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bookmarkStart w:id="0" w:name="_Toc129243096"/>
      <w:bookmarkStart w:id="1" w:name="_Toc129243221"/>
      <w:r w:rsidRPr="006217FF">
        <w:rPr>
          <w:rFonts w:ascii="Times New Roman" w:hAnsi="Times New Roman" w:cs="Times New Roman"/>
          <w:b/>
          <w:caps/>
          <w:sz w:val="22"/>
          <w:szCs w:val="22"/>
          <w:lang w:val="lt-LT"/>
        </w:rPr>
        <w:t>I PRIEDAS</w:t>
      </w:r>
      <w:bookmarkEnd w:id="0"/>
      <w:bookmarkEnd w:id="1"/>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bookmarkStart w:id="2" w:name="_Toc129243097"/>
      <w:bookmarkStart w:id="3" w:name="_Toc129243222"/>
      <w:r w:rsidRPr="006217FF">
        <w:rPr>
          <w:rFonts w:ascii="Times New Roman" w:hAnsi="Times New Roman" w:cs="Times New Roman"/>
          <w:b/>
          <w:caps/>
          <w:sz w:val="22"/>
          <w:szCs w:val="22"/>
          <w:lang w:val="lt-LT"/>
        </w:rPr>
        <w:t>PREPARATO CHARAKTERISTIKŲ SANTRAUKA</w:t>
      </w:r>
      <w:bookmarkEnd w:id="2"/>
      <w:bookmarkEnd w:id="3"/>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r w:rsidRPr="006217FF">
        <w:rPr>
          <w:rFonts w:ascii="Times New Roman" w:hAnsi="Times New Roman" w:cs="Times New Roman"/>
          <w:b/>
          <w:sz w:val="22"/>
          <w:szCs w:val="22"/>
          <w:lang w:val="lt-LT"/>
        </w:rPr>
        <w:br w:type="page"/>
      </w:r>
      <w:bookmarkStart w:id="4" w:name="_Toc129243098"/>
      <w:bookmarkStart w:id="5" w:name="_Toc129243223"/>
      <w:r w:rsidRPr="006217FF">
        <w:rPr>
          <w:rFonts w:ascii="Times New Roman" w:hAnsi="Times New Roman" w:cs="Times New Roman"/>
          <w:b/>
          <w:sz w:val="22"/>
          <w:szCs w:val="22"/>
          <w:lang w:val="lt-LT"/>
        </w:rPr>
        <w:lastRenderedPageBreak/>
        <w:t>1.</w:t>
      </w:r>
      <w:r w:rsidRPr="006217FF">
        <w:rPr>
          <w:rFonts w:ascii="Times New Roman" w:hAnsi="Times New Roman" w:cs="Times New Roman"/>
          <w:b/>
          <w:sz w:val="22"/>
          <w:szCs w:val="22"/>
          <w:lang w:val="lt-LT"/>
        </w:rPr>
        <w:tab/>
        <w:t>VAISTINIO PREPARATO PAVADINIMAS</w:t>
      </w:r>
      <w:bookmarkEnd w:id="4"/>
      <w:bookmarkEnd w:id="5"/>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50 mg kietosios kapsulės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100 mg kietosios kapsulės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150 mg kietosios kapsulės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200 mg kietosios kapsulės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6" w:name="_Toc129243099"/>
      <w:bookmarkStart w:id="7" w:name="_Toc129243224"/>
      <w:r w:rsidRPr="006217FF">
        <w:rPr>
          <w:rFonts w:ascii="Times New Roman" w:hAnsi="Times New Roman" w:cs="Times New Roman"/>
          <w:b/>
          <w:sz w:val="22"/>
          <w:szCs w:val="22"/>
          <w:lang w:val="lt-LT"/>
        </w:rPr>
        <w:t>2.</w:t>
      </w:r>
      <w:r w:rsidRPr="006217FF">
        <w:rPr>
          <w:rFonts w:ascii="Times New Roman" w:hAnsi="Times New Roman" w:cs="Times New Roman"/>
          <w:b/>
          <w:sz w:val="22"/>
          <w:szCs w:val="22"/>
          <w:lang w:val="lt-LT"/>
        </w:rPr>
        <w:tab/>
        <w:t>KOKYBINĖ IR KIEKYBINĖ SUDĖTIS</w:t>
      </w:r>
      <w:bookmarkEnd w:id="6"/>
      <w:bookmarkEnd w:id="7"/>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rPr>
      </w:pPr>
      <w:proofErr w:type="spellStart"/>
      <w:r w:rsidRPr="006217FF">
        <w:rPr>
          <w:rFonts w:ascii="Times New Roman" w:hAnsi="Times New Roman" w:cs="Times New Roman"/>
          <w:i/>
          <w:sz w:val="22"/>
          <w:szCs w:val="22"/>
          <w:lang w:val="lt-LT"/>
        </w:rPr>
        <w:t>Fluconazol</w:t>
      </w:r>
      <w:proofErr w:type="spellEnd"/>
      <w:r w:rsidRPr="006217FF">
        <w:rPr>
          <w:rFonts w:ascii="Times New Roman" w:hAnsi="Times New Roman" w:cs="Times New Roman"/>
          <w:i/>
          <w:sz w:val="22"/>
          <w:szCs w:val="22"/>
          <w:lang w:val="lt-LT"/>
        </w:rPr>
        <w:t xml:space="preserve"> </w:t>
      </w:r>
      <w:proofErr w:type="spellStart"/>
      <w:r w:rsidRPr="009B0035">
        <w:rPr>
          <w:rFonts w:ascii="Times New Roman" w:hAnsi="Times New Roman" w:cs="Times New Roman"/>
          <w:i/>
          <w:sz w:val="22"/>
          <w:szCs w:val="22"/>
          <w:lang w:val="lt-LT"/>
        </w:rPr>
        <w:t>Takeda</w:t>
      </w:r>
      <w:proofErr w:type="spellEnd"/>
      <w:r w:rsidRPr="006217FF">
        <w:rPr>
          <w:rFonts w:ascii="Times New Roman" w:hAnsi="Times New Roman" w:cs="Times New Roman"/>
          <w:i/>
          <w:sz w:val="22"/>
          <w:szCs w:val="22"/>
          <w:lang w:val="lt-LT"/>
        </w:rPr>
        <w:t xml:space="preserve"> 50 mg kietosios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Kiekvienoje kietojoje kapsulėje yra 50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Pagalbinė medžiaga: kiekvienoje kietojoje kapsulėje yra 16,60 mg laktozės </w:t>
      </w:r>
      <w:proofErr w:type="spellStart"/>
      <w:r w:rsidRPr="006217FF">
        <w:rPr>
          <w:rFonts w:ascii="Times New Roman" w:hAnsi="Times New Roman" w:cs="Times New Roman"/>
          <w:sz w:val="22"/>
          <w:szCs w:val="22"/>
          <w:lang w:val="lt-LT"/>
        </w:rPr>
        <w:t>monohidrato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rPr>
      </w:pPr>
      <w:proofErr w:type="spellStart"/>
      <w:r w:rsidRPr="006217FF">
        <w:rPr>
          <w:rFonts w:ascii="Times New Roman" w:hAnsi="Times New Roman" w:cs="Times New Roman"/>
          <w:i/>
          <w:sz w:val="22"/>
          <w:szCs w:val="22"/>
          <w:lang w:val="lt-LT"/>
        </w:rPr>
        <w:t>Fluconazol</w:t>
      </w:r>
      <w:proofErr w:type="spellEnd"/>
      <w:r w:rsidRPr="006217FF">
        <w:rPr>
          <w:rFonts w:ascii="Times New Roman" w:hAnsi="Times New Roman" w:cs="Times New Roman"/>
          <w:i/>
          <w:sz w:val="22"/>
          <w:szCs w:val="22"/>
          <w:lang w:val="lt-LT"/>
        </w:rPr>
        <w:t xml:space="preserve"> </w:t>
      </w:r>
      <w:proofErr w:type="spellStart"/>
      <w:r w:rsidRPr="00247E9B">
        <w:rPr>
          <w:rFonts w:ascii="Times New Roman" w:hAnsi="Times New Roman" w:cs="Times New Roman"/>
          <w:i/>
          <w:sz w:val="22"/>
          <w:szCs w:val="22"/>
          <w:lang w:val="lt-LT"/>
        </w:rPr>
        <w:t>Takeda</w:t>
      </w:r>
      <w:proofErr w:type="spellEnd"/>
      <w:r w:rsidRPr="006217FF">
        <w:rPr>
          <w:rFonts w:ascii="Times New Roman" w:hAnsi="Times New Roman" w:cs="Times New Roman"/>
          <w:i/>
          <w:sz w:val="22"/>
          <w:szCs w:val="22"/>
          <w:lang w:val="lt-LT"/>
        </w:rPr>
        <w:t xml:space="preserve"> 100 mg kietosios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Kiekvienoje kietojoje kapsulėje yra 100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Pagalbinė medžiaga: kiekvienoje kietojoje kapsulėje yra 33,20 mg laktozės </w:t>
      </w:r>
      <w:proofErr w:type="spellStart"/>
      <w:r w:rsidRPr="006217FF">
        <w:rPr>
          <w:rFonts w:ascii="Times New Roman" w:hAnsi="Times New Roman" w:cs="Times New Roman"/>
          <w:sz w:val="22"/>
          <w:szCs w:val="22"/>
          <w:lang w:val="lt-LT"/>
        </w:rPr>
        <w:t>monohidrato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rPr>
      </w:pPr>
      <w:proofErr w:type="spellStart"/>
      <w:r w:rsidRPr="006217FF">
        <w:rPr>
          <w:rFonts w:ascii="Times New Roman" w:hAnsi="Times New Roman" w:cs="Times New Roman"/>
          <w:i/>
          <w:sz w:val="22"/>
          <w:szCs w:val="22"/>
          <w:lang w:val="lt-LT"/>
        </w:rPr>
        <w:t>Fluconazol</w:t>
      </w:r>
      <w:proofErr w:type="spellEnd"/>
      <w:r w:rsidRPr="006217FF">
        <w:rPr>
          <w:rFonts w:ascii="Times New Roman" w:hAnsi="Times New Roman" w:cs="Times New Roman"/>
          <w:i/>
          <w:sz w:val="22"/>
          <w:szCs w:val="22"/>
          <w:lang w:val="lt-LT"/>
        </w:rPr>
        <w:t xml:space="preserve"> </w:t>
      </w:r>
      <w:r w:rsidRPr="00247E9B">
        <w:rPr>
          <w:rFonts w:ascii="Times New Roman" w:hAnsi="Times New Roman" w:cs="Times New Roman"/>
          <w:i/>
          <w:sz w:val="22"/>
          <w:szCs w:val="22"/>
          <w:lang w:val="lt-LT"/>
        </w:rPr>
        <w:t>Takeda</w:t>
      </w:r>
      <w:r w:rsidRPr="006217FF">
        <w:rPr>
          <w:rFonts w:ascii="Times New Roman" w:hAnsi="Times New Roman" w:cs="Times New Roman"/>
          <w:i/>
          <w:sz w:val="22"/>
          <w:szCs w:val="22"/>
          <w:lang w:val="lt-LT"/>
        </w:rPr>
        <w:t>150 mg kietosios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Kiekvienoje kietojoje kapsulėje yra 150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Pagalbinė medžiaga: kiekvienoje kietojoje kapsulėje yra 49,80 mg laktozės </w:t>
      </w:r>
      <w:proofErr w:type="spellStart"/>
      <w:r w:rsidRPr="006217FF">
        <w:rPr>
          <w:rFonts w:ascii="Times New Roman" w:hAnsi="Times New Roman" w:cs="Times New Roman"/>
          <w:sz w:val="22"/>
          <w:szCs w:val="22"/>
          <w:lang w:val="lt-LT"/>
        </w:rPr>
        <w:t>monohidrato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rPr>
      </w:pPr>
      <w:proofErr w:type="spellStart"/>
      <w:r w:rsidRPr="006217FF">
        <w:rPr>
          <w:rFonts w:ascii="Times New Roman" w:hAnsi="Times New Roman" w:cs="Times New Roman"/>
          <w:i/>
          <w:sz w:val="22"/>
          <w:szCs w:val="22"/>
          <w:lang w:val="lt-LT"/>
        </w:rPr>
        <w:t>Fluconazol</w:t>
      </w:r>
      <w:proofErr w:type="spellEnd"/>
      <w:r w:rsidRPr="006217FF">
        <w:rPr>
          <w:rFonts w:ascii="Times New Roman" w:hAnsi="Times New Roman" w:cs="Times New Roman"/>
          <w:i/>
          <w:sz w:val="22"/>
          <w:szCs w:val="22"/>
          <w:lang w:val="lt-LT"/>
        </w:rPr>
        <w:t xml:space="preserve"> </w:t>
      </w:r>
      <w:proofErr w:type="spellStart"/>
      <w:r w:rsidRPr="00247E9B">
        <w:rPr>
          <w:rFonts w:ascii="Times New Roman" w:hAnsi="Times New Roman" w:cs="Times New Roman"/>
          <w:i/>
          <w:sz w:val="22"/>
          <w:szCs w:val="22"/>
          <w:lang w:val="lt-LT"/>
        </w:rPr>
        <w:t>Takeda</w:t>
      </w:r>
      <w:proofErr w:type="spellEnd"/>
      <w:r w:rsidRPr="006217FF">
        <w:rPr>
          <w:rFonts w:ascii="Times New Roman" w:hAnsi="Times New Roman" w:cs="Times New Roman"/>
          <w:i/>
          <w:sz w:val="22"/>
          <w:szCs w:val="22"/>
          <w:lang w:val="lt-LT"/>
        </w:rPr>
        <w:t xml:space="preserve"> 200 mg kietosios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Kiekvienoje kietojoje kapsulėje yra 200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Pagalbinė medžiaga: kiekvienoje kietojoje kapsulėje yra 66,40 mg laktozės </w:t>
      </w:r>
      <w:proofErr w:type="spellStart"/>
      <w:r w:rsidRPr="006217FF">
        <w:rPr>
          <w:rFonts w:ascii="Times New Roman" w:hAnsi="Times New Roman" w:cs="Times New Roman"/>
          <w:sz w:val="22"/>
          <w:szCs w:val="22"/>
          <w:lang w:val="lt-LT"/>
        </w:rPr>
        <w:t>monohidrato</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Visos pagalbinės medžiagos išvardytos 6.1 skyriuje.</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8" w:name="_Toc129243100"/>
      <w:bookmarkStart w:id="9" w:name="_Toc129243225"/>
      <w:r w:rsidRPr="006217FF">
        <w:rPr>
          <w:rFonts w:ascii="Times New Roman" w:hAnsi="Times New Roman" w:cs="Times New Roman"/>
          <w:b/>
          <w:sz w:val="22"/>
          <w:szCs w:val="22"/>
          <w:lang w:val="lt-LT"/>
        </w:rPr>
        <w:t>3.</w:t>
      </w:r>
      <w:r w:rsidRPr="006217FF">
        <w:rPr>
          <w:rFonts w:ascii="Times New Roman" w:hAnsi="Times New Roman" w:cs="Times New Roman"/>
          <w:b/>
          <w:sz w:val="22"/>
          <w:szCs w:val="22"/>
          <w:lang w:val="lt-LT"/>
        </w:rPr>
        <w:tab/>
        <w:t>FARMACINĖ FORMA</w:t>
      </w:r>
      <w:bookmarkEnd w:id="8"/>
      <w:bookmarkEnd w:id="9"/>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Kietoji kapsulė</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50 mg dvispalvės (žalios ir baltos) kapsulės Nr. 2</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100 mg tamsiai geltonos kapsulės Nr. 1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150 mg geltonos kapsulės Nr. 0</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200 mg baltos kapsulės Nr. 0</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10" w:name="_Toc129243101"/>
      <w:bookmarkStart w:id="11" w:name="_Toc129243226"/>
      <w:r w:rsidRPr="006217FF">
        <w:rPr>
          <w:rFonts w:ascii="Times New Roman" w:hAnsi="Times New Roman" w:cs="Times New Roman"/>
          <w:b/>
          <w:sz w:val="22"/>
          <w:szCs w:val="22"/>
          <w:lang w:val="lt-LT"/>
        </w:rPr>
        <w:t>4.</w:t>
      </w:r>
      <w:r w:rsidRPr="006217FF">
        <w:rPr>
          <w:rFonts w:ascii="Times New Roman" w:hAnsi="Times New Roman" w:cs="Times New Roman"/>
          <w:b/>
          <w:sz w:val="22"/>
          <w:szCs w:val="22"/>
          <w:lang w:val="lt-LT"/>
        </w:rPr>
        <w:tab/>
        <w:t>KLINIKINĖ INFORMACIJA</w:t>
      </w:r>
      <w:bookmarkEnd w:id="10"/>
      <w:bookmarkEnd w:id="11"/>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12" w:name="_Toc129243102"/>
      <w:bookmarkStart w:id="13" w:name="_Toc129243227"/>
      <w:r w:rsidRPr="006217FF">
        <w:rPr>
          <w:rFonts w:ascii="Times New Roman" w:hAnsi="Times New Roman" w:cs="Times New Roman"/>
          <w:b/>
          <w:kern w:val="28"/>
          <w:sz w:val="22"/>
          <w:szCs w:val="22"/>
          <w:lang w:val="lt-LT"/>
        </w:rPr>
        <w:lastRenderedPageBreak/>
        <w:t>4.1</w:t>
      </w:r>
      <w:r w:rsidRPr="006217FF">
        <w:rPr>
          <w:rFonts w:ascii="Times New Roman" w:hAnsi="Times New Roman" w:cs="Times New Roman"/>
          <w:b/>
          <w:kern w:val="28"/>
          <w:sz w:val="22"/>
          <w:szCs w:val="22"/>
          <w:lang w:val="lt-LT"/>
        </w:rPr>
        <w:tab/>
        <w:t>Terapinės indikacijos</w:t>
      </w:r>
      <w:bookmarkEnd w:id="12"/>
      <w:bookmarkEnd w:id="13"/>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gydomos toliau išvardytos grybelių sukeltos infekcinės ligos (žr. 5.1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proofErr w:type="spellStart"/>
      <w:r w:rsidRPr="006217FF">
        <w:rPr>
          <w:rFonts w:ascii="Times New Roman" w:hAnsi="Times New Roman" w:cs="Times New Roman"/>
          <w:sz w:val="22"/>
          <w:szCs w:val="22"/>
          <w:u w:val="single"/>
          <w:lang w:val="lt-LT"/>
        </w:rPr>
        <w:t>Flukonazolas</w:t>
      </w:r>
      <w:proofErr w:type="spellEnd"/>
      <w:r w:rsidRPr="006217FF">
        <w:rPr>
          <w:rFonts w:ascii="Times New Roman" w:hAnsi="Times New Roman" w:cs="Times New Roman"/>
          <w:sz w:val="22"/>
          <w:szCs w:val="22"/>
          <w:u w:val="single"/>
          <w:lang w:val="lt-LT"/>
        </w:rPr>
        <w:t xml:space="preserve"> skiriamas suaugusiems žmonėms išvardytoms infekcinėms ligoms gydyti: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numPr>
          <w:ilvl w:val="0"/>
          <w:numId w:val="38"/>
        </w:numPr>
        <w:ind w:left="0"/>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kriptokokinis</w:t>
      </w:r>
      <w:proofErr w:type="spellEnd"/>
      <w:r w:rsidRPr="006217FF">
        <w:rPr>
          <w:rFonts w:ascii="Times New Roman" w:hAnsi="Times New Roman" w:cs="Times New Roman"/>
          <w:sz w:val="22"/>
          <w:szCs w:val="22"/>
          <w:lang w:val="lt-LT"/>
        </w:rPr>
        <w:t xml:space="preserve"> meningitas (žr. 4.4 skyrių); </w:t>
      </w:r>
    </w:p>
    <w:p w:rsidR="001D39E8" w:rsidRPr="006217FF" w:rsidRDefault="001D39E8" w:rsidP="001D39E8">
      <w:pPr>
        <w:numPr>
          <w:ilvl w:val="0"/>
          <w:numId w:val="38"/>
        </w:numPr>
        <w:ind w:left="0"/>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kokcidioidomikozė</w:t>
      </w:r>
      <w:proofErr w:type="spellEnd"/>
      <w:r w:rsidRPr="006217FF">
        <w:rPr>
          <w:rFonts w:ascii="Times New Roman" w:hAnsi="Times New Roman" w:cs="Times New Roman"/>
          <w:sz w:val="22"/>
          <w:szCs w:val="22"/>
          <w:lang w:val="lt-LT"/>
        </w:rPr>
        <w:t xml:space="preserve"> (žr. 4.4 skyrių);</w:t>
      </w:r>
    </w:p>
    <w:p w:rsidR="001D39E8" w:rsidRPr="006217FF" w:rsidRDefault="001D39E8" w:rsidP="001D39E8">
      <w:pPr>
        <w:numPr>
          <w:ilvl w:val="0"/>
          <w:numId w:val="38"/>
        </w:numPr>
        <w:ind w:left="0"/>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invazinė </w:t>
      </w:r>
      <w:proofErr w:type="spellStart"/>
      <w:r w:rsidRPr="006217FF">
        <w:rPr>
          <w:rFonts w:ascii="Times New Roman" w:hAnsi="Times New Roman" w:cs="Times New Roman"/>
          <w:sz w:val="22"/>
          <w:szCs w:val="22"/>
          <w:lang w:val="lt-LT"/>
        </w:rPr>
        <w:t>kandidozė</w:t>
      </w:r>
      <w:proofErr w:type="spellEnd"/>
      <w:r w:rsidRPr="006217FF">
        <w:rPr>
          <w:rFonts w:ascii="Times New Roman" w:hAnsi="Times New Roman" w:cs="Times New Roman"/>
          <w:sz w:val="22"/>
          <w:szCs w:val="22"/>
          <w:lang w:val="lt-LT"/>
        </w:rPr>
        <w:t>;</w:t>
      </w:r>
    </w:p>
    <w:p w:rsidR="001D39E8" w:rsidRPr="006217FF" w:rsidRDefault="001D39E8" w:rsidP="001D39E8">
      <w:pPr>
        <w:numPr>
          <w:ilvl w:val="0"/>
          <w:numId w:val="38"/>
        </w:numPr>
        <w:ind w:left="0"/>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gleivinės </w:t>
      </w:r>
      <w:proofErr w:type="spellStart"/>
      <w:r w:rsidRPr="006217FF">
        <w:rPr>
          <w:rFonts w:ascii="Times New Roman" w:hAnsi="Times New Roman" w:cs="Times New Roman"/>
          <w:sz w:val="22"/>
          <w:szCs w:val="22"/>
          <w:lang w:val="lt-LT"/>
        </w:rPr>
        <w:t>kandidozė</w:t>
      </w:r>
      <w:proofErr w:type="spellEnd"/>
      <w:r w:rsidRPr="006217FF">
        <w:rPr>
          <w:rFonts w:ascii="Times New Roman" w:hAnsi="Times New Roman" w:cs="Times New Roman"/>
          <w:sz w:val="22"/>
          <w:szCs w:val="22"/>
          <w:lang w:val="lt-LT"/>
        </w:rPr>
        <w:t xml:space="preserve">, įskaitant burnos ir ryklės, stemplės </w:t>
      </w:r>
      <w:proofErr w:type="spellStart"/>
      <w:r w:rsidRPr="006217FF">
        <w:rPr>
          <w:rFonts w:ascii="Times New Roman" w:hAnsi="Times New Roman" w:cs="Times New Roman"/>
          <w:sz w:val="22"/>
          <w:szCs w:val="22"/>
          <w:lang w:val="lt-LT"/>
        </w:rPr>
        <w:t>kandidozę</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kandiduriją</w:t>
      </w:r>
      <w:proofErr w:type="spellEnd"/>
      <w:r w:rsidRPr="006217FF">
        <w:rPr>
          <w:rFonts w:ascii="Times New Roman" w:hAnsi="Times New Roman" w:cs="Times New Roman"/>
          <w:sz w:val="22"/>
          <w:szCs w:val="22"/>
          <w:lang w:val="lt-LT"/>
        </w:rPr>
        <w:t xml:space="preserve"> bei lėtinę odos ir gleivinės </w:t>
      </w:r>
      <w:proofErr w:type="spellStart"/>
      <w:r w:rsidRPr="006217FF">
        <w:rPr>
          <w:rFonts w:ascii="Times New Roman" w:hAnsi="Times New Roman" w:cs="Times New Roman"/>
          <w:sz w:val="22"/>
          <w:szCs w:val="22"/>
          <w:lang w:val="lt-LT"/>
        </w:rPr>
        <w:t>kandidozę</w:t>
      </w:r>
      <w:proofErr w:type="spellEnd"/>
      <w:r w:rsidRPr="006217FF">
        <w:rPr>
          <w:rFonts w:ascii="Times New Roman" w:hAnsi="Times New Roman" w:cs="Times New Roman"/>
          <w:sz w:val="22"/>
          <w:szCs w:val="22"/>
          <w:lang w:val="lt-LT"/>
        </w:rPr>
        <w:t>;</w:t>
      </w:r>
    </w:p>
    <w:p w:rsidR="001D39E8" w:rsidRPr="006217FF" w:rsidRDefault="001D39E8" w:rsidP="001D39E8">
      <w:pPr>
        <w:numPr>
          <w:ilvl w:val="0"/>
          <w:numId w:val="38"/>
        </w:numPr>
        <w:ind w:left="0"/>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lėtinė </w:t>
      </w:r>
      <w:proofErr w:type="spellStart"/>
      <w:r w:rsidRPr="006217FF">
        <w:rPr>
          <w:rFonts w:ascii="Times New Roman" w:hAnsi="Times New Roman" w:cs="Times New Roman"/>
          <w:sz w:val="22"/>
          <w:szCs w:val="22"/>
          <w:lang w:val="lt-LT"/>
        </w:rPr>
        <w:t>atrofinė</w:t>
      </w:r>
      <w:proofErr w:type="spellEnd"/>
      <w:r w:rsidRPr="006217FF">
        <w:rPr>
          <w:rFonts w:ascii="Times New Roman" w:hAnsi="Times New Roman" w:cs="Times New Roman"/>
          <w:sz w:val="22"/>
          <w:szCs w:val="22"/>
          <w:lang w:val="lt-LT"/>
        </w:rPr>
        <w:t xml:space="preserve"> burnos </w:t>
      </w:r>
      <w:proofErr w:type="spellStart"/>
      <w:r w:rsidRPr="006217FF">
        <w:rPr>
          <w:rFonts w:ascii="Times New Roman" w:hAnsi="Times New Roman" w:cs="Times New Roman"/>
          <w:sz w:val="22"/>
          <w:szCs w:val="22"/>
          <w:lang w:val="lt-LT"/>
        </w:rPr>
        <w:t>kandidozė</w:t>
      </w:r>
      <w:proofErr w:type="spellEnd"/>
      <w:r w:rsidRPr="006217FF">
        <w:rPr>
          <w:rFonts w:ascii="Times New Roman" w:hAnsi="Times New Roman" w:cs="Times New Roman"/>
          <w:sz w:val="22"/>
          <w:szCs w:val="22"/>
          <w:lang w:val="lt-LT"/>
        </w:rPr>
        <w:t xml:space="preserve"> (dantų protezų sukeltos burnos opos), jeigu nepakanka burnos higienos ar lokalaus gydymo;</w:t>
      </w:r>
    </w:p>
    <w:p w:rsidR="001D39E8" w:rsidRPr="006217FF" w:rsidRDefault="001D39E8" w:rsidP="001D39E8">
      <w:pPr>
        <w:numPr>
          <w:ilvl w:val="0"/>
          <w:numId w:val="38"/>
        </w:numPr>
        <w:ind w:left="0"/>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ūminė arba pasikartojanti makšties </w:t>
      </w:r>
      <w:proofErr w:type="spellStart"/>
      <w:r w:rsidRPr="006217FF">
        <w:rPr>
          <w:rFonts w:ascii="Times New Roman" w:hAnsi="Times New Roman" w:cs="Times New Roman"/>
          <w:sz w:val="22"/>
          <w:szCs w:val="22"/>
          <w:lang w:val="lt-LT"/>
        </w:rPr>
        <w:t>kandidozė</w:t>
      </w:r>
      <w:proofErr w:type="spellEnd"/>
      <w:r w:rsidRPr="006217FF">
        <w:rPr>
          <w:rFonts w:ascii="Times New Roman" w:hAnsi="Times New Roman" w:cs="Times New Roman"/>
          <w:sz w:val="22"/>
          <w:szCs w:val="22"/>
          <w:lang w:val="lt-LT"/>
        </w:rPr>
        <w:t>, jeigu netinka lokalus gydymas;</w:t>
      </w:r>
    </w:p>
    <w:p w:rsidR="001D39E8" w:rsidRPr="006217FF" w:rsidRDefault="001D39E8" w:rsidP="001D39E8">
      <w:pPr>
        <w:numPr>
          <w:ilvl w:val="0"/>
          <w:numId w:val="38"/>
        </w:numPr>
        <w:ind w:left="0"/>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kandidozinis</w:t>
      </w:r>
      <w:proofErr w:type="spellEnd"/>
      <w:r w:rsidRPr="006217FF">
        <w:rPr>
          <w:rFonts w:ascii="Times New Roman" w:hAnsi="Times New Roman" w:cs="Times New Roman"/>
          <w:sz w:val="22"/>
          <w:szCs w:val="22"/>
          <w:lang w:val="lt-LT"/>
        </w:rPr>
        <w:t xml:space="preserve"> balanitas (</w:t>
      </w:r>
      <w:proofErr w:type="spellStart"/>
      <w:r w:rsidRPr="006217FF">
        <w:rPr>
          <w:rFonts w:ascii="Times New Roman" w:hAnsi="Times New Roman" w:cs="Times New Roman"/>
          <w:i/>
          <w:sz w:val="22"/>
          <w:szCs w:val="22"/>
          <w:lang w:val="lt-LT"/>
        </w:rPr>
        <w:t>candidal</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balanitis</w:t>
      </w:r>
      <w:proofErr w:type="spellEnd"/>
      <w:r w:rsidRPr="006217FF">
        <w:rPr>
          <w:rFonts w:ascii="Times New Roman" w:hAnsi="Times New Roman" w:cs="Times New Roman"/>
          <w:i/>
          <w:sz w:val="22"/>
          <w:szCs w:val="22"/>
          <w:lang w:val="lt-LT"/>
        </w:rPr>
        <w:t>)</w:t>
      </w:r>
      <w:r w:rsidRPr="006217FF">
        <w:rPr>
          <w:rFonts w:ascii="Times New Roman" w:hAnsi="Times New Roman" w:cs="Times New Roman"/>
          <w:sz w:val="22"/>
          <w:szCs w:val="22"/>
          <w:lang w:val="lt-LT"/>
        </w:rPr>
        <w:t>, jeigu netinka lokalus gydymas;</w:t>
      </w:r>
    </w:p>
    <w:p w:rsidR="001D39E8" w:rsidRPr="006217FF" w:rsidRDefault="001D39E8" w:rsidP="001D39E8">
      <w:pPr>
        <w:numPr>
          <w:ilvl w:val="0"/>
          <w:numId w:val="38"/>
        </w:numPr>
        <w:ind w:left="0"/>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dermatomikozės</w:t>
      </w:r>
      <w:proofErr w:type="spellEnd"/>
      <w:r w:rsidRPr="006217FF">
        <w:rPr>
          <w:rFonts w:ascii="Times New Roman" w:hAnsi="Times New Roman" w:cs="Times New Roman"/>
          <w:sz w:val="22"/>
          <w:szCs w:val="22"/>
          <w:lang w:val="lt-LT"/>
        </w:rPr>
        <w:t>, įskaitant pėdų (</w:t>
      </w:r>
      <w:proofErr w:type="spellStart"/>
      <w:r w:rsidRPr="006217FF">
        <w:rPr>
          <w:rFonts w:ascii="Times New Roman" w:hAnsi="Times New Roman" w:cs="Times New Roman"/>
          <w:i/>
          <w:sz w:val="22"/>
          <w:szCs w:val="22"/>
          <w:lang w:val="lt-LT"/>
        </w:rPr>
        <w:t>tinea</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pedis</w:t>
      </w:r>
      <w:proofErr w:type="spellEnd"/>
      <w:r w:rsidRPr="006217FF">
        <w:rPr>
          <w:rFonts w:ascii="Times New Roman" w:hAnsi="Times New Roman" w:cs="Times New Roman"/>
          <w:iCs/>
          <w:sz w:val="22"/>
          <w:szCs w:val="22"/>
          <w:lang w:val="lt-LT"/>
        </w:rPr>
        <w:t>)</w:t>
      </w:r>
      <w:r w:rsidRPr="006217FF">
        <w:rPr>
          <w:rFonts w:ascii="Times New Roman" w:hAnsi="Times New Roman" w:cs="Times New Roman"/>
          <w:sz w:val="22"/>
          <w:szCs w:val="22"/>
          <w:lang w:val="lt-LT"/>
        </w:rPr>
        <w:t>, kūno (</w:t>
      </w:r>
      <w:proofErr w:type="spellStart"/>
      <w:r w:rsidRPr="006217FF">
        <w:rPr>
          <w:rFonts w:ascii="Times New Roman" w:hAnsi="Times New Roman" w:cs="Times New Roman"/>
          <w:i/>
          <w:sz w:val="22"/>
          <w:szCs w:val="22"/>
          <w:lang w:val="lt-LT"/>
        </w:rPr>
        <w:t>tinea</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corporis</w:t>
      </w:r>
      <w:proofErr w:type="spellEnd"/>
      <w:r w:rsidRPr="006217FF">
        <w:rPr>
          <w:rFonts w:ascii="Times New Roman" w:hAnsi="Times New Roman" w:cs="Times New Roman"/>
          <w:sz w:val="22"/>
          <w:szCs w:val="22"/>
          <w:lang w:val="lt-LT"/>
        </w:rPr>
        <w:t>) ar blauzdų (</w:t>
      </w:r>
      <w:proofErr w:type="spellStart"/>
      <w:r w:rsidRPr="006217FF">
        <w:rPr>
          <w:rFonts w:ascii="Times New Roman" w:hAnsi="Times New Roman" w:cs="Times New Roman"/>
          <w:i/>
          <w:sz w:val="22"/>
          <w:szCs w:val="22"/>
          <w:lang w:val="lt-LT"/>
        </w:rPr>
        <w:t>tinea</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cruris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dermatofitiją</w:t>
      </w:r>
      <w:proofErr w:type="spellEnd"/>
      <w:r w:rsidRPr="006217FF">
        <w:rPr>
          <w:rFonts w:ascii="Times New Roman" w:hAnsi="Times New Roman" w:cs="Times New Roman"/>
          <w:sz w:val="22"/>
          <w:szCs w:val="22"/>
          <w:lang w:val="lt-LT"/>
        </w:rPr>
        <w:t>, įvairiaspalvę dedervinę (</w:t>
      </w:r>
      <w:proofErr w:type="spellStart"/>
      <w:r w:rsidRPr="006217FF">
        <w:rPr>
          <w:rFonts w:ascii="Times New Roman" w:hAnsi="Times New Roman" w:cs="Times New Roman"/>
          <w:i/>
          <w:sz w:val="22"/>
          <w:szCs w:val="22"/>
          <w:lang w:val="lt-LT"/>
        </w:rPr>
        <w:t>tinea</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versicolor</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i/>
          <w:iCs/>
          <w:sz w:val="22"/>
          <w:szCs w:val="22"/>
          <w:lang w:val="lt-LT"/>
        </w:rPr>
        <w:t>candida</w:t>
      </w:r>
      <w:proofErr w:type="spellEnd"/>
      <w:r w:rsidRPr="006217FF">
        <w:rPr>
          <w:rFonts w:ascii="Times New Roman" w:hAnsi="Times New Roman" w:cs="Times New Roman"/>
          <w:i/>
          <w:iCs/>
          <w:sz w:val="22"/>
          <w:szCs w:val="22"/>
          <w:lang w:val="lt-LT"/>
        </w:rPr>
        <w:t xml:space="preserve"> </w:t>
      </w:r>
      <w:r w:rsidRPr="006217FF">
        <w:rPr>
          <w:rFonts w:ascii="Times New Roman" w:hAnsi="Times New Roman" w:cs="Times New Roman"/>
          <w:sz w:val="22"/>
          <w:szCs w:val="22"/>
          <w:lang w:val="lt-LT"/>
        </w:rPr>
        <w:t>grybelių sukeltą odos infekcinę ligą, kai reikia sisteminio gydymo;</w:t>
      </w:r>
    </w:p>
    <w:p w:rsidR="001D39E8" w:rsidRPr="006217FF" w:rsidRDefault="001D39E8" w:rsidP="001D39E8">
      <w:pPr>
        <w:numPr>
          <w:ilvl w:val="0"/>
          <w:numId w:val="38"/>
        </w:numPr>
        <w:ind w:left="0"/>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nagų </w:t>
      </w:r>
      <w:proofErr w:type="spellStart"/>
      <w:r w:rsidRPr="006217FF">
        <w:rPr>
          <w:rFonts w:ascii="Times New Roman" w:hAnsi="Times New Roman" w:cs="Times New Roman"/>
          <w:sz w:val="22"/>
          <w:szCs w:val="22"/>
          <w:lang w:val="lt-LT"/>
        </w:rPr>
        <w:t>dermatofitija</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i/>
          <w:sz w:val="22"/>
          <w:szCs w:val="22"/>
          <w:lang w:val="lt-LT"/>
        </w:rPr>
        <w:t>tinea</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unguinium</w:t>
      </w:r>
      <w:proofErr w:type="spellEnd"/>
      <w:r w:rsidRPr="006217FF">
        <w:rPr>
          <w:rFonts w:ascii="Times New Roman" w:hAnsi="Times New Roman" w:cs="Times New Roman"/>
          <w:sz w:val="22"/>
          <w:szCs w:val="22"/>
          <w:lang w:val="lt-LT"/>
        </w:rPr>
        <w:t>), jeigu nusprendžiama, kad kiti vaistiniai preparatai netinka.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ind w:left="-142"/>
        <w:rPr>
          <w:rFonts w:ascii="Times New Roman" w:hAnsi="Times New Roman" w:cs="Times New Roman"/>
          <w:sz w:val="22"/>
          <w:szCs w:val="22"/>
          <w:u w:val="single"/>
          <w:lang w:val="lt-LT"/>
        </w:rPr>
      </w:pPr>
      <w:proofErr w:type="spellStart"/>
      <w:r w:rsidRPr="006217FF">
        <w:rPr>
          <w:rFonts w:ascii="Times New Roman" w:hAnsi="Times New Roman" w:cs="Times New Roman"/>
          <w:sz w:val="22"/>
          <w:szCs w:val="22"/>
          <w:u w:val="single"/>
          <w:lang w:val="lt-LT"/>
        </w:rPr>
        <w:t>Flukonazolas</w:t>
      </w:r>
      <w:proofErr w:type="spellEnd"/>
      <w:r w:rsidRPr="006217FF">
        <w:rPr>
          <w:rFonts w:ascii="Times New Roman" w:hAnsi="Times New Roman" w:cs="Times New Roman"/>
          <w:sz w:val="22"/>
          <w:szCs w:val="22"/>
          <w:u w:val="single"/>
          <w:lang w:val="lt-LT"/>
        </w:rPr>
        <w:t xml:space="preserve"> skiriamas suaugusiems žmonėms išvardytų infekcinių ligų profilaktikai:</w:t>
      </w:r>
    </w:p>
    <w:p w:rsidR="001D39E8" w:rsidRPr="006217FF" w:rsidRDefault="001D39E8" w:rsidP="001D39E8">
      <w:pPr>
        <w:ind w:left="567"/>
        <w:rPr>
          <w:rFonts w:ascii="Times New Roman" w:hAnsi="Times New Roman" w:cs="Times New Roman"/>
          <w:sz w:val="22"/>
          <w:szCs w:val="22"/>
          <w:lang w:val="lt-LT"/>
        </w:rPr>
      </w:pPr>
    </w:p>
    <w:p w:rsidR="001D39E8" w:rsidRPr="006217FF" w:rsidRDefault="001D39E8" w:rsidP="001D39E8">
      <w:pPr>
        <w:pStyle w:val="Sraopastraipa"/>
        <w:numPr>
          <w:ilvl w:val="0"/>
          <w:numId w:val="39"/>
        </w:numPr>
        <w:ind w:left="142" w:hanging="284"/>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kriptokokinio</w:t>
      </w:r>
      <w:proofErr w:type="spellEnd"/>
      <w:r w:rsidRPr="006217FF">
        <w:rPr>
          <w:rFonts w:ascii="Times New Roman" w:hAnsi="Times New Roman" w:cs="Times New Roman"/>
          <w:sz w:val="22"/>
          <w:szCs w:val="22"/>
          <w:lang w:val="lt-LT"/>
        </w:rPr>
        <w:t xml:space="preserve"> meningito atkryčio profilaktika pacientams, kuriems yra didelė ligos pasikartojimo rizika;</w:t>
      </w:r>
    </w:p>
    <w:p w:rsidR="001D39E8" w:rsidRPr="006217FF" w:rsidRDefault="001D39E8" w:rsidP="001D39E8">
      <w:pPr>
        <w:pStyle w:val="Sraopastraipa"/>
        <w:numPr>
          <w:ilvl w:val="0"/>
          <w:numId w:val="39"/>
        </w:numPr>
        <w:ind w:left="142" w:hanging="284"/>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burnos, ryklės ir stemplės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atkryčio profilaktika ŽIV užsikrėtusiems pacientams, kuriems yra didelė ligos atkryčio rizika;</w:t>
      </w:r>
    </w:p>
    <w:p w:rsidR="001D39E8" w:rsidRPr="006217FF" w:rsidRDefault="001D39E8" w:rsidP="001D39E8">
      <w:pPr>
        <w:pStyle w:val="Sraopastraipa"/>
        <w:numPr>
          <w:ilvl w:val="0"/>
          <w:numId w:val="39"/>
        </w:numPr>
        <w:ind w:left="142" w:hanging="284"/>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makšties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pasikartojimo (4 ar daugiau epizodų per metus) rizikai mažinti;</w:t>
      </w:r>
    </w:p>
    <w:p w:rsidR="001D39E8" w:rsidRPr="006217FF" w:rsidRDefault="001D39E8" w:rsidP="001D39E8">
      <w:pPr>
        <w:pStyle w:val="Sraopastraipa"/>
        <w:numPr>
          <w:ilvl w:val="0"/>
          <w:numId w:val="39"/>
        </w:numPr>
        <w:ind w:left="142" w:hanging="284"/>
        <w:rPr>
          <w:rFonts w:ascii="Times New Roman" w:hAnsi="Times New Roman" w:cs="Times New Roman"/>
          <w:sz w:val="22"/>
          <w:szCs w:val="22"/>
          <w:lang w:val="lt-LT"/>
        </w:rPr>
      </w:pPr>
      <w:proofErr w:type="spellStart"/>
      <w:r w:rsidRPr="006217FF">
        <w:rPr>
          <w:rFonts w:ascii="Times New Roman" w:hAnsi="Times New Roman" w:cs="Times New Roman"/>
          <w:i/>
          <w:iCs/>
          <w:sz w:val="22"/>
          <w:szCs w:val="22"/>
          <w:lang w:val="lt-LT"/>
        </w:rPr>
        <w:t>candida</w:t>
      </w:r>
      <w:proofErr w:type="spellEnd"/>
      <w:r w:rsidRPr="006217FF">
        <w:rPr>
          <w:rFonts w:ascii="Times New Roman" w:hAnsi="Times New Roman" w:cs="Times New Roman"/>
          <w:i/>
          <w:iCs/>
          <w:sz w:val="22"/>
          <w:szCs w:val="22"/>
          <w:lang w:val="lt-LT"/>
        </w:rPr>
        <w:t xml:space="preserve"> </w:t>
      </w:r>
      <w:r w:rsidRPr="006217FF">
        <w:rPr>
          <w:rFonts w:ascii="Times New Roman" w:hAnsi="Times New Roman" w:cs="Times New Roman"/>
          <w:sz w:val="22"/>
          <w:szCs w:val="22"/>
          <w:lang w:val="lt-LT"/>
        </w:rPr>
        <w:t xml:space="preserve">grybelių sukeltos infekcinės ligos profilaktika pacientams, kuriems yra ilgalaikė </w:t>
      </w:r>
      <w:proofErr w:type="spellStart"/>
      <w:r w:rsidRPr="006217FF">
        <w:rPr>
          <w:rFonts w:ascii="Times New Roman" w:hAnsi="Times New Roman" w:cs="Times New Roman"/>
          <w:sz w:val="22"/>
          <w:szCs w:val="22"/>
          <w:lang w:val="lt-LT"/>
        </w:rPr>
        <w:t>neutropenija</w:t>
      </w:r>
      <w:proofErr w:type="spellEnd"/>
      <w:r w:rsidRPr="006217FF">
        <w:rPr>
          <w:rFonts w:ascii="Times New Roman" w:hAnsi="Times New Roman" w:cs="Times New Roman"/>
          <w:sz w:val="22"/>
          <w:szCs w:val="22"/>
          <w:lang w:val="lt-LT"/>
        </w:rPr>
        <w:t xml:space="preserve"> (pvz., pacientams, kurie serga kraujo piktybinėmis ligomis ir yra gydomi chemoterapija arba pacientams, kuriems persodintos kamieninės </w:t>
      </w:r>
      <w:proofErr w:type="spellStart"/>
      <w:r w:rsidRPr="006217FF">
        <w:rPr>
          <w:rFonts w:ascii="Times New Roman" w:hAnsi="Times New Roman" w:cs="Times New Roman"/>
          <w:sz w:val="22"/>
          <w:szCs w:val="22"/>
          <w:lang w:val="lt-LT"/>
        </w:rPr>
        <w:t>hemopoezinės</w:t>
      </w:r>
      <w:proofErr w:type="spellEnd"/>
      <w:r w:rsidRPr="006217FF">
        <w:rPr>
          <w:rFonts w:ascii="Times New Roman" w:hAnsi="Times New Roman" w:cs="Times New Roman"/>
          <w:sz w:val="22"/>
          <w:szCs w:val="22"/>
          <w:lang w:val="lt-LT"/>
        </w:rPr>
        <w:t xml:space="preserve"> ląstelės (žr. 5.1 skyrių)).</w:t>
      </w:r>
    </w:p>
    <w:p w:rsidR="001D39E8" w:rsidRPr="006217FF" w:rsidRDefault="001D39E8" w:rsidP="001D39E8">
      <w:pPr>
        <w:pStyle w:val="Sraopastraipa"/>
        <w:ind w:left="142"/>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proofErr w:type="spellStart"/>
      <w:r w:rsidRPr="006217FF">
        <w:rPr>
          <w:rFonts w:ascii="Times New Roman" w:hAnsi="Times New Roman" w:cs="Times New Roman"/>
          <w:sz w:val="22"/>
          <w:szCs w:val="22"/>
          <w:u w:val="single"/>
          <w:lang w:val="lt-LT"/>
        </w:rPr>
        <w:t>Fluconazolo</w:t>
      </w:r>
      <w:proofErr w:type="spellEnd"/>
      <w:r w:rsidRPr="006217FF">
        <w:rPr>
          <w:rFonts w:ascii="Times New Roman" w:hAnsi="Times New Roman" w:cs="Times New Roman"/>
          <w:sz w:val="22"/>
          <w:szCs w:val="22"/>
          <w:u w:val="single"/>
          <w:lang w:val="lt-LT"/>
        </w:rPr>
        <w:t xml:space="preserve"> vartojimo indikacijos išnešiotiems naujagimiams, kūdikiams, pradedantiems vaikščioti kūdikiams, vaikams ir paaugliams (0</w:t>
      </w:r>
      <w:r w:rsidRPr="006217FF">
        <w:rPr>
          <w:rFonts w:ascii="Times New Roman" w:hAnsi="Times New Roman" w:cs="Times New Roman"/>
          <w:sz w:val="22"/>
          <w:szCs w:val="22"/>
          <w:u w:val="single"/>
          <w:lang w:val="lt-LT"/>
        </w:rPr>
        <w:noBreakHyphen/>
        <w:t>17 metų):</w:t>
      </w:r>
    </w:p>
    <w:p w:rsidR="001D39E8" w:rsidRPr="006217FF" w:rsidRDefault="001D39E8" w:rsidP="001D39E8">
      <w:pPr>
        <w:rPr>
          <w:rFonts w:ascii="Times New Roman" w:hAnsi="Times New Roman" w:cs="Times New Roman"/>
          <w:b/>
          <w:sz w:val="22"/>
          <w:szCs w:val="22"/>
          <w:lang w:val="lt-LT"/>
        </w:rPr>
      </w:pP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Fluconazolo</w:t>
      </w:r>
      <w:proofErr w:type="spellEnd"/>
      <w:r w:rsidRPr="006217FF">
        <w:rPr>
          <w:rFonts w:ascii="Times New Roman" w:hAnsi="Times New Roman" w:cs="Times New Roman"/>
          <w:sz w:val="22"/>
          <w:szCs w:val="22"/>
          <w:lang w:val="lt-LT"/>
        </w:rPr>
        <w:t xml:space="preserve"> vartojamas gleivinės (burnos ir ryklės, stemplės) </w:t>
      </w:r>
      <w:proofErr w:type="spellStart"/>
      <w:r w:rsidRPr="006217FF">
        <w:rPr>
          <w:rFonts w:ascii="Times New Roman" w:hAnsi="Times New Roman" w:cs="Times New Roman"/>
          <w:sz w:val="22"/>
          <w:szCs w:val="22"/>
          <w:lang w:val="lt-LT"/>
        </w:rPr>
        <w:t>kandidozei</w:t>
      </w:r>
      <w:proofErr w:type="spellEnd"/>
      <w:r w:rsidRPr="006217FF">
        <w:rPr>
          <w:rFonts w:ascii="Times New Roman" w:hAnsi="Times New Roman" w:cs="Times New Roman"/>
          <w:sz w:val="22"/>
          <w:szCs w:val="22"/>
          <w:lang w:val="lt-LT"/>
        </w:rPr>
        <w:t xml:space="preserve">, invazinei </w:t>
      </w:r>
      <w:proofErr w:type="spellStart"/>
      <w:r w:rsidRPr="006217FF">
        <w:rPr>
          <w:rFonts w:ascii="Times New Roman" w:hAnsi="Times New Roman" w:cs="Times New Roman"/>
          <w:sz w:val="22"/>
          <w:szCs w:val="22"/>
          <w:lang w:val="lt-LT"/>
        </w:rPr>
        <w:t>kandidozei</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kriptokokiniam</w:t>
      </w:r>
      <w:proofErr w:type="spellEnd"/>
      <w:r w:rsidRPr="006217FF">
        <w:rPr>
          <w:rFonts w:ascii="Times New Roman" w:hAnsi="Times New Roman" w:cs="Times New Roman"/>
          <w:sz w:val="22"/>
          <w:szCs w:val="22"/>
          <w:lang w:val="lt-LT"/>
        </w:rPr>
        <w:t xml:space="preserve"> meningitui gydyti bei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profilaktikai pacientams, kurių imuninė sistema nuslopinta. </w:t>
      </w:r>
      <w:proofErr w:type="spellStart"/>
      <w:r w:rsidRPr="006217FF">
        <w:rPr>
          <w:rFonts w:ascii="Times New Roman" w:hAnsi="Times New Roman" w:cs="Times New Roman"/>
          <w:sz w:val="22"/>
          <w:szCs w:val="22"/>
          <w:lang w:val="lt-LT"/>
        </w:rPr>
        <w:t>Fluconazolo</w:t>
      </w:r>
      <w:proofErr w:type="spellEnd"/>
      <w:r w:rsidRPr="006217FF">
        <w:rPr>
          <w:rFonts w:ascii="Times New Roman" w:hAnsi="Times New Roman" w:cs="Times New Roman"/>
          <w:sz w:val="22"/>
          <w:szCs w:val="22"/>
          <w:lang w:val="lt-LT"/>
        </w:rPr>
        <w:t xml:space="preserve"> galima vartoti palaikomajam gydymui, norint išvengti </w:t>
      </w:r>
      <w:proofErr w:type="spellStart"/>
      <w:r w:rsidRPr="006217FF">
        <w:rPr>
          <w:rFonts w:ascii="Times New Roman" w:hAnsi="Times New Roman" w:cs="Times New Roman"/>
          <w:sz w:val="22"/>
          <w:szCs w:val="22"/>
          <w:lang w:val="lt-LT"/>
        </w:rPr>
        <w:t>kriptokokinio</w:t>
      </w:r>
      <w:proofErr w:type="spellEnd"/>
      <w:r w:rsidRPr="006217FF">
        <w:rPr>
          <w:rFonts w:ascii="Times New Roman" w:hAnsi="Times New Roman" w:cs="Times New Roman"/>
          <w:sz w:val="22"/>
          <w:szCs w:val="22"/>
          <w:lang w:val="lt-LT"/>
        </w:rPr>
        <w:t xml:space="preserve"> meningito atkryčio vaikams, kuriems yra didelė ligos pasikartojimo rizika (žr. 4.4 skyrių).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Gydymą galima pradėti dar neturint pasėlio ar kitokių laboratorinių tyrimų rezultatų, tačiau juos gavus, </w:t>
      </w:r>
      <w:proofErr w:type="spellStart"/>
      <w:r w:rsidRPr="006217FF">
        <w:rPr>
          <w:rFonts w:ascii="Times New Roman" w:hAnsi="Times New Roman" w:cs="Times New Roman"/>
          <w:sz w:val="22"/>
          <w:szCs w:val="22"/>
          <w:lang w:val="lt-LT"/>
        </w:rPr>
        <w:t>antiinfekcinį</w:t>
      </w:r>
      <w:proofErr w:type="spellEnd"/>
      <w:r w:rsidRPr="006217FF">
        <w:rPr>
          <w:rFonts w:ascii="Times New Roman" w:hAnsi="Times New Roman" w:cs="Times New Roman"/>
          <w:sz w:val="22"/>
          <w:szCs w:val="22"/>
          <w:lang w:val="lt-LT"/>
        </w:rPr>
        <w:t xml:space="preserve"> gydymą reikia tinkamai koreguoti.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outlineLvl w:val="0"/>
        <w:rPr>
          <w:rFonts w:ascii="Times New Roman" w:hAnsi="Times New Roman" w:cs="Times New Roman"/>
          <w:sz w:val="22"/>
          <w:szCs w:val="22"/>
          <w:u w:val="single"/>
          <w:lang w:val="lt-LT"/>
        </w:rPr>
      </w:pPr>
      <w:r w:rsidRPr="006217FF">
        <w:rPr>
          <w:rFonts w:ascii="Times New Roman" w:hAnsi="Times New Roman" w:cs="Times New Roman"/>
          <w:sz w:val="22"/>
          <w:szCs w:val="22"/>
          <w:lang w:val="lt-LT"/>
        </w:rPr>
        <w:t>Būtina atsižvelgti į oficialias vietines priešgrybelinių preparatų vartojimo rekomendacijas.</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14" w:name="_Toc129243103"/>
      <w:bookmarkStart w:id="15" w:name="_Toc129243228"/>
      <w:r w:rsidRPr="006217FF">
        <w:rPr>
          <w:rFonts w:ascii="Times New Roman" w:hAnsi="Times New Roman" w:cs="Times New Roman"/>
          <w:b/>
          <w:kern w:val="28"/>
          <w:sz w:val="22"/>
          <w:szCs w:val="22"/>
          <w:lang w:val="lt-LT"/>
        </w:rPr>
        <w:lastRenderedPageBreak/>
        <w:t>4.2</w:t>
      </w:r>
      <w:r w:rsidRPr="006217FF">
        <w:rPr>
          <w:rFonts w:ascii="Times New Roman" w:hAnsi="Times New Roman" w:cs="Times New Roman"/>
          <w:b/>
          <w:kern w:val="28"/>
          <w:sz w:val="22"/>
          <w:szCs w:val="22"/>
          <w:lang w:val="lt-LT"/>
        </w:rPr>
        <w:tab/>
        <w:t>Dozavimas ir vartojimo metodas</w:t>
      </w:r>
      <w:bookmarkEnd w:id="14"/>
      <w:bookmarkEnd w:id="15"/>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Dozavimas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dozė turi būti parinkta atsižvelgiant į grybelių infekcijos rūšį ir sunkumą. Jei infekcinei ligai išgydyti reikia vartoti kartotines dozes, preparato vartojama tol, kol klinikinių arba laboratorinių tyrimų duomenimis patvirtinama, kad aktyvi grybelių infekcija išnyko. Vaistinio preparato pavartojus per trumpai, aktyvi infekcija gali atsinaujinti.</w:t>
      </w:r>
    </w:p>
    <w:p w:rsidR="001D39E8" w:rsidRPr="006217FF" w:rsidRDefault="001D39E8" w:rsidP="001D39E8">
      <w:pPr>
        <w:rPr>
          <w:rFonts w:ascii="Times New Roman" w:hAnsi="Times New Roman" w:cs="Times New Roman"/>
          <w:sz w:val="22"/>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255"/>
        <w:gridCol w:w="2217"/>
        <w:gridCol w:w="2284"/>
      </w:tblGrid>
      <w:tr w:rsidR="001D39E8" w:rsidRPr="006217FF" w:rsidTr="00C11CE7">
        <w:tc>
          <w:tcPr>
            <w:tcW w:w="4535" w:type="dxa"/>
            <w:gridSpan w:val="2"/>
            <w:shd w:val="clear" w:color="auto" w:fill="A6A6A6"/>
          </w:tcPr>
          <w:p w:rsidR="001D39E8" w:rsidRPr="006217FF" w:rsidRDefault="001D39E8" w:rsidP="00C11CE7">
            <w:pPr>
              <w:keepNext/>
              <w:rPr>
                <w:rFonts w:ascii="Times New Roman" w:hAnsi="Times New Roman" w:cs="Times New Roman"/>
                <w:b/>
                <w:sz w:val="22"/>
                <w:szCs w:val="22"/>
                <w:lang w:val="lt-LT"/>
              </w:rPr>
            </w:pPr>
            <w:r w:rsidRPr="006217FF">
              <w:rPr>
                <w:rFonts w:ascii="Times New Roman" w:hAnsi="Times New Roman" w:cs="Times New Roman"/>
                <w:b/>
                <w:sz w:val="22"/>
                <w:szCs w:val="22"/>
                <w:lang w:val="lt-LT"/>
              </w:rPr>
              <w:t>Indikacijos</w:t>
            </w:r>
          </w:p>
        </w:tc>
        <w:tc>
          <w:tcPr>
            <w:tcW w:w="2322" w:type="dxa"/>
            <w:shd w:val="clear" w:color="auto" w:fill="A6A6A6"/>
          </w:tcPr>
          <w:p w:rsidR="001D39E8" w:rsidRPr="006217FF" w:rsidRDefault="001D39E8" w:rsidP="00C11CE7">
            <w:pPr>
              <w:keepNext/>
              <w:rPr>
                <w:rFonts w:ascii="Times New Roman" w:hAnsi="Times New Roman" w:cs="Times New Roman"/>
                <w:b/>
                <w:sz w:val="22"/>
                <w:szCs w:val="22"/>
                <w:lang w:val="lt-LT"/>
              </w:rPr>
            </w:pPr>
            <w:r w:rsidRPr="006217FF">
              <w:rPr>
                <w:rFonts w:ascii="Times New Roman" w:hAnsi="Times New Roman" w:cs="Times New Roman"/>
                <w:b/>
                <w:sz w:val="22"/>
                <w:szCs w:val="22"/>
                <w:lang w:val="lt-LT"/>
              </w:rPr>
              <w:t>Dozavimas</w:t>
            </w:r>
          </w:p>
        </w:tc>
        <w:tc>
          <w:tcPr>
            <w:tcW w:w="2322" w:type="dxa"/>
            <w:shd w:val="clear" w:color="auto" w:fill="A6A6A6"/>
          </w:tcPr>
          <w:p w:rsidR="001D39E8" w:rsidRPr="006217FF" w:rsidRDefault="001D39E8" w:rsidP="00C11CE7">
            <w:pPr>
              <w:keepNext/>
              <w:rPr>
                <w:rFonts w:ascii="Times New Roman" w:hAnsi="Times New Roman" w:cs="Times New Roman"/>
                <w:b/>
                <w:sz w:val="22"/>
                <w:szCs w:val="22"/>
                <w:lang w:val="lt-LT"/>
              </w:rPr>
            </w:pPr>
            <w:r w:rsidRPr="006217FF">
              <w:rPr>
                <w:rFonts w:ascii="Times New Roman" w:hAnsi="Times New Roman" w:cs="Times New Roman"/>
                <w:b/>
                <w:sz w:val="22"/>
                <w:szCs w:val="22"/>
                <w:lang w:val="lt-LT"/>
              </w:rPr>
              <w:t>Gydymo trukmė</w:t>
            </w:r>
          </w:p>
        </w:tc>
      </w:tr>
      <w:tr w:rsidR="001D39E8" w:rsidRPr="00F30D20" w:rsidTr="00C11CE7">
        <w:tc>
          <w:tcPr>
            <w:tcW w:w="2213" w:type="dxa"/>
            <w:vMerge w:val="restart"/>
          </w:tcPr>
          <w:p w:rsidR="001D39E8" w:rsidRPr="006217FF" w:rsidRDefault="001D39E8" w:rsidP="00C11CE7">
            <w:pPr>
              <w:keepNext/>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Kriptokokozė</w:t>
            </w:r>
            <w:proofErr w:type="spellEnd"/>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Kriptokokinio</w:t>
            </w:r>
            <w:proofErr w:type="spellEnd"/>
            <w:r w:rsidRPr="006217FF">
              <w:rPr>
                <w:rFonts w:ascii="Times New Roman" w:hAnsi="Times New Roman" w:cs="Times New Roman"/>
                <w:sz w:val="22"/>
                <w:szCs w:val="22"/>
                <w:lang w:val="lt-LT"/>
              </w:rPr>
              <w:t xml:space="preserve"> meningito gydymas.</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Įsotinamoji dozė – 400 mg pirmąją parą.</w:t>
            </w:r>
          </w:p>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Po to vartojama 200</w:t>
            </w:r>
            <w:r w:rsidRPr="006217FF">
              <w:rPr>
                <w:rFonts w:ascii="Times New Roman" w:hAnsi="Times New Roman" w:cs="Times New Roman"/>
                <w:sz w:val="22"/>
                <w:szCs w:val="22"/>
                <w:lang w:val="lt-LT"/>
              </w:rPr>
              <w:noBreakHyphen/>
              <w:t xml:space="preserve">400 mg paros dozė. </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Paprastai gydoma mažiausiai 6</w:t>
            </w:r>
            <w:r w:rsidRPr="006217FF">
              <w:rPr>
                <w:rFonts w:ascii="Times New Roman" w:hAnsi="Times New Roman" w:cs="Times New Roman"/>
                <w:sz w:val="22"/>
                <w:szCs w:val="22"/>
                <w:lang w:val="lt-LT"/>
              </w:rPr>
              <w:noBreakHyphen/>
              <w:t>8 savaites.</w:t>
            </w:r>
          </w:p>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Jei yra gyvybei pavojinga infekcinė liga, paros dozę galima didinti iki 800 mg.</w:t>
            </w:r>
          </w:p>
        </w:tc>
      </w:tr>
      <w:tr w:rsidR="001D39E8" w:rsidRPr="006217FF" w:rsidTr="00C11CE7">
        <w:tc>
          <w:tcPr>
            <w:tcW w:w="2213" w:type="dxa"/>
            <w:vMerge/>
          </w:tcPr>
          <w:p w:rsidR="001D39E8" w:rsidRPr="006217FF" w:rsidRDefault="001D39E8" w:rsidP="00C11CE7">
            <w:pPr>
              <w:keepNext/>
              <w:rPr>
                <w:rFonts w:ascii="Times New Roman" w:hAnsi="Times New Roman" w:cs="Times New Roman"/>
                <w:b/>
                <w:sz w:val="22"/>
                <w:szCs w:val="22"/>
                <w:lang w:val="lt-LT"/>
              </w:rPr>
            </w:pP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Palaikomasis gydymas, norint išvengti </w:t>
            </w:r>
            <w:proofErr w:type="spellStart"/>
            <w:r w:rsidRPr="006217FF">
              <w:rPr>
                <w:rFonts w:ascii="Times New Roman" w:hAnsi="Times New Roman" w:cs="Times New Roman"/>
                <w:sz w:val="22"/>
                <w:szCs w:val="22"/>
                <w:lang w:val="lt-LT"/>
              </w:rPr>
              <w:t>kriptokokinio</w:t>
            </w:r>
            <w:proofErr w:type="spellEnd"/>
            <w:r w:rsidRPr="006217FF">
              <w:rPr>
                <w:rFonts w:ascii="Times New Roman" w:hAnsi="Times New Roman" w:cs="Times New Roman"/>
                <w:sz w:val="22"/>
                <w:szCs w:val="22"/>
                <w:lang w:val="lt-LT"/>
              </w:rPr>
              <w:t xml:space="preserve"> meningito atkryčio pacientams, kuriems yra didelė ligos pasikartojimo rizika.</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200 mg per parą.</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Neribotą laikotarpį vartojama 200 mg paros dozė.</w:t>
            </w:r>
          </w:p>
        </w:tc>
      </w:tr>
      <w:tr w:rsidR="001D39E8" w:rsidRPr="006217FF" w:rsidTr="00C11CE7">
        <w:tc>
          <w:tcPr>
            <w:tcW w:w="2213" w:type="dxa"/>
          </w:tcPr>
          <w:p w:rsidR="001D39E8" w:rsidRPr="006217FF" w:rsidRDefault="001D39E8" w:rsidP="00C11CE7">
            <w:pPr>
              <w:keepNext/>
              <w:tabs>
                <w:tab w:val="left" w:pos="0"/>
              </w:tabs>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Kokcidioidomikozė</w:t>
            </w:r>
            <w:proofErr w:type="spellEnd"/>
          </w:p>
        </w:tc>
        <w:tc>
          <w:tcPr>
            <w:tcW w:w="2322" w:type="dxa"/>
          </w:tcPr>
          <w:p w:rsidR="001D39E8" w:rsidRPr="006217FF" w:rsidRDefault="001D39E8" w:rsidP="00C11CE7">
            <w:pPr>
              <w:rPr>
                <w:rFonts w:ascii="Times New Roman" w:hAnsi="Times New Roman" w:cs="Times New Roman"/>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200</w:t>
            </w:r>
            <w:r w:rsidRPr="006217FF">
              <w:rPr>
                <w:rFonts w:ascii="Times New Roman" w:hAnsi="Times New Roman" w:cs="Times New Roman"/>
                <w:sz w:val="22"/>
                <w:szCs w:val="22"/>
                <w:lang w:val="lt-LT"/>
              </w:rPr>
              <w:noBreakHyphen/>
              <w:t>400 mg paros dozė.</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Nuo 11 iki 24 mėnesių ar ilgiau, atsižvelgiant į paciento būklę. Gydant kai kurias infekcines ligas, ypač </w:t>
            </w:r>
            <w:proofErr w:type="spellStart"/>
            <w:r w:rsidRPr="006217FF">
              <w:rPr>
                <w:rFonts w:ascii="Times New Roman" w:hAnsi="Times New Roman" w:cs="Times New Roman"/>
                <w:sz w:val="22"/>
                <w:szCs w:val="22"/>
                <w:lang w:val="lt-LT"/>
              </w:rPr>
              <w:t>meningines</w:t>
            </w:r>
            <w:proofErr w:type="spellEnd"/>
            <w:r w:rsidRPr="006217FF">
              <w:rPr>
                <w:rFonts w:ascii="Times New Roman" w:hAnsi="Times New Roman" w:cs="Times New Roman"/>
                <w:sz w:val="22"/>
                <w:szCs w:val="22"/>
                <w:lang w:val="lt-LT"/>
              </w:rPr>
              <w:t xml:space="preserve"> ligas, apsvarsčius galima skirti 800 mg dozę per parą.</w:t>
            </w:r>
          </w:p>
        </w:tc>
      </w:tr>
      <w:tr w:rsidR="001D39E8" w:rsidRPr="00F30D20" w:rsidTr="00C11CE7">
        <w:tc>
          <w:tcPr>
            <w:tcW w:w="2213" w:type="dxa"/>
          </w:tcPr>
          <w:p w:rsidR="001D39E8" w:rsidRPr="006217FF" w:rsidRDefault="001D39E8" w:rsidP="00C11CE7">
            <w:pPr>
              <w:keepNext/>
              <w:tabs>
                <w:tab w:val="left" w:pos="0"/>
              </w:tabs>
              <w:rPr>
                <w:rFonts w:ascii="Times New Roman" w:hAnsi="Times New Roman" w:cs="Times New Roman"/>
                <w:b/>
                <w:sz w:val="22"/>
                <w:szCs w:val="22"/>
                <w:lang w:val="lt-LT"/>
              </w:rPr>
            </w:pPr>
            <w:r w:rsidRPr="006217FF">
              <w:rPr>
                <w:rFonts w:ascii="Times New Roman" w:hAnsi="Times New Roman" w:cs="Times New Roman"/>
                <w:b/>
                <w:sz w:val="22"/>
                <w:szCs w:val="22"/>
                <w:lang w:val="lt-LT"/>
              </w:rPr>
              <w:t xml:space="preserve">Invazinė </w:t>
            </w:r>
            <w:proofErr w:type="spellStart"/>
            <w:r w:rsidRPr="006217FF">
              <w:rPr>
                <w:rFonts w:ascii="Times New Roman" w:hAnsi="Times New Roman" w:cs="Times New Roman"/>
                <w:b/>
                <w:sz w:val="22"/>
                <w:szCs w:val="22"/>
                <w:lang w:val="lt-LT"/>
              </w:rPr>
              <w:t>kandidozė</w:t>
            </w:r>
            <w:proofErr w:type="spellEnd"/>
            <w:r w:rsidRPr="006217FF">
              <w:rPr>
                <w:rFonts w:ascii="Times New Roman" w:hAnsi="Times New Roman" w:cs="Times New Roman"/>
                <w:b/>
                <w:sz w:val="22"/>
                <w:szCs w:val="22"/>
                <w:lang w:val="lt-LT"/>
              </w:rPr>
              <w:t xml:space="preserve"> </w:t>
            </w:r>
          </w:p>
        </w:tc>
        <w:tc>
          <w:tcPr>
            <w:tcW w:w="2322" w:type="dxa"/>
          </w:tcPr>
          <w:p w:rsidR="001D39E8" w:rsidRPr="006217FF" w:rsidRDefault="001D39E8" w:rsidP="00C11CE7">
            <w:pPr>
              <w:rPr>
                <w:rFonts w:ascii="Times New Roman" w:hAnsi="Times New Roman" w:cs="Times New Roman"/>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Įsotinamoji dozė – 800 mg pirmąją parą.</w:t>
            </w:r>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Po to vartojama 400 mg paros dozė.</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Paprastai </w:t>
            </w:r>
            <w:proofErr w:type="spellStart"/>
            <w:r w:rsidRPr="006217FF">
              <w:rPr>
                <w:rFonts w:ascii="Times New Roman" w:hAnsi="Times New Roman" w:cs="Times New Roman"/>
                <w:sz w:val="22"/>
                <w:szCs w:val="22"/>
                <w:lang w:val="lt-LT"/>
              </w:rPr>
              <w:t>kandidemiją</w:t>
            </w:r>
            <w:proofErr w:type="spellEnd"/>
            <w:r w:rsidRPr="006217FF">
              <w:rPr>
                <w:rFonts w:ascii="Times New Roman" w:hAnsi="Times New Roman" w:cs="Times New Roman"/>
                <w:sz w:val="22"/>
                <w:szCs w:val="22"/>
                <w:lang w:val="lt-LT"/>
              </w:rPr>
              <w:t xml:space="preserve"> rekomenduojam gydyti dar 2 savaites po to, kai gaunamas pirmasis neigiamas pasėlio rezultatas ir išnyksta su </w:t>
            </w:r>
            <w:proofErr w:type="spellStart"/>
            <w:r w:rsidRPr="006217FF">
              <w:rPr>
                <w:rFonts w:ascii="Times New Roman" w:hAnsi="Times New Roman" w:cs="Times New Roman"/>
                <w:sz w:val="22"/>
                <w:szCs w:val="22"/>
                <w:lang w:val="lt-LT"/>
              </w:rPr>
              <w:t>kandidemija</w:t>
            </w:r>
            <w:proofErr w:type="spellEnd"/>
            <w:r w:rsidRPr="006217FF">
              <w:rPr>
                <w:rFonts w:ascii="Times New Roman" w:hAnsi="Times New Roman" w:cs="Times New Roman"/>
                <w:sz w:val="22"/>
                <w:szCs w:val="22"/>
                <w:lang w:val="lt-LT"/>
              </w:rPr>
              <w:t xml:space="preserve"> susiję </w:t>
            </w:r>
            <w:r w:rsidRPr="006217FF">
              <w:rPr>
                <w:rFonts w:ascii="Times New Roman" w:hAnsi="Times New Roman" w:cs="Times New Roman"/>
                <w:sz w:val="22"/>
                <w:szCs w:val="22"/>
                <w:lang w:val="lt-LT"/>
              </w:rPr>
              <w:lastRenderedPageBreak/>
              <w:t>požymiai ir simptomai.</w:t>
            </w:r>
          </w:p>
        </w:tc>
      </w:tr>
      <w:tr w:rsidR="001D39E8" w:rsidRPr="006217FF" w:rsidTr="00C11CE7">
        <w:tc>
          <w:tcPr>
            <w:tcW w:w="2213" w:type="dxa"/>
            <w:vMerge w:val="restart"/>
          </w:tcPr>
          <w:p w:rsidR="001D39E8" w:rsidRPr="006217FF" w:rsidRDefault="001D39E8" w:rsidP="00C11CE7">
            <w:pPr>
              <w:keepNext/>
              <w:rPr>
                <w:rFonts w:ascii="Times New Roman" w:hAnsi="Times New Roman" w:cs="Times New Roman"/>
                <w:b/>
                <w:sz w:val="22"/>
                <w:szCs w:val="22"/>
                <w:lang w:val="lt-LT"/>
              </w:rPr>
            </w:pPr>
            <w:r w:rsidRPr="006217FF">
              <w:rPr>
                <w:rFonts w:ascii="Times New Roman" w:hAnsi="Times New Roman" w:cs="Times New Roman"/>
                <w:b/>
                <w:sz w:val="22"/>
                <w:szCs w:val="22"/>
                <w:lang w:val="lt-LT"/>
              </w:rPr>
              <w:lastRenderedPageBreak/>
              <w:t xml:space="preserve">Gleivinės </w:t>
            </w:r>
            <w:proofErr w:type="spellStart"/>
            <w:r w:rsidRPr="006217FF">
              <w:rPr>
                <w:rFonts w:ascii="Times New Roman" w:hAnsi="Times New Roman" w:cs="Times New Roman"/>
                <w:b/>
                <w:sz w:val="22"/>
                <w:szCs w:val="22"/>
                <w:lang w:val="lt-LT"/>
              </w:rPr>
              <w:t>kandidozės</w:t>
            </w:r>
            <w:proofErr w:type="spellEnd"/>
          </w:p>
          <w:p w:rsidR="001D39E8" w:rsidRPr="006217FF" w:rsidRDefault="001D39E8" w:rsidP="00C11CE7">
            <w:pPr>
              <w:keepNext/>
              <w:rPr>
                <w:rFonts w:ascii="Times New Roman" w:hAnsi="Times New Roman" w:cs="Times New Roman"/>
                <w:b/>
                <w:sz w:val="22"/>
                <w:szCs w:val="22"/>
                <w:lang w:val="lt-LT"/>
              </w:rPr>
            </w:pPr>
            <w:r w:rsidRPr="006217FF">
              <w:rPr>
                <w:rFonts w:ascii="Times New Roman" w:hAnsi="Times New Roman" w:cs="Times New Roman"/>
                <w:b/>
                <w:sz w:val="22"/>
                <w:szCs w:val="22"/>
                <w:lang w:val="lt-LT"/>
              </w:rPr>
              <w:t>gydymas</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Burnos ir ryklės </w:t>
            </w:r>
            <w:proofErr w:type="spellStart"/>
            <w:r w:rsidRPr="006217FF">
              <w:rPr>
                <w:rFonts w:ascii="Times New Roman" w:hAnsi="Times New Roman" w:cs="Times New Roman"/>
                <w:sz w:val="22"/>
                <w:szCs w:val="22"/>
                <w:lang w:val="lt-LT"/>
              </w:rPr>
              <w:t>kandidozė</w:t>
            </w:r>
            <w:proofErr w:type="spellEnd"/>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Įsotinamoji dozė – 200</w:t>
            </w:r>
            <w:r w:rsidRPr="006217FF">
              <w:rPr>
                <w:rFonts w:ascii="Times New Roman" w:hAnsi="Times New Roman" w:cs="Times New Roman"/>
                <w:sz w:val="22"/>
                <w:szCs w:val="22"/>
                <w:lang w:val="lt-LT"/>
              </w:rPr>
              <w:noBreakHyphen/>
              <w:t>400 mg pirmąją parą.</w:t>
            </w:r>
          </w:p>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Po to vartojama 100</w:t>
            </w:r>
            <w:r w:rsidRPr="006217FF">
              <w:rPr>
                <w:rFonts w:ascii="Times New Roman" w:hAnsi="Times New Roman" w:cs="Times New Roman"/>
                <w:sz w:val="22"/>
                <w:szCs w:val="22"/>
                <w:lang w:val="lt-LT"/>
              </w:rPr>
              <w:noBreakHyphen/>
              <w:t>200 mg dozė per parą</w:t>
            </w:r>
          </w:p>
          <w:p w:rsidR="001D39E8" w:rsidRPr="006217FF" w:rsidRDefault="001D39E8" w:rsidP="00C11CE7">
            <w:pPr>
              <w:keepNext/>
              <w:rPr>
                <w:rFonts w:ascii="Times New Roman" w:hAnsi="Times New Roman" w:cs="Times New Roman"/>
                <w:sz w:val="22"/>
                <w:szCs w:val="22"/>
                <w:lang w:val="lt-LT"/>
              </w:rPr>
            </w:pP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7</w:t>
            </w:r>
            <w:r w:rsidRPr="006217FF">
              <w:rPr>
                <w:rFonts w:ascii="Times New Roman" w:hAnsi="Times New Roman" w:cs="Times New Roman"/>
                <w:sz w:val="22"/>
                <w:szCs w:val="22"/>
                <w:lang w:val="lt-LT"/>
              </w:rPr>
              <w:noBreakHyphen/>
              <w:t xml:space="preserve">21 paros (kol pasireiškia burnos ir ryklės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remisija).</w:t>
            </w:r>
          </w:p>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Ligonius, kurių imuninė sistema labai nuslopinta, gali tekti gydyti ilgiau.</w:t>
            </w:r>
          </w:p>
        </w:tc>
      </w:tr>
      <w:tr w:rsidR="001D39E8" w:rsidRPr="006217FF" w:rsidTr="00C11CE7">
        <w:tc>
          <w:tcPr>
            <w:tcW w:w="2213" w:type="dxa"/>
            <w:vMerge/>
          </w:tcPr>
          <w:p w:rsidR="001D39E8" w:rsidRPr="006217FF" w:rsidRDefault="001D39E8" w:rsidP="00C11CE7">
            <w:pPr>
              <w:keepNext/>
              <w:rPr>
                <w:rFonts w:ascii="Times New Roman" w:hAnsi="Times New Roman" w:cs="Times New Roman"/>
                <w:b/>
                <w:sz w:val="22"/>
                <w:szCs w:val="22"/>
                <w:lang w:val="lt-LT"/>
              </w:rPr>
            </w:pP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Stemplės </w:t>
            </w:r>
            <w:proofErr w:type="spellStart"/>
            <w:r w:rsidRPr="006217FF">
              <w:rPr>
                <w:rFonts w:ascii="Times New Roman" w:hAnsi="Times New Roman" w:cs="Times New Roman"/>
                <w:sz w:val="22"/>
                <w:szCs w:val="22"/>
                <w:lang w:val="lt-LT"/>
              </w:rPr>
              <w:t>kandidozė</w:t>
            </w:r>
            <w:proofErr w:type="spellEnd"/>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Įsotinamoji dozė – 200</w:t>
            </w:r>
            <w:r w:rsidRPr="006217FF">
              <w:rPr>
                <w:rFonts w:ascii="Times New Roman" w:hAnsi="Times New Roman" w:cs="Times New Roman"/>
                <w:sz w:val="22"/>
                <w:szCs w:val="22"/>
                <w:lang w:val="lt-LT"/>
              </w:rPr>
              <w:noBreakHyphen/>
              <w:t>400 mg pirmąją parą.</w:t>
            </w:r>
          </w:p>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Po to vartojama 100</w:t>
            </w:r>
            <w:r w:rsidRPr="006217FF">
              <w:rPr>
                <w:rFonts w:ascii="Times New Roman" w:hAnsi="Times New Roman" w:cs="Times New Roman"/>
                <w:sz w:val="22"/>
                <w:szCs w:val="22"/>
                <w:lang w:val="lt-LT"/>
              </w:rPr>
              <w:noBreakHyphen/>
              <w:t>200 mg dozė per parą</w:t>
            </w:r>
          </w:p>
          <w:p w:rsidR="001D39E8" w:rsidRPr="006217FF" w:rsidRDefault="001D39E8" w:rsidP="00C11CE7">
            <w:pPr>
              <w:keepNext/>
              <w:rPr>
                <w:rFonts w:ascii="Times New Roman" w:hAnsi="Times New Roman" w:cs="Times New Roman"/>
                <w:sz w:val="22"/>
                <w:szCs w:val="22"/>
                <w:lang w:val="lt-LT"/>
              </w:rPr>
            </w:pP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14</w:t>
            </w:r>
            <w:r w:rsidRPr="006217FF">
              <w:rPr>
                <w:rFonts w:ascii="Times New Roman" w:hAnsi="Times New Roman" w:cs="Times New Roman"/>
                <w:sz w:val="22"/>
                <w:szCs w:val="22"/>
                <w:lang w:val="lt-LT"/>
              </w:rPr>
              <w:noBreakHyphen/>
              <w:t xml:space="preserve">30 parų (kol pasireiškia stemplės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remisija).</w:t>
            </w:r>
          </w:p>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Ligonius, kurių imuninė sistema labai nuslopinta, gali tekti gydyti ilgiau.</w:t>
            </w:r>
          </w:p>
        </w:tc>
      </w:tr>
      <w:tr w:rsidR="001D39E8" w:rsidRPr="006217FF" w:rsidTr="00C11CE7">
        <w:tc>
          <w:tcPr>
            <w:tcW w:w="2213" w:type="dxa"/>
            <w:vMerge/>
          </w:tcPr>
          <w:p w:rsidR="001D39E8" w:rsidRPr="006217FF" w:rsidRDefault="001D39E8" w:rsidP="00C11CE7">
            <w:pPr>
              <w:keepNext/>
              <w:rPr>
                <w:rFonts w:ascii="Times New Roman" w:hAnsi="Times New Roman" w:cs="Times New Roman"/>
                <w:b/>
                <w:sz w:val="22"/>
                <w:szCs w:val="22"/>
                <w:lang w:val="lt-LT"/>
              </w:rPr>
            </w:pP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Kandidurija</w:t>
            </w:r>
            <w:proofErr w:type="spellEnd"/>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200</w:t>
            </w:r>
            <w:r w:rsidRPr="006217FF">
              <w:rPr>
                <w:rFonts w:ascii="Times New Roman" w:hAnsi="Times New Roman" w:cs="Times New Roman"/>
                <w:sz w:val="22"/>
                <w:szCs w:val="22"/>
                <w:lang w:val="lt-LT"/>
              </w:rPr>
              <w:noBreakHyphen/>
              <w:t>400 mg per parą</w:t>
            </w:r>
          </w:p>
          <w:p w:rsidR="001D39E8" w:rsidRPr="006217FF" w:rsidRDefault="001D39E8" w:rsidP="00C11CE7">
            <w:pPr>
              <w:keepNext/>
              <w:rPr>
                <w:rFonts w:ascii="Times New Roman" w:hAnsi="Times New Roman" w:cs="Times New Roman"/>
                <w:sz w:val="22"/>
                <w:szCs w:val="22"/>
                <w:lang w:val="lt-LT"/>
              </w:rPr>
            </w:pP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7</w:t>
            </w:r>
            <w:r w:rsidRPr="006217FF">
              <w:rPr>
                <w:rFonts w:ascii="Times New Roman" w:hAnsi="Times New Roman" w:cs="Times New Roman"/>
                <w:sz w:val="22"/>
                <w:szCs w:val="22"/>
                <w:lang w:val="lt-LT"/>
              </w:rPr>
              <w:noBreakHyphen/>
              <w:t>21 paros.</w:t>
            </w:r>
          </w:p>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Ligonius, kurių imuninė sistema labai nuslopinta, gali tekti gydyti ilgiau.</w:t>
            </w:r>
          </w:p>
        </w:tc>
      </w:tr>
      <w:tr w:rsidR="001D39E8" w:rsidRPr="006217FF" w:rsidTr="00C11CE7">
        <w:tc>
          <w:tcPr>
            <w:tcW w:w="2213" w:type="dxa"/>
            <w:vMerge/>
          </w:tcPr>
          <w:p w:rsidR="001D39E8" w:rsidRPr="006217FF" w:rsidRDefault="001D39E8" w:rsidP="00C11CE7">
            <w:pPr>
              <w:keepNext/>
              <w:rPr>
                <w:rFonts w:ascii="Times New Roman" w:hAnsi="Times New Roman" w:cs="Times New Roman"/>
                <w:b/>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Lėtinė </w:t>
            </w:r>
            <w:proofErr w:type="spellStart"/>
            <w:r w:rsidRPr="006217FF">
              <w:rPr>
                <w:rFonts w:ascii="Times New Roman" w:hAnsi="Times New Roman" w:cs="Times New Roman"/>
                <w:sz w:val="22"/>
                <w:szCs w:val="22"/>
                <w:lang w:val="lt-LT"/>
              </w:rPr>
              <w:t>atrofinė</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kandidozė</w:t>
            </w:r>
            <w:proofErr w:type="spellEnd"/>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50 mg per parą</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14 parų</w:t>
            </w:r>
          </w:p>
        </w:tc>
      </w:tr>
      <w:tr w:rsidR="001D39E8" w:rsidRPr="00F30D20" w:rsidTr="00C11CE7">
        <w:tc>
          <w:tcPr>
            <w:tcW w:w="2213" w:type="dxa"/>
            <w:vMerge/>
          </w:tcPr>
          <w:p w:rsidR="001D39E8" w:rsidRPr="006217FF" w:rsidRDefault="001D39E8" w:rsidP="00C11CE7">
            <w:pPr>
              <w:keepNext/>
              <w:rPr>
                <w:rFonts w:ascii="Times New Roman" w:hAnsi="Times New Roman" w:cs="Times New Roman"/>
                <w:b/>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Lėtinė odos ir gleivinės </w:t>
            </w:r>
            <w:proofErr w:type="spellStart"/>
            <w:r w:rsidRPr="006217FF">
              <w:rPr>
                <w:rFonts w:ascii="Times New Roman" w:hAnsi="Times New Roman" w:cs="Times New Roman"/>
                <w:sz w:val="22"/>
                <w:szCs w:val="22"/>
                <w:lang w:val="lt-LT"/>
              </w:rPr>
              <w:t>kandidozė</w:t>
            </w:r>
            <w:proofErr w:type="spellEnd"/>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50</w:t>
            </w:r>
            <w:r w:rsidRPr="006217FF">
              <w:rPr>
                <w:rFonts w:ascii="Times New Roman" w:hAnsi="Times New Roman" w:cs="Times New Roman"/>
                <w:sz w:val="22"/>
                <w:szCs w:val="22"/>
                <w:lang w:val="lt-LT"/>
              </w:rPr>
              <w:noBreakHyphen/>
              <w:t>100 mg per parą</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Iki 28 parų. Gali tekti gydyti ilgiau: tai priklauso nuo infekcijos sunkumo, imuninės sistemos būklės ir infekcijos pobūdžio.</w:t>
            </w:r>
          </w:p>
        </w:tc>
      </w:tr>
      <w:tr w:rsidR="001D39E8" w:rsidRPr="00F30D20" w:rsidTr="00C11CE7">
        <w:tc>
          <w:tcPr>
            <w:tcW w:w="2213" w:type="dxa"/>
            <w:vMerge w:val="restart"/>
          </w:tcPr>
          <w:p w:rsidR="001D39E8" w:rsidRPr="006217FF" w:rsidRDefault="001D39E8" w:rsidP="00C11CE7">
            <w:pPr>
              <w:keepNext/>
              <w:rPr>
                <w:rFonts w:ascii="Times New Roman" w:hAnsi="Times New Roman" w:cs="Times New Roman"/>
                <w:b/>
                <w:sz w:val="22"/>
                <w:szCs w:val="22"/>
                <w:lang w:val="lt-LT"/>
              </w:rPr>
            </w:pPr>
            <w:r w:rsidRPr="006217FF">
              <w:rPr>
                <w:rFonts w:ascii="Times New Roman" w:hAnsi="Times New Roman" w:cs="Times New Roman"/>
                <w:b/>
                <w:sz w:val="22"/>
                <w:szCs w:val="22"/>
                <w:lang w:val="lt-LT"/>
              </w:rPr>
              <w:t xml:space="preserve">Gleivinės </w:t>
            </w:r>
            <w:proofErr w:type="spellStart"/>
            <w:r w:rsidRPr="006217FF">
              <w:rPr>
                <w:rFonts w:ascii="Times New Roman" w:hAnsi="Times New Roman" w:cs="Times New Roman"/>
                <w:b/>
                <w:sz w:val="22"/>
                <w:szCs w:val="22"/>
                <w:lang w:val="lt-LT"/>
              </w:rPr>
              <w:t>kandidozės</w:t>
            </w:r>
            <w:proofErr w:type="spellEnd"/>
            <w:r w:rsidRPr="006217FF">
              <w:rPr>
                <w:rFonts w:ascii="Times New Roman" w:hAnsi="Times New Roman" w:cs="Times New Roman"/>
                <w:b/>
                <w:sz w:val="22"/>
                <w:szCs w:val="22"/>
                <w:lang w:val="lt-LT"/>
              </w:rPr>
              <w:t xml:space="preserve"> atkryčio profilaktika</w:t>
            </w:r>
          </w:p>
          <w:p w:rsidR="001D39E8" w:rsidRPr="006217FF" w:rsidRDefault="001D39E8" w:rsidP="00C11CE7">
            <w:pPr>
              <w:keepNext/>
              <w:rPr>
                <w:rFonts w:ascii="Times New Roman" w:hAnsi="Times New Roman" w:cs="Times New Roman"/>
                <w:b/>
                <w:sz w:val="22"/>
                <w:szCs w:val="22"/>
                <w:lang w:val="lt-LT"/>
              </w:rPr>
            </w:pPr>
            <w:r w:rsidRPr="006217FF">
              <w:rPr>
                <w:rFonts w:ascii="Times New Roman" w:hAnsi="Times New Roman" w:cs="Times New Roman"/>
                <w:b/>
                <w:sz w:val="22"/>
                <w:szCs w:val="22"/>
                <w:lang w:val="lt-LT"/>
              </w:rPr>
              <w:t>pacientams, kurie yra užsikrėtę ŽIV ir yra didelė atkryčio rizika</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Burnos ir ryklės </w:t>
            </w:r>
            <w:proofErr w:type="spellStart"/>
            <w:r w:rsidRPr="006217FF">
              <w:rPr>
                <w:rFonts w:ascii="Times New Roman" w:hAnsi="Times New Roman" w:cs="Times New Roman"/>
                <w:sz w:val="22"/>
                <w:szCs w:val="22"/>
                <w:lang w:val="lt-LT"/>
              </w:rPr>
              <w:t>kandidozė</w:t>
            </w:r>
            <w:proofErr w:type="spellEnd"/>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100</w:t>
            </w:r>
            <w:r w:rsidRPr="006217FF">
              <w:rPr>
                <w:rFonts w:ascii="Times New Roman" w:hAnsi="Times New Roman" w:cs="Times New Roman"/>
                <w:sz w:val="22"/>
                <w:szCs w:val="22"/>
                <w:lang w:val="lt-LT"/>
              </w:rPr>
              <w:noBreakHyphen/>
              <w:t>200 mg per parą, arba po 200 mg 3 kartus per savaitę.</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Ligonių, kuriems yra lėtinė </w:t>
            </w:r>
            <w:proofErr w:type="spellStart"/>
            <w:r w:rsidRPr="006217FF">
              <w:rPr>
                <w:rFonts w:ascii="Times New Roman" w:hAnsi="Times New Roman" w:cs="Times New Roman"/>
                <w:sz w:val="22"/>
                <w:szCs w:val="22"/>
                <w:lang w:val="lt-LT"/>
              </w:rPr>
              <w:t>imunusupresija</w:t>
            </w:r>
            <w:proofErr w:type="spellEnd"/>
            <w:r w:rsidRPr="006217FF">
              <w:rPr>
                <w:rFonts w:ascii="Times New Roman" w:hAnsi="Times New Roman" w:cs="Times New Roman"/>
                <w:sz w:val="22"/>
                <w:szCs w:val="22"/>
                <w:lang w:val="lt-LT"/>
              </w:rPr>
              <w:t>, gydymo trukmė nėra apibrėžta.</w:t>
            </w:r>
          </w:p>
        </w:tc>
      </w:tr>
      <w:tr w:rsidR="001D39E8" w:rsidRPr="00F30D20" w:rsidTr="00C11CE7">
        <w:tc>
          <w:tcPr>
            <w:tcW w:w="2213" w:type="dxa"/>
            <w:vMerge/>
          </w:tcPr>
          <w:p w:rsidR="001D39E8" w:rsidRPr="006217FF" w:rsidRDefault="001D39E8" w:rsidP="00C11CE7">
            <w:pPr>
              <w:keepNext/>
              <w:rPr>
                <w:rFonts w:ascii="Times New Roman" w:hAnsi="Times New Roman" w:cs="Times New Roman"/>
                <w:sz w:val="22"/>
                <w:szCs w:val="22"/>
                <w:lang w:val="lt-LT"/>
              </w:rPr>
            </w:pP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Stemplės </w:t>
            </w:r>
            <w:proofErr w:type="spellStart"/>
            <w:r w:rsidRPr="006217FF">
              <w:rPr>
                <w:rFonts w:ascii="Times New Roman" w:hAnsi="Times New Roman" w:cs="Times New Roman"/>
                <w:sz w:val="22"/>
                <w:szCs w:val="22"/>
                <w:lang w:val="lt-LT"/>
              </w:rPr>
              <w:t>kandidozė</w:t>
            </w:r>
            <w:proofErr w:type="spellEnd"/>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100</w:t>
            </w:r>
            <w:r w:rsidRPr="006217FF">
              <w:rPr>
                <w:rFonts w:ascii="Times New Roman" w:hAnsi="Times New Roman" w:cs="Times New Roman"/>
                <w:sz w:val="22"/>
                <w:szCs w:val="22"/>
                <w:lang w:val="lt-LT"/>
              </w:rPr>
              <w:noBreakHyphen/>
              <w:t>200 mg per parą, arba po 200 mg 3 kartus per savaitę.</w:t>
            </w:r>
          </w:p>
        </w:tc>
        <w:tc>
          <w:tcPr>
            <w:tcW w:w="232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Ligonių, kuriems yra lėtinė </w:t>
            </w:r>
            <w:proofErr w:type="spellStart"/>
            <w:r w:rsidRPr="006217FF">
              <w:rPr>
                <w:rFonts w:ascii="Times New Roman" w:hAnsi="Times New Roman" w:cs="Times New Roman"/>
                <w:sz w:val="22"/>
                <w:szCs w:val="22"/>
                <w:lang w:val="lt-LT"/>
              </w:rPr>
              <w:t>imunusupresija</w:t>
            </w:r>
            <w:proofErr w:type="spellEnd"/>
            <w:r w:rsidRPr="006217FF">
              <w:rPr>
                <w:rFonts w:ascii="Times New Roman" w:hAnsi="Times New Roman" w:cs="Times New Roman"/>
                <w:sz w:val="22"/>
                <w:szCs w:val="22"/>
                <w:lang w:val="lt-LT"/>
              </w:rPr>
              <w:t>, gydymo trukmė nėra apibrėžta.</w:t>
            </w:r>
          </w:p>
        </w:tc>
      </w:tr>
      <w:tr w:rsidR="001D39E8" w:rsidRPr="006217FF" w:rsidTr="00C11CE7">
        <w:tc>
          <w:tcPr>
            <w:tcW w:w="2213" w:type="dxa"/>
            <w:vMerge w:val="restart"/>
          </w:tcPr>
          <w:p w:rsidR="001D39E8" w:rsidRPr="006217FF" w:rsidRDefault="001D39E8" w:rsidP="00C11CE7">
            <w:pPr>
              <w:keepNext/>
              <w:tabs>
                <w:tab w:val="left" w:pos="0"/>
              </w:tabs>
              <w:rPr>
                <w:rFonts w:ascii="Times New Roman" w:hAnsi="Times New Roman" w:cs="Times New Roman"/>
                <w:sz w:val="22"/>
                <w:szCs w:val="22"/>
                <w:lang w:val="lt-LT"/>
              </w:rPr>
            </w:pPr>
            <w:r w:rsidRPr="006217FF">
              <w:rPr>
                <w:rFonts w:ascii="Times New Roman" w:hAnsi="Times New Roman" w:cs="Times New Roman"/>
                <w:b/>
                <w:sz w:val="22"/>
                <w:szCs w:val="22"/>
                <w:lang w:val="lt-LT"/>
              </w:rPr>
              <w:t xml:space="preserve">Lytinių organų </w:t>
            </w:r>
            <w:proofErr w:type="spellStart"/>
            <w:r w:rsidRPr="006217FF">
              <w:rPr>
                <w:rFonts w:ascii="Times New Roman" w:hAnsi="Times New Roman" w:cs="Times New Roman"/>
                <w:b/>
                <w:sz w:val="22"/>
                <w:szCs w:val="22"/>
                <w:lang w:val="lt-LT"/>
              </w:rPr>
              <w:t>kandidozė</w:t>
            </w:r>
            <w:proofErr w:type="spellEnd"/>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Ūminė makšties </w:t>
            </w:r>
            <w:proofErr w:type="spellStart"/>
            <w:r w:rsidRPr="006217FF">
              <w:rPr>
                <w:rFonts w:ascii="Times New Roman" w:hAnsi="Times New Roman" w:cs="Times New Roman"/>
                <w:sz w:val="22"/>
                <w:szCs w:val="22"/>
                <w:lang w:val="lt-LT"/>
              </w:rPr>
              <w:t>kandidozė</w:t>
            </w:r>
            <w:proofErr w:type="spellEnd"/>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Kandidozinis</w:t>
            </w:r>
            <w:proofErr w:type="spellEnd"/>
            <w:r w:rsidRPr="006217FF">
              <w:rPr>
                <w:rFonts w:ascii="Times New Roman" w:hAnsi="Times New Roman" w:cs="Times New Roman"/>
                <w:sz w:val="22"/>
                <w:szCs w:val="22"/>
                <w:lang w:val="lt-LT"/>
              </w:rPr>
              <w:t xml:space="preserve"> balanitas</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150 mg</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Vienkartinė dozė.</w:t>
            </w:r>
          </w:p>
        </w:tc>
      </w:tr>
      <w:tr w:rsidR="001D39E8" w:rsidRPr="006217FF" w:rsidTr="00C11CE7">
        <w:tc>
          <w:tcPr>
            <w:tcW w:w="2213" w:type="dxa"/>
            <w:vMerge/>
          </w:tcPr>
          <w:p w:rsidR="001D39E8" w:rsidRPr="006217FF" w:rsidRDefault="001D39E8" w:rsidP="00C11CE7">
            <w:pPr>
              <w:rPr>
                <w:rFonts w:ascii="Times New Roman" w:hAnsi="Times New Roman" w:cs="Times New Roman"/>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Pasikartojančios makšties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(4 ar daugiau epizodų per metus) gydymas ir profilaktika.</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Po 150 mg kas trečią parą (1, 4 ir 7 dieną, iš viso – 3 dozės), po to vartojama palaikomoji dozė – po 150 mg vieną kartą per savaitę.</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Palaikomoji dozė vartojama 6 mėnesius.</w:t>
            </w:r>
          </w:p>
        </w:tc>
      </w:tr>
      <w:tr w:rsidR="001D39E8" w:rsidRPr="006217FF" w:rsidTr="00C11CE7">
        <w:tc>
          <w:tcPr>
            <w:tcW w:w="2213" w:type="dxa"/>
            <w:vMerge w:val="restart"/>
          </w:tcPr>
          <w:p w:rsidR="001D39E8" w:rsidRPr="006217FF" w:rsidRDefault="001D39E8" w:rsidP="00C11CE7">
            <w:pPr>
              <w:rPr>
                <w:rFonts w:ascii="Times New Roman" w:hAnsi="Times New Roman" w:cs="Times New Roman"/>
                <w:sz w:val="22"/>
                <w:szCs w:val="22"/>
                <w:lang w:val="lt-LT"/>
              </w:rPr>
            </w:pPr>
            <w:proofErr w:type="spellStart"/>
            <w:r w:rsidRPr="006217FF">
              <w:rPr>
                <w:rFonts w:ascii="Times New Roman" w:hAnsi="Times New Roman" w:cs="Times New Roman"/>
                <w:b/>
                <w:sz w:val="22"/>
                <w:szCs w:val="22"/>
                <w:lang w:val="lt-LT"/>
              </w:rPr>
              <w:t>Dermatomikozės</w:t>
            </w:r>
            <w:proofErr w:type="spellEnd"/>
          </w:p>
        </w:tc>
        <w:tc>
          <w:tcPr>
            <w:tcW w:w="2322" w:type="dxa"/>
          </w:tcPr>
          <w:p w:rsidR="001D39E8" w:rsidRPr="006217FF" w:rsidRDefault="001D39E8" w:rsidP="00C11CE7">
            <w:pPr>
              <w:rPr>
                <w:rFonts w:ascii="Times New Roman" w:hAnsi="Times New Roman" w:cs="Times New Roman"/>
                <w:i/>
                <w:spacing w:val="-3"/>
                <w:sz w:val="22"/>
                <w:szCs w:val="22"/>
                <w:lang w:val="lt-LT"/>
              </w:rPr>
            </w:pPr>
            <w:r w:rsidRPr="006217FF">
              <w:rPr>
                <w:rFonts w:ascii="Times New Roman" w:hAnsi="Times New Roman" w:cs="Times New Roman"/>
                <w:i/>
                <w:spacing w:val="-3"/>
                <w:sz w:val="22"/>
                <w:szCs w:val="22"/>
                <w:lang w:val="lt-LT"/>
              </w:rPr>
              <w:t xml:space="preserve">- </w:t>
            </w:r>
            <w:proofErr w:type="spellStart"/>
            <w:r w:rsidRPr="006217FF">
              <w:rPr>
                <w:rFonts w:ascii="Times New Roman" w:hAnsi="Times New Roman" w:cs="Times New Roman"/>
                <w:i/>
                <w:spacing w:val="-3"/>
                <w:sz w:val="22"/>
                <w:szCs w:val="22"/>
                <w:lang w:val="lt-LT"/>
              </w:rPr>
              <w:t>tinea</w:t>
            </w:r>
            <w:proofErr w:type="spellEnd"/>
            <w:r w:rsidRPr="006217FF">
              <w:rPr>
                <w:rFonts w:ascii="Times New Roman" w:hAnsi="Times New Roman" w:cs="Times New Roman"/>
                <w:i/>
                <w:spacing w:val="-3"/>
                <w:sz w:val="22"/>
                <w:szCs w:val="22"/>
                <w:lang w:val="lt-LT"/>
              </w:rPr>
              <w:t xml:space="preserve"> </w:t>
            </w:r>
            <w:proofErr w:type="spellStart"/>
            <w:r w:rsidRPr="006217FF">
              <w:rPr>
                <w:rFonts w:ascii="Times New Roman" w:hAnsi="Times New Roman" w:cs="Times New Roman"/>
                <w:i/>
                <w:spacing w:val="-3"/>
                <w:sz w:val="22"/>
                <w:szCs w:val="22"/>
                <w:lang w:val="lt-LT"/>
              </w:rPr>
              <w:t>pedis</w:t>
            </w:r>
            <w:proofErr w:type="spellEnd"/>
          </w:p>
          <w:p w:rsidR="001D39E8" w:rsidRPr="006217FF" w:rsidRDefault="001D39E8" w:rsidP="00C11CE7">
            <w:pPr>
              <w:rPr>
                <w:rFonts w:ascii="Times New Roman" w:hAnsi="Times New Roman" w:cs="Times New Roman"/>
                <w:i/>
                <w:spacing w:val="-3"/>
                <w:sz w:val="22"/>
                <w:szCs w:val="22"/>
                <w:lang w:val="lt-LT"/>
              </w:rPr>
            </w:pPr>
            <w:r w:rsidRPr="006217FF">
              <w:rPr>
                <w:rFonts w:ascii="Times New Roman" w:hAnsi="Times New Roman" w:cs="Times New Roman"/>
                <w:i/>
                <w:spacing w:val="-3"/>
                <w:sz w:val="22"/>
                <w:szCs w:val="22"/>
                <w:lang w:val="lt-LT"/>
              </w:rPr>
              <w:t xml:space="preserve">- </w:t>
            </w:r>
            <w:proofErr w:type="spellStart"/>
            <w:r w:rsidRPr="006217FF">
              <w:rPr>
                <w:rFonts w:ascii="Times New Roman" w:hAnsi="Times New Roman" w:cs="Times New Roman"/>
                <w:i/>
                <w:spacing w:val="-3"/>
                <w:sz w:val="22"/>
                <w:szCs w:val="22"/>
                <w:lang w:val="lt-LT"/>
              </w:rPr>
              <w:t>tinea</w:t>
            </w:r>
            <w:proofErr w:type="spellEnd"/>
            <w:r w:rsidRPr="006217FF">
              <w:rPr>
                <w:rFonts w:ascii="Times New Roman" w:hAnsi="Times New Roman" w:cs="Times New Roman"/>
                <w:i/>
                <w:spacing w:val="-3"/>
                <w:sz w:val="22"/>
                <w:szCs w:val="22"/>
                <w:lang w:val="lt-LT"/>
              </w:rPr>
              <w:t xml:space="preserve"> </w:t>
            </w:r>
            <w:proofErr w:type="spellStart"/>
            <w:r w:rsidRPr="006217FF">
              <w:rPr>
                <w:rFonts w:ascii="Times New Roman" w:hAnsi="Times New Roman" w:cs="Times New Roman"/>
                <w:i/>
                <w:spacing w:val="-3"/>
                <w:sz w:val="22"/>
                <w:szCs w:val="22"/>
                <w:lang w:val="lt-LT"/>
              </w:rPr>
              <w:t>corporis</w:t>
            </w:r>
            <w:proofErr w:type="spellEnd"/>
          </w:p>
          <w:p w:rsidR="001D39E8" w:rsidRPr="006217FF" w:rsidRDefault="001D39E8" w:rsidP="00C11CE7">
            <w:pPr>
              <w:rPr>
                <w:rFonts w:ascii="Times New Roman" w:hAnsi="Times New Roman" w:cs="Times New Roman"/>
                <w:spacing w:val="-3"/>
                <w:sz w:val="22"/>
                <w:szCs w:val="22"/>
                <w:lang w:val="lt-LT"/>
              </w:rPr>
            </w:pPr>
            <w:r w:rsidRPr="006217FF">
              <w:rPr>
                <w:rFonts w:ascii="Times New Roman" w:hAnsi="Times New Roman" w:cs="Times New Roman"/>
                <w:i/>
                <w:spacing w:val="-3"/>
                <w:sz w:val="22"/>
                <w:szCs w:val="22"/>
                <w:lang w:val="lt-LT"/>
              </w:rPr>
              <w:lastRenderedPageBreak/>
              <w:t xml:space="preserve">- </w:t>
            </w:r>
            <w:proofErr w:type="spellStart"/>
            <w:r w:rsidRPr="006217FF">
              <w:rPr>
                <w:rFonts w:ascii="Times New Roman" w:hAnsi="Times New Roman" w:cs="Times New Roman"/>
                <w:i/>
                <w:spacing w:val="-3"/>
                <w:sz w:val="22"/>
                <w:szCs w:val="22"/>
                <w:lang w:val="lt-LT"/>
              </w:rPr>
              <w:t>tinea</w:t>
            </w:r>
            <w:proofErr w:type="spellEnd"/>
            <w:r w:rsidRPr="006217FF">
              <w:rPr>
                <w:rFonts w:ascii="Times New Roman" w:hAnsi="Times New Roman" w:cs="Times New Roman"/>
                <w:i/>
                <w:spacing w:val="-3"/>
                <w:sz w:val="22"/>
                <w:szCs w:val="22"/>
                <w:lang w:val="lt-LT"/>
              </w:rPr>
              <w:t xml:space="preserve"> </w:t>
            </w:r>
            <w:proofErr w:type="spellStart"/>
            <w:r w:rsidRPr="006217FF">
              <w:rPr>
                <w:rFonts w:ascii="Times New Roman" w:hAnsi="Times New Roman" w:cs="Times New Roman"/>
                <w:i/>
                <w:spacing w:val="-3"/>
                <w:sz w:val="22"/>
                <w:szCs w:val="22"/>
                <w:lang w:val="lt-LT"/>
              </w:rPr>
              <w:t>cruris</w:t>
            </w:r>
            <w:proofErr w:type="spellEnd"/>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pacing w:val="-3"/>
                <w:sz w:val="22"/>
                <w:szCs w:val="22"/>
                <w:lang w:val="lt-LT"/>
              </w:rPr>
              <w:t xml:space="preserve">- </w:t>
            </w:r>
            <w:proofErr w:type="spellStart"/>
            <w:r w:rsidRPr="006217FF">
              <w:rPr>
                <w:rFonts w:ascii="Times New Roman" w:hAnsi="Times New Roman" w:cs="Times New Roman"/>
                <w:i/>
                <w:spacing w:val="-3"/>
                <w:sz w:val="22"/>
                <w:szCs w:val="22"/>
                <w:lang w:val="lt-LT"/>
              </w:rPr>
              <w:t>candida</w:t>
            </w:r>
            <w:proofErr w:type="spellEnd"/>
            <w:r w:rsidRPr="006217FF">
              <w:rPr>
                <w:rFonts w:ascii="Times New Roman" w:hAnsi="Times New Roman" w:cs="Times New Roman"/>
                <w:i/>
                <w:spacing w:val="-3"/>
                <w:sz w:val="22"/>
                <w:szCs w:val="22"/>
                <w:lang w:val="lt-LT"/>
              </w:rPr>
              <w:t xml:space="preserve"> </w:t>
            </w:r>
            <w:r w:rsidRPr="006217FF">
              <w:rPr>
                <w:rFonts w:ascii="Times New Roman" w:hAnsi="Times New Roman" w:cs="Times New Roman"/>
                <w:spacing w:val="-3"/>
                <w:sz w:val="22"/>
                <w:szCs w:val="22"/>
                <w:lang w:val="lt-LT"/>
              </w:rPr>
              <w:t>sukeltos infekcinės ligos</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Po 150 mg vieną kartą per savaitę arba po </w:t>
            </w:r>
            <w:r w:rsidRPr="006217FF">
              <w:rPr>
                <w:rFonts w:ascii="Times New Roman" w:hAnsi="Times New Roman" w:cs="Times New Roman"/>
                <w:sz w:val="22"/>
                <w:szCs w:val="22"/>
                <w:lang w:val="lt-LT"/>
              </w:rPr>
              <w:lastRenderedPageBreak/>
              <w:t>50 mg vieną kartą per parą.</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2</w:t>
            </w:r>
            <w:r w:rsidRPr="006217FF">
              <w:rPr>
                <w:rFonts w:ascii="Times New Roman" w:hAnsi="Times New Roman" w:cs="Times New Roman"/>
                <w:sz w:val="22"/>
                <w:szCs w:val="22"/>
                <w:lang w:val="lt-LT"/>
              </w:rPr>
              <w:noBreakHyphen/>
              <w:t>4 savaites</w:t>
            </w:r>
            <w:smartTag w:uri="schemas-tilde-lv/tildestengine" w:element="metric2">
              <w:smartTagPr>
                <w:attr w:name="metric_text" w:val="pėdų"/>
                <w:attr w:name="metric_value" w:val="."/>
              </w:smartTagPr>
              <w:r w:rsidRPr="006217FF">
                <w:rPr>
                  <w:rFonts w:ascii="Times New Roman" w:hAnsi="Times New Roman" w:cs="Times New Roman"/>
                  <w:sz w:val="22"/>
                  <w:szCs w:val="22"/>
                  <w:lang w:val="lt-LT"/>
                </w:rPr>
                <w:t>, pėdų</w:t>
              </w:r>
            </w:smartTag>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dermatofitiją</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i/>
                <w:spacing w:val="-3"/>
                <w:sz w:val="22"/>
                <w:szCs w:val="22"/>
                <w:lang w:val="lt-LT"/>
              </w:rPr>
              <w:t>tinea</w:t>
            </w:r>
            <w:proofErr w:type="spellEnd"/>
            <w:r w:rsidRPr="006217FF">
              <w:rPr>
                <w:rFonts w:ascii="Times New Roman" w:hAnsi="Times New Roman" w:cs="Times New Roman"/>
                <w:i/>
                <w:spacing w:val="-3"/>
                <w:sz w:val="22"/>
                <w:szCs w:val="22"/>
                <w:lang w:val="lt-LT"/>
              </w:rPr>
              <w:t xml:space="preserve"> </w:t>
            </w:r>
            <w:proofErr w:type="spellStart"/>
            <w:r w:rsidRPr="006217FF">
              <w:rPr>
                <w:rFonts w:ascii="Times New Roman" w:hAnsi="Times New Roman" w:cs="Times New Roman"/>
                <w:i/>
                <w:spacing w:val="-3"/>
                <w:sz w:val="22"/>
                <w:szCs w:val="22"/>
                <w:lang w:val="lt-LT"/>
              </w:rPr>
              <w:lastRenderedPageBreak/>
              <w:t>pedis</w:t>
            </w:r>
            <w:proofErr w:type="spellEnd"/>
            <w:r w:rsidRPr="006217FF">
              <w:rPr>
                <w:rFonts w:ascii="Times New Roman" w:hAnsi="Times New Roman" w:cs="Times New Roman"/>
                <w:sz w:val="22"/>
                <w:szCs w:val="22"/>
                <w:lang w:val="lt-LT"/>
              </w:rPr>
              <w:t>) gali tekti gydyti iki 6 savaičių.</w:t>
            </w:r>
          </w:p>
        </w:tc>
      </w:tr>
      <w:tr w:rsidR="001D39E8" w:rsidRPr="006217FF" w:rsidTr="00C11CE7">
        <w:tc>
          <w:tcPr>
            <w:tcW w:w="2213" w:type="dxa"/>
            <w:vMerge/>
          </w:tcPr>
          <w:p w:rsidR="001D39E8" w:rsidRPr="006217FF" w:rsidRDefault="001D39E8" w:rsidP="00C11CE7">
            <w:pPr>
              <w:rPr>
                <w:rFonts w:ascii="Times New Roman" w:hAnsi="Times New Roman" w:cs="Times New Roman"/>
                <w:sz w:val="22"/>
                <w:szCs w:val="22"/>
                <w:lang w:val="lt-LT"/>
              </w:rPr>
            </w:pPr>
          </w:p>
        </w:tc>
        <w:tc>
          <w:tcPr>
            <w:tcW w:w="2322" w:type="dxa"/>
            <w:vMerge w:val="restart"/>
          </w:tcPr>
          <w:p w:rsidR="001D39E8" w:rsidRPr="006217FF" w:rsidRDefault="001D39E8" w:rsidP="00C11CE7">
            <w:pPr>
              <w:rPr>
                <w:rFonts w:ascii="Times New Roman" w:hAnsi="Times New Roman" w:cs="Times New Roman"/>
                <w:i/>
                <w:sz w:val="22"/>
                <w:szCs w:val="22"/>
                <w:lang w:val="lt-LT"/>
              </w:rPr>
            </w:pPr>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tinea</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versicolor</w:t>
            </w:r>
            <w:proofErr w:type="spellEnd"/>
          </w:p>
          <w:p w:rsidR="001D39E8" w:rsidRPr="006217FF" w:rsidRDefault="001D39E8" w:rsidP="00C11CE7">
            <w:pPr>
              <w:rPr>
                <w:rFonts w:ascii="Times New Roman" w:hAnsi="Times New Roman" w:cs="Times New Roman"/>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Po 300</w:t>
            </w:r>
            <w:r w:rsidRPr="006217FF">
              <w:rPr>
                <w:rFonts w:ascii="Times New Roman" w:hAnsi="Times New Roman" w:cs="Times New Roman"/>
                <w:sz w:val="22"/>
                <w:szCs w:val="22"/>
                <w:lang w:val="lt-LT"/>
              </w:rPr>
              <w:noBreakHyphen/>
              <w:t>400 mg vieną kartą per savaitę.</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1</w:t>
            </w:r>
            <w:r w:rsidRPr="006217FF">
              <w:rPr>
                <w:rFonts w:ascii="Times New Roman" w:hAnsi="Times New Roman" w:cs="Times New Roman"/>
                <w:sz w:val="22"/>
                <w:szCs w:val="22"/>
                <w:lang w:val="lt-LT"/>
              </w:rPr>
              <w:noBreakHyphen/>
              <w:t>3 savaites.</w:t>
            </w:r>
          </w:p>
          <w:p w:rsidR="001D39E8" w:rsidRPr="006217FF" w:rsidRDefault="001D39E8" w:rsidP="00C11CE7">
            <w:pPr>
              <w:rPr>
                <w:rFonts w:ascii="Times New Roman" w:hAnsi="Times New Roman" w:cs="Times New Roman"/>
                <w:sz w:val="22"/>
                <w:szCs w:val="22"/>
                <w:lang w:val="lt-LT"/>
              </w:rPr>
            </w:pPr>
          </w:p>
        </w:tc>
      </w:tr>
      <w:tr w:rsidR="001D39E8" w:rsidRPr="006217FF" w:rsidTr="00C11CE7">
        <w:tc>
          <w:tcPr>
            <w:tcW w:w="2213" w:type="dxa"/>
            <w:vMerge/>
          </w:tcPr>
          <w:p w:rsidR="001D39E8" w:rsidRPr="006217FF" w:rsidRDefault="001D39E8" w:rsidP="00C11CE7">
            <w:pPr>
              <w:rPr>
                <w:rFonts w:ascii="Times New Roman" w:hAnsi="Times New Roman" w:cs="Times New Roman"/>
                <w:sz w:val="22"/>
                <w:szCs w:val="22"/>
                <w:lang w:val="lt-LT"/>
              </w:rPr>
            </w:pPr>
          </w:p>
        </w:tc>
        <w:tc>
          <w:tcPr>
            <w:tcW w:w="2322" w:type="dxa"/>
            <w:vMerge/>
          </w:tcPr>
          <w:p w:rsidR="001D39E8" w:rsidRPr="006217FF" w:rsidRDefault="001D39E8" w:rsidP="00C11CE7">
            <w:pPr>
              <w:rPr>
                <w:rFonts w:ascii="Times New Roman" w:hAnsi="Times New Roman" w:cs="Times New Roman"/>
                <w:i/>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Po 50 mg vieną kartą per parą</w:t>
            </w:r>
          </w:p>
        </w:tc>
        <w:tc>
          <w:tcPr>
            <w:tcW w:w="2322" w:type="dxa"/>
          </w:tcPr>
          <w:p w:rsidR="001D39E8" w:rsidRPr="006217FF" w:rsidDel="00B115AE"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2</w:t>
            </w:r>
            <w:r w:rsidRPr="006217FF">
              <w:rPr>
                <w:rFonts w:ascii="Times New Roman" w:hAnsi="Times New Roman" w:cs="Times New Roman"/>
                <w:sz w:val="22"/>
                <w:szCs w:val="22"/>
                <w:lang w:val="lt-LT"/>
              </w:rPr>
              <w:noBreakHyphen/>
              <w:t>4 savaites.</w:t>
            </w:r>
          </w:p>
        </w:tc>
      </w:tr>
      <w:tr w:rsidR="001D39E8" w:rsidRPr="006217FF" w:rsidTr="00C11CE7">
        <w:trPr>
          <w:trHeight w:val="3893"/>
        </w:trPr>
        <w:tc>
          <w:tcPr>
            <w:tcW w:w="2213" w:type="dxa"/>
            <w:vMerge/>
          </w:tcPr>
          <w:p w:rsidR="001D39E8" w:rsidRPr="006217FF" w:rsidRDefault="001D39E8" w:rsidP="00C11CE7">
            <w:pPr>
              <w:rPr>
                <w:rFonts w:ascii="Times New Roman" w:hAnsi="Times New Roman" w:cs="Times New Roman"/>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Nagų </w:t>
            </w:r>
            <w:proofErr w:type="spellStart"/>
            <w:r w:rsidRPr="006217FF">
              <w:rPr>
                <w:rFonts w:ascii="Times New Roman" w:hAnsi="Times New Roman" w:cs="Times New Roman"/>
                <w:sz w:val="22"/>
                <w:szCs w:val="22"/>
                <w:lang w:val="lt-LT"/>
              </w:rPr>
              <w:t>dermatofitija</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i/>
                <w:sz w:val="22"/>
                <w:szCs w:val="22"/>
                <w:lang w:val="lt-LT"/>
              </w:rPr>
              <w:t>tinea</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uniguinum</w:t>
            </w:r>
            <w:proofErr w:type="spellEnd"/>
            <w:r w:rsidRPr="006217FF">
              <w:rPr>
                <w:rFonts w:ascii="Times New Roman" w:hAnsi="Times New Roman" w:cs="Times New Roman"/>
                <w:sz w:val="22"/>
                <w:szCs w:val="22"/>
                <w:lang w:val="lt-LT"/>
              </w:rPr>
              <w:t>)</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Po 150 mg vieną kartą per savaitę.</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Gydyti reikia tol, kol infekuotą nagą pakeis naujas (neinfekuotas). Rankų pirštų nagai paprastai atauga per 3</w:t>
            </w:r>
            <w:r w:rsidRPr="006217FF">
              <w:rPr>
                <w:rFonts w:ascii="Times New Roman" w:hAnsi="Times New Roman" w:cs="Times New Roman"/>
                <w:sz w:val="22"/>
                <w:szCs w:val="22"/>
                <w:lang w:val="lt-LT"/>
              </w:rPr>
              <w:noBreakHyphen/>
              <w:t>6 mėn., kojų – per 6</w:t>
            </w:r>
            <w:r w:rsidRPr="006217FF">
              <w:rPr>
                <w:rFonts w:ascii="Times New Roman" w:hAnsi="Times New Roman" w:cs="Times New Roman"/>
                <w:sz w:val="22"/>
                <w:szCs w:val="22"/>
                <w:lang w:val="lt-LT"/>
              </w:rPr>
              <w:noBreakHyphen/>
              <w:t>12 mėn., tačiau jų augimo greitis gali gerokai skirtis (tai priklauso ir nuo amžiaus). Sėkmingai pašalinus ilgai trukusią lėtinę infekciją, nagų forma kartais lieka pakitusi.</w:t>
            </w:r>
          </w:p>
        </w:tc>
      </w:tr>
      <w:tr w:rsidR="001D39E8" w:rsidRPr="006217FF" w:rsidTr="00C11CE7">
        <w:tc>
          <w:tcPr>
            <w:tcW w:w="2213" w:type="dxa"/>
          </w:tcPr>
          <w:p w:rsidR="001D39E8" w:rsidRPr="006217FF" w:rsidRDefault="001D39E8" w:rsidP="00C11CE7">
            <w:pPr>
              <w:rPr>
                <w:rFonts w:ascii="Times New Roman" w:hAnsi="Times New Roman" w:cs="Times New Roman"/>
                <w:b/>
                <w:sz w:val="22"/>
                <w:szCs w:val="22"/>
                <w:lang w:val="lt-LT"/>
              </w:rPr>
            </w:pPr>
            <w:proofErr w:type="spellStart"/>
            <w:r w:rsidRPr="006217FF">
              <w:rPr>
                <w:rFonts w:ascii="Times New Roman" w:hAnsi="Times New Roman" w:cs="Times New Roman"/>
                <w:b/>
                <w:i/>
                <w:iCs/>
                <w:sz w:val="22"/>
                <w:szCs w:val="22"/>
                <w:lang w:val="lt-LT"/>
              </w:rPr>
              <w:t>Candida</w:t>
            </w:r>
            <w:proofErr w:type="spellEnd"/>
            <w:r w:rsidRPr="006217FF">
              <w:rPr>
                <w:rFonts w:ascii="Times New Roman" w:hAnsi="Times New Roman" w:cs="Times New Roman"/>
                <w:b/>
                <w:sz w:val="22"/>
                <w:szCs w:val="22"/>
                <w:lang w:val="lt-LT"/>
              </w:rPr>
              <w:t xml:space="preserve"> grybelių sukeltų infekcinių ligų profilaktika</w:t>
            </w:r>
          </w:p>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 xml:space="preserve">pacientams, kuriems pasireiškia ilgalaikė </w:t>
            </w:r>
            <w:proofErr w:type="spellStart"/>
            <w:r w:rsidRPr="006217FF">
              <w:rPr>
                <w:rFonts w:ascii="Times New Roman" w:hAnsi="Times New Roman" w:cs="Times New Roman"/>
                <w:b/>
                <w:sz w:val="22"/>
                <w:szCs w:val="22"/>
                <w:lang w:val="lt-LT"/>
              </w:rPr>
              <w:t>neutropenija</w:t>
            </w:r>
            <w:proofErr w:type="spellEnd"/>
          </w:p>
        </w:tc>
        <w:tc>
          <w:tcPr>
            <w:tcW w:w="2322" w:type="dxa"/>
          </w:tcPr>
          <w:p w:rsidR="001D39E8" w:rsidRPr="006217FF" w:rsidRDefault="001D39E8" w:rsidP="00C11CE7">
            <w:pPr>
              <w:rPr>
                <w:rFonts w:ascii="Times New Roman" w:hAnsi="Times New Roman" w:cs="Times New Roman"/>
                <w:sz w:val="22"/>
                <w:szCs w:val="22"/>
                <w:lang w:val="lt-LT"/>
              </w:rPr>
            </w:pP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200</w:t>
            </w:r>
            <w:r w:rsidRPr="006217FF">
              <w:rPr>
                <w:rFonts w:ascii="Times New Roman" w:hAnsi="Times New Roman" w:cs="Times New Roman"/>
                <w:sz w:val="22"/>
                <w:szCs w:val="22"/>
                <w:lang w:val="lt-LT"/>
              </w:rPr>
              <w:noBreakHyphen/>
              <w:t>400 mg</w:t>
            </w:r>
          </w:p>
        </w:tc>
        <w:tc>
          <w:tcPr>
            <w:tcW w:w="232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Gydymą reikia pradėti iki numatomo </w:t>
            </w:r>
            <w:proofErr w:type="spellStart"/>
            <w:r w:rsidRPr="006217FF">
              <w:rPr>
                <w:rFonts w:ascii="Times New Roman" w:hAnsi="Times New Roman" w:cs="Times New Roman"/>
                <w:sz w:val="22"/>
                <w:szCs w:val="22"/>
                <w:lang w:val="lt-LT"/>
              </w:rPr>
              <w:t>neutropenijos</w:t>
            </w:r>
            <w:proofErr w:type="spellEnd"/>
            <w:r w:rsidRPr="006217FF">
              <w:rPr>
                <w:rFonts w:ascii="Times New Roman" w:hAnsi="Times New Roman" w:cs="Times New Roman"/>
                <w:sz w:val="22"/>
                <w:szCs w:val="22"/>
                <w:lang w:val="lt-LT"/>
              </w:rPr>
              <w:t xml:space="preserve"> atsiradimo likus kelioms dienoms ir tęsti dar 7 dienas po to, kai </w:t>
            </w:r>
            <w:proofErr w:type="spellStart"/>
            <w:r w:rsidRPr="006217FF">
              <w:rPr>
                <w:rFonts w:ascii="Times New Roman" w:hAnsi="Times New Roman" w:cs="Times New Roman"/>
                <w:sz w:val="22"/>
                <w:szCs w:val="22"/>
                <w:lang w:val="lt-LT"/>
              </w:rPr>
              <w:t>neutropenija</w:t>
            </w:r>
            <w:proofErr w:type="spellEnd"/>
            <w:r w:rsidRPr="006217FF">
              <w:rPr>
                <w:rFonts w:ascii="Times New Roman" w:hAnsi="Times New Roman" w:cs="Times New Roman"/>
                <w:sz w:val="22"/>
                <w:szCs w:val="22"/>
                <w:lang w:val="lt-LT"/>
              </w:rPr>
              <w:t xml:space="preserve"> išnyksta (</w:t>
            </w:r>
            <w:proofErr w:type="spellStart"/>
            <w:r w:rsidRPr="006217FF">
              <w:rPr>
                <w:rFonts w:ascii="Times New Roman" w:hAnsi="Times New Roman" w:cs="Times New Roman"/>
                <w:sz w:val="22"/>
                <w:szCs w:val="22"/>
                <w:lang w:val="lt-LT"/>
              </w:rPr>
              <w:t>neutrofilų</w:t>
            </w:r>
            <w:proofErr w:type="spellEnd"/>
            <w:r w:rsidRPr="006217FF">
              <w:rPr>
                <w:rFonts w:ascii="Times New Roman" w:hAnsi="Times New Roman" w:cs="Times New Roman"/>
                <w:sz w:val="22"/>
                <w:szCs w:val="22"/>
                <w:lang w:val="lt-LT"/>
              </w:rPr>
              <w:t xml:space="preserve"> kiekis tampa didesnis kaip 1000 ląstelių/mm</w:t>
            </w:r>
            <w:r w:rsidRPr="006217FF">
              <w:rPr>
                <w:rFonts w:ascii="Times New Roman" w:hAnsi="Times New Roman" w:cs="Times New Roman"/>
                <w:sz w:val="22"/>
                <w:szCs w:val="22"/>
                <w:vertAlign w:val="superscript"/>
                <w:lang w:val="lt-LT"/>
              </w:rPr>
              <w:t>3</w:t>
            </w:r>
            <w:r w:rsidRPr="006217FF">
              <w:rPr>
                <w:rFonts w:ascii="Times New Roman" w:hAnsi="Times New Roman" w:cs="Times New Roman"/>
                <w:sz w:val="22"/>
                <w:szCs w:val="22"/>
                <w:lang w:val="lt-LT"/>
              </w:rPr>
              <w:t>).</w:t>
            </w:r>
          </w:p>
        </w:tc>
      </w:tr>
    </w:tbl>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Specialių grupių pacientai</w:t>
      </w:r>
    </w:p>
    <w:p w:rsidR="001D39E8" w:rsidRPr="006217FF" w:rsidRDefault="001D39E8" w:rsidP="001D39E8">
      <w:pPr>
        <w:rPr>
          <w:rFonts w:ascii="Times New Roman" w:eastAsia="Times New Roman" w:hAnsi="Times New Roman" w:cs="Times New Roman"/>
          <w:i/>
          <w:iCs/>
          <w:sz w:val="22"/>
          <w:szCs w:val="22"/>
          <w:lang w:val="lt-LT" w:eastAsia="lt-LT"/>
        </w:rPr>
      </w:pPr>
    </w:p>
    <w:p w:rsidR="001D39E8" w:rsidRPr="006217FF" w:rsidRDefault="001D39E8" w:rsidP="001D39E8">
      <w:pPr>
        <w:rPr>
          <w:rFonts w:ascii="Times New Roman" w:eastAsia="Times New Roman" w:hAnsi="Times New Roman" w:cs="Times New Roman"/>
          <w:i/>
          <w:iCs/>
          <w:sz w:val="22"/>
          <w:szCs w:val="22"/>
          <w:lang w:val="lt-LT" w:eastAsia="lt-LT"/>
        </w:rPr>
      </w:pPr>
      <w:r w:rsidRPr="006217FF">
        <w:rPr>
          <w:rFonts w:ascii="Times New Roman" w:eastAsia="Times New Roman" w:hAnsi="Times New Roman" w:cs="Times New Roman"/>
          <w:i/>
          <w:iCs/>
          <w:sz w:val="22"/>
          <w:szCs w:val="22"/>
          <w:lang w:val="lt-LT" w:eastAsia="lt-LT"/>
        </w:rPr>
        <w:t>Senyviems pacientams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Dozavimą reikia keisti, atsižvelgiant į inkstų funkciją (žr. skyrelį „</w:t>
      </w:r>
      <w:r w:rsidRPr="006217FF">
        <w:rPr>
          <w:rFonts w:ascii="Times New Roman" w:hAnsi="Times New Roman" w:cs="Times New Roman"/>
          <w:i/>
          <w:iCs/>
          <w:sz w:val="22"/>
          <w:szCs w:val="22"/>
          <w:lang w:val="lt-LT"/>
        </w:rPr>
        <w:t>Inkstų funkcijos sutrikimas</w:t>
      </w:r>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i/>
          <w:sz w:val="22"/>
          <w:szCs w:val="22"/>
          <w:lang w:val="lt-LT"/>
        </w:rPr>
      </w:pPr>
    </w:p>
    <w:p w:rsidR="001D39E8" w:rsidRPr="006217FF" w:rsidRDefault="001D39E8" w:rsidP="001D39E8">
      <w:pPr>
        <w:rPr>
          <w:rFonts w:ascii="Times New Roman" w:hAnsi="Times New Roman" w:cs="Times New Roman"/>
          <w:i/>
          <w:sz w:val="22"/>
          <w:szCs w:val="22"/>
          <w:lang w:val="lt-LT"/>
        </w:rPr>
      </w:pPr>
      <w:r w:rsidRPr="006217FF">
        <w:rPr>
          <w:rFonts w:ascii="Times New Roman" w:eastAsia="Times New Roman" w:hAnsi="Times New Roman" w:cs="Times New Roman"/>
          <w:i/>
          <w:iCs/>
          <w:sz w:val="22"/>
          <w:szCs w:val="22"/>
          <w:lang w:val="lt-LT" w:eastAsia="lt-LT"/>
        </w:rPr>
        <w:lastRenderedPageBreak/>
        <w:t xml:space="preserve">Pacientams </w:t>
      </w:r>
      <w:r w:rsidRPr="006217FF">
        <w:rPr>
          <w:rFonts w:ascii="Times New Roman" w:hAnsi="Times New Roman" w:cs="Times New Roman"/>
          <w:i/>
          <w:sz w:val="22"/>
          <w:szCs w:val="22"/>
          <w:lang w:val="lt-LT"/>
        </w:rPr>
        <w:t>, kurių inkstų funkcija sutrikusi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 gydoma vienkartine doze, jos keisti nereikia. Pacientų, kurių inkstų funkcija sutrikusi (įskaitant vaikus), gydymas kartotinėmis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dozėmis pradedamas įsotinamąja 50</w:t>
      </w:r>
      <w:r w:rsidRPr="006217FF">
        <w:rPr>
          <w:rFonts w:ascii="Times New Roman" w:hAnsi="Times New Roman" w:cs="Times New Roman"/>
          <w:sz w:val="22"/>
          <w:szCs w:val="22"/>
          <w:lang w:val="lt-LT"/>
        </w:rPr>
        <w:noBreakHyphen/>
        <w:t>400 mg paros doze (atsižvelgiant į tai indikacijai rekomenduojamą paros dozę), o tolesnė paros dozė nustatoma remiantis žemiau esančia lentele, atsižvelgiant į indikaciją.</w:t>
      </w:r>
    </w:p>
    <w:p w:rsidR="001D39E8" w:rsidRPr="006217FF" w:rsidRDefault="001D39E8" w:rsidP="001D39E8">
      <w:pPr>
        <w:rPr>
          <w:rFonts w:ascii="Times New Roman" w:hAnsi="Times New Roman" w:cs="Times New Roman"/>
          <w:sz w:val="22"/>
          <w:szCs w:val="22"/>
          <w:lang w:val="lt-LT"/>
        </w:rPr>
      </w:pPr>
    </w:p>
    <w:tbl>
      <w:tblPr>
        <w:tblW w:w="9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8"/>
        <w:gridCol w:w="5234"/>
      </w:tblGrid>
      <w:tr w:rsidR="001D39E8" w:rsidRPr="006217FF" w:rsidTr="00C11CE7">
        <w:trPr>
          <w:trHeight w:val="581"/>
        </w:trPr>
        <w:tc>
          <w:tcPr>
            <w:tcW w:w="3988" w:type="dxa"/>
          </w:tcPr>
          <w:p w:rsidR="001D39E8" w:rsidRPr="006217FF" w:rsidRDefault="001D39E8" w:rsidP="00C11CE7">
            <w:pPr>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Kreatinino</w:t>
            </w:r>
            <w:proofErr w:type="spellEnd"/>
            <w:r w:rsidRPr="006217FF">
              <w:rPr>
                <w:rFonts w:ascii="Times New Roman" w:hAnsi="Times New Roman" w:cs="Times New Roman"/>
                <w:b/>
                <w:sz w:val="22"/>
                <w:szCs w:val="22"/>
                <w:lang w:val="lt-LT"/>
              </w:rPr>
              <w:t xml:space="preserve"> klirensas (ml/min.)</w:t>
            </w:r>
          </w:p>
        </w:tc>
        <w:tc>
          <w:tcPr>
            <w:tcW w:w="5234" w:type="dxa"/>
          </w:tcPr>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Procentinė rekomenduojamos dozės dalis</w:t>
            </w:r>
          </w:p>
        </w:tc>
      </w:tr>
      <w:tr w:rsidR="001D39E8" w:rsidRPr="006217FF" w:rsidTr="00C11CE7">
        <w:trPr>
          <w:trHeight w:val="281"/>
        </w:trPr>
        <w:tc>
          <w:tcPr>
            <w:tcW w:w="3988"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&gt; 50</w:t>
            </w:r>
          </w:p>
        </w:tc>
        <w:tc>
          <w:tcPr>
            <w:tcW w:w="5234"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100%</w:t>
            </w:r>
          </w:p>
        </w:tc>
      </w:tr>
      <w:tr w:rsidR="001D39E8" w:rsidRPr="006217FF" w:rsidTr="00C11CE7">
        <w:trPr>
          <w:trHeight w:val="281"/>
        </w:trPr>
        <w:tc>
          <w:tcPr>
            <w:tcW w:w="3988"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50 (ligonis </w:t>
            </w:r>
            <w:proofErr w:type="spellStart"/>
            <w:r w:rsidRPr="006217FF">
              <w:rPr>
                <w:rFonts w:ascii="Times New Roman" w:hAnsi="Times New Roman" w:cs="Times New Roman"/>
                <w:sz w:val="22"/>
                <w:szCs w:val="22"/>
                <w:lang w:val="lt-LT"/>
              </w:rPr>
              <w:t>nedializuojamas</w:t>
            </w:r>
            <w:proofErr w:type="spellEnd"/>
            <w:r w:rsidRPr="006217FF">
              <w:rPr>
                <w:rFonts w:ascii="Times New Roman" w:hAnsi="Times New Roman" w:cs="Times New Roman"/>
                <w:sz w:val="22"/>
                <w:szCs w:val="22"/>
                <w:lang w:val="lt-LT"/>
              </w:rPr>
              <w:t>)</w:t>
            </w:r>
          </w:p>
        </w:tc>
        <w:tc>
          <w:tcPr>
            <w:tcW w:w="5234"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50%</w:t>
            </w:r>
          </w:p>
        </w:tc>
      </w:tr>
      <w:tr w:rsidR="001D39E8" w:rsidRPr="006217FF" w:rsidTr="00C11CE7">
        <w:trPr>
          <w:trHeight w:val="281"/>
        </w:trPr>
        <w:tc>
          <w:tcPr>
            <w:tcW w:w="3988"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Ligonis reguliariai </w:t>
            </w:r>
            <w:proofErr w:type="spellStart"/>
            <w:r w:rsidRPr="006217FF">
              <w:rPr>
                <w:rFonts w:ascii="Times New Roman" w:hAnsi="Times New Roman" w:cs="Times New Roman"/>
                <w:sz w:val="22"/>
                <w:szCs w:val="22"/>
                <w:lang w:val="lt-LT"/>
              </w:rPr>
              <w:t>dializuojamas</w:t>
            </w:r>
            <w:proofErr w:type="spellEnd"/>
          </w:p>
        </w:tc>
        <w:tc>
          <w:tcPr>
            <w:tcW w:w="5234"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100% po kiekvienos dializės</w:t>
            </w:r>
          </w:p>
        </w:tc>
      </w:tr>
    </w:tbl>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Pacientams, kuriems reguliariai atliekamos dializės, reikia vartoti 100 % rekomenduojamos dozės po kiekvieno dializės seanso. Tomis dienomis, kai dializės seanso nėra, pacientams reikia vartoti mažesnę dozę pagal </w:t>
      </w:r>
      <w:proofErr w:type="spellStart"/>
      <w:r w:rsidRPr="006217FF">
        <w:rPr>
          <w:rFonts w:ascii="Times New Roman" w:hAnsi="Times New Roman" w:cs="Times New Roman"/>
          <w:sz w:val="22"/>
          <w:szCs w:val="22"/>
          <w:lang w:val="lt-LT"/>
        </w:rPr>
        <w:t>kreatinino</w:t>
      </w:r>
      <w:proofErr w:type="spellEnd"/>
      <w:r w:rsidRPr="006217FF">
        <w:rPr>
          <w:rFonts w:ascii="Times New Roman" w:hAnsi="Times New Roman" w:cs="Times New Roman"/>
          <w:sz w:val="22"/>
          <w:szCs w:val="22"/>
          <w:lang w:val="lt-LT"/>
        </w:rPr>
        <w:t xml:space="preserve"> klirensą.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bidi="ar-SY"/>
        </w:rPr>
      </w:pPr>
      <w:r w:rsidRPr="006217FF">
        <w:rPr>
          <w:rFonts w:ascii="Times New Roman" w:hAnsi="Times New Roman" w:cs="Times New Roman"/>
          <w:i/>
          <w:sz w:val="22"/>
          <w:szCs w:val="22"/>
          <w:lang w:val="lt-LT" w:bidi="ar-SY"/>
        </w:rPr>
        <w:t>Pacientams, kurių kepenų funkcija sutrikusi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Duomenų apie ligonius, kurių kepenų funkcija sutrikusi, yra nedaug, todėl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tokiems ligoniams reikia skirti atsargiai (žr. 4.4 ir 4.8 skyrius).</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rPr>
          <w:rFonts w:ascii="Times New Roman" w:eastAsia="Times New Roman" w:hAnsi="Times New Roman" w:cs="Times New Roman"/>
          <w:i/>
          <w:iCs/>
          <w:sz w:val="22"/>
          <w:szCs w:val="22"/>
          <w:lang w:val="lt-LT" w:eastAsia="lt-LT"/>
        </w:rPr>
      </w:pPr>
      <w:r w:rsidRPr="006217FF">
        <w:rPr>
          <w:rFonts w:ascii="Times New Roman" w:eastAsia="Times New Roman" w:hAnsi="Times New Roman" w:cs="Times New Roman"/>
          <w:i/>
          <w:iCs/>
          <w:sz w:val="22"/>
          <w:szCs w:val="22"/>
          <w:lang w:val="lt-LT" w:eastAsia="lt-LT"/>
        </w:rPr>
        <w:t>Vaikų populiacija</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Vaikams negalima vartoti didesnės kaip 400 mg paros dozės.  Vaikų, kaip ir panašiomis ligomis sergančių suaugusių žmonių, infekcinių ligų gydymo trukmė priklauso nuo klinikinės ir grybelių reakcijos.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vartojama kartą per parą.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Dozavimas vaikams, kurių inkstų funkcija sutrikusi, nurodytas poskyryje </w:t>
      </w:r>
      <w:r w:rsidRPr="006217FF">
        <w:rPr>
          <w:rFonts w:ascii="Times New Roman" w:hAnsi="Times New Roman" w:cs="Times New Roman"/>
          <w:i/>
          <w:sz w:val="22"/>
          <w:szCs w:val="22"/>
          <w:lang w:val="lt-LT"/>
        </w:rPr>
        <w:t>„Inkstų funkcijos sutrikimas“</w:t>
      </w: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farmakokinetika</w:t>
      </w:r>
      <w:proofErr w:type="spellEnd"/>
      <w:r w:rsidRPr="006217FF">
        <w:rPr>
          <w:rFonts w:ascii="Times New Roman" w:hAnsi="Times New Roman" w:cs="Times New Roman"/>
          <w:sz w:val="22"/>
          <w:szCs w:val="22"/>
          <w:lang w:val="lt-LT"/>
        </w:rPr>
        <w:t xml:space="preserve"> vaikų, kuriems yra inkstų funkcijos nepakankamumas, organizme netirta (apie neišnešiotus kūdikius, kuriems yra pirminis inkstų nesubrendimas, žr. toliau).</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bidi="ar-SY"/>
        </w:rPr>
      </w:pPr>
      <w:r w:rsidRPr="006217FF">
        <w:rPr>
          <w:rFonts w:ascii="Times New Roman" w:hAnsi="Times New Roman" w:cs="Times New Roman"/>
          <w:i/>
          <w:sz w:val="22"/>
          <w:szCs w:val="22"/>
          <w:lang w:val="lt-LT" w:bidi="ar-SY"/>
        </w:rPr>
        <w:t xml:space="preserve">28 dienų – 11 metų kūdikiai, pradedantys vaikščioti kūdikiai ir vaikai: </w:t>
      </w:r>
    </w:p>
    <w:p w:rsidR="001D39E8" w:rsidRPr="006217FF" w:rsidRDefault="001D39E8" w:rsidP="001D39E8">
      <w:pPr>
        <w:rPr>
          <w:rFonts w:ascii="Times New Roman" w:hAnsi="Times New Roman" w:cs="Times New Roman"/>
          <w:sz w:val="22"/>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3421"/>
        <w:gridCol w:w="3032"/>
      </w:tblGrid>
      <w:tr w:rsidR="001D39E8" w:rsidRPr="006217FF" w:rsidTr="00C11CE7">
        <w:tc>
          <w:tcPr>
            <w:tcW w:w="2552" w:type="dxa"/>
            <w:shd w:val="clear" w:color="auto" w:fill="A6A6A6"/>
          </w:tcPr>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Indikacijos</w:t>
            </w:r>
          </w:p>
        </w:tc>
        <w:tc>
          <w:tcPr>
            <w:tcW w:w="3531" w:type="dxa"/>
            <w:shd w:val="clear" w:color="auto" w:fill="A6A6A6"/>
          </w:tcPr>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Dozavimas</w:t>
            </w:r>
          </w:p>
        </w:tc>
        <w:tc>
          <w:tcPr>
            <w:tcW w:w="3096" w:type="dxa"/>
            <w:shd w:val="clear" w:color="auto" w:fill="A6A6A6"/>
          </w:tcPr>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Rekomendacijos</w:t>
            </w:r>
          </w:p>
        </w:tc>
      </w:tr>
      <w:tr w:rsidR="001D39E8" w:rsidRPr="006217FF" w:rsidTr="00C11CE7">
        <w:tc>
          <w:tcPr>
            <w:tcW w:w="255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Gleivinės </w:t>
            </w:r>
            <w:proofErr w:type="spellStart"/>
            <w:r w:rsidRPr="006217FF">
              <w:rPr>
                <w:rFonts w:ascii="Times New Roman" w:hAnsi="Times New Roman" w:cs="Times New Roman"/>
                <w:sz w:val="22"/>
                <w:szCs w:val="22"/>
                <w:lang w:val="lt-LT"/>
              </w:rPr>
              <w:t>kandidozė</w:t>
            </w:r>
            <w:proofErr w:type="spellEnd"/>
          </w:p>
        </w:tc>
        <w:tc>
          <w:tcPr>
            <w:tcW w:w="3531"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Pradinė dozė – 6 mg/kg kūno svorio</w:t>
            </w:r>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Vėliau vartojama 3 mg/kg kūno svorio paros dozė</w:t>
            </w:r>
          </w:p>
        </w:tc>
        <w:tc>
          <w:tcPr>
            <w:tcW w:w="3096"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Siekiant, kad greičiau nusistovėtų </w:t>
            </w:r>
            <w:proofErr w:type="spellStart"/>
            <w:r w:rsidRPr="006217FF">
              <w:rPr>
                <w:rFonts w:ascii="Times New Roman" w:hAnsi="Times New Roman" w:cs="Times New Roman"/>
                <w:sz w:val="22"/>
                <w:szCs w:val="22"/>
                <w:lang w:val="lt-LT"/>
              </w:rPr>
              <w:t>pusiausvyrinė</w:t>
            </w:r>
            <w:proofErr w:type="spellEnd"/>
            <w:r w:rsidRPr="006217FF">
              <w:rPr>
                <w:rFonts w:ascii="Times New Roman" w:hAnsi="Times New Roman" w:cs="Times New Roman"/>
                <w:sz w:val="22"/>
                <w:szCs w:val="22"/>
                <w:lang w:val="lt-LT"/>
              </w:rPr>
              <w:t xml:space="preserve"> apykaita, pirmąją dieną galima vartoti pradinę dozę</w:t>
            </w:r>
          </w:p>
        </w:tc>
      </w:tr>
      <w:tr w:rsidR="001D39E8" w:rsidRPr="006217FF" w:rsidTr="00C11CE7">
        <w:tc>
          <w:tcPr>
            <w:tcW w:w="255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Invazinė </w:t>
            </w:r>
            <w:proofErr w:type="spellStart"/>
            <w:r w:rsidRPr="006217FF">
              <w:rPr>
                <w:rFonts w:ascii="Times New Roman" w:hAnsi="Times New Roman" w:cs="Times New Roman"/>
                <w:sz w:val="22"/>
                <w:szCs w:val="22"/>
                <w:lang w:val="lt-LT"/>
              </w:rPr>
              <w:t>kandidozė</w:t>
            </w:r>
            <w:proofErr w:type="spellEnd"/>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Kriptokokinis</w:t>
            </w:r>
            <w:proofErr w:type="spellEnd"/>
            <w:r w:rsidRPr="006217FF">
              <w:rPr>
                <w:rFonts w:ascii="Times New Roman" w:hAnsi="Times New Roman" w:cs="Times New Roman"/>
                <w:sz w:val="22"/>
                <w:szCs w:val="22"/>
                <w:lang w:val="lt-LT"/>
              </w:rPr>
              <w:t xml:space="preserve"> meningitas</w:t>
            </w:r>
          </w:p>
        </w:tc>
        <w:tc>
          <w:tcPr>
            <w:tcW w:w="3531"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Paros dozė – 6</w:t>
            </w:r>
            <w:r w:rsidRPr="006217FF">
              <w:rPr>
                <w:rFonts w:ascii="Times New Roman" w:hAnsi="Times New Roman" w:cs="Times New Roman"/>
                <w:sz w:val="22"/>
                <w:szCs w:val="22"/>
                <w:lang w:val="lt-LT"/>
              </w:rPr>
              <w:noBreakHyphen/>
              <w:t>12 mg/kg kūno svorio.</w:t>
            </w:r>
          </w:p>
          <w:p w:rsidR="001D39E8" w:rsidRPr="006217FF" w:rsidRDefault="001D39E8" w:rsidP="00C11CE7">
            <w:pPr>
              <w:rPr>
                <w:rFonts w:ascii="Times New Roman" w:hAnsi="Times New Roman" w:cs="Times New Roman"/>
                <w:sz w:val="22"/>
                <w:szCs w:val="22"/>
                <w:lang w:val="lt-LT"/>
              </w:rPr>
            </w:pPr>
          </w:p>
        </w:tc>
        <w:tc>
          <w:tcPr>
            <w:tcW w:w="3096"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Priklauso nuo ligos sunkumo</w:t>
            </w:r>
          </w:p>
        </w:tc>
      </w:tr>
      <w:tr w:rsidR="001D39E8" w:rsidRPr="006217FF" w:rsidTr="00C11CE7">
        <w:tc>
          <w:tcPr>
            <w:tcW w:w="2552"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Palaikomasis gydymas, norint išvengti </w:t>
            </w:r>
            <w:proofErr w:type="spellStart"/>
            <w:r w:rsidRPr="006217FF">
              <w:rPr>
                <w:rFonts w:ascii="Times New Roman" w:hAnsi="Times New Roman" w:cs="Times New Roman"/>
                <w:sz w:val="22"/>
                <w:szCs w:val="22"/>
                <w:lang w:val="lt-LT"/>
              </w:rPr>
              <w:t>kriptokokinio</w:t>
            </w:r>
            <w:proofErr w:type="spellEnd"/>
            <w:r w:rsidRPr="006217FF">
              <w:rPr>
                <w:rFonts w:ascii="Times New Roman" w:hAnsi="Times New Roman" w:cs="Times New Roman"/>
                <w:sz w:val="22"/>
                <w:szCs w:val="22"/>
                <w:lang w:val="lt-LT"/>
              </w:rPr>
              <w:t xml:space="preserve"> meningito atkryčio vaikams, kuriems yra didelė ligos pasikartojimo rizika</w:t>
            </w:r>
          </w:p>
        </w:tc>
        <w:tc>
          <w:tcPr>
            <w:tcW w:w="3531"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6 mg/kg dozė per parą.</w:t>
            </w:r>
          </w:p>
        </w:tc>
        <w:tc>
          <w:tcPr>
            <w:tcW w:w="3096"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Priklauso nuo ligos sunkumo.</w:t>
            </w:r>
          </w:p>
        </w:tc>
      </w:tr>
      <w:tr w:rsidR="001D39E8" w:rsidRPr="006217FF" w:rsidTr="00C11CE7">
        <w:tc>
          <w:tcPr>
            <w:tcW w:w="255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 Pacientų, kurių imuninė sistema nuslopinta,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profilaktika</w:t>
            </w:r>
          </w:p>
        </w:tc>
        <w:tc>
          <w:tcPr>
            <w:tcW w:w="3531"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Paros dozė – 3</w:t>
            </w:r>
            <w:r w:rsidRPr="006217FF">
              <w:rPr>
                <w:rFonts w:ascii="Times New Roman" w:hAnsi="Times New Roman" w:cs="Times New Roman"/>
                <w:sz w:val="22"/>
                <w:szCs w:val="22"/>
                <w:lang w:val="lt-LT"/>
              </w:rPr>
              <w:noBreakHyphen/>
              <w:t>12 mg/kg kūno svorio.</w:t>
            </w:r>
          </w:p>
          <w:p w:rsidR="001D39E8" w:rsidRPr="006217FF" w:rsidRDefault="001D39E8" w:rsidP="00C11CE7">
            <w:pPr>
              <w:rPr>
                <w:rFonts w:ascii="Times New Roman" w:hAnsi="Times New Roman" w:cs="Times New Roman"/>
                <w:sz w:val="22"/>
                <w:szCs w:val="22"/>
                <w:lang w:val="lt-LT"/>
              </w:rPr>
            </w:pPr>
          </w:p>
        </w:tc>
        <w:tc>
          <w:tcPr>
            <w:tcW w:w="3096"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Priklauso nuo </w:t>
            </w:r>
            <w:proofErr w:type="spellStart"/>
            <w:r w:rsidRPr="006217FF">
              <w:rPr>
                <w:rFonts w:ascii="Times New Roman" w:hAnsi="Times New Roman" w:cs="Times New Roman"/>
                <w:sz w:val="22"/>
                <w:szCs w:val="22"/>
                <w:lang w:val="lt-LT"/>
              </w:rPr>
              <w:t>neutropenijos</w:t>
            </w:r>
            <w:proofErr w:type="spellEnd"/>
            <w:r w:rsidRPr="006217FF">
              <w:rPr>
                <w:rFonts w:ascii="Times New Roman" w:hAnsi="Times New Roman" w:cs="Times New Roman"/>
                <w:sz w:val="22"/>
                <w:szCs w:val="22"/>
                <w:lang w:val="lt-LT"/>
              </w:rPr>
              <w:t xml:space="preserve"> sunkumo ir trukmės (žr. dozavimą suaugusiems žmonėms)</w:t>
            </w:r>
          </w:p>
        </w:tc>
      </w:tr>
    </w:tbl>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0"/>
        </w:tabs>
        <w:rPr>
          <w:rFonts w:ascii="Times New Roman" w:hAnsi="Times New Roman" w:cs="Times New Roman"/>
          <w:i/>
          <w:sz w:val="22"/>
          <w:szCs w:val="22"/>
          <w:lang w:val="lt-LT"/>
        </w:rPr>
      </w:pPr>
      <w:r w:rsidRPr="006217FF">
        <w:rPr>
          <w:rFonts w:ascii="Times New Roman" w:hAnsi="Times New Roman" w:cs="Times New Roman"/>
          <w:i/>
          <w:sz w:val="22"/>
          <w:szCs w:val="22"/>
          <w:lang w:val="lt-LT"/>
        </w:rPr>
        <w:t>12</w:t>
      </w:r>
      <w:r w:rsidRPr="006217FF">
        <w:rPr>
          <w:rFonts w:ascii="Times New Roman" w:hAnsi="Times New Roman" w:cs="Times New Roman"/>
          <w:i/>
          <w:sz w:val="22"/>
          <w:szCs w:val="22"/>
          <w:lang w:val="lt-LT"/>
        </w:rPr>
        <w:noBreakHyphen/>
        <w:t>17 metų paaugliai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Vaistinio preparato skiriantis specialistas, atsižvelgdamas į amžių bei subrendimo laipsnį, turi nuspręsti, koks dozavimas (rekomenduojamas suaugusiems žmonėms ar vaikams) labiausiai tinka. Klinikiniai duomenys rodo, vaikų organizme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klirensas yra didesnis nei suaugusių žmonių. Suaugusiems žmonėms vartojant 100 mg, 200 mg ir 400 mg dozę bei vaikams vartojant atitinkamai 3 mg/kg kūno svorio, 6 mg/kg kūno svorio ir 12 mg/kg kūno svorio dozę, sisteminė ekspozicija būna panaši.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Vaikų lyties organų </w:t>
      </w:r>
      <w:proofErr w:type="spellStart"/>
      <w:r w:rsidRPr="006217FF">
        <w:rPr>
          <w:rFonts w:ascii="Times New Roman" w:hAnsi="Times New Roman" w:cs="Times New Roman"/>
          <w:sz w:val="22"/>
          <w:szCs w:val="22"/>
          <w:lang w:val="lt-LT"/>
        </w:rPr>
        <w:t>kandidozės</w:t>
      </w:r>
      <w:proofErr w:type="spellEnd"/>
      <w:r w:rsidRPr="006217FF">
        <w:rPr>
          <w:rFonts w:ascii="Times New Roman" w:hAnsi="Times New Roman" w:cs="Times New Roman"/>
          <w:sz w:val="22"/>
          <w:szCs w:val="22"/>
          <w:lang w:val="lt-LT"/>
        </w:rPr>
        <w:t xml:space="preserve"> gydymo saugumas ir veiksmingumas neištirtas. Šiuo metu turimi saugumo duomenys aprašyti 4.8 skyriuje. Jei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būtina gydyti 12</w:t>
      </w:r>
      <w:r w:rsidRPr="006217FF">
        <w:rPr>
          <w:rFonts w:ascii="Times New Roman" w:hAnsi="Times New Roman" w:cs="Times New Roman"/>
          <w:sz w:val="22"/>
          <w:szCs w:val="22"/>
          <w:lang w:val="lt-LT"/>
        </w:rPr>
        <w:noBreakHyphen/>
        <w:t xml:space="preserve">17 paauglių lyties organų </w:t>
      </w:r>
      <w:proofErr w:type="spellStart"/>
      <w:r w:rsidRPr="006217FF">
        <w:rPr>
          <w:rFonts w:ascii="Times New Roman" w:hAnsi="Times New Roman" w:cs="Times New Roman"/>
          <w:sz w:val="22"/>
          <w:szCs w:val="22"/>
          <w:lang w:val="lt-LT"/>
        </w:rPr>
        <w:t>kandidozę</w:t>
      </w:r>
      <w:proofErr w:type="spellEnd"/>
      <w:r w:rsidRPr="006217FF">
        <w:rPr>
          <w:rFonts w:ascii="Times New Roman" w:hAnsi="Times New Roman" w:cs="Times New Roman"/>
          <w:sz w:val="22"/>
          <w:szCs w:val="22"/>
          <w:lang w:val="lt-LT"/>
        </w:rPr>
        <w:t>, dozuoti reikia taip, kaip ir suaugusiems žmonėms.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rPr>
      </w:pPr>
      <w:r w:rsidRPr="006217FF">
        <w:rPr>
          <w:rFonts w:ascii="Times New Roman" w:hAnsi="Times New Roman" w:cs="Times New Roman"/>
          <w:i/>
          <w:sz w:val="22"/>
          <w:szCs w:val="22"/>
          <w:lang w:val="lt-LT"/>
        </w:rPr>
        <w:t>Išnešioti gimę naujagimiai (0</w:t>
      </w:r>
      <w:r w:rsidRPr="006217FF">
        <w:rPr>
          <w:rFonts w:ascii="Times New Roman" w:hAnsi="Times New Roman" w:cs="Times New Roman"/>
          <w:i/>
          <w:sz w:val="22"/>
          <w:szCs w:val="22"/>
          <w:lang w:val="lt-LT"/>
        </w:rPr>
        <w:noBreakHyphen/>
        <w:t>27 dienų)</w:t>
      </w:r>
    </w:p>
    <w:p w:rsidR="001D39E8" w:rsidRPr="006217FF" w:rsidRDefault="001D39E8" w:rsidP="001D39E8">
      <w:pPr>
        <w:rPr>
          <w:rFonts w:ascii="Times New Roman" w:eastAsia="Times New Roman" w:hAnsi="Times New Roman" w:cs="Times New Roman"/>
          <w:i/>
          <w:iCs/>
          <w:sz w:val="22"/>
          <w:szCs w:val="22"/>
          <w:lang w:val="lt-LT" w:eastAsia="lt-LT"/>
        </w:rPr>
      </w:pP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lt-LT"/>
        </w:rPr>
        <w:t xml:space="preserve">Iš naujagimių organizmo </w:t>
      </w: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išsiskiria lėtai. </w:t>
      </w:r>
      <w:proofErr w:type="spellStart"/>
      <w:r w:rsidRPr="006217FF">
        <w:rPr>
          <w:rFonts w:ascii="Times New Roman" w:hAnsi="Times New Roman" w:cs="Times New Roman"/>
          <w:sz w:val="22"/>
          <w:szCs w:val="22"/>
          <w:lang w:val="lt-LT"/>
        </w:rPr>
        <w:t>Farmakokinetinių</w:t>
      </w:r>
      <w:proofErr w:type="spellEnd"/>
      <w:r w:rsidRPr="006217FF">
        <w:rPr>
          <w:rFonts w:ascii="Times New Roman" w:hAnsi="Times New Roman" w:cs="Times New Roman"/>
          <w:sz w:val="22"/>
          <w:szCs w:val="22"/>
          <w:lang w:val="lt-LT"/>
        </w:rPr>
        <w:t xml:space="preserve"> duomenų, patvirtinančių dozavimą laiku gimusiems naujagimiams, yra nedaug (žr. 5.2 skyrių). </w:t>
      </w:r>
    </w:p>
    <w:p w:rsidR="001D39E8" w:rsidRPr="006217FF" w:rsidRDefault="001D39E8" w:rsidP="001D39E8">
      <w:pPr>
        <w:rPr>
          <w:rFonts w:ascii="Times New Roman" w:hAnsi="Times New Roman" w:cs="Times New Roman"/>
          <w:sz w:val="22"/>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3432"/>
        <w:gridCol w:w="3031"/>
      </w:tblGrid>
      <w:tr w:rsidR="001D39E8" w:rsidRPr="006217FF" w:rsidTr="00C11CE7">
        <w:tc>
          <w:tcPr>
            <w:tcW w:w="2552" w:type="dxa"/>
            <w:shd w:val="clear" w:color="auto" w:fill="A6A6A6"/>
          </w:tcPr>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Amžiaus grupė</w:t>
            </w:r>
          </w:p>
        </w:tc>
        <w:tc>
          <w:tcPr>
            <w:tcW w:w="3531" w:type="dxa"/>
            <w:shd w:val="clear" w:color="auto" w:fill="A6A6A6"/>
          </w:tcPr>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Dozavimas</w:t>
            </w:r>
          </w:p>
        </w:tc>
        <w:tc>
          <w:tcPr>
            <w:tcW w:w="3096" w:type="dxa"/>
            <w:shd w:val="clear" w:color="auto" w:fill="A6A6A6"/>
          </w:tcPr>
          <w:p w:rsidR="001D39E8" w:rsidRPr="006217FF" w:rsidRDefault="001D39E8" w:rsidP="00C11CE7">
            <w:pPr>
              <w:rPr>
                <w:rFonts w:ascii="Times New Roman" w:hAnsi="Times New Roman" w:cs="Times New Roman"/>
                <w:b/>
                <w:sz w:val="22"/>
                <w:szCs w:val="22"/>
                <w:lang w:val="lt-LT"/>
              </w:rPr>
            </w:pPr>
            <w:r w:rsidRPr="006217FF">
              <w:rPr>
                <w:rFonts w:ascii="Times New Roman" w:hAnsi="Times New Roman" w:cs="Times New Roman"/>
                <w:b/>
                <w:sz w:val="22"/>
                <w:szCs w:val="22"/>
                <w:lang w:val="lt-LT"/>
              </w:rPr>
              <w:t>Rekomendacijos</w:t>
            </w:r>
          </w:p>
        </w:tc>
      </w:tr>
      <w:tr w:rsidR="001D39E8" w:rsidRPr="006217FF" w:rsidTr="00C11CE7">
        <w:tc>
          <w:tcPr>
            <w:tcW w:w="255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Išnešioti naujagimiai (0</w:t>
            </w:r>
            <w:r w:rsidRPr="006217FF">
              <w:rPr>
                <w:rFonts w:ascii="Times New Roman" w:hAnsi="Times New Roman" w:cs="Times New Roman"/>
                <w:sz w:val="22"/>
                <w:szCs w:val="22"/>
                <w:lang w:val="lt-LT"/>
              </w:rPr>
              <w:noBreakHyphen/>
              <w:t xml:space="preserve">14 dienų) </w:t>
            </w:r>
          </w:p>
          <w:p w:rsidR="001D39E8" w:rsidRPr="006217FF" w:rsidRDefault="001D39E8" w:rsidP="00C11CE7">
            <w:pPr>
              <w:rPr>
                <w:rFonts w:ascii="Times New Roman" w:hAnsi="Times New Roman" w:cs="Times New Roman"/>
                <w:sz w:val="22"/>
                <w:szCs w:val="22"/>
                <w:lang w:val="lt-LT"/>
              </w:rPr>
            </w:pPr>
          </w:p>
        </w:tc>
        <w:tc>
          <w:tcPr>
            <w:tcW w:w="3531"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Kas 72 val. vartojama tokia pati dozė (mg/kg kūno svorio), kaip ir kūdikiams, pradedantiems vaikščioti kūdikiams ir vaikams</w:t>
            </w:r>
          </w:p>
        </w:tc>
        <w:tc>
          <w:tcPr>
            <w:tcW w:w="3096"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Negalima vartoti didesnės kaip 12 mg/kg kūno svorio dozės kas 72 val.</w:t>
            </w:r>
          </w:p>
        </w:tc>
      </w:tr>
      <w:tr w:rsidR="001D39E8" w:rsidRPr="006217FF" w:rsidTr="00C11CE7">
        <w:tc>
          <w:tcPr>
            <w:tcW w:w="2552"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Išnešioti naujagimiai (15</w:t>
            </w:r>
            <w:r w:rsidRPr="006217FF">
              <w:rPr>
                <w:rFonts w:ascii="Times New Roman" w:hAnsi="Times New Roman" w:cs="Times New Roman"/>
                <w:sz w:val="22"/>
                <w:szCs w:val="22"/>
                <w:lang w:val="lt-LT"/>
              </w:rPr>
              <w:noBreakHyphen/>
              <w:t xml:space="preserve">27 dienų) </w:t>
            </w:r>
          </w:p>
          <w:p w:rsidR="001D39E8" w:rsidRPr="006217FF" w:rsidRDefault="001D39E8" w:rsidP="00C11CE7">
            <w:pPr>
              <w:rPr>
                <w:rFonts w:ascii="Times New Roman" w:hAnsi="Times New Roman" w:cs="Times New Roman"/>
                <w:sz w:val="22"/>
                <w:szCs w:val="22"/>
                <w:lang w:val="lt-LT"/>
              </w:rPr>
            </w:pPr>
          </w:p>
        </w:tc>
        <w:tc>
          <w:tcPr>
            <w:tcW w:w="3531"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Kas 48 val. vartojama tokia pati dozė (mg/kg kūno svorio), kaip ir kūdikiams, pradedantiems vaikščioti kūdikiams ir vaikams</w:t>
            </w:r>
          </w:p>
        </w:tc>
        <w:tc>
          <w:tcPr>
            <w:tcW w:w="3096" w:type="dxa"/>
          </w:tcPr>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Negalima vartoti didesnės kaip 12 mg/kg kūno svorio dozės kas 48 val.</w:t>
            </w:r>
          </w:p>
        </w:tc>
      </w:tr>
    </w:tbl>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Vartojimo metodas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vartojama per burną arba </w:t>
      </w:r>
      <w:proofErr w:type="spellStart"/>
      <w:r w:rsidRPr="006217FF">
        <w:rPr>
          <w:rFonts w:ascii="Times New Roman" w:hAnsi="Times New Roman" w:cs="Times New Roman"/>
          <w:sz w:val="22"/>
          <w:szCs w:val="22"/>
          <w:lang w:val="lt-LT"/>
        </w:rPr>
        <w:t>infuzuojama</w:t>
      </w:r>
      <w:proofErr w:type="spellEnd"/>
      <w:r w:rsidRPr="006217FF">
        <w:rPr>
          <w:rFonts w:ascii="Times New Roman" w:hAnsi="Times New Roman" w:cs="Times New Roman"/>
          <w:sz w:val="22"/>
          <w:szCs w:val="22"/>
          <w:lang w:val="lt-LT"/>
        </w:rPr>
        <w:t xml:space="preserve"> į veną, vartojimo metodas priklauso nuo klinikinės paciento būklės. Vietoj į veną vartojamo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pradėjus vartoti geriamojo preparato arba atvirkštiniu atveju paros dozės koreguoti nereikia.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Kapsules  būtina nuryti sveikas,  į valgymo laiką atsižvelgti nereikia.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16" w:name="_Toc129243104"/>
      <w:bookmarkStart w:id="17" w:name="_Toc129243229"/>
      <w:r w:rsidRPr="006217FF">
        <w:rPr>
          <w:rFonts w:ascii="Times New Roman" w:hAnsi="Times New Roman" w:cs="Times New Roman"/>
          <w:b/>
          <w:kern w:val="28"/>
          <w:sz w:val="22"/>
          <w:szCs w:val="22"/>
          <w:lang w:val="lt-LT"/>
        </w:rPr>
        <w:t>4.3</w:t>
      </w:r>
      <w:r w:rsidRPr="006217FF">
        <w:rPr>
          <w:rFonts w:ascii="Times New Roman" w:hAnsi="Times New Roman" w:cs="Times New Roman"/>
          <w:b/>
          <w:kern w:val="28"/>
          <w:sz w:val="22"/>
          <w:szCs w:val="22"/>
          <w:lang w:val="lt-LT"/>
        </w:rPr>
        <w:tab/>
        <w:t>Kontraindikacijos</w:t>
      </w:r>
      <w:bookmarkEnd w:id="16"/>
      <w:bookmarkEnd w:id="17"/>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Padidėjęs jautrumas </w:t>
      </w:r>
      <w:r w:rsidRPr="006217FF">
        <w:rPr>
          <w:rFonts w:ascii="Times New Roman" w:eastAsia="Times New Roman" w:hAnsi="Times New Roman" w:cs="Times New Roman"/>
          <w:sz w:val="22"/>
          <w:szCs w:val="22"/>
          <w:lang w:val="lt-LT" w:eastAsia="lt-LT"/>
        </w:rPr>
        <w:t>veikliajai</w:t>
      </w:r>
      <w:r w:rsidRPr="006217FF">
        <w:rPr>
          <w:rFonts w:ascii="Times New Roman" w:hAnsi="Times New Roman" w:cs="Times New Roman"/>
          <w:sz w:val="22"/>
          <w:szCs w:val="22"/>
          <w:lang w:val="lt-LT"/>
        </w:rPr>
        <w:t xml:space="preserve">, panašiems </w:t>
      </w:r>
      <w:proofErr w:type="spellStart"/>
      <w:r w:rsidRPr="006217FF">
        <w:rPr>
          <w:rFonts w:ascii="Times New Roman" w:hAnsi="Times New Roman" w:cs="Times New Roman"/>
          <w:sz w:val="22"/>
          <w:szCs w:val="22"/>
          <w:lang w:val="lt-LT"/>
        </w:rPr>
        <w:t>azolo</w:t>
      </w:r>
      <w:proofErr w:type="spellEnd"/>
      <w:r w:rsidRPr="006217FF">
        <w:rPr>
          <w:rFonts w:ascii="Times New Roman" w:hAnsi="Times New Roman" w:cs="Times New Roman"/>
          <w:sz w:val="22"/>
          <w:szCs w:val="22"/>
          <w:lang w:val="lt-LT"/>
        </w:rPr>
        <w:t xml:space="preserve"> dariniams arba bet kuriai</w:t>
      </w:r>
      <w:r w:rsidRPr="006217FF">
        <w:rPr>
          <w:rFonts w:ascii="Times New Roman" w:eastAsia="Times New Roman" w:hAnsi="Times New Roman" w:cs="Times New Roman"/>
          <w:sz w:val="22"/>
          <w:szCs w:val="22"/>
          <w:lang w:val="lt-LT" w:eastAsia="lt-LT"/>
        </w:rPr>
        <w:t xml:space="preserve"> 6.1 skyriuje nurodytai </w:t>
      </w:r>
      <w:r w:rsidRPr="006217FF">
        <w:rPr>
          <w:rFonts w:ascii="Times New Roman" w:hAnsi="Times New Roman" w:cs="Times New Roman"/>
          <w:sz w:val="22"/>
          <w:szCs w:val="22"/>
          <w:lang w:val="lt-LT"/>
        </w:rPr>
        <w:t>pagalbinei medžiagai.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Atsižvelgiant į kartotinių dozių sąveikos tyrimo metu gautus duomenis, ligoniams, vartojantiems kartotines 400 mg ar didesnes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dozes, draudžiama vartoti </w:t>
      </w:r>
      <w:proofErr w:type="spellStart"/>
      <w:r w:rsidRPr="006217FF">
        <w:rPr>
          <w:rFonts w:ascii="Times New Roman" w:hAnsi="Times New Roman" w:cs="Times New Roman"/>
          <w:sz w:val="22"/>
          <w:szCs w:val="22"/>
          <w:lang w:val="lt-LT"/>
        </w:rPr>
        <w:t>terfenidino</w:t>
      </w:r>
      <w:proofErr w:type="spellEnd"/>
      <w:r w:rsidRPr="006217FF">
        <w:rPr>
          <w:rFonts w:ascii="Times New Roman" w:hAnsi="Times New Roman" w:cs="Times New Roman"/>
          <w:sz w:val="22"/>
          <w:szCs w:val="22"/>
          <w:lang w:val="lt-LT"/>
        </w:rPr>
        <w:t xml:space="preserve">.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Pacientams, vartojantiems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draudžiama vartoti vaistinių preparatų, kurie ilgina QT intervalą ir yra </w:t>
      </w:r>
      <w:proofErr w:type="spellStart"/>
      <w:r w:rsidRPr="006217FF">
        <w:rPr>
          <w:rFonts w:ascii="Times New Roman" w:hAnsi="Times New Roman" w:cs="Times New Roman"/>
          <w:sz w:val="22"/>
          <w:szCs w:val="22"/>
          <w:lang w:val="lt-LT"/>
        </w:rPr>
        <w:t>metabolizuojami</w:t>
      </w:r>
      <w:proofErr w:type="spellEnd"/>
      <w:r w:rsidRPr="006217FF">
        <w:rPr>
          <w:rFonts w:ascii="Times New Roman" w:hAnsi="Times New Roman" w:cs="Times New Roman"/>
          <w:sz w:val="22"/>
          <w:szCs w:val="22"/>
          <w:lang w:val="lt-LT"/>
        </w:rPr>
        <w:t xml:space="preserve"> </w:t>
      </w:r>
      <w:proofErr w:type="spellStart"/>
      <w:r w:rsidRPr="006217FF">
        <w:rPr>
          <w:rFonts w:ascii="Times New Roman" w:eastAsia="Times New Roman" w:hAnsi="Times New Roman" w:cs="Times New Roman"/>
          <w:sz w:val="22"/>
          <w:szCs w:val="22"/>
          <w:lang w:val="lt-LT" w:eastAsia="lt-LT"/>
        </w:rPr>
        <w:t>citochromo</w:t>
      </w:r>
      <w:proofErr w:type="spellEnd"/>
      <w:r w:rsidRPr="006217FF">
        <w:rPr>
          <w:rFonts w:ascii="Times New Roman" w:eastAsia="Times New Roman" w:hAnsi="Times New Roman" w:cs="Times New Roman"/>
          <w:sz w:val="22"/>
          <w:szCs w:val="22"/>
          <w:lang w:val="lt-LT" w:eastAsia="lt-LT"/>
        </w:rPr>
        <w:t xml:space="preserve"> P450 (CYP) 3A4</w:t>
      </w:r>
      <w:r w:rsidRPr="006217FF">
        <w:rPr>
          <w:rFonts w:ascii="Times New Roman" w:hAnsi="Times New Roman" w:cs="Times New Roman"/>
          <w:sz w:val="22"/>
          <w:szCs w:val="22"/>
          <w:lang w:val="lt-LT"/>
        </w:rPr>
        <w:t xml:space="preserve">, pavyzdžiui, </w:t>
      </w:r>
      <w:proofErr w:type="spellStart"/>
      <w:r w:rsidRPr="006217FF">
        <w:rPr>
          <w:rFonts w:ascii="Times New Roman" w:hAnsi="Times New Roman" w:cs="Times New Roman"/>
          <w:sz w:val="22"/>
          <w:szCs w:val="22"/>
          <w:lang w:val="lt-LT"/>
        </w:rPr>
        <w:t>cisaprido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astemizolo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pimozido</w:t>
      </w:r>
      <w:proofErr w:type="spellEnd"/>
      <w:r w:rsidRPr="006217FF">
        <w:rPr>
          <w:rFonts w:ascii="Times New Roman" w:eastAsia="Times New Roman" w:hAnsi="Times New Roman" w:cs="Times New Roman"/>
          <w:sz w:val="22"/>
          <w:szCs w:val="22"/>
          <w:lang w:val="lt-LT" w:eastAsia="lt-LT"/>
        </w:rPr>
        <w:t>,</w:t>
      </w: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kvinidino</w:t>
      </w:r>
      <w:proofErr w:type="spellEnd"/>
      <w:r w:rsidRPr="006217FF">
        <w:rPr>
          <w:rFonts w:ascii="Times New Roman" w:hAnsi="Times New Roman" w:cs="Times New Roman"/>
          <w:sz w:val="22"/>
          <w:szCs w:val="22"/>
          <w:lang w:val="lt-LT"/>
        </w:rPr>
        <w:t xml:space="preserve"> </w:t>
      </w:r>
      <w:r w:rsidRPr="004735E6">
        <w:rPr>
          <w:rFonts w:ascii="Times New Roman" w:hAnsi="Times New Roman" w:cs="Times New Roman"/>
          <w:sz w:val="22"/>
          <w:szCs w:val="22"/>
          <w:lang w:val="lt-LT"/>
        </w:rPr>
        <w:t>ir</w:t>
      </w:r>
      <w:r w:rsidRPr="006217FF">
        <w:rPr>
          <w:rFonts w:ascii="Times New Roman" w:eastAsia="Times New Roman" w:hAnsi="Times New Roman" w:cs="Times New Roman"/>
          <w:sz w:val="22"/>
          <w:szCs w:val="22"/>
          <w:lang w:val="lt-LT" w:eastAsia="lt-LT"/>
        </w:rPr>
        <w:t xml:space="preserve"> </w:t>
      </w:r>
      <w:proofErr w:type="spellStart"/>
      <w:r w:rsidRPr="006217FF">
        <w:rPr>
          <w:rFonts w:ascii="Times New Roman" w:eastAsia="Times New Roman" w:hAnsi="Times New Roman" w:cs="Times New Roman"/>
          <w:sz w:val="22"/>
          <w:szCs w:val="22"/>
          <w:lang w:val="lt-LT" w:eastAsia="lt-LT"/>
        </w:rPr>
        <w:t>eritromicino</w:t>
      </w:r>
      <w:proofErr w:type="spellEnd"/>
      <w:r w:rsidRPr="006217FF">
        <w:rPr>
          <w:rFonts w:ascii="Times New Roman" w:eastAsia="Times New Roman" w:hAnsi="Times New Roman" w:cs="Times New Roman"/>
          <w:sz w:val="22"/>
          <w:szCs w:val="22"/>
          <w:lang w:val="lt-LT" w:eastAsia="lt-LT"/>
        </w:rPr>
        <w:t xml:space="preserve"> </w:t>
      </w:r>
      <w:r w:rsidRPr="006217FF">
        <w:rPr>
          <w:rFonts w:ascii="Times New Roman" w:hAnsi="Times New Roman" w:cs="Times New Roman"/>
          <w:sz w:val="22"/>
          <w:szCs w:val="22"/>
          <w:lang w:val="lt-LT"/>
        </w:rPr>
        <w:t>(žr. 4.4 ir 4.5 skyrius).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18" w:name="_Toc129243105"/>
      <w:bookmarkStart w:id="19" w:name="_Toc129243230"/>
      <w:r w:rsidRPr="006217FF">
        <w:rPr>
          <w:rFonts w:ascii="Times New Roman" w:hAnsi="Times New Roman" w:cs="Times New Roman"/>
          <w:b/>
          <w:kern w:val="28"/>
          <w:sz w:val="22"/>
          <w:szCs w:val="22"/>
          <w:lang w:val="lt-LT"/>
        </w:rPr>
        <w:t>4.4</w:t>
      </w:r>
      <w:r w:rsidRPr="006217FF">
        <w:rPr>
          <w:rFonts w:ascii="Times New Roman" w:hAnsi="Times New Roman" w:cs="Times New Roman"/>
          <w:b/>
          <w:kern w:val="28"/>
          <w:sz w:val="22"/>
          <w:szCs w:val="22"/>
          <w:lang w:val="lt-LT"/>
        </w:rPr>
        <w:tab/>
        <w:t>Specialūs įspėjimai ir atsargumo priemonės</w:t>
      </w:r>
      <w:bookmarkEnd w:id="18"/>
      <w:bookmarkEnd w:id="19"/>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i/>
          <w:iCs/>
          <w:sz w:val="22"/>
          <w:szCs w:val="22"/>
          <w:u w:val="single"/>
          <w:lang w:val="lt-LT" w:eastAsia="lt-LT"/>
        </w:rPr>
      </w:pPr>
      <w:r w:rsidRPr="006217FF">
        <w:rPr>
          <w:rFonts w:ascii="Times New Roman" w:eastAsia="Times New Roman" w:hAnsi="Times New Roman" w:cs="Times New Roman"/>
          <w:iCs/>
          <w:sz w:val="22"/>
          <w:szCs w:val="22"/>
          <w:lang w:val="lt-LT" w:eastAsia="en-US"/>
        </w:rPr>
        <w:t xml:space="preserve">Galvos </w:t>
      </w:r>
      <w:proofErr w:type="spellStart"/>
      <w:r w:rsidRPr="006217FF">
        <w:rPr>
          <w:rFonts w:ascii="Times New Roman" w:eastAsia="Times New Roman" w:hAnsi="Times New Roman" w:cs="Times New Roman"/>
          <w:iCs/>
          <w:sz w:val="22"/>
          <w:szCs w:val="22"/>
          <w:lang w:val="lt-LT" w:eastAsia="en-US"/>
        </w:rPr>
        <w:t>dermatofitija</w:t>
      </w:r>
      <w:proofErr w:type="spellEnd"/>
      <w:r w:rsidRPr="006217FF">
        <w:rPr>
          <w:rFonts w:ascii="Times New Roman" w:eastAsia="Times New Roman" w:hAnsi="Times New Roman" w:cs="Times New Roman"/>
          <w:i/>
          <w:iCs/>
          <w:sz w:val="22"/>
          <w:szCs w:val="22"/>
          <w:lang w:val="lt-LT" w:eastAsia="en-US"/>
        </w:rPr>
        <w:t xml:space="preserve"> (</w:t>
      </w:r>
      <w:proofErr w:type="spellStart"/>
      <w:r w:rsidRPr="006217FF">
        <w:rPr>
          <w:rFonts w:ascii="Times New Roman" w:eastAsia="Times New Roman" w:hAnsi="Times New Roman" w:cs="Times New Roman"/>
          <w:i/>
          <w:iCs/>
          <w:sz w:val="22"/>
          <w:szCs w:val="22"/>
          <w:lang w:val="lt-LT" w:eastAsia="en-US"/>
        </w:rPr>
        <w:t>t</w:t>
      </w:r>
      <w:r w:rsidRPr="006217FF">
        <w:rPr>
          <w:rFonts w:ascii="Times New Roman" w:eastAsia="Times New Roman" w:hAnsi="Times New Roman" w:cs="Times New Roman"/>
          <w:i/>
          <w:iCs/>
          <w:sz w:val="22"/>
          <w:szCs w:val="22"/>
          <w:u w:val="single"/>
          <w:lang w:val="lt-LT" w:eastAsia="en-US"/>
        </w:rPr>
        <w:t>inea</w:t>
      </w:r>
      <w:proofErr w:type="spellEnd"/>
      <w:r w:rsidRPr="006217FF">
        <w:rPr>
          <w:rFonts w:ascii="Times New Roman" w:eastAsia="Times New Roman" w:hAnsi="Times New Roman" w:cs="Times New Roman"/>
          <w:i/>
          <w:iCs/>
          <w:sz w:val="22"/>
          <w:szCs w:val="22"/>
          <w:u w:val="single"/>
          <w:lang w:val="lt-LT" w:eastAsia="en-US"/>
        </w:rPr>
        <w:t xml:space="preserve"> </w:t>
      </w:r>
      <w:proofErr w:type="spellStart"/>
      <w:r w:rsidRPr="006217FF">
        <w:rPr>
          <w:rFonts w:ascii="Times New Roman" w:eastAsia="Times New Roman" w:hAnsi="Times New Roman" w:cs="Times New Roman"/>
          <w:i/>
          <w:iCs/>
          <w:sz w:val="22"/>
          <w:szCs w:val="22"/>
          <w:u w:val="single"/>
          <w:lang w:val="lt-LT" w:eastAsia="en-US"/>
        </w:rPr>
        <w:t>capitis</w:t>
      </w:r>
      <w:proofErr w:type="spellEnd"/>
      <w:r w:rsidRPr="006217FF">
        <w:rPr>
          <w:rFonts w:ascii="Times New Roman" w:eastAsia="Times New Roman" w:hAnsi="Times New Roman" w:cs="Times New Roman"/>
          <w:i/>
          <w:iCs/>
          <w:sz w:val="22"/>
          <w:szCs w:val="22"/>
          <w:u w:val="single"/>
          <w:lang w:val="lt-LT" w:eastAsia="en-US"/>
        </w:rPr>
        <w:t>)</w:t>
      </w: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Buvo atlikti vaikų  </w:t>
      </w:r>
      <w:proofErr w:type="spellStart"/>
      <w:r w:rsidRPr="006217FF">
        <w:rPr>
          <w:rFonts w:ascii="Times New Roman" w:eastAsia="Times New Roman" w:hAnsi="Times New Roman" w:cs="Times New Roman"/>
          <w:sz w:val="22"/>
          <w:szCs w:val="22"/>
          <w:lang w:val="lt-LT" w:eastAsia="en-US"/>
        </w:rPr>
        <w:t>dermatofitijos</w:t>
      </w:r>
      <w:proofErr w:type="spellEnd"/>
      <w:r w:rsidRPr="006217FF">
        <w:rPr>
          <w:rFonts w:ascii="Times New Roman" w:eastAsia="Times New Roman" w:hAnsi="Times New Roman" w:cs="Times New Roman"/>
          <w:sz w:val="22"/>
          <w:szCs w:val="22"/>
          <w:lang w:val="lt-LT" w:eastAsia="en-US"/>
        </w:rPr>
        <w:t xml:space="preserve"> </w:t>
      </w:r>
      <w:r w:rsidRPr="006217FF">
        <w:rPr>
          <w:rFonts w:ascii="Times New Roman" w:eastAsia="Times New Roman" w:hAnsi="Times New Roman" w:cs="Times New Roman"/>
          <w:sz w:val="22"/>
          <w:szCs w:val="22"/>
          <w:lang w:val="lt-LT" w:eastAsia="lt-LT"/>
        </w:rPr>
        <w:t xml:space="preserve">gydymo </w:t>
      </w:r>
      <w:proofErr w:type="spellStart"/>
      <w:r w:rsidRPr="006217FF">
        <w:rPr>
          <w:rFonts w:ascii="Times New Roman" w:eastAsia="Times New Roman" w:hAnsi="Times New Roman" w:cs="Times New Roman"/>
          <w:sz w:val="22"/>
          <w:szCs w:val="22"/>
          <w:lang w:val="lt-LT" w:eastAsia="lt-LT"/>
        </w:rPr>
        <w:t>flukonazolu</w:t>
      </w:r>
      <w:proofErr w:type="spellEnd"/>
      <w:r w:rsidRPr="006217FF">
        <w:rPr>
          <w:rFonts w:ascii="Times New Roman" w:eastAsia="Times New Roman" w:hAnsi="Times New Roman" w:cs="Times New Roman"/>
          <w:sz w:val="22"/>
          <w:szCs w:val="22"/>
          <w:lang w:val="lt-LT" w:eastAsia="lt-LT"/>
        </w:rPr>
        <w:t xml:space="preserve"> tyrimai. Nustatyta, kad gydymas </w:t>
      </w:r>
      <w:proofErr w:type="spellStart"/>
      <w:r w:rsidRPr="006217FF">
        <w:rPr>
          <w:rFonts w:ascii="Times New Roman" w:eastAsia="Times New Roman" w:hAnsi="Times New Roman" w:cs="Times New Roman"/>
          <w:sz w:val="22"/>
          <w:szCs w:val="22"/>
          <w:lang w:val="lt-LT" w:eastAsia="lt-LT"/>
        </w:rPr>
        <w:t>flukonazolu</w:t>
      </w:r>
      <w:proofErr w:type="spellEnd"/>
      <w:r w:rsidRPr="006217FF">
        <w:rPr>
          <w:rFonts w:ascii="Times New Roman" w:eastAsia="Times New Roman" w:hAnsi="Times New Roman" w:cs="Times New Roman"/>
          <w:sz w:val="22"/>
          <w:szCs w:val="22"/>
          <w:lang w:val="lt-LT" w:eastAsia="lt-LT"/>
        </w:rPr>
        <w:t xml:space="preserve"> nebuvo pranašesnis už gydymą </w:t>
      </w:r>
      <w:proofErr w:type="spellStart"/>
      <w:r w:rsidRPr="006217FF">
        <w:rPr>
          <w:rFonts w:ascii="Times New Roman" w:eastAsia="Times New Roman" w:hAnsi="Times New Roman" w:cs="Times New Roman"/>
          <w:sz w:val="22"/>
          <w:szCs w:val="22"/>
          <w:lang w:val="lt-LT" w:eastAsia="lt-LT"/>
        </w:rPr>
        <w:t>grizeofulvinu</w:t>
      </w:r>
      <w:proofErr w:type="spellEnd"/>
      <w:r w:rsidRPr="006217FF">
        <w:rPr>
          <w:rFonts w:ascii="Times New Roman" w:eastAsia="Times New Roman" w:hAnsi="Times New Roman" w:cs="Times New Roman"/>
          <w:sz w:val="22"/>
          <w:szCs w:val="22"/>
          <w:lang w:val="lt-LT" w:eastAsia="lt-LT"/>
        </w:rPr>
        <w:t xml:space="preserve">, o bendrasis sėkmingo gydymo dažnis buvo mažesnis kaip 20%. Dėl šios priežasties </w:t>
      </w:r>
      <w:proofErr w:type="spellStart"/>
      <w:r w:rsidRPr="006217FF">
        <w:rPr>
          <w:rFonts w:ascii="Times New Roman" w:eastAsia="Times New Roman" w:hAnsi="Times New Roman" w:cs="Times New Roman"/>
          <w:sz w:val="22"/>
          <w:szCs w:val="22"/>
          <w:lang w:val="lt-LT" w:eastAsia="lt-LT"/>
        </w:rPr>
        <w:t>flukonazolu</w:t>
      </w:r>
      <w:proofErr w:type="spellEnd"/>
      <w:r w:rsidRPr="006217FF">
        <w:rPr>
          <w:rFonts w:ascii="Times New Roman" w:eastAsia="Times New Roman" w:hAnsi="Times New Roman" w:cs="Times New Roman"/>
          <w:sz w:val="22"/>
          <w:szCs w:val="22"/>
          <w:lang w:val="lt-LT" w:eastAsia="lt-LT"/>
        </w:rPr>
        <w:t xml:space="preserve"> </w:t>
      </w:r>
      <w:proofErr w:type="spellStart"/>
      <w:r w:rsidRPr="006217FF">
        <w:rPr>
          <w:rFonts w:ascii="Times New Roman" w:eastAsia="Times New Roman" w:hAnsi="Times New Roman" w:cs="Times New Roman"/>
          <w:sz w:val="22"/>
          <w:szCs w:val="22"/>
          <w:lang w:val="lt-LT" w:eastAsia="en-US"/>
        </w:rPr>
        <w:t>dermatofitijos</w:t>
      </w:r>
      <w:proofErr w:type="spellEnd"/>
      <w:r w:rsidRPr="006217FF">
        <w:rPr>
          <w:rFonts w:ascii="Times New Roman" w:eastAsia="Times New Roman" w:hAnsi="Times New Roman" w:cs="Times New Roman"/>
          <w:sz w:val="22"/>
          <w:szCs w:val="22"/>
          <w:lang w:val="lt-LT" w:eastAsia="en-US"/>
        </w:rPr>
        <w:t xml:space="preserve"> </w:t>
      </w:r>
      <w:r w:rsidRPr="006217FF">
        <w:rPr>
          <w:rFonts w:ascii="Times New Roman" w:eastAsia="Times New Roman" w:hAnsi="Times New Roman" w:cs="Times New Roman"/>
          <w:sz w:val="22"/>
          <w:szCs w:val="22"/>
          <w:lang w:val="lt-LT" w:eastAsia="lt-LT"/>
        </w:rPr>
        <w:t>gydyti negalima.</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Kriptokokozė</w:t>
      </w:r>
      <w:proofErr w:type="spellEnd"/>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lastRenderedPageBreak/>
        <w:t xml:space="preserve">Duomenų apie kitos lokalizacijos </w:t>
      </w:r>
      <w:proofErr w:type="spellStart"/>
      <w:r w:rsidRPr="006217FF">
        <w:rPr>
          <w:rFonts w:ascii="Times New Roman" w:eastAsia="Times New Roman" w:hAnsi="Times New Roman" w:cs="Times New Roman"/>
          <w:sz w:val="22"/>
          <w:szCs w:val="22"/>
          <w:lang w:val="lt-LT" w:eastAsia="lt-LT"/>
        </w:rPr>
        <w:t>kriptokokozės</w:t>
      </w:r>
      <w:proofErr w:type="spellEnd"/>
      <w:r w:rsidRPr="006217FF">
        <w:rPr>
          <w:rFonts w:ascii="Times New Roman" w:eastAsia="Times New Roman" w:hAnsi="Times New Roman" w:cs="Times New Roman"/>
          <w:sz w:val="22"/>
          <w:szCs w:val="22"/>
          <w:lang w:val="lt-LT" w:eastAsia="lt-LT"/>
        </w:rPr>
        <w:t xml:space="preserve"> (pvz., plaučių ir odos </w:t>
      </w:r>
      <w:proofErr w:type="spellStart"/>
      <w:r w:rsidRPr="006217FF">
        <w:rPr>
          <w:rFonts w:ascii="Times New Roman" w:eastAsia="Times New Roman" w:hAnsi="Times New Roman" w:cs="Times New Roman"/>
          <w:sz w:val="22"/>
          <w:szCs w:val="22"/>
          <w:lang w:val="lt-LT" w:eastAsia="lt-LT"/>
        </w:rPr>
        <w:t>kriptokokozės</w:t>
      </w:r>
      <w:proofErr w:type="spellEnd"/>
      <w:r w:rsidRPr="006217FF">
        <w:rPr>
          <w:rFonts w:ascii="Times New Roman" w:eastAsia="Times New Roman" w:hAnsi="Times New Roman" w:cs="Times New Roman"/>
          <w:sz w:val="22"/>
          <w:szCs w:val="22"/>
          <w:lang w:val="lt-LT" w:eastAsia="lt-LT"/>
        </w:rPr>
        <w:t xml:space="preserve">) gydymo </w:t>
      </w:r>
      <w:proofErr w:type="spellStart"/>
      <w:r w:rsidRPr="006217FF">
        <w:rPr>
          <w:rFonts w:ascii="Times New Roman" w:eastAsia="Times New Roman" w:hAnsi="Times New Roman" w:cs="Times New Roman"/>
          <w:sz w:val="22"/>
          <w:szCs w:val="22"/>
          <w:lang w:val="lt-LT" w:eastAsia="lt-LT"/>
        </w:rPr>
        <w:t>flukonazolu</w:t>
      </w:r>
      <w:proofErr w:type="spellEnd"/>
      <w:r w:rsidRPr="006217FF">
        <w:rPr>
          <w:rFonts w:ascii="Times New Roman" w:eastAsia="Times New Roman" w:hAnsi="Times New Roman" w:cs="Times New Roman"/>
          <w:sz w:val="22"/>
          <w:szCs w:val="22"/>
          <w:lang w:val="lt-LT" w:eastAsia="lt-LT"/>
        </w:rPr>
        <w:t xml:space="preserve"> veiksmingumą yra nedaug, todėl dozavimo rekomendacijų pateikti negalima.</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Giliosios endeminės mikozės</w:t>
      </w: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Duomenų apie kitų endeminės mikozės formų (pvz., </w:t>
      </w:r>
      <w:proofErr w:type="spellStart"/>
      <w:r w:rsidRPr="006217FF">
        <w:rPr>
          <w:rFonts w:ascii="Times New Roman" w:eastAsia="Times New Roman" w:hAnsi="Times New Roman" w:cs="Times New Roman"/>
          <w:sz w:val="22"/>
          <w:szCs w:val="22"/>
          <w:lang w:val="lt-LT" w:eastAsia="lt-LT"/>
        </w:rPr>
        <w:t>parakokcidioidomikozės</w:t>
      </w:r>
      <w:proofErr w:type="spellEnd"/>
      <w:r w:rsidRPr="006217FF">
        <w:rPr>
          <w:rFonts w:ascii="Times New Roman" w:eastAsia="Times New Roman" w:hAnsi="Times New Roman" w:cs="Times New Roman"/>
          <w:sz w:val="22"/>
          <w:szCs w:val="22"/>
          <w:lang w:val="lt-LT" w:eastAsia="lt-LT"/>
        </w:rPr>
        <w:t xml:space="preserve">, </w:t>
      </w:r>
      <w:proofErr w:type="spellStart"/>
      <w:r w:rsidRPr="006217FF">
        <w:rPr>
          <w:rFonts w:ascii="Times New Roman" w:eastAsia="Times New Roman" w:hAnsi="Times New Roman" w:cs="Times New Roman"/>
          <w:sz w:val="22"/>
          <w:szCs w:val="22"/>
          <w:lang w:val="lt-LT" w:eastAsia="lt-LT"/>
        </w:rPr>
        <w:t>limfokutaninės</w:t>
      </w:r>
      <w:proofErr w:type="spellEnd"/>
      <w:r w:rsidRPr="006217FF">
        <w:rPr>
          <w:rFonts w:ascii="Times New Roman" w:eastAsia="Times New Roman" w:hAnsi="Times New Roman" w:cs="Times New Roman"/>
          <w:sz w:val="22"/>
          <w:szCs w:val="22"/>
          <w:lang w:val="lt-LT" w:eastAsia="lt-LT"/>
        </w:rPr>
        <w:t xml:space="preserve"> </w:t>
      </w:r>
      <w:proofErr w:type="spellStart"/>
      <w:r w:rsidRPr="006217FF">
        <w:rPr>
          <w:rFonts w:ascii="Times New Roman" w:eastAsia="Times New Roman" w:hAnsi="Times New Roman" w:cs="Times New Roman"/>
          <w:sz w:val="22"/>
          <w:szCs w:val="22"/>
          <w:lang w:val="lt-LT" w:eastAsia="lt-LT"/>
        </w:rPr>
        <w:t>sporotrichozės</w:t>
      </w:r>
      <w:proofErr w:type="spellEnd"/>
      <w:r w:rsidRPr="006217FF">
        <w:rPr>
          <w:rFonts w:ascii="Times New Roman" w:eastAsia="Times New Roman" w:hAnsi="Times New Roman" w:cs="Times New Roman"/>
          <w:sz w:val="22"/>
          <w:szCs w:val="22"/>
          <w:lang w:val="lt-LT" w:eastAsia="lt-LT"/>
        </w:rPr>
        <w:t xml:space="preserve"> ir histoplazmozės) gydymo </w:t>
      </w:r>
      <w:proofErr w:type="spellStart"/>
      <w:r w:rsidRPr="006217FF">
        <w:rPr>
          <w:rFonts w:ascii="Times New Roman" w:eastAsia="Times New Roman" w:hAnsi="Times New Roman" w:cs="Times New Roman"/>
          <w:sz w:val="22"/>
          <w:szCs w:val="22"/>
          <w:lang w:val="lt-LT" w:eastAsia="lt-LT"/>
        </w:rPr>
        <w:t>flukonazolu</w:t>
      </w:r>
      <w:proofErr w:type="spellEnd"/>
      <w:r w:rsidRPr="006217FF">
        <w:rPr>
          <w:rFonts w:ascii="Times New Roman" w:eastAsia="Times New Roman" w:hAnsi="Times New Roman" w:cs="Times New Roman"/>
          <w:sz w:val="22"/>
          <w:szCs w:val="22"/>
          <w:lang w:val="lt-LT" w:eastAsia="lt-LT"/>
        </w:rPr>
        <w:t xml:space="preserve"> veiksmingumą yra nedaug, todėl specifinių dozavimo rekomendacijų pateikti negalima.</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pStyle w:val="BTEMEASMCA"/>
        <w:rPr>
          <w:u w:val="single"/>
        </w:rPr>
      </w:pPr>
      <w:r w:rsidRPr="006217FF">
        <w:rPr>
          <w:u w:val="single"/>
        </w:rPr>
        <w:t>Inkstų sistema</w:t>
      </w:r>
    </w:p>
    <w:p w:rsidR="001D39E8" w:rsidRPr="006217FF" w:rsidRDefault="001D39E8" w:rsidP="001D39E8">
      <w:pPr>
        <w:pStyle w:val="BTEMEASMCA"/>
      </w:pPr>
      <w:r w:rsidRPr="006217FF">
        <w:t xml:space="preserve">Pacientams, kurių inkstų funkcija sutrikusi, </w:t>
      </w:r>
      <w:r w:rsidRPr="006217FF">
        <w:rPr>
          <w:lang w:val="lt-LT"/>
        </w:rPr>
        <w:t>flukonazolo</w:t>
      </w:r>
      <w:r w:rsidRPr="006217FF">
        <w:t xml:space="preserve"> būtina vartoti atsargiai (žr. 4.2 skyrių).</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u w:val="single"/>
          <w:lang w:val="lt-LT" w:eastAsia="lt-LT"/>
        </w:rPr>
        <w:t>Kepenų, tulžies pūslės ir latakų sistema</w:t>
      </w:r>
      <w:r w:rsidRPr="006217FF">
        <w:rPr>
          <w:rFonts w:ascii="Times New Roman" w:hAnsi="Times New Roman" w:cs="Times New Roman"/>
          <w:sz w:val="22"/>
          <w:szCs w:val="22"/>
          <w:u w:val="single"/>
          <w:lang w:val="lt-LT"/>
        </w:rPr>
        <w:cr/>
      </w:r>
      <w:r w:rsidRPr="006217FF">
        <w:rPr>
          <w:rFonts w:ascii="Times New Roman" w:hAnsi="Times New Roman" w:cs="Times New Roman"/>
          <w:sz w:val="22"/>
          <w:szCs w:val="22"/>
          <w:lang w:val="lt-LT"/>
        </w:rPr>
        <w:t xml:space="preserve">Pacientams, kurių kepenų funkcija sutrikusi,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būtina skirti atsargiai.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Pasitaikė retų sunkaus toksinio poveikio kepenims atvejų, įskaitant mirtinus, dažniausiai pacientams, kurie sirgo sunkiomis gretutinėmis ligomis. Akivaizdaus ryšio tarp toksinio su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susijusio poveikio kepenims ir jo paros dozės, gydymo trukmės, pacientų lyties ar amžiaus nenustatyta. Nutraukus gydymą, toksinis kepenų pažeidimas paprastai išnyksta.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vartojančius ligonius, kuriems gydymo metu kepenų funkcijos tyrimo rodmenys nukrypsta nuo normos, būtina atidžiai stebėti, kadangi gali pasireikšti sunkesnė kepenų pažaida.</w:t>
      </w: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lastRenderedPageBreak/>
        <w:t xml:space="preserve">Ligonis turi žinoti, kokie yra galimi sunkaus poveikio kepenims simptomai (sunki </w:t>
      </w:r>
      <w:proofErr w:type="spellStart"/>
      <w:r w:rsidRPr="006217FF">
        <w:rPr>
          <w:rFonts w:ascii="Times New Roman" w:eastAsia="Times New Roman" w:hAnsi="Times New Roman" w:cs="Times New Roman"/>
          <w:sz w:val="22"/>
          <w:szCs w:val="22"/>
          <w:lang w:val="lt-LT" w:eastAsia="lt-LT"/>
        </w:rPr>
        <w:t>astenija</w:t>
      </w:r>
      <w:proofErr w:type="spellEnd"/>
      <w:r w:rsidRPr="006217FF">
        <w:rPr>
          <w:rFonts w:ascii="Times New Roman" w:eastAsia="Times New Roman" w:hAnsi="Times New Roman" w:cs="Times New Roman"/>
          <w:sz w:val="22"/>
          <w:szCs w:val="22"/>
          <w:lang w:val="lt-LT" w:eastAsia="lt-LT"/>
        </w:rPr>
        <w:t xml:space="preserve">, anoreksija, nuolatinis pykinimas, vėmimas ir gelta). Pacientas turi nedelsdamas nutraukti gydymą </w:t>
      </w:r>
      <w:proofErr w:type="spellStart"/>
      <w:r w:rsidRPr="006217FF">
        <w:rPr>
          <w:rFonts w:ascii="Times New Roman" w:eastAsia="Times New Roman" w:hAnsi="Times New Roman" w:cs="Times New Roman"/>
          <w:sz w:val="22"/>
          <w:szCs w:val="22"/>
          <w:lang w:val="lt-LT" w:eastAsia="lt-LT"/>
        </w:rPr>
        <w:t>flukonzolu</w:t>
      </w:r>
      <w:proofErr w:type="spellEnd"/>
      <w:r w:rsidRPr="006217FF">
        <w:rPr>
          <w:rFonts w:ascii="Times New Roman" w:eastAsia="Times New Roman" w:hAnsi="Times New Roman" w:cs="Times New Roman"/>
          <w:sz w:val="22"/>
          <w:szCs w:val="22"/>
          <w:lang w:val="lt-LT" w:eastAsia="lt-LT"/>
        </w:rPr>
        <w:t xml:space="preserve"> ir kreiptis į gydytoją. </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Širdies ir kraujagyslių sistema</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Kai kurių </w:t>
      </w:r>
      <w:proofErr w:type="spellStart"/>
      <w:r w:rsidRPr="006217FF">
        <w:rPr>
          <w:rFonts w:ascii="Times New Roman" w:hAnsi="Times New Roman" w:cs="Times New Roman"/>
          <w:sz w:val="22"/>
          <w:szCs w:val="22"/>
          <w:lang w:val="lt-LT"/>
        </w:rPr>
        <w:t>azolų</w:t>
      </w:r>
      <w:proofErr w:type="spellEnd"/>
      <w:r w:rsidRPr="006217FF">
        <w:rPr>
          <w:rFonts w:ascii="Times New Roman" w:hAnsi="Times New Roman" w:cs="Times New Roman"/>
          <w:sz w:val="22"/>
          <w:szCs w:val="22"/>
          <w:lang w:val="lt-LT"/>
        </w:rPr>
        <w:t xml:space="preserve">, įskaitant </w:t>
      </w:r>
      <w:proofErr w:type="spellStart"/>
      <w:r w:rsidRPr="006217FF">
        <w:rPr>
          <w:rFonts w:ascii="Times New Roman" w:hAnsi="Times New Roman" w:cs="Times New Roman"/>
          <w:sz w:val="22"/>
          <w:szCs w:val="22"/>
          <w:lang w:val="lt-LT"/>
        </w:rPr>
        <w:t>flukonazolą</w:t>
      </w:r>
      <w:proofErr w:type="spellEnd"/>
      <w:r w:rsidRPr="006217FF">
        <w:rPr>
          <w:rFonts w:ascii="Times New Roman" w:hAnsi="Times New Roman" w:cs="Times New Roman"/>
          <w:sz w:val="22"/>
          <w:szCs w:val="22"/>
          <w:lang w:val="lt-LT"/>
        </w:rPr>
        <w:t xml:space="preserve">, vartojimas buvo susijęs su QT intervalo pailgėjimu elektrokardiogramoje. Po vaistinio preparato pasirodymo rinkoje ligoniams, gydytiems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buvo labai retų QT pailgėjimo bei </w:t>
      </w:r>
      <w:proofErr w:type="spellStart"/>
      <w:r w:rsidRPr="006217FF">
        <w:rPr>
          <w:rFonts w:ascii="Times New Roman" w:hAnsi="Times New Roman" w:cs="Times New Roman"/>
          <w:i/>
          <w:sz w:val="22"/>
          <w:szCs w:val="22"/>
          <w:lang w:val="lt-LT"/>
        </w:rPr>
        <w:t>torsades</w:t>
      </w:r>
      <w:proofErr w:type="spellEnd"/>
      <w:r w:rsidRPr="006217FF">
        <w:rPr>
          <w:rFonts w:ascii="Times New Roman" w:hAnsi="Times New Roman" w:cs="Times New Roman"/>
          <w:i/>
          <w:sz w:val="22"/>
          <w:szCs w:val="22"/>
          <w:lang w:val="lt-LT"/>
        </w:rPr>
        <w:t xml:space="preserve"> de </w:t>
      </w:r>
      <w:proofErr w:type="spellStart"/>
      <w:r w:rsidRPr="006217FF">
        <w:rPr>
          <w:rFonts w:ascii="Times New Roman" w:hAnsi="Times New Roman" w:cs="Times New Roman"/>
          <w:i/>
          <w:sz w:val="22"/>
          <w:szCs w:val="22"/>
          <w:lang w:val="lt-LT"/>
        </w:rPr>
        <w:t>pointes</w:t>
      </w:r>
      <w:proofErr w:type="spellEnd"/>
      <w:r w:rsidRPr="006217FF">
        <w:rPr>
          <w:rFonts w:ascii="Times New Roman" w:hAnsi="Times New Roman" w:cs="Times New Roman"/>
          <w:sz w:val="22"/>
          <w:szCs w:val="22"/>
          <w:lang w:val="lt-LT"/>
        </w:rPr>
        <w:t xml:space="preserve"> atvejų. Tokių sutrikimų atsirado sunkiai sergantiems pacientams, kurie turėjo daug rizikos veiksnių, įskaitant širdies struktūrą pažeidžiančias ligas, elektrolitų pusiausvyros sutrikimą bei kitų vaistinių preparatų, kurie galėjo lemti minėtus sutrikimus, vartojimą.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būtina atsargiai vartoti pacientams, kuriems yra minėta širdies ritmo sutrikimą sukelti galinti būklė. </w:t>
      </w:r>
      <w:proofErr w:type="spellStart"/>
      <w:r w:rsidRPr="006217FF">
        <w:rPr>
          <w:rFonts w:ascii="Times New Roman" w:hAnsi="Times New Roman" w:cs="Times New Roman"/>
          <w:sz w:val="22"/>
          <w:szCs w:val="22"/>
        </w:rPr>
        <w:t>Negalima</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kartu</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vartoti</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kitų</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vaistinių</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preparatų</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kurie</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ilgina</w:t>
      </w:r>
      <w:proofErr w:type="spellEnd"/>
      <w:r w:rsidRPr="006217FF">
        <w:rPr>
          <w:rFonts w:ascii="Times New Roman" w:hAnsi="Times New Roman" w:cs="Times New Roman"/>
          <w:sz w:val="22"/>
          <w:szCs w:val="22"/>
        </w:rPr>
        <w:t xml:space="preserve"> QT </w:t>
      </w:r>
      <w:proofErr w:type="spellStart"/>
      <w:r w:rsidRPr="006217FF">
        <w:rPr>
          <w:rFonts w:ascii="Times New Roman" w:hAnsi="Times New Roman" w:cs="Times New Roman"/>
          <w:sz w:val="22"/>
          <w:szCs w:val="22"/>
        </w:rPr>
        <w:t>intervalą</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ir</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yra</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metabolizuojami</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citochromo</w:t>
      </w:r>
      <w:proofErr w:type="spellEnd"/>
      <w:r w:rsidRPr="006217FF">
        <w:rPr>
          <w:rFonts w:ascii="Times New Roman" w:hAnsi="Times New Roman" w:cs="Times New Roman"/>
          <w:sz w:val="22"/>
          <w:szCs w:val="22"/>
        </w:rPr>
        <w:t xml:space="preserve">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6217FF">
          <w:rPr>
            <w:rFonts w:ascii="Times New Roman" w:hAnsi="Times New Roman" w:cs="Times New Roman"/>
            <w:sz w:val="22"/>
            <w:szCs w:val="22"/>
          </w:rPr>
          <w:t>CYP</w:t>
        </w:r>
      </w:smartTag>
      <w:r w:rsidRPr="006217FF">
        <w:rPr>
          <w:rFonts w:ascii="Times New Roman" w:hAnsi="Times New Roman" w:cs="Times New Roman"/>
          <w:sz w:val="22"/>
          <w:szCs w:val="22"/>
        </w:rPr>
        <w:t>) 3A4 (</w:t>
      </w:r>
      <w:proofErr w:type="spellStart"/>
      <w:r w:rsidRPr="006217FF">
        <w:rPr>
          <w:rFonts w:ascii="Times New Roman" w:hAnsi="Times New Roman" w:cs="Times New Roman"/>
          <w:sz w:val="22"/>
          <w:szCs w:val="22"/>
        </w:rPr>
        <w:t>žr</w:t>
      </w:r>
      <w:proofErr w:type="spellEnd"/>
      <w:r w:rsidRPr="006217FF">
        <w:rPr>
          <w:rFonts w:ascii="Times New Roman" w:hAnsi="Times New Roman" w:cs="Times New Roman"/>
          <w:sz w:val="22"/>
          <w:szCs w:val="22"/>
        </w:rPr>
        <w:t xml:space="preserve">. 4.3 </w:t>
      </w:r>
      <w:proofErr w:type="spellStart"/>
      <w:r w:rsidRPr="006217FF">
        <w:rPr>
          <w:rFonts w:ascii="Times New Roman" w:hAnsi="Times New Roman" w:cs="Times New Roman"/>
          <w:sz w:val="22"/>
          <w:szCs w:val="22"/>
        </w:rPr>
        <w:t>ir</w:t>
      </w:r>
      <w:proofErr w:type="spellEnd"/>
      <w:r w:rsidRPr="006217FF">
        <w:rPr>
          <w:rFonts w:ascii="Times New Roman" w:hAnsi="Times New Roman" w:cs="Times New Roman"/>
          <w:sz w:val="22"/>
          <w:szCs w:val="22"/>
        </w:rPr>
        <w:t xml:space="preserve"> 4.5 </w:t>
      </w:r>
      <w:proofErr w:type="spellStart"/>
      <w:r w:rsidRPr="006217FF">
        <w:rPr>
          <w:rFonts w:ascii="Times New Roman" w:hAnsi="Times New Roman" w:cs="Times New Roman"/>
          <w:sz w:val="22"/>
          <w:szCs w:val="22"/>
        </w:rPr>
        <w:t>skyrius</w:t>
      </w:r>
      <w:proofErr w:type="spellEnd"/>
      <w:r w:rsidRPr="006217FF">
        <w:rPr>
          <w:rFonts w:ascii="Times New Roman" w:hAnsi="Times New Roman" w:cs="Times New Roman"/>
          <w:sz w:val="22"/>
          <w:szCs w:val="22"/>
        </w:rPr>
        <w:t>).</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Halofantrinas</w:t>
      </w:r>
      <w:proofErr w:type="spellEnd"/>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Nustatyta, kad rekomenduojamomis terapinėmis dozėmis vartojamas </w:t>
      </w:r>
      <w:proofErr w:type="spellStart"/>
      <w:r w:rsidRPr="006217FF">
        <w:rPr>
          <w:rFonts w:ascii="Times New Roman" w:eastAsia="Times New Roman" w:hAnsi="Times New Roman" w:cs="Times New Roman"/>
          <w:sz w:val="22"/>
          <w:szCs w:val="22"/>
          <w:lang w:val="lt-LT" w:eastAsia="lt-LT"/>
        </w:rPr>
        <w:t>halofantrinas</w:t>
      </w:r>
      <w:proofErr w:type="spellEnd"/>
      <w:r w:rsidRPr="006217FF">
        <w:rPr>
          <w:rFonts w:ascii="Times New Roman" w:eastAsia="Times New Roman" w:hAnsi="Times New Roman" w:cs="Times New Roman"/>
          <w:sz w:val="22"/>
          <w:szCs w:val="22"/>
          <w:lang w:val="lt-LT" w:eastAsia="lt-LT"/>
        </w:rPr>
        <w:t xml:space="preserve"> ilgina </w:t>
      </w:r>
      <w:proofErr w:type="spellStart"/>
      <w:r w:rsidRPr="006217FF">
        <w:rPr>
          <w:rFonts w:ascii="Times New Roman" w:eastAsia="Times New Roman" w:hAnsi="Times New Roman" w:cs="Times New Roman"/>
          <w:sz w:val="22"/>
          <w:szCs w:val="22"/>
          <w:lang w:val="lt-LT" w:eastAsia="lt-LT"/>
        </w:rPr>
        <w:t>QTc</w:t>
      </w:r>
      <w:proofErr w:type="spellEnd"/>
      <w:r w:rsidRPr="006217FF">
        <w:rPr>
          <w:rFonts w:ascii="Times New Roman" w:eastAsia="Times New Roman" w:hAnsi="Times New Roman" w:cs="Times New Roman"/>
          <w:sz w:val="22"/>
          <w:szCs w:val="22"/>
          <w:lang w:val="lt-LT" w:eastAsia="lt-LT"/>
        </w:rPr>
        <w:t xml:space="preserve"> intervalą ir yra CYP3A4 substratas. Dėl šios priežasties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ir </w:t>
      </w:r>
      <w:proofErr w:type="spellStart"/>
      <w:r w:rsidRPr="006217FF">
        <w:rPr>
          <w:rFonts w:ascii="Times New Roman" w:eastAsia="Times New Roman" w:hAnsi="Times New Roman" w:cs="Times New Roman"/>
          <w:sz w:val="22"/>
          <w:szCs w:val="22"/>
          <w:lang w:val="lt-LT" w:eastAsia="lt-LT"/>
        </w:rPr>
        <w:t>halofantrino</w:t>
      </w:r>
      <w:proofErr w:type="spellEnd"/>
      <w:r w:rsidRPr="006217FF">
        <w:rPr>
          <w:rFonts w:ascii="Times New Roman" w:eastAsia="Times New Roman" w:hAnsi="Times New Roman" w:cs="Times New Roman"/>
          <w:sz w:val="22"/>
          <w:szCs w:val="22"/>
          <w:lang w:val="lt-LT" w:eastAsia="lt-LT"/>
        </w:rPr>
        <w:t xml:space="preserve"> kartu vartoti nerekomenduojama (žr. 4.5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Odos reakcijos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Retais atvejais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vartojusiems pacientams atsirado </w:t>
      </w:r>
      <w:proofErr w:type="spellStart"/>
      <w:r w:rsidRPr="006217FF">
        <w:rPr>
          <w:rFonts w:ascii="Times New Roman" w:hAnsi="Times New Roman" w:cs="Times New Roman"/>
          <w:sz w:val="22"/>
          <w:szCs w:val="22"/>
          <w:lang w:val="lt-LT"/>
        </w:rPr>
        <w:t>eksfoliacinių</w:t>
      </w:r>
      <w:proofErr w:type="spellEnd"/>
      <w:r w:rsidRPr="006217FF">
        <w:rPr>
          <w:rFonts w:ascii="Times New Roman" w:hAnsi="Times New Roman" w:cs="Times New Roman"/>
          <w:sz w:val="22"/>
          <w:szCs w:val="22"/>
          <w:lang w:val="lt-LT"/>
        </w:rPr>
        <w:t xml:space="preserve"> odos reakcijų, pavyzdžiui, </w:t>
      </w:r>
      <w:proofErr w:type="spellStart"/>
      <w:r w:rsidRPr="006217FF">
        <w:rPr>
          <w:rFonts w:ascii="Times New Roman" w:hAnsi="Times New Roman" w:cs="Times New Roman"/>
          <w:sz w:val="22"/>
          <w:szCs w:val="22"/>
          <w:lang w:val="lt-LT"/>
        </w:rPr>
        <w:t>Stivenso</w:t>
      </w:r>
      <w:proofErr w:type="spellEnd"/>
      <w:r w:rsidRPr="006217FF">
        <w:rPr>
          <w:rFonts w:ascii="Times New Roman" w:hAnsi="Times New Roman" w:cs="Times New Roman"/>
          <w:sz w:val="22"/>
          <w:szCs w:val="22"/>
          <w:lang w:val="lt-LT"/>
        </w:rPr>
        <w:t xml:space="preserve"> ir Džonsono sindromas ir toksinė epidermio </w:t>
      </w:r>
      <w:proofErr w:type="spellStart"/>
      <w:r w:rsidRPr="006217FF">
        <w:rPr>
          <w:rFonts w:ascii="Times New Roman" w:hAnsi="Times New Roman" w:cs="Times New Roman"/>
          <w:sz w:val="22"/>
          <w:szCs w:val="22"/>
          <w:lang w:val="lt-LT"/>
        </w:rPr>
        <w:t>nekrolizė</w:t>
      </w:r>
      <w:proofErr w:type="spellEnd"/>
      <w:r w:rsidRPr="006217FF">
        <w:rPr>
          <w:rFonts w:ascii="Times New Roman" w:hAnsi="Times New Roman" w:cs="Times New Roman"/>
          <w:sz w:val="22"/>
          <w:szCs w:val="22"/>
          <w:lang w:val="lt-LT"/>
        </w:rPr>
        <w:t xml:space="preserve">. AIDS sergantiems ligoniams daugelio vaistinių preparatų sukeliamų </w:t>
      </w:r>
      <w:r w:rsidRPr="006217FF">
        <w:rPr>
          <w:rFonts w:ascii="Times New Roman" w:hAnsi="Times New Roman" w:cs="Times New Roman"/>
          <w:sz w:val="22"/>
          <w:szCs w:val="22"/>
          <w:lang w:val="lt-LT"/>
        </w:rPr>
        <w:lastRenderedPageBreak/>
        <w:t xml:space="preserve">odos reakcijų rizika yra didesnė. Jei pacientui gydoma paviršinė grybelių sukelta infekcinė liga ir atsiranda išbėrimas, kurį, manoma, sukėlė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šio vaistinio preparato vartojimą reikia nutraukti. Jei išberia pacientus, sergančius invazine ar sistemine grybelių sukelta infekcine liga, pacientus reikia atidžiai stebėti, ir, atsiradus pūslių arba daugiaformei </w:t>
      </w:r>
      <w:proofErr w:type="spellStart"/>
      <w:r w:rsidRPr="006217FF">
        <w:rPr>
          <w:rFonts w:ascii="Times New Roman" w:hAnsi="Times New Roman" w:cs="Times New Roman"/>
          <w:sz w:val="22"/>
          <w:szCs w:val="22"/>
          <w:lang w:val="lt-LT"/>
        </w:rPr>
        <w:t>eritemai</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vartojimą nutraukti. </w:t>
      </w:r>
    </w:p>
    <w:p w:rsidR="001D39E8" w:rsidRPr="006217FF" w:rsidRDefault="001D39E8" w:rsidP="001D39E8">
      <w:pPr>
        <w:rPr>
          <w:rFonts w:ascii="Times New Roman" w:hAnsi="Times New Roman" w:cs="Times New Roman"/>
          <w:sz w:val="22"/>
          <w:szCs w:val="22"/>
          <w:lang w:val="lt-LT"/>
        </w:rPr>
      </w:pPr>
    </w:p>
    <w:p w:rsidR="00C11CE7" w:rsidRPr="00F22A5B" w:rsidRDefault="00C11CE7" w:rsidP="00C11CE7">
      <w:pPr>
        <w:rPr>
          <w:rFonts w:ascii="Times New Roman" w:hAnsi="Times New Roman" w:cs="Times New Roman"/>
          <w:sz w:val="22"/>
          <w:szCs w:val="22"/>
          <w:u w:val="single"/>
          <w:lang w:val="lt-LT"/>
        </w:rPr>
      </w:pPr>
      <w:r w:rsidRPr="00F22A5B">
        <w:rPr>
          <w:rFonts w:ascii="Times New Roman" w:hAnsi="Times New Roman" w:cs="Times New Roman"/>
          <w:sz w:val="22"/>
          <w:szCs w:val="22"/>
          <w:u w:val="single"/>
          <w:lang w:val="lt-LT"/>
        </w:rPr>
        <w:t>Antinksčių nepakankamumas</w:t>
      </w:r>
    </w:p>
    <w:p w:rsidR="00C11CE7" w:rsidRPr="004735E6" w:rsidRDefault="00C11CE7" w:rsidP="00C11CE7">
      <w:pPr>
        <w:rPr>
          <w:rFonts w:ascii="Times New Roman" w:hAnsi="Times New Roman" w:cs="Times New Roman"/>
          <w:sz w:val="22"/>
          <w:szCs w:val="22"/>
          <w:lang w:val="lt-LT"/>
        </w:rPr>
      </w:pPr>
      <w:r w:rsidRPr="004735E6">
        <w:rPr>
          <w:rFonts w:ascii="Times New Roman" w:hAnsi="Times New Roman" w:cs="Times New Roman"/>
          <w:sz w:val="22"/>
          <w:szCs w:val="22"/>
          <w:lang w:val="lt-LT"/>
        </w:rPr>
        <w:t xml:space="preserve">Žinoma, kad </w:t>
      </w:r>
      <w:proofErr w:type="spellStart"/>
      <w:r w:rsidRPr="004735E6">
        <w:rPr>
          <w:rFonts w:ascii="Times New Roman" w:hAnsi="Times New Roman" w:cs="Times New Roman"/>
          <w:sz w:val="22"/>
          <w:szCs w:val="22"/>
          <w:lang w:val="lt-LT"/>
        </w:rPr>
        <w:t>ketokonazolas</w:t>
      </w:r>
      <w:proofErr w:type="spellEnd"/>
      <w:r w:rsidRPr="004735E6">
        <w:rPr>
          <w:rFonts w:ascii="Times New Roman" w:hAnsi="Times New Roman" w:cs="Times New Roman"/>
          <w:sz w:val="22"/>
          <w:szCs w:val="22"/>
          <w:lang w:val="lt-LT"/>
        </w:rPr>
        <w:t xml:space="preserve"> sukelia antinks</w:t>
      </w:r>
      <w:r w:rsidRPr="004735E6">
        <w:rPr>
          <w:rFonts w:ascii="Times New Roman" w:hAnsi="Times New Roman" w:cs="Times New Roman" w:hint="cs"/>
          <w:sz w:val="22"/>
          <w:szCs w:val="22"/>
          <w:lang w:val="lt-LT"/>
        </w:rPr>
        <w:t>č</w:t>
      </w:r>
      <w:r w:rsidRPr="004735E6">
        <w:rPr>
          <w:rFonts w:ascii="Times New Roman" w:hAnsi="Times New Roman" w:cs="Times New Roman"/>
          <w:sz w:val="22"/>
          <w:szCs w:val="22"/>
          <w:lang w:val="lt-LT"/>
        </w:rPr>
        <w:t>i</w:t>
      </w:r>
      <w:r w:rsidRPr="004735E6">
        <w:rPr>
          <w:rFonts w:ascii="Times New Roman" w:hAnsi="Times New Roman" w:cs="Times New Roman" w:hint="cs"/>
          <w:sz w:val="22"/>
          <w:szCs w:val="22"/>
          <w:lang w:val="lt-LT"/>
        </w:rPr>
        <w:t>ų</w:t>
      </w:r>
      <w:r w:rsidRPr="004735E6">
        <w:rPr>
          <w:rFonts w:ascii="Times New Roman" w:hAnsi="Times New Roman" w:cs="Times New Roman"/>
          <w:sz w:val="22"/>
          <w:szCs w:val="22"/>
          <w:lang w:val="lt-LT"/>
        </w:rPr>
        <w:t xml:space="preserve"> nepakankamum</w:t>
      </w:r>
      <w:r w:rsidRPr="004735E6">
        <w:rPr>
          <w:rFonts w:ascii="Times New Roman" w:hAnsi="Times New Roman" w:cs="Times New Roman" w:hint="cs"/>
          <w:sz w:val="22"/>
          <w:szCs w:val="22"/>
          <w:lang w:val="lt-LT"/>
        </w:rPr>
        <w:t>ą</w:t>
      </w:r>
      <w:r w:rsidRPr="004735E6">
        <w:rPr>
          <w:rFonts w:ascii="Times New Roman" w:hAnsi="Times New Roman" w:cs="Times New Roman"/>
          <w:sz w:val="22"/>
          <w:szCs w:val="22"/>
          <w:lang w:val="lt-LT"/>
        </w:rPr>
        <w:t xml:space="preserve">. Tai taip pat retai gali </w:t>
      </w:r>
      <w:r w:rsidR="00F55147">
        <w:rPr>
          <w:rFonts w:ascii="Times New Roman" w:hAnsi="Times New Roman" w:cs="Times New Roman"/>
          <w:sz w:val="22"/>
          <w:szCs w:val="22"/>
          <w:lang w:val="lt-LT"/>
        </w:rPr>
        <w:t>būti</w:t>
      </w:r>
      <w:r w:rsidR="00F55147" w:rsidRPr="004735E6">
        <w:rPr>
          <w:rFonts w:ascii="Times New Roman" w:hAnsi="Times New Roman" w:cs="Times New Roman"/>
          <w:sz w:val="22"/>
          <w:szCs w:val="22"/>
          <w:lang w:val="lt-LT"/>
        </w:rPr>
        <w:t xml:space="preserve"> </w:t>
      </w:r>
      <w:r w:rsidRPr="004735E6">
        <w:rPr>
          <w:rFonts w:ascii="Times New Roman" w:hAnsi="Times New Roman" w:cs="Times New Roman"/>
          <w:sz w:val="22"/>
          <w:szCs w:val="22"/>
          <w:lang w:val="lt-LT"/>
        </w:rPr>
        <w:t xml:space="preserve">taikoma </w:t>
      </w:r>
      <w:proofErr w:type="spellStart"/>
      <w:r w:rsidRPr="004735E6">
        <w:rPr>
          <w:rFonts w:ascii="Times New Roman" w:hAnsi="Times New Roman" w:cs="Times New Roman"/>
          <w:sz w:val="22"/>
          <w:szCs w:val="22"/>
          <w:lang w:val="lt-LT"/>
        </w:rPr>
        <w:t>flukonazolui</w:t>
      </w:r>
      <w:proofErr w:type="spellEnd"/>
      <w:r w:rsidRPr="004735E6">
        <w:rPr>
          <w:rFonts w:ascii="Times New Roman" w:hAnsi="Times New Roman" w:cs="Times New Roman"/>
          <w:sz w:val="22"/>
          <w:szCs w:val="22"/>
          <w:lang w:val="lt-LT"/>
        </w:rPr>
        <w:t>. Antinks</w:t>
      </w:r>
      <w:r w:rsidRPr="004735E6">
        <w:rPr>
          <w:rFonts w:ascii="Times New Roman" w:hAnsi="Times New Roman" w:cs="Times New Roman" w:hint="cs"/>
          <w:sz w:val="22"/>
          <w:szCs w:val="22"/>
          <w:lang w:val="lt-LT"/>
        </w:rPr>
        <w:t>č</w:t>
      </w:r>
      <w:r w:rsidRPr="004735E6">
        <w:rPr>
          <w:rFonts w:ascii="Times New Roman" w:hAnsi="Times New Roman" w:cs="Times New Roman"/>
          <w:sz w:val="22"/>
          <w:szCs w:val="22"/>
          <w:lang w:val="lt-LT"/>
        </w:rPr>
        <w:t>i</w:t>
      </w:r>
      <w:r w:rsidRPr="004735E6">
        <w:rPr>
          <w:rFonts w:ascii="Times New Roman" w:hAnsi="Times New Roman" w:cs="Times New Roman" w:hint="cs"/>
          <w:sz w:val="22"/>
          <w:szCs w:val="22"/>
          <w:lang w:val="lt-LT"/>
        </w:rPr>
        <w:t>ų</w:t>
      </w:r>
      <w:r w:rsidRPr="004735E6">
        <w:rPr>
          <w:rFonts w:ascii="Times New Roman" w:hAnsi="Times New Roman" w:cs="Times New Roman"/>
          <w:sz w:val="22"/>
          <w:szCs w:val="22"/>
          <w:lang w:val="lt-LT"/>
        </w:rPr>
        <w:t xml:space="preserve"> nepakankamumas susij</w:t>
      </w:r>
      <w:r w:rsidRPr="004735E6">
        <w:rPr>
          <w:rFonts w:ascii="Times New Roman" w:hAnsi="Times New Roman" w:cs="Times New Roman" w:hint="cs"/>
          <w:sz w:val="22"/>
          <w:szCs w:val="22"/>
          <w:lang w:val="lt-LT"/>
        </w:rPr>
        <w:t>ę</w:t>
      </w:r>
      <w:r w:rsidRPr="004735E6">
        <w:rPr>
          <w:rFonts w:ascii="Times New Roman" w:hAnsi="Times New Roman" w:cs="Times New Roman"/>
          <w:sz w:val="22"/>
          <w:szCs w:val="22"/>
          <w:lang w:val="lt-LT"/>
        </w:rPr>
        <w:t>s su gydymu kartu su prednizolonu aprašytas 4.5 skyriuje</w:t>
      </w:r>
      <w:r>
        <w:rPr>
          <w:rFonts w:ascii="Times New Roman" w:hAnsi="Times New Roman" w:cs="Times New Roman"/>
          <w:sz w:val="22"/>
          <w:szCs w:val="22"/>
          <w:lang w:val="lt-LT"/>
        </w:rPr>
        <w:t>.</w:t>
      </w:r>
    </w:p>
    <w:p w:rsidR="00C11CE7" w:rsidRDefault="00C11CE7" w:rsidP="001D39E8">
      <w:pPr>
        <w:rPr>
          <w:rFonts w:ascii="Times New Roman" w:eastAsia="Times New Roman" w:hAnsi="Times New Roman" w:cs="Times New Roman"/>
          <w:sz w:val="22"/>
          <w:szCs w:val="22"/>
          <w:u w:val="single"/>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Padidėjęs jautrumas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Buvo pranešimų apie retus anafilaksinės reakcijos atvejus (žr. 4.</w:t>
      </w:r>
      <w:r w:rsidRPr="006217FF">
        <w:rPr>
          <w:rFonts w:ascii="Times New Roman" w:eastAsia="Times New Roman" w:hAnsi="Times New Roman" w:cs="Times New Roman"/>
          <w:sz w:val="22"/>
          <w:szCs w:val="22"/>
          <w:lang w:val="lt-LT" w:eastAsia="lt-LT"/>
        </w:rPr>
        <w:t>3</w:t>
      </w:r>
      <w:r w:rsidRPr="006217FF">
        <w:rPr>
          <w:rFonts w:ascii="Times New Roman" w:hAnsi="Times New Roman" w:cs="Times New Roman"/>
          <w:sz w:val="22"/>
          <w:szCs w:val="22"/>
          <w:lang w:val="lt-LT"/>
        </w:rPr>
        <w:t xml:space="preserve">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Citochromas</w:t>
      </w:r>
      <w:proofErr w:type="spellEnd"/>
      <w:r w:rsidRPr="006217FF">
        <w:rPr>
          <w:rFonts w:ascii="Times New Roman" w:eastAsia="Times New Roman" w:hAnsi="Times New Roman" w:cs="Times New Roman"/>
          <w:sz w:val="22"/>
          <w:szCs w:val="22"/>
          <w:u w:val="single"/>
          <w:lang w:val="lt-LT" w:eastAsia="lt-LT"/>
        </w:rPr>
        <w:t xml:space="preserve"> P450</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hAnsi="Times New Roman" w:cs="Times New Roman"/>
          <w:sz w:val="22"/>
          <w:szCs w:val="22"/>
          <w:lang w:val="lt-LT"/>
        </w:rPr>
        <w:t xml:space="preserve"> yra stiprus CYP2C9 inhibitorius ir vidutinio stiprumo CYP3A4 inhibitorius.</w:t>
      </w:r>
      <w:r w:rsidRPr="006217FF">
        <w:rPr>
          <w:rFonts w:ascii="Times New Roman" w:eastAsia="Times New Roman" w:hAnsi="Times New Roman" w:cs="Times New Roman"/>
          <w:sz w:val="22"/>
          <w:szCs w:val="22"/>
          <w:lang w:val="lt-LT" w:eastAsia="lt-LT"/>
        </w:rPr>
        <w:t xml:space="preserve"> Be to, </w:t>
      </w: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yra ir CYP2C19 inhibitorius.</w:t>
      </w: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vartojančius pacientus, gydomus vaistiniais preparatais, kurių terapinė platuma nedidelė ir kurių metabolizme dalyvauja CYP2C9</w:t>
      </w:r>
      <w:r w:rsidRPr="006217FF">
        <w:rPr>
          <w:rFonts w:ascii="Times New Roman" w:eastAsia="Times New Roman" w:hAnsi="Times New Roman" w:cs="Times New Roman"/>
          <w:sz w:val="22"/>
          <w:szCs w:val="22"/>
          <w:lang w:val="lt-LT" w:eastAsia="lt-LT"/>
        </w:rPr>
        <w:t>,</w:t>
      </w:r>
      <w:r w:rsidRPr="006217FF">
        <w:rPr>
          <w:rFonts w:ascii="Times New Roman" w:hAnsi="Times New Roman" w:cs="Times New Roman"/>
          <w:sz w:val="22"/>
          <w:szCs w:val="22"/>
          <w:lang w:val="lt-LT"/>
        </w:rPr>
        <w:t xml:space="preserve"> CYP3A4</w:t>
      </w:r>
      <w:r w:rsidRPr="006217FF">
        <w:rPr>
          <w:rFonts w:ascii="Times New Roman" w:eastAsia="Times New Roman" w:hAnsi="Times New Roman" w:cs="Times New Roman"/>
          <w:sz w:val="22"/>
          <w:szCs w:val="22"/>
          <w:lang w:val="lt-LT" w:eastAsia="lt-LT"/>
        </w:rPr>
        <w:t xml:space="preserve"> ir CYP2C19</w:t>
      </w:r>
      <w:r w:rsidRPr="006217FF">
        <w:rPr>
          <w:rFonts w:ascii="Times New Roman" w:hAnsi="Times New Roman" w:cs="Times New Roman"/>
          <w:sz w:val="22"/>
          <w:szCs w:val="22"/>
          <w:lang w:val="lt-LT"/>
        </w:rPr>
        <w:t>, būtina stebėti (žr. 4.5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Terfenadinas</w:t>
      </w:r>
      <w:proofErr w:type="spellEnd"/>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Terfenidinu</w:t>
      </w:r>
      <w:proofErr w:type="spellEnd"/>
      <w:r w:rsidRPr="006217FF">
        <w:rPr>
          <w:rFonts w:ascii="Times New Roman" w:hAnsi="Times New Roman" w:cs="Times New Roman"/>
          <w:sz w:val="22"/>
          <w:szCs w:val="22"/>
          <w:lang w:val="lt-LT"/>
        </w:rPr>
        <w:t xml:space="preserve"> gydomus ligonius, vartojančius mažesnę kaip 400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dozę, būtina atidžiai stebėti (žr. 4.3 ir 4.5 skyrius). </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lastRenderedPageBreak/>
        <w:t>Pagalbinės medžiagos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kapsulėse yra laktozės </w:t>
      </w:r>
      <w:proofErr w:type="spellStart"/>
      <w:r w:rsidRPr="006217FF">
        <w:rPr>
          <w:rFonts w:ascii="Times New Roman" w:hAnsi="Times New Roman" w:cs="Times New Roman"/>
          <w:sz w:val="22"/>
          <w:szCs w:val="22"/>
          <w:lang w:val="lt-LT"/>
        </w:rPr>
        <w:t>monohidratas</w:t>
      </w:r>
      <w:proofErr w:type="spellEnd"/>
      <w:r w:rsidRPr="006217FF">
        <w:rPr>
          <w:rFonts w:ascii="Times New Roman" w:hAnsi="Times New Roman" w:cs="Times New Roman"/>
          <w:sz w:val="22"/>
          <w:szCs w:val="22"/>
          <w:lang w:val="lt-LT"/>
        </w:rPr>
        <w:t xml:space="preserve">. Šio vaistinio preparato negalima vartoti pacientams, kuriems nustatytas retas paveldimas sutrikimas – </w:t>
      </w:r>
      <w:proofErr w:type="spellStart"/>
      <w:r w:rsidRPr="006217FF">
        <w:rPr>
          <w:rFonts w:ascii="Times New Roman" w:hAnsi="Times New Roman" w:cs="Times New Roman"/>
          <w:sz w:val="22"/>
          <w:szCs w:val="22"/>
          <w:lang w:val="lt-LT"/>
        </w:rPr>
        <w:t>galaktozės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netoleravimas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i/>
          <w:sz w:val="22"/>
          <w:szCs w:val="22"/>
          <w:lang w:val="lt-LT"/>
        </w:rPr>
        <w:t>Lapp</w:t>
      </w:r>
      <w:proofErr w:type="spellEnd"/>
      <w:r w:rsidRPr="006217FF">
        <w:rPr>
          <w:rFonts w:ascii="Times New Roman" w:hAnsi="Times New Roman" w:cs="Times New Roman"/>
          <w:sz w:val="22"/>
          <w:szCs w:val="22"/>
          <w:lang w:val="lt-LT"/>
        </w:rPr>
        <w:t xml:space="preserve"> laktazės stygius arba gliukozės ir </w:t>
      </w:r>
      <w:proofErr w:type="spellStart"/>
      <w:r w:rsidRPr="006217FF">
        <w:rPr>
          <w:rFonts w:ascii="Times New Roman" w:hAnsi="Times New Roman" w:cs="Times New Roman"/>
          <w:sz w:val="22"/>
          <w:szCs w:val="22"/>
          <w:lang w:val="lt-LT"/>
        </w:rPr>
        <w:t>galaktozės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malabsorbcija</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Kapsulėse yra E110 dažo kuris gali sukelti alergines reakcijas.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20" w:name="_Toc129243106"/>
      <w:bookmarkStart w:id="21" w:name="_Toc129243231"/>
      <w:r w:rsidRPr="006217FF">
        <w:rPr>
          <w:rFonts w:ascii="Times New Roman" w:hAnsi="Times New Roman" w:cs="Times New Roman"/>
          <w:b/>
          <w:kern w:val="28"/>
          <w:sz w:val="22"/>
          <w:szCs w:val="22"/>
          <w:lang w:val="lt-LT"/>
        </w:rPr>
        <w:t>4.5</w:t>
      </w:r>
      <w:r w:rsidRPr="006217FF">
        <w:rPr>
          <w:rFonts w:ascii="Times New Roman" w:hAnsi="Times New Roman" w:cs="Times New Roman"/>
          <w:b/>
          <w:kern w:val="28"/>
          <w:sz w:val="22"/>
          <w:szCs w:val="22"/>
          <w:lang w:val="lt-LT"/>
        </w:rPr>
        <w:tab/>
        <w:t>Sąveika su kitais vaistiniais preparatais ir kitokia sąveika</w:t>
      </w:r>
      <w:bookmarkEnd w:id="20"/>
      <w:bookmarkEnd w:id="21"/>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u w:val="single"/>
          <w:lang w:val="lt-LT"/>
        </w:rPr>
      </w:pPr>
      <w:r w:rsidRPr="006217FF">
        <w:rPr>
          <w:rFonts w:ascii="Times New Roman" w:hAnsi="Times New Roman" w:cs="Times New Roman"/>
          <w:i/>
          <w:sz w:val="22"/>
          <w:szCs w:val="22"/>
          <w:u w:val="single"/>
          <w:lang w:val="lt-LT"/>
        </w:rPr>
        <w:t xml:space="preserve">Vaistiniai preparatai, su kuriais </w:t>
      </w:r>
      <w:proofErr w:type="spellStart"/>
      <w:r w:rsidRPr="006217FF">
        <w:rPr>
          <w:rFonts w:ascii="Times New Roman" w:hAnsi="Times New Roman" w:cs="Times New Roman"/>
          <w:i/>
          <w:sz w:val="22"/>
          <w:szCs w:val="22"/>
          <w:u w:val="single"/>
          <w:lang w:val="lt-LT"/>
        </w:rPr>
        <w:t>flukonazolo</w:t>
      </w:r>
      <w:proofErr w:type="spellEnd"/>
      <w:r w:rsidRPr="006217FF">
        <w:rPr>
          <w:rFonts w:ascii="Times New Roman" w:hAnsi="Times New Roman" w:cs="Times New Roman"/>
          <w:i/>
          <w:sz w:val="22"/>
          <w:szCs w:val="22"/>
          <w:u w:val="single"/>
          <w:lang w:val="lt-LT"/>
        </w:rPr>
        <w:t xml:space="preserve"> vartoti draudžiama</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hAnsi="Times New Roman" w:cs="Times New Roman"/>
          <w:sz w:val="22"/>
          <w:szCs w:val="22"/>
          <w:u w:val="single"/>
          <w:lang w:val="lt-LT"/>
        </w:rPr>
        <w:t>Cisapridas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Aprašyta atvejų, kai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kartu su </w:t>
      </w:r>
      <w:proofErr w:type="spellStart"/>
      <w:r w:rsidRPr="006217FF">
        <w:rPr>
          <w:rFonts w:ascii="Times New Roman" w:hAnsi="Times New Roman" w:cs="Times New Roman"/>
          <w:sz w:val="22"/>
          <w:szCs w:val="22"/>
          <w:lang w:val="lt-LT"/>
        </w:rPr>
        <w:t>cisapridu</w:t>
      </w:r>
      <w:proofErr w:type="spellEnd"/>
      <w:r w:rsidRPr="006217FF">
        <w:rPr>
          <w:rFonts w:ascii="Times New Roman" w:hAnsi="Times New Roman" w:cs="Times New Roman"/>
          <w:sz w:val="22"/>
          <w:szCs w:val="22"/>
          <w:lang w:val="lt-LT"/>
        </w:rPr>
        <w:t xml:space="preserve"> vartojusiems pacientams atsirado širdies sutrikimų, įskaitant </w:t>
      </w:r>
      <w:proofErr w:type="spellStart"/>
      <w:r w:rsidRPr="006217FF">
        <w:rPr>
          <w:rFonts w:ascii="Times New Roman" w:hAnsi="Times New Roman" w:cs="Times New Roman"/>
          <w:sz w:val="22"/>
          <w:szCs w:val="22"/>
          <w:lang w:val="lt-LT"/>
        </w:rPr>
        <w:t>paroksizminę</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polimorfinę</w:t>
      </w:r>
      <w:proofErr w:type="spellEnd"/>
      <w:r w:rsidRPr="006217FF">
        <w:rPr>
          <w:rFonts w:ascii="Times New Roman" w:hAnsi="Times New Roman" w:cs="Times New Roman"/>
          <w:sz w:val="22"/>
          <w:szCs w:val="22"/>
          <w:lang w:val="lt-LT"/>
        </w:rPr>
        <w:t xml:space="preserve"> skilvelių </w:t>
      </w:r>
      <w:proofErr w:type="spellStart"/>
      <w:r w:rsidRPr="006217FF">
        <w:rPr>
          <w:rFonts w:ascii="Times New Roman" w:hAnsi="Times New Roman" w:cs="Times New Roman"/>
          <w:sz w:val="22"/>
          <w:szCs w:val="22"/>
          <w:lang w:val="lt-LT"/>
        </w:rPr>
        <w:t>tachikardiją</w:t>
      </w:r>
      <w:proofErr w:type="spellEnd"/>
      <w:r w:rsidRPr="006217FF">
        <w:rPr>
          <w:rFonts w:ascii="Times New Roman" w:hAnsi="Times New Roman" w:cs="Times New Roman"/>
          <w:sz w:val="22"/>
          <w:szCs w:val="22"/>
          <w:lang w:val="lt-LT"/>
        </w:rPr>
        <w:t xml:space="preserve">. Kontroliuoto tyrimo metu nustatyta, kad kartu vartojant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(200 mg kartą per parą) ir </w:t>
      </w:r>
      <w:proofErr w:type="spellStart"/>
      <w:r w:rsidRPr="006217FF">
        <w:rPr>
          <w:rFonts w:ascii="Times New Roman" w:hAnsi="Times New Roman" w:cs="Times New Roman"/>
          <w:sz w:val="22"/>
          <w:szCs w:val="22"/>
          <w:lang w:val="lt-LT"/>
        </w:rPr>
        <w:t>cisaprido</w:t>
      </w:r>
      <w:proofErr w:type="spellEnd"/>
      <w:r w:rsidRPr="006217FF">
        <w:rPr>
          <w:rFonts w:ascii="Times New Roman" w:hAnsi="Times New Roman" w:cs="Times New Roman"/>
          <w:sz w:val="22"/>
          <w:szCs w:val="22"/>
          <w:lang w:val="lt-LT"/>
        </w:rPr>
        <w:t xml:space="preserve"> (20 mg keturis kartus per parą), reikšmingai padidėja </w:t>
      </w:r>
      <w:proofErr w:type="spellStart"/>
      <w:r w:rsidRPr="006217FF">
        <w:rPr>
          <w:rFonts w:ascii="Times New Roman" w:hAnsi="Times New Roman" w:cs="Times New Roman"/>
          <w:sz w:val="22"/>
          <w:szCs w:val="22"/>
          <w:lang w:val="lt-LT"/>
        </w:rPr>
        <w:t>cisaprido</w:t>
      </w:r>
      <w:proofErr w:type="spellEnd"/>
      <w:r w:rsidRPr="006217FF">
        <w:rPr>
          <w:rFonts w:ascii="Times New Roman" w:hAnsi="Times New Roman" w:cs="Times New Roman"/>
          <w:sz w:val="22"/>
          <w:szCs w:val="22"/>
          <w:lang w:val="lt-LT"/>
        </w:rPr>
        <w:t xml:space="preserve"> koncentracija plazmoje ir pailgėja QT intervalas. Kartu vartoti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cisaprido</w:t>
      </w:r>
      <w:proofErr w:type="spellEnd"/>
      <w:r w:rsidRPr="006217FF">
        <w:rPr>
          <w:rFonts w:ascii="Times New Roman" w:hAnsi="Times New Roman" w:cs="Times New Roman"/>
          <w:sz w:val="22"/>
          <w:szCs w:val="22"/>
          <w:lang w:val="lt-LT"/>
        </w:rPr>
        <w:t xml:space="preserve"> draudžiama (žr. 4.3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proofErr w:type="spellStart"/>
      <w:r w:rsidRPr="006217FF">
        <w:rPr>
          <w:rFonts w:ascii="Times New Roman" w:hAnsi="Times New Roman" w:cs="Times New Roman"/>
          <w:sz w:val="22"/>
          <w:szCs w:val="22"/>
          <w:u w:val="single"/>
          <w:lang w:val="lt-LT"/>
        </w:rPr>
        <w:t>Terfenadinas</w:t>
      </w:r>
      <w:proofErr w:type="spellEnd"/>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Kadangi pacientams, vartojusiems </w:t>
      </w:r>
      <w:proofErr w:type="spellStart"/>
      <w:r w:rsidRPr="006217FF">
        <w:rPr>
          <w:rFonts w:ascii="Times New Roman" w:hAnsi="Times New Roman" w:cs="Times New Roman"/>
          <w:sz w:val="22"/>
          <w:szCs w:val="22"/>
          <w:lang w:val="lt-LT"/>
        </w:rPr>
        <w:t>azolo</w:t>
      </w:r>
      <w:proofErr w:type="spellEnd"/>
      <w:r w:rsidRPr="006217FF">
        <w:rPr>
          <w:rFonts w:ascii="Times New Roman" w:hAnsi="Times New Roman" w:cs="Times New Roman"/>
          <w:sz w:val="22"/>
          <w:szCs w:val="22"/>
          <w:lang w:val="lt-LT"/>
        </w:rPr>
        <w:t xml:space="preserve"> preparatų nuo grybelio kartu su </w:t>
      </w:r>
      <w:proofErr w:type="spellStart"/>
      <w:r w:rsidRPr="006217FF">
        <w:rPr>
          <w:rFonts w:ascii="Times New Roman" w:hAnsi="Times New Roman" w:cs="Times New Roman"/>
          <w:sz w:val="22"/>
          <w:szCs w:val="22"/>
          <w:lang w:val="lt-LT"/>
        </w:rPr>
        <w:t>terfenadinu</w:t>
      </w:r>
      <w:proofErr w:type="spellEnd"/>
      <w:r w:rsidRPr="006217FF">
        <w:rPr>
          <w:rFonts w:ascii="Times New Roman" w:hAnsi="Times New Roman" w:cs="Times New Roman"/>
          <w:sz w:val="22"/>
          <w:szCs w:val="22"/>
          <w:lang w:val="lt-LT"/>
        </w:rPr>
        <w:t xml:space="preserve">, buvo antrinių su </w:t>
      </w:r>
      <w:proofErr w:type="spellStart"/>
      <w:r w:rsidRPr="006217FF">
        <w:rPr>
          <w:rFonts w:ascii="Times New Roman" w:hAnsi="Times New Roman" w:cs="Times New Roman"/>
          <w:sz w:val="22"/>
          <w:szCs w:val="22"/>
          <w:lang w:val="lt-LT"/>
        </w:rPr>
        <w:t>QTc</w:t>
      </w:r>
      <w:proofErr w:type="spellEnd"/>
      <w:r w:rsidRPr="006217FF">
        <w:rPr>
          <w:rFonts w:ascii="Times New Roman" w:hAnsi="Times New Roman" w:cs="Times New Roman"/>
          <w:sz w:val="22"/>
          <w:szCs w:val="22"/>
          <w:lang w:val="lt-LT"/>
        </w:rPr>
        <w:t xml:space="preserve"> intervalo pailgėjimu susijusių sunkių širdies ritmo sutrikimo atvejų, atlikti šių vaistinių preparatų sąveikos tyrimai. Tyrimo metu ligonių, vartojusių 200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dozę, </w:t>
      </w:r>
      <w:proofErr w:type="spellStart"/>
      <w:r w:rsidRPr="006217FF">
        <w:rPr>
          <w:rFonts w:ascii="Times New Roman" w:hAnsi="Times New Roman" w:cs="Times New Roman"/>
          <w:sz w:val="22"/>
          <w:szCs w:val="22"/>
          <w:lang w:val="lt-LT"/>
        </w:rPr>
        <w:t>QTc</w:t>
      </w:r>
      <w:proofErr w:type="spellEnd"/>
      <w:r w:rsidRPr="006217FF">
        <w:rPr>
          <w:rFonts w:ascii="Times New Roman" w:hAnsi="Times New Roman" w:cs="Times New Roman"/>
          <w:sz w:val="22"/>
          <w:szCs w:val="22"/>
          <w:lang w:val="lt-LT"/>
        </w:rPr>
        <w:t xml:space="preserve"> intervalas nepailgėjo. Kito tyrimo metu pacientai vartojo </w:t>
      </w:r>
      <w:r w:rsidRPr="006217FF">
        <w:rPr>
          <w:rFonts w:ascii="Times New Roman" w:hAnsi="Times New Roman" w:cs="Times New Roman"/>
          <w:sz w:val="22"/>
          <w:szCs w:val="22"/>
          <w:lang w:val="lt-LT"/>
        </w:rPr>
        <w:lastRenderedPageBreak/>
        <w:t xml:space="preserve">400 mg ir 800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dozę. Nustatyta, kad 400 mg ir didesnė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dozė reikšmingai didina kartu vartojamo </w:t>
      </w:r>
      <w:proofErr w:type="spellStart"/>
      <w:r w:rsidRPr="006217FF">
        <w:rPr>
          <w:rFonts w:ascii="Times New Roman" w:hAnsi="Times New Roman" w:cs="Times New Roman"/>
          <w:sz w:val="22"/>
          <w:szCs w:val="22"/>
          <w:lang w:val="lt-LT"/>
        </w:rPr>
        <w:t>terfenadino</w:t>
      </w:r>
      <w:proofErr w:type="spellEnd"/>
      <w:r w:rsidRPr="006217FF">
        <w:rPr>
          <w:rFonts w:ascii="Times New Roman" w:hAnsi="Times New Roman" w:cs="Times New Roman"/>
          <w:sz w:val="22"/>
          <w:szCs w:val="22"/>
          <w:lang w:val="lt-LT"/>
        </w:rPr>
        <w:t xml:space="preserve"> koncentraciją plazmoje. Kartu vartoti </w:t>
      </w:r>
      <w:proofErr w:type="spellStart"/>
      <w:r w:rsidRPr="006217FF">
        <w:rPr>
          <w:rFonts w:ascii="Times New Roman" w:hAnsi="Times New Roman" w:cs="Times New Roman"/>
          <w:sz w:val="22"/>
          <w:szCs w:val="22"/>
          <w:lang w:val="lt-LT"/>
        </w:rPr>
        <w:t>terfenadino</w:t>
      </w:r>
      <w:proofErr w:type="spellEnd"/>
      <w:r w:rsidRPr="006217FF">
        <w:rPr>
          <w:rFonts w:ascii="Times New Roman" w:hAnsi="Times New Roman" w:cs="Times New Roman"/>
          <w:sz w:val="22"/>
          <w:szCs w:val="22"/>
          <w:lang w:val="lt-LT"/>
        </w:rPr>
        <w:t xml:space="preserve"> ir 400 mg ar didesnę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dozę draudžiama (žr. 4.3 skyrių). Jei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dozė mažesnė nei 400 mg, juo ir </w:t>
      </w:r>
      <w:proofErr w:type="spellStart"/>
      <w:r w:rsidRPr="006217FF">
        <w:rPr>
          <w:rFonts w:ascii="Times New Roman" w:hAnsi="Times New Roman" w:cs="Times New Roman"/>
          <w:sz w:val="22"/>
          <w:szCs w:val="22"/>
          <w:lang w:val="lt-LT"/>
        </w:rPr>
        <w:t>terfenidinu</w:t>
      </w:r>
      <w:proofErr w:type="spellEnd"/>
      <w:r w:rsidRPr="006217FF">
        <w:rPr>
          <w:rFonts w:ascii="Times New Roman" w:hAnsi="Times New Roman" w:cs="Times New Roman"/>
          <w:sz w:val="22"/>
          <w:szCs w:val="22"/>
          <w:lang w:val="lt-LT"/>
        </w:rPr>
        <w:t xml:space="preserve"> gydomą pacientą būtina atidžiai stebėti.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hAnsi="Times New Roman" w:cs="Times New Roman"/>
          <w:sz w:val="22"/>
          <w:szCs w:val="22"/>
          <w:u w:val="single"/>
          <w:lang w:val="lt-LT"/>
        </w:rPr>
        <w:t>Astemizolas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gali mažinti kartu vartojamo </w:t>
      </w:r>
      <w:proofErr w:type="spellStart"/>
      <w:r w:rsidRPr="006217FF">
        <w:rPr>
          <w:rFonts w:ascii="Times New Roman" w:hAnsi="Times New Roman" w:cs="Times New Roman"/>
          <w:sz w:val="22"/>
          <w:szCs w:val="22"/>
          <w:lang w:val="lt-LT"/>
        </w:rPr>
        <w:t>astemizolo</w:t>
      </w:r>
      <w:proofErr w:type="spellEnd"/>
      <w:r w:rsidRPr="006217FF">
        <w:rPr>
          <w:rFonts w:ascii="Times New Roman" w:hAnsi="Times New Roman" w:cs="Times New Roman"/>
          <w:sz w:val="22"/>
          <w:szCs w:val="22"/>
          <w:lang w:val="lt-LT"/>
        </w:rPr>
        <w:t xml:space="preserve"> klirensą. Padidėjus </w:t>
      </w:r>
      <w:proofErr w:type="spellStart"/>
      <w:r w:rsidRPr="006217FF">
        <w:rPr>
          <w:rFonts w:ascii="Times New Roman" w:hAnsi="Times New Roman" w:cs="Times New Roman"/>
          <w:sz w:val="22"/>
          <w:szCs w:val="22"/>
          <w:lang w:val="lt-LT"/>
        </w:rPr>
        <w:t>astemizolo</w:t>
      </w:r>
      <w:proofErr w:type="spellEnd"/>
      <w:r w:rsidRPr="006217FF">
        <w:rPr>
          <w:rFonts w:ascii="Times New Roman" w:hAnsi="Times New Roman" w:cs="Times New Roman"/>
          <w:sz w:val="22"/>
          <w:szCs w:val="22"/>
          <w:lang w:val="lt-LT"/>
        </w:rPr>
        <w:t xml:space="preserve"> koncentracijai plazmoje, gali pailgėti QT intervalas. Retai atsiranda </w:t>
      </w:r>
      <w:proofErr w:type="spellStart"/>
      <w:r w:rsidRPr="006217FF">
        <w:rPr>
          <w:rFonts w:ascii="Times New Roman" w:hAnsi="Times New Roman" w:cs="Times New Roman"/>
          <w:i/>
          <w:sz w:val="22"/>
          <w:szCs w:val="22"/>
          <w:lang w:val="lt-LT"/>
        </w:rPr>
        <w:t>torsades</w:t>
      </w:r>
      <w:proofErr w:type="spellEnd"/>
      <w:r w:rsidRPr="006217FF">
        <w:rPr>
          <w:rFonts w:ascii="Times New Roman" w:hAnsi="Times New Roman" w:cs="Times New Roman"/>
          <w:i/>
          <w:sz w:val="22"/>
          <w:szCs w:val="22"/>
          <w:lang w:val="lt-LT"/>
        </w:rPr>
        <w:t xml:space="preserve"> de </w:t>
      </w:r>
      <w:proofErr w:type="spellStart"/>
      <w:r w:rsidRPr="006217FF">
        <w:rPr>
          <w:rFonts w:ascii="Times New Roman" w:hAnsi="Times New Roman" w:cs="Times New Roman"/>
          <w:i/>
          <w:sz w:val="22"/>
          <w:szCs w:val="22"/>
          <w:lang w:val="lt-LT"/>
        </w:rPr>
        <w:t>pointes</w:t>
      </w:r>
      <w:proofErr w:type="spellEnd"/>
      <w:r w:rsidRPr="006217FF">
        <w:rPr>
          <w:rFonts w:ascii="Times New Roman" w:hAnsi="Times New Roman" w:cs="Times New Roman"/>
          <w:sz w:val="22"/>
          <w:szCs w:val="22"/>
          <w:lang w:val="lt-LT"/>
        </w:rPr>
        <w:t xml:space="preserve">. Kartu vartoti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astemizolo</w:t>
      </w:r>
      <w:proofErr w:type="spellEnd"/>
      <w:r w:rsidRPr="006217FF">
        <w:rPr>
          <w:rFonts w:ascii="Times New Roman" w:hAnsi="Times New Roman" w:cs="Times New Roman"/>
          <w:sz w:val="22"/>
          <w:szCs w:val="22"/>
          <w:lang w:val="lt-LT"/>
        </w:rPr>
        <w:t xml:space="preserve"> draudžiama</w:t>
      </w:r>
      <w:r w:rsidRPr="006217FF">
        <w:rPr>
          <w:rFonts w:ascii="Times New Roman" w:eastAsia="Times New Roman" w:hAnsi="Times New Roman" w:cs="Times New Roman"/>
          <w:sz w:val="22"/>
          <w:szCs w:val="22"/>
          <w:lang w:val="lt-LT" w:eastAsia="lt-LT"/>
        </w:rPr>
        <w:t xml:space="preserve"> (žr. 4.3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eastAsia="Times New Roman" w:hAnsi="Times New Roman" w:cs="Times New Roman"/>
          <w:color w:val="000000"/>
          <w:spacing w:val="-3"/>
          <w:sz w:val="22"/>
          <w:szCs w:val="22"/>
          <w:lang w:val="lt-LT" w:eastAsia="lt-LT"/>
        </w:rPr>
      </w:pPr>
      <w:proofErr w:type="spellStart"/>
      <w:r w:rsidRPr="006217FF">
        <w:rPr>
          <w:rFonts w:ascii="Times New Roman" w:hAnsi="Times New Roman" w:cs="Times New Roman"/>
          <w:color w:val="000000"/>
          <w:spacing w:val="-3"/>
          <w:sz w:val="22"/>
          <w:szCs w:val="22"/>
          <w:u w:val="single"/>
          <w:lang w:val="lt-LT"/>
        </w:rPr>
        <w:t>Pimozidas</w:t>
      </w:r>
      <w:proofErr w:type="spellEnd"/>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hAnsi="Times New Roman" w:cs="Times New Roman"/>
          <w:color w:val="000000"/>
          <w:spacing w:val="-3"/>
          <w:sz w:val="22"/>
          <w:szCs w:val="22"/>
          <w:lang w:val="lt-LT"/>
        </w:rPr>
      </w:pPr>
      <w:r w:rsidRPr="006217FF">
        <w:rPr>
          <w:rFonts w:ascii="Times New Roman" w:hAnsi="Times New Roman" w:cs="Times New Roman"/>
          <w:color w:val="000000"/>
          <w:spacing w:val="-3"/>
          <w:sz w:val="22"/>
          <w:szCs w:val="22"/>
          <w:lang w:val="lt-LT"/>
        </w:rPr>
        <w:t xml:space="preserve">Nors tyrimų </w:t>
      </w:r>
      <w:proofErr w:type="spellStart"/>
      <w:r w:rsidRPr="006217FF">
        <w:rPr>
          <w:rFonts w:ascii="Times New Roman" w:hAnsi="Times New Roman" w:cs="Times New Roman"/>
          <w:i/>
          <w:color w:val="000000"/>
          <w:spacing w:val="-3"/>
          <w:sz w:val="22"/>
          <w:szCs w:val="22"/>
          <w:lang w:val="lt-LT"/>
        </w:rPr>
        <w:t>in</w:t>
      </w:r>
      <w:proofErr w:type="spellEnd"/>
      <w:r w:rsidRPr="006217FF">
        <w:rPr>
          <w:rFonts w:ascii="Times New Roman" w:hAnsi="Times New Roman" w:cs="Times New Roman"/>
          <w:i/>
          <w:color w:val="000000"/>
          <w:spacing w:val="-3"/>
          <w:sz w:val="22"/>
          <w:szCs w:val="22"/>
          <w:lang w:val="lt-LT"/>
        </w:rPr>
        <w:t xml:space="preserve"> </w:t>
      </w:r>
      <w:proofErr w:type="spellStart"/>
      <w:r w:rsidRPr="006217FF">
        <w:rPr>
          <w:rFonts w:ascii="Times New Roman" w:hAnsi="Times New Roman" w:cs="Times New Roman"/>
          <w:i/>
          <w:color w:val="000000"/>
          <w:spacing w:val="-3"/>
          <w:sz w:val="22"/>
          <w:szCs w:val="22"/>
          <w:lang w:val="lt-LT"/>
        </w:rPr>
        <w:t>vitro</w:t>
      </w:r>
      <w:proofErr w:type="spellEnd"/>
      <w:r w:rsidRPr="006217FF">
        <w:rPr>
          <w:rFonts w:ascii="Times New Roman" w:hAnsi="Times New Roman" w:cs="Times New Roman"/>
          <w:color w:val="000000"/>
          <w:spacing w:val="-3"/>
          <w:sz w:val="22"/>
          <w:szCs w:val="22"/>
          <w:lang w:val="lt-LT"/>
        </w:rPr>
        <w:t xml:space="preserve"> ar </w:t>
      </w:r>
      <w:proofErr w:type="spellStart"/>
      <w:r w:rsidRPr="006217FF">
        <w:rPr>
          <w:rFonts w:ascii="Times New Roman" w:hAnsi="Times New Roman" w:cs="Times New Roman"/>
          <w:i/>
          <w:color w:val="000000"/>
          <w:spacing w:val="-3"/>
          <w:sz w:val="22"/>
          <w:szCs w:val="22"/>
          <w:lang w:val="lt-LT"/>
        </w:rPr>
        <w:t>in</w:t>
      </w:r>
      <w:proofErr w:type="spellEnd"/>
      <w:r w:rsidRPr="006217FF">
        <w:rPr>
          <w:rFonts w:ascii="Times New Roman" w:hAnsi="Times New Roman" w:cs="Times New Roman"/>
          <w:i/>
          <w:color w:val="000000"/>
          <w:spacing w:val="-3"/>
          <w:sz w:val="22"/>
          <w:szCs w:val="22"/>
          <w:lang w:val="lt-LT"/>
        </w:rPr>
        <w:t xml:space="preserve"> </w:t>
      </w:r>
      <w:proofErr w:type="spellStart"/>
      <w:r w:rsidRPr="006217FF">
        <w:rPr>
          <w:rFonts w:ascii="Times New Roman" w:hAnsi="Times New Roman" w:cs="Times New Roman"/>
          <w:i/>
          <w:color w:val="000000"/>
          <w:spacing w:val="-3"/>
          <w:sz w:val="22"/>
          <w:szCs w:val="22"/>
          <w:lang w:val="lt-LT"/>
        </w:rPr>
        <w:t>vivo</w:t>
      </w:r>
      <w:proofErr w:type="spellEnd"/>
      <w:r w:rsidRPr="006217FF">
        <w:rPr>
          <w:rFonts w:ascii="Times New Roman" w:hAnsi="Times New Roman" w:cs="Times New Roman"/>
          <w:color w:val="000000"/>
          <w:spacing w:val="-3"/>
          <w:sz w:val="22"/>
          <w:szCs w:val="22"/>
          <w:lang w:val="lt-LT"/>
        </w:rPr>
        <w:t xml:space="preserve"> neatlikta, </w:t>
      </w:r>
      <w:proofErr w:type="spellStart"/>
      <w:r w:rsidRPr="006217FF">
        <w:rPr>
          <w:rFonts w:ascii="Times New Roman" w:hAnsi="Times New Roman" w:cs="Times New Roman"/>
          <w:color w:val="000000"/>
          <w:spacing w:val="-3"/>
          <w:sz w:val="22"/>
          <w:szCs w:val="22"/>
          <w:lang w:val="lt-LT"/>
        </w:rPr>
        <w:t>flukonazolo</w:t>
      </w:r>
      <w:proofErr w:type="spellEnd"/>
      <w:r w:rsidRPr="006217FF">
        <w:rPr>
          <w:rFonts w:ascii="Times New Roman" w:hAnsi="Times New Roman" w:cs="Times New Roman"/>
          <w:color w:val="000000"/>
          <w:spacing w:val="-3"/>
          <w:sz w:val="22"/>
          <w:szCs w:val="22"/>
          <w:lang w:val="lt-LT"/>
        </w:rPr>
        <w:t xml:space="preserve"> ir </w:t>
      </w:r>
      <w:proofErr w:type="spellStart"/>
      <w:r w:rsidRPr="006217FF">
        <w:rPr>
          <w:rFonts w:ascii="Times New Roman" w:hAnsi="Times New Roman" w:cs="Times New Roman"/>
          <w:color w:val="000000"/>
          <w:spacing w:val="-3"/>
          <w:sz w:val="22"/>
          <w:szCs w:val="22"/>
          <w:lang w:val="lt-LT"/>
        </w:rPr>
        <w:t>pimozido</w:t>
      </w:r>
      <w:proofErr w:type="spellEnd"/>
      <w:r w:rsidRPr="006217FF">
        <w:rPr>
          <w:rFonts w:ascii="Times New Roman" w:hAnsi="Times New Roman" w:cs="Times New Roman"/>
          <w:color w:val="000000"/>
          <w:spacing w:val="-3"/>
          <w:sz w:val="22"/>
          <w:szCs w:val="22"/>
          <w:lang w:val="lt-LT"/>
        </w:rPr>
        <w:t xml:space="preserve"> vartojimas vienu metu gali sukelti </w:t>
      </w:r>
      <w:proofErr w:type="spellStart"/>
      <w:r w:rsidRPr="006217FF">
        <w:rPr>
          <w:rFonts w:ascii="Times New Roman" w:hAnsi="Times New Roman" w:cs="Times New Roman"/>
          <w:color w:val="000000"/>
          <w:spacing w:val="-3"/>
          <w:sz w:val="22"/>
          <w:szCs w:val="22"/>
          <w:lang w:val="lt-LT"/>
        </w:rPr>
        <w:t>pimozido</w:t>
      </w:r>
      <w:proofErr w:type="spellEnd"/>
      <w:r w:rsidRPr="006217FF">
        <w:rPr>
          <w:rFonts w:ascii="Times New Roman" w:hAnsi="Times New Roman" w:cs="Times New Roman"/>
          <w:color w:val="000000"/>
          <w:spacing w:val="-3"/>
          <w:sz w:val="22"/>
          <w:szCs w:val="22"/>
          <w:lang w:val="lt-LT"/>
        </w:rPr>
        <w:t xml:space="preserve"> metabolizmo slopinimą. Padidėjus </w:t>
      </w:r>
      <w:proofErr w:type="spellStart"/>
      <w:r w:rsidRPr="006217FF">
        <w:rPr>
          <w:rFonts w:ascii="Times New Roman" w:hAnsi="Times New Roman" w:cs="Times New Roman"/>
          <w:color w:val="000000"/>
          <w:spacing w:val="-3"/>
          <w:sz w:val="22"/>
          <w:szCs w:val="22"/>
          <w:lang w:val="lt-LT"/>
        </w:rPr>
        <w:t>pimozido</w:t>
      </w:r>
      <w:proofErr w:type="spellEnd"/>
      <w:r w:rsidRPr="006217FF">
        <w:rPr>
          <w:rFonts w:ascii="Times New Roman" w:hAnsi="Times New Roman" w:cs="Times New Roman"/>
          <w:color w:val="000000"/>
          <w:spacing w:val="-3"/>
          <w:sz w:val="22"/>
          <w:szCs w:val="22"/>
          <w:lang w:val="lt-LT"/>
        </w:rPr>
        <w:t xml:space="preserve"> koncentracijai plazmoje, gali pailgėti QT, retai pasireiškia </w:t>
      </w:r>
      <w:proofErr w:type="spellStart"/>
      <w:r w:rsidRPr="006217FF">
        <w:rPr>
          <w:rFonts w:ascii="Times New Roman" w:hAnsi="Times New Roman" w:cs="Times New Roman"/>
          <w:sz w:val="22"/>
          <w:szCs w:val="22"/>
          <w:lang w:val="lt-LT"/>
        </w:rPr>
        <w:t>paroksizminė</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polimorfinė</w:t>
      </w:r>
      <w:proofErr w:type="spellEnd"/>
      <w:r w:rsidRPr="006217FF">
        <w:rPr>
          <w:rFonts w:ascii="Times New Roman" w:hAnsi="Times New Roman" w:cs="Times New Roman"/>
          <w:sz w:val="22"/>
          <w:szCs w:val="22"/>
          <w:lang w:val="lt-LT"/>
        </w:rPr>
        <w:t xml:space="preserve"> skilvelių </w:t>
      </w:r>
      <w:proofErr w:type="spellStart"/>
      <w:r w:rsidRPr="006217FF">
        <w:rPr>
          <w:rFonts w:ascii="Times New Roman" w:hAnsi="Times New Roman" w:cs="Times New Roman"/>
          <w:sz w:val="22"/>
          <w:szCs w:val="22"/>
          <w:lang w:val="lt-LT"/>
        </w:rPr>
        <w:t>tachikardija</w:t>
      </w:r>
      <w:proofErr w:type="spellEnd"/>
      <w:r w:rsidRPr="006217FF">
        <w:rPr>
          <w:rFonts w:ascii="Times New Roman" w:hAnsi="Times New Roman" w:cs="Times New Roman"/>
          <w:color w:val="000000"/>
          <w:spacing w:val="-3"/>
          <w:sz w:val="22"/>
          <w:szCs w:val="22"/>
          <w:lang w:val="lt-LT"/>
        </w:rPr>
        <w:t xml:space="preserve">. </w:t>
      </w:r>
      <w:r w:rsidRPr="006217FF">
        <w:rPr>
          <w:rFonts w:ascii="Times New Roman" w:hAnsi="Times New Roman" w:cs="Times New Roman"/>
          <w:sz w:val="22"/>
          <w:szCs w:val="22"/>
          <w:lang w:val="lt-LT"/>
        </w:rPr>
        <w:t xml:space="preserve">Kartu vartoti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pimozido</w:t>
      </w:r>
      <w:proofErr w:type="spellEnd"/>
      <w:r w:rsidRPr="006217FF">
        <w:rPr>
          <w:rFonts w:ascii="Times New Roman" w:hAnsi="Times New Roman" w:cs="Times New Roman"/>
          <w:sz w:val="22"/>
          <w:szCs w:val="22"/>
          <w:lang w:val="lt-LT"/>
        </w:rPr>
        <w:t xml:space="preserve"> draudžiama</w:t>
      </w:r>
      <w:r w:rsidRPr="006217FF">
        <w:rPr>
          <w:rFonts w:ascii="Times New Roman" w:eastAsia="Times New Roman" w:hAnsi="Times New Roman" w:cs="Times New Roman"/>
          <w:sz w:val="22"/>
          <w:szCs w:val="22"/>
          <w:lang w:val="lt-LT" w:eastAsia="lt-LT"/>
        </w:rPr>
        <w:t xml:space="preserve"> (žr. 4.3 skyrių)</w:t>
      </w:r>
      <w:r w:rsidRPr="006217FF">
        <w:rPr>
          <w:rFonts w:ascii="Times New Roman" w:eastAsia="Times New Roman" w:hAnsi="Times New Roman" w:cs="Times New Roman"/>
          <w:color w:val="000000"/>
          <w:spacing w:val="-3"/>
          <w:sz w:val="22"/>
          <w:szCs w:val="22"/>
          <w:lang w:val="lt-LT" w:eastAsia="lt-LT"/>
        </w:rPr>
        <w:t>.</w:t>
      </w:r>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hAnsi="Times New Roman" w:cs="Times New Roman"/>
          <w:color w:val="000000"/>
          <w:spacing w:val="-3"/>
          <w:sz w:val="22"/>
          <w:szCs w:val="22"/>
          <w:u w:val="single"/>
          <w:lang w:val="lt-LT"/>
        </w:rPr>
      </w:pPr>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eastAsia="Times New Roman" w:hAnsi="Times New Roman" w:cs="Times New Roman"/>
          <w:color w:val="000000"/>
          <w:spacing w:val="-3"/>
          <w:sz w:val="22"/>
          <w:szCs w:val="22"/>
          <w:u w:val="single"/>
          <w:lang w:val="lt-LT" w:eastAsia="lt-LT"/>
        </w:rPr>
      </w:pPr>
      <w:proofErr w:type="spellStart"/>
      <w:r w:rsidRPr="006217FF">
        <w:rPr>
          <w:rFonts w:ascii="Times New Roman" w:eastAsia="Times New Roman" w:hAnsi="Times New Roman" w:cs="Times New Roman"/>
          <w:color w:val="000000"/>
          <w:spacing w:val="-3"/>
          <w:sz w:val="22"/>
          <w:szCs w:val="22"/>
          <w:u w:val="single"/>
          <w:lang w:val="lt-LT" w:eastAsia="lt-LT"/>
        </w:rPr>
        <w:t>Kvinidinas</w:t>
      </w:r>
      <w:proofErr w:type="spellEnd"/>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eastAsia="Times New Roman" w:hAnsi="Times New Roman" w:cs="Times New Roman"/>
          <w:color w:val="000000"/>
          <w:spacing w:val="-3"/>
          <w:sz w:val="22"/>
          <w:szCs w:val="22"/>
          <w:lang w:val="lt-LT" w:eastAsia="lt-LT"/>
        </w:rPr>
      </w:pPr>
      <w:r w:rsidRPr="006217FF">
        <w:rPr>
          <w:rFonts w:ascii="Times New Roman" w:eastAsia="Times New Roman" w:hAnsi="Times New Roman" w:cs="Times New Roman"/>
          <w:color w:val="000000"/>
          <w:spacing w:val="-3"/>
          <w:sz w:val="22"/>
          <w:szCs w:val="22"/>
          <w:lang w:val="lt-LT" w:eastAsia="lt-LT"/>
        </w:rPr>
        <w:t xml:space="preserve">Nors tyrimų </w:t>
      </w:r>
      <w:proofErr w:type="spellStart"/>
      <w:r w:rsidRPr="006217FF">
        <w:rPr>
          <w:rFonts w:ascii="Times New Roman" w:eastAsia="Times New Roman" w:hAnsi="Times New Roman" w:cs="Times New Roman"/>
          <w:i/>
          <w:iCs/>
          <w:color w:val="000000"/>
          <w:spacing w:val="-3"/>
          <w:sz w:val="22"/>
          <w:szCs w:val="22"/>
          <w:lang w:val="lt-LT" w:eastAsia="lt-LT"/>
        </w:rPr>
        <w:t>in</w:t>
      </w:r>
      <w:proofErr w:type="spellEnd"/>
      <w:r w:rsidRPr="006217FF">
        <w:rPr>
          <w:rFonts w:ascii="Times New Roman" w:eastAsia="Times New Roman" w:hAnsi="Times New Roman" w:cs="Times New Roman"/>
          <w:i/>
          <w:iCs/>
          <w:color w:val="000000"/>
          <w:spacing w:val="-3"/>
          <w:sz w:val="22"/>
          <w:szCs w:val="22"/>
          <w:lang w:val="lt-LT" w:eastAsia="lt-LT"/>
        </w:rPr>
        <w:t xml:space="preserve"> </w:t>
      </w:r>
      <w:proofErr w:type="spellStart"/>
      <w:r w:rsidRPr="006217FF">
        <w:rPr>
          <w:rFonts w:ascii="Times New Roman" w:eastAsia="Times New Roman" w:hAnsi="Times New Roman" w:cs="Times New Roman"/>
          <w:i/>
          <w:iCs/>
          <w:color w:val="000000"/>
          <w:spacing w:val="-3"/>
          <w:sz w:val="22"/>
          <w:szCs w:val="22"/>
          <w:lang w:val="lt-LT" w:eastAsia="lt-LT"/>
        </w:rPr>
        <w:t>vitro</w:t>
      </w:r>
      <w:proofErr w:type="spellEnd"/>
      <w:r w:rsidRPr="006217FF">
        <w:rPr>
          <w:rFonts w:ascii="Times New Roman" w:eastAsia="Times New Roman" w:hAnsi="Times New Roman" w:cs="Times New Roman"/>
          <w:i/>
          <w:iCs/>
          <w:color w:val="000000"/>
          <w:spacing w:val="-3"/>
          <w:sz w:val="22"/>
          <w:szCs w:val="22"/>
          <w:lang w:val="lt-LT" w:eastAsia="lt-LT"/>
        </w:rPr>
        <w:t xml:space="preserve"> </w:t>
      </w:r>
      <w:r w:rsidRPr="006217FF">
        <w:rPr>
          <w:rFonts w:ascii="Times New Roman" w:eastAsia="Times New Roman" w:hAnsi="Times New Roman" w:cs="Times New Roman"/>
          <w:color w:val="000000"/>
          <w:spacing w:val="-3"/>
          <w:sz w:val="22"/>
          <w:szCs w:val="22"/>
          <w:lang w:val="lt-LT" w:eastAsia="lt-LT"/>
        </w:rPr>
        <w:t>ar</w:t>
      </w:r>
      <w:r w:rsidRPr="006217FF">
        <w:rPr>
          <w:rFonts w:ascii="Times New Roman" w:eastAsia="Times New Roman" w:hAnsi="Times New Roman" w:cs="Times New Roman"/>
          <w:i/>
          <w:iCs/>
          <w:color w:val="000000"/>
          <w:spacing w:val="-3"/>
          <w:sz w:val="22"/>
          <w:szCs w:val="22"/>
          <w:lang w:val="lt-LT" w:eastAsia="lt-LT"/>
        </w:rPr>
        <w:t xml:space="preserve"> </w:t>
      </w:r>
      <w:proofErr w:type="spellStart"/>
      <w:r w:rsidRPr="006217FF">
        <w:rPr>
          <w:rFonts w:ascii="Times New Roman" w:eastAsia="Times New Roman" w:hAnsi="Times New Roman" w:cs="Times New Roman"/>
          <w:i/>
          <w:iCs/>
          <w:color w:val="000000"/>
          <w:spacing w:val="-3"/>
          <w:sz w:val="22"/>
          <w:szCs w:val="22"/>
          <w:lang w:val="lt-LT" w:eastAsia="lt-LT"/>
        </w:rPr>
        <w:t>in</w:t>
      </w:r>
      <w:proofErr w:type="spellEnd"/>
      <w:r w:rsidRPr="006217FF">
        <w:rPr>
          <w:rFonts w:ascii="Times New Roman" w:eastAsia="Times New Roman" w:hAnsi="Times New Roman" w:cs="Times New Roman"/>
          <w:i/>
          <w:iCs/>
          <w:color w:val="000000"/>
          <w:spacing w:val="-3"/>
          <w:sz w:val="22"/>
          <w:szCs w:val="22"/>
          <w:lang w:val="lt-LT" w:eastAsia="lt-LT"/>
        </w:rPr>
        <w:t xml:space="preserve"> </w:t>
      </w:r>
      <w:proofErr w:type="spellStart"/>
      <w:r w:rsidRPr="006217FF">
        <w:rPr>
          <w:rFonts w:ascii="Times New Roman" w:eastAsia="Times New Roman" w:hAnsi="Times New Roman" w:cs="Times New Roman"/>
          <w:i/>
          <w:iCs/>
          <w:color w:val="000000"/>
          <w:spacing w:val="-3"/>
          <w:sz w:val="22"/>
          <w:szCs w:val="22"/>
          <w:lang w:val="lt-LT" w:eastAsia="lt-LT"/>
        </w:rPr>
        <w:t>vivo</w:t>
      </w:r>
      <w:proofErr w:type="spellEnd"/>
      <w:r w:rsidRPr="006217FF">
        <w:rPr>
          <w:rFonts w:ascii="Times New Roman" w:eastAsia="Times New Roman" w:hAnsi="Times New Roman" w:cs="Times New Roman"/>
          <w:color w:val="000000"/>
          <w:spacing w:val="-3"/>
          <w:sz w:val="22"/>
          <w:szCs w:val="22"/>
          <w:lang w:val="lt-LT" w:eastAsia="lt-LT"/>
        </w:rPr>
        <w:t xml:space="preserve"> neatlikta, </w:t>
      </w:r>
      <w:proofErr w:type="spellStart"/>
      <w:r w:rsidRPr="006217FF">
        <w:rPr>
          <w:rFonts w:ascii="Times New Roman" w:eastAsia="Times New Roman" w:hAnsi="Times New Roman" w:cs="Times New Roman"/>
          <w:color w:val="000000"/>
          <w:spacing w:val="-3"/>
          <w:sz w:val="22"/>
          <w:szCs w:val="22"/>
          <w:lang w:val="lt-LT" w:eastAsia="lt-LT"/>
        </w:rPr>
        <w:t>flukonazolas</w:t>
      </w:r>
      <w:proofErr w:type="spellEnd"/>
      <w:r w:rsidRPr="006217FF">
        <w:rPr>
          <w:rFonts w:ascii="Times New Roman" w:eastAsia="Times New Roman" w:hAnsi="Times New Roman" w:cs="Times New Roman"/>
          <w:color w:val="000000"/>
          <w:spacing w:val="-3"/>
          <w:sz w:val="22"/>
          <w:szCs w:val="22"/>
          <w:lang w:val="lt-LT" w:eastAsia="lt-LT"/>
        </w:rPr>
        <w:t xml:space="preserve"> gali slopinti kartu vartojamo </w:t>
      </w:r>
      <w:proofErr w:type="spellStart"/>
      <w:r w:rsidRPr="006217FF">
        <w:rPr>
          <w:rFonts w:ascii="Times New Roman" w:eastAsia="Times New Roman" w:hAnsi="Times New Roman" w:cs="Times New Roman"/>
          <w:color w:val="000000"/>
          <w:spacing w:val="-3"/>
          <w:sz w:val="22"/>
          <w:szCs w:val="22"/>
          <w:lang w:val="lt-LT" w:eastAsia="lt-LT"/>
        </w:rPr>
        <w:t>kvinidino</w:t>
      </w:r>
      <w:proofErr w:type="spellEnd"/>
      <w:r w:rsidRPr="006217FF">
        <w:rPr>
          <w:rFonts w:ascii="Times New Roman" w:eastAsia="Times New Roman" w:hAnsi="Times New Roman" w:cs="Times New Roman"/>
          <w:color w:val="000000"/>
          <w:spacing w:val="-3"/>
          <w:sz w:val="22"/>
          <w:szCs w:val="22"/>
          <w:lang w:val="lt-LT" w:eastAsia="lt-LT"/>
        </w:rPr>
        <w:t xml:space="preserve"> metabolizmą. </w:t>
      </w:r>
      <w:proofErr w:type="spellStart"/>
      <w:r w:rsidRPr="006217FF">
        <w:rPr>
          <w:rFonts w:ascii="Times New Roman" w:eastAsia="Times New Roman" w:hAnsi="Times New Roman" w:cs="Times New Roman"/>
          <w:color w:val="000000"/>
          <w:spacing w:val="-3"/>
          <w:sz w:val="22"/>
          <w:szCs w:val="22"/>
          <w:lang w:val="lt-LT" w:eastAsia="lt-LT"/>
        </w:rPr>
        <w:t>Kvinidino</w:t>
      </w:r>
      <w:proofErr w:type="spellEnd"/>
      <w:r w:rsidRPr="006217FF">
        <w:rPr>
          <w:rFonts w:ascii="Times New Roman" w:eastAsia="Times New Roman" w:hAnsi="Times New Roman" w:cs="Times New Roman"/>
          <w:color w:val="000000"/>
          <w:spacing w:val="-3"/>
          <w:sz w:val="22"/>
          <w:szCs w:val="22"/>
          <w:lang w:val="lt-LT" w:eastAsia="lt-LT"/>
        </w:rPr>
        <w:t xml:space="preserve"> vartojusiems ligoniams buvo QT pailgėjimo ir retai </w:t>
      </w:r>
      <w:proofErr w:type="spellStart"/>
      <w:r w:rsidRPr="006217FF">
        <w:rPr>
          <w:rFonts w:ascii="Times New Roman" w:eastAsia="Times New Roman" w:hAnsi="Times New Roman" w:cs="Times New Roman"/>
          <w:i/>
          <w:color w:val="000000"/>
          <w:spacing w:val="-3"/>
          <w:sz w:val="22"/>
          <w:szCs w:val="22"/>
          <w:lang w:val="lt-LT" w:eastAsia="lt-LT"/>
        </w:rPr>
        <w:t>torsades</w:t>
      </w:r>
      <w:proofErr w:type="spellEnd"/>
      <w:r w:rsidRPr="006217FF">
        <w:rPr>
          <w:rFonts w:ascii="Times New Roman" w:eastAsia="Times New Roman" w:hAnsi="Times New Roman" w:cs="Times New Roman"/>
          <w:i/>
          <w:color w:val="000000"/>
          <w:spacing w:val="-3"/>
          <w:sz w:val="22"/>
          <w:szCs w:val="22"/>
          <w:lang w:val="lt-LT" w:eastAsia="lt-LT"/>
        </w:rPr>
        <w:t xml:space="preserve"> de </w:t>
      </w:r>
      <w:proofErr w:type="spellStart"/>
      <w:r w:rsidRPr="006217FF">
        <w:rPr>
          <w:rFonts w:ascii="Times New Roman" w:eastAsia="Times New Roman" w:hAnsi="Times New Roman" w:cs="Times New Roman"/>
          <w:i/>
          <w:color w:val="000000"/>
          <w:spacing w:val="-3"/>
          <w:sz w:val="22"/>
          <w:szCs w:val="22"/>
          <w:lang w:val="lt-LT" w:eastAsia="lt-LT"/>
        </w:rPr>
        <w:t>pointes</w:t>
      </w:r>
      <w:proofErr w:type="spellEnd"/>
      <w:r w:rsidRPr="006217FF">
        <w:rPr>
          <w:rFonts w:ascii="Times New Roman" w:eastAsia="Times New Roman" w:hAnsi="Times New Roman" w:cs="Times New Roman"/>
          <w:color w:val="000000"/>
          <w:spacing w:val="-3"/>
          <w:sz w:val="22"/>
          <w:szCs w:val="22"/>
          <w:lang w:val="lt-LT" w:eastAsia="lt-LT"/>
        </w:rPr>
        <w:t xml:space="preserve"> atvejų. </w:t>
      </w:r>
      <w:r w:rsidRPr="006217FF">
        <w:rPr>
          <w:rFonts w:ascii="Times New Roman" w:eastAsia="Times New Roman" w:hAnsi="Times New Roman" w:cs="Times New Roman"/>
          <w:sz w:val="22"/>
          <w:szCs w:val="22"/>
          <w:lang w:val="lt-LT" w:eastAsia="lt-LT"/>
        </w:rPr>
        <w:t xml:space="preserve">Kartu vartoti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ir </w:t>
      </w:r>
      <w:proofErr w:type="spellStart"/>
      <w:r w:rsidRPr="006217FF">
        <w:rPr>
          <w:rFonts w:ascii="Times New Roman" w:eastAsia="Times New Roman" w:hAnsi="Times New Roman" w:cs="Times New Roman"/>
          <w:sz w:val="22"/>
          <w:szCs w:val="22"/>
          <w:lang w:val="lt-LT" w:eastAsia="lt-LT"/>
        </w:rPr>
        <w:t>kvinidino</w:t>
      </w:r>
      <w:proofErr w:type="spellEnd"/>
      <w:r w:rsidRPr="006217FF">
        <w:rPr>
          <w:rFonts w:ascii="Times New Roman" w:eastAsia="Times New Roman" w:hAnsi="Times New Roman" w:cs="Times New Roman"/>
          <w:sz w:val="22"/>
          <w:szCs w:val="22"/>
          <w:lang w:val="lt-LT" w:eastAsia="lt-LT"/>
        </w:rPr>
        <w:t xml:space="preserve"> </w:t>
      </w:r>
      <w:r w:rsidRPr="006217FF">
        <w:rPr>
          <w:rFonts w:ascii="Times New Roman" w:eastAsia="Times New Roman" w:hAnsi="Times New Roman" w:cs="Times New Roman"/>
          <w:color w:val="000000"/>
          <w:spacing w:val="-3"/>
          <w:sz w:val="22"/>
          <w:szCs w:val="22"/>
          <w:lang w:val="lt-LT" w:eastAsia="lt-LT"/>
        </w:rPr>
        <w:t>draudžiama (žr. 4.3 skyrių).</w:t>
      </w:r>
    </w:p>
    <w:p w:rsidR="001D39E8" w:rsidRDefault="001D39E8" w:rsidP="001D39E8">
      <w:pPr>
        <w:tabs>
          <w:tab w:val="left" w:pos="0"/>
          <w:tab w:val="left" w:pos="144"/>
          <w:tab w:val="left" w:pos="630"/>
          <w:tab w:val="left" w:pos="1728"/>
          <w:tab w:val="left" w:pos="4069"/>
          <w:tab w:val="left" w:pos="4752"/>
        </w:tabs>
        <w:suppressAutoHyphens/>
        <w:rPr>
          <w:rFonts w:ascii="Times New Roman" w:hAnsi="Times New Roman" w:cs="Times New Roman"/>
          <w:color w:val="000000"/>
          <w:spacing w:val="-3"/>
          <w:sz w:val="22"/>
          <w:szCs w:val="22"/>
          <w:u w:val="single"/>
          <w:lang w:val="lt-LT"/>
        </w:rPr>
      </w:pPr>
    </w:p>
    <w:p w:rsidR="00C11CE7" w:rsidRPr="004735E6" w:rsidRDefault="00C11CE7" w:rsidP="00C11CE7">
      <w:pPr>
        <w:tabs>
          <w:tab w:val="left" w:pos="720"/>
        </w:tabs>
        <w:autoSpaceDE w:val="0"/>
        <w:autoSpaceDN w:val="0"/>
        <w:adjustRightInd w:val="0"/>
        <w:rPr>
          <w:rFonts w:ascii="Times New Roman" w:eastAsia="Times New Roman" w:hAnsi="Times New Roman" w:cs="Times New Roman"/>
          <w:color w:val="000000"/>
          <w:spacing w:val="-3"/>
          <w:sz w:val="22"/>
          <w:szCs w:val="22"/>
          <w:u w:val="single"/>
          <w:lang w:val="lt-LT" w:eastAsia="lt-LT"/>
        </w:rPr>
      </w:pPr>
      <w:proofErr w:type="spellStart"/>
      <w:r w:rsidRPr="004735E6">
        <w:rPr>
          <w:rFonts w:ascii="Times New Roman" w:eastAsia="Times New Roman" w:hAnsi="Times New Roman" w:cs="Times New Roman"/>
          <w:color w:val="000000"/>
          <w:spacing w:val="-3"/>
          <w:sz w:val="22"/>
          <w:szCs w:val="22"/>
          <w:u w:val="single"/>
          <w:lang w:val="lt-LT" w:eastAsia="lt-LT"/>
        </w:rPr>
        <w:t>Am</w:t>
      </w:r>
      <w:r w:rsidR="00761CD5">
        <w:rPr>
          <w:rFonts w:ascii="Times New Roman" w:eastAsia="Times New Roman" w:hAnsi="Times New Roman" w:cs="Times New Roman"/>
          <w:color w:val="000000"/>
          <w:spacing w:val="-3"/>
          <w:sz w:val="22"/>
          <w:szCs w:val="22"/>
          <w:u w:val="single"/>
          <w:lang w:val="lt-LT" w:eastAsia="lt-LT"/>
        </w:rPr>
        <w:t>j</w:t>
      </w:r>
      <w:r w:rsidRPr="004735E6">
        <w:rPr>
          <w:rFonts w:ascii="Times New Roman" w:eastAsia="Times New Roman" w:hAnsi="Times New Roman" w:cs="Times New Roman"/>
          <w:color w:val="000000"/>
          <w:spacing w:val="-3"/>
          <w:sz w:val="22"/>
          <w:szCs w:val="22"/>
          <w:u w:val="single"/>
          <w:lang w:val="lt-LT" w:eastAsia="lt-LT"/>
        </w:rPr>
        <w:t>odaronas</w:t>
      </w:r>
      <w:proofErr w:type="spellEnd"/>
    </w:p>
    <w:p w:rsidR="00C11CE7" w:rsidRPr="004735E6" w:rsidRDefault="00C11CE7" w:rsidP="00C11CE7">
      <w:pPr>
        <w:tabs>
          <w:tab w:val="left" w:pos="720"/>
        </w:tabs>
        <w:autoSpaceDE w:val="0"/>
        <w:autoSpaceDN w:val="0"/>
        <w:adjustRightInd w:val="0"/>
        <w:rPr>
          <w:rFonts w:ascii="Times New Roman" w:eastAsia="Times New Roman" w:hAnsi="Times New Roman" w:cs="Times New Roman"/>
          <w:color w:val="000000"/>
          <w:spacing w:val="-3"/>
          <w:sz w:val="22"/>
          <w:szCs w:val="22"/>
          <w:lang w:val="lt-LT" w:eastAsia="lt-LT"/>
        </w:rPr>
      </w:pPr>
      <w:proofErr w:type="spellStart"/>
      <w:r w:rsidRPr="004735E6">
        <w:rPr>
          <w:rFonts w:ascii="Times New Roman" w:eastAsia="Times New Roman" w:hAnsi="Times New Roman" w:cs="Times New Roman"/>
          <w:color w:val="000000"/>
          <w:spacing w:val="-3"/>
          <w:sz w:val="22"/>
          <w:szCs w:val="22"/>
          <w:lang w:val="lt-LT" w:eastAsia="lt-LT"/>
        </w:rPr>
        <w:lastRenderedPageBreak/>
        <w:t>Flukonazolas</w:t>
      </w:r>
      <w:proofErr w:type="spellEnd"/>
      <w:r w:rsidRPr="004735E6">
        <w:rPr>
          <w:rFonts w:ascii="Times New Roman" w:eastAsia="Times New Roman" w:hAnsi="Times New Roman" w:cs="Times New Roman"/>
          <w:color w:val="000000"/>
          <w:spacing w:val="-3"/>
          <w:sz w:val="22"/>
          <w:szCs w:val="22"/>
          <w:lang w:val="lt-LT" w:eastAsia="lt-LT"/>
        </w:rPr>
        <w:t xml:space="preserve"> vartojamas kartu su </w:t>
      </w:r>
      <w:proofErr w:type="spellStart"/>
      <w:r w:rsidRPr="004735E6">
        <w:rPr>
          <w:rFonts w:ascii="Times New Roman" w:eastAsia="Times New Roman" w:hAnsi="Times New Roman" w:cs="Times New Roman"/>
          <w:color w:val="000000"/>
          <w:spacing w:val="-3"/>
          <w:sz w:val="22"/>
          <w:szCs w:val="22"/>
          <w:lang w:val="lt-LT" w:eastAsia="lt-LT"/>
        </w:rPr>
        <w:t>am</w:t>
      </w:r>
      <w:r w:rsidR="00761CD5">
        <w:rPr>
          <w:rFonts w:ascii="Times New Roman" w:eastAsia="Times New Roman" w:hAnsi="Times New Roman" w:cs="Times New Roman"/>
          <w:color w:val="000000"/>
          <w:spacing w:val="-3"/>
          <w:sz w:val="22"/>
          <w:szCs w:val="22"/>
          <w:lang w:val="lt-LT" w:eastAsia="lt-LT"/>
        </w:rPr>
        <w:t>j</w:t>
      </w:r>
      <w:r w:rsidRPr="004735E6">
        <w:rPr>
          <w:rFonts w:ascii="Times New Roman" w:eastAsia="Times New Roman" w:hAnsi="Times New Roman" w:cs="Times New Roman"/>
          <w:color w:val="000000"/>
          <w:spacing w:val="-3"/>
          <w:sz w:val="22"/>
          <w:szCs w:val="22"/>
          <w:lang w:val="lt-LT" w:eastAsia="lt-LT"/>
        </w:rPr>
        <w:t>odaronu</w:t>
      </w:r>
      <w:proofErr w:type="spellEnd"/>
      <w:r w:rsidRPr="004735E6">
        <w:rPr>
          <w:rFonts w:ascii="Times New Roman" w:eastAsia="Times New Roman" w:hAnsi="Times New Roman" w:cs="Times New Roman"/>
          <w:color w:val="000000"/>
          <w:spacing w:val="-3"/>
          <w:sz w:val="22"/>
          <w:szCs w:val="22"/>
          <w:lang w:val="lt-LT" w:eastAsia="lt-LT"/>
        </w:rPr>
        <w:t xml:space="preserve"> gali</w:t>
      </w:r>
      <w:r w:rsidR="00C0458E">
        <w:rPr>
          <w:rFonts w:ascii="Times New Roman" w:eastAsia="Times New Roman" w:hAnsi="Times New Roman" w:cs="Times New Roman"/>
          <w:color w:val="000000"/>
          <w:spacing w:val="-3"/>
          <w:sz w:val="22"/>
          <w:szCs w:val="22"/>
          <w:lang w:val="lt-LT" w:eastAsia="lt-LT"/>
        </w:rPr>
        <w:t xml:space="preserve"> padidinti QT intervalo pailgėjimą. Todėl kartu šiuos vaist</w:t>
      </w:r>
      <w:r w:rsidR="00F55147">
        <w:rPr>
          <w:rFonts w:ascii="Times New Roman" w:eastAsia="Times New Roman" w:hAnsi="Times New Roman" w:cs="Times New Roman"/>
          <w:color w:val="000000"/>
          <w:spacing w:val="-3"/>
          <w:sz w:val="22"/>
          <w:szCs w:val="22"/>
          <w:lang w:val="lt-LT" w:eastAsia="lt-LT"/>
        </w:rPr>
        <w:t>ini</w:t>
      </w:r>
      <w:r w:rsidR="00C0458E">
        <w:rPr>
          <w:rFonts w:ascii="Times New Roman" w:eastAsia="Times New Roman" w:hAnsi="Times New Roman" w:cs="Times New Roman"/>
          <w:color w:val="000000"/>
          <w:spacing w:val="-3"/>
          <w:sz w:val="22"/>
          <w:szCs w:val="22"/>
          <w:lang w:val="lt-LT" w:eastAsia="lt-LT"/>
        </w:rPr>
        <w:t>us</w:t>
      </w:r>
      <w:r w:rsidR="00F55147">
        <w:rPr>
          <w:rFonts w:ascii="Times New Roman" w:eastAsia="Times New Roman" w:hAnsi="Times New Roman" w:cs="Times New Roman"/>
          <w:color w:val="000000"/>
          <w:spacing w:val="-3"/>
          <w:sz w:val="22"/>
          <w:szCs w:val="22"/>
          <w:lang w:val="lt-LT" w:eastAsia="lt-LT"/>
        </w:rPr>
        <w:t xml:space="preserve"> preparatus</w:t>
      </w:r>
      <w:r w:rsidR="00C0458E">
        <w:rPr>
          <w:rFonts w:ascii="Times New Roman" w:eastAsia="Times New Roman" w:hAnsi="Times New Roman" w:cs="Times New Roman"/>
          <w:color w:val="000000"/>
          <w:spacing w:val="-3"/>
          <w:sz w:val="22"/>
          <w:szCs w:val="22"/>
          <w:lang w:val="lt-LT" w:eastAsia="lt-LT"/>
        </w:rPr>
        <w:t xml:space="preserve"> reikia vartoti atsargiai, ypač su didelėmis </w:t>
      </w:r>
      <w:proofErr w:type="spellStart"/>
      <w:r w:rsidR="00C0458E">
        <w:rPr>
          <w:rFonts w:ascii="Times New Roman" w:eastAsia="Times New Roman" w:hAnsi="Times New Roman" w:cs="Times New Roman"/>
          <w:color w:val="000000"/>
          <w:spacing w:val="-3"/>
          <w:sz w:val="22"/>
          <w:szCs w:val="22"/>
          <w:lang w:val="lt-LT" w:eastAsia="lt-LT"/>
        </w:rPr>
        <w:t>flukonazolo</w:t>
      </w:r>
      <w:proofErr w:type="spellEnd"/>
      <w:r w:rsidR="00C0458E">
        <w:rPr>
          <w:rFonts w:ascii="Times New Roman" w:eastAsia="Times New Roman" w:hAnsi="Times New Roman" w:cs="Times New Roman"/>
          <w:color w:val="000000"/>
          <w:spacing w:val="-3"/>
          <w:sz w:val="22"/>
          <w:szCs w:val="22"/>
          <w:lang w:val="lt-LT" w:eastAsia="lt-LT"/>
        </w:rPr>
        <w:t xml:space="preserve"> dozėmis (800 mg).</w:t>
      </w:r>
      <w:r w:rsidRPr="004735E6">
        <w:rPr>
          <w:rFonts w:ascii="Times New Roman" w:eastAsia="Times New Roman" w:hAnsi="Times New Roman" w:cs="Times New Roman"/>
          <w:color w:val="000000"/>
          <w:spacing w:val="-3"/>
          <w:sz w:val="22"/>
          <w:szCs w:val="22"/>
          <w:lang w:val="lt-LT" w:eastAsia="lt-LT"/>
        </w:rPr>
        <w:t xml:space="preserve"> </w:t>
      </w:r>
    </w:p>
    <w:p w:rsidR="00C11CE7" w:rsidRPr="006217FF" w:rsidRDefault="00C11CE7" w:rsidP="001D39E8">
      <w:pPr>
        <w:tabs>
          <w:tab w:val="left" w:pos="0"/>
          <w:tab w:val="left" w:pos="144"/>
          <w:tab w:val="left" w:pos="630"/>
          <w:tab w:val="left" w:pos="1728"/>
          <w:tab w:val="left" w:pos="4069"/>
          <w:tab w:val="left" w:pos="4752"/>
        </w:tabs>
        <w:suppressAutoHyphens/>
        <w:rPr>
          <w:rFonts w:ascii="Times New Roman" w:hAnsi="Times New Roman" w:cs="Times New Roman"/>
          <w:color w:val="000000"/>
          <w:spacing w:val="-3"/>
          <w:sz w:val="22"/>
          <w:szCs w:val="22"/>
          <w:u w:val="single"/>
          <w:lang w:val="lt-LT"/>
        </w:rPr>
      </w:pPr>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eastAsia="Times New Roman" w:hAnsi="Times New Roman" w:cs="Times New Roman"/>
          <w:color w:val="000000"/>
          <w:spacing w:val="-3"/>
          <w:sz w:val="22"/>
          <w:szCs w:val="22"/>
          <w:u w:val="single"/>
          <w:lang w:val="lt-LT" w:eastAsia="lt-LT"/>
        </w:rPr>
      </w:pPr>
      <w:proofErr w:type="spellStart"/>
      <w:r w:rsidRPr="006217FF">
        <w:rPr>
          <w:rFonts w:ascii="Times New Roman" w:hAnsi="Times New Roman" w:cs="Times New Roman"/>
          <w:color w:val="000000"/>
          <w:spacing w:val="-3"/>
          <w:sz w:val="22"/>
          <w:szCs w:val="22"/>
          <w:u w:val="single"/>
          <w:lang w:val="lt-LT"/>
        </w:rPr>
        <w:t>Eritromicinas</w:t>
      </w:r>
      <w:proofErr w:type="spellEnd"/>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hAnsi="Times New Roman" w:cs="Times New Roman"/>
          <w:color w:val="000000"/>
          <w:spacing w:val="-3"/>
          <w:sz w:val="22"/>
          <w:szCs w:val="22"/>
          <w:lang w:val="lt-LT"/>
        </w:rPr>
      </w:pPr>
      <w:proofErr w:type="spellStart"/>
      <w:r w:rsidRPr="006217FF">
        <w:rPr>
          <w:rFonts w:ascii="Times New Roman" w:hAnsi="Times New Roman" w:cs="Times New Roman"/>
          <w:color w:val="000000"/>
          <w:spacing w:val="-3"/>
          <w:sz w:val="22"/>
          <w:szCs w:val="22"/>
          <w:lang w:val="lt-LT"/>
        </w:rPr>
        <w:t>Flukonazolo</w:t>
      </w:r>
      <w:proofErr w:type="spellEnd"/>
      <w:r w:rsidRPr="006217FF">
        <w:rPr>
          <w:rFonts w:ascii="Times New Roman" w:hAnsi="Times New Roman" w:cs="Times New Roman"/>
          <w:color w:val="000000"/>
          <w:spacing w:val="-3"/>
          <w:sz w:val="22"/>
          <w:szCs w:val="22"/>
          <w:lang w:val="lt-LT"/>
        </w:rPr>
        <w:t xml:space="preserve"> ir </w:t>
      </w:r>
      <w:proofErr w:type="spellStart"/>
      <w:r w:rsidRPr="006217FF">
        <w:rPr>
          <w:rFonts w:ascii="Times New Roman" w:hAnsi="Times New Roman" w:cs="Times New Roman"/>
          <w:color w:val="000000"/>
          <w:spacing w:val="-3"/>
          <w:sz w:val="22"/>
          <w:szCs w:val="22"/>
          <w:lang w:val="lt-LT"/>
        </w:rPr>
        <w:t>eritromicino</w:t>
      </w:r>
      <w:proofErr w:type="spellEnd"/>
      <w:r w:rsidRPr="006217FF">
        <w:rPr>
          <w:rFonts w:ascii="Times New Roman" w:hAnsi="Times New Roman" w:cs="Times New Roman"/>
          <w:color w:val="000000"/>
          <w:spacing w:val="-3"/>
          <w:sz w:val="22"/>
          <w:szCs w:val="22"/>
          <w:lang w:val="lt-LT"/>
        </w:rPr>
        <w:t xml:space="preserve"> vartojimas vienu metu gali didinti toksinio poveikio širdžiai (QT intervalo pailgėjimo, </w:t>
      </w:r>
      <w:proofErr w:type="spellStart"/>
      <w:r w:rsidRPr="006217FF">
        <w:rPr>
          <w:rFonts w:ascii="Times New Roman" w:eastAsia="Times New Roman" w:hAnsi="Times New Roman" w:cs="Times New Roman"/>
          <w:i/>
          <w:color w:val="000000"/>
          <w:spacing w:val="-3"/>
          <w:sz w:val="22"/>
          <w:szCs w:val="22"/>
          <w:lang w:val="lt-LT" w:eastAsia="lt-LT"/>
        </w:rPr>
        <w:t>torsades</w:t>
      </w:r>
      <w:proofErr w:type="spellEnd"/>
      <w:r w:rsidRPr="006217FF">
        <w:rPr>
          <w:rFonts w:ascii="Times New Roman" w:eastAsia="Times New Roman" w:hAnsi="Times New Roman" w:cs="Times New Roman"/>
          <w:i/>
          <w:color w:val="000000"/>
          <w:spacing w:val="-3"/>
          <w:sz w:val="22"/>
          <w:szCs w:val="22"/>
          <w:lang w:val="lt-LT" w:eastAsia="lt-LT"/>
        </w:rPr>
        <w:t xml:space="preserve"> de </w:t>
      </w:r>
      <w:proofErr w:type="spellStart"/>
      <w:r w:rsidRPr="006217FF">
        <w:rPr>
          <w:rFonts w:ascii="Times New Roman" w:eastAsia="Times New Roman" w:hAnsi="Times New Roman" w:cs="Times New Roman"/>
          <w:i/>
          <w:color w:val="000000"/>
          <w:spacing w:val="-3"/>
          <w:sz w:val="22"/>
          <w:szCs w:val="22"/>
          <w:lang w:val="lt-LT" w:eastAsia="lt-LT"/>
        </w:rPr>
        <w:t>pointes</w:t>
      </w:r>
      <w:proofErr w:type="spellEnd"/>
      <w:r w:rsidRPr="006217FF">
        <w:rPr>
          <w:rFonts w:ascii="Times New Roman" w:hAnsi="Times New Roman" w:cs="Times New Roman"/>
          <w:color w:val="000000"/>
          <w:spacing w:val="-3"/>
          <w:sz w:val="22"/>
          <w:szCs w:val="22"/>
          <w:lang w:val="lt-LT"/>
        </w:rPr>
        <w:t xml:space="preserve">) riziką, todėl galima staigi </w:t>
      </w:r>
      <w:proofErr w:type="spellStart"/>
      <w:r w:rsidRPr="006217FF">
        <w:rPr>
          <w:rFonts w:ascii="Times New Roman" w:hAnsi="Times New Roman" w:cs="Times New Roman"/>
          <w:color w:val="000000"/>
          <w:spacing w:val="-3"/>
          <w:sz w:val="22"/>
          <w:szCs w:val="22"/>
          <w:lang w:val="lt-LT"/>
        </w:rPr>
        <w:t>kardialinė</w:t>
      </w:r>
      <w:proofErr w:type="spellEnd"/>
      <w:r w:rsidRPr="006217FF">
        <w:rPr>
          <w:rFonts w:ascii="Times New Roman" w:hAnsi="Times New Roman" w:cs="Times New Roman"/>
          <w:color w:val="000000"/>
          <w:spacing w:val="-3"/>
          <w:sz w:val="22"/>
          <w:szCs w:val="22"/>
          <w:lang w:val="lt-LT"/>
        </w:rPr>
        <w:t xml:space="preserve"> mirtis. </w:t>
      </w:r>
      <w:r w:rsidRPr="006217FF">
        <w:rPr>
          <w:rFonts w:ascii="Times New Roman" w:eastAsia="Times New Roman" w:hAnsi="Times New Roman" w:cs="Times New Roman"/>
          <w:sz w:val="22"/>
          <w:szCs w:val="22"/>
          <w:lang w:val="lt-LT" w:eastAsia="lt-LT"/>
        </w:rPr>
        <w:t>Kartu</w:t>
      </w:r>
      <w:r w:rsidRPr="006217FF">
        <w:rPr>
          <w:rFonts w:ascii="Times New Roman" w:hAnsi="Times New Roman" w:cs="Times New Roman"/>
          <w:sz w:val="22"/>
          <w:szCs w:val="22"/>
          <w:lang w:val="lt-LT"/>
        </w:rPr>
        <w:t xml:space="preserve"> vartoti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ir </w:t>
      </w:r>
      <w:proofErr w:type="spellStart"/>
      <w:r w:rsidRPr="006217FF">
        <w:rPr>
          <w:rFonts w:ascii="Times New Roman" w:eastAsia="Times New Roman" w:hAnsi="Times New Roman" w:cs="Times New Roman"/>
          <w:sz w:val="22"/>
          <w:szCs w:val="22"/>
          <w:lang w:val="lt-LT" w:eastAsia="lt-LT"/>
        </w:rPr>
        <w:t>eritromicino</w:t>
      </w:r>
      <w:proofErr w:type="spellEnd"/>
      <w:r w:rsidRPr="006217FF">
        <w:rPr>
          <w:rFonts w:ascii="Times New Roman" w:eastAsia="Times New Roman" w:hAnsi="Times New Roman" w:cs="Times New Roman"/>
          <w:sz w:val="22"/>
          <w:szCs w:val="22"/>
          <w:lang w:val="lt-LT" w:eastAsia="lt-LT"/>
        </w:rPr>
        <w:t xml:space="preserve"> draudžiama (žr. 4.3 skyrių)</w:t>
      </w:r>
      <w:r w:rsidRPr="006217FF">
        <w:rPr>
          <w:rFonts w:ascii="Times New Roman" w:eastAsia="Times New Roman" w:hAnsi="Times New Roman" w:cs="Times New Roman"/>
          <w:color w:val="000000"/>
          <w:spacing w:val="-3"/>
          <w:sz w:val="22"/>
          <w:szCs w:val="22"/>
          <w:lang w:val="lt-LT" w:eastAsia="lt-LT"/>
        </w:rPr>
        <w:t>.</w:t>
      </w:r>
    </w:p>
    <w:p w:rsidR="001D39E8" w:rsidRPr="006217FF" w:rsidRDefault="001D39E8" w:rsidP="001D39E8">
      <w:pPr>
        <w:tabs>
          <w:tab w:val="left" w:pos="0"/>
          <w:tab w:val="left" w:pos="144"/>
          <w:tab w:val="left" w:pos="630"/>
          <w:tab w:val="left" w:pos="1728"/>
          <w:tab w:val="left" w:pos="4069"/>
          <w:tab w:val="left" w:pos="4752"/>
        </w:tabs>
        <w:suppressAutoHyphens/>
        <w:rPr>
          <w:rFonts w:ascii="Times New Roman" w:eastAsia="Times New Roman" w:hAnsi="Times New Roman" w:cs="Times New Roman"/>
          <w:color w:val="000000"/>
          <w:spacing w:val="-3"/>
          <w:sz w:val="22"/>
          <w:szCs w:val="22"/>
          <w:u w:val="single"/>
          <w:lang w:val="lt-LT" w:eastAsia="lt-LT"/>
        </w:rPr>
      </w:pPr>
    </w:p>
    <w:p w:rsidR="001D39E8" w:rsidRPr="006217FF" w:rsidRDefault="001D39E8" w:rsidP="001D39E8">
      <w:pPr>
        <w:rPr>
          <w:rFonts w:ascii="Times New Roman" w:eastAsia="Times New Roman" w:hAnsi="Times New Roman" w:cs="Times New Roman"/>
          <w:bCs/>
          <w:i/>
          <w:sz w:val="22"/>
          <w:szCs w:val="22"/>
          <w:u w:val="single"/>
          <w:lang w:val="lt-LT" w:eastAsia="lt-LT"/>
        </w:rPr>
      </w:pPr>
      <w:r w:rsidRPr="006217FF">
        <w:rPr>
          <w:rFonts w:ascii="Times New Roman" w:eastAsia="Times New Roman" w:hAnsi="Times New Roman" w:cs="Times New Roman"/>
          <w:bCs/>
          <w:i/>
          <w:sz w:val="22"/>
          <w:szCs w:val="22"/>
          <w:u w:val="single"/>
          <w:lang w:val="lt-LT" w:eastAsia="lt-LT"/>
        </w:rPr>
        <w:t xml:space="preserve">Vaistiniai preparatai, su kuriais </w:t>
      </w:r>
      <w:proofErr w:type="spellStart"/>
      <w:r w:rsidRPr="006217FF">
        <w:rPr>
          <w:rFonts w:ascii="Times New Roman" w:eastAsia="Times New Roman" w:hAnsi="Times New Roman" w:cs="Times New Roman"/>
          <w:bCs/>
          <w:i/>
          <w:sz w:val="22"/>
          <w:szCs w:val="22"/>
          <w:u w:val="single"/>
          <w:lang w:val="lt-LT" w:eastAsia="lt-LT"/>
        </w:rPr>
        <w:t>flukonazolo</w:t>
      </w:r>
      <w:proofErr w:type="spellEnd"/>
      <w:r w:rsidRPr="006217FF">
        <w:rPr>
          <w:rFonts w:ascii="Times New Roman" w:eastAsia="Times New Roman" w:hAnsi="Times New Roman" w:cs="Times New Roman"/>
          <w:bCs/>
          <w:i/>
          <w:sz w:val="22"/>
          <w:szCs w:val="22"/>
          <w:u w:val="single"/>
          <w:lang w:val="lt-LT" w:eastAsia="lt-LT"/>
        </w:rPr>
        <w:t xml:space="preserve"> vartoti nerekomenduojama</w:t>
      </w:r>
    </w:p>
    <w:p w:rsidR="001D39E8" w:rsidRPr="006217FF" w:rsidRDefault="001D39E8" w:rsidP="001D39E8">
      <w:pPr>
        <w:rPr>
          <w:rFonts w:ascii="Times New Roman" w:eastAsia="Times New Roman" w:hAnsi="Times New Roman" w:cs="Times New Roman"/>
          <w:bCs/>
          <w:iCs/>
          <w:sz w:val="22"/>
          <w:szCs w:val="22"/>
          <w:lang w:val="lt-LT" w:eastAsia="lt-LT"/>
        </w:rPr>
      </w:pPr>
    </w:p>
    <w:p w:rsidR="001D39E8" w:rsidRPr="006217FF" w:rsidRDefault="001D39E8" w:rsidP="001D39E8">
      <w:pPr>
        <w:rPr>
          <w:rFonts w:ascii="Times New Roman" w:eastAsia="Times New Roman" w:hAnsi="Times New Roman" w:cs="Times New Roman"/>
          <w:bCs/>
          <w:iCs/>
          <w:sz w:val="22"/>
          <w:szCs w:val="22"/>
          <w:u w:val="single"/>
          <w:lang w:val="lt-LT" w:eastAsia="lt-LT"/>
        </w:rPr>
      </w:pPr>
      <w:proofErr w:type="spellStart"/>
      <w:r w:rsidRPr="006217FF">
        <w:rPr>
          <w:rFonts w:ascii="Times New Roman" w:eastAsia="Times New Roman" w:hAnsi="Times New Roman" w:cs="Times New Roman"/>
          <w:bCs/>
          <w:iCs/>
          <w:sz w:val="22"/>
          <w:szCs w:val="22"/>
          <w:u w:val="single"/>
          <w:lang w:val="lt-LT" w:eastAsia="lt-LT"/>
        </w:rPr>
        <w:t>Halofantrinas</w:t>
      </w:r>
      <w:proofErr w:type="spellEnd"/>
    </w:p>
    <w:p w:rsidR="001D39E8" w:rsidRPr="006217FF" w:rsidRDefault="001D39E8" w:rsidP="001D39E8">
      <w:pPr>
        <w:rPr>
          <w:rFonts w:ascii="Times New Roman" w:eastAsia="Times New Roman" w:hAnsi="Times New Roman" w:cs="Times New Roman"/>
          <w:bCs/>
          <w:iCs/>
          <w:sz w:val="22"/>
          <w:szCs w:val="22"/>
          <w:lang w:val="lt-LT" w:eastAsia="lt-LT"/>
        </w:rPr>
      </w:pPr>
      <w:proofErr w:type="spellStart"/>
      <w:r w:rsidRPr="006217FF">
        <w:rPr>
          <w:rFonts w:ascii="Times New Roman" w:eastAsia="Times New Roman" w:hAnsi="Times New Roman" w:cs="Times New Roman"/>
          <w:bCs/>
          <w:iCs/>
          <w:sz w:val="22"/>
          <w:szCs w:val="22"/>
          <w:lang w:val="lt-LT" w:eastAsia="lt-LT"/>
        </w:rPr>
        <w:t>Flukonazolas</w:t>
      </w:r>
      <w:proofErr w:type="spellEnd"/>
      <w:r w:rsidRPr="006217FF">
        <w:rPr>
          <w:rFonts w:ascii="Times New Roman" w:eastAsia="Times New Roman" w:hAnsi="Times New Roman" w:cs="Times New Roman"/>
          <w:bCs/>
          <w:iCs/>
          <w:sz w:val="22"/>
          <w:szCs w:val="22"/>
          <w:lang w:val="lt-LT" w:eastAsia="lt-LT"/>
        </w:rPr>
        <w:t xml:space="preserve"> slopina CYP3A4 ir todėl gali didinti </w:t>
      </w:r>
      <w:proofErr w:type="spellStart"/>
      <w:r w:rsidRPr="006217FF">
        <w:rPr>
          <w:rFonts w:ascii="Times New Roman" w:eastAsia="Times New Roman" w:hAnsi="Times New Roman" w:cs="Times New Roman"/>
          <w:bCs/>
          <w:iCs/>
          <w:sz w:val="22"/>
          <w:szCs w:val="22"/>
          <w:lang w:val="lt-LT" w:eastAsia="lt-LT"/>
        </w:rPr>
        <w:t>halofantrino</w:t>
      </w:r>
      <w:proofErr w:type="spellEnd"/>
      <w:r w:rsidRPr="006217FF">
        <w:rPr>
          <w:rFonts w:ascii="Times New Roman" w:eastAsia="Times New Roman" w:hAnsi="Times New Roman" w:cs="Times New Roman"/>
          <w:bCs/>
          <w:iCs/>
          <w:sz w:val="22"/>
          <w:szCs w:val="22"/>
          <w:lang w:val="lt-LT" w:eastAsia="lt-LT"/>
        </w:rPr>
        <w:t xml:space="preserve"> koncentraciją plazmoje. Jei kartu vartojama </w:t>
      </w:r>
      <w:proofErr w:type="spellStart"/>
      <w:r w:rsidRPr="006217FF">
        <w:rPr>
          <w:rFonts w:ascii="Times New Roman" w:eastAsia="Times New Roman" w:hAnsi="Times New Roman" w:cs="Times New Roman"/>
          <w:bCs/>
          <w:iCs/>
          <w:sz w:val="22"/>
          <w:szCs w:val="22"/>
          <w:lang w:val="lt-LT" w:eastAsia="lt-LT"/>
        </w:rPr>
        <w:t>flukonazolo</w:t>
      </w:r>
      <w:proofErr w:type="spellEnd"/>
      <w:r w:rsidRPr="006217FF">
        <w:rPr>
          <w:rFonts w:ascii="Times New Roman" w:eastAsia="Times New Roman" w:hAnsi="Times New Roman" w:cs="Times New Roman"/>
          <w:bCs/>
          <w:iCs/>
          <w:sz w:val="22"/>
          <w:szCs w:val="22"/>
          <w:lang w:val="lt-LT" w:eastAsia="lt-LT"/>
        </w:rPr>
        <w:t xml:space="preserve"> ir </w:t>
      </w:r>
      <w:proofErr w:type="spellStart"/>
      <w:r w:rsidRPr="006217FF">
        <w:rPr>
          <w:rFonts w:ascii="Times New Roman" w:eastAsia="Times New Roman" w:hAnsi="Times New Roman" w:cs="Times New Roman"/>
          <w:bCs/>
          <w:iCs/>
          <w:sz w:val="22"/>
          <w:szCs w:val="22"/>
          <w:lang w:val="lt-LT" w:eastAsia="lt-LT"/>
        </w:rPr>
        <w:t>halofantrino</w:t>
      </w:r>
      <w:proofErr w:type="spellEnd"/>
      <w:r w:rsidRPr="006217FF">
        <w:rPr>
          <w:rFonts w:ascii="Times New Roman" w:eastAsia="Times New Roman" w:hAnsi="Times New Roman" w:cs="Times New Roman"/>
          <w:bCs/>
          <w:iCs/>
          <w:sz w:val="22"/>
          <w:szCs w:val="22"/>
          <w:lang w:val="lt-LT" w:eastAsia="lt-LT"/>
        </w:rPr>
        <w:t xml:space="preserve">, gali padidėti toksinio poveikio širdžiai (QT intervalo pailgėjimo, </w:t>
      </w:r>
      <w:proofErr w:type="spellStart"/>
      <w:r w:rsidRPr="006217FF">
        <w:rPr>
          <w:rFonts w:ascii="Times New Roman" w:eastAsia="Times New Roman" w:hAnsi="Times New Roman" w:cs="Times New Roman"/>
          <w:i/>
          <w:color w:val="000000"/>
          <w:spacing w:val="-3"/>
          <w:sz w:val="22"/>
          <w:szCs w:val="22"/>
          <w:lang w:val="lt-LT" w:eastAsia="lt-LT"/>
        </w:rPr>
        <w:t>torsades</w:t>
      </w:r>
      <w:proofErr w:type="spellEnd"/>
      <w:r w:rsidRPr="006217FF">
        <w:rPr>
          <w:rFonts w:ascii="Times New Roman" w:eastAsia="Times New Roman" w:hAnsi="Times New Roman" w:cs="Times New Roman"/>
          <w:i/>
          <w:color w:val="000000"/>
          <w:spacing w:val="-3"/>
          <w:sz w:val="22"/>
          <w:szCs w:val="22"/>
          <w:lang w:val="lt-LT" w:eastAsia="lt-LT"/>
        </w:rPr>
        <w:t xml:space="preserve"> de </w:t>
      </w:r>
      <w:proofErr w:type="spellStart"/>
      <w:r w:rsidRPr="006217FF">
        <w:rPr>
          <w:rFonts w:ascii="Times New Roman" w:eastAsia="Times New Roman" w:hAnsi="Times New Roman" w:cs="Times New Roman"/>
          <w:i/>
          <w:color w:val="000000"/>
          <w:spacing w:val="-3"/>
          <w:sz w:val="22"/>
          <w:szCs w:val="22"/>
          <w:lang w:val="lt-LT" w:eastAsia="lt-LT"/>
        </w:rPr>
        <w:t>pointes</w:t>
      </w:r>
      <w:proofErr w:type="spellEnd"/>
      <w:r w:rsidRPr="006217FF">
        <w:rPr>
          <w:rFonts w:ascii="Times New Roman" w:eastAsia="Times New Roman" w:hAnsi="Times New Roman" w:cs="Times New Roman"/>
          <w:bCs/>
          <w:iCs/>
          <w:sz w:val="22"/>
          <w:szCs w:val="22"/>
          <w:lang w:val="lt-LT" w:eastAsia="lt-LT"/>
        </w:rPr>
        <w:t>) rizika, pacientas gali staiga mirti nuo širdies sutrikimo. Minėtų preparatų kartu vartoti nerekomenduojama (žr. 4.4 skyrių).</w:t>
      </w:r>
    </w:p>
    <w:p w:rsidR="001D39E8" w:rsidRPr="006217FF" w:rsidRDefault="001D39E8" w:rsidP="001D39E8">
      <w:pPr>
        <w:rPr>
          <w:rFonts w:ascii="Times New Roman" w:hAnsi="Times New Roman" w:cs="Times New Roman"/>
          <w:i/>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 xml:space="preserve">Vaistiniai preparatai, su kuriais </w:t>
      </w:r>
      <w:proofErr w:type="spellStart"/>
      <w:r w:rsidRPr="006217FF">
        <w:rPr>
          <w:rFonts w:ascii="Times New Roman" w:hAnsi="Times New Roman" w:cs="Times New Roman"/>
          <w:sz w:val="22"/>
          <w:szCs w:val="22"/>
          <w:u w:val="single"/>
          <w:lang w:val="lt-LT"/>
        </w:rPr>
        <w:t>flukonazolo</w:t>
      </w:r>
      <w:proofErr w:type="spellEnd"/>
      <w:r w:rsidRPr="006217FF">
        <w:rPr>
          <w:rFonts w:ascii="Times New Roman" w:hAnsi="Times New Roman" w:cs="Times New Roman"/>
          <w:sz w:val="22"/>
          <w:szCs w:val="22"/>
          <w:u w:val="single"/>
          <w:lang w:val="lt-LT"/>
        </w:rPr>
        <w:t xml:space="preserve"> vartoti reikia atsargiai (reikia koreguoti dozę)</w:t>
      </w:r>
    </w:p>
    <w:p w:rsidR="001D39E8" w:rsidRPr="006217FF" w:rsidRDefault="001D39E8" w:rsidP="001D39E8">
      <w:pPr>
        <w:rPr>
          <w:rFonts w:ascii="Times New Roman" w:hAnsi="Times New Roman" w:cs="Times New Roman"/>
          <w:b/>
          <w:i/>
          <w:sz w:val="22"/>
          <w:szCs w:val="22"/>
          <w:lang w:val="lt-LT"/>
        </w:rPr>
      </w:pPr>
    </w:p>
    <w:p w:rsidR="001D39E8" w:rsidRPr="006217FF" w:rsidRDefault="001D39E8" w:rsidP="001D39E8">
      <w:pPr>
        <w:rPr>
          <w:rFonts w:ascii="Times New Roman" w:hAnsi="Times New Roman" w:cs="Times New Roman"/>
          <w:i/>
          <w:sz w:val="22"/>
          <w:szCs w:val="22"/>
          <w:u w:val="single"/>
          <w:lang w:val="lt-LT"/>
        </w:rPr>
      </w:pPr>
      <w:r w:rsidRPr="006217FF">
        <w:rPr>
          <w:rFonts w:ascii="Times New Roman" w:hAnsi="Times New Roman" w:cs="Times New Roman"/>
          <w:i/>
          <w:color w:val="000000"/>
          <w:spacing w:val="-3"/>
          <w:sz w:val="22"/>
          <w:szCs w:val="22"/>
          <w:u w:val="single"/>
          <w:lang w:val="lt-LT"/>
        </w:rPr>
        <w:t xml:space="preserve">Kitų vaistinių preparatų poveikis </w:t>
      </w:r>
      <w:proofErr w:type="spellStart"/>
      <w:r w:rsidRPr="006217FF">
        <w:rPr>
          <w:rFonts w:ascii="Times New Roman" w:hAnsi="Times New Roman" w:cs="Times New Roman"/>
          <w:i/>
          <w:color w:val="000000"/>
          <w:spacing w:val="-3"/>
          <w:sz w:val="22"/>
          <w:szCs w:val="22"/>
          <w:u w:val="single"/>
          <w:lang w:val="lt-LT"/>
        </w:rPr>
        <w:t>flukonazolui</w:t>
      </w:r>
      <w:proofErr w:type="spellEnd"/>
    </w:p>
    <w:p w:rsidR="001D39E8" w:rsidRDefault="001D39E8" w:rsidP="001D39E8">
      <w:pPr>
        <w:rPr>
          <w:rFonts w:ascii="Times New Roman" w:hAnsi="Times New Roman" w:cs="Times New Roman"/>
          <w:sz w:val="22"/>
          <w:szCs w:val="22"/>
          <w:lang w:val="lt-LT"/>
        </w:rPr>
      </w:pPr>
    </w:p>
    <w:p w:rsidR="00C11CE7" w:rsidRPr="004735E6" w:rsidRDefault="00C11CE7" w:rsidP="00C11CE7">
      <w:pPr>
        <w:tabs>
          <w:tab w:val="left" w:pos="720"/>
        </w:tabs>
        <w:autoSpaceDE w:val="0"/>
        <w:autoSpaceDN w:val="0"/>
        <w:adjustRightInd w:val="0"/>
        <w:rPr>
          <w:rFonts w:ascii="Times New Roman" w:hAnsi="Times New Roman" w:cs="Times New Roman"/>
          <w:sz w:val="22"/>
          <w:szCs w:val="22"/>
          <w:u w:val="single"/>
          <w:lang w:val="lt-LT"/>
        </w:rPr>
      </w:pPr>
      <w:proofErr w:type="spellStart"/>
      <w:r w:rsidRPr="004735E6">
        <w:rPr>
          <w:rFonts w:ascii="Times New Roman" w:hAnsi="Times New Roman" w:cs="Times New Roman"/>
          <w:sz w:val="22"/>
          <w:szCs w:val="22"/>
          <w:u w:val="single"/>
          <w:lang w:val="lt-LT"/>
        </w:rPr>
        <w:t>Hidrochlortiazidas</w:t>
      </w:r>
      <w:proofErr w:type="spellEnd"/>
      <w:r w:rsidRPr="004735E6">
        <w:rPr>
          <w:rFonts w:ascii="Times New Roman" w:hAnsi="Times New Roman" w:cs="Times New Roman"/>
          <w:sz w:val="22"/>
          <w:szCs w:val="22"/>
          <w:u w:val="single"/>
          <w:lang w:val="lt-LT"/>
        </w:rPr>
        <w:t xml:space="preserve"> </w:t>
      </w:r>
    </w:p>
    <w:p w:rsidR="00C11CE7" w:rsidRPr="004735E6" w:rsidRDefault="00C11CE7" w:rsidP="00F22A5B">
      <w:pPr>
        <w:tabs>
          <w:tab w:val="left" w:pos="720"/>
        </w:tabs>
        <w:autoSpaceDE w:val="0"/>
        <w:autoSpaceDN w:val="0"/>
        <w:adjustRightInd w:val="0"/>
        <w:rPr>
          <w:rFonts w:ascii="Times New Roman" w:hAnsi="Times New Roman" w:cs="Times New Roman"/>
          <w:sz w:val="22"/>
          <w:szCs w:val="22"/>
          <w:lang w:val="lt-LT"/>
        </w:rPr>
      </w:pPr>
      <w:proofErr w:type="spellStart"/>
      <w:r w:rsidRPr="004735E6">
        <w:rPr>
          <w:rFonts w:ascii="Times New Roman" w:hAnsi="Times New Roman" w:cs="Times New Roman"/>
          <w:sz w:val="22"/>
          <w:szCs w:val="22"/>
          <w:lang w:val="lt-LT"/>
        </w:rPr>
        <w:lastRenderedPageBreak/>
        <w:t>Farmakokinetin</w:t>
      </w:r>
      <w:r w:rsidRPr="004735E6">
        <w:rPr>
          <w:rFonts w:ascii="Times New Roman" w:hAnsi="Times New Roman" w:cs="Times New Roman" w:hint="cs"/>
          <w:sz w:val="22"/>
          <w:szCs w:val="22"/>
          <w:lang w:val="lt-LT"/>
        </w:rPr>
        <w:t>ė</w:t>
      </w:r>
      <w:r w:rsidRPr="004735E6">
        <w:rPr>
          <w:rFonts w:ascii="Times New Roman" w:hAnsi="Times New Roman" w:cs="Times New Roman"/>
          <w:sz w:val="22"/>
          <w:szCs w:val="22"/>
          <w:lang w:val="lt-LT"/>
        </w:rPr>
        <w:t>s</w:t>
      </w:r>
      <w:proofErr w:type="spellEnd"/>
      <w:r w:rsidRPr="004735E6">
        <w:rPr>
          <w:rFonts w:ascii="Times New Roman" w:hAnsi="Times New Roman" w:cs="Times New Roman"/>
          <w:sz w:val="22"/>
          <w:szCs w:val="22"/>
          <w:lang w:val="lt-LT"/>
        </w:rPr>
        <w:t xml:space="preserve"> s</w:t>
      </w:r>
      <w:r w:rsidRPr="004735E6">
        <w:rPr>
          <w:rFonts w:ascii="Times New Roman" w:hAnsi="Times New Roman" w:cs="Times New Roman" w:hint="cs"/>
          <w:sz w:val="22"/>
          <w:szCs w:val="22"/>
          <w:lang w:val="lt-LT"/>
        </w:rPr>
        <w:t>ą</w:t>
      </w:r>
      <w:r w:rsidRPr="004735E6">
        <w:rPr>
          <w:rFonts w:ascii="Times New Roman" w:hAnsi="Times New Roman" w:cs="Times New Roman"/>
          <w:sz w:val="22"/>
          <w:szCs w:val="22"/>
          <w:lang w:val="lt-LT"/>
        </w:rPr>
        <w:t xml:space="preserve">veikos tyrimo metu, </w:t>
      </w:r>
      <w:proofErr w:type="spellStart"/>
      <w:r w:rsidRPr="004735E6">
        <w:rPr>
          <w:rFonts w:ascii="Times New Roman" w:hAnsi="Times New Roman" w:cs="Times New Roman"/>
          <w:sz w:val="22"/>
          <w:szCs w:val="22"/>
          <w:lang w:val="lt-LT"/>
        </w:rPr>
        <w:t>daugiadozio</w:t>
      </w:r>
      <w:proofErr w:type="spellEnd"/>
      <w:r w:rsidRPr="004735E6">
        <w:rPr>
          <w:rFonts w:ascii="Times New Roman" w:hAnsi="Times New Roman" w:cs="Times New Roman"/>
          <w:sz w:val="22"/>
          <w:szCs w:val="22"/>
          <w:lang w:val="lt-LT"/>
        </w:rPr>
        <w:t xml:space="preserve"> </w:t>
      </w:r>
      <w:proofErr w:type="spellStart"/>
      <w:r w:rsidRPr="004735E6">
        <w:rPr>
          <w:rFonts w:ascii="Times New Roman" w:hAnsi="Times New Roman" w:cs="Times New Roman"/>
          <w:sz w:val="22"/>
          <w:szCs w:val="22"/>
          <w:lang w:val="lt-LT"/>
        </w:rPr>
        <w:t>hidrochlortiazido</w:t>
      </w:r>
      <w:proofErr w:type="spellEnd"/>
      <w:r w:rsidRPr="004735E6">
        <w:rPr>
          <w:rFonts w:ascii="Times New Roman" w:hAnsi="Times New Roman" w:cs="Times New Roman"/>
          <w:sz w:val="22"/>
          <w:szCs w:val="22"/>
          <w:lang w:val="lt-LT"/>
        </w:rPr>
        <w:t xml:space="preserve"> vartojimas kartu su </w:t>
      </w:r>
      <w:proofErr w:type="spellStart"/>
      <w:r w:rsidRPr="004735E6">
        <w:rPr>
          <w:rFonts w:ascii="Times New Roman" w:hAnsi="Times New Roman" w:cs="Times New Roman"/>
          <w:sz w:val="22"/>
          <w:szCs w:val="22"/>
          <w:lang w:val="lt-LT"/>
        </w:rPr>
        <w:t>flukonazolu</w:t>
      </w:r>
      <w:proofErr w:type="spellEnd"/>
      <w:r w:rsidRPr="004735E6">
        <w:rPr>
          <w:rFonts w:ascii="Times New Roman" w:hAnsi="Times New Roman" w:cs="Times New Roman"/>
          <w:sz w:val="22"/>
          <w:szCs w:val="22"/>
          <w:lang w:val="lt-LT"/>
        </w:rPr>
        <w:t xml:space="preserve"> sveikiems savanoriams padidino </w:t>
      </w:r>
      <w:proofErr w:type="spellStart"/>
      <w:r w:rsidRPr="004735E6">
        <w:rPr>
          <w:rFonts w:ascii="Times New Roman" w:hAnsi="Times New Roman" w:cs="Times New Roman"/>
          <w:sz w:val="22"/>
          <w:szCs w:val="22"/>
          <w:lang w:val="lt-LT"/>
        </w:rPr>
        <w:t>flukonazolo</w:t>
      </w:r>
      <w:proofErr w:type="spellEnd"/>
      <w:r w:rsidRPr="004735E6">
        <w:rPr>
          <w:rFonts w:ascii="Times New Roman" w:hAnsi="Times New Roman" w:cs="Times New Roman"/>
          <w:sz w:val="22"/>
          <w:szCs w:val="22"/>
          <w:lang w:val="lt-LT"/>
        </w:rPr>
        <w:t xml:space="preserve"> koncentracij</w:t>
      </w:r>
      <w:r w:rsidRPr="004735E6">
        <w:rPr>
          <w:rFonts w:ascii="Times New Roman" w:hAnsi="Times New Roman" w:cs="Times New Roman" w:hint="cs"/>
          <w:sz w:val="22"/>
          <w:szCs w:val="22"/>
          <w:lang w:val="lt-LT"/>
        </w:rPr>
        <w:t>ą</w:t>
      </w:r>
      <w:r w:rsidRPr="004735E6">
        <w:rPr>
          <w:rFonts w:ascii="Times New Roman" w:hAnsi="Times New Roman" w:cs="Times New Roman"/>
          <w:sz w:val="22"/>
          <w:szCs w:val="22"/>
          <w:lang w:val="lt-LT"/>
        </w:rPr>
        <w:t xml:space="preserve"> plazmoje 40%. Dėl šio dydžio </w:t>
      </w:r>
      <w:proofErr w:type="spellStart"/>
      <w:r w:rsidRPr="004735E6">
        <w:rPr>
          <w:rFonts w:ascii="Times New Roman" w:hAnsi="Times New Roman" w:cs="Times New Roman"/>
          <w:sz w:val="22"/>
          <w:szCs w:val="22"/>
          <w:lang w:val="lt-LT"/>
        </w:rPr>
        <w:t>paveikio</w:t>
      </w:r>
      <w:proofErr w:type="spellEnd"/>
      <w:r w:rsidRPr="004735E6">
        <w:rPr>
          <w:rFonts w:ascii="Times New Roman" w:hAnsi="Times New Roman" w:cs="Times New Roman"/>
          <w:sz w:val="22"/>
          <w:szCs w:val="22"/>
          <w:lang w:val="lt-LT"/>
        </w:rPr>
        <w:t xml:space="preserve"> neturėtų prireikti keisti </w:t>
      </w:r>
      <w:proofErr w:type="spellStart"/>
      <w:r w:rsidRPr="004735E6">
        <w:rPr>
          <w:rFonts w:ascii="Times New Roman" w:hAnsi="Times New Roman" w:cs="Times New Roman"/>
          <w:sz w:val="22"/>
          <w:szCs w:val="22"/>
          <w:lang w:val="lt-LT"/>
        </w:rPr>
        <w:t>flukonazolo</w:t>
      </w:r>
      <w:proofErr w:type="spellEnd"/>
      <w:r w:rsidRPr="004735E6">
        <w:rPr>
          <w:rFonts w:ascii="Times New Roman" w:hAnsi="Times New Roman" w:cs="Times New Roman"/>
          <w:sz w:val="22"/>
          <w:szCs w:val="22"/>
          <w:lang w:val="lt-LT"/>
        </w:rPr>
        <w:t xml:space="preserve"> dozės vartojimo režimą asmenims, kartu vartojantiems diuretikus</w:t>
      </w:r>
      <w:r w:rsidR="001B78BF">
        <w:rPr>
          <w:rStyle w:val="Puslapioinaosnuoroda"/>
          <w:rFonts w:ascii="Times New Roman" w:hAnsi="Times New Roman" w:cs="Times New Roman"/>
          <w:sz w:val="22"/>
          <w:szCs w:val="22"/>
          <w:lang w:val="lt-LT"/>
        </w:rPr>
        <w:footnoteReference w:id="1"/>
      </w:r>
      <w:r w:rsidRPr="004735E6">
        <w:rPr>
          <w:rFonts w:ascii="Times New Roman" w:hAnsi="Times New Roman" w:cs="Times New Roman"/>
          <w:sz w:val="22"/>
          <w:szCs w:val="22"/>
          <w:lang w:val="lt-LT"/>
        </w:rPr>
        <w:t>.</w:t>
      </w:r>
    </w:p>
    <w:p w:rsidR="00C11CE7" w:rsidRPr="006217FF" w:rsidRDefault="00C11CE7"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hAnsi="Times New Roman" w:cs="Times New Roman"/>
          <w:sz w:val="22"/>
          <w:szCs w:val="22"/>
          <w:u w:val="single"/>
          <w:lang w:val="lt-LT"/>
        </w:rPr>
        <w:t>Rifampicinas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Kartu su </w:t>
      </w:r>
      <w:proofErr w:type="spellStart"/>
      <w:r w:rsidRPr="006217FF">
        <w:rPr>
          <w:rFonts w:ascii="Times New Roman" w:hAnsi="Times New Roman" w:cs="Times New Roman"/>
          <w:sz w:val="22"/>
          <w:szCs w:val="22"/>
          <w:lang w:val="lt-LT"/>
        </w:rPr>
        <w:t>rifampicinu</w:t>
      </w:r>
      <w:proofErr w:type="spellEnd"/>
      <w:r w:rsidRPr="006217FF">
        <w:rPr>
          <w:rFonts w:ascii="Times New Roman" w:hAnsi="Times New Roman" w:cs="Times New Roman"/>
          <w:sz w:val="22"/>
          <w:szCs w:val="22"/>
          <w:lang w:val="lt-LT"/>
        </w:rPr>
        <w:t xml:space="preserve"> vartojamo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AUC sumažėja 25% , pusinės eliminacijos laikas sutrumpėja 20%. Būtina apsvarstyti, ar </w:t>
      </w:r>
      <w:proofErr w:type="spellStart"/>
      <w:r w:rsidRPr="006217FF">
        <w:rPr>
          <w:rFonts w:ascii="Times New Roman" w:hAnsi="Times New Roman" w:cs="Times New Roman"/>
          <w:sz w:val="22"/>
          <w:szCs w:val="22"/>
          <w:lang w:val="lt-LT"/>
        </w:rPr>
        <w:t>rifampicinu</w:t>
      </w:r>
      <w:proofErr w:type="spellEnd"/>
      <w:r w:rsidRPr="006217FF">
        <w:rPr>
          <w:rFonts w:ascii="Times New Roman" w:hAnsi="Times New Roman" w:cs="Times New Roman"/>
          <w:sz w:val="22"/>
          <w:szCs w:val="22"/>
          <w:lang w:val="lt-LT"/>
        </w:rPr>
        <w:t xml:space="preserve"> gydomiems ligoniams nereikia padidinti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dozės.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en-US"/>
        </w:rPr>
      </w:pPr>
      <w:r w:rsidRPr="006217FF">
        <w:rPr>
          <w:rFonts w:ascii="Times New Roman" w:eastAsia="Times New Roman" w:hAnsi="Times New Roman" w:cs="Times New Roman"/>
          <w:sz w:val="22"/>
          <w:szCs w:val="22"/>
          <w:lang w:val="lt-LT" w:eastAsia="en-US"/>
        </w:rPr>
        <w:t xml:space="preserve">Sąveikos tyrimų metu nustatyta, kad maistas, </w:t>
      </w:r>
      <w:proofErr w:type="spellStart"/>
      <w:r w:rsidRPr="006217FF">
        <w:rPr>
          <w:rFonts w:ascii="Times New Roman" w:eastAsia="Times New Roman" w:hAnsi="Times New Roman" w:cs="Times New Roman"/>
          <w:sz w:val="22"/>
          <w:szCs w:val="22"/>
          <w:lang w:val="lt-LT" w:eastAsia="en-US"/>
        </w:rPr>
        <w:t>cimetidinas</w:t>
      </w:r>
      <w:proofErr w:type="spellEnd"/>
      <w:r w:rsidRPr="006217FF">
        <w:rPr>
          <w:rFonts w:ascii="Times New Roman" w:eastAsia="Times New Roman" w:hAnsi="Times New Roman" w:cs="Times New Roman"/>
          <w:sz w:val="22"/>
          <w:szCs w:val="22"/>
          <w:lang w:val="lt-LT" w:eastAsia="en-US"/>
        </w:rPr>
        <w:t xml:space="preserve">, </w:t>
      </w:r>
      <w:proofErr w:type="spellStart"/>
      <w:r w:rsidRPr="006217FF">
        <w:rPr>
          <w:rFonts w:ascii="Times New Roman" w:eastAsia="Times New Roman" w:hAnsi="Times New Roman" w:cs="Times New Roman"/>
          <w:sz w:val="22"/>
          <w:szCs w:val="22"/>
          <w:lang w:val="lt-LT" w:eastAsia="en-US"/>
        </w:rPr>
        <w:t>antacidiniai</w:t>
      </w:r>
      <w:proofErr w:type="spellEnd"/>
      <w:r w:rsidRPr="006217FF">
        <w:rPr>
          <w:rFonts w:ascii="Times New Roman" w:eastAsia="Times New Roman" w:hAnsi="Times New Roman" w:cs="Times New Roman"/>
          <w:sz w:val="22"/>
          <w:szCs w:val="22"/>
          <w:lang w:val="lt-LT" w:eastAsia="en-US"/>
        </w:rPr>
        <w:t xml:space="preserve"> vaistiniai preparatai bei būklė po viso kūno radioterapijos dėl kaulų čiulpų persodinimo geriamo </w:t>
      </w:r>
      <w:proofErr w:type="spellStart"/>
      <w:r w:rsidRPr="006217FF">
        <w:rPr>
          <w:rFonts w:ascii="Times New Roman" w:eastAsia="Times New Roman" w:hAnsi="Times New Roman" w:cs="Times New Roman"/>
          <w:sz w:val="22"/>
          <w:szCs w:val="22"/>
          <w:lang w:val="lt-LT" w:eastAsia="en-US"/>
        </w:rPr>
        <w:t>flukonazolo</w:t>
      </w:r>
      <w:proofErr w:type="spellEnd"/>
      <w:r w:rsidRPr="006217FF">
        <w:rPr>
          <w:rFonts w:ascii="Times New Roman" w:eastAsia="Times New Roman" w:hAnsi="Times New Roman" w:cs="Times New Roman"/>
          <w:sz w:val="22"/>
          <w:szCs w:val="22"/>
          <w:lang w:val="lt-LT" w:eastAsia="en-US"/>
        </w:rPr>
        <w:t xml:space="preserve"> absorbcijos kliniškai reikšmingai nekeičia.</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hAnsi="Times New Roman" w:cs="Times New Roman"/>
          <w:i/>
          <w:color w:val="000000"/>
          <w:spacing w:val="-3"/>
          <w:sz w:val="22"/>
          <w:szCs w:val="22"/>
          <w:u w:val="single"/>
          <w:lang w:val="lt-LT"/>
        </w:rPr>
      </w:pPr>
      <w:proofErr w:type="spellStart"/>
      <w:r w:rsidRPr="006217FF">
        <w:rPr>
          <w:rFonts w:ascii="Times New Roman" w:hAnsi="Times New Roman" w:cs="Times New Roman"/>
          <w:i/>
          <w:color w:val="000000"/>
          <w:spacing w:val="-3"/>
          <w:sz w:val="22"/>
          <w:szCs w:val="22"/>
          <w:u w:val="single"/>
          <w:lang w:val="lt-LT"/>
        </w:rPr>
        <w:t>Flukonazolo</w:t>
      </w:r>
      <w:proofErr w:type="spellEnd"/>
      <w:r w:rsidRPr="006217FF">
        <w:rPr>
          <w:rFonts w:ascii="Times New Roman" w:hAnsi="Times New Roman" w:cs="Times New Roman"/>
          <w:i/>
          <w:color w:val="000000"/>
          <w:spacing w:val="-3"/>
          <w:sz w:val="22"/>
          <w:szCs w:val="22"/>
          <w:u w:val="single"/>
          <w:lang w:val="lt-LT"/>
        </w:rPr>
        <w:t xml:space="preserve"> poveikis kitiems vaistiniams preparatams</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yra stiprus </w:t>
      </w:r>
      <w:proofErr w:type="spellStart"/>
      <w:r w:rsidRPr="006217FF">
        <w:rPr>
          <w:rFonts w:ascii="Times New Roman" w:hAnsi="Times New Roman" w:cs="Times New Roman"/>
          <w:sz w:val="22"/>
          <w:szCs w:val="22"/>
          <w:lang w:val="lt-LT"/>
        </w:rPr>
        <w:t>citochromo</w:t>
      </w:r>
      <w:proofErr w:type="spellEnd"/>
      <w:r w:rsidRPr="006217FF">
        <w:rPr>
          <w:rFonts w:ascii="Times New Roman" w:hAnsi="Times New Roman" w:cs="Times New Roman"/>
          <w:sz w:val="22"/>
          <w:szCs w:val="22"/>
          <w:lang w:val="lt-LT"/>
        </w:rPr>
        <w:t xml:space="preserve"> P450 (</w:t>
      </w:r>
      <w:smartTag w:uri="schemas-tilde-lv/tildestengine" w:element="currency">
        <w:smartTagPr>
          <w:attr w:name="currency_text" w:val="CYP"/>
          <w:attr w:name="currency_value" w:val="1"/>
          <w:attr w:name="currency_key" w:val="CYP"/>
          <w:attr w:name="currency_id" w:val="10"/>
        </w:smartTagPr>
        <w:r w:rsidRPr="006217FF">
          <w:rPr>
            <w:rFonts w:ascii="Times New Roman" w:hAnsi="Times New Roman" w:cs="Times New Roman"/>
            <w:sz w:val="22"/>
            <w:szCs w:val="22"/>
            <w:lang w:val="lt-LT"/>
          </w:rPr>
          <w:t>CYP</w:t>
        </w:r>
      </w:smartTag>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izofermento</w:t>
      </w:r>
      <w:proofErr w:type="spellEnd"/>
      <w:r w:rsidRPr="006217FF">
        <w:rPr>
          <w:rFonts w:ascii="Times New Roman" w:hAnsi="Times New Roman" w:cs="Times New Roman"/>
          <w:sz w:val="22"/>
          <w:szCs w:val="22"/>
          <w:lang w:val="lt-LT"/>
        </w:rPr>
        <w:t xml:space="preserve"> 2C9 ir vidutinio stiprumo CYP3A4 inhibitorius.</w:t>
      </w:r>
      <w:r w:rsidRPr="006217FF">
        <w:rPr>
          <w:rFonts w:ascii="Times New Roman" w:eastAsia="Times New Roman" w:hAnsi="Times New Roman" w:cs="Times New Roman"/>
          <w:sz w:val="22"/>
          <w:szCs w:val="22"/>
          <w:lang w:val="lt-LT" w:eastAsia="lt-LT"/>
        </w:rPr>
        <w:t xml:space="preserve"> Be to, </w:t>
      </w: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yra ir CYP2C19 inhibitorius.</w:t>
      </w:r>
      <w:r w:rsidRPr="006217FF">
        <w:rPr>
          <w:rFonts w:ascii="Times New Roman" w:hAnsi="Times New Roman" w:cs="Times New Roman"/>
          <w:sz w:val="22"/>
          <w:szCs w:val="22"/>
          <w:lang w:val="lt-LT"/>
        </w:rPr>
        <w:t xml:space="preserve"> Jei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vartojama kartu su vaistiniais preparatais, kuriuos </w:t>
      </w:r>
      <w:proofErr w:type="spellStart"/>
      <w:r w:rsidRPr="006217FF">
        <w:rPr>
          <w:rFonts w:ascii="Times New Roman" w:hAnsi="Times New Roman" w:cs="Times New Roman"/>
          <w:sz w:val="22"/>
          <w:szCs w:val="22"/>
          <w:lang w:val="lt-LT"/>
        </w:rPr>
        <w:t>metabolizuoja</w:t>
      </w:r>
      <w:proofErr w:type="spellEnd"/>
      <w:r w:rsidRPr="006217FF">
        <w:rPr>
          <w:rFonts w:ascii="Times New Roman" w:hAnsi="Times New Roman" w:cs="Times New Roman"/>
          <w:sz w:val="22"/>
          <w:szCs w:val="22"/>
          <w:lang w:val="lt-LT"/>
        </w:rPr>
        <w:t xml:space="preserve"> CYP2C9</w:t>
      </w:r>
      <w:r w:rsidRPr="006217FF">
        <w:rPr>
          <w:rFonts w:ascii="Times New Roman" w:eastAsia="Times New Roman" w:hAnsi="Times New Roman" w:cs="Times New Roman"/>
          <w:sz w:val="22"/>
          <w:szCs w:val="22"/>
          <w:lang w:val="lt-LT" w:eastAsia="lt-LT"/>
        </w:rPr>
        <w:t>,</w:t>
      </w:r>
      <w:r w:rsidRPr="006217FF">
        <w:rPr>
          <w:rFonts w:ascii="Times New Roman" w:hAnsi="Times New Roman" w:cs="Times New Roman"/>
          <w:sz w:val="22"/>
          <w:szCs w:val="22"/>
          <w:lang w:val="lt-LT"/>
        </w:rPr>
        <w:t xml:space="preserve"> CYP3A4</w:t>
      </w:r>
      <w:r w:rsidRPr="006217FF">
        <w:rPr>
          <w:rFonts w:ascii="Times New Roman" w:eastAsia="Times New Roman" w:hAnsi="Times New Roman" w:cs="Times New Roman"/>
          <w:sz w:val="22"/>
          <w:szCs w:val="22"/>
          <w:lang w:val="lt-LT" w:eastAsia="lt-LT"/>
        </w:rPr>
        <w:t xml:space="preserve"> </w:t>
      </w:r>
      <w:r w:rsidRPr="006217FF">
        <w:rPr>
          <w:rFonts w:ascii="Times New Roman" w:hAnsi="Times New Roman" w:cs="Times New Roman"/>
          <w:sz w:val="22"/>
          <w:szCs w:val="22"/>
          <w:lang w:val="lt-LT"/>
        </w:rPr>
        <w:t xml:space="preserve">greta toliau paminėtos pastebėtos ar dokumentuotos sąveikos, gali padidėti minėtų preparatų koncentracija plazmoje. Tokių vaistinių preparatų kartu su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reikia vartoti atsargiai, ligoniai turi būti atidžiai </w:t>
      </w:r>
      <w:r w:rsidRPr="006217FF">
        <w:rPr>
          <w:rFonts w:ascii="Times New Roman" w:hAnsi="Times New Roman" w:cs="Times New Roman"/>
          <w:sz w:val="22"/>
          <w:szCs w:val="22"/>
          <w:lang w:val="lt-LT"/>
        </w:rPr>
        <w:lastRenderedPageBreak/>
        <w:t xml:space="preserve">stebimi. Nutraukus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vartojimą, dėl ilgo pusinės eliminacijos laiko slopinamasis fermentų poveikis gali tęstis 4</w:t>
      </w:r>
      <w:r w:rsidRPr="006217FF">
        <w:rPr>
          <w:rFonts w:ascii="Times New Roman" w:hAnsi="Times New Roman" w:cs="Times New Roman"/>
          <w:sz w:val="22"/>
          <w:szCs w:val="22"/>
          <w:lang w:val="lt-LT"/>
        </w:rPr>
        <w:noBreakHyphen/>
        <w:t>5 paras (žr. 4.3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proofErr w:type="spellStart"/>
      <w:r w:rsidRPr="006217FF">
        <w:rPr>
          <w:rFonts w:ascii="Times New Roman" w:hAnsi="Times New Roman" w:cs="Times New Roman"/>
          <w:sz w:val="22"/>
          <w:szCs w:val="22"/>
          <w:u w:val="single"/>
          <w:lang w:val="lt-LT"/>
        </w:rPr>
        <w:t>Alfentanilis</w:t>
      </w:r>
      <w:proofErr w:type="spellEnd"/>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Tyrimų su sveikais savanoriais metu nustatyta, kad tuo pat metu suvartojus 400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dozę ir į veną suleidus 20 </w:t>
      </w:r>
      <w:proofErr w:type="spellStart"/>
      <w:r w:rsidRPr="006217FF">
        <w:rPr>
          <w:rFonts w:ascii="Times New Roman" w:hAnsi="Times New Roman" w:cs="Times New Roman"/>
          <w:sz w:val="22"/>
          <w:szCs w:val="22"/>
          <w:lang w:val="lt-LT"/>
        </w:rPr>
        <w:t>mikrogramų</w:t>
      </w:r>
      <w:proofErr w:type="spellEnd"/>
      <w:r w:rsidRPr="006217FF">
        <w:rPr>
          <w:rFonts w:ascii="Times New Roman" w:hAnsi="Times New Roman" w:cs="Times New Roman"/>
          <w:sz w:val="22"/>
          <w:szCs w:val="22"/>
          <w:lang w:val="lt-LT"/>
        </w:rPr>
        <w:t xml:space="preserve">/kg kūno svorio </w:t>
      </w:r>
      <w:proofErr w:type="spellStart"/>
      <w:r w:rsidRPr="006217FF">
        <w:rPr>
          <w:rFonts w:ascii="Times New Roman" w:hAnsi="Times New Roman" w:cs="Times New Roman"/>
          <w:sz w:val="22"/>
          <w:szCs w:val="22"/>
          <w:lang w:val="lt-LT"/>
        </w:rPr>
        <w:t>alfentanilio</w:t>
      </w:r>
      <w:proofErr w:type="spellEnd"/>
      <w:r w:rsidRPr="006217FF">
        <w:rPr>
          <w:rFonts w:ascii="Times New Roman" w:hAnsi="Times New Roman" w:cs="Times New Roman"/>
          <w:sz w:val="22"/>
          <w:szCs w:val="22"/>
          <w:lang w:val="lt-LT"/>
        </w:rPr>
        <w:t xml:space="preserve"> dozę, du kartus padidėja </w:t>
      </w:r>
      <w:proofErr w:type="spellStart"/>
      <w:r w:rsidRPr="006217FF">
        <w:rPr>
          <w:rFonts w:ascii="Times New Roman" w:hAnsi="Times New Roman" w:cs="Times New Roman"/>
          <w:sz w:val="22"/>
          <w:szCs w:val="22"/>
          <w:lang w:val="lt-LT"/>
        </w:rPr>
        <w:t>alfentanilio</w:t>
      </w:r>
      <w:proofErr w:type="spellEnd"/>
      <w:r w:rsidRPr="006217FF">
        <w:rPr>
          <w:rFonts w:ascii="Times New Roman" w:hAnsi="Times New Roman" w:cs="Times New Roman"/>
          <w:sz w:val="22"/>
          <w:szCs w:val="22"/>
          <w:lang w:val="lt-LT"/>
        </w:rPr>
        <w:t xml:space="preserve"> AUC</w:t>
      </w:r>
      <w:r w:rsidRPr="006217FF">
        <w:rPr>
          <w:rFonts w:ascii="Times New Roman" w:hAnsi="Times New Roman" w:cs="Times New Roman"/>
          <w:sz w:val="22"/>
          <w:szCs w:val="22"/>
          <w:vertAlign w:val="subscript"/>
          <w:lang w:val="lt-LT"/>
        </w:rPr>
        <w:t>10</w:t>
      </w:r>
      <w:r w:rsidRPr="006217FF">
        <w:rPr>
          <w:rFonts w:ascii="Times New Roman" w:hAnsi="Times New Roman" w:cs="Times New Roman"/>
          <w:sz w:val="22"/>
          <w:szCs w:val="22"/>
          <w:lang w:val="lt-LT"/>
        </w:rPr>
        <w:t xml:space="preserve"> (tikriausiai dėl CYP3A4 slopinimo). Gali reikėti keisti </w:t>
      </w:r>
      <w:proofErr w:type="spellStart"/>
      <w:r w:rsidRPr="006217FF">
        <w:rPr>
          <w:rFonts w:ascii="Times New Roman" w:hAnsi="Times New Roman" w:cs="Times New Roman"/>
          <w:sz w:val="22"/>
          <w:szCs w:val="22"/>
          <w:lang w:val="lt-LT"/>
        </w:rPr>
        <w:t>alfentanilio</w:t>
      </w:r>
      <w:proofErr w:type="spellEnd"/>
      <w:r w:rsidRPr="006217FF">
        <w:rPr>
          <w:rFonts w:ascii="Times New Roman" w:hAnsi="Times New Roman" w:cs="Times New Roman"/>
          <w:sz w:val="22"/>
          <w:szCs w:val="22"/>
          <w:lang w:val="lt-LT"/>
        </w:rPr>
        <w:t xml:space="preserve"> dozę.</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hAnsi="Times New Roman" w:cs="Times New Roman"/>
          <w:sz w:val="22"/>
          <w:szCs w:val="22"/>
          <w:u w:val="single"/>
          <w:lang w:val="lt-LT"/>
        </w:rPr>
        <w:t>Amitriptilinas</w:t>
      </w:r>
      <w:proofErr w:type="spellEnd"/>
      <w:r w:rsidRPr="006217FF">
        <w:rPr>
          <w:rFonts w:ascii="Times New Roman" w:hAnsi="Times New Roman" w:cs="Times New Roman"/>
          <w:sz w:val="22"/>
          <w:szCs w:val="22"/>
          <w:u w:val="single"/>
          <w:lang w:val="lt-LT"/>
        </w:rPr>
        <w:t xml:space="preserve">, </w:t>
      </w:r>
      <w:proofErr w:type="spellStart"/>
      <w:r w:rsidRPr="006217FF">
        <w:rPr>
          <w:rFonts w:ascii="Times New Roman" w:hAnsi="Times New Roman" w:cs="Times New Roman"/>
          <w:sz w:val="22"/>
          <w:szCs w:val="22"/>
          <w:u w:val="single"/>
          <w:lang w:val="lt-LT"/>
        </w:rPr>
        <w:t>nortriptilinas</w:t>
      </w:r>
      <w:proofErr w:type="spellEnd"/>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stiprina kartu vartojamo </w:t>
      </w:r>
      <w:proofErr w:type="spellStart"/>
      <w:r w:rsidRPr="006217FF">
        <w:rPr>
          <w:rFonts w:ascii="Times New Roman" w:hAnsi="Times New Roman" w:cs="Times New Roman"/>
          <w:sz w:val="22"/>
          <w:szCs w:val="22"/>
          <w:lang w:val="lt-LT"/>
        </w:rPr>
        <w:t>amitriptilino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nortriptilino</w:t>
      </w:r>
      <w:proofErr w:type="spellEnd"/>
      <w:r w:rsidRPr="006217FF">
        <w:rPr>
          <w:rFonts w:ascii="Times New Roman" w:hAnsi="Times New Roman" w:cs="Times New Roman"/>
          <w:sz w:val="22"/>
          <w:szCs w:val="22"/>
          <w:lang w:val="lt-LT"/>
        </w:rPr>
        <w:t xml:space="preserve"> poveikį. 5-nortriptilino ir (arba) S-</w:t>
      </w:r>
      <w:proofErr w:type="spellStart"/>
      <w:r w:rsidRPr="006217FF">
        <w:rPr>
          <w:rFonts w:ascii="Times New Roman" w:hAnsi="Times New Roman" w:cs="Times New Roman"/>
          <w:sz w:val="22"/>
          <w:szCs w:val="22"/>
          <w:lang w:val="lt-LT"/>
        </w:rPr>
        <w:t>amitriptilino</w:t>
      </w:r>
      <w:proofErr w:type="spellEnd"/>
      <w:r w:rsidRPr="006217FF">
        <w:rPr>
          <w:rFonts w:ascii="Times New Roman" w:hAnsi="Times New Roman" w:cs="Times New Roman"/>
          <w:sz w:val="22"/>
          <w:szCs w:val="22"/>
          <w:lang w:val="lt-LT"/>
        </w:rPr>
        <w:t xml:space="preserve"> koncentraciją reikia tirti pradėjus kombinuotąjį gydymą bei po vienos savaitės. Jei reikia, </w:t>
      </w:r>
      <w:proofErr w:type="spellStart"/>
      <w:r w:rsidRPr="006217FF">
        <w:rPr>
          <w:rFonts w:ascii="Times New Roman" w:hAnsi="Times New Roman" w:cs="Times New Roman"/>
          <w:sz w:val="22"/>
          <w:szCs w:val="22"/>
          <w:lang w:val="lt-LT"/>
        </w:rPr>
        <w:t>amitriptilino</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nortriptilino</w:t>
      </w:r>
      <w:proofErr w:type="spellEnd"/>
      <w:r w:rsidRPr="006217FF">
        <w:rPr>
          <w:rFonts w:ascii="Times New Roman" w:hAnsi="Times New Roman" w:cs="Times New Roman"/>
          <w:sz w:val="22"/>
          <w:szCs w:val="22"/>
          <w:lang w:val="lt-LT"/>
        </w:rPr>
        <w:t xml:space="preserve"> dozė turi būti koreguojama.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hAnsi="Times New Roman" w:cs="Times New Roman"/>
          <w:sz w:val="22"/>
          <w:szCs w:val="22"/>
          <w:u w:val="single"/>
          <w:lang w:val="lt-LT"/>
        </w:rPr>
        <w:t>Amfotericinas</w:t>
      </w:r>
      <w:proofErr w:type="spellEnd"/>
      <w:r w:rsidRPr="006217FF">
        <w:rPr>
          <w:rFonts w:ascii="Times New Roman" w:hAnsi="Times New Roman" w:cs="Times New Roman"/>
          <w:sz w:val="22"/>
          <w:szCs w:val="22"/>
          <w:u w:val="single"/>
          <w:lang w:val="lt-LT"/>
        </w:rPr>
        <w:t xml:space="preserve"> B</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Kartu vartojami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amfotericinas</w:t>
      </w:r>
      <w:proofErr w:type="spellEnd"/>
      <w:r w:rsidRPr="006217FF">
        <w:rPr>
          <w:rFonts w:ascii="Times New Roman" w:hAnsi="Times New Roman" w:cs="Times New Roman"/>
          <w:sz w:val="22"/>
          <w:szCs w:val="22"/>
          <w:lang w:val="lt-LT"/>
        </w:rPr>
        <w:t xml:space="preserve"> B infekuotoms pelėms, kurių imuninė sistema buvo normali ar nuslopinta, sisteminės </w:t>
      </w:r>
      <w:r w:rsidRPr="006217FF">
        <w:rPr>
          <w:rFonts w:ascii="Times New Roman" w:hAnsi="Times New Roman" w:cs="Times New Roman"/>
          <w:i/>
          <w:sz w:val="22"/>
          <w:szCs w:val="22"/>
          <w:lang w:val="lt-LT"/>
        </w:rPr>
        <w:t xml:space="preserve">C. </w:t>
      </w:r>
      <w:proofErr w:type="spellStart"/>
      <w:r w:rsidRPr="006217FF">
        <w:rPr>
          <w:rFonts w:ascii="Times New Roman" w:hAnsi="Times New Roman" w:cs="Times New Roman"/>
          <w:i/>
          <w:sz w:val="22"/>
          <w:szCs w:val="22"/>
          <w:lang w:val="lt-LT"/>
        </w:rPr>
        <w:t>albicans</w:t>
      </w:r>
      <w:proofErr w:type="spellEnd"/>
      <w:r w:rsidRPr="006217FF">
        <w:rPr>
          <w:rFonts w:ascii="Times New Roman" w:hAnsi="Times New Roman" w:cs="Times New Roman"/>
          <w:sz w:val="22"/>
          <w:szCs w:val="22"/>
          <w:lang w:val="lt-LT"/>
        </w:rPr>
        <w:t xml:space="preserve"> infekcijos atveju sukėlė nestiprų adityvų priešgrybelinį poveikį, tuo tarpu </w:t>
      </w:r>
      <w:proofErr w:type="spellStart"/>
      <w:r w:rsidRPr="006217FF">
        <w:rPr>
          <w:rFonts w:ascii="Times New Roman" w:hAnsi="Times New Roman" w:cs="Times New Roman"/>
          <w:sz w:val="22"/>
          <w:szCs w:val="22"/>
          <w:lang w:val="lt-LT"/>
        </w:rPr>
        <w:t>intrakranialinės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i/>
          <w:sz w:val="22"/>
          <w:szCs w:val="22"/>
          <w:lang w:val="lt-LT"/>
        </w:rPr>
        <w:t>Cryptococcus</w:t>
      </w:r>
      <w:proofErr w:type="spellEnd"/>
      <w:r w:rsidRPr="006217FF">
        <w:rPr>
          <w:rFonts w:ascii="Times New Roman" w:hAnsi="Times New Roman" w:cs="Times New Roman"/>
          <w:i/>
          <w:sz w:val="22"/>
          <w:szCs w:val="22"/>
          <w:lang w:val="lt-LT"/>
        </w:rPr>
        <w:t xml:space="preserve"> </w:t>
      </w:r>
      <w:proofErr w:type="spellStart"/>
      <w:r w:rsidRPr="006217FF">
        <w:rPr>
          <w:rFonts w:ascii="Times New Roman" w:hAnsi="Times New Roman" w:cs="Times New Roman"/>
          <w:i/>
          <w:sz w:val="22"/>
          <w:szCs w:val="22"/>
          <w:lang w:val="lt-LT"/>
        </w:rPr>
        <w:t>neoformans</w:t>
      </w:r>
      <w:proofErr w:type="spellEnd"/>
      <w:r w:rsidRPr="006217FF">
        <w:rPr>
          <w:rFonts w:ascii="Times New Roman" w:hAnsi="Times New Roman" w:cs="Times New Roman"/>
          <w:sz w:val="22"/>
          <w:szCs w:val="22"/>
          <w:lang w:val="lt-LT"/>
        </w:rPr>
        <w:t xml:space="preserve"> infekcijos atveju sąveikos neatsirado, o sisteminės </w:t>
      </w:r>
      <w:r w:rsidRPr="006217FF">
        <w:rPr>
          <w:rFonts w:ascii="Times New Roman" w:hAnsi="Times New Roman" w:cs="Times New Roman"/>
          <w:i/>
          <w:sz w:val="22"/>
          <w:szCs w:val="22"/>
          <w:lang w:val="lt-LT"/>
        </w:rPr>
        <w:t xml:space="preserve">A. </w:t>
      </w:r>
      <w:proofErr w:type="spellStart"/>
      <w:r w:rsidRPr="006217FF">
        <w:rPr>
          <w:rFonts w:ascii="Times New Roman" w:hAnsi="Times New Roman" w:cs="Times New Roman"/>
          <w:i/>
          <w:sz w:val="22"/>
          <w:szCs w:val="22"/>
          <w:lang w:val="lt-LT"/>
        </w:rPr>
        <w:t>fumigatus</w:t>
      </w:r>
      <w:proofErr w:type="spellEnd"/>
      <w:r w:rsidRPr="006217FF">
        <w:rPr>
          <w:rFonts w:ascii="Times New Roman" w:hAnsi="Times New Roman" w:cs="Times New Roman"/>
          <w:sz w:val="22"/>
          <w:szCs w:val="22"/>
          <w:lang w:val="lt-LT"/>
        </w:rPr>
        <w:t xml:space="preserve"> infekcijos atveju pasireiškė dviejų vaistinių preparatų antagonizmas. Klinikinė šių tyrimų metu gautų rezultatų reikšmė nežinoma. </w:t>
      </w:r>
    </w:p>
    <w:p w:rsidR="001D39E8" w:rsidRPr="006217FF" w:rsidRDefault="001D39E8" w:rsidP="001D39E8">
      <w:pPr>
        <w:rPr>
          <w:rFonts w:ascii="Times New Roman" w:hAnsi="Times New Roman" w:cs="Times New Roman"/>
          <w:i/>
          <w:sz w:val="22"/>
          <w:szCs w:val="22"/>
          <w:lang w:val="lt-LT"/>
        </w:rPr>
      </w:pPr>
    </w:p>
    <w:p w:rsidR="001D39E8" w:rsidRPr="006217FF" w:rsidRDefault="001D39E8" w:rsidP="001D39E8">
      <w:pPr>
        <w:rPr>
          <w:rFonts w:ascii="Times New Roman" w:eastAsia="Times New Roman" w:hAnsi="Times New Roman" w:cs="Times New Roman"/>
          <w:i/>
          <w:sz w:val="22"/>
          <w:szCs w:val="22"/>
          <w:lang w:val="lt-LT" w:eastAsia="lt-LT"/>
        </w:rPr>
      </w:pPr>
      <w:r w:rsidRPr="006217FF">
        <w:rPr>
          <w:rFonts w:ascii="Times New Roman" w:hAnsi="Times New Roman" w:cs="Times New Roman"/>
          <w:sz w:val="22"/>
          <w:szCs w:val="22"/>
          <w:u w:val="single"/>
          <w:lang w:val="lt-LT"/>
        </w:rPr>
        <w:t xml:space="preserve">Antikoaguliantai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Po preparato pasirodymo rinkoje gauta duomenų apie pacientams, kartu vartojusiems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varfarino</w:t>
      </w:r>
      <w:proofErr w:type="spellEnd"/>
      <w:r w:rsidRPr="006217FF">
        <w:rPr>
          <w:rFonts w:ascii="Times New Roman" w:hAnsi="Times New Roman" w:cs="Times New Roman"/>
          <w:sz w:val="22"/>
          <w:szCs w:val="22"/>
          <w:lang w:val="lt-LT"/>
        </w:rPr>
        <w:t xml:space="preserve">, pasireiškusius su </w:t>
      </w:r>
      <w:proofErr w:type="spellStart"/>
      <w:r w:rsidRPr="006217FF">
        <w:rPr>
          <w:rFonts w:ascii="Times New Roman" w:hAnsi="Times New Roman" w:cs="Times New Roman"/>
          <w:sz w:val="22"/>
          <w:szCs w:val="22"/>
          <w:lang w:val="lt-LT"/>
        </w:rPr>
        <w:t>protrombino</w:t>
      </w:r>
      <w:proofErr w:type="spellEnd"/>
      <w:r w:rsidRPr="006217FF">
        <w:rPr>
          <w:rFonts w:ascii="Times New Roman" w:hAnsi="Times New Roman" w:cs="Times New Roman"/>
          <w:sz w:val="22"/>
          <w:szCs w:val="22"/>
          <w:lang w:val="lt-LT"/>
        </w:rPr>
        <w:t xml:space="preserve"> laiko padidėjimu susijusius kraujavimo sutrikimo (kraujosruvų atsiradimo, </w:t>
      </w:r>
      <w:proofErr w:type="spellStart"/>
      <w:r w:rsidRPr="006217FF">
        <w:rPr>
          <w:rFonts w:ascii="Times New Roman" w:hAnsi="Times New Roman" w:cs="Times New Roman"/>
          <w:sz w:val="22"/>
          <w:szCs w:val="22"/>
          <w:lang w:val="lt-LT"/>
        </w:rPr>
        <w:t>epistaksės</w:t>
      </w:r>
      <w:proofErr w:type="spellEnd"/>
      <w:r w:rsidRPr="006217FF">
        <w:rPr>
          <w:rFonts w:ascii="Times New Roman" w:hAnsi="Times New Roman" w:cs="Times New Roman"/>
          <w:sz w:val="22"/>
          <w:szCs w:val="22"/>
          <w:lang w:val="lt-LT"/>
        </w:rPr>
        <w:t xml:space="preserve">, kraujavimo iš virškinimo trakto, </w:t>
      </w:r>
      <w:proofErr w:type="spellStart"/>
      <w:r w:rsidRPr="006217FF">
        <w:rPr>
          <w:rFonts w:ascii="Times New Roman" w:hAnsi="Times New Roman" w:cs="Times New Roman"/>
          <w:sz w:val="22"/>
          <w:szCs w:val="22"/>
          <w:lang w:val="lt-LT"/>
        </w:rPr>
        <w:t>hematurijos</w:t>
      </w:r>
      <w:proofErr w:type="spellEnd"/>
      <w:r w:rsidRPr="006217FF">
        <w:rPr>
          <w:rFonts w:ascii="Times New Roman" w:hAnsi="Times New Roman" w:cs="Times New Roman"/>
          <w:sz w:val="22"/>
          <w:szCs w:val="22"/>
          <w:lang w:val="lt-LT"/>
        </w:rPr>
        <w:t xml:space="preserve"> ir kraujavimo sukelto išmatų patamsėjimo) atvejus (toks poveikis būdingas ir kitiems </w:t>
      </w:r>
      <w:proofErr w:type="spellStart"/>
      <w:r w:rsidRPr="006217FF">
        <w:rPr>
          <w:rFonts w:ascii="Times New Roman" w:hAnsi="Times New Roman" w:cs="Times New Roman"/>
          <w:sz w:val="22"/>
          <w:szCs w:val="22"/>
          <w:lang w:val="lt-LT"/>
        </w:rPr>
        <w:t>azolų</w:t>
      </w:r>
      <w:proofErr w:type="spellEnd"/>
      <w:r w:rsidRPr="006217FF">
        <w:rPr>
          <w:rFonts w:ascii="Times New Roman" w:hAnsi="Times New Roman" w:cs="Times New Roman"/>
          <w:sz w:val="22"/>
          <w:szCs w:val="22"/>
          <w:lang w:val="lt-LT"/>
        </w:rPr>
        <w:t xml:space="preserve"> grupės preparatams nuo grybelio). Kombinuotojo gydymo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varfarinu</w:t>
      </w:r>
      <w:proofErr w:type="spellEnd"/>
      <w:r w:rsidRPr="006217FF">
        <w:rPr>
          <w:rFonts w:ascii="Times New Roman" w:hAnsi="Times New Roman" w:cs="Times New Roman"/>
          <w:sz w:val="22"/>
          <w:szCs w:val="22"/>
          <w:lang w:val="lt-LT"/>
        </w:rPr>
        <w:t xml:space="preserve"> metu, </w:t>
      </w:r>
      <w:proofErr w:type="spellStart"/>
      <w:r w:rsidRPr="006217FF">
        <w:rPr>
          <w:rFonts w:ascii="Times New Roman" w:hAnsi="Times New Roman" w:cs="Times New Roman"/>
          <w:sz w:val="22"/>
          <w:szCs w:val="22"/>
          <w:lang w:val="lt-LT"/>
        </w:rPr>
        <w:t>protrombino</w:t>
      </w:r>
      <w:proofErr w:type="spellEnd"/>
      <w:r w:rsidRPr="006217FF">
        <w:rPr>
          <w:rFonts w:ascii="Times New Roman" w:hAnsi="Times New Roman" w:cs="Times New Roman"/>
          <w:sz w:val="22"/>
          <w:szCs w:val="22"/>
          <w:lang w:val="lt-LT"/>
        </w:rPr>
        <w:t xml:space="preserve"> laikas pailgėjo iki 2 kartų, tikėtina tokio poveikio priežastis yra su CYP2C9 susijusio </w:t>
      </w:r>
      <w:proofErr w:type="spellStart"/>
      <w:r w:rsidRPr="006217FF">
        <w:rPr>
          <w:rFonts w:ascii="Times New Roman" w:hAnsi="Times New Roman" w:cs="Times New Roman"/>
          <w:sz w:val="22"/>
          <w:szCs w:val="22"/>
          <w:lang w:val="lt-LT"/>
        </w:rPr>
        <w:t>varfarino</w:t>
      </w:r>
      <w:proofErr w:type="spellEnd"/>
      <w:r w:rsidRPr="006217FF">
        <w:rPr>
          <w:rFonts w:ascii="Times New Roman" w:hAnsi="Times New Roman" w:cs="Times New Roman"/>
          <w:sz w:val="22"/>
          <w:szCs w:val="22"/>
          <w:lang w:val="lt-LT"/>
        </w:rPr>
        <w:t xml:space="preserve"> metabolizmo slopinimas. Pacientams, kurie vartoja </w:t>
      </w:r>
      <w:proofErr w:type="spellStart"/>
      <w:r w:rsidRPr="006217FF">
        <w:rPr>
          <w:rFonts w:ascii="Times New Roman" w:hAnsi="Times New Roman" w:cs="Times New Roman"/>
          <w:sz w:val="22"/>
          <w:szCs w:val="22"/>
          <w:lang w:val="lt-LT"/>
        </w:rPr>
        <w:t>flukonazolą</w:t>
      </w:r>
      <w:proofErr w:type="spellEnd"/>
      <w:r w:rsidRPr="006217FF">
        <w:rPr>
          <w:rFonts w:ascii="Times New Roman" w:hAnsi="Times New Roman" w:cs="Times New Roman"/>
          <w:sz w:val="22"/>
          <w:szCs w:val="22"/>
          <w:lang w:val="lt-LT"/>
        </w:rPr>
        <w:t xml:space="preserve"> kartu su kumarino tipo </w:t>
      </w:r>
      <w:r w:rsidR="00C11CE7" w:rsidRPr="004735E6">
        <w:rPr>
          <w:rFonts w:ascii="Times New Roman" w:hAnsi="Times New Roman" w:cs="Times New Roman"/>
          <w:sz w:val="22"/>
          <w:szCs w:val="22"/>
          <w:lang w:val="lt-LT"/>
        </w:rPr>
        <w:t xml:space="preserve">ar </w:t>
      </w:r>
      <w:proofErr w:type="spellStart"/>
      <w:r w:rsidR="00C11CE7" w:rsidRPr="004735E6">
        <w:rPr>
          <w:rFonts w:ascii="Times New Roman" w:hAnsi="Times New Roman" w:cs="Times New Roman"/>
          <w:sz w:val="22"/>
          <w:szCs w:val="22"/>
          <w:lang w:val="lt-LT"/>
        </w:rPr>
        <w:t>indan</w:t>
      </w:r>
      <w:r w:rsidR="001B78BF">
        <w:rPr>
          <w:rFonts w:ascii="Times New Roman" w:hAnsi="Times New Roman" w:cs="Times New Roman"/>
          <w:sz w:val="22"/>
          <w:szCs w:val="22"/>
          <w:lang w:val="lt-LT"/>
        </w:rPr>
        <w:t>e</w:t>
      </w:r>
      <w:r w:rsidR="00C11CE7" w:rsidRPr="004735E6">
        <w:rPr>
          <w:rFonts w:ascii="Times New Roman" w:hAnsi="Times New Roman" w:cs="Times New Roman"/>
          <w:sz w:val="22"/>
          <w:szCs w:val="22"/>
          <w:lang w:val="lt-LT"/>
        </w:rPr>
        <w:t>diono</w:t>
      </w:r>
      <w:proofErr w:type="spellEnd"/>
      <w:r w:rsidR="00C11CE7" w:rsidRPr="004735E6">
        <w:rPr>
          <w:rFonts w:ascii="Times New Roman" w:hAnsi="Times New Roman" w:cs="Times New Roman"/>
          <w:sz w:val="22"/>
          <w:szCs w:val="22"/>
          <w:lang w:val="lt-LT"/>
        </w:rPr>
        <w:t xml:space="preserve"> </w:t>
      </w:r>
      <w:r w:rsidRPr="006217FF">
        <w:rPr>
          <w:rFonts w:ascii="Times New Roman" w:hAnsi="Times New Roman" w:cs="Times New Roman"/>
          <w:sz w:val="22"/>
          <w:szCs w:val="22"/>
          <w:lang w:val="lt-LT"/>
        </w:rPr>
        <w:t xml:space="preserve">antikoaguliantais, būtina atidžiai matuoti </w:t>
      </w:r>
      <w:proofErr w:type="spellStart"/>
      <w:r w:rsidRPr="006217FF">
        <w:rPr>
          <w:rFonts w:ascii="Times New Roman" w:hAnsi="Times New Roman" w:cs="Times New Roman"/>
          <w:sz w:val="22"/>
          <w:szCs w:val="22"/>
          <w:lang w:val="lt-LT"/>
        </w:rPr>
        <w:t>protrombino</w:t>
      </w:r>
      <w:proofErr w:type="spellEnd"/>
      <w:r w:rsidRPr="006217FF">
        <w:rPr>
          <w:rFonts w:ascii="Times New Roman" w:hAnsi="Times New Roman" w:cs="Times New Roman"/>
          <w:sz w:val="22"/>
          <w:szCs w:val="22"/>
          <w:lang w:val="lt-LT"/>
        </w:rPr>
        <w:t xml:space="preserve"> laiką. Gali reikėti keisti </w:t>
      </w:r>
      <w:r w:rsidR="00394158" w:rsidRPr="004735E6">
        <w:rPr>
          <w:rFonts w:ascii="Times New Roman" w:hAnsi="Times New Roman" w:cs="Times New Roman"/>
          <w:sz w:val="22"/>
          <w:szCs w:val="22"/>
          <w:lang w:val="lt-LT"/>
        </w:rPr>
        <w:t xml:space="preserve">antikoagulianto </w:t>
      </w:r>
      <w:r w:rsidRPr="006217FF">
        <w:rPr>
          <w:rFonts w:ascii="Times New Roman" w:hAnsi="Times New Roman" w:cs="Times New Roman"/>
          <w:sz w:val="22"/>
          <w:szCs w:val="22"/>
          <w:lang w:val="lt-LT"/>
        </w:rPr>
        <w:t xml:space="preserve"> dozę.</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hAnsi="Times New Roman" w:cs="Times New Roman"/>
          <w:sz w:val="22"/>
          <w:szCs w:val="22"/>
          <w:u w:val="single"/>
          <w:lang w:val="lt-LT"/>
        </w:rPr>
        <w:t>Benzodiazepinai (trumpai veikiantys)</w:t>
      </w:r>
      <w:r w:rsidRPr="006217FF">
        <w:rPr>
          <w:rFonts w:ascii="Times New Roman" w:eastAsia="Times New Roman" w:hAnsi="Times New Roman" w:cs="Times New Roman"/>
          <w:sz w:val="22"/>
          <w:szCs w:val="22"/>
          <w:u w:val="single"/>
          <w:lang w:val="lt-LT" w:eastAsia="lt-LT"/>
        </w:rPr>
        <w:t xml:space="preserve">, t. y. </w:t>
      </w:r>
      <w:proofErr w:type="spellStart"/>
      <w:r w:rsidRPr="006217FF">
        <w:rPr>
          <w:rFonts w:ascii="Times New Roman" w:eastAsia="Times New Roman" w:hAnsi="Times New Roman" w:cs="Times New Roman"/>
          <w:sz w:val="22"/>
          <w:szCs w:val="22"/>
          <w:u w:val="single"/>
          <w:lang w:val="lt-LT" w:eastAsia="lt-LT"/>
        </w:rPr>
        <w:t>midazolamas</w:t>
      </w:r>
      <w:proofErr w:type="spellEnd"/>
      <w:r w:rsidRPr="006217FF">
        <w:rPr>
          <w:rFonts w:ascii="Times New Roman" w:eastAsia="Times New Roman" w:hAnsi="Times New Roman" w:cs="Times New Roman"/>
          <w:sz w:val="22"/>
          <w:szCs w:val="22"/>
          <w:u w:val="single"/>
          <w:lang w:val="lt-LT" w:eastAsia="lt-LT"/>
        </w:rPr>
        <w:t xml:space="preserve">, </w:t>
      </w:r>
      <w:proofErr w:type="spellStart"/>
      <w:r w:rsidRPr="006217FF">
        <w:rPr>
          <w:rFonts w:ascii="Times New Roman" w:eastAsia="Times New Roman" w:hAnsi="Times New Roman" w:cs="Times New Roman"/>
          <w:sz w:val="22"/>
          <w:szCs w:val="22"/>
          <w:u w:val="single"/>
          <w:lang w:val="lt-LT" w:eastAsia="lt-LT"/>
        </w:rPr>
        <w:t>triazolamas</w:t>
      </w:r>
      <w:proofErr w:type="spellEnd"/>
    </w:p>
    <w:p w:rsidR="001D39E8" w:rsidRPr="006217FF" w:rsidRDefault="001D39E8" w:rsidP="001D39E8">
      <w:pPr>
        <w:tabs>
          <w:tab w:val="left" w:pos="0"/>
          <w:tab w:val="left" w:pos="144"/>
          <w:tab w:val="left" w:pos="1728"/>
          <w:tab w:val="left" w:pos="4069"/>
          <w:tab w:val="left" w:pos="4752"/>
        </w:tabs>
        <w:suppressAutoHyphens/>
        <w:rPr>
          <w:rFonts w:ascii="Times New Roman" w:hAnsi="Times New Roman" w:cs="Times New Roman"/>
          <w:sz w:val="22"/>
          <w:szCs w:val="22"/>
          <w:lang w:val="lt-LT"/>
        </w:rPr>
      </w:pP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reikšmingai didina geriamojo </w:t>
      </w:r>
      <w:proofErr w:type="spellStart"/>
      <w:r w:rsidRPr="006217FF">
        <w:rPr>
          <w:rFonts w:ascii="Times New Roman" w:eastAsia="Times New Roman" w:hAnsi="Times New Roman" w:cs="Times New Roman"/>
          <w:sz w:val="22"/>
          <w:szCs w:val="22"/>
          <w:lang w:val="lt-LT" w:eastAsia="lt-LT"/>
        </w:rPr>
        <w:t>midazolamo</w:t>
      </w:r>
      <w:proofErr w:type="spellEnd"/>
      <w:r w:rsidRPr="006217FF">
        <w:rPr>
          <w:rFonts w:ascii="Times New Roman" w:eastAsia="Times New Roman" w:hAnsi="Times New Roman" w:cs="Times New Roman"/>
          <w:sz w:val="22"/>
          <w:szCs w:val="22"/>
          <w:lang w:val="lt-LT" w:eastAsia="lt-LT"/>
        </w:rPr>
        <w:t xml:space="preserve"> koncentraciją bei stiprina </w:t>
      </w:r>
      <w:proofErr w:type="spellStart"/>
      <w:r w:rsidRPr="006217FF">
        <w:rPr>
          <w:rFonts w:ascii="Times New Roman" w:eastAsia="Times New Roman" w:hAnsi="Times New Roman" w:cs="Times New Roman"/>
          <w:sz w:val="22"/>
          <w:szCs w:val="22"/>
          <w:lang w:val="lt-LT" w:eastAsia="lt-LT"/>
        </w:rPr>
        <w:t>psichomotorinį</w:t>
      </w:r>
      <w:proofErr w:type="spellEnd"/>
      <w:r w:rsidRPr="006217FF">
        <w:rPr>
          <w:rFonts w:ascii="Times New Roman" w:eastAsia="Times New Roman" w:hAnsi="Times New Roman" w:cs="Times New Roman"/>
          <w:sz w:val="22"/>
          <w:szCs w:val="22"/>
          <w:lang w:val="lt-LT" w:eastAsia="lt-LT"/>
        </w:rPr>
        <w:t xml:space="preserve"> poveikį.</w:t>
      </w:r>
      <w:r w:rsidRPr="006217FF">
        <w:rPr>
          <w:rFonts w:ascii="Times New Roman" w:hAnsi="Times New Roman" w:cs="Times New Roman"/>
          <w:sz w:val="22"/>
          <w:szCs w:val="22"/>
          <w:lang w:val="lt-LT"/>
        </w:rPr>
        <w:t xml:space="preserve"> Jei kartu išgeriama </w:t>
      </w:r>
      <w:r w:rsidRPr="006217FF">
        <w:rPr>
          <w:rFonts w:ascii="Times New Roman" w:eastAsia="Times New Roman" w:hAnsi="Times New Roman" w:cs="Times New Roman"/>
          <w:sz w:val="22"/>
          <w:szCs w:val="22"/>
          <w:lang w:val="lt-LT" w:eastAsia="lt-LT"/>
        </w:rPr>
        <w:t>200</w:t>
      </w:r>
      <w:r w:rsidRPr="006217FF">
        <w:rPr>
          <w:rFonts w:ascii="Times New Roman" w:hAnsi="Times New Roman" w:cs="Times New Roman"/>
          <w:sz w:val="22"/>
          <w:szCs w:val="22"/>
          <w:lang w:val="lt-LT"/>
        </w:rPr>
        <w:t xml:space="preserve">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7,5 mg </w:t>
      </w:r>
      <w:proofErr w:type="spellStart"/>
      <w:r w:rsidRPr="006217FF">
        <w:rPr>
          <w:rFonts w:ascii="Times New Roman" w:hAnsi="Times New Roman" w:cs="Times New Roman"/>
          <w:sz w:val="22"/>
          <w:szCs w:val="22"/>
          <w:lang w:val="lt-LT"/>
        </w:rPr>
        <w:t>midazolamo</w:t>
      </w:r>
      <w:proofErr w:type="spellEnd"/>
      <w:r w:rsidRPr="006217FF">
        <w:rPr>
          <w:rFonts w:ascii="Times New Roman" w:hAnsi="Times New Roman" w:cs="Times New Roman"/>
          <w:sz w:val="22"/>
          <w:szCs w:val="22"/>
          <w:lang w:val="lt-LT"/>
        </w:rPr>
        <w:t xml:space="preserve"> dozė, </w:t>
      </w:r>
      <w:proofErr w:type="spellStart"/>
      <w:r w:rsidRPr="006217FF">
        <w:rPr>
          <w:rFonts w:ascii="Times New Roman" w:hAnsi="Times New Roman" w:cs="Times New Roman"/>
          <w:sz w:val="22"/>
          <w:szCs w:val="22"/>
          <w:lang w:val="lt-LT"/>
        </w:rPr>
        <w:t>midazolamo</w:t>
      </w:r>
      <w:proofErr w:type="spellEnd"/>
      <w:r w:rsidRPr="006217FF">
        <w:rPr>
          <w:rFonts w:ascii="Times New Roman" w:hAnsi="Times New Roman" w:cs="Times New Roman"/>
          <w:sz w:val="22"/>
          <w:szCs w:val="22"/>
          <w:lang w:val="lt-LT"/>
        </w:rPr>
        <w:t xml:space="preserve"> AUC padidėja 3,7 karto, o pusinės eliminacijos laikas pailgėja 2,2 karto Kartu išgėrus </w:t>
      </w:r>
      <w:r w:rsidRPr="006217FF">
        <w:rPr>
          <w:rFonts w:ascii="Times New Roman" w:eastAsia="Times New Roman" w:hAnsi="Times New Roman" w:cs="Times New Roman"/>
          <w:sz w:val="22"/>
          <w:szCs w:val="22"/>
          <w:lang w:val="lt-LT" w:eastAsia="lt-LT"/>
        </w:rPr>
        <w:t>200</w:t>
      </w:r>
      <w:r w:rsidRPr="006217FF">
        <w:rPr>
          <w:rFonts w:ascii="Times New Roman" w:hAnsi="Times New Roman" w:cs="Times New Roman"/>
          <w:sz w:val="22"/>
          <w:szCs w:val="22"/>
          <w:lang w:val="lt-LT"/>
        </w:rPr>
        <w:t xml:space="preserve">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0,25 mg </w:t>
      </w:r>
      <w:proofErr w:type="spellStart"/>
      <w:r w:rsidRPr="006217FF">
        <w:rPr>
          <w:rFonts w:ascii="Times New Roman" w:hAnsi="Times New Roman" w:cs="Times New Roman"/>
          <w:sz w:val="22"/>
          <w:szCs w:val="22"/>
          <w:lang w:val="lt-LT"/>
        </w:rPr>
        <w:t>triazolamo</w:t>
      </w:r>
      <w:proofErr w:type="spellEnd"/>
      <w:r w:rsidRPr="006217FF">
        <w:rPr>
          <w:rFonts w:ascii="Times New Roman" w:hAnsi="Times New Roman" w:cs="Times New Roman"/>
          <w:sz w:val="22"/>
          <w:szCs w:val="22"/>
          <w:lang w:val="lt-LT"/>
        </w:rPr>
        <w:t xml:space="preserve"> dozę, </w:t>
      </w:r>
      <w:proofErr w:type="spellStart"/>
      <w:r w:rsidRPr="006217FF">
        <w:rPr>
          <w:rFonts w:ascii="Times New Roman" w:hAnsi="Times New Roman" w:cs="Times New Roman"/>
          <w:sz w:val="22"/>
          <w:szCs w:val="22"/>
          <w:lang w:val="lt-LT"/>
        </w:rPr>
        <w:t>triazolamo</w:t>
      </w:r>
      <w:proofErr w:type="spellEnd"/>
      <w:r w:rsidRPr="006217FF">
        <w:rPr>
          <w:rFonts w:ascii="Times New Roman" w:hAnsi="Times New Roman" w:cs="Times New Roman"/>
          <w:sz w:val="22"/>
          <w:szCs w:val="22"/>
          <w:lang w:val="lt-LT"/>
        </w:rPr>
        <w:t xml:space="preserve"> AUC padidėja </w:t>
      </w:r>
      <w:r w:rsidRPr="006217FF">
        <w:rPr>
          <w:rFonts w:ascii="Times New Roman" w:eastAsia="Times New Roman" w:hAnsi="Times New Roman" w:cs="Times New Roman"/>
          <w:sz w:val="22"/>
          <w:szCs w:val="22"/>
          <w:lang w:val="lt-LT" w:eastAsia="lt-LT"/>
        </w:rPr>
        <w:t>4,4</w:t>
      </w:r>
      <w:r w:rsidRPr="006217FF">
        <w:rPr>
          <w:rFonts w:ascii="Times New Roman" w:hAnsi="Times New Roman" w:cs="Times New Roman"/>
          <w:sz w:val="22"/>
          <w:szCs w:val="22"/>
          <w:lang w:val="lt-LT"/>
        </w:rPr>
        <w:t xml:space="preserve"> karto, o pusinės eliminacijos laikas pailgėja </w:t>
      </w:r>
      <w:r w:rsidRPr="006217FF">
        <w:rPr>
          <w:rFonts w:ascii="Times New Roman" w:eastAsia="Times New Roman" w:hAnsi="Times New Roman" w:cs="Times New Roman"/>
          <w:sz w:val="22"/>
          <w:szCs w:val="22"/>
          <w:lang w:val="lt-LT" w:eastAsia="lt-LT"/>
        </w:rPr>
        <w:t>2,3</w:t>
      </w:r>
      <w:r w:rsidRPr="006217FF">
        <w:rPr>
          <w:rFonts w:ascii="Times New Roman" w:hAnsi="Times New Roman" w:cs="Times New Roman"/>
          <w:sz w:val="22"/>
          <w:szCs w:val="22"/>
          <w:lang w:val="lt-LT"/>
        </w:rPr>
        <w:t xml:space="preserve"> karto. Nustatyta, kad sustiprėja ir pailgėja kartu su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vartojamo </w:t>
      </w:r>
      <w:proofErr w:type="spellStart"/>
      <w:r w:rsidRPr="006217FF">
        <w:rPr>
          <w:rFonts w:ascii="Times New Roman" w:hAnsi="Times New Roman" w:cs="Times New Roman"/>
          <w:sz w:val="22"/>
          <w:szCs w:val="22"/>
          <w:lang w:val="lt-LT"/>
        </w:rPr>
        <w:t>triazolamo</w:t>
      </w:r>
      <w:proofErr w:type="spellEnd"/>
      <w:r w:rsidRPr="006217FF">
        <w:rPr>
          <w:rFonts w:ascii="Times New Roman" w:hAnsi="Times New Roman" w:cs="Times New Roman"/>
          <w:sz w:val="22"/>
          <w:szCs w:val="22"/>
          <w:lang w:val="lt-LT"/>
        </w:rPr>
        <w:t xml:space="preserve"> poveikis. Jei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vartojantį pacientą būtina gydyti benzodiazepinais, reikia apsvarstyti, ar nereikia sumažinti benzodiazepino dozės, o ligonį atidžiai stebėti.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hAnsi="Times New Roman" w:cs="Times New Roman"/>
          <w:sz w:val="22"/>
          <w:szCs w:val="22"/>
          <w:u w:val="single"/>
          <w:lang w:val="lt-LT"/>
        </w:rPr>
        <w:t>Karbamazepinas</w:t>
      </w:r>
      <w:proofErr w:type="spellEnd"/>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slopina </w:t>
      </w:r>
      <w:proofErr w:type="spellStart"/>
      <w:r w:rsidRPr="006217FF">
        <w:rPr>
          <w:rFonts w:ascii="Times New Roman" w:hAnsi="Times New Roman" w:cs="Times New Roman"/>
          <w:sz w:val="22"/>
          <w:szCs w:val="22"/>
          <w:lang w:val="lt-LT"/>
        </w:rPr>
        <w:t>karbamazepino</w:t>
      </w:r>
      <w:proofErr w:type="spellEnd"/>
      <w:r w:rsidRPr="006217FF">
        <w:rPr>
          <w:rFonts w:ascii="Times New Roman" w:hAnsi="Times New Roman" w:cs="Times New Roman"/>
          <w:sz w:val="22"/>
          <w:szCs w:val="22"/>
          <w:lang w:val="lt-LT"/>
        </w:rPr>
        <w:t xml:space="preserve"> metabolizmą ir didina </w:t>
      </w:r>
      <w:proofErr w:type="spellStart"/>
      <w:r w:rsidRPr="006217FF">
        <w:rPr>
          <w:rFonts w:ascii="Times New Roman" w:hAnsi="Times New Roman" w:cs="Times New Roman"/>
          <w:sz w:val="22"/>
          <w:szCs w:val="22"/>
          <w:lang w:val="lt-LT"/>
        </w:rPr>
        <w:t>karbamazepino</w:t>
      </w:r>
      <w:proofErr w:type="spellEnd"/>
      <w:r w:rsidRPr="006217FF">
        <w:rPr>
          <w:rFonts w:ascii="Times New Roman" w:hAnsi="Times New Roman" w:cs="Times New Roman"/>
          <w:sz w:val="22"/>
          <w:szCs w:val="22"/>
          <w:lang w:val="lt-LT"/>
        </w:rPr>
        <w:t xml:space="preserve"> koncentraciją serume 30%. Gali pasireikšti toksinis </w:t>
      </w:r>
      <w:proofErr w:type="spellStart"/>
      <w:r w:rsidRPr="006217FF">
        <w:rPr>
          <w:rFonts w:ascii="Times New Roman" w:hAnsi="Times New Roman" w:cs="Times New Roman"/>
          <w:sz w:val="22"/>
          <w:szCs w:val="22"/>
          <w:lang w:val="lt-LT"/>
        </w:rPr>
        <w:t>karbamazepino</w:t>
      </w:r>
      <w:proofErr w:type="spellEnd"/>
      <w:r w:rsidRPr="006217FF">
        <w:rPr>
          <w:rFonts w:ascii="Times New Roman" w:hAnsi="Times New Roman" w:cs="Times New Roman"/>
          <w:sz w:val="22"/>
          <w:szCs w:val="22"/>
          <w:lang w:val="lt-LT"/>
        </w:rPr>
        <w:t xml:space="preserve"> poveikis. Gali reikėti keisti </w:t>
      </w:r>
      <w:proofErr w:type="spellStart"/>
      <w:r w:rsidRPr="006217FF">
        <w:rPr>
          <w:rFonts w:ascii="Times New Roman" w:hAnsi="Times New Roman" w:cs="Times New Roman"/>
          <w:sz w:val="22"/>
          <w:szCs w:val="22"/>
          <w:lang w:val="lt-LT"/>
        </w:rPr>
        <w:t>karbamazepino</w:t>
      </w:r>
      <w:proofErr w:type="spellEnd"/>
      <w:r w:rsidRPr="006217FF">
        <w:rPr>
          <w:rFonts w:ascii="Times New Roman" w:hAnsi="Times New Roman" w:cs="Times New Roman"/>
          <w:sz w:val="22"/>
          <w:szCs w:val="22"/>
          <w:lang w:val="lt-LT"/>
        </w:rPr>
        <w:t xml:space="preserve"> dozę (tai priklauso nuo nustatytos koncentracijos bei poveikio).</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hAnsi="Times New Roman" w:cs="Times New Roman"/>
          <w:sz w:val="22"/>
          <w:szCs w:val="22"/>
          <w:u w:val="single"/>
          <w:lang w:val="lt-LT"/>
        </w:rPr>
        <w:lastRenderedPageBreak/>
        <w:t>Kalcio kanalų blokatoriai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Kai kurie kalcio kanalų antagonistai (</w:t>
      </w:r>
      <w:proofErr w:type="spellStart"/>
      <w:r w:rsidRPr="006217FF">
        <w:rPr>
          <w:rFonts w:ascii="Times New Roman" w:hAnsi="Times New Roman" w:cs="Times New Roman"/>
          <w:sz w:val="22"/>
          <w:szCs w:val="22"/>
          <w:lang w:val="lt-LT"/>
        </w:rPr>
        <w:t>nifedipinas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isradipinas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amlodipinas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eastAsia="Times New Roman" w:hAnsi="Times New Roman" w:cs="Times New Roman"/>
          <w:sz w:val="22"/>
          <w:szCs w:val="22"/>
          <w:lang w:val="lt-LT" w:eastAsia="lt-LT"/>
        </w:rPr>
        <w:t>verapamilis</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felodipinas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metabolizuojami</w:t>
      </w:r>
      <w:proofErr w:type="spellEnd"/>
      <w:r w:rsidRPr="006217FF">
        <w:rPr>
          <w:rFonts w:ascii="Times New Roman" w:hAnsi="Times New Roman" w:cs="Times New Roman"/>
          <w:sz w:val="22"/>
          <w:szCs w:val="22"/>
          <w:lang w:val="lt-LT"/>
        </w:rPr>
        <w:t xml:space="preserve"> dalyvaujant CYP3A4.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gali didinti sisteminę kalcio kanalų antagonistų ekspoziciją. Rekomenduojama pacientą dažnai tirti, ar neatsiranda nepageidaujamų reiškinių.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hAnsi="Times New Roman" w:cs="Times New Roman"/>
          <w:sz w:val="22"/>
          <w:szCs w:val="22"/>
          <w:u w:val="single"/>
          <w:lang w:val="lt-LT"/>
        </w:rPr>
        <w:t>Celekoksibas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Klinikinio tyrimo metu kartu su 200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paros doze vartoto </w:t>
      </w:r>
      <w:proofErr w:type="spellStart"/>
      <w:r w:rsidRPr="006217FF">
        <w:rPr>
          <w:rFonts w:ascii="Times New Roman" w:hAnsi="Times New Roman" w:cs="Times New Roman"/>
          <w:sz w:val="22"/>
          <w:szCs w:val="22"/>
          <w:lang w:val="lt-LT"/>
        </w:rPr>
        <w:t>celekoksibo</w:t>
      </w:r>
      <w:proofErr w:type="spellEnd"/>
      <w:r w:rsidRPr="006217FF">
        <w:rPr>
          <w:rFonts w:ascii="Times New Roman" w:hAnsi="Times New Roman" w:cs="Times New Roman"/>
          <w:sz w:val="22"/>
          <w:szCs w:val="22"/>
          <w:lang w:val="lt-LT"/>
        </w:rPr>
        <w:t xml:space="preserve"> (gerta 200 mg paros dozė) </w:t>
      </w:r>
      <w:proofErr w:type="spellStart"/>
      <w:r w:rsidRPr="006217FF">
        <w:rPr>
          <w:rFonts w:ascii="Times New Roman" w:hAnsi="Times New Roman" w:cs="Times New Roman"/>
          <w:sz w:val="22"/>
          <w:szCs w:val="22"/>
          <w:lang w:val="lt-LT"/>
        </w:rPr>
        <w:t>C</w:t>
      </w:r>
      <w:r w:rsidRPr="006217FF">
        <w:rPr>
          <w:rFonts w:ascii="Times New Roman" w:hAnsi="Times New Roman" w:cs="Times New Roman"/>
          <w:sz w:val="22"/>
          <w:szCs w:val="22"/>
          <w:vertAlign w:val="subscript"/>
          <w:lang w:val="lt-LT"/>
        </w:rPr>
        <w:t>max</w:t>
      </w:r>
      <w:proofErr w:type="spellEnd"/>
      <w:r w:rsidRPr="006217FF">
        <w:rPr>
          <w:rFonts w:ascii="Times New Roman" w:hAnsi="Times New Roman" w:cs="Times New Roman"/>
          <w:sz w:val="22"/>
          <w:szCs w:val="22"/>
          <w:lang w:val="lt-LT"/>
        </w:rPr>
        <w:t xml:space="preserve"> padidėjo 68%, o AUC </w:t>
      </w:r>
      <w:r w:rsidRPr="006217FF">
        <w:rPr>
          <w:rFonts w:ascii="Times New Roman" w:hAnsi="Times New Roman" w:cs="Times New Roman"/>
          <w:sz w:val="22"/>
          <w:szCs w:val="22"/>
          <w:lang w:val="lt-LT"/>
        </w:rPr>
        <w:noBreakHyphen/>
        <w:t xml:space="preserve"> 134%. Ligoniams, kurie vartoja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celekoksibo</w:t>
      </w:r>
      <w:proofErr w:type="spellEnd"/>
      <w:r w:rsidRPr="006217FF">
        <w:rPr>
          <w:rFonts w:ascii="Times New Roman" w:hAnsi="Times New Roman" w:cs="Times New Roman"/>
          <w:sz w:val="22"/>
          <w:szCs w:val="22"/>
          <w:lang w:val="lt-LT"/>
        </w:rPr>
        <w:t xml:space="preserve"> dozę gali reikėti mažinti pusiau.</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hAnsi="Times New Roman" w:cs="Times New Roman"/>
          <w:sz w:val="22"/>
          <w:szCs w:val="22"/>
          <w:u w:val="single"/>
          <w:lang w:val="lt-LT"/>
        </w:rPr>
        <w:t>Ciklofosfamidas</w:t>
      </w:r>
      <w:proofErr w:type="spellEnd"/>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Kombinuotas gydymas </w:t>
      </w:r>
      <w:proofErr w:type="spellStart"/>
      <w:r w:rsidRPr="006217FF">
        <w:rPr>
          <w:rFonts w:ascii="Times New Roman" w:hAnsi="Times New Roman" w:cs="Times New Roman"/>
          <w:sz w:val="22"/>
          <w:szCs w:val="22"/>
          <w:lang w:val="lt-LT"/>
        </w:rPr>
        <w:t>ciklofosfamidu</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didina </w:t>
      </w:r>
      <w:proofErr w:type="spellStart"/>
      <w:r w:rsidRPr="006217FF">
        <w:rPr>
          <w:rFonts w:ascii="Times New Roman" w:hAnsi="Times New Roman" w:cs="Times New Roman"/>
          <w:sz w:val="22"/>
          <w:szCs w:val="22"/>
          <w:lang w:val="lt-LT"/>
        </w:rPr>
        <w:t>bilirubino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kreatinino</w:t>
      </w:r>
      <w:proofErr w:type="spellEnd"/>
      <w:r w:rsidRPr="006217FF">
        <w:rPr>
          <w:rFonts w:ascii="Times New Roman" w:hAnsi="Times New Roman" w:cs="Times New Roman"/>
          <w:sz w:val="22"/>
          <w:szCs w:val="22"/>
          <w:lang w:val="lt-LT"/>
        </w:rPr>
        <w:t xml:space="preserve"> koncentraciją serume. Minėtų preparatų kartu vartoti galima, tačiau reikia turėti omenyje </w:t>
      </w:r>
      <w:proofErr w:type="spellStart"/>
      <w:r w:rsidRPr="006217FF">
        <w:rPr>
          <w:rFonts w:ascii="Times New Roman" w:hAnsi="Times New Roman" w:cs="Times New Roman"/>
          <w:sz w:val="22"/>
          <w:szCs w:val="22"/>
          <w:lang w:val="lt-LT"/>
        </w:rPr>
        <w:t>bilirubino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kreatinino</w:t>
      </w:r>
      <w:proofErr w:type="spellEnd"/>
      <w:r w:rsidRPr="006217FF">
        <w:rPr>
          <w:rFonts w:ascii="Times New Roman" w:hAnsi="Times New Roman" w:cs="Times New Roman"/>
          <w:sz w:val="22"/>
          <w:szCs w:val="22"/>
          <w:lang w:val="lt-LT"/>
        </w:rPr>
        <w:t xml:space="preserve"> koncentracijos serume padidėjimo riziką.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i/>
          <w:sz w:val="22"/>
          <w:szCs w:val="22"/>
          <w:lang w:val="lt-LT" w:eastAsia="lt-LT"/>
        </w:rPr>
      </w:pPr>
      <w:proofErr w:type="spellStart"/>
      <w:r w:rsidRPr="006217FF">
        <w:rPr>
          <w:rFonts w:ascii="Times New Roman" w:hAnsi="Times New Roman" w:cs="Times New Roman"/>
          <w:sz w:val="22"/>
          <w:szCs w:val="22"/>
          <w:u w:val="single"/>
          <w:lang w:val="lt-LT"/>
        </w:rPr>
        <w:t>Fentanilis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Praneštą apie vieną mirtiną apsinuodijimo </w:t>
      </w:r>
      <w:proofErr w:type="spellStart"/>
      <w:r w:rsidRPr="006217FF">
        <w:rPr>
          <w:rFonts w:ascii="Times New Roman" w:hAnsi="Times New Roman" w:cs="Times New Roman"/>
          <w:sz w:val="22"/>
          <w:szCs w:val="22"/>
          <w:lang w:val="lt-LT"/>
        </w:rPr>
        <w:t>fentaniliu</w:t>
      </w:r>
      <w:proofErr w:type="spellEnd"/>
      <w:r w:rsidRPr="006217FF">
        <w:rPr>
          <w:rFonts w:ascii="Times New Roman" w:hAnsi="Times New Roman" w:cs="Times New Roman"/>
          <w:sz w:val="22"/>
          <w:szCs w:val="22"/>
          <w:lang w:val="lt-LT"/>
        </w:rPr>
        <w:t xml:space="preserve"> atvejį, kuris galėjo būti susijęs su </w:t>
      </w:r>
      <w:proofErr w:type="spellStart"/>
      <w:r w:rsidRPr="006217FF">
        <w:rPr>
          <w:rFonts w:ascii="Times New Roman" w:hAnsi="Times New Roman" w:cs="Times New Roman"/>
          <w:sz w:val="22"/>
          <w:szCs w:val="22"/>
          <w:lang w:val="lt-LT"/>
        </w:rPr>
        <w:t>fentanilio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sąveika. Be to, su sveikais savanoriais  nustatyta, kad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reikšmingai ilgina </w:t>
      </w:r>
      <w:proofErr w:type="spellStart"/>
      <w:r w:rsidRPr="006217FF">
        <w:rPr>
          <w:rFonts w:ascii="Times New Roman" w:hAnsi="Times New Roman" w:cs="Times New Roman"/>
          <w:sz w:val="22"/>
          <w:szCs w:val="22"/>
          <w:lang w:val="lt-LT"/>
        </w:rPr>
        <w:t>fentanilio</w:t>
      </w:r>
      <w:proofErr w:type="spellEnd"/>
      <w:r w:rsidRPr="006217FF">
        <w:rPr>
          <w:rFonts w:ascii="Times New Roman" w:hAnsi="Times New Roman" w:cs="Times New Roman"/>
          <w:sz w:val="22"/>
          <w:szCs w:val="22"/>
          <w:lang w:val="lt-LT"/>
        </w:rPr>
        <w:t xml:space="preserve"> eliminaciją.  </w:t>
      </w:r>
      <w:proofErr w:type="spellStart"/>
      <w:r w:rsidRPr="006217FF">
        <w:rPr>
          <w:rFonts w:ascii="Times New Roman" w:hAnsi="Times New Roman" w:cs="Times New Roman"/>
          <w:sz w:val="22"/>
          <w:szCs w:val="22"/>
          <w:lang w:val="lt-LT"/>
        </w:rPr>
        <w:t>Fentanilio</w:t>
      </w:r>
      <w:proofErr w:type="spellEnd"/>
      <w:r w:rsidRPr="006217FF">
        <w:rPr>
          <w:rFonts w:ascii="Times New Roman" w:hAnsi="Times New Roman" w:cs="Times New Roman"/>
          <w:sz w:val="22"/>
          <w:szCs w:val="22"/>
          <w:lang w:val="lt-LT"/>
        </w:rPr>
        <w:t xml:space="preserve"> koncentracijos padidėjimas gali sukelti kvėpavimo slopinimą. Pacientą būtina atidžiai stebėti, nes galimas kvėpavimo slopinimas. Gali reikėti koreguoti </w:t>
      </w:r>
      <w:proofErr w:type="spellStart"/>
      <w:r w:rsidRPr="006217FF">
        <w:rPr>
          <w:rFonts w:ascii="Times New Roman" w:hAnsi="Times New Roman" w:cs="Times New Roman"/>
          <w:sz w:val="22"/>
          <w:szCs w:val="22"/>
          <w:lang w:val="lt-LT"/>
        </w:rPr>
        <w:t>fentanilio</w:t>
      </w:r>
      <w:proofErr w:type="spellEnd"/>
      <w:r w:rsidRPr="006217FF">
        <w:rPr>
          <w:rFonts w:ascii="Times New Roman" w:hAnsi="Times New Roman" w:cs="Times New Roman"/>
          <w:sz w:val="22"/>
          <w:szCs w:val="22"/>
          <w:lang w:val="lt-LT"/>
        </w:rPr>
        <w:t xml:space="preserve"> dozę.</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hAnsi="Times New Roman" w:cs="Times New Roman"/>
          <w:sz w:val="22"/>
          <w:szCs w:val="22"/>
          <w:u w:val="single"/>
          <w:lang w:val="lt-LT"/>
        </w:rPr>
        <w:t>HMG-</w:t>
      </w:r>
      <w:proofErr w:type="spellStart"/>
      <w:r w:rsidRPr="006217FF">
        <w:rPr>
          <w:rFonts w:ascii="Times New Roman" w:hAnsi="Times New Roman" w:cs="Times New Roman"/>
          <w:sz w:val="22"/>
          <w:szCs w:val="22"/>
          <w:u w:val="single"/>
          <w:lang w:val="lt-LT"/>
        </w:rPr>
        <w:t>KoA</w:t>
      </w:r>
      <w:proofErr w:type="spellEnd"/>
      <w:r w:rsidRPr="006217FF">
        <w:rPr>
          <w:rFonts w:ascii="Times New Roman" w:hAnsi="Times New Roman" w:cs="Times New Roman"/>
          <w:sz w:val="22"/>
          <w:szCs w:val="22"/>
          <w:u w:val="single"/>
          <w:lang w:val="lt-LT"/>
        </w:rPr>
        <w:t xml:space="preserve"> </w:t>
      </w:r>
      <w:proofErr w:type="spellStart"/>
      <w:r w:rsidRPr="006217FF">
        <w:rPr>
          <w:rFonts w:ascii="Times New Roman" w:hAnsi="Times New Roman" w:cs="Times New Roman"/>
          <w:sz w:val="22"/>
          <w:szCs w:val="22"/>
          <w:u w:val="single"/>
          <w:lang w:val="lt-LT"/>
        </w:rPr>
        <w:t>reduktazės</w:t>
      </w:r>
      <w:proofErr w:type="spellEnd"/>
      <w:r w:rsidRPr="006217FF">
        <w:rPr>
          <w:rFonts w:ascii="Times New Roman" w:hAnsi="Times New Roman" w:cs="Times New Roman"/>
          <w:sz w:val="22"/>
          <w:szCs w:val="22"/>
          <w:u w:val="single"/>
          <w:lang w:val="lt-LT"/>
        </w:rPr>
        <w:t xml:space="preserve"> inhibitoriai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Jei kartu vartojama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bei </w:t>
      </w:r>
      <w:smartTag w:uri="urn:schemas-microsoft-com:office:smarttags" w:element="stockticker">
        <w:r w:rsidRPr="006217FF">
          <w:rPr>
            <w:rFonts w:ascii="Times New Roman" w:hAnsi="Times New Roman" w:cs="Times New Roman"/>
            <w:sz w:val="22"/>
            <w:szCs w:val="22"/>
            <w:lang w:val="lt-LT"/>
          </w:rPr>
          <w:t>HMG</w:t>
        </w:r>
      </w:smartTag>
      <w:r w:rsidRPr="006217FF">
        <w:rPr>
          <w:rFonts w:ascii="Times New Roman" w:hAnsi="Times New Roman" w:cs="Times New Roman"/>
          <w:sz w:val="22"/>
          <w:szCs w:val="22"/>
          <w:lang w:val="lt-LT"/>
        </w:rPr>
        <w:t>-</w:t>
      </w:r>
      <w:proofErr w:type="spellStart"/>
      <w:r w:rsidRPr="006217FF">
        <w:rPr>
          <w:rFonts w:ascii="Times New Roman" w:hAnsi="Times New Roman" w:cs="Times New Roman"/>
          <w:sz w:val="22"/>
          <w:szCs w:val="22"/>
          <w:lang w:val="lt-LT"/>
        </w:rPr>
        <w:t>KoA</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reduktazės</w:t>
      </w:r>
      <w:proofErr w:type="spellEnd"/>
      <w:r w:rsidRPr="006217FF">
        <w:rPr>
          <w:rFonts w:ascii="Times New Roman" w:hAnsi="Times New Roman" w:cs="Times New Roman"/>
          <w:sz w:val="22"/>
          <w:szCs w:val="22"/>
          <w:lang w:val="lt-LT"/>
        </w:rPr>
        <w:t xml:space="preserve"> inhibitorių, kurių metabolizme dalyvauja CYP3A4 (</w:t>
      </w:r>
      <w:proofErr w:type="spellStart"/>
      <w:r w:rsidRPr="006217FF">
        <w:rPr>
          <w:rFonts w:ascii="Times New Roman" w:hAnsi="Times New Roman" w:cs="Times New Roman"/>
          <w:sz w:val="22"/>
          <w:szCs w:val="22"/>
          <w:lang w:val="lt-LT"/>
        </w:rPr>
        <w:t>atorvastatino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simvastatino</w:t>
      </w:r>
      <w:proofErr w:type="spellEnd"/>
      <w:r w:rsidRPr="006217FF">
        <w:rPr>
          <w:rFonts w:ascii="Times New Roman" w:hAnsi="Times New Roman" w:cs="Times New Roman"/>
          <w:sz w:val="22"/>
          <w:szCs w:val="22"/>
          <w:lang w:val="lt-LT"/>
        </w:rPr>
        <w:t>) ar CYP2C9 (</w:t>
      </w:r>
      <w:proofErr w:type="spellStart"/>
      <w:r w:rsidRPr="006217FF">
        <w:rPr>
          <w:rFonts w:ascii="Times New Roman" w:hAnsi="Times New Roman" w:cs="Times New Roman"/>
          <w:sz w:val="22"/>
          <w:szCs w:val="22"/>
          <w:lang w:val="lt-LT"/>
        </w:rPr>
        <w:t>fluvastatino</w:t>
      </w:r>
      <w:proofErr w:type="spellEnd"/>
      <w:r w:rsidRPr="006217FF">
        <w:rPr>
          <w:rFonts w:ascii="Times New Roman" w:hAnsi="Times New Roman" w:cs="Times New Roman"/>
          <w:sz w:val="22"/>
          <w:szCs w:val="22"/>
          <w:lang w:val="lt-LT"/>
        </w:rPr>
        <w:t xml:space="preserve">), didėja </w:t>
      </w:r>
      <w:proofErr w:type="spellStart"/>
      <w:r w:rsidRPr="006217FF">
        <w:rPr>
          <w:rFonts w:ascii="Times New Roman" w:hAnsi="Times New Roman" w:cs="Times New Roman"/>
          <w:sz w:val="22"/>
          <w:szCs w:val="22"/>
          <w:lang w:val="lt-LT"/>
        </w:rPr>
        <w:t>miopatijos</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rabdomiolizės</w:t>
      </w:r>
      <w:proofErr w:type="spellEnd"/>
      <w:r w:rsidRPr="006217FF">
        <w:rPr>
          <w:rFonts w:ascii="Times New Roman" w:hAnsi="Times New Roman" w:cs="Times New Roman"/>
          <w:sz w:val="22"/>
          <w:szCs w:val="22"/>
          <w:lang w:val="lt-LT"/>
        </w:rPr>
        <w:t xml:space="preserve"> rizika. Pacientą reikia stebėti, ar neatsiranda </w:t>
      </w:r>
      <w:proofErr w:type="spellStart"/>
      <w:r w:rsidRPr="006217FF">
        <w:rPr>
          <w:rFonts w:ascii="Times New Roman" w:hAnsi="Times New Roman" w:cs="Times New Roman"/>
          <w:sz w:val="22"/>
          <w:szCs w:val="22"/>
          <w:lang w:val="lt-LT"/>
        </w:rPr>
        <w:t>miopatijos</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rabdomiolizės</w:t>
      </w:r>
      <w:proofErr w:type="spellEnd"/>
      <w:r w:rsidRPr="006217FF">
        <w:rPr>
          <w:rFonts w:ascii="Times New Roman" w:hAnsi="Times New Roman" w:cs="Times New Roman"/>
          <w:sz w:val="22"/>
          <w:szCs w:val="22"/>
          <w:lang w:val="lt-LT"/>
        </w:rPr>
        <w:t xml:space="preserve"> požymių ar simptomų, bei tirti </w:t>
      </w:r>
      <w:proofErr w:type="spellStart"/>
      <w:r w:rsidRPr="006217FF">
        <w:rPr>
          <w:rFonts w:ascii="Times New Roman" w:hAnsi="Times New Roman" w:cs="Times New Roman"/>
          <w:sz w:val="22"/>
          <w:szCs w:val="22"/>
          <w:lang w:val="lt-LT"/>
        </w:rPr>
        <w:t>kreatinkinazės</w:t>
      </w:r>
      <w:proofErr w:type="spellEnd"/>
      <w:r w:rsidRPr="006217FF">
        <w:rPr>
          <w:rFonts w:ascii="Times New Roman" w:hAnsi="Times New Roman" w:cs="Times New Roman"/>
          <w:sz w:val="22"/>
          <w:szCs w:val="22"/>
          <w:lang w:val="lt-LT"/>
        </w:rPr>
        <w:t xml:space="preserve"> koncentraciją. Jei gerokai padidėja </w:t>
      </w:r>
      <w:proofErr w:type="spellStart"/>
      <w:r w:rsidRPr="006217FF">
        <w:rPr>
          <w:rFonts w:ascii="Times New Roman" w:hAnsi="Times New Roman" w:cs="Times New Roman"/>
          <w:sz w:val="22"/>
          <w:szCs w:val="22"/>
          <w:lang w:val="lt-LT"/>
        </w:rPr>
        <w:t>kreatinkinazės</w:t>
      </w:r>
      <w:proofErr w:type="spellEnd"/>
      <w:r w:rsidRPr="006217FF">
        <w:rPr>
          <w:rFonts w:ascii="Times New Roman" w:hAnsi="Times New Roman" w:cs="Times New Roman"/>
          <w:sz w:val="22"/>
          <w:szCs w:val="22"/>
          <w:lang w:val="lt-LT"/>
        </w:rPr>
        <w:t xml:space="preserve"> koncentracija, diagnozuojama </w:t>
      </w:r>
      <w:proofErr w:type="spellStart"/>
      <w:r w:rsidRPr="006217FF">
        <w:rPr>
          <w:rFonts w:ascii="Times New Roman" w:hAnsi="Times New Roman" w:cs="Times New Roman"/>
          <w:sz w:val="22"/>
          <w:szCs w:val="22"/>
          <w:lang w:val="lt-LT"/>
        </w:rPr>
        <w:t>miopatija</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rabdomiolizė</w:t>
      </w:r>
      <w:proofErr w:type="spellEnd"/>
      <w:r w:rsidRPr="006217FF">
        <w:rPr>
          <w:rFonts w:ascii="Times New Roman" w:hAnsi="Times New Roman" w:cs="Times New Roman"/>
          <w:sz w:val="22"/>
          <w:szCs w:val="22"/>
          <w:lang w:val="lt-LT"/>
        </w:rPr>
        <w:t xml:space="preserve"> ar svarstoma tokio sutrikimo galimybė, gydymą </w:t>
      </w:r>
      <w:smartTag w:uri="urn:schemas-microsoft-com:office:smarttags" w:element="stockticker">
        <w:r w:rsidRPr="006217FF">
          <w:rPr>
            <w:rFonts w:ascii="Times New Roman" w:hAnsi="Times New Roman" w:cs="Times New Roman"/>
            <w:sz w:val="22"/>
            <w:szCs w:val="22"/>
            <w:lang w:val="lt-LT"/>
          </w:rPr>
          <w:t>HMG</w:t>
        </w:r>
      </w:smartTag>
      <w:r w:rsidRPr="006217FF">
        <w:rPr>
          <w:rFonts w:ascii="Times New Roman" w:hAnsi="Times New Roman" w:cs="Times New Roman"/>
          <w:sz w:val="22"/>
          <w:szCs w:val="22"/>
          <w:lang w:val="lt-LT"/>
        </w:rPr>
        <w:t>-</w:t>
      </w:r>
      <w:proofErr w:type="spellStart"/>
      <w:r w:rsidRPr="006217FF">
        <w:rPr>
          <w:rFonts w:ascii="Times New Roman" w:hAnsi="Times New Roman" w:cs="Times New Roman"/>
          <w:sz w:val="22"/>
          <w:szCs w:val="22"/>
          <w:lang w:val="lt-LT"/>
        </w:rPr>
        <w:t>KoA</w:t>
      </w:r>
      <w:proofErr w:type="spellEnd"/>
      <w:r w:rsidRPr="006217FF">
        <w:rPr>
          <w:rFonts w:ascii="Times New Roman" w:hAnsi="Times New Roman" w:cs="Times New Roman"/>
          <w:sz w:val="22"/>
          <w:szCs w:val="22"/>
          <w:lang w:val="lt-LT"/>
        </w:rPr>
        <w:t xml:space="preserve"> inhibitoriais būtina nutraukti.</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 xml:space="preserve">Imuninę sistemą slopinantys vaistiniai preparatai (t. y. </w:t>
      </w:r>
      <w:proofErr w:type="spellStart"/>
      <w:r w:rsidRPr="006217FF">
        <w:rPr>
          <w:rFonts w:ascii="Times New Roman" w:eastAsia="Times New Roman" w:hAnsi="Times New Roman" w:cs="Times New Roman"/>
          <w:sz w:val="22"/>
          <w:szCs w:val="22"/>
          <w:u w:val="single"/>
          <w:lang w:val="lt-LT" w:eastAsia="lt-LT"/>
        </w:rPr>
        <w:t>ciklosporinas</w:t>
      </w:r>
      <w:proofErr w:type="spellEnd"/>
      <w:r w:rsidRPr="006217FF">
        <w:rPr>
          <w:rFonts w:ascii="Times New Roman" w:eastAsia="Times New Roman" w:hAnsi="Times New Roman" w:cs="Times New Roman"/>
          <w:sz w:val="22"/>
          <w:szCs w:val="22"/>
          <w:u w:val="single"/>
          <w:lang w:val="lt-LT" w:eastAsia="lt-LT"/>
        </w:rPr>
        <w:t xml:space="preserve">, </w:t>
      </w:r>
      <w:proofErr w:type="spellStart"/>
      <w:r w:rsidRPr="006217FF">
        <w:rPr>
          <w:rFonts w:ascii="Times New Roman" w:eastAsia="Times New Roman" w:hAnsi="Times New Roman" w:cs="Times New Roman"/>
          <w:sz w:val="22"/>
          <w:szCs w:val="22"/>
          <w:u w:val="single"/>
          <w:lang w:val="lt-LT" w:eastAsia="lt-LT"/>
        </w:rPr>
        <w:t>everolimuzas</w:t>
      </w:r>
      <w:proofErr w:type="spellEnd"/>
      <w:r w:rsidRPr="006217FF">
        <w:rPr>
          <w:rFonts w:ascii="Times New Roman" w:eastAsia="Times New Roman" w:hAnsi="Times New Roman" w:cs="Times New Roman"/>
          <w:sz w:val="22"/>
          <w:szCs w:val="22"/>
          <w:u w:val="single"/>
          <w:lang w:val="lt-LT" w:eastAsia="lt-LT"/>
        </w:rPr>
        <w:t xml:space="preserve">, </w:t>
      </w:r>
      <w:proofErr w:type="spellStart"/>
      <w:r w:rsidRPr="006217FF">
        <w:rPr>
          <w:rFonts w:ascii="Times New Roman" w:eastAsia="Times New Roman" w:hAnsi="Times New Roman" w:cs="Times New Roman"/>
          <w:sz w:val="22"/>
          <w:szCs w:val="22"/>
          <w:u w:val="single"/>
          <w:lang w:val="lt-LT" w:eastAsia="lt-LT"/>
        </w:rPr>
        <w:t>sirolimuzas</w:t>
      </w:r>
      <w:proofErr w:type="spellEnd"/>
      <w:r w:rsidRPr="006217FF">
        <w:rPr>
          <w:rFonts w:ascii="Times New Roman" w:eastAsia="Times New Roman" w:hAnsi="Times New Roman" w:cs="Times New Roman"/>
          <w:sz w:val="22"/>
          <w:szCs w:val="22"/>
          <w:u w:val="single"/>
          <w:lang w:val="lt-LT" w:eastAsia="lt-LT"/>
        </w:rPr>
        <w:t xml:space="preserve"> ir </w:t>
      </w:r>
      <w:proofErr w:type="spellStart"/>
      <w:r w:rsidRPr="006217FF">
        <w:rPr>
          <w:rFonts w:ascii="Times New Roman" w:eastAsia="Times New Roman" w:hAnsi="Times New Roman" w:cs="Times New Roman"/>
          <w:sz w:val="22"/>
          <w:szCs w:val="22"/>
          <w:u w:val="single"/>
          <w:lang w:val="lt-LT" w:eastAsia="lt-LT"/>
        </w:rPr>
        <w:t>takrolimuzas</w:t>
      </w:r>
      <w:proofErr w:type="spellEnd"/>
      <w:r w:rsidRPr="006217FF">
        <w:rPr>
          <w:rFonts w:ascii="Times New Roman" w:eastAsia="Times New Roman" w:hAnsi="Times New Roman" w:cs="Times New Roman"/>
          <w:sz w:val="22"/>
          <w:szCs w:val="22"/>
          <w:u w:val="single"/>
          <w:lang w:val="lt-LT" w:eastAsia="lt-LT"/>
        </w:rPr>
        <w:t>)</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Ciklosporinas</w:t>
      </w:r>
      <w:proofErr w:type="spellEnd"/>
      <w:r w:rsidRPr="006217FF">
        <w:rPr>
          <w:rFonts w:ascii="Times New Roman" w:eastAsia="Times New Roman" w:hAnsi="Times New Roman" w:cs="Times New Roman"/>
          <w:sz w:val="22"/>
          <w:szCs w:val="22"/>
          <w:u w:val="single"/>
          <w:lang w:val="lt-LT" w:eastAsia="lt-LT"/>
        </w:rPr>
        <w:t xml:space="preserve"> </w:t>
      </w: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u w:val="single"/>
          <w:lang w:val="lt-LT" w:eastAsia="lt-LT"/>
        </w:rPr>
        <w:t>Flukonazolas</w:t>
      </w:r>
      <w:proofErr w:type="spellEnd"/>
      <w:r w:rsidRPr="006217FF">
        <w:rPr>
          <w:rFonts w:ascii="Times New Roman" w:eastAsia="Times New Roman" w:hAnsi="Times New Roman" w:cs="Times New Roman"/>
          <w:sz w:val="22"/>
          <w:szCs w:val="22"/>
          <w:u w:val="single"/>
          <w:lang w:val="lt-LT" w:eastAsia="lt-LT"/>
        </w:rPr>
        <w:t xml:space="preserve"> reikšmingai didina </w:t>
      </w:r>
      <w:proofErr w:type="spellStart"/>
      <w:r w:rsidRPr="006217FF">
        <w:rPr>
          <w:rFonts w:ascii="Times New Roman" w:eastAsia="Times New Roman" w:hAnsi="Times New Roman" w:cs="Times New Roman"/>
          <w:sz w:val="22"/>
          <w:szCs w:val="22"/>
          <w:u w:val="single"/>
          <w:lang w:val="lt-LT" w:eastAsia="lt-LT"/>
        </w:rPr>
        <w:t>ciklosporino</w:t>
      </w:r>
      <w:proofErr w:type="spellEnd"/>
      <w:r w:rsidRPr="006217FF">
        <w:rPr>
          <w:rFonts w:ascii="Times New Roman" w:eastAsia="Times New Roman" w:hAnsi="Times New Roman" w:cs="Times New Roman"/>
          <w:sz w:val="22"/>
          <w:szCs w:val="22"/>
          <w:u w:val="single"/>
          <w:lang w:val="lt-LT" w:eastAsia="lt-LT"/>
        </w:rPr>
        <w:t xml:space="preserve"> koncentraciją ir AUC</w:t>
      </w:r>
      <w:r w:rsidRPr="006217FF">
        <w:rPr>
          <w:rFonts w:ascii="Times New Roman" w:eastAsia="Times New Roman" w:hAnsi="Times New Roman" w:cs="Times New Roman"/>
          <w:sz w:val="22"/>
          <w:szCs w:val="22"/>
          <w:lang w:val="lt-LT" w:eastAsia="lt-LT"/>
        </w:rPr>
        <w:t xml:space="preserve">. Kombinuotojo </w:t>
      </w:r>
      <w:r w:rsidRPr="006217FF">
        <w:rPr>
          <w:rFonts w:ascii="Times New Roman" w:hAnsi="Times New Roman" w:cs="Times New Roman"/>
          <w:sz w:val="22"/>
          <w:szCs w:val="22"/>
          <w:lang w:val="lt-LT"/>
        </w:rPr>
        <w:t xml:space="preserve"> gydymo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(200mg per parą) ir </w:t>
      </w:r>
      <w:proofErr w:type="spellStart"/>
      <w:r w:rsidRPr="006217FF">
        <w:rPr>
          <w:rFonts w:ascii="Times New Roman" w:hAnsi="Times New Roman" w:cs="Times New Roman"/>
          <w:sz w:val="22"/>
          <w:szCs w:val="22"/>
          <w:lang w:val="lt-LT"/>
        </w:rPr>
        <w:t>ciklosporinu</w:t>
      </w:r>
      <w:proofErr w:type="spellEnd"/>
      <w:r w:rsidRPr="006217FF">
        <w:rPr>
          <w:rFonts w:ascii="Times New Roman" w:hAnsi="Times New Roman" w:cs="Times New Roman"/>
          <w:sz w:val="22"/>
          <w:szCs w:val="22"/>
          <w:lang w:val="lt-LT"/>
        </w:rPr>
        <w:t xml:space="preserve"> (2,7 mg/kg kūno svorio per parą) metu </w:t>
      </w:r>
      <w:proofErr w:type="spellStart"/>
      <w:r w:rsidRPr="006217FF">
        <w:rPr>
          <w:rFonts w:ascii="Times New Roman" w:hAnsi="Times New Roman" w:cs="Times New Roman"/>
          <w:sz w:val="22"/>
          <w:szCs w:val="22"/>
          <w:lang w:val="lt-LT"/>
        </w:rPr>
        <w:t>ciklosporino</w:t>
      </w:r>
      <w:proofErr w:type="spellEnd"/>
      <w:r w:rsidRPr="006217FF">
        <w:rPr>
          <w:rFonts w:ascii="Times New Roman" w:hAnsi="Times New Roman" w:cs="Times New Roman"/>
          <w:sz w:val="22"/>
          <w:szCs w:val="22"/>
          <w:lang w:val="lt-LT"/>
        </w:rPr>
        <w:t xml:space="preserve"> AUC padidėjo 1,8 karto. </w:t>
      </w:r>
      <w:r w:rsidRPr="006217FF">
        <w:rPr>
          <w:rFonts w:ascii="Times New Roman" w:eastAsia="Times New Roman" w:hAnsi="Times New Roman" w:cs="Times New Roman"/>
          <w:sz w:val="22"/>
          <w:szCs w:val="22"/>
          <w:lang w:val="lt-LT" w:eastAsia="lt-LT"/>
        </w:rPr>
        <w:t xml:space="preserve">Minėtų preparatų kartu vartoti galima, tačiau </w:t>
      </w:r>
      <w:proofErr w:type="spellStart"/>
      <w:r w:rsidRPr="006217FF">
        <w:rPr>
          <w:rFonts w:ascii="Times New Roman" w:eastAsia="Times New Roman" w:hAnsi="Times New Roman" w:cs="Times New Roman"/>
          <w:sz w:val="22"/>
          <w:szCs w:val="22"/>
          <w:lang w:val="lt-LT" w:eastAsia="lt-LT"/>
        </w:rPr>
        <w:t>ciklosporino</w:t>
      </w:r>
      <w:proofErr w:type="spellEnd"/>
      <w:r w:rsidRPr="006217FF">
        <w:rPr>
          <w:rFonts w:ascii="Times New Roman" w:eastAsia="Times New Roman" w:hAnsi="Times New Roman" w:cs="Times New Roman"/>
          <w:sz w:val="22"/>
          <w:szCs w:val="22"/>
          <w:lang w:val="lt-LT" w:eastAsia="lt-LT"/>
        </w:rPr>
        <w:t xml:space="preserve"> dozė turi būti mažinama atsižvelgiant į jo koncentraciją.</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Everolimuzas</w:t>
      </w:r>
      <w:proofErr w:type="spellEnd"/>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Tyrimų </w:t>
      </w:r>
      <w:proofErr w:type="spellStart"/>
      <w:r w:rsidRPr="006217FF">
        <w:rPr>
          <w:rFonts w:ascii="Times New Roman" w:eastAsia="Times New Roman" w:hAnsi="Times New Roman" w:cs="Times New Roman"/>
          <w:i/>
          <w:iCs/>
          <w:sz w:val="22"/>
          <w:szCs w:val="22"/>
          <w:lang w:val="lt-LT" w:eastAsia="lt-LT"/>
        </w:rPr>
        <w:t>in</w:t>
      </w:r>
      <w:proofErr w:type="spellEnd"/>
      <w:r w:rsidRPr="006217FF">
        <w:rPr>
          <w:rFonts w:ascii="Times New Roman" w:eastAsia="Times New Roman" w:hAnsi="Times New Roman" w:cs="Times New Roman"/>
          <w:i/>
          <w:iCs/>
          <w:sz w:val="22"/>
          <w:szCs w:val="22"/>
          <w:lang w:val="lt-LT" w:eastAsia="lt-LT"/>
        </w:rPr>
        <w:t xml:space="preserve"> </w:t>
      </w:r>
      <w:proofErr w:type="spellStart"/>
      <w:r w:rsidRPr="006217FF">
        <w:rPr>
          <w:rFonts w:ascii="Times New Roman" w:eastAsia="Times New Roman" w:hAnsi="Times New Roman" w:cs="Times New Roman"/>
          <w:i/>
          <w:iCs/>
          <w:sz w:val="22"/>
          <w:szCs w:val="22"/>
          <w:lang w:val="lt-LT" w:eastAsia="lt-LT"/>
        </w:rPr>
        <w:t>vivo</w:t>
      </w:r>
      <w:proofErr w:type="spellEnd"/>
      <w:r w:rsidRPr="006217FF">
        <w:rPr>
          <w:rFonts w:ascii="Times New Roman" w:eastAsia="Times New Roman" w:hAnsi="Times New Roman" w:cs="Times New Roman"/>
          <w:sz w:val="22"/>
          <w:szCs w:val="22"/>
          <w:lang w:val="lt-LT" w:eastAsia="lt-LT"/>
        </w:rPr>
        <w:t xml:space="preserve"> ir </w:t>
      </w:r>
      <w:proofErr w:type="spellStart"/>
      <w:r w:rsidRPr="006217FF">
        <w:rPr>
          <w:rFonts w:ascii="Times New Roman" w:eastAsia="Times New Roman" w:hAnsi="Times New Roman" w:cs="Times New Roman"/>
          <w:i/>
          <w:iCs/>
          <w:sz w:val="22"/>
          <w:szCs w:val="22"/>
          <w:lang w:val="lt-LT" w:eastAsia="lt-LT"/>
        </w:rPr>
        <w:t>in</w:t>
      </w:r>
      <w:proofErr w:type="spellEnd"/>
      <w:r w:rsidRPr="006217FF">
        <w:rPr>
          <w:rFonts w:ascii="Times New Roman" w:eastAsia="Times New Roman" w:hAnsi="Times New Roman" w:cs="Times New Roman"/>
          <w:i/>
          <w:iCs/>
          <w:sz w:val="22"/>
          <w:szCs w:val="22"/>
          <w:lang w:val="lt-LT" w:eastAsia="lt-LT"/>
        </w:rPr>
        <w:t xml:space="preserve"> </w:t>
      </w:r>
      <w:proofErr w:type="spellStart"/>
      <w:r w:rsidRPr="006217FF">
        <w:rPr>
          <w:rFonts w:ascii="Times New Roman" w:eastAsia="Times New Roman" w:hAnsi="Times New Roman" w:cs="Times New Roman"/>
          <w:i/>
          <w:iCs/>
          <w:sz w:val="22"/>
          <w:szCs w:val="22"/>
          <w:lang w:val="lt-LT" w:eastAsia="lt-LT"/>
        </w:rPr>
        <w:t>vitro</w:t>
      </w:r>
      <w:proofErr w:type="spellEnd"/>
      <w:r w:rsidRPr="006217FF">
        <w:rPr>
          <w:rFonts w:ascii="Times New Roman" w:eastAsia="Times New Roman" w:hAnsi="Times New Roman" w:cs="Times New Roman"/>
          <w:sz w:val="22"/>
          <w:szCs w:val="22"/>
          <w:lang w:val="lt-LT" w:eastAsia="lt-LT"/>
        </w:rPr>
        <w:t xml:space="preserve"> neatlikta, tačiau </w:t>
      </w: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slopindamas CYP3A4, gali didinti </w:t>
      </w:r>
      <w:proofErr w:type="spellStart"/>
      <w:r w:rsidRPr="006217FF">
        <w:rPr>
          <w:rFonts w:ascii="Times New Roman" w:eastAsia="Times New Roman" w:hAnsi="Times New Roman" w:cs="Times New Roman"/>
          <w:sz w:val="22"/>
          <w:szCs w:val="22"/>
          <w:lang w:val="lt-LT" w:eastAsia="lt-LT"/>
        </w:rPr>
        <w:t>everolimuzo</w:t>
      </w:r>
      <w:proofErr w:type="spellEnd"/>
      <w:r w:rsidRPr="006217FF">
        <w:rPr>
          <w:rFonts w:ascii="Times New Roman" w:eastAsia="Times New Roman" w:hAnsi="Times New Roman" w:cs="Times New Roman"/>
          <w:sz w:val="22"/>
          <w:szCs w:val="22"/>
          <w:lang w:val="lt-LT" w:eastAsia="lt-LT"/>
        </w:rPr>
        <w:t xml:space="preserve"> koncentraciją serume. </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Sirolimuzas</w:t>
      </w:r>
      <w:proofErr w:type="spellEnd"/>
      <w:r w:rsidRPr="006217FF">
        <w:rPr>
          <w:rFonts w:ascii="Times New Roman" w:eastAsia="Times New Roman" w:hAnsi="Times New Roman" w:cs="Times New Roman"/>
          <w:sz w:val="22"/>
          <w:szCs w:val="22"/>
          <w:u w:val="single"/>
          <w:lang w:val="lt-LT" w:eastAsia="lt-LT"/>
        </w:rPr>
        <w:t xml:space="preserve"> </w:t>
      </w: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didina </w:t>
      </w:r>
      <w:proofErr w:type="spellStart"/>
      <w:r w:rsidRPr="006217FF">
        <w:rPr>
          <w:rFonts w:ascii="Times New Roman" w:eastAsia="Times New Roman" w:hAnsi="Times New Roman" w:cs="Times New Roman"/>
          <w:sz w:val="22"/>
          <w:szCs w:val="22"/>
          <w:lang w:val="lt-LT" w:eastAsia="lt-LT"/>
        </w:rPr>
        <w:t>sirolimuzo</w:t>
      </w:r>
      <w:proofErr w:type="spellEnd"/>
      <w:r w:rsidRPr="006217FF">
        <w:rPr>
          <w:rFonts w:ascii="Times New Roman" w:eastAsia="Times New Roman" w:hAnsi="Times New Roman" w:cs="Times New Roman"/>
          <w:sz w:val="22"/>
          <w:szCs w:val="22"/>
          <w:lang w:val="lt-LT" w:eastAsia="lt-LT"/>
        </w:rPr>
        <w:t xml:space="preserve"> koncentraciją plazmoje, tikėtina, dėl su CYP3A4 ir P-</w:t>
      </w:r>
      <w:proofErr w:type="spellStart"/>
      <w:r w:rsidRPr="006217FF">
        <w:rPr>
          <w:rFonts w:ascii="Times New Roman" w:eastAsia="Times New Roman" w:hAnsi="Times New Roman" w:cs="Times New Roman"/>
          <w:sz w:val="22"/>
          <w:szCs w:val="22"/>
          <w:lang w:val="lt-LT" w:eastAsia="lt-LT"/>
        </w:rPr>
        <w:t>glikoproteinu</w:t>
      </w:r>
      <w:proofErr w:type="spellEnd"/>
      <w:r w:rsidRPr="006217FF">
        <w:rPr>
          <w:rFonts w:ascii="Times New Roman" w:eastAsia="Times New Roman" w:hAnsi="Times New Roman" w:cs="Times New Roman"/>
          <w:sz w:val="22"/>
          <w:szCs w:val="22"/>
          <w:lang w:val="lt-LT" w:eastAsia="lt-LT"/>
        </w:rPr>
        <w:t xml:space="preserve"> susijusio metabolizmo slopinimo. Šių vaistinių preparatų kartu vartoti galima, tačiau </w:t>
      </w:r>
      <w:proofErr w:type="spellStart"/>
      <w:r w:rsidRPr="006217FF">
        <w:rPr>
          <w:rFonts w:ascii="Times New Roman" w:eastAsia="Times New Roman" w:hAnsi="Times New Roman" w:cs="Times New Roman"/>
          <w:sz w:val="22"/>
          <w:szCs w:val="22"/>
          <w:lang w:val="lt-LT" w:eastAsia="lt-LT"/>
        </w:rPr>
        <w:t>sirolimuzo</w:t>
      </w:r>
      <w:proofErr w:type="spellEnd"/>
      <w:r w:rsidRPr="006217FF">
        <w:rPr>
          <w:rFonts w:ascii="Times New Roman" w:eastAsia="Times New Roman" w:hAnsi="Times New Roman" w:cs="Times New Roman"/>
          <w:sz w:val="22"/>
          <w:szCs w:val="22"/>
          <w:lang w:val="lt-LT" w:eastAsia="lt-LT"/>
        </w:rPr>
        <w:t xml:space="preserve"> dozę būtina koreguoti atsižvelgiant į poveikį bei koncentraciją. </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Takrolimuzas</w:t>
      </w:r>
      <w:proofErr w:type="spellEnd"/>
      <w:r w:rsidRPr="006217FF">
        <w:rPr>
          <w:rFonts w:ascii="Times New Roman" w:eastAsia="Times New Roman" w:hAnsi="Times New Roman" w:cs="Times New Roman"/>
          <w:sz w:val="22"/>
          <w:szCs w:val="22"/>
          <w:u w:val="single"/>
          <w:lang w:val="lt-LT" w:eastAsia="lt-LT"/>
        </w:rPr>
        <w:t xml:space="preserve"> </w:t>
      </w: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gali didinti geriamojo </w:t>
      </w:r>
      <w:proofErr w:type="spellStart"/>
      <w:r w:rsidRPr="006217FF">
        <w:rPr>
          <w:rFonts w:ascii="Times New Roman" w:eastAsia="Times New Roman" w:hAnsi="Times New Roman" w:cs="Times New Roman"/>
          <w:sz w:val="22"/>
          <w:szCs w:val="22"/>
          <w:lang w:val="lt-LT" w:eastAsia="lt-LT"/>
        </w:rPr>
        <w:t>takrolimuzo</w:t>
      </w:r>
      <w:proofErr w:type="spellEnd"/>
      <w:r w:rsidRPr="006217FF">
        <w:rPr>
          <w:rFonts w:ascii="Times New Roman" w:eastAsia="Times New Roman" w:hAnsi="Times New Roman" w:cs="Times New Roman"/>
          <w:sz w:val="22"/>
          <w:szCs w:val="22"/>
          <w:lang w:val="lt-LT" w:eastAsia="lt-LT"/>
        </w:rPr>
        <w:t xml:space="preserve"> koncentraciją serume iki 5 kartų, kadangi slopinamas su CYP3A4 susijęs </w:t>
      </w:r>
      <w:proofErr w:type="spellStart"/>
      <w:r w:rsidRPr="006217FF">
        <w:rPr>
          <w:rFonts w:ascii="Times New Roman" w:eastAsia="Times New Roman" w:hAnsi="Times New Roman" w:cs="Times New Roman"/>
          <w:sz w:val="22"/>
          <w:szCs w:val="22"/>
          <w:lang w:val="lt-LT" w:eastAsia="lt-LT"/>
        </w:rPr>
        <w:t>takrolimuzo</w:t>
      </w:r>
      <w:proofErr w:type="spellEnd"/>
      <w:r w:rsidRPr="006217FF">
        <w:rPr>
          <w:rFonts w:ascii="Times New Roman" w:eastAsia="Times New Roman" w:hAnsi="Times New Roman" w:cs="Times New Roman"/>
          <w:sz w:val="22"/>
          <w:szCs w:val="22"/>
          <w:lang w:val="lt-LT" w:eastAsia="lt-LT"/>
        </w:rPr>
        <w:t xml:space="preserve"> metabolizmas žarnyne. Reikšmingų į veną vartojamo </w:t>
      </w:r>
      <w:proofErr w:type="spellStart"/>
      <w:r w:rsidRPr="006217FF">
        <w:rPr>
          <w:rFonts w:ascii="Times New Roman" w:eastAsia="Times New Roman" w:hAnsi="Times New Roman" w:cs="Times New Roman"/>
          <w:sz w:val="22"/>
          <w:szCs w:val="22"/>
          <w:lang w:val="lt-LT" w:eastAsia="lt-LT"/>
        </w:rPr>
        <w:t>takrolimuzo</w:t>
      </w:r>
      <w:proofErr w:type="spellEnd"/>
      <w:r w:rsidRPr="006217FF">
        <w:rPr>
          <w:rFonts w:ascii="Times New Roman" w:eastAsia="Times New Roman" w:hAnsi="Times New Roman" w:cs="Times New Roman"/>
          <w:sz w:val="22"/>
          <w:szCs w:val="22"/>
          <w:lang w:val="lt-LT" w:eastAsia="lt-LT"/>
        </w:rPr>
        <w:t xml:space="preserve"> </w:t>
      </w:r>
      <w:proofErr w:type="spellStart"/>
      <w:r w:rsidRPr="006217FF">
        <w:rPr>
          <w:rFonts w:ascii="Times New Roman" w:eastAsia="Times New Roman" w:hAnsi="Times New Roman" w:cs="Times New Roman"/>
          <w:sz w:val="22"/>
          <w:szCs w:val="22"/>
          <w:lang w:val="lt-LT" w:eastAsia="lt-LT"/>
        </w:rPr>
        <w:t>farmakokinetikos</w:t>
      </w:r>
      <w:proofErr w:type="spellEnd"/>
      <w:r w:rsidRPr="006217FF">
        <w:rPr>
          <w:rFonts w:ascii="Times New Roman" w:eastAsia="Times New Roman" w:hAnsi="Times New Roman" w:cs="Times New Roman"/>
          <w:sz w:val="22"/>
          <w:szCs w:val="22"/>
          <w:lang w:val="lt-LT" w:eastAsia="lt-LT"/>
        </w:rPr>
        <w:t xml:space="preserve"> parametrų pokyčių nenustatyta. Padidėjusi </w:t>
      </w:r>
      <w:proofErr w:type="spellStart"/>
      <w:r w:rsidRPr="006217FF">
        <w:rPr>
          <w:rFonts w:ascii="Times New Roman" w:eastAsia="Times New Roman" w:hAnsi="Times New Roman" w:cs="Times New Roman"/>
          <w:sz w:val="22"/>
          <w:szCs w:val="22"/>
          <w:lang w:val="lt-LT" w:eastAsia="lt-LT"/>
        </w:rPr>
        <w:t>takrolimuzo</w:t>
      </w:r>
      <w:proofErr w:type="spellEnd"/>
      <w:r w:rsidRPr="006217FF">
        <w:rPr>
          <w:rFonts w:ascii="Times New Roman" w:eastAsia="Times New Roman" w:hAnsi="Times New Roman" w:cs="Times New Roman"/>
          <w:sz w:val="22"/>
          <w:szCs w:val="22"/>
          <w:lang w:val="lt-LT" w:eastAsia="lt-LT"/>
        </w:rPr>
        <w:t xml:space="preserve"> koncentracija buvo susijusi su </w:t>
      </w:r>
      <w:proofErr w:type="spellStart"/>
      <w:r w:rsidRPr="006217FF">
        <w:rPr>
          <w:rFonts w:ascii="Times New Roman" w:eastAsia="Times New Roman" w:hAnsi="Times New Roman" w:cs="Times New Roman"/>
          <w:sz w:val="22"/>
          <w:szCs w:val="22"/>
          <w:lang w:val="lt-LT" w:eastAsia="lt-LT"/>
        </w:rPr>
        <w:t>nefrotoksiniu</w:t>
      </w:r>
      <w:proofErr w:type="spellEnd"/>
      <w:r w:rsidRPr="006217FF">
        <w:rPr>
          <w:rFonts w:ascii="Times New Roman" w:eastAsia="Times New Roman" w:hAnsi="Times New Roman" w:cs="Times New Roman"/>
          <w:sz w:val="22"/>
          <w:szCs w:val="22"/>
          <w:lang w:val="lt-LT" w:eastAsia="lt-LT"/>
        </w:rPr>
        <w:t xml:space="preserve"> poveikiu. Geriamojo </w:t>
      </w:r>
      <w:proofErr w:type="spellStart"/>
      <w:r w:rsidRPr="006217FF">
        <w:rPr>
          <w:rFonts w:ascii="Times New Roman" w:eastAsia="Times New Roman" w:hAnsi="Times New Roman" w:cs="Times New Roman"/>
          <w:sz w:val="22"/>
          <w:szCs w:val="22"/>
          <w:lang w:val="lt-LT" w:eastAsia="lt-LT"/>
        </w:rPr>
        <w:t>takrolimuzo</w:t>
      </w:r>
      <w:proofErr w:type="spellEnd"/>
      <w:r w:rsidRPr="006217FF">
        <w:rPr>
          <w:rFonts w:ascii="Times New Roman" w:eastAsia="Times New Roman" w:hAnsi="Times New Roman" w:cs="Times New Roman"/>
          <w:sz w:val="22"/>
          <w:szCs w:val="22"/>
          <w:lang w:val="lt-LT" w:eastAsia="lt-LT"/>
        </w:rPr>
        <w:t xml:space="preserve"> dozę reikia mažinti atsižvelgiant į jo koncentraciją.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i/>
          <w:sz w:val="22"/>
          <w:szCs w:val="22"/>
          <w:lang w:val="lt-LT" w:eastAsia="lt-LT"/>
        </w:rPr>
      </w:pPr>
      <w:proofErr w:type="spellStart"/>
      <w:r w:rsidRPr="006217FF">
        <w:rPr>
          <w:rFonts w:ascii="Times New Roman" w:hAnsi="Times New Roman" w:cs="Times New Roman"/>
          <w:sz w:val="22"/>
          <w:szCs w:val="22"/>
          <w:u w:val="single"/>
          <w:lang w:val="lt-LT"/>
        </w:rPr>
        <w:t>Losartanas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slopina </w:t>
      </w:r>
      <w:proofErr w:type="spellStart"/>
      <w:r w:rsidRPr="006217FF">
        <w:rPr>
          <w:rFonts w:ascii="Times New Roman" w:hAnsi="Times New Roman" w:cs="Times New Roman"/>
          <w:sz w:val="22"/>
          <w:szCs w:val="22"/>
          <w:lang w:val="lt-LT"/>
        </w:rPr>
        <w:t>losartano</w:t>
      </w:r>
      <w:proofErr w:type="spellEnd"/>
      <w:r w:rsidRPr="006217FF">
        <w:rPr>
          <w:rFonts w:ascii="Times New Roman" w:hAnsi="Times New Roman" w:cs="Times New Roman"/>
          <w:sz w:val="22"/>
          <w:szCs w:val="22"/>
          <w:lang w:val="lt-LT"/>
        </w:rPr>
        <w:t xml:space="preserve"> virtimą veikliuoju metabolitu (E 3174), nuo kurio labiausiai priklauso vartojant </w:t>
      </w:r>
      <w:proofErr w:type="spellStart"/>
      <w:r w:rsidRPr="006217FF">
        <w:rPr>
          <w:rFonts w:ascii="Times New Roman" w:hAnsi="Times New Roman" w:cs="Times New Roman"/>
          <w:sz w:val="22"/>
          <w:szCs w:val="22"/>
          <w:lang w:val="lt-LT"/>
        </w:rPr>
        <w:t>losartano</w:t>
      </w:r>
      <w:proofErr w:type="spellEnd"/>
      <w:r w:rsidRPr="006217FF">
        <w:rPr>
          <w:rFonts w:ascii="Times New Roman" w:hAnsi="Times New Roman" w:cs="Times New Roman"/>
          <w:sz w:val="22"/>
          <w:szCs w:val="22"/>
          <w:lang w:val="lt-LT"/>
        </w:rPr>
        <w:t xml:space="preserve"> pasireiškiantis antagonistinis poveikis </w:t>
      </w:r>
      <w:proofErr w:type="spellStart"/>
      <w:r w:rsidRPr="006217FF">
        <w:rPr>
          <w:rFonts w:ascii="Times New Roman" w:hAnsi="Times New Roman" w:cs="Times New Roman"/>
          <w:sz w:val="22"/>
          <w:szCs w:val="22"/>
          <w:lang w:val="lt-LT"/>
        </w:rPr>
        <w:t>angiotenzino</w:t>
      </w:r>
      <w:proofErr w:type="spellEnd"/>
      <w:r w:rsidRPr="006217FF">
        <w:rPr>
          <w:rFonts w:ascii="Times New Roman" w:hAnsi="Times New Roman" w:cs="Times New Roman"/>
          <w:sz w:val="22"/>
          <w:szCs w:val="22"/>
          <w:lang w:val="lt-LT"/>
        </w:rPr>
        <w:t xml:space="preserve"> II receptoriams. Pacientams būtina dažnai matuoti kraujospūdį.</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hAnsi="Times New Roman" w:cs="Times New Roman"/>
          <w:sz w:val="22"/>
          <w:szCs w:val="22"/>
          <w:u w:val="single"/>
          <w:lang w:val="lt-LT"/>
        </w:rPr>
        <w:t>Metadonas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gali didinti metadono koncentraciją serume. Gali reikėti keisti metadono dozę.</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hAnsi="Times New Roman" w:cs="Times New Roman"/>
          <w:sz w:val="22"/>
          <w:szCs w:val="22"/>
          <w:u w:val="single"/>
          <w:lang w:val="lt-LT"/>
        </w:rPr>
        <w:t>Nesteroidiniai vaistiniai preparatai nuo uždegimo</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Kartu su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vartojamo </w:t>
      </w:r>
      <w:proofErr w:type="spellStart"/>
      <w:r w:rsidRPr="006217FF">
        <w:rPr>
          <w:rFonts w:ascii="Times New Roman" w:hAnsi="Times New Roman" w:cs="Times New Roman"/>
          <w:sz w:val="22"/>
          <w:szCs w:val="22"/>
          <w:lang w:val="lt-LT"/>
        </w:rPr>
        <w:t>flurbiprofeno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C</w:t>
      </w:r>
      <w:r w:rsidRPr="006217FF">
        <w:rPr>
          <w:rFonts w:ascii="Times New Roman" w:hAnsi="Times New Roman" w:cs="Times New Roman"/>
          <w:sz w:val="22"/>
          <w:szCs w:val="22"/>
          <w:vertAlign w:val="subscript"/>
          <w:lang w:val="lt-LT"/>
        </w:rPr>
        <w:t>max</w:t>
      </w:r>
      <w:proofErr w:type="spellEnd"/>
      <w:r w:rsidRPr="006217FF">
        <w:rPr>
          <w:rFonts w:ascii="Times New Roman" w:hAnsi="Times New Roman" w:cs="Times New Roman"/>
          <w:sz w:val="22"/>
          <w:szCs w:val="22"/>
          <w:lang w:val="lt-LT"/>
        </w:rPr>
        <w:t xml:space="preserve"> ir AUC padidėjo atitinkamai 23% ir 81%, palyginti su atitinkamais rodmenimis, kai vartojama vien </w:t>
      </w:r>
      <w:proofErr w:type="spellStart"/>
      <w:r w:rsidRPr="006217FF">
        <w:rPr>
          <w:rFonts w:ascii="Times New Roman" w:hAnsi="Times New Roman" w:cs="Times New Roman"/>
          <w:sz w:val="22"/>
          <w:szCs w:val="22"/>
          <w:lang w:val="lt-LT"/>
        </w:rPr>
        <w:t>flurbiprofeno</w:t>
      </w:r>
      <w:proofErr w:type="spellEnd"/>
      <w:r w:rsidRPr="006217FF">
        <w:rPr>
          <w:rFonts w:ascii="Times New Roman" w:hAnsi="Times New Roman" w:cs="Times New Roman"/>
          <w:sz w:val="22"/>
          <w:szCs w:val="22"/>
          <w:lang w:val="lt-LT"/>
        </w:rPr>
        <w:t xml:space="preserve">. Panašūs duomenys gauti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vartojant su </w:t>
      </w:r>
      <w:proofErr w:type="spellStart"/>
      <w:r w:rsidRPr="006217FF">
        <w:rPr>
          <w:rFonts w:ascii="Times New Roman" w:hAnsi="Times New Roman" w:cs="Times New Roman"/>
          <w:sz w:val="22"/>
          <w:szCs w:val="22"/>
          <w:lang w:val="lt-LT"/>
        </w:rPr>
        <w:t>raceminiu</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ibuprofenu</w:t>
      </w:r>
      <w:proofErr w:type="spellEnd"/>
      <w:r w:rsidRPr="006217FF">
        <w:rPr>
          <w:rFonts w:ascii="Times New Roman" w:hAnsi="Times New Roman" w:cs="Times New Roman"/>
          <w:sz w:val="22"/>
          <w:szCs w:val="22"/>
          <w:lang w:val="lt-LT"/>
        </w:rPr>
        <w:t xml:space="preserve"> (400 mg doze): farmakologinį poveikį sukeliančio izomero S-(+) </w:t>
      </w:r>
      <w:proofErr w:type="spellStart"/>
      <w:r w:rsidRPr="006217FF">
        <w:rPr>
          <w:rFonts w:ascii="Times New Roman" w:hAnsi="Times New Roman" w:cs="Times New Roman"/>
          <w:sz w:val="22"/>
          <w:szCs w:val="22"/>
          <w:lang w:val="lt-LT"/>
        </w:rPr>
        <w:t>ibuprofeno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C</w:t>
      </w:r>
      <w:r w:rsidRPr="006217FF">
        <w:rPr>
          <w:rFonts w:ascii="Times New Roman" w:hAnsi="Times New Roman" w:cs="Times New Roman"/>
          <w:sz w:val="22"/>
          <w:szCs w:val="22"/>
          <w:vertAlign w:val="subscript"/>
          <w:lang w:val="lt-LT"/>
        </w:rPr>
        <w:t>max</w:t>
      </w:r>
      <w:proofErr w:type="spellEnd"/>
      <w:r w:rsidRPr="006217FF">
        <w:rPr>
          <w:rFonts w:ascii="Times New Roman" w:hAnsi="Times New Roman" w:cs="Times New Roman"/>
          <w:sz w:val="22"/>
          <w:szCs w:val="22"/>
          <w:lang w:val="lt-LT"/>
        </w:rPr>
        <w:t xml:space="preserve"> ir AUC padidėjo atitinkamai 15% ir 82%, palyginti su atitinkamais rodmenimis, kai vartojama vien </w:t>
      </w:r>
      <w:proofErr w:type="spellStart"/>
      <w:r w:rsidRPr="006217FF">
        <w:rPr>
          <w:rFonts w:ascii="Times New Roman" w:hAnsi="Times New Roman" w:cs="Times New Roman"/>
          <w:sz w:val="22"/>
          <w:szCs w:val="22"/>
          <w:lang w:val="lt-LT"/>
        </w:rPr>
        <w:t>raceminio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ibuprofeno</w:t>
      </w:r>
      <w:proofErr w:type="spellEnd"/>
      <w:r w:rsidRPr="006217FF">
        <w:rPr>
          <w:rFonts w:ascii="Times New Roman" w:hAnsi="Times New Roman" w:cs="Times New Roman"/>
          <w:sz w:val="22"/>
          <w:szCs w:val="22"/>
          <w:lang w:val="lt-LT"/>
        </w:rPr>
        <w:t xml:space="preserve">.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Nors specifinių sąveikos tyrimų neatlikta,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gali didinti kitų NVNU, kurių metabolizme dalyvauja CYP2C9 (pvz., </w:t>
      </w:r>
      <w:proofErr w:type="spellStart"/>
      <w:r w:rsidRPr="006217FF">
        <w:rPr>
          <w:rFonts w:ascii="Times New Roman" w:hAnsi="Times New Roman" w:cs="Times New Roman"/>
          <w:sz w:val="22"/>
          <w:szCs w:val="22"/>
          <w:lang w:val="lt-LT"/>
        </w:rPr>
        <w:t>naprokseno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lornoksikamo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meloksicamo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diklofenako</w:t>
      </w:r>
      <w:proofErr w:type="spellEnd"/>
      <w:r w:rsidRPr="006217FF">
        <w:rPr>
          <w:rFonts w:ascii="Times New Roman" w:hAnsi="Times New Roman" w:cs="Times New Roman"/>
          <w:sz w:val="22"/>
          <w:szCs w:val="22"/>
          <w:lang w:val="lt-LT"/>
        </w:rPr>
        <w:t xml:space="preserve">), sisteminę ekspoziciją. Rekomenduojama ligonį dažnai tirti, ar neatsiranda su NVNU susijusių nepageidaujamų reiškinių ar toksinio poveikio. Gali reikėti koreguoti NVNU dozę.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i/>
          <w:sz w:val="22"/>
          <w:szCs w:val="22"/>
          <w:lang w:val="lt-LT" w:eastAsia="lt-LT"/>
        </w:rPr>
      </w:pPr>
      <w:proofErr w:type="spellStart"/>
      <w:r w:rsidRPr="006217FF">
        <w:rPr>
          <w:rFonts w:ascii="Times New Roman" w:hAnsi="Times New Roman" w:cs="Times New Roman"/>
          <w:sz w:val="22"/>
          <w:szCs w:val="22"/>
          <w:u w:val="single"/>
          <w:lang w:val="lt-LT"/>
        </w:rPr>
        <w:t>Fenitoinas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slopina </w:t>
      </w:r>
      <w:proofErr w:type="spellStart"/>
      <w:r w:rsidRPr="006217FF">
        <w:rPr>
          <w:rFonts w:ascii="Times New Roman" w:hAnsi="Times New Roman" w:cs="Times New Roman"/>
          <w:sz w:val="22"/>
          <w:szCs w:val="22"/>
          <w:lang w:val="lt-LT"/>
        </w:rPr>
        <w:t>fenitoino</w:t>
      </w:r>
      <w:proofErr w:type="spellEnd"/>
      <w:r w:rsidRPr="006217FF">
        <w:rPr>
          <w:rFonts w:ascii="Times New Roman" w:hAnsi="Times New Roman" w:cs="Times New Roman"/>
          <w:sz w:val="22"/>
          <w:szCs w:val="22"/>
          <w:lang w:val="lt-LT"/>
        </w:rPr>
        <w:t xml:space="preserve"> metabolizmą kepenyse. Vartojant kartotines 200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250 mg į veną švirkščiamo </w:t>
      </w:r>
      <w:proofErr w:type="spellStart"/>
      <w:r w:rsidRPr="006217FF">
        <w:rPr>
          <w:rFonts w:ascii="Times New Roman" w:hAnsi="Times New Roman" w:cs="Times New Roman"/>
          <w:sz w:val="22"/>
          <w:szCs w:val="22"/>
          <w:lang w:val="lt-LT"/>
        </w:rPr>
        <w:t>fenitoino</w:t>
      </w:r>
      <w:proofErr w:type="spellEnd"/>
      <w:r w:rsidRPr="006217FF">
        <w:rPr>
          <w:rFonts w:ascii="Times New Roman" w:hAnsi="Times New Roman" w:cs="Times New Roman"/>
          <w:sz w:val="22"/>
          <w:szCs w:val="22"/>
          <w:lang w:val="lt-LT"/>
        </w:rPr>
        <w:t xml:space="preserve"> dozes, </w:t>
      </w:r>
      <w:proofErr w:type="spellStart"/>
      <w:r w:rsidRPr="006217FF">
        <w:rPr>
          <w:rFonts w:ascii="Times New Roman" w:hAnsi="Times New Roman" w:cs="Times New Roman"/>
          <w:sz w:val="22"/>
          <w:szCs w:val="22"/>
          <w:lang w:val="lt-LT"/>
        </w:rPr>
        <w:t>fenitoino</w:t>
      </w:r>
      <w:proofErr w:type="spellEnd"/>
      <w:r w:rsidRPr="006217FF">
        <w:rPr>
          <w:rFonts w:ascii="Times New Roman" w:hAnsi="Times New Roman" w:cs="Times New Roman"/>
          <w:sz w:val="22"/>
          <w:szCs w:val="22"/>
          <w:lang w:val="lt-LT"/>
        </w:rPr>
        <w:t xml:space="preserve"> AUC24 padidėjo 75%, </w:t>
      </w:r>
      <w:proofErr w:type="spellStart"/>
      <w:r w:rsidRPr="006217FF">
        <w:rPr>
          <w:rFonts w:ascii="Times New Roman" w:hAnsi="Times New Roman" w:cs="Times New Roman"/>
          <w:sz w:val="22"/>
          <w:szCs w:val="22"/>
          <w:lang w:val="lt-LT"/>
        </w:rPr>
        <w:t>Cmin</w:t>
      </w:r>
      <w:proofErr w:type="spellEnd"/>
      <w:r w:rsidRPr="006217FF">
        <w:rPr>
          <w:rFonts w:ascii="Times New Roman" w:hAnsi="Times New Roman" w:cs="Times New Roman"/>
          <w:sz w:val="22"/>
          <w:szCs w:val="22"/>
          <w:lang w:val="lt-LT"/>
        </w:rPr>
        <w:t xml:space="preserve"> - 128%.</w:t>
      </w:r>
      <w:r w:rsidRPr="006217FF">
        <w:rPr>
          <w:rFonts w:ascii="Times New Roman" w:hAnsi="Times New Roman" w:cs="Times New Roman"/>
          <w:iCs/>
          <w:color w:val="000000"/>
          <w:spacing w:val="-3"/>
          <w:sz w:val="22"/>
          <w:szCs w:val="22"/>
          <w:lang w:val="lt-LT"/>
        </w:rPr>
        <w:t xml:space="preserve"> </w:t>
      </w:r>
      <w:r w:rsidRPr="006217FF">
        <w:rPr>
          <w:rFonts w:ascii="Times New Roman" w:hAnsi="Times New Roman" w:cs="Times New Roman"/>
          <w:sz w:val="22"/>
          <w:szCs w:val="22"/>
          <w:lang w:val="lt-LT"/>
        </w:rPr>
        <w:t xml:space="preserve">Jei šių vaistinių preparatų vartojama </w:t>
      </w:r>
      <w:proofErr w:type="spellStart"/>
      <w:r w:rsidRPr="006217FF">
        <w:rPr>
          <w:rFonts w:ascii="Times New Roman" w:hAnsi="Times New Roman" w:cs="Times New Roman"/>
          <w:sz w:val="22"/>
          <w:szCs w:val="22"/>
          <w:lang w:val="lt-LT"/>
        </w:rPr>
        <w:t>kartu,siekiant</w:t>
      </w:r>
      <w:proofErr w:type="spellEnd"/>
      <w:r w:rsidRPr="006217FF">
        <w:rPr>
          <w:rFonts w:ascii="Times New Roman" w:hAnsi="Times New Roman" w:cs="Times New Roman"/>
          <w:sz w:val="22"/>
          <w:szCs w:val="22"/>
          <w:lang w:val="lt-LT"/>
        </w:rPr>
        <w:t xml:space="preserve"> išvengti toksinio </w:t>
      </w:r>
      <w:proofErr w:type="spellStart"/>
      <w:r w:rsidRPr="006217FF">
        <w:rPr>
          <w:rFonts w:ascii="Times New Roman" w:hAnsi="Times New Roman" w:cs="Times New Roman"/>
          <w:sz w:val="22"/>
          <w:szCs w:val="22"/>
          <w:lang w:val="lt-LT"/>
        </w:rPr>
        <w:t>fenitoino</w:t>
      </w:r>
      <w:proofErr w:type="spellEnd"/>
      <w:r w:rsidRPr="006217FF">
        <w:rPr>
          <w:rFonts w:ascii="Times New Roman" w:hAnsi="Times New Roman" w:cs="Times New Roman"/>
          <w:sz w:val="22"/>
          <w:szCs w:val="22"/>
          <w:lang w:val="lt-LT"/>
        </w:rPr>
        <w:t xml:space="preserve"> poveikio, reikia tirti </w:t>
      </w:r>
      <w:proofErr w:type="spellStart"/>
      <w:r w:rsidRPr="006217FF">
        <w:rPr>
          <w:rFonts w:ascii="Times New Roman" w:hAnsi="Times New Roman" w:cs="Times New Roman"/>
          <w:sz w:val="22"/>
          <w:szCs w:val="22"/>
          <w:lang w:val="lt-LT"/>
        </w:rPr>
        <w:t>fenitoino</w:t>
      </w:r>
      <w:proofErr w:type="spellEnd"/>
      <w:r w:rsidRPr="006217FF">
        <w:rPr>
          <w:rFonts w:ascii="Times New Roman" w:hAnsi="Times New Roman" w:cs="Times New Roman"/>
          <w:sz w:val="22"/>
          <w:szCs w:val="22"/>
          <w:lang w:val="lt-LT"/>
        </w:rPr>
        <w:t xml:space="preserve"> koncentraciją serume.</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 xml:space="preserve">Prednizonas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Prednizono vartojusiam pacientui, kuriam buvo persodintos kepenys ir kuris nutraukė tris mėnesius trukusį gydymą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pasireiškė ūminis antinksčių žievės nepakankamumas. Tikėtina, kad nutraukus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vartojimą, padidėjo CYP3A4 aktyvumas, todėl suintensyvėjo prednizono metabolizmas. Jei ligonis ilgai gydomas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ir prednizonu, nutraukus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vartojimą reikia atidžiai stebėti, ar neatsiranda antinksčių žievės nepakankamumo požymių.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hAnsi="Times New Roman" w:cs="Times New Roman"/>
          <w:sz w:val="22"/>
          <w:szCs w:val="22"/>
          <w:u w:val="single"/>
          <w:lang w:val="lt-LT"/>
        </w:rPr>
        <w:t>Rifabutinas</w:t>
      </w:r>
      <w:proofErr w:type="spellEnd"/>
      <w:r w:rsidRPr="006217FF">
        <w:rPr>
          <w:rFonts w:ascii="Times New Roman" w:hAnsi="Times New Roman" w:cs="Times New Roman"/>
          <w:sz w:val="22"/>
          <w:szCs w:val="22"/>
          <w:u w:val="single"/>
          <w:lang w:val="lt-LT"/>
        </w:rPr>
        <w:t xml:space="preserve"> </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didina </w:t>
      </w:r>
      <w:proofErr w:type="spellStart"/>
      <w:r w:rsidRPr="006217FF">
        <w:rPr>
          <w:rFonts w:ascii="Times New Roman" w:hAnsi="Times New Roman" w:cs="Times New Roman"/>
          <w:sz w:val="22"/>
          <w:szCs w:val="22"/>
          <w:lang w:val="lt-LT"/>
        </w:rPr>
        <w:t>rifabutino</w:t>
      </w:r>
      <w:proofErr w:type="spellEnd"/>
      <w:r w:rsidRPr="006217FF">
        <w:rPr>
          <w:rFonts w:ascii="Times New Roman" w:hAnsi="Times New Roman" w:cs="Times New Roman"/>
          <w:sz w:val="22"/>
          <w:szCs w:val="22"/>
          <w:lang w:val="lt-LT"/>
        </w:rPr>
        <w:t xml:space="preserve"> koncentraciją serume, todėl </w:t>
      </w:r>
      <w:proofErr w:type="spellStart"/>
      <w:r w:rsidRPr="006217FF">
        <w:rPr>
          <w:rFonts w:ascii="Times New Roman" w:hAnsi="Times New Roman" w:cs="Times New Roman"/>
          <w:sz w:val="22"/>
          <w:szCs w:val="22"/>
          <w:lang w:val="lt-LT"/>
        </w:rPr>
        <w:t>rifabutino</w:t>
      </w:r>
      <w:proofErr w:type="spellEnd"/>
      <w:r w:rsidRPr="006217FF">
        <w:rPr>
          <w:rFonts w:ascii="Times New Roman" w:hAnsi="Times New Roman" w:cs="Times New Roman"/>
          <w:sz w:val="22"/>
          <w:szCs w:val="22"/>
          <w:lang w:val="lt-LT"/>
        </w:rPr>
        <w:t xml:space="preserve"> koncentracija padidėja iki </w:t>
      </w:r>
      <w:r w:rsidRPr="006217FF">
        <w:rPr>
          <w:rFonts w:ascii="Times New Roman" w:hAnsi="Times New Roman" w:cs="Times New Roman"/>
          <w:color w:val="000000"/>
          <w:sz w:val="22"/>
          <w:szCs w:val="22"/>
          <w:lang w:val="lt-LT"/>
        </w:rPr>
        <w:t>80%</w:t>
      </w:r>
      <w:r w:rsidRPr="006217FF">
        <w:rPr>
          <w:rFonts w:ascii="Times New Roman" w:hAnsi="Times New Roman" w:cs="Times New Roman"/>
          <w:sz w:val="22"/>
          <w:szCs w:val="22"/>
          <w:lang w:val="lt-LT"/>
        </w:rPr>
        <w:t xml:space="preserve">. Buvo atvejų, kai ligoniams, kartu vartojusiems </w:t>
      </w:r>
      <w:proofErr w:type="spellStart"/>
      <w:r w:rsidRPr="006217FF">
        <w:rPr>
          <w:rFonts w:ascii="Times New Roman" w:hAnsi="Times New Roman" w:cs="Times New Roman"/>
          <w:sz w:val="22"/>
          <w:szCs w:val="22"/>
          <w:lang w:val="lt-LT"/>
        </w:rPr>
        <w:t>rifabutino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pasireiškė </w:t>
      </w:r>
      <w:proofErr w:type="spellStart"/>
      <w:r w:rsidRPr="006217FF">
        <w:rPr>
          <w:rFonts w:ascii="Times New Roman" w:hAnsi="Times New Roman" w:cs="Times New Roman"/>
          <w:sz w:val="22"/>
          <w:szCs w:val="22"/>
          <w:lang w:val="lt-LT"/>
        </w:rPr>
        <w:t>uveitas</w:t>
      </w:r>
      <w:proofErr w:type="spellEnd"/>
      <w:r w:rsidRPr="006217FF">
        <w:rPr>
          <w:rFonts w:ascii="Times New Roman" w:hAnsi="Times New Roman" w:cs="Times New Roman"/>
          <w:sz w:val="22"/>
          <w:szCs w:val="22"/>
          <w:lang w:val="lt-LT"/>
        </w:rPr>
        <w:t xml:space="preserve">. Ligonius, vienu metu gydomus </w:t>
      </w:r>
      <w:proofErr w:type="spellStart"/>
      <w:r w:rsidRPr="006217FF">
        <w:rPr>
          <w:rFonts w:ascii="Times New Roman" w:hAnsi="Times New Roman" w:cs="Times New Roman"/>
          <w:sz w:val="22"/>
          <w:szCs w:val="22"/>
          <w:lang w:val="lt-LT"/>
        </w:rPr>
        <w:t>rifabutinu</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būtina stebėti, ar neatsiranda toksinio </w:t>
      </w:r>
      <w:proofErr w:type="spellStart"/>
      <w:r w:rsidRPr="006217FF">
        <w:rPr>
          <w:rFonts w:ascii="Times New Roman" w:hAnsi="Times New Roman" w:cs="Times New Roman"/>
          <w:sz w:val="22"/>
          <w:szCs w:val="22"/>
          <w:lang w:val="lt-LT"/>
        </w:rPr>
        <w:t>rifabutino</w:t>
      </w:r>
      <w:proofErr w:type="spellEnd"/>
      <w:r w:rsidRPr="006217FF">
        <w:rPr>
          <w:rFonts w:ascii="Times New Roman" w:hAnsi="Times New Roman" w:cs="Times New Roman"/>
          <w:sz w:val="22"/>
          <w:szCs w:val="22"/>
          <w:lang w:val="lt-LT"/>
        </w:rPr>
        <w:t xml:space="preserve"> poveikio.</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hAnsi="Times New Roman" w:cs="Times New Roman"/>
          <w:sz w:val="22"/>
          <w:szCs w:val="22"/>
          <w:u w:val="single"/>
          <w:lang w:val="lt-LT"/>
        </w:rPr>
        <w:t>Sakvinaviras</w:t>
      </w:r>
      <w:proofErr w:type="spellEnd"/>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padidino </w:t>
      </w:r>
      <w:proofErr w:type="spellStart"/>
      <w:r w:rsidRPr="006217FF">
        <w:rPr>
          <w:rFonts w:ascii="Times New Roman" w:hAnsi="Times New Roman" w:cs="Times New Roman"/>
          <w:sz w:val="22"/>
          <w:szCs w:val="22"/>
          <w:lang w:val="lt-LT"/>
        </w:rPr>
        <w:t>sakvinaviro</w:t>
      </w:r>
      <w:proofErr w:type="spellEnd"/>
      <w:r w:rsidRPr="006217FF">
        <w:rPr>
          <w:rFonts w:ascii="Times New Roman" w:hAnsi="Times New Roman" w:cs="Times New Roman"/>
          <w:sz w:val="22"/>
          <w:szCs w:val="22"/>
          <w:lang w:val="lt-LT"/>
        </w:rPr>
        <w:t xml:space="preserve"> AUC ir </w:t>
      </w:r>
      <w:proofErr w:type="spellStart"/>
      <w:r w:rsidRPr="006217FF">
        <w:rPr>
          <w:rFonts w:ascii="Times New Roman" w:hAnsi="Times New Roman" w:cs="Times New Roman"/>
          <w:sz w:val="22"/>
          <w:szCs w:val="22"/>
          <w:lang w:val="lt-LT"/>
        </w:rPr>
        <w:t>Cmax</w:t>
      </w:r>
      <w:proofErr w:type="spellEnd"/>
      <w:r w:rsidRPr="006217FF">
        <w:rPr>
          <w:rFonts w:ascii="Times New Roman" w:hAnsi="Times New Roman" w:cs="Times New Roman"/>
          <w:sz w:val="22"/>
          <w:szCs w:val="22"/>
          <w:lang w:val="lt-LT"/>
        </w:rPr>
        <w:t xml:space="preserve"> atitinkamai maždaug 50% ir 55%, kadangi slopina CYP3A4 veikiamą </w:t>
      </w:r>
      <w:proofErr w:type="spellStart"/>
      <w:r w:rsidRPr="006217FF">
        <w:rPr>
          <w:rFonts w:ascii="Times New Roman" w:hAnsi="Times New Roman" w:cs="Times New Roman"/>
          <w:sz w:val="22"/>
          <w:szCs w:val="22"/>
          <w:lang w:val="lt-LT"/>
        </w:rPr>
        <w:t>sakvinaviro</w:t>
      </w:r>
      <w:proofErr w:type="spellEnd"/>
      <w:r w:rsidRPr="006217FF">
        <w:rPr>
          <w:rFonts w:ascii="Times New Roman" w:hAnsi="Times New Roman" w:cs="Times New Roman"/>
          <w:sz w:val="22"/>
          <w:szCs w:val="22"/>
          <w:lang w:val="lt-LT"/>
        </w:rPr>
        <w:t xml:space="preserve"> metabolizmą kepenyse bei P </w:t>
      </w:r>
      <w:proofErr w:type="spellStart"/>
      <w:r w:rsidRPr="006217FF">
        <w:rPr>
          <w:rFonts w:ascii="Times New Roman" w:hAnsi="Times New Roman" w:cs="Times New Roman"/>
          <w:sz w:val="22"/>
          <w:szCs w:val="22"/>
          <w:lang w:val="lt-LT"/>
        </w:rPr>
        <w:t>glikoproteiną</w:t>
      </w:r>
      <w:proofErr w:type="spellEnd"/>
      <w:r w:rsidRPr="006217FF">
        <w:rPr>
          <w:rFonts w:ascii="Times New Roman" w:hAnsi="Times New Roman" w:cs="Times New Roman"/>
          <w:sz w:val="22"/>
          <w:szCs w:val="22"/>
          <w:lang w:val="lt-LT"/>
        </w:rPr>
        <w:t xml:space="preserve">. Sąveika su </w:t>
      </w:r>
      <w:proofErr w:type="spellStart"/>
      <w:r w:rsidRPr="006217FF">
        <w:rPr>
          <w:rFonts w:ascii="Times New Roman" w:hAnsi="Times New Roman" w:cs="Times New Roman"/>
          <w:sz w:val="22"/>
          <w:szCs w:val="22"/>
          <w:lang w:val="lt-LT"/>
        </w:rPr>
        <w:t>sakvinaviru</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ritonaviru</w:t>
      </w:r>
      <w:proofErr w:type="spellEnd"/>
      <w:r w:rsidRPr="006217FF">
        <w:rPr>
          <w:rFonts w:ascii="Times New Roman" w:hAnsi="Times New Roman" w:cs="Times New Roman"/>
          <w:sz w:val="22"/>
          <w:szCs w:val="22"/>
          <w:lang w:val="lt-LT"/>
        </w:rPr>
        <w:t xml:space="preserve"> netirta, bet gali būti stipresnė. Gali reikėti keisti </w:t>
      </w:r>
      <w:proofErr w:type="spellStart"/>
      <w:r w:rsidRPr="006217FF">
        <w:rPr>
          <w:rFonts w:ascii="Times New Roman" w:hAnsi="Times New Roman" w:cs="Times New Roman"/>
          <w:sz w:val="22"/>
          <w:szCs w:val="22"/>
          <w:lang w:val="lt-LT"/>
        </w:rPr>
        <w:t>sakvinaviro</w:t>
      </w:r>
      <w:proofErr w:type="spellEnd"/>
      <w:r w:rsidRPr="006217FF">
        <w:rPr>
          <w:rFonts w:ascii="Times New Roman" w:hAnsi="Times New Roman" w:cs="Times New Roman"/>
          <w:sz w:val="22"/>
          <w:szCs w:val="22"/>
          <w:lang w:val="lt-LT"/>
        </w:rPr>
        <w:t xml:space="preserve"> dozę.</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i/>
          <w:sz w:val="22"/>
          <w:szCs w:val="22"/>
          <w:lang w:val="lt-LT" w:eastAsia="lt-LT"/>
        </w:rPr>
      </w:pPr>
      <w:proofErr w:type="spellStart"/>
      <w:r w:rsidRPr="006217FF">
        <w:rPr>
          <w:rFonts w:ascii="Times New Roman" w:hAnsi="Times New Roman" w:cs="Times New Roman"/>
          <w:sz w:val="22"/>
          <w:szCs w:val="22"/>
          <w:u w:val="single"/>
          <w:lang w:val="lt-LT"/>
        </w:rPr>
        <w:t>Sulfonilkarbamidai</w:t>
      </w:r>
      <w:proofErr w:type="spellEnd"/>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Tyrimų sus sveikais savanoriais metu nustatyta, kad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pailgina kartu vartojamų geriamųjų </w:t>
      </w:r>
      <w:proofErr w:type="spellStart"/>
      <w:r w:rsidRPr="006217FF">
        <w:rPr>
          <w:rFonts w:ascii="Times New Roman" w:hAnsi="Times New Roman" w:cs="Times New Roman"/>
          <w:sz w:val="22"/>
          <w:szCs w:val="22"/>
          <w:lang w:val="lt-LT"/>
        </w:rPr>
        <w:t>sulfonilkarbamidų</w:t>
      </w:r>
      <w:proofErr w:type="spellEnd"/>
      <w:r w:rsidRPr="006217FF">
        <w:rPr>
          <w:rFonts w:ascii="Times New Roman" w:hAnsi="Times New Roman" w:cs="Times New Roman"/>
          <w:sz w:val="22"/>
          <w:szCs w:val="22"/>
          <w:lang w:val="lt-LT"/>
        </w:rPr>
        <w:t xml:space="preserve"> (pvz., </w:t>
      </w:r>
      <w:proofErr w:type="spellStart"/>
      <w:r w:rsidRPr="006217FF">
        <w:rPr>
          <w:rFonts w:ascii="Times New Roman" w:hAnsi="Times New Roman" w:cs="Times New Roman"/>
          <w:sz w:val="22"/>
          <w:szCs w:val="22"/>
          <w:lang w:val="lt-LT"/>
        </w:rPr>
        <w:t>chlorpropamido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glibenklamido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glipizido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tolbutamido</w:t>
      </w:r>
      <w:proofErr w:type="spellEnd"/>
      <w:r w:rsidRPr="006217FF">
        <w:rPr>
          <w:rFonts w:ascii="Times New Roman" w:hAnsi="Times New Roman" w:cs="Times New Roman"/>
          <w:sz w:val="22"/>
          <w:szCs w:val="22"/>
          <w:lang w:val="lt-LT"/>
        </w:rPr>
        <w:t xml:space="preserve">) pusinės eliminacijos iš serumo laiką. Jei minėtų preparatų ir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vartojama kartu, reikia dažnai matuoti gliukozės koncentraciją kraujyje bei atitinkamai mažinti </w:t>
      </w:r>
      <w:proofErr w:type="spellStart"/>
      <w:r w:rsidRPr="006217FF">
        <w:rPr>
          <w:rFonts w:ascii="Times New Roman" w:hAnsi="Times New Roman" w:cs="Times New Roman"/>
          <w:sz w:val="22"/>
          <w:szCs w:val="22"/>
          <w:lang w:val="lt-LT"/>
        </w:rPr>
        <w:t>sulfonilkarbamido</w:t>
      </w:r>
      <w:proofErr w:type="spellEnd"/>
      <w:r w:rsidRPr="006217FF">
        <w:rPr>
          <w:rFonts w:ascii="Times New Roman" w:hAnsi="Times New Roman" w:cs="Times New Roman"/>
          <w:sz w:val="22"/>
          <w:szCs w:val="22"/>
          <w:lang w:val="lt-LT"/>
        </w:rPr>
        <w:t xml:space="preserve"> dozę.</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i/>
          <w:sz w:val="22"/>
          <w:szCs w:val="22"/>
          <w:lang w:val="lt-LT"/>
        </w:rPr>
      </w:pPr>
      <w:proofErr w:type="spellStart"/>
      <w:r w:rsidRPr="006217FF">
        <w:rPr>
          <w:rFonts w:ascii="Times New Roman" w:hAnsi="Times New Roman" w:cs="Times New Roman"/>
          <w:sz w:val="22"/>
          <w:szCs w:val="22"/>
          <w:u w:val="single"/>
          <w:lang w:val="lt-LT"/>
        </w:rPr>
        <w:t>Teofilinas</w:t>
      </w:r>
      <w:proofErr w:type="spellEnd"/>
      <w:r w:rsidRPr="006217FF">
        <w:rPr>
          <w:rFonts w:ascii="Times New Roman" w:hAnsi="Times New Roman" w:cs="Times New Roman"/>
          <w:i/>
          <w:sz w:val="22"/>
          <w:szCs w:val="22"/>
          <w:lang w:val="lt-LT"/>
        </w:rPr>
        <w:t xml:space="preserve">. </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Placebu</w:t>
      </w:r>
      <w:proofErr w:type="spellEnd"/>
      <w:r w:rsidRPr="006217FF">
        <w:rPr>
          <w:rFonts w:ascii="Times New Roman" w:hAnsi="Times New Roman" w:cs="Times New Roman"/>
          <w:sz w:val="22"/>
          <w:szCs w:val="22"/>
          <w:lang w:val="lt-LT"/>
        </w:rPr>
        <w:t xml:space="preserve"> kontroliuoto sąveikos tyrimo metu 14 parų vartotas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(200 mg paros dozė) 18% sumažino vidutinį </w:t>
      </w:r>
      <w:proofErr w:type="spellStart"/>
      <w:r w:rsidRPr="006217FF">
        <w:rPr>
          <w:rFonts w:ascii="Times New Roman" w:hAnsi="Times New Roman" w:cs="Times New Roman"/>
          <w:sz w:val="22"/>
          <w:szCs w:val="22"/>
          <w:lang w:val="lt-LT"/>
        </w:rPr>
        <w:t>teofilino</w:t>
      </w:r>
      <w:proofErr w:type="spellEnd"/>
      <w:r w:rsidRPr="006217FF">
        <w:rPr>
          <w:rFonts w:ascii="Times New Roman" w:hAnsi="Times New Roman" w:cs="Times New Roman"/>
          <w:sz w:val="22"/>
          <w:szCs w:val="22"/>
          <w:lang w:val="lt-LT"/>
        </w:rPr>
        <w:t xml:space="preserve"> plazmos klirensą. Jei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vartoja pacientas, gydomas didelėmis </w:t>
      </w:r>
      <w:proofErr w:type="spellStart"/>
      <w:r w:rsidRPr="006217FF">
        <w:rPr>
          <w:rFonts w:ascii="Times New Roman" w:hAnsi="Times New Roman" w:cs="Times New Roman"/>
          <w:sz w:val="22"/>
          <w:szCs w:val="22"/>
          <w:lang w:val="lt-LT"/>
        </w:rPr>
        <w:t>teofilino</w:t>
      </w:r>
      <w:proofErr w:type="spellEnd"/>
      <w:r w:rsidRPr="006217FF">
        <w:rPr>
          <w:rFonts w:ascii="Times New Roman" w:hAnsi="Times New Roman" w:cs="Times New Roman"/>
          <w:sz w:val="22"/>
          <w:szCs w:val="22"/>
          <w:lang w:val="lt-LT"/>
        </w:rPr>
        <w:t xml:space="preserve"> dozėmis, arba dėl kitų priežasčių padidėja toksinio </w:t>
      </w:r>
      <w:proofErr w:type="spellStart"/>
      <w:r w:rsidRPr="006217FF">
        <w:rPr>
          <w:rFonts w:ascii="Times New Roman" w:hAnsi="Times New Roman" w:cs="Times New Roman"/>
          <w:sz w:val="22"/>
          <w:szCs w:val="22"/>
          <w:lang w:val="lt-LT"/>
        </w:rPr>
        <w:t>teofilino</w:t>
      </w:r>
      <w:proofErr w:type="spellEnd"/>
      <w:r w:rsidRPr="006217FF">
        <w:rPr>
          <w:rFonts w:ascii="Times New Roman" w:hAnsi="Times New Roman" w:cs="Times New Roman"/>
          <w:sz w:val="22"/>
          <w:szCs w:val="22"/>
          <w:lang w:val="lt-LT"/>
        </w:rPr>
        <w:t xml:space="preserve"> poveikio rizika, tokį ligonį reikia atidžiai stebėti, ar neatsiranda tokio poveikio požymių. Jei jų atsiranda, būtina keisti gydymą.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u w:val="single"/>
          <w:lang w:val="lt-LT"/>
        </w:rPr>
        <w:t xml:space="preserve">Žiemės </w:t>
      </w:r>
      <w:proofErr w:type="spellStart"/>
      <w:r w:rsidRPr="006217FF">
        <w:rPr>
          <w:rFonts w:ascii="Times New Roman" w:hAnsi="Times New Roman" w:cs="Times New Roman"/>
          <w:sz w:val="22"/>
          <w:szCs w:val="22"/>
          <w:u w:val="single"/>
          <w:lang w:val="lt-LT"/>
        </w:rPr>
        <w:t>alkaloidai</w:t>
      </w:r>
      <w:proofErr w:type="spellEnd"/>
      <w:r w:rsidRPr="006217FF">
        <w:rPr>
          <w:rFonts w:ascii="Times New Roman" w:hAnsi="Times New Roman" w:cs="Times New Roman"/>
          <w:sz w:val="22"/>
          <w:szCs w:val="22"/>
          <w:u w:val="single"/>
          <w:lang w:val="lt-LT"/>
        </w:rPr>
        <w:t>.</w:t>
      </w:r>
      <w:r w:rsidRPr="006217FF">
        <w:rPr>
          <w:rFonts w:ascii="Times New Roman" w:hAnsi="Times New Roman" w:cs="Times New Roman"/>
          <w:sz w:val="22"/>
          <w:szCs w:val="22"/>
          <w:lang w:val="lt-LT"/>
        </w:rPr>
        <w:t xml:space="preserve">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Tyrimų neatlikta, tačiau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gali didinti žiemės </w:t>
      </w:r>
      <w:proofErr w:type="spellStart"/>
      <w:r w:rsidRPr="006217FF">
        <w:rPr>
          <w:rFonts w:ascii="Times New Roman" w:hAnsi="Times New Roman" w:cs="Times New Roman"/>
          <w:sz w:val="22"/>
          <w:szCs w:val="22"/>
          <w:lang w:val="lt-LT"/>
        </w:rPr>
        <w:t>alkaloidų</w:t>
      </w:r>
      <w:proofErr w:type="spellEnd"/>
      <w:r w:rsidRPr="006217FF">
        <w:rPr>
          <w:rFonts w:ascii="Times New Roman" w:hAnsi="Times New Roman" w:cs="Times New Roman"/>
          <w:sz w:val="22"/>
          <w:szCs w:val="22"/>
          <w:lang w:val="lt-LT"/>
        </w:rPr>
        <w:t xml:space="preserve"> (pvz., </w:t>
      </w:r>
      <w:proofErr w:type="spellStart"/>
      <w:r w:rsidRPr="006217FF">
        <w:rPr>
          <w:rFonts w:ascii="Times New Roman" w:hAnsi="Times New Roman" w:cs="Times New Roman"/>
          <w:sz w:val="22"/>
          <w:szCs w:val="22"/>
          <w:lang w:val="lt-LT"/>
        </w:rPr>
        <w:t>vinkristino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vinblastino</w:t>
      </w:r>
      <w:proofErr w:type="spellEnd"/>
      <w:r w:rsidRPr="006217FF">
        <w:rPr>
          <w:rFonts w:ascii="Times New Roman" w:hAnsi="Times New Roman" w:cs="Times New Roman"/>
          <w:sz w:val="22"/>
          <w:szCs w:val="22"/>
          <w:lang w:val="lt-LT"/>
        </w:rPr>
        <w:t xml:space="preserve">) koncentraciją plazmoje ir sukelti </w:t>
      </w:r>
      <w:proofErr w:type="spellStart"/>
      <w:r w:rsidRPr="006217FF">
        <w:rPr>
          <w:rFonts w:ascii="Times New Roman" w:hAnsi="Times New Roman" w:cs="Times New Roman"/>
          <w:sz w:val="22"/>
          <w:szCs w:val="22"/>
          <w:lang w:val="lt-LT"/>
        </w:rPr>
        <w:t>neurotoksinį</w:t>
      </w:r>
      <w:proofErr w:type="spellEnd"/>
      <w:r w:rsidRPr="006217FF">
        <w:rPr>
          <w:rFonts w:ascii="Times New Roman" w:hAnsi="Times New Roman" w:cs="Times New Roman"/>
          <w:sz w:val="22"/>
          <w:szCs w:val="22"/>
          <w:lang w:val="lt-LT"/>
        </w:rPr>
        <w:t xml:space="preserve"> poveikį, kuris galimai yra susijęs su CYP3A4 slopinimu.</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u w:val="single"/>
          <w:lang w:val="lt-LT"/>
        </w:rPr>
        <w:t>Vitaminas A</w:t>
      </w:r>
      <w:r w:rsidRPr="006217FF">
        <w:rPr>
          <w:rFonts w:ascii="Times New Roman" w:hAnsi="Times New Roman" w:cs="Times New Roman"/>
          <w:sz w:val="22"/>
          <w:szCs w:val="22"/>
          <w:lang w:val="lt-LT"/>
        </w:rPr>
        <w:t xml:space="preserve">.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Gautas vienas pranešimas, kad pacientui, vartojusiam </w:t>
      </w:r>
      <w:proofErr w:type="spellStart"/>
      <w:r w:rsidRPr="006217FF">
        <w:rPr>
          <w:rFonts w:ascii="Times New Roman" w:hAnsi="Times New Roman" w:cs="Times New Roman"/>
          <w:sz w:val="22"/>
          <w:szCs w:val="22"/>
          <w:lang w:val="lt-LT"/>
        </w:rPr>
        <w:t>all-trans-retinoinės</w:t>
      </w:r>
      <w:proofErr w:type="spellEnd"/>
      <w:r w:rsidRPr="006217FF">
        <w:rPr>
          <w:rFonts w:ascii="Times New Roman" w:hAnsi="Times New Roman" w:cs="Times New Roman"/>
          <w:sz w:val="22"/>
          <w:szCs w:val="22"/>
          <w:lang w:val="lt-LT"/>
        </w:rPr>
        <w:t xml:space="preserve"> rūgšties (rūgštinė vitamino A forma) ir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smegenų </w:t>
      </w:r>
      <w:proofErr w:type="spellStart"/>
      <w:r w:rsidRPr="006217FF">
        <w:rPr>
          <w:rFonts w:ascii="Times New Roman" w:hAnsi="Times New Roman" w:cs="Times New Roman"/>
          <w:sz w:val="22"/>
          <w:szCs w:val="22"/>
          <w:lang w:val="lt-LT"/>
        </w:rPr>
        <w:t>pseudonaviko</w:t>
      </w:r>
      <w:proofErr w:type="spellEnd"/>
      <w:r w:rsidRPr="006217FF">
        <w:rPr>
          <w:rFonts w:ascii="Times New Roman" w:hAnsi="Times New Roman" w:cs="Times New Roman"/>
          <w:sz w:val="22"/>
          <w:szCs w:val="22"/>
          <w:lang w:val="lt-LT"/>
        </w:rPr>
        <w:t xml:space="preserve"> forma pasireiškė su </w:t>
      </w:r>
      <w:smartTag w:uri="urn:schemas-microsoft-com:office:smarttags" w:element="stockticker">
        <w:r w:rsidRPr="006217FF">
          <w:rPr>
            <w:rFonts w:ascii="Times New Roman" w:hAnsi="Times New Roman" w:cs="Times New Roman"/>
            <w:sz w:val="22"/>
            <w:szCs w:val="22"/>
            <w:lang w:val="lt-LT"/>
          </w:rPr>
          <w:t>CNS</w:t>
        </w:r>
      </w:smartTag>
      <w:r w:rsidRPr="006217FF">
        <w:rPr>
          <w:rFonts w:ascii="Times New Roman" w:hAnsi="Times New Roman" w:cs="Times New Roman"/>
          <w:sz w:val="22"/>
          <w:szCs w:val="22"/>
          <w:lang w:val="lt-LT"/>
        </w:rPr>
        <w:t xml:space="preserve"> susijęs nepageidaujamas poveikis, kuris nutraukus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vartojimą išnyko. Minėtų preparatų kartu vartoti galima, tačiau reikia turėti omenyje galimą su CNS susijusį nepageidaujamą poveikį.</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proofErr w:type="spellStart"/>
      <w:r w:rsidRPr="006217FF">
        <w:rPr>
          <w:rFonts w:ascii="Times New Roman" w:eastAsia="Times New Roman" w:hAnsi="Times New Roman" w:cs="Times New Roman"/>
          <w:sz w:val="22"/>
          <w:szCs w:val="22"/>
          <w:u w:val="single"/>
          <w:lang w:val="lt-LT" w:eastAsia="lt-LT"/>
        </w:rPr>
        <w:t>Vorikonazolas</w:t>
      </w:r>
      <w:proofErr w:type="spellEnd"/>
      <w:r w:rsidRPr="006217FF">
        <w:rPr>
          <w:rFonts w:ascii="Times New Roman" w:eastAsia="Times New Roman" w:hAnsi="Times New Roman" w:cs="Times New Roman"/>
          <w:sz w:val="22"/>
          <w:szCs w:val="22"/>
          <w:u w:val="single"/>
          <w:lang w:val="lt-LT" w:eastAsia="lt-LT"/>
        </w:rPr>
        <w:t xml:space="preserve"> (CYP2C9 ir CYP3A4 inhibitorius)</w:t>
      </w: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Tyrimo metu 8 sveiki savanoriai vartojo geriamojo </w:t>
      </w:r>
      <w:proofErr w:type="spellStart"/>
      <w:r w:rsidRPr="006217FF">
        <w:rPr>
          <w:rFonts w:ascii="Times New Roman" w:eastAsia="Times New Roman" w:hAnsi="Times New Roman" w:cs="Times New Roman"/>
          <w:sz w:val="22"/>
          <w:szCs w:val="22"/>
          <w:lang w:val="lt-LT" w:eastAsia="lt-LT"/>
        </w:rPr>
        <w:t>vorikonazolo</w:t>
      </w:r>
      <w:proofErr w:type="spellEnd"/>
      <w:r w:rsidRPr="006217FF">
        <w:rPr>
          <w:rFonts w:ascii="Times New Roman" w:eastAsia="Times New Roman" w:hAnsi="Times New Roman" w:cs="Times New Roman"/>
          <w:sz w:val="22"/>
          <w:szCs w:val="22"/>
          <w:lang w:val="lt-LT" w:eastAsia="lt-LT"/>
        </w:rPr>
        <w:t xml:space="preserve"> (400 mg kas 12 val. 1 dieną, po to 200 mg kas 12 val. 2,5 dienos) ir geriamojo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(400 mg 1 dieną, po to 200 mg kas 24 val. 4 dienas). </w:t>
      </w:r>
      <w:proofErr w:type="spellStart"/>
      <w:r w:rsidRPr="006217FF">
        <w:rPr>
          <w:rFonts w:ascii="Times New Roman" w:eastAsia="Times New Roman" w:hAnsi="Times New Roman" w:cs="Times New Roman"/>
          <w:sz w:val="22"/>
          <w:szCs w:val="22"/>
          <w:lang w:val="lt-LT" w:eastAsia="lt-LT"/>
        </w:rPr>
        <w:t>Vorikonazolo</w:t>
      </w:r>
      <w:proofErr w:type="spellEnd"/>
      <w:r w:rsidRPr="006217FF">
        <w:rPr>
          <w:rFonts w:ascii="Times New Roman" w:eastAsia="Times New Roman" w:hAnsi="Times New Roman" w:cs="Times New Roman"/>
          <w:sz w:val="22"/>
          <w:szCs w:val="22"/>
          <w:lang w:val="lt-LT" w:eastAsia="lt-LT"/>
        </w:rPr>
        <w:t xml:space="preserve"> </w:t>
      </w:r>
      <w:proofErr w:type="spellStart"/>
      <w:r w:rsidRPr="006217FF">
        <w:rPr>
          <w:rFonts w:ascii="Times New Roman" w:eastAsia="Times New Roman" w:hAnsi="Times New Roman" w:cs="Times New Roman"/>
          <w:sz w:val="22"/>
          <w:szCs w:val="22"/>
          <w:lang w:val="lt-LT" w:eastAsia="lt-LT"/>
        </w:rPr>
        <w:t>C</w:t>
      </w:r>
      <w:r w:rsidRPr="006217FF">
        <w:rPr>
          <w:rFonts w:ascii="Times New Roman" w:eastAsia="Times New Roman" w:hAnsi="Times New Roman" w:cs="Times New Roman"/>
          <w:sz w:val="22"/>
          <w:szCs w:val="22"/>
          <w:vertAlign w:val="subscript"/>
          <w:lang w:val="lt-LT" w:eastAsia="lt-LT"/>
        </w:rPr>
        <w:t>max</w:t>
      </w:r>
      <w:proofErr w:type="spellEnd"/>
      <w:r w:rsidRPr="006217FF">
        <w:rPr>
          <w:rFonts w:ascii="Times New Roman" w:eastAsia="Times New Roman" w:hAnsi="Times New Roman" w:cs="Times New Roman"/>
          <w:sz w:val="22"/>
          <w:szCs w:val="22"/>
          <w:lang w:val="lt-LT" w:eastAsia="lt-LT"/>
        </w:rPr>
        <w:t xml:space="preserve"> ir </w:t>
      </w:r>
      <w:proofErr w:type="spellStart"/>
      <w:r w:rsidRPr="006217FF">
        <w:rPr>
          <w:rFonts w:ascii="Times New Roman" w:eastAsia="Times New Roman" w:hAnsi="Times New Roman" w:cs="Times New Roman"/>
          <w:sz w:val="22"/>
          <w:szCs w:val="22"/>
          <w:lang w:val="lt-LT" w:eastAsia="lt-LT"/>
        </w:rPr>
        <w:t>AUCτ</w:t>
      </w:r>
      <w:proofErr w:type="spellEnd"/>
      <w:r w:rsidRPr="006217FF">
        <w:rPr>
          <w:rFonts w:ascii="Times New Roman" w:eastAsia="Times New Roman" w:hAnsi="Times New Roman" w:cs="Times New Roman"/>
          <w:sz w:val="22"/>
          <w:szCs w:val="22"/>
          <w:lang w:val="lt-LT" w:eastAsia="lt-LT"/>
        </w:rPr>
        <w:t xml:space="preserve"> vidutiniškai padidėjo atitinkamai 57% (90% PI: 20%, 107%) ir 79% (90% PI: 40%, 128%). Kiek reikia sumažinti </w:t>
      </w:r>
      <w:proofErr w:type="spellStart"/>
      <w:r w:rsidRPr="006217FF">
        <w:rPr>
          <w:rFonts w:ascii="Times New Roman" w:eastAsia="Times New Roman" w:hAnsi="Times New Roman" w:cs="Times New Roman"/>
          <w:sz w:val="22"/>
          <w:szCs w:val="22"/>
          <w:lang w:val="lt-LT" w:eastAsia="lt-LT"/>
        </w:rPr>
        <w:t>vorikonazolo</w:t>
      </w:r>
      <w:proofErr w:type="spellEnd"/>
      <w:r w:rsidRPr="006217FF">
        <w:rPr>
          <w:rFonts w:ascii="Times New Roman" w:eastAsia="Times New Roman" w:hAnsi="Times New Roman" w:cs="Times New Roman"/>
          <w:sz w:val="22"/>
          <w:szCs w:val="22"/>
          <w:lang w:val="lt-LT" w:eastAsia="lt-LT"/>
        </w:rPr>
        <w:t xml:space="preserve"> ir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dozę ir (arba) jos vartojimo dažnumą, kad minėto poveikio neatsirastų, nenustatyta. Jei po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pavartojimo vartojama </w:t>
      </w:r>
      <w:proofErr w:type="spellStart"/>
      <w:r w:rsidRPr="006217FF">
        <w:rPr>
          <w:rFonts w:ascii="Times New Roman" w:eastAsia="Times New Roman" w:hAnsi="Times New Roman" w:cs="Times New Roman"/>
          <w:sz w:val="22"/>
          <w:szCs w:val="22"/>
          <w:lang w:val="lt-LT" w:eastAsia="lt-LT"/>
        </w:rPr>
        <w:t>vorikonazolo</w:t>
      </w:r>
      <w:proofErr w:type="spellEnd"/>
      <w:r w:rsidRPr="006217FF">
        <w:rPr>
          <w:rFonts w:ascii="Times New Roman" w:eastAsia="Times New Roman" w:hAnsi="Times New Roman" w:cs="Times New Roman"/>
          <w:sz w:val="22"/>
          <w:szCs w:val="22"/>
          <w:lang w:val="lt-LT" w:eastAsia="lt-LT"/>
        </w:rPr>
        <w:t>, būtina stebėti, ar neatsiranda su juo susijusių nepageidaujamų reiškinių.</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i/>
          <w:sz w:val="22"/>
          <w:szCs w:val="22"/>
          <w:lang w:val="lt-LT" w:eastAsia="lt-LT"/>
        </w:rPr>
      </w:pPr>
      <w:proofErr w:type="spellStart"/>
      <w:r w:rsidRPr="006217FF">
        <w:rPr>
          <w:rFonts w:ascii="Times New Roman" w:hAnsi="Times New Roman" w:cs="Times New Roman"/>
          <w:sz w:val="22"/>
          <w:szCs w:val="22"/>
          <w:u w:val="single"/>
          <w:lang w:val="lt-LT"/>
        </w:rPr>
        <w:t>Zidovudinas</w:t>
      </w:r>
      <w:proofErr w:type="spellEnd"/>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zidovudino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Cmax</w:t>
      </w:r>
      <w:proofErr w:type="spellEnd"/>
      <w:r w:rsidRPr="006217FF">
        <w:rPr>
          <w:rFonts w:ascii="Times New Roman" w:hAnsi="Times New Roman" w:cs="Times New Roman"/>
          <w:sz w:val="22"/>
          <w:szCs w:val="22"/>
          <w:lang w:val="lt-LT"/>
        </w:rPr>
        <w:t xml:space="preserve"> ir AUC didina atitinkamai 85% ir 75%, kadangi geriamojo </w:t>
      </w:r>
      <w:proofErr w:type="spellStart"/>
      <w:r w:rsidRPr="006217FF">
        <w:rPr>
          <w:rFonts w:ascii="Times New Roman" w:hAnsi="Times New Roman" w:cs="Times New Roman"/>
          <w:sz w:val="22"/>
          <w:szCs w:val="22"/>
          <w:lang w:val="lt-LT"/>
        </w:rPr>
        <w:t>zidovudino</w:t>
      </w:r>
      <w:proofErr w:type="spellEnd"/>
      <w:r w:rsidRPr="006217FF">
        <w:rPr>
          <w:rFonts w:ascii="Times New Roman" w:hAnsi="Times New Roman" w:cs="Times New Roman"/>
          <w:sz w:val="22"/>
          <w:szCs w:val="22"/>
          <w:lang w:val="lt-LT"/>
        </w:rPr>
        <w:t xml:space="preserve"> klirensas sumažėja maždaug 45%. Kartu su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vartojamo </w:t>
      </w:r>
      <w:proofErr w:type="spellStart"/>
      <w:r w:rsidRPr="006217FF">
        <w:rPr>
          <w:rFonts w:ascii="Times New Roman" w:hAnsi="Times New Roman" w:cs="Times New Roman"/>
          <w:sz w:val="22"/>
          <w:szCs w:val="22"/>
          <w:lang w:val="lt-LT"/>
        </w:rPr>
        <w:t>zidovudino</w:t>
      </w:r>
      <w:proofErr w:type="spellEnd"/>
      <w:r w:rsidRPr="006217FF">
        <w:rPr>
          <w:rFonts w:ascii="Times New Roman" w:hAnsi="Times New Roman" w:cs="Times New Roman"/>
          <w:sz w:val="22"/>
          <w:szCs w:val="22"/>
          <w:lang w:val="lt-LT"/>
        </w:rPr>
        <w:t xml:space="preserve"> pusinės eliminacijos laikas pailgėja maždaug 128%. Jei pacientas vienu metu vartoja minėtų vaistinių preparatų, būtina stebėti, ar neatsiranda su </w:t>
      </w:r>
      <w:proofErr w:type="spellStart"/>
      <w:r w:rsidRPr="006217FF">
        <w:rPr>
          <w:rFonts w:ascii="Times New Roman" w:hAnsi="Times New Roman" w:cs="Times New Roman"/>
          <w:sz w:val="22"/>
          <w:szCs w:val="22"/>
          <w:lang w:val="lt-LT"/>
        </w:rPr>
        <w:t>zidovudinu</w:t>
      </w:r>
      <w:proofErr w:type="spellEnd"/>
      <w:r w:rsidRPr="006217FF">
        <w:rPr>
          <w:rFonts w:ascii="Times New Roman" w:hAnsi="Times New Roman" w:cs="Times New Roman"/>
          <w:sz w:val="22"/>
          <w:szCs w:val="22"/>
          <w:lang w:val="lt-LT"/>
        </w:rPr>
        <w:t xml:space="preserve"> susijusių nepageidaujamų reakcijų. Galima apsvarstyti </w:t>
      </w:r>
      <w:proofErr w:type="spellStart"/>
      <w:r w:rsidRPr="006217FF">
        <w:rPr>
          <w:rFonts w:ascii="Times New Roman" w:hAnsi="Times New Roman" w:cs="Times New Roman"/>
          <w:sz w:val="22"/>
          <w:szCs w:val="22"/>
          <w:lang w:val="lt-LT"/>
        </w:rPr>
        <w:t>zidovudino</w:t>
      </w:r>
      <w:proofErr w:type="spellEnd"/>
      <w:r w:rsidRPr="006217FF">
        <w:rPr>
          <w:rFonts w:ascii="Times New Roman" w:hAnsi="Times New Roman" w:cs="Times New Roman"/>
          <w:sz w:val="22"/>
          <w:szCs w:val="22"/>
          <w:lang w:val="lt-LT"/>
        </w:rPr>
        <w:t xml:space="preserve"> dozės mažinimą.</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hAnsi="Times New Roman" w:cs="Times New Roman"/>
          <w:sz w:val="22"/>
          <w:szCs w:val="22"/>
          <w:u w:val="single"/>
          <w:lang w:val="lt-LT"/>
        </w:rPr>
        <w:t>Azitromicinas</w:t>
      </w:r>
      <w:proofErr w:type="spellEnd"/>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lt-LT"/>
        </w:rPr>
        <w:lastRenderedPageBreak/>
        <w:t xml:space="preserve">Atviro atsitiktinių imčių 3 kryžminių grupių tyrimo, kuriame dalyvavo 18 sveikų savanorių, metu vertintas vienkartinės išgertos 1200 mg </w:t>
      </w:r>
      <w:proofErr w:type="spellStart"/>
      <w:r w:rsidRPr="006217FF">
        <w:rPr>
          <w:rFonts w:ascii="Times New Roman" w:eastAsia="Times New Roman" w:hAnsi="Times New Roman" w:cs="Times New Roman"/>
          <w:sz w:val="22"/>
          <w:szCs w:val="22"/>
          <w:lang w:val="lt-LT" w:eastAsia="lt-LT"/>
        </w:rPr>
        <w:t>azitromicino</w:t>
      </w:r>
      <w:proofErr w:type="spellEnd"/>
      <w:r w:rsidRPr="006217FF">
        <w:rPr>
          <w:rFonts w:ascii="Times New Roman" w:eastAsia="Times New Roman" w:hAnsi="Times New Roman" w:cs="Times New Roman"/>
          <w:sz w:val="22"/>
          <w:szCs w:val="22"/>
          <w:lang w:val="lt-LT" w:eastAsia="lt-LT"/>
        </w:rPr>
        <w:t xml:space="preserve"> dozės poveikis vienkartinės išgertos 800 mg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dozės </w:t>
      </w:r>
      <w:proofErr w:type="spellStart"/>
      <w:r w:rsidRPr="006217FF">
        <w:rPr>
          <w:rFonts w:ascii="Times New Roman" w:eastAsia="Times New Roman" w:hAnsi="Times New Roman" w:cs="Times New Roman"/>
          <w:sz w:val="22"/>
          <w:szCs w:val="22"/>
          <w:lang w:val="lt-LT" w:eastAsia="lt-LT"/>
        </w:rPr>
        <w:t>farmakokinetikai</w:t>
      </w:r>
      <w:proofErr w:type="spellEnd"/>
      <w:r w:rsidRPr="006217FF">
        <w:rPr>
          <w:rFonts w:ascii="Times New Roman" w:eastAsia="Times New Roman" w:hAnsi="Times New Roman" w:cs="Times New Roman"/>
          <w:sz w:val="22"/>
          <w:szCs w:val="22"/>
          <w:lang w:val="lt-LT" w:eastAsia="lt-LT"/>
        </w:rPr>
        <w:t xml:space="preserve"> bei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poveikis </w:t>
      </w:r>
      <w:proofErr w:type="spellStart"/>
      <w:r w:rsidRPr="006217FF">
        <w:rPr>
          <w:rFonts w:ascii="Times New Roman" w:eastAsia="Times New Roman" w:hAnsi="Times New Roman" w:cs="Times New Roman"/>
          <w:sz w:val="22"/>
          <w:szCs w:val="22"/>
          <w:lang w:val="lt-LT" w:eastAsia="lt-LT"/>
        </w:rPr>
        <w:t>azitromicino</w:t>
      </w:r>
      <w:proofErr w:type="spellEnd"/>
      <w:r w:rsidRPr="006217FF">
        <w:rPr>
          <w:rFonts w:ascii="Times New Roman" w:eastAsia="Times New Roman" w:hAnsi="Times New Roman" w:cs="Times New Roman"/>
          <w:sz w:val="22"/>
          <w:szCs w:val="22"/>
          <w:lang w:val="lt-LT" w:eastAsia="lt-LT"/>
        </w:rPr>
        <w:t xml:space="preserve"> </w:t>
      </w:r>
      <w:proofErr w:type="spellStart"/>
      <w:r w:rsidRPr="006217FF">
        <w:rPr>
          <w:rFonts w:ascii="Times New Roman" w:eastAsia="Times New Roman" w:hAnsi="Times New Roman" w:cs="Times New Roman"/>
          <w:sz w:val="22"/>
          <w:szCs w:val="22"/>
          <w:lang w:val="lt-LT" w:eastAsia="lt-LT"/>
        </w:rPr>
        <w:t>farmakokinetikai</w:t>
      </w:r>
      <w:proofErr w:type="spellEnd"/>
      <w:r w:rsidRPr="006217FF">
        <w:rPr>
          <w:rFonts w:ascii="Times New Roman" w:eastAsia="Times New Roman" w:hAnsi="Times New Roman" w:cs="Times New Roman"/>
          <w:sz w:val="22"/>
          <w:szCs w:val="22"/>
          <w:lang w:val="lt-LT" w:eastAsia="lt-LT"/>
        </w:rPr>
        <w:t>.</w:t>
      </w:r>
      <w:r w:rsidRPr="006217FF">
        <w:rPr>
          <w:rFonts w:ascii="Times New Roman" w:hAnsi="Times New Roman" w:cs="Times New Roman"/>
          <w:sz w:val="22"/>
          <w:szCs w:val="22"/>
          <w:lang w:val="lt-LT"/>
        </w:rPr>
        <w:t xml:space="preserve"> Reikšmingos </w:t>
      </w:r>
      <w:proofErr w:type="spellStart"/>
      <w:r w:rsidRPr="006217FF">
        <w:rPr>
          <w:rFonts w:ascii="Times New Roman" w:hAnsi="Times New Roman" w:cs="Times New Roman"/>
          <w:sz w:val="22"/>
          <w:szCs w:val="22"/>
          <w:lang w:val="lt-LT"/>
        </w:rPr>
        <w:t>farmakokinetinės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azitromicino</w:t>
      </w:r>
      <w:proofErr w:type="spellEnd"/>
      <w:r w:rsidRPr="006217FF">
        <w:rPr>
          <w:rFonts w:ascii="Times New Roman" w:hAnsi="Times New Roman" w:cs="Times New Roman"/>
          <w:sz w:val="22"/>
          <w:szCs w:val="22"/>
          <w:lang w:val="lt-LT"/>
        </w:rPr>
        <w:t xml:space="preserve"> sąveikos nebuvo.</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i/>
          <w:sz w:val="22"/>
          <w:szCs w:val="22"/>
          <w:u w:val="single"/>
          <w:lang w:val="lt-LT" w:eastAsia="lt-LT"/>
        </w:rPr>
      </w:pPr>
      <w:r w:rsidRPr="006217FF">
        <w:rPr>
          <w:rFonts w:ascii="Times New Roman" w:hAnsi="Times New Roman" w:cs="Times New Roman"/>
          <w:sz w:val="22"/>
          <w:szCs w:val="22"/>
          <w:u w:val="single"/>
          <w:lang w:val="lt-LT"/>
        </w:rPr>
        <w:t>Geriamieji kontraceptikai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Atlikti du kartotinėmis dozėmis vartojamo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ir geriamųjų kontraceptikų </w:t>
      </w:r>
      <w:proofErr w:type="spellStart"/>
      <w:r w:rsidRPr="006217FF">
        <w:rPr>
          <w:rFonts w:ascii="Times New Roman" w:hAnsi="Times New Roman" w:cs="Times New Roman"/>
          <w:sz w:val="22"/>
          <w:szCs w:val="22"/>
          <w:lang w:val="lt-LT"/>
        </w:rPr>
        <w:t>farmakokinetinės</w:t>
      </w:r>
      <w:proofErr w:type="spellEnd"/>
      <w:r w:rsidRPr="006217FF">
        <w:rPr>
          <w:rFonts w:ascii="Times New Roman" w:hAnsi="Times New Roman" w:cs="Times New Roman"/>
          <w:sz w:val="22"/>
          <w:szCs w:val="22"/>
          <w:lang w:val="lt-LT"/>
        </w:rPr>
        <w:t xml:space="preserve"> sąveikos tyrimai.</w:t>
      </w:r>
      <w:r w:rsidRPr="006217FF">
        <w:rPr>
          <w:rFonts w:ascii="Times New Roman" w:eastAsia="Times New Roman" w:hAnsi="Times New Roman" w:cs="Times New Roman"/>
          <w:sz w:val="22"/>
          <w:szCs w:val="22"/>
          <w:lang w:val="lt-LT" w:eastAsia="lt-LT"/>
        </w:rPr>
        <w:t xml:space="preserve"> 50 mg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paros dozė hormonų koncentracijos reikšmingai nekeitė, 200 mg dozė </w:t>
      </w:r>
      <w:proofErr w:type="spellStart"/>
      <w:r w:rsidRPr="006217FF">
        <w:rPr>
          <w:rFonts w:ascii="Times New Roman" w:eastAsia="Times New Roman" w:hAnsi="Times New Roman" w:cs="Times New Roman"/>
          <w:sz w:val="22"/>
          <w:szCs w:val="22"/>
          <w:lang w:val="lt-LT" w:eastAsia="lt-LT"/>
        </w:rPr>
        <w:t>etinilestradiolio</w:t>
      </w:r>
      <w:proofErr w:type="spellEnd"/>
      <w:r w:rsidRPr="006217FF">
        <w:rPr>
          <w:rFonts w:ascii="Times New Roman" w:eastAsia="Times New Roman" w:hAnsi="Times New Roman" w:cs="Times New Roman"/>
          <w:sz w:val="22"/>
          <w:szCs w:val="22"/>
          <w:lang w:val="lt-LT" w:eastAsia="lt-LT"/>
        </w:rPr>
        <w:t xml:space="preserve"> AUC didino 40%, o </w:t>
      </w:r>
      <w:proofErr w:type="spellStart"/>
      <w:r w:rsidRPr="006217FF">
        <w:rPr>
          <w:rFonts w:ascii="Times New Roman" w:eastAsia="Times New Roman" w:hAnsi="Times New Roman" w:cs="Times New Roman"/>
          <w:sz w:val="22"/>
          <w:szCs w:val="22"/>
          <w:lang w:val="lt-LT" w:eastAsia="lt-LT"/>
        </w:rPr>
        <w:t>levonorgestrelio</w:t>
      </w:r>
      <w:proofErr w:type="spellEnd"/>
      <w:r w:rsidRPr="006217FF">
        <w:rPr>
          <w:rFonts w:ascii="Times New Roman" w:eastAsia="Times New Roman" w:hAnsi="Times New Roman" w:cs="Times New Roman"/>
          <w:sz w:val="22"/>
          <w:szCs w:val="22"/>
          <w:lang w:val="lt-LT" w:eastAsia="lt-LT"/>
        </w:rPr>
        <w:t xml:space="preserve"> - 24%.</w:t>
      </w:r>
      <w:r w:rsidRPr="006217FF">
        <w:rPr>
          <w:rFonts w:ascii="Times New Roman" w:hAnsi="Times New Roman" w:cs="Times New Roman"/>
          <w:sz w:val="22"/>
          <w:szCs w:val="22"/>
          <w:lang w:val="lt-LT"/>
        </w:rPr>
        <w:t xml:space="preserve"> Vadinasi, netikėtina, kad tokių kartotinių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dozių vartojimas turėtų įtakos sudėtinių geriamųjų kontraceptikų veiksmingumui.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22" w:name="_Toc129243107"/>
      <w:bookmarkStart w:id="23" w:name="_Toc129243232"/>
      <w:r w:rsidRPr="006217FF">
        <w:rPr>
          <w:rFonts w:ascii="Times New Roman" w:hAnsi="Times New Roman" w:cs="Times New Roman"/>
          <w:b/>
          <w:kern w:val="28"/>
          <w:sz w:val="22"/>
          <w:szCs w:val="22"/>
          <w:lang w:val="lt-LT"/>
        </w:rPr>
        <w:t>4.6</w:t>
      </w:r>
      <w:r w:rsidRPr="006217FF">
        <w:rPr>
          <w:rFonts w:ascii="Times New Roman" w:hAnsi="Times New Roman" w:cs="Times New Roman"/>
          <w:b/>
          <w:kern w:val="28"/>
          <w:sz w:val="22"/>
          <w:szCs w:val="22"/>
          <w:lang w:val="lt-LT"/>
        </w:rPr>
        <w:tab/>
      </w:r>
      <w:r w:rsidRPr="006217FF">
        <w:rPr>
          <w:rFonts w:ascii="Times New Roman" w:eastAsia="Times New Roman" w:hAnsi="Times New Roman" w:cs="Times New Roman"/>
          <w:b/>
          <w:kern w:val="28"/>
          <w:sz w:val="22"/>
          <w:szCs w:val="22"/>
          <w:lang w:val="lt-LT" w:eastAsia="en-US"/>
        </w:rPr>
        <w:t>Vaisingumas, nėštumo</w:t>
      </w:r>
      <w:r w:rsidRPr="006217FF">
        <w:rPr>
          <w:rFonts w:ascii="Times New Roman" w:hAnsi="Times New Roman" w:cs="Times New Roman"/>
          <w:b/>
          <w:kern w:val="28"/>
          <w:sz w:val="22"/>
          <w:szCs w:val="22"/>
          <w:lang w:val="lt-LT"/>
        </w:rPr>
        <w:t xml:space="preserve"> ir žindymo laikotarpis</w:t>
      </w:r>
      <w:bookmarkEnd w:id="22"/>
      <w:bookmarkEnd w:id="23"/>
    </w:p>
    <w:p w:rsidR="001D39E8" w:rsidRPr="006217FF" w:rsidRDefault="001D39E8" w:rsidP="001D39E8">
      <w:pPr>
        <w:rPr>
          <w:rFonts w:ascii="Times New Roman" w:hAnsi="Times New Roman" w:cs="Times New Roman"/>
          <w:i/>
          <w:sz w:val="22"/>
          <w:szCs w:val="22"/>
          <w:lang w:val="lt-LT"/>
        </w:rPr>
      </w:pPr>
    </w:p>
    <w:p w:rsidR="001D39E8" w:rsidRPr="006217FF" w:rsidRDefault="001D39E8" w:rsidP="001D39E8">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Nėštumas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Gauta pranešimų, kad moterų, nėštumo metu nuo </w:t>
      </w:r>
      <w:proofErr w:type="spellStart"/>
      <w:r w:rsidRPr="006217FF">
        <w:rPr>
          <w:rFonts w:ascii="Times New Roman" w:hAnsi="Times New Roman" w:cs="Times New Roman"/>
          <w:sz w:val="22"/>
          <w:szCs w:val="22"/>
          <w:lang w:val="lt-LT"/>
        </w:rPr>
        <w:t>kokcidioidomikozės</w:t>
      </w:r>
      <w:proofErr w:type="spellEnd"/>
      <w:r w:rsidRPr="006217FF">
        <w:rPr>
          <w:rFonts w:ascii="Times New Roman" w:hAnsi="Times New Roman" w:cs="Times New Roman"/>
          <w:sz w:val="22"/>
          <w:szCs w:val="22"/>
          <w:lang w:val="lt-LT"/>
        </w:rPr>
        <w:t xml:space="preserve"> tris mėnesius ar ilgiau vartojusių didelę (400</w:t>
      </w:r>
      <w:r w:rsidRPr="006217FF">
        <w:rPr>
          <w:rFonts w:ascii="Times New Roman" w:hAnsi="Times New Roman" w:cs="Times New Roman"/>
          <w:sz w:val="22"/>
          <w:szCs w:val="22"/>
          <w:lang w:val="lt-LT"/>
        </w:rPr>
        <w:noBreakHyphen/>
        <w:t xml:space="preserve">800 mg)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dozę, vaikams atsirado dauginių apsigimimų (įskaitant </w:t>
      </w:r>
      <w:proofErr w:type="spellStart"/>
      <w:r w:rsidRPr="006217FF">
        <w:rPr>
          <w:rFonts w:ascii="Times New Roman" w:hAnsi="Times New Roman" w:cs="Times New Roman"/>
          <w:sz w:val="22"/>
          <w:szCs w:val="22"/>
          <w:lang w:val="lt-LT"/>
        </w:rPr>
        <w:t>brachicefaliją</w:t>
      </w:r>
      <w:proofErr w:type="spellEnd"/>
      <w:r w:rsidRPr="006217FF">
        <w:rPr>
          <w:rFonts w:ascii="Times New Roman" w:hAnsi="Times New Roman" w:cs="Times New Roman"/>
          <w:sz w:val="22"/>
          <w:szCs w:val="22"/>
          <w:lang w:val="lt-LT"/>
        </w:rPr>
        <w:t xml:space="preserve">, ausų displaziją, gigantišką priekinį </w:t>
      </w:r>
      <w:proofErr w:type="spellStart"/>
      <w:r w:rsidRPr="006217FF">
        <w:rPr>
          <w:rFonts w:ascii="Times New Roman" w:hAnsi="Times New Roman" w:cs="Times New Roman"/>
          <w:sz w:val="22"/>
          <w:szCs w:val="22"/>
          <w:lang w:val="lt-LT"/>
        </w:rPr>
        <w:t>momenėlį</w:t>
      </w:r>
      <w:proofErr w:type="spellEnd"/>
      <w:r w:rsidRPr="006217FF">
        <w:rPr>
          <w:rFonts w:ascii="Times New Roman" w:hAnsi="Times New Roman" w:cs="Times New Roman"/>
          <w:sz w:val="22"/>
          <w:szCs w:val="22"/>
          <w:lang w:val="lt-LT"/>
        </w:rPr>
        <w:t xml:space="preserve">, šlaunikaulio išlinkimą bei stipinkaulio ir žastikaulio </w:t>
      </w:r>
      <w:proofErr w:type="spellStart"/>
      <w:r w:rsidRPr="006217FF">
        <w:rPr>
          <w:rFonts w:ascii="Times New Roman" w:hAnsi="Times New Roman" w:cs="Times New Roman"/>
          <w:sz w:val="22"/>
          <w:szCs w:val="22"/>
          <w:lang w:val="lt-LT"/>
        </w:rPr>
        <w:t>sinostozę</w:t>
      </w:r>
      <w:proofErr w:type="spellEnd"/>
      <w:r w:rsidRPr="006217FF">
        <w:rPr>
          <w:rFonts w:ascii="Times New Roman" w:hAnsi="Times New Roman" w:cs="Times New Roman"/>
          <w:sz w:val="22"/>
          <w:szCs w:val="22"/>
          <w:lang w:val="lt-LT"/>
        </w:rPr>
        <w:t xml:space="preserve">). Tokio poveikio ryšys su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vartojimo neaiškus.</w:t>
      </w:r>
    </w:p>
    <w:p w:rsidR="001D39E8" w:rsidRPr="006217FF" w:rsidRDefault="001D39E8" w:rsidP="001D39E8">
      <w:pPr>
        <w:rPr>
          <w:rFonts w:ascii="Times New Roman" w:hAnsi="Times New Roman" w:cs="Times New Roman"/>
          <w:sz w:val="22"/>
          <w:szCs w:val="22"/>
          <w:lang w:val="lt-LT"/>
        </w:rPr>
      </w:pPr>
    </w:p>
    <w:p w:rsidR="001D39E8"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lt-LT"/>
        </w:rPr>
        <w:t>Su</w:t>
      </w:r>
      <w:r w:rsidRPr="006217FF">
        <w:rPr>
          <w:rFonts w:ascii="Times New Roman" w:hAnsi="Times New Roman" w:cs="Times New Roman"/>
          <w:sz w:val="22"/>
          <w:szCs w:val="22"/>
          <w:lang w:val="lt-LT"/>
        </w:rPr>
        <w:t xml:space="preserve"> gyvūnais </w:t>
      </w:r>
      <w:r w:rsidRPr="006217FF">
        <w:rPr>
          <w:rFonts w:ascii="Times New Roman" w:eastAsia="Times New Roman" w:hAnsi="Times New Roman" w:cs="Times New Roman"/>
          <w:sz w:val="22"/>
          <w:szCs w:val="22"/>
          <w:lang w:val="lt-LT" w:eastAsia="lt-LT"/>
        </w:rPr>
        <w:t>atlikti tyrimai parodė toksinį poveikį reprodukcijai</w:t>
      </w:r>
      <w:r w:rsidRPr="006217FF">
        <w:rPr>
          <w:rFonts w:ascii="Times New Roman" w:hAnsi="Times New Roman" w:cs="Times New Roman"/>
          <w:sz w:val="22"/>
          <w:szCs w:val="22"/>
          <w:lang w:val="lt-LT"/>
        </w:rPr>
        <w:t xml:space="preserve"> (žr. 5.3 skyrių).</w:t>
      </w:r>
    </w:p>
    <w:p w:rsidR="00394158" w:rsidRPr="006217FF" w:rsidRDefault="00394158" w:rsidP="001D39E8">
      <w:pPr>
        <w:rPr>
          <w:rFonts w:ascii="Times New Roman" w:hAnsi="Times New Roman" w:cs="Times New Roman"/>
          <w:sz w:val="22"/>
          <w:szCs w:val="22"/>
          <w:lang w:val="lt-LT"/>
        </w:rPr>
      </w:pPr>
    </w:p>
    <w:p w:rsidR="00394158" w:rsidRPr="004735E6" w:rsidRDefault="00394158" w:rsidP="00394158">
      <w:pPr>
        <w:tabs>
          <w:tab w:val="left" w:pos="720"/>
        </w:tabs>
        <w:rPr>
          <w:rFonts w:ascii="Times New Roman" w:hAnsi="Times New Roman" w:cs="Times New Roman"/>
          <w:sz w:val="22"/>
          <w:szCs w:val="22"/>
          <w:lang w:val="lt-LT"/>
        </w:rPr>
      </w:pPr>
      <w:r w:rsidRPr="004735E6">
        <w:rPr>
          <w:rFonts w:ascii="Times New Roman" w:hAnsi="Times New Roman" w:cs="Times New Roman"/>
          <w:sz w:val="22"/>
          <w:szCs w:val="22"/>
          <w:lang w:val="lt-LT"/>
        </w:rPr>
        <w:lastRenderedPageBreak/>
        <w:t xml:space="preserve">Buvo stebėta keli šimtai nėščių moterų, pirmąjį nėštumo trimestrą vartojusių standartines vienkartines ar kartotines </w:t>
      </w:r>
      <w:proofErr w:type="spellStart"/>
      <w:r w:rsidRPr="004735E6">
        <w:rPr>
          <w:rFonts w:ascii="Times New Roman" w:hAnsi="Times New Roman" w:cs="Times New Roman"/>
          <w:sz w:val="22"/>
          <w:szCs w:val="22"/>
          <w:lang w:val="lt-LT"/>
        </w:rPr>
        <w:t>flukonazolo</w:t>
      </w:r>
      <w:proofErr w:type="spellEnd"/>
      <w:r w:rsidRPr="004735E6">
        <w:rPr>
          <w:rFonts w:ascii="Times New Roman" w:hAnsi="Times New Roman" w:cs="Times New Roman"/>
          <w:sz w:val="22"/>
          <w:szCs w:val="22"/>
          <w:lang w:val="lt-LT"/>
        </w:rPr>
        <w:t xml:space="preserve"> dozes (mažiau nei 200 mg per parą),</w:t>
      </w:r>
      <w:r>
        <w:rPr>
          <w:rFonts w:ascii="Times New Roman" w:hAnsi="Times New Roman" w:cs="Times New Roman"/>
          <w:sz w:val="22"/>
          <w:szCs w:val="22"/>
          <w:lang w:val="lt-LT"/>
        </w:rPr>
        <w:t xml:space="preserve"> padidėjusios </w:t>
      </w:r>
      <w:r w:rsidRPr="004735E6">
        <w:rPr>
          <w:rFonts w:ascii="Times New Roman" w:hAnsi="Times New Roman" w:cs="Times New Roman"/>
          <w:sz w:val="22"/>
          <w:szCs w:val="22"/>
          <w:lang w:val="lt-LT"/>
        </w:rPr>
        <w:t>nepageidaujamo poveikio</w:t>
      </w:r>
      <w:r>
        <w:rPr>
          <w:rFonts w:ascii="Times New Roman" w:hAnsi="Times New Roman" w:cs="Times New Roman"/>
          <w:sz w:val="22"/>
          <w:szCs w:val="22"/>
          <w:lang w:val="lt-LT"/>
        </w:rPr>
        <w:t xml:space="preserve"> rizikos</w:t>
      </w:r>
      <w:r w:rsidRPr="004735E6">
        <w:rPr>
          <w:rFonts w:ascii="Times New Roman" w:hAnsi="Times New Roman" w:cs="Times New Roman"/>
          <w:sz w:val="22"/>
          <w:szCs w:val="22"/>
          <w:lang w:val="lt-LT"/>
        </w:rPr>
        <w:t xml:space="preserve"> vaisiui neatsirado.</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Įprastinę</w:t>
      </w: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w:t>
      </w:r>
      <w:r w:rsidRPr="006217FF">
        <w:rPr>
          <w:rFonts w:ascii="Times New Roman" w:eastAsia="Times New Roman" w:hAnsi="Times New Roman" w:cs="Times New Roman"/>
          <w:sz w:val="22"/>
          <w:szCs w:val="22"/>
          <w:lang w:val="lt-LT" w:eastAsia="lt-LT"/>
        </w:rPr>
        <w:t xml:space="preserve">dozę nėščioms moterims galima trumpai </w:t>
      </w:r>
      <w:r w:rsidRPr="006217FF">
        <w:rPr>
          <w:rFonts w:ascii="Times New Roman" w:hAnsi="Times New Roman" w:cs="Times New Roman"/>
          <w:sz w:val="22"/>
          <w:szCs w:val="22"/>
          <w:lang w:val="lt-LT"/>
        </w:rPr>
        <w:t xml:space="preserve">vartoti </w:t>
      </w:r>
      <w:r w:rsidRPr="006217FF">
        <w:rPr>
          <w:rFonts w:ascii="Times New Roman" w:eastAsia="Times New Roman" w:hAnsi="Times New Roman" w:cs="Times New Roman"/>
          <w:sz w:val="22"/>
          <w:szCs w:val="22"/>
          <w:lang w:val="lt-LT" w:eastAsia="lt-LT"/>
        </w:rPr>
        <w:t xml:space="preserve">tik neabejotinai būtinu atveju. </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lt-LT"/>
        </w:rPr>
        <w:t xml:space="preserve">Didelėmis </w:t>
      </w:r>
      <w:proofErr w:type="spellStart"/>
      <w:r w:rsidRPr="006217FF">
        <w:rPr>
          <w:rFonts w:ascii="Times New Roman" w:eastAsia="Times New Roman" w:hAnsi="Times New Roman" w:cs="Times New Roman"/>
          <w:sz w:val="22"/>
          <w:szCs w:val="22"/>
          <w:lang w:val="lt-LT" w:eastAsia="lt-LT"/>
        </w:rPr>
        <w:t>flukonazolo</w:t>
      </w:r>
      <w:proofErr w:type="spellEnd"/>
      <w:r w:rsidRPr="006217FF">
        <w:rPr>
          <w:rFonts w:ascii="Times New Roman" w:eastAsia="Times New Roman" w:hAnsi="Times New Roman" w:cs="Times New Roman"/>
          <w:sz w:val="22"/>
          <w:szCs w:val="22"/>
          <w:lang w:val="lt-LT" w:eastAsia="lt-LT"/>
        </w:rPr>
        <w:t xml:space="preserve"> dozėmis</w:t>
      </w:r>
      <w:r w:rsidRPr="006217FF">
        <w:rPr>
          <w:rFonts w:ascii="Times New Roman" w:hAnsi="Times New Roman" w:cs="Times New Roman"/>
          <w:sz w:val="22"/>
          <w:szCs w:val="22"/>
          <w:lang w:val="lt-LT"/>
        </w:rPr>
        <w:t xml:space="preserve"> ar </w:t>
      </w:r>
      <w:r w:rsidRPr="006217FF">
        <w:rPr>
          <w:rFonts w:ascii="Times New Roman" w:eastAsia="Times New Roman" w:hAnsi="Times New Roman" w:cs="Times New Roman"/>
          <w:sz w:val="22"/>
          <w:szCs w:val="22"/>
          <w:lang w:val="lt-LT" w:eastAsia="lt-LT"/>
        </w:rPr>
        <w:t>(arba) ilgai nėščias moteris</w:t>
      </w:r>
      <w:r w:rsidRPr="006217FF">
        <w:rPr>
          <w:rFonts w:ascii="Times New Roman" w:hAnsi="Times New Roman" w:cs="Times New Roman"/>
          <w:sz w:val="22"/>
          <w:szCs w:val="22"/>
          <w:lang w:val="lt-LT"/>
        </w:rPr>
        <w:t xml:space="preserve"> galima gydyti </w:t>
      </w:r>
      <w:r w:rsidRPr="006217FF">
        <w:rPr>
          <w:rFonts w:ascii="Times New Roman" w:eastAsia="Times New Roman" w:hAnsi="Times New Roman" w:cs="Times New Roman"/>
          <w:sz w:val="22"/>
          <w:szCs w:val="22"/>
          <w:lang w:val="lt-LT" w:eastAsia="lt-LT"/>
        </w:rPr>
        <w:t xml:space="preserve">tik tuo atveju, jei infekcinė liga kelia pavojų gyvybei.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Žindymas</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patenka į </w:t>
      </w:r>
      <w:r w:rsidRPr="006217FF">
        <w:rPr>
          <w:rFonts w:ascii="Times New Roman" w:eastAsia="Times New Roman" w:hAnsi="Times New Roman" w:cs="Times New Roman"/>
          <w:sz w:val="22"/>
          <w:szCs w:val="22"/>
          <w:lang w:val="lt-LT" w:eastAsia="lt-LT"/>
        </w:rPr>
        <w:t>moters</w:t>
      </w:r>
      <w:r w:rsidRPr="006217FF">
        <w:rPr>
          <w:rFonts w:ascii="Times New Roman" w:hAnsi="Times New Roman" w:cs="Times New Roman"/>
          <w:sz w:val="22"/>
          <w:szCs w:val="22"/>
          <w:lang w:val="lt-LT"/>
        </w:rPr>
        <w:t xml:space="preserve"> pieną, koncentracija būna </w:t>
      </w:r>
      <w:r w:rsidRPr="006217FF">
        <w:rPr>
          <w:rFonts w:ascii="Times New Roman" w:eastAsia="Times New Roman" w:hAnsi="Times New Roman" w:cs="Times New Roman"/>
          <w:sz w:val="22"/>
          <w:szCs w:val="22"/>
          <w:lang w:val="lt-LT" w:eastAsia="lt-LT"/>
        </w:rPr>
        <w:t>mažesnė nei</w:t>
      </w:r>
      <w:r w:rsidRPr="006217FF">
        <w:rPr>
          <w:rFonts w:ascii="Times New Roman" w:hAnsi="Times New Roman" w:cs="Times New Roman"/>
          <w:sz w:val="22"/>
          <w:szCs w:val="22"/>
          <w:lang w:val="lt-LT"/>
        </w:rPr>
        <w:t xml:space="preserve"> plazmoje</w:t>
      </w:r>
      <w:r w:rsidRPr="006217FF">
        <w:rPr>
          <w:rFonts w:ascii="Times New Roman" w:eastAsia="Times New Roman" w:hAnsi="Times New Roman" w:cs="Times New Roman"/>
          <w:sz w:val="22"/>
          <w:szCs w:val="22"/>
          <w:lang w:val="lt-LT" w:eastAsia="lt-LT"/>
        </w:rPr>
        <w:t>. Išgėrus vienkartinę įprastinę 200 mg ar mažesnę</w:t>
      </w: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w:t>
      </w:r>
      <w:r w:rsidRPr="006217FF">
        <w:rPr>
          <w:rFonts w:ascii="Times New Roman" w:eastAsia="Times New Roman" w:hAnsi="Times New Roman" w:cs="Times New Roman"/>
          <w:sz w:val="22"/>
          <w:szCs w:val="22"/>
          <w:lang w:val="lt-LT" w:eastAsia="lt-LT"/>
        </w:rPr>
        <w:t>dozę, maitinti krūtimi galima. Jei preparato vartojama kartotinai ar didelėmis dozėmis, krūtimi maitinti</w:t>
      </w:r>
      <w:r w:rsidRPr="006217FF">
        <w:rPr>
          <w:rFonts w:ascii="Times New Roman" w:hAnsi="Times New Roman" w:cs="Times New Roman"/>
          <w:sz w:val="22"/>
          <w:szCs w:val="22"/>
          <w:lang w:val="lt-LT"/>
        </w:rPr>
        <w:t xml:space="preserve"> nerekomenduojama.</w:t>
      </w:r>
      <w:r w:rsidRPr="006217FF">
        <w:rPr>
          <w:rFonts w:ascii="Times New Roman" w:eastAsia="Times New Roman" w:hAnsi="Times New Roman" w:cs="Times New Roman"/>
          <w:sz w:val="22"/>
          <w:szCs w:val="22"/>
          <w:lang w:val="lt-LT" w:eastAsia="lt-LT"/>
        </w:rPr>
        <w:t xml:space="preserve"> </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Vaisingumas</w:t>
      </w: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žiurkių patinų ir patelių vislumo nekeitė (žr. 5.3 skyrių).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24" w:name="_Toc129243108"/>
      <w:bookmarkStart w:id="25" w:name="_Toc129243233"/>
      <w:r w:rsidRPr="006217FF">
        <w:rPr>
          <w:rFonts w:ascii="Times New Roman" w:hAnsi="Times New Roman" w:cs="Times New Roman"/>
          <w:b/>
          <w:kern w:val="28"/>
          <w:sz w:val="22"/>
          <w:szCs w:val="22"/>
          <w:lang w:val="lt-LT"/>
        </w:rPr>
        <w:t>4.7</w:t>
      </w:r>
      <w:r w:rsidRPr="006217FF">
        <w:rPr>
          <w:rFonts w:ascii="Times New Roman" w:hAnsi="Times New Roman" w:cs="Times New Roman"/>
          <w:b/>
          <w:kern w:val="28"/>
          <w:sz w:val="22"/>
          <w:szCs w:val="22"/>
          <w:lang w:val="lt-LT"/>
        </w:rPr>
        <w:tab/>
        <w:t>Poveikis gebėjimui vairuoti ir valdyti mechanizmus</w:t>
      </w:r>
      <w:bookmarkEnd w:id="24"/>
      <w:bookmarkEnd w:id="25"/>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en-US"/>
        </w:rPr>
      </w:pPr>
      <w:proofErr w:type="spellStart"/>
      <w:r w:rsidRPr="006217FF">
        <w:rPr>
          <w:rFonts w:ascii="Times New Roman" w:eastAsia="Times New Roman" w:hAnsi="Times New Roman" w:cs="Times New Roman"/>
          <w:sz w:val="22"/>
          <w:szCs w:val="22"/>
          <w:lang w:val="lt-LT" w:eastAsia="en-US"/>
        </w:rPr>
        <w:t>Fluconazolas</w:t>
      </w:r>
      <w:proofErr w:type="spellEnd"/>
      <w:r w:rsidRPr="006217FF">
        <w:rPr>
          <w:rFonts w:ascii="Times New Roman" w:eastAsia="Times New Roman" w:hAnsi="Times New Roman" w:cs="Times New Roman"/>
          <w:sz w:val="22"/>
          <w:szCs w:val="22"/>
          <w:lang w:val="lt-LT" w:eastAsia="en-US"/>
        </w:rPr>
        <w:t xml:space="preserve"> poveikio gebėjimui vairuoti ir valdyti</w:t>
      </w:r>
      <w:r w:rsidRPr="006217FF">
        <w:rPr>
          <w:rFonts w:ascii="Times New Roman" w:hAnsi="Times New Roman" w:cs="Times New Roman"/>
          <w:sz w:val="22"/>
          <w:szCs w:val="22"/>
          <w:lang w:val="lt-LT"/>
        </w:rPr>
        <w:t xml:space="preserve"> mechanizmus </w:t>
      </w:r>
      <w:r w:rsidRPr="006217FF">
        <w:rPr>
          <w:rFonts w:ascii="Times New Roman" w:eastAsia="Times New Roman" w:hAnsi="Times New Roman" w:cs="Times New Roman"/>
          <w:sz w:val="22"/>
          <w:szCs w:val="22"/>
          <w:lang w:val="lt-LT" w:eastAsia="en-US"/>
        </w:rPr>
        <w:t>tyrimų neatlikta.</w:t>
      </w: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en-US"/>
        </w:rPr>
        <w:t xml:space="preserve">Pacientus </w:t>
      </w:r>
      <w:r w:rsidRPr="006217FF">
        <w:rPr>
          <w:rFonts w:ascii="Times New Roman" w:hAnsi="Times New Roman" w:cs="Times New Roman"/>
          <w:sz w:val="22"/>
          <w:szCs w:val="22"/>
          <w:lang w:val="lt-LT"/>
        </w:rPr>
        <w:t xml:space="preserve">reikia </w:t>
      </w:r>
      <w:r w:rsidRPr="006217FF">
        <w:rPr>
          <w:rFonts w:ascii="Times New Roman" w:eastAsia="Times New Roman" w:hAnsi="Times New Roman" w:cs="Times New Roman"/>
          <w:sz w:val="22"/>
          <w:szCs w:val="22"/>
          <w:lang w:val="lt-LT" w:eastAsia="en-US"/>
        </w:rPr>
        <w:t>įspėti</w:t>
      </w:r>
      <w:r w:rsidRPr="006217FF">
        <w:rPr>
          <w:rFonts w:ascii="Times New Roman" w:hAnsi="Times New Roman" w:cs="Times New Roman"/>
          <w:sz w:val="22"/>
          <w:szCs w:val="22"/>
          <w:lang w:val="lt-LT"/>
        </w:rPr>
        <w:t xml:space="preserve">, kad </w:t>
      </w:r>
      <w:r w:rsidRPr="006217FF">
        <w:rPr>
          <w:rFonts w:ascii="Times New Roman" w:eastAsia="Times New Roman" w:hAnsi="Times New Roman" w:cs="Times New Roman"/>
          <w:sz w:val="22"/>
          <w:szCs w:val="22"/>
          <w:lang w:val="lt-LT" w:eastAsia="en-US"/>
        </w:rPr>
        <w:t xml:space="preserve">vartojant </w:t>
      </w:r>
      <w:proofErr w:type="spellStart"/>
      <w:r w:rsidRPr="006217FF">
        <w:rPr>
          <w:rFonts w:ascii="Times New Roman" w:eastAsia="Times New Roman" w:hAnsi="Times New Roman" w:cs="Times New Roman"/>
          <w:sz w:val="22"/>
          <w:szCs w:val="22"/>
          <w:lang w:val="lt-LT" w:eastAsia="en-US"/>
        </w:rPr>
        <w:t>flukonazolo</w:t>
      </w:r>
      <w:proofErr w:type="spellEnd"/>
      <w:r w:rsidRPr="006217FF">
        <w:rPr>
          <w:rFonts w:ascii="Times New Roman" w:hAnsi="Times New Roman" w:cs="Times New Roman"/>
          <w:sz w:val="22"/>
          <w:szCs w:val="22"/>
          <w:lang w:val="lt-LT"/>
        </w:rPr>
        <w:t xml:space="preserve"> gali </w:t>
      </w:r>
      <w:r w:rsidRPr="006217FF">
        <w:rPr>
          <w:rFonts w:ascii="Times New Roman" w:eastAsia="Times New Roman" w:hAnsi="Times New Roman" w:cs="Times New Roman"/>
          <w:sz w:val="22"/>
          <w:szCs w:val="22"/>
          <w:lang w:val="lt-LT" w:eastAsia="en-US"/>
        </w:rPr>
        <w:t xml:space="preserve">pradėti svaigti galva ar prasidėti </w:t>
      </w:r>
      <w:r w:rsidRPr="006217FF">
        <w:rPr>
          <w:rFonts w:ascii="Times New Roman" w:hAnsi="Times New Roman" w:cs="Times New Roman"/>
          <w:sz w:val="22"/>
          <w:szCs w:val="22"/>
          <w:lang w:val="lt-LT"/>
        </w:rPr>
        <w:t>traukuliai</w:t>
      </w:r>
      <w:r w:rsidRPr="006217FF">
        <w:rPr>
          <w:rFonts w:ascii="Times New Roman" w:eastAsia="Times New Roman" w:hAnsi="Times New Roman" w:cs="Times New Roman"/>
          <w:sz w:val="22"/>
          <w:szCs w:val="22"/>
          <w:lang w:val="lt-LT" w:eastAsia="en-US"/>
        </w:rPr>
        <w:t xml:space="preserve"> (žr. 4.8 skyrių) ir, kad atsiradus bet kuriam iš šių simptomų, vairuoti ar valdyti mechanizmus negalima</w:t>
      </w:r>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 w:val="left" w:pos="6030"/>
        </w:tabs>
        <w:ind w:left="567" w:hanging="567"/>
        <w:outlineLvl w:val="2"/>
        <w:rPr>
          <w:rFonts w:ascii="Times New Roman" w:hAnsi="Times New Roman" w:cs="Times New Roman"/>
          <w:b/>
          <w:kern w:val="28"/>
          <w:sz w:val="22"/>
          <w:szCs w:val="22"/>
          <w:lang w:val="lt-LT"/>
        </w:rPr>
      </w:pPr>
      <w:bookmarkStart w:id="26" w:name="_Toc129243109"/>
      <w:bookmarkStart w:id="27" w:name="_Toc129243234"/>
      <w:r w:rsidRPr="006217FF">
        <w:rPr>
          <w:rFonts w:ascii="Times New Roman" w:hAnsi="Times New Roman" w:cs="Times New Roman"/>
          <w:b/>
          <w:kern w:val="28"/>
          <w:sz w:val="22"/>
          <w:szCs w:val="22"/>
          <w:lang w:val="lt-LT"/>
        </w:rPr>
        <w:t>4.8</w:t>
      </w:r>
      <w:r w:rsidRPr="006217FF">
        <w:rPr>
          <w:rFonts w:ascii="Times New Roman" w:hAnsi="Times New Roman" w:cs="Times New Roman"/>
          <w:b/>
          <w:kern w:val="28"/>
          <w:sz w:val="22"/>
          <w:szCs w:val="22"/>
          <w:lang w:val="lt-LT"/>
        </w:rPr>
        <w:tab/>
        <w:t>Nepageidaujamas poveikis</w:t>
      </w:r>
      <w:bookmarkEnd w:id="26"/>
      <w:bookmarkEnd w:id="27"/>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0"/>
          <w:tab w:val="left" w:pos="900"/>
          <w:tab w:val="left" w:pos="4069"/>
          <w:tab w:val="left" w:pos="4752"/>
        </w:tabs>
        <w:suppressAutoHyphens/>
        <w:rPr>
          <w:rFonts w:ascii="Times New Roman" w:eastAsia="Times New Roman" w:hAnsi="Times New Roman" w:cs="Times New Roman"/>
          <w:color w:val="000000"/>
          <w:spacing w:val="-3"/>
          <w:sz w:val="22"/>
          <w:szCs w:val="22"/>
          <w:lang w:val="lt-LT" w:eastAsia="lt-LT"/>
        </w:rPr>
      </w:pPr>
      <w:r w:rsidRPr="006217FF">
        <w:rPr>
          <w:rFonts w:ascii="Times New Roman" w:eastAsia="Times New Roman" w:hAnsi="Times New Roman" w:cs="Times New Roman"/>
          <w:color w:val="000000"/>
          <w:spacing w:val="-3"/>
          <w:sz w:val="22"/>
          <w:szCs w:val="22"/>
          <w:lang w:val="lt-LT" w:eastAsia="lt-LT"/>
        </w:rPr>
        <w:t xml:space="preserve">Dažniausios (&gt; 1/10) nepageidaujamos reakcijos, apie kurias pranešta, yra galvos skausmas, pilvo skausmas, viduriavimas, pykinimas, vėmimas, </w:t>
      </w:r>
      <w:proofErr w:type="spellStart"/>
      <w:r w:rsidRPr="006217FF">
        <w:rPr>
          <w:rFonts w:ascii="Times New Roman" w:eastAsia="Times New Roman" w:hAnsi="Times New Roman" w:cs="Times New Roman"/>
          <w:color w:val="000000"/>
          <w:spacing w:val="-3"/>
          <w:sz w:val="22"/>
          <w:szCs w:val="22"/>
          <w:lang w:val="lt-LT" w:eastAsia="lt-LT"/>
        </w:rPr>
        <w:t>alanino</w:t>
      </w:r>
      <w:proofErr w:type="spellEnd"/>
      <w:r w:rsidRPr="006217FF">
        <w:rPr>
          <w:rFonts w:ascii="Times New Roman" w:eastAsia="Times New Roman" w:hAnsi="Times New Roman" w:cs="Times New Roman"/>
          <w:color w:val="000000"/>
          <w:spacing w:val="-3"/>
          <w:sz w:val="22"/>
          <w:szCs w:val="22"/>
          <w:lang w:val="lt-LT" w:eastAsia="lt-LT"/>
        </w:rPr>
        <w:t xml:space="preserve"> </w:t>
      </w:r>
      <w:proofErr w:type="spellStart"/>
      <w:r w:rsidRPr="006217FF">
        <w:rPr>
          <w:rFonts w:ascii="Times New Roman" w:eastAsia="Times New Roman" w:hAnsi="Times New Roman" w:cs="Times New Roman"/>
          <w:color w:val="000000"/>
          <w:spacing w:val="-3"/>
          <w:sz w:val="22"/>
          <w:szCs w:val="22"/>
          <w:lang w:val="lt-LT" w:eastAsia="lt-LT"/>
        </w:rPr>
        <w:t>amintoransferazės</w:t>
      </w:r>
      <w:proofErr w:type="spellEnd"/>
      <w:r w:rsidRPr="006217FF">
        <w:rPr>
          <w:rFonts w:ascii="Times New Roman" w:eastAsia="Times New Roman" w:hAnsi="Times New Roman" w:cs="Times New Roman"/>
          <w:color w:val="000000"/>
          <w:spacing w:val="-3"/>
          <w:sz w:val="22"/>
          <w:szCs w:val="22"/>
          <w:lang w:val="lt-LT" w:eastAsia="lt-LT"/>
        </w:rPr>
        <w:t xml:space="preserve"> kiekio padidėjimas, </w:t>
      </w:r>
      <w:proofErr w:type="spellStart"/>
      <w:r w:rsidRPr="006217FF">
        <w:rPr>
          <w:rFonts w:ascii="Times New Roman" w:eastAsia="Times New Roman" w:hAnsi="Times New Roman" w:cs="Times New Roman"/>
          <w:color w:val="000000"/>
          <w:spacing w:val="-3"/>
          <w:sz w:val="22"/>
          <w:szCs w:val="22"/>
          <w:lang w:val="lt-LT" w:eastAsia="lt-LT"/>
        </w:rPr>
        <w:t>aspartato</w:t>
      </w:r>
      <w:proofErr w:type="spellEnd"/>
      <w:r w:rsidRPr="006217FF">
        <w:rPr>
          <w:rFonts w:ascii="Times New Roman" w:eastAsia="Times New Roman" w:hAnsi="Times New Roman" w:cs="Times New Roman"/>
          <w:color w:val="000000"/>
          <w:spacing w:val="-3"/>
          <w:sz w:val="22"/>
          <w:szCs w:val="22"/>
          <w:lang w:val="lt-LT" w:eastAsia="lt-LT"/>
        </w:rPr>
        <w:t xml:space="preserve"> </w:t>
      </w:r>
      <w:proofErr w:type="spellStart"/>
      <w:r w:rsidRPr="006217FF">
        <w:rPr>
          <w:rFonts w:ascii="Times New Roman" w:eastAsia="Times New Roman" w:hAnsi="Times New Roman" w:cs="Times New Roman"/>
          <w:color w:val="000000"/>
          <w:spacing w:val="-3"/>
          <w:sz w:val="22"/>
          <w:szCs w:val="22"/>
          <w:lang w:val="lt-LT" w:eastAsia="lt-LT"/>
        </w:rPr>
        <w:t>amintoransferazės</w:t>
      </w:r>
      <w:proofErr w:type="spellEnd"/>
      <w:r w:rsidRPr="006217FF">
        <w:rPr>
          <w:rFonts w:ascii="Times New Roman" w:eastAsia="Times New Roman" w:hAnsi="Times New Roman" w:cs="Times New Roman"/>
          <w:color w:val="000000"/>
          <w:spacing w:val="-3"/>
          <w:sz w:val="22"/>
          <w:szCs w:val="22"/>
          <w:lang w:val="lt-LT" w:eastAsia="lt-LT"/>
        </w:rPr>
        <w:t xml:space="preserve"> kiekio padidėjimas, šarminės </w:t>
      </w:r>
      <w:proofErr w:type="spellStart"/>
      <w:r w:rsidRPr="006217FF">
        <w:rPr>
          <w:rFonts w:ascii="Times New Roman" w:eastAsia="Times New Roman" w:hAnsi="Times New Roman" w:cs="Times New Roman"/>
          <w:color w:val="000000"/>
          <w:spacing w:val="-3"/>
          <w:sz w:val="22"/>
          <w:szCs w:val="22"/>
          <w:lang w:val="lt-LT" w:eastAsia="lt-LT"/>
        </w:rPr>
        <w:t>fosfatazės</w:t>
      </w:r>
      <w:proofErr w:type="spellEnd"/>
      <w:r w:rsidRPr="006217FF">
        <w:rPr>
          <w:rFonts w:ascii="Times New Roman" w:eastAsia="Times New Roman" w:hAnsi="Times New Roman" w:cs="Times New Roman"/>
          <w:color w:val="000000"/>
          <w:spacing w:val="-3"/>
          <w:sz w:val="22"/>
          <w:szCs w:val="22"/>
          <w:lang w:val="lt-LT" w:eastAsia="lt-LT"/>
        </w:rPr>
        <w:t xml:space="preserve"> kiekio kraujyje padidėjimas ir išbėrimas. </w:t>
      </w:r>
    </w:p>
    <w:p w:rsidR="001D39E8" w:rsidRPr="006217FF" w:rsidRDefault="001D39E8" w:rsidP="001D39E8">
      <w:pPr>
        <w:tabs>
          <w:tab w:val="left" w:pos="0"/>
          <w:tab w:val="left" w:pos="900"/>
        </w:tabs>
        <w:suppressAutoHyphens/>
        <w:rPr>
          <w:rFonts w:ascii="Times New Roman" w:hAnsi="Times New Roman" w:cs="Times New Roman"/>
          <w:color w:val="000000"/>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Toliau pateikiamas nepageidaujamos reakcijos, pastebėtos ar apie kurias pranešta gydymo </w:t>
      </w:r>
      <w:proofErr w:type="spellStart"/>
      <w:r w:rsidRPr="006217FF">
        <w:rPr>
          <w:rFonts w:ascii="Times New Roman" w:hAnsi="Times New Roman" w:cs="Times New Roman"/>
          <w:sz w:val="22"/>
          <w:szCs w:val="22"/>
          <w:lang w:val="lt-LT"/>
        </w:rPr>
        <w:t>flukonazolu</w:t>
      </w:r>
      <w:proofErr w:type="spellEnd"/>
      <w:r w:rsidRPr="006217FF">
        <w:rPr>
          <w:rFonts w:ascii="Times New Roman" w:hAnsi="Times New Roman" w:cs="Times New Roman"/>
          <w:sz w:val="22"/>
          <w:szCs w:val="22"/>
          <w:lang w:val="lt-LT"/>
        </w:rPr>
        <w:t xml:space="preserve"> metu, dažnio apibūdinimas: labai dažnas (</w:t>
      </w:r>
      <w:r w:rsidRPr="006217FF">
        <w:rPr>
          <w:rFonts w:ascii="Times New Roman" w:hAnsi="Times New Roman" w:cs="Times New Roman"/>
          <w:sz w:val="22"/>
          <w:szCs w:val="22"/>
          <w:lang w:val="lt-LT"/>
        </w:rPr>
        <w:sym w:font="Symbol" w:char="F0B3"/>
      </w:r>
      <w:r w:rsidRPr="006217FF">
        <w:rPr>
          <w:rFonts w:ascii="Times New Roman" w:hAnsi="Times New Roman" w:cs="Times New Roman"/>
          <w:sz w:val="22"/>
          <w:szCs w:val="22"/>
          <w:lang w:val="lt-LT"/>
        </w:rPr>
        <w:t xml:space="preserve">1/10), dažnas (nuo </w:t>
      </w:r>
      <w:r w:rsidRPr="006217FF">
        <w:rPr>
          <w:rFonts w:ascii="Times New Roman" w:hAnsi="Times New Roman" w:cs="Times New Roman"/>
          <w:sz w:val="22"/>
          <w:szCs w:val="22"/>
          <w:lang w:val="lt-LT"/>
        </w:rPr>
        <w:sym w:font="Symbol" w:char="F0B3"/>
      </w:r>
      <w:r w:rsidRPr="006217FF">
        <w:rPr>
          <w:rFonts w:ascii="Times New Roman" w:hAnsi="Times New Roman" w:cs="Times New Roman"/>
          <w:sz w:val="22"/>
          <w:szCs w:val="22"/>
          <w:lang w:val="lt-LT"/>
        </w:rPr>
        <w:t xml:space="preserve">1/100 iki </w:t>
      </w:r>
      <w:r w:rsidRPr="006217FF">
        <w:rPr>
          <w:rFonts w:ascii="Times New Roman" w:hAnsi="Times New Roman" w:cs="Times New Roman"/>
          <w:sz w:val="22"/>
          <w:szCs w:val="22"/>
          <w:lang w:val="lt-LT"/>
        </w:rPr>
        <w:sym w:font="Symbol" w:char="F03C"/>
      </w:r>
      <w:r w:rsidRPr="006217FF">
        <w:rPr>
          <w:rFonts w:ascii="Times New Roman" w:hAnsi="Times New Roman" w:cs="Times New Roman"/>
          <w:sz w:val="22"/>
          <w:szCs w:val="22"/>
          <w:lang w:val="lt-LT"/>
        </w:rPr>
        <w:t xml:space="preserve">1/10), nedažnas (nuo </w:t>
      </w:r>
      <w:r w:rsidRPr="006217FF">
        <w:rPr>
          <w:rFonts w:ascii="Times New Roman" w:hAnsi="Times New Roman" w:cs="Times New Roman"/>
          <w:sz w:val="22"/>
          <w:szCs w:val="22"/>
          <w:lang w:val="lt-LT"/>
        </w:rPr>
        <w:sym w:font="Symbol" w:char="F0B3"/>
      </w:r>
      <w:r w:rsidRPr="006217FF">
        <w:rPr>
          <w:rFonts w:ascii="Times New Roman" w:hAnsi="Times New Roman" w:cs="Times New Roman"/>
          <w:sz w:val="22"/>
          <w:szCs w:val="22"/>
          <w:lang w:val="lt-LT"/>
        </w:rPr>
        <w:t xml:space="preserve">1/1000 iki </w:t>
      </w:r>
      <w:r w:rsidRPr="006217FF">
        <w:rPr>
          <w:rFonts w:ascii="Times New Roman" w:hAnsi="Times New Roman" w:cs="Times New Roman"/>
          <w:sz w:val="22"/>
          <w:szCs w:val="22"/>
          <w:lang w:val="lt-LT"/>
        </w:rPr>
        <w:sym w:font="Symbol" w:char="F03C"/>
      </w:r>
      <w:r w:rsidRPr="006217FF">
        <w:rPr>
          <w:rFonts w:ascii="Times New Roman" w:hAnsi="Times New Roman" w:cs="Times New Roman"/>
          <w:sz w:val="22"/>
          <w:szCs w:val="22"/>
          <w:lang w:val="lt-LT"/>
        </w:rPr>
        <w:t xml:space="preserve">1/100), retas (nuo </w:t>
      </w:r>
      <w:r w:rsidRPr="006217FF">
        <w:rPr>
          <w:rFonts w:ascii="Times New Roman" w:hAnsi="Times New Roman" w:cs="Times New Roman"/>
          <w:sz w:val="22"/>
          <w:szCs w:val="22"/>
          <w:lang w:val="lt-LT"/>
        </w:rPr>
        <w:sym w:font="Symbol" w:char="F0B3"/>
      </w:r>
      <w:r w:rsidRPr="006217FF">
        <w:rPr>
          <w:rFonts w:ascii="Times New Roman" w:hAnsi="Times New Roman" w:cs="Times New Roman"/>
          <w:sz w:val="22"/>
          <w:szCs w:val="22"/>
          <w:lang w:val="lt-LT"/>
        </w:rPr>
        <w:t xml:space="preserve">1/10000 iki </w:t>
      </w:r>
      <w:r w:rsidRPr="006217FF">
        <w:rPr>
          <w:rFonts w:ascii="Times New Roman" w:hAnsi="Times New Roman" w:cs="Times New Roman"/>
          <w:sz w:val="22"/>
          <w:szCs w:val="22"/>
          <w:lang w:val="lt-LT"/>
        </w:rPr>
        <w:sym w:font="Symbol" w:char="F03C"/>
      </w:r>
      <w:r w:rsidRPr="006217FF">
        <w:rPr>
          <w:rFonts w:ascii="Times New Roman" w:hAnsi="Times New Roman" w:cs="Times New Roman"/>
          <w:sz w:val="22"/>
          <w:szCs w:val="22"/>
          <w:lang w:val="lt-LT"/>
        </w:rPr>
        <w:t>1/1000), labai retas(</w:t>
      </w:r>
      <w:r w:rsidRPr="006217FF">
        <w:rPr>
          <w:rFonts w:ascii="Times New Roman" w:hAnsi="Times New Roman" w:cs="Times New Roman"/>
          <w:sz w:val="22"/>
          <w:szCs w:val="22"/>
          <w:lang w:val="lt-LT"/>
        </w:rPr>
        <w:sym w:font="Symbol" w:char="F03C"/>
      </w:r>
      <w:r w:rsidRPr="006217FF">
        <w:rPr>
          <w:rFonts w:ascii="Times New Roman" w:hAnsi="Times New Roman" w:cs="Times New Roman"/>
          <w:sz w:val="22"/>
          <w:szCs w:val="22"/>
          <w:lang w:val="lt-LT"/>
        </w:rPr>
        <w:t>1/10000), dažnis nežinomas (negali būti apskaičiuotas pagal turimus duomenis).</w:t>
      </w:r>
    </w:p>
    <w:p w:rsidR="001D39E8" w:rsidRPr="006217FF" w:rsidRDefault="001D39E8" w:rsidP="001D39E8">
      <w:pPr>
        <w:rPr>
          <w:rFonts w:ascii="Times New Roman" w:hAnsi="Times New Roman" w:cs="Times New Roman"/>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1979"/>
        <w:gridCol w:w="2315"/>
        <w:gridCol w:w="2360"/>
      </w:tblGrid>
      <w:tr w:rsidR="001D39E8" w:rsidRPr="006217FF" w:rsidTr="00394158">
        <w:tc>
          <w:tcPr>
            <w:tcW w:w="2396"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rPr>
                <w:b/>
              </w:rPr>
            </w:pPr>
            <w:r w:rsidRPr="006217FF">
              <w:rPr>
                <w:b/>
              </w:rPr>
              <w:t>Organų sistemų klasė</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rPr>
                <w:b/>
                <w:lang w:val="lt-LT"/>
              </w:rPr>
            </w:pPr>
            <w:r w:rsidRPr="006217FF">
              <w:rPr>
                <w:b/>
              </w:rPr>
              <w:t>Dažn</w:t>
            </w:r>
            <w:r w:rsidRPr="006217FF">
              <w:rPr>
                <w:b/>
                <w:lang w:val="lt-LT"/>
              </w:rPr>
              <w:t>as</w:t>
            </w:r>
          </w:p>
          <w:p w:rsidR="001D39E8" w:rsidRPr="006217FF" w:rsidRDefault="001D39E8" w:rsidP="00C11CE7">
            <w:pPr>
              <w:pStyle w:val="BTEMEASMCA"/>
              <w:rPr>
                <w:b/>
              </w:rPr>
            </w:pPr>
            <w:r w:rsidRPr="006217FF">
              <w:rPr>
                <w:b/>
              </w:rPr>
              <w:t>(nuo ≥1/100 iki &lt;1/10)</w:t>
            </w: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rPr>
                <w:b/>
                <w:lang w:val="lt-LT"/>
              </w:rPr>
            </w:pPr>
            <w:r w:rsidRPr="006217FF">
              <w:rPr>
                <w:b/>
              </w:rPr>
              <w:t>Nedažn</w:t>
            </w:r>
            <w:r w:rsidRPr="006217FF">
              <w:rPr>
                <w:b/>
                <w:lang w:val="lt-LT"/>
              </w:rPr>
              <w:t>as</w:t>
            </w:r>
          </w:p>
          <w:p w:rsidR="001D39E8" w:rsidRPr="006217FF" w:rsidRDefault="001D39E8" w:rsidP="00C11CE7">
            <w:pPr>
              <w:pStyle w:val="BTEMEASMCA"/>
              <w:rPr>
                <w:b/>
              </w:rPr>
            </w:pPr>
            <w:r w:rsidRPr="006217FF">
              <w:rPr>
                <w:b/>
              </w:rPr>
              <w:t>(nuo ≥1/1000 iki ≤1/100)</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rPr>
                <w:b/>
                <w:lang w:val="lt-LT"/>
              </w:rPr>
            </w:pPr>
            <w:r w:rsidRPr="006217FF">
              <w:rPr>
                <w:b/>
              </w:rPr>
              <w:t>Ret</w:t>
            </w:r>
            <w:r w:rsidRPr="006217FF">
              <w:rPr>
                <w:b/>
                <w:lang w:val="lt-LT"/>
              </w:rPr>
              <w:t>as</w:t>
            </w:r>
          </w:p>
          <w:p w:rsidR="001D39E8" w:rsidRPr="006217FF" w:rsidRDefault="001D39E8" w:rsidP="00C11CE7">
            <w:pPr>
              <w:pStyle w:val="BTEMEASMCA"/>
              <w:rPr>
                <w:b/>
              </w:rPr>
            </w:pPr>
            <w:r w:rsidRPr="006217FF">
              <w:rPr>
                <w:b/>
              </w:rPr>
              <w:t>(nuo ≥1/10000 iki ≤1/1000)</w:t>
            </w: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Kraujo ir limfinės sistemos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Anemija</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Agranulocitozė, leukopenija, trombocitopenija, neutropenija</w:t>
            </w:r>
          </w:p>
        </w:tc>
      </w:tr>
      <w:tr w:rsidR="001D39E8" w:rsidRPr="006217FF" w:rsidTr="00394158">
        <w:tc>
          <w:tcPr>
            <w:tcW w:w="2396"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rPr>
                <w:b/>
              </w:rPr>
            </w:pPr>
            <w:r w:rsidRPr="006217FF">
              <w:rPr>
                <w:b/>
              </w:rPr>
              <w:t>Imuninės sistemos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Anafilaksija</w:t>
            </w:r>
          </w:p>
        </w:tc>
      </w:tr>
      <w:tr w:rsidR="001D39E8" w:rsidRPr="006217FF" w:rsidTr="00394158">
        <w:tc>
          <w:tcPr>
            <w:tcW w:w="2396"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rPr>
                <w:b/>
              </w:rPr>
            </w:pPr>
            <w:r w:rsidRPr="006217FF">
              <w:rPr>
                <w:b/>
              </w:rPr>
              <w:t>Metabolizmo ir mitybos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Apetito sumažėjimas</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Hipercholesterolemija, hipertrigliceridemija, hipokalemija</w:t>
            </w:r>
          </w:p>
          <w:p w:rsidR="001D39E8" w:rsidRPr="006217FF" w:rsidRDefault="001D39E8" w:rsidP="00C11CE7">
            <w:pPr>
              <w:pStyle w:val="BTEMEASMCA"/>
            </w:pP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Psichikos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 xml:space="preserve">Somnolencija, nemiga </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Nervų sistemos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Galvos skausmas</w:t>
            </w: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Traukuliai, parestezija, galvos svaigimas, skonio pojūčio pokytis</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Tremoras</w:t>
            </w: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Ausų ir labirintų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Galvos sukimasis</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Širdies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rPr>
                <w:color w:val="000000"/>
              </w:rPr>
              <w:t>Torsade de pointes</w:t>
            </w:r>
            <w:r w:rsidRPr="006217FF">
              <w:t xml:space="preserve"> (žr. 4.4 skyrių), QT pailgėjimas (žr. 4.4 skyrių) </w:t>
            </w: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 xml:space="preserve">Virškinimo trakto sutrikimai </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 xml:space="preserve">Pilvo skausmas, vėmimas, </w:t>
            </w:r>
            <w:r w:rsidRPr="006217FF">
              <w:lastRenderedPageBreak/>
              <w:t>viduriavimas, pykinimas</w:t>
            </w: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lastRenderedPageBreak/>
              <w:t xml:space="preserve">Vidurių užkietėjimas, dispepsija, pilvo </w:t>
            </w:r>
            <w:r w:rsidRPr="006217FF">
              <w:lastRenderedPageBreak/>
              <w:t>pūtimas, burnos džiūvimas</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r>
      <w:tr w:rsidR="001D39E8" w:rsidRPr="006217FF" w:rsidTr="00394158">
        <w:trPr>
          <w:trHeight w:val="800"/>
        </w:trPr>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keepNext/>
              <w:rPr>
                <w:b/>
              </w:rPr>
            </w:pPr>
            <w:r w:rsidRPr="006217FF">
              <w:rPr>
                <w:b/>
              </w:rPr>
              <w:t>Kepenų, tulžies pūslės ir latakų sutrikimai</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keepNext/>
            </w:pPr>
            <w:r w:rsidRPr="006217FF">
              <w:t>Alanino aminotransferazės aktyvumo padidėjimas (žr. 4.4 skyrių), aspartato aminotransferazės aktyvumo padidėjimas (žr. 4.4 skyrių), šarminės fosfatazės aktyvumo kraujyje padidėjimas (žr. 4.4 skyrių)</w:t>
            </w: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Cholestazė (žr. 4.4 skyrių), gelta (žr. 4.4 skyrių), bilirubino koncentracijos padidėjimas (žr. 4.4 skyrių)</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Kepenų nepakankamumas (žr. 4.4 skyrių), kepenų ląstelių nekrozė (žr. 4.4 skyrių), hepatitas (žr. 4.4 skyrių), kepenų ląstelių pažeidimas (žr. 4.4 skyrių)</w:t>
            </w: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Odos ir poodinio audinio sutrikimai</w:t>
            </w:r>
          </w:p>
          <w:p w:rsidR="001D39E8" w:rsidRPr="006217FF" w:rsidRDefault="001D39E8" w:rsidP="00C11CE7">
            <w:pPr>
              <w:pStyle w:val="BTEMEASMCA"/>
              <w:rPr>
                <w:b/>
              </w:rPr>
            </w:pP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Išbėrimas (žr. 4.4 skyrių)</w:t>
            </w: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Vaistinio preparato sukelta erupcija</w:t>
            </w:r>
            <w:r w:rsidR="00394158">
              <w:rPr>
                <w:lang w:val="lt-LT"/>
              </w:rPr>
              <w:t>*</w:t>
            </w:r>
            <w:r w:rsidRPr="006217FF">
              <w:t xml:space="preserve"> (žr. 4.4 skyrių), dilgėlinė (žr. 4.4 skyrių), niežulys, prakaitavimo sustiprėjimas</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Toksinė epidermio nekrolizė (žr. 4.4 skyrių), Stivenso ir Džonsono sindromas (žr. 4.4 skyrių), ūminė išplitusi egzanteminė pustuliozė (žr. 4.4 skyrių), eksfoliacinis dermatitas, angioneurozinė edema, veido edema, alopecija</w:t>
            </w: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 xml:space="preserve">Skeleto, raumenų ir jungiamojo audinio sutrikimai </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Mialgija</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r>
      <w:tr w:rsidR="001D39E8" w:rsidRPr="006217FF" w:rsidTr="00394158">
        <w:tc>
          <w:tcPr>
            <w:tcW w:w="2396" w:type="dxa"/>
            <w:tcBorders>
              <w:top w:val="single" w:sz="4" w:space="0" w:color="auto"/>
              <w:left w:val="single" w:sz="4" w:space="0" w:color="auto"/>
              <w:right w:val="single" w:sz="4" w:space="0" w:color="auto"/>
            </w:tcBorders>
          </w:tcPr>
          <w:p w:rsidR="001D39E8" w:rsidRPr="006217FF" w:rsidRDefault="001D39E8" w:rsidP="00C11CE7">
            <w:pPr>
              <w:pStyle w:val="BTEMEASMCA"/>
              <w:rPr>
                <w:b/>
              </w:rPr>
            </w:pPr>
            <w:r w:rsidRPr="006217FF">
              <w:rPr>
                <w:b/>
              </w:rPr>
              <w:t xml:space="preserve">Bendrieji sutrikimai ir vartojimo vietos pažeidimai </w:t>
            </w:r>
          </w:p>
        </w:tc>
        <w:tc>
          <w:tcPr>
            <w:tcW w:w="1998"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c>
          <w:tcPr>
            <w:tcW w:w="2409"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r w:rsidRPr="006217FF">
              <w:t>Nuovargis, bendrasis negalavimas, astenija, karščiavimas</w:t>
            </w:r>
          </w:p>
        </w:tc>
        <w:tc>
          <w:tcPr>
            <w:tcW w:w="2375" w:type="dxa"/>
            <w:tcBorders>
              <w:top w:val="single" w:sz="4" w:space="0" w:color="auto"/>
              <w:left w:val="single" w:sz="4" w:space="0" w:color="auto"/>
              <w:bottom w:val="single" w:sz="4" w:space="0" w:color="auto"/>
              <w:right w:val="single" w:sz="4" w:space="0" w:color="auto"/>
            </w:tcBorders>
          </w:tcPr>
          <w:p w:rsidR="001D39E8" w:rsidRPr="006217FF" w:rsidRDefault="001D39E8" w:rsidP="00C11CE7">
            <w:pPr>
              <w:pStyle w:val="BTEMEASMCA"/>
            </w:pPr>
          </w:p>
        </w:tc>
      </w:tr>
    </w:tbl>
    <w:p w:rsidR="00394158" w:rsidRPr="004735E6" w:rsidRDefault="00394158" w:rsidP="004735E6">
      <w:pPr>
        <w:pStyle w:val="BTEMEASMCA"/>
      </w:pPr>
      <w:r w:rsidRPr="004735E6">
        <w:t>*</w:t>
      </w:r>
      <w:r w:rsidRPr="004735E6">
        <w:rPr>
          <w:rFonts w:hint="cs"/>
        </w:rPr>
        <w:t>į</w:t>
      </w:r>
      <w:r w:rsidRPr="004735E6">
        <w:t>skaitant fiksuot</w:t>
      </w:r>
      <w:r w:rsidRPr="004735E6">
        <w:rPr>
          <w:rFonts w:hint="cs"/>
        </w:rPr>
        <w:t>ą</w:t>
      </w:r>
      <w:r w:rsidRPr="004735E6">
        <w:t xml:space="preserve"> vaisto erupcij</w:t>
      </w:r>
      <w:r w:rsidRPr="004735E6">
        <w:rPr>
          <w:rFonts w:hint="cs"/>
        </w:rPr>
        <w:t>ą</w:t>
      </w:r>
    </w:p>
    <w:p w:rsidR="001D39E8" w:rsidRPr="006217FF" w:rsidRDefault="001D39E8" w:rsidP="001D39E8">
      <w:pPr>
        <w:tabs>
          <w:tab w:val="left" w:pos="144"/>
          <w:tab w:val="left" w:pos="720"/>
          <w:tab w:val="left" w:pos="900"/>
          <w:tab w:val="left" w:pos="1728"/>
          <w:tab w:val="left" w:pos="4069"/>
          <w:tab w:val="left" w:pos="4752"/>
        </w:tabs>
        <w:suppressAutoHyphens/>
        <w:rPr>
          <w:rFonts w:ascii="Times New Roman" w:hAnsi="Times New Roman" w:cs="Times New Roman"/>
          <w:color w:val="000000"/>
          <w:spacing w:val="-3"/>
          <w:sz w:val="22"/>
          <w:szCs w:val="22"/>
          <w:lang w:val="lt-LT"/>
        </w:rPr>
      </w:pPr>
    </w:p>
    <w:p w:rsidR="001D39E8" w:rsidRPr="006217FF" w:rsidRDefault="001D39E8" w:rsidP="001D39E8">
      <w:pPr>
        <w:ind w:left="720"/>
        <w:rPr>
          <w:rFonts w:ascii="Times New Roman" w:hAnsi="Times New Roman" w:cs="Times New Roman"/>
          <w:color w:val="000000"/>
          <w:sz w:val="22"/>
          <w:szCs w:val="22"/>
          <w:u w:val="single"/>
          <w:lang w:val="lt-LT"/>
        </w:rPr>
      </w:pPr>
    </w:p>
    <w:p w:rsidR="001D39E8" w:rsidRPr="006217FF" w:rsidRDefault="001D39E8" w:rsidP="001D39E8">
      <w:pPr>
        <w:tabs>
          <w:tab w:val="left" w:pos="0"/>
        </w:tabs>
        <w:rPr>
          <w:rFonts w:ascii="Times New Roman" w:eastAsia="Times New Roman" w:hAnsi="Times New Roman" w:cs="Times New Roman"/>
          <w:color w:val="000000"/>
          <w:sz w:val="22"/>
          <w:szCs w:val="22"/>
          <w:u w:val="single"/>
          <w:lang w:val="lt-LT" w:eastAsia="lt-LT"/>
        </w:rPr>
      </w:pPr>
      <w:r w:rsidRPr="006217FF">
        <w:rPr>
          <w:rFonts w:ascii="Times New Roman" w:eastAsia="Times New Roman" w:hAnsi="Times New Roman" w:cs="Times New Roman"/>
          <w:color w:val="000000"/>
          <w:sz w:val="22"/>
          <w:szCs w:val="22"/>
          <w:u w:val="single"/>
          <w:lang w:val="lt-LT" w:eastAsia="lt-LT"/>
        </w:rPr>
        <w:t>Vaikų populiacija</w:t>
      </w:r>
    </w:p>
    <w:p w:rsidR="001D39E8" w:rsidRPr="006217FF" w:rsidRDefault="001D39E8" w:rsidP="001D39E8">
      <w:pPr>
        <w:tabs>
          <w:tab w:val="left" w:pos="0"/>
        </w:tabs>
        <w:rPr>
          <w:rFonts w:ascii="Times New Roman" w:hAnsi="Times New Roman" w:cs="Times New Roman"/>
          <w:color w:val="000000"/>
          <w:sz w:val="22"/>
          <w:szCs w:val="22"/>
          <w:lang w:val="lt-LT"/>
        </w:rPr>
      </w:pPr>
      <w:r w:rsidRPr="006217FF">
        <w:rPr>
          <w:rFonts w:ascii="Times New Roman" w:hAnsi="Times New Roman" w:cs="Times New Roman"/>
          <w:color w:val="000000"/>
          <w:sz w:val="22"/>
          <w:szCs w:val="22"/>
          <w:lang w:val="lt-LT"/>
        </w:rPr>
        <w:t>Klinikinių tyrimų</w:t>
      </w:r>
      <w:r w:rsidRPr="006217FF">
        <w:rPr>
          <w:rFonts w:ascii="Times New Roman" w:eastAsia="Times New Roman" w:hAnsi="Times New Roman" w:cs="Times New Roman"/>
          <w:color w:val="000000"/>
          <w:sz w:val="22"/>
          <w:szCs w:val="22"/>
          <w:lang w:val="lt-LT" w:eastAsia="lt-LT"/>
        </w:rPr>
        <w:t xml:space="preserve">, kuriuos atliekant lyties organų </w:t>
      </w:r>
      <w:proofErr w:type="spellStart"/>
      <w:r w:rsidRPr="006217FF">
        <w:rPr>
          <w:rFonts w:ascii="Times New Roman" w:eastAsia="Times New Roman" w:hAnsi="Times New Roman" w:cs="Times New Roman"/>
          <w:color w:val="000000"/>
          <w:sz w:val="22"/>
          <w:szCs w:val="22"/>
          <w:lang w:val="lt-LT" w:eastAsia="lt-LT"/>
        </w:rPr>
        <w:t>kandidozė</w:t>
      </w:r>
      <w:proofErr w:type="spellEnd"/>
      <w:r w:rsidRPr="006217FF">
        <w:rPr>
          <w:rFonts w:ascii="Times New Roman" w:eastAsia="Times New Roman" w:hAnsi="Times New Roman" w:cs="Times New Roman"/>
          <w:color w:val="000000"/>
          <w:sz w:val="22"/>
          <w:szCs w:val="22"/>
          <w:lang w:val="lt-LT" w:eastAsia="lt-LT"/>
        </w:rPr>
        <w:t xml:space="preserve"> nebuvo gydoma,</w:t>
      </w:r>
      <w:r w:rsidRPr="006217FF">
        <w:rPr>
          <w:rFonts w:ascii="Times New Roman" w:hAnsi="Times New Roman" w:cs="Times New Roman"/>
          <w:color w:val="000000"/>
          <w:sz w:val="22"/>
          <w:szCs w:val="22"/>
          <w:lang w:val="lt-LT"/>
        </w:rPr>
        <w:t xml:space="preserve"> su vaikais metu nepageidaujamų reakcijų bei laboratorinių tyrimų rodmenų nukrypimo nuo normos pobūdis ir dažnis buvo panašus į nustatytą suaugusiems žmonėms.</w:t>
      </w:r>
    </w:p>
    <w:p w:rsidR="001D39E8" w:rsidRPr="006217FF" w:rsidRDefault="001D39E8" w:rsidP="001D39E8">
      <w:pPr>
        <w:rPr>
          <w:rFonts w:ascii="Times New Roman" w:hAnsi="Times New Roman" w:cs="Times New Roman"/>
          <w:sz w:val="22"/>
          <w:szCs w:val="22"/>
          <w:lang w:val="lt-LT"/>
        </w:rPr>
      </w:pPr>
    </w:p>
    <w:p w:rsidR="001D39E8" w:rsidRPr="00EE5F6D" w:rsidRDefault="001D39E8" w:rsidP="001D39E8">
      <w:pPr>
        <w:autoSpaceDE w:val="0"/>
        <w:autoSpaceDN w:val="0"/>
        <w:adjustRightInd w:val="0"/>
        <w:jc w:val="both"/>
        <w:rPr>
          <w:rFonts w:ascii="Times New Roman" w:hAnsi="Times New Roman" w:cs="Times New Roman"/>
          <w:sz w:val="22"/>
          <w:szCs w:val="22"/>
          <w:u w:val="single"/>
          <w:lang w:val="lt-LT"/>
        </w:rPr>
      </w:pPr>
      <w:r w:rsidRPr="00EE5F6D">
        <w:rPr>
          <w:rFonts w:ascii="Times New Roman" w:hAnsi="Times New Roman" w:cs="Times New Roman"/>
          <w:noProof/>
          <w:sz w:val="22"/>
          <w:szCs w:val="22"/>
          <w:u w:val="single"/>
          <w:lang w:val="lt-LT"/>
        </w:rPr>
        <w:t>Pranešimas apie įtariamas nepageidaujamas reakcijas</w:t>
      </w:r>
    </w:p>
    <w:p w:rsidR="001D39E8" w:rsidRPr="00EE5F6D" w:rsidRDefault="001D39E8" w:rsidP="001D39E8">
      <w:pPr>
        <w:rPr>
          <w:rFonts w:ascii="Times New Roman" w:hAnsi="Times New Roman" w:cs="Times New Roman"/>
          <w:noProof/>
          <w:sz w:val="22"/>
          <w:szCs w:val="22"/>
          <w:lang w:val="lt-LT"/>
        </w:rPr>
      </w:pPr>
      <w:r w:rsidRPr="00EE5F6D">
        <w:rPr>
          <w:rFonts w:ascii="Times New Roman" w:hAnsi="Times New Roman" w:cs="Times New Roman"/>
          <w:noProof/>
          <w:sz w:val="22"/>
          <w:szCs w:val="22"/>
          <w:lang w:val="lt-LT"/>
        </w:rPr>
        <w:t>Svarbu pranešti apie įtariamas nepageidaujamas reakcijas, pastebėtas po vaistinio preparato registracijos, nes tai leidžia nuolat stebėti vaistinio preparato naudos ir rizikos santykį.</w:t>
      </w:r>
      <w:r w:rsidRPr="00EE5F6D">
        <w:rPr>
          <w:rFonts w:ascii="Times New Roman" w:hAnsi="Times New Roman" w:cs="Times New Roman"/>
          <w:sz w:val="22"/>
          <w:szCs w:val="22"/>
          <w:lang w:val="lt-LT"/>
        </w:rPr>
        <w:t xml:space="preserve"> </w:t>
      </w:r>
      <w:r w:rsidRPr="00EE5F6D">
        <w:rPr>
          <w:rFonts w:ascii="Times New Roman" w:hAnsi="Times New Roman" w:cs="Times New Roman"/>
          <w:noProof/>
          <w:sz w:val="22"/>
          <w:szCs w:val="22"/>
          <w:lang w:val="lt-LT"/>
        </w:rPr>
        <w:t>Sveikatos priežiūros specialistai turi pranešti apie bet kokias įtariamas nepageidaujamas reakcijas, užpildę interneto svetainėje http://</w:t>
      </w:r>
      <w:r w:rsidR="00E829A5">
        <w:fldChar w:fldCharType="begin"/>
      </w:r>
      <w:r w:rsidR="00E829A5">
        <w:instrText xml:space="preserve"> HYPERLINK "http://www.vvkt.lt" </w:instrText>
      </w:r>
      <w:r w:rsidR="00E829A5">
        <w:fldChar w:fldCharType="separate"/>
      </w:r>
      <w:r w:rsidRPr="00EE5F6D">
        <w:rPr>
          <w:rStyle w:val="Hipersaitas"/>
          <w:rFonts w:ascii="Times New Roman" w:hAnsi="Times New Roman" w:cs="Times New Roman"/>
          <w:noProof/>
          <w:sz w:val="22"/>
          <w:szCs w:val="22"/>
          <w:lang w:val="lt-LT"/>
        </w:rPr>
        <w:t>www.vvkt.lt</w:t>
      </w:r>
      <w:r w:rsidR="00E829A5">
        <w:rPr>
          <w:rStyle w:val="Hipersaitas"/>
          <w:rFonts w:ascii="Times New Roman" w:hAnsi="Times New Roman" w:cs="Times New Roman"/>
          <w:noProof/>
          <w:sz w:val="22"/>
          <w:szCs w:val="22"/>
          <w:lang w:val="lt-LT"/>
        </w:rPr>
        <w:fldChar w:fldCharType="end"/>
      </w:r>
      <w:r w:rsidRPr="00EE5F6D">
        <w:rPr>
          <w:rFonts w:ascii="Times New Roman" w:hAnsi="Times New Roman" w:cs="Times New Roman"/>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E829A5">
        <w:fldChar w:fldCharType="begin"/>
      </w:r>
      <w:r w:rsidR="00E829A5">
        <w:instrText xml:space="preserve"> HYPERLINK "mailto:NepageidaujamaR@vvkt.lt" </w:instrText>
      </w:r>
      <w:r w:rsidR="00E829A5">
        <w:fldChar w:fldCharType="separate"/>
      </w:r>
      <w:r w:rsidRPr="00EE5F6D">
        <w:rPr>
          <w:rStyle w:val="Hipersaitas"/>
          <w:rFonts w:ascii="Times New Roman" w:hAnsi="Times New Roman" w:cs="Times New Roman"/>
          <w:noProof/>
          <w:sz w:val="22"/>
          <w:szCs w:val="22"/>
          <w:lang w:val="lt-LT"/>
        </w:rPr>
        <w:t>NepageidaujamaR@vvkt.lt</w:t>
      </w:r>
      <w:r w:rsidR="00E829A5">
        <w:rPr>
          <w:rStyle w:val="Hipersaitas"/>
          <w:rFonts w:ascii="Times New Roman" w:hAnsi="Times New Roman" w:cs="Times New Roman"/>
          <w:noProof/>
          <w:sz w:val="22"/>
          <w:szCs w:val="22"/>
          <w:lang w:val="lt-LT"/>
        </w:rPr>
        <w:fldChar w:fldCharType="end"/>
      </w:r>
      <w:r w:rsidRPr="00EE5F6D">
        <w:rPr>
          <w:rFonts w:ascii="Times New Roman" w:hAnsi="Times New Roman" w:cs="Times New Roman"/>
          <w:noProof/>
          <w:sz w:val="22"/>
          <w:szCs w:val="22"/>
          <w:lang w:val="lt-LT"/>
        </w:rPr>
        <w:t xml:space="preserve">), per interneto svetainę (adresu </w:t>
      </w:r>
      <w:r w:rsidR="00E829A5">
        <w:fldChar w:fldCharType="begin"/>
      </w:r>
      <w:r w:rsidR="00E829A5">
        <w:instrText xml:space="preserve"> HYPERLINK "http://www.vvkt.lt" </w:instrText>
      </w:r>
      <w:r w:rsidR="00E829A5">
        <w:fldChar w:fldCharType="separate"/>
      </w:r>
      <w:r w:rsidRPr="00EE5F6D">
        <w:rPr>
          <w:rStyle w:val="Hipersaitas"/>
          <w:rFonts w:ascii="Times New Roman" w:hAnsi="Times New Roman" w:cs="Times New Roman"/>
          <w:noProof/>
          <w:sz w:val="22"/>
          <w:szCs w:val="22"/>
          <w:lang w:val="lt-LT"/>
        </w:rPr>
        <w:t>http://www.vvkt.lt</w:t>
      </w:r>
      <w:r w:rsidR="00E829A5">
        <w:rPr>
          <w:rStyle w:val="Hipersaitas"/>
          <w:rFonts w:ascii="Times New Roman" w:hAnsi="Times New Roman" w:cs="Times New Roman"/>
          <w:noProof/>
          <w:sz w:val="22"/>
          <w:szCs w:val="22"/>
          <w:lang w:val="lt-LT"/>
        </w:rPr>
        <w:fldChar w:fldCharType="end"/>
      </w:r>
      <w:r w:rsidRPr="00EE5F6D">
        <w:rPr>
          <w:rFonts w:ascii="Times New Roman" w:hAnsi="Times New Roman" w:cs="Times New Roman"/>
          <w:noProof/>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28" w:name="_Toc129243110"/>
      <w:bookmarkStart w:id="29" w:name="_Toc129243235"/>
      <w:r w:rsidRPr="006217FF">
        <w:rPr>
          <w:rFonts w:ascii="Times New Roman" w:hAnsi="Times New Roman" w:cs="Times New Roman"/>
          <w:b/>
          <w:kern w:val="28"/>
          <w:sz w:val="22"/>
          <w:szCs w:val="22"/>
          <w:lang w:val="lt-LT"/>
        </w:rPr>
        <w:t>4.9</w:t>
      </w:r>
      <w:r w:rsidRPr="006217FF">
        <w:rPr>
          <w:rFonts w:ascii="Times New Roman" w:hAnsi="Times New Roman" w:cs="Times New Roman"/>
          <w:b/>
          <w:kern w:val="28"/>
          <w:sz w:val="22"/>
          <w:szCs w:val="22"/>
          <w:lang w:val="lt-LT"/>
        </w:rPr>
        <w:tab/>
        <w:t>Perdozavimas</w:t>
      </w:r>
      <w:bookmarkEnd w:id="28"/>
      <w:bookmarkEnd w:id="29"/>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Gauta duomenų apie haliucinacijų ir </w:t>
      </w:r>
      <w:proofErr w:type="spellStart"/>
      <w:r w:rsidRPr="006217FF">
        <w:rPr>
          <w:rFonts w:ascii="Times New Roman" w:hAnsi="Times New Roman" w:cs="Times New Roman"/>
          <w:sz w:val="22"/>
          <w:szCs w:val="22"/>
          <w:lang w:val="lt-LT"/>
        </w:rPr>
        <w:t>paranoidinio</w:t>
      </w:r>
      <w:proofErr w:type="spellEnd"/>
      <w:r w:rsidRPr="006217FF">
        <w:rPr>
          <w:rFonts w:ascii="Times New Roman" w:hAnsi="Times New Roman" w:cs="Times New Roman"/>
          <w:sz w:val="22"/>
          <w:szCs w:val="22"/>
          <w:lang w:val="lt-LT"/>
        </w:rPr>
        <w:t xml:space="preserve"> elgesio atsiradimą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perdozavusiems pacientams.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Perdozavimo atveju taikomas simptominis ir palaikomasis gydymas bei, jei reikia, plaunamas skrandis.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Daugiausia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išsiskiria su šlapimu, todėl diurezės skatinimas gali greitinti eliminaciją. Trijų valandų hemodializė vaistinio preparato koncentraciją plazmoje sumažina maždaug 50%.</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30" w:name="_Toc129243111"/>
      <w:bookmarkStart w:id="31" w:name="_Toc129243236"/>
      <w:r w:rsidRPr="006217FF">
        <w:rPr>
          <w:rFonts w:ascii="Times New Roman" w:hAnsi="Times New Roman" w:cs="Times New Roman"/>
          <w:b/>
          <w:sz w:val="22"/>
          <w:szCs w:val="22"/>
          <w:lang w:val="lt-LT"/>
        </w:rPr>
        <w:t>5.</w:t>
      </w:r>
      <w:r w:rsidRPr="006217FF">
        <w:rPr>
          <w:rFonts w:ascii="Times New Roman" w:hAnsi="Times New Roman" w:cs="Times New Roman"/>
          <w:b/>
          <w:sz w:val="22"/>
          <w:szCs w:val="22"/>
          <w:lang w:val="lt-LT"/>
        </w:rPr>
        <w:tab/>
        <w:t>FARMAKOLOGINĖS SAVYBĖS</w:t>
      </w:r>
      <w:bookmarkEnd w:id="30"/>
      <w:bookmarkEnd w:id="31"/>
    </w:p>
    <w:p w:rsidR="001D39E8" w:rsidRPr="006217FF" w:rsidRDefault="001D39E8" w:rsidP="001D39E8">
      <w:pPr>
        <w:rPr>
          <w:rFonts w:ascii="Times New Roman" w:hAnsi="Times New Roman" w:cs="Times New Roman"/>
          <w:sz w:val="22"/>
          <w:szCs w:val="22"/>
          <w:lang w:val="lt-LT"/>
        </w:rPr>
      </w:pPr>
    </w:p>
    <w:p w:rsidR="001D39E8" w:rsidRPr="004F7BF6"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32" w:name="_Toc129243112"/>
      <w:bookmarkStart w:id="33" w:name="_Toc129243237"/>
      <w:r w:rsidRPr="006217FF">
        <w:rPr>
          <w:rFonts w:ascii="Times New Roman" w:hAnsi="Times New Roman" w:cs="Times New Roman"/>
          <w:b/>
          <w:kern w:val="28"/>
          <w:sz w:val="22"/>
          <w:szCs w:val="22"/>
          <w:lang w:val="lt-LT"/>
        </w:rPr>
        <w:lastRenderedPageBreak/>
        <w:t>5.1</w:t>
      </w:r>
      <w:r w:rsidRPr="006217FF">
        <w:rPr>
          <w:rFonts w:ascii="Times New Roman" w:hAnsi="Times New Roman" w:cs="Times New Roman"/>
          <w:b/>
          <w:kern w:val="28"/>
          <w:sz w:val="22"/>
          <w:szCs w:val="22"/>
          <w:lang w:val="lt-LT"/>
        </w:rPr>
        <w:tab/>
      </w:r>
      <w:proofErr w:type="spellStart"/>
      <w:r w:rsidRPr="006217FF">
        <w:rPr>
          <w:rFonts w:ascii="Times New Roman" w:hAnsi="Times New Roman" w:cs="Times New Roman"/>
          <w:b/>
          <w:kern w:val="28"/>
          <w:sz w:val="22"/>
          <w:szCs w:val="22"/>
          <w:lang w:val="lt-LT"/>
        </w:rPr>
        <w:t>Farmakodinaminės</w:t>
      </w:r>
      <w:proofErr w:type="spellEnd"/>
      <w:r w:rsidRPr="006217FF">
        <w:rPr>
          <w:rFonts w:ascii="Times New Roman" w:hAnsi="Times New Roman" w:cs="Times New Roman"/>
          <w:b/>
          <w:kern w:val="28"/>
          <w:sz w:val="22"/>
          <w:szCs w:val="22"/>
          <w:lang w:val="lt-LT"/>
        </w:rPr>
        <w:t xml:space="preserve"> savybės</w:t>
      </w:r>
      <w:bookmarkEnd w:id="32"/>
      <w:bookmarkEnd w:id="33"/>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outlineLvl w:val="0"/>
        <w:rPr>
          <w:rFonts w:ascii="Times New Roman" w:hAnsi="Times New Roman" w:cs="Times New Roman"/>
          <w:sz w:val="22"/>
          <w:szCs w:val="22"/>
          <w:lang w:val="lt-LT"/>
        </w:rPr>
      </w:pPr>
      <w:r w:rsidRPr="006217FF">
        <w:rPr>
          <w:rFonts w:ascii="Times New Roman" w:hAnsi="Times New Roman" w:cs="Times New Roman"/>
          <w:sz w:val="22"/>
          <w:szCs w:val="22"/>
          <w:lang w:val="lt-LT"/>
        </w:rPr>
        <w:t>Klasifikavimas pagal ATC</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Farmakoterapinė</w:t>
      </w:r>
      <w:proofErr w:type="spellEnd"/>
      <w:r w:rsidRPr="006217FF">
        <w:rPr>
          <w:rFonts w:ascii="Times New Roman" w:hAnsi="Times New Roman" w:cs="Times New Roman"/>
          <w:sz w:val="22"/>
          <w:szCs w:val="22"/>
          <w:lang w:val="lt-LT"/>
        </w:rPr>
        <w:t xml:space="preserve"> grupė – sisteminio poveikio vaistai nuo grybelio, </w:t>
      </w:r>
      <w:proofErr w:type="spellStart"/>
      <w:r w:rsidRPr="006217FF">
        <w:rPr>
          <w:rFonts w:ascii="Times New Roman" w:hAnsi="Times New Roman" w:cs="Times New Roman"/>
          <w:sz w:val="22"/>
          <w:szCs w:val="22"/>
          <w:lang w:val="lt-LT"/>
        </w:rPr>
        <w:t>triazolo</w:t>
      </w:r>
      <w:proofErr w:type="spellEnd"/>
      <w:r w:rsidRPr="006217FF">
        <w:rPr>
          <w:rFonts w:ascii="Times New Roman" w:hAnsi="Times New Roman" w:cs="Times New Roman"/>
          <w:sz w:val="22"/>
          <w:szCs w:val="22"/>
          <w:lang w:val="lt-LT"/>
        </w:rPr>
        <w:t xml:space="preserve"> dariniai, ATC kodas – J02AC01.</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lt-LT"/>
        </w:rPr>
      </w:pPr>
      <w:r w:rsidRPr="006217FF">
        <w:rPr>
          <w:rFonts w:ascii="Times New Roman" w:eastAsia="Times New Roman" w:hAnsi="Times New Roman" w:cs="Times New Roman"/>
          <w:sz w:val="22"/>
          <w:szCs w:val="22"/>
          <w:u w:val="single"/>
          <w:lang w:val="lt-LT" w:eastAsia="lt-LT"/>
        </w:rPr>
        <w:t>Veikimo mechanizmas</w:t>
      </w:r>
    </w:p>
    <w:p w:rsidR="001D39E8" w:rsidRPr="006217FF" w:rsidRDefault="001D39E8" w:rsidP="001D39E8">
      <w:pPr>
        <w:pStyle w:val="BTEMEASMCA"/>
        <w:keepNext/>
      </w:pPr>
      <w:r w:rsidRPr="006217FF">
        <w:t>Flukonazolas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pStyle w:val="BTEMEASMCA"/>
      </w:pPr>
      <w:r w:rsidRPr="006217FF">
        <w:t xml:space="preserve">Ne ilgiau kaip 28 dienas vartota 50 mg </w:t>
      </w:r>
      <w:r w:rsidRPr="006217FF">
        <w:rPr>
          <w:lang w:val="lt-LT"/>
        </w:rPr>
        <w:t>flukonazolo</w:t>
      </w:r>
      <w:r w:rsidRPr="006217FF">
        <w:t xml:space="preserve"> dozė testosterono koncentracijos vyrų plazmoje ir steroidų koncentracijos vaisingo amžiaus moterų plazmoje nekeitė. 200</w:t>
      </w:r>
      <w:r w:rsidRPr="006217FF">
        <w:noBreakHyphen/>
        <w:t>400 mg flukonazolo paros dozė kliniškai reikšmingo poveikio sveikų savanorių vyrų endogeninių steroidų koncentracijai ir reakcijai į stimuliavimą AKTH nesukėlė. Sąveikos tyrimų su antipirinu metu nustatyta, kad jo metabolizmo vienkartinė ar kartotinai vartojama 50 mg flukonazolo dozė nekeičia.</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pStyle w:val="BTEMEASMCA"/>
        <w:rPr>
          <w:u w:val="single"/>
        </w:rPr>
      </w:pPr>
      <w:r w:rsidRPr="006217FF">
        <w:rPr>
          <w:u w:val="single"/>
        </w:rPr>
        <w:t xml:space="preserve">Jautrumas </w:t>
      </w:r>
      <w:r w:rsidRPr="006217FF">
        <w:rPr>
          <w:i/>
          <w:u w:val="single"/>
        </w:rPr>
        <w:t>in vitro</w:t>
      </w:r>
    </w:p>
    <w:p w:rsidR="001D39E8" w:rsidRPr="006217FF" w:rsidRDefault="001D39E8" w:rsidP="001D39E8">
      <w:pPr>
        <w:pStyle w:val="BTEMEASMCA"/>
      </w:pPr>
      <w:r w:rsidRPr="006217FF">
        <w:rPr>
          <w:i/>
        </w:rPr>
        <w:lastRenderedPageBreak/>
        <w:t>In vitro</w:t>
      </w:r>
      <w:r w:rsidRPr="006217FF">
        <w:t xml:space="preserve"> flukonazolas sukelia priešgrybelinį poveikį daugumai labiausiai kliniškai paplitusių </w:t>
      </w:r>
      <w:r w:rsidRPr="006217FF">
        <w:rPr>
          <w:i/>
        </w:rPr>
        <w:t>Candida</w:t>
      </w:r>
      <w:r w:rsidRPr="006217FF">
        <w:t xml:space="preserve"> rūšių (įskaitant </w:t>
      </w:r>
      <w:r w:rsidRPr="006217FF">
        <w:rPr>
          <w:i/>
        </w:rPr>
        <w:t>C. albicans, C. parapsilosis, C. tropicalis</w:t>
      </w:r>
      <w:r w:rsidRPr="006217FF">
        <w:t xml:space="preserve">). Daug </w:t>
      </w:r>
      <w:r w:rsidRPr="006217FF">
        <w:rPr>
          <w:i/>
        </w:rPr>
        <w:t>C. glabrata</w:t>
      </w:r>
      <w:r w:rsidRPr="006217FF">
        <w:t xml:space="preserve"> rūšių yra jautrios, o </w:t>
      </w:r>
      <w:r w:rsidRPr="006217FF">
        <w:rPr>
          <w:i/>
        </w:rPr>
        <w:t>C. krusei</w:t>
      </w:r>
      <w:r w:rsidRPr="006217FF">
        <w:t xml:space="preserve"> – atsparios flukonazolo poveikiui.</w:t>
      </w:r>
    </w:p>
    <w:p w:rsidR="001D39E8" w:rsidRPr="006217FF" w:rsidRDefault="001D39E8" w:rsidP="001D39E8">
      <w:pPr>
        <w:pStyle w:val="BTEMEASMCA"/>
      </w:pPr>
    </w:p>
    <w:p w:rsidR="001D39E8" w:rsidRPr="006217FF" w:rsidRDefault="001D39E8" w:rsidP="001D39E8">
      <w:pPr>
        <w:pStyle w:val="BTEMEASMCA"/>
      </w:pPr>
      <w:r w:rsidRPr="006217FF">
        <w:t>Flukonazolas in vitro sukelia poveikį Cryptococcus neoformans, Cr. gattii bei endeminiams pelėsiniams mikroorganizmams Blastomyces dermatiditis, Coccidioides immitis, Histoplasma capsulatum ir Paracoccidioides brasiliensis.</w:t>
      </w:r>
    </w:p>
    <w:p w:rsidR="001D39E8" w:rsidRPr="006217FF" w:rsidRDefault="001D39E8" w:rsidP="001D39E8">
      <w:pPr>
        <w:pStyle w:val="BTEMEASMCA"/>
      </w:pPr>
    </w:p>
    <w:p w:rsidR="001D39E8" w:rsidRPr="006217FF" w:rsidRDefault="001D39E8" w:rsidP="001D39E8">
      <w:pPr>
        <w:pStyle w:val="BTEMEASMCA"/>
        <w:rPr>
          <w:u w:val="single"/>
        </w:rPr>
      </w:pPr>
      <w:r w:rsidRPr="006217FF">
        <w:rPr>
          <w:u w:val="single"/>
        </w:rPr>
        <w:t>FK/FD ryšys</w:t>
      </w:r>
    </w:p>
    <w:p w:rsidR="001D39E8" w:rsidRPr="006217FF" w:rsidRDefault="001D39E8" w:rsidP="001D39E8">
      <w:pPr>
        <w:pStyle w:val="BTEMEASMCA"/>
      </w:pPr>
      <w:r w:rsidRPr="006217FF">
        <w:t xml:space="preserve">Tyrimų su gyvūnais metu nustatytas ryšys tarp MSK ir veiksmingumo gydant įvairias eksperimentines </w:t>
      </w:r>
      <w:r w:rsidRPr="006217FF">
        <w:rPr>
          <w:i/>
        </w:rPr>
        <w:t>Candida</w:t>
      </w:r>
      <w:r w:rsidRPr="006217FF">
        <w:t xml:space="preserve"> rūšių sukeltas mikozes. Klinikinių tyrimų metu nustatytas linijinis ryšys AUC ir flukonazolo dozės (santykis beveik 1:1). Taip pat yra tiesioginis (nors ir ne absoliutus) ryšys tarp AUC ar dozės ir reikiamos klinikinės reakcijos gydant burnos kandidozę bei kiek silpnesnis ryšys gydant kandidemiją. Išgijimo tikimybė yra mažesnė, jei infekcinę ligą sukėlė padermės, kurių flukonazolo MSK yra didesnė.</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pStyle w:val="BTEMEASMCA"/>
        <w:rPr>
          <w:u w:val="single"/>
        </w:rPr>
      </w:pPr>
      <w:r w:rsidRPr="006217FF">
        <w:rPr>
          <w:u w:val="single"/>
        </w:rPr>
        <w:t>Atsparumo atsiradimo mechanizmas (-ai)</w:t>
      </w:r>
    </w:p>
    <w:p w:rsidR="001D39E8" w:rsidRPr="006217FF" w:rsidRDefault="001D39E8" w:rsidP="001D39E8">
      <w:pPr>
        <w:pStyle w:val="BTEMEASMCA"/>
      </w:pPr>
      <w:r w:rsidRPr="006217FF">
        <w:rPr>
          <w:i/>
        </w:rPr>
        <w:t>Candida</w:t>
      </w:r>
      <w:r w:rsidRPr="006217FF">
        <w:t xml:space="preserve"> rūšių atsparumas azolų grupės priešgrybeliniams preparatams gali atsirasti keliais mechanizmais. Grybelių padermėms, kuriose vienu ar keliais minėtais mechanizmais pasireiškia atsparumas, būdinga didelė minimali slopinamoji flukonazolo koncentracija (MSK), o tai neigiamai veikia veiksmingumą </w:t>
      </w:r>
      <w:r w:rsidRPr="006217FF">
        <w:rPr>
          <w:i/>
        </w:rPr>
        <w:t>in vivo</w:t>
      </w:r>
      <w:r w:rsidRPr="006217FF">
        <w:t xml:space="preserve"> ir klinikinėmis sąlygomis.</w:t>
      </w:r>
    </w:p>
    <w:p w:rsidR="001D39E8" w:rsidRPr="006217FF" w:rsidRDefault="001D39E8" w:rsidP="001D39E8">
      <w:pPr>
        <w:pStyle w:val="BTEMEASMCA"/>
      </w:pPr>
    </w:p>
    <w:p w:rsidR="001D39E8" w:rsidRPr="006217FF" w:rsidRDefault="001D39E8" w:rsidP="001D39E8">
      <w:pPr>
        <w:pStyle w:val="BTEMEASMCA"/>
      </w:pPr>
      <w:r w:rsidRPr="006217FF">
        <w:lastRenderedPageBreak/>
        <w:t xml:space="preserve">Gauta pranešimų apie superinfekciją, kurią sukėlė kitokios nei </w:t>
      </w:r>
      <w:r w:rsidRPr="006217FF">
        <w:rPr>
          <w:i/>
        </w:rPr>
        <w:t>C. albicans Candida</w:t>
      </w:r>
      <w:r w:rsidRPr="006217FF">
        <w:t xml:space="preserve"> rūšys, kurios dažnai būna natūraliai atsparios flukonazolo poveikiui (pvz., </w:t>
      </w:r>
      <w:r w:rsidRPr="006217FF">
        <w:rPr>
          <w:i/>
        </w:rPr>
        <w:t>Candida krusei</w:t>
      </w:r>
      <w:r w:rsidRPr="006217FF">
        <w:t>). Tokiais atvejais gali reikti skirti alternatyvų gydymą nuo grybelių.</w:t>
      </w:r>
    </w:p>
    <w:p w:rsidR="001D39E8" w:rsidRPr="006217FF" w:rsidRDefault="001D39E8" w:rsidP="001D39E8">
      <w:pPr>
        <w:pStyle w:val="BTEMEASMCA"/>
      </w:pPr>
    </w:p>
    <w:p w:rsidR="001D39E8" w:rsidRPr="006217FF" w:rsidRDefault="001D39E8" w:rsidP="001D39E8">
      <w:pPr>
        <w:pStyle w:val="BTEMEASMCA"/>
        <w:rPr>
          <w:u w:val="single"/>
        </w:rPr>
      </w:pPr>
      <w:r w:rsidRPr="006217FF">
        <w:rPr>
          <w:u w:val="single"/>
        </w:rPr>
        <w:t>Jautrumo ribos (pagal EUCAST)</w:t>
      </w:r>
    </w:p>
    <w:p w:rsidR="001D39E8" w:rsidRPr="006217FF" w:rsidRDefault="001D39E8" w:rsidP="001D39E8">
      <w:pPr>
        <w:pStyle w:val="BTEMEASMCA"/>
      </w:pPr>
      <w:r w:rsidRPr="006217FF">
        <w:t xml:space="preserve">Remiantis farmakokinetinių/farmakodinaminių (FK/FD) duomenų analize, jautrumu </w:t>
      </w:r>
      <w:r w:rsidRPr="006217FF">
        <w:rPr>
          <w:i/>
        </w:rPr>
        <w:t>in vitro</w:t>
      </w:r>
      <w:r w:rsidRPr="006217FF">
        <w:t xml:space="preserve"> ir klinikine EUCAST-AFST (Europos jautrumo antimikrobiniams vaistiniams preparatams tyrimų komiteto priešgrybelinio jautrumo grupės, </w:t>
      </w:r>
      <w:r w:rsidRPr="006217FF">
        <w:rPr>
          <w:i/>
        </w:rPr>
        <w:t>European Committee on Antimicrobial susceptibility Testing-subcommittee on Antifungal Susceptibility Testing</w:t>
      </w:r>
      <w:r w:rsidRPr="006217FF">
        <w:t xml:space="preserve">) reakcija, buvo nustatytos </w:t>
      </w:r>
      <w:r w:rsidRPr="006217FF">
        <w:rPr>
          <w:i/>
        </w:rPr>
        <w:t xml:space="preserve">Candida </w:t>
      </w:r>
      <w:r w:rsidRPr="006217FF">
        <w:t>rūšių jautrumo flukonazolui ribos (EUCAST racionalaus flukonazolo vartojimo dokumentas (</w:t>
      </w:r>
      <w:smartTag w:uri="schemas-tilde-lv/tildestengine" w:element="metric2">
        <w:smartTagPr>
          <w:attr w:name="metric_text" w:val="m"/>
          <w:attr w:name="metric_value" w:val="2007"/>
        </w:smartTagPr>
        <w:r w:rsidRPr="006217FF">
          <w:t>2007 m</w:t>
        </w:r>
      </w:smartTag>
      <w:r w:rsidRPr="006217FF">
        <w:t>.), 2 versija).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rsidR="001D39E8" w:rsidRPr="006217FF" w:rsidRDefault="001D39E8" w:rsidP="001D39E8">
      <w:pPr>
        <w:pStyle w:val="BTEMEASMCA"/>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1216"/>
        <w:gridCol w:w="1217"/>
        <w:gridCol w:w="1103"/>
        <w:gridCol w:w="1386"/>
        <w:gridCol w:w="1167"/>
        <w:gridCol w:w="1310"/>
      </w:tblGrid>
      <w:tr w:rsidR="001D39E8" w:rsidRPr="006217FF" w:rsidTr="00C11CE7">
        <w:tc>
          <w:tcPr>
            <w:tcW w:w="1559" w:type="dxa"/>
          </w:tcPr>
          <w:p w:rsidR="001D39E8" w:rsidRPr="006217FF" w:rsidRDefault="001D39E8" w:rsidP="00C11CE7">
            <w:pPr>
              <w:pStyle w:val="BTEMEASMCA"/>
              <w:keepNext/>
            </w:pPr>
            <w:r w:rsidRPr="006217FF">
              <w:lastRenderedPageBreak/>
              <w:t>Priešgrybelinis preparatas</w:t>
            </w:r>
          </w:p>
        </w:tc>
        <w:tc>
          <w:tcPr>
            <w:tcW w:w="6302" w:type="dxa"/>
            <w:gridSpan w:val="5"/>
          </w:tcPr>
          <w:p w:rsidR="001D39E8" w:rsidRPr="006217FF" w:rsidRDefault="001D39E8" w:rsidP="00C11CE7">
            <w:pPr>
              <w:pStyle w:val="BTEMEASMCA"/>
              <w:keepNext/>
            </w:pPr>
            <w:r w:rsidRPr="006217FF">
              <w:t>Su rūšimis susijusios jautrumo ribos (S&lt;/R&gt;)</w:t>
            </w:r>
          </w:p>
        </w:tc>
        <w:tc>
          <w:tcPr>
            <w:tcW w:w="1317" w:type="dxa"/>
          </w:tcPr>
          <w:p w:rsidR="001D39E8" w:rsidRPr="006217FF" w:rsidRDefault="001D39E8" w:rsidP="00C11CE7">
            <w:pPr>
              <w:pStyle w:val="BTEMEASMCA"/>
              <w:keepNext/>
            </w:pPr>
            <w:r w:rsidRPr="006217FF">
              <w:t>Su rūšimis nesusijusios jautrumo ribos</w:t>
            </w:r>
            <w:r w:rsidRPr="006217FF">
              <w:rPr>
                <w:vertAlign w:val="superscript"/>
              </w:rPr>
              <w:t>A</w:t>
            </w:r>
            <w:r w:rsidRPr="006217FF">
              <w:t xml:space="preserve"> S&lt;/R&gt;</w:t>
            </w:r>
          </w:p>
        </w:tc>
      </w:tr>
      <w:tr w:rsidR="001D39E8" w:rsidRPr="006217FF" w:rsidTr="00C11CE7">
        <w:tc>
          <w:tcPr>
            <w:tcW w:w="1559" w:type="dxa"/>
          </w:tcPr>
          <w:p w:rsidR="001D39E8" w:rsidRPr="006217FF" w:rsidRDefault="001D39E8" w:rsidP="00C11CE7">
            <w:pPr>
              <w:pStyle w:val="BTEMEASMCA"/>
              <w:keepNext/>
            </w:pPr>
          </w:p>
        </w:tc>
        <w:tc>
          <w:tcPr>
            <w:tcW w:w="1275" w:type="dxa"/>
          </w:tcPr>
          <w:p w:rsidR="001D39E8" w:rsidRPr="006217FF" w:rsidRDefault="001D39E8" w:rsidP="00C11CE7">
            <w:pPr>
              <w:keepNext/>
              <w:autoSpaceDE w:val="0"/>
              <w:autoSpaceDN w:val="0"/>
              <w:adjustRightInd w:val="0"/>
              <w:rPr>
                <w:rFonts w:ascii="Times New Roman" w:hAnsi="Times New Roman" w:cs="Times New Roman"/>
                <w:i/>
                <w:iCs/>
                <w:sz w:val="22"/>
                <w:szCs w:val="22"/>
                <w:lang w:val="lt-LT"/>
              </w:rPr>
            </w:pPr>
            <w:proofErr w:type="spellStart"/>
            <w:r w:rsidRPr="006217FF">
              <w:rPr>
                <w:rFonts w:ascii="Times New Roman" w:hAnsi="Times New Roman" w:cs="Times New Roman"/>
                <w:i/>
                <w:iCs/>
                <w:sz w:val="22"/>
                <w:szCs w:val="22"/>
                <w:lang w:val="lt-LT"/>
              </w:rPr>
              <w:t>Candida</w:t>
            </w:r>
            <w:proofErr w:type="spellEnd"/>
          </w:p>
          <w:p w:rsidR="001D39E8" w:rsidRPr="006217FF" w:rsidRDefault="001D39E8" w:rsidP="00C11CE7">
            <w:pPr>
              <w:pStyle w:val="BTEMEASMCA"/>
              <w:keepNext/>
            </w:pPr>
            <w:r w:rsidRPr="006217FF">
              <w:rPr>
                <w:rFonts w:eastAsia="SimSun"/>
                <w:lang w:eastAsia="zh-CN"/>
              </w:rPr>
              <w:t>albicans</w:t>
            </w:r>
          </w:p>
        </w:tc>
        <w:tc>
          <w:tcPr>
            <w:tcW w:w="1276" w:type="dxa"/>
          </w:tcPr>
          <w:p w:rsidR="001D39E8" w:rsidRPr="006217FF" w:rsidRDefault="001D39E8" w:rsidP="00C11CE7">
            <w:pPr>
              <w:keepNext/>
              <w:autoSpaceDE w:val="0"/>
              <w:autoSpaceDN w:val="0"/>
              <w:adjustRightInd w:val="0"/>
              <w:rPr>
                <w:rFonts w:ascii="Times New Roman" w:hAnsi="Times New Roman" w:cs="Times New Roman"/>
                <w:i/>
                <w:iCs/>
                <w:sz w:val="22"/>
                <w:szCs w:val="22"/>
                <w:lang w:val="lt-LT"/>
              </w:rPr>
            </w:pPr>
            <w:proofErr w:type="spellStart"/>
            <w:r w:rsidRPr="006217FF">
              <w:rPr>
                <w:rFonts w:ascii="Times New Roman" w:hAnsi="Times New Roman" w:cs="Times New Roman"/>
                <w:i/>
                <w:iCs/>
                <w:sz w:val="22"/>
                <w:szCs w:val="22"/>
                <w:lang w:val="lt-LT"/>
              </w:rPr>
              <w:t>Candida</w:t>
            </w:r>
            <w:proofErr w:type="spellEnd"/>
          </w:p>
          <w:p w:rsidR="001D39E8" w:rsidRPr="006217FF" w:rsidRDefault="001D39E8" w:rsidP="00C11CE7">
            <w:pPr>
              <w:pStyle w:val="BTEMEASMCA"/>
              <w:keepNext/>
            </w:pPr>
            <w:r w:rsidRPr="006217FF">
              <w:rPr>
                <w:rFonts w:eastAsia="SimSun"/>
                <w:lang w:eastAsia="zh-CN"/>
              </w:rPr>
              <w:t>glabrata</w:t>
            </w:r>
          </w:p>
        </w:tc>
        <w:tc>
          <w:tcPr>
            <w:tcW w:w="1134" w:type="dxa"/>
          </w:tcPr>
          <w:p w:rsidR="001D39E8" w:rsidRPr="006217FF" w:rsidRDefault="001D39E8" w:rsidP="00C11CE7">
            <w:pPr>
              <w:keepNext/>
              <w:autoSpaceDE w:val="0"/>
              <w:autoSpaceDN w:val="0"/>
              <w:adjustRightInd w:val="0"/>
              <w:rPr>
                <w:rFonts w:ascii="Times New Roman" w:hAnsi="Times New Roman" w:cs="Times New Roman"/>
                <w:i/>
                <w:iCs/>
                <w:sz w:val="22"/>
                <w:szCs w:val="22"/>
                <w:lang w:val="lt-LT"/>
              </w:rPr>
            </w:pPr>
            <w:proofErr w:type="spellStart"/>
            <w:r w:rsidRPr="006217FF">
              <w:rPr>
                <w:rFonts w:ascii="Times New Roman" w:hAnsi="Times New Roman" w:cs="Times New Roman"/>
                <w:i/>
                <w:iCs/>
                <w:sz w:val="22"/>
                <w:szCs w:val="22"/>
                <w:lang w:val="lt-LT"/>
              </w:rPr>
              <w:t>Candida</w:t>
            </w:r>
            <w:proofErr w:type="spellEnd"/>
          </w:p>
          <w:p w:rsidR="001D39E8" w:rsidRPr="006217FF" w:rsidRDefault="001D39E8" w:rsidP="00C11CE7">
            <w:pPr>
              <w:pStyle w:val="BTEMEASMCA"/>
              <w:keepNext/>
            </w:pPr>
            <w:r w:rsidRPr="006217FF">
              <w:rPr>
                <w:rFonts w:eastAsia="SimSun"/>
                <w:lang w:eastAsia="zh-CN"/>
              </w:rPr>
              <w:t>krusei</w:t>
            </w:r>
          </w:p>
        </w:tc>
        <w:tc>
          <w:tcPr>
            <w:tcW w:w="1418" w:type="dxa"/>
          </w:tcPr>
          <w:p w:rsidR="001D39E8" w:rsidRPr="006217FF" w:rsidRDefault="001D39E8" w:rsidP="00C11CE7">
            <w:pPr>
              <w:keepNext/>
              <w:autoSpaceDE w:val="0"/>
              <w:autoSpaceDN w:val="0"/>
              <w:adjustRightInd w:val="0"/>
              <w:rPr>
                <w:rFonts w:ascii="Times New Roman" w:hAnsi="Times New Roman" w:cs="Times New Roman"/>
                <w:i/>
                <w:iCs/>
                <w:sz w:val="22"/>
                <w:szCs w:val="22"/>
                <w:lang w:val="lt-LT"/>
              </w:rPr>
            </w:pPr>
            <w:proofErr w:type="spellStart"/>
            <w:r w:rsidRPr="006217FF">
              <w:rPr>
                <w:rFonts w:ascii="Times New Roman" w:hAnsi="Times New Roman" w:cs="Times New Roman"/>
                <w:i/>
                <w:iCs/>
                <w:sz w:val="22"/>
                <w:szCs w:val="22"/>
                <w:lang w:val="lt-LT"/>
              </w:rPr>
              <w:t>Candida</w:t>
            </w:r>
            <w:proofErr w:type="spellEnd"/>
          </w:p>
          <w:p w:rsidR="001D39E8" w:rsidRPr="006217FF" w:rsidRDefault="001D39E8" w:rsidP="00C11CE7">
            <w:pPr>
              <w:pStyle w:val="BTEMEASMCA"/>
              <w:keepNext/>
            </w:pPr>
            <w:r w:rsidRPr="006217FF">
              <w:rPr>
                <w:rFonts w:eastAsia="SimSun"/>
                <w:lang w:eastAsia="zh-CN"/>
              </w:rPr>
              <w:t>parapsilosis</w:t>
            </w:r>
          </w:p>
        </w:tc>
        <w:tc>
          <w:tcPr>
            <w:tcW w:w="1199" w:type="dxa"/>
          </w:tcPr>
          <w:p w:rsidR="001D39E8" w:rsidRPr="006217FF" w:rsidRDefault="001D39E8" w:rsidP="00C11CE7">
            <w:pPr>
              <w:keepNext/>
              <w:autoSpaceDE w:val="0"/>
              <w:autoSpaceDN w:val="0"/>
              <w:adjustRightInd w:val="0"/>
              <w:rPr>
                <w:rFonts w:ascii="Times New Roman" w:hAnsi="Times New Roman" w:cs="Times New Roman"/>
                <w:i/>
                <w:iCs/>
                <w:sz w:val="22"/>
                <w:szCs w:val="22"/>
                <w:lang w:val="lt-LT"/>
              </w:rPr>
            </w:pPr>
            <w:proofErr w:type="spellStart"/>
            <w:r w:rsidRPr="006217FF">
              <w:rPr>
                <w:rFonts w:ascii="Times New Roman" w:hAnsi="Times New Roman" w:cs="Times New Roman"/>
                <w:i/>
                <w:iCs/>
                <w:sz w:val="22"/>
                <w:szCs w:val="22"/>
                <w:lang w:val="lt-LT"/>
              </w:rPr>
              <w:t>Candida</w:t>
            </w:r>
            <w:proofErr w:type="spellEnd"/>
          </w:p>
          <w:p w:rsidR="001D39E8" w:rsidRPr="006217FF" w:rsidRDefault="001D39E8" w:rsidP="00C11CE7">
            <w:pPr>
              <w:pStyle w:val="BTEMEASMCA"/>
              <w:keepNext/>
            </w:pPr>
            <w:r w:rsidRPr="006217FF">
              <w:rPr>
                <w:rFonts w:eastAsia="SimSun"/>
                <w:lang w:eastAsia="zh-CN"/>
              </w:rPr>
              <w:t>tropicalis</w:t>
            </w:r>
          </w:p>
        </w:tc>
        <w:tc>
          <w:tcPr>
            <w:tcW w:w="1317" w:type="dxa"/>
          </w:tcPr>
          <w:p w:rsidR="001D39E8" w:rsidRPr="006217FF" w:rsidRDefault="001D39E8" w:rsidP="00C11CE7">
            <w:pPr>
              <w:pStyle w:val="BTEMEASMCA"/>
              <w:keepNext/>
            </w:pPr>
          </w:p>
        </w:tc>
      </w:tr>
      <w:tr w:rsidR="001D39E8" w:rsidRPr="006217FF" w:rsidTr="00C11CE7">
        <w:tc>
          <w:tcPr>
            <w:tcW w:w="1559" w:type="dxa"/>
          </w:tcPr>
          <w:p w:rsidR="001D39E8" w:rsidRPr="006217FF" w:rsidRDefault="001D39E8" w:rsidP="00C11CE7">
            <w:pPr>
              <w:pStyle w:val="BTEMEASMCA"/>
              <w:keepNext/>
            </w:pPr>
            <w:r w:rsidRPr="006217FF">
              <w:t>Flukonazolas</w:t>
            </w:r>
          </w:p>
        </w:tc>
        <w:tc>
          <w:tcPr>
            <w:tcW w:w="1275" w:type="dxa"/>
          </w:tcPr>
          <w:p w:rsidR="001D39E8" w:rsidRPr="006217FF" w:rsidRDefault="001D39E8" w:rsidP="00C11CE7">
            <w:pPr>
              <w:pStyle w:val="BTEMEASMCA"/>
              <w:keepNext/>
            </w:pPr>
            <w:r w:rsidRPr="006217FF">
              <w:t>2/4</w:t>
            </w:r>
          </w:p>
        </w:tc>
        <w:tc>
          <w:tcPr>
            <w:tcW w:w="1276" w:type="dxa"/>
          </w:tcPr>
          <w:p w:rsidR="001D39E8" w:rsidRPr="006217FF" w:rsidRDefault="001D39E8" w:rsidP="00C11CE7">
            <w:pPr>
              <w:pStyle w:val="BTEMEASMCA"/>
              <w:keepNext/>
            </w:pPr>
            <w:r w:rsidRPr="006217FF">
              <w:t>ND</w:t>
            </w:r>
          </w:p>
        </w:tc>
        <w:tc>
          <w:tcPr>
            <w:tcW w:w="1134" w:type="dxa"/>
          </w:tcPr>
          <w:p w:rsidR="001D39E8" w:rsidRPr="006217FF" w:rsidRDefault="001D39E8" w:rsidP="00C11CE7">
            <w:pPr>
              <w:pStyle w:val="BTEMEASMCA"/>
              <w:keepNext/>
            </w:pPr>
            <w:r w:rsidRPr="006217FF">
              <w:t>--</w:t>
            </w:r>
          </w:p>
        </w:tc>
        <w:tc>
          <w:tcPr>
            <w:tcW w:w="1418" w:type="dxa"/>
          </w:tcPr>
          <w:p w:rsidR="001D39E8" w:rsidRPr="006217FF" w:rsidRDefault="001D39E8" w:rsidP="00C11CE7">
            <w:pPr>
              <w:pStyle w:val="BTEMEASMCA"/>
              <w:keepNext/>
            </w:pPr>
            <w:r w:rsidRPr="006217FF">
              <w:t>2/4</w:t>
            </w:r>
          </w:p>
        </w:tc>
        <w:tc>
          <w:tcPr>
            <w:tcW w:w="1199"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2/4</w:t>
            </w:r>
          </w:p>
        </w:tc>
        <w:tc>
          <w:tcPr>
            <w:tcW w:w="1317" w:type="dxa"/>
          </w:tcPr>
          <w:p w:rsidR="001D39E8" w:rsidRPr="006217FF" w:rsidRDefault="001D39E8" w:rsidP="00C11CE7">
            <w:pPr>
              <w:keepNext/>
              <w:rPr>
                <w:rFonts w:ascii="Times New Roman" w:hAnsi="Times New Roman" w:cs="Times New Roman"/>
                <w:sz w:val="22"/>
                <w:szCs w:val="22"/>
                <w:lang w:val="lt-LT"/>
              </w:rPr>
            </w:pPr>
            <w:r w:rsidRPr="006217FF">
              <w:rPr>
                <w:rFonts w:ascii="Times New Roman" w:hAnsi="Times New Roman" w:cs="Times New Roman"/>
                <w:sz w:val="22"/>
                <w:szCs w:val="22"/>
                <w:lang w:val="lt-LT"/>
              </w:rPr>
              <w:t>2/4</w:t>
            </w:r>
          </w:p>
        </w:tc>
      </w:tr>
    </w:tbl>
    <w:p w:rsidR="001D39E8" w:rsidRPr="006217FF" w:rsidRDefault="001D39E8" w:rsidP="001D39E8">
      <w:pPr>
        <w:pStyle w:val="BTEMEASMCA"/>
        <w:keepNext/>
      </w:pPr>
      <w:r w:rsidRPr="006217FF">
        <w:t>J = jautrios, A = atsparios</w:t>
      </w:r>
    </w:p>
    <w:p w:rsidR="001D39E8" w:rsidRPr="006217FF" w:rsidRDefault="001D39E8" w:rsidP="001D39E8">
      <w:pPr>
        <w:pStyle w:val="BTEMEASMCA"/>
        <w:keepNext/>
      </w:pPr>
      <w:r w:rsidRPr="006217FF">
        <w:t>A = su rūšimis nesusijusios jautrumo ribos buvo nustatytos daugiausia remiantis FK/FD duomenimis ir nepriklausė nuo specifinių rūšių MSK pasiskirstymo. Šias jautrumo ribas galima naudoti tik mikroorganizmams, kurie neturi specifinių jautrumo ribų.</w:t>
      </w:r>
    </w:p>
    <w:p w:rsidR="001D39E8" w:rsidRPr="006217FF" w:rsidRDefault="001D39E8" w:rsidP="001D39E8">
      <w:pPr>
        <w:pStyle w:val="BTEMEASMCA"/>
      </w:pPr>
      <w:r w:rsidRPr="006217FF">
        <w:t>-- = jautrumo tyrimų atlikti nerekomenduojama, kadangi šių rūšių sukeltų infekcinių ligų gydymas šiuo vaistiniu preparatu yra mažai veiksmingas.</w:t>
      </w:r>
    </w:p>
    <w:p w:rsidR="001D39E8" w:rsidRPr="006217FF" w:rsidRDefault="001D39E8" w:rsidP="001D39E8">
      <w:pPr>
        <w:pStyle w:val="BTEMEASMCA"/>
      </w:pPr>
      <w:r w:rsidRPr="006217FF">
        <w:t>ND = nepakanka duomenų, ar šis vaistinis preparatas yra tinkamas pasirinkimas gydant šių rūšių sukeltas infekcines ligas.</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34" w:name="_Toc129243113"/>
      <w:bookmarkStart w:id="35" w:name="_Toc129243238"/>
      <w:r w:rsidRPr="006217FF">
        <w:rPr>
          <w:rFonts w:ascii="Times New Roman" w:hAnsi="Times New Roman" w:cs="Times New Roman"/>
          <w:b/>
          <w:kern w:val="28"/>
          <w:sz w:val="22"/>
          <w:szCs w:val="22"/>
          <w:lang w:val="lt-LT"/>
        </w:rPr>
        <w:t>5.2</w:t>
      </w:r>
      <w:r w:rsidRPr="006217FF">
        <w:rPr>
          <w:rFonts w:ascii="Times New Roman" w:hAnsi="Times New Roman" w:cs="Times New Roman"/>
          <w:b/>
          <w:kern w:val="28"/>
          <w:sz w:val="22"/>
          <w:szCs w:val="22"/>
          <w:lang w:val="lt-LT"/>
        </w:rPr>
        <w:tab/>
      </w:r>
      <w:proofErr w:type="spellStart"/>
      <w:r w:rsidRPr="006217FF">
        <w:rPr>
          <w:rFonts w:ascii="Times New Roman" w:hAnsi="Times New Roman" w:cs="Times New Roman"/>
          <w:b/>
          <w:kern w:val="28"/>
          <w:sz w:val="22"/>
          <w:szCs w:val="22"/>
          <w:lang w:val="lt-LT"/>
        </w:rPr>
        <w:t>Farmakokinetinės</w:t>
      </w:r>
      <w:proofErr w:type="spellEnd"/>
      <w:r w:rsidRPr="006217FF">
        <w:rPr>
          <w:rFonts w:ascii="Times New Roman" w:hAnsi="Times New Roman" w:cs="Times New Roman"/>
          <w:b/>
          <w:kern w:val="28"/>
          <w:sz w:val="22"/>
          <w:szCs w:val="22"/>
          <w:lang w:val="lt-LT"/>
        </w:rPr>
        <w:t xml:space="preserve"> savybės</w:t>
      </w:r>
      <w:bookmarkEnd w:id="34"/>
      <w:bookmarkEnd w:id="35"/>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Į veną vartojamo ar geriamojo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farmakokinetinės</w:t>
      </w:r>
      <w:proofErr w:type="spellEnd"/>
      <w:r w:rsidRPr="006217FF">
        <w:rPr>
          <w:rFonts w:ascii="Times New Roman" w:hAnsi="Times New Roman" w:cs="Times New Roman"/>
          <w:sz w:val="22"/>
          <w:szCs w:val="22"/>
          <w:lang w:val="lt-LT"/>
        </w:rPr>
        <w:t xml:space="preserve"> savybės yra panašios.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Absorbcija</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Išgertas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absorbuojamas gerai, koncentracija plazmoje (ir sisteminis biologinis prieinamumas) būna daugiau kaip 90% koncentracijos, atsirandančios po preparato </w:t>
      </w:r>
      <w:proofErr w:type="spellStart"/>
      <w:r w:rsidRPr="006217FF">
        <w:rPr>
          <w:rFonts w:ascii="Times New Roman" w:hAnsi="Times New Roman" w:cs="Times New Roman"/>
          <w:sz w:val="22"/>
          <w:szCs w:val="22"/>
          <w:lang w:val="lt-LT"/>
        </w:rPr>
        <w:t>suleidimp</w:t>
      </w:r>
      <w:proofErr w:type="spellEnd"/>
      <w:r w:rsidRPr="006217FF">
        <w:rPr>
          <w:rFonts w:ascii="Times New Roman" w:hAnsi="Times New Roman" w:cs="Times New Roman"/>
          <w:sz w:val="22"/>
          <w:szCs w:val="22"/>
          <w:lang w:val="lt-LT"/>
        </w:rPr>
        <w:t xml:space="preserve"> į veną. Išgerto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absorbcijos maistas neveikia. Jei vaistinio preparato išgeriama nevalgius, didžiausia koncentracija plazmoje atsiranda po 0,5</w:t>
      </w:r>
      <w:r w:rsidRPr="006217FF">
        <w:rPr>
          <w:rFonts w:ascii="Times New Roman" w:hAnsi="Times New Roman" w:cs="Times New Roman"/>
          <w:sz w:val="22"/>
          <w:szCs w:val="22"/>
          <w:lang w:val="lt-LT"/>
        </w:rPr>
        <w:noBreakHyphen/>
        <w:t xml:space="preserve">1,5 valandos. </w:t>
      </w:r>
      <w:r w:rsidRPr="006217FF">
        <w:rPr>
          <w:rFonts w:ascii="Times New Roman" w:hAnsi="Times New Roman" w:cs="Times New Roman"/>
          <w:sz w:val="22"/>
          <w:szCs w:val="22"/>
          <w:lang w:val="lt-LT"/>
        </w:rPr>
        <w:lastRenderedPageBreak/>
        <w:t xml:space="preserve">Koncentracija plazmoje būna proporcinga suvartotai dozei. Preparato </w:t>
      </w:r>
      <w:proofErr w:type="spellStart"/>
      <w:r w:rsidRPr="006217FF">
        <w:rPr>
          <w:rFonts w:ascii="Times New Roman" w:hAnsi="Times New Roman" w:cs="Times New Roman"/>
          <w:sz w:val="22"/>
          <w:szCs w:val="22"/>
          <w:lang w:val="lt-LT"/>
        </w:rPr>
        <w:t>vatojant</w:t>
      </w:r>
      <w:proofErr w:type="spellEnd"/>
      <w:r w:rsidRPr="006217FF">
        <w:rPr>
          <w:rFonts w:ascii="Times New Roman" w:hAnsi="Times New Roman" w:cs="Times New Roman"/>
          <w:sz w:val="22"/>
          <w:szCs w:val="22"/>
          <w:lang w:val="lt-LT"/>
        </w:rPr>
        <w:t xml:space="preserve"> kartotinai kartą per parą, 90% </w:t>
      </w:r>
      <w:proofErr w:type="spellStart"/>
      <w:r w:rsidRPr="006217FF">
        <w:rPr>
          <w:rFonts w:ascii="Times New Roman" w:hAnsi="Times New Roman" w:cs="Times New Roman"/>
          <w:sz w:val="22"/>
          <w:szCs w:val="22"/>
          <w:lang w:val="lt-LT"/>
        </w:rPr>
        <w:t>pusiausvyrinės</w:t>
      </w:r>
      <w:proofErr w:type="spellEnd"/>
      <w:r w:rsidRPr="006217FF">
        <w:rPr>
          <w:rFonts w:ascii="Times New Roman" w:hAnsi="Times New Roman" w:cs="Times New Roman"/>
          <w:sz w:val="22"/>
          <w:szCs w:val="22"/>
          <w:lang w:val="lt-LT"/>
        </w:rPr>
        <w:t xml:space="preserve"> koncentracijos atsiranda per 4-5 dienas.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 1 dieną pavartojama dvigubai didesnė už įprastinę paros dozę įsotinamoji dozė, 90% </w:t>
      </w:r>
      <w:proofErr w:type="spellStart"/>
      <w:r w:rsidRPr="006217FF">
        <w:rPr>
          <w:rFonts w:ascii="Times New Roman" w:hAnsi="Times New Roman" w:cs="Times New Roman"/>
          <w:sz w:val="22"/>
          <w:szCs w:val="22"/>
          <w:lang w:val="lt-LT"/>
        </w:rPr>
        <w:t>pusiausvyrinės</w:t>
      </w:r>
      <w:proofErr w:type="spellEnd"/>
      <w:r w:rsidRPr="006217FF">
        <w:rPr>
          <w:rFonts w:ascii="Times New Roman" w:hAnsi="Times New Roman" w:cs="Times New Roman"/>
          <w:sz w:val="22"/>
          <w:szCs w:val="22"/>
          <w:lang w:val="lt-LT"/>
        </w:rPr>
        <w:t xml:space="preserve"> koncentracijos atsiranda per 2 dienas.</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Pasiskirstymas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Tiriamasis pasiskirstymo tūris atitinka bendrą organizmo vandens tūrį. Prie plazmos baltymų jungiasi nedaug (11—12%) pavartotos dozės.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rPr>
        <w:t>Flukonazolas</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gerai</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įsiskverbia</w:t>
      </w:r>
      <w:proofErr w:type="spellEnd"/>
      <w:r w:rsidRPr="006217FF">
        <w:rPr>
          <w:rFonts w:ascii="Times New Roman" w:hAnsi="Times New Roman" w:cs="Times New Roman"/>
          <w:sz w:val="22"/>
          <w:szCs w:val="22"/>
        </w:rPr>
        <w:t xml:space="preserve"> į </w:t>
      </w:r>
      <w:proofErr w:type="spellStart"/>
      <w:r w:rsidRPr="006217FF">
        <w:rPr>
          <w:rFonts w:ascii="Times New Roman" w:hAnsi="Times New Roman" w:cs="Times New Roman"/>
          <w:sz w:val="22"/>
          <w:szCs w:val="22"/>
        </w:rPr>
        <w:t>visus</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tirtus</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audinius</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koncentracija seilėse ir skrepliuose būna panaši į koncentraciją plazmoje. Pacientų, sergančių grybelių sukeltu meningitu, </w:t>
      </w:r>
      <w:proofErr w:type="spellStart"/>
      <w:r w:rsidRPr="006217FF">
        <w:rPr>
          <w:rFonts w:ascii="Times New Roman" w:hAnsi="Times New Roman" w:cs="Times New Roman"/>
          <w:sz w:val="22"/>
          <w:szCs w:val="22"/>
          <w:lang w:val="lt-LT"/>
        </w:rPr>
        <w:t>cerebrospinaliniame</w:t>
      </w:r>
      <w:proofErr w:type="spellEnd"/>
      <w:r w:rsidRPr="006217FF">
        <w:rPr>
          <w:rFonts w:ascii="Times New Roman" w:hAnsi="Times New Roman" w:cs="Times New Roman"/>
          <w:sz w:val="22"/>
          <w:szCs w:val="22"/>
          <w:lang w:val="lt-LT"/>
        </w:rPr>
        <w:t xml:space="preserve"> skystyje susidaranti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koncentracija būna maždaug 80% koncentracijos plazmoje.</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Odoje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koncentracija būna didelė: raginiame sluoksnyje, epidermyje ir dermoje bei išsiskiriančiame prakaite koncentracija būna didesnė už koncentraciją serume.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 xml:space="preserve"> kaupiasi raginiame sluoksnyje. Kartą per parą vartojant 50 mg dozę,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koncentracija po 12 dienų buvo 73 </w:t>
      </w:r>
      <w:proofErr w:type="spellStart"/>
      <w:r w:rsidRPr="006217FF">
        <w:rPr>
          <w:rFonts w:ascii="Times New Roman" w:hAnsi="Times New Roman" w:cs="Times New Roman"/>
          <w:sz w:val="22"/>
          <w:szCs w:val="22"/>
          <w:lang w:val="lt-LT"/>
        </w:rPr>
        <w:t>μg</w:t>
      </w:r>
      <w:proofErr w:type="spellEnd"/>
      <w:r w:rsidRPr="006217FF">
        <w:rPr>
          <w:rFonts w:ascii="Times New Roman" w:hAnsi="Times New Roman" w:cs="Times New Roman"/>
          <w:sz w:val="22"/>
          <w:szCs w:val="22"/>
          <w:lang w:val="lt-LT"/>
        </w:rPr>
        <w:t xml:space="preserve">/g, o po gydymo nutraukimo praėjus 7 dienoms ji buvo 5,8 </w:t>
      </w:r>
      <w:proofErr w:type="spellStart"/>
      <w:r w:rsidRPr="006217FF">
        <w:rPr>
          <w:rFonts w:ascii="Times New Roman" w:hAnsi="Times New Roman" w:cs="Times New Roman"/>
          <w:sz w:val="22"/>
          <w:szCs w:val="22"/>
          <w:lang w:val="lt-LT"/>
        </w:rPr>
        <w:t>μg</w:t>
      </w:r>
      <w:proofErr w:type="spellEnd"/>
      <w:r w:rsidRPr="006217FF">
        <w:rPr>
          <w:rFonts w:ascii="Times New Roman" w:hAnsi="Times New Roman" w:cs="Times New Roman"/>
          <w:sz w:val="22"/>
          <w:szCs w:val="22"/>
          <w:lang w:val="lt-LT"/>
        </w:rPr>
        <w:t xml:space="preserve">/g  kartą per savaitę vartojant 150 mg dozę,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koncentracija raginiame sluoksnyje 7 dieną buvo 23,4 </w:t>
      </w:r>
      <w:proofErr w:type="spellStart"/>
      <w:r w:rsidRPr="006217FF">
        <w:rPr>
          <w:rFonts w:ascii="Times New Roman" w:hAnsi="Times New Roman" w:cs="Times New Roman"/>
          <w:sz w:val="22"/>
          <w:szCs w:val="22"/>
          <w:lang w:val="lt-LT"/>
        </w:rPr>
        <w:t>μg</w:t>
      </w:r>
      <w:proofErr w:type="spellEnd"/>
      <w:r w:rsidRPr="006217FF">
        <w:rPr>
          <w:rFonts w:ascii="Times New Roman" w:hAnsi="Times New Roman" w:cs="Times New Roman"/>
          <w:sz w:val="22"/>
          <w:szCs w:val="22"/>
          <w:lang w:val="lt-LT"/>
        </w:rPr>
        <w:t>/g, o po antrosios dozės pavartojimo praėjus 7 dienoms ji buvo 7,1 </w:t>
      </w:r>
      <w:proofErr w:type="spellStart"/>
      <w:r w:rsidRPr="006217FF">
        <w:rPr>
          <w:rFonts w:ascii="Times New Roman" w:hAnsi="Times New Roman" w:cs="Times New Roman"/>
          <w:sz w:val="22"/>
          <w:szCs w:val="22"/>
          <w:lang w:val="lt-LT"/>
        </w:rPr>
        <w:t>μg</w:t>
      </w:r>
      <w:proofErr w:type="spellEnd"/>
      <w:r w:rsidRPr="006217FF">
        <w:rPr>
          <w:rFonts w:ascii="Times New Roman" w:hAnsi="Times New Roman" w:cs="Times New Roman"/>
          <w:sz w:val="22"/>
          <w:szCs w:val="22"/>
          <w:lang w:val="lt-LT"/>
        </w:rPr>
        <w:t>/g.</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pStyle w:val="BTEMEASMCA"/>
      </w:pPr>
      <w:r w:rsidRPr="006217FF">
        <w:lastRenderedPageBreak/>
        <w:t>Flukonazolo koncentracija naguose po 4 mėnesių gydymo kartą per parą vartojama 150 mg doze buvo 4,05 μg/g sveikuose ir 1,8 μg/g pažeistuose naguose, o po gydymo nutraukimo praėjus 6 mėnesiams, naguose flukonazolo vis dar buvo randama.</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pStyle w:val="BTEMEASMCA"/>
        <w:rPr>
          <w:u w:val="single"/>
        </w:rPr>
      </w:pPr>
      <w:r w:rsidRPr="006217FF">
        <w:rPr>
          <w:u w:val="single"/>
        </w:rPr>
        <w:t>Biotransformacija</w:t>
      </w:r>
    </w:p>
    <w:p w:rsidR="001D39E8" w:rsidRPr="006217FF" w:rsidRDefault="001D39E8" w:rsidP="001D39E8">
      <w:pPr>
        <w:pStyle w:val="BTEMEASMCA"/>
      </w:pPr>
      <w:r w:rsidRPr="006217FF">
        <w:t>Tik labai nedidelė flukonazolo dalis yra metabolizuojama. Tik 11% radioaktyvios dozės išsiskiria su šlapimu pakitusiu pavidalu. Flukonazolas yra selektyvaus poveikio izofermentų CYP2C9 ir CYP3A4 inhibitorius (žr. 4.5 skyrių). Be to, flukonazolas yra izofermento CYP2C19 inhibitorius.</w:t>
      </w:r>
    </w:p>
    <w:p w:rsidR="001D39E8" w:rsidRPr="006217FF" w:rsidRDefault="001D39E8" w:rsidP="001D39E8">
      <w:pPr>
        <w:rPr>
          <w:rFonts w:ascii="Times New Roman" w:hAnsi="Times New Roman" w:cs="Times New Roman"/>
          <w:sz w:val="22"/>
          <w:szCs w:val="22"/>
          <w:u w:val="single"/>
          <w:lang w:val="lt-LT"/>
        </w:rPr>
      </w:pPr>
    </w:p>
    <w:p w:rsidR="001D39E8" w:rsidRPr="006217FF" w:rsidRDefault="001D39E8" w:rsidP="001D39E8">
      <w:pPr>
        <w:rPr>
          <w:rFonts w:ascii="Times New Roman" w:hAnsi="Times New Roman" w:cs="Times New Roman"/>
          <w:sz w:val="22"/>
          <w:szCs w:val="22"/>
          <w:u w:val="single"/>
          <w:lang w:val="lt-LT"/>
        </w:rPr>
      </w:pPr>
      <w:proofErr w:type="spellStart"/>
      <w:r w:rsidRPr="006217FF">
        <w:rPr>
          <w:rFonts w:ascii="Times New Roman" w:hAnsi="Times New Roman" w:cs="Times New Roman"/>
          <w:sz w:val="22"/>
          <w:szCs w:val="22"/>
          <w:u w:val="single"/>
          <w:lang w:val="lt-LT"/>
        </w:rPr>
        <w:t>Ekskrecija</w:t>
      </w:r>
      <w:proofErr w:type="spellEnd"/>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noProof/>
          <w:sz w:val="22"/>
          <w:szCs w:val="22"/>
          <w:lang w:val="x-none" w:eastAsia="en-US"/>
        </w:rPr>
        <w:t xml:space="preserve">Flukonazolo pusinės eliminacijos iš plazmos laikas yra maždaug 30 valandų. Daugiausia preparato išskiriama per inkstus: </w:t>
      </w:r>
      <w:r w:rsidRPr="006217FF">
        <w:rPr>
          <w:rFonts w:ascii="Times New Roman" w:hAnsi="Times New Roman" w:cs="Times New Roman"/>
          <w:sz w:val="22"/>
          <w:szCs w:val="22"/>
          <w:lang w:val="lt-LT"/>
        </w:rPr>
        <w:t xml:space="preserve">maždaug 80% pavartotos dozės išsiskiria su šlapimu nepakitusiu pavidalu. </w:t>
      </w:r>
      <w:proofErr w:type="spellStart"/>
      <w:r w:rsidRPr="006217FF">
        <w:rPr>
          <w:rFonts w:ascii="Times New Roman" w:hAnsi="Times New Roman" w:cs="Times New Roman"/>
          <w:sz w:val="22"/>
          <w:szCs w:val="22"/>
          <w:lang w:val="lt-LT"/>
        </w:rPr>
        <w:t>Flukonazolo</w:t>
      </w:r>
      <w:proofErr w:type="spellEnd"/>
      <w:r w:rsidRPr="006217FF">
        <w:rPr>
          <w:rFonts w:ascii="Times New Roman" w:hAnsi="Times New Roman" w:cs="Times New Roman"/>
          <w:sz w:val="22"/>
          <w:szCs w:val="22"/>
          <w:lang w:val="lt-LT"/>
        </w:rPr>
        <w:t xml:space="preserve"> klirensas yra proporcingas </w:t>
      </w:r>
      <w:proofErr w:type="spellStart"/>
      <w:r w:rsidRPr="006217FF">
        <w:rPr>
          <w:rFonts w:ascii="Times New Roman" w:hAnsi="Times New Roman" w:cs="Times New Roman"/>
          <w:sz w:val="22"/>
          <w:szCs w:val="22"/>
          <w:lang w:val="lt-LT"/>
        </w:rPr>
        <w:t>kreatinino</w:t>
      </w:r>
      <w:proofErr w:type="spellEnd"/>
      <w:r w:rsidRPr="006217FF">
        <w:rPr>
          <w:rFonts w:ascii="Times New Roman" w:hAnsi="Times New Roman" w:cs="Times New Roman"/>
          <w:sz w:val="22"/>
          <w:szCs w:val="22"/>
          <w:lang w:val="lt-LT"/>
        </w:rPr>
        <w:t xml:space="preserve"> klirensui. Duomenų apie kraujyje esančius metabolitus </w:t>
      </w:r>
      <w:proofErr w:type="spellStart"/>
      <w:r w:rsidRPr="006217FF">
        <w:rPr>
          <w:rFonts w:ascii="Times New Roman" w:hAnsi="Times New Roman" w:cs="Times New Roman"/>
          <w:sz w:val="22"/>
          <w:szCs w:val="22"/>
          <w:lang w:val="lt-LT"/>
        </w:rPr>
        <w:t>nera</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pStyle w:val="BTEMEASMCA"/>
      </w:pPr>
      <w:r w:rsidRPr="006217FF">
        <w:t>Ilgas pusinės eliminacijos iš plazmos laikas leidžia preparato vartoti kartą per parą gydant makšties kandidozę ir kartą per savaitę gydant kitas ligas.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pStyle w:val="BTEMEASMCA"/>
        <w:rPr>
          <w:u w:val="single"/>
        </w:rPr>
      </w:pPr>
      <w:r w:rsidRPr="006217FF">
        <w:rPr>
          <w:u w:val="single"/>
        </w:rPr>
        <w:t>Farmakokinetika, jei yra inkstų funkcijos sutrikimas</w:t>
      </w:r>
    </w:p>
    <w:p w:rsidR="001D39E8" w:rsidRPr="006217FF" w:rsidRDefault="001D39E8" w:rsidP="001D39E8">
      <w:pPr>
        <w:pStyle w:val="BTEMEASMCA"/>
      </w:pPr>
      <w:r w:rsidRPr="006217FF">
        <w:t xml:space="preserve">Jeigu yra sunkus inkstų nepakankamumas (GFG &lt; 20 ml/min.), pusinės eliminacijos laikas pailgėja nuo 30 val. iki 98 val. Dėl šios priežasties tokiems pacientams reikia mažinti dozę. Flukonazolas pašalinamas hemodializės ir kiek </w:t>
      </w:r>
      <w:r w:rsidRPr="006217FF">
        <w:lastRenderedPageBreak/>
        <w:t>mažesniais kiekiais pilvaplėvės dializės metu. Per trijų valandų hemodializę iš kraujo pašalinama maždaug 50% flukonazolo.</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u w:val="single"/>
          <w:lang w:val="lt-LT" w:eastAsia="en-US"/>
        </w:rPr>
      </w:pPr>
      <w:proofErr w:type="spellStart"/>
      <w:r w:rsidRPr="006217FF">
        <w:rPr>
          <w:rFonts w:ascii="Times New Roman" w:eastAsia="Times New Roman" w:hAnsi="Times New Roman" w:cs="Times New Roman"/>
          <w:sz w:val="22"/>
          <w:szCs w:val="22"/>
          <w:u w:val="single"/>
          <w:lang w:val="lt-LT" w:eastAsia="en-US"/>
        </w:rPr>
        <w:t>Farmakokinetika</w:t>
      </w:r>
      <w:proofErr w:type="spellEnd"/>
      <w:r w:rsidRPr="006217FF">
        <w:rPr>
          <w:rFonts w:ascii="Times New Roman" w:eastAsia="Times New Roman" w:hAnsi="Times New Roman" w:cs="Times New Roman"/>
          <w:sz w:val="22"/>
          <w:szCs w:val="22"/>
          <w:u w:val="single"/>
          <w:lang w:val="lt-LT" w:eastAsia="en-US"/>
        </w:rPr>
        <w:t xml:space="preserve"> vaikų organizme</w:t>
      </w:r>
    </w:p>
    <w:p w:rsidR="001D39E8" w:rsidRPr="006217FF" w:rsidRDefault="001D39E8" w:rsidP="001D39E8">
      <w:pPr>
        <w:rPr>
          <w:rFonts w:ascii="Times New Roman" w:eastAsia="Times New Roman" w:hAnsi="Times New Roman" w:cs="Times New Roman"/>
          <w:sz w:val="22"/>
          <w:szCs w:val="22"/>
          <w:lang w:val="lt-LT" w:eastAsia="en-US"/>
        </w:rPr>
      </w:pPr>
      <w:proofErr w:type="spellStart"/>
      <w:r w:rsidRPr="006217FF">
        <w:rPr>
          <w:rFonts w:ascii="Times New Roman" w:eastAsia="Times New Roman" w:hAnsi="Times New Roman" w:cs="Times New Roman"/>
          <w:sz w:val="22"/>
          <w:szCs w:val="22"/>
          <w:lang w:val="lt-LT" w:eastAsia="en-US"/>
        </w:rPr>
        <w:t>Farmakokinetiniai</w:t>
      </w:r>
      <w:proofErr w:type="spellEnd"/>
      <w:r w:rsidRPr="006217FF">
        <w:rPr>
          <w:rFonts w:ascii="Times New Roman" w:eastAsia="Times New Roman" w:hAnsi="Times New Roman" w:cs="Times New Roman"/>
          <w:sz w:val="22"/>
          <w:szCs w:val="22"/>
          <w:lang w:val="lt-LT" w:eastAsia="en-US"/>
        </w:rPr>
        <w:t xml:space="preserve"> duomenys įvertinti apibendrinus 5 tyrimų, kuriuose dalyvavo 113 vaikų, rezultatus: 2 tyrimai buvo vienkartinės dozės, 2 – kartotinių dozių, viename dalyvavo neišnešioti naujagimiai. Vieno tyrimo duomenų vertinti nebuvo galima, nes jam įpusėjus buvo pakeista farmacinė preparato forma. Yra papildomų duomenų, gautų iš tyrimo, kai preparato vartota ne pagal indikaciją.</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rPr>
          <w:rFonts w:ascii="Times New Roman" w:eastAsia="Times New Roman" w:hAnsi="Times New Roman" w:cs="Times New Roman"/>
          <w:sz w:val="22"/>
          <w:szCs w:val="22"/>
          <w:lang w:val="lt-LT" w:eastAsia="en-US"/>
        </w:rPr>
      </w:pPr>
      <w:r w:rsidRPr="006217FF">
        <w:rPr>
          <w:rFonts w:ascii="Times New Roman" w:eastAsia="Times New Roman" w:hAnsi="Times New Roman" w:cs="Times New Roman"/>
          <w:sz w:val="22"/>
          <w:szCs w:val="22"/>
          <w:lang w:val="lt-LT" w:eastAsia="en-US"/>
        </w:rPr>
        <w:t xml:space="preserve">9 mėnesių – 15 metų vaikams pavartojus 2-8 mg/kg kūno svorio </w:t>
      </w:r>
      <w:proofErr w:type="spellStart"/>
      <w:r w:rsidRPr="006217FF">
        <w:rPr>
          <w:rFonts w:ascii="Times New Roman" w:eastAsia="Times New Roman" w:hAnsi="Times New Roman" w:cs="Times New Roman"/>
          <w:sz w:val="22"/>
          <w:szCs w:val="22"/>
          <w:lang w:val="lt-LT" w:eastAsia="en-US"/>
        </w:rPr>
        <w:t>flukonazolo</w:t>
      </w:r>
      <w:proofErr w:type="spellEnd"/>
      <w:r w:rsidRPr="006217FF">
        <w:rPr>
          <w:rFonts w:ascii="Times New Roman" w:eastAsia="Times New Roman" w:hAnsi="Times New Roman" w:cs="Times New Roman"/>
          <w:sz w:val="22"/>
          <w:szCs w:val="22"/>
          <w:lang w:val="lt-LT" w:eastAsia="en-US"/>
        </w:rPr>
        <w:t xml:space="preserve"> dozę, AUC 1 mg/kg kūno svorio dozei buvo maždaug 38 µg*val./ml. Vartojant kartotines dozes, vidutinis </w:t>
      </w:r>
      <w:proofErr w:type="spellStart"/>
      <w:r w:rsidRPr="006217FF">
        <w:rPr>
          <w:rFonts w:ascii="Times New Roman" w:eastAsia="Times New Roman" w:hAnsi="Times New Roman" w:cs="Times New Roman"/>
          <w:sz w:val="22"/>
          <w:szCs w:val="22"/>
          <w:lang w:val="lt-LT" w:eastAsia="en-US"/>
        </w:rPr>
        <w:t>flukonazolo</w:t>
      </w:r>
      <w:proofErr w:type="spellEnd"/>
      <w:r w:rsidRPr="006217FF">
        <w:rPr>
          <w:rFonts w:ascii="Times New Roman" w:eastAsia="Times New Roman" w:hAnsi="Times New Roman" w:cs="Times New Roman"/>
          <w:sz w:val="22"/>
          <w:szCs w:val="22"/>
          <w:lang w:val="lt-LT" w:eastAsia="en-US"/>
        </w:rPr>
        <w:t xml:space="preserve"> pusinės eliminacijos iš plazmos laikas buvo 15-18 val., pasiskirstymo tūris – maždaug 880 ml/kg kūno svorio. Pavartojus vienkartinę dozę, pusinės eliminacijos iš plazmos laikas buvo ilgesnis (maždaug 24 val.). Panašus pusinės </w:t>
      </w:r>
      <w:proofErr w:type="spellStart"/>
      <w:r w:rsidRPr="006217FF">
        <w:rPr>
          <w:rFonts w:ascii="Times New Roman" w:eastAsia="Times New Roman" w:hAnsi="Times New Roman" w:cs="Times New Roman"/>
          <w:sz w:val="22"/>
          <w:szCs w:val="22"/>
          <w:lang w:val="lt-LT" w:eastAsia="en-US"/>
        </w:rPr>
        <w:t>flukonazolo</w:t>
      </w:r>
      <w:proofErr w:type="spellEnd"/>
      <w:r w:rsidRPr="006217FF">
        <w:rPr>
          <w:rFonts w:ascii="Times New Roman" w:eastAsia="Times New Roman" w:hAnsi="Times New Roman" w:cs="Times New Roman"/>
          <w:sz w:val="22"/>
          <w:szCs w:val="22"/>
          <w:lang w:val="lt-LT" w:eastAsia="en-US"/>
        </w:rPr>
        <w:t xml:space="preserve"> eliminacijos iš plazmos laikas buvo 11 parų – 11 mėnesių kūdikiams į veną sušvirkštus vienkartinę 3 mg/kg kūno svorio dozę. Tokio amžiaus pacientų organizme pasiskirstymo tūris buvo maždaug 950 ml/kg kūno svorio. </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rPr>
          <w:rFonts w:ascii="Times New Roman" w:eastAsia="Times New Roman" w:hAnsi="Times New Roman" w:cs="Times New Roman"/>
          <w:sz w:val="22"/>
          <w:szCs w:val="22"/>
          <w:lang w:val="lt-LT" w:eastAsia="en-US"/>
        </w:rPr>
      </w:pPr>
      <w:r w:rsidRPr="006217FF">
        <w:rPr>
          <w:rFonts w:ascii="Times New Roman" w:eastAsia="Times New Roman" w:hAnsi="Times New Roman" w:cs="Times New Roman"/>
          <w:sz w:val="22"/>
          <w:szCs w:val="22"/>
          <w:lang w:val="lt-LT" w:eastAsia="en-US"/>
        </w:rPr>
        <w:t xml:space="preserve">Duomenų apie </w:t>
      </w:r>
      <w:proofErr w:type="spellStart"/>
      <w:r w:rsidRPr="006217FF">
        <w:rPr>
          <w:rFonts w:ascii="Times New Roman" w:eastAsia="Times New Roman" w:hAnsi="Times New Roman" w:cs="Times New Roman"/>
          <w:sz w:val="22"/>
          <w:szCs w:val="22"/>
          <w:lang w:val="lt-LT" w:eastAsia="en-US"/>
        </w:rPr>
        <w:t>flukonazolo</w:t>
      </w:r>
      <w:proofErr w:type="spellEnd"/>
      <w:r w:rsidRPr="006217FF">
        <w:rPr>
          <w:rFonts w:ascii="Times New Roman" w:eastAsia="Times New Roman" w:hAnsi="Times New Roman" w:cs="Times New Roman"/>
          <w:sz w:val="22"/>
          <w:szCs w:val="22"/>
          <w:lang w:val="lt-LT" w:eastAsia="en-US"/>
        </w:rPr>
        <w:t xml:space="preserve"> </w:t>
      </w:r>
      <w:proofErr w:type="spellStart"/>
      <w:r w:rsidRPr="006217FF">
        <w:rPr>
          <w:rFonts w:ascii="Times New Roman" w:eastAsia="Times New Roman" w:hAnsi="Times New Roman" w:cs="Times New Roman"/>
          <w:sz w:val="22"/>
          <w:szCs w:val="22"/>
          <w:lang w:val="lt-LT" w:eastAsia="en-US"/>
        </w:rPr>
        <w:t>farmakokinetiką</w:t>
      </w:r>
      <w:proofErr w:type="spellEnd"/>
      <w:r w:rsidRPr="006217FF">
        <w:rPr>
          <w:rFonts w:ascii="Times New Roman" w:eastAsia="Times New Roman" w:hAnsi="Times New Roman" w:cs="Times New Roman"/>
          <w:sz w:val="22"/>
          <w:szCs w:val="22"/>
          <w:lang w:val="lt-LT" w:eastAsia="en-US"/>
        </w:rPr>
        <w:t xml:space="preserve"> naujagimių organizme yra nedaug: </w:t>
      </w:r>
      <w:proofErr w:type="spellStart"/>
      <w:r w:rsidRPr="006217FF">
        <w:rPr>
          <w:rFonts w:ascii="Times New Roman" w:eastAsia="Times New Roman" w:hAnsi="Times New Roman" w:cs="Times New Roman"/>
          <w:sz w:val="22"/>
          <w:szCs w:val="22"/>
          <w:lang w:val="lt-LT" w:eastAsia="en-US"/>
        </w:rPr>
        <w:t>farmakokinetiniai</w:t>
      </w:r>
      <w:proofErr w:type="spellEnd"/>
      <w:r w:rsidRPr="006217FF">
        <w:rPr>
          <w:rFonts w:ascii="Times New Roman" w:eastAsia="Times New Roman" w:hAnsi="Times New Roman" w:cs="Times New Roman"/>
          <w:sz w:val="22"/>
          <w:szCs w:val="22"/>
          <w:lang w:val="lt-LT" w:eastAsia="en-US"/>
        </w:rPr>
        <w:t xml:space="preserve"> tyrimai atlikti tik su neišnešiotais naujagimiais. Vidutinis amžius, kai suleista pirmoji dozė, buvo 24 val. (9-36 val.), vidutinis kūno svoris gimus buvo 0,9 kg (0,75-1,10 kg). Tyrime dalyvavo 12 neišnešiotų naujagimių, </w:t>
      </w:r>
      <w:proofErr w:type="spellStart"/>
      <w:r w:rsidRPr="006217FF">
        <w:rPr>
          <w:rFonts w:ascii="Times New Roman" w:eastAsia="Times New Roman" w:hAnsi="Times New Roman" w:cs="Times New Roman"/>
          <w:sz w:val="22"/>
          <w:szCs w:val="22"/>
          <w:lang w:val="lt-LT" w:eastAsia="en-US"/>
        </w:rPr>
        <w:t>gestacinio</w:t>
      </w:r>
      <w:proofErr w:type="spellEnd"/>
      <w:r w:rsidRPr="006217FF">
        <w:rPr>
          <w:rFonts w:ascii="Times New Roman" w:eastAsia="Times New Roman" w:hAnsi="Times New Roman" w:cs="Times New Roman"/>
          <w:sz w:val="22"/>
          <w:szCs w:val="22"/>
          <w:lang w:val="lt-LT" w:eastAsia="en-US"/>
        </w:rPr>
        <w:t xml:space="preserve"> amžiaus vidurkis buvo maždaug 28 savaitės. Septyni pacientai baigė visą protokole numatytą tyrimą ir suvartojo ne daugiau kaip penkias 6 mg/kg kūno svorio dozes, kurios </w:t>
      </w:r>
      <w:proofErr w:type="spellStart"/>
      <w:r w:rsidRPr="006217FF">
        <w:rPr>
          <w:rFonts w:ascii="Times New Roman" w:eastAsia="Times New Roman" w:hAnsi="Times New Roman" w:cs="Times New Roman"/>
          <w:sz w:val="22"/>
          <w:szCs w:val="22"/>
          <w:lang w:val="lt-LT" w:eastAsia="en-US"/>
        </w:rPr>
        <w:t>infuzuotos</w:t>
      </w:r>
      <w:proofErr w:type="spellEnd"/>
      <w:r w:rsidRPr="006217FF">
        <w:rPr>
          <w:rFonts w:ascii="Times New Roman" w:eastAsia="Times New Roman" w:hAnsi="Times New Roman" w:cs="Times New Roman"/>
          <w:sz w:val="22"/>
          <w:szCs w:val="22"/>
          <w:lang w:val="lt-LT" w:eastAsia="en-US"/>
        </w:rPr>
        <w:t xml:space="preserve"> į veną kas 72 val. Vidutinis pusinės eliminacijos laikas pirmąją parą </w:t>
      </w:r>
      <w:r w:rsidRPr="006217FF">
        <w:rPr>
          <w:rFonts w:ascii="Times New Roman" w:eastAsia="Times New Roman" w:hAnsi="Times New Roman" w:cs="Times New Roman"/>
          <w:sz w:val="22"/>
          <w:szCs w:val="22"/>
          <w:lang w:val="lt-LT" w:eastAsia="en-US"/>
        </w:rPr>
        <w:lastRenderedPageBreak/>
        <w:t>buvo 74 (44-185) val., 7 parą jis sumažėjo ir buvo vidutiniškai 53 (30-131) val., 13 parą – 47 (27-68) val. Plotas po koncentracijos kreive 1 parą buvo 271 (173-385) µg*val./ml, 7 parą padidėjo ir buvo vidutiniškai 490 (292-734) µg*val./ml, 13 parą sumažėjo ir buvo vidutiniškai 360 (167-566) µg*val./ml. Pasiskirstymo tūris 1 parą buvo 1183 (1070-1470) ml/kg kūno svorio, vėliau didėjo ir 7 parą buvo vidutiniškai 1184 (510-130) ml/kg kūno svorio, 13 parą – 1328 (1040-1680) ml/kg kūno svorio.</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pStyle w:val="BTEMEASMCA"/>
        <w:rPr>
          <w:u w:val="single"/>
        </w:rPr>
      </w:pPr>
      <w:r w:rsidRPr="006217FF">
        <w:rPr>
          <w:u w:val="single"/>
        </w:rPr>
        <w:t>Farmakokinetika senyvų žmonių organizme</w:t>
      </w:r>
    </w:p>
    <w:p w:rsidR="001D39E8" w:rsidRPr="006217FF" w:rsidRDefault="001D39E8" w:rsidP="001D39E8">
      <w:pPr>
        <w:pStyle w:val="BTEMEASMCA"/>
      </w:pPr>
      <w:r w:rsidRPr="006217FF">
        <w:t>Farmakokinetikos tyrime dalyvavę 22 žmonės, kurių amžius buvo nuo 65 metų ar vyresni, vartojo vienkartinę 50 mg geriamojo flukonazolo dozę. Dešimt pacientų tuo pat metu vartojo ir diuretikų. C</w:t>
      </w:r>
      <w:r w:rsidRPr="006217FF">
        <w:rPr>
          <w:vertAlign w:val="subscript"/>
        </w:rPr>
        <w:t>max</w:t>
      </w:r>
      <w:r w:rsidRPr="006217FF">
        <w:t xml:space="preserve"> buvo 1,54 μg/ml, ji atsirado po dozės pavartojimo praėjus 1,3 val. Vidutinis AUC buvo 76,4 + 20,3 μg*val./ml, vidutinis galutinis pusinės eliminacijos laikas buvo 46,2 val. Šie farmakokinetiniai parametrai buvo didesni nei atitinkami sveikų jaunų vyrų savanorių rodmenys. Kartu vartojami diuretikai AUC ar C</w:t>
      </w:r>
      <w:r w:rsidRPr="006217FF">
        <w:rPr>
          <w:vertAlign w:val="subscript"/>
        </w:rPr>
        <w:t>max</w:t>
      </w:r>
      <w:r w:rsidRPr="006217FF">
        <w:t xml:space="preserve"> reikšmingai nekeitė. Be to, kreatinino klirensas (74 ml/min.), procentinė su šlapimu išsiskyrusi nepakitusio vaistinio preparato dalis (0</w:t>
      </w:r>
      <w:r w:rsidRPr="006217FF">
        <w:noBreakHyphen/>
        <w:t>24 val., 22%) ir apskaičiuotas flukonazolo inkstų klirensas (0,124 ml/min./kg kūno svorio) senyvų žmonių organizme paprastai buvo mažesni nei atitinkami rodmenys jaunesnių savanorių organizme. Manoma, kad flukonazolo farmakokinetikos pokyčiai senyvų žmonių organizme yra susiję su pablogėjusia tokių ligonių inkstų funkcija.</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36" w:name="_Toc129243114"/>
      <w:bookmarkStart w:id="37" w:name="_Toc129243239"/>
      <w:r w:rsidRPr="006217FF">
        <w:rPr>
          <w:rFonts w:ascii="Times New Roman" w:hAnsi="Times New Roman" w:cs="Times New Roman"/>
          <w:b/>
          <w:kern w:val="28"/>
          <w:sz w:val="22"/>
          <w:szCs w:val="22"/>
          <w:lang w:val="lt-LT"/>
        </w:rPr>
        <w:t>5.3</w:t>
      </w:r>
      <w:r w:rsidRPr="006217FF">
        <w:rPr>
          <w:rFonts w:ascii="Times New Roman" w:hAnsi="Times New Roman" w:cs="Times New Roman"/>
          <w:b/>
          <w:kern w:val="28"/>
          <w:sz w:val="22"/>
          <w:szCs w:val="22"/>
          <w:lang w:val="lt-LT"/>
        </w:rPr>
        <w:tab/>
      </w:r>
      <w:proofErr w:type="spellStart"/>
      <w:r w:rsidRPr="006217FF">
        <w:rPr>
          <w:rFonts w:ascii="Times New Roman" w:hAnsi="Times New Roman" w:cs="Times New Roman"/>
          <w:b/>
          <w:kern w:val="28"/>
          <w:sz w:val="22"/>
          <w:szCs w:val="22"/>
          <w:lang w:val="lt-LT"/>
        </w:rPr>
        <w:t>Ikiklinikinių</w:t>
      </w:r>
      <w:proofErr w:type="spellEnd"/>
      <w:r w:rsidRPr="006217FF">
        <w:rPr>
          <w:rFonts w:ascii="Times New Roman" w:hAnsi="Times New Roman" w:cs="Times New Roman"/>
          <w:b/>
          <w:kern w:val="28"/>
          <w:sz w:val="22"/>
          <w:szCs w:val="22"/>
          <w:lang w:val="lt-LT"/>
        </w:rPr>
        <w:t xml:space="preserve"> saugumo tyrimų duomenys</w:t>
      </w:r>
      <w:bookmarkEnd w:id="36"/>
      <w:bookmarkEnd w:id="37"/>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noProof/>
          <w:sz w:val="22"/>
          <w:szCs w:val="22"/>
          <w:lang w:val="x-none" w:eastAsia="en-US"/>
        </w:rPr>
      </w:pPr>
      <w:r w:rsidRPr="006217FF">
        <w:rPr>
          <w:rFonts w:ascii="Times New Roman" w:eastAsia="Times New Roman" w:hAnsi="Times New Roman" w:cs="Times New Roman"/>
          <w:noProof/>
          <w:sz w:val="22"/>
          <w:szCs w:val="22"/>
          <w:lang w:val="x-none" w:eastAsia="en-US"/>
        </w:rPr>
        <w:t xml:space="preserve">Ikiklinikinių tyrimų metu poveikis pastebėtas tik kai ekspozicija buvo tokia, kuri laikoma pakankamai viršijančia maksimalią žmogui, todėl jo klinikinė reikšmė yra maža. </w:t>
      </w:r>
    </w:p>
    <w:p w:rsidR="001D39E8" w:rsidRPr="006217FF" w:rsidRDefault="001D39E8" w:rsidP="001D39E8">
      <w:pPr>
        <w:rPr>
          <w:rFonts w:ascii="Times New Roman" w:eastAsia="Times New Roman" w:hAnsi="Times New Roman" w:cs="Times New Roman"/>
          <w:noProof/>
          <w:sz w:val="22"/>
          <w:szCs w:val="22"/>
          <w:lang w:val="x-none" w:eastAsia="en-US"/>
        </w:rPr>
      </w:pPr>
    </w:p>
    <w:p w:rsidR="001D39E8" w:rsidRPr="006217FF" w:rsidRDefault="001D39E8" w:rsidP="001D39E8">
      <w:pPr>
        <w:rPr>
          <w:rFonts w:ascii="Times New Roman" w:eastAsia="Times New Roman" w:hAnsi="Times New Roman" w:cs="Times New Roman"/>
          <w:noProof/>
          <w:sz w:val="22"/>
          <w:szCs w:val="22"/>
          <w:u w:val="single"/>
          <w:lang w:val="x-none" w:eastAsia="en-US"/>
        </w:rPr>
      </w:pPr>
      <w:r w:rsidRPr="006217FF">
        <w:rPr>
          <w:rFonts w:ascii="Times New Roman" w:eastAsia="Times New Roman" w:hAnsi="Times New Roman" w:cs="Times New Roman"/>
          <w:noProof/>
          <w:sz w:val="22"/>
          <w:szCs w:val="22"/>
          <w:u w:val="single"/>
          <w:lang w:val="x-none" w:eastAsia="en-US"/>
        </w:rPr>
        <w:t>Kancerogeninis poveikis</w:t>
      </w:r>
    </w:p>
    <w:p w:rsidR="001D39E8" w:rsidRPr="006217FF" w:rsidRDefault="001D39E8" w:rsidP="001D39E8">
      <w:pPr>
        <w:rPr>
          <w:rFonts w:ascii="Times New Roman" w:eastAsia="Times New Roman" w:hAnsi="Times New Roman" w:cs="Times New Roman"/>
          <w:noProof/>
          <w:sz w:val="22"/>
          <w:szCs w:val="22"/>
          <w:lang w:val="x-none" w:eastAsia="en-US"/>
        </w:rPr>
      </w:pPr>
      <w:r w:rsidRPr="006217FF">
        <w:rPr>
          <w:rFonts w:ascii="Times New Roman" w:eastAsia="Times New Roman" w:hAnsi="Times New Roman" w:cs="Times New Roman"/>
          <w:noProof/>
          <w:sz w:val="22"/>
          <w:szCs w:val="22"/>
          <w:lang w:val="x-none" w:eastAsia="en-US"/>
        </w:rPr>
        <w:t>Pelėms bei žiurkėms, kurioms 24 mėnesius girdytos 2,5 mg/kg kūno svorio, 5 mg/kg kūno svorio ir 10 mg/kg kūno svorio flukonazolo paros dozės (maždaug 2</w:t>
      </w:r>
      <w:r w:rsidRPr="006217FF">
        <w:rPr>
          <w:rFonts w:ascii="Times New Roman" w:eastAsia="Times New Roman" w:hAnsi="Times New Roman" w:cs="Times New Roman"/>
          <w:noProof/>
          <w:sz w:val="22"/>
          <w:szCs w:val="22"/>
          <w:lang w:val="x-none" w:eastAsia="en-US"/>
        </w:rPr>
        <w:noBreakHyphen/>
        <w:t>7 kartus viršijančios žmonėms rekomenduojamą dozę), kancerogeninio poveikio neatsirado. Žiurkių patinams, vartojusiems 5 mg/kg kūno svorio ir 10 mg/kg kūno svorio paros dozes, dažniau atsirado kepenų ląstelių adenoma.</w:t>
      </w:r>
    </w:p>
    <w:p w:rsidR="001D39E8" w:rsidRPr="006217FF" w:rsidRDefault="001D39E8" w:rsidP="001D39E8">
      <w:pPr>
        <w:rPr>
          <w:rFonts w:ascii="Times New Roman" w:eastAsia="Times New Roman" w:hAnsi="Times New Roman" w:cs="Times New Roman"/>
          <w:noProof/>
          <w:sz w:val="22"/>
          <w:szCs w:val="22"/>
          <w:lang w:val="x-none" w:eastAsia="en-US"/>
        </w:rPr>
      </w:pPr>
    </w:p>
    <w:p w:rsidR="001D39E8" w:rsidRPr="006217FF" w:rsidRDefault="001D39E8" w:rsidP="001D39E8">
      <w:pPr>
        <w:keepNext/>
        <w:tabs>
          <w:tab w:val="left" w:pos="0"/>
        </w:tabs>
        <w:rPr>
          <w:rFonts w:ascii="Times New Roman" w:eastAsia="Times New Roman" w:hAnsi="Times New Roman" w:cs="Times New Roman"/>
          <w:noProof/>
          <w:sz w:val="22"/>
          <w:szCs w:val="22"/>
          <w:u w:val="single"/>
          <w:lang w:val="x-none" w:eastAsia="en-US"/>
        </w:rPr>
      </w:pPr>
      <w:r w:rsidRPr="006217FF">
        <w:rPr>
          <w:rFonts w:ascii="Times New Roman" w:eastAsia="Times New Roman" w:hAnsi="Times New Roman" w:cs="Times New Roman"/>
          <w:noProof/>
          <w:sz w:val="22"/>
          <w:szCs w:val="22"/>
          <w:u w:val="single"/>
          <w:lang w:val="x-none" w:eastAsia="en-US"/>
        </w:rPr>
        <w:t>Toksinis poveikis reprodukcijai</w:t>
      </w:r>
    </w:p>
    <w:p w:rsidR="001D39E8" w:rsidRPr="006217FF" w:rsidRDefault="001D39E8" w:rsidP="001D39E8">
      <w:pPr>
        <w:rPr>
          <w:rFonts w:ascii="Times New Roman" w:eastAsia="Times New Roman" w:hAnsi="Times New Roman" w:cs="Times New Roman"/>
          <w:noProof/>
          <w:sz w:val="22"/>
          <w:szCs w:val="22"/>
          <w:lang w:val="x-none" w:eastAsia="en-US"/>
        </w:rPr>
      </w:pPr>
      <w:r w:rsidRPr="006217FF">
        <w:rPr>
          <w:rFonts w:ascii="Times New Roman" w:eastAsia="Times New Roman" w:hAnsi="Times New Roman" w:cs="Times New Roman"/>
          <w:noProof/>
          <w:sz w:val="22"/>
          <w:szCs w:val="22"/>
          <w:lang w:val="x-none" w:eastAsia="en-US"/>
        </w:rPr>
        <w:t xml:space="preserve">Žiurkių patinams ir patelėms girdytos 5 mg/kg kūno svorio, 10 mg/kg kūno svorio ar 20 mg/kg kūno svorio bei parenteriniu būdu vartotos 5 mg/kg kūno svorio, 25 mg/kg kūno svorio, 75 mg/kg kūno svorio flukonazolo dozės poveikio vislumui nedarė. </w:t>
      </w:r>
    </w:p>
    <w:p w:rsidR="001D39E8" w:rsidRPr="006217FF" w:rsidRDefault="001D39E8" w:rsidP="001D39E8">
      <w:pPr>
        <w:rPr>
          <w:rFonts w:ascii="Times New Roman" w:eastAsia="Times New Roman" w:hAnsi="Times New Roman" w:cs="Times New Roman"/>
          <w:noProof/>
          <w:sz w:val="22"/>
          <w:szCs w:val="22"/>
          <w:lang w:val="x-none" w:eastAsia="en-US"/>
        </w:rPr>
      </w:pPr>
    </w:p>
    <w:p w:rsidR="001D39E8" w:rsidRPr="006217FF" w:rsidRDefault="001D39E8" w:rsidP="001D39E8">
      <w:pPr>
        <w:rPr>
          <w:rFonts w:ascii="Times New Roman" w:eastAsia="Times New Roman" w:hAnsi="Times New Roman" w:cs="Times New Roman"/>
          <w:noProof/>
          <w:sz w:val="22"/>
          <w:szCs w:val="22"/>
          <w:lang w:val="lt-LT" w:eastAsia="en-US"/>
        </w:rPr>
      </w:pPr>
      <w:r w:rsidRPr="006217FF">
        <w:rPr>
          <w:rFonts w:ascii="Times New Roman" w:eastAsia="Times New Roman" w:hAnsi="Times New Roman" w:cs="Times New Roman"/>
          <w:noProof/>
          <w:sz w:val="22"/>
          <w:szCs w:val="22"/>
          <w:lang w:val="x-none" w:eastAsia="en-US"/>
        </w:rPr>
        <w:t>5 mg/kg kūno svorio ar 10 mg/kg kūno svorio dozės poveikio vaisiui nesukėlė. 25 mg/kg kūno svorio, 50 mg/kg kūno svorio ir didesnės dozės sukėlė anatominių sklaidos defektų (papildomų šonkaulių, inkstų geldelių išsiplėtimo) atsiradimo padažnėjimą bei pailgino kaulėjimą. 80</w:t>
      </w:r>
      <w:r w:rsidRPr="006217FF">
        <w:rPr>
          <w:rFonts w:ascii="Times New Roman" w:eastAsia="Times New Roman" w:hAnsi="Times New Roman" w:cs="Times New Roman"/>
          <w:noProof/>
          <w:sz w:val="22"/>
          <w:szCs w:val="22"/>
          <w:lang w:val="x-none" w:eastAsia="en-US"/>
        </w:rPr>
        <w:noBreakHyphen/>
        <w:t>320 mg/kg kūno svorio dozės dažnino žiurkių embriono ir vaisiaus žuvimą bei sukėlė vaisiaus sklaidos defektų (banguotų šonkaulių, nesuaugusio gomurio ir nenormalaus kaukolės ir snukio kaulėjimo atsiradimą).</w:t>
      </w:r>
    </w:p>
    <w:p w:rsidR="001D39E8" w:rsidRPr="006217FF" w:rsidRDefault="001D39E8" w:rsidP="001D39E8">
      <w:pPr>
        <w:rPr>
          <w:rFonts w:ascii="Times New Roman" w:eastAsia="Times New Roman" w:hAnsi="Times New Roman" w:cs="Times New Roman"/>
          <w:noProof/>
          <w:sz w:val="22"/>
          <w:szCs w:val="22"/>
          <w:lang w:val="lt-LT" w:eastAsia="en-US"/>
        </w:rPr>
      </w:pPr>
    </w:p>
    <w:p w:rsidR="001D39E8" w:rsidRPr="006217FF" w:rsidRDefault="001D39E8" w:rsidP="001D39E8">
      <w:pPr>
        <w:rPr>
          <w:rFonts w:ascii="Times New Roman" w:eastAsia="Times New Roman" w:hAnsi="Times New Roman" w:cs="Times New Roman"/>
          <w:noProof/>
          <w:sz w:val="22"/>
          <w:szCs w:val="22"/>
          <w:lang w:val="x-none" w:eastAsia="en-US"/>
        </w:rPr>
      </w:pPr>
      <w:r w:rsidRPr="006217FF">
        <w:rPr>
          <w:rFonts w:ascii="Times New Roman" w:eastAsia="Times New Roman" w:hAnsi="Times New Roman" w:cs="Times New Roman"/>
          <w:noProof/>
          <w:sz w:val="22"/>
          <w:szCs w:val="22"/>
          <w:lang w:val="x-none" w:eastAsia="en-US"/>
        </w:rPr>
        <w:t xml:space="preserve">Girdoma 20 mg/kg kūno svorio dozė šiek tiek pailgino laikotarpį iki vaikavimosi, o 20 mg/kg kūno svorio ir 40 mg/kg kūno svorio į veną sušvirkšta dozė kelioms patelėms sukėlė distociją ir pailgino vaikavimąsi. Tokių dozių sukeltas vaikavimosi sutrikimas pasireiškė nedideliu negyvų jauniklių atsivedimo padažnėjimu ir išgyvenusių jauniklių </w:t>
      </w:r>
      <w:r w:rsidRPr="006217FF">
        <w:rPr>
          <w:rFonts w:ascii="Times New Roman" w:eastAsia="Times New Roman" w:hAnsi="Times New Roman" w:cs="Times New Roman"/>
          <w:noProof/>
          <w:sz w:val="22"/>
          <w:szCs w:val="22"/>
          <w:lang w:val="x-none" w:eastAsia="en-US"/>
        </w:rPr>
        <w:lastRenderedPageBreak/>
        <w:t>skaičiaus sumažėjimu. Poveikis žiurkių vaikavimuisi yra susijęs su rūšiai specifiniu estrogenų sintezę slopinančiu didelių flukonazolo dozių poveikiu. Flukonazolu gydomoms moterims tokių hormoninių pokyčių nepasireiškė (žr. 5.1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38" w:name="_Toc129243115"/>
      <w:bookmarkStart w:id="39" w:name="_Toc129243240"/>
      <w:r w:rsidRPr="006217FF">
        <w:rPr>
          <w:rFonts w:ascii="Times New Roman" w:hAnsi="Times New Roman" w:cs="Times New Roman"/>
          <w:b/>
          <w:sz w:val="22"/>
          <w:szCs w:val="22"/>
          <w:lang w:val="lt-LT"/>
        </w:rPr>
        <w:t>6.</w:t>
      </w:r>
      <w:r w:rsidRPr="006217FF">
        <w:rPr>
          <w:rFonts w:ascii="Times New Roman" w:hAnsi="Times New Roman" w:cs="Times New Roman"/>
          <w:b/>
          <w:sz w:val="22"/>
          <w:szCs w:val="22"/>
          <w:lang w:val="lt-LT"/>
        </w:rPr>
        <w:tab/>
        <w:t>FARMACINĖ INFORMACIJA</w:t>
      </w:r>
      <w:bookmarkEnd w:id="38"/>
      <w:bookmarkEnd w:id="39"/>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40" w:name="_Toc129243116"/>
      <w:bookmarkStart w:id="41" w:name="_Toc129243241"/>
      <w:r w:rsidRPr="006217FF">
        <w:rPr>
          <w:rFonts w:ascii="Times New Roman" w:hAnsi="Times New Roman" w:cs="Times New Roman"/>
          <w:b/>
          <w:kern w:val="28"/>
          <w:sz w:val="22"/>
          <w:szCs w:val="22"/>
          <w:lang w:val="lt-LT"/>
        </w:rPr>
        <w:t>6.1</w:t>
      </w:r>
      <w:r w:rsidRPr="006217FF">
        <w:rPr>
          <w:rFonts w:ascii="Times New Roman" w:hAnsi="Times New Roman" w:cs="Times New Roman"/>
          <w:b/>
          <w:kern w:val="28"/>
          <w:sz w:val="22"/>
          <w:szCs w:val="22"/>
          <w:lang w:val="lt-LT"/>
        </w:rPr>
        <w:tab/>
        <w:t>Pagalbinių medžiagų sąrašas</w:t>
      </w:r>
      <w:bookmarkEnd w:id="40"/>
      <w:bookmarkEnd w:id="41"/>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Laktozės </w:t>
      </w:r>
      <w:proofErr w:type="spellStart"/>
      <w:r w:rsidRPr="006217FF">
        <w:rPr>
          <w:rFonts w:ascii="Times New Roman" w:hAnsi="Times New Roman" w:cs="Times New Roman"/>
          <w:sz w:val="22"/>
          <w:szCs w:val="22"/>
          <w:lang w:val="lt-LT"/>
        </w:rPr>
        <w:t>monohidratas</w:t>
      </w:r>
      <w:proofErr w:type="spellEnd"/>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Mikrokristalinė</w:t>
      </w:r>
      <w:proofErr w:type="spellEnd"/>
      <w:r w:rsidRPr="006217FF">
        <w:rPr>
          <w:rFonts w:ascii="Times New Roman" w:hAnsi="Times New Roman" w:cs="Times New Roman"/>
          <w:sz w:val="22"/>
          <w:szCs w:val="22"/>
          <w:lang w:val="lt-LT"/>
        </w:rPr>
        <w:t xml:space="preserve"> celiuliozė</w:t>
      </w:r>
      <w:r w:rsidRPr="006217FF">
        <w:rPr>
          <w:rFonts w:ascii="Times New Roman" w:eastAsia="Times New Roman" w:hAnsi="Times New Roman" w:cs="Times New Roman"/>
          <w:sz w:val="22"/>
          <w:szCs w:val="22"/>
          <w:lang w:val="lt-LT" w:eastAsia="lt-LT"/>
        </w:rPr>
        <w:t xml:space="preserve"> (E 460)</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Pregelifikuotas</w:t>
      </w:r>
      <w:proofErr w:type="spellEnd"/>
      <w:r w:rsidRPr="006217FF">
        <w:rPr>
          <w:rFonts w:ascii="Times New Roman" w:hAnsi="Times New Roman" w:cs="Times New Roman"/>
          <w:sz w:val="22"/>
          <w:szCs w:val="22"/>
          <w:lang w:val="lt-LT"/>
        </w:rPr>
        <w:t xml:space="preserve"> kukurūzų krakmolas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Koloidinis silicio dioksidas, bevandenis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Magnio </w:t>
      </w:r>
      <w:proofErr w:type="spellStart"/>
      <w:r w:rsidRPr="006217FF">
        <w:rPr>
          <w:rFonts w:ascii="Times New Roman" w:hAnsi="Times New Roman" w:cs="Times New Roman"/>
          <w:sz w:val="22"/>
          <w:szCs w:val="22"/>
          <w:lang w:val="lt-LT"/>
        </w:rPr>
        <w:t>stearatas</w:t>
      </w:r>
      <w:proofErr w:type="spellEnd"/>
      <w:r w:rsidRPr="006217FF">
        <w:rPr>
          <w:rFonts w:ascii="Times New Roman" w:eastAsia="Times New Roman" w:hAnsi="Times New Roman" w:cs="Times New Roman"/>
          <w:sz w:val="22"/>
          <w:szCs w:val="22"/>
          <w:lang w:val="lt-LT" w:eastAsia="lt-LT"/>
        </w:rPr>
        <w:t xml:space="preserve"> (E 470b)</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Natrio </w:t>
      </w:r>
      <w:proofErr w:type="spellStart"/>
      <w:r w:rsidRPr="006217FF">
        <w:rPr>
          <w:rFonts w:ascii="Times New Roman" w:hAnsi="Times New Roman" w:cs="Times New Roman"/>
          <w:sz w:val="22"/>
          <w:szCs w:val="22"/>
          <w:lang w:val="lt-LT"/>
        </w:rPr>
        <w:t>laurilsulfatas</w:t>
      </w:r>
      <w:proofErr w:type="spellEnd"/>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Kapsulės apvalkalas: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Želatina</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Titano dioksidas (E</w:t>
      </w:r>
      <w:r w:rsidRPr="006217FF">
        <w:rPr>
          <w:rFonts w:ascii="Times New Roman" w:eastAsia="Times New Roman" w:hAnsi="Times New Roman" w:cs="Times New Roman"/>
          <w:sz w:val="22"/>
          <w:szCs w:val="22"/>
          <w:lang w:val="lt-LT" w:eastAsia="lt-LT"/>
        </w:rPr>
        <w:t> </w:t>
      </w:r>
      <w:r w:rsidRPr="006217FF">
        <w:rPr>
          <w:rFonts w:ascii="Times New Roman" w:hAnsi="Times New Roman" w:cs="Times New Roman"/>
          <w:sz w:val="22"/>
          <w:szCs w:val="22"/>
          <w:lang w:val="lt-LT"/>
        </w:rPr>
        <w:t>171)</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50 mg kapsulių sudėtyje taip pat  yra geltonojo geležies oksido (E</w:t>
      </w:r>
      <w:r w:rsidRPr="006217FF">
        <w:rPr>
          <w:rFonts w:ascii="Times New Roman" w:eastAsia="Times New Roman" w:hAnsi="Times New Roman" w:cs="Times New Roman"/>
          <w:sz w:val="22"/>
          <w:szCs w:val="22"/>
          <w:lang w:val="lt-LT" w:eastAsia="lt-LT"/>
        </w:rPr>
        <w:t> </w:t>
      </w:r>
      <w:r w:rsidRPr="006217FF">
        <w:rPr>
          <w:rFonts w:ascii="Times New Roman" w:hAnsi="Times New Roman" w:cs="Times New Roman"/>
          <w:sz w:val="22"/>
          <w:szCs w:val="22"/>
          <w:lang w:val="lt-LT"/>
        </w:rPr>
        <w:t xml:space="preserve">172), </w:t>
      </w:r>
      <w:proofErr w:type="spellStart"/>
      <w:r w:rsidRPr="006217FF">
        <w:rPr>
          <w:rFonts w:ascii="Times New Roman" w:hAnsi="Times New Roman" w:cs="Times New Roman"/>
          <w:sz w:val="22"/>
          <w:szCs w:val="22"/>
          <w:lang w:val="lt-LT"/>
        </w:rPr>
        <w:t>kvinolino</w:t>
      </w:r>
      <w:proofErr w:type="spellEnd"/>
      <w:r w:rsidRPr="006217FF">
        <w:rPr>
          <w:rFonts w:ascii="Times New Roman" w:hAnsi="Times New Roman" w:cs="Times New Roman"/>
          <w:sz w:val="22"/>
          <w:szCs w:val="22"/>
          <w:lang w:val="lt-LT"/>
        </w:rPr>
        <w:t xml:space="preserve"> geltonojo (E</w:t>
      </w:r>
      <w:r w:rsidRPr="006217FF">
        <w:rPr>
          <w:rFonts w:ascii="Times New Roman" w:eastAsia="Times New Roman" w:hAnsi="Times New Roman" w:cs="Times New Roman"/>
          <w:sz w:val="22"/>
          <w:szCs w:val="22"/>
          <w:lang w:val="lt-LT" w:eastAsia="lt-LT"/>
        </w:rPr>
        <w:t> </w:t>
      </w:r>
      <w:r w:rsidRPr="006217FF">
        <w:rPr>
          <w:rFonts w:ascii="Times New Roman" w:hAnsi="Times New Roman" w:cs="Times New Roman"/>
          <w:sz w:val="22"/>
          <w:szCs w:val="22"/>
          <w:lang w:val="lt-LT"/>
        </w:rPr>
        <w:t xml:space="preserve">104) bei </w:t>
      </w:r>
      <w:proofErr w:type="spellStart"/>
      <w:r w:rsidRPr="006217FF">
        <w:rPr>
          <w:rFonts w:ascii="Times New Roman" w:hAnsi="Times New Roman" w:cs="Times New Roman"/>
          <w:sz w:val="22"/>
          <w:szCs w:val="22"/>
          <w:lang w:val="lt-LT"/>
        </w:rPr>
        <w:t>Patent</w:t>
      </w:r>
      <w:proofErr w:type="spellEnd"/>
      <w:r w:rsidRPr="006217FF">
        <w:rPr>
          <w:rFonts w:ascii="Times New Roman" w:hAnsi="Times New Roman" w:cs="Times New Roman"/>
          <w:sz w:val="22"/>
          <w:szCs w:val="22"/>
          <w:lang w:val="lt-LT"/>
        </w:rPr>
        <w:t xml:space="preserve"> mėlynojo V (E</w:t>
      </w:r>
      <w:r w:rsidRPr="006217FF">
        <w:rPr>
          <w:rFonts w:ascii="Times New Roman" w:eastAsia="Times New Roman" w:hAnsi="Times New Roman" w:cs="Times New Roman"/>
          <w:sz w:val="22"/>
          <w:szCs w:val="22"/>
          <w:lang w:val="lt-LT" w:eastAsia="lt-LT"/>
        </w:rPr>
        <w:t> </w:t>
      </w:r>
      <w:r w:rsidRPr="006217FF">
        <w:rPr>
          <w:rFonts w:ascii="Times New Roman" w:hAnsi="Times New Roman" w:cs="Times New Roman"/>
          <w:sz w:val="22"/>
          <w:szCs w:val="22"/>
          <w:lang w:val="lt-LT"/>
        </w:rPr>
        <w:t>131).</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100 mg kapsulių sudėtyje taip pat yra geltonojo geležies oksido (E</w:t>
      </w:r>
      <w:r w:rsidRPr="006217FF">
        <w:rPr>
          <w:rFonts w:ascii="Times New Roman" w:eastAsia="Times New Roman" w:hAnsi="Times New Roman" w:cs="Times New Roman"/>
          <w:sz w:val="22"/>
          <w:szCs w:val="22"/>
          <w:lang w:val="lt-LT" w:eastAsia="lt-LT"/>
        </w:rPr>
        <w:t> </w:t>
      </w:r>
      <w:r w:rsidRPr="006217FF">
        <w:rPr>
          <w:rFonts w:ascii="Times New Roman" w:hAnsi="Times New Roman" w:cs="Times New Roman"/>
          <w:sz w:val="22"/>
          <w:szCs w:val="22"/>
          <w:lang w:val="lt-LT"/>
        </w:rPr>
        <w:t>172).</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150 mg kapsulių sudėtyje taip pat yra </w:t>
      </w:r>
      <w:proofErr w:type="spellStart"/>
      <w:r w:rsidRPr="006217FF">
        <w:rPr>
          <w:rFonts w:ascii="Times New Roman" w:hAnsi="Times New Roman" w:cs="Times New Roman"/>
          <w:sz w:val="22"/>
          <w:szCs w:val="22"/>
          <w:lang w:val="lt-LT"/>
        </w:rPr>
        <w:t>kvinolino</w:t>
      </w:r>
      <w:proofErr w:type="spellEnd"/>
      <w:r w:rsidRPr="006217FF">
        <w:rPr>
          <w:rFonts w:ascii="Times New Roman" w:hAnsi="Times New Roman" w:cs="Times New Roman"/>
          <w:sz w:val="22"/>
          <w:szCs w:val="22"/>
          <w:lang w:val="lt-LT"/>
        </w:rPr>
        <w:t xml:space="preserve"> geltonojo (E</w:t>
      </w:r>
      <w:r w:rsidRPr="006217FF">
        <w:rPr>
          <w:rFonts w:ascii="Times New Roman" w:eastAsia="Times New Roman" w:hAnsi="Times New Roman" w:cs="Times New Roman"/>
          <w:sz w:val="22"/>
          <w:szCs w:val="22"/>
          <w:lang w:val="lt-LT" w:eastAsia="en-US"/>
        </w:rPr>
        <w:t> </w:t>
      </w:r>
      <w:r w:rsidRPr="006217FF">
        <w:rPr>
          <w:rFonts w:ascii="Times New Roman" w:hAnsi="Times New Roman" w:cs="Times New Roman"/>
          <w:sz w:val="22"/>
          <w:szCs w:val="22"/>
          <w:lang w:val="lt-LT"/>
        </w:rPr>
        <w:t>104) bei saulėlydžio geltonojo (E</w:t>
      </w:r>
      <w:r w:rsidRPr="006217FF">
        <w:rPr>
          <w:rFonts w:ascii="Times New Roman" w:eastAsia="Times New Roman" w:hAnsi="Times New Roman" w:cs="Times New Roman"/>
          <w:sz w:val="22"/>
          <w:szCs w:val="22"/>
          <w:lang w:val="lt-LT" w:eastAsia="en-US"/>
        </w:rPr>
        <w:t> </w:t>
      </w:r>
      <w:r w:rsidRPr="006217FF">
        <w:rPr>
          <w:rFonts w:ascii="Times New Roman" w:hAnsi="Times New Roman" w:cs="Times New Roman"/>
          <w:sz w:val="22"/>
          <w:szCs w:val="22"/>
          <w:lang w:val="lt-LT"/>
        </w:rPr>
        <w:t>110)</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42" w:name="_Toc129243117"/>
      <w:bookmarkStart w:id="43" w:name="_Toc129243242"/>
      <w:r w:rsidRPr="006217FF">
        <w:rPr>
          <w:rFonts w:ascii="Times New Roman" w:hAnsi="Times New Roman" w:cs="Times New Roman"/>
          <w:b/>
          <w:kern w:val="28"/>
          <w:sz w:val="22"/>
          <w:szCs w:val="22"/>
          <w:lang w:val="lt-LT"/>
        </w:rPr>
        <w:t>6.2</w:t>
      </w:r>
      <w:r w:rsidRPr="006217FF">
        <w:rPr>
          <w:rFonts w:ascii="Times New Roman" w:hAnsi="Times New Roman" w:cs="Times New Roman"/>
          <w:b/>
          <w:kern w:val="28"/>
          <w:sz w:val="22"/>
          <w:szCs w:val="22"/>
          <w:lang w:val="lt-LT"/>
        </w:rPr>
        <w:tab/>
        <w:t>Nesuderinamumas</w:t>
      </w:r>
      <w:bookmarkEnd w:id="42"/>
      <w:bookmarkEnd w:id="43"/>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Duomenys nebūtini.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44" w:name="_Toc129243118"/>
      <w:bookmarkStart w:id="45" w:name="_Toc129243243"/>
      <w:r w:rsidRPr="006217FF">
        <w:rPr>
          <w:rFonts w:ascii="Times New Roman" w:hAnsi="Times New Roman" w:cs="Times New Roman"/>
          <w:b/>
          <w:kern w:val="28"/>
          <w:sz w:val="22"/>
          <w:szCs w:val="22"/>
          <w:lang w:val="lt-LT"/>
        </w:rPr>
        <w:t>6.3</w:t>
      </w:r>
      <w:r w:rsidRPr="006217FF">
        <w:rPr>
          <w:rFonts w:ascii="Times New Roman" w:hAnsi="Times New Roman" w:cs="Times New Roman"/>
          <w:b/>
          <w:kern w:val="28"/>
          <w:sz w:val="22"/>
          <w:szCs w:val="22"/>
          <w:lang w:val="lt-LT"/>
        </w:rPr>
        <w:tab/>
        <w:t>Tinkamumo laikas</w:t>
      </w:r>
      <w:bookmarkEnd w:id="44"/>
      <w:bookmarkEnd w:id="45"/>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3 metai.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46" w:name="_Toc129243119"/>
      <w:bookmarkStart w:id="47" w:name="_Toc129243244"/>
      <w:r w:rsidRPr="006217FF">
        <w:rPr>
          <w:rFonts w:ascii="Times New Roman" w:hAnsi="Times New Roman" w:cs="Times New Roman"/>
          <w:b/>
          <w:kern w:val="28"/>
          <w:sz w:val="22"/>
          <w:szCs w:val="22"/>
          <w:lang w:val="lt-LT"/>
        </w:rPr>
        <w:t>6.4</w:t>
      </w:r>
      <w:r w:rsidRPr="006217FF">
        <w:rPr>
          <w:rFonts w:ascii="Times New Roman" w:hAnsi="Times New Roman" w:cs="Times New Roman"/>
          <w:b/>
          <w:kern w:val="28"/>
          <w:sz w:val="22"/>
          <w:szCs w:val="22"/>
          <w:lang w:val="lt-LT"/>
        </w:rPr>
        <w:tab/>
        <w:t>Specialios laikymo sąlygos</w:t>
      </w:r>
      <w:bookmarkEnd w:id="46"/>
      <w:bookmarkEnd w:id="47"/>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Šiam vaistiniam preparatui specialių laikymo sąlygų nereikia.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48" w:name="_Toc129243120"/>
      <w:bookmarkStart w:id="49" w:name="_Toc129243245"/>
      <w:r w:rsidRPr="006217FF">
        <w:rPr>
          <w:rFonts w:ascii="Times New Roman" w:hAnsi="Times New Roman" w:cs="Times New Roman"/>
          <w:b/>
          <w:kern w:val="28"/>
          <w:sz w:val="22"/>
          <w:szCs w:val="22"/>
          <w:lang w:val="lt-LT"/>
        </w:rPr>
        <w:t>6.5</w:t>
      </w:r>
      <w:r w:rsidRPr="006217FF">
        <w:rPr>
          <w:rFonts w:ascii="Times New Roman" w:hAnsi="Times New Roman" w:cs="Times New Roman"/>
          <w:b/>
          <w:kern w:val="28"/>
          <w:sz w:val="22"/>
          <w:szCs w:val="22"/>
          <w:lang w:val="lt-LT"/>
        </w:rPr>
        <w:tab/>
      </w:r>
      <w:proofErr w:type="spellStart"/>
      <w:r w:rsidRPr="006217FF">
        <w:rPr>
          <w:rFonts w:ascii="Times New Roman" w:eastAsia="Times New Roman" w:hAnsi="Times New Roman" w:cs="Times New Roman"/>
          <w:b/>
          <w:kern w:val="28"/>
          <w:sz w:val="22"/>
          <w:szCs w:val="22"/>
          <w:lang w:val="lt-LT" w:eastAsia="en-US"/>
        </w:rPr>
        <w:t>Talpyklės</w:t>
      </w:r>
      <w:proofErr w:type="spellEnd"/>
      <w:r w:rsidRPr="006217FF">
        <w:rPr>
          <w:rFonts w:ascii="Times New Roman" w:eastAsia="Times New Roman" w:hAnsi="Times New Roman" w:cs="Times New Roman"/>
          <w:b/>
          <w:kern w:val="28"/>
          <w:sz w:val="22"/>
          <w:szCs w:val="22"/>
          <w:lang w:val="lt-LT" w:eastAsia="en-US"/>
        </w:rPr>
        <w:t xml:space="preserve"> pobūdis</w:t>
      </w:r>
      <w:r w:rsidRPr="006217FF">
        <w:rPr>
          <w:rFonts w:ascii="Times New Roman" w:hAnsi="Times New Roman" w:cs="Times New Roman"/>
          <w:sz w:val="22"/>
          <w:szCs w:val="22"/>
          <w:lang w:val="lt-LT"/>
        </w:rPr>
        <w:t xml:space="preserve"> </w:t>
      </w:r>
      <w:r w:rsidRPr="006217FF">
        <w:rPr>
          <w:rFonts w:ascii="Times New Roman" w:hAnsi="Times New Roman" w:cs="Times New Roman"/>
          <w:b/>
          <w:kern w:val="28"/>
          <w:sz w:val="22"/>
          <w:szCs w:val="22"/>
          <w:lang w:val="lt-LT"/>
        </w:rPr>
        <w:t>ir jos turinys</w:t>
      </w:r>
      <w:bookmarkEnd w:id="48"/>
      <w:bookmarkEnd w:id="49"/>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PVC/aliuminio folijos lizdinė plokštelė.</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50 mg kapsulės: 1, 7, 10, 28, 30, 98 arba 100 kapsulių.</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100 mg kapsulės: 7, 14, 28 arba 98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150 mg kapsulės: 1, 2, 4, 6, 12 arba 14 kapsulių.</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200 mg kapsulės: 7, 28 arba 98 kapsulės.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Gali būti tiekiamos ne visų dydžių pakuotės.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keepLines/>
        <w:tabs>
          <w:tab w:val="left" w:pos="567"/>
        </w:tabs>
        <w:ind w:left="567" w:hanging="567"/>
        <w:outlineLvl w:val="2"/>
        <w:rPr>
          <w:rFonts w:ascii="Times New Roman" w:hAnsi="Times New Roman" w:cs="Times New Roman"/>
          <w:b/>
          <w:kern w:val="28"/>
          <w:sz w:val="22"/>
          <w:szCs w:val="22"/>
          <w:lang w:val="lt-LT"/>
        </w:rPr>
      </w:pPr>
      <w:bookmarkStart w:id="50" w:name="_Toc129243121"/>
      <w:bookmarkStart w:id="51" w:name="_Toc129243246"/>
      <w:r w:rsidRPr="006217FF">
        <w:rPr>
          <w:rFonts w:ascii="Times New Roman" w:hAnsi="Times New Roman" w:cs="Times New Roman"/>
          <w:b/>
          <w:kern w:val="28"/>
          <w:sz w:val="22"/>
          <w:szCs w:val="22"/>
          <w:lang w:val="lt-LT"/>
        </w:rPr>
        <w:t>6.6</w:t>
      </w:r>
      <w:r w:rsidRPr="006217FF">
        <w:rPr>
          <w:rFonts w:ascii="Times New Roman" w:hAnsi="Times New Roman" w:cs="Times New Roman"/>
          <w:b/>
          <w:kern w:val="28"/>
          <w:sz w:val="22"/>
          <w:szCs w:val="22"/>
          <w:lang w:val="lt-LT"/>
        </w:rPr>
        <w:tab/>
        <w:t xml:space="preserve">Specialūs reikalavimai atliekoms tvarkyti </w:t>
      </w:r>
      <w:bookmarkEnd w:id="50"/>
      <w:bookmarkEnd w:id="51"/>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Nesuvartotą preparatą ar atliekas reikia tvarkyti laikantis vietinių reikalavimų.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52" w:name="_Toc129243122"/>
      <w:bookmarkStart w:id="53" w:name="_Toc129243247"/>
      <w:r w:rsidRPr="006217FF">
        <w:rPr>
          <w:rFonts w:ascii="Times New Roman" w:hAnsi="Times New Roman" w:cs="Times New Roman"/>
          <w:b/>
          <w:sz w:val="22"/>
          <w:szCs w:val="22"/>
          <w:lang w:val="lt-LT"/>
        </w:rPr>
        <w:t>7.</w:t>
      </w:r>
      <w:r w:rsidRPr="006217FF">
        <w:rPr>
          <w:rFonts w:ascii="Times New Roman" w:hAnsi="Times New Roman" w:cs="Times New Roman"/>
          <w:b/>
          <w:sz w:val="22"/>
          <w:szCs w:val="22"/>
          <w:lang w:val="lt-LT"/>
        </w:rPr>
        <w:tab/>
        <w:t>R</w:t>
      </w:r>
      <w:bookmarkEnd w:id="52"/>
      <w:bookmarkEnd w:id="53"/>
      <w:r>
        <w:rPr>
          <w:rFonts w:ascii="Times New Roman" w:hAnsi="Times New Roman" w:cs="Times New Roman"/>
          <w:b/>
          <w:sz w:val="22"/>
          <w:szCs w:val="22"/>
          <w:lang w:val="lt-LT"/>
        </w:rPr>
        <w:t>EGISTRUOTOJAS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rPr>
      </w:pPr>
      <w:r w:rsidRPr="006217FF">
        <w:rPr>
          <w:rFonts w:ascii="Times New Roman" w:hAnsi="Times New Roman" w:cs="Times New Roman"/>
          <w:sz w:val="22"/>
          <w:szCs w:val="22"/>
        </w:rPr>
        <w:t>Takeda Pharma A/S</w:t>
      </w:r>
    </w:p>
    <w:p w:rsidR="001D39E8" w:rsidRPr="006217FF" w:rsidRDefault="001D39E8" w:rsidP="001D39E8">
      <w:pPr>
        <w:rPr>
          <w:rFonts w:ascii="Times New Roman" w:hAnsi="Times New Roman" w:cs="Times New Roman"/>
          <w:sz w:val="22"/>
          <w:szCs w:val="22"/>
        </w:rPr>
      </w:pPr>
      <w:proofErr w:type="spellStart"/>
      <w:r w:rsidRPr="006217FF">
        <w:rPr>
          <w:rFonts w:ascii="Times New Roman" w:hAnsi="Times New Roman" w:cs="Times New Roman"/>
          <w:sz w:val="22"/>
          <w:szCs w:val="22"/>
        </w:rPr>
        <w:t>Dybendal</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Alle</w:t>
      </w:r>
      <w:proofErr w:type="spellEnd"/>
      <w:r w:rsidRPr="006217FF">
        <w:rPr>
          <w:rFonts w:ascii="Times New Roman" w:hAnsi="Times New Roman" w:cs="Times New Roman"/>
          <w:sz w:val="22"/>
          <w:szCs w:val="22"/>
        </w:rPr>
        <w:t xml:space="preserve"> 10</w:t>
      </w:r>
    </w:p>
    <w:p w:rsidR="001D39E8" w:rsidRPr="006217FF" w:rsidRDefault="001D39E8" w:rsidP="001D39E8">
      <w:pPr>
        <w:rPr>
          <w:rFonts w:ascii="Times New Roman" w:hAnsi="Times New Roman" w:cs="Times New Roman"/>
          <w:sz w:val="22"/>
          <w:szCs w:val="22"/>
        </w:rPr>
      </w:pPr>
      <w:r w:rsidRPr="006217FF">
        <w:rPr>
          <w:rFonts w:ascii="Times New Roman" w:hAnsi="Times New Roman" w:cs="Times New Roman"/>
          <w:sz w:val="22"/>
          <w:szCs w:val="22"/>
        </w:rPr>
        <w:t xml:space="preserve">2630 </w:t>
      </w:r>
      <w:proofErr w:type="spellStart"/>
      <w:r w:rsidRPr="006217FF">
        <w:rPr>
          <w:rFonts w:ascii="Times New Roman" w:hAnsi="Times New Roman" w:cs="Times New Roman"/>
          <w:sz w:val="22"/>
          <w:szCs w:val="22"/>
        </w:rPr>
        <w:t>Taastrup</w:t>
      </w:r>
      <w:proofErr w:type="spellEnd"/>
    </w:p>
    <w:p w:rsidR="001D39E8" w:rsidRPr="006217FF" w:rsidRDefault="001D39E8" w:rsidP="001D39E8">
      <w:pPr>
        <w:rPr>
          <w:rFonts w:ascii="Times New Roman" w:hAnsi="Times New Roman" w:cs="Times New Roman"/>
          <w:sz w:val="22"/>
          <w:szCs w:val="22"/>
        </w:rPr>
      </w:pPr>
      <w:proofErr w:type="spellStart"/>
      <w:r w:rsidRPr="006217FF">
        <w:rPr>
          <w:rFonts w:ascii="Times New Roman" w:hAnsi="Times New Roman" w:cs="Times New Roman"/>
          <w:sz w:val="22"/>
          <w:szCs w:val="22"/>
        </w:rPr>
        <w:t>Danija</w:t>
      </w:r>
      <w:proofErr w:type="spellEnd"/>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54" w:name="_Toc129243123"/>
      <w:bookmarkStart w:id="55" w:name="_Toc129243248"/>
      <w:r w:rsidRPr="006217FF">
        <w:rPr>
          <w:rFonts w:ascii="Times New Roman" w:hAnsi="Times New Roman" w:cs="Times New Roman"/>
          <w:b/>
          <w:sz w:val="22"/>
          <w:szCs w:val="22"/>
          <w:lang w:val="lt-LT"/>
        </w:rPr>
        <w:t>8.</w:t>
      </w:r>
      <w:r w:rsidRPr="006217FF">
        <w:rPr>
          <w:rFonts w:ascii="Times New Roman" w:hAnsi="Times New Roman" w:cs="Times New Roman"/>
          <w:b/>
          <w:sz w:val="22"/>
          <w:szCs w:val="22"/>
          <w:lang w:val="lt-LT"/>
        </w:rPr>
        <w:tab/>
        <w:t>R</w:t>
      </w:r>
      <w:r>
        <w:rPr>
          <w:rFonts w:ascii="Times New Roman" w:hAnsi="Times New Roman" w:cs="Times New Roman"/>
          <w:b/>
          <w:sz w:val="22"/>
          <w:szCs w:val="22"/>
          <w:lang w:val="lt-LT"/>
        </w:rPr>
        <w:t>EGISTRACIJOS</w:t>
      </w:r>
      <w:r w:rsidRPr="006217FF">
        <w:rPr>
          <w:rFonts w:ascii="Times New Roman" w:hAnsi="Times New Roman" w:cs="Times New Roman"/>
          <w:b/>
          <w:sz w:val="22"/>
          <w:szCs w:val="22"/>
          <w:lang w:val="lt-LT"/>
        </w:rPr>
        <w:t xml:space="preserve"> PAŽYMĖJIMO NUMERIS</w:t>
      </w:r>
      <w:bookmarkEnd w:id="54"/>
      <w:bookmarkEnd w:id="55"/>
      <w:r w:rsidRPr="006217FF">
        <w:rPr>
          <w:rFonts w:ascii="Times New Roman" w:hAnsi="Times New Roman" w:cs="Times New Roman"/>
          <w:b/>
          <w:sz w:val="22"/>
          <w:szCs w:val="22"/>
          <w:lang w:val="lt-LT"/>
        </w:rPr>
        <w:t xml:space="preserve"> (-IAI)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50 mg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N1 - LT/1/05/0317/001</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N7 - LT/1/05/0317/002</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N10 - LT/1/05/0317/003</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N28 - LT/1/05/0317/004</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N30 - LT/1/05/0317/005</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N98 - LT/1/05/0317/006</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N100 - LT/1/05/0317/007</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100 mg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N7 – LT/1/05/0317/008</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N14 – LT/1/05/0317/009</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N28 – LT/1/05/0317/010</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N98 – LT/1/05/0317/011</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150 mg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N1 - LT/1/05/0317/012</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N2 - LT/1/05/0317/013</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N4 - LT/1/05/0317/014</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N6 - LT/1/05/0317/015</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N12 - LT/1/05/0317/016</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N14 - LT/1/05/0317/017</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lastRenderedPageBreak/>
        <w:t>200 mg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N7 – LT/1/05/0317/018</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N14 – LT/1/05/0317/019</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N28 – LT/1/05/0317/020</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56" w:name="_Toc129243124"/>
      <w:bookmarkStart w:id="57" w:name="_Toc129243249"/>
      <w:r w:rsidRPr="006217FF">
        <w:rPr>
          <w:rFonts w:ascii="Times New Roman" w:hAnsi="Times New Roman" w:cs="Times New Roman"/>
          <w:b/>
          <w:sz w:val="22"/>
          <w:szCs w:val="22"/>
          <w:lang w:val="lt-LT"/>
        </w:rPr>
        <w:t>9.</w:t>
      </w:r>
      <w:r w:rsidRPr="006217FF">
        <w:rPr>
          <w:rFonts w:ascii="Times New Roman" w:hAnsi="Times New Roman" w:cs="Times New Roman"/>
          <w:b/>
          <w:sz w:val="22"/>
          <w:szCs w:val="22"/>
          <w:lang w:val="lt-LT"/>
        </w:rPr>
        <w:tab/>
        <w:t>R</w:t>
      </w:r>
      <w:r>
        <w:rPr>
          <w:rFonts w:ascii="Times New Roman" w:hAnsi="Times New Roman" w:cs="Times New Roman"/>
          <w:b/>
          <w:sz w:val="22"/>
          <w:szCs w:val="22"/>
          <w:lang w:val="lt-LT"/>
        </w:rPr>
        <w:t xml:space="preserve">EGISTRAVIMO </w:t>
      </w:r>
      <w:r w:rsidRPr="006217FF">
        <w:rPr>
          <w:rFonts w:ascii="Times New Roman" w:hAnsi="Times New Roman" w:cs="Times New Roman"/>
          <w:b/>
          <w:sz w:val="22"/>
          <w:szCs w:val="22"/>
          <w:lang w:val="lt-LT"/>
        </w:rPr>
        <w:t xml:space="preserve">/ </w:t>
      </w:r>
      <w:r>
        <w:rPr>
          <w:rFonts w:ascii="Times New Roman" w:hAnsi="Times New Roman" w:cs="Times New Roman"/>
          <w:b/>
          <w:sz w:val="22"/>
          <w:szCs w:val="22"/>
          <w:lang w:val="lt-LT"/>
        </w:rPr>
        <w:t>PERREGISTRAVIMO</w:t>
      </w:r>
      <w:r w:rsidRPr="006217FF">
        <w:rPr>
          <w:rFonts w:ascii="Times New Roman" w:hAnsi="Times New Roman" w:cs="Times New Roman"/>
          <w:b/>
          <w:sz w:val="22"/>
          <w:szCs w:val="22"/>
          <w:lang w:val="lt-LT"/>
        </w:rPr>
        <w:t xml:space="preserve"> DATA</w:t>
      </w:r>
      <w:bookmarkEnd w:id="56"/>
      <w:bookmarkEnd w:id="57"/>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sz w:val="22"/>
          <w:szCs w:val="22"/>
          <w:lang w:val="lt-LT" w:eastAsia="en-US"/>
        </w:rPr>
      </w:pPr>
      <w:r w:rsidRPr="006217FF">
        <w:rPr>
          <w:rFonts w:ascii="Times New Roman" w:eastAsia="Times New Roman" w:hAnsi="Times New Roman" w:cs="Times New Roman"/>
          <w:sz w:val="22"/>
          <w:szCs w:val="22"/>
          <w:lang w:val="lt-LT" w:eastAsia="lt-LT"/>
        </w:rPr>
        <w:t>R</w:t>
      </w:r>
      <w:r>
        <w:rPr>
          <w:rFonts w:ascii="Times New Roman" w:eastAsia="Times New Roman" w:hAnsi="Times New Roman" w:cs="Times New Roman"/>
          <w:sz w:val="22"/>
          <w:szCs w:val="22"/>
          <w:lang w:val="lt-LT" w:eastAsia="lt-LT"/>
        </w:rPr>
        <w:t xml:space="preserve">egistravimo data </w:t>
      </w:r>
      <w:r w:rsidRPr="006217FF">
        <w:rPr>
          <w:rFonts w:ascii="Times New Roman" w:eastAsia="Times New Roman" w:hAnsi="Times New Roman" w:cs="Times New Roman"/>
          <w:sz w:val="22"/>
          <w:szCs w:val="22"/>
          <w:lang w:val="lt-LT" w:eastAsia="en-US"/>
        </w:rPr>
        <w:t xml:space="preserve">2009 m. balandžio </w:t>
      </w:r>
      <w:r>
        <w:rPr>
          <w:rFonts w:ascii="Times New Roman" w:eastAsia="Times New Roman" w:hAnsi="Times New Roman" w:cs="Times New Roman"/>
          <w:sz w:val="22"/>
          <w:szCs w:val="22"/>
          <w:lang w:val="lt-LT" w:eastAsia="en-US"/>
        </w:rPr>
        <w:t xml:space="preserve">mėn. </w:t>
      </w:r>
      <w:r w:rsidRPr="006217FF">
        <w:rPr>
          <w:rFonts w:ascii="Times New Roman" w:eastAsia="Times New Roman" w:hAnsi="Times New Roman" w:cs="Times New Roman"/>
          <w:sz w:val="22"/>
          <w:szCs w:val="22"/>
          <w:lang w:val="lt-LT" w:eastAsia="en-US"/>
        </w:rPr>
        <w:t>10 d.</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58" w:name="_Toc129243125"/>
      <w:bookmarkStart w:id="59" w:name="_Toc129243250"/>
      <w:r w:rsidRPr="006217FF">
        <w:rPr>
          <w:rFonts w:ascii="Times New Roman" w:hAnsi="Times New Roman" w:cs="Times New Roman"/>
          <w:b/>
          <w:sz w:val="22"/>
          <w:szCs w:val="22"/>
          <w:lang w:val="lt-LT"/>
        </w:rPr>
        <w:t>10.</w:t>
      </w:r>
      <w:r w:rsidRPr="006217FF">
        <w:rPr>
          <w:rFonts w:ascii="Times New Roman" w:hAnsi="Times New Roman" w:cs="Times New Roman"/>
          <w:b/>
          <w:sz w:val="22"/>
          <w:szCs w:val="22"/>
          <w:lang w:val="lt-LT"/>
        </w:rPr>
        <w:tab/>
        <w:t>TEKSTO PERŽIŪROS DATA</w:t>
      </w:r>
      <w:bookmarkEnd w:id="58"/>
      <w:bookmarkEnd w:id="59"/>
    </w:p>
    <w:p w:rsidR="001D39E8" w:rsidRPr="006217FF" w:rsidRDefault="001D39E8" w:rsidP="001D39E8">
      <w:pPr>
        <w:rPr>
          <w:rFonts w:ascii="Times New Roman" w:hAnsi="Times New Roman" w:cs="Times New Roman"/>
          <w:sz w:val="22"/>
          <w:szCs w:val="22"/>
          <w:lang w:val="lt-LT"/>
        </w:rPr>
      </w:pPr>
    </w:p>
    <w:p w:rsidR="001D39E8" w:rsidRDefault="00A73A97" w:rsidP="001D39E8">
      <w:pPr>
        <w:rPr>
          <w:rFonts w:ascii="Times New Roman" w:hAnsi="Times New Roman" w:cs="Times New Roman"/>
          <w:sz w:val="22"/>
          <w:szCs w:val="22"/>
          <w:lang w:val="lt-LT"/>
        </w:rPr>
      </w:pPr>
      <w:r>
        <w:rPr>
          <w:rFonts w:ascii="Times New Roman" w:hAnsi="Times New Roman" w:cs="Times New Roman"/>
          <w:sz w:val="22"/>
          <w:szCs w:val="22"/>
          <w:lang w:val="lt-LT"/>
        </w:rPr>
        <w:t>2016 m. balandžio 1 d.</w:t>
      </w:r>
    </w:p>
    <w:p w:rsidR="00A73A97" w:rsidRPr="006217FF" w:rsidRDefault="00A73A97"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w:t>
      </w:r>
      <w:r w:rsidR="00F55147">
        <w:rPr>
          <w:rFonts w:ascii="Times New Roman" w:hAnsi="Times New Roman" w:cs="Times New Roman"/>
          <w:sz w:val="22"/>
          <w:szCs w:val="22"/>
          <w:lang w:val="lt-LT"/>
        </w:rPr>
        <w:t>la</w:t>
      </w:r>
      <w:r w:rsidRPr="006217FF">
        <w:rPr>
          <w:rFonts w:ascii="Times New Roman" w:hAnsi="Times New Roman" w:cs="Times New Roman"/>
          <w:sz w:val="22"/>
          <w:szCs w:val="22"/>
          <w:lang w:val="lt-LT"/>
        </w:rPr>
        <w:t xml:space="preserve">pyje </w:t>
      </w:r>
      <w:r w:rsidRPr="006217FF">
        <w:rPr>
          <w:rFonts w:ascii="Times New Roman" w:eastAsia="Times New Roman" w:hAnsi="Times New Roman" w:cs="Times New Roman"/>
          <w:color w:val="0000FF"/>
          <w:sz w:val="22"/>
          <w:szCs w:val="22"/>
          <w:u w:val="single"/>
          <w:lang w:val="lt-LT" w:eastAsia="en-US"/>
        </w:rPr>
        <w:t>http://www.vvkt.lt/</w:t>
      </w:r>
      <w:r w:rsidRPr="006217FF">
        <w:rPr>
          <w:rFonts w:ascii="Times New Roman" w:hAnsi="Times New Roman" w:cs="Times New Roman"/>
          <w:sz w:val="22"/>
          <w:szCs w:val="22"/>
          <w:lang w:val="lt-LT"/>
        </w:rPr>
        <w:br w:type="page"/>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Default="001D39E8" w:rsidP="001D39E8">
      <w:pPr>
        <w:tabs>
          <w:tab w:val="left" w:pos="567"/>
        </w:tabs>
        <w:ind w:left="567" w:hanging="567"/>
        <w:jc w:val="center"/>
        <w:outlineLvl w:val="0"/>
        <w:rPr>
          <w:rFonts w:ascii="Times New Roman" w:hAnsi="Times New Roman" w:cs="Times New Roman"/>
          <w:b/>
          <w:caps/>
          <w:sz w:val="22"/>
          <w:szCs w:val="22"/>
          <w:lang w:val="lt-LT"/>
        </w:rPr>
      </w:pPr>
      <w:bookmarkStart w:id="60" w:name="_Toc129243128"/>
      <w:bookmarkStart w:id="61" w:name="_Toc129243253"/>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r w:rsidRPr="006217FF">
        <w:rPr>
          <w:rFonts w:ascii="Times New Roman" w:hAnsi="Times New Roman" w:cs="Times New Roman"/>
          <w:b/>
          <w:caps/>
          <w:sz w:val="22"/>
          <w:szCs w:val="22"/>
          <w:lang w:val="lt-LT"/>
        </w:rPr>
        <w:t>II PRIEDAS</w:t>
      </w:r>
      <w:bookmarkEnd w:id="60"/>
      <w:bookmarkEnd w:id="61"/>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r w:rsidRPr="006217FF">
        <w:rPr>
          <w:rFonts w:ascii="Times New Roman" w:hAnsi="Times New Roman" w:cs="Times New Roman"/>
          <w:b/>
          <w:caps/>
          <w:sz w:val="22"/>
          <w:szCs w:val="22"/>
          <w:lang w:val="lt-LT"/>
        </w:rPr>
        <w:t>R</w:t>
      </w:r>
      <w:r>
        <w:rPr>
          <w:rFonts w:ascii="Times New Roman" w:hAnsi="Times New Roman" w:cs="Times New Roman"/>
          <w:b/>
          <w:caps/>
          <w:sz w:val="22"/>
          <w:szCs w:val="22"/>
          <w:lang w:val="lt-LT"/>
        </w:rPr>
        <w:t>EGISTRACIJOS</w:t>
      </w:r>
      <w:r w:rsidRPr="006217FF">
        <w:rPr>
          <w:rFonts w:ascii="Times New Roman" w:hAnsi="Times New Roman" w:cs="Times New Roman"/>
          <w:b/>
          <w:caps/>
          <w:sz w:val="22"/>
          <w:szCs w:val="22"/>
          <w:lang w:val="lt-LT"/>
        </w:rPr>
        <w:t xml:space="preserve"> SĄLYGOS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1701"/>
        </w:tabs>
        <w:ind w:left="1701" w:hanging="567"/>
        <w:rPr>
          <w:rFonts w:ascii="Times New Roman" w:hAnsi="Times New Roman" w:cs="Times New Roman"/>
          <w:b/>
          <w:sz w:val="22"/>
          <w:szCs w:val="22"/>
          <w:lang w:val="lt-LT"/>
        </w:rPr>
      </w:pPr>
      <w:r w:rsidRPr="006217FF">
        <w:rPr>
          <w:rFonts w:ascii="Times New Roman" w:hAnsi="Times New Roman" w:cs="Times New Roman"/>
          <w:b/>
          <w:sz w:val="22"/>
          <w:szCs w:val="22"/>
          <w:lang w:val="lt-LT"/>
        </w:rPr>
        <w:t>A.</w:t>
      </w:r>
      <w:r w:rsidRPr="006217FF">
        <w:rPr>
          <w:rFonts w:ascii="Times New Roman" w:hAnsi="Times New Roman" w:cs="Times New Roman"/>
          <w:b/>
          <w:sz w:val="22"/>
          <w:szCs w:val="22"/>
          <w:lang w:val="lt-LT"/>
        </w:rPr>
        <w:tab/>
      </w:r>
      <w:r w:rsidRPr="006217FF">
        <w:rPr>
          <w:rFonts w:ascii="Times New Roman" w:eastAsia="Times New Roman" w:hAnsi="Times New Roman" w:cs="Times New Roman"/>
          <w:b/>
          <w:sz w:val="22"/>
          <w:szCs w:val="22"/>
          <w:lang w:val="lt-LT" w:eastAsia="en-US"/>
        </w:rPr>
        <w:t>GAMINTOJAI, ATSAKINGI</w:t>
      </w:r>
      <w:r w:rsidRPr="006217FF">
        <w:rPr>
          <w:rFonts w:ascii="Times New Roman" w:hAnsi="Times New Roman" w:cs="Times New Roman"/>
          <w:b/>
          <w:sz w:val="22"/>
          <w:szCs w:val="22"/>
          <w:lang w:val="lt-LT"/>
        </w:rPr>
        <w:t xml:space="preserve"> UŽ SERIJŲ IŠLEIDIMĄ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1701"/>
        </w:tabs>
        <w:ind w:left="1701" w:hanging="567"/>
        <w:rPr>
          <w:rFonts w:ascii="Times New Roman" w:eastAsia="Times New Roman" w:hAnsi="Times New Roman" w:cs="Times New Roman"/>
          <w:b/>
          <w:sz w:val="22"/>
          <w:szCs w:val="22"/>
          <w:lang w:val="lt-LT" w:eastAsia="en-US"/>
        </w:rPr>
      </w:pPr>
      <w:r w:rsidRPr="006217FF">
        <w:rPr>
          <w:rFonts w:ascii="Times New Roman" w:hAnsi="Times New Roman" w:cs="Times New Roman"/>
          <w:b/>
          <w:sz w:val="22"/>
          <w:szCs w:val="22"/>
          <w:lang w:val="lt-LT"/>
        </w:rPr>
        <w:t>B.</w:t>
      </w:r>
      <w:r w:rsidRPr="006217FF">
        <w:rPr>
          <w:rFonts w:ascii="Times New Roman" w:hAnsi="Times New Roman" w:cs="Times New Roman"/>
          <w:b/>
          <w:sz w:val="22"/>
          <w:szCs w:val="22"/>
          <w:lang w:val="lt-LT"/>
        </w:rPr>
        <w:tab/>
      </w:r>
      <w:r w:rsidRPr="006217FF">
        <w:rPr>
          <w:rFonts w:ascii="Times New Roman" w:eastAsia="Times New Roman" w:hAnsi="Times New Roman" w:cs="Times New Roman"/>
          <w:b/>
          <w:sz w:val="22"/>
          <w:szCs w:val="22"/>
          <w:lang w:val="lt-LT" w:eastAsia="en-US"/>
        </w:rPr>
        <w:t>TIEKIMO IR VARTOJIMO SĄLYGOS AR APRIBOJIMAI</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tabs>
          <w:tab w:val="left" w:pos="1701"/>
        </w:tabs>
        <w:ind w:left="1701" w:hanging="567"/>
        <w:rPr>
          <w:rFonts w:ascii="Times New Roman" w:hAnsi="Times New Roman" w:cs="Times New Roman"/>
          <w:b/>
          <w:sz w:val="22"/>
          <w:szCs w:val="22"/>
          <w:lang w:val="lt-LT"/>
        </w:rPr>
      </w:pPr>
    </w:p>
    <w:p w:rsidR="001D39E8" w:rsidRPr="006217FF" w:rsidRDefault="001D39E8" w:rsidP="001D39E8">
      <w:pPr>
        <w:ind w:left="540" w:hanging="540"/>
        <w:rPr>
          <w:rFonts w:ascii="Times New Roman" w:hAnsi="Times New Roman" w:cs="Times New Roman"/>
          <w:b/>
          <w:sz w:val="22"/>
          <w:szCs w:val="22"/>
          <w:lang w:val="lt-LT"/>
        </w:rPr>
      </w:pPr>
      <w:r w:rsidRPr="006217FF">
        <w:rPr>
          <w:rFonts w:ascii="Times New Roman" w:eastAsia="Times New Roman" w:hAnsi="Times New Roman" w:cs="Times New Roman"/>
          <w:sz w:val="22"/>
          <w:szCs w:val="22"/>
          <w:lang w:val="lt-LT" w:eastAsia="lt-LT"/>
        </w:rPr>
        <w:br w:type="page"/>
      </w:r>
      <w:r w:rsidRPr="006217FF">
        <w:rPr>
          <w:rFonts w:ascii="Times New Roman" w:eastAsia="Times New Roman" w:hAnsi="Times New Roman" w:cs="Times New Roman"/>
          <w:b/>
          <w:sz w:val="22"/>
          <w:szCs w:val="22"/>
          <w:lang w:val="lt-LT" w:eastAsia="lt-LT"/>
        </w:rPr>
        <w:lastRenderedPageBreak/>
        <w:t>A.</w:t>
      </w:r>
      <w:r w:rsidRPr="006217FF">
        <w:rPr>
          <w:rFonts w:ascii="Times New Roman" w:eastAsia="Times New Roman" w:hAnsi="Times New Roman" w:cs="Times New Roman"/>
          <w:b/>
          <w:sz w:val="22"/>
          <w:szCs w:val="22"/>
          <w:lang w:val="lt-LT" w:eastAsia="lt-LT"/>
        </w:rPr>
        <w:tab/>
        <w:t>GAMINTOJAI, ATSAKINGI</w:t>
      </w:r>
      <w:r w:rsidRPr="006217FF">
        <w:rPr>
          <w:rFonts w:ascii="Times New Roman" w:hAnsi="Times New Roman" w:cs="Times New Roman"/>
          <w:b/>
          <w:sz w:val="22"/>
          <w:szCs w:val="22"/>
          <w:lang w:val="lt-LT"/>
        </w:rPr>
        <w:t xml:space="preserve"> UŽ SERIJŲ IŠLEIDIMĄ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Gamintojo (-ų), atsakingo (-ų) už serijų išleidimą, pavadinimas (-ai) ir adresas (-ai)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rPr>
        <w:t>Takeda Pharma A/S</w:t>
      </w: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Langebjerg</w:t>
      </w:r>
      <w:proofErr w:type="spellEnd"/>
      <w:r w:rsidRPr="006217FF">
        <w:rPr>
          <w:rFonts w:ascii="Times New Roman" w:hAnsi="Times New Roman" w:cs="Times New Roman"/>
          <w:sz w:val="22"/>
          <w:szCs w:val="22"/>
          <w:lang w:val="lt-LT"/>
        </w:rPr>
        <w:t xml:space="preserve"> 1, DK-4000 </w:t>
      </w:r>
      <w:proofErr w:type="spellStart"/>
      <w:r w:rsidRPr="006217FF">
        <w:rPr>
          <w:rFonts w:ascii="Times New Roman" w:hAnsi="Times New Roman" w:cs="Times New Roman"/>
          <w:sz w:val="22"/>
          <w:szCs w:val="22"/>
          <w:lang w:val="lt-LT"/>
        </w:rPr>
        <w:t>Roskilde</w:t>
      </w:r>
      <w:proofErr w:type="spellEnd"/>
      <w:r w:rsidRPr="006217FF">
        <w:rPr>
          <w:rFonts w:ascii="Times New Roman" w:hAnsi="Times New Roman" w:cs="Times New Roman"/>
          <w:sz w:val="22"/>
          <w:szCs w:val="22"/>
          <w:lang w:val="lt-LT"/>
        </w:rPr>
        <w:t>, Danija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rPr>
        <w:t>Takeda Pharma AS</w:t>
      </w:r>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Jaama</w:t>
      </w:r>
      <w:proofErr w:type="spellEnd"/>
      <w:r w:rsidRPr="006217FF">
        <w:rPr>
          <w:rFonts w:ascii="Times New Roman" w:hAnsi="Times New Roman" w:cs="Times New Roman"/>
          <w:sz w:val="22"/>
          <w:szCs w:val="22"/>
          <w:lang w:val="lt-LT"/>
        </w:rPr>
        <w:t xml:space="preserve"> 55B, 63308 </w:t>
      </w:r>
      <w:proofErr w:type="spellStart"/>
      <w:r w:rsidRPr="006217FF">
        <w:rPr>
          <w:rFonts w:ascii="Times New Roman" w:hAnsi="Times New Roman" w:cs="Times New Roman"/>
          <w:sz w:val="22"/>
          <w:szCs w:val="22"/>
          <w:lang w:val="lt-LT"/>
        </w:rPr>
        <w:t>Polva</w:t>
      </w:r>
      <w:proofErr w:type="spellEnd"/>
      <w:r w:rsidRPr="006217FF">
        <w:rPr>
          <w:rFonts w:ascii="Times New Roman" w:hAnsi="Times New Roman" w:cs="Times New Roman"/>
          <w:sz w:val="22"/>
          <w:szCs w:val="22"/>
          <w:lang w:val="lt-LT"/>
        </w:rPr>
        <w:t>, Estija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Su pakuote pateikiamame lapelyje nurodomas gamintojo, atsakingo už konkrečios serijos išleidimą, pavadinimas ir adresas.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ind w:left="540" w:hanging="540"/>
        <w:rPr>
          <w:rFonts w:ascii="Times New Roman" w:hAnsi="Times New Roman" w:cs="Times New Roman"/>
          <w:b/>
          <w:sz w:val="22"/>
          <w:szCs w:val="22"/>
          <w:lang w:val="lt-LT"/>
        </w:rPr>
      </w:pPr>
      <w:bookmarkStart w:id="62" w:name="_Toc129243129"/>
      <w:bookmarkStart w:id="63" w:name="_Toc129243254"/>
      <w:bookmarkStart w:id="64" w:name="_Toc129243130"/>
      <w:bookmarkStart w:id="65" w:name="_Toc129243255"/>
      <w:r w:rsidRPr="006217FF">
        <w:rPr>
          <w:rFonts w:ascii="Times New Roman" w:eastAsia="Times New Roman" w:hAnsi="Times New Roman" w:cs="Times New Roman"/>
          <w:b/>
          <w:sz w:val="22"/>
          <w:szCs w:val="22"/>
          <w:lang w:val="lt-LT" w:eastAsia="lt-LT"/>
        </w:rPr>
        <w:t>B.</w:t>
      </w:r>
      <w:r w:rsidRPr="006217FF">
        <w:rPr>
          <w:rFonts w:ascii="Times New Roman" w:hAnsi="Times New Roman" w:cs="Times New Roman"/>
          <w:b/>
          <w:sz w:val="22"/>
          <w:szCs w:val="22"/>
          <w:lang w:val="lt-LT"/>
        </w:rPr>
        <w:tab/>
        <w:t>TIEKIMO IR VARTOJIMO SĄLYGOS AR APRIBOJIMAI</w:t>
      </w:r>
      <w:bookmarkEnd w:id="62"/>
      <w:bookmarkEnd w:id="63"/>
      <w:bookmarkEnd w:id="64"/>
      <w:bookmarkEnd w:id="65"/>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Receptinis vaistinis preparatas</w:t>
      </w:r>
    </w:p>
    <w:p w:rsidR="001D39E8" w:rsidRPr="006217FF" w:rsidRDefault="001D39E8" w:rsidP="001D39E8">
      <w:pPr>
        <w:rPr>
          <w:rFonts w:ascii="Times New Roman" w:hAnsi="Times New Roman" w:cs="Times New Roman"/>
          <w:b/>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br w:type="page"/>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Default="001D39E8" w:rsidP="001D39E8">
      <w:pPr>
        <w:tabs>
          <w:tab w:val="left" w:pos="567"/>
        </w:tabs>
        <w:ind w:left="567" w:hanging="567"/>
        <w:jc w:val="center"/>
        <w:outlineLvl w:val="0"/>
        <w:rPr>
          <w:rFonts w:ascii="Times New Roman" w:hAnsi="Times New Roman" w:cs="Times New Roman"/>
          <w:b/>
          <w:caps/>
          <w:sz w:val="22"/>
          <w:szCs w:val="22"/>
          <w:lang w:val="lt-LT"/>
        </w:rPr>
      </w:pPr>
      <w:bookmarkStart w:id="66" w:name="_Toc129243134"/>
      <w:bookmarkStart w:id="67" w:name="_Toc129243259"/>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r w:rsidRPr="006217FF">
        <w:rPr>
          <w:rFonts w:ascii="Times New Roman" w:hAnsi="Times New Roman" w:cs="Times New Roman"/>
          <w:b/>
          <w:caps/>
          <w:sz w:val="22"/>
          <w:szCs w:val="22"/>
          <w:lang w:val="lt-LT"/>
        </w:rPr>
        <w:t>III PRIEDAS</w:t>
      </w:r>
      <w:bookmarkEnd w:id="66"/>
      <w:bookmarkEnd w:id="67"/>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bookmarkStart w:id="68" w:name="_Toc129243135"/>
      <w:bookmarkStart w:id="69" w:name="_Toc129243260"/>
      <w:r w:rsidRPr="006217FF">
        <w:rPr>
          <w:rFonts w:ascii="Times New Roman" w:hAnsi="Times New Roman" w:cs="Times New Roman"/>
          <w:b/>
          <w:caps/>
          <w:sz w:val="22"/>
          <w:szCs w:val="22"/>
          <w:lang w:val="lt-LT"/>
        </w:rPr>
        <w:t>ŽENKLINIMAS IR PAKUOTĖS LAPELIS</w:t>
      </w:r>
      <w:bookmarkEnd w:id="68"/>
      <w:bookmarkEnd w:id="69"/>
    </w:p>
    <w:p w:rsidR="001D39E8" w:rsidRPr="006217FF" w:rsidRDefault="001D39E8" w:rsidP="001D39E8">
      <w:pPr>
        <w:pStyle w:val="BTEMEASMCA"/>
        <w:rPr>
          <w:noProof w:val="0"/>
        </w:rPr>
      </w:pPr>
      <w:r w:rsidRPr="006217FF">
        <w:rPr>
          <w:lang w:val="lt-LT"/>
        </w:rPr>
        <w:br w:type="page"/>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Default="001D39E8" w:rsidP="001D39E8">
      <w:pPr>
        <w:pStyle w:val="TTEMEASMCA"/>
        <w:rPr>
          <w:lang w:val="lt-LT"/>
        </w:rPr>
      </w:pPr>
      <w:bookmarkStart w:id="70" w:name="_Toc129243136"/>
      <w:bookmarkStart w:id="71" w:name="_Toc129243261"/>
    </w:p>
    <w:p w:rsidR="001D39E8" w:rsidRPr="006217FF" w:rsidRDefault="001D39E8" w:rsidP="001D39E8">
      <w:pPr>
        <w:pStyle w:val="TTEMEASMCA"/>
        <w:rPr>
          <w:lang w:val="lt-LT"/>
        </w:rPr>
      </w:pPr>
      <w:r w:rsidRPr="006217FF">
        <w:rPr>
          <w:lang w:val="lt-LT"/>
        </w:rPr>
        <w:t>A. ŽENKLINIMAS</w:t>
      </w:r>
      <w:bookmarkEnd w:id="70"/>
      <w:bookmarkEnd w:id="71"/>
    </w:p>
    <w:p w:rsidR="001D39E8" w:rsidRPr="006217FF" w:rsidRDefault="001D39E8" w:rsidP="001D39E8">
      <w:pPr>
        <w:pStyle w:val="BTEMEASMCA"/>
        <w:rPr>
          <w:noProof w:val="0"/>
        </w:rPr>
      </w:pPr>
      <w:r w:rsidRPr="006217FF">
        <w:rPr>
          <w:noProof w:val="0"/>
        </w:rPr>
        <w:br w:type="page"/>
      </w:r>
    </w:p>
    <w:p w:rsidR="001D39E8" w:rsidRPr="006217FF" w:rsidRDefault="001D39E8" w:rsidP="001D39E8">
      <w:pPr>
        <w:pStyle w:val="PI-1labEMEASMCA"/>
        <w:rPr>
          <w:noProof w:val="0"/>
        </w:rPr>
      </w:pPr>
      <w:r w:rsidRPr="006217FF">
        <w:rPr>
          <w:noProof w:val="0"/>
        </w:rPr>
        <w:lastRenderedPageBreak/>
        <w:t>INFORMACIJA ANT IŠORINĖS PAKUOTĖS</w:t>
      </w:r>
    </w:p>
    <w:p w:rsidR="001D39E8" w:rsidRPr="006217FF" w:rsidRDefault="001D39E8" w:rsidP="001D39E8">
      <w:pPr>
        <w:pStyle w:val="PI-1labEMEASMCA"/>
        <w:rPr>
          <w:noProof w:val="0"/>
        </w:rPr>
      </w:pPr>
    </w:p>
    <w:p w:rsidR="001D39E8" w:rsidRPr="006217FF" w:rsidRDefault="001D39E8" w:rsidP="001D39E8">
      <w:pPr>
        <w:pStyle w:val="PI-1labEMEASMCA"/>
        <w:rPr>
          <w:bCs/>
          <w:noProof w:val="0"/>
        </w:rPr>
      </w:pPr>
      <w:r w:rsidRPr="006217FF">
        <w:rPr>
          <w:noProof w:val="0"/>
        </w:rPr>
        <w:t>KARTONO DĖŽUTĖ</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w:t>
      </w:r>
      <w:r w:rsidRPr="006217FF">
        <w:rPr>
          <w:noProof w:val="0"/>
        </w:rPr>
        <w:tab/>
        <w:t>VAISTINIO PREPARATO PAVADINIMAS</w:t>
      </w:r>
    </w:p>
    <w:p w:rsidR="001D39E8" w:rsidRPr="006217FF" w:rsidRDefault="001D39E8" w:rsidP="001D39E8">
      <w:pPr>
        <w:pStyle w:val="BTEMEASMCA"/>
        <w:rPr>
          <w:noProof w:val="0"/>
        </w:rPr>
      </w:pPr>
    </w:p>
    <w:p w:rsidR="001D39E8" w:rsidRPr="006217FF" w:rsidRDefault="001D39E8" w:rsidP="001D39E8">
      <w:pPr>
        <w:pStyle w:val="BTEMEASMCA"/>
        <w:rPr>
          <w:noProof w:val="0"/>
        </w:rPr>
      </w:pPr>
      <w:proofErr w:type="spellStart"/>
      <w:r w:rsidRPr="006217FF">
        <w:rPr>
          <w:noProof w:val="0"/>
        </w:rPr>
        <w:t>Fluconazol</w:t>
      </w:r>
      <w:proofErr w:type="spellEnd"/>
      <w:r w:rsidRPr="006217FF">
        <w:rPr>
          <w:noProof w:val="0"/>
        </w:rPr>
        <w:t xml:space="preserve"> </w:t>
      </w:r>
      <w:proofErr w:type="spellStart"/>
      <w:r>
        <w:rPr>
          <w:noProof w:val="0"/>
          <w:lang w:val="lt-LT"/>
        </w:rPr>
        <w:t>Takeda</w:t>
      </w:r>
      <w:proofErr w:type="spellEnd"/>
      <w:r w:rsidRPr="006217FF">
        <w:rPr>
          <w:noProof w:val="0"/>
        </w:rPr>
        <w:t xml:space="preserve"> 50 mg kietos</w:t>
      </w:r>
      <w:r w:rsidRPr="006217FF">
        <w:rPr>
          <w:noProof w:val="0"/>
          <w:lang w:val="lt-LT"/>
        </w:rPr>
        <w:t>ios</w:t>
      </w:r>
      <w:r w:rsidRPr="006217FF">
        <w:rPr>
          <w:noProof w:val="0"/>
        </w:rPr>
        <w:t xml:space="preserve"> kapsulės</w:t>
      </w:r>
    </w:p>
    <w:p w:rsidR="001D39E8" w:rsidRPr="00EE5F6D" w:rsidRDefault="001D39E8" w:rsidP="001D39E8">
      <w:pPr>
        <w:pStyle w:val="BTEMEASMCA"/>
        <w:rPr>
          <w:noProof w:val="0"/>
          <w:highlight w:val="lightGray"/>
        </w:rPr>
      </w:pPr>
      <w:proofErr w:type="spellStart"/>
      <w:r w:rsidRPr="00EE5F6D">
        <w:rPr>
          <w:noProof w:val="0"/>
          <w:highlight w:val="lightGray"/>
        </w:rPr>
        <w:t>Fluconazol</w:t>
      </w:r>
      <w:proofErr w:type="spellEnd"/>
      <w:r w:rsidRPr="00EE5F6D">
        <w:rPr>
          <w:noProof w:val="0"/>
          <w:highlight w:val="lightGray"/>
        </w:rPr>
        <w:t xml:space="preserve"> </w:t>
      </w:r>
      <w:proofErr w:type="spellStart"/>
      <w:r w:rsidRPr="00EE5F6D">
        <w:rPr>
          <w:noProof w:val="0"/>
          <w:highlight w:val="lightGray"/>
          <w:lang w:val="lt-LT"/>
        </w:rPr>
        <w:t>Takeda</w:t>
      </w:r>
      <w:proofErr w:type="spellEnd"/>
      <w:r w:rsidRPr="00EE5F6D">
        <w:rPr>
          <w:noProof w:val="0"/>
          <w:highlight w:val="lightGray"/>
        </w:rPr>
        <w:t xml:space="preserve"> 100 mg kietos</w:t>
      </w:r>
      <w:r w:rsidRPr="00EE5F6D">
        <w:rPr>
          <w:noProof w:val="0"/>
          <w:highlight w:val="lightGray"/>
          <w:lang w:val="lt-LT"/>
        </w:rPr>
        <w:t>ios</w:t>
      </w:r>
      <w:r w:rsidRPr="00EE5F6D">
        <w:rPr>
          <w:noProof w:val="0"/>
          <w:highlight w:val="lightGray"/>
        </w:rPr>
        <w:t xml:space="preserve"> kapsulės</w:t>
      </w:r>
    </w:p>
    <w:p w:rsidR="001D39E8" w:rsidRPr="00EE5F6D" w:rsidRDefault="001D39E8" w:rsidP="001D39E8">
      <w:pPr>
        <w:pStyle w:val="BTEMEASMCA"/>
        <w:rPr>
          <w:noProof w:val="0"/>
          <w:highlight w:val="lightGray"/>
        </w:rPr>
      </w:pPr>
      <w:proofErr w:type="spellStart"/>
      <w:r w:rsidRPr="00EE5F6D">
        <w:rPr>
          <w:noProof w:val="0"/>
          <w:highlight w:val="lightGray"/>
        </w:rPr>
        <w:t>Fluconazol</w:t>
      </w:r>
      <w:proofErr w:type="spellEnd"/>
      <w:r w:rsidRPr="00EE5F6D">
        <w:rPr>
          <w:noProof w:val="0"/>
          <w:highlight w:val="lightGray"/>
        </w:rPr>
        <w:t xml:space="preserve"> </w:t>
      </w:r>
      <w:proofErr w:type="spellStart"/>
      <w:r w:rsidRPr="00EE5F6D">
        <w:rPr>
          <w:noProof w:val="0"/>
          <w:highlight w:val="lightGray"/>
          <w:lang w:val="lt-LT"/>
        </w:rPr>
        <w:t>Takeda</w:t>
      </w:r>
      <w:proofErr w:type="spellEnd"/>
      <w:r w:rsidRPr="00EE5F6D">
        <w:rPr>
          <w:noProof w:val="0"/>
          <w:highlight w:val="lightGray"/>
        </w:rPr>
        <w:t xml:space="preserve"> 150 mg kietos</w:t>
      </w:r>
      <w:r w:rsidRPr="00EE5F6D">
        <w:rPr>
          <w:noProof w:val="0"/>
          <w:highlight w:val="lightGray"/>
          <w:lang w:val="lt-LT"/>
        </w:rPr>
        <w:t xml:space="preserve">ios </w:t>
      </w:r>
      <w:r w:rsidRPr="00EE5F6D">
        <w:rPr>
          <w:noProof w:val="0"/>
          <w:highlight w:val="lightGray"/>
        </w:rPr>
        <w:t>kapsulės</w:t>
      </w:r>
    </w:p>
    <w:p w:rsidR="001D39E8" w:rsidRPr="006217FF" w:rsidRDefault="001D39E8" w:rsidP="001D39E8">
      <w:pPr>
        <w:pStyle w:val="BTEMEASMCA"/>
        <w:rPr>
          <w:noProof w:val="0"/>
        </w:rPr>
      </w:pPr>
      <w:proofErr w:type="spellStart"/>
      <w:r w:rsidRPr="00EE5F6D">
        <w:rPr>
          <w:noProof w:val="0"/>
          <w:highlight w:val="lightGray"/>
        </w:rPr>
        <w:t>Fluconazol</w:t>
      </w:r>
      <w:proofErr w:type="spellEnd"/>
      <w:r w:rsidRPr="00EE5F6D">
        <w:rPr>
          <w:noProof w:val="0"/>
          <w:highlight w:val="lightGray"/>
        </w:rPr>
        <w:t xml:space="preserve"> </w:t>
      </w:r>
      <w:proofErr w:type="spellStart"/>
      <w:r w:rsidRPr="00EE5F6D">
        <w:rPr>
          <w:noProof w:val="0"/>
          <w:highlight w:val="lightGray"/>
          <w:lang w:val="lt-LT"/>
        </w:rPr>
        <w:t>Takeda</w:t>
      </w:r>
      <w:proofErr w:type="spellEnd"/>
      <w:r w:rsidRPr="00EE5F6D" w:rsidDel="00D04CCA">
        <w:rPr>
          <w:noProof w:val="0"/>
          <w:highlight w:val="lightGray"/>
        </w:rPr>
        <w:t xml:space="preserve"> </w:t>
      </w:r>
      <w:r w:rsidRPr="00EE5F6D">
        <w:rPr>
          <w:noProof w:val="0"/>
          <w:highlight w:val="lightGray"/>
        </w:rPr>
        <w:t>200 mg kietos</w:t>
      </w:r>
      <w:r w:rsidRPr="00EE5F6D">
        <w:rPr>
          <w:noProof w:val="0"/>
          <w:highlight w:val="lightGray"/>
          <w:lang w:val="lt-LT"/>
        </w:rPr>
        <w:t>ios</w:t>
      </w:r>
      <w:r w:rsidRPr="00EE5F6D">
        <w:rPr>
          <w:noProof w:val="0"/>
          <w:highlight w:val="lightGray"/>
        </w:rPr>
        <w:t xml:space="preserve"> kapsulės</w:t>
      </w:r>
    </w:p>
    <w:p w:rsidR="001D39E8" w:rsidRPr="006217FF" w:rsidRDefault="001D39E8" w:rsidP="001D39E8">
      <w:pPr>
        <w:pStyle w:val="BTEMEASMCA"/>
        <w:rPr>
          <w:noProof w:val="0"/>
        </w:rPr>
      </w:pPr>
    </w:p>
    <w:p w:rsidR="001D39E8" w:rsidRPr="006217FF" w:rsidRDefault="001D39E8" w:rsidP="001D39E8">
      <w:pPr>
        <w:pStyle w:val="BTEMEASMCA"/>
        <w:rPr>
          <w:noProof w:val="0"/>
        </w:rPr>
      </w:pPr>
      <w:proofErr w:type="spellStart"/>
      <w:r w:rsidRPr="006217FF">
        <w:rPr>
          <w:noProof w:val="0"/>
        </w:rPr>
        <w:t>Fluconazolum</w:t>
      </w:r>
      <w:proofErr w:type="spellEnd"/>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2.</w:t>
      </w:r>
      <w:r w:rsidRPr="006217FF">
        <w:rPr>
          <w:noProof w:val="0"/>
        </w:rPr>
        <w:tab/>
        <w:t>VEIKLIOJI MEDŽIAGA IR JOS KIEKIS</w:t>
      </w:r>
    </w:p>
    <w:p w:rsidR="001D39E8" w:rsidRPr="006217FF" w:rsidRDefault="001D39E8" w:rsidP="001D39E8">
      <w:pPr>
        <w:rPr>
          <w:rFonts w:ascii="Times New Roman" w:hAnsi="Times New Roman" w:cs="Times New Roman"/>
          <w:sz w:val="22"/>
          <w:szCs w:val="22"/>
        </w:rPr>
      </w:pPr>
    </w:p>
    <w:p w:rsidR="001D39E8" w:rsidRPr="006217FF" w:rsidRDefault="001D39E8" w:rsidP="001D39E8">
      <w:pPr>
        <w:rPr>
          <w:rFonts w:ascii="Times New Roman" w:hAnsi="Times New Roman" w:cs="Times New Roman"/>
          <w:sz w:val="22"/>
          <w:szCs w:val="22"/>
        </w:rPr>
      </w:pPr>
      <w:proofErr w:type="spellStart"/>
      <w:r w:rsidRPr="006217FF">
        <w:rPr>
          <w:rFonts w:ascii="Times New Roman" w:hAnsi="Times New Roman" w:cs="Times New Roman"/>
          <w:sz w:val="22"/>
          <w:szCs w:val="22"/>
        </w:rPr>
        <w:t>Vienoje</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kapsulėje</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yra</w:t>
      </w:r>
      <w:proofErr w:type="spellEnd"/>
      <w:r w:rsidRPr="006217FF">
        <w:rPr>
          <w:rFonts w:ascii="Times New Roman" w:hAnsi="Times New Roman" w:cs="Times New Roman"/>
          <w:sz w:val="22"/>
          <w:szCs w:val="22"/>
        </w:rPr>
        <w:t xml:space="preserve"> 50 mg </w:t>
      </w:r>
      <w:proofErr w:type="spellStart"/>
      <w:r w:rsidRPr="006217FF">
        <w:rPr>
          <w:rFonts w:ascii="Times New Roman" w:hAnsi="Times New Roman" w:cs="Times New Roman"/>
          <w:sz w:val="22"/>
          <w:szCs w:val="22"/>
        </w:rPr>
        <w:t>flukonazolo</w:t>
      </w:r>
      <w:proofErr w:type="spellEnd"/>
    </w:p>
    <w:p w:rsidR="001D39E8" w:rsidRPr="00EE5F6D" w:rsidRDefault="001D39E8" w:rsidP="001D39E8">
      <w:pPr>
        <w:rPr>
          <w:rFonts w:ascii="Times New Roman" w:hAnsi="Times New Roman" w:cs="Times New Roman"/>
          <w:sz w:val="22"/>
          <w:szCs w:val="22"/>
          <w:highlight w:val="lightGray"/>
        </w:rPr>
      </w:pPr>
      <w:proofErr w:type="spellStart"/>
      <w:r w:rsidRPr="00EE5F6D">
        <w:rPr>
          <w:rFonts w:ascii="Times New Roman" w:hAnsi="Times New Roman" w:cs="Times New Roman"/>
          <w:sz w:val="22"/>
          <w:szCs w:val="22"/>
          <w:highlight w:val="lightGray"/>
        </w:rPr>
        <w:t>Vienoje</w:t>
      </w:r>
      <w:proofErr w:type="spellEnd"/>
      <w:r w:rsidRPr="00EE5F6D">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kapsulėje</w:t>
      </w:r>
      <w:proofErr w:type="spellEnd"/>
      <w:r w:rsidRPr="00EE5F6D">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yra</w:t>
      </w:r>
      <w:proofErr w:type="spellEnd"/>
      <w:r w:rsidRPr="00EE5F6D">
        <w:rPr>
          <w:rFonts w:ascii="Times New Roman" w:hAnsi="Times New Roman" w:cs="Times New Roman"/>
          <w:sz w:val="22"/>
          <w:szCs w:val="22"/>
          <w:highlight w:val="lightGray"/>
        </w:rPr>
        <w:t xml:space="preserve"> 100 mg </w:t>
      </w:r>
      <w:proofErr w:type="spellStart"/>
      <w:r w:rsidRPr="00EE5F6D">
        <w:rPr>
          <w:rFonts w:ascii="Times New Roman" w:hAnsi="Times New Roman" w:cs="Times New Roman"/>
          <w:sz w:val="22"/>
          <w:szCs w:val="22"/>
          <w:highlight w:val="lightGray"/>
        </w:rPr>
        <w:t>flukonazolo</w:t>
      </w:r>
      <w:proofErr w:type="spellEnd"/>
    </w:p>
    <w:p w:rsidR="001D39E8" w:rsidRPr="00EE5F6D" w:rsidRDefault="001D39E8" w:rsidP="001D39E8">
      <w:pPr>
        <w:rPr>
          <w:rFonts w:ascii="Times New Roman" w:hAnsi="Times New Roman" w:cs="Times New Roman"/>
          <w:sz w:val="22"/>
          <w:szCs w:val="22"/>
          <w:highlight w:val="lightGray"/>
        </w:rPr>
      </w:pPr>
      <w:proofErr w:type="spellStart"/>
      <w:r w:rsidRPr="00EE5F6D">
        <w:rPr>
          <w:rFonts w:ascii="Times New Roman" w:hAnsi="Times New Roman" w:cs="Times New Roman"/>
          <w:sz w:val="22"/>
          <w:szCs w:val="22"/>
          <w:highlight w:val="lightGray"/>
        </w:rPr>
        <w:t>Vienoje</w:t>
      </w:r>
      <w:proofErr w:type="spellEnd"/>
      <w:r w:rsidRPr="00EE5F6D">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kapsulėje</w:t>
      </w:r>
      <w:proofErr w:type="spellEnd"/>
      <w:r w:rsidRPr="00EE5F6D">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yra</w:t>
      </w:r>
      <w:proofErr w:type="spellEnd"/>
      <w:r w:rsidRPr="00EE5F6D">
        <w:rPr>
          <w:rFonts w:ascii="Times New Roman" w:hAnsi="Times New Roman" w:cs="Times New Roman"/>
          <w:sz w:val="22"/>
          <w:szCs w:val="22"/>
          <w:highlight w:val="lightGray"/>
        </w:rPr>
        <w:t xml:space="preserve"> 150 mg </w:t>
      </w:r>
      <w:proofErr w:type="spellStart"/>
      <w:r w:rsidRPr="00EE5F6D">
        <w:rPr>
          <w:rFonts w:ascii="Times New Roman" w:hAnsi="Times New Roman" w:cs="Times New Roman"/>
          <w:sz w:val="22"/>
          <w:szCs w:val="22"/>
          <w:highlight w:val="lightGray"/>
        </w:rPr>
        <w:t>flukonazolo</w:t>
      </w:r>
      <w:proofErr w:type="spellEnd"/>
    </w:p>
    <w:p w:rsidR="001D39E8" w:rsidRPr="006217FF" w:rsidRDefault="001D39E8" w:rsidP="001D39E8">
      <w:pPr>
        <w:rPr>
          <w:rFonts w:ascii="Times New Roman" w:hAnsi="Times New Roman" w:cs="Times New Roman"/>
          <w:sz w:val="22"/>
          <w:szCs w:val="22"/>
        </w:rPr>
      </w:pPr>
      <w:proofErr w:type="spellStart"/>
      <w:r w:rsidRPr="00EE5F6D">
        <w:rPr>
          <w:rFonts w:ascii="Times New Roman" w:hAnsi="Times New Roman" w:cs="Times New Roman"/>
          <w:sz w:val="22"/>
          <w:szCs w:val="22"/>
          <w:highlight w:val="lightGray"/>
        </w:rPr>
        <w:t>Vienoje</w:t>
      </w:r>
      <w:proofErr w:type="spellEnd"/>
      <w:r w:rsidRPr="00EE5F6D">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kapsulėje</w:t>
      </w:r>
      <w:proofErr w:type="spellEnd"/>
      <w:r w:rsidRPr="00EE5F6D">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yra</w:t>
      </w:r>
      <w:proofErr w:type="spellEnd"/>
      <w:r w:rsidRPr="00EE5F6D">
        <w:rPr>
          <w:rFonts w:ascii="Times New Roman" w:hAnsi="Times New Roman" w:cs="Times New Roman"/>
          <w:sz w:val="22"/>
          <w:szCs w:val="22"/>
          <w:highlight w:val="lightGray"/>
        </w:rPr>
        <w:t xml:space="preserve"> 200 mg </w:t>
      </w:r>
      <w:proofErr w:type="spellStart"/>
      <w:r w:rsidRPr="00EE5F6D">
        <w:rPr>
          <w:rFonts w:ascii="Times New Roman" w:hAnsi="Times New Roman" w:cs="Times New Roman"/>
          <w:sz w:val="22"/>
          <w:szCs w:val="22"/>
          <w:highlight w:val="lightGray"/>
        </w:rPr>
        <w:t>flukonazolo</w:t>
      </w:r>
      <w:proofErr w:type="spellEnd"/>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3.</w:t>
      </w:r>
      <w:r w:rsidRPr="006217FF">
        <w:rPr>
          <w:noProof w:val="0"/>
        </w:rPr>
        <w:tab/>
        <w:t>PAGALBINIŲ MEDŽIAGŲ SĄRAŠAS</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6217FF">
        <w:rPr>
          <w:noProof w:val="0"/>
        </w:rPr>
        <w:t xml:space="preserve">50 mg kapsulės. Sudėtyje yra laktozės </w:t>
      </w:r>
      <w:proofErr w:type="spellStart"/>
      <w:r w:rsidRPr="006217FF">
        <w:rPr>
          <w:noProof w:val="0"/>
        </w:rPr>
        <w:t>monohidrato</w:t>
      </w:r>
      <w:proofErr w:type="spellEnd"/>
      <w:r w:rsidRPr="006217FF">
        <w:rPr>
          <w:noProof w:val="0"/>
        </w:rPr>
        <w:t>.</w:t>
      </w:r>
    </w:p>
    <w:p w:rsidR="001D39E8" w:rsidRPr="00EE5F6D" w:rsidRDefault="001D39E8" w:rsidP="001D39E8">
      <w:pPr>
        <w:pStyle w:val="BTEMEASMCA"/>
        <w:rPr>
          <w:noProof w:val="0"/>
          <w:highlight w:val="lightGray"/>
        </w:rPr>
      </w:pPr>
      <w:r w:rsidRPr="00EE5F6D">
        <w:rPr>
          <w:noProof w:val="0"/>
          <w:highlight w:val="lightGray"/>
        </w:rPr>
        <w:t xml:space="preserve">100 mg kapsulės. Sudėtyje yra laktozės </w:t>
      </w:r>
      <w:proofErr w:type="spellStart"/>
      <w:r w:rsidRPr="00EE5F6D">
        <w:rPr>
          <w:noProof w:val="0"/>
          <w:highlight w:val="lightGray"/>
        </w:rPr>
        <w:t>monohidrato</w:t>
      </w:r>
      <w:proofErr w:type="spellEnd"/>
      <w:r w:rsidRPr="00EE5F6D">
        <w:rPr>
          <w:noProof w:val="0"/>
          <w:highlight w:val="lightGray"/>
        </w:rPr>
        <w:t>.</w:t>
      </w:r>
    </w:p>
    <w:p w:rsidR="001D39E8" w:rsidRPr="00EE5F6D" w:rsidRDefault="001D39E8" w:rsidP="001D39E8">
      <w:pPr>
        <w:pStyle w:val="BTEMEASMCA"/>
        <w:rPr>
          <w:noProof w:val="0"/>
          <w:highlight w:val="lightGray"/>
        </w:rPr>
      </w:pPr>
      <w:r w:rsidRPr="00EE5F6D">
        <w:rPr>
          <w:noProof w:val="0"/>
          <w:highlight w:val="lightGray"/>
        </w:rPr>
        <w:t xml:space="preserve">150 mg kapsulės. Sudėtyje yra laktozės </w:t>
      </w:r>
      <w:proofErr w:type="spellStart"/>
      <w:r w:rsidRPr="00EE5F6D">
        <w:rPr>
          <w:noProof w:val="0"/>
          <w:highlight w:val="lightGray"/>
        </w:rPr>
        <w:t>monohidrato</w:t>
      </w:r>
      <w:proofErr w:type="spellEnd"/>
      <w:r w:rsidRPr="00EE5F6D">
        <w:rPr>
          <w:noProof w:val="0"/>
          <w:highlight w:val="lightGray"/>
        </w:rPr>
        <w:t>, saulėlydžio geltonojo (E 110).</w:t>
      </w:r>
    </w:p>
    <w:p w:rsidR="001D39E8" w:rsidRPr="006217FF" w:rsidRDefault="001D39E8" w:rsidP="001D39E8">
      <w:pPr>
        <w:pStyle w:val="BTEMEASMCA"/>
        <w:rPr>
          <w:noProof w:val="0"/>
        </w:rPr>
      </w:pPr>
      <w:r w:rsidRPr="00EE5F6D">
        <w:rPr>
          <w:noProof w:val="0"/>
          <w:highlight w:val="lightGray"/>
        </w:rPr>
        <w:t xml:space="preserve">200 mg kapsulės. Sudėtyje yra laktozės </w:t>
      </w:r>
      <w:proofErr w:type="spellStart"/>
      <w:r w:rsidRPr="00EE5F6D">
        <w:rPr>
          <w:noProof w:val="0"/>
          <w:highlight w:val="lightGray"/>
        </w:rPr>
        <w:t>monohidrato</w:t>
      </w:r>
      <w:proofErr w:type="spellEnd"/>
      <w:r w:rsidRPr="00EE5F6D">
        <w:rPr>
          <w:noProof w:val="0"/>
          <w:highlight w:val="lightGray"/>
        </w:rPr>
        <w:t>.</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4.</w:t>
      </w:r>
      <w:r w:rsidRPr="006217FF">
        <w:rPr>
          <w:noProof w:val="0"/>
        </w:rPr>
        <w:tab/>
        <w:t>FARMACINĖ FORMA IR KIEKIS PAKUOTĖJE</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6217FF">
        <w:rPr>
          <w:noProof w:val="0"/>
        </w:rPr>
        <w:t>Kietos</w:t>
      </w:r>
      <w:r w:rsidRPr="006217FF">
        <w:rPr>
          <w:noProof w:val="0"/>
          <w:lang w:val="lt-LT"/>
        </w:rPr>
        <w:t>ios</w:t>
      </w:r>
      <w:r w:rsidRPr="006217FF">
        <w:rPr>
          <w:noProof w:val="0"/>
        </w:rPr>
        <w:t xml:space="preserve"> kapsulės</w:t>
      </w:r>
    </w:p>
    <w:p w:rsidR="001D39E8" w:rsidRPr="006217FF" w:rsidRDefault="001D39E8" w:rsidP="001D39E8">
      <w:pPr>
        <w:rPr>
          <w:rFonts w:ascii="Times New Roman" w:hAnsi="Times New Roman" w:cs="Times New Roman"/>
          <w:sz w:val="22"/>
          <w:szCs w:val="22"/>
        </w:rPr>
      </w:pPr>
      <w:r w:rsidRPr="006217FF">
        <w:rPr>
          <w:rFonts w:ascii="Times New Roman" w:hAnsi="Times New Roman" w:cs="Times New Roman"/>
          <w:sz w:val="22"/>
          <w:szCs w:val="22"/>
        </w:rPr>
        <w:t xml:space="preserve">50 mg </w:t>
      </w:r>
      <w:proofErr w:type="spellStart"/>
      <w:r w:rsidRPr="006217FF">
        <w:rPr>
          <w:rFonts w:ascii="Times New Roman" w:hAnsi="Times New Roman" w:cs="Times New Roman"/>
          <w:sz w:val="22"/>
          <w:szCs w:val="22"/>
        </w:rPr>
        <w:t>kapsulės</w:t>
      </w:r>
      <w:proofErr w:type="spellEnd"/>
      <w:r w:rsidRPr="006217FF">
        <w:rPr>
          <w:rFonts w:ascii="Times New Roman" w:hAnsi="Times New Roman" w:cs="Times New Roman"/>
          <w:sz w:val="22"/>
          <w:szCs w:val="22"/>
        </w:rPr>
        <w:t xml:space="preserve">. 1, 7, 10, 28, 30, 98 </w:t>
      </w:r>
      <w:proofErr w:type="spellStart"/>
      <w:r w:rsidRPr="00EE5F6D">
        <w:rPr>
          <w:rFonts w:ascii="Times New Roman" w:hAnsi="Times New Roman" w:cs="Times New Roman"/>
          <w:sz w:val="22"/>
          <w:szCs w:val="22"/>
        </w:rPr>
        <w:t>arba</w:t>
      </w:r>
      <w:proofErr w:type="spellEnd"/>
      <w:r w:rsidRPr="00EE5F6D">
        <w:rPr>
          <w:rFonts w:ascii="Times New Roman" w:hAnsi="Times New Roman" w:cs="Times New Roman"/>
          <w:sz w:val="22"/>
          <w:szCs w:val="22"/>
        </w:rPr>
        <w:t xml:space="preserve"> 100 </w:t>
      </w:r>
      <w:proofErr w:type="spellStart"/>
      <w:r w:rsidRPr="009B0035">
        <w:rPr>
          <w:rFonts w:ascii="Times New Roman" w:hAnsi="Times New Roman" w:cs="Times New Roman"/>
          <w:sz w:val="22"/>
          <w:szCs w:val="22"/>
        </w:rPr>
        <w:t>kietųjų</w:t>
      </w:r>
      <w:proofErr w:type="spellEnd"/>
      <w:r w:rsidRPr="00EE5F6D">
        <w:rPr>
          <w:rFonts w:ascii="Times New Roman" w:hAnsi="Times New Roman" w:cs="Times New Roman"/>
          <w:sz w:val="22"/>
          <w:szCs w:val="22"/>
        </w:rPr>
        <w:t xml:space="preserve"> </w:t>
      </w:r>
      <w:proofErr w:type="spellStart"/>
      <w:r w:rsidRPr="00EE5F6D">
        <w:rPr>
          <w:rFonts w:ascii="Times New Roman" w:hAnsi="Times New Roman" w:cs="Times New Roman"/>
          <w:sz w:val="22"/>
          <w:szCs w:val="22"/>
        </w:rPr>
        <w:t>kapsulių</w:t>
      </w:r>
      <w:proofErr w:type="spellEnd"/>
      <w:r w:rsidRPr="006217FF">
        <w:rPr>
          <w:rFonts w:ascii="Times New Roman" w:hAnsi="Times New Roman" w:cs="Times New Roman"/>
          <w:sz w:val="22"/>
          <w:szCs w:val="22"/>
        </w:rPr>
        <w:t>.</w:t>
      </w:r>
    </w:p>
    <w:p w:rsidR="001D39E8" w:rsidRPr="00EE5F6D" w:rsidRDefault="001D39E8" w:rsidP="001D39E8">
      <w:pPr>
        <w:rPr>
          <w:rFonts w:ascii="Times New Roman" w:hAnsi="Times New Roman" w:cs="Times New Roman"/>
          <w:sz w:val="22"/>
          <w:szCs w:val="22"/>
          <w:highlight w:val="lightGray"/>
        </w:rPr>
      </w:pPr>
      <w:r w:rsidRPr="00EE5F6D">
        <w:rPr>
          <w:rFonts w:ascii="Times New Roman" w:hAnsi="Times New Roman" w:cs="Times New Roman"/>
          <w:sz w:val="22"/>
          <w:szCs w:val="22"/>
          <w:highlight w:val="lightGray"/>
        </w:rPr>
        <w:t xml:space="preserve">100 mg </w:t>
      </w:r>
      <w:proofErr w:type="spellStart"/>
      <w:r w:rsidRPr="00EE5F6D">
        <w:rPr>
          <w:rFonts w:ascii="Times New Roman" w:hAnsi="Times New Roman" w:cs="Times New Roman"/>
          <w:sz w:val="22"/>
          <w:szCs w:val="22"/>
          <w:highlight w:val="lightGray"/>
        </w:rPr>
        <w:t>kapsulės</w:t>
      </w:r>
      <w:proofErr w:type="spellEnd"/>
      <w:r w:rsidRPr="00EE5F6D">
        <w:rPr>
          <w:rFonts w:ascii="Times New Roman" w:hAnsi="Times New Roman" w:cs="Times New Roman"/>
          <w:sz w:val="22"/>
          <w:szCs w:val="22"/>
          <w:highlight w:val="lightGray"/>
        </w:rPr>
        <w:t xml:space="preserve">. 7, 14, 28 </w:t>
      </w:r>
      <w:proofErr w:type="spellStart"/>
      <w:r w:rsidRPr="00EE5F6D">
        <w:rPr>
          <w:rFonts w:ascii="Times New Roman" w:hAnsi="Times New Roman" w:cs="Times New Roman"/>
          <w:sz w:val="22"/>
          <w:szCs w:val="22"/>
          <w:highlight w:val="lightGray"/>
        </w:rPr>
        <w:t>arba</w:t>
      </w:r>
      <w:proofErr w:type="spellEnd"/>
      <w:r w:rsidRPr="00EE5F6D">
        <w:rPr>
          <w:rFonts w:ascii="Times New Roman" w:hAnsi="Times New Roman" w:cs="Times New Roman"/>
          <w:sz w:val="22"/>
          <w:szCs w:val="22"/>
          <w:highlight w:val="lightGray"/>
        </w:rPr>
        <w:t xml:space="preserve"> 98</w:t>
      </w:r>
      <w:r w:rsidRPr="009B0035">
        <w:rPr>
          <w:rFonts w:ascii="Times New Roman" w:hAnsi="Times New Roman" w:cs="Times New Roman"/>
          <w:sz w:val="22"/>
          <w:szCs w:val="22"/>
          <w:highlight w:val="lightGray"/>
        </w:rPr>
        <w:t xml:space="preserve"> </w:t>
      </w:r>
      <w:proofErr w:type="spellStart"/>
      <w:r w:rsidRPr="009B0035">
        <w:rPr>
          <w:rFonts w:ascii="Times New Roman" w:hAnsi="Times New Roman" w:cs="Times New Roman"/>
          <w:sz w:val="22"/>
          <w:szCs w:val="22"/>
          <w:highlight w:val="lightGray"/>
        </w:rPr>
        <w:t>kietosios</w:t>
      </w:r>
      <w:proofErr w:type="spellEnd"/>
      <w:r w:rsidRPr="009B0035">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kapsulės</w:t>
      </w:r>
      <w:proofErr w:type="spellEnd"/>
      <w:r w:rsidRPr="00EE5F6D">
        <w:rPr>
          <w:rFonts w:ascii="Times New Roman" w:hAnsi="Times New Roman" w:cs="Times New Roman"/>
          <w:sz w:val="22"/>
          <w:szCs w:val="22"/>
          <w:highlight w:val="lightGray"/>
        </w:rPr>
        <w:t>.</w:t>
      </w:r>
    </w:p>
    <w:p w:rsidR="001D39E8" w:rsidRPr="00EE5F6D" w:rsidRDefault="001D39E8" w:rsidP="001D39E8">
      <w:pPr>
        <w:rPr>
          <w:rFonts w:ascii="Times New Roman" w:hAnsi="Times New Roman" w:cs="Times New Roman"/>
          <w:sz w:val="22"/>
          <w:szCs w:val="22"/>
          <w:highlight w:val="lightGray"/>
        </w:rPr>
      </w:pPr>
      <w:r w:rsidRPr="00EE5F6D">
        <w:rPr>
          <w:rFonts w:ascii="Times New Roman" w:hAnsi="Times New Roman" w:cs="Times New Roman"/>
          <w:sz w:val="22"/>
          <w:szCs w:val="22"/>
          <w:highlight w:val="lightGray"/>
        </w:rPr>
        <w:t xml:space="preserve">150 mg </w:t>
      </w:r>
      <w:proofErr w:type="spellStart"/>
      <w:r w:rsidRPr="00EE5F6D">
        <w:rPr>
          <w:rFonts w:ascii="Times New Roman" w:hAnsi="Times New Roman" w:cs="Times New Roman"/>
          <w:sz w:val="22"/>
          <w:szCs w:val="22"/>
          <w:highlight w:val="lightGray"/>
        </w:rPr>
        <w:t>kapsulės</w:t>
      </w:r>
      <w:proofErr w:type="spellEnd"/>
      <w:r w:rsidRPr="00EE5F6D">
        <w:rPr>
          <w:rFonts w:ascii="Times New Roman" w:hAnsi="Times New Roman" w:cs="Times New Roman"/>
          <w:sz w:val="22"/>
          <w:szCs w:val="22"/>
          <w:highlight w:val="lightGray"/>
        </w:rPr>
        <w:t xml:space="preserve">. 1, 2, 4, 6, 12 </w:t>
      </w:r>
      <w:proofErr w:type="spellStart"/>
      <w:r w:rsidRPr="00EE5F6D">
        <w:rPr>
          <w:rFonts w:ascii="Times New Roman" w:hAnsi="Times New Roman" w:cs="Times New Roman"/>
          <w:sz w:val="22"/>
          <w:szCs w:val="22"/>
          <w:highlight w:val="lightGray"/>
        </w:rPr>
        <w:t>arba</w:t>
      </w:r>
      <w:proofErr w:type="spellEnd"/>
      <w:r w:rsidRPr="00EE5F6D">
        <w:rPr>
          <w:rFonts w:ascii="Times New Roman" w:hAnsi="Times New Roman" w:cs="Times New Roman"/>
          <w:sz w:val="22"/>
          <w:szCs w:val="22"/>
          <w:highlight w:val="lightGray"/>
        </w:rPr>
        <w:t xml:space="preserve"> 14 </w:t>
      </w:r>
      <w:proofErr w:type="spellStart"/>
      <w:r w:rsidRPr="009B0035">
        <w:rPr>
          <w:rFonts w:ascii="Times New Roman" w:hAnsi="Times New Roman" w:cs="Times New Roman"/>
          <w:sz w:val="22"/>
          <w:szCs w:val="22"/>
          <w:highlight w:val="lightGray"/>
        </w:rPr>
        <w:t>kietųjų</w:t>
      </w:r>
      <w:proofErr w:type="spellEnd"/>
      <w:r w:rsidRPr="009B0035">
        <w:rPr>
          <w:rFonts w:ascii="Times New Roman" w:hAnsi="Times New Roman" w:cs="Times New Roman"/>
          <w:sz w:val="22"/>
          <w:szCs w:val="22"/>
          <w:highlight w:val="lightGray"/>
        </w:rPr>
        <w:t xml:space="preserve"> </w:t>
      </w:r>
      <w:proofErr w:type="spellStart"/>
      <w:r w:rsidRPr="00EE5F6D">
        <w:rPr>
          <w:rFonts w:ascii="Times New Roman" w:hAnsi="Times New Roman" w:cs="Times New Roman"/>
          <w:sz w:val="22"/>
          <w:szCs w:val="22"/>
          <w:highlight w:val="lightGray"/>
        </w:rPr>
        <w:t>kapsulės</w:t>
      </w:r>
      <w:proofErr w:type="spellEnd"/>
      <w:r w:rsidRPr="00EE5F6D">
        <w:rPr>
          <w:rFonts w:ascii="Times New Roman" w:hAnsi="Times New Roman" w:cs="Times New Roman"/>
          <w:sz w:val="22"/>
          <w:szCs w:val="22"/>
          <w:highlight w:val="lightGray"/>
        </w:rPr>
        <w:t>.</w:t>
      </w:r>
    </w:p>
    <w:p w:rsidR="001D39E8" w:rsidRPr="006217FF" w:rsidRDefault="001D39E8" w:rsidP="001D39E8">
      <w:pPr>
        <w:pStyle w:val="BTEMEASMCA"/>
        <w:rPr>
          <w:noProof w:val="0"/>
        </w:rPr>
      </w:pPr>
      <w:r w:rsidRPr="00EE5F6D">
        <w:rPr>
          <w:noProof w:val="0"/>
          <w:highlight w:val="lightGray"/>
        </w:rPr>
        <w:t>200 mg kapsulės. 7, 28 arba 98</w:t>
      </w:r>
      <w:r w:rsidRPr="00EE5F6D">
        <w:rPr>
          <w:noProof w:val="0"/>
          <w:highlight w:val="lightGray"/>
          <w:lang w:val="lt-LT"/>
        </w:rPr>
        <w:t xml:space="preserve"> </w:t>
      </w:r>
      <w:r w:rsidRPr="009B0035">
        <w:rPr>
          <w:noProof w:val="0"/>
          <w:highlight w:val="lightGray"/>
          <w:lang w:val="lt-LT"/>
        </w:rPr>
        <w:t>kietosios</w:t>
      </w:r>
      <w:r w:rsidRPr="00EE5F6D">
        <w:rPr>
          <w:noProof w:val="0"/>
          <w:highlight w:val="lightGray"/>
        </w:rPr>
        <w:t xml:space="preserve"> kapsulės</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5.</w:t>
      </w:r>
      <w:r w:rsidRPr="006217FF">
        <w:rPr>
          <w:noProof w:val="0"/>
        </w:rPr>
        <w:tab/>
        <w:t>VARTOJIMO METODAS IR BŪDAS (-AI)</w:t>
      </w:r>
    </w:p>
    <w:p w:rsidR="001D39E8" w:rsidRPr="006217FF" w:rsidRDefault="001D39E8" w:rsidP="001D39E8">
      <w:pPr>
        <w:pStyle w:val="BTEMEASMCA"/>
        <w:rPr>
          <w:noProof w:val="0"/>
        </w:rPr>
      </w:pPr>
    </w:p>
    <w:p w:rsidR="001D39E8" w:rsidRPr="00EE5F6D" w:rsidRDefault="001D39E8" w:rsidP="001D39E8">
      <w:pPr>
        <w:pStyle w:val="BTEMEASMCA"/>
        <w:rPr>
          <w:noProof w:val="0"/>
        </w:rPr>
      </w:pPr>
      <w:r w:rsidRPr="006217FF">
        <w:rPr>
          <w:noProof w:val="0"/>
        </w:rPr>
        <w:lastRenderedPageBreak/>
        <w:t xml:space="preserve">Prieš </w:t>
      </w:r>
      <w:r w:rsidRPr="00EE5F6D">
        <w:rPr>
          <w:noProof w:val="0"/>
        </w:rPr>
        <w:t>vartojimą perskaitykite pakuotės lapelį.</w:t>
      </w:r>
    </w:p>
    <w:p w:rsidR="001D39E8" w:rsidRPr="009A5FE7" w:rsidRDefault="001D39E8" w:rsidP="001D39E8">
      <w:pPr>
        <w:pStyle w:val="BTEMEASMCA"/>
      </w:pPr>
      <w:r w:rsidRPr="009B0035">
        <w:t>Vartoti per burną.</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6.</w:t>
      </w:r>
      <w:r w:rsidRPr="006217FF">
        <w:rPr>
          <w:noProof w:val="0"/>
        </w:rPr>
        <w:tab/>
        <w:t>SPECIALUS ĮSPĖJIMAS, KAD VAISTINĮ PREPARATĄ BŪTINA LAIKYTI VAIKAMS NEPASTEBIMOJE</w:t>
      </w:r>
      <w:r w:rsidRPr="006217FF">
        <w:t xml:space="preserve"> </w:t>
      </w:r>
      <w:r w:rsidRPr="006217FF">
        <w:rPr>
          <w:noProof w:val="0"/>
        </w:rPr>
        <w:t>IR NEPASIEKIAMOJE VIETOJE</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6217FF">
        <w:rPr>
          <w:noProof w:val="0"/>
        </w:rPr>
        <w:t>Laikyti vaikams nepastebimoje ir nepasiekiamoje</w:t>
      </w:r>
      <w:r w:rsidRPr="006217FF">
        <w:rPr>
          <w:noProof w:val="0"/>
          <w:lang w:val="lt-LT"/>
        </w:rPr>
        <w:t xml:space="preserve"> </w:t>
      </w:r>
      <w:r w:rsidRPr="006217FF">
        <w:rPr>
          <w:noProof w:val="0"/>
        </w:rPr>
        <w:t>vietoje.</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7.</w:t>
      </w:r>
      <w:r w:rsidRPr="006217FF">
        <w:rPr>
          <w:noProof w:val="0"/>
        </w:rPr>
        <w:tab/>
        <w:t>KITAS (-I) SPECIALUS (-ŪS) ĮSPĖJIMAS (-AI) (JEI REIKIA)</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8.</w:t>
      </w:r>
      <w:r w:rsidRPr="006217FF">
        <w:rPr>
          <w:noProof w:val="0"/>
        </w:rPr>
        <w:tab/>
        <w:t>TINKAMUMO LAIKAS</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6217FF">
        <w:rPr>
          <w:noProof w:val="0"/>
        </w:rPr>
        <w:t>Tinka iki</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9.</w:t>
      </w:r>
      <w:r w:rsidRPr="006217FF">
        <w:rPr>
          <w:noProof w:val="0"/>
        </w:rPr>
        <w:tab/>
        <w:t>SPECIALIOS LAIKYMO SĄLYGOS</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10.</w:t>
      </w:r>
      <w:r w:rsidRPr="006217FF">
        <w:rPr>
          <w:noProof w:val="0"/>
        </w:rPr>
        <w:tab/>
        <w:t xml:space="preserve">SPECIALIOS ATSARGUMO PRIEMONĖS DĖL NESUVARTOTO </w:t>
      </w:r>
      <w:r w:rsidRPr="006217FF">
        <w:rPr>
          <w:bCs/>
          <w:noProof w:val="0"/>
        </w:rPr>
        <w:t xml:space="preserve">VAISTINIO PREPARATO AR JO ATLIEKŲ </w:t>
      </w:r>
      <w:r w:rsidRPr="006217FF">
        <w:rPr>
          <w:noProof w:val="0"/>
        </w:rPr>
        <w:t>TVARKYMO (JEI REIKIA)</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11.</w:t>
      </w:r>
      <w:r w:rsidRPr="006217FF">
        <w:rPr>
          <w:noProof w:val="0"/>
        </w:rPr>
        <w:tab/>
        <w:t>R</w:t>
      </w:r>
      <w:r>
        <w:rPr>
          <w:noProof w:val="0"/>
          <w:lang w:val="lt-LT"/>
        </w:rPr>
        <w:t xml:space="preserve">EGISTRUOTOJO </w:t>
      </w:r>
      <w:r w:rsidRPr="006217FF">
        <w:rPr>
          <w:noProof w:val="0"/>
        </w:rPr>
        <w:t>PAVADINIMAS IR ADRESAS</w:t>
      </w:r>
    </w:p>
    <w:p w:rsidR="001D39E8" w:rsidRPr="006217FF" w:rsidRDefault="001D39E8" w:rsidP="001D39E8">
      <w:pPr>
        <w:pStyle w:val="BTEMEASMCA"/>
        <w:rPr>
          <w:noProof w:val="0"/>
        </w:rPr>
      </w:pPr>
    </w:p>
    <w:p w:rsidR="001D39E8" w:rsidRPr="006217FF" w:rsidRDefault="001D39E8" w:rsidP="001D39E8">
      <w:pPr>
        <w:rPr>
          <w:rFonts w:ascii="Times New Roman" w:hAnsi="Times New Roman" w:cs="Times New Roman"/>
          <w:sz w:val="22"/>
          <w:szCs w:val="22"/>
        </w:rPr>
      </w:pPr>
      <w:r w:rsidRPr="006217FF">
        <w:rPr>
          <w:rFonts w:ascii="Times New Roman" w:hAnsi="Times New Roman" w:cs="Times New Roman"/>
          <w:sz w:val="22"/>
          <w:szCs w:val="22"/>
        </w:rPr>
        <w:t>Takeda Pharma A/S</w:t>
      </w:r>
    </w:p>
    <w:p w:rsidR="001D39E8" w:rsidRPr="006217FF" w:rsidRDefault="001D39E8" w:rsidP="001D39E8">
      <w:pPr>
        <w:rPr>
          <w:rFonts w:ascii="Times New Roman" w:hAnsi="Times New Roman" w:cs="Times New Roman"/>
          <w:sz w:val="22"/>
          <w:szCs w:val="22"/>
        </w:rPr>
      </w:pPr>
      <w:proofErr w:type="spellStart"/>
      <w:r w:rsidRPr="006217FF">
        <w:rPr>
          <w:rFonts w:ascii="Times New Roman" w:hAnsi="Times New Roman" w:cs="Times New Roman"/>
          <w:sz w:val="22"/>
          <w:szCs w:val="22"/>
        </w:rPr>
        <w:t>Dybendal</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Alle</w:t>
      </w:r>
      <w:proofErr w:type="spellEnd"/>
      <w:r w:rsidRPr="006217FF">
        <w:rPr>
          <w:rFonts w:ascii="Times New Roman" w:hAnsi="Times New Roman" w:cs="Times New Roman"/>
          <w:sz w:val="22"/>
          <w:szCs w:val="22"/>
        </w:rPr>
        <w:t xml:space="preserve"> 10</w:t>
      </w:r>
    </w:p>
    <w:p w:rsidR="001D39E8" w:rsidRPr="006217FF" w:rsidRDefault="001D39E8" w:rsidP="001D39E8">
      <w:pPr>
        <w:rPr>
          <w:rFonts w:ascii="Times New Roman" w:hAnsi="Times New Roman" w:cs="Times New Roman"/>
          <w:sz w:val="22"/>
          <w:szCs w:val="22"/>
        </w:rPr>
      </w:pPr>
      <w:r w:rsidRPr="006217FF">
        <w:rPr>
          <w:rFonts w:ascii="Times New Roman" w:hAnsi="Times New Roman" w:cs="Times New Roman"/>
          <w:sz w:val="22"/>
          <w:szCs w:val="22"/>
        </w:rPr>
        <w:t xml:space="preserve">2630 </w:t>
      </w:r>
      <w:proofErr w:type="spellStart"/>
      <w:r w:rsidRPr="006217FF">
        <w:rPr>
          <w:rFonts w:ascii="Times New Roman" w:hAnsi="Times New Roman" w:cs="Times New Roman"/>
          <w:sz w:val="22"/>
          <w:szCs w:val="22"/>
        </w:rPr>
        <w:t>Taastrup</w:t>
      </w:r>
      <w:proofErr w:type="spellEnd"/>
    </w:p>
    <w:p w:rsidR="001D39E8" w:rsidRPr="006217FF" w:rsidRDefault="001D39E8" w:rsidP="001D39E8">
      <w:pPr>
        <w:rPr>
          <w:rFonts w:ascii="Times New Roman" w:hAnsi="Times New Roman" w:cs="Times New Roman"/>
          <w:sz w:val="22"/>
          <w:szCs w:val="22"/>
        </w:rPr>
      </w:pPr>
      <w:proofErr w:type="spellStart"/>
      <w:r w:rsidRPr="006217FF">
        <w:rPr>
          <w:rFonts w:ascii="Times New Roman" w:hAnsi="Times New Roman" w:cs="Times New Roman"/>
          <w:sz w:val="22"/>
          <w:szCs w:val="22"/>
        </w:rPr>
        <w:t>Danija</w:t>
      </w:r>
      <w:proofErr w:type="spellEnd"/>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12.</w:t>
      </w:r>
      <w:r w:rsidRPr="006217FF">
        <w:rPr>
          <w:noProof w:val="0"/>
        </w:rPr>
        <w:tab/>
        <w:t>R</w:t>
      </w:r>
      <w:r>
        <w:rPr>
          <w:noProof w:val="0"/>
          <w:lang w:val="lt-LT"/>
        </w:rPr>
        <w:t>EGISTRACIJOS</w:t>
      </w:r>
      <w:r w:rsidRPr="006217FF">
        <w:rPr>
          <w:noProof w:val="0"/>
        </w:rPr>
        <w:t xml:space="preserve"> </w:t>
      </w:r>
      <w:r w:rsidRPr="006217FF">
        <w:rPr>
          <w:noProof w:val="0"/>
          <w:lang w:val="lt-LT"/>
        </w:rPr>
        <w:t>PAŽYMĖJIMO</w:t>
      </w:r>
      <w:r w:rsidRPr="006217FF">
        <w:rPr>
          <w:noProof w:val="0"/>
        </w:rPr>
        <w:t xml:space="preserve"> NUMERIS </w:t>
      </w:r>
    </w:p>
    <w:p w:rsidR="001D39E8" w:rsidRPr="006217FF" w:rsidRDefault="001D39E8" w:rsidP="001D39E8">
      <w:pPr>
        <w:pStyle w:val="BTEMEASMCA"/>
        <w:rPr>
          <w:noProof w:val="0"/>
        </w:rPr>
      </w:pPr>
    </w:p>
    <w:p w:rsidR="001D39E8" w:rsidRPr="006217FF" w:rsidRDefault="001D39E8" w:rsidP="001D39E8">
      <w:pPr>
        <w:rPr>
          <w:rFonts w:ascii="Times New Roman" w:hAnsi="Times New Roman" w:cs="Times New Roman"/>
          <w:sz w:val="22"/>
          <w:szCs w:val="22"/>
          <w:u w:val="single"/>
          <w:lang w:val="de-DE"/>
        </w:rPr>
      </w:pPr>
      <w:r w:rsidRPr="006217FF">
        <w:rPr>
          <w:rFonts w:ascii="Times New Roman" w:hAnsi="Times New Roman" w:cs="Times New Roman"/>
          <w:sz w:val="22"/>
          <w:szCs w:val="22"/>
          <w:u w:val="single"/>
          <w:lang w:val="de-DE"/>
        </w:rPr>
        <w:t xml:space="preserve">50 mg </w:t>
      </w:r>
      <w:proofErr w:type="spellStart"/>
      <w:r w:rsidRPr="006217FF">
        <w:rPr>
          <w:rFonts w:ascii="Times New Roman" w:hAnsi="Times New Roman" w:cs="Times New Roman"/>
          <w:sz w:val="22"/>
          <w:szCs w:val="22"/>
          <w:u w:val="single"/>
          <w:lang w:val="de-DE"/>
        </w:rPr>
        <w:t>kapsulės</w:t>
      </w:r>
      <w:proofErr w:type="spellEnd"/>
      <w:r w:rsidRPr="006217FF">
        <w:rPr>
          <w:rFonts w:ascii="Times New Roman" w:hAnsi="Times New Roman" w:cs="Times New Roman"/>
          <w:sz w:val="22"/>
          <w:szCs w:val="22"/>
          <w:u w:val="single"/>
          <w:lang w:val="de-DE"/>
        </w:rPr>
        <w:t>:</w:t>
      </w:r>
    </w:p>
    <w:p w:rsidR="001D39E8" w:rsidRPr="006217FF" w:rsidRDefault="001D39E8" w:rsidP="001D39E8">
      <w:pPr>
        <w:rPr>
          <w:rFonts w:ascii="Times New Roman" w:hAnsi="Times New Roman" w:cs="Times New Roman"/>
          <w:bCs/>
          <w:sz w:val="22"/>
          <w:szCs w:val="22"/>
          <w:lang w:val="de-DE"/>
        </w:rPr>
      </w:pPr>
      <w:r w:rsidRPr="006217FF">
        <w:rPr>
          <w:rFonts w:ascii="Times New Roman" w:hAnsi="Times New Roman" w:cs="Times New Roman"/>
          <w:bCs/>
          <w:sz w:val="22"/>
          <w:szCs w:val="22"/>
          <w:lang w:val="de-DE"/>
        </w:rPr>
        <w:t>N1 - LT/1/05/0317/001</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N7 - LT/1/05/0317/002</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N10 - LT/1/05/0317/003</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N28 - LT/1/05/0317/004</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N30 - LT/1/05/0317/005</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lastRenderedPageBreak/>
        <w:t>N98 - LT/1/05/0317/006</w:t>
      </w:r>
    </w:p>
    <w:p w:rsidR="001D39E8" w:rsidRPr="006217FF" w:rsidRDefault="001D39E8" w:rsidP="001D39E8">
      <w:pPr>
        <w:rPr>
          <w:rFonts w:ascii="Times New Roman" w:hAnsi="Times New Roman" w:cs="Times New Roman"/>
          <w:bCs/>
          <w:sz w:val="22"/>
          <w:szCs w:val="22"/>
          <w:lang w:val="de-DE"/>
        </w:rPr>
      </w:pPr>
      <w:r w:rsidRPr="00EE5F6D">
        <w:rPr>
          <w:rFonts w:ascii="Times New Roman" w:hAnsi="Times New Roman" w:cs="Times New Roman"/>
          <w:bCs/>
          <w:sz w:val="22"/>
          <w:szCs w:val="22"/>
          <w:highlight w:val="lightGray"/>
          <w:lang w:val="de-DE"/>
        </w:rPr>
        <w:t>N100 - LT/1/05/0317/007</w:t>
      </w:r>
    </w:p>
    <w:p w:rsidR="001D39E8" w:rsidRPr="006217FF" w:rsidRDefault="001D39E8" w:rsidP="001D39E8">
      <w:pPr>
        <w:rPr>
          <w:rFonts w:ascii="Times New Roman" w:hAnsi="Times New Roman" w:cs="Times New Roman"/>
          <w:bCs/>
          <w:sz w:val="22"/>
          <w:szCs w:val="22"/>
          <w:lang w:val="de-DE"/>
        </w:rPr>
      </w:pPr>
    </w:p>
    <w:p w:rsidR="001D39E8" w:rsidRPr="00EE5F6D" w:rsidRDefault="001D39E8" w:rsidP="001D39E8">
      <w:pPr>
        <w:rPr>
          <w:rFonts w:ascii="Times New Roman" w:hAnsi="Times New Roman" w:cs="Times New Roman"/>
          <w:sz w:val="22"/>
          <w:szCs w:val="22"/>
          <w:highlight w:val="lightGray"/>
          <w:u w:val="single"/>
          <w:lang w:val="de-DE"/>
        </w:rPr>
      </w:pPr>
      <w:r w:rsidRPr="00EE5F6D">
        <w:rPr>
          <w:rFonts w:ascii="Times New Roman" w:hAnsi="Times New Roman" w:cs="Times New Roman"/>
          <w:sz w:val="22"/>
          <w:szCs w:val="22"/>
          <w:highlight w:val="lightGray"/>
          <w:u w:val="single"/>
          <w:lang w:val="de-DE"/>
        </w:rPr>
        <w:t xml:space="preserve">100 mg </w:t>
      </w:r>
      <w:proofErr w:type="spellStart"/>
      <w:r w:rsidRPr="00EE5F6D">
        <w:rPr>
          <w:rFonts w:ascii="Times New Roman" w:hAnsi="Times New Roman" w:cs="Times New Roman"/>
          <w:sz w:val="22"/>
          <w:szCs w:val="22"/>
          <w:highlight w:val="lightGray"/>
          <w:u w:val="single"/>
          <w:lang w:val="de-DE"/>
        </w:rPr>
        <w:t>kapsulės</w:t>
      </w:r>
      <w:proofErr w:type="spellEnd"/>
      <w:r w:rsidRPr="00EE5F6D">
        <w:rPr>
          <w:rFonts w:ascii="Times New Roman" w:hAnsi="Times New Roman" w:cs="Times New Roman"/>
          <w:sz w:val="22"/>
          <w:szCs w:val="22"/>
          <w:highlight w:val="lightGray"/>
          <w:u w:val="single"/>
          <w:lang w:val="de-DE"/>
        </w:rPr>
        <w:t>:</w:t>
      </w:r>
    </w:p>
    <w:p w:rsidR="001D39E8" w:rsidRPr="00EE5F6D" w:rsidRDefault="001D39E8" w:rsidP="001D39E8">
      <w:pPr>
        <w:rPr>
          <w:rFonts w:ascii="Times New Roman" w:hAnsi="Times New Roman" w:cs="Times New Roman"/>
          <w:sz w:val="22"/>
          <w:szCs w:val="22"/>
          <w:highlight w:val="lightGray"/>
          <w:lang w:val="de-DE"/>
        </w:rPr>
      </w:pPr>
      <w:r w:rsidRPr="00EE5F6D">
        <w:rPr>
          <w:rFonts w:ascii="Times New Roman" w:hAnsi="Times New Roman" w:cs="Times New Roman"/>
          <w:sz w:val="22"/>
          <w:szCs w:val="22"/>
          <w:highlight w:val="lightGray"/>
          <w:lang w:val="de-DE"/>
        </w:rPr>
        <w:t xml:space="preserve">N7 – </w:t>
      </w:r>
      <w:r w:rsidRPr="00EE5F6D">
        <w:rPr>
          <w:rFonts w:ascii="Times New Roman" w:hAnsi="Times New Roman" w:cs="Times New Roman"/>
          <w:bCs/>
          <w:sz w:val="22"/>
          <w:szCs w:val="22"/>
          <w:highlight w:val="lightGray"/>
          <w:lang w:val="de-DE"/>
        </w:rPr>
        <w:t>LT/1/05/0317/008</w:t>
      </w:r>
    </w:p>
    <w:p w:rsidR="001D39E8" w:rsidRPr="00EE5F6D" w:rsidRDefault="001D39E8" w:rsidP="001D39E8">
      <w:pPr>
        <w:rPr>
          <w:rFonts w:ascii="Times New Roman" w:hAnsi="Times New Roman" w:cs="Times New Roman"/>
          <w:sz w:val="22"/>
          <w:szCs w:val="22"/>
          <w:highlight w:val="lightGray"/>
          <w:lang w:val="de-DE"/>
        </w:rPr>
      </w:pPr>
      <w:r w:rsidRPr="00EE5F6D">
        <w:rPr>
          <w:rFonts w:ascii="Times New Roman" w:hAnsi="Times New Roman" w:cs="Times New Roman"/>
          <w:sz w:val="22"/>
          <w:szCs w:val="22"/>
          <w:highlight w:val="lightGray"/>
          <w:lang w:val="de-DE"/>
        </w:rPr>
        <w:t xml:space="preserve">N14 – </w:t>
      </w:r>
      <w:r w:rsidRPr="00EE5F6D">
        <w:rPr>
          <w:rFonts w:ascii="Times New Roman" w:hAnsi="Times New Roman" w:cs="Times New Roman"/>
          <w:bCs/>
          <w:sz w:val="22"/>
          <w:szCs w:val="22"/>
          <w:highlight w:val="lightGray"/>
          <w:lang w:val="de-DE"/>
        </w:rPr>
        <w:t>LT/1/05/0317/009</w:t>
      </w:r>
    </w:p>
    <w:p w:rsidR="001D39E8" w:rsidRPr="00EE5F6D" w:rsidRDefault="001D39E8" w:rsidP="001D39E8">
      <w:pPr>
        <w:rPr>
          <w:rFonts w:ascii="Times New Roman" w:hAnsi="Times New Roman" w:cs="Times New Roman"/>
          <w:sz w:val="22"/>
          <w:szCs w:val="22"/>
          <w:highlight w:val="lightGray"/>
          <w:lang w:val="de-DE"/>
        </w:rPr>
      </w:pPr>
      <w:r w:rsidRPr="00EE5F6D">
        <w:rPr>
          <w:rFonts w:ascii="Times New Roman" w:hAnsi="Times New Roman" w:cs="Times New Roman"/>
          <w:sz w:val="22"/>
          <w:szCs w:val="22"/>
          <w:highlight w:val="lightGray"/>
          <w:lang w:val="de-DE"/>
        </w:rPr>
        <w:t xml:space="preserve">N28 – </w:t>
      </w:r>
      <w:r w:rsidRPr="00EE5F6D">
        <w:rPr>
          <w:rFonts w:ascii="Times New Roman" w:hAnsi="Times New Roman" w:cs="Times New Roman"/>
          <w:bCs/>
          <w:sz w:val="22"/>
          <w:szCs w:val="22"/>
          <w:highlight w:val="lightGray"/>
          <w:lang w:val="de-DE"/>
        </w:rPr>
        <w:t>LT/1/05/0317/010</w:t>
      </w:r>
    </w:p>
    <w:p w:rsidR="001D39E8" w:rsidRPr="00EE5F6D" w:rsidRDefault="001D39E8" w:rsidP="001D39E8">
      <w:pPr>
        <w:rPr>
          <w:rFonts w:ascii="Times New Roman" w:hAnsi="Times New Roman" w:cs="Times New Roman"/>
          <w:sz w:val="22"/>
          <w:szCs w:val="22"/>
          <w:highlight w:val="lightGray"/>
          <w:lang w:val="de-DE"/>
        </w:rPr>
      </w:pPr>
      <w:r w:rsidRPr="00EE5F6D">
        <w:rPr>
          <w:rFonts w:ascii="Times New Roman" w:hAnsi="Times New Roman" w:cs="Times New Roman"/>
          <w:sz w:val="22"/>
          <w:szCs w:val="22"/>
          <w:highlight w:val="lightGray"/>
          <w:lang w:val="de-DE"/>
        </w:rPr>
        <w:t xml:space="preserve">N98 – </w:t>
      </w:r>
      <w:r w:rsidRPr="00EE5F6D">
        <w:rPr>
          <w:rFonts w:ascii="Times New Roman" w:hAnsi="Times New Roman" w:cs="Times New Roman"/>
          <w:bCs/>
          <w:sz w:val="22"/>
          <w:szCs w:val="22"/>
          <w:highlight w:val="lightGray"/>
          <w:lang w:val="de-DE"/>
        </w:rPr>
        <w:t>LT/1/05/0317/011</w:t>
      </w:r>
    </w:p>
    <w:p w:rsidR="001D39E8" w:rsidRPr="00EE5F6D" w:rsidRDefault="001D39E8" w:rsidP="001D39E8">
      <w:pPr>
        <w:rPr>
          <w:rFonts w:ascii="Times New Roman" w:hAnsi="Times New Roman" w:cs="Times New Roman"/>
          <w:sz w:val="22"/>
          <w:szCs w:val="22"/>
          <w:highlight w:val="lightGray"/>
          <w:lang w:val="de-DE"/>
        </w:rPr>
      </w:pPr>
    </w:p>
    <w:p w:rsidR="001D39E8" w:rsidRPr="00EE5F6D" w:rsidRDefault="001D39E8" w:rsidP="001D39E8">
      <w:pPr>
        <w:rPr>
          <w:rFonts w:ascii="Times New Roman" w:hAnsi="Times New Roman" w:cs="Times New Roman"/>
          <w:sz w:val="22"/>
          <w:szCs w:val="22"/>
          <w:highlight w:val="lightGray"/>
          <w:u w:val="single"/>
          <w:lang w:val="de-DE"/>
        </w:rPr>
      </w:pPr>
      <w:r w:rsidRPr="00EE5F6D">
        <w:rPr>
          <w:rFonts w:ascii="Times New Roman" w:hAnsi="Times New Roman" w:cs="Times New Roman"/>
          <w:sz w:val="22"/>
          <w:szCs w:val="22"/>
          <w:highlight w:val="lightGray"/>
          <w:u w:val="single"/>
          <w:lang w:val="de-DE"/>
        </w:rPr>
        <w:t xml:space="preserve">150 mg </w:t>
      </w:r>
      <w:proofErr w:type="spellStart"/>
      <w:r w:rsidRPr="00EE5F6D">
        <w:rPr>
          <w:rFonts w:ascii="Times New Roman" w:hAnsi="Times New Roman" w:cs="Times New Roman"/>
          <w:sz w:val="22"/>
          <w:szCs w:val="22"/>
          <w:highlight w:val="lightGray"/>
          <w:u w:val="single"/>
          <w:lang w:val="de-DE"/>
        </w:rPr>
        <w:t>kapsulės</w:t>
      </w:r>
      <w:proofErr w:type="spellEnd"/>
      <w:r w:rsidRPr="00EE5F6D">
        <w:rPr>
          <w:rFonts w:ascii="Times New Roman" w:hAnsi="Times New Roman" w:cs="Times New Roman"/>
          <w:sz w:val="22"/>
          <w:szCs w:val="22"/>
          <w:highlight w:val="lightGray"/>
          <w:u w:val="single"/>
          <w:lang w:val="de-DE"/>
        </w:rPr>
        <w:t>:</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N1 - LT/1/05/0317/012</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N2 - LT/1/05/0317/013</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N4 - LT/1/05/0317/014</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N6 - LT/1/05/0317/015</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N12 - LT/1/05/0317/016</w:t>
      </w:r>
    </w:p>
    <w:p w:rsidR="001D39E8" w:rsidRPr="00EE5F6D" w:rsidRDefault="001D39E8" w:rsidP="001D39E8">
      <w:pPr>
        <w:rPr>
          <w:rFonts w:ascii="Times New Roman" w:hAnsi="Times New Roman" w:cs="Times New Roman"/>
          <w:bCs/>
          <w:sz w:val="22"/>
          <w:szCs w:val="22"/>
          <w:highlight w:val="lightGray"/>
          <w:lang w:val="de-DE"/>
        </w:rPr>
      </w:pPr>
      <w:r w:rsidRPr="00EE5F6D">
        <w:rPr>
          <w:rFonts w:ascii="Times New Roman" w:hAnsi="Times New Roman" w:cs="Times New Roman"/>
          <w:bCs/>
          <w:sz w:val="22"/>
          <w:szCs w:val="22"/>
          <w:highlight w:val="lightGray"/>
          <w:lang w:val="de-DE"/>
        </w:rPr>
        <w:t>N14 - LT/1/05/0317/017</w:t>
      </w:r>
    </w:p>
    <w:p w:rsidR="001D39E8" w:rsidRPr="00EE5F6D" w:rsidRDefault="001D39E8" w:rsidP="001D39E8">
      <w:pPr>
        <w:rPr>
          <w:rFonts w:ascii="Times New Roman" w:hAnsi="Times New Roman" w:cs="Times New Roman"/>
          <w:sz w:val="22"/>
          <w:szCs w:val="22"/>
          <w:highlight w:val="lightGray"/>
          <w:lang w:val="de-DE"/>
        </w:rPr>
      </w:pPr>
    </w:p>
    <w:p w:rsidR="001D39E8" w:rsidRPr="00EE5F6D" w:rsidRDefault="001D39E8" w:rsidP="001D39E8">
      <w:pPr>
        <w:rPr>
          <w:rFonts w:ascii="Times New Roman" w:hAnsi="Times New Roman" w:cs="Times New Roman"/>
          <w:sz w:val="22"/>
          <w:szCs w:val="22"/>
          <w:highlight w:val="lightGray"/>
          <w:u w:val="single"/>
          <w:lang w:val="de-DE"/>
        </w:rPr>
      </w:pPr>
      <w:r w:rsidRPr="00EE5F6D">
        <w:rPr>
          <w:rFonts w:ascii="Times New Roman" w:hAnsi="Times New Roman" w:cs="Times New Roman"/>
          <w:sz w:val="22"/>
          <w:szCs w:val="22"/>
          <w:highlight w:val="lightGray"/>
          <w:u w:val="single"/>
          <w:lang w:val="de-DE"/>
        </w:rPr>
        <w:t xml:space="preserve">200 mg </w:t>
      </w:r>
      <w:proofErr w:type="spellStart"/>
      <w:r w:rsidRPr="00EE5F6D">
        <w:rPr>
          <w:rFonts w:ascii="Times New Roman" w:hAnsi="Times New Roman" w:cs="Times New Roman"/>
          <w:sz w:val="22"/>
          <w:szCs w:val="22"/>
          <w:highlight w:val="lightGray"/>
          <w:u w:val="single"/>
          <w:lang w:val="de-DE"/>
        </w:rPr>
        <w:t>kapsulės</w:t>
      </w:r>
      <w:proofErr w:type="spellEnd"/>
      <w:r w:rsidRPr="00EE5F6D">
        <w:rPr>
          <w:rFonts w:ascii="Times New Roman" w:hAnsi="Times New Roman" w:cs="Times New Roman"/>
          <w:sz w:val="22"/>
          <w:szCs w:val="22"/>
          <w:highlight w:val="lightGray"/>
          <w:u w:val="single"/>
          <w:lang w:val="de-DE"/>
        </w:rPr>
        <w:t>:</w:t>
      </w:r>
    </w:p>
    <w:p w:rsidR="001D39E8" w:rsidRPr="00EE5F6D" w:rsidRDefault="001D39E8" w:rsidP="001D39E8">
      <w:pPr>
        <w:rPr>
          <w:rFonts w:ascii="Times New Roman" w:hAnsi="Times New Roman" w:cs="Times New Roman"/>
          <w:sz w:val="22"/>
          <w:szCs w:val="22"/>
          <w:highlight w:val="lightGray"/>
          <w:lang w:val="de-DE"/>
        </w:rPr>
      </w:pPr>
      <w:r w:rsidRPr="00EE5F6D">
        <w:rPr>
          <w:rFonts w:ascii="Times New Roman" w:hAnsi="Times New Roman" w:cs="Times New Roman"/>
          <w:sz w:val="22"/>
          <w:szCs w:val="22"/>
          <w:highlight w:val="lightGray"/>
          <w:lang w:val="de-DE"/>
        </w:rPr>
        <w:t xml:space="preserve">N7 – </w:t>
      </w:r>
      <w:r w:rsidRPr="00EE5F6D">
        <w:rPr>
          <w:rFonts w:ascii="Times New Roman" w:hAnsi="Times New Roman" w:cs="Times New Roman"/>
          <w:bCs/>
          <w:sz w:val="22"/>
          <w:szCs w:val="22"/>
          <w:highlight w:val="lightGray"/>
          <w:lang w:val="de-DE"/>
        </w:rPr>
        <w:t>LT/1/05/0317/018</w:t>
      </w:r>
    </w:p>
    <w:p w:rsidR="001D39E8" w:rsidRPr="00EE5F6D" w:rsidRDefault="001D39E8" w:rsidP="001D39E8">
      <w:pPr>
        <w:rPr>
          <w:rFonts w:ascii="Times New Roman" w:hAnsi="Times New Roman" w:cs="Times New Roman"/>
          <w:sz w:val="22"/>
          <w:szCs w:val="22"/>
          <w:highlight w:val="lightGray"/>
          <w:lang w:val="de-DE"/>
        </w:rPr>
      </w:pPr>
      <w:r w:rsidRPr="00EE5F6D">
        <w:rPr>
          <w:rFonts w:ascii="Times New Roman" w:hAnsi="Times New Roman" w:cs="Times New Roman"/>
          <w:sz w:val="22"/>
          <w:szCs w:val="22"/>
          <w:highlight w:val="lightGray"/>
          <w:lang w:val="de-DE"/>
        </w:rPr>
        <w:t xml:space="preserve">N14 – </w:t>
      </w:r>
      <w:r w:rsidRPr="00EE5F6D">
        <w:rPr>
          <w:rFonts w:ascii="Times New Roman" w:hAnsi="Times New Roman" w:cs="Times New Roman"/>
          <w:bCs/>
          <w:sz w:val="22"/>
          <w:szCs w:val="22"/>
          <w:highlight w:val="lightGray"/>
          <w:lang w:val="de-DE"/>
        </w:rPr>
        <w:t>LT/1/05/0317/019</w:t>
      </w:r>
    </w:p>
    <w:p w:rsidR="001D39E8" w:rsidRPr="006217FF" w:rsidRDefault="001D39E8" w:rsidP="001D39E8">
      <w:pPr>
        <w:pStyle w:val="BTEMEASMCA"/>
        <w:rPr>
          <w:noProof w:val="0"/>
        </w:rPr>
      </w:pPr>
      <w:r w:rsidRPr="00EE5F6D">
        <w:rPr>
          <w:noProof w:val="0"/>
          <w:highlight w:val="lightGray"/>
        </w:rPr>
        <w:t xml:space="preserve">N28 – </w:t>
      </w:r>
      <w:r w:rsidRPr="00EE5F6D">
        <w:rPr>
          <w:bCs/>
          <w:noProof w:val="0"/>
          <w:highlight w:val="lightGray"/>
        </w:rPr>
        <w:t>LT/1/05/0317/020</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13.</w:t>
      </w:r>
      <w:r w:rsidRPr="006217FF">
        <w:rPr>
          <w:noProof w:val="0"/>
        </w:rPr>
        <w:tab/>
        <w:t>SERIJOS NUMERIS</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6217FF">
        <w:rPr>
          <w:noProof w:val="0"/>
        </w:rPr>
        <w:t>Serija</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14.</w:t>
      </w:r>
      <w:r w:rsidRPr="006217FF">
        <w:rPr>
          <w:noProof w:val="0"/>
        </w:rPr>
        <w:tab/>
        <w:t>PARDAVIMO (IŠDAVIMO) TVARKA</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6217FF">
        <w:rPr>
          <w:noProof w:val="0"/>
        </w:rPr>
        <w:t>Receptinis vaistinis preparatas</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15.</w:t>
      </w:r>
      <w:r w:rsidRPr="006217FF">
        <w:rPr>
          <w:noProof w:val="0"/>
        </w:rPr>
        <w:tab/>
        <w:t>VARTOJIMO INSTRUKCIJA</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16.</w:t>
      </w:r>
      <w:r w:rsidRPr="006217FF">
        <w:rPr>
          <w:noProof w:val="0"/>
        </w:rPr>
        <w:tab/>
        <w:t>INFORMACIJA BRAILIO RAŠTU</w:t>
      </w:r>
    </w:p>
    <w:p w:rsidR="001D39E8" w:rsidRPr="006217FF" w:rsidRDefault="001D39E8" w:rsidP="001D39E8">
      <w:pPr>
        <w:pStyle w:val="BTEMEASMCA"/>
        <w:rPr>
          <w:noProof w:val="0"/>
        </w:rPr>
      </w:pPr>
    </w:p>
    <w:p w:rsidR="001D39E8" w:rsidRPr="006217FF" w:rsidRDefault="001D39E8" w:rsidP="001D39E8">
      <w:pPr>
        <w:pStyle w:val="BTEMEASMCA"/>
        <w:rPr>
          <w:noProof w:val="0"/>
        </w:rPr>
      </w:pPr>
      <w:proofErr w:type="spellStart"/>
      <w:r w:rsidRPr="006217FF">
        <w:rPr>
          <w:noProof w:val="0"/>
        </w:rPr>
        <w:t>Fluconazol</w:t>
      </w:r>
      <w:proofErr w:type="spellEnd"/>
      <w:r w:rsidRPr="006217FF">
        <w:rPr>
          <w:noProof w:val="0"/>
        </w:rPr>
        <w:t xml:space="preserve"> 50 mg</w:t>
      </w:r>
    </w:p>
    <w:p w:rsidR="001D39E8" w:rsidRPr="00EE5F6D" w:rsidRDefault="001D39E8" w:rsidP="001D39E8">
      <w:pPr>
        <w:pStyle w:val="BTEMEASMCA"/>
        <w:rPr>
          <w:noProof w:val="0"/>
          <w:highlight w:val="lightGray"/>
        </w:rPr>
      </w:pPr>
      <w:proofErr w:type="spellStart"/>
      <w:r w:rsidRPr="00EE5F6D">
        <w:rPr>
          <w:noProof w:val="0"/>
          <w:highlight w:val="lightGray"/>
        </w:rPr>
        <w:t>Fluconazol</w:t>
      </w:r>
      <w:proofErr w:type="spellEnd"/>
      <w:r w:rsidRPr="00EE5F6D">
        <w:rPr>
          <w:noProof w:val="0"/>
          <w:highlight w:val="lightGray"/>
        </w:rPr>
        <w:t xml:space="preserve"> 100 mg</w:t>
      </w:r>
    </w:p>
    <w:p w:rsidR="001D39E8" w:rsidRPr="00EE5F6D" w:rsidRDefault="001D39E8" w:rsidP="001D39E8">
      <w:pPr>
        <w:pStyle w:val="BTEMEASMCA"/>
        <w:rPr>
          <w:noProof w:val="0"/>
          <w:highlight w:val="lightGray"/>
        </w:rPr>
      </w:pPr>
      <w:proofErr w:type="spellStart"/>
      <w:r w:rsidRPr="00EE5F6D">
        <w:rPr>
          <w:noProof w:val="0"/>
          <w:highlight w:val="lightGray"/>
        </w:rPr>
        <w:t>Fluconazol</w:t>
      </w:r>
      <w:proofErr w:type="spellEnd"/>
      <w:r w:rsidRPr="00EE5F6D">
        <w:rPr>
          <w:noProof w:val="0"/>
          <w:highlight w:val="lightGray"/>
        </w:rPr>
        <w:t xml:space="preserve"> 150 mg</w:t>
      </w:r>
    </w:p>
    <w:p w:rsidR="001D39E8" w:rsidRPr="006217FF" w:rsidRDefault="001D39E8" w:rsidP="001D39E8">
      <w:pPr>
        <w:pStyle w:val="BTEMEASMCA"/>
        <w:rPr>
          <w:noProof w:val="0"/>
        </w:rPr>
      </w:pPr>
      <w:proofErr w:type="spellStart"/>
      <w:r w:rsidRPr="00EE5F6D">
        <w:rPr>
          <w:noProof w:val="0"/>
          <w:highlight w:val="lightGray"/>
        </w:rPr>
        <w:t>Fluconazol</w:t>
      </w:r>
      <w:proofErr w:type="spellEnd"/>
      <w:r w:rsidRPr="00EE5F6D">
        <w:rPr>
          <w:noProof w:val="0"/>
          <w:highlight w:val="lightGray"/>
        </w:rPr>
        <w:t xml:space="preserve"> 200 mg</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6217FF">
        <w:rPr>
          <w:noProof w:val="0"/>
        </w:rPr>
        <w:br w:type="page"/>
      </w:r>
    </w:p>
    <w:p w:rsidR="001D39E8" w:rsidRPr="006217FF" w:rsidRDefault="001D39E8" w:rsidP="001D39E8">
      <w:pPr>
        <w:pStyle w:val="PI-1labEMEASMCA"/>
        <w:rPr>
          <w:noProof w:val="0"/>
        </w:rPr>
      </w:pPr>
      <w:r w:rsidRPr="006217FF">
        <w:rPr>
          <w:noProof w:val="0"/>
        </w:rPr>
        <w:lastRenderedPageBreak/>
        <w:t xml:space="preserve">MINIMALI </w:t>
      </w:r>
      <w:r w:rsidRPr="006217FF">
        <w:rPr>
          <w:caps/>
          <w:noProof w:val="0"/>
        </w:rPr>
        <w:t xml:space="preserve">informacija ant </w:t>
      </w:r>
      <w:r w:rsidRPr="006217FF">
        <w:rPr>
          <w:noProof w:val="0"/>
        </w:rPr>
        <w:t>LIZDINIŲ PLOKŠTELIŲ</w:t>
      </w:r>
    </w:p>
    <w:p w:rsidR="001D39E8" w:rsidRPr="006217FF" w:rsidRDefault="001D39E8" w:rsidP="001D39E8">
      <w:pPr>
        <w:pStyle w:val="PI-1labEMEASMCA"/>
        <w:rPr>
          <w:noProof w:val="0"/>
        </w:rPr>
      </w:pPr>
    </w:p>
    <w:p w:rsidR="001D39E8" w:rsidRPr="006217FF" w:rsidRDefault="001D39E8" w:rsidP="001D39E8">
      <w:pPr>
        <w:pStyle w:val="PI-1labEMEASMCA"/>
        <w:rPr>
          <w:noProof w:val="0"/>
        </w:rPr>
      </w:pPr>
      <w:r w:rsidRPr="006217FF">
        <w:rPr>
          <w:noProof w:val="0"/>
        </w:rPr>
        <w:t>ALIUMINIO FOLIJA</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1.</w:t>
      </w:r>
      <w:r w:rsidRPr="006217FF">
        <w:rPr>
          <w:noProof w:val="0"/>
        </w:rPr>
        <w:tab/>
        <w:t>VAISTINIO PREPARATO PAVADINIMAS</w:t>
      </w:r>
    </w:p>
    <w:p w:rsidR="001D39E8" w:rsidRPr="006217FF" w:rsidRDefault="001D39E8" w:rsidP="001D39E8">
      <w:pPr>
        <w:pStyle w:val="BTEMEASMCA"/>
        <w:rPr>
          <w:noProof w:val="0"/>
        </w:rPr>
      </w:pPr>
    </w:p>
    <w:p w:rsidR="001D39E8" w:rsidRPr="006217FF" w:rsidRDefault="001D39E8" w:rsidP="001D39E8">
      <w:pPr>
        <w:pStyle w:val="BTEMEASMCA"/>
        <w:rPr>
          <w:noProof w:val="0"/>
        </w:rPr>
      </w:pPr>
      <w:proofErr w:type="spellStart"/>
      <w:r w:rsidRPr="006217FF">
        <w:rPr>
          <w:noProof w:val="0"/>
        </w:rPr>
        <w:t>Fluconazol</w:t>
      </w:r>
      <w:proofErr w:type="spellEnd"/>
      <w:r w:rsidRPr="006217FF">
        <w:rPr>
          <w:noProof w:val="0"/>
        </w:rPr>
        <w:t xml:space="preserve"> </w:t>
      </w:r>
      <w:proofErr w:type="spellStart"/>
      <w:r>
        <w:rPr>
          <w:noProof w:val="0"/>
          <w:lang w:val="lt-LT"/>
        </w:rPr>
        <w:t>Takeda</w:t>
      </w:r>
      <w:proofErr w:type="spellEnd"/>
      <w:r w:rsidRPr="006217FF">
        <w:rPr>
          <w:noProof w:val="0"/>
        </w:rPr>
        <w:t xml:space="preserve"> 50 mg kietos</w:t>
      </w:r>
      <w:r w:rsidRPr="006217FF">
        <w:rPr>
          <w:noProof w:val="0"/>
          <w:lang w:val="lt-LT"/>
        </w:rPr>
        <w:t>ios</w:t>
      </w:r>
      <w:r w:rsidRPr="006217FF">
        <w:rPr>
          <w:noProof w:val="0"/>
        </w:rPr>
        <w:t xml:space="preserve"> kapsulės</w:t>
      </w:r>
    </w:p>
    <w:p w:rsidR="001D39E8" w:rsidRPr="00CD30EE" w:rsidRDefault="001D39E8" w:rsidP="001D39E8">
      <w:pPr>
        <w:pStyle w:val="BTEMEASMCA"/>
        <w:rPr>
          <w:noProof w:val="0"/>
          <w:highlight w:val="lightGray"/>
        </w:rPr>
      </w:pPr>
      <w:proofErr w:type="spellStart"/>
      <w:r w:rsidRPr="00EE5F6D">
        <w:rPr>
          <w:noProof w:val="0"/>
          <w:highlight w:val="lightGray"/>
        </w:rPr>
        <w:t>Fluconazol</w:t>
      </w:r>
      <w:proofErr w:type="spellEnd"/>
      <w:r w:rsidRPr="00EE5F6D">
        <w:rPr>
          <w:noProof w:val="0"/>
          <w:highlight w:val="lightGray"/>
        </w:rPr>
        <w:t xml:space="preserve"> </w:t>
      </w:r>
      <w:proofErr w:type="spellStart"/>
      <w:r w:rsidRPr="00CD30EE">
        <w:rPr>
          <w:noProof w:val="0"/>
          <w:highlight w:val="lightGray"/>
          <w:lang w:val="lt-LT"/>
        </w:rPr>
        <w:t>Takeda</w:t>
      </w:r>
      <w:proofErr w:type="spellEnd"/>
      <w:r w:rsidRPr="00CD30EE">
        <w:rPr>
          <w:noProof w:val="0"/>
          <w:highlight w:val="lightGray"/>
        </w:rPr>
        <w:t xml:space="preserve"> 100 mg kietos</w:t>
      </w:r>
      <w:r w:rsidRPr="00CD30EE">
        <w:rPr>
          <w:noProof w:val="0"/>
          <w:highlight w:val="lightGray"/>
          <w:lang w:val="lt-LT"/>
        </w:rPr>
        <w:t>ios</w:t>
      </w:r>
      <w:r w:rsidRPr="00CD30EE">
        <w:rPr>
          <w:noProof w:val="0"/>
          <w:highlight w:val="lightGray"/>
        </w:rPr>
        <w:t xml:space="preserve"> kapsulės</w:t>
      </w:r>
    </w:p>
    <w:p w:rsidR="001D39E8" w:rsidRPr="00CD30EE" w:rsidRDefault="001D39E8" w:rsidP="001D39E8">
      <w:pPr>
        <w:pStyle w:val="BTEMEASMCA"/>
        <w:rPr>
          <w:noProof w:val="0"/>
          <w:highlight w:val="lightGray"/>
        </w:rPr>
      </w:pPr>
      <w:proofErr w:type="spellStart"/>
      <w:r w:rsidRPr="00CD30EE">
        <w:rPr>
          <w:noProof w:val="0"/>
          <w:highlight w:val="lightGray"/>
        </w:rPr>
        <w:t>Fluconazol</w:t>
      </w:r>
      <w:proofErr w:type="spellEnd"/>
      <w:r w:rsidRPr="00CD30EE">
        <w:rPr>
          <w:noProof w:val="0"/>
          <w:highlight w:val="lightGray"/>
        </w:rPr>
        <w:t xml:space="preserve"> </w:t>
      </w:r>
      <w:proofErr w:type="spellStart"/>
      <w:r w:rsidRPr="00CD30EE">
        <w:rPr>
          <w:noProof w:val="0"/>
          <w:highlight w:val="lightGray"/>
          <w:lang w:val="lt-LT"/>
        </w:rPr>
        <w:t>Takeda</w:t>
      </w:r>
      <w:proofErr w:type="spellEnd"/>
      <w:r w:rsidRPr="00CD30EE">
        <w:rPr>
          <w:noProof w:val="0"/>
          <w:highlight w:val="lightGray"/>
        </w:rPr>
        <w:t xml:space="preserve"> 150 mg kietos</w:t>
      </w:r>
      <w:r w:rsidRPr="00CD30EE">
        <w:rPr>
          <w:noProof w:val="0"/>
          <w:highlight w:val="lightGray"/>
          <w:lang w:val="lt-LT"/>
        </w:rPr>
        <w:t>ios</w:t>
      </w:r>
      <w:r w:rsidRPr="00CD30EE">
        <w:rPr>
          <w:noProof w:val="0"/>
          <w:highlight w:val="lightGray"/>
        </w:rPr>
        <w:t xml:space="preserve"> kapsulės</w:t>
      </w:r>
    </w:p>
    <w:p w:rsidR="001D39E8" w:rsidRPr="006217FF" w:rsidRDefault="001D39E8" w:rsidP="001D39E8">
      <w:pPr>
        <w:pStyle w:val="BTEMEASMCA"/>
        <w:rPr>
          <w:noProof w:val="0"/>
        </w:rPr>
      </w:pPr>
      <w:proofErr w:type="spellStart"/>
      <w:r w:rsidRPr="00CD30EE">
        <w:rPr>
          <w:noProof w:val="0"/>
          <w:highlight w:val="lightGray"/>
        </w:rPr>
        <w:t>Fluconazol</w:t>
      </w:r>
      <w:proofErr w:type="spellEnd"/>
      <w:r w:rsidRPr="00CD30EE">
        <w:rPr>
          <w:noProof w:val="0"/>
          <w:highlight w:val="lightGray"/>
        </w:rPr>
        <w:t xml:space="preserve"> </w:t>
      </w:r>
      <w:proofErr w:type="spellStart"/>
      <w:r w:rsidRPr="00CD30EE">
        <w:rPr>
          <w:noProof w:val="0"/>
          <w:highlight w:val="lightGray"/>
          <w:lang w:val="lt-LT"/>
        </w:rPr>
        <w:t>Takeda</w:t>
      </w:r>
      <w:proofErr w:type="spellEnd"/>
      <w:r w:rsidRPr="00CD30EE">
        <w:rPr>
          <w:noProof w:val="0"/>
          <w:highlight w:val="lightGray"/>
        </w:rPr>
        <w:t xml:space="preserve"> </w:t>
      </w:r>
      <w:r w:rsidRPr="00EE5F6D">
        <w:rPr>
          <w:noProof w:val="0"/>
          <w:highlight w:val="lightGray"/>
        </w:rPr>
        <w:t>200 mg kietos</w:t>
      </w:r>
      <w:r w:rsidRPr="00EE5F6D">
        <w:rPr>
          <w:noProof w:val="0"/>
          <w:highlight w:val="lightGray"/>
          <w:lang w:val="lt-LT"/>
        </w:rPr>
        <w:t>ios</w:t>
      </w:r>
      <w:r w:rsidRPr="00EE5F6D">
        <w:rPr>
          <w:noProof w:val="0"/>
          <w:highlight w:val="lightGray"/>
        </w:rPr>
        <w:t xml:space="preserve"> kapsulės</w:t>
      </w:r>
    </w:p>
    <w:p w:rsidR="001D39E8" w:rsidRPr="006217FF" w:rsidRDefault="001D39E8" w:rsidP="001D39E8">
      <w:pPr>
        <w:pStyle w:val="BTEMEASMCA"/>
        <w:rPr>
          <w:noProof w:val="0"/>
        </w:rPr>
      </w:pPr>
    </w:p>
    <w:p w:rsidR="001D39E8" w:rsidRPr="006217FF" w:rsidRDefault="001D39E8" w:rsidP="001D39E8">
      <w:pPr>
        <w:pStyle w:val="BTEMEASMCA"/>
        <w:rPr>
          <w:noProof w:val="0"/>
        </w:rPr>
      </w:pPr>
      <w:proofErr w:type="spellStart"/>
      <w:r w:rsidRPr="006217FF">
        <w:rPr>
          <w:noProof w:val="0"/>
        </w:rPr>
        <w:t>Fluconazolum</w:t>
      </w:r>
      <w:proofErr w:type="spellEnd"/>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2.</w:t>
      </w:r>
      <w:r w:rsidRPr="006217FF">
        <w:rPr>
          <w:noProof w:val="0"/>
        </w:rPr>
        <w:tab/>
        <w:t>R</w:t>
      </w:r>
      <w:r>
        <w:rPr>
          <w:noProof w:val="0"/>
          <w:lang w:val="lt-LT"/>
        </w:rPr>
        <w:t xml:space="preserve">EGISTRUOTOJO </w:t>
      </w:r>
      <w:r w:rsidRPr="006217FF">
        <w:rPr>
          <w:noProof w:val="0"/>
        </w:rPr>
        <w:t>PAVADINIMAS</w:t>
      </w:r>
    </w:p>
    <w:p w:rsidR="001D39E8" w:rsidRPr="006217FF" w:rsidRDefault="001D39E8" w:rsidP="001D39E8">
      <w:pPr>
        <w:pStyle w:val="BTEMEASMCA"/>
        <w:rPr>
          <w:noProof w:val="0"/>
        </w:rPr>
      </w:pPr>
    </w:p>
    <w:p w:rsidR="001D39E8" w:rsidRPr="006217FF" w:rsidRDefault="001D39E8" w:rsidP="001D39E8">
      <w:pPr>
        <w:rPr>
          <w:rFonts w:ascii="Times New Roman" w:hAnsi="Times New Roman" w:cs="Times New Roman"/>
          <w:sz w:val="22"/>
          <w:szCs w:val="22"/>
        </w:rPr>
      </w:pPr>
      <w:r w:rsidRPr="006217FF">
        <w:rPr>
          <w:rFonts w:ascii="Times New Roman" w:hAnsi="Times New Roman" w:cs="Times New Roman"/>
          <w:sz w:val="22"/>
          <w:szCs w:val="22"/>
        </w:rPr>
        <w:t>Takeda  (</w:t>
      </w:r>
      <w:proofErr w:type="spellStart"/>
      <w:r w:rsidRPr="006217FF">
        <w:rPr>
          <w:rFonts w:ascii="Times New Roman" w:hAnsi="Times New Roman" w:cs="Times New Roman"/>
          <w:sz w:val="22"/>
          <w:szCs w:val="22"/>
        </w:rPr>
        <w:t>logotipas</w:t>
      </w:r>
      <w:proofErr w:type="spellEnd"/>
      <w:r w:rsidRPr="006217FF">
        <w:rPr>
          <w:rFonts w:ascii="Times New Roman" w:hAnsi="Times New Roman" w:cs="Times New Roman"/>
          <w:sz w:val="22"/>
          <w:szCs w:val="22"/>
        </w:rPr>
        <w:t>)</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3.</w:t>
      </w:r>
      <w:r w:rsidRPr="006217FF">
        <w:rPr>
          <w:noProof w:val="0"/>
        </w:rPr>
        <w:tab/>
        <w:t>TINKAMUMO LAIKAS</w:t>
      </w:r>
    </w:p>
    <w:p w:rsidR="001D39E8" w:rsidRPr="006217FF" w:rsidRDefault="001D39E8" w:rsidP="001D39E8">
      <w:pPr>
        <w:pStyle w:val="BTEMEASMCA"/>
        <w:rPr>
          <w:noProof w:val="0"/>
        </w:rPr>
      </w:pPr>
    </w:p>
    <w:p w:rsidR="001D39E8" w:rsidRPr="006217FF" w:rsidRDefault="001D39E8" w:rsidP="001D39E8">
      <w:pPr>
        <w:pStyle w:val="BTEMEASMCA"/>
        <w:rPr>
          <w:noProof w:val="0"/>
        </w:rPr>
      </w:pPr>
      <w:r w:rsidRPr="00EE5F6D">
        <w:rPr>
          <w:noProof w:val="0"/>
          <w:highlight w:val="lightGray"/>
        </w:rPr>
        <w:t>EXP</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4.</w:t>
      </w:r>
      <w:r w:rsidRPr="006217FF">
        <w:rPr>
          <w:noProof w:val="0"/>
        </w:rPr>
        <w:tab/>
        <w:t>SERIJOS NUMERIS</w:t>
      </w:r>
    </w:p>
    <w:p w:rsidR="001D39E8" w:rsidRPr="006217FF" w:rsidRDefault="001D39E8" w:rsidP="001D39E8">
      <w:pPr>
        <w:pStyle w:val="BTEMEASMCA"/>
        <w:rPr>
          <w:noProof w:val="0"/>
        </w:rPr>
      </w:pPr>
    </w:p>
    <w:p w:rsidR="001D39E8" w:rsidRPr="006217FF" w:rsidRDefault="001D39E8" w:rsidP="001D39E8">
      <w:pPr>
        <w:pStyle w:val="BTEMEASMCA"/>
        <w:rPr>
          <w:noProof w:val="0"/>
        </w:rPr>
      </w:pPr>
      <w:proofErr w:type="spellStart"/>
      <w:r w:rsidRPr="00EE5F6D">
        <w:rPr>
          <w:noProof w:val="0"/>
          <w:highlight w:val="lightGray"/>
        </w:rPr>
        <w:t>Lot</w:t>
      </w:r>
      <w:proofErr w:type="spellEnd"/>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pStyle w:val="PI-1labEMEASMCA"/>
        <w:rPr>
          <w:noProof w:val="0"/>
        </w:rPr>
      </w:pPr>
      <w:r w:rsidRPr="006217FF">
        <w:rPr>
          <w:noProof w:val="0"/>
        </w:rPr>
        <w:t>5.</w:t>
      </w:r>
      <w:r w:rsidRPr="006217FF">
        <w:rPr>
          <w:noProof w:val="0"/>
        </w:rPr>
        <w:tab/>
        <w:t>KITA</w:t>
      </w:r>
    </w:p>
    <w:p w:rsidR="001D39E8" w:rsidRPr="006217FF" w:rsidRDefault="001D39E8" w:rsidP="001D39E8">
      <w:pPr>
        <w:pStyle w:val="BTEMEASMCA"/>
        <w:rPr>
          <w:noProof w:val="0"/>
        </w:rPr>
      </w:pPr>
    </w:p>
    <w:p w:rsidR="001D39E8" w:rsidRPr="006217FF" w:rsidRDefault="001D39E8" w:rsidP="001D39E8">
      <w:pPr>
        <w:pStyle w:val="BTEMEASMCA"/>
        <w:rPr>
          <w:noProof w:val="0"/>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bookmarkStart w:id="72" w:name="_Toc129243137"/>
      <w:bookmarkStart w:id="73" w:name="_Toc129243262"/>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Default="001D39E8" w:rsidP="001D39E8">
      <w:pPr>
        <w:tabs>
          <w:tab w:val="left" w:pos="567"/>
        </w:tabs>
        <w:ind w:left="567" w:hanging="567"/>
        <w:jc w:val="center"/>
        <w:outlineLvl w:val="0"/>
        <w:rPr>
          <w:rFonts w:ascii="Times New Roman" w:eastAsia="Times New Roman" w:hAnsi="Times New Roman" w:cs="Times New Roman"/>
          <w:b/>
          <w:caps/>
          <w:sz w:val="22"/>
          <w:szCs w:val="22"/>
          <w:lang w:val="lt-LT" w:eastAsia="en-US"/>
        </w:rPr>
      </w:pPr>
    </w:p>
    <w:p w:rsidR="001D39E8" w:rsidRPr="006217FF" w:rsidRDefault="001D39E8" w:rsidP="001D39E8">
      <w:pPr>
        <w:tabs>
          <w:tab w:val="left" w:pos="567"/>
        </w:tabs>
        <w:ind w:left="567" w:hanging="567"/>
        <w:jc w:val="center"/>
        <w:outlineLvl w:val="0"/>
        <w:rPr>
          <w:rFonts w:ascii="Times New Roman" w:hAnsi="Times New Roman" w:cs="Times New Roman"/>
          <w:b/>
          <w:caps/>
          <w:sz w:val="22"/>
          <w:szCs w:val="22"/>
          <w:lang w:val="lt-LT"/>
        </w:rPr>
      </w:pPr>
      <w:r w:rsidRPr="006217FF">
        <w:rPr>
          <w:rFonts w:ascii="Times New Roman" w:eastAsia="Times New Roman" w:hAnsi="Times New Roman" w:cs="Times New Roman"/>
          <w:b/>
          <w:caps/>
          <w:sz w:val="22"/>
          <w:szCs w:val="22"/>
          <w:lang w:val="lt-LT" w:eastAsia="en-US"/>
        </w:rPr>
        <w:t>B.</w:t>
      </w:r>
      <w:r w:rsidRPr="006217FF">
        <w:rPr>
          <w:rFonts w:ascii="Times New Roman" w:hAnsi="Times New Roman" w:cs="Times New Roman"/>
          <w:b/>
          <w:caps/>
          <w:sz w:val="22"/>
          <w:szCs w:val="22"/>
          <w:lang w:val="lt-LT"/>
        </w:rPr>
        <w:t xml:space="preserve"> PAKUOTĖS</w:t>
      </w:r>
      <w:r w:rsidRPr="006217FF">
        <w:rPr>
          <w:rFonts w:ascii="Times New Roman" w:eastAsia="Times New Roman" w:hAnsi="Times New Roman" w:cs="Times New Roman"/>
          <w:b/>
          <w:caps/>
          <w:sz w:val="22"/>
          <w:szCs w:val="22"/>
          <w:lang w:val="lt-LT" w:eastAsia="en-US"/>
        </w:rPr>
        <w:t xml:space="preserve"> LAPELIS</w:t>
      </w:r>
      <w:bookmarkEnd w:id="72"/>
      <w:bookmarkEnd w:id="73"/>
    </w:p>
    <w:p w:rsidR="001D39E8" w:rsidRPr="006217FF" w:rsidRDefault="001D39E8" w:rsidP="001D39E8">
      <w:pPr>
        <w:tabs>
          <w:tab w:val="left" w:pos="567"/>
        </w:tabs>
        <w:ind w:left="567" w:hanging="567"/>
        <w:jc w:val="center"/>
        <w:outlineLvl w:val="0"/>
        <w:rPr>
          <w:rFonts w:ascii="Times New Roman" w:eastAsia="Times New Roman" w:hAnsi="Times New Roman" w:cs="Times New Roman"/>
          <w:b/>
          <w:sz w:val="22"/>
          <w:szCs w:val="22"/>
          <w:lang w:val="lt-LT" w:eastAsia="en-US"/>
        </w:rPr>
      </w:pPr>
      <w:r w:rsidRPr="006217FF">
        <w:rPr>
          <w:rFonts w:ascii="Times New Roman" w:eastAsia="Times New Roman" w:hAnsi="Times New Roman" w:cs="Times New Roman"/>
          <w:b/>
          <w:sz w:val="22"/>
          <w:szCs w:val="22"/>
          <w:lang w:val="lt-LT" w:eastAsia="en-US"/>
        </w:rPr>
        <w:br w:type="page"/>
      </w:r>
      <w:bookmarkStart w:id="74" w:name="_Toc129243138"/>
      <w:bookmarkStart w:id="75" w:name="_Toc129243263"/>
      <w:r w:rsidRPr="006217FF">
        <w:rPr>
          <w:rFonts w:ascii="Times New Roman" w:eastAsia="Times New Roman" w:hAnsi="Times New Roman" w:cs="Times New Roman"/>
          <w:b/>
          <w:sz w:val="22"/>
          <w:szCs w:val="22"/>
          <w:lang w:val="lt-LT" w:eastAsia="en-US"/>
        </w:rPr>
        <w:lastRenderedPageBreak/>
        <w:t xml:space="preserve">Pakuotės lapelis: </w:t>
      </w:r>
      <w:bookmarkEnd w:id="74"/>
      <w:bookmarkEnd w:id="75"/>
      <w:r w:rsidRPr="006217FF">
        <w:rPr>
          <w:rFonts w:ascii="Times New Roman" w:eastAsia="Times New Roman" w:hAnsi="Times New Roman" w:cs="Times New Roman"/>
          <w:b/>
          <w:sz w:val="22"/>
          <w:szCs w:val="22"/>
          <w:lang w:val="lt-LT" w:eastAsia="en-US"/>
        </w:rPr>
        <w:t>informacija vartotojui</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jc w:val="center"/>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sidRPr="009B0035">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50 mg kietosios kapsulės</w:t>
      </w:r>
    </w:p>
    <w:p w:rsidR="001D39E8" w:rsidRPr="006217FF" w:rsidRDefault="001D39E8" w:rsidP="001D39E8">
      <w:pPr>
        <w:jc w:val="center"/>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sidRPr="00247E9B">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100 mg kietosios kapsulės</w:t>
      </w:r>
    </w:p>
    <w:p w:rsidR="001D39E8" w:rsidRPr="006217FF" w:rsidRDefault="001D39E8" w:rsidP="001D39E8">
      <w:pPr>
        <w:jc w:val="center"/>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sidRPr="00247E9B">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150 mg kietosios kapsulės</w:t>
      </w:r>
    </w:p>
    <w:p w:rsidR="001D39E8" w:rsidRPr="006217FF" w:rsidRDefault="001D39E8" w:rsidP="001D39E8">
      <w:pPr>
        <w:jc w:val="center"/>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sidRPr="00247E9B">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200 mg kietosios kapsulės</w:t>
      </w:r>
    </w:p>
    <w:p w:rsidR="001D39E8" w:rsidRPr="006217FF" w:rsidRDefault="001D39E8" w:rsidP="001D39E8">
      <w:pPr>
        <w:jc w:val="cente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Flukonazolas</w:t>
      </w:r>
      <w:proofErr w:type="spellEnd"/>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Atidžiai perskaitykite visą šį lapelį, prieš pradėdami vartoti vaistą</w:t>
      </w:r>
      <w:r w:rsidRPr="006217FF">
        <w:rPr>
          <w:rFonts w:ascii="Times New Roman" w:eastAsia="Times New Roman" w:hAnsi="Times New Roman" w:cs="Times New Roman"/>
          <w:b/>
          <w:sz w:val="22"/>
          <w:szCs w:val="22"/>
          <w:lang w:val="lt-LT" w:eastAsia="en-US"/>
        </w:rPr>
        <w:t>, nes jame pateikiama Jums svarbi informacija</w:t>
      </w:r>
      <w:r w:rsidRPr="006217FF">
        <w:rPr>
          <w:rFonts w:ascii="Times New Roman" w:hAnsi="Times New Roman" w:cs="Times New Roman"/>
          <w:b/>
          <w:sz w:val="22"/>
          <w:szCs w:val="22"/>
          <w:lang w:val="lt-LT"/>
        </w:rPr>
        <w:t>.</w:t>
      </w:r>
    </w:p>
    <w:p w:rsidR="001D39E8" w:rsidRPr="006217FF" w:rsidRDefault="001D39E8" w:rsidP="001D39E8">
      <w:pPr>
        <w:numPr>
          <w:ilvl w:val="0"/>
          <w:numId w:val="4"/>
        </w:num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Neišmeskite šio lapelio, nes vėl gali prireikti jį perskaityti.</w:t>
      </w:r>
    </w:p>
    <w:p w:rsidR="001D39E8" w:rsidRPr="006217FF" w:rsidRDefault="001D39E8" w:rsidP="001D39E8">
      <w:pPr>
        <w:numPr>
          <w:ilvl w:val="0"/>
          <w:numId w:val="4"/>
        </w:num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Jeigu kiltų daugiau klausimų, kreipkitės į gydytoją arba vaistininką.</w:t>
      </w:r>
    </w:p>
    <w:p w:rsidR="001D39E8" w:rsidRPr="006217FF" w:rsidRDefault="001D39E8" w:rsidP="001D39E8">
      <w:pPr>
        <w:numPr>
          <w:ilvl w:val="0"/>
          <w:numId w:val="4"/>
        </w:num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Šis vaistas skirtas </w:t>
      </w:r>
      <w:r w:rsidRPr="006217FF">
        <w:rPr>
          <w:rFonts w:ascii="Times New Roman" w:eastAsia="Times New Roman" w:hAnsi="Times New Roman" w:cs="Times New Roman"/>
          <w:sz w:val="22"/>
          <w:szCs w:val="22"/>
          <w:lang w:val="lt-LT" w:eastAsia="lt-LT"/>
        </w:rPr>
        <w:t xml:space="preserve">tik </w:t>
      </w:r>
      <w:r w:rsidRPr="006217FF">
        <w:rPr>
          <w:rFonts w:ascii="Times New Roman" w:hAnsi="Times New Roman" w:cs="Times New Roman"/>
          <w:sz w:val="22"/>
          <w:szCs w:val="22"/>
          <w:lang w:val="lt-LT"/>
        </w:rPr>
        <w:t xml:space="preserve">Jums, todėl kitiems žmonėms jo duoti negalima. Vaistas gali jiems pakenkti (net tiems, kurių ligos </w:t>
      </w:r>
      <w:r w:rsidRPr="006217FF">
        <w:rPr>
          <w:rFonts w:ascii="Times New Roman" w:eastAsia="Times New Roman" w:hAnsi="Times New Roman" w:cs="Times New Roman"/>
          <w:sz w:val="22"/>
          <w:szCs w:val="22"/>
          <w:lang w:val="lt-LT" w:eastAsia="lt-LT"/>
        </w:rPr>
        <w:t>požymiai</w:t>
      </w:r>
      <w:r w:rsidRPr="006217FF">
        <w:rPr>
          <w:rFonts w:ascii="Times New Roman" w:hAnsi="Times New Roman" w:cs="Times New Roman"/>
          <w:sz w:val="22"/>
          <w:szCs w:val="22"/>
          <w:lang w:val="lt-LT"/>
        </w:rPr>
        <w:t xml:space="preserve"> yra tokie patys kaip Jūsų).</w:t>
      </w:r>
    </w:p>
    <w:p w:rsidR="001D39E8" w:rsidRPr="006217FF" w:rsidRDefault="001D39E8" w:rsidP="001D39E8">
      <w:pPr>
        <w:numPr>
          <w:ilvl w:val="0"/>
          <w:numId w:val="4"/>
        </w:num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pasireiškė šalutinis poveikis </w:t>
      </w:r>
      <w:r w:rsidRPr="006217FF">
        <w:rPr>
          <w:rFonts w:ascii="Times New Roman" w:eastAsia="Times New Roman" w:hAnsi="Times New Roman" w:cs="Times New Roman"/>
          <w:sz w:val="22"/>
          <w:szCs w:val="22"/>
          <w:lang w:val="lt-LT" w:eastAsia="lt-LT"/>
        </w:rPr>
        <w:t>(net jeigu jis</w:t>
      </w:r>
      <w:r w:rsidRPr="006217FF">
        <w:rPr>
          <w:rFonts w:ascii="Times New Roman" w:hAnsi="Times New Roman" w:cs="Times New Roman"/>
          <w:sz w:val="22"/>
          <w:szCs w:val="22"/>
          <w:lang w:val="lt-LT"/>
        </w:rPr>
        <w:t xml:space="preserve"> šiame lapelyje </w:t>
      </w:r>
      <w:r w:rsidRPr="006217FF">
        <w:rPr>
          <w:rFonts w:ascii="Times New Roman" w:eastAsia="Times New Roman" w:hAnsi="Times New Roman" w:cs="Times New Roman"/>
          <w:sz w:val="22"/>
          <w:szCs w:val="22"/>
          <w:lang w:val="lt-LT" w:eastAsia="lt-LT"/>
        </w:rPr>
        <w:t>nenurodytas), kreipkitės į gydytoją arba vaistininką</w:t>
      </w:r>
      <w:r w:rsidRPr="006217FF">
        <w:rPr>
          <w:rFonts w:ascii="Times New Roman" w:hAnsi="Times New Roman" w:cs="Times New Roman"/>
          <w:sz w:val="22"/>
          <w:szCs w:val="22"/>
          <w:lang w:val="lt-LT"/>
        </w:rPr>
        <w:t>. Žr. 4 skyrių.</w:t>
      </w:r>
    </w:p>
    <w:p w:rsidR="001D39E8" w:rsidRPr="006217FF" w:rsidRDefault="001D39E8" w:rsidP="001D39E8">
      <w:pPr>
        <w:rPr>
          <w:rFonts w:ascii="Times New Roman" w:eastAsia="Times New Roman" w:hAnsi="Times New Roman" w:cs="Times New Roman"/>
          <w:sz w:val="22"/>
          <w:szCs w:val="22"/>
          <w:lang w:val="lt-LT" w:eastAsia="en-US"/>
        </w:rPr>
      </w:pPr>
    </w:p>
    <w:p w:rsidR="001D39E8" w:rsidRDefault="001D39E8" w:rsidP="001D39E8">
      <w:pPr>
        <w:rPr>
          <w:rFonts w:ascii="Times New Roman" w:eastAsia="Times New Roman" w:hAnsi="Times New Roman" w:cs="Times New Roman"/>
          <w:b/>
          <w:sz w:val="22"/>
          <w:szCs w:val="22"/>
          <w:lang w:val="lt-LT" w:eastAsia="en-US"/>
        </w:rPr>
      </w:pPr>
      <w:r w:rsidRPr="006217FF">
        <w:rPr>
          <w:rFonts w:ascii="Times New Roman" w:eastAsia="Times New Roman" w:hAnsi="Times New Roman" w:cs="Times New Roman"/>
          <w:b/>
          <w:sz w:val="22"/>
          <w:szCs w:val="22"/>
          <w:lang w:val="lt-LT" w:eastAsia="en-US"/>
        </w:rPr>
        <w:t>Apie ką rašoma šiame lapelyje?</w:t>
      </w:r>
    </w:p>
    <w:p w:rsidR="001D39E8" w:rsidRPr="006217FF" w:rsidRDefault="001D39E8" w:rsidP="001D39E8">
      <w:pPr>
        <w:rPr>
          <w:rFonts w:ascii="Times New Roman" w:eastAsia="Times New Roman" w:hAnsi="Times New Roman" w:cs="Times New Roman"/>
          <w:b/>
          <w:sz w:val="22"/>
          <w:szCs w:val="22"/>
          <w:lang w:val="lt-LT" w:eastAsia="en-US"/>
        </w:rPr>
      </w:pPr>
    </w:p>
    <w:p w:rsidR="001D39E8" w:rsidRPr="006217FF" w:rsidRDefault="001D39E8" w:rsidP="001D39E8">
      <w:p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1.</w:t>
      </w:r>
      <w:r w:rsidRPr="006217FF">
        <w:rPr>
          <w:rFonts w:ascii="Times New Roman" w:hAnsi="Times New Roman" w:cs="Times New Roman"/>
          <w:sz w:val="22"/>
          <w:szCs w:val="22"/>
          <w:lang w:val="lt-LT"/>
        </w:rPr>
        <w:tab/>
        <w:t xml:space="preserve">Kas yra </w:t>
      </w: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ir kam jis vartojamas</w:t>
      </w:r>
    </w:p>
    <w:p w:rsidR="001D39E8" w:rsidRPr="006217FF" w:rsidRDefault="001D39E8" w:rsidP="001D39E8">
      <w:p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2.</w:t>
      </w:r>
      <w:r w:rsidRPr="006217FF">
        <w:rPr>
          <w:rFonts w:ascii="Times New Roman" w:hAnsi="Times New Roman" w:cs="Times New Roman"/>
          <w:sz w:val="22"/>
          <w:szCs w:val="22"/>
          <w:lang w:val="lt-LT"/>
        </w:rPr>
        <w:tab/>
        <w:t xml:space="preserve">Kas žinotina prieš vartojant </w:t>
      </w: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p>
    <w:p w:rsidR="001D39E8" w:rsidRPr="006217FF" w:rsidRDefault="001D39E8" w:rsidP="001D39E8">
      <w:p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3.</w:t>
      </w:r>
      <w:r w:rsidRPr="006217FF">
        <w:rPr>
          <w:rFonts w:ascii="Times New Roman" w:hAnsi="Times New Roman" w:cs="Times New Roman"/>
          <w:sz w:val="22"/>
          <w:szCs w:val="22"/>
          <w:lang w:val="lt-LT"/>
        </w:rPr>
        <w:tab/>
        <w:t xml:space="preserve">Kaip vartoti </w:t>
      </w: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p>
    <w:p w:rsidR="001D39E8" w:rsidRPr="006217FF" w:rsidRDefault="001D39E8" w:rsidP="001D39E8">
      <w:p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4.</w:t>
      </w:r>
      <w:r w:rsidRPr="006217FF">
        <w:rPr>
          <w:rFonts w:ascii="Times New Roman" w:hAnsi="Times New Roman" w:cs="Times New Roman"/>
          <w:sz w:val="22"/>
          <w:szCs w:val="22"/>
          <w:lang w:val="lt-LT"/>
        </w:rPr>
        <w:tab/>
        <w:t>Galimas šalutinis poveikis</w:t>
      </w:r>
    </w:p>
    <w:p w:rsidR="001D39E8" w:rsidRPr="006217FF" w:rsidRDefault="001D39E8" w:rsidP="001D39E8">
      <w:p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5.</w:t>
      </w:r>
      <w:r w:rsidRPr="006217FF">
        <w:rPr>
          <w:rFonts w:ascii="Times New Roman" w:hAnsi="Times New Roman" w:cs="Times New Roman"/>
          <w:sz w:val="22"/>
          <w:szCs w:val="22"/>
          <w:lang w:val="lt-LT"/>
        </w:rPr>
        <w:tab/>
        <w:t xml:space="preserve">Kaip laikyti </w:t>
      </w: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p>
    <w:p w:rsidR="001D39E8" w:rsidRPr="006217FF" w:rsidRDefault="001D39E8" w:rsidP="001D39E8">
      <w:pPr>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6.</w:t>
      </w:r>
      <w:r w:rsidRPr="006217FF">
        <w:rPr>
          <w:rFonts w:ascii="Times New Roman" w:hAnsi="Times New Roman" w:cs="Times New Roman"/>
          <w:sz w:val="22"/>
          <w:szCs w:val="22"/>
          <w:lang w:val="lt-LT"/>
        </w:rPr>
        <w:tab/>
      </w:r>
      <w:r w:rsidRPr="006217FF">
        <w:rPr>
          <w:rFonts w:ascii="Times New Roman" w:eastAsia="Times New Roman" w:hAnsi="Times New Roman" w:cs="Times New Roman"/>
          <w:sz w:val="22"/>
          <w:szCs w:val="22"/>
          <w:lang w:val="lt-LT" w:eastAsia="lt-LT"/>
        </w:rPr>
        <w:t>Pakuotės turinys ir kita</w:t>
      </w:r>
      <w:r w:rsidRPr="006217FF">
        <w:rPr>
          <w:rFonts w:ascii="Times New Roman" w:hAnsi="Times New Roman" w:cs="Times New Roman"/>
          <w:sz w:val="22"/>
          <w:szCs w:val="22"/>
          <w:lang w:val="lt-LT"/>
        </w:rPr>
        <w:t xml:space="preserve"> informacija</w:t>
      </w:r>
    </w:p>
    <w:p w:rsidR="001D39E8"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76" w:name="_Toc129243139"/>
      <w:bookmarkStart w:id="77" w:name="_Toc129243264"/>
      <w:r w:rsidRPr="001C1A19">
        <w:rPr>
          <w:rFonts w:ascii="Times New Roman" w:hAnsi="Times New Roman" w:cs="Times New Roman"/>
          <w:b/>
          <w:sz w:val="22"/>
          <w:szCs w:val="22"/>
          <w:lang w:val="lt-LT"/>
        </w:rPr>
        <w:t>1.</w:t>
      </w:r>
      <w:r w:rsidRPr="006217FF">
        <w:rPr>
          <w:rFonts w:ascii="Times New Roman" w:hAnsi="Times New Roman" w:cs="Times New Roman"/>
          <w:sz w:val="22"/>
          <w:szCs w:val="22"/>
          <w:lang w:val="lt-LT"/>
        </w:rPr>
        <w:tab/>
      </w:r>
      <w:r w:rsidRPr="006217FF">
        <w:rPr>
          <w:rFonts w:ascii="Times New Roman" w:eastAsia="Times New Roman" w:hAnsi="Times New Roman" w:cs="Times New Roman"/>
          <w:b/>
          <w:sz w:val="22"/>
          <w:szCs w:val="22"/>
          <w:lang w:val="lt-LT" w:eastAsia="en-US"/>
        </w:rPr>
        <w:t xml:space="preserve">Kas yra </w:t>
      </w: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w:t>
      </w:r>
      <w:r w:rsidRPr="006217FF">
        <w:rPr>
          <w:rFonts w:ascii="Times New Roman" w:eastAsia="Times New Roman" w:hAnsi="Times New Roman" w:cs="Times New Roman"/>
          <w:b/>
          <w:sz w:val="22"/>
          <w:szCs w:val="22"/>
          <w:lang w:val="lt-LT" w:eastAsia="en-US"/>
        </w:rPr>
        <w:t>ir kam jis vartojamas</w:t>
      </w:r>
      <w:bookmarkEnd w:id="76"/>
      <w:bookmarkEnd w:id="77"/>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hAnsi="Times New Roman" w:cs="Times New Roman"/>
          <w:sz w:val="22"/>
          <w:szCs w:val="22"/>
          <w:lang w:val="lt-LT" w:eastAsia="en-GB"/>
        </w:rPr>
        <w:t>Fluconazol</w:t>
      </w:r>
      <w:proofErr w:type="spellEnd"/>
      <w:r w:rsidRPr="006217FF">
        <w:rPr>
          <w:rFonts w:ascii="Times New Roman" w:hAnsi="Times New Roman" w:cs="Times New Roman"/>
          <w:sz w:val="22"/>
          <w:szCs w:val="22"/>
          <w:lang w:val="lt-LT" w:eastAsia="en-GB"/>
        </w:rPr>
        <w:t xml:space="preserve"> </w:t>
      </w:r>
      <w:proofErr w:type="spellStart"/>
      <w:r>
        <w:rPr>
          <w:rFonts w:ascii="Times New Roman" w:hAnsi="Times New Roman" w:cs="Times New Roman"/>
          <w:sz w:val="22"/>
          <w:szCs w:val="22"/>
          <w:lang w:val="lt-LT" w:eastAsia="en-GB"/>
        </w:rPr>
        <w:t>Takeda</w:t>
      </w:r>
      <w:proofErr w:type="spellEnd"/>
      <w:r w:rsidRPr="006217FF">
        <w:rPr>
          <w:rFonts w:ascii="Times New Roman" w:hAnsi="Times New Roman" w:cs="Times New Roman"/>
          <w:sz w:val="22"/>
          <w:szCs w:val="22"/>
          <w:lang w:val="lt-LT" w:eastAsia="en-GB"/>
        </w:rPr>
        <w:t xml:space="preserve"> </w:t>
      </w:r>
      <w:r w:rsidRPr="006217FF">
        <w:rPr>
          <w:rFonts w:ascii="Times New Roman" w:eastAsia="Times New Roman" w:hAnsi="Times New Roman" w:cs="Times New Roman"/>
          <w:sz w:val="22"/>
          <w:szCs w:val="22"/>
          <w:lang w:val="lt-LT" w:eastAsia="lt-LT"/>
        </w:rPr>
        <w:t xml:space="preserve">yra vienas iš priešgrybelinių vaistų grupės vaistų. Veiklioji medžiaga yra </w:t>
      </w:r>
      <w:proofErr w:type="spellStart"/>
      <w:r w:rsidRPr="006217FF">
        <w:rPr>
          <w:rFonts w:ascii="Times New Roman" w:eastAsia="Times New Roman" w:hAnsi="Times New Roman" w:cs="Times New Roman"/>
          <w:sz w:val="22"/>
          <w:szCs w:val="22"/>
          <w:lang w:val="lt-LT" w:eastAsia="lt-LT"/>
        </w:rPr>
        <w:t>flukonazolas</w:t>
      </w:r>
      <w:proofErr w:type="spellEnd"/>
      <w:r w:rsidRPr="006217FF">
        <w:rPr>
          <w:rFonts w:ascii="Times New Roman" w:eastAsia="Times New Roman" w:hAnsi="Times New Roman" w:cs="Times New Roman"/>
          <w:sz w:val="22"/>
          <w:szCs w:val="22"/>
          <w:lang w:val="lt-LT" w:eastAsia="lt-LT"/>
        </w:rPr>
        <w:t xml:space="preserve">. </w:t>
      </w:r>
    </w:p>
    <w:p w:rsidR="001D39E8" w:rsidRPr="006217FF" w:rsidRDefault="001D39E8" w:rsidP="001D39E8">
      <w:pPr>
        <w:rPr>
          <w:rFonts w:ascii="Times New Roman" w:eastAsia="Times New Roman" w:hAnsi="Times New Roman" w:cs="Times New Roman"/>
          <w:sz w:val="22"/>
          <w:szCs w:val="22"/>
          <w:lang w:val="lt-LT" w:eastAsia="lt-LT"/>
        </w:rPr>
      </w:pPr>
      <w:proofErr w:type="spellStart"/>
      <w:r w:rsidRPr="006217FF">
        <w:rPr>
          <w:rFonts w:ascii="Times New Roman" w:hAnsi="Times New Roman" w:cs="Times New Roman"/>
          <w:sz w:val="22"/>
          <w:szCs w:val="22"/>
          <w:lang w:val="lt-LT" w:eastAsia="en-GB"/>
        </w:rPr>
        <w:t>Fluconazol</w:t>
      </w:r>
      <w:proofErr w:type="spellEnd"/>
      <w:r w:rsidRPr="006217FF">
        <w:rPr>
          <w:rFonts w:ascii="Times New Roman" w:hAnsi="Times New Roman" w:cs="Times New Roman"/>
          <w:sz w:val="22"/>
          <w:szCs w:val="22"/>
          <w:lang w:val="lt-LT" w:eastAsia="en-GB"/>
        </w:rPr>
        <w:t xml:space="preserve"> </w:t>
      </w:r>
      <w:proofErr w:type="spellStart"/>
      <w:r>
        <w:rPr>
          <w:rFonts w:ascii="Times New Roman" w:hAnsi="Times New Roman" w:cs="Times New Roman"/>
          <w:sz w:val="22"/>
          <w:szCs w:val="22"/>
          <w:lang w:val="lt-LT" w:eastAsia="en-GB"/>
        </w:rPr>
        <w:t>Takeda</w:t>
      </w:r>
      <w:proofErr w:type="spellEnd"/>
      <w:r w:rsidRPr="006217FF">
        <w:rPr>
          <w:rFonts w:ascii="Times New Roman" w:hAnsi="Times New Roman" w:cs="Times New Roman"/>
          <w:sz w:val="22"/>
          <w:szCs w:val="22"/>
          <w:lang w:val="lt-LT" w:eastAsia="en-GB"/>
        </w:rPr>
        <w:t xml:space="preserve"> </w:t>
      </w:r>
      <w:r w:rsidRPr="006217FF">
        <w:rPr>
          <w:rFonts w:ascii="Times New Roman" w:eastAsia="Times New Roman" w:hAnsi="Times New Roman" w:cs="Times New Roman"/>
          <w:sz w:val="22"/>
          <w:szCs w:val="22"/>
          <w:lang w:val="lt-LT" w:eastAsia="lt-LT"/>
        </w:rPr>
        <w:t xml:space="preserve">vartojama grybelių sukeltoms infekcinėms ligoms gydyti bei </w:t>
      </w:r>
      <w:proofErr w:type="spellStart"/>
      <w:r w:rsidRPr="006217FF">
        <w:rPr>
          <w:rFonts w:ascii="Times New Roman" w:eastAsia="Times New Roman" w:hAnsi="Times New Roman" w:cs="Times New Roman"/>
          <w:sz w:val="22"/>
          <w:szCs w:val="22"/>
          <w:lang w:val="lt-LT" w:eastAsia="lt-LT"/>
        </w:rPr>
        <w:t>balkšvagrybių</w:t>
      </w:r>
      <w:proofErr w:type="spellEnd"/>
      <w:r w:rsidRPr="006217FF">
        <w:rPr>
          <w:rFonts w:ascii="Times New Roman" w:eastAsia="Times New Roman" w:hAnsi="Times New Roman" w:cs="Times New Roman"/>
          <w:sz w:val="22"/>
          <w:szCs w:val="22"/>
          <w:lang w:val="lt-LT" w:eastAsia="lt-LT"/>
        </w:rPr>
        <w:t xml:space="preserve"> infekcijos profilaktikai. Dažniausia grybelių infekcijos priežastis yra </w:t>
      </w:r>
      <w:proofErr w:type="spellStart"/>
      <w:r w:rsidRPr="006217FF">
        <w:rPr>
          <w:rFonts w:ascii="Times New Roman" w:eastAsia="Times New Roman" w:hAnsi="Times New Roman" w:cs="Times New Roman"/>
          <w:sz w:val="22"/>
          <w:szCs w:val="22"/>
          <w:lang w:val="lt-LT" w:eastAsia="lt-LT"/>
        </w:rPr>
        <w:t>mieliagrybiai</w:t>
      </w:r>
      <w:proofErr w:type="spellEnd"/>
      <w:r w:rsidRPr="006217FF">
        <w:rPr>
          <w:rFonts w:ascii="Times New Roman" w:eastAsia="Times New Roman" w:hAnsi="Times New Roman" w:cs="Times New Roman"/>
          <w:sz w:val="22"/>
          <w:szCs w:val="22"/>
          <w:lang w:val="lt-LT" w:eastAsia="lt-LT"/>
        </w:rPr>
        <w:t xml:space="preserve">, vadinami </w:t>
      </w:r>
      <w:proofErr w:type="spellStart"/>
      <w:r w:rsidRPr="006217FF">
        <w:rPr>
          <w:rFonts w:ascii="Times New Roman" w:eastAsia="Times New Roman" w:hAnsi="Times New Roman" w:cs="Times New Roman"/>
          <w:sz w:val="22"/>
          <w:szCs w:val="22"/>
          <w:lang w:val="lt-LT" w:eastAsia="lt-LT"/>
        </w:rPr>
        <w:t>balkšvagrybiais</w:t>
      </w:r>
      <w:proofErr w:type="spellEnd"/>
      <w:r w:rsidRPr="006217FF">
        <w:rPr>
          <w:rFonts w:ascii="Times New Roman" w:eastAsia="Times New Roman" w:hAnsi="Times New Roman" w:cs="Times New Roman"/>
          <w:sz w:val="22"/>
          <w:szCs w:val="22"/>
          <w:lang w:val="lt-LT" w:eastAsia="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b/>
          <w:sz w:val="22"/>
          <w:szCs w:val="22"/>
          <w:lang w:val="lt-LT" w:eastAsia="lt-LT"/>
        </w:rPr>
      </w:pPr>
      <w:r w:rsidRPr="006217FF">
        <w:rPr>
          <w:rFonts w:ascii="Times New Roman" w:eastAsia="Times New Roman" w:hAnsi="Times New Roman" w:cs="Times New Roman"/>
          <w:b/>
          <w:sz w:val="22"/>
          <w:szCs w:val="22"/>
          <w:lang w:val="lt-LT" w:eastAsia="lt-LT"/>
        </w:rPr>
        <w:t>Suaugę žmonės</w:t>
      </w: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Gydytojas šio vaisto Jums gali skirti toliau išvardytoms grybelių sukeltoms infekcinėms ligoms gydyti.</w:t>
      </w:r>
    </w:p>
    <w:p w:rsidR="001D39E8" w:rsidRPr="006217FF" w:rsidRDefault="001D39E8" w:rsidP="001D39E8">
      <w:pPr>
        <w:pStyle w:val="Sraopastraipa"/>
        <w:numPr>
          <w:ilvl w:val="0"/>
          <w:numId w:val="31"/>
        </w:numPr>
        <w:ind w:left="426" w:hanging="426"/>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Kriptokokinis</w:t>
      </w:r>
      <w:proofErr w:type="spellEnd"/>
      <w:r w:rsidRPr="006217FF">
        <w:rPr>
          <w:rFonts w:ascii="Times New Roman" w:eastAsia="Times New Roman" w:hAnsi="Times New Roman" w:cs="Times New Roman"/>
          <w:sz w:val="22"/>
          <w:szCs w:val="22"/>
          <w:lang w:val="lt-LT" w:eastAsia="lt-LT"/>
        </w:rPr>
        <w:t xml:space="preserve"> meningitas- grybelinė smegenų infekcija. </w:t>
      </w:r>
    </w:p>
    <w:p w:rsidR="001D39E8" w:rsidRPr="006217FF" w:rsidRDefault="001D39E8" w:rsidP="001D39E8">
      <w:pPr>
        <w:pStyle w:val="Sraopastraipa"/>
        <w:numPr>
          <w:ilvl w:val="0"/>
          <w:numId w:val="31"/>
        </w:numPr>
        <w:ind w:left="426" w:hanging="426"/>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Kokcidioidomikozė</w:t>
      </w:r>
      <w:proofErr w:type="spellEnd"/>
      <w:r w:rsidRPr="006217FF">
        <w:rPr>
          <w:rFonts w:ascii="Times New Roman" w:eastAsia="Times New Roman" w:hAnsi="Times New Roman" w:cs="Times New Roman"/>
          <w:sz w:val="22"/>
          <w:szCs w:val="22"/>
          <w:lang w:val="lt-LT" w:eastAsia="lt-LT"/>
        </w:rPr>
        <w:t>- plaučių bronchų sistemos liga.</w:t>
      </w:r>
    </w:p>
    <w:p w:rsidR="001D39E8" w:rsidRPr="006217FF" w:rsidRDefault="001D39E8" w:rsidP="001D39E8">
      <w:pPr>
        <w:pStyle w:val="Sraopastraipa"/>
        <w:numPr>
          <w:ilvl w:val="0"/>
          <w:numId w:val="31"/>
        </w:numPr>
        <w:ind w:left="426" w:hanging="426"/>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Balkšvagrybių</w:t>
      </w:r>
      <w:proofErr w:type="spellEnd"/>
      <w:r w:rsidRPr="006217FF">
        <w:rPr>
          <w:rFonts w:ascii="Times New Roman" w:eastAsia="Times New Roman" w:hAnsi="Times New Roman" w:cs="Times New Roman"/>
          <w:sz w:val="22"/>
          <w:szCs w:val="22"/>
          <w:lang w:val="lt-LT" w:eastAsia="lt-LT"/>
        </w:rPr>
        <w:t xml:space="preserve"> sukelta kraujo, kūno organų (pvz., širdies, plaučių) ar šlapimo takų infekcinė liga.</w:t>
      </w:r>
    </w:p>
    <w:p w:rsidR="001D39E8" w:rsidRPr="006217FF" w:rsidRDefault="001D39E8" w:rsidP="001D39E8">
      <w:pPr>
        <w:pStyle w:val="Sraopastraipa"/>
        <w:numPr>
          <w:ilvl w:val="0"/>
          <w:numId w:val="31"/>
        </w:numPr>
        <w:ind w:left="426" w:hanging="426"/>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Gleivinės pienligė (burnos ar gerklės infekcinė liga).</w:t>
      </w:r>
    </w:p>
    <w:p w:rsidR="001D39E8" w:rsidRPr="006217FF" w:rsidRDefault="001D39E8" w:rsidP="001D39E8">
      <w:pPr>
        <w:pStyle w:val="Sraopastraipa"/>
        <w:numPr>
          <w:ilvl w:val="0"/>
          <w:numId w:val="31"/>
        </w:numPr>
        <w:ind w:left="426" w:hanging="426"/>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Lyties organų pienligė (makšties ar varpos infekcinė liga).</w:t>
      </w:r>
    </w:p>
    <w:p w:rsidR="001D39E8" w:rsidRPr="006217FF" w:rsidRDefault="001D39E8" w:rsidP="001D39E8">
      <w:pPr>
        <w:pStyle w:val="Sraopastraipa"/>
        <w:numPr>
          <w:ilvl w:val="0"/>
          <w:numId w:val="31"/>
        </w:numPr>
        <w:ind w:left="426" w:hanging="426"/>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Odos infekcinė liga, pvz., grybelių sukelta pėdų, kūno ar blauzdų liga, nagų infekcinė liga.</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lastRenderedPageBreak/>
        <w:t xml:space="preserve">Be to, gydytojas gali skirti </w:t>
      </w:r>
      <w:proofErr w:type="spellStart"/>
      <w:r w:rsidRPr="006217FF">
        <w:rPr>
          <w:rFonts w:ascii="Times New Roman" w:eastAsia="Times New Roman" w:hAnsi="Times New Roman" w:cs="Times New Roman"/>
          <w:sz w:val="22"/>
          <w:szCs w:val="22"/>
          <w:lang w:val="lt-LT" w:eastAsia="lt-LT"/>
        </w:rPr>
        <w:t>Fluconazol</w:t>
      </w:r>
      <w:proofErr w:type="spellEnd"/>
      <w:r w:rsidRPr="006217FF">
        <w:rPr>
          <w:rFonts w:ascii="Times New Roman" w:eastAsia="Times New Roman" w:hAnsi="Times New Roman" w:cs="Times New Roman"/>
          <w:sz w:val="22"/>
          <w:szCs w:val="22"/>
          <w:lang w:val="lt-LT" w:eastAsia="lt-LT"/>
        </w:rPr>
        <w:t xml:space="preserve"> </w:t>
      </w:r>
      <w:proofErr w:type="spellStart"/>
      <w:r>
        <w:rPr>
          <w:rFonts w:ascii="Times New Roman" w:eastAsia="Times New Roman" w:hAnsi="Times New Roman" w:cs="Times New Roman"/>
          <w:sz w:val="22"/>
          <w:szCs w:val="22"/>
          <w:lang w:val="lt-LT" w:eastAsia="lt-LT"/>
        </w:rPr>
        <w:t>Takeda</w:t>
      </w:r>
      <w:proofErr w:type="spellEnd"/>
      <w:r w:rsidRPr="006217FF">
        <w:rPr>
          <w:rFonts w:ascii="Times New Roman" w:eastAsia="Times New Roman" w:hAnsi="Times New Roman" w:cs="Times New Roman"/>
          <w:sz w:val="22"/>
          <w:szCs w:val="22"/>
          <w:lang w:val="lt-LT" w:eastAsia="lt-LT"/>
        </w:rPr>
        <w:t xml:space="preserve"> toliau išvardytais atvejais.</w:t>
      </w:r>
    </w:p>
    <w:p w:rsidR="001D39E8" w:rsidRPr="006217FF" w:rsidRDefault="001D39E8" w:rsidP="001D39E8">
      <w:pPr>
        <w:pStyle w:val="Sraopastraipa"/>
        <w:numPr>
          <w:ilvl w:val="0"/>
          <w:numId w:val="32"/>
        </w:num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Siekdamas neleisti pasikartoti </w:t>
      </w:r>
      <w:proofErr w:type="spellStart"/>
      <w:r w:rsidRPr="006217FF">
        <w:rPr>
          <w:rFonts w:ascii="Times New Roman" w:eastAsia="Times New Roman" w:hAnsi="Times New Roman" w:cs="Times New Roman"/>
          <w:sz w:val="22"/>
          <w:szCs w:val="22"/>
          <w:lang w:val="lt-LT" w:eastAsia="lt-LT"/>
        </w:rPr>
        <w:t>kriptokokiniam</w:t>
      </w:r>
      <w:proofErr w:type="spellEnd"/>
      <w:r w:rsidRPr="006217FF">
        <w:rPr>
          <w:rFonts w:ascii="Times New Roman" w:eastAsia="Times New Roman" w:hAnsi="Times New Roman" w:cs="Times New Roman"/>
          <w:sz w:val="22"/>
          <w:szCs w:val="22"/>
          <w:lang w:val="lt-LT" w:eastAsia="lt-LT"/>
        </w:rPr>
        <w:t xml:space="preserve"> meningitui. </w:t>
      </w:r>
    </w:p>
    <w:p w:rsidR="001D39E8" w:rsidRPr="006217FF" w:rsidRDefault="001D39E8" w:rsidP="001D39E8">
      <w:pPr>
        <w:pStyle w:val="Sraopastraipa"/>
        <w:numPr>
          <w:ilvl w:val="0"/>
          <w:numId w:val="32"/>
        </w:num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Siekdamas neleisti pasikartoti gleivinės pienligei.</w:t>
      </w:r>
    </w:p>
    <w:p w:rsidR="001D39E8" w:rsidRPr="006217FF" w:rsidRDefault="001D39E8" w:rsidP="001D39E8">
      <w:pPr>
        <w:pStyle w:val="Sraopastraipa"/>
        <w:numPr>
          <w:ilvl w:val="0"/>
          <w:numId w:val="32"/>
        </w:num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Siekdamas neleisti pasikartoti makšties pienligei.</w:t>
      </w:r>
    </w:p>
    <w:p w:rsidR="001D39E8" w:rsidRPr="006217FF" w:rsidRDefault="001D39E8" w:rsidP="001D39E8">
      <w:pPr>
        <w:pStyle w:val="Sraopastraipa"/>
        <w:numPr>
          <w:ilvl w:val="0"/>
          <w:numId w:val="32"/>
        </w:num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Siekdamas neleisti atsirasti </w:t>
      </w:r>
      <w:proofErr w:type="spellStart"/>
      <w:r w:rsidRPr="006217FF">
        <w:rPr>
          <w:rFonts w:ascii="Times New Roman" w:eastAsia="Times New Roman" w:hAnsi="Times New Roman" w:cs="Times New Roman"/>
          <w:sz w:val="22"/>
          <w:szCs w:val="22"/>
          <w:lang w:val="lt-LT" w:eastAsia="lt-LT"/>
        </w:rPr>
        <w:t>balkšvagrybių</w:t>
      </w:r>
      <w:proofErr w:type="spellEnd"/>
      <w:r w:rsidRPr="006217FF">
        <w:rPr>
          <w:rFonts w:ascii="Times New Roman" w:eastAsia="Times New Roman" w:hAnsi="Times New Roman" w:cs="Times New Roman"/>
          <w:sz w:val="22"/>
          <w:szCs w:val="22"/>
          <w:lang w:val="lt-LT" w:eastAsia="lt-LT"/>
        </w:rPr>
        <w:t xml:space="preserve"> sukeltai infekcinei ligai (jei Jūsų imuninė sistema yra nusilpusi ir neveikia tinkamai).</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b/>
          <w:sz w:val="22"/>
          <w:szCs w:val="22"/>
          <w:lang w:val="lt-LT" w:eastAsia="lt-LT"/>
        </w:rPr>
      </w:pPr>
      <w:r w:rsidRPr="006217FF">
        <w:rPr>
          <w:rFonts w:ascii="Times New Roman" w:eastAsia="Times New Roman" w:hAnsi="Times New Roman" w:cs="Times New Roman"/>
          <w:b/>
          <w:sz w:val="22"/>
          <w:szCs w:val="22"/>
          <w:lang w:val="lt-LT" w:eastAsia="lt-LT"/>
        </w:rPr>
        <w:t>Vaikai ir paaugliai (0 – 17 metų)</w:t>
      </w: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Gydytojas šio vaisto gali skirti toliau išvardytoms grybelių sukeltoms infekcinėms ligoms gydyti:</w:t>
      </w:r>
    </w:p>
    <w:p w:rsidR="001D39E8" w:rsidRPr="006217FF" w:rsidRDefault="001D39E8" w:rsidP="001D39E8">
      <w:pPr>
        <w:pStyle w:val="Sraopastraipa"/>
        <w:numPr>
          <w:ilvl w:val="0"/>
          <w:numId w:val="33"/>
        </w:num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gleivinės pienligė (burnos ar gerklės infekcinė liga);</w:t>
      </w:r>
    </w:p>
    <w:p w:rsidR="001D39E8" w:rsidRPr="006217FF" w:rsidRDefault="001D39E8" w:rsidP="001D39E8">
      <w:pPr>
        <w:pStyle w:val="Sraopastraipa"/>
        <w:numPr>
          <w:ilvl w:val="0"/>
          <w:numId w:val="33"/>
        </w:numPr>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balkšvagrybių</w:t>
      </w:r>
      <w:proofErr w:type="spellEnd"/>
      <w:r w:rsidRPr="006217FF">
        <w:rPr>
          <w:rFonts w:ascii="Times New Roman" w:eastAsia="Times New Roman" w:hAnsi="Times New Roman" w:cs="Times New Roman"/>
          <w:sz w:val="22"/>
          <w:szCs w:val="22"/>
          <w:lang w:val="lt-LT" w:eastAsia="lt-LT"/>
        </w:rPr>
        <w:t xml:space="preserve"> sukelta kraujo, kūno organų (pvz., širdies, plaučių) ar šlapimo takų infekcinė liga;</w:t>
      </w:r>
    </w:p>
    <w:p w:rsidR="001D39E8" w:rsidRPr="006217FF" w:rsidRDefault="001D39E8" w:rsidP="001D39E8">
      <w:pPr>
        <w:pStyle w:val="Sraopastraipa"/>
        <w:numPr>
          <w:ilvl w:val="0"/>
          <w:numId w:val="33"/>
        </w:numPr>
        <w:rPr>
          <w:rFonts w:ascii="Times New Roman" w:eastAsia="Times New Roman" w:hAnsi="Times New Roman" w:cs="Times New Roman"/>
          <w:sz w:val="22"/>
          <w:szCs w:val="22"/>
          <w:lang w:val="lt-LT" w:eastAsia="lt-LT"/>
        </w:rPr>
      </w:pPr>
      <w:proofErr w:type="spellStart"/>
      <w:r w:rsidRPr="006217FF">
        <w:rPr>
          <w:rFonts w:ascii="Times New Roman" w:eastAsia="Times New Roman" w:hAnsi="Times New Roman" w:cs="Times New Roman"/>
          <w:sz w:val="22"/>
          <w:szCs w:val="22"/>
          <w:lang w:val="lt-LT" w:eastAsia="lt-LT"/>
        </w:rPr>
        <w:t>kriptokokinis</w:t>
      </w:r>
      <w:proofErr w:type="spellEnd"/>
      <w:r w:rsidRPr="006217FF">
        <w:rPr>
          <w:rFonts w:ascii="Times New Roman" w:eastAsia="Times New Roman" w:hAnsi="Times New Roman" w:cs="Times New Roman"/>
          <w:sz w:val="22"/>
          <w:szCs w:val="22"/>
          <w:lang w:val="lt-LT" w:eastAsia="lt-LT"/>
        </w:rPr>
        <w:t xml:space="preserve"> meningitas- grybelinė smegenų infekcija.</w:t>
      </w:r>
    </w:p>
    <w:p w:rsidR="001D39E8" w:rsidRPr="006217FF" w:rsidRDefault="001D39E8" w:rsidP="001D39E8">
      <w:pPr>
        <w:rPr>
          <w:rFonts w:ascii="Times New Roman" w:eastAsia="Times New Roman" w:hAnsi="Times New Roman" w:cs="Times New Roman"/>
          <w:sz w:val="22"/>
          <w:szCs w:val="22"/>
          <w:lang w:val="lt-LT" w:eastAsia="lt-LT"/>
        </w:rPr>
      </w:pPr>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Be to, gydytojas gali skirti </w:t>
      </w:r>
      <w:proofErr w:type="spellStart"/>
      <w:r w:rsidRPr="006217FF">
        <w:rPr>
          <w:rFonts w:ascii="Times New Roman" w:eastAsia="Times New Roman" w:hAnsi="Times New Roman" w:cs="Times New Roman"/>
          <w:sz w:val="22"/>
          <w:szCs w:val="22"/>
          <w:lang w:val="lt-LT" w:eastAsia="lt-LT"/>
        </w:rPr>
        <w:t>Fluconazol</w:t>
      </w:r>
      <w:proofErr w:type="spellEnd"/>
      <w:r w:rsidRPr="006217FF">
        <w:rPr>
          <w:rFonts w:ascii="Times New Roman" w:eastAsia="Times New Roman" w:hAnsi="Times New Roman" w:cs="Times New Roman"/>
          <w:sz w:val="22"/>
          <w:szCs w:val="22"/>
          <w:lang w:val="lt-LT" w:eastAsia="lt-LT"/>
        </w:rPr>
        <w:t xml:space="preserve"> </w:t>
      </w:r>
      <w:proofErr w:type="spellStart"/>
      <w:r>
        <w:rPr>
          <w:rFonts w:ascii="Times New Roman" w:eastAsia="Times New Roman" w:hAnsi="Times New Roman" w:cs="Times New Roman"/>
          <w:sz w:val="22"/>
          <w:szCs w:val="22"/>
          <w:lang w:val="lt-LT" w:eastAsia="lt-LT"/>
        </w:rPr>
        <w:t>Takeda</w:t>
      </w:r>
      <w:proofErr w:type="spellEnd"/>
      <w:r w:rsidRPr="006217FF">
        <w:rPr>
          <w:rFonts w:ascii="Times New Roman" w:eastAsia="Times New Roman" w:hAnsi="Times New Roman" w:cs="Times New Roman"/>
          <w:sz w:val="22"/>
          <w:szCs w:val="22"/>
          <w:lang w:val="lt-LT" w:eastAsia="lt-LT"/>
        </w:rPr>
        <w:t xml:space="preserve"> toliau išvardytais atvejais:</w:t>
      </w:r>
    </w:p>
    <w:p w:rsidR="001D39E8" w:rsidRPr="006217FF" w:rsidRDefault="001D39E8" w:rsidP="001D39E8">
      <w:pPr>
        <w:pStyle w:val="Sraopastraipa"/>
        <w:numPr>
          <w:ilvl w:val="0"/>
          <w:numId w:val="34"/>
        </w:num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siekdamas neleisti atsirasti </w:t>
      </w:r>
      <w:proofErr w:type="spellStart"/>
      <w:r w:rsidRPr="006217FF">
        <w:rPr>
          <w:rFonts w:ascii="Times New Roman" w:eastAsia="Times New Roman" w:hAnsi="Times New Roman" w:cs="Times New Roman"/>
          <w:sz w:val="22"/>
          <w:szCs w:val="22"/>
          <w:lang w:val="lt-LT" w:eastAsia="lt-LT"/>
        </w:rPr>
        <w:t>balkšvagrybių</w:t>
      </w:r>
      <w:proofErr w:type="spellEnd"/>
      <w:r w:rsidRPr="006217FF">
        <w:rPr>
          <w:rFonts w:ascii="Times New Roman" w:eastAsia="Times New Roman" w:hAnsi="Times New Roman" w:cs="Times New Roman"/>
          <w:sz w:val="22"/>
          <w:szCs w:val="22"/>
          <w:lang w:val="lt-LT" w:eastAsia="lt-LT"/>
        </w:rPr>
        <w:t xml:space="preserve"> sukeltai infekcinei ligai (jei Jūsų imuninė sistema yra nusilpusi ir neveikia tinkamai);</w:t>
      </w:r>
    </w:p>
    <w:p w:rsidR="001D39E8" w:rsidRPr="006217FF" w:rsidRDefault="001D39E8" w:rsidP="001D39E8">
      <w:pPr>
        <w:pStyle w:val="Sraopastraipa"/>
        <w:numPr>
          <w:ilvl w:val="0"/>
          <w:numId w:val="34"/>
        </w:num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siekdamas neleisti pasikartoti </w:t>
      </w:r>
      <w:proofErr w:type="spellStart"/>
      <w:r w:rsidRPr="006217FF">
        <w:rPr>
          <w:rFonts w:ascii="Times New Roman" w:eastAsia="Times New Roman" w:hAnsi="Times New Roman" w:cs="Times New Roman"/>
          <w:sz w:val="22"/>
          <w:szCs w:val="22"/>
          <w:lang w:val="lt-LT" w:eastAsia="lt-LT"/>
        </w:rPr>
        <w:t>kriptokokiniam</w:t>
      </w:r>
      <w:proofErr w:type="spellEnd"/>
      <w:r w:rsidRPr="006217FF">
        <w:rPr>
          <w:rFonts w:ascii="Times New Roman" w:eastAsia="Times New Roman" w:hAnsi="Times New Roman" w:cs="Times New Roman"/>
          <w:sz w:val="22"/>
          <w:szCs w:val="22"/>
          <w:lang w:val="lt-LT" w:eastAsia="lt-LT"/>
        </w:rPr>
        <w:t xml:space="preserve"> meningitui. </w:t>
      </w:r>
    </w:p>
    <w:p w:rsidR="001D39E8"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eastAsia="Times New Roman" w:hAnsi="Times New Roman" w:cs="Times New Roman"/>
          <w:b/>
          <w:sz w:val="22"/>
          <w:szCs w:val="22"/>
          <w:lang w:val="lt-LT" w:eastAsia="en-US"/>
        </w:rPr>
      </w:pPr>
      <w:bookmarkStart w:id="78" w:name="_Toc129243140"/>
      <w:bookmarkStart w:id="79" w:name="_Toc129243265"/>
      <w:r w:rsidRPr="006217FF">
        <w:rPr>
          <w:rFonts w:ascii="Times New Roman" w:eastAsia="Times New Roman" w:hAnsi="Times New Roman" w:cs="Times New Roman"/>
          <w:b/>
          <w:sz w:val="22"/>
          <w:szCs w:val="22"/>
          <w:lang w:val="lt-LT" w:eastAsia="en-US"/>
        </w:rPr>
        <w:t>2.</w:t>
      </w:r>
      <w:r w:rsidRPr="006217FF">
        <w:rPr>
          <w:rFonts w:ascii="Times New Roman" w:eastAsia="Times New Roman" w:hAnsi="Times New Roman" w:cs="Times New Roman"/>
          <w:b/>
          <w:sz w:val="22"/>
          <w:szCs w:val="22"/>
          <w:lang w:val="lt-LT" w:eastAsia="en-US"/>
        </w:rPr>
        <w:tab/>
        <w:t xml:space="preserve">Kas žinotina prieš vartojant </w:t>
      </w:r>
      <w:bookmarkEnd w:id="78"/>
      <w:bookmarkEnd w:id="79"/>
      <w:proofErr w:type="spellStart"/>
      <w:r w:rsidRPr="006217FF">
        <w:rPr>
          <w:rFonts w:ascii="Times New Roman" w:eastAsia="Times New Roman" w:hAnsi="Times New Roman" w:cs="Times New Roman"/>
          <w:b/>
          <w:sz w:val="22"/>
          <w:szCs w:val="22"/>
          <w:lang w:val="lt-LT" w:eastAsia="en-US"/>
        </w:rPr>
        <w:t>Fluconazol</w:t>
      </w:r>
      <w:proofErr w:type="spellEnd"/>
      <w:r w:rsidRPr="006217FF">
        <w:rPr>
          <w:rFonts w:ascii="Times New Roman" w:eastAsia="Times New Roman" w:hAnsi="Times New Roman" w:cs="Times New Roman"/>
          <w:b/>
          <w:sz w:val="22"/>
          <w:szCs w:val="22"/>
          <w:lang w:val="lt-LT" w:eastAsia="en-US"/>
        </w:rPr>
        <w:t xml:space="preserve"> </w:t>
      </w:r>
      <w:proofErr w:type="spellStart"/>
      <w:r>
        <w:rPr>
          <w:rFonts w:ascii="Times New Roman" w:eastAsia="Times New Roman" w:hAnsi="Times New Roman" w:cs="Times New Roman"/>
          <w:b/>
          <w:sz w:val="22"/>
          <w:szCs w:val="22"/>
          <w:lang w:val="lt-LT" w:eastAsia="en-US"/>
        </w:rPr>
        <w:t>Takeda</w:t>
      </w:r>
      <w:proofErr w:type="spellEnd"/>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lastRenderedPageBreak/>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vartoti negalima:</w:t>
      </w:r>
    </w:p>
    <w:p w:rsidR="001D39E8" w:rsidRPr="006217FF" w:rsidRDefault="001D39E8" w:rsidP="001D39E8">
      <w:pPr>
        <w:numPr>
          <w:ilvl w:val="0"/>
          <w:numId w:val="35"/>
        </w:numPr>
        <w:tabs>
          <w:tab w:val="left" w:pos="567"/>
        </w:tabs>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yra alergija </w:t>
      </w:r>
      <w:proofErr w:type="spellStart"/>
      <w:r w:rsidRPr="006217FF">
        <w:rPr>
          <w:rFonts w:ascii="Times New Roman" w:hAnsi="Times New Roman" w:cs="Times New Roman"/>
          <w:sz w:val="22"/>
          <w:szCs w:val="22"/>
          <w:lang w:val="lt-LT"/>
        </w:rPr>
        <w:t>flukonazolui</w:t>
      </w:r>
      <w:proofErr w:type="spellEnd"/>
      <w:r w:rsidRPr="006217FF">
        <w:rPr>
          <w:rFonts w:ascii="Times New Roman" w:eastAsia="Times New Roman" w:hAnsi="Times New Roman" w:cs="Times New Roman"/>
          <w:sz w:val="22"/>
          <w:szCs w:val="22"/>
          <w:lang w:val="lt-LT" w:eastAsia="lt-LT"/>
        </w:rPr>
        <w:t>, bet kokiam kitam vaistui nuo grybelių infekcijos</w:t>
      </w:r>
      <w:r w:rsidRPr="006217FF">
        <w:rPr>
          <w:rFonts w:ascii="Times New Roman" w:hAnsi="Times New Roman" w:cs="Times New Roman"/>
          <w:sz w:val="22"/>
          <w:szCs w:val="22"/>
          <w:lang w:val="lt-LT"/>
        </w:rPr>
        <w:t xml:space="preserve"> arba bet kuriai pagalbinei </w:t>
      </w:r>
      <w:r w:rsidRPr="006217FF">
        <w:rPr>
          <w:rFonts w:ascii="Times New Roman" w:eastAsia="Times New Roman" w:hAnsi="Times New Roman" w:cs="Times New Roman"/>
          <w:sz w:val="22"/>
          <w:szCs w:val="22"/>
          <w:lang w:val="lt-LT" w:eastAsia="lt-LT"/>
        </w:rPr>
        <w:t xml:space="preserve">šio vaisto </w:t>
      </w:r>
      <w:r w:rsidRPr="006217FF">
        <w:rPr>
          <w:rFonts w:ascii="Times New Roman" w:hAnsi="Times New Roman" w:cs="Times New Roman"/>
          <w:sz w:val="22"/>
          <w:szCs w:val="22"/>
          <w:lang w:val="lt-LT"/>
        </w:rPr>
        <w:t>medžiagai (jos išvardytos 6 skyriuje</w:t>
      </w:r>
      <w:r w:rsidRPr="006217FF">
        <w:rPr>
          <w:rFonts w:ascii="Times New Roman" w:eastAsia="Times New Roman" w:hAnsi="Times New Roman" w:cs="Times New Roman"/>
          <w:sz w:val="22"/>
          <w:szCs w:val="22"/>
          <w:lang w:val="lt-LT" w:eastAsia="lt-LT"/>
        </w:rPr>
        <w:t>).</w:t>
      </w:r>
      <w:r w:rsidRPr="006217FF">
        <w:rPr>
          <w:rFonts w:ascii="Times New Roman" w:hAnsi="Times New Roman" w:cs="Times New Roman"/>
          <w:sz w:val="22"/>
          <w:szCs w:val="22"/>
          <w:lang w:val="lt-LT"/>
        </w:rPr>
        <w:t xml:space="preserve"> Galimi simptomai yra niežulys, odos paraudimas ir kvėpavimo pasunkėjimas;</w:t>
      </w:r>
    </w:p>
    <w:p w:rsidR="001D39E8" w:rsidRPr="006217FF" w:rsidRDefault="001D39E8" w:rsidP="001D39E8">
      <w:pPr>
        <w:numPr>
          <w:ilvl w:val="0"/>
          <w:numId w:val="35"/>
        </w:num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vartojate </w:t>
      </w:r>
      <w:proofErr w:type="spellStart"/>
      <w:r w:rsidRPr="006217FF">
        <w:rPr>
          <w:rFonts w:ascii="Times New Roman" w:hAnsi="Times New Roman" w:cs="Times New Roman"/>
          <w:sz w:val="22"/>
          <w:szCs w:val="22"/>
          <w:lang w:val="lt-LT"/>
        </w:rPr>
        <w:t>astemizolo</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terfenadino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antihistamininių</w:t>
      </w:r>
      <w:proofErr w:type="spellEnd"/>
      <w:r w:rsidRPr="006217FF">
        <w:rPr>
          <w:rFonts w:ascii="Times New Roman" w:hAnsi="Times New Roman" w:cs="Times New Roman"/>
          <w:sz w:val="22"/>
          <w:szCs w:val="22"/>
          <w:lang w:val="lt-LT"/>
        </w:rPr>
        <w:t xml:space="preserve"> vaistų nuo alergijos);</w:t>
      </w:r>
    </w:p>
    <w:p w:rsidR="001D39E8" w:rsidRPr="006217FF" w:rsidRDefault="001D39E8" w:rsidP="001D39E8">
      <w:pPr>
        <w:numPr>
          <w:ilvl w:val="0"/>
          <w:numId w:val="35"/>
        </w:num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vartojate </w:t>
      </w:r>
      <w:proofErr w:type="spellStart"/>
      <w:r w:rsidRPr="006217FF">
        <w:rPr>
          <w:rFonts w:ascii="Times New Roman" w:hAnsi="Times New Roman" w:cs="Times New Roman"/>
          <w:sz w:val="22"/>
          <w:szCs w:val="22"/>
          <w:lang w:val="lt-LT"/>
        </w:rPr>
        <w:t>cisaprido</w:t>
      </w:r>
      <w:proofErr w:type="spellEnd"/>
      <w:r w:rsidRPr="006217FF">
        <w:rPr>
          <w:rFonts w:ascii="Times New Roman" w:hAnsi="Times New Roman" w:cs="Times New Roman"/>
          <w:sz w:val="22"/>
          <w:szCs w:val="22"/>
          <w:lang w:val="lt-LT"/>
        </w:rPr>
        <w:t xml:space="preserve"> (juo gydomi skrandžio sutrikimai);</w:t>
      </w:r>
    </w:p>
    <w:p w:rsidR="001D39E8" w:rsidRPr="006217FF" w:rsidRDefault="001D39E8" w:rsidP="001D39E8">
      <w:pPr>
        <w:numPr>
          <w:ilvl w:val="0"/>
          <w:numId w:val="35"/>
        </w:num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vartojate </w:t>
      </w:r>
      <w:proofErr w:type="spellStart"/>
      <w:r w:rsidRPr="006217FF">
        <w:rPr>
          <w:rFonts w:ascii="Times New Roman" w:hAnsi="Times New Roman" w:cs="Times New Roman"/>
          <w:sz w:val="22"/>
          <w:szCs w:val="22"/>
          <w:lang w:val="lt-LT"/>
        </w:rPr>
        <w:t>pimozido</w:t>
      </w:r>
      <w:proofErr w:type="spellEnd"/>
      <w:r w:rsidRPr="006217FF">
        <w:rPr>
          <w:rFonts w:ascii="Times New Roman" w:hAnsi="Times New Roman" w:cs="Times New Roman"/>
          <w:sz w:val="22"/>
          <w:szCs w:val="22"/>
          <w:lang w:val="lt-LT"/>
        </w:rPr>
        <w:t xml:space="preserve"> (juo gydomi psichikos sutrikimai);</w:t>
      </w:r>
    </w:p>
    <w:p w:rsidR="00394158" w:rsidRPr="00394158" w:rsidRDefault="001D39E8" w:rsidP="004735E6">
      <w:pPr>
        <w:numPr>
          <w:ilvl w:val="0"/>
          <w:numId w:val="35"/>
        </w:numPr>
        <w:tabs>
          <w:tab w:val="left" w:pos="567"/>
        </w:tabs>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vartojate </w:t>
      </w:r>
      <w:proofErr w:type="spellStart"/>
      <w:r w:rsidRPr="006217FF">
        <w:rPr>
          <w:rFonts w:ascii="Times New Roman" w:hAnsi="Times New Roman" w:cs="Times New Roman"/>
          <w:sz w:val="22"/>
          <w:szCs w:val="22"/>
          <w:lang w:val="lt-LT"/>
        </w:rPr>
        <w:t>kvinidino</w:t>
      </w:r>
      <w:proofErr w:type="spellEnd"/>
      <w:r w:rsidRPr="006217FF">
        <w:rPr>
          <w:rFonts w:ascii="Times New Roman" w:hAnsi="Times New Roman" w:cs="Times New Roman"/>
          <w:sz w:val="22"/>
          <w:szCs w:val="22"/>
          <w:lang w:val="lt-LT"/>
        </w:rPr>
        <w:t xml:space="preserve"> (juo gydomi širdies ritmo sutrikimai);</w:t>
      </w:r>
    </w:p>
    <w:p w:rsidR="001D39E8" w:rsidRPr="006217FF" w:rsidRDefault="001D39E8" w:rsidP="001D39E8">
      <w:pPr>
        <w:numPr>
          <w:ilvl w:val="0"/>
          <w:numId w:val="35"/>
        </w:num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vartojate </w:t>
      </w:r>
      <w:proofErr w:type="spellStart"/>
      <w:r w:rsidRPr="006217FF">
        <w:rPr>
          <w:rFonts w:ascii="Times New Roman" w:hAnsi="Times New Roman" w:cs="Times New Roman"/>
          <w:sz w:val="22"/>
          <w:szCs w:val="22"/>
          <w:lang w:val="lt-LT"/>
        </w:rPr>
        <w:t>eritromicino</w:t>
      </w:r>
      <w:proofErr w:type="spellEnd"/>
      <w:r w:rsidRPr="006217FF">
        <w:rPr>
          <w:rFonts w:ascii="Times New Roman" w:hAnsi="Times New Roman" w:cs="Times New Roman"/>
          <w:sz w:val="22"/>
          <w:szCs w:val="22"/>
          <w:lang w:val="lt-LT"/>
        </w:rPr>
        <w:t xml:space="preserve"> (antibiotiko, kuriuo gydomos infekcinės ligos).</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1C1A19" w:rsidRDefault="001D39E8" w:rsidP="001D39E8">
      <w:pPr>
        <w:rPr>
          <w:rFonts w:ascii="Times New Roman" w:eastAsia="Times New Roman" w:hAnsi="Times New Roman" w:cs="Times New Roman"/>
          <w:b/>
          <w:bCs/>
          <w:sz w:val="22"/>
          <w:szCs w:val="22"/>
          <w:lang w:val="lt-LT" w:eastAsia="en-US"/>
        </w:rPr>
      </w:pPr>
      <w:r>
        <w:rPr>
          <w:rFonts w:ascii="Times New Roman" w:eastAsia="Times New Roman" w:hAnsi="Times New Roman" w:cs="Times New Roman"/>
          <w:b/>
          <w:bCs/>
          <w:sz w:val="22"/>
          <w:szCs w:val="22"/>
          <w:lang w:val="lt-LT" w:eastAsia="en-US"/>
        </w:rPr>
        <w:t>Įspėjimai ir atsargumo priemonės</w:t>
      </w: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lt-LT"/>
        </w:rPr>
        <w:t xml:space="preserve">Pasitarkite su gydytoju prieš pradėdami vartoti </w:t>
      </w:r>
      <w:proofErr w:type="spellStart"/>
      <w:r w:rsidRPr="006217FF">
        <w:rPr>
          <w:rFonts w:ascii="Times New Roman" w:eastAsia="Times New Roman" w:hAnsi="Times New Roman" w:cs="Times New Roman"/>
          <w:sz w:val="22"/>
          <w:szCs w:val="22"/>
          <w:lang w:val="lt-LT" w:eastAsia="lt-LT"/>
        </w:rPr>
        <w:t>Fluconazol</w:t>
      </w:r>
      <w:proofErr w:type="spellEnd"/>
      <w:r w:rsidRPr="006217FF">
        <w:rPr>
          <w:rFonts w:ascii="Times New Roman" w:eastAsia="Times New Roman" w:hAnsi="Times New Roman" w:cs="Times New Roman"/>
          <w:sz w:val="22"/>
          <w:szCs w:val="22"/>
          <w:lang w:val="lt-LT" w:eastAsia="lt-LT"/>
        </w:rPr>
        <w:t xml:space="preserve"> </w:t>
      </w:r>
      <w:proofErr w:type="spellStart"/>
      <w:r>
        <w:rPr>
          <w:rFonts w:ascii="Times New Roman" w:eastAsia="Times New Roman" w:hAnsi="Times New Roman" w:cs="Times New Roman"/>
          <w:sz w:val="22"/>
          <w:szCs w:val="22"/>
          <w:lang w:val="lt-LT" w:eastAsia="lt-LT"/>
        </w:rPr>
        <w:t>Takeda</w:t>
      </w:r>
      <w:proofErr w:type="spellEnd"/>
      <w:r w:rsidRPr="006217FF">
        <w:rPr>
          <w:rFonts w:ascii="Times New Roman" w:eastAsia="Times New Roman" w:hAnsi="Times New Roman" w:cs="Times New Roman"/>
          <w:sz w:val="22"/>
          <w:szCs w:val="22"/>
          <w:lang w:val="lt-LT" w:eastAsia="lt-LT"/>
        </w:rPr>
        <w:t>, jei:</w:t>
      </w:r>
    </w:p>
    <w:p w:rsidR="001D39E8" w:rsidRPr="006217FF" w:rsidRDefault="001D39E8" w:rsidP="001D39E8">
      <w:pPr>
        <w:numPr>
          <w:ilvl w:val="0"/>
          <w:numId w:val="36"/>
        </w:numPr>
        <w:rPr>
          <w:rFonts w:ascii="Times New Roman" w:hAnsi="Times New Roman" w:cs="Times New Roman"/>
          <w:sz w:val="22"/>
          <w:szCs w:val="22"/>
          <w:lang w:val="lt-LT"/>
        </w:rPr>
      </w:pPr>
      <w:r w:rsidRPr="006217FF">
        <w:rPr>
          <w:rFonts w:ascii="Times New Roman" w:hAnsi="Times New Roman" w:cs="Times New Roman"/>
          <w:sz w:val="22"/>
          <w:szCs w:val="22"/>
          <w:lang w:val="lt-LT"/>
        </w:rPr>
        <w:t>yra kepenų ar inkstų sutrikimų;</w:t>
      </w:r>
    </w:p>
    <w:p w:rsidR="001D39E8" w:rsidRPr="006217FF" w:rsidRDefault="001D39E8" w:rsidP="001D39E8">
      <w:pPr>
        <w:numPr>
          <w:ilvl w:val="0"/>
          <w:numId w:val="36"/>
        </w:numPr>
        <w:rPr>
          <w:rFonts w:ascii="Times New Roman" w:hAnsi="Times New Roman" w:cs="Times New Roman"/>
          <w:sz w:val="22"/>
          <w:szCs w:val="22"/>
          <w:lang w:val="lt-LT"/>
        </w:rPr>
      </w:pPr>
      <w:r w:rsidRPr="006217FF">
        <w:rPr>
          <w:rFonts w:ascii="Times New Roman" w:hAnsi="Times New Roman" w:cs="Times New Roman"/>
          <w:sz w:val="22"/>
          <w:szCs w:val="22"/>
          <w:lang w:val="lt-LT"/>
        </w:rPr>
        <w:t>sergate širdies liga, įskaitant širdies ritmo sutrikimą;</w:t>
      </w:r>
    </w:p>
    <w:p w:rsidR="001D39E8" w:rsidRPr="006217FF" w:rsidRDefault="001D39E8" w:rsidP="001D39E8">
      <w:pPr>
        <w:numPr>
          <w:ilvl w:val="0"/>
          <w:numId w:val="36"/>
        </w:numPr>
        <w:rPr>
          <w:rFonts w:ascii="Times New Roman" w:hAnsi="Times New Roman" w:cs="Times New Roman"/>
          <w:sz w:val="22"/>
          <w:szCs w:val="22"/>
          <w:lang w:val="lt-LT"/>
        </w:rPr>
      </w:pPr>
      <w:r w:rsidRPr="006217FF">
        <w:rPr>
          <w:rFonts w:ascii="Times New Roman" w:hAnsi="Times New Roman" w:cs="Times New Roman"/>
          <w:sz w:val="22"/>
          <w:szCs w:val="22"/>
          <w:lang w:val="lt-LT"/>
        </w:rPr>
        <w:t>kalio, kalcio ar magnio kiekis kraujyje nėra normalus;</w:t>
      </w:r>
    </w:p>
    <w:p w:rsidR="00394158" w:rsidRDefault="001D39E8" w:rsidP="001D39E8">
      <w:pPr>
        <w:numPr>
          <w:ilvl w:val="0"/>
          <w:numId w:val="36"/>
        </w:numPr>
        <w:rPr>
          <w:rFonts w:ascii="Times New Roman" w:hAnsi="Times New Roman" w:cs="Times New Roman"/>
          <w:sz w:val="22"/>
          <w:szCs w:val="22"/>
          <w:lang w:val="lt-LT"/>
        </w:rPr>
      </w:pPr>
      <w:r w:rsidRPr="006217FF">
        <w:rPr>
          <w:rFonts w:ascii="Times New Roman" w:hAnsi="Times New Roman" w:cs="Times New Roman"/>
          <w:sz w:val="22"/>
          <w:szCs w:val="22"/>
          <w:lang w:val="lt-LT"/>
        </w:rPr>
        <w:t>atsirado sunkių odos reakcijų (niežulys, odos paraudimas ar kvėpavimo pasunkėjimas)</w:t>
      </w:r>
      <w:r w:rsidR="00394158">
        <w:rPr>
          <w:rFonts w:ascii="Times New Roman" w:hAnsi="Times New Roman" w:cs="Times New Roman"/>
          <w:sz w:val="22"/>
          <w:szCs w:val="22"/>
          <w:lang w:val="lt-LT"/>
        </w:rPr>
        <w:t>;</w:t>
      </w:r>
    </w:p>
    <w:p w:rsidR="00394158" w:rsidRPr="004735E6" w:rsidRDefault="00394158" w:rsidP="00394158">
      <w:pPr>
        <w:numPr>
          <w:ilvl w:val="0"/>
          <w:numId w:val="36"/>
        </w:numPr>
        <w:tabs>
          <w:tab w:val="left" w:pos="567"/>
        </w:tabs>
        <w:rPr>
          <w:rFonts w:ascii="Times New Roman" w:hAnsi="Times New Roman" w:cs="Times New Roman"/>
          <w:sz w:val="22"/>
          <w:szCs w:val="22"/>
          <w:lang w:val="lt-LT"/>
        </w:rPr>
      </w:pPr>
      <w:r w:rsidRPr="004735E6">
        <w:rPr>
          <w:rFonts w:ascii="Times New Roman" w:hAnsi="Times New Roman" w:cs="Times New Roman"/>
          <w:sz w:val="22"/>
          <w:szCs w:val="22"/>
          <w:lang w:val="lt-LT"/>
        </w:rPr>
        <w:t>Jums atsirado “antinksčių nepakankamumo” požymiai (lėti</w:t>
      </w:r>
      <w:r>
        <w:rPr>
          <w:rFonts w:ascii="Times New Roman" w:hAnsi="Times New Roman" w:cs="Times New Roman"/>
          <w:sz w:val="22"/>
          <w:szCs w:val="22"/>
          <w:lang w:val="lt-LT"/>
        </w:rPr>
        <w:t xml:space="preserve">nis ar ilgai trunkantis </w:t>
      </w:r>
      <w:r w:rsidRPr="004735E6">
        <w:rPr>
          <w:rFonts w:ascii="Times New Roman" w:hAnsi="Times New Roman" w:cs="Times New Roman"/>
          <w:sz w:val="22"/>
          <w:szCs w:val="22"/>
          <w:lang w:val="lt-LT"/>
        </w:rPr>
        <w:t>nuovargis, raumenų silpnumas, apetito stoka, svorio netekimas, pilvo skausmas), kai antinksčių liaukos negamina pakankamo tam tikrų steroidinių hormonų, tokių kaip kortizolis, kiekio.</w:t>
      </w:r>
    </w:p>
    <w:p w:rsidR="001D39E8" w:rsidRPr="006217FF" w:rsidRDefault="001D39E8" w:rsidP="004735E6">
      <w:pPr>
        <w:ind w:left="360"/>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887B8B" w:rsidRDefault="001D39E8" w:rsidP="001D39E8">
      <w:pPr>
        <w:ind w:left="567" w:hanging="567"/>
        <w:rPr>
          <w:rFonts w:ascii="Times New Roman" w:hAnsi="Times New Roman" w:cs="Times New Roman"/>
          <w:b/>
          <w:sz w:val="22"/>
          <w:szCs w:val="22"/>
          <w:lang w:val="lt-LT"/>
        </w:rPr>
      </w:pPr>
      <w:r w:rsidRPr="006217FF">
        <w:rPr>
          <w:rFonts w:ascii="Times New Roman" w:hAnsi="Times New Roman" w:cs="Times New Roman"/>
          <w:b/>
          <w:sz w:val="22"/>
          <w:szCs w:val="22"/>
          <w:lang w:val="lt-LT"/>
        </w:rPr>
        <w:t xml:space="preserve">Kiti vaistai ir </w:t>
      </w: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b/>
          <w:sz w:val="22"/>
          <w:szCs w:val="22"/>
          <w:lang w:val="lt-LT"/>
        </w:rPr>
        <w:lastRenderedPageBreak/>
        <w:t>Nedelsdamas</w:t>
      </w:r>
      <w:r w:rsidRPr="006217FF">
        <w:rPr>
          <w:rFonts w:ascii="Times New Roman" w:hAnsi="Times New Roman" w:cs="Times New Roman"/>
          <w:sz w:val="22"/>
          <w:szCs w:val="22"/>
          <w:lang w:val="lt-LT"/>
        </w:rPr>
        <w:t xml:space="preserve"> pasakykite gydytojui, jei vartojate </w:t>
      </w:r>
      <w:proofErr w:type="spellStart"/>
      <w:r w:rsidRPr="006217FF">
        <w:rPr>
          <w:rFonts w:ascii="Times New Roman" w:hAnsi="Times New Roman" w:cs="Times New Roman"/>
          <w:sz w:val="22"/>
          <w:szCs w:val="22"/>
          <w:lang w:val="lt-LT"/>
        </w:rPr>
        <w:t>astemizolo</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terfenadino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antihistamininių</w:t>
      </w:r>
      <w:proofErr w:type="spellEnd"/>
      <w:r w:rsidRPr="006217FF">
        <w:rPr>
          <w:rFonts w:ascii="Times New Roman" w:hAnsi="Times New Roman" w:cs="Times New Roman"/>
          <w:sz w:val="22"/>
          <w:szCs w:val="22"/>
          <w:lang w:val="lt-LT"/>
        </w:rPr>
        <w:t xml:space="preserve"> vaistų nuo alergijos), </w:t>
      </w:r>
      <w:proofErr w:type="spellStart"/>
      <w:r w:rsidRPr="006217FF">
        <w:rPr>
          <w:rFonts w:ascii="Times New Roman" w:hAnsi="Times New Roman" w:cs="Times New Roman"/>
          <w:sz w:val="22"/>
          <w:szCs w:val="22"/>
          <w:lang w:val="lt-LT"/>
        </w:rPr>
        <w:t>cisaprido</w:t>
      </w:r>
      <w:proofErr w:type="spellEnd"/>
      <w:r w:rsidRPr="006217FF">
        <w:rPr>
          <w:rFonts w:ascii="Times New Roman" w:hAnsi="Times New Roman" w:cs="Times New Roman"/>
          <w:sz w:val="22"/>
          <w:szCs w:val="22"/>
          <w:lang w:val="lt-LT"/>
        </w:rPr>
        <w:t xml:space="preserve"> (juo gydomi skrandžio sutrikimai), </w:t>
      </w:r>
      <w:proofErr w:type="spellStart"/>
      <w:r w:rsidRPr="006217FF">
        <w:rPr>
          <w:rFonts w:ascii="Times New Roman" w:hAnsi="Times New Roman" w:cs="Times New Roman"/>
          <w:sz w:val="22"/>
          <w:szCs w:val="22"/>
          <w:lang w:val="lt-LT"/>
        </w:rPr>
        <w:t>pimozido</w:t>
      </w:r>
      <w:proofErr w:type="spellEnd"/>
      <w:r w:rsidRPr="006217FF">
        <w:rPr>
          <w:rFonts w:ascii="Times New Roman" w:hAnsi="Times New Roman" w:cs="Times New Roman"/>
          <w:sz w:val="22"/>
          <w:szCs w:val="22"/>
          <w:lang w:val="lt-LT"/>
        </w:rPr>
        <w:t xml:space="preserve"> (juo gydomi psichikos sutrikimai), </w:t>
      </w:r>
      <w:proofErr w:type="spellStart"/>
      <w:r w:rsidRPr="006217FF">
        <w:rPr>
          <w:rFonts w:ascii="Times New Roman" w:hAnsi="Times New Roman" w:cs="Times New Roman"/>
          <w:sz w:val="22"/>
          <w:szCs w:val="22"/>
          <w:lang w:val="lt-LT"/>
        </w:rPr>
        <w:t>kvinidino</w:t>
      </w:r>
      <w:proofErr w:type="spellEnd"/>
      <w:r w:rsidRPr="006217FF">
        <w:rPr>
          <w:rFonts w:ascii="Times New Roman" w:hAnsi="Times New Roman" w:cs="Times New Roman"/>
          <w:sz w:val="22"/>
          <w:szCs w:val="22"/>
          <w:lang w:val="lt-LT"/>
        </w:rPr>
        <w:t xml:space="preserve"> (juo gydomi širdies ritmo sutrikimai)</w:t>
      </w:r>
      <w:r w:rsidR="00A8607D">
        <w:rPr>
          <w:rFonts w:ascii="Times New Roman" w:hAnsi="Times New Roman" w:cs="Times New Roman"/>
          <w:sz w:val="22"/>
          <w:szCs w:val="22"/>
          <w:lang w:val="lt-LT"/>
        </w:rPr>
        <w:t>,</w:t>
      </w:r>
      <w:r w:rsidRPr="006217FF">
        <w:rPr>
          <w:rFonts w:ascii="Times New Roman" w:hAnsi="Times New Roman" w:cs="Times New Roman"/>
          <w:sz w:val="22"/>
          <w:szCs w:val="22"/>
          <w:lang w:val="lt-LT"/>
        </w:rPr>
        <w:t xml:space="preserve"> </w:t>
      </w:r>
      <w:proofErr w:type="spellStart"/>
      <w:r w:rsidR="00A8607D">
        <w:rPr>
          <w:rFonts w:ascii="Times New Roman" w:hAnsi="Times New Roman" w:cs="Times New Roman"/>
          <w:sz w:val="22"/>
          <w:szCs w:val="22"/>
          <w:lang w:val="lt-LT"/>
        </w:rPr>
        <w:t>am</w:t>
      </w:r>
      <w:r w:rsidR="00761CD5">
        <w:rPr>
          <w:rFonts w:ascii="Times New Roman" w:hAnsi="Times New Roman" w:cs="Times New Roman"/>
          <w:sz w:val="22"/>
          <w:szCs w:val="22"/>
          <w:lang w:val="lt-LT"/>
        </w:rPr>
        <w:t>j</w:t>
      </w:r>
      <w:r w:rsidR="00A8607D">
        <w:rPr>
          <w:rFonts w:ascii="Times New Roman" w:hAnsi="Times New Roman" w:cs="Times New Roman"/>
          <w:sz w:val="22"/>
          <w:szCs w:val="22"/>
          <w:lang w:val="lt-LT"/>
        </w:rPr>
        <w:t>odarono</w:t>
      </w:r>
      <w:proofErr w:type="spellEnd"/>
      <w:r w:rsidR="00A8607D">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eritromicino</w:t>
      </w:r>
      <w:proofErr w:type="spellEnd"/>
      <w:r w:rsidRPr="006217FF">
        <w:rPr>
          <w:rFonts w:ascii="Times New Roman" w:hAnsi="Times New Roman" w:cs="Times New Roman"/>
          <w:sz w:val="22"/>
          <w:szCs w:val="22"/>
          <w:lang w:val="lt-LT"/>
        </w:rPr>
        <w:t xml:space="preserve"> (antibiotiko, kuriuo gydomos infekcinės ligos), kadangi šių vaistų kartu su </w:t>
      </w:r>
      <w:proofErr w:type="spellStart"/>
      <w:r w:rsidRPr="006217FF">
        <w:rPr>
          <w:rFonts w:ascii="Times New Roman" w:eastAsia="Times New Roman" w:hAnsi="Times New Roman" w:cs="Times New Roman"/>
          <w:sz w:val="22"/>
          <w:szCs w:val="22"/>
          <w:lang w:val="lt-LT" w:eastAsia="lt-LT"/>
        </w:rPr>
        <w:t>Fluconazol</w:t>
      </w:r>
      <w:proofErr w:type="spellEnd"/>
      <w:r w:rsidRPr="006217FF">
        <w:rPr>
          <w:rFonts w:ascii="Times New Roman" w:eastAsia="Times New Roman" w:hAnsi="Times New Roman" w:cs="Times New Roman"/>
          <w:sz w:val="22"/>
          <w:szCs w:val="22"/>
          <w:lang w:val="lt-LT" w:eastAsia="lt-LT"/>
        </w:rPr>
        <w:t xml:space="preserve"> </w:t>
      </w:r>
      <w:proofErr w:type="spellStart"/>
      <w:r>
        <w:rPr>
          <w:rFonts w:ascii="Times New Roman" w:eastAsia="Times New Roman" w:hAnsi="Times New Roman" w:cs="Times New Roman"/>
          <w:sz w:val="22"/>
          <w:szCs w:val="22"/>
          <w:lang w:val="lt-LT" w:eastAsia="lt-LT"/>
        </w:rPr>
        <w:t>Takeda</w:t>
      </w:r>
      <w:proofErr w:type="spellEnd"/>
      <w:r w:rsidRPr="006217FF">
        <w:rPr>
          <w:rFonts w:ascii="Times New Roman" w:hAnsi="Times New Roman" w:cs="Times New Roman"/>
          <w:sz w:val="22"/>
          <w:szCs w:val="22"/>
          <w:lang w:val="lt-LT"/>
        </w:rPr>
        <w:t xml:space="preserve"> vartoti negalima (žr. poskyrį „</w:t>
      </w:r>
      <w:proofErr w:type="spellStart"/>
      <w:r w:rsidRPr="006217FF">
        <w:rPr>
          <w:rFonts w:ascii="Times New Roman" w:eastAsia="Times New Roman" w:hAnsi="Times New Roman" w:cs="Times New Roman"/>
          <w:sz w:val="22"/>
          <w:szCs w:val="22"/>
          <w:lang w:val="lt-LT" w:eastAsia="lt-LT"/>
        </w:rPr>
        <w:t>Fluconazol</w:t>
      </w:r>
      <w:proofErr w:type="spellEnd"/>
      <w:r w:rsidRPr="006217FF">
        <w:rPr>
          <w:rFonts w:ascii="Times New Roman" w:eastAsia="Times New Roman" w:hAnsi="Times New Roman" w:cs="Times New Roman"/>
          <w:sz w:val="22"/>
          <w:szCs w:val="22"/>
          <w:lang w:val="lt-LT" w:eastAsia="lt-LT"/>
        </w:rPr>
        <w:t xml:space="preserve"> </w:t>
      </w:r>
      <w:proofErr w:type="spellStart"/>
      <w:r>
        <w:rPr>
          <w:rFonts w:ascii="Times New Roman" w:eastAsia="Times New Roman" w:hAnsi="Times New Roman" w:cs="Times New Roman"/>
          <w:sz w:val="22"/>
          <w:szCs w:val="22"/>
          <w:lang w:val="lt-LT" w:eastAsia="lt-LT"/>
        </w:rPr>
        <w:t>Takeda</w:t>
      </w:r>
      <w:proofErr w:type="spellEnd"/>
      <w:r w:rsidRPr="006217FF">
        <w:rPr>
          <w:rFonts w:ascii="Times New Roman" w:hAnsi="Times New Roman" w:cs="Times New Roman"/>
          <w:sz w:val="22"/>
          <w:szCs w:val="22"/>
          <w:lang w:val="lt-LT"/>
        </w:rPr>
        <w:t xml:space="preserve"> vartoti negalima“).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Galima </w:t>
      </w:r>
      <w:proofErr w:type="spellStart"/>
      <w:r w:rsidRPr="006217FF">
        <w:rPr>
          <w:rFonts w:ascii="Times New Roman" w:eastAsia="Times New Roman" w:hAnsi="Times New Roman" w:cs="Times New Roman"/>
          <w:sz w:val="22"/>
          <w:szCs w:val="22"/>
          <w:lang w:val="lt-LT" w:eastAsia="lt-LT"/>
        </w:rPr>
        <w:t>Fluconazol</w:t>
      </w:r>
      <w:proofErr w:type="spellEnd"/>
      <w:r w:rsidRPr="006217FF">
        <w:rPr>
          <w:rFonts w:ascii="Times New Roman" w:eastAsia="Times New Roman" w:hAnsi="Times New Roman" w:cs="Times New Roman"/>
          <w:sz w:val="22"/>
          <w:szCs w:val="22"/>
          <w:lang w:val="lt-LT" w:eastAsia="lt-LT"/>
        </w:rPr>
        <w:t xml:space="preserve"> </w:t>
      </w:r>
      <w:proofErr w:type="spellStart"/>
      <w:r>
        <w:rPr>
          <w:rFonts w:ascii="Times New Roman" w:eastAsia="Times New Roman" w:hAnsi="Times New Roman" w:cs="Times New Roman"/>
          <w:sz w:val="22"/>
          <w:szCs w:val="22"/>
          <w:lang w:val="lt-LT" w:eastAsia="lt-LT"/>
        </w:rPr>
        <w:t>Takeda</w:t>
      </w:r>
      <w:proofErr w:type="spellEnd"/>
      <w:r w:rsidRPr="006217FF">
        <w:rPr>
          <w:rFonts w:ascii="Times New Roman" w:hAnsi="Times New Roman" w:cs="Times New Roman"/>
          <w:sz w:val="22"/>
          <w:szCs w:val="22"/>
          <w:lang w:val="lt-LT"/>
        </w:rPr>
        <w:t xml:space="preserve"> ir kai kurių vaistų sąveika. Jei vartojate bet kurio iš toliau išvardytų vaistų, privalote apie tai pasakyti gydytojui:</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rifampicino</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rifabutino</w:t>
      </w:r>
      <w:proofErr w:type="spellEnd"/>
      <w:r w:rsidRPr="006217FF">
        <w:rPr>
          <w:rFonts w:ascii="Times New Roman" w:hAnsi="Times New Roman" w:cs="Times New Roman"/>
          <w:sz w:val="22"/>
          <w:szCs w:val="22"/>
          <w:lang w:val="lt-LT"/>
        </w:rPr>
        <w:t xml:space="preserve"> (antibiotikų, kuriais gydomos infekcinės ligos);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alfentanilio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fentanilio</w:t>
      </w:r>
      <w:proofErr w:type="spellEnd"/>
      <w:r w:rsidRPr="006217FF">
        <w:rPr>
          <w:rFonts w:ascii="Times New Roman" w:hAnsi="Times New Roman" w:cs="Times New Roman"/>
          <w:sz w:val="22"/>
          <w:szCs w:val="22"/>
          <w:lang w:val="lt-LT"/>
        </w:rPr>
        <w:t xml:space="preserve"> (anestetikų);</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amitriptilino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nortriptilino</w:t>
      </w:r>
      <w:proofErr w:type="spellEnd"/>
      <w:r w:rsidRPr="006217FF">
        <w:rPr>
          <w:rFonts w:ascii="Times New Roman" w:hAnsi="Times New Roman" w:cs="Times New Roman"/>
          <w:sz w:val="22"/>
          <w:szCs w:val="22"/>
          <w:lang w:val="lt-LT"/>
        </w:rPr>
        <w:t xml:space="preserve"> (antidepresantų);</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amfotericino</w:t>
      </w:r>
      <w:proofErr w:type="spellEnd"/>
      <w:r w:rsidRPr="006217FF">
        <w:rPr>
          <w:rFonts w:ascii="Times New Roman" w:hAnsi="Times New Roman" w:cs="Times New Roman"/>
          <w:sz w:val="22"/>
          <w:szCs w:val="22"/>
          <w:lang w:val="lt-LT"/>
        </w:rPr>
        <w:t xml:space="preserve"> B, </w:t>
      </w:r>
      <w:proofErr w:type="spellStart"/>
      <w:r w:rsidRPr="006217FF">
        <w:rPr>
          <w:rFonts w:ascii="Times New Roman" w:hAnsi="Times New Roman" w:cs="Times New Roman"/>
          <w:sz w:val="22"/>
          <w:szCs w:val="22"/>
          <w:lang w:val="lt-LT"/>
        </w:rPr>
        <w:t>vorikonazolo</w:t>
      </w:r>
      <w:proofErr w:type="spellEnd"/>
      <w:r w:rsidRPr="006217FF">
        <w:rPr>
          <w:rFonts w:ascii="Times New Roman" w:hAnsi="Times New Roman" w:cs="Times New Roman"/>
          <w:sz w:val="22"/>
          <w:szCs w:val="22"/>
          <w:lang w:val="lt-LT"/>
        </w:rPr>
        <w:t xml:space="preserve"> (priešgrybelinių vaistų);</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kraują skystinančių ir kraujo krešuliams atsirasti neleidžiančių vaistų (</w:t>
      </w:r>
      <w:proofErr w:type="spellStart"/>
      <w:r w:rsidRPr="006217FF">
        <w:rPr>
          <w:rFonts w:ascii="Times New Roman" w:hAnsi="Times New Roman" w:cs="Times New Roman"/>
          <w:sz w:val="22"/>
          <w:szCs w:val="22"/>
          <w:lang w:val="lt-LT"/>
        </w:rPr>
        <w:t>varfarino</w:t>
      </w:r>
      <w:proofErr w:type="spellEnd"/>
      <w:r w:rsidR="00B943F2">
        <w:rPr>
          <w:rFonts w:ascii="Times New Roman" w:hAnsi="Times New Roman" w:cs="Times New Roman"/>
          <w:sz w:val="22"/>
          <w:szCs w:val="22"/>
          <w:lang w:val="lt-LT"/>
        </w:rPr>
        <w:t xml:space="preserve">, </w:t>
      </w:r>
      <w:proofErr w:type="spellStart"/>
      <w:r w:rsidR="00B943F2">
        <w:rPr>
          <w:rFonts w:ascii="Times New Roman" w:hAnsi="Times New Roman" w:cs="Times New Roman"/>
          <w:sz w:val="22"/>
          <w:szCs w:val="22"/>
          <w:lang w:val="lt-LT"/>
        </w:rPr>
        <w:t>indan</w:t>
      </w:r>
      <w:r w:rsidR="00A8607D">
        <w:rPr>
          <w:rFonts w:ascii="Times New Roman" w:hAnsi="Times New Roman" w:cs="Times New Roman"/>
          <w:sz w:val="22"/>
          <w:szCs w:val="22"/>
          <w:lang w:val="lt-LT"/>
        </w:rPr>
        <w:t>e</w:t>
      </w:r>
      <w:r w:rsidR="00B943F2">
        <w:rPr>
          <w:rFonts w:ascii="Times New Roman" w:hAnsi="Times New Roman" w:cs="Times New Roman"/>
          <w:sz w:val="22"/>
          <w:szCs w:val="22"/>
          <w:lang w:val="lt-LT"/>
        </w:rPr>
        <w:t>diono</w:t>
      </w:r>
      <w:proofErr w:type="spellEnd"/>
      <w:r w:rsidRPr="006217FF">
        <w:rPr>
          <w:rFonts w:ascii="Times New Roman" w:hAnsi="Times New Roman" w:cs="Times New Roman"/>
          <w:sz w:val="22"/>
          <w:szCs w:val="22"/>
          <w:lang w:val="lt-LT"/>
        </w:rPr>
        <w:t xml:space="preserve"> ar panašių preparatų);</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benzodiazepinų (</w:t>
      </w:r>
      <w:proofErr w:type="spellStart"/>
      <w:r w:rsidRPr="006217FF">
        <w:rPr>
          <w:rFonts w:ascii="Times New Roman" w:hAnsi="Times New Roman" w:cs="Times New Roman"/>
          <w:sz w:val="22"/>
          <w:szCs w:val="22"/>
          <w:lang w:val="lt-LT"/>
        </w:rPr>
        <w:t>midazolamo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triazolamo</w:t>
      </w:r>
      <w:proofErr w:type="spellEnd"/>
      <w:r w:rsidRPr="006217FF">
        <w:rPr>
          <w:rFonts w:ascii="Times New Roman" w:hAnsi="Times New Roman" w:cs="Times New Roman"/>
          <w:sz w:val="22"/>
          <w:szCs w:val="22"/>
          <w:lang w:val="lt-LT"/>
        </w:rPr>
        <w:t xml:space="preserve"> ar panašių vaistų), kurių vartojama miegui pagerinti ar nerimui sumažinti;</w:t>
      </w:r>
    </w:p>
    <w:p w:rsidR="001D39E8"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karbamazepino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fenitoino</w:t>
      </w:r>
      <w:proofErr w:type="spellEnd"/>
      <w:r w:rsidRPr="006217FF">
        <w:rPr>
          <w:rFonts w:ascii="Times New Roman" w:hAnsi="Times New Roman" w:cs="Times New Roman"/>
          <w:sz w:val="22"/>
          <w:szCs w:val="22"/>
          <w:lang w:val="lt-LT"/>
        </w:rPr>
        <w:t xml:space="preserve"> (jų vartojama nuo traukulių);</w:t>
      </w:r>
    </w:p>
    <w:p w:rsidR="00224877" w:rsidRPr="00394158" w:rsidRDefault="00224877" w:rsidP="004735E6">
      <w:pPr>
        <w:numPr>
          <w:ilvl w:val="0"/>
          <w:numId w:val="35"/>
        </w:numPr>
        <w:tabs>
          <w:tab w:val="clear" w:pos="360"/>
        </w:tabs>
        <w:ind w:left="567" w:hanging="567"/>
        <w:rPr>
          <w:rFonts w:ascii="Times New Roman" w:hAnsi="Times New Roman" w:cs="Times New Roman"/>
          <w:sz w:val="22"/>
          <w:szCs w:val="22"/>
          <w:lang w:val="lt-LT"/>
        </w:rPr>
      </w:pPr>
      <w:r w:rsidRPr="007E633F">
        <w:rPr>
          <w:rFonts w:ascii="Times New Roman" w:hAnsi="Times New Roman" w:cs="Times New Roman"/>
          <w:sz w:val="22"/>
          <w:szCs w:val="22"/>
          <w:lang w:val="lt-LT"/>
        </w:rPr>
        <w:t xml:space="preserve">jeigu vartojate </w:t>
      </w:r>
      <w:proofErr w:type="spellStart"/>
      <w:r w:rsidRPr="007E633F">
        <w:rPr>
          <w:rFonts w:ascii="Times New Roman" w:hAnsi="Times New Roman" w:cs="Times New Roman"/>
          <w:sz w:val="22"/>
          <w:szCs w:val="22"/>
          <w:lang w:val="lt-LT"/>
        </w:rPr>
        <w:t>am</w:t>
      </w:r>
      <w:r w:rsidR="00761CD5">
        <w:rPr>
          <w:rFonts w:ascii="Times New Roman" w:hAnsi="Times New Roman" w:cs="Times New Roman"/>
          <w:sz w:val="22"/>
          <w:szCs w:val="22"/>
          <w:lang w:val="lt-LT"/>
        </w:rPr>
        <w:t>j</w:t>
      </w:r>
      <w:r w:rsidRPr="007E633F">
        <w:rPr>
          <w:rFonts w:ascii="Times New Roman" w:hAnsi="Times New Roman" w:cs="Times New Roman"/>
          <w:sz w:val="22"/>
          <w:szCs w:val="22"/>
          <w:lang w:val="lt-LT"/>
        </w:rPr>
        <w:t>odaroną</w:t>
      </w:r>
      <w:proofErr w:type="spellEnd"/>
      <w:r w:rsidRPr="007E633F">
        <w:rPr>
          <w:rFonts w:ascii="Times New Roman" w:hAnsi="Times New Roman" w:cs="Times New Roman"/>
          <w:sz w:val="22"/>
          <w:szCs w:val="22"/>
          <w:lang w:val="lt-LT"/>
        </w:rPr>
        <w:t xml:space="preserve"> (juo gydomas netolygus </w:t>
      </w:r>
      <w:r>
        <w:rPr>
          <w:rFonts w:ascii="Times New Roman" w:hAnsi="Times New Roman" w:cs="Times New Roman"/>
          <w:sz w:val="22"/>
          <w:szCs w:val="22"/>
          <w:lang w:val="lt-LT"/>
        </w:rPr>
        <w:t>širdies plakimas</w:t>
      </w:r>
      <w:r w:rsidRPr="007E633F">
        <w:rPr>
          <w:rFonts w:ascii="Times New Roman" w:hAnsi="Times New Roman" w:cs="Times New Roman"/>
          <w:sz w:val="22"/>
          <w:szCs w:val="22"/>
          <w:lang w:val="lt-LT"/>
        </w:rPr>
        <w:t>)</w:t>
      </w:r>
      <w:r>
        <w:rPr>
          <w:rFonts w:ascii="Times New Roman" w:hAnsi="Times New Roman" w:cs="Times New Roman"/>
          <w:sz w:val="22"/>
          <w:szCs w:val="22"/>
          <w:lang w:val="lt-LT"/>
        </w:rPr>
        <w:t>;</w:t>
      </w:r>
    </w:p>
    <w:p w:rsidR="00B943F2" w:rsidRPr="006217FF" w:rsidRDefault="00B943F2" w:rsidP="001D39E8">
      <w:pPr>
        <w:numPr>
          <w:ilvl w:val="0"/>
          <w:numId w:val="18"/>
        </w:numPr>
        <w:tabs>
          <w:tab w:val="left" w:pos="567"/>
        </w:tabs>
        <w:ind w:left="567" w:hanging="567"/>
        <w:rPr>
          <w:rFonts w:ascii="Times New Roman" w:hAnsi="Times New Roman" w:cs="Times New Roman"/>
          <w:sz w:val="22"/>
          <w:szCs w:val="22"/>
          <w:lang w:val="lt-LT"/>
        </w:rPr>
      </w:pPr>
      <w:proofErr w:type="spellStart"/>
      <w:r>
        <w:rPr>
          <w:rFonts w:ascii="Times New Roman" w:hAnsi="Times New Roman" w:cs="Times New Roman"/>
          <w:sz w:val="22"/>
          <w:szCs w:val="22"/>
          <w:lang w:val="lt-LT"/>
        </w:rPr>
        <w:t>hidrochlortiazido</w:t>
      </w:r>
      <w:proofErr w:type="spellEnd"/>
      <w:r>
        <w:rPr>
          <w:rFonts w:ascii="Times New Roman" w:hAnsi="Times New Roman" w:cs="Times New Roman"/>
          <w:sz w:val="22"/>
          <w:szCs w:val="22"/>
          <w:lang w:val="lt-LT"/>
        </w:rPr>
        <w:t xml:space="preserve"> (vartojama kaip diuretikas)</w:t>
      </w:r>
      <w:r w:rsidR="00224877">
        <w:rPr>
          <w:rFonts w:ascii="Times New Roman" w:hAnsi="Times New Roman" w:cs="Times New Roman"/>
          <w:sz w:val="22"/>
          <w:szCs w:val="22"/>
          <w:lang w:val="lt-LT"/>
        </w:rPr>
        <w:t>;</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nifedipino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isradipino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amlodipino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felodipino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losartano</w:t>
      </w:r>
      <w:proofErr w:type="spellEnd"/>
      <w:r w:rsidRPr="006217FF">
        <w:rPr>
          <w:rFonts w:ascii="Times New Roman" w:hAnsi="Times New Roman" w:cs="Times New Roman"/>
          <w:sz w:val="22"/>
          <w:szCs w:val="22"/>
          <w:lang w:val="lt-LT"/>
        </w:rPr>
        <w:t xml:space="preserve"> (jų vartojama nuo hipertenzijos, t. y. didelio kraujospūdžio ligos);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ciklosporino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everolimuzo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sirolimuzo</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takrolimuzo</w:t>
      </w:r>
      <w:proofErr w:type="spellEnd"/>
      <w:r w:rsidRPr="006217FF">
        <w:rPr>
          <w:rFonts w:ascii="Times New Roman" w:hAnsi="Times New Roman" w:cs="Times New Roman"/>
          <w:sz w:val="22"/>
          <w:szCs w:val="22"/>
          <w:lang w:val="lt-LT"/>
        </w:rPr>
        <w:t xml:space="preserve"> (jų vartojama persodinto organo atmetimo profilaktikai);</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ciklofosfamido</w:t>
      </w:r>
      <w:proofErr w:type="spellEnd"/>
      <w:r w:rsidRPr="006217FF">
        <w:rPr>
          <w:rFonts w:ascii="Times New Roman" w:hAnsi="Times New Roman" w:cs="Times New Roman"/>
          <w:sz w:val="22"/>
          <w:szCs w:val="22"/>
          <w:lang w:val="lt-LT"/>
        </w:rPr>
        <w:t xml:space="preserve">, žiemės </w:t>
      </w:r>
      <w:proofErr w:type="spellStart"/>
      <w:r w:rsidRPr="006217FF">
        <w:rPr>
          <w:rFonts w:ascii="Times New Roman" w:hAnsi="Times New Roman" w:cs="Times New Roman"/>
          <w:sz w:val="22"/>
          <w:szCs w:val="22"/>
          <w:lang w:val="lt-LT"/>
        </w:rPr>
        <w:t>alkaloidų</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vinkristino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vinblastino</w:t>
      </w:r>
      <w:proofErr w:type="spellEnd"/>
      <w:r w:rsidRPr="006217FF">
        <w:rPr>
          <w:rFonts w:ascii="Times New Roman" w:hAnsi="Times New Roman" w:cs="Times New Roman"/>
          <w:sz w:val="22"/>
          <w:szCs w:val="22"/>
          <w:lang w:val="lt-LT"/>
        </w:rPr>
        <w:t xml:space="preserve"> ar panašių vaistų), kuriais gydomas vėžys;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halofantrino</w:t>
      </w:r>
      <w:proofErr w:type="spellEnd"/>
      <w:r w:rsidRPr="006217FF">
        <w:rPr>
          <w:rFonts w:ascii="Times New Roman" w:hAnsi="Times New Roman" w:cs="Times New Roman"/>
          <w:sz w:val="22"/>
          <w:szCs w:val="22"/>
          <w:lang w:val="lt-LT"/>
        </w:rPr>
        <w:t xml:space="preserve"> (juo gydoma maliarija);</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lastRenderedPageBreak/>
        <w:t>statinų</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atorvastatino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simvastatino</w:t>
      </w:r>
      <w:proofErr w:type="spellEnd"/>
      <w:r w:rsidRPr="006217FF">
        <w:rPr>
          <w:rFonts w:ascii="Times New Roman" w:hAnsi="Times New Roman" w:cs="Times New Roman"/>
          <w:sz w:val="22"/>
          <w:szCs w:val="22"/>
          <w:lang w:val="lt-LT"/>
        </w:rPr>
        <w:t xml:space="preserve"> ir </w:t>
      </w:r>
      <w:proofErr w:type="spellStart"/>
      <w:r w:rsidRPr="006217FF">
        <w:rPr>
          <w:rFonts w:ascii="Times New Roman" w:hAnsi="Times New Roman" w:cs="Times New Roman"/>
          <w:sz w:val="22"/>
          <w:szCs w:val="22"/>
          <w:lang w:val="lt-LT"/>
        </w:rPr>
        <w:t>fluvastatino</w:t>
      </w:r>
      <w:proofErr w:type="spellEnd"/>
      <w:r w:rsidRPr="006217FF">
        <w:rPr>
          <w:rFonts w:ascii="Times New Roman" w:hAnsi="Times New Roman" w:cs="Times New Roman"/>
          <w:sz w:val="22"/>
          <w:szCs w:val="22"/>
          <w:lang w:val="lt-LT"/>
        </w:rPr>
        <w:t xml:space="preserve"> ar panašių vaistų), kuriais mažinamas per didelis cholesterolio kiekis;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metadono (juo malšinamas skausmas);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celekoksibo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flurbiprofeno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naprokseno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ibuprofeno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lornoksikamo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meloksikamo</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diklofenako</w:t>
      </w:r>
      <w:proofErr w:type="spellEnd"/>
      <w:r w:rsidRPr="006217FF">
        <w:rPr>
          <w:rFonts w:ascii="Times New Roman" w:hAnsi="Times New Roman" w:cs="Times New Roman"/>
          <w:sz w:val="22"/>
          <w:szCs w:val="22"/>
          <w:lang w:val="lt-LT"/>
        </w:rPr>
        <w:t xml:space="preserve"> (nesteroidinių vaistų nuo uždegimo, NVNU);</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geriamųjų kontraceptikų;</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prednizono (steroido);</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zidovudino</w:t>
      </w:r>
      <w:proofErr w:type="spellEnd"/>
      <w:r w:rsidRPr="006217FF">
        <w:rPr>
          <w:rFonts w:ascii="Times New Roman" w:hAnsi="Times New Roman" w:cs="Times New Roman"/>
          <w:sz w:val="22"/>
          <w:szCs w:val="22"/>
          <w:lang w:val="lt-LT"/>
        </w:rPr>
        <w:t xml:space="preserve"> (dar vadinamo AZT), </w:t>
      </w:r>
      <w:proofErr w:type="spellStart"/>
      <w:r w:rsidRPr="006217FF">
        <w:rPr>
          <w:rFonts w:ascii="Times New Roman" w:hAnsi="Times New Roman" w:cs="Times New Roman"/>
          <w:sz w:val="22"/>
          <w:szCs w:val="22"/>
          <w:lang w:val="lt-LT"/>
        </w:rPr>
        <w:t>sakvinaviro</w:t>
      </w:r>
      <w:proofErr w:type="spellEnd"/>
      <w:r w:rsidRPr="006217FF">
        <w:rPr>
          <w:rFonts w:ascii="Times New Roman" w:hAnsi="Times New Roman" w:cs="Times New Roman"/>
          <w:sz w:val="22"/>
          <w:szCs w:val="22"/>
          <w:lang w:val="lt-LT"/>
        </w:rPr>
        <w:t xml:space="preserve"> (jo vartoja ŽIV infekuoti ligoniai);</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vaistų nuo diabeto, tokių kaip </w:t>
      </w:r>
      <w:proofErr w:type="spellStart"/>
      <w:r w:rsidRPr="006217FF">
        <w:rPr>
          <w:rFonts w:ascii="Times New Roman" w:hAnsi="Times New Roman" w:cs="Times New Roman"/>
          <w:sz w:val="22"/>
          <w:szCs w:val="22"/>
          <w:lang w:val="lt-LT"/>
        </w:rPr>
        <w:t>chlorpropamidas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glibenklamidas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glipizidas</w:t>
      </w:r>
      <w:proofErr w:type="spellEnd"/>
      <w:r w:rsidRPr="006217FF">
        <w:rPr>
          <w:rFonts w:ascii="Times New Roman" w:hAnsi="Times New Roman" w:cs="Times New Roman"/>
          <w:sz w:val="22"/>
          <w:szCs w:val="22"/>
          <w:lang w:val="lt-LT"/>
        </w:rPr>
        <w:t xml:space="preserve"> ar </w:t>
      </w:r>
      <w:proofErr w:type="spellStart"/>
      <w:r w:rsidRPr="006217FF">
        <w:rPr>
          <w:rFonts w:ascii="Times New Roman" w:hAnsi="Times New Roman" w:cs="Times New Roman"/>
          <w:sz w:val="22"/>
          <w:szCs w:val="22"/>
          <w:lang w:val="lt-LT"/>
        </w:rPr>
        <w:t>tolbutamidas</w:t>
      </w:r>
      <w:proofErr w:type="spellEnd"/>
      <w:r w:rsidRPr="006217FF">
        <w:rPr>
          <w:rFonts w:ascii="Times New Roman" w:hAnsi="Times New Roman" w:cs="Times New Roman"/>
          <w:sz w:val="22"/>
          <w:szCs w:val="22"/>
          <w:lang w:val="lt-LT"/>
        </w:rPr>
        <w:t>;</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teofilino</w:t>
      </w:r>
      <w:proofErr w:type="spellEnd"/>
      <w:r w:rsidRPr="006217FF">
        <w:rPr>
          <w:rFonts w:ascii="Times New Roman" w:hAnsi="Times New Roman" w:cs="Times New Roman"/>
          <w:sz w:val="22"/>
          <w:szCs w:val="22"/>
          <w:lang w:val="lt-LT"/>
        </w:rPr>
        <w:t xml:space="preserve"> (jo vartojama astmai kontroliuoti);</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vitamino A (maisto papildo).</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Jeigu vartojate arba neseniai vartojote kitų vaistų, įskaitant įsigytus be recepto, pasakykite gydytojui arba vaistininkui.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b/>
          <w:bCs/>
          <w:sz w:val="22"/>
          <w:szCs w:val="22"/>
          <w:lang w:val="lt-LT" w:eastAsia="en-US"/>
        </w:rPr>
      </w:pPr>
      <w:proofErr w:type="spellStart"/>
      <w:r w:rsidRPr="006217FF">
        <w:rPr>
          <w:rFonts w:ascii="Times New Roman" w:eastAsia="Times New Roman" w:hAnsi="Times New Roman" w:cs="Times New Roman"/>
          <w:b/>
          <w:bCs/>
          <w:sz w:val="22"/>
          <w:szCs w:val="22"/>
          <w:lang w:val="lt-LT" w:eastAsia="en-US"/>
        </w:rPr>
        <w:t>Fluconazol</w:t>
      </w:r>
      <w:proofErr w:type="spellEnd"/>
      <w:r w:rsidRPr="006217FF">
        <w:rPr>
          <w:rFonts w:ascii="Times New Roman" w:eastAsia="Times New Roman" w:hAnsi="Times New Roman" w:cs="Times New Roman"/>
          <w:b/>
          <w:bCs/>
          <w:sz w:val="22"/>
          <w:szCs w:val="22"/>
          <w:lang w:val="lt-LT" w:eastAsia="en-US"/>
        </w:rPr>
        <w:t xml:space="preserve"> </w:t>
      </w:r>
      <w:proofErr w:type="spellStart"/>
      <w:r>
        <w:rPr>
          <w:rFonts w:ascii="Times New Roman" w:eastAsia="Times New Roman" w:hAnsi="Times New Roman" w:cs="Times New Roman"/>
          <w:b/>
          <w:bCs/>
          <w:sz w:val="22"/>
          <w:szCs w:val="22"/>
          <w:lang w:val="lt-LT" w:eastAsia="en-US"/>
        </w:rPr>
        <w:t>Takeda</w:t>
      </w:r>
      <w:proofErr w:type="spellEnd"/>
      <w:r w:rsidRPr="006217FF">
        <w:rPr>
          <w:rFonts w:ascii="Times New Roman" w:eastAsia="Times New Roman" w:hAnsi="Times New Roman" w:cs="Times New Roman"/>
          <w:b/>
          <w:bCs/>
          <w:sz w:val="22"/>
          <w:szCs w:val="22"/>
          <w:lang w:val="lt-LT" w:eastAsia="en-US"/>
        </w:rPr>
        <w:t xml:space="preserve"> vartojimas su maistu ir gėrimais</w:t>
      </w:r>
    </w:p>
    <w:p w:rsidR="001D39E8" w:rsidRPr="006217FF" w:rsidRDefault="001D39E8" w:rsidP="001D39E8">
      <w:pPr>
        <w:rPr>
          <w:rFonts w:ascii="Times New Roman" w:eastAsia="Times New Roman" w:hAnsi="Times New Roman" w:cs="Times New Roman"/>
          <w:sz w:val="22"/>
          <w:szCs w:val="22"/>
          <w:lang w:val="lt-LT" w:eastAsia="en-US"/>
        </w:rPr>
      </w:pPr>
      <w:r w:rsidRPr="006217FF">
        <w:rPr>
          <w:rFonts w:ascii="Times New Roman" w:eastAsia="Times New Roman" w:hAnsi="Times New Roman" w:cs="Times New Roman"/>
          <w:sz w:val="22"/>
          <w:szCs w:val="22"/>
          <w:lang w:val="lt-LT" w:eastAsia="en-US"/>
        </w:rPr>
        <w:t>Šio vaisto galima vartoti valgant arba nevalgant.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Nėštumas ir žindymo laikotarpis</w:t>
      </w: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en-US"/>
        </w:rPr>
        <w:t>Jeigu esate nėščia, žindote kūdikį, manote, kad galbūt esate nėščia arba planuojate pastoti, tai prieš vartodama šį</w:t>
      </w:r>
      <w:r w:rsidRPr="006217FF">
        <w:rPr>
          <w:rFonts w:ascii="Times New Roman" w:hAnsi="Times New Roman" w:cs="Times New Roman"/>
          <w:sz w:val="22"/>
          <w:szCs w:val="22"/>
          <w:lang w:val="lt-LT"/>
        </w:rPr>
        <w:t xml:space="preserve"> vaistą</w:t>
      </w:r>
      <w:r w:rsidRPr="006217FF">
        <w:rPr>
          <w:rFonts w:ascii="Times New Roman" w:eastAsia="Times New Roman" w:hAnsi="Times New Roman" w:cs="Times New Roman"/>
          <w:sz w:val="22"/>
          <w:szCs w:val="22"/>
          <w:lang w:val="lt-LT" w:eastAsia="en-US"/>
        </w:rPr>
        <w:t xml:space="preserve"> pasitarkite</w:t>
      </w:r>
      <w:r w:rsidRPr="006217FF">
        <w:rPr>
          <w:rFonts w:ascii="Times New Roman" w:hAnsi="Times New Roman" w:cs="Times New Roman"/>
          <w:sz w:val="22"/>
          <w:szCs w:val="22"/>
          <w:lang w:val="lt-LT"/>
        </w:rPr>
        <w:t xml:space="preserve"> su gydytoju. </w:t>
      </w:r>
      <w:proofErr w:type="spellStart"/>
      <w:r w:rsidRPr="006217FF">
        <w:rPr>
          <w:rFonts w:ascii="Times New Roman" w:hAnsi="Times New Roman" w:cs="Times New Roman"/>
          <w:sz w:val="22"/>
          <w:szCs w:val="22"/>
          <w:lang w:val="lt-LT"/>
        </w:rPr>
        <w:t>Flukonazol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nerekomenduojama vartoti jei esate nėščia ar žindote kūdikį, nebent daktaras taip paskyrė.</w:t>
      </w:r>
    </w:p>
    <w:p w:rsidR="001D39E8" w:rsidRPr="006217FF" w:rsidRDefault="001D39E8" w:rsidP="001D39E8">
      <w:pPr>
        <w:rPr>
          <w:rFonts w:ascii="Times New Roman" w:hAnsi="Times New Roman" w:cs="Times New Roman"/>
          <w:b/>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Vairavimas ir mechanizmų valdymas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Vairuojant ar valdant mechanizmus būtina turėti omenyje, kad  </w:t>
      </w: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gali sukelti galvos svaigimą bei traukulius.  </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b/>
          <w:bCs/>
          <w:sz w:val="22"/>
          <w:szCs w:val="22"/>
          <w:lang w:val="lt-LT" w:eastAsia="en-US"/>
        </w:rPr>
      </w:pP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sudėtyje yra laktozės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Šiame vaiste yra šiek tiek laktozės (pieno cukraus). Jeigu gydytojas Jums yra sakęs, kad netoleruojate kokių nors angliavandenių, kreipkitės į jį prieš pradėdami vartoti šį vaistą.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eastAsia="Times New Roman" w:hAnsi="Times New Roman" w:cs="Times New Roman"/>
          <w:b/>
          <w:bCs/>
          <w:sz w:val="22"/>
          <w:szCs w:val="22"/>
          <w:lang w:val="lt-LT" w:eastAsia="en-US"/>
        </w:rPr>
      </w:pP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w:t>
      </w:r>
      <w:r w:rsidRPr="006217FF">
        <w:rPr>
          <w:rFonts w:ascii="Times New Roman" w:eastAsia="Times New Roman" w:hAnsi="Times New Roman" w:cs="Times New Roman"/>
          <w:b/>
          <w:bCs/>
          <w:sz w:val="22"/>
          <w:szCs w:val="22"/>
          <w:lang w:val="lt-LT" w:eastAsia="en-US"/>
        </w:rPr>
        <w:t>sudėtyje yra dažiklio saulėlydžio geltonojo (E 110)</w:t>
      </w:r>
    </w:p>
    <w:p w:rsidR="001D39E8" w:rsidRPr="006217FF" w:rsidRDefault="001D39E8" w:rsidP="001D39E8">
      <w:pPr>
        <w:rPr>
          <w:rFonts w:ascii="Times New Roman" w:hAnsi="Times New Roman" w:cs="Times New Roman"/>
          <w:sz w:val="22"/>
          <w:szCs w:val="22"/>
          <w:lang w:val="lt-LT"/>
        </w:rPr>
      </w:pPr>
      <w:proofErr w:type="spellStart"/>
      <w:r w:rsidRPr="006217FF">
        <w:rPr>
          <w:rFonts w:ascii="Times New Roman" w:eastAsia="Times New Roman" w:hAnsi="Times New Roman" w:cs="Times New Roman"/>
          <w:sz w:val="22"/>
          <w:szCs w:val="22"/>
          <w:lang w:val="lt-LT" w:eastAsia="en-US"/>
        </w:rPr>
        <w:t>Fluconazol</w:t>
      </w:r>
      <w:proofErr w:type="spellEnd"/>
      <w:r w:rsidRPr="006217FF">
        <w:rPr>
          <w:rFonts w:ascii="Times New Roman" w:eastAsia="Times New Roman" w:hAnsi="Times New Roman" w:cs="Times New Roman"/>
          <w:sz w:val="22"/>
          <w:szCs w:val="22"/>
          <w:lang w:val="lt-LT" w:eastAsia="en-US"/>
        </w:rPr>
        <w:t xml:space="preserve"> </w:t>
      </w:r>
      <w:proofErr w:type="spellStart"/>
      <w:r>
        <w:rPr>
          <w:rFonts w:ascii="Times New Roman" w:eastAsia="Times New Roman" w:hAnsi="Times New Roman" w:cs="Times New Roman"/>
          <w:sz w:val="22"/>
          <w:szCs w:val="22"/>
          <w:lang w:val="lt-LT" w:eastAsia="en-US"/>
        </w:rPr>
        <w:t>Takeda</w:t>
      </w:r>
      <w:proofErr w:type="spellEnd"/>
      <w:r w:rsidRPr="006217FF">
        <w:rPr>
          <w:rFonts w:ascii="Times New Roman" w:eastAsia="Times New Roman" w:hAnsi="Times New Roman" w:cs="Times New Roman"/>
          <w:sz w:val="22"/>
          <w:szCs w:val="22"/>
          <w:lang w:val="lt-LT" w:eastAsia="en-US"/>
        </w:rPr>
        <w:t xml:space="preserve"> </w:t>
      </w:r>
      <w:r w:rsidRPr="006217FF">
        <w:rPr>
          <w:rFonts w:ascii="Times New Roman" w:hAnsi="Times New Roman" w:cs="Times New Roman"/>
          <w:sz w:val="22"/>
          <w:szCs w:val="22"/>
          <w:lang w:val="lt-LT"/>
        </w:rPr>
        <w:t xml:space="preserve">150 mg </w:t>
      </w:r>
      <w:r w:rsidRPr="006217FF">
        <w:rPr>
          <w:rFonts w:ascii="Times New Roman" w:eastAsia="Times New Roman" w:hAnsi="Times New Roman" w:cs="Times New Roman"/>
          <w:sz w:val="22"/>
          <w:szCs w:val="22"/>
          <w:lang w:val="lt-LT" w:eastAsia="en-US"/>
        </w:rPr>
        <w:t>kietosiose</w:t>
      </w:r>
      <w:r w:rsidRPr="006217FF">
        <w:rPr>
          <w:rFonts w:ascii="Times New Roman" w:hAnsi="Times New Roman" w:cs="Times New Roman"/>
          <w:sz w:val="22"/>
          <w:szCs w:val="22"/>
          <w:lang w:val="lt-LT"/>
        </w:rPr>
        <w:t xml:space="preserve"> kapsulėse yra dažiklio saulėlydžio geltonojo (E 110), kuris gali sukelti alerginių reakcijų.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80" w:name="_Toc129243141"/>
      <w:bookmarkStart w:id="81" w:name="_Toc129243266"/>
      <w:r w:rsidRPr="006217FF">
        <w:rPr>
          <w:rFonts w:ascii="Times New Roman" w:hAnsi="Times New Roman" w:cs="Times New Roman"/>
          <w:b/>
          <w:sz w:val="22"/>
          <w:szCs w:val="22"/>
          <w:lang w:val="lt-LT"/>
        </w:rPr>
        <w:t>3.</w:t>
      </w:r>
      <w:r w:rsidRPr="006217FF">
        <w:rPr>
          <w:rFonts w:ascii="Times New Roman" w:hAnsi="Times New Roman" w:cs="Times New Roman"/>
          <w:b/>
          <w:sz w:val="22"/>
          <w:szCs w:val="22"/>
          <w:lang w:val="lt-LT"/>
        </w:rPr>
        <w:tab/>
      </w:r>
      <w:bookmarkEnd w:id="80"/>
      <w:bookmarkEnd w:id="81"/>
      <w:r w:rsidRPr="006217FF">
        <w:rPr>
          <w:rFonts w:ascii="Times New Roman" w:eastAsia="Times New Roman" w:hAnsi="Times New Roman" w:cs="Times New Roman"/>
          <w:b/>
          <w:sz w:val="22"/>
          <w:szCs w:val="22"/>
          <w:lang w:val="lt-LT" w:eastAsia="en-US"/>
        </w:rPr>
        <w:t xml:space="preserve">Kaip vartoti </w:t>
      </w:r>
      <w:proofErr w:type="spellStart"/>
      <w:r w:rsidRPr="006217FF">
        <w:rPr>
          <w:rFonts w:ascii="Times New Roman" w:eastAsia="Times New Roman" w:hAnsi="Times New Roman" w:cs="Times New Roman"/>
          <w:b/>
          <w:bCs/>
          <w:sz w:val="22"/>
          <w:szCs w:val="22"/>
          <w:lang w:val="lt-LT" w:eastAsia="en-US"/>
        </w:rPr>
        <w:t>Fluconazol</w:t>
      </w:r>
      <w:proofErr w:type="spellEnd"/>
      <w:r w:rsidRPr="006217FF">
        <w:rPr>
          <w:rFonts w:ascii="Times New Roman" w:eastAsia="Times New Roman" w:hAnsi="Times New Roman" w:cs="Times New Roman"/>
          <w:b/>
          <w:bCs/>
          <w:sz w:val="22"/>
          <w:szCs w:val="22"/>
          <w:lang w:val="lt-LT" w:eastAsia="en-US"/>
        </w:rPr>
        <w:t xml:space="preserve"> </w:t>
      </w:r>
      <w:proofErr w:type="spellStart"/>
      <w:r>
        <w:rPr>
          <w:rFonts w:ascii="Times New Roman" w:eastAsia="Times New Roman" w:hAnsi="Times New Roman" w:cs="Times New Roman"/>
          <w:b/>
          <w:bCs/>
          <w:sz w:val="22"/>
          <w:szCs w:val="22"/>
          <w:lang w:val="lt-LT" w:eastAsia="en-US"/>
        </w:rPr>
        <w:t>Takeda</w:t>
      </w:r>
      <w:proofErr w:type="spellEnd"/>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b/>
          <w:sz w:val="22"/>
          <w:szCs w:val="22"/>
          <w:lang w:val="lt-LT" w:eastAsia="en-US"/>
        </w:rPr>
        <w:t>Visada</w:t>
      </w:r>
      <w:r w:rsidRPr="006217FF">
        <w:rPr>
          <w:rFonts w:ascii="Times New Roman" w:hAnsi="Times New Roman" w:cs="Times New Roman"/>
          <w:b/>
          <w:sz w:val="22"/>
          <w:szCs w:val="22"/>
          <w:lang w:val="lt-LT"/>
        </w:rPr>
        <w:t xml:space="preserve"> vartokite </w:t>
      </w:r>
      <w:r w:rsidRPr="006217FF">
        <w:rPr>
          <w:rFonts w:ascii="Times New Roman" w:eastAsia="Times New Roman" w:hAnsi="Times New Roman" w:cs="Times New Roman"/>
          <w:b/>
          <w:sz w:val="22"/>
          <w:szCs w:val="22"/>
          <w:lang w:val="lt-LT" w:eastAsia="en-US"/>
        </w:rPr>
        <w:t xml:space="preserve">šį vaistą </w:t>
      </w:r>
      <w:r w:rsidRPr="006217FF">
        <w:rPr>
          <w:rFonts w:ascii="Times New Roman" w:hAnsi="Times New Roman" w:cs="Times New Roman"/>
          <w:b/>
          <w:sz w:val="22"/>
          <w:szCs w:val="22"/>
          <w:lang w:val="lt-LT"/>
        </w:rPr>
        <w:t>tiksliai kaip nurodė gydytojas.</w:t>
      </w:r>
      <w:r w:rsidRPr="006217FF">
        <w:rPr>
          <w:rFonts w:ascii="Times New Roman" w:hAnsi="Times New Roman" w:cs="Times New Roman"/>
          <w:sz w:val="22"/>
          <w:szCs w:val="22"/>
          <w:lang w:val="lt-LT"/>
        </w:rPr>
        <w:t xml:space="preserve"> Jeigu abejojate, kreipkitės į gydytoją arba vaistininką.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Kapsulę reikia nuryti sveiką, užgeriant stikline vandens. Geriausia kapsules vartoti tuo pačiu dienos metu.</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Toliau pateikiamas įprastinis dozavimas gydant įvairias infekcines ligas.</w:t>
      </w:r>
    </w:p>
    <w:p w:rsidR="001D39E8" w:rsidRPr="006217FF" w:rsidRDefault="001D39E8" w:rsidP="001D39E8">
      <w:pPr>
        <w:numPr>
          <w:ilvl w:val="12"/>
          <w:numId w:val="0"/>
        </w:numPr>
        <w:ind w:right="-2"/>
        <w:rPr>
          <w:rFonts w:ascii="Times New Roman" w:eastAsia="Times New Roman" w:hAnsi="Times New Roman" w:cs="Times New Roman"/>
          <w:sz w:val="22"/>
          <w:szCs w:val="22"/>
          <w:lang w:val="lt-LT" w:eastAsia="lt-LT"/>
        </w:rPr>
      </w:pPr>
    </w:p>
    <w:p w:rsidR="001D39E8" w:rsidRPr="006217FF" w:rsidRDefault="001D39E8" w:rsidP="001D39E8">
      <w:pPr>
        <w:numPr>
          <w:ilvl w:val="12"/>
          <w:numId w:val="0"/>
        </w:numPr>
        <w:ind w:right="-2"/>
        <w:rPr>
          <w:rFonts w:ascii="Times New Roman" w:hAnsi="Times New Roman" w:cs="Times New Roman"/>
          <w:b/>
          <w:sz w:val="22"/>
          <w:szCs w:val="22"/>
          <w:lang w:val="lt-LT"/>
        </w:rPr>
      </w:pPr>
      <w:r w:rsidRPr="006217FF">
        <w:rPr>
          <w:rFonts w:ascii="Times New Roman" w:hAnsi="Times New Roman" w:cs="Times New Roman"/>
          <w:b/>
          <w:sz w:val="22"/>
          <w:szCs w:val="22"/>
          <w:lang w:val="lt-LT"/>
        </w:rPr>
        <w:lastRenderedPageBreak/>
        <w:t>Suaugę žmonės</w:t>
      </w:r>
    </w:p>
    <w:p w:rsidR="001D39E8" w:rsidRPr="006217FF" w:rsidRDefault="001D39E8" w:rsidP="001D39E8">
      <w:pPr>
        <w:numPr>
          <w:ilvl w:val="12"/>
          <w:numId w:val="0"/>
        </w:numPr>
        <w:ind w:right="-2"/>
        <w:rPr>
          <w:rFonts w:ascii="Times New Roman" w:hAnsi="Times New Roman" w:cs="Times New Roman"/>
          <w:b/>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w:t>
      </w:r>
      <w:r w:rsidRPr="006217FF">
        <w:rPr>
          <w:rFonts w:ascii="Times New Roman" w:hAnsi="Times New Roman" w:cs="Times New Roman"/>
          <w:b/>
          <w:sz w:val="22"/>
          <w:szCs w:val="22"/>
          <w:lang w:val="lt-LT"/>
        </w:rPr>
        <w:t xml:space="preserve"> </w:t>
      </w:r>
      <w:proofErr w:type="spellStart"/>
      <w:r w:rsidRPr="006217FF">
        <w:rPr>
          <w:rFonts w:ascii="Times New Roman" w:hAnsi="Times New Roman" w:cs="Times New Roman"/>
          <w:sz w:val="22"/>
          <w:szCs w:val="22"/>
          <w:lang w:val="lt-LT"/>
        </w:rPr>
        <w:t>kriptokokinio</w:t>
      </w:r>
      <w:proofErr w:type="spellEnd"/>
      <w:r w:rsidRPr="006217FF">
        <w:rPr>
          <w:rFonts w:ascii="Times New Roman" w:hAnsi="Times New Roman" w:cs="Times New Roman"/>
          <w:sz w:val="22"/>
          <w:szCs w:val="22"/>
          <w:lang w:val="lt-LT"/>
        </w:rPr>
        <w:t xml:space="preserve"> meningito gydymas. Dozė: pirmąją parą vartojama 400 mg dozė, po to 6</w:t>
      </w:r>
      <w:r w:rsidRPr="006217FF">
        <w:rPr>
          <w:rFonts w:ascii="Times New Roman" w:hAnsi="Times New Roman" w:cs="Times New Roman"/>
          <w:sz w:val="22"/>
          <w:szCs w:val="22"/>
          <w:lang w:val="lt-LT"/>
        </w:rPr>
        <w:noBreakHyphen/>
        <w:t>8 savaites ar ilgiau (jei reikia) vieną kartą per parą vartojama 200</w:t>
      </w:r>
      <w:r w:rsidRPr="006217FF">
        <w:rPr>
          <w:rFonts w:ascii="Times New Roman" w:hAnsi="Times New Roman" w:cs="Times New Roman"/>
          <w:sz w:val="22"/>
          <w:szCs w:val="22"/>
          <w:lang w:val="lt-LT"/>
        </w:rPr>
        <w:noBreakHyphen/>
        <w:t>400 mg dozė. Kartais dozė didinama iki 800 mg.</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w:t>
      </w:r>
      <w:r w:rsidRPr="006217FF">
        <w:rPr>
          <w:rFonts w:ascii="Times New Roman" w:hAnsi="Times New Roman" w:cs="Times New Roman"/>
          <w:b/>
          <w:sz w:val="22"/>
          <w:szCs w:val="22"/>
          <w:lang w:val="lt-LT"/>
        </w:rPr>
        <w:t xml:space="preserve"> </w:t>
      </w:r>
      <w:proofErr w:type="spellStart"/>
      <w:r w:rsidRPr="006217FF">
        <w:rPr>
          <w:rFonts w:ascii="Times New Roman" w:hAnsi="Times New Roman" w:cs="Times New Roman"/>
          <w:sz w:val="22"/>
          <w:szCs w:val="22"/>
          <w:lang w:val="lt-LT"/>
        </w:rPr>
        <w:t>kriptokokinio</w:t>
      </w:r>
      <w:proofErr w:type="spellEnd"/>
      <w:r w:rsidRPr="006217FF">
        <w:rPr>
          <w:rFonts w:ascii="Times New Roman" w:hAnsi="Times New Roman" w:cs="Times New Roman"/>
          <w:sz w:val="22"/>
          <w:szCs w:val="22"/>
          <w:lang w:val="lt-LT"/>
        </w:rPr>
        <w:t xml:space="preserve"> meningito pasikartojimo profilaktika. Dozė: 200 mg dozė vieną kartą per parą tol, kol gydymą nurodoma nutraukti.</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w:t>
      </w:r>
      <w:r w:rsidRPr="006217FF">
        <w:rPr>
          <w:rFonts w:ascii="Times New Roman" w:hAnsi="Times New Roman" w:cs="Times New Roman"/>
          <w:b/>
          <w:sz w:val="22"/>
          <w:szCs w:val="22"/>
          <w:lang w:val="lt-LT"/>
        </w:rPr>
        <w:t xml:space="preserve"> </w:t>
      </w:r>
      <w:proofErr w:type="spellStart"/>
      <w:r w:rsidRPr="006217FF">
        <w:rPr>
          <w:rFonts w:ascii="Times New Roman" w:hAnsi="Times New Roman" w:cs="Times New Roman"/>
          <w:sz w:val="22"/>
          <w:szCs w:val="22"/>
          <w:lang w:val="lt-LT"/>
        </w:rPr>
        <w:t>kokcidioidomikozės</w:t>
      </w:r>
      <w:proofErr w:type="spellEnd"/>
      <w:r w:rsidRPr="006217FF">
        <w:rPr>
          <w:rFonts w:ascii="Times New Roman" w:hAnsi="Times New Roman" w:cs="Times New Roman"/>
          <w:sz w:val="22"/>
          <w:szCs w:val="22"/>
          <w:lang w:val="lt-LT"/>
        </w:rPr>
        <w:t xml:space="preserve"> gydymas. Dozė: 200</w:t>
      </w:r>
      <w:r w:rsidRPr="006217FF">
        <w:rPr>
          <w:rFonts w:ascii="Times New Roman" w:hAnsi="Times New Roman" w:cs="Times New Roman"/>
          <w:sz w:val="22"/>
          <w:szCs w:val="22"/>
          <w:lang w:val="lt-LT"/>
        </w:rPr>
        <w:noBreakHyphen/>
        <w:t>400 mg dozė vieną kartą per parą 11</w:t>
      </w:r>
      <w:r w:rsidRPr="006217FF">
        <w:rPr>
          <w:rFonts w:ascii="Times New Roman" w:hAnsi="Times New Roman" w:cs="Times New Roman"/>
          <w:sz w:val="22"/>
          <w:szCs w:val="22"/>
          <w:lang w:val="lt-LT"/>
        </w:rPr>
        <w:noBreakHyphen/>
        <w:t>24 mėnesius arba ilgiau, jeigu reikia. Kartais dozė didinama iki 800 mg.</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w:t>
      </w:r>
      <w:r w:rsidRPr="006217FF">
        <w:rPr>
          <w:rFonts w:ascii="Times New Roman" w:hAnsi="Times New Roman" w:cs="Times New Roman"/>
          <w:b/>
          <w:sz w:val="22"/>
          <w:szCs w:val="22"/>
          <w:lang w:val="lt-LT"/>
        </w:rPr>
        <w:t xml:space="preserve"> </w:t>
      </w:r>
      <w:proofErr w:type="spellStart"/>
      <w:r w:rsidRPr="006217FF">
        <w:rPr>
          <w:rFonts w:ascii="Times New Roman" w:hAnsi="Times New Roman" w:cs="Times New Roman"/>
          <w:sz w:val="22"/>
          <w:szCs w:val="22"/>
          <w:lang w:val="lt-LT"/>
        </w:rPr>
        <w:t>balkšvagrybių</w:t>
      </w:r>
      <w:proofErr w:type="spellEnd"/>
      <w:r w:rsidRPr="006217FF">
        <w:rPr>
          <w:rFonts w:ascii="Times New Roman" w:hAnsi="Times New Roman" w:cs="Times New Roman"/>
          <w:sz w:val="22"/>
          <w:szCs w:val="22"/>
          <w:lang w:val="lt-LT"/>
        </w:rPr>
        <w:t xml:space="preserve"> sukelta vidaus organų infekcinė liga. Dozė: pirmąją parą vartojama 800 mg dozė, po to vieną kartą per parą vartojama 400 mg dozė tol, kol gydytojas nurodo nutraukti gydymą.</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 burnos ar gerklės gleivinės infekcinės ligos gydymas. Dozė: 200</w:t>
      </w:r>
      <w:r w:rsidRPr="006217FF">
        <w:rPr>
          <w:rFonts w:ascii="Times New Roman" w:hAnsi="Times New Roman" w:cs="Times New Roman"/>
          <w:sz w:val="22"/>
          <w:szCs w:val="22"/>
          <w:lang w:val="lt-LT"/>
        </w:rPr>
        <w:noBreakHyphen/>
        <w:t>400 mg dozė pirmąją parą, po to 100</w:t>
      </w:r>
      <w:r w:rsidRPr="006217FF">
        <w:rPr>
          <w:rFonts w:ascii="Times New Roman" w:hAnsi="Times New Roman" w:cs="Times New Roman"/>
          <w:sz w:val="22"/>
          <w:szCs w:val="22"/>
          <w:lang w:val="lt-LT"/>
        </w:rPr>
        <w:noBreakHyphen/>
        <w:t>200 mg tol, kol gydytojas nurodo nutraukti gydymą.</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 gleivinės pienligė (dozė priklauso nuo infekcijos vietos). Dozė: 50</w:t>
      </w:r>
      <w:r w:rsidRPr="006217FF">
        <w:rPr>
          <w:rFonts w:ascii="Times New Roman" w:hAnsi="Times New Roman" w:cs="Times New Roman"/>
          <w:sz w:val="22"/>
          <w:szCs w:val="22"/>
          <w:lang w:val="lt-LT"/>
        </w:rPr>
        <w:noBreakHyphen/>
        <w:t>400 mg dozė vieną kartą per parą 7</w:t>
      </w:r>
      <w:r w:rsidRPr="006217FF">
        <w:rPr>
          <w:rFonts w:ascii="Times New Roman" w:hAnsi="Times New Roman" w:cs="Times New Roman"/>
          <w:sz w:val="22"/>
          <w:szCs w:val="22"/>
          <w:lang w:val="lt-LT"/>
        </w:rPr>
        <w:noBreakHyphen/>
        <w:t>30 dienų tol, kol gydytojas nurodo nutraukti gydymą.</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Susirgimas: burnos ar gerklės gleivinės infekcinės ligos pasikartojimo profilaktika. Dozė: 100</w:t>
      </w:r>
      <w:r w:rsidRPr="006217FF">
        <w:rPr>
          <w:rFonts w:ascii="Times New Roman" w:hAnsi="Times New Roman" w:cs="Times New Roman"/>
          <w:sz w:val="22"/>
          <w:szCs w:val="22"/>
          <w:lang w:val="lt-LT"/>
        </w:rPr>
        <w:noBreakHyphen/>
        <w:t>200 mg dozė vieną kartą per parą arba 200 mg dozė 3 kartus per savaitę tol, kol išlieka infekcinės ligos pasikartojimo rizika.</w:t>
      </w:r>
    </w:p>
    <w:p w:rsidR="001D39E8" w:rsidRPr="006217FF" w:rsidRDefault="001D39E8" w:rsidP="001D39E8">
      <w:pPr>
        <w:numPr>
          <w:ilvl w:val="12"/>
          <w:numId w:val="0"/>
        </w:numPr>
        <w:ind w:right="-2"/>
        <w:rPr>
          <w:rFonts w:ascii="Times New Roman" w:hAnsi="Times New Roman" w:cs="Times New Roman"/>
          <w:b/>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 lyties organų pienligė. Dozė: vartojama vienkartinė 150 mg dozė.</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 makšties infekcinės ligos profilaktika. Dozė: 150 mg dozė kas trečią parą, iš viso suvartojamos 3 dozės (1, 4 ir 7 dieną), po to vaisto vartojama vieną kartą per savaitę tol, kol išlieka infekcinės ligos atsiradimo rizika.</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Susirgimas: grybelių sukelta infekcinė odos ir nagų liga. Dozė: atsi</w:t>
      </w:r>
      <w:r w:rsidRPr="006217FF">
        <w:rPr>
          <w:rFonts w:ascii="Times New Roman" w:hAnsi="Times New Roman" w:cs="Times New Roman"/>
          <w:bCs/>
          <w:sz w:val="22"/>
          <w:szCs w:val="22"/>
          <w:lang w:val="lt-LT"/>
        </w:rPr>
        <w:t>ž</w:t>
      </w:r>
      <w:r w:rsidRPr="006217FF">
        <w:rPr>
          <w:rFonts w:ascii="Times New Roman" w:hAnsi="Times New Roman" w:cs="Times New Roman"/>
          <w:sz w:val="22"/>
          <w:szCs w:val="22"/>
          <w:lang w:val="lt-LT"/>
        </w:rPr>
        <w:t>velgiant į infekcinės ligos vietą, 50 mg dozė vieną kartą per parą, 150 mg dozė vieną kartą per savaitę, 300</w:t>
      </w:r>
      <w:r w:rsidRPr="006217FF">
        <w:rPr>
          <w:rFonts w:ascii="Times New Roman" w:hAnsi="Times New Roman" w:cs="Times New Roman"/>
          <w:sz w:val="22"/>
          <w:szCs w:val="22"/>
          <w:lang w:val="lt-LT"/>
        </w:rPr>
        <w:noBreakHyphen/>
        <w:t>400 mg dozė vieną kartą per savaitę 1</w:t>
      </w:r>
      <w:r w:rsidRPr="006217FF">
        <w:rPr>
          <w:rFonts w:ascii="Times New Roman" w:hAnsi="Times New Roman" w:cs="Times New Roman"/>
          <w:sz w:val="22"/>
          <w:szCs w:val="22"/>
          <w:lang w:val="lt-LT"/>
        </w:rPr>
        <w:noBreakHyphen/>
        <w:t>4 savaites (dozavimas priklauso nuo infekcijos vietos). Grybelių sukelta pėdų infekcinė liga gali būti gydoma iki 6 savaičių, nagų infekcinė liga gydoma tol, kol vietoj infekuoto nago užauga naujas.</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Susirgimas: </w:t>
      </w:r>
      <w:proofErr w:type="spellStart"/>
      <w:r w:rsidRPr="006217FF">
        <w:rPr>
          <w:rFonts w:ascii="Times New Roman" w:hAnsi="Times New Roman" w:cs="Times New Roman"/>
          <w:sz w:val="22"/>
          <w:szCs w:val="22"/>
          <w:lang w:val="lt-LT"/>
        </w:rPr>
        <w:t>balkšvagrybių</w:t>
      </w:r>
      <w:proofErr w:type="spellEnd"/>
      <w:r w:rsidRPr="006217FF">
        <w:rPr>
          <w:rFonts w:ascii="Times New Roman" w:hAnsi="Times New Roman" w:cs="Times New Roman"/>
          <w:sz w:val="22"/>
          <w:szCs w:val="22"/>
          <w:lang w:val="lt-LT"/>
        </w:rPr>
        <w:t xml:space="preserve"> sukeltos infekcinės ligos profilaktika (jei Jūsų imuninė sistema yra nusilpusi ir neveikia tinkamai). Dozė: 200</w:t>
      </w:r>
      <w:r w:rsidRPr="006217FF">
        <w:rPr>
          <w:rFonts w:ascii="Times New Roman" w:hAnsi="Times New Roman" w:cs="Times New Roman"/>
          <w:sz w:val="22"/>
          <w:szCs w:val="22"/>
          <w:lang w:val="lt-LT"/>
        </w:rPr>
        <w:noBreakHyphen/>
        <w:t>400 mg dozė vieną kartą per parą tol, kol išlieka infekcinės ligos atsiradimo rizika.</w:t>
      </w:r>
    </w:p>
    <w:p w:rsidR="001D39E8" w:rsidRPr="006217FF" w:rsidRDefault="001D39E8" w:rsidP="001D39E8">
      <w:pPr>
        <w:numPr>
          <w:ilvl w:val="12"/>
          <w:numId w:val="0"/>
        </w:numPr>
        <w:ind w:right="-2"/>
        <w:rPr>
          <w:rFonts w:ascii="Times New Roman" w:hAnsi="Times New Roman" w:cs="Times New Roman"/>
          <w:b/>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12</w:t>
      </w:r>
      <w:r w:rsidRPr="006217FF">
        <w:rPr>
          <w:rFonts w:ascii="Times New Roman" w:hAnsi="Times New Roman" w:cs="Times New Roman"/>
          <w:b/>
          <w:sz w:val="22"/>
          <w:szCs w:val="22"/>
          <w:lang w:val="lt-LT"/>
        </w:rPr>
        <w:noBreakHyphen/>
        <w:t>17 metų paaugliai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Vartokite gydytojo nurodytą dozę (jis gali skirti arba suaugusiems žmonėms, arba vaikams rekomenduojamas dozes).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Ne vyresni kaip 11 metų vaikai</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Didžiausia paros dozė vaikams yra 400 mg.</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Dozė apskaičiuojama remiantis vaiko kūno svoriu kilogramais.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Susirgimas: gleivinės pienligė ir </w:t>
      </w:r>
      <w:proofErr w:type="spellStart"/>
      <w:r w:rsidRPr="006217FF">
        <w:rPr>
          <w:rFonts w:ascii="Times New Roman" w:hAnsi="Times New Roman" w:cs="Times New Roman"/>
          <w:sz w:val="22"/>
          <w:szCs w:val="22"/>
          <w:lang w:val="lt-LT"/>
        </w:rPr>
        <w:t>balkšvagrybių</w:t>
      </w:r>
      <w:proofErr w:type="spellEnd"/>
      <w:r w:rsidRPr="006217FF">
        <w:rPr>
          <w:rFonts w:ascii="Times New Roman" w:hAnsi="Times New Roman" w:cs="Times New Roman"/>
          <w:sz w:val="22"/>
          <w:szCs w:val="22"/>
          <w:lang w:val="lt-LT"/>
        </w:rPr>
        <w:t xml:space="preserve"> sukelta gerklės infekcinė liga (dozė ir gydymo trukmė priklauso nuo infekcijos sunkumo ir vietos). Paros dozė: vartojama 3 mg/kg kūno svorio dozė (pirmąją dieną gali reikėti vartoti 6 mg/kg kūno svorio dozę).</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Susirgimas: </w:t>
      </w:r>
      <w:proofErr w:type="spellStart"/>
      <w:r w:rsidRPr="006217FF">
        <w:rPr>
          <w:rFonts w:ascii="Times New Roman" w:hAnsi="Times New Roman" w:cs="Times New Roman"/>
          <w:sz w:val="22"/>
          <w:szCs w:val="22"/>
          <w:lang w:val="lt-LT"/>
        </w:rPr>
        <w:t>kriptokokinis</w:t>
      </w:r>
      <w:proofErr w:type="spellEnd"/>
      <w:r w:rsidRPr="006217FF">
        <w:rPr>
          <w:rFonts w:ascii="Times New Roman" w:hAnsi="Times New Roman" w:cs="Times New Roman"/>
          <w:sz w:val="22"/>
          <w:szCs w:val="22"/>
          <w:lang w:val="lt-LT"/>
        </w:rPr>
        <w:t xml:space="preserve"> meningitas ar </w:t>
      </w:r>
      <w:proofErr w:type="spellStart"/>
      <w:r w:rsidRPr="006217FF">
        <w:rPr>
          <w:rFonts w:ascii="Times New Roman" w:hAnsi="Times New Roman" w:cs="Times New Roman"/>
          <w:sz w:val="22"/>
          <w:szCs w:val="22"/>
          <w:lang w:val="lt-LT"/>
        </w:rPr>
        <w:t>balkšvagrybių</w:t>
      </w:r>
      <w:proofErr w:type="spellEnd"/>
      <w:r w:rsidRPr="006217FF">
        <w:rPr>
          <w:rFonts w:ascii="Times New Roman" w:hAnsi="Times New Roman" w:cs="Times New Roman"/>
          <w:sz w:val="22"/>
          <w:szCs w:val="22"/>
          <w:lang w:val="lt-LT"/>
        </w:rPr>
        <w:t xml:space="preserve"> sukelta vidaus organų infekcinė liga. Paros dozė: vartojama 6</w:t>
      </w:r>
      <w:r w:rsidRPr="006217FF">
        <w:rPr>
          <w:rFonts w:ascii="Times New Roman" w:hAnsi="Times New Roman" w:cs="Times New Roman"/>
          <w:sz w:val="22"/>
          <w:szCs w:val="22"/>
          <w:lang w:val="lt-LT"/>
        </w:rPr>
        <w:noBreakHyphen/>
        <w:t>12 mg/kg kūno svorio dozė.</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Susirgimas: </w:t>
      </w:r>
      <w:proofErr w:type="spellStart"/>
      <w:r w:rsidRPr="006217FF">
        <w:rPr>
          <w:rFonts w:ascii="Times New Roman" w:hAnsi="Times New Roman" w:cs="Times New Roman"/>
          <w:sz w:val="22"/>
          <w:szCs w:val="22"/>
          <w:lang w:val="lt-LT"/>
        </w:rPr>
        <w:t>balkšvagrybių</w:t>
      </w:r>
      <w:proofErr w:type="spellEnd"/>
      <w:r w:rsidRPr="006217FF">
        <w:rPr>
          <w:rFonts w:ascii="Times New Roman" w:hAnsi="Times New Roman" w:cs="Times New Roman"/>
          <w:sz w:val="22"/>
          <w:szCs w:val="22"/>
          <w:lang w:val="lt-LT"/>
        </w:rPr>
        <w:t xml:space="preserve"> sukeltos infekcinės ligos profilaktika (jei imuninė sistema yra nusilpusi ir neveikia tinkamai). Paros dozė: vartojama 3</w:t>
      </w:r>
      <w:r w:rsidRPr="006217FF">
        <w:rPr>
          <w:rFonts w:ascii="Times New Roman" w:hAnsi="Times New Roman" w:cs="Times New Roman"/>
          <w:sz w:val="22"/>
          <w:szCs w:val="22"/>
          <w:lang w:val="lt-LT"/>
        </w:rPr>
        <w:noBreakHyphen/>
        <w:t>12 mg/kg kūno svorio dozė.</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0</w:t>
      </w:r>
      <w:r w:rsidRPr="006217FF">
        <w:rPr>
          <w:rFonts w:ascii="Times New Roman" w:hAnsi="Times New Roman" w:cs="Times New Roman"/>
          <w:b/>
          <w:sz w:val="22"/>
          <w:szCs w:val="22"/>
          <w:lang w:val="lt-LT"/>
        </w:rPr>
        <w:noBreakHyphen/>
        <w:t>4 savaičių vaikų gydymas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3</w:t>
      </w:r>
      <w:r w:rsidRPr="006217FF">
        <w:rPr>
          <w:rFonts w:ascii="Times New Roman" w:hAnsi="Times New Roman" w:cs="Times New Roman"/>
          <w:sz w:val="22"/>
          <w:szCs w:val="22"/>
          <w:lang w:val="lt-LT"/>
        </w:rPr>
        <w:noBreakHyphen/>
        <w:t>4 savaičių vaikų gydymas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Vartojama aukščiau paminėta dozė, tačiau ji geriama kas 2 dieną. Didžiausia dozė yra 12 mg/kg kūno svorio, ji vartojama kas 48 valandas.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Jaunesnių kaip 2 savaičių vaikų gydymas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Vartojama aukščiau paminėta dozė, tačiau ji geriama kas 3 dieną. Didžiausia dozė yra 12 mg/kg kūno svorio, ji vartojama kas 72 valandas.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Kartais gydytojas gali skirti kitokią nei čia nurodyta dozę. Vaistą visada vartokite tiksliai, kaip nurodė gydytojas. Jeigu abejojate, kreipkitės į gydytoją arba vaistininką.</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b/>
          <w:sz w:val="22"/>
          <w:szCs w:val="22"/>
          <w:lang w:val="lt-LT"/>
        </w:rPr>
      </w:pPr>
      <w:r w:rsidRPr="006217FF">
        <w:rPr>
          <w:rFonts w:ascii="Times New Roman" w:hAnsi="Times New Roman" w:cs="Times New Roman"/>
          <w:b/>
          <w:sz w:val="22"/>
          <w:szCs w:val="22"/>
          <w:lang w:val="lt-LT"/>
        </w:rPr>
        <w:t>Senyvi žmonės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Jeigu inkstų veikla nesutrikusi, vartojama įprastinė suaugusiems žmonėms skiriama dozė.</w:t>
      </w:r>
    </w:p>
    <w:p w:rsidR="001D39E8" w:rsidRPr="006217FF" w:rsidRDefault="001D39E8" w:rsidP="001D39E8">
      <w:pPr>
        <w:numPr>
          <w:ilvl w:val="12"/>
          <w:numId w:val="0"/>
        </w:numPr>
        <w:ind w:right="-2"/>
        <w:rPr>
          <w:rFonts w:ascii="Times New Roman" w:hAnsi="Times New Roman" w:cs="Times New Roman"/>
          <w:b/>
          <w:sz w:val="22"/>
          <w:szCs w:val="22"/>
          <w:lang w:val="lt-LT"/>
        </w:rPr>
      </w:pPr>
    </w:p>
    <w:p w:rsidR="001D39E8" w:rsidRPr="006217FF" w:rsidRDefault="001D39E8" w:rsidP="001D39E8">
      <w:pPr>
        <w:numPr>
          <w:ilvl w:val="12"/>
          <w:numId w:val="0"/>
        </w:numPr>
        <w:ind w:right="-2"/>
        <w:rPr>
          <w:rFonts w:ascii="Times New Roman" w:hAnsi="Times New Roman" w:cs="Times New Roman"/>
          <w:b/>
          <w:sz w:val="22"/>
          <w:szCs w:val="22"/>
          <w:lang w:val="lt-LT"/>
        </w:rPr>
      </w:pPr>
      <w:r w:rsidRPr="006217FF">
        <w:rPr>
          <w:rFonts w:ascii="Times New Roman" w:hAnsi="Times New Roman" w:cs="Times New Roman"/>
          <w:b/>
          <w:sz w:val="22"/>
          <w:szCs w:val="22"/>
          <w:lang w:val="lt-LT"/>
        </w:rPr>
        <w:t xml:space="preserve">Pacientai, </w:t>
      </w:r>
      <w:r w:rsidRPr="006217FF">
        <w:rPr>
          <w:rFonts w:ascii="Times New Roman" w:eastAsia="Times New Roman" w:hAnsi="Times New Roman" w:cs="Times New Roman"/>
          <w:b/>
          <w:sz w:val="22"/>
          <w:szCs w:val="22"/>
          <w:lang w:val="lt-LT" w:eastAsia="lt-LT"/>
        </w:rPr>
        <w:t>kuriems yra</w:t>
      </w:r>
      <w:r w:rsidRPr="006217FF">
        <w:rPr>
          <w:rFonts w:ascii="Times New Roman" w:hAnsi="Times New Roman" w:cs="Times New Roman"/>
          <w:b/>
          <w:sz w:val="22"/>
          <w:szCs w:val="22"/>
          <w:lang w:val="lt-LT"/>
        </w:rPr>
        <w:t xml:space="preserve"> inkstų </w:t>
      </w:r>
      <w:r w:rsidRPr="006217FF">
        <w:rPr>
          <w:rFonts w:ascii="Times New Roman" w:eastAsia="Times New Roman" w:hAnsi="Times New Roman" w:cs="Times New Roman"/>
          <w:b/>
          <w:sz w:val="22"/>
          <w:szCs w:val="22"/>
          <w:lang w:val="lt-LT" w:eastAsia="lt-LT"/>
        </w:rPr>
        <w:t>sutrikimų</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Gydytojas , atsižvelgdamas į inkstų funkciją, dozę gali keisti.</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rPr>
          <w:rFonts w:ascii="Times New Roman" w:hAnsi="Times New Roman" w:cs="Times New Roman"/>
          <w:b/>
          <w:sz w:val="22"/>
          <w:szCs w:val="22"/>
          <w:lang w:val="lt-LT"/>
        </w:rPr>
      </w:pPr>
      <w:r w:rsidRPr="006217FF">
        <w:rPr>
          <w:rFonts w:ascii="Times New Roman" w:eastAsia="Times New Roman" w:hAnsi="Times New Roman" w:cs="Times New Roman"/>
          <w:b/>
          <w:bCs/>
          <w:sz w:val="22"/>
          <w:szCs w:val="22"/>
          <w:lang w:val="lt-LT" w:eastAsia="en-US"/>
        </w:rPr>
        <w:t>Ką daryti pavartojus</w:t>
      </w:r>
      <w:r w:rsidRPr="006217FF">
        <w:rPr>
          <w:rFonts w:ascii="Times New Roman" w:hAnsi="Times New Roman" w:cs="Times New Roman"/>
          <w:b/>
          <w:sz w:val="22"/>
          <w:szCs w:val="22"/>
          <w:lang w:val="lt-LT"/>
        </w:rPr>
        <w:t xml:space="preserve"> per didelę </w:t>
      </w: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dozę?</w:t>
      </w:r>
    </w:p>
    <w:p w:rsidR="001D39E8" w:rsidRPr="006217FF" w:rsidRDefault="001D39E8" w:rsidP="001D39E8">
      <w:p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w:t>
      </w:r>
      <w:proofErr w:type="spellStart"/>
      <w:r w:rsidRPr="006217FF">
        <w:rPr>
          <w:rFonts w:ascii="Times New Roman" w:hAnsi="Times New Roman" w:cs="Times New Roman"/>
          <w:sz w:val="22"/>
          <w:szCs w:val="22"/>
          <w:lang w:val="lt-LT"/>
        </w:rPr>
        <w:t>paranoidinis</w:t>
      </w:r>
      <w:proofErr w:type="spellEnd"/>
      <w:r w:rsidRPr="006217FF">
        <w:rPr>
          <w:rFonts w:ascii="Times New Roman" w:hAnsi="Times New Roman" w:cs="Times New Roman"/>
          <w:sz w:val="22"/>
          <w:szCs w:val="22"/>
          <w:lang w:val="lt-LT"/>
        </w:rPr>
        <w:t xml:space="preserve"> elgesys). Gali reikėti pradėti simptominį gydymą (imtis palaikomųjų priemonių ir, jei reikia, plauti skrandį).</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 xml:space="preserve">Pamiršus pavartoti </w:t>
      </w: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p>
    <w:p w:rsidR="001D39E8" w:rsidRPr="006217FF" w:rsidRDefault="001D39E8" w:rsidP="001D39E8">
      <w:p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Negalima vartoti dvigubos dozės norint kompensuoti praleistą dozę. Jeigu pamiršote išgerti dozę, ją suvartokite kiek įmanoma greičiau. Jei jau beveik laikas gerti kitą dozę, pamirštą dozę praleiskite.</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Jeigu kiltų daugiau klausimų dėl šio vaisto vartojimo, kreipkitės į gydytoją arba vaistininką.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eastAsia="Times New Roman" w:hAnsi="Times New Roman" w:cs="Times New Roman"/>
          <w:b/>
          <w:sz w:val="22"/>
          <w:szCs w:val="22"/>
          <w:lang w:val="lt-LT" w:eastAsia="en-US"/>
        </w:rPr>
      </w:pPr>
      <w:bookmarkStart w:id="82" w:name="_Toc129243142"/>
      <w:bookmarkStart w:id="83" w:name="_Toc129243267"/>
      <w:r w:rsidRPr="006217FF">
        <w:rPr>
          <w:rFonts w:ascii="Times New Roman" w:eastAsia="Times New Roman" w:hAnsi="Times New Roman" w:cs="Times New Roman"/>
          <w:b/>
          <w:sz w:val="22"/>
          <w:szCs w:val="22"/>
          <w:lang w:val="lt-LT" w:eastAsia="en-US"/>
        </w:rPr>
        <w:t>4.</w:t>
      </w:r>
      <w:r w:rsidRPr="006217FF">
        <w:rPr>
          <w:rFonts w:ascii="Times New Roman" w:eastAsia="Times New Roman" w:hAnsi="Times New Roman" w:cs="Times New Roman"/>
          <w:b/>
          <w:sz w:val="22"/>
          <w:szCs w:val="22"/>
          <w:lang w:val="lt-LT" w:eastAsia="en-US"/>
        </w:rPr>
        <w:tab/>
      </w:r>
      <w:bookmarkEnd w:id="82"/>
      <w:bookmarkEnd w:id="83"/>
      <w:r w:rsidRPr="006217FF">
        <w:rPr>
          <w:rFonts w:ascii="Times New Roman" w:eastAsia="Times New Roman" w:hAnsi="Times New Roman" w:cs="Times New Roman"/>
          <w:b/>
          <w:sz w:val="22"/>
          <w:szCs w:val="22"/>
          <w:lang w:val="lt-LT" w:eastAsia="en-US"/>
        </w:rPr>
        <w:t>Galimas šalutinis poveikis</w:t>
      </w:r>
    </w:p>
    <w:p w:rsidR="001D39E8" w:rsidRPr="006217FF" w:rsidRDefault="001D39E8" w:rsidP="001D39E8">
      <w:pPr>
        <w:rPr>
          <w:rFonts w:ascii="Times New Roman" w:eastAsia="Times New Roman" w:hAnsi="Times New Roman" w:cs="Times New Roman"/>
          <w:sz w:val="22"/>
          <w:szCs w:val="22"/>
          <w:lang w:val="lt-LT" w:eastAsia="en-US"/>
        </w:rPr>
      </w:pPr>
    </w:p>
    <w:p w:rsidR="001D39E8" w:rsidRPr="006217FF" w:rsidRDefault="001D39E8" w:rsidP="001D39E8">
      <w:pPr>
        <w:rPr>
          <w:rFonts w:ascii="Times New Roman" w:hAnsi="Times New Roman" w:cs="Times New Roman"/>
          <w:sz w:val="22"/>
          <w:szCs w:val="22"/>
          <w:lang w:val="lt-LT"/>
        </w:rPr>
      </w:pPr>
      <w:r>
        <w:rPr>
          <w:rFonts w:ascii="Times New Roman" w:eastAsia="Times New Roman" w:hAnsi="Times New Roman" w:cs="Times New Roman"/>
          <w:sz w:val="22"/>
          <w:szCs w:val="22"/>
          <w:lang w:val="lt-LT" w:eastAsia="en-US"/>
        </w:rPr>
        <w:t>Šis vaistas</w:t>
      </w:r>
      <w:r w:rsidRPr="006217FF">
        <w:rPr>
          <w:rFonts w:ascii="Times New Roman" w:hAnsi="Times New Roman" w:cs="Times New Roman"/>
          <w:sz w:val="22"/>
          <w:szCs w:val="22"/>
          <w:lang w:val="lt-LT"/>
        </w:rPr>
        <w:t>, kaip ir visi kiti, gali sukelti šalutinį poveikį, nors jis pasireiškia ne visiems žmonėms.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Nedaugeliui žmonių atsiranda </w:t>
      </w:r>
      <w:r w:rsidRPr="006217FF">
        <w:rPr>
          <w:rFonts w:ascii="Times New Roman" w:hAnsi="Times New Roman" w:cs="Times New Roman"/>
          <w:b/>
          <w:sz w:val="22"/>
          <w:szCs w:val="22"/>
          <w:lang w:val="lt-LT"/>
        </w:rPr>
        <w:t>alerginių reakcijų</w:t>
      </w:r>
      <w:r w:rsidRPr="006217FF">
        <w:rPr>
          <w:rFonts w:ascii="Times New Roman" w:hAnsi="Times New Roman" w:cs="Times New Roman"/>
          <w:sz w:val="22"/>
          <w:szCs w:val="22"/>
          <w:lang w:val="lt-LT"/>
        </w:rPr>
        <w:t xml:space="preserve">, tačiau sunki alerginė reakcija pasireiškia retai. Jei Jums atsiras bet kuris iš išvardytų simptomų, </w:t>
      </w:r>
      <w:r w:rsidRPr="006217FF">
        <w:rPr>
          <w:rFonts w:ascii="Times New Roman" w:hAnsi="Times New Roman" w:cs="Times New Roman"/>
          <w:b/>
          <w:sz w:val="22"/>
          <w:szCs w:val="22"/>
          <w:lang w:val="lt-LT"/>
        </w:rPr>
        <w:t>nedelsdamas kreipkitės į gydytoją:</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staiga atsiradęs švokštimas, kvėpavimo pasunkėjimas ar krūtinės spaudimas;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akių vokų, veido ar lūpų patinimas;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viso kūno niežulys, odos paraudimas ar niežtinčių raudonų dėmių atsiradimas;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odos išbėrimas;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sunki odos reakcija, pvz., pūslių atsiradimą sukeliantis išbėrimas (toks poveikis galimas burnoje ir liežuvyje).</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proofErr w:type="spellStart"/>
      <w:r w:rsidRPr="006217FF">
        <w:rPr>
          <w:rFonts w:ascii="Times New Roman" w:eastAsia="Times New Roman" w:hAnsi="Times New Roman" w:cs="Times New Roman"/>
          <w:sz w:val="22"/>
          <w:szCs w:val="22"/>
          <w:lang w:val="lt-LT" w:eastAsia="en-US"/>
        </w:rPr>
        <w:t>Fluconazol</w:t>
      </w:r>
      <w:proofErr w:type="spellEnd"/>
      <w:r w:rsidRPr="006217FF">
        <w:rPr>
          <w:rFonts w:ascii="Times New Roman" w:eastAsia="Times New Roman" w:hAnsi="Times New Roman" w:cs="Times New Roman"/>
          <w:sz w:val="22"/>
          <w:szCs w:val="22"/>
          <w:lang w:val="lt-LT" w:eastAsia="en-US"/>
        </w:rPr>
        <w:t xml:space="preserve"> </w:t>
      </w:r>
      <w:proofErr w:type="spellStart"/>
      <w:r>
        <w:rPr>
          <w:rFonts w:ascii="Times New Roman" w:eastAsia="Times New Roman" w:hAnsi="Times New Roman" w:cs="Times New Roman"/>
          <w:sz w:val="22"/>
          <w:szCs w:val="22"/>
          <w:lang w:val="lt-LT" w:eastAsia="en-US"/>
        </w:rPr>
        <w:t>Takeda</w:t>
      </w:r>
      <w:proofErr w:type="spellEnd"/>
      <w:r w:rsidRPr="006217FF">
        <w:rPr>
          <w:rFonts w:ascii="Times New Roman" w:hAnsi="Times New Roman" w:cs="Times New Roman"/>
          <w:sz w:val="22"/>
          <w:szCs w:val="22"/>
          <w:lang w:val="lt-LT"/>
        </w:rPr>
        <w:t xml:space="preserve"> gali sutrikdyti kepenų veiklą. Galimi kepenų sutrikimo požymiai yra:</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nuovargis;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apetito netekimas;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vėmimas;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odos ar akių baltymų pageltimas (gelta).</w:t>
      </w: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Jeigu atsiranda bet kuris paminėtas poveikis, nutraukite </w:t>
      </w:r>
      <w:proofErr w:type="spellStart"/>
      <w:r w:rsidRPr="006217FF">
        <w:rPr>
          <w:rFonts w:ascii="Times New Roman" w:eastAsia="Times New Roman" w:hAnsi="Times New Roman" w:cs="Times New Roman"/>
          <w:sz w:val="22"/>
          <w:szCs w:val="22"/>
          <w:lang w:val="lt-LT" w:eastAsia="en-US"/>
        </w:rPr>
        <w:t>Fluconazol</w:t>
      </w:r>
      <w:proofErr w:type="spellEnd"/>
      <w:r w:rsidRPr="006217FF">
        <w:rPr>
          <w:rFonts w:ascii="Times New Roman" w:eastAsia="Times New Roman" w:hAnsi="Times New Roman" w:cs="Times New Roman"/>
          <w:sz w:val="22"/>
          <w:szCs w:val="22"/>
          <w:lang w:val="lt-LT" w:eastAsia="en-US"/>
        </w:rPr>
        <w:t xml:space="preserve"> </w:t>
      </w:r>
      <w:proofErr w:type="spellStart"/>
      <w:r>
        <w:rPr>
          <w:rFonts w:ascii="Times New Roman" w:eastAsia="Times New Roman" w:hAnsi="Times New Roman" w:cs="Times New Roman"/>
          <w:sz w:val="22"/>
          <w:szCs w:val="22"/>
          <w:lang w:val="lt-LT" w:eastAsia="en-US"/>
        </w:rPr>
        <w:t>Takeda</w:t>
      </w:r>
      <w:proofErr w:type="spellEnd"/>
      <w:r w:rsidRPr="006217FF">
        <w:rPr>
          <w:rFonts w:ascii="Times New Roman" w:hAnsi="Times New Roman" w:cs="Times New Roman"/>
          <w:sz w:val="22"/>
          <w:szCs w:val="22"/>
          <w:lang w:val="lt-LT"/>
        </w:rPr>
        <w:t xml:space="preserve"> vartojimą ir </w:t>
      </w:r>
      <w:r w:rsidRPr="006217FF">
        <w:rPr>
          <w:rFonts w:ascii="Times New Roman" w:hAnsi="Times New Roman" w:cs="Times New Roman"/>
          <w:b/>
          <w:sz w:val="22"/>
          <w:szCs w:val="22"/>
          <w:lang w:val="lt-LT"/>
        </w:rPr>
        <w:t>nedelsdamas kreipkitės į gydytoją.</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b/>
          <w:sz w:val="22"/>
          <w:szCs w:val="22"/>
          <w:lang w:val="lt-LT"/>
        </w:rPr>
      </w:pPr>
      <w:r w:rsidRPr="006217FF">
        <w:rPr>
          <w:rFonts w:ascii="Times New Roman" w:hAnsi="Times New Roman" w:cs="Times New Roman"/>
          <w:b/>
          <w:sz w:val="22"/>
          <w:szCs w:val="22"/>
          <w:lang w:val="lt-LT"/>
        </w:rPr>
        <w:t>Kitoks šalutinis poveikis</w:t>
      </w: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Be to, jeigu pasireiškė sunkus šalutinis poveikis arba pastebėjote šiame lapelyje nenurodytą šalutinį poveikį, pasakykite gydytojui arba vaistininkui.</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Toliau išvardytas dažnas šalutinis poveikis </w:t>
      </w:r>
      <w:r w:rsidR="00761CD5">
        <w:rPr>
          <w:rFonts w:ascii="Times New Roman" w:hAnsi="Times New Roman" w:cs="Times New Roman"/>
          <w:sz w:val="22"/>
          <w:szCs w:val="22"/>
          <w:lang w:val="lt-LT"/>
        </w:rPr>
        <w:t>pasitaiko</w:t>
      </w:r>
      <w:r w:rsidRPr="006217FF">
        <w:rPr>
          <w:rFonts w:ascii="Times New Roman" w:hAnsi="Times New Roman" w:cs="Times New Roman"/>
          <w:sz w:val="22"/>
          <w:szCs w:val="22"/>
          <w:lang w:val="lt-LT"/>
        </w:rPr>
        <w:t xml:space="preserve"> ne daugiau kaip 1 iš 10 žmonių:</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galvos skausmas;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nemalonus pojūtis skrandyje, viduriavimas, pykinimas, vėmimas;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kepenų funkciją rodančių kraujo tyrimų rodmenų padidėjimas;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išbėrimas.</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Toliau išvardytas nedažnas šalutinis poveikis </w:t>
      </w:r>
      <w:r w:rsidR="00761CD5">
        <w:rPr>
          <w:rFonts w:ascii="Times New Roman" w:hAnsi="Times New Roman" w:cs="Times New Roman"/>
          <w:sz w:val="22"/>
          <w:szCs w:val="22"/>
          <w:lang w:val="lt-LT"/>
        </w:rPr>
        <w:t>pasitaiko</w:t>
      </w:r>
      <w:r w:rsidRPr="006217FF">
        <w:rPr>
          <w:rFonts w:ascii="Times New Roman" w:hAnsi="Times New Roman" w:cs="Times New Roman"/>
          <w:sz w:val="22"/>
          <w:szCs w:val="22"/>
          <w:lang w:val="lt-LT"/>
        </w:rPr>
        <w:t xml:space="preserve"> ne daugiau kaip 1 iš 100 žmonių:</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raudonųjų kraujo ląstelių kiekio sumažėjimas (oda gali tapti blyški, gali atsirasti silpnumas ar dusulys);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apetito sumažėjimas;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negalėjimas miegoti, svaigulio pojūtis;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traukuliai, galvos svaigimas, sukimosi pojūtis, dilgčiojimas ar tirpimas, skonio pojūčio pokytis;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vidurių užkietėjimas, virškinimo pasunkėjimas, pilvo pūtimas, burnos džiūvimas.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raumenų skausmas;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kepenų pažeidimas ir odos bei akių pageltimas (gelta);</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randų ir pūslių atsiradimas (dilgėlinė), niežulys, prakaitavimo sustiprėjimas;</w:t>
      </w:r>
    </w:p>
    <w:p w:rsidR="001D39E8" w:rsidRPr="006217FF" w:rsidRDefault="001D39E8" w:rsidP="001D39E8">
      <w:pPr>
        <w:numPr>
          <w:ilvl w:val="0"/>
          <w:numId w:val="18"/>
        </w:numPr>
        <w:tabs>
          <w:tab w:val="left" w:pos="567"/>
        </w:tabs>
        <w:ind w:left="567" w:hanging="567"/>
        <w:rPr>
          <w:rFonts w:ascii="Times New Roman" w:hAnsi="Times New Roman" w:cs="Times New Roman"/>
          <w:sz w:val="22"/>
          <w:szCs w:val="22"/>
          <w:lang w:val="lt-LT"/>
        </w:rPr>
      </w:pPr>
      <w:r w:rsidRPr="006217FF">
        <w:rPr>
          <w:rFonts w:ascii="Times New Roman" w:hAnsi="Times New Roman" w:cs="Times New Roman"/>
          <w:sz w:val="22"/>
          <w:szCs w:val="22"/>
          <w:lang w:val="lt-LT"/>
        </w:rPr>
        <w:t>nuovargis, bendrasis negalavimas, karščiavimas.</w:t>
      </w:r>
    </w:p>
    <w:p w:rsidR="001D39E8" w:rsidRPr="006217FF" w:rsidRDefault="001D39E8" w:rsidP="001D39E8">
      <w:pPr>
        <w:numPr>
          <w:ilvl w:val="12"/>
          <w:numId w:val="0"/>
        </w:numPr>
        <w:ind w:right="-2"/>
        <w:rPr>
          <w:rFonts w:ascii="Times New Roman" w:hAnsi="Times New Roman" w:cs="Times New Roman"/>
          <w:sz w:val="22"/>
          <w:szCs w:val="22"/>
          <w:lang w:val="lt-LT"/>
        </w:rPr>
      </w:pPr>
    </w:p>
    <w:p w:rsidR="001D39E8" w:rsidRPr="006217FF" w:rsidRDefault="001D39E8" w:rsidP="001D39E8">
      <w:pPr>
        <w:numPr>
          <w:ilvl w:val="12"/>
          <w:numId w:val="0"/>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Toliau išvardytas retas šalutinis poveikis </w:t>
      </w:r>
      <w:r w:rsidR="00761CD5">
        <w:rPr>
          <w:rFonts w:ascii="Times New Roman" w:hAnsi="Times New Roman" w:cs="Times New Roman"/>
          <w:sz w:val="22"/>
          <w:szCs w:val="22"/>
          <w:lang w:val="lt-LT"/>
        </w:rPr>
        <w:t>pasitaiko</w:t>
      </w:r>
      <w:r w:rsidRPr="006217FF">
        <w:rPr>
          <w:rFonts w:ascii="Times New Roman" w:hAnsi="Times New Roman" w:cs="Times New Roman"/>
          <w:sz w:val="22"/>
          <w:szCs w:val="22"/>
          <w:lang w:val="lt-LT"/>
        </w:rPr>
        <w:t xml:space="preserve"> ne daugiau kaip 1 iš 1000 žmonių:</w:t>
      </w:r>
    </w:p>
    <w:p w:rsidR="001D39E8" w:rsidRPr="006217FF" w:rsidRDefault="001D39E8" w:rsidP="001D39E8">
      <w:pPr>
        <w:pStyle w:val="Sraopastraipa"/>
        <w:numPr>
          <w:ilvl w:val="0"/>
          <w:numId w:val="37"/>
        </w:numPr>
        <w:ind w:right="-2"/>
        <w:rPr>
          <w:rFonts w:ascii="Times New Roman" w:hAnsi="Times New Roman" w:cs="Times New Roman"/>
          <w:sz w:val="22"/>
          <w:szCs w:val="22"/>
          <w:lang w:val="lt-LT"/>
        </w:rPr>
      </w:pPr>
      <w:r w:rsidRPr="006217FF">
        <w:rPr>
          <w:rFonts w:ascii="Times New Roman" w:hAnsi="Times New Roman" w:cs="Times New Roman"/>
          <w:sz w:val="22"/>
          <w:szCs w:val="22"/>
          <w:lang w:val="lt-LT"/>
        </w:rPr>
        <w:t>mažesnis nei normalus baltųjų kraujo ląstelių (šios ląstelės padeda kovoti su infekcija) ir kraujavimą stabdyti padedančių kraujo ląstelių kiekis;</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odos nusidažymas raudona ar violetine spalva (tokį poveikį gali sukelti mažas trombocitų kiekis kraujyje), kitų kraujo ląstelių pokytis;</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kraujo cheminių medžiagų pokytis (didelis cholesterolio ir riebalų kiekis kraujyje);</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maža kalio koncentracija kraujyje;</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drebulys;</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nenormali elektrokardiograma (EKG), širdies plakimo dažnio ar ritmo pokytis;</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kepenų nepakankamumas;</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alerginės reakcijos (kartais sunkios), įskaitant išplitusį išbėrimą pūslėmis ir odos lupimąsi, sunkias odos reakcijas ir lūpų ar veido patinimą;</w:t>
      </w:r>
    </w:p>
    <w:p w:rsidR="001D39E8" w:rsidRPr="006217FF" w:rsidRDefault="001D39E8" w:rsidP="001D39E8">
      <w:pPr>
        <w:pStyle w:val="Sraopastraipa"/>
        <w:numPr>
          <w:ilvl w:val="0"/>
          <w:numId w:val="37"/>
        </w:numPr>
        <w:tabs>
          <w:tab w:val="left" w:pos="0"/>
        </w:tabs>
        <w:rPr>
          <w:rFonts w:ascii="Times New Roman" w:hAnsi="Times New Roman" w:cs="Times New Roman"/>
          <w:sz w:val="22"/>
          <w:szCs w:val="22"/>
          <w:lang w:val="lt-LT"/>
        </w:rPr>
      </w:pPr>
      <w:r w:rsidRPr="006217FF">
        <w:rPr>
          <w:rFonts w:ascii="Times New Roman" w:hAnsi="Times New Roman" w:cs="Times New Roman"/>
          <w:sz w:val="22"/>
          <w:szCs w:val="22"/>
          <w:lang w:val="lt-LT"/>
        </w:rPr>
        <w:t>plaukų slinkimas.</w:t>
      </w:r>
    </w:p>
    <w:p w:rsidR="001D39E8" w:rsidRPr="006217FF" w:rsidRDefault="001D39E8" w:rsidP="001D39E8">
      <w:pPr>
        <w:ind w:left="567"/>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r w:rsidRPr="006217FF">
        <w:rPr>
          <w:rFonts w:ascii="Times New Roman" w:hAnsi="Times New Roman" w:cs="Times New Roman"/>
          <w:b/>
          <w:sz w:val="22"/>
          <w:szCs w:val="22"/>
          <w:lang w:val="lt-LT"/>
        </w:rPr>
        <w:t>Pranešimas apie šalutinį poveikį</w:t>
      </w:r>
    </w:p>
    <w:p w:rsidR="001D39E8" w:rsidRPr="006217FF" w:rsidRDefault="001D39E8" w:rsidP="00F55147">
      <w:pPr>
        <w:ind w:right="-449"/>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 xml:space="preserve">Jeigu pasireiškė šalutinis poveikis, įskaitant šiame lapelyje nenurodytą, pasakykite gydytojui arba vaistininkui. </w:t>
      </w:r>
      <w:r w:rsidR="00B943F2" w:rsidRPr="004735E6">
        <w:rPr>
          <w:rFonts w:ascii="Times New Roman" w:hAnsi="Times New Roman" w:cs="Times New Roman"/>
          <w:sz w:val="22"/>
          <w:szCs w:val="22"/>
          <w:lang w:val="lt-LT"/>
        </w:rPr>
        <w:t xml:space="preserve">Apie šalutinį poveikį taip pat galite pranešti Valstybinei vaistų kontrolės tarnybai prie Lietuvos Respublikos sveikatos apsaugos ministerijos nemokamu telefonu 8 800 73568 arba užpildyti interneto svetainėje </w:t>
      </w:r>
      <w:r w:rsidR="00E829A5">
        <w:fldChar w:fldCharType="begin"/>
      </w:r>
      <w:r w:rsidR="00E829A5">
        <w:instrText xml:space="preserve"> HYPERLINK "http://www.vvkt.lt/" </w:instrText>
      </w:r>
      <w:r w:rsidR="00E829A5">
        <w:fldChar w:fldCharType="separate"/>
      </w:r>
      <w:r w:rsidR="00B943F2" w:rsidRPr="004735E6">
        <w:rPr>
          <w:rFonts w:ascii="Times New Roman" w:hAnsi="Times New Roman" w:cs="Times New Roman"/>
          <w:sz w:val="22"/>
        </w:rPr>
        <w:t>www.vvkt.lt</w:t>
      </w:r>
      <w:r w:rsidR="00E829A5">
        <w:rPr>
          <w:rFonts w:ascii="Times New Roman" w:hAnsi="Times New Roman" w:cs="Times New Roman"/>
          <w:sz w:val="22"/>
        </w:rPr>
        <w:fldChar w:fldCharType="end"/>
      </w:r>
      <w:r w:rsidR="00B943F2" w:rsidRPr="004735E6">
        <w:rPr>
          <w:rFonts w:ascii="Times New Roman"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E829A5">
        <w:fldChar w:fldCharType="begin"/>
      </w:r>
      <w:r w:rsidR="00E829A5">
        <w:instrText xml:space="preserve"> HYPERLINK "mailto:NepageidaujamaR@vvkt.lt" </w:instrText>
      </w:r>
      <w:r w:rsidR="00E829A5">
        <w:fldChar w:fldCharType="separate"/>
      </w:r>
      <w:r w:rsidR="00B943F2" w:rsidRPr="004735E6">
        <w:rPr>
          <w:rFonts w:ascii="Times New Roman" w:hAnsi="Times New Roman" w:cs="Times New Roman"/>
          <w:sz w:val="22"/>
          <w:szCs w:val="22"/>
        </w:rPr>
        <w:t>NepageidaujamaR@vvkt.lt</w:t>
      </w:r>
      <w:r w:rsidR="00E829A5">
        <w:rPr>
          <w:rFonts w:ascii="Times New Roman" w:hAnsi="Times New Roman" w:cs="Times New Roman"/>
          <w:sz w:val="22"/>
          <w:szCs w:val="22"/>
        </w:rPr>
        <w:fldChar w:fldCharType="end"/>
      </w:r>
      <w:r w:rsidR="00B943F2" w:rsidRPr="004735E6">
        <w:rPr>
          <w:rFonts w:ascii="Times New Roman" w:hAnsi="Times New Roman" w:cs="Times New Roman"/>
          <w:sz w:val="22"/>
          <w:szCs w:val="22"/>
          <w:lang w:val="lt-LT"/>
        </w:rPr>
        <w:t xml:space="preserve">, taip pat per Valstybinės vaistų kontrolės tarnybos prie Lietuvos Respublikos sveikatos apsaugos ministerijos interneto svetainę (adresu </w:t>
      </w:r>
      <w:r w:rsidR="00E829A5">
        <w:fldChar w:fldCharType="begin"/>
      </w:r>
      <w:r w:rsidR="00E829A5">
        <w:instrText xml:space="preserve"> HYPERLINK "http://www.vvkt.lt" </w:instrText>
      </w:r>
      <w:r w:rsidR="00E829A5">
        <w:fldChar w:fldCharType="separate"/>
      </w:r>
      <w:r w:rsidR="00B943F2" w:rsidRPr="004735E6">
        <w:rPr>
          <w:rFonts w:ascii="Times New Roman" w:hAnsi="Times New Roman" w:cs="Times New Roman"/>
          <w:sz w:val="22"/>
        </w:rPr>
        <w:t>http://www.vvkt.lt</w:t>
      </w:r>
      <w:r w:rsidR="00E829A5">
        <w:rPr>
          <w:rFonts w:ascii="Times New Roman" w:hAnsi="Times New Roman" w:cs="Times New Roman"/>
          <w:sz w:val="22"/>
        </w:rPr>
        <w:fldChar w:fldCharType="end"/>
      </w:r>
      <w:r w:rsidR="00B943F2" w:rsidRPr="004735E6">
        <w:rPr>
          <w:rFonts w:ascii="Times New Roman" w:hAnsi="Times New Roman" w:cs="Times New Roman"/>
          <w:sz w:val="22"/>
          <w:szCs w:val="22"/>
          <w:lang w:val="lt-LT"/>
        </w:rPr>
        <w:t xml:space="preserve">). </w:t>
      </w:r>
      <w:r w:rsidRPr="000B74F9">
        <w:rPr>
          <w:rFonts w:ascii="Times New Roman" w:hAnsi="Times New Roman" w:cs="Times New Roman"/>
          <w:noProof/>
          <w:sz w:val="22"/>
          <w:szCs w:val="22"/>
          <w:lang w:val="lt-LT"/>
        </w:rPr>
        <w:t xml:space="preserve"> Pranešdami apie šalutinį poveikį galite mums padėti gauti daugiau informacijos apie šio vaisto saugumą.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84" w:name="_Toc129243143"/>
      <w:bookmarkStart w:id="85" w:name="_Toc129243268"/>
      <w:r w:rsidRPr="006217FF">
        <w:rPr>
          <w:rFonts w:ascii="Times New Roman" w:hAnsi="Times New Roman" w:cs="Times New Roman"/>
          <w:b/>
          <w:sz w:val="22"/>
          <w:szCs w:val="22"/>
          <w:lang w:val="lt-LT"/>
        </w:rPr>
        <w:t>5.</w:t>
      </w:r>
      <w:r w:rsidRPr="006217FF">
        <w:rPr>
          <w:rFonts w:ascii="Times New Roman" w:hAnsi="Times New Roman" w:cs="Times New Roman"/>
          <w:b/>
          <w:sz w:val="22"/>
          <w:szCs w:val="22"/>
          <w:lang w:val="lt-LT"/>
        </w:rPr>
        <w:tab/>
      </w:r>
      <w:r w:rsidRPr="006217FF">
        <w:rPr>
          <w:rFonts w:ascii="Times New Roman" w:eastAsia="Times New Roman" w:hAnsi="Times New Roman" w:cs="Times New Roman"/>
          <w:b/>
          <w:sz w:val="22"/>
          <w:szCs w:val="22"/>
          <w:lang w:val="lt-LT" w:eastAsia="en-US"/>
        </w:rPr>
        <w:t xml:space="preserve">Kaip laikyti </w:t>
      </w:r>
      <w:bookmarkEnd w:id="84"/>
      <w:bookmarkEnd w:id="85"/>
      <w:proofErr w:type="spellStart"/>
      <w:r w:rsidRPr="006217FF">
        <w:rPr>
          <w:rFonts w:ascii="Times New Roman" w:eastAsia="Times New Roman" w:hAnsi="Times New Roman" w:cs="Times New Roman"/>
          <w:b/>
          <w:bCs/>
          <w:sz w:val="22"/>
          <w:szCs w:val="22"/>
          <w:lang w:val="lt-LT" w:eastAsia="en-US"/>
        </w:rPr>
        <w:t>Fluconazol</w:t>
      </w:r>
      <w:proofErr w:type="spellEnd"/>
      <w:r w:rsidRPr="006217FF">
        <w:rPr>
          <w:rFonts w:ascii="Times New Roman" w:eastAsia="Times New Roman" w:hAnsi="Times New Roman" w:cs="Times New Roman"/>
          <w:b/>
          <w:bCs/>
          <w:sz w:val="22"/>
          <w:szCs w:val="22"/>
          <w:lang w:val="lt-LT" w:eastAsia="en-US"/>
        </w:rPr>
        <w:t xml:space="preserve"> </w:t>
      </w:r>
      <w:proofErr w:type="spellStart"/>
      <w:r>
        <w:rPr>
          <w:rFonts w:ascii="Times New Roman" w:eastAsia="Times New Roman" w:hAnsi="Times New Roman" w:cs="Times New Roman"/>
          <w:b/>
          <w:bCs/>
          <w:sz w:val="22"/>
          <w:szCs w:val="22"/>
          <w:lang w:val="lt-LT" w:eastAsia="en-US"/>
        </w:rPr>
        <w:t>Takeda</w:t>
      </w:r>
      <w:proofErr w:type="spellEnd"/>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eastAsia="Times New Roman" w:hAnsi="Times New Roman" w:cs="Times New Roman"/>
          <w:sz w:val="22"/>
          <w:szCs w:val="22"/>
          <w:lang w:val="lt-LT" w:eastAsia="en-US"/>
        </w:rPr>
        <w:t>Šį vaistą laikykite</w:t>
      </w:r>
      <w:r w:rsidRPr="006217FF">
        <w:rPr>
          <w:rFonts w:ascii="Times New Roman" w:hAnsi="Times New Roman" w:cs="Times New Roman"/>
          <w:sz w:val="22"/>
          <w:szCs w:val="22"/>
          <w:lang w:val="lt-LT"/>
        </w:rPr>
        <w:t xml:space="preserve"> vaikams </w:t>
      </w:r>
      <w:r w:rsidRPr="006217FF">
        <w:rPr>
          <w:rFonts w:ascii="Times New Roman" w:eastAsia="Times New Roman" w:hAnsi="Times New Roman" w:cs="Times New Roman"/>
          <w:sz w:val="22"/>
          <w:szCs w:val="22"/>
          <w:lang w:val="lt-LT" w:eastAsia="en-US"/>
        </w:rPr>
        <w:t xml:space="preserve">nepastebimoje ir </w:t>
      </w:r>
      <w:r w:rsidRPr="006217FF">
        <w:rPr>
          <w:rFonts w:ascii="Times New Roman" w:hAnsi="Times New Roman" w:cs="Times New Roman"/>
          <w:sz w:val="22"/>
          <w:szCs w:val="22"/>
          <w:lang w:val="lt-LT"/>
        </w:rPr>
        <w:t>nepasiekiamoje vietoje.</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Ant pakuotės po „Tinka iki“ nurodytam tinkamumo laikui pasibaigus, vaisto vartoti negalima. Vaistas tinkamas vartoti iki paskutinės nurodyto mėnesio dienos.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Vaistų negalima </w:t>
      </w:r>
      <w:r w:rsidRPr="006217FF">
        <w:rPr>
          <w:rFonts w:ascii="Times New Roman" w:eastAsia="Times New Roman" w:hAnsi="Times New Roman" w:cs="Times New Roman"/>
          <w:sz w:val="22"/>
          <w:szCs w:val="22"/>
          <w:lang w:val="lt-LT" w:eastAsia="en-US"/>
        </w:rPr>
        <w:t>išmesti</w:t>
      </w:r>
      <w:r w:rsidRPr="006217FF">
        <w:rPr>
          <w:rFonts w:ascii="Times New Roman" w:hAnsi="Times New Roman" w:cs="Times New Roman"/>
          <w:sz w:val="22"/>
          <w:szCs w:val="22"/>
          <w:lang w:val="lt-LT"/>
        </w:rPr>
        <w:t xml:space="preserve"> į kanalizaciją arba su buitinėmis atliekomis. Kaip </w:t>
      </w:r>
      <w:r w:rsidRPr="006217FF">
        <w:rPr>
          <w:rFonts w:ascii="Times New Roman" w:eastAsia="Times New Roman" w:hAnsi="Times New Roman" w:cs="Times New Roman"/>
          <w:sz w:val="22"/>
          <w:szCs w:val="22"/>
          <w:lang w:val="lt-LT" w:eastAsia="en-US"/>
        </w:rPr>
        <w:t>išmesti</w:t>
      </w:r>
      <w:r w:rsidRPr="006217FF">
        <w:rPr>
          <w:rFonts w:ascii="Times New Roman" w:hAnsi="Times New Roman" w:cs="Times New Roman"/>
          <w:sz w:val="22"/>
          <w:szCs w:val="22"/>
          <w:lang w:val="lt-LT"/>
        </w:rPr>
        <w:t xml:space="preserve"> nereikalingus vaistus, klauskite vaistininko. Šios priemonės padės apsaugoti aplinką.</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keepNext/>
        <w:tabs>
          <w:tab w:val="left" w:pos="567"/>
        </w:tabs>
        <w:ind w:left="567" w:hanging="567"/>
        <w:outlineLvl w:val="1"/>
        <w:rPr>
          <w:rFonts w:ascii="Times New Roman" w:hAnsi="Times New Roman" w:cs="Times New Roman"/>
          <w:b/>
          <w:sz w:val="22"/>
          <w:szCs w:val="22"/>
          <w:lang w:val="lt-LT"/>
        </w:rPr>
      </w:pPr>
      <w:bookmarkStart w:id="86" w:name="_Toc129243144"/>
      <w:bookmarkStart w:id="87" w:name="_Toc129243269"/>
      <w:r w:rsidRPr="006217FF">
        <w:rPr>
          <w:rFonts w:ascii="Times New Roman" w:hAnsi="Times New Roman" w:cs="Times New Roman"/>
          <w:b/>
          <w:sz w:val="22"/>
          <w:szCs w:val="22"/>
          <w:lang w:val="lt-LT"/>
        </w:rPr>
        <w:lastRenderedPageBreak/>
        <w:t>6.</w:t>
      </w:r>
      <w:r w:rsidRPr="006217FF">
        <w:rPr>
          <w:rFonts w:ascii="Times New Roman" w:hAnsi="Times New Roman" w:cs="Times New Roman"/>
          <w:b/>
          <w:sz w:val="22"/>
          <w:szCs w:val="22"/>
          <w:lang w:val="lt-LT"/>
        </w:rPr>
        <w:tab/>
      </w:r>
      <w:bookmarkEnd w:id="86"/>
      <w:bookmarkEnd w:id="87"/>
      <w:r w:rsidRPr="006217FF">
        <w:rPr>
          <w:rFonts w:ascii="Times New Roman" w:eastAsia="Times New Roman" w:hAnsi="Times New Roman" w:cs="Times New Roman"/>
          <w:b/>
          <w:sz w:val="22"/>
          <w:szCs w:val="22"/>
          <w:lang w:val="lt-LT" w:eastAsia="en-US"/>
        </w:rPr>
        <w:t>Pakuotės turinys ir kita informacija</w:t>
      </w:r>
    </w:p>
    <w:p w:rsidR="001D39E8" w:rsidRPr="006217FF" w:rsidRDefault="001D39E8" w:rsidP="001D39E8">
      <w:pPr>
        <w:rPr>
          <w:rFonts w:ascii="Times New Roman" w:hAnsi="Times New Roman" w:cs="Times New Roman"/>
          <w:sz w:val="22"/>
          <w:szCs w:val="22"/>
          <w:lang w:val="lt-LT"/>
        </w:rPr>
      </w:pPr>
    </w:p>
    <w:p w:rsidR="001D39E8" w:rsidRPr="001B150C" w:rsidRDefault="001D39E8" w:rsidP="001D39E8">
      <w:pPr>
        <w:rPr>
          <w:rFonts w:ascii="Times New Roman" w:hAnsi="Times New Roman" w:cs="Times New Roman"/>
          <w:sz w:val="22"/>
          <w:szCs w:val="22"/>
          <w:lang w:val="lt-LT"/>
        </w:rPr>
      </w:pPr>
      <w:proofErr w:type="spellStart"/>
      <w:r w:rsidRPr="001B150C">
        <w:rPr>
          <w:rFonts w:ascii="Times New Roman" w:hAnsi="Times New Roman" w:cs="Times New Roman"/>
          <w:sz w:val="22"/>
          <w:szCs w:val="22"/>
          <w:lang w:val="lt-LT"/>
        </w:rPr>
        <w:t>Fluconazol</w:t>
      </w:r>
      <w:proofErr w:type="spellEnd"/>
      <w:r w:rsidRPr="001B150C">
        <w:rPr>
          <w:rFonts w:ascii="Times New Roman" w:hAnsi="Times New Roman" w:cs="Times New Roman"/>
          <w:sz w:val="22"/>
          <w:szCs w:val="22"/>
          <w:lang w:val="lt-LT"/>
        </w:rPr>
        <w:t xml:space="preserve"> </w:t>
      </w:r>
      <w:proofErr w:type="spellStart"/>
      <w:r w:rsidRPr="001B150C">
        <w:rPr>
          <w:rFonts w:ascii="Times New Roman" w:hAnsi="Times New Roman" w:cs="Times New Roman"/>
          <w:sz w:val="22"/>
          <w:szCs w:val="22"/>
          <w:lang w:val="lt-LT"/>
        </w:rPr>
        <w:t>Takeda</w:t>
      </w:r>
      <w:proofErr w:type="spellEnd"/>
      <w:r w:rsidRPr="001B150C">
        <w:rPr>
          <w:rFonts w:ascii="Times New Roman" w:hAnsi="Times New Roman" w:cs="Times New Roman"/>
          <w:sz w:val="22"/>
          <w:szCs w:val="22"/>
          <w:lang w:val="lt-LT"/>
        </w:rPr>
        <w:t xml:space="preserve"> sudėtis</w:t>
      </w:r>
      <w:r w:rsidR="00761CD5">
        <w:rPr>
          <w:rFonts w:ascii="Times New Roman" w:hAnsi="Times New Roman" w:cs="Times New Roman"/>
          <w:sz w:val="22"/>
          <w:szCs w:val="22"/>
          <w:lang w:val="lt-LT"/>
        </w:rPr>
        <w:t>:</w:t>
      </w:r>
    </w:p>
    <w:p w:rsidR="001D39E8" w:rsidRPr="006217FF" w:rsidRDefault="001D39E8" w:rsidP="001D39E8">
      <w:pPr>
        <w:numPr>
          <w:ilvl w:val="0"/>
          <w:numId w:val="37"/>
        </w:num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Veiklioji medžiaga yra </w:t>
      </w:r>
      <w:proofErr w:type="spellStart"/>
      <w:r w:rsidRPr="006217FF">
        <w:rPr>
          <w:rFonts w:ascii="Times New Roman" w:hAnsi="Times New Roman" w:cs="Times New Roman"/>
          <w:sz w:val="22"/>
          <w:szCs w:val="22"/>
          <w:lang w:val="lt-LT"/>
        </w:rPr>
        <w:t>flukonazolas</w:t>
      </w:r>
      <w:proofErr w:type="spellEnd"/>
      <w:r w:rsidRPr="006217FF">
        <w:rPr>
          <w:rFonts w:ascii="Times New Roman" w:hAnsi="Times New Roman" w:cs="Times New Roman"/>
          <w:sz w:val="22"/>
          <w:szCs w:val="22"/>
          <w:lang w:val="lt-LT"/>
        </w:rPr>
        <w:t>.</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Tiekiamas 4 stiprumų </w:t>
      </w: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(50 mg, 100 mg 150 mg ir 200 mg).</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numPr>
          <w:ilvl w:val="0"/>
          <w:numId w:val="37"/>
        </w:num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Pagalbinės medžiagos yra laktozės </w:t>
      </w:r>
      <w:proofErr w:type="spellStart"/>
      <w:r w:rsidRPr="006217FF">
        <w:rPr>
          <w:rFonts w:ascii="Times New Roman" w:hAnsi="Times New Roman" w:cs="Times New Roman"/>
          <w:sz w:val="22"/>
          <w:szCs w:val="22"/>
          <w:lang w:val="lt-LT"/>
        </w:rPr>
        <w:t>monohidratas</w:t>
      </w:r>
      <w:proofErr w:type="spellEnd"/>
      <w:r w:rsidRPr="006217FF">
        <w:rPr>
          <w:rFonts w:ascii="Times New Roman" w:eastAsia="Times New Roman" w:hAnsi="Times New Roman" w:cs="Times New Roman"/>
          <w:noProof/>
          <w:sz w:val="22"/>
          <w:szCs w:val="22"/>
          <w:lang w:val="lt-LT" w:eastAsia="en-US"/>
        </w:rPr>
        <w:t xml:space="preserve"> </w:t>
      </w:r>
      <w:r w:rsidRPr="006217FF">
        <w:rPr>
          <w:rFonts w:ascii="Times New Roman" w:eastAsia="Times New Roman" w:hAnsi="Times New Roman" w:cs="Times New Roman"/>
          <w:sz w:val="22"/>
          <w:szCs w:val="22"/>
          <w:lang w:val="lt-LT" w:eastAsia="en-US"/>
        </w:rPr>
        <w:t>(žr. 2 šio lapelio skyrių)</w:t>
      </w:r>
      <w:r w:rsidRPr="006217FF">
        <w:rPr>
          <w:rFonts w:ascii="Times New Roman" w:eastAsia="Times New Roman" w:hAnsi="Times New Roman" w:cs="Times New Roman"/>
          <w:noProof/>
          <w:sz w:val="22"/>
          <w:szCs w:val="22"/>
          <w:lang w:val="lt-LT" w:eastAsia="en-US"/>
        </w:rPr>
        <w:t>,</w:t>
      </w:r>
      <w:r w:rsidRPr="006217FF">
        <w:rPr>
          <w:rFonts w:ascii="Times New Roman" w:hAnsi="Times New Roman" w:cs="Times New Roman"/>
          <w:sz w:val="22"/>
          <w:szCs w:val="22"/>
          <w:lang w:val="lt-LT"/>
        </w:rPr>
        <w:t xml:space="preserve"> magnio </w:t>
      </w:r>
      <w:proofErr w:type="spellStart"/>
      <w:r w:rsidRPr="006217FF">
        <w:rPr>
          <w:rFonts w:ascii="Times New Roman" w:hAnsi="Times New Roman" w:cs="Times New Roman"/>
          <w:sz w:val="22"/>
          <w:szCs w:val="22"/>
          <w:lang w:val="lt-LT"/>
        </w:rPr>
        <w:t>stearatas</w:t>
      </w:r>
      <w:proofErr w:type="spellEnd"/>
      <w:r w:rsidRPr="006217FF">
        <w:rPr>
          <w:rFonts w:ascii="Times New Roman" w:hAnsi="Times New Roman" w:cs="Times New Roman"/>
          <w:sz w:val="22"/>
          <w:szCs w:val="22"/>
          <w:lang w:val="lt-LT"/>
        </w:rPr>
        <w:t xml:space="preserve"> (E</w:t>
      </w:r>
      <w:r w:rsidRPr="006217FF">
        <w:rPr>
          <w:rFonts w:ascii="Times New Roman" w:eastAsia="Times New Roman" w:hAnsi="Times New Roman" w:cs="Times New Roman"/>
          <w:bCs/>
          <w:noProof/>
          <w:sz w:val="22"/>
          <w:szCs w:val="22"/>
          <w:lang w:val="lt-LT" w:eastAsia="en-US"/>
        </w:rPr>
        <w:t> </w:t>
      </w:r>
      <w:r w:rsidRPr="006217FF">
        <w:rPr>
          <w:rFonts w:ascii="Times New Roman" w:hAnsi="Times New Roman" w:cs="Times New Roman"/>
          <w:sz w:val="22"/>
          <w:szCs w:val="22"/>
          <w:lang w:val="lt-LT"/>
        </w:rPr>
        <w:t xml:space="preserve">470b), </w:t>
      </w:r>
      <w:proofErr w:type="spellStart"/>
      <w:r w:rsidRPr="006217FF">
        <w:rPr>
          <w:rFonts w:ascii="Times New Roman" w:hAnsi="Times New Roman" w:cs="Times New Roman"/>
          <w:sz w:val="22"/>
          <w:szCs w:val="22"/>
          <w:lang w:val="lt-LT"/>
        </w:rPr>
        <w:t>mikrokristalinė</w:t>
      </w:r>
      <w:proofErr w:type="spellEnd"/>
      <w:r w:rsidRPr="006217FF">
        <w:rPr>
          <w:rFonts w:ascii="Times New Roman" w:hAnsi="Times New Roman" w:cs="Times New Roman"/>
          <w:sz w:val="22"/>
          <w:szCs w:val="22"/>
          <w:lang w:val="lt-LT"/>
        </w:rPr>
        <w:t xml:space="preserve"> celiuliozė (E 460), natrio </w:t>
      </w:r>
      <w:proofErr w:type="spellStart"/>
      <w:r w:rsidRPr="006217FF">
        <w:rPr>
          <w:rFonts w:ascii="Times New Roman" w:hAnsi="Times New Roman" w:cs="Times New Roman"/>
          <w:sz w:val="22"/>
          <w:szCs w:val="22"/>
          <w:lang w:val="lt-LT"/>
        </w:rPr>
        <w:t>laurilsulfatas</w:t>
      </w:r>
      <w:proofErr w:type="spellEnd"/>
      <w:r w:rsidRPr="006217FF">
        <w:rPr>
          <w:rFonts w:ascii="Times New Roman" w:hAnsi="Times New Roman" w:cs="Times New Roman"/>
          <w:sz w:val="22"/>
          <w:szCs w:val="22"/>
          <w:lang w:val="lt-LT"/>
        </w:rPr>
        <w:t xml:space="preserve">, </w:t>
      </w:r>
      <w:proofErr w:type="spellStart"/>
      <w:r w:rsidRPr="006217FF">
        <w:rPr>
          <w:rFonts w:ascii="Times New Roman" w:hAnsi="Times New Roman" w:cs="Times New Roman"/>
          <w:sz w:val="22"/>
          <w:szCs w:val="22"/>
          <w:lang w:val="lt-LT"/>
        </w:rPr>
        <w:t>pregelifikuotas</w:t>
      </w:r>
      <w:proofErr w:type="spellEnd"/>
      <w:r w:rsidRPr="006217FF">
        <w:rPr>
          <w:rFonts w:ascii="Times New Roman" w:hAnsi="Times New Roman" w:cs="Times New Roman"/>
          <w:sz w:val="22"/>
          <w:szCs w:val="22"/>
          <w:lang w:val="lt-LT"/>
        </w:rPr>
        <w:t xml:space="preserve"> kukurūzų krakmolas bei bevandenis koloidinis silicio dioksidas.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Kapsulės apvalkale yra želatinos ir titano dioksido (E 171).</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Dažikliai: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50 mg kapsulėse yra geltonojo geležies oksido (E 172), </w:t>
      </w:r>
      <w:proofErr w:type="spellStart"/>
      <w:r w:rsidRPr="006217FF">
        <w:rPr>
          <w:rFonts w:ascii="Times New Roman" w:hAnsi="Times New Roman" w:cs="Times New Roman"/>
          <w:sz w:val="22"/>
          <w:szCs w:val="22"/>
          <w:lang w:val="lt-LT"/>
        </w:rPr>
        <w:t>kvinolino</w:t>
      </w:r>
      <w:proofErr w:type="spellEnd"/>
      <w:r w:rsidRPr="006217FF">
        <w:rPr>
          <w:rFonts w:ascii="Times New Roman" w:hAnsi="Times New Roman" w:cs="Times New Roman"/>
          <w:sz w:val="22"/>
          <w:szCs w:val="22"/>
          <w:lang w:val="lt-LT"/>
        </w:rPr>
        <w:t xml:space="preserve"> geltonojo (E 104) bei </w:t>
      </w:r>
      <w:proofErr w:type="spellStart"/>
      <w:r w:rsidRPr="006217FF">
        <w:rPr>
          <w:rFonts w:ascii="Times New Roman" w:hAnsi="Times New Roman" w:cs="Times New Roman"/>
          <w:sz w:val="22"/>
          <w:szCs w:val="22"/>
          <w:lang w:val="lt-LT"/>
        </w:rPr>
        <w:t>Patent</w:t>
      </w:r>
      <w:proofErr w:type="spellEnd"/>
      <w:r w:rsidRPr="006217FF">
        <w:rPr>
          <w:rFonts w:ascii="Times New Roman" w:hAnsi="Times New Roman" w:cs="Times New Roman"/>
          <w:sz w:val="22"/>
          <w:szCs w:val="22"/>
          <w:lang w:val="lt-LT"/>
        </w:rPr>
        <w:t xml:space="preserve"> mėlynojo V (E 131).</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100 mg kapsulėse yra geltonojo geležies oksido (E 172).</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 xml:space="preserve">150 mg kapsulėse yra </w:t>
      </w:r>
      <w:proofErr w:type="spellStart"/>
      <w:r w:rsidRPr="006217FF">
        <w:rPr>
          <w:rFonts w:ascii="Times New Roman" w:hAnsi="Times New Roman" w:cs="Times New Roman"/>
          <w:sz w:val="22"/>
          <w:szCs w:val="22"/>
          <w:lang w:val="lt-LT"/>
        </w:rPr>
        <w:t>kvinolino</w:t>
      </w:r>
      <w:proofErr w:type="spellEnd"/>
      <w:r w:rsidRPr="006217FF">
        <w:rPr>
          <w:rFonts w:ascii="Times New Roman" w:hAnsi="Times New Roman" w:cs="Times New Roman"/>
          <w:sz w:val="22"/>
          <w:szCs w:val="22"/>
          <w:lang w:val="lt-LT"/>
        </w:rPr>
        <w:t xml:space="preserve"> geltonojo (E 104) bei saulėlydžio geltonojo (E 110)</w:t>
      </w:r>
      <w:r w:rsidRPr="006217FF">
        <w:rPr>
          <w:rFonts w:ascii="Times New Roman" w:eastAsia="Times New Roman" w:hAnsi="Times New Roman" w:cs="Times New Roman"/>
          <w:sz w:val="22"/>
          <w:szCs w:val="22"/>
          <w:lang w:val="lt-LT" w:eastAsia="en-US"/>
        </w:rPr>
        <w:t xml:space="preserve"> (žr. 2 šio lapelio skyrių).</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b/>
          <w:sz w:val="22"/>
          <w:szCs w:val="22"/>
          <w:lang w:val="lt-LT"/>
        </w:rPr>
      </w:pPr>
      <w:proofErr w:type="spellStart"/>
      <w:r w:rsidRPr="006217FF">
        <w:rPr>
          <w:rFonts w:ascii="Times New Roman" w:hAnsi="Times New Roman" w:cs="Times New Roman"/>
          <w:b/>
          <w:sz w:val="22"/>
          <w:szCs w:val="22"/>
          <w:lang w:val="lt-LT"/>
        </w:rPr>
        <w:t>Fluconazol</w:t>
      </w:r>
      <w:proofErr w:type="spellEnd"/>
      <w:r w:rsidRPr="006217FF">
        <w:rPr>
          <w:rFonts w:ascii="Times New Roman" w:hAnsi="Times New Roman" w:cs="Times New Roman"/>
          <w:b/>
          <w:sz w:val="22"/>
          <w:szCs w:val="22"/>
          <w:lang w:val="lt-LT"/>
        </w:rPr>
        <w:t xml:space="preserve"> </w:t>
      </w:r>
      <w:proofErr w:type="spellStart"/>
      <w:r>
        <w:rPr>
          <w:rFonts w:ascii="Times New Roman" w:hAnsi="Times New Roman" w:cs="Times New Roman"/>
          <w:b/>
          <w:sz w:val="22"/>
          <w:szCs w:val="22"/>
          <w:lang w:val="lt-LT"/>
        </w:rPr>
        <w:t>Takeda</w:t>
      </w:r>
      <w:proofErr w:type="spellEnd"/>
      <w:r w:rsidRPr="006217FF">
        <w:rPr>
          <w:rFonts w:ascii="Times New Roman" w:hAnsi="Times New Roman" w:cs="Times New Roman"/>
          <w:b/>
          <w:sz w:val="22"/>
          <w:szCs w:val="22"/>
          <w:lang w:val="lt-LT"/>
        </w:rPr>
        <w:t xml:space="preserve"> išvaizda ir kiekis pakuotėje</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proofErr w:type="spellStart"/>
      <w:r w:rsidRPr="006217FF">
        <w:rPr>
          <w:rFonts w:ascii="Times New Roman" w:hAnsi="Times New Roman" w:cs="Times New Roman"/>
          <w:sz w:val="22"/>
          <w:szCs w:val="22"/>
          <w:lang w:val="lt-LT"/>
        </w:rPr>
        <w:t>Fluconazol</w:t>
      </w:r>
      <w:proofErr w:type="spellEnd"/>
      <w:r w:rsidRPr="006217FF">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xml:space="preserve"> kapsulės tiekiamos </w:t>
      </w:r>
      <w:r w:rsidRPr="009B0035">
        <w:rPr>
          <w:rFonts w:ascii="Times New Roman" w:hAnsi="Times New Roman" w:cs="Times New Roman"/>
          <w:sz w:val="22"/>
          <w:szCs w:val="22"/>
          <w:lang w:val="lt-LT"/>
        </w:rPr>
        <w:t>lizdinėmis</w:t>
      </w:r>
      <w:r w:rsidRPr="006217FF">
        <w:rPr>
          <w:rFonts w:ascii="Times New Roman" w:hAnsi="Times New Roman" w:cs="Times New Roman"/>
          <w:sz w:val="22"/>
          <w:szCs w:val="22"/>
          <w:lang w:val="lt-LT"/>
        </w:rPr>
        <w:t xml:space="preserve"> plokštelėmis. Skirtingo stiprumo kapsulių spalva skiriasi, todėl jas galima atskirti.</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50 mg kapsulės yra dvispalvės (žalios ir baltos).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lastRenderedPageBreak/>
        <w:t>100 mg kapsulės yra geltonai rudos.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150 mg kapsulės yra geltonos.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200 mg kapsulės yra baltos.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Pakuotėje gali būti toliau išvardytas kapsulių kiekis lizdinėmis plokštelėmis.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50 mg kapsulės: 1, 7, 10, 28, 30, 98 arba 100 kapsulių.</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100 mg kapsulės:. 7, 14, 28 arba 98 kapsulės.</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150 mg kapsulės: 1, 2, 4, 6, 12 arba 14 kapsulių.</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200 mg kapsulės: 7, 28 arba 98 kapsulės.</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Gali būti tiekiamos ne visų dydžių pakuotės.</w:t>
      </w:r>
    </w:p>
    <w:p w:rsidR="001D39E8" w:rsidRPr="006217FF" w:rsidRDefault="001D39E8" w:rsidP="001D39E8">
      <w:pPr>
        <w:rPr>
          <w:rFonts w:ascii="Times New Roman" w:hAnsi="Times New Roman" w:cs="Times New Roman"/>
          <w:b/>
          <w:sz w:val="22"/>
          <w:szCs w:val="22"/>
          <w:lang w:val="lt-LT"/>
        </w:rPr>
      </w:pPr>
    </w:p>
    <w:p w:rsidR="001D39E8" w:rsidRPr="006217FF" w:rsidRDefault="001D39E8" w:rsidP="001D39E8">
      <w:pPr>
        <w:rPr>
          <w:rFonts w:ascii="Times New Roman" w:hAnsi="Times New Roman" w:cs="Times New Roman"/>
          <w:b/>
          <w:sz w:val="22"/>
          <w:szCs w:val="22"/>
          <w:lang w:val="lt-LT"/>
        </w:rPr>
      </w:pPr>
      <w:r>
        <w:rPr>
          <w:rFonts w:ascii="Times New Roman" w:hAnsi="Times New Roman" w:cs="Times New Roman"/>
          <w:b/>
          <w:sz w:val="22"/>
          <w:szCs w:val="22"/>
          <w:lang w:val="lt-LT"/>
        </w:rPr>
        <w:t>Registruotojas</w:t>
      </w:r>
      <w:r w:rsidRPr="006217FF">
        <w:rPr>
          <w:rFonts w:ascii="Times New Roman" w:hAnsi="Times New Roman" w:cs="Times New Roman"/>
          <w:b/>
          <w:sz w:val="22"/>
          <w:szCs w:val="22"/>
          <w:lang w:val="lt-LT"/>
        </w:rPr>
        <w:t xml:space="preserve"> ir gamintojas</w:t>
      </w:r>
    </w:p>
    <w:p w:rsidR="001D39E8" w:rsidRPr="006217FF" w:rsidRDefault="001D39E8" w:rsidP="001D39E8">
      <w:pPr>
        <w:rPr>
          <w:rFonts w:ascii="Times New Roman" w:hAnsi="Times New Roman" w:cs="Times New Roman"/>
          <w:b/>
          <w:i/>
          <w:sz w:val="22"/>
          <w:szCs w:val="22"/>
          <w:u w:val="single"/>
          <w:lang w:val="lt-LT"/>
        </w:rPr>
      </w:pPr>
    </w:p>
    <w:p w:rsidR="001D39E8" w:rsidRPr="006217FF" w:rsidRDefault="001D39E8" w:rsidP="001D39E8">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Registruotojas</w:t>
      </w:r>
    </w:p>
    <w:p w:rsidR="001D39E8" w:rsidRPr="006217FF" w:rsidRDefault="001D39E8" w:rsidP="001D39E8">
      <w:pPr>
        <w:rPr>
          <w:rFonts w:ascii="Times New Roman" w:hAnsi="Times New Roman" w:cs="Times New Roman"/>
          <w:sz w:val="22"/>
          <w:szCs w:val="22"/>
        </w:rPr>
      </w:pPr>
      <w:r w:rsidRPr="006217FF">
        <w:rPr>
          <w:rFonts w:ascii="Times New Roman" w:hAnsi="Times New Roman" w:cs="Times New Roman"/>
          <w:sz w:val="22"/>
          <w:szCs w:val="22"/>
        </w:rPr>
        <w:t xml:space="preserve">Takeda Pharma A/S, </w:t>
      </w:r>
      <w:proofErr w:type="spellStart"/>
      <w:r w:rsidRPr="006217FF">
        <w:rPr>
          <w:rFonts w:ascii="Times New Roman" w:hAnsi="Times New Roman" w:cs="Times New Roman"/>
          <w:sz w:val="22"/>
          <w:szCs w:val="22"/>
        </w:rPr>
        <w:t>Dybendal</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Alle</w:t>
      </w:r>
      <w:proofErr w:type="spellEnd"/>
      <w:r w:rsidRPr="006217FF">
        <w:rPr>
          <w:rFonts w:ascii="Times New Roman" w:hAnsi="Times New Roman" w:cs="Times New Roman"/>
          <w:sz w:val="22"/>
          <w:szCs w:val="22"/>
        </w:rPr>
        <w:t xml:space="preserve"> 10, 2630 </w:t>
      </w:r>
      <w:proofErr w:type="spellStart"/>
      <w:r w:rsidRPr="006217FF">
        <w:rPr>
          <w:rFonts w:ascii="Times New Roman" w:hAnsi="Times New Roman" w:cs="Times New Roman"/>
          <w:sz w:val="22"/>
          <w:szCs w:val="22"/>
        </w:rPr>
        <w:t>Taastrup</w:t>
      </w:r>
      <w:proofErr w:type="spellEnd"/>
      <w:r w:rsidRPr="006217FF">
        <w:rPr>
          <w:rFonts w:ascii="Times New Roman" w:hAnsi="Times New Roman" w:cs="Times New Roman"/>
          <w:sz w:val="22"/>
          <w:szCs w:val="22"/>
        </w:rPr>
        <w:t xml:space="preserve">, </w:t>
      </w:r>
      <w:proofErr w:type="spellStart"/>
      <w:r w:rsidRPr="006217FF">
        <w:rPr>
          <w:rFonts w:ascii="Times New Roman" w:hAnsi="Times New Roman" w:cs="Times New Roman"/>
          <w:sz w:val="22"/>
          <w:szCs w:val="22"/>
        </w:rPr>
        <w:t>Danija</w:t>
      </w:r>
      <w:proofErr w:type="spellEnd"/>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u w:val="single"/>
          <w:lang w:val="lt-LT"/>
        </w:rPr>
      </w:pPr>
      <w:r w:rsidRPr="006217FF">
        <w:rPr>
          <w:rFonts w:ascii="Times New Roman" w:hAnsi="Times New Roman" w:cs="Times New Roman"/>
          <w:sz w:val="22"/>
          <w:szCs w:val="22"/>
          <w:u w:val="single"/>
          <w:lang w:val="lt-LT"/>
        </w:rPr>
        <w:t xml:space="preserve">Gamintojas </w:t>
      </w: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rPr>
        <w:t xml:space="preserve">Takeda Pharma AS, </w:t>
      </w:r>
      <w:proofErr w:type="spellStart"/>
      <w:r w:rsidRPr="006217FF">
        <w:rPr>
          <w:rFonts w:ascii="Times New Roman" w:hAnsi="Times New Roman" w:cs="Times New Roman"/>
          <w:sz w:val="22"/>
          <w:szCs w:val="22"/>
          <w:lang w:val="lt-LT"/>
        </w:rPr>
        <w:t>Jaama</w:t>
      </w:r>
      <w:proofErr w:type="spellEnd"/>
      <w:r w:rsidRPr="006217FF">
        <w:rPr>
          <w:rFonts w:ascii="Times New Roman" w:hAnsi="Times New Roman" w:cs="Times New Roman"/>
          <w:sz w:val="22"/>
          <w:szCs w:val="22"/>
          <w:lang w:val="lt-LT"/>
        </w:rPr>
        <w:t xml:space="preserve"> 55B, 63308 </w:t>
      </w:r>
      <w:proofErr w:type="spellStart"/>
      <w:r w:rsidRPr="006217FF">
        <w:rPr>
          <w:rFonts w:ascii="Times New Roman" w:hAnsi="Times New Roman" w:cs="Times New Roman"/>
          <w:sz w:val="22"/>
          <w:szCs w:val="22"/>
          <w:lang w:val="lt-LT"/>
        </w:rPr>
        <w:t>Põlva</w:t>
      </w:r>
      <w:proofErr w:type="spellEnd"/>
      <w:r w:rsidRPr="006217FF">
        <w:rPr>
          <w:rFonts w:ascii="Times New Roman" w:hAnsi="Times New Roman" w:cs="Times New Roman"/>
          <w:sz w:val="22"/>
          <w:szCs w:val="22"/>
          <w:lang w:val="lt-LT"/>
        </w:rPr>
        <w:t>, Estija</w:t>
      </w:r>
    </w:p>
    <w:p w:rsidR="001D39E8" w:rsidRPr="006217FF" w:rsidRDefault="001D39E8" w:rsidP="001D39E8">
      <w:pPr>
        <w:rPr>
          <w:rFonts w:ascii="Times New Roman" w:hAnsi="Times New Roman" w:cs="Times New Roman"/>
          <w:sz w:val="22"/>
          <w:szCs w:val="22"/>
          <w:lang w:val="lt-LT"/>
        </w:rPr>
      </w:pPr>
    </w:p>
    <w:p w:rsidR="001D39E8" w:rsidRPr="004735E6" w:rsidRDefault="001D39E8" w:rsidP="001D39E8">
      <w:pPr>
        <w:rPr>
          <w:rFonts w:ascii="Times New Roman" w:hAnsi="Times New Roman" w:cs="Times New Roman"/>
          <w:sz w:val="22"/>
          <w:szCs w:val="22"/>
          <w:highlight w:val="lightGray"/>
          <w:lang w:val="lt-LT"/>
        </w:rPr>
      </w:pPr>
      <w:r w:rsidRPr="004735E6">
        <w:rPr>
          <w:rFonts w:ascii="Times New Roman" w:hAnsi="Times New Roman" w:cs="Times New Roman"/>
          <w:sz w:val="22"/>
          <w:szCs w:val="22"/>
          <w:highlight w:val="lightGray"/>
          <w:lang w:val="lt-LT"/>
        </w:rPr>
        <w:t>arba</w:t>
      </w:r>
    </w:p>
    <w:p w:rsidR="001D39E8" w:rsidRPr="004735E6" w:rsidRDefault="001D39E8" w:rsidP="001D39E8">
      <w:pPr>
        <w:rPr>
          <w:rFonts w:ascii="Times New Roman" w:hAnsi="Times New Roman" w:cs="Times New Roman"/>
          <w:sz w:val="22"/>
          <w:szCs w:val="22"/>
          <w:highlight w:val="lightGray"/>
          <w:lang w:val="lt-LT"/>
        </w:rPr>
      </w:pPr>
    </w:p>
    <w:p w:rsidR="001D39E8" w:rsidRPr="006217FF" w:rsidRDefault="001D39E8" w:rsidP="001D39E8">
      <w:pPr>
        <w:rPr>
          <w:rFonts w:ascii="Times New Roman" w:hAnsi="Times New Roman" w:cs="Times New Roman"/>
          <w:sz w:val="22"/>
          <w:szCs w:val="22"/>
          <w:lang w:val="lt-LT"/>
        </w:rPr>
      </w:pPr>
      <w:r w:rsidRPr="004735E6">
        <w:rPr>
          <w:rFonts w:ascii="Times New Roman" w:hAnsi="Times New Roman" w:cs="Times New Roman"/>
          <w:sz w:val="22"/>
          <w:szCs w:val="22"/>
          <w:highlight w:val="lightGray"/>
        </w:rPr>
        <w:t xml:space="preserve">Takeda Pharma A/S, </w:t>
      </w:r>
      <w:proofErr w:type="spellStart"/>
      <w:r w:rsidRPr="004735E6">
        <w:rPr>
          <w:rFonts w:ascii="Times New Roman" w:hAnsi="Times New Roman" w:cs="Times New Roman"/>
          <w:sz w:val="22"/>
          <w:szCs w:val="22"/>
          <w:highlight w:val="lightGray"/>
          <w:lang w:val="lt-LT"/>
        </w:rPr>
        <w:t>Langebjerg</w:t>
      </w:r>
      <w:proofErr w:type="spellEnd"/>
      <w:r w:rsidRPr="004735E6">
        <w:rPr>
          <w:rFonts w:ascii="Times New Roman" w:hAnsi="Times New Roman" w:cs="Times New Roman"/>
          <w:sz w:val="22"/>
          <w:szCs w:val="22"/>
          <w:highlight w:val="lightGray"/>
          <w:lang w:val="lt-LT"/>
        </w:rPr>
        <w:t xml:space="preserve"> 1, DK-4000, </w:t>
      </w:r>
      <w:proofErr w:type="spellStart"/>
      <w:r w:rsidRPr="004735E6">
        <w:rPr>
          <w:rFonts w:ascii="Times New Roman" w:hAnsi="Times New Roman" w:cs="Times New Roman"/>
          <w:sz w:val="22"/>
          <w:szCs w:val="22"/>
          <w:highlight w:val="lightGray"/>
          <w:lang w:val="lt-LT"/>
        </w:rPr>
        <w:t>Roskilde</w:t>
      </w:r>
      <w:proofErr w:type="spellEnd"/>
      <w:r w:rsidRPr="004735E6">
        <w:rPr>
          <w:rFonts w:ascii="Times New Roman" w:hAnsi="Times New Roman" w:cs="Times New Roman"/>
          <w:sz w:val="22"/>
          <w:szCs w:val="22"/>
          <w:highlight w:val="lightGray"/>
          <w:lang w:val="lt-LT"/>
        </w:rPr>
        <w:t>, Danija</w:t>
      </w:r>
    </w:p>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sz w:val="22"/>
          <w:szCs w:val="22"/>
          <w:lang w:val="lt-LT"/>
        </w:rPr>
        <w:t>Jeigu apie šį vaistą norite sužinoti daugiau, kreipkitės į vi</w:t>
      </w:r>
      <w:r>
        <w:rPr>
          <w:rFonts w:ascii="Times New Roman" w:hAnsi="Times New Roman" w:cs="Times New Roman"/>
          <w:sz w:val="22"/>
          <w:szCs w:val="22"/>
          <w:lang w:val="lt-LT"/>
        </w:rPr>
        <w:t>etinį registruotojo</w:t>
      </w:r>
      <w:r w:rsidRPr="006217FF">
        <w:rPr>
          <w:rFonts w:ascii="Times New Roman" w:hAnsi="Times New Roman" w:cs="Times New Roman"/>
          <w:sz w:val="22"/>
          <w:szCs w:val="22"/>
          <w:lang w:val="lt-LT"/>
        </w:rPr>
        <w:t xml:space="preserve"> atstovą.</w:t>
      </w:r>
    </w:p>
    <w:p w:rsidR="001D39E8" w:rsidRPr="006217FF" w:rsidRDefault="001D39E8" w:rsidP="001D39E8">
      <w:pPr>
        <w:rPr>
          <w:rFonts w:ascii="Times New Roman" w:hAnsi="Times New Roman" w:cs="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1D39E8" w:rsidRPr="006217FF" w:rsidTr="00C11CE7">
        <w:tc>
          <w:tcPr>
            <w:tcW w:w="4678" w:type="dxa"/>
          </w:tcPr>
          <w:p w:rsidR="001D39E8" w:rsidRPr="006217FF" w:rsidRDefault="001D39E8" w:rsidP="00C11CE7">
            <w:pPr>
              <w:rPr>
                <w:rFonts w:ascii="Times New Roman" w:hAnsi="Times New Roman" w:cs="Times New Roman"/>
                <w:sz w:val="22"/>
                <w:szCs w:val="22"/>
                <w:lang w:val="lt-LT"/>
              </w:rPr>
            </w:pPr>
            <w:proofErr w:type="spellStart"/>
            <w:r w:rsidRPr="006217FF">
              <w:rPr>
                <w:rFonts w:ascii="Times New Roman" w:hAnsi="Times New Roman" w:cs="Times New Roman"/>
                <w:sz w:val="22"/>
                <w:szCs w:val="22"/>
                <w:lang w:val="lt-LT"/>
              </w:rPr>
              <w:t>Takeda</w:t>
            </w:r>
            <w:proofErr w:type="spellEnd"/>
            <w:r w:rsidRPr="006217FF">
              <w:rPr>
                <w:rFonts w:ascii="Times New Roman" w:hAnsi="Times New Roman" w:cs="Times New Roman"/>
                <w:sz w:val="22"/>
                <w:szCs w:val="22"/>
                <w:lang w:val="lt-LT"/>
              </w:rPr>
              <w:t>, UAB</w:t>
            </w:r>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Gynėjų g. 16</w:t>
            </w:r>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LT-01109 Vilnius</w:t>
            </w:r>
          </w:p>
          <w:p w:rsidR="001D39E8" w:rsidRPr="006217FF" w:rsidRDefault="001D39E8" w:rsidP="00C11CE7">
            <w:pPr>
              <w:rPr>
                <w:rFonts w:ascii="Times New Roman" w:hAnsi="Times New Roman" w:cs="Times New Roman"/>
                <w:sz w:val="22"/>
                <w:szCs w:val="22"/>
                <w:lang w:val="lt-LT"/>
              </w:rPr>
            </w:pPr>
            <w:r w:rsidRPr="006217FF">
              <w:rPr>
                <w:rFonts w:ascii="Times New Roman" w:hAnsi="Times New Roman" w:cs="Times New Roman"/>
                <w:sz w:val="22"/>
                <w:szCs w:val="22"/>
                <w:lang w:val="lt-LT"/>
              </w:rPr>
              <w:t>Tel. +37052109070</w:t>
            </w:r>
          </w:p>
          <w:p w:rsidR="001D39E8" w:rsidRPr="006217FF" w:rsidRDefault="001D39E8" w:rsidP="00C11CE7">
            <w:pPr>
              <w:tabs>
                <w:tab w:val="left" w:pos="-720"/>
              </w:tabs>
              <w:suppressAutoHyphens/>
              <w:rPr>
                <w:rFonts w:ascii="Times New Roman" w:hAnsi="Times New Roman" w:cs="Times New Roman"/>
                <w:sz w:val="22"/>
                <w:szCs w:val="22"/>
                <w:lang w:val="lt-LT"/>
              </w:rPr>
            </w:pPr>
          </w:p>
        </w:tc>
      </w:tr>
    </w:tbl>
    <w:p w:rsidR="001D39E8" w:rsidRPr="006217FF" w:rsidRDefault="001D39E8" w:rsidP="001D39E8">
      <w:pPr>
        <w:rPr>
          <w:rFonts w:ascii="Times New Roman" w:hAnsi="Times New Roman" w:cs="Times New Roman"/>
          <w:sz w:val="22"/>
          <w:szCs w:val="22"/>
          <w:lang w:val="lt-LT"/>
        </w:rPr>
      </w:pPr>
    </w:p>
    <w:p w:rsidR="001D39E8" w:rsidRPr="006217FF" w:rsidRDefault="001D39E8" w:rsidP="001D39E8">
      <w:pPr>
        <w:rPr>
          <w:rFonts w:ascii="Times New Roman" w:hAnsi="Times New Roman" w:cs="Times New Roman"/>
          <w:sz w:val="22"/>
          <w:szCs w:val="22"/>
          <w:lang w:val="lt-LT"/>
        </w:rPr>
      </w:pPr>
      <w:r w:rsidRPr="006217FF">
        <w:rPr>
          <w:rFonts w:ascii="Times New Roman" w:hAnsi="Times New Roman" w:cs="Times New Roman"/>
          <w:b/>
          <w:sz w:val="22"/>
          <w:szCs w:val="22"/>
          <w:lang w:val="lt-LT"/>
        </w:rPr>
        <w:t xml:space="preserve">Šis pakuotės lapelis paskutinį kartą </w:t>
      </w:r>
      <w:r w:rsidRPr="006217FF">
        <w:rPr>
          <w:rFonts w:ascii="Times New Roman" w:eastAsia="Times New Roman" w:hAnsi="Times New Roman" w:cs="Times New Roman"/>
          <w:b/>
          <w:sz w:val="22"/>
          <w:szCs w:val="22"/>
          <w:lang w:val="lt-LT" w:eastAsia="en-US"/>
        </w:rPr>
        <w:t>peržiūrėtas</w:t>
      </w:r>
      <w:r>
        <w:rPr>
          <w:rFonts w:ascii="Times New Roman" w:eastAsia="Times New Roman" w:hAnsi="Times New Roman" w:cs="Times New Roman"/>
          <w:b/>
          <w:sz w:val="22"/>
          <w:szCs w:val="22"/>
          <w:lang w:val="lt-LT" w:eastAsia="en-US"/>
        </w:rPr>
        <w:t xml:space="preserve"> </w:t>
      </w:r>
      <w:r w:rsidR="00A73A97">
        <w:rPr>
          <w:rFonts w:ascii="Times New Roman" w:eastAsia="Times New Roman" w:hAnsi="Times New Roman" w:cs="Times New Roman"/>
          <w:b/>
          <w:sz w:val="22"/>
          <w:szCs w:val="22"/>
          <w:lang w:val="lt-LT" w:eastAsia="en-US"/>
        </w:rPr>
        <w:t>2016-04-01.</w:t>
      </w:r>
    </w:p>
    <w:p w:rsidR="001D39E8" w:rsidRPr="006217FF" w:rsidRDefault="001D39E8" w:rsidP="001D39E8">
      <w:pPr>
        <w:rPr>
          <w:rFonts w:ascii="Times New Roman" w:hAnsi="Times New Roman" w:cs="Times New Roman"/>
          <w:b/>
          <w:sz w:val="22"/>
          <w:szCs w:val="22"/>
          <w:lang w:val="lt-LT"/>
        </w:rPr>
      </w:pPr>
    </w:p>
    <w:p w:rsidR="001D39E8" w:rsidRPr="006217FF" w:rsidRDefault="001D39E8" w:rsidP="001D39E8">
      <w:pPr>
        <w:rPr>
          <w:rFonts w:ascii="Times New Roman" w:hAnsi="Times New Roman" w:cs="Times New Roman"/>
          <w:b/>
          <w:sz w:val="22"/>
          <w:szCs w:val="22"/>
          <w:lang w:val="lt-LT"/>
        </w:rPr>
      </w:pPr>
    </w:p>
    <w:p w:rsidR="001D39E8" w:rsidRPr="006217FF" w:rsidRDefault="001D39E8" w:rsidP="001D39E8">
      <w:pPr>
        <w:rPr>
          <w:rFonts w:ascii="Times New Roman" w:hAnsi="Times New Roman" w:cs="Times New Roman"/>
          <w:color w:val="0000FF"/>
          <w:sz w:val="22"/>
          <w:szCs w:val="22"/>
          <w:lang w:val="lt-LT"/>
        </w:rPr>
      </w:pPr>
      <w:r w:rsidRPr="006217FF">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8" w:history="1">
        <w:r w:rsidRPr="006217FF">
          <w:rPr>
            <w:rFonts w:ascii="Times New Roman" w:hAnsi="Times New Roman" w:cs="Times New Roman"/>
            <w:color w:val="0000FF"/>
            <w:sz w:val="22"/>
            <w:szCs w:val="22"/>
            <w:u w:val="single"/>
            <w:lang w:val="lt-LT"/>
          </w:rPr>
          <w:t>http://www.vvkt.lt/</w:t>
        </w:r>
      </w:hyperlink>
    </w:p>
    <w:p w:rsidR="001D39E8" w:rsidRPr="006217FF" w:rsidRDefault="001D39E8" w:rsidP="001D39E8">
      <w:pPr>
        <w:rPr>
          <w:rFonts w:ascii="Times New Roman" w:eastAsia="Times New Roman" w:hAnsi="Times New Roman" w:cs="Times New Roman"/>
          <w:sz w:val="22"/>
          <w:szCs w:val="22"/>
          <w:lang w:val="lt-LT" w:eastAsia="lt-LT"/>
        </w:rPr>
      </w:pPr>
      <w:r w:rsidRPr="006217FF">
        <w:rPr>
          <w:rFonts w:ascii="Times New Roman" w:eastAsia="Times New Roman" w:hAnsi="Times New Roman" w:cs="Times New Roman"/>
          <w:sz w:val="22"/>
          <w:szCs w:val="22"/>
          <w:lang w:val="lt-LT" w:eastAsia="lt-LT"/>
        </w:rPr>
        <w:t xml:space="preserve"> </w:t>
      </w:r>
    </w:p>
    <w:p w:rsidR="001D39E8" w:rsidRPr="006217FF" w:rsidRDefault="001D39E8" w:rsidP="001D39E8">
      <w:pPr>
        <w:rPr>
          <w:rFonts w:ascii="Times New Roman" w:hAnsi="Times New Roman" w:cs="Times New Roman"/>
          <w:sz w:val="22"/>
          <w:szCs w:val="22"/>
          <w:lang w:val="lt-LT"/>
        </w:rPr>
      </w:pPr>
      <w:bookmarkStart w:id="88" w:name="_GoBack"/>
      <w:bookmarkEnd w:id="88"/>
      <w:permStart w:id="251422877" w:edGrp="everyone"/>
      <w:permEnd w:id="251422877"/>
    </w:p>
    <w:p w:rsidR="001D39E8" w:rsidRDefault="001D39E8" w:rsidP="001D39E8"/>
    <w:p w:rsidR="004F4A4A" w:rsidRDefault="004F4A4A"/>
    <w:sectPr w:rsidR="004F4A4A" w:rsidSect="00C0458E">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0C9" w:rsidRDefault="00D720C9">
      <w:r>
        <w:separator/>
      </w:r>
    </w:p>
  </w:endnote>
  <w:endnote w:type="continuationSeparator" w:id="0">
    <w:p w:rsidR="00D720C9" w:rsidRDefault="00D7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24" w:rsidRDefault="00A11624" w:rsidP="00C11C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458E">
      <w:rPr>
        <w:rStyle w:val="Puslapionumeris"/>
        <w:noProof/>
      </w:rPr>
      <w:t>12</w:t>
    </w:r>
    <w:r>
      <w:rPr>
        <w:rStyle w:val="Puslapionumeris"/>
      </w:rPr>
      <w:fldChar w:fldCharType="end"/>
    </w:r>
  </w:p>
  <w:p w:rsidR="00A11624" w:rsidRDefault="00A11624" w:rsidP="00C11CE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24" w:rsidRDefault="00A11624" w:rsidP="00C11C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29A5">
      <w:rPr>
        <w:rStyle w:val="Puslapionumeris"/>
        <w:noProof/>
      </w:rPr>
      <w:t>35</w:t>
    </w:r>
    <w:r>
      <w:rPr>
        <w:rStyle w:val="Puslapionumeris"/>
      </w:rPr>
      <w:fldChar w:fldCharType="end"/>
    </w:r>
  </w:p>
  <w:p w:rsidR="00A11624" w:rsidRPr="004735E6" w:rsidRDefault="00A11624" w:rsidP="00C11CE7">
    <w:pPr>
      <w:pStyle w:val="Porat"/>
      <w:ind w:right="360"/>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0C9" w:rsidRDefault="00D720C9">
      <w:r>
        <w:separator/>
      </w:r>
    </w:p>
  </w:footnote>
  <w:footnote w:type="continuationSeparator" w:id="0">
    <w:p w:rsidR="00D720C9" w:rsidRDefault="00D720C9">
      <w:r>
        <w:continuationSeparator/>
      </w:r>
    </w:p>
  </w:footnote>
  <w:footnote w:id="1">
    <w:p w:rsidR="001B78BF" w:rsidRPr="007E633F" w:rsidRDefault="001B78BF" w:rsidP="001B78BF">
      <w:pPr>
        <w:rPr>
          <w:rFonts w:ascii="Times New Roman" w:hAnsi="Times New Roman" w:cs="Times New Roman"/>
        </w:rPr>
      </w:pPr>
      <w:r>
        <w:rPr>
          <w:rStyle w:val="Puslapioinaosnuoroda"/>
        </w:rPr>
        <w:footnoteRef/>
      </w:r>
      <w:r>
        <w:t xml:space="preserve"> </w:t>
      </w:r>
      <w:proofErr w:type="spellStart"/>
      <w:r w:rsidRPr="007E633F">
        <w:rPr>
          <w:rFonts w:ascii="Times New Roman" w:hAnsi="Times New Roman" w:cs="Times New Roman"/>
        </w:rPr>
        <w:t>Mesure</w:t>
      </w:r>
      <w:proofErr w:type="spellEnd"/>
      <w:r w:rsidRPr="007E633F">
        <w:rPr>
          <w:rFonts w:ascii="Times New Roman" w:hAnsi="Times New Roman" w:cs="Times New Roman"/>
        </w:rPr>
        <w:t xml:space="preserve"> R. </w:t>
      </w:r>
      <w:proofErr w:type="spellStart"/>
      <w:r w:rsidRPr="007E633F">
        <w:rPr>
          <w:rFonts w:ascii="Times New Roman" w:hAnsi="Times New Roman" w:cs="Times New Roman"/>
        </w:rPr>
        <w:t>Protokolas</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Nr</w:t>
      </w:r>
      <w:proofErr w:type="spellEnd"/>
      <w:r w:rsidRPr="007E633F">
        <w:rPr>
          <w:rFonts w:ascii="Times New Roman" w:hAnsi="Times New Roman" w:cs="Times New Roman"/>
        </w:rPr>
        <w:t xml:space="preserve">. 245. </w:t>
      </w:r>
      <w:proofErr w:type="spellStart"/>
      <w:r w:rsidRPr="007E633F">
        <w:rPr>
          <w:rFonts w:ascii="Times New Roman" w:hAnsi="Times New Roman" w:cs="Times New Roman"/>
        </w:rPr>
        <w:t>Atviras</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placebu</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kontroliuotas</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kryžminis</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tyrimas</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kuriuo</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siekta</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įvertinti</w:t>
      </w:r>
      <w:proofErr w:type="spellEnd"/>
      <w:r w:rsidRPr="007E633F">
        <w:rPr>
          <w:rFonts w:ascii="Times New Roman" w:hAnsi="Times New Roman" w:cs="Times New Roman"/>
        </w:rPr>
        <w:t xml:space="preserve"> bet </w:t>
      </w:r>
      <w:proofErr w:type="spellStart"/>
      <w:r w:rsidRPr="007E633F">
        <w:rPr>
          <w:rFonts w:ascii="Times New Roman" w:hAnsi="Times New Roman" w:cs="Times New Roman"/>
        </w:rPr>
        <w:t>kokį</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kartu</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taikomo</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gydymo</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diuretikais</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poveikį</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flukonazolo</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farmakokinetikai</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sveikų</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savanorių</w:t>
      </w:r>
      <w:proofErr w:type="spellEnd"/>
      <w:r w:rsidRPr="007E633F">
        <w:rPr>
          <w:rFonts w:ascii="Times New Roman" w:hAnsi="Times New Roman" w:cs="Times New Roman"/>
        </w:rPr>
        <w:t xml:space="preserve"> </w:t>
      </w:r>
      <w:proofErr w:type="spellStart"/>
      <w:r w:rsidRPr="007E633F">
        <w:rPr>
          <w:rFonts w:ascii="Times New Roman" w:hAnsi="Times New Roman" w:cs="Times New Roman"/>
        </w:rPr>
        <w:t>organizme</w:t>
      </w:r>
      <w:proofErr w:type="spellEnd"/>
    </w:p>
    <w:p w:rsidR="001B78BF" w:rsidRPr="004735E6" w:rsidRDefault="001B78BF">
      <w:pPr>
        <w:pStyle w:val="Puslapioinaostekstas"/>
        <w:rPr>
          <w:lang w:val="lt-L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DA3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48F0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549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A80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EC8C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9273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082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B854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E62E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83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E06F1"/>
    <w:multiLevelType w:val="hybridMultilevel"/>
    <w:tmpl w:val="F9BC4D16"/>
    <w:lvl w:ilvl="0" w:tplc="FFFFFFFF">
      <w:start w:val="1"/>
      <w:numFmt w:val="bullet"/>
      <w:lvlText w:val="-"/>
      <w:lvlJc w:val="left"/>
      <w:pPr>
        <w:ind w:left="578" w:hanging="360"/>
      </w:p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006553BA"/>
    <w:multiLevelType w:val="hybridMultilevel"/>
    <w:tmpl w:val="85E2C22E"/>
    <w:lvl w:ilvl="0" w:tplc="FFFFFFFF">
      <w:start w:val="1"/>
      <w:numFmt w:val="bullet"/>
      <w:lvlText w:val="-"/>
      <w:lvlJc w:val="left"/>
      <w:pPr>
        <w:ind w:left="578" w:hanging="360"/>
      </w:p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0B016015"/>
    <w:multiLevelType w:val="hybridMultilevel"/>
    <w:tmpl w:val="B172078C"/>
    <w:lvl w:ilvl="0" w:tplc="23DE4B46">
      <w:start w:val="1"/>
      <w:numFmt w:val="bullet"/>
      <w:lvlText w:val=""/>
      <w:lvlJc w:val="left"/>
      <w:pPr>
        <w:tabs>
          <w:tab w:val="num" w:pos="425"/>
        </w:tabs>
        <w:ind w:left="425" w:hanging="425"/>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B317BD2"/>
    <w:multiLevelType w:val="hybridMultilevel"/>
    <w:tmpl w:val="BF30152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723837"/>
    <w:multiLevelType w:val="hybridMultilevel"/>
    <w:tmpl w:val="B4FA7B36"/>
    <w:lvl w:ilvl="0" w:tplc="FFFFFFFF">
      <w:start w:val="1"/>
      <w:numFmt w:val="bullet"/>
      <w:lvlText w:val="-"/>
      <w:lvlJc w:val="left"/>
      <w:pPr>
        <w:ind w:left="578" w:hanging="360"/>
      </w:p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1AC53030"/>
    <w:multiLevelType w:val="hybridMultilevel"/>
    <w:tmpl w:val="9894DDC0"/>
    <w:lvl w:ilvl="0" w:tplc="AA760464">
      <w:start w:val="1"/>
      <w:numFmt w:val="bullet"/>
      <w:lvlText w:val=""/>
      <w:lvlJc w:val="left"/>
      <w:pPr>
        <w:tabs>
          <w:tab w:val="num" w:pos="338"/>
        </w:tabs>
        <w:ind w:left="338" w:hanging="357"/>
      </w:pPr>
      <w:rPr>
        <w:rFonts w:ascii="Symbol" w:hAnsi="Symbol" w:hint="default"/>
      </w:rPr>
    </w:lvl>
    <w:lvl w:ilvl="1" w:tplc="04140003" w:tentative="1">
      <w:start w:val="1"/>
      <w:numFmt w:val="bullet"/>
      <w:lvlText w:val="o"/>
      <w:lvlJc w:val="left"/>
      <w:pPr>
        <w:tabs>
          <w:tab w:val="num" w:pos="1421"/>
        </w:tabs>
        <w:ind w:left="1421" w:hanging="360"/>
      </w:pPr>
      <w:rPr>
        <w:rFonts w:ascii="Courier New" w:hAnsi="Courier New" w:cs="Courier New" w:hint="default"/>
      </w:rPr>
    </w:lvl>
    <w:lvl w:ilvl="2" w:tplc="04140005" w:tentative="1">
      <w:start w:val="1"/>
      <w:numFmt w:val="bullet"/>
      <w:lvlText w:val=""/>
      <w:lvlJc w:val="left"/>
      <w:pPr>
        <w:tabs>
          <w:tab w:val="num" w:pos="2141"/>
        </w:tabs>
        <w:ind w:left="2141" w:hanging="360"/>
      </w:pPr>
      <w:rPr>
        <w:rFonts w:ascii="Wingdings" w:hAnsi="Wingdings" w:hint="default"/>
      </w:rPr>
    </w:lvl>
    <w:lvl w:ilvl="3" w:tplc="04140001" w:tentative="1">
      <w:start w:val="1"/>
      <w:numFmt w:val="bullet"/>
      <w:lvlText w:val=""/>
      <w:lvlJc w:val="left"/>
      <w:pPr>
        <w:tabs>
          <w:tab w:val="num" w:pos="2861"/>
        </w:tabs>
        <w:ind w:left="2861" w:hanging="360"/>
      </w:pPr>
      <w:rPr>
        <w:rFonts w:ascii="Symbol" w:hAnsi="Symbol" w:hint="default"/>
      </w:rPr>
    </w:lvl>
    <w:lvl w:ilvl="4" w:tplc="04140003" w:tentative="1">
      <w:start w:val="1"/>
      <w:numFmt w:val="bullet"/>
      <w:lvlText w:val="o"/>
      <w:lvlJc w:val="left"/>
      <w:pPr>
        <w:tabs>
          <w:tab w:val="num" w:pos="3581"/>
        </w:tabs>
        <w:ind w:left="3581" w:hanging="360"/>
      </w:pPr>
      <w:rPr>
        <w:rFonts w:ascii="Courier New" w:hAnsi="Courier New" w:cs="Courier New" w:hint="default"/>
      </w:rPr>
    </w:lvl>
    <w:lvl w:ilvl="5" w:tplc="04140005" w:tentative="1">
      <w:start w:val="1"/>
      <w:numFmt w:val="bullet"/>
      <w:lvlText w:val=""/>
      <w:lvlJc w:val="left"/>
      <w:pPr>
        <w:tabs>
          <w:tab w:val="num" w:pos="4301"/>
        </w:tabs>
        <w:ind w:left="4301" w:hanging="360"/>
      </w:pPr>
      <w:rPr>
        <w:rFonts w:ascii="Wingdings" w:hAnsi="Wingdings" w:hint="default"/>
      </w:rPr>
    </w:lvl>
    <w:lvl w:ilvl="6" w:tplc="04140001" w:tentative="1">
      <w:start w:val="1"/>
      <w:numFmt w:val="bullet"/>
      <w:lvlText w:val=""/>
      <w:lvlJc w:val="left"/>
      <w:pPr>
        <w:tabs>
          <w:tab w:val="num" w:pos="5021"/>
        </w:tabs>
        <w:ind w:left="5021" w:hanging="360"/>
      </w:pPr>
      <w:rPr>
        <w:rFonts w:ascii="Symbol" w:hAnsi="Symbol" w:hint="default"/>
      </w:rPr>
    </w:lvl>
    <w:lvl w:ilvl="7" w:tplc="04140003" w:tentative="1">
      <w:start w:val="1"/>
      <w:numFmt w:val="bullet"/>
      <w:lvlText w:val="o"/>
      <w:lvlJc w:val="left"/>
      <w:pPr>
        <w:tabs>
          <w:tab w:val="num" w:pos="5741"/>
        </w:tabs>
        <w:ind w:left="5741" w:hanging="360"/>
      </w:pPr>
      <w:rPr>
        <w:rFonts w:ascii="Courier New" w:hAnsi="Courier New" w:cs="Courier New" w:hint="default"/>
      </w:rPr>
    </w:lvl>
    <w:lvl w:ilvl="8" w:tplc="04140005" w:tentative="1">
      <w:start w:val="1"/>
      <w:numFmt w:val="bullet"/>
      <w:lvlText w:val=""/>
      <w:lvlJc w:val="left"/>
      <w:pPr>
        <w:tabs>
          <w:tab w:val="num" w:pos="6461"/>
        </w:tabs>
        <w:ind w:left="6461" w:hanging="360"/>
      </w:pPr>
      <w:rPr>
        <w:rFonts w:ascii="Wingdings" w:hAnsi="Wingdings" w:hint="default"/>
      </w:rPr>
    </w:lvl>
  </w:abstractNum>
  <w:abstractNum w:abstractNumId="17" w15:restartNumberingAfterBreak="0">
    <w:nsid w:val="1B542820"/>
    <w:multiLevelType w:val="hybridMultilevel"/>
    <w:tmpl w:val="3DFA121E"/>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17053"/>
    <w:multiLevelType w:val="hybridMultilevel"/>
    <w:tmpl w:val="C1B02242"/>
    <w:lvl w:ilvl="0" w:tplc="7BEA50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3D1E15"/>
    <w:multiLevelType w:val="multilevel"/>
    <w:tmpl w:val="76EA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177DF5"/>
    <w:multiLevelType w:val="hybridMultilevel"/>
    <w:tmpl w:val="2D4E797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46C75"/>
    <w:multiLevelType w:val="hybridMultilevel"/>
    <w:tmpl w:val="13142384"/>
    <w:lvl w:ilvl="0" w:tplc="F4DAF012">
      <w:start w:val="1"/>
      <w:numFmt w:val="bullet"/>
      <w:pStyle w:val="BT-EMEASMCA"/>
      <w:lvlText w:val="-"/>
      <w:legacy w:legacy="1" w:legacySpace="0" w:legacyIndent="360"/>
      <w:lvlJc w:val="left"/>
      <w:pPr>
        <w:ind w:left="717" w:hanging="360"/>
      </w:pPr>
      <w:rPr>
        <w:rFonts w:hint="default"/>
      </w:rPr>
    </w:lvl>
    <w:lvl w:ilvl="1" w:tplc="0414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F02CEA"/>
    <w:multiLevelType w:val="hybridMultilevel"/>
    <w:tmpl w:val="70FCFD86"/>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14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E6FD6"/>
    <w:multiLevelType w:val="multilevel"/>
    <w:tmpl w:val="70FCFD86"/>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EB2CD9"/>
    <w:multiLevelType w:val="hybridMultilevel"/>
    <w:tmpl w:val="65AE3082"/>
    <w:lvl w:ilvl="0" w:tplc="FFFFFFFF">
      <w:start w:val="1"/>
      <w:numFmt w:val="bullet"/>
      <w:lvlText w:val="-"/>
      <w:lvlJc w:val="left"/>
      <w:pPr>
        <w:ind w:left="436" w:hanging="360"/>
      </w:p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4CD13B34"/>
    <w:multiLevelType w:val="hybridMultilevel"/>
    <w:tmpl w:val="F7A64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0251A"/>
    <w:multiLevelType w:val="hybridMultilevel"/>
    <w:tmpl w:val="14F208D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41F4B"/>
    <w:multiLevelType w:val="hybridMultilevel"/>
    <w:tmpl w:val="4BBCE71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37F3B"/>
    <w:multiLevelType w:val="hybridMultilevel"/>
    <w:tmpl w:val="BFEEBDDA"/>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E67326"/>
    <w:multiLevelType w:val="hybridMultilevel"/>
    <w:tmpl w:val="6F126460"/>
    <w:lvl w:ilvl="0" w:tplc="FFFFFFFF">
      <w:start w:val="1"/>
      <w:numFmt w:val="bullet"/>
      <w:lvlText w:val="-"/>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61E1E"/>
    <w:multiLevelType w:val="hybridMultilevel"/>
    <w:tmpl w:val="175EB5A4"/>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9E5DBD"/>
    <w:multiLevelType w:val="hybridMultilevel"/>
    <w:tmpl w:val="AA0ADEFE"/>
    <w:lvl w:ilvl="0" w:tplc="7BEA50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B64010"/>
    <w:multiLevelType w:val="multilevel"/>
    <w:tmpl w:val="B0EE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8A4FE3"/>
    <w:multiLevelType w:val="hybridMultilevel"/>
    <w:tmpl w:val="DB62DE1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A82546"/>
    <w:multiLevelType w:val="hybridMultilevel"/>
    <w:tmpl w:val="43B8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46CDF"/>
    <w:multiLevelType w:val="multilevel"/>
    <w:tmpl w:val="4BBCE71E"/>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D210C"/>
    <w:multiLevelType w:val="hybridMultilevel"/>
    <w:tmpl w:val="DE3A13F2"/>
    <w:lvl w:ilvl="0" w:tplc="E5C68D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EED0C0D"/>
    <w:multiLevelType w:val="hybridMultilevel"/>
    <w:tmpl w:val="F68AC98C"/>
    <w:lvl w:ilvl="0" w:tplc="23DE4B46">
      <w:start w:val="1"/>
      <w:numFmt w:val="bullet"/>
      <w:lvlText w:val=""/>
      <w:lvlJc w:val="left"/>
      <w:pPr>
        <w:tabs>
          <w:tab w:val="num" w:pos="425"/>
        </w:tabs>
        <w:ind w:left="425" w:hanging="425"/>
      </w:pPr>
      <w:rPr>
        <w:rFonts w:ascii="Symbol" w:hAnsi="Symbol" w:hint="default"/>
      </w:rPr>
    </w:lvl>
    <w:lvl w:ilvl="1" w:tplc="AA760464">
      <w:start w:val="1"/>
      <w:numFmt w:val="bullet"/>
      <w:lvlText w:val=""/>
      <w:lvlJc w:val="left"/>
      <w:pPr>
        <w:tabs>
          <w:tab w:val="num" w:pos="1437"/>
        </w:tabs>
        <w:ind w:left="1437" w:hanging="357"/>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0"/>
  </w:num>
  <w:num w:numId="3">
    <w:abstractNumId w:val="14"/>
  </w:num>
  <w:num w:numId="4">
    <w:abstractNumId w:val="27"/>
  </w:num>
  <w:num w:numId="5">
    <w:abstractNumId w:val="35"/>
  </w:num>
  <w:num w:numId="6">
    <w:abstractNumId w:val="33"/>
  </w:num>
  <w:num w:numId="7">
    <w:abstractNumId w:val="23"/>
  </w:num>
  <w:num w:numId="8">
    <w:abstractNumId w:val="21"/>
  </w:num>
  <w:num w:numId="9">
    <w:abstractNumId w:val="13"/>
  </w:num>
  <w:num w:numId="10">
    <w:abstractNumId w:val="37"/>
  </w:num>
  <w:num w:numId="11">
    <w:abstractNumId w:val="16"/>
  </w:num>
  <w:num w:numId="12">
    <w:abstractNumId w:val="25"/>
  </w:num>
  <w:num w:numId="13">
    <w:abstractNumId w:val="31"/>
  </w:num>
  <w:num w:numId="14">
    <w:abstractNumId w:val="19"/>
  </w:num>
  <w:num w:numId="15">
    <w:abstractNumId w:val="36"/>
  </w:num>
  <w:num w:numId="16">
    <w:abstractNumId w:val="32"/>
  </w:num>
  <w:num w:numId="17">
    <w:abstractNumId w:val="18"/>
  </w:num>
  <w:num w:numId="18">
    <w:abstractNumId w:val="10"/>
    <w:lvlOverride w:ilvl="0">
      <w:lvl w:ilvl="0">
        <w:start w:val="1"/>
        <w:numFmt w:val="bullet"/>
        <w:lvlText w:val="-"/>
        <w:legacy w:legacy="1" w:legacySpace="0" w:legacyIndent="360"/>
        <w:lvlJc w:val="left"/>
        <w:pPr>
          <w:ind w:left="360" w:hanging="360"/>
        </w:pPr>
      </w:lvl>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4"/>
  </w:num>
  <w:num w:numId="30">
    <w:abstractNumId w:val="10"/>
    <w:lvlOverride w:ilvl="0">
      <w:lvl w:ilvl="0">
        <w:start w:val="1"/>
        <w:numFmt w:val="bullet"/>
        <w:lvlText w:val="-"/>
        <w:lvlJc w:val="left"/>
        <w:pPr>
          <w:ind w:left="720" w:hanging="360"/>
        </w:pPr>
      </w:lvl>
    </w:lvlOverride>
  </w:num>
  <w:num w:numId="31">
    <w:abstractNumId w:val="15"/>
  </w:num>
  <w:num w:numId="32">
    <w:abstractNumId w:val="24"/>
  </w:num>
  <w:num w:numId="33">
    <w:abstractNumId w:val="12"/>
  </w:num>
  <w:num w:numId="34">
    <w:abstractNumId w:val="11"/>
  </w:num>
  <w:num w:numId="35">
    <w:abstractNumId w:val="30"/>
  </w:num>
  <w:num w:numId="36">
    <w:abstractNumId w:val="17"/>
  </w:num>
  <w:num w:numId="37">
    <w:abstractNumId w:val="26"/>
  </w:num>
  <w:num w:numId="38">
    <w:abstractNumId w:val="2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30iXbbEM1vbb8wSheQh5MIAd1tI03oOeFmB8oCzo/bNvsSOY0gkOYVLd7/gB4ku43anohMOM3UfnaURif0blw==" w:salt="xI2f0Ym4JzfQkb4olCTYBA=="/>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28"/>
    <w:rsid w:val="001A4DEA"/>
    <w:rsid w:val="001B78BF"/>
    <w:rsid w:val="001D39E8"/>
    <w:rsid w:val="00224877"/>
    <w:rsid w:val="00394158"/>
    <w:rsid w:val="004735E6"/>
    <w:rsid w:val="004F4A4A"/>
    <w:rsid w:val="005E353E"/>
    <w:rsid w:val="00761CD5"/>
    <w:rsid w:val="00A11624"/>
    <w:rsid w:val="00A73A97"/>
    <w:rsid w:val="00A8607D"/>
    <w:rsid w:val="00AC7C28"/>
    <w:rsid w:val="00B943F2"/>
    <w:rsid w:val="00C0458E"/>
    <w:rsid w:val="00C11CE7"/>
    <w:rsid w:val="00D720C9"/>
    <w:rsid w:val="00E829A5"/>
    <w:rsid w:val="00EC75E7"/>
    <w:rsid w:val="00F22A5B"/>
    <w:rsid w:val="00F2476D"/>
    <w:rsid w:val="00F30D20"/>
    <w:rsid w:val="00F4007D"/>
    <w:rsid w:val="00F55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currency"/>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5:docId w15:val="{97879DEA-54F9-4C89-8F6E-156B211E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39E8"/>
    <w:pPr>
      <w:spacing w:after="0" w:line="240" w:lineRule="auto"/>
    </w:pPr>
    <w:rPr>
      <w:rFonts w:ascii="Verdana" w:hAnsi="Verdana" w:cs="Verdana"/>
      <w:sz w:val="18"/>
      <w:szCs w:val="18"/>
      <w:lang w:eastAsia="zh-CN"/>
    </w:rPr>
  </w:style>
  <w:style w:type="paragraph" w:styleId="Antrat1">
    <w:name w:val="heading 1"/>
    <w:basedOn w:val="prastasis"/>
    <w:next w:val="prastasis"/>
    <w:link w:val="Antrat1Diagrama"/>
    <w:qFormat/>
    <w:rsid w:val="001D39E8"/>
    <w:pPr>
      <w:keepNext/>
      <w:spacing w:before="240" w:after="60"/>
      <w:outlineLvl w:val="0"/>
    </w:pPr>
    <w:rPr>
      <w:rFonts w:ascii="Arial" w:eastAsia="Times New Roman" w:hAnsi="Arial" w:cs="Times New Roman"/>
      <w:b/>
      <w:bCs/>
      <w:kern w:val="32"/>
      <w:sz w:val="32"/>
      <w:szCs w:val="32"/>
      <w:lang w:val="x-none" w:eastAsia="en-US"/>
    </w:rPr>
  </w:style>
  <w:style w:type="paragraph" w:styleId="Antrat2">
    <w:name w:val="heading 2"/>
    <w:basedOn w:val="prastasis"/>
    <w:next w:val="prastasis"/>
    <w:link w:val="Antrat2Diagrama"/>
    <w:qFormat/>
    <w:rsid w:val="001D39E8"/>
    <w:pPr>
      <w:keepNext/>
      <w:spacing w:before="240" w:after="60"/>
      <w:outlineLvl w:val="1"/>
    </w:pPr>
    <w:rPr>
      <w:rFonts w:ascii="Arial" w:eastAsia="Times New Roman" w:hAnsi="Arial" w:cs="Times New Roman"/>
      <w:b/>
      <w:bCs/>
      <w:i/>
      <w:iCs/>
      <w:sz w:val="28"/>
      <w:szCs w:val="28"/>
      <w:lang w:val="x-none" w:eastAsia="en-US"/>
    </w:rPr>
  </w:style>
  <w:style w:type="paragraph" w:styleId="Antrat3">
    <w:name w:val="heading 3"/>
    <w:basedOn w:val="prastasis"/>
    <w:next w:val="prastasis"/>
    <w:link w:val="Antrat3Diagrama"/>
    <w:qFormat/>
    <w:rsid w:val="001D39E8"/>
    <w:pPr>
      <w:keepNext/>
      <w:spacing w:before="240" w:after="60"/>
      <w:outlineLvl w:val="2"/>
    </w:pPr>
    <w:rPr>
      <w:rFonts w:ascii="Arial" w:eastAsia="Times New Roman" w:hAnsi="Arial" w:cs="Times New Roman"/>
      <w:b/>
      <w:bCs/>
      <w:sz w:val="26"/>
      <w:szCs w:val="26"/>
      <w:lang w:val="x-none" w:eastAsia="en-US"/>
    </w:rPr>
  </w:style>
  <w:style w:type="paragraph" w:styleId="Antrat4">
    <w:name w:val="heading 4"/>
    <w:basedOn w:val="prastasis"/>
    <w:next w:val="prastasis"/>
    <w:link w:val="Antrat4Diagrama"/>
    <w:uiPriority w:val="9"/>
    <w:qFormat/>
    <w:rsid w:val="001D39E8"/>
    <w:pPr>
      <w:keepNext/>
      <w:spacing w:before="240" w:after="60"/>
      <w:outlineLvl w:val="3"/>
    </w:pPr>
    <w:rPr>
      <w:rFonts w:ascii="Calibri" w:eastAsia="Times New Roman" w:hAnsi="Calibri" w:cs="DokChamp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39E8"/>
    <w:rPr>
      <w:rFonts w:ascii="Arial" w:eastAsia="Times New Roman" w:hAnsi="Arial" w:cs="Times New Roman"/>
      <w:b/>
      <w:bCs/>
      <w:kern w:val="32"/>
      <w:sz w:val="32"/>
      <w:szCs w:val="32"/>
      <w:lang w:val="x-none"/>
    </w:rPr>
  </w:style>
  <w:style w:type="character" w:customStyle="1" w:styleId="Antrat2Diagrama">
    <w:name w:val="Antraštė 2 Diagrama"/>
    <w:basedOn w:val="Numatytasispastraiposriftas"/>
    <w:link w:val="Antrat2"/>
    <w:rsid w:val="001D39E8"/>
    <w:rPr>
      <w:rFonts w:ascii="Arial" w:eastAsia="Times New Roman" w:hAnsi="Arial" w:cs="Times New Roman"/>
      <w:b/>
      <w:bCs/>
      <w:i/>
      <w:iCs/>
      <w:sz w:val="28"/>
      <w:szCs w:val="28"/>
      <w:lang w:val="x-none"/>
    </w:rPr>
  </w:style>
  <w:style w:type="character" w:customStyle="1" w:styleId="Antrat3Diagrama">
    <w:name w:val="Antraštė 3 Diagrama"/>
    <w:basedOn w:val="Numatytasispastraiposriftas"/>
    <w:link w:val="Antrat3"/>
    <w:rsid w:val="001D39E8"/>
    <w:rPr>
      <w:rFonts w:ascii="Arial" w:eastAsia="Times New Roman" w:hAnsi="Arial" w:cs="Times New Roman"/>
      <w:b/>
      <w:bCs/>
      <w:sz w:val="26"/>
      <w:szCs w:val="26"/>
      <w:lang w:val="x-none"/>
    </w:rPr>
  </w:style>
  <w:style w:type="character" w:customStyle="1" w:styleId="Antrat4Diagrama">
    <w:name w:val="Antraštė 4 Diagrama"/>
    <w:basedOn w:val="Numatytasispastraiposriftas"/>
    <w:link w:val="Antrat4"/>
    <w:uiPriority w:val="9"/>
    <w:rsid w:val="001D39E8"/>
    <w:rPr>
      <w:rFonts w:ascii="Calibri" w:eastAsia="Times New Roman" w:hAnsi="Calibri" w:cs="DokChampa"/>
      <w:b/>
      <w:bCs/>
      <w:sz w:val="28"/>
      <w:szCs w:val="28"/>
      <w:lang w:eastAsia="zh-CN"/>
    </w:rPr>
  </w:style>
  <w:style w:type="paragraph" w:styleId="Data">
    <w:name w:val="Date"/>
    <w:basedOn w:val="prastasis"/>
    <w:next w:val="prastasis"/>
    <w:link w:val="DataDiagrama"/>
    <w:rsid w:val="001D39E8"/>
    <w:rPr>
      <w:rFonts w:eastAsia="Times New Roman" w:cs="Times New Roman"/>
      <w:sz w:val="20"/>
      <w:szCs w:val="20"/>
      <w:lang w:val="x-none" w:eastAsia="x-none"/>
    </w:rPr>
  </w:style>
  <w:style w:type="character" w:customStyle="1" w:styleId="DataDiagrama">
    <w:name w:val="Data Diagrama"/>
    <w:basedOn w:val="Numatytasispastraiposriftas"/>
    <w:link w:val="Data"/>
    <w:rsid w:val="001D39E8"/>
    <w:rPr>
      <w:rFonts w:ascii="Verdana" w:eastAsia="Times New Roman" w:hAnsi="Verdana" w:cs="Times New Roman"/>
      <w:sz w:val="20"/>
      <w:szCs w:val="20"/>
      <w:lang w:val="x-none" w:eastAsia="x-none"/>
    </w:rPr>
  </w:style>
  <w:style w:type="numbering" w:customStyle="1" w:styleId="NoList1">
    <w:name w:val="No List1"/>
    <w:next w:val="Sraonra"/>
    <w:semiHidden/>
    <w:unhideWhenUsed/>
    <w:rsid w:val="001D39E8"/>
  </w:style>
  <w:style w:type="character" w:styleId="Hipersaitas">
    <w:name w:val="Hyperlink"/>
    <w:uiPriority w:val="99"/>
    <w:rsid w:val="001D39E8"/>
    <w:rPr>
      <w:color w:val="0000FF"/>
      <w:u w:val="single"/>
    </w:rPr>
  </w:style>
  <w:style w:type="paragraph" w:customStyle="1" w:styleId="PI-1EMEASMCA">
    <w:name w:val="PI-1 EMEA_SMCA"/>
    <w:basedOn w:val="Antrat2"/>
    <w:autoRedefine/>
    <w:rsid w:val="001D39E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1D39E8"/>
    <w:pPr>
      <w:pBdr>
        <w:top w:val="single" w:sz="4" w:space="1" w:color="auto"/>
        <w:left w:val="single" w:sz="4" w:space="4" w:color="auto"/>
        <w:bottom w:val="single" w:sz="4" w:space="1" w:color="auto"/>
        <w:right w:val="single" w:sz="4" w:space="4" w:color="auto"/>
      </w:pBdr>
      <w:tabs>
        <w:tab w:val="left" w:pos="540"/>
      </w:tabs>
    </w:pPr>
    <w:rPr>
      <w:rFonts w:ascii="Times New Roman" w:eastAsia="Times New Roman" w:hAnsi="Times New Roman" w:cs="Times New Roman"/>
      <w:b/>
      <w:noProof/>
      <w:sz w:val="22"/>
      <w:szCs w:val="22"/>
      <w:lang w:val="x-none" w:eastAsia="en-US"/>
    </w:rPr>
  </w:style>
  <w:style w:type="character" w:customStyle="1" w:styleId="PI-1labEMEASMCAChar">
    <w:name w:val="PI-1_lab EMEA_SMCA Char"/>
    <w:link w:val="PI-1labEMEASMCA"/>
    <w:rsid w:val="001D39E8"/>
    <w:rPr>
      <w:rFonts w:ascii="Times New Roman" w:eastAsia="Times New Roman" w:hAnsi="Times New Roman" w:cs="Times New Roman"/>
      <w:b/>
      <w:noProof/>
      <w:lang w:val="x-none"/>
    </w:rPr>
  </w:style>
  <w:style w:type="paragraph" w:customStyle="1" w:styleId="PI-2EMEASMCA">
    <w:name w:val="PI-2 EMEA_SMCA"/>
    <w:basedOn w:val="Antrat3"/>
    <w:autoRedefine/>
    <w:rsid w:val="001D39E8"/>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1D39E8"/>
    <w:rPr>
      <w:rFonts w:ascii="Times New Roman" w:eastAsia="Times New Roman" w:hAnsi="Times New Roman" w:cs="Times New Roman"/>
      <w:noProof/>
      <w:sz w:val="22"/>
      <w:szCs w:val="22"/>
      <w:lang w:val="x-none" w:eastAsia="en-US"/>
    </w:rPr>
  </w:style>
  <w:style w:type="paragraph" w:customStyle="1" w:styleId="TTEMEASMCA">
    <w:name w:val="TT EMEA_SMCA"/>
    <w:basedOn w:val="Antrat1"/>
    <w:link w:val="TTEMEASMCAChar"/>
    <w:autoRedefine/>
    <w:rsid w:val="001D39E8"/>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1D39E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D39E8"/>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D39E8"/>
    <w:pPr>
      <w:numPr>
        <w:numId w:val="8"/>
      </w:numPr>
      <w:ind w:firstLine="3"/>
    </w:pPr>
  </w:style>
  <w:style w:type="paragraph" w:customStyle="1" w:styleId="PI-3EMEASMCA">
    <w:name w:val="PI-3 EMEA_SMCA"/>
    <w:basedOn w:val="prastasis"/>
    <w:autoRedefine/>
    <w:rsid w:val="001D39E8"/>
    <w:pPr>
      <w:spacing w:line="220" w:lineRule="exact"/>
    </w:pPr>
    <w:rPr>
      <w:rFonts w:ascii="Times New Roman" w:eastAsia="Times New Roman" w:hAnsi="Times New Roman" w:cs="Times New Roman"/>
      <w:b/>
      <w:bCs/>
      <w:sz w:val="22"/>
      <w:szCs w:val="22"/>
      <w:lang w:val="lt-LT" w:eastAsia="en-US"/>
    </w:rPr>
  </w:style>
  <w:style w:type="paragraph" w:customStyle="1" w:styleId="BTbEMEASMCA">
    <w:name w:val="BT(b) EMEA_SMCA"/>
    <w:basedOn w:val="BTEMEASMCA"/>
    <w:autoRedefine/>
    <w:rsid w:val="001D39E8"/>
    <w:rPr>
      <w:b/>
    </w:rPr>
  </w:style>
  <w:style w:type="paragraph" w:customStyle="1" w:styleId="BTbeEMEASMCA">
    <w:name w:val="BT(be) EMEA_SMCA"/>
    <w:basedOn w:val="BTEMEASMCA"/>
    <w:autoRedefine/>
    <w:rsid w:val="001D39E8"/>
    <w:pPr>
      <w:jc w:val="center"/>
    </w:pPr>
    <w:rPr>
      <w:b/>
    </w:rPr>
  </w:style>
  <w:style w:type="paragraph" w:customStyle="1" w:styleId="BTeEMEASMCA">
    <w:name w:val="BT(e) EMEA_SMCA"/>
    <w:basedOn w:val="BTEMEASMCA"/>
    <w:autoRedefine/>
    <w:rsid w:val="001D39E8"/>
    <w:pPr>
      <w:jc w:val="center"/>
    </w:pPr>
  </w:style>
  <w:style w:type="paragraph" w:customStyle="1" w:styleId="BTgEMEASMCA">
    <w:name w:val="BT(g) EMEA_SMCA"/>
    <w:basedOn w:val="BTEMEASMCA"/>
    <w:link w:val="BTgEMEASMCAChar"/>
    <w:autoRedefine/>
    <w:rsid w:val="001D39E8"/>
    <w:rPr>
      <w:i/>
      <w:color w:val="008000"/>
    </w:rPr>
  </w:style>
  <w:style w:type="character" w:customStyle="1" w:styleId="BTEMEASMCAChar">
    <w:name w:val="BT EMEA_SMCA Char"/>
    <w:link w:val="BTEMEASMCA"/>
    <w:rsid w:val="001D39E8"/>
    <w:rPr>
      <w:rFonts w:ascii="Times New Roman" w:eastAsia="Times New Roman" w:hAnsi="Times New Roman" w:cs="Times New Roman"/>
      <w:noProof/>
      <w:lang w:val="x-none"/>
    </w:rPr>
  </w:style>
  <w:style w:type="character" w:customStyle="1" w:styleId="BTgEMEASMCAChar">
    <w:name w:val="BT(g) EMEA_SMCA Char"/>
    <w:link w:val="BTgEMEASMCA"/>
    <w:rsid w:val="001D39E8"/>
    <w:rPr>
      <w:rFonts w:ascii="Times New Roman" w:eastAsia="Times New Roman" w:hAnsi="Times New Roman" w:cs="Times New Roman"/>
      <w:i/>
      <w:noProof/>
      <w:color w:val="008000"/>
      <w:lang w:val="x-none"/>
    </w:rPr>
  </w:style>
  <w:style w:type="paragraph" w:customStyle="1" w:styleId="BTuEMEASMCA">
    <w:name w:val="BT(u) EMEA_SMCA"/>
    <w:basedOn w:val="BTEMEASMCA"/>
    <w:autoRedefine/>
    <w:rsid w:val="001D39E8"/>
    <w:rPr>
      <w:u w:val="single"/>
    </w:rPr>
  </w:style>
  <w:style w:type="paragraph" w:styleId="Debesliotekstas">
    <w:name w:val="Balloon Text"/>
    <w:basedOn w:val="prastasis"/>
    <w:link w:val="DebesliotekstasDiagrama"/>
    <w:semiHidden/>
    <w:rsid w:val="001D39E8"/>
    <w:rPr>
      <w:rFonts w:ascii="Tahoma" w:eastAsia="Times New Roman" w:hAnsi="Tahoma" w:cs="Times New Roman"/>
      <w:sz w:val="16"/>
      <w:szCs w:val="16"/>
      <w:lang w:val="x-none" w:eastAsia="en-US"/>
    </w:rPr>
  </w:style>
  <w:style w:type="character" w:customStyle="1" w:styleId="DebesliotekstasDiagrama">
    <w:name w:val="Debesėlio tekstas Diagrama"/>
    <w:basedOn w:val="Numatytasispastraiposriftas"/>
    <w:link w:val="Debesliotekstas"/>
    <w:semiHidden/>
    <w:rsid w:val="001D39E8"/>
    <w:rPr>
      <w:rFonts w:ascii="Tahoma" w:eastAsia="Times New Roman" w:hAnsi="Tahoma" w:cs="Times New Roman"/>
      <w:sz w:val="16"/>
      <w:szCs w:val="16"/>
      <w:lang w:val="x-none"/>
    </w:rPr>
  </w:style>
  <w:style w:type="paragraph" w:styleId="Dokumentostruktra">
    <w:name w:val="Document Map"/>
    <w:basedOn w:val="prastasis"/>
    <w:link w:val="DokumentostruktraDiagrama"/>
    <w:semiHidden/>
    <w:rsid w:val="001D39E8"/>
    <w:pPr>
      <w:shd w:val="clear" w:color="auto" w:fill="000080"/>
    </w:pPr>
    <w:rPr>
      <w:rFonts w:ascii="Tahoma" w:eastAsia="Times New Roman" w:hAnsi="Tahoma" w:cs="Times New Roman"/>
      <w:sz w:val="20"/>
      <w:szCs w:val="20"/>
      <w:lang w:val="x-none" w:eastAsia="en-US"/>
    </w:rPr>
  </w:style>
  <w:style w:type="character" w:customStyle="1" w:styleId="DokumentostruktraDiagrama">
    <w:name w:val="Dokumento struktūra Diagrama"/>
    <w:basedOn w:val="Numatytasispastraiposriftas"/>
    <w:link w:val="Dokumentostruktra"/>
    <w:semiHidden/>
    <w:rsid w:val="001D39E8"/>
    <w:rPr>
      <w:rFonts w:ascii="Tahoma" w:eastAsia="Times New Roman" w:hAnsi="Tahoma" w:cs="Times New Roman"/>
      <w:sz w:val="20"/>
      <w:szCs w:val="20"/>
      <w:shd w:val="clear" w:color="auto" w:fill="000080"/>
      <w:lang w:val="x-none"/>
    </w:rPr>
  </w:style>
  <w:style w:type="character" w:styleId="Komentaronuoroda">
    <w:name w:val="annotation reference"/>
    <w:semiHidden/>
    <w:rsid w:val="001D39E8"/>
    <w:rPr>
      <w:sz w:val="16"/>
      <w:szCs w:val="16"/>
    </w:rPr>
  </w:style>
  <w:style w:type="paragraph" w:styleId="Komentarotekstas">
    <w:name w:val="annotation text"/>
    <w:basedOn w:val="prastasis"/>
    <w:link w:val="KomentarotekstasDiagrama"/>
    <w:semiHidden/>
    <w:rsid w:val="001D39E8"/>
    <w:rPr>
      <w:rFonts w:ascii="Times New Roman" w:eastAsia="Times New Roman" w:hAnsi="Times New Roman" w:cs="Times New Roman"/>
      <w:sz w:val="20"/>
      <w:szCs w:val="20"/>
      <w:lang w:val="x-none" w:eastAsia="en-US"/>
    </w:rPr>
  </w:style>
  <w:style w:type="character" w:customStyle="1" w:styleId="KomentarotekstasDiagrama">
    <w:name w:val="Komentaro tekstas Diagrama"/>
    <w:basedOn w:val="Numatytasispastraiposriftas"/>
    <w:link w:val="Komentarotekstas"/>
    <w:semiHidden/>
    <w:rsid w:val="001D39E8"/>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1D39E8"/>
    <w:rPr>
      <w:b/>
      <w:bCs/>
    </w:rPr>
  </w:style>
  <w:style w:type="character" w:customStyle="1" w:styleId="KomentarotemaDiagrama">
    <w:name w:val="Komentaro tema Diagrama"/>
    <w:basedOn w:val="KomentarotekstasDiagrama"/>
    <w:link w:val="Komentarotema"/>
    <w:semiHidden/>
    <w:rsid w:val="001D39E8"/>
    <w:rPr>
      <w:rFonts w:ascii="Times New Roman" w:eastAsia="Times New Roman" w:hAnsi="Times New Roman" w:cs="Times New Roman"/>
      <w:b/>
      <w:bCs/>
      <w:sz w:val="20"/>
      <w:szCs w:val="20"/>
      <w:lang w:val="x-none"/>
    </w:rPr>
  </w:style>
  <w:style w:type="paragraph" w:styleId="Porat">
    <w:name w:val="footer"/>
    <w:basedOn w:val="prastasis"/>
    <w:link w:val="PoratDiagrama"/>
    <w:uiPriority w:val="99"/>
    <w:rsid w:val="001D39E8"/>
    <w:pPr>
      <w:tabs>
        <w:tab w:val="center" w:pos="4819"/>
        <w:tab w:val="right" w:pos="9638"/>
      </w:tabs>
    </w:pPr>
    <w:rPr>
      <w:rFonts w:ascii="Times New Roman" w:eastAsia="Times New Roman" w:hAnsi="Times New Roman" w:cs="Times New Roman"/>
      <w:sz w:val="24"/>
      <w:szCs w:val="24"/>
      <w:lang w:val="x-none" w:eastAsia="en-US"/>
    </w:rPr>
  </w:style>
  <w:style w:type="character" w:customStyle="1" w:styleId="PoratDiagrama">
    <w:name w:val="Poraštė Diagrama"/>
    <w:basedOn w:val="Numatytasispastraiposriftas"/>
    <w:link w:val="Porat"/>
    <w:uiPriority w:val="99"/>
    <w:rsid w:val="001D39E8"/>
    <w:rPr>
      <w:rFonts w:ascii="Times New Roman" w:eastAsia="Times New Roman" w:hAnsi="Times New Roman" w:cs="Times New Roman"/>
      <w:sz w:val="24"/>
      <w:szCs w:val="24"/>
      <w:lang w:val="x-none"/>
    </w:rPr>
  </w:style>
  <w:style w:type="character" w:styleId="Puslapionumeris">
    <w:name w:val="page number"/>
    <w:rsid w:val="001D39E8"/>
  </w:style>
  <w:style w:type="character" w:styleId="Emfaz">
    <w:name w:val="Emphasis"/>
    <w:uiPriority w:val="20"/>
    <w:qFormat/>
    <w:rsid w:val="001D39E8"/>
    <w:rPr>
      <w:b/>
      <w:bCs/>
      <w:i w:val="0"/>
      <w:iCs w:val="0"/>
    </w:rPr>
  </w:style>
  <w:style w:type="paragraph" w:styleId="Antrats">
    <w:name w:val="header"/>
    <w:basedOn w:val="prastasis"/>
    <w:link w:val="AntratsDiagrama"/>
    <w:rsid w:val="001D39E8"/>
    <w:pPr>
      <w:tabs>
        <w:tab w:val="center" w:pos="4819"/>
        <w:tab w:val="right" w:pos="9638"/>
      </w:tabs>
      <w:spacing w:after="200" w:line="276" w:lineRule="auto"/>
    </w:pPr>
    <w:rPr>
      <w:rFonts w:ascii="Calibri" w:eastAsia="Times New Roman" w:hAnsi="Calibri" w:cs="Times New Roman"/>
      <w:sz w:val="22"/>
      <w:szCs w:val="22"/>
      <w:lang w:val="x-none" w:eastAsia="x-none"/>
    </w:rPr>
  </w:style>
  <w:style w:type="character" w:customStyle="1" w:styleId="AntratsDiagrama">
    <w:name w:val="Antraštės Diagrama"/>
    <w:basedOn w:val="Numatytasispastraiposriftas"/>
    <w:link w:val="Antrats"/>
    <w:rsid w:val="001D39E8"/>
    <w:rPr>
      <w:rFonts w:ascii="Calibri" w:eastAsia="Times New Roman" w:hAnsi="Calibri" w:cs="Times New Roman"/>
      <w:lang w:val="x-none" w:eastAsia="x-none"/>
    </w:rPr>
  </w:style>
  <w:style w:type="character" w:customStyle="1" w:styleId="apple-converted-space">
    <w:name w:val="apple-converted-space"/>
    <w:basedOn w:val="Numatytasispastraiposriftas"/>
    <w:rsid w:val="001D39E8"/>
  </w:style>
  <w:style w:type="paragraph" w:styleId="Sraopastraipa">
    <w:name w:val="List Paragraph"/>
    <w:basedOn w:val="prastasis"/>
    <w:uiPriority w:val="34"/>
    <w:qFormat/>
    <w:rsid w:val="001D39E8"/>
    <w:pPr>
      <w:ind w:left="720"/>
      <w:contextualSpacing/>
    </w:pPr>
  </w:style>
  <w:style w:type="paragraph" w:styleId="Puslapioinaostekstas">
    <w:name w:val="footnote text"/>
    <w:basedOn w:val="prastasis"/>
    <w:link w:val="PuslapioinaostekstasDiagrama"/>
    <w:uiPriority w:val="99"/>
    <w:semiHidden/>
    <w:unhideWhenUsed/>
    <w:rsid w:val="001B78BF"/>
    <w:rPr>
      <w:sz w:val="20"/>
      <w:szCs w:val="20"/>
    </w:rPr>
  </w:style>
  <w:style w:type="character" w:customStyle="1" w:styleId="PuslapioinaostekstasDiagrama">
    <w:name w:val="Puslapio išnašos tekstas Diagrama"/>
    <w:basedOn w:val="Numatytasispastraiposriftas"/>
    <w:link w:val="Puslapioinaostekstas"/>
    <w:uiPriority w:val="99"/>
    <w:semiHidden/>
    <w:rsid w:val="001B78BF"/>
    <w:rPr>
      <w:rFonts w:ascii="Verdana" w:eastAsia="SimSun" w:hAnsi="Verdana" w:cs="Verdana"/>
      <w:sz w:val="20"/>
      <w:szCs w:val="20"/>
      <w:lang w:eastAsia="zh-CN"/>
    </w:rPr>
  </w:style>
  <w:style w:type="character" w:styleId="Puslapioinaosnuoroda">
    <w:name w:val="footnote reference"/>
    <w:basedOn w:val="Numatytasispastraiposriftas"/>
    <w:uiPriority w:val="99"/>
    <w:semiHidden/>
    <w:unhideWhenUsed/>
    <w:rsid w:val="001B7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72257">
      <w:bodyDiv w:val="1"/>
      <w:marLeft w:val="0"/>
      <w:marRight w:val="0"/>
      <w:marTop w:val="0"/>
      <w:marBottom w:val="0"/>
      <w:divBdr>
        <w:top w:val="none" w:sz="0" w:space="0" w:color="auto"/>
        <w:left w:val="none" w:sz="0" w:space="0" w:color="auto"/>
        <w:bottom w:val="none" w:sz="0" w:space="0" w:color="auto"/>
        <w:right w:val="none" w:sz="0" w:space="0" w:color="auto"/>
      </w:divBdr>
    </w:div>
    <w:div w:id="786316161">
      <w:bodyDiv w:val="1"/>
      <w:marLeft w:val="0"/>
      <w:marRight w:val="0"/>
      <w:marTop w:val="0"/>
      <w:marBottom w:val="0"/>
      <w:divBdr>
        <w:top w:val="none" w:sz="0" w:space="0" w:color="auto"/>
        <w:left w:val="none" w:sz="0" w:space="0" w:color="auto"/>
        <w:bottom w:val="none" w:sz="0" w:space="0" w:color="auto"/>
        <w:right w:val="none" w:sz="0" w:space="0" w:color="auto"/>
      </w:divBdr>
    </w:div>
    <w:div w:id="851917912">
      <w:bodyDiv w:val="1"/>
      <w:marLeft w:val="0"/>
      <w:marRight w:val="0"/>
      <w:marTop w:val="0"/>
      <w:marBottom w:val="0"/>
      <w:divBdr>
        <w:top w:val="none" w:sz="0" w:space="0" w:color="auto"/>
        <w:left w:val="none" w:sz="0" w:space="0" w:color="auto"/>
        <w:bottom w:val="none" w:sz="0" w:space="0" w:color="auto"/>
        <w:right w:val="none" w:sz="0" w:space="0" w:color="auto"/>
      </w:divBdr>
    </w:div>
    <w:div w:id="980306708">
      <w:bodyDiv w:val="1"/>
      <w:marLeft w:val="0"/>
      <w:marRight w:val="0"/>
      <w:marTop w:val="0"/>
      <w:marBottom w:val="0"/>
      <w:divBdr>
        <w:top w:val="none" w:sz="0" w:space="0" w:color="auto"/>
        <w:left w:val="none" w:sz="0" w:space="0" w:color="auto"/>
        <w:bottom w:val="none" w:sz="0" w:space="0" w:color="auto"/>
        <w:right w:val="none" w:sz="0" w:space="0" w:color="auto"/>
      </w:divBdr>
    </w:div>
    <w:div w:id="1042707444">
      <w:bodyDiv w:val="1"/>
      <w:marLeft w:val="0"/>
      <w:marRight w:val="0"/>
      <w:marTop w:val="0"/>
      <w:marBottom w:val="0"/>
      <w:divBdr>
        <w:top w:val="none" w:sz="0" w:space="0" w:color="auto"/>
        <w:left w:val="none" w:sz="0" w:space="0" w:color="auto"/>
        <w:bottom w:val="none" w:sz="0" w:space="0" w:color="auto"/>
        <w:right w:val="none" w:sz="0" w:space="0" w:color="auto"/>
      </w:divBdr>
    </w:div>
    <w:div w:id="1288468311">
      <w:bodyDiv w:val="1"/>
      <w:marLeft w:val="0"/>
      <w:marRight w:val="0"/>
      <w:marTop w:val="0"/>
      <w:marBottom w:val="0"/>
      <w:divBdr>
        <w:top w:val="none" w:sz="0" w:space="0" w:color="auto"/>
        <w:left w:val="none" w:sz="0" w:space="0" w:color="auto"/>
        <w:bottom w:val="none" w:sz="0" w:space="0" w:color="auto"/>
        <w:right w:val="none" w:sz="0" w:space="0" w:color="auto"/>
      </w:divBdr>
    </w:div>
    <w:div w:id="1586456170">
      <w:bodyDiv w:val="1"/>
      <w:marLeft w:val="0"/>
      <w:marRight w:val="0"/>
      <w:marTop w:val="0"/>
      <w:marBottom w:val="0"/>
      <w:divBdr>
        <w:top w:val="none" w:sz="0" w:space="0" w:color="auto"/>
        <w:left w:val="none" w:sz="0" w:space="0" w:color="auto"/>
        <w:bottom w:val="none" w:sz="0" w:space="0" w:color="auto"/>
        <w:right w:val="none" w:sz="0" w:space="0" w:color="auto"/>
      </w:divBdr>
    </w:div>
    <w:div w:id="1862429054">
      <w:bodyDiv w:val="1"/>
      <w:marLeft w:val="0"/>
      <w:marRight w:val="0"/>
      <w:marTop w:val="0"/>
      <w:marBottom w:val="0"/>
      <w:divBdr>
        <w:top w:val="none" w:sz="0" w:space="0" w:color="auto"/>
        <w:left w:val="none" w:sz="0" w:space="0" w:color="auto"/>
        <w:bottom w:val="none" w:sz="0" w:space="0" w:color="auto"/>
        <w:right w:val="none" w:sz="0" w:space="0" w:color="auto"/>
      </w:divBdr>
    </w:div>
    <w:div w:id="19103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C76FA-A05E-43D4-8819-C7202315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49217</Words>
  <Characters>28054</Characters>
  <Application>Microsoft Office Word</Application>
  <DocSecurity>8</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77117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3</cp:revision>
  <dcterms:created xsi:type="dcterms:W3CDTF">2016-04-04T05:20:00Z</dcterms:created>
  <dcterms:modified xsi:type="dcterms:W3CDTF">2016-04-04T05:21:00Z</dcterms:modified>
</cp:coreProperties>
</file>