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A61" w:rsidRPr="00445536" w:rsidRDefault="005F5A61" w:rsidP="005F5A61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  <w:bookmarkStart w:id="0" w:name="_Toc129243138"/>
      <w:bookmarkStart w:id="1" w:name="_Toc129243263"/>
      <w:r w:rsidRPr="00445536">
        <w:rPr>
          <w:rFonts w:ascii="Times New Roman" w:eastAsia="Times New Roman" w:hAnsi="Times New Roman"/>
          <w:b/>
        </w:rPr>
        <w:t xml:space="preserve">Pakuotės lapelis: informacija </w:t>
      </w:r>
      <w:bookmarkEnd w:id="0"/>
      <w:bookmarkEnd w:id="1"/>
      <w:r>
        <w:rPr>
          <w:rFonts w:ascii="Times New Roman" w:eastAsia="Times New Roman" w:hAnsi="Times New Roman"/>
          <w:b/>
        </w:rPr>
        <w:t>pacientui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445536">
        <w:rPr>
          <w:rFonts w:ascii="Times New Roman" w:hAnsi="Times New Roman"/>
          <w:b/>
        </w:rPr>
        <w:t>Tamsulosin</w:t>
      </w:r>
      <w:proofErr w:type="spellEnd"/>
      <w:r w:rsidRPr="00445536">
        <w:rPr>
          <w:rFonts w:ascii="Times New Roman" w:hAnsi="Times New Roman"/>
          <w:b/>
        </w:rPr>
        <w:t xml:space="preserve"> </w:t>
      </w:r>
      <w:proofErr w:type="spellStart"/>
      <w:r w:rsidRPr="00445536">
        <w:rPr>
          <w:rFonts w:ascii="Times New Roman" w:hAnsi="Times New Roman"/>
          <w:b/>
        </w:rPr>
        <w:t>Lannacher</w:t>
      </w:r>
      <w:proofErr w:type="spellEnd"/>
      <w:r w:rsidRPr="00445536">
        <w:rPr>
          <w:rFonts w:ascii="Times New Roman" w:hAnsi="Times New Roman"/>
          <w:b/>
        </w:rPr>
        <w:t xml:space="preserve"> 0,4</w:t>
      </w:r>
      <w:r>
        <w:rPr>
          <w:rFonts w:ascii="Times New Roman" w:hAnsi="Times New Roman"/>
          <w:b/>
        </w:rPr>
        <w:t> </w:t>
      </w:r>
      <w:r w:rsidRPr="00445536">
        <w:rPr>
          <w:rFonts w:ascii="Times New Roman" w:hAnsi="Times New Roman"/>
          <w:b/>
        </w:rPr>
        <w:t>mg modifikuoto atpalaidavimo kietosios kapsulės</w:t>
      </w:r>
    </w:p>
    <w:p w:rsidR="005F5A61" w:rsidRPr="00445536" w:rsidRDefault="005F5A61" w:rsidP="005F5A61">
      <w:pPr>
        <w:keepNext/>
        <w:spacing w:after="0" w:line="240" w:lineRule="auto"/>
        <w:jc w:val="center"/>
        <w:outlineLvl w:val="3"/>
        <w:rPr>
          <w:rFonts w:ascii="Times New Roman" w:hAnsi="Times New Roman"/>
        </w:rPr>
      </w:pPr>
      <w:proofErr w:type="spellStart"/>
      <w:r w:rsidRPr="00445536">
        <w:rPr>
          <w:rFonts w:ascii="Times New Roman" w:hAnsi="Times New Roman"/>
        </w:rPr>
        <w:t>Tamsulozino</w:t>
      </w:r>
      <w:proofErr w:type="spellEnd"/>
      <w:r w:rsidRPr="00445536">
        <w:rPr>
          <w:rFonts w:ascii="Times New Roman" w:hAnsi="Times New Roman"/>
        </w:rPr>
        <w:t xml:space="preserve"> hidrochloridas</w:t>
      </w:r>
    </w:p>
    <w:p w:rsidR="005F5A61" w:rsidRPr="00445536" w:rsidRDefault="005F5A61" w:rsidP="005F5A61">
      <w:pPr>
        <w:spacing w:after="0" w:line="240" w:lineRule="auto"/>
        <w:jc w:val="center"/>
        <w:rPr>
          <w:rFonts w:ascii="Times New Roman" w:hAnsi="Times New Roman"/>
        </w:rPr>
      </w:pPr>
    </w:p>
    <w:p w:rsidR="005F5A61" w:rsidRPr="00445536" w:rsidRDefault="005F5A61" w:rsidP="005F5A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45536">
        <w:rPr>
          <w:rFonts w:ascii="Times New Roman" w:hAnsi="Times New Roman"/>
          <w:b/>
        </w:rPr>
        <w:t>Atidžiai perskaitykite visą šį lapelį, prieš pradėdami vartoti vaistą</w:t>
      </w:r>
      <w:r w:rsidRPr="00445536">
        <w:rPr>
          <w:rFonts w:ascii="Times New Roman" w:eastAsia="Times New Roman" w:hAnsi="Times New Roman"/>
          <w:b/>
          <w:lang w:eastAsia="lt-LT"/>
        </w:rPr>
        <w:t xml:space="preserve">, </w:t>
      </w:r>
      <w:r w:rsidRPr="00445536">
        <w:rPr>
          <w:rFonts w:ascii="Times New Roman" w:hAnsi="Times New Roman"/>
          <w:b/>
          <w:bCs/>
          <w:color w:val="000000"/>
        </w:rPr>
        <w:t>nes jame pateikiama Jums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445536">
        <w:rPr>
          <w:rFonts w:ascii="Times New Roman" w:hAnsi="Times New Roman"/>
          <w:b/>
          <w:bCs/>
          <w:color w:val="000000"/>
        </w:rPr>
        <w:t>svarbi informacija.</w:t>
      </w:r>
    </w:p>
    <w:p w:rsidR="005F5A61" w:rsidRPr="00445536" w:rsidRDefault="005F5A61" w:rsidP="005F5A61">
      <w:pPr>
        <w:spacing w:after="0" w:line="240" w:lineRule="auto"/>
        <w:ind w:left="567" w:hanging="567"/>
        <w:rPr>
          <w:rFonts w:ascii="Times New Roman" w:hAnsi="Times New Roman"/>
        </w:rPr>
      </w:pPr>
      <w:r w:rsidRPr="00445536">
        <w:rPr>
          <w:rFonts w:ascii="Times New Roman" w:hAnsi="Times New Roman"/>
        </w:rPr>
        <w:t>-</w:t>
      </w:r>
      <w:r w:rsidRPr="00445536">
        <w:rPr>
          <w:rFonts w:ascii="Times New Roman" w:hAnsi="Times New Roman"/>
        </w:rPr>
        <w:tab/>
        <w:t xml:space="preserve">Neišmeskite </w:t>
      </w:r>
      <w:r>
        <w:rPr>
          <w:rFonts w:ascii="Times New Roman" w:hAnsi="Times New Roman"/>
        </w:rPr>
        <w:t xml:space="preserve">šio </w:t>
      </w:r>
      <w:r w:rsidRPr="00445536">
        <w:rPr>
          <w:rFonts w:ascii="Times New Roman" w:hAnsi="Times New Roman"/>
        </w:rPr>
        <w:t>lapelio, nes vėl gali prireikti jį perskaityti.</w:t>
      </w:r>
    </w:p>
    <w:p w:rsidR="005F5A61" w:rsidRPr="00445536" w:rsidRDefault="005F5A61" w:rsidP="005F5A61">
      <w:pPr>
        <w:spacing w:after="0" w:line="240" w:lineRule="auto"/>
        <w:ind w:left="567" w:hanging="567"/>
        <w:rPr>
          <w:rFonts w:ascii="Times New Roman" w:hAnsi="Times New Roman"/>
        </w:rPr>
      </w:pPr>
      <w:r w:rsidRPr="00445536">
        <w:rPr>
          <w:rFonts w:ascii="Times New Roman" w:hAnsi="Times New Roman"/>
        </w:rPr>
        <w:t>-</w:t>
      </w:r>
      <w:r w:rsidRPr="00445536">
        <w:rPr>
          <w:rFonts w:ascii="Times New Roman" w:hAnsi="Times New Roman"/>
        </w:rPr>
        <w:tab/>
        <w:t>Jeigu kiltų daugiau klausimų, kreipkitės į gydytoją arba vaistininką.</w:t>
      </w:r>
    </w:p>
    <w:p w:rsidR="005F5A61" w:rsidRPr="00445536" w:rsidRDefault="005F5A61" w:rsidP="005F5A61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Šis vaistas skirtas </w:t>
      </w:r>
      <w:r w:rsidRPr="00445536">
        <w:rPr>
          <w:rFonts w:ascii="Times New Roman" w:hAnsi="Times New Roman"/>
          <w:color w:val="000000"/>
        </w:rPr>
        <w:t xml:space="preserve">tik Jums, todėl </w:t>
      </w:r>
      <w:r w:rsidRPr="00445536">
        <w:rPr>
          <w:rFonts w:ascii="Times New Roman" w:eastAsia="Times New Roman" w:hAnsi="Times New Roman"/>
          <w:noProof/>
        </w:rPr>
        <w:t>kitiems</w:t>
      </w:r>
      <w:r w:rsidRPr="00445536">
        <w:rPr>
          <w:rFonts w:ascii="Times New Roman" w:hAnsi="Times New Roman"/>
        </w:rPr>
        <w:t xml:space="preserve"> žmonėms jo duoti negalima. Vaistas gali jiems pakenkti (net tiems, kurių ligos požymiai yra tokie patys kaip Jūsų).</w:t>
      </w:r>
    </w:p>
    <w:p w:rsidR="005F5A61" w:rsidRDefault="005F5A61" w:rsidP="005F5A6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="Times New Roman" w:hAnsi="Times New Roman"/>
          <w:b/>
        </w:rPr>
      </w:pPr>
      <w:r w:rsidRPr="0047413A">
        <w:rPr>
          <w:rFonts w:ascii="Times New Roman" w:hAnsi="Times New Roman"/>
        </w:rPr>
        <w:t xml:space="preserve">Jeigu pasireiškė šalutinis poveikis </w:t>
      </w:r>
      <w:r w:rsidRPr="0047413A">
        <w:rPr>
          <w:rFonts w:ascii="Times New Roman" w:eastAsia="Times New Roman" w:hAnsi="Times New Roman"/>
          <w:noProof/>
        </w:rPr>
        <w:t>(net jeigu jis</w:t>
      </w:r>
      <w:r w:rsidRPr="0047413A">
        <w:rPr>
          <w:rFonts w:ascii="Times New Roman" w:hAnsi="Times New Roman"/>
        </w:rPr>
        <w:t xml:space="preserve"> šiame lapelyje </w:t>
      </w:r>
      <w:r w:rsidRPr="0047413A">
        <w:rPr>
          <w:rFonts w:ascii="Times New Roman" w:eastAsia="Times New Roman" w:hAnsi="Times New Roman"/>
          <w:noProof/>
        </w:rPr>
        <w:t xml:space="preserve">nenurodytas), kreipkitės į </w:t>
      </w:r>
      <w:r>
        <w:rPr>
          <w:rFonts w:ascii="Times New Roman" w:eastAsia="Times New Roman" w:hAnsi="Times New Roman"/>
          <w:noProof/>
        </w:rPr>
        <w:t xml:space="preserve">gydytoją arba vaistininką. </w:t>
      </w:r>
      <w:r>
        <w:rPr>
          <w:rFonts w:ascii="Times New Roman" w:hAnsi="Times New Roman"/>
        </w:rPr>
        <w:t>Žr. 4 skyrių.</w:t>
      </w:r>
    </w:p>
    <w:p w:rsidR="005F5A61" w:rsidRPr="00445536" w:rsidRDefault="005F5A61" w:rsidP="005F5A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5F5A61" w:rsidRPr="00445536" w:rsidRDefault="005F5A61" w:rsidP="005F5A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45536">
        <w:rPr>
          <w:rFonts w:ascii="Times New Roman" w:hAnsi="Times New Roman"/>
          <w:b/>
          <w:bCs/>
          <w:color w:val="000000"/>
        </w:rPr>
        <w:t>Apie ką rašoma šiame lapelyje?</w:t>
      </w:r>
    </w:p>
    <w:p w:rsidR="005F5A61" w:rsidRPr="00445536" w:rsidRDefault="005F5A61" w:rsidP="005F5A61">
      <w:pPr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Kas yra </w:t>
      </w:r>
      <w:proofErr w:type="spellStart"/>
      <w:r w:rsidRPr="00445536">
        <w:rPr>
          <w:rFonts w:ascii="Times New Roman" w:hAnsi="Times New Roman"/>
        </w:rPr>
        <w:t>Tamsulosin</w:t>
      </w:r>
      <w:proofErr w:type="spellEnd"/>
      <w:r w:rsidRPr="00445536">
        <w:rPr>
          <w:rFonts w:ascii="Times New Roman" w:hAnsi="Times New Roman"/>
        </w:rPr>
        <w:t xml:space="preserve"> </w:t>
      </w:r>
      <w:proofErr w:type="spellStart"/>
      <w:r w:rsidRPr="00445536">
        <w:rPr>
          <w:rFonts w:ascii="Times New Roman" w:hAnsi="Times New Roman"/>
        </w:rPr>
        <w:t>Lannacher</w:t>
      </w:r>
      <w:proofErr w:type="spellEnd"/>
      <w:r w:rsidRPr="00445536">
        <w:rPr>
          <w:rFonts w:ascii="Times New Roman" w:hAnsi="Times New Roman"/>
        </w:rPr>
        <w:t xml:space="preserve"> ir kam jis vartojamas</w:t>
      </w:r>
    </w:p>
    <w:p w:rsidR="005F5A61" w:rsidRPr="00445536" w:rsidRDefault="005F5A61" w:rsidP="005F5A61">
      <w:pPr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Kas žinotina prieš vartojant </w:t>
      </w:r>
      <w:proofErr w:type="spellStart"/>
      <w:r w:rsidRPr="00445536">
        <w:rPr>
          <w:rFonts w:ascii="Times New Roman" w:hAnsi="Times New Roman"/>
        </w:rPr>
        <w:t>Tamsulosin</w:t>
      </w:r>
      <w:proofErr w:type="spellEnd"/>
      <w:r w:rsidRPr="00445536">
        <w:rPr>
          <w:rFonts w:ascii="Times New Roman" w:hAnsi="Times New Roman"/>
        </w:rPr>
        <w:t xml:space="preserve"> </w:t>
      </w:r>
      <w:proofErr w:type="spellStart"/>
      <w:r w:rsidRPr="00445536">
        <w:rPr>
          <w:rFonts w:ascii="Times New Roman" w:hAnsi="Times New Roman"/>
        </w:rPr>
        <w:t>Lannacher</w:t>
      </w:r>
      <w:proofErr w:type="spellEnd"/>
    </w:p>
    <w:p w:rsidR="005F5A61" w:rsidRPr="00445536" w:rsidRDefault="005F5A61" w:rsidP="005F5A61">
      <w:pPr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Kaip vartoti </w:t>
      </w:r>
      <w:proofErr w:type="spellStart"/>
      <w:r w:rsidRPr="00445536">
        <w:rPr>
          <w:rFonts w:ascii="Times New Roman" w:hAnsi="Times New Roman"/>
        </w:rPr>
        <w:t>Tamsulosin</w:t>
      </w:r>
      <w:proofErr w:type="spellEnd"/>
      <w:r w:rsidRPr="00445536">
        <w:rPr>
          <w:rFonts w:ascii="Times New Roman" w:hAnsi="Times New Roman"/>
        </w:rPr>
        <w:t xml:space="preserve"> </w:t>
      </w:r>
      <w:proofErr w:type="spellStart"/>
      <w:r w:rsidRPr="00445536">
        <w:rPr>
          <w:rFonts w:ascii="Times New Roman" w:hAnsi="Times New Roman"/>
        </w:rPr>
        <w:t>Lannacher</w:t>
      </w:r>
      <w:proofErr w:type="spellEnd"/>
    </w:p>
    <w:p w:rsidR="005F5A61" w:rsidRPr="00445536" w:rsidRDefault="005F5A61" w:rsidP="005F5A61">
      <w:pPr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</w:rPr>
      </w:pPr>
      <w:r w:rsidRPr="00445536">
        <w:rPr>
          <w:rFonts w:ascii="Times New Roman" w:hAnsi="Times New Roman"/>
        </w:rPr>
        <w:t>Galimas šalutinis poveikis</w:t>
      </w:r>
      <w:r w:rsidRPr="00445536">
        <w:rPr>
          <w:rFonts w:ascii="Times New Roman" w:hAnsi="Times New Roman"/>
        </w:rPr>
        <w:tab/>
      </w:r>
    </w:p>
    <w:p w:rsidR="005F5A61" w:rsidRPr="00445536" w:rsidRDefault="005F5A61" w:rsidP="005F5A61">
      <w:pPr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Kaip laikyti </w:t>
      </w:r>
      <w:proofErr w:type="spellStart"/>
      <w:r w:rsidRPr="00445536">
        <w:rPr>
          <w:rFonts w:ascii="Times New Roman" w:hAnsi="Times New Roman"/>
        </w:rPr>
        <w:t>Tamsulosin</w:t>
      </w:r>
      <w:proofErr w:type="spellEnd"/>
      <w:r w:rsidRPr="00445536">
        <w:rPr>
          <w:rFonts w:ascii="Times New Roman" w:hAnsi="Times New Roman"/>
        </w:rPr>
        <w:t xml:space="preserve"> </w:t>
      </w:r>
      <w:proofErr w:type="spellStart"/>
      <w:r w:rsidRPr="00445536">
        <w:rPr>
          <w:rFonts w:ascii="Times New Roman" w:hAnsi="Times New Roman"/>
        </w:rPr>
        <w:t>Lannacher</w:t>
      </w:r>
      <w:proofErr w:type="spellEnd"/>
      <w:r w:rsidRPr="00445536">
        <w:rPr>
          <w:rFonts w:ascii="Times New Roman" w:hAnsi="Times New Roman"/>
        </w:rPr>
        <w:t xml:space="preserve"> </w:t>
      </w:r>
    </w:p>
    <w:p w:rsidR="005F5A61" w:rsidRPr="00445536" w:rsidRDefault="005F5A61" w:rsidP="005F5A61">
      <w:pPr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</w:rPr>
      </w:pPr>
      <w:r w:rsidRPr="00445536">
        <w:rPr>
          <w:rFonts w:ascii="Times New Roman" w:eastAsia="Times New Roman" w:hAnsi="Times New Roman"/>
          <w:lang w:eastAsia="en-GB"/>
        </w:rPr>
        <w:t>Pakuotės turinys ir kita</w:t>
      </w:r>
      <w:r w:rsidRPr="00445536">
        <w:rPr>
          <w:rFonts w:ascii="Times New Roman" w:hAnsi="Times New Roman"/>
        </w:rPr>
        <w:t xml:space="preserve"> informacija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tabs>
          <w:tab w:val="left" w:pos="3120"/>
          <w:tab w:val="left" w:pos="4080"/>
        </w:tabs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</w:rPr>
      </w:pPr>
      <w:r w:rsidRPr="00445536">
        <w:rPr>
          <w:rFonts w:ascii="Times New Roman" w:hAnsi="Times New Roman"/>
          <w:b/>
        </w:rPr>
        <w:t xml:space="preserve">1. </w:t>
      </w:r>
      <w:r w:rsidRPr="00445536">
        <w:rPr>
          <w:rFonts w:ascii="Times New Roman" w:hAnsi="Times New Roman"/>
          <w:b/>
        </w:rPr>
        <w:tab/>
      </w:r>
      <w:r w:rsidRPr="00445536">
        <w:rPr>
          <w:rFonts w:ascii="Times New Roman" w:eastAsia="Times New Roman" w:hAnsi="Times New Roman"/>
          <w:b/>
          <w:noProof/>
        </w:rPr>
        <w:t>Kas yra</w:t>
      </w:r>
      <w:r w:rsidRPr="00445536">
        <w:rPr>
          <w:rFonts w:ascii="Times New Roman" w:hAnsi="Times New Roman"/>
          <w:b/>
        </w:rPr>
        <w:t xml:space="preserve"> </w:t>
      </w:r>
      <w:proofErr w:type="spellStart"/>
      <w:r w:rsidRPr="00445536">
        <w:rPr>
          <w:rFonts w:ascii="Times New Roman" w:hAnsi="Times New Roman"/>
          <w:b/>
        </w:rPr>
        <w:t>Tamsulosin</w:t>
      </w:r>
      <w:proofErr w:type="spellEnd"/>
      <w:r w:rsidRPr="00445536">
        <w:rPr>
          <w:rFonts w:ascii="Times New Roman" w:hAnsi="Times New Roman"/>
          <w:b/>
        </w:rPr>
        <w:t xml:space="preserve"> </w:t>
      </w:r>
      <w:proofErr w:type="spellStart"/>
      <w:r w:rsidRPr="00445536">
        <w:rPr>
          <w:rFonts w:ascii="Times New Roman" w:hAnsi="Times New Roman"/>
          <w:b/>
        </w:rPr>
        <w:t>Lannacher</w:t>
      </w:r>
      <w:proofErr w:type="spellEnd"/>
      <w:r w:rsidRPr="00445536">
        <w:rPr>
          <w:rFonts w:ascii="Times New Roman" w:hAnsi="Times New Roman"/>
          <w:b/>
        </w:rPr>
        <w:t xml:space="preserve"> </w:t>
      </w:r>
      <w:r w:rsidRPr="00445536">
        <w:rPr>
          <w:rFonts w:ascii="Times New Roman" w:eastAsia="Times New Roman" w:hAnsi="Times New Roman"/>
          <w:b/>
          <w:noProof/>
        </w:rPr>
        <w:t>ir kam jis vartojamas</w:t>
      </w:r>
    </w:p>
    <w:p w:rsidR="005F5A61" w:rsidRPr="00445536" w:rsidRDefault="005F5A61" w:rsidP="005F5A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proofErr w:type="spellStart"/>
      <w:r w:rsidRPr="00445536">
        <w:rPr>
          <w:rFonts w:ascii="Times New Roman" w:hAnsi="Times New Roman"/>
        </w:rPr>
        <w:t>Tamsulozinas</w:t>
      </w:r>
      <w:proofErr w:type="spellEnd"/>
      <w:r w:rsidRPr="00445536">
        <w:rPr>
          <w:rFonts w:ascii="Times New Roman" w:hAnsi="Times New Roman"/>
        </w:rPr>
        <w:t xml:space="preserve"> yra alfa</w:t>
      </w:r>
      <w:r w:rsidRPr="00445536">
        <w:rPr>
          <w:rFonts w:ascii="Times New Roman" w:hAnsi="Times New Roman"/>
          <w:vertAlign w:val="subscript"/>
        </w:rPr>
        <w:t>1A</w:t>
      </w:r>
      <w:r w:rsidRPr="00445536">
        <w:rPr>
          <w:rFonts w:ascii="Times New Roman" w:hAnsi="Times New Roman"/>
        </w:rPr>
        <w:t xml:space="preserve"> </w:t>
      </w:r>
      <w:proofErr w:type="spellStart"/>
      <w:r w:rsidRPr="00445536">
        <w:rPr>
          <w:rFonts w:ascii="Times New Roman" w:hAnsi="Times New Roman"/>
        </w:rPr>
        <w:t>adrenoreceptorių</w:t>
      </w:r>
      <w:proofErr w:type="spellEnd"/>
      <w:r w:rsidRPr="00445536">
        <w:rPr>
          <w:rFonts w:ascii="Times New Roman" w:hAnsi="Times New Roman"/>
        </w:rPr>
        <w:t xml:space="preserve"> blokatorius. Jis sumažina raumenų </w:t>
      </w:r>
      <w:proofErr w:type="spellStart"/>
      <w:r w:rsidRPr="00445536">
        <w:rPr>
          <w:rFonts w:ascii="Times New Roman" w:hAnsi="Times New Roman"/>
        </w:rPr>
        <w:t>susitraukimus</w:t>
      </w:r>
      <w:proofErr w:type="spellEnd"/>
      <w:r w:rsidRPr="00445536">
        <w:rPr>
          <w:rFonts w:ascii="Times New Roman" w:hAnsi="Times New Roman"/>
        </w:rPr>
        <w:t xml:space="preserve"> prostatoje ir šlaplėje.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proofErr w:type="spellStart"/>
      <w:r w:rsidRPr="00445536">
        <w:rPr>
          <w:rFonts w:ascii="Times New Roman" w:hAnsi="Times New Roman"/>
        </w:rPr>
        <w:t>Tamsulozinas</w:t>
      </w:r>
      <w:proofErr w:type="spellEnd"/>
      <w:r w:rsidRPr="00445536">
        <w:rPr>
          <w:rFonts w:ascii="Times New Roman" w:hAnsi="Times New Roman"/>
        </w:rPr>
        <w:t xml:space="preserve"> vartojamas vyrams vienas arba derinant su kitais vaistais </w:t>
      </w:r>
      <w:proofErr w:type="spellStart"/>
      <w:r w:rsidRPr="00445536">
        <w:rPr>
          <w:rFonts w:ascii="Times New Roman" w:hAnsi="Times New Roman"/>
        </w:rPr>
        <w:t>šlapinimosi</w:t>
      </w:r>
      <w:proofErr w:type="spellEnd"/>
      <w:r w:rsidRPr="00445536">
        <w:rPr>
          <w:rFonts w:ascii="Times New Roman" w:hAnsi="Times New Roman"/>
        </w:rPr>
        <w:t xml:space="preserve"> sutrikimų simptomų dėl padidėjusios prostatos (gerybinė prostatos </w:t>
      </w:r>
      <w:proofErr w:type="spellStart"/>
      <w:r w:rsidRPr="00445536">
        <w:rPr>
          <w:rFonts w:ascii="Times New Roman" w:hAnsi="Times New Roman"/>
        </w:rPr>
        <w:t>hiperplazija</w:t>
      </w:r>
      <w:proofErr w:type="spellEnd"/>
      <w:r w:rsidRPr="00445536">
        <w:rPr>
          <w:rFonts w:ascii="Times New Roman" w:hAnsi="Times New Roman"/>
        </w:rPr>
        <w:t xml:space="preserve">) palengvinimui. Atpalaiduodamas raumenis jis pagerina šlapimo pratekėjimą šlaple ir palengvina </w:t>
      </w:r>
      <w:proofErr w:type="spellStart"/>
      <w:r w:rsidRPr="00445536">
        <w:rPr>
          <w:rFonts w:ascii="Times New Roman" w:hAnsi="Times New Roman"/>
        </w:rPr>
        <w:t>šlapinimąsi</w:t>
      </w:r>
      <w:proofErr w:type="spellEnd"/>
      <w:r w:rsidRPr="00445536">
        <w:rPr>
          <w:rFonts w:ascii="Times New Roman" w:hAnsi="Times New Roman"/>
        </w:rPr>
        <w:t xml:space="preserve">. 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noProof/>
        </w:rPr>
      </w:pPr>
      <w:r w:rsidRPr="00445536">
        <w:rPr>
          <w:rFonts w:ascii="Times New Roman" w:eastAsia="Times New Roman" w:hAnsi="Times New Roman"/>
          <w:b/>
          <w:noProof/>
        </w:rPr>
        <w:t>2.</w:t>
      </w:r>
      <w:r w:rsidRPr="00445536">
        <w:rPr>
          <w:rFonts w:ascii="Times New Roman" w:eastAsia="Times New Roman" w:hAnsi="Times New Roman"/>
          <w:b/>
          <w:noProof/>
        </w:rPr>
        <w:tab/>
        <w:t>Kas žinotina prieš vartojant Tamsulosin Lannacher</w:t>
      </w:r>
    </w:p>
    <w:p w:rsidR="005F5A61" w:rsidRPr="00445536" w:rsidRDefault="005F5A61" w:rsidP="005F5A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5F5A61" w:rsidRPr="00445536" w:rsidRDefault="005F5A61" w:rsidP="005F5A61">
      <w:pPr>
        <w:spacing w:after="0" w:line="220" w:lineRule="exact"/>
        <w:ind w:left="567" w:hanging="567"/>
        <w:rPr>
          <w:rFonts w:ascii="Times New Roman" w:hAnsi="Times New Roman"/>
          <w:b/>
        </w:rPr>
      </w:pPr>
      <w:proofErr w:type="spellStart"/>
      <w:r w:rsidRPr="00445536">
        <w:rPr>
          <w:rFonts w:ascii="Times New Roman" w:hAnsi="Times New Roman"/>
          <w:b/>
        </w:rPr>
        <w:t>Tamsulosin</w:t>
      </w:r>
      <w:proofErr w:type="spellEnd"/>
      <w:r w:rsidRPr="00445536">
        <w:rPr>
          <w:rFonts w:ascii="Times New Roman" w:hAnsi="Times New Roman"/>
          <w:b/>
        </w:rPr>
        <w:t xml:space="preserve"> </w:t>
      </w:r>
      <w:proofErr w:type="spellStart"/>
      <w:r w:rsidRPr="00445536">
        <w:rPr>
          <w:rFonts w:ascii="Times New Roman" w:hAnsi="Times New Roman"/>
          <w:b/>
        </w:rPr>
        <w:t>Lannacher</w:t>
      </w:r>
      <w:proofErr w:type="spellEnd"/>
      <w:r w:rsidRPr="00445536">
        <w:rPr>
          <w:rFonts w:ascii="Times New Roman" w:hAnsi="Times New Roman"/>
          <w:b/>
        </w:rPr>
        <w:t xml:space="preserve"> vartoti draudžiama:</w:t>
      </w:r>
    </w:p>
    <w:p w:rsidR="005F5A61" w:rsidRPr="00445536" w:rsidRDefault="005F5A61" w:rsidP="005F5A61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45536">
        <w:rPr>
          <w:rFonts w:ascii="Times New Roman" w:eastAsia="Times New Roman" w:hAnsi="Times New Roman"/>
          <w:noProof/>
        </w:rPr>
        <w:t>jeigu yra alergija</w:t>
      </w:r>
      <w:r w:rsidRPr="00445536">
        <w:rPr>
          <w:rFonts w:ascii="Times New Roman" w:hAnsi="Times New Roman"/>
        </w:rPr>
        <w:t xml:space="preserve"> </w:t>
      </w:r>
      <w:proofErr w:type="spellStart"/>
      <w:r w:rsidRPr="00445536">
        <w:rPr>
          <w:rFonts w:ascii="Times New Roman" w:hAnsi="Times New Roman"/>
        </w:rPr>
        <w:t>tamsulozino</w:t>
      </w:r>
      <w:proofErr w:type="spellEnd"/>
      <w:r w:rsidRPr="00445536">
        <w:rPr>
          <w:rFonts w:ascii="Times New Roman" w:hAnsi="Times New Roman"/>
        </w:rPr>
        <w:t xml:space="preserve"> hidrochloridui ar bet kuriai </w:t>
      </w:r>
      <w:r w:rsidRPr="00445536">
        <w:rPr>
          <w:rFonts w:ascii="Times New Roman" w:eastAsia="Times New Roman" w:hAnsi="Times New Roman"/>
          <w:noProof/>
        </w:rPr>
        <w:t>pagalbinei šio vaisto</w:t>
      </w:r>
      <w:r w:rsidRPr="00445536">
        <w:rPr>
          <w:rFonts w:ascii="Times New Roman" w:hAnsi="Times New Roman"/>
        </w:rPr>
        <w:t xml:space="preserve"> medžiagai (</w:t>
      </w:r>
      <w:r w:rsidRPr="00445536">
        <w:rPr>
          <w:rFonts w:ascii="Times New Roman" w:eastAsia="Times New Roman" w:hAnsi="Times New Roman"/>
          <w:noProof/>
        </w:rPr>
        <w:t>jos išvardytos 6 skyriuje). S</w:t>
      </w:r>
      <w:r>
        <w:rPr>
          <w:rFonts w:ascii="Times New Roman" w:eastAsia="Times New Roman" w:hAnsi="Times New Roman"/>
          <w:noProof/>
        </w:rPr>
        <w:t>i</w:t>
      </w:r>
      <w:r w:rsidRPr="00445536">
        <w:rPr>
          <w:rFonts w:ascii="Times New Roman" w:eastAsia="Times New Roman" w:hAnsi="Times New Roman"/>
          <w:noProof/>
        </w:rPr>
        <w:t>mptomai</w:t>
      </w:r>
      <w:r w:rsidRPr="00445536">
        <w:rPr>
          <w:rFonts w:ascii="Times New Roman" w:hAnsi="Times New Roman"/>
        </w:rPr>
        <w:t xml:space="preserve"> gali būti veido ir ryklės patinimas (</w:t>
      </w:r>
      <w:proofErr w:type="spellStart"/>
      <w:r w:rsidRPr="00445536">
        <w:rPr>
          <w:rFonts w:ascii="Times New Roman" w:hAnsi="Times New Roman"/>
        </w:rPr>
        <w:t>angioneurozinė</w:t>
      </w:r>
      <w:proofErr w:type="spellEnd"/>
      <w:r w:rsidRPr="00445536">
        <w:rPr>
          <w:rFonts w:ascii="Times New Roman" w:hAnsi="Times New Roman"/>
        </w:rPr>
        <w:t xml:space="preserve"> edema</w:t>
      </w:r>
      <w:r w:rsidRPr="00445536">
        <w:rPr>
          <w:rFonts w:ascii="Times New Roman" w:eastAsia="Times New Roman" w:hAnsi="Times New Roman"/>
          <w:noProof/>
        </w:rPr>
        <w:t>).</w:t>
      </w:r>
    </w:p>
    <w:p w:rsidR="005F5A61" w:rsidRPr="00445536" w:rsidRDefault="005F5A61" w:rsidP="005F5A61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45536">
        <w:rPr>
          <w:rFonts w:ascii="Times New Roman" w:eastAsia="Times New Roman" w:hAnsi="Times New Roman"/>
          <w:noProof/>
        </w:rPr>
        <w:t>jeigu Jums</w:t>
      </w:r>
      <w:r w:rsidRPr="00445536">
        <w:rPr>
          <w:rFonts w:ascii="Times New Roman" w:hAnsi="Times New Roman"/>
        </w:rPr>
        <w:t xml:space="preserve"> vaistų sukeltas </w:t>
      </w:r>
      <w:r w:rsidRPr="00445536">
        <w:rPr>
          <w:rFonts w:ascii="Times New Roman" w:hAnsi="Times New Roman"/>
          <w:b/>
        </w:rPr>
        <w:t>veido ir ryklės patinimas</w:t>
      </w:r>
      <w:r w:rsidRPr="00445536">
        <w:rPr>
          <w:rFonts w:ascii="Times New Roman" w:hAnsi="Times New Roman"/>
        </w:rPr>
        <w:t xml:space="preserve"> (</w:t>
      </w:r>
      <w:proofErr w:type="spellStart"/>
      <w:r w:rsidRPr="00445536">
        <w:rPr>
          <w:rFonts w:ascii="Times New Roman" w:hAnsi="Times New Roman"/>
        </w:rPr>
        <w:t>angioneurozinė</w:t>
      </w:r>
      <w:proofErr w:type="spellEnd"/>
      <w:r w:rsidRPr="00445536">
        <w:rPr>
          <w:rFonts w:ascii="Times New Roman" w:hAnsi="Times New Roman"/>
        </w:rPr>
        <w:t xml:space="preserve"> edema) pasitaikė anksčiau</w:t>
      </w:r>
      <w:r w:rsidRPr="00445536">
        <w:rPr>
          <w:rFonts w:ascii="Times New Roman" w:eastAsia="Times New Roman" w:hAnsi="Times New Roman"/>
          <w:noProof/>
        </w:rPr>
        <w:t>;</w:t>
      </w:r>
    </w:p>
    <w:p w:rsidR="005F5A61" w:rsidRPr="00445536" w:rsidRDefault="005F5A61" w:rsidP="005F5A61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45536">
        <w:rPr>
          <w:rFonts w:ascii="Times New Roman" w:eastAsia="Times New Roman" w:hAnsi="Times New Roman"/>
          <w:noProof/>
        </w:rPr>
        <w:t>jei Jums</w:t>
      </w:r>
      <w:r w:rsidRPr="00445536">
        <w:rPr>
          <w:rFonts w:ascii="Times New Roman" w:hAnsi="Times New Roman"/>
        </w:rPr>
        <w:t xml:space="preserve"> kada nors pasitaikė kraujospūdžio sumažėjimas atsistojus, dėl kurio esate patyrę </w:t>
      </w:r>
      <w:r w:rsidRPr="00445536">
        <w:rPr>
          <w:rFonts w:ascii="Times New Roman" w:hAnsi="Times New Roman"/>
          <w:b/>
        </w:rPr>
        <w:t>kvaitulį, apsvaigimą ar buvote nualpę</w:t>
      </w:r>
      <w:r w:rsidRPr="00445536">
        <w:rPr>
          <w:rFonts w:ascii="Times New Roman" w:eastAsia="Times New Roman" w:hAnsi="Times New Roman"/>
          <w:noProof/>
        </w:rPr>
        <w:t>;</w:t>
      </w:r>
    </w:p>
    <w:p w:rsidR="005F5A61" w:rsidRPr="00445536" w:rsidRDefault="005F5A61" w:rsidP="005F5A61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45536">
        <w:rPr>
          <w:rFonts w:ascii="Times New Roman" w:eastAsia="Times New Roman" w:hAnsi="Times New Roman"/>
          <w:noProof/>
        </w:rPr>
        <w:t>jei Jums</w:t>
      </w:r>
      <w:r w:rsidRPr="00445536">
        <w:rPr>
          <w:rFonts w:ascii="Times New Roman" w:hAnsi="Times New Roman"/>
        </w:rPr>
        <w:t xml:space="preserve"> nustatyti sunkūs kepenų funkcijos sutrikimai.</w:t>
      </w:r>
    </w:p>
    <w:p w:rsidR="005F5A61" w:rsidRPr="00445536" w:rsidRDefault="005F5A61" w:rsidP="005F5A61">
      <w:pPr>
        <w:spacing w:after="0" w:line="240" w:lineRule="auto"/>
        <w:ind w:left="567" w:hanging="567"/>
        <w:jc w:val="both"/>
        <w:rPr>
          <w:rFonts w:ascii="Times New Roman" w:hAnsi="Times New Roman"/>
        </w:rPr>
      </w:pPr>
    </w:p>
    <w:p w:rsidR="005F5A61" w:rsidRPr="00445536" w:rsidRDefault="005F5A61" w:rsidP="005F5A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r w:rsidRPr="00445536">
        <w:rPr>
          <w:rFonts w:ascii="Times New Roman" w:hAnsi="Times New Roman"/>
          <w:b/>
          <w:bCs/>
          <w:color w:val="000000"/>
        </w:rPr>
        <w:t>Įspėjimai ir</w:t>
      </w:r>
      <w:r w:rsidRPr="00445536">
        <w:rPr>
          <w:rFonts w:ascii="Times New Roman" w:hAnsi="Times New Roman"/>
          <w:b/>
          <w:color w:val="000000"/>
        </w:rPr>
        <w:t xml:space="preserve"> atsargumo </w:t>
      </w:r>
      <w:r w:rsidRPr="00445536">
        <w:rPr>
          <w:rFonts w:ascii="Times New Roman" w:hAnsi="Times New Roman"/>
          <w:b/>
          <w:bCs/>
          <w:color w:val="000000"/>
        </w:rPr>
        <w:t>priemonės</w:t>
      </w:r>
    </w:p>
    <w:p w:rsidR="005F5A61" w:rsidRPr="00445536" w:rsidRDefault="005F5A61" w:rsidP="005F5A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45536">
        <w:rPr>
          <w:rFonts w:ascii="Times New Roman" w:hAnsi="Times New Roman"/>
          <w:color w:val="000000"/>
        </w:rPr>
        <w:t xml:space="preserve">Pasitarkite su gydytoju arba vaistininku, prieš pradėdami vartoti </w:t>
      </w:r>
      <w:r w:rsidRPr="00445536">
        <w:rPr>
          <w:rFonts w:ascii="Times New Roman" w:eastAsia="Times New Roman" w:hAnsi="Times New Roman"/>
          <w:noProof/>
        </w:rPr>
        <w:t>Tamsulosin Lannacher</w:t>
      </w:r>
      <w:r w:rsidRPr="00445536">
        <w:rPr>
          <w:rFonts w:ascii="Times New Roman" w:hAnsi="Times New Roman"/>
          <w:color w:val="000000"/>
        </w:rPr>
        <w:t>.</w:t>
      </w:r>
    </w:p>
    <w:p w:rsidR="005F5A61" w:rsidRPr="00445536" w:rsidRDefault="005F5A61" w:rsidP="005F5A61">
      <w:pPr>
        <w:spacing w:after="0" w:line="220" w:lineRule="exact"/>
        <w:ind w:left="567" w:hanging="567"/>
        <w:rPr>
          <w:rFonts w:ascii="Times New Roman" w:eastAsia="Times New Roman" w:hAnsi="Times New Roman"/>
          <w:b/>
          <w:bCs/>
        </w:rPr>
      </w:pPr>
    </w:p>
    <w:p w:rsidR="005F5A61" w:rsidRPr="00445536" w:rsidRDefault="005F5A61" w:rsidP="005F5A61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Jeigu buvote </w:t>
      </w:r>
      <w:r w:rsidRPr="00445536">
        <w:rPr>
          <w:rFonts w:ascii="Times New Roman" w:hAnsi="Times New Roman"/>
          <w:b/>
        </w:rPr>
        <w:t>apsvaigę ar nualpę arba staiga, dažniausiai laikinai, buvote praradę sąmonę</w:t>
      </w:r>
      <w:r w:rsidRPr="00445536">
        <w:rPr>
          <w:rFonts w:ascii="Times New Roman" w:hAnsi="Times New Roman"/>
        </w:rPr>
        <w:t xml:space="preserve">, ypač staiga atsistojus. </w:t>
      </w:r>
      <w:proofErr w:type="spellStart"/>
      <w:r w:rsidRPr="00445536">
        <w:rPr>
          <w:rFonts w:ascii="Times New Roman" w:hAnsi="Times New Roman"/>
        </w:rPr>
        <w:t>Tamsulozinas</w:t>
      </w:r>
      <w:proofErr w:type="spellEnd"/>
      <w:r w:rsidRPr="00445536">
        <w:rPr>
          <w:rFonts w:ascii="Times New Roman" w:hAnsi="Times New Roman"/>
        </w:rPr>
        <w:t xml:space="preserve"> gali sumažinti kraujospūdį ir dėl to sukelti tokius simptomus. Prašome nedelsiant atsisėsti ar pagulėti, kol išnyks simptomai. </w:t>
      </w:r>
    </w:p>
    <w:p w:rsidR="005F5A61" w:rsidRPr="00445536" w:rsidRDefault="005F5A61" w:rsidP="005F5A61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Jei </w:t>
      </w:r>
      <w:r w:rsidRPr="00445536">
        <w:rPr>
          <w:rFonts w:ascii="Times New Roman" w:eastAsia="Times New Roman" w:hAnsi="Times New Roman"/>
          <w:noProof/>
        </w:rPr>
        <w:t>Jums</w:t>
      </w:r>
      <w:r w:rsidRPr="00445536">
        <w:rPr>
          <w:rFonts w:ascii="Times New Roman" w:hAnsi="Times New Roman"/>
        </w:rPr>
        <w:t xml:space="preserve"> nustatytas </w:t>
      </w:r>
      <w:r w:rsidRPr="00445536">
        <w:rPr>
          <w:rFonts w:ascii="Times New Roman" w:hAnsi="Times New Roman"/>
          <w:b/>
        </w:rPr>
        <w:t>sunkus inkstų funkcijos sutrikimas</w:t>
      </w:r>
      <w:r w:rsidRPr="00445536">
        <w:rPr>
          <w:rFonts w:ascii="Times New Roman" w:hAnsi="Times New Roman"/>
        </w:rPr>
        <w:t xml:space="preserve">. Jeigu </w:t>
      </w:r>
      <w:r w:rsidRPr="00445536">
        <w:rPr>
          <w:rFonts w:ascii="Times New Roman" w:eastAsia="Times New Roman" w:hAnsi="Times New Roman"/>
          <w:noProof/>
        </w:rPr>
        <w:t>Jūsų</w:t>
      </w:r>
      <w:r w:rsidRPr="00445536">
        <w:rPr>
          <w:rFonts w:ascii="Times New Roman" w:hAnsi="Times New Roman"/>
        </w:rPr>
        <w:t xml:space="preserve"> inkstų funkcija sutrikusi, normali </w:t>
      </w:r>
      <w:proofErr w:type="spellStart"/>
      <w:r w:rsidRPr="00445536">
        <w:rPr>
          <w:rFonts w:ascii="Times New Roman" w:hAnsi="Times New Roman"/>
        </w:rPr>
        <w:t>tamsulozino</w:t>
      </w:r>
      <w:proofErr w:type="spellEnd"/>
      <w:r w:rsidRPr="00445536">
        <w:rPr>
          <w:rFonts w:ascii="Times New Roman" w:hAnsi="Times New Roman"/>
        </w:rPr>
        <w:t xml:space="preserve"> dozė gali nesukelti laukiamo poveikio.</w:t>
      </w:r>
    </w:p>
    <w:p w:rsidR="005F5A61" w:rsidRPr="00445536" w:rsidRDefault="005F5A61" w:rsidP="005F5A61">
      <w:pPr>
        <w:numPr>
          <w:ilvl w:val="0"/>
          <w:numId w:val="5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Jeigu yra </w:t>
      </w:r>
      <w:r w:rsidRPr="00445536">
        <w:rPr>
          <w:rFonts w:ascii="Times New Roman" w:hAnsi="Times New Roman"/>
          <w:b/>
        </w:rPr>
        <w:t>lengvas arba vidutinio sunkumo kepenų funkcijos sutrikimas</w:t>
      </w:r>
      <w:r w:rsidRPr="00445536">
        <w:rPr>
          <w:rFonts w:ascii="Times New Roman" w:hAnsi="Times New Roman"/>
        </w:rPr>
        <w:t>. Jūsų gydytojas įdėmiai kontroliuos kepenų fermentų kiekį Jūsų kraujyje ir,</w:t>
      </w:r>
      <w:r w:rsidRPr="00445536">
        <w:rPr>
          <w:rFonts w:ascii="Times New Roman" w:eastAsia="Times New Roman" w:hAnsi="Times New Roman"/>
          <w:noProof/>
        </w:rPr>
        <w:t xml:space="preserve"> </w:t>
      </w:r>
      <w:r w:rsidRPr="00445536">
        <w:rPr>
          <w:rFonts w:ascii="Times New Roman" w:hAnsi="Times New Roman"/>
        </w:rPr>
        <w:t>prireikus, koreguos vaisto dozę.</w:t>
      </w:r>
    </w:p>
    <w:p w:rsidR="005F5A61" w:rsidRPr="00445536" w:rsidRDefault="005F5A61" w:rsidP="005F5A61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Jeigu </w:t>
      </w:r>
      <w:r w:rsidRPr="00445536">
        <w:rPr>
          <w:rFonts w:ascii="Times New Roman" w:hAnsi="Times New Roman"/>
          <w:b/>
        </w:rPr>
        <w:t>patino veidas arba ryklė</w:t>
      </w:r>
      <w:r w:rsidRPr="00445536">
        <w:rPr>
          <w:rFonts w:ascii="Times New Roman" w:hAnsi="Times New Roman"/>
        </w:rPr>
        <w:t xml:space="preserve">. Šie simptomai yra </w:t>
      </w:r>
      <w:proofErr w:type="spellStart"/>
      <w:r w:rsidRPr="00445536">
        <w:rPr>
          <w:rFonts w:ascii="Times New Roman" w:hAnsi="Times New Roman"/>
        </w:rPr>
        <w:t>angioneurozinė</w:t>
      </w:r>
      <w:proofErr w:type="spellEnd"/>
      <w:r w:rsidRPr="00445536">
        <w:rPr>
          <w:rFonts w:ascii="Times New Roman" w:hAnsi="Times New Roman"/>
        </w:rPr>
        <w:t xml:space="preserve"> edema (žr. 2 skyrių “</w:t>
      </w:r>
      <w:proofErr w:type="spellStart"/>
      <w:r w:rsidRPr="00445536">
        <w:rPr>
          <w:rFonts w:ascii="Times New Roman" w:hAnsi="Times New Roman"/>
        </w:rPr>
        <w:t>Tamsulosin</w:t>
      </w:r>
      <w:proofErr w:type="spellEnd"/>
      <w:r w:rsidRPr="00445536">
        <w:rPr>
          <w:rFonts w:ascii="Times New Roman" w:hAnsi="Times New Roman"/>
        </w:rPr>
        <w:t xml:space="preserve"> </w:t>
      </w:r>
      <w:proofErr w:type="spellStart"/>
      <w:r w:rsidRPr="00445536">
        <w:rPr>
          <w:rFonts w:ascii="Times New Roman" w:hAnsi="Times New Roman"/>
        </w:rPr>
        <w:t>Lannacher</w:t>
      </w:r>
      <w:proofErr w:type="spellEnd"/>
      <w:r w:rsidRPr="00445536">
        <w:rPr>
          <w:rFonts w:ascii="Times New Roman" w:hAnsi="Times New Roman"/>
        </w:rPr>
        <w:t xml:space="preserve"> vartoti draudžiama“). Nutraukite </w:t>
      </w:r>
      <w:proofErr w:type="spellStart"/>
      <w:r w:rsidRPr="00445536">
        <w:rPr>
          <w:rFonts w:ascii="Times New Roman" w:hAnsi="Times New Roman"/>
        </w:rPr>
        <w:t>tamsulozino</w:t>
      </w:r>
      <w:proofErr w:type="spellEnd"/>
      <w:r w:rsidRPr="00445536">
        <w:rPr>
          <w:rFonts w:ascii="Times New Roman" w:hAnsi="Times New Roman"/>
        </w:rPr>
        <w:t xml:space="preserve"> vartojimą ir nedelsiant kreipkitės į gydytoją. Nepradėkite </w:t>
      </w:r>
      <w:proofErr w:type="spellStart"/>
      <w:r w:rsidRPr="00445536">
        <w:rPr>
          <w:rFonts w:ascii="Times New Roman" w:hAnsi="Times New Roman"/>
        </w:rPr>
        <w:t>tamsulozino</w:t>
      </w:r>
      <w:proofErr w:type="spellEnd"/>
      <w:r w:rsidRPr="00445536">
        <w:rPr>
          <w:rFonts w:ascii="Times New Roman" w:hAnsi="Times New Roman"/>
        </w:rPr>
        <w:t xml:space="preserve"> vartoti iš naujo.</w:t>
      </w:r>
    </w:p>
    <w:p w:rsidR="005F5A61" w:rsidRPr="00445536" w:rsidRDefault="005F5A61" w:rsidP="005F5A61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Jeigu sergate </w:t>
      </w:r>
      <w:r w:rsidRPr="00445536">
        <w:rPr>
          <w:rFonts w:ascii="Times New Roman" w:hAnsi="Times New Roman"/>
          <w:b/>
        </w:rPr>
        <w:t>kita prostatos liga</w:t>
      </w:r>
      <w:r w:rsidRPr="00445536">
        <w:rPr>
          <w:rFonts w:ascii="Times New Roman" w:hAnsi="Times New Roman"/>
        </w:rPr>
        <w:t xml:space="preserve"> – prostatos </w:t>
      </w:r>
      <w:proofErr w:type="spellStart"/>
      <w:r w:rsidRPr="00445536">
        <w:rPr>
          <w:rFonts w:ascii="Times New Roman" w:hAnsi="Times New Roman"/>
        </w:rPr>
        <w:t>karcinoma</w:t>
      </w:r>
      <w:proofErr w:type="spellEnd"/>
      <w:r w:rsidRPr="00445536">
        <w:rPr>
          <w:rFonts w:ascii="Times New Roman" w:hAnsi="Times New Roman"/>
        </w:rPr>
        <w:t xml:space="preserve">, kuri gali sukelti panašius simptomus į gerybinę prostatos </w:t>
      </w:r>
      <w:proofErr w:type="spellStart"/>
      <w:r w:rsidRPr="00445536">
        <w:rPr>
          <w:rFonts w:ascii="Times New Roman" w:hAnsi="Times New Roman"/>
        </w:rPr>
        <w:t>hiperplaziją</w:t>
      </w:r>
      <w:proofErr w:type="spellEnd"/>
      <w:r w:rsidRPr="00445536">
        <w:rPr>
          <w:rFonts w:ascii="Times New Roman" w:hAnsi="Times New Roman"/>
        </w:rPr>
        <w:t>. Pasitarkite su gydytoju.</w:t>
      </w:r>
    </w:p>
    <w:p w:rsidR="005F5A61" w:rsidRPr="00445536" w:rsidRDefault="005F5A61" w:rsidP="005F5A61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45536">
        <w:rPr>
          <w:rFonts w:ascii="Times New Roman" w:hAnsi="Times New Roman"/>
        </w:rPr>
        <w:lastRenderedPageBreak/>
        <w:t xml:space="preserve">Jeigu jaučiate </w:t>
      </w:r>
      <w:r w:rsidRPr="00445536">
        <w:rPr>
          <w:rFonts w:ascii="Times New Roman" w:hAnsi="Times New Roman"/>
          <w:b/>
        </w:rPr>
        <w:t>pastovią, dažniausiai skausmingą, erekciją</w:t>
      </w:r>
      <w:r w:rsidRPr="00445536">
        <w:rPr>
          <w:rFonts w:ascii="Times New Roman" w:hAnsi="Times New Roman"/>
        </w:rPr>
        <w:t>, kuri trunka kelias valandas ir atsiranda be lytinio stimuliavimo (</w:t>
      </w:r>
      <w:proofErr w:type="spellStart"/>
      <w:r w:rsidRPr="00445536">
        <w:rPr>
          <w:rFonts w:ascii="Times New Roman" w:hAnsi="Times New Roman"/>
        </w:rPr>
        <w:t>priapizmas</w:t>
      </w:r>
      <w:proofErr w:type="spellEnd"/>
      <w:r w:rsidRPr="00445536">
        <w:rPr>
          <w:rFonts w:ascii="Times New Roman" w:hAnsi="Times New Roman"/>
        </w:rPr>
        <w:t>). Nedelsiant pasitarkite su gydytoju, nes ši būklė gali sukelti nuolatinę impotenciją.</w:t>
      </w:r>
    </w:p>
    <w:p w:rsidR="005F5A61" w:rsidRPr="00445536" w:rsidRDefault="005F5A61" w:rsidP="005F5A61">
      <w:pPr>
        <w:numPr>
          <w:ilvl w:val="0"/>
          <w:numId w:val="6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Jei paskirtas </w:t>
      </w:r>
      <w:r w:rsidRPr="00445536">
        <w:rPr>
          <w:rFonts w:ascii="Times New Roman" w:hAnsi="Times New Roman"/>
          <w:b/>
        </w:rPr>
        <w:t>kataraktos</w:t>
      </w:r>
      <w:r w:rsidRPr="00445536">
        <w:rPr>
          <w:rFonts w:ascii="Times New Roman" w:hAnsi="Times New Roman"/>
        </w:rPr>
        <w:t xml:space="preserve"> (neskaidrūs lęšiukai ir regėjimo, ypač mėlynos spalvos matymo, sutrikimas) arba </w:t>
      </w:r>
      <w:r w:rsidRPr="00445536">
        <w:rPr>
          <w:rFonts w:ascii="Times New Roman" w:hAnsi="Times New Roman"/>
          <w:b/>
        </w:rPr>
        <w:t>glaukomos</w:t>
      </w:r>
      <w:r w:rsidRPr="00445536">
        <w:rPr>
          <w:rFonts w:ascii="Times New Roman" w:hAnsi="Times New Roman"/>
        </w:rPr>
        <w:t xml:space="preserve"> (padidėjęs akispūdis) </w:t>
      </w:r>
      <w:r w:rsidRPr="00445536">
        <w:rPr>
          <w:rFonts w:ascii="Times New Roman" w:hAnsi="Times New Roman"/>
          <w:b/>
        </w:rPr>
        <w:t>operacijos</w:t>
      </w:r>
      <w:r w:rsidRPr="00445536">
        <w:rPr>
          <w:rFonts w:ascii="Times New Roman" w:hAnsi="Times New Roman"/>
        </w:rPr>
        <w:t xml:space="preserve"> </w:t>
      </w:r>
      <w:r w:rsidRPr="00445536">
        <w:rPr>
          <w:rFonts w:ascii="Times New Roman" w:hAnsi="Times New Roman"/>
          <w:b/>
        </w:rPr>
        <w:t>laikas</w:t>
      </w:r>
      <w:r w:rsidRPr="00445536">
        <w:rPr>
          <w:rFonts w:ascii="Times New Roman" w:hAnsi="Times New Roman"/>
        </w:rPr>
        <w:t xml:space="preserve">. Jei jūs vartojate arba neseniai vartojote </w:t>
      </w:r>
      <w:proofErr w:type="spellStart"/>
      <w:r w:rsidRPr="00445536">
        <w:rPr>
          <w:rFonts w:ascii="Times New Roman" w:hAnsi="Times New Roman"/>
        </w:rPr>
        <w:t>tamsulozino</w:t>
      </w:r>
      <w:proofErr w:type="spellEnd"/>
      <w:r w:rsidRPr="00445536">
        <w:rPr>
          <w:rFonts w:ascii="Times New Roman" w:hAnsi="Times New Roman"/>
        </w:rPr>
        <w:t>, operacijos metu ir po jos galima būklė, kuri žinoma kaip suglebusios rainelės sindromas (</w:t>
      </w:r>
      <w:proofErr w:type="spellStart"/>
      <w:r>
        <w:rPr>
          <w:rFonts w:ascii="Times New Roman" w:hAnsi="Times New Roman"/>
        </w:rPr>
        <w:t>ang</w:t>
      </w:r>
      <w:proofErr w:type="spellEnd"/>
      <w:r>
        <w:rPr>
          <w:rFonts w:ascii="Times New Roman" w:hAnsi="Times New Roman"/>
        </w:rPr>
        <w:t xml:space="preserve">. </w:t>
      </w:r>
      <w:r w:rsidRPr="00445536">
        <w:rPr>
          <w:rFonts w:ascii="Times New Roman" w:hAnsi="Times New Roman"/>
        </w:rPr>
        <w:t xml:space="preserve">IFIS). Tai gali sukelti komplikacijų operacijos metu ir po jos. Todėl patariama 1 </w:t>
      </w:r>
      <w:r w:rsidRPr="00445536">
        <w:rPr>
          <w:rFonts w:ascii="Times New Roman" w:hAnsi="Times New Roman"/>
          <w:noProof/>
        </w:rPr>
        <w:sym w:font="Symbol" w:char="F02D"/>
      </w:r>
      <w:r w:rsidRPr="00445536">
        <w:rPr>
          <w:rFonts w:ascii="Times New Roman" w:hAnsi="Times New Roman"/>
        </w:rPr>
        <w:t xml:space="preserve"> 2 savaites prieš operaciją nutraukti </w:t>
      </w:r>
      <w:proofErr w:type="spellStart"/>
      <w:r w:rsidRPr="00445536">
        <w:rPr>
          <w:rFonts w:ascii="Times New Roman" w:hAnsi="Times New Roman"/>
        </w:rPr>
        <w:t>tamsulozino</w:t>
      </w:r>
      <w:proofErr w:type="spellEnd"/>
      <w:r w:rsidRPr="00445536">
        <w:rPr>
          <w:rFonts w:ascii="Times New Roman" w:hAnsi="Times New Roman"/>
        </w:rPr>
        <w:t xml:space="preserve"> vartojimą. Pasitarkite su gydytoju. </w:t>
      </w:r>
    </w:p>
    <w:p w:rsidR="005F5A61" w:rsidRPr="00445536" w:rsidRDefault="005F5A61" w:rsidP="005F5A61">
      <w:pPr>
        <w:spacing w:after="0" w:line="240" w:lineRule="auto"/>
        <w:rPr>
          <w:rFonts w:ascii="Times New Roman" w:eastAsia="Times New Roman" w:hAnsi="Times New Roman"/>
          <w:noProof/>
        </w:rPr>
      </w:pPr>
    </w:p>
    <w:p w:rsidR="005F5A61" w:rsidRPr="00445536" w:rsidRDefault="005F5A61" w:rsidP="005F5A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45536">
        <w:rPr>
          <w:rFonts w:ascii="Times New Roman" w:hAnsi="Times New Roman"/>
          <w:b/>
          <w:bCs/>
          <w:color w:val="000000"/>
        </w:rPr>
        <w:t>Vaikams ir paaugliams</w:t>
      </w:r>
    </w:p>
    <w:p w:rsidR="005F5A61" w:rsidRPr="00445536" w:rsidRDefault="005F5A61" w:rsidP="005F5A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445536">
        <w:rPr>
          <w:rFonts w:ascii="Times New Roman" w:eastAsia="Times New Roman" w:hAnsi="Times New Roman"/>
          <w:lang w:eastAsia="lt-LT"/>
        </w:rPr>
        <w:t xml:space="preserve">Vaikams ir paaugliams </w:t>
      </w:r>
      <w:proofErr w:type="spellStart"/>
      <w:r w:rsidRPr="00445536">
        <w:rPr>
          <w:rFonts w:ascii="Times New Roman" w:eastAsia="Times New Roman" w:hAnsi="Times New Roman"/>
          <w:lang w:eastAsia="lt-LT"/>
        </w:rPr>
        <w:t>tamsulozinas</w:t>
      </w:r>
      <w:proofErr w:type="spellEnd"/>
      <w:r w:rsidRPr="00445536">
        <w:rPr>
          <w:rFonts w:ascii="Times New Roman" w:eastAsia="Times New Roman" w:hAnsi="Times New Roman"/>
          <w:lang w:eastAsia="lt-LT"/>
        </w:rPr>
        <w:t xml:space="preserve"> vartoti netinka. </w:t>
      </w:r>
      <w:r w:rsidRPr="00445536">
        <w:rPr>
          <w:rFonts w:ascii="Times New Roman" w:hAnsi="Times New Roman"/>
          <w:bCs/>
          <w:color w:val="000000"/>
        </w:rPr>
        <w:t xml:space="preserve">Vaikams, jaunesniems kaip 18 metų, </w:t>
      </w:r>
      <w:proofErr w:type="spellStart"/>
      <w:r w:rsidRPr="00445536">
        <w:rPr>
          <w:rFonts w:ascii="Times New Roman" w:hAnsi="Times New Roman"/>
          <w:bCs/>
          <w:color w:val="000000"/>
        </w:rPr>
        <w:t>tamsulozino</w:t>
      </w:r>
      <w:proofErr w:type="spellEnd"/>
      <w:r w:rsidRPr="00445536">
        <w:rPr>
          <w:rFonts w:ascii="Times New Roman" w:hAnsi="Times New Roman"/>
          <w:bCs/>
          <w:color w:val="000000"/>
        </w:rPr>
        <w:t xml:space="preserve"> saugumas ir veiksmingumas neištirtas.</w:t>
      </w:r>
    </w:p>
    <w:p w:rsidR="005F5A61" w:rsidRPr="00445536" w:rsidRDefault="005F5A61" w:rsidP="005F5A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5F5A61" w:rsidRPr="00445536" w:rsidRDefault="005F5A61" w:rsidP="005F5A61">
      <w:pPr>
        <w:spacing w:after="0" w:line="220" w:lineRule="exact"/>
        <w:ind w:left="567" w:hanging="567"/>
        <w:rPr>
          <w:rFonts w:ascii="Times New Roman" w:eastAsia="Times New Roman" w:hAnsi="Times New Roman"/>
          <w:b/>
          <w:bCs/>
        </w:rPr>
      </w:pPr>
      <w:r w:rsidRPr="00445536">
        <w:rPr>
          <w:rFonts w:ascii="Times New Roman" w:eastAsia="Times New Roman" w:hAnsi="Times New Roman"/>
          <w:b/>
          <w:bCs/>
        </w:rPr>
        <w:t xml:space="preserve">Kiti vaistai ir </w:t>
      </w:r>
      <w:r w:rsidRPr="00445536">
        <w:rPr>
          <w:rFonts w:ascii="Times New Roman" w:eastAsia="Times New Roman" w:hAnsi="Times New Roman"/>
          <w:b/>
          <w:noProof/>
        </w:rPr>
        <w:t>Tamsulosin Lannacher</w:t>
      </w:r>
      <w:r w:rsidRPr="00445536">
        <w:rPr>
          <w:rFonts w:ascii="Times New Roman" w:eastAsia="Times New Roman" w:hAnsi="Times New Roman"/>
          <w:b/>
          <w:bCs/>
        </w:rPr>
        <w:t xml:space="preserve"> 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hAnsi="Times New Roman"/>
        </w:rPr>
        <w:t>Jeigu vartojate arba neseniai vartojote kitų vaistų, įskaitant įsigytus be recepto, pasakykite gydytojui arba vaistininkui.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proofErr w:type="spellStart"/>
      <w:r w:rsidRPr="00445536">
        <w:rPr>
          <w:rFonts w:ascii="Times New Roman" w:hAnsi="Times New Roman"/>
        </w:rPr>
        <w:t>Tamsulozinas</w:t>
      </w:r>
      <w:proofErr w:type="spellEnd"/>
      <w:r w:rsidRPr="00445536">
        <w:rPr>
          <w:rFonts w:ascii="Times New Roman" w:hAnsi="Times New Roman"/>
        </w:rPr>
        <w:t xml:space="preserve"> gali turėti įtakos kitų vaistų veikimui. Ir atvirkščiai, kiti vaistai gali įtakoti tinkamą </w:t>
      </w:r>
      <w:proofErr w:type="spellStart"/>
      <w:r w:rsidRPr="00445536">
        <w:rPr>
          <w:rFonts w:ascii="Times New Roman" w:hAnsi="Times New Roman"/>
        </w:rPr>
        <w:t>tamsulozino</w:t>
      </w:r>
      <w:proofErr w:type="spellEnd"/>
      <w:r w:rsidRPr="00445536">
        <w:rPr>
          <w:rFonts w:ascii="Times New Roman" w:hAnsi="Times New Roman"/>
        </w:rPr>
        <w:t xml:space="preserve"> veikimą.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proofErr w:type="spellStart"/>
      <w:r w:rsidRPr="00445536">
        <w:rPr>
          <w:rFonts w:ascii="Times New Roman" w:hAnsi="Times New Roman"/>
        </w:rPr>
        <w:t>Tamsulozinas</w:t>
      </w:r>
      <w:proofErr w:type="spellEnd"/>
      <w:r w:rsidRPr="00445536">
        <w:rPr>
          <w:rFonts w:ascii="Times New Roman" w:hAnsi="Times New Roman"/>
        </w:rPr>
        <w:t xml:space="preserve"> gali sąveikauti su:</w:t>
      </w:r>
    </w:p>
    <w:p w:rsidR="005F5A61" w:rsidRPr="00445536" w:rsidRDefault="005F5A61" w:rsidP="005F5A61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proofErr w:type="spellStart"/>
      <w:r w:rsidRPr="00445536">
        <w:rPr>
          <w:rFonts w:ascii="Times New Roman" w:hAnsi="Times New Roman"/>
          <w:b/>
        </w:rPr>
        <w:t>cimetidinu</w:t>
      </w:r>
      <w:proofErr w:type="spellEnd"/>
      <w:r w:rsidRPr="00445536">
        <w:rPr>
          <w:rFonts w:ascii="Times New Roman" w:hAnsi="Times New Roman"/>
        </w:rPr>
        <w:t>, H</w:t>
      </w:r>
      <w:r w:rsidRPr="00445536">
        <w:rPr>
          <w:rFonts w:ascii="Times New Roman" w:hAnsi="Times New Roman"/>
          <w:vertAlign w:val="subscript"/>
        </w:rPr>
        <w:t>2</w:t>
      </w:r>
      <w:r w:rsidRPr="00445536">
        <w:rPr>
          <w:rFonts w:ascii="Times New Roman" w:hAnsi="Times New Roman"/>
        </w:rPr>
        <w:t xml:space="preserve"> receptorių antagonistu, kuris slopina rūgščių susidarymą skrandyje. Šis vaistas gali padidinti </w:t>
      </w:r>
      <w:proofErr w:type="spellStart"/>
      <w:r w:rsidRPr="00445536">
        <w:rPr>
          <w:rFonts w:ascii="Times New Roman" w:hAnsi="Times New Roman"/>
        </w:rPr>
        <w:t>tamsulozino</w:t>
      </w:r>
      <w:proofErr w:type="spellEnd"/>
      <w:r w:rsidRPr="00445536">
        <w:rPr>
          <w:rFonts w:ascii="Times New Roman" w:hAnsi="Times New Roman"/>
        </w:rPr>
        <w:t xml:space="preserve"> koncentraciją kraujyje. Šlapimo išsiskyrimą skatinantis vaistas (diuretikas) </w:t>
      </w:r>
      <w:proofErr w:type="spellStart"/>
      <w:r w:rsidRPr="00445536">
        <w:rPr>
          <w:rFonts w:ascii="Times New Roman" w:hAnsi="Times New Roman"/>
        </w:rPr>
        <w:t>furozemidas</w:t>
      </w:r>
      <w:proofErr w:type="spellEnd"/>
      <w:r w:rsidRPr="00445536">
        <w:rPr>
          <w:rFonts w:ascii="Times New Roman" w:hAnsi="Times New Roman"/>
        </w:rPr>
        <w:t xml:space="preserve"> gali sumažinti </w:t>
      </w:r>
      <w:proofErr w:type="spellStart"/>
      <w:r w:rsidRPr="00445536">
        <w:rPr>
          <w:rFonts w:ascii="Times New Roman" w:hAnsi="Times New Roman"/>
        </w:rPr>
        <w:t>tamsulozino</w:t>
      </w:r>
      <w:proofErr w:type="spellEnd"/>
      <w:r w:rsidRPr="00445536">
        <w:rPr>
          <w:rFonts w:ascii="Times New Roman" w:hAnsi="Times New Roman"/>
        </w:rPr>
        <w:t xml:space="preserve"> koncentraciją kraujyje;</w:t>
      </w:r>
    </w:p>
    <w:p w:rsidR="005F5A61" w:rsidRPr="00445536" w:rsidRDefault="005F5A61" w:rsidP="005F5A61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proofErr w:type="spellStart"/>
      <w:r w:rsidRPr="00445536">
        <w:rPr>
          <w:rFonts w:ascii="Times New Roman" w:hAnsi="Times New Roman"/>
          <w:b/>
        </w:rPr>
        <w:t>diklofenaku</w:t>
      </w:r>
      <w:proofErr w:type="spellEnd"/>
      <w:r w:rsidRPr="00445536">
        <w:rPr>
          <w:rFonts w:ascii="Times New Roman" w:hAnsi="Times New Roman"/>
          <w:b/>
        </w:rPr>
        <w:t xml:space="preserve">, </w:t>
      </w:r>
      <w:r w:rsidRPr="00445536">
        <w:rPr>
          <w:rFonts w:ascii="Times New Roman" w:hAnsi="Times New Roman"/>
        </w:rPr>
        <w:t xml:space="preserve">vaistu slopinančiu skausmą ir uždegimą. Šis vaistas gali pagreitinti </w:t>
      </w:r>
      <w:proofErr w:type="spellStart"/>
      <w:r w:rsidRPr="00445536">
        <w:rPr>
          <w:rFonts w:ascii="Times New Roman" w:hAnsi="Times New Roman"/>
        </w:rPr>
        <w:t>tamsulozino</w:t>
      </w:r>
      <w:proofErr w:type="spellEnd"/>
      <w:r w:rsidRPr="00445536">
        <w:rPr>
          <w:rFonts w:ascii="Times New Roman" w:hAnsi="Times New Roman"/>
        </w:rPr>
        <w:t xml:space="preserve"> išsiskyrimą iš jūsų organizmo ir tokiu būdu sutrumpinti </w:t>
      </w:r>
      <w:proofErr w:type="spellStart"/>
      <w:r w:rsidRPr="00445536">
        <w:rPr>
          <w:rFonts w:ascii="Times New Roman" w:hAnsi="Times New Roman"/>
        </w:rPr>
        <w:t>tamsulozino</w:t>
      </w:r>
      <w:proofErr w:type="spellEnd"/>
      <w:r w:rsidRPr="00445536">
        <w:rPr>
          <w:rFonts w:ascii="Times New Roman" w:hAnsi="Times New Roman"/>
        </w:rPr>
        <w:t xml:space="preserve"> poveikio laiką;</w:t>
      </w:r>
    </w:p>
    <w:p w:rsidR="005F5A61" w:rsidRPr="00445536" w:rsidRDefault="005F5A61" w:rsidP="005F5A61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proofErr w:type="spellStart"/>
      <w:r w:rsidRPr="00445536">
        <w:rPr>
          <w:rFonts w:ascii="Times New Roman" w:hAnsi="Times New Roman"/>
          <w:b/>
        </w:rPr>
        <w:t>varfarinu</w:t>
      </w:r>
      <w:proofErr w:type="spellEnd"/>
      <w:r w:rsidRPr="00445536">
        <w:rPr>
          <w:rFonts w:ascii="Times New Roman" w:hAnsi="Times New Roman"/>
        </w:rPr>
        <w:t xml:space="preserve">, vaistu kuris apsaugo nuo kraujo krešėjimo. Šis vaistas gali pagreitinti </w:t>
      </w:r>
      <w:proofErr w:type="spellStart"/>
      <w:r w:rsidRPr="00445536">
        <w:rPr>
          <w:rFonts w:ascii="Times New Roman" w:hAnsi="Times New Roman"/>
        </w:rPr>
        <w:t>tamsulozino</w:t>
      </w:r>
      <w:proofErr w:type="spellEnd"/>
      <w:r w:rsidRPr="00445536">
        <w:rPr>
          <w:rFonts w:ascii="Times New Roman" w:hAnsi="Times New Roman"/>
        </w:rPr>
        <w:t xml:space="preserve"> išsiskyrimą iš jūsų organizmo ir tokiu būdu sutrumpinti </w:t>
      </w:r>
      <w:proofErr w:type="spellStart"/>
      <w:r w:rsidRPr="00445536">
        <w:rPr>
          <w:rFonts w:ascii="Times New Roman" w:hAnsi="Times New Roman"/>
        </w:rPr>
        <w:t>tamsulozino</w:t>
      </w:r>
      <w:proofErr w:type="spellEnd"/>
      <w:r w:rsidRPr="00445536">
        <w:rPr>
          <w:rFonts w:ascii="Times New Roman" w:hAnsi="Times New Roman"/>
        </w:rPr>
        <w:t xml:space="preserve"> poveikio laiką;</w:t>
      </w:r>
    </w:p>
    <w:p w:rsidR="005F5A61" w:rsidRPr="00445536" w:rsidRDefault="005F5A61" w:rsidP="005F5A61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kitu </w:t>
      </w:r>
      <w:r w:rsidRPr="00445536">
        <w:rPr>
          <w:rFonts w:ascii="Times New Roman" w:hAnsi="Times New Roman"/>
          <w:b/>
        </w:rPr>
        <w:t>alfa</w:t>
      </w:r>
      <w:r w:rsidRPr="00445536">
        <w:rPr>
          <w:rFonts w:ascii="Times New Roman" w:hAnsi="Times New Roman"/>
          <w:b/>
          <w:vertAlign w:val="subscript"/>
        </w:rPr>
        <w:t>1</w:t>
      </w:r>
      <w:r w:rsidRPr="00445536">
        <w:rPr>
          <w:rFonts w:ascii="Times New Roman" w:hAnsi="Times New Roman"/>
          <w:b/>
        </w:rPr>
        <w:t xml:space="preserve"> </w:t>
      </w:r>
      <w:proofErr w:type="spellStart"/>
      <w:r w:rsidRPr="00445536">
        <w:rPr>
          <w:rFonts w:ascii="Times New Roman" w:hAnsi="Times New Roman"/>
          <w:b/>
        </w:rPr>
        <w:t>adrenoreceptorių</w:t>
      </w:r>
      <w:proofErr w:type="spellEnd"/>
      <w:r w:rsidRPr="00445536">
        <w:rPr>
          <w:rFonts w:ascii="Times New Roman" w:hAnsi="Times New Roman"/>
          <w:b/>
        </w:rPr>
        <w:t xml:space="preserve"> blokatoriumi</w:t>
      </w:r>
      <w:r w:rsidRPr="00445536">
        <w:rPr>
          <w:rFonts w:ascii="Times New Roman" w:hAnsi="Times New Roman"/>
        </w:rPr>
        <w:t>;</w:t>
      </w:r>
    </w:p>
    <w:p w:rsidR="005F5A61" w:rsidRPr="00445536" w:rsidRDefault="005F5A61" w:rsidP="005F5A61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vaistu grybelių sukeltai infekcijai gydyti (pvz., </w:t>
      </w:r>
      <w:proofErr w:type="spellStart"/>
      <w:r w:rsidRPr="00445536">
        <w:rPr>
          <w:rFonts w:ascii="Times New Roman" w:hAnsi="Times New Roman"/>
        </w:rPr>
        <w:t>ketokonazolu</w:t>
      </w:r>
      <w:proofErr w:type="spellEnd"/>
      <w:r w:rsidRPr="00445536">
        <w:rPr>
          <w:rFonts w:ascii="Times New Roman" w:hAnsi="Times New Roman"/>
        </w:rPr>
        <w:t>);</w:t>
      </w:r>
    </w:p>
    <w:p w:rsidR="005F5A61" w:rsidRPr="00445536" w:rsidRDefault="005F5A61" w:rsidP="005F5A61">
      <w:pPr>
        <w:numPr>
          <w:ilvl w:val="0"/>
          <w:numId w:val="7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proofErr w:type="spellStart"/>
      <w:r w:rsidRPr="00445536">
        <w:rPr>
          <w:rFonts w:ascii="Times New Roman" w:hAnsi="Times New Roman"/>
        </w:rPr>
        <w:t>eritromicinu</w:t>
      </w:r>
      <w:proofErr w:type="spellEnd"/>
      <w:r w:rsidRPr="00445536">
        <w:rPr>
          <w:rFonts w:ascii="Times New Roman" w:hAnsi="Times New Roman"/>
        </w:rPr>
        <w:t xml:space="preserve"> (antibiotiku infekcijoms gydyti).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spacing w:after="0" w:line="240" w:lineRule="auto"/>
        <w:rPr>
          <w:rFonts w:ascii="Times New Roman" w:eastAsia="Times New Roman" w:hAnsi="Times New Roman"/>
          <w:noProof/>
        </w:rPr>
      </w:pPr>
      <w:r w:rsidRPr="00445536">
        <w:rPr>
          <w:rFonts w:ascii="Times New Roman" w:eastAsia="Times New Roman" w:hAnsi="Times New Roman"/>
          <w:noProof/>
        </w:rPr>
        <w:t>Jeigu vartojate ar neseniai vartojote kitų vaistų arba dėl to nesate tikri, apie tai pasakykite</w:t>
      </w:r>
    </w:p>
    <w:p w:rsidR="005F5A61" w:rsidRPr="00445536" w:rsidRDefault="005F5A61" w:rsidP="005F5A61">
      <w:pPr>
        <w:spacing w:after="0" w:line="240" w:lineRule="auto"/>
        <w:rPr>
          <w:rFonts w:ascii="Times New Roman" w:eastAsia="Times New Roman" w:hAnsi="Times New Roman"/>
          <w:noProof/>
        </w:rPr>
      </w:pPr>
      <w:r w:rsidRPr="00445536">
        <w:rPr>
          <w:rFonts w:ascii="Times New Roman" w:eastAsia="Times New Roman" w:hAnsi="Times New Roman"/>
          <w:noProof/>
        </w:rPr>
        <w:t>gydytojui arba vaistininkui.</w:t>
      </w:r>
    </w:p>
    <w:p w:rsidR="005F5A61" w:rsidRPr="00445536" w:rsidRDefault="005F5A61" w:rsidP="005F5A61">
      <w:pPr>
        <w:spacing w:after="0" w:line="220" w:lineRule="exact"/>
        <w:ind w:left="567" w:hanging="567"/>
        <w:rPr>
          <w:rFonts w:ascii="Times New Roman" w:eastAsia="Times New Roman" w:hAnsi="Times New Roman"/>
          <w:b/>
          <w:bCs/>
        </w:rPr>
      </w:pPr>
    </w:p>
    <w:p w:rsidR="005F5A61" w:rsidRPr="00445536" w:rsidRDefault="005F5A61" w:rsidP="005F5A61">
      <w:pPr>
        <w:spacing w:after="0" w:line="220" w:lineRule="exact"/>
        <w:ind w:left="567" w:hanging="567"/>
        <w:rPr>
          <w:rFonts w:ascii="Times New Roman" w:hAnsi="Times New Roman"/>
          <w:b/>
        </w:rPr>
      </w:pPr>
      <w:proofErr w:type="spellStart"/>
      <w:r w:rsidRPr="00445536">
        <w:rPr>
          <w:rFonts w:ascii="Times New Roman" w:hAnsi="Times New Roman"/>
          <w:b/>
        </w:rPr>
        <w:t>Tamsulosin</w:t>
      </w:r>
      <w:proofErr w:type="spellEnd"/>
      <w:r w:rsidRPr="00445536">
        <w:rPr>
          <w:rFonts w:ascii="Times New Roman" w:hAnsi="Times New Roman"/>
          <w:b/>
        </w:rPr>
        <w:t xml:space="preserve"> </w:t>
      </w:r>
      <w:proofErr w:type="spellStart"/>
      <w:r w:rsidRPr="00445536">
        <w:rPr>
          <w:rFonts w:ascii="Times New Roman" w:hAnsi="Times New Roman"/>
          <w:b/>
        </w:rPr>
        <w:t>Lannacher</w:t>
      </w:r>
      <w:proofErr w:type="spellEnd"/>
      <w:r w:rsidRPr="00445536">
        <w:rPr>
          <w:rFonts w:ascii="Times New Roman" w:hAnsi="Times New Roman"/>
          <w:b/>
        </w:rPr>
        <w:t xml:space="preserve"> vartojimas su maistu ar gėrimais 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Atsargumo dėlei gerkite </w:t>
      </w:r>
      <w:proofErr w:type="spellStart"/>
      <w:r w:rsidRPr="00445536">
        <w:rPr>
          <w:rFonts w:ascii="Times New Roman" w:hAnsi="Times New Roman"/>
        </w:rPr>
        <w:t>tamsuloziną</w:t>
      </w:r>
      <w:proofErr w:type="spellEnd"/>
      <w:r w:rsidRPr="00445536">
        <w:rPr>
          <w:rFonts w:ascii="Times New Roman" w:hAnsi="Times New Roman"/>
        </w:rPr>
        <w:t xml:space="preserve"> užsigerdami stikline vandens po pusryčių arba pirmo dienos valgio. 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spacing w:after="0" w:line="220" w:lineRule="exact"/>
        <w:ind w:left="567" w:hanging="567"/>
        <w:rPr>
          <w:rFonts w:ascii="Times New Roman" w:hAnsi="Times New Roman"/>
          <w:b/>
        </w:rPr>
      </w:pPr>
      <w:r w:rsidRPr="00445536">
        <w:rPr>
          <w:rFonts w:ascii="Times New Roman" w:hAnsi="Times New Roman"/>
          <w:b/>
        </w:rPr>
        <w:t>Nėštumas ir žindymo laikotarpis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proofErr w:type="spellStart"/>
      <w:r w:rsidRPr="00445536">
        <w:rPr>
          <w:rFonts w:ascii="Times New Roman" w:hAnsi="Times New Roman"/>
        </w:rPr>
        <w:t>Tamsulosin</w:t>
      </w:r>
      <w:proofErr w:type="spellEnd"/>
      <w:r w:rsidRPr="00445536">
        <w:rPr>
          <w:rFonts w:ascii="Times New Roman" w:hAnsi="Times New Roman"/>
        </w:rPr>
        <w:t xml:space="preserve"> </w:t>
      </w:r>
      <w:proofErr w:type="spellStart"/>
      <w:r w:rsidRPr="00445536">
        <w:rPr>
          <w:rFonts w:ascii="Times New Roman" w:hAnsi="Times New Roman"/>
        </w:rPr>
        <w:t>Lannacher</w:t>
      </w:r>
      <w:proofErr w:type="spellEnd"/>
      <w:r w:rsidRPr="00445536">
        <w:rPr>
          <w:rFonts w:ascii="Times New Roman" w:hAnsi="Times New Roman"/>
          <w:b/>
        </w:rPr>
        <w:t xml:space="preserve"> </w:t>
      </w:r>
      <w:r w:rsidRPr="00445536">
        <w:rPr>
          <w:rFonts w:ascii="Times New Roman" w:hAnsi="Times New Roman"/>
        </w:rPr>
        <w:t>yra skirtas tik vyrams gydyti.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spacing w:after="0" w:line="220" w:lineRule="exact"/>
        <w:ind w:left="567" w:hanging="567"/>
        <w:rPr>
          <w:rFonts w:ascii="Times New Roman" w:hAnsi="Times New Roman"/>
          <w:b/>
        </w:rPr>
      </w:pPr>
      <w:r w:rsidRPr="00445536">
        <w:rPr>
          <w:rFonts w:ascii="Times New Roman" w:hAnsi="Times New Roman"/>
          <w:b/>
        </w:rPr>
        <w:t>Vairavimas ir mechanizmų valdymas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Atkreipkite dėmesį, kad </w:t>
      </w:r>
      <w:proofErr w:type="spellStart"/>
      <w:r w:rsidRPr="00445536">
        <w:rPr>
          <w:rFonts w:ascii="Times New Roman" w:hAnsi="Times New Roman"/>
        </w:rPr>
        <w:t>tamsulozinas</w:t>
      </w:r>
      <w:proofErr w:type="spellEnd"/>
      <w:r w:rsidRPr="00445536">
        <w:rPr>
          <w:rFonts w:ascii="Times New Roman" w:hAnsi="Times New Roman"/>
        </w:rPr>
        <w:t xml:space="preserve"> gali sukelt</w:t>
      </w:r>
      <w:r>
        <w:rPr>
          <w:rFonts w:ascii="Times New Roman" w:hAnsi="Times New Roman"/>
        </w:rPr>
        <w:t>i</w:t>
      </w:r>
      <w:r w:rsidRPr="00445536">
        <w:rPr>
          <w:rFonts w:ascii="Times New Roman" w:hAnsi="Times New Roman"/>
        </w:rPr>
        <w:t xml:space="preserve"> svaigulį, apkvaitimą ir staigų, dažniausiai trumpalaikį, sąmonės netekimą (apalpimą). Todėl </w:t>
      </w:r>
      <w:proofErr w:type="spellStart"/>
      <w:r w:rsidRPr="00445536">
        <w:rPr>
          <w:rFonts w:ascii="Times New Roman" w:hAnsi="Times New Roman"/>
        </w:rPr>
        <w:t>tamsulozinas</w:t>
      </w:r>
      <w:proofErr w:type="spellEnd"/>
      <w:r w:rsidRPr="00445536">
        <w:rPr>
          <w:rFonts w:ascii="Times New Roman" w:hAnsi="Times New Roman"/>
        </w:rPr>
        <w:t xml:space="preserve"> daro įtaką gebėjimui vairuoti ar valdyti mechanizmus. Negalima vairuoti jei jaučiate svaigulį arba apkvaitimą.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/>
          <w:b/>
          <w:bCs/>
          <w:noProof/>
        </w:rPr>
      </w:pPr>
      <w:r w:rsidRPr="00445536">
        <w:rPr>
          <w:rFonts w:ascii="Times New Roman" w:hAnsi="Times New Roman"/>
          <w:b/>
        </w:rPr>
        <w:t xml:space="preserve">3. </w:t>
      </w:r>
      <w:r w:rsidRPr="00445536">
        <w:rPr>
          <w:rFonts w:ascii="Times New Roman" w:hAnsi="Times New Roman"/>
          <w:b/>
        </w:rPr>
        <w:tab/>
      </w:r>
      <w:r w:rsidRPr="00445536">
        <w:rPr>
          <w:rFonts w:ascii="Times New Roman" w:eastAsia="Times New Roman" w:hAnsi="Times New Roman"/>
          <w:b/>
          <w:bCs/>
          <w:noProof/>
        </w:rPr>
        <w:t xml:space="preserve">Kaip vartoti </w:t>
      </w:r>
      <w:proofErr w:type="spellStart"/>
      <w:r w:rsidRPr="00445536">
        <w:rPr>
          <w:rFonts w:ascii="Times New Roman" w:hAnsi="Times New Roman"/>
          <w:b/>
        </w:rPr>
        <w:t>Tamsulosin</w:t>
      </w:r>
      <w:proofErr w:type="spellEnd"/>
      <w:r w:rsidRPr="00445536">
        <w:rPr>
          <w:rFonts w:ascii="Times New Roman" w:hAnsi="Times New Roman"/>
          <w:b/>
        </w:rPr>
        <w:t xml:space="preserve"> </w:t>
      </w:r>
      <w:proofErr w:type="spellStart"/>
      <w:r w:rsidRPr="00445536">
        <w:rPr>
          <w:rFonts w:ascii="Times New Roman" w:hAnsi="Times New Roman"/>
          <w:b/>
        </w:rPr>
        <w:t>Lannacher</w:t>
      </w:r>
      <w:proofErr w:type="spellEnd"/>
    </w:p>
    <w:p w:rsidR="005F5A61" w:rsidRPr="00445536" w:rsidRDefault="005F5A61" w:rsidP="005F5A61">
      <w:pPr>
        <w:spacing w:after="0" w:line="240" w:lineRule="auto"/>
        <w:rPr>
          <w:rFonts w:ascii="Times New Roman" w:eastAsia="Times New Roman" w:hAnsi="Times New Roman"/>
          <w:noProof/>
        </w:rPr>
      </w:pP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eastAsia="Times New Roman" w:hAnsi="Times New Roman"/>
          <w:noProof/>
        </w:rPr>
        <w:t xml:space="preserve"> Visada</w:t>
      </w:r>
      <w:r w:rsidRPr="00445536">
        <w:rPr>
          <w:rFonts w:ascii="Times New Roman" w:hAnsi="Times New Roman"/>
        </w:rPr>
        <w:t xml:space="preserve"> vartokite </w:t>
      </w:r>
      <w:r w:rsidRPr="00445536">
        <w:rPr>
          <w:rFonts w:ascii="Times New Roman" w:eastAsia="Times New Roman" w:hAnsi="Times New Roman"/>
          <w:noProof/>
        </w:rPr>
        <w:t xml:space="preserve">šį vaistą </w:t>
      </w:r>
      <w:r w:rsidRPr="00445536">
        <w:rPr>
          <w:rFonts w:ascii="Times New Roman" w:hAnsi="Times New Roman"/>
        </w:rPr>
        <w:t>tiksliai kaip nurodė gydytojas. Jeigu abejojate, kreipkitės į gydytoją arba vaistininką.</w:t>
      </w:r>
    </w:p>
    <w:p w:rsidR="005F5A61" w:rsidRPr="00445536" w:rsidRDefault="005F5A61" w:rsidP="005F5A61">
      <w:pPr>
        <w:spacing w:after="0" w:line="240" w:lineRule="auto"/>
        <w:rPr>
          <w:rFonts w:ascii="Times New Roman" w:eastAsia="Times New Roman" w:hAnsi="Times New Roman"/>
          <w:noProof/>
        </w:rPr>
      </w:pP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eastAsia="Times New Roman" w:hAnsi="Times New Roman"/>
          <w:noProof/>
        </w:rPr>
        <w:t>Rekomenduojama</w:t>
      </w:r>
      <w:r w:rsidRPr="00445536">
        <w:rPr>
          <w:rFonts w:ascii="Times New Roman" w:hAnsi="Times New Roman"/>
        </w:rPr>
        <w:t xml:space="preserve"> dozė yra viena kapsulė arba jos derinys su kitais vaistais per parą po pusryčių arba pirmo dienos valgio. 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hAnsi="Times New Roman"/>
        </w:rPr>
        <w:t>Nesukramtytą kapsulę išgerkite stovėdami ar tiesiai sėdėdami (negulint), užsigerdami stikline vandens.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hAnsi="Times New Roman"/>
        </w:rPr>
        <w:lastRenderedPageBreak/>
        <w:t xml:space="preserve">Svarbu kapsulės nedalinti, neatidaryti, netraiškyti arba nekramtyti, nes nuo to priklauso </w:t>
      </w:r>
      <w:proofErr w:type="spellStart"/>
      <w:r w:rsidRPr="00445536">
        <w:rPr>
          <w:rFonts w:ascii="Times New Roman" w:hAnsi="Times New Roman"/>
        </w:rPr>
        <w:t>tamsulozino</w:t>
      </w:r>
      <w:proofErr w:type="spellEnd"/>
      <w:r w:rsidRPr="00445536">
        <w:rPr>
          <w:rFonts w:ascii="Times New Roman" w:hAnsi="Times New Roman"/>
        </w:rPr>
        <w:t xml:space="preserve"> veikimas.</w:t>
      </w:r>
    </w:p>
    <w:p w:rsidR="005F5A61" w:rsidRPr="00445536" w:rsidRDefault="005F5A61" w:rsidP="005F5A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5F5A61" w:rsidRPr="00445536" w:rsidRDefault="005F5A61" w:rsidP="005F5A61">
      <w:pPr>
        <w:spacing w:after="0" w:line="220" w:lineRule="exact"/>
        <w:ind w:left="567" w:hanging="567"/>
        <w:rPr>
          <w:rFonts w:ascii="Times New Roman" w:hAnsi="Times New Roman"/>
          <w:b/>
        </w:rPr>
      </w:pPr>
      <w:r w:rsidRPr="00445536">
        <w:rPr>
          <w:rFonts w:ascii="Times New Roman" w:eastAsia="Times New Roman" w:hAnsi="Times New Roman"/>
          <w:b/>
          <w:bCs/>
        </w:rPr>
        <w:t>Ką daryti pavartojus</w:t>
      </w:r>
      <w:r w:rsidRPr="00445536">
        <w:rPr>
          <w:rFonts w:ascii="Times New Roman" w:hAnsi="Times New Roman"/>
          <w:b/>
        </w:rPr>
        <w:t xml:space="preserve"> per didelę </w:t>
      </w:r>
      <w:proofErr w:type="spellStart"/>
      <w:r w:rsidRPr="00445536">
        <w:rPr>
          <w:rFonts w:ascii="Times New Roman" w:hAnsi="Times New Roman"/>
          <w:b/>
        </w:rPr>
        <w:t>Tamsulosin</w:t>
      </w:r>
      <w:proofErr w:type="spellEnd"/>
      <w:r w:rsidRPr="00445536">
        <w:rPr>
          <w:rFonts w:ascii="Times New Roman" w:hAnsi="Times New Roman"/>
          <w:b/>
        </w:rPr>
        <w:t xml:space="preserve"> </w:t>
      </w:r>
      <w:proofErr w:type="spellStart"/>
      <w:r w:rsidRPr="00445536">
        <w:rPr>
          <w:rFonts w:ascii="Times New Roman" w:hAnsi="Times New Roman"/>
          <w:b/>
        </w:rPr>
        <w:t>Lannacher</w:t>
      </w:r>
      <w:proofErr w:type="spellEnd"/>
      <w:r w:rsidRPr="00445536">
        <w:rPr>
          <w:rFonts w:ascii="Times New Roman" w:hAnsi="Times New Roman"/>
          <w:b/>
        </w:rPr>
        <w:t xml:space="preserve"> dozę?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Jei išgėrėte daugiau </w:t>
      </w:r>
      <w:proofErr w:type="spellStart"/>
      <w:r w:rsidRPr="00445536">
        <w:rPr>
          <w:rFonts w:ascii="Times New Roman" w:hAnsi="Times New Roman"/>
        </w:rPr>
        <w:t>tamsulozino</w:t>
      </w:r>
      <w:proofErr w:type="spellEnd"/>
      <w:r w:rsidRPr="00445536">
        <w:rPr>
          <w:rFonts w:ascii="Times New Roman" w:hAnsi="Times New Roman"/>
        </w:rPr>
        <w:t xml:space="preserve"> nei reikėjo, Jūsų kraujospūdis gali staigiai sumažėti. Jūs galite jausti svaigulį, silpnumą, apalpti. Norint </w:t>
      </w:r>
      <w:proofErr w:type="spellStart"/>
      <w:r w:rsidRPr="00445536">
        <w:rPr>
          <w:rFonts w:ascii="Times New Roman" w:hAnsi="Times New Roman"/>
        </w:rPr>
        <w:t>susilpninti</w:t>
      </w:r>
      <w:proofErr w:type="spellEnd"/>
      <w:r w:rsidRPr="00445536">
        <w:rPr>
          <w:rFonts w:ascii="Times New Roman" w:hAnsi="Times New Roman"/>
        </w:rPr>
        <w:t xml:space="preserve"> kraujospūdžio sumažėjimo poveikį atsigulkite ir kreipkitės į savo gydytoją. Gydytojas gali duoti išgerti vaistų, kurie padės kraujospūdžiui tapti normaliu ir kontroliuos jūsų sveikatos būklę.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Prireikus gydytojas gali nurodyti išplauti skrandį ir duoti vidurius </w:t>
      </w:r>
      <w:proofErr w:type="spellStart"/>
      <w:r w:rsidRPr="00445536">
        <w:rPr>
          <w:rFonts w:ascii="Times New Roman" w:hAnsi="Times New Roman"/>
        </w:rPr>
        <w:t>liuosuojančių</w:t>
      </w:r>
      <w:proofErr w:type="spellEnd"/>
      <w:r w:rsidRPr="00445536">
        <w:rPr>
          <w:rFonts w:ascii="Times New Roman" w:hAnsi="Times New Roman"/>
        </w:rPr>
        <w:t xml:space="preserve"> vaistų, kad pasišalintų nepatekęs į kraujotaką </w:t>
      </w:r>
      <w:proofErr w:type="spellStart"/>
      <w:r w:rsidRPr="00445536">
        <w:rPr>
          <w:rFonts w:ascii="Times New Roman" w:hAnsi="Times New Roman"/>
        </w:rPr>
        <w:t>tamsulozino</w:t>
      </w:r>
      <w:proofErr w:type="spellEnd"/>
      <w:r w:rsidRPr="00445536">
        <w:rPr>
          <w:rFonts w:ascii="Times New Roman" w:hAnsi="Times New Roman"/>
        </w:rPr>
        <w:t xml:space="preserve"> kiekis.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spacing w:after="0" w:line="220" w:lineRule="exact"/>
        <w:ind w:left="567" w:hanging="567"/>
        <w:rPr>
          <w:rFonts w:ascii="Times New Roman" w:hAnsi="Times New Roman"/>
          <w:b/>
        </w:rPr>
      </w:pPr>
      <w:r w:rsidRPr="00445536">
        <w:rPr>
          <w:rFonts w:ascii="Times New Roman" w:hAnsi="Times New Roman"/>
          <w:b/>
        </w:rPr>
        <w:t xml:space="preserve">Pamiršus pavartoti </w:t>
      </w:r>
      <w:proofErr w:type="spellStart"/>
      <w:r w:rsidRPr="00445536">
        <w:rPr>
          <w:rFonts w:ascii="Times New Roman" w:hAnsi="Times New Roman"/>
          <w:b/>
        </w:rPr>
        <w:t>Tamsulosin</w:t>
      </w:r>
      <w:proofErr w:type="spellEnd"/>
      <w:r w:rsidRPr="00445536">
        <w:rPr>
          <w:rFonts w:ascii="Times New Roman" w:hAnsi="Times New Roman"/>
          <w:b/>
        </w:rPr>
        <w:t xml:space="preserve"> </w:t>
      </w:r>
      <w:proofErr w:type="spellStart"/>
      <w:r w:rsidRPr="00445536">
        <w:rPr>
          <w:rFonts w:ascii="Times New Roman" w:hAnsi="Times New Roman"/>
          <w:b/>
        </w:rPr>
        <w:t>Lannacher</w:t>
      </w:r>
      <w:proofErr w:type="spellEnd"/>
    </w:p>
    <w:p w:rsidR="005F5A61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Jei pamiršote pavartoti </w:t>
      </w:r>
      <w:proofErr w:type="spellStart"/>
      <w:r w:rsidRPr="00445536">
        <w:rPr>
          <w:rFonts w:ascii="Times New Roman" w:hAnsi="Times New Roman"/>
        </w:rPr>
        <w:t>Tamsulosin</w:t>
      </w:r>
      <w:proofErr w:type="spellEnd"/>
      <w:r w:rsidRPr="00445536">
        <w:rPr>
          <w:rFonts w:ascii="Times New Roman" w:hAnsi="Times New Roman"/>
        </w:rPr>
        <w:t xml:space="preserve"> </w:t>
      </w:r>
      <w:proofErr w:type="spellStart"/>
      <w:r w:rsidRPr="00445536">
        <w:rPr>
          <w:rFonts w:ascii="Times New Roman" w:hAnsi="Times New Roman"/>
        </w:rPr>
        <w:t>Lannacher</w:t>
      </w:r>
      <w:proofErr w:type="spellEnd"/>
      <w:r w:rsidRPr="00445536">
        <w:rPr>
          <w:rFonts w:ascii="Times New Roman" w:hAnsi="Times New Roman"/>
        </w:rPr>
        <w:t xml:space="preserve"> po p</w:t>
      </w:r>
      <w:r>
        <w:rPr>
          <w:rFonts w:ascii="Times New Roman" w:hAnsi="Times New Roman"/>
        </w:rPr>
        <w:t>irmo dienos valgymo</w:t>
      </w:r>
      <w:r w:rsidRPr="00445536">
        <w:rPr>
          <w:rFonts w:ascii="Times New Roman" w:hAnsi="Times New Roman"/>
        </w:rPr>
        <w:t xml:space="preserve">, galite jo išgerti vėliau tą pačią dieną po valgymo. Jei pamiršote išgerti vaisto tą dieną, tęskite vaisto vartojimą įprasta tvarka. Nevartokite dvigubos dozės, jei pamiršote išgerti kapsulę. 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spacing w:after="0" w:line="220" w:lineRule="exact"/>
        <w:ind w:left="567" w:hanging="567"/>
        <w:rPr>
          <w:rFonts w:ascii="Times New Roman" w:hAnsi="Times New Roman"/>
          <w:b/>
        </w:rPr>
      </w:pPr>
      <w:r w:rsidRPr="00445536">
        <w:rPr>
          <w:rFonts w:ascii="Times New Roman" w:hAnsi="Times New Roman"/>
          <w:b/>
        </w:rPr>
        <w:t xml:space="preserve">Nustojus vartoti </w:t>
      </w:r>
      <w:proofErr w:type="spellStart"/>
      <w:r w:rsidRPr="00445536">
        <w:rPr>
          <w:rFonts w:ascii="Times New Roman" w:hAnsi="Times New Roman"/>
          <w:b/>
        </w:rPr>
        <w:t>Tamsulosin</w:t>
      </w:r>
      <w:proofErr w:type="spellEnd"/>
      <w:r w:rsidRPr="00445536">
        <w:rPr>
          <w:rFonts w:ascii="Times New Roman" w:hAnsi="Times New Roman"/>
          <w:b/>
        </w:rPr>
        <w:t xml:space="preserve"> </w:t>
      </w:r>
      <w:proofErr w:type="spellStart"/>
      <w:r w:rsidRPr="00445536">
        <w:rPr>
          <w:rFonts w:ascii="Times New Roman" w:hAnsi="Times New Roman"/>
          <w:b/>
        </w:rPr>
        <w:t>Lannacher</w:t>
      </w:r>
      <w:proofErr w:type="spellEnd"/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Jei nutrauksite vaisto vartojimą prieš nustatytą laiką, gali pasikartoti Jūsų ligos požymiai. Todėl </w:t>
      </w:r>
      <w:proofErr w:type="spellStart"/>
      <w:r w:rsidRPr="00445536">
        <w:rPr>
          <w:rFonts w:ascii="Times New Roman" w:hAnsi="Times New Roman"/>
        </w:rPr>
        <w:t>Tamsulosin</w:t>
      </w:r>
      <w:proofErr w:type="spellEnd"/>
      <w:r w:rsidRPr="00445536">
        <w:rPr>
          <w:rFonts w:ascii="Times New Roman" w:hAnsi="Times New Roman"/>
        </w:rPr>
        <w:t xml:space="preserve"> </w:t>
      </w:r>
      <w:proofErr w:type="spellStart"/>
      <w:r w:rsidRPr="00445536">
        <w:rPr>
          <w:rFonts w:ascii="Times New Roman" w:hAnsi="Times New Roman"/>
        </w:rPr>
        <w:t>Lannacher</w:t>
      </w:r>
      <w:proofErr w:type="spellEnd"/>
      <w:r w:rsidRPr="00445536">
        <w:rPr>
          <w:rFonts w:ascii="Times New Roman" w:hAnsi="Times New Roman"/>
        </w:rPr>
        <w:t xml:space="preserve"> vartokite tiek laiko, kiek nurodė gydytojas net jeigu ligos požymiai išnyko. Nenustokite vartoti </w:t>
      </w:r>
      <w:proofErr w:type="spellStart"/>
      <w:r w:rsidRPr="00445536">
        <w:rPr>
          <w:rFonts w:ascii="Times New Roman" w:hAnsi="Times New Roman"/>
        </w:rPr>
        <w:t>Tamsulosin</w:t>
      </w:r>
      <w:proofErr w:type="spellEnd"/>
      <w:r w:rsidRPr="00445536">
        <w:rPr>
          <w:rFonts w:ascii="Times New Roman" w:hAnsi="Times New Roman"/>
        </w:rPr>
        <w:t xml:space="preserve"> </w:t>
      </w:r>
      <w:proofErr w:type="spellStart"/>
      <w:r w:rsidRPr="00445536">
        <w:rPr>
          <w:rFonts w:ascii="Times New Roman" w:hAnsi="Times New Roman"/>
        </w:rPr>
        <w:t>Lannacher</w:t>
      </w:r>
      <w:proofErr w:type="spellEnd"/>
      <w:r w:rsidRPr="00445536">
        <w:rPr>
          <w:rFonts w:ascii="Times New Roman" w:hAnsi="Times New Roman"/>
        </w:rPr>
        <w:t xml:space="preserve"> nepasitarę su gydytoju.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hAnsi="Times New Roman"/>
        </w:rPr>
        <w:t>Jeigu kiltų daugiau klausimų dėl šio vaisto vartojimo, kreipkitės į gydytoją arba vaistininką.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spacing w:after="0" w:line="220" w:lineRule="exact"/>
        <w:ind w:left="567" w:hanging="567"/>
        <w:rPr>
          <w:rFonts w:ascii="Times New Roman" w:hAnsi="Times New Roman"/>
          <w:b/>
        </w:rPr>
      </w:pPr>
      <w:r w:rsidRPr="00445536">
        <w:rPr>
          <w:rFonts w:ascii="Times New Roman" w:hAnsi="Times New Roman"/>
          <w:b/>
        </w:rPr>
        <w:t xml:space="preserve">4. </w:t>
      </w:r>
      <w:r w:rsidRPr="00445536">
        <w:rPr>
          <w:rFonts w:ascii="Times New Roman" w:hAnsi="Times New Roman"/>
          <w:b/>
        </w:rPr>
        <w:tab/>
      </w:r>
      <w:r w:rsidRPr="00445536">
        <w:rPr>
          <w:rFonts w:ascii="Times New Roman" w:eastAsia="Times New Roman" w:hAnsi="Times New Roman"/>
          <w:b/>
          <w:bCs/>
        </w:rPr>
        <w:t>Galimas šalutinis poveikis</w:t>
      </w:r>
    </w:p>
    <w:p w:rsidR="005F5A61" w:rsidRPr="00445536" w:rsidRDefault="005F5A61" w:rsidP="005F5A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eastAsia="Times New Roman" w:hAnsi="Times New Roman"/>
          <w:noProof/>
        </w:rPr>
        <w:t>Šis vaistas</w:t>
      </w:r>
      <w:r w:rsidRPr="00445536">
        <w:rPr>
          <w:rFonts w:ascii="Times New Roman" w:hAnsi="Times New Roman"/>
        </w:rPr>
        <w:t>,</w:t>
      </w:r>
      <w:r w:rsidRPr="00445536">
        <w:rPr>
          <w:rFonts w:ascii="Times New Roman" w:hAnsi="Times New Roman"/>
          <w:b/>
        </w:rPr>
        <w:t xml:space="preserve"> </w:t>
      </w:r>
      <w:r w:rsidRPr="00445536">
        <w:rPr>
          <w:rFonts w:ascii="Times New Roman" w:hAnsi="Times New Roman"/>
        </w:rPr>
        <w:t xml:space="preserve">kaip ir </w:t>
      </w:r>
      <w:r w:rsidRPr="00445536">
        <w:rPr>
          <w:rFonts w:ascii="Times New Roman" w:eastAsia="Times New Roman" w:hAnsi="Times New Roman"/>
          <w:noProof/>
        </w:rPr>
        <w:t xml:space="preserve">visi </w:t>
      </w:r>
      <w:r w:rsidRPr="00445536">
        <w:rPr>
          <w:rFonts w:ascii="Times New Roman" w:hAnsi="Times New Roman"/>
        </w:rPr>
        <w:t>kiti, gali sukelti šalutinį poveikį, nors jis pasireiškia ne visiems žmonėms.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  <w:b/>
        </w:rPr>
      </w:pPr>
      <w:r w:rsidRPr="00445536">
        <w:rPr>
          <w:rFonts w:ascii="Times New Roman" w:hAnsi="Times New Roman"/>
          <w:b/>
        </w:rPr>
        <w:t>Dažnas</w:t>
      </w:r>
      <w:r w:rsidRPr="00445536">
        <w:rPr>
          <w:rFonts w:ascii="Times New Roman" w:hAnsi="Times New Roman"/>
          <w:b/>
          <w:i/>
        </w:rPr>
        <w:t xml:space="preserve"> </w:t>
      </w:r>
      <w:r w:rsidRPr="00445536">
        <w:rPr>
          <w:rFonts w:ascii="Times New Roman" w:hAnsi="Times New Roman"/>
          <w:b/>
        </w:rPr>
        <w:t>(gali pasireikšti rečiau kaip 1 iš 10 žmonių )</w:t>
      </w:r>
    </w:p>
    <w:p w:rsidR="005F5A61" w:rsidRPr="00445536" w:rsidRDefault="005F5A61" w:rsidP="005F5A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</w:rPr>
      </w:pPr>
    </w:p>
    <w:p w:rsidR="005F5A61" w:rsidRPr="00445536" w:rsidRDefault="005F5A61" w:rsidP="005F5A6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45536">
        <w:rPr>
          <w:rFonts w:ascii="Times New Roman" w:eastAsia="Times New Roman" w:hAnsi="Times New Roman"/>
          <w:iCs/>
        </w:rPr>
        <w:t>galvos</w:t>
      </w:r>
      <w:r w:rsidRPr="00445536">
        <w:rPr>
          <w:rFonts w:ascii="Times New Roman" w:hAnsi="Times New Roman"/>
        </w:rPr>
        <w:t xml:space="preserve"> svaigimas</w:t>
      </w:r>
      <w:r w:rsidRPr="00445536">
        <w:rPr>
          <w:rFonts w:ascii="Times New Roman" w:eastAsia="Times New Roman" w:hAnsi="Times New Roman"/>
          <w:iCs/>
        </w:rPr>
        <w:t>,</w:t>
      </w:r>
    </w:p>
    <w:p w:rsidR="005F5A61" w:rsidRPr="00445536" w:rsidRDefault="005F5A61" w:rsidP="005F5A6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hAnsi="Times New Roman"/>
          <w:i/>
        </w:rPr>
      </w:pPr>
      <w:r w:rsidRPr="00445536">
        <w:rPr>
          <w:rFonts w:ascii="Times New Roman" w:eastAsia="Times New Roman" w:hAnsi="Times New Roman"/>
          <w:iCs/>
        </w:rPr>
        <w:t>sutrikusi</w:t>
      </w:r>
      <w:r w:rsidRPr="00445536">
        <w:rPr>
          <w:rFonts w:ascii="Times New Roman" w:hAnsi="Times New Roman"/>
        </w:rPr>
        <w:t xml:space="preserve"> </w:t>
      </w:r>
      <w:proofErr w:type="spellStart"/>
      <w:r w:rsidRPr="00445536">
        <w:rPr>
          <w:rFonts w:ascii="Times New Roman" w:hAnsi="Times New Roman"/>
        </w:rPr>
        <w:t>ejakuliacija</w:t>
      </w:r>
      <w:r w:rsidRPr="00445536">
        <w:rPr>
          <w:rFonts w:ascii="Times New Roman" w:eastAsia="Times New Roman" w:hAnsi="Times New Roman"/>
          <w:iCs/>
        </w:rPr>
        <w:t>.Tai</w:t>
      </w:r>
      <w:proofErr w:type="spellEnd"/>
      <w:r w:rsidRPr="00445536">
        <w:rPr>
          <w:rFonts w:ascii="Times New Roman" w:eastAsia="Times New Roman" w:hAnsi="Times New Roman"/>
          <w:iCs/>
        </w:rPr>
        <w:t xml:space="preserve"> reiškia, kad sėkla išsiskiria ne per </w:t>
      </w:r>
      <w:proofErr w:type="spellStart"/>
      <w:r w:rsidRPr="00445536">
        <w:rPr>
          <w:rFonts w:ascii="Times New Roman" w:eastAsia="Times New Roman" w:hAnsi="Times New Roman"/>
          <w:iCs/>
        </w:rPr>
        <w:t>šlapimkanalį</w:t>
      </w:r>
      <w:proofErr w:type="spellEnd"/>
      <w:r w:rsidRPr="00445536">
        <w:rPr>
          <w:rFonts w:ascii="Times New Roman" w:eastAsia="Times New Roman" w:hAnsi="Times New Roman"/>
          <w:iCs/>
        </w:rPr>
        <w:t>, bet patenka į šlapimo pūslę (</w:t>
      </w:r>
      <w:proofErr w:type="spellStart"/>
      <w:r w:rsidRPr="00445536">
        <w:rPr>
          <w:rFonts w:ascii="Times New Roman" w:eastAsia="Times New Roman" w:hAnsi="Times New Roman"/>
          <w:iCs/>
        </w:rPr>
        <w:t>retrogradinė</w:t>
      </w:r>
      <w:proofErr w:type="spellEnd"/>
      <w:r w:rsidRPr="00445536">
        <w:rPr>
          <w:rFonts w:ascii="Times New Roman" w:eastAsia="Times New Roman" w:hAnsi="Times New Roman"/>
          <w:iCs/>
        </w:rPr>
        <w:t xml:space="preserve"> ejakuliacija) arba </w:t>
      </w:r>
      <w:proofErr w:type="spellStart"/>
      <w:r w:rsidRPr="00445536">
        <w:rPr>
          <w:rFonts w:ascii="Times New Roman" w:eastAsia="Times New Roman" w:hAnsi="Times New Roman"/>
          <w:iCs/>
        </w:rPr>
        <w:t>ejakuliuojamo</w:t>
      </w:r>
      <w:proofErr w:type="spellEnd"/>
      <w:r w:rsidRPr="00445536">
        <w:rPr>
          <w:rFonts w:ascii="Times New Roman" w:eastAsia="Times New Roman" w:hAnsi="Times New Roman"/>
          <w:iCs/>
        </w:rPr>
        <w:t xml:space="preserve"> skysčio kiekis sumažėja, arba jo nėra (nėra ejakuliacijos).</w:t>
      </w:r>
    </w:p>
    <w:p w:rsidR="005F5A61" w:rsidRPr="00445536" w:rsidRDefault="005F5A61" w:rsidP="005F5A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</w:p>
    <w:p w:rsidR="005F5A61" w:rsidRPr="00445536" w:rsidRDefault="005F5A61" w:rsidP="005F5A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445536">
        <w:rPr>
          <w:rFonts w:ascii="Times New Roman" w:hAnsi="Times New Roman"/>
          <w:b/>
        </w:rPr>
        <w:t>Nedažnas</w:t>
      </w:r>
      <w:r w:rsidRPr="00445536">
        <w:rPr>
          <w:rFonts w:ascii="Times New Roman" w:hAnsi="Times New Roman"/>
        </w:rPr>
        <w:t xml:space="preserve"> </w:t>
      </w:r>
      <w:r w:rsidRPr="00445536">
        <w:rPr>
          <w:rFonts w:ascii="Times New Roman" w:hAnsi="Times New Roman"/>
          <w:b/>
        </w:rPr>
        <w:t>(gali pasireikšti rečiau kaip 1 iš 100 žmonių)</w:t>
      </w:r>
    </w:p>
    <w:p w:rsidR="005F5A61" w:rsidRPr="00445536" w:rsidRDefault="005F5A61" w:rsidP="005F5A61">
      <w:pPr>
        <w:numPr>
          <w:ilvl w:val="0"/>
          <w:numId w:val="9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45536">
        <w:rPr>
          <w:rFonts w:ascii="Times New Roman" w:hAnsi="Times New Roman"/>
        </w:rPr>
        <w:t>galvos skausmas, dažnas stiprus širdies plakimas (</w:t>
      </w:r>
      <w:proofErr w:type="spellStart"/>
      <w:r w:rsidRPr="00445536">
        <w:rPr>
          <w:rFonts w:ascii="Times New Roman" w:hAnsi="Times New Roman"/>
        </w:rPr>
        <w:t>palpitacija</w:t>
      </w:r>
      <w:proofErr w:type="spellEnd"/>
      <w:r w:rsidRPr="00445536">
        <w:rPr>
          <w:rFonts w:ascii="Times New Roman" w:hAnsi="Times New Roman"/>
        </w:rPr>
        <w:t>),</w:t>
      </w:r>
    </w:p>
    <w:p w:rsidR="005F5A61" w:rsidRPr="00445536" w:rsidRDefault="005F5A61" w:rsidP="005F5A61">
      <w:pPr>
        <w:numPr>
          <w:ilvl w:val="0"/>
          <w:numId w:val="9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45536">
        <w:rPr>
          <w:rFonts w:ascii="Times New Roman" w:hAnsi="Times New Roman"/>
        </w:rPr>
        <w:t>kraujospūdžio staigus sumažėjimas atsistojant, kuris sukelia svaigulį,</w:t>
      </w:r>
    </w:p>
    <w:p w:rsidR="005F5A61" w:rsidRPr="00445536" w:rsidRDefault="005F5A61" w:rsidP="005F5A61">
      <w:pPr>
        <w:numPr>
          <w:ilvl w:val="0"/>
          <w:numId w:val="9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45536">
        <w:rPr>
          <w:rFonts w:ascii="Times New Roman" w:hAnsi="Times New Roman"/>
        </w:rPr>
        <w:t>nosies gleivinės dirginimas ir išskyrų susidarymas (rinitas),</w:t>
      </w:r>
    </w:p>
    <w:p w:rsidR="005F5A61" w:rsidRPr="00445536" w:rsidRDefault="005F5A61" w:rsidP="005F5A61">
      <w:pPr>
        <w:numPr>
          <w:ilvl w:val="0"/>
          <w:numId w:val="9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45536">
        <w:rPr>
          <w:rFonts w:ascii="Times New Roman" w:hAnsi="Times New Roman"/>
        </w:rPr>
        <w:t>vidurių užkietėjimas,</w:t>
      </w:r>
    </w:p>
    <w:p w:rsidR="005F5A61" w:rsidRPr="00445536" w:rsidRDefault="005F5A61" w:rsidP="005F5A61">
      <w:pPr>
        <w:numPr>
          <w:ilvl w:val="0"/>
          <w:numId w:val="9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viduriavimas, </w:t>
      </w:r>
    </w:p>
    <w:p w:rsidR="005F5A61" w:rsidRPr="00445536" w:rsidRDefault="005F5A61" w:rsidP="005F5A61">
      <w:pPr>
        <w:numPr>
          <w:ilvl w:val="0"/>
          <w:numId w:val="9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pykinimas, </w:t>
      </w:r>
    </w:p>
    <w:p w:rsidR="005F5A61" w:rsidRPr="00445536" w:rsidRDefault="005F5A61" w:rsidP="005F5A61">
      <w:pPr>
        <w:numPr>
          <w:ilvl w:val="0"/>
          <w:numId w:val="9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vėmimas, </w:t>
      </w:r>
    </w:p>
    <w:p w:rsidR="005F5A61" w:rsidRPr="00445536" w:rsidRDefault="005F5A61" w:rsidP="005F5A61">
      <w:pPr>
        <w:numPr>
          <w:ilvl w:val="0"/>
          <w:numId w:val="9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45536">
        <w:rPr>
          <w:rFonts w:ascii="Times New Roman" w:hAnsi="Times New Roman"/>
        </w:rPr>
        <w:t>išbėrimas (dilgėlinė),</w:t>
      </w:r>
    </w:p>
    <w:p w:rsidR="005F5A61" w:rsidRPr="00445536" w:rsidRDefault="005F5A61" w:rsidP="005F5A61">
      <w:pPr>
        <w:numPr>
          <w:ilvl w:val="0"/>
          <w:numId w:val="9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niežulys, </w:t>
      </w:r>
    </w:p>
    <w:p w:rsidR="005F5A61" w:rsidRPr="00445536" w:rsidRDefault="005F5A61" w:rsidP="005F5A61">
      <w:pPr>
        <w:numPr>
          <w:ilvl w:val="0"/>
          <w:numId w:val="10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45536">
        <w:rPr>
          <w:rFonts w:ascii="Times New Roman" w:hAnsi="Times New Roman"/>
        </w:rPr>
        <w:t>bendras silpnumas (</w:t>
      </w:r>
      <w:proofErr w:type="spellStart"/>
      <w:r w:rsidRPr="00445536">
        <w:rPr>
          <w:rFonts w:ascii="Times New Roman" w:hAnsi="Times New Roman"/>
        </w:rPr>
        <w:t>astenija</w:t>
      </w:r>
      <w:proofErr w:type="spellEnd"/>
      <w:r w:rsidRPr="00445536">
        <w:rPr>
          <w:rFonts w:ascii="Times New Roman" w:hAnsi="Times New Roman"/>
        </w:rPr>
        <w:t xml:space="preserve">). 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  <w:b/>
        </w:rPr>
      </w:pPr>
      <w:r w:rsidRPr="00445536">
        <w:rPr>
          <w:rFonts w:ascii="Times New Roman" w:hAnsi="Times New Roman"/>
          <w:b/>
        </w:rPr>
        <w:t>Retas</w:t>
      </w:r>
      <w:r w:rsidRPr="00445536">
        <w:rPr>
          <w:rFonts w:ascii="Times New Roman" w:hAnsi="Times New Roman"/>
          <w:b/>
          <w:i/>
        </w:rPr>
        <w:t xml:space="preserve"> </w:t>
      </w:r>
      <w:r w:rsidRPr="00445536">
        <w:rPr>
          <w:rFonts w:ascii="Times New Roman" w:hAnsi="Times New Roman"/>
          <w:b/>
        </w:rPr>
        <w:t>(gali pasireikšti rečiau kaip 1 iš 10 000 žmonių )</w:t>
      </w:r>
    </w:p>
    <w:p w:rsidR="005F5A61" w:rsidRPr="00445536" w:rsidRDefault="005F5A61" w:rsidP="005F5A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</w:rPr>
      </w:pPr>
    </w:p>
    <w:p w:rsidR="005F5A61" w:rsidRPr="00445536" w:rsidRDefault="005F5A61" w:rsidP="005F5A61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45536">
        <w:rPr>
          <w:rFonts w:ascii="Times New Roman" w:hAnsi="Times New Roman"/>
        </w:rPr>
        <w:t>alpimas,</w:t>
      </w:r>
    </w:p>
    <w:p w:rsidR="005F5A61" w:rsidRPr="00445536" w:rsidRDefault="005F5A61" w:rsidP="005F5A61">
      <w:pPr>
        <w:numPr>
          <w:ilvl w:val="0"/>
          <w:numId w:val="11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45536">
        <w:rPr>
          <w:rFonts w:ascii="Times New Roman" w:hAnsi="Times New Roman"/>
        </w:rPr>
        <w:t>sunki alerginė reakcija su veido ar ryklės paburkimu (</w:t>
      </w:r>
      <w:proofErr w:type="spellStart"/>
      <w:r w:rsidRPr="00445536">
        <w:rPr>
          <w:rFonts w:ascii="Times New Roman" w:hAnsi="Times New Roman"/>
        </w:rPr>
        <w:t>angioneurozinė</w:t>
      </w:r>
      <w:proofErr w:type="spellEnd"/>
      <w:r w:rsidRPr="00445536">
        <w:rPr>
          <w:rFonts w:ascii="Times New Roman" w:hAnsi="Times New Roman"/>
        </w:rPr>
        <w:t xml:space="preserve"> edema).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Nedelsiant kreipkitės į gydytoją, </w:t>
      </w:r>
      <w:proofErr w:type="spellStart"/>
      <w:r w:rsidRPr="00445536">
        <w:rPr>
          <w:rFonts w:ascii="Times New Roman" w:hAnsi="Times New Roman"/>
        </w:rPr>
        <w:t>tamsulozino</w:t>
      </w:r>
      <w:proofErr w:type="spellEnd"/>
      <w:r w:rsidRPr="00445536">
        <w:rPr>
          <w:rFonts w:ascii="Times New Roman" w:hAnsi="Times New Roman"/>
        </w:rPr>
        <w:t xml:space="preserve"> vartojimo tęsti negalima (žr. 2 skyrių „</w:t>
      </w:r>
      <w:proofErr w:type="spellStart"/>
      <w:r w:rsidRPr="00445536">
        <w:rPr>
          <w:rFonts w:ascii="Times New Roman" w:hAnsi="Times New Roman"/>
        </w:rPr>
        <w:t>Tamsulosin</w:t>
      </w:r>
      <w:proofErr w:type="spellEnd"/>
      <w:r w:rsidRPr="00445536">
        <w:rPr>
          <w:rFonts w:ascii="Times New Roman" w:hAnsi="Times New Roman"/>
        </w:rPr>
        <w:t xml:space="preserve"> </w:t>
      </w:r>
      <w:proofErr w:type="spellStart"/>
      <w:r w:rsidRPr="00445536">
        <w:rPr>
          <w:rFonts w:ascii="Times New Roman" w:hAnsi="Times New Roman"/>
        </w:rPr>
        <w:t>Lannacher</w:t>
      </w:r>
      <w:proofErr w:type="spellEnd"/>
      <w:r w:rsidRPr="00445536">
        <w:rPr>
          <w:rFonts w:ascii="Times New Roman" w:hAnsi="Times New Roman"/>
        </w:rPr>
        <w:t xml:space="preserve"> vartoti draudžiama“).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</w:rPr>
      </w:pPr>
      <w:r w:rsidRPr="00445536">
        <w:rPr>
          <w:rFonts w:ascii="Times New Roman" w:hAnsi="Times New Roman"/>
          <w:b/>
        </w:rPr>
        <w:t>Labai retas</w:t>
      </w:r>
      <w:r w:rsidRPr="00445536">
        <w:rPr>
          <w:rFonts w:ascii="Times New Roman" w:hAnsi="Times New Roman"/>
        </w:rPr>
        <w:t xml:space="preserve"> (</w:t>
      </w:r>
      <w:r w:rsidRPr="00445536">
        <w:rPr>
          <w:rFonts w:ascii="Times New Roman" w:hAnsi="Times New Roman"/>
          <w:b/>
        </w:rPr>
        <w:t>gali pasireikšti rečiau kaip 1 iš 1 000 žmonių)</w:t>
      </w:r>
    </w:p>
    <w:p w:rsidR="005F5A61" w:rsidRPr="00445536" w:rsidRDefault="005F5A61" w:rsidP="005F5A61">
      <w:pPr>
        <w:numPr>
          <w:ilvl w:val="0"/>
          <w:numId w:val="12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45536">
        <w:rPr>
          <w:rFonts w:ascii="Times New Roman" w:hAnsi="Times New Roman"/>
        </w:rPr>
        <w:t>skausminga erekcija (</w:t>
      </w:r>
      <w:proofErr w:type="spellStart"/>
      <w:r w:rsidRPr="00445536">
        <w:rPr>
          <w:rFonts w:ascii="Times New Roman" w:hAnsi="Times New Roman"/>
        </w:rPr>
        <w:t>priapizmas</w:t>
      </w:r>
      <w:proofErr w:type="spellEnd"/>
      <w:r w:rsidRPr="00445536">
        <w:rPr>
          <w:rFonts w:ascii="Times New Roman" w:hAnsi="Times New Roman"/>
        </w:rPr>
        <w:t>),</w:t>
      </w:r>
    </w:p>
    <w:p w:rsidR="005F5A61" w:rsidRPr="00445536" w:rsidRDefault="005F5A61" w:rsidP="005F5A61">
      <w:pPr>
        <w:numPr>
          <w:ilvl w:val="0"/>
          <w:numId w:val="12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45536">
        <w:rPr>
          <w:rFonts w:ascii="Times New Roman" w:hAnsi="Times New Roman"/>
        </w:rPr>
        <w:t>gyvybei pavojinga būklė, pasireiškianti gleivinės ir (arba) odos pažeidimu ir karščiavimu (</w:t>
      </w:r>
      <w:proofErr w:type="spellStart"/>
      <w:r w:rsidRPr="00445536">
        <w:rPr>
          <w:rFonts w:ascii="Times New Roman" w:hAnsi="Times New Roman"/>
          <w:i/>
        </w:rPr>
        <w:t>Stevens</w:t>
      </w:r>
      <w:proofErr w:type="spellEnd"/>
      <w:r w:rsidRPr="00445536">
        <w:rPr>
          <w:rFonts w:ascii="Times New Roman" w:hAnsi="Times New Roman"/>
          <w:i/>
        </w:rPr>
        <w:t xml:space="preserve"> </w:t>
      </w:r>
      <w:r w:rsidRPr="00445536">
        <w:rPr>
          <w:rFonts w:ascii="Times New Roman" w:hAnsi="Times New Roman"/>
          <w:i/>
          <w:noProof/>
        </w:rPr>
        <w:sym w:font="Symbol" w:char="F02D"/>
      </w:r>
      <w:r w:rsidRPr="00445536">
        <w:rPr>
          <w:rFonts w:ascii="Times New Roman" w:hAnsi="Times New Roman"/>
          <w:i/>
        </w:rPr>
        <w:t xml:space="preserve"> </w:t>
      </w:r>
      <w:proofErr w:type="spellStart"/>
      <w:r w:rsidRPr="00445536">
        <w:rPr>
          <w:rFonts w:ascii="Times New Roman" w:hAnsi="Times New Roman"/>
          <w:i/>
        </w:rPr>
        <w:t>Johnson</w:t>
      </w:r>
      <w:proofErr w:type="spellEnd"/>
      <w:r w:rsidRPr="00445536">
        <w:rPr>
          <w:rFonts w:ascii="Times New Roman" w:hAnsi="Times New Roman"/>
        </w:rPr>
        <w:t xml:space="preserve"> sindromas).</w:t>
      </w:r>
    </w:p>
    <w:p w:rsidR="005F5A61" w:rsidRPr="00445536" w:rsidRDefault="005F5A61" w:rsidP="005F5A61">
      <w:pPr>
        <w:spacing w:after="0" w:line="240" w:lineRule="auto"/>
        <w:ind w:left="567"/>
        <w:contextualSpacing/>
        <w:rPr>
          <w:rFonts w:ascii="Times New Roman" w:hAnsi="Times New Roman"/>
        </w:rPr>
      </w:pPr>
    </w:p>
    <w:p w:rsidR="005F5A61" w:rsidRPr="00445536" w:rsidRDefault="005F5A61" w:rsidP="005F5A61">
      <w:pPr>
        <w:autoSpaceDE w:val="0"/>
        <w:spacing w:line="240" w:lineRule="auto"/>
        <w:contextualSpacing/>
        <w:rPr>
          <w:rFonts w:ascii="Times New Roman" w:eastAsia="Times New Roman" w:hAnsi="Times New Roman"/>
          <w:snapToGrid w:val="0"/>
        </w:rPr>
      </w:pPr>
      <w:r w:rsidRPr="00445536">
        <w:rPr>
          <w:rFonts w:ascii="Times New Roman" w:hAnsi="Times New Roman"/>
          <w:b/>
        </w:rPr>
        <w:t>Dažnis nežinomas</w:t>
      </w:r>
      <w:r w:rsidRPr="00445536">
        <w:rPr>
          <w:rFonts w:ascii="Times New Roman" w:eastAsia="Times New Roman" w:hAnsi="Times New Roman"/>
          <w:snapToGrid w:val="0"/>
        </w:rPr>
        <w:t xml:space="preserve"> (negali būti apskaičiuotas pagal turimus duomenis).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  <w:b/>
        </w:rPr>
      </w:pPr>
    </w:p>
    <w:p w:rsidR="005F5A61" w:rsidRPr="00445536" w:rsidRDefault="005F5A61" w:rsidP="005F5A61">
      <w:pPr>
        <w:numPr>
          <w:ilvl w:val="0"/>
          <w:numId w:val="13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45536">
        <w:rPr>
          <w:rFonts w:ascii="Times New Roman" w:hAnsi="Times New Roman"/>
        </w:rPr>
        <w:t>neryškus matymas, regėjimo sutrikimas,</w:t>
      </w:r>
    </w:p>
    <w:p w:rsidR="005F5A61" w:rsidRPr="00445536" w:rsidRDefault="005F5A61" w:rsidP="005F5A61">
      <w:pPr>
        <w:numPr>
          <w:ilvl w:val="0"/>
          <w:numId w:val="13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prieširdžių virpėjimas, aritmija arba </w:t>
      </w:r>
      <w:proofErr w:type="spellStart"/>
      <w:r w:rsidRPr="00445536">
        <w:rPr>
          <w:rFonts w:ascii="Times New Roman" w:hAnsi="Times New Roman"/>
        </w:rPr>
        <w:t>tachikardija</w:t>
      </w:r>
      <w:proofErr w:type="spellEnd"/>
      <w:r w:rsidRPr="00445536">
        <w:rPr>
          <w:rFonts w:ascii="Times New Roman" w:hAnsi="Times New Roman"/>
        </w:rPr>
        <w:t xml:space="preserve"> (dažnas plakimas),</w:t>
      </w:r>
    </w:p>
    <w:p w:rsidR="005F5A61" w:rsidRPr="00445536" w:rsidRDefault="005F5A61" w:rsidP="005F5A61">
      <w:pPr>
        <w:numPr>
          <w:ilvl w:val="0"/>
          <w:numId w:val="13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45536">
        <w:rPr>
          <w:rFonts w:ascii="Times New Roman" w:hAnsi="Times New Roman"/>
        </w:rPr>
        <w:t>nereguliarus arba dažnesnis širdies plakimas,</w:t>
      </w:r>
    </w:p>
    <w:p w:rsidR="005F5A61" w:rsidRPr="00445536" w:rsidRDefault="005F5A61" w:rsidP="005F5A61">
      <w:pPr>
        <w:numPr>
          <w:ilvl w:val="0"/>
          <w:numId w:val="13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45536">
        <w:rPr>
          <w:rFonts w:ascii="Times New Roman" w:hAnsi="Times New Roman"/>
        </w:rPr>
        <w:t>kraujo tekėjimas iš nosies, dusulys (</w:t>
      </w:r>
      <w:proofErr w:type="spellStart"/>
      <w:r w:rsidRPr="00445536">
        <w:rPr>
          <w:rFonts w:ascii="Times New Roman" w:hAnsi="Times New Roman"/>
        </w:rPr>
        <w:t>dispnėja</w:t>
      </w:r>
      <w:proofErr w:type="spellEnd"/>
      <w:r w:rsidRPr="00445536">
        <w:rPr>
          <w:rFonts w:ascii="Times New Roman" w:hAnsi="Times New Roman"/>
        </w:rPr>
        <w:t>),</w:t>
      </w:r>
    </w:p>
    <w:p w:rsidR="005F5A61" w:rsidRPr="00445536" w:rsidRDefault="005F5A61" w:rsidP="005F5A61">
      <w:pPr>
        <w:numPr>
          <w:ilvl w:val="0"/>
          <w:numId w:val="13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45536">
        <w:rPr>
          <w:rFonts w:ascii="Times New Roman" w:hAnsi="Times New Roman"/>
        </w:rPr>
        <w:t>burnos sausmės sindromas</w:t>
      </w:r>
      <w:r>
        <w:rPr>
          <w:rFonts w:ascii="Times New Roman" w:hAnsi="Times New Roman"/>
        </w:rPr>
        <w:t>,</w:t>
      </w:r>
    </w:p>
    <w:p w:rsidR="005F5A61" w:rsidRPr="00445536" w:rsidRDefault="005F5A61" w:rsidP="005F5A61">
      <w:pPr>
        <w:numPr>
          <w:ilvl w:val="0"/>
          <w:numId w:val="13"/>
        </w:numPr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sunki odos ir žarnų gleivinės reakcija, galinti pasireikšti išbėrimu ir pleiskanojimu arba audinių žuvimu (daugiaformė </w:t>
      </w:r>
      <w:proofErr w:type="spellStart"/>
      <w:r w:rsidRPr="00445536">
        <w:rPr>
          <w:rFonts w:ascii="Times New Roman" w:hAnsi="Times New Roman"/>
        </w:rPr>
        <w:t>eritema</w:t>
      </w:r>
      <w:proofErr w:type="spellEnd"/>
      <w:r w:rsidRPr="00445536">
        <w:rPr>
          <w:rFonts w:ascii="Times New Roman" w:hAnsi="Times New Roman"/>
        </w:rPr>
        <w:t xml:space="preserve">, </w:t>
      </w:r>
      <w:proofErr w:type="spellStart"/>
      <w:r w:rsidRPr="00445536">
        <w:rPr>
          <w:rFonts w:ascii="Times New Roman" w:hAnsi="Times New Roman"/>
        </w:rPr>
        <w:t>eksfoliacinis</w:t>
      </w:r>
      <w:proofErr w:type="spellEnd"/>
      <w:r w:rsidRPr="00445536">
        <w:rPr>
          <w:rFonts w:ascii="Times New Roman" w:hAnsi="Times New Roman"/>
        </w:rPr>
        <w:t xml:space="preserve"> dermatitas),</w:t>
      </w:r>
    </w:p>
    <w:p w:rsidR="005F5A61" w:rsidRPr="00445536" w:rsidRDefault="005F5A61" w:rsidP="005F5A61">
      <w:pPr>
        <w:pStyle w:val="Sraopastraipa"/>
        <w:numPr>
          <w:ilvl w:val="0"/>
          <w:numId w:val="16"/>
        </w:numPr>
        <w:spacing w:after="0" w:line="240" w:lineRule="auto"/>
        <w:ind w:left="567" w:hanging="567"/>
        <w:rPr>
          <w:rFonts w:ascii="Times New Roman" w:hAnsi="Times New Roman"/>
        </w:rPr>
      </w:pPr>
      <w:r w:rsidRPr="00445536">
        <w:rPr>
          <w:rFonts w:ascii="Times New Roman" w:hAnsi="Times New Roman"/>
        </w:rPr>
        <w:t>operacijos dėl lęšio padrumstėjimo (kataraktos) arba padidėjusio akispūdžio (glaukomos) metu akies vyzdys (tamsus apskritimas akies viduryje) gali reikiamai nepadidėti. Taip pat galimas rainelės (spalvoto akies apvado) suglebimas operacijos metu.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</w:rPr>
      </w:pPr>
      <w:r w:rsidRPr="00445536">
        <w:rPr>
          <w:rFonts w:ascii="Times New Roman" w:eastAsia="Times New Roman" w:hAnsi="Times New Roman"/>
          <w:b/>
          <w:noProof/>
          <w:snapToGrid w:val="0"/>
        </w:rPr>
        <w:t>Pranešimas apie šalutinį poveikį</w:t>
      </w:r>
    </w:p>
    <w:p w:rsidR="005F5A61" w:rsidRPr="00445536" w:rsidRDefault="005F5A61" w:rsidP="005F5A61">
      <w:pPr>
        <w:tabs>
          <w:tab w:val="left" w:pos="567"/>
        </w:tabs>
        <w:spacing w:after="0" w:line="260" w:lineRule="exact"/>
        <w:ind w:right="-449"/>
        <w:rPr>
          <w:rFonts w:ascii="Times New Roman" w:hAnsi="Times New Roman"/>
        </w:rPr>
      </w:pPr>
      <w:r w:rsidRPr="00445536">
        <w:rPr>
          <w:rFonts w:ascii="Times New Roman" w:hAnsi="Times New Roman"/>
        </w:rPr>
        <w:t>Jeigu pasireiškė šalutinis poveikis</w:t>
      </w:r>
      <w:r w:rsidRPr="00445536">
        <w:rPr>
          <w:rFonts w:ascii="Times New Roman" w:eastAsia="Times New Roman" w:hAnsi="Times New Roman"/>
          <w:noProof/>
          <w:snapToGrid w:val="0"/>
        </w:rPr>
        <w:t>, įskaitant</w:t>
      </w:r>
      <w:r w:rsidRPr="00445536">
        <w:rPr>
          <w:rFonts w:ascii="Times New Roman" w:hAnsi="Times New Roman"/>
        </w:rPr>
        <w:t xml:space="preserve"> šiame lapelyje nenurodytą, pasakykite gydytojui arba vaistininkui.</w:t>
      </w:r>
      <w:r w:rsidRPr="00445536">
        <w:rPr>
          <w:rFonts w:ascii="Times New Roman" w:eastAsia="Times New Roman" w:hAnsi="Times New Roman"/>
          <w:noProof/>
          <w:snapToGrid w:val="0"/>
        </w:rPr>
        <w:t xml:space="preserve"> Apie šalutinį poveikį taip pat galite pranešti </w:t>
      </w:r>
      <w:r w:rsidRPr="00445536">
        <w:rPr>
          <w:rFonts w:ascii="Times New Roman" w:eastAsia="Times New Roman" w:hAnsi="Times New Roman"/>
        </w:rPr>
        <w:t>Valstybinei vaistų kontrolės tarnybai prie Lietuvos Respublikos sveikatos apsaugos ministerijos nemokamu t</w:t>
      </w:r>
      <w:r w:rsidRPr="00445536">
        <w:rPr>
          <w:rFonts w:ascii="Times New Roman" w:eastAsia="Times New Roman" w:hAnsi="Times New Roman"/>
          <w:lang w:eastAsia="zh-CN"/>
        </w:rPr>
        <w:t>elefonu 8 800 73568</w:t>
      </w:r>
      <w:r w:rsidRPr="00445536">
        <w:rPr>
          <w:rFonts w:ascii="Times New Roman" w:eastAsia="Times New Roman" w:hAnsi="Times New Roman"/>
        </w:rPr>
        <w:t xml:space="preserve"> arba užpildyti interneto svetainėje </w:t>
      </w:r>
      <w:hyperlink r:id="rId5" w:history="1">
        <w:r w:rsidRPr="00445536">
          <w:rPr>
            <w:rFonts w:ascii="Times New Roman" w:eastAsia="SimSun" w:hAnsi="Times New Roman"/>
            <w:color w:val="55595C"/>
            <w:u w:val="single"/>
          </w:rPr>
          <w:t>www.vvkt.lt</w:t>
        </w:r>
      </w:hyperlink>
      <w:r w:rsidRPr="00445536">
        <w:rPr>
          <w:rFonts w:ascii="Times New Roman" w:eastAsia="Times New Roman" w:hAnsi="Times New Roman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445536">
        <w:rPr>
          <w:rFonts w:ascii="Times New Roman" w:eastAsia="Times New Roman" w:hAnsi="Times New Roman"/>
          <w:lang w:eastAsia="zh-CN"/>
        </w:rPr>
        <w:t xml:space="preserve">nemokamu </w:t>
      </w:r>
      <w:r w:rsidRPr="00445536">
        <w:rPr>
          <w:rFonts w:ascii="Times New Roman" w:eastAsia="Times New Roman" w:hAnsi="Times New Roman"/>
        </w:rPr>
        <w:t>fakso numeriu 8 800 20131</w:t>
      </w:r>
      <w:r w:rsidRPr="00445536">
        <w:rPr>
          <w:rFonts w:ascii="Times New Roman" w:eastAsia="Times New Roman" w:hAnsi="Times New Roman"/>
          <w:lang w:eastAsia="zh-CN"/>
        </w:rPr>
        <w:t xml:space="preserve">, </w:t>
      </w:r>
      <w:r w:rsidRPr="00445536">
        <w:rPr>
          <w:rFonts w:ascii="Times New Roman" w:eastAsia="Times New Roman" w:hAnsi="Times New Roman"/>
        </w:rPr>
        <w:t xml:space="preserve">el. paštu </w:t>
      </w:r>
      <w:hyperlink r:id="rId6" w:history="1">
        <w:r w:rsidRPr="00445536">
          <w:rPr>
            <w:rFonts w:ascii="Times New Roman" w:eastAsia="SimSun" w:hAnsi="Times New Roman"/>
            <w:color w:val="55595C"/>
            <w:u w:val="single"/>
          </w:rPr>
          <w:t>NepageidaujamaR@vvkt.lt</w:t>
        </w:r>
      </w:hyperlink>
      <w:r w:rsidRPr="00445536">
        <w:rPr>
          <w:rFonts w:ascii="Times New Roman" w:eastAsia="Times New Roman" w:hAnsi="Times New Roman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445536">
          <w:rPr>
            <w:rFonts w:ascii="Times New Roman" w:eastAsia="SimSun" w:hAnsi="Times New Roman"/>
            <w:color w:val="55595C"/>
            <w:u w:val="single"/>
          </w:rPr>
          <w:t>http://www.vvkt.lt</w:t>
        </w:r>
      </w:hyperlink>
      <w:r w:rsidRPr="00445536">
        <w:rPr>
          <w:rFonts w:ascii="Times New Roman" w:eastAsia="Times New Roman" w:hAnsi="Times New Roman"/>
        </w:rPr>
        <w:t>).</w:t>
      </w:r>
      <w:r w:rsidRPr="00445536">
        <w:rPr>
          <w:rFonts w:ascii="Times New Roman" w:eastAsia="Times New Roman" w:hAnsi="Times New Roman"/>
          <w:noProof/>
          <w:snapToGrid w:val="0"/>
        </w:rPr>
        <w:t>Pranešdami apie šalutinį poveikį galite mums padėti gauti daugiau informacijos apie šio vaisto saugumą.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spacing w:after="0" w:line="220" w:lineRule="exact"/>
        <w:ind w:left="567" w:hanging="567"/>
        <w:rPr>
          <w:rFonts w:ascii="Times New Roman" w:hAnsi="Times New Roman"/>
          <w:b/>
        </w:rPr>
      </w:pPr>
      <w:r w:rsidRPr="00445536">
        <w:rPr>
          <w:rFonts w:ascii="Times New Roman" w:hAnsi="Times New Roman"/>
          <w:b/>
        </w:rPr>
        <w:t>5.</w:t>
      </w:r>
      <w:r w:rsidRPr="00445536">
        <w:rPr>
          <w:rFonts w:ascii="Times New Roman" w:hAnsi="Times New Roman"/>
          <w:b/>
        </w:rPr>
        <w:tab/>
      </w:r>
      <w:r w:rsidRPr="00445536">
        <w:rPr>
          <w:rFonts w:ascii="Times New Roman" w:eastAsia="Times New Roman" w:hAnsi="Times New Roman"/>
          <w:b/>
          <w:bCs/>
          <w:noProof/>
        </w:rPr>
        <w:t>Kaip laikyti T</w:t>
      </w:r>
      <w:proofErr w:type="spellStart"/>
      <w:r w:rsidRPr="00445536">
        <w:rPr>
          <w:rFonts w:ascii="Times New Roman" w:eastAsia="Times New Roman" w:hAnsi="Times New Roman"/>
          <w:b/>
          <w:bCs/>
        </w:rPr>
        <w:t>amsulosin</w:t>
      </w:r>
      <w:proofErr w:type="spellEnd"/>
      <w:r w:rsidRPr="00445536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445536">
        <w:rPr>
          <w:rFonts w:ascii="Times New Roman" w:eastAsia="Times New Roman" w:hAnsi="Times New Roman"/>
          <w:b/>
          <w:bCs/>
        </w:rPr>
        <w:t>Lannacher</w:t>
      </w:r>
      <w:proofErr w:type="spellEnd"/>
      <w:r w:rsidRPr="00445536">
        <w:rPr>
          <w:rFonts w:ascii="Times New Roman" w:hAnsi="Times New Roman"/>
          <w:b/>
        </w:rPr>
        <w:t xml:space="preserve"> 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Šį vaistą laikykite</w:t>
      </w:r>
      <w:r w:rsidRPr="00445536">
        <w:rPr>
          <w:rFonts w:ascii="Times New Roman" w:hAnsi="Times New Roman"/>
        </w:rPr>
        <w:t xml:space="preserve"> vaikams </w:t>
      </w:r>
      <w:r w:rsidRPr="00445536">
        <w:rPr>
          <w:rFonts w:ascii="Times New Roman" w:eastAsia="Times New Roman" w:hAnsi="Times New Roman"/>
          <w:noProof/>
        </w:rPr>
        <w:t xml:space="preserve">nepastebimoje ir </w:t>
      </w:r>
      <w:r w:rsidRPr="00445536">
        <w:rPr>
          <w:rFonts w:ascii="Times New Roman" w:hAnsi="Times New Roman"/>
        </w:rPr>
        <w:t>nepasiekiamoje vietoje.</w:t>
      </w:r>
      <w:r w:rsidRPr="00445536">
        <w:rPr>
          <w:rFonts w:ascii="Times New Roman" w:hAnsi="Times New Roman"/>
          <w:b/>
        </w:rPr>
        <w:t xml:space="preserve"> 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Šiam vaistui specialių laikymo sąlygų nereikia. 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Ant dėžutės, </w:t>
      </w:r>
      <w:proofErr w:type="spellStart"/>
      <w:r w:rsidRPr="00445536">
        <w:rPr>
          <w:rFonts w:ascii="Times New Roman" w:hAnsi="Times New Roman"/>
        </w:rPr>
        <w:t>talpyklės</w:t>
      </w:r>
      <w:proofErr w:type="spellEnd"/>
      <w:r w:rsidRPr="00445536">
        <w:rPr>
          <w:rFonts w:ascii="Times New Roman" w:hAnsi="Times New Roman"/>
        </w:rPr>
        <w:t xml:space="preserve"> ar lizdinės plokštelės po „EXP“ nurodytam tinkamumo laikui pasibaigus, </w:t>
      </w:r>
      <w:r w:rsidRPr="00445536">
        <w:rPr>
          <w:rFonts w:ascii="Times New Roman" w:eastAsia="Times New Roman" w:hAnsi="Times New Roman"/>
          <w:noProof/>
        </w:rPr>
        <w:t>šio vaisto</w:t>
      </w:r>
      <w:r w:rsidRPr="00445536">
        <w:rPr>
          <w:rFonts w:ascii="Times New Roman" w:hAnsi="Times New Roman"/>
        </w:rPr>
        <w:t xml:space="preserve"> vartoti negalima. Vaistas tinka</w:t>
      </w:r>
      <w:r>
        <w:rPr>
          <w:rFonts w:ascii="Times New Roman" w:hAnsi="Times New Roman"/>
        </w:rPr>
        <w:t>mas</w:t>
      </w:r>
      <w:r w:rsidRPr="00445536">
        <w:rPr>
          <w:rFonts w:ascii="Times New Roman" w:hAnsi="Times New Roman"/>
        </w:rPr>
        <w:t xml:space="preserve"> vartoti iki paskutinės nurodyto mėnesio dienos.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Vaistų negalima </w:t>
      </w:r>
      <w:r>
        <w:rPr>
          <w:rFonts w:ascii="Times New Roman" w:hAnsi="Times New Roman"/>
        </w:rPr>
        <w:t>išmesti</w:t>
      </w:r>
      <w:r w:rsidRPr="00445536">
        <w:rPr>
          <w:rFonts w:ascii="Times New Roman" w:hAnsi="Times New Roman"/>
        </w:rPr>
        <w:t xml:space="preserve"> į kanalizaciją arba su buitinėmis atliekomis. Kaip </w:t>
      </w:r>
      <w:r>
        <w:rPr>
          <w:rFonts w:ascii="Times New Roman" w:hAnsi="Times New Roman"/>
        </w:rPr>
        <w:t>išmesti</w:t>
      </w:r>
      <w:r w:rsidRPr="00445536">
        <w:rPr>
          <w:rFonts w:ascii="Times New Roman" w:hAnsi="Times New Roman"/>
        </w:rPr>
        <w:t xml:space="preserve"> nereikalingus vaistus, klauskite vaistininko. Šios priemonės padės apsaugoti aplinką.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spacing w:after="0" w:line="220" w:lineRule="exact"/>
        <w:ind w:left="567" w:hanging="567"/>
        <w:rPr>
          <w:rFonts w:ascii="Times New Roman" w:eastAsia="Times New Roman" w:hAnsi="Times New Roman"/>
          <w:b/>
          <w:bCs/>
        </w:rPr>
      </w:pPr>
      <w:r w:rsidRPr="00445536">
        <w:rPr>
          <w:rFonts w:ascii="Times New Roman" w:eastAsia="Times New Roman" w:hAnsi="Times New Roman"/>
          <w:b/>
          <w:bCs/>
        </w:rPr>
        <w:t>6.</w:t>
      </w:r>
      <w:r w:rsidRPr="00445536">
        <w:rPr>
          <w:rFonts w:ascii="Times New Roman" w:eastAsia="Times New Roman" w:hAnsi="Times New Roman"/>
          <w:b/>
          <w:bCs/>
        </w:rPr>
        <w:tab/>
        <w:t>Pakuotės turinys ir kita informacija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spacing w:after="0" w:line="220" w:lineRule="exact"/>
        <w:rPr>
          <w:rFonts w:ascii="Times New Roman" w:hAnsi="Times New Roman"/>
          <w:b/>
        </w:rPr>
      </w:pPr>
      <w:proofErr w:type="spellStart"/>
      <w:r w:rsidRPr="00445536">
        <w:rPr>
          <w:rFonts w:ascii="Times New Roman" w:hAnsi="Times New Roman"/>
          <w:b/>
        </w:rPr>
        <w:t>Tamsulosin</w:t>
      </w:r>
      <w:proofErr w:type="spellEnd"/>
      <w:r w:rsidRPr="00445536">
        <w:rPr>
          <w:rFonts w:ascii="Times New Roman" w:hAnsi="Times New Roman"/>
          <w:b/>
        </w:rPr>
        <w:t xml:space="preserve"> </w:t>
      </w:r>
      <w:proofErr w:type="spellStart"/>
      <w:r w:rsidRPr="00445536">
        <w:rPr>
          <w:rFonts w:ascii="Times New Roman" w:hAnsi="Times New Roman"/>
          <w:b/>
        </w:rPr>
        <w:t>Lannacher</w:t>
      </w:r>
      <w:proofErr w:type="spellEnd"/>
      <w:r w:rsidRPr="00445536">
        <w:rPr>
          <w:rFonts w:ascii="Times New Roman" w:hAnsi="Times New Roman"/>
          <w:b/>
        </w:rPr>
        <w:t xml:space="preserve"> sudėtis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Veiklioji medžiaga yra </w:t>
      </w:r>
      <w:proofErr w:type="spellStart"/>
      <w:r w:rsidRPr="00445536">
        <w:rPr>
          <w:rFonts w:ascii="Times New Roman" w:hAnsi="Times New Roman"/>
        </w:rPr>
        <w:t>tamsulozino</w:t>
      </w:r>
      <w:proofErr w:type="spellEnd"/>
      <w:r w:rsidRPr="00445536">
        <w:rPr>
          <w:rFonts w:ascii="Times New Roman" w:hAnsi="Times New Roman"/>
        </w:rPr>
        <w:t xml:space="preserve"> hidrochloridas. Vienoje modifikuoto atpalaidavimo kietojoje kapsulėje yra 0,4</w:t>
      </w:r>
      <w:r>
        <w:rPr>
          <w:rFonts w:ascii="Times New Roman" w:hAnsi="Times New Roman"/>
        </w:rPr>
        <w:t> </w:t>
      </w:r>
      <w:r w:rsidRPr="00445536">
        <w:rPr>
          <w:rFonts w:ascii="Times New Roman" w:hAnsi="Times New Roman"/>
        </w:rPr>
        <w:t xml:space="preserve">mg </w:t>
      </w:r>
      <w:proofErr w:type="spellStart"/>
      <w:r w:rsidRPr="00445536">
        <w:rPr>
          <w:rFonts w:ascii="Times New Roman" w:hAnsi="Times New Roman"/>
        </w:rPr>
        <w:t>tamsulozino</w:t>
      </w:r>
      <w:proofErr w:type="spellEnd"/>
      <w:r w:rsidRPr="00445536">
        <w:rPr>
          <w:rFonts w:ascii="Times New Roman" w:hAnsi="Times New Roman"/>
        </w:rPr>
        <w:t xml:space="preserve"> hidrochlorido.  </w:t>
      </w:r>
    </w:p>
    <w:p w:rsidR="005F5A61" w:rsidRPr="00445536" w:rsidRDefault="005F5A61" w:rsidP="005F5A61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/>
        </w:rPr>
      </w:pPr>
      <w:r w:rsidRPr="00445536">
        <w:rPr>
          <w:rFonts w:ascii="Times New Roman" w:hAnsi="Times New Roman"/>
        </w:rPr>
        <w:t>Pagalbinės medžiagos yra:</w:t>
      </w:r>
    </w:p>
    <w:p w:rsidR="005F5A61" w:rsidRPr="00445536" w:rsidRDefault="005F5A61" w:rsidP="005F5A61">
      <w:pPr>
        <w:spacing w:after="0" w:line="240" w:lineRule="auto"/>
        <w:ind w:left="720"/>
        <w:contextualSpacing/>
        <w:rPr>
          <w:rFonts w:ascii="Times New Roman" w:hAnsi="Times New Roman"/>
        </w:rPr>
      </w:pPr>
      <w:r w:rsidRPr="00445536">
        <w:rPr>
          <w:rFonts w:ascii="Times New Roman" w:hAnsi="Times New Roman"/>
        </w:rPr>
        <w:t>Kapsulės</w:t>
      </w:r>
      <w:r w:rsidRPr="00445536">
        <w:rPr>
          <w:rFonts w:ascii="Times New Roman" w:hAnsi="Times New Roman"/>
          <w:color w:val="008000"/>
        </w:rPr>
        <w:t xml:space="preserve"> </w:t>
      </w:r>
      <w:r w:rsidRPr="00445536">
        <w:rPr>
          <w:rFonts w:ascii="Times New Roman" w:hAnsi="Times New Roman"/>
        </w:rPr>
        <w:t>turinys:</w:t>
      </w:r>
      <w:r w:rsidRPr="00445536">
        <w:rPr>
          <w:rFonts w:ascii="Times New Roman" w:hAnsi="Times New Roman"/>
          <w:i/>
          <w:color w:val="008000"/>
        </w:rPr>
        <w:t xml:space="preserve"> </w:t>
      </w:r>
      <w:proofErr w:type="spellStart"/>
      <w:r w:rsidRPr="00445536">
        <w:rPr>
          <w:rFonts w:ascii="Times New Roman" w:hAnsi="Times New Roman"/>
        </w:rPr>
        <w:t>mikrokristalinė</w:t>
      </w:r>
      <w:proofErr w:type="spellEnd"/>
      <w:r w:rsidRPr="00445536">
        <w:rPr>
          <w:rFonts w:ascii="Times New Roman" w:hAnsi="Times New Roman"/>
        </w:rPr>
        <w:t xml:space="preserve"> celiuliozė, </w:t>
      </w:r>
      <w:proofErr w:type="spellStart"/>
      <w:r w:rsidRPr="00445536">
        <w:rPr>
          <w:rFonts w:ascii="Times New Roman" w:hAnsi="Times New Roman"/>
        </w:rPr>
        <w:t>metakrilo</w:t>
      </w:r>
      <w:proofErr w:type="spellEnd"/>
      <w:r w:rsidRPr="00445536">
        <w:rPr>
          <w:rFonts w:ascii="Times New Roman" w:hAnsi="Times New Roman"/>
        </w:rPr>
        <w:t xml:space="preserve"> rūgšties ir </w:t>
      </w:r>
      <w:proofErr w:type="spellStart"/>
      <w:r w:rsidRPr="00445536">
        <w:rPr>
          <w:rFonts w:ascii="Times New Roman" w:hAnsi="Times New Roman"/>
        </w:rPr>
        <w:t>etilakrilato</w:t>
      </w:r>
      <w:proofErr w:type="spellEnd"/>
      <w:r w:rsidRPr="00445536">
        <w:rPr>
          <w:rFonts w:ascii="Times New Roman" w:hAnsi="Times New Roman"/>
        </w:rPr>
        <w:t xml:space="preserve"> 1:1 </w:t>
      </w:r>
      <w:proofErr w:type="spellStart"/>
      <w:r w:rsidRPr="00445536">
        <w:rPr>
          <w:rFonts w:ascii="Times New Roman" w:hAnsi="Times New Roman"/>
        </w:rPr>
        <w:t>kopolimer</w:t>
      </w:r>
      <w:r>
        <w:rPr>
          <w:rFonts w:ascii="Times New Roman" w:hAnsi="Times New Roman"/>
        </w:rPr>
        <w:t>o</w:t>
      </w:r>
      <w:proofErr w:type="spellEnd"/>
      <w:r>
        <w:rPr>
          <w:rFonts w:ascii="Times New Roman" w:hAnsi="Times New Roman"/>
        </w:rPr>
        <w:t xml:space="preserve"> 30 </w:t>
      </w:r>
      <w:r>
        <w:rPr>
          <w:rFonts w:ascii="Times New Roman" w:hAnsi="Times New Roman"/>
          <w:lang w:val="en-US"/>
        </w:rPr>
        <w:t xml:space="preserve">% </w:t>
      </w:r>
      <w:r>
        <w:rPr>
          <w:rFonts w:ascii="Times New Roman" w:hAnsi="Times New Roman"/>
        </w:rPr>
        <w:t>dispersija</w:t>
      </w:r>
      <w:r w:rsidRPr="00445536">
        <w:rPr>
          <w:rFonts w:ascii="Times New Roman" w:hAnsi="Times New Roman"/>
        </w:rPr>
        <w:t xml:space="preserve">, </w:t>
      </w:r>
      <w:proofErr w:type="spellStart"/>
      <w:r w:rsidRPr="00445536">
        <w:rPr>
          <w:rFonts w:ascii="Times New Roman" w:hAnsi="Times New Roman"/>
        </w:rPr>
        <w:t>polisorbatas</w:t>
      </w:r>
      <w:proofErr w:type="spellEnd"/>
      <w:r w:rsidRPr="00445536">
        <w:rPr>
          <w:rFonts w:ascii="Times New Roman" w:hAnsi="Times New Roman"/>
        </w:rPr>
        <w:t xml:space="preserve"> 80, natrio </w:t>
      </w:r>
      <w:proofErr w:type="spellStart"/>
      <w:r w:rsidRPr="00445536">
        <w:rPr>
          <w:rFonts w:ascii="Times New Roman" w:hAnsi="Times New Roman"/>
        </w:rPr>
        <w:t>laurilsulfatas</w:t>
      </w:r>
      <w:proofErr w:type="spellEnd"/>
      <w:r w:rsidRPr="00445536">
        <w:rPr>
          <w:rFonts w:ascii="Times New Roman" w:hAnsi="Times New Roman"/>
        </w:rPr>
        <w:t xml:space="preserve">, </w:t>
      </w:r>
      <w:proofErr w:type="spellStart"/>
      <w:r w:rsidRPr="00445536">
        <w:rPr>
          <w:rFonts w:ascii="Times New Roman" w:hAnsi="Times New Roman"/>
        </w:rPr>
        <w:t>trietilo</w:t>
      </w:r>
      <w:proofErr w:type="spellEnd"/>
      <w:r w:rsidRPr="00445536">
        <w:rPr>
          <w:rFonts w:ascii="Times New Roman" w:hAnsi="Times New Roman"/>
        </w:rPr>
        <w:t xml:space="preserve"> citratas ir talkas</w:t>
      </w:r>
      <w:r w:rsidRPr="00445536">
        <w:rPr>
          <w:rFonts w:ascii="Times New Roman" w:eastAsia="Times New Roman" w:hAnsi="Times New Roman"/>
          <w:noProof/>
        </w:rPr>
        <w:t>.</w:t>
      </w:r>
    </w:p>
    <w:p w:rsidR="005F5A61" w:rsidRDefault="005F5A61" w:rsidP="005F5A61">
      <w:pPr>
        <w:spacing w:after="0" w:line="240" w:lineRule="auto"/>
        <w:ind w:left="720"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Kapsulės apvalkalas: želatina, </w:t>
      </w:r>
      <w:proofErr w:type="spellStart"/>
      <w:r w:rsidRPr="00445536">
        <w:rPr>
          <w:rFonts w:ascii="Times New Roman" w:hAnsi="Times New Roman"/>
        </w:rPr>
        <w:t>indigokarminas</w:t>
      </w:r>
      <w:proofErr w:type="spellEnd"/>
      <w:r w:rsidRPr="00445536">
        <w:rPr>
          <w:rFonts w:ascii="Times New Roman" w:hAnsi="Times New Roman"/>
        </w:rPr>
        <w:t>, titano dioksidas, geltonasis geležies oksidas, raudonasis geležies oksidas, juodasis geležies oksidas</w:t>
      </w:r>
      <w:r w:rsidRPr="00445536">
        <w:rPr>
          <w:rFonts w:ascii="Times New Roman" w:eastAsia="Times New Roman" w:hAnsi="Times New Roman"/>
          <w:noProof/>
        </w:rPr>
        <w:t>.</w:t>
      </w:r>
    </w:p>
    <w:p w:rsidR="005F5A61" w:rsidRPr="00445536" w:rsidRDefault="005F5A61" w:rsidP="005F5A61">
      <w:pPr>
        <w:numPr>
          <w:ilvl w:val="12"/>
          <w:numId w:val="0"/>
        </w:numPr>
        <w:spacing w:after="0" w:line="240" w:lineRule="auto"/>
        <w:ind w:left="540" w:right="-2" w:hanging="540"/>
        <w:rPr>
          <w:rFonts w:ascii="Times New Roman" w:hAnsi="Times New Roman"/>
          <w:b/>
        </w:rPr>
      </w:pPr>
    </w:p>
    <w:p w:rsidR="005F5A61" w:rsidRPr="00445536" w:rsidRDefault="005F5A61" w:rsidP="005F5A61">
      <w:pPr>
        <w:spacing w:after="0" w:line="220" w:lineRule="exact"/>
        <w:ind w:left="567" w:hanging="567"/>
        <w:rPr>
          <w:rFonts w:ascii="Times New Roman" w:hAnsi="Times New Roman"/>
          <w:b/>
        </w:rPr>
      </w:pPr>
      <w:proofErr w:type="spellStart"/>
      <w:r w:rsidRPr="00445536">
        <w:rPr>
          <w:rFonts w:ascii="Times New Roman" w:hAnsi="Times New Roman"/>
          <w:b/>
        </w:rPr>
        <w:t>Tamsulosin</w:t>
      </w:r>
      <w:proofErr w:type="spellEnd"/>
      <w:r w:rsidRPr="00445536">
        <w:rPr>
          <w:rFonts w:ascii="Times New Roman" w:hAnsi="Times New Roman"/>
          <w:b/>
        </w:rPr>
        <w:t xml:space="preserve"> </w:t>
      </w:r>
      <w:proofErr w:type="spellStart"/>
      <w:r w:rsidRPr="00445536">
        <w:rPr>
          <w:rFonts w:ascii="Times New Roman" w:hAnsi="Times New Roman"/>
          <w:b/>
        </w:rPr>
        <w:t>Lannacher</w:t>
      </w:r>
      <w:proofErr w:type="spellEnd"/>
      <w:r w:rsidRPr="00445536">
        <w:rPr>
          <w:rFonts w:ascii="Times New Roman" w:hAnsi="Times New Roman"/>
          <w:b/>
        </w:rPr>
        <w:t xml:space="preserve"> išvaizda ir kiekis pakuotėje</w:t>
      </w:r>
    </w:p>
    <w:p w:rsidR="005F5A61" w:rsidRPr="00445536" w:rsidRDefault="005F5A61" w:rsidP="005F5A61">
      <w:pPr>
        <w:spacing w:after="0" w:line="220" w:lineRule="exact"/>
        <w:ind w:left="567" w:hanging="567"/>
        <w:rPr>
          <w:rFonts w:ascii="Times New Roman" w:hAnsi="Times New Roman"/>
          <w:b/>
        </w:rPr>
      </w:pP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hAnsi="Times New Roman"/>
        </w:rPr>
        <w:t>Oranžinės ir gelsvai žalios spalvos modifiku</w:t>
      </w:r>
      <w:r>
        <w:rPr>
          <w:rFonts w:ascii="Times New Roman" w:hAnsi="Times New Roman"/>
        </w:rPr>
        <w:t>o</w:t>
      </w:r>
      <w:r w:rsidRPr="00445536">
        <w:rPr>
          <w:rFonts w:ascii="Times New Roman" w:hAnsi="Times New Roman"/>
        </w:rPr>
        <w:t>to atpalaidavimo kapsulė</w:t>
      </w:r>
      <w:r>
        <w:rPr>
          <w:rFonts w:ascii="Times New Roman" w:hAnsi="Times New Roman"/>
        </w:rPr>
        <w:t>s</w:t>
      </w:r>
      <w:r w:rsidRPr="00445536">
        <w:rPr>
          <w:rFonts w:ascii="Times New Roman" w:hAnsi="Times New Roman"/>
        </w:rPr>
        <w:t>. Kapsulė</w:t>
      </w:r>
      <w:r>
        <w:rPr>
          <w:rFonts w:ascii="Times New Roman" w:hAnsi="Times New Roman"/>
        </w:rPr>
        <w:t>s</w:t>
      </w:r>
      <w:r w:rsidRPr="00445536">
        <w:rPr>
          <w:rFonts w:ascii="Times New Roman" w:hAnsi="Times New Roman"/>
        </w:rPr>
        <w:t xml:space="preserve">e yra baltos arba balkšvos granulės. 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hAnsi="Times New Roman"/>
        </w:rPr>
        <w:lastRenderedPageBreak/>
        <w:t xml:space="preserve">Kapsulės tiekiamos lizdinėmis plokštelėmis </w:t>
      </w:r>
      <w:r>
        <w:rPr>
          <w:rFonts w:ascii="Times New Roman" w:hAnsi="Times New Roman"/>
        </w:rPr>
        <w:t xml:space="preserve">arba </w:t>
      </w:r>
      <w:proofErr w:type="spellStart"/>
      <w:r w:rsidRPr="00445536">
        <w:rPr>
          <w:rFonts w:ascii="Times New Roman" w:hAnsi="Times New Roman"/>
        </w:rPr>
        <w:t>talpyklėmis</w:t>
      </w:r>
      <w:proofErr w:type="spellEnd"/>
      <w:r w:rsidRPr="00445536">
        <w:rPr>
          <w:rFonts w:ascii="Times New Roman" w:hAnsi="Times New Roman"/>
        </w:rPr>
        <w:t xml:space="preserve">, kuriose yra 10, 14, 20, 28, 30, 50, 56, 60, 90, 100 ar 200 </w:t>
      </w:r>
      <w:r>
        <w:rPr>
          <w:rFonts w:ascii="Times New Roman" w:hAnsi="Times New Roman"/>
        </w:rPr>
        <w:t>modifikuoto</w:t>
      </w:r>
      <w:r w:rsidRPr="00445536">
        <w:rPr>
          <w:rFonts w:ascii="Times New Roman" w:hAnsi="Times New Roman"/>
        </w:rPr>
        <w:t xml:space="preserve"> atpalaidavimo kapsulių.</w:t>
      </w:r>
    </w:p>
    <w:p w:rsidR="005F5A61" w:rsidRDefault="005F5A61" w:rsidP="005F5A61">
      <w:pPr>
        <w:spacing w:after="0" w:line="240" w:lineRule="auto"/>
        <w:rPr>
          <w:rFonts w:ascii="Times New Roman" w:eastAsia="Times New Roman" w:hAnsi="Times New Roman"/>
          <w:noProof/>
        </w:rPr>
      </w:pPr>
    </w:p>
    <w:p w:rsidR="005F5A61" w:rsidRPr="00445536" w:rsidRDefault="005F5A61" w:rsidP="005F5A61">
      <w:pPr>
        <w:spacing w:after="0" w:line="240" w:lineRule="auto"/>
        <w:rPr>
          <w:rFonts w:ascii="Times New Roman" w:eastAsia="Times New Roman" w:hAnsi="Times New Roman"/>
          <w:noProof/>
        </w:rPr>
      </w:pPr>
      <w:r w:rsidRPr="00445536">
        <w:rPr>
          <w:rFonts w:ascii="Times New Roman" w:eastAsia="Times New Roman" w:hAnsi="Times New Roman"/>
          <w:noProof/>
        </w:rPr>
        <w:t>Kapsulės tiekiamos lizdinėmis plokštelėmis (PVC/PE/PVDC: Al lizdinės plokštelės kartono dėžutėje) arba tablečių talpyklėmis (</w:t>
      </w:r>
      <w:r>
        <w:rPr>
          <w:rFonts w:ascii="Times New Roman" w:eastAsia="Times New Roman" w:hAnsi="Times New Roman"/>
          <w:noProof/>
        </w:rPr>
        <w:t>DT</w:t>
      </w:r>
      <w:r w:rsidRPr="00445536">
        <w:rPr>
          <w:rFonts w:ascii="Times New Roman" w:eastAsia="Times New Roman" w:hAnsi="Times New Roman"/>
          <w:noProof/>
        </w:rPr>
        <w:t>PE).</w:t>
      </w:r>
    </w:p>
    <w:p w:rsidR="005F5A61" w:rsidRPr="00445536" w:rsidRDefault="005F5A61" w:rsidP="005F5A61">
      <w:pPr>
        <w:spacing w:after="0" w:line="240" w:lineRule="auto"/>
        <w:rPr>
          <w:rFonts w:ascii="Times New Roman" w:eastAsia="Times New Roman" w:hAnsi="Times New Roman"/>
          <w:noProof/>
        </w:rPr>
      </w:pP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hAnsi="Times New Roman"/>
        </w:rPr>
        <w:t>Gali būti tiekiamos ne visų dydžių pakuotės.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  <w:b/>
        </w:rPr>
      </w:pPr>
      <w:r w:rsidRPr="00445536">
        <w:rPr>
          <w:rFonts w:ascii="Times New Roman" w:hAnsi="Times New Roman"/>
          <w:b/>
        </w:rPr>
        <w:t>Registruotojas ir gamintojas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  <w:i/>
        </w:rPr>
      </w:pPr>
      <w:r w:rsidRPr="00445536">
        <w:rPr>
          <w:rFonts w:ascii="Times New Roman" w:hAnsi="Times New Roman"/>
          <w:i/>
        </w:rPr>
        <w:t xml:space="preserve">Registruotojas 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G.L. </w:t>
      </w:r>
      <w:proofErr w:type="spellStart"/>
      <w:r w:rsidRPr="00445536">
        <w:rPr>
          <w:rFonts w:ascii="Times New Roman" w:hAnsi="Times New Roman"/>
        </w:rPr>
        <w:t>Pharma</w:t>
      </w:r>
      <w:proofErr w:type="spellEnd"/>
      <w:r w:rsidRPr="00445536">
        <w:rPr>
          <w:rFonts w:ascii="Times New Roman" w:hAnsi="Times New Roman"/>
        </w:rPr>
        <w:t xml:space="preserve"> </w:t>
      </w:r>
      <w:proofErr w:type="spellStart"/>
      <w:r w:rsidRPr="00445536">
        <w:rPr>
          <w:rFonts w:ascii="Times New Roman" w:hAnsi="Times New Roman"/>
        </w:rPr>
        <w:t>GmbH</w:t>
      </w:r>
      <w:proofErr w:type="spellEnd"/>
      <w:r w:rsidRPr="00445536">
        <w:rPr>
          <w:rFonts w:ascii="Times New Roman" w:hAnsi="Times New Roman"/>
        </w:rPr>
        <w:br/>
      </w:r>
      <w:proofErr w:type="spellStart"/>
      <w:r w:rsidRPr="00445536">
        <w:rPr>
          <w:rFonts w:ascii="Times New Roman" w:hAnsi="Times New Roman"/>
        </w:rPr>
        <w:t>Schlossplatz</w:t>
      </w:r>
      <w:proofErr w:type="spellEnd"/>
      <w:r w:rsidRPr="00445536">
        <w:rPr>
          <w:rFonts w:ascii="Times New Roman" w:hAnsi="Times New Roman"/>
        </w:rPr>
        <w:t xml:space="preserve"> 1, 8502 </w:t>
      </w:r>
      <w:proofErr w:type="spellStart"/>
      <w:r w:rsidRPr="00445536">
        <w:rPr>
          <w:rFonts w:ascii="Times New Roman" w:hAnsi="Times New Roman"/>
        </w:rPr>
        <w:t>Lannach</w:t>
      </w:r>
      <w:proofErr w:type="spellEnd"/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hAnsi="Times New Roman"/>
        </w:rPr>
        <w:t>Austrija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  <w:i/>
          <w:color w:val="000000"/>
        </w:rPr>
      </w:pPr>
      <w:r w:rsidRPr="00445536">
        <w:rPr>
          <w:rFonts w:ascii="Times New Roman" w:hAnsi="Times New Roman"/>
          <w:i/>
          <w:color w:val="000000"/>
        </w:rPr>
        <w:t xml:space="preserve">Gamintojai 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proofErr w:type="spellStart"/>
      <w:r w:rsidRPr="00445536">
        <w:rPr>
          <w:rFonts w:ascii="Times New Roman" w:hAnsi="Times New Roman"/>
        </w:rPr>
        <w:t>Synthon</w:t>
      </w:r>
      <w:proofErr w:type="spellEnd"/>
      <w:r w:rsidRPr="00445536">
        <w:rPr>
          <w:rFonts w:ascii="Times New Roman" w:hAnsi="Times New Roman"/>
        </w:rPr>
        <w:t xml:space="preserve"> BV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proofErr w:type="spellStart"/>
      <w:r w:rsidRPr="00445536">
        <w:rPr>
          <w:rFonts w:ascii="Times New Roman" w:hAnsi="Times New Roman"/>
        </w:rPr>
        <w:t>Microweg</w:t>
      </w:r>
      <w:proofErr w:type="spellEnd"/>
      <w:r w:rsidRPr="00445536">
        <w:rPr>
          <w:rFonts w:ascii="Times New Roman" w:hAnsi="Times New Roman"/>
        </w:rPr>
        <w:t xml:space="preserve"> 22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6545 CM </w:t>
      </w:r>
      <w:proofErr w:type="spellStart"/>
      <w:r w:rsidRPr="00445536">
        <w:rPr>
          <w:rFonts w:ascii="Times New Roman" w:hAnsi="Times New Roman"/>
        </w:rPr>
        <w:t>Nijmegen</w:t>
      </w:r>
      <w:proofErr w:type="spellEnd"/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hAnsi="Times New Roman"/>
        </w:rPr>
        <w:t>Nyderlandai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hAnsi="Times New Roman"/>
        </w:rPr>
        <w:t>arba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proofErr w:type="spellStart"/>
      <w:r w:rsidRPr="00445536">
        <w:rPr>
          <w:rFonts w:ascii="Times New Roman" w:hAnsi="Times New Roman"/>
        </w:rPr>
        <w:t>Synthon</w:t>
      </w:r>
      <w:proofErr w:type="spellEnd"/>
      <w:r w:rsidRPr="00445536">
        <w:rPr>
          <w:rFonts w:ascii="Times New Roman" w:hAnsi="Times New Roman"/>
        </w:rPr>
        <w:t xml:space="preserve"> </w:t>
      </w:r>
      <w:proofErr w:type="spellStart"/>
      <w:r w:rsidRPr="00445536">
        <w:rPr>
          <w:rFonts w:ascii="Times New Roman" w:hAnsi="Times New Roman"/>
        </w:rPr>
        <w:t>Hispania</w:t>
      </w:r>
      <w:proofErr w:type="spellEnd"/>
      <w:r w:rsidRPr="00445536">
        <w:rPr>
          <w:rFonts w:ascii="Times New Roman" w:hAnsi="Times New Roman"/>
        </w:rPr>
        <w:t xml:space="preserve"> S.L.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proofErr w:type="spellStart"/>
      <w:r w:rsidRPr="00445536">
        <w:rPr>
          <w:rFonts w:ascii="Times New Roman" w:hAnsi="Times New Roman"/>
        </w:rPr>
        <w:t>Castello</w:t>
      </w:r>
      <w:proofErr w:type="spellEnd"/>
      <w:r w:rsidRPr="00445536">
        <w:rPr>
          <w:rFonts w:ascii="Times New Roman" w:hAnsi="Times New Roman"/>
        </w:rPr>
        <w:t xml:space="preserve"> 1, Poligono </w:t>
      </w:r>
      <w:proofErr w:type="spellStart"/>
      <w:r w:rsidRPr="00445536">
        <w:rPr>
          <w:rFonts w:ascii="Times New Roman" w:hAnsi="Times New Roman"/>
        </w:rPr>
        <w:t>Las</w:t>
      </w:r>
      <w:proofErr w:type="spellEnd"/>
      <w:r w:rsidRPr="00445536">
        <w:rPr>
          <w:rFonts w:ascii="Times New Roman" w:hAnsi="Times New Roman"/>
        </w:rPr>
        <w:t xml:space="preserve"> </w:t>
      </w:r>
      <w:proofErr w:type="spellStart"/>
      <w:r w:rsidRPr="00445536">
        <w:rPr>
          <w:rFonts w:ascii="Times New Roman" w:hAnsi="Times New Roman"/>
        </w:rPr>
        <w:t>Salinas</w:t>
      </w:r>
      <w:proofErr w:type="spellEnd"/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08830 </w:t>
      </w:r>
      <w:proofErr w:type="spellStart"/>
      <w:r w:rsidRPr="00445536">
        <w:rPr>
          <w:rFonts w:ascii="Times New Roman" w:hAnsi="Times New Roman"/>
        </w:rPr>
        <w:t>Sant</w:t>
      </w:r>
      <w:proofErr w:type="spellEnd"/>
      <w:r w:rsidRPr="00445536">
        <w:rPr>
          <w:rFonts w:ascii="Times New Roman" w:hAnsi="Times New Roman"/>
        </w:rPr>
        <w:t xml:space="preserve"> </w:t>
      </w:r>
      <w:proofErr w:type="spellStart"/>
      <w:r w:rsidRPr="00445536">
        <w:rPr>
          <w:rFonts w:ascii="Times New Roman" w:hAnsi="Times New Roman"/>
        </w:rPr>
        <w:t>Boi</w:t>
      </w:r>
      <w:proofErr w:type="spellEnd"/>
      <w:r w:rsidRPr="00445536">
        <w:rPr>
          <w:rFonts w:ascii="Times New Roman" w:hAnsi="Times New Roman"/>
        </w:rPr>
        <w:t xml:space="preserve"> de </w:t>
      </w:r>
      <w:proofErr w:type="spellStart"/>
      <w:r w:rsidRPr="00445536">
        <w:rPr>
          <w:rFonts w:ascii="Times New Roman" w:hAnsi="Times New Roman"/>
        </w:rPr>
        <w:t>Llobregat</w:t>
      </w:r>
      <w:proofErr w:type="spellEnd"/>
      <w:r w:rsidRPr="00445536">
        <w:rPr>
          <w:rFonts w:ascii="Times New Roman" w:hAnsi="Times New Roman"/>
        </w:rPr>
        <w:t xml:space="preserve">, </w:t>
      </w:r>
      <w:proofErr w:type="spellStart"/>
      <w:r w:rsidRPr="00445536">
        <w:rPr>
          <w:rFonts w:ascii="Times New Roman" w:hAnsi="Times New Roman"/>
        </w:rPr>
        <w:t>Barcelona</w:t>
      </w:r>
      <w:proofErr w:type="spellEnd"/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hAnsi="Times New Roman"/>
        </w:rPr>
        <w:t>Ispanija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hAnsi="Times New Roman"/>
        </w:rPr>
        <w:t>arba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hAnsi="Times New Roman"/>
        </w:rPr>
        <w:t>G</w:t>
      </w:r>
      <w:r>
        <w:rPr>
          <w:rFonts w:ascii="Times New Roman" w:hAnsi="Times New Roman"/>
        </w:rPr>
        <w:t>.</w:t>
      </w:r>
      <w:r w:rsidRPr="00445536">
        <w:rPr>
          <w:rFonts w:ascii="Times New Roman" w:hAnsi="Times New Roman"/>
        </w:rPr>
        <w:t>L</w:t>
      </w:r>
      <w:r>
        <w:rPr>
          <w:rFonts w:ascii="Times New Roman" w:hAnsi="Times New Roman"/>
        </w:rPr>
        <w:t>.</w:t>
      </w:r>
      <w:r w:rsidRPr="00445536">
        <w:rPr>
          <w:rFonts w:ascii="Times New Roman" w:hAnsi="Times New Roman"/>
        </w:rPr>
        <w:t xml:space="preserve"> </w:t>
      </w:r>
      <w:proofErr w:type="spellStart"/>
      <w:r w:rsidRPr="00445536">
        <w:rPr>
          <w:rFonts w:ascii="Times New Roman" w:hAnsi="Times New Roman"/>
        </w:rPr>
        <w:t>Pharma</w:t>
      </w:r>
      <w:proofErr w:type="spellEnd"/>
      <w:r w:rsidRPr="00445536">
        <w:rPr>
          <w:rFonts w:ascii="Times New Roman" w:hAnsi="Times New Roman"/>
        </w:rPr>
        <w:t xml:space="preserve"> </w:t>
      </w:r>
      <w:proofErr w:type="spellStart"/>
      <w:r w:rsidRPr="00445536">
        <w:rPr>
          <w:rFonts w:ascii="Times New Roman" w:hAnsi="Times New Roman"/>
        </w:rPr>
        <w:t>GmbH</w:t>
      </w:r>
      <w:proofErr w:type="spellEnd"/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proofErr w:type="spellStart"/>
      <w:r w:rsidRPr="00445536">
        <w:rPr>
          <w:rFonts w:ascii="Times New Roman" w:hAnsi="Times New Roman"/>
        </w:rPr>
        <w:t>Schlossplatz</w:t>
      </w:r>
      <w:proofErr w:type="spellEnd"/>
      <w:r w:rsidRPr="00445536">
        <w:rPr>
          <w:rFonts w:ascii="Times New Roman" w:hAnsi="Times New Roman"/>
        </w:rPr>
        <w:t xml:space="preserve"> 1, 8502 </w:t>
      </w:r>
      <w:proofErr w:type="spellStart"/>
      <w:r w:rsidRPr="00445536">
        <w:rPr>
          <w:rFonts w:ascii="Times New Roman" w:hAnsi="Times New Roman"/>
        </w:rPr>
        <w:t>Lannach</w:t>
      </w:r>
      <w:proofErr w:type="spellEnd"/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hAnsi="Times New Roman"/>
        </w:rPr>
        <w:t>Austrija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Jeigu apie šį vaistą norite sužinoti daugiau, kreipkitės į vietinį </w:t>
      </w:r>
      <w:r>
        <w:rPr>
          <w:rFonts w:ascii="Times New Roman" w:hAnsi="Times New Roman"/>
        </w:rPr>
        <w:t>registruotojo</w:t>
      </w:r>
      <w:r w:rsidRPr="00445536">
        <w:rPr>
          <w:rFonts w:ascii="Times New Roman" w:hAnsi="Times New Roman"/>
        </w:rPr>
        <w:t xml:space="preserve"> atstovą.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5F5A61" w:rsidRPr="00941FB0" w:rsidTr="001471BE">
        <w:tc>
          <w:tcPr>
            <w:tcW w:w="4678" w:type="dxa"/>
          </w:tcPr>
          <w:p w:rsidR="005F5A61" w:rsidRPr="00445536" w:rsidRDefault="005F5A61" w:rsidP="001471BE">
            <w:pPr>
              <w:spacing w:after="0" w:line="240" w:lineRule="auto"/>
              <w:rPr>
                <w:rFonts w:ascii="Times New Roman" w:hAnsi="Times New Roman"/>
              </w:rPr>
            </w:pPr>
            <w:r w:rsidRPr="00445536">
              <w:rPr>
                <w:rFonts w:ascii="Times New Roman" w:hAnsi="Times New Roman"/>
              </w:rPr>
              <w:t xml:space="preserve">UAB „GL </w:t>
            </w:r>
            <w:proofErr w:type="spellStart"/>
            <w:r w:rsidRPr="00445536">
              <w:rPr>
                <w:rFonts w:ascii="Times New Roman" w:hAnsi="Times New Roman"/>
              </w:rPr>
              <w:t>Pharma</w:t>
            </w:r>
            <w:proofErr w:type="spellEnd"/>
            <w:r w:rsidRPr="00445536">
              <w:rPr>
                <w:rFonts w:ascii="Times New Roman" w:hAnsi="Times New Roman"/>
              </w:rPr>
              <w:t xml:space="preserve"> Vilnius“</w:t>
            </w:r>
          </w:p>
          <w:p w:rsidR="005F5A61" w:rsidRPr="00445536" w:rsidRDefault="005F5A61" w:rsidP="001471B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45536">
              <w:rPr>
                <w:rFonts w:ascii="Times New Roman" w:hAnsi="Times New Roman"/>
              </w:rPr>
              <w:t>A.Jakšto</w:t>
            </w:r>
            <w:proofErr w:type="spellEnd"/>
            <w:r w:rsidRPr="00445536">
              <w:rPr>
                <w:rFonts w:ascii="Times New Roman" w:hAnsi="Times New Roman"/>
              </w:rPr>
              <w:t xml:space="preserve"> g. 12</w:t>
            </w:r>
          </w:p>
          <w:p w:rsidR="005F5A61" w:rsidRPr="00445536" w:rsidRDefault="005F5A61" w:rsidP="001471BE">
            <w:pPr>
              <w:spacing w:after="0" w:line="240" w:lineRule="auto"/>
              <w:rPr>
                <w:rFonts w:ascii="Times New Roman" w:hAnsi="Times New Roman"/>
              </w:rPr>
            </w:pPr>
            <w:r w:rsidRPr="00445536">
              <w:rPr>
                <w:rFonts w:ascii="Times New Roman" w:hAnsi="Times New Roman"/>
              </w:rPr>
              <w:t xml:space="preserve">LT-01105 Vilnius </w:t>
            </w:r>
          </w:p>
          <w:p w:rsidR="005F5A61" w:rsidRPr="00445536" w:rsidRDefault="005F5A61" w:rsidP="001471BE">
            <w:pPr>
              <w:spacing w:after="0" w:line="240" w:lineRule="auto"/>
              <w:rPr>
                <w:rFonts w:ascii="Times New Roman" w:hAnsi="Times New Roman"/>
              </w:rPr>
            </w:pPr>
            <w:r w:rsidRPr="00445536">
              <w:rPr>
                <w:rFonts w:ascii="Times New Roman" w:hAnsi="Times New Roman"/>
              </w:rPr>
              <w:t>Tel. + 370 5 2610705</w:t>
            </w:r>
          </w:p>
          <w:p w:rsidR="005F5A61" w:rsidRPr="00445536" w:rsidRDefault="005F5A61" w:rsidP="001471B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45536">
              <w:rPr>
                <w:rFonts w:ascii="Times New Roman" w:hAnsi="Times New Roman"/>
              </w:rPr>
              <w:t>office@gl-pharma.lt</w:t>
            </w:r>
            <w:r w:rsidRPr="00445536" w:rsidDel="005C3AD2">
              <w:rPr>
                <w:rFonts w:ascii="Times New Roman" w:hAnsi="Times New Roman"/>
                <w:highlight w:val="yellow"/>
              </w:rPr>
              <w:t xml:space="preserve"> </w:t>
            </w:r>
          </w:p>
          <w:p w:rsidR="005F5A61" w:rsidRPr="00445536" w:rsidRDefault="005F5A61" w:rsidP="001471BE">
            <w:pPr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F5A61" w:rsidRPr="00445536" w:rsidRDefault="005F5A61" w:rsidP="005F5A61">
      <w:pPr>
        <w:spacing w:after="0" w:line="240" w:lineRule="auto"/>
        <w:rPr>
          <w:rFonts w:ascii="Times New Roman" w:hAnsi="Times New Roman"/>
          <w:b/>
        </w:rPr>
      </w:pPr>
      <w:r w:rsidRPr="00445536">
        <w:rPr>
          <w:rFonts w:ascii="Times New Roman" w:hAnsi="Times New Roman"/>
          <w:b/>
        </w:rPr>
        <w:t xml:space="preserve">Šis vaistas EEE </w:t>
      </w:r>
      <w:r>
        <w:rPr>
          <w:rFonts w:ascii="Times New Roman" w:hAnsi="Times New Roman"/>
          <w:b/>
        </w:rPr>
        <w:t>valstybėse</w:t>
      </w:r>
      <w:r w:rsidRPr="00445536">
        <w:rPr>
          <w:rFonts w:ascii="Times New Roman" w:hAnsi="Times New Roman"/>
          <w:b/>
        </w:rPr>
        <w:t xml:space="preserve"> narėse yra registruotas tokiais pavadinimais: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Austrija: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 w:rsidRPr="00445536">
        <w:rPr>
          <w:rFonts w:ascii="Times New Roman" w:hAnsi="Times New Roman"/>
        </w:rPr>
        <w:t>Aglandin</w:t>
      </w:r>
      <w:proofErr w:type="spellEnd"/>
      <w:r w:rsidRPr="00445536">
        <w:rPr>
          <w:rFonts w:ascii="Times New Roman" w:hAnsi="Times New Roman"/>
        </w:rPr>
        <w:t xml:space="preserve"> </w:t>
      </w:r>
      <w:proofErr w:type="spellStart"/>
      <w:r w:rsidRPr="00445536">
        <w:rPr>
          <w:rFonts w:ascii="Times New Roman" w:hAnsi="Times New Roman"/>
        </w:rPr>
        <w:t>retard</w:t>
      </w:r>
      <w:proofErr w:type="spellEnd"/>
      <w:r w:rsidRPr="00445536">
        <w:rPr>
          <w:rFonts w:ascii="Times New Roman" w:hAnsi="Times New Roman"/>
        </w:rPr>
        <w:t xml:space="preserve"> 0,4</w:t>
      </w:r>
      <w:r>
        <w:rPr>
          <w:rFonts w:ascii="Times New Roman" w:hAnsi="Times New Roman"/>
        </w:rPr>
        <w:t> </w:t>
      </w:r>
      <w:r w:rsidRPr="00445536">
        <w:rPr>
          <w:rFonts w:ascii="Times New Roman" w:hAnsi="Times New Roman"/>
        </w:rPr>
        <w:t xml:space="preserve">mg - </w:t>
      </w:r>
      <w:proofErr w:type="spellStart"/>
      <w:r w:rsidRPr="00445536">
        <w:rPr>
          <w:rFonts w:ascii="Times New Roman" w:hAnsi="Times New Roman"/>
        </w:rPr>
        <w:t>Kapseln</w:t>
      </w:r>
      <w:proofErr w:type="spellEnd"/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Čekija: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 w:rsidRPr="00445536">
        <w:rPr>
          <w:rFonts w:ascii="Times New Roman" w:hAnsi="Times New Roman"/>
        </w:rPr>
        <w:t>Lannatam</w:t>
      </w:r>
      <w:proofErr w:type="spellEnd"/>
      <w:r w:rsidRPr="00445536">
        <w:rPr>
          <w:rFonts w:ascii="Times New Roman" w:hAnsi="Times New Roman"/>
        </w:rPr>
        <w:t xml:space="preserve"> 0,4</w:t>
      </w:r>
      <w:r>
        <w:rPr>
          <w:rFonts w:ascii="Times New Roman" w:hAnsi="Times New Roman"/>
        </w:rPr>
        <w:t> </w:t>
      </w:r>
      <w:r w:rsidRPr="00445536">
        <w:rPr>
          <w:rFonts w:ascii="Times New Roman" w:hAnsi="Times New Roman"/>
        </w:rPr>
        <w:t>mg.</w:t>
      </w: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Estija, Latvija, Lietuva: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 w:rsidRPr="00445536">
        <w:rPr>
          <w:rFonts w:ascii="Times New Roman" w:hAnsi="Times New Roman"/>
        </w:rPr>
        <w:t>Tamsulosin</w:t>
      </w:r>
      <w:proofErr w:type="spellEnd"/>
      <w:r w:rsidRPr="00445536">
        <w:rPr>
          <w:rFonts w:ascii="Times New Roman" w:hAnsi="Times New Roman"/>
        </w:rPr>
        <w:t xml:space="preserve"> </w:t>
      </w:r>
      <w:proofErr w:type="spellStart"/>
      <w:r w:rsidRPr="00445536">
        <w:rPr>
          <w:rFonts w:ascii="Times New Roman" w:hAnsi="Times New Roman"/>
        </w:rPr>
        <w:t>Lannacher</w:t>
      </w:r>
      <w:proofErr w:type="spellEnd"/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</w:rPr>
      </w:pPr>
      <w:r w:rsidRPr="00445536">
        <w:rPr>
          <w:rFonts w:ascii="Times New Roman" w:hAnsi="Times New Roman"/>
        </w:rPr>
        <w:t xml:space="preserve">Vengrija: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 w:rsidRPr="00445536">
        <w:rPr>
          <w:rFonts w:ascii="Times New Roman" w:hAnsi="Times New Roman"/>
        </w:rPr>
        <w:t>Provosal</w:t>
      </w:r>
      <w:proofErr w:type="spellEnd"/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  <w:b/>
        </w:rPr>
      </w:pP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  <w:b/>
        </w:rPr>
      </w:pPr>
    </w:p>
    <w:p w:rsidR="005F5A61" w:rsidRPr="00445536" w:rsidRDefault="005F5A61" w:rsidP="005F5A61">
      <w:pPr>
        <w:spacing w:after="0" w:line="240" w:lineRule="auto"/>
        <w:rPr>
          <w:rFonts w:ascii="Times New Roman" w:hAnsi="Times New Roman"/>
          <w:b/>
        </w:rPr>
      </w:pPr>
      <w:r w:rsidRPr="00445536">
        <w:rPr>
          <w:rFonts w:ascii="Times New Roman" w:hAnsi="Times New Roman"/>
          <w:b/>
        </w:rPr>
        <w:t xml:space="preserve">Šis pakuotės lapelis paskutinį kartą </w:t>
      </w:r>
      <w:r w:rsidRPr="00445536">
        <w:rPr>
          <w:rFonts w:ascii="Times New Roman" w:eastAsia="Times New Roman" w:hAnsi="Times New Roman"/>
          <w:b/>
          <w:noProof/>
          <w:lang w:eastAsia="lt-LT"/>
        </w:rPr>
        <w:t xml:space="preserve">peržiūrėtas </w:t>
      </w:r>
      <w:r>
        <w:rPr>
          <w:rFonts w:ascii="Times New Roman" w:eastAsia="Times New Roman" w:hAnsi="Times New Roman"/>
          <w:b/>
          <w:noProof/>
          <w:lang w:eastAsia="lt-LT"/>
        </w:rPr>
        <w:t>2019-02-18.</w:t>
      </w:r>
    </w:p>
    <w:p w:rsidR="005F5A61" w:rsidRDefault="005F5A61" w:rsidP="005F5A61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/>
          <w:noProof/>
        </w:rPr>
      </w:pPr>
    </w:p>
    <w:p w:rsidR="005F5A61" w:rsidRPr="00445536" w:rsidRDefault="005F5A61" w:rsidP="005F5A61">
      <w:pPr>
        <w:tabs>
          <w:tab w:val="left" w:pos="5954"/>
          <w:tab w:val="left" w:pos="6237"/>
          <w:tab w:val="left" w:pos="6663"/>
          <w:tab w:val="left" w:pos="6946"/>
        </w:tabs>
        <w:spacing w:after="0" w:line="240" w:lineRule="auto"/>
        <w:rPr>
          <w:rFonts w:ascii="Times New Roman" w:eastAsia="SimSun" w:hAnsi="Times New Roman"/>
        </w:rPr>
      </w:pPr>
      <w:r w:rsidRPr="00445536">
        <w:rPr>
          <w:rFonts w:ascii="Times New Roman" w:eastAsia="SimSun" w:hAnsi="Times New Roman"/>
          <w:noProof/>
        </w:rPr>
        <w:t>Išsami informacija apie šį vaistą pateikiama Valstybinės vaistų kontrolės tarnybos prie Lietuvos Respublikos  sveikatos apsaugos ministerijos tinklalapyje</w:t>
      </w:r>
      <w:r w:rsidRPr="00445536">
        <w:rPr>
          <w:rFonts w:ascii="Times New Roman" w:eastAsia="SimSun" w:hAnsi="Times New Roman"/>
          <w:i/>
          <w:noProof/>
        </w:rPr>
        <w:t xml:space="preserve"> </w:t>
      </w:r>
      <w:hyperlink r:id="rId8" w:history="1">
        <w:r w:rsidRPr="00445536">
          <w:rPr>
            <w:rFonts w:ascii="Times New Roman" w:eastAsia="SimSun" w:hAnsi="Times New Roman"/>
            <w:noProof/>
            <w:color w:val="0000FF"/>
            <w:u w:val="single"/>
          </w:rPr>
          <w:t>http://www.</w:t>
        </w:r>
        <w:proofErr w:type="spellStart"/>
        <w:r w:rsidRPr="00445536">
          <w:rPr>
            <w:rFonts w:ascii="Times New Roman" w:eastAsia="SimSun" w:hAnsi="Times New Roman"/>
            <w:color w:val="0000FF"/>
            <w:u w:val="single"/>
          </w:rPr>
          <w:t>vvkt.lt</w:t>
        </w:r>
        <w:proofErr w:type="spellEnd"/>
      </w:hyperlink>
    </w:p>
    <w:p w:rsidR="005F5A61" w:rsidRPr="00445536" w:rsidRDefault="005F5A61" w:rsidP="005F5A61">
      <w:bookmarkStart w:id="2" w:name="_GoBack"/>
      <w:bookmarkEnd w:id="2"/>
    </w:p>
    <w:p w:rsidR="00C93FD5" w:rsidRDefault="00C93FD5"/>
    <w:sectPr w:rsidR="00C93FD5" w:rsidSect="005F5A61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A040F1A"/>
    <w:lvl w:ilvl="0">
      <w:numFmt w:val="decimal"/>
      <w:pStyle w:val="BT-EMEASMCA"/>
      <w:lvlText w:val="*"/>
      <w:lvlJc w:val="left"/>
    </w:lvl>
  </w:abstractNum>
  <w:abstractNum w:abstractNumId="1" w15:restartNumberingAfterBreak="0">
    <w:nsid w:val="09052412"/>
    <w:multiLevelType w:val="hybridMultilevel"/>
    <w:tmpl w:val="1F6014F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44593"/>
    <w:multiLevelType w:val="hybridMultilevel"/>
    <w:tmpl w:val="CA68912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C45F7"/>
    <w:multiLevelType w:val="hybridMultilevel"/>
    <w:tmpl w:val="C1A45D3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07114"/>
    <w:multiLevelType w:val="hybridMultilevel"/>
    <w:tmpl w:val="C4DE2B1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167C0"/>
    <w:multiLevelType w:val="hybridMultilevel"/>
    <w:tmpl w:val="E10AC4D6"/>
    <w:lvl w:ilvl="0" w:tplc="FFFFFFFF">
      <w:start w:val="1"/>
      <w:numFmt w:val="bullet"/>
      <w:lvlText w:val="-"/>
      <w:lvlJc w:val="left"/>
      <w:pPr>
        <w:ind w:left="3054" w:hanging="360"/>
      </w:pPr>
    </w:lvl>
    <w:lvl w:ilvl="1" w:tplc="0427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6" w15:restartNumberingAfterBreak="0">
    <w:nsid w:val="40EC62DD"/>
    <w:multiLevelType w:val="hybridMultilevel"/>
    <w:tmpl w:val="23082B0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57AAE"/>
    <w:multiLevelType w:val="hybridMultilevel"/>
    <w:tmpl w:val="5ED0C39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1F50F9"/>
    <w:multiLevelType w:val="hybridMultilevel"/>
    <w:tmpl w:val="5662480A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B366D"/>
    <w:multiLevelType w:val="hybridMultilevel"/>
    <w:tmpl w:val="4348925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24C7A"/>
    <w:multiLevelType w:val="hybridMultilevel"/>
    <w:tmpl w:val="6F80060A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631BE"/>
    <w:multiLevelType w:val="hybridMultilevel"/>
    <w:tmpl w:val="1EB8ECA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0146F"/>
    <w:multiLevelType w:val="hybridMultilevel"/>
    <w:tmpl w:val="509493F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CB4"/>
    <w:multiLevelType w:val="hybridMultilevel"/>
    <w:tmpl w:val="F9FE12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16EA3"/>
    <w:multiLevelType w:val="hybridMultilevel"/>
    <w:tmpl w:val="6E2CFD62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F4AF7"/>
    <w:multiLevelType w:val="hybridMultilevel"/>
    <w:tmpl w:val="46DCB3F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BT-EMEASMCA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13"/>
  </w:num>
  <w:num w:numId="4">
    <w:abstractNumId w:val="15"/>
  </w:num>
  <w:num w:numId="5">
    <w:abstractNumId w:val="2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5"/>
  </w:num>
  <w:num w:numId="11">
    <w:abstractNumId w:val="11"/>
  </w:num>
  <w:num w:numId="12">
    <w:abstractNumId w:val="3"/>
  </w:num>
  <w:num w:numId="13">
    <w:abstractNumId w:val="12"/>
  </w:num>
  <w:num w:numId="14">
    <w:abstractNumId w:val="14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61"/>
    <w:rsid w:val="005F5A61"/>
    <w:rsid w:val="00C9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FBEF3-E4CF-4D77-A6DF-785EFE68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F5A6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T-EMEASMCA">
    <w:name w:val="BT- EMEA_SMCA"/>
    <w:basedOn w:val="prastasis"/>
    <w:autoRedefine/>
    <w:rsid w:val="005F5A61"/>
    <w:pPr>
      <w:numPr>
        <w:numId w:val="1"/>
      </w:numPr>
      <w:spacing w:after="0" w:line="240" w:lineRule="auto"/>
      <w:ind w:left="540" w:hanging="540"/>
    </w:pPr>
    <w:rPr>
      <w:rFonts w:ascii="Times New Roman" w:eastAsia="Times New Roman" w:hAnsi="Times New Roman" w:cs="Times New Roman"/>
      <w:noProof/>
      <w:sz w:val="20"/>
      <w:szCs w:val="20"/>
      <w:lang w:val="x-none" w:eastAsia="x-none"/>
    </w:rPr>
  </w:style>
  <w:style w:type="paragraph" w:styleId="Sraopastraipa">
    <w:name w:val="List Paragraph"/>
    <w:basedOn w:val="prastasis"/>
    <w:uiPriority w:val="34"/>
    <w:qFormat/>
    <w:rsid w:val="005F5A6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8338</Words>
  <Characters>4754</Characters>
  <Application>Microsoft Office Word</Application>
  <DocSecurity>0</DocSecurity>
  <Lines>39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2019-02-19T07:22:00Z</dcterms:created>
  <dcterms:modified xsi:type="dcterms:W3CDTF">2019-02-19T07:22:00Z</dcterms:modified>
</cp:coreProperties>
</file>