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03B3" w:rsidRPr="002D6208" w:rsidRDefault="00C403B3" w:rsidP="00C403B3">
      <w:pPr>
        <w:pStyle w:val="PI-3EMEASMCA"/>
        <w:keepNext/>
      </w:pPr>
      <w:r w:rsidRPr="002D6208">
        <w:t>Pakuotės lapelis: informacija vartotojui</w:t>
      </w:r>
    </w:p>
    <w:p w:rsidR="00C403B3" w:rsidRPr="002D6208" w:rsidRDefault="00C403B3" w:rsidP="00C403B3">
      <w:pPr>
        <w:pStyle w:val="PI-3EMEASMCA"/>
        <w:keepNext/>
      </w:pPr>
    </w:p>
    <w:p w:rsidR="00C403B3" w:rsidRPr="002D6208" w:rsidRDefault="00C403B3" w:rsidP="00C403B3">
      <w:pPr>
        <w:pStyle w:val="PI-3EMEASMCA"/>
        <w:keepNext/>
      </w:pPr>
      <w:r w:rsidRPr="002D6208">
        <w:t>Sertraline Lannacher 50 mg plėvele dengtos tabletės</w:t>
      </w:r>
    </w:p>
    <w:p w:rsidR="00C403B3" w:rsidRPr="002D6208" w:rsidRDefault="00C403B3" w:rsidP="00C403B3">
      <w:pPr>
        <w:pStyle w:val="PI-3EMEASMCA"/>
        <w:keepNext/>
      </w:pPr>
      <w:r w:rsidRPr="002D6208">
        <w:t>Sertraline Lannacher 100 mg plėvele dengtos tabletės</w:t>
      </w:r>
    </w:p>
    <w:p w:rsidR="00C403B3" w:rsidRPr="002D6208" w:rsidRDefault="00C403B3" w:rsidP="00C403B3">
      <w:pPr>
        <w:pStyle w:val="PI-3EMEASMCA"/>
      </w:pPr>
      <w:r w:rsidRPr="002D6208">
        <w:rPr>
          <w:b w:val="0"/>
          <w:bCs w:val="0"/>
        </w:rPr>
        <w:t>Sertralinas</w:t>
      </w:r>
    </w:p>
    <w:p w:rsidR="00C403B3" w:rsidRPr="002D6208" w:rsidRDefault="00C403B3" w:rsidP="00C403B3">
      <w:pPr>
        <w:pStyle w:val="BTEMEASMCA"/>
        <w:rPr>
          <w:rFonts w:ascii="Times New Roman" w:hAnsi="Times New Roman"/>
          <w:szCs w:val="22"/>
        </w:rPr>
      </w:pPr>
    </w:p>
    <w:p w:rsidR="00C403B3" w:rsidRPr="002D6208" w:rsidRDefault="00C403B3" w:rsidP="00C403B3">
      <w:pPr>
        <w:keepNext/>
        <w:keepLines/>
        <w:autoSpaceDE w:val="0"/>
        <w:autoSpaceDN w:val="0"/>
        <w:adjustRightInd w:val="0"/>
        <w:rPr>
          <w:szCs w:val="22"/>
        </w:rPr>
      </w:pPr>
      <w:r w:rsidRPr="002D6208">
        <w:rPr>
          <w:b/>
          <w:szCs w:val="22"/>
        </w:rPr>
        <w:t>Atidžiai perskaitykite visą šį lapelį, prieš pradėdami vartoti vaistą,</w:t>
      </w:r>
      <w:r w:rsidRPr="002D6208">
        <w:rPr>
          <w:b/>
          <w:bCs/>
          <w:color w:val="000000"/>
          <w:szCs w:val="22"/>
        </w:rPr>
        <w:t xml:space="preserve"> nes jame pateikiama Jums svarbi informacija</w:t>
      </w:r>
      <w:r w:rsidRPr="002D6208">
        <w:rPr>
          <w:szCs w:val="22"/>
        </w:rPr>
        <w:t>.</w:t>
      </w:r>
    </w:p>
    <w:p w:rsidR="00C403B3" w:rsidRPr="002D6208" w:rsidRDefault="00C403B3" w:rsidP="00C403B3">
      <w:pPr>
        <w:pStyle w:val="BT-EMEASMCA"/>
        <w:rPr>
          <w:szCs w:val="22"/>
        </w:rPr>
      </w:pPr>
      <w:r w:rsidRPr="002D6208">
        <w:rPr>
          <w:szCs w:val="22"/>
        </w:rPr>
        <w:t>Neišmeskite šio lapelio, nes vėl gali prireikti jį perskaityti.</w:t>
      </w:r>
    </w:p>
    <w:p w:rsidR="00C403B3" w:rsidRPr="002D6208" w:rsidRDefault="00C403B3" w:rsidP="00C403B3">
      <w:pPr>
        <w:pStyle w:val="BT-EMEASMCA"/>
        <w:rPr>
          <w:szCs w:val="22"/>
        </w:rPr>
      </w:pPr>
      <w:r w:rsidRPr="002D6208">
        <w:rPr>
          <w:szCs w:val="22"/>
        </w:rPr>
        <w:t>Jeigu kiltų daugiau klausimų, kreipkitės į gydytoją arba vaistininką.</w:t>
      </w:r>
    </w:p>
    <w:p w:rsidR="00C403B3" w:rsidRPr="002D6208" w:rsidRDefault="00C403B3" w:rsidP="00C403B3">
      <w:pPr>
        <w:pStyle w:val="BT-EMEASMCA"/>
        <w:rPr>
          <w:szCs w:val="22"/>
        </w:rPr>
      </w:pPr>
      <w:r w:rsidRPr="002D6208">
        <w:rPr>
          <w:szCs w:val="22"/>
        </w:rPr>
        <w:t>Šis vaistas skirtas tik Jums, todėl kitiems žmonėms jo duoti negalima. Vaistas gali jiems pakenkti (net tiems, kurių ligos požymiai yra tokie patys kaip Jūsų).</w:t>
      </w:r>
    </w:p>
    <w:p w:rsidR="00C403B3" w:rsidRPr="00282C46" w:rsidRDefault="00C403B3" w:rsidP="00C403B3">
      <w:pPr>
        <w:pStyle w:val="BT-EMEASMCA"/>
        <w:rPr>
          <w:szCs w:val="22"/>
        </w:rPr>
      </w:pPr>
      <w:r w:rsidRPr="002D6208">
        <w:rPr>
          <w:szCs w:val="22"/>
        </w:rPr>
        <w:t>Jeigu pasireiškė šalutinis poveikis (net jeigu jis šiame lapelyje nenurodytas), kreipkitės į gydytoją arba vaistininką.</w:t>
      </w:r>
      <w:r>
        <w:rPr>
          <w:szCs w:val="22"/>
        </w:rPr>
        <w:t xml:space="preserve"> Žr. 4 skyrių.</w:t>
      </w:r>
    </w:p>
    <w:p w:rsidR="00C403B3" w:rsidRPr="00282C46" w:rsidRDefault="00C403B3" w:rsidP="00C403B3">
      <w:pPr>
        <w:pStyle w:val="BTEMEASMCA"/>
        <w:rPr>
          <w:rFonts w:ascii="Times New Roman" w:hAnsi="Times New Roman"/>
          <w:szCs w:val="22"/>
        </w:rPr>
      </w:pPr>
    </w:p>
    <w:p w:rsidR="00C403B3" w:rsidRPr="00282C46" w:rsidRDefault="00C403B3" w:rsidP="00C403B3">
      <w:pPr>
        <w:keepNext/>
        <w:autoSpaceDE w:val="0"/>
        <w:autoSpaceDN w:val="0"/>
        <w:adjustRightInd w:val="0"/>
        <w:rPr>
          <w:b/>
          <w:bCs/>
          <w:color w:val="000000"/>
          <w:szCs w:val="22"/>
        </w:rPr>
      </w:pPr>
      <w:r w:rsidRPr="00282C46">
        <w:rPr>
          <w:b/>
          <w:bCs/>
          <w:color w:val="000000"/>
          <w:szCs w:val="22"/>
        </w:rPr>
        <w:t>Apie ką rašoma šiame lapelyje?</w:t>
      </w:r>
    </w:p>
    <w:p w:rsidR="00C403B3" w:rsidRPr="0094330E" w:rsidRDefault="00C403B3" w:rsidP="00C403B3">
      <w:pPr>
        <w:keepNext/>
        <w:autoSpaceDE w:val="0"/>
        <w:autoSpaceDN w:val="0"/>
        <w:adjustRightInd w:val="0"/>
        <w:rPr>
          <w:b/>
          <w:bCs/>
          <w:color w:val="000000"/>
          <w:szCs w:val="22"/>
        </w:rPr>
      </w:pPr>
    </w:p>
    <w:p w:rsidR="00C403B3" w:rsidRPr="00646CCD" w:rsidRDefault="00C403B3" w:rsidP="00C403B3">
      <w:pPr>
        <w:pStyle w:val="BTEMEASMCA"/>
        <w:ind w:left="709" w:hanging="709"/>
        <w:rPr>
          <w:rFonts w:ascii="Times New Roman" w:hAnsi="Times New Roman"/>
          <w:szCs w:val="22"/>
        </w:rPr>
      </w:pPr>
      <w:r w:rsidRPr="00646CCD">
        <w:rPr>
          <w:rFonts w:ascii="Times New Roman" w:hAnsi="Times New Roman"/>
          <w:szCs w:val="22"/>
        </w:rPr>
        <w:t>1.</w:t>
      </w:r>
      <w:r w:rsidRPr="00646CCD">
        <w:rPr>
          <w:rFonts w:ascii="Times New Roman" w:hAnsi="Times New Roman"/>
          <w:szCs w:val="22"/>
        </w:rPr>
        <w:tab/>
        <w:t>Kas yra Sertraline Lannacher ir kam jis vartojamas</w:t>
      </w:r>
    </w:p>
    <w:p w:rsidR="00C403B3" w:rsidRPr="00646CCD" w:rsidRDefault="00C403B3" w:rsidP="00C403B3">
      <w:pPr>
        <w:pStyle w:val="BTEMEASMCA"/>
        <w:ind w:left="709" w:hanging="709"/>
        <w:rPr>
          <w:rFonts w:ascii="Times New Roman" w:hAnsi="Times New Roman"/>
          <w:szCs w:val="22"/>
        </w:rPr>
      </w:pPr>
      <w:r w:rsidRPr="00646CCD">
        <w:rPr>
          <w:rFonts w:ascii="Times New Roman" w:hAnsi="Times New Roman"/>
          <w:szCs w:val="22"/>
        </w:rPr>
        <w:t>2.</w:t>
      </w:r>
      <w:r w:rsidRPr="00646CCD">
        <w:rPr>
          <w:rFonts w:ascii="Times New Roman" w:hAnsi="Times New Roman"/>
          <w:szCs w:val="22"/>
        </w:rPr>
        <w:tab/>
        <w:t>Kas žinotina prieš vartojant Sertraline Lannacher</w:t>
      </w:r>
    </w:p>
    <w:p w:rsidR="00C403B3" w:rsidRPr="00646CCD" w:rsidRDefault="00C403B3" w:rsidP="00C403B3">
      <w:pPr>
        <w:pStyle w:val="BTEMEASMCA"/>
        <w:ind w:left="709" w:hanging="709"/>
        <w:rPr>
          <w:rFonts w:ascii="Times New Roman" w:hAnsi="Times New Roman"/>
          <w:szCs w:val="22"/>
        </w:rPr>
      </w:pPr>
      <w:r w:rsidRPr="00646CCD">
        <w:rPr>
          <w:rFonts w:ascii="Times New Roman" w:hAnsi="Times New Roman"/>
          <w:szCs w:val="22"/>
        </w:rPr>
        <w:t>3.</w:t>
      </w:r>
      <w:r w:rsidRPr="00646CCD">
        <w:rPr>
          <w:rFonts w:ascii="Times New Roman" w:hAnsi="Times New Roman"/>
          <w:szCs w:val="22"/>
        </w:rPr>
        <w:tab/>
        <w:t>Kaip vartoti Sertraline Lannacher</w:t>
      </w:r>
    </w:p>
    <w:p w:rsidR="00C403B3" w:rsidRPr="004E4641" w:rsidRDefault="00C403B3" w:rsidP="00C403B3">
      <w:pPr>
        <w:pStyle w:val="BTEMEASMCA"/>
        <w:ind w:left="709" w:hanging="709"/>
        <w:rPr>
          <w:rFonts w:ascii="Times New Roman" w:hAnsi="Times New Roman"/>
          <w:szCs w:val="22"/>
        </w:rPr>
      </w:pPr>
      <w:r w:rsidRPr="004E4641">
        <w:rPr>
          <w:rFonts w:ascii="Times New Roman" w:hAnsi="Times New Roman"/>
          <w:szCs w:val="22"/>
        </w:rPr>
        <w:t>4.</w:t>
      </w:r>
      <w:r w:rsidRPr="004E4641">
        <w:rPr>
          <w:rFonts w:ascii="Times New Roman" w:hAnsi="Times New Roman"/>
          <w:szCs w:val="22"/>
        </w:rPr>
        <w:tab/>
        <w:t>Galimas šalutinis poveikis</w:t>
      </w:r>
    </w:p>
    <w:p w:rsidR="00C403B3" w:rsidRPr="00863177" w:rsidRDefault="00C403B3" w:rsidP="00C403B3">
      <w:pPr>
        <w:pStyle w:val="BTEMEASMCA"/>
        <w:ind w:left="709" w:hanging="709"/>
        <w:rPr>
          <w:rFonts w:ascii="Times New Roman" w:hAnsi="Times New Roman"/>
          <w:szCs w:val="22"/>
        </w:rPr>
      </w:pPr>
      <w:r w:rsidRPr="00863177">
        <w:rPr>
          <w:rFonts w:ascii="Times New Roman" w:hAnsi="Times New Roman"/>
          <w:szCs w:val="22"/>
        </w:rPr>
        <w:t>5.</w:t>
      </w:r>
      <w:r w:rsidRPr="00863177">
        <w:rPr>
          <w:rFonts w:ascii="Times New Roman" w:hAnsi="Times New Roman"/>
          <w:szCs w:val="22"/>
        </w:rPr>
        <w:tab/>
        <w:t>Kaip laikyti Sertraline Lannacher</w:t>
      </w:r>
    </w:p>
    <w:p w:rsidR="00C403B3" w:rsidRPr="00915122" w:rsidRDefault="00C403B3" w:rsidP="00C403B3">
      <w:pPr>
        <w:pStyle w:val="BTEMEASMCA"/>
        <w:ind w:left="709" w:hanging="709"/>
        <w:rPr>
          <w:rFonts w:ascii="Times New Roman" w:hAnsi="Times New Roman"/>
          <w:szCs w:val="22"/>
        </w:rPr>
      </w:pPr>
      <w:r w:rsidRPr="00915122">
        <w:rPr>
          <w:rFonts w:ascii="Times New Roman" w:hAnsi="Times New Roman"/>
          <w:szCs w:val="22"/>
        </w:rPr>
        <w:t>6.</w:t>
      </w:r>
      <w:r w:rsidRPr="00915122">
        <w:rPr>
          <w:rFonts w:ascii="Times New Roman" w:hAnsi="Times New Roman"/>
          <w:szCs w:val="22"/>
        </w:rPr>
        <w:tab/>
        <w:t>Pakuotės turinys ir kita informacija</w:t>
      </w:r>
    </w:p>
    <w:p w:rsidR="00C403B3" w:rsidRPr="00915122" w:rsidRDefault="00C403B3" w:rsidP="00C403B3">
      <w:pPr>
        <w:pStyle w:val="BTEMEASMCA"/>
        <w:rPr>
          <w:rFonts w:ascii="Times New Roman" w:hAnsi="Times New Roman"/>
          <w:szCs w:val="22"/>
        </w:rPr>
      </w:pPr>
    </w:p>
    <w:p w:rsidR="00C403B3" w:rsidRPr="00915122" w:rsidRDefault="00C403B3" w:rsidP="00C403B3">
      <w:pPr>
        <w:pStyle w:val="BTEMEASMCA"/>
        <w:rPr>
          <w:rFonts w:ascii="Times New Roman" w:hAnsi="Times New Roman"/>
          <w:szCs w:val="22"/>
        </w:rPr>
      </w:pPr>
    </w:p>
    <w:p w:rsidR="00C403B3" w:rsidRPr="00915122" w:rsidRDefault="00C403B3" w:rsidP="00C403B3">
      <w:pPr>
        <w:pStyle w:val="PI-2EMEASMCA"/>
        <w:rPr>
          <w:caps/>
        </w:rPr>
      </w:pPr>
      <w:r w:rsidRPr="00915122">
        <w:t>1.</w:t>
      </w:r>
      <w:r w:rsidRPr="00915122">
        <w:tab/>
        <w:t>Kas yra Sertraline Lannacher ir kam jis vartojamas</w:t>
      </w:r>
    </w:p>
    <w:p w:rsidR="00C403B3" w:rsidRPr="00B00DC7" w:rsidRDefault="00C403B3" w:rsidP="00C403B3">
      <w:pPr>
        <w:pStyle w:val="BTEMEASMCA"/>
        <w:keepNext/>
        <w:rPr>
          <w:rFonts w:ascii="Times New Roman" w:hAnsi="Times New Roman"/>
          <w:szCs w:val="22"/>
        </w:rPr>
      </w:pPr>
    </w:p>
    <w:p w:rsidR="00C403B3" w:rsidRPr="00282C46" w:rsidRDefault="00C403B3" w:rsidP="00C403B3">
      <w:pPr>
        <w:pStyle w:val="BTEMEASMCA"/>
        <w:rPr>
          <w:rFonts w:ascii="Times New Roman" w:hAnsi="Times New Roman"/>
          <w:szCs w:val="22"/>
        </w:rPr>
      </w:pPr>
      <w:r w:rsidRPr="00B00DC7">
        <w:rPr>
          <w:rFonts w:ascii="Times New Roman" w:hAnsi="Times New Roman"/>
          <w:szCs w:val="22"/>
        </w:rPr>
        <w:t>Sertraline Lannacher</w:t>
      </w:r>
      <w:r>
        <w:rPr>
          <w:rFonts w:ascii="Times New Roman" w:hAnsi="Times New Roman"/>
          <w:szCs w:val="22"/>
        </w:rPr>
        <w:t xml:space="preserve"> sudėtyje yra v</w:t>
      </w:r>
      <w:r w:rsidRPr="00367478">
        <w:rPr>
          <w:rFonts w:ascii="Times New Roman" w:hAnsi="Times New Roman"/>
          <w:szCs w:val="22"/>
        </w:rPr>
        <w:t xml:space="preserve">eiklioji </w:t>
      </w:r>
      <w:r w:rsidRPr="00282C46">
        <w:rPr>
          <w:rFonts w:ascii="Times New Roman" w:hAnsi="Times New Roman"/>
          <w:szCs w:val="22"/>
        </w:rPr>
        <w:t xml:space="preserve">medžiaga sertralinas. </w:t>
      </w:r>
      <w:r>
        <w:rPr>
          <w:rFonts w:ascii="Times New Roman" w:hAnsi="Times New Roman"/>
          <w:szCs w:val="22"/>
        </w:rPr>
        <w:t xml:space="preserve">Sertralinas yra vaistas iš vaistų grupės, kuri vadinama </w:t>
      </w:r>
      <w:r w:rsidRPr="00282C46">
        <w:rPr>
          <w:rFonts w:ascii="Times New Roman" w:hAnsi="Times New Roman"/>
          <w:szCs w:val="22"/>
        </w:rPr>
        <w:t>selektyvaus poveikio serotonino reabsorbcijos inhibitoriais (SSRI)</w:t>
      </w:r>
      <w:r>
        <w:rPr>
          <w:rFonts w:ascii="Times New Roman" w:hAnsi="Times New Roman"/>
          <w:szCs w:val="22"/>
        </w:rPr>
        <w:t>. Šie vaistai vartojami depresijai ir nerimo sutrikimams gydyti</w:t>
      </w:r>
      <w:r w:rsidRPr="00282C46">
        <w:rPr>
          <w:rFonts w:ascii="Times New Roman" w:hAnsi="Times New Roman"/>
          <w:szCs w:val="22"/>
        </w:rPr>
        <w:t>.</w:t>
      </w:r>
    </w:p>
    <w:p w:rsidR="00C403B3" w:rsidRPr="00282C46" w:rsidRDefault="00C403B3" w:rsidP="00C403B3">
      <w:pPr>
        <w:pStyle w:val="BTEMEASMCA"/>
        <w:rPr>
          <w:rFonts w:ascii="Times New Roman" w:hAnsi="Times New Roman"/>
          <w:szCs w:val="22"/>
        </w:rPr>
      </w:pPr>
    </w:p>
    <w:p w:rsidR="00C403B3" w:rsidRPr="00282C46" w:rsidRDefault="00C403B3" w:rsidP="00C403B3">
      <w:pPr>
        <w:pStyle w:val="BTEMEASMCA"/>
        <w:rPr>
          <w:rFonts w:ascii="Times New Roman" w:hAnsi="Times New Roman"/>
          <w:szCs w:val="22"/>
        </w:rPr>
      </w:pPr>
      <w:r w:rsidRPr="00282C46">
        <w:rPr>
          <w:rFonts w:ascii="Times New Roman" w:hAnsi="Times New Roman"/>
          <w:szCs w:val="22"/>
        </w:rPr>
        <w:t>Sertraline Lannacher vartojamas toliau išvardytais atvejais.</w:t>
      </w:r>
    </w:p>
    <w:p w:rsidR="00C403B3" w:rsidRPr="0094330E" w:rsidRDefault="00C403B3" w:rsidP="00C403B3">
      <w:pPr>
        <w:pStyle w:val="BT-EMEASMCA"/>
      </w:pPr>
      <w:r w:rsidRPr="0094330E">
        <w:t>Suaugusių</w:t>
      </w:r>
      <w:r>
        <w:t>j</w:t>
      </w:r>
      <w:r w:rsidRPr="0094330E">
        <w:t>ų depresijai gydyti bei depresijos pasikartojimo profilaktikai.</w:t>
      </w:r>
    </w:p>
    <w:p w:rsidR="00C403B3" w:rsidRPr="00646CCD" w:rsidRDefault="00C403B3" w:rsidP="00C403B3">
      <w:pPr>
        <w:pStyle w:val="BT-EMEASMCA"/>
      </w:pPr>
      <w:r w:rsidRPr="00646CCD">
        <w:t>Suaugusių</w:t>
      </w:r>
      <w:r>
        <w:t>j</w:t>
      </w:r>
      <w:r w:rsidRPr="00646CCD">
        <w:t>ų socialinio nerimo sutrikimui gydyti.</w:t>
      </w:r>
    </w:p>
    <w:p w:rsidR="00C403B3" w:rsidRPr="00646CCD" w:rsidRDefault="00C403B3" w:rsidP="00C403B3">
      <w:pPr>
        <w:pStyle w:val="BT-EMEASMCA"/>
      </w:pPr>
      <w:r w:rsidRPr="00646CCD">
        <w:t>Suaugusių</w:t>
      </w:r>
      <w:r>
        <w:t>j</w:t>
      </w:r>
      <w:r w:rsidRPr="00646CCD">
        <w:t>ų potrauminio streso sutrikimui (PTSS) gydyti.</w:t>
      </w:r>
    </w:p>
    <w:p w:rsidR="00C403B3" w:rsidRPr="00646CCD" w:rsidRDefault="00C403B3" w:rsidP="00C403B3">
      <w:pPr>
        <w:pStyle w:val="BT-EMEASMCA"/>
      </w:pPr>
      <w:r w:rsidRPr="00646CCD">
        <w:t>Suaugusių</w:t>
      </w:r>
      <w:r>
        <w:t>j</w:t>
      </w:r>
      <w:r w:rsidRPr="00646CCD">
        <w:t>ų panikos sutrikimui gydyti.</w:t>
      </w:r>
    </w:p>
    <w:p w:rsidR="00C403B3" w:rsidRPr="004E4641" w:rsidRDefault="00C403B3" w:rsidP="00C403B3">
      <w:pPr>
        <w:pStyle w:val="BT-EMEASMCA"/>
      </w:pPr>
      <w:r w:rsidRPr="004E4641">
        <w:t>Suaugusių</w:t>
      </w:r>
      <w:r>
        <w:t>j</w:t>
      </w:r>
      <w:r w:rsidRPr="004E4641">
        <w:t>ų bei 6</w:t>
      </w:r>
      <w:r>
        <w:noBreakHyphen/>
      </w:r>
      <w:r w:rsidRPr="004E4641">
        <w:t>17</w:t>
      </w:r>
      <w:r>
        <w:t> </w:t>
      </w:r>
      <w:r w:rsidRPr="004E4641">
        <w:t>metų vaikų ir paauglių obsesiniam kompulsiniam sutrikimui (OKS) gydyti.</w:t>
      </w:r>
    </w:p>
    <w:p w:rsidR="00C403B3" w:rsidRPr="00863177" w:rsidRDefault="00C403B3" w:rsidP="00C403B3">
      <w:pPr>
        <w:pStyle w:val="BTEMEASMCA"/>
        <w:rPr>
          <w:rFonts w:ascii="Times New Roman" w:hAnsi="Times New Roman"/>
          <w:szCs w:val="22"/>
        </w:rPr>
      </w:pPr>
    </w:p>
    <w:p w:rsidR="00C403B3" w:rsidRPr="00915122" w:rsidRDefault="00C403B3" w:rsidP="00C403B3">
      <w:pPr>
        <w:pStyle w:val="BTEMEASMCA"/>
        <w:rPr>
          <w:rFonts w:ascii="Times New Roman" w:hAnsi="Times New Roman"/>
          <w:szCs w:val="22"/>
        </w:rPr>
      </w:pPr>
      <w:r w:rsidRPr="00915122">
        <w:rPr>
          <w:rFonts w:ascii="Times New Roman" w:hAnsi="Times New Roman"/>
          <w:szCs w:val="22"/>
        </w:rPr>
        <w:t>Depresija yra tokia liga, kurios simptomai yra liūdesys, negalėjimas gerai išsimiegoti ar džiaugtis gyvenimu kaip anksčiau.</w:t>
      </w:r>
    </w:p>
    <w:p w:rsidR="00C403B3" w:rsidRPr="00915122" w:rsidRDefault="00C403B3" w:rsidP="00C403B3">
      <w:pPr>
        <w:pStyle w:val="BTEMEASMCA"/>
        <w:rPr>
          <w:rFonts w:ascii="Times New Roman" w:hAnsi="Times New Roman"/>
          <w:szCs w:val="22"/>
        </w:rPr>
      </w:pPr>
    </w:p>
    <w:p w:rsidR="00C403B3" w:rsidRPr="00915122" w:rsidRDefault="00C403B3" w:rsidP="00C403B3">
      <w:pPr>
        <w:pStyle w:val="BTEMEASMCA"/>
        <w:rPr>
          <w:rFonts w:ascii="Times New Roman" w:hAnsi="Times New Roman"/>
          <w:szCs w:val="22"/>
        </w:rPr>
      </w:pPr>
      <w:r w:rsidRPr="00915122">
        <w:rPr>
          <w:rFonts w:ascii="Times New Roman" w:hAnsi="Times New Roman"/>
          <w:szCs w:val="22"/>
        </w:rPr>
        <w:t>OKS ir panikos sutrikimas yra su nerimu susijusios ligos. Jų simptomai yra nuolatinės nerimą keliančios įkyrios mintys (obsesijos), verčiančios atlikti pasikartojančius ritualus (kompulsijas).</w:t>
      </w:r>
    </w:p>
    <w:p w:rsidR="00C403B3" w:rsidRPr="00915122" w:rsidRDefault="00C403B3" w:rsidP="00C403B3">
      <w:pPr>
        <w:pStyle w:val="BTEMEASMCA"/>
        <w:rPr>
          <w:rFonts w:ascii="Times New Roman" w:hAnsi="Times New Roman"/>
          <w:szCs w:val="22"/>
        </w:rPr>
      </w:pPr>
    </w:p>
    <w:p w:rsidR="00C403B3" w:rsidRPr="00B00DC7" w:rsidRDefault="00C403B3" w:rsidP="00C403B3">
      <w:pPr>
        <w:pStyle w:val="BTEMEASMCA"/>
        <w:rPr>
          <w:rFonts w:ascii="Times New Roman" w:hAnsi="Times New Roman"/>
          <w:szCs w:val="22"/>
        </w:rPr>
      </w:pPr>
      <w:r w:rsidRPr="00B00DC7">
        <w:rPr>
          <w:rFonts w:ascii="Times New Roman" w:hAnsi="Times New Roman"/>
          <w:szCs w:val="22"/>
        </w:rPr>
        <w:t xml:space="preserve">PTSS yra būklė, galinti </w:t>
      </w:r>
      <w:r>
        <w:rPr>
          <w:rFonts w:ascii="Times New Roman" w:hAnsi="Times New Roman"/>
          <w:szCs w:val="22"/>
        </w:rPr>
        <w:t>p</w:t>
      </w:r>
      <w:r w:rsidRPr="00B00DC7">
        <w:rPr>
          <w:rFonts w:ascii="Times New Roman" w:hAnsi="Times New Roman"/>
          <w:szCs w:val="22"/>
        </w:rPr>
        <w:t>asir</w:t>
      </w:r>
      <w:r>
        <w:rPr>
          <w:rFonts w:ascii="Times New Roman" w:hAnsi="Times New Roman"/>
          <w:szCs w:val="22"/>
        </w:rPr>
        <w:t>eikš</w:t>
      </w:r>
      <w:r w:rsidRPr="00B00DC7">
        <w:rPr>
          <w:rFonts w:ascii="Times New Roman" w:hAnsi="Times New Roman"/>
          <w:szCs w:val="22"/>
        </w:rPr>
        <w:t>ti po didelę emocinę traumą sukeliančio streso. Jos simptomai yra panašūs į depresijos ir nerimo simptomus. Socialinio nerimo sutrikimas (socialinė fobija) yra su nerimu susijusi būklė, kuriai būdingas stipraus nerimo ar kančios pojūtis socialinių būklių metu (pavyzdžiui</w:t>
      </w:r>
      <w:r>
        <w:rPr>
          <w:rFonts w:ascii="Times New Roman" w:hAnsi="Times New Roman"/>
          <w:szCs w:val="22"/>
        </w:rPr>
        <w:t>:</w:t>
      </w:r>
      <w:r w:rsidRPr="00B00DC7">
        <w:rPr>
          <w:rFonts w:ascii="Times New Roman" w:hAnsi="Times New Roman"/>
          <w:szCs w:val="22"/>
        </w:rPr>
        <w:t xml:space="preserve"> kalbantis su nepažįstamais žmonėmis ar auditorija, geriant ar valgant su kitais žmonėmis arba baiminantis pasielgti taip, kad pasijust</w:t>
      </w:r>
      <w:r>
        <w:rPr>
          <w:rFonts w:ascii="Times New Roman" w:hAnsi="Times New Roman"/>
          <w:szCs w:val="22"/>
        </w:rPr>
        <w:t>umėte</w:t>
      </w:r>
      <w:r w:rsidRPr="00B00DC7">
        <w:rPr>
          <w:rFonts w:ascii="Times New Roman" w:hAnsi="Times New Roman"/>
          <w:szCs w:val="22"/>
        </w:rPr>
        <w:t xml:space="preserve"> nesmagiai).</w:t>
      </w:r>
    </w:p>
    <w:p w:rsidR="00C403B3" w:rsidRPr="00355DDE" w:rsidRDefault="00C403B3" w:rsidP="00C403B3">
      <w:pPr>
        <w:pStyle w:val="BTEMEASMCA"/>
        <w:rPr>
          <w:rFonts w:ascii="Times New Roman" w:hAnsi="Times New Roman"/>
          <w:szCs w:val="22"/>
        </w:rPr>
      </w:pPr>
    </w:p>
    <w:p w:rsidR="00C403B3" w:rsidRPr="00355DDE" w:rsidRDefault="00C403B3" w:rsidP="00C403B3">
      <w:pPr>
        <w:pStyle w:val="BTEMEASMCA"/>
        <w:rPr>
          <w:rFonts w:ascii="Times New Roman" w:hAnsi="Times New Roman"/>
          <w:szCs w:val="22"/>
        </w:rPr>
      </w:pPr>
      <w:r w:rsidRPr="00355DDE">
        <w:rPr>
          <w:rFonts w:ascii="Times New Roman" w:hAnsi="Times New Roman"/>
          <w:szCs w:val="22"/>
        </w:rPr>
        <w:t>Gydytojas nusprendė, kad šis vaistas tinka Jūsų ligai gydyti.</w:t>
      </w:r>
    </w:p>
    <w:p w:rsidR="00C403B3" w:rsidRPr="00282C46" w:rsidRDefault="00C403B3" w:rsidP="00C403B3">
      <w:pPr>
        <w:pStyle w:val="BTEMEASMCA"/>
        <w:rPr>
          <w:rFonts w:ascii="Times New Roman" w:hAnsi="Times New Roman"/>
          <w:szCs w:val="22"/>
        </w:rPr>
      </w:pPr>
      <w:r w:rsidRPr="00355DDE">
        <w:rPr>
          <w:rFonts w:ascii="Times New Roman" w:hAnsi="Times New Roman"/>
          <w:szCs w:val="22"/>
        </w:rPr>
        <w:t>Jei nežinote, kodėl Jums skyrė vartoti Sertraline L</w:t>
      </w:r>
      <w:r>
        <w:rPr>
          <w:rFonts w:ascii="Times New Roman" w:hAnsi="Times New Roman"/>
          <w:szCs w:val="22"/>
        </w:rPr>
        <w:t>annacher</w:t>
      </w:r>
      <w:r w:rsidRPr="00282C46">
        <w:rPr>
          <w:rFonts w:ascii="Times New Roman" w:hAnsi="Times New Roman"/>
          <w:szCs w:val="22"/>
        </w:rPr>
        <w:t>, paklauskite gydytojo.</w:t>
      </w:r>
    </w:p>
    <w:p w:rsidR="00C403B3" w:rsidRPr="00282C46" w:rsidRDefault="00C403B3" w:rsidP="00C403B3">
      <w:pPr>
        <w:pStyle w:val="BTEMEASMCA"/>
        <w:rPr>
          <w:rFonts w:ascii="Times New Roman" w:hAnsi="Times New Roman"/>
          <w:szCs w:val="22"/>
        </w:rPr>
      </w:pPr>
    </w:p>
    <w:p w:rsidR="00C403B3" w:rsidRPr="00282C46" w:rsidRDefault="00C403B3" w:rsidP="00C403B3">
      <w:pPr>
        <w:pStyle w:val="BTEMEASMCA"/>
        <w:rPr>
          <w:rFonts w:ascii="Times New Roman" w:hAnsi="Times New Roman"/>
          <w:szCs w:val="22"/>
        </w:rPr>
      </w:pPr>
    </w:p>
    <w:p w:rsidR="00C403B3" w:rsidRPr="0094330E" w:rsidRDefault="00C403B3" w:rsidP="00C403B3">
      <w:pPr>
        <w:pStyle w:val="PI-2EMEASMCA"/>
        <w:rPr>
          <w:caps/>
        </w:rPr>
      </w:pPr>
      <w:r w:rsidRPr="0094330E">
        <w:lastRenderedPageBreak/>
        <w:t>2.</w:t>
      </w:r>
      <w:r w:rsidRPr="0094330E">
        <w:tab/>
        <w:t>Kas žinotina prieš vartojant Sertraline Lannacher</w:t>
      </w:r>
    </w:p>
    <w:p w:rsidR="00C403B3" w:rsidRPr="00646CCD" w:rsidRDefault="00C403B3" w:rsidP="00C403B3">
      <w:pPr>
        <w:pStyle w:val="BTEMEASMCA"/>
        <w:keepNext/>
        <w:rPr>
          <w:rFonts w:ascii="Times New Roman" w:hAnsi="Times New Roman"/>
          <w:szCs w:val="22"/>
        </w:rPr>
      </w:pPr>
    </w:p>
    <w:p w:rsidR="00C403B3" w:rsidRPr="00646CCD" w:rsidRDefault="00C403B3" w:rsidP="00C403B3">
      <w:pPr>
        <w:pStyle w:val="PI-2EMEASMCA"/>
      </w:pPr>
      <w:r w:rsidRPr="00646CCD">
        <w:t>Sertraline Lannacher vartoti negalima:</w:t>
      </w:r>
    </w:p>
    <w:p w:rsidR="00C403B3" w:rsidRPr="00646CCD" w:rsidRDefault="00C403B3" w:rsidP="00C403B3">
      <w:pPr>
        <w:pStyle w:val="BT-EMEASMCA"/>
      </w:pPr>
      <w:r w:rsidRPr="00646CCD">
        <w:t>jeigu yra alergija sertralinui arba bet kuriai pagalbinei šio vaisto medžiagai (jos išvardytos 6</w:t>
      </w:r>
      <w:r>
        <w:t> </w:t>
      </w:r>
      <w:r w:rsidRPr="00646CCD">
        <w:t>skyriuje);</w:t>
      </w:r>
    </w:p>
    <w:p w:rsidR="00C403B3" w:rsidRPr="00282C46" w:rsidRDefault="00C403B3" w:rsidP="00C403B3">
      <w:pPr>
        <w:pStyle w:val="BT-EMEASMCA"/>
      </w:pPr>
      <w:r w:rsidRPr="00646CCD">
        <w:t>jeigu vartojate ar vartojote vaistų, vadinamų monoaminooksidazės inhibitoriais (MAOI</w:t>
      </w:r>
      <w:r w:rsidRPr="00863177">
        <w:t>, pvz.</w:t>
      </w:r>
      <w:r>
        <w:t>:</w:t>
      </w:r>
      <w:r w:rsidRPr="00863177">
        <w:t xml:space="preserve"> selegilino arba moklobemido</w:t>
      </w:r>
      <w:r>
        <w:t>)</w:t>
      </w:r>
      <w:r w:rsidRPr="00282C46">
        <w:t>, arba į MAOI panašių vaistų (pvz., linezolido)</w:t>
      </w:r>
      <w:r>
        <w:t xml:space="preserve"> –</w:t>
      </w:r>
      <w:r w:rsidRPr="00282C46">
        <w:t xml:space="preserve"> nutraukę gydymą sertralinu, MAOI galite pradėti vartoti ne anksčiau kaip po savaitės</w:t>
      </w:r>
      <w:r>
        <w:t xml:space="preserve">, </w:t>
      </w:r>
      <w:r w:rsidRPr="00282C46">
        <w:t>nutraukę gydymą MAOI, sertralino galite pradėti vartoti ne anksčiau kaip po 2</w:t>
      </w:r>
      <w:r>
        <w:t> </w:t>
      </w:r>
      <w:r w:rsidRPr="00282C46">
        <w:t>savaičių;</w:t>
      </w:r>
    </w:p>
    <w:p w:rsidR="00C403B3" w:rsidRPr="00282C46" w:rsidRDefault="00C403B3" w:rsidP="00C403B3">
      <w:pPr>
        <w:pStyle w:val="BT-EMEASMCA"/>
      </w:pPr>
      <w:r w:rsidRPr="00282C46">
        <w:t>jeigu vartojate vaisto, vadinamo pimozidu (juo gydomi psichikos sutrikimai).</w:t>
      </w:r>
    </w:p>
    <w:p w:rsidR="00C403B3" w:rsidRPr="00282C46" w:rsidRDefault="00C403B3" w:rsidP="00C403B3">
      <w:pPr>
        <w:pStyle w:val="BTEMEASMCA"/>
        <w:rPr>
          <w:rFonts w:ascii="Times New Roman" w:hAnsi="Times New Roman"/>
          <w:szCs w:val="22"/>
        </w:rPr>
      </w:pPr>
    </w:p>
    <w:p w:rsidR="00C403B3" w:rsidRPr="0094330E" w:rsidRDefault="00C403B3" w:rsidP="00C403B3">
      <w:pPr>
        <w:pStyle w:val="PI-2EMEASMCA"/>
      </w:pPr>
      <w:r w:rsidRPr="0094330E">
        <w:t>Įspėjimai ir atsargumo priemonės</w:t>
      </w:r>
    </w:p>
    <w:p w:rsidR="00C403B3" w:rsidRPr="00646CCD" w:rsidRDefault="00C403B3" w:rsidP="00C403B3">
      <w:pPr>
        <w:pStyle w:val="BTEMEASMCA"/>
        <w:rPr>
          <w:rFonts w:ascii="Times New Roman" w:hAnsi="Times New Roman"/>
          <w:szCs w:val="22"/>
        </w:rPr>
      </w:pPr>
      <w:r w:rsidRPr="00646CCD">
        <w:rPr>
          <w:rFonts w:ascii="Times New Roman" w:hAnsi="Times New Roman"/>
          <w:szCs w:val="22"/>
        </w:rPr>
        <w:t>Pasitarkite su gydytoju arba vaistininku</w:t>
      </w:r>
      <w:r>
        <w:rPr>
          <w:rFonts w:ascii="Times New Roman" w:hAnsi="Times New Roman"/>
          <w:szCs w:val="22"/>
        </w:rPr>
        <w:t>,</w:t>
      </w:r>
      <w:r w:rsidRPr="00646CCD">
        <w:rPr>
          <w:rFonts w:ascii="Times New Roman" w:hAnsi="Times New Roman"/>
          <w:szCs w:val="22"/>
        </w:rPr>
        <w:t xml:space="preserve"> prieš pradėdami vartoti Sertaline Lannacher. Vaistai ne visada tinka bet kuriam pacientui. Jei Jums yra arba buvo bet kuri iš toliau išvardytų būklių, pasitarkite su gydytoju prieš gydymo Sertraline Lannacher pradžią.</w:t>
      </w:r>
    </w:p>
    <w:p w:rsidR="00C403B3" w:rsidRPr="00646CCD" w:rsidRDefault="00C403B3" w:rsidP="00C403B3">
      <w:pPr>
        <w:pStyle w:val="BTEMEASMCA"/>
        <w:ind w:left="567" w:hanging="567"/>
        <w:rPr>
          <w:rFonts w:ascii="Times New Roman" w:hAnsi="Times New Roman"/>
          <w:szCs w:val="22"/>
        </w:rPr>
      </w:pPr>
    </w:p>
    <w:p w:rsidR="00C403B3" w:rsidRPr="0094330E" w:rsidRDefault="00C403B3" w:rsidP="00C403B3">
      <w:pPr>
        <w:pStyle w:val="BTEMEASMCA"/>
        <w:numPr>
          <w:ilvl w:val="0"/>
          <w:numId w:val="6"/>
        </w:numPr>
        <w:ind w:left="567" w:hanging="567"/>
        <w:rPr>
          <w:rFonts w:ascii="Times New Roman" w:hAnsi="Times New Roman"/>
          <w:szCs w:val="22"/>
        </w:rPr>
      </w:pPr>
      <w:r w:rsidRPr="00646CCD">
        <w:rPr>
          <w:rFonts w:ascii="Times New Roman" w:hAnsi="Times New Roman"/>
          <w:szCs w:val="22"/>
        </w:rPr>
        <w:t>Se</w:t>
      </w:r>
      <w:r w:rsidRPr="004E4641">
        <w:rPr>
          <w:rFonts w:ascii="Times New Roman" w:hAnsi="Times New Roman"/>
          <w:szCs w:val="22"/>
        </w:rPr>
        <w:t xml:space="preserve">rotonino sindromas. Retai šis sindromas gali </w:t>
      </w:r>
      <w:r>
        <w:rPr>
          <w:rFonts w:ascii="Times New Roman" w:hAnsi="Times New Roman"/>
          <w:szCs w:val="22"/>
        </w:rPr>
        <w:t>p</w:t>
      </w:r>
      <w:r w:rsidRPr="004E4641">
        <w:rPr>
          <w:rFonts w:ascii="Times New Roman" w:hAnsi="Times New Roman"/>
          <w:szCs w:val="22"/>
        </w:rPr>
        <w:t>asir</w:t>
      </w:r>
      <w:r>
        <w:rPr>
          <w:rFonts w:ascii="Times New Roman" w:hAnsi="Times New Roman"/>
          <w:szCs w:val="22"/>
        </w:rPr>
        <w:t>eikš</w:t>
      </w:r>
      <w:r w:rsidRPr="004E4641">
        <w:rPr>
          <w:rFonts w:ascii="Times New Roman" w:hAnsi="Times New Roman"/>
          <w:szCs w:val="22"/>
        </w:rPr>
        <w:t>ti tuo atveju, jei kartu su sertralinu vartojate kai kurių kitokių vaistų</w:t>
      </w:r>
      <w:r w:rsidRPr="00863177">
        <w:rPr>
          <w:rFonts w:ascii="Times New Roman" w:hAnsi="Times New Roman"/>
          <w:szCs w:val="22"/>
        </w:rPr>
        <w:t xml:space="preserve"> </w:t>
      </w:r>
      <w:r>
        <w:rPr>
          <w:rFonts w:ascii="Times New Roman" w:hAnsi="Times New Roman"/>
          <w:szCs w:val="22"/>
        </w:rPr>
        <w:t>(t</w:t>
      </w:r>
      <w:r w:rsidRPr="0094330E">
        <w:rPr>
          <w:rFonts w:ascii="Times New Roman" w:hAnsi="Times New Roman"/>
          <w:szCs w:val="22"/>
        </w:rPr>
        <w:t>okio poveikio simptomai išvardyti 4</w:t>
      </w:r>
      <w:r>
        <w:rPr>
          <w:rFonts w:ascii="Times New Roman" w:hAnsi="Times New Roman"/>
          <w:szCs w:val="22"/>
        </w:rPr>
        <w:t> </w:t>
      </w:r>
      <w:r w:rsidRPr="0094330E">
        <w:rPr>
          <w:rFonts w:ascii="Times New Roman" w:hAnsi="Times New Roman"/>
          <w:szCs w:val="22"/>
        </w:rPr>
        <w:t>skyriuje „Galimas šalutinis poveikis“</w:t>
      </w:r>
      <w:r>
        <w:rPr>
          <w:rFonts w:ascii="Times New Roman" w:hAnsi="Times New Roman"/>
          <w:szCs w:val="22"/>
        </w:rPr>
        <w:t>)</w:t>
      </w:r>
      <w:r w:rsidRPr="0094330E">
        <w:rPr>
          <w:rFonts w:ascii="Times New Roman" w:hAnsi="Times New Roman"/>
          <w:szCs w:val="22"/>
        </w:rPr>
        <w:t>. Gydytojui privalote pasakyti, ar Jums tok</w:t>
      </w:r>
      <w:r>
        <w:rPr>
          <w:rFonts w:ascii="Times New Roman" w:hAnsi="Times New Roman"/>
          <w:szCs w:val="22"/>
        </w:rPr>
        <w:t>s</w:t>
      </w:r>
      <w:r w:rsidRPr="0094330E">
        <w:rPr>
          <w:rFonts w:ascii="Times New Roman" w:hAnsi="Times New Roman"/>
          <w:szCs w:val="22"/>
        </w:rPr>
        <w:t xml:space="preserve"> sutrikim</w:t>
      </w:r>
      <w:r>
        <w:rPr>
          <w:rFonts w:ascii="Times New Roman" w:hAnsi="Times New Roman"/>
          <w:szCs w:val="22"/>
        </w:rPr>
        <w:t>as</w:t>
      </w:r>
      <w:r w:rsidRPr="0094330E">
        <w:rPr>
          <w:rFonts w:ascii="Times New Roman" w:hAnsi="Times New Roman"/>
          <w:szCs w:val="22"/>
        </w:rPr>
        <w:t xml:space="preserve"> nebuvo </w:t>
      </w:r>
      <w:r>
        <w:rPr>
          <w:rFonts w:ascii="Times New Roman" w:hAnsi="Times New Roman"/>
          <w:szCs w:val="22"/>
        </w:rPr>
        <w:t>p</w:t>
      </w:r>
      <w:r w:rsidRPr="0094330E">
        <w:rPr>
          <w:rFonts w:ascii="Times New Roman" w:hAnsi="Times New Roman"/>
          <w:szCs w:val="22"/>
        </w:rPr>
        <w:t>asir</w:t>
      </w:r>
      <w:r>
        <w:rPr>
          <w:rFonts w:ascii="Times New Roman" w:hAnsi="Times New Roman"/>
          <w:szCs w:val="22"/>
        </w:rPr>
        <w:t>eišk</w:t>
      </w:r>
      <w:r w:rsidRPr="0094330E">
        <w:rPr>
          <w:rFonts w:ascii="Times New Roman" w:hAnsi="Times New Roman"/>
          <w:szCs w:val="22"/>
        </w:rPr>
        <w:t>ę</w:t>
      </w:r>
      <w:r>
        <w:rPr>
          <w:rFonts w:ascii="Times New Roman" w:hAnsi="Times New Roman"/>
          <w:szCs w:val="22"/>
        </w:rPr>
        <w:t>s</w:t>
      </w:r>
      <w:r w:rsidRPr="0094330E">
        <w:rPr>
          <w:rFonts w:ascii="Times New Roman" w:hAnsi="Times New Roman"/>
          <w:szCs w:val="22"/>
        </w:rPr>
        <w:t xml:space="preserve"> anksčiau.</w:t>
      </w:r>
    </w:p>
    <w:p w:rsidR="00C403B3" w:rsidRPr="0094330E" w:rsidRDefault="00C403B3" w:rsidP="00C403B3">
      <w:pPr>
        <w:pStyle w:val="BTEMEASMCA"/>
        <w:numPr>
          <w:ilvl w:val="0"/>
          <w:numId w:val="6"/>
        </w:numPr>
        <w:ind w:left="567" w:hanging="567"/>
        <w:rPr>
          <w:rFonts w:ascii="Times New Roman" w:hAnsi="Times New Roman"/>
          <w:szCs w:val="22"/>
        </w:rPr>
      </w:pPr>
      <w:r w:rsidRPr="00646CCD">
        <w:rPr>
          <w:rFonts w:ascii="Times New Roman" w:hAnsi="Times New Roman"/>
          <w:szCs w:val="22"/>
        </w:rPr>
        <w:t xml:space="preserve">Mažas natrio kiekis kraujyje (toks poveikis gali </w:t>
      </w:r>
      <w:r>
        <w:rPr>
          <w:rFonts w:ascii="Times New Roman" w:hAnsi="Times New Roman"/>
          <w:szCs w:val="22"/>
        </w:rPr>
        <w:t>p</w:t>
      </w:r>
      <w:r w:rsidRPr="00646CCD">
        <w:rPr>
          <w:rFonts w:ascii="Times New Roman" w:hAnsi="Times New Roman"/>
          <w:szCs w:val="22"/>
        </w:rPr>
        <w:t>asir</w:t>
      </w:r>
      <w:r>
        <w:rPr>
          <w:rFonts w:ascii="Times New Roman" w:hAnsi="Times New Roman"/>
          <w:szCs w:val="22"/>
        </w:rPr>
        <w:t>eikš</w:t>
      </w:r>
      <w:r w:rsidRPr="00646CCD">
        <w:rPr>
          <w:rFonts w:ascii="Times New Roman" w:hAnsi="Times New Roman"/>
          <w:szCs w:val="22"/>
        </w:rPr>
        <w:t xml:space="preserve">ti gydymo Sertraline Lannacher metu). Turite </w:t>
      </w:r>
      <w:r>
        <w:rPr>
          <w:rFonts w:ascii="Times New Roman" w:hAnsi="Times New Roman"/>
          <w:szCs w:val="22"/>
        </w:rPr>
        <w:t xml:space="preserve">taip pat </w:t>
      </w:r>
      <w:r w:rsidRPr="0094330E">
        <w:rPr>
          <w:rFonts w:ascii="Times New Roman" w:hAnsi="Times New Roman"/>
          <w:szCs w:val="22"/>
        </w:rPr>
        <w:t xml:space="preserve">pasakyti gydytojui, jei vartojate tam tikrų vaistų nuo </w:t>
      </w:r>
      <w:r>
        <w:rPr>
          <w:rFonts w:ascii="Times New Roman" w:hAnsi="Times New Roman"/>
          <w:szCs w:val="22"/>
        </w:rPr>
        <w:t>aukšt</w:t>
      </w:r>
      <w:r w:rsidRPr="0094330E">
        <w:rPr>
          <w:rFonts w:ascii="Times New Roman" w:hAnsi="Times New Roman"/>
          <w:szCs w:val="22"/>
        </w:rPr>
        <w:t>o kraujosp</w:t>
      </w:r>
      <w:r>
        <w:rPr>
          <w:rFonts w:ascii="Times New Roman" w:hAnsi="Times New Roman"/>
          <w:szCs w:val="22"/>
        </w:rPr>
        <w:t>ū</w:t>
      </w:r>
      <w:r w:rsidRPr="0094330E">
        <w:rPr>
          <w:rFonts w:ascii="Times New Roman" w:hAnsi="Times New Roman"/>
          <w:szCs w:val="22"/>
        </w:rPr>
        <w:t>d</w:t>
      </w:r>
      <w:r>
        <w:rPr>
          <w:rFonts w:ascii="Times New Roman" w:hAnsi="Times New Roman"/>
          <w:szCs w:val="22"/>
        </w:rPr>
        <w:t>ž</w:t>
      </w:r>
      <w:r w:rsidRPr="0094330E">
        <w:rPr>
          <w:rFonts w:ascii="Times New Roman" w:hAnsi="Times New Roman"/>
          <w:szCs w:val="22"/>
        </w:rPr>
        <w:t>io ligos, nes jie irgi gali keisti natrio kiekį kraujyje.</w:t>
      </w:r>
    </w:p>
    <w:p w:rsidR="00C403B3" w:rsidRPr="0094330E" w:rsidRDefault="00C403B3" w:rsidP="00C403B3">
      <w:pPr>
        <w:pStyle w:val="BTEMEASMCA"/>
        <w:numPr>
          <w:ilvl w:val="0"/>
          <w:numId w:val="6"/>
        </w:numPr>
        <w:ind w:left="567" w:hanging="567"/>
        <w:rPr>
          <w:rFonts w:ascii="Times New Roman" w:hAnsi="Times New Roman"/>
          <w:szCs w:val="22"/>
        </w:rPr>
      </w:pPr>
      <w:r w:rsidRPr="0094330E">
        <w:rPr>
          <w:rFonts w:ascii="Times New Roman" w:hAnsi="Times New Roman"/>
          <w:szCs w:val="22"/>
        </w:rPr>
        <w:t xml:space="preserve">Esate </w:t>
      </w:r>
      <w:r>
        <w:rPr>
          <w:rFonts w:ascii="Times New Roman" w:hAnsi="Times New Roman"/>
          <w:szCs w:val="22"/>
        </w:rPr>
        <w:t xml:space="preserve">senyvo </w:t>
      </w:r>
      <w:r w:rsidRPr="0094330E">
        <w:rPr>
          <w:rFonts w:ascii="Times New Roman" w:hAnsi="Times New Roman"/>
          <w:szCs w:val="22"/>
        </w:rPr>
        <w:t>amžiaus. Tokiu atveju vaisto reikia vartoti ypač atsargiai, nes natrio kiekio kraujyje sumažėjimo rizika gali būti didesnė (žr.</w:t>
      </w:r>
      <w:r>
        <w:rPr>
          <w:rFonts w:ascii="Times New Roman" w:hAnsi="Times New Roman"/>
          <w:szCs w:val="22"/>
        </w:rPr>
        <w:t> </w:t>
      </w:r>
      <w:r w:rsidRPr="0094330E">
        <w:rPr>
          <w:rFonts w:ascii="Times New Roman" w:hAnsi="Times New Roman"/>
          <w:szCs w:val="22"/>
        </w:rPr>
        <w:t>a</w:t>
      </w:r>
      <w:r>
        <w:rPr>
          <w:rFonts w:ascii="Times New Roman" w:hAnsi="Times New Roman"/>
          <w:szCs w:val="22"/>
        </w:rPr>
        <w:t>n</w:t>
      </w:r>
      <w:r w:rsidRPr="0094330E">
        <w:rPr>
          <w:rFonts w:ascii="Times New Roman" w:hAnsi="Times New Roman"/>
          <w:szCs w:val="22"/>
        </w:rPr>
        <w:t>k</w:t>
      </w:r>
      <w:r>
        <w:rPr>
          <w:rFonts w:ascii="Times New Roman" w:hAnsi="Times New Roman"/>
          <w:szCs w:val="22"/>
        </w:rPr>
        <w:t>s</w:t>
      </w:r>
      <w:r w:rsidRPr="0094330E">
        <w:rPr>
          <w:rFonts w:ascii="Times New Roman" w:hAnsi="Times New Roman"/>
          <w:szCs w:val="22"/>
        </w:rPr>
        <w:t>čiau).</w:t>
      </w:r>
    </w:p>
    <w:p w:rsidR="00C403B3" w:rsidRPr="0094330E" w:rsidRDefault="00C403B3" w:rsidP="00C403B3">
      <w:pPr>
        <w:pStyle w:val="BTEMEASMCA"/>
        <w:numPr>
          <w:ilvl w:val="0"/>
          <w:numId w:val="6"/>
        </w:numPr>
        <w:ind w:left="567" w:hanging="567"/>
        <w:rPr>
          <w:rFonts w:ascii="Times New Roman" w:hAnsi="Times New Roman"/>
          <w:szCs w:val="22"/>
        </w:rPr>
      </w:pPr>
      <w:r>
        <w:rPr>
          <w:rFonts w:ascii="Times New Roman" w:hAnsi="Times New Roman"/>
          <w:szCs w:val="22"/>
        </w:rPr>
        <w:t>Jeigu sergate k</w:t>
      </w:r>
      <w:r w:rsidRPr="0094330E">
        <w:rPr>
          <w:rFonts w:ascii="Times New Roman" w:hAnsi="Times New Roman"/>
          <w:szCs w:val="22"/>
        </w:rPr>
        <w:t>epenų liga. Gydytojas gali nurodyti vartoti mažesnę Sertraline Lannacher dozę.</w:t>
      </w:r>
    </w:p>
    <w:p w:rsidR="00C403B3" w:rsidRPr="0094330E" w:rsidRDefault="00C403B3" w:rsidP="00C403B3">
      <w:pPr>
        <w:pStyle w:val="BTEMEASMCA"/>
        <w:numPr>
          <w:ilvl w:val="0"/>
          <w:numId w:val="6"/>
        </w:numPr>
        <w:ind w:left="567" w:hanging="567"/>
        <w:rPr>
          <w:rFonts w:ascii="Times New Roman" w:hAnsi="Times New Roman"/>
          <w:szCs w:val="22"/>
        </w:rPr>
      </w:pPr>
      <w:r>
        <w:rPr>
          <w:rFonts w:ascii="Times New Roman" w:hAnsi="Times New Roman"/>
          <w:szCs w:val="22"/>
        </w:rPr>
        <w:t>Jeigu sergate cukriniu d</w:t>
      </w:r>
      <w:r w:rsidRPr="0094330E">
        <w:rPr>
          <w:rFonts w:ascii="Times New Roman" w:hAnsi="Times New Roman"/>
          <w:szCs w:val="22"/>
        </w:rPr>
        <w:t>iabet</w:t>
      </w:r>
      <w:r>
        <w:rPr>
          <w:rFonts w:ascii="Times New Roman" w:hAnsi="Times New Roman"/>
          <w:szCs w:val="22"/>
        </w:rPr>
        <w:t>u</w:t>
      </w:r>
      <w:r w:rsidRPr="0094330E">
        <w:rPr>
          <w:rFonts w:ascii="Times New Roman" w:hAnsi="Times New Roman"/>
          <w:szCs w:val="22"/>
        </w:rPr>
        <w:t>. Sertraline Lannacher vartojimo metu gali pakisti cukraus kiekis kraujyje, gali reikėti keisti vaisto nuo diabeto dozę.</w:t>
      </w:r>
    </w:p>
    <w:p w:rsidR="00C403B3" w:rsidRPr="0094330E" w:rsidRDefault="00C403B3" w:rsidP="00C403B3">
      <w:pPr>
        <w:pStyle w:val="BTEMEASMCA"/>
        <w:numPr>
          <w:ilvl w:val="0"/>
          <w:numId w:val="6"/>
        </w:numPr>
        <w:ind w:left="567" w:hanging="567"/>
        <w:rPr>
          <w:rFonts w:ascii="Times New Roman" w:hAnsi="Times New Roman"/>
          <w:szCs w:val="22"/>
        </w:rPr>
      </w:pPr>
      <w:r>
        <w:rPr>
          <w:rFonts w:ascii="Times New Roman" w:hAnsi="Times New Roman"/>
          <w:szCs w:val="22"/>
        </w:rPr>
        <w:t>Jeigu sergate e</w:t>
      </w:r>
      <w:r w:rsidRPr="0094330E">
        <w:rPr>
          <w:rFonts w:ascii="Times New Roman" w:hAnsi="Times New Roman"/>
          <w:szCs w:val="22"/>
        </w:rPr>
        <w:t xml:space="preserve">pilepsija ar anksčiau </w:t>
      </w:r>
      <w:r>
        <w:rPr>
          <w:rFonts w:ascii="Times New Roman" w:hAnsi="Times New Roman"/>
          <w:szCs w:val="22"/>
        </w:rPr>
        <w:t xml:space="preserve">yra </w:t>
      </w:r>
      <w:r w:rsidRPr="0094330E">
        <w:rPr>
          <w:rFonts w:ascii="Times New Roman" w:hAnsi="Times New Roman"/>
          <w:szCs w:val="22"/>
        </w:rPr>
        <w:t>buvę traukuliai. Jei Jums anksčiau yra buvę priepuolių (traukulių), nedelsdami pasakykite gydytojui.</w:t>
      </w:r>
    </w:p>
    <w:p w:rsidR="00C403B3" w:rsidRPr="0094330E" w:rsidRDefault="00C403B3" w:rsidP="00C403B3">
      <w:pPr>
        <w:pStyle w:val="BTEMEASMCA"/>
        <w:numPr>
          <w:ilvl w:val="0"/>
          <w:numId w:val="6"/>
        </w:numPr>
        <w:ind w:left="567" w:hanging="567"/>
        <w:rPr>
          <w:rFonts w:ascii="Times New Roman" w:hAnsi="Times New Roman"/>
          <w:szCs w:val="22"/>
        </w:rPr>
      </w:pPr>
      <w:r>
        <w:rPr>
          <w:rFonts w:ascii="Times New Roman" w:hAnsi="Times New Roman"/>
          <w:szCs w:val="22"/>
        </w:rPr>
        <w:t>Jeigu sergate d</w:t>
      </w:r>
      <w:r w:rsidRPr="0094330E">
        <w:rPr>
          <w:rFonts w:ascii="Times New Roman" w:hAnsi="Times New Roman"/>
          <w:szCs w:val="22"/>
        </w:rPr>
        <w:t>epresini</w:t>
      </w:r>
      <w:r>
        <w:rPr>
          <w:rFonts w:ascii="Times New Roman" w:hAnsi="Times New Roman"/>
          <w:szCs w:val="22"/>
        </w:rPr>
        <w:t>u</w:t>
      </w:r>
      <w:r w:rsidRPr="0094330E">
        <w:rPr>
          <w:rFonts w:ascii="Times New Roman" w:hAnsi="Times New Roman"/>
          <w:szCs w:val="22"/>
        </w:rPr>
        <w:t xml:space="preserve"> sutrikim</w:t>
      </w:r>
      <w:r>
        <w:rPr>
          <w:rFonts w:ascii="Times New Roman" w:hAnsi="Times New Roman"/>
          <w:szCs w:val="22"/>
        </w:rPr>
        <w:t>u</w:t>
      </w:r>
      <w:r w:rsidRPr="0094330E">
        <w:rPr>
          <w:rFonts w:ascii="Times New Roman" w:hAnsi="Times New Roman"/>
          <w:szCs w:val="22"/>
        </w:rPr>
        <w:t xml:space="preserve"> su manija (bipolinis sutrikimas) arba šizofrenija. Jei Jums yra manija, nedelsdami kreipkitės į gydytoją.</w:t>
      </w:r>
    </w:p>
    <w:p w:rsidR="00C403B3" w:rsidRPr="00646CCD" w:rsidRDefault="00C403B3" w:rsidP="00C403B3">
      <w:pPr>
        <w:pStyle w:val="BTEMEASMCA"/>
        <w:numPr>
          <w:ilvl w:val="0"/>
          <w:numId w:val="6"/>
        </w:numPr>
        <w:ind w:left="567" w:hanging="567"/>
        <w:rPr>
          <w:rFonts w:ascii="Times New Roman" w:hAnsi="Times New Roman"/>
          <w:szCs w:val="22"/>
        </w:rPr>
      </w:pPr>
      <w:r w:rsidRPr="00646CCD">
        <w:rPr>
          <w:rFonts w:ascii="Times New Roman" w:hAnsi="Times New Roman"/>
          <w:szCs w:val="22"/>
        </w:rPr>
        <w:t>Yra arba anksčiau buvo minčių apie savižudybę (žr.</w:t>
      </w:r>
      <w:r>
        <w:rPr>
          <w:rFonts w:ascii="Times New Roman" w:hAnsi="Times New Roman"/>
          <w:szCs w:val="22"/>
        </w:rPr>
        <w:t> tol</w:t>
      </w:r>
      <w:r w:rsidRPr="00646CCD">
        <w:rPr>
          <w:rFonts w:ascii="Times New Roman" w:hAnsi="Times New Roman"/>
          <w:szCs w:val="22"/>
        </w:rPr>
        <w:t>iau esantį poskyrį „Mintys apie savižudybę bei depresijos arba nerimo sutrikimo pasunkėjimas“).</w:t>
      </w:r>
    </w:p>
    <w:p w:rsidR="00C403B3" w:rsidRPr="0094330E" w:rsidRDefault="00C403B3" w:rsidP="00C403B3">
      <w:pPr>
        <w:pStyle w:val="BTEMEASMCA"/>
        <w:numPr>
          <w:ilvl w:val="0"/>
          <w:numId w:val="6"/>
        </w:numPr>
        <w:ind w:left="567" w:hanging="567"/>
        <w:rPr>
          <w:rFonts w:ascii="Times New Roman" w:hAnsi="Times New Roman"/>
          <w:szCs w:val="22"/>
        </w:rPr>
      </w:pPr>
      <w:r>
        <w:rPr>
          <w:rFonts w:ascii="Times New Roman" w:hAnsi="Times New Roman"/>
          <w:szCs w:val="22"/>
        </w:rPr>
        <w:t>Jeigu yra k</w:t>
      </w:r>
      <w:r w:rsidRPr="0094330E">
        <w:rPr>
          <w:rFonts w:ascii="Times New Roman" w:hAnsi="Times New Roman"/>
          <w:szCs w:val="22"/>
        </w:rPr>
        <w:t>raujavimo sutrikim</w:t>
      </w:r>
      <w:r>
        <w:rPr>
          <w:rFonts w:ascii="Times New Roman" w:hAnsi="Times New Roman"/>
          <w:szCs w:val="22"/>
        </w:rPr>
        <w:t>ų</w:t>
      </w:r>
      <w:r>
        <w:t xml:space="preserve">, </w:t>
      </w:r>
      <w:r w:rsidRPr="00376D46">
        <w:rPr>
          <w:rFonts w:ascii="Times New Roman" w:hAnsi="Times New Roman"/>
        </w:rPr>
        <w:t>jeigu esate nėščia (žr. „Nėštumas“)</w:t>
      </w:r>
      <w:r w:rsidRPr="00B40FEB">
        <w:t xml:space="preserve"> </w:t>
      </w:r>
      <w:r w:rsidRPr="0094330E">
        <w:rPr>
          <w:rFonts w:ascii="Times New Roman" w:hAnsi="Times New Roman"/>
          <w:szCs w:val="22"/>
        </w:rPr>
        <w:t>arba vartoj</w:t>
      </w:r>
      <w:r>
        <w:rPr>
          <w:rFonts w:ascii="Times New Roman" w:hAnsi="Times New Roman"/>
          <w:szCs w:val="22"/>
        </w:rPr>
        <w:t>ate</w:t>
      </w:r>
      <w:r w:rsidRPr="0094330E">
        <w:rPr>
          <w:rFonts w:ascii="Times New Roman" w:hAnsi="Times New Roman"/>
          <w:szCs w:val="22"/>
        </w:rPr>
        <w:t xml:space="preserve"> kraują skystinančių vaistų</w:t>
      </w:r>
      <w:r>
        <w:rPr>
          <w:rFonts w:ascii="Times New Roman" w:hAnsi="Times New Roman"/>
          <w:szCs w:val="22"/>
        </w:rPr>
        <w:t xml:space="preserve"> (</w:t>
      </w:r>
      <w:r w:rsidRPr="0094330E">
        <w:rPr>
          <w:rFonts w:ascii="Times New Roman" w:hAnsi="Times New Roman"/>
          <w:szCs w:val="22"/>
        </w:rPr>
        <w:t>pvz.</w:t>
      </w:r>
      <w:r>
        <w:rPr>
          <w:rFonts w:ascii="Times New Roman" w:hAnsi="Times New Roman"/>
          <w:szCs w:val="22"/>
        </w:rPr>
        <w:t>:</w:t>
      </w:r>
      <w:r w:rsidRPr="0094330E">
        <w:rPr>
          <w:rFonts w:ascii="Times New Roman" w:hAnsi="Times New Roman"/>
          <w:szCs w:val="22"/>
        </w:rPr>
        <w:t xml:space="preserve"> acetlsalicilo rūgšties (aspirino) ar varfarino</w:t>
      </w:r>
      <w:r>
        <w:rPr>
          <w:rFonts w:ascii="Times New Roman" w:hAnsi="Times New Roman"/>
          <w:szCs w:val="22"/>
        </w:rPr>
        <w:t>)</w:t>
      </w:r>
      <w:r w:rsidRPr="0094330E">
        <w:rPr>
          <w:rFonts w:ascii="Times New Roman" w:hAnsi="Times New Roman"/>
          <w:szCs w:val="22"/>
        </w:rPr>
        <w:t>.</w:t>
      </w:r>
    </w:p>
    <w:p w:rsidR="00C403B3" w:rsidRPr="00646CCD" w:rsidRDefault="00C403B3" w:rsidP="00C403B3">
      <w:pPr>
        <w:pStyle w:val="BTEMEASMCA"/>
        <w:numPr>
          <w:ilvl w:val="0"/>
          <w:numId w:val="6"/>
        </w:numPr>
        <w:ind w:left="567" w:hanging="567"/>
        <w:rPr>
          <w:rFonts w:ascii="Times New Roman" w:hAnsi="Times New Roman"/>
          <w:szCs w:val="22"/>
        </w:rPr>
      </w:pPr>
      <w:r w:rsidRPr="00646CCD">
        <w:rPr>
          <w:rFonts w:ascii="Times New Roman" w:hAnsi="Times New Roman"/>
          <w:szCs w:val="22"/>
        </w:rPr>
        <w:t>Esate vaikas ar jaunesnis kaip 18</w:t>
      </w:r>
      <w:r>
        <w:rPr>
          <w:rFonts w:ascii="Times New Roman" w:hAnsi="Times New Roman"/>
          <w:szCs w:val="22"/>
        </w:rPr>
        <w:t> </w:t>
      </w:r>
      <w:r w:rsidRPr="00646CCD">
        <w:rPr>
          <w:rFonts w:ascii="Times New Roman" w:hAnsi="Times New Roman"/>
          <w:szCs w:val="22"/>
        </w:rPr>
        <w:t>metų paauglys. Sertraline Lannacher galima gydyti tik 6</w:t>
      </w:r>
      <w:r>
        <w:rPr>
          <w:rFonts w:ascii="Times New Roman" w:hAnsi="Times New Roman"/>
          <w:szCs w:val="22"/>
        </w:rPr>
        <w:noBreakHyphen/>
      </w:r>
      <w:r w:rsidRPr="00646CCD">
        <w:rPr>
          <w:rFonts w:ascii="Times New Roman" w:hAnsi="Times New Roman"/>
          <w:szCs w:val="22"/>
        </w:rPr>
        <w:t>17</w:t>
      </w:r>
      <w:r>
        <w:rPr>
          <w:rFonts w:ascii="Times New Roman" w:hAnsi="Times New Roman"/>
          <w:szCs w:val="22"/>
        </w:rPr>
        <w:t> </w:t>
      </w:r>
      <w:r w:rsidRPr="00646CCD">
        <w:rPr>
          <w:rFonts w:ascii="Times New Roman" w:hAnsi="Times New Roman"/>
          <w:szCs w:val="22"/>
        </w:rPr>
        <w:t xml:space="preserve">metų vaikus ir paauglius, kuriems yra obsesinis kompulsinis sutrikimas. Jei esate gydomas nuo šios ligos, gydytojas gali norėti atidžiai stebėti </w:t>
      </w:r>
      <w:r>
        <w:rPr>
          <w:rFonts w:ascii="Times New Roman" w:hAnsi="Times New Roman"/>
          <w:szCs w:val="22"/>
        </w:rPr>
        <w:t>J</w:t>
      </w:r>
      <w:r w:rsidRPr="00646CCD">
        <w:rPr>
          <w:rFonts w:ascii="Times New Roman" w:hAnsi="Times New Roman"/>
          <w:szCs w:val="22"/>
        </w:rPr>
        <w:t>ūsų būklę (žr.</w:t>
      </w:r>
      <w:r>
        <w:rPr>
          <w:rFonts w:ascii="Times New Roman" w:hAnsi="Times New Roman"/>
          <w:szCs w:val="22"/>
        </w:rPr>
        <w:t> tol</w:t>
      </w:r>
      <w:r w:rsidRPr="00646CCD">
        <w:rPr>
          <w:rFonts w:ascii="Times New Roman" w:hAnsi="Times New Roman"/>
          <w:szCs w:val="22"/>
        </w:rPr>
        <w:t>iau esantį poskyrį „Vaika</w:t>
      </w:r>
      <w:r>
        <w:rPr>
          <w:rFonts w:ascii="Times New Roman" w:hAnsi="Times New Roman"/>
          <w:szCs w:val="22"/>
        </w:rPr>
        <w:t>ms</w:t>
      </w:r>
      <w:r w:rsidRPr="00646CCD">
        <w:rPr>
          <w:rFonts w:ascii="Times New Roman" w:hAnsi="Times New Roman"/>
          <w:szCs w:val="22"/>
        </w:rPr>
        <w:t xml:space="preserve"> ir paauglia</w:t>
      </w:r>
      <w:r>
        <w:rPr>
          <w:rFonts w:ascii="Times New Roman" w:hAnsi="Times New Roman"/>
          <w:szCs w:val="22"/>
        </w:rPr>
        <w:t>ms</w:t>
      </w:r>
      <w:r w:rsidRPr="00646CCD">
        <w:rPr>
          <w:rFonts w:ascii="Times New Roman" w:hAnsi="Times New Roman"/>
          <w:szCs w:val="22"/>
        </w:rPr>
        <w:t>“).</w:t>
      </w:r>
    </w:p>
    <w:p w:rsidR="00C403B3" w:rsidRPr="00646CCD" w:rsidRDefault="00C403B3" w:rsidP="00C403B3">
      <w:pPr>
        <w:pStyle w:val="BTEMEASMCA"/>
        <w:numPr>
          <w:ilvl w:val="0"/>
          <w:numId w:val="6"/>
        </w:numPr>
        <w:ind w:left="567" w:hanging="567"/>
        <w:rPr>
          <w:rFonts w:ascii="Times New Roman" w:hAnsi="Times New Roman"/>
          <w:szCs w:val="22"/>
        </w:rPr>
      </w:pPr>
      <w:r w:rsidRPr="00646CCD">
        <w:rPr>
          <w:rFonts w:ascii="Times New Roman" w:hAnsi="Times New Roman"/>
          <w:szCs w:val="22"/>
        </w:rPr>
        <w:t>Esate gydomas elektra sukeliamais traukuliais (EST).</w:t>
      </w:r>
    </w:p>
    <w:p w:rsidR="00C403B3" w:rsidRDefault="00C403B3" w:rsidP="00C403B3">
      <w:pPr>
        <w:pStyle w:val="BTEMEASMCA"/>
        <w:rPr>
          <w:rFonts w:ascii="Times New Roman" w:hAnsi="Times New Roman"/>
          <w:szCs w:val="22"/>
        </w:rPr>
      </w:pPr>
    </w:p>
    <w:p w:rsidR="00C403B3" w:rsidRPr="008D1E89" w:rsidRDefault="00C403B3" w:rsidP="00C403B3">
      <w:pPr>
        <w:pStyle w:val="BTEMEASMCA"/>
        <w:rPr>
          <w:rFonts w:ascii="Times New Roman" w:hAnsi="Times New Roman"/>
        </w:rPr>
      </w:pPr>
      <w:r w:rsidRPr="008D1E89">
        <w:rPr>
          <w:rFonts w:ascii="Times New Roman" w:hAnsi="Times New Roman"/>
        </w:rPr>
        <w:t xml:space="preserve">Tokie vaistai kaip </w:t>
      </w:r>
      <w:r>
        <w:rPr>
          <w:rFonts w:ascii="Times New Roman" w:hAnsi="Times New Roman"/>
        </w:rPr>
        <w:t>Sertraline Lannacher</w:t>
      </w:r>
      <w:r w:rsidRPr="008D1E89">
        <w:rPr>
          <w:rFonts w:ascii="Times New Roman" w:hAnsi="Times New Roman"/>
        </w:rPr>
        <w:t xml:space="preserve"> (vadinamieji SSRI / SNRI) gali sukelti lytinės funkcijos sutrikimo simptomus (žr. 4 skyrių). Kai kuriais atvejais nutraukus gydymą šie simptomai išliko.</w:t>
      </w:r>
    </w:p>
    <w:p w:rsidR="00C403B3" w:rsidRPr="004E4641" w:rsidRDefault="00C403B3" w:rsidP="00C403B3">
      <w:pPr>
        <w:pStyle w:val="BTEMEASMCA"/>
        <w:rPr>
          <w:rFonts w:ascii="Times New Roman" w:hAnsi="Times New Roman"/>
          <w:szCs w:val="22"/>
        </w:rPr>
      </w:pPr>
    </w:p>
    <w:p w:rsidR="00C403B3" w:rsidRPr="00863177" w:rsidRDefault="00C403B3" w:rsidP="00C403B3">
      <w:pPr>
        <w:pStyle w:val="HTMLadresas"/>
        <w:keepNext/>
        <w:rPr>
          <w:szCs w:val="22"/>
        </w:rPr>
      </w:pPr>
      <w:r w:rsidRPr="00863177">
        <w:rPr>
          <w:szCs w:val="22"/>
        </w:rPr>
        <w:t>Nenustygimas ir akatizija</w:t>
      </w:r>
    </w:p>
    <w:p w:rsidR="00C403B3" w:rsidRDefault="00C403B3" w:rsidP="00C403B3">
      <w:pPr>
        <w:pStyle w:val="BTEMEASMCA"/>
        <w:rPr>
          <w:rFonts w:ascii="Times New Roman" w:hAnsi="Times New Roman"/>
          <w:szCs w:val="22"/>
        </w:rPr>
      </w:pPr>
      <w:r w:rsidRPr="00915122">
        <w:rPr>
          <w:rFonts w:ascii="Times New Roman" w:hAnsi="Times New Roman"/>
          <w:szCs w:val="22"/>
        </w:rPr>
        <w:t xml:space="preserve">Sertralino vartojimas buvo susijęs su akatizijos (varginančio nenustygimo ir poreikio judėti, dažnai kartu su negalėjimu ramiai pasėdėti ar pastovėti) </w:t>
      </w:r>
      <w:r>
        <w:rPr>
          <w:rFonts w:ascii="Times New Roman" w:hAnsi="Times New Roman"/>
          <w:szCs w:val="22"/>
        </w:rPr>
        <w:t>p</w:t>
      </w:r>
      <w:r w:rsidRPr="00915122">
        <w:rPr>
          <w:rFonts w:ascii="Times New Roman" w:hAnsi="Times New Roman"/>
          <w:szCs w:val="22"/>
        </w:rPr>
        <w:t>asir</w:t>
      </w:r>
      <w:r>
        <w:rPr>
          <w:rFonts w:ascii="Times New Roman" w:hAnsi="Times New Roman"/>
          <w:szCs w:val="22"/>
        </w:rPr>
        <w:t>e</w:t>
      </w:r>
      <w:r w:rsidRPr="00915122">
        <w:rPr>
          <w:rFonts w:ascii="Times New Roman" w:hAnsi="Times New Roman"/>
          <w:szCs w:val="22"/>
        </w:rPr>
        <w:t>i</w:t>
      </w:r>
      <w:r>
        <w:rPr>
          <w:rFonts w:ascii="Times New Roman" w:hAnsi="Times New Roman"/>
          <w:szCs w:val="22"/>
        </w:rPr>
        <w:t>ški</w:t>
      </w:r>
      <w:r w:rsidRPr="00915122">
        <w:rPr>
          <w:rFonts w:ascii="Times New Roman" w:hAnsi="Times New Roman"/>
          <w:szCs w:val="22"/>
        </w:rPr>
        <w:t xml:space="preserve">mu. Didžiausia tokio poveikio rizika būna kelių pirmųjų gydymo savaičių laikotarpiu. Dozės didinimas pacientui, kuriam </w:t>
      </w:r>
      <w:r>
        <w:rPr>
          <w:rFonts w:ascii="Times New Roman" w:hAnsi="Times New Roman"/>
          <w:szCs w:val="22"/>
        </w:rPr>
        <w:t>p</w:t>
      </w:r>
      <w:r w:rsidRPr="00915122">
        <w:rPr>
          <w:rFonts w:ascii="Times New Roman" w:hAnsi="Times New Roman"/>
          <w:szCs w:val="22"/>
        </w:rPr>
        <w:t>asir</w:t>
      </w:r>
      <w:r>
        <w:rPr>
          <w:rFonts w:ascii="Times New Roman" w:hAnsi="Times New Roman"/>
          <w:szCs w:val="22"/>
        </w:rPr>
        <w:t>eiškė</w:t>
      </w:r>
      <w:r w:rsidRPr="00915122">
        <w:rPr>
          <w:rFonts w:ascii="Times New Roman" w:hAnsi="Times New Roman"/>
          <w:szCs w:val="22"/>
        </w:rPr>
        <w:t xml:space="preserve"> tokių simptomų, gali būti pavojingas.</w:t>
      </w:r>
    </w:p>
    <w:p w:rsidR="00C403B3" w:rsidRPr="00915122" w:rsidRDefault="00C403B3" w:rsidP="00C403B3">
      <w:pPr>
        <w:pStyle w:val="BTEMEASMCA"/>
        <w:rPr>
          <w:rFonts w:ascii="Times New Roman" w:hAnsi="Times New Roman"/>
          <w:szCs w:val="22"/>
        </w:rPr>
      </w:pPr>
    </w:p>
    <w:p w:rsidR="00C403B3" w:rsidRPr="00915122" w:rsidRDefault="00C403B3" w:rsidP="00C403B3">
      <w:pPr>
        <w:pStyle w:val="BTEMEASMCA"/>
        <w:keepNext/>
        <w:rPr>
          <w:rFonts w:ascii="Times New Roman" w:hAnsi="Times New Roman"/>
          <w:i/>
          <w:iCs/>
          <w:szCs w:val="22"/>
        </w:rPr>
      </w:pPr>
      <w:r w:rsidRPr="00915122">
        <w:rPr>
          <w:rFonts w:ascii="Times New Roman" w:hAnsi="Times New Roman"/>
          <w:i/>
          <w:iCs/>
          <w:szCs w:val="22"/>
        </w:rPr>
        <w:t>Nutraukimo reakcijos</w:t>
      </w:r>
    </w:p>
    <w:p w:rsidR="00C403B3" w:rsidRPr="00B00DC7" w:rsidRDefault="00C403B3" w:rsidP="00C403B3">
      <w:pPr>
        <w:pStyle w:val="BTEMEASMCA"/>
        <w:rPr>
          <w:rFonts w:ascii="Times New Roman" w:hAnsi="Times New Roman"/>
          <w:szCs w:val="22"/>
        </w:rPr>
      </w:pPr>
      <w:r w:rsidRPr="00915122">
        <w:rPr>
          <w:rFonts w:ascii="Times New Roman" w:hAnsi="Times New Roman"/>
          <w:szCs w:val="22"/>
        </w:rPr>
        <w:t>Nu</w:t>
      </w:r>
      <w:r w:rsidRPr="00B00DC7">
        <w:rPr>
          <w:rFonts w:ascii="Times New Roman" w:hAnsi="Times New Roman"/>
          <w:szCs w:val="22"/>
        </w:rPr>
        <w:t xml:space="preserve">traukus gydymą, ypač staiga, dažnai </w:t>
      </w:r>
      <w:r>
        <w:rPr>
          <w:rFonts w:ascii="Times New Roman" w:hAnsi="Times New Roman"/>
          <w:szCs w:val="22"/>
        </w:rPr>
        <w:t>p</w:t>
      </w:r>
      <w:r w:rsidRPr="00B00DC7">
        <w:rPr>
          <w:rFonts w:ascii="Times New Roman" w:hAnsi="Times New Roman"/>
          <w:szCs w:val="22"/>
        </w:rPr>
        <w:t>asir</w:t>
      </w:r>
      <w:r>
        <w:rPr>
          <w:rFonts w:ascii="Times New Roman" w:hAnsi="Times New Roman"/>
          <w:szCs w:val="22"/>
        </w:rPr>
        <w:t>eiški</w:t>
      </w:r>
      <w:r w:rsidRPr="00B00DC7">
        <w:rPr>
          <w:rFonts w:ascii="Times New Roman" w:hAnsi="Times New Roman"/>
          <w:szCs w:val="22"/>
        </w:rPr>
        <w:t>a nutraukimo reakcijų (žr.</w:t>
      </w:r>
      <w:r>
        <w:rPr>
          <w:rFonts w:ascii="Times New Roman" w:hAnsi="Times New Roman"/>
          <w:szCs w:val="22"/>
        </w:rPr>
        <w:t> </w:t>
      </w:r>
      <w:r w:rsidRPr="00B00DC7">
        <w:rPr>
          <w:rFonts w:ascii="Times New Roman" w:hAnsi="Times New Roman"/>
          <w:szCs w:val="22"/>
        </w:rPr>
        <w:t>4</w:t>
      </w:r>
      <w:r>
        <w:rPr>
          <w:rFonts w:ascii="Times New Roman" w:hAnsi="Times New Roman"/>
          <w:szCs w:val="22"/>
        </w:rPr>
        <w:t> </w:t>
      </w:r>
      <w:r w:rsidRPr="00B00DC7">
        <w:rPr>
          <w:rFonts w:ascii="Times New Roman" w:hAnsi="Times New Roman"/>
          <w:szCs w:val="22"/>
        </w:rPr>
        <w:t xml:space="preserve">skyrių „Galimas šalutinis poveikis“). Nutraukimo simptomų rizika priklauso nuo gydymo trukmės, dozės bei jos mažinimo greičio. Simptomai paprastai būna lengvi ar vidutinio sunkumo, tačiau kai kuriems pacientams gali </w:t>
      </w:r>
      <w:r>
        <w:rPr>
          <w:rFonts w:ascii="Times New Roman" w:hAnsi="Times New Roman"/>
          <w:szCs w:val="22"/>
        </w:rPr>
        <w:t>p</w:t>
      </w:r>
      <w:r w:rsidRPr="00B00DC7">
        <w:rPr>
          <w:rFonts w:ascii="Times New Roman" w:hAnsi="Times New Roman"/>
          <w:szCs w:val="22"/>
        </w:rPr>
        <w:t>asir</w:t>
      </w:r>
      <w:r>
        <w:rPr>
          <w:rFonts w:ascii="Times New Roman" w:hAnsi="Times New Roman"/>
          <w:szCs w:val="22"/>
        </w:rPr>
        <w:t>eikš</w:t>
      </w:r>
      <w:r w:rsidRPr="00B00DC7">
        <w:rPr>
          <w:rFonts w:ascii="Times New Roman" w:hAnsi="Times New Roman"/>
          <w:szCs w:val="22"/>
        </w:rPr>
        <w:t>ti ir sunkių simptomų. Paprastai toks poveikis pasireiškia per kelias</w:t>
      </w:r>
      <w:r>
        <w:rPr>
          <w:rFonts w:ascii="Times New Roman" w:hAnsi="Times New Roman"/>
          <w:szCs w:val="22"/>
        </w:rPr>
        <w:t xml:space="preserve"> </w:t>
      </w:r>
      <w:r w:rsidRPr="00B00DC7">
        <w:rPr>
          <w:rFonts w:ascii="Times New Roman" w:hAnsi="Times New Roman"/>
          <w:szCs w:val="22"/>
        </w:rPr>
        <w:t>dienas po gydymo nutraukimo ir išnyksta negydant per 2</w:t>
      </w:r>
      <w:r>
        <w:rPr>
          <w:rFonts w:ascii="Times New Roman" w:hAnsi="Times New Roman"/>
          <w:szCs w:val="22"/>
        </w:rPr>
        <w:t> </w:t>
      </w:r>
      <w:r w:rsidRPr="00B00DC7">
        <w:rPr>
          <w:rFonts w:ascii="Times New Roman" w:hAnsi="Times New Roman"/>
          <w:szCs w:val="22"/>
        </w:rPr>
        <w:t xml:space="preserve">savaites, tačiau kai kuriems </w:t>
      </w:r>
      <w:r>
        <w:rPr>
          <w:rFonts w:ascii="Times New Roman" w:hAnsi="Times New Roman"/>
          <w:szCs w:val="22"/>
        </w:rPr>
        <w:t>pac</w:t>
      </w:r>
      <w:r w:rsidRPr="00B00DC7">
        <w:rPr>
          <w:rFonts w:ascii="Times New Roman" w:hAnsi="Times New Roman"/>
          <w:szCs w:val="22"/>
        </w:rPr>
        <w:t>i</w:t>
      </w:r>
      <w:r>
        <w:rPr>
          <w:rFonts w:ascii="Times New Roman" w:hAnsi="Times New Roman"/>
          <w:szCs w:val="22"/>
        </w:rPr>
        <w:t>e</w:t>
      </w:r>
      <w:r w:rsidRPr="00B00DC7">
        <w:rPr>
          <w:rFonts w:ascii="Times New Roman" w:hAnsi="Times New Roman"/>
          <w:szCs w:val="22"/>
        </w:rPr>
        <w:t>n</w:t>
      </w:r>
      <w:r>
        <w:rPr>
          <w:rFonts w:ascii="Times New Roman" w:hAnsi="Times New Roman"/>
          <w:szCs w:val="22"/>
        </w:rPr>
        <w:t>t</w:t>
      </w:r>
      <w:r w:rsidRPr="00B00DC7">
        <w:rPr>
          <w:rFonts w:ascii="Times New Roman" w:hAnsi="Times New Roman"/>
          <w:szCs w:val="22"/>
        </w:rPr>
        <w:t xml:space="preserve">ams jis gali trukti </w:t>
      </w:r>
      <w:r w:rsidRPr="00B00DC7">
        <w:rPr>
          <w:rFonts w:ascii="Times New Roman" w:hAnsi="Times New Roman"/>
          <w:szCs w:val="22"/>
        </w:rPr>
        <w:lastRenderedPageBreak/>
        <w:t>ilgiau (2</w:t>
      </w:r>
      <w:r>
        <w:rPr>
          <w:rFonts w:ascii="Times New Roman" w:hAnsi="Times New Roman"/>
          <w:szCs w:val="22"/>
        </w:rPr>
        <w:noBreakHyphen/>
      </w:r>
      <w:r w:rsidRPr="00B00DC7">
        <w:rPr>
          <w:rFonts w:ascii="Times New Roman" w:hAnsi="Times New Roman"/>
          <w:szCs w:val="22"/>
        </w:rPr>
        <w:t>3</w:t>
      </w:r>
      <w:r>
        <w:rPr>
          <w:rFonts w:ascii="Times New Roman" w:hAnsi="Times New Roman"/>
          <w:szCs w:val="22"/>
        </w:rPr>
        <w:t> </w:t>
      </w:r>
      <w:r w:rsidRPr="00B00DC7">
        <w:rPr>
          <w:rFonts w:ascii="Times New Roman" w:hAnsi="Times New Roman"/>
          <w:szCs w:val="22"/>
        </w:rPr>
        <w:t>mėnesius ar dar ilgiau). Gydymą sertralinu rekomenduojama nutraukti palaipsniui per kelias</w:t>
      </w:r>
      <w:r>
        <w:rPr>
          <w:rFonts w:ascii="Times New Roman" w:hAnsi="Times New Roman"/>
          <w:szCs w:val="22"/>
        </w:rPr>
        <w:t> </w:t>
      </w:r>
      <w:r w:rsidRPr="00B00DC7">
        <w:rPr>
          <w:rFonts w:ascii="Times New Roman" w:hAnsi="Times New Roman"/>
          <w:szCs w:val="22"/>
        </w:rPr>
        <w:t>savaites ar mėnesius mažinant dozę, atsižvelgiant į paciento poreikius.</w:t>
      </w:r>
    </w:p>
    <w:p w:rsidR="00C403B3" w:rsidRPr="00355DDE" w:rsidRDefault="00C403B3" w:rsidP="00C403B3">
      <w:pPr>
        <w:pStyle w:val="BTEMEASMCA"/>
        <w:rPr>
          <w:rFonts w:ascii="Times New Roman" w:hAnsi="Times New Roman"/>
          <w:szCs w:val="22"/>
        </w:rPr>
      </w:pPr>
    </w:p>
    <w:p w:rsidR="00C403B3" w:rsidRPr="00355DDE" w:rsidRDefault="00C403B3" w:rsidP="00C403B3">
      <w:pPr>
        <w:pStyle w:val="HTMLadresas"/>
        <w:keepNext/>
        <w:rPr>
          <w:iCs w:val="0"/>
          <w:szCs w:val="22"/>
        </w:rPr>
      </w:pPr>
      <w:r w:rsidRPr="00355DDE">
        <w:rPr>
          <w:szCs w:val="22"/>
        </w:rPr>
        <w:t>Mintys apie savižudybę bei depresijos arba nerimo sutrikimo pasunkėjimas</w:t>
      </w:r>
    </w:p>
    <w:p w:rsidR="00C403B3" w:rsidRPr="00355DDE" w:rsidRDefault="00C403B3" w:rsidP="00C403B3">
      <w:pPr>
        <w:pStyle w:val="BTEMEASMCA"/>
        <w:rPr>
          <w:rFonts w:ascii="Times New Roman" w:hAnsi="Times New Roman"/>
          <w:szCs w:val="22"/>
        </w:rPr>
      </w:pPr>
      <w:r w:rsidRPr="00355DDE">
        <w:rPr>
          <w:rFonts w:ascii="Times New Roman" w:hAnsi="Times New Roman"/>
          <w:szCs w:val="22"/>
        </w:rPr>
        <w:t>Jei sergate depresija ir</w:t>
      </w:r>
      <w:r>
        <w:rPr>
          <w:rFonts w:ascii="Times New Roman" w:hAnsi="Times New Roman"/>
          <w:szCs w:val="22"/>
        </w:rPr>
        <w:t> </w:t>
      </w:r>
      <w:r w:rsidRPr="00355DDE">
        <w:rPr>
          <w:rFonts w:ascii="Times New Roman" w:hAnsi="Times New Roman"/>
          <w:szCs w:val="22"/>
        </w:rPr>
        <w:t xml:space="preserve">(arba) yra nerimo sutrikimas, kartais gali </w:t>
      </w:r>
      <w:r>
        <w:rPr>
          <w:rFonts w:ascii="Times New Roman" w:hAnsi="Times New Roman"/>
          <w:szCs w:val="22"/>
        </w:rPr>
        <w:t>p</w:t>
      </w:r>
      <w:r w:rsidRPr="00355DDE">
        <w:rPr>
          <w:rFonts w:ascii="Times New Roman" w:hAnsi="Times New Roman"/>
          <w:szCs w:val="22"/>
        </w:rPr>
        <w:t>asir</w:t>
      </w:r>
      <w:r>
        <w:rPr>
          <w:rFonts w:ascii="Times New Roman" w:hAnsi="Times New Roman"/>
          <w:szCs w:val="22"/>
        </w:rPr>
        <w:t>eikš</w:t>
      </w:r>
      <w:r w:rsidRPr="00355DDE">
        <w:rPr>
          <w:rFonts w:ascii="Times New Roman" w:hAnsi="Times New Roman"/>
          <w:szCs w:val="22"/>
        </w:rPr>
        <w:t>ti minčių apie kenkimą sau arba savižudybę. Tokios mintys gali sustiprėti pradėjus vartoti antidepresantų, nes kol šie vaistai pradeda veikti, turi praeiti laiko (paprastai a</w:t>
      </w:r>
      <w:r>
        <w:rPr>
          <w:rFonts w:ascii="Times New Roman" w:hAnsi="Times New Roman"/>
          <w:szCs w:val="22"/>
        </w:rPr>
        <w:t>pytiksli</w:t>
      </w:r>
      <w:r w:rsidRPr="00355DDE">
        <w:rPr>
          <w:rFonts w:ascii="Times New Roman" w:hAnsi="Times New Roman"/>
          <w:szCs w:val="22"/>
        </w:rPr>
        <w:t>a</w:t>
      </w:r>
      <w:r>
        <w:rPr>
          <w:rFonts w:ascii="Times New Roman" w:hAnsi="Times New Roman"/>
          <w:szCs w:val="22"/>
        </w:rPr>
        <w:t>i</w:t>
      </w:r>
      <w:r w:rsidRPr="00355DDE">
        <w:rPr>
          <w:rFonts w:ascii="Times New Roman" w:hAnsi="Times New Roman"/>
          <w:szCs w:val="22"/>
        </w:rPr>
        <w:t xml:space="preserve"> dvi</w:t>
      </w:r>
      <w:r>
        <w:rPr>
          <w:rFonts w:ascii="Times New Roman" w:hAnsi="Times New Roman"/>
          <w:szCs w:val="22"/>
        </w:rPr>
        <w:t> </w:t>
      </w:r>
      <w:r w:rsidRPr="00355DDE">
        <w:rPr>
          <w:rFonts w:ascii="Times New Roman" w:hAnsi="Times New Roman"/>
          <w:szCs w:val="22"/>
        </w:rPr>
        <w:t>savaitės, bet kartais ir ilgiau).</w:t>
      </w:r>
    </w:p>
    <w:p w:rsidR="00C403B3" w:rsidRPr="00BD2066" w:rsidRDefault="00C403B3" w:rsidP="00C403B3">
      <w:pPr>
        <w:pStyle w:val="BTEMEASMCA"/>
        <w:rPr>
          <w:rFonts w:ascii="Times New Roman" w:hAnsi="Times New Roman"/>
          <w:szCs w:val="22"/>
        </w:rPr>
      </w:pPr>
    </w:p>
    <w:p w:rsidR="00C403B3" w:rsidRPr="000C124D" w:rsidRDefault="00C403B3" w:rsidP="00C403B3">
      <w:pPr>
        <w:pStyle w:val="HTMLadresas"/>
        <w:keepNext/>
        <w:rPr>
          <w:i w:val="0"/>
          <w:iCs w:val="0"/>
          <w:szCs w:val="22"/>
        </w:rPr>
      </w:pPr>
      <w:r w:rsidRPr="000C124D">
        <w:rPr>
          <w:i w:val="0"/>
          <w:szCs w:val="22"/>
        </w:rPr>
        <w:t xml:space="preserve">Didesnis tokių minčių </w:t>
      </w:r>
      <w:r>
        <w:rPr>
          <w:i w:val="0"/>
          <w:szCs w:val="22"/>
        </w:rPr>
        <w:t>p</w:t>
      </w:r>
      <w:r w:rsidRPr="000C124D">
        <w:rPr>
          <w:i w:val="0"/>
          <w:szCs w:val="22"/>
        </w:rPr>
        <w:t>asir</w:t>
      </w:r>
      <w:r>
        <w:rPr>
          <w:i w:val="0"/>
          <w:szCs w:val="22"/>
        </w:rPr>
        <w:t>eišk</w:t>
      </w:r>
      <w:r w:rsidRPr="000C124D">
        <w:rPr>
          <w:i w:val="0"/>
          <w:szCs w:val="22"/>
        </w:rPr>
        <w:t>imo pavojus gali kilti, jei:</w:t>
      </w:r>
    </w:p>
    <w:p w:rsidR="00C403B3" w:rsidRPr="006206D9" w:rsidRDefault="00C403B3" w:rsidP="00C403B3">
      <w:pPr>
        <w:pStyle w:val="BTEMEASMCA"/>
        <w:rPr>
          <w:rFonts w:ascii="Times New Roman" w:hAnsi="Times New Roman"/>
          <w:szCs w:val="22"/>
        </w:rPr>
      </w:pPr>
      <w:r w:rsidRPr="006206D9">
        <w:rPr>
          <w:rFonts w:ascii="Times New Roman" w:hAnsi="Times New Roman"/>
          <w:szCs w:val="22"/>
        </w:rPr>
        <w:t>-</w:t>
      </w:r>
      <w:r>
        <w:rPr>
          <w:rFonts w:ascii="Times New Roman" w:hAnsi="Times New Roman"/>
          <w:szCs w:val="22"/>
        </w:rPr>
        <w:t xml:space="preserve"> </w:t>
      </w:r>
      <w:r w:rsidRPr="006206D9">
        <w:rPr>
          <w:rFonts w:ascii="Times New Roman" w:hAnsi="Times New Roman"/>
          <w:szCs w:val="22"/>
        </w:rPr>
        <w:t>anksčiau yra buvę minčių apie savižudybę ar kenkimą sau;</w:t>
      </w:r>
    </w:p>
    <w:p w:rsidR="00C403B3" w:rsidRDefault="00C403B3" w:rsidP="00C403B3">
      <w:pPr>
        <w:pStyle w:val="BTEMEASMCA"/>
        <w:rPr>
          <w:rFonts w:ascii="Times New Roman" w:hAnsi="Times New Roman"/>
          <w:szCs w:val="22"/>
        </w:rPr>
      </w:pPr>
      <w:r w:rsidRPr="006206D9">
        <w:rPr>
          <w:rFonts w:ascii="Times New Roman" w:hAnsi="Times New Roman"/>
          <w:szCs w:val="22"/>
        </w:rPr>
        <w:t>-</w:t>
      </w:r>
      <w:r>
        <w:rPr>
          <w:rFonts w:ascii="Times New Roman" w:hAnsi="Times New Roman"/>
          <w:szCs w:val="22"/>
        </w:rPr>
        <w:t xml:space="preserve"> </w:t>
      </w:r>
      <w:r w:rsidRPr="006206D9">
        <w:rPr>
          <w:rFonts w:ascii="Times New Roman" w:hAnsi="Times New Roman"/>
          <w:szCs w:val="22"/>
        </w:rPr>
        <w:t>esate jaunas suaug</w:t>
      </w:r>
      <w:r>
        <w:rPr>
          <w:rFonts w:ascii="Times New Roman" w:hAnsi="Times New Roman"/>
          <w:szCs w:val="22"/>
        </w:rPr>
        <w:t>u</w:t>
      </w:r>
      <w:r w:rsidRPr="006206D9">
        <w:rPr>
          <w:rFonts w:ascii="Times New Roman" w:hAnsi="Times New Roman"/>
          <w:szCs w:val="22"/>
        </w:rPr>
        <w:t>s</w:t>
      </w:r>
      <w:r>
        <w:rPr>
          <w:rFonts w:ascii="Times New Roman" w:hAnsi="Times New Roman"/>
          <w:szCs w:val="22"/>
        </w:rPr>
        <w:t>ysi</w:t>
      </w:r>
      <w:r w:rsidRPr="006206D9">
        <w:rPr>
          <w:rFonts w:ascii="Times New Roman" w:hAnsi="Times New Roman"/>
          <w:szCs w:val="22"/>
        </w:rPr>
        <w:t>s.</w:t>
      </w:r>
    </w:p>
    <w:p w:rsidR="00C403B3" w:rsidRPr="00646CCD" w:rsidRDefault="00C403B3" w:rsidP="00C403B3">
      <w:pPr>
        <w:pStyle w:val="BTEMEASMCA"/>
        <w:rPr>
          <w:rFonts w:ascii="Times New Roman" w:hAnsi="Times New Roman"/>
          <w:szCs w:val="22"/>
        </w:rPr>
      </w:pPr>
      <w:r w:rsidRPr="006206D9">
        <w:rPr>
          <w:rFonts w:ascii="Times New Roman" w:hAnsi="Times New Roman"/>
          <w:szCs w:val="22"/>
        </w:rPr>
        <w:t xml:space="preserve">Klinikinių tyrimų metu gauta duomenų, kad jaunesniems kaip </w:t>
      </w:r>
      <w:r>
        <w:rPr>
          <w:rFonts w:ascii="Times New Roman" w:hAnsi="Times New Roman"/>
          <w:szCs w:val="22"/>
        </w:rPr>
        <w:t>25 </w:t>
      </w:r>
      <w:r w:rsidRPr="0094330E">
        <w:rPr>
          <w:rFonts w:ascii="Times New Roman" w:hAnsi="Times New Roman"/>
          <w:szCs w:val="22"/>
        </w:rPr>
        <w:t>metų suaugusies</w:t>
      </w:r>
      <w:r>
        <w:rPr>
          <w:rFonts w:ascii="Times New Roman" w:hAnsi="Times New Roman"/>
          <w:szCs w:val="22"/>
        </w:rPr>
        <w:t>ie</w:t>
      </w:r>
      <w:r w:rsidRPr="0094330E">
        <w:rPr>
          <w:rFonts w:ascii="Times New Roman" w:hAnsi="Times New Roman"/>
          <w:szCs w:val="22"/>
        </w:rPr>
        <w:t>ms, sergantiems psichikos liga ir vartojantiems antidepresantų, padidėja su savižudybe susijusio elgesio pavojus.</w:t>
      </w:r>
      <w:r>
        <w:rPr>
          <w:rFonts w:ascii="Times New Roman" w:hAnsi="Times New Roman"/>
          <w:szCs w:val="22"/>
        </w:rPr>
        <w:t xml:space="preserve"> </w:t>
      </w:r>
      <w:r w:rsidRPr="00646CCD">
        <w:rPr>
          <w:rFonts w:ascii="Times New Roman" w:hAnsi="Times New Roman"/>
          <w:szCs w:val="22"/>
        </w:rPr>
        <w:t>Bet kuriuo metu atsiradus minčių apie kenkimą sau ar savižudybę, kreipkitės į gydytoją arba tiesiai į ligoninę.</w:t>
      </w:r>
    </w:p>
    <w:p w:rsidR="00C403B3" w:rsidRPr="00646CCD" w:rsidRDefault="00C403B3" w:rsidP="00C403B3">
      <w:pPr>
        <w:pStyle w:val="BTEMEASMCA"/>
        <w:rPr>
          <w:rFonts w:ascii="Times New Roman" w:hAnsi="Times New Roman"/>
          <w:szCs w:val="22"/>
        </w:rPr>
      </w:pPr>
      <w:r w:rsidRPr="00646CCD">
        <w:rPr>
          <w:rFonts w:ascii="Times New Roman" w:hAnsi="Times New Roman"/>
          <w:szCs w:val="22"/>
        </w:rPr>
        <w:t>Gali būti naudinga pasakyti giminaičiams ir artimiems draugams, kad sergate depresija arba kad Jums yra nerimo sutrikimas, bei pasiūlyti jiems perskaityti šį pakuotės lapelį. Galite paprašyti, kad pasakytų Jums, jei jiems atrodo, kad Jūsų depresija ar nerimas pasunkėjo, arba jei jiems nerimą kelia Jūsų elgesys.</w:t>
      </w:r>
    </w:p>
    <w:p w:rsidR="00C403B3" w:rsidRPr="00646CCD" w:rsidRDefault="00C403B3" w:rsidP="00C403B3">
      <w:pPr>
        <w:pStyle w:val="BTEMEASMCA"/>
        <w:rPr>
          <w:rFonts w:ascii="Times New Roman" w:hAnsi="Times New Roman"/>
          <w:szCs w:val="22"/>
        </w:rPr>
      </w:pPr>
    </w:p>
    <w:p w:rsidR="00C403B3" w:rsidRPr="00863177" w:rsidRDefault="00C403B3" w:rsidP="00C403B3">
      <w:pPr>
        <w:pStyle w:val="PI-2EMEASMCA"/>
      </w:pPr>
      <w:r w:rsidRPr="004E4641">
        <w:t>Vaikams ir paaugliams</w:t>
      </w:r>
    </w:p>
    <w:p w:rsidR="00C403B3" w:rsidRPr="00915122" w:rsidRDefault="00C403B3" w:rsidP="00C403B3">
      <w:pPr>
        <w:pStyle w:val="BTEMEASMCA"/>
        <w:rPr>
          <w:rFonts w:ascii="Times New Roman" w:hAnsi="Times New Roman"/>
          <w:szCs w:val="22"/>
        </w:rPr>
      </w:pPr>
      <w:r w:rsidRPr="00915122">
        <w:rPr>
          <w:rFonts w:ascii="Times New Roman" w:hAnsi="Times New Roman"/>
          <w:szCs w:val="22"/>
        </w:rPr>
        <w:t>Sertraline Lannacher paprastai nėra skiriamas vaikams ir jaunesniems kaip 18</w:t>
      </w:r>
      <w:r>
        <w:rPr>
          <w:rFonts w:ascii="Times New Roman" w:hAnsi="Times New Roman"/>
          <w:szCs w:val="22"/>
        </w:rPr>
        <w:t> </w:t>
      </w:r>
      <w:r w:rsidRPr="00915122">
        <w:rPr>
          <w:rFonts w:ascii="Times New Roman" w:hAnsi="Times New Roman"/>
          <w:szCs w:val="22"/>
        </w:rPr>
        <w:t>metų paaugliams, išskyrus pacientus, sergančius obsesiniu kompulsiniu sutrikimu. Taip pat turėtumėte žinoti, kad jaunesniems kaip 18</w:t>
      </w:r>
      <w:r>
        <w:rPr>
          <w:rFonts w:ascii="Times New Roman" w:hAnsi="Times New Roman"/>
          <w:szCs w:val="22"/>
        </w:rPr>
        <w:t> </w:t>
      </w:r>
      <w:r w:rsidRPr="00915122">
        <w:rPr>
          <w:rFonts w:ascii="Times New Roman" w:hAnsi="Times New Roman"/>
          <w:szCs w:val="22"/>
        </w:rPr>
        <w:t>metų pacientams, vartojantiems šios klasės vaistus, padidėja šalutinio poveikio, pvz.</w:t>
      </w:r>
      <w:r>
        <w:rPr>
          <w:rFonts w:ascii="Times New Roman" w:hAnsi="Times New Roman"/>
          <w:szCs w:val="22"/>
        </w:rPr>
        <w:t>:</w:t>
      </w:r>
      <w:r w:rsidRPr="00915122">
        <w:rPr>
          <w:rFonts w:ascii="Times New Roman" w:hAnsi="Times New Roman"/>
          <w:szCs w:val="22"/>
        </w:rPr>
        <w:t xml:space="preserve"> bandymo nusižudyti, galvojimo apie savižudybę ir priešiškumo (daugiausia</w:t>
      </w:r>
      <w:r>
        <w:rPr>
          <w:rFonts w:ascii="Times New Roman" w:hAnsi="Times New Roman"/>
          <w:szCs w:val="22"/>
        </w:rPr>
        <w:t>i</w:t>
      </w:r>
      <w:r w:rsidRPr="00915122">
        <w:rPr>
          <w:rFonts w:ascii="Times New Roman" w:hAnsi="Times New Roman"/>
          <w:szCs w:val="22"/>
        </w:rPr>
        <w:t xml:space="preserve"> agresijos, prieštaravimo ir neklusnumo bei pykčio) apraiškų tikimybė. Nepaisant to, gydytojas gali skirti Sertraline Lannacher jaunesniems kaip 18</w:t>
      </w:r>
      <w:r>
        <w:rPr>
          <w:rFonts w:ascii="Times New Roman" w:hAnsi="Times New Roman"/>
          <w:szCs w:val="22"/>
        </w:rPr>
        <w:t> </w:t>
      </w:r>
      <w:r w:rsidRPr="00915122">
        <w:rPr>
          <w:rFonts w:ascii="Times New Roman" w:hAnsi="Times New Roman"/>
          <w:szCs w:val="22"/>
        </w:rPr>
        <w:t>metų pacientams, jei, jo manymu, tai yra jiems tinkamiausias gydymas. Jeigu gydytojas skyrė Sertraline Lannacher jaunesniam kaip 18</w:t>
      </w:r>
      <w:r>
        <w:rPr>
          <w:rFonts w:ascii="Times New Roman" w:hAnsi="Times New Roman"/>
          <w:szCs w:val="22"/>
        </w:rPr>
        <w:t> </w:t>
      </w:r>
      <w:r w:rsidRPr="00915122">
        <w:rPr>
          <w:rFonts w:ascii="Times New Roman" w:hAnsi="Times New Roman"/>
          <w:szCs w:val="22"/>
        </w:rPr>
        <w:t>metų pacientui ir Jūs pageidaujate tai išsamiau aptarti, dar kartą kreipkitės į gydytoją. Būtinai pasakykite gydytojui, jei jaunesniems kaip 18</w:t>
      </w:r>
      <w:r>
        <w:rPr>
          <w:rFonts w:ascii="Times New Roman" w:hAnsi="Times New Roman"/>
          <w:szCs w:val="22"/>
        </w:rPr>
        <w:t> </w:t>
      </w:r>
      <w:r w:rsidRPr="00915122">
        <w:rPr>
          <w:rFonts w:ascii="Times New Roman" w:hAnsi="Times New Roman"/>
          <w:szCs w:val="22"/>
        </w:rPr>
        <w:t>metų pacientams, vartojantiems Sertraline Lannacher, pasireiškė ar pasunkėjo bent vienas iš pirmiau išvardytų simptomų. Taip pat šiuo metu dar nėra pateikta ilgalaikio saugumo duomenų apie Sertraline Lannacher poveikį šios amžiaus grupės pacientų augimui, brendimui ir jų pažinimo bei elgsenos vystymuisi.</w:t>
      </w:r>
    </w:p>
    <w:p w:rsidR="00C403B3" w:rsidRPr="00B00DC7" w:rsidRDefault="00C403B3" w:rsidP="00C403B3">
      <w:pPr>
        <w:pStyle w:val="BTEMEASMCA"/>
        <w:rPr>
          <w:rFonts w:ascii="Times New Roman" w:hAnsi="Times New Roman"/>
          <w:szCs w:val="22"/>
        </w:rPr>
      </w:pPr>
    </w:p>
    <w:p w:rsidR="00C403B3" w:rsidRPr="00B00DC7" w:rsidRDefault="00C403B3" w:rsidP="00C403B3">
      <w:pPr>
        <w:pStyle w:val="PI-2EMEASMCA"/>
      </w:pPr>
      <w:r w:rsidRPr="00B00DC7">
        <w:t>Kiti vaistai ir Sertraline Lannacher</w:t>
      </w:r>
    </w:p>
    <w:p w:rsidR="00C403B3" w:rsidRPr="00355DDE" w:rsidRDefault="00C403B3" w:rsidP="00C403B3">
      <w:pPr>
        <w:pStyle w:val="BTEMEASMCA"/>
        <w:rPr>
          <w:rFonts w:ascii="Times New Roman" w:hAnsi="Times New Roman"/>
          <w:szCs w:val="22"/>
        </w:rPr>
      </w:pPr>
      <w:r w:rsidRPr="00355DDE">
        <w:rPr>
          <w:rFonts w:ascii="Times New Roman" w:hAnsi="Times New Roman"/>
          <w:szCs w:val="22"/>
        </w:rPr>
        <w:t>Jeigu vartojate arba neseniai vartojote kitų vaistų arba dėl to nesate tikri, apie tai pasakykite gydytojui arba vaistininkui.</w:t>
      </w:r>
    </w:p>
    <w:p w:rsidR="00C403B3" w:rsidRPr="00355DDE" w:rsidRDefault="00C403B3" w:rsidP="00C403B3">
      <w:pPr>
        <w:pStyle w:val="BTEMEASMCA"/>
        <w:rPr>
          <w:rFonts w:ascii="Times New Roman" w:hAnsi="Times New Roman"/>
          <w:szCs w:val="22"/>
        </w:rPr>
      </w:pPr>
    </w:p>
    <w:p w:rsidR="00C403B3" w:rsidRPr="0094330E" w:rsidRDefault="00C403B3" w:rsidP="00C403B3">
      <w:pPr>
        <w:pStyle w:val="BTEMEASMCA"/>
        <w:rPr>
          <w:rFonts w:ascii="Times New Roman" w:hAnsi="Times New Roman"/>
          <w:szCs w:val="22"/>
        </w:rPr>
      </w:pPr>
      <w:r>
        <w:rPr>
          <w:rFonts w:ascii="Times New Roman" w:hAnsi="Times New Roman"/>
          <w:szCs w:val="22"/>
        </w:rPr>
        <w:t xml:space="preserve">Kai kurie vaistai gali turėti įtakos </w:t>
      </w:r>
      <w:r w:rsidRPr="0094330E">
        <w:rPr>
          <w:rFonts w:ascii="Times New Roman" w:hAnsi="Times New Roman"/>
          <w:szCs w:val="22"/>
        </w:rPr>
        <w:t>Sertraline Lannacher</w:t>
      </w:r>
      <w:r>
        <w:rPr>
          <w:rFonts w:ascii="Times New Roman" w:hAnsi="Times New Roman"/>
          <w:szCs w:val="22"/>
        </w:rPr>
        <w:t xml:space="preserve"> poveikiui arba Sertraline Lannacher gali sumažinti kitų kartu vartojamų vaistų veiksmingumą</w:t>
      </w:r>
      <w:r w:rsidRPr="0094330E">
        <w:rPr>
          <w:rFonts w:ascii="Times New Roman" w:hAnsi="Times New Roman"/>
          <w:szCs w:val="22"/>
        </w:rPr>
        <w:t>.</w:t>
      </w:r>
    </w:p>
    <w:p w:rsidR="00C403B3" w:rsidRDefault="00C403B3" w:rsidP="00C403B3">
      <w:pPr>
        <w:pStyle w:val="BTEMEASMCA"/>
        <w:rPr>
          <w:rFonts w:ascii="Times New Roman" w:hAnsi="Times New Roman"/>
          <w:szCs w:val="22"/>
        </w:rPr>
      </w:pPr>
      <w:r>
        <w:rPr>
          <w:rFonts w:ascii="Times New Roman" w:hAnsi="Times New Roman"/>
          <w:szCs w:val="22"/>
        </w:rPr>
        <w:t>Vartojant Sertraline Lannacher kartu su žemiau išvardytais vaistais gali pasireikšti sunkus šalutinis poveikis.</w:t>
      </w:r>
    </w:p>
    <w:p w:rsidR="00C403B3" w:rsidRPr="0094330E" w:rsidRDefault="00C403B3" w:rsidP="00C403B3">
      <w:pPr>
        <w:pStyle w:val="BTEMEASMCA"/>
        <w:numPr>
          <w:ilvl w:val="0"/>
          <w:numId w:val="23"/>
        </w:numPr>
        <w:ind w:left="567" w:hanging="567"/>
        <w:rPr>
          <w:rFonts w:ascii="Times New Roman" w:hAnsi="Times New Roman"/>
          <w:szCs w:val="22"/>
        </w:rPr>
      </w:pPr>
      <w:r w:rsidRPr="0094330E">
        <w:rPr>
          <w:rFonts w:ascii="Times New Roman" w:hAnsi="Times New Roman"/>
          <w:szCs w:val="22"/>
        </w:rPr>
        <w:t>Vaistai, vadinami monoaminooksidazės inhibitoriais (MAOI), pvz.</w:t>
      </w:r>
      <w:r>
        <w:rPr>
          <w:rFonts w:ascii="Times New Roman" w:hAnsi="Times New Roman"/>
          <w:szCs w:val="22"/>
        </w:rPr>
        <w:t>:</w:t>
      </w:r>
      <w:r w:rsidRPr="0094330E">
        <w:rPr>
          <w:rFonts w:ascii="Times New Roman" w:hAnsi="Times New Roman"/>
          <w:szCs w:val="22"/>
        </w:rPr>
        <w:t xml:space="preserve"> moklobemidas (juo gydoma depresija), selegilinas (vaist</w:t>
      </w:r>
      <w:r>
        <w:rPr>
          <w:rFonts w:ascii="Times New Roman" w:hAnsi="Times New Roman"/>
          <w:szCs w:val="22"/>
        </w:rPr>
        <w:t>as</w:t>
      </w:r>
      <w:r w:rsidRPr="0094330E">
        <w:rPr>
          <w:rFonts w:ascii="Times New Roman" w:hAnsi="Times New Roman"/>
          <w:szCs w:val="22"/>
        </w:rPr>
        <w:t xml:space="preserve"> nuo Parkinsono ligos) ir antibiotikas linezolidas. </w:t>
      </w:r>
      <w:r>
        <w:rPr>
          <w:rFonts w:ascii="Times New Roman" w:hAnsi="Times New Roman"/>
          <w:szCs w:val="22"/>
        </w:rPr>
        <w:t>Nevartokite Sertraline Lannacher kartu su šiais vaistais.</w:t>
      </w:r>
    </w:p>
    <w:p w:rsidR="00C403B3" w:rsidRDefault="00C403B3" w:rsidP="00C403B3">
      <w:pPr>
        <w:pStyle w:val="BTEMEASMCA"/>
        <w:numPr>
          <w:ilvl w:val="0"/>
          <w:numId w:val="23"/>
        </w:numPr>
        <w:ind w:left="567" w:hanging="567"/>
        <w:rPr>
          <w:rFonts w:ascii="Times New Roman" w:hAnsi="Times New Roman"/>
          <w:szCs w:val="22"/>
        </w:rPr>
      </w:pPr>
      <w:r w:rsidRPr="00E97214">
        <w:rPr>
          <w:rFonts w:ascii="Times New Roman" w:hAnsi="Times New Roman"/>
          <w:szCs w:val="22"/>
        </w:rPr>
        <w:t xml:space="preserve">Vaistas nuo psichikos sutrikimų (pimozidas). </w:t>
      </w:r>
      <w:r>
        <w:rPr>
          <w:rFonts w:ascii="Times New Roman" w:hAnsi="Times New Roman"/>
          <w:szCs w:val="22"/>
        </w:rPr>
        <w:t>Nevartokite Sertraline Lannacher kartu su šiuo vaistu.</w:t>
      </w:r>
    </w:p>
    <w:p w:rsidR="00C403B3" w:rsidRPr="0094330E" w:rsidRDefault="00C403B3" w:rsidP="00C403B3">
      <w:pPr>
        <w:pStyle w:val="BTEMEASMCA"/>
        <w:ind w:left="567"/>
        <w:rPr>
          <w:rFonts w:ascii="Times New Roman" w:hAnsi="Times New Roman"/>
          <w:szCs w:val="22"/>
        </w:rPr>
      </w:pPr>
    </w:p>
    <w:p w:rsidR="00C403B3" w:rsidRDefault="00C403B3" w:rsidP="00C403B3">
      <w:pPr>
        <w:pStyle w:val="BTEMEASMCA"/>
        <w:rPr>
          <w:rFonts w:ascii="Times New Roman" w:hAnsi="Times New Roman"/>
          <w:szCs w:val="22"/>
        </w:rPr>
      </w:pPr>
      <w:r>
        <w:rPr>
          <w:rFonts w:ascii="Times New Roman" w:hAnsi="Times New Roman"/>
          <w:szCs w:val="22"/>
        </w:rPr>
        <w:t>Jeigu vartojate vaistų, kurie išvardyti toliau, pasakykite gydytojui.</w:t>
      </w:r>
    </w:p>
    <w:p w:rsidR="00C403B3" w:rsidRPr="00E97214" w:rsidRDefault="00C403B3" w:rsidP="00C403B3">
      <w:pPr>
        <w:pStyle w:val="BTEMEASMCA"/>
        <w:numPr>
          <w:ilvl w:val="0"/>
          <w:numId w:val="23"/>
        </w:numPr>
        <w:ind w:left="567" w:hanging="567"/>
        <w:rPr>
          <w:rFonts w:ascii="Times New Roman" w:hAnsi="Times New Roman"/>
          <w:szCs w:val="22"/>
        </w:rPr>
      </w:pPr>
      <w:r w:rsidRPr="00E97214">
        <w:rPr>
          <w:rFonts w:ascii="Times New Roman" w:hAnsi="Times New Roman"/>
          <w:szCs w:val="22"/>
        </w:rPr>
        <w:t>Augaliniai paprastosios jonažolės (</w:t>
      </w:r>
      <w:r>
        <w:rPr>
          <w:rFonts w:ascii="Times New Roman" w:hAnsi="Times New Roman"/>
          <w:szCs w:val="22"/>
        </w:rPr>
        <w:t xml:space="preserve">lot. </w:t>
      </w:r>
      <w:r w:rsidRPr="00E97214">
        <w:rPr>
          <w:rFonts w:ascii="Times New Roman" w:hAnsi="Times New Roman"/>
          <w:i/>
          <w:iCs/>
          <w:szCs w:val="22"/>
        </w:rPr>
        <w:t>Hypericum perforatum</w:t>
      </w:r>
      <w:r w:rsidRPr="00E97214">
        <w:rPr>
          <w:rFonts w:ascii="Times New Roman" w:hAnsi="Times New Roman"/>
          <w:szCs w:val="22"/>
        </w:rPr>
        <w:t xml:space="preserve">) </w:t>
      </w:r>
      <w:r>
        <w:rPr>
          <w:rFonts w:ascii="Times New Roman" w:hAnsi="Times New Roman"/>
          <w:szCs w:val="22"/>
        </w:rPr>
        <w:t>v</w:t>
      </w:r>
      <w:r w:rsidRPr="00E97214">
        <w:rPr>
          <w:rFonts w:ascii="Times New Roman" w:hAnsi="Times New Roman"/>
          <w:szCs w:val="22"/>
        </w:rPr>
        <w:t>a</w:t>
      </w:r>
      <w:r>
        <w:rPr>
          <w:rFonts w:ascii="Times New Roman" w:hAnsi="Times New Roman"/>
          <w:szCs w:val="22"/>
        </w:rPr>
        <w:t>is</w:t>
      </w:r>
      <w:r w:rsidRPr="00E97214">
        <w:rPr>
          <w:rFonts w:ascii="Times New Roman" w:hAnsi="Times New Roman"/>
          <w:szCs w:val="22"/>
        </w:rPr>
        <w:t>tai.</w:t>
      </w:r>
    </w:p>
    <w:p w:rsidR="00C403B3" w:rsidRPr="00E97214" w:rsidRDefault="00C403B3" w:rsidP="00C403B3">
      <w:pPr>
        <w:pStyle w:val="BTEMEASMCA"/>
        <w:numPr>
          <w:ilvl w:val="0"/>
          <w:numId w:val="23"/>
        </w:numPr>
        <w:ind w:left="567" w:hanging="567"/>
        <w:rPr>
          <w:rFonts w:ascii="Times New Roman" w:hAnsi="Times New Roman"/>
          <w:szCs w:val="22"/>
        </w:rPr>
      </w:pPr>
      <w:r w:rsidRPr="00E97214">
        <w:rPr>
          <w:rFonts w:ascii="Times New Roman" w:hAnsi="Times New Roman"/>
          <w:szCs w:val="22"/>
        </w:rPr>
        <w:t>Vaistai, kuriuose yra aminorūgšties triptofano.</w:t>
      </w:r>
    </w:p>
    <w:p w:rsidR="00C403B3" w:rsidRDefault="00C403B3" w:rsidP="00C403B3">
      <w:pPr>
        <w:pStyle w:val="BTEMEASMCA"/>
        <w:numPr>
          <w:ilvl w:val="0"/>
          <w:numId w:val="23"/>
        </w:numPr>
        <w:ind w:left="567" w:hanging="567"/>
        <w:rPr>
          <w:rFonts w:ascii="Times New Roman" w:hAnsi="Times New Roman"/>
          <w:szCs w:val="22"/>
        </w:rPr>
      </w:pPr>
      <w:r w:rsidRPr="00E97214">
        <w:rPr>
          <w:rFonts w:ascii="Times New Roman" w:hAnsi="Times New Roman"/>
          <w:szCs w:val="22"/>
        </w:rPr>
        <w:t>Vaistai, kuriais malšinamas stiprus skausmas (pvz., tramadolis).</w:t>
      </w:r>
    </w:p>
    <w:p w:rsidR="00C403B3" w:rsidRPr="00E97214" w:rsidRDefault="00C403B3" w:rsidP="00C403B3">
      <w:pPr>
        <w:pStyle w:val="BTEMEASMCA"/>
        <w:numPr>
          <w:ilvl w:val="0"/>
          <w:numId w:val="23"/>
        </w:numPr>
        <w:ind w:left="567" w:hanging="567"/>
        <w:rPr>
          <w:rFonts w:ascii="Times New Roman" w:hAnsi="Times New Roman"/>
          <w:szCs w:val="22"/>
        </w:rPr>
      </w:pPr>
      <w:r>
        <w:rPr>
          <w:rFonts w:ascii="Times New Roman" w:hAnsi="Times New Roman"/>
          <w:szCs w:val="22"/>
        </w:rPr>
        <w:t>Vaistai, vartojami anestezijai (nuskausminimui) arba lėtinio skausmo malšinimui (fentanilis, fenobarbitalis).</w:t>
      </w:r>
    </w:p>
    <w:p w:rsidR="00C403B3" w:rsidRPr="00E97214" w:rsidRDefault="00C403B3" w:rsidP="00C403B3">
      <w:pPr>
        <w:pStyle w:val="BTEMEASMCA"/>
        <w:numPr>
          <w:ilvl w:val="0"/>
          <w:numId w:val="23"/>
        </w:numPr>
        <w:ind w:left="567" w:hanging="567"/>
        <w:rPr>
          <w:rFonts w:ascii="Times New Roman" w:hAnsi="Times New Roman"/>
          <w:szCs w:val="22"/>
        </w:rPr>
      </w:pPr>
      <w:r w:rsidRPr="00E97214">
        <w:rPr>
          <w:rFonts w:ascii="Times New Roman" w:hAnsi="Times New Roman"/>
          <w:szCs w:val="22"/>
        </w:rPr>
        <w:t>Vaistai nuo migrenos (pvz., sumatriptanas).</w:t>
      </w:r>
    </w:p>
    <w:p w:rsidR="00C403B3" w:rsidRPr="00E97214" w:rsidRDefault="00C403B3" w:rsidP="00C403B3">
      <w:pPr>
        <w:pStyle w:val="BTEMEASMCA"/>
        <w:numPr>
          <w:ilvl w:val="0"/>
          <w:numId w:val="23"/>
        </w:numPr>
        <w:ind w:left="567" w:hanging="567"/>
        <w:rPr>
          <w:rFonts w:ascii="Times New Roman" w:hAnsi="Times New Roman"/>
          <w:szCs w:val="22"/>
        </w:rPr>
      </w:pPr>
      <w:r w:rsidRPr="00E97214">
        <w:rPr>
          <w:rFonts w:ascii="Times New Roman" w:hAnsi="Times New Roman"/>
          <w:szCs w:val="22"/>
        </w:rPr>
        <w:t>Kraują skystinan</w:t>
      </w:r>
      <w:r>
        <w:rPr>
          <w:rFonts w:ascii="Times New Roman" w:hAnsi="Times New Roman"/>
          <w:szCs w:val="22"/>
        </w:rPr>
        <w:t>tis</w:t>
      </w:r>
      <w:r w:rsidRPr="00E97214">
        <w:rPr>
          <w:rFonts w:ascii="Times New Roman" w:hAnsi="Times New Roman"/>
          <w:szCs w:val="22"/>
        </w:rPr>
        <w:t xml:space="preserve"> vaistas (varfarinas).</w:t>
      </w:r>
    </w:p>
    <w:p w:rsidR="00C403B3" w:rsidRPr="00E97214" w:rsidRDefault="00C403B3" w:rsidP="00C403B3">
      <w:pPr>
        <w:pStyle w:val="BTEMEASMCA"/>
        <w:numPr>
          <w:ilvl w:val="0"/>
          <w:numId w:val="23"/>
        </w:numPr>
        <w:ind w:left="567" w:hanging="567"/>
        <w:rPr>
          <w:rFonts w:ascii="Times New Roman" w:hAnsi="Times New Roman"/>
          <w:szCs w:val="22"/>
        </w:rPr>
      </w:pPr>
      <w:r w:rsidRPr="00E97214">
        <w:rPr>
          <w:rFonts w:ascii="Times New Roman" w:hAnsi="Times New Roman"/>
          <w:szCs w:val="22"/>
        </w:rPr>
        <w:lastRenderedPageBreak/>
        <w:t>Vaistai, kuriais malšinamas skausmas bei gydomas sąnarių uždegimas (nesteroidiniai vaistai nuo uždegimo (NVNU)), pvz.</w:t>
      </w:r>
      <w:r>
        <w:rPr>
          <w:rFonts w:ascii="Times New Roman" w:hAnsi="Times New Roman"/>
          <w:szCs w:val="22"/>
        </w:rPr>
        <w:t>:</w:t>
      </w:r>
      <w:r w:rsidRPr="00E97214">
        <w:rPr>
          <w:rFonts w:ascii="Times New Roman" w:hAnsi="Times New Roman"/>
          <w:szCs w:val="22"/>
        </w:rPr>
        <w:t xml:space="preserve"> ibuprofenas, acetilsalicilo rūgštis</w:t>
      </w:r>
      <w:r>
        <w:rPr>
          <w:rFonts w:ascii="Times New Roman" w:hAnsi="Times New Roman"/>
          <w:szCs w:val="22"/>
        </w:rPr>
        <w:t xml:space="preserve"> (aspirinas)</w:t>
      </w:r>
      <w:r w:rsidRPr="00E97214">
        <w:rPr>
          <w:rFonts w:ascii="Times New Roman" w:hAnsi="Times New Roman"/>
          <w:szCs w:val="22"/>
        </w:rPr>
        <w:t>.</w:t>
      </w:r>
    </w:p>
    <w:p w:rsidR="00C403B3" w:rsidRPr="00E97214" w:rsidRDefault="00C403B3" w:rsidP="00C403B3">
      <w:pPr>
        <w:pStyle w:val="BTEMEASMCA"/>
        <w:numPr>
          <w:ilvl w:val="0"/>
          <w:numId w:val="23"/>
        </w:numPr>
        <w:ind w:left="567" w:hanging="567"/>
        <w:rPr>
          <w:rFonts w:ascii="Times New Roman" w:hAnsi="Times New Roman"/>
          <w:szCs w:val="22"/>
        </w:rPr>
      </w:pPr>
      <w:r w:rsidRPr="00E97214">
        <w:rPr>
          <w:rFonts w:ascii="Times New Roman" w:hAnsi="Times New Roman"/>
          <w:szCs w:val="22"/>
        </w:rPr>
        <w:t xml:space="preserve">Raminamieji </w:t>
      </w:r>
      <w:r>
        <w:rPr>
          <w:rFonts w:ascii="Times New Roman" w:hAnsi="Times New Roman"/>
          <w:szCs w:val="22"/>
        </w:rPr>
        <w:t>vaistai</w:t>
      </w:r>
      <w:r w:rsidRPr="00E97214">
        <w:rPr>
          <w:rFonts w:ascii="Times New Roman" w:hAnsi="Times New Roman"/>
          <w:szCs w:val="22"/>
        </w:rPr>
        <w:t xml:space="preserve"> (diazepamas).</w:t>
      </w:r>
    </w:p>
    <w:p w:rsidR="00C403B3" w:rsidRPr="00E97214" w:rsidRDefault="00C403B3" w:rsidP="00C403B3">
      <w:pPr>
        <w:pStyle w:val="BTEMEASMCA"/>
        <w:numPr>
          <w:ilvl w:val="0"/>
          <w:numId w:val="23"/>
        </w:numPr>
        <w:ind w:left="567" w:hanging="567"/>
        <w:rPr>
          <w:rFonts w:ascii="Times New Roman" w:hAnsi="Times New Roman"/>
          <w:szCs w:val="22"/>
        </w:rPr>
      </w:pPr>
      <w:r w:rsidRPr="00E97214">
        <w:rPr>
          <w:rFonts w:ascii="Times New Roman" w:hAnsi="Times New Roman"/>
          <w:szCs w:val="22"/>
        </w:rPr>
        <w:t>Šlapimo išsiskyrimą skatinantys vaistai</w:t>
      </w:r>
      <w:r>
        <w:rPr>
          <w:rFonts w:ascii="Times New Roman" w:hAnsi="Times New Roman"/>
          <w:szCs w:val="22"/>
        </w:rPr>
        <w:t xml:space="preserve"> (diuretikai)</w:t>
      </w:r>
      <w:r w:rsidRPr="00E97214">
        <w:rPr>
          <w:rFonts w:ascii="Times New Roman" w:hAnsi="Times New Roman"/>
          <w:szCs w:val="22"/>
        </w:rPr>
        <w:t>.</w:t>
      </w:r>
    </w:p>
    <w:p w:rsidR="00C403B3" w:rsidRDefault="00C403B3" w:rsidP="00C403B3">
      <w:pPr>
        <w:pStyle w:val="BTEMEASMCA"/>
        <w:numPr>
          <w:ilvl w:val="0"/>
          <w:numId w:val="23"/>
        </w:numPr>
        <w:ind w:left="567" w:hanging="567"/>
        <w:rPr>
          <w:rFonts w:ascii="Times New Roman" w:hAnsi="Times New Roman"/>
          <w:szCs w:val="22"/>
        </w:rPr>
      </w:pPr>
      <w:r w:rsidRPr="00E97214">
        <w:rPr>
          <w:rFonts w:ascii="Times New Roman" w:hAnsi="Times New Roman"/>
          <w:szCs w:val="22"/>
        </w:rPr>
        <w:t>Vaistai nuo epilepsijos (fenitoinas</w:t>
      </w:r>
      <w:r>
        <w:rPr>
          <w:rFonts w:ascii="Times New Roman" w:hAnsi="Times New Roman"/>
          <w:szCs w:val="22"/>
        </w:rPr>
        <w:t>, fenobarbitalis, karbamazepinas</w:t>
      </w:r>
      <w:r w:rsidRPr="00E97214">
        <w:rPr>
          <w:rFonts w:ascii="Times New Roman" w:hAnsi="Times New Roman"/>
          <w:szCs w:val="22"/>
        </w:rPr>
        <w:t>).</w:t>
      </w:r>
    </w:p>
    <w:p w:rsidR="00C403B3" w:rsidRPr="00E97214" w:rsidRDefault="00C403B3" w:rsidP="00C403B3">
      <w:pPr>
        <w:pStyle w:val="BTEMEASMCA"/>
        <w:numPr>
          <w:ilvl w:val="0"/>
          <w:numId w:val="23"/>
        </w:numPr>
        <w:ind w:left="567" w:hanging="567"/>
        <w:rPr>
          <w:rFonts w:ascii="Times New Roman" w:hAnsi="Times New Roman"/>
          <w:szCs w:val="22"/>
        </w:rPr>
      </w:pPr>
      <w:r>
        <w:rPr>
          <w:rFonts w:ascii="Times New Roman" w:hAnsi="Times New Roman"/>
          <w:szCs w:val="22"/>
        </w:rPr>
        <w:t>Vaistai bakterijų sukeltoms infekcijoms gydyti (pvz., rifampicinas).</w:t>
      </w:r>
    </w:p>
    <w:p w:rsidR="00C403B3" w:rsidRPr="00E97214" w:rsidRDefault="00C403B3" w:rsidP="00C403B3">
      <w:pPr>
        <w:pStyle w:val="BTEMEASMCA"/>
        <w:numPr>
          <w:ilvl w:val="0"/>
          <w:numId w:val="23"/>
        </w:numPr>
        <w:ind w:left="567" w:hanging="567"/>
        <w:rPr>
          <w:rFonts w:ascii="Times New Roman" w:hAnsi="Times New Roman"/>
          <w:szCs w:val="22"/>
        </w:rPr>
      </w:pPr>
      <w:r w:rsidRPr="00E97214">
        <w:rPr>
          <w:rFonts w:ascii="Times New Roman" w:hAnsi="Times New Roman"/>
          <w:szCs w:val="22"/>
        </w:rPr>
        <w:t>Vaistai diabetui gydyti (tolbutamidas).</w:t>
      </w:r>
    </w:p>
    <w:p w:rsidR="00C403B3" w:rsidRPr="00E97214" w:rsidRDefault="00C403B3" w:rsidP="00C403B3">
      <w:pPr>
        <w:pStyle w:val="BTEMEASMCA"/>
        <w:numPr>
          <w:ilvl w:val="0"/>
          <w:numId w:val="23"/>
        </w:numPr>
        <w:ind w:left="567" w:hanging="567"/>
        <w:rPr>
          <w:rFonts w:ascii="Times New Roman" w:hAnsi="Times New Roman"/>
          <w:szCs w:val="22"/>
        </w:rPr>
      </w:pPr>
      <w:r w:rsidRPr="00E97214">
        <w:rPr>
          <w:rFonts w:ascii="Times New Roman" w:hAnsi="Times New Roman"/>
          <w:szCs w:val="22"/>
        </w:rPr>
        <w:t>Vaistai, kuriais mažinamas padidėjęs skrandžio rūgšties kiekis bei gydomos opos</w:t>
      </w:r>
      <w:r>
        <w:rPr>
          <w:rFonts w:ascii="Times New Roman" w:hAnsi="Times New Roman"/>
          <w:szCs w:val="22"/>
        </w:rPr>
        <w:t>, rėmuo</w:t>
      </w:r>
      <w:r w:rsidRPr="00E97214">
        <w:rPr>
          <w:rFonts w:ascii="Times New Roman" w:hAnsi="Times New Roman"/>
          <w:szCs w:val="22"/>
        </w:rPr>
        <w:t xml:space="preserve"> (cimetidinas).</w:t>
      </w:r>
    </w:p>
    <w:p w:rsidR="00C403B3" w:rsidRPr="00E97214" w:rsidRDefault="00C403B3" w:rsidP="00C403B3">
      <w:pPr>
        <w:pStyle w:val="BTEMEASMCA"/>
        <w:numPr>
          <w:ilvl w:val="0"/>
          <w:numId w:val="23"/>
        </w:numPr>
        <w:ind w:left="567" w:hanging="567"/>
        <w:rPr>
          <w:rFonts w:ascii="Times New Roman" w:hAnsi="Times New Roman"/>
          <w:szCs w:val="22"/>
        </w:rPr>
      </w:pPr>
      <w:r w:rsidRPr="00E97214">
        <w:rPr>
          <w:rFonts w:ascii="Times New Roman" w:hAnsi="Times New Roman"/>
          <w:szCs w:val="22"/>
        </w:rPr>
        <w:t>Vaistai, kuriais gydoma manija ir depresija (litis).</w:t>
      </w:r>
    </w:p>
    <w:p w:rsidR="00C403B3" w:rsidRPr="00E97214" w:rsidRDefault="00C403B3" w:rsidP="00C403B3">
      <w:pPr>
        <w:pStyle w:val="BTEMEASMCA"/>
        <w:numPr>
          <w:ilvl w:val="0"/>
          <w:numId w:val="23"/>
        </w:numPr>
        <w:ind w:left="567" w:hanging="567"/>
        <w:rPr>
          <w:rFonts w:ascii="Times New Roman" w:hAnsi="Times New Roman"/>
          <w:szCs w:val="22"/>
        </w:rPr>
      </w:pPr>
      <w:r w:rsidRPr="00E97214">
        <w:rPr>
          <w:rFonts w:ascii="Times New Roman" w:hAnsi="Times New Roman"/>
          <w:szCs w:val="22"/>
        </w:rPr>
        <w:t>Kitokie vaistai nuo depresijos (pvz.</w:t>
      </w:r>
      <w:r>
        <w:rPr>
          <w:rFonts w:ascii="Times New Roman" w:hAnsi="Times New Roman"/>
          <w:szCs w:val="22"/>
        </w:rPr>
        <w:t>:</w:t>
      </w:r>
      <w:r w:rsidRPr="00E97214">
        <w:rPr>
          <w:rFonts w:ascii="Times New Roman" w:hAnsi="Times New Roman"/>
          <w:szCs w:val="22"/>
        </w:rPr>
        <w:t xml:space="preserve"> amitriptilinas, nortriptilinas).</w:t>
      </w:r>
    </w:p>
    <w:p w:rsidR="00C403B3" w:rsidRDefault="00C403B3" w:rsidP="00C403B3">
      <w:pPr>
        <w:pStyle w:val="BTEMEASMCA"/>
        <w:numPr>
          <w:ilvl w:val="0"/>
          <w:numId w:val="23"/>
        </w:numPr>
        <w:ind w:left="567" w:hanging="567"/>
        <w:rPr>
          <w:rFonts w:ascii="Times New Roman" w:hAnsi="Times New Roman"/>
          <w:szCs w:val="22"/>
        </w:rPr>
      </w:pPr>
      <w:r w:rsidRPr="00E97214">
        <w:rPr>
          <w:rFonts w:ascii="Times New Roman" w:hAnsi="Times New Roman"/>
          <w:szCs w:val="22"/>
        </w:rPr>
        <w:t>Vaistai, kuriais gydoma šizofrenija bei kitokie psichikos sutrikimai (pvz.</w:t>
      </w:r>
      <w:r>
        <w:rPr>
          <w:rFonts w:ascii="Times New Roman" w:hAnsi="Times New Roman"/>
          <w:szCs w:val="22"/>
        </w:rPr>
        <w:t>:</w:t>
      </w:r>
      <w:r w:rsidRPr="00E97214">
        <w:rPr>
          <w:rFonts w:ascii="Times New Roman" w:hAnsi="Times New Roman"/>
          <w:szCs w:val="22"/>
        </w:rPr>
        <w:t xml:space="preserve"> perfenazinas, levomepromazinas ir olanzapinas).</w:t>
      </w:r>
    </w:p>
    <w:p w:rsidR="00C403B3" w:rsidRPr="00E97214" w:rsidRDefault="00C403B3" w:rsidP="00C403B3">
      <w:pPr>
        <w:pStyle w:val="BTEMEASMCA"/>
        <w:numPr>
          <w:ilvl w:val="0"/>
          <w:numId w:val="23"/>
        </w:numPr>
        <w:ind w:left="567" w:hanging="567"/>
        <w:rPr>
          <w:rFonts w:ascii="Times New Roman" w:hAnsi="Times New Roman"/>
          <w:szCs w:val="22"/>
        </w:rPr>
      </w:pPr>
      <w:r>
        <w:rPr>
          <w:rFonts w:ascii="Times New Roman" w:hAnsi="Times New Roman"/>
          <w:szCs w:val="22"/>
        </w:rPr>
        <w:t>Vaistai, veikiantys širdies susitraukimų dažnį ir širdies ritmą (pvz.: flekainidas arba propafenonas).</w:t>
      </w:r>
    </w:p>
    <w:p w:rsidR="00C403B3" w:rsidRPr="00E97214" w:rsidRDefault="00C403B3" w:rsidP="00C403B3">
      <w:pPr>
        <w:pStyle w:val="BTEMEASMCA"/>
        <w:rPr>
          <w:rFonts w:ascii="Times New Roman" w:hAnsi="Times New Roman"/>
          <w:szCs w:val="22"/>
        </w:rPr>
      </w:pPr>
    </w:p>
    <w:p w:rsidR="00C403B3" w:rsidRPr="00646CCD" w:rsidRDefault="00C403B3" w:rsidP="00C403B3">
      <w:pPr>
        <w:pStyle w:val="PI-2EMEASMCA"/>
      </w:pPr>
      <w:r w:rsidRPr="00646CCD">
        <w:t>Sertraline Lannacher vartojimas su maistu, gėrimais ir alkoholiu</w:t>
      </w:r>
    </w:p>
    <w:p w:rsidR="00C403B3" w:rsidRPr="00646CCD" w:rsidRDefault="00C403B3" w:rsidP="00C403B3">
      <w:pPr>
        <w:pStyle w:val="BTEMEASMCA"/>
        <w:rPr>
          <w:rFonts w:ascii="Times New Roman" w:hAnsi="Times New Roman"/>
          <w:szCs w:val="22"/>
        </w:rPr>
      </w:pPr>
      <w:r w:rsidRPr="00646CCD">
        <w:rPr>
          <w:rFonts w:ascii="Times New Roman" w:hAnsi="Times New Roman"/>
          <w:szCs w:val="22"/>
        </w:rPr>
        <w:t xml:space="preserve">Sertraline Lannacher galima </w:t>
      </w:r>
      <w:r>
        <w:rPr>
          <w:rFonts w:ascii="Times New Roman" w:hAnsi="Times New Roman"/>
          <w:szCs w:val="22"/>
        </w:rPr>
        <w:t>va</w:t>
      </w:r>
      <w:r w:rsidRPr="00646CCD">
        <w:rPr>
          <w:rFonts w:ascii="Times New Roman" w:hAnsi="Times New Roman"/>
          <w:szCs w:val="22"/>
        </w:rPr>
        <w:t>r</w:t>
      </w:r>
      <w:r>
        <w:rPr>
          <w:rFonts w:ascii="Times New Roman" w:hAnsi="Times New Roman"/>
          <w:szCs w:val="22"/>
        </w:rPr>
        <w:t>to</w:t>
      </w:r>
      <w:r w:rsidRPr="00646CCD">
        <w:rPr>
          <w:rFonts w:ascii="Times New Roman" w:hAnsi="Times New Roman"/>
          <w:szCs w:val="22"/>
        </w:rPr>
        <w:t>ti ir valgant, ir nevalgius.</w:t>
      </w:r>
    </w:p>
    <w:p w:rsidR="00C403B3" w:rsidRPr="00646CCD" w:rsidRDefault="00C403B3" w:rsidP="00C403B3">
      <w:pPr>
        <w:pStyle w:val="BTEMEASMCA"/>
        <w:rPr>
          <w:rFonts w:ascii="Times New Roman" w:hAnsi="Times New Roman"/>
          <w:szCs w:val="22"/>
        </w:rPr>
      </w:pPr>
      <w:r w:rsidRPr="00646CCD">
        <w:rPr>
          <w:rFonts w:ascii="Times New Roman" w:hAnsi="Times New Roman"/>
          <w:szCs w:val="22"/>
        </w:rPr>
        <w:t>Sertraline Lannacher vartojimo laikotarpiu reikia vengti vartoti alkohol</w:t>
      </w:r>
      <w:r>
        <w:rPr>
          <w:rFonts w:ascii="Times New Roman" w:hAnsi="Times New Roman"/>
          <w:szCs w:val="22"/>
        </w:rPr>
        <w:t>io</w:t>
      </w:r>
      <w:r w:rsidRPr="00646CCD">
        <w:rPr>
          <w:rFonts w:ascii="Times New Roman" w:hAnsi="Times New Roman"/>
          <w:szCs w:val="22"/>
        </w:rPr>
        <w:t>.</w:t>
      </w:r>
    </w:p>
    <w:p w:rsidR="00C403B3" w:rsidRPr="00646CCD" w:rsidRDefault="00C403B3" w:rsidP="00C403B3">
      <w:pPr>
        <w:pStyle w:val="BTEMEASMCA"/>
        <w:rPr>
          <w:rFonts w:ascii="Times New Roman" w:hAnsi="Times New Roman"/>
          <w:szCs w:val="22"/>
        </w:rPr>
      </w:pPr>
    </w:p>
    <w:p w:rsidR="00C403B3" w:rsidRPr="004E4641" w:rsidRDefault="00C403B3" w:rsidP="00C403B3">
      <w:pPr>
        <w:pStyle w:val="BTEMEASMCA"/>
        <w:rPr>
          <w:rFonts w:ascii="Times New Roman" w:hAnsi="Times New Roman"/>
          <w:szCs w:val="22"/>
        </w:rPr>
      </w:pPr>
      <w:r w:rsidRPr="004E4641">
        <w:rPr>
          <w:rFonts w:ascii="Times New Roman" w:hAnsi="Times New Roman"/>
          <w:szCs w:val="22"/>
        </w:rPr>
        <w:t>Sertralino negalima vartoti kartu su greipfrutų sultimis, nes vartojant kartu, gali padidėti sertralino kiekis organizme.</w:t>
      </w:r>
    </w:p>
    <w:p w:rsidR="00C403B3" w:rsidRPr="00863177" w:rsidRDefault="00C403B3" w:rsidP="00C403B3">
      <w:pPr>
        <w:pStyle w:val="BTEMEASMCA"/>
        <w:rPr>
          <w:rFonts w:ascii="Times New Roman" w:hAnsi="Times New Roman"/>
          <w:szCs w:val="22"/>
        </w:rPr>
      </w:pPr>
    </w:p>
    <w:p w:rsidR="00C403B3" w:rsidRPr="00915122" w:rsidRDefault="00C403B3" w:rsidP="00C403B3">
      <w:pPr>
        <w:pStyle w:val="PI-2EMEASMCA"/>
      </w:pPr>
      <w:r w:rsidRPr="00915122">
        <w:t>Nėštumas, žindymo laikotarpis ir vaisingumas</w:t>
      </w:r>
    </w:p>
    <w:p w:rsidR="00C403B3" w:rsidRPr="00915122" w:rsidRDefault="00C403B3" w:rsidP="00C403B3">
      <w:pPr>
        <w:pStyle w:val="BTEMEASMCA"/>
        <w:rPr>
          <w:rFonts w:ascii="Times New Roman" w:hAnsi="Times New Roman"/>
          <w:szCs w:val="22"/>
        </w:rPr>
      </w:pPr>
      <w:r w:rsidRPr="00915122">
        <w:rPr>
          <w:rFonts w:ascii="Times New Roman" w:hAnsi="Times New Roman"/>
          <w:szCs w:val="22"/>
        </w:rPr>
        <w:t>Jeigu esate nėščia, žindote kūdikį, manote, kad galbūt esate nėščia</w:t>
      </w:r>
      <w:r>
        <w:rPr>
          <w:rFonts w:ascii="Times New Roman" w:hAnsi="Times New Roman"/>
          <w:szCs w:val="22"/>
        </w:rPr>
        <w:t>,</w:t>
      </w:r>
      <w:r w:rsidRPr="00915122">
        <w:rPr>
          <w:rFonts w:ascii="Times New Roman" w:hAnsi="Times New Roman"/>
          <w:szCs w:val="22"/>
        </w:rPr>
        <w:t xml:space="preserve"> arba planuojate pastoti, tai prieš vartodama šį vaistą pasitarkite su gydytoju arba vaistininku.</w:t>
      </w:r>
    </w:p>
    <w:p w:rsidR="00C403B3" w:rsidRPr="00E97214" w:rsidRDefault="00C403B3" w:rsidP="00C403B3">
      <w:pPr>
        <w:pStyle w:val="BTEMEASMCA"/>
        <w:rPr>
          <w:rFonts w:ascii="Times New Roman" w:hAnsi="Times New Roman"/>
          <w:szCs w:val="22"/>
        </w:rPr>
      </w:pPr>
      <w:r w:rsidRPr="00915122">
        <w:rPr>
          <w:rFonts w:ascii="Times New Roman" w:hAnsi="Times New Roman"/>
          <w:szCs w:val="22"/>
        </w:rPr>
        <w:t>Ar sert</w:t>
      </w:r>
      <w:r>
        <w:rPr>
          <w:rFonts w:ascii="Times New Roman" w:hAnsi="Times New Roman"/>
          <w:szCs w:val="22"/>
        </w:rPr>
        <w:t>r</w:t>
      </w:r>
      <w:r w:rsidRPr="00915122">
        <w:rPr>
          <w:rFonts w:ascii="Times New Roman" w:hAnsi="Times New Roman"/>
          <w:szCs w:val="22"/>
        </w:rPr>
        <w:t xml:space="preserve">alino nėščioms moterims vartoti saugu, iki galo neištirta. </w:t>
      </w:r>
      <w:r>
        <w:rPr>
          <w:rFonts w:ascii="Times New Roman" w:hAnsi="Times New Roman"/>
          <w:szCs w:val="22"/>
        </w:rPr>
        <w:t xml:space="preserve">Todėl sertralino vartoti nėštumo laikotarpiu nerekomenduojama. </w:t>
      </w:r>
      <w:r w:rsidRPr="00154840">
        <w:rPr>
          <w:rFonts w:ascii="Times New Roman" w:hAnsi="Times New Roman"/>
          <w:kern w:val="32"/>
        </w:rPr>
        <w:t xml:space="preserve">Nėštumo laikotarpiu sertralino galima vartoti tik tuo atveju, jei gydytojas mano, kad nauda moteriai yra didesnė už galimą riziką vaisiui. </w:t>
      </w:r>
      <w:r>
        <w:rPr>
          <w:rFonts w:ascii="Times New Roman" w:hAnsi="Times New Roman"/>
          <w:kern w:val="32"/>
        </w:rPr>
        <w:t>Jeigu esate v</w:t>
      </w:r>
      <w:r w:rsidRPr="00E97214">
        <w:rPr>
          <w:rFonts w:ascii="Times New Roman" w:hAnsi="Times New Roman"/>
          <w:szCs w:val="22"/>
        </w:rPr>
        <w:t>aisingo amžiaus moter</w:t>
      </w:r>
      <w:r>
        <w:rPr>
          <w:rFonts w:ascii="Times New Roman" w:hAnsi="Times New Roman"/>
          <w:szCs w:val="22"/>
        </w:rPr>
        <w:t xml:space="preserve">is, </w:t>
      </w:r>
      <w:r w:rsidRPr="00E97214">
        <w:rPr>
          <w:rFonts w:ascii="Times New Roman" w:hAnsi="Times New Roman"/>
          <w:szCs w:val="22"/>
        </w:rPr>
        <w:t>gydymo sertralinu metu turi</w:t>
      </w:r>
      <w:r>
        <w:rPr>
          <w:rFonts w:ascii="Times New Roman" w:hAnsi="Times New Roman"/>
          <w:szCs w:val="22"/>
        </w:rPr>
        <w:t>te</w:t>
      </w:r>
      <w:r w:rsidRPr="00E97214">
        <w:rPr>
          <w:rFonts w:ascii="Times New Roman" w:hAnsi="Times New Roman"/>
          <w:szCs w:val="22"/>
        </w:rPr>
        <w:t xml:space="preserve"> naudoti patikimą kontracepcijos priemonę</w:t>
      </w:r>
      <w:r>
        <w:rPr>
          <w:rFonts w:ascii="Times New Roman" w:hAnsi="Times New Roman"/>
          <w:szCs w:val="22"/>
        </w:rPr>
        <w:t xml:space="preserve"> (pvz., kontraceptines tabletes)</w:t>
      </w:r>
      <w:r w:rsidRPr="00E97214">
        <w:rPr>
          <w:rFonts w:ascii="Times New Roman" w:hAnsi="Times New Roman"/>
          <w:szCs w:val="22"/>
        </w:rPr>
        <w:t>.</w:t>
      </w:r>
    </w:p>
    <w:p w:rsidR="00C403B3" w:rsidRPr="00376D46" w:rsidRDefault="00C403B3" w:rsidP="00C403B3">
      <w:pPr>
        <w:pStyle w:val="BTEMEASMCA"/>
        <w:rPr>
          <w:rFonts w:ascii="Times New Roman" w:hAnsi="Times New Roman"/>
        </w:rPr>
      </w:pPr>
      <w:r w:rsidRPr="00376D46">
        <w:rPr>
          <w:rFonts w:ascii="Times New Roman" w:hAnsi="Times New Roman"/>
        </w:rPr>
        <w:t xml:space="preserve">Jeigu Jūs vartojate </w:t>
      </w:r>
      <w:r w:rsidRPr="00376D46">
        <w:rPr>
          <w:rFonts w:ascii="Times New Roman" w:hAnsi="Times New Roman"/>
          <w:szCs w:val="22"/>
        </w:rPr>
        <w:t>Sertraline Lannacher</w:t>
      </w:r>
      <w:r w:rsidRPr="00376D46">
        <w:rPr>
          <w:rFonts w:ascii="Times New Roman" w:hAnsi="Times New Roman"/>
        </w:rPr>
        <w:t xml:space="preserve"> nėštumo laikotarpio pabaigoje, Jums gali kilti didesnis stipraus kraujavimo iš makšties tuoj po gimdymo pavojus, ypač jeigu Jums praeityje buvo diagnozuota kraujavimo sutrikimų. Jūsų gydytojui arba akušeriui reikia pranešti apie tai, kad Jūs vartojate </w:t>
      </w:r>
      <w:r w:rsidRPr="00376D46">
        <w:rPr>
          <w:rFonts w:ascii="Times New Roman" w:hAnsi="Times New Roman"/>
          <w:szCs w:val="22"/>
        </w:rPr>
        <w:t>Sertraline Lannacher</w:t>
      </w:r>
      <w:r w:rsidRPr="00376D46">
        <w:rPr>
          <w:rFonts w:ascii="Times New Roman" w:hAnsi="Times New Roman"/>
        </w:rPr>
        <w:t>, kad jie galėtų Jums patarti.</w:t>
      </w:r>
    </w:p>
    <w:p w:rsidR="00C403B3" w:rsidRPr="00646CCD" w:rsidRDefault="00C403B3" w:rsidP="00C403B3">
      <w:pPr>
        <w:pStyle w:val="BTEMEASMCA"/>
        <w:rPr>
          <w:rFonts w:ascii="Times New Roman" w:hAnsi="Times New Roman"/>
          <w:szCs w:val="22"/>
        </w:rPr>
      </w:pPr>
    </w:p>
    <w:p w:rsidR="00C403B3" w:rsidRPr="00646CCD" w:rsidRDefault="00C403B3" w:rsidP="00C403B3">
      <w:pPr>
        <w:rPr>
          <w:szCs w:val="22"/>
        </w:rPr>
      </w:pPr>
      <w:r w:rsidRPr="00646CCD">
        <w:rPr>
          <w:szCs w:val="22"/>
        </w:rPr>
        <w:t xml:space="preserve">Įsitikinkite, kad </w:t>
      </w:r>
      <w:r>
        <w:rPr>
          <w:szCs w:val="22"/>
        </w:rPr>
        <w:t>J</w:t>
      </w:r>
      <w:r w:rsidRPr="00646CCD">
        <w:rPr>
          <w:szCs w:val="22"/>
        </w:rPr>
        <w:t>ūsų akušerė ir</w:t>
      </w:r>
      <w:r>
        <w:rPr>
          <w:szCs w:val="22"/>
        </w:rPr>
        <w:t> </w:t>
      </w:r>
      <w:r w:rsidRPr="00646CCD">
        <w:rPr>
          <w:szCs w:val="22"/>
        </w:rPr>
        <w:t xml:space="preserve">(arba) gydytojas žino, kad </w:t>
      </w:r>
      <w:r>
        <w:rPr>
          <w:szCs w:val="22"/>
        </w:rPr>
        <w:t>J</w:t>
      </w:r>
      <w:r w:rsidRPr="00646CCD">
        <w:rPr>
          <w:szCs w:val="22"/>
        </w:rPr>
        <w:t>ūs vartojate Sertraline Lannacher. Jei vartojate nėštumo laikotarpiu, ypač paskutini</w:t>
      </w:r>
      <w:r>
        <w:rPr>
          <w:szCs w:val="22"/>
        </w:rPr>
        <w:t>ųjų</w:t>
      </w:r>
      <w:r w:rsidRPr="00646CCD">
        <w:rPr>
          <w:szCs w:val="22"/>
        </w:rPr>
        <w:t xml:space="preserve"> tri</w:t>
      </w:r>
      <w:r>
        <w:rPr>
          <w:szCs w:val="22"/>
        </w:rPr>
        <w:t>jų</w:t>
      </w:r>
      <w:r w:rsidRPr="00646CCD">
        <w:rPr>
          <w:szCs w:val="22"/>
        </w:rPr>
        <w:t xml:space="preserve"> nėštumo mėnesi</w:t>
      </w:r>
      <w:r>
        <w:rPr>
          <w:szCs w:val="22"/>
        </w:rPr>
        <w:t>ų metu</w:t>
      </w:r>
      <w:r w:rsidRPr="00646CCD">
        <w:rPr>
          <w:szCs w:val="22"/>
        </w:rPr>
        <w:t xml:space="preserve">, tokie vaistai kaip Sertraline Lannacher gali padidinti </w:t>
      </w:r>
      <w:r>
        <w:rPr>
          <w:szCs w:val="22"/>
        </w:rPr>
        <w:t>J</w:t>
      </w:r>
      <w:r w:rsidRPr="00646CCD">
        <w:rPr>
          <w:szCs w:val="22"/>
        </w:rPr>
        <w:t xml:space="preserve">ūsų vaiko sunkios būklės, vadinamos naujagimių persistuojančia plautine hipertenzija (NPPH), sukeliančios dažną kvėpavimą ir melsvą odos spalvą (cianozę), riziką. Šie simptomai dažniausiai </w:t>
      </w:r>
      <w:r>
        <w:rPr>
          <w:szCs w:val="22"/>
        </w:rPr>
        <w:t>p</w:t>
      </w:r>
      <w:r w:rsidRPr="00646CCD">
        <w:rPr>
          <w:szCs w:val="22"/>
        </w:rPr>
        <w:t>asir</w:t>
      </w:r>
      <w:r>
        <w:rPr>
          <w:szCs w:val="22"/>
        </w:rPr>
        <w:t>eiški</w:t>
      </w:r>
      <w:r w:rsidRPr="00646CCD">
        <w:rPr>
          <w:szCs w:val="22"/>
        </w:rPr>
        <w:t>a per pirm</w:t>
      </w:r>
      <w:r>
        <w:rPr>
          <w:szCs w:val="22"/>
        </w:rPr>
        <w:t>ąsi</w:t>
      </w:r>
      <w:r w:rsidRPr="00646CCD">
        <w:rPr>
          <w:szCs w:val="22"/>
        </w:rPr>
        <w:t>as 24</w:t>
      </w:r>
      <w:r>
        <w:rPr>
          <w:szCs w:val="22"/>
        </w:rPr>
        <w:t> </w:t>
      </w:r>
      <w:r w:rsidRPr="00646CCD">
        <w:rPr>
          <w:szCs w:val="22"/>
        </w:rPr>
        <w:t xml:space="preserve">valandas po kūdikio gimimo. Jei taip atsitinka </w:t>
      </w:r>
      <w:r>
        <w:rPr>
          <w:szCs w:val="22"/>
        </w:rPr>
        <w:t>J</w:t>
      </w:r>
      <w:r w:rsidRPr="00646CCD">
        <w:rPr>
          <w:szCs w:val="22"/>
        </w:rPr>
        <w:t>ūsų kūdikiui, nedelsdami kreipkitės į akušerę ir</w:t>
      </w:r>
      <w:r>
        <w:rPr>
          <w:szCs w:val="22"/>
        </w:rPr>
        <w:t> </w:t>
      </w:r>
      <w:r w:rsidRPr="00646CCD">
        <w:rPr>
          <w:szCs w:val="22"/>
        </w:rPr>
        <w:t>(arba) gydytoją.</w:t>
      </w:r>
    </w:p>
    <w:p w:rsidR="00C403B3" w:rsidRDefault="00C403B3" w:rsidP="00C403B3">
      <w:pPr>
        <w:pStyle w:val="BTEMEASMCA"/>
        <w:keepNext/>
        <w:rPr>
          <w:rFonts w:ascii="Times New Roman" w:hAnsi="Times New Roman"/>
          <w:szCs w:val="22"/>
        </w:rPr>
      </w:pPr>
      <w:r>
        <w:rPr>
          <w:rFonts w:ascii="Times New Roman" w:hAnsi="Times New Roman"/>
          <w:szCs w:val="22"/>
        </w:rPr>
        <w:t>Jūsų naujagimiui gali būti ir kitokių požymių, kurie pasireiškia per pirmąsias 24 valandas po gimimo:</w:t>
      </w:r>
    </w:p>
    <w:p w:rsidR="00C403B3" w:rsidRDefault="00C403B3" w:rsidP="00C403B3">
      <w:pPr>
        <w:pStyle w:val="BTEMEASMCA"/>
        <w:numPr>
          <w:ilvl w:val="0"/>
          <w:numId w:val="23"/>
        </w:numPr>
        <w:ind w:left="567" w:hanging="567"/>
        <w:rPr>
          <w:rFonts w:ascii="Times New Roman" w:hAnsi="Times New Roman"/>
          <w:szCs w:val="22"/>
        </w:rPr>
      </w:pPr>
      <w:r>
        <w:rPr>
          <w:rFonts w:ascii="Times New Roman" w:hAnsi="Times New Roman"/>
          <w:szCs w:val="22"/>
        </w:rPr>
        <w:t>sutrikęs kvėpavimas;</w:t>
      </w:r>
    </w:p>
    <w:p w:rsidR="00C403B3" w:rsidRDefault="00C403B3" w:rsidP="00C403B3">
      <w:pPr>
        <w:pStyle w:val="BTEMEASMCA"/>
        <w:numPr>
          <w:ilvl w:val="0"/>
          <w:numId w:val="23"/>
        </w:numPr>
        <w:ind w:left="567" w:hanging="567"/>
        <w:rPr>
          <w:rFonts w:ascii="Times New Roman" w:hAnsi="Times New Roman"/>
          <w:szCs w:val="22"/>
        </w:rPr>
      </w:pPr>
      <w:r>
        <w:rPr>
          <w:rFonts w:ascii="Times New Roman" w:hAnsi="Times New Roman"/>
          <w:szCs w:val="22"/>
        </w:rPr>
        <w:t>melsva oda, pernelyg didelė arba sumažėjusi jos temperatūra;</w:t>
      </w:r>
    </w:p>
    <w:p w:rsidR="00C403B3" w:rsidRDefault="00C403B3" w:rsidP="00C403B3">
      <w:pPr>
        <w:pStyle w:val="BTEMEASMCA"/>
        <w:numPr>
          <w:ilvl w:val="0"/>
          <w:numId w:val="23"/>
        </w:numPr>
        <w:ind w:left="567" w:hanging="567"/>
        <w:rPr>
          <w:rFonts w:ascii="Times New Roman" w:hAnsi="Times New Roman"/>
          <w:szCs w:val="22"/>
        </w:rPr>
      </w:pPr>
      <w:r>
        <w:rPr>
          <w:rFonts w:ascii="Times New Roman" w:hAnsi="Times New Roman"/>
          <w:szCs w:val="22"/>
        </w:rPr>
        <w:t>melsvos lūpos;</w:t>
      </w:r>
    </w:p>
    <w:p w:rsidR="00C403B3" w:rsidRDefault="00C403B3" w:rsidP="00C403B3">
      <w:pPr>
        <w:pStyle w:val="BTEMEASMCA"/>
        <w:numPr>
          <w:ilvl w:val="0"/>
          <w:numId w:val="23"/>
        </w:numPr>
        <w:ind w:left="567" w:hanging="567"/>
        <w:rPr>
          <w:rFonts w:ascii="Times New Roman" w:hAnsi="Times New Roman"/>
          <w:szCs w:val="22"/>
        </w:rPr>
      </w:pPr>
      <w:r>
        <w:rPr>
          <w:rFonts w:ascii="Times New Roman" w:hAnsi="Times New Roman"/>
          <w:szCs w:val="22"/>
        </w:rPr>
        <w:t>vėmimas arba silpnas čiulpimas;</w:t>
      </w:r>
    </w:p>
    <w:p w:rsidR="00C403B3" w:rsidRDefault="00C403B3" w:rsidP="00C403B3">
      <w:pPr>
        <w:pStyle w:val="BTEMEASMCA"/>
        <w:numPr>
          <w:ilvl w:val="0"/>
          <w:numId w:val="23"/>
        </w:numPr>
        <w:ind w:left="567" w:hanging="567"/>
        <w:rPr>
          <w:rFonts w:ascii="Times New Roman" w:hAnsi="Times New Roman"/>
          <w:szCs w:val="22"/>
        </w:rPr>
      </w:pPr>
      <w:r>
        <w:rPr>
          <w:rFonts w:ascii="Times New Roman" w:hAnsi="Times New Roman"/>
          <w:szCs w:val="22"/>
        </w:rPr>
        <w:t>nuovargis, silpnumas, negalėjimas užmigti, dažnas verksmas;</w:t>
      </w:r>
    </w:p>
    <w:p w:rsidR="00C403B3" w:rsidRDefault="00C403B3" w:rsidP="00C403B3">
      <w:pPr>
        <w:pStyle w:val="BTEMEASMCA"/>
        <w:numPr>
          <w:ilvl w:val="0"/>
          <w:numId w:val="23"/>
        </w:numPr>
        <w:ind w:left="567" w:hanging="567"/>
        <w:rPr>
          <w:rFonts w:ascii="Times New Roman" w:hAnsi="Times New Roman"/>
          <w:szCs w:val="22"/>
        </w:rPr>
      </w:pPr>
      <w:r>
        <w:rPr>
          <w:rFonts w:ascii="Times New Roman" w:hAnsi="Times New Roman"/>
          <w:szCs w:val="22"/>
        </w:rPr>
        <w:t>standūs arba suglebę raumenys;</w:t>
      </w:r>
    </w:p>
    <w:p w:rsidR="00C403B3" w:rsidRDefault="00C403B3" w:rsidP="00C403B3">
      <w:pPr>
        <w:pStyle w:val="BTEMEASMCA"/>
        <w:numPr>
          <w:ilvl w:val="0"/>
          <w:numId w:val="23"/>
        </w:numPr>
        <w:ind w:left="567" w:hanging="567"/>
        <w:rPr>
          <w:rFonts w:ascii="Times New Roman" w:hAnsi="Times New Roman"/>
          <w:szCs w:val="22"/>
        </w:rPr>
      </w:pPr>
      <w:r>
        <w:rPr>
          <w:rFonts w:ascii="Times New Roman" w:hAnsi="Times New Roman"/>
          <w:szCs w:val="22"/>
        </w:rPr>
        <w:t>drebėjimas, trūkčiojimai;</w:t>
      </w:r>
    </w:p>
    <w:p w:rsidR="00C403B3" w:rsidRDefault="00C403B3" w:rsidP="00C403B3">
      <w:pPr>
        <w:pStyle w:val="BTEMEASMCA"/>
        <w:numPr>
          <w:ilvl w:val="0"/>
          <w:numId w:val="23"/>
        </w:numPr>
        <w:ind w:left="567" w:hanging="567"/>
        <w:rPr>
          <w:rFonts w:ascii="Times New Roman" w:hAnsi="Times New Roman"/>
          <w:szCs w:val="22"/>
        </w:rPr>
      </w:pPr>
      <w:r>
        <w:rPr>
          <w:rFonts w:ascii="Times New Roman" w:hAnsi="Times New Roman"/>
          <w:szCs w:val="22"/>
        </w:rPr>
        <w:t>sustiprėjusios refleksinės reakcijos;</w:t>
      </w:r>
    </w:p>
    <w:p w:rsidR="00C403B3" w:rsidRDefault="00C403B3" w:rsidP="00C403B3">
      <w:pPr>
        <w:pStyle w:val="BTEMEASMCA"/>
        <w:numPr>
          <w:ilvl w:val="0"/>
          <w:numId w:val="23"/>
        </w:numPr>
        <w:ind w:left="567" w:hanging="567"/>
        <w:rPr>
          <w:rFonts w:ascii="Times New Roman" w:hAnsi="Times New Roman"/>
          <w:szCs w:val="22"/>
        </w:rPr>
      </w:pPr>
      <w:r>
        <w:rPr>
          <w:rFonts w:ascii="Times New Roman" w:hAnsi="Times New Roman"/>
          <w:szCs w:val="22"/>
        </w:rPr>
        <w:t>dirglumas;</w:t>
      </w:r>
    </w:p>
    <w:p w:rsidR="00C403B3" w:rsidRDefault="00C403B3" w:rsidP="00C403B3">
      <w:pPr>
        <w:pStyle w:val="BTEMEASMCA"/>
        <w:numPr>
          <w:ilvl w:val="0"/>
          <w:numId w:val="23"/>
        </w:numPr>
        <w:ind w:left="567" w:hanging="567"/>
        <w:rPr>
          <w:rFonts w:ascii="Times New Roman" w:hAnsi="Times New Roman"/>
          <w:szCs w:val="22"/>
        </w:rPr>
      </w:pPr>
      <w:r>
        <w:rPr>
          <w:rFonts w:ascii="Times New Roman" w:hAnsi="Times New Roman"/>
          <w:szCs w:val="22"/>
        </w:rPr>
        <w:t>mažas cukraus kiekis kraujyje.</w:t>
      </w:r>
    </w:p>
    <w:p w:rsidR="00C403B3" w:rsidRDefault="00C403B3" w:rsidP="00C403B3">
      <w:pPr>
        <w:pStyle w:val="BTEMEASMCA"/>
        <w:rPr>
          <w:rFonts w:ascii="Times New Roman" w:hAnsi="Times New Roman"/>
          <w:szCs w:val="22"/>
        </w:rPr>
      </w:pPr>
    </w:p>
    <w:p w:rsidR="00C403B3" w:rsidRDefault="00C403B3" w:rsidP="00C403B3">
      <w:pPr>
        <w:pStyle w:val="BTEMEASMCA"/>
        <w:rPr>
          <w:rFonts w:ascii="Times New Roman" w:hAnsi="Times New Roman"/>
          <w:szCs w:val="22"/>
        </w:rPr>
      </w:pPr>
      <w:r>
        <w:rPr>
          <w:rFonts w:ascii="Times New Roman" w:hAnsi="Times New Roman"/>
          <w:szCs w:val="22"/>
        </w:rPr>
        <w:t>Jeigu naujagimiui pasireiškė kuris nors išvardytas požymis arba nesate užtikrinta dėl vaiko sveikatos būklės, kreipkitės į gydytoją arba akušerę, kurie Jums patars.</w:t>
      </w:r>
    </w:p>
    <w:p w:rsidR="00C403B3" w:rsidRPr="00646CCD" w:rsidRDefault="00C403B3" w:rsidP="00C403B3">
      <w:pPr>
        <w:pStyle w:val="BTEMEASMCA"/>
        <w:rPr>
          <w:rFonts w:ascii="Times New Roman" w:hAnsi="Times New Roman"/>
          <w:szCs w:val="22"/>
        </w:rPr>
      </w:pPr>
    </w:p>
    <w:p w:rsidR="00C403B3" w:rsidRDefault="00C403B3" w:rsidP="00C403B3">
      <w:pPr>
        <w:rPr>
          <w:kern w:val="32"/>
          <w:szCs w:val="22"/>
          <w:lang w:eastAsia="en-US"/>
        </w:rPr>
      </w:pPr>
      <w:r w:rsidRPr="00646CCD">
        <w:rPr>
          <w:kern w:val="32"/>
          <w:szCs w:val="22"/>
          <w:lang w:eastAsia="en-US"/>
        </w:rPr>
        <w:lastRenderedPageBreak/>
        <w:t xml:space="preserve">Gauta duomenų, kad sertralino patenka į </w:t>
      </w:r>
      <w:r>
        <w:rPr>
          <w:kern w:val="32"/>
          <w:szCs w:val="22"/>
          <w:lang w:eastAsia="en-US"/>
        </w:rPr>
        <w:t>žindyvė</w:t>
      </w:r>
      <w:r w:rsidRPr="00646CCD">
        <w:rPr>
          <w:kern w:val="32"/>
          <w:szCs w:val="22"/>
          <w:lang w:eastAsia="en-US"/>
        </w:rPr>
        <w:t xml:space="preserve">s pieną. </w:t>
      </w:r>
      <w:r>
        <w:rPr>
          <w:kern w:val="32"/>
          <w:szCs w:val="22"/>
          <w:lang w:eastAsia="en-US"/>
        </w:rPr>
        <w:t>Todėl ž</w:t>
      </w:r>
      <w:r w:rsidRPr="00646CCD">
        <w:rPr>
          <w:kern w:val="32"/>
          <w:szCs w:val="22"/>
          <w:lang w:eastAsia="en-US"/>
        </w:rPr>
        <w:t xml:space="preserve">indymo laikotarpiu sertralino </w:t>
      </w:r>
      <w:r>
        <w:rPr>
          <w:kern w:val="32"/>
          <w:szCs w:val="22"/>
          <w:lang w:eastAsia="en-US"/>
        </w:rPr>
        <w:t xml:space="preserve">vartoti nerekomenduojama. Sertralino žindymo laikotarpiu </w:t>
      </w:r>
      <w:r w:rsidRPr="00646CCD">
        <w:rPr>
          <w:kern w:val="32"/>
          <w:szCs w:val="22"/>
          <w:lang w:eastAsia="en-US"/>
        </w:rPr>
        <w:t>galima vartoti tik tuo atveju, jei gydytojas mano, kad nauda moteriai yra didesnė už galimą riziką vaikui.</w:t>
      </w:r>
    </w:p>
    <w:p w:rsidR="00C403B3" w:rsidRPr="00646CCD" w:rsidRDefault="00C403B3" w:rsidP="00C403B3">
      <w:pPr>
        <w:rPr>
          <w:kern w:val="32"/>
          <w:szCs w:val="22"/>
          <w:lang w:eastAsia="en-US"/>
        </w:rPr>
      </w:pPr>
    </w:p>
    <w:p w:rsidR="00C403B3" w:rsidRPr="00646CCD" w:rsidRDefault="00C403B3" w:rsidP="00C403B3">
      <w:pPr>
        <w:pStyle w:val="BTEMEASMCA"/>
        <w:rPr>
          <w:rFonts w:ascii="Times New Roman" w:hAnsi="Times New Roman"/>
          <w:szCs w:val="22"/>
        </w:rPr>
      </w:pPr>
      <w:r w:rsidRPr="00646CCD">
        <w:rPr>
          <w:rFonts w:ascii="Times New Roman" w:hAnsi="Times New Roman"/>
          <w:szCs w:val="22"/>
        </w:rPr>
        <w:t>Tyrimais su gyvūnais nustatyta, kad kai kurie vaist</w:t>
      </w:r>
      <w:r>
        <w:rPr>
          <w:rFonts w:ascii="Times New Roman" w:hAnsi="Times New Roman"/>
          <w:szCs w:val="22"/>
        </w:rPr>
        <w:t>ai</w:t>
      </w:r>
      <w:r w:rsidRPr="00646CCD">
        <w:rPr>
          <w:rFonts w:ascii="Times New Roman" w:hAnsi="Times New Roman"/>
          <w:szCs w:val="22"/>
        </w:rPr>
        <w:t xml:space="preserve">, pvz., sertralinas, gali bloginti spermos kokybę. Teoriniu požiūriu tai </w:t>
      </w:r>
      <w:r>
        <w:rPr>
          <w:rFonts w:ascii="Times New Roman" w:hAnsi="Times New Roman"/>
          <w:szCs w:val="22"/>
        </w:rPr>
        <w:t xml:space="preserve">gali </w:t>
      </w:r>
      <w:r w:rsidRPr="00646CCD">
        <w:rPr>
          <w:rFonts w:ascii="Times New Roman" w:hAnsi="Times New Roman"/>
          <w:szCs w:val="22"/>
        </w:rPr>
        <w:t>veikti vaisingumą, bet iki šiol poveikio žmogaus vaisingumui nepastebėta.</w:t>
      </w:r>
    </w:p>
    <w:p w:rsidR="00C403B3" w:rsidRPr="00646CCD" w:rsidRDefault="00C403B3" w:rsidP="00C403B3">
      <w:pPr>
        <w:pStyle w:val="BTEMEASMCA"/>
        <w:rPr>
          <w:rFonts w:ascii="Times New Roman" w:hAnsi="Times New Roman"/>
          <w:szCs w:val="22"/>
        </w:rPr>
      </w:pPr>
    </w:p>
    <w:p w:rsidR="00C403B3" w:rsidRPr="00646CCD" w:rsidRDefault="00C403B3" w:rsidP="00C403B3">
      <w:pPr>
        <w:pStyle w:val="PI-2EMEASMCA"/>
      </w:pPr>
      <w:r w:rsidRPr="00646CCD">
        <w:t>Vairavimas ir mechanizmų valdymas</w:t>
      </w:r>
    </w:p>
    <w:p w:rsidR="00C403B3" w:rsidRDefault="00C403B3" w:rsidP="00C403B3">
      <w:pPr>
        <w:pStyle w:val="BTEMEASMCA"/>
        <w:rPr>
          <w:rFonts w:ascii="Times New Roman" w:hAnsi="Times New Roman"/>
          <w:szCs w:val="22"/>
        </w:rPr>
      </w:pPr>
      <w:r>
        <w:rPr>
          <w:rFonts w:ascii="Times New Roman" w:hAnsi="Times New Roman"/>
          <w:szCs w:val="22"/>
        </w:rPr>
        <w:t>Dėmesio: šio vaisto vartojimas gali turėti poveikį reaktyvumui ir Jūsų gebėjimui vairuoti automobilį.</w:t>
      </w:r>
    </w:p>
    <w:p w:rsidR="00C403B3" w:rsidRPr="00646CCD" w:rsidRDefault="00C403B3" w:rsidP="00C403B3">
      <w:pPr>
        <w:pStyle w:val="BTEMEASMCA"/>
        <w:rPr>
          <w:rFonts w:ascii="Times New Roman" w:hAnsi="Times New Roman"/>
          <w:szCs w:val="22"/>
        </w:rPr>
      </w:pPr>
      <w:r w:rsidRPr="00646CCD">
        <w:rPr>
          <w:rFonts w:ascii="Times New Roman" w:hAnsi="Times New Roman"/>
          <w:szCs w:val="22"/>
        </w:rPr>
        <w:t xml:space="preserve">Psichiką veikiantys </w:t>
      </w:r>
      <w:r>
        <w:rPr>
          <w:rFonts w:ascii="Times New Roman" w:hAnsi="Times New Roman"/>
          <w:szCs w:val="22"/>
        </w:rPr>
        <w:t>vaistai</w:t>
      </w:r>
      <w:r w:rsidRPr="00646CCD">
        <w:rPr>
          <w:rFonts w:ascii="Times New Roman" w:hAnsi="Times New Roman"/>
          <w:szCs w:val="22"/>
        </w:rPr>
        <w:t>, pvz., sertralinas, gali veikti gebėjimą vairuoti ar valdyti mechanizmus.</w:t>
      </w:r>
    </w:p>
    <w:p w:rsidR="00C403B3" w:rsidRPr="004E4641" w:rsidRDefault="00C403B3" w:rsidP="00C403B3">
      <w:pPr>
        <w:pStyle w:val="BTEMEASMCA"/>
        <w:rPr>
          <w:rFonts w:ascii="Times New Roman" w:hAnsi="Times New Roman"/>
          <w:szCs w:val="22"/>
        </w:rPr>
      </w:pPr>
      <w:r w:rsidRPr="004E4641">
        <w:rPr>
          <w:rFonts w:ascii="Times New Roman" w:hAnsi="Times New Roman"/>
          <w:szCs w:val="22"/>
        </w:rPr>
        <w:t>Nevairuokite ir nevaldykite mechanizmų tol, kol neįsitikinsite, kaip šis vaistas veikia Jūsų gebėjimą atlikti minėtus veiksmus.</w:t>
      </w:r>
    </w:p>
    <w:p w:rsidR="00C403B3" w:rsidRPr="004E4641" w:rsidRDefault="00C403B3" w:rsidP="00C403B3">
      <w:pPr>
        <w:pStyle w:val="BTEMEASMCA"/>
        <w:rPr>
          <w:rFonts w:ascii="Times New Roman" w:hAnsi="Times New Roman"/>
          <w:szCs w:val="22"/>
        </w:rPr>
      </w:pPr>
    </w:p>
    <w:p w:rsidR="00C403B3" w:rsidRPr="00863177" w:rsidRDefault="00C403B3" w:rsidP="00C403B3">
      <w:pPr>
        <w:pStyle w:val="BTEMEASMCA"/>
        <w:rPr>
          <w:rFonts w:ascii="Times New Roman" w:hAnsi="Times New Roman"/>
          <w:szCs w:val="22"/>
        </w:rPr>
      </w:pPr>
    </w:p>
    <w:p w:rsidR="00C403B3" w:rsidRPr="00915122" w:rsidRDefault="00C403B3" w:rsidP="00C403B3">
      <w:pPr>
        <w:pStyle w:val="PI-2EMEASMCA"/>
      </w:pPr>
      <w:r w:rsidRPr="00915122">
        <w:t>3.</w:t>
      </w:r>
      <w:r w:rsidRPr="00915122">
        <w:tab/>
        <w:t>Kaip vartoti Sertraline Lannacher</w:t>
      </w:r>
    </w:p>
    <w:p w:rsidR="00C403B3" w:rsidRPr="00915122" w:rsidRDefault="00C403B3" w:rsidP="00C403B3">
      <w:pPr>
        <w:pStyle w:val="BTEMEASMCA"/>
        <w:keepNext/>
        <w:rPr>
          <w:rFonts w:ascii="Times New Roman" w:hAnsi="Times New Roman"/>
          <w:szCs w:val="22"/>
        </w:rPr>
      </w:pPr>
    </w:p>
    <w:p w:rsidR="00C403B3" w:rsidRPr="00915122" w:rsidRDefault="00C403B3" w:rsidP="00C403B3">
      <w:pPr>
        <w:pStyle w:val="BTEMEASMCA"/>
        <w:rPr>
          <w:rFonts w:ascii="Times New Roman" w:hAnsi="Times New Roman"/>
          <w:szCs w:val="22"/>
        </w:rPr>
      </w:pPr>
      <w:r w:rsidRPr="00915122">
        <w:rPr>
          <w:rFonts w:ascii="Times New Roman" w:hAnsi="Times New Roman"/>
          <w:szCs w:val="22"/>
        </w:rPr>
        <w:t>Visada vartokite</w:t>
      </w:r>
      <w:r>
        <w:rPr>
          <w:rFonts w:ascii="Times New Roman" w:hAnsi="Times New Roman"/>
          <w:szCs w:val="22"/>
        </w:rPr>
        <w:t xml:space="preserve"> šį vaistą</w:t>
      </w:r>
      <w:r w:rsidRPr="00915122">
        <w:rPr>
          <w:rFonts w:ascii="Times New Roman" w:hAnsi="Times New Roman"/>
          <w:szCs w:val="22"/>
        </w:rPr>
        <w:t xml:space="preserve"> tiksliai, kaip nurodė gydytojas. Jeigu abejojate, kreipkitės į gydytoją arba vaistininką.</w:t>
      </w:r>
    </w:p>
    <w:p w:rsidR="00C403B3" w:rsidRPr="00915122" w:rsidRDefault="00C403B3" w:rsidP="00C403B3">
      <w:pPr>
        <w:pStyle w:val="BTEMEASMCA"/>
        <w:rPr>
          <w:rFonts w:ascii="Times New Roman" w:hAnsi="Times New Roman"/>
          <w:szCs w:val="22"/>
        </w:rPr>
      </w:pPr>
    </w:p>
    <w:p w:rsidR="00C403B3" w:rsidRPr="00863177" w:rsidRDefault="00C403B3" w:rsidP="00C403B3">
      <w:pPr>
        <w:pStyle w:val="BTEMEASMCA"/>
        <w:rPr>
          <w:rFonts w:ascii="Times New Roman" w:hAnsi="Times New Roman"/>
          <w:szCs w:val="22"/>
        </w:rPr>
      </w:pPr>
      <w:r>
        <w:rPr>
          <w:rFonts w:ascii="Times New Roman" w:hAnsi="Times New Roman"/>
          <w:szCs w:val="22"/>
        </w:rPr>
        <w:t>Rekomenduojamos toliau nurodytos dozės.</w:t>
      </w:r>
    </w:p>
    <w:p w:rsidR="00C403B3" w:rsidRDefault="00C403B3" w:rsidP="00C403B3">
      <w:pPr>
        <w:pStyle w:val="HTMLadresas"/>
        <w:rPr>
          <w:szCs w:val="22"/>
          <w:u w:val="single"/>
        </w:rPr>
      </w:pPr>
    </w:p>
    <w:p w:rsidR="00C403B3" w:rsidRPr="000C124D" w:rsidRDefault="00C403B3" w:rsidP="00C403B3">
      <w:pPr>
        <w:pStyle w:val="HTMLadresas"/>
        <w:keepNext/>
        <w:rPr>
          <w:iCs w:val="0"/>
          <w:szCs w:val="22"/>
          <w:u w:val="single"/>
        </w:rPr>
      </w:pPr>
      <w:r w:rsidRPr="000C124D">
        <w:rPr>
          <w:szCs w:val="22"/>
          <w:u w:val="single"/>
        </w:rPr>
        <w:t>Suaugusiesiems</w:t>
      </w:r>
    </w:p>
    <w:p w:rsidR="00C403B3" w:rsidRPr="00863177" w:rsidRDefault="00C403B3" w:rsidP="00C403B3">
      <w:pPr>
        <w:pStyle w:val="HTMLadresas"/>
        <w:keepNext/>
        <w:rPr>
          <w:iCs w:val="0"/>
          <w:szCs w:val="22"/>
        </w:rPr>
      </w:pPr>
      <w:r w:rsidRPr="00915122">
        <w:rPr>
          <w:szCs w:val="22"/>
        </w:rPr>
        <w:t>• Depresija ir obsesinis kompulsinis sutrikimas</w:t>
      </w:r>
      <w:r>
        <w:rPr>
          <w:szCs w:val="22"/>
        </w:rPr>
        <w:t xml:space="preserve"> (OKS)</w:t>
      </w:r>
    </w:p>
    <w:p w:rsidR="00C403B3" w:rsidRPr="00863177" w:rsidRDefault="00C403B3" w:rsidP="00C403B3">
      <w:pPr>
        <w:pStyle w:val="BTEMEASMCA"/>
        <w:rPr>
          <w:rFonts w:ascii="Times New Roman" w:hAnsi="Times New Roman"/>
          <w:szCs w:val="22"/>
        </w:rPr>
      </w:pPr>
      <w:r w:rsidRPr="00863177">
        <w:rPr>
          <w:rFonts w:ascii="Times New Roman" w:hAnsi="Times New Roman"/>
          <w:szCs w:val="22"/>
        </w:rPr>
        <w:t xml:space="preserve">Gydant depresiją ir OKS, įprasta </w:t>
      </w:r>
      <w:r>
        <w:rPr>
          <w:rFonts w:ascii="Times New Roman" w:hAnsi="Times New Roman"/>
          <w:szCs w:val="22"/>
        </w:rPr>
        <w:t>pradinė</w:t>
      </w:r>
      <w:r w:rsidRPr="00863177">
        <w:rPr>
          <w:rFonts w:ascii="Times New Roman" w:hAnsi="Times New Roman"/>
          <w:szCs w:val="22"/>
        </w:rPr>
        <w:t xml:space="preserve"> paros dozė yra 50 mg. Vėliau kelias</w:t>
      </w:r>
      <w:r>
        <w:rPr>
          <w:rFonts w:ascii="Times New Roman" w:hAnsi="Times New Roman"/>
          <w:szCs w:val="22"/>
        </w:rPr>
        <w:t> </w:t>
      </w:r>
      <w:r w:rsidRPr="00863177">
        <w:rPr>
          <w:rFonts w:ascii="Times New Roman" w:hAnsi="Times New Roman"/>
          <w:szCs w:val="22"/>
        </w:rPr>
        <w:t>savaites paros dozę galima ne dažniau kaip kas savaitę didinti 50 mg. Didžiausia rekomenduojama paros dozė yra 200 mg.</w:t>
      </w:r>
    </w:p>
    <w:p w:rsidR="00C403B3" w:rsidRPr="00915122" w:rsidRDefault="00C403B3" w:rsidP="00C403B3">
      <w:pPr>
        <w:pStyle w:val="BTEMEASMCA"/>
        <w:rPr>
          <w:rFonts w:ascii="Times New Roman" w:hAnsi="Times New Roman"/>
          <w:szCs w:val="22"/>
        </w:rPr>
      </w:pPr>
    </w:p>
    <w:p w:rsidR="00C403B3" w:rsidRPr="00915122" w:rsidRDefault="00C403B3" w:rsidP="00C403B3">
      <w:pPr>
        <w:pStyle w:val="HTMLadresas"/>
        <w:keepNext/>
        <w:rPr>
          <w:iCs w:val="0"/>
          <w:szCs w:val="22"/>
        </w:rPr>
      </w:pPr>
      <w:r w:rsidRPr="00915122">
        <w:rPr>
          <w:szCs w:val="22"/>
        </w:rPr>
        <w:t>• Panikos sutrikimas, socialinio nerimo sutrikimas ir potrauminio streso sutrikimas</w:t>
      </w:r>
    </w:p>
    <w:p w:rsidR="00C403B3" w:rsidRPr="00863177" w:rsidRDefault="00C403B3" w:rsidP="00C403B3">
      <w:pPr>
        <w:pStyle w:val="BTEMEASMCA"/>
        <w:rPr>
          <w:rFonts w:ascii="Times New Roman" w:hAnsi="Times New Roman"/>
          <w:szCs w:val="22"/>
        </w:rPr>
      </w:pPr>
      <w:r w:rsidRPr="00915122">
        <w:rPr>
          <w:rFonts w:ascii="Times New Roman" w:hAnsi="Times New Roman"/>
          <w:szCs w:val="22"/>
        </w:rPr>
        <w:t>Pradinė paros dozė, vartojama panikos sutrikimui, socialinio nerimo sutrikimui ir potrauminio streso sutrikimui gydyti, yra 25 mg. Po savaitės dozę galima didinti ir vartoti 50 mg</w:t>
      </w:r>
      <w:r>
        <w:rPr>
          <w:rFonts w:ascii="Times New Roman" w:hAnsi="Times New Roman"/>
          <w:szCs w:val="22"/>
        </w:rPr>
        <w:t xml:space="preserve"> per parą</w:t>
      </w:r>
      <w:r w:rsidRPr="00863177">
        <w:rPr>
          <w:rFonts w:ascii="Times New Roman" w:hAnsi="Times New Roman"/>
          <w:szCs w:val="22"/>
        </w:rPr>
        <w:t>.</w:t>
      </w:r>
    </w:p>
    <w:p w:rsidR="00C403B3" w:rsidRDefault="00C403B3" w:rsidP="00C403B3">
      <w:pPr>
        <w:pStyle w:val="BTEMEASMCA"/>
        <w:rPr>
          <w:rFonts w:ascii="Times New Roman" w:hAnsi="Times New Roman"/>
          <w:szCs w:val="22"/>
        </w:rPr>
      </w:pPr>
      <w:r w:rsidRPr="00915122">
        <w:rPr>
          <w:rFonts w:ascii="Times New Roman" w:hAnsi="Times New Roman"/>
          <w:szCs w:val="22"/>
        </w:rPr>
        <w:t>Vėliau per kelias</w:t>
      </w:r>
      <w:r>
        <w:rPr>
          <w:rFonts w:ascii="Times New Roman" w:hAnsi="Times New Roman"/>
          <w:szCs w:val="22"/>
        </w:rPr>
        <w:t> </w:t>
      </w:r>
      <w:r w:rsidRPr="00915122">
        <w:rPr>
          <w:rFonts w:ascii="Times New Roman" w:hAnsi="Times New Roman"/>
          <w:szCs w:val="22"/>
        </w:rPr>
        <w:t>savaites paros dozę galima didinti 50 mg. Didžiausia rekomenduojama paros dozė yra 200 mg.</w:t>
      </w:r>
    </w:p>
    <w:p w:rsidR="00C403B3" w:rsidRPr="00915122" w:rsidRDefault="00C403B3" w:rsidP="00C403B3">
      <w:pPr>
        <w:pStyle w:val="BTEMEASMCA"/>
        <w:rPr>
          <w:rFonts w:ascii="Times New Roman" w:hAnsi="Times New Roman"/>
          <w:szCs w:val="22"/>
        </w:rPr>
      </w:pPr>
    </w:p>
    <w:p w:rsidR="00C403B3" w:rsidRPr="007568EC" w:rsidRDefault="00C403B3" w:rsidP="00C403B3">
      <w:pPr>
        <w:pStyle w:val="BTEMEASMCA"/>
        <w:keepNext/>
        <w:rPr>
          <w:rFonts w:ascii="Times New Roman" w:hAnsi="Times New Roman"/>
          <w:i/>
          <w:szCs w:val="22"/>
        </w:rPr>
      </w:pPr>
      <w:r w:rsidRPr="007568EC">
        <w:rPr>
          <w:rFonts w:ascii="Times New Roman" w:hAnsi="Times New Roman"/>
          <w:i/>
          <w:szCs w:val="22"/>
        </w:rPr>
        <w:t>Pacientams su sutrikusia inkstų arba kepenų funkcija</w:t>
      </w:r>
    </w:p>
    <w:p w:rsidR="00C403B3" w:rsidRPr="00915122" w:rsidRDefault="00C403B3" w:rsidP="00C403B3">
      <w:pPr>
        <w:pStyle w:val="BTEMEASMCA"/>
        <w:rPr>
          <w:rFonts w:ascii="Times New Roman" w:hAnsi="Times New Roman"/>
          <w:szCs w:val="22"/>
        </w:rPr>
      </w:pPr>
      <w:r w:rsidRPr="00915122">
        <w:rPr>
          <w:rFonts w:ascii="Times New Roman" w:hAnsi="Times New Roman"/>
          <w:szCs w:val="22"/>
        </w:rPr>
        <w:t>Jei sergate kepenų ar inkstų liga, pasakykite gydytojui ir vykdykite jo nurodymus.</w:t>
      </w:r>
    </w:p>
    <w:p w:rsidR="00C403B3" w:rsidRPr="00915122" w:rsidRDefault="00C403B3" w:rsidP="00C403B3">
      <w:pPr>
        <w:pStyle w:val="BTEMEASMCA"/>
        <w:rPr>
          <w:rFonts w:ascii="Times New Roman" w:hAnsi="Times New Roman"/>
          <w:szCs w:val="22"/>
        </w:rPr>
      </w:pPr>
    </w:p>
    <w:p w:rsidR="00C403B3" w:rsidRPr="000C124D" w:rsidRDefault="00C403B3" w:rsidP="00C403B3">
      <w:pPr>
        <w:pStyle w:val="BTEMEASMCA"/>
        <w:keepNext/>
        <w:rPr>
          <w:rFonts w:ascii="Times New Roman" w:hAnsi="Times New Roman"/>
          <w:i/>
          <w:szCs w:val="22"/>
          <w:u w:val="single"/>
        </w:rPr>
      </w:pPr>
      <w:r w:rsidRPr="000C124D">
        <w:rPr>
          <w:rFonts w:ascii="Times New Roman" w:hAnsi="Times New Roman"/>
          <w:i/>
          <w:szCs w:val="22"/>
          <w:u w:val="single"/>
        </w:rPr>
        <w:t>Vartojimo metodas</w:t>
      </w:r>
    </w:p>
    <w:p w:rsidR="00C403B3" w:rsidRPr="00863177" w:rsidRDefault="00C403B3" w:rsidP="00C403B3">
      <w:pPr>
        <w:pStyle w:val="BTEMEASMCA"/>
        <w:rPr>
          <w:rFonts w:ascii="Times New Roman" w:hAnsi="Times New Roman"/>
          <w:szCs w:val="22"/>
        </w:rPr>
      </w:pPr>
      <w:r w:rsidRPr="00863177">
        <w:rPr>
          <w:rFonts w:ascii="Times New Roman" w:hAnsi="Times New Roman"/>
          <w:szCs w:val="22"/>
        </w:rPr>
        <w:t xml:space="preserve">Sertraline Lannacher galima </w:t>
      </w:r>
      <w:r>
        <w:rPr>
          <w:rFonts w:ascii="Times New Roman" w:hAnsi="Times New Roman"/>
          <w:szCs w:val="22"/>
        </w:rPr>
        <w:t>va</w:t>
      </w:r>
      <w:r w:rsidRPr="00863177">
        <w:rPr>
          <w:rFonts w:ascii="Times New Roman" w:hAnsi="Times New Roman"/>
          <w:szCs w:val="22"/>
        </w:rPr>
        <w:t>r</w:t>
      </w:r>
      <w:r>
        <w:rPr>
          <w:rFonts w:ascii="Times New Roman" w:hAnsi="Times New Roman"/>
          <w:szCs w:val="22"/>
        </w:rPr>
        <w:t>to</w:t>
      </w:r>
      <w:r w:rsidRPr="00863177">
        <w:rPr>
          <w:rFonts w:ascii="Times New Roman" w:hAnsi="Times New Roman"/>
          <w:szCs w:val="22"/>
        </w:rPr>
        <w:t xml:space="preserve">ti ir valgant, ir nevalgius. </w:t>
      </w:r>
      <w:r>
        <w:rPr>
          <w:rFonts w:ascii="Times New Roman" w:hAnsi="Times New Roman"/>
          <w:szCs w:val="22"/>
        </w:rPr>
        <w:t>Tabletę</w:t>
      </w:r>
      <w:r w:rsidRPr="00863177">
        <w:rPr>
          <w:rFonts w:ascii="Times New Roman" w:hAnsi="Times New Roman"/>
          <w:szCs w:val="22"/>
        </w:rPr>
        <w:t xml:space="preserve"> reikia vartoti nesukramtytą kartą per</w:t>
      </w:r>
      <w:r>
        <w:rPr>
          <w:rFonts w:ascii="Times New Roman" w:hAnsi="Times New Roman"/>
          <w:szCs w:val="22"/>
        </w:rPr>
        <w:t> </w:t>
      </w:r>
      <w:r w:rsidRPr="00863177">
        <w:rPr>
          <w:rFonts w:ascii="Times New Roman" w:hAnsi="Times New Roman"/>
          <w:szCs w:val="22"/>
        </w:rPr>
        <w:t>parą tuo pačiu metu (ryte arba vakare).</w:t>
      </w:r>
    </w:p>
    <w:p w:rsidR="00C403B3" w:rsidRPr="00863177" w:rsidRDefault="00C403B3" w:rsidP="00C403B3">
      <w:pPr>
        <w:pStyle w:val="BTEMEASMCA"/>
        <w:rPr>
          <w:rFonts w:ascii="Times New Roman" w:hAnsi="Times New Roman"/>
          <w:szCs w:val="22"/>
        </w:rPr>
      </w:pPr>
      <w:r>
        <w:rPr>
          <w:rFonts w:ascii="Times New Roman" w:hAnsi="Times New Roman"/>
          <w:szCs w:val="22"/>
        </w:rPr>
        <w:t>T</w:t>
      </w:r>
      <w:r w:rsidRPr="00863177">
        <w:rPr>
          <w:rFonts w:ascii="Times New Roman" w:hAnsi="Times New Roman"/>
          <w:szCs w:val="22"/>
        </w:rPr>
        <w:t>abletę galima padalyti į lygias dozes.</w:t>
      </w:r>
    </w:p>
    <w:p w:rsidR="00C403B3" w:rsidRDefault="00C403B3" w:rsidP="00C403B3">
      <w:pPr>
        <w:pStyle w:val="BTEMEASMCA"/>
        <w:rPr>
          <w:rFonts w:ascii="Times New Roman" w:hAnsi="Times New Roman"/>
          <w:szCs w:val="22"/>
        </w:rPr>
      </w:pPr>
    </w:p>
    <w:p w:rsidR="00C403B3" w:rsidRPr="000C124D" w:rsidRDefault="00C403B3" w:rsidP="00C403B3">
      <w:pPr>
        <w:pStyle w:val="BTEMEASMCA"/>
        <w:keepNext/>
        <w:rPr>
          <w:rFonts w:ascii="Times New Roman" w:hAnsi="Times New Roman"/>
          <w:i/>
          <w:szCs w:val="22"/>
          <w:u w:val="single"/>
        </w:rPr>
      </w:pPr>
      <w:r w:rsidRPr="000C124D">
        <w:rPr>
          <w:rFonts w:ascii="Times New Roman" w:hAnsi="Times New Roman"/>
          <w:i/>
          <w:szCs w:val="22"/>
          <w:u w:val="single"/>
        </w:rPr>
        <w:t>Vartojimo trukmė</w:t>
      </w:r>
    </w:p>
    <w:p w:rsidR="00C403B3" w:rsidRPr="00915122" w:rsidRDefault="00C403B3" w:rsidP="00C403B3">
      <w:pPr>
        <w:autoSpaceDE w:val="0"/>
        <w:autoSpaceDN w:val="0"/>
        <w:adjustRightInd w:val="0"/>
        <w:rPr>
          <w:kern w:val="32"/>
          <w:szCs w:val="22"/>
          <w:lang w:eastAsia="en-US"/>
        </w:rPr>
      </w:pPr>
      <w:r w:rsidRPr="00915122">
        <w:rPr>
          <w:kern w:val="32"/>
          <w:szCs w:val="22"/>
          <w:lang w:eastAsia="en-US"/>
        </w:rPr>
        <w:t xml:space="preserve">Gydytojas nurodys, kiek </w:t>
      </w:r>
      <w:r>
        <w:rPr>
          <w:kern w:val="32"/>
          <w:szCs w:val="22"/>
          <w:lang w:eastAsia="en-US"/>
        </w:rPr>
        <w:t>laiko turite vartoti šio vaisto. T</w:t>
      </w:r>
      <w:r w:rsidRPr="00915122">
        <w:rPr>
          <w:kern w:val="32"/>
          <w:szCs w:val="22"/>
          <w:lang w:eastAsia="en-US"/>
        </w:rPr>
        <w:t>ai priklauso nuo Jūsų ligos pobūdžio bei reakcijos į gydymą. Simptomai gali pagerėti tik po kelių gydymo savaičių. Įprastai depresijos gydymas turi tęstis dar 6 mėnesius po pagerėjimo.</w:t>
      </w:r>
    </w:p>
    <w:p w:rsidR="00C403B3" w:rsidRPr="00915122" w:rsidRDefault="00C403B3" w:rsidP="00C403B3">
      <w:pPr>
        <w:pStyle w:val="BTEMEASMCA"/>
        <w:rPr>
          <w:rFonts w:ascii="Times New Roman" w:hAnsi="Times New Roman"/>
          <w:szCs w:val="22"/>
        </w:rPr>
      </w:pPr>
    </w:p>
    <w:p w:rsidR="00C403B3" w:rsidRPr="00915122" w:rsidRDefault="00C403B3" w:rsidP="00C403B3">
      <w:pPr>
        <w:pStyle w:val="PI-2EMEASMCA"/>
      </w:pPr>
      <w:r w:rsidRPr="00915122">
        <w:t>Vartojimas vaikams ir paaugliams</w:t>
      </w:r>
    </w:p>
    <w:p w:rsidR="00C403B3" w:rsidRPr="00915122" w:rsidRDefault="00C403B3" w:rsidP="00C403B3">
      <w:pPr>
        <w:pStyle w:val="BTEMEASMCA"/>
        <w:rPr>
          <w:rFonts w:ascii="Times New Roman" w:hAnsi="Times New Roman"/>
          <w:szCs w:val="22"/>
        </w:rPr>
      </w:pPr>
      <w:r w:rsidRPr="00915122">
        <w:rPr>
          <w:rFonts w:ascii="Times New Roman" w:hAnsi="Times New Roman"/>
          <w:szCs w:val="22"/>
        </w:rPr>
        <w:t>Sertraline Lannacher galima gydyti tik 6</w:t>
      </w:r>
      <w:r>
        <w:rPr>
          <w:rFonts w:ascii="Times New Roman" w:hAnsi="Times New Roman"/>
          <w:szCs w:val="22"/>
        </w:rPr>
        <w:noBreakHyphen/>
      </w:r>
      <w:r w:rsidRPr="00915122">
        <w:rPr>
          <w:rFonts w:ascii="Times New Roman" w:hAnsi="Times New Roman"/>
          <w:szCs w:val="22"/>
        </w:rPr>
        <w:t>17</w:t>
      </w:r>
      <w:r>
        <w:rPr>
          <w:rFonts w:ascii="Times New Roman" w:hAnsi="Times New Roman"/>
          <w:szCs w:val="22"/>
        </w:rPr>
        <w:t> </w:t>
      </w:r>
      <w:r w:rsidRPr="00915122">
        <w:rPr>
          <w:rFonts w:ascii="Times New Roman" w:hAnsi="Times New Roman"/>
          <w:szCs w:val="22"/>
        </w:rPr>
        <w:t>metų vaikus ir paauglius, kurie serga OKS.</w:t>
      </w:r>
    </w:p>
    <w:p w:rsidR="00C403B3" w:rsidRPr="00915122" w:rsidRDefault="00C403B3" w:rsidP="00C403B3">
      <w:pPr>
        <w:pStyle w:val="BTEMEASMCA"/>
        <w:rPr>
          <w:rFonts w:ascii="Times New Roman" w:hAnsi="Times New Roman"/>
          <w:szCs w:val="22"/>
        </w:rPr>
      </w:pPr>
    </w:p>
    <w:p w:rsidR="00C403B3" w:rsidRPr="00B00DC7" w:rsidRDefault="00C403B3" w:rsidP="00C403B3">
      <w:pPr>
        <w:pStyle w:val="HTMLadresas"/>
        <w:keepNext/>
        <w:rPr>
          <w:iCs w:val="0"/>
          <w:szCs w:val="22"/>
        </w:rPr>
      </w:pPr>
      <w:r w:rsidRPr="00B00DC7">
        <w:rPr>
          <w:szCs w:val="22"/>
        </w:rPr>
        <w:t>• Obsesinis kompulsinis sutrikimas</w:t>
      </w:r>
    </w:p>
    <w:p w:rsidR="00C403B3" w:rsidRPr="000C124D" w:rsidRDefault="00C403B3" w:rsidP="00C403B3">
      <w:pPr>
        <w:pStyle w:val="BTEMEASMCA"/>
        <w:keepNext/>
        <w:rPr>
          <w:rFonts w:ascii="Times New Roman" w:hAnsi="Times New Roman"/>
          <w:szCs w:val="22"/>
          <w:u w:val="single"/>
        </w:rPr>
      </w:pPr>
      <w:r w:rsidRPr="000C124D">
        <w:rPr>
          <w:rStyle w:val="HTMLadresasDiagrama"/>
          <w:szCs w:val="22"/>
          <w:u w:val="single"/>
        </w:rPr>
        <w:t>6</w:t>
      </w:r>
      <w:r>
        <w:rPr>
          <w:rStyle w:val="HTMLadresasDiagrama"/>
          <w:szCs w:val="22"/>
          <w:u w:val="single"/>
        </w:rPr>
        <w:noBreakHyphen/>
      </w:r>
      <w:r w:rsidRPr="000C124D">
        <w:rPr>
          <w:rStyle w:val="HTMLadresasDiagrama"/>
          <w:szCs w:val="22"/>
          <w:u w:val="single"/>
        </w:rPr>
        <w:t>12</w:t>
      </w:r>
      <w:r>
        <w:rPr>
          <w:rStyle w:val="HTMLadresasDiagrama"/>
          <w:szCs w:val="22"/>
          <w:u w:val="single"/>
        </w:rPr>
        <w:t> </w:t>
      </w:r>
      <w:r w:rsidRPr="000C124D">
        <w:rPr>
          <w:rStyle w:val="HTMLadresasDiagrama"/>
          <w:szCs w:val="22"/>
          <w:u w:val="single"/>
        </w:rPr>
        <w:t>metų vaikams</w:t>
      </w:r>
    </w:p>
    <w:p w:rsidR="00C403B3" w:rsidRPr="00355DDE" w:rsidRDefault="00C403B3" w:rsidP="00C403B3">
      <w:pPr>
        <w:pStyle w:val="BTEMEASMCA"/>
        <w:rPr>
          <w:rFonts w:ascii="Times New Roman" w:hAnsi="Times New Roman"/>
          <w:szCs w:val="22"/>
        </w:rPr>
      </w:pPr>
      <w:r w:rsidRPr="00355DDE">
        <w:rPr>
          <w:rFonts w:ascii="Times New Roman" w:hAnsi="Times New Roman"/>
          <w:szCs w:val="22"/>
        </w:rPr>
        <w:t>Rekomenduojama vartoti pradinę 25 mg paros dozę.</w:t>
      </w:r>
    </w:p>
    <w:p w:rsidR="00C403B3" w:rsidRPr="00863177" w:rsidRDefault="00C403B3" w:rsidP="00C403B3">
      <w:pPr>
        <w:pStyle w:val="BTEMEASMCA"/>
        <w:rPr>
          <w:rFonts w:ascii="Times New Roman" w:hAnsi="Times New Roman"/>
          <w:szCs w:val="22"/>
        </w:rPr>
      </w:pPr>
      <w:r w:rsidRPr="00355DDE">
        <w:rPr>
          <w:rFonts w:ascii="Times New Roman" w:hAnsi="Times New Roman"/>
          <w:szCs w:val="22"/>
        </w:rPr>
        <w:t xml:space="preserve">Po savaitės gydytojas paros dozę gali padidinti iki 50 mg. </w:t>
      </w:r>
      <w:r>
        <w:rPr>
          <w:rFonts w:ascii="Times New Roman" w:hAnsi="Times New Roman"/>
          <w:szCs w:val="22"/>
        </w:rPr>
        <w:t xml:space="preserve">Esant poreikiui dozę galima didinti po 50 mg per kelias savaites. </w:t>
      </w:r>
      <w:r w:rsidRPr="00863177">
        <w:rPr>
          <w:rFonts w:ascii="Times New Roman" w:hAnsi="Times New Roman"/>
          <w:szCs w:val="22"/>
        </w:rPr>
        <w:t>Didžiausia paros dozė yra 200 mg.</w:t>
      </w:r>
    </w:p>
    <w:p w:rsidR="00C403B3" w:rsidRDefault="00C403B3" w:rsidP="00C403B3">
      <w:pPr>
        <w:pStyle w:val="BTEMEASMCA"/>
        <w:rPr>
          <w:rStyle w:val="HTMLadresasDiagrama"/>
          <w:szCs w:val="22"/>
        </w:rPr>
      </w:pPr>
    </w:p>
    <w:p w:rsidR="00C403B3" w:rsidRPr="000C124D" w:rsidRDefault="00C403B3" w:rsidP="00C403B3">
      <w:pPr>
        <w:pStyle w:val="BTEMEASMCA"/>
        <w:keepNext/>
        <w:rPr>
          <w:rFonts w:ascii="Times New Roman" w:hAnsi="Times New Roman"/>
          <w:szCs w:val="22"/>
          <w:u w:val="single"/>
        </w:rPr>
      </w:pPr>
      <w:r w:rsidRPr="000C124D">
        <w:rPr>
          <w:rStyle w:val="HTMLadresasDiagrama"/>
          <w:szCs w:val="22"/>
          <w:u w:val="single"/>
        </w:rPr>
        <w:t>13</w:t>
      </w:r>
      <w:r>
        <w:rPr>
          <w:rStyle w:val="HTMLadresasDiagrama"/>
          <w:szCs w:val="22"/>
          <w:u w:val="single"/>
        </w:rPr>
        <w:noBreakHyphen/>
      </w:r>
      <w:r w:rsidRPr="000C124D">
        <w:rPr>
          <w:rStyle w:val="HTMLadresasDiagrama"/>
          <w:szCs w:val="22"/>
          <w:u w:val="single"/>
        </w:rPr>
        <w:t>17</w:t>
      </w:r>
      <w:r>
        <w:rPr>
          <w:rStyle w:val="HTMLadresasDiagrama"/>
          <w:szCs w:val="22"/>
          <w:u w:val="single"/>
        </w:rPr>
        <w:t> </w:t>
      </w:r>
      <w:r w:rsidRPr="000C124D">
        <w:rPr>
          <w:rStyle w:val="HTMLadresasDiagrama"/>
          <w:szCs w:val="22"/>
          <w:u w:val="single"/>
        </w:rPr>
        <w:t>metų paaugliams</w:t>
      </w:r>
    </w:p>
    <w:p w:rsidR="00C403B3" w:rsidRPr="00863177" w:rsidRDefault="00C403B3" w:rsidP="00C403B3">
      <w:pPr>
        <w:pStyle w:val="BTEMEASMCA"/>
        <w:rPr>
          <w:rFonts w:ascii="Times New Roman" w:hAnsi="Times New Roman"/>
          <w:szCs w:val="22"/>
        </w:rPr>
      </w:pPr>
      <w:r w:rsidRPr="00863177">
        <w:rPr>
          <w:rFonts w:ascii="Times New Roman" w:hAnsi="Times New Roman"/>
          <w:szCs w:val="22"/>
        </w:rPr>
        <w:t xml:space="preserve">Rekomenduojama vartoti pradinę 50 mg paros dozę. </w:t>
      </w:r>
      <w:r>
        <w:rPr>
          <w:rFonts w:ascii="Times New Roman" w:hAnsi="Times New Roman"/>
          <w:szCs w:val="22"/>
        </w:rPr>
        <w:t xml:space="preserve">Esant poreikiui dozę galima didinti po 50 mg per kelias savaites. </w:t>
      </w:r>
      <w:r w:rsidRPr="00863177">
        <w:rPr>
          <w:rFonts w:ascii="Times New Roman" w:hAnsi="Times New Roman"/>
          <w:szCs w:val="22"/>
        </w:rPr>
        <w:t>Didžiausia paros dozė yra 200 mg.</w:t>
      </w:r>
    </w:p>
    <w:p w:rsidR="00C403B3" w:rsidRPr="00863177" w:rsidRDefault="00C403B3" w:rsidP="00C403B3">
      <w:pPr>
        <w:pStyle w:val="BTEMEASMCA"/>
        <w:rPr>
          <w:rFonts w:ascii="Times New Roman" w:hAnsi="Times New Roman"/>
          <w:szCs w:val="22"/>
        </w:rPr>
      </w:pPr>
    </w:p>
    <w:p w:rsidR="00C403B3" w:rsidRPr="00915122" w:rsidRDefault="00C403B3" w:rsidP="00C403B3">
      <w:pPr>
        <w:pStyle w:val="PI-2EMEASMCA"/>
      </w:pPr>
      <w:r w:rsidRPr="00915122">
        <w:t>Ką daryti pavartojus per didelę Sertraline Lannacher dozę</w:t>
      </w:r>
      <w:r>
        <w:t>?</w:t>
      </w:r>
    </w:p>
    <w:p w:rsidR="00C403B3" w:rsidRPr="00915122" w:rsidRDefault="00C403B3" w:rsidP="00C403B3">
      <w:pPr>
        <w:pStyle w:val="BTEMEASMCA"/>
        <w:rPr>
          <w:rFonts w:ascii="Times New Roman" w:hAnsi="Times New Roman"/>
          <w:szCs w:val="22"/>
        </w:rPr>
      </w:pPr>
      <w:r w:rsidRPr="00915122">
        <w:rPr>
          <w:rFonts w:ascii="Times New Roman" w:hAnsi="Times New Roman"/>
          <w:szCs w:val="22"/>
        </w:rPr>
        <w:t>Jei atsitiktinai išgėrėte per daug Sertraline Lannacher, kreipkitės į gydytoją arba artimiausios ligoninės skubios pagalbos skyrių. Visada pasiimkite pakuotę (nesvarbu, ar joje liko vaisto, ar ne).</w:t>
      </w:r>
    </w:p>
    <w:p w:rsidR="00C403B3" w:rsidRPr="00915122" w:rsidRDefault="00C403B3" w:rsidP="00C403B3">
      <w:pPr>
        <w:pStyle w:val="BTEMEASMCA"/>
        <w:rPr>
          <w:rFonts w:ascii="Times New Roman" w:hAnsi="Times New Roman"/>
          <w:szCs w:val="22"/>
        </w:rPr>
      </w:pPr>
      <w:r w:rsidRPr="00915122">
        <w:rPr>
          <w:rFonts w:ascii="Times New Roman" w:hAnsi="Times New Roman"/>
          <w:szCs w:val="22"/>
        </w:rPr>
        <w:t>Galimi perdozavimo simptomai yra apsnūdimas, pykinimas ir vėmimas, dažnas širdies plakimas, drebulys, baimingas susijaudinimas, galvos svaigimas ir retai – sąmonės išnykimas.</w:t>
      </w:r>
    </w:p>
    <w:p w:rsidR="00C403B3" w:rsidRDefault="00C403B3" w:rsidP="00C403B3">
      <w:pPr>
        <w:pStyle w:val="BTEMEASMCA"/>
        <w:rPr>
          <w:rFonts w:ascii="Times New Roman" w:hAnsi="Times New Roman"/>
          <w:i/>
          <w:szCs w:val="22"/>
        </w:rPr>
      </w:pPr>
    </w:p>
    <w:p w:rsidR="00C403B3" w:rsidRPr="00915122" w:rsidRDefault="00C403B3" w:rsidP="00C403B3">
      <w:pPr>
        <w:pStyle w:val="PI-2EMEASMCA"/>
      </w:pPr>
      <w:r w:rsidRPr="00915122">
        <w:t>Pamiršus pavartoti Sertraline Lannacher</w:t>
      </w:r>
    </w:p>
    <w:p w:rsidR="00C403B3" w:rsidRPr="00915122" w:rsidRDefault="00C403B3" w:rsidP="00C403B3">
      <w:pPr>
        <w:pStyle w:val="BTEMEASMCA"/>
        <w:rPr>
          <w:rFonts w:ascii="Times New Roman" w:hAnsi="Times New Roman"/>
          <w:szCs w:val="22"/>
        </w:rPr>
      </w:pPr>
      <w:r w:rsidRPr="00915122">
        <w:rPr>
          <w:rFonts w:ascii="Times New Roman" w:hAnsi="Times New Roman"/>
          <w:szCs w:val="22"/>
        </w:rPr>
        <w:t>Jei pamiršote išgerti tabletę, ją praleiskite. Kitą tabletę gerkite įprastu laiku. Negalima vartoti dvigubos</w:t>
      </w:r>
      <w:r>
        <w:rPr>
          <w:rFonts w:ascii="Times New Roman" w:hAnsi="Times New Roman"/>
          <w:szCs w:val="22"/>
        </w:rPr>
        <w:t> </w:t>
      </w:r>
      <w:r w:rsidRPr="00915122">
        <w:rPr>
          <w:rFonts w:ascii="Times New Roman" w:hAnsi="Times New Roman"/>
          <w:szCs w:val="22"/>
        </w:rPr>
        <w:t>dozės</w:t>
      </w:r>
      <w:r>
        <w:rPr>
          <w:rFonts w:ascii="Times New Roman" w:hAnsi="Times New Roman"/>
          <w:szCs w:val="22"/>
        </w:rPr>
        <w:t>,</w:t>
      </w:r>
      <w:r w:rsidRPr="00915122">
        <w:rPr>
          <w:rFonts w:ascii="Times New Roman" w:hAnsi="Times New Roman"/>
          <w:szCs w:val="22"/>
        </w:rPr>
        <w:t xml:space="preserve"> norint kompensuoti praleistą dozę.</w:t>
      </w:r>
    </w:p>
    <w:p w:rsidR="00C403B3" w:rsidRPr="00915122" w:rsidRDefault="00C403B3" w:rsidP="00C403B3">
      <w:pPr>
        <w:pStyle w:val="BTEMEASMCA"/>
        <w:rPr>
          <w:rFonts w:ascii="Times New Roman" w:hAnsi="Times New Roman"/>
          <w:szCs w:val="22"/>
        </w:rPr>
      </w:pPr>
    </w:p>
    <w:p w:rsidR="00C403B3" w:rsidRPr="00915122" w:rsidRDefault="00C403B3" w:rsidP="00C403B3">
      <w:pPr>
        <w:pStyle w:val="PI-2EMEASMCA"/>
      </w:pPr>
      <w:r w:rsidRPr="00915122">
        <w:t>Nustojus vartoti Sertraline Lannacher</w:t>
      </w:r>
    </w:p>
    <w:p w:rsidR="00C403B3" w:rsidRDefault="00C403B3" w:rsidP="00C403B3">
      <w:pPr>
        <w:pStyle w:val="BTEMEASMCA"/>
        <w:rPr>
          <w:rFonts w:ascii="Times New Roman" w:hAnsi="Times New Roman"/>
          <w:szCs w:val="22"/>
        </w:rPr>
      </w:pPr>
      <w:r w:rsidRPr="00915122">
        <w:rPr>
          <w:rFonts w:ascii="Times New Roman" w:hAnsi="Times New Roman"/>
          <w:szCs w:val="22"/>
        </w:rPr>
        <w:t>Nenutraukite Sertraline Lannacher vartojimo, nebent taip padaryti</w:t>
      </w:r>
      <w:r>
        <w:rPr>
          <w:rFonts w:ascii="Times New Roman" w:hAnsi="Times New Roman"/>
          <w:szCs w:val="22"/>
        </w:rPr>
        <w:t xml:space="preserve"> nurodė</w:t>
      </w:r>
      <w:r w:rsidRPr="00915122">
        <w:rPr>
          <w:rFonts w:ascii="Times New Roman" w:hAnsi="Times New Roman"/>
          <w:szCs w:val="22"/>
        </w:rPr>
        <w:t xml:space="preserve"> gydytojas. Jis gali nurodyti kelias</w:t>
      </w:r>
      <w:r>
        <w:rPr>
          <w:rFonts w:ascii="Times New Roman" w:hAnsi="Times New Roman"/>
          <w:szCs w:val="22"/>
        </w:rPr>
        <w:t> </w:t>
      </w:r>
      <w:r w:rsidRPr="00915122">
        <w:rPr>
          <w:rFonts w:ascii="Times New Roman" w:hAnsi="Times New Roman"/>
          <w:szCs w:val="22"/>
        </w:rPr>
        <w:t>savaites palaipsniui mažinti Sertraline Lannacher dozę ir tik tada visiškai nutraukti vaisto vartojimą.</w:t>
      </w:r>
    </w:p>
    <w:p w:rsidR="00C403B3" w:rsidRPr="00915122" w:rsidRDefault="00C403B3" w:rsidP="00C403B3">
      <w:pPr>
        <w:pStyle w:val="BTEMEASMCA"/>
        <w:rPr>
          <w:rFonts w:ascii="Times New Roman" w:hAnsi="Times New Roman"/>
          <w:szCs w:val="22"/>
        </w:rPr>
      </w:pPr>
      <w:r w:rsidRPr="00915122">
        <w:rPr>
          <w:rFonts w:ascii="Times New Roman" w:hAnsi="Times New Roman"/>
          <w:szCs w:val="22"/>
        </w:rPr>
        <w:t xml:space="preserve">Jei staiga nutrauksite Sertraline Lannacher vartojimą, gali </w:t>
      </w:r>
      <w:r>
        <w:rPr>
          <w:rFonts w:ascii="Times New Roman" w:hAnsi="Times New Roman"/>
          <w:szCs w:val="22"/>
        </w:rPr>
        <w:t>p</w:t>
      </w:r>
      <w:r w:rsidRPr="00915122">
        <w:rPr>
          <w:rFonts w:ascii="Times New Roman" w:hAnsi="Times New Roman"/>
          <w:szCs w:val="22"/>
        </w:rPr>
        <w:t>asir</w:t>
      </w:r>
      <w:r>
        <w:rPr>
          <w:rFonts w:ascii="Times New Roman" w:hAnsi="Times New Roman"/>
          <w:szCs w:val="22"/>
        </w:rPr>
        <w:t>eikš</w:t>
      </w:r>
      <w:r w:rsidRPr="00915122">
        <w:rPr>
          <w:rFonts w:ascii="Times New Roman" w:hAnsi="Times New Roman"/>
          <w:szCs w:val="22"/>
        </w:rPr>
        <w:t>ti šalutinis poveikis: galvos svaigimas, tirp</w:t>
      </w:r>
      <w:r>
        <w:rPr>
          <w:rFonts w:ascii="Times New Roman" w:hAnsi="Times New Roman"/>
          <w:szCs w:val="22"/>
        </w:rPr>
        <w:t>imo pojūti</w:t>
      </w:r>
      <w:r w:rsidRPr="00915122">
        <w:rPr>
          <w:rFonts w:ascii="Times New Roman" w:hAnsi="Times New Roman"/>
          <w:szCs w:val="22"/>
        </w:rPr>
        <w:t xml:space="preserve">s, miego sutrikimas, baimingas susijaudinimas arba nerimas, galvos skausmas, pykinimas, vėmimas ir drebulys. Jei nutraukus Sertraline Lannacher vartojimą </w:t>
      </w:r>
      <w:r>
        <w:rPr>
          <w:rFonts w:ascii="Times New Roman" w:hAnsi="Times New Roman"/>
          <w:szCs w:val="22"/>
        </w:rPr>
        <w:t>p</w:t>
      </w:r>
      <w:r w:rsidRPr="00915122">
        <w:rPr>
          <w:rFonts w:ascii="Times New Roman" w:hAnsi="Times New Roman"/>
          <w:szCs w:val="22"/>
        </w:rPr>
        <w:t>asir</w:t>
      </w:r>
      <w:r>
        <w:rPr>
          <w:rFonts w:ascii="Times New Roman" w:hAnsi="Times New Roman"/>
          <w:szCs w:val="22"/>
        </w:rPr>
        <w:t>eiški</w:t>
      </w:r>
      <w:r w:rsidRPr="00915122">
        <w:rPr>
          <w:rFonts w:ascii="Times New Roman" w:hAnsi="Times New Roman"/>
          <w:szCs w:val="22"/>
        </w:rPr>
        <w:t>a išvardytas arba kitoks šalutinis poveikis, pasitarkite su gydytoju.</w:t>
      </w:r>
    </w:p>
    <w:p w:rsidR="00C403B3" w:rsidRPr="00915122" w:rsidRDefault="00C403B3" w:rsidP="00C403B3">
      <w:pPr>
        <w:pStyle w:val="BTEMEASMCA"/>
        <w:rPr>
          <w:rFonts w:ascii="Times New Roman" w:hAnsi="Times New Roman"/>
          <w:szCs w:val="22"/>
        </w:rPr>
      </w:pPr>
    </w:p>
    <w:p w:rsidR="00C403B3" w:rsidRPr="00915122" w:rsidRDefault="00C403B3" w:rsidP="00C403B3">
      <w:pPr>
        <w:pStyle w:val="BTEMEASMCA"/>
        <w:rPr>
          <w:rFonts w:ascii="Times New Roman" w:hAnsi="Times New Roman"/>
          <w:szCs w:val="22"/>
        </w:rPr>
      </w:pPr>
      <w:r w:rsidRPr="00915122">
        <w:rPr>
          <w:rFonts w:ascii="Times New Roman" w:hAnsi="Times New Roman"/>
          <w:szCs w:val="22"/>
        </w:rPr>
        <w:t>Jeigu kiltų daugiau klausimų dėl šio vaisto vartojimo, kreipkitės į gydytoją arba vaistininką.</w:t>
      </w:r>
    </w:p>
    <w:p w:rsidR="00C403B3" w:rsidRPr="00915122" w:rsidRDefault="00C403B3" w:rsidP="00C403B3">
      <w:pPr>
        <w:pStyle w:val="BTEMEASMCA"/>
        <w:rPr>
          <w:rFonts w:ascii="Times New Roman" w:hAnsi="Times New Roman"/>
          <w:szCs w:val="22"/>
        </w:rPr>
      </w:pPr>
    </w:p>
    <w:p w:rsidR="00C403B3" w:rsidRPr="00915122" w:rsidRDefault="00C403B3" w:rsidP="00C403B3">
      <w:pPr>
        <w:pStyle w:val="BTEMEASMCA"/>
        <w:rPr>
          <w:rFonts w:ascii="Times New Roman" w:hAnsi="Times New Roman"/>
          <w:szCs w:val="22"/>
        </w:rPr>
      </w:pPr>
    </w:p>
    <w:p w:rsidR="00C403B3" w:rsidRPr="00B00DC7" w:rsidRDefault="00C403B3" w:rsidP="00C403B3">
      <w:pPr>
        <w:pStyle w:val="PI-2EMEASMCA"/>
      </w:pPr>
      <w:r w:rsidRPr="00B00DC7">
        <w:t>4.</w:t>
      </w:r>
      <w:r w:rsidRPr="00B00DC7">
        <w:tab/>
        <w:t>Galimas šalutinis poveikis</w:t>
      </w:r>
    </w:p>
    <w:p w:rsidR="00C403B3" w:rsidRPr="00B00DC7" w:rsidRDefault="00C403B3" w:rsidP="00C403B3">
      <w:pPr>
        <w:pStyle w:val="BTEMEASMCA"/>
        <w:keepNext/>
        <w:rPr>
          <w:rFonts w:ascii="Times New Roman" w:hAnsi="Times New Roman"/>
          <w:szCs w:val="22"/>
        </w:rPr>
      </w:pPr>
    </w:p>
    <w:p w:rsidR="00C403B3" w:rsidRPr="00B00DC7" w:rsidRDefault="00C403B3" w:rsidP="00C403B3">
      <w:pPr>
        <w:pStyle w:val="BTEMEASMCA"/>
        <w:rPr>
          <w:rFonts w:ascii="Times New Roman" w:hAnsi="Times New Roman"/>
          <w:szCs w:val="22"/>
        </w:rPr>
      </w:pPr>
      <w:r w:rsidRPr="00B00DC7">
        <w:rPr>
          <w:rFonts w:ascii="Times New Roman" w:hAnsi="Times New Roman"/>
          <w:szCs w:val="22"/>
        </w:rPr>
        <w:t>Šis vaistas, kaip ir visi kiti, gali sukelti šalutinį poveikį, nors jis pasireiškia ne visiems žmonėms.</w:t>
      </w:r>
    </w:p>
    <w:p w:rsidR="00C403B3" w:rsidRPr="00355DDE" w:rsidRDefault="00C403B3" w:rsidP="00C403B3">
      <w:pPr>
        <w:pStyle w:val="BTEMEASMCA"/>
        <w:rPr>
          <w:rFonts w:ascii="Times New Roman" w:hAnsi="Times New Roman"/>
          <w:szCs w:val="22"/>
        </w:rPr>
      </w:pPr>
    </w:p>
    <w:p w:rsidR="00C403B3" w:rsidRPr="00355DDE" w:rsidRDefault="00C403B3" w:rsidP="00C403B3">
      <w:pPr>
        <w:pStyle w:val="BTEMEASMCA"/>
        <w:rPr>
          <w:rFonts w:ascii="Times New Roman" w:hAnsi="Times New Roman"/>
          <w:noProof/>
          <w:szCs w:val="22"/>
        </w:rPr>
      </w:pPr>
      <w:r w:rsidRPr="00355DDE">
        <w:rPr>
          <w:rFonts w:ascii="Times New Roman" w:hAnsi="Times New Roman"/>
          <w:szCs w:val="22"/>
        </w:rPr>
        <w:t>Dažniausias šalutinis poveikis yra pykinimas. Toks poveikis priklauso nuo dozės ir dažnai, tęsiant gydymą, išnyksta.</w:t>
      </w:r>
    </w:p>
    <w:p w:rsidR="00C403B3" w:rsidRPr="00BD2066" w:rsidRDefault="00C403B3" w:rsidP="00C403B3">
      <w:pPr>
        <w:pStyle w:val="BTEMEASMCA"/>
        <w:rPr>
          <w:rFonts w:ascii="Times New Roman" w:hAnsi="Times New Roman"/>
          <w:szCs w:val="22"/>
        </w:rPr>
      </w:pPr>
    </w:p>
    <w:p w:rsidR="00C403B3" w:rsidRPr="00BD2066" w:rsidRDefault="00C403B3" w:rsidP="00C403B3">
      <w:pPr>
        <w:pStyle w:val="BTEMEASMCA"/>
        <w:rPr>
          <w:rFonts w:ascii="Times New Roman" w:hAnsi="Times New Roman"/>
          <w:szCs w:val="22"/>
        </w:rPr>
      </w:pPr>
      <w:r w:rsidRPr="000C124D">
        <w:rPr>
          <w:rFonts w:ascii="Times New Roman" w:hAnsi="Times New Roman"/>
          <w:bCs/>
          <w:szCs w:val="22"/>
        </w:rPr>
        <w:t xml:space="preserve">Nedelsdami kreipkitės į gydytoją, </w:t>
      </w:r>
      <w:r w:rsidRPr="00BD2066">
        <w:rPr>
          <w:rFonts w:ascii="Times New Roman" w:hAnsi="Times New Roman"/>
          <w:szCs w:val="22"/>
        </w:rPr>
        <w:t>jei pavartoję vaisto pastebėsite toliau išvardytų simptomų (jie gali būti sunkūs).</w:t>
      </w:r>
    </w:p>
    <w:p w:rsidR="00C403B3" w:rsidRPr="00915122" w:rsidRDefault="00C403B3" w:rsidP="00C403B3">
      <w:pPr>
        <w:pStyle w:val="BTEMEASMCA"/>
        <w:numPr>
          <w:ilvl w:val="0"/>
          <w:numId w:val="23"/>
        </w:numPr>
        <w:ind w:left="567" w:hanging="567"/>
        <w:rPr>
          <w:rFonts w:ascii="Times New Roman" w:hAnsi="Times New Roman"/>
          <w:szCs w:val="22"/>
        </w:rPr>
      </w:pPr>
      <w:r w:rsidRPr="00915122">
        <w:rPr>
          <w:rFonts w:ascii="Times New Roman" w:hAnsi="Times New Roman"/>
          <w:szCs w:val="22"/>
        </w:rPr>
        <w:t>Sunkų odos išbėrimą su pūslių susidarymu (daugiaformę eritemą) (išbėrimas gali pasireikšti ir burnoje bei liežuvyje). Tai gali būti būklės, vadinamos Stivenso</w:t>
      </w:r>
      <w:r>
        <w:rPr>
          <w:rFonts w:ascii="Times New Roman" w:hAnsi="Times New Roman"/>
          <w:szCs w:val="22"/>
        </w:rPr>
        <w:noBreakHyphen/>
      </w:r>
      <w:r w:rsidRPr="00915122">
        <w:rPr>
          <w:rFonts w:ascii="Times New Roman" w:hAnsi="Times New Roman"/>
          <w:szCs w:val="22"/>
        </w:rPr>
        <w:t>Džonsono sindromu, arba toksinės epidermio nekrolizės (TEN) požymis. Tokiu atveju gydytojas nurodys gydymą nutraukti.</w:t>
      </w:r>
    </w:p>
    <w:p w:rsidR="00C403B3" w:rsidRPr="00915122" w:rsidRDefault="00C403B3" w:rsidP="00C403B3">
      <w:pPr>
        <w:pStyle w:val="BTEMEASMCA"/>
        <w:numPr>
          <w:ilvl w:val="0"/>
          <w:numId w:val="23"/>
        </w:numPr>
        <w:ind w:left="567" w:hanging="567"/>
        <w:rPr>
          <w:rFonts w:ascii="Times New Roman" w:hAnsi="Times New Roman"/>
          <w:szCs w:val="22"/>
        </w:rPr>
      </w:pPr>
      <w:r w:rsidRPr="00915122">
        <w:rPr>
          <w:rFonts w:ascii="Times New Roman" w:hAnsi="Times New Roman"/>
          <w:szCs w:val="22"/>
        </w:rPr>
        <w:t>Alerginę reakciją arba alergiją (galimi simptomai yra odos išbėrimas su niežuliu, kvėpavimo sutrikimas, švokštimas, akių vokų, veido ar lūpų patinimas).</w:t>
      </w:r>
    </w:p>
    <w:p w:rsidR="00C403B3" w:rsidRPr="00915122" w:rsidRDefault="00C403B3" w:rsidP="00C403B3">
      <w:pPr>
        <w:pStyle w:val="BTEMEASMCA"/>
        <w:numPr>
          <w:ilvl w:val="0"/>
          <w:numId w:val="23"/>
        </w:numPr>
        <w:ind w:left="567" w:hanging="567"/>
        <w:rPr>
          <w:rFonts w:ascii="Times New Roman" w:hAnsi="Times New Roman"/>
          <w:szCs w:val="22"/>
        </w:rPr>
      </w:pPr>
      <w:r w:rsidRPr="00915122">
        <w:rPr>
          <w:rFonts w:ascii="Times New Roman" w:hAnsi="Times New Roman"/>
          <w:szCs w:val="22"/>
        </w:rPr>
        <w:t>Baimingą susijaudinimą, sumišimą, viduriavimą, karščiavimą, kraujosp</w:t>
      </w:r>
      <w:r>
        <w:rPr>
          <w:rFonts w:ascii="Times New Roman" w:hAnsi="Times New Roman"/>
          <w:szCs w:val="22"/>
        </w:rPr>
        <w:t>ū</w:t>
      </w:r>
      <w:r w:rsidRPr="00915122">
        <w:rPr>
          <w:rFonts w:ascii="Times New Roman" w:hAnsi="Times New Roman"/>
          <w:szCs w:val="22"/>
        </w:rPr>
        <w:t>d</w:t>
      </w:r>
      <w:r>
        <w:rPr>
          <w:rFonts w:ascii="Times New Roman" w:hAnsi="Times New Roman"/>
          <w:szCs w:val="22"/>
        </w:rPr>
        <w:t>ž</w:t>
      </w:r>
      <w:r w:rsidRPr="00915122">
        <w:rPr>
          <w:rFonts w:ascii="Times New Roman" w:hAnsi="Times New Roman"/>
          <w:szCs w:val="22"/>
        </w:rPr>
        <w:t>io padidėjimą, s</w:t>
      </w:r>
      <w:r>
        <w:rPr>
          <w:rFonts w:ascii="Times New Roman" w:hAnsi="Times New Roman"/>
          <w:szCs w:val="22"/>
        </w:rPr>
        <w:t>tip</w:t>
      </w:r>
      <w:r w:rsidRPr="00915122">
        <w:rPr>
          <w:rFonts w:ascii="Times New Roman" w:hAnsi="Times New Roman"/>
          <w:szCs w:val="22"/>
        </w:rPr>
        <w:t xml:space="preserve">rų prakaitavimą ir dažną širdies plakimą. Tai yra serotonino sindromo simptomai. Retai šis sindromas gali </w:t>
      </w:r>
      <w:r>
        <w:rPr>
          <w:rFonts w:ascii="Times New Roman" w:hAnsi="Times New Roman"/>
          <w:szCs w:val="22"/>
        </w:rPr>
        <w:t>p</w:t>
      </w:r>
      <w:r w:rsidRPr="00915122">
        <w:rPr>
          <w:rFonts w:ascii="Times New Roman" w:hAnsi="Times New Roman"/>
          <w:szCs w:val="22"/>
        </w:rPr>
        <w:t>asir</w:t>
      </w:r>
      <w:r>
        <w:rPr>
          <w:rFonts w:ascii="Times New Roman" w:hAnsi="Times New Roman"/>
          <w:szCs w:val="22"/>
        </w:rPr>
        <w:t>eikš</w:t>
      </w:r>
      <w:r w:rsidRPr="00915122">
        <w:rPr>
          <w:rFonts w:ascii="Times New Roman" w:hAnsi="Times New Roman"/>
          <w:szCs w:val="22"/>
        </w:rPr>
        <w:t>ti tuo atveju, jei kartu su sertralinu vartojate kai kurių kitokių vaistų. Gydytojas gali nurodyti nutraukti gydymą.</w:t>
      </w:r>
    </w:p>
    <w:p w:rsidR="00C403B3" w:rsidRPr="00915122" w:rsidRDefault="00C403B3" w:rsidP="00C403B3">
      <w:pPr>
        <w:pStyle w:val="BTEMEASMCA"/>
        <w:numPr>
          <w:ilvl w:val="0"/>
          <w:numId w:val="23"/>
        </w:numPr>
        <w:ind w:left="567" w:hanging="567"/>
        <w:rPr>
          <w:rFonts w:ascii="Times New Roman" w:hAnsi="Times New Roman"/>
          <w:szCs w:val="22"/>
        </w:rPr>
      </w:pPr>
      <w:r w:rsidRPr="00915122">
        <w:rPr>
          <w:rFonts w:ascii="Times New Roman" w:hAnsi="Times New Roman"/>
          <w:szCs w:val="22"/>
        </w:rPr>
        <w:t>Odos ir akių pageltimą (tokio poveikio priežastis gali būti kepenų pakenkimas).</w:t>
      </w:r>
    </w:p>
    <w:p w:rsidR="00C403B3" w:rsidRPr="00915122" w:rsidRDefault="00C403B3" w:rsidP="00C403B3">
      <w:pPr>
        <w:pStyle w:val="BTEMEASMCA"/>
        <w:numPr>
          <w:ilvl w:val="0"/>
          <w:numId w:val="23"/>
        </w:numPr>
        <w:ind w:left="567" w:hanging="567"/>
        <w:rPr>
          <w:rFonts w:ascii="Times New Roman" w:hAnsi="Times New Roman"/>
          <w:szCs w:val="22"/>
        </w:rPr>
      </w:pPr>
      <w:r w:rsidRPr="00915122">
        <w:rPr>
          <w:rFonts w:ascii="Times New Roman" w:hAnsi="Times New Roman"/>
          <w:szCs w:val="22"/>
        </w:rPr>
        <w:t>Depresijos simptomus ir mintis apie savižudybę.</w:t>
      </w:r>
    </w:p>
    <w:p w:rsidR="00C403B3" w:rsidRDefault="00C403B3" w:rsidP="00C403B3">
      <w:pPr>
        <w:pStyle w:val="BTEMEASMCA"/>
        <w:numPr>
          <w:ilvl w:val="0"/>
          <w:numId w:val="23"/>
        </w:numPr>
        <w:ind w:left="567" w:hanging="567"/>
        <w:rPr>
          <w:rFonts w:ascii="Times New Roman" w:hAnsi="Times New Roman"/>
          <w:szCs w:val="22"/>
        </w:rPr>
      </w:pPr>
      <w:r w:rsidRPr="00915122">
        <w:rPr>
          <w:rFonts w:ascii="Times New Roman" w:hAnsi="Times New Roman"/>
          <w:szCs w:val="22"/>
        </w:rPr>
        <w:t>Pradėjus vartoti Sertraline Lannacher</w:t>
      </w:r>
      <w:r>
        <w:rPr>
          <w:rFonts w:ascii="Times New Roman" w:hAnsi="Times New Roman"/>
          <w:szCs w:val="22"/>
        </w:rPr>
        <w:t>,</w:t>
      </w:r>
      <w:r w:rsidRPr="00915122">
        <w:rPr>
          <w:rFonts w:ascii="Times New Roman" w:hAnsi="Times New Roman"/>
          <w:szCs w:val="22"/>
        </w:rPr>
        <w:t xml:space="preserve"> </w:t>
      </w:r>
      <w:r>
        <w:rPr>
          <w:rFonts w:ascii="Times New Roman" w:hAnsi="Times New Roman"/>
          <w:szCs w:val="22"/>
        </w:rPr>
        <w:t>p</w:t>
      </w:r>
      <w:r w:rsidRPr="00915122">
        <w:rPr>
          <w:rFonts w:ascii="Times New Roman" w:hAnsi="Times New Roman"/>
          <w:szCs w:val="22"/>
        </w:rPr>
        <w:t>asir</w:t>
      </w:r>
      <w:r>
        <w:rPr>
          <w:rFonts w:ascii="Times New Roman" w:hAnsi="Times New Roman"/>
          <w:szCs w:val="22"/>
        </w:rPr>
        <w:t>eišk</w:t>
      </w:r>
      <w:r w:rsidRPr="00915122">
        <w:rPr>
          <w:rFonts w:ascii="Times New Roman" w:hAnsi="Times New Roman"/>
          <w:szCs w:val="22"/>
        </w:rPr>
        <w:t>usį nenustygimą ir negalėjimą ramiai sėdėti ar stovėti. Šie simptomai labiau tikėtini pirmosiomis gydymo savaitėmis.</w:t>
      </w:r>
    </w:p>
    <w:p w:rsidR="00C403B3" w:rsidRDefault="00C403B3" w:rsidP="00C403B3">
      <w:pPr>
        <w:pStyle w:val="BTEMEASMCA"/>
        <w:numPr>
          <w:ilvl w:val="0"/>
          <w:numId w:val="23"/>
        </w:numPr>
        <w:ind w:left="567" w:hanging="567"/>
        <w:rPr>
          <w:rFonts w:ascii="Times New Roman" w:hAnsi="Times New Roman"/>
          <w:szCs w:val="22"/>
        </w:rPr>
      </w:pPr>
      <w:r>
        <w:rPr>
          <w:rFonts w:ascii="Times New Roman" w:hAnsi="Times New Roman"/>
          <w:szCs w:val="22"/>
        </w:rPr>
        <w:t>Traukulius.</w:t>
      </w:r>
    </w:p>
    <w:p w:rsidR="00C403B3" w:rsidRPr="00915122" w:rsidRDefault="00C403B3" w:rsidP="00C403B3">
      <w:pPr>
        <w:pStyle w:val="BTEMEASMCA"/>
        <w:numPr>
          <w:ilvl w:val="0"/>
          <w:numId w:val="23"/>
        </w:numPr>
        <w:ind w:left="567" w:hanging="567"/>
        <w:rPr>
          <w:rFonts w:ascii="Times New Roman" w:hAnsi="Times New Roman"/>
          <w:szCs w:val="22"/>
        </w:rPr>
      </w:pPr>
      <w:r>
        <w:rPr>
          <w:rFonts w:ascii="Times New Roman" w:hAnsi="Times New Roman"/>
          <w:szCs w:val="22"/>
        </w:rPr>
        <w:t>Manijos epizodą (žr. 2 skyrių „Įspėjimai ir atsargumo priemonės“).</w:t>
      </w:r>
    </w:p>
    <w:p w:rsidR="00C403B3" w:rsidRPr="00915122" w:rsidRDefault="00C403B3" w:rsidP="00C403B3">
      <w:pPr>
        <w:pStyle w:val="BTEMEASMCA"/>
        <w:rPr>
          <w:rFonts w:ascii="Times New Roman" w:hAnsi="Times New Roman"/>
          <w:szCs w:val="22"/>
        </w:rPr>
      </w:pPr>
    </w:p>
    <w:p w:rsidR="00C403B3" w:rsidRPr="00915122" w:rsidRDefault="00C403B3" w:rsidP="00C403B3">
      <w:pPr>
        <w:pStyle w:val="BTEMEASMCA"/>
        <w:rPr>
          <w:rFonts w:ascii="Times New Roman" w:hAnsi="Times New Roman"/>
          <w:szCs w:val="22"/>
        </w:rPr>
      </w:pPr>
      <w:r w:rsidRPr="00915122">
        <w:rPr>
          <w:rFonts w:ascii="Times New Roman" w:hAnsi="Times New Roman"/>
          <w:szCs w:val="22"/>
        </w:rPr>
        <w:t>Toliau išvardytas šalutinis poveikis pastebėtas klinikinių tyrimų, kuriuose dalyvavo suaug</w:t>
      </w:r>
      <w:r>
        <w:rPr>
          <w:rFonts w:ascii="Times New Roman" w:hAnsi="Times New Roman"/>
          <w:szCs w:val="22"/>
        </w:rPr>
        <w:t>u</w:t>
      </w:r>
      <w:r w:rsidRPr="00915122">
        <w:rPr>
          <w:rFonts w:ascii="Times New Roman" w:hAnsi="Times New Roman"/>
          <w:szCs w:val="22"/>
        </w:rPr>
        <w:t>s</w:t>
      </w:r>
      <w:r>
        <w:rPr>
          <w:rFonts w:ascii="Times New Roman" w:hAnsi="Times New Roman"/>
          <w:szCs w:val="22"/>
        </w:rPr>
        <w:t>ieji</w:t>
      </w:r>
      <w:r w:rsidRPr="00915122">
        <w:rPr>
          <w:rFonts w:ascii="Times New Roman" w:hAnsi="Times New Roman"/>
          <w:szCs w:val="22"/>
        </w:rPr>
        <w:t>, metu.</w:t>
      </w:r>
    </w:p>
    <w:p w:rsidR="00C403B3" w:rsidRPr="00915122" w:rsidRDefault="00C403B3" w:rsidP="00C403B3">
      <w:pPr>
        <w:pStyle w:val="BTEMEASMCA"/>
        <w:rPr>
          <w:rFonts w:ascii="Times New Roman" w:hAnsi="Times New Roman"/>
          <w:szCs w:val="22"/>
        </w:rPr>
      </w:pPr>
    </w:p>
    <w:p w:rsidR="00C403B3" w:rsidRPr="00915122" w:rsidRDefault="00C403B3" w:rsidP="00C403B3">
      <w:pPr>
        <w:pStyle w:val="HTMLadresas"/>
        <w:keepNext/>
        <w:rPr>
          <w:iCs w:val="0"/>
          <w:szCs w:val="22"/>
        </w:rPr>
      </w:pPr>
      <w:r w:rsidRPr="000C124D">
        <w:rPr>
          <w:b/>
          <w:bCs/>
          <w:i w:val="0"/>
          <w:szCs w:val="22"/>
        </w:rPr>
        <w:t>Labai dažnas</w:t>
      </w:r>
      <w:r w:rsidRPr="00915122">
        <w:rPr>
          <w:szCs w:val="22"/>
        </w:rPr>
        <w:t xml:space="preserve"> (</w:t>
      </w:r>
      <w:r>
        <w:rPr>
          <w:szCs w:val="22"/>
        </w:rPr>
        <w:t>g</w:t>
      </w:r>
      <w:r w:rsidRPr="00915122">
        <w:rPr>
          <w:szCs w:val="22"/>
        </w:rPr>
        <w:t>a</w:t>
      </w:r>
      <w:r>
        <w:rPr>
          <w:szCs w:val="22"/>
        </w:rPr>
        <w:t>l</w:t>
      </w:r>
      <w:r w:rsidRPr="00915122">
        <w:rPr>
          <w:szCs w:val="22"/>
        </w:rPr>
        <w:t>i</w:t>
      </w:r>
      <w:r>
        <w:rPr>
          <w:szCs w:val="22"/>
        </w:rPr>
        <w:t xml:space="preserve"> p</w:t>
      </w:r>
      <w:r w:rsidRPr="00915122">
        <w:rPr>
          <w:szCs w:val="22"/>
        </w:rPr>
        <w:t>a</w:t>
      </w:r>
      <w:r>
        <w:rPr>
          <w:szCs w:val="22"/>
        </w:rPr>
        <w:t>sireikšti</w:t>
      </w:r>
      <w:r w:rsidRPr="00915122">
        <w:rPr>
          <w:szCs w:val="22"/>
        </w:rPr>
        <w:t xml:space="preserve"> da</w:t>
      </w:r>
      <w:r>
        <w:rPr>
          <w:szCs w:val="22"/>
        </w:rPr>
        <w:t>žn</w:t>
      </w:r>
      <w:r w:rsidRPr="00915122">
        <w:rPr>
          <w:szCs w:val="22"/>
        </w:rPr>
        <w:t>iau kaip 1 iš 10</w:t>
      </w:r>
      <w:r>
        <w:rPr>
          <w:szCs w:val="22"/>
        </w:rPr>
        <w:t> pacientų</w:t>
      </w:r>
      <w:r w:rsidRPr="00915122">
        <w:rPr>
          <w:szCs w:val="22"/>
        </w:rPr>
        <w:t>)</w:t>
      </w:r>
    </w:p>
    <w:p w:rsidR="00C403B3" w:rsidRPr="00915122" w:rsidRDefault="00C403B3" w:rsidP="00C403B3">
      <w:pPr>
        <w:pStyle w:val="BTEMEASMCA"/>
        <w:numPr>
          <w:ilvl w:val="0"/>
          <w:numId w:val="23"/>
        </w:numPr>
        <w:ind w:left="567" w:hanging="567"/>
        <w:rPr>
          <w:rFonts w:ascii="Times New Roman" w:hAnsi="Times New Roman"/>
          <w:szCs w:val="22"/>
        </w:rPr>
      </w:pPr>
      <w:r>
        <w:rPr>
          <w:rFonts w:ascii="Times New Roman" w:hAnsi="Times New Roman"/>
          <w:szCs w:val="22"/>
        </w:rPr>
        <w:t>N</w:t>
      </w:r>
      <w:r w:rsidRPr="00915122">
        <w:rPr>
          <w:rFonts w:ascii="Times New Roman" w:hAnsi="Times New Roman"/>
          <w:szCs w:val="22"/>
        </w:rPr>
        <w:t xml:space="preserve">emiga, galvos svaigimas, mieguistumas, galvos skausmas, viduriavimas, pykinimas, </w:t>
      </w:r>
      <w:r>
        <w:rPr>
          <w:rFonts w:ascii="Times New Roman" w:hAnsi="Times New Roman"/>
          <w:szCs w:val="22"/>
        </w:rPr>
        <w:t xml:space="preserve">sausa </w:t>
      </w:r>
      <w:r w:rsidRPr="00915122">
        <w:rPr>
          <w:rFonts w:ascii="Times New Roman" w:hAnsi="Times New Roman"/>
          <w:szCs w:val="22"/>
        </w:rPr>
        <w:t>burna, ejakuliacijos nebuvimas, nuovargis.</w:t>
      </w:r>
    </w:p>
    <w:p w:rsidR="00C403B3" w:rsidRPr="00915122" w:rsidRDefault="00C403B3" w:rsidP="00C403B3">
      <w:pPr>
        <w:pStyle w:val="BTEMEASMCA"/>
        <w:rPr>
          <w:rFonts w:ascii="Times New Roman" w:hAnsi="Times New Roman"/>
          <w:szCs w:val="22"/>
        </w:rPr>
      </w:pPr>
    </w:p>
    <w:p w:rsidR="00C403B3" w:rsidRPr="00915122" w:rsidRDefault="00C403B3" w:rsidP="00C403B3">
      <w:pPr>
        <w:pStyle w:val="HTMLadresas"/>
        <w:keepNext/>
        <w:rPr>
          <w:iCs w:val="0"/>
          <w:szCs w:val="22"/>
        </w:rPr>
      </w:pPr>
      <w:r w:rsidRPr="000C124D">
        <w:rPr>
          <w:b/>
          <w:bCs/>
          <w:i w:val="0"/>
          <w:szCs w:val="22"/>
        </w:rPr>
        <w:t>Dažnas</w:t>
      </w:r>
      <w:r w:rsidRPr="000C124D">
        <w:rPr>
          <w:i w:val="0"/>
          <w:szCs w:val="22"/>
        </w:rPr>
        <w:t xml:space="preserve"> </w:t>
      </w:r>
      <w:r w:rsidRPr="00915122">
        <w:rPr>
          <w:szCs w:val="22"/>
        </w:rPr>
        <w:t>(</w:t>
      </w:r>
      <w:r>
        <w:rPr>
          <w:szCs w:val="22"/>
        </w:rPr>
        <w:t>gali p</w:t>
      </w:r>
      <w:r w:rsidRPr="00915122">
        <w:rPr>
          <w:szCs w:val="22"/>
        </w:rPr>
        <w:t>asir</w:t>
      </w:r>
      <w:r>
        <w:rPr>
          <w:szCs w:val="22"/>
        </w:rPr>
        <w:t>eikšti rečiau kaip</w:t>
      </w:r>
      <w:r w:rsidRPr="00915122">
        <w:rPr>
          <w:szCs w:val="22"/>
        </w:rPr>
        <w:t xml:space="preserve"> 1 iš 10</w:t>
      </w:r>
      <w:r>
        <w:rPr>
          <w:szCs w:val="22"/>
        </w:rPr>
        <w:t> pacientų</w:t>
      </w:r>
      <w:r w:rsidRPr="00915122">
        <w:rPr>
          <w:szCs w:val="22"/>
        </w:rPr>
        <w:t>)</w:t>
      </w:r>
    </w:p>
    <w:p w:rsidR="00C403B3" w:rsidRDefault="00C403B3" w:rsidP="00C403B3">
      <w:pPr>
        <w:pStyle w:val="BTEMEASMCA"/>
        <w:numPr>
          <w:ilvl w:val="0"/>
          <w:numId w:val="23"/>
        </w:numPr>
        <w:ind w:left="567" w:hanging="567"/>
        <w:rPr>
          <w:rFonts w:ascii="Times New Roman" w:hAnsi="Times New Roman"/>
          <w:szCs w:val="22"/>
        </w:rPr>
      </w:pPr>
      <w:r w:rsidRPr="00915122">
        <w:rPr>
          <w:rFonts w:ascii="Times New Roman" w:hAnsi="Times New Roman"/>
          <w:szCs w:val="22"/>
        </w:rPr>
        <w:t>R</w:t>
      </w:r>
      <w:r>
        <w:rPr>
          <w:rFonts w:ascii="Times New Roman" w:hAnsi="Times New Roman"/>
          <w:szCs w:val="22"/>
        </w:rPr>
        <w:t>y</w:t>
      </w:r>
      <w:r w:rsidRPr="00915122">
        <w:rPr>
          <w:rFonts w:ascii="Times New Roman" w:hAnsi="Times New Roman"/>
          <w:szCs w:val="22"/>
        </w:rPr>
        <w:t>klės skausmas</w:t>
      </w:r>
      <w:r>
        <w:rPr>
          <w:rFonts w:ascii="Times New Roman" w:hAnsi="Times New Roman"/>
          <w:szCs w:val="22"/>
        </w:rPr>
        <w:t>.</w:t>
      </w:r>
    </w:p>
    <w:p w:rsidR="00C403B3" w:rsidRDefault="00C403B3" w:rsidP="00C403B3">
      <w:pPr>
        <w:pStyle w:val="BTEMEASMCA"/>
        <w:numPr>
          <w:ilvl w:val="0"/>
          <w:numId w:val="23"/>
        </w:numPr>
        <w:ind w:left="567" w:hanging="567"/>
        <w:rPr>
          <w:rFonts w:ascii="Times New Roman" w:hAnsi="Times New Roman"/>
          <w:szCs w:val="22"/>
        </w:rPr>
      </w:pPr>
      <w:r>
        <w:rPr>
          <w:rFonts w:ascii="Times New Roman" w:hAnsi="Times New Roman"/>
          <w:szCs w:val="22"/>
        </w:rPr>
        <w:lastRenderedPageBreak/>
        <w:t>Apetito nebuvimas arba</w:t>
      </w:r>
      <w:r w:rsidRPr="00915122">
        <w:rPr>
          <w:rFonts w:ascii="Times New Roman" w:hAnsi="Times New Roman"/>
          <w:szCs w:val="22"/>
        </w:rPr>
        <w:t xml:space="preserve"> padidėjimas</w:t>
      </w:r>
      <w:r>
        <w:rPr>
          <w:rFonts w:ascii="Times New Roman" w:hAnsi="Times New Roman"/>
          <w:szCs w:val="22"/>
        </w:rPr>
        <w:t>.</w:t>
      </w:r>
    </w:p>
    <w:p w:rsidR="00C403B3" w:rsidRDefault="00C403B3" w:rsidP="00C403B3">
      <w:pPr>
        <w:pStyle w:val="BTEMEASMCA"/>
        <w:numPr>
          <w:ilvl w:val="0"/>
          <w:numId w:val="23"/>
        </w:numPr>
        <w:ind w:left="567" w:hanging="567"/>
        <w:rPr>
          <w:rFonts w:ascii="Times New Roman" w:hAnsi="Times New Roman"/>
          <w:szCs w:val="22"/>
        </w:rPr>
      </w:pPr>
      <w:r w:rsidRPr="00915122">
        <w:rPr>
          <w:rFonts w:ascii="Times New Roman" w:hAnsi="Times New Roman"/>
          <w:szCs w:val="22"/>
        </w:rPr>
        <w:t>Depresija, keistumo pojūtis, košmariški sapnai, nerimas, ažitacija, nervingumas, griežimas dantimis</w:t>
      </w:r>
      <w:r>
        <w:rPr>
          <w:rFonts w:ascii="Times New Roman" w:hAnsi="Times New Roman"/>
          <w:szCs w:val="22"/>
        </w:rPr>
        <w:t>.</w:t>
      </w:r>
    </w:p>
    <w:p w:rsidR="00C403B3" w:rsidRDefault="00C403B3" w:rsidP="00C403B3">
      <w:pPr>
        <w:pStyle w:val="BTEMEASMCA"/>
        <w:numPr>
          <w:ilvl w:val="0"/>
          <w:numId w:val="23"/>
        </w:numPr>
        <w:ind w:left="567" w:hanging="567"/>
        <w:rPr>
          <w:rFonts w:ascii="Times New Roman" w:hAnsi="Times New Roman"/>
          <w:szCs w:val="22"/>
        </w:rPr>
      </w:pPr>
      <w:r w:rsidRPr="00915122">
        <w:rPr>
          <w:rFonts w:ascii="Times New Roman" w:hAnsi="Times New Roman"/>
          <w:szCs w:val="22"/>
        </w:rPr>
        <w:t>Lytinio potraukio susilpnėjimas, lytinės veiklos sutrikimas, erekcijos sutrikimas</w:t>
      </w:r>
      <w:r>
        <w:rPr>
          <w:rFonts w:ascii="Times New Roman" w:hAnsi="Times New Roman"/>
          <w:szCs w:val="22"/>
        </w:rPr>
        <w:t>.</w:t>
      </w:r>
    </w:p>
    <w:p w:rsidR="00C403B3" w:rsidRDefault="00C403B3" w:rsidP="00C403B3">
      <w:pPr>
        <w:pStyle w:val="BTEMEASMCA"/>
        <w:numPr>
          <w:ilvl w:val="0"/>
          <w:numId w:val="23"/>
        </w:numPr>
        <w:ind w:left="567" w:hanging="567"/>
        <w:rPr>
          <w:rFonts w:ascii="Times New Roman" w:hAnsi="Times New Roman"/>
          <w:szCs w:val="22"/>
        </w:rPr>
      </w:pPr>
      <w:r w:rsidRPr="00915122">
        <w:rPr>
          <w:rFonts w:ascii="Times New Roman" w:hAnsi="Times New Roman"/>
          <w:szCs w:val="22"/>
        </w:rPr>
        <w:t>Tirp</w:t>
      </w:r>
      <w:r>
        <w:rPr>
          <w:rFonts w:ascii="Times New Roman" w:hAnsi="Times New Roman"/>
          <w:szCs w:val="22"/>
        </w:rPr>
        <w:t>imo pojūti</w:t>
      </w:r>
      <w:r w:rsidRPr="00915122">
        <w:rPr>
          <w:rFonts w:ascii="Times New Roman" w:hAnsi="Times New Roman"/>
          <w:szCs w:val="22"/>
        </w:rPr>
        <w:t>s ir dilgčiojimas, drebulys, raumenų įtempimas, skonio pojūčio sutrikimas, dėmesio stoka</w:t>
      </w:r>
      <w:r>
        <w:rPr>
          <w:rFonts w:ascii="Times New Roman" w:hAnsi="Times New Roman"/>
          <w:szCs w:val="22"/>
        </w:rPr>
        <w:t>.</w:t>
      </w:r>
    </w:p>
    <w:p w:rsidR="00C403B3" w:rsidRDefault="00C403B3" w:rsidP="00C403B3">
      <w:pPr>
        <w:pStyle w:val="BTEMEASMCA"/>
        <w:numPr>
          <w:ilvl w:val="0"/>
          <w:numId w:val="23"/>
        </w:numPr>
        <w:ind w:left="567" w:hanging="567"/>
        <w:rPr>
          <w:rFonts w:ascii="Times New Roman" w:hAnsi="Times New Roman"/>
          <w:szCs w:val="22"/>
        </w:rPr>
      </w:pPr>
      <w:r w:rsidRPr="00915122">
        <w:rPr>
          <w:rFonts w:ascii="Times New Roman" w:hAnsi="Times New Roman"/>
          <w:szCs w:val="22"/>
        </w:rPr>
        <w:t>Regos sutrikimas, spengimas ausyse</w:t>
      </w:r>
      <w:r>
        <w:rPr>
          <w:rFonts w:ascii="Times New Roman" w:hAnsi="Times New Roman"/>
          <w:szCs w:val="22"/>
        </w:rPr>
        <w:t>.</w:t>
      </w:r>
    </w:p>
    <w:p w:rsidR="00C403B3" w:rsidRDefault="00C403B3" w:rsidP="00C403B3">
      <w:pPr>
        <w:pStyle w:val="BTEMEASMCA"/>
        <w:numPr>
          <w:ilvl w:val="0"/>
          <w:numId w:val="23"/>
        </w:numPr>
        <w:ind w:left="567" w:hanging="567"/>
        <w:rPr>
          <w:rFonts w:ascii="Times New Roman" w:hAnsi="Times New Roman"/>
          <w:szCs w:val="22"/>
        </w:rPr>
      </w:pPr>
      <w:r w:rsidRPr="00915122">
        <w:rPr>
          <w:rFonts w:ascii="Times New Roman" w:hAnsi="Times New Roman"/>
          <w:szCs w:val="22"/>
        </w:rPr>
        <w:t>Širdies plakimas</w:t>
      </w:r>
      <w:r>
        <w:rPr>
          <w:rFonts w:ascii="Times New Roman" w:hAnsi="Times New Roman"/>
          <w:szCs w:val="22"/>
        </w:rPr>
        <w:t>.</w:t>
      </w:r>
    </w:p>
    <w:p w:rsidR="00C403B3" w:rsidRDefault="00C403B3" w:rsidP="00C403B3">
      <w:pPr>
        <w:pStyle w:val="BTEMEASMCA"/>
        <w:numPr>
          <w:ilvl w:val="0"/>
          <w:numId w:val="23"/>
        </w:numPr>
        <w:ind w:left="567" w:hanging="567"/>
        <w:rPr>
          <w:rFonts w:ascii="Times New Roman" w:hAnsi="Times New Roman"/>
          <w:szCs w:val="22"/>
        </w:rPr>
      </w:pPr>
      <w:r w:rsidRPr="00915122">
        <w:rPr>
          <w:rFonts w:ascii="Times New Roman" w:hAnsi="Times New Roman"/>
          <w:szCs w:val="22"/>
        </w:rPr>
        <w:t>Kraujo samplūdis į veidą</w:t>
      </w:r>
      <w:r>
        <w:rPr>
          <w:rFonts w:ascii="Times New Roman" w:hAnsi="Times New Roman"/>
          <w:szCs w:val="22"/>
        </w:rPr>
        <w:t>.</w:t>
      </w:r>
    </w:p>
    <w:p w:rsidR="00C403B3" w:rsidRDefault="00C403B3" w:rsidP="00C403B3">
      <w:pPr>
        <w:pStyle w:val="BTEMEASMCA"/>
        <w:numPr>
          <w:ilvl w:val="0"/>
          <w:numId w:val="23"/>
        </w:numPr>
        <w:ind w:left="567" w:hanging="567"/>
        <w:rPr>
          <w:rFonts w:ascii="Times New Roman" w:hAnsi="Times New Roman"/>
          <w:szCs w:val="22"/>
        </w:rPr>
      </w:pPr>
      <w:r w:rsidRPr="00915122">
        <w:rPr>
          <w:rFonts w:ascii="Times New Roman" w:hAnsi="Times New Roman"/>
          <w:szCs w:val="22"/>
        </w:rPr>
        <w:t>Žiovulys</w:t>
      </w:r>
      <w:r>
        <w:rPr>
          <w:rFonts w:ascii="Times New Roman" w:hAnsi="Times New Roman"/>
          <w:szCs w:val="22"/>
        </w:rPr>
        <w:t>.</w:t>
      </w:r>
    </w:p>
    <w:p w:rsidR="00C403B3" w:rsidRDefault="00C403B3" w:rsidP="00C403B3">
      <w:pPr>
        <w:pStyle w:val="BTEMEASMCA"/>
        <w:numPr>
          <w:ilvl w:val="0"/>
          <w:numId w:val="23"/>
        </w:numPr>
        <w:ind w:left="567" w:hanging="567"/>
        <w:rPr>
          <w:rFonts w:ascii="Times New Roman" w:hAnsi="Times New Roman"/>
          <w:szCs w:val="22"/>
        </w:rPr>
      </w:pPr>
      <w:r w:rsidRPr="00915122">
        <w:rPr>
          <w:rFonts w:ascii="Times New Roman" w:hAnsi="Times New Roman"/>
          <w:szCs w:val="22"/>
        </w:rPr>
        <w:t>Pilvo skausmas, vėmimas, vidurių užkietėjimas, skrandžio sutrikimas, dujų kaupimasis</w:t>
      </w:r>
      <w:r>
        <w:rPr>
          <w:rFonts w:ascii="Times New Roman" w:hAnsi="Times New Roman"/>
          <w:szCs w:val="22"/>
        </w:rPr>
        <w:t>.</w:t>
      </w:r>
    </w:p>
    <w:p w:rsidR="00C403B3" w:rsidRDefault="00C403B3" w:rsidP="00C403B3">
      <w:pPr>
        <w:pStyle w:val="BTEMEASMCA"/>
        <w:numPr>
          <w:ilvl w:val="0"/>
          <w:numId w:val="23"/>
        </w:numPr>
        <w:ind w:left="567" w:hanging="567"/>
        <w:rPr>
          <w:rFonts w:ascii="Times New Roman" w:hAnsi="Times New Roman"/>
          <w:szCs w:val="22"/>
        </w:rPr>
      </w:pPr>
      <w:r w:rsidRPr="00915122">
        <w:rPr>
          <w:rFonts w:ascii="Times New Roman" w:hAnsi="Times New Roman"/>
          <w:szCs w:val="22"/>
        </w:rPr>
        <w:t>Išbėrimas, prakaitavimo sustiprėjimas</w:t>
      </w:r>
      <w:r>
        <w:rPr>
          <w:rFonts w:ascii="Times New Roman" w:hAnsi="Times New Roman"/>
          <w:szCs w:val="22"/>
        </w:rPr>
        <w:t>.</w:t>
      </w:r>
    </w:p>
    <w:p w:rsidR="00C403B3" w:rsidRPr="00915122" w:rsidRDefault="00C403B3" w:rsidP="00C403B3">
      <w:pPr>
        <w:pStyle w:val="BTEMEASMCA"/>
        <w:numPr>
          <w:ilvl w:val="0"/>
          <w:numId w:val="23"/>
        </w:numPr>
        <w:ind w:left="567" w:hanging="567"/>
        <w:rPr>
          <w:rFonts w:ascii="Times New Roman" w:hAnsi="Times New Roman"/>
          <w:szCs w:val="22"/>
        </w:rPr>
      </w:pPr>
      <w:r w:rsidRPr="00915122">
        <w:rPr>
          <w:rFonts w:ascii="Times New Roman" w:hAnsi="Times New Roman"/>
          <w:szCs w:val="22"/>
        </w:rPr>
        <w:t>Raumenų skausmas, krūtinės skausmas.</w:t>
      </w:r>
    </w:p>
    <w:p w:rsidR="00C403B3" w:rsidRPr="00915122" w:rsidRDefault="00C403B3" w:rsidP="00C403B3">
      <w:pPr>
        <w:pStyle w:val="HTMLadresas"/>
        <w:rPr>
          <w:szCs w:val="22"/>
        </w:rPr>
      </w:pPr>
    </w:p>
    <w:p w:rsidR="00C403B3" w:rsidRPr="00915122" w:rsidRDefault="00C403B3" w:rsidP="00C403B3">
      <w:pPr>
        <w:pStyle w:val="HTMLadresas"/>
        <w:keepNext/>
        <w:rPr>
          <w:iCs w:val="0"/>
          <w:szCs w:val="22"/>
        </w:rPr>
      </w:pPr>
      <w:r w:rsidRPr="000C124D">
        <w:rPr>
          <w:b/>
          <w:bCs/>
          <w:i w:val="0"/>
          <w:szCs w:val="22"/>
        </w:rPr>
        <w:t>Nedažnas</w:t>
      </w:r>
      <w:r w:rsidRPr="000C124D">
        <w:rPr>
          <w:i w:val="0"/>
          <w:szCs w:val="22"/>
        </w:rPr>
        <w:t xml:space="preserve"> </w:t>
      </w:r>
      <w:r w:rsidRPr="00915122">
        <w:rPr>
          <w:szCs w:val="22"/>
        </w:rPr>
        <w:t>(</w:t>
      </w:r>
      <w:r>
        <w:rPr>
          <w:szCs w:val="22"/>
        </w:rPr>
        <w:t>gali p</w:t>
      </w:r>
      <w:r w:rsidRPr="00915122">
        <w:rPr>
          <w:szCs w:val="22"/>
        </w:rPr>
        <w:t>asir</w:t>
      </w:r>
      <w:r>
        <w:rPr>
          <w:szCs w:val="22"/>
        </w:rPr>
        <w:t>eikšti</w:t>
      </w:r>
      <w:r w:rsidRPr="00915122">
        <w:rPr>
          <w:szCs w:val="22"/>
        </w:rPr>
        <w:t xml:space="preserve"> </w:t>
      </w:r>
      <w:r>
        <w:rPr>
          <w:szCs w:val="22"/>
        </w:rPr>
        <w:t xml:space="preserve">rečiau kaip </w:t>
      </w:r>
      <w:r w:rsidRPr="00915122">
        <w:rPr>
          <w:szCs w:val="22"/>
        </w:rPr>
        <w:t>1 iš 100</w:t>
      </w:r>
      <w:r>
        <w:rPr>
          <w:szCs w:val="22"/>
        </w:rPr>
        <w:t> pacientų</w:t>
      </w:r>
      <w:r w:rsidRPr="00915122">
        <w:rPr>
          <w:szCs w:val="22"/>
        </w:rPr>
        <w:t>)</w:t>
      </w:r>
    </w:p>
    <w:p w:rsidR="00C403B3" w:rsidRDefault="00C403B3" w:rsidP="00C403B3">
      <w:pPr>
        <w:pStyle w:val="BTEMEASMCA"/>
        <w:numPr>
          <w:ilvl w:val="0"/>
          <w:numId w:val="23"/>
        </w:numPr>
        <w:ind w:left="567" w:hanging="567"/>
        <w:rPr>
          <w:rFonts w:ascii="Times New Roman" w:hAnsi="Times New Roman"/>
          <w:szCs w:val="22"/>
        </w:rPr>
      </w:pPr>
      <w:r>
        <w:rPr>
          <w:rFonts w:ascii="Times New Roman" w:hAnsi="Times New Roman"/>
          <w:szCs w:val="22"/>
        </w:rPr>
        <w:t>Š</w:t>
      </w:r>
      <w:r w:rsidRPr="00B00DC7">
        <w:rPr>
          <w:rFonts w:ascii="Times New Roman" w:hAnsi="Times New Roman"/>
          <w:szCs w:val="22"/>
        </w:rPr>
        <w:t xml:space="preserve">alčio pojūtis krūtinėje, </w:t>
      </w:r>
      <w:r>
        <w:rPr>
          <w:rFonts w:ascii="Times New Roman" w:hAnsi="Times New Roman"/>
          <w:szCs w:val="22"/>
        </w:rPr>
        <w:t xml:space="preserve">išskyros iš </w:t>
      </w:r>
      <w:r w:rsidRPr="00B00DC7">
        <w:rPr>
          <w:rFonts w:ascii="Times New Roman" w:hAnsi="Times New Roman"/>
          <w:szCs w:val="22"/>
        </w:rPr>
        <w:t>nosies</w:t>
      </w:r>
      <w:r>
        <w:rPr>
          <w:rFonts w:ascii="Times New Roman" w:hAnsi="Times New Roman"/>
          <w:szCs w:val="22"/>
        </w:rPr>
        <w:t>.</w:t>
      </w:r>
    </w:p>
    <w:p w:rsidR="00C403B3" w:rsidRDefault="00C403B3" w:rsidP="00C403B3">
      <w:pPr>
        <w:pStyle w:val="BTEMEASMCA"/>
        <w:numPr>
          <w:ilvl w:val="0"/>
          <w:numId w:val="23"/>
        </w:numPr>
        <w:ind w:left="567" w:hanging="567"/>
        <w:rPr>
          <w:rFonts w:ascii="Times New Roman" w:hAnsi="Times New Roman"/>
          <w:szCs w:val="22"/>
        </w:rPr>
      </w:pPr>
      <w:r w:rsidRPr="00B00DC7">
        <w:rPr>
          <w:rFonts w:ascii="Times New Roman" w:hAnsi="Times New Roman"/>
          <w:szCs w:val="22"/>
        </w:rPr>
        <w:t xml:space="preserve">Haliucinacijos, neadekvatus laimės pojūtis, užuojautos nebuvimas, nenormalus mąstymas, </w:t>
      </w:r>
      <w:r>
        <w:rPr>
          <w:rFonts w:ascii="Times New Roman" w:hAnsi="Times New Roman"/>
          <w:szCs w:val="22"/>
        </w:rPr>
        <w:t xml:space="preserve">atminties netekimas, </w:t>
      </w:r>
      <w:r w:rsidRPr="00B00DC7">
        <w:rPr>
          <w:rFonts w:ascii="Times New Roman" w:hAnsi="Times New Roman"/>
          <w:szCs w:val="22"/>
        </w:rPr>
        <w:t>pojūčių susilpnėjimas, kalbos sutrikimas</w:t>
      </w:r>
      <w:r>
        <w:rPr>
          <w:rFonts w:ascii="Times New Roman" w:hAnsi="Times New Roman"/>
          <w:szCs w:val="22"/>
        </w:rPr>
        <w:t>.</w:t>
      </w:r>
    </w:p>
    <w:p w:rsidR="00C403B3" w:rsidRDefault="00C403B3" w:rsidP="00C403B3">
      <w:pPr>
        <w:pStyle w:val="BTEMEASMCA"/>
        <w:numPr>
          <w:ilvl w:val="0"/>
          <w:numId w:val="23"/>
        </w:numPr>
        <w:ind w:left="567" w:hanging="567"/>
        <w:rPr>
          <w:rFonts w:ascii="Times New Roman" w:hAnsi="Times New Roman"/>
          <w:szCs w:val="22"/>
        </w:rPr>
      </w:pPr>
      <w:r w:rsidRPr="00B00DC7">
        <w:rPr>
          <w:rFonts w:ascii="Times New Roman" w:hAnsi="Times New Roman"/>
          <w:szCs w:val="22"/>
        </w:rPr>
        <w:t>Traukuliai, nevalingi raumenų susitraukimai, koordinacijos sutrikimas, intensyvus judėjimas</w:t>
      </w:r>
      <w:r>
        <w:rPr>
          <w:rFonts w:ascii="Times New Roman" w:hAnsi="Times New Roman"/>
          <w:szCs w:val="22"/>
        </w:rPr>
        <w:t>.</w:t>
      </w:r>
    </w:p>
    <w:p w:rsidR="00C403B3" w:rsidRDefault="00C403B3" w:rsidP="00C403B3">
      <w:pPr>
        <w:pStyle w:val="BTEMEASMCA"/>
        <w:numPr>
          <w:ilvl w:val="0"/>
          <w:numId w:val="23"/>
        </w:numPr>
        <w:ind w:left="567" w:hanging="567"/>
        <w:rPr>
          <w:rFonts w:ascii="Times New Roman" w:hAnsi="Times New Roman"/>
          <w:szCs w:val="22"/>
        </w:rPr>
      </w:pPr>
      <w:r w:rsidRPr="00B00DC7">
        <w:rPr>
          <w:rFonts w:ascii="Times New Roman" w:hAnsi="Times New Roman"/>
          <w:szCs w:val="22"/>
        </w:rPr>
        <w:t>Galvos svaigimas stojantis</w:t>
      </w:r>
      <w:r>
        <w:rPr>
          <w:rFonts w:ascii="Times New Roman" w:hAnsi="Times New Roman"/>
          <w:szCs w:val="22"/>
        </w:rPr>
        <w:t>.</w:t>
      </w:r>
    </w:p>
    <w:p w:rsidR="00C403B3" w:rsidRDefault="00C403B3" w:rsidP="00C403B3">
      <w:pPr>
        <w:pStyle w:val="BTEMEASMCA"/>
        <w:numPr>
          <w:ilvl w:val="0"/>
          <w:numId w:val="23"/>
        </w:numPr>
        <w:ind w:left="567" w:hanging="567"/>
        <w:rPr>
          <w:rFonts w:ascii="Times New Roman" w:hAnsi="Times New Roman"/>
          <w:szCs w:val="22"/>
        </w:rPr>
      </w:pPr>
      <w:r w:rsidRPr="00B00DC7">
        <w:rPr>
          <w:rFonts w:ascii="Times New Roman" w:hAnsi="Times New Roman"/>
          <w:szCs w:val="22"/>
        </w:rPr>
        <w:t>Migrena</w:t>
      </w:r>
      <w:r>
        <w:rPr>
          <w:rFonts w:ascii="Times New Roman" w:hAnsi="Times New Roman"/>
          <w:szCs w:val="22"/>
        </w:rPr>
        <w:t>.</w:t>
      </w:r>
    </w:p>
    <w:p w:rsidR="00C403B3" w:rsidRDefault="00C403B3" w:rsidP="00C403B3">
      <w:pPr>
        <w:pStyle w:val="BTEMEASMCA"/>
        <w:numPr>
          <w:ilvl w:val="0"/>
          <w:numId w:val="23"/>
        </w:numPr>
        <w:ind w:left="567" w:hanging="567"/>
        <w:rPr>
          <w:rFonts w:ascii="Times New Roman" w:hAnsi="Times New Roman"/>
          <w:szCs w:val="22"/>
        </w:rPr>
      </w:pPr>
      <w:r w:rsidRPr="00B00DC7">
        <w:rPr>
          <w:rFonts w:ascii="Times New Roman" w:hAnsi="Times New Roman"/>
          <w:szCs w:val="22"/>
        </w:rPr>
        <w:t>Ausies skausmas</w:t>
      </w:r>
      <w:r>
        <w:rPr>
          <w:rFonts w:ascii="Times New Roman" w:hAnsi="Times New Roman"/>
          <w:szCs w:val="22"/>
        </w:rPr>
        <w:t>.</w:t>
      </w:r>
    </w:p>
    <w:p w:rsidR="00C403B3" w:rsidRDefault="00C403B3" w:rsidP="00C403B3">
      <w:pPr>
        <w:pStyle w:val="BTEMEASMCA"/>
        <w:numPr>
          <w:ilvl w:val="0"/>
          <w:numId w:val="23"/>
        </w:numPr>
        <w:ind w:left="567" w:hanging="567"/>
        <w:rPr>
          <w:rFonts w:ascii="Times New Roman" w:hAnsi="Times New Roman"/>
          <w:szCs w:val="22"/>
        </w:rPr>
      </w:pPr>
      <w:r w:rsidRPr="00B00DC7">
        <w:rPr>
          <w:rFonts w:ascii="Times New Roman" w:hAnsi="Times New Roman"/>
          <w:szCs w:val="22"/>
        </w:rPr>
        <w:t xml:space="preserve">Dažnas širdies plakimas, </w:t>
      </w:r>
      <w:r>
        <w:rPr>
          <w:rFonts w:ascii="Times New Roman" w:hAnsi="Times New Roman"/>
          <w:szCs w:val="22"/>
        </w:rPr>
        <w:t>aukšta</w:t>
      </w:r>
      <w:r w:rsidRPr="00B00DC7">
        <w:rPr>
          <w:rFonts w:ascii="Times New Roman" w:hAnsi="Times New Roman"/>
          <w:szCs w:val="22"/>
        </w:rPr>
        <w:t>s kraujosp</w:t>
      </w:r>
      <w:r>
        <w:rPr>
          <w:rFonts w:ascii="Times New Roman" w:hAnsi="Times New Roman"/>
          <w:szCs w:val="22"/>
        </w:rPr>
        <w:t>ū</w:t>
      </w:r>
      <w:r w:rsidRPr="00B00DC7">
        <w:rPr>
          <w:rFonts w:ascii="Times New Roman" w:hAnsi="Times New Roman"/>
          <w:szCs w:val="22"/>
        </w:rPr>
        <w:t>dis, veido paraudimas</w:t>
      </w:r>
      <w:r>
        <w:rPr>
          <w:rFonts w:ascii="Times New Roman" w:hAnsi="Times New Roman"/>
          <w:szCs w:val="22"/>
        </w:rPr>
        <w:t>.</w:t>
      </w:r>
    </w:p>
    <w:p w:rsidR="00C403B3" w:rsidRDefault="00C403B3" w:rsidP="00C403B3">
      <w:pPr>
        <w:pStyle w:val="BTEMEASMCA"/>
        <w:numPr>
          <w:ilvl w:val="0"/>
          <w:numId w:val="23"/>
        </w:numPr>
        <w:ind w:left="567" w:hanging="567"/>
        <w:rPr>
          <w:rFonts w:ascii="Times New Roman" w:hAnsi="Times New Roman"/>
          <w:szCs w:val="22"/>
        </w:rPr>
      </w:pPr>
      <w:r w:rsidRPr="00B00DC7">
        <w:rPr>
          <w:rFonts w:ascii="Times New Roman" w:hAnsi="Times New Roman"/>
          <w:szCs w:val="22"/>
        </w:rPr>
        <w:t>Kvėpavimo pasunkėjimas</w:t>
      </w:r>
      <w:r>
        <w:rPr>
          <w:rFonts w:ascii="Times New Roman" w:hAnsi="Times New Roman"/>
          <w:szCs w:val="22"/>
        </w:rPr>
        <w:t>,</w:t>
      </w:r>
      <w:r w:rsidRPr="00B00DC7">
        <w:rPr>
          <w:rFonts w:ascii="Times New Roman" w:hAnsi="Times New Roman"/>
          <w:szCs w:val="22"/>
        </w:rPr>
        <w:t xml:space="preserve"> švokštimas ir dusulys, kraujavimas iš nosies</w:t>
      </w:r>
      <w:r>
        <w:rPr>
          <w:rFonts w:ascii="Times New Roman" w:hAnsi="Times New Roman"/>
          <w:szCs w:val="22"/>
        </w:rPr>
        <w:t>.</w:t>
      </w:r>
    </w:p>
    <w:p w:rsidR="00C403B3" w:rsidRDefault="00C403B3" w:rsidP="00C403B3">
      <w:pPr>
        <w:pStyle w:val="BTEMEASMCA"/>
        <w:numPr>
          <w:ilvl w:val="0"/>
          <w:numId w:val="23"/>
        </w:numPr>
        <w:ind w:left="567" w:hanging="567"/>
        <w:rPr>
          <w:rFonts w:ascii="Times New Roman" w:hAnsi="Times New Roman"/>
          <w:szCs w:val="22"/>
        </w:rPr>
      </w:pPr>
      <w:r w:rsidRPr="00B00DC7">
        <w:rPr>
          <w:rFonts w:ascii="Times New Roman" w:hAnsi="Times New Roman"/>
          <w:szCs w:val="22"/>
        </w:rPr>
        <w:t xml:space="preserve">Stemplės </w:t>
      </w:r>
      <w:r>
        <w:rPr>
          <w:rFonts w:ascii="Times New Roman" w:hAnsi="Times New Roman"/>
          <w:szCs w:val="22"/>
        </w:rPr>
        <w:t>uždegimas</w:t>
      </w:r>
      <w:r w:rsidRPr="00B00DC7">
        <w:rPr>
          <w:rFonts w:ascii="Times New Roman" w:hAnsi="Times New Roman"/>
          <w:szCs w:val="22"/>
        </w:rPr>
        <w:t xml:space="preserve">, rijimo pasunkėjimas, seilių išsiskyrimo sustiprėjimas, liežuvio sutrikimas, </w:t>
      </w:r>
      <w:r>
        <w:rPr>
          <w:rFonts w:ascii="Times New Roman" w:hAnsi="Times New Roman"/>
          <w:szCs w:val="22"/>
        </w:rPr>
        <w:t>atsi</w:t>
      </w:r>
      <w:r w:rsidRPr="00B00DC7">
        <w:rPr>
          <w:rFonts w:ascii="Times New Roman" w:hAnsi="Times New Roman"/>
          <w:szCs w:val="22"/>
        </w:rPr>
        <w:t>r</w:t>
      </w:r>
      <w:r>
        <w:rPr>
          <w:rFonts w:ascii="Times New Roman" w:hAnsi="Times New Roman"/>
          <w:szCs w:val="22"/>
        </w:rPr>
        <w:t>ū</w:t>
      </w:r>
      <w:r w:rsidRPr="00B00DC7">
        <w:rPr>
          <w:rFonts w:ascii="Times New Roman" w:hAnsi="Times New Roman"/>
          <w:szCs w:val="22"/>
        </w:rPr>
        <w:t>g</w:t>
      </w:r>
      <w:r>
        <w:rPr>
          <w:rFonts w:ascii="Times New Roman" w:hAnsi="Times New Roman"/>
          <w:szCs w:val="22"/>
        </w:rPr>
        <w:t>ima</w:t>
      </w:r>
      <w:r w:rsidRPr="00B00DC7">
        <w:rPr>
          <w:rFonts w:ascii="Times New Roman" w:hAnsi="Times New Roman"/>
          <w:szCs w:val="22"/>
        </w:rPr>
        <w:t>s</w:t>
      </w:r>
      <w:r>
        <w:rPr>
          <w:rFonts w:ascii="Times New Roman" w:hAnsi="Times New Roman"/>
          <w:szCs w:val="22"/>
        </w:rPr>
        <w:t>.</w:t>
      </w:r>
    </w:p>
    <w:p w:rsidR="00C403B3" w:rsidRDefault="00C403B3" w:rsidP="00C403B3">
      <w:pPr>
        <w:pStyle w:val="BTEMEASMCA"/>
        <w:numPr>
          <w:ilvl w:val="0"/>
          <w:numId w:val="23"/>
        </w:numPr>
        <w:ind w:left="567" w:hanging="567"/>
        <w:rPr>
          <w:rFonts w:ascii="Times New Roman" w:hAnsi="Times New Roman"/>
          <w:szCs w:val="22"/>
        </w:rPr>
      </w:pPr>
      <w:r w:rsidRPr="00B00DC7">
        <w:rPr>
          <w:rFonts w:ascii="Times New Roman" w:hAnsi="Times New Roman"/>
          <w:szCs w:val="22"/>
        </w:rPr>
        <w:t>Akių pa</w:t>
      </w:r>
      <w:r>
        <w:rPr>
          <w:rFonts w:ascii="Times New Roman" w:hAnsi="Times New Roman"/>
          <w:szCs w:val="22"/>
        </w:rPr>
        <w:t>br</w:t>
      </w:r>
      <w:r w:rsidRPr="00B00DC7">
        <w:rPr>
          <w:rFonts w:ascii="Times New Roman" w:hAnsi="Times New Roman"/>
          <w:szCs w:val="22"/>
        </w:rPr>
        <w:t>in</w:t>
      </w:r>
      <w:r>
        <w:rPr>
          <w:rFonts w:ascii="Times New Roman" w:hAnsi="Times New Roman"/>
          <w:szCs w:val="22"/>
        </w:rPr>
        <w:t>k</w:t>
      </w:r>
      <w:r w:rsidRPr="00B00DC7">
        <w:rPr>
          <w:rFonts w:ascii="Times New Roman" w:hAnsi="Times New Roman"/>
          <w:szCs w:val="22"/>
        </w:rPr>
        <w:t>imas</w:t>
      </w:r>
      <w:r>
        <w:rPr>
          <w:rFonts w:ascii="Times New Roman" w:hAnsi="Times New Roman"/>
          <w:szCs w:val="22"/>
        </w:rPr>
        <w:t>.</w:t>
      </w:r>
    </w:p>
    <w:p w:rsidR="00C403B3" w:rsidRDefault="00C403B3" w:rsidP="00C403B3">
      <w:pPr>
        <w:pStyle w:val="BTEMEASMCA"/>
        <w:numPr>
          <w:ilvl w:val="0"/>
          <w:numId w:val="23"/>
        </w:numPr>
        <w:ind w:left="567" w:hanging="567"/>
        <w:rPr>
          <w:rFonts w:ascii="Times New Roman" w:hAnsi="Times New Roman"/>
          <w:szCs w:val="22"/>
        </w:rPr>
      </w:pPr>
      <w:r>
        <w:rPr>
          <w:rFonts w:ascii="Times New Roman" w:hAnsi="Times New Roman"/>
          <w:szCs w:val="22"/>
        </w:rPr>
        <w:t>Hemorojus.</w:t>
      </w:r>
    </w:p>
    <w:p w:rsidR="00C403B3" w:rsidRDefault="00C403B3" w:rsidP="00C403B3">
      <w:pPr>
        <w:pStyle w:val="BTEMEASMCA"/>
        <w:numPr>
          <w:ilvl w:val="0"/>
          <w:numId w:val="23"/>
        </w:numPr>
        <w:ind w:left="567" w:hanging="567"/>
        <w:rPr>
          <w:rFonts w:ascii="Times New Roman" w:hAnsi="Times New Roman"/>
          <w:szCs w:val="22"/>
        </w:rPr>
      </w:pPr>
      <w:r>
        <w:rPr>
          <w:rFonts w:ascii="Times New Roman" w:hAnsi="Times New Roman"/>
          <w:szCs w:val="22"/>
        </w:rPr>
        <w:t xml:space="preserve">Raudonos arba </w:t>
      </w:r>
      <w:r w:rsidRPr="00B00DC7">
        <w:rPr>
          <w:rFonts w:ascii="Times New Roman" w:hAnsi="Times New Roman"/>
          <w:szCs w:val="22"/>
        </w:rPr>
        <w:t xml:space="preserve">purpurinės odos dėmės, plaukų slinkimas, šalto prakaito pylimas, </w:t>
      </w:r>
      <w:r>
        <w:rPr>
          <w:rFonts w:ascii="Times New Roman" w:hAnsi="Times New Roman"/>
          <w:szCs w:val="22"/>
        </w:rPr>
        <w:t xml:space="preserve">sausa </w:t>
      </w:r>
      <w:r w:rsidRPr="00B00DC7">
        <w:rPr>
          <w:rFonts w:ascii="Times New Roman" w:hAnsi="Times New Roman"/>
          <w:szCs w:val="22"/>
        </w:rPr>
        <w:t>oda, dilgėlinė</w:t>
      </w:r>
      <w:r>
        <w:rPr>
          <w:rFonts w:ascii="Times New Roman" w:hAnsi="Times New Roman"/>
          <w:szCs w:val="22"/>
        </w:rPr>
        <w:t>.</w:t>
      </w:r>
    </w:p>
    <w:p w:rsidR="00C403B3" w:rsidRDefault="00C403B3" w:rsidP="00C403B3">
      <w:pPr>
        <w:pStyle w:val="BTEMEASMCA"/>
        <w:numPr>
          <w:ilvl w:val="0"/>
          <w:numId w:val="23"/>
        </w:numPr>
        <w:ind w:left="567" w:hanging="567"/>
        <w:rPr>
          <w:rFonts w:ascii="Times New Roman" w:hAnsi="Times New Roman"/>
          <w:szCs w:val="22"/>
        </w:rPr>
      </w:pPr>
      <w:r w:rsidRPr="00B00DC7">
        <w:rPr>
          <w:rFonts w:ascii="Times New Roman" w:hAnsi="Times New Roman"/>
          <w:szCs w:val="22"/>
        </w:rPr>
        <w:t>Osteoartritas, raumenų silpnumas, nugaros skausmas, raumenų trūkčiojimas</w:t>
      </w:r>
      <w:r>
        <w:rPr>
          <w:rFonts w:ascii="Times New Roman" w:hAnsi="Times New Roman"/>
          <w:szCs w:val="22"/>
        </w:rPr>
        <w:t>.</w:t>
      </w:r>
    </w:p>
    <w:p w:rsidR="00C403B3" w:rsidRDefault="00C403B3" w:rsidP="00C403B3">
      <w:pPr>
        <w:pStyle w:val="BTEMEASMCA"/>
        <w:numPr>
          <w:ilvl w:val="0"/>
          <w:numId w:val="23"/>
        </w:numPr>
        <w:ind w:left="567" w:hanging="567"/>
        <w:rPr>
          <w:rFonts w:ascii="Times New Roman" w:hAnsi="Times New Roman"/>
          <w:szCs w:val="22"/>
        </w:rPr>
      </w:pPr>
      <w:r w:rsidRPr="00B00DC7">
        <w:rPr>
          <w:rFonts w:ascii="Times New Roman" w:hAnsi="Times New Roman"/>
          <w:szCs w:val="22"/>
        </w:rPr>
        <w:t>Šlapinimasis naktį, negalėjimas pasišlapinti, šlapimo kiekio padidėjimas, šlapinimosi dažnumo padidėjimas, šlapinimosi sutrikimas</w:t>
      </w:r>
      <w:r>
        <w:rPr>
          <w:rFonts w:ascii="Times New Roman" w:hAnsi="Times New Roman"/>
          <w:szCs w:val="22"/>
        </w:rPr>
        <w:t>.</w:t>
      </w:r>
    </w:p>
    <w:p w:rsidR="00C403B3" w:rsidRDefault="00C403B3" w:rsidP="00C403B3">
      <w:pPr>
        <w:pStyle w:val="BTEMEASMCA"/>
        <w:numPr>
          <w:ilvl w:val="0"/>
          <w:numId w:val="23"/>
        </w:numPr>
        <w:ind w:left="567" w:hanging="567"/>
        <w:rPr>
          <w:rFonts w:ascii="Times New Roman" w:hAnsi="Times New Roman"/>
          <w:szCs w:val="22"/>
        </w:rPr>
      </w:pPr>
      <w:r w:rsidRPr="00B00DC7">
        <w:rPr>
          <w:rFonts w:ascii="Times New Roman" w:hAnsi="Times New Roman"/>
          <w:szCs w:val="22"/>
        </w:rPr>
        <w:t>Kraujavimas iš makšties, moters lytinės veiklos sutrikimas</w:t>
      </w:r>
      <w:r>
        <w:rPr>
          <w:rFonts w:ascii="Times New Roman" w:hAnsi="Times New Roman"/>
          <w:szCs w:val="22"/>
        </w:rPr>
        <w:t>.</w:t>
      </w:r>
    </w:p>
    <w:p w:rsidR="00C403B3" w:rsidRDefault="00C403B3" w:rsidP="00C403B3">
      <w:pPr>
        <w:pStyle w:val="BTEMEASMCA"/>
        <w:numPr>
          <w:ilvl w:val="0"/>
          <w:numId w:val="23"/>
        </w:numPr>
        <w:ind w:left="567" w:hanging="567"/>
        <w:rPr>
          <w:rFonts w:ascii="Times New Roman" w:hAnsi="Times New Roman"/>
          <w:szCs w:val="22"/>
        </w:rPr>
      </w:pPr>
      <w:r w:rsidRPr="00B00DC7">
        <w:rPr>
          <w:rFonts w:ascii="Times New Roman" w:hAnsi="Times New Roman"/>
          <w:szCs w:val="22"/>
        </w:rPr>
        <w:t>Negalavimas, šaltkrėtis, karščiavimas, silpnumas, troškulys</w:t>
      </w:r>
      <w:r>
        <w:rPr>
          <w:rFonts w:ascii="Times New Roman" w:hAnsi="Times New Roman"/>
          <w:szCs w:val="22"/>
        </w:rPr>
        <w:t>.</w:t>
      </w:r>
    </w:p>
    <w:p w:rsidR="00C403B3" w:rsidRPr="00B00DC7" w:rsidRDefault="00C403B3" w:rsidP="00C403B3">
      <w:pPr>
        <w:pStyle w:val="BTEMEASMCA"/>
        <w:numPr>
          <w:ilvl w:val="0"/>
          <w:numId w:val="23"/>
        </w:numPr>
        <w:ind w:left="567" w:hanging="567"/>
        <w:rPr>
          <w:rFonts w:ascii="Times New Roman" w:hAnsi="Times New Roman"/>
          <w:szCs w:val="22"/>
        </w:rPr>
      </w:pPr>
      <w:r w:rsidRPr="00B00DC7">
        <w:rPr>
          <w:rFonts w:ascii="Times New Roman" w:hAnsi="Times New Roman"/>
          <w:szCs w:val="22"/>
        </w:rPr>
        <w:t>Kūno svorio padidėjimas</w:t>
      </w:r>
      <w:r>
        <w:rPr>
          <w:rFonts w:ascii="Times New Roman" w:hAnsi="Times New Roman"/>
          <w:szCs w:val="22"/>
        </w:rPr>
        <w:t xml:space="preserve"> arba</w:t>
      </w:r>
      <w:r w:rsidRPr="00B00DC7">
        <w:rPr>
          <w:rFonts w:ascii="Times New Roman" w:hAnsi="Times New Roman"/>
          <w:szCs w:val="22"/>
        </w:rPr>
        <w:t xml:space="preserve"> </w:t>
      </w:r>
      <w:r>
        <w:rPr>
          <w:rFonts w:ascii="Times New Roman" w:hAnsi="Times New Roman"/>
          <w:szCs w:val="22"/>
        </w:rPr>
        <w:t>s</w:t>
      </w:r>
      <w:r w:rsidRPr="00B00DC7">
        <w:rPr>
          <w:rFonts w:ascii="Times New Roman" w:hAnsi="Times New Roman"/>
          <w:szCs w:val="22"/>
        </w:rPr>
        <w:t>umažėjimas</w:t>
      </w:r>
      <w:r>
        <w:rPr>
          <w:rFonts w:ascii="Times New Roman" w:hAnsi="Times New Roman"/>
          <w:szCs w:val="22"/>
        </w:rPr>
        <w:t>.</w:t>
      </w:r>
    </w:p>
    <w:p w:rsidR="00C403B3" w:rsidRPr="00B00DC7" w:rsidRDefault="00C403B3" w:rsidP="00C403B3">
      <w:pPr>
        <w:pStyle w:val="BTEMEASMCA"/>
        <w:rPr>
          <w:rFonts w:ascii="Times New Roman" w:hAnsi="Times New Roman"/>
          <w:szCs w:val="22"/>
        </w:rPr>
      </w:pPr>
    </w:p>
    <w:p w:rsidR="00C403B3" w:rsidRPr="00B00DC7" w:rsidRDefault="00C403B3" w:rsidP="00C403B3">
      <w:pPr>
        <w:pStyle w:val="HTMLadresas"/>
        <w:keepNext/>
        <w:rPr>
          <w:iCs w:val="0"/>
          <w:szCs w:val="22"/>
        </w:rPr>
      </w:pPr>
      <w:r w:rsidRPr="000C124D">
        <w:rPr>
          <w:b/>
          <w:bCs/>
          <w:i w:val="0"/>
          <w:szCs w:val="22"/>
        </w:rPr>
        <w:t>Retas</w:t>
      </w:r>
      <w:r w:rsidRPr="000C124D">
        <w:rPr>
          <w:i w:val="0"/>
          <w:szCs w:val="22"/>
        </w:rPr>
        <w:t xml:space="preserve"> </w:t>
      </w:r>
      <w:r w:rsidRPr="00B00DC7">
        <w:rPr>
          <w:szCs w:val="22"/>
        </w:rPr>
        <w:t>(</w:t>
      </w:r>
      <w:r>
        <w:rPr>
          <w:szCs w:val="22"/>
        </w:rPr>
        <w:t xml:space="preserve">gali pasireikšti rečiau kaip </w:t>
      </w:r>
      <w:r w:rsidRPr="00B00DC7">
        <w:rPr>
          <w:szCs w:val="22"/>
        </w:rPr>
        <w:t>1 iš 1</w:t>
      </w:r>
      <w:r>
        <w:rPr>
          <w:szCs w:val="22"/>
        </w:rPr>
        <w:t> </w:t>
      </w:r>
      <w:r w:rsidRPr="00B00DC7">
        <w:rPr>
          <w:szCs w:val="22"/>
        </w:rPr>
        <w:t>000</w:t>
      </w:r>
      <w:r>
        <w:rPr>
          <w:szCs w:val="22"/>
        </w:rPr>
        <w:t> pacientų</w:t>
      </w:r>
      <w:r w:rsidRPr="00B00DC7">
        <w:rPr>
          <w:szCs w:val="22"/>
        </w:rPr>
        <w:t>)</w:t>
      </w:r>
    </w:p>
    <w:p w:rsidR="00C403B3" w:rsidRDefault="00C403B3" w:rsidP="00C403B3">
      <w:pPr>
        <w:pStyle w:val="BTEMEASMCA"/>
        <w:numPr>
          <w:ilvl w:val="0"/>
          <w:numId w:val="23"/>
        </w:numPr>
        <w:ind w:left="567" w:hanging="567"/>
        <w:rPr>
          <w:rFonts w:ascii="Times New Roman" w:hAnsi="Times New Roman"/>
          <w:szCs w:val="22"/>
        </w:rPr>
      </w:pPr>
      <w:r>
        <w:rPr>
          <w:rFonts w:ascii="Times New Roman" w:hAnsi="Times New Roman"/>
          <w:szCs w:val="22"/>
        </w:rPr>
        <w:t>Skrandžio ir ž</w:t>
      </w:r>
      <w:r w:rsidRPr="00355DDE">
        <w:rPr>
          <w:rFonts w:ascii="Times New Roman" w:hAnsi="Times New Roman"/>
          <w:szCs w:val="22"/>
        </w:rPr>
        <w:t xml:space="preserve">arnyno </w:t>
      </w:r>
      <w:r>
        <w:rPr>
          <w:rFonts w:ascii="Times New Roman" w:hAnsi="Times New Roman"/>
          <w:szCs w:val="22"/>
        </w:rPr>
        <w:t>uždegimas.</w:t>
      </w:r>
    </w:p>
    <w:p w:rsidR="00C403B3" w:rsidRDefault="00C403B3" w:rsidP="00C403B3">
      <w:pPr>
        <w:pStyle w:val="BTEMEASMCA"/>
        <w:numPr>
          <w:ilvl w:val="0"/>
          <w:numId w:val="23"/>
        </w:numPr>
        <w:ind w:left="567" w:hanging="567"/>
        <w:rPr>
          <w:rFonts w:ascii="Times New Roman" w:hAnsi="Times New Roman"/>
          <w:szCs w:val="22"/>
        </w:rPr>
      </w:pPr>
      <w:r w:rsidRPr="00355DDE">
        <w:rPr>
          <w:rFonts w:ascii="Times New Roman" w:hAnsi="Times New Roman"/>
          <w:szCs w:val="22"/>
        </w:rPr>
        <w:t>Ausų infekcija</w:t>
      </w:r>
      <w:r>
        <w:rPr>
          <w:rFonts w:ascii="Times New Roman" w:hAnsi="Times New Roman"/>
          <w:szCs w:val="22"/>
        </w:rPr>
        <w:t>.</w:t>
      </w:r>
    </w:p>
    <w:p w:rsidR="00C403B3" w:rsidRDefault="00C403B3" w:rsidP="00C403B3">
      <w:pPr>
        <w:pStyle w:val="BTEMEASMCA"/>
        <w:numPr>
          <w:ilvl w:val="0"/>
          <w:numId w:val="23"/>
        </w:numPr>
        <w:ind w:left="567" w:hanging="567"/>
        <w:rPr>
          <w:rFonts w:ascii="Times New Roman" w:hAnsi="Times New Roman"/>
          <w:szCs w:val="22"/>
        </w:rPr>
      </w:pPr>
      <w:r w:rsidRPr="00355DDE">
        <w:rPr>
          <w:rFonts w:ascii="Times New Roman" w:hAnsi="Times New Roman"/>
          <w:szCs w:val="22"/>
        </w:rPr>
        <w:t>Vėžys</w:t>
      </w:r>
      <w:r>
        <w:rPr>
          <w:rFonts w:ascii="Times New Roman" w:hAnsi="Times New Roman"/>
          <w:szCs w:val="22"/>
        </w:rPr>
        <w:t>.</w:t>
      </w:r>
    </w:p>
    <w:p w:rsidR="00C403B3" w:rsidRDefault="00C403B3" w:rsidP="00C403B3">
      <w:pPr>
        <w:pStyle w:val="BTEMEASMCA"/>
        <w:numPr>
          <w:ilvl w:val="0"/>
          <w:numId w:val="23"/>
        </w:numPr>
        <w:ind w:left="567" w:hanging="567"/>
        <w:rPr>
          <w:rFonts w:ascii="Times New Roman" w:hAnsi="Times New Roman"/>
          <w:szCs w:val="22"/>
        </w:rPr>
      </w:pPr>
      <w:r w:rsidRPr="00355DDE">
        <w:rPr>
          <w:rFonts w:ascii="Times New Roman" w:hAnsi="Times New Roman"/>
          <w:szCs w:val="22"/>
        </w:rPr>
        <w:t>Liaukų pa</w:t>
      </w:r>
      <w:r>
        <w:rPr>
          <w:rFonts w:ascii="Times New Roman" w:hAnsi="Times New Roman"/>
          <w:szCs w:val="22"/>
        </w:rPr>
        <w:t>br</w:t>
      </w:r>
      <w:r w:rsidRPr="00355DDE">
        <w:rPr>
          <w:rFonts w:ascii="Times New Roman" w:hAnsi="Times New Roman"/>
          <w:szCs w:val="22"/>
        </w:rPr>
        <w:t>in</w:t>
      </w:r>
      <w:r>
        <w:rPr>
          <w:rFonts w:ascii="Times New Roman" w:hAnsi="Times New Roman"/>
          <w:szCs w:val="22"/>
        </w:rPr>
        <w:t>k</w:t>
      </w:r>
      <w:r w:rsidRPr="00355DDE">
        <w:rPr>
          <w:rFonts w:ascii="Times New Roman" w:hAnsi="Times New Roman"/>
          <w:szCs w:val="22"/>
        </w:rPr>
        <w:t>imas</w:t>
      </w:r>
      <w:r>
        <w:rPr>
          <w:rFonts w:ascii="Times New Roman" w:hAnsi="Times New Roman"/>
          <w:szCs w:val="22"/>
        </w:rPr>
        <w:t>.</w:t>
      </w:r>
    </w:p>
    <w:p w:rsidR="00C403B3" w:rsidRDefault="00C403B3" w:rsidP="00C403B3">
      <w:pPr>
        <w:pStyle w:val="BTEMEASMCA"/>
        <w:numPr>
          <w:ilvl w:val="0"/>
          <w:numId w:val="23"/>
        </w:numPr>
        <w:ind w:left="567" w:hanging="567"/>
        <w:rPr>
          <w:rFonts w:ascii="Times New Roman" w:hAnsi="Times New Roman"/>
          <w:szCs w:val="22"/>
        </w:rPr>
      </w:pPr>
      <w:r w:rsidRPr="00355DDE">
        <w:rPr>
          <w:rFonts w:ascii="Times New Roman" w:hAnsi="Times New Roman"/>
          <w:szCs w:val="22"/>
        </w:rPr>
        <w:t>Didelis cholesterolio kiekis, mažas cukraus kiekis kraujyje</w:t>
      </w:r>
      <w:r>
        <w:rPr>
          <w:rFonts w:ascii="Times New Roman" w:hAnsi="Times New Roman"/>
          <w:szCs w:val="22"/>
        </w:rPr>
        <w:t>.</w:t>
      </w:r>
    </w:p>
    <w:p w:rsidR="00C403B3" w:rsidRDefault="00C403B3" w:rsidP="00C403B3">
      <w:pPr>
        <w:pStyle w:val="BTEMEASMCA"/>
        <w:numPr>
          <w:ilvl w:val="0"/>
          <w:numId w:val="23"/>
        </w:numPr>
        <w:ind w:left="567" w:hanging="567"/>
        <w:rPr>
          <w:rFonts w:ascii="Times New Roman" w:hAnsi="Times New Roman"/>
          <w:szCs w:val="22"/>
        </w:rPr>
      </w:pPr>
      <w:r w:rsidRPr="00355DDE">
        <w:rPr>
          <w:rFonts w:ascii="Times New Roman" w:hAnsi="Times New Roman"/>
          <w:szCs w:val="22"/>
        </w:rPr>
        <w:t>Streso ar emocijų sukelti fiziniai simptomai, priklausomybė nuo vaisto, psichikos sutrikimas, agresija, paranoja, mintys apie savižudybę arba savižudiškas elgesys, vaikščiojimas miegant, priešlaikinė ejakuliacija</w:t>
      </w:r>
      <w:r>
        <w:rPr>
          <w:rFonts w:ascii="Times New Roman" w:hAnsi="Times New Roman"/>
          <w:szCs w:val="22"/>
        </w:rPr>
        <w:t>.</w:t>
      </w:r>
    </w:p>
    <w:p w:rsidR="00C403B3" w:rsidRDefault="00C403B3" w:rsidP="00C403B3">
      <w:pPr>
        <w:pStyle w:val="BTEMEASMCA"/>
        <w:numPr>
          <w:ilvl w:val="0"/>
          <w:numId w:val="23"/>
        </w:numPr>
        <w:ind w:left="567" w:hanging="567"/>
        <w:rPr>
          <w:rFonts w:ascii="Times New Roman" w:hAnsi="Times New Roman"/>
          <w:szCs w:val="22"/>
        </w:rPr>
      </w:pPr>
      <w:r w:rsidRPr="00355DDE">
        <w:rPr>
          <w:rFonts w:ascii="Times New Roman" w:hAnsi="Times New Roman"/>
          <w:szCs w:val="22"/>
        </w:rPr>
        <w:t>Koma</w:t>
      </w:r>
      <w:r>
        <w:rPr>
          <w:rFonts w:ascii="Times New Roman" w:hAnsi="Times New Roman"/>
          <w:szCs w:val="22"/>
        </w:rPr>
        <w:t>.</w:t>
      </w:r>
    </w:p>
    <w:p w:rsidR="00C403B3" w:rsidRDefault="00C403B3" w:rsidP="00C403B3">
      <w:pPr>
        <w:pStyle w:val="BTEMEASMCA"/>
        <w:numPr>
          <w:ilvl w:val="0"/>
          <w:numId w:val="23"/>
        </w:numPr>
        <w:ind w:left="567" w:hanging="567"/>
        <w:rPr>
          <w:rFonts w:ascii="Times New Roman" w:hAnsi="Times New Roman"/>
          <w:szCs w:val="22"/>
        </w:rPr>
      </w:pPr>
      <w:r w:rsidRPr="00355DDE">
        <w:rPr>
          <w:rFonts w:ascii="Times New Roman" w:hAnsi="Times New Roman"/>
          <w:szCs w:val="22"/>
        </w:rPr>
        <w:t>Judesių nenormalumas, judesių pasunkėjimas, pojūčių sustiprėjimas, jutimų sutrikimas</w:t>
      </w:r>
      <w:r>
        <w:rPr>
          <w:rFonts w:ascii="Times New Roman" w:hAnsi="Times New Roman"/>
          <w:szCs w:val="22"/>
        </w:rPr>
        <w:t>.</w:t>
      </w:r>
    </w:p>
    <w:p w:rsidR="00C403B3" w:rsidRDefault="00C403B3" w:rsidP="00C403B3">
      <w:pPr>
        <w:pStyle w:val="BTEMEASMCA"/>
        <w:numPr>
          <w:ilvl w:val="0"/>
          <w:numId w:val="23"/>
        </w:numPr>
        <w:ind w:left="567" w:hanging="567"/>
        <w:rPr>
          <w:rFonts w:ascii="Times New Roman" w:hAnsi="Times New Roman"/>
          <w:szCs w:val="22"/>
        </w:rPr>
      </w:pPr>
      <w:r w:rsidRPr="002701D8">
        <w:rPr>
          <w:rFonts w:ascii="Times New Roman" w:hAnsi="Times New Roman"/>
          <w:szCs w:val="22"/>
        </w:rPr>
        <w:t>Ž</w:t>
      </w:r>
      <w:r w:rsidRPr="002701D8">
        <w:rPr>
          <w:rFonts w:ascii="Times New Roman" w:hAnsi="Times New Roman"/>
          <w:szCs w:val="22"/>
          <w:u w:val="single"/>
        </w:rPr>
        <w:t>iūrint tiesiai matomos dėmės, glaukoma, dvejinimasis akyse, šviesos sukeliamas akių skausmas, kraujas akyse, nevienodas vyzdžių išsiplėtimas, nenormalus regėjimas, tinklainės įplėšos problemos</w:t>
      </w:r>
      <w:r w:rsidRPr="002701D8">
        <w:rPr>
          <w:rFonts w:ascii="Times New Roman" w:hAnsi="Times New Roman"/>
          <w:szCs w:val="22"/>
        </w:rPr>
        <w:t>.</w:t>
      </w:r>
    </w:p>
    <w:p w:rsidR="00C403B3" w:rsidRDefault="00C403B3" w:rsidP="00C403B3">
      <w:pPr>
        <w:pStyle w:val="BTEMEASMCA"/>
        <w:numPr>
          <w:ilvl w:val="0"/>
          <w:numId w:val="23"/>
        </w:numPr>
        <w:ind w:left="567" w:hanging="567"/>
        <w:rPr>
          <w:rFonts w:ascii="Times New Roman" w:hAnsi="Times New Roman"/>
          <w:szCs w:val="22"/>
        </w:rPr>
      </w:pPr>
      <w:r w:rsidRPr="00355DDE">
        <w:rPr>
          <w:rFonts w:ascii="Times New Roman" w:hAnsi="Times New Roman"/>
          <w:szCs w:val="22"/>
        </w:rPr>
        <w:t>Širdies priepuolis, retas širdies plakimas, širdies sutrikimai, rankų ir kojų kraujotakos sutrikimas</w:t>
      </w:r>
      <w:r>
        <w:rPr>
          <w:rFonts w:ascii="Times New Roman" w:hAnsi="Times New Roman"/>
          <w:szCs w:val="22"/>
        </w:rPr>
        <w:t>.</w:t>
      </w:r>
    </w:p>
    <w:p w:rsidR="00C403B3" w:rsidRDefault="00C403B3" w:rsidP="00C403B3">
      <w:pPr>
        <w:pStyle w:val="BTEMEASMCA"/>
        <w:numPr>
          <w:ilvl w:val="0"/>
          <w:numId w:val="23"/>
        </w:numPr>
        <w:ind w:left="567" w:hanging="567"/>
        <w:rPr>
          <w:rFonts w:ascii="Times New Roman" w:hAnsi="Times New Roman"/>
          <w:szCs w:val="22"/>
        </w:rPr>
      </w:pPr>
      <w:r w:rsidRPr="00355DDE">
        <w:rPr>
          <w:rFonts w:ascii="Times New Roman" w:hAnsi="Times New Roman"/>
          <w:szCs w:val="22"/>
        </w:rPr>
        <w:t>R</w:t>
      </w:r>
      <w:r>
        <w:rPr>
          <w:rFonts w:ascii="Times New Roman" w:hAnsi="Times New Roman"/>
          <w:szCs w:val="22"/>
        </w:rPr>
        <w:t>y</w:t>
      </w:r>
      <w:r w:rsidRPr="00355DDE">
        <w:rPr>
          <w:rFonts w:ascii="Times New Roman" w:hAnsi="Times New Roman"/>
          <w:szCs w:val="22"/>
        </w:rPr>
        <w:t xml:space="preserve">klės </w:t>
      </w:r>
      <w:r>
        <w:rPr>
          <w:rFonts w:ascii="Times New Roman" w:hAnsi="Times New Roman"/>
          <w:szCs w:val="22"/>
        </w:rPr>
        <w:t>pa</w:t>
      </w:r>
      <w:r w:rsidRPr="00355DDE">
        <w:rPr>
          <w:rFonts w:ascii="Times New Roman" w:hAnsi="Times New Roman"/>
          <w:szCs w:val="22"/>
        </w:rPr>
        <w:t>br</w:t>
      </w:r>
      <w:r>
        <w:rPr>
          <w:rFonts w:ascii="Times New Roman" w:hAnsi="Times New Roman"/>
          <w:szCs w:val="22"/>
        </w:rPr>
        <w:t>in</w:t>
      </w:r>
      <w:r w:rsidRPr="00355DDE">
        <w:rPr>
          <w:rFonts w:ascii="Times New Roman" w:hAnsi="Times New Roman"/>
          <w:szCs w:val="22"/>
        </w:rPr>
        <w:t>kimas, kvėpavimo padažnėjimas, kvėpavimo suretėjimas, kalbos sutrikimas</w:t>
      </w:r>
      <w:r>
        <w:rPr>
          <w:rFonts w:ascii="Times New Roman" w:hAnsi="Times New Roman"/>
          <w:szCs w:val="22"/>
        </w:rPr>
        <w:t>.</w:t>
      </w:r>
    </w:p>
    <w:p w:rsidR="00C403B3" w:rsidRDefault="00C403B3" w:rsidP="00C403B3">
      <w:pPr>
        <w:pStyle w:val="BTEMEASMCA"/>
        <w:numPr>
          <w:ilvl w:val="0"/>
          <w:numId w:val="23"/>
        </w:numPr>
        <w:ind w:left="567" w:hanging="567"/>
        <w:rPr>
          <w:rFonts w:ascii="Times New Roman" w:hAnsi="Times New Roman"/>
          <w:szCs w:val="22"/>
        </w:rPr>
      </w:pPr>
      <w:r w:rsidRPr="00355DDE">
        <w:rPr>
          <w:rFonts w:ascii="Times New Roman" w:hAnsi="Times New Roman"/>
          <w:szCs w:val="22"/>
        </w:rPr>
        <w:t xml:space="preserve">Žagsėjimas, </w:t>
      </w:r>
      <w:r>
        <w:rPr>
          <w:rFonts w:ascii="Times New Roman" w:hAnsi="Times New Roman"/>
          <w:szCs w:val="22"/>
        </w:rPr>
        <w:t xml:space="preserve">juodos dervos spalvos išmatos, </w:t>
      </w:r>
      <w:r w:rsidRPr="00355DDE">
        <w:rPr>
          <w:rFonts w:ascii="Times New Roman" w:hAnsi="Times New Roman"/>
          <w:szCs w:val="22"/>
        </w:rPr>
        <w:t xml:space="preserve">kraujas išmatose, burnos skausmas, liežuvio išopėjimas, dantų sutrikimas, liežuvio </w:t>
      </w:r>
      <w:r>
        <w:rPr>
          <w:rFonts w:ascii="Times New Roman" w:hAnsi="Times New Roman"/>
          <w:szCs w:val="22"/>
        </w:rPr>
        <w:t>pažeidimas</w:t>
      </w:r>
      <w:r w:rsidRPr="00355DDE">
        <w:rPr>
          <w:rFonts w:ascii="Times New Roman" w:hAnsi="Times New Roman"/>
          <w:szCs w:val="22"/>
        </w:rPr>
        <w:t>, burnos išopėjimas, kepenų veiklos sutrikimas</w:t>
      </w:r>
      <w:r>
        <w:rPr>
          <w:rFonts w:ascii="Times New Roman" w:hAnsi="Times New Roman"/>
          <w:szCs w:val="22"/>
        </w:rPr>
        <w:t>.</w:t>
      </w:r>
    </w:p>
    <w:p w:rsidR="00C403B3" w:rsidRDefault="00C403B3" w:rsidP="00C403B3">
      <w:pPr>
        <w:pStyle w:val="BTEMEASMCA"/>
        <w:numPr>
          <w:ilvl w:val="0"/>
          <w:numId w:val="23"/>
        </w:numPr>
        <w:ind w:left="567" w:hanging="567"/>
        <w:rPr>
          <w:rFonts w:ascii="Times New Roman" w:hAnsi="Times New Roman"/>
          <w:szCs w:val="22"/>
        </w:rPr>
      </w:pPr>
      <w:r w:rsidRPr="00355DDE">
        <w:rPr>
          <w:rFonts w:ascii="Times New Roman" w:hAnsi="Times New Roman"/>
          <w:szCs w:val="22"/>
        </w:rPr>
        <w:lastRenderedPageBreak/>
        <w:t>Odos sutrikimas su pūslių atsiradimu, išbėrimas aplink plaukus, plauko struktūros nenormalumas, nenormalus odos kvapas</w:t>
      </w:r>
      <w:r>
        <w:rPr>
          <w:rFonts w:ascii="Times New Roman" w:hAnsi="Times New Roman"/>
          <w:szCs w:val="22"/>
        </w:rPr>
        <w:t>.</w:t>
      </w:r>
    </w:p>
    <w:p w:rsidR="00C403B3" w:rsidRDefault="00C403B3" w:rsidP="00C403B3">
      <w:pPr>
        <w:pStyle w:val="BTEMEASMCA"/>
        <w:numPr>
          <w:ilvl w:val="0"/>
          <w:numId w:val="23"/>
        </w:numPr>
        <w:ind w:left="567" w:hanging="567"/>
        <w:rPr>
          <w:rFonts w:ascii="Times New Roman" w:hAnsi="Times New Roman"/>
          <w:szCs w:val="22"/>
        </w:rPr>
      </w:pPr>
      <w:r w:rsidRPr="00355DDE">
        <w:rPr>
          <w:rFonts w:ascii="Times New Roman" w:hAnsi="Times New Roman"/>
          <w:szCs w:val="22"/>
        </w:rPr>
        <w:t>Kaulų sutrikimas</w:t>
      </w:r>
      <w:r>
        <w:rPr>
          <w:rFonts w:ascii="Times New Roman" w:hAnsi="Times New Roman"/>
          <w:szCs w:val="22"/>
        </w:rPr>
        <w:t>.</w:t>
      </w:r>
    </w:p>
    <w:p w:rsidR="00C403B3" w:rsidRDefault="00C403B3" w:rsidP="00C403B3">
      <w:pPr>
        <w:pStyle w:val="BTEMEASMCA"/>
        <w:numPr>
          <w:ilvl w:val="0"/>
          <w:numId w:val="23"/>
        </w:numPr>
        <w:ind w:left="567" w:hanging="567"/>
        <w:rPr>
          <w:rFonts w:ascii="Times New Roman" w:hAnsi="Times New Roman"/>
          <w:szCs w:val="22"/>
        </w:rPr>
      </w:pPr>
      <w:r w:rsidRPr="00355DDE">
        <w:rPr>
          <w:rFonts w:ascii="Times New Roman" w:hAnsi="Times New Roman"/>
          <w:szCs w:val="22"/>
        </w:rPr>
        <w:t>Šlapimo kiekio sumažėjimas, šlapimo nelaikymas, šlapinimosi pasunkėjimas</w:t>
      </w:r>
      <w:r>
        <w:rPr>
          <w:rFonts w:ascii="Times New Roman" w:hAnsi="Times New Roman"/>
          <w:szCs w:val="22"/>
        </w:rPr>
        <w:t>.</w:t>
      </w:r>
    </w:p>
    <w:p w:rsidR="00C403B3" w:rsidRDefault="00C403B3" w:rsidP="00C403B3">
      <w:pPr>
        <w:pStyle w:val="BTEMEASMCA"/>
        <w:numPr>
          <w:ilvl w:val="0"/>
          <w:numId w:val="23"/>
        </w:numPr>
        <w:ind w:left="567" w:hanging="567"/>
        <w:rPr>
          <w:rFonts w:ascii="Times New Roman" w:hAnsi="Times New Roman"/>
          <w:szCs w:val="22"/>
        </w:rPr>
      </w:pPr>
      <w:r>
        <w:rPr>
          <w:rFonts w:ascii="Times New Roman" w:hAnsi="Times New Roman"/>
          <w:szCs w:val="22"/>
        </w:rPr>
        <w:t>Pailgėjęs</w:t>
      </w:r>
      <w:r w:rsidRPr="00355DDE">
        <w:rPr>
          <w:rFonts w:ascii="Times New Roman" w:hAnsi="Times New Roman"/>
          <w:szCs w:val="22"/>
        </w:rPr>
        <w:t xml:space="preserve"> kraujavimas iš makšties, makšties sausmė, varpos bei apyvarpės paraudimas ir skausmingumas, išskyros iš lytinių takų, erekcijos pailgėjimas</w:t>
      </w:r>
      <w:r>
        <w:rPr>
          <w:rFonts w:ascii="Times New Roman" w:hAnsi="Times New Roman"/>
          <w:szCs w:val="22"/>
        </w:rPr>
        <w:t>.</w:t>
      </w:r>
    </w:p>
    <w:p w:rsidR="00C403B3" w:rsidRDefault="00C403B3" w:rsidP="00C403B3">
      <w:pPr>
        <w:pStyle w:val="BTEMEASMCA"/>
        <w:numPr>
          <w:ilvl w:val="0"/>
          <w:numId w:val="23"/>
        </w:numPr>
        <w:ind w:left="567" w:hanging="567"/>
        <w:rPr>
          <w:rFonts w:ascii="Times New Roman" w:hAnsi="Times New Roman"/>
          <w:szCs w:val="22"/>
        </w:rPr>
      </w:pPr>
      <w:r w:rsidRPr="00355DDE">
        <w:rPr>
          <w:rFonts w:ascii="Times New Roman" w:hAnsi="Times New Roman"/>
          <w:szCs w:val="22"/>
        </w:rPr>
        <w:t>Išskyros iš krūtų</w:t>
      </w:r>
      <w:r>
        <w:rPr>
          <w:rFonts w:ascii="Times New Roman" w:hAnsi="Times New Roman"/>
          <w:szCs w:val="22"/>
        </w:rPr>
        <w:t>.</w:t>
      </w:r>
    </w:p>
    <w:p w:rsidR="00C403B3" w:rsidRDefault="00C403B3" w:rsidP="00C403B3">
      <w:pPr>
        <w:pStyle w:val="BTEMEASMCA"/>
        <w:numPr>
          <w:ilvl w:val="0"/>
          <w:numId w:val="23"/>
        </w:numPr>
        <w:ind w:left="567" w:hanging="567"/>
        <w:rPr>
          <w:rFonts w:ascii="Times New Roman" w:hAnsi="Times New Roman"/>
          <w:szCs w:val="22"/>
        </w:rPr>
      </w:pPr>
      <w:r w:rsidRPr="00355DDE">
        <w:rPr>
          <w:rFonts w:ascii="Times New Roman" w:hAnsi="Times New Roman"/>
          <w:szCs w:val="22"/>
        </w:rPr>
        <w:t>Išvarža</w:t>
      </w:r>
      <w:r>
        <w:rPr>
          <w:rFonts w:ascii="Times New Roman" w:hAnsi="Times New Roman"/>
          <w:szCs w:val="22"/>
        </w:rPr>
        <w:t>.</w:t>
      </w:r>
    </w:p>
    <w:p w:rsidR="00C403B3" w:rsidRDefault="00C403B3" w:rsidP="00C403B3">
      <w:pPr>
        <w:pStyle w:val="BTEMEASMCA"/>
        <w:numPr>
          <w:ilvl w:val="0"/>
          <w:numId w:val="23"/>
        </w:numPr>
        <w:ind w:left="567" w:hanging="567"/>
        <w:rPr>
          <w:rFonts w:ascii="Times New Roman" w:hAnsi="Times New Roman"/>
          <w:szCs w:val="22"/>
        </w:rPr>
      </w:pPr>
      <w:r w:rsidRPr="00355DDE">
        <w:rPr>
          <w:rFonts w:ascii="Times New Roman" w:hAnsi="Times New Roman"/>
          <w:szCs w:val="22"/>
        </w:rPr>
        <w:t>Vaisto toleravimo pablogėjimas</w:t>
      </w:r>
      <w:r>
        <w:rPr>
          <w:rFonts w:ascii="Times New Roman" w:hAnsi="Times New Roman"/>
          <w:szCs w:val="22"/>
        </w:rPr>
        <w:t>.</w:t>
      </w:r>
    </w:p>
    <w:p w:rsidR="00C403B3" w:rsidRDefault="00C403B3" w:rsidP="00C403B3">
      <w:pPr>
        <w:pStyle w:val="BTEMEASMCA"/>
        <w:numPr>
          <w:ilvl w:val="0"/>
          <w:numId w:val="23"/>
        </w:numPr>
        <w:ind w:left="567" w:hanging="567"/>
        <w:rPr>
          <w:rFonts w:ascii="Times New Roman" w:hAnsi="Times New Roman"/>
          <w:szCs w:val="22"/>
        </w:rPr>
      </w:pPr>
      <w:r w:rsidRPr="00355DDE">
        <w:rPr>
          <w:rFonts w:ascii="Times New Roman" w:hAnsi="Times New Roman"/>
          <w:szCs w:val="22"/>
        </w:rPr>
        <w:t>Vaikščiojimo pasunkėjimas</w:t>
      </w:r>
      <w:r>
        <w:rPr>
          <w:rFonts w:ascii="Times New Roman" w:hAnsi="Times New Roman"/>
          <w:szCs w:val="22"/>
        </w:rPr>
        <w:t>.</w:t>
      </w:r>
    </w:p>
    <w:p w:rsidR="00C403B3" w:rsidRDefault="00C403B3" w:rsidP="00C403B3">
      <w:pPr>
        <w:pStyle w:val="BTEMEASMCA"/>
        <w:numPr>
          <w:ilvl w:val="0"/>
          <w:numId w:val="23"/>
        </w:numPr>
        <w:ind w:left="567" w:hanging="567"/>
        <w:rPr>
          <w:rFonts w:ascii="Times New Roman" w:hAnsi="Times New Roman"/>
          <w:szCs w:val="22"/>
        </w:rPr>
      </w:pPr>
      <w:r w:rsidRPr="00355DDE">
        <w:rPr>
          <w:rFonts w:ascii="Times New Roman" w:hAnsi="Times New Roman"/>
          <w:szCs w:val="22"/>
        </w:rPr>
        <w:t>Nenormalūs laboratorinių tyrimų rod</w:t>
      </w:r>
      <w:r>
        <w:rPr>
          <w:rFonts w:ascii="Times New Roman" w:hAnsi="Times New Roman"/>
          <w:szCs w:val="22"/>
        </w:rPr>
        <w:t>ikliai</w:t>
      </w:r>
      <w:r w:rsidRPr="00355DDE">
        <w:rPr>
          <w:rFonts w:ascii="Times New Roman" w:hAnsi="Times New Roman"/>
          <w:szCs w:val="22"/>
        </w:rPr>
        <w:t>, sėklos nenormalumas</w:t>
      </w:r>
      <w:r>
        <w:rPr>
          <w:rFonts w:ascii="Times New Roman" w:hAnsi="Times New Roman"/>
          <w:szCs w:val="22"/>
        </w:rPr>
        <w:t>.</w:t>
      </w:r>
    </w:p>
    <w:p w:rsidR="00C403B3" w:rsidRDefault="00C403B3" w:rsidP="00C403B3">
      <w:pPr>
        <w:pStyle w:val="BTEMEASMCA"/>
        <w:numPr>
          <w:ilvl w:val="0"/>
          <w:numId w:val="23"/>
        </w:numPr>
        <w:ind w:left="567" w:hanging="567"/>
        <w:rPr>
          <w:rFonts w:ascii="Times New Roman" w:hAnsi="Times New Roman"/>
          <w:szCs w:val="22"/>
        </w:rPr>
      </w:pPr>
      <w:r w:rsidRPr="00355DDE">
        <w:rPr>
          <w:rFonts w:ascii="Times New Roman" w:hAnsi="Times New Roman"/>
          <w:szCs w:val="22"/>
        </w:rPr>
        <w:t>Sužalojimas</w:t>
      </w:r>
      <w:r>
        <w:rPr>
          <w:rFonts w:ascii="Times New Roman" w:hAnsi="Times New Roman"/>
          <w:szCs w:val="22"/>
        </w:rPr>
        <w:t>.</w:t>
      </w:r>
    </w:p>
    <w:p w:rsidR="00C403B3" w:rsidRPr="00355DDE" w:rsidRDefault="00C403B3" w:rsidP="00C403B3">
      <w:pPr>
        <w:pStyle w:val="BTEMEASMCA"/>
        <w:numPr>
          <w:ilvl w:val="0"/>
          <w:numId w:val="23"/>
        </w:numPr>
        <w:ind w:left="567" w:hanging="567"/>
        <w:rPr>
          <w:rFonts w:ascii="Times New Roman" w:hAnsi="Times New Roman"/>
          <w:szCs w:val="22"/>
        </w:rPr>
      </w:pPr>
      <w:r w:rsidRPr="00355DDE">
        <w:rPr>
          <w:rFonts w:ascii="Times New Roman" w:hAnsi="Times New Roman"/>
          <w:szCs w:val="22"/>
        </w:rPr>
        <w:t>Kraujagysl</w:t>
      </w:r>
      <w:r>
        <w:rPr>
          <w:rFonts w:ascii="Times New Roman" w:hAnsi="Times New Roman"/>
          <w:szCs w:val="22"/>
        </w:rPr>
        <w:t>ių atsipalaidavimas</w:t>
      </w:r>
      <w:r w:rsidRPr="00355DDE">
        <w:rPr>
          <w:rFonts w:ascii="Times New Roman" w:hAnsi="Times New Roman"/>
          <w:szCs w:val="22"/>
        </w:rPr>
        <w:t>.</w:t>
      </w:r>
    </w:p>
    <w:p w:rsidR="00C403B3" w:rsidRPr="00BD2066" w:rsidRDefault="00C403B3" w:rsidP="00C403B3">
      <w:pPr>
        <w:pStyle w:val="BTEMEASMCA"/>
        <w:rPr>
          <w:rFonts w:ascii="Times New Roman" w:hAnsi="Times New Roman"/>
          <w:szCs w:val="22"/>
        </w:rPr>
      </w:pPr>
    </w:p>
    <w:p w:rsidR="00C403B3" w:rsidRPr="000C124D" w:rsidRDefault="00C403B3" w:rsidP="00C403B3">
      <w:pPr>
        <w:pStyle w:val="HTMLadresas"/>
        <w:keepNext/>
        <w:rPr>
          <w:b/>
          <w:bCs/>
          <w:i w:val="0"/>
          <w:szCs w:val="22"/>
        </w:rPr>
      </w:pPr>
      <w:r w:rsidRPr="000C124D">
        <w:rPr>
          <w:b/>
          <w:bCs/>
          <w:i w:val="0"/>
          <w:szCs w:val="22"/>
        </w:rPr>
        <w:t>Po sertralino pa</w:t>
      </w:r>
      <w:r>
        <w:rPr>
          <w:b/>
          <w:bCs/>
          <w:i w:val="0"/>
          <w:szCs w:val="22"/>
        </w:rPr>
        <w:t>tek</w:t>
      </w:r>
      <w:r w:rsidRPr="000C124D">
        <w:rPr>
          <w:b/>
          <w:bCs/>
          <w:i w:val="0"/>
          <w:szCs w:val="22"/>
        </w:rPr>
        <w:t>imo</w:t>
      </w:r>
      <w:r>
        <w:rPr>
          <w:b/>
          <w:bCs/>
          <w:i w:val="0"/>
          <w:szCs w:val="22"/>
        </w:rPr>
        <w:t xml:space="preserve"> į</w:t>
      </w:r>
      <w:r w:rsidRPr="000C124D">
        <w:rPr>
          <w:b/>
          <w:bCs/>
          <w:i w:val="0"/>
          <w:szCs w:val="22"/>
        </w:rPr>
        <w:t xml:space="preserve"> rink</w:t>
      </w:r>
      <w:r>
        <w:rPr>
          <w:b/>
          <w:bCs/>
          <w:i w:val="0"/>
          <w:szCs w:val="22"/>
        </w:rPr>
        <w:t>ą</w:t>
      </w:r>
      <w:r w:rsidRPr="000C124D">
        <w:rPr>
          <w:b/>
          <w:bCs/>
          <w:i w:val="0"/>
          <w:szCs w:val="22"/>
        </w:rPr>
        <w:t xml:space="preserve"> pastebėtas šalutinis poveikis</w:t>
      </w:r>
    </w:p>
    <w:p w:rsidR="00C403B3" w:rsidRDefault="00C403B3" w:rsidP="00C403B3">
      <w:pPr>
        <w:pStyle w:val="HTMLadresas"/>
        <w:keepNext/>
        <w:rPr>
          <w:bCs/>
          <w:i w:val="0"/>
          <w:szCs w:val="22"/>
        </w:rPr>
      </w:pPr>
    </w:p>
    <w:p w:rsidR="00C403B3" w:rsidRPr="00355DDE" w:rsidRDefault="00C403B3" w:rsidP="00C403B3">
      <w:pPr>
        <w:pStyle w:val="HTMLadresas"/>
        <w:keepNext/>
        <w:rPr>
          <w:iCs w:val="0"/>
          <w:szCs w:val="22"/>
        </w:rPr>
      </w:pPr>
      <w:r w:rsidRPr="00153CA1">
        <w:rPr>
          <w:b/>
          <w:bCs/>
          <w:i w:val="0"/>
          <w:szCs w:val="22"/>
        </w:rPr>
        <w:t>D</w:t>
      </w:r>
      <w:r w:rsidRPr="000C124D">
        <w:rPr>
          <w:b/>
          <w:bCs/>
          <w:i w:val="0"/>
          <w:iCs w:val="0"/>
          <w:noProof/>
        </w:rPr>
        <w:t>ažnis nežinomas</w:t>
      </w:r>
      <w:r w:rsidRPr="00355DDE">
        <w:rPr>
          <w:iCs w:val="0"/>
          <w:szCs w:val="22"/>
          <w:lang w:eastAsia="en-US"/>
        </w:rPr>
        <w:t xml:space="preserve"> </w:t>
      </w:r>
      <w:r w:rsidRPr="00355DDE">
        <w:rPr>
          <w:iCs w:val="0"/>
          <w:szCs w:val="22"/>
        </w:rPr>
        <w:t>(negali būti apskaičiuotas pagal turimus duomenis)</w:t>
      </w:r>
    </w:p>
    <w:p w:rsidR="00C403B3" w:rsidRDefault="00C403B3" w:rsidP="00C403B3">
      <w:pPr>
        <w:pStyle w:val="BTEMEASMCA"/>
        <w:numPr>
          <w:ilvl w:val="0"/>
          <w:numId w:val="23"/>
        </w:numPr>
        <w:ind w:left="567" w:hanging="567"/>
        <w:rPr>
          <w:rFonts w:ascii="Times New Roman" w:hAnsi="Times New Roman"/>
          <w:szCs w:val="22"/>
        </w:rPr>
      </w:pPr>
      <w:r>
        <w:rPr>
          <w:rFonts w:ascii="Times New Roman" w:hAnsi="Times New Roman"/>
          <w:szCs w:val="22"/>
        </w:rPr>
        <w:t>B</w:t>
      </w:r>
      <w:r w:rsidRPr="00BD2066">
        <w:rPr>
          <w:rFonts w:ascii="Times New Roman" w:hAnsi="Times New Roman"/>
          <w:szCs w:val="22"/>
        </w:rPr>
        <w:t>altųjų kraujo ląstelių kiekio sumažėjimas, trombocitų kiekio sumažėjimas</w:t>
      </w:r>
      <w:r>
        <w:rPr>
          <w:rFonts w:ascii="Times New Roman" w:hAnsi="Times New Roman"/>
          <w:szCs w:val="22"/>
        </w:rPr>
        <w:t>.</w:t>
      </w:r>
    </w:p>
    <w:p w:rsidR="00C403B3" w:rsidRDefault="00C403B3" w:rsidP="00C403B3">
      <w:pPr>
        <w:pStyle w:val="BTEMEASMCA"/>
        <w:numPr>
          <w:ilvl w:val="0"/>
          <w:numId w:val="23"/>
        </w:numPr>
        <w:ind w:left="567" w:hanging="567"/>
        <w:rPr>
          <w:rFonts w:ascii="Times New Roman" w:hAnsi="Times New Roman"/>
          <w:szCs w:val="22"/>
        </w:rPr>
      </w:pPr>
      <w:r>
        <w:rPr>
          <w:rFonts w:ascii="Times New Roman" w:hAnsi="Times New Roman"/>
          <w:szCs w:val="22"/>
        </w:rPr>
        <w:t>Alerginės reakcijos (sunkios).</w:t>
      </w:r>
    </w:p>
    <w:p w:rsidR="00C403B3" w:rsidRDefault="00C403B3" w:rsidP="00C403B3">
      <w:pPr>
        <w:pStyle w:val="BTEMEASMCA"/>
        <w:numPr>
          <w:ilvl w:val="0"/>
          <w:numId w:val="23"/>
        </w:numPr>
        <w:ind w:left="567" w:hanging="567"/>
        <w:rPr>
          <w:rFonts w:ascii="Times New Roman" w:hAnsi="Times New Roman"/>
          <w:szCs w:val="22"/>
        </w:rPr>
      </w:pPr>
      <w:r>
        <w:rPr>
          <w:rFonts w:ascii="Times New Roman" w:hAnsi="Times New Roman"/>
          <w:szCs w:val="22"/>
        </w:rPr>
        <w:t>Storosios žarnos uždegimas (sukeliantis viduriavimą).</w:t>
      </w:r>
    </w:p>
    <w:p w:rsidR="00C403B3" w:rsidRDefault="00C403B3" w:rsidP="00C403B3">
      <w:pPr>
        <w:pStyle w:val="BTEMEASMCA"/>
        <w:numPr>
          <w:ilvl w:val="0"/>
          <w:numId w:val="23"/>
        </w:numPr>
        <w:ind w:left="567" w:hanging="567"/>
        <w:rPr>
          <w:rFonts w:ascii="Times New Roman" w:hAnsi="Times New Roman"/>
          <w:szCs w:val="22"/>
        </w:rPr>
      </w:pPr>
      <w:r w:rsidRPr="00BD2066">
        <w:rPr>
          <w:rFonts w:ascii="Times New Roman" w:hAnsi="Times New Roman"/>
          <w:szCs w:val="22"/>
        </w:rPr>
        <w:t xml:space="preserve">Skydliaukės hormono kiekio sumažėjimas, endokrininiai sutrikimai, </w:t>
      </w:r>
      <w:r>
        <w:rPr>
          <w:rFonts w:ascii="Times New Roman" w:hAnsi="Times New Roman"/>
          <w:szCs w:val="22"/>
        </w:rPr>
        <w:t xml:space="preserve">cukraus kiekio kraujyje pokyčiai (cukrinis diabetas), padidėjęs cukraus kiekis kraujyje, </w:t>
      </w:r>
      <w:r w:rsidRPr="00BD2066">
        <w:rPr>
          <w:rFonts w:ascii="Times New Roman" w:hAnsi="Times New Roman"/>
          <w:szCs w:val="22"/>
        </w:rPr>
        <w:t>mažas druskų kiekis kraujyje</w:t>
      </w:r>
      <w:r>
        <w:rPr>
          <w:rFonts w:ascii="Times New Roman" w:hAnsi="Times New Roman"/>
          <w:szCs w:val="22"/>
        </w:rPr>
        <w:t>.</w:t>
      </w:r>
    </w:p>
    <w:p w:rsidR="00C403B3" w:rsidRDefault="00C403B3" w:rsidP="00C403B3">
      <w:pPr>
        <w:pStyle w:val="BTEMEASMCA"/>
        <w:numPr>
          <w:ilvl w:val="0"/>
          <w:numId w:val="23"/>
        </w:numPr>
        <w:ind w:left="567" w:hanging="567"/>
        <w:rPr>
          <w:rFonts w:ascii="Times New Roman" w:hAnsi="Times New Roman"/>
          <w:szCs w:val="22"/>
        </w:rPr>
      </w:pPr>
      <w:r w:rsidRPr="00BD2066">
        <w:rPr>
          <w:rFonts w:ascii="Times New Roman" w:hAnsi="Times New Roman"/>
          <w:szCs w:val="22"/>
        </w:rPr>
        <w:t>Keisti bauginantys sapnai</w:t>
      </w:r>
      <w:r>
        <w:rPr>
          <w:rFonts w:ascii="Times New Roman" w:hAnsi="Times New Roman"/>
          <w:szCs w:val="22"/>
        </w:rPr>
        <w:t>.</w:t>
      </w:r>
    </w:p>
    <w:p w:rsidR="00C403B3" w:rsidRDefault="00C403B3" w:rsidP="00C403B3">
      <w:pPr>
        <w:pStyle w:val="BTEMEASMCA"/>
        <w:numPr>
          <w:ilvl w:val="0"/>
          <w:numId w:val="23"/>
        </w:numPr>
        <w:ind w:left="567" w:hanging="567"/>
        <w:rPr>
          <w:rFonts w:ascii="Times New Roman" w:hAnsi="Times New Roman"/>
          <w:szCs w:val="22"/>
        </w:rPr>
      </w:pPr>
      <w:r w:rsidRPr="00BD2066">
        <w:rPr>
          <w:rFonts w:ascii="Times New Roman" w:hAnsi="Times New Roman"/>
          <w:szCs w:val="22"/>
        </w:rPr>
        <w:t>Raumenų judesių sutrikimai (pvz.</w:t>
      </w:r>
      <w:r>
        <w:rPr>
          <w:rFonts w:ascii="Times New Roman" w:hAnsi="Times New Roman"/>
          <w:szCs w:val="22"/>
        </w:rPr>
        <w:t>:</w:t>
      </w:r>
      <w:r w:rsidRPr="00BD2066">
        <w:rPr>
          <w:rFonts w:ascii="Times New Roman" w:hAnsi="Times New Roman"/>
          <w:szCs w:val="22"/>
        </w:rPr>
        <w:t xml:space="preserve"> intensyvus judėjimas, </w:t>
      </w:r>
      <w:r>
        <w:rPr>
          <w:rFonts w:ascii="Times New Roman" w:hAnsi="Times New Roman"/>
          <w:szCs w:val="22"/>
        </w:rPr>
        <w:t xml:space="preserve">mėšlungis, </w:t>
      </w:r>
      <w:r w:rsidRPr="00BD2066">
        <w:rPr>
          <w:rFonts w:ascii="Times New Roman" w:hAnsi="Times New Roman"/>
          <w:szCs w:val="22"/>
        </w:rPr>
        <w:t>raumenų įtempimas</w:t>
      </w:r>
      <w:r>
        <w:rPr>
          <w:rFonts w:ascii="Times New Roman" w:hAnsi="Times New Roman"/>
          <w:szCs w:val="22"/>
        </w:rPr>
        <w:t xml:space="preserve">, griežimas dantimis, </w:t>
      </w:r>
      <w:r w:rsidRPr="00BD2066">
        <w:rPr>
          <w:rFonts w:ascii="Times New Roman" w:hAnsi="Times New Roman"/>
          <w:szCs w:val="22"/>
        </w:rPr>
        <w:t>gebėjimo vaikščioti pablogėjimas)</w:t>
      </w:r>
      <w:r>
        <w:rPr>
          <w:rFonts w:ascii="Times New Roman" w:hAnsi="Times New Roman"/>
          <w:szCs w:val="22"/>
        </w:rPr>
        <w:t>.</w:t>
      </w:r>
    </w:p>
    <w:p w:rsidR="00C403B3" w:rsidRDefault="00C403B3" w:rsidP="00C403B3">
      <w:pPr>
        <w:pStyle w:val="BTEMEASMCA"/>
        <w:numPr>
          <w:ilvl w:val="0"/>
          <w:numId w:val="23"/>
        </w:numPr>
        <w:ind w:left="567" w:hanging="567"/>
        <w:rPr>
          <w:rFonts w:ascii="Times New Roman" w:hAnsi="Times New Roman"/>
          <w:szCs w:val="22"/>
        </w:rPr>
      </w:pPr>
      <w:r>
        <w:rPr>
          <w:rFonts w:ascii="Times New Roman" w:hAnsi="Times New Roman"/>
          <w:szCs w:val="22"/>
        </w:rPr>
        <w:t>Ap</w:t>
      </w:r>
      <w:r w:rsidRPr="00BD2066">
        <w:rPr>
          <w:rFonts w:ascii="Times New Roman" w:hAnsi="Times New Roman"/>
          <w:szCs w:val="22"/>
        </w:rPr>
        <w:t>alp</w:t>
      </w:r>
      <w:r>
        <w:rPr>
          <w:rFonts w:ascii="Times New Roman" w:hAnsi="Times New Roman"/>
          <w:szCs w:val="22"/>
        </w:rPr>
        <w:t>ima</w:t>
      </w:r>
      <w:r w:rsidRPr="00BD2066">
        <w:rPr>
          <w:rFonts w:ascii="Times New Roman" w:hAnsi="Times New Roman"/>
          <w:szCs w:val="22"/>
        </w:rPr>
        <w:t>s</w:t>
      </w:r>
      <w:r>
        <w:rPr>
          <w:rFonts w:ascii="Times New Roman" w:hAnsi="Times New Roman"/>
          <w:szCs w:val="22"/>
        </w:rPr>
        <w:t>.</w:t>
      </w:r>
    </w:p>
    <w:p w:rsidR="00C403B3" w:rsidRDefault="00C403B3" w:rsidP="00C403B3">
      <w:pPr>
        <w:pStyle w:val="BTEMEASMCA"/>
        <w:numPr>
          <w:ilvl w:val="0"/>
          <w:numId w:val="23"/>
        </w:numPr>
        <w:ind w:left="567" w:hanging="567"/>
        <w:rPr>
          <w:rFonts w:ascii="Times New Roman" w:hAnsi="Times New Roman"/>
          <w:szCs w:val="22"/>
        </w:rPr>
      </w:pPr>
      <w:r>
        <w:rPr>
          <w:rFonts w:ascii="Times New Roman" w:hAnsi="Times New Roman"/>
          <w:szCs w:val="22"/>
        </w:rPr>
        <w:t>Staigus stiprus galvos skausmas (tai gali būti sunkios ligos, vadinamos praeinančiu smegenų išemijos priepuoliu, požymis).</w:t>
      </w:r>
    </w:p>
    <w:p w:rsidR="00C403B3" w:rsidRDefault="00C403B3" w:rsidP="00C403B3">
      <w:pPr>
        <w:pStyle w:val="BTEMEASMCA"/>
        <w:numPr>
          <w:ilvl w:val="0"/>
          <w:numId w:val="23"/>
        </w:numPr>
        <w:ind w:left="567" w:hanging="567"/>
        <w:rPr>
          <w:rFonts w:ascii="Times New Roman" w:hAnsi="Times New Roman"/>
          <w:szCs w:val="22"/>
        </w:rPr>
      </w:pPr>
      <w:r w:rsidRPr="00BD2066">
        <w:rPr>
          <w:rFonts w:ascii="Times New Roman" w:hAnsi="Times New Roman"/>
          <w:szCs w:val="22"/>
        </w:rPr>
        <w:t>Regos sutrikimas</w:t>
      </w:r>
      <w:r>
        <w:rPr>
          <w:rFonts w:ascii="Times New Roman" w:hAnsi="Times New Roman"/>
          <w:szCs w:val="22"/>
        </w:rPr>
        <w:t>, dalinis apakimas.</w:t>
      </w:r>
    </w:p>
    <w:p w:rsidR="00C403B3" w:rsidRDefault="00C403B3" w:rsidP="00C403B3">
      <w:pPr>
        <w:pStyle w:val="BTEMEASMCA"/>
        <w:numPr>
          <w:ilvl w:val="0"/>
          <w:numId w:val="23"/>
        </w:numPr>
        <w:ind w:left="567" w:hanging="567"/>
        <w:rPr>
          <w:rFonts w:ascii="Times New Roman" w:hAnsi="Times New Roman"/>
          <w:szCs w:val="22"/>
        </w:rPr>
      </w:pPr>
      <w:r w:rsidRPr="00BD2066">
        <w:rPr>
          <w:rFonts w:ascii="Times New Roman" w:hAnsi="Times New Roman"/>
          <w:szCs w:val="22"/>
        </w:rPr>
        <w:t>Kraujavimo sutrikimai (pvz.</w:t>
      </w:r>
      <w:r>
        <w:rPr>
          <w:rFonts w:ascii="Times New Roman" w:hAnsi="Times New Roman"/>
          <w:szCs w:val="22"/>
        </w:rPr>
        <w:t>:</w:t>
      </w:r>
      <w:r w:rsidRPr="00BD2066">
        <w:rPr>
          <w:rFonts w:ascii="Times New Roman" w:hAnsi="Times New Roman"/>
          <w:szCs w:val="22"/>
        </w:rPr>
        <w:t xml:space="preserve"> kraujavimas iš nosies ar skrandžio arba kraujas šlapime)</w:t>
      </w:r>
      <w:r>
        <w:rPr>
          <w:rFonts w:ascii="Times New Roman" w:hAnsi="Times New Roman"/>
          <w:szCs w:val="22"/>
        </w:rPr>
        <w:t>.</w:t>
      </w:r>
    </w:p>
    <w:p w:rsidR="00C403B3" w:rsidRDefault="00C403B3" w:rsidP="00C403B3">
      <w:pPr>
        <w:pStyle w:val="BTEMEASMCA"/>
        <w:numPr>
          <w:ilvl w:val="0"/>
          <w:numId w:val="23"/>
        </w:numPr>
        <w:ind w:left="567" w:hanging="567"/>
        <w:rPr>
          <w:rFonts w:ascii="Times New Roman" w:hAnsi="Times New Roman"/>
          <w:szCs w:val="22"/>
        </w:rPr>
      </w:pPr>
      <w:r>
        <w:rPr>
          <w:rFonts w:ascii="Times New Roman" w:hAnsi="Times New Roman"/>
          <w:szCs w:val="22"/>
        </w:rPr>
        <w:t>Plaučių liga.</w:t>
      </w:r>
    </w:p>
    <w:p w:rsidR="00C403B3" w:rsidRDefault="00C403B3" w:rsidP="00C403B3">
      <w:pPr>
        <w:pStyle w:val="BTEMEASMCA"/>
        <w:numPr>
          <w:ilvl w:val="0"/>
          <w:numId w:val="23"/>
        </w:numPr>
        <w:ind w:left="567" w:hanging="567"/>
        <w:rPr>
          <w:rFonts w:ascii="Times New Roman" w:hAnsi="Times New Roman"/>
          <w:szCs w:val="22"/>
        </w:rPr>
      </w:pPr>
      <w:r w:rsidRPr="00BD2066">
        <w:rPr>
          <w:rFonts w:ascii="Times New Roman" w:hAnsi="Times New Roman"/>
          <w:szCs w:val="22"/>
        </w:rPr>
        <w:t>Kasos uždegimas</w:t>
      </w:r>
      <w:r>
        <w:rPr>
          <w:rFonts w:ascii="Times New Roman" w:hAnsi="Times New Roman"/>
          <w:szCs w:val="22"/>
        </w:rPr>
        <w:t>.</w:t>
      </w:r>
    </w:p>
    <w:p w:rsidR="00C403B3" w:rsidRDefault="00C403B3" w:rsidP="00C403B3">
      <w:pPr>
        <w:pStyle w:val="BTEMEASMCA"/>
        <w:numPr>
          <w:ilvl w:val="0"/>
          <w:numId w:val="23"/>
        </w:numPr>
        <w:ind w:left="567" w:hanging="567"/>
        <w:rPr>
          <w:rFonts w:ascii="Times New Roman" w:hAnsi="Times New Roman"/>
          <w:szCs w:val="22"/>
        </w:rPr>
      </w:pPr>
      <w:r w:rsidRPr="00BD2066">
        <w:rPr>
          <w:rFonts w:ascii="Times New Roman" w:hAnsi="Times New Roman"/>
          <w:szCs w:val="22"/>
        </w:rPr>
        <w:t xml:space="preserve">Sunkus kepenų veiklos sutrikimas, </w:t>
      </w:r>
      <w:r>
        <w:rPr>
          <w:rFonts w:ascii="Times New Roman" w:hAnsi="Times New Roman"/>
          <w:szCs w:val="22"/>
        </w:rPr>
        <w:t>akių ir odos pageltimas (</w:t>
      </w:r>
      <w:r w:rsidRPr="00BD2066">
        <w:rPr>
          <w:rFonts w:ascii="Times New Roman" w:hAnsi="Times New Roman"/>
          <w:szCs w:val="22"/>
        </w:rPr>
        <w:t>gelta</w:t>
      </w:r>
      <w:r>
        <w:rPr>
          <w:rFonts w:ascii="Times New Roman" w:hAnsi="Times New Roman"/>
          <w:szCs w:val="22"/>
        </w:rPr>
        <w:t>).</w:t>
      </w:r>
    </w:p>
    <w:p w:rsidR="00C403B3" w:rsidRDefault="00C403B3" w:rsidP="00C403B3">
      <w:pPr>
        <w:pStyle w:val="BTEMEASMCA"/>
        <w:numPr>
          <w:ilvl w:val="0"/>
          <w:numId w:val="23"/>
        </w:numPr>
        <w:ind w:left="567" w:hanging="567"/>
        <w:rPr>
          <w:rFonts w:ascii="Times New Roman" w:hAnsi="Times New Roman"/>
          <w:szCs w:val="22"/>
        </w:rPr>
      </w:pPr>
      <w:r w:rsidRPr="00BD2066">
        <w:rPr>
          <w:rFonts w:ascii="Times New Roman" w:hAnsi="Times New Roman"/>
          <w:szCs w:val="22"/>
        </w:rPr>
        <w:t>Odos pa</w:t>
      </w:r>
      <w:r>
        <w:rPr>
          <w:rFonts w:ascii="Times New Roman" w:hAnsi="Times New Roman"/>
          <w:szCs w:val="22"/>
        </w:rPr>
        <w:t>br</w:t>
      </w:r>
      <w:r w:rsidRPr="00BD2066">
        <w:rPr>
          <w:rFonts w:ascii="Times New Roman" w:hAnsi="Times New Roman"/>
          <w:szCs w:val="22"/>
        </w:rPr>
        <w:t>in</w:t>
      </w:r>
      <w:r>
        <w:rPr>
          <w:rFonts w:ascii="Times New Roman" w:hAnsi="Times New Roman"/>
          <w:szCs w:val="22"/>
        </w:rPr>
        <w:t>k</w:t>
      </w:r>
      <w:r w:rsidRPr="00BD2066">
        <w:rPr>
          <w:rFonts w:ascii="Times New Roman" w:hAnsi="Times New Roman"/>
          <w:szCs w:val="22"/>
        </w:rPr>
        <w:t>imas, odos reakcija į saulę, niežulys</w:t>
      </w:r>
      <w:r>
        <w:rPr>
          <w:rFonts w:ascii="Times New Roman" w:hAnsi="Times New Roman"/>
          <w:szCs w:val="22"/>
        </w:rPr>
        <w:t>.</w:t>
      </w:r>
    </w:p>
    <w:p w:rsidR="00C403B3" w:rsidRDefault="00C403B3" w:rsidP="00C403B3">
      <w:pPr>
        <w:pStyle w:val="BTEMEASMCA"/>
        <w:numPr>
          <w:ilvl w:val="0"/>
          <w:numId w:val="23"/>
        </w:numPr>
        <w:ind w:left="567" w:hanging="567"/>
        <w:rPr>
          <w:rFonts w:ascii="Times New Roman" w:hAnsi="Times New Roman"/>
          <w:szCs w:val="22"/>
        </w:rPr>
      </w:pPr>
      <w:r w:rsidRPr="00BD2066">
        <w:rPr>
          <w:rFonts w:ascii="Times New Roman" w:hAnsi="Times New Roman"/>
          <w:szCs w:val="22"/>
        </w:rPr>
        <w:t>Sąnarių skausmas, raumenų mėšlungis</w:t>
      </w:r>
      <w:r>
        <w:rPr>
          <w:rFonts w:ascii="Times New Roman" w:hAnsi="Times New Roman"/>
          <w:szCs w:val="22"/>
        </w:rPr>
        <w:t>.</w:t>
      </w:r>
    </w:p>
    <w:p w:rsidR="00C403B3" w:rsidRDefault="00C403B3" w:rsidP="00C403B3">
      <w:pPr>
        <w:pStyle w:val="BTEMEASMCA"/>
        <w:numPr>
          <w:ilvl w:val="0"/>
          <w:numId w:val="23"/>
        </w:numPr>
        <w:ind w:left="567" w:hanging="567"/>
        <w:rPr>
          <w:rFonts w:ascii="Times New Roman" w:hAnsi="Times New Roman"/>
          <w:szCs w:val="22"/>
        </w:rPr>
      </w:pPr>
      <w:r w:rsidRPr="00BD2066">
        <w:rPr>
          <w:rFonts w:ascii="Times New Roman" w:hAnsi="Times New Roman"/>
          <w:szCs w:val="22"/>
        </w:rPr>
        <w:t>Krūtų padidėjimas, menstruacijų nereguliarumas</w:t>
      </w:r>
      <w:r>
        <w:rPr>
          <w:rFonts w:ascii="Times New Roman" w:hAnsi="Times New Roman"/>
          <w:szCs w:val="22"/>
        </w:rPr>
        <w:t>.</w:t>
      </w:r>
    </w:p>
    <w:p w:rsidR="00C403B3" w:rsidRDefault="00C403B3" w:rsidP="00C403B3">
      <w:pPr>
        <w:pStyle w:val="BTEMEASMCA"/>
        <w:numPr>
          <w:ilvl w:val="0"/>
          <w:numId w:val="23"/>
        </w:numPr>
        <w:ind w:left="567" w:hanging="567"/>
        <w:rPr>
          <w:rFonts w:ascii="Times New Roman" w:hAnsi="Times New Roman"/>
          <w:szCs w:val="22"/>
        </w:rPr>
      </w:pPr>
      <w:r>
        <w:rPr>
          <w:rFonts w:ascii="Times New Roman" w:hAnsi="Times New Roman"/>
          <w:szCs w:val="22"/>
        </w:rPr>
        <w:t>Laboratorinių tyrimų rodiklių pokyčiai, padidėjęs cholesterolio kiekis kraujyje.</w:t>
      </w:r>
    </w:p>
    <w:p w:rsidR="00C403B3" w:rsidRPr="00376D46" w:rsidRDefault="00C403B3" w:rsidP="00C403B3">
      <w:pPr>
        <w:pStyle w:val="BTEMEASMCA"/>
        <w:numPr>
          <w:ilvl w:val="0"/>
          <w:numId w:val="23"/>
        </w:numPr>
        <w:ind w:left="567" w:hanging="567"/>
        <w:rPr>
          <w:rFonts w:ascii="Times New Roman" w:hAnsi="Times New Roman"/>
          <w:szCs w:val="22"/>
        </w:rPr>
      </w:pPr>
      <w:r w:rsidRPr="00376D46">
        <w:rPr>
          <w:rFonts w:ascii="Times New Roman" w:hAnsi="Times New Roman"/>
          <w:szCs w:val="22"/>
        </w:rPr>
        <w:t>Stiprus kraujavimas iš makšties tuoj po gimdymo (kraujavimas po gimdymo), daugiau informacijos pateikta 2 skyriaus poskyryje „Nėštumas“.</w:t>
      </w:r>
    </w:p>
    <w:p w:rsidR="00C403B3" w:rsidRPr="00BD2066" w:rsidRDefault="00C403B3" w:rsidP="00C403B3">
      <w:pPr>
        <w:pStyle w:val="BTEMEASMCA"/>
        <w:rPr>
          <w:rFonts w:ascii="Times New Roman" w:hAnsi="Times New Roman"/>
          <w:szCs w:val="22"/>
        </w:rPr>
      </w:pPr>
    </w:p>
    <w:p w:rsidR="00C403B3" w:rsidRPr="00BD2066" w:rsidRDefault="00C403B3" w:rsidP="00C403B3">
      <w:pPr>
        <w:rPr>
          <w:szCs w:val="22"/>
        </w:rPr>
      </w:pPr>
      <w:r w:rsidRPr="00BD2066">
        <w:rPr>
          <w:szCs w:val="22"/>
        </w:rPr>
        <w:t xml:space="preserve">Pastebėta, kad šios grupės vaistus </w:t>
      </w:r>
      <w:r>
        <w:rPr>
          <w:szCs w:val="22"/>
        </w:rPr>
        <w:t xml:space="preserve">(SSRI arba triciklius antidepresantus) </w:t>
      </w:r>
      <w:r w:rsidRPr="00BD2066">
        <w:rPr>
          <w:szCs w:val="22"/>
        </w:rPr>
        <w:t>vartojantiems pacientams padidėja kaulų lūžių rizika.</w:t>
      </w:r>
    </w:p>
    <w:p w:rsidR="00C403B3" w:rsidRDefault="00C403B3" w:rsidP="00C403B3">
      <w:pPr>
        <w:pStyle w:val="HTMLadresas"/>
        <w:rPr>
          <w:szCs w:val="22"/>
        </w:rPr>
      </w:pPr>
    </w:p>
    <w:p w:rsidR="00C403B3" w:rsidRPr="000C124D" w:rsidRDefault="00C403B3" w:rsidP="00C403B3">
      <w:pPr>
        <w:pStyle w:val="HTMLadresas"/>
        <w:keepNext/>
        <w:rPr>
          <w:b/>
          <w:bCs/>
          <w:i w:val="0"/>
          <w:iCs w:val="0"/>
          <w:szCs w:val="22"/>
        </w:rPr>
      </w:pPr>
      <w:r w:rsidRPr="00153CA1">
        <w:rPr>
          <w:b/>
          <w:bCs/>
          <w:i w:val="0"/>
          <w:szCs w:val="22"/>
        </w:rPr>
        <w:t>K</w:t>
      </w:r>
      <w:r w:rsidRPr="000C124D">
        <w:rPr>
          <w:b/>
          <w:bCs/>
          <w:i w:val="0"/>
          <w:szCs w:val="22"/>
        </w:rPr>
        <w:t>i</w:t>
      </w:r>
      <w:r w:rsidRPr="00153CA1">
        <w:rPr>
          <w:b/>
          <w:bCs/>
          <w:i w:val="0"/>
          <w:szCs w:val="22"/>
        </w:rPr>
        <w:t>t</w:t>
      </w:r>
      <w:r w:rsidRPr="000C124D">
        <w:rPr>
          <w:b/>
          <w:bCs/>
          <w:i w:val="0"/>
          <w:szCs w:val="22"/>
        </w:rPr>
        <w:t>as šalutinis poveikis, kuris gali pasireikšti vaikams ir paaugliams</w:t>
      </w:r>
    </w:p>
    <w:p w:rsidR="00C403B3" w:rsidRDefault="00C403B3" w:rsidP="00C403B3">
      <w:pPr>
        <w:pStyle w:val="BTEMEASMCA"/>
        <w:rPr>
          <w:rFonts w:ascii="Times New Roman" w:hAnsi="Times New Roman"/>
          <w:szCs w:val="22"/>
        </w:rPr>
      </w:pPr>
      <w:r>
        <w:rPr>
          <w:rFonts w:ascii="Times New Roman" w:hAnsi="Times New Roman"/>
          <w:szCs w:val="22"/>
        </w:rPr>
        <w:t>Klinikinių tyrimų, kuriuose dalyvavo vaikai ir paaugliai, metu pastebėtas šalutinis poveikis buvo panašus į pasireiškiantį suaugusiesiems (žr. anksčiau). Dažniausias vaikams ir paaugliams pasireiškęs šalutinis poveikis buvo galvos skausmas, nemiga, viduriavimas ir pykinimas.</w:t>
      </w:r>
    </w:p>
    <w:p w:rsidR="00C403B3" w:rsidRPr="00BD2066" w:rsidRDefault="00C403B3" w:rsidP="00C403B3">
      <w:pPr>
        <w:ind w:left="567" w:hanging="567"/>
        <w:rPr>
          <w:szCs w:val="22"/>
        </w:rPr>
      </w:pPr>
    </w:p>
    <w:p w:rsidR="00C403B3" w:rsidRPr="00BD2066" w:rsidRDefault="00C403B3" w:rsidP="00C403B3">
      <w:pPr>
        <w:keepNext/>
        <w:tabs>
          <w:tab w:val="left" w:pos="567"/>
        </w:tabs>
        <w:rPr>
          <w:rFonts w:eastAsia="Times New Roman"/>
          <w:b/>
          <w:snapToGrid w:val="0"/>
          <w:szCs w:val="24"/>
          <w:lang w:eastAsia="en-US"/>
        </w:rPr>
      </w:pPr>
      <w:r w:rsidRPr="00BD2066">
        <w:rPr>
          <w:rFonts w:eastAsia="Times New Roman"/>
          <w:b/>
          <w:noProof/>
          <w:snapToGrid w:val="0"/>
          <w:szCs w:val="24"/>
          <w:lang w:eastAsia="en-US"/>
        </w:rPr>
        <w:t>Pranešimas apie šalutinį poveikį</w:t>
      </w:r>
    </w:p>
    <w:p w:rsidR="00C403B3" w:rsidRPr="00FA2B19" w:rsidRDefault="00C403B3" w:rsidP="00C403B3">
      <w:pPr>
        <w:tabs>
          <w:tab w:val="left" w:pos="567"/>
        </w:tabs>
        <w:spacing w:line="260" w:lineRule="exact"/>
        <w:ind w:right="-449"/>
        <w:rPr>
          <w:rFonts w:eastAsia="Times New Roman"/>
          <w:noProof/>
          <w:snapToGrid w:val="0"/>
          <w:szCs w:val="24"/>
          <w:lang w:eastAsia="en-US"/>
        </w:rPr>
      </w:pPr>
      <w:r w:rsidRPr="00BD2066">
        <w:rPr>
          <w:rFonts w:eastAsia="Times New Roman"/>
          <w:noProof/>
          <w:snapToGrid w:val="0"/>
          <w:szCs w:val="24"/>
          <w:lang w:eastAsia="en-US"/>
        </w:rPr>
        <w:t>Jeigu pasireiškė šalutinis poveikis, įskaitant šiame lapelyje nenurodytą, pasakykite gydytojui arba vaistininkui</w:t>
      </w:r>
      <w:r w:rsidRPr="00BD2066">
        <w:rPr>
          <w:rFonts w:eastAsia="Times New Roman"/>
          <w:snapToGrid w:val="0"/>
          <w:szCs w:val="22"/>
          <w:lang w:eastAsia="en-US"/>
        </w:rPr>
        <w:t>.</w:t>
      </w:r>
      <w:r w:rsidRPr="00BD2066">
        <w:rPr>
          <w:rFonts w:eastAsia="Times New Roman"/>
          <w:noProof/>
          <w:snapToGrid w:val="0"/>
          <w:szCs w:val="24"/>
          <w:lang w:eastAsia="en-US"/>
        </w:rPr>
        <w:t xml:space="preserve"> </w:t>
      </w:r>
      <w:r w:rsidRPr="00B34FA1">
        <w:rPr>
          <w:noProof/>
          <w:szCs w:val="24"/>
        </w:rPr>
        <w:t xml:space="preserve">Apie šalutinį poveikį taip pat galite pranešti </w:t>
      </w:r>
      <w:r w:rsidRPr="00FA2B19">
        <w:rPr>
          <w:rFonts w:eastAsia="Times New Roman"/>
          <w:snapToGrid w:val="0"/>
          <w:lang w:eastAsia="en-US"/>
        </w:rPr>
        <w:t>Valstybinei vaistų kontrolės tarnybai prie Lietuvos Respublikos sveikatos apsaugos ministerijos nemokamu t</w:t>
      </w:r>
      <w:r w:rsidRPr="00FA2B19">
        <w:rPr>
          <w:rFonts w:eastAsia="Times New Roman"/>
          <w:snapToGrid w:val="0"/>
          <w:lang w:eastAsia="zh-CN"/>
        </w:rPr>
        <w:t>elefonu 8</w:t>
      </w:r>
      <w:r>
        <w:rPr>
          <w:rFonts w:eastAsia="Times New Roman"/>
          <w:snapToGrid w:val="0"/>
          <w:lang w:eastAsia="zh-CN"/>
        </w:rPr>
        <w:t> </w:t>
      </w:r>
      <w:r w:rsidRPr="00FA2B19">
        <w:rPr>
          <w:rFonts w:eastAsia="Times New Roman"/>
          <w:snapToGrid w:val="0"/>
          <w:lang w:eastAsia="zh-CN"/>
        </w:rPr>
        <w:t>800</w:t>
      </w:r>
      <w:r>
        <w:rPr>
          <w:rFonts w:eastAsia="Times New Roman"/>
          <w:snapToGrid w:val="0"/>
          <w:lang w:eastAsia="zh-CN"/>
        </w:rPr>
        <w:t> </w:t>
      </w:r>
      <w:r w:rsidRPr="00FA2B19">
        <w:rPr>
          <w:rFonts w:eastAsia="Times New Roman"/>
          <w:snapToGrid w:val="0"/>
          <w:lang w:eastAsia="zh-CN"/>
        </w:rPr>
        <w:t>73568</w:t>
      </w:r>
      <w:r w:rsidRPr="00FA2B19">
        <w:rPr>
          <w:rFonts w:eastAsia="Times New Roman"/>
          <w:snapToGrid w:val="0"/>
          <w:lang w:eastAsia="en-US"/>
        </w:rPr>
        <w:t xml:space="preserve"> arba užpildyti interneto svetainėje </w:t>
      </w:r>
      <w:hyperlink r:id="rId5" w:history="1">
        <w:r w:rsidRPr="002238F7">
          <w:rPr>
            <w:rFonts w:eastAsia="SimSun"/>
            <w:snapToGrid w:val="0"/>
            <w:color w:val="0000FF"/>
            <w:u w:val="single"/>
            <w:lang w:eastAsia="en-US"/>
          </w:rPr>
          <w:t>www.vvkt.lt</w:t>
        </w:r>
      </w:hyperlink>
      <w:r w:rsidRPr="00FA2B19">
        <w:rPr>
          <w:rFonts w:eastAsia="Times New Roman"/>
          <w:snapToGrid w:val="0"/>
          <w:lang w:eastAsia="en-US"/>
        </w:rPr>
        <w:t xml:space="preserve"> esančią formą ir pateikti ją Valstybinei vaistų kontrolės tarnybai prie Lietuvos Respublikos sveikatos apsaugos ministerijos vienu iš šių būdų: raštu (adresu Žirmūnų</w:t>
      </w:r>
      <w:r>
        <w:rPr>
          <w:rFonts w:eastAsia="Times New Roman"/>
          <w:snapToGrid w:val="0"/>
          <w:lang w:eastAsia="en-US"/>
        </w:rPr>
        <w:t> </w:t>
      </w:r>
      <w:r w:rsidRPr="00FA2B19">
        <w:rPr>
          <w:rFonts w:eastAsia="Times New Roman"/>
          <w:snapToGrid w:val="0"/>
          <w:lang w:eastAsia="en-US"/>
        </w:rPr>
        <w:t>g.</w:t>
      </w:r>
      <w:r>
        <w:rPr>
          <w:rFonts w:eastAsia="Times New Roman"/>
          <w:snapToGrid w:val="0"/>
          <w:lang w:eastAsia="en-US"/>
        </w:rPr>
        <w:t> </w:t>
      </w:r>
      <w:r w:rsidRPr="00FA2B19">
        <w:rPr>
          <w:rFonts w:eastAsia="Times New Roman"/>
          <w:snapToGrid w:val="0"/>
          <w:lang w:eastAsia="en-US"/>
        </w:rPr>
        <w:t>139A, LT</w:t>
      </w:r>
      <w:r>
        <w:rPr>
          <w:rFonts w:eastAsia="Times New Roman"/>
          <w:snapToGrid w:val="0"/>
          <w:lang w:eastAsia="en-US"/>
        </w:rPr>
        <w:noBreakHyphen/>
      </w:r>
      <w:r w:rsidRPr="00FA2B19">
        <w:rPr>
          <w:rFonts w:eastAsia="Times New Roman"/>
          <w:snapToGrid w:val="0"/>
          <w:lang w:eastAsia="en-US"/>
        </w:rPr>
        <w:t>09120</w:t>
      </w:r>
      <w:r>
        <w:rPr>
          <w:rFonts w:eastAsia="Times New Roman"/>
          <w:snapToGrid w:val="0"/>
          <w:lang w:eastAsia="en-US"/>
        </w:rPr>
        <w:t> </w:t>
      </w:r>
      <w:r w:rsidRPr="00FA2B19">
        <w:rPr>
          <w:rFonts w:eastAsia="Times New Roman"/>
          <w:snapToGrid w:val="0"/>
          <w:lang w:eastAsia="en-US"/>
        </w:rPr>
        <w:t xml:space="preserve">Vilnius), </w:t>
      </w:r>
      <w:r w:rsidRPr="00FA2B19">
        <w:rPr>
          <w:rFonts w:eastAsia="Times New Roman"/>
          <w:snapToGrid w:val="0"/>
          <w:lang w:eastAsia="zh-CN"/>
        </w:rPr>
        <w:t xml:space="preserve">nemokamu </w:t>
      </w:r>
      <w:r w:rsidRPr="00FA2B19">
        <w:rPr>
          <w:rFonts w:eastAsia="Times New Roman"/>
          <w:snapToGrid w:val="0"/>
          <w:lang w:eastAsia="en-US"/>
        </w:rPr>
        <w:t>fakso numeriu 8</w:t>
      </w:r>
      <w:r>
        <w:rPr>
          <w:rFonts w:eastAsia="Times New Roman"/>
          <w:snapToGrid w:val="0"/>
          <w:lang w:eastAsia="en-US"/>
        </w:rPr>
        <w:t> </w:t>
      </w:r>
      <w:r w:rsidRPr="00FA2B19">
        <w:rPr>
          <w:rFonts w:eastAsia="Times New Roman"/>
          <w:snapToGrid w:val="0"/>
          <w:lang w:eastAsia="en-US"/>
        </w:rPr>
        <w:t>800</w:t>
      </w:r>
      <w:r>
        <w:rPr>
          <w:rFonts w:eastAsia="Times New Roman"/>
          <w:snapToGrid w:val="0"/>
          <w:lang w:eastAsia="en-US"/>
        </w:rPr>
        <w:t> </w:t>
      </w:r>
      <w:r w:rsidRPr="00FA2B19">
        <w:rPr>
          <w:rFonts w:eastAsia="Times New Roman"/>
          <w:snapToGrid w:val="0"/>
          <w:lang w:eastAsia="en-US"/>
        </w:rPr>
        <w:t>20131</w:t>
      </w:r>
      <w:r w:rsidRPr="00FA2B19">
        <w:rPr>
          <w:rFonts w:eastAsia="Times New Roman"/>
          <w:snapToGrid w:val="0"/>
          <w:lang w:eastAsia="zh-CN"/>
        </w:rPr>
        <w:t xml:space="preserve">, </w:t>
      </w:r>
      <w:r w:rsidRPr="00FA2B19">
        <w:rPr>
          <w:rFonts w:eastAsia="Times New Roman"/>
          <w:snapToGrid w:val="0"/>
          <w:lang w:eastAsia="en-US"/>
        </w:rPr>
        <w:t>el.</w:t>
      </w:r>
      <w:r>
        <w:rPr>
          <w:rFonts w:eastAsia="Times New Roman"/>
          <w:snapToGrid w:val="0"/>
          <w:lang w:eastAsia="en-US"/>
        </w:rPr>
        <w:t> </w:t>
      </w:r>
      <w:r w:rsidRPr="00FA2B19">
        <w:rPr>
          <w:rFonts w:eastAsia="Times New Roman"/>
          <w:snapToGrid w:val="0"/>
          <w:lang w:eastAsia="en-US"/>
        </w:rPr>
        <w:t xml:space="preserve">paštu </w:t>
      </w:r>
      <w:hyperlink r:id="rId6" w:history="1">
        <w:r w:rsidRPr="002238F7">
          <w:rPr>
            <w:rFonts w:eastAsia="SimSun"/>
            <w:snapToGrid w:val="0"/>
            <w:color w:val="0000FF"/>
            <w:u w:val="single"/>
            <w:lang w:eastAsia="en-US"/>
          </w:rPr>
          <w:t>NepageidaujamaR@vvkt.lt</w:t>
        </w:r>
      </w:hyperlink>
      <w:r w:rsidRPr="00FA2B19">
        <w:rPr>
          <w:rFonts w:eastAsia="Times New Roman"/>
          <w:snapToGrid w:val="0"/>
          <w:lang w:eastAsia="en-US"/>
        </w:rPr>
        <w:t xml:space="preserve">, taip pat per Valstybinės vaistų kontrolės tarnybos prie Lietuvos Respublikos sveikatos apsaugos ministerijos </w:t>
      </w:r>
      <w:r w:rsidRPr="00FA2B19">
        <w:rPr>
          <w:rFonts w:eastAsia="Times New Roman"/>
          <w:snapToGrid w:val="0"/>
          <w:lang w:eastAsia="en-US"/>
        </w:rPr>
        <w:lastRenderedPageBreak/>
        <w:t xml:space="preserve">interneto svetainę (adresu </w:t>
      </w:r>
      <w:hyperlink r:id="rId7" w:history="1">
        <w:r w:rsidRPr="002238F7">
          <w:rPr>
            <w:rFonts w:eastAsia="SimSun"/>
            <w:snapToGrid w:val="0"/>
            <w:color w:val="0000FF"/>
            <w:u w:val="single"/>
            <w:lang w:eastAsia="en-US"/>
          </w:rPr>
          <w:t>http://www.vvkt.lt</w:t>
        </w:r>
      </w:hyperlink>
      <w:r w:rsidRPr="00FA2B19">
        <w:rPr>
          <w:rFonts w:eastAsia="Times New Roman"/>
          <w:snapToGrid w:val="0"/>
          <w:lang w:eastAsia="en-US"/>
        </w:rPr>
        <w:t>). Pranešdami apie šalutinį poveikį galite mums padėti gauti daugiau informacijos apie šio vaisto saugumą.</w:t>
      </w:r>
    </w:p>
    <w:p w:rsidR="00C403B3" w:rsidRDefault="00C403B3" w:rsidP="00C403B3">
      <w:pPr>
        <w:ind w:right="-449"/>
        <w:rPr>
          <w:noProof/>
          <w:szCs w:val="24"/>
        </w:rPr>
      </w:pPr>
    </w:p>
    <w:p w:rsidR="00C403B3" w:rsidRPr="006206D9" w:rsidRDefault="00C403B3" w:rsidP="00C403B3">
      <w:pPr>
        <w:ind w:left="567" w:hanging="567"/>
        <w:rPr>
          <w:szCs w:val="22"/>
        </w:rPr>
      </w:pPr>
    </w:p>
    <w:p w:rsidR="00C403B3" w:rsidRPr="006206D9" w:rsidRDefault="00C403B3" w:rsidP="00C403B3">
      <w:pPr>
        <w:keepNext/>
        <w:numPr>
          <w:ilvl w:val="0"/>
          <w:numId w:val="3"/>
        </w:numPr>
        <w:tabs>
          <w:tab w:val="clear" w:pos="930"/>
          <w:tab w:val="num" w:pos="540"/>
        </w:tabs>
        <w:ind w:left="0" w:firstLine="0"/>
        <w:outlineLvl w:val="0"/>
        <w:rPr>
          <w:b/>
          <w:szCs w:val="22"/>
        </w:rPr>
      </w:pPr>
      <w:r w:rsidRPr="006206D9">
        <w:rPr>
          <w:b/>
          <w:szCs w:val="22"/>
        </w:rPr>
        <w:t>Kaip laikyti Sertraline Lannacher</w:t>
      </w:r>
    </w:p>
    <w:p w:rsidR="00C403B3" w:rsidRPr="00495933" w:rsidRDefault="00C403B3" w:rsidP="00C403B3">
      <w:pPr>
        <w:keepNext/>
        <w:outlineLvl w:val="0"/>
        <w:rPr>
          <w:szCs w:val="22"/>
        </w:rPr>
      </w:pPr>
    </w:p>
    <w:p w:rsidR="00C403B3" w:rsidRPr="00CA4164" w:rsidRDefault="00C403B3" w:rsidP="00C403B3">
      <w:pPr>
        <w:pStyle w:val="BTEMEASMCA"/>
        <w:rPr>
          <w:rFonts w:ascii="Times New Roman" w:hAnsi="Times New Roman"/>
          <w:szCs w:val="22"/>
        </w:rPr>
      </w:pPr>
      <w:r w:rsidRPr="00CA4164">
        <w:rPr>
          <w:rFonts w:ascii="Times New Roman" w:hAnsi="Times New Roman"/>
          <w:szCs w:val="22"/>
        </w:rPr>
        <w:t>Šį vaistą laikykite vaikams nepastebimoje ir nepasiekiamoje vietoje.</w:t>
      </w:r>
    </w:p>
    <w:p w:rsidR="00C403B3" w:rsidRPr="00CA4164" w:rsidRDefault="00C403B3" w:rsidP="00C403B3">
      <w:pPr>
        <w:pStyle w:val="BTEMEASMCA"/>
        <w:rPr>
          <w:rFonts w:ascii="Times New Roman" w:hAnsi="Times New Roman"/>
          <w:szCs w:val="22"/>
        </w:rPr>
      </w:pPr>
    </w:p>
    <w:p w:rsidR="00C403B3" w:rsidRPr="00C251AD" w:rsidRDefault="00C403B3" w:rsidP="00C403B3">
      <w:pPr>
        <w:pStyle w:val="BTEMEASMCA"/>
        <w:rPr>
          <w:rFonts w:ascii="Times New Roman" w:hAnsi="Times New Roman"/>
          <w:noProof/>
          <w:szCs w:val="22"/>
        </w:rPr>
      </w:pPr>
      <w:r w:rsidRPr="00C251AD">
        <w:rPr>
          <w:rFonts w:ascii="Times New Roman" w:hAnsi="Times New Roman"/>
          <w:noProof/>
          <w:szCs w:val="22"/>
        </w:rPr>
        <w:t>Šiam vaist</w:t>
      </w:r>
      <w:r>
        <w:rPr>
          <w:rFonts w:ascii="Times New Roman" w:hAnsi="Times New Roman"/>
          <w:noProof/>
          <w:szCs w:val="22"/>
        </w:rPr>
        <w:t>ui</w:t>
      </w:r>
      <w:r w:rsidRPr="00C251AD">
        <w:rPr>
          <w:rFonts w:ascii="Times New Roman" w:hAnsi="Times New Roman"/>
          <w:noProof/>
          <w:szCs w:val="22"/>
        </w:rPr>
        <w:t xml:space="preserve"> specialių laikymo sąlygų nereikia.</w:t>
      </w:r>
    </w:p>
    <w:p w:rsidR="00C403B3" w:rsidRPr="001938E6" w:rsidRDefault="00C403B3" w:rsidP="00C403B3">
      <w:pPr>
        <w:pStyle w:val="BTEMEASMCA"/>
        <w:rPr>
          <w:rFonts w:ascii="Times New Roman" w:hAnsi="Times New Roman"/>
          <w:szCs w:val="22"/>
        </w:rPr>
      </w:pPr>
    </w:p>
    <w:p w:rsidR="00C403B3" w:rsidRPr="001938E6" w:rsidRDefault="00C403B3" w:rsidP="00C403B3">
      <w:pPr>
        <w:pStyle w:val="BTEMEASMCA"/>
        <w:rPr>
          <w:rFonts w:ascii="Times New Roman" w:hAnsi="Times New Roman"/>
          <w:szCs w:val="22"/>
        </w:rPr>
      </w:pPr>
      <w:r w:rsidRPr="001938E6">
        <w:rPr>
          <w:rFonts w:ascii="Times New Roman" w:hAnsi="Times New Roman"/>
          <w:szCs w:val="22"/>
        </w:rPr>
        <w:t>Ant dėžutės ir lizdinės plokštelės po „EXP“ nurodytam tinkamumo laikui pasibaigus, šio vaisto vartoti negalima. Vaistas tinkamas vartoti iki paskutinės nurodyto mėnesio dienos.</w:t>
      </w:r>
    </w:p>
    <w:p w:rsidR="00C403B3" w:rsidRPr="00A5325D" w:rsidRDefault="00C403B3" w:rsidP="00C403B3">
      <w:pPr>
        <w:pStyle w:val="BTEMEASMCA"/>
        <w:rPr>
          <w:rFonts w:ascii="Times New Roman" w:hAnsi="Times New Roman"/>
          <w:szCs w:val="22"/>
        </w:rPr>
      </w:pPr>
    </w:p>
    <w:p w:rsidR="00C403B3" w:rsidRPr="00CA58FD" w:rsidRDefault="00C403B3" w:rsidP="00C403B3">
      <w:pPr>
        <w:pStyle w:val="BTEMEASMCA"/>
        <w:rPr>
          <w:rFonts w:ascii="Times New Roman" w:hAnsi="Times New Roman"/>
          <w:b/>
          <w:szCs w:val="22"/>
        </w:rPr>
      </w:pPr>
      <w:r w:rsidRPr="00A5325D">
        <w:rPr>
          <w:rFonts w:ascii="Times New Roman" w:hAnsi="Times New Roman"/>
          <w:szCs w:val="22"/>
        </w:rPr>
        <w:t>Vaistų negalima išmesti į kanalizaciją arba su b</w:t>
      </w:r>
      <w:r w:rsidRPr="0031616A">
        <w:rPr>
          <w:rFonts w:ascii="Times New Roman" w:hAnsi="Times New Roman"/>
          <w:szCs w:val="22"/>
        </w:rPr>
        <w:t>uitinėmis atliekomis. Kaip išmesti nereikalingus vaistus, klauskite vaistininko. Šios priemonės padės apsaugoti aplinką.</w:t>
      </w:r>
    </w:p>
    <w:p w:rsidR="00C403B3" w:rsidRPr="00CA58FD" w:rsidRDefault="00C403B3" w:rsidP="00C403B3">
      <w:pPr>
        <w:pStyle w:val="BTEMEASMCA"/>
        <w:rPr>
          <w:rFonts w:ascii="Times New Roman" w:hAnsi="Times New Roman"/>
          <w:szCs w:val="22"/>
        </w:rPr>
      </w:pPr>
    </w:p>
    <w:p w:rsidR="00C403B3" w:rsidRPr="0053270B" w:rsidRDefault="00C403B3" w:rsidP="00C403B3">
      <w:pPr>
        <w:pStyle w:val="BTEMEASMCA"/>
        <w:rPr>
          <w:rFonts w:ascii="Times New Roman" w:hAnsi="Times New Roman"/>
          <w:szCs w:val="22"/>
        </w:rPr>
      </w:pPr>
    </w:p>
    <w:p w:rsidR="00C403B3" w:rsidRPr="0053270B" w:rsidRDefault="00C403B3" w:rsidP="00C403B3">
      <w:pPr>
        <w:keepNext/>
        <w:numPr>
          <w:ilvl w:val="0"/>
          <w:numId w:val="3"/>
        </w:numPr>
        <w:tabs>
          <w:tab w:val="clear" w:pos="930"/>
          <w:tab w:val="num" w:pos="540"/>
        </w:tabs>
        <w:ind w:left="0" w:firstLine="0"/>
        <w:outlineLvl w:val="0"/>
        <w:rPr>
          <w:b/>
          <w:szCs w:val="22"/>
        </w:rPr>
      </w:pPr>
      <w:r w:rsidRPr="0053270B">
        <w:rPr>
          <w:b/>
          <w:szCs w:val="22"/>
        </w:rPr>
        <w:t>Pakuotės turinys ir kita informacija</w:t>
      </w:r>
    </w:p>
    <w:p w:rsidR="00C403B3" w:rsidRPr="005368B8" w:rsidRDefault="00C403B3" w:rsidP="00C403B3">
      <w:pPr>
        <w:pStyle w:val="BTEMEASMCA"/>
        <w:keepNext/>
        <w:rPr>
          <w:rFonts w:ascii="Times New Roman" w:hAnsi="Times New Roman"/>
          <w:szCs w:val="22"/>
        </w:rPr>
      </w:pPr>
    </w:p>
    <w:p w:rsidR="00C403B3" w:rsidRPr="002D6208" w:rsidRDefault="00C403B3" w:rsidP="00C403B3">
      <w:pPr>
        <w:pStyle w:val="BTEMEASMCA"/>
        <w:keepNext/>
        <w:rPr>
          <w:rFonts w:ascii="Times New Roman" w:hAnsi="Times New Roman"/>
          <w:szCs w:val="22"/>
        </w:rPr>
      </w:pPr>
      <w:r w:rsidRPr="000C124D">
        <w:rPr>
          <w:rFonts w:ascii="Times New Roman" w:hAnsi="Times New Roman"/>
          <w:b/>
          <w:szCs w:val="22"/>
        </w:rPr>
        <w:t>Sertraline Lannacher sudėtis</w:t>
      </w:r>
    </w:p>
    <w:p w:rsidR="00C403B3" w:rsidRPr="002D6208" w:rsidRDefault="00C403B3" w:rsidP="00C403B3">
      <w:pPr>
        <w:pStyle w:val="BTEMEASMCA"/>
        <w:keepNext/>
        <w:rPr>
          <w:rFonts w:ascii="Times New Roman" w:hAnsi="Times New Roman"/>
          <w:szCs w:val="22"/>
        </w:rPr>
      </w:pPr>
      <w:r w:rsidRPr="002D6208">
        <w:rPr>
          <w:rFonts w:ascii="Times New Roman" w:hAnsi="Times New Roman"/>
          <w:szCs w:val="22"/>
        </w:rPr>
        <w:t>Sertraline Lannacher 50 mg plėvele dengtos tabletės</w:t>
      </w:r>
    </w:p>
    <w:p w:rsidR="00C403B3" w:rsidRPr="002D6208" w:rsidRDefault="00C403B3" w:rsidP="00C403B3">
      <w:pPr>
        <w:pStyle w:val="BT-EMEASMCA"/>
        <w:rPr>
          <w:szCs w:val="22"/>
        </w:rPr>
      </w:pPr>
      <w:r w:rsidRPr="000C124D">
        <w:rPr>
          <w:rStyle w:val="BT-EMEASMCAChar"/>
        </w:rPr>
        <w:t>Veiklioji medžiaga yra sertralinas. Vienoje tabletėje yra 50 mg sertralino (hidrochlorido</w:t>
      </w:r>
      <w:r w:rsidRPr="002D6208">
        <w:rPr>
          <w:szCs w:val="22"/>
        </w:rPr>
        <w:t xml:space="preserve"> pavidalu).</w:t>
      </w:r>
    </w:p>
    <w:p w:rsidR="00C403B3" w:rsidRPr="002D6208" w:rsidRDefault="00C403B3" w:rsidP="00C403B3">
      <w:pPr>
        <w:pStyle w:val="BTEMEASMCA"/>
        <w:keepNext/>
        <w:rPr>
          <w:rFonts w:ascii="Times New Roman" w:hAnsi="Times New Roman"/>
          <w:szCs w:val="22"/>
        </w:rPr>
      </w:pPr>
      <w:r w:rsidRPr="002D6208">
        <w:rPr>
          <w:rFonts w:ascii="Times New Roman" w:hAnsi="Times New Roman"/>
          <w:szCs w:val="22"/>
        </w:rPr>
        <w:t>Sertraline Lannacher 100 mg plėvele dengtos tabletės</w:t>
      </w:r>
    </w:p>
    <w:p w:rsidR="00C403B3" w:rsidRPr="002D6208" w:rsidRDefault="00C403B3" w:rsidP="00C403B3">
      <w:pPr>
        <w:pStyle w:val="BT-EMEASMCA"/>
      </w:pPr>
      <w:r w:rsidRPr="002D6208">
        <w:t>Veiklioji medžiaga yra sertralinas. Vienoje tabletėje yra 100 mg sertralino (hidrochlorido pavidalu).</w:t>
      </w:r>
    </w:p>
    <w:p w:rsidR="00C403B3" w:rsidRDefault="00C403B3" w:rsidP="00C403B3">
      <w:pPr>
        <w:pStyle w:val="BT-EMEASMCA"/>
      </w:pPr>
      <w:r w:rsidRPr="00BD2066">
        <w:t>Pagalbinės medžiagos tabletės šerdyje yra mikrokristalinė celiuliozė, karboksimetilkrakmolo</w:t>
      </w:r>
      <w:r>
        <w:t> </w:t>
      </w:r>
      <w:r w:rsidRPr="00BD2066">
        <w:t>A natrio druska, kalcio</w:t>
      </w:r>
      <w:r>
        <w:noBreakHyphen/>
      </w:r>
      <w:r w:rsidRPr="00BD2066">
        <w:t>vandenilio fosfatas dihidratas, hidroksipropilceliuliozė, polisorbatas</w:t>
      </w:r>
      <w:r>
        <w:t> </w:t>
      </w:r>
      <w:r w:rsidRPr="00BD2066">
        <w:t xml:space="preserve">80, magnio stearatas, plėvelėje </w:t>
      </w:r>
      <w:r>
        <w:t>–</w:t>
      </w:r>
      <w:r w:rsidRPr="00BD2066">
        <w:t xml:space="preserve"> hipromeliozė, propilenglikolis</w:t>
      </w:r>
      <w:r w:rsidRPr="006206D9">
        <w:t>, titano dioksidas (E171).</w:t>
      </w:r>
    </w:p>
    <w:p w:rsidR="00C403B3" w:rsidRDefault="00C403B3" w:rsidP="00C403B3">
      <w:pPr>
        <w:pStyle w:val="BTEMEASMCA"/>
        <w:rPr>
          <w:rFonts w:ascii="Times New Roman" w:hAnsi="Times New Roman"/>
          <w:szCs w:val="22"/>
        </w:rPr>
      </w:pPr>
    </w:p>
    <w:p w:rsidR="00C403B3" w:rsidRPr="006206D9" w:rsidRDefault="00C403B3" w:rsidP="00C403B3">
      <w:pPr>
        <w:pStyle w:val="BTEMEASMCA"/>
        <w:keepNext/>
        <w:rPr>
          <w:rFonts w:ascii="Times New Roman" w:hAnsi="Times New Roman"/>
          <w:szCs w:val="22"/>
        </w:rPr>
      </w:pPr>
      <w:r w:rsidRPr="006206D9">
        <w:rPr>
          <w:rFonts w:ascii="Times New Roman" w:hAnsi="Times New Roman"/>
          <w:b/>
          <w:szCs w:val="22"/>
        </w:rPr>
        <w:t>Sertraline Lannacher išvaizda ir kiekis pakuotėje</w:t>
      </w:r>
    </w:p>
    <w:p w:rsidR="00C403B3" w:rsidRDefault="00C403B3" w:rsidP="00C403B3">
      <w:pPr>
        <w:pStyle w:val="BTEMEASMCA"/>
        <w:keepNext/>
        <w:rPr>
          <w:rFonts w:ascii="Times New Roman" w:hAnsi="Times New Roman"/>
          <w:szCs w:val="22"/>
        </w:rPr>
      </w:pPr>
      <w:r w:rsidRPr="005D5F48">
        <w:rPr>
          <w:rFonts w:ascii="Times New Roman" w:hAnsi="Times New Roman"/>
          <w:szCs w:val="22"/>
        </w:rPr>
        <w:t>Sertraline Lannacher 50</w:t>
      </w:r>
      <w:r>
        <w:rPr>
          <w:rFonts w:ascii="Times New Roman" w:hAnsi="Times New Roman"/>
          <w:szCs w:val="22"/>
        </w:rPr>
        <w:t> </w:t>
      </w:r>
      <w:r w:rsidRPr="005D5F48">
        <w:rPr>
          <w:rFonts w:ascii="Times New Roman" w:hAnsi="Times New Roman"/>
          <w:szCs w:val="22"/>
        </w:rPr>
        <w:t>mg plėvele dengtos tabletės</w:t>
      </w:r>
    </w:p>
    <w:p w:rsidR="00C403B3" w:rsidRDefault="00C403B3" w:rsidP="00C403B3">
      <w:pPr>
        <w:pStyle w:val="BTEMEASMCA"/>
        <w:rPr>
          <w:rFonts w:ascii="Times New Roman" w:hAnsi="Times New Roman"/>
          <w:szCs w:val="22"/>
        </w:rPr>
      </w:pPr>
      <w:r w:rsidRPr="00CA4164">
        <w:rPr>
          <w:rFonts w:ascii="Times New Roman" w:hAnsi="Times New Roman"/>
          <w:szCs w:val="22"/>
        </w:rPr>
        <w:t>Sertraline Lannacher tabletės yra baltos arba beveik baltos</w:t>
      </w:r>
      <w:r>
        <w:rPr>
          <w:rFonts w:ascii="Times New Roman" w:hAnsi="Times New Roman"/>
          <w:szCs w:val="22"/>
        </w:rPr>
        <w:t>,</w:t>
      </w:r>
      <w:r w:rsidRPr="00CA4164">
        <w:rPr>
          <w:rFonts w:ascii="Times New Roman" w:hAnsi="Times New Roman"/>
          <w:szCs w:val="22"/>
        </w:rPr>
        <w:t xml:space="preserve"> abipus išgaubtos kapsulės formos</w:t>
      </w:r>
      <w:r>
        <w:rPr>
          <w:rFonts w:ascii="Times New Roman" w:hAnsi="Times New Roman"/>
          <w:szCs w:val="22"/>
        </w:rPr>
        <w:t>,</w:t>
      </w:r>
      <w:r w:rsidRPr="00CA4164">
        <w:rPr>
          <w:rFonts w:ascii="Times New Roman" w:hAnsi="Times New Roman"/>
          <w:szCs w:val="22"/>
        </w:rPr>
        <w:t xml:space="preserve"> </w:t>
      </w:r>
      <w:r w:rsidRPr="005D5F48">
        <w:rPr>
          <w:rFonts w:ascii="Times New Roman" w:hAnsi="Times New Roman"/>
          <w:szCs w:val="22"/>
        </w:rPr>
        <w:t>3,10</w:t>
      </w:r>
      <w:r>
        <w:rPr>
          <w:rFonts w:ascii="Times New Roman" w:hAnsi="Times New Roman"/>
          <w:szCs w:val="22"/>
        </w:rPr>
        <w:t> </w:t>
      </w:r>
      <w:r w:rsidRPr="005D5F48">
        <w:rPr>
          <w:rFonts w:ascii="Times New Roman" w:hAnsi="Times New Roman"/>
          <w:szCs w:val="22"/>
        </w:rPr>
        <w:t>±</w:t>
      </w:r>
      <w:r>
        <w:rPr>
          <w:rFonts w:ascii="Times New Roman" w:hAnsi="Times New Roman"/>
          <w:szCs w:val="22"/>
        </w:rPr>
        <w:t> </w:t>
      </w:r>
      <w:r w:rsidRPr="005D5F48">
        <w:rPr>
          <w:rFonts w:ascii="Times New Roman" w:hAnsi="Times New Roman"/>
          <w:szCs w:val="22"/>
        </w:rPr>
        <w:t>0,20</w:t>
      </w:r>
      <w:r>
        <w:rPr>
          <w:rFonts w:ascii="Times New Roman" w:hAnsi="Times New Roman"/>
          <w:szCs w:val="22"/>
        </w:rPr>
        <w:t> </w:t>
      </w:r>
      <w:r w:rsidRPr="005D5F48">
        <w:rPr>
          <w:rFonts w:ascii="Times New Roman" w:hAnsi="Times New Roman"/>
          <w:szCs w:val="22"/>
        </w:rPr>
        <w:t>mm storio</w:t>
      </w:r>
      <w:r>
        <w:rPr>
          <w:rFonts w:ascii="Times New Roman" w:hAnsi="Times New Roman"/>
          <w:szCs w:val="22"/>
        </w:rPr>
        <w:t xml:space="preserve">, </w:t>
      </w:r>
      <w:r w:rsidRPr="00CA4164">
        <w:rPr>
          <w:rFonts w:ascii="Times New Roman" w:hAnsi="Times New Roman"/>
          <w:szCs w:val="22"/>
        </w:rPr>
        <w:t>plėvele dengtos tabletės su padalijimo vagele vienoje</w:t>
      </w:r>
      <w:r>
        <w:rPr>
          <w:rFonts w:ascii="Times New Roman" w:hAnsi="Times New Roman"/>
          <w:szCs w:val="22"/>
        </w:rPr>
        <w:t> </w:t>
      </w:r>
      <w:r w:rsidRPr="00CA4164">
        <w:rPr>
          <w:rFonts w:ascii="Times New Roman" w:hAnsi="Times New Roman"/>
          <w:szCs w:val="22"/>
        </w:rPr>
        <w:t>pusėje. Tabletę galima padalyti į lygias dozes.</w:t>
      </w:r>
    </w:p>
    <w:p w:rsidR="00C403B3" w:rsidRPr="00CA4164" w:rsidRDefault="00C403B3" w:rsidP="00C403B3">
      <w:pPr>
        <w:pStyle w:val="BTEMEASMCA"/>
        <w:rPr>
          <w:rFonts w:ascii="Times New Roman" w:hAnsi="Times New Roman"/>
          <w:szCs w:val="22"/>
        </w:rPr>
      </w:pPr>
    </w:p>
    <w:p w:rsidR="00C403B3" w:rsidRDefault="00C403B3" w:rsidP="00C403B3">
      <w:pPr>
        <w:pStyle w:val="BTEMEASMCA"/>
        <w:keepNext/>
        <w:rPr>
          <w:rFonts w:ascii="Times New Roman" w:hAnsi="Times New Roman"/>
          <w:szCs w:val="22"/>
        </w:rPr>
      </w:pPr>
      <w:r w:rsidRPr="005D5F48">
        <w:rPr>
          <w:rFonts w:ascii="Times New Roman" w:hAnsi="Times New Roman"/>
          <w:szCs w:val="22"/>
        </w:rPr>
        <w:t xml:space="preserve">Sertraline Lannacher </w:t>
      </w:r>
      <w:r>
        <w:rPr>
          <w:rFonts w:ascii="Times New Roman" w:hAnsi="Times New Roman"/>
          <w:szCs w:val="22"/>
        </w:rPr>
        <w:t>10</w:t>
      </w:r>
      <w:r w:rsidRPr="005D5F48">
        <w:rPr>
          <w:rFonts w:ascii="Times New Roman" w:hAnsi="Times New Roman"/>
          <w:szCs w:val="22"/>
        </w:rPr>
        <w:t>0</w:t>
      </w:r>
      <w:r>
        <w:rPr>
          <w:rFonts w:ascii="Times New Roman" w:hAnsi="Times New Roman"/>
          <w:szCs w:val="22"/>
        </w:rPr>
        <w:t> </w:t>
      </w:r>
      <w:r w:rsidRPr="005D5F48">
        <w:rPr>
          <w:rFonts w:ascii="Times New Roman" w:hAnsi="Times New Roman"/>
          <w:szCs w:val="22"/>
        </w:rPr>
        <w:t>mg plėvele dengtos tabletės</w:t>
      </w:r>
    </w:p>
    <w:p w:rsidR="00C403B3" w:rsidRPr="00CA4164" w:rsidRDefault="00C403B3" w:rsidP="00C403B3">
      <w:pPr>
        <w:pStyle w:val="BTEMEASMCA"/>
        <w:rPr>
          <w:rFonts w:ascii="Times New Roman" w:hAnsi="Times New Roman"/>
          <w:szCs w:val="22"/>
        </w:rPr>
      </w:pPr>
      <w:r w:rsidRPr="00CA4164">
        <w:rPr>
          <w:rFonts w:ascii="Times New Roman" w:hAnsi="Times New Roman"/>
          <w:szCs w:val="22"/>
        </w:rPr>
        <w:t>Sertraline Lannacher tabletės yra baltos arba beveik baltos</w:t>
      </w:r>
      <w:r>
        <w:rPr>
          <w:rFonts w:ascii="Times New Roman" w:hAnsi="Times New Roman"/>
          <w:szCs w:val="22"/>
        </w:rPr>
        <w:t>,</w:t>
      </w:r>
      <w:r w:rsidRPr="00CA4164">
        <w:rPr>
          <w:rFonts w:ascii="Times New Roman" w:hAnsi="Times New Roman"/>
          <w:szCs w:val="22"/>
        </w:rPr>
        <w:t xml:space="preserve"> abipus išgaubtos kapsulės formos</w:t>
      </w:r>
      <w:r>
        <w:rPr>
          <w:rFonts w:ascii="Times New Roman" w:hAnsi="Times New Roman"/>
          <w:szCs w:val="22"/>
        </w:rPr>
        <w:t>,</w:t>
      </w:r>
      <w:r w:rsidRPr="00CA4164">
        <w:rPr>
          <w:rFonts w:ascii="Times New Roman" w:hAnsi="Times New Roman"/>
          <w:szCs w:val="22"/>
        </w:rPr>
        <w:t xml:space="preserve"> </w:t>
      </w:r>
      <w:r>
        <w:rPr>
          <w:rFonts w:ascii="Times New Roman" w:hAnsi="Times New Roman"/>
          <w:szCs w:val="22"/>
        </w:rPr>
        <w:t>4</w:t>
      </w:r>
      <w:r w:rsidRPr="005D5F48">
        <w:rPr>
          <w:rFonts w:ascii="Times New Roman" w:hAnsi="Times New Roman"/>
          <w:szCs w:val="22"/>
        </w:rPr>
        <w:t>,</w:t>
      </w:r>
      <w:r>
        <w:rPr>
          <w:rFonts w:ascii="Times New Roman" w:hAnsi="Times New Roman"/>
          <w:szCs w:val="22"/>
        </w:rPr>
        <w:t>0</w:t>
      </w:r>
      <w:r w:rsidRPr="005D5F48">
        <w:rPr>
          <w:rFonts w:ascii="Times New Roman" w:hAnsi="Times New Roman"/>
          <w:szCs w:val="22"/>
        </w:rPr>
        <w:t>0</w:t>
      </w:r>
      <w:r>
        <w:rPr>
          <w:rFonts w:ascii="Times New Roman" w:hAnsi="Times New Roman"/>
          <w:szCs w:val="22"/>
        </w:rPr>
        <w:t> </w:t>
      </w:r>
      <w:r w:rsidRPr="005D5F48">
        <w:rPr>
          <w:rFonts w:ascii="Times New Roman" w:hAnsi="Times New Roman"/>
          <w:szCs w:val="22"/>
        </w:rPr>
        <w:t>±</w:t>
      </w:r>
      <w:r>
        <w:rPr>
          <w:rFonts w:ascii="Times New Roman" w:hAnsi="Times New Roman"/>
          <w:szCs w:val="22"/>
        </w:rPr>
        <w:t> </w:t>
      </w:r>
      <w:r w:rsidRPr="005D5F48">
        <w:rPr>
          <w:rFonts w:ascii="Times New Roman" w:hAnsi="Times New Roman"/>
          <w:szCs w:val="22"/>
        </w:rPr>
        <w:t>0,20</w:t>
      </w:r>
      <w:r>
        <w:rPr>
          <w:rFonts w:ascii="Times New Roman" w:hAnsi="Times New Roman"/>
          <w:szCs w:val="22"/>
        </w:rPr>
        <w:t> </w:t>
      </w:r>
      <w:r w:rsidRPr="005D5F48">
        <w:rPr>
          <w:rFonts w:ascii="Times New Roman" w:hAnsi="Times New Roman"/>
          <w:szCs w:val="22"/>
        </w:rPr>
        <w:t>mm storio</w:t>
      </w:r>
      <w:r>
        <w:rPr>
          <w:rFonts w:ascii="Times New Roman" w:hAnsi="Times New Roman"/>
          <w:szCs w:val="22"/>
        </w:rPr>
        <w:t xml:space="preserve">, </w:t>
      </w:r>
      <w:r w:rsidRPr="00CA4164">
        <w:rPr>
          <w:rFonts w:ascii="Times New Roman" w:hAnsi="Times New Roman"/>
          <w:szCs w:val="22"/>
        </w:rPr>
        <w:t>plėvele dengtos tabletės su padalijimo vagele vienoje</w:t>
      </w:r>
      <w:r>
        <w:rPr>
          <w:rFonts w:ascii="Times New Roman" w:hAnsi="Times New Roman"/>
          <w:szCs w:val="22"/>
        </w:rPr>
        <w:t> </w:t>
      </w:r>
      <w:r w:rsidRPr="00CA4164">
        <w:rPr>
          <w:rFonts w:ascii="Times New Roman" w:hAnsi="Times New Roman"/>
          <w:szCs w:val="22"/>
        </w:rPr>
        <w:t>pusėje. Tabletę galima padalyti į lygias dozes.</w:t>
      </w:r>
    </w:p>
    <w:p w:rsidR="00C403B3" w:rsidRDefault="00C403B3" w:rsidP="00C403B3">
      <w:pPr>
        <w:pStyle w:val="BTEMEASMCA"/>
        <w:rPr>
          <w:rFonts w:ascii="Times New Roman" w:hAnsi="Times New Roman"/>
          <w:szCs w:val="22"/>
        </w:rPr>
      </w:pPr>
    </w:p>
    <w:p w:rsidR="00C403B3" w:rsidRPr="00CA4164" w:rsidRDefault="00C403B3" w:rsidP="00C403B3">
      <w:pPr>
        <w:pStyle w:val="BTEMEASMCA"/>
        <w:rPr>
          <w:rFonts w:ascii="Times New Roman" w:hAnsi="Times New Roman"/>
          <w:szCs w:val="22"/>
        </w:rPr>
      </w:pPr>
      <w:r w:rsidRPr="00CA4164">
        <w:rPr>
          <w:rFonts w:ascii="Times New Roman" w:hAnsi="Times New Roman"/>
          <w:szCs w:val="22"/>
        </w:rPr>
        <w:t>Tiekiamas PVC/PVDC/aliuminio lizdinėse plokštelėse, supakuotose į dėžutes. Vienoje dėžutėje yra 10, 14, 20, 28 arba 30</w:t>
      </w:r>
      <w:r>
        <w:rPr>
          <w:rFonts w:ascii="Times New Roman" w:hAnsi="Times New Roman"/>
          <w:szCs w:val="22"/>
        </w:rPr>
        <w:t> </w:t>
      </w:r>
      <w:r w:rsidRPr="00CA4164">
        <w:rPr>
          <w:rFonts w:ascii="Times New Roman" w:hAnsi="Times New Roman"/>
          <w:szCs w:val="22"/>
        </w:rPr>
        <w:t>tablečių.</w:t>
      </w:r>
    </w:p>
    <w:p w:rsidR="00C403B3" w:rsidRPr="00C251AD" w:rsidRDefault="00C403B3" w:rsidP="00C403B3">
      <w:pPr>
        <w:pStyle w:val="BTEMEASMCA"/>
        <w:rPr>
          <w:rFonts w:ascii="Times New Roman" w:hAnsi="Times New Roman"/>
          <w:szCs w:val="22"/>
        </w:rPr>
      </w:pPr>
    </w:p>
    <w:p w:rsidR="00C403B3" w:rsidRPr="001938E6" w:rsidRDefault="00C403B3" w:rsidP="00C403B3">
      <w:pPr>
        <w:pStyle w:val="BTEMEASMCA"/>
        <w:rPr>
          <w:rFonts w:ascii="Times New Roman" w:hAnsi="Times New Roman"/>
          <w:szCs w:val="22"/>
        </w:rPr>
      </w:pPr>
      <w:r w:rsidRPr="001938E6">
        <w:rPr>
          <w:rFonts w:ascii="Times New Roman" w:hAnsi="Times New Roman"/>
          <w:szCs w:val="22"/>
        </w:rPr>
        <w:t>Gali būti tiekiamos ne visų dydžių pakuotės.</w:t>
      </w:r>
    </w:p>
    <w:p w:rsidR="00C403B3" w:rsidRPr="001938E6" w:rsidRDefault="00C403B3" w:rsidP="00C403B3">
      <w:pPr>
        <w:pStyle w:val="BTEMEASMCA"/>
        <w:rPr>
          <w:rFonts w:ascii="Times New Roman" w:hAnsi="Times New Roman"/>
          <w:szCs w:val="22"/>
        </w:rPr>
      </w:pPr>
    </w:p>
    <w:p w:rsidR="00C403B3" w:rsidRPr="00CA4164" w:rsidRDefault="00C403B3" w:rsidP="00C403B3">
      <w:pPr>
        <w:pStyle w:val="BTEMEASMCA"/>
        <w:keepNext/>
        <w:rPr>
          <w:rFonts w:ascii="Times New Roman" w:hAnsi="Times New Roman"/>
          <w:b/>
          <w:szCs w:val="22"/>
        </w:rPr>
      </w:pPr>
      <w:r w:rsidRPr="00A5325D">
        <w:rPr>
          <w:rFonts w:ascii="Times New Roman" w:hAnsi="Times New Roman"/>
          <w:b/>
          <w:szCs w:val="22"/>
        </w:rPr>
        <w:t>R</w:t>
      </w:r>
      <w:r>
        <w:rPr>
          <w:rFonts w:ascii="Times New Roman" w:hAnsi="Times New Roman"/>
          <w:b/>
          <w:szCs w:val="22"/>
        </w:rPr>
        <w:t>egistruo</w:t>
      </w:r>
      <w:r w:rsidRPr="00CA4164">
        <w:rPr>
          <w:rFonts w:ascii="Times New Roman" w:hAnsi="Times New Roman"/>
          <w:b/>
          <w:szCs w:val="22"/>
        </w:rPr>
        <w:t>tojas ir gamintojas</w:t>
      </w:r>
    </w:p>
    <w:p w:rsidR="00C403B3" w:rsidRPr="00C251AD" w:rsidRDefault="00C403B3" w:rsidP="00C403B3">
      <w:pPr>
        <w:pStyle w:val="BTEMEASMCA"/>
        <w:keepNext/>
        <w:rPr>
          <w:rFonts w:ascii="Times New Roman" w:hAnsi="Times New Roman"/>
          <w:szCs w:val="22"/>
        </w:rPr>
      </w:pPr>
    </w:p>
    <w:p w:rsidR="00C403B3" w:rsidRPr="001938E6" w:rsidRDefault="00C403B3" w:rsidP="00C403B3">
      <w:pPr>
        <w:pStyle w:val="Pagrindinistekstas"/>
        <w:keepNext/>
        <w:spacing w:after="0"/>
        <w:rPr>
          <w:sz w:val="22"/>
          <w:szCs w:val="22"/>
        </w:rPr>
      </w:pPr>
      <w:r w:rsidRPr="001938E6">
        <w:rPr>
          <w:sz w:val="22"/>
          <w:szCs w:val="22"/>
        </w:rPr>
        <w:t>G.L. Pharma GmbH</w:t>
      </w:r>
    </w:p>
    <w:p w:rsidR="00C403B3" w:rsidRPr="001938E6" w:rsidRDefault="00C403B3" w:rsidP="00C403B3">
      <w:pPr>
        <w:pStyle w:val="Pagrindinistekstas"/>
        <w:keepNext/>
        <w:spacing w:after="0"/>
        <w:rPr>
          <w:sz w:val="22"/>
          <w:szCs w:val="22"/>
        </w:rPr>
      </w:pPr>
      <w:r w:rsidRPr="001938E6">
        <w:rPr>
          <w:sz w:val="22"/>
          <w:szCs w:val="22"/>
        </w:rPr>
        <w:t>Schlossplatz</w:t>
      </w:r>
      <w:r>
        <w:rPr>
          <w:sz w:val="22"/>
          <w:szCs w:val="22"/>
        </w:rPr>
        <w:t> </w:t>
      </w:r>
      <w:r w:rsidRPr="001938E6">
        <w:rPr>
          <w:sz w:val="22"/>
          <w:szCs w:val="22"/>
        </w:rPr>
        <w:t>1</w:t>
      </w:r>
    </w:p>
    <w:p w:rsidR="00C403B3" w:rsidRPr="00A5325D" w:rsidRDefault="00C403B3" w:rsidP="00C403B3">
      <w:pPr>
        <w:pStyle w:val="Pagrindinistekstas"/>
        <w:keepNext/>
        <w:spacing w:after="0"/>
        <w:rPr>
          <w:sz w:val="22"/>
          <w:szCs w:val="22"/>
        </w:rPr>
      </w:pPr>
      <w:r w:rsidRPr="00A5325D">
        <w:rPr>
          <w:sz w:val="22"/>
          <w:szCs w:val="22"/>
        </w:rPr>
        <w:t>8502</w:t>
      </w:r>
      <w:r>
        <w:rPr>
          <w:sz w:val="22"/>
          <w:szCs w:val="22"/>
        </w:rPr>
        <w:t> </w:t>
      </w:r>
      <w:r w:rsidRPr="00A5325D">
        <w:rPr>
          <w:sz w:val="22"/>
          <w:szCs w:val="22"/>
        </w:rPr>
        <w:t>Lannach</w:t>
      </w:r>
    </w:p>
    <w:p w:rsidR="00C403B3" w:rsidRPr="00CA58FD" w:rsidRDefault="00C403B3" w:rsidP="00C403B3">
      <w:pPr>
        <w:pStyle w:val="Pagrindinistekstas"/>
        <w:spacing w:after="0"/>
      </w:pPr>
      <w:r w:rsidRPr="00A5325D">
        <w:rPr>
          <w:sz w:val="22"/>
          <w:szCs w:val="22"/>
        </w:rPr>
        <w:t>Austrija</w:t>
      </w:r>
    </w:p>
    <w:p w:rsidR="00C403B3" w:rsidRPr="0053270B" w:rsidRDefault="00C403B3" w:rsidP="00C403B3">
      <w:pPr>
        <w:pStyle w:val="BTEMEASMCA"/>
        <w:rPr>
          <w:rFonts w:ascii="Times New Roman" w:hAnsi="Times New Roman"/>
          <w:szCs w:val="22"/>
        </w:rPr>
      </w:pPr>
    </w:p>
    <w:p w:rsidR="00C403B3" w:rsidRPr="001938E6" w:rsidRDefault="00C403B3" w:rsidP="00C403B3">
      <w:pPr>
        <w:numPr>
          <w:ilvl w:val="12"/>
          <w:numId w:val="0"/>
        </w:numPr>
        <w:ind w:right="-2"/>
        <w:rPr>
          <w:szCs w:val="22"/>
        </w:rPr>
      </w:pPr>
      <w:r w:rsidRPr="005368B8">
        <w:rPr>
          <w:szCs w:val="22"/>
        </w:rPr>
        <w:t>Jeigu apie šį vaistą norite sužinoti daugiau, kreipkitės į vietinį r</w:t>
      </w:r>
      <w:r>
        <w:rPr>
          <w:szCs w:val="22"/>
        </w:rPr>
        <w:t>egistruo</w:t>
      </w:r>
      <w:r w:rsidRPr="001938E6">
        <w:rPr>
          <w:szCs w:val="22"/>
        </w:rPr>
        <w:t>tojo atstovą.</w:t>
      </w:r>
    </w:p>
    <w:p w:rsidR="00C403B3" w:rsidRPr="001938E6" w:rsidRDefault="00C403B3" w:rsidP="00C403B3">
      <w:pPr>
        <w:pStyle w:val="BTEMEASMCA"/>
        <w:rPr>
          <w:rFonts w:ascii="Times New Roman" w:hAnsi="Times New Roman"/>
          <w:szCs w:val="22"/>
        </w:rPr>
      </w:pPr>
    </w:p>
    <w:p w:rsidR="00C403B3" w:rsidRPr="00A5325D" w:rsidRDefault="00C403B3" w:rsidP="00C403B3">
      <w:pPr>
        <w:pStyle w:val="Pagrindinistekstas"/>
        <w:keepNext/>
        <w:spacing w:after="0"/>
        <w:rPr>
          <w:sz w:val="22"/>
          <w:szCs w:val="22"/>
        </w:rPr>
      </w:pPr>
      <w:r w:rsidRPr="00A5325D">
        <w:rPr>
          <w:sz w:val="22"/>
          <w:szCs w:val="22"/>
        </w:rPr>
        <w:lastRenderedPageBreak/>
        <w:t>UAB „GL</w:t>
      </w:r>
      <w:r>
        <w:rPr>
          <w:sz w:val="22"/>
          <w:szCs w:val="22"/>
        </w:rPr>
        <w:t> </w:t>
      </w:r>
      <w:r w:rsidRPr="00A5325D">
        <w:rPr>
          <w:sz w:val="22"/>
          <w:szCs w:val="22"/>
        </w:rPr>
        <w:t>Pharma Vilnius“</w:t>
      </w:r>
    </w:p>
    <w:p w:rsidR="00C403B3" w:rsidRPr="00A5325D" w:rsidRDefault="00C403B3" w:rsidP="00C403B3">
      <w:pPr>
        <w:pStyle w:val="Pagrindinistekstas"/>
        <w:keepNext/>
        <w:spacing w:after="0"/>
        <w:rPr>
          <w:sz w:val="22"/>
          <w:szCs w:val="22"/>
        </w:rPr>
      </w:pPr>
      <w:r w:rsidRPr="00A5325D">
        <w:rPr>
          <w:sz w:val="22"/>
          <w:szCs w:val="22"/>
        </w:rPr>
        <w:t>A.</w:t>
      </w:r>
      <w:r>
        <w:rPr>
          <w:sz w:val="22"/>
          <w:szCs w:val="22"/>
        </w:rPr>
        <w:t> </w:t>
      </w:r>
      <w:r w:rsidRPr="00A5325D">
        <w:rPr>
          <w:sz w:val="22"/>
          <w:szCs w:val="22"/>
        </w:rPr>
        <w:t>Jakšto</w:t>
      </w:r>
      <w:r>
        <w:rPr>
          <w:sz w:val="22"/>
          <w:szCs w:val="22"/>
        </w:rPr>
        <w:t> </w:t>
      </w:r>
      <w:r w:rsidRPr="00A5325D">
        <w:rPr>
          <w:sz w:val="22"/>
          <w:szCs w:val="22"/>
        </w:rPr>
        <w:t>g.</w:t>
      </w:r>
      <w:r>
        <w:rPr>
          <w:sz w:val="22"/>
          <w:szCs w:val="22"/>
        </w:rPr>
        <w:t> </w:t>
      </w:r>
      <w:r w:rsidRPr="00A5325D">
        <w:rPr>
          <w:sz w:val="22"/>
          <w:szCs w:val="22"/>
        </w:rPr>
        <w:t>12</w:t>
      </w:r>
    </w:p>
    <w:p w:rsidR="00C403B3" w:rsidRPr="0031616A" w:rsidRDefault="00C403B3" w:rsidP="00C403B3">
      <w:pPr>
        <w:pStyle w:val="Pagrindinistekstas"/>
        <w:keepNext/>
        <w:spacing w:after="0"/>
        <w:rPr>
          <w:sz w:val="22"/>
          <w:szCs w:val="22"/>
        </w:rPr>
      </w:pPr>
      <w:r w:rsidRPr="0031616A">
        <w:rPr>
          <w:sz w:val="22"/>
          <w:szCs w:val="22"/>
        </w:rPr>
        <w:t>LT</w:t>
      </w:r>
      <w:r>
        <w:rPr>
          <w:sz w:val="22"/>
          <w:szCs w:val="22"/>
        </w:rPr>
        <w:noBreakHyphen/>
      </w:r>
      <w:r w:rsidRPr="0031616A">
        <w:rPr>
          <w:sz w:val="22"/>
          <w:szCs w:val="22"/>
        </w:rPr>
        <w:t>01105</w:t>
      </w:r>
      <w:r>
        <w:rPr>
          <w:sz w:val="22"/>
          <w:szCs w:val="22"/>
        </w:rPr>
        <w:t> </w:t>
      </w:r>
      <w:r w:rsidRPr="0031616A">
        <w:rPr>
          <w:sz w:val="22"/>
          <w:szCs w:val="22"/>
        </w:rPr>
        <w:t>Vilnius</w:t>
      </w:r>
    </w:p>
    <w:p w:rsidR="00C403B3" w:rsidRPr="00CA58FD" w:rsidRDefault="00C403B3" w:rsidP="00C403B3">
      <w:pPr>
        <w:pStyle w:val="Pagrindinistekstas"/>
        <w:keepNext/>
        <w:spacing w:after="0"/>
        <w:rPr>
          <w:sz w:val="22"/>
          <w:szCs w:val="22"/>
        </w:rPr>
      </w:pPr>
      <w:r w:rsidRPr="00CA58FD">
        <w:rPr>
          <w:sz w:val="22"/>
          <w:szCs w:val="22"/>
        </w:rPr>
        <w:t>Tel.</w:t>
      </w:r>
      <w:r>
        <w:rPr>
          <w:sz w:val="22"/>
          <w:szCs w:val="22"/>
        </w:rPr>
        <w:t> </w:t>
      </w:r>
      <w:r w:rsidRPr="00CA58FD">
        <w:rPr>
          <w:sz w:val="22"/>
          <w:szCs w:val="22"/>
        </w:rPr>
        <w:t>+</w:t>
      </w:r>
      <w:r>
        <w:rPr>
          <w:sz w:val="22"/>
          <w:szCs w:val="22"/>
        </w:rPr>
        <w:t> </w:t>
      </w:r>
      <w:r w:rsidRPr="00CA58FD">
        <w:rPr>
          <w:sz w:val="22"/>
          <w:szCs w:val="22"/>
        </w:rPr>
        <w:t>370</w:t>
      </w:r>
      <w:r>
        <w:rPr>
          <w:sz w:val="22"/>
          <w:szCs w:val="22"/>
        </w:rPr>
        <w:t> </w:t>
      </w:r>
      <w:r w:rsidRPr="00CA58FD">
        <w:rPr>
          <w:sz w:val="22"/>
          <w:szCs w:val="22"/>
        </w:rPr>
        <w:t>5</w:t>
      </w:r>
      <w:r>
        <w:rPr>
          <w:sz w:val="22"/>
          <w:szCs w:val="22"/>
        </w:rPr>
        <w:t> </w:t>
      </w:r>
      <w:r w:rsidRPr="00CA58FD">
        <w:rPr>
          <w:sz w:val="22"/>
          <w:szCs w:val="22"/>
        </w:rPr>
        <w:t>2610705</w:t>
      </w:r>
    </w:p>
    <w:p w:rsidR="00C403B3" w:rsidRPr="00646CCD" w:rsidRDefault="00C403B3" w:rsidP="00C403B3">
      <w:pPr>
        <w:pStyle w:val="BTEMEASMCA"/>
        <w:rPr>
          <w:rFonts w:ascii="Times New Roman" w:hAnsi="Times New Roman"/>
          <w:szCs w:val="22"/>
        </w:rPr>
      </w:pPr>
      <w:hyperlink r:id="rId8" w:history="1">
        <w:r w:rsidRPr="003B13B2">
          <w:rPr>
            <w:rStyle w:val="Hipersaitas"/>
            <w:rFonts w:ascii="Times New Roman" w:hAnsi="Times New Roman"/>
            <w:szCs w:val="22"/>
          </w:rPr>
          <w:t>office@gl</w:t>
        </w:r>
        <w:r w:rsidRPr="003B13B2">
          <w:rPr>
            <w:rStyle w:val="Hipersaitas"/>
            <w:rFonts w:ascii="Times New Roman" w:hAnsi="Times New Roman"/>
            <w:szCs w:val="22"/>
          </w:rPr>
          <w:noBreakHyphen/>
          <w:t>pharma.lt</w:t>
        </w:r>
      </w:hyperlink>
    </w:p>
    <w:p w:rsidR="00C403B3" w:rsidRPr="00646CCD" w:rsidRDefault="00C403B3" w:rsidP="00C403B3">
      <w:pPr>
        <w:pStyle w:val="BTEMEASMCA"/>
        <w:rPr>
          <w:rFonts w:ascii="Times New Roman" w:hAnsi="Times New Roman"/>
          <w:szCs w:val="22"/>
        </w:rPr>
      </w:pPr>
    </w:p>
    <w:p w:rsidR="00C403B3" w:rsidRPr="004E4641" w:rsidRDefault="00C403B3" w:rsidP="00C403B3">
      <w:pPr>
        <w:pStyle w:val="BTEMEASMCA"/>
        <w:rPr>
          <w:rFonts w:ascii="Times New Roman" w:hAnsi="Times New Roman"/>
          <w:szCs w:val="22"/>
        </w:rPr>
      </w:pPr>
      <w:r w:rsidRPr="00646CCD">
        <w:rPr>
          <w:rFonts w:ascii="Times New Roman" w:hAnsi="Times New Roman"/>
          <w:b/>
          <w:bCs/>
          <w:szCs w:val="22"/>
        </w:rPr>
        <w:t xml:space="preserve">Šis pakuotės </w:t>
      </w:r>
      <w:r w:rsidRPr="00646CCD">
        <w:rPr>
          <w:rFonts w:ascii="Times New Roman" w:hAnsi="Times New Roman"/>
          <w:b/>
          <w:szCs w:val="22"/>
        </w:rPr>
        <w:t>lapelis paskutinį kartą peržiūrėtas</w:t>
      </w:r>
      <w:r>
        <w:rPr>
          <w:rFonts w:ascii="Times New Roman" w:hAnsi="Times New Roman"/>
          <w:b/>
          <w:szCs w:val="22"/>
        </w:rPr>
        <w:t xml:space="preserve"> 2021-04-14.</w:t>
      </w:r>
    </w:p>
    <w:p w:rsidR="00C403B3" w:rsidRPr="00863177" w:rsidRDefault="00C403B3" w:rsidP="00C403B3">
      <w:pPr>
        <w:pStyle w:val="BTEMEASMCA"/>
        <w:rPr>
          <w:rFonts w:ascii="Times New Roman" w:hAnsi="Times New Roman"/>
          <w:szCs w:val="22"/>
        </w:rPr>
      </w:pPr>
    </w:p>
    <w:p w:rsidR="00C403B3" w:rsidRDefault="00C403B3" w:rsidP="00C403B3">
      <w:pPr>
        <w:numPr>
          <w:ilvl w:val="12"/>
          <w:numId w:val="0"/>
        </w:numPr>
        <w:tabs>
          <w:tab w:val="left" w:pos="567"/>
        </w:tabs>
        <w:ind w:right="-2"/>
      </w:pPr>
      <w:r w:rsidRPr="00BD2066">
        <w:rPr>
          <w:rFonts w:eastAsia="Times New Roman"/>
          <w:snapToGrid w:val="0"/>
          <w:lang w:eastAsia="en-US"/>
        </w:rPr>
        <w:t xml:space="preserve">Išsami informacija apie šį </w:t>
      </w:r>
      <w:r w:rsidRPr="00BD2066">
        <w:rPr>
          <w:rFonts w:eastAsia="Times New Roman"/>
          <w:snapToGrid w:val="0"/>
          <w:szCs w:val="24"/>
          <w:lang w:eastAsia="en-US"/>
        </w:rPr>
        <w:t>vaistą</w:t>
      </w:r>
      <w:r w:rsidRPr="00BD2066">
        <w:rPr>
          <w:rFonts w:eastAsia="Times New Roman"/>
          <w:snapToGrid w:val="0"/>
          <w:lang w:eastAsia="en-US"/>
        </w:rPr>
        <w:t xml:space="preserve"> pateikiama Valstybinės vaistų kontrolės tarnybos prie Lietuvos Respublikos sveikatos apsaugos ministerijos tinklalapyje</w:t>
      </w:r>
      <w:r w:rsidRPr="00BD2066">
        <w:rPr>
          <w:rFonts w:eastAsia="Times New Roman"/>
          <w:i/>
          <w:snapToGrid w:val="0"/>
          <w:szCs w:val="24"/>
          <w:lang w:eastAsia="en-US"/>
        </w:rPr>
        <w:t xml:space="preserve"> </w:t>
      </w:r>
      <w:hyperlink r:id="rId9" w:history="1">
        <w:r w:rsidRPr="00BD2066">
          <w:rPr>
            <w:rFonts w:eastAsia="SimSun"/>
            <w:snapToGrid w:val="0"/>
            <w:color w:val="0000FF"/>
            <w:u w:val="single"/>
            <w:lang w:eastAsia="en-US"/>
          </w:rPr>
          <w:t>http://www.vvkt.lt/</w:t>
        </w:r>
      </w:hyperlink>
      <w:r w:rsidRPr="00BD2066">
        <w:rPr>
          <w:rFonts w:eastAsia="Times New Roman"/>
          <w:snapToGrid w:val="0"/>
          <w:lang w:eastAsia="en-US"/>
        </w:rPr>
        <w:t>.</w:t>
      </w:r>
    </w:p>
    <w:p w:rsidR="009041DB" w:rsidRDefault="009041DB">
      <w:bookmarkStart w:id="0" w:name="_GoBack"/>
      <w:bookmarkEnd w:id="0"/>
    </w:p>
    <w:sectPr w:rsidR="009041DB" w:rsidSect="00B91954">
      <w:footerReference w:type="even" r:id="rId10"/>
      <w:footerReference w:type="default" r:id="rId11"/>
      <w:pgSz w:w="11906" w:h="16838"/>
      <w:pgMar w:top="1134" w:right="1418" w:bottom="1134" w:left="1418" w:header="737" w:footer="73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5C78" w:rsidRDefault="00C403B3">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32</w:t>
    </w:r>
    <w:r>
      <w:rPr>
        <w:rStyle w:val="Puslapionumeris"/>
      </w:rPr>
      <w:fldChar w:fldCharType="end"/>
    </w:r>
  </w:p>
  <w:p w:rsidR="00DF5C78" w:rsidRDefault="00C403B3">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5C78" w:rsidRPr="002C3BFB" w:rsidRDefault="00C403B3">
    <w:pPr>
      <w:pStyle w:val="Porat"/>
      <w:framePr w:wrap="around" w:vAnchor="text" w:hAnchor="margin" w:xAlign="right" w:y="1"/>
      <w:rPr>
        <w:rStyle w:val="Puslapionumeris"/>
        <w:sz w:val="22"/>
        <w:szCs w:val="22"/>
      </w:rPr>
    </w:pPr>
    <w:r w:rsidRPr="002C3BFB">
      <w:rPr>
        <w:rStyle w:val="Puslapionumeris"/>
        <w:sz w:val="22"/>
        <w:szCs w:val="22"/>
      </w:rPr>
      <w:fldChar w:fldCharType="begin"/>
    </w:r>
    <w:r w:rsidRPr="002C3BFB">
      <w:rPr>
        <w:rStyle w:val="Puslapionumeris"/>
        <w:sz w:val="22"/>
        <w:szCs w:val="22"/>
      </w:rPr>
      <w:instrText xml:space="preserve">PAGE  </w:instrText>
    </w:r>
    <w:r w:rsidRPr="002C3BFB">
      <w:rPr>
        <w:rStyle w:val="Puslapionumeris"/>
        <w:sz w:val="22"/>
        <w:szCs w:val="22"/>
      </w:rPr>
      <w:fldChar w:fldCharType="separate"/>
    </w:r>
    <w:r>
      <w:rPr>
        <w:rStyle w:val="Puslapionumeris"/>
        <w:noProof/>
        <w:sz w:val="22"/>
        <w:szCs w:val="22"/>
      </w:rPr>
      <w:t>10</w:t>
    </w:r>
    <w:r w:rsidRPr="002C3BFB">
      <w:rPr>
        <w:rStyle w:val="Puslapionumeris"/>
        <w:sz w:val="22"/>
        <w:szCs w:val="22"/>
      </w:rPr>
      <w:fldChar w:fldCharType="end"/>
    </w:r>
  </w:p>
  <w:p w:rsidR="00DF5C78" w:rsidRDefault="00C403B3">
    <w:pPr>
      <w:pStyle w:val="Porat"/>
      <w:ind w:right="360"/>
    </w:pPr>
  </w:p>
</w:ft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A16C8B4"/>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79BEF364"/>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049069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B75CC564"/>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D998254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73E017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EACAA6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0B660F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40C4E14"/>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57E44A1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D5D6B8D"/>
    <w:multiLevelType w:val="hybridMultilevel"/>
    <w:tmpl w:val="BF2A41F6"/>
    <w:lvl w:ilvl="0" w:tplc="18F27846">
      <w:start w:val="4"/>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FF26148"/>
    <w:multiLevelType w:val="hybridMultilevel"/>
    <w:tmpl w:val="7916A4CA"/>
    <w:lvl w:ilvl="0" w:tplc="5F2EF5E2">
      <w:start w:val="17"/>
      <w:numFmt w:val="decimal"/>
      <w:lvlText w:val="%1."/>
      <w:lvlJc w:val="left"/>
      <w:pPr>
        <w:ind w:left="1440" w:hanging="360"/>
      </w:pPr>
      <w:rPr>
        <w:rFonts w:hint="default"/>
        <w:b/>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32F0B9E"/>
    <w:multiLevelType w:val="hybridMultilevel"/>
    <w:tmpl w:val="D2DA8482"/>
    <w:lvl w:ilvl="0" w:tplc="06648A66">
      <w:start w:val="1"/>
      <w:numFmt w:val="bullet"/>
      <w:lvlText w:val=""/>
      <w:lvlJc w:val="left"/>
      <w:pPr>
        <w:tabs>
          <w:tab w:val="num" w:pos="227"/>
        </w:tabs>
        <w:ind w:left="227" w:hanging="22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88954A6"/>
    <w:multiLevelType w:val="hybridMultilevel"/>
    <w:tmpl w:val="36A0130E"/>
    <w:lvl w:ilvl="0" w:tplc="18F27846">
      <w:start w:val="4"/>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F02CEA"/>
    <w:multiLevelType w:val="hybridMultilevel"/>
    <w:tmpl w:val="25B02EFC"/>
    <w:lvl w:ilvl="0" w:tplc="C100AFCE">
      <w:start w:val="1"/>
      <w:numFmt w:val="bullet"/>
      <w:lvlRestart w:val="0"/>
      <w:pStyle w:val="BT-EMEASMCA"/>
      <w:lvlText w:val="-"/>
      <w:lvlJc w:val="left"/>
      <w:pPr>
        <w:tabs>
          <w:tab w:val="num" w:pos="720"/>
        </w:tabs>
        <w:ind w:left="720" w:hanging="363"/>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396152B"/>
    <w:multiLevelType w:val="hybridMultilevel"/>
    <w:tmpl w:val="8BD28E1E"/>
    <w:lvl w:ilvl="0" w:tplc="18F27846">
      <w:start w:val="4"/>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9AF0760"/>
    <w:multiLevelType w:val="hybridMultilevel"/>
    <w:tmpl w:val="4CF012DE"/>
    <w:lvl w:ilvl="0" w:tplc="18F27846">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3CD26DB"/>
    <w:multiLevelType w:val="hybridMultilevel"/>
    <w:tmpl w:val="6A1C3510"/>
    <w:lvl w:ilvl="0" w:tplc="18F27846">
      <w:start w:val="4"/>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8284BF2"/>
    <w:multiLevelType w:val="hybridMultilevel"/>
    <w:tmpl w:val="A7144AFA"/>
    <w:lvl w:ilvl="0" w:tplc="CE927570">
      <w:start w:val="5"/>
      <w:numFmt w:val="decimal"/>
      <w:lvlText w:val="%1."/>
      <w:lvlJc w:val="left"/>
      <w:pPr>
        <w:tabs>
          <w:tab w:val="num" w:pos="930"/>
        </w:tabs>
        <w:ind w:left="930" w:hanging="360"/>
      </w:pPr>
      <w:rPr>
        <w:rFonts w:cs="Times New Roman" w:hint="default"/>
      </w:rPr>
    </w:lvl>
    <w:lvl w:ilvl="1" w:tplc="04190019" w:tentative="1">
      <w:start w:val="1"/>
      <w:numFmt w:val="lowerLetter"/>
      <w:lvlText w:val="%2."/>
      <w:lvlJc w:val="left"/>
      <w:pPr>
        <w:tabs>
          <w:tab w:val="num" w:pos="1650"/>
        </w:tabs>
        <w:ind w:left="1650" w:hanging="360"/>
      </w:pPr>
      <w:rPr>
        <w:rFonts w:cs="Times New Roman"/>
      </w:rPr>
    </w:lvl>
    <w:lvl w:ilvl="2" w:tplc="0419001B" w:tentative="1">
      <w:start w:val="1"/>
      <w:numFmt w:val="lowerRoman"/>
      <w:lvlText w:val="%3."/>
      <w:lvlJc w:val="right"/>
      <w:pPr>
        <w:tabs>
          <w:tab w:val="num" w:pos="2370"/>
        </w:tabs>
        <w:ind w:left="2370" w:hanging="180"/>
      </w:pPr>
      <w:rPr>
        <w:rFonts w:cs="Times New Roman"/>
      </w:rPr>
    </w:lvl>
    <w:lvl w:ilvl="3" w:tplc="0419000F" w:tentative="1">
      <w:start w:val="1"/>
      <w:numFmt w:val="decimal"/>
      <w:lvlText w:val="%4."/>
      <w:lvlJc w:val="left"/>
      <w:pPr>
        <w:tabs>
          <w:tab w:val="num" w:pos="3090"/>
        </w:tabs>
        <w:ind w:left="3090" w:hanging="360"/>
      </w:pPr>
      <w:rPr>
        <w:rFonts w:cs="Times New Roman"/>
      </w:rPr>
    </w:lvl>
    <w:lvl w:ilvl="4" w:tplc="04190019" w:tentative="1">
      <w:start w:val="1"/>
      <w:numFmt w:val="lowerLetter"/>
      <w:lvlText w:val="%5."/>
      <w:lvlJc w:val="left"/>
      <w:pPr>
        <w:tabs>
          <w:tab w:val="num" w:pos="3810"/>
        </w:tabs>
        <w:ind w:left="3810" w:hanging="360"/>
      </w:pPr>
      <w:rPr>
        <w:rFonts w:cs="Times New Roman"/>
      </w:rPr>
    </w:lvl>
    <w:lvl w:ilvl="5" w:tplc="0419001B" w:tentative="1">
      <w:start w:val="1"/>
      <w:numFmt w:val="lowerRoman"/>
      <w:lvlText w:val="%6."/>
      <w:lvlJc w:val="right"/>
      <w:pPr>
        <w:tabs>
          <w:tab w:val="num" w:pos="4530"/>
        </w:tabs>
        <w:ind w:left="4530" w:hanging="180"/>
      </w:pPr>
      <w:rPr>
        <w:rFonts w:cs="Times New Roman"/>
      </w:rPr>
    </w:lvl>
    <w:lvl w:ilvl="6" w:tplc="0419000F" w:tentative="1">
      <w:start w:val="1"/>
      <w:numFmt w:val="decimal"/>
      <w:lvlText w:val="%7."/>
      <w:lvlJc w:val="left"/>
      <w:pPr>
        <w:tabs>
          <w:tab w:val="num" w:pos="5250"/>
        </w:tabs>
        <w:ind w:left="5250" w:hanging="360"/>
      </w:pPr>
      <w:rPr>
        <w:rFonts w:cs="Times New Roman"/>
      </w:rPr>
    </w:lvl>
    <w:lvl w:ilvl="7" w:tplc="04190019" w:tentative="1">
      <w:start w:val="1"/>
      <w:numFmt w:val="lowerLetter"/>
      <w:lvlText w:val="%8."/>
      <w:lvlJc w:val="left"/>
      <w:pPr>
        <w:tabs>
          <w:tab w:val="num" w:pos="5970"/>
        </w:tabs>
        <w:ind w:left="5970" w:hanging="360"/>
      </w:pPr>
      <w:rPr>
        <w:rFonts w:cs="Times New Roman"/>
      </w:rPr>
    </w:lvl>
    <w:lvl w:ilvl="8" w:tplc="0419001B" w:tentative="1">
      <w:start w:val="1"/>
      <w:numFmt w:val="lowerRoman"/>
      <w:lvlText w:val="%9."/>
      <w:lvlJc w:val="right"/>
      <w:pPr>
        <w:tabs>
          <w:tab w:val="num" w:pos="6690"/>
        </w:tabs>
        <w:ind w:left="6690" w:hanging="180"/>
      </w:pPr>
      <w:rPr>
        <w:rFonts w:cs="Times New Roman"/>
      </w:rPr>
    </w:lvl>
  </w:abstractNum>
  <w:abstractNum w:abstractNumId="19" w15:restartNumberingAfterBreak="0">
    <w:nsid w:val="5E0B16CE"/>
    <w:multiLevelType w:val="hybridMultilevel"/>
    <w:tmpl w:val="FE22EC5E"/>
    <w:lvl w:ilvl="0" w:tplc="E6E232E0">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618B5D0D"/>
    <w:multiLevelType w:val="hybridMultilevel"/>
    <w:tmpl w:val="003C4C5C"/>
    <w:lvl w:ilvl="0" w:tplc="18F27846">
      <w:start w:val="4"/>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2AC73CF"/>
    <w:multiLevelType w:val="hybridMultilevel"/>
    <w:tmpl w:val="561250F6"/>
    <w:lvl w:ilvl="0" w:tplc="18F27846">
      <w:start w:val="4"/>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43C0187"/>
    <w:multiLevelType w:val="hybridMultilevel"/>
    <w:tmpl w:val="A9664FAC"/>
    <w:lvl w:ilvl="0" w:tplc="18F27846">
      <w:start w:val="4"/>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FA47F45"/>
    <w:multiLevelType w:val="hybridMultilevel"/>
    <w:tmpl w:val="B7AA8342"/>
    <w:lvl w:ilvl="0" w:tplc="18F27846">
      <w:start w:val="4"/>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16"/>
  </w:num>
  <w:num w:numId="3">
    <w:abstractNumId w:val="18"/>
  </w:num>
  <w:num w:numId="4">
    <w:abstractNumId w:val="12"/>
  </w:num>
  <w:num w:numId="5">
    <w:abstractNumId w:val="13"/>
  </w:num>
  <w:num w:numId="6">
    <w:abstractNumId w:val="20"/>
  </w:num>
  <w:num w:numId="7">
    <w:abstractNumId w:val="22"/>
  </w:num>
  <w:num w:numId="8">
    <w:abstractNumId w:val="10"/>
  </w:num>
  <w:num w:numId="9">
    <w:abstractNumId w:val="23"/>
  </w:num>
  <w:num w:numId="10">
    <w:abstractNumId w:val="21"/>
  </w:num>
  <w:num w:numId="11">
    <w:abstractNumId w:val="15"/>
  </w:num>
  <w:num w:numId="12">
    <w:abstractNumId w:val="14"/>
  </w:num>
  <w:num w:numId="13">
    <w:abstractNumId w:val="9"/>
  </w:num>
  <w:num w:numId="14">
    <w:abstractNumId w:val="7"/>
  </w:num>
  <w:num w:numId="15">
    <w:abstractNumId w:val="6"/>
  </w:num>
  <w:num w:numId="16">
    <w:abstractNumId w:val="5"/>
  </w:num>
  <w:num w:numId="17">
    <w:abstractNumId w:val="4"/>
  </w:num>
  <w:num w:numId="18">
    <w:abstractNumId w:val="8"/>
  </w:num>
  <w:num w:numId="19">
    <w:abstractNumId w:val="3"/>
  </w:num>
  <w:num w:numId="20">
    <w:abstractNumId w:val="2"/>
  </w:num>
  <w:num w:numId="21">
    <w:abstractNumId w:val="1"/>
  </w:num>
  <w:num w:numId="22">
    <w:abstractNumId w:val="0"/>
  </w:num>
  <w:num w:numId="23">
    <w:abstractNumId w:val="19"/>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03B3"/>
    <w:rsid w:val="009041DB"/>
    <w:rsid w:val="00C403B3"/>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F751C93-8A0B-4EED-9304-3CF331DBD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403B3"/>
    <w:pPr>
      <w:spacing w:after="0" w:line="240" w:lineRule="auto"/>
    </w:pPr>
    <w:rPr>
      <w:rFonts w:ascii="Times New Roman" w:eastAsia="Calibri" w:hAnsi="Times New Roman" w:cs="Times New Roman"/>
      <w:szCs w:val="20"/>
      <w:lang w:eastAsia="lt-LT"/>
    </w:rPr>
  </w:style>
  <w:style w:type="paragraph" w:styleId="Antrat1">
    <w:name w:val="heading 1"/>
    <w:basedOn w:val="prastasis"/>
    <w:next w:val="prastasis"/>
    <w:link w:val="Antrat1Diagrama"/>
    <w:autoRedefine/>
    <w:uiPriority w:val="99"/>
    <w:qFormat/>
    <w:rsid w:val="00C403B3"/>
    <w:pPr>
      <w:keepNext/>
      <w:ind w:left="567" w:hanging="567"/>
      <w:outlineLvl w:val="0"/>
    </w:pPr>
    <w:rPr>
      <w:b/>
      <w:szCs w:val="22"/>
    </w:rPr>
  </w:style>
  <w:style w:type="paragraph" w:styleId="Antrat2">
    <w:name w:val="heading 2"/>
    <w:basedOn w:val="prastasis"/>
    <w:next w:val="prastasis"/>
    <w:link w:val="Antrat2Diagrama"/>
    <w:autoRedefine/>
    <w:uiPriority w:val="99"/>
    <w:qFormat/>
    <w:rsid w:val="00C403B3"/>
    <w:pPr>
      <w:keepNext/>
      <w:tabs>
        <w:tab w:val="left" w:pos="540"/>
        <w:tab w:val="left" w:pos="1260"/>
      </w:tabs>
      <w:jc w:val="center"/>
      <w:outlineLvl w:val="1"/>
    </w:pPr>
    <w:rPr>
      <w:b/>
      <w:szCs w:val="22"/>
    </w:rPr>
  </w:style>
  <w:style w:type="paragraph" w:styleId="Antrat3">
    <w:name w:val="heading 3"/>
    <w:basedOn w:val="prastasis"/>
    <w:next w:val="prastasis"/>
    <w:link w:val="Antrat3Diagrama"/>
    <w:autoRedefine/>
    <w:uiPriority w:val="99"/>
    <w:qFormat/>
    <w:rsid w:val="00C403B3"/>
    <w:pPr>
      <w:keepNext/>
      <w:tabs>
        <w:tab w:val="left" w:pos="540"/>
      </w:tabs>
      <w:outlineLvl w:val="2"/>
    </w:pPr>
    <w:rPr>
      <w:b/>
      <w:sz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C403B3"/>
    <w:rPr>
      <w:rFonts w:ascii="Times New Roman" w:eastAsia="Calibri" w:hAnsi="Times New Roman" w:cs="Times New Roman"/>
      <w:b/>
      <w:lang w:eastAsia="lt-LT"/>
    </w:rPr>
  </w:style>
  <w:style w:type="character" w:customStyle="1" w:styleId="Antrat2Diagrama">
    <w:name w:val="Antraštė 2 Diagrama"/>
    <w:basedOn w:val="Numatytasispastraiposriftas"/>
    <w:link w:val="Antrat2"/>
    <w:uiPriority w:val="99"/>
    <w:rsid w:val="00C403B3"/>
    <w:rPr>
      <w:rFonts w:ascii="Times New Roman" w:eastAsia="Calibri" w:hAnsi="Times New Roman" w:cs="Times New Roman"/>
      <w:b/>
      <w:lang w:eastAsia="lt-LT"/>
    </w:rPr>
  </w:style>
  <w:style w:type="character" w:customStyle="1" w:styleId="Antrat3Diagrama">
    <w:name w:val="Antraštė 3 Diagrama"/>
    <w:basedOn w:val="Numatytasispastraiposriftas"/>
    <w:link w:val="Antrat3"/>
    <w:uiPriority w:val="99"/>
    <w:rsid w:val="00C403B3"/>
    <w:rPr>
      <w:rFonts w:ascii="Times New Roman" w:eastAsia="Calibri" w:hAnsi="Times New Roman" w:cs="Times New Roman"/>
      <w:b/>
      <w:sz w:val="20"/>
      <w:szCs w:val="20"/>
      <w:lang w:eastAsia="lt-LT"/>
    </w:rPr>
  </w:style>
  <w:style w:type="paragraph" w:styleId="Pagrindinistekstas">
    <w:name w:val="Body Text"/>
    <w:basedOn w:val="prastasis"/>
    <w:link w:val="PagrindinistekstasDiagrama"/>
    <w:uiPriority w:val="99"/>
    <w:rsid w:val="00C403B3"/>
    <w:pPr>
      <w:spacing w:after="120"/>
    </w:pPr>
    <w:rPr>
      <w:sz w:val="20"/>
    </w:rPr>
  </w:style>
  <w:style w:type="character" w:customStyle="1" w:styleId="PagrindinistekstasDiagrama">
    <w:name w:val="Pagrindinis tekstas Diagrama"/>
    <w:basedOn w:val="Numatytasispastraiposriftas"/>
    <w:link w:val="Pagrindinistekstas"/>
    <w:uiPriority w:val="99"/>
    <w:rsid w:val="00C403B3"/>
    <w:rPr>
      <w:rFonts w:ascii="Times New Roman" w:eastAsia="Calibri" w:hAnsi="Times New Roman" w:cs="Times New Roman"/>
      <w:sz w:val="20"/>
      <w:szCs w:val="20"/>
      <w:lang w:eastAsia="lt-LT"/>
    </w:rPr>
  </w:style>
  <w:style w:type="paragraph" w:styleId="Porat">
    <w:name w:val="footer"/>
    <w:basedOn w:val="prastasis"/>
    <w:link w:val="PoratDiagrama"/>
    <w:uiPriority w:val="99"/>
    <w:rsid w:val="00C403B3"/>
    <w:pPr>
      <w:tabs>
        <w:tab w:val="center" w:pos="4153"/>
        <w:tab w:val="right" w:pos="8306"/>
      </w:tabs>
    </w:pPr>
    <w:rPr>
      <w:sz w:val="20"/>
    </w:rPr>
  </w:style>
  <w:style w:type="character" w:customStyle="1" w:styleId="PoratDiagrama">
    <w:name w:val="Poraštė Diagrama"/>
    <w:basedOn w:val="Numatytasispastraiposriftas"/>
    <w:link w:val="Porat"/>
    <w:uiPriority w:val="99"/>
    <w:rsid w:val="00C403B3"/>
    <w:rPr>
      <w:rFonts w:ascii="Times New Roman" w:eastAsia="Calibri" w:hAnsi="Times New Roman" w:cs="Times New Roman"/>
      <w:sz w:val="20"/>
      <w:szCs w:val="20"/>
      <w:lang w:eastAsia="lt-LT"/>
    </w:rPr>
  </w:style>
  <w:style w:type="character" w:styleId="Puslapionumeris">
    <w:name w:val="page number"/>
    <w:uiPriority w:val="99"/>
    <w:rsid w:val="00C403B3"/>
    <w:rPr>
      <w:rFonts w:cs="Times New Roman"/>
    </w:rPr>
  </w:style>
  <w:style w:type="paragraph" w:styleId="Pavadinimas">
    <w:name w:val="Title"/>
    <w:basedOn w:val="prastasis"/>
    <w:link w:val="PavadinimasDiagrama"/>
    <w:autoRedefine/>
    <w:uiPriority w:val="99"/>
    <w:qFormat/>
    <w:rsid w:val="00C403B3"/>
    <w:pPr>
      <w:jc w:val="center"/>
      <w:outlineLvl w:val="0"/>
    </w:pPr>
    <w:rPr>
      <w:b/>
      <w:kern w:val="28"/>
      <w:sz w:val="20"/>
    </w:rPr>
  </w:style>
  <w:style w:type="character" w:customStyle="1" w:styleId="PavadinimasDiagrama">
    <w:name w:val="Pavadinimas Diagrama"/>
    <w:basedOn w:val="Numatytasispastraiposriftas"/>
    <w:link w:val="Pavadinimas"/>
    <w:uiPriority w:val="99"/>
    <w:rsid w:val="00C403B3"/>
    <w:rPr>
      <w:rFonts w:ascii="Times New Roman" w:eastAsia="Calibri" w:hAnsi="Times New Roman" w:cs="Times New Roman"/>
      <w:b/>
      <w:kern w:val="28"/>
      <w:sz w:val="20"/>
      <w:szCs w:val="20"/>
      <w:lang w:eastAsia="lt-LT"/>
    </w:rPr>
  </w:style>
  <w:style w:type="paragraph" w:customStyle="1" w:styleId="PI-2EMEASMCA">
    <w:name w:val="PI-2 EMEA_SMCA"/>
    <w:basedOn w:val="Antrat3"/>
    <w:autoRedefine/>
    <w:uiPriority w:val="99"/>
    <w:rsid w:val="00C403B3"/>
    <w:pPr>
      <w:tabs>
        <w:tab w:val="clear" w:pos="540"/>
        <w:tab w:val="left" w:pos="0"/>
      </w:tabs>
      <w:ind w:left="567" w:hanging="567"/>
    </w:pPr>
    <w:rPr>
      <w:kern w:val="28"/>
      <w:sz w:val="22"/>
      <w:szCs w:val="22"/>
      <w:lang w:eastAsia="en-US"/>
    </w:rPr>
  </w:style>
  <w:style w:type="paragraph" w:customStyle="1" w:styleId="BTEMEASMCA">
    <w:name w:val="BT EMEA_SMCA"/>
    <w:basedOn w:val="prastasis"/>
    <w:link w:val="BTEMEASMCAChar"/>
    <w:autoRedefine/>
    <w:uiPriority w:val="99"/>
    <w:rsid w:val="00C403B3"/>
    <w:rPr>
      <w:rFonts w:ascii="Calibri" w:hAnsi="Calibri"/>
    </w:rPr>
  </w:style>
  <w:style w:type="character" w:customStyle="1" w:styleId="BTEMEASMCAChar">
    <w:name w:val="BT EMEA_SMCA Char"/>
    <w:link w:val="BTEMEASMCA"/>
    <w:uiPriority w:val="99"/>
    <w:locked/>
    <w:rsid w:val="00C403B3"/>
    <w:rPr>
      <w:rFonts w:ascii="Calibri" w:eastAsia="Calibri" w:hAnsi="Calibri" w:cs="Times New Roman"/>
      <w:szCs w:val="20"/>
      <w:lang w:eastAsia="lt-LT"/>
    </w:rPr>
  </w:style>
  <w:style w:type="paragraph" w:customStyle="1" w:styleId="PI-3EMEASMCA">
    <w:name w:val="PI-3 EMEA_SMCA"/>
    <w:basedOn w:val="prastasis"/>
    <w:autoRedefine/>
    <w:uiPriority w:val="99"/>
    <w:rsid w:val="00C403B3"/>
    <w:pPr>
      <w:spacing w:line="220" w:lineRule="exact"/>
      <w:jc w:val="center"/>
    </w:pPr>
    <w:rPr>
      <w:b/>
      <w:bCs/>
      <w:szCs w:val="22"/>
      <w:lang w:eastAsia="en-US"/>
    </w:rPr>
  </w:style>
  <w:style w:type="character" w:styleId="Hipersaitas">
    <w:name w:val="Hyperlink"/>
    <w:uiPriority w:val="99"/>
    <w:rsid w:val="00C403B3"/>
    <w:rPr>
      <w:rFonts w:cs="Times New Roman"/>
      <w:color w:val="0000FF"/>
      <w:u w:val="single"/>
    </w:rPr>
  </w:style>
  <w:style w:type="paragraph" w:styleId="Antrats">
    <w:name w:val="header"/>
    <w:basedOn w:val="prastasis"/>
    <w:link w:val="AntratsDiagrama"/>
    <w:uiPriority w:val="99"/>
    <w:rsid w:val="00C403B3"/>
    <w:pPr>
      <w:tabs>
        <w:tab w:val="center" w:pos="4819"/>
        <w:tab w:val="right" w:pos="9638"/>
      </w:tabs>
    </w:pPr>
    <w:rPr>
      <w:sz w:val="20"/>
    </w:rPr>
  </w:style>
  <w:style w:type="character" w:customStyle="1" w:styleId="AntratsDiagrama">
    <w:name w:val="Antraštės Diagrama"/>
    <w:basedOn w:val="Numatytasispastraiposriftas"/>
    <w:link w:val="Antrats"/>
    <w:uiPriority w:val="99"/>
    <w:rsid w:val="00C403B3"/>
    <w:rPr>
      <w:rFonts w:ascii="Times New Roman" w:eastAsia="Calibri" w:hAnsi="Times New Roman" w:cs="Times New Roman"/>
      <w:sz w:val="20"/>
      <w:szCs w:val="20"/>
      <w:lang w:eastAsia="lt-LT"/>
    </w:rPr>
  </w:style>
  <w:style w:type="paragraph" w:styleId="Debesliotekstas">
    <w:name w:val="Balloon Text"/>
    <w:basedOn w:val="prastasis"/>
    <w:link w:val="DebesliotekstasDiagrama"/>
    <w:uiPriority w:val="99"/>
    <w:semiHidden/>
    <w:rsid w:val="00C403B3"/>
    <w:rPr>
      <w:rFonts w:ascii="Tahoma" w:hAnsi="Tahoma"/>
      <w:sz w:val="16"/>
      <w:szCs w:val="16"/>
    </w:rPr>
  </w:style>
  <w:style w:type="character" w:customStyle="1" w:styleId="DebesliotekstasDiagrama">
    <w:name w:val="Debesėlio tekstas Diagrama"/>
    <w:basedOn w:val="Numatytasispastraiposriftas"/>
    <w:link w:val="Debesliotekstas"/>
    <w:uiPriority w:val="99"/>
    <w:semiHidden/>
    <w:rsid w:val="00C403B3"/>
    <w:rPr>
      <w:rFonts w:ascii="Tahoma" w:eastAsia="Calibri" w:hAnsi="Tahoma" w:cs="Times New Roman"/>
      <w:sz w:val="16"/>
      <w:szCs w:val="16"/>
      <w:lang w:eastAsia="lt-LT"/>
    </w:rPr>
  </w:style>
  <w:style w:type="paragraph" w:styleId="Komentarotekstas">
    <w:name w:val="annotation text"/>
    <w:basedOn w:val="prastasis"/>
    <w:link w:val="KomentarotekstasDiagrama"/>
    <w:uiPriority w:val="99"/>
    <w:semiHidden/>
    <w:rsid w:val="00C403B3"/>
    <w:rPr>
      <w:sz w:val="20"/>
    </w:rPr>
  </w:style>
  <w:style w:type="character" w:customStyle="1" w:styleId="KomentarotekstasDiagrama">
    <w:name w:val="Komentaro tekstas Diagrama"/>
    <w:basedOn w:val="Numatytasispastraiposriftas"/>
    <w:link w:val="Komentarotekstas"/>
    <w:uiPriority w:val="99"/>
    <w:semiHidden/>
    <w:rsid w:val="00C403B3"/>
    <w:rPr>
      <w:rFonts w:ascii="Times New Roman" w:eastAsia="Calibri"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rsid w:val="00C403B3"/>
    <w:rPr>
      <w:b/>
      <w:bCs/>
    </w:rPr>
  </w:style>
  <w:style w:type="character" w:customStyle="1" w:styleId="KomentarotemaDiagrama">
    <w:name w:val="Komentaro tema Diagrama"/>
    <w:basedOn w:val="KomentarotekstasDiagrama"/>
    <w:link w:val="Komentarotema"/>
    <w:uiPriority w:val="99"/>
    <w:semiHidden/>
    <w:rsid w:val="00C403B3"/>
    <w:rPr>
      <w:rFonts w:ascii="Times New Roman" w:eastAsia="Calibri" w:hAnsi="Times New Roman" w:cs="Times New Roman"/>
      <w:b/>
      <w:bCs/>
      <w:sz w:val="20"/>
      <w:szCs w:val="20"/>
      <w:lang w:eastAsia="lt-LT"/>
    </w:rPr>
  </w:style>
  <w:style w:type="paragraph" w:customStyle="1" w:styleId="BT-EMEASMCA">
    <w:name w:val="BT- EMEA_SMCA"/>
    <w:basedOn w:val="BTEMEASMCA"/>
    <w:link w:val="BT-EMEASMCAChar"/>
    <w:autoRedefine/>
    <w:uiPriority w:val="99"/>
    <w:rsid w:val="00C403B3"/>
    <w:pPr>
      <w:numPr>
        <w:numId w:val="12"/>
      </w:numPr>
    </w:pPr>
    <w:rPr>
      <w:rFonts w:ascii="Times New Roman" w:hAnsi="Times New Roman"/>
      <w:noProof/>
      <w:lang w:eastAsia="en-US"/>
    </w:rPr>
  </w:style>
  <w:style w:type="paragraph" w:customStyle="1" w:styleId="BTbEMEASMCA">
    <w:name w:val="BT(b) EMEA_SMCA"/>
    <w:basedOn w:val="BTEMEASMCA"/>
    <w:link w:val="BTbEMEASMCAChar"/>
    <w:autoRedefine/>
    <w:uiPriority w:val="99"/>
    <w:rsid w:val="00C403B3"/>
    <w:rPr>
      <w:b/>
      <w:noProof/>
    </w:rPr>
  </w:style>
  <w:style w:type="paragraph" w:customStyle="1" w:styleId="BTAnIIEMEASMCA">
    <w:name w:val="BT(AnII) EMEA_SMCA"/>
    <w:basedOn w:val="Debesliotekstas"/>
    <w:autoRedefine/>
    <w:uiPriority w:val="99"/>
    <w:rsid w:val="00C403B3"/>
    <w:pPr>
      <w:ind w:left="284" w:hanging="284"/>
    </w:pPr>
    <w:rPr>
      <w:rFonts w:ascii="Times New Roman" w:hAnsi="Times New Roman"/>
      <w:b/>
      <w:sz w:val="22"/>
      <w:szCs w:val="22"/>
      <w:lang w:val="en-GB" w:eastAsia="en-US"/>
    </w:rPr>
  </w:style>
  <w:style w:type="paragraph" w:customStyle="1" w:styleId="PI-1labEMEASMCA">
    <w:name w:val="PI-1_lab EMEA_SMCA"/>
    <w:basedOn w:val="prastasis"/>
    <w:link w:val="PI-1labEMEASMCAChar"/>
    <w:autoRedefine/>
    <w:uiPriority w:val="99"/>
    <w:rsid w:val="00C403B3"/>
    <w:pPr>
      <w:pBdr>
        <w:top w:val="single" w:sz="4" w:space="1" w:color="auto"/>
        <w:left w:val="single" w:sz="4" w:space="4" w:color="auto"/>
        <w:bottom w:val="single" w:sz="4" w:space="1" w:color="auto"/>
        <w:right w:val="single" w:sz="4" w:space="4" w:color="auto"/>
      </w:pBdr>
      <w:tabs>
        <w:tab w:val="left" w:pos="540"/>
      </w:tabs>
    </w:pPr>
    <w:rPr>
      <w:b/>
      <w:noProof/>
      <w:lang w:eastAsia="en-US"/>
    </w:rPr>
  </w:style>
  <w:style w:type="character" w:customStyle="1" w:styleId="PI-1labEMEASMCAChar">
    <w:name w:val="PI-1_lab EMEA_SMCA Char"/>
    <w:link w:val="PI-1labEMEASMCA"/>
    <w:uiPriority w:val="99"/>
    <w:locked/>
    <w:rsid w:val="00C403B3"/>
    <w:rPr>
      <w:rFonts w:ascii="Times New Roman" w:eastAsia="Calibri" w:hAnsi="Times New Roman" w:cs="Times New Roman"/>
      <w:b/>
      <w:noProof/>
      <w:szCs w:val="20"/>
    </w:rPr>
  </w:style>
  <w:style w:type="character" w:customStyle="1" w:styleId="BT-EMEASMCAChar">
    <w:name w:val="BT- EMEA_SMCA Char"/>
    <w:link w:val="BT-EMEASMCA"/>
    <w:uiPriority w:val="99"/>
    <w:locked/>
    <w:rsid w:val="00C403B3"/>
    <w:rPr>
      <w:rFonts w:ascii="Times New Roman" w:eastAsia="Calibri" w:hAnsi="Times New Roman" w:cs="Times New Roman"/>
      <w:noProof/>
      <w:szCs w:val="20"/>
    </w:rPr>
  </w:style>
  <w:style w:type="paragraph" w:customStyle="1" w:styleId="TTEMEASMCA">
    <w:name w:val="TT EMEA_SMCA"/>
    <w:basedOn w:val="Antrat1"/>
    <w:link w:val="TTEMEASMCAChar"/>
    <w:autoRedefine/>
    <w:uiPriority w:val="99"/>
    <w:rsid w:val="00C403B3"/>
    <w:pPr>
      <w:keepNext w:val="0"/>
      <w:tabs>
        <w:tab w:val="left" w:pos="567"/>
      </w:tabs>
      <w:jc w:val="center"/>
    </w:pPr>
    <w:rPr>
      <w:caps/>
      <w:lang w:val="en-US" w:eastAsia="en-US"/>
    </w:rPr>
  </w:style>
  <w:style w:type="character" w:customStyle="1" w:styleId="TTEMEASMCAChar">
    <w:name w:val="TT EMEA_SMCA Char"/>
    <w:link w:val="TTEMEASMCA"/>
    <w:uiPriority w:val="99"/>
    <w:locked/>
    <w:rsid w:val="00C403B3"/>
    <w:rPr>
      <w:rFonts w:ascii="Times New Roman" w:eastAsia="Calibri" w:hAnsi="Times New Roman" w:cs="Times New Roman"/>
      <w:b/>
      <w:caps/>
      <w:lang w:val="en-US"/>
    </w:rPr>
  </w:style>
  <w:style w:type="character" w:styleId="Komentaronuoroda">
    <w:name w:val="annotation reference"/>
    <w:uiPriority w:val="99"/>
    <w:semiHidden/>
    <w:rsid w:val="00C403B3"/>
    <w:rPr>
      <w:rFonts w:cs="Times New Roman"/>
      <w:sz w:val="16"/>
      <w:szCs w:val="16"/>
    </w:rPr>
  </w:style>
  <w:style w:type="paragraph" w:styleId="HTMLadresas">
    <w:name w:val="HTML Address"/>
    <w:basedOn w:val="prastasis"/>
    <w:link w:val="HTMLadresasDiagrama"/>
    <w:uiPriority w:val="99"/>
    <w:rsid w:val="00C403B3"/>
    <w:rPr>
      <w:i/>
      <w:iCs/>
    </w:rPr>
  </w:style>
  <w:style w:type="character" w:customStyle="1" w:styleId="HTMLadresasDiagrama">
    <w:name w:val="HTML adresas Diagrama"/>
    <w:basedOn w:val="Numatytasispastraiposriftas"/>
    <w:link w:val="HTMLadresas"/>
    <w:uiPriority w:val="99"/>
    <w:rsid w:val="00C403B3"/>
    <w:rPr>
      <w:rFonts w:ascii="Times New Roman" w:eastAsia="Calibri" w:hAnsi="Times New Roman" w:cs="Times New Roman"/>
      <w:i/>
      <w:iCs/>
      <w:szCs w:val="20"/>
      <w:lang w:eastAsia="lt-LT"/>
    </w:rPr>
  </w:style>
  <w:style w:type="character" w:customStyle="1" w:styleId="BTbEMEASMCAChar">
    <w:name w:val="BT(b) EMEA_SMCA Char"/>
    <w:link w:val="BTbEMEASMCA"/>
    <w:uiPriority w:val="99"/>
    <w:locked/>
    <w:rsid w:val="00C403B3"/>
    <w:rPr>
      <w:rFonts w:ascii="Calibri" w:eastAsia="Calibri" w:hAnsi="Calibri" w:cs="Times New Roman"/>
      <w:b/>
      <w:noProof/>
      <w:szCs w:val="20"/>
      <w:lang w:eastAsia="lt-LT"/>
    </w:rPr>
  </w:style>
  <w:style w:type="paragraph" w:styleId="Pagrindiniotekstotrauka">
    <w:name w:val="Body Text Indent"/>
    <w:basedOn w:val="prastasis"/>
    <w:link w:val="PagrindiniotekstotraukaDiagrama"/>
    <w:uiPriority w:val="99"/>
    <w:rsid w:val="00C403B3"/>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C403B3"/>
    <w:rPr>
      <w:rFonts w:ascii="Times New Roman" w:eastAsia="Calibri" w:hAnsi="Times New Roman" w:cs="Times New Roman"/>
      <w:szCs w:val="20"/>
      <w:lang w:eastAsia="lt-LT"/>
    </w:rPr>
  </w:style>
  <w:style w:type="paragraph" w:customStyle="1" w:styleId="Default">
    <w:name w:val="Default"/>
    <w:rsid w:val="00C403B3"/>
    <w:pPr>
      <w:autoSpaceDE w:val="0"/>
      <w:autoSpaceDN w:val="0"/>
      <w:adjustRightInd w:val="0"/>
      <w:spacing w:after="0" w:line="240" w:lineRule="auto"/>
    </w:pPr>
    <w:rPr>
      <w:rFonts w:ascii="Verdana" w:eastAsia="Calibri" w:hAnsi="Verdana" w:cs="Verdana"/>
      <w:color w:val="000000"/>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glpharma.l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11" Type="http://schemas.openxmlformats.org/officeDocument/2006/relationships/footer" Target="footer2.xml"/><Relationship Id="rId5" Type="http://schemas.openxmlformats.org/officeDocument/2006/relationships/hyperlink" Target="http://www.vvkt.lt/" TargetMode="Externa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ema.europa.eu"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17963</Words>
  <Characters>10240</Characters>
  <Application>Microsoft Office Word</Application>
  <DocSecurity>0</DocSecurity>
  <Lines>85</Lines>
  <Paragraphs>56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2021-04-19T06:18:00Z</dcterms:created>
  <dcterms:modified xsi:type="dcterms:W3CDTF">2021-04-19T06:18:00Z</dcterms:modified>
</cp:coreProperties>
</file>