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7CA178" w14:textId="77777777" w:rsidR="00C373A5" w:rsidRPr="000B1315" w:rsidRDefault="00C373A5" w:rsidP="00C373A5">
      <w:pPr>
        <w:rPr>
          <w:rFonts w:ascii="Times New Roman" w:hAnsi="Times New Roman"/>
          <w:sz w:val="22"/>
          <w:szCs w:val="22"/>
        </w:rPr>
      </w:pPr>
    </w:p>
    <w:p w14:paraId="514B4D56" w14:textId="77777777" w:rsidR="00C373A5" w:rsidRPr="000B1315" w:rsidRDefault="00C373A5" w:rsidP="00C373A5">
      <w:pPr>
        <w:rPr>
          <w:rFonts w:ascii="Times New Roman" w:hAnsi="Times New Roman"/>
          <w:sz w:val="22"/>
          <w:szCs w:val="22"/>
        </w:rPr>
      </w:pPr>
    </w:p>
    <w:p w14:paraId="50E2C6CA" w14:textId="77777777" w:rsidR="00C373A5" w:rsidRPr="000B1315" w:rsidRDefault="00C373A5" w:rsidP="00C373A5">
      <w:pPr>
        <w:rPr>
          <w:rFonts w:ascii="Times New Roman" w:hAnsi="Times New Roman"/>
          <w:sz w:val="22"/>
          <w:szCs w:val="22"/>
        </w:rPr>
      </w:pPr>
    </w:p>
    <w:p w14:paraId="26F11877" w14:textId="77777777" w:rsidR="00C373A5" w:rsidRPr="000B1315" w:rsidRDefault="00C373A5" w:rsidP="00C373A5">
      <w:pPr>
        <w:rPr>
          <w:rFonts w:ascii="Times New Roman" w:hAnsi="Times New Roman"/>
          <w:sz w:val="22"/>
          <w:szCs w:val="22"/>
        </w:rPr>
      </w:pPr>
    </w:p>
    <w:p w14:paraId="0A4441FC" w14:textId="77777777" w:rsidR="00C373A5" w:rsidRPr="000B1315" w:rsidRDefault="00C373A5" w:rsidP="00C373A5">
      <w:pPr>
        <w:rPr>
          <w:rFonts w:ascii="Times New Roman" w:hAnsi="Times New Roman"/>
          <w:sz w:val="22"/>
          <w:szCs w:val="22"/>
        </w:rPr>
      </w:pPr>
    </w:p>
    <w:p w14:paraId="77A40F39" w14:textId="77777777" w:rsidR="00C373A5" w:rsidRPr="000B1315" w:rsidRDefault="00C373A5" w:rsidP="00C373A5">
      <w:pPr>
        <w:rPr>
          <w:rFonts w:ascii="Times New Roman" w:hAnsi="Times New Roman"/>
          <w:sz w:val="22"/>
          <w:szCs w:val="22"/>
        </w:rPr>
      </w:pPr>
    </w:p>
    <w:p w14:paraId="6BE90420" w14:textId="77777777" w:rsidR="00C373A5" w:rsidRPr="000B1315" w:rsidRDefault="00C373A5" w:rsidP="00C373A5">
      <w:pPr>
        <w:rPr>
          <w:rFonts w:ascii="Times New Roman" w:hAnsi="Times New Roman"/>
          <w:sz w:val="22"/>
          <w:szCs w:val="22"/>
        </w:rPr>
      </w:pPr>
    </w:p>
    <w:p w14:paraId="65503ABB" w14:textId="77777777" w:rsidR="00C373A5" w:rsidRPr="000B1315" w:rsidRDefault="00C373A5" w:rsidP="00C373A5">
      <w:pPr>
        <w:rPr>
          <w:rFonts w:ascii="Times New Roman" w:hAnsi="Times New Roman"/>
          <w:sz w:val="22"/>
          <w:szCs w:val="22"/>
        </w:rPr>
      </w:pPr>
    </w:p>
    <w:p w14:paraId="51EA028E" w14:textId="77777777" w:rsidR="00C373A5" w:rsidRPr="000B1315" w:rsidRDefault="00C373A5" w:rsidP="00C373A5">
      <w:pPr>
        <w:rPr>
          <w:rFonts w:ascii="Times New Roman" w:hAnsi="Times New Roman"/>
          <w:sz w:val="22"/>
          <w:szCs w:val="22"/>
        </w:rPr>
      </w:pPr>
    </w:p>
    <w:p w14:paraId="1970EDA3" w14:textId="77777777" w:rsidR="00C373A5" w:rsidRPr="000B1315" w:rsidRDefault="00C373A5" w:rsidP="00C373A5">
      <w:pPr>
        <w:rPr>
          <w:rFonts w:ascii="Times New Roman" w:hAnsi="Times New Roman"/>
          <w:sz w:val="22"/>
          <w:szCs w:val="22"/>
        </w:rPr>
      </w:pPr>
    </w:p>
    <w:p w14:paraId="1C5936D9" w14:textId="77777777" w:rsidR="00C373A5" w:rsidRPr="000B1315" w:rsidRDefault="00C373A5" w:rsidP="00C373A5">
      <w:pPr>
        <w:pStyle w:val="BTEMEASMCA"/>
      </w:pPr>
    </w:p>
    <w:p w14:paraId="2599D1E4" w14:textId="77777777" w:rsidR="00C373A5" w:rsidRPr="000B1315" w:rsidRDefault="00C373A5" w:rsidP="00C373A5">
      <w:pPr>
        <w:pStyle w:val="BTEMEASMCA"/>
      </w:pPr>
    </w:p>
    <w:p w14:paraId="1915CE01" w14:textId="77777777" w:rsidR="00C373A5" w:rsidRPr="000B1315" w:rsidRDefault="00C373A5" w:rsidP="00C373A5">
      <w:pPr>
        <w:pStyle w:val="BTEMEASMCA"/>
      </w:pPr>
    </w:p>
    <w:p w14:paraId="748CBC59" w14:textId="77777777" w:rsidR="00C373A5" w:rsidRPr="000B1315" w:rsidRDefault="00C373A5" w:rsidP="00C373A5">
      <w:pPr>
        <w:pStyle w:val="BTEMEASMCA"/>
      </w:pPr>
    </w:p>
    <w:p w14:paraId="5622A72E" w14:textId="77777777" w:rsidR="00C373A5" w:rsidRPr="000B1315" w:rsidRDefault="00C373A5" w:rsidP="00C373A5">
      <w:pPr>
        <w:pStyle w:val="BTEMEASMCA"/>
      </w:pPr>
    </w:p>
    <w:p w14:paraId="0A746B80" w14:textId="77777777" w:rsidR="00C373A5" w:rsidRPr="000B1315" w:rsidRDefault="00C373A5" w:rsidP="00C373A5">
      <w:pPr>
        <w:pStyle w:val="BTEMEASMCA"/>
      </w:pPr>
    </w:p>
    <w:p w14:paraId="2F4CD489" w14:textId="77777777" w:rsidR="00C373A5" w:rsidRPr="000B1315" w:rsidRDefault="00C373A5" w:rsidP="00C373A5">
      <w:pPr>
        <w:pStyle w:val="BTEMEASMCA"/>
      </w:pPr>
    </w:p>
    <w:p w14:paraId="318246BD" w14:textId="77777777" w:rsidR="00C373A5" w:rsidRPr="000B1315" w:rsidRDefault="00C373A5" w:rsidP="00C373A5">
      <w:pPr>
        <w:pStyle w:val="BTEMEASMCA"/>
      </w:pPr>
    </w:p>
    <w:p w14:paraId="6DE098A0" w14:textId="77777777" w:rsidR="00C373A5" w:rsidRPr="000B1315" w:rsidRDefault="00C373A5" w:rsidP="00C373A5">
      <w:pPr>
        <w:pStyle w:val="BTEMEASMCA"/>
      </w:pPr>
    </w:p>
    <w:p w14:paraId="5C4C1567" w14:textId="77777777" w:rsidR="00C373A5" w:rsidRPr="000B1315" w:rsidRDefault="00C373A5" w:rsidP="00C373A5">
      <w:pPr>
        <w:pStyle w:val="BTEMEASMCA"/>
      </w:pPr>
    </w:p>
    <w:p w14:paraId="6DDE042E" w14:textId="77777777" w:rsidR="00C373A5" w:rsidRPr="000B1315" w:rsidRDefault="00C373A5" w:rsidP="00C373A5">
      <w:pPr>
        <w:pStyle w:val="BTEMEASMCA"/>
      </w:pPr>
    </w:p>
    <w:p w14:paraId="79534AE6" w14:textId="77777777" w:rsidR="00C373A5" w:rsidRPr="000B1315" w:rsidRDefault="00C373A5" w:rsidP="00C373A5">
      <w:pPr>
        <w:pStyle w:val="BTEMEASMCA"/>
      </w:pPr>
    </w:p>
    <w:p w14:paraId="0B6D52DE" w14:textId="77777777" w:rsidR="00C373A5" w:rsidRPr="000B1315" w:rsidRDefault="00C373A5" w:rsidP="00C373A5">
      <w:pPr>
        <w:pStyle w:val="BTEMEASMCA"/>
      </w:pPr>
    </w:p>
    <w:p w14:paraId="7C10C51E" w14:textId="77777777" w:rsidR="00C373A5" w:rsidRPr="002C1A90" w:rsidRDefault="00C373A5" w:rsidP="00C373A5">
      <w:pPr>
        <w:jc w:val="center"/>
        <w:rPr>
          <w:rFonts w:ascii="Times New Roman" w:hAnsi="Times New Roman"/>
          <w:b/>
          <w:sz w:val="22"/>
          <w:szCs w:val="22"/>
        </w:rPr>
      </w:pPr>
      <w:bookmarkStart w:id="0" w:name="_Toc129243096"/>
      <w:bookmarkStart w:id="1" w:name="_Toc129243221"/>
      <w:r w:rsidRPr="002C1A90">
        <w:rPr>
          <w:rFonts w:ascii="Times New Roman" w:hAnsi="Times New Roman"/>
          <w:b/>
          <w:sz w:val="22"/>
          <w:szCs w:val="22"/>
        </w:rPr>
        <w:t>I PRIEDAS</w:t>
      </w:r>
      <w:bookmarkEnd w:id="0"/>
      <w:bookmarkEnd w:id="1"/>
    </w:p>
    <w:p w14:paraId="2A671220" w14:textId="77777777" w:rsidR="00C373A5" w:rsidRPr="002C1A90" w:rsidRDefault="00C373A5" w:rsidP="00C373A5">
      <w:pPr>
        <w:jc w:val="center"/>
        <w:rPr>
          <w:rFonts w:ascii="Times New Roman" w:hAnsi="Times New Roman"/>
          <w:b/>
          <w:sz w:val="22"/>
          <w:szCs w:val="22"/>
        </w:rPr>
      </w:pPr>
    </w:p>
    <w:p w14:paraId="4F2F23C6" w14:textId="77777777" w:rsidR="00C373A5" w:rsidRPr="002C1A90" w:rsidRDefault="00C373A5" w:rsidP="00C373A5">
      <w:pPr>
        <w:jc w:val="center"/>
        <w:outlineLvl w:val="0"/>
        <w:rPr>
          <w:rFonts w:ascii="Times New Roman" w:hAnsi="Times New Roman"/>
          <w:b/>
          <w:sz w:val="22"/>
          <w:szCs w:val="22"/>
        </w:rPr>
      </w:pPr>
      <w:bookmarkStart w:id="2" w:name="_Toc129243097"/>
      <w:bookmarkStart w:id="3" w:name="_Toc129243222"/>
      <w:r w:rsidRPr="002C1A90">
        <w:rPr>
          <w:rFonts w:ascii="Times New Roman" w:hAnsi="Times New Roman"/>
          <w:b/>
          <w:sz w:val="22"/>
          <w:szCs w:val="22"/>
        </w:rPr>
        <w:t>PREPARATO CHARAKTERISTIKŲ SANTRAUKA</w:t>
      </w:r>
      <w:bookmarkEnd w:id="2"/>
      <w:bookmarkEnd w:id="3"/>
    </w:p>
    <w:p w14:paraId="5E7C4E13" w14:textId="77777777" w:rsidR="00C373A5" w:rsidRPr="000B1315" w:rsidRDefault="00C373A5" w:rsidP="00C373A5">
      <w:pPr>
        <w:tabs>
          <w:tab w:val="left" w:pos="567"/>
          <w:tab w:val="left" w:pos="720"/>
        </w:tabs>
        <w:rPr>
          <w:rFonts w:ascii="Times New Roman" w:hAnsi="Times New Roman"/>
          <w:b/>
          <w:sz w:val="22"/>
          <w:szCs w:val="22"/>
        </w:rPr>
      </w:pPr>
    </w:p>
    <w:p w14:paraId="61CC255D" w14:textId="77777777" w:rsidR="00C373A5" w:rsidRPr="000B1315" w:rsidRDefault="00C373A5" w:rsidP="00C373A5">
      <w:pPr>
        <w:tabs>
          <w:tab w:val="left" w:pos="567"/>
          <w:tab w:val="left" w:pos="720"/>
        </w:tabs>
        <w:rPr>
          <w:rFonts w:ascii="Times New Roman" w:hAnsi="Times New Roman"/>
          <w:b/>
          <w:sz w:val="22"/>
          <w:szCs w:val="22"/>
        </w:rPr>
      </w:pPr>
      <w:r w:rsidRPr="000B1315">
        <w:rPr>
          <w:rFonts w:ascii="Times New Roman" w:hAnsi="Times New Roman"/>
          <w:b/>
          <w:sz w:val="22"/>
          <w:szCs w:val="22"/>
        </w:rPr>
        <w:br w:type="page"/>
      </w:r>
      <w:r w:rsidRPr="000B1315">
        <w:rPr>
          <w:rFonts w:ascii="Times New Roman" w:hAnsi="Times New Roman"/>
          <w:b/>
          <w:sz w:val="22"/>
          <w:szCs w:val="22"/>
        </w:rPr>
        <w:lastRenderedPageBreak/>
        <w:t>1.</w:t>
      </w:r>
      <w:r w:rsidRPr="000B1315">
        <w:rPr>
          <w:rFonts w:ascii="Times New Roman" w:hAnsi="Times New Roman"/>
          <w:b/>
          <w:sz w:val="22"/>
          <w:szCs w:val="22"/>
        </w:rPr>
        <w:tab/>
        <w:t>VAISTINIO PREPARATO PAVADINIMAS</w:t>
      </w:r>
    </w:p>
    <w:p w14:paraId="6FC2414A" w14:textId="77777777" w:rsidR="00C373A5" w:rsidRPr="000B1315" w:rsidRDefault="00C373A5" w:rsidP="00C373A5">
      <w:pPr>
        <w:tabs>
          <w:tab w:val="left" w:pos="567"/>
        </w:tabs>
        <w:rPr>
          <w:rFonts w:ascii="Times New Roman" w:hAnsi="Times New Roman"/>
          <w:bCs/>
          <w:sz w:val="22"/>
          <w:szCs w:val="22"/>
        </w:rPr>
      </w:pPr>
    </w:p>
    <w:p w14:paraId="0A4FB24A" w14:textId="77777777" w:rsidR="00C373A5" w:rsidRPr="000B1315" w:rsidRDefault="00C373A5" w:rsidP="00C373A5">
      <w:pPr>
        <w:tabs>
          <w:tab w:val="left" w:pos="567"/>
        </w:tabs>
        <w:rPr>
          <w:rFonts w:ascii="Times New Roman" w:hAnsi="Times New Roman"/>
          <w:bCs/>
          <w:sz w:val="22"/>
          <w:szCs w:val="22"/>
        </w:rPr>
      </w:pPr>
      <w:r w:rsidRPr="000B1315">
        <w:rPr>
          <w:rFonts w:ascii="Times New Roman" w:hAnsi="Times New Roman"/>
          <w:bCs/>
          <w:sz w:val="22"/>
          <w:szCs w:val="22"/>
        </w:rPr>
        <w:t>Berotec N 100 mikrogramų</w:t>
      </w:r>
      <w:r w:rsidRPr="00630DCA">
        <w:rPr>
          <w:rFonts w:ascii="Times New Roman" w:hAnsi="Times New Roman"/>
          <w:bCs/>
          <w:sz w:val="22"/>
          <w:szCs w:val="22"/>
        </w:rPr>
        <w:t>/išpurškime</w:t>
      </w:r>
      <w:r w:rsidRPr="000B1315">
        <w:rPr>
          <w:rFonts w:ascii="Times New Roman" w:hAnsi="Times New Roman"/>
          <w:bCs/>
          <w:sz w:val="22"/>
          <w:szCs w:val="22"/>
        </w:rPr>
        <w:t xml:space="preserve"> suslėgtas</w:t>
      </w:r>
      <w:r>
        <w:rPr>
          <w:rFonts w:ascii="Times New Roman" w:hAnsi="Times New Roman"/>
          <w:bCs/>
          <w:sz w:val="22"/>
          <w:szCs w:val="22"/>
        </w:rPr>
        <w:t>is</w:t>
      </w:r>
      <w:r w:rsidRPr="000B1315">
        <w:rPr>
          <w:rFonts w:ascii="Times New Roman" w:hAnsi="Times New Roman"/>
          <w:bCs/>
          <w:sz w:val="22"/>
          <w:szCs w:val="22"/>
        </w:rPr>
        <w:t xml:space="preserve"> </w:t>
      </w:r>
      <w:r>
        <w:rPr>
          <w:rFonts w:ascii="Times New Roman" w:hAnsi="Times New Roman"/>
          <w:bCs/>
          <w:sz w:val="22"/>
          <w:szCs w:val="22"/>
        </w:rPr>
        <w:t>įkvepiamasis tirpalas</w:t>
      </w:r>
      <w:bookmarkStart w:id="4" w:name="_GoBack"/>
      <w:bookmarkEnd w:id="4"/>
    </w:p>
    <w:p w14:paraId="2E7784D8" w14:textId="77777777" w:rsidR="00C373A5" w:rsidRPr="000B1315" w:rsidRDefault="00C373A5" w:rsidP="00C373A5">
      <w:pPr>
        <w:tabs>
          <w:tab w:val="left" w:pos="567"/>
        </w:tabs>
        <w:rPr>
          <w:rFonts w:ascii="Times New Roman" w:hAnsi="Times New Roman"/>
          <w:b/>
          <w:sz w:val="22"/>
          <w:szCs w:val="22"/>
        </w:rPr>
      </w:pPr>
    </w:p>
    <w:p w14:paraId="3A3022A5" w14:textId="77777777" w:rsidR="00C373A5" w:rsidRPr="000B1315" w:rsidRDefault="00C373A5" w:rsidP="00C373A5">
      <w:pPr>
        <w:tabs>
          <w:tab w:val="left" w:pos="567"/>
        </w:tabs>
        <w:rPr>
          <w:rFonts w:ascii="Times New Roman" w:hAnsi="Times New Roman"/>
          <w:b/>
          <w:sz w:val="22"/>
          <w:szCs w:val="22"/>
        </w:rPr>
      </w:pPr>
    </w:p>
    <w:p w14:paraId="63ADD50D"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b/>
          <w:sz w:val="22"/>
          <w:szCs w:val="22"/>
        </w:rPr>
        <w:t>2.</w:t>
      </w:r>
      <w:r w:rsidRPr="000B1315">
        <w:rPr>
          <w:rFonts w:ascii="Times New Roman" w:hAnsi="Times New Roman"/>
          <w:b/>
          <w:sz w:val="22"/>
          <w:szCs w:val="22"/>
        </w:rPr>
        <w:tab/>
        <w:t>KOKYBINĖ IR KIEKYBINĖ SUDĖTIS</w:t>
      </w:r>
    </w:p>
    <w:p w14:paraId="1ED34E02" w14:textId="77777777" w:rsidR="00C373A5" w:rsidRPr="000B1315" w:rsidRDefault="00C373A5" w:rsidP="00C373A5">
      <w:pPr>
        <w:tabs>
          <w:tab w:val="left" w:pos="567"/>
        </w:tabs>
        <w:rPr>
          <w:rFonts w:ascii="Times New Roman" w:hAnsi="Times New Roman"/>
          <w:sz w:val="22"/>
          <w:szCs w:val="22"/>
        </w:rPr>
      </w:pPr>
    </w:p>
    <w:p w14:paraId="2B6466FD"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Kiekviename išpurškime yra 100 mikrogramų fenoterolio hidrobromido.</w:t>
      </w:r>
    </w:p>
    <w:p w14:paraId="45CFBD98" w14:textId="77777777" w:rsidR="00C373A5" w:rsidRPr="000B1315" w:rsidRDefault="00C373A5" w:rsidP="00C373A5">
      <w:pPr>
        <w:tabs>
          <w:tab w:val="left" w:pos="567"/>
        </w:tabs>
        <w:rPr>
          <w:rFonts w:ascii="Times New Roman" w:hAnsi="Times New Roman"/>
          <w:sz w:val="22"/>
          <w:szCs w:val="22"/>
        </w:rPr>
      </w:pPr>
    </w:p>
    <w:p w14:paraId="4DA94736" w14:textId="5E2E49D8" w:rsidR="00C373A5" w:rsidRPr="000B1315" w:rsidRDefault="00C373A5" w:rsidP="00C373A5">
      <w:pPr>
        <w:tabs>
          <w:tab w:val="left" w:pos="567"/>
        </w:tabs>
        <w:rPr>
          <w:rFonts w:ascii="Times New Roman" w:hAnsi="Times New Roman"/>
          <w:sz w:val="22"/>
          <w:szCs w:val="22"/>
        </w:rPr>
      </w:pPr>
      <w:r w:rsidRPr="00491436">
        <w:rPr>
          <w:rFonts w:ascii="Times New Roman" w:hAnsi="Times New Roman"/>
          <w:sz w:val="22"/>
          <w:szCs w:val="22"/>
          <w:u w:val="single"/>
        </w:rPr>
        <w:t>Pagalbinė medžiaga, kurios poveikis žinomas</w:t>
      </w:r>
      <w:r w:rsidRPr="000B1315">
        <w:rPr>
          <w:rFonts w:ascii="Times New Roman" w:hAnsi="Times New Roman"/>
          <w:sz w:val="22"/>
          <w:szCs w:val="22"/>
        </w:rPr>
        <w:t xml:space="preserve">: </w:t>
      </w:r>
      <w:r w:rsidR="00A2009D">
        <w:rPr>
          <w:rFonts w:ascii="Times New Roman" w:hAnsi="Times New Roman"/>
          <w:sz w:val="22"/>
          <w:szCs w:val="22"/>
        </w:rPr>
        <w:t>kiek</w:t>
      </w:r>
      <w:r w:rsidRPr="000B1315">
        <w:rPr>
          <w:rFonts w:ascii="Times New Roman" w:hAnsi="Times New Roman"/>
          <w:sz w:val="22"/>
          <w:szCs w:val="22"/>
        </w:rPr>
        <w:t xml:space="preserve">viename </w:t>
      </w:r>
      <w:r w:rsidR="00735DEA">
        <w:rPr>
          <w:rFonts w:ascii="Times New Roman" w:hAnsi="Times New Roman"/>
          <w:sz w:val="22"/>
          <w:szCs w:val="22"/>
        </w:rPr>
        <w:t>iš</w:t>
      </w:r>
      <w:r w:rsidRPr="000B1315">
        <w:rPr>
          <w:rFonts w:ascii="Times New Roman" w:hAnsi="Times New Roman"/>
          <w:sz w:val="22"/>
          <w:szCs w:val="22"/>
        </w:rPr>
        <w:t>purškime yra 15,597 mg etanolio.</w:t>
      </w:r>
    </w:p>
    <w:p w14:paraId="721DB808" w14:textId="77777777" w:rsidR="00C373A5" w:rsidRPr="000B1315" w:rsidRDefault="00C373A5" w:rsidP="00C373A5">
      <w:pPr>
        <w:tabs>
          <w:tab w:val="left" w:pos="567"/>
        </w:tabs>
        <w:rPr>
          <w:rFonts w:ascii="Times New Roman" w:hAnsi="Times New Roman"/>
          <w:sz w:val="22"/>
          <w:szCs w:val="22"/>
        </w:rPr>
      </w:pPr>
    </w:p>
    <w:p w14:paraId="792A0DCE"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 xml:space="preserve">Visos pagalbinės medžiagos išvardytos 6.1 skyriuje. </w:t>
      </w:r>
    </w:p>
    <w:p w14:paraId="5D607E43" w14:textId="77777777" w:rsidR="00C373A5" w:rsidRPr="000B1315" w:rsidRDefault="00C373A5" w:rsidP="00C373A5">
      <w:pPr>
        <w:tabs>
          <w:tab w:val="left" w:pos="567"/>
        </w:tabs>
        <w:rPr>
          <w:rFonts w:ascii="Times New Roman" w:hAnsi="Times New Roman"/>
          <w:b/>
          <w:sz w:val="22"/>
          <w:szCs w:val="22"/>
        </w:rPr>
      </w:pPr>
    </w:p>
    <w:p w14:paraId="59D8B5DE" w14:textId="77777777" w:rsidR="00C373A5" w:rsidRPr="000B1315" w:rsidRDefault="00C373A5" w:rsidP="00C373A5">
      <w:pPr>
        <w:tabs>
          <w:tab w:val="left" w:pos="567"/>
        </w:tabs>
        <w:rPr>
          <w:rFonts w:ascii="Times New Roman" w:hAnsi="Times New Roman"/>
          <w:b/>
          <w:sz w:val="22"/>
          <w:szCs w:val="22"/>
        </w:rPr>
      </w:pPr>
    </w:p>
    <w:p w14:paraId="69C5E435"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b/>
          <w:sz w:val="22"/>
          <w:szCs w:val="22"/>
        </w:rPr>
        <w:t>3.</w:t>
      </w:r>
      <w:r w:rsidRPr="000B1315">
        <w:rPr>
          <w:rFonts w:ascii="Times New Roman" w:hAnsi="Times New Roman"/>
          <w:b/>
          <w:sz w:val="22"/>
          <w:szCs w:val="22"/>
        </w:rPr>
        <w:tab/>
        <w:t>FARMACINĖ FORMA</w:t>
      </w:r>
    </w:p>
    <w:p w14:paraId="67D0A7EF" w14:textId="77777777" w:rsidR="00C373A5" w:rsidRPr="000B1315" w:rsidRDefault="00C373A5" w:rsidP="00C373A5">
      <w:pPr>
        <w:tabs>
          <w:tab w:val="left" w:pos="567"/>
        </w:tabs>
        <w:rPr>
          <w:rFonts w:ascii="Times New Roman" w:hAnsi="Times New Roman"/>
          <w:sz w:val="22"/>
          <w:szCs w:val="22"/>
        </w:rPr>
      </w:pPr>
    </w:p>
    <w:p w14:paraId="4AC75E21"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Suslėgtas</w:t>
      </w:r>
      <w:r>
        <w:rPr>
          <w:rFonts w:ascii="Times New Roman" w:hAnsi="Times New Roman"/>
          <w:sz w:val="22"/>
          <w:szCs w:val="22"/>
        </w:rPr>
        <w:t>is</w:t>
      </w:r>
      <w:r w:rsidRPr="000B1315">
        <w:rPr>
          <w:rFonts w:ascii="Times New Roman" w:hAnsi="Times New Roman"/>
          <w:sz w:val="22"/>
          <w:szCs w:val="22"/>
        </w:rPr>
        <w:t xml:space="preserve"> </w:t>
      </w:r>
      <w:r>
        <w:rPr>
          <w:rFonts w:ascii="Times New Roman" w:hAnsi="Times New Roman"/>
          <w:sz w:val="22"/>
          <w:szCs w:val="22"/>
        </w:rPr>
        <w:t>įkvepiamasis</w:t>
      </w:r>
      <w:r w:rsidRPr="000B1315">
        <w:rPr>
          <w:rFonts w:ascii="Times New Roman" w:hAnsi="Times New Roman"/>
          <w:sz w:val="22"/>
          <w:szCs w:val="22"/>
        </w:rPr>
        <w:t xml:space="preserve"> tirpalas.</w:t>
      </w:r>
    </w:p>
    <w:p w14:paraId="5D72FDD0" w14:textId="77777777" w:rsidR="00C373A5" w:rsidRPr="000B1315" w:rsidRDefault="00C373A5" w:rsidP="00C373A5">
      <w:pPr>
        <w:tabs>
          <w:tab w:val="left" w:pos="567"/>
        </w:tabs>
        <w:rPr>
          <w:rFonts w:ascii="Times New Roman" w:hAnsi="Times New Roman"/>
          <w:b/>
          <w:sz w:val="22"/>
          <w:szCs w:val="22"/>
        </w:rPr>
      </w:pPr>
    </w:p>
    <w:p w14:paraId="1F800EFF" w14:textId="77777777" w:rsidR="00C373A5" w:rsidRPr="000B1315" w:rsidRDefault="00C373A5" w:rsidP="00C373A5">
      <w:pPr>
        <w:tabs>
          <w:tab w:val="left" w:pos="567"/>
        </w:tabs>
        <w:rPr>
          <w:rFonts w:ascii="Times New Roman" w:hAnsi="Times New Roman"/>
          <w:sz w:val="22"/>
          <w:szCs w:val="22"/>
        </w:rPr>
      </w:pPr>
      <w:r w:rsidRPr="00CA6E35">
        <w:rPr>
          <w:rFonts w:ascii="Times New Roman" w:hAnsi="Times New Roman"/>
          <w:sz w:val="22"/>
          <w:szCs w:val="22"/>
        </w:rPr>
        <w:t>Skaidrus, bespalvis arba beveik bespalvis skystis.</w:t>
      </w:r>
    </w:p>
    <w:p w14:paraId="0ECC1ED6" w14:textId="77777777" w:rsidR="00C373A5" w:rsidRPr="000B1315" w:rsidRDefault="00C373A5" w:rsidP="00C373A5">
      <w:pPr>
        <w:tabs>
          <w:tab w:val="left" w:pos="567"/>
        </w:tabs>
        <w:rPr>
          <w:rFonts w:ascii="Times New Roman" w:hAnsi="Times New Roman"/>
          <w:b/>
          <w:sz w:val="22"/>
          <w:szCs w:val="22"/>
        </w:rPr>
      </w:pPr>
    </w:p>
    <w:p w14:paraId="47C7B52F" w14:textId="77777777" w:rsidR="00C373A5" w:rsidRPr="000B1315" w:rsidRDefault="00C373A5" w:rsidP="00C373A5">
      <w:pPr>
        <w:tabs>
          <w:tab w:val="left" w:pos="567"/>
        </w:tabs>
        <w:rPr>
          <w:rFonts w:ascii="Times New Roman" w:hAnsi="Times New Roman"/>
          <w:b/>
          <w:sz w:val="22"/>
          <w:szCs w:val="22"/>
        </w:rPr>
      </w:pPr>
    </w:p>
    <w:p w14:paraId="537EA3D0" w14:textId="77777777" w:rsidR="00C373A5" w:rsidRPr="000B1315" w:rsidRDefault="00C373A5" w:rsidP="00C373A5">
      <w:pPr>
        <w:tabs>
          <w:tab w:val="left" w:pos="567"/>
        </w:tabs>
        <w:rPr>
          <w:rFonts w:ascii="Times New Roman" w:hAnsi="Times New Roman"/>
          <w:b/>
          <w:sz w:val="22"/>
          <w:szCs w:val="22"/>
        </w:rPr>
      </w:pPr>
      <w:r w:rsidRPr="000B1315">
        <w:rPr>
          <w:rFonts w:ascii="Times New Roman" w:hAnsi="Times New Roman"/>
          <w:b/>
          <w:sz w:val="22"/>
          <w:szCs w:val="22"/>
        </w:rPr>
        <w:t>4.</w:t>
      </w:r>
      <w:r w:rsidRPr="000B1315">
        <w:rPr>
          <w:rFonts w:ascii="Times New Roman" w:hAnsi="Times New Roman"/>
          <w:b/>
          <w:sz w:val="22"/>
          <w:szCs w:val="22"/>
        </w:rPr>
        <w:tab/>
        <w:t>KLINIKINĖ INFORMACIJA</w:t>
      </w:r>
    </w:p>
    <w:p w14:paraId="3C5F574D" w14:textId="77777777" w:rsidR="00C373A5" w:rsidRPr="000B1315" w:rsidRDefault="00C373A5" w:rsidP="00C373A5">
      <w:pPr>
        <w:tabs>
          <w:tab w:val="left" w:pos="567"/>
        </w:tabs>
        <w:rPr>
          <w:rFonts w:ascii="Times New Roman" w:hAnsi="Times New Roman"/>
          <w:b/>
          <w:sz w:val="22"/>
          <w:szCs w:val="22"/>
        </w:rPr>
      </w:pPr>
    </w:p>
    <w:p w14:paraId="30A4FEAA" w14:textId="77777777" w:rsidR="00C373A5" w:rsidRPr="000B1315" w:rsidRDefault="00C373A5" w:rsidP="00C373A5">
      <w:pPr>
        <w:tabs>
          <w:tab w:val="left" w:pos="567"/>
        </w:tabs>
        <w:rPr>
          <w:rFonts w:ascii="Times New Roman" w:hAnsi="Times New Roman"/>
          <w:b/>
          <w:sz w:val="22"/>
          <w:szCs w:val="22"/>
        </w:rPr>
      </w:pPr>
      <w:r w:rsidRPr="000B1315">
        <w:rPr>
          <w:rFonts w:ascii="Times New Roman" w:hAnsi="Times New Roman"/>
          <w:b/>
          <w:sz w:val="22"/>
          <w:szCs w:val="22"/>
        </w:rPr>
        <w:t>4.1</w:t>
      </w:r>
      <w:r w:rsidRPr="000B1315">
        <w:rPr>
          <w:rFonts w:ascii="Times New Roman" w:hAnsi="Times New Roman"/>
          <w:b/>
          <w:sz w:val="22"/>
          <w:szCs w:val="22"/>
        </w:rPr>
        <w:tab/>
        <w:t>Terapinės indikacijos</w:t>
      </w:r>
    </w:p>
    <w:p w14:paraId="44CA837E" w14:textId="77777777" w:rsidR="00C373A5" w:rsidRPr="000B1315" w:rsidRDefault="00C373A5" w:rsidP="00C373A5">
      <w:pPr>
        <w:tabs>
          <w:tab w:val="left" w:pos="567"/>
        </w:tabs>
        <w:rPr>
          <w:rFonts w:ascii="Times New Roman" w:hAnsi="Times New Roman"/>
          <w:sz w:val="22"/>
          <w:szCs w:val="22"/>
        </w:rPr>
      </w:pPr>
    </w:p>
    <w:p w14:paraId="28235A68" w14:textId="77777777" w:rsidR="00C373A5" w:rsidRPr="00CF16FE" w:rsidRDefault="00C373A5" w:rsidP="00C373A5">
      <w:pPr>
        <w:numPr>
          <w:ilvl w:val="0"/>
          <w:numId w:val="13"/>
        </w:numPr>
        <w:ind w:hanging="720"/>
        <w:rPr>
          <w:rFonts w:ascii="Times New Roman" w:hAnsi="Times New Roman"/>
          <w:sz w:val="22"/>
          <w:szCs w:val="22"/>
        </w:rPr>
      </w:pPr>
      <w:r w:rsidRPr="00CF16FE">
        <w:rPr>
          <w:rFonts w:ascii="Times New Roman" w:hAnsi="Times New Roman"/>
          <w:sz w:val="22"/>
          <w:szCs w:val="22"/>
        </w:rPr>
        <w:t>Simptominis ūminio bronchinės astmos priepuolio gydymas.</w:t>
      </w:r>
    </w:p>
    <w:p w14:paraId="6F501541" w14:textId="77777777" w:rsidR="00C373A5" w:rsidRPr="00CF16FE" w:rsidRDefault="00C373A5" w:rsidP="00C373A5">
      <w:pPr>
        <w:numPr>
          <w:ilvl w:val="0"/>
          <w:numId w:val="13"/>
        </w:numPr>
        <w:ind w:hanging="720"/>
        <w:rPr>
          <w:rFonts w:ascii="Times New Roman" w:hAnsi="Times New Roman"/>
          <w:sz w:val="22"/>
          <w:szCs w:val="22"/>
        </w:rPr>
      </w:pPr>
      <w:r w:rsidRPr="00CF16FE">
        <w:rPr>
          <w:rFonts w:ascii="Times New Roman" w:hAnsi="Times New Roman"/>
          <w:sz w:val="22"/>
          <w:szCs w:val="22"/>
        </w:rPr>
        <w:t>Fizinio krūvio sukeliamo bronchinės astmos priepuolio profilaktika.</w:t>
      </w:r>
    </w:p>
    <w:p w14:paraId="6E4C57C5" w14:textId="77777777" w:rsidR="00C373A5" w:rsidRPr="00CF16FE" w:rsidRDefault="00C373A5" w:rsidP="00C373A5">
      <w:pPr>
        <w:numPr>
          <w:ilvl w:val="0"/>
          <w:numId w:val="13"/>
        </w:numPr>
        <w:ind w:hanging="720"/>
        <w:rPr>
          <w:rFonts w:ascii="Times New Roman" w:hAnsi="Times New Roman"/>
          <w:sz w:val="22"/>
          <w:szCs w:val="22"/>
        </w:rPr>
      </w:pPr>
      <w:r w:rsidRPr="00CF16FE">
        <w:rPr>
          <w:rFonts w:ascii="Times New Roman" w:hAnsi="Times New Roman"/>
          <w:sz w:val="22"/>
          <w:szCs w:val="22"/>
        </w:rPr>
        <w:t>Simptominis alerginės ir nealerginės bronchinės astmos bei kitų ligų, kurių metu būna laikinas kvėpavimo takų susiaurėjimas (pvz., lėtinio obstrukcinio bronchito su plaučių emfizema arba be jos), gydymas.</w:t>
      </w:r>
    </w:p>
    <w:p w14:paraId="01D015D5" w14:textId="77777777" w:rsidR="00C373A5" w:rsidRPr="00CF16FE" w:rsidRDefault="00C373A5" w:rsidP="00C373A5">
      <w:pPr>
        <w:rPr>
          <w:rFonts w:ascii="Times New Roman" w:hAnsi="Times New Roman"/>
          <w:sz w:val="22"/>
          <w:szCs w:val="22"/>
        </w:rPr>
      </w:pPr>
    </w:p>
    <w:p w14:paraId="26E24A32" w14:textId="77777777" w:rsidR="00C373A5" w:rsidRPr="00CF16FE" w:rsidRDefault="00C373A5" w:rsidP="00C373A5">
      <w:pPr>
        <w:rPr>
          <w:rFonts w:ascii="Times New Roman" w:hAnsi="Times New Roman"/>
          <w:sz w:val="22"/>
          <w:szCs w:val="22"/>
          <w:u w:val="single"/>
        </w:rPr>
      </w:pPr>
      <w:r w:rsidRPr="00CF16FE">
        <w:rPr>
          <w:rFonts w:ascii="Times New Roman" w:hAnsi="Times New Roman"/>
          <w:sz w:val="22"/>
          <w:szCs w:val="22"/>
          <w:u w:val="single"/>
        </w:rPr>
        <w:t>Pastaba</w:t>
      </w:r>
    </w:p>
    <w:p w14:paraId="52453463" w14:textId="77777777" w:rsidR="00C373A5" w:rsidRPr="000B1315" w:rsidRDefault="00C373A5" w:rsidP="00C373A5">
      <w:pPr>
        <w:rPr>
          <w:rFonts w:ascii="Times New Roman" w:hAnsi="Times New Roman"/>
          <w:b/>
          <w:sz w:val="22"/>
          <w:szCs w:val="22"/>
        </w:rPr>
      </w:pPr>
      <w:r w:rsidRPr="00CF16FE">
        <w:rPr>
          <w:rFonts w:ascii="Times New Roman" w:hAnsi="Times New Roman"/>
          <w:sz w:val="22"/>
          <w:szCs w:val="22"/>
        </w:rPr>
        <w:t>Jeigu būtinas ilgalaikis gydymas, visada kartu turi būti taikomas priešuždegiminis gydymas.</w:t>
      </w:r>
      <w:r w:rsidRPr="000B1315">
        <w:rPr>
          <w:rFonts w:ascii="Times New Roman" w:hAnsi="Times New Roman"/>
          <w:sz w:val="22"/>
          <w:szCs w:val="22"/>
        </w:rPr>
        <w:t xml:space="preserve"> </w:t>
      </w:r>
    </w:p>
    <w:p w14:paraId="0A924729" w14:textId="77777777" w:rsidR="00C373A5" w:rsidRDefault="00C373A5" w:rsidP="00C373A5">
      <w:pPr>
        <w:tabs>
          <w:tab w:val="left" w:pos="567"/>
        </w:tabs>
        <w:rPr>
          <w:rFonts w:ascii="Times New Roman" w:hAnsi="Times New Roman"/>
          <w:b/>
          <w:sz w:val="22"/>
          <w:szCs w:val="22"/>
        </w:rPr>
      </w:pPr>
    </w:p>
    <w:p w14:paraId="28C0A2D9" w14:textId="77777777" w:rsidR="00C373A5" w:rsidRPr="000B1315" w:rsidRDefault="00C373A5" w:rsidP="00C373A5">
      <w:pPr>
        <w:tabs>
          <w:tab w:val="left" w:pos="567"/>
        </w:tabs>
        <w:rPr>
          <w:rFonts w:ascii="Times New Roman" w:hAnsi="Times New Roman"/>
          <w:b/>
          <w:sz w:val="22"/>
          <w:szCs w:val="22"/>
        </w:rPr>
      </w:pPr>
      <w:r w:rsidRPr="000B1315">
        <w:rPr>
          <w:rFonts w:ascii="Times New Roman" w:hAnsi="Times New Roman"/>
          <w:b/>
          <w:sz w:val="22"/>
          <w:szCs w:val="22"/>
        </w:rPr>
        <w:t>4.2</w:t>
      </w:r>
      <w:r w:rsidRPr="000B1315">
        <w:rPr>
          <w:rFonts w:ascii="Times New Roman" w:hAnsi="Times New Roman"/>
          <w:b/>
          <w:sz w:val="22"/>
          <w:szCs w:val="22"/>
        </w:rPr>
        <w:tab/>
      </w:r>
      <w:r w:rsidRPr="000B1315">
        <w:rPr>
          <w:rFonts w:ascii="Times New Roman" w:hAnsi="Times New Roman"/>
          <w:b/>
          <w:iCs/>
          <w:sz w:val="22"/>
          <w:szCs w:val="22"/>
        </w:rPr>
        <w:t>Dozavimas ir vartojimo metodas</w:t>
      </w:r>
    </w:p>
    <w:p w14:paraId="01342618" w14:textId="77777777" w:rsidR="00C373A5" w:rsidRPr="000B1315" w:rsidRDefault="00C373A5" w:rsidP="00C373A5">
      <w:pPr>
        <w:tabs>
          <w:tab w:val="left" w:pos="567"/>
        </w:tabs>
        <w:rPr>
          <w:rFonts w:ascii="Times New Roman" w:hAnsi="Times New Roman"/>
          <w:b/>
          <w:bCs/>
          <w:iCs/>
          <w:sz w:val="22"/>
          <w:szCs w:val="22"/>
        </w:rPr>
      </w:pPr>
    </w:p>
    <w:p w14:paraId="48A6103B" w14:textId="77777777" w:rsidR="00C373A5" w:rsidRDefault="00C373A5" w:rsidP="00C373A5">
      <w:pPr>
        <w:tabs>
          <w:tab w:val="left" w:pos="567"/>
          <w:tab w:val="left" w:pos="6630"/>
        </w:tabs>
        <w:rPr>
          <w:rFonts w:ascii="Times New Roman" w:hAnsi="Times New Roman"/>
          <w:bCs/>
          <w:iCs/>
          <w:sz w:val="22"/>
          <w:szCs w:val="22"/>
          <w:u w:val="single"/>
        </w:rPr>
      </w:pPr>
      <w:r w:rsidRPr="000B1315">
        <w:rPr>
          <w:rFonts w:ascii="Times New Roman" w:hAnsi="Times New Roman"/>
          <w:bCs/>
          <w:iCs/>
          <w:sz w:val="22"/>
          <w:szCs w:val="22"/>
          <w:u w:val="single"/>
        </w:rPr>
        <w:t>Dozavimas</w:t>
      </w:r>
    </w:p>
    <w:p w14:paraId="25C9730A" w14:textId="77777777" w:rsidR="00C373A5" w:rsidRPr="000B1315" w:rsidRDefault="00C373A5" w:rsidP="00C373A5">
      <w:pPr>
        <w:tabs>
          <w:tab w:val="left" w:pos="567"/>
          <w:tab w:val="left" w:pos="6630"/>
        </w:tabs>
        <w:rPr>
          <w:rFonts w:ascii="Times New Roman" w:hAnsi="Times New Roman"/>
          <w:bCs/>
          <w:iCs/>
          <w:sz w:val="22"/>
          <w:szCs w:val="22"/>
          <w:u w:val="single"/>
        </w:rPr>
      </w:pPr>
    </w:p>
    <w:p w14:paraId="3C4F1023" w14:textId="77777777" w:rsidR="00C373A5" w:rsidRDefault="00C373A5" w:rsidP="00C373A5">
      <w:pPr>
        <w:tabs>
          <w:tab w:val="left" w:pos="567"/>
        </w:tabs>
        <w:rPr>
          <w:rFonts w:ascii="Times New Roman" w:hAnsi="Times New Roman"/>
          <w:bCs/>
          <w:iCs/>
          <w:sz w:val="22"/>
          <w:szCs w:val="22"/>
        </w:rPr>
      </w:pPr>
      <w:r w:rsidRPr="000B1315">
        <w:rPr>
          <w:rFonts w:ascii="Times New Roman" w:hAnsi="Times New Roman"/>
          <w:bCs/>
          <w:iCs/>
          <w:sz w:val="22"/>
          <w:szCs w:val="22"/>
        </w:rPr>
        <w:t>Suaugusiesiems ir vyresniems kaip 6 metų vaikams</w:t>
      </w:r>
    </w:p>
    <w:p w14:paraId="402AEFD2" w14:textId="77777777" w:rsidR="00C373A5" w:rsidRPr="000B1315" w:rsidRDefault="00C373A5" w:rsidP="00C373A5">
      <w:pPr>
        <w:tabs>
          <w:tab w:val="left" w:pos="567"/>
        </w:tabs>
        <w:ind w:left="567" w:hanging="567"/>
        <w:rPr>
          <w:rFonts w:ascii="Times New Roman" w:hAnsi="Times New Roman"/>
          <w:b/>
          <w:bCs/>
          <w:iCs/>
          <w:sz w:val="22"/>
          <w:szCs w:val="22"/>
        </w:rPr>
      </w:pPr>
      <w:r w:rsidRPr="000B1315">
        <w:rPr>
          <w:rFonts w:ascii="Times New Roman" w:hAnsi="Times New Roman"/>
          <w:bCs/>
          <w:i/>
          <w:iCs/>
          <w:sz w:val="22"/>
          <w:szCs w:val="22"/>
        </w:rPr>
        <w:tab/>
        <w:t>Ūm</w:t>
      </w:r>
      <w:r>
        <w:rPr>
          <w:rFonts w:ascii="Times New Roman" w:hAnsi="Times New Roman"/>
          <w:bCs/>
          <w:i/>
          <w:iCs/>
          <w:sz w:val="22"/>
          <w:szCs w:val="22"/>
        </w:rPr>
        <w:t>inio</w:t>
      </w:r>
      <w:r w:rsidRPr="000B1315">
        <w:rPr>
          <w:rFonts w:ascii="Times New Roman" w:hAnsi="Times New Roman"/>
          <w:bCs/>
          <w:i/>
          <w:iCs/>
          <w:sz w:val="22"/>
          <w:szCs w:val="22"/>
        </w:rPr>
        <w:t xml:space="preserve"> astmos priepuoli</w:t>
      </w:r>
      <w:r>
        <w:rPr>
          <w:rFonts w:ascii="Times New Roman" w:hAnsi="Times New Roman"/>
          <w:bCs/>
          <w:i/>
          <w:iCs/>
          <w:sz w:val="22"/>
          <w:szCs w:val="22"/>
        </w:rPr>
        <w:t>o epizodai</w:t>
      </w:r>
      <w:r w:rsidRPr="000B1315">
        <w:rPr>
          <w:rFonts w:ascii="Times New Roman" w:hAnsi="Times New Roman"/>
          <w:bCs/>
          <w:i/>
          <w:iCs/>
          <w:sz w:val="22"/>
          <w:szCs w:val="22"/>
        </w:rPr>
        <w:t xml:space="preserve"> bei kitos </w:t>
      </w:r>
      <w:r>
        <w:rPr>
          <w:rFonts w:ascii="Times New Roman" w:hAnsi="Times New Roman"/>
          <w:bCs/>
          <w:i/>
          <w:iCs/>
          <w:sz w:val="22"/>
          <w:szCs w:val="22"/>
        </w:rPr>
        <w:t>būklės</w:t>
      </w:r>
      <w:r w:rsidRPr="000B1315">
        <w:rPr>
          <w:rFonts w:ascii="Times New Roman" w:hAnsi="Times New Roman"/>
          <w:bCs/>
          <w:i/>
          <w:iCs/>
          <w:sz w:val="22"/>
          <w:szCs w:val="22"/>
        </w:rPr>
        <w:t xml:space="preserve">, kurių metu kartojasi kvėpavimo takų susiaurėjimas </w:t>
      </w:r>
    </w:p>
    <w:p w14:paraId="4A3F34B6"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Dažniausiai neatidėliotinam simptomų lengvinimui užtenka vieno</w:t>
      </w:r>
      <w:r>
        <w:rPr>
          <w:rFonts w:ascii="Times New Roman" w:hAnsi="Times New Roman"/>
          <w:sz w:val="22"/>
          <w:szCs w:val="22"/>
        </w:rPr>
        <w:t xml:space="preserve"> įpurškimo.</w:t>
      </w:r>
      <w:r w:rsidRPr="000B1315">
        <w:rPr>
          <w:rFonts w:ascii="Times New Roman" w:hAnsi="Times New Roman"/>
          <w:sz w:val="22"/>
          <w:szCs w:val="22"/>
        </w:rPr>
        <w:t xml:space="preserve"> Jei po 5 minučių kvėpavimas pastebimai nepalengvėja, galima įkvėpti k</w:t>
      </w:r>
      <w:r>
        <w:rPr>
          <w:rFonts w:ascii="Times New Roman" w:hAnsi="Times New Roman"/>
          <w:sz w:val="22"/>
          <w:szCs w:val="22"/>
        </w:rPr>
        <w:t>itą</w:t>
      </w:r>
      <w:r w:rsidRPr="000B1315">
        <w:rPr>
          <w:rFonts w:ascii="Times New Roman" w:hAnsi="Times New Roman"/>
          <w:sz w:val="22"/>
          <w:szCs w:val="22"/>
        </w:rPr>
        <w:t xml:space="preserve"> </w:t>
      </w:r>
      <w:r>
        <w:rPr>
          <w:rFonts w:ascii="Times New Roman" w:hAnsi="Times New Roman"/>
          <w:sz w:val="22"/>
          <w:szCs w:val="22"/>
        </w:rPr>
        <w:t>įpurškimą</w:t>
      </w:r>
      <w:r w:rsidRPr="000B1315">
        <w:rPr>
          <w:rFonts w:ascii="Times New Roman" w:hAnsi="Times New Roman"/>
          <w:sz w:val="22"/>
          <w:szCs w:val="22"/>
        </w:rPr>
        <w:t xml:space="preserve">. Daugiau kaip 8 </w:t>
      </w:r>
      <w:r>
        <w:rPr>
          <w:rFonts w:ascii="Times New Roman" w:hAnsi="Times New Roman"/>
          <w:sz w:val="22"/>
          <w:szCs w:val="22"/>
        </w:rPr>
        <w:t>į</w:t>
      </w:r>
      <w:r w:rsidRPr="00630DCA">
        <w:rPr>
          <w:rFonts w:ascii="Times New Roman" w:hAnsi="Times New Roman"/>
          <w:sz w:val="22"/>
          <w:szCs w:val="22"/>
        </w:rPr>
        <w:t>purškimus</w:t>
      </w:r>
      <w:r w:rsidRPr="000B1315">
        <w:rPr>
          <w:rFonts w:ascii="Times New Roman" w:hAnsi="Times New Roman"/>
          <w:sz w:val="22"/>
          <w:szCs w:val="22"/>
        </w:rPr>
        <w:t xml:space="preserve"> per parą įkvėpti negalima. Jeigu du </w:t>
      </w:r>
      <w:r>
        <w:rPr>
          <w:rFonts w:ascii="Times New Roman" w:hAnsi="Times New Roman"/>
          <w:sz w:val="22"/>
          <w:szCs w:val="22"/>
        </w:rPr>
        <w:t>įp</w:t>
      </w:r>
      <w:r w:rsidRPr="000B1315">
        <w:rPr>
          <w:rFonts w:ascii="Times New Roman" w:hAnsi="Times New Roman"/>
          <w:sz w:val="22"/>
          <w:szCs w:val="22"/>
        </w:rPr>
        <w:t xml:space="preserve">urškimai priepuolio nepalengvina, gali prireikti preparato dar įkvėpti. Tokiu atveju pacientui </w:t>
      </w:r>
      <w:r>
        <w:rPr>
          <w:rFonts w:ascii="Times New Roman" w:hAnsi="Times New Roman"/>
          <w:sz w:val="22"/>
          <w:szCs w:val="22"/>
        </w:rPr>
        <w:t xml:space="preserve">reikia patarti </w:t>
      </w:r>
      <w:r w:rsidRPr="000B1315">
        <w:rPr>
          <w:rFonts w:ascii="Times New Roman" w:hAnsi="Times New Roman"/>
          <w:sz w:val="22"/>
          <w:szCs w:val="22"/>
        </w:rPr>
        <w:t>kreiptis į gydytoją arba vykti į artimiausią ligoninę (žr. 4.4 skyrių).</w:t>
      </w:r>
    </w:p>
    <w:p w14:paraId="75D619C2" w14:textId="77777777" w:rsidR="00C373A5" w:rsidRPr="000B1315" w:rsidRDefault="00C373A5" w:rsidP="00C373A5">
      <w:pPr>
        <w:tabs>
          <w:tab w:val="left" w:pos="567"/>
        </w:tabs>
        <w:rPr>
          <w:rFonts w:ascii="Times New Roman" w:hAnsi="Times New Roman"/>
          <w:i/>
          <w:sz w:val="22"/>
          <w:szCs w:val="22"/>
        </w:rPr>
      </w:pPr>
    </w:p>
    <w:p w14:paraId="31A71A0B" w14:textId="77777777" w:rsidR="00C373A5" w:rsidRPr="000B1315" w:rsidRDefault="00C373A5" w:rsidP="00C373A5">
      <w:pPr>
        <w:tabs>
          <w:tab w:val="left" w:pos="567"/>
        </w:tabs>
        <w:rPr>
          <w:rFonts w:ascii="Times New Roman" w:hAnsi="Times New Roman"/>
          <w:bCs/>
          <w:i/>
          <w:iCs/>
          <w:sz w:val="22"/>
          <w:szCs w:val="22"/>
        </w:rPr>
      </w:pPr>
      <w:r w:rsidRPr="000B1315">
        <w:rPr>
          <w:rFonts w:ascii="Times New Roman" w:hAnsi="Times New Roman"/>
          <w:bCs/>
          <w:i/>
          <w:iCs/>
          <w:sz w:val="22"/>
          <w:szCs w:val="22"/>
        </w:rPr>
        <w:tab/>
        <w:t>Fizinio krūvio sukeliamo bronchinės astmos priepuolio profilaktika</w:t>
      </w:r>
    </w:p>
    <w:p w14:paraId="729EE77E"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 xml:space="preserve">Reikia įkvėpti po 1 - 2 </w:t>
      </w:r>
      <w:r>
        <w:rPr>
          <w:rFonts w:ascii="Times New Roman" w:hAnsi="Times New Roman"/>
          <w:sz w:val="22"/>
          <w:szCs w:val="22"/>
        </w:rPr>
        <w:t>įpurškimus</w:t>
      </w:r>
      <w:r w:rsidRPr="000B1315">
        <w:rPr>
          <w:rFonts w:ascii="Times New Roman" w:hAnsi="Times New Roman"/>
          <w:sz w:val="22"/>
          <w:szCs w:val="22"/>
        </w:rPr>
        <w:t xml:space="preserve"> prieš fizinį krūvį, tačiau ne daugiau kaip 8 </w:t>
      </w:r>
      <w:r>
        <w:rPr>
          <w:rFonts w:ascii="Times New Roman" w:hAnsi="Times New Roman"/>
          <w:sz w:val="22"/>
          <w:szCs w:val="22"/>
        </w:rPr>
        <w:t>įpurškimus</w:t>
      </w:r>
      <w:r w:rsidRPr="000B1315">
        <w:rPr>
          <w:rFonts w:ascii="Times New Roman" w:hAnsi="Times New Roman"/>
          <w:sz w:val="22"/>
          <w:szCs w:val="22"/>
        </w:rPr>
        <w:t xml:space="preserve"> per parą. </w:t>
      </w:r>
    </w:p>
    <w:p w14:paraId="5523C243" w14:textId="77777777" w:rsidR="00C373A5" w:rsidRPr="000B1315" w:rsidRDefault="00C373A5" w:rsidP="00C373A5">
      <w:pPr>
        <w:tabs>
          <w:tab w:val="left" w:pos="567"/>
        </w:tabs>
        <w:rPr>
          <w:rFonts w:ascii="Times New Roman" w:hAnsi="Times New Roman"/>
          <w:bCs/>
          <w:iCs/>
          <w:sz w:val="22"/>
          <w:szCs w:val="22"/>
        </w:rPr>
      </w:pPr>
    </w:p>
    <w:p w14:paraId="57E056FC" w14:textId="77777777" w:rsidR="00C373A5" w:rsidRDefault="00C373A5" w:rsidP="00C373A5">
      <w:pPr>
        <w:tabs>
          <w:tab w:val="left" w:pos="567"/>
        </w:tabs>
        <w:rPr>
          <w:rFonts w:ascii="Times New Roman" w:hAnsi="Times New Roman"/>
          <w:bCs/>
          <w:i/>
          <w:iCs/>
          <w:sz w:val="22"/>
          <w:szCs w:val="22"/>
        </w:rPr>
      </w:pPr>
      <w:r w:rsidRPr="00491436">
        <w:rPr>
          <w:rFonts w:ascii="Times New Roman" w:hAnsi="Times New Roman"/>
          <w:bCs/>
          <w:i/>
          <w:iCs/>
          <w:sz w:val="22"/>
          <w:szCs w:val="22"/>
        </w:rPr>
        <w:t>Vaikų populiacija</w:t>
      </w:r>
    </w:p>
    <w:p w14:paraId="5475E8CC" w14:textId="77777777" w:rsidR="00C373A5" w:rsidRDefault="00C373A5" w:rsidP="00C373A5">
      <w:pPr>
        <w:tabs>
          <w:tab w:val="left" w:pos="567"/>
        </w:tabs>
        <w:rPr>
          <w:rFonts w:ascii="Times New Roman" w:hAnsi="Times New Roman"/>
          <w:bCs/>
          <w:i/>
          <w:iCs/>
          <w:sz w:val="22"/>
          <w:szCs w:val="22"/>
        </w:rPr>
      </w:pPr>
    </w:p>
    <w:p w14:paraId="4A70BF7D" w14:textId="77777777" w:rsidR="00C373A5" w:rsidRPr="007B4381" w:rsidRDefault="00C373A5" w:rsidP="00C373A5">
      <w:pPr>
        <w:tabs>
          <w:tab w:val="left" w:pos="567"/>
        </w:tabs>
        <w:rPr>
          <w:rFonts w:ascii="Times New Roman" w:hAnsi="Times New Roman"/>
          <w:bCs/>
          <w:iCs/>
          <w:sz w:val="22"/>
          <w:szCs w:val="22"/>
        </w:rPr>
      </w:pPr>
      <w:r w:rsidRPr="007B4381">
        <w:rPr>
          <w:rFonts w:ascii="Times New Roman" w:hAnsi="Times New Roman"/>
          <w:bCs/>
          <w:iCs/>
          <w:sz w:val="22"/>
          <w:szCs w:val="22"/>
        </w:rPr>
        <w:t xml:space="preserve">4 - 6 metų amžiaus vaikams </w:t>
      </w:r>
    </w:p>
    <w:p w14:paraId="626EEF08" w14:textId="77777777" w:rsidR="00C373A5" w:rsidRPr="000B1315" w:rsidRDefault="00C373A5" w:rsidP="00C373A5">
      <w:pPr>
        <w:tabs>
          <w:tab w:val="left" w:pos="567"/>
        </w:tabs>
        <w:rPr>
          <w:rFonts w:ascii="Times New Roman" w:hAnsi="Times New Roman"/>
          <w:bCs/>
          <w:iCs/>
          <w:sz w:val="22"/>
          <w:szCs w:val="22"/>
          <w:u w:val="single"/>
        </w:rPr>
      </w:pPr>
    </w:p>
    <w:p w14:paraId="54D4F0D4" w14:textId="77777777" w:rsidR="00C373A5" w:rsidRPr="000B1315" w:rsidRDefault="00C373A5" w:rsidP="00C373A5">
      <w:pPr>
        <w:tabs>
          <w:tab w:val="left" w:pos="567"/>
        </w:tabs>
        <w:ind w:left="567" w:hanging="567"/>
        <w:rPr>
          <w:rFonts w:ascii="Times New Roman" w:hAnsi="Times New Roman"/>
          <w:b/>
          <w:bCs/>
          <w:iCs/>
          <w:sz w:val="22"/>
          <w:szCs w:val="22"/>
        </w:rPr>
      </w:pPr>
      <w:r w:rsidRPr="000B1315">
        <w:rPr>
          <w:rFonts w:ascii="Times New Roman" w:hAnsi="Times New Roman"/>
          <w:bCs/>
          <w:i/>
          <w:iCs/>
          <w:sz w:val="22"/>
          <w:szCs w:val="22"/>
        </w:rPr>
        <w:tab/>
        <w:t>Ūm</w:t>
      </w:r>
      <w:r>
        <w:rPr>
          <w:rFonts w:ascii="Times New Roman" w:hAnsi="Times New Roman"/>
          <w:bCs/>
          <w:i/>
          <w:iCs/>
          <w:sz w:val="22"/>
          <w:szCs w:val="22"/>
        </w:rPr>
        <w:t>ini</w:t>
      </w:r>
      <w:r w:rsidRPr="000B1315">
        <w:rPr>
          <w:rFonts w:ascii="Times New Roman" w:hAnsi="Times New Roman"/>
          <w:bCs/>
          <w:i/>
          <w:iCs/>
          <w:sz w:val="22"/>
          <w:szCs w:val="22"/>
        </w:rPr>
        <w:t xml:space="preserve">s astmos priepuolis bei kitos ligos, kurių metu kartojasi kvėpavimo takų susiaurėjimas </w:t>
      </w:r>
    </w:p>
    <w:p w14:paraId="0827D693"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 xml:space="preserve">Dažniausiai neatidėliotinam simptomų lengvinimui užtenka vieno </w:t>
      </w:r>
      <w:r>
        <w:rPr>
          <w:rFonts w:ascii="Times New Roman" w:hAnsi="Times New Roman"/>
          <w:sz w:val="22"/>
          <w:szCs w:val="22"/>
        </w:rPr>
        <w:t>į</w:t>
      </w:r>
      <w:r w:rsidRPr="000B1315">
        <w:rPr>
          <w:rFonts w:ascii="Times New Roman" w:hAnsi="Times New Roman"/>
          <w:sz w:val="22"/>
          <w:szCs w:val="22"/>
        </w:rPr>
        <w:t xml:space="preserve">purškimo. Daugiau kaip 4 </w:t>
      </w:r>
      <w:r>
        <w:rPr>
          <w:rFonts w:ascii="Times New Roman" w:hAnsi="Times New Roman"/>
          <w:sz w:val="22"/>
          <w:szCs w:val="22"/>
        </w:rPr>
        <w:t>į</w:t>
      </w:r>
      <w:r w:rsidRPr="000B1315">
        <w:rPr>
          <w:rFonts w:ascii="Times New Roman" w:hAnsi="Times New Roman"/>
          <w:sz w:val="22"/>
          <w:szCs w:val="22"/>
        </w:rPr>
        <w:t xml:space="preserve">purškimus per parą įkvėpti negalima. Jeigu </w:t>
      </w:r>
      <w:r>
        <w:rPr>
          <w:rFonts w:ascii="Times New Roman" w:hAnsi="Times New Roman"/>
          <w:sz w:val="22"/>
          <w:szCs w:val="22"/>
        </w:rPr>
        <w:t>į</w:t>
      </w:r>
      <w:r w:rsidRPr="000B1315">
        <w:rPr>
          <w:rFonts w:ascii="Times New Roman" w:hAnsi="Times New Roman"/>
          <w:sz w:val="22"/>
          <w:szCs w:val="22"/>
        </w:rPr>
        <w:t xml:space="preserve">purškimas priepuolio nepalengvina, gali prireikti </w:t>
      </w:r>
      <w:r w:rsidRPr="000B1315">
        <w:rPr>
          <w:rFonts w:ascii="Times New Roman" w:hAnsi="Times New Roman"/>
          <w:sz w:val="22"/>
          <w:szCs w:val="22"/>
        </w:rPr>
        <w:lastRenderedPageBreak/>
        <w:t>preparato dar įkvėpti. Tokiu atveju pacientui būtina nedelsiant kreiptis į gydytoją arba vykti į artimiausią ligoninę (žr. 4.4 skyrių).</w:t>
      </w:r>
    </w:p>
    <w:p w14:paraId="7B5F8BE8" w14:textId="77777777" w:rsidR="00C373A5" w:rsidRPr="000B1315" w:rsidRDefault="00C373A5" w:rsidP="00C373A5">
      <w:pPr>
        <w:tabs>
          <w:tab w:val="left" w:pos="567"/>
        </w:tabs>
        <w:rPr>
          <w:rFonts w:ascii="Times New Roman" w:hAnsi="Times New Roman"/>
          <w:i/>
          <w:sz w:val="22"/>
          <w:szCs w:val="22"/>
        </w:rPr>
      </w:pPr>
    </w:p>
    <w:p w14:paraId="1B874090" w14:textId="77777777" w:rsidR="00C373A5" w:rsidRPr="000B1315" w:rsidRDefault="00C373A5" w:rsidP="00C373A5">
      <w:pPr>
        <w:tabs>
          <w:tab w:val="left" w:pos="567"/>
        </w:tabs>
        <w:rPr>
          <w:rFonts w:ascii="Times New Roman" w:hAnsi="Times New Roman"/>
          <w:bCs/>
          <w:i/>
          <w:iCs/>
          <w:sz w:val="22"/>
          <w:szCs w:val="22"/>
        </w:rPr>
      </w:pPr>
      <w:r w:rsidRPr="000B1315">
        <w:rPr>
          <w:rFonts w:ascii="Times New Roman" w:hAnsi="Times New Roman"/>
          <w:bCs/>
          <w:i/>
          <w:iCs/>
          <w:sz w:val="22"/>
          <w:szCs w:val="22"/>
        </w:rPr>
        <w:tab/>
        <w:t>Fizinio krūvio sukeliamo bronchinės astmos priepuolio profilaktika</w:t>
      </w:r>
    </w:p>
    <w:p w14:paraId="2EC4A2C4"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 xml:space="preserve">Reikia įkvėpti po 1 </w:t>
      </w:r>
      <w:r>
        <w:rPr>
          <w:rFonts w:ascii="Times New Roman" w:hAnsi="Times New Roman"/>
          <w:sz w:val="22"/>
          <w:szCs w:val="22"/>
        </w:rPr>
        <w:t>į</w:t>
      </w:r>
      <w:r w:rsidRPr="000B1315">
        <w:rPr>
          <w:rFonts w:ascii="Times New Roman" w:hAnsi="Times New Roman"/>
          <w:sz w:val="22"/>
          <w:szCs w:val="22"/>
        </w:rPr>
        <w:t>purškimą, jeigu įmanoma, 10 -15 min prieš fizinį krūvį</w:t>
      </w:r>
      <w:r>
        <w:rPr>
          <w:rFonts w:ascii="Times New Roman" w:hAnsi="Times New Roman"/>
          <w:sz w:val="22"/>
          <w:szCs w:val="22"/>
        </w:rPr>
        <w:t>.</w:t>
      </w:r>
    </w:p>
    <w:p w14:paraId="48A4F37F" w14:textId="77777777" w:rsidR="00C373A5" w:rsidRPr="000B1315" w:rsidRDefault="00C373A5" w:rsidP="00C373A5">
      <w:pPr>
        <w:tabs>
          <w:tab w:val="left" w:pos="567"/>
        </w:tabs>
        <w:rPr>
          <w:rFonts w:ascii="Times New Roman" w:hAnsi="Times New Roman"/>
          <w:sz w:val="22"/>
          <w:szCs w:val="22"/>
        </w:rPr>
      </w:pPr>
    </w:p>
    <w:p w14:paraId="7B1E351C"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Jaunesniems kaip 4 metų vaikams ši vaisto forma paprastai nevartojama.</w:t>
      </w:r>
    </w:p>
    <w:p w14:paraId="50E87B8A" w14:textId="77777777" w:rsidR="00C373A5" w:rsidRDefault="00C373A5" w:rsidP="00C373A5">
      <w:pPr>
        <w:tabs>
          <w:tab w:val="left" w:pos="567"/>
        </w:tabs>
        <w:rPr>
          <w:rFonts w:ascii="Times New Roman" w:hAnsi="Times New Roman"/>
          <w:sz w:val="22"/>
          <w:szCs w:val="22"/>
        </w:rPr>
      </w:pPr>
    </w:p>
    <w:p w14:paraId="01D84D74"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 xml:space="preserve">Vaikams Berotec N 100 mikrogramų/dozėje </w:t>
      </w:r>
      <w:r>
        <w:rPr>
          <w:rFonts w:ascii="Times New Roman" w:hAnsi="Times New Roman"/>
          <w:sz w:val="22"/>
          <w:szCs w:val="22"/>
        </w:rPr>
        <w:t>suslėgtojo įkvepiamojo</w:t>
      </w:r>
      <w:r w:rsidRPr="000B1315">
        <w:rPr>
          <w:rFonts w:ascii="Times New Roman" w:hAnsi="Times New Roman"/>
          <w:sz w:val="22"/>
          <w:szCs w:val="22"/>
        </w:rPr>
        <w:t xml:space="preserve"> tirpalo galima vartoti tik gydytojo nurodymu ir tik suaugusiems žmonėms prižiūrint. </w:t>
      </w:r>
    </w:p>
    <w:p w14:paraId="62201954" w14:textId="77777777" w:rsidR="00C373A5" w:rsidRPr="000B1315" w:rsidRDefault="00C373A5" w:rsidP="00C373A5">
      <w:pPr>
        <w:tabs>
          <w:tab w:val="left" w:pos="567"/>
        </w:tabs>
        <w:rPr>
          <w:rFonts w:ascii="Times New Roman" w:hAnsi="Times New Roman"/>
          <w:b/>
          <w:sz w:val="22"/>
          <w:szCs w:val="22"/>
        </w:rPr>
      </w:pPr>
    </w:p>
    <w:p w14:paraId="0478A295" w14:textId="77777777" w:rsidR="00C373A5" w:rsidRDefault="00C373A5" w:rsidP="00C373A5">
      <w:pPr>
        <w:tabs>
          <w:tab w:val="left" w:pos="567"/>
        </w:tabs>
        <w:rPr>
          <w:rFonts w:ascii="Times New Roman" w:hAnsi="Times New Roman"/>
          <w:sz w:val="22"/>
          <w:szCs w:val="22"/>
          <w:u w:val="single"/>
        </w:rPr>
      </w:pPr>
      <w:r w:rsidRPr="00CA5CAB">
        <w:rPr>
          <w:rFonts w:ascii="Times New Roman" w:hAnsi="Times New Roman"/>
          <w:sz w:val="22"/>
          <w:szCs w:val="22"/>
          <w:u w:val="single"/>
        </w:rPr>
        <w:t>Vartojimo metodas</w:t>
      </w:r>
    </w:p>
    <w:p w14:paraId="2301EA4C" w14:textId="77777777" w:rsidR="00C373A5" w:rsidRPr="00CA5CAB" w:rsidRDefault="00C373A5" w:rsidP="00C373A5">
      <w:pPr>
        <w:tabs>
          <w:tab w:val="left" w:pos="567"/>
        </w:tabs>
        <w:rPr>
          <w:rFonts w:ascii="Times New Roman" w:hAnsi="Times New Roman"/>
          <w:sz w:val="22"/>
          <w:szCs w:val="22"/>
          <w:u w:val="single"/>
        </w:rPr>
      </w:pPr>
    </w:p>
    <w:p w14:paraId="1B8639FB"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Kad gydymas būtų sėkmingas, suslėgto</w:t>
      </w:r>
      <w:r>
        <w:rPr>
          <w:rFonts w:ascii="Times New Roman" w:hAnsi="Times New Roman"/>
          <w:sz w:val="22"/>
          <w:szCs w:val="22"/>
        </w:rPr>
        <w:t>jo</w:t>
      </w:r>
      <w:r w:rsidRPr="000B1315">
        <w:rPr>
          <w:rFonts w:ascii="Times New Roman" w:hAnsi="Times New Roman"/>
          <w:sz w:val="22"/>
          <w:szCs w:val="22"/>
        </w:rPr>
        <w:t xml:space="preserve"> </w:t>
      </w:r>
      <w:r>
        <w:rPr>
          <w:rFonts w:ascii="Times New Roman" w:hAnsi="Times New Roman"/>
          <w:sz w:val="22"/>
          <w:szCs w:val="22"/>
        </w:rPr>
        <w:t>įkvepiamojo</w:t>
      </w:r>
      <w:r w:rsidRPr="000B1315">
        <w:rPr>
          <w:rFonts w:ascii="Times New Roman" w:hAnsi="Times New Roman"/>
          <w:sz w:val="22"/>
          <w:szCs w:val="22"/>
        </w:rPr>
        <w:t xml:space="preserve"> tirpalo būtina įkvėpti tinkamai.</w:t>
      </w:r>
    </w:p>
    <w:p w14:paraId="076B19E5" w14:textId="77777777" w:rsidR="00C373A5" w:rsidRPr="000B1315" w:rsidRDefault="00C373A5" w:rsidP="00C373A5">
      <w:pPr>
        <w:tabs>
          <w:tab w:val="left" w:pos="567"/>
        </w:tabs>
        <w:rPr>
          <w:rFonts w:ascii="Times New Roman" w:hAnsi="Times New Roman"/>
          <w:b/>
          <w:bCs/>
          <w:sz w:val="22"/>
          <w:szCs w:val="22"/>
        </w:rPr>
      </w:pPr>
    </w:p>
    <w:p w14:paraId="32CD1326" w14:textId="77777777" w:rsidR="00C373A5" w:rsidRPr="000B1315" w:rsidRDefault="00C373A5" w:rsidP="00C373A5">
      <w:pPr>
        <w:tabs>
          <w:tab w:val="left" w:pos="567"/>
        </w:tabs>
        <w:rPr>
          <w:rFonts w:ascii="Times New Roman" w:hAnsi="Times New Roman"/>
          <w:b/>
          <w:bCs/>
          <w:sz w:val="22"/>
          <w:szCs w:val="22"/>
        </w:rPr>
      </w:pPr>
      <w:r w:rsidRPr="000B1315">
        <w:rPr>
          <w:rFonts w:ascii="Times New Roman" w:hAnsi="Times New Roman"/>
          <w:b/>
          <w:bCs/>
          <w:sz w:val="22"/>
          <w:szCs w:val="22"/>
        </w:rPr>
        <w:t xml:space="preserve">Vartojant </w:t>
      </w:r>
      <w:r>
        <w:rPr>
          <w:rFonts w:ascii="Times New Roman" w:hAnsi="Times New Roman"/>
          <w:b/>
          <w:bCs/>
          <w:sz w:val="22"/>
          <w:szCs w:val="22"/>
        </w:rPr>
        <w:t>vaistinio preparato</w:t>
      </w:r>
      <w:r w:rsidRPr="000B1315">
        <w:rPr>
          <w:rFonts w:ascii="Times New Roman" w:hAnsi="Times New Roman"/>
          <w:b/>
          <w:bCs/>
          <w:sz w:val="22"/>
          <w:szCs w:val="22"/>
        </w:rPr>
        <w:t xml:space="preserve"> pirmą kartą, reikia 1 - 2 kartus paspausti slėginės talpyklės vožtuvą. </w:t>
      </w:r>
    </w:p>
    <w:p w14:paraId="0064720C" w14:textId="77777777" w:rsidR="00C373A5" w:rsidRPr="000B1315" w:rsidRDefault="00C373A5" w:rsidP="00C373A5">
      <w:pPr>
        <w:tabs>
          <w:tab w:val="left" w:pos="567"/>
        </w:tabs>
        <w:rPr>
          <w:rFonts w:ascii="Times New Roman" w:hAnsi="Times New Roman"/>
          <w:sz w:val="22"/>
          <w:szCs w:val="22"/>
        </w:rPr>
      </w:pPr>
    </w:p>
    <w:p w14:paraId="2877F6A6"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b/>
          <w:sz w:val="22"/>
          <w:szCs w:val="22"/>
        </w:rPr>
        <w:t>Kiekvieną</w:t>
      </w:r>
      <w:r w:rsidRPr="000B1315">
        <w:rPr>
          <w:rFonts w:ascii="Times New Roman" w:hAnsi="Times New Roman"/>
          <w:sz w:val="22"/>
          <w:szCs w:val="22"/>
        </w:rPr>
        <w:t xml:space="preserve"> kartą preparato reikia įkvėpti taip:</w:t>
      </w:r>
    </w:p>
    <w:p w14:paraId="1D3E124E" w14:textId="77777777" w:rsidR="00C373A5" w:rsidRPr="000B1315" w:rsidRDefault="00C373A5" w:rsidP="00C373A5">
      <w:pPr>
        <w:tabs>
          <w:tab w:val="left" w:pos="567"/>
        </w:tabs>
        <w:rPr>
          <w:rFonts w:ascii="Times New Roman" w:hAnsi="Times New Roman"/>
          <w:sz w:val="22"/>
          <w:szCs w:val="22"/>
        </w:rPr>
      </w:pPr>
    </w:p>
    <w:p w14:paraId="7150ED96"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1.</w:t>
      </w:r>
      <w:r w:rsidRPr="000B1315">
        <w:rPr>
          <w:rFonts w:ascii="Times New Roman" w:hAnsi="Times New Roman"/>
          <w:sz w:val="22"/>
          <w:szCs w:val="22"/>
        </w:rPr>
        <w:tab/>
        <w:t>Numauti apsauginį dangtelį.</w:t>
      </w:r>
    </w:p>
    <w:p w14:paraId="48B7769F" w14:textId="77777777" w:rsidR="00C373A5" w:rsidRPr="000B1315" w:rsidRDefault="00C373A5" w:rsidP="00C373A5">
      <w:pPr>
        <w:tabs>
          <w:tab w:val="left" w:pos="567"/>
        </w:tabs>
        <w:rPr>
          <w:rFonts w:ascii="Times New Roman" w:hAnsi="Times New Roman"/>
          <w:sz w:val="22"/>
          <w:szCs w:val="22"/>
        </w:rPr>
      </w:pPr>
    </w:p>
    <w:p w14:paraId="414E9797" w14:textId="77777777" w:rsidR="00C373A5" w:rsidRPr="000B1315" w:rsidRDefault="00C373A5" w:rsidP="00C373A5">
      <w:pPr>
        <w:tabs>
          <w:tab w:val="left" w:pos="567"/>
        </w:tabs>
        <w:rPr>
          <w:rFonts w:ascii="Times New Roman" w:hAnsi="Times New Roman"/>
          <w:sz w:val="22"/>
          <w:szCs w:val="22"/>
        </w:rPr>
      </w:pPr>
    </w:p>
    <w:p w14:paraId="7F1A4FEC" w14:textId="77777777" w:rsidR="00C373A5" w:rsidRPr="000B1315" w:rsidRDefault="00C373A5" w:rsidP="00C373A5">
      <w:pPr>
        <w:tabs>
          <w:tab w:val="left" w:pos="567"/>
        </w:tabs>
        <w:rPr>
          <w:rFonts w:ascii="Times New Roman" w:hAnsi="Times New Roman"/>
          <w:sz w:val="22"/>
          <w:szCs w:val="22"/>
        </w:rPr>
      </w:pPr>
    </w:p>
    <w:p w14:paraId="2F79094C" w14:textId="77777777" w:rsidR="00C373A5" w:rsidRPr="000B1315" w:rsidRDefault="00C373A5" w:rsidP="00C373A5">
      <w:pPr>
        <w:tabs>
          <w:tab w:val="left" w:pos="567"/>
        </w:tabs>
        <w:rPr>
          <w:rFonts w:ascii="Times New Roman" w:hAnsi="Times New Roman"/>
          <w:sz w:val="22"/>
          <w:szCs w:val="22"/>
        </w:rPr>
      </w:pPr>
      <w:r>
        <w:rPr>
          <w:rFonts w:ascii="Times New Roman" w:hAnsi="Times New Roman"/>
          <w:noProof/>
        </w:rPr>
        <w:drawing>
          <wp:anchor distT="0" distB="0" distL="114300" distR="114300" simplePos="0" relativeHeight="251659264" behindDoc="1" locked="0" layoutInCell="1" allowOverlap="1" wp14:anchorId="01430FFE" wp14:editId="04C937BA">
            <wp:simplePos x="0" y="0"/>
            <wp:positionH relativeFrom="column">
              <wp:posOffset>2362200</wp:posOffset>
            </wp:positionH>
            <wp:positionV relativeFrom="paragraph">
              <wp:posOffset>-228600</wp:posOffset>
            </wp:positionV>
            <wp:extent cx="1104900" cy="762000"/>
            <wp:effectExtent l="0" t="0" r="0" b="0"/>
            <wp:wrapTight wrapText="bothSides">
              <wp:wrapPolygon edited="0">
                <wp:start x="0" y="0"/>
                <wp:lineTo x="0" y="21060"/>
                <wp:lineTo x="21228" y="21060"/>
                <wp:lineTo x="21228" y="0"/>
                <wp:lineTo x="0" y="0"/>
              </wp:wrapPolygon>
            </wp:wrapTight>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490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666620" w14:textId="77777777" w:rsidR="00C373A5" w:rsidRPr="000B1315" w:rsidRDefault="00C373A5" w:rsidP="00C373A5">
      <w:pPr>
        <w:tabs>
          <w:tab w:val="left" w:pos="567"/>
        </w:tabs>
        <w:rPr>
          <w:rFonts w:ascii="Times New Roman" w:hAnsi="Times New Roman"/>
          <w:sz w:val="22"/>
          <w:szCs w:val="22"/>
        </w:rPr>
      </w:pPr>
    </w:p>
    <w:p w14:paraId="6068B855" w14:textId="77777777" w:rsidR="00C373A5" w:rsidRPr="000B1315" w:rsidRDefault="00C373A5" w:rsidP="00C373A5">
      <w:pPr>
        <w:tabs>
          <w:tab w:val="left" w:pos="567"/>
        </w:tabs>
        <w:rPr>
          <w:rFonts w:ascii="Times New Roman" w:hAnsi="Times New Roman"/>
          <w:sz w:val="22"/>
          <w:szCs w:val="22"/>
        </w:rPr>
      </w:pPr>
    </w:p>
    <w:p w14:paraId="2C74857F" w14:textId="77777777" w:rsidR="00C373A5" w:rsidRPr="000B1315" w:rsidRDefault="00C373A5" w:rsidP="00C373A5">
      <w:pPr>
        <w:tabs>
          <w:tab w:val="left" w:pos="567"/>
        </w:tabs>
        <w:rPr>
          <w:rFonts w:ascii="Times New Roman" w:hAnsi="Times New Roman"/>
          <w:sz w:val="22"/>
          <w:szCs w:val="22"/>
        </w:rPr>
      </w:pPr>
    </w:p>
    <w:p w14:paraId="0D323334" w14:textId="77777777" w:rsidR="00C373A5" w:rsidRPr="000B1315" w:rsidRDefault="00C373A5" w:rsidP="00C373A5">
      <w:pPr>
        <w:tabs>
          <w:tab w:val="left" w:pos="567"/>
        </w:tabs>
        <w:jc w:val="center"/>
        <w:rPr>
          <w:rFonts w:ascii="Times New Roman" w:hAnsi="Times New Roman"/>
          <w:sz w:val="22"/>
          <w:szCs w:val="22"/>
        </w:rPr>
      </w:pPr>
      <w:r w:rsidRPr="000B1315">
        <w:rPr>
          <w:rFonts w:ascii="Times New Roman" w:hAnsi="Times New Roman"/>
          <w:sz w:val="22"/>
          <w:szCs w:val="22"/>
        </w:rPr>
        <w:t>1 paveikslėlis</w:t>
      </w:r>
    </w:p>
    <w:p w14:paraId="59E3121A" w14:textId="77777777" w:rsidR="00C373A5" w:rsidRPr="000B1315" w:rsidRDefault="00C373A5" w:rsidP="00C373A5">
      <w:pPr>
        <w:tabs>
          <w:tab w:val="left" w:pos="567"/>
          <w:tab w:val="left" w:pos="720"/>
        </w:tabs>
        <w:rPr>
          <w:rFonts w:ascii="Times New Roman" w:hAnsi="Times New Roman"/>
          <w:sz w:val="22"/>
          <w:szCs w:val="22"/>
        </w:rPr>
      </w:pPr>
      <w:r w:rsidRPr="000B1315">
        <w:rPr>
          <w:rFonts w:ascii="Times New Roman" w:hAnsi="Times New Roman"/>
          <w:sz w:val="22"/>
          <w:szCs w:val="22"/>
        </w:rPr>
        <w:t>2.</w:t>
      </w:r>
      <w:r w:rsidRPr="000B1315">
        <w:rPr>
          <w:rFonts w:ascii="Times New Roman" w:hAnsi="Times New Roman"/>
          <w:sz w:val="22"/>
          <w:szCs w:val="22"/>
        </w:rPr>
        <w:tab/>
        <w:t>Gerai iškvėpti.</w:t>
      </w:r>
    </w:p>
    <w:p w14:paraId="773A62D5" w14:textId="77777777" w:rsidR="00C373A5" w:rsidRPr="000B1315" w:rsidRDefault="00C373A5" w:rsidP="00C373A5">
      <w:pPr>
        <w:tabs>
          <w:tab w:val="left" w:pos="567"/>
        </w:tabs>
        <w:ind w:left="720" w:hanging="720"/>
        <w:rPr>
          <w:rFonts w:ascii="Times New Roman" w:hAnsi="Times New Roman"/>
          <w:sz w:val="22"/>
          <w:szCs w:val="22"/>
        </w:rPr>
      </w:pPr>
    </w:p>
    <w:p w14:paraId="15EE7B18" w14:textId="77777777" w:rsidR="00C373A5" w:rsidRPr="000B1315" w:rsidRDefault="00C373A5" w:rsidP="00C373A5">
      <w:pPr>
        <w:tabs>
          <w:tab w:val="left" w:pos="567"/>
        </w:tabs>
        <w:ind w:left="567" w:hanging="567"/>
        <w:rPr>
          <w:rFonts w:ascii="Times New Roman" w:hAnsi="Times New Roman"/>
          <w:sz w:val="22"/>
          <w:szCs w:val="22"/>
        </w:rPr>
      </w:pPr>
      <w:r w:rsidRPr="000B1315">
        <w:rPr>
          <w:rFonts w:ascii="Times New Roman" w:hAnsi="Times New Roman"/>
          <w:sz w:val="22"/>
          <w:szCs w:val="22"/>
        </w:rPr>
        <w:t>3.</w:t>
      </w:r>
      <w:r w:rsidRPr="000B1315">
        <w:rPr>
          <w:rFonts w:ascii="Times New Roman" w:hAnsi="Times New Roman"/>
          <w:sz w:val="22"/>
          <w:szCs w:val="22"/>
        </w:rPr>
        <w:tab/>
        <w:t>Laikant slėginę talpyklę</w:t>
      </w:r>
      <w:r>
        <w:rPr>
          <w:rFonts w:ascii="Times New Roman" w:hAnsi="Times New Roman"/>
          <w:sz w:val="22"/>
          <w:szCs w:val="22"/>
        </w:rPr>
        <w:t xml:space="preserve"> </w:t>
      </w:r>
      <w:r w:rsidRPr="000B1315">
        <w:rPr>
          <w:rFonts w:ascii="Times New Roman" w:hAnsi="Times New Roman"/>
          <w:sz w:val="22"/>
          <w:szCs w:val="22"/>
        </w:rPr>
        <w:t>taip, kaip parodyta 1 paveikslėlyje, apžioti ir suspausti lūpomis kandiklį. Rodyklė ir slėginės talpyklės dugnas turi būti nukreipti į viršų.</w:t>
      </w:r>
    </w:p>
    <w:p w14:paraId="78F508FA" w14:textId="77777777" w:rsidR="00C373A5" w:rsidRPr="000B1315" w:rsidRDefault="00C373A5" w:rsidP="00C373A5">
      <w:pPr>
        <w:tabs>
          <w:tab w:val="left" w:pos="567"/>
        </w:tabs>
        <w:ind w:left="720" w:hanging="720"/>
        <w:rPr>
          <w:rFonts w:ascii="Times New Roman" w:hAnsi="Times New Roman"/>
          <w:sz w:val="22"/>
          <w:szCs w:val="22"/>
        </w:rPr>
      </w:pPr>
    </w:p>
    <w:p w14:paraId="6B66670A" w14:textId="77777777" w:rsidR="00C373A5" w:rsidRPr="000B1315" w:rsidRDefault="00C373A5" w:rsidP="00C373A5">
      <w:pPr>
        <w:tabs>
          <w:tab w:val="left" w:pos="567"/>
        </w:tabs>
        <w:ind w:left="567" w:hanging="567"/>
        <w:rPr>
          <w:rFonts w:ascii="Times New Roman" w:hAnsi="Times New Roman"/>
          <w:sz w:val="22"/>
          <w:szCs w:val="22"/>
        </w:rPr>
      </w:pPr>
      <w:r w:rsidRPr="000B1315">
        <w:rPr>
          <w:rFonts w:ascii="Times New Roman" w:hAnsi="Times New Roman"/>
          <w:sz w:val="22"/>
          <w:szCs w:val="22"/>
        </w:rPr>
        <w:t>4.</w:t>
      </w:r>
      <w:r w:rsidRPr="000B1315">
        <w:rPr>
          <w:rFonts w:ascii="Times New Roman" w:hAnsi="Times New Roman"/>
          <w:sz w:val="22"/>
          <w:szCs w:val="22"/>
        </w:rPr>
        <w:tab/>
        <w:t xml:space="preserve">Stipriai spaudžiant slėginės talpyklės dugną (taip įpurškiama viena dozė), kiek galima giliau įkvėpti, po to kelias sekundes nekvėpuoti, ištraukti iš burnos kandiklį ir ramiai iškvėpti.  </w:t>
      </w:r>
    </w:p>
    <w:p w14:paraId="528BCD2A" w14:textId="77777777" w:rsidR="00C373A5" w:rsidRPr="000B1315" w:rsidRDefault="00C373A5" w:rsidP="00C373A5">
      <w:pPr>
        <w:tabs>
          <w:tab w:val="left" w:pos="567"/>
        </w:tabs>
        <w:rPr>
          <w:rFonts w:ascii="Times New Roman" w:hAnsi="Times New Roman"/>
          <w:sz w:val="22"/>
          <w:szCs w:val="22"/>
        </w:rPr>
      </w:pPr>
    </w:p>
    <w:p w14:paraId="584A98B3"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ab/>
        <w:t xml:space="preserve">Jeigu būtina įkvėpti kitą išpurškimą, reikia kartoti veiksmus, nurodytus 2 – 4 punktuose. </w:t>
      </w:r>
    </w:p>
    <w:p w14:paraId="40D10011" w14:textId="77777777" w:rsidR="00C373A5" w:rsidRPr="000B1315" w:rsidRDefault="00C373A5" w:rsidP="00C373A5">
      <w:pPr>
        <w:tabs>
          <w:tab w:val="left" w:pos="567"/>
          <w:tab w:val="left" w:pos="720"/>
        </w:tabs>
        <w:rPr>
          <w:rFonts w:ascii="Times New Roman" w:hAnsi="Times New Roman"/>
          <w:sz w:val="22"/>
          <w:szCs w:val="22"/>
        </w:rPr>
      </w:pPr>
    </w:p>
    <w:p w14:paraId="2CFC5B60" w14:textId="77777777" w:rsidR="00C373A5" w:rsidRPr="000B1315" w:rsidRDefault="00C373A5" w:rsidP="00C373A5">
      <w:pPr>
        <w:tabs>
          <w:tab w:val="left" w:pos="567"/>
          <w:tab w:val="left" w:pos="720"/>
        </w:tabs>
        <w:rPr>
          <w:rFonts w:ascii="Times New Roman" w:hAnsi="Times New Roman"/>
          <w:sz w:val="22"/>
          <w:szCs w:val="22"/>
        </w:rPr>
      </w:pPr>
      <w:r w:rsidRPr="000B1315">
        <w:rPr>
          <w:rFonts w:ascii="Times New Roman" w:hAnsi="Times New Roman"/>
          <w:sz w:val="22"/>
          <w:szCs w:val="22"/>
        </w:rPr>
        <w:t>5.</w:t>
      </w:r>
      <w:r w:rsidRPr="000B1315">
        <w:rPr>
          <w:rFonts w:ascii="Times New Roman" w:hAnsi="Times New Roman"/>
          <w:sz w:val="22"/>
          <w:szCs w:val="22"/>
        </w:rPr>
        <w:tab/>
        <w:t>Užmauti apsauginį dangtelį.</w:t>
      </w:r>
    </w:p>
    <w:p w14:paraId="684A4B7D" w14:textId="77777777" w:rsidR="00C373A5" w:rsidRPr="000B1315" w:rsidRDefault="00C373A5" w:rsidP="00C373A5">
      <w:pPr>
        <w:tabs>
          <w:tab w:val="left" w:pos="567"/>
          <w:tab w:val="left" w:pos="720"/>
        </w:tabs>
        <w:rPr>
          <w:rFonts w:ascii="Times New Roman" w:hAnsi="Times New Roman"/>
          <w:sz w:val="22"/>
          <w:szCs w:val="22"/>
        </w:rPr>
      </w:pPr>
    </w:p>
    <w:p w14:paraId="053EDD8B" w14:textId="77777777" w:rsidR="00C373A5" w:rsidRPr="000B1315" w:rsidRDefault="00C373A5" w:rsidP="00C373A5">
      <w:pPr>
        <w:tabs>
          <w:tab w:val="left" w:pos="567"/>
          <w:tab w:val="left" w:pos="720"/>
        </w:tabs>
        <w:ind w:left="567" w:hanging="567"/>
        <w:rPr>
          <w:rFonts w:ascii="Times New Roman" w:hAnsi="Times New Roman"/>
          <w:sz w:val="22"/>
          <w:szCs w:val="22"/>
        </w:rPr>
      </w:pPr>
      <w:r w:rsidRPr="000B1315">
        <w:rPr>
          <w:rFonts w:ascii="Times New Roman" w:hAnsi="Times New Roman"/>
          <w:sz w:val="22"/>
          <w:szCs w:val="22"/>
        </w:rPr>
        <w:t>6.</w:t>
      </w:r>
      <w:r w:rsidRPr="000B1315">
        <w:rPr>
          <w:rFonts w:ascii="Times New Roman" w:hAnsi="Times New Roman"/>
          <w:sz w:val="22"/>
          <w:szCs w:val="22"/>
        </w:rPr>
        <w:tab/>
        <w:t>Suslėgto</w:t>
      </w:r>
      <w:r>
        <w:rPr>
          <w:rFonts w:ascii="Times New Roman" w:hAnsi="Times New Roman"/>
          <w:sz w:val="22"/>
          <w:szCs w:val="22"/>
        </w:rPr>
        <w:t>jo</w:t>
      </w:r>
      <w:r w:rsidRPr="000B1315">
        <w:rPr>
          <w:rFonts w:ascii="Times New Roman" w:hAnsi="Times New Roman"/>
          <w:sz w:val="22"/>
          <w:szCs w:val="22"/>
        </w:rPr>
        <w:t xml:space="preserve"> </w:t>
      </w:r>
      <w:r>
        <w:rPr>
          <w:rFonts w:ascii="Times New Roman" w:hAnsi="Times New Roman"/>
          <w:sz w:val="22"/>
          <w:szCs w:val="22"/>
        </w:rPr>
        <w:t>įkvepiamojo</w:t>
      </w:r>
      <w:r w:rsidRPr="000B1315">
        <w:rPr>
          <w:rFonts w:ascii="Times New Roman" w:hAnsi="Times New Roman"/>
          <w:sz w:val="22"/>
          <w:szCs w:val="22"/>
        </w:rPr>
        <w:t xml:space="preserve"> tirpalo nevartojus tris paras, prieš įkvėpimą reikia vieną kartą paspausti slėginės talpyklės vožtuvą.</w:t>
      </w:r>
    </w:p>
    <w:p w14:paraId="57C5DCE2" w14:textId="77777777" w:rsidR="00C373A5" w:rsidRPr="000B1315" w:rsidRDefault="00C373A5" w:rsidP="00C373A5">
      <w:pPr>
        <w:tabs>
          <w:tab w:val="left" w:pos="0"/>
        </w:tabs>
        <w:rPr>
          <w:rFonts w:ascii="Times New Roman" w:hAnsi="Times New Roman"/>
          <w:sz w:val="22"/>
          <w:szCs w:val="22"/>
        </w:rPr>
      </w:pPr>
    </w:p>
    <w:p w14:paraId="5CB7BD91"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 xml:space="preserve">Slėginė talpyklė nepermatoma, todėl nematyti, ar ji tuščia. Slėginėje talpyklėje yra 200 </w:t>
      </w:r>
      <w:r>
        <w:rPr>
          <w:rFonts w:ascii="Times New Roman" w:hAnsi="Times New Roman"/>
          <w:sz w:val="22"/>
          <w:szCs w:val="22"/>
        </w:rPr>
        <w:t>išpurškimų</w:t>
      </w:r>
      <w:r w:rsidRPr="000B1315">
        <w:rPr>
          <w:rFonts w:ascii="Times New Roman" w:hAnsi="Times New Roman"/>
          <w:sz w:val="22"/>
          <w:szCs w:val="22"/>
        </w:rPr>
        <w:t xml:space="preserve">. </w:t>
      </w:r>
      <w:r>
        <w:rPr>
          <w:rFonts w:ascii="Times New Roman" w:hAnsi="Times New Roman"/>
          <w:sz w:val="22"/>
          <w:szCs w:val="22"/>
        </w:rPr>
        <w:t>Kai etiketėje nurodytos dozės išpurškiamos</w:t>
      </w:r>
      <w:r w:rsidRPr="000B1315">
        <w:rPr>
          <w:rFonts w:ascii="Times New Roman" w:hAnsi="Times New Roman"/>
          <w:sz w:val="22"/>
          <w:szCs w:val="22"/>
        </w:rPr>
        <w:t xml:space="preserve">, gali atrodyti, kad </w:t>
      </w:r>
      <w:r>
        <w:rPr>
          <w:rFonts w:ascii="Times New Roman" w:hAnsi="Times New Roman"/>
          <w:sz w:val="22"/>
          <w:szCs w:val="22"/>
        </w:rPr>
        <w:t xml:space="preserve">mažas kiekis </w:t>
      </w:r>
      <w:r w:rsidRPr="002F3921">
        <w:rPr>
          <w:rFonts w:ascii="Times New Roman" w:hAnsi="Times New Roman"/>
          <w:sz w:val="22"/>
          <w:szCs w:val="22"/>
        </w:rPr>
        <w:t>skysčio slėginėje talpyklėje dar liko</w:t>
      </w:r>
      <w:r w:rsidRPr="000B1315">
        <w:rPr>
          <w:rFonts w:ascii="Times New Roman" w:hAnsi="Times New Roman"/>
          <w:sz w:val="22"/>
          <w:szCs w:val="22"/>
        </w:rPr>
        <w:t xml:space="preserve">, </w:t>
      </w:r>
      <w:r>
        <w:rPr>
          <w:rFonts w:ascii="Times New Roman" w:hAnsi="Times New Roman"/>
          <w:sz w:val="22"/>
          <w:szCs w:val="22"/>
        </w:rPr>
        <w:t>todėl siekiant kiekvienu paspaudimu įkvėpti tikslų vaistinio preparato kiekį, reikia pakeisti inhaliatorių</w:t>
      </w:r>
      <w:r w:rsidRPr="000B1315">
        <w:rPr>
          <w:rFonts w:ascii="Times New Roman" w:hAnsi="Times New Roman"/>
          <w:sz w:val="22"/>
          <w:szCs w:val="22"/>
        </w:rPr>
        <w:t>.</w:t>
      </w:r>
    </w:p>
    <w:p w14:paraId="0FF039FF" w14:textId="77777777" w:rsidR="00C373A5" w:rsidRPr="000B1315" w:rsidRDefault="00C373A5" w:rsidP="00C373A5">
      <w:pPr>
        <w:tabs>
          <w:tab w:val="left" w:pos="567"/>
        </w:tabs>
        <w:rPr>
          <w:rFonts w:ascii="Times New Roman" w:hAnsi="Times New Roman"/>
          <w:sz w:val="22"/>
          <w:szCs w:val="22"/>
        </w:rPr>
      </w:pPr>
    </w:p>
    <w:p w14:paraId="0DEDA8B5" w14:textId="77777777" w:rsidR="00C373A5" w:rsidRPr="000B1315" w:rsidRDefault="00C373A5" w:rsidP="00C373A5">
      <w:pPr>
        <w:tabs>
          <w:tab w:val="left" w:pos="567"/>
        </w:tabs>
        <w:rPr>
          <w:rFonts w:ascii="Times New Roman" w:hAnsi="Times New Roman"/>
          <w:sz w:val="22"/>
          <w:szCs w:val="22"/>
        </w:rPr>
      </w:pPr>
      <w:r>
        <w:rPr>
          <w:rFonts w:ascii="Times New Roman" w:hAnsi="Times New Roman"/>
          <w:sz w:val="22"/>
          <w:szCs w:val="22"/>
        </w:rPr>
        <w:t>Kandiklį</w:t>
      </w:r>
      <w:r w:rsidRPr="000B1315">
        <w:rPr>
          <w:rFonts w:ascii="Times New Roman" w:hAnsi="Times New Roman"/>
          <w:sz w:val="22"/>
          <w:szCs w:val="22"/>
        </w:rPr>
        <w:t xml:space="preserve"> reikia valyti mažiausiai kartą per savaitę. </w:t>
      </w:r>
      <w:r>
        <w:rPr>
          <w:rFonts w:ascii="Times New Roman" w:hAnsi="Times New Roman"/>
          <w:sz w:val="22"/>
          <w:szCs w:val="22"/>
        </w:rPr>
        <w:t>K</w:t>
      </w:r>
      <w:r w:rsidRPr="000B1315">
        <w:rPr>
          <w:rFonts w:ascii="Times New Roman" w:hAnsi="Times New Roman"/>
          <w:sz w:val="22"/>
          <w:szCs w:val="22"/>
        </w:rPr>
        <w:t>andikl</w:t>
      </w:r>
      <w:r>
        <w:rPr>
          <w:rFonts w:ascii="Times New Roman" w:hAnsi="Times New Roman"/>
          <w:sz w:val="22"/>
          <w:szCs w:val="22"/>
        </w:rPr>
        <w:t>is</w:t>
      </w:r>
      <w:r w:rsidRPr="000B1315">
        <w:rPr>
          <w:rFonts w:ascii="Times New Roman" w:hAnsi="Times New Roman"/>
          <w:sz w:val="22"/>
          <w:szCs w:val="22"/>
        </w:rPr>
        <w:t xml:space="preserve"> </w:t>
      </w:r>
      <w:r>
        <w:rPr>
          <w:rFonts w:ascii="Times New Roman" w:hAnsi="Times New Roman"/>
          <w:sz w:val="22"/>
          <w:szCs w:val="22"/>
        </w:rPr>
        <w:t>turi būti</w:t>
      </w:r>
      <w:r w:rsidRPr="000B1315">
        <w:rPr>
          <w:rFonts w:ascii="Times New Roman" w:hAnsi="Times New Roman"/>
          <w:sz w:val="22"/>
          <w:szCs w:val="22"/>
        </w:rPr>
        <w:t xml:space="preserve"> švar</w:t>
      </w:r>
      <w:r>
        <w:rPr>
          <w:rFonts w:ascii="Times New Roman" w:hAnsi="Times New Roman"/>
          <w:sz w:val="22"/>
          <w:szCs w:val="22"/>
        </w:rPr>
        <w:t>us,</w:t>
      </w:r>
      <w:r w:rsidRPr="000B1315">
        <w:rPr>
          <w:rFonts w:ascii="Times New Roman" w:hAnsi="Times New Roman"/>
          <w:sz w:val="22"/>
          <w:szCs w:val="22"/>
        </w:rPr>
        <w:t xml:space="preserve"> </w:t>
      </w:r>
      <w:r>
        <w:rPr>
          <w:rFonts w:ascii="Times New Roman" w:hAnsi="Times New Roman"/>
          <w:sz w:val="22"/>
          <w:szCs w:val="22"/>
        </w:rPr>
        <w:t>k</w:t>
      </w:r>
      <w:r w:rsidRPr="000B1315">
        <w:rPr>
          <w:rFonts w:ascii="Times New Roman" w:hAnsi="Times New Roman"/>
          <w:sz w:val="22"/>
          <w:szCs w:val="22"/>
        </w:rPr>
        <w:t xml:space="preserve">ad būtų garantuota, </w:t>
      </w:r>
      <w:r>
        <w:rPr>
          <w:rFonts w:ascii="Times New Roman" w:hAnsi="Times New Roman"/>
          <w:sz w:val="22"/>
          <w:szCs w:val="22"/>
        </w:rPr>
        <w:t>jog</w:t>
      </w:r>
      <w:r w:rsidRPr="000B1315">
        <w:rPr>
          <w:rFonts w:ascii="Times New Roman" w:hAnsi="Times New Roman"/>
          <w:sz w:val="22"/>
          <w:szCs w:val="22"/>
        </w:rPr>
        <w:t xml:space="preserve"> vaistinio preparato sankaup</w:t>
      </w:r>
      <w:r>
        <w:rPr>
          <w:rFonts w:ascii="Times New Roman" w:hAnsi="Times New Roman"/>
          <w:sz w:val="22"/>
          <w:szCs w:val="22"/>
        </w:rPr>
        <w:t>os</w:t>
      </w:r>
      <w:r w:rsidRPr="000B1315">
        <w:rPr>
          <w:rFonts w:ascii="Times New Roman" w:hAnsi="Times New Roman"/>
          <w:sz w:val="22"/>
          <w:szCs w:val="22"/>
        </w:rPr>
        <w:t xml:space="preserve"> neužblok</w:t>
      </w:r>
      <w:r>
        <w:rPr>
          <w:rFonts w:ascii="Times New Roman" w:hAnsi="Times New Roman"/>
          <w:sz w:val="22"/>
          <w:szCs w:val="22"/>
        </w:rPr>
        <w:t>uos</w:t>
      </w:r>
      <w:r w:rsidRPr="000B1315">
        <w:rPr>
          <w:rFonts w:ascii="Times New Roman" w:hAnsi="Times New Roman"/>
          <w:sz w:val="22"/>
          <w:szCs w:val="22"/>
        </w:rPr>
        <w:t xml:space="preserve"> išpurškimo.</w:t>
      </w:r>
    </w:p>
    <w:p w14:paraId="716DDCA7"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Prieš val</w:t>
      </w:r>
      <w:r>
        <w:rPr>
          <w:rFonts w:ascii="Times New Roman" w:hAnsi="Times New Roman"/>
          <w:sz w:val="22"/>
          <w:szCs w:val="22"/>
        </w:rPr>
        <w:t>ant,</w:t>
      </w:r>
      <w:r w:rsidRPr="000B1315">
        <w:rPr>
          <w:rFonts w:ascii="Times New Roman" w:hAnsi="Times New Roman"/>
          <w:sz w:val="22"/>
          <w:szCs w:val="22"/>
        </w:rPr>
        <w:t xml:space="preserve"> pirmiausia reikia numauti nuo dulkių saugantį dangtelį, po to atjungti slėginę talpyklę nuo </w:t>
      </w:r>
      <w:r>
        <w:rPr>
          <w:rFonts w:ascii="Times New Roman" w:hAnsi="Times New Roman"/>
          <w:sz w:val="22"/>
          <w:szCs w:val="22"/>
        </w:rPr>
        <w:t>kandiklio</w:t>
      </w:r>
      <w:r w:rsidRPr="000B1315">
        <w:rPr>
          <w:rFonts w:ascii="Times New Roman" w:hAnsi="Times New Roman"/>
          <w:sz w:val="22"/>
          <w:szCs w:val="22"/>
        </w:rPr>
        <w:t xml:space="preserve">. </w:t>
      </w:r>
      <w:r>
        <w:rPr>
          <w:rFonts w:ascii="Times New Roman" w:hAnsi="Times New Roman"/>
          <w:sz w:val="22"/>
          <w:szCs w:val="22"/>
        </w:rPr>
        <w:t>Kandiklį</w:t>
      </w:r>
      <w:r w:rsidRPr="000B1315">
        <w:rPr>
          <w:rFonts w:ascii="Times New Roman" w:hAnsi="Times New Roman"/>
          <w:sz w:val="22"/>
          <w:szCs w:val="22"/>
        </w:rPr>
        <w:t xml:space="preserve"> pratekančiu šiltu vandeniu reikia plauti tol, kol </w:t>
      </w:r>
      <w:r>
        <w:rPr>
          <w:rFonts w:ascii="Times New Roman" w:hAnsi="Times New Roman"/>
          <w:sz w:val="22"/>
          <w:szCs w:val="22"/>
        </w:rPr>
        <w:t>jame neliks</w:t>
      </w:r>
      <w:r w:rsidRPr="000B1315">
        <w:rPr>
          <w:rFonts w:ascii="Times New Roman" w:hAnsi="Times New Roman"/>
          <w:sz w:val="22"/>
          <w:szCs w:val="22"/>
        </w:rPr>
        <w:t xml:space="preserve"> </w:t>
      </w:r>
      <w:r>
        <w:rPr>
          <w:rFonts w:ascii="Times New Roman" w:hAnsi="Times New Roman"/>
          <w:sz w:val="22"/>
          <w:szCs w:val="22"/>
        </w:rPr>
        <w:t xml:space="preserve">matomų </w:t>
      </w:r>
      <w:r w:rsidRPr="000B1315">
        <w:rPr>
          <w:rFonts w:ascii="Times New Roman" w:hAnsi="Times New Roman"/>
          <w:sz w:val="22"/>
          <w:szCs w:val="22"/>
        </w:rPr>
        <w:t>vaistinio preparato sankaup</w:t>
      </w:r>
      <w:r>
        <w:rPr>
          <w:rFonts w:ascii="Times New Roman" w:hAnsi="Times New Roman"/>
          <w:sz w:val="22"/>
          <w:szCs w:val="22"/>
        </w:rPr>
        <w:t>ų</w:t>
      </w:r>
      <w:r w:rsidRPr="000B1315">
        <w:rPr>
          <w:rFonts w:ascii="Times New Roman" w:hAnsi="Times New Roman"/>
          <w:sz w:val="22"/>
          <w:szCs w:val="22"/>
        </w:rPr>
        <w:t xml:space="preserve"> arba (ir) </w:t>
      </w:r>
      <w:r>
        <w:rPr>
          <w:rFonts w:ascii="Times New Roman" w:hAnsi="Times New Roman"/>
          <w:sz w:val="22"/>
          <w:szCs w:val="22"/>
        </w:rPr>
        <w:t>nešvarumų</w:t>
      </w:r>
      <w:r w:rsidRPr="000B1315">
        <w:rPr>
          <w:rFonts w:ascii="Times New Roman" w:hAnsi="Times New Roman"/>
          <w:sz w:val="22"/>
          <w:szCs w:val="22"/>
        </w:rPr>
        <w:t xml:space="preserve">. </w:t>
      </w:r>
    </w:p>
    <w:p w14:paraId="1EB6D5A7" w14:textId="77777777" w:rsidR="00C373A5" w:rsidRPr="00CA5CAB" w:rsidRDefault="00C373A5" w:rsidP="00C373A5">
      <w:pPr>
        <w:autoSpaceDE w:val="0"/>
        <w:autoSpaceDN w:val="0"/>
        <w:spacing w:after="80"/>
        <w:ind w:right="-40"/>
        <w:rPr>
          <w:rFonts w:ascii="Times New Roman" w:eastAsia="Batang" w:hAnsi="Times New Roman"/>
          <w:color w:val="FF0000"/>
          <w:sz w:val="22"/>
          <w:szCs w:val="22"/>
        </w:rPr>
      </w:pPr>
    </w:p>
    <w:p w14:paraId="672F1932" w14:textId="77777777" w:rsidR="00C373A5" w:rsidRPr="000B1315" w:rsidRDefault="00C373A5" w:rsidP="00C373A5">
      <w:pPr>
        <w:autoSpaceDE w:val="0"/>
        <w:autoSpaceDN w:val="0"/>
        <w:spacing w:after="80"/>
        <w:ind w:right="-40"/>
        <w:rPr>
          <w:rFonts w:ascii="Times New Roman" w:eastAsia="Batang" w:hAnsi="Times New Roman"/>
          <w:color w:val="FF0000"/>
          <w:sz w:val="22"/>
          <w:szCs w:val="22"/>
        </w:rPr>
      </w:pPr>
      <w:r w:rsidRPr="00F46773">
        <w:rPr>
          <w:rFonts w:ascii="Times New Roman" w:eastAsia="Batang" w:hAnsi="Times New Roman"/>
          <w:noProof/>
          <w:color w:val="FF0000"/>
          <w:sz w:val="22"/>
          <w:szCs w:val="22"/>
        </w:rPr>
        <w:lastRenderedPageBreak/>
        <w:drawing>
          <wp:inline distT="0" distB="0" distL="0" distR="0" wp14:anchorId="366B93BE" wp14:editId="580FB5B3">
            <wp:extent cx="1123950" cy="109537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0" cy="1095375"/>
                    </a:xfrm>
                    <a:prstGeom prst="rect">
                      <a:avLst/>
                    </a:prstGeom>
                    <a:noFill/>
                    <a:ln>
                      <a:noFill/>
                    </a:ln>
                  </pic:spPr>
                </pic:pic>
              </a:graphicData>
            </a:graphic>
          </wp:inline>
        </w:drawing>
      </w:r>
    </w:p>
    <w:p w14:paraId="14E66F7B" w14:textId="77777777" w:rsidR="00C373A5" w:rsidRPr="000B1315" w:rsidRDefault="00C373A5" w:rsidP="00C373A5">
      <w:pPr>
        <w:autoSpaceDE w:val="0"/>
        <w:autoSpaceDN w:val="0"/>
        <w:spacing w:after="80"/>
        <w:ind w:right="-40"/>
        <w:rPr>
          <w:rFonts w:ascii="Times New Roman" w:eastAsia="Batang" w:hAnsi="Times New Roman"/>
          <w:sz w:val="22"/>
          <w:szCs w:val="22"/>
        </w:rPr>
      </w:pPr>
    </w:p>
    <w:p w14:paraId="674F6CC4" w14:textId="77777777" w:rsidR="00C373A5" w:rsidRPr="000B1315" w:rsidRDefault="00C373A5" w:rsidP="00C373A5">
      <w:pPr>
        <w:autoSpaceDE w:val="0"/>
        <w:autoSpaceDN w:val="0"/>
        <w:spacing w:after="80"/>
        <w:ind w:right="-40"/>
        <w:rPr>
          <w:rFonts w:ascii="Times New Roman" w:eastAsia="Batang" w:hAnsi="Times New Roman"/>
          <w:sz w:val="22"/>
          <w:szCs w:val="22"/>
        </w:rPr>
      </w:pPr>
      <w:r>
        <w:rPr>
          <w:rFonts w:ascii="Times New Roman" w:eastAsia="Batang" w:hAnsi="Times New Roman"/>
          <w:sz w:val="22"/>
          <w:szCs w:val="22"/>
        </w:rPr>
        <w:t>2</w:t>
      </w:r>
      <w:r w:rsidRPr="000B1315">
        <w:rPr>
          <w:rFonts w:ascii="Times New Roman" w:eastAsia="Batang" w:hAnsi="Times New Roman"/>
          <w:sz w:val="22"/>
          <w:szCs w:val="22"/>
        </w:rPr>
        <w:t xml:space="preserve"> paveikslėlis</w:t>
      </w:r>
    </w:p>
    <w:p w14:paraId="6D0C860C"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 xml:space="preserve">Praplautą </w:t>
      </w:r>
      <w:r>
        <w:rPr>
          <w:rFonts w:ascii="Times New Roman" w:hAnsi="Times New Roman"/>
          <w:sz w:val="22"/>
          <w:szCs w:val="22"/>
        </w:rPr>
        <w:t>kandiklį</w:t>
      </w:r>
      <w:r w:rsidRPr="000B1315">
        <w:rPr>
          <w:rFonts w:ascii="Times New Roman" w:hAnsi="Times New Roman"/>
          <w:sz w:val="22"/>
          <w:szCs w:val="22"/>
        </w:rPr>
        <w:t xml:space="preserve"> reikia pakratyti ir palikti, kad ore išdžiūtų. Džiovinti šild</w:t>
      </w:r>
      <w:r>
        <w:rPr>
          <w:rFonts w:ascii="Times New Roman" w:hAnsi="Times New Roman"/>
          <w:sz w:val="22"/>
          <w:szCs w:val="22"/>
        </w:rPr>
        <w:t>omosiomis</w:t>
      </w:r>
      <w:r w:rsidRPr="000B1315">
        <w:rPr>
          <w:rFonts w:ascii="Times New Roman" w:hAnsi="Times New Roman"/>
          <w:sz w:val="22"/>
          <w:szCs w:val="22"/>
        </w:rPr>
        <w:t xml:space="preserve"> sistemomis </w:t>
      </w:r>
      <w:r w:rsidRPr="00CA5CAB">
        <w:rPr>
          <w:rFonts w:ascii="Times New Roman" w:hAnsi="Times New Roman"/>
          <w:b/>
          <w:bCs/>
          <w:sz w:val="22"/>
          <w:szCs w:val="22"/>
        </w:rPr>
        <w:t>negalima.</w:t>
      </w:r>
      <w:r w:rsidRPr="000B1315">
        <w:rPr>
          <w:rFonts w:ascii="Times New Roman" w:hAnsi="Times New Roman"/>
          <w:sz w:val="22"/>
          <w:szCs w:val="22"/>
        </w:rPr>
        <w:t xml:space="preserve"> Kandikliui išdžiūvus, reikia prijungti slėginę talpyklę, po to užmauti nuo dulkių saugantį dangtelį. </w:t>
      </w:r>
    </w:p>
    <w:p w14:paraId="147F7B50" w14:textId="77777777" w:rsidR="00C373A5" w:rsidRPr="000B1315" w:rsidRDefault="00C373A5" w:rsidP="00C373A5">
      <w:pPr>
        <w:pStyle w:val="Pagrindinistekstas"/>
        <w:tabs>
          <w:tab w:val="clear" w:pos="7920"/>
          <w:tab w:val="left" w:pos="426"/>
        </w:tabs>
        <w:rPr>
          <w:sz w:val="22"/>
          <w:szCs w:val="22"/>
          <w:lang w:val="lt-LT"/>
        </w:rPr>
      </w:pPr>
    </w:p>
    <w:p w14:paraId="79AA76C3" w14:textId="77777777" w:rsidR="00C373A5" w:rsidRPr="000B1315" w:rsidRDefault="00C373A5" w:rsidP="00C373A5">
      <w:pPr>
        <w:pStyle w:val="Pagrindinistekstas"/>
        <w:tabs>
          <w:tab w:val="clear" w:pos="7920"/>
          <w:tab w:val="left" w:pos="426"/>
        </w:tabs>
        <w:rPr>
          <w:sz w:val="22"/>
          <w:szCs w:val="22"/>
          <w:lang w:val="en-GB"/>
        </w:rPr>
      </w:pPr>
      <w:r w:rsidRPr="00F46773">
        <w:rPr>
          <w:noProof/>
          <w:sz w:val="22"/>
          <w:szCs w:val="22"/>
          <w:lang w:val="lt-LT" w:eastAsia="lt-LT"/>
        </w:rPr>
        <w:drawing>
          <wp:inline distT="0" distB="0" distL="0" distR="0" wp14:anchorId="6DBA6E2A" wp14:editId="24212ECE">
            <wp:extent cx="1476375" cy="704850"/>
            <wp:effectExtent l="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6375" cy="704850"/>
                    </a:xfrm>
                    <a:prstGeom prst="rect">
                      <a:avLst/>
                    </a:prstGeom>
                    <a:noFill/>
                    <a:ln>
                      <a:noFill/>
                    </a:ln>
                  </pic:spPr>
                </pic:pic>
              </a:graphicData>
            </a:graphic>
          </wp:inline>
        </w:drawing>
      </w:r>
    </w:p>
    <w:p w14:paraId="1B9B1AB7" w14:textId="77777777" w:rsidR="00C373A5" w:rsidRPr="000B1315" w:rsidRDefault="00C373A5" w:rsidP="00C373A5">
      <w:pPr>
        <w:pStyle w:val="Pagrindinistekstas"/>
        <w:tabs>
          <w:tab w:val="clear" w:pos="7920"/>
          <w:tab w:val="left" w:pos="426"/>
        </w:tabs>
        <w:rPr>
          <w:sz w:val="22"/>
          <w:szCs w:val="22"/>
          <w:lang w:val="en-GB"/>
        </w:rPr>
      </w:pPr>
    </w:p>
    <w:p w14:paraId="285CAC55" w14:textId="77777777" w:rsidR="00C373A5" w:rsidRPr="000B1315" w:rsidRDefault="00C373A5" w:rsidP="00C373A5">
      <w:pPr>
        <w:pStyle w:val="Pagrindinistekstas"/>
        <w:tabs>
          <w:tab w:val="clear" w:pos="7920"/>
          <w:tab w:val="left" w:pos="426"/>
        </w:tabs>
        <w:rPr>
          <w:sz w:val="22"/>
          <w:szCs w:val="22"/>
          <w:lang w:val="en-GB"/>
        </w:rPr>
      </w:pPr>
      <w:r>
        <w:rPr>
          <w:sz w:val="22"/>
          <w:szCs w:val="22"/>
          <w:lang w:val="en-GB"/>
        </w:rPr>
        <w:t>3</w:t>
      </w:r>
      <w:r w:rsidRPr="000B1315">
        <w:rPr>
          <w:sz w:val="22"/>
          <w:szCs w:val="22"/>
          <w:lang w:val="en-GB"/>
        </w:rPr>
        <w:t xml:space="preserve"> paveikslėlis</w:t>
      </w:r>
    </w:p>
    <w:p w14:paraId="064C0828" w14:textId="77777777" w:rsidR="00C373A5" w:rsidRPr="000B1315" w:rsidRDefault="00C373A5" w:rsidP="00C373A5">
      <w:pPr>
        <w:pStyle w:val="Pagrindinistekstas"/>
        <w:tabs>
          <w:tab w:val="clear" w:pos="7920"/>
          <w:tab w:val="left" w:pos="426"/>
        </w:tabs>
        <w:rPr>
          <w:sz w:val="22"/>
          <w:szCs w:val="22"/>
          <w:lang w:val="en-GB"/>
        </w:rPr>
      </w:pPr>
    </w:p>
    <w:p w14:paraId="2DE1A0C1"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ĮSPĖJIMAS</w:t>
      </w:r>
    </w:p>
    <w:p w14:paraId="43E0C4C2"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Pakuotėje esantis plasti</w:t>
      </w:r>
      <w:r>
        <w:rPr>
          <w:rFonts w:ascii="Times New Roman" w:hAnsi="Times New Roman"/>
          <w:sz w:val="22"/>
          <w:szCs w:val="22"/>
        </w:rPr>
        <w:t>ki</w:t>
      </w:r>
      <w:r w:rsidRPr="000B1315">
        <w:rPr>
          <w:rFonts w:ascii="Times New Roman" w:hAnsi="Times New Roman"/>
          <w:sz w:val="22"/>
          <w:szCs w:val="22"/>
        </w:rPr>
        <w:t>nis kandiklis specialiai sukurtas Berotec N 100 mikrogramų</w:t>
      </w:r>
      <w:r>
        <w:rPr>
          <w:rFonts w:ascii="Times New Roman" w:hAnsi="Times New Roman"/>
          <w:sz w:val="22"/>
          <w:szCs w:val="22"/>
        </w:rPr>
        <w:t xml:space="preserve">/išpuškime suslėgtojo įkvepiamojo </w:t>
      </w:r>
      <w:r w:rsidRPr="000B1315">
        <w:rPr>
          <w:rFonts w:ascii="Times New Roman" w:hAnsi="Times New Roman"/>
          <w:sz w:val="22"/>
          <w:szCs w:val="22"/>
        </w:rPr>
        <w:t>tirpal</w:t>
      </w:r>
      <w:r>
        <w:rPr>
          <w:rFonts w:ascii="Times New Roman" w:hAnsi="Times New Roman"/>
          <w:sz w:val="22"/>
          <w:szCs w:val="22"/>
        </w:rPr>
        <w:t>o</w:t>
      </w:r>
      <w:r w:rsidRPr="000B1315">
        <w:rPr>
          <w:rFonts w:ascii="Times New Roman" w:hAnsi="Times New Roman"/>
          <w:sz w:val="22"/>
          <w:szCs w:val="22"/>
        </w:rPr>
        <w:t xml:space="preserve"> įkvėpti, todėl pro jį visuomet išpurškiama tiksli </w:t>
      </w:r>
      <w:r>
        <w:rPr>
          <w:rFonts w:ascii="Times New Roman" w:hAnsi="Times New Roman"/>
          <w:sz w:val="22"/>
          <w:szCs w:val="22"/>
        </w:rPr>
        <w:t xml:space="preserve">vaistinio preparato </w:t>
      </w:r>
      <w:r w:rsidRPr="000B1315">
        <w:rPr>
          <w:rFonts w:ascii="Times New Roman" w:hAnsi="Times New Roman"/>
          <w:sz w:val="22"/>
          <w:szCs w:val="22"/>
        </w:rPr>
        <w:t>dozė. Pro šį kandiklį įkvėpti kitok</w:t>
      </w:r>
      <w:r>
        <w:rPr>
          <w:rFonts w:ascii="Times New Roman" w:hAnsi="Times New Roman"/>
          <w:sz w:val="22"/>
          <w:szCs w:val="22"/>
        </w:rPr>
        <w:t>io</w:t>
      </w:r>
      <w:r w:rsidRPr="000B1315">
        <w:rPr>
          <w:rFonts w:ascii="Times New Roman" w:hAnsi="Times New Roman"/>
          <w:sz w:val="22"/>
          <w:szCs w:val="22"/>
        </w:rPr>
        <w:t xml:space="preserve"> suslėgt</w:t>
      </w:r>
      <w:r>
        <w:rPr>
          <w:rFonts w:ascii="Times New Roman" w:hAnsi="Times New Roman"/>
          <w:sz w:val="22"/>
          <w:szCs w:val="22"/>
        </w:rPr>
        <w:t>ojo</w:t>
      </w:r>
      <w:r w:rsidRPr="000B1315">
        <w:rPr>
          <w:rFonts w:ascii="Times New Roman" w:hAnsi="Times New Roman"/>
          <w:sz w:val="22"/>
          <w:szCs w:val="22"/>
        </w:rPr>
        <w:t xml:space="preserve"> tirpal</w:t>
      </w:r>
      <w:r>
        <w:rPr>
          <w:rFonts w:ascii="Times New Roman" w:hAnsi="Times New Roman"/>
          <w:sz w:val="22"/>
          <w:szCs w:val="22"/>
        </w:rPr>
        <w:t>o</w:t>
      </w:r>
      <w:r w:rsidRPr="000B1315">
        <w:rPr>
          <w:rFonts w:ascii="Times New Roman" w:hAnsi="Times New Roman"/>
          <w:sz w:val="22"/>
          <w:szCs w:val="22"/>
        </w:rPr>
        <w:t xml:space="preserve"> ar pro kitokį kandiklį įkvėpti Berotec N 100 mikrogramų</w:t>
      </w:r>
      <w:r>
        <w:rPr>
          <w:rFonts w:ascii="Times New Roman" w:hAnsi="Times New Roman"/>
          <w:sz w:val="22"/>
          <w:szCs w:val="22"/>
        </w:rPr>
        <w:t>/</w:t>
      </w:r>
      <w:r w:rsidRPr="00630DCA">
        <w:rPr>
          <w:rFonts w:ascii="Times New Roman" w:hAnsi="Times New Roman"/>
          <w:sz w:val="22"/>
          <w:szCs w:val="22"/>
        </w:rPr>
        <w:t xml:space="preserve"> </w:t>
      </w:r>
      <w:r>
        <w:rPr>
          <w:rFonts w:ascii="Times New Roman" w:hAnsi="Times New Roman"/>
          <w:sz w:val="22"/>
          <w:szCs w:val="22"/>
        </w:rPr>
        <w:t xml:space="preserve">išpuškime suslėgtojo įkvepiamojo </w:t>
      </w:r>
      <w:r w:rsidRPr="000B1315">
        <w:rPr>
          <w:rFonts w:ascii="Times New Roman" w:hAnsi="Times New Roman"/>
          <w:sz w:val="22"/>
          <w:szCs w:val="22"/>
        </w:rPr>
        <w:t>tirpal</w:t>
      </w:r>
      <w:r>
        <w:rPr>
          <w:rFonts w:ascii="Times New Roman" w:hAnsi="Times New Roman"/>
          <w:sz w:val="22"/>
          <w:szCs w:val="22"/>
        </w:rPr>
        <w:t>o</w:t>
      </w:r>
      <w:r w:rsidRPr="000B1315">
        <w:rPr>
          <w:rFonts w:ascii="Times New Roman" w:hAnsi="Times New Roman"/>
          <w:sz w:val="22"/>
          <w:szCs w:val="22"/>
        </w:rPr>
        <w:t xml:space="preserve"> </w:t>
      </w:r>
      <w:r>
        <w:rPr>
          <w:rFonts w:ascii="Times New Roman" w:hAnsi="Times New Roman"/>
          <w:sz w:val="22"/>
          <w:szCs w:val="22"/>
        </w:rPr>
        <w:t>draudžiama.</w:t>
      </w:r>
      <w:r w:rsidRPr="000B1315">
        <w:rPr>
          <w:rFonts w:ascii="Times New Roman" w:hAnsi="Times New Roman"/>
          <w:sz w:val="22"/>
          <w:szCs w:val="22"/>
        </w:rPr>
        <w:t xml:space="preserve">  </w:t>
      </w:r>
    </w:p>
    <w:p w14:paraId="20E92C9B" w14:textId="77777777" w:rsidR="00C373A5" w:rsidRPr="000B1315" w:rsidRDefault="00C373A5" w:rsidP="00C373A5">
      <w:pPr>
        <w:tabs>
          <w:tab w:val="left" w:pos="567"/>
        </w:tabs>
        <w:rPr>
          <w:rFonts w:ascii="Times New Roman" w:hAnsi="Times New Roman"/>
          <w:sz w:val="22"/>
          <w:szCs w:val="22"/>
        </w:rPr>
      </w:pPr>
    </w:p>
    <w:p w14:paraId="2C60FFE4"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Preparatas slėginėje talpyklėje suslėgtas, todėl jos negalima atverti arba laikyti aukštesnėje kaip 50</w:t>
      </w:r>
      <w:r w:rsidRPr="000B1315">
        <w:rPr>
          <w:rFonts w:ascii="Times New Roman" w:hAnsi="Times New Roman"/>
          <w:sz w:val="22"/>
          <w:szCs w:val="22"/>
        </w:rPr>
        <w:sym w:font="Symbol" w:char="F0B0"/>
      </w:r>
      <w:r w:rsidRPr="000B1315">
        <w:rPr>
          <w:rFonts w:ascii="Times New Roman" w:hAnsi="Times New Roman"/>
          <w:sz w:val="22"/>
          <w:szCs w:val="22"/>
        </w:rPr>
        <w:t xml:space="preserve">C temperatūroje. </w:t>
      </w:r>
    </w:p>
    <w:p w14:paraId="20458F8B" w14:textId="77777777" w:rsidR="00C373A5" w:rsidRPr="000B1315" w:rsidRDefault="00C373A5" w:rsidP="00C373A5">
      <w:pPr>
        <w:tabs>
          <w:tab w:val="left" w:pos="567"/>
        </w:tabs>
        <w:rPr>
          <w:rFonts w:ascii="Times New Roman" w:hAnsi="Times New Roman"/>
          <w:b/>
          <w:sz w:val="22"/>
          <w:szCs w:val="22"/>
        </w:rPr>
      </w:pPr>
    </w:p>
    <w:p w14:paraId="27A08670" w14:textId="77777777" w:rsidR="00C373A5" w:rsidRPr="000B1315" w:rsidRDefault="00C373A5" w:rsidP="00C373A5">
      <w:pPr>
        <w:tabs>
          <w:tab w:val="left" w:pos="567"/>
        </w:tabs>
        <w:rPr>
          <w:rFonts w:ascii="Times New Roman" w:hAnsi="Times New Roman"/>
          <w:b/>
          <w:iCs/>
          <w:sz w:val="22"/>
          <w:szCs w:val="22"/>
        </w:rPr>
      </w:pPr>
      <w:r w:rsidRPr="000B1315">
        <w:rPr>
          <w:rFonts w:ascii="Times New Roman" w:hAnsi="Times New Roman"/>
          <w:b/>
          <w:sz w:val="22"/>
          <w:szCs w:val="22"/>
        </w:rPr>
        <w:t>4.3</w:t>
      </w:r>
      <w:r w:rsidRPr="000B1315">
        <w:rPr>
          <w:rFonts w:ascii="Times New Roman" w:hAnsi="Times New Roman"/>
          <w:b/>
          <w:sz w:val="22"/>
          <w:szCs w:val="22"/>
        </w:rPr>
        <w:tab/>
      </w:r>
      <w:r w:rsidRPr="000B1315">
        <w:rPr>
          <w:rFonts w:ascii="Times New Roman" w:hAnsi="Times New Roman"/>
          <w:b/>
          <w:iCs/>
          <w:sz w:val="22"/>
          <w:szCs w:val="22"/>
        </w:rPr>
        <w:t>Kontraindikacijos</w:t>
      </w:r>
    </w:p>
    <w:p w14:paraId="54524057" w14:textId="77777777" w:rsidR="00C373A5" w:rsidRPr="000B1315" w:rsidRDefault="00C373A5" w:rsidP="00C373A5">
      <w:pPr>
        <w:tabs>
          <w:tab w:val="left" w:pos="567"/>
        </w:tabs>
        <w:rPr>
          <w:rFonts w:ascii="Times New Roman" w:hAnsi="Times New Roman"/>
          <w:sz w:val="22"/>
          <w:szCs w:val="22"/>
        </w:rPr>
      </w:pPr>
    </w:p>
    <w:p w14:paraId="727B38A5"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 xml:space="preserve">Obstrukcinė hipertrofinė kardiomiopatija. </w:t>
      </w:r>
    </w:p>
    <w:p w14:paraId="7C39197C"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Tachiaritmija.</w:t>
      </w:r>
    </w:p>
    <w:p w14:paraId="35939A84"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 xml:space="preserve">Padidėjęs jautrumas fenoterolio hidrobromidui arba bet kuriai 6.1 skyriuje nurodytai pagalbinei medžiagai. </w:t>
      </w:r>
    </w:p>
    <w:p w14:paraId="7A9B8627" w14:textId="77777777" w:rsidR="00C373A5" w:rsidRPr="000B1315" w:rsidRDefault="00C373A5" w:rsidP="00C373A5">
      <w:pPr>
        <w:tabs>
          <w:tab w:val="left" w:pos="567"/>
        </w:tabs>
        <w:rPr>
          <w:rFonts w:ascii="Times New Roman" w:hAnsi="Times New Roman"/>
          <w:b/>
          <w:sz w:val="22"/>
          <w:szCs w:val="22"/>
        </w:rPr>
      </w:pPr>
    </w:p>
    <w:p w14:paraId="3B767BF5" w14:textId="4ADDC889" w:rsidR="00C373A5" w:rsidRPr="000B1315" w:rsidRDefault="00C373A5" w:rsidP="00C373A5">
      <w:pPr>
        <w:tabs>
          <w:tab w:val="left" w:pos="567"/>
        </w:tabs>
        <w:rPr>
          <w:rFonts w:ascii="Times New Roman" w:hAnsi="Times New Roman"/>
          <w:b/>
          <w:i/>
          <w:sz w:val="22"/>
          <w:szCs w:val="22"/>
        </w:rPr>
      </w:pPr>
      <w:r w:rsidRPr="000B1315">
        <w:rPr>
          <w:rFonts w:ascii="Times New Roman" w:hAnsi="Times New Roman"/>
          <w:b/>
          <w:sz w:val="22"/>
          <w:szCs w:val="22"/>
        </w:rPr>
        <w:t>4.4</w:t>
      </w:r>
      <w:r w:rsidRPr="000B1315">
        <w:rPr>
          <w:rFonts w:ascii="Times New Roman" w:hAnsi="Times New Roman"/>
          <w:b/>
          <w:sz w:val="22"/>
          <w:szCs w:val="22"/>
        </w:rPr>
        <w:tab/>
        <w:t xml:space="preserve">Specialūs įspėjimai ir </w:t>
      </w:r>
      <w:r w:rsidRPr="000B1315">
        <w:rPr>
          <w:rFonts w:ascii="Times New Roman" w:hAnsi="Times New Roman"/>
          <w:b/>
          <w:iCs/>
          <w:sz w:val="22"/>
          <w:szCs w:val="22"/>
        </w:rPr>
        <w:t>atsargumo priemonės</w:t>
      </w:r>
    </w:p>
    <w:p w14:paraId="4B7E2E29" w14:textId="77777777" w:rsidR="00C373A5" w:rsidRPr="000B1315" w:rsidRDefault="00C373A5" w:rsidP="00C373A5">
      <w:pPr>
        <w:tabs>
          <w:tab w:val="left" w:pos="567"/>
        </w:tabs>
        <w:rPr>
          <w:rFonts w:ascii="Times New Roman" w:hAnsi="Times New Roman"/>
          <w:sz w:val="22"/>
          <w:szCs w:val="22"/>
        </w:rPr>
      </w:pPr>
    </w:p>
    <w:p w14:paraId="42BDB1A9"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Pacientus, sergančius nevisiškai reguliuojamu cukriniu diabetu, hipertireoze, feochromocitoma, sunkia organine širdies arba kraujagyslių liga, taip pat tuos, kuriuos neseniai ištiko miokardo infarktas, Berotec N, ypač didesne</w:t>
      </w:r>
      <w:r>
        <w:rPr>
          <w:rFonts w:ascii="Times New Roman" w:hAnsi="Times New Roman"/>
          <w:sz w:val="22"/>
          <w:szCs w:val="22"/>
        </w:rPr>
        <w:t>s</w:t>
      </w:r>
      <w:r w:rsidRPr="000B1315">
        <w:rPr>
          <w:rFonts w:ascii="Times New Roman" w:hAnsi="Times New Roman"/>
          <w:sz w:val="22"/>
          <w:szCs w:val="22"/>
        </w:rPr>
        <w:t xml:space="preserve"> doze</w:t>
      </w:r>
      <w:r>
        <w:rPr>
          <w:rFonts w:ascii="Times New Roman" w:hAnsi="Times New Roman"/>
          <w:sz w:val="22"/>
          <w:szCs w:val="22"/>
        </w:rPr>
        <w:t>s</w:t>
      </w:r>
      <w:r w:rsidRPr="000B1315">
        <w:rPr>
          <w:rFonts w:ascii="Times New Roman" w:hAnsi="Times New Roman"/>
          <w:sz w:val="22"/>
          <w:szCs w:val="22"/>
        </w:rPr>
        <w:t xml:space="preserve"> už rekomenduojamą, galima gydyti tik atidžiai nustačius rizikos ir naudos santykį.</w:t>
      </w:r>
    </w:p>
    <w:p w14:paraId="02558746" w14:textId="77777777" w:rsidR="00C373A5" w:rsidRPr="000B1315" w:rsidRDefault="00C373A5" w:rsidP="00C373A5">
      <w:pPr>
        <w:tabs>
          <w:tab w:val="left" w:pos="567"/>
        </w:tabs>
        <w:rPr>
          <w:rFonts w:ascii="Times New Roman" w:hAnsi="Times New Roman"/>
          <w:sz w:val="22"/>
          <w:szCs w:val="22"/>
        </w:rPr>
      </w:pPr>
    </w:p>
    <w:p w14:paraId="26334AF8" w14:textId="77777777" w:rsidR="00C373A5" w:rsidRPr="00491436" w:rsidRDefault="00C373A5" w:rsidP="00C373A5">
      <w:pPr>
        <w:tabs>
          <w:tab w:val="left" w:pos="567"/>
        </w:tabs>
        <w:rPr>
          <w:rFonts w:ascii="Times New Roman" w:hAnsi="Times New Roman"/>
          <w:i/>
          <w:sz w:val="22"/>
          <w:szCs w:val="22"/>
        </w:rPr>
      </w:pPr>
      <w:r w:rsidRPr="00491436">
        <w:rPr>
          <w:rFonts w:ascii="Times New Roman" w:hAnsi="Times New Roman"/>
          <w:i/>
          <w:sz w:val="22"/>
          <w:szCs w:val="22"/>
        </w:rPr>
        <w:t>Paradoksinis bronchų spazmas</w:t>
      </w:r>
    </w:p>
    <w:p w14:paraId="18CFCAF7" w14:textId="77777777" w:rsidR="00C373A5" w:rsidRDefault="00C373A5" w:rsidP="00C373A5">
      <w:pPr>
        <w:tabs>
          <w:tab w:val="left" w:pos="567"/>
        </w:tabs>
        <w:rPr>
          <w:rFonts w:ascii="Times New Roman" w:hAnsi="Times New Roman"/>
          <w:sz w:val="22"/>
          <w:szCs w:val="22"/>
        </w:rPr>
      </w:pPr>
      <w:r>
        <w:rPr>
          <w:rFonts w:ascii="Times New Roman" w:hAnsi="Times New Roman"/>
          <w:sz w:val="22"/>
          <w:szCs w:val="22"/>
        </w:rPr>
        <w:t>Kaip ir kiti įkvepiamieji vaistiniai preparatai, Berotec N gali sukelti paradoksinį gyvybei pavojingą bronchų spazmą. Jei pasireiškė paradoksinis bronchų spazmas, Berotec N vartojimą būtina nedelsiant nutraukti ir jį pakeisti alternatyviu gydymu.</w:t>
      </w:r>
    </w:p>
    <w:p w14:paraId="76AA190E" w14:textId="77777777" w:rsidR="00C373A5" w:rsidRDefault="00C373A5" w:rsidP="00C373A5">
      <w:pPr>
        <w:tabs>
          <w:tab w:val="left" w:pos="567"/>
        </w:tabs>
        <w:rPr>
          <w:rFonts w:ascii="Times New Roman" w:hAnsi="Times New Roman"/>
          <w:sz w:val="22"/>
          <w:szCs w:val="22"/>
        </w:rPr>
      </w:pPr>
    </w:p>
    <w:p w14:paraId="7690182E" w14:textId="77777777" w:rsidR="00C373A5" w:rsidRPr="00491436" w:rsidRDefault="00C373A5" w:rsidP="00C373A5">
      <w:pPr>
        <w:tabs>
          <w:tab w:val="left" w:pos="567"/>
        </w:tabs>
        <w:rPr>
          <w:rFonts w:ascii="Times New Roman" w:hAnsi="Times New Roman"/>
          <w:i/>
          <w:sz w:val="22"/>
          <w:szCs w:val="22"/>
        </w:rPr>
      </w:pPr>
      <w:r w:rsidRPr="00491436">
        <w:rPr>
          <w:rFonts w:ascii="Times New Roman" w:hAnsi="Times New Roman"/>
          <w:i/>
          <w:sz w:val="22"/>
          <w:szCs w:val="22"/>
        </w:rPr>
        <w:t xml:space="preserve">Poveikis širdžiai ir kraujagyslėms </w:t>
      </w:r>
    </w:p>
    <w:p w14:paraId="10FCA4B6" w14:textId="77777777" w:rsidR="00C373A5" w:rsidRPr="000B1315" w:rsidRDefault="00C373A5" w:rsidP="00C373A5">
      <w:pPr>
        <w:tabs>
          <w:tab w:val="left" w:pos="567"/>
        </w:tabs>
        <w:rPr>
          <w:rFonts w:ascii="Times New Roman" w:hAnsi="Times New Roman"/>
          <w:iCs/>
          <w:sz w:val="22"/>
          <w:szCs w:val="22"/>
        </w:rPr>
      </w:pPr>
      <w:r w:rsidRPr="000B1315">
        <w:rPr>
          <w:rFonts w:ascii="Times New Roman" w:hAnsi="Times New Roman"/>
          <w:iCs/>
          <w:sz w:val="22"/>
          <w:szCs w:val="22"/>
        </w:rPr>
        <w:t xml:space="preserve">Simpatikomimetikai, įskaitant Berotec N, gali sukelti poveikį širdžiai ir kraujagyslėms. Kai kurie duomenys, gauti vaistiniu preparatu gydant po to, kai jis pateko į rinką, bei iš mokslinių publikacijų, rodo, kad retais atvejais pasireiškia su beta adrenomimetikų vartojimu susijusi miokardo išemija. </w:t>
      </w:r>
      <w:r>
        <w:rPr>
          <w:rFonts w:ascii="Times New Roman" w:hAnsi="Times New Roman"/>
          <w:iCs/>
          <w:sz w:val="22"/>
          <w:szCs w:val="22"/>
        </w:rPr>
        <w:t xml:space="preserve">Jei </w:t>
      </w:r>
      <w:r w:rsidRPr="000B1315">
        <w:rPr>
          <w:rFonts w:ascii="Times New Roman" w:hAnsi="Times New Roman"/>
          <w:iCs/>
          <w:sz w:val="22"/>
          <w:szCs w:val="22"/>
        </w:rPr>
        <w:t xml:space="preserve">Berotec N </w:t>
      </w:r>
      <w:r>
        <w:rPr>
          <w:rFonts w:ascii="Times New Roman" w:hAnsi="Times New Roman"/>
          <w:iCs/>
          <w:sz w:val="22"/>
          <w:szCs w:val="22"/>
        </w:rPr>
        <w:t>vartoja</w:t>
      </w:r>
      <w:r w:rsidRPr="000B1315">
        <w:rPr>
          <w:rFonts w:ascii="Times New Roman" w:hAnsi="Times New Roman"/>
          <w:iCs/>
          <w:sz w:val="22"/>
          <w:szCs w:val="22"/>
        </w:rPr>
        <w:t xml:space="preserve"> sunkia širdies liga (pvz., išemine širdies liga, aritmija ar sunkiu širdies nepakankamumu) sergan</w:t>
      </w:r>
      <w:r>
        <w:rPr>
          <w:rFonts w:ascii="Times New Roman" w:hAnsi="Times New Roman"/>
          <w:iCs/>
          <w:sz w:val="22"/>
          <w:szCs w:val="22"/>
        </w:rPr>
        <w:t>tys</w:t>
      </w:r>
      <w:r w:rsidRPr="000B1315">
        <w:rPr>
          <w:rFonts w:ascii="Times New Roman" w:hAnsi="Times New Roman"/>
          <w:iCs/>
          <w:sz w:val="22"/>
          <w:szCs w:val="22"/>
        </w:rPr>
        <w:t xml:space="preserve"> pacient</w:t>
      </w:r>
      <w:r>
        <w:rPr>
          <w:rFonts w:ascii="Times New Roman" w:hAnsi="Times New Roman"/>
          <w:iCs/>
          <w:sz w:val="22"/>
          <w:szCs w:val="22"/>
        </w:rPr>
        <w:t>ai, juos</w:t>
      </w:r>
      <w:r w:rsidRPr="000B1315">
        <w:rPr>
          <w:rFonts w:ascii="Times New Roman" w:hAnsi="Times New Roman"/>
          <w:iCs/>
          <w:sz w:val="22"/>
          <w:szCs w:val="22"/>
        </w:rPr>
        <w:t xml:space="preserve"> reikia įspėti, kad atsiradus krūtinės skausmui arba kitokių širdies ligos pasunkėjimo simptomų, būtina kreiptis į gydytoją. Atidžiai reikia įvertinti tokius </w:t>
      </w:r>
      <w:r w:rsidRPr="000B1315">
        <w:rPr>
          <w:rFonts w:ascii="Times New Roman" w:hAnsi="Times New Roman"/>
          <w:iCs/>
          <w:sz w:val="22"/>
          <w:szCs w:val="22"/>
        </w:rPr>
        <w:lastRenderedPageBreak/>
        <w:t xml:space="preserve">simptomus, kaip dusulys ar krūtinės skausmas, kadangi jų priežastis gali būti kvėpavimo sistemos ar širdies sutrikimai. </w:t>
      </w:r>
    </w:p>
    <w:p w14:paraId="4747814E" w14:textId="77777777" w:rsidR="00C373A5" w:rsidRDefault="00C373A5" w:rsidP="00C373A5">
      <w:pPr>
        <w:tabs>
          <w:tab w:val="left" w:pos="567"/>
        </w:tabs>
        <w:rPr>
          <w:rFonts w:ascii="Times New Roman" w:hAnsi="Times New Roman"/>
          <w:sz w:val="22"/>
          <w:szCs w:val="22"/>
        </w:rPr>
      </w:pPr>
    </w:p>
    <w:p w14:paraId="1D38671A" w14:textId="77777777" w:rsidR="00C373A5" w:rsidRPr="00491436" w:rsidRDefault="00C373A5" w:rsidP="00C373A5">
      <w:pPr>
        <w:tabs>
          <w:tab w:val="left" w:pos="567"/>
        </w:tabs>
        <w:rPr>
          <w:rFonts w:ascii="Times New Roman" w:hAnsi="Times New Roman"/>
          <w:i/>
          <w:sz w:val="22"/>
          <w:szCs w:val="22"/>
        </w:rPr>
      </w:pPr>
      <w:r w:rsidRPr="00491436">
        <w:rPr>
          <w:rFonts w:ascii="Times New Roman" w:hAnsi="Times New Roman"/>
          <w:i/>
          <w:sz w:val="22"/>
          <w:szCs w:val="22"/>
        </w:rPr>
        <w:t>Hipokalemija</w:t>
      </w:r>
    </w:p>
    <w:p w14:paraId="17D81B27"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sym w:font="Symbol" w:char="F062"/>
      </w:r>
      <w:r w:rsidRPr="000B1315">
        <w:rPr>
          <w:rFonts w:ascii="Times New Roman" w:hAnsi="Times New Roman"/>
          <w:sz w:val="22"/>
          <w:szCs w:val="22"/>
          <w:vertAlign w:val="subscript"/>
        </w:rPr>
        <w:t>2</w:t>
      </w:r>
      <w:r w:rsidRPr="000B1315">
        <w:rPr>
          <w:rFonts w:ascii="Times New Roman" w:hAnsi="Times New Roman"/>
          <w:sz w:val="22"/>
          <w:szCs w:val="22"/>
        </w:rPr>
        <w:t xml:space="preserve"> adrenomimetikai gali sukelti pavojingą hipokalemiją. Tai ypač svarbu sunkia bronchine astma sergantiems pacientams, kurie gydomi dar ir ksantinų dariniais, gliukokortikoidais ar diuretikais, kadangi minėti medikamentai gali didinti hipokalemiją. Be to, hipoksija gali stiprinti hipokalemijos daromą poveikį širdies ritmui. Digoksino vartojantiems pacientams hipokalemija gali lemti polinkio į aritmiją didėjimą. Minėtais atvejais rekomenduojama </w:t>
      </w:r>
      <w:r>
        <w:rPr>
          <w:rFonts w:ascii="Times New Roman" w:hAnsi="Times New Roman"/>
          <w:sz w:val="22"/>
          <w:szCs w:val="22"/>
        </w:rPr>
        <w:t>tikrinti</w:t>
      </w:r>
      <w:r w:rsidRPr="000B1315">
        <w:rPr>
          <w:rFonts w:ascii="Times New Roman" w:hAnsi="Times New Roman"/>
          <w:sz w:val="22"/>
          <w:szCs w:val="22"/>
        </w:rPr>
        <w:t xml:space="preserve"> kalio kiekį kraujo serume.</w:t>
      </w:r>
    </w:p>
    <w:p w14:paraId="58965E50" w14:textId="77777777" w:rsidR="00C373A5" w:rsidRDefault="00C373A5" w:rsidP="00C373A5">
      <w:pPr>
        <w:tabs>
          <w:tab w:val="left" w:pos="567"/>
        </w:tabs>
        <w:rPr>
          <w:rFonts w:ascii="Times New Roman" w:hAnsi="Times New Roman"/>
          <w:b/>
          <w:iCs/>
          <w:sz w:val="22"/>
          <w:szCs w:val="22"/>
        </w:rPr>
      </w:pPr>
    </w:p>
    <w:p w14:paraId="1BAD1747" w14:textId="77777777" w:rsidR="00C373A5" w:rsidRPr="00491436" w:rsidRDefault="00C373A5" w:rsidP="00C373A5">
      <w:pPr>
        <w:tabs>
          <w:tab w:val="left" w:pos="567"/>
        </w:tabs>
        <w:rPr>
          <w:rFonts w:ascii="Times New Roman" w:hAnsi="Times New Roman"/>
          <w:i/>
          <w:iCs/>
          <w:sz w:val="22"/>
          <w:szCs w:val="22"/>
        </w:rPr>
      </w:pPr>
      <w:r w:rsidRPr="00491436">
        <w:rPr>
          <w:rFonts w:ascii="Times New Roman" w:hAnsi="Times New Roman"/>
          <w:i/>
          <w:iCs/>
          <w:sz w:val="22"/>
          <w:szCs w:val="22"/>
        </w:rPr>
        <w:t>Ūminė progresuojanti dispnėja</w:t>
      </w:r>
    </w:p>
    <w:p w14:paraId="5A62CE11" w14:textId="77777777" w:rsidR="00C373A5" w:rsidRPr="00491436" w:rsidRDefault="00C373A5" w:rsidP="00C373A5">
      <w:pPr>
        <w:tabs>
          <w:tab w:val="left" w:pos="567"/>
        </w:tabs>
        <w:rPr>
          <w:rFonts w:ascii="Times New Roman" w:hAnsi="Times New Roman"/>
          <w:sz w:val="22"/>
          <w:szCs w:val="22"/>
        </w:rPr>
      </w:pPr>
      <w:r>
        <w:rPr>
          <w:rFonts w:ascii="Times New Roman" w:hAnsi="Times New Roman"/>
          <w:sz w:val="22"/>
          <w:szCs w:val="22"/>
        </w:rPr>
        <w:t xml:space="preserve">Jei pasireiškia ūminis, greitai sunkėjantis dusulys, pacientui nedelsiant reikia kreiptis į gydytoją. </w:t>
      </w:r>
    </w:p>
    <w:p w14:paraId="27411B3B" w14:textId="25F15FBC" w:rsidR="00184795" w:rsidRPr="00023581" w:rsidRDefault="00184795" w:rsidP="00C373A5">
      <w:pPr>
        <w:tabs>
          <w:tab w:val="left" w:pos="567"/>
        </w:tabs>
        <w:rPr>
          <w:rFonts w:ascii="Times New Roman" w:hAnsi="Times New Roman"/>
          <w:sz w:val="22"/>
        </w:rPr>
      </w:pPr>
    </w:p>
    <w:p w14:paraId="4402A245" w14:textId="4AF24000" w:rsidR="00184795" w:rsidRPr="00B277D9" w:rsidRDefault="00184795" w:rsidP="00B277D9">
      <w:pPr>
        <w:tabs>
          <w:tab w:val="left" w:pos="567"/>
        </w:tabs>
        <w:rPr>
          <w:rFonts w:ascii="Times New Roman" w:eastAsia="Times New Roman" w:hAnsi="Times New Roman"/>
          <w:color w:val="000000"/>
          <w:sz w:val="22"/>
          <w:szCs w:val="22"/>
        </w:rPr>
      </w:pPr>
      <w:r w:rsidRPr="00B277D9">
        <w:rPr>
          <w:rFonts w:ascii="Times New Roman" w:eastAsia="Times New Roman" w:hAnsi="Times New Roman"/>
          <w:color w:val="000000"/>
          <w:sz w:val="22"/>
          <w:szCs w:val="22"/>
        </w:rPr>
        <w:t xml:space="preserve">Pacientus, kuriems paskirta </w:t>
      </w:r>
      <w:r w:rsidRPr="00023581">
        <w:rPr>
          <w:rFonts w:ascii="Times New Roman" w:hAnsi="Times New Roman"/>
          <w:color w:val="000000"/>
          <w:sz w:val="22"/>
        </w:rPr>
        <w:t>reguliariai</w:t>
      </w:r>
      <w:r w:rsidRPr="00B277D9">
        <w:rPr>
          <w:rFonts w:ascii="Times New Roman" w:eastAsia="Times New Roman" w:hAnsi="Times New Roman"/>
          <w:color w:val="000000"/>
          <w:sz w:val="22"/>
          <w:szCs w:val="22"/>
        </w:rPr>
        <w:t xml:space="preserve"> vartoti priešuždegiminių vaistinių</w:t>
      </w:r>
      <w:r w:rsidRPr="00023581">
        <w:rPr>
          <w:rFonts w:ascii="Times New Roman" w:hAnsi="Times New Roman"/>
          <w:color w:val="000000"/>
          <w:sz w:val="22"/>
        </w:rPr>
        <w:t xml:space="preserve"> preparatų, </w:t>
      </w:r>
      <w:r w:rsidRPr="00B277D9">
        <w:rPr>
          <w:rFonts w:ascii="Times New Roman" w:eastAsia="Times New Roman" w:hAnsi="Times New Roman"/>
          <w:color w:val="000000"/>
          <w:sz w:val="22"/>
          <w:szCs w:val="22"/>
        </w:rPr>
        <w:t>būtina įspėti, kad jų ir toliau vartotų, nepaisant to, kad simptomai palengvėjo ir</w:t>
      </w:r>
      <w:r>
        <w:rPr>
          <w:rFonts w:ascii="Times New Roman" w:eastAsia="Times New Roman" w:hAnsi="Times New Roman"/>
          <w:color w:val="000000"/>
          <w:sz w:val="22"/>
          <w:szCs w:val="22"/>
        </w:rPr>
        <w:t xml:space="preserve"> </w:t>
      </w:r>
      <w:r w:rsidRPr="00616269">
        <w:rPr>
          <w:rFonts w:ascii="Times New Roman" w:hAnsi="Times New Roman"/>
          <w:color w:val="000000"/>
          <w:sz w:val="22"/>
        </w:rPr>
        <w:t>Berotec N</w:t>
      </w:r>
      <w:r w:rsidRPr="00B277D9">
        <w:rPr>
          <w:rFonts w:ascii="Times New Roman" w:eastAsia="Times New Roman" w:hAnsi="Times New Roman"/>
          <w:color w:val="000000"/>
          <w:sz w:val="22"/>
          <w:szCs w:val="22"/>
        </w:rPr>
        <w:t xml:space="preserve"> vartoti nereikia.</w:t>
      </w:r>
    </w:p>
    <w:p w14:paraId="3418019E" w14:textId="77777777" w:rsidR="00184795" w:rsidRPr="00B277D9" w:rsidRDefault="00184795" w:rsidP="00184795">
      <w:pPr>
        <w:rPr>
          <w:rFonts w:ascii="Times New Roman" w:eastAsia="Times New Roman" w:hAnsi="Times New Roman"/>
          <w:color w:val="000000"/>
          <w:sz w:val="22"/>
          <w:szCs w:val="22"/>
        </w:rPr>
      </w:pPr>
    </w:p>
    <w:p w14:paraId="1802C7FE" w14:textId="77777777" w:rsidR="00184795" w:rsidRPr="00B277D9" w:rsidRDefault="00184795" w:rsidP="00184795">
      <w:pPr>
        <w:rPr>
          <w:rFonts w:ascii="Times New Roman" w:eastAsia="Times New Roman" w:hAnsi="Times New Roman"/>
          <w:color w:val="000000"/>
          <w:sz w:val="22"/>
          <w:szCs w:val="22"/>
        </w:rPr>
      </w:pPr>
      <w:r w:rsidRPr="00B277D9">
        <w:rPr>
          <w:rFonts w:ascii="Times New Roman" w:eastAsia="Times New Roman" w:hAnsi="Times New Roman"/>
          <w:color w:val="000000"/>
          <w:sz w:val="22"/>
          <w:szCs w:val="22"/>
        </w:rPr>
        <w:t>Jei ankstesnis efektyvus dozavimas nebesukelia tokio paties simptomų palengvėjimo, pacientas kiek galima greičiau turi kreiptis į gydytoją patarimo, nes tai gali būti astmos pasunkėjimo ženklas ir priežastis persvarstyti astmos gydymą.</w:t>
      </w:r>
    </w:p>
    <w:p w14:paraId="3DBF1A97" w14:textId="77777777" w:rsidR="00184795" w:rsidRPr="00B277D9" w:rsidRDefault="00184795" w:rsidP="00184795">
      <w:pPr>
        <w:rPr>
          <w:rFonts w:ascii="Times New Roman" w:eastAsia="Times New Roman" w:hAnsi="Times New Roman"/>
          <w:color w:val="000000"/>
          <w:sz w:val="22"/>
          <w:szCs w:val="22"/>
        </w:rPr>
      </w:pPr>
    </w:p>
    <w:p w14:paraId="676BD8FC" w14:textId="77777777" w:rsidR="00184795" w:rsidRPr="00B277D9" w:rsidRDefault="00184795" w:rsidP="00184795">
      <w:pPr>
        <w:rPr>
          <w:rFonts w:ascii="Times New Roman" w:eastAsia="Times New Roman" w:hAnsi="Times New Roman"/>
          <w:color w:val="000000"/>
          <w:sz w:val="22"/>
          <w:szCs w:val="22"/>
        </w:rPr>
      </w:pPr>
      <w:r w:rsidRPr="00B277D9">
        <w:rPr>
          <w:rFonts w:ascii="Times New Roman" w:eastAsia="Times New Roman" w:hAnsi="Times New Roman"/>
          <w:color w:val="000000"/>
          <w:sz w:val="22"/>
          <w:szCs w:val="22"/>
        </w:rPr>
        <w:t>Trumpo poveikio beta adrenoreceptorių agonistų perdozavimas gali slėpti pagrindinės ligos progresavimą, pasunkinti astmos kontrolę, todėl gali padažnėti sunkių astmos paūmėjimų ir mirties atvejų rizika.</w:t>
      </w:r>
    </w:p>
    <w:p w14:paraId="2F703C5A" w14:textId="77777777" w:rsidR="00184795" w:rsidRPr="00B277D9" w:rsidRDefault="00184795" w:rsidP="00184795">
      <w:pPr>
        <w:rPr>
          <w:rFonts w:ascii="Times New Roman" w:eastAsia="Times New Roman" w:hAnsi="Times New Roman"/>
          <w:color w:val="000000"/>
          <w:sz w:val="22"/>
          <w:szCs w:val="22"/>
        </w:rPr>
      </w:pPr>
    </w:p>
    <w:p w14:paraId="7FC80562" w14:textId="59A474E0" w:rsidR="00184795" w:rsidRPr="000B1315" w:rsidRDefault="00184795" w:rsidP="00616269">
      <w:pPr>
        <w:rPr>
          <w:rFonts w:ascii="Times New Roman" w:hAnsi="Times New Roman"/>
          <w:sz w:val="22"/>
          <w:szCs w:val="22"/>
        </w:rPr>
      </w:pPr>
      <w:r w:rsidRPr="00B277D9">
        <w:rPr>
          <w:rFonts w:ascii="Times New Roman" w:eastAsia="Times New Roman" w:hAnsi="Times New Roman"/>
          <w:color w:val="000000"/>
          <w:sz w:val="22"/>
          <w:szCs w:val="22"/>
        </w:rPr>
        <w:t>Pacientų, kurie fen</w:t>
      </w:r>
      <w:r w:rsidR="00A74CD2">
        <w:rPr>
          <w:rFonts w:ascii="Times New Roman" w:eastAsia="Times New Roman" w:hAnsi="Times New Roman"/>
          <w:color w:val="000000"/>
          <w:sz w:val="22"/>
          <w:szCs w:val="22"/>
        </w:rPr>
        <w:t>o</w:t>
      </w:r>
      <w:r w:rsidRPr="00B277D9">
        <w:rPr>
          <w:rFonts w:ascii="Times New Roman" w:eastAsia="Times New Roman" w:hAnsi="Times New Roman"/>
          <w:color w:val="000000"/>
          <w:sz w:val="22"/>
          <w:szCs w:val="22"/>
        </w:rPr>
        <w:t>terolio vartoja dažniau, nei du kartus per savaitę „pagal poreikį“, ir nepaisant, kad jo vartoja profilaktiškai prieš fizinį krūvį, sveikatos būklė turi būti iš naujo įvertinta, siekiant tinkamai koreguoti gydymą, kadangi tokie pacientai rizikuoja perdozuoti fenoterolio.</w:t>
      </w:r>
      <w:r w:rsidRPr="000B1315">
        <w:rPr>
          <w:rFonts w:ascii="Times New Roman" w:hAnsi="Times New Roman"/>
          <w:sz w:val="22"/>
          <w:szCs w:val="22"/>
        </w:rPr>
        <w:t xml:space="preserve"> </w:t>
      </w:r>
    </w:p>
    <w:p w14:paraId="3043B28A" w14:textId="77777777" w:rsidR="00C373A5" w:rsidRDefault="00C373A5" w:rsidP="00C373A5">
      <w:pPr>
        <w:tabs>
          <w:tab w:val="left" w:pos="567"/>
        </w:tabs>
        <w:rPr>
          <w:rFonts w:ascii="Times New Roman" w:hAnsi="Times New Roman"/>
          <w:sz w:val="22"/>
          <w:szCs w:val="22"/>
        </w:rPr>
      </w:pPr>
    </w:p>
    <w:p w14:paraId="302520D1" w14:textId="77777777" w:rsidR="00C373A5" w:rsidRPr="00491436" w:rsidRDefault="00C373A5" w:rsidP="00C373A5">
      <w:pPr>
        <w:tabs>
          <w:tab w:val="left" w:pos="567"/>
        </w:tabs>
        <w:rPr>
          <w:rFonts w:ascii="Times New Roman" w:hAnsi="Times New Roman"/>
          <w:i/>
          <w:sz w:val="22"/>
          <w:szCs w:val="22"/>
        </w:rPr>
      </w:pPr>
      <w:r w:rsidRPr="00491436">
        <w:rPr>
          <w:rFonts w:ascii="Times New Roman" w:hAnsi="Times New Roman"/>
          <w:i/>
          <w:sz w:val="22"/>
          <w:szCs w:val="22"/>
        </w:rPr>
        <w:t>Kartu vartojimas simpatomimetinio ir anticholinerginio poveikio bronchų plečiamųjų vaistinių preparatų</w:t>
      </w:r>
    </w:p>
    <w:p w14:paraId="1B68ACBF" w14:textId="77777777" w:rsidR="00C373A5" w:rsidRDefault="00C373A5" w:rsidP="00C373A5">
      <w:pPr>
        <w:tabs>
          <w:tab w:val="left" w:pos="567"/>
        </w:tabs>
        <w:rPr>
          <w:rFonts w:ascii="Times New Roman" w:hAnsi="Times New Roman"/>
          <w:sz w:val="22"/>
          <w:szCs w:val="22"/>
        </w:rPr>
      </w:pPr>
      <w:r>
        <w:rPr>
          <w:rFonts w:ascii="Times New Roman" w:hAnsi="Times New Roman"/>
          <w:sz w:val="22"/>
          <w:szCs w:val="22"/>
        </w:rPr>
        <w:t>Kitokių bronchų plečiamųjų vaistinių preparatų kartu su Berotec N galima vartoti tik gydytojui prižiūrint (žr. 5 skyrių). Anticholinerginio poveikio bronchų plečiamųjų vaistinių preparatų tuo pat metu vartoti galima.</w:t>
      </w:r>
    </w:p>
    <w:p w14:paraId="19B7E56B" w14:textId="77777777" w:rsidR="00C373A5" w:rsidRDefault="00C373A5" w:rsidP="00C373A5">
      <w:pPr>
        <w:tabs>
          <w:tab w:val="left" w:pos="567"/>
        </w:tabs>
        <w:rPr>
          <w:rFonts w:ascii="Times New Roman" w:hAnsi="Times New Roman"/>
          <w:sz w:val="22"/>
          <w:szCs w:val="22"/>
        </w:rPr>
      </w:pPr>
    </w:p>
    <w:p w14:paraId="3EE8FF08" w14:textId="77777777" w:rsidR="00C373A5" w:rsidRPr="00491436" w:rsidRDefault="00C373A5" w:rsidP="00C373A5">
      <w:pPr>
        <w:tabs>
          <w:tab w:val="left" w:pos="567"/>
        </w:tabs>
        <w:rPr>
          <w:rFonts w:ascii="Times New Roman" w:hAnsi="Times New Roman"/>
          <w:i/>
          <w:sz w:val="22"/>
          <w:szCs w:val="22"/>
        </w:rPr>
      </w:pPr>
      <w:r w:rsidRPr="00491436">
        <w:rPr>
          <w:rFonts w:ascii="Times New Roman" w:hAnsi="Times New Roman"/>
          <w:i/>
          <w:sz w:val="22"/>
          <w:szCs w:val="22"/>
        </w:rPr>
        <w:t xml:space="preserve">Įtaka laboratoriniams tyrimams </w:t>
      </w:r>
      <w:r>
        <w:rPr>
          <w:rFonts w:ascii="Times New Roman" w:hAnsi="Times New Roman"/>
          <w:i/>
          <w:sz w:val="22"/>
          <w:szCs w:val="22"/>
        </w:rPr>
        <w:t>a</w:t>
      </w:r>
      <w:r w:rsidRPr="00491436">
        <w:rPr>
          <w:rFonts w:ascii="Times New Roman" w:hAnsi="Times New Roman"/>
          <w:i/>
          <w:sz w:val="22"/>
          <w:szCs w:val="22"/>
        </w:rPr>
        <w:t>r kitoms diagnostinėms priemonėms</w:t>
      </w:r>
    </w:p>
    <w:p w14:paraId="0B8CA27D" w14:textId="4AF8825F" w:rsidR="00C373A5" w:rsidRDefault="00C373A5" w:rsidP="00C373A5">
      <w:pPr>
        <w:tabs>
          <w:tab w:val="left" w:pos="567"/>
        </w:tabs>
        <w:rPr>
          <w:rFonts w:ascii="Times New Roman" w:hAnsi="Times New Roman"/>
          <w:sz w:val="22"/>
          <w:szCs w:val="22"/>
        </w:rPr>
      </w:pPr>
      <w:r w:rsidRPr="000B1315">
        <w:rPr>
          <w:rFonts w:ascii="Times New Roman" w:hAnsi="Times New Roman"/>
          <w:sz w:val="22"/>
          <w:szCs w:val="22"/>
        </w:rPr>
        <w:t>Vartojant Berotec</w:t>
      </w:r>
      <w:r>
        <w:rPr>
          <w:rFonts w:ascii="Times New Roman" w:hAnsi="Times New Roman"/>
          <w:sz w:val="22"/>
          <w:szCs w:val="22"/>
        </w:rPr>
        <w:t xml:space="preserve"> N</w:t>
      </w:r>
      <w:r w:rsidRPr="000B1315">
        <w:rPr>
          <w:rFonts w:ascii="Times New Roman" w:hAnsi="Times New Roman"/>
          <w:sz w:val="22"/>
          <w:szCs w:val="22"/>
        </w:rPr>
        <w:t>, dėl jo sudėtyje esančio fenoterolio, gali būti teigiamas mėginio, kuri</w:t>
      </w:r>
      <w:r>
        <w:rPr>
          <w:rFonts w:ascii="Times New Roman" w:hAnsi="Times New Roman"/>
          <w:sz w:val="22"/>
          <w:szCs w:val="22"/>
        </w:rPr>
        <w:t>u</w:t>
      </w:r>
      <w:r w:rsidRPr="000B1315">
        <w:rPr>
          <w:rFonts w:ascii="Times New Roman" w:hAnsi="Times New Roman"/>
          <w:sz w:val="22"/>
          <w:szCs w:val="22"/>
        </w:rPr>
        <w:t>o nustatomas piktnaudžiavimas ne klinikiniu tikslu vartojama medžiaga (pvz</w:t>
      </w:r>
      <w:r>
        <w:rPr>
          <w:rFonts w:ascii="Times New Roman" w:hAnsi="Times New Roman"/>
          <w:sz w:val="22"/>
          <w:szCs w:val="22"/>
        </w:rPr>
        <w:t>.</w:t>
      </w:r>
      <w:r w:rsidRPr="000B1315">
        <w:rPr>
          <w:rFonts w:ascii="Times New Roman" w:hAnsi="Times New Roman"/>
          <w:sz w:val="22"/>
          <w:szCs w:val="22"/>
        </w:rPr>
        <w:t>, sportinių pasiekimų didinimui) rezultatas (teigiamas dopingo mėginio rezultatas).</w:t>
      </w:r>
    </w:p>
    <w:p w14:paraId="3AAE573F" w14:textId="4D55D278" w:rsidR="00021567" w:rsidRDefault="00021567" w:rsidP="00C373A5">
      <w:pPr>
        <w:tabs>
          <w:tab w:val="left" w:pos="567"/>
        </w:tabs>
        <w:rPr>
          <w:rFonts w:ascii="Times New Roman" w:hAnsi="Times New Roman"/>
          <w:sz w:val="22"/>
          <w:szCs w:val="22"/>
        </w:rPr>
      </w:pPr>
    </w:p>
    <w:p w14:paraId="7078237A" w14:textId="76E04477" w:rsidR="00021567" w:rsidRPr="000B1315" w:rsidRDefault="00021567" w:rsidP="00C373A5">
      <w:pPr>
        <w:tabs>
          <w:tab w:val="left" w:pos="567"/>
        </w:tabs>
        <w:rPr>
          <w:rFonts w:ascii="Times New Roman" w:hAnsi="Times New Roman"/>
          <w:sz w:val="22"/>
          <w:szCs w:val="22"/>
        </w:rPr>
      </w:pPr>
      <w:r>
        <w:rPr>
          <w:rFonts w:ascii="Times New Roman" w:hAnsi="Times New Roman"/>
          <w:sz w:val="22"/>
          <w:szCs w:val="22"/>
        </w:rPr>
        <w:t xml:space="preserve">Kiekviename Berotec N išpurškime yra </w:t>
      </w:r>
      <w:r w:rsidRPr="000B1315">
        <w:rPr>
          <w:rFonts w:ascii="Times New Roman" w:hAnsi="Times New Roman"/>
          <w:sz w:val="22"/>
          <w:szCs w:val="22"/>
        </w:rPr>
        <w:t>15,597 mg</w:t>
      </w:r>
      <w:r>
        <w:rPr>
          <w:rFonts w:ascii="Times New Roman" w:hAnsi="Times New Roman"/>
          <w:sz w:val="22"/>
          <w:szCs w:val="22"/>
        </w:rPr>
        <w:t xml:space="preserve"> alkoholio (etanolio). Toks išpurškime esantis alkoholio kiekis atitinka mažiau kaip 1 ml alaus ar 1 ml vyno. Mažas alkoholio kiekis, esantis šio vaistinio preparato sudėtyje, nesukelia pastebimo poveikio.</w:t>
      </w:r>
    </w:p>
    <w:p w14:paraId="2D423AF3" w14:textId="77777777" w:rsidR="00C373A5" w:rsidRPr="000B1315" w:rsidRDefault="00C373A5" w:rsidP="00C373A5">
      <w:pPr>
        <w:tabs>
          <w:tab w:val="left" w:pos="567"/>
        </w:tabs>
        <w:rPr>
          <w:rFonts w:ascii="Times New Roman" w:hAnsi="Times New Roman"/>
          <w:iCs/>
          <w:sz w:val="22"/>
          <w:szCs w:val="22"/>
        </w:rPr>
      </w:pPr>
    </w:p>
    <w:p w14:paraId="60DC5631" w14:textId="77777777" w:rsidR="00C373A5" w:rsidRPr="000B1315" w:rsidRDefault="00C373A5" w:rsidP="00C373A5">
      <w:pPr>
        <w:tabs>
          <w:tab w:val="left" w:pos="567"/>
        </w:tabs>
        <w:rPr>
          <w:rFonts w:ascii="Times New Roman" w:hAnsi="Times New Roman"/>
          <w:b/>
          <w:i/>
          <w:sz w:val="22"/>
          <w:szCs w:val="22"/>
        </w:rPr>
      </w:pPr>
      <w:r w:rsidRPr="000B1315">
        <w:rPr>
          <w:rFonts w:ascii="Times New Roman" w:hAnsi="Times New Roman"/>
          <w:b/>
          <w:iCs/>
          <w:sz w:val="22"/>
          <w:szCs w:val="22"/>
        </w:rPr>
        <w:t>4.5</w:t>
      </w:r>
      <w:r w:rsidRPr="000B1315">
        <w:rPr>
          <w:rFonts w:ascii="Times New Roman" w:hAnsi="Times New Roman"/>
          <w:b/>
          <w:iCs/>
          <w:sz w:val="22"/>
          <w:szCs w:val="22"/>
        </w:rPr>
        <w:tab/>
        <w:t>Sąveika su kitais vaistiniais preparatais ir kitokia sąveika</w:t>
      </w:r>
    </w:p>
    <w:p w14:paraId="7FE36E70" w14:textId="77777777" w:rsidR="00C373A5" w:rsidRPr="000B1315" w:rsidRDefault="00C373A5" w:rsidP="00C373A5">
      <w:pPr>
        <w:tabs>
          <w:tab w:val="left" w:pos="567"/>
        </w:tabs>
        <w:rPr>
          <w:rFonts w:ascii="Times New Roman" w:hAnsi="Times New Roman"/>
          <w:sz w:val="22"/>
          <w:szCs w:val="22"/>
        </w:rPr>
      </w:pPr>
    </w:p>
    <w:p w14:paraId="5310BA51" w14:textId="77777777" w:rsidR="00C373A5" w:rsidRDefault="00C373A5" w:rsidP="00C373A5">
      <w:pPr>
        <w:tabs>
          <w:tab w:val="left" w:pos="567"/>
        </w:tabs>
        <w:rPr>
          <w:rFonts w:ascii="Times New Roman" w:hAnsi="Times New Roman"/>
          <w:sz w:val="22"/>
          <w:szCs w:val="22"/>
        </w:rPr>
      </w:pPr>
      <w:r w:rsidRPr="000B1315">
        <w:rPr>
          <w:rFonts w:ascii="Times New Roman" w:hAnsi="Times New Roman"/>
          <w:sz w:val="22"/>
          <w:szCs w:val="22"/>
        </w:rPr>
        <w:t>Fenoterolio poveikį gali stiprinti beta adrenomimetikai, anticholinerginiai preparatai ir ksantino dariniai (pvz., teofilinas). Kartu vartojami kiti beta adrenomimetikai, ksantino dariniai (pvz., teofilinas) ar sisteminio poveikio anticholinerginiai preparatai gali stiprinti nepageidaujamą fenoterolio poveikį.</w:t>
      </w:r>
    </w:p>
    <w:p w14:paraId="43C8AA8A" w14:textId="77777777" w:rsidR="00C373A5" w:rsidRPr="000B1315" w:rsidRDefault="00C373A5" w:rsidP="00C373A5">
      <w:pPr>
        <w:tabs>
          <w:tab w:val="left" w:pos="567"/>
        </w:tabs>
        <w:rPr>
          <w:rFonts w:ascii="Times New Roman" w:hAnsi="Times New Roman"/>
          <w:sz w:val="22"/>
          <w:szCs w:val="22"/>
        </w:rPr>
      </w:pPr>
    </w:p>
    <w:p w14:paraId="0443464E" w14:textId="77777777" w:rsidR="00C373A5" w:rsidRDefault="00C373A5" w:rsidP="00C373A5">
      <w:pPr>
        <w:tabs>
          <w:tab w:val="left" w:pos="567"/>
        </w:tabs>
        <w:rPr>
          <w:rFonts w:ascii="Times New Roman" w:hAnsi="Times New Roman"/>
          <w:sz w:val="22"/>
          <w:szCs w:val="22"/>
        </w:rPr>
      </w:pPr>
      <w:r w:rsidRPr="000B1315">
        <w:rPr>
          <w:rFonts w:ascii="Times New Roman" w:hAnsi="Times New Roman"/>
          <w:sz w:val="22"/>
          <w:szCs w:val="22"/>
        </w:rPr>
        <w:sym w:font="Symbol" w:char="F062"/>
      </w:r>
      <w:r w:rsidRPr="000B1315">
        <w:rPr>
          <w:rFonts w:ascii="Times New Roman" w:hAnsi="Times New Roman"/>
          <w:sz w:val="22"/>
          <w:szCs w:val="22"/>
          <w:vertAlign w:val="subscript"/>
        </w:rPr>
        <w:t xml:space="preserve">2 </w:t>
      </w:r>
      <w:r w:rsidRPr="000B1315">
        <w:rPr>
          <w:rFonts w:ascii="Times New Roman" w:hAnsi="Times New Roman"/>
          <w:sz w:val="22"/>
          <w:szCs w:val="22"/>
        </w:rPr>
        <w:t>adrenomimetik</w:t>
      </w:r>
      <w:r>
        <w:rPr>
          <w:rFonts w:ascii="Times New Roman" w:hAnsi="Times New Roman"/>
          <w:sz w:val="22"/>
          <w:szCs w:val="22"/>
        </w:rPr>
        <w:t xml:space="preserve">ų sukelta hipokalemija gali sunkėti kartu vartojant ksantinų darinių, kortikosteroidų ir diuretikų. Į tai reikia atkreipti dėmesį, ypač pacientams, kuriems pasireiškė sunki kvėpavimo takų obstrukcija (žr. 4.4 skyrių). </w:t>
      </w:r>
    </w:p>
    <w:p w14:paraId="23ECCD78" w14:textId="77777777" w:rsidR="00C373A5" w:rsidRPr="000B1315" w:rsidRDefault="00C373A5" w:rsidP="00C373A5">
      <w:pPr>
        <w:tabs>
          <w:tab w:val="left" w:pos="567"/>
        </w:tabs>
        <w:rPr>
          <w:rFonts w:ascii="Times New Roman" w:hAnsi="Times New Roman"/>
          <w:sz w:val="22"/>
          <w:szCs w:val="22"/>
        </w:rPr>
      </w:pPr>
    </w:p>
    <w:p w14:paraId="4E9331BC"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Kartu vartojami beta adrenoblokatoriai gali labai silpninti beta adrenomimetikų bronchų plečiamąjį poveikį.</w:t>
      </w:r>
    </w:p>
    <w:p w14:paraId="7FE7DB86" w14:textId="77777777" w:rsidR="00C373A5" w:rsidRPr="000B1315" w:rsidRDefault="00C373A5" w:rsidP="00C373A5">
      <w:pPr>
        <w:tabs>
          <w:tab w:val="left" w:pos="567"/>
        </w:tabs>
        <w:rPr>
          <w:rFonts w:ascii="Times New Roman" w:hAnsi="Times New Roman"/>
          <w:sz w:val="22"/>
          <w:szCs w:val="22"/>
        </w:rPr>
      </w:pPr>
    </w:p>
    <w:p w14:paraId="7CDDA8E6"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lastRenderedPageBreak/>
        <w:t>Ligonius, vartojančius monoaminooksidazės inhibitorių ar triciklių antidepresantų, beta adrenomimetikais reikia gydyti atsargiai, kadangi pastarųjų medikamentų poveikis gali stiprėti.</w:t>
      </w:r>
    </w:p>
    <w:p w14:paraId="5EA57E42" w14:textId="77777777" w:rsidR="00C373A5" w:rsidRPr="000B1315" w:rsidRDefault="00C373A5" w:rsidP="00C373A5">
      <w:pPr>
        <w:tabs>
          <w:tab w:val="left" w:pos="567"/>
        </w:tabs>
        <w:rPr>
          <w:rFonts w:ascii="Times New Roman" w:hAnsi="Times New Roman"/>
          <w:sz w:val="22"/>
          <w:szCs w:val="22"/>
        </w:rPr>
      </w:pPr>
    </w:p>
    <w:p w14:paraId="0DE989D0"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 xml:space="preserve">Įkvėpus narkozę sukeliančių halogenintų angliavandenilių, pvz., halotano, trichloretileno arba enflurano, gali stiprėti beta adrenomimetikų poveikis širdies ir kraujagyslių sistemai. </w:t>
      </w:r>
    </w:p>
    <w:p w14:paraId="7C1363B1" w14:textId="77777777" w:rsidR="00D65DB4" w:rsidRDefault="00D65DB4" w:rsidP="00C373A5">
      <w:pPr>
        <w:tabs>
          <w:tab w:val="left" w:pos="567"/>
        </w:tabs>
        <w:rPr>
          <w:rFonts w:ascii="Times New Roman" w:hAnsi="Times New Roman"/>
          <w:b/>
          <w:sz w:val="22"/>
          <w:szCs w:val="22"/>
        </w:rPr>
      </w:pPr>
    </w:p>
    <w:p w14:paraId="5358B040" w14:textId="0EE467A1" w:rsidR="00C373A5" w:rsidRPr="000B1315" w:rsidRDefault="00C373A5" w:rsidP="00C373A5">
      <w:pPr>
        <w:tabs>
          <w:tab w:val="left" w:pos="567"/>
        </w:tabs>
        <w:rPr>
          <w:rFonts w:ascii="Times New Roman" w:hAnsi="Times New Roman"/>
          <w:b/>
          <w:i/>
          <w:sz w:val="22"/>
          <w:szCs w:val="22"/>
        </w:rPr>
      </w:pPr>
      <w:r w:rsidRPr="000B1315">
        <w:rPr>
          <w:rFonts w:ascii="Times New Roman" w:hAnsi="Times New Roman"/>
          <w:b/>
          <w:sz w:val="22"/>
          <w:szCs w:val="22"/>
        </w:rPr>
        <w:t>4.6</w:t>
      </w:r>
      <w:r w:rsidRPr="000B1315">
        <w:rPr>
          <w:rFonts w:ascii="Times New Roman" w:hAnsi="Times New Roman"/>
          <w:b/>
          <w:sz w:val="22"/>
          <w:szCs w:val="22"/>
        </w:rPr>
        <w:tab/>
        <w:t xml:space="preserve">Vaisingumas, </w:t>
      </w:r>
      <w:r w:rsidRPr="000B1315">
        <w:rPr>
          <w:rFonts w:ascii="Times New Roman" w:hAnsi="Times New Roman"/>
          <w:b/>
          <w:iCs/>
          <w:sz w:val="22"/>
          <w:szCs w:val="22"/>
        </w:rPr>
        <w:t>nėštumo ir žindymo laikotarpis</w:t>
      </w:r>
    </w:p>
    <w:p w14:paraId="0C6E703A" w14:textId="77777777" w:rsidR="00C373A5" w:rsidRPr="000B1315" w:rsidRDefault="00C373A5" w:rsidP="00C373A5">
      <w:pPr>
        <w:tabs>
          <w:tab w:val="left" w:pos="567"/>
        </w:tabs>
        <w:rPr>
          <w:rFonts w:ascii="Times New Roman" w:hAnsi="Times New Roman"/>
          <w:sz w:val="22"/>
          <w:szCs w:val="22"/>
        </w:rPr>
      </w:pPr>
    </w:p>
    <w:p w14:paraId="03D426E8" w14:textId="77777777" w:rsidR="00C373A5" w:rsidRPr="000B1315" w:rsidRDefault="00C373A5" w:rsidP="00C373A5">
      <w:pPr>
        <w:tabs>
          <w:tab w:val="left" w:pos="567"/>
        </w:tabs>
        <w:rPr>
          <w:rFonts w:ascii="Times New Roman" w:hAnsi="Times New Roman"/>
          <w:i/>
          <w:sz w:val="22"/>
          <w:szCs w:val="22"/>
        </w:rPr>
      </w:pPr>
      <w:r w:rsidRPr="000B1315">
        <w:rPr>
          <w:rFonts w:ascii="Times New Roman" w:hAnsi="Times New Roman"/>
          <w:i/>
          <w:sz w:val="22"/>
          <w:szCs w:val="22"/>
        </w:rPr>
        <w:t>Nėštumas</w:t>
      </w:r>
    </w:p>
    <w:p w14:paraId="7CE550D8"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 xml:space="preserve">Kad nėštumo metu vartojamas </w:t>
      </w:r>
      <w:r>
        <w:rPr>
          <w:rFonts w:ascii="Times New Roman" w:hAnsi="Times New Roman"/>
          <w:sz w:val="22"/>
          <w:szCs w:val="22"/>
        </w:rPr>
        <w:t>Berotec N</w:t>
      </w:r>
      <w:r w:rsidRPr="000B1315">
        <w:rPr>
          <w:rFonts w:ascii="Times New Roman" w:hAnsi="Times New Roman"/>
          <w:sz w:val="22"/>
          <w:szCs w:val="22"/>
        </w:rPr>
        <w:t xml:space="preserve"> sukeltų pavojingų komplikacijų ikiklinikinių tyrimų metu ir gydant žmones nepastebėta. Vis dėlto nėščioms moterims, ypač pirmaisiais trimis nėštumo mėnesiais, būtina laikytis atsargumo priemonių.</w:t>
      </w:r>
    </w:p>
    <w:p w14:paraId="045B6203" w14:textId="77777777" w:rsidR="00C373A5" w:rsidRPr="000B1315" w:rsidRDefault="00C373A5" w:rsidP="00C373A5">
      <w:pPr>
        <w:tabs>
          <w:tab w:val="left" w:pos="567"/>
        </w:tabs>
        <w:rPr>
          <w:rFonts w:ascii="Times New Roman" w:hAnsi="Times New Roman"/>
          <w:sz w:val="22"/>
          <w:szCs w:val="22"/>
        </w:rPr>
      </w:pPr>
    </w:p>
    <w:p w14:paraId="40CBC42A"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Reikia turėti omenyje fenoterolio sukeliamą gimdos susitraukimų slopinimą.</w:t>
      </w:r>
    </w:p>
    <w:p w14:paraId="64314623" w14:textId="77777777" w:rsidR="00C373A5" w:rsidRPr="000B1315" w:rsidRDefault="00C373A5" w:rsidP="00C373A5">
      <w:pPr>
        <w:tabs>
          <w:tab w:val="left" w:pos="567"/>
        </w:tabs>
        <w:rPr>
          <w:rFonts w:ascii="Times New Roman" w:hAnsi="Times New Roman"/>
          <w:sz w:val="22"/>
          <w:szCs w:val="22"/>
        </w:rPr>
      </w:pPr>
    </w:p>
    <w:p w14:paraId="515CA679" w14:textId="77777777" w:rsidR="00C373A5" w:rsidRPr="000B1315" w:rsidRDefault="00C373A5" w:rsidP="00C373A5">
      <w:pPr>
        <w:tabs>
          <w:tab w:val="left" w:pos="567"/>
        </w:tabs>
        <w:rPr>
          <w:rFonts w:ascii="Times New Roman" w:hAnsi="Times New Roman"/>
          <w:i/>
          <w:sz w:val="22"/>
          <w:szCs w:val="22"/>
        </w:rPr>
      </w:pPr>
      <w:r w:rsidRPr="000B1315">
        <w:rPr>
          <w:rFonts w:ascii="Times New Roman" w:hAnsi="Times New Roman"/>
          <w:i/>
          <w:sz w:val="22"/>
          <w:szCs w:val="22"/>
        </w:rPr>
        <w:t>Žindymas</w:t>
      </w:r>
    </w:p>
    <w:p w14:paraId="6A6B502A"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Ikiklinikiniais tyrimais nustatyta, kad fenoterolio patenka į motinos pieną. Ar saugu šio medikamento vartoti žindymo laikotarpiu, netirta.</w:t>
      </w:r>
      <w:r>
        <w:rPr>
          <w:rFonts w:ascii="Times New Roman" w:hAnsi="Times New Roman"/>
          <w:sz w:val="22"/>
          <w:szCs w:val="22"/>
        </w:rPr>
        <w:t xml:space="preserve"> Žindyvėms vartojant Berotec N reikia laikytis atsargumo. </w:t>
      </w:r>
    </w:p>
    <w:p w14:paraId="31EF3DCA" w14:textId="77777777" w:rsidR="00C373A5" w:rsidRPr="000B1315" w:rsidRDefault="00C373A5" w:rsidP="00C373A5">
      <w:pPr>
        <w:tabs>
          <w:tab w:val="left" w:pos="567"/>
        </w:tabs>
        <w:rPr>
          <w:rFonts w:ascii="Times New Roman" w:hAnsi="Times New Roman"/>
          <w:i/>
          <w:color w:val="FF0000"/>
          <w:sz w:val="22"/>
          <w:szCs w:val="22"/>
        </w:rPr>
      </w:pPr>
    </w:p>
    <w:p w14:paraId="422242C1" w14:textId="77777777" w:rsidR="00C373A5" w:rsidRPr="000B1315" w:rsidRDefault="00C373A5" w:rsidP="00C373A5">
      <w:pPr>
        <w:tabs>
          <w:tab w:val="left" w:pos="567"/>
        </w:tabs>
        <w:rPr>
          <w:rFonts w:ascii="Times New Roman" w:hAnsi="Times New Roman"/>
          <w:i/>
          <w:sz w:val="22"/>
          <w:szCs w:val="22"/>
        </w:rPr>
      </w:pPr>
      <w:r w:rsidRPr="000B1315">
        <w:rPr>
          <w:rFonts w:ascii="Times New Roman" w:hAnsi="Times New Roman"/>
          <w:i/>
          <w:sz w:val="22"/>
          <w:szCs w:val="22"/>
        </w:rPr>
        <w:t>Vaisingumas</w:t>
      </w:r>
    </w:p>
    <w:p w14:paraId="3767ADD2"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Apie fenoterolio poveikį vaisingumui klinikinių duomenų nėra. Ikiklinikiniai tyrimai, atlikti su fenoterolio hidrobromidu, poveikio vaisingumui neparodė (žr. 5. 3 skyrių).</w:t>
      </w:r>
    </w:p>
    <w:p w14:paraId="1F84249D" w14:textId="77777777" w:rsidR="00C373A5" w:rsidRPr="000B1315" w:rsidRDefault="00C373A5" w:rsidP="00C373A5">
      <w:pPr>
        <w:tabs>
          <w:tab w:val="left" w:pos="567"/>
        </w:tabs>
        <w:rPr>
          <w:rFonts w:ascii="Times New Roman" w:hAnsi="Times New Roman"/>
          <w:b/>
          <w:i/>
          <w:sz w:val="22"/>
          <w:szCs w:val="22"/>
        </w:rPr>
      </w:pPr>
    </w:p>
    <w:p w14:paraId="2B7D4DEA" w14:textId="77777777" w:rsidR="00C373A5" w:rsidRPr="000B1315" w:rsidRDefault="00C373A5" w:rsidP="00C373A5">
      <w:pPr>
        <w:tabs>
          <w:tab w:val="left" w:pos="567"/>
        </w:tabs>
        <w:rPr>
          <w:rFonts w:ascii="Times New Roman" w:hAnsi="Times New Roman"/>
          <w:b/>
          <w:i/>
          <w:sz w:val="22"/>
          <w:szCs w:val="22"/>
        </w:rPr>
      </w:pPr>
      <w:r w:rsidRPr="000B1315">
        <w:rPr>
          <w:rFonts w:ascii="Times New Roman" w:hAnsi="Times New Roman"/>
          <w:b/>
          <w:iCs/>
          <w:sz w:val="22"/>
          <w:szCs w:val="22"/>
        </w:rPr>
        <w:t>4.7</w:t>
      </w:r>
      <w:r w:rsidRPr="000B1315">
        <w:rPr>
          <w:rFonts w:ascii="Times New Roman" w:hAnsi="Times New Roman"/>
          <w:b/>
          <w:iCs/>
          <w:sz w:val="22"/>
          <w:szCs w:val="22"/>
        </w:rPr>
        <w:tab/>
        <w:t>Poveikis gebėjimui vairuoti ir valdyti mechanizmus</w:t>
      </w:r>
    </w:p>
    <w:p w14:paraId="0122CA4D" w14:textId="77777777" w:rsidR="00C373A5" w:rsidRPr="000B1315" w:rsidRDefault="00C373A5" w:rsidP="00C373A5">
      <w:pPr>
        <w:tabs>
          <w:tab w:val="left" w:pos="567"/>
        </w:tabs>
        <w:rPr>
          <w:rFonts w:ascii="Times New Roman" w:hAnsi="Times New Roman"/>
          <w:sz w:val="22"/>
          <w:szCs w:val="22"/>
        </w:rPr>
      </w:pPr>
    </w:p>
    <w:p w14:paraId="2EB7999B"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Poveikio gebėjimui vairuoti ir valdyti mechanizmus tyrimų neatlikta.</w:t>
      </w:r>
    </w:p>
    <w:p w14:paraId="548C9A89" w14:textId="77777777" w:rsidR="00C373A5" w:rsidRPr="000B1315" w:rsidRDefault="00C373A5" w:rsidP="00C373A5">
      <w:pPr>
        <w:tabs>
          <w:tab w:val="left" w:pos="567"/>
        </w:tabs>
        <w:rPr>
          <w:rFonts w:ascii="Times New Roman" w:hAnsi="Times New Roman"/>
          <w:sz w:val="22"/>
          <w:szCs w:val="22"/>
        </w:rPr>
      </w:pPr>
    </w:p>
    <w:p w14:paraId="31116D33" w14:textId="77777777" w:rsidR="00C373A5" w:rsidRPr="000B1315" w:rsidRDefault="00C373A5" w:rsidP="00C373A5">
      <w:pPr>
        <w:tabs>
          <w:tab w:val="left" w:pos="567"/>
        </w:tabs>
        <w:rPr>
          <w:rFonts w:ascii="Times New Roman" w:hAnsi="Times New Roman"/>
          <w:sz w:val="22"/>
          <w:szCs w:val="22"/>
        </w:rPr>
      </w:pPr>
      <w:r>
        <w:rPr>
          <w:rFonts w:ascii="Times New Roman" w:hAnsi="Times New Roman"/>
          <w:sz w:val="22"/>
          <w:szCs w:val="22"/>
        </w:rPr>
        <w:t>Vis dėlto, p</w:t>
      </w:r>
      <w:r w:rsidRPr="000B1315">
        <w:rPr>
          <w:rFonts w:ascii="Times New Roman" w:hAnsi="Times New Roman"/>
          <w:sz w:val="22"/>
          <w:szCs w:val="22"/>
        </w:rPr>
        <w:t xml:space="preserve">acientus reikia informuoti, kad gali pasireikšti galvos svaigimas, kuris stebėtas klinikinių tyrimų metu. </w:t>
      </w:r>
      <w:r w:rsidRPr="00D967B9">
        <w:rPr>
          <w:rFonts w:ascii="Times New Roman" w:hAnsi="Times New Roman"/>
          <w:sz w:val="22"/>
          <w:szCs w:val="22"/>
        </w:rPr>
        <w:t xml:space="preserve">Vadinasi, pacientams reikia patarti, kad vairuodami ir valdydami mechanizmus būtų atsargūs. </w:t>
      </w:r>
    </w:p>
    <w:p w14:paraId="0496FD38" w14:textId="77777777" w:rsidR="00C373A5" w:rsidRPr="000B1315" w:rsidRDefault="00C373A5" w:rsidP="00C373A5">
      <w:pPr>
        <w:tabs>
          <w:tab w:val="left" w:pos="567"/>
        </w:tabs>
        <w:rPr>
          <w:rFonts w:ascii="Times New Roman" w:hAnsi="Times New Roman"/>
          <w:b/>
          <w:sz w:val="22"/>
          <w:szCs w:val="22"/>
        </w:rPr>
      </w:pPr>
    </w:p>
    <w:p w14:paraId="2F7D0FF5"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b/>
          <w:sz w:val="22"/>
          <w:szCs w:val="22"/>
        </w:rPr>
        <w:t>4.8</w:t>
      </w:r>
      <w:r w:rsidRPr="000B1315">
        <w:rPr>
          <w:rFonts w:ascii="Times New Roman" w:hAnsi="Times New Roman"/>
          <w:b/>
          <w:sz w:val="22"/>
          <w:szCs w:val="22"/>
        </w:rPr>
        <w:tab/>
      </w:r>
      <w:r w:rsidRPr="000B1315">
        <w:rPr>
          <w:rFonts w:ascii="Times New Roman" w:hAnsi="Times New Roman"/>
          <w:b/>
          <w:iCs/>
          <w:sz w:val="22"/>
          <w:szCs w:val="22"/>
        </w:rPr>
        <w:t xml:space="preserve">Nepageidaujamas poveikis </w:t>
      </w:r>
    </w:p>
    <w:p w14:paraId="6BD9EFD6" w14:textId="77777777" w:rsidR="00C373A5" w:rsidRPr="000B1315" w:rsidRDefault="00C373A5" w:rsidP="00C373A5">
      <w:pPr>
        <w:tabs>
          <w:tab w:val="left" w:pos="567"/>
        </w:tabs>
        <w:rPr>
          <w:rFonts w:ascii="Times New Roman" w:hAnsi="Times New Roman"/>
          <w:sz w:val="22"/>
          <w:szCs w:val="22"/>
        </w:rPr>
      </w:pPr>
    </w:p>
    <w:p w14:paraId="22D2C9AC" w14:textId="77777777" w:rsidR="00C373A5" w:rsidRDefault="00C373A5" w:rsidP="00C373A5">
      <w:pPr>
        <w:tabs>
          <w:tab w:val="left" w:pos="567"/>
        </w:tabs>
        <w:rPr>
          <w:rFonts w:ascii="Times New Roman" w:hAnsi="Times New Roman"/>
          <w:sz w:val="22"/>
          <w:szCs w:val="22"/>
        </w:rPr>
      </w:pPr>
      <w:r w:rsidRPr="000B1315">
        <w:rPr>
          <w:rFonts w:ascii="Times New Roman" w:hAnsi="Times New Roman"/>
          <w:sz w:val="22"/>
          <w:szCs w:val="22"/>
        </w:rPr>
        <w:t>Berotec N, kaip ir kitokie įkvepiamieji vaistiniai preparatai, gali sukelti lokalaus dirginimo simptomus.</w:t>
      </w:r>
    </w:p>
    <w:p w14:paraId="0B8F98BD" w14:textId="77777777" w:rsidR="00C373A5" w:rsidRDefault="00C373A5" w:rsidP="00C373A5">
      <w:pPr>
        <w:tabs>
          <w:tab w:val="left" w:pos="567"/>
        </w:tabs>
        <w:rPr>
          <w:rFonts w:ascii="Times New Roman" w:hAnsi="Times New Roman"/>
          <w:sz w:val="22"/>
          <w:szCs w:val="22"/>
        </w:rPr>
      </w:pPr>
    </w:p>
    <w:p w14:paraId="1EE3488E" w14:textId="77777777" w:rsidR="00C373A5" w:rsidRPr="00A07170" w:rsidRDefault="00C373A5" w:rsidP="00C373A5">
      <w:pPr>
        <w:tabs>
          <w:tab w:val="left" w:pos="567"/>
        </w:tabs>
        <w:rPr>
          <w:rFonts w:ascii="Times New Roman" w:hAnsi="Times New Roman"/>
          <w:sz w:val="22"/>
          <w:szCs w:val="22"/>
        </w:rPr>
      </w:pPr>
      <w:r w:rsidRPr="00CA5CAB">
        <w:rPr>
          <w:rFonts w:ascii="Times New Roman" w:hAnsi="Times New Roman"/>
          <w:sz w:val="22"/>
          <w:szCs w:val="22"/>
        </w:rPr>
        <w:t>Nepageidaujamos reakcijos, pasireiškusios pacientams, vartojusiems Berotec N, remiantis klinikinių tyrimų duomenimis bei duomenimis, gautais vaistinį preparatą pateikus į rinką.</w:t>
      </w:r>
    </w:p>
    <w:p w14:paraId="1063246A" w14:textId="77777777" w:rsidR="00C373A5" w:rsidRPr="000B1315" w:rsidRDefault="00C373A5" w:rsidP="00C373A5">
      <w:pPr>
        <w:tabs>
          <w:tab w:val="left" w:pos="567"/>
        </w:tabs>
        <w:rPr>
          <w:rFonts w:ascii="Times New Roman" w:hAnsi="Times New Roman"/>
          <w:i/>
          <w:sz w:val="22"/>
          <w:szCs w:val="22"/>
        </w:rPr>
      </w:pPr>
    </w:p>
    <w:p w14:paraId="4678AC28" w14:textId="77777777" w:rsidR="00C373A5" w:rsidRPr="000B1315" w:rsidRDefault="00C373A5" w:rsidP="00C373A5">
      <w:pPr>
        <w:tabs>
          <w:tab w:val="left" w:pos="567"/>
        </w:tabs>
        <w:rPr>
          <w:rFonts w:ascii="Times New Roman" w:hAnsi="Times New Roman"/>
          <w:sz w:val="22"/>
          <w:szCs w:val="22"/>
        </w:rPr>
      </w:pPr>
      <w:r w:rsidRPr="00466093">
        <w:rPr>
          <w:szCs w:val="22"/>
        </w:rPr>
        <w:t xml:space="preserve">Nepageidaujamo poveikio </w:t>
      </w:r>
      <w:r w:rsidRPr="00466093">
        <w:t>dažnis apibūdinamas taip:</w:t>
      </w:r>
      <w:r w:rsidRPr="000B1315">
        <w:rPr>
          <w:rFonts w:ascii="Times New Roman" w:hAnsi="Times New Roman"/>
          <w:sz w:val="22"/>
          <w:szCs w:val="22"/>
        </w:rPr>
        <w:t xml:space="preserve"> labai dažn</w:t>
      </w:r>
      <w:r>
        <w:rPr>
          <w:rFonts w:ascii="Times New Roman" w:hAnsi="Times New Roman"/>
          <w:sz w:val="22"/>
          <w:szCs w:val="22"/>
        </w:rPr>
        <w:t>as</w:t>
      </w:r>
      <w:r w:rsidRPr="000B1315">
        <w:rPr>
          <w:rFonts w:ascii="Times New Roman" w:hAnsi="Times New Roman"/>
          <w:sz w:val="22"/>
          <w:szCs w:val="22"/>
        </w:rPr>
        <w:t xml:space="preserve"> (</w:t>
      </w:r>
      <w:r w:rsidRPr="000B1315">
        <w:rPr>
          <w:rFonts w:ascii="Times New Roman" w:hAnsi="Times New Roman"/>
          <w:sz w:val="22"/>
          <w:szCs w:val="22"/>
        </w:rPr>
        <w:sym w:font="Symbol" w:char="F0B3"/>
      </w:r>
      <w:r w:rsidRPr="000B1315">
        <w:rPr>
          <w:rFonts w:ascii="Times New Roman" w:hAnsi="Times New Roman"/>
          <w:sz w:val="22"/>
          <w:szCs w:val="22"/>
        </w:rPr>
        <w:t> 1/10)</w:t>
      </w:r>
      <w:r>
        <w:rPr>
          <w:rFonts w:ascii="Times New Roman" w:hAnsi="Times New Roman"/>
          <w:sz w:val="22"/>
          <w:szCs w:val="22"/>
        </w:rPr>
        <w:t>,</w:t>
      </w:r>
      <w:r w:rsidRPr="000B1315">
        <w:rPr>
          <w:rFonts w:ascii="Times New Roman" w:hAnsi="Times New Roman"/>
          <w:sz w:val="22"/>
          <w:szCs w:val="22"/>
        </w:rPr>
        <w:t xml:space="preserve"> dažn</w:t>
      </w:r>
      <w:r>
        <w:rPr>
          <w:rFonts w:ascii="Times New Roman" w:hAnsi="Times New Roman"/>
          <w:sz w:val="22"/>
          <w:szCs w:val="22"/>
        </w:rPr>
        <w:t>as</w:t>
      </w:r>
      <w:r w:rsidRPr="000B1315">
        <w:rPr>
          <w:rFonts w:ascii="Times New Roman" w:hAnsi="Times New Roman"/>
          <w:sz w:val="22"/>
          <w:szCs w:val="22"/>
        </w:rPr>
        <w:t xml:space="preserve"> (nuo </w:t>
      </w:r>
      <w:r w:rsidRPr="000B1315">
        <w:rPr>
          <w:rFonts w:ascii="Times New Roman" w:hAnsi="Times New Roman"/>
          <w:sz w:val="22"/>
          <w:szCs w:val="22"/>
        </w:rPr>
        <w:sym w:font="Symbol" w:char="F0B3"/>
      </w:r>
      <w:r w:rsidRPr="000B1315">
        <w:rPr>
          <w:rFonts w:ascii="Times New Roman" w:hAnsi="Times New Roman"/>
          <w:sz w:val="22"/>
          <w:szCs w:val="22"/>
        </w:rPr>
        <w:t> 1/100 iki &lt; 1/10)</w:t>
      </w:r>
      <w:r>
        <w:rPr>
          <w:rFonts w:ascii="Times New Roman" w:hAnsi="Times New Roman"/>
          <w:sz w:val="22"/>
          <w:szCs w:val="22"/>
        </w:rPr>
        <w:t>,</w:t>
      </w:r>
      <w:r w:rsidRPr="000B1315">
        <w:rPr>
          <w:rFonts w:ascii="Times New Roman" w:hAnsi="Times New Roman"/>
          <w:sz w:val="22"/>
          <w:szCs w:val="22"/>
        </w:rPr>
        <w:t xml:space="preserve"> nedažn</w:t>
      </w:r>
      <w:r>
        <w:rPr>
          <w:rFonts w:ascii="Times New Roman" w:hAnsi="Times New Roman"/>
          <w:sz w:val="22"/>
          <w:szCs w:val="22"/>
        </w:rPr>
        <w:t>as</w:t>
      </w:r>
      <w:r w:rsidRPr="000B1315">
        <w:rPr>
          <w:rFonts w:ascii="Times New Roman" w:hAnsi="Times New Roman"/>
          <w:sz w:val="22"/>
          <w:szCs w:val="22"/>
        </w:rPr>
        <w:t xml:space="preserve"> (nuo </w:t>
      </w:r>
      <w:r w:rsidRPr="000B1315">
        <w:rPr>
          <w:rFonts w:ascii="Times New Roman" w:hAnsi="Times New Roman"/>
          <w:sz w:val="22"/>
          <w:szCs w:val="22"/>
        </w:rPr>
        <w:sym w:font="Symbol" w:char="F0B3"/>
      </w:r>
      <w:r w:rsidRPr="000B1315">
        <w:rPr>
          <w:rFonts w:ascii="Times New Roman" w:hAnsi="Times New Roman"/>
          <w:sz w:val="22"/>
          <w:szCs w:val="22"/>
        </w:rPr>
        <w:t> 1/1 000 iki &lt; 1/100)</w:t>
      </w:r>
      <w:r>
        <w:rPr>
          <w:rFonts w:ascii="Times New Roman" w:hAnsi="Times New Roman"/>
          <w:sz w:val="22"/>
          <w:szCs w:val="22"/>
        </w:rPr>
        <w:t xml:space="preserve">, </w:t>
      </w:r>
      <w:r w:rsidRPr="000B1315">
        <w:rPr>
          <w:rFonts w:ascii="Times New Roman" w:hAnsi="Times New Roman"/>
          <w:sz w:val="22"/>
          <w:szCs w:val="22"/>
        </w:rPr>
        <w:t>ret</w:t>
      </w:r>
      <w:r>
        <w:rPr>
          <w:rFonts w:ascii="Times New Roman" w:hAnsi="Times New Roman"/>
          <w:sz w:val="22"/>
          <w:szCs w:val="22"/>
        </w:rPr>
        <w:t>as</w:t>
      </w:r>
      <w:r w:rsidRPr="000B1315">
        <w:rPr>
          <w:rFonts w:ascii="Times New Roman" w:hAnsi="Times New Roman"/>
          <w:sz w:val="22"/>
          <w:szCs w:val="22"/>
        </w:rPr>
        <w:t xml:space="preserve"> (nuo </w:t>
      </w:r>
      <w:r w:rsidRPr="000B1315">
        <w:rPr>
          <w:rFonts w:ascii="Times New Roman" w:hAnsi="Times New Roman"/>
          <w:sz w:val="22"/>
          <w:szCs w:val="22"/>
        </w:rPr>
        <w:sym w:font="Symbol" w:char="F0B3"/>
      </w:r>
      <w:r w:rsidRPr="000B1315">
        <w:rPr>
          <w:rFonts w:ascii="Times New Roman" w:hAnsi="Times New Roman"/>
          <w:sz w:val="22"/>
          <w:szCs w:val="22"/>
        </w:rPr>
        <w:t> 1/10 000 iki &lt; 1/1 000)</w:t>
      </w:r>
      <w:r>
        <w:rPr>
          <w:rFonts w:ascii="Times New Roman" w:hAnsi="Times New Roman"/>
          <w:sz w:val="22"/>
          <w:szCs w:val="22"/>
        </w:rPr>
        <w:t>,</w:t>
      </w:r>
      <w:r w:rsidRPr="000B1315">
        <w:rPr>
          <w:rFonts w:ascii="Times New Roman" w:hAnsi="Times New Roman"/>
          <w:sz w:val="22"/>
          <w:szCs w:val="22"/>
        </w:rPr>
        <w:t xml:space="preserve"> labai ret</w:t>
      </w:r>
      <w:r>
        <w:rPr>
          <w:rFonts w:ascii="Times New Roman" w:hAnsi="Times New Roman"/>
          <w:sz w:val="22"/>
          <w:szCs w:val="22"/>
        </w:rPr>
        <w:t>as</w:t>
      </w:r>
      <w:r w:rsidRPr="000B1315">
        <w:rPr>
          <w:rFonts w:ascii="Times New Roman" w:hAnsi="Times New Roman"/>
          <w:sz w:val="22"/>
          <w:szCs w:val="22"/>
        </w:rPr>
        <w:t xml:space="preserve"> (&lt; 1/10 000)</w:t>
      </w:r>
      <w:r>
        <w:rPr>
          <w:rFonts w:ascii="Times New Roman" w:hAnsi="Times New Roman"/>
          <w:sz w:val="22"/>
          <w:szCs w:val="22"/>
        </w:rPr>
        <w:t xml:space="preserve">, </w:t>
      </w:r>
      <w:r w:rsidRPr="000B1315">
        <w:rPr>
          <w:rFonts w:ascii="Times New Roman" w:hAnsi="Times New Roman"/>
          <w:sz w:val="22"/>
          <w:szCs w:val="22"/>
        </w:rPr>
        <w:t xml:space="preserve">dažnis nežinomas (negali būti </w:t>
      </w:r>
      <w:r>
        <w:rPr>
          <w:rFonts w:ascii="Times New Roman" w:hAnsi="Times New Roman"/>
          <w:sz w:val="22"/>
          <w:szCs w:val="22"/>
        </w:rPr>
        <w:t>apskaičiuotas</w:t>
      </w:r>
      <w:r w:rsidRPr="000B1315">
        <w:rPr>
          <w:rFonts w:ascii="Times New Roman" w:hAnsi="Times New Roman"/>
          <w:sz w:val="22"/>
          <w:szCs w:val="22"/>
        </w:rPr>
        <w:t xml:space="preserve"> pagal turimus duomenis).</w:t>
      </w:r>
    </w:p>
    <w:p w14:paraId="1E715678" w14:textId="77777777" w:rsidR="00C373A5" w:rsidRPr="000B1315" w:rsidRDefault="00C373A5" w:rsidP="00C373A5">
      <w:pPr>
        <w:tabs>
          <w:tab w:val="left" w:pos="567"/>
        </w:tabs>
        <w:rPr>
          <w:rFonts w:ascii="Times New Roman" w:hAnsi="Times New Roman"/>
          <w:sz w:val="22"/>
          <w:szCs w:val="22"/>
        </w:rPr>
      </w:pPr>
    </w:p>
    <w:p w14:paraId="7D0F0E8F" w14:textId="77777777" w:rsidR="00C373A5" w:rsidRPr="000B1315" w:rsidDel="00007ADA" w:rsidRDefault="00C373A5" w:rsidP="00C373A5">
      <w:pPr>
        <w:tabs>
          <w:tab w:val="left" w:pos="567"/>
        </w:tabs>
        <w:rPr>
          <w:rFonts w:ascii="Times New Roman" w:hAnsi="Times New Roman"/>
          <w:i/>
          <w:sz w:val="22"/>
          <w:szCs w:val="22"/>
        </w:rPr>
      </w:pPr>
      <w:r w:rsidRPr="000B1315" w:rsidDel="00007ADA">
        <w:rPr>
          <w:rFonts w:ascii="Times New Roman" w:hAnsi="Times New Roman"/>
          <w:i/>
          <w:sz w:val="22"/>
          <w:szCs w:val="22"/>
        </w:rPr>
        <w:t>Imuninės sistemos sutrikimai</w:t>
      </w:r>
    </w:p>
    <w:p w14:paraId="45AE8367"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Dažnis nežinomas:</w:t>
      </w:r>
      <w:r w:rsidRPr="000B1315">
        <w:rPr>
          <w:rFonts w:ascii="Times New Roman" w:hAnsi="Times New Roman"/>
          <w:sz w:val="22"/>
          <w:szCs w:val="22"/>
        </w:rPr>
        <w:tab/>
      </w:r>
      <w:r w:rsidRPr="000B1315" w:rsidDel="00007ADA">
        <w:rPr>
          <w:rFonts w:ascii="Times New Roman" w:hAnsi="Times New Roman"/>
          <w:sz w:val="22"/>
          <w:szCs w:val="22"/>
        </w:rPr>
        <w:t>jautrumo padidėjimas.</w:t>
      </w:r>
    </w:p>
    <w:p w14:paraId="52F3DF35" w14:textId="77777777" w:rsidR="00C373A5" w:rsidRPr="000B1315" w:rsidRDefault="00C373A5" w:rsidP="00C373A5">
      <w:pPr>
        <w:tabs>
          <w:tab w:val="left" w:pos="567"/>
        </w:tabs>
        <w:rPr>
          <w:rFonts w:ascii="Times New Roman" w:hAnsi="Times New Roman"/>
          <w:i/>
          <w:sz w:val="22"/>
          <w:szCs w:val="22"/>
        </w:rPr>
      </w:pPr>
    </w:p>
    <w:p w14:paraId="70C6D775" w14:textId="77777777" w:rsidR="00C373A5" w:rsidRPr="000B1315" w:rsidDel="00007ADA" w:rsidRDefault="00C373A5" w:rsidP="00C373A5">
      <w:pPr>
        <w:tabs>
          <w:tab w:val="left" w:pos="567"/>
        </w:tabs>
        <w:rPr>
          <w:rFonts w:ascii="Times New Roman" w:hAnsi="Times New Roman"/>
          <w:i/>
          <w:sz w:val="22"/>
          <w:szCs w:val="22"/>
        </w:rPr>
      </w:pPr>
      <w:r w:rsidRPr="000B1315" w:rsidDel="00007ADA">
        <w:rPr>
          <w:rFonts w:ascii="Times New Roman" w:hAnsi="Times New Roman"/>
          <w:i/>
          <w:sz w:val="22"/>
          <w:szCs w:val="22"/>
        </w:rPr>
        <w:t>Metabolizmo ir mitybos sutrikimai</w:t>
      </w:r>
    </w:p>
    <w:p w14:paraId="1744903A"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Nedažni:</w:t>
      </w:r>
      <w:r w:rsidRPr="000B1315">
        <w:rPr>
          <w:rFonts w:ascii="Times New Roman" w:hAnsi="Times New Roman"/>
          <w:sz w:val="22"/>
          <w:szCs w:val="22"/>
        </w:rPr>
        <w:tab/>
      </w:r>
      <w:r w:rsidRPr="000B1315">
        <w:rPr>
          <w:rFonts w:ascii="Times New Roman" w:hAnsi="Times New Roman"/>
          <w:sz w:val="22"/>
          <w:szCs w:val="22"/>
        </w:rPr>
        <w:tab/>
      </w:r>
      <w:r w:rsidRPr="000B1315" w:rsidDel="00007ADA">
        <w:rPr>
          <w:rFonts w:ascii="Times New Roman" w:hAnsi="Times New Roman"/>
          <w:sz w:val="22"/>
          <w:szCs w:val="22"/>
        </w:rPr>
        <w:t>hipokalemija</w:t>
      </w:r>
      <w:r>
        <w:rPr>
          <w:rFonts w:ascii="Times New Roman" w:hAnsi="Times New Roman"/>
          <w:sz w:val="22"/>
          <w:szCs w:val="22"/>
        </w:rPr>
        <w:t>, įskaitant sunkią hipokalemiją.</w:t>
      </w:r>
    </w:p>
    <w:p w14:paraId="3C5DCA20" w14:textId="77777777" w:rsidR="00C373A5" w:rsidRPr="000B1315" w:rsidRDefault="00C373A5" w:rsidP="00C373A5">
      <w:pPr>
        <w:tabs>
          <w:tab w:val="left" w:pos="567"/>
        </w:tabs>
        <w:rPr>
          <w:rFonts w:ascii="Times New Roman" w:hAnsi="Times New Roman"/>
          <w:sz w:val="22"/>
          <w:szCs w:val="22"/>
        </w:rPr>
      </w:pPr>
    </w:p>
    <w:p w14:paraId="75200B48" w14:textId="77777777" w:rsidR="00C373A5" w:rsidRPr="000B1315" w:rsidDel="00007ADA" w:rsidRDefault="00C373A5" w:rsidP="00C373A5">
      <w:pPr>
        <w:tabs>
          <w:tab w:val="left" w:pos="567"/>
        </w:tabs>
        <w:rPr>
          <w:rFonts w:ascii="Times New Roman" w:hAnsi="Times New Roman"/>
          <w:i/>
          <w:sz w:val="22"/>
          <w:szCs w:val="22"/>
        </w:rPr>
      </w:pPr>
      <w:r w:rsidRPr="000B1315" w:rsidDel="00007ADA">
        <w:rPr>
          <w:rFonts w:ascii="Times New Roman" w:hAnsi="Times New Roman"/>
          <w:i/>
          <w:sz w:val="22"/>
          <w:szCs w:val="22"/>
        </w:rPr>
        <w:t>Psichikos sutrikimai</w:t>
      </w:r>
    </w:p>
    <w:p w14:paraId="695DCB4E" w14:textId="77777777" w:rsidR="00C373A5" w:rsidRPr="000B1315" w:rsidDel="00007ADA" w:rsidRDefault="00C373A5" w:rsidP="00C373A5">
      <w:pPr>
        <w:tabs>
          <w:tab w:val="left" w:pos="567"/>
        </w:tabs>
        <w:rPr>
          <w:rFonts w:ascii="Times New Roman" w:hAnsi="Times New Roman"/>
          <w:sz w:val="22"/>
          <w:szCs w:val="22"/>
        </w:rPr>
      </w:pPr>
      <w:r w:rsidRPr="000B1315" w:rsidDel="00007ADA">
        <w:rPr>
          <w:rFonts w:ascii="Times New Roman" w:hAnsi="Times New Roman"/>
          <w:sz w:val="22"/>
          <w:szCs w:val="22"/>
        </w:rPr>
        <w:t>Nedažni:</w:t>
      </w:r>
      <w:r w:rsidRPr="000B1315" w:rsidDel="00007ADA">
        <w:rPr>
          <w:rFonts w:ascii="Times New Roman" w:hAnsi="Times New Roman"/>
          <w:sz w:val="22"/>
          <w:szCs w:val="22"/>
        </w:rPr>
        <w:tab/>
      </w:r>
      <w:r w:rsidRPr="000B1315">
        <w:rPr>
          <w:rFonts w:ascii="Times New Roman" w:hAnsi="Times New Roman"/>
          <w:i/>
          <w:sz w:val="22"/>
          <w:szCs w:val="22"/>
        </w:rPr>
        <w:tab/>
      </w:r>
      <w:r w:rsidRPr="000B1315" w:rsidDel="00007ADA">
        <w:rPr>
          <w:rFonts w:ascii="Times New Roman" w:hAnsi="Times New Roman"/>
          <w:sz w:val="22"/>
          <w:szCs w:val="22"/>
        </w:rPr>
        <w:t>ažitacija.</w:t>
      </w:r>
    </w:p>
    <w:p w14:paraId="4E4D5CCE" w14:textId="77777777" w:rsidR="00C373A5" w:rsidRPr="000B1315" w:rsidRDefault="00C373A5" w:rsidP="00C373A5">
      <w:pPr>
        <w:tabs>
          <w:tab w:val="left" w:pos="567"/>
        </w:tabs>
        <w:rPr>
          <w:rFonts w:ascii="Times New Roman" w:hAnsi="Times New Roman"/>
          <w:sz w:val="22"/>
          <w:szCs w:val="22"/>
        </w:rPr>
      </w:pPr>
      <w:r w:rsidRPr="000B1315" w:rsidDel="00007ADA">
        <w:rPr>
          <w:rFonts w:ascii="Times New Roman" w:hAnsi="Times New Roman"/>
          <w:sz w:val="22"/>
          <w:szCs w:val="22"/>
        </w:rPr>
        <w:t>Dažnis nežinomas:</w:t>
      </w:r>
      <w:r w:rsidRPr="000B1315" w:rsidDel="00007ADA">
        <w:rPr>
          <w:rFonts w:ascii="Times New Roman" w:hAnsi="Times New Roman"/>
          <w:i/>
          <w:sz w:val="22"/>
          <w:szCs w:val="22"/>
        </w:rPr>
        <w:tab/>
      </w:r>
      <w:r w:rsidRPr="000B1315" w:rsidDel="00007ADA">
        <w:rPr>
          <w:rFonts w:ascii="Times New Roman" w:hAnsi="Times New Roman"/>
          <w:sz w:val="22"/>
          <w:szCs w:val="22"/>
        </w:rPr>
        <w:t>nervingumas.</w:t>
      </w:r>
    </w:p>
    <w:p w14:paraId="08EE3324" w14:textId="77777777" w:rsidR="00C373A5" w:rsidRPr="000B1315" w:rsidRDefault="00C373A5" w:rsidP="00C373A5">
      <w:pPr>
        <w:tabs>
          <w:tab w:val="left" w:pos="567"/>
        </w:tabs>
        <w:rPr>
          <w:rFonts w:ascii="Times New Roman" w:hAnsi="Times New Roman"/>
          <w:i/>
          <w:sz w:val="22"/>
          <w:szCs w:val="22"/>
        </w:rPr>
      </w:pPr>
    </w:p>
    <w:p w14:paraId="352C9990" w14:textId="77777777" w:rsidR="00C373A5" w:rsidRPr="000B1315" w:rsidRDefault="00C373A5" w:rsidP="00C373A5">
      <w:pPr>
        <w:tabs>
          <w:tab w:val="left" w:pos="567"/>
        </w:tabs>
        <w:rPr>
          <w:rFonts w:ascii="Times New Roman" w:hAnsi="Times New Roman"/>
          <w:i/>
          <w:sz w:val="22"/>
          <w:szCs w:val="22"/>
        </w:rPr>
      </w:pPr>
      <w:r w:rsidRPr="000B1315">
        <w:rPr>
          <w:rFonts w:ascii="Times New Roman" w:hAnsi="Times New Roman"/>
          <w:i/>
          <w:sz w:val="22"/>
          <w:szCs w:val="22"/>
        </w:rPr>
        <w:t>Nervų sistemos sutrikimai</w:t>
      </w:r>
    </w:p>
    <w:p w14:paraId="0B0BE69B"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Dažni:</w:t>
      </w:r>
      <w:r w:rsidRPr="000B1315">
        <w:rPr>
          <w:rFonts w:ascii="Times New Roman" w:hAnsi="Times New Roman"/>
          <w:sz w:val="22"/>
          <w:szCs w:val="22"/>
        </w:rPr>
        <w:tab/>
      </w:r>
      <w:r w:rsidRPr="000B1315">
        <w:rPr>
          <w:rFonts w:ascii="Times New Roman" w:hAnsi="Times New Roman"/>
          <w:sz w:val="22"/>
          <w:szCs w:val="22"/>
        </w:rPr>
        <w:tab/>
        <w:t>tremoras.</w:t>
      </w:r>
    </w:p>
    <w:p w14:paraId="629A921C" w14:textId="77777777" w:rsidR="00C373A5" w:rsidRPr="000B1315" w:rsidRDefault="00C373A5" w:rsidP="00C373A5">
      <w:pPr>
        <w:tabs>
          <w:tab w:val="left" w:pos="567"/>
        </w:tabs>
        <w:rPr>
          <w:rFonts w:ascii="Times New Roman" w:hAnsi="Times New Roman"/>
          <w:i/>
          <w:sz w:val="22"/>
          <w:szCs w:val="22"/>
        </w:rPr>
      </w:pPr>
      <w:r w:rsidRPr="000B1315">
        <w:rPr>
          <w:rFonts w:ascii="Times New Roman" w:hAnsi="Times New Roman"/>
          <w:sz w:val="22"/>
          <w:szCs w:val="22"/>
        </w:rPr>
        <w:t>Dažnis nežinomas:</w:t>
      </w:r>
      <w:r w:rsidRPr="000B1315">
        <w:rPr>
          <w:rFonts w:ascii="Times New Roman" w:hAnsi="Times New Roman"/>
          <w:sz w:val="22"/>
          <w:szCs w:val="22"/>
        </w:rPr>
        <w:tab/>
        <w:t>galvos skausmas, galvos svaigimas.</w:t>
      </w:r>
    </w:p>
    <w:p w14:paraId="5EE43927" w14:textId="77777777" w:rsidR="00C373A5" w:rsidRPr="000B1315" w:rsidRDefault="00C373A5" w:rsidP="00C373A5">
      <w:pPr>
        <w:tabs>
          <w:tab w:val="left" w:pos="567"/>
        </w:tabs>
        <w:rPr>
          <w:rFonts w:ascii="Times New Roman" w:hAnsi="Times New Roman"/>
          <w:i/>
          <w:sz w:val="22"/>
          <w:szCs w:val="22"/>
        </w:rPr>
      </w:pPr>
    </w:p>
    <w:p w14:paraId="7471661B" w14:textId="77777777" w:rsidR="00C373A5" w:rsidRPr="000B1315" w:rsidDel="00007ADA" w:rsidRDefault="00C373A5" w:rsidP="00C373A5">
      <w:pPr>
        <w:tabs>
          <w:tab w:val="left" w:pos="567"/>
        </w:tabs>
        <w:rPr>
          <w:rFonts w:ascii="Times New Roman" w:hAnsi="Times New Roman"/>
          <w:i/>
          <w:sz w:val="22"/>
          <w:szCs w:val="22"/>
        </w:rPr>
      </w:pPr>
      <w:r w:rsidRPr="000B1315" w:rsidDel="00007ADA">
        <w:rPr>
          <w:rFonts w:ascii="Times New Roman" w:hAnsi="Times New Roman"/>
          <w:i/>
          <w:sz w:val="22"/>
          <w:szCs w:val="22"/>
        </w:rPr>
        <w:t>Širdies sutrikimai</w:t>
      </w:r>
    </w:p>
    <w:p w14:paraId="3D670AF3" w14:textId="77777777" w:rsidR="00C373A5" w:rsidRPr="000B1315" w:rsidDel="00007ADA" w:rsidRDefault="00C373A5" w:rsidP="00C373A5">
      <w:pPr>
        <w:tabs>
          <w:tab w:val="left" w:pos="567"/>
        </w:tabs>
        <w:rPr>
          <w:rFonts w:ascii="Times New Roman" w:hAnsi="Times New Roman"/>
          <w:sz w:val="22"/>
          <w:szCs w:val="22"/>
        </w:rPr>
      </w:pPr>
      <w:r w:rsidRPr="000B1315">
        <w:rPr>
          <w:rFonts w:ascii="Times New Roman" w:hAnsi="Times New Roman"/>
          <w:sz w:val="22"/>
          <w:szCs w:val="22"/>
        </w:rPr>
        <w:lastRenderedPageBreak/>
        <w:t>Nedažni:</w:t>
      </w:r>
      <w:r w:rsidRPr="000B1315">
        <w:rPr>
          <w:rFonts w:ascii="Times New Roman" w:hAnsi="Times New Roman"/>
          <w:sz w:val="22"/>
          <w:szCs w:val="22"/>
        </w:rPr>
        <w:tab/>
      </w:r>
      <w:r w:rsidRPr="000B1315">
        <w:rPr>
          <w:rFonts w:ascii="Times New Roman" w:hAnsi="Times New Roman"/>
          <w:sz w:val="22"/>
          <w:szCs w:val="22"/>
        </w:rPr>
        <w:tab/>
      </w:r>
      <w:r w:rsidRPr="000B1315" w:rsidDel="00007ADA">
        <w:rPr>
          <w:rFonts w:ascii="Times New Roman" w:hAnsi="Times New Roman"/>
          <w:sz w:val="22"/>
          <w:szCs w:val="22"/>
        </w:rPr>
        <w:t>aritmija.</w:t>
      </w:r>
    </w:p>
    <w:p w14:paraId="351BF0E8" w14:textId="77777777" w:rsidR="00C373A5" w:rsidRPr="000B1315" w:rsidRDefault="00C373A5" w:rsidP="00C373A5">
      <w:pPr>
        <w:tabs>
          <w:tab w:val="left" w:pos="567"/>
        </w:tabs>
        <w:rPr>
          <w:rFonts w:ascii="Times New Roman" w:hAnsi="Times New Roman"/>
          <w:i/>
          <w:sz w:val="22"/>
          <w:szCs w:val="22"/>
        </w:rPr>
      </w:pPr>
      <w:r w:rsidRPr="000B1315">
        <w:rPr>
          <w:rFonts w:ascii="Times New Roman" w:hAnsi="Times New Roman"/>
          <w:sz w:val="22"/>
          <w:szCs w:val="22"/>
        </w:rPr>
        <w:t>Dažnis nežinomas:</w:t>
      </w:r>
      <w:r w:rsidRPr="000B1315">
        <w:rPr>
          <w:rFonts w:ascii="Times New Roman" w:hAnsi="Times New Roman"/>
          <w:sz w:val="22"/>
          <w:szCs w:val="22"/>
        </w:rPr>
        <w:tab/>
      </w:r>
      <w:r w:rsidRPr="000B1315" w:rsidDel="00007ADA">
        <w:rPr>
          <w:rFonts w:ascii="Times New Roman" w:hAnsi="Times New Roman"/>
          <w:sz w:val="22"/>
          <w:szCs w:val="22"/>
        </w:rPr>
        <w:t>miokardo išemija, tachikardija, palpitacija</w:t>
      </w:r>
      <w:r w:rsidRPr="000B1315">
        <w:rPr>
          <w:rFonts w:ascii="Times New Roman" w:hAnsi="Times New Roman"/>
          <w:sz w:val="22"/>
          <w:szCs w:val="22"/>
        </w:rPr>
        <w:t>.</w:t>
      </w:r>
    </w:p>
    <w:p w14:paraId="0BF5CBF3" w14:textId="77777777" w:rsidR="00C373A5" w:rsidRPr="000B1315" w:rsidRDefault="00C373A5" w:rsidP="00C373A5">
      <w:pPr>
        <w:tabs>
          <w:tab w:val="left" w:pos="567"/>
        </w:tabs>
        <w:rPr>
          <w:rFonts w:ascii="Times New Roman" w:hAnsi="Times New Roman"/>
          <w:i/>
          <w:sz w:val="22"/>
          <w:szCs w:val="22"/>
        </w:rPr>
      </w:pPr>
    </w:p>
    <w:p w14:paraId="6F9DF0AE" w14:textId="77777777" w:rsidR="00C373A5" w:rsidRPr="000B1315" w:rsidRDefault="00C373A5" w:rsidP="00C373A5">
      <w:pPr>
        <w:tabs>
          <w:tab w:val="left" w:pos="567"/>
        </w:tabs>
        <w:rPr>
          <w:rFonts w:ascii="Times New Roman" w:hAnsi="Times New Roman"/>
          <w:i/>
          <w:sz w:val="22"/>
          <w:szCs w:val="22"/>
        </w:rPr>
      </w:pPr>
      <w:r w:rsidRPr="000B1315">
        <w:rPr>
          <w:rFonts w:ascii="Times New Roman" w:hAnsi="Times New Roman"/>
          <w:i/>
          <w:sz w:val="22"/>
          <w:szCs w:val="22"/>
        </w:rPr>
        <w:t>Kvėpavimo sistemos, krūtinės ląstos ir tarpuplaučio sutrikimai</w:t>
      </w:r>
    </w:p>
    <w:p w14:paraId="19274763"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Dažni:</w:t>
      </w:r>
      <w:r w:rsidRPr="000B1315">
        <w:rPr>
          <w:rFonts w:ascii="Times New Roman" w:hAnsi="Times New Roman"/>
          <w:sz w:val="22"/>
          <w:szCs w:val="22"/>
        </w:rPr>
        <w:tab/>
      </w:r>
      <w:r w:rsidRPr="000B1315">
        <w:rPr>
          <w:rFonts w:ascii="Times New Roman" w:hAnsi="Times New Roman"/>
          <w:sz w:val="22"/>
          <w:szCs w:val="22"/>
        </w:rPr>
        <w:tab/>
        <w:t>kosulys.</w:t>
      </w:r>
    </w:p>
    <w:p w14:paraId="12EA6454"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Nedažni:</w:t>
      </w:r>
      <w:r w:rsidRPr="000B1315">
        <w:rPr>
          <w:rFonts w:ascii="Times New Roman" w:hAnsi="Times New Roman"/>
          <w:sz w:val="22"/>
          <w:szCs w:val="22"/>
        </w:rPr>
        <w:tab/>
      </w:r>
      <w:r w:rsidRPr="000B1315">
        <w:rPr>
          <w:rFonts w:ascii="Times New Roman" w:hAnsi="Times New Roman"/>
          <w:sz w:val="22"/>
          <w:szCs w:val="22"/>
        </w:rPr>
        <w:tab/>
        <w:t>paradoksinis bronchų spazmas.</w:t>
      </w:r>
    </w:p>
    <w:p w14:paraId="4517A94E" w14:textId="77777777" w:rsidR="00C373A5" w:rsidRPr="000B1315" w:rsidRDefault="00C373A5" w:rsidP="00C373A5">
      <w:pPr>
        <w:tabs>
          <w:tab w:val="left" w:pos="567"/>
        </w:tabs>
        <w:rPr>
          <w:rFonts w:ascii="Times New Roman" w:hAnsi="Times New Roman"/>
          <w:i/>
          <w:sz w:val="22"/>
          <w:szCs w:val="22"/>
        </w:rPr>
      </w:pPr>
      <w:r w:rsidRPr="000B1315">
        <w:rPr>
          <w:rFonts w:ascii="Times New Roman" w:hAnsi="Times New Roman"/>
          <w:sz w:val="22"/>
          <w:szCs w:val="22"/>
        </w:rPr>
        <w:t>Dažnis nežinomas:</w:t>
      </w:r>
      <w:r w:rsidRPr="000B1315">
        <w:rPr>
          <w:rFonts w:ascii="Times New Roman" w:hAnsi="Times New Roman"/>
          <w:sz w:val="22"/>
          <w:szCs w:val="22"/>
        </w:rPr>
        <w:tab/>
        <w:t>ryklės dirginimas.</w:t>
      </w:r>
    </w:p>
    <w:p w14:paraId="37C6F76B" w14:textId="77777777" w:rsidR="00C373A5" w:rsidRPr="000B1315" w:rsidRDefault="00C373A5" w:rsidP="00C373A5">
      <w:pPr>
        <w:tabs>
          <w:tab w:val="left" w:pos="567"/>
        </w:tabs>
        <w:rPr>
          <w:rFonts w:ascii="Times New Roman" w:hAnsi="Times New Roman"/>
          <w:i/>
          <w:sz w:val="22"/>
          <w:szCs w:val="22"/>
        </w:rPr>
      </w:pPr>
    </w:p>
    <w:p w14:paraId="670E94CB" w14:textId="77777777" w:rsidR="00C373A5" w:rsidRPr="000B1315" w:rsidRDefault="00C373A5" w:rsidP="00C373A5">
      <w:pPr>
        <w:tabs>
          <w:tab w:val="left" w:pos="567"/>
        </w:tabs>
        <w:rPr>
          <w:rFonts w:ascii="Times New Roman" w:hAnsi="Times New Roman"/>
          <w:i/>
          <w:sz w:val="22"/>
          <w:szCs w:val="22"/>
        </w:rPr>
      </w:pPr>
      <w:r w:rsidRPr="000B1315">
        <w:rPr>
          <w:rFonts w:ascii="Times New Roman" w:hAnsi="Times New Roman"/>
          <w:i/>
          <w:sz w:val="22"/>
          <w:szCs w:val="22"/>
        </w:rPr>
        <w:t>Virškinimo trakto sutrikimai</w:t>
      </w:r>
    </w:p>
    <w:p w14:paraId="356F102E" w14:textId="77777777" w:rsidR="00C373A5" w:rsidRPr="000B1315" w:rsidRDefault="00C373A5" w:rsidP="00C373A5">
      <w:pPr>
        <w:tabs>
          <w:tab w:val="left" w:pos="567"/>
        </w:tabs>
        <w:rPr>
          <w:rFonts w:ascii="Times New Roman" w:hAnsi="Times New Roman"/>
          <w:i/>
          <w:sz w:val="22"/>
          <w:szCs w:val="22"/>
        </w:rPr>
      </w:pPr>
      <w:r w:rsidRPr="000B1315">
        <w:rPr>
          <w:rFonts w:ascii="Times New Roman" w:hAnsi="Times New Roman"/>
          <w:sz w:val="22"/>
          <w:szCs w:val="22"/>
        </w:rPr>
        <w:t>Nedažni:</w:t>
      </w:r>
      <w:r w:rsidRPr="000B1315">
        <w:rPr>
          <w:rFonts w:ascii="Times New Roman" w:hAnsi="Times New Roman"/>
          <w:sz w:val="22"/>
          <w:szCs w:val="22"/>
        </w:rPr>
        <w:tab/>
      </w:r>
      <w:r w:rsidRPr="000B1315">
        <w:rPr>
          <w:rFonts w:ascii="Times New Roman" w:hAnsi="Times New Roman"/>
          <w:sz w:val="22"/>
          <w:szCs w:val="22"/>
        </w:rPr>
        <w:tab/>
        <w:t>pykinimas, vėmimas.</w:t>
      </w:r>
    </w:p>
    <w:p w14:paraId="00CC85CA" w14:textId="77777777" w:rsidR="00C373A5" w:rsidRPr="000B1315" w:rsidRDefault="00C373A5" w:rsidP="00C373A5">
      <w:pPr>
        <w:tabs>
          <w:tab w:val="left" w:pos="567"/>
        </w:tabs>
        <w:rPr>
          <w:rFonts w:ascii="Times New Roman" w:hAnsi="Times New Roman"/>
          <w:i/>
          <w:sz w:val="22"/>
          <w:szCs w:val="22"/>
        </w:rPr>
      </w:pPr>
    </w:p>
    <w:p w14:paraId="41353807" w14:textId="77777777" w:rsidR="00C373A5" w:rsidRPr="000B1315" w:rsidRDefault="00C373A5" w:rsidP="00C373A5">
      <w:pPr>
        <w:tabs>
          <w:tab w:val="left" w:pos="567"/>
        </w:tabs>
        <w:rPr>
          <w:rFonts w:ascii="Times New Roman" w:hAnsi="Times New Roman"/>
          <w:i/>
          <w:sz w:val="22"/>
          <w:szCs w:val="22"/>
        </w:rPr>
      </w:pPr>
      <w:r w:rsidRPr="000B1315">
        <w:rPr>
          <w:rFonts w:ascii="Times New Roman" w:hAnsi="Times New Roman"/>
          <w:i/>
          <w:sz w:val="22"/>
          <w:szCs w:val="22"/>
        </w:rPr>
        <w:t>Odos ir poodinio audinio sutrikimai</w:t>
      </w:r>
    </w:p>
    <w:p w14:paraId="31B32D60"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Nedažni:</w:t>
      </w:r>
      <w:r w:rsidRPr="000B1315">
        <w:rPr>
          <w:rFonts w:ascii="Times New Roman" w:hAnsi="Times New Roman"/>
          <w:sz w:val="22"/>
          <w:szCs w:val="22"/>
        </w:rPr>
        <w:tab/>
      </w:r>
      <w:r w:rsidRPr="000B1315">
        <w:rPr>
          <w:rFonts w:ascii="Times New Roman" w:hAnsi="Times New Roman"/>
          <w:sz w:val="22"/>
          <w:szCs w:val="22"/>
        </w:rPr>
        <w:tab/>
        <w:t>niežulys.</w:t>
      </w:r>
    </w:p>
    <w:p w14:paraId="41E09018" w14:textId="77777777" w:rsidR="00C373A5" w:rsidRPr="000B1315" w:rsidRDefault="00C373A5" w:rsidP="00C373A5">
      <w:pPr>
        <w:tabs>
          <w:tab w:val="left" w:pos="567"/>
        </w:tabs>
        <w:rPr>
          <w:rFonts w:ascii="Times New Roman" w:hAnsi="Times New Roman"/>
          <w:i/>
          <w:sz w:val="22"/>
          <w:szCs w:val="22"/>
        </w:rPr>
      </w:pPr>
      <w:r w:rsidRPr="000B1315">
        <w:rPr>
          <w:rFonts w:ascii="Times New Roman" w:hAnsi="Times New Roman"/>
          <w:sz w:val="22"/>
          <w:szCs w:val="22"/>
        </w:rPr>
        <w:t>Dažnis nežinomas:</w:t>
      </w:r>
      <w:r w:rsidRPr="000B1315">
        <w:rPr>
          <w:rFonts w:ascii="Times New Roman" w:hAnsi="Times New Roman"/>
          <w:sz w:val="22"/>
          <w:szCs w:val="22"/>
        </w:rPr>
        <w:tab/>
        <w:t>hiperhidrozė, odos reakcija, pvz., išbėrimas, dilgėlinė.</w:t>
      </w:r>
    </w:p>
    <w:p w14:paraId="5F04C8DA" w14:textId="77777777" w:rsidR="00C373A5" w:rsidRPr="000B1315" w:rsidRDefault="00C373A5" w:rsidP="00C373A5">
      <w:pPr>
        <w:tabs>
          <w:tab w:val="left" w:pos="567"/>
        </w:tabs>
        <w:rPr>
          <w:rFonts w:ascii="Times New Roman" w:hAnsi="Times New Roman"/>
          <w:i/>
          <w:sz w:val="22"/>
          <w:szCs w:val="22"/>
        </w:rPr>
      </w:pPr>
    </w:p>
    <w:p w14:paraId="559A2EC2" w14:textId="77777777" w:rsidR="00C373A5" w:rsidRPr="000B1315" w:rsidRDefault="00C373A5" w:rsidP="00C373A5">
      <w:pPr>
        <w:tabs>
          <w:tab w:val="left" w:pos="567"/>
        </w:tabs>
        <w:rPr>
          <w:rFonts w:ascii="Times New Roman" w:hAnsi="Times New Roman"/>
          <w:i/>
          <w:sz w:val="22"/>
          <w:szCs w:val="22"/>
        </w:rPr>
      </w:pPr>
      <w:r w:rsidRPr="000B1315">
        <w:rPr>
          <w:rFonts w:ascii="Times New Roman" w:hAnsi="Times New Roman"/>
          <w:i/>
          <w:sz w:val="22"/>
          <w:szCs w:val="22"/>
        </w:rPr>
        <w:t xml:space="preserve">Skeleto, raumenų ir jungiamojo audinio sutrikimai </w:t>
      </w:r>
    </w:p>
    <w:p w14:paraId="1700A0F8" w14:textId="77777777" w:rsidR="00C373A5" w:rsidRPr="000B1315" w:rsidRDefault="00C373A5" w:rsidP="00C373A5">
      <w:pPr>
        <w:tabs>
          <w:tab w:val="left" w:pos="567"/>
        </w:tabs>
        <w:rPr>
          <w:rFonts w:ascii="Times New Roman" w:hAnsi="Times New Roman"/>
          <w:i/>
          <w:sz w:val="22"/>
          <w:szCs w:val="22"/>
        </w:rPr>
      </w:pPr>
      <w:r w:rsidRPr="000B1315">
        <w:rPr>
          <w:rFonts w:ascii="Times New Roman" w:hAnsi="Times New Roman"/>
          <w:sz w:val="22"/>
          <w:szCs w:val="22"/>
        </w:rPr>
        <w:t>Dažnis nežinomas:</w:t>
      </w:r>
      <w:r w:rsidRPr="000B1315">
        <w:rPr>
          <w:rFonts w:ascii="Times New Roman" w:hAnsi="Times New Roman"/>
          <w:sz w:val="22"/>
          <w:szCs w:val="22"/>
        </w:rPr>
        <w:tab/>
        <w:t>raumenų spazmai, mialgija, raumenų silpnumas.</w:t>
      </w:r>
    </w:p>
    <w:p w14:paraId="0E2C116E" w14:textId="77777777" w:rsidR="00C373A5" w:rsidRPr="000B1315" w:rsidRDefault="00C373A5" w:rsidP="00C373A5">
      <w:pPr>
        <w:tabs>
          <w:tab w:val="left" w:pos="567"/>
        </w:tabs>
        <w:rPr>
          <w:rFonts w:ascii="Times New Roman" w:hAnsi="Times New Roman"/>
          <w:sz w:val="22"/>
          <w:szCs w:val="22"/>
        </w:rPr>
      </w:pPr>
    </w:p>
    <w:p w14:paraId="4BA55970" w14:textId="77777777" w:rsidR="00C373A5" w:rsidRPr="000B1315" w:rsidDel="00007ADA" w:rsidRDefault="00C373A5" w:rsidP="00C373A5">
      <w:pPr>
        <w:tabs>
          <w:tab w:val="left" w:pos="567"/>
        </w:tabs>
        <w:rPr>
          <w:rFonts w:ascii="Times New Roman" w:hAnsi="Times New Roman"/>
          <w:i/>
          <w:sz w:val="22"/>
          <w:szCs w:val="22"/>
        </w:rPr>
      </w:pPr>
      <w:r w:rsidRPr="000B1315" w:rsidDel="00007ADA">
        <w:rPr>
          <w:rFonts w:ascii="Times New Roman" w:hAnsi="Times New Roman"/>
          <w:i/>
          <w:sz w:val="22"/>
          <w:szCs w:val="22"/>
        </w:rPr>
        <w:t>Tyrimai</w:t>
      </w:r>
    </w:p>
    <w:p w14:paraId="21650B89" w14:textId="77777777" w:rsidR="00C373A5" w:rsidRPr="000B1315" w:rsidRDefault="00C373A5" w:rsidP="00C373A5">
      <w:pPr>
        <w:tabs>
          <w:tab w:val="left" w:pos="567"/>
        </w:tabs>
        <w:ind w:left="2592" w:hanging="2592"/>
        <w:rPr>
          <w:rFonts w:ascii="Times New Roman" w:hAnsi="Times New Roman"/>
          <w:sz w:val="22"/>
          <w:szCs w:val="22"/>
        </w:rPr>
      </w:pPr>
      <w:r w:rsidRPr="000B1315" w:rsidDel="00007ADA">
        <w:rPr>
          <w:rFonts w:ascii="Times New Roman" w:hAnsi="Times New Roman"/>
          <w:sz w:val="22"/>
          <w:szCs w:val="22"/>
        </w:rPr>
        <w:t>Dažnis nežinomas:</w:t>
      </w:r>
      <w:r w:rsidRPr="000B1315">
        <w:rPr>
          <w:rFonts w:ascii="Times New Roman" w:hAnsi="Times New Roman"/>
          <w:sz w:val="22"/>
          <w:szCs w:val="22"/>
        </w:rPr>
        <w:tab/>
      </w:r>
      <w:r w:rsidRPr="000B1315" w:rsidDel="00007ADA">
        <w:rPr>
          <w:rFonts w:ascii="Times New Roman" w:hAnsi="Times New Roman"/>
          <w:sz w:val="22"/>
          <w:szCs w:val="22"/>
        </w:rPr>
        <w:t>sistolinio kraujospūdžio padidėjimas, diastolinio kraujospūdžio sumažėjimas.</w:t>
      </w:r>
    </w:p>
    <w:p w14:paraId="3C78452F" w14:textId="77777777" w:rsidR="00C373A5" w:rsidRDefault="00C373A5" w:rsidP="00C373A5">
      <w:pPr>
        <w:tabs>
          <w:tab w:val="left" w:pos="567"/>
        </w:tabs>
        <w:rPr>
          <w:rFonts w:ascii="Times New Roman" w:hAnsi="Times New Roman"/>
          <w:sz w:val="22"/>
          <w:szCs w:val="22"/>
        </w:rPr>
      </w:pPr>
    </w:p>
    <w:p w14:paraId="6D0301AD" w14:textId="77777777" w:rsidR="00C373A5" w:rsidRPr="00B277D9" w:rsidRDefault="00C373A5" w:rsidP="00C373A5">
      <w:pPr>
        <w:autoSpaceDE w:val="0"/>
        <w:autoSpaceDN w:val="0"/>
        <w:adjustRightInd w:val="0"/>
        <w:jc w:val="both"/>
        <w:rPr>
          <w:rFonts w:ascii="Times New Roman" w:hAnsi="Times New Roman"/>
          <w:sz w:val="22"/>
          <w:szCs w:val="22"/>
          <w:u w:val="single"/>
        </w:rPr>
      </w:pPr>
      <w:r w:rsidRPr="00B277D9">
        <w:rPr>
          <w:rFonts w:ascii="Times New Roman" w:hAnsi="Times New Roman"/>
          <w:noProof/>
          <w:sz w:val="22"/>
          <w:szCs w:val="22"/>
          <w:u w:val="single"/>
        </w:rPr>
        <w:t>Pranešimas apie įtariamas nepageidaujamas reakcijas</w:t>
      </w:r>
    </w:p>
    <w:p w14:paraId="27642F61" w14:textId="0961E1E9" w:rsidR="00C373A5" w:rsidRPr="00B277D9" w:rsidRDefault="00C373A5" w:rsidP="00C373A5">
      <w:pPr>
        <w:tabs>
          <w:tab w:val="left" w:pos="567"/>
        </w:tabs>
        <w:rPr>
          <w:rFonts w:ascii="Times New Roman" w:hAnsi="Times New Roman"/>
          <w:sz w:val="22"/>
          <w:szCs w:val="22"/>
        </w:rPr>
      </w:pPr>
      <w:r w:rsidRPr="00B277D9">
        <w:rPr>
          <w:rFonts w:ascii="Times New Roman" w:hAnsi="Times New Roman"/>
          <w:noProof/>
          <w:sz w:val="22"/>
          <w:szCs w:val="22"/>
        </w:rPr>
        <w:t>Svarbu pranešti apie įtariamas nepageidaujamas reakcijas, pastebėtas po vaistinio preparato registracijos, nes tai leidžia nuolat stebėti vaistinio preparato naudos ir rizikos santykį.</w:t>
      </w:r>
      <w:r w:rsidRPr="00B277D9">
        <w:rPr>
          <w:rFonts w:ascii="Times New Roman" w:hAnsi="Times New Roman"/>
          <w:sz w:val="22"/>
          <w:szCs w:val="22"/>
        </w:rPr>
        <w:t xml:space="preserve"> </w:t>
      </w:r>
      <w:r w:rsidRPr="00B277D9">
        <w:rPr>
          <w:rFonts w:ascii="Times New Roman" w:hAnsi="Times New Roman"/>
          <w:noProof/>
          <w:sz w:val="22"/>
          <w:szCs w:val="22"/>
        </w:rPr>
        <w:t xml:space="preserve">Sveikatos priežiūros </w:t>
      </w:r>
      <w:r w:rsidR="00D9457E" w:rsidRPr="00B277D9">
        <w:rPr>
          <w:rFonts w:ascii="Times New Roman" w:hAnsi="Times New Roman"/>
          <w:noProof/>
          <w:sz w:val="22"/>
          <w:szCs w:val="22"/>
        </w:rPr>
        <w:t xml:space="preserve">ar farmacijos </w:t>
      </w:r>
      <w:r w:rsidRPr="00B277D9">
        <w:rPr>
          <w:rFonts w:ascii="Times New Roman" w:hAnsi="Times New Roman"/>
          <w:noProof/>
          <w:sz w:val="22"/>
          <w:szCs w:val="22"/>
        </w:rPr>
        <w:t xml:space="preserve">specialistai turi pranešti apie bet kokias įtariamas nepageidaujamas reakcijas, </w:t>
      </w:r>
      <w:r w:rsidR="000000DE" w:rsidRPr="00616269">
        <w:rPr>
          <w:rFonts w:ascii="Times New Roman" w:hAnsi="Times New Roman"/>
          <w:sz w:val="22"/>
        </w:rPr>
        <w:t xml:space="preserve">tiesiogiai užpildę pranešimo formą internetu Tarnybos Vaistinių preparatų informacinėje sistemoje </w:t>
      </w:r>
      <w:hyperlink r:id="rId10" w:history="1">
        <w:r w:rsidR="000000DE" w:rsidRPr="00616269">
          <w:rPr>
            <w:rStyle w:val="Hipersaitas"/>
            <w:rFonts w:ascii="Times New Roman" w:hAnsi="Times New Roman"/>
            <w:sz w:val="22"/>
          </w:rPr>
          <w:t>https://vapris.vvkt.lt/vvkt-web/public/nrvSpecialist</w:t>
        </w:r>
      </w:hyperlink>
      <w:r w:rsidR="000000DE" w:rsidRPr="00616269">
        <w:rPr>
          <w:rFonts w:ascii="Times New Roman" w:hAnsi="Times New Roman"/>
          <w:sz w:val="22"/>
        </w:rPr>
        <w:t xml:space="preserve"> arba užpildę Sveikatos priežiūros ar farmacijos specialisto pranešimo apie įtariamą nepageidaujamą reakciją</w:t>
      </w:r>
      <w:r w:rsidR="00D65DB4" w:rsidRPr="00616269">
        <w:rPr>
          <w:rFonts w:ascii="Times New Roman" w:hAnsi="Times New Roman"/>
          <w:sz w:val="22"/>
        </w:rPr>
        <w:t xml:space="preserve"> (ĮNR)</w:t>
      </w:r>
      <w:r w:rsidR="000000DE" w:rsidRPr="00616269">
        <w:rPr>
          <w:rFonts w:ascii="Times New Roman" w:hAnsi="Times New Roman"/>
          <w:sz w:val="22"/>
        </w:rPr>
        <w:t xml:space="preserve"> formą, kuri skelbiama </w:t>
      </w:r>
      <w:hyperlink r:id="rId11" w:history="1">
        <w:r w:rsidR="000000DE" w:rsidRPr="00616269">
          <w:rPr>
            <w:rStyle w:val="Hipersaitas"/>
            <w:rFonts w:ascii="Times New Roman" w:hAnsi="Times New Roman"/>
            <w:sz w:val="22"/>
          </w:rPr>
          <w:t>https://www.vvkt.lt/index.php?1399030386</w:t>
        </w:r>
      </w:hyperlink>
      <w:r w:rsidR="000000DE" w:rsidRPr="00616269">
        <w:rPr>
          <w:rFonts w:ascii="Times New Roman" w:hAnsi="Times New Roman"/>
          <w:sz w:val="22"/>
        </w:rPr>
        <w:t>, ir atsiųsti elektroniniu paštu (adresu NepageidaujamaR@vvkt.lt).</w:t>
      </w:r>
    </w:p>
    <w:p w14:paraId="497A5482" w14:textId="77777777" w:rsidR="00C373A5" w:rsidRPr="000B1315" w:rsidRDefault="00C373A5" w:rsidP="00C373A5">
      <w:pPr>
        <w:tabs>
          <w:tab w:val="left" w:pos="567"/>
        </w:tabs>
        <w:rPr>
          <w:rFonts w:ascii="Times New Roman" w:hAnsi="Times New Roman"/>
          <w:sz w:val="22"/>
          <w:szCs w:val="22"/>
        </w:rPr>
      </w:pPr>
    </w:p>
    <w:p w14:paraId="7508E8DF" w14:textId="77777777" w:rsidR="00C373A5" w:rsidRPr="000B1315" w:rsidRDefault="00C373A5" w:rsidP="00C373A5">
      <w:pPr>
        <w:tabs>
          <w:tab w:val="left" w:pos="567"/>
        </w:tabs>
        <w:rPr>
          <w:rFonts w:ascii="Times New Roman" w:hAnsi="Times New Roman"/>
          <w:iCs/>
          <w:sz w:val="22"/>
          <w:szCs w:val="22"/>
        </w:rPr>
      </w:pPr>
      <w:r w:rsidRPr="000B1315">
        <w:rPr>
          <w:rFonts w:ascii="Times New Roman" w:hAnsi="Times New Roman"/>
          <w:b/>
          <w:sz w:val="22"/>
          <w:szCs w:val="22"/>
        </w:rPr>
        <w:t>4.9</w:t>
      </w:r>
      <w:r w:rsidRPr="000B1315">
        <w:rPr>
          <w:rFonts w:ascii="Times New Roman" w:hAnsi="Times New Roman"/>
          <w:b/>
          <w:sz w:val="22"/>
          <w:szCs w:val="22"/>
        </w:rPr>
        <w:tab/>
      </w:r>
      <w:r w:rsidRPr="000B1315">
        <w:rPr>
          <w:rFonts w:ascii="Times New Roman" w:hAnsi="Times New Roman"/>
          <w:b/>
          <w:iCs/>
          <w:sz w:val="22"/>
          <w:szCs w:val="22"/>
        </w:rPr>
        <w:t>Perdozavimas</w:t>
      </w:r>
    </w:p>
    <w:p w14:paraId="71DAB78F" w14:textId="77777777" w:rsidR="00C373A5" w:rsidRPr="000B1315" w:rsidRDefault="00C373A5" w:rsidP="00C373A5">
      <w:pPr>
        <w:tabs>
          <w:tab w:val="left" w:pos="567"/>
        </w:tabs>
        <w:rPr>
          <w:rFonts w:ascii="Times New Roman" w:hAnsi="Times New Roman"/>
          <w:i/>
          <w:sz w:val="22"/>
          <w:szCs w:val="22"/>
        </w:rPr>
      </w:pPr>
    </w:p>
    <w:p w14:paraId="6EC0CF39" w14:textId="77777777" w:rsidR="00C373A5" w:rsidRPr="000B1315" w:rsidRDefault="00C373A5" w:rsidP="00C373A5">
      <w:pPr>
        <w:tabs>
          <w:tab w:val="left" w:pos="567"/>
        </w:tabs>
        <w:rPr>
          <w:rFonts w:ascii="Times New Roman" w:hAnsi="Times New Roman"/>
          <w:i/>
          <w:iCs/>
          <w:sz w:val="22"/>
          <w:szCs w:val="22"/>
        </w:rPr>
      </w:pPr>
      <w:r w:rsidRPr="000B1315">
        <w:rPr>
          <w:rFonts w:ascii="Times New Roman" w:hAnsi="Times New Roman"/>
          <w:i/>
          <w:iCs/>
          <w:sz w:val="22"/>
          <w:szCs w:val="22"/>
        </w:rPr>
        <w:t xml:space="preserve">Simptomai </w:t>
      </w:r>
    </w:p>
    <w:p w14:paraId="75DABBA9" w14:textId="08F919FC"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Tikėtini perdozavimo simptomai yra tie, kurių atsiranda dėl pernelyg stipraus beta adrenoreceptorių stimuliavimo</w:t>
      </w:r>
      <w:r>
        <w:rPr>
          <w:rFonts w:ascii="Times New Roman" w:hAnsi="Times New Roman"/>
          <w:sz w:val="22"/>
          <w:szCs w:val="22"/>
        </w:rPr>
        <w:t>.</w:t>
      </w:r>
      <w:r w:rsidR="000000DE">
        <w:rPr>
          <w:rFonts w:ascii="Times New Roman" w:hAnsi="Times New Roman"/>
          <w:sz w:val="22"/>
          <w:szCs w:val="22"/>
        </w:rPr>
        <w:t xml:space="preserve"> </w:t>
      </w:r>
      <w:r w:rsidRPr="000B1315">
        <w:rPr>
          <w:rFonts w:ascii="Times New Roman" w:hAnsi="Times New Roman"/>
          <w:sz w:val="22"/>
          <w:szCs w:val="22"/>
        </w:rPr>
        <w:t xml:space="preserve">Svarbiausi yra tachikardija, palpitacija, tremoras, hipertenzija, hipotenzija, pulsinio spaudimo padidėjimas, krūtinės anginai būdingas krūtinės skausmas, aritmija ir veido bei kaklo paraudimas su karščio pojūčiu. Vartojant fenoterolį dozėmis, kurios buvo didesnės už rekomenduojamas vartoti pagal įteisintas indikacijas Berotec </w:t>
      </w:r>
      <w:r>
        <w:rPr>
          <w:rFonts w:ascii="Times New Roman" w:hAnsi="Times New Roman"/>
          <w:sz w:val="22"/>
          <w:szCs w:val="22"/>
        </w:rPr>
        <w:t xml:space="preserve">N </w:t>
      </w:r>
      <w:r w:rsidRPr="000B1315">
        <w:rPr>
          <w:rFonts w:ascii="Times New Roman" w:hAnsi="Times New Roman"/>
          <w:sz w:val="22"/>
          <w:szCs w:val="22"/>
        </w:rPr>
        <w:t>dozes, taip pat pastebėta metabolinės acidozės</w:t>
      </w:r>
      <w:r>
        <w:rPr>
          <w:rFonts w:ascii="Times New Roman" w:hAnsi="Times New Roman"/>
          <w:sz w:val="22"/>
          <w:szCs w:val="22"/>
        </w:rPr>
        <w:t xml:space="preserve"> ir hipokalemijos</w:t>
      </w:r>
      <w:r w:rsidRPr="000B1315">
        <w:rPr>
          <w:rFonts w:ascii="Times New Roman" w:hAnsi="Times New Roman"/>
          <w:sz w:val="22"/>
          <w:szCs w:val="22"/>
        </w:rPr>
        <w:t xml:space="preserve"> atvejų.</w:t>
      </w:r>
    </w:p>
    <w:p w14:paraId="635E2945" w14:textId="77777777" w:rsidR="00C373A5" w:rsidRPr="000B1315" w:rsidRDefault="00C373A5" w:rsidP="00C373A5">
      <w:pPr>
        <w:tabs>
          <w:tab w:val="left" w:pos="567"/>
        </w:tabs>
        <w:rPr>
          <w:rFonts w:ascii="Times New Roman" w:hAnsi="Times New Roman"/>
          <w:i/>
          <w:sz w:val="22"/>
          <w:szCs w:val="22"/>
        </w:rPr>
      </w:pPr>
    </w:p>
    <w:p w14:paraId="2E62250B" w14:textId="77777777" w:rsidR="00C373A5" w:rsidRDefault="00C373A5" w:rsidP="00C373A5">
      <w:pPr>
        <w:tabs>
          <w:tab w:val="left" w:pos="567"/>
        </w:tabs>
        <w:rPr>
          <w:rFonts w:ascii="Times New Roman" w:hAnsi="Times New Roman"/>
          <w:sz w:val="22"/>
          <w:szCs w:val="22"/>
        </w:rPr>
      </w:pPr>
      <w:r w:rsidRPr="000B1315">
        <w:rPr>
          <w:rFonts w:ascii="Times New Roman" w:hAnsi="Times New Roman"/>
          <w:i/>
          <w:iCs/>
          <w:sz w:val="22"/>
          <w:szCs w:val="22"/>
        </w:rPr>
        <w:t>Gydymas</w:t>
      </w:r>
    </w:p>
    <w:p w14:paraId="0633DCD5" w14:textId="77777777" w:rsidR="00C373A5" w:rsidRDefault="00C373A5" w:rsidP="00C373A5">
      <w:pPr>
        <w:tabs>
          <w:tab w:val="left" w:pos="567"/>
        </w:tabs>
        <w:rPr>
          <w:rFonts w:ascii="Times New Roman" w:hAnsi="Times New Roman"/>
          <w:sz w:val="22"/>
          <w:szCs w:val="22"/>
        </w:rPr>
      </w:pPr>
      <w:r>
        <w:rPr>
          <w:rFonts w:ascii="Times New Roman" w:hAnsi="Times New Roman"/>
          <w:sz w:val="22"/>
          <w:szCs w:val="22"/>
        </w:rPr>
        <w:t>Apsinuodijimo atveju Berotec N vartojimą būtina nutraukti. Reikia taikyti simptominį gydymą,</w:t>
      </w:r>
      <w:r w:rsidRPr="00263ABC">
        <w:rPr>
          <w:rFonts w:ascii="Times New Roman" w:hAnsi="Times New Roman"/>
          <w:sz w:val="22"/>
          <w:szCs w:val="22"/>
        </w:rPr>
        <w:t xml:space="preserve"> </w:t>
      </w:r>
      <w:r>
        <w:rPr>
          <w:rFonts w:ascii="Times New Roman" w:hAnsi="Times New Roman"/>
          <w:sz w:val="22"/>
          <w:szCs w:val="22"/>
        </w:rPr>
        <w:t>sekti rūgščių, šarmų pusiausvyrą ir elektrolitų kiekį kraujyje. S</w:t>
      </w:r>
      <w:r w:rsidRPr="000B1315">
        <w:rPr>
          <w:rFonts w:ascii="Times New Roman" w:hAnsi="Times New Roman"/>
          <w:sz w:val="22"/>
          <w:szCs w:val="22"/>
        </w:rPr>
        <w:t>unki</w:t>
      </w:r>
      <w:r>
        <w:rPr>
          <w:rFonts w:ascii="Times New Roman" w:hAnsi="Times New Roman"/>
          <w:sz w:val="22"/>
          <w:szCs w:val="22"/>
        </w:rPr>
        <w:t>ais</w:t>
      </w:r>
      <w:r w:rsidRPr="000B1315">
        <w:rPr>
          <w:rFonts w:ascii="Times New Roman" w:hAnsi="Times New Roman"/>
          <w:sz w:val="22"/>
          <w:szCs w:val="22"/>
        </w:rPr>
        <w:t xml:space="preserve"> atvej</w:t>
      </w:r>
      <w:r>
        <w:rPr>
          <w:rFonts w:ascii="Times New Roman" w:hAnsi="Times New Roman"/>
          <w:sz w:val="22"/>
          <w:szCs w:val="22"/>
        </w:rPr>
        <w:t>ais</w:t>
      </w:r>
      <w:r w:rsidRPr="000B1315">
        <w:rPr>
          <w:rFonts w:ascii="Times New Roman" w:hAnsi="Times New Roman"/>
          <w:sz w:val="22"/>
          <w:szCs w:val="22"/>
        </w:rPr>
        <w:t xml:space="preserve"> </w:t>
      </w:r>
      <w:r>
        <w:rPr>
          <w:rFonts w:ascii="Times New Roman" w:hAnsi="Times New Roman"/>
          <w:sz w:val="22"/>
          <w:szCs w:val="22"/>
        </w:rPr>
        <w:t>gali prireikti gydyti</w:t>
      </w:r>
      <w:r w:rsidRPr="000B1315">
        <w:rPr>
          <w:rFonts w:ascii="Times New Roman" w:hAnsi="Times New Roman"/>
          <w:sz w:val="22"/>
          <w:szCs w:val="22"/>
        </w:rPr>
        <w:t xml:space="preserve"> intensyviosios terapijos </w:t>
      </w:r>
      <w:r>
        <w:rPr>
          <w:rFonts w:ascii="Times New Roman" w:hAnsi="Times New Roman"/>
          <w:sz w:val="22"/>
          <w:szCs w:val="22"/>
        </w:rPr>
        <w:t>skyriuje.</w:t>
      </w:r>
      <w:r w:rsidRPr="000B1315">
        <w:rPr>
          <w:rFonts w:ascii="Times New Roman" w:hAnsi="Times New Roman"/>
          <w:sz w:val="22"/>
          <w:szCs w:val="22"/>
        </w:rPr>
        <w:t xml:space="preserve">  </w:t>
      </w:r>
    </w:p>
    <w:p w14:paraId="0EAB95F3"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 xml:space="preserve">Kaip specifiniai priešnuodžiai tinka beta adrenoblokatoriai, ypač selektyviai blokuojantys </w:t>
      </w:r>
      <w:r w:rsidRPr="000B1315">
        <w:rPr>
          <w:rFonts w:ascii="Times New Roman" w:hAnsi="Times New Roman"/>
          <w:sz w:val="22"/>
          <w:szCs w:val="22"/>
        </w:rPr>
        <w:sym w:font="Symbol" w:char="F062"/>
      </w:r>
      <w:r w:rsidRPr="000B1315">
        <w:rPr>
          <w:rFonts w:ascii="Times New Roman" w:hAnsi="Times New Roman"/>
          <w:sz w:val="22"/>
          <w:szCs w:val="22"/>
          <w:vertAlign w:val="subscript"/>
        </w:rPr>
        <w:t xml:space="preserve">1 </w:t>
      </w:r>
      <w:r w:rsidRPr="000B1315">
        <w:rPr>
          <w:rFonts w:ascii="Times New Roman" w:hAnsi="Times New Roman"/>
          <w:sz w:val="22"/>
          <w:szCs w:val="22"/>
        </w:rPr>
        <w:t xml:space="preserve">adrenoreceptorius, tačiau reikia nepamiršti, kad jie gali didinti bronchų obstrukciją, todėl pacientams, sergantiems bronchine astma, būtina labai tiksliai nustatyti dozę. </w:t>
      </w:r>
    </w:p>
    <w:p w14:paraId="67A43217" w14:textId="77777777" w:rsidR="00C373A5" w:rsidRPr="000B1315" w:rsidRDefault="00C373A5" w:rsidP="00C373A5">
      <w:pPr>
        <w:tabs>
          <w:tab w:val="left" w:pos="567"/>
        </w:tabs>
        <w:rPr>
          <w:rFonts w:ascii="Times New Roman" w:hAnsi="Times New Roman"/>
          <w:b/>
          <w:sz w:val="22"/>
          <w:szCs w:val="22"/>
        </w:rPr>
      </w:pPr>
    </w:p>
    <w:p w14:paraId="212279A5" w14:textId="77777777" w:rsidR="00C373A5" w:rsidRPr="000B1315" w:rsidRDefault="00C373A5" w:rsidP="00C373A5">
      <w:pPr>
        <w:tabs>
          <w:tab w:val="left" w:pos="567"/>
        </w:tabs>
        <w:rPr>
          <w:rFonts w:ascii="Times New Roman" w:hAnsi="Times New Roman"/>
          <w:b/>
          <w:sz w:val="22"/>
          <w:szCs w:val="22"/>
        </w:rPr>
      </w:pPr>
    </w:p>
    <w:p w14:paraId="42A167E3" w14:textId="77777777" w:rsidR="00C373A5" w:rsidRPr="000B1315" w:rsidRDefault="00C373A5" w:rsidP="00C373A5">
      <w:pPr>
        <w:tabs>
          <w:tab w:val="left" w:pos="567"/>
        </w:tabs>
        <w:rPr>
          <w:rFonts w:ascii="Times New Roman" w:hAnsi="Times New Roman"/>
          <w:b/>
          <w:sz w:val="22"/>
          <w:szCs w:val="22"/>
        </w:rPr>
      </w:pPr>
      <w:r w:rsidRPr="000B1315">
        <w:rPr>
          <w:rFonts w:ascii="Times New Roman" w:hAnsi="Times New Roman"/>
          <w:b/>
          <w:sz w:val="22"/>
          <w:szCs w:val="22"/>
        </w:rPr>
        <w:t>5.</w:t>
      </w:r>
      <w:r w:rsidRPr="000B1315">
        <w:rPr>
          <w:rFonts w:ascii="Times New Roman" w:hAnsi="Times New Roman"/>
          <w:b/>
          <w:sz w:val="22"/>
          <w:szCs w:val="22"/>
        </w:rPr>
        <w:tab/>
        <w:t>FARMAKOLOGINĖS SAVYBĖS</w:t>
      </w:r>
    </w:p>
    <w:p w14:paraId="451B4B1A" w14:textId="77777777" w:rsidR="00C373A5" w:rsidRPr="000B1315" w:rsidRDefault="00C373A5" w:rsidP="00C373A5">
      <w:pPr>
        <w:tabs>
          <w:tab w:val="left" w:pos="567"/>
        </w:tabs>
        <w:rPr>
          <w:rFonts w:ascii="Times New Roman" w:hAnsi="Times New Roman"/>
          <w:b/>
          <w:sz w:val="22"/>
          <w:szCs w:val="22"/>
        </w:rPr>
      </w:pPr>
    </w:p>
    <w:p w14:paraId="431D03E7" w14:textId="77777777" w:rsidR="00C373A5" w:rsidRPr="000B1315" w:rsidRDefault="00C373A5" w:rsidP="00C373A5">
      <w:pPr>
        <w:numPr>
          <w:ilvl w:val="1"/>
          <w:numId w:val="1"/>
        </w:numPr>
        <w:tabs>
          <w:tab w:val="left" w:pos="567"/>
        </w:tabs>
        <w:rPr>
          <w:rFonts w:ascii="Times New Roman" w:hAnsi="Times New Roman"/>
          <w:b/>
          <w:sz w:val="22"/>
          <w:szCs w:val="22"/>
        </w:rPr>
      </w:pPr>
      <w:r w:rsidRPr="000B1315">
        <w:rPr>
          <w:rFonts w:ascii="Times New Roman" w:hAnsi="Times New Roman"/>
          <w:b/>
          <w:sz w:val="22"/>
          <w:szCs w:val="22"/>
        </w:rPr>
        <w:t>Farmakodinaminės savybės</w:t>
      </w:r>
    </w:p>
    <w:p w14:paraId="4B2B9E7E" w14:textId="77777777" w:rsidR="00C373A5" w:rsidRPr="000B1315" w:rsidRDefault="00C373A5" w:rsidP="00C373A5">
      <w:pPr>
        <w:tabs>
          <w:tab w:val="left" w:pos="567"/>
        </w:tabs>
        <w:rPr>
          <w:rFonts w:ascii="Times New Roman" w:hAnsi="Times New Roman"/>
          <w:b/>
          <w:sz w:val="22"/>
          <w:szCs w:val="22"/>
        </w:rPr>
      </w:pPr>
    </w:p>
    <w:p w14:paraId="636C1EFD" w14:textId="77777777" w:rsidR="00C373A5" w:rsidRPr="000B1315" w:rsidRDefault="00C373A5" w:rsidP="00C373A5">
      <w:pPr>
        <w:tabs>
          <w:tab w:val="left" w:pos="567"/>
        </w:tabs>
        <w:rPr>
          <w:rFonts w:ascii="Times New Roman" w:hAnsi="Times New Roman"/>
          <w:i/>
          <w:sz w:val="22"/>
          <w:szCs w:val="22"/>
        </w:rPr>
      </w:pPr>
      <w:bookmarkStart w:id="5" w:name="_Hlk85922959"/>
      <w:r w:rsidRPr="000B1315">
        <w:rPr>
          <w:rFonts w:ascii="Times New Roman" w:hAnsi="Times New Roman"/>
          <w:sz w:val="22"/>
          <w:szCs w:val="22"/>
        </w:rPr>
        <w:t xml:space="preserve">Farmakoterapinė grupė – </w:t>
      </w:r>
      <w:r>
        <w:rPr>
          <w:rFonts w:ascii="Times New Roman" w:hAnsi="Times New Roman"/>
          <w:sz w:val="22"/>
          <w:szCs w:val="22"/>
        </w:rPr>
        <w:t xml:space="preserve">įkvepiamieji adrenomimetikai obstrukcinei plaučių ligai gydyti, </w:t>
      </w:r>
      <w:r w:rsidRPr="000B1315">
        <w:rPr>
          <w:rFonts w:ascii="Times New Roman" w:hAnsi="Times New Roman"/>
          <w:sz w:val="22"/>
          <w:szCs w:val="22"/>
        </w:rPr>
        <w:t xml:space="preserve">selektyvūs </w:t>
      </w:r>
      <w:r w:rsidRPr="000B1315">
        <w:rPr>
          <w:rFonts w:ascii="Times New Roman" w:hAnsi="Times New Roman"/>
          <w:sz w:val="22"/>
          <w:szCs w:val="22"/>
        </w:rPr>
        <w:sym w:font="Symbol" w:char="F062"/>
      </w:r>
      <w:r w:rsidRPr="000B1315">
        <w:rPr>
          <w:rFonts w:ascii="Times New Roman" w:hAnsi="Times New Roman"/>
          <w:sz w:val="22"/>
          <w:szCs w:val="22"/>
          <w:vertAlign w:val="subscript"/>
        </w:rPr>
        <w:t>2</w:t>
      </w:r>
      <w:r w:rsidRPr="000B1315">
        <w:rPr>
          <w:rFonts w:ascii="Times New Roman" w:hAnsi="Times New Roman"/>
          <w:sz w:val="22"/>
          <w:szCs w:val="22"/>
        </w:rPr>
        <w:t xml:space="preserve"> adrenoreceptorių agonistai</w:t>
      </w:r>
      <w:bookmarkEnd w:id="5"/>
      <w:r w:rsidRPr="000B1315">
        <w:rPr>
          <w:rFonts w:ascii="Times New Roman" w:hAnsi="Times New Roman"/>
          <w:sz w:val="22"/>
          <w:szCs w:val="22"/>
        </w:rPr>
        <w:t>, ATC kodas – R03AC04.</w:t>
      </w:r>
    </w:p>
    <w:p w14:paraId="45EDBA3C" w14:textId="77777777" w:rsidR="00C373A5" w:rsidRDefault="00C373A5" w:rsidP="00C373A5">
      <w:pPr>
        <w:tabs>
          <w:tab w:val="left" w:pos="567"/>
        </w:tabs>
        <w:rPr>
          <w:rFonts w:ascii="Times New Roman" w:hAnsi="Times New Roman"/>
          <w:sz w:val="22"/>
          <w:szCs w:val="22"/>
        </w:rPr>
      </w:pPr>
    </w:p>
    <w:p w14:paraId="4C0E5FF8" w14:textId="77777777" w:rsidR="00C373A5" w:rsidRPr="000B1315" w:rsidRDefault="00C373A5" w:rsidP="00C373A5">
      <w:pPr>
        <w:tabs>
          <w:tab w:val="left" w:pos="567"/>
        </w:tabs>
        <w:rPr>
          <w:rFonts w:ascii="Times New Roman" w:hAnsi="Times New Roman"/>
          <w:sz w:val="22"/>
          <w:szCs w:val="22"/>
        </w:rPr>
      </w:pPr>
      <w:bookmarkStart w:id="6" w:name="_Hlk85922999"/>
      <w:r w:rsidRPr="000B1315">
        <w:rPr>
          <w:rFonts w:ascii="Times New Roman" w:hAnsi="Times New Roman"/>
          <w:sz w:val="22"/>
          <w:szCs w:val="22"/>
        </w:rPr>
        <w:t xml:space="preserve">Berotec </w:t>
      </w:r>
      <w:r>
        <w:rPr>
          <w:rFonts w:ascii="Times New Roman" w:hAnsi="Times New Roman"/>
          <w:sz w:val="22"/>
          <w:szCs w:val="22"/>
        </w:rPr>
        <w:t xml:space="preserve">N </w:t>
      </w:r>
      <w:r w:rsidRPr="000B1315">
        <w:rPr>
          <w:rFonts w:ascii="Times New Roman" w:hAnsi="Times New Roman"/>
          <w:sz w:val="22"/>
          <w:szCs w:val="22"/>
        </w:rPr>
        <w:t xml:space="preserve">yra veiksmingas bronchų plečiamasis preparatas ūmiam astmos priepuoliui bei kitoms ligoms, kurių metu kartojasi kvėpavimo takų susiaurėjimas, pvz., lėtiniam obstrukciniam bronchitui, tiek susijusiam, tiek nesusijusiam su plaučių emfizema, gydyti. Pro burną įkvėptas Berotec </w:t>
      </w:r>
      <w:r>
        <w:rPr>
          <w:rFonts w:ascii="Times New Roman" w:hAnsi="Times New Roman"/>
          <w:sz w:val="22"/>
          <w:szCs w:val="22"/>
        </w:rPr>
        <w:t xml:space="preserve">N </w:t>
      </w:r>
      <w:r w:rsidRPr="000B1315">
        <w:rPr>
          <w:rFonts w:ascii="Times New Roman" w:hAnsi="Times New Roman"/>
          <w:sz w:val="22"/>
          <w:szCs w:val="22"/>
        </w:rPr>
        <w:t xml:space="preserve">pradeda veikti per kelias minutes ir veikia net 8 val. Įkvėpus fenoterolio hidrobromido, obstrukcine plaučių liga sergantiems ligoniams bronchai išsiplečia per kelias minutes, poveikis trunka 3 – 5 val. </w:t>
      </w:r>
    </w:p>
    <w:bookmarkEnd w:id="6"/>
    <w:p w14:paraId="5E849491" w14:textId="77777777" w:rsidR="00C373A5" w:rsidRPr="000B1315" w:rsidRDefault="00C373A5" w:rsidP="00C373A5">
      <w:pPr>
        <w:tabs>
          <w:tab w:val="left" w:pos="567"/>
        </w:tabs>
        <w:rPr>
          <w:rFonts w:ascii="Times New Roman" w:hAnsi="Times New Roman"/>
          <w:sz w:val="22"/>
          <w:szCs w:val="22"/>
        </w:rPr>
      </w:pPr>
    </w:p>
    <w:p w14:paraId="1F4478F6" w14:textId="77777777" w:rsidR="00C373A5" w:rsidRPr="00491436" w:rsidRDefault="00C373A5" w:rsidP="00C373A5">
      <w:pPr>
        <w:tabs>
          <w:tab w:val="left" w:pos="567"/>
        </w:tabs>
        <w:rPr>
          <w:rFonts w:ascii="Times New Roman" w:hAnsi="Times New Roman"/>
          <w:i/>
          <w:sz w:val="22"/>
          <w:szCs w:val="22"/>
        </w:rPr>
      </w:pPr>
      <w:r w:rsidRPr="00491436">
        <w:rPr>
          <w:rFonts w:ascii="Times New Roman" w:hAnsi="Times New Roman"/>
          <w:i/>
          <w:sz w:val="22"/>
          <w:szCs w:val="22"/>
        </w:rPr>
        <w:t>Veikimo mechanizmas</w:t>
      </w:r>
    </w:p>
    <w:p w14:paraId="20E139A1"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 xml:space="preserve">Fenoterolio hidrobromidas yra tiesioginio poveikio simpatikomimetikas, kurio terapinės dozės selektyviai stimuliuoja </w:t>
      </w:r>
      <w:r w:rsidRPr="000B1315">
        <w:rPr>
          <w:rFonts w:ascii="Times New Roman" w:hAnsi="Times New Roman"/>
          <w:sz w:val="22"/>
          <w:szCs w:val="22"/>
        </w:rPr>
        <w:sym w:font="Symbol" w:char="F062"/>
      </w:r>
      <w:r w:rsidRPr="000B1315">
        <w:rPr>
          <w:rFonts w:ascii="Times New Roman" w:hAnsi="Times New Roman"/>
          <w:sz w:val="22"/>
          <w:szCs w:val="22"/>
          <w:vertAlign w:val="subscript"/>
        </w:rPr>
        <w:t>2</w:t>
      </w:r>
      <w:r w:rsidRPr="000B1315">
        <w:rPr>
          <w:rFonts w:ascii="Times New Roman" w:hAnsi="Times New Roman"/>
          <w:sz w:val="22"/>
          <w:szCs w:val="22"/>
        </w:rPr>
        <w:t xml:space="preserve"> adrenoreceptorius. </w:t>
      </w:r>
      <w:r w:rsidRPr="000B1315">
        <w:rPr>
          <w:rFonts w:ascii="Times New Roman" w:hAnsi="Times New Roman"/>
          <w:sz w:val="22"/>
          <w:szCs w:val="22"/>
        </w:rPr>
        <w:sym w:font="Symbol" w:char="F062"/>
      </w:r>
      <w:r w:rsidRPr="000B1315">
        <w:rPr>
          <w:rFonts w:ascii="Times New Roman" w:hAnsi="Times New Roman"/>
          <w:sz w:val="22"/>
          <w:szCs w:val="22"/>
          <w:vertAlign w:val="subscript"/>
        </w:rPr>
        <w:t>1</w:t>
      </w:r>
      <w:r w:rsidRPr="000B1315">
        <w:rPr>
          <w:rFonts w:ascii="Times New Roman" w:hAnsi="Times New Roman"/>
          <w:sz w:val="22"/>
          <w:szCs w:val="22"/>
        </w:rPr>
        <w:t xml:space="preserve"> adrenoreceptorius stimuliuoja tik didesnės dozės. Fenoteroliui prisijungus prie </w:t>
      </w:r>
      <w:r w:rsidRPr="000B1315">
        <w:rPr>
          <w:rFonts w:ascii="Times New Roman" w:hAnsi="Times New Roman"/>
          <w:sz w:val="22"/>
          <w:szCs w:val="22"/>
        </w:rPr>
        <w:sym w:font="Symbol" w:char="F062"/>
      </w:r>
      <w:r w:rsidRPr="000B1315">
        <w:rPr>
          <w:rFonts w:ascii="Times New Roman" w:hAnsi="Times New Roman"/>
          <w:sz w:val="22"/>
          <w:szCs w:val="22"/>
          <w:vertAlign w:val="subscript"/>
        </w:rPr>
        <w:t>2</w:t>
      </w:r>
      <w:r w:rsidRPr="000B1315">
        <w:rPr>
          <w:rFonts w:ascii="Times New Roman" w:hAnsi="Times New Roman"/>
          <w:sz w:val="22"/>
          <w:szCs w:val="22"/>
        </w:rPr>
        <w:t xml:space="preserve"> adrenoreceptorių, stimuliuojami G</w:t>
      </w:r>
      <w:r w:rsidRPr="000B1315">
        <w:rPr>
          <w:rFonts w:ascii="Times New Roman" w:hAnsi="Times New Roman"/>
          <w:sz w:val="22"/>
          <w:szCs w:val="22"/>
          <w:vertAlign w:val="subscript"/>
        </w:rPr>
        <w:t xml:space="preserve">s </w:t>
      </w:r>
      <w:r w:rsidRPr="000B1315">
        <w:rPr>
          <w:rFonts w:ascii="Times New Roman" w:hAnsi="Times New Roman"/>
          <w:sz w:val="22"/>
          <w:szCs w:val="22"/>
        </w:rPr>
        <w:t>baltymas, todėl aktyvinama adenilatciklazė. Padidėjus ląstelėse ciklinio AMF kiekiui, aktyvinama proteinkinazė A, kuri fosforilina lygiųjų raumenų ląstelių baltymus. Tai paeiliui</w:t>
      </w:r>
      <w:r w:rsidRPr="000B1315">
        <w:rPr>
          <w:rFonts w:ascii="Times New Roman" w:hAnsi="Times New Roman"/>
          <w:i/>
          <w:sz w:val="22"/>
          <w:szCs w:val="22"/>
        </w:rPr>
        <w:t xml:space="preserve"> </w:t>
      </w:r>
      <w:r w:rsidRPr="000B1315">
        <w:rPr>
          <w:rFonts w:ascii="Times New Roman" w:hAnsi="Times New Roman"/>
          <w:sz w:val="22"/>
          <w:szCs w:val="22"/>
        </w:rPr>
        <w:t>lemia lengvosios miozino grandinės kinazės fosforilinimą, fosfoinozitido hidrolizės slopinimą ir didelio laidumo kalciu aktyvinamų kalio kanalų aktyvinimą. Yra domenų rodančių, kad „maxi-K“ kanalai gali būti aktyvinami ir tiesiogiai per G</w:t>
      </w:r>
      <w:r w:rsidRPr="000B1315">
        <w:rPr>
          <w:rFonts w:ascii="Times New Roman" w:hAnsi="Times New Roman"/>
          <w:sz w:val="22"/>
          <w:szCs w:val="22"/>
          <w:vertAlign w:val="subscript"/>
        </w:rPr>
        <w:t xml:space="preserve">s </w:t>
      </w:r>
      <w:r w:rsidRPr="000B1315">
        <w:rPr>
          <w:rFonts w:ascii="Times New Roman" w:hAnsi="Times New Roman"/>
          <w:sz w:val="22"/>
          <w:szCs w:val="22"/>
        </w:rPr>
        <w:t xml:space="preserve">baltymą. </w:t>
      </w:r>
    </w:p>
    <w:p w14:paraId="7B6C9B2B" w14:textId="77777777" w:rsidR="00C373A5" w:rsidRDefault="00C373A5" w:rsidP="00C373A5">
      <w:pPr>
        <w:tabs>
          <w:tab w:val="left" w:pos="567"/>
        </w:tabs>
        <w:rPr>
          <w:rFonts w:ascii="Times New Roman" w:hAnsi="Times New Roman"/>
          <w:sz w:val="22"/>
          <w:szCs w:val="22"/>
        </w:rPr>
      </w:pPr>
    </w:p>
    <w:p w14:paraId="1089BDFB" w14:textId="77777777" w:rsidR="00C373A5" w:rsidRPr="00491436" w:rsidRDefault="00C373A5" w:rsidP="00C373A5">
      <w:pPr>
        <w:tabs>
          <w:tab w:val="left" w:pos="567"/>
        </w:tabs>
        <w:rPr>
          <w:rFonts w:ascii="Times New Roman" w:hAnsi="Times New Roman"/>
          <w:i/>
          <w:sz w:val="22"/>
          <w:szCs w:val="22"/>
        </w:rPr>
      </w:pPr>
      <w:r w:rsidRPr="00491436">
        <w:rPr>
          <w:rFonts w:ascii="Times New Roman" w:hAnsi="Times New Roman"/>
          <w:i/>
          <w:sz w:val="22"/>
          <w:szCs w:val="22"/>
        </w:rPr>
        <w:t>Farmakodinamika</w:t>
      </w:r>
    </w:p>
    <w:p w14:paraId="0F49F551" w14:textId="77777777" w:rsidR="00C373A5" w:rsidRPr="000B1315" w:rsidRDefault="00C373A5" w:rsidP="00C373A5">
      <w:pPr>
        <w:tabs>
          <w:tab w:val="left" w:pos="567"/>
        </w:tabs>
        <w:rPr>
          <w:rFonts w:ascii="Times New Roman" w:hAnsi="Times New Roman"/>
          <w:sz w:val="22"/>
          <w:szCs w:val="22"/>
        </w:rPr>
      </w:pPr>
      <w:bookmarkStart w:id="7" w:name="_Hlk85923512"/>
      <w:r w:rsidRPr="000B1315">
        <w:rPr>
          <w:rFonts w:ascii="Times New Roman" w:hAnsi="Times New Roman"/>
          <w:sz w:val="22"/>
          <w:szCs w:val="22"/>
        </w:rPr>
        <w:t xml:space="preserve">Fenoterolis atpalaiduoja lygiuosius bronchų ir kraujagyslių raumenis, saugo nuo bronchų spazmo, kurį sukelia histaminas, metacholinas, šaltas oras arba alergenas (ankstyvoji reakcija). Preparato pavartojus, slopinamas bronchus sutraukiančių ir uždegimą skatinančių medžiagų išsiskyrimas iš mastocitų. Be to, pastebėta, jog didesnė fenoterolio dozė </w:t>
      </w:r>
      <w:r>
        <w:rPr>
          <w:rFonts w:ascii="Times New Roman" w:hAnsi="Times New Roman"/>
          <w:sz w:val="22"/>
          <w:szCs w:val="22"/>
        </w:rPr>
        <w:t xml:space="preserve">(0,6 mg) </w:t>
      </w:r>
      <w:r w:rsidRPr="000B1315">
        <w:rPr>
          <w:rFonts w:ascii="Times New Roman" w:hAnsi="Times New Roman"/>
          <w:sz w:val="22"/>
          <w:szCs w:val="22"/>
        </w:rPr>
        <w:t>didina mukociliarinį klirensą.</w:t>
      </w:r>
    </w:p>
    <w:bookmarkEnd w:id="7"/>
    <w:p w14:paraId="2354E192" w14:textId="77777777" w:rsidR="00C373A5" w:rsidRPr="000B1315" w:rsidRDefault="00C373A5" w:rsidP="00C373A5">
      <w:pPr>
        <w:tabs>
          <w:tab w:val="left" w:pos="567"/>
        </w:tabs>
        <w:rPr>
          <w:rFonts w:ascii="Times New Roman" w:hAnsi="Times New Roman"/>
          <w:sz w:val="22"/>
          <w:szCs w:val="22"/>
        </w:rPr>
      </w:pPr>
    </w:p>
    <w:p w14:paraId="0A5E59E9" w14:textId="77777777" w:rsidR="00C373A5" w:rsidRDefault="00C373A5" w:rsidP="00C373A5">
      <w:pPr>
        <w:tabs>
          <w:tab w:val="left" w:pos="567"/>
        </w:tabs>
        <w:rPr>
          <w:rFonts w:ascii="Times New Roman" w:hAnsi="Times New Roman"/>
          <w:sz w:val="22"/>
          <w:szCs w:val="22"/>
        </w:rPr>
      </w:pPr>
      <w:r w:rsidRPr="000B1315">
        <w:rPr>
          <w:rFonts w:ascii="Times New Roman" w:hAnsi="Times New Roman"/>
          <w:sz w:val="22"/>
          <w:szCs w:val="22"/>
        </w:rPr>
        <w:t>Jei fenoterolio koncentracija kraujo plazmoje didesnė (dažniausiai preparato išgėrus arba injekavus), galimas gimdos motorikos slopinimas. Be to, didelės dozės daro įtaką medžiagų apykaitai: skatina lipolizę ir glikogenolizę, sukelia hiperglikemiją ir hipokalemiją. Pastarąj</w:t>
      </w:r>
      <w:r>
        <w:rPr>
          <w:rFonts w:ascii="Times New Roman" w:hAnsi="Times New Roman"/>
          <w:sz w:val="22"/>
          <w:szCs w:val="22"/>
        </w:rPr>
        <w:t>į</w:t>
      </w:r>
      <w:r w:rsidRPr="000B1315">
        <w:rPr>
          <w:rFonts w:ascii="Times New Roman" w:hAnsi="Times New Roman"/>
          <w:sz w:val="22"/>
          <w:szCs w:val="22"/>
        </w:rPr>
        <w:t xml:space="preserve"> pokytį sukelia todėl</w:t>
      </w:r>
      <w:r w:rsidRPr="000B1315">
        <w:rPr>
          <w:rFonts w:ascii="Times New Roman" w:hAnsi="Times New Roman"/>
          <w:i/>
          <w:sz w:val="22"/>
          <w:szCs w:val="22"/>
        </w:rPr>
        <w:t>,</w:t>
      </w:r>
      <w:r w:rsidRPr="000B1315">
        <w:rPr>
          <w:rFonts w:ascii="Times New Roman" w:hAnsi="Times New Roman"/>
          <w:sz w:val="22"/>
          <w:szCs w:val="22"/>
        </w:rPr>
        <w:t xml:space="preserve"> kad daugiau kalio patenka pirmiausiai į griaučių raumenų ląsteles. Beta adrenomimetinį poveikį širdžiai (pvz., ritmo padažnėjimą, kontraktilumo padidėjimą) fenoterolis sukelia veikdamas kraujagysles, dirgindamas širdies </w:t>
      </w:r>
      <w:r w:rsidRPr="000B1315">
        <w:rPr>
          <w:rFonts w:ascii="Times New Roman" w:hAnsi="Times New Roman"/>
          <w:sz w:val="22"/>
          <w:szCs w:val="22"/>
        </w:rPr>
        <w:sym w:font="Symbol" w:char="F062"/>
      </w:r>
      <w:r w:rsidRPr="000B1315">
        <w:rPr>
          <w:rFonts w:ascii="Times New Roman" w:hAnsi="Times New Roman"/>
          <w:sz w:val="22"/>
          <w:szCs w:val="22"/>
          <w:vertAlign w:val="subscript"/>
        </w:rPr>
        <w:t xml:space="preserve">2 </w:t>
      </w:r>
      <w:r w:rsidRPr="000B1315">
        <w:rPr>
          <w:rFonts w:ascii="Times New Roman" w:hAnsi="Times New Roman"/>
          <w:sz w:val="22"/>
          <w:szCs w:val="22"/>
        </w:rPr>
        <w:t xml:space="preserve">adrenoreceptorius, didesnėmis už terapinę dozėmis </w:t>
      </w:r>
      <w:r w:rsidRPr="000B1315">
        <w:rPr>
          <w:rFonts w:ascii="Times New Roman" w:hAnsi="Times New Roman"/>
          <w:sz w:val="22"/>
          <w:szCs w:val="22"/>
        </w:rPr>
        <w:sym w:font="Symbol" w:char="F02D"/>
      </w:r>
      <w:r w:rsidRPr="000B1315">
        <w:rPr>
          <w:rFonts w:ascii="Times New Roman" w:hAnsi="Times New Roman"/>
          <w:sz w:val="22"/>
          <w:szCs w:val="22"/>
        </w:rPr>
        <w:t xml:space="preserve"> ir </w:t>
      </w:r>
      <w:r w:rsidRPr="000B1315">
        <w:rPr>
          <w:rFonts w:ascii="Times New Roman" w:hAnsi="Times New Roman"/>
          <w:sz w:val="22"/>
          <w:szCs w:val="22"/>
        </w:rPr>
        <w:sym w:font="Symbol" w:char="F062"/>
      </w:r>
      <w:r w:rsidRPr="000B1315">
        <w:rPr>
          <w:rFonts w:ascii="Times New Roman" w:hAnsi="Times New Roman"/>
          <w:sz w:val="22"/>
          <w:szCs w:val="22"/>
          <w:vertAlign w:val="subscript"/>
        </w:rPr>
        <w:t xml:space="preserve">1 </w:t>
      </w:r>
      <w:r w:rsidRPr="000B1315">
        <w:rPr>
          <w:rFonts w:ascii="Times New Roman" w:hAnsi="Times New Roman"/>
          <w:sz w:val="22"/>
          <w:szCs w:val="22"/>
        </w:rPr>
        <w:t xml:space="preserve">adrenoreceptorius. Gydant fenoteroliu, kaip ir kitokiais beta adrenomimetikais, buvo QTc intervalo pailgėjimo atvejų. </w:t>
      </w:r>
      <w:r>
        <w:rPr>
          <w:rFonts w:ascii="Times New Roman" w:hAnsi="Times New Roman"/>
          <w:sz w:val="22"/>
          <w:szCs w:val="22"/>
        </w:rPr>
        <w:t xml:space="preserve">Pavartojus </w:t>
      </w:r>
      <w:r w:rsidRPr="000B1315">
        <w:rPr>
          <w:rFonts w:ascii="Times New Roman" w:hAnsi="Times New Roman"/>
          <w:bCs/>
          <w:sz w:val="22"/>
          <w:szCs w:val="22"/>
        </w:rPr>
        <w:t>suslėgt</w:t>
      </w:r>
      <w:r>
        <w:rPr>
          <w:rFonts w:ascii="Times New Roman" w:hAnsi="Times New Roman"/>
          <w:bCs/>
          <w:sz w:val="22"/>
          <w:szCs w:val="22"/>
        </w:rPr>
        <w:t>o</w:t>
      </w:r>
      <w:r w:rsidRPr="000B1315">
        <w:rPr>
          <w:rFonts w:ascii="Times New Roman" w:hAnsi="Times New Roman"/>
          <w:bCs/>
          <w:sz w:val="22"/>
          <w:szCs w:val="22"/>
        </w:rPr>
        <w:t xml:space="preserve"> </w:t>
      </w:r>
      <w:r>
        <w:rPr>
          <w:rFonts w:ascii="Times New Roman" w:hAnsi="Times New Roman"/>
          <w:bCs/>
          <w:sz w:val="22"/>
          <w:szCs w:val="22"/>
        </w:rPr>
        <w:t>įkvėpiamojo fenoterolio tirpalo,</w:t>
      </w:r>
      <w:r w:rsidRPr="000B1315">
        <w:rPr>
          <w:rFonts w:ascii="Times New Roman" w:hAnsi="Times New Roman"/>
          <w:sz w:val="22"/>
          <w:szCs w:val="22"/>
        </w:rPr>
        <w:t xml:space="preserve"> toks poveikis pasireiškė tik pavieniais atvejais ir tik nuo dozių, kurios yra didesnės už rekomenduojamą. Vis dėlto </w:t>
      </w:r>
      <w:r>
        <w:rPr>
          <w:rFonts w:ascii="Times New Roman" w:hAnsi="Times New Roman"/>
          <w:sz w:val="22"/>
          <w:szCs w:val="22"/>
        </w:rPr>
        <w:t>tirpalo</w:t>
      </w:r>
      <w:r w:rsidRPr="000B1315">
        <w:rPr>
          <w:rFonts w:ascii="Times New Roman" w:hAnsi="Times New Roman"/>
          <w:sz w:val="22"/>
          <w:szCs w:val="22"/>
        </w:rPr>
        <w:t xml:space="preserve"> vartojant purkštuvu, sisteminė ekspozicija gali būti didesnė negu nuo rekomenduojam</w:t>
      </w:r>
      <w:r>
        <w:rPr>
          <w:rFonts w:ascii="Times New Roman" w:hAnsi="Times New Roman"/>
          <w:sz w:val="22"/>
          <w:szCs w:val="22"/>
        </w:rPr>
        <w:t>o suslėgto įkvepiamojo tirpalo</w:t>
      </w:r>
      <w:r w:rsidRPr="000B1315">
        <w:rPr>
          <w:rFonts w:ascii="Times New Roman" w:hAnsi="Times New Roman"/>
          <w:sz w:val="22"/>
          <w:szCs w:val="22"/>
        </w:rPr>
        <w:t xml:space="preserve"> dozių (žr. 4.2 skyrių). Klinikinė reikšmė netirta. Dažniausias beta adrenomimetikų sukeliamas poveikis yra tremoras. </w:t>
      </w:r>
    </w:p>
    <w:p w14:paraId="60ABF824" w14:textId="77777777" w:rsidR="00C373A5" w:rsidRPr="000B1315" w:rsidRDefault="00C373A5" w:rsidP="00C373A5">
      <w:pPr>
        <w:tabs>
          <w:tab w:val="left" w:pos="567"/>
        </w:tabs>
        <w:rPr>
          <w:rFonts w:ascii="Times New Roman" w:hAnsi="Times New Roman"/>
          <w:sz w:val="22"/>
          <w:szCs w:val="22"/>
        </w:rPr>
      </w:pPr>
    </w:p>
    <w:p w14:paraId="405B5545"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Klinikinių tyrimų metu buvo įrodyta, kad akivaizdų bronchų spazmą fenoterolis veikia labai veiksmingai. Jis saugo nuo bronchų spazmo, kurį sukelia įvairūs dirgikliai, pvz., fizinis krūvis, šaltas oras, ir nuo ankstyvosios reakcijos po alergenų poveikio.</w:t>
      </w:r>
    </w:p>
    <w:p w14:paraId="0AE309E4" w14:textId="77777777" w:rsidR="00C373A5" w:rsidRPr="000B1315" w:rsidRDefault="00C373A5" w:rsidP="00C373A5">
      <w:pPr>
        <w:tabs>
          <w:tab w:val="left" w:pos="567"/>
        </w:tabs>
        <w:rPr>
          <w:rFonts w:ascii="Times New Roman" w:hAnsi="Times New Roman"/>
          <w:b/>
          <w:iCs/>
          <w:sz w:val="22"/>
          <w:szCs w:val="22"/>
        </w:rPr>
      </w:pPr>
    </w:p>
    <w:p w14:paraId="42FF30CB" w14:textId="77777777" w:rsidR="00C373A5" w:rsidRPr="000B1315" w:rsidRDefault="00C373A5" w:rsidP="00C373A5">
      <w:pPr>
        <w:tabs>
          <w:tab w:val="left" w:pos="567"/>
        </w:tabs>
        <w:rPr>
          <w:rFonts w:ascii="Times New Roman" w:hAnsi="Times New Roman"/>
          <w:b/>
          <w:i/>
          <w:sz w:val="22"/>
          <w:szCs w:val="22"/>
        </w:rPr>
      </w:pPr>
      <w:r w:rsidRPr="000B1315">
        <w:rPr>
          <w:rFonts w:ascii="Times New Roman" w:hAnsi="Times New Roman"/>
          <w:b/>
          <w:iCs/>
          <w:sz w:val="22"/>
          <w:szCs w:val="22"/>
        </w:rPr>
        <w:t>5.2</w:t>
      </w:r>
      <w:r w:rsidRPr="000B1315">
        <w:rPr>
          <w:rFonts w:ascii="Times New Roman" w:hAnsi="Times New Roman"/>
          <w:b/>
          <w:iCs/>
          <w:sz w:val="22"/>
          <w:szCs w:val="22"/>
        </w:rPr>
        <w:tab/>
        <w:t>Farmakokinetika</w:t>
      </w:r>
    </w:p>
    <w:p w14:paraId="52FFA1BA" w14:textId="77777777" w:rsidR="00C373A5" w:rsidRPr="000B1315" w:rsidRDefault="00C373A5" w:rsidP="00C373A5">
      <w:pPr>
        <w:tabs>
          <w:tab w:val="left" w:pos="567"/>
        </w:tabs>
        <w:rPr>
          <w:rFonts w:ascii="Times New Roman" w:hAnsi="Times New Roman"/>
          <w:sz w:val="22"/>
          <w:szCs w:val="22"/>
        </w:rPr>
      </w:pPr>
    </w:p>
    <w:p w14:paraId="33EC4F70"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 xml:space="preserve">Fenoterolio farmakokinetika tirta po jo injekcijos į veną, įkvėpimo ir pavartojimo per burną.  </w:t>
      </w:r>
    </w:p>
    <w:p w14:paraId="0BB040A0"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 xml:space="preserve">Terapinį poveikį Berotec </w:t>
      </w:r>
      <w:r>
        <w:rPr>
          <w:rFonts w:ascii="Times New Roman" w:hAnsi="Times New Roman"/>
          <w:sz w:val="22"/>
          <w:szCs w:val="22"/>
        </w:rPr>
        <w:t xml:space="preserve">N </w:t>
      </w:r>
      <w:r w:rsidRPr="000B1315">
        <w:rPr>
          <w:rFonts w:ascii="Times New Roman" w:hAnsi="Times New Roman"/>
          <w:sz w:val="22"/>
          <w:szCs w:val="22"/>
        </w:rPr>
        <w:t xml:space="preserve">sukelia veikdamas kvėpavimo takus lokaliai, todėl koncentracija kraujo plazmoje nebūtinai koreliuoja su bronchus plečiančiu poveikiu. </w:t>
      </w:r>
    </w:p>
    <w:p w14:paraId="03ABF1CD"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Suslėgto</w:t>
      </w:r>
      <w:r>
        <w:rPr>
          <w:rFonts w:ascii="Times New Roman" w:hAnsi="Times New Roman"/>
          <w:sz w:val="22"/>
          <w:szCs w:val="22"/>
        </w:rPr>
        <w:t>jo</w:t>
      </w:r>
      <w:r w:rsidRPr="000B1315">
        <w:rPr>
          <w:rFonts w:ascii="Times New Roman" w:hAnsi="Times New Roman"/>
          <w:sz w:val="22"/>
          <w:szCs w:val="22"/>
        </w:rPr>
        <w:t xml:space="preserve"> tirpalo įkvėpus, į apatinius kvėpavimo takus patenka 10 - 30</w:t>
      </w:r>
      <w:r w:rsidRPr="000B1315">
        <w:rPr>
          <w:rFonts w:ascii="Times New Roman" w:hAnsi="Times New Roman"/>
          <w:sz w:val="22"/>
          <w:szCs w:val="22"/>
        </w:rPr>
        <w:sym w:font="Symbol" w:char="F025"/>
      </w:r>
      <w:r w:rsidRPr="000B1315">
        <w:rPr>
          <w:rFonts w:ascii="Times New Roman" w:hAnsi="Times New Roman"/>
          <w:sz w:val="22"/>
          <w:szCs w:val="22"/>
        </w:rPr>
        <w:t xml:space="preserve"> atsipalaidavusios aktyvios medžiagos (priklauso nuo įkvėpimo metodo ir naudojamos sistemos). Likusi dalis lieka viršutiniuose kvėpavimo takuose bei burnoje ir vėliau nuryjama. </w:t>
      </w:r>
    </w:p>
    <w:p w14:paraId="7667F75F" w14:textId="77777777" w:rsidR="00C373A5" w:rsidRPr="000B1315" w:rsidRDefault="00C373A5" w:rsidP="00C373A5">
      <w:pPr>
        <w:tabs>
          <w:tab w:val="left" w:pos="567"/>
        </w:tabs>
        <w:rPr>
          <w:rFonts w:ascii="Times New Roman" w:hAnsi="Times New Roman"/>
          <w:sz w:val="22"/>
          <w:szCs w:val="22"/>
        </w:rPr>
      </w:pPr>
    </w:p>
    <w:p w14:paraId="0D89F6AB" w14:textId="77777777" w:rsidR="00C373A5" w:rsidRPr="000B1315" w:rsidRDefault="00C373A5" w:rsidP="00C373A5">
      <w:pPr>
        <w:tabs>
          <w:tab w:val="left" w:pos="567"/>
        </w:tabs>
        <w:rPr>
          <w:rFonts w:ascii="Times New Roman" w:hAnsi="Times New Roman"/>
          <w:sz w:val="22"/>
          <w:szCs w:val="22"/>
          <w:u w:val="single"/>
        </w:rPr>
      </w:pPr>
      <w:r w:rsidRPr="000B1315">
        <w:rPr>
          <w:rFonts w:ascii="Times New Roman" w:hAnsi="Times New Roman"/>
          <w:sz w:val="22"/>
          <w:szCs w:val="22"/>
          <w:u w:val="single"/>
        </w:rPr>
        <w:t>Absorbcija</w:t>
      </w:r>
    </w:p>
    <w:p w14:paraId="00C8BB0B"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 xml:space="preserve">Įkvėpus Berotec </w:t>
      </w:r>
      <w:r>
        <w:rPr>
          <w:rFonts w:ascii="Times New Roman" w:hAnsi="Times New Roman"/>
          <w:sz w:val="22"/>
          <w:szCs w:val="22"/>
        </w:rPr>
        <w:t xml:space="preserve">N </w:t>
      </w:r>
      <w:r w:rsidRPr="000B1315">
        <w:rPr>
          <w:rFonts w:ascii="Times New Roman" w:hAnsi="Times New Roman"/>
          <w:sz w:val="22"/>
          <w:szCs w:val="22"/>
        </w:rPr>
        <w:t>suslėgto</w:t>
      </w:r>
      <w:r>
        <w:rPr>
          <w:rFonts w:ascii="Times New Roman" w:hAnsi="Times New Roman"/>
          <w:sz w:val="22"/>
          <w:szCs w:val="22"/>
        </w:rPr>
        <w:t>jo</w:t>
      </w:r>
      <w:r w:rsidRPr="000B1315">
        <w:rPr>
          <w:rFonts w:ascii="Times New Roman" w:hAnsi="Times New Roman"/>
          <w:sz w:val="22"/>
          <w:szCs w:val="22"/>
        </w:rPr>
        <w:t xml:space="preserve"> </w:t>
      </w:r>
      <w:r>
        <w:rPr>
          <w:rFonts w:ascii="Times New Roman" w:hAnsi="Times New Roman"/>
          <w:sz w:val="22"/>
          <w:szCs w:val="22"/>
        </w:rPr>
        <w:t>įkvepiamojo</w:t>
      </w:r>
      <w:r w:rsidRPr="000B1315">
        <w:rPr>
          <w:rFonts w:ascii="Times New Roman" w:hAnsi="Times New Roman"/>
          <w:sz w:val="22"/>
          <w:szCs w:val="22"/>
        </w:rPr>
        <w:t xml:space="preserve"> tirpalo, absoliutus fenoterolio biologinis prieinamumas yra</w:t>
      </w:r>
      <w:r w:rsidRPr="000B1315">
        <w:rPr>
          <w:rFonts w:ascii="Times New Roman" w:hAnsi="Times New Roman"/>
          <w:i/>
          <w:sz w:val="22"/>
          <w:szCs w:val="22"/>
        </w:rPr>
        <w:t xml:space="preserve"> </w:t>
      </w:r>
      <w:r w:rsidRPr="00585538">
        <w:rPr>
          <w:rFonts w:ascii="Times New Roman" w:hAnsi="Times New Roman"/>
          <w:sz w:val="22"/>
          <w:szCs w:val="22"/>
        </w:rPr>
        <w:t>18,7</w:t>
      </w:r>
      <w:r w:rsidRPr="00585538">
        <w:rPr>
          <w:rFonts w:ascii="Times New Roman" w:hAnsi="Times New Roman"/>
          <w:sz w:val="22"/>
          <w:szCs w:val="22"/>
        </w:rPr>
        <w:sym w:font="Symbol" w:char="F025"/>
      </w:r>
      <w:r w:rsidRPr="00585538">
        <w:rPr>
          <w:rFonts w:ascii="Times New Roman" w:hAnsi="Times New Roman"/>
          <w:sz w:val="22"/>
          <w:szCs w:val="22"/>
        </w:rPr>
        <w:t>.</w:t>
      </w:r>
      <w:r w:rsidRPr="000B1315">
        <w:rPr>
          <w:rFonts w:ascii="Times New Roman" w:hAnsi="Times New Roman"/>
          <w:sz w:val="22"/>
          <w:szCs w:val="22"/>
        </w:rPr>
        <w:t xml:space="preserve"> Absorbcija iš plaučių yra dvifazė: 30</w:t>
      </w:r>
      <w:r w:rsidRPr="000B1315">
        <w:rPr>
          <w:rFonts w:ascii="Times New Roman" w:hAnsi="Times New Roman"/>
          <w:sz w:val="22"/>
          <w:szCs w:val="22"/>
        </w:rPr>
        <w:sym w:font="Symbol" w:char="F025"/>
      </w:r>
      <w:r w:rsidRPr="000B1315">
        <w:rPr>
          <w:rFonts w:ascii="Times New Roman" w:hAnsi="Times New Roman"/>
          <w:sz w:val="22"/>
          <w:szCs w:val="22"/>
        </w:rPr>
        <w:t xml:space="preserve"> fenoterolio hidrobromido dozės absorbuojama greitai (pusinės absorbcijos laikas </w:t>
      </w:r>
      <w:r w:rsidRPr="000B1315">
        <w:rPr>
          <w:rFonts w:ascii="Times New Roman" w:hAnsi="Times New Roman"/>
          <w:sz w:val="22"/>
          <w:szCs w:val="22"/>
        </w:rPr>
        <w:sym w:font="Symbol" w:char="F02D"/>
      </w:r>
      <w:r w:rsidRPr="000B1315">
        <w:rPr>
          <w:rFonts w:ascii="Times New Roman" w:hAnsi="Times New Roman"/>
          <w:sz w:val="22"/>
          <w:szCs w:val="22"/>
        </w:rPr>
        <w:t xml:space="preserve"> 11 min.), 70</w:t>
      </w:r>
      <w:r w:rsidRPr="000B1315">
        <w:rPr>
          <w:rFonts w:ascii="Times New Roman" w:hAnsi="Times New Roman"/>
          <w:sz w:val="22"/>
          <w:szCs w:val="22"/>
        </w:rPr>
        <w:sym w:font="Symbol" w:char="F025"/>
      </w:r>
      <w:r w:rsidRPr="000B1315">
        <w:rPr>
          <w:rFonts w:ascii="Times New Roman" w:hAnsi="Times New Roman"/>
          <w:sz w:val="22"/>
          <w:szCs w:val="22"/>
        </w:rPr>
        <w:t xml:space="preserve"> </w:t>
      </w:r>
      <w:r w:rsidRPr="000B1315">
        <w:rPr>
          <w:rFonts w:ascii="Times New Roman" w:hAnsi="Times New Roman"/>
          <w:sz w:val="22"/>
          <w:szCs w:val="22"/>
        </w:rPr>
        <w:sym w:font="Symbol" w:char="F02D"/>
      </w:r>
      <w:r w:rsidRPr="000B1315">
        <w:rPr>
          <w:rFonts w:ascii="Times New Roman" w:hAnsi="Times New Roman"/>
          <w:sz w:val="22"/>
          <w:szCs w:val="22"/>
        </w:rPr>
        <w:t xml:space="preserve"> lėtai (pusinės absorbcijos laikas </w:t>
      </w:r>
      <w:r w:rsidRPr="000B1315">
        <w:rPr>
          <w:rFonts w:ascii="Times New Roman" w:hAnsi="Times New Roman"/>
          <w:sz w:val="22"/>
          <w:szCs w:val="22"/>
        </w:rPr>
        <w:sym w:font="Symbol" w:char="F02D"/>
      </w:r>
      <w:r w:rsidRPr="000B1315">
        <w:rPr>
          <w:rFonts w:ascii="Times New Roman" w:hAnsi="Times New Roman"/>
          <w:sz w:val="22"/>
          <w:szCs w:val="22"/>
        </w:rPr>
        <w:t xml:space="preserve"> 120 min).</w:t>
      </w:r>
    </w:p>
    <w:p w14:paraId="2FBC3BF6" w14:textId="77777777" w:rsidR="00C373A5" w:rsidRPr="000B1315" w:rsidRDefault="00C373A5" w:rsidP="00C373A5">
      <w:pPr>
        <w:tabs>
          <w:tab w:val="left" w:pos="567"/>
        </w:tabs>
        <w:rPr>
          <w:rFonts w:ascii="Times New Roman" w:hAnsi="Times New Roman"/>
          <w:sz w:val="22"/>
          <w:szCs w:val="22"/>
        </w:rPr>
      </w:pPr>
    </w:p>
    <w:p w14:paraId="6355113A"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 xml:space="preserve">Po vienos 200 mikrogramų fenoterolio dozės </w:t>
      </w:r>
      <w:r>
        <w:rPr>
          <w:rFonts w:ascii="Times New Roman" w:hAnsi="Times New Roman"/>
          <w:sz w:val="22"/>
          <w:szCs w:val="22"/>
        </w:rPr>
        <w:t xml:space="preserve">suslėgtojo įkvepiamojo tirpalo pavartojimo </w:t>
      </w:r>
      <w:r w:rsidRPr="000B1315">
        <w:rPr>
          <w:rFonts w:ascii="Times New Roman" w:hAnsi="Times New Roman"/>
          <w:sz w:val="22"/>
          <w:szCs w:val="22"/>
        </w:rPr>
        <w:t xml:space="preserve">pro </w:t>
      </w:r>
      <w:r>
        <w:rPr>
          <w:rFonts w:ascii="Times New Roman" w:hAnsi="Times New Roman"/>
          <w:sz w:val="22"/>
          <w:szCs w:val="22"/>
        </w:rPr>
        <w:t>(</w:t>
      </w:r>
      <w:r w:rsidRPr="000B1315">
        <w:rPr>
          <w:rFonts w:ascii="Times New Roman" w:hAnsi="Times New Roman"/>
          <w:sz w:val="22"/>
          <w:szCs w:val="22"/>
        </w:rPr>
        <w:t>HFA-MDI</w:t>
      </w:r>
      <w:r>
        <w:rPr>
          <w:rFonts w:ascii="Times New Roman" w:hAnsi="Times New Roman"/>
          <w:sz w:val="22"/>
          <w:szCs w:val="22"/>
        </w:rPr>
        <w:t>)</w:t>
      </w:r>
      <w:r w:rsidRPr="000B1315">
        <w:rPr>
          <w:rFonts w:ascii="Times New Roman" w:hAnsi="Times New Roman"/>
          <w:sz w:val="22"/>
          <w:szCs w:val="22"/>
        </w:rPr>
        <w:t>, didžiausia koncentracija kraujo plazmoje</w:t>
      </w:r>
      <w:r>
        <w:rPr>
          <w:rFonts w:ascii="Times New Roman" w:hAnsi="Times New Roman"/>
          <w:sz w:val="22"/>
          <w:szCs w:val="22"/>
        </w:rPr>
        <w:t xml:space="preserve"> (geometrinis vidurkis)</w:t>
      </w:r>
      <w:r w:rsidRPr="000B1315">
        <w:rPr>
          <w:rFonts w:ascii="Times New Roman" w:hAnsi="Times New Roman"/>
          <w:sz w:val="22"/>
          <w:szCs w:val="22"/>
        </w:rPr>
        <w:t xml:space="preserve"> </w:t>
      </w:r>
      <w:r>
        <w:rPr>
          <w:rFonts w:ascii="Times New Roman" w:hAnsi="Times New Roman"/>
          <w:sz w:val="22"/>
          <w:szCs w:val="22"/>
        </w:rPr>
        <w:t xml:space="preserve">buvo </w:t>
      </w:r>
      <w:r w:rsidRPr="000B1315">
        <w:rPr>
          <w:rFonts w:ascii="Times New Roman" w:hAnsi="Times New Roman"/>
          <w:sz w:val="22"/>
          <w:szCs w:val="22"/>
        </w:rPr>
        <w:t>C</w:t>
      </w:r>
      <w:r w:rsidRPr="000B1315">
        <w:rPr>
          <w:rFonts w:ascii="Times New Roman" w:hAnsi="Times New Roman"/>
          <w:sz w:val="22"/>
          <w:szCs w:val="22"/>
          <w:vertAlign w:val="subscript"/>
        </w:rPr>
        <w:t>max</w:t>
      </w:r>
      <w:r w:rsidRPr="000B1315">
        <w:rPr>
          <w:rFonts w:ascii="Times New Roman" w:hAnsi="Times New Roman"/>
          <w:sz w:val="22"/>
          <w:szCs w:val="22"/>
        </w:rPr>
        <w:t xml:space="preserve"> 66,9 pg/ml, t</w:t>
      </w:r>
      <w:r w:rsidRPr="000B1315">
        <w:rPr>
          <w:rFonts w:ascii="Times New Roman" w:hAnsi="Times New Roman"/>
          <w:sz w:val="22"/>
          <w:szCs w:val="22"/>
          <w:vertAlign w:val="subscript"/>
        </w:rPr>
        <w:t>max</w:t>
      </w:r>
      <w:r w:rsidRPr="000B1315">
        <w:rPr>
          <w:rFonts w:ascii="Times New Roman" w:hAnsi="Times New Roman"/>
          <w:sz w:val="22"/>
          <w:szCs w:val="22"/>
        </w:rPr>
        <w:t xml:space="preserve"> 15 min.). </w:t>
      </w:r>
    </w:p>
    <w:p w14:paraId="5182C0A3" w14:textId="77777777" w:rsidR="00C373A5" w:rsidRPr="000B1315" w:rsidRDefault="00C373A5" w:rsidP="00C373A5">
      <w:pPr>
        <w:tabs>
          <w:tab w:val="left" w:pos="567"/>
        </w:tabs>
        <w:rPr>
          <w:rFonts w:ascii="Times New Roman" w:hAnsi="Times New Roman"/>
          <w:sz w:val="22"/>
          <w:szCs w:val="22"/>
        </w:rPr>
      </w:pPr>
    </w:p>
    <w:p w14:paraId="20251837"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Išgertos fenoterolio hidrobromido dozės absorbuojama maždaug 60</w:t>
      </w:r>
      <w:r w:rsidRPr="000B1315">
        <w:rPr>
          <w:rFonts w:ascii="Times New Roman" w:hAnsi="Times New Roman"/>
          <w:sz w:val="22"/>
          <w:szCs w:val="22"/>
        </w:rPr>
        <w:sym w:font="Symbol" w:char="F025"/>
      </w:r>
      <w:r w:rsidRPr="000B1315">
        <w:rPr>
          <w:rFonts w:ascii="Times New Roman" w:hAnsi="Times New Roman"/>
          <w:sz w:val="22"/>
          <w:szCs w:val="22"/>
        </w:rPr>
        <w:t>. Preparatas ekstensyviai metabolizuojamas</w:t>
      </w:r>
      <w:r w:rsidRPr="000B1315">
        <w:rPr>
          <w:rFonts w:ascii="Times New Roman" w:hAnsi="Times New Roman"/>
          <w:i/>
          <w:sz w:val="22"/>
          <w:szCs w:val="22"/>
        </w:rPr>
        <w:t xml:space="preserve"> </w:t>
      </w:r>
      <w:r w:rsidRPr="000B1315">
        <w:rPr>
          <w:rFonts w:ascii="Times New Roman" w:hAnsi="Times New Roman"/>
          <w:sz w:val="22"/>
          <w:szCs w:val="22"/>
        </w:rPr>
        <w:t>pirmo prasiskverbimo per kepenis metu, todėl biologinis jo prieinamumas yra apie 1,5</w:t>
      </w:r>
      <w:r w:rsidRPr="000B1315">
        <w:rPr>
          <w:rFonts w:ascii="Times New Roman" w:hAnsi="Times New Roman"/>
          <w:sz w:val="22"/>
          <w:szCs w:val="22"/>
        </w:rPr>
        <w:sym w:font="Symbol" w:char="F025"/>
      </w:r>
      <w:r w:rsidRPr="000B1315">
        <w:rPr>
          <w:rFonts w:ascii="Times New Roman" w:hAnsi="Times New Roman"/>
          <w:sz w:val="22"/>
          <w:szCs w:val="22"/>
        </w:rPr>
        <w:t xml:space="preserve">. Vadinasi, to </w:t>
      </w:r>
      <w:r>
        <w:rPr>
          <w:rFonts w:ascii="Times New Roman" w:hAnsi="Times New Roman"/>
          <w:sz w:val="22"/>
          <w:szCs w:val="22"/>
        </w:rPr>
        <w:t>vaistinio preparato</w:t>
      </w:r>
      <w:r w:rsidRPr="000B1315">
        <w:rPr>
          <w:rFonts w:ascii="Times New Roman" w:hAnsi="Times New Roman"/>
          <w:sz w:val="22"/>
          <w:szCs w:val="22"/>
        </w:rPr>
        <w:t xml:space="preserve"> kiekio, kuris po įkvėpimo nuryjamas, įtaka koncentracijos kraujo plazmoje dydžiui yra maža. </w:t>
      </w:r>
    </w:p>
    <w:p w14:paraId="4A1EB824" w14:textId="77777777" w:rsidR="00C373A5" w:rsidRPr="000B1315" w:rsidRDefault="00C373A5" w:rsidP="00C373A5">
      <w:pPr>
        <w:tabs>
          <w:tab w:val="left" w:pos="567"/>
        </w:tabs>
        <w:rPr>
          <w:rFonts w:ascii="Times New Roman" w:hAnsi="Times New Roman"/>
          <w:sz w:val="22"/>
          <w:szCs w:val="22"/>
        </w:rPr>
      </w:pPr>
    </w:p>
    <w:p w14:paraId="178B25D5" w14:textId="77777777" w:rsidR="00C373A5" w:rsidRPr="00CA5CAB" w:rsidRDefault="00C373A5" w:rsidP="00C373A5">
      <w:pPr>
        <w:keepNext/>
        <w:tabs>
          <w:tab w:val="left" w:pos="567"/>
        </w:tabs>
        <w:rPr>
          <w:rFonts w:ascii="Times New Roman" w:hAnsi="Times New Roman"/>
          <w:iCs/>
          <w:sz w:val="22"/>
          <w:szCs w:val="22"/>
          <w:u w:val="single"/>
        </w:rPr>
      </w:pPr>
      <w:r w:rsidRPr="00CA5CAB">
        <w:rPr>
          <w:rFonts w:ascii="Times New Roman" w:hAnsi="Times New Roman"/>
          <w:iCs/>
          <w:sz w:val="22"/>
          <w:szCs w:val="22"/>
          <w:u w:val="single"/>
        </w:rPr>
        <w:t>Pasiskirstymas</w:t>
      </w:r>
    </w:p>
    <w:p w14:paraId="50370D4E" w14:textId="77777777" w:rsidR="00C373A5" w:rsidRPr="000B1315" w:rsidRDefault="00C373A5" w:rsidP="00C373A5">
      <w:pPr>
        <w:keepNext/>
        <w:tabs>
          <w:tab w:val="left" w:pos="567"/>
        </w:tabs>
        <w:rPr>
          <w:rFonts w:ascii="Times New Roman" w:hAnsi="Times New Roman"/>
          <w:sz w:val="22"/>
          <w:szCs w:val="22"/>
        </w:rPr>
      </w:pPr>
      <w:r w:rsidRPr="000B1315">
        <w:rPr>
          <w:rFonts w:ascii="Times New Roman" w:hAnsi="Times New Roman"/>
          <w:sz w:val="22"/>
          <w:szCs w:val="22"/>
        </w:rPr>
        <w:t>Organizme fenoterolis pasiskirsto plačiai. Į veną suleisto preparato pasiskirstymo tūris tuo metu, kai apykaita pusiausvyrinė (V</w:t>
      </w:r>
      <w:r w:rsidRPr="000B1315">
        <w:rPr>
          <w:rFonts w:ascii="Times New Roman" w:hAnsi="Times New Roman"/>
          <w:sz w:val="22"/>
          <w:szCs w:val="22"/>
          <w:vertAlign w:val="subscript"/>
        </w:rPr>
        <w:t>ss</w:t>
      </w:r>
      <w:r w:rsidRPr="000B1315">
        <w:rPr>
          <w:rFonts w:ascii="Times New Roman" w:hAnsi="Times New Roman"/>
          <w:sz w:val="22"/>
          <w:szCs w:val="22"/>
        </w:rPr>
        <w:t xml:space="preserve">), yra 1,9 – 2,7 l/kg. Į veną suleisto fenoterolio pasiskirstymas organizme atitinka trijų skyrių farmakokinetikos modelį. Pusinės eliminacijos laikas atitinkamai yra </w:t>
      </w:r>
      <w:r w:rsidRPr="000B1315">
        <w:rPr>
          <w:rFonts w:ascii="Times New Roman" w:hAnsi="Times New Roman"/>
          <w:sz w:val="22"/>
          <w:szCs w:val="22"/>
        </w:rPr>
        <w:sym w:font="Symbol" w:char="F061"/>
      </w:r>
      <w:r w:rsidRPr="000B1315">
        <w:rPr>
          <w:rFonts w:ascii="Times New Roman" w:hAnsi="Times New Roman"/>
          <w:sz w:val="22"/>
          <w:szCs w:val="22"/>
        </w:rPr>
        <w:t xml:space="preserve"> fazės metu </w:t>
      </w:r>
      <w:r w:rsidRPr="000B1315">
        <w:rPr>
          <w:rFonts w:ascii="Times New Roman" w:hAnsi="Times New Roman"/>
          <w:sz w:val="22"/>
          <w:szCs w:val="22"/>
        </w:rPr>
        <w:sym w:font="Symbol" w:char="F02D"/>
      </w:r>
      <w:r w:rsidRPr="000B1315">
        <w:rPr>
          <w:rFonts w:ascii="Times New Roman" w:hAnsi="Times New Roman"/>
          <w:sz w:val="22"/>
          <w:szCs w:val="22"/>
        </w:rPr>
        <w:t xml:space="preserve"> 0,42 min., </w:t>
      </w:r>
      <w:r w:rsidRPr="000B1315">
        <w:rPr>
          <w:rFonts w:ascii="Times New Roman" w:hAnsi="Times New Roman"/>
          <w:sz w:val="22"/>
          <w:szCs w:val="22"/>
        </w:rPr>
        <w:sym w:font="Symbol" w:char="F062"/>
      </w:r>
      <w:r w:rsidRPr="000B1315">
        <w:rPr>
          <w:rFonts w:ascii="Times New Roman" w:hAnsi="Times New Roman"/>
          <w:sz w:val="22"/>
          <w:szCs w:val="22"/>
        </w:rPr>
        <w:t xml:space="preserve"> fazės metu </w:t>
      </w:r>
      <w:r w:rsidRPr="000B1315">
        <w:rPr>
          <w:rFonts w:ascii="Times New Roman" w:hAnsi="Times New Roman"/>
          <w:sz w:val="22"/>
          <w:szCs w:val="22"/>
        </w:rPr>
        <w:sym w:font="Symbol" w:char="F02D"/>
      </w:r>
      <w:r w:rsidRPr="000B1315">
        <w:rPr>
          <w:rFonts w:ascii="Times New Roman" w:hAnsi="Times New Roman"/>
          <w:sz w:val="22"/>
          <w:szCs w:val="22"/>
        </w:rPr>
        <w:t xml:space="preserve"> 14,3 min., </w:t>
      </w:r>
      <w:r w:rsidRPr="000B1315">
        <w:rPr>
          <w:rFonts w:ascii="Times New Roman" w:hAnsi="Times New Roman"/>
          <w:sz w:val="22"/>
          <w:szCs w:val="22"/>
        </w:rPr>
        <w:sym w:font="Symbol" w:char="F067"/>
      </w:r>
      <w:r w:rsidRPr="000B1315">
        <w:rPr>
          <w:rFonts w:ascii="Times New Roman" w:hAnsi="Times New Roman"/>
          <w:sz w:val="22"/>
          <w:szCs w:val="22"/>
        </w:rPr>
        <w:t xml:space="preserve"> fazės metu </w:t>
      </w:r>
      <w:r w:rsidRPr="000B1315">
        <w:rPr>
          <w:rFonts w:ascii="Times New Roman" w:hAnsi="Times New Roman"/>
          <w:sz w:val="22"/>
          <w:szCs w:val="22"/>
        </w:rPr>
        <w:sym w:font="Symbol" w:char="F02D"/>
      </w:r>
      <w:r w:rsidRPr="000B1315">
        <w:rPr>
          <w:rFonts w:ascii="Times New Roman" w:hAnsi="Times New Roman"/>
          <w:sz w:val="22"/>
          <w:szCs w:val="22"/>
        </w:rPr>
        <w:t xml:space="preserve"> 3,2 val.). Prie kraujo plazmos baltymų jungiasi 40 - 55</w:t>
      </w:r>
      <w:r w:rsidRPr="000B1315">
        <w:rPr>
          <w:rFonts w:ascii="Times New Roman" w:hAnsi="Times New Roman"/>
          <w:sz w:val="22"/>
          <w:szCs w:val="22"/>
        </w:rPr>
        <w:sym w:font="Symbol" w:char="F025"/>
      </w:r>
      <w:r w:rsidRPr="000B1315">
        <w:rPr>
          <w:rFonts w:ascii="Times New Roman" w:hAnsi="Times New Roman"/>
          <w:sz w:val="22"/>
          <w:szCs w:val="22"/>
        </w:rPr>
        <w:t xml:space="preserve"> fenoterolio.</w:t>
      </w:r>
    </w:p>
    <w:p w14:paraId="6B065AA0" w14:textId="77777777" w:rsidR="00C373A5" w:rsidRPr="000B1315" w:rsidRDefault="00C373A5" w:rsidP="00C373A5">
      <w:pPr>
        <w:tabs>
          <w:tab w:val="left" w:pos="567"/>
        </w:tabs>
        <w:rPr>
          <w:rFonts w:ascii="Times New Roman" w:hAnsi="Times New Roman"/>
          <w:i/>
          <w:sz w:val="22"/>
          <w:szCs w:val="22"/>
        </w:rPr>
      </w:pPr>
    </w:p>
    <w:p w14:paraId="6DCF9E8A" w14:textId="77777777" w:rsidR="00C373A5" w:rsidRPr="00CA5CAB" w:rsidRDefault="00C373A5" w:rsidP="00C373A5">
      <w:pPr>
        <w:tabs>
          <w:tab w:val="left" w:pos="567"/>
        </w:tabs>
        <w:rPr>
          <w:rFonts w:ascii="Times New Roman" w:hAnsi="Times New Roman"/>
          <w:iCs/>
          <w:sz w:val="22"/>
          <w:szCs w:val="22"/>
          <w:u w:val="single"/>
        </w:rPr>
      </w:pPr>
      <w:r w:rsidRPr="00CA5CAB">
        <w:rPr>
          <w:rFonts w:ascii="Times New Roman" w:hAnsi="Times New Roman"/>
          <w:iCs/>
          <w:sz w:val="22"/>
          <w:szCs w:val="22"/>
          <w:u w:val="single"/>
        </w:rPr>
        <w:t>Biotransformacija</w:t>
      </w:r>
    </w:p>
    <w:p w14:paraId="5101FC0F"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 xml:space="preserve">Žmogaus organizme fenoterolis ekstensyviai metabolizuojamas konjugacijos būdu į gliukuronidus ir sulfatus. Išgertas fenoterolis metabolizuojamas beveik vien tik sulfatacijos būdu. Ši metabolinė preparato inaktyvacija prasideda jau žarnų sienelėje. </w:t>
      </w:r>
    </w:p>
    <w:p w14:paraId="542FA2E4" w14:textId="77777777" w:rsidR="00C373A5" w:rsidRPr="000B1315" w:rsidRDefault="00C373A5" w:rsidP="00C373A5">
      <w:pPr>
        <w:tabs>
          <w:tab w:val="left" w:pos="567"/>
        </w:tabs>
        <w:rPr>
          <w:rFonts w:ascii="Times New Roman" w:hAnsi="Times New Roman"/>
          <w:i/>
          <w:sz w:val="22"/>
          <w:szCs w:val="22"/>
        </w:rPr>
      </w:pPr>
    </w:p>
    <w:p w14:paraId="4288DDB1" w14:textId="77777777" w:rsidR="00C373A5" w:rsidRPr="00CA5CAB" w:rsidRDefault="00C373A5" w:rsidP="00C373A5">
      <w:pPr>
        <w:tabs>
          <w:tab w:val="left" w:pos="567"/>
        </w:tabs>
        <w:rPr>
          <w:rFonts w:ascii="Times New Roman" w:hAnsi="Times New Roman"/>
          <w:iCs/>
          <w:sz w:val="22"/>
          <w:szCs w:val="22"/>
          <w:u w:val="single"/>
        </w:rPr>
      </w:pPr>
      <w:r w:rsidRPr="00CA5CAB">
        <w:rPr>
          <w:rFonts w:ascii="Times New Roman" w:hAnsi="Times New Roman"/>
          <w:iCs/>
          <w:sz w:val="22"/>
          <w:szCs w:val="22"/>
          <w:u w:val="single"/>
        </w:rPr>
        <w:t>Eliminacija</w:t>
      </w:r>
    </w:p>
    <w:p w14:paraId="17ADB97A"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Fenoterolio klirensas inkstuose (0,27 l/min.) sudaro maždaug 15</w:t>
      </w:r>
      <w:r w:rsidRPr="000B1315">
        <w:rPr>
          <w:rFonts w:ascii="Times New Roman" w:hAnsi="Times New Roman"/>
          <w:sz w:val="22"/>
          <w:szCs w:val="22"/>
        </w:rPr>
        <w:sym w:font="Symbol" w:char="F025"/>
      </w:r>
      <w:r w:rsidRPr="000B1315">
        <w:rPr>
          <w:rFonts w:ascii="Times New Roman" w:hAnsi="Times New Roman"/>
          <w:sz w:val="22"/>
          <w:szCs w:val="22"/>
        </w:rPr>
        <w:t xml:space="preserve"> į sisteminę kraujotaką patekusios dozės vidutinio bendro klirenso. Atsižvelgiant į prie kraujo plazmos baltymų prisijungusią frakciją, inkstų klirenso reikšmė rodo, kad fenoterolis iš organizmo šalinamas ne tik glomerulų filtracijos, bet ir sekrecijos į inkstų kanalėlius būdu. </w:t>
      </w:r>
    </w:p>
    <w:p w14:paraId="7EB13F8E" w14:textId="77777777" w:rsidR="00C373A5" w:rsidRPr="000B1315" w:rsidRDefault="00C373A5" w:rsidP="00C373A5">
      <w:pPr>
        <w:tabs>
          <w:tab w:val="left" w:pos="567"/>
        </w:tabs>
        <w:rPr>
          <w:rFonts w:ascii="Times New Roman" w:hAnsi="Times New Roman"/>
          <w:i/>
          <w:sz w:val="22"/>
          <w:szCs w:val="22"/>
        </w:rPr>
      </w:pPr>
    </w:p>
    <w:p w14:paraId="70E01A4D"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Išgėrus radioaktyviaisiais izotopais žymėto fenoterolio, su šlapimu išsiskyrė atitinkamai maždaug 39</w:t>
      </w:r>
      <w:r w:rsidRPr="000B1315">
        <w:rPr>
          <w:rFonts w:ascii="Times New Roman" w:hAnsi="Times New Roman"/>
          <w:sz w:val="22"/>
          <w:szCs w:val="22"/>
        </w:rPr>
        <w:sym w:font="Symbol" w:char="F025"/>
      </w:r>
      <w:r w:rsidRPr="000B1315">
        <w:rPr>
          <w:rFonts w:ascii="Times New Roman" w:hAnsi="Times New Roman"/>
          <w:sz w:val="22"/>
          <w:szCs w:val="22"/>
        </w:rPr>
        <w:t xml:space="preserve"> radioaktyvumo dozės, per 48 val. bendro radioaktyvumo su šlapimu išsiskyrė 40,2</w:t>
      </w:r>
      <w:r w:rsidRPr="000B1315">
        <w:rPr>
          <w:rFonts w:ascii="Times New Roman" w:hAnsi="Times New Roman"/>
          <w:sz w:val="22"/>
          <w:szCs w:val="22"/>
        </w:rPr>
        <w:sym w:font="Symbol" w:char="F025"/>
      </w:r>
      <w:r w:rsidRPr="000B1315">
        <w:rPr>
          <w:rFonts w:ascii="Times New Roman" w:hAnsi="Times New Roman"/>
          <w:sz w:val="22"/>
          <w:szCs w:val="22"/>
        </w:rPr>
        <w:t xml:space="preserve">. </w:t>
      </w:r>
      <w:r>
        <w:rPr>
          <w:rFonts w:ascii="Times New Roman" w:hAnsi="Times New Roman"/>
          <w:sz w:val="22"/>
          <w:szCs w:val="22"/>
        </w:rPr>
        <w:t>Vaistinio p</w:t>
      </w:r>
      <w:r w:rsidRPr="000B1315">
        <w:rPr>
          <w:rFonts w:ascii="Times New Roman" w:hAnsi="Times New Roman"/>
          <w:sz w:val="22"/>
          <w:szCs w:val="22"/>
        </w:rPr>
        <w:t>reparato išgėrus, nepakitusio vaistinio preparato pavidalu su šlapimu išsiskyrė 0,38</w:t>
      </w:r>
      <w:r w:rsidRPr="000B1315">
        <w:rPr>
          <w:rFonts w:ascii="Times New Roman" w:hAnsi="Times New Roman"/>
          <w:sz w:val="22"/>
          <w:szCs w:val="22"/>
        </w:rPr>
        <w:sym w:font="Symbol" w:char="F025"/>
      </w:r>
      <w:r w:rsidRPr="000B1315">
        <w:rPr>
          <w:rFonts w:ascii="Times New Roman" w:hAnsi="Times New Roman"/>
          <w:sz w:val="22"/>
          <w:szCs w:val="22"/>
        </w:rPr>
        <w:t xml:space="preserve"> dozės. Įkvėpus inhaliatoriumi suslėgto</w:t>
      </w:r>
      <w:r>
        <w:rPr>
          <w:rFonts w:ascii="Times New Roman" w:hAnsi="Times New Roman"/>
          <w:sz w:val="22"/>
          <w:szCs w:val="22"/>
        </w:rPr>
        <w:t>jo</w:t>
      </w:r>
      <w:r w:rsidRPr="000B1315">
        <w:rPr>
          <w:rFonts w:ascii="Times New Roman" w:hAnsi="Times New Roman"/>
          <w:sz w:val="22"/>
          <w:szCs w:val="22"/>
        </w:rPr>
        <w:t xml:space="preserve"> </w:t>
      </w:r>
      <w:r>
        <w:rPr>
          <w:rFonts w:ascii="Times New Roman" w:hAnsi="Times New Roman"/>
          <w:sz w:val="22"/>
          <w:szCs w:val="22"/>
        </w:rPr>
        <w:t>įkvepiamojo</w:t>
      </w:r>
      <w:r w:rsidRPr="000B1315">
        <w:rPr>
          <w:rFonts w:ascii="Times New Roman" w:hAnsi="Times New Roman"/>
          <w:sz w:val="22"/>
          <w:szCs w:val="22"/>
        </w:rPr>
        <w:t xml:space="preserve"> tirpalo, nepakitusio vaistinio preparato pavidalu pro inkstus per 24 valandas išsiskyrė 2</w:t>
      </w:r>
      <w:r w:rsidRPr="000B1315">
        <w:rPr>
          <w:rFonts w:ascii="Times New Roman" w:hAnsi="Times New Roman"/>
          <w:sz w:val="22"/>
          <w:szCs w:val="22"/>
        </w:rPr>
        <w:sym w:font="Symbol" w:char="F025"/>
      </w:r>
      <w:r w:rsidRPr="000B1315">
        <w:rPr>
          <w:rFonts w:ascii="Times New Roman" w:hAnsi="Times New Roman"/>
          <w:sz w:val="22"/>
          <w:szCs w:val="22"/>
        </w:rPr>
        <w:t xml:space="preserve"> dozės. </w:t>
      </w:r>
    </w:p>
    <w:p w14:paraId="605DF594" w14:textId="77777777" w:rsidR="00C373A5" w:rsidRPr="000B1315" w:rsidRDefault="00C373A5" w:rsidP="00C373A5">
      <w:pPr>
        <w:tabs>
          <w:tab w:val="left" w:pos="567"/>
        </w:tabs>
        <w:rPr>
          <w:rFonts w:ascii="Times New Roman" w:hAnsi="Times New Roman"/>
          <w:i/>
          <w:sz w:val="22"/>
          <w:szCs w:val="22"/>
        </w:rPr>
      </w:pPr>
    </w:p>
    <w:p w14:paraId="0FA3277A" w14:textId="77777777" w:rsidR="00C373A5" w:rsidRDefault="00C373A5" w:rsidP="00C373A5">
      <w:pPr>
        <w:tabs>
          <w:tab w:val="left" w:pos="567"/>
        </w:tabs>
        <w:rPr>
          <w:rFonts w:ascii="Times New Roman" w:hAnsi="Times New Roman"/>
          <w:sz w:val="22"/>
          <w:szCs w:val="22"/>
        </w:rPr>
      </w:pPr>
      <w:r w:rsidRPr="000B1315">
        <w:rPr>
          <w:rFonts w:ascii="Times New Roman" w:hAnsi="Times New Roman"/>
          <w:sz w:val="22"/>
          <w:szCs w:val="22"/>
        </w:rPr>
        <w:t>Nemetabolizuoto fenoterolio hidrobromido prasiskverbia per placentos barjerą, patenka į motinos pieną.</w:t>
      </w:r>
    </w:p>
    <w:p w14:paraId="012E3EB4" w14:textId="77777777" w:rsidR="00C373A5" w:rsidRPr="000B1315" w:rsidRDefault="00C373A5" w:rsidP="00C373A5">
      <w:pPr>
        <w:tabs>
          <w:tab w:val="left" w:pos="567"/>
        </w:tabs>
        <w:rPr>
          <w:rFonts w:ascii="Times New Roman" w:hAnsi="Times New Roman"/>
          <w:sz w:val="22"/>
          <w:szCs w:val="22"/>
        </w:rPr>
      </w:pPr>
    </w:p>
    <w:p w14:paraId="66282886"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Apie preparato poveikį tuo atveju, kai metabolizmas yra būdingas cukriniam diabetui, duomenų nepakanka.</w:t>
      </w:r>
    </w:p>
    <w:p w14:paraId="2DA7922B" w14:textId="77777777" w:rsidR="00C373A5" w:rsidRPr="000B1315" w:rsidRDefault="00C373A5" w:rsidP="00C373A5">
      <w:pPr>
        <w:tabs>
          <w:tab w:val="left" w:pos="567"/>
        </w:tabs>
        <w:rPr>
          <w:rFonts w:ascii="Times New Roman" w:hAnsi="Times New Roman"/>
          <w:b/>
          <w:i/>
          <w:sz w:val="22"/>
          <w:szCs w:val="22"/>
        </w:rPr>
      </w:pPr>
    </w:p>
    <w:p w14:paraId="109F59BC" w14:textId="77777777" w:rsidR="00C373A5" w:rsidRPr="000B1315" w:rsidRDefault="00C373A5" w:rsidP="00C373A5">
      <w:pPr>
        <w:tabs>
          <w:tab w:val="left" w:pos="567"/>
        </w:tabs>
        <w:rPr>
          <w:rFonts w:ascii="Times New Roman" w:hAnsi="Times New Roman"/>
          <w:b/>
          <w:sz w:val="22"/>
          <w:szCs w:val="22"/>
        </w:rPr>
      </w:pPr>
      <w:r w:rsidRPr="000B1315">
        <w:rPr>
          <w:rFonts w:ascii="Times New Roman" w:hAnsi="Times New Roman"/>
          <w:b/>
          <w:sz w:val="22"/>
          <w:szCs w:val="22"/>
        </w:rPr>
        <w:t>5.3</w:t>
      </w:r>
      <w:r w:rsidRPr="000B1315">
        <w:rPr>
          <w:rFonts w:ascii="Times New Roman" w:hAnsi="Times New Roman"/>
          <w:b/>
          <w:sz w:val="22"/>
          <w:szCs w:val="22"/>
        </w:rPr>
        <w:tab/>
        <w:t>Ikiklinikinių saugumo tyrimų duomenys</w:t>
      </w:r>
    </w:p>
    <w:p w14:paraId="4C423A2B" w14:textId="77777777" w:rsidR="00C373A5" w:rsidRPr="000B1315" w:rsidRDefault="00C373A5" w:rsidP="00C373A5">
      <w:pPr>
        <w:tabs>
          <w:tab w:val="left" w:pos="567"/>
        </w:tabs>
        <w:rPr>
          <w:rFonts w:ascii="Times New Roman" w:hAnsi="Times New Roman"/>
          <w:sz w:val="22"/>
          <w:szCs w:val="22"/>
        </w:rPr>
      </w:pPr>
    </w:p>
    <w:p w14:paraId="23BE584B" w14:textId="77777777" w:rsidR="00C373A5" w:rsidRPr="00116F84" w:rsidRDefault="00C373A5" w:rsidP="00C373A5">
      <w:pPr>
        <w:tabs>
          <w:tab w:val="left" w:pos="567"/>
        </w:tabs>
        <w:rPr>
          <w:rFonts w:ascii="Times New Roman" w:hAnsi="Times New Roman"/>
          <w:sz w:val="22"/>
          <w:szCs w:val="22"/>
        </w:rPr>
      </w:pPr>
      <w:r w:rsidRPr="00C96D3B">
        <w:rPr>
          <w:rFonts w:ascii="Times New Roman" w:hAnsi="Times New Roman"/>
          <w:sz w:val="22"/>
          <w:szCs w:val="22"/>
          <w:u w:val="single"/>
        </w:rPr>
        <w:t>Vienkartinės dozės toksinis poveikis</w:t>
      </w:r>
      <w:r w:rsidRPr="00C96D3B">
        <w:rPr>
          <w:rFonts w:ascii="Times New Roman" w:hAnsi="Times New Roman"/>
          <w:sz w:val="22"/>
          <w:szCs w:val="22"/>
        </w:rPr>
        <w:t xml:space="preserve"> </w:t>
      </w:r>
    </w:p>
    <w:p w14:paraId="584DF276"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E</w:t>
      </w:r>
      <w:r>
        <w:rPr>
          <w:rFonts w:ascii="Times New Roman" w:hAnsi="Times New Roman"/>
          <w:sz w:val="22"/>
          <w:szCs w:val="22"/>
        </w:rPr>
        <w:t>n</w:t>
      </w:r>
      <w:r w:rsidRPr="000B1315">
        <w:rPr>
          <w:rFonts w:ascii="Times New Roman" w:hAnsi="Times New Roman"/>
          <w:sz w:val="22"/>
          <w:szCs w:val="22"/>
        </w:rPr>
        <w:t>teriniu būdu pavartoto preparato LD</w:t>
      </w:r>
      <w:r w:rsidRPr="000B1315">
        <w:rPr>
          <w:rFonts w:ascii="Times New Roman" w:hAnsi="Times New Roman"/>
          <w:sz w:val="22"/>
          <w:szCs w:val="22"/>
          <w:vertAlign w:val="subscript"/>
        </w:rPr>
        <w:t>50</w:t>
      </w:r>
      <w:r w:rsidRPr="000B1315">
        <w:rPr>
          <w:rFonts w:ascii="Times New Roman" w:hAnsi="Times New Roman"/>
          <w:sz w:val="22"/>
          <w:szCs w:val="22"/>
        </w:rPr>
        <w:t xml:space="preserve"> subrendusioms pelėms, žiurkėms ir triušiams buvo 1600 – 7400 mg/kg kūno svorio, šunims </w:t>
      </w:r>
      <w:r w:rsidRPr="000B1315">
        <w:rPr>
          <w:rFonts w:ascii="Times New Roman" w:hAnsi="Times New Roman"/>
          <w:sz w:val="22"/>
          <w:szCs w:val="22"/>
        </w:rPr>
        <w:sym w:font="Symbol" w:char="F02D"/>
      </w:r>
      <w:r w:rsidRPr="000B1315">
        <w:rPr>
          <w:rFonts w:ascii="Times New Roman" w:hAnsi="Times New Roman"/>
          <w:sz w:val="22"/>
          <w:szCs w:val="22"/>
        </w:rPr>
        <w:t xml:space="preserve"> 150 – 433 mg/kg kūno svorio. Į veną suleisto preparato LD</w:t>
      </w:r>
      <w:r w:rsidRPr="000B1315">
        <w:rPr>
          <w:rFonts w:ascii="Times New Roman" w:hAnsi="Times New Roman"/>
          <w:sz w:val="22"/>
          <w:szCs w:val="22"/>
          <w:vertAlign w:val="subscript"/>
        </w:rPr>
        <w:t>50</w:t>
      </w:r>
      <w:r w:rsidRPr="000B1315">
        <w:rPr>
          <w:rFonts w:ascii="Times New Roman" w:hAnsi="Times New Roman"/>
          <w:sz w:val="22"/>
          <w:szCs w:val="22"/>
        </w:rPr>
        <w:t xml:space="preserve"> pelėms, žiurkėms, triušiams ir šunims buvo 30 – 81 mg/kg kūno svorio. Įkvėpto preparato ūminis toksinis poveikis žiurkėms, šunims ir beždžionėms buvo labai silpnas. Priklausomai nuo tyrimo būdo nuo įkvėptos 0,58 – 670 mg/kg kūno svorio dozės gyvūnai nekrito. </w:t>
      </w:r>
    </w:p>
    <w:p w14:paraId="415B8211" w14:textId="77777777" w:rsidR="00C373A5" w:rsidRPr="000B1315" w:rsidRDefault="00C373A5" w:rsidP="00C373A5">
      <w:pPr>
        <w:tabs>
          <w:tab w:val="left" w:pos="567"/>
        </w:tabs>
        <w:rPr>
          <w:rFonts w:ascii="Times New Roman" w:hAnsi="Times New Roman"/>
          <w:sz w:val="22"/>
          <w:szCs w:val="22"/>
        </w:rPr>
      </w:pPr>
    </w:p>
    <w:p w14:paraId="6E99A0E9" w14:textId="77777777" w:rsidR="00C373A5" w:rsidRDefault="00C373A5" w:rsidP="00C373A5">
      <w:pPr>
        <w:tabs>
          <w:tab w:val="left" w:pos="567"/>
        </w:tabs>
        <w:rPr>
          <w:rFonts w:ascii="Times New Roman" w:hAnsi="Times New Roman"/>
          <w:sz w:val="22"/>
          <w:szCs w:val="22"/>
        </w:rPr>
      </w:pPr>
      <w:r w:rsidRPr="00A5042A">
        <w:rPr>
          <w:rFonts w:ascii="Times New Roman" w:hAnsi="Times New Roman"/>
          <w:sz w:val="22"/>
          <w:szCs w:val="22"/>
          <w:u w:val="single"/>
        </w:rPr>
        <w:t>Kartotinių dozių toksinis poveikis</w:t>
      </w:r>
      <w:r w:rsidRPr="000B1315">
        <w:rPr>
          <w:rFonts w:ascii="Times New Roman" w:hAnsi="Times New Roman"/>
          <w:sz w:val="22"/>
          <w:szCs w:val="22"/>
        </w:rPr>
        <w:t xml:space="preserve"> </w:t>
      </w:r>
    </w:p>
    <w:p w14:paraId="16BF0993"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Toksinis kartotinių dozių poveikis</w:t>
      </w:r>
      <w:r>
        <w:rPr>
          <w:rFonts w:ascii="Times New Roman" w:hAnsi="Times New Roman"/>
          <w:sz w:val="22"/>
          <w:szCs w:val="22"/>
        </w:rPr>
        <w:t xml:space="preserve"> </w:t>
      </w:r>
      <w:r w:rsidRPr="000B1315">
        <w:rPr>
          <w:rFonts w:ascii="Times New Roman" w:hAnsi="Times New Roman"/>
          <w:sz w:val="22"/>
          <w:szCs w:val="22"/>
        </w:rPr>
        <w:t xml:space="preserve">nustatinėtas ne ilgesniais kaip 78 savaičių </w:t>
      </w:r>
      <w:r>
        <w:rPr>
          <w:rFonts w:ascii="Times New Roman" w:hAnsi="Times New Roman"/>
          <w:sz w:val="22"/>
          <w:szCs w:val="22"/>
        </w:rPr>
        <w:t xml:space="preserve">trukmės </w:t>
      </w:r>
      <w:r w:rsidRPr="000B1315">
        <w:rPr>
          <w:rFonts w:ascii="Times New Roman" w:hAnsi="Times New Roman"/>
          <w:sz w:val="22"/>
          <w:szCs w:val="22"/>
        </w:rPr>
        <w:t>tyrimais su pelėmis, žiurkėmis ir šunimis. Vaistinio preparato vartota įvairiais būdais: e</w:t>
      </w:r>
      <w:r>
        <w:rPr>
          <w:rFonts w:ascii="Times New Roman" w:hAnsi="Times New Roman"/>
          <w:sz w:val="22"/>
          <w:szCs w:val="22"/>
        </w:rPr>
        <w:t>n</w:t>
      </w:r>
      <w:r w:rsidRPr="000B1315">
        <w:rPr>
          <w:rFonts w:ascii="Times New Roman" w:hAnsi="Times New Roman"/>
          <w:sz w:val="22"/>
          <w:szCs w:val="22"/>
        </w:rPr>
        <w:t xml:space="preserve">teriniu, po oda, į veną, į pilvaplėvės ertmę bei įkvėpta. Bendri šių toksinio poveikio tyrimų rezultatai rodo kiekvienos rūšies gyvūnams tipinį beta adrenomimetikų poveikį (pvz., kepenyse esančio glikogeno išeikvojimą, kalio kiekio kraujo serume sumažėjimą, tachikardiją). Įvairiu būdu vartojamos </w:t>
      </w:r>
      <w:r w:rsidRPr="000B1315">
        <w:rPr>
          <w:rFonts w:ascii="Times New Roman" w:hAnsi="Times New Roman"/>
          <w:sz w:val="22"/>
          <w:szCs w:val="22"/>
        </w:rPr>
        <w:sym w:font="Symbol" w:char="F03E"/>
      </w:r>
      <w:r w:rsidRPr="000B1315">
        <w:rPr>
          <w:rFonts w:ascii="Times New Roman" w:hAnsi="Times New Roman"/>
          <w:sz w:val="22"/>
          <w:szCs w:val="22"/>
        </w:rPr>
        <w:t xml:space="preserve"> 1 mg/kg kūno svorio dozės žiurkėms, pelėms ir triušiams sukėlė miokardo hipertrofiją ir (arba) pažaidą. Beta adrenomimetikams jautriausios rūšies gyvūnams, t. y. šunims, šie pokyčiai buvo stebimi nuo įkvepiamų </w:t>
      </w:r>
      <w:r w:rsidRPr="000B1315">
        <w:rPr>
          <w:rFonts w:ascii="Times New Roman" w:hAnsi="Times New Roman"/>
          <w:sz w:val="22"/>
          <w:szCs w:val="22"/>
        </w:rPr>
        <w:sym w:font="Symbol" w:char="F03E"/>
      </w:r>
      <w:r w:rsidRPr="000B1315">
        <w:rPr>
          <w:rFonts w:ascii="Times New Roman" w:hAnsi="Times New Roman"/>
          <w:sz w:val="22"/>
          <w:szCs w:val="22"/>
        </w:rPr>
        <w:t xml:space="preserve"> 0,019 mg/kg kūno svorio dozių. Poūmio toksinio poveikio tyrimų metu beždžionėms įkvepiamos dozės toksinis poveikis, tiesiogiai priklausomas nuo vaistinio preparato, nepasireiškė. </w:t>
      </w:r>
    </w:p>
    <w:p w14:paraId="39DF1ADA" w14:textId="77777777" w:rsidR="00C373A5" w:rsidRPr="000B1315" w:rsidRDefault="00C373A5" w:rsidP="00C373A5">
      <w:pPr>
        <w:tabs>
          <w:tab w:val="left" w:pos="567"/>
        </w:tabs>
        <w:rPr>
          <w:rFonts w:ascii="Times New Roman" w:hAnsi="Times New Roman"/>
          <w:sz w:val="22"/>
          <w:szCs w:val="22"/>
        </w:rPr>
      </w:pPr>
    </w:p>
    <w:p w14:paraId="3F15FDDA" w14:textId="77777777" w:rsidR="00C373A5" w:rsidRDefault="00C373A5" w:rsidP="00C373A5">
      <w:pPr>
        <w:tabs>
          <w:tab w:val="left" w:pos="567"/>
        </w:tabs>
        <w:rPr>
          <w:rFonts w:ascii="Times New Roman" w:hAnsi="Times New Roman"/>
          <w:sz w:val="22"/>
          <w:szCs w:val="22"/>
        </w:rPr>
      </w:pPr>
      <w:r w:rsidRPr="00A5042A">
        <w:rPr>
          <w:rFonts w:ascii="Times New Roman" w:hAnsi="Times New Roman"/>
          <w:sz w:val="22"/>
          <w:szCs w:val="22"/>
          <w:u w:val="single"/>
        </w:rPr>
        <w:lastRenderedPageBreak/>
        <w:t>Poveikis reprodukcijai</w:t>
      </w:r>
      <w:r w:rsidRPr="000B1315">
        <w:rPr>
          <w:rFonts w:ascii="Times New Roman" w:hAnsi="Times New Roman"/>
          <w:sz w:val="22"/>
          <w:szCs w:val="22"/>
        </w:rPr>
        <w:t xml:space="preserve"> </w:t>
      </w:r>
    </w:p>
    <w:p w14:paraId="49B87A2C"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Toksinio poveikio dauginimosi funkcijai tyrimų metu įkvepiamas vaistinis preparatas žiurkėms ir triušiams teratogeninio ar embriotoksinio poveikio nedarė, vaisingumo ir poravimosi netrikdė. Žiurkių patinų ir patelių vaisingumui e</w:t>
      </w:r>
      <w:r>
        <w:rPr>
          <w:rFonts w:ascii="Times New Roman" w:hAnsi="Times New Roman"/>
          <w:sz w:val="22"/>
          <w:szCs w:val="22"/>
        </w:rPr>
        <w:t>n</w:t>
      </w:r>
      <w:r w:rsidRPr="000B1315">
        <w:rPr>
          <w:rFonts w:ascii="Times New Roman" w:hAnsi="Times New Roman"/>
          <w:sz w:val="22"/>
          <w:szCs w:val="22"/>
        </w:rPr>
        <w:t>teriniu būdu vartojamos ne didesnės kaip 40 mg/kg kūno svorio paros dozės žalingo poveikio nedarė. Enteriniu būdu vartojamos ne didesnės kaip 25 mg/kg kūno svorio paros dozės triušiams ir ne didesnės kaip 38,5 mg/kg kūno svorio paros dozės pelėms embriotoksinio ar teratogeninio poveikio nedarė. Žiurkėms e</w:t>
      </w:r>
      <w:r>
        <w:rPr>
          <w:rFonts w:ascii="Times New Roman" w:hAnsi="Times New Roman"/>
          <w:sz w:val="22"/>
          <w:szCs w:val="22"/>
        </w:rPr>
        <w:t>n</w:t>
      </w:r>
      <w:r w:rsidRPr="000B1315">
        <w:rPr>
          <w:rFonts w:ascii="Times New Roman" w:hAnsi="Times New Roman"/>
          <w:sz w:val="22"/>
          <w:szCs w:val="22"/>
        </w:rPr>
        <w:t xml:space="preserve">teriniu būdu vartojama 3,5 mg/kg kūno svorio paros dozė atpalaidavo gimdos raumenis, 25 mg/kg kūno svorio paros dozė </w:t>
      </w:r>
      <w:r w:rsidRPr="000B1315">
        <w:rPr>
          <w:rFonts w:ascii="Times New Roman" w:hAnsi="Times New Roman"/>
          <w:sz w:val="22"/>
          <w:szCs w:val="22"/>
        </w:rPr>
        <w:sym w:font="Symbol" w:char="F02D"/>
      </w:r>
      <w:r w:rsidRPr="000B1315">
        <w:rPr>
          <w:rFonts w:ascii="Times New Roman" w:hAnsi="Times New Roman"/>
          <w:sz w:val="22"/>
          <w:szCs w:val="22"/>
        </w:rPr>
        <w:t xml:space="preserve"> šie</w:t>
      </w:r>
      <w:r>
        <w:rPr>
          <w:rFonts w:ascii="Times New Roman" w:hAnsi="Times New Roman"/>
          <w:sz w:val="22"/>
          <w:szCs w:val="22"/>
        </w:rPr>
        <w:t>k</w:t>
      </w:r>
      <w:r w:rsidRPr="000B1315">
        <w:rPr>
          <w:rFonts w:ascii="Times New Roman" w:hAnsi="Times New Roman"/>
          <w:sz w:val="22"/>
          <w:szCs w:val="22"/>
        </w:rPr>
        <w:t xml:space="preserve"> tiek dažnino vaisiaus ir jauniklių kritimą. Nuo itin didelės paros dozės, t. y. e</w:t>
      </w:r>
      <w:r>
        <w:rPr>
          <w:rFonts w:ascii="Times New Roman" w:hAnsi="Times New Roman"/>
          <w:sz w:val="22"/>
          <w:szCs w:val="22"/>
        </w:rPr>
        <w:t>n</w:t>
      </w:r>
      <w:r w:rsidRPr="000B1315">
        <w:rPr>
          <w:rFonts w:ascii="Times New Roman" w:hAnsi="Times New Roman"/>
          <w:sz w:val="22"/>
          <w:szCs w:val="22"/>
        </w:rPr>
        <w:t xml:space="preserve">teriniu būdu vartojamos 300 mg/kg kūno svorio ar į veną leidžiamos 20 mg/kg kūno svorio, padidėjo apsigimimų dažnis. </w:t>
      </w:r>
    </w:p>
    <w:p w14:paraId="4533CBFE" w14:textId="77777777" w:rsidR="00C373A5" w:rsidRPr="000B1315" w:rsidRDefault="00C373A5" w:rsidP="00C373A5">
      <w:pPr>
        <w:tabs>
          <w:tab w:val="left" w:pos="567"/>
        </w:tabs>
        <w:rPr>
          <w:rFonts w:ascii="Times New Roman" w:hAnsi="Times New Roman"/>
          <w:sz w:val="22"/>
          <w:szCs w:val="22"/>
        </w:rPr>
      </w:pPr>
    </w:p>
    <w:p w14:paraId="6F25993A" w14:textId="77777777" w:rsidR="00C373A5" w:rsidRDefault="00C373A5" w:rsidP="00C373A5">
      <w:pPr>
        <w:tabs>
          <w:tab w:val="left" w:pos="567"/>
        </w:tabs>
        <w:rPr>
          <w:rFonts w:ascii="Times New Roman" w:hAnsi="Times New Roman"/>
          <w:sz w:val="22"/>
          <w:szCs w:val="22"/>
        </w:rPr>
      </w:pPr>
      <w:r w:rsidRPr="00A5042A">
        <w:rPr>
          <w:rFonts w:ascii="Times New Roman" w:hAnsi="Times New Roman"/>
          <w:sz w:val="22"/>
          <w:szCs w:val="22"/>
          <w:u w:val="single"/>
        </w:rPr>
        <w:t>Genotoksinis poveikis</w:t>
      </w:r>
      <w:r w:rsidRPr="000B1315">
        <w:rPr>
          <w:rFonts w:ascii="Times New Roman" w:hAnsi="Times New Roman"/>
          <w:sz w:val="22"/>
          <w:szCs w:val="22"/>
        </w:rPr>
        <w:t xml:space="preserve"> </w:t>
      </w:r>
    </w:p>
    <w:p w14:paraId="10742AA1"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 xml:space="preserve">Tyrimų </w:t>
      </w:r>
      <w:r w:rsidRPr="00491436">
        <w:rPr>
          <w:rFonts w:ascii="Times New Roman" w:hAnsi="Times New Roman"/>
          <w:i/>
          <w:sz w:val="22"/>
          <w:szCs w:val="22"/>
        </w:rPr>
        <w:t>in vitro</w:t>
      </w:r>
      <w:r w:rsidRPr="000B1315">
        <w:rPr>
          <w:rFonts w:ascii="Times New Roman" w:hAnsi="Times New Roman"/>
          <w:sz w:val="22"/>
          <w:szCs w:val="22"/>
        </w:rPr>
        <w:t xml:space="preserve"> ir </w:t>
      </w:r>
      <w:r w:rsidRPr="00491436">
        <w:rPr>
          <w:rFonts w:ascii="Times New Roman" w:hAnsi="Times New Roman"/>
          <w:i/>
          <w:sz w:val="22"/>
          <w:szCs w:val="22"/>
        </w:rPr>
        <w:t>in vivo</w:t>
      </w:r>
      <w:r w:rsidRPr="000B1315">
        <w:rPr>
          <w:rFonts w:ascii="Times New Roman" w:hAnsi="Times New Roman"/>
          <w:sz w:val="22"/>
          <w:szCs w:val="22"/>
        </w:rPr>
        <w:t xml:space="preserve"> metu mutageninio aktyvumo fenoterolio hidrobromidas nerodė.</w:t>
      </w:r>
    </w:p>
    <w:p w14:paraId="53940CF9" w14:textId="77777777" w:rsidR="00C373A5" w:rsidRPr="000B1315" w:rsidRDefault="00C373A5" w:rsidP="00C373A5">
      <w:pPr>
        <w:tabs>
          <w:tab w:val="left" w:pos="567"/>
        </w:tabs>
        <w:rPr>
          <w:rFonts w:ascii="Times New Roman" w:hAnsi="Times New Roman"/>
          <w:sz w:val="22"/>
          <w:szCs w:val="22"/>
        </w:rPr>
      </w:pPr>
    </w:p>
    <w:p w14:paraId="71C285EB" w14:textId="77777777" w:rsidR="00C373A5" w:rsidRDefault="00C373A5" w:rsidP="00C373A5">
      <w:pPr>
        <w:tabs>
          <w:tab w:val="left" w:pos="567"/>
        </w:tabs>
        <w:rPr>
          <w:rFonts w:ascii="Times New Roman" w:hAnsi="Times New Roman"/>
          <w:sz w:val="22"/>
          <w:szCs w:val="22"/>
        </w:rPr>
      </w:pPr>
      <w:r w:rsidRPr="00A5042A">
        <w:rPr>
          <w:rFonts w:ascii="Times New Roman" w:hAnsi="Times New Roman"/>
          <w:sz w:val="22"/>
          <w:szCs w:val="22"/>
          <w:u w:val="single"/>
        </w:rPr>
        <w:t>Kancerogeninis poveikis</w:t>
      </w:r>
      <w:r w:rsidRPr="000B1315">
        <w:rPr>
          <w:rFonts w:ascii="Times New Roman" w:hAnsi="Times New Roman"/>
          <w:sz w:val="22"/>
          <w:szCs w:val="22"/>
        </w:rPr>
        <w:t xml:space="preserve"> </w:t>
      </w:r>
    </w:p>
    <w:p w14:paraId="4E9883ED" w14:textId="77777777" w:rsidR="00C373A5" w:rsidRDefault="00C373A5" w:rsidP="00C373A5">
      <w:pPr>
        <w:tabs>
          <w:tab w:val="left" w:pos="567"/>
        </w:tabs>
        <w:rPr>
          <w:rFonts w:ascii="Times New Roman" w:hAnsi="Times New Roman"/>
          <w:sz w:val="22"/>
          <w:szCs w:val="22"/>
        </w:rPr>
      </w:pPr>
      <w:r w:rsidRPr="000B1315">
        <w:rPr>
          <w:rFonts w:ascii="Times New Roman" w:hAnsi="Times New Roman"/>
          <w:sz w:val="22"/>
          <w:szCs w:val="22"/>
        </w:rPr>
        <w:t>Kancerogeninis poveikis nustatinėtas tyrimais, kurių metu vaistinio preparato e</w:t>
      </w:r>
      <w:r>
        <w:rPr>
          <w:rFonts w:ascii="Times New Roman" w:hAnsi="Times New Roman"/>
          <w:sz w:val="22"/>
          <w:szCs w:val="22"/>
        </w:rPr>
        <w:t>n</w:t>
      </w:r>
      <w:r w:rsidRPr="000B1315">
        <w:rPr>
          <w:rFonts w:ascii="Times New Roman" w:hAnsi="Times New Roman"/>
          <w:sz w:val="22"/>
          <w:szCs w:val="22"/>
        </w:rPr>
        <w:t xml:space="preserve">teriniu būdu vartojo pelės (18 mėnesių) ir žiurkės (24 mėnesius) bei įkvėpimo būdu žiurkės (24 mėnesius). Nuo 25 mg/kg kūno svorio paros dozės pelėms padidėjo gimdos lejomiomos su nepastoviu mitoziniu aktyvumu, žiurkėms </w:t>
      </w:r>
      <w:r w:rsidRPr="000B1315">
        <w:rPr>
          <w:rFonts w:ascii="Times New Roman" w:hAnsi="Times New Roman"/>
          <w:sz w:val="22"/>
          <w:szCs w:val="22"/>
        </w:rPr>
        <w:sym w:font="Symbol" w:char="F02D"/>
      </w:r>
      <w:r w:rsidRPr="000B1315">
        <w:rPr>
          <w:rFonts w:ascii="Times New Roman" w:hAnsi="Times New Roman"/>
          <w:sz w:val="22"/>
          <w:szCs w:val="22"/>
        </w:rPr>
        <w:t xml:space="preserve"> kiaušidžių pasaito lejomiomos dažnis. </w:t>
      </w:r>
    </w:p>
    <w:p w14:paraId="4C0A092B" w14:textId="77777777" w:rsidR="00C373A5" w:rsidRDefault="00C373A5" w:rsidP="00C373A5">
      <w:pPr>
        <w:tabs>
          <w:tab w:val="left" w:pos="567"/>
        </w:tabs>
        <w:rPr>
          <w:rFonts w:ascii="Times New Roman" w:hAnsi="Times New Roman"/>
          <w:sz w:val="22"/>
          <w:szCs w:val="22"/>
        </w:rPr>
      </w:pPr>
    </w:p>
    <w:p w14:paraId="380E89F1"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Šie pokyčiai yra pripažintas beta adrenom</w:t>
      </w:r>
      <w:r>
        <w:rPr>
          <w:rFonts w:ascii="Times New Roman" w:hAnsi="Times New Roman"/>
          <w:sz w:val="22"/>
          <w:szCs w:val="22"/>
        </w:rPr>
        <w:t>i</w:t>
      </w:r>
      <w:r w:rsidRPr="000B1315">
        <w:rPr>
          <w:rFonts w:ascii="Times New Roman" w:hAnsi="Times New Roman"/>
          <w:sz w:val="22"/>
          <w:szCs w:val="22"/>
        </w:rPr>
        <w:t xml:space="preserve">metikų sukeliamas lokalus poveikis pelių ir žiurkių gimdos lygiųjų raumenų ląstelėms. </w:t>
      </w:r>
      <w:r>
        <w:rPr>
          <w:rFonts w:ascii="Times New Roman" w:hAnsi="Times New Roman"/>
          <w:sz w:val="22"/>
          <w:szCs w:val="22"/>
        </w:rPr>
        <w:t>Ž</w:t>
      </w:r>
      <w:r w:rsidRPr="000B1315">
        <w:rPr>
          <w:rFonts w:ascii="Times New Roman" w:hAnsi="Times New Roman"/>
          <w:sz w:val="22"/>
          <w:szCs w:val="22"/>
        </w:rPr>
        <w:t>mogui šių rezultatų taikyti negalima. Pastebėti kitokie navikai buvo priskirti prie spontaniškai gyvūnų rūšiai atsirandančių navikų ir jų dažnis gydymo fenoteroliu metu biologiškai reikšmingai nepadidėjo.</w:t>
      </w:r>
    </w:p>
    <w:p w14:paraId="20CEBBCB" w14:textId="77777777" w:rsidR="00C373A5" w:rsidRDefault="00C373A5" w:rsidP="00C373A5">
      <w:pPr>
        <w:tabs>
          <w:tab w:val="left" w:pos="567"/>
        </w:tabs>
        <w:rPr>
          <w:rFonts w:ascii="Times New Roman" w:hAnsi="Times New Roman"/>
          <w:sz w:val="22"/>
          <w:szCs w:val="22"/>
        </w:rPr>
      </w:pPr>
    </w:p>
    <w:p w14:paraId="36071B09" w14:textId="77777777" w:rsidR="00C373A5" w:rsidRPr="00CA5CAB" w:rsidRDefault="00C373A5" w:rsidP="00C373A5">
      <w:pPr>
        <w:tabs>
          <w:tab w:val="left" w:pos="567"/>
        </w:tabs>
        <w:rPr>
          <w:rFonts w:ascii="Times New Roman" w:hAnsi="Times New Roman"/>
          <w:sz w:val="22"/>
          <w:szCs w:val="22"/>
          <w:u w:val="single"/>
        </w:rPr>
      </w:pPr>
      <w:r w:rsidRPr="00CA5CAB">
        <w:rPr>
          <w:rFonts w:ascii="Times New Roman" w:hAnsi="Times New Roman"/>
          <w:sz w:val="22"/>
          <w:szCs w:val="22"/>
          <w:u w:val="single"/>
        </w:rPr>
        <w:t>Lokalus toleravimas</w:t>
      </w:r>
    </w:p>
    <w:p w14:paraId="49A4FC44"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 xml:space="preserve">Lokalaus toleravimo tyrimų metu įvairiais būdais vartojamas (į veną, į arteriją, į odą, į akis) fenoterolio hidrobromidas buvo toleruojamas gerai. </w:t>
      </w:r>
    </w:p>
    <w:p w14:paraId="596E87EE" w14:textId="77777777" w:rsidR="00C373A5" w:rsidRPr="000B1315" w:rsidRDefault="00C373A5" w:rsidP="00C373A5">
      <w:pPr>
        <w:tabs>
          <w:tab w:val="left" w:pos="567"/>
        </w:tabs>
        <w:rPr>
          <w:rFonts w:ascii="Times New Roman" w:hAnsi="Times New Roman"/>
          <w:i/>
          <w:sz w:val="22"/>
          <w:szCs w:val="22"/>
        </w:rPr>
      </w:pPr>
    </w:p>
    <w:p w14:paraId="00619D64" w14:textId="77777777" w:rsidR="00C373A5" w:rsidRPr="000B1315" w:rsidRDefault="00C373A5" w:rsidP="00C373A5">
      <w:pPr>
        <w:tabs>
          <w:tab w:val="left" w:pos="567"/>
        </w:tabs>
        <w:rPr>
          <w:rFonts w:ascii="Times New Roman" w:hAnsi="Times New Roman"/>
          <w:sz w:val="22"/>
          <w:szCs w:val="22"/>
        </w:rPr>
      </w:pPr>
    </w:p>
    <w:p w14:paraId="3BDFB655" w14:textId="77777777" w:rsidR="00C373A5" w:rsidRPr="000B1315" w:rsidRDefault="00C373A5" w:rsidP="00C373A5">
      <w:pPr>
        <w:tabs>
          <w:tab w:val="left" w:pos="567"/>
        </w:tabs>
        <w:rPr>
          <w:rFonts w:ascii="Times New Roman" w:hAnsi="Times New Roman"/>
          <w:b/>
          <w:sz w:val="22"/>
          <w:szCs w:val="22"/>
        </w:rPr>
      </w:pPr>
      <w:r w:rsidRPr="000B1315">
        <w:rPr>
          <w:rFonts w:ascii="Times New Roman" w:hAnsi="Times New Roman"/>
          <w:b/>
          <w:sz w:val="22"/>
          <w:szCs w:val="22"/>
        </w:rPr>
        <w:t>6.</w:t>
      </w:r>
      <w:r w:rsidRPr="000B1315">
        <w:rPr>
          <w:rFonts w:ascii="Times New Roman" w:hAnsi="Times New Roman"/>
          <w:b/>
          <w:sz w:val="22"/>
          <w:szCs w:val="22"/>
        </w:rPr>
        <w:tab/>
        <w:t>FARMACINĖ INFORMACIJA</w:t>
      </w:r>
    </w:p>
    <w:p w14:paraId="1062ACC8" w14:textId="77777777" w:rsidR="00C373A5" w:rsidRPr="000B1315" w:rsidRDefault="00C373A5" w:rsidP="00C373A5">
      <w:pPr>
        <w:tabs>
          <w:tab w:val="left" w:pos="567"/>
        </w:tabs>
        <w:rPr>
          <w:rFonts w:ascii="Times New Roman" w:hAnsi="Times New Roman"/>
          <w:b/>
          <w:sz w:val="22"/>
          <w:szCs w:val="22"/>
        </w:rPr>
      </w:pPr>
    </w:p>
    <w:p w14:paraId="348B249D" w14:textId="77777777" w:rsidR="00C373A5" w:rsidRPr="000B1315" w:rsidRDefault="00C373A5" w:rsidP="00C373A5">
      <w:pPr>
        <w:tabs>
          <w:tab w:val="left" w:pos="567"/>
        </w:tabs>
        <w:rPr>
          <w:rFonts w:ascii="Times New Roman" w:hAnsi="Times New Roman"/>
          <w:b/>
          <w:i/>
          <w:sz w:val="22"/>
          <w:szCs w:val="22"/>
        </w:rPr>
      </w:pPr>
      <w:r w:rsidRPr="000B1315">
        <w:rPr>
          <w:rFonts w:ascii="Times New Roman" w:hAnsi="Times New Roman"/>
          <w:b/>
          <w:sz w:val="22"/>
          <w:szCs w:val="22"/>
        </w:rPr>
        <w:t>6.1</w:t>
      </w:r>
      <w:r w:rsidRPr="000B1315">
        <w:rPr>
          <w:rFonts w:ascii="Times New Roman" w:hAnsi="Times New Roman"/>
          <w:b/>
          <w:sz w:val="22"/>
          <w:szCs w:val="22"/>
        </w:rPr>
        <w:tab/>
        <w:t>Pagalbinių medžiagų sąrašas</w:t>
      </w:r>
    </w:p>
    <w:p w14:paraId="5908581A" w14:textId="77777777" w:rsidR="00C373A5" w:rsidRPr="000B1315" w:rsidRDefault="00C373A5" w:rsidP="00C373A5">
      <w:pPr>
        <w:tabs>
          <w:tab w:val="left" w:pos="567"/>
        </w:tabs>
        <w:rPr>
          <w:rFonts w:ascii="Times New Roman" w:hAnsi="Times New Roman"/>
          <w:sz w:val="22"/>
          <w:szCs w:val="22"/>
        </w:rPr>
      </w:pPr>
    </w:p>
    <w:p w14:paraId="3028B8B6"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 xml:space="preserve">Bevandenė citrinų rūgštis </w:t>
      </w:r>
    </w:p>
    <w:p w14:paraId="2542DABC"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 xml:space="preserve">Išgrynintas vanduo </w:t>
      </w:r>
    </w:p>
    <w:p w14:paraId="10CE361E"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Bevandenis etanolis</w:t>
      </w:r>
    </w:p>
    <w:p w14:paraId="51FECBE1"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 xml:space="preserve">Propelentas: 1,1,1,2-tetrafluoretanas (HFA 134a) </w:t>
      </w:r>
    </w:p>
    <w:p w14:paraId="36E04C4F" w14:textId="77777777" w:rsidR="00C373A5" w:rsidRPr="000B1315" w:rsidRDefault="00C373A5" w:rsidP="00C373A5">
      <w:pPr>
        <w:tabs>
          <w:tab w:val="left" w:pos="567"/>
        </w:tabs>
        <w:rPr>
          <w:rFonts w:ascii="Times New Roman" w:hAnsi="Times New Roman"/>
          <w:b/>
          <w:sz w:val="22"/>
          <w:szCs w:val="22"/>
        </w:rPr>
      </w:pPr>
    </w:p>
    <w:p w14:paraId="55DC36CF" w14:textId="77777777" w:rsidR="00C373A5" w:rsidRPr="000B1315" w:rsidRDefault="00C373A5" w:rsidP="00C373A5">
      <w:pPr>
        <w:tabs>
          <w:tab w:val="left" w:pos="567"/>
        </w:tabs>
        <w:rPr>
          <w:rFonts w:ascii="Times New Roman" w:hAnsi="Times New Roman"/>
          <w:b/>
          <w:sz w:val="22"/>
          <w:szCs w:val="22"/>
        </w:rPr>
      </w:pPr>
      <w:r w:rsidRPr="000B1315">
        <w:rPr>
          <w:rFonts w:ascii="Times New Roman" w:hAnsi="Times New Roman"/>
          <w:b/>
          <w:sz w:val="22"/>
          <w:szCs w:val="22"/>
        </w:rPr>
        <w:t>6.2</w:t>
      </w:r>
      <w:r w:rsidRPr="000B1315">
        <w:rPr>
          <w:rFonts w:ascii="Times New Roman" w:hAnsi="Times New Roman"/>
          <w:b/>
          <w:sz w:val="22"/>
          <w:szCs w:val="22"/>
        </w:rPr>
        <w:tab/>
        <w:t>Nesuderinamumas</w:t>
      </w:r>
    </w:p>
    <w:p w14:paraId="7C2F814E" w14:textId="77777777" w:rsidR="00C373A5" w:rsidRPr="000B1315" w:rsidRDefault="00C373A5" w:rsidP="00C373A5">
      <w:pPr>
        <w:tabs>
          <w:tab w:val="left" w:pos="567"/>
        </w:tabs>
        <w:rPr>
          <w:rFonts w:ascii="Times New Roman" w:hAnsi="Times New Roman"/>
          <w:sz w:val="22"/>
          <w:szCs w:val="22"/>
        </w:rPr>
      </w:pPr>
    </w:p>
    <w:p w14:paraId="458092EF"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Duomenys nebūtini.</w:t>
      </w:r>
    </w:p>
    <w:p w14:paraId="7091AF91" w14:textId="77777777" w:rsidR="00C373A5" w:rsidRPr="000B1315" w:rsidRDefault="00C373A5" w:rsidP="00C373A5">
      <w:pPr>
        <w:tabs>
          <w:tab w:val="left" w:pos="567"/>
        </w:tabs>
        <w:rPr>
          <w:rFonts w:ascii="Times New Roman" w:hAnsi="Times New Roman"/>
          <w:b/>
          <w:sz w:val="22"/>
          <w:szCs w:val="22"/>
        </w:rPr>
      </w:pPr>
    </w:p>
    <w:p w14:paraId="2009383A" w14:textId="77777777" w:rsidR="00C373A5" w:rsidRPr="000B1315" w:rsidRDefault="00C373A5" w:rsidP="00C373A5">
      <w:pPr>
        <w:tabs>
          <w:tab w:val="left" w:pos="567"/>
        </w:tabs>
        <w:rPr>
          <w:rFonts w:ascii="Times New Roman" w:hAnsi="Times New Roman"/>
          <w:b/>
          <w:sz w:val="22"/>
          <w:szCs w:val="22"/>
        </w:rPr>
      </w:pPr>
      <w:r w:rsidRPr="000B1315">
        <w:rPr>
          <w:rFonts w:ascii="Times New Roman" w:hAnsi="Times New Roman"/>
          <w:b/>
          <w:sz w:val="22"/>
          <w:szCs w:val="22"/>
        </w:rPr>
        <w:t>6.3</w:t>
      </w:r>
      <w:r w:rsidRPr="000B1315">
        <w:rPr>
          <w:rFonts w:ascii="Times New Roman" w:hAnsi="Times New Roman"/>
          <w:b/>
          <w:sz w:val="22"/>
          <w:szCs w:val="22"/>
        </w:rPr>
        <w:tab/>
        <w:t>Tinkamumo laikas</w:t>
      </w:r>
    </w:p>
    <w:p w14:paraId="1CBEC7F0" w14:textId="77777777" w:rsidR="00C373A5" w:rsidRPr="000B1315" w:rsidRDefault="00C373A5" w:rsidP="00C373A5">
      <w:pPr>
        <w:tabs>
          <w:tab w:val="left" w:pos="567"/>
        </w:tabs>
        <w:rPr>
          <w:rFonts w:ascii="Times New Roman" w:hAnsi="Times New Roman"/>
          <w:sz w:val="22"/>
          <w:szCs w:val="22"/>
        </w:rPr>
      </w:pPr>
    </w:p>
    <w:p w14:paraId="5E0904DF"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3 metai</w:t>
      </w:r>
      <w:r>
        <w:rPr>
          <w:rFonts w:ascii="Times New Roman" w:hAnsi="Times New Roman"/>
          <w:sz w:val="22"/>
          <w:szCs w:val="22"/>
        </w:rPr>
        <w:t>.</w:t>
      </w:r>
    </w:p>
    <w:p w14:paraId="1B0CD22E" w14:textId="77777777" w:rsidR="00C373A5" w:rsidRPr="000B1315" w:rsidRDefault="00C373A5" w:rsidP="00C373A5">
      <w:pPr>
        <w:tabs>
          <w:tab w:val="left" w:pos="567"/>
        </w:tabs>
        <w:rPr>
          <w:rFonts w:ascii="Times New Roman" w:hAnsi="Times New Roman"/>
          <w:b/>
          <w:sz w:val="22"/>
          <w:szCs w:val="22"/>
        </w:rPr>
      </w:pPr>
    </w:p>
    <w:p w14:paraId="55E7E927" w14:textId="77777777" w:rsidR="00C373A5" w:rsidRPr="000B1315" w:rsidRDefault="00C373A5" w:rsidP="00C373A5">
      <w:pPr>
        <w:tabs>
          <w:tab w:val="left" w:pos="567"/>
        </w:tabs>
        <w:rPr>
          <w:rFonts w:ascii="Times New Roman" w:hAnsi="Times New Roman"/>
          <w:b/>
          <w:i/>
          <w:sz w:val="22"/>
          <w:szCs w:val="22"/>
        </w:rPr>
      </w:pPr>
      <w:r w:rsidRPr="000B1315">
        <w:rPr>
          <w:rFonts w:ascii="Times New Roman" w:hAnsi="Times New Roman"/>
          <w:b/>
          <w:sz w:val="22"/>
          <w:szCs w:val="22"/>
        </w:rPr>
        <w:t>6.4</w:t>
      </w:r>
      <w:r w:rsidRPr="000B1315">
        <w:rPr>
          <w:rFonts w:ascii="Times New Roman" w:hAnsi="Times New Roman"/>
          <w:b/>
          <w:sz w:val="22"/>
          <w:szCs w:val="22"/>
        </w:rPr>
        <w:tab/>
        <w:t>Specialios laikymo sąlygos</w:t>
      </w:r>
    </w:p>
    <w:p w14:paraId="3CE87115" w14:textId="77777777" w:rsidR="00C373A5" w:rsidRPr="000B1315" w:rsidRDefault="00C373A5" w:rsidP="00C373A5">
      <w:pPr>
        <w:tabs>
          <w:tab w:val="left" w:pos="567"/>
        </w:tabs>
        <w:rPr>
          <w:rFonts w:ascii="Times New Roman" w:hAnsi="Times New Roman"/>
          <w:sz w:val="22"/>
          <w:szCs w:val="22"/>
        </w:rPr>
      </w:pPr>
    </w:p>
    <w:p w14:paraId="3C470C65"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Laikyti ne aukštesnėje kaip 25 </w:t>
      </w:r>
      <w:r w:rsidRPr="000B1315">
        <w:rPr>
          <w:rFonts w:ascii="Times New Roman" w:hAnsi="Times New Roman"/>
          <w:sz w:val="22"/>
          <w:szCs w:val="22"/>
        </w:rPr>
        <w:sym w:font="Symbol" w:char="F0B0"/>
      </w:r>
      <w:r w:rsidRPr="000B1315">
        <w:rPr>
          <w:rFonts w:ascii="Times New Roman" w:hAnsi="Times New Roman"/>
          <w:sz w:val="22"/>
          <w:szCs w:val="22"/>
        </w:rPr>
        <w:t>C temperatūroje.</w:t>
      </w:r>
    </w:p>
    <w:p w14:paraId="0CB34966"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Saugoti nuo tiesioginio saulės poveikio, karščio ir šalčio.</w:t>
      </w:r>
    </w:p>
    <w:p w14:paraId="55138533" w14:textId="77777777" w:rsidR="00C373A5" w:rsidRPr="000B1315" w:rsidRDefault="00C373A5" w:rsidP="00C373A5">
      <w:pPr>
        <w:tabs>
          <w:tab w:val="left" w:pos="567"/>
        </w:tabs>
        <w:rPr>
          <w:rFonts w:ascii="Times New Roman" w:hAnsi="Times New Roman"/>
          <w:b/>
          <w:sz w:val="22"/>
          <w:szCs w:val="22"/>
        </w:rPr>
      </w:pPr>
    </w:p>
    <w:p w14:paraId="68E9E9BD" w14:textId="77777777" w:rsidR="00C373A5" w:rsidRPr="000B1315" w:rsidRDefault="00C373A5" w:rsidP="00C373A5">
      <w:pPr>
        <w:tabs>
          <w:tab w:val="left" w:pos="567"/>
        </w:tabs>
        <w:rPr>
          <w:rFonts w:ascii="Times New Roman" w:hAnsi="Times New Roman"/>
          <w:b/>
          <w:sz w:val="22"/>
          <w:szCs w:val="22"/>
        </w:rPr>
      </w:pPr>
      <w:r w:rsidRPr="000B1315">
        <w:rPr>
          <w:rFonts w:ascii="Times New Roman" w:hAnsi="Times New Roman"/>
          <w:b/>
          <w:sz w:val="22"/>
          <w:szCs w:val="22"/>
        </w:rPr>
        <w:t>6.5</w:t>
      </w:r>
      <w:r w:rsidRPr="000B1315">
        <w:rPr>
          <w:rFonts w:ascii="Times New Roman" w:hAnsi="Times New Roman"/>
          <w:b/>
          <w:sz w:val="22"/>
          <w:szCs w:val="22"/>
        </w:rPr>
        <w:tab/>
        <w:t>Talpyk</w:t>
      </w:r>
      <w:r>
        <w:rPr>
          <w:rFonts w:ascii="Times New Roman" w:hAnsi="Times New Roman"/>
          <w:b/>
          <w:sz w:val="22"/>
          <w:szCs w:val="22"/>
        </w:rPr>
        <w:t>l</w:t>
      </w:r>
      <w:r w:rsidRPr="000B1315">
        <w:rPr>
          <w:rFonts w:ascii="Times New Roman" w:hAnsi="Times New Roman"/>
          <w:b/>
          <w:sz w:val="22"/>
          <w:szCs w:val="22"/>
        </w:rPr>
        <w:t>ės pobūdis ir jos turinys</w:t>
      </w:r>
      <w:r w:rsidRPr="000B1315">
        <w:rPr>
          <w:rFonts w:ascii="Times New Roman" w:hAnsi="Times New Roman"/>
          <w:sz w:val="22"/>
          <w:szCs w:val="22"/>
        </w:rPr>
        <w:t xml:space="preserve"> </w:t>
      </w:r>
    </w:p>
    <w:p w14:paraId="70B8ED4C" w14:textId="77777777" w:rsidR="00C373A5" w:rsidRPr="000B1315" w:rsidRDefault="00C373A5" w:rsidP="00C373A5">
      <w:pPr>
        <w:tabs>
          <w:tab w:val="left" w:pos="567"/>
        </w:tabs>
        <w:rPr>
          <w:rFonts w:ascii="Times New Roman" w:hAnsi="Times New Roman"/>
          <w:sz w:val="22"/>
          <w:szCs w:val="22"/>
        </w:rPr>
      </w:pPr>
    </w:p>
    <w:p w14:paraId="01745D32"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Slėginė talpyklė, pagaminta iš nerūdijančio plieno, su dozavimo vožtuvu ir PP kandikliu.</w:t>
      </w:r>
    </w:p>
    <w:p w14:paraId="6827FFE2"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Slėginėje talpyklėje yra 10 ml tirpalo (200 išpurškimų).</w:t>
      </w:r>
    </w:p>
    <w:p w14:paraId="61906E32"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Kartono dėžutėje 1 slėginė talpyklė.</w:t>
      </w:r>
    </w:p>
    <w:p w14:paraId="7CE06B72" w14:textId="77777777" w:rsidR="00C373A5" w:rsidRPr="000B1315" w:rsidRDefault="00C373A5" w:rsidP="00C373A5">
      <w:pPr>
        <w:tabs>
          <w:tab w:val="left" w:pos="567"/>
        </w:tabs>
        <w:rPr>
          <w:rFonts w:ascii="Times New Roman" w:hAnsi="Times New Roman"/>
          <w:sz w:val="22"/>
          <w:szCs w:val="22"/>
        </w:rPr>
      </w:pPr>
    </w:p>
    <w:p w14:paraId="4886FB36" w14:textId="77777777" w:rsidR="00C373A5" w:rsidRPr="000B1315" w:rsidRDefault="00C373A5" w:rsidP="00C373A5">
      <w:pPr>
        <w:tabs>
          <w:tab w:val="left" w:pos="567"/>
        </w:tabs>
        <w:rPr>
          <w:rFonts w:ascii="Times New Roman" w:hAnsi="Times New Roman"/>
          <w:b/>
          <w:sz w:val="22"/>
          <w:szCs w:val="22"/>
        </w:rPr>
      </w:pPr>
      <w:r w:rsidRPr="000B1315">
        <w:rPr>
          <w:rFonts w:ascii="Times New Roman" w:hAnsi="Times New Roman"/>
          <w:b/>
          <w:sz w:val="22"/>
          <w:szCs w:val="22"/>
        </w:rPr>
        <w:t>6.6</w:t>
      </w:r>
      <w:r w:rsidRPr="000B1315">
        <w:rPr>
          <w:rFonts w:ascii="Times New Roman" w:hAnsi="Times New Roman"/>
          <w:b/>
          <w:sz w:val="22"/>
          <w:szCs w:val="22"/>
        </w:rPr>
        <w:tab/>
        <w:t>Specialūs reikalavimai atliekoms tvarkyti</w:t>
      </w:r>
    </w:p>
    <w:p w14:paraId="7D6017C3" w14:textId="77777777" w:rsidR="00C373A5" w:rsidRPr="000B1315" w:rsidRDefault="00C373A5" w:rsidP="00C373A5">
      <w:pPr>
        <w:tabs>
          <w:tab w:val="left" w:pos="567"/>
        </w:tabs>
        <w:rPr>
          <w:rFonts w:ascii="Times New Roman" w:hAnsi="Times New Roman"/>
          <w:sz w:val="22"/>
          <w:szCs w:val="22"/>
        </w:rPr>
      </w:pPr>
    </w:p>
    <w:p w14:paraId="6A7C892D"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Specialių reikalavimų nėra.</w:t>
      </w:r>
    </w:p>
    <w:p w14:paraId="46A76E92" w14:textId="77777777" w:rsidR="00C373A5" w:rsidRPr="000B1315" w:rsidRDefault="00C373A5" w:rsidP="00C373A5">
      <w:pPr>
        <w:tabs>
          <w:tab w:val="left" w:pos="567"/>
        </w:tabs>
        <w:rPr>
          <w:rFonts w:ascii="Times New Roman" w:hAnsi="Times New Roman"/>
          <w:sz w:val="22"/>
          <w:szCs w:val="22"/>
        </w:rPr>
      </w:pPr>
    </w:p>
    <w:p w14:paraId="2049AE1C" w14:textId="77777777" w:rsidR="00C373A5" w:rsidRPr="000B1315" w:rsidRDefault="00C373A5" w:rsidP="00C373A5">
      <w:pPr>
        <w:tabs>
          <w:tab w:val="left" w:pos="567"/>
        </w:tabs>
        <w:rPr>
          <w:rFonts w:ascii="Times New Roman" w:hAnsi="Times New Roman"/>
          <w:sz w:val="22"/>
          <w:szCs w:val="22"/>
        </w:rPr>
      </w:pPr>
    </w:p>
    <w:p w14:paraId="45A91E32" w14:textId="77777777" w:rsidR="00C373A5" w:rsidRPr="000B1315" w:rsidRDefault="00C373A5" w:rsidP="00C373A5">
      <w:pPr>
        <w:tabs>
          <w:tab w:val="left" w:pos="567"/>
        </w:tabs>
        <w:rPr>
          <w:rFonts w:ascii="Times New Roman" w:hAnsi="Times New Roman"/>
          <w:b/>
          <w:sz w:val="22"/>
          <w:szCs w:val="22"/>
        </w:rPr>
      </w:pPr>
      <w:r w:rsidRPr="000B1315">
        <w:rPr>
          <w:rFonts w:ascii="Times New Roman" w:hAnsi="Times New Roman"/>
          <w:b/>
          <w:sz w:val="22"/>
          <w:szCs w:val="22"/>
        </w:rPr>
        <w:t>7.</w:t>
      </w:r>
      <w:r w:rsidRPr="000B1315">
        <w:rPr>
          <w:rFonts w:ascii="Times New Roman" w:hAnsi="Times New Roman"/>
          <w:b/>
          <w:sz w:val="22"/>
          <w:szCs w:val="22"/>
        </w:rPr>
        <w:tab/>
        <w:t>R</w:t>
      </w:r>
      <w:r>
        <w:rPr>
          <w:rFonts w:ascii="Times New Roman" w:hAnsi="Times New Roman"/>
          <w:b/>
          <w:sz w:val="22"/>
          <w:szCs w:val="22"/>
        </w:rPr>
        <w:t>EGISTRUOTOJAS</w:t>
      </w:r>
    </w:p>
    <w:p w14:paraId="03F83C95" w14:textId="77777777" w:rsidR="00C373A5" w:rsidRPr="000B1315" w:rsidRDefault="00C373A5" w:rsidP="00C373A5">
      <w:pPr>
        <w:tabs>
          <w:tab w:val="left" w:pos="567"/>
        </w:tabs>
        <w:rPr>
          <w:rFonts w:ascii="Times New Roman" w:hAnsi="Times New Roman"/>
          <w:b/>
          <w:sz w:val="22"/>
          <w:szCs w:val="22"/>
        </w:rPr>
      </w:pPr>
    </w:p>
    <w:p w14:paraId="6538E07E"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Boehringer Ingelheim International GmbH</w:t>
      </w:r>
    </w:p>
    <w:p w14:paraId="52091CBC"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Binger Str</w:t>
      </w:r>
      <w:r>
        <w:rPr>
          <w:rFonts w:ascii="Times New Roman" w:hAnsi="Times New Roman"/>
          <w:sz w:val="22"/>
          <w:szCs w:val="22"/>
        </w:rPr>
        <w:t>.</w:t>
      </w:r>
      <w:r w:rsidRPr="000B1315">
        <w:rPr>
          <w:rFonts w:ascii="Times New Roman" w:hAnsi="Times New Roman"/>
          <w:sz w:val="22"/>
          <w:szCs w:val="22"/>
        </w:rPr>
        <w:t xml:space="preserve"> 173</w:t>
      </w:r>
    </w:p>
    <w:p w14:paraId="42A045C4"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D-55216 Ingelheim am Rhein</w:t>
      </w:r>
    </w:p>
    <w:p w14:paraId="19A15882" w14:textId="77777777" w:rsidR="00C373A5" w:rsidRPr="000B1315" w:rsidRDefault="00C373A5" w:rsidP="00C373A5">
      <w:pPr>
        <w:tabs>
          <w:tab w:val="left" w:pos="567"/>
        </w:tabs>
        <w:rPr>
          <w:rFonts w:ascii="Times New Roman" w:hAnsi="Times New Roman"/>
          <w:b/>
          <w:sz w:val="22"/>
          <w:szCs w:val="22"/>
        </w:rPr>
      </w:pPr>
      <w:r w:rsidRPr="000B1315">
        <w:rPr>
          <w:rFonts w:ascii="Times New Roman" w:hAnsi="Times New Roman"/>
          <w:sz w:val="22"/>
          <w:szCs w:val="22"/>
        </w:rPr>
        <w:t>Vokietija</w:t>
      </w:r>
    </w:p>
    <w:p w14:paraId="5DCD20B5" w14:textId="77777777" w:rsidR="00C373A5" w:rsidRPr="000B1315" w:rsidRDefault="00C373A5" w:rsidP="00C373A5">
      <w:pPr>
        <w:tabs>
          <w:tab w:val="left" w:pos="567"/>
        </w:tabs>
        <w:rPr>
          <w:rFonts w:ascii="Times New Roman" w:hAnsi="Times New Roman"/>
          <w:b/>
          <w:sz w:val="22"/>
          <w:szCs w:val="22"/>
        </w:rPr>
      </w:pPr>
    </w:p>
    <w:p w14:paraId="216CA369" w14:textId="77777777" w:rsidR="00C373A5" w:rsidRPr="000B1315" w:rsidRDefault="00C373A5" w:rsidP="00C373A5">
      <w:pPr>
        <w:tabs>
          <w:tab w:val="left" w:pos="567"/>
        </w:tabs>
        <w:rPr>
          <w:rFonts w:ascii="Times New Roman" w:hAnsi="Times New Roman"/>
          <w:b/>
          <w:sz w:val="22"/>
          <w:szCs w:val="22"/>
        </w:rPr>
      </w:pPr>
    </w:p>
    <w:p w14:paraId="5FC5BCF3" w14:textId="77777777" w:rsidR="00C373A5" w:rsidRPr="000B1315" w:rsidRDefault="00C373A5" w:rsidP="00C373A5">
      <w:pPr>
        <w:tabs>
          <w:tab w:val="left" w:pos="567"/>
        </w:tabs>
        <w:rPr>
          <w:rFonts w:ascii="Times New Roman" w:hAnsi="Times New Roman"/>
          <w:b/>
          <w:sz w:val="22"/>
          <w:szCs w:val="22"/>
        </w:rPr>
      </w:pPr>
      <w:r w:rsidRPr="000B1315">
        <w:rPr>
          <w:rFonts w:ascii="Times New Roman" w:hAnsi="Times New Roman"/>
          <w:b/>
          <w:sz w:val="22"/>
          <w:szCs w:val="22"/>
        </w:rPr>
        <w:t>8.</w:t>
      </w:r>
      <w:r w:rsidRPr="000B1315">
        <w:rPr>
          <w:rFonts w:ascii="Times New Roman" w:hAnsi="Times New Roman"/>
          <w:b/>
          <w:sz w:val="22"/>
          <w:szCs w:val="22"/>
        </w:rPr>
        <w:tab/>
        <w:t>R</w:t>
      </w:r>
      <w:r>
        <w:rPr>
          <w:rFonts w:ascii="Times New Roman" w:hAnsi="Times New Roman"/>
          <w:b/>
          <w:sz w:val="22"/>
          <w:szCs w:val="22"/>
        </w:rPr>
        <w:t>EGISTRACIJOS</w:t>
      </w:r>
      <w:r w:rsidRPr="000B1315">
        <w:rPr>
          <w:rFonts w:ascii="Times New Roman" w:hAnsi="Times New Roman"/>
          <w:b/>
          <w:sz w:val="22"/>
          <w:szCs w:val="22"/>
        </w:rPr>
        <w:t xml:space="preserve"> PAŽYMĖJIMO NUMERIS</w:t>
      </w:r>
      <w:r>
        <w:rPr>
          <w:rFonts w:ascii="Times New Roman" w:hAnsi="Times New Roman"/>
          <w:b/>
          <w:sz w:val="22"/>
          <w:szCs w:val="22"/>
        </w:rPr>
        <w:t xml:space="preserve"> (-IAI)</w:t>
      </w:r>
    </w:p>
    <w:p w14:paraId="3FEE8CE5" w14:textId="77777777" w:rsidR="00C373A5" w:rsidRPr="000B1315" w:rsidRDefault="00C373A5" w:rsidP="00C373A5">
      <w:pPr>
        <w:tabs>
          <w:tab w:val="left" w:pos="567"/>
        </w:tabs>
        <w:rPr>
          <w:rFonts w:ascii="Times New Roman" w:hAnsi="Times New Roman"/>
          <w:b/>
          <w:sz w:val="22"/>
          <w:szCs w:val="22"/>
        </w:rPr>
      </w:pPr>
    </w:p>
    <w:p w14:paraId="3DA00622"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LT/1/2000/0464/001</w:t>
      </w:r>
    </w:p>
    <w:p w14:paraId="3F181121" w14:textId="77777777" w:rsidR="00C373A5" w:rsidRPr="000B1315" w:rsidRDefault="00C373A5" w:rsidP="00C373A5">
      <w:pPr>
        <w:tabs>
          <w:tab w:val="left" w:pos="567"/>
        </w:tabs>
        <w:rPr>
          <w:rFonts w:ascii="Times New Roman" w:hAnsi="Times New Roman"/>
          <w:b/>
          <w:sz w:val="22"/>
          <w:szCs w:val="22"/>
        </w:rPr>
      </w:pPr>
    </w:p>
    <w:p w14:paraId="19560378" w14:textId="77777777" w:rsidR="00C373A5" w:rsidRPr="000B1315" w:rsidRDefault="00C373A5" w:rsidP="00C373A5">
      <w:pPr>
        <w:tabs>
          <w:tab w:val="left" w:pos="567"/>
        </w:tabs>
        <w:rPr>
          <w:rFonts w:ascii="Times New Roman" w:hAnsi="Times New Roman"/>
          <w:b/>
          <w:sz w:val="22"/>
          <w:szCs w:val="22"/>
        </w:rPr>
      </w:pPr>
    </w:p>
    <w:p w14:paraId="13CFDC54" w14:textId="77777777" w:rsidR="00C373A5" w:rsidRPr="000B1315" w:rsidRDefault="00C373A5" w:rsidP="00C373A5">
      <w:pPr>
        <w:tabs>
          <w:tab w:val="left" w:pos="567"/>
        </w:tabs>
        <w:rPr>
          <w:rFonts w:ascii="Times New Roman" w:hAnsi="Times New Roman"/>
          <w:b/>
          <w:sz w:val="22"/>
          <w:szCs w:val="22"/>
        </w:rPr>
      </w:pPr>
      <w:r w:rsidRPr="000B1315">
        <w:rPr>
          <w:rFonts w:ascii="Times New Roman" w:hAnsi="Times New Roman"/>
          <w:b/>
          <w:sz w:val="22"/>
          <w:szCs w:val="22"/>
        </w:rPr>
        <w:t>9.</w:t>
      </w:r>
      <w:r w:rsidRPr="000B1315">
        <w:rPr>
          <w:rFonts w:ascii="Times New Roman" w:hAnsi="Times New Roman"/>
          <w:b/>
          <w:sz w:val="22"/>
          <w:szCs w:val="22"/>
        </w:rPr>
        <w:tab/>
        <w:t>R</w:t>
      </w:r>
      <w:r>
        <w:rPr>
          <w:rFonts w:ascii="Times New Roman" w:hAnsi="Times New Roman"/>
          <w:b/>
          <w:sz w:val="22"/>
          <w:szCs w:val="22"/>
        </w:rPr>
        <w:t>EGISTRAVIMO / PERREGISTRAVIMO DATA</w:t>
      </w:r>
      <w:r w:rsidRPr="000B1315">
        <w:rPr>
          <w:rFonts w:ascii="Times New Roman" w:hAnsi="Times New Roman"/>
          <w:b/>
          <w:sz w:val="22"/>
          <w:szCs w:val="22"/>
        </w:rPr>
        <w:t xml:space="preserve"> </w:t>
      </w:r>
    </w:p>
    <w:p w14:paraId="28442BCE" w14:textId="77777777" w:rsidR="00C373A5" w:rsidRPr="000B1315" w:rsidRDefault="00C373A5" w:rsidP="00C373A5">
      <w:pPr>
        <w:tabs>
          <w:tab w:val="left" w:pos="567"/>
        </w:tabs>
        <w:rPr>
          <w:rFonts w:ascii="Times New Roman" w:hAnsi="Times New Roman"/>
          <w:b/>
          <w:sz w:val="22"/>
          <w:szCs w:val="22"/>
        </w:rPr>
      </w:pPr>
    </w:p>
    <w:p w14:paraId="5A513488"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R</w:t>
      </w:r>
      <w:r>
        <w:rPr>
          <w:rFonts w:ascii="Times New Roman" w:hAnsi="Times New Roman"/>
          <w:sz w:val="22"/>
          <w:szCs w:val="22"/>
        </w:rPr>
        <w:t>egistravimo data</w:t>
      </w:r>
      <w:r w:rsidRPr="000B1315">
        <w:rPr>
          <w:rFonts w:ascii="Times New Roman" w:hAnsi="Times New Roman"/>
          <w:sz w:val="22"/>
          <w:szCs w:val="22"/>
        </w:rPr>
        <w:t xml:space="preserve"> </w:t>
      </w:r>
      <w:smartTag w:uri="urn:schemas-microsoft-com:office:smarttags" w:element="metricconverter">
        <w:smartTagPr>
          <w:attr w:name="ProductID" w:val="2000 m"/>
        </w:smartTagPr>
        <w:r w:rsidRPr="000B1315">
          <w:rPr>
            <w:rFonts w:ascii="Times New Roman" w:hAnsi="Times New Roman"/>
            <w:sz w:val="22"/>
            <w:szCs w:val="22"/>
          </w:rPr>
          <w:t>2000 m</w:t>
        </w:r>
      </w:smartTag>
      <w:r w:rsidRPr="000B1315">
        <w:rPr>
          <w:rFonts w:ascii="Times New Roman" w:hAnsi="Times New Roman"/>
          <w:sz w:val="22"/>
          <w:szCs w:val="22"/>
        </w:rPr>
        <w:t xml:space="preserve">. kovo 06 d. </w:t>
      </w:r>
    </w:p>
    <w:p w14:paraId="7859362C" w14:textId="77777777" w:rsidR="00C373A5" w:rsidRPr="000B1315" w:rsidRDefault="00C373A5" w:rsidP="00C373A5">
      <w:pPr>
        <w:rPr>
          <w:rFonts w:ascii="Times New Roman" w:hAnsi="Times New Roman"/>
          <w:sz w:val="22"/>
          <w:szCs w:val="22"/>
        </w:rPr>
      </w:pPr>
      <w:r>
        <w:rPr>
          <w:rFonts w:ascii="Times New Roman" w:hAnsi="Times New Roman"/>
          <w:sz w:val="22"/>
          <w:szCs w:val="22"/>
        </w:rPr>
        <w:t>Paskutinio perregistravimo data</w:t>
      </w:r>
      <w:r w:rsidRPr="000B1315">
        <w:rPr>
          <w:rFonts w:ascii="Times New Roman" w:hAnsi="Times New Roman"/>
          <w:sz w:val="22"/>
          <w:szCs w:val="22"/>
        </w:rPr>
        <w:t xml:space="preserve"> </w:t>
      </w:r>
      <w:smartTag w:uri="urn:schemas-microsoft-com:office:smarttags" w:element="metricconverter">
        <w:smartTagPr>
          <w:attr w:name="ProductID" w:val="2013 m"/>
        </w:smartTagPr>
        <w:r>
          <w:rPr>
            <w:rFonts w:ascii="Times New Roman" w:hAnsi="Times New Roman"/>
            <w:sz w:val="22"/>
            <w:szCs w:val="22"/>
          </w:rPr>
          <w:t>2013 m</w:t>
        </w:r>
      </w:smartTag>
      <w:r>
        <w:rPr>
          <w:rFonts w:ascii="Times New Roman" w:hAnsi="Times New Roman"/>
          <w:sz w:val="22"/>
          <w:szCs w:val="22"/>
        </w:rPr>
        <w:t>. balandžio 11 d.</w:t>
      </w:r>
    </w:p>
    <w:p w14:paraId="11801DFD" w14:textId="77777777" w:rsidR="00C373A5" w:rsidRPr="000B1315" w:rsidRDefault="00C373A5" w:rsidP="00C373A5">
      <w:pPr>
        <w:tabs>
          <w:tab w:val="left" w:pos="567"/>
        </w:tabs>
        <w:rPr>
          <w:rFonts w:ascii="Times New Roman" w:hAnsi="Times New Roman"/>
          <w:b/>
          <w:sz w:val="22"/>
          <w:szCs w:val="22"/>
        </w:rPr>
      </w:pPr>
    </w:p>
    <w:p w14:paraId="7B0B2AE1" w14:textId="77777777" w:rsidR="00C373A5" w:rsidRPr="000B1315" w:rsidRDefault="00C373A5" w:rsidP="00C373A5">
      <w:pPr>
        <w:tabs>
          <w:tab w:val="left" w:pos="567"/>
        </w:tabs>
        <w:rPr>
          <w:rFonts w:ascii="Times New Roman" w:hAnsi="Times New Roman"/>
          <w:b/>
          <w:sz w:val="22"/>
          <w:szCs w:val="22"/>
        </w:rPr>
      </w:pPr>
    </w:p>
    <w:p w14:paraId="7678EDE0" w14:textId="77777777" w:rsidR="00C373A5" w:rsidRPr="000B1315" w:rsidRDefault="00C373A5" w:rsidP="00C373A5">
      <w:pPr>
        <w:tabs>
          <w:tab w:val="left" w:pos="567"/>
        </w:tabs>
        <w:rPr>
          <w:rFonts w:ascii="Times New Roman" w:hAnsi="Times New Roman"/>
          <w:b/>
          <w:sz w:val="22"/>
          <w:szCs w:val="22"/>
        </w:rPr>
      </w:pPr>
      <w:r w:rsidRPr="000B1315">
        <w:rPr>
          <w:rFonts w:ascii="Times New Roman" w:hAnsi="Times New Roman"/>
          <w:b/>
          <w:sz w:val="22"/>
          <w:szCs w:val="22"/>
        </w:rPr>
        <w:t>10.</w:t>
      </w:r>
      <w:r w:rsidRPr="000B1315">
        <w:rPr>
          <w:rFonts w:ascii="Times New Roman" w:hAnsi="Times New Roman"/>
          <w:b/>
          <w:sz w:val="22"/>
          <w:szCs w:val="22"/>
        </w:rPr>
        <w:tab/>
        <w:t xml:space="preserve">TEKSTO PERŽIŪROS DATA </w:t>
      </w:r>
    </w:p>
    <w:p w14:paraId="184A9932" w14:textId="77777777" w:rsidR="00C373A5" w:rsidRDefault="00C373A5" w:rsidP="00C373A5">
      <w:pPr>
        <w:tabs>
          <w:tab w:val="left" w:pos="567"/>
        </w:tabs>
        <w:rPr>
          <w:rFonts w:ascii="Times New Roman" w:hAnsi="Times New Roman"/>
          <w:sz w:val="22"/>
          <w:szCs w:val="22"/>
        </w:rPr>
      </w:pPr>
    </w:p>
    <w:p w14:paraId="00E3DF85" w14:textId="5F1E345F" w:rsidR="00C373A5" w:rsidRPr="00720C1A" w:rsidRDefault="00616269" w:rsidP="00C373A5">
      <w:pPr>
        <w:pStyle w:val="BTEMEASMCA"/>
      </w:pPr>
      <w:r>
        <w:t>2023 m. spalio 5 d.</w:t>
      </w:r>
    </w:p>
    <w:p w14:paraId="4102A850" w14:textId="77777777" w:rsidR="00C373A5" w:rsidRDefault="00C373A5" w:rsidP="00C373A5">
      <w:pPr>
        <w:tabs>
          <w:tab w:val="left" w:pos="567"/>
        </w:tabs>
        <w:rPr>
          <w:rFonts w:ascii="Times New Roman" w:hAnsi="Times New Roman"/>
          <w:sz w:val="22"/>
          <w:szCs w:val="22"/>
        </w:rPr>
      </w:pPr>
    </w:p>
    <w:p w14:paraId="1DFFEB58" w14:textId="77777777" w:rsidR="00C373A5" w:rsidRPr="000B1315" w:rsidRDefault="00C373A5" w:rsidP="00C373A5">
      <w:pPr>
        <w:tabs>
          <w:tab w:val="left" w:pos="567"/>
        </w:tabs>
        <w:rPr>
          <w:rFonts w:ascii="Times New Roman" w:hAnsi="Times New Roman"/>
          <w:sz w:val="22"/>
          <w:szCs w:val="22"/>
        </w:rPr>
      </w:pPr>
    </w:p>
    <w:p w14:paraId="7DF44B95" w14:textId="77777777" w:rsidR="00C373A5" w:rsidRPr="000B1315" w:rsidRDefault="00C373A5" w:rsidP="00C373A5">
      <w:pPr>
        <w:pStyle w:val="Antrats"/>
        <w:tabs>
          <w:tab w:val="clear" w:pos="4153"/>
          <w:tab w:val="clear" w:pos="8306"/>
          <w:tab w:val="left" w:pos="567"/>
        </w:tabs>
        <w:rPr>
          <w:sz w:val="22"/>
          <w:szCs w:val="22"/>
          <w:u w:val="single"/>
        </w:rPr>
      </w:pPr>
      <w:r>
        <w:rPr>
          <w:sz w:val="22"/>
          <w:szCs w:val="22"/>
        </w:rPr>
        <w:t>Išsami informacija apie šį vaistinį preparatą</w:t>
      </w:r>
      <w:r w:rsidRPr="000B1315">
        <w:rPr>
          <w:sz w:val="22"/>
          <w:szCs w:val="22"/>
        </w:rPr>
        <w:t xml:space="preserve"> pateikiama Valstybinės vaistų kontrolės tarnybos prie Lietuvos Respublikos sveikatos apsaugos ministerijos </w:t>
      </w:r>
      <w:r>
        <w:rPr>
          <w:sz w:val="22"/>
          <w:szCs w:val="22"/>
        </w:rPr>
        <w:t>tinklalapyje</w:t>
      </w:r>
      <w:r w:rsidRPr="000B1315">
        <w:rPr>
          <w:sz w:val="22"/>
          <w:szCs w:val="22"/>
        </w:rPr>
        <w:t xml:space="preserve"> </w:t>
      </w:r>
      <w:r w:rsidRPr="007B456A">
        <w:rPr>
          <w:color w:val="0000FF"/>
          <w:sz w:val="22"/>
          <w:szCs w:val="22"/>
          <w:u w:val="single"/>
        </w:rPr>
        <w:t>http://www.vvkt.lt</w:t>
      </w:r>
      <w:r w:rsidRPr="000B1315">
        <w:rPr>
          <w:sz w:val="22"/>
          <w:szCs w:val="22"/>
          <w:u w:val="single"/>
        </w:rPr>
        <w:t>/</w:t>
      </w:r>
    </w:p>
    <w:p w14:paraId="2004914F" w14:textId="77777777" w:rsidR="00C373A5" w:rsidRPr="000B1315" w:rsidRDefault="00C373A5" w:rsidP="00C373A5">
      <w:pPr>
        <w:tabs>
          <w:tab w:val="left" w:pos="567"/>
        </w:tabs>
        <w:rPr>
          <w:rFonts w:ascii="Times New Roman" w:hAnsi="Times New Roman"/>
          <w:sz w:val="22"/>
          <w:szCs w:val="22"/>
        </w:rPr>
      </w:pPr>
    </w:p>
    <w:p w14:paraId="6A47590A" w14:textId="77777777" w:rsidR="00C373A5" w:rsidRPr="000B1315" w:rsidRDefault="00C373A5" w:rsidP="00C373A5">
      <w:pPr>
        <w:rPr>
          <w:rFonts w:ascii="Times New Roman" w:hAnsi="Times New Roman"/>
          <w:noProof/>
          <w:sz w:val="22"/>
          <w:szCs w:val="22"/>
        </w:rPr>
      </w:pPr>
      <w:r w:rsidRPr="000B1315">
        <w:rPr>
          <w:rFonts w:ascii="Times New Roman" w:hAnsi="Times New Roman"/>
          <w:sz w:val="22"/>
          <w:szCs w:val="22"/>
        </w:rPr>
        <w:br w:type="page"/>
      </w:r>
    </w:p>
    <w:p w14:paraId="4E2FD090" w14:textId="77777777" w:rsidR="00C373A5" w:rsidRPr="000B1315" w:rsidRDefault="00C373A5" w:rsidP="00C373A5">
      <w:pPr>
        <w:jc w:val="center"/>
        <w:rPr>
          <w:rFonts w:ascii="Times New Roman" w:hAnsi="Times New Roman"/>
          <w:noProof/>
          <w:sz w:val="22"/>
          <w:szCs w:val="22"/>
        </w:rPr>
      </w:pPr>
    </w:p>
    <w:p w14:paraId="1B610ECA" w14:textId="77777777" w:rsidR="00C373A5" w:rsidRPr="000B1315" w:rsidRDefault="00C373A5" w:rsidP="00C373A5">
      <w:pPr>
        <w:jc w:val="center"/>
        <w:rPr>
          <w:rFonts w:ascii="Times New Roman" w:hAnsi="Times New Roman"/>
          <w:noProof/>
          <w:sz w:val="22"/>
          <w:szCs w:val="22"/>
        </w:rPr>
      </w:pPr>
    </w:p>
    <w:p w14:paraId="75811320" w14:textId="77777777" w:rsidR="00C373A5" w:rsidRPr="000B1315" w:rsidRDefault="00C373A5" w:rsidP="00C373A5">
      <w:pPr>
        <w:jc w:val="center"/>
        <w:rPr>
          <w:rFonts w:ascii="Times New Roman" w:hAnsi="Times New Roman"/>
          <w:noProof/>
          <w:sz w:val="22"/>
          <w:szCs w:val="22"/>
        </w:rPr>
      </w:pPr>
    </w:p>
    <w:p w14:paraId="73C7B838" w14:textId="77777777" w:rsidR="00C373A5" w:rsidRPr="000B1315" w:rsidRDefault="00C373A5" w:rsidP="00C373A5">
      <w:pPr>
        <w:jc w:val="center"/>
        <w:rPr>
          <w:rFonts w:ascii="Times New Roman" w:hAnsi="Times New Roman"/>
          <w:noProof/>
          <w:sz w:val="22"/>
          <w:szCs w:val="22"/>
        </w:rPr>
      </w:pPr>
    </w:p>
    <w:p w14:paraId="4FF33773" w14:textId="77777777" w:rsidR="00C373A5" w:rsidRPr="000B1315" w:rsidRDefault="00C373A5" w:rsidP="00C373A5">
      <w:pPr>
        <w:jc w:val="center"/>
        <w:rPr>
          <w:rFonts w:ascii="Times New Roman" w:hAnsi="Times New Roman"/>
          <w:noProof/>
          <w:sz w:val="22"/>
          <w:szCs w:val="22"/>
        </w:rPr>
      </w:pPr>
    </w:p>
    <w:p w14:paraId="40A32167" w14:textId="77777777" w:rsidR="00C373A5" w:rsidRPr="000B1315" w:rsidRDefault="00C373A5" w:rsidP="00C373A5">
      <w:pPr>
        <w:jc w:val="center"/>
        <w:rPr>
          <w:rFonts w:ascii="Times New Roman" w:hAnsi="Times New Roman"/>
          <w:noProof/>
          <w:sz w:val="22"/>
          <w:szCs w:val="22"/>
        </w:rPr>
      </w:pPr>
    </w:p>
    <w:p w14:paraId="4D45321A" w14:textId="77777777" w:rsidR="00C373A5" w:rsidRPr="000B1315" w:rsidRDefault="00C373A5" w:rsidP="00C373A5">
      <w:pPr>
        <w:jc w:val="center"/>
        <w:rPr>
          <w:rFonts w:ascii="Times New Roman" w:hAnsi="Times New Roman"/>
          <w:noProof/>
          <w:sz w:val="22"/>
          <w:szCs w:val="22"/>
        </w:rPr>
      </w:pPr>
    </w:p>
    <w:p w14:paraId="729FE66F" w14:textId="77777777" w:rsidR="00C373A5" w:rsidRPr="000B1315" w:rsidRDefault="00C373A5" w:rsidP="00C373A5">
      <w:pPr>
        <w:jc w:val="center"/>
        <w:rPr>
          <w:rFonts w:ascii="Times New Roman" w:hAnsi="Times New Roman"/>
          <w:noProof/>
          <w:sz w:val="22"/>
          <w:szCs w:val="22"/>
        </w:rPr>
      </w:pPr>
    </w:p>
    <w:p w14:paraId="7B582C1A" w14:textId="77777777" w:rsidR="00C373A5" w:rsidRPr="000B1315" w:rsidRDefault="00C373A5" w:rsidP="00C373A5">
      <w:pPr>
        <w:jc w:val="center"/>
        <w:rPr>
          <w:rFonts w:ascii="Times New Roman" w:hAnsi="Times New Roman"/>
          <w:noProof/>
          <w:sz w:val="22"/>
          <w:szCs w:val="22"/>
        </w:rPr>
      </w:pPr>
    </w:p>
    <w:p w14:paraId="00A0E459" w14:textId="77777777" w:rsidR="00C373A5" w:rsidRPr="000B1315" w:rsidRDefault="00C373A5" w:rsidP="00C373A5">
      <w:pPr>
        <w:jc w:val="center"/>
        <w:rPr>
          <w:rFonts w:ascii="Times New Roman" w:hAnsi="Times New Roman"/>
          <w:noProof/>
          <w:sz w:val="22"/>
          <w:szCs w:val="22"/>
        </w:rPr>
      </w:pPr>
    </w:p>
    <w:p w14:paraId="3764EA66" w14:textId="77777777" w:rsidR="00C373A5" w:rsidRPr="000B1315" w:rsidRDefault="00C373A5" w:rsidP="00C373A5">
      <w:pPr>
        <w:jc w:val="center"/>
        <w:rPr>
          <w:rFonts w:ascii="Times New Roman" w:hAnsi="Times New Roman"/>
          <w:noProof/>
          <w:sz w:val="22"/>
          <w:szCs w:val="22"/>
        </w:rPr>
      </w:pPr>
    </w:p>
    <w:p w14:paraId="35810A25" w14:textId="77777777" w:rsidR="00C373A5" w:rsidRPr="000B1315" w:rsidRDefault="00C373A5" w:rsidP="00C373A5">
      <w:pPr>
        <w:jc w:val="center"/>
        <w:rPr>
          <w:rFonts w:ascii="Times New Roman" w:hAnsi="Times New Roman"/>
          <w:noProof/>
          <w:sz w:val="22"/>
          <w:szCs w:val="22"/>
        </w:rPr>
      </w:pPr>
    </w:p>
    <w:p w14:paraId="326F107F" w14:textId="77777777" w:rsidR="00C373A5" w:rsidRPr="000B1315" w:rsidRDefault="00C373A5" w:rsidP="00C373A5">
      <w:pPr>
        <w:jc w:val="center"/>
        <w:rPr>
          <w:rFonts w:ascii="Times New Roman" w:hAnsi="Times New Roman"/>
          <w:noProof/>
          <w:sz w:val="22"/>
          <w:szCs w:val="22"/>
        </w:rPr>
      </w:pPr>
    </w:p>
    <w:p w14:paraId="69D8B6EB" w14:textId="77777777" w:rsidR="00C373A5" w:rsidRPr="000B1315" w:rsidRDefault="00C373A5" w:rsidP="00C373A5">
      <w:pPr>
        <w:jc w:val="center"/>
        <w:rPr>
          <w:rFonts w:ascii="Times New Roman" w:hAnsi="Times New Roman"/>
          <w:noProof/>
          <w:sz w:val="22"/>
          <w:szCs w:val="22"/>
        </w:rPr>
      </w:pPr>
    </w:p>
    <w:p w14:paraId="39EE4CF5" w14:textId="77777777" w:rsidR="00C373A5" w:rsidRPr="000B1315" w:rsidRDefault="00C373A5" w:rsidP="00C373A5">
      <w:pPr>
        <w:jc w:val="center"/>
        <w:rPr>
          <w:rFonts w:ascii="Times New Roman" w:hAnsi="Times New Roman"/>
          <w:noProof/>
          <w:sz w:val="22"/>
          <w:szCs w:val="22"/>
        </w:rPr>
      </w:pPr>
    </w:p>
    <w:p w14:paraId="060B28F3" w14:textId="77777777" w:rsidR="00C373A5" w:rsidRPr="000B1315" w:rsidRDefault="00C373A5" w:rsidP="00C373A5">
      <w:pPr>
        <w:jc w:val="center"/>
        <w:rPr>
          <w:rFonts w:ascii="Times New Roman" w:hAnsi="Times New Roman"/>
          <w:noProof/>
          <w:sz w:val="22"/>
          <w:szCs w:val="22"/>
        </w:rPr>
      </w:pPr>
    </w:p>
    <w:p w14:paraId="752EB2DD" w14:textId="77777777" w:rsidR="00C373A5" w:rsidRPr="000B1315" w:rsidRDefault="00C373A5" w:rsidP="00C373A5">
      <w:pPr>
        <w:jc w:val="center"/>
        <w:rPr>
          <w:rFonts w:ascii="Times New Roman" w:hAnsi="Times New Roman"/>
          <w:noProof/>
          <w:sz w:val="22"/>
          <w:szCs w:val="22"/>
        </w:rPr>
      </w:pPr>
    </w:p>
    <w:p w14:paraId="1B90B828" w14:textId="77777777" w:rsidR="00C373A5" w:rsidRPr="000B1315" w:rsidRDefault="00C373A5" w:rsidP="00C373A5">
      <w:pPr>
        <w:jc w:val="center"/>
        <w:rPr>
          <w:rFonts w:ascii="Times New Roman" w:hAnsi="Times New Roman"/>
          <w:noProof/>
          <w:sz w:val="22"/>
          <w:szCs w:val="22"/>
        </w:rPr>
      </w:pPr>
    </w:p>
    <w:p w14:paraId="19F5915A" w14:textId="77777777" w:rsidR="00C373A5" w:rsidRPr="000B1315" w:rsidRDefault="00C373A5" w:rsidP="00C373A5">
      <w:pPr>
        <w:jc w:val="center"/>
        <w:rPr>
          <w:rFonts w:ascii="Times New Roman" w:hAnsi="Times New Roman"/>
          <w:noProof/>
          <w:sz w:val="22"/>
          <w:szCs w:val="22"/>
        </w:rPr>
      </w:pPr>
    </w:p>
    <w:p w14:paraId="7CD5F3B9" w14:textId="77777777" w:rsidR="00C373A5" w:rsidRPr="000B1315" w:rsidRDefault="00C373A5" w:rsidP="00C373A5">
      <w:pPr>
        <w:jc w:val="center"/>
        <w:rPr>
          <w:rFonts w:ascii="Times New Roman" w:hAnsi="Times New Roman"/>
          <w:noProof/>
          <w:sz w:val="22"/>
          <w:szCs w:val="22"/>
        </w:rPr>
      </w:pPr>
    </w:p>
    <w:p w14:paraId="36F3EBBB" w14:textId="77777777" w:rsidR="00C373A5" w:rsidRPr="000B1315" w:rsidRDefault="00C373A5" w:rsidP="00C373A5">
      <w:pPr>
        <w:jc w:val="center"/>
        <w:rPr>
          <w:rFonts w:ascii="Times New Roman" w:hAnsi="Times New Roman"/>
          <w:noProof/>
          <w:sz w:val="22"/>
          <w:szCs w:val="22"/>
        </w:rPr>
      </w:pPr>
    </w:p>
    <w:p w14:paraId="46A73196" w14:textId="77777777" w:rsidR="00C373A5" w:rsidRPr="000B1315" w:rsidRDefault="00C373A5" w:rsidP="00C373A5">
      <w:pPr>
        <w:jc w:val="center"/>
        <w:rPr>
          <w:rFonts w:ascii="Times New Roman" w:hAnsi="Times New Roman"/>
          <w:noProof/>
          <w:sz w:val="22"/>
          <w:szCs w:val="22"/>
        </w:rPr>
      </w:pPr>
    </w:p>
    <w:p w14:paraId="17261A5E" w14:textId="77777777" w:rsidR="00C373A5" w:rsidRPr="000B1315" w:rsidRDefault="00C373A5" w:rsidP="00C373A5">
      <w:pPr>
        <w:pStyle w:val="Pavadinimas"/>
        <w:spacing w:line="240" w:lineRule="auto"/>
        <w:rPr>
          <w:b/>
          <w:bCs/>
          <w:noProof/>
          <w:sz w:val="22"/>
          <w:szCs w:val="22"/>
        </w:rPr>
      </w:pPr>
      <w:r w:rsidRPr="000B1315">
        <w:rPr>
          <w:b/>
          <w:bCs/>
          <w:noProof/>
          <w:sz w:val="22"/>
          <w:szCs w:val="22"/>
        </w:rPr>
        <w:t>II PRIEDAS</w:t>
      </w:r>
    </w:p>
    <w:p w14:paraId="2BCE3794" w14:textId="77777777" w:rsidR="00C373A5" w:rsidRPr="000B1315" w:rsidRDefault="00C373A5" w:rsidP="00C373A5">
      <w:pPr>
        <w:pStyle w:val="Pavadinimas"/>
        <w:spacing w:line="240" w:lineRule="auto"/>
        <w:rPr>
          <w:b/>
          <w:bCs/>
          <w:noProof/>
          <w:sz w:val="22"/>
          <w:szCs w:val="22"/>
        </w:rPr>
      </w:pPr>
    </w:p>
    <w:p w14:paraId="213701C8" w14:textId="77777777" w:rsidR="00C373A5" w:rsidRPr="000B1315" w:rsidRDefault="00C373A5" w:rsidP="00C373A5">
      <w:pPr>
        <w:pStyle w:val="Pavadinimas"/>
        <w:spacing w:line="240" w:lineRule="auto"/>
        <w:rPr>
          <w:b/>
          <w:bCs/>
          <w:noProof/>
          <w:sz w:val="22"/>
          <w:szCs w:val="22"/>
        </w:rPr>
      </w:pPr>
      <w:r w:rsidRPr="000B1315">
        <w:rPr>
          <w:b/>
          <w:bCs/>
          <w:noProof/>
          <w:sz w:val="22"/>
          <w:szCs w:val="22"/>
        </w:rPr>
        <w:t>R</w:t>
      </w:r>
      <w:r>
        <w:rPr>
          <w:b/>
          <w:bCs/>
          <w:noProof/>
          <w:sz w:val="22"/>
          <w:szCs w:val="22"/>
        </w:rPr>
        <w:t>EGISTRACIJOS</w:t>
      </w:r>
      <w:r w:rsidRPr="000B1315">
        <w:rPr>
          <w:b/>
          <w:bCs/>
          <w:noProof/>
          <w:sz w:val="22"/>
          <w:szCs w:val="22"/>
        </w:rPr>
        <w:t xml:space="preserve"> SĄLYGOS</w:t>
      </w:r>
    </w:p>
    <w:p w14:paraId="564C2767" w14:textId="77777777" w:rsidR="00C373A5" w:rsidRPr="000B1315" w:rsidRDefault="00C373A5" w:rsidP="00C373A5">
      <w:pPr>
        <w:pStyle w:val="Antrat1"/>
        <w:tabs>
          <w:tab w:val="left" w:pos="1134"/>
          <w:tab w:val="left" w:pos="1701"/>
        </w:tabs>
        <w:spacing w:line="240" w:lineRule="auto"/>
        <w:ind w:left="1695" w:hanging="561"/>
        <w:rPr>
          <w:rFonts w:ascii="Times New Roman" w:hAnsi="Times New Roman"/>
          <w:noProof/>
          <w:sz w:val="22"/>
          <w:szCs w:val="22"/>
          <w:lang w:val="lt-LT"/>
        </w:rPr>
      </w:pPr>
      <w:r w:rsidRPr="000B1315">
        <w:rPr>
          <w:rFonts w:ascii="Times New Roman" w:hAnsi="Times New Roman"/>
          <w:noProof/>
          <w:sz w:val="22"/>
          <w:szCs w:val="22"/>
          <w:lang w:val="lt-LT"/>
        </w:rPr>
        <w:t>A.</w:t>
      </w:r>
      <w:r w:rsidRPr="000B1315">
        <w:rPr>
          <w:rFonts w:ascii="Times New Roman" w:hAnsi="Times New Roman"/>
          <w:noProof/>
          <w:sz w:val="22"/>
          <w:szCs w:val="22"/>
          <w:lang w:val="lt-LT"/>
        </w:rPr>
        <w:tab/>
        <w:t>GAMINTOJAS, ATSAKINGAS UŽ SERIJŲ IŠLEIDIMĄ</w:t>
      </w:r>
    </w:p>
    <w:p w14:paraId="42907AC7" w14:textId="77777777" w:rsidR="00C373A5" w:rsidRPr="000B1315" w:rsidRDefault="00C373A5" w:rsidP="00C373A5">
      <w:pPr>
        <w:ind w:hanging="561"/>
        <w:rPr>
          <w:rFonts w:ascii="Times New Roman" w:hAnsi="Times New Roman"/>
          <w:sz w:val="22"/>
          <w:szCs w:val="22"/>
        </w:rPr>
      </w:pPr>
    </w:p>
    <w:p w14:paraId="3BC2EE66" w14:textId="77777777" w:rsidR="00C373A5" w:rsidRPr="000B1315" w:rsidRDefault="00C373A5" w:rsidP="00C373A5">
      <w:pPr>
        <w:tabs>
          <w:tab w:val="left" w:pos="1134"/>
          <w:tab w:val="left" w:pos="1701"/>
        </w:tabs>
        <w:ind w:right="1559" w:firstLine="1134"/>
        <w:outlineLvl w:val="0"/>
        <w:rPr>
          <w:rFonts w:ascii="Times New Roman" w:hAnsi="Times New Roman"/>
          <w:b/>
          <w:noProof/>
          <w:sz w:val="22"/>
          <w:szCs w:val="22"/>
        </w:rPr>
      </w:pPr>
      <w:r w:rsidRPr="000B1315">
        <w:rPr>
          <w:rFonts w:ascii="Times New Roman" w:hAnsi="Times New Roman"/>
          <w:b/>
          <w:noProof/>
          <w:sz w:val="22"/>
          <w:szCs w:val="22"/>
        </w:rPr>
        <w:t>B.</w:t>
      </w:r>
      <w:r w:rsidRPr="000B1315">
        <w:rPr>
          <w:rFonts w:ascii="Times New Roman" w:hAnsi="Times New Roman"/>
          <w:b/>
          <w:noProof/>
          <w:sz w:val="22"/>
          <w:szCs w:val="22"/>
        </w:rPr>
        <w:tab/>
      </w:r>
      <w:r w:rsidRPr="000B1315">
        <w:rPr>
          <w:rFonts w:ascii="Times New Roman" w:hAnsi="Times New Roman"/>
          <w:b/>
          <w:sz w:val="22"/>
          <w:szCs w:val="22"/>
        </w:rPr>
        <w:t>TIEKIMO IR VARTOJIMO SĄLYGOS AR APRIBOJIMAI</w:t>
      </w:r>
    </w:p>
    <w:p w14:paraId="40408B2F" w14:textId="77777777" w:rsidR="00C373A5" w:rsidRPr="00CA5CAB" w:rsidRDefault="00C373A5" w:rsidP="00C373A5">
      <w:pPr>
        <w:pStyle w:val="Pagrindinistekstas"/>
        <w:rPr>
          <w:noProof/>
          <w:sz w:val="22"/>
          <w:szCs w:val="22"/>
          <w:lang w:val="pt-PT"/>
        </w:rPr>
      </w:pPr>
    </w:p>
    <w:p w14:paraId="07285289" w14:textId="77777777" w:rsidR="00C373A5" w:rsidRPr="000B1315" w:rsidRDefault="00C373A5" w:rsidP="00C373A5">
      <w:pPr>
        <w:rPr>
          <w:rFonts w:ascii="Times New Roman" w:hAnsi="Times New Roman"/>
          <w:sz w:val="22"/>
          <w:szCs w:val="22"/>
        </w:rPr>
      </w:pPr>
    </w:p>
    <w:p w14:paraId="30F2F7AF" w14:textId="77777777" w:rsidR="00C373A5" w:rsidRPr="000B1315" w:rsidRDefault="00C373A5" w:rsidP="00C373A5">
      <w:pPr>
        <w:rPr>
          <w:rFonts w:ascii="Times New Roman" w:hAnsi="Times New Roman"/>
          <w:sz w:val="22"/>
          <w:szCs w:val="22"/>
        </w:rPr>
      </w:pPr>
    </w:p>
    <w:p w14:paraId="7414CAF7" w14:textId="77777777" w:rsidR="00C373A5" w:rsidRPr="000B1315" w:rsidRDefault="00C373A5" w:rsidP="00C373A5">
      <w:pPr>
        <w:rPr>
          <w:rFonts w:ascii="Times New Roman" w:hAnsi="Times New Roman"/>
          <w:sz w:val="22"/>
          <w:szCs w:val="22"/>
        </w:rPr>
      </w:pPr>
    </w:p>
    <w:p w14:paraId="5CBB5021" w14:textId="77777777" w:rsidR="00C373A5" w:rsidRPr="000B1315" w:rsidRDefault="00C373A5" w:rsidP="00C373A5">
      <w:pPr>
        <w:rPr>
          <w:rFonts w:ascii="Times New Roman" w:hAnsi="Times New Roman"/>
          <w:sz w:val="22"/>
          <w:szCs w:val="22"/>
        </w:rPr>
      </w:pPr>
    </w:p>
    <w:p w14:paraId="18FDD922" w14:textId="77777777" w:rsidR="00C373A5" w:rsidRPr="000B1315" w:rsidRDefault="00C373A5" w:rsidP="00C373A5">
      <w:pPr>
        <w:rPr>
          <w:rFonts w:ascii="Times New Roman" w:hAnsi="Times New Roman"/>
          <w:sz w:val="22"/>
          <w:szCs w:val="22"/>
        </w:rPr>
      </w:pPr>
    </w:p>
    <w:p w14:paraId="5D7FAA57" w14:textId="77777777" w:rsidR="00C373A5" w:rsidRPr="000B1315" w:rsidRDefault="00C373A5" w:rsidP="00C373A5">
      <w:pPr>
        <w:rPr>
          <w:rFonts w:ascii="Times New Roman" w:hAnsi="Times New Roman"/>
          <w:sz w:val="22"/>
          <w:szCs w:val="22"/>
        </w:rPr>
      </w:pPr>
    </w:p>
    <w:p w14:paraId="05B6C644" w14:textId="77777777" w:rsidR="00C373A5" w:rsidRPr="000B1315" w:rsidRDefault="00C373A5" w:rsidP="00C373A5">
      <w:pPr>
        <w:rPr>
          <w:rFonts w:ascii="Times New Roman" w:hAnsi="Times New Roman"/>
          <w:sz w:val="22"/>
          <w:szCs w:val="22"/>
        </w:rPr>
      </w:pPr>
    </w:p>
    <w:p w14:paraId="4FE0DF71" w14:textId="77777777" w:rsidR="00C373A5" w:rsidRPr="000B1315" w:rsidRDefault="00C373A5" w:rsidP="00C373A5">
      <w:pPr>
        <w:rPr>
          <w:rFonts w:ascii="Times New Roman" w:hAnsi="Times New Roman"/>
          <w:sz w:val="22"/>
          <w:szCs w:val="22"/>
        </w:rPr>
      </w:pPr>
    </w:p>
    <w:p w14:paraId="00E8C97F" w14:textId="77777777" w:rsidR="00C373A5" w:rsidRPr="000B1315" w:rsidRDefault="00C373A5" w:rsidP="00C373A5">
      <w:pPr>
        <w:rPr>
          <w:rFonts w:ascii="Times New Roman" w:hAnsi="Times New Roman"/>
          <w:sz w:val="22"/>
          <w:szCs w:val="22"/>
        </w:rPr>
      </w:pPr>
    </w:p>
    <w:p w14:paraId="7D86BFA3" w14:textId="77777777" w:rsidR="00C373A5" w:rsidRPr="000B1315" w:rsidRDefault="00C373A5" w:rsidP="00C373A5">
      <w:pPr>
        <w:rPr>
          <w:rFonts w:ascii="Times New Roman" w:hAnsi="Times New Roman"/>
          <w:sz w:val="22"/>
          <w:szCs w:val="22"/>
        </w:rPr>
      </w:pPr>
    </w:p>
    <w:p w14:paraId="3572BA64" w14:textId="77777777" w:rsidR="00C373A5" w:rsidRPr="000B1315" w:rsidRDefault="00C373A5" w:rsidP="00C373A5">
      <w:pPr>
        <w:rPr>
          <w:rFonts w:ascii="Times New Roman" w:hAnsi="Times New Roman"/>
          <w:sz w:val="22"/>
          <w:szCs w:val="22"/>
        </w:rPr>
      </w:pPr>
    </w:p>
    <w:p w14:paraId="0D655C2F" w14:textId="77777777" w:rsidR="00C373A5" w:rsidRPr="00CA5CAB" w:rsidRDefault="00C373A5" w:rsidP="00C373A5">
      <w:pPr>
        <w:pStyle w:val="Pagrindinistekstas"/>
        <w:rPr>
          <w:sz w:val="22"/>
          <w:szCs w:val="22"/>
          <w:lang w:val="pt-PT"/>
        </w:rPr>
      </w:pPr>
    </w:p>
    <w:p w14:paraId="048E1FFD" w14:textId="77777777" w:rsidR="00C373A5" w:rsidRPr="00CA5CAB" w:rsidRDefault="00C373A5" w:rsidP="00C373A5">
      <w:pPr>
        <w:pStyle w:val="Pagrindinistekstas"/>
        <w:tabs>
          <w:tab w:val="left" w:pos="3465"/>
        </w:tabs>
        <w:rPr>
          <w:sz w:val="22"/>
          <w:szCs w:val="22"/>
          <w:lang w:val="pt-PT"/>
        </w:rPr>
      </w:pPr>
      <w:r w:rsidRPr="00CA5CAB">
        <w:rPr>
          <w:sz w:val="22"/>
          <w:szCs w:val="22"/>
          <w:lang w:val="pt-PT"/>
        </w:rPr>
        <w:tab/>
      </w:r>
    </w:p>
    <w:p w14:paraId="5B6DE721" w14:textId="77777777" w:rsidR="00C373A5" w:rsidRPr="00CA5CAB" w:rsidRDefault="00C373A5" w:rsidP="00C373A5">
      <w:pPr>
        <w:pStyle w:val="Pagrindinistekstas"/>
        <w:tabs>
          <w:tab w:val="left" w:pos="567"/>
        </w:tabs>
        <w:rPr>
          <w:b/>
          <w:noProof/>
          <w:sz w:val="22"/>
          <w:szCs w:val="22"/>
          <w:lang w:val="pt-PT"/>
        </w:rPr>
      </w:pPr>
      <w:r w:rsidRPr="00CA5CAB">
        <w:rPr>
          <w:sz w:val="22"/>
          <w:szCs w:val="22"/>
          <w:lang w:val="pt-PT"/>
        </w:rPr>
        <w:br w:type="page"/>
      </w:r>
      <w:r w:rsidRPr="00CA5CAB">
        <w:rPr>
          <w:b/>
          <w:noProof/>
          <w:sz w:val="22"/>
          <w:szCs w:val="22"/>
          <w:lang w:val="pt-PT"/>
        </w:rPr>
        <w:lastRenderedPageBreak/>
        <w:t>A.</w:t>
      </w:r>
      <w:r w:rsidRPr="00CA5CAB">
        <w:rPr>
          <w:b/>
          <w:noProof/>
          <w:sz w:val="22"/>
          <w:szCs w:val="22"/>
          <w:lang w:val="pt-PT"/>
        </w:rPr>
        <w:tab/>
        <w:t>GAMINTOJAS, ATSAKINGAS UŽ SERIJŲ IŠLEIDIMĄ</w:t>
      </w:r>
    </w:p>
    <w:p w14:paraId="2248BC00" w14:textId="77777777" w:rsidR="00C373A5" w:rsidRPr="000B1315" w:rsidRDefault="00C373A5" w:rsidP="00C373A5">
      <w:pPr>
        <w:jc w:val="both"/>
        <w:rPr>
          <w:rFonts w:ascii="Times New Roman" w:hAnsi="Times New Roman"/>
          <w:noProof/>
          <w:sz w:val="22"/>
          <w:szCs w:val="22"/>
          <w:u w:val="single"/>
        </w:rPr>
      </w:pPr>
    </w:p>
    <w:p w14:paraId="5B610BC3" w14:textId="77777777" w:rsidR="00C373A5" w:rsidRPr="000B1315" w:rsidRDefault="00C373A5" w:rsidP="00C373A5">
      <w:pPr>
        <w:jc w:val="both"/>
        <w:rPr>
          <w:rFonts w:ascii="Times New Roman" w:hAnsi="Times New Roman"/>
          <w:noProof/>
          <w:sz w:val="22"/>
          <w:szCs w:val="22"/>
        </w:rPr>
      </w:pPr>
      <w:r w:rsidRPr="000B1315">
        <w:rPr>
          <w:rFonts w:ascii="Times New Roman" w:hAnsi="Times New Roman"/>
          <w:noProof/>
          <w:sz w:val="22"/>
          <w:szCs w:val="22"/>
          <w:u w:val="single"/>
        </w:rPr>
        <w:t>Gamintojo, atsakingo už serijų išleidimą, pavadinimas ir adresas</w:t>
      </w:r>
    </w:p>
    <w:p w14:paraId="350D27C9" w14:textId="77777777" w:rsidR="00C373A5" w:rsidRPr="000B1315" w:rsidRDefault="00C373A5" w:rsidP="00C373A5">
      <w:pPr>
        <w:rPr>
          <w:rFonts w:ascii="Times New Roman" w:hAnsi="Times New Roman"/>
          <w:noProof/>
          <w:sz w:val="22"/>
          <w:szCs w:val="22"/>
          <w:highlight w:val="yellow"/>
        </w:rPr>
      </w:pPr>
    </w:p>
    <w:p w14:paraId="54BC0BBB" w14:textId="77777777" w:rsidR="00C373A5" w:rsidRPr="000B1315" w:rsidRDefault="00C373A5" w:rsidP="00C373A5">
      <w:pPr>
        <w:rPr>
          <w:rFonts w:ascii="Times New Roman" w:hAnsi="Times New Roman"/>
          <w:sz w:val="22"/>
          <w:szCs w:val="22"/>
        </w:rPr>
      </w:pPr>
      <w:r w:rsidRPr="000B1315">
        <w:rPr>
          <w:rFonts w:ascii="Times New Roman" w:hAnsi="Times New Roman"/>
          <w:sz w:val="22"/>
          <w:szCs w:val="22"/>
        </w:rPr>
        <w:t>Boehringer Ingelheim Pharma GmbH</w:t>
      </w:r>
      <w:r>
        <w:rPr>
          <w:rFonts w:ascii="Times New Roman" w:hAnsi="Times New Roman"/>
          <w:sz w:val="22"/>
          <w:szCs w:val="22"/>
        </w:rPr>
        <w:t xml:space="preserve"> </w:t>
      </w:r>
      <w:r w:rsidRPr="000B1315">
        <w:rPr>
          <w:rFonts w:ascii="Times New Roman" w:hAnsi="Times New Roman"/>
          <w:sz w:val="22"/>
          <w:szCs w:val="22"/>
        </w:rPr>
        <w:t>&amp; Co KG</w:t>
      </w:r>
    </w:p>
    <w:p w14:paraId="4D1AEA3C" w14:textId="77777777" w:rsidR="00C373A5" w:rsidRPr="000B1315" w:rsidRDefault="00C373A5" w:rsidP="00C373A5">
      <w:pPr>
        <w:rPr>
          <w:rFonts w:ascii="Times New Roman" w:hAnsi="Times New Roman"/>
          <w:sz w:val="22"/>
          <w:szCs w:val="22"/>
        </w:rPr>
      </w:pPr>
      <w:r w:rsidRPr="000B1315">
        <w:rPr>
          <w:rFonts w:ascii="Times New Roman" w:hAnsi="Times New Roman"/>
          <w:sz w:val="22"/>
          <w:szCs w:val="22"/>
        </w:rPr>
        <w:t>Binger Str</w:t>
      </w:r>
      <w:r>
        <w:rPr>
          <w:rFonts w:ascii="Times New Roman" w:hAnsi="Times New Roman"/>
          <w:sz w:val="22"/>
          <w:szCs w:val="22"/>
        </w:rPr>
        <w:t>.</w:t>
      </w:r>
      <w:r w:rsidRPr="000B1315">
        <w:rPr>
          <w:rFonts w:ascii="Times New Roman" w:hAnsi="Times New Roman"/>
          <w:sz w:val="22"/>
          <w:szCs w:val="22"/>
        </w:rPr>
        <w:t xml:space="preserve"> 173</w:t>
      </w:r>
    </w:p>
    <w:p w14:paraId="1C98EFD1" w14:textId="77777777" w:rsidR="00C373A5" w:rsidRPr="000B1315" w:rsidRDefault="00C373A5" w:rsidP="00C373A5">
      <w:pPr>
        <w:rPr>
          <w:rFonts w:ascii="Times New Roman" w:hAnsi="Times New Roman"/>
          <w:sz w:val="22"/>
          <w:szCs w:val="22"/>
        </w:rPr>
      </w:pPr>
      <w:r w:rsidRPr="000B1315">
        <w:rPr>
          <w:rFonts w:ascii="Times New Roman" w:hAnsi="Times New Roman"/>
          <w:sz w:val="22"/>
          <w:szCs w:val="22"/>
        </w:rPr>
        <w:t>D-55216 Ingelheim am Rhein</w:t>
      </w:r>
    </w:p>
    <w:p w14:paraId="3234ED9B" w14:textId="77777777" w:rsidR="00C373A5" w:rsidRPr="000B1315" w:rsidRDefault="00C373A5" w:rsidP="00C373A5">
      <w:pPr>
        <w:rPr>
          <w:rFonts w:ascii="Times New Roman" w:hAnsi="Times New Roman"/>
          <w:noProof/>
          <w:sz w:val="22"/>
          <w:szCs w:val="22"/>
        </w:rPr>
      </w:pPr>
      <w:r w:rsidRPr="000B1315">
        <w:rPr>
          <w:rFonts w:ascii="Times New Roman" w:hAnsi="Times New Roman"/>
          <w:sz w:val="22"/>
          <w:szCs w:val="22"/>
        </w:rPr>
        <w:t>Vokietija</w:t>
      </w:r>
    </w:p>
    <w:p w14:paraId="338C347E" w14:textId="77777777" w:rsidR="00C373A5" w:rsidRPr="000B1315" w:rsidRDefault="00C373A5" w:rsidP="00C373A5">
      <w:pPr>
        <w:rPr>
          <w:rFonts w:ascii="Times New Roman" w:hAnsi="Times New Roman"/>
          <w:noProof/>
          <w:sz w:val="22"/>
          <w:szCs w:val="22"/>
          <w:highlight w:val="yellow"/>
        </w:rPr>
      </w:pPr>
    </w:p>
    <w:p w14:paraId="24C68FCE" w14:textId="77777777" w:rsidR="00C373A5" w:rsidRPr="00630DCA" w:rsidRDefault="00C373A5" w:rsidP="00C373A5">
      <w:pPr>
        <w:rPr>
          <w:rFonts w:ascii="Times New Roman" w:hAnsi="Times New Roman"/>
          <w:noProof/>
          <w:sz w:val="22"/>
          <w:szCs w:val="22"/>
          <w:highlight w:val="yellow"/>
        </w:rPr>
      </w:pPr>
    </w:p>
    <w:p w14:paraId="708796FE" w14:textId="77777777" w:rsidR="00C373A5" w:rsidRPr="00116F84" w:rsidRDefault="00C373A5" w:rsidP="00C373A5">
      <w:pPr>
        <w:pStyle w:val="Pagrindinistekstas"/>
        <w:tabs>
          <w:tab w:val="left" w:pos="567"/>
        </w:tabs>
        <w:rPr>
          <w:b/>
          <w:noProof/>
          <w:sz w:val="22"/>
          <w:szCs w:val="22"/>
          <w:lang w:val="lt-LT"/>
        </w:rPr>
      </w:pPr>
      <w:r w:rsidRPr="00116F84">
        <w:rPr>
          <w:b/>
          <w:noProof/>
          <w:sz w:val="22"/>
          <w:szCs w:val="22"/>
          <w:lang w:val="lt-LT"/>
        </w:rPr>
        <w:t>B.</w:t>
      </w:r>
      <w:r w:rsidRPr="00116F84">
        <w:rPr>
          <w:b/>
          <w:noProof/>
          <w:sz w:val="22"/>
          <w:szCs w:val="22"/>
          <w:lang w:val="lt-LT"/>
        </w:rPr>
        <w:tab/>
        <w:t xml:space="preserve">TIEKIMO IR VARTOJIMO SĄLYGOS AR APRIBOJIMAI </w:t>
      </w:r>
    </w:p>
    <w:p w14:paraId="1CB88137" w14:textId="77777777" w:rsidR="00C373A5" w:rsidRPr="00116F84" w:rsidRDefault="00C373A5" w:rsidP="00C373A5">
      <w:pPr>
        <w:pStyle w:val="Pagrindinistekstas"/>
        <w:rPr>
          <w:noProof/>
          <w:sz w:val="22"/>
          <w:szCs w:val="22"/>
          <w:lang w:val="lt-LT"/>
        </w:rPr>
      </w:pPr>
    </w:p>
    <w:p w14:paraId="6D41E708" w14:textId="77777777" w:rsidR="00C373A5" w:rsidRPr="000B1315" w:rsidRDefault="00C373A5" w:rsidP="00C373A5">
      <w:pPr>
        <w:ind w:right="566"/>
        <w:rPr>
          <w:rFonts w:ascii="Times New Roman" w:hAnsi="Times New Roman"/>
          <w:noProof/>
          <w:sz w:val="22"/>
          <w:szCs w:val="22"/>
        </w:rPr>
      </w:pPr>
      <w:r w:rsidRPr="000B1315">
        <w:rPr>
          <w:rFonts w:ascii="Times New Roman" w:hAnsi="Times New Roman"/>
          <w:noProof/>
          <w:sz w:val="22"/>
          <w:szCs w:val="22"/>
        </w:rPr>
        <w:t>Receptinis vaistinis preparatas.</w:t>
      </w:r>
    </w:p>
    <w:p w14:paraId="144905C3" w14:textId="77777777" w:rsidR="00C373A5" w:rsidRPr="000B1315" w:rsidRDefault="00C373A5" w:rsidP="00C373A5">
      <w:pPr>
        <w:rPr>
          <w:rFonts w:ascii="Times New Roman" w:hAnsi="Times New Roman"/>
          <w:noProof/>
          <w:sz w:val="22"/>
          <w:szCs w:val="22"/>
        </w:rPr>
      </w:pPr>
    </w:p>
    <w:p w14:paraId="506EB406" w14:textId="77777777" w:rsidR="00C373A5" w:rsidRPr="000B1315" w:rsidRDefault="00C373A5" w:rsidP="00C373A5">
      <w:pPr>
        <w:rPr>
          <w:rFonts w:ascii="Times New Roman" w:hAnsi="Times New Roman"/>
          <w:sz w:val="22"/>
          <w:szCs w:val="22"/>
        </w:rPr>
      </w:pPr>
    </w:p>
    <w:p w14:paraId="41FD2E22" w14:textId="77777777" w:rsidR="00C373A5" w:rsidRPr="000B1315" w:rsidRDefault="00C373A5" w:rsidP="00C373A5">
      <w:pPr>
        <w:rPr>
          <w:rFonts w:ascii="Times New Roman" w:hAnsi="Times New Roman"/>
          <w:sz w:val="22"/>
          <w:szCs w:val="22"/>
        </w:rPr>
      </w:pPr>
    </w:p>
    <w:p w14:paraId="28DFB408" w14:textId="77777777" w:rsidR="00C373A5" w:rsidRPr="000B1315" w:rsidRDefault="00C373A5" w:rsidP="00C373A5">
      <w:pPr>
        <w:rPr>
          <w:rFonts w:ascii="Times New Roman" w:hAnsi="Times New Roman"/>
          <w:sz w:val="22"/>
          <w:szCs w:val="22"/>
        </w:rPr>
      </w:pPr>
    </w:p>
    <w:p w14:paraId="290A5D0A" w14:textId="77777777" w:rsidR="00C373A5" w:rsidRPr="000B1315" w:rsidRDefault="00C373A5" w:rsidP="00C373A5">
      <w:pPr>
        <w:rPr>
          <w:rFonts w:ascii="Times New Roman" w:hAnsi="Times New Roman"/>
          <w:sz w:val="22"/>
          <w:szCs w:val="22"/>
        </w:rPr>
      </w:pPr>
    </w:p>
    <w:p w14:paraId="0DA02313" w14:textId="77777777" w:rsidR="00C373A5" w:rsidRPr="000B1315" w:rsidRDefault="00C373A5" w:rsidP="00C373A5">
      <w:pPr>
        <w:rPr>
          <w:rFonts w:ascii="Times New Roman" w:hAnsi="Times New Roman"/>
          <w:sz w:val="22"/>
          <w:szCs w:val="22"/>
        </w:rPr>
      </w:pPr>
    </w:p>
    <w:p w14:paraId="536E4C98" w14:textId="77777777" w:rsidR="00C373A5" w:rsidRPr="000B1315" w:rsidRDefault="00C373A5" w:rsidP="00C373A5">
      <w:pPr>
        <w:rPr>
          <w:rFonts w:ascii="Times New Roman" w:hAnsi="Times New Roman"/>
          <w:sz w:val="22"/>
          <w:szCs w:val="22"/>
        </w:rPr>
      </w:pPr>
    </w:p>
    <w:p w14:paraId="497D4201" w14:textId="77777777" w:rsidR="00C373A5" w:rsidRPr="000B1315" w:rsidRDefault="00C373A5" w:rsidP="00C373A5">
      <w:pPr>
        <w:rPr>
          <w:rFonts w:ascii="Times New Roman" w:hAnsi="Times New Roman"/>
          <w:sz w:val="22"/>
          <w:szCs w:val="22"/>
        </w:rPr>
      </w:pPr>
    </w:p>
    <w:p w14:paraId="6559F195" w14:textId="77777777" w:rsidR="00C373A5" w:rsidRPr="000B1315" w:rsidRDefault="00C373A5" w:rsidP="00C373A5">
      <w:pPr>
        <w:rPr>
          <w:rFonts w:ascii="Times New Roman" w:hAnsi="Times New Roman"/>
          <w:sz w:val="22"/>
          <w:szCs w:val="22"/>
        </w:rPr>
      </w:pPr>
    </w:p>
    <w:p w14:paraId="4695DD6F" w14:textId="77777777" w:rsidR="00C373A5" w:rsidRPr="000B1315" w:rsidRDefault="00C373A5" w:rsidP="00C373A5">
      <w:pPr>
        <w:rPr>
          <w:rFonts w:ascii="Times New Roman" w:hAnsi="Times New Roman"/>
          <w:sz w:val="22"/>
          <w:szCs w:val="22"/>
        </w:rPr>
      </w:pPr>
    </w:p>
    <w:p w14:paraId="7E5CD246" w14:textId="77777777" w:rsidR="00C373A5" w:rsidRPr="000B1315" w:rsidRDefault="00C373A5" w:rsidP="00C373A5">
      <w:pPr>
        <w:rPr>
          <w:rFonts w:ascii="Times New Roman" w:hAnsi="Times New Roman"/>
          <w:sz w:val="22"/>
          <w:szCs w:val="22"/>
        </w:rPr>
      </w:pPr>
    </w:p>
    <w:p w14:paraId="49FBB74C" w14:textId="77777777" w:rsidR="00C373A5" w:rsidRPr="000B1315" w:rsidRDefault="00C373A5" w:rsidP="00C373A5">
      <w:pPr>
        <w:ind w:right="566"/>
        <w:rPr>
          <w:rFonts w:ascii="Times New Roman" w:hAnsi="Times New Roman"/>
          <w:sz w:val="22"/>
          <w:szCs w:val="22"/>
        </w:rPr>
      </w:pPr>
    </w:p>
    <w:p w14:paraId="58B3BFCA" w14:textId="77777777" w:rsidR="00C373A5" w:rsidRPr="000B1315" w:rsidRDefault="00C373A5" w:rsidP="00C373A5">
      <w:pPr>
        <w:ind w:right="566"/>
        <w:rPr>
          <w:rFonts w:ascii="Times New Roman" w:hAnsi="Times New Roman"/>
          <w:sz w:val="22"/>
          <w:szCs w:val="22"/>
        </w:rPr>
      </w:pPr>
    </w:p>
    <w:p w14:paraId="02D198C8" w14:textId="77777777" w:rsidR="00C373A5" w:rsidRPr="000B1315" w:rsidRDefault="00C373A5" w:rsidP="00C373A5">
      <w:pPr>
        <w:tabs>
          <w:tab w:val="left" w:pos="1995"/>
        </w:tabs>
        <w:ind w:right="566"/>
        <w:rPr>
          <w:rFonts w:ascii="Times New Roman" w:hAnsi="Times New Roman"/>
          <w:sz w:val="22"/>
          <w:szCs w:val="22"/>
        </w:rPr>
      </w:pPr>
      <w:r w:rsidRPr="000B1315">
        <w:rPr>
          <w:rFonts w:ascii="Times New Roman" w:hAnsi="Times New Roman"/>
          <w:sz w:val="22"/>
          <w:szCs w:val="22"/>
        </w:rPr>
        <w:tab/>
      </w:r>
    </w:p>
    <w:p w14:paraId="3DDECF74" w14:textId="77777777" w:rsidR="00C373A5" w:rsidRPr="000B1315" w:rsidRDefault="00C373A5" w:rsidP="00C373A5">
      <w:pPr>
        <w:ind w:right="566"/>
        <w:rPr>
          <w:rFonts w:ascii="Times New Roman" w:hAnsi="Times New Roman"/>
          <w:noProof/>
          <w:sz w:val="22"/>
          <w:szCs w:val="22"/>
        </w:rPr>
      </w:pPr>
      <w:r w:rsidRPr="000B1315">
        <w:rPr>
          <w:rFonts w:ascii="Times New Roman" w:hAnsi="Times New Roman"/>
          <w:sz w:val="22"/>
          <w:szCs w:val="22"/>
        </w:rPr>
        <w:br w:type="page"/>
      </w:r>
    </w:p>
    <w:p w14:paraId="27C961B9" w14:textId="77777777" w:rsidR="00C373A5" w:rsidRPr="000B1315" w:rsidRDefault="00C373A5" w:rsidP="00C373A5">
      <w:pPr>
        <w:rPr>
          <w:rFonts w:ascii="Times New Roman" w:hAnsi="Times New Roman"/>
          <w:noProof/>
          <w:sz w:val="22"/>
          <w:szCs w:val="22"/>
        </w:rPr>
      </w:pPr>
    </w:p>
    <w:p w14:paraId="73B6B2BF" w14:textId="77777777" w:rsidR="00C373A5" w:rsidRPr="000B1315" w:rsidRDefault="00C373A5" w:rsidP="00C373A5">
      <w:pPr>
        <w:rPr>
          <w:rFonts w:ascii="Times New Roman" w:hAnsi="Times New Roman"/>
          <w:noProof/>
          <w:sz w:val="22"/>
          <w:szCs w:val="22"/>
        </w:rPr>
      </w:pPr>
    </w:p>
    <w:p w14:paraId="42F44099" w14:textId="77777777" w:rsidR="00C373A5" w:rsidRPr="000B1315" w:rsidRDefault="00C373A5" w:rsidP="00C373A5">
      <w:pPr>
        <w:rPr>
          <w:rFonts w:ascii="Times New Roman" w:hAnsi="Times New Roman"/>
          <w:noProof/>
          <w:sz w:val="22"/>
          <w:szCs w:val="22"/>
        </w:rPr>
      </w:pPr>
    </w:p>
    <w:p w14:paraId="2F5F071F" w14:textId="77777777" w:rsidR="00C373A5" w:rsidRPr="000B1315" w:rsidRDefault="00C373A5" w:rsidP="00C373A5">
      <w:pPr>
        <w:rPr>
          <w:rFonts w:ascii="Times New Roman" w:hAnsi="Times New Roman"/>
          <w:noProof/>
          <w:sz w:val="22"/>
          <w:szCs w:val="22"/>
        </w:rPr>
      </w:pPr>
    </w:p>
    <w:p w14:paraId="6BA10C6C" w14:textId="77777777" w:rsidR="00C373A5" w:rsidRPr="000B1315" w:rsidRDefault="00C373A5" w:rsidP="00C373A5">
      <w:pPr>
        <w:rPr>
          <w:rFonts w:ascii="Times New Roman" w:hAnsi="Times New Roman"/>
          <w:noProof/>
          <w:sz w:val="22"/>
          <w:szCs w:val="22"/>
        </w:rPr>
      </w:pPr>
    </w:p>
    <w:p w14:paraId="1C66751C" w14:textId="77777777" w:rsidR="00C373A5" w:rsidRPr="000B1315" w:rsidRDefault="00C373A5" w:rsidP="00C373A5">
      <w:pPr>
        <w:rPr>
          <w:rFonts w:ascii="Times New Roman" w:hAnsi="Times New Roman"/>
          <w:noProof/>
          <w:sz w:val="22"/>
          <w:szCs w:val="22"/>
        </w:rPr>
      </w:pPr>
    </w:p>
    <w:p w14:paraId="21A77FFA" w14:textId="77777777" w:rsidR="00C373A5" w:rsidRPr="000B1315" w:rsidRDefault="00C373A5" w:rsidP="00C373A5">
      <w:pPr>
        <w:rPr>
          <w:rFonts w:ascii="Times New Roman" w:hAnsi="Times New Roman"/>
          <w:noProof/>
          <w:sz w:val="22"/>
          <w:szCs w:val="22"/>
        </w:rPr>
      </w:pPr>
    </w:p>
    <w:p w14:paraId="31E55444" w14:textId="77777777" w:rsidR="00C373A5" w:rsidRPr="000B1315" w:rsidRDefault="00C373A5" w:rsidP="00C373A5">
      <w:pPr>
        <w:rPr>
          <w:rFonts w:ascii="Times New Roman" w:hAnsi="Times New Roman"/>
          <w:noProof/>
          <w:sz w:val="22"/>
          <w:szCs w:val="22"/>
        </w:rPr>
      </w:pPr>
    </w:p>
    <w:p w14:paraId="45DE8241" w14:textId="77777777" w:rsidR="00C373A5" w:rsidRPr="000B1315" w:rsidRDefault="00C373A5" w:rsidP="00C373A5">
      <w:pPr>
        <w:rPr>
          <w:rFonts w:ascii="Times New Roman" w:hAnsi="Times New Roman"/>
          <w:noProof/>
          <w:sz w:val="22"/>
          <w:szCs w:val="22"/>
        </w:rPr>
      </w:pPr>
    </w:p>
    <w:p w14:paraId="0437D162" w14:textId="77777777" w:rsidR="00C373A5" w:rsidRPr="000B1315" w:rsidRDefault="00C373A5" w:rsidP="00C373A5">
      <w:pPr>
        <w:rPr>
          <w:rFonts w:ascii="Times New Roman" w:hAnsi="Times New Roman"/>
          <w:noProof/>
          <w:sz w:val="22"/>
          <w:szCs w:val="22"/>
        </w:rPr>
      </w:pPr>
    </w:p>
    <w:p w14:paraId="6C6840F0" w14:textId="77777777" w:rsidR="00C373A5" w:rsidRPr="000B1315" w:rsidRDefault="00C373A5" w:rsidP="00C373A5">
      <w:pPr>
        <w:rPr>
          <w:rFonts w:ascii="Times New Roman" w:hAnsi="Times New Roman"/>
          <w:noProof/>
          <w:sz w:val="22"/>
          <w:szCs w:val="22"/>
        </w:rPr>
      </w:pPr>
    </w:p>
    <w:p w14:paraId="76903B0F" w14:textId="77777777" w:rsidR="00C373A5" w:rsidRPr="000B1315" w:rsidRDefault="00C373A5" w:rsidP="00C373A5">
      <w:pPr>
        <w:rPr>
          <w:rFonts w:ascii="Times New Roman" w:hAnsi="Times New Roman"/>
          <w:noProof/>
          <w:sz w:val="22"/>
          <w:szCs w:val="22"/>
        </w:rPr>
      </w:pPr>
    </w:p>
    <w:p w14:paraId="1636A2AA" w14:textId="77777777" w:rsidR="00C373A5" w:rsidRPr="000B1315" w:rsidRDefault="00C373A5" w:rsidP="00C373A5">
      <w:pPr>
        <w:rPr>
          <w:rFonts w:ascii="Times New Roman" w:hAnsi="Times New Roman"/>
          <w:noProof/>
          <w:sz w:val="22"/>
          <w:szCs w:val="22"/>
        </w:rPr>
      </w:pPr>
    </w:p>
    <w:p w14:paraId="490B231B" w14:textId="77777777" w:rsidR="00C373A5" w:rsidRPr="000B1315" w:rsidRDefault="00C373A5" w:rsidP="00C373A5">
      <w:pPr>
        <w:rPr>
          <w:rFonts w:ascii="Times New Roman" w:hAnsi="Times New Roman"/>
          <w:noProof/>
          <w:sz w:val="22"/>
          <w:szCs w:val="22"/>
        </w:rPr>
      </w:pPr>
    </w:p>
    <w:p w14:paraId="4B4EAA5C" w14:textId="77777777" w:rsidR="00C373A5" w:rsidRPr="000B1315" w:rsidRDefault="00C373A5" w:rsidP="00C373A5">
      <w:pPr>
        <w:rPr>
          <w:rFonts w:ascii="Times New Roman" w:hAnsi="Times New Roman"/>
          <w:noProof/>
          <w:sz w:val="22"/>
          <w:szCs w:val="22"/>
        </w:rPr>
      </w:pPr>
    </w:p>
    <w:p w14:paraId="23EA6650" w14:textId="77777777" w:rsidR="00C373A5" w:rsidRPr="000B1315" w:rsidRDefault="00C373A5" w:rsidP="00C373A5">
      <w:pPr>
        <w:rPr>
          <w:rFonts w:ascii="Times New Roman" w:hAnsi="Times New Roman"/>
          <w:noProof/>
          <w:sz w:val="22"/>
          <w:szCs w:val="22"/>
        </w:rPr>
      </w:pPr>
    </w:p>
    <w:p w14:paraId="7263CB33" w14:textId="77777777" w:rsidR="00C373A5" w:rsidRPr="000B1315" w:rsidRDefault="00C373A5" w:rsidP="00C373A5">
      <w:pPr>
        <w:rPr>
          <w:rFonts w:ascii="Times New Roman" w:hAnsi="Times New Roman"/>
          <w:noProof/>
          <w:sz w:val="22"/>
          <w:szCs w:val="22"/>
        </w:rPr>
      </w:pPr>
    </w:p>
    <w:p w14:paraId="79774FF2" w14:textId="77777777" w:rsidR="00C373A5" w:rsidRPr="000B1315" w:rsidRDefault="00C373A5" w:rsidP="00C373A5">
      <w:pPr>
        <w:rPr>
          <w:rFonts w:ascii="Times New Roman" w:hAnsi="Times New Roman"/>
          <w:noProof/>
          <w:sz w:val="22"/>
          <w:szCs w:val="22"/>
        </w:rPr>
      </w:pPr>
    </w:p>
    <w:p w14:paraId="7142F0D2" w14:textId="77777777" w:rsidR="00C373A5" w:rsidRPr="000B1315" w:rsidRDefault="00C373A5" w:rsidP="00C373A5">
      <w:pPr>
        <w:rPr>
          <w:rFonts w:ascii="Times New Roman" w:hAnsi="Times New Roman"/>
          <w:noProof/>
          <w:sz w:val="22"/>
          <w:szCs w:val="22"/>
        </w:rPr>
      </w:pPr>
    </w:p>
    <w:p w14:paraId="301D9683" w14:textId="77777777" w:rsidR="00C373A5" w:rsidRPr="000B1315" w:rsidRDefault="00C373A5" w:rsidP="00C373A5">
      <w:pPr>
        <w:rPr>
          <w:rFonts w:ascii="Times New Roman" w:hAnsi="Times New Roman"/>
          <w:noProof/>
          <w:sz w:val="22"/>
          <w:szCs w:val="22"/>
        </w:rPr>
      </w:pPr>
    </w:p>
    <w:p w14:paraId="7A23DA8E" w14:textId="77777777" w:rsidR="00C373A5" w:rsidRPr="000B1315" w:rsidRDefault="00C373A5" w:rsidP="00C373A5">
      <w:pPr>
        <w:rPr>
          <w:rFonts w:ascii="Times New Roman" w:hAnsi="Times New Roman"/>
          <w:noProof/>
          <w:sz w:val="22"/>
          <w:szCs w:val="22"/>
        </w:rPr>
      </w:pPr>
    </w:p>
    <w:p w14:paraId="4C8477EA" w14:textId="77777777" w:rsidR="00C373A5" w:rsidRPr="000B1315" w:rsidRDefault="00C373A5" w:rsidP="00C373A5">
      <w:pPr>
        <w:rPr>
          <w:rFonts w:ascii="Times New Roman" w:hAnsi="Times New Roman"/>
          <w:noProof/>
          <w:sz w:val="22"/>
          <w:szCs w:val="22"/>
        </w:rPr>
      </w:pPr>
    </w:p>
    <w:p w14:paraId="10F92F71" w14:textId="77777777" w:rsidR="00C373A5" w:rsidRPr="000B1315" w:rsidRDefault="00C373A5" w:rsidP="00C373A5">
      <w:pPr>
        <w:jc w:val="center"/>
        <w:rPr>
          <w:rFonts w:ascii="Times New Roman" w:hAnsi="Times New Roman"/>
          <w:b/>
          <w:noProof/>
          <w:sz w:val="22"/>
          <w:szCs w:val="22"/>
        </w:rPr>
      </w:pPr>
      <w:r w:rsidRPr="000B1315">
        <w:rPr>
          <w:rFonts w:ascii="Times New Roman" w:hAnsi="Times New Roman"/>
          <w:b/>
          <w:noProof/>
          <w:sz w:val="22"/>
          <w:szCs w:val="22"/>
        </w:rPr>
        <w:t>III PRIEDAS</w:t>
      </w:r>
    </w:p>
    <w:p w14:paraId="429DB6F3" w14:textId="77777777" w:rsidR="00C373A5" w:rsidRPr="000B1315" w:rsidRDefault="00C373A5" w:rsidP="00C373A5">
      <w:pPr>
        <w:jc w:val="center"/>
        <w:rPr>
          <w:rFonts w:ascii="Times New Roman" w:hAnsi="Times New Roman"/>
          <w:b/>
          <w:noProof/>
          <w:sz w:val="22"/>
          <w:szCs w:val="22"/>
        </w:rPr>
      </w:pPr>
    </w:p>
    <w:p w14:paraId="37806B42" w14:textId="77777777" w:rsidR="00C373A5" w:rsidRPr="000B1315" w:rsidRDefault="00C373A5" w:rsidP="00C373A5">
      <w:pPr>
        <w:jc w:val="center"/>
        <w:rPr>
          <w:rFonts w:ascii="Times New Roman" w:hAnsi="Times New Roman"/>
          <w:b/>
          <w:noProof/>
          <w:sz w:val="22"/>
          <w:szCs w:val="22"/>
        </w:rPr>
      </w:pPr>
      <w:r w:rsidRPr="000B1315">
        <w:rPr>
          <w:rFonts w:ascii="Times New Roman" w:hAnsi="Times New Roman"/>
          <w:b/>
          <w:noProof/>
          <w:sz w:val="22"/>
          <w:szCs w:val="22"/>
        </w:rPr>
        <w:t>ŽENKLINIMAS IR PAKUOTĖS LAPELIS</w:t>
      </w:r>
    </w:p>
    <w:p w14:paraId="549F9ACB" w14:textId="77777777" w:rsidR="00C373A5" w:rsidRPr="000B1315" w:rsidRDefault="00C373A5" w:rsidP="00C373A5">
      <w:pPr>
        <w:rPr>
          <w:rFonts w:ascii="Times New Roman" w:hAnsi="Times New Roman"/>
          <w:noProof/>
          <w:sz w:val="22"/>
          <w:szCs w:val="22"/>
        </w:rPr>
      </w:pPr>
      <w:r w:rsidRPr="000B1315">
        <w:rPr>
          <w:rFonts w:ascii="Times New Roman" w:hAnsi="Times New Roman"/>
          <w:noProof/>
          <w:sz w:val="22"/>
          <w:szCs w:val="22"/>
        </w:rPr>
        <w:br w:type="page"/>
      </w:r>
    </w:p>
    <w:p w14:paraId="0A023318" w14:textId="77777777" w:rsidR="00C373A5" w:rsidRPr="000B1315" w:rsidRDefault="00C373A5" w:rsidP="00C373A5">
      <w:pPr>
        <w:rPr>
          <w:rFonts w:ascii="Times New Roman" w:hAnsi="Times New Roman"/>
          <w:noProof/>
          <w:sz w:val="22"/>
          <w:szCs w:val="22"/>
        </w:rPr>
      </w:pPr>
    </w:p>
    <w:p w14:paraId="116ECEED" w14:textId="77777777" w:rsidR="00C373A5" w:rsidRPr="000B1315" w:rsidRDefault="00C373A5" w:rsidP="00C373A5">
      <w:pPr>
        <w:rPr>
          <w:rFonts w:ascii="Times New Roman" w:hAnsi="Times New Roman"/>
          <w:noProof/>
          <w:sz w:val="22"/>
          <w:szCs w:val="22"/>
        </w:rPr>
      </w:pPr>
    </w:p>
    <w:p w14:paraId="63051E35" w14:textId="77777777" w:rsidR="00C373A5" w:rsidRPr="000B1315" w:rsidRDefault="00C373A5" w:rsidP="00C373A5">
      <w:pPr>
        <w:rPr>
          <w:rFonts w:ascii="Times New Roman" w:hAnsi="Times New Roman"/>
          <w:noProof/>
          <w:sz w:val="22"/>
          <w:szCs w:val="22"/>
        </w:rPr>
      </w:pPr>
    </w:p>
    <w:p w14:paraId="5664B55D" w14:textId="77777777" w:rsidR="00C373A5" w:rsidRPr="000B1315" w:rsidRDefault="00C373A5" w:rsidP="00C373A5">
      <w:pPr>
        <w:rPr>
          <w:rFonts w:ascii="Times New Roman" w:hAnsi="Times New Roman"/>
          <w:noProof/>
          <w:sz w:val="22"/>
          <w:szCs w:val="22"/>
        </w:rPr>
      </w:pPr>
    </w:p>
    <w:p w14:paraId="708E9004" w14:textId="77777777" w:rsidR="00C373A5" w:rsidRPr="000B1315" w:rsidRDefault="00C373A5" w:rsidP="00C373A5">
      <w:pPr>
        <w:rPr>
          <w:rFonts w:ascii="Times New Roman" w:hAnsi="Times New Roman"/>
          <w:noProof/>
          <w:sz w:val="22"/>
          <w:szCs w:val="22"/>
        </w:rPr>
      </w:pPr>
    </w:p>
    <w:p w14:paraId="2837E47D" w14:textId="77777777" w:rsidR="00C373A5" w:rsidRPr="000B1315" w:rsidRDefault="00C373A5" w:rsidP="00C373A5">
      <w:pPr>
        <w:rPr>
          <w:rFonts w:ascii="Times New Roman" w:hAnsi="Times New Roman"/>
          <w:noProof/>
          <w:sz w:val="22"/>
          <w:szCs w:val="22"/>
        </w:rPr>
      </w:pPr>
    </w:p>
    <w:p w14:paraId="03454CC8" w14:textId="77777777" w:rsidR="00C373A5" w:rsidRPr="000B1315" w:rsidRDefault="00C373A5" w:rsidP="00C373A5">
      <w:pPr>
        <w:rPr>
          <w:rFonts w:ascii="Times New Roman" w:hAnsi="Times New Roman"/>
          <w:noProof/>
          <w:sz w:val="22"/>
          <w:szCs w:val="22"/>
        </w:rPr>
      </w:pPr>
    </w:p>
    <w:p w14:paraId="149F3F12" w14:textId="77777777" w:rsidR="00C373A5" w:rsidRPr="000B1315" w:rsidRDefault="00C373A5" w:rsidP="00C373A5">
      <w:pPr>
        <w:rPr>
          <w:rFonts w:ascii="Times New Roman" w:hAnsi="Times New Roman"/>
          <w:noProof/>
          <w:sz w:val="22"/>
          <w:szCs w:val="22"/>
        </w:rPr>
      </w:pPr>
    </w:p>
    <w:p w14:paraId="3C4341AD" w14:textId="77777777" w:rsidR="00C373A5" w:rsidRPr="000B1315" w:rsidRDefault="00C373A5" w:rsidP="00C373A5">
      <w:pPr>
        <w:rPr>
          <w:rFonts w:ascii="Times New Roman" w:hAnsi="Times New Roman"/>
          <w:noProof/>
          <w:sz w:val="22"/>
          <w:szCs w:val="22"/>
        </w:rPr>
      </w:pPr>
    </w:p>
    <w:p w14:paraId="7B3B53CC" w14:textId="77777777" w:rsidR="00C373A5" w:rsidRPr="000B1315" w:rsidRDefault="00C373A5" w:rsidP="00C373A5">
      <w:pPr>
        <w:rPr>
          <w:rFonts w:ascii="Times New Roman" w:hAnsi="Times New Roman"/>
          <w:noProof/>
          <w:sz w:val="22"/>
          <w:szCs w:val="22"/>
        </w:rPr>
      </w:pPr>
    </w:p>
    <w:p w14:paraId="2E0AC407" w14:textId="77777777" w:rsidR="00C373A5" w:rsidRPr="000B1315" w:rsidRDefault="00C373A5" w:rsidP="00C373A5">
      <w:pPr>
        <w:rPr>
          <w:rFonts w:ascii="Times New Roman" w:hAnsi="Times New Roman"/>
          <w:noProof/>
          <w:sz w:val="22"/>
          <w:szCs w:val="22"/>
        </w:rPr>
      </w:pPr>
    </w:p>
    <w:p w14:paraId="6E0F1163" w14:textId="77777777" w:rsidR="00C373A5" w:rsidRPr="000B1315" w:rsidRDefault="00C373A5" w:rsidP="00C373A5">
      <w:pPr>
        <w:rPr>
          <w:rFonts w:ascii="Times New Roman" w:hAnsi="Times New Roman"/>
          <w:noProof/>
          <w:sz w:val="22"/>
          <w:szCs w:val="22"/>
        </w:rPr>
      </w:pPr>
    </w:p>
    <w:p w14:paraId="531B02CB" w14:textId="77777777" w:rsidR="00C373A5" w:rsidRPr="000B1315" w:rsidRDefault="00C373A5" w:rsidP="00C373A5">
      <w:pPr>
        <w:rPr>
          <w:rFonts w:ascii="Times New Roman" w:hAnsi="Times New Roman"/>
          <w:noProof/>
          <w:sz w:val="22"/>
          <w:szCs w:val="22"/>
        </w:rPr>
      </w:pPr>
    </w:p>
    <w:p w14:paraId="4E46FB17" w14:textId="77777777" w:rsidR="00C373A5" w:rsidRPr="000B1315" w:rsidRDefault="00C373A5" w:rsidP="00C373A5">
      <w:pPr>
        <w:rPr>
          <w:rFonts w:ascii="Times New Roman" w:hAnsi="Times New Roman"/>
          <w:noProof/>
          <w:sz w:val="22"/>
          <w:szCs w:val="22"/>
        </w:rPr>
      </w:pPr>
    </w:p>
    <w:p w14:paraId="141B76ED" w14:textId="77777777" w:rsidR="00C373A5" w:rsidRPr="000B1315" w:rsidRDefault="00C373A5" w:rsidP="00C373A5">
      <w:pPr>
        <w:rPr>
          <w:rFonts w:ascii="Times New Roman" w:hAnsi="Times New Roman"/>
          <w:noProof/>
          <w:sz w:val="22"/>
          <w:szCs w:val="22"/>
        </w:rPr>
      </w:pPr>
    </w:p>
    <w:p w14:paraId="7CAE2634" w14:textId="77777777" w:rsidR="00C373A5" w:rsidRPr="000B1315" w:rsidRDefault="00C373A5" w:rsidP="00C373A5">
      <w:pPr>
        <w:rPr>
          <w:rFonts w:ascii="Times New Roman" w:hAnsi="Times New Roman"/>
          <w:noProof/>
          <w:sz w:val="22"/>
          <w:szCs w:val="22"/>
        </w:rPr>
      </w:pPr>
    </w:p>
    <w:p w14:paraId="3FFC9D5D" w14:textId="77777777" w:rsidR="00C373A5" w:rsidRPr="000B1315" w:rsidRDefault="00C373A5" w:rsidP="00C373A5">
      <w:pPr>
        <w:rPr>
          <w:rFonts w:ascii="Times New Roman" w:hAnsi="Times New Roman"/>
          <w:noProof/>
          <w:sz w:val="22"/>
          <w:szCs w:val="22"/>
        </w:rPr>
      </w:pPr>
    </w:p>
    <w:p w14:paraId="592DD805" w14:textId="77777777" w:rsidR="00C373A5" w:rsidRPr="000B1315" w:rsidRDefault="00C373A5" w:rsidP="00C373A5">
      <w:pPr>
        <w:rPr>
          <w:rFonts w:ascii="Times New Roman" w:hAnsi="Times New Roman"/>
          <w:noProof/>
          <w:sz w:val="22"/>
          <w:szCs w:val="22"/>
        </w:rPr>
      </w:pPr>
    </w:p>
    <w:p w14:paraId="4EC50C7C" w14:textId="77777777" w:rsidR="00C373A5" w:rsidRPr="000B1315" w:rsidRDefault="00C373A5" w:rsidP="00C373A5">
      <w:pPr>
        <w:rPr>
          <w:rFonts w:ascii="Times New Roman" w:hAnsi="Times New Roman"/>
          <w:noProof/>
          <w:sz w:val="22"/>
          <w:szCs w:val="22"/>
        </w:rPr>
      </w:pPr>
    </w:p>
    <w:p w14:paraId="787CD4A0" w14:textId="77777777" w:rsidR="00C373A5" w:rsidRPr="000B1315" w:rsidRDefault="00C373A5" w:rsidP="00C373A5">
      <w:pPr>
        <w:rPr>
          <w:rFonts w:ascii="Times New Roman" w:hAnsi="Times New Roman"/>
          <w:noProof/>
          <w:sz w:val="22"/>
          <w:szCs w:val="22"/>
        </w:rPr>
      </w:pPr>
    </w:p>
    <w:p w14:paraId="67F5E752" w14:textId="77777777" w:rsidR="00C373A5" w:rsidRPr="000B1315" w:rsidRDefault="00C373A5" w:rsidP="00C373A5">
      <w:pPr>
        <w:rPr>
          <w:rFonts w:ascii="Times New Roman" w:hAnsi="Times New Roman"/>
          <w:noProof/>
          <w:sz w:val="22"/>
          <w:szCs w:val="22"/>
        </w:rPr>
      </w:pPr>
    </w:p>
    <w:p w14:paraId="5FB835E4" w14:textId="77777777" w:rsidR="00C373A5" w:rsidRPr="000B1315" w:rsidRDefault="00C373A5" w:rsidP="00C373A5">
      <w:pPr>
        <w:rPr>
          <w:rFonts w:ascii="Times New Roman" w:hAnsi="Times New Roman"/>
          <w:noProof/>
          <w:sz w:val="22"/>
          <w:szCs w:val="22"/>
        </w:rPr>
      </w:pPr>
    </w:p>
    <w:p w14:paraId="38F84465" w14:textId="77777777" w:rsidR="00C373A5" w:rsidRPr="000B1315" w:rsidRDefault="00C373A5" w:rsidP="00C373A5">
      <w:pPr>
        <w:jc w:val="center"/>
        <w:outlineLvl w:val="0"/>
        <w:rPr>
          <w:rFonts w:ascii="Times New Roman" w:hAnsi="Times New Roman"/>
          <w:noProof/>
          <w:sz w:val="22"/>
          <w:szCs w:val="22"/>
        </w:rPr>
      </w:pPr>
      <w:r w:rsidRPr="000B1315">
        <w:rPr>
          <w:rFonts w:ascii="Times New Roman" w:hAnsi="Times New Roman"/>
          <w:b/>
          <w:noProof/>
          <w:sz w:val="22"/>
          <w:szCs w:val="22"/>
        </w:rPr>
        <w:t>A. ŽENKLINIMAS</w:t>
      </w:r>
    </w:p>
    <w:p w14:paraId="2764A4FE" w14:textId="77777777" w:rsidR="00C373A5" w:rsidRPr="000B1315" w:rsidRDefault="00C373A5" w:rsidP="00C373A5">
      <w:pPr>
        <w:pBdr>
          <w:top w:val="single" w:sz="4" w:space="1" w:color="auto"/>
          <w:left w:val="single" w:sz="4" w:space="4" w:color="auto"/>
          <w:bottom w:val="single" w:sz="4" w:space="1" w:color="auto"/>
          <w:right w:val="single" w:sz="4" w:space="4" w:color="auto"/>
        </w:pBdr>
        <w:rPr>
          <w:rFonts w:ascii="Times New Roman" w:hAnsi="Times New Roman"/>
          <w:b/>
          <w:noProof/>
          <w:sz w:val="22"/>
          <w:szCs w:val="22"/>
        </w:rPr>
      </w:pPr>
      <w:r w:rsidRPr="000B1315">
        <w:rPr>
          <w:rFonts w:ascii="Times New Roman" w:hAnsi="Times New Roman"/>
          <w:noProof/>
          <w:sz w:val="22"/>
          <w:szCs w:val="22"/>
        </w:rPr>
        <w:br w:type="page"/>
      </w:r>
      <w:r w:rsidRPr="000B1315">
        <w:rPr>
          <w:rFonts w:ascii="Times New Roman" w:hAnsi="Times New Roman"/>
          <w:b/>
          <w:sz w:val="22"/>
          <w:szCs w:val="22"/>
        </w:rPr>
        <w:lastRenderedPageBreak/>
        <w:t>INFORMACIJA ANT IŠORINĖS PAKUOTĖS</w:t>
      </w:r>
    </w:p>
    <w:p w14:paraId="5B1A76FE" w14:textId="77777777" w:rsidR="00C373A5" w:rsidRPr="000B1315" w:rsidRDefault="00C373A5" w:rsidP="00C373A5">
      <w:pPr>
        <w:pBdr>
          <w:top w:val="single" w:sz="4" w:space="1" w:color="auto"/>
          <w:left w:val="single" w:sz="4" w:space="4" w:color="auto"/>
          <w:bottom w:val="single" w:sz="4" w:space="1" w:color="auto"/>
          <w:right w:val="single" w:sz="4" w:space="4" w:color="auto"/>
        </w:pBdr>
        <w:ind w:left="567" w:hanging="567"/>
        <w:rPr>
          <w:rFonts w:ascii="Times New Roman" w:hAnsi="Times New Roman"/>
          <w:bCs/>
          <w:noProof/>
          <w:sz w:val="22"/>
          <w:szCs w:val="22"/>
        </w:rPr>
      </w:pPr>
    </w:p>
    <w:p w14:paraId="2153DC7F" w14:textId="77777777" w:rsidR="00C373A5" w:rsidRPr="00CA6BBC" w:rsidRDefault="00C373A5" w:rsidP="00C373A5">
      <w:pPr>
        <w:pBdr>
          <w:top w:val="single" w:sz="4" w:space="1" w:color="auto"/>
          <w:left w:val="single" w:sz="4" w:space="4" w:color="auto"/>
          <w:bottom w:val="single" w:sz="4" w:space="1" w:color="auto"/>
          <w:right w:val="single" w:sz="4" w:space="4" w:color="auto"/>
        </w:pBdr>
        <w:rPr>
          <w:rFonts w:ascii="Times New Roman" w:hAnsi="Times New Roman"/>
          <w:b/>
          <w:bCs/>
          <w:noProof/>
          <w:sz w:val="22"/>
          <w:szCs w:val="22"/>
        </w:rPr>
      </w:pPr>
      <w:r w:rsidRPr="00CA6BBC">
        <w:rPr>
          <w:rFonts w:ascii="Times New Roman" w:hAnsi="Times New Roman"/>
          <w:b/>
          <w:noProof/>
          <w:sz w:val="22"/>
          <w:szCs w:val="22"/>
        </w:rPr>
        <w:t>KARTONO DĖŽUTĖ</w:t>
      </w:r>
    </w:p>
    <w:p w14:paraId="293EAF08" w14:textId="77777777" w:rsidR="00C373A5" w:rsidRPr="000B1315" w:rsidRDefault="00C373A5" w:rsidP="00C373A5">
      <w:pPr>
        <w:rPr>
          <w:rFonts w:ascii="Times New Roman" w:hAnsi="Times New Roman"/>
          <w:noProof/>
          <w:sz w:val="22"/>
          <w:szCs w:val="22"/>
        </w:rPr>
      </w:pPr>
    </w:p>
    <w:p w14:paraId="64CD96E7" w14:textId="77777777" w:rsidR="00C373A5" w:rsidRPr="000B1315" w:rsidRDefault="00C373A5" w:rsidP="00C373A5">
      <w:pPr>
        <w:rPr>
          <w:rFonts w:ascii="Times New Roman" w:hAnsi="Times New Roman"/>
          <w:noProof/>
          <w:sz w:val="22"/>
          <w:szCs w:val="22"/>
        </w:rPr>
      </w:pPr>
    </w:p>
    <w:p w14:paraId="3E230352" w14:textId="77777777" w:rsidR="00C373A5" w:rsidRPr="000B1315" w:rsidRDefault="00C373A5" w:rsidP="00C373A5">
      <w:pPr>
        <w:pBdr>
          <w:top w:val="single" w:sz="4" w:space="1" w:color="auto"/>
          <w:left w:val="single" w:sz="4" w:space="4" w:color="auto"/>
          <w:bottom w:val="single" w:sz="4" w:space="1" w:color="auto"/>
          <w:right w:val="single" w:sz="4" w:space="4" w:color="auto"/>
        </w:pBdr>
        <w:ind w:left="567" w:hanging="567"/>
        <w:rPr>
          <w:rFonts w:ascii="Times New Roman" w:hAnsi="Times New Roman"/>
          <w:noProof/>
          <w:sz w:val="22"/>
          <w:szCs w:val="22"/>
        </w:rPr>
      </w:pPr>
      <w:r w:rsidRPr="000B1315">
        <w:rPr>
          <w:rFonts w:ascii="Times New Roman" w:hAnsi="Times New Roman"/>
          <w:b/>
          <w:noProof/>
          <w:sz w:val="22"/>
          <w:szCs w:val="22"/>
        </w:rPr>
        <w:t>1.</w:t>
      </w:r>
      <w:r w:rsidRPr="000B1315">
        <w:rPr>
          <w:rFonts w:ascii="Times New Roman" w:hAnsi="Times New Roman"/>
          <w:b/>
          <w:noProof/>
          <w:sz w:val="22"/>
          <w:szCs w:val="22"/>
        </w:rPr>
        <w:tab/>
        <w:t>VAISTINIO PREPARATO PAVADINIMAS</w:t>
      </w:r>
    </w:p>
    <w:p w14:paraId="60432DBD" w14:textId="77777777" w:rsidR="00C373A5" w:rsidRPr="000B1315" w:rsidRDefault="00C373A5" w:rsidP="00C373A5">
      <w:pPr>
        <w:rPr>
          <w:rFonts w:ascii="Times New Roman" w:hAnsi="Times New Roman"/>
          <w:noProof/>
          <w:sz w:val="22"/>
          <w:szCs w:val="22"/>
        </w:rPr>
      </w:pPr>
    </w:p>
    <w:p w14:paraId="0C3E9A68" w14:textId="77777777" w:rsidR="00C373A5" w:rsidRPr="000B1315" w:rsidRDefault="00C373A5" w:rsidP="00C373A5">
      <w:pPr>
        <w:rPr>
          <w:rFonts w:ascii="Times New Roman" w:hAnsi="Times New Roman"/>
          <w:sz w:val="22"/>
          <w:szCs w:val="22"/>
        </w:rPr>
      </w:pPr>
      <w:r w:rsidRPr="000B1315">
        <w:rPr>
          <w:rFonts w:ascii="Times New Roman" w:hAnsi="Times New Roman"/>
          <w:bCs/>
          <w:sz w:val="22"/>
          <w:szCs w:val="22"/>
        </w:rPr>
        <w:t>Berotec N 100 mikrogramų/išpurškime suslėgtas</w:t>
      </w:r>
      <w:r>
        <w:rPr>
          <w:rFonts w:ascii="Times New Roman" w:hAnsi="Times New Roman"/>
          <w:bCs/>
          <w:sz w:val="22"/>
          <w:szCs w:val="22"/>
        </w:rPr>
        <w:t>is</w:t>
      </w:r>
      <w:r w:rsidRPr="000B1315">
        <w:rPr>
          <w:rFonts w:ascii="Times New Roman" w:hAnsi="Times New Roman"/>
          <w:bCs/>
          <w:sz w:val="22"/>
          <w:szCs w:val="22"/>
        </w:rPr>
        <w:t xml:space="preserve"> </w:t>
      </w:r>
      <w:r>
        <w:rPr>
          <w:rFonts w:ascii="Times New Roman" w:hAnsi="Times New Roman"/>
          <w:bCs/>
          <w:sz w:val="22"/>
          <w:szCs w:val="22"/>
        </w:rPr>
        <w:t>įkvepiamasis</w:t>
      </w:r>
      <w:r w:rsidRPr="000B1315">
        <w:rPr>
          <w:rFonts w:ascii="Times New Roman" w:hAnsi="Times New Roman"/>
          <w:bCs/>
          <w:sz w:val="22"/>
          <w:szCs w:val="22"/>
        </w:rPr>
        <w:t xml:space="preserve"> tirpalas</w:t>
      </w:r>
    </w:p>
    <w:p w14:paraId="58B64D17" w14:textId="77777777" w:rsidR="00C373A5" w:rsidRPr="000B1315" w:rsidRDefault="00C373A5" w:rsidP="00C373A5">
      <w:pPr>
        <w:rPr>
          <w:rFonts w:ascii="Times New Roman" w:hAnsi="Times New Roman"/>
          <w:sz w:val="22"/>
          <w:szCs w:val="22"/>
        </w:rPr>
      </w:pPr>
      <w:r>
        <w:rPr>
          <w:rFonts w:ascii="Times New Roman" w:hAnsi="Times New Roman"/>
          <w:sz w:val="22"/>
          <w:szCs w:val="22"/>
        </w:rPr>
        <w:t>f</w:t>
      </w:r>
      <w:r w:rsidRPr="000B1315">
        <w:rPr>
          <w:rFonts w:ascii="Times New Roman" w:hAnsi="Times New Roman"/>
          <w:sz w:val="22"/>
          <w:szCs w:val="22"/>
        </w:rPr>
        <w:t>enoteroli hydrobromidum</w:t>
      </w:r>
    </w:p>
    <w:p w14:paraId="64B845DE" w14:textId="77777777" w:rsidR="00C373A5" w:rsidRPr="000B1315" w:rsidRDefault="00C373A5" w:rsidP="00C373A5">
      <w:pPr>
        <w:rPr>
          <w:rFonts w:ascii="Times New Roman" w:hAnsi="Times New Roman"/>
          <w:noProof/>
          <w:sz w:val="22"/>
          <w:szCs w:val="22"/>
        </w:rPr>
      </w:pPr>
    </w:p>
    <w:p w14:paraId="0C5D3FAD" w14:textId="77777777" w:rsidR="00C373A5" w:rsidRPr="000B1315" w:rsidRDefault="00C373A5" w:rsidP="00C373A5">
      <w:pPr>
        <w:rPr>
          <w:rFonts w:ascii="Times New Roman" w:hAnsi="Times New Roman"/>
          <w:noProof/>
          <w:sz w:val="22"/>
          <w:szCs w:val="22"/>
        </w:rPr>
      </w:pPr>
    </w:p>
    <w:p w14:paraId="70608425" w14:textId="77777777" w:rsidR="00C373A5" w:rsidRPr="000B1315" w:rsidRDefault="00C373A5" w:rsidP="00C373A5">
      <w:pPr>
        <w:pBdr>
          <w:top w:val="single" w:sz="4" w:space="1" w:color="auto"/>
          <w:left w:val="single" w:sz="4" w:space="4" w:color="auto"/>
          <w:bottom w:val="single" w:sz="4" w:space="1" w:color="auto"/>
          <w:right w:val="single" w:sz="4" w:space="4" w:color="auto"/>
        </w:pBdr>
        <w:ind w:left="567" w:hanging="567"/>
        <w:rPr>
          <w:rFonts w:ascii="Times New Roman" w:hAnsi="Times New Roman"/>
          <w:b/>
          <w:noProof/>
          <w:sz w:val="22"/>
          <w:szCs w:val="22"/>
        </w:rPr>
      </w:pPr>
      <w:r w:rsidRPr="000B1315">
        <w:rPr>
          <w:rFonts w:ascii="Times New Roman" w:hAnsi="Times New Roman"/>
          <w:b/>
          <w:noProof/>
          <w:sz w:val="22"/>
          <w:szCs w:val="22"/>
        </w:rPr>
        <w:t>2.</w:t>
      </w:r>
      <w:r w:rsidRPr="000B1315">
        <w:rPr>
          <w:rFonts w:ascii="Times New Roman" w:hAnsi="Times New Roman"/>
          <w:b/>
          <w:noProof/>
          <w:sz w:val="22"/>
          <w:szCs w:val="22"/>
        </w:rPr>
        <w:tab/>
        <w:t xml:space="preserve">VEIKLIOJI </w:t>
      </w:r>
      <w:r>
        <w:rPr>
          <w:rFonts w:ascii="Times New Roman" w:hAnsi="Times New Roman"/>
          <w:b/>
          <w:noProof/>
          <w:sz w:val="22"/>
          <w:szCs w:val="22"/>
        </w:rPr>
        <w:t xml:space="preserve">(-IOS) </w:t>
      </w:r>
      <w:r w:rsidRPr="000B1315">
        <w:rPr>
          <w:rFonts w:ascii="Times New Roman" w:hAnsi="Times New Roman"/>
          <w:b/>
          <w:noProof/>
          <w:sz w:val="22"/>
          <w:szCs w:val="22"/>
        </w:rPr>
        <w:t>MEDŽIAGA</w:t>
      </w:r>
      <w:r>
        <w:rPr>
          <w:rFonts w:ascii="Times New Roman" w:hAnsi="Times New Roman"/>
          <w:b/>
          <w:noProof/>
          <w:sz w:val="22"/>
          <w:szCs w:val="22"/>
        </w:rPr>
        <w:t xml:space="preserve"> (-OS) </w:t>
      </w:r>
      <w:r w:rsidRPr="000B1315">
        <w:rPr>
          <w:rFonts w:ascii="Times New Roman" w:hAnsi="Times New Roman"/>
          <w:b/>
          <w:noProof/>
          <w:sz w:val="22"/>
          <w:szCs w:val="22"/>
        </w:rPr>
        <w:t xml:space="preserve"> IR JOS </w:t>
      </w:r>
      <w:r>
        <w:rPr>
          <w:rFonts w:ascii="Times New Roman" w:hAnsi="Times New Roman"/>
          <w:b/>
          <w:noProof/>
          <w:sz w:val="22"/>
          <w:szCs w:val="22"/>
        </w:rPr>
        <w:t xml:space="preserve">(-Ų) </w:t>
      </w:r>
      <w:r w:rsidRPr="000B1315">
        <w:rPr>
          <w:rFonts w:ascii="Times New Roman" w:hAnsi="Times New Roman"/>
          <w:b/>
          <w:noProof/>
          <w:sz w:val="22"/>
          <w:szCs w:val="22"/>
        </w:rPr>
        <w:t>KIEKIS</w:t>
      </w:r>
      <w:r>
        <w:rPr>
          <w:rFonts w:ascii="Times New Roman" w:hAnsi="Times New Roman"/>
          <w:b/>
          <w:noProof/>
          <w:sz w:val="22"/>
          <w:szCs w:val="22"/>
        </w:rPr>
        <w:t xml:space="preserve"> (-IAI)</w:t>
      </w:r>
    </w:p>
    <w:p w14:paraId="41BA7767" w14:textId="77777777" w:rsidR="00C373A5" w:rsidRPr="000B1315" w:rsidRDefault="00C373A5" w:rsidP="00C373A5">
      <w:pPr>
        <w:rPr>
          <w:rFonts w:ascii="Times New Roman" w:hAnsi="Times New Roman"/>
          <w:noProof/>
          <w:sz w:val="22"/>
          <w:szCs w:val="22"/>
        </w:rPr>
      </w:pPr>
    </w:p>
    <w:p w14:paraId="29837CEA" w14:textId="77777777" w:rsidR="00C373A5" w:rsidRPr="000B1315" w:rsidRDefault="00C373A5" w:rsidP="00C373A5">
      <w:pPr>
        <w:rPr>
          <w:rFonts w:ascii="Times New Roman" w:hAnsi="Times New Roman"/>
          <w:noProof/>
          <w:sz w:val="22"/>
          <w:szCs w:val="22"/>
        </w:rPr>
      </w:pPr>
      <w:r w:rsidRPr="000B1315">
        <w:rPr>
          <w:rFonts w:ascii="Times New Roman" w:hAnsi="Times New Roman"/>
          <w:sz w:val="22"/>
          <w:szCs w:val="22"/>
        </w:rPr>
        <w:t>Kiekviename</w:t>
      </w:r>
      <w:r w:rsidRPr="000B1315">
        <w:rPr>
          <w:rFonts w:ascii="Times New Roman" w:hAnsi="Times New Roman"/>
          <w:bCs/>
          <w:sz w:val="22"/>
          <w:szCs w:val="22"/>
        </w:rPr>
        <w:t xml:space="preserve"> </w:t>
      </w:r>
      <w:r w:rsidRPr="000B1315">
        <w:rPr>
          <w:rFonts w:ascii="Times New Roman" w:hAnsi="Times New Roman"/>
          <w:sz w:val="22"/>
          <w:szCs w:val="22"/>
        </w:rPr>
        <w:t>išpurškime yra 100 mikrogramų fenoterolio hidrobromido.</w:t>
      </w:r>
    </w:p>
    <w:p w14:paraId="345BF653" w14:textId="77777777" w:rsidR="00C373A5" w:rsidRPr="000B1315" w:rsidRDefault="00C373A5" w:rsidP="00C373A5">
      <w:pPr>
        <w:rPr>
          <w:rFonts w:ascii="Times New Roman" w:hAnsi="Times New Roman"/>
          <w:noProof/>
          <w:sz w:val="22"/>
          <w:szCs w:val="22"/>
        </w:rPr>
      </w:pPr>
    </w:p>
    <w:p w14:paraId="47059569" w14:textId="77777777" w:rsidR="00C373A5" w:rsidRPr="000B1315" w:rsidRDefault="00C373A5" w:rsidP="00C373A5">
      <w:pPr>
        <w:rPr>
          <w:rFonts w:ascii="Times New Roman" w:hAnsi="Times New Roman"/>
          <w:noProof/>
          <w:sz w:val="22"/>
          <w:szCs w:val="22"/>
        </w:rPr>
      </w:pPr>
    </w:p>
    <w:p w14:paraId="3C41AD05" w14:textId="77777777" w:rsidR="00C373A5" w:rsidRPr="000B1315" w:rsidRDefault="00C373A5" w:rsidP="00C373A5">
      <w:pPr>
        <w:pBdr>
          <w:top w:val="single" w:sz="4" w:space="1" w:color="auto"/>
          <w:left w:val="single" w:sz="4" w:space="4" w:color="auto"/>
          <w:bottom w:val="single" w:sz="4" w:space="1" w:color="auto"/>
          <w:right w:val="single" w:sz="4" w:space="4" w:color="auto"/>
        </w:pBdr>
        <w:ind w:left="567" w:hanging="567"/>
        <w:rPr>
          <w:rFonts w:ascii="Times New Roman" w:hAnsi="Times New Roman"/>
          <w:noProof/>
          <w:sz w:val="22"/>
          <w:szCs w:val="22"/>
          <w:highlight w:val="lightGray"/>
        </w:rPr>
      </w:pPr>
      <w:r w:rsidRPr="000B1315">
        <w:rPr>
          <w:rFonts w:ascii="Times New Roman" w:hAnsi="Times New Roman"/>
          <w:b/>
          <w:noProof/>
          <w:sz w:val="22"/>
          <w:szCs w:val="22"/>
        </w:rPr>
        <w:t>3.</w:t>
      </w:r>
      <w:r w:rsidRPr="000B1315">
        <w:rPr>
          <w:rFonts w:ascii="Times New Roman" w:hAnsi="Times New Roman"/>
          <w:b/>
          <w:noProof/>
          <w:sz w:val="22"/>
          <w:szCs w:val="22"/>
        </w:rPr>
        <w:tab/>
        <w:t>PAGALBINIŲ MEDŽIAGŲ SĄRAŠAS</w:t>
      </w:r>
    </w:p>
    <w:p w14:paraId="3E97646B" w14:textId="77777777" w:rsidR="00C373A5" w:rsidRPr="000B1315" w:rsidRDefault="00C373A5" w:rsidP="00C373A5">
      <w:pPr>
        <w:rPr>
          <w:rFonts w:ascii="Times New Roman" w:hAnsi="Times New Roman"/>
          <w:noProof/>
          <w:sz w:val="22"/>
          <w:szCs w:val="22"/>
        </w:rPr>
      </w:pPr>
    </w:p>
    <w:p w14:paraId="50F44146" w14:textId="77777777" w:rsidR="00C373A5" w:rsidRPr="000B1315" w:rsidRDefault="00C373A5" w:rsidP="00C373A5">
      <w:pPr>
        <w:rPr>
          <w:rFonts w:ascii="Times New Roman" w:hAnsi="Times New Roman"/>
          <w:noProof/>
          <w:sz w:val="22"/>
          <w:szCs w:val="22"/>
        </w:rPr>
      </w:pPr>
      <w:r w:rsidRPr="000B1315">
        <w:rPr>
          <w:rFonts w:ascii="Times New Roman" w:hAnsi="Times New Roman"/>
          <w:sz w:val="22"/>
          <w:szCs w:val="22"/>
        </w:rPr>
        <w:t>Pagalbinės medžiagos: bevandenė citrinų rūgštis, išgrynintas vanduo, bevandenis etanolis, propelentas 1,1,1,2-tetrafluoretanas (HFA 134a).</w:t>
      </w:r>
    </w:p>
    <w:p w14:paraId="4579038E" w14:textId="77777777" w:rsidR="00C373A5" w:rsidRPr="000B1315" w:rsidRDefault="00C373A5" w:rsidP="00C373A5">
      <w:pPr>
        <w:rPr>
          <w:rFonts w:ascii="Times New Roman" w:hAnsi="Times New Roman"/>
          <w:noProof/>
          <w:sz w:val="22"/>
          <w:szCs w:val="22"/>
        </w:rPr>
      </w:pPr>
    </w:p>
    <w:p w14:paraId="4E8A325B" w14:textId="77777777" w:rsidR="00C373A5" w:rsidRPr="000B1315" w:rsidRDefault="00C373A5" w:rsidP="00C373A5">
      <w:pPr>
        <w:rPr>
          <w:rFonts w:ascii="Times New Roman" w:hAnsi="Times New Roman"/>
          <w:noProof/>
          <w:sz w:val="22"/>
          <w:szCs w:val="22"/>
        </w:rPr>
      </w:pPr>
    </w:p>
    <w:p w14:paraId="26BAA9BF" w14:textId="77777777" w:rsidR="00C373A5" w:rsidRPr="000B1315" w:rsidRDefault="00C373A5" w:rsidP="00C373A5">
      <w:pPr>
        <w:pBdr>
          <w:top w:val="single" w:sz="4" w:space="1" w:color="auto"/>
          <w:left w:val="single" w:sz="4" w:space="4" w:color="auto"/>
          <w:bottom w:val="single" w:sz="4" w:space="1" w:color="auto"/>
          <w:right w:val="single" w:sz="4" w:space="4" w:color="auto"/>
        </w:pBdr>
        <w:ind w:left="567" w:hanging="567"/>
        <w:rPr>
          <w:rFonts w:ascii="Times New Roman" w:hAnsi="Times New Roman"/>
          <w:noProof/>
          <w:sz w:val="22"/>
          <w:szCs w:val="22"/>
        </w:rPr>
      </w:pPr>
      <w:r w:rsidRPr="000B1315">
        <w:rPr>
          <w:rFonts w:ascii="Times New Roman" w:hAnsi="Times New Roman"/>
          <w:b/>
          <w:noProof/>
          <w:sz w:val="22"/>
          <w:szCs w:val="22"/>
        </w:rPr>
        <w:t>4.</w:t>
      </w:r>
      <w:r w:rsidRPr="000B1315">
        <w:rPr>
          <w:rFonts w:ascii="Times New Roman" w:hAnsi="Times New Roman"/>
          <w:b/>
          <w:noProof/>
          <w:sz w:val="22"/>
          <w:szCs w:val="22"/>
        </w:rPr>
        <w:tab/>
        <w:t>FARMACINĖ FORMA IR KIEKIS PAKUOTĖJE</w:t>
      </w:r>
    </w:p>
    <w:p w14:paraId="620ED24F" w14:textId="77777777" w:rsidR="00C373A5" w:rsidRPr="000B1315" w:rsidRDefault="00C373A5" w:rsidP="00C373A5">
      <w:pPr>
        <w:rPr>
          <w:rFonts w:ascii="Times New Roman" w:hAnsi="Times New Roman"/>
          <w:noProof/>
          <w:sz w:val="22"/>
          <w:szCs w:val="22"/>
        </w:rPr>
      </w:pPr>
    </w:p>
    <w:p w14:paraId="6DA71D4D" w14:textId="77777777" w:rsidR="00C373A5" w:rsidRPr="000B1315" w:rsidRDefault="00C373A5" w:rsidP="00C373A5">
      <w:pPr>
        <w:rPr>
          <w:rFonts w:ascii="Times New Roman" w:hAnsi="Times New Roman"/>
          <w:noProof/>
          <w:sz w:val="22"/>
          <w:szCs w:val="22"/>
        </w:rPr>
      </w:pPr>
      <w:r w:rsidRPr="00D2002D">
        <w:rPr>
          <w:rFonts w:ascii="Times New Roman" w:hAnsi="Times New Roman"/>
          <w:bCs/>
          <w:sz w:val="22"/>
          <w:szCs w:val="22"/>
          <w:highlight w:val="lightGray"/>
        </w:rPr>
        <w:t>Suslėgtasis įkvepiamasis tirpalas</w:t>
      </w:r>
    </w:p>
    <w:p w14:paraId="3F1C15CC" w14:textId="77777777" w:rsidR="00C373A5" w:rsidRPr="000B1315" w:rsidRDefault="00C373A5" w:rsidP="00C373A5">
      <w:pPr>
        <w:rPr>
          <w:rFonts w:ascii="Times New Roman" w:hAnsi="Times New Roman"/>
          <w:sz w:val="22"/>
          <w:szCs w:val="22"/>
        </w:rPr>
      </w:pPr>
      <w:r w:rsidRPr="000B1315">
        <w:rPr>
          <w:rFonts w:ascii="Times New Roman" w:hAnsi="Times New Roman"/>
          <w:sz w:val="22"/>
          <w:szCs w:val="22"/>
        </w:rPr>
        <w:t>10 ml/200 išpurškimų</w:t>
      </w:r>
    </w:p>
    <w:p w14:paraId="337D12A5" w14:textId="77777777" w:rsidR="00C373A5" w:rsidRPr="000B1315" w:rsidRDefault="00C373A5" w:rsidP="00C373A5">
      <w:pPr>
        <w:rPr>
          <w:rFonts w:ascii="Times New Roman" w:hAnsi="Times New Roman"/>
          <w:noProof/>
          <w:sz w:val="22"/>
          <w:szCs w:val="22"/>
        </w:rPr>
      </w:pPr>
    </w:p>
    <w:p w14:paraId="60410E1E" w14:textId="77777777" w:rsidR="00C373A5" w:rsidRPr="000B1315" w:rsidRDefault="00C373A5" w:rsidP="00C373A5">
      <w:pPr>
        <w:rPr>
          <w:rFonts w:ascii="Times New Roman" w:hAnsi="Times New Roman"/>
          <w:noProof/>
          <w:sz w:val="22"/>
          <w:szCs w:val="22"/>
        </w:rPr>
      </w:pPr>
    </w:p>
    <w:p w14:paraId="3AC78E5C" w14:textId="77777777" w:rsidR="00C373A5" w:rsidRPr="000B1315" w:rsidRDefault="00C373A5" w:rsidP="00C373A5">
      <w:pPr>
        <w:pBdr>
          <w:top w:val="single" w:sz="4" w:space="1" w:color="auto"/>
          <w:left w:val="single" w:sz="4" w:space="4" w:color="auto"/>
          <w:bottom w:val="single" w:sz="4" w:space="1" w:color="auto"/>
          <w:right w:val="single" w:sz="4" w:space="4" w:color="auto"/>
        </w:pBdr>
        <w:ind w:left="567" w:hanging="567"/>
        <w:rPr>
          <w:rFonts w:ascii="Times New Roman" w:hAnsi="Times New Roman"/>
          <w:noProof/>
          <w:sz w:val="22"/>
          <w:szCs w:val="22"/>
          <w:highlight w:val="lightGray"/>
        </w:rPr>
      </w:pPr>
      <w:r w:rsidRPr="000B1315">
        <w:rPr>
          <w:rFonts w:ascii="Times New Roman" w:hAnsi="Times New Roman"/>
          <w:b/>
          <w:noProof/>
          <w:sz w:val="22"/>
          <w:szCs w:val="22"/>
        </w:rPr>
        <w:t>5.</w:t>
      </w:r>
      <w:r w:rsidRPr="000B1315">
        <w:rPr>
          <w:rFonts w:ascii="Times New Roman" w:hAnsi="Times New Roman"/>
          <w:b/>
          <w:noProof/>
          <w:sz w:val="22"/>
          <w:szCs w:val="22"/>
        </w:rPr>
        <w:tab/>
        <w:t>VARTOJIMO METODAS IR BŪDAS</w:t>
      </w:r>
      <w:r>
        <w:rPr>
          <w:rFonts w:ascii="Times New Roman" w:hAnsi="Times New Roman"/>
          <w:b/>
          <w:noProof/>
          <w:sz w:val="22"/>
          <w:szCs w:val="22"/>
        </w:rPr>
        <w:t xml:space="preserve"> (-AI)</w:t>
      </w:r>
    </w:p>
    <w:p w14:paraId="14AD23C2" w14:textId="77777777" w:rsidR="00C373A5" w:rsidRPr="000B1315" w:rsidRDefault="00C373A5" w:rsidP="00C373A5">
      <w:pPr>
        <w:rPr>
          <w:rFonts w:ascii="Times New Roman" w:hAnsi="Times New Roman"/>
          <w:i/>
          <w:noProof/>
          <w:sz w:val="22"/>
          <w:szCs w:val="22"/>
        </w:rPr>
      </w:pPr>
    </w:p>
    <w:p w14:paraId="51419621" w14:textId="77777777" w:rsidR="00C373A5" w:rsidRPr="000B1315" w:rsidRDefault="00C373A5" w:rsidP="00C373A5">
      <w:pPr>
        <w:rPr>
          <w:rFonts w:ascii="Times New Roman" w:hAnsi="Times New Roman"/>
          <w:noProof/>
          <w:sz w:val="22"/>
          <w:szCs w:val="22"/>
        </w:rPr>
      </w:pPr>
      <w:r w:rsidRPr="000B1315">
        <w:rPr>
          <w:rFonts w:ascii="Times New Roman" w:hAnsi="Times New Roman"/>
          <w:noProof/>
          <w:sz w:val="22"/>
          <w:szCs w:val="22"/>
        </w:rPr>
        <w:t>Įkvėpti.</w:t>
      </w:r>
    </w:p>
    <w:p w14:paraId="5C2942DC" w14:textId="77777777" w:rsidR="00C373A5" w:rsidRPr="000B1315" w:rsidRDefault="00C373A5" w:rsidP="00C373A5">
      <w:pPr>
        <w:rPr>
          <w:rFonts w:ascii="Times New Roman" w:hAnsi="Times New Roman"/>
          <w:sz w:val="22"/>
          <w:szCs w:val="22"/>
        </w:rPr>
      </w:pPr>
      <w:r w:rsidRPr="000B1315">
        <w:rPr>
          <w:rFonts w:ascii="Times New Roman" w:hAnsi="Times New Roman"/>
          <w:sz w:val="22"/>
          <w:szCs w:val="22"/>
        </w:rPr>
        <w:t>Prieš vartojimą perskaitykite pakuotės lapelį.</w:t>
      </w:r>
    </w:p>
    <w:p w14:paraId="35F6C7B7" w14:textId="77777777" w:rsidR="00C373A5" w:rsidRPr="000B1315" w:rsidRDefault="00C373A5" w:rsidP="00C373A5">
      <w:pPr>
        <w:rPr>
          <w:rFonts w:ascii="Times New Roman" w:hAnsi="Times New Roman"/>
          <w:noProof/>
          <w:sz w:val="22"/>
          <w:szCs w:val="22"/>
        </w:rPr>
      </w:pPr>
    </w:p>
    <w:p w14:paraId="5758907F" w14:textId="77777777" w:rsidR="00C373A5" w:rsidRPr="000B1315" w:rsidRDefault="00C373A5" w:rsidP="00C373A5">
      <w:pPr>
        <w:rPr>
          <w:rFonts w:ascii="Times New Roman" w:hAnsi="Times New Roman"/>
          <w:noProof/>
          <w:sz w:val="22"/>
          <w:szCs w:val="22"/>
        </w:rPr>
      </w:pPr>
    </w:p>
    <w:p w14:paraId="7BAC29E1" w14:textId="77777777" w:rsidR="00C373A5" w:rsidRPr="000B1315" w:rsidRDefault="00C373A5" w:rsidP="00C373A5">
      <w:pPr>
        <w:pBdr>
          <w:top w:val="single" w:sz="4" w:space="0" w:color="auto"/>
          <w:left w:val="single" w:sz="4" w:space="4" w:color="auto"/>
          <w:bottom w:val="single" w:sz="4" w:space="1" w:color="auto"/>
          <w:right w:val="single" w:sz="4" w:space="4" w:color="auto"/>
        </w:pBdr>
        <w:tabs>
          <w:tab w:val="left" w:pos="567"/>
        </w:tabs>
        <w:rPr>
          <w:rFonts w:ascii="Times New Roman" w:hAnsi="Times New Roman"/>
          <w:noProof/>
          <w:sz w:val="22"/>
          <w:szCs w:val="22"/>
        </w:rPr>
      </w:pPr>
      <w:r w:rsidRPr="000B1315">
        <w:rPr>
          <w:rFonts w:ascii="Times New Roman" w:hAnsi="Times New Roman"/>
          <w:b/>
          <w:noProof/>
          <w:sz w:val="22"/>
          <w:szCs w:val="22"/>
        </w:rPr>
        <w:t>6.</w:t>
      </w:r>
      <w:r w:rsidRPr="000B1315">
        <w:rPr>
          <w:rFonts w:ascii="Times New Roman" w:hAnsi="Times New Roman"/>
          <w:b/>
          <w:noProof/>
          <w:sz w:val="22"/>
          <w:szCs w:val="22"/>
        </w:rPr>
        <w:tab/>
      </w:r>
      <w:r w:rsidRPr="000B1315">
        <w:rPr>
          <w:rFonts w:ascii="Times New Roman" w:hAnsi="Times New Roman"/>
          <w:b/>
          <w:bCs/>
          <w:noProof/>
          <w:sz w:val="22"/>
          <w:szCs w:val="22"/>
        </w:rPr>
        <w:t>SPECIALUS ĮSPĖJIMAS, KAD VAISTINĮ PREPARATĄ BŪTINA LAIKYTI VAIKAMS NEPASTEBIMOJE IR NEPASIEKIAMOJE VIETOJE</w:t>
      </w:r>
    </w:p>
    <w:p w14:paraId="16CFA376" w14:textId="77777777" w:rsidR="00C373A5" w:rsidRPr="000B1315" w:rsidRDefault="00C373A5" w:rsidP="00C373A5">
      <w:pPr>
        <w:rPr>
          <w:rFonts w:ascii="Times New Roman" w:hAnsi="Times New Roman"/>
          <w:noProof/>
          <w:sz w:val="22"/>
          <w:szCs w:val="22"/>
        </w:rPr>
      </w:pPr>
    </w:p>
    <w:p w14:paraId="36BEB01F" w14:textId="77777777" w:rsidR="00C373A5" w:rsidRPr="00CA5CAB" w:rsidRDefault="00C373A5" w:rsidP="00C373A5">
      <w:pPr>
        <w:pStyle w:val="Pagrindinistekstas"/>
        <w:rPr>
          <w:iCs/>
          <w:noProof/>
          <w:sz w:val="22"/>
          <w:szCs w:val="22"/>
          <w:lang w:val="lt-LT"/>
        </w:rPr>
      </w:pPr>
      <w:r w:rsidRPr="00CA5CAB">
        <w:rPr>
          <w:iCs/>
          <w:noProof/>
          <w:sz w:val="22"/>
          <w:szCs w:val="22"/>
          <w:lang w:val="lt-LT"/>
        </w:rPr>
        <w:t>Laikyti vaikams nepastebimoje ir nepasiekiamoje vietoje.</w:t>
      </w:r>
    </w:p>
    <w:p w14:paraId="4C776F53" w14:textId="77777777" w:rsidR="00C373A5" w:rsidRPr="000B1315" w:rsidRDefault="00C373A5" w:rsidP="00C373A5">
      <w:pPr>
        <w:rPr>
          <w:rFonts w:ascii="Times New Roman" w:hAnsi="Times New Roman"/>
          <w:noProof/>
          <w:sz w:val="22"/>
          <w:szCs w:val="22"/>
        </w:rPr>
      </w:pPr>
    </w:p>
    <w:p w14:paraId="1CF6A9BB" w14:textId="77777777" w:rsidR="00C373A5" w:rsidRPr="000B1315" w:rsidRDefault="00C373A5" w:rsidP="00C373A5">
      <w:pPr>
        <w:rPr>
          <w:rFonts w:ascii="Times New Roman" w:hAnsi="Times New Roman"/>
          <w:noProof/>
          <w:sz w:val="22"/>
          <w:szCs w:val="22"/>
        </w:rPr>
      </w:pPr>
    </w:p>
    <w:p w14:paraId="3DDA37F6" w14:textId="77777777" w:rsidR="00C373A5" w:rsidRPr="000B1315" w:rsidRDefault="00C373A5" w:rsidP="00C373A5">
      <w:pPr>
        <w:pBdr>
          <w:top w:val="single" w:sz="4" w:space="1" w:color="auto"/>
          <w:left w:val="single" w:sz="4" w:space="4" w:color="auto"/>
          <w:bottom w:val="single" w:sz="4" w:space="1" w:color="auto"/>
          <w:right w:val="single" w:sz="4" w:space="4" w:color="auto"/>
        </w:pBdr>
        <w:ind w:left="567" w:hanging="567"/>
        <w:rPr>
          <w:rFonts w:ascii="Times New Roman" w:hAnsi="Times New Roman"/>
          <w:noProof/>
          <w:sz w:val="22"/>
          <w:szCs w:val="22"/>
          <w:highlight w:val="lightGray"/>
        </w:rPr>
      </w:pPr>
      <w:r w:rsidRPr="000B1315">
        <w:rPr>
          <w:rFonts w:ascii="Times New Roman" w:hAnsi="Times New Roman"/>
          <w:b/>
          <w:noProof/>
          <w:sz w:val="22"/>
          <w:szCs w:val="22"/>
        </w:rPr>
        <w:t>7.</w:t>
      </w:r>
      <w:r w:rsidRPr="000B1315">
        <w:rPr>
          <w:rFonts w:ascii="Times New Roman" w:hAnsi="Times New Roman"/>
          <w:b/>
          <w:noProof/>
          <w:sz w:val="22"/>
          <w:szCs w:val="22"/>
        </w:rPr>
        <w:tab/>
      </w:r>
      <w:r w:rsidRPr="000B1315">
        <w:rPr>
          <w:rFonts w:ascii="Times New Roman" w:hAnsi="Times New Roman"/>
          <w:b/>
          <w:bCs/>
          <w:noProof/>
          <w:sz w:val="22"/>
          <w:szCs w:val="22"/>
        </w:rPr>
        <w:t>KITAS</w:t>
      </w:r>
      <w:r>
        <w:rPr>
          <w:rFonts w:ascii="Times New Roman" w:hAnsi="Times New Roman"/>
          <w:b/>
          <w:bCs/>
          <w:noProof/>
          <w:sz w:val="22"/>
          <w:szCs w:val="22"/>
        </w:rPr>
        <w:t xml:space="preserve"> (-I)</w:t>
      </w:r>
      <w:r w:rsidRPr="000B1315">
        <w:rPr>
          <w:rFonts w:ascii="Times New Roman" w:hAnsi="Times New Roman"/>
          <w:b/>
          <w:bCs/>
          <w:noProof/>
          <w:sz w:val="22"/>
          <w:szCs w:val="22"/>
        </w:rPr>
        <w:t xml:space="preserve"> SPECIALUS </w:t>
      </w:r>
      <w:r>
        <w:rPr>
          <w:rFonts w:ascii="Times New Roman" w:hAnsi="Times New Roman"/>
          <w:b/>
          <w:bCs/>
          <w:noProof/>
          <w:sz w:val="22"/>
          <w:szCs w:val="22"/>
        </w:rPr>
        <w:t xml:space="preserve">(-ŪS) </w:t>
      </w:r>
      <w:r w:rsidRPr="000B1315">
        <w:rPr>
          <w:rFonts w:ascii="Times New Roman" w:hAnsi="Times New Roman"/>
          <w:b/>
          <w:bCs/>
          <w:noProof/>
          <w:sz w:val="22"/>
          <w:szCs w:val="22"/>
        </w:rPr>
        <w:t xml:space="preserve">ĮSPĖJIMAS </w:t>
      </w:r>
      <w:r>
        <w:rPr>
          <w:rFonts w:ascii="Times New Roman" w:hAnsi="Times New Roman"/>
          <w:b/>
          <w:bCs/>
          <w:noProof/>
          <w:sz w:val="22"/>
          <w:szCs w:val="22"/>
        </w:rPr>
        <w:t xml:space="preserve">(-AI) </w:t>
      </w:r>
      <w:r w:rsidRPr="000B1315">
        <w:rPr>
          <w:rFonts w:ascii="Times New Roman" w:hAnsi="Times New Roman"/>
          <w:b/>
          <w:bCs/>
          <w:noProof/>
          <w:sz w:val="22"/>
          <w:szCs w:val="22"/>
        </w:rPr>
        <w:t>(JEI REIKIA)</w:t>
      </w:r>
    </w:p>
    <w:p w14:paraId="77A1A7B7" w14:textId="77777777" w:rsidR="00C373A5" w:rsidRPr="000B1315" w:rsidRDefault="00C373A5" w:rsidP="00C373A5">
      <w:pPr>
        <w:rPr>
          <w:rFonts w:ascii="Times New Roman" w:hAnsi="Times New Roman"/>
          <w:noProof/>
          <w:sz w:val="22"/>
          <w:szCs w:val="22"/>
        </w:rPr>
      </w:pPr>
    </w:p>
    <w:p w14:paraId="0FABFF09" w14:textId="77777777" w:rsidR="00C373A5" w:rsidRPr="000B1315" w:rsidRDefault="00C373A5" w:rsidP="00C373A5">
      <w:pPr>
        <w:rPr>
          <w:rFonts w:ascii="Times New Roman" w:hAnsi="Times New Roman"/>
          <w:sz w:val="22"/>
          <w:szCs w:val="22"/>
        </w:rPr>
      </w:pPr>
      <w:r w:rsidRPr="000B1315">
        <w:rPr>
          <w:rFonts w:ascii="Times New Roman" w:hAnsi="Times New Roman"/>
          <w:sz w:val="22"/>
          <w:szCs w:val="22"/>
        </w:rPr>
        <w:t>Slėginės talpyklės negalima ardyti arba laikyti aukštesnėje kaip 50</w:t>
      </w:r>
      <w:r w:rsidRPr="000B1315">
        <w:rPr>
          <w:rFonts w:ascii="Times New Roman" w:hAnsi="Times New Roman"/>
          <w:sz w:val="22"/>
          <w:szCs w:val="22"/>
        </w:rPr>
        <w:sym w:font="Symbol" w:char="F0B0"/>
      </w:r>
      <w:r w:rsidRPr="000B1315">
        <w:rPr>
          <w:rFonts w:ascii="Times New Roman" w:hAnsi="Times New Roman"/>
          <w:sz w:val="22"/>
          <w:szCs w:val="22"/>
        </w:rPr>
        <w:t>C temperatūroje.</w:t>
      </w:r>
    </w:p>
    <w:p w14:paraId="5463B0F1" w14:textId="77777777" w:rsidR="00C373A5" w:rsidRPr="000B1315" w:rsidRDefault="00C373A5" w:rsidP="00C373A5">
      <w:pPr>
        <w:rPr>
          <w:rFonts w:ascii="Times New Roman" w:hAnsi="Times New Roman"/>
          <w:noProof/>
          <w:sz w:val="22"/>
          <w:szCs w:val="22"/>
        </w:rPr>
      </w:pPr>
    </w:p>
    <w:p w14:paraId="0F8801FE" w14:textId="77777777" w:rsidR="00C373A5" w:rsidRPr="000B1315" w:rsidRDefault="00C373A5" w:rsidP="00C373A5">
      <w:pPr>
        <w:rPr>
          <w:rFonts w:ascii="Times New Roman" w:hAnsi="Times New Roman"/>
          <w:noProof/>
          <w:sz w:val="22"/>
          <w:szCs w:val="22"/>
        </w:rPr>
      </w:pPr>
    </w:p>
    <w:p w14:paraId="6FC12B16" w14:textId="77777777" w:rsidR="00C373A5" w:rsidRPr="000B1315" w:rsidRDefault="00C373A5" w:rsidP="00C373A5">
      <w:pPr>
        <w:pBdr>
          <w:top w:val="single" w:sz="4" w:space="1" w:color="auto"/>
          <w:left w:val="single" w:sz="4" w:space="4" w:color="auto"/>
          <w:bottom w:val="single" w:sz="4" w:space="1" w:color="auto"/>
          <w:right w:val="single" w:sz="4" w:space="4" w:color="auto"/>
        </w:pBdr>
        <w:ind w:left="567" w:hanging="567"/>
        <w:rPr>
          <w:rFonts w:ascii="Times New Roman" w:hAnsi="Times New Roman"/>
          <w:noProof/>
          <w:sz w:val="22"/>
          <w:szCs w:val="22"/>
          <w:highlight w:val="lightGray"/>
        </w:rPr>
      </w:pPr>
      <w:r w:rsidRPr="000B1315">
        <w:rPr>
          <w:rFonts w:ascii="Times New Roman" w:hAnsi="Times New Roman"/>
          <w:b/>
          <w:noProof/>
          <w:sz w:val="22"/>
          <w:szCs w:val="22"/>
        </w:rPr>
        <w:t>8.</w:t>
      </w:r>
      <w:r w:rsidRPr="000B1315">
        <w:rPr>
          <w:rFonts w:ascii="Times New Roman" w:hAnsi="Times New Roman"/>
          <w:b/>
          <w:noProof/>
          <w:sz w:val="22"/>
          <w:szCs w:val="22"/>
        </w:rPr>
        <w:tab/>
      </w:r>
      <w:r w:rsidRPr="000B1315">
        <w:rPr>
          <w:rFonts w:ascii="Times New Roman" w:hAnsi="Times New Roman"/>
          <w:b/>
          <w:bCs/>
          <w:noProof/>
          <w:sz w:val="22"/>
          <w:szCs w:val="22"/>
        </w:rPr>
        <w:t>TINKAMUMO LAIKAS</w:t>
      </w:r>
    </w:p>
    <w:p w14:paraId="609EE593" w14:textId="77777777" w:rsidR="00C373A5" w:rsidRPr="000B1315" w:rsidRDefault="00C373A5" w:rsidP="00C373A5">
      <w:pPr>
        <w:rPr>
          <w:rFonts w:ascii="Times New Roman" w:hAnsi="Times New Roman"/>
          <w:noProof/>
          <w:sz w:val="22"/>
          <w:szCs w:val="22"/>
        </w:rPr>
      </w:pPr>
    </w:p>
    <w:p w14:paraId="4ADA1889" w14:textId="77777777" w:rsidR="00C373A5" w:rsidRPr="000B1315" w:rsidRDefault="00C373A5" w:rsidP="00C373A5">
      <w:pPr>
        <w:rPr>
          <w:rFonts w:ascii="Times New Roman" w:hAnsi="Times New Roman"/>
          <w:sz w:val="22"/>
          <w:szCs w:val="22"/>
        </w:rPr>
      </w:pPr>
      <w:r w:rsidRPr="00CA5CAB">
        <w:rPr>
          <w:rFonts w:ascii="Times New Roman" w:hAnsi="Times New Roman"/>
          <w:sz w:val="22"/>
          <w:szCs w:val="22"/>
        </w:rPr>
        <w:t>EXP</w:t>
      </w:r>
      <w:r w:rsidRPr="000B1315">
        <w:rPr>
          <w:rFonts w:ascii="Times New Roman" w:hAnsi="Times New Roman"/>
          <w:sz w:val="22"/>
          <w:szCs w:val="22"/>
        </w:rPr>
        <w:t xml:space="preserve"> </w:t>
      </w:r>
      <w:r>
        <w:rPr>
          <w:rFonts w:ascii="Times New Roman" w:hAnsi="Times New Roman"/>
          <w:sz w:val="22"/>
          <w:szCs w:val="22"/>
        </w:rPr>
        <w:t>{</w:t>
      </w:r>
      <w:r w:rsidRPr="000B1315">
        <w:rPr>
          <w:rFonts w:ascii="Times New Roman" w:hAnsi="Times New Roman"/>
          <w:sz w:val="22"/>
          <w:szCs w:val="22"/>
        </w:rPr>
        <w:t>mm MMMM</w:t>
      </w:r>
      <w:r>
        <w:rPr>
          <w:rFonts w:ascii="Times New Roman" w:hAnsi="Times New Roman"/>
          <w:sz w:val="22"/>
          <w:szCs w:val="22"/>
        </w:rPr>
        <w:t>}</w:t>
      </w:r>
      <w:r w:rsidRPr="000B1315">
        <w:rPr>
          <w:rFonts w:ascii="Times New Roman" w:hAnsi="Times New Roman"/>
          <w:sz w:val="22"/>
          <w:szCs w:val="22"/>
        </w:rPr>
        <w:t xml:space="preserve"> </w:t>
      </w:r>
      <w:r>
        <w:rPr>
          <w:rFonts w:ascii="Times New Roman" w:hAnsi="Times New Roman"/>
          <w:sz w:val="22"/>
          <w:szCs w:val="22"/>
        </w:rPr>
        <w:t>[</w:t>
      </w:r>
      <w:r w:rsidRPr="000B1315">
        <w:rPr>
          <w:rFonts w:ascii="Times New Roman" w:hAnsi="Times New Roman"/>
          <w:i/>
          <w:sz w:val="22"/>
          <w:szCs w:val="22"/>
        </w:rPr>
        <w:t>mėnuo metai</w:t>
      </w:r>
      <w:r>
        <w:rPr>
          <w:rFonts w:ascii="Times New Roman" w:hAnsi="Times New Roman"/>
          <w:sz w:val="22"/>
          <w:szCs w:val="22"/>
        </w:rPr>
        <w:t>]</w:t>
      </w:r>
    </w:p>
    <w:p w14:paraId="2BEC1B55" w14:textId="77777777" w:rsidR="00C373A5" w:rsidRPr="000B1315" w:rsidRDefault="00C373A5" w:rsidP="00C373A5">
      <w:pPr>
        <w:rPr>
          <w:rFonts w:ascii="Times New Roman" w:hAnsi="Times New Roman"/>
          <w:noProof/>
          <w:sz w:val="22"/>
          <w:szCs w:val="22"/>
        </w:rPr>
      </w:pPr>
    </w:p>
    <w:p w14:paraId="1BE1645F" w14:textId="77777777" w:rsidR="00C373A5" w:rsidRPr="000B1315" w:rsidRDefault="00C373A5" w:rsidP="00C373A5">
      <w:pPr>
        <w:rPr>
          <w:rFonts w:ascii="Times New Roman" w:hAnsi="Times New Roman"/>
          <w:noProof/>
          <w:sz w:val="22"/>
          <w:szCs w:val="22"/>
        </w:rPr>
      </w:pPr>
    </w:p>
    <w:p w14:paraId="30D457D8" w14:textId="77777777" w:rsidR="00C373A5" w:rsidRPr="000B1315" w:rsidRDefault="00C373A5" w:rsidP="00C373A5">
      <w:pPr>
        <w:pBdr>
          <w:top w:val="single" w:sz="4" w:space="1" w:color="auto"/>
          <w:left w:val="single" w:sz="4" w:space="4" w:color="auto"/>
          <w:bottom w:val="single" w:sz="4" w:space="1" w:color="auto"/>
          <w:right w:val="single" w:sz="4" w:space="4" w:color="auto"/>
        </w:pBdr>
        <w:ind w:left="567" w:hanging="567"/>
        <w:rPr>
          <w:rFonts w:ascii="Times New Roman" w:hAnsi="Times New Roman"/>
          <w:noProof/>
          <w:sz w:val="22"/>
          <w:szCs w:val="22"/>
        </w:rPr>
      </w:pPr>
      <w:r w:rsidRPr="000B1315">
        <w:rPr>
          <w:rFonts w:ascii="Times New Roman" w:hAnsi="Times New Roman"/>
          <w:b/>
          <w:noProof/>
          <w:sz w:val="22"/>
          <w:szCs w:val="22"/>
        </w:rPr>
        <w:t>9.</w:t>
      </w:r>
      <w:r w:rsidRPr="000B1315">
        <w:rPr>
          <w:rFonts w:ascii="Times New Roman" w:hAnsi="Times New Roman"/>
          <w:b/>
          <w:noProof/>
          <w:sz w:val="22"/>
          <w:szCs w:val="22"/>
        </w:rPr>
        <w:tab/>
      </w:r>
      <w:r w:rsidRPr="000B1315">
        <w:rPr>
          <w:rFonts w:ascii="Times New Roman" w:hAnsi="Times New Roman"/>
          <w:b/>
          <w:caps/>
          <w:noProof/>
          <w:sz w:val="22"/>
          <w:szCs w:val="22"/>
        </w:rPr>
        <w:t>SPECIALIOS laikymo sąlygos</w:t>
      </w:r>
    </w:p>
    <w:p w14:paraId="5D3AD04F" w14:textId="77777777" w:rsidR="00C373A5" w:rsidRPr="000B1315" w:rsidRDefault="00C373A5" w:rsidP="00C373A5">
      <w:pPr>
        <w:rPr>
          <w:rFonts w:ascii="Times New Roman" w:hAnsi="Times New Roman"/>
          <w:noProof/>
          <w:sz w:val="22"/>
          <w:szCs w:val="22"/>
        </w:rPr>
      </w:pPr>
    </w:p>
    <w:p w14:paraId="3456548C" w14:textId="77777777" w:rsidR="00C373A5" w:rsidRPr="000B1315" w:rsidRDefault="00C373A5" w:rsidP="00C373A5">
      <w:pPr>
        <w:rPr>
          <w:rFonts w:ascii="Times New Roman" w:hAnsi="Times New Roman"/>
          <w:sz w:val="22"/>
          <w:szCs w:val="22"/>
        </w:rPr>
      </w:pPr>
      <w:r w:rsidRPr="000B1315">
        <w:rPr>
          <w:rFonts w:ascii="Times New Roman" w:hAnsi="Times New Roman"/>
          <w:sz w:val="22"/>
          <w:szCs w:val="22"/>
        </w:rPr>
        <w:t>Laikyti ne aukštesnėje kaip 25</w:t>
      </w:r>
      <w:r w:rsidRPr="000B1315">
        <w:rPr>
          <w:rFonts w:ascii="Times New Roman" w:hAnsi="Times New Roman"/>
          <w:sz w:val="22"/>
          <w:szCs w:val="22"/>
        </w:rPr>
        <w:sym w:font="Symbol" w:char="F0B0"/>
      </w:r>
      <w:r w:rsidRPr="000B1315">
        <w:rPr>
          <w:rFonts w:ascii="Times New Roman" w:hAnsi="Times New Roman"/>
          <w:sz w:val="22"/>
          <w:szCs w:val="22"/>
        </w:rPr>
        <w:t>C temperatūroje.</w:t>
      </w:r>
    </w:p>
    <w:p w14:paraId="6EF63D46" w14:textId="77777777" w:rsidR="00C373A5" w:rsidRPr="000B1315" w:rsidRDefault="00C373A5" w:rsidP="00C373A5">
      <w:pPr>
        <w:rPr>
          <w:rFonts w:ascii="Times New Roman" w:hAnsi="Times New Roman"/>
          <w:noProof/>
          <w:sz w:val="22"/>
          <w:szCs w:val="22"/>
        </w:rPr>
      </w:pPr>
      <w:r w:rsidRPr="000B1315">
        <w:rPr>
          <w:rFonts w:ascii="Times New Roman" w:hAnsi="Times New Roman"/>
          <w:sz w:val="22"/>
          <w:szCs w:val="22"/>
        </w:rPr>
        <w:t>Saugoti nuo tiesioginio saulės poveikio, karščio ir šalčio.</w:t>
      </w:r>
    </w:p>
    <w:p w14:paraId="77998C08" w14:textId="77777777" w:rsidR="00C373A5" w:rsidRPr="000B1315" w:rsidRDefault="00C373A5" w:rsidP="00C373A5">
      <w:pPr>
        <w:ind w:left="567" w:hanging="567"/>
        <w:rPr>
          <w:rFonts w:ascii="Times New Roman" w:hAnsi="Times New Roman"/>
          <w:noProof/>
          <w:sz w:val="22"/>
          <w:szCs w:val="22"/>
        </w:rPr>
      </w:pPr>
    </w:p>
    <w:p w14:paraId="589DF46F" w14:textId="77777777" w:rsidR="00C373A5" w:rsidRPr="000B1315" w:rsidRDefault="00C373A5" w:rsidP="00C373A5">
      <w:pPr>
        <w:pBdr>
          <w:top w:val="single" w:sz="4" w:space="1" w:color="auto"/>
          <w:left w:val="single" w:sz="4" w:space="4" w:color="auto"/>
          <w:bottom w:val="single" w:sz="4" w:space="1" w:color="auto"/>
          <w:right w:val="single" w:sz="4" w:space="4" w:color="auto"/>
        </w:pBdr>
        <w:tabs>
          <w:tab w:val="left" w:pos="567"/>
        </w:tabs>
        <w:rPr>
          <w:rFonts w:ascii="Times New Roman" w:hAnsi="Times New Roman"/>
          <w:b/>
          <w:noProof/>
          <w:sz w:val="22"/>
          <w:szCs w:val="22"/>
        </w:rPr>
      </w:pPr>
      <w:r w:rsidRPr="000B1315">
        <w:rPr>
          <w:rFonts w:ascii="Times New Roman" w:hAnsi="Times New Roman"/>
          <w:b/>
          <w:noProof/>
          <w:sz w:val="22"/>
          <w:szCs w:val="22"/>
        </w:rPr>
        <w:lastRenderedPageBreak/>
        <w:t>10.</w:t>
      </w:r>
      <w:r w:rsidRPr="000B1315">
        <w:rPr>
          <w:rFonts w:ascii="Times New Roman" w:hAnsi="Times New Roman"/>
          <w:b/>
          <w:noProof/>
          <w:sz w:val="22"/>
          <w:szCs w:val="22"/>
        </w:rPr>
        <w:tab/>
      </w:r>
      <w:r w:rsidRPr="000B1315">
        <w:rPr>
          <w:rFonts w:ascii="Times New Roman" w:hAnsi="Times New Roman"/>
          <w:b/>
          <w:caps/>
          <w:noProof/>
          <w:sz w:val="22"/>
          <w:szCs w:val="22"/>
        </w:rPr>
        <w:t>specialios atsargumo priemonės</w:t>
      </w:r>
      <w:r w:rsidRPr="000B1315">
        <w:rPr>
          <w:rFonts w:ascii="Times New Roman" w:hAnsi="Times New Roman"/>
          <w:b/>
          <w:sz w:val="22"/>
          <w:szCs w:val="22"/>
        </w:rPr>
        <w:t xml:space="preserve"> DĖL NESUVARTOTO</w:t>
      </w:r>
      <w:r w:rsidRPr="000B1315">
        <w:rPr>
          <w:rFonts w:ascii="Times New Roman" w:hAnsi="Times New Roman"/>
          <w:b/>
          <w:caps/>
          <w:sz w:val="22"/>
          <w:szCs w:val="22"/>
        </w:rPr>
        <w:t xml:space="preserve"> VAISTINIO PREPARATO AR JO ATLIEKŲ TVARKYMO</w:t>
      </w:r>
      <w:r w:rsidRPr="000B1315">
        <w:rPr>
          <w:rFonts w:ascii="Times New Roman" w:hAnsi="Times New Roman"/>
          <w:caps/>
          <w:noProof/>
          <w:sz w:val="22"/>
          <w:szCs w:val="22"/>
        </w:rPr>
        <w:t xml:space="preserve"> </w:t>
      </w:r>
      <w:r w:rsidRPr="000B1315">
        <w:rPr>
          <w:rFonts w:ascii="Times New Roman" w:hAnsi="Times New Roman"/>
          <w:b/>
          <w:caps/>
          <w:noProof/>
          <w:sz w:val="22"/>
          <w:szCs w:val="22"/>
        </w:rPr>
        <w:t>(jei reikia)</w:t>
      </w:r>
    </w:p>
    <w:p w14:paraId="3EB724F6" w14:textId="77777777" w:rsidR="00C373A5" w:rsidRPr="000B1315" w:rsidRDefault="00C373A5" w:rsidP="00C373A5">
      <w:pPr>
        <w:rPr>
          <w:rFonts w:ascii="Times New Roman" w:hAnsi="Times New Roman"/>
          <w:noProof/>
          <w:sz w:val="22"/>
          <w:szCs w:val="22"/>
        </w:rPr>
      </w:pPr>
    </w:p>
    <w:p w14:paraId="1311B4A8" w14:textId="77777777" w:rsidR="00C373A5" w:rsidRPr="000B1315" w:rsidRDefault="00C373A5" w:rsidP="00C373A5">
      <w:pPr>
        <w:rPr>
          <w:rFonts w:ascii="Times New Roman" w:hAnsi="Times New Roman"/>
          <w:noProof/>
          <w:sz w:val="22"/>
          <w:szCs w:val="22"/>
        </w:rPr>
      </w:pPr>
    </w:p>
    <w:p w14:paraId="294C48DB" w14:textId="77777777" w:rsidR="00C373A5" w:rsidRPr="000B1315" w:rsidRDefault="00C373A5" w:rsidP="00C373A5">
      <w:pPr>
        <w:pBdr>
          <w:top w:val="single" w:sz="4" w:space="1" w:color="auto"/>
          <w:left w:val="single" w:sz="4" w:space="4" w:color="auto"/>
          <w:bottom w:val="single" w:sz="4" w:space="1" w:color="auto"/>
          <w:right w:val="single" w:sz="4" w:space="4" w:color="auto"/>
        </w:pBdr>
        <w:tabs>
          <w:tab w:val="left" w:pos="567"/>
        </w:tabs>
        <w:rPr>
          <w:rFonts w:ascii="Times New Roman" w:hAnsi="Times New Roman"/>
          <w:b/>
          <w:noProof/>
          <w:sz w:val="22"/>
          <w:szCs w:val="22"/>
        </w:rPr>
      </w:pPr>
      <w:r w:rsidRPr="000B1315">
        <w:rPr>
          <w:rFonts w:ascii="Times New Roman" w:hAnsi="Times New Roman"/>
          <w:b/>
          <w:noProof/>
          <w:sz w:val="22"/>
          <w:szCs w:val="22"/>
        </w:rPr>
        <w:t>11.</w:t>
      </w:r>
      <w:r w:rsidRPr="000B1315">
        <w:rPr>
          <w:rFonts w:ascii="Times New Roman" w:hAnsi="Times New Roman"/>
          <w:b/>
          <w:noProof/>
          <w:sz w:val="22"/>
          <w:szCs w:val="22"/>
        </w:rPr>
        <w:tab/>
      </w:r>
      <w:r w:rsidRPr="000B1315">
        <w:rPr>
          <w:rFonts w:ascii="Times New Roman" w:hAnsi="Times New Roman"/>
          <w:b/>
          <w:caps/>
          <w:sz w:val="22"/>
          <w:szCs w:val="22"/>
        </w:rPr>
        <w:t>R</w:t>
      </w:r>
      <w:r>
        <w:rPr>
          <w:rFonts w:ascii="Times New Roman" w:hAnsi="Times New Roman"/>
          <w:b/>
          <w:caps/>
          <w:sz w:val="22"/>
          <w:szCs w:val="22"/>
        </w:rPr>
        <w:t xml:space="preserve">EGISTRUOTOJO </w:t>
      </w:r>
      <w:r w:rsidRPr="000B1315">
        <w:rPr>
          <w:rFonts w:ascii="Times New Roman" w:hAnsi="Times New Roman"/>
          <w:b/>
          <w:caps/>
          <w:noProof/>
          <w:sz w:val="22"/>
          <w:szCs w:val="22"/>
        </w:rPr>
        <w:t>pavadinimas ir adresas</w:t>
      </w:r>
    </w:p>
    <w:p w14:paraId="6E93B965" w14:textId="77777777" w:rsidR="00C373A5" w:rsidRPr="000B1315" w:rsidRDefault="00C373A5" w:rsidP="00C373A5">
      <w:pPr>
        <w:rPr>
          <w:rFonts w:ascii="Times New Roman" w:hAnsi="Times New Roman"/>
          <w:noProof/>
          <w:sz w:val="22"/>
          <w:szCs w:val="22"/>
        </w:rPr>
      </w:pPr>
    </w:p>
    <w:p w14:paraId="343C4E9B" w14:textId="77777777" w:rsidR="00C373A5" w:rsidRPr="000B1315" w:rsidRDefault="00C373A5" w:rsidP="00C373A5">
      <w:pPr>
        <w:rPr>
          <w:rFonts w:ascii="Times New Roman" w:hAnsi="Times New Roman"/>
          <w:sz w:val="22"/>
          <w:szCs w:val="22"/>
        </w:rPr>
      </w:pPr>
      <w:r w:rsidRPr="000B1315">
        <w:rPr>
          <w:rFonts w:ascii="Times New Roman" w:hAnsi="Times New Roman"/>
          <w:sz w:val="22"/>
          <w:szCs w:val="22"/>
        </w:rPr>
        <w:t>Boehringer Ingelheim International GmbH</w:t>
      </w:r>
    </w:p>
    <w:p w14:paraId="08A04DFA" w14:textId="77777777" w:rsidR="00C373A5" w:rsidRPr="000B1315" w:rsidRDefault="00C373A5" w:rsidP="00C373A5">
      <w:pPr>
        <w:rPr>
          <w:rFonts w:ascii="Times New Roman" w:hAnsi="Times New Roman"/>
          <w:sz w:val="22"/>
          <w:szCs w:val="22"/>
        </w:rPr>
      </w:pPr>
      <w:r w:rsidRPr="000B1315">
        <w:rPr>
          <w:rFonts w:ascii="Times New Roman" w:hAnsi="Times New Roman"/>
          <w:sz w:val="22"/>
          <w:szCs w:val="22"/>
        </w:rPr>
        <w:t>Binger Str. 173</w:t>
      </w:r>
    </w:p>
    <w:p w14:paraId="08DC361B" w14:textId="77777777" w:rsidR="00C373A5" w:rsidRPr="000B1315" w:rsidRDefault="00C373A5" w:rsidP="00C373A5">
      <w:pPr>
        <w:ind w:left="567" w:hanging="567"/>
        <w:rPr>
          <w:rFonts w:ascii="Times New Roman" w:hAnsi="Times New Roman"/>
          <w:sz w:val="22"/>
          <w:szCs w:val="22"/>
        </w:rPr>
      </w:pPr>
      <w:r w:rsidRPr="000B1315">
        <w:rPr>
          <w:rFonts w:ascii="Times New Roman" w:hAnsi="Times New Roman"/>
          <w:sz w:val="22"/>
          <w:szCs w:val="22"/>
        </w:rPr>
        <w:t>D-55216 Ingelheim am Rhein</w:t>
      </w:r>
    </w:p>
    <w:p w14:paraId="03146BD3" w14:textId="77777777" w:rsidR="00C373A5" w:rsidRPr="000B1315" w:rsidRDefault="00C373A5" w:rsidP="00C373A5">
      <w:pPr>
        <w:rPr>
          <w:rFonts w:ascii="Times New Roman" w:hAnsi="Times New Roman"/>
          <w:noProof/>
          <w:sz w:val="22"/>
          <w:szCs w:val="22"/>
        </w:rPr>
      </w:pPr>
      <w:r w:rsidRPr="000B1315">
        <w:rPr>
          <w:rFonts w:ascii="Times New Roman" w:hAnsi="Times New Roman"/>
          <w:sz w:val="22"/>
          <w:szCs w:val="22"/>
        </w:rPr>
        <w:t>Vokietija</w:t>
      </w:r>
    </w:p>
    <w:p w14:paraId="4179321A" w14:textId="77777777" w:rsidR="00C373A5" w:rsidRPr="000B1315" w:rsidRDefault="00C373A5" w:rsidP="00C373A5">
      <w:pPr>
        <w:rPr>
          <w:rFonts w:ascii="Times New Roman" w:hAnsi="Times New Roman"/>
          <w:noProof/>
          <w:sz w:val="22"/>
          <w:szCs w:val="22"/>
        </w:rPr>
      </w:pPr>
    </w:p>
    <w:p w14:paraId="6183EEFB" w14:textId="77777777" w:rsidR="00C373A5" w:rsidRPr="000B1315" w:rsidRDefault="00C373A5" w:rsidP="00C373A5">
      <w:pPr>
        <w:rPr>
          <w:rFonts w:ascii="Times New Roman" w:hAnsi="Times New Roman"/>
          <w:noProof/>
          <w:sz w:val="22"/>
          <w:szCs w:val="22"/>
        </w:rPr>
      </w:pPr>
    </w:p>
    <w:p w14:paraId="1D73F45E" w14:textId="77777777" w:rsidR="00C373A5" w:rsidRPr="000B1315" w:rsidRDefault="00C373A5" w:rsidP="00C373A5">
      <w:pPr>
        <w:pBdr>
          <w:top w:val="single" w:sz="4" w:space="1" w:color="auto"/>
          <w:left w:val="single" w:sz="4" w:space="4" w:color="auto"/>
          <w:bottom w:val="single" w:sz="4" w:space="1" w:color="auto"/>
          <w:right w:val="single" w:sz="4" w:space="4" w:color="auto"/>
        </w:pBdr>
        <w:tabs>
          <w:tab w:val="left" w:pos="567"/>
        </w:tabs>
        <w:rPr>
          <w:rFonts w:ascii="Times New Roman" w:hAnsi="Times New Roman"/>
          <w:noProof/>
          <w:sz w:val="22"/>
          <w:szCs w:val="22"/>
        </w:rPr>
      </w:pPr>
      <w:r w:rsidRPr="000B1315">
        <w:rPr>
          <w:rFonts w:ascii="Times New Roman" w:hAnsi="Times New Roman"/>
          <w:b/>
          <w:noProof/>
          <w:sz w:val="22"/>
          <w:szCs w:val="22"/>
        </w:rPr>
        <w:t>12.</w:t>
      </w:r>
      <w:r w:rsidRPr="000B1315">
        <w:rPr>
          <w:rFonts w:ascii="Times New Roman" w:hAnsi="Times New Roman"/>
          <w:b/>
          <w:noProof/>
          <w:sz w:val="22"/>
          <w:szCs w:val="22"/>
        </w:rPr>
        <w:tab/>
      </w:r>
      <w:r w:rsidRPr="000B1315">
        <w:rPr>
          <w:rFonts w:ascii="Times New Roman" w:hAnsi="Times New Roman"/>
          <w:b/>
          <w:caps/>
          <w:sz w:val="22"/>
          <w:szCs w:val="22"/>
        </w:rPr>
        <w:t>R</w:t>
      </w:r>
      <w:r>
        <w:rPr>
          <w:rFonts w:ascii="Times New Roman" w:hAnsi="Times New Roman"/>
          <w:b/>
          <w:caps/>
          <w:sz w:val="22"/>
          <w:szCs w:val="22"/>
        </w:rPr>
        <w:t xml:space="preserve">EGISTRACIJOS PAŽYMĖJIMO </w:t>
      </w:r>
      <w:r w:rsidRPr="000B1315">
        <w:rPr>
          <w:rFonts w:ascii="Times New Roman" w:hAnsi="Times New Roman"/>
          <w:b/>
          <w:caps/>
          <w:noProof/>
          <w:sz w:val="22"/>
          <w:szCs w:val="22"/>
        </w:rPr>
        <w:t>numeris</w:t>
      </w:r>
      <w:r>
        <w:rPr>
          <w:rFonts w:ascii="Times New Roman" w:hAnsi="Times New Roman"/>
          <w:b/>
          <w:caps/>
          <w:noProof/>
          <w:sz w:val="22"/>
          <w:szCs w:val="22"/>
        </w:rPr>
        <w:t xml:space="preserve"> (-IAI)</w:t>
      </w:r>
    </w:p>
    <w:p w14:paraId="0472842E" w14:textId="77777777" w:rsidR="00C373A5" w:rsidRPr="000B1315" w:rsidRDefault="00C373A5" w:rsidP="00C373A5">
      <w:pPr>
        <w:rPr>
          <w:rFonts w:ascii="Times New Roman" w:hAnsi="Times New Roman"/>
          <w:noProof/>
          <w:sz w:val="22"/>
          <w:szCs w:val="22"/>
        </w:rPr>
      </w:pPr>
    </w:p>
    <w:p w14:paraId="38459DDF" w14:textId="77777777" w:rsidR="00C373A5" w:rsidRPr="000B1315" w:rsidRDefault="00C373A5" w:rsidP="00C373A5">
      <w:pPr>
        <w:rPr>
          <w:rFonts w:ascii="Times New Roman" w:hAnsi="Times New Roman"/>
          <w:noProof/>
          <w:sz w:val="22"/>
          <w:szCs w:val="22"/>
        </w:rPr>
      </w:pPr>
      <w:r w:rsidRPr="000B1315">
        <w:rPr>
          <w:rFonts w:ascii="Times New Roman" w:hAnsi="Times New Roman"/>
          <w:sz w:val="22"/>
          <w:szCs w:val="22"/>
        </w:rPr>
        <w:t>LT/1/2000/0464/001</w:t>
      </w:r>
    </w:p>
    <w:p w14:paraId="61C64096" w14:textId="77777777" w:rsidR="00C373A5" w:rsidRPr="000B1315" w:rsidRDefault="00C373A5" w:rsidP="00C373A5">
      <w:pPr>
        <w:rPr>
          <w:rFonts w:ascii="Times New Roman" w:hAnsi="Times New Roman"/>
          <w:noProof/>
          <w:sz w:val="22"/>
          <w:szCs w:val="22"/>
        </w:rPr>
      </w:pPr>
    </w:p>
    <w:p w14:paraId="0DA8ACC3" w14:textId="77777777" w:rsidR="00C373A5" w:rsidRPr="000B1315" w:rsidRDefault="00C373A5" w:rsidP="00C373A5">
      <w:pPr>
        <w:rPr>
          <w:rFonts w:ascii="Times New Roman" w:hAnsi="Times New Roman"/>
          <w:noProof/>
          <w:sz w:val="22"/>
          <w:szCs w:val="22"/>
        </w:rPr>
      </w:pPr>
    </w:p>
    <w:p w14:paraId="1AF86865" w14:textId="77777777" w:rsidR="00C373A5" w:rsidRPr="000B1315" w:rsidRDefault="00C373A5" w:rsidP="00C373A5">
      <w:pPr>
        <w:pBdr>
          <w:top w:val="single" w:sz="4" w:space="1" w:color="auto"/>
          <w:left w:val="single" w:sz="4" w:space="4" w:color="auto"/>
          <w:bottom w:val="single" w:sz="4" w:space="1" w:color="auto"/>
          <w:right w:val="single" w:sz="4" w:space="4" w:color="auto"/>
        </w:pBdr>
        <w:tabs>
          <w:tab w:val="left" w:pos="567"/>
        </w:tabs>
        <w:rPr>
          <w:rFonts w:ascii="Times New Roman" w:hAnsi="Times New Roman"/>
          <w:noProof/>
          <w:sz w:val="22"/>
          <w:szCs w:val="22"/>
        </w:rPr>
      </w:pPr>
      <w:r w:rsidRPr="000B1315">
        <w:rPr>
          <w:rFonts w:ascii="Times New Roman" w:hAnsi="Times New Roman"/>
          <w:b/>
          <w:noProof/>
          <w:sz w:val="22"/>
          <w:szCs w:val="22"/>
        </w:rPr>
        <w:t>13.</w:t>
      </w:r>
      <w:r w:rsidRPr="000B1315">
        <w:rPr>
          <w:rFonts w:ascii="Times New Roman" w:hAnsi="Times New Roman"/>
          <w:b/>
          <w:noProof/>
          <w:sz w:val="22"/>
          <w:szCs w:val="22"/>
        </w:rPr>
        <w:tab/>
      </w:r>
      <w:r w:rsidRPr="000B1315">
        <w:rPr>
          <w:rFonts w:ascii="Times New Roman" w:hAnsi="Times New Roman"/>
          <w:b/>
          <w:caps/>
          <w:sz w:val="22"/>
          <w:szCs w:val="22"/>
        </w:rPr>
        <w:t>serijos numeris</w:t>
      </w:r>
    </w:p>
    <w:p w14:paraId="46C99CF8" w14:textId="77777777" w:rsidR="00C373A5" w:rsidRPr="000B1315" w:rsidRDefault="00C373A5" w:rsidP="00C373A5">
      <w:pPr>
        <w:rPr>
          <w:rFonts w:ascii="Times New Roman" w:hAnsi="Times New Roman"/>
          <w:noProof/>
          <w:sz w:val="22"/>
          <w:szCs w:val="22"/>
        </w:rPr>
      </w:pPr>
    </w:p>
    <w:p w14:paraId="3F97AB5D" w14:textId="77777777" w:rsidR="00C373A5" w:rsidRPr="000B1315" w:rsidRDefault="00C373A5" w:rsidP="00C373A5">
      <w:pPr>
        <w:rPr>
          <w:rFonts w:ascii="Times New Roman" w:hAnsi="Times New Roman"/>
          <w:noProof/>
          <w:sz w:val="22"/>
          <w:szCs w:val="22"/>
        </w:rPr>
      </w:pPr>
      <w:r w:rsidRPr="00CA5CAB">
        <w:rPr>
          <w:rFonts w:ascii="Times New Roman" w:hAnsi="Times New Roman"/>
          <w:noProof/>
          <w:sz w:val="22"/>
          <w:szCs w:val="22"/>
        </w:rPr>
        <w:t>Lot</w:t>
      </w:r>
      <w:r>
        <w:rPr>
          <w:rFonts w:ascii="Times New Roman" w:hAnsi="Times New Roman"/>
          <w:noProof/>
          <w:sz w:val="22"/>
          <w:szCs w:val="22"/>
        </w:rPr>
        <w:t xml:space="preserve"> </w:t>
      </w:r>
      <w:r w:rsidRPr="00F3455E">
        <w:rPr>
          <w:noProof/>
          <w:sz w:val="22"/>
          <w:szCs w:val="22"/>
        </w:rPr>
        <w:t>{numeris}</w:t>
      </w:r>
    </w:p>
    <w:p w14:paraId="3895DD63" w14:textId="77777777" w:rsidR="00C373A5" w:rsidRPr="000B1315" w:rsidRDefault="00C373A5" w:rsidP="00C373A5">
      <w:pPr>
        <w:rPr>
          <w:rFonts w:ascii="Times New Roman" w:hAnsi="Times New Roman"/>
          <w:noProof/>
          <w:sz w:val="22"/>
          <w:szCs w:val="22"/>
        </w:rPr>
      </w:pPr>
    </w:p>
    <w:p w14:paraId="685AE732" w14:textId="77777777" w:rsidR="00C373A5" w:rsidRPr="000B1315" w:rsidRDefault="00C373A5" w:rsidP="00C373A5">
      <w:pPr>
        <w:rPr>
          <w:rFonts w:ascii="Times New Roman" w:hAnsi="Times New Roman"/>
          <w:noProof/>
          <w:sz w:val="22"/>
          <w:szCs w:val="22"/>
        </w:rPr>
      </w:pPr>
    </w:p>
    <w:p w14:paraId="026446E7" w14:textId="77777777" w:rsidR="00C373A5" w:rsidRPr="000B1315" w:rsidRDefault="00C373A5" w:rsidP="00C373A5">
      <w:pPr>
        <w:pBdr>
          <w:top w:val="single" w:sz="4" w:space="1" w:color="auto"/>
          <w:left w:val="single" w:sz="4" w:space="4" w:color="auto"/>
          <w:bottom w:val="single" w:sz="4" w:space="1" w:color="auto"/>
          <w:right w:val="single" w:sz="4" w:space="4" w:color="auto"/>
        </w:pBdr>
        <w:tabs>
          <w:tab w:val="left" w:pos="567"/>
        </w:tabs>
        <w:rPr>
          <w:rFonts w:ascii="Times New Roman" w:hAnsi="Times New Roman"/>
          <w:noProof/>
          <w:sz w:val="22"/>
          <w:szCs w:val="22"/>
        </w:rPr>
      </w:pPr>
      <w:r w:rsidRPr="000B1315">
        <w:rPr>
          <w:rFonts w:ascii="Times New Roman" w:hAnsi="Times New Roman"/>
          <w:b/>
          <w:noProof/>
          <w:sz w:val="22"/>
          <w:szCs w:val="22"/>
        </w:rPr>
        <w:t>14.</w:t>
      </w:r>
      <w:r w:rsidRPr="000B1315">
        <w:rPr>
          <w:rFonts w:ascii="Times New Roman" w:hAnsi="Times New Roman"/>
          <w:b/>
          <w:noProof/>
          <w:sz w:val="22"/>
          <w:szCs w:val="22"/>
        </w:rPr>
        <w:tab/>
      </w:r>
      <w:r w:rsidRPr="000B1315">
        <w:rPr>
          <w:rFonts w:ascii="Times New Roman" w:hAnsi="Times New Roman"/>
          <w:b/>
          <w:caps/>
          <w:sz w:val="22"/>
          <w:szCs w:val="22"/>
        </w:rPr>
        <w:t>PARDAVIMO (IŠDAVIMO) tvarka</w:t>
      </w:r>
    </w:p>
    <w:p w14:paraId="5C00C84F" w14:textId="77777777" w:rsidR="00C373A5" w:rsidRPr="000B1315" w:rsidRDefault="00C373A5" w:rsidP="00C373A5">
      <w:pPr>
        <w:rPr>
          <w:rFonts w:ascii="Times New Roman" w:hAnsi="Times New Roman"/>
          <w:noProof/>
          <w:sz w:val="22"/>
          <w:szCs w:val="22"/>
        </w:rPr>
      </w:pPr>
    </w:p>
    <w:p w14:paraId="251167FA" w14:textId="77777777" w:rsidR="00C373A5" w:rsidRPr="000B1315" w:rsidRDefault="00C373A5" w:rsidP="00C373A5">
      <w:pPr>
        <w:ind w:left="567" w:hanging="567"/>
        <w:rPr>
          <w:rFonts w:ascii="Times New Roman" w:hAnsi="Times New Roman"/>
          <w:noProof/>
          <w:sz w:val="22"/>
          <w:szCs w:val="22"/>
        </w:rPr>
      </w:pPr>
      <w:r w:rsidRPr="000B1315">
        <w:rPr>
          <w:rFonts w:ascii="Times New Roman" w:hAnsi="Times New Roman"/>
          <w:noProof/>
          <w:sz w:val="22"/>
          <w:szCs w:val="22"/>
        </w:rPr>
        <w:t>Receptinis vaistas.</w:t>
      </w:r>
    </w:p>
    <w:p w14:paraId="27CEB42B" w14:textId="77777777" w:rsidR="00C373A5" w:rsidRPr="000B1315" w:rsidRDefault="00C373A5" w:rsidP="00C373A5">
      <w:pPr>
        <w:rPr>
          <w:rFonts w:ascii="Times New Roman" w:hAnsi="Times New Roman"/>
          <w:noProof/>
          <w:sz w:val="22"/>
          <w:szCs w:val="22"/>
        </w:rPr>
      </w:pPr>
    </w:p>
    <w:p w14:paraId="3FE2A100" w14:textId="77777777" w:rsidR="00C373A5" w:rsidRPr="000B1315" w:rsidRDefault="00C373A5" w:rsidP="00C373A5">
      <w:pPr>
        <w:rPr>
          <w:rFonts w:ascii="Times New Roman" w:hAnsi="Times New Roman"/>
          <w:noProof/>
          <w:sz w:val="22"/>
          <w:szCs w:val="22"/>
        </w:rPr>
      </w:pPr>
    </w:p>
    <w:p w14:paraId="74474C7F" w14:textId="77777777" w:rsidR="00C373A5" w:rsidRPr="000B1315" w:rsidRDefault="00C373A5" w:rsidP="00C373A5">
      <w:pPr>
        <w:pBdr>
          <w:top w:val="single" w:sz="4" w:space="1" w:color="auto"/>
          <w:left w:val="single" w:sz="4" w:space="4" w:color="auto"/>
          <w:bottom w:val="single" w:sz="4" w:space="1" w:color="auto"/>
          <w:right w:val="single" w:sz="4" w:space="4" w:color="auto"/>
        </w:pBdr>
        <w:tabs>
          <w:tab w:val="left" w:pos="567"/>
        </w:tabs>
        <w:rPr>
          <w:rFonts w:ascii="Times New Roman" w:hAnsi="Times New Roman"/>
          <w:noProof/>
          <w:sz w:val="22"/>
          <w:szCs w:val="22"/>
        </w:rPr>
      </w:pPr>
      <w:r w:rsidRPr="000B1315">
        <w:rPr>
          <w:rFonts w:ascii="Times New Roman" w:hAnsi="Times New Roman"/>
          <w:b/>
          <w:noProof/>
          <w:sz w:val="22"/>
          <w:szCs w:val="22"/>
        </w:rPr>
        <w:t>15.</w:t>
      </w:r>
      <w:r w:rsidRPr="000B1315">
        <w:rPr>
          <w:rFonts w:ascii="Times New Roman" w:hAnsi="Times New Roman"/>
          <w:b/>
          <w:noProof/>
          <w:sz w:val="22"/>
          <w:szCs w:val="22"/>
        </w:rPr>
        <w:tab/>
      </w:r>
      <w:r w:rsidRPr="000B1315">
        <w:rPr>
          <w:rFonts w:ascii="Times New Roman" w:hAnsi="Times New Roman"/>
          <w:b/>
          <w:caps/>
          <w:noProof/>
          <w:sz w:val="22"/>
          <w:szCs w:val="22"/>
        </w:rPr>
        <w:t>vartojimo instrukcijA</w:t>
      </w:r>
    </w:p>
    <w:p w14:paraId="6E4E999F" w14:textId="77777777" w:rsidR="00C373A5" w:rsidRPr="000B1315" w:rsidRDefault="00C373A5" w:rsidP="00C373A5">
      <w:pPr>
        <w:rPr>
          <w:rFonts w:ascii="Times New Roman" w:hAnsi="Times New Roman"/>
          <w:noProof/>
          <w:sz w:val="22"/>
          <w:szCs w:val="22"/>
        </w:rPr>
      </w:pPr>
    </w:p>
    <w:p w14:paraId="586861C5" w14:textId="77777777" w:rsidR="00C373A5" w:rsidRPr="000B1315" w:rsidRDefault="00C373A5" w:rsidP="00C373A5">
      <w:pPr>
        <w:rPr>
          <w:rFonts w:ascii="Times New Roman" w:hAnsi="Times New Roman"/>
          <w:noProof/>
          <w:sz w:val="22"/>
          <w:szCs w:val="22"/>
        </w:rPr>
      </w:pPr>
    </w:p>
    <w:p w14:paraId="377BA9E5" w14:textId="77777777" w:rsidR="00C373A5" w:rsidRPr="000B1315" w:rsidRDefault="00C373A5" w:rsidP="00C373A5">
      <w:pPr>
        <w:pBdr>
          <w:top w:val="single" w:sz="4" w:space="1" w:color="auto"/>
          <w:left w:val="single" w:sz="4" w:space="4" w:color="auto"/>
          <w:bottom w:val="single" w:sz="4" w:space="1" w:color="auto"/>
          <w:right w:val="single" w:sz="4" w:space="4" w:color="auto"/>
        </w:pBdr>
        <w:tabs>
          <w:tab w:val="left" w:pos="600"/>
        </w:tabs>
        <w:rPr>
          <w:rFonts w:ascii="Times New Roman" w:hAnsi="Times New Roman"/>
          <w:b/>
          <w:sz w:val="22"/>
          <w:szCs w:val="22"/>
        </w:rPr>
      </w:pPr>
      <w:r w:rsidRPr="000B1315">
        <w:rPr>
          <w:rFonts w:ascii="Times New Roman" w:hAnsi="Times New Roman"/>
          <w:b/>
          <w:sz w:val="22"/>
          <w:szCs w:val="22"/>
        </w:rPr>
        <w:t>16.</w:t>
      </w:r>
      <w:r w:rsidRPr="000B1315">
        <w:rPr>
          <w:rFonts w:ascii="Times New Roman" w:hAnsi="Times New Roman"/>
          <w:b/>
          <w:sz w:val="22"/>
          <w:szCs w:val="22"/>
        </w:rPr>
        <w:tab/>
        <w:t>INFORMACIJA BRAILIO RAŠTU</w:t>
      </w:r>
    </w:p>
    <w:p w14:paraId="1E317C2D" w14:textId="77777777" w:rsidR="00C373A5" w:rsidRPr="000B1315" w:rsidRDefault="00C373A5" w:rsidP="00C373A5">
      <w:pPr>
        <w:rPr>
          <w:rFonts w:ascii="Times New Roman" w:hAnsi="Times New Roman"/>
          <w:noProof/>
          <w:sz w:val="22"/>
          <w:szCs w:val="22"/>
        </w:rPr>
      </w:pPr>
    </w:p>
    <w:p w14:paraId="6B7596D9" w14:textId="77777777" w:rsidR="00C373A5" w:rsidRPr="000B1315" w:rsidRDefault="00C373A5" w:rsidP="00C373A5">
      <w:pPr>
        <w:rPr>
          <w:rFonts w:ascii="Times New Roman" w:hAnsi="Times New Roman"/>
          <w:noProof/>
          <w:sz w:val="22"/>
          <w:szCs w:val="22"/>
        </w:rPr>
      </w:pPr>
      <w:r>
        <w:rPr>
          <w:rFonts w:ascii="Times New Roman" w:hAnsi="Times New Roman"/>
          <w:noProof/>
          <w:sz w:val="22"/>
          <w:szCs w:val="22"/>
        </w:rPr>
        <w:t>b</w:t>
      </w:r>
      <w:r w:rsidRPr="000B1315">
        <w:rPr>
          <w:rFonts w:ascii="Times New Roman" w:hAnsi="Times New Roman"/>
          <w:noProof/>
          <w:sz w:val="22"/>
          <w:szCs w:val="22"/>
        </w:rPr>
        <w:t xml:space="preserve">erotec </w:t>
      </w:r>
      <w:r>
        <w:rPr>
          <w:rFonts w:ascii="Times New Roman" w:hAnsi="Times New Roman"/>
          <w:noProof/>
          <w:sz w:val="22"/>
          <w:szCs w:val="22"/>
        </w:rPr>
        <w:t>n</w:t>
      </w:r>
    </w:p>
    <w:p w14:paraId="1928EE22" w14:textId="77777777" w:rsidR="00C373A5" w:rsidRPr="000B1315" w:rsidRDefault="00C373A5" w:rsidP="00C373A5">
      <w:pPr>
        <w:rPr>
          <w:rFonts w:ascii="Times New Roman" w:hAnsi="Times New Roman"/>
          <w:noProof/>
          <w:sz w:val="22"/>
          <w:szCs w:val="22"/>
        </w:rPr>
      </w:pPr>
    </w:p>
    <w:p w14:paraId="52444606" w14:textId="77777777" w:rsidR="00C373A5" w:rsidRPr="000B1315" w:rsidRDefault="00C373A5" w:rsidP="00C373A5">
      <w:pPr>
        <w:rPr>
          <w:rFonts w:ascii="Times New Roman" w:hAnsi="Times New Roman"/>
          <w:noProof/>
          <w:sz w:val="22"/>
          <w:szCs w:val="22"/>
        </w:rPr>
      </w:pPr>
    </w:p>
    <w:p w14:paraId="203F2C73" w14:textId="77777777" w:rsidR="00C373A5" w:rsidRPr="002C1A90" w:rsidRDefault="00C373A5" w:rsidP="00C373A5">
      <w:pPr>
        <w:keepNext/>
        <w:pBdr>
          <w:top w:val="single" w:sz="4" w:space="1" w:color="auto"/>
          <w:left w:val="single" w:sz="4" w:space="4" w:color="auto"/>
          <w:bottom w:val="single" w:sz="4" w:space="1" w:color="auto"/>
          <w:right w:val="single" w:sz="4" w:space="4" w:color="auto"/>
        </w:pBdr>
        <w:tabs>
          <w:tab w:val="left" w:pos="0"/>
          <w:tab w:val="left" w:pos="567"/>
        </w:tabs>
        <w:rPr>
          <w:rFonts w:ascii="Times New Roman" w:hAnsi="Times New Roman"/>
          <w:i/>
          <w:noProof/>
          <w:sz w:val="22"/>
          <w:szCs w:val="22"/>
        </w:rPr>
      </w:pPr>
      <w:r w:rsidRPr="002C1A90">
        <w:rPr>
          <w:rFonts w:ascii="Times New Roman" w:hAnsi="Times New Roman"/>
          <w:b/>
          <w:noProof/>
          <w:sz w:val="22"/>
          <w:szCs w:val="22"/>
        </w:rPr>
        <w:t>17.</w:t>
      </w:r>
      <w:r w:rsidRPr="002C1A90">
        <w:rPr>
          <w:rFonts w:ascii="Times New Roman" w:hAnsi="Times New Roman"/>
          <w:b/>
          <w:noProof/>
          <w:sz w:val="22"/>
          <w:szCs w:val="22"/>
        </w:rPr>
        <w:tab/>
        <w:t>UNIKALUS IDENTIFIKATORIUS – 2D BRŪKŠNINIS KODAS</w:t>
      </w:r>
    </w:p>
    <w:p w14:paraId="3298EA35" w14:textId="77777777" w:rsidR="00C373A5" w:rsidRPr="002C1A90" w:rsidRDefault="00C373A5" w:rsidP="00C373A5">
      <w:pPr>
        <w:rPr>
          <w:rFonts w:ascii="Times New Roman" w:hAnsi="Times New Roman"/>
          <w:noProof/>
          <w:sz w:val="22"/>
          <w:szCs w:val="22"/>
        </w:rPr>
      </w:pPr>
    </w:p>
    <w:p w14:paraId="2F5DB019" w14:textId="77777777" w:rsidR="00C373A5" w:rsidRPr="002C1A90" w:rsidRDefault="00C373A5" w:rsidP="00C373A5">
      <w:pPr>
        <w:rPr>
          <w:rFonts w:ascii="Times New Roman" w:hAnsi="Times New Roman"/>
          <w:noProof/>
          <w:sz w:val="22"/>
          <w:szCs w:val="22"/>
          <w:shd w:val="clear" w:color="auto" w:fill="CCCCCC"/>
        </w:rPr>
      </w:pPr>
      <w:r w:rsidRPr="002C1A90">
        <w:rPr>
          <w:rFonts w:ascii="Times New Roman" w:hAnsi="Times New Roman"/>
          <w:noProof/>
          <w:sz w:val="22"/>
          <w:szCs w:val="22"/>
          <w:highlight w:val="lightGray"/>
        </w:rPr>
        <w:t>2D brūkšninis kodas su nurodytu unikaliu identifikatoriumi.&gt;</w:t>
      </w:r>
    </w:p>
    <w:p w14:paraId="38397571" w14:textId="77777777" w:rsidR="00C373A5" w:rsidRPr="002C1A90" w:rsidRDefault="00C373A5" w:rsidP="00C373A5">
      <w:pPr>
        <w:rPr>
          <w:rFonts w:ascii="Times New Roman" w:hAnsi="Times New Roman"/>
          <w:noProof/>
          <w:sz w:val="22"/>
          <w:szCs w:val="22"/>
          <w:shd w:val="clear" w:color="auto" w:fill="CCCCCC"/>
        </w:rPr>
      </w:pPr>
    </w:p>
    <w:p w14:paraId="0F5B3909" w14:textId="77777777" w:rsidR="00C373A5" w:rsidRPr="002C1A90" w:rsidRDefault="00C373A5" w:rsidP="00C373A5">
      <w:pPr>
        <w:rPr>
          <w:rFonts w:ascii="Times New Roman" w:hAnsi="Times New Roman"/>
          <w:noProof/>
          <w:sz w:val="22"/>
          <w:szCs w:val="22"/>
        </w:rPr>
      </w:pPr>
    </w:p>
    <w:p w14:paraId="39A7BE99" w14:textId="77777777" w:rsidR="00C373A5" w:rsidRPr="002C1A90" w:rsidRDefault="00C373A5" w:rsidP="00C373A5">
      <w:pPr>
        <w:keepNext/>
        <w:pBdr>
          <w:top w:val="single" w:sz="4" w:space="1" w:color="auto"/>
          <w:left w:val="single" w:sz="4" w:space="4" w:color="auto"/>
          <w:bottom w:val="single" w:sz="4" w:space="1" w:color="auto"/>
          <w:right w:val="single" w:sz="4" w:space="4" w:color="auto"/>
        </w:pBdr>
        <w:tabs>
          <w:tab w:val="left" w:pos="0"/>
          <w:tab w:val="left" w:pos="567"/>
        </w:tabs>
        <w:rPr>
          <w:rFonts w:ascii="Times New Roman" w:hAnsi="Times New Roman"/>
          <w:i/>
          <w:noProof/>
          <w:sz w:val="22"/>
          <w:szCs w:val="22"/>
        </w:rPr>
      </w:pPr>
      <w:r w:rsidRPr="002C1A90">
        <w:rPr>
          <w:rFonts w:ascii="Times New Roman" w:hAnsi="Times New Roman"/>
          <w:b/>
          <w:noProof/>
          <w:sz w:val="22"/>
          <w:szCs w:val="22"/>
        </w:rPr>
        <w:t>18.</w:t>
      </w:r>
      <w:r w:rsidRPr="002C1A90">
        <w:rPr>
          <w:rFonts w:ascii="Times New Roman" w:hAnsi="Times New Roman"/>
          <w:b/>
          <w:noProof/>
          <w:sz w:val="22"/>
          <w:szCs w:val="22"/>
        </w:rPr>
        <w:tab/>
        <w:t>UNIKALUS IDENTIFIKATORIUS – ŽMONĖMS SUPRANTAMI DUOMENYS</w:t>
      </w:r>
    </w:p>
    <w:p w14:paraId="7347D37D" w14:textId="77777777" w:rsidR="00C373A5" w:rsidRPr="002C1A90" w:rsidRDefault="00C373A5" w:rsidP="00C373A5">
      <w:pPr>
        <w:rPr>
          <w:rFonts w:ascii="Times New Roman" w:hAnsi="Times New Roman"/>
          <w:noProof/>
          <w:sz w:val="22"/>
          <w:szCs w:val="22"/>
        </w:rPr>
      </w:pPr>
    </w:p>
    <w:p w14:paraId="25894F6F" w14:textId="77777777" w:rsidR="00C373A5" w:rsidRPr="002C1A90" w:rsidRDefault="00C373A5" w:rsidP="00C373A5">
      <w:pPr>
        <w:rPr>
          <w:rFonts w:ascii="Times New Roman" w:hAnsi="Times New Roman"/>
          <w:color w:val="008000"/>
          <w:sz w:val="22"/>
          <w:szCs w:val="22"/>
        </w:rPr>
      </w:pPr>
      <w:r w:rsidRPr="002C1A90">
        <w:rPr>
          <w:rFonts w:ascii="Times New Roman" w:hAnsi="Times New Roman"/>
          <w:sz w:val="22"/>
          <w:szCs w:val="22"/>
        </w:rPr>
        <w:t xml:space="preserve">PC: {numeris} </w:t>
      </w:r>
    </w:p>
    <w:p w14:paraId="1FB913E4" w14:textId="77777777" w:rsidR="00C373A5" w:rsidRPr="002C1A90" w:rsidRDefault="00C373A5" w:rsidP="00C373A5">
      <w:pPr>
        <w:rPr>
          <w:rFonts w:ascii="Times New Roman" w:hAnsi="Times New Roman"/>
          <w:sz w:val="22"/>
          <w:szCs w:val="22"/>
        </w:rPr>
      </w:pPr>
      <w:r w:rsidRPr="002C1A90">
        <w:rPr>
          <w:rFonts w:ascii="Times New Roman" w:hAnsi="Times New Roman"/>
          <w:sz w:val="22"/>
          <w:szCs w:val="22"/>
        </w:rPr>
        <w:t xml:space="preserve">SN: {numeris} </w:t>
      </w:r>
    </w:p>
    <w:p w14:paraId="1A3CDF02" w14:textId="77777777" w:rsidR="00C373A5" w:rsidRPr="00116F84" w:rsidRDefault="00C373A5" w:rsidP="00C373A5">
      <w:pPr>
        <w:rPr>
          <w:rFonts w:ascii="Times New Roman" w:hAnsi="Times New Roman"/>
          <w:sz w:val="22"/>
          <w:szCs w:val="22"/>
        </w:rPr>
      </w:pPr>
      <w:r w:rsidRPr="002C1A90">
        <w:rPr>
          <w:rFonts w:ascii="Times New Roman" w:hAnsi="Times New Roman"/>
          <w:sz w:val="22"/>
          <w:szCs w:val="22"/>
          <w:highlight w:val="lightGray"/>
        </w:rPr>
        <w:t xml:space="preserve">NN: {numeris} </w:t>
      </w:r>
      <w:r w:rsidRPr="00CA5CAB">
        <w:rPr>
          <w:rFonts w:ascii="Times New Roman" w:hAnsi="Times New Roman"/>
          <w:sz w:val="22"/>
          <w:szCs w:val="22"/>
          <w:highlight w:val="lightGray"/>
        </w:rPr>
        <w:t>[nacionalinis kompensacijos rūšies kodas arba kitas nacionalinis vaistinio preparato identifikacinis numeris]</w:t>
      </w:r>
    </w:p>
    <w:p w14:paraId="2C4406A7" w14:textId="77777777" w:rsidR="00C373A5" w:rsidRPr="000B1315" w:rsidRDefault="00C373A5" w:rsidP="00C373A5">
      <w:pPr>
        <w:rPr>
          <w:rFonts w:ascii="Times New Roman" w:hAnsi="Times New Roman"/>
          <w:b/>
          <w:noProof/>
          <w:sz w:val="22"/>
          <w:szCs w:val="22"/>
        </w:rPr>
      </w:pPr>
      <w:r w:rsidRPr="000B1315">
        <w:rPr>
          <w:rFonts w:ascii="Times New Roman" w:hAnsi="Times New Roman"/>
          <w:b/>
          <w:noProof/>
          <w:sz w:val="22"/>
          <w:szCs w:val="22"/>
        </w:rPr>
        <w:br w:type="page"/>
      </w:r>
    </w:p>
    <w:p w14:paraId="48BFED9D" w14:textId="77777777" w:rsidR="00C373A5" w:rsidRPr="000B1315" w:rsidRDefault="00C373A5" w:rsidP="00C373A5">
      <w:pPr>
        <w:pBdr>
          <w:top w:val="single" w:sz="4" w:space="1" w:color="auto"/>
          <w:left w:val="single" w:sz="4" w:space="4" w:color="auto"/>
          <w:bottom w:val="single" w:sz="4" w:space="1" w:color="auto"/>
          <w:right w:val="single" w:sz="4" w:space="4" w:color="auto"/>
        </w:pBdr>
        <w:rPr>
          <w:rFonts w:ascii="Times New Roman" w:hAnsi="Times New Roman"/>
          <w:b/>
          <w:noProof/>
          <w:sz w:val="22"/>
          <w:szCs w:val="22"/>
        </w:rPr>
      </w:pPr>
      <w:r w:rsidRPr="000B1315">
        <w:rPr>
          <w:rFonts w:ascii="Times New Roman" w:hAnsi="Times New Roman"/>
          <w:b/>
          <w:sz w:val="22"/>
          <w:szCs w:val="22"/>
        </w:rPr>
        <w:lastRenderedPageBreak/>
        <w:t>MINIMALI INFORMACIJA ANT MAŽŲ VIDINIŲ PAKUOČIŲ</w:t>
      </w:r>
      <w:r w:rsidRPr="000B1315">
        <w:rPr>
          <w:rFonts w:ascii="Times New Roman" w:hAnsi="Times New Roman"/>
          <w:b/>
          <w:noProof/>
          <w:sz w:val="22"/>
          <w:szCs w:val="22"/>
        </w:rPr>
        <w:t xml:space="preserve"> </w:t>
      </w:r>
    </w:p>
    <w:p w14:paraId="060B7BAD" w14:textId="77777777" w:rsidR="00C373A5" w:rsidRPr="000B1315" w:rsidRDefault="00C373A5" w:rsidP="00C373A5">
      <w:pPr>
        <w:pBdr>
          <w:top w:val="single" w:sz="4" w:space="1" w:color="auto"/>
          <w:left w:val="single" w:sz="4" w:space="4" w:color="auto"/>
          <w:bottom w:val="single" w:sz="4" w:space="1" w:color="auto"/>
          <w:right w:val="single" w:sz="4" w:space="4" w:color="auto"/>
        </w:pBdr>
        <w:rPr>
          <w:rFonts w:ascii="Times New Roman" w:hAnsi="Times New Roman"/>
          <w:b/>
          <w:noProof/>
          <w:sz w:val="22"/>
          <w:szCs w:val="22"/>
        </w:rPr>
      </w:pPr>
    </w:p>
    <w:p w14:paraId="019454F2" w14:textId="77777777" w:rsidR="00C373A5" w:rsidRPr="000B1315" w:rsidRDefault="00C373A5" w:rsidP="00C373A5">
      <w:pPr>
        <w:pBdr>
          <w:top w:val="single" w:sz="4" w:space="1" w:color="auto"/>
          <w:left w:val="single" w:sz="4" w:space="4" w:color="auto"/>
          <w:bottom w:val="single" w:sz="4" w:space="1" w:color="auto"/>
          <w:right w:val="single" w:sz="4" w:space="4" w:color="auto"/>
        </w:pBdr>
        <w:tabs>
          <w:tab w:val="left" w:pos="142"/>
        </w:tabs>
        <w:rPr>
          <w:rFonts w:ascii="Times New Roman" w:hAnsi="Times New Roman"/>
          <w:b/>
          <w:sz w:val="22"/>
          <w:szCs w:val="22"/>
        </w:rPr>
      </w:pPr>
      <w:r w:rsidRPr="000B1315">
        <w:rPr>
          <w:rFonts w:ascii="Times New Roman" w:hAnsi="Times New Roman"/>
          <w:b/>
          <w:noProof/>
          <w:sz w:val="22"/>
          <w:szCs w:val="22"/>
        </w:rPr>
        <w:t>SLĖGINĖ TALPYKLĖ</w:t>
      </w:r>
    </w:p>
    <w:p w14:paraId="328B8B20" w14:textId="77777777" w:rsidR="00C373A5" w:rsidRPr="000B1315" w:rsidRDefault="00C373A5" w:rsidP="00C373A5">
      <w:pPr>
        <w:rPr>
          <w:rFonts w:ascii="Times New Roman" w:hAnsi="Times New Roman"/>
          <w:sz w:val="22"/>
          <w:szCs w:val="22"/>
        </w:rPr>
      </w:pPr>
    </w:p>
    <w:p w14:paraId="2E6521D8" w14:textId="77777777" w:rsidR="00C373A5" w:rsidRPr="000B1315" w:rsidRDefault="00C373A5" w:rsidP="00C373A5">
      <w:pPr>
        <w:rPr>
          <w:rFonts w:ascii="Times New Roman" w:hAnsi="Times New Roman"/>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73A5" w:rsidRPr="000B1315" w14:paraId="650BCB48" w14:textId="77777777" w:rsidTr="00E06B15">
        <w:tc>
          <w:tcPr>
            <w:tcW w:w="9287" w:type="dxa"/>
          </w:tcPr>
          <w:p w14:paraId="78D02AED" w14:textId="77777777" w:rsidR="00C373A5" w:rsidRPr="000B1315" w:rsidRDefault="00C373A5" w:rsidP="00E06B15">
            <w:pPr>
              <w:tabs>
                <w:tab w:val="left" w:pos="142"/>
                <w:tab w:val="left" w:pos="1320"/>
              </w:tabs>
              <w:ind w:left="567" w:hanging="567"/>
              <w:rPr>
                <w:rFonts w:ascii="Times New Roman" w:hAnsi="Times New Roman"/>
                <w:b/>
                <w:noProof/>
                <w:sz w:val="22"/>
                <w:szCs w:val="22"/>
              </w:rPr>
            </w:pPr>
            <w:r w:rsidRPr="000B1315">
              <w:rPr>
                <w:rFonts w:ascii="Times New Roman" w:hAnsi="Times New Roman"/>
                <w:b/>
                <w:noProof/>
                <w:sz w:val="22"/>
                <w:szCs w:val="22"/>
              </w:rPr>
              <w:t>1.</w:t>
            </w:r>
            <w:r w:rsidRPr="000B1315">
              <w:rPr>
                <w:rFonts w:ascii="Times New Roman" w:hAnsi="Times New Roman"/>
                <w:b/>
                <w:noProof/>
                <w:sz w:val="22"/>
                <w:szCs w:val="22"/>
              </w:rPr>
              <w:tab/>
            </w:r>
            <w:r w:rsidRPr="000B1315">
              <w:rPr>
                <w:rFonts w:ascii="Times New Roman" w:hAnsi="Times New Roman"/>
                <w:b/>
                <w:caps/>
                <w:noProof/>
                <w:sz w:val="22"/>
                <w:szCs w:val="22"/>
              </w:rPr>
              <w:t>Vaistinio preparato pavadinimas</w:t>
            </w:r>
          </w:p>
        </w:tc>
      </w:tr>
    </w:tbl>
    <w:p w14:paraId="10827116" w14:textId="77777777" w:rsidR="00C373A5" w:rsidRPr="000B1315" w:rsidRDefault="00C373A5" w:rsidP="00C373A5">
      <w:pPr>
        <w:ind w:left="567" w:hanging="567"/>
        <w:rPr>
          <w:rFonts w:ascii="Times New Roman" w:hAnsi="Times New Roman"/>
          <w:noProof/>
          <w:sz w:val="22"/>
          <w:szCs w:val="22"/>
        </w:rPr>
      </w:pPr>
    </w:p>
    <w:p w14:paraId="773909FE" w14:textId="77777777" w:rsidR="00C373A5" w:rsidRPr="000B1315" w:rsidRDefault="00C373A5" w:rsidP="00C373A5">
      <w:pPr>
        <w:rPr>
          <w:rFonts w:ascii="Times New Roman" w:hAnsi="Times New Roman"/>
          <w:sz w:val="22"/>
          <w:szCs w:val="22"/>
        </w:rPr>
      </w:pPr>
      <w:r w:rsidRPr="000B1315">
        <w:rPr>
          <w:rFonts w:ascii="Times New Roman" w:hAnsi="Times New Roman"/>
          <w:bCs/>
          <w:sz w:val="22"/>
          <w:szCs w:val="22"/>
        </w:rPr>
        <w:t>Berotec N 100 mikrogramų/</w:t>
      </w:r>
      <w:r>
        <w:rPr>
          <w:rFonts w:ascii="Times New Roman" w:hAnsi="Times New Roman"/>
          <w:bCs/>
          <w:sz w:val="22"/>
          <w:szCs w:val="22"/>
        </w:rPr>
        <w:t>išpurškime</w:t>
      </w:r>
      <w:r w:rsidRPr="000B1315">
        <w:rPr>
          <w:rFonts w:ascii="Times New Roman" w:hAnsi="Times New Roman"/>
          <w:bCs/>
          <w:sz w:val="22"/>
          <w:szCs w:val="22"/>
        </w:rPr>
        <w:t xml:space="preserve"> suslėgtas</w:t>
      </w:r>
      <w:r>
        <w:rPr>
          <w:rFonts w:ascii="Times New Roman" w:hAnsi="Times New Roman"/>
          <w:bCs/>
          <w:sz w:val="22"/>
          <w:szCs w:val="22"/>
        </w:rPr>
        <w:t>is</w:t>
      </w:r>
      <w:r w:rsidRPr="000B1315">
        <w:rPr>
          <w:rFonts w:ascii="Times New Roman" w:hAnsi="Times New Roman"/>
          <w:bCs/>
          <w:sz w:val="22"/>
          <w:szCs w:val="22"/>
        </w:rPr>
        <w:t xml:space="preserve"> </w:t>
      </w:r>
      <w:r>
        <w:rPr>
          <w:rFonts w:ascii="Times New Roman" w:hAnsi="Times New Roman"/>
          <w:bCs/>
          <w:sz w:val="22"/>
          <w:szCs w:val="22"/>
        </w:rPr>
        <w:t>įkvepiamasis</w:t>
      </w:r>
      <w:r w:rsidRPr="000B1315">
        <w:rPr>
          <w:rFonts w:ascii="Times New Roman" w:hAnsi="Times New Roman"/>
          <w:bCs/>
          <w:sz w:val="22"/>
          <w:szCs w:val="22"/>
        </w:rPr>
        <w:t xml:space="preserve"> tirpalas</w:t>
      </w:r>
    </w:p>
    <w:p w14:paraId="62414D88" w14:textId="77777777" w:rsidR="00C373A5" w:rsidRPr="000B1315" w:rsidRDefault="00C373A5" w:rsidP="00C373A5">
      <w:pPr>
        <w:rPr>
          <w:rFonts w:ascii="Times New Roman" w:hAnsi="Times New Roman"/>
          <w:sz w:val="22"/>
          <w:szCs w:val="22"/>
        </w:rPr>
      </w:pPr>
      <w:r>
        <w:rPr>
          <w:rFonts w:ascii="Times New Roman" w:hAnsi="Times New Roman"/>
          <w:sz w:val="22"/>
          <w:szCs w:val="22"/>
        </w:rPr>
        <w:t>f</w:t>
      </w:r>
      <w:r w:rsidRPr="000B1315">
        <w:rPr>
          <w:rFonts w:ascii="Times New Roman" w:hAnsi="Times New Roman"/>
          <w:sz w:val="22"/>
          <w:szCs w:val="22"/>
        </w:rPr>
        <w:t>enoteroli hydrobromidum</w:t>
      </w:r>
      <w:r w:rsidRPr="000B1315" w:rsidDel="00ED7BB2">
        <w:rPr>
          <w:rFonts w:ascii="Times New Roman" w:hAnsi="Times New Roman"/>
          <w:sz w:val="22"/>
          <w:szCs w:val="22"/>
        </w:rPr>
        <w:t xml:space="preserve"> </w:t>
      </w:r>
    </w:p>
    <w:p w14:paraId="7E4848C6" w14:textId="77777777" w:rsidR="00C373A5" w:rsidRPr="000B1315" w:rsidRDefault="00C373A5" w:rsidP="00C373A5">
      <w:pPr>
        <w:rPr>
          <w:rFonts w:ascii="Times New Roman" w:hAnsi="Times New Roman"/>
          <w:sz w:val="22"/>
          <w:szCs w:val="22"/>
        </w:rPr>
      </w:pPr>
    </w:p>
    <w:p w14:paraId="361CC320" w14:textId="77777777" w:rsidR="00C373A5" w:rsidRPr="000B1315" w:rsidRDefault="00C373A5" w:rsidP="00C373A5">
      <w:pPr>
        <w:rPr>
          <w:rFonts w:ascii="Times New Roman" w:hAnsi="Times New Roman"/>
          <w:b/>
          <w:noProof/>
          <w:sz w:val="22"/>
          <w:szCs w:val="22"/>
        </w:rPr>
      </w:pPr>
      <w:r w:rsidRPr="000B1315">
        <w:rPr>
          <w:rFonts w:ascii="Times New Roman" w:hAnsi="Times New Roman"/>
          <w:sz w:val="22"/>
          <w:szCs w:val="22"/>
        </w:rPr>
        <w:t>Įkvėpti</w:t>
      </w:r>
    </w:p>
    <w:p w14:paraId="08766B62" w14:textId="77777777" w:rsidR="00C373A5" w:rsidRPr="000B1315" w:rsidRDefault="00C373A5" w:rsidP="00C373A5">
      <w:pPr>
        <w:rPr>
          <w:rFonts w:ascii="Times New Roman" w:hAnsi="Times New Roman"/>
          <w:b/>
          <w:noProof/>
          <w:sz w:val="22"/>
          <w:szCs w:val="22"/>
        </w:rPr>
      </w:pPr>
    </w:p>
    <w:p w14:paraId="42025064" w14:textId="77777777" w:rsidR="00C373A5" w:rsidRPr="000B1315" w:rsidRDefault="00C373A5" w:rsidP="00C373A5">
      <w:pPr>
        <w:rPr>
          <w:rFonts w:ascii="Times New Roman" w:hAnsi="Times New Roman"/>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73A5" w:rsidRPr="000B1315" w14:paraId="4BD833B1" w14:textId="77777777" w:rsidTr="00E06B15">
        <w:tc>
          <w:tcPr>
            <w:tcW w:w="9287" w:type="dxa"/>
          </w:tcPr>
          <w:p w14:paraId="6DD2D23C" w14:textId="77777777" w:rsidR="00C373A5" w:rsidRPr="000B1315" w:rsidRDefault="00C373A5" w:rsidP="00E06B15">
            <w:pPr>
              <w:tabs>
                <w:tab w:val="left" w:pos="142"/>
                <w:tab w:val="left" w:pos="567"/>
              </w:tabs>
              <w:ind w:left="567" w:hanging="567"/>
              <w:rPr>
                <w:rFonts w:ascii="Times New Roman" w:hAnsi="Times New Roman"/>
                <w:b/>
                <w:noProof/>
                <w:sz w:val="22"/>
                <w:szCs w:val="22"/>
              </w:rPr>
            </w:pPr>
            <w:r w:rsidRPr="000B1315">
              <w:rPr>
                <w:rFonts w:ascii="Times New Roman" w:hAnsi="Times New Roman"/>
                <w:b/>
                <w:noProof/>
                <w:sz w:val="22"/>
                <w:szCs w:val="22"/>
              </w:rPr>
              <w:t>2.</w:t>
            </w:r>
            <w:r w:rsidRPr="000B1315">
              <w:rPr>
                <w:rFonts w:ascii="Times New Roman" w:hAnsi="Times New Roman"/>
                <w:b/>
                <w:noProof/>
                <w:sz w:val="22"/>
                <w:szCs w:val="22"/>
              </w:rPr>
              <w:tab/>
            </w:r>
            <w:r w:rsidRPr="000B1315">
              <w:rPr>
                <w:rFonts w:ascii="Times New Roman" w:hAnsi="Times New Roman"/>
                <w:b/>
                <w:sz w:val="22"/>
                <w:szCs w:val="22"/>
              </w:rPr>
              <w:t>VARTOJIMO METODAS</w:t>
            </w:r>
          </w:p>
        </w:tc>
      </w:tr>
    </w:tbl>
    <w:p w14:paraId="4043FCB8" w14:textId="77777777" w:rsidR="00C373A5" w:rsidRPr="000B1315" w:rsidRDefault="00C373A5" w:rsidP="00C373A5">
      <w:pPr>
        <w:rPr>
          <w:rFonts w:ascii="Times New Roman" w:hAnsi="Times New Roman"/>
          <w:sz w:val="22"/>
          <w:szCs w:val="22"/>
        </w:rPr>
      </w:pPr>
    </w:p>
    <w:p w14:paraId="0B42FC82" w14:textId="77777777" w:rsidR="00C373A5" w:rsidRPr="000B1315" w:rsidRDefault="00C373A5" w:rsidP="00C373A5">
      <w:pPr>
        <w:rPr>
          <w:rFonts w:ascii="Times New Roman" w:hAnsi="Times New Roman"/>
          <w:sz w:val="22"/>
          <w:szCs w:val="22"/>
        </w:rPr>
      </w:pPr>
      <w:r w:rsidRPr="000B1315">
        <w:rPr>
          <w:rFonts w:ascii="Times New Roman" w:hAnsi="Times New Roman"/>
          <w:sz w:val="22"/>
          <w:szCs w:val="22"/>
        </w:rPr>
        <w:t>Prieš vartojimą perskaitykite pakuotės lapelį</w:t>
      </w:r>
    </w:p>
    <w:p w14:paraId="23DDBCA7" w14:textId="77777777" w:rsidR="00C373A5" w:rsidRPr="000B1315" w:rsidRDefault="00C373A5" w:rsidP="00C373A5">
      <w:pPr>
        <w:rPr>
          <w:rFonts w:ascii="Times New Roman" w:hAnsi="Times New Roman"/>
          <w:b/>
          <w:noProof/>
          <w:sz w:val="22"/>
          <w:szCs w:val="22"/>
        </w:rPr>
      </w:pPr>
    </w:p>
    <w:p w14:paraId="0C9B19B4" w14:textId="77777777" w:rsidR="00C373A5" w:rsidRPr="000B1315" w:rsidRDefault="00C373A5" w:rsidP="00C373A5">
      <w:pPr>
        <w:rPr>
          <w:rFonts w:ascii="Times New Roman" w:hAnsi="Times New Roman"/>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73A5" w:rsidRPr="000B1315" w14:paraId="6B7AA663" w14:textId="77777777" w:rsidTr="00E06B15">
        <w:tc>
          <w:tcPr>
            <w:tcW w:w="9287" w:type="dxa"/>
          </w:tcPr>
          <w:p w14:paraId="3535C95C" w14:textId="77777777" w:rsidR="00C373A5" w:rsidRPr="000B1315" w:rsidRDefault="00C373A5" w:rsidP="00E06B15">
            <w:pPr>
              <w:tabs>
                <w:tab w:val="left" w:pos="142"/>
                <w:tab w:val="left" w:pos="567"/>
              </w:tabs>
              <w:ind w:left="567" w:hanging="567"/>
              <w:rPr>
                <w:rFonts w:ascii="Times New Roman" w:hAnsi="Times New Roman"/>
                <w:b/>
                <w:noProof/>
                <w:sz w:val="22"/>
                <w:szCs w:val="22"/>
              </w:rPr>
            </w:pPr>
            <w:r w:rsidRPr="000B1315">
              <w:rPr>
                <w:rFonts w:ascii="Times New Roman" w:hAnsi="Times New Roman"/>
                <w:b/>
                <w:noProof/>
                <w:sz w:val="22"/>
                <w:szCs w:val="22"/>
              </w:rPr>
              <w:t>3.</w:t>
            </w:r>
            <w:r w:rsidRPr="000B1315">
              <w:rPr>
                <w:rFonts w:ascii="Times New Roman" w:hAnsi="Times New Roman"/>
                <w:b/>
                <w:noProof/>
                <w:sz w:val="22"/>
                <w:szCs w:val="22"/>
              </w:rPr>
              <w:tab/>
            </w:r>
            <w:r w:rsidRPr="000B1315">
              <w:rPr>
                <w:rFonts w:ascii="Times New Roman" w:hAnsi="Times New Roman"/>
                <w:b/>
                <w:caps/>
                <w:noProof/>
                <w:sz w:val="22"/>
                <w:szCs w:val="22"/>
              </w:rPr>
              <w:t>tinkamumo laikas</w:t>
            </w:r>
          </w:p>
        </w:tc>
      </w:tr>
    </w:tbl>
    <w:p w14:paraId="5B4E073E" w14:textId="77777777" w:rsidR="00C373A5" w:rsidRPr="000B1315" w:rsidRDefault="00C373A5" w:rsidP="00C373A5">
      <w:pPr>
        <w:rPr>
          <w:rFonts w:ascii="Times New Roman" w:hAnsi="Times New Roman"/>
          <w:noProof/>
          <w:sz w:val="22"/>
          <w:szCs w:val="22"/>
        </w:rPr>
      </w:pPr>
    </w:p>
    <w:p w14:paraId="5B78C949" w14:textId="77777777" w:rsidR="00C373A5" w:rsidRPr="000B1315" w:rsidRDefault="00C373A5" w:rsidP="00C373A5">
      <w:pPr>
        <w:rPr>
          <w:rFonts w:ascii="Times New Roman" w:hAnsi="Times New Roman"/>
          <w:i/>
          <w:sz w:val="22"/>
          <w:szCs w:val="22"/>
        </w:rPr>
      </w:pPr>
      <w:r>
        <w:rPr>
          <w:rFonts w:ascii="Times New Roman" w:hAnsi="Times New Roman"/>
          <w:sz w:val="22"/>
          <w:szCs w:val="22"/>
        </w:rPr>
        <w:t>EXP</w:t>
      </w:r>
      <w:r w:rsidRPr="000B1315">
        <w:rPr>
          <w:rFonts w:ascii="Times New Roman" w:hAnsi="Times New Roman"/>
          <w:sz w:val="22"/>
          <w:szCs w:val="22"/>
        </w:rPr>
        <w:t xml:space="preserve"> </w:t>
      </w:r>
      <w:r>
        <w:rPr>
          <w:rFonts w:ascii="Times New Roman" w:hAnsi="Times New Roman"/>
          <w:sz w:val="22"/>
          <w:szCs w:val="22"/>
        </w:rPr>
        <w:t>{</w:t>
      </w:r>
      <w:r w:rsidRPr="000B1315">
        <w:rPr>
          <w:rFonts w:ascii="Times New Roman" w:hAnsi="Times New Roman"/>
          <w:sz w:val="22"/>
          <w:szCs w:val="22"/>
        </w:rPr>
        <w:t>mm MMMM</w:t>
      </w:r>
      <w:r>
        <w:rPr>
          <w:rFonts w:ascii="Times New Roman" w:hAnsi="Times New Roman"/>
          <w:sz w:val="22"/>
          <w:szCs w:val="22"/>
        </w:rPr>
        <w:t>}</w:t>
      </w:r>
      <w:r w:rsidRPr="000B1315">
        <w:rPr>
          <w:rFonts w:ascii="Times New Roman" w:hAnsi="Times New Roman"/>
          <w:sz w:val="22"/>
          <w:szCs w:val="22"/>
        </w:rPr>
        <w:t xml:space="preserve"> </w:t>
      </w:r>
      <w:r>
        <w:rPr>
          <w:rFonts w:ascii="Times New Roman" w:hAnsi="Times New Roman"/>
          <w:sz w:val="22"/>
          <w:szCs w:val="22"/>
        </w:rPr>
        <w:t>[</w:t>
      </w:r>
      <w:r w:rsidRPr="000B1315">
        <w:rPr>
          <w:rFonts w:ascii="Times New Roman" w:hAnsi="Times New Roman"/>
          <w:i/>
          <w:sz w:val="22"/>
          <w:szCs w:val="22"/>
        </w:rPr>
        <w:t>mėnuo metai</w:t>
      </w:r>
      <w:r>
        <w:rPr>
          <w:rFonts w:ascii="Times New Roman" w:hAnsi="Times New Roman"/>
          <w:sz w:val="22"/>
          <w:szCs w:val="22"/>
        </w:rPr>
        <w:t>]</w:t>
      </w:r>
    </w:p>
    <w:p w14:paraId="43CEE7B6" w14:textId="77777777" w:rsidR="00C373A5" w:rsidRPr="000B1315" w:rsidRDefault="00C373A5" w:rsidP="00C373A5">
      <w:pPr>
        <w:rPr>
          <w:rFonts w:ascii="Times New Roman" w:hAnsi="Times New Roman"/>
          <w:i/>
          <w:sz w:val="22"/>
          <w:szCs w:val="22"/>
        </w:rPr>
      </w:pPr>
    </w:p>
    <w:p w14:paraId="739C040F" w14:textId="77777777" w:rsidR="00C373A5" w:rsidRPr="000B1315" w:rsidRDefault="00C373A5" w:rsidP="00C373A5">
      <w:pPr>
        <w:rPr>
          <w:rFonts w:ascii="Times New Roman" w:hAnsi="Times New Roman"/>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73A5" w:rsidRPr="000B1315" w14:paraId="23ECFA73" w14:textId="77777777" w:rsidTr="00E06B15">
        <w:tc>
          <w:tcPr>
            <w:tcW w:w="9287" w:type="dxa"/>
          </w:tcPr>
          <w:p w14:paraId="4354B693" w14:textId="77777777" w:rsidR="00C373A5" w:rsidRPr="000B1315" w:rsidRDefault="00C373A5" w:rsidP="00E06B15">
            <w:pPr>
              <w:tabs>
                <w:tab w:val="left" w:pos="142"/>
              </w:tabs>
              <w:ind w:left="567" w:hanging="567"/>
              <w:rPr>
                <w:rFonts w:ascii="Times New Roman" w:hAnsi="Times New Roman"/>
                <w:b/>
                <w:noProof/>
                <w:sz w:val="22"/>
                <w:szCs w:val="22"/>
              </w:rPr>
            </w:pPr>
            <w:r w:rsidRPr="000B1315">
              <w:rPr>
                <w:rFonts w:ascii="Times New Roman" w:hAnsi="Times New Roman"/>
                <w:b/>
                <w:noProof/>
                <w:sz w:val="22"/>
                <w:szCs w:val="22"/>
              </w:rPr>
              <w:t>4.</w:t>
            </w:r>
            <w:r w:rsidRPr="000B1315">
              <w:rPr>
                <w:rFonts w:ascii="Times New Roman" w:hAnsi="Times New Roman"/>
                <w:b/>
                <w:noProof/>
                <w:sz w:val="22"/>
                <w:szCs w:val="22"/>
              </w:rPr>
              <w:tab/>
            </w:r>
            <w:r w:rsidRPr="000B1315">
              <w:rPr>
                <w:rFonts w:ascii="Times New Roman" w:hAnsi="Times New Roman"/>
                <w:b/>
                <w:caps/>
                <w:noProof/>
                <w:sz w:val="22"/>
                <w:szCs w:val="22"/>
              </w:rPr>
              <w:t>serijos numeris</w:t>
            </w:r>
          </w:p>
        </w:tc>
      </w:tr>
    </w:tbl>
    <w:p w14:paraId="5550C779" w14:textId="77777777" w:rsidR="00C373A5" w:rsidRPr="000B1315" w:rsidRDefault="00C373A5" w:rsidP="00C373A5">
      <w:pPr>
        <w:ind w:right="113"/>
        <w:rPr>
          <w:rFonts w:ascii="Times New Roman" w:hAnsi="Times New Roman"/>
          <w:noProof/>
          <w:sz w:val="22"/>
          <w:szCs w:val="22"/>
        </w:rPr>
      </w:pPr>
    </w:p>
    <w:p w14:paraId="1701418E" w14:textId="77777777" w:rsidR="00C373A5" w:rsidRPr="000B1315" w:rsidRDefault="00C373A5" w:rsidP="00C373A5">
      <w:pPr>
        <w:ind w:right="113"/>
        <w:rPr>
          <w:rFonts w:ascii="Times New Roman" w:hAnsi="Times New Roman"/>
          <w:sz w:val="22"/>
          <w:szCs w:val="22"/>
        </w:rPr>
      </w:pPr>
      <w:r>
        <w:rPr>
          <w:rFonts w:ascii="Times New Roman" w:hAnsi="Times New Roman"/>
          <w:sz w:val="22"/>
          <w:szCs w:val="22"/>
        </w:rPr>
        <w:t xml:space="preserve">Lot </w:t>
      </w:r>
      <w:r w:rsidRPr="00F3455E">
        <w:rPr>
          <w:noProof/>
          <w:sz w:val="22"/>
          <w:szCs w:val="22"/>
        </w:rPr>
        <w:t>{numeris}</w:t>
      </w:r>
    </w:p>
    <w:p w14:paraId="263C9AD6" w14:textId="77777777" w:rsidR="00C373A5" w:rsidRPr="000B1315" w:rsidRDefault="00C373A5" w:rsidP="00C373A5">
      <w:pPr>
        <w:ind w:right="113"/>
        <w:rPr>
          <w:rFonts w:ascii="Times New Roman" w:hAnsi="Times New Roman"/>
          <w:noProof/>
          <w:sz w:val="22"/>
          <w:szCs w:val="22"/>
        </w:rPr>
      </w:pPr>
    </w:p>
    <w:p w14:paraId="7E0CCAB2" w14:textId="77777777" w:rsidR="00C373A5" w:rsidRPr="000B1315" w:rsidRDefault="00C373A5" w:rsidP="00C373A5">
      <w:pPr>
        <w:ind w:right="113"/>
        <w:rPr>
          <w:rFonts w:ascii="Times New Roman" w:hAnsi="Times New Roman"/>
          <w:noProof/>
          <w:sz w:val="22"/>
          <w:szCs w:val="22"/>
        </w:rPr>
      </w:pPr>
    </w:p>
    <w:tbl>
      <w:tblPr>
        <w:tblW w:w="0" w:type="auto"/>
        <w:tblLayout w:type="fixed"/>
        <w:tblLook w:val="0000" w:firstRow="0" w:lastRow="0" w:firstColumn="0" w:lastColumn="0" w:noHBand="0" w:noVBand="0"/>
      </w:tblPr>
      <w:tblGrid>
        <w:gridCol w:w="9287"/>
      </w:tblGrid>
      <w:tr w:rsidR="00C373A5" w:rsidRPr="000B1315" w14:paraId="7B604B90" w14:textId="77777777" w:rsidTr="00E06B15">
        <w:tc>
          <w:tcPr>
            <w:tcW w:w="9287" w:type="dxa"/>
            <w:tcBorders>
              <w:top w:val="single" w:sz="4" w:space="0" w:color="auto"/>
              <w:left w:val="single" w:sz="4" w:space="0" w:color="auto"/>
              <w:bottom w:val="single" w:sz="4" w:space="0" w:color="auto"/>
              <w:right w:val="single" w:sz="4" w:space="0" w:color="auto"/>
            </w:tcBorders>
          </w:tcPr>
          <w:p w14:paraId="4BC90F64" w14:textId="77777777" w:rsidR="00C373A5" w:rsidRPr="000B1315" w:rsidRDefault="00C373A5" w:rsidP="00E06B15">
            <w:pPr>
              <w:tabs>
                <w:tab w:val="left" w:pos="142"/>
                <w:tab w:val="left" w:pos="1230"/>
                <w:tab w:val="left" w:pos="1410"/>
              </w:tabs>
              <w:ind w:left="567" w:hanging="567"/>
              <w:rPr>
                <w:rFonts w:ascii="Times New Roman" w:hAnsi="Times New Roman"/>
                <w:b/>
                <w:noProof/>
                <w:sz w:val="22"/>
                <w:szCs w:val="22"/>
              </w:rPr>
            </w:pPr>
            <w:r w:rsidRPr="000B1315">
              <w:rPr>
                <w:rFonts w:ascii="Times New Roman" w:hAnsi="Times New Roman"/>
                <w:b/>
                <w:noProof/>
                <w:sz w:val="22"/>
                <w:szCs w:val="22"/>
              </w:rPr>
              <w:t>5.</w:t>
            </w:r>
            <w:r w:rsidRPr="000B1315">
              <w:rPr>
                <w:rFonts w:ascii="Times New Roman" w:hAnsi="Times New Roman"/>
                <w:b/>
                <w:noProof/>
                <w:sz w:val="22"/>
                <w:szCs w:val="22"/>
              </w:rPr>
              <w:tab/>
            </w:r>
            <w:r w:rsidRPr="000B1315">
              <w:rPr>
                <w:rFonts w:ascii="Times New Roman" w:hAnsi="Times New Roman"/>
                <w:b/>
                <w:sz w:val="22"/>
                <w:szCs w:val="22"/>
              </w:rPr>
              <w:t>KIEKIS (MASĖ, TŪRIS ARBA VIENETAI)</w:t>
            </w:r>
          </w:p>
        </w:tc>
      </w:tr>
    </w:tbl>
    <w:p w14:paraId="383FC428" w14:textId="77777777" w:rsidR="00C373A5" w:rsidRPr="000B1315" w:rsidRDefault="00C373A5" w:rsidP="00C373A5">
      <w:pPr>
        <w:ind w:right="113"/>
        <w:rPr>
          <w:rFonts w:ascii="Times New Roman" w:hAnsi="Times New Roman"/>
          <w:noProof/>
          <w:sz w:val="22"/>
          <w:szCs w:val="22"/>
        </w:rPr>
      </w:pPr>
    </w:p>
    <w:p w14:paraId="0154FB4A" w14:textId="77777777" w:rsidR="00C373A5" w:rsidRPr="000B1315" w:rsidRDefault="00C373A5" w:rsidP="00C373A5">
      <w:pPr>
        <w:rPr>
          <w:rFonts w:ascii="Times New Roman" w:hAnsi="Times New Roman"/>
          <w:sz w:val="22"/>
          <w:szCs w:val="22"/>
        </w:rPr>
      </w:pPr>
      <w:r w:rsidRPr="000B1315">
        <w:rPr>
          <w:rFonts w:ascii="Times New Roman" w:hAnsi="Times New Roman"/>
          <w:noProof/>
          <w:sz w:val="22"/>
          <w:szCs w:val="22"/>
        </w:rPr>
        <w:t>10 ml / 200 išpurškimų</w:t>
      </w:r>
    </w:p>
    <w:p w14:paraId="343907AC" w14:textId="77777777" w:rsidR="00C373A5" w:rsidRPr="000B1315" w:rsidRDefault="00C373A5" w:rsidP="00C373A5">
      <w:pPr>
        <w:ind w:right="113"/>
        <w:rPr>
          <w:rFonts w:ascii="Times New Roman" w:hAnsi="Times New Roman"/>
          <w:noProof/>
          <w:sz w:val="22"/>
          <w:szCs w:val="22"/>
        </w:rPr>
      </w:pPr>
    </w:p>
    <w:p w14:paraId="0AE81766" w14:textId="77777777" w:rsidR="00C373A5" w:rsidRPr="000B1315" w:rsidRDefault="00C373A5" w:rsidP="00C373A5">
      <w:pPr>
        <w:ind w:right="113"/>
        <w:rPr>
          <w:rFonts w:ascii="Times New Roman" w:hAnsi="Times New Roman"/>
          <w:noProof/>
          <w:sz w:val="22"/>
          <w:szCs w:val="22"/>
        </w:rPr>
      </w:pPr>
    </w:p>
    <w:p w14:paraId="04D64EBB" w14:textId="77777777" w:rsidR="00C373A5" w:rsidRPr="000B1315" w:rsidRDefault="00C373A5" w:rsidP="00C373A5">
      <w:pPr>
        <w:pBdr>
          <w:top w:val="single" w:sz="4" w:space="1" w:color="auto"/>
          <w:left w:val="single" w:sz="4" w:space="4" w:color="auto"/>
          <w:bottom w:val="single" w:sz="4" w:space="1" w:color="auto"/>
          <w:right w:val="single" w:sz="4" w:space="0" w:color="auto"/>
        </w:pBdr>
        <w:ind w:left="567" w:hanging="567"/>
        <w:rPr>
          <w:rFonts w:ascii="Times New Roman" w:hAnsi="Times New Roman"/>
          <w:b/>
          <w:sz w:val="22"/>
          <w:szCs w:val="22"/>
        </w:rPr>
      </w:pPr>
      <w:r w:rsidRPr="000B1315">
        <w:rPr>
          <w:rFonts w:ascii="Times New Roman" w:hAnsi="Times New Roman"/>
          <w:b/>
          <w:sz w:val="22"/>
          <w:szCs w:val="22"/>
        </w:rPr>
        <w:t>6.</w:t>
      </w:r>
      <w:r w:rsidRPr="000B1315">
        <w:rPr>
          <w:rFonts w:ascii="Times New Roman" w:hAnsi="Times New Roman"/>
          <w:b/>
          <w:noProof/>
          <w:sz w:val="22"/>
          <w:szCs w:val="22"/>
        </w:rPr>
        <w:tab/>
      </w:r>
      <w:r w:rsidRPr="000B1315">
        <w:rPr>
          <w:rFonts w:ascii="Times New Roman" w:hAnsi="Times New Roman"/>
          <w:b/>
          <w:sz w:val="22"/>
          <w:szCs w:val="22"/>
        </w:rPr>
        <w:t>KITA</w:t>
      </w:r>
    </w:p>
    <w:p w14:paraId="2C970D46" w14:textId="77777777" w:rsidR="00C373A5" w:rsidRPr="000B1315" w:rsidRDefault="00C373A5" w:rsidP="00C373A5">
      <w:pPr>
        <w:ind w:right="113"/>
        <w:rPr>
          <w:rFonts w:ascii="Times New Roman" w:hAnsi="Times New Roman"/>
          <w:noProof/>
          <w:sz w:val="22"/>
          <w:szCs w:val="22"/>
        </w:rPr>
      </w:pPr>
    </w:p>
    <w:p w14:paraId="39E51481" w14:textId="77777777" w:rsidR="00C373A5" w:rsidRPr="00CA6BBC" w:rsidRDefault="00C373A5" w:rsidP="00C373A5">
      <w:pPr>
        <w:rPr>
          <w:rFonts w:ascii="Times New Roman" w:hAnsi="Times New Roman"/>
        </w:rPr>
      </w:pPr>
      <w:r w:rsidRPr="00CA6BBC">
        <w:rPr>
          <w:rFonts w:ascii="Times New Roman" w:hAnsi="Times New Roman"/>
          <w:noProof/>
        </w:rPr>
        <w:t>Boehringer Ingelheim Logo</w:t>
      </w:r>
    </w:p>
    <w:p w14:paraId="2450616F" w14:textId="77777777" w:rsidR="00C373A5" w:rsidRPr="000B1315" w:rsidRDefault="00C373A5" w:rsidP="00C373A5">
      <w:pPr>
        <w:ind w:right="113"/>
        <w:rPr>
          <w:rFonts w:ascii="Times New Roman" w:hAnsi="Times New Roman"/>
          <w:noProof/>
          <w:sz w:val="22"/>
          <w:szCs w:val="22"/>
        </w:rPr>
      </w:pPr>
    </w:p>
    <w:p w14:paraId="3AB6A2E9" w14:textId="77777777" w:rsidR="00C373A5" w:rsidRPr="000B1315" w:rsidRDefault="00C373A5" w:rsidP="00C373A5">
      <w:pPr>
        <w:tabs>
          <w:tab w:val="left" w:pos="567"/>
        </w:tabs>
        <w:jc w:val="center"/>
        <w:rPr>
          <w:rFonts w:ascii="Times New Roman" w:hAnsi="Times New Roman"/>
          <w:b/>
          <w:caps/>
          <w:sz w:val="22"/>
          <w:szCs w:val="22"/>
        </w:rPr>
      </w:pPr>
      <w:r w:rsidRPr="000B1315">
        <w:rPr>
          <w:rFonts w:ascii="Times New Roman" w:hAnsi="Times New Roman"/>
          <w:noProof/>
          <w:sz w:val="22"/>
          <w:szCs w:val="22"/>
        </w:rPr>
        <w:br w:type="page"/>
      </w:r>
    </w:p>
    <w:p w14:paraId="0B949858" w14:textId="77777777" w:rsidR="00C373A5" w:rsidRPr="000B1315" w:rsidRDefault="00C373A5" w:rsidP="00C373A5">
      <w:pPr>
        <w:tabs>
          <w:tab w:val="left" w:pos="567"/>
        </w:tabs>
        <w:jc w:val="center"/>
        <w:rPr>
          <w:rFonts w:ascii="Times New Roman" w:hAnsi="Times New Roman"/>
          <w:b/>
          <w:caps/>
          <w:sz w:val="22"/>
          <w:szCs w:val="22"/>
        </w:rPr>
      </w:pPr>
    </w:p>
    <w:p w14:paraId="5EA51752" w14:textId="77777777" w:rsidR="00C373A5" w:rsidRPr="000B1315" w:rsidRDefault="00C373A5" w:rsidP="00C373A5">
      <w:pPr>
        <w:tabs>
          <w:tab w:val="left" w:pos="567"/>
        </w:tabs>
        <w:jc w:val="center"/>
        <w:rPr>
          <w:rFonts w:ascii="Times New Roman" w:hAnsi="Times New Roman"/>
          <w:b/>
          <w:caps/>
          <w:sz w:val="22"/>
          <w:szCs w:val="22"/>
        </w:rPr>
      </w:pPr>
    </w:p>
    <w:p w14:paraId="7E7C9D32" w14:textId="77777777" w:rsidR="00C373A5" w:rsidRPr="000B1315" w:rsidRDefault="00C373A5" w:rsidP="00C373A5">
      <w:pPr>
        <w:tabs>
          <w:tab w:val="left" w:pos="567"/>
        </w:tabs>
        <w:jc w:val="center"/>
        <w:rPr>
          <w:rFonts w:ascii="Times New Roman" w:hAnsi="Times New Roman"/>
          <w:b/>
          <w:caps/>
          <w:sz w:val="22"/>
          <w:szCs w:val="22"/>
        </w:rPr>
      </w:pPr>
    </w:p>
    <w:p w14:paraId="0DA78366" w14:textId="77777777" w:rsidR="00C373A5" w:rsidRPr="000B1315" w:rsidRDefault="00C373A5" w:rsidP="00C373A5">
      <w:pPr>
        <w:tabs>
          <w:tab w:val="left" w:pos="567"/>
        </w:tabs>
        <w:jc w:val="center"/>
        <w:rPr>
          <w:rFonts w:ascii="Times New Roman" w:hAnsi="Times New Roman"/>
          <w:b/>
          <w:caps/>
          <w:sz w:val="22"/>
          <w:szCs w:val="22"/>
        </w:rPr>
      </w:pPr>
    </w:p>
    <w:p w14:paraId="6E6899D2" w14:textId="77777777" w:rsidR="00C373A5" w:rsidRPr="000B1315" w:rsidRDefault="00C373A5" w:rsidP="00C373A5">
      <w:pPr>
        <w:tabs>
          <w:tab w:val="left" w:pos="567"/>
        </w:tabs>
        <w:jc w:val="center"/>
        <w:rPr>
          <w:rFonts w:ascii="Times New Roman" w:hAnsi="Times New Roman"/>
          <w:b/>
          <w:caps/>
          <w:sz w:val="22"/>
          <w:szCs w:val="22"/>
        </w:rPr>
      </w:pPr>
    </w:p>
    <w:p w14:paraId="3DE20F37" w14:textId="77777777" w:rsidR="00C373A5" w:rsidRPr="000B1315" w:rsidRDefault="00C373A5" w:rsidP="00C373A5">
      <w:pPr>
        <w:tabs>
          <w:tab w:val="left" w:pos="567"/>
        </w:tabs>
        <w:jc w:val="center"/>
        <w:rPr>
          <w:rFonts w:ascii="Times New Roman" w:hAnsi="Times New Roman"/>
          <w:b/>
          <w:caps/>
          <w:sz w:val="22"/>
          <w:szCs w:val="22"/>
        </w:rPr>
      </w:pPr>
    </w:p>
    <w:p w14:paraId="246E899F" w14:textId="77777777" w:rsidR="00C373A5" w:rsidRPr="000B1315" w:rsidRDefault="00C373A5" w:rsidP="00C373A5">
      <w:pPr>
        <w:tabs>
          <w:tab w:val="left" w:pos="567"/>
        </w:tabs>
        <w:jc w:val="center"/>
        <w:rPr>
          <w:rFonts w:ascii="Times New Roman" w:hAnsi="Times New Roman"/>
          <w:b/>
          <w:caps/>
          <w:sz w:val="22"/>
          <w:szCs w:val="22"/>
        </w:rPr>
      </w:pPr>
    </w:p>
    <w:p w14:paraId="3FA26E08" w14:textId="77777777" w:rsidR="00C373A5" w:rsidRPr="000B1315" w:rsidRDefault="00C373A5" w:rsidP="00C373A5">
      <w:pPr>
        <w:tabs>
          <w:tab w:val="left" w:pos="567"/>
        </w:tabs>
        <w:jc w:val="center"/>
        <w:rPr>
          <w:rFonts w:ascii="Times New Roman" w:hAnsi="Times New Roman"/>
          <w:b/>
          <w:caps/>
          <w:sz w:val="22"/>
          <w:szCs w:val="22"/>
        </w:rPr>
      </w:pPr>
    </w:p>
    <w:p w14:paraId="5563F781" w14:textId="77777777" w:rsidR="00C373A5" w:rsidRPr="000B1315" w:rsidRDefault="00C373A5" w:rsidP="00C373A5">
      <w:pPr>
        <w:tabs>
          <w:tab w:val="left" w:pos="567"/>
        </w:tabs>
        <w:jc w:val="center"/>
        <w:rPr>
          <w:rFonts w:ascii="Times New Roman" w:hAnsi="Times New Roman"/>
          <w:b/>
          <w:caps/>
          <w:sz w:val="22"/>
          <w:szCs w:val="22"/>
        </w:rPr>
      </w:pPr>
    </w:p>
    <w:p w14:paraId="771AFE74" w14:textId="77777777" w:rsidR="00C373A5" w:rsidRPr="000B1315" w:rsidRDefault="00C373A5" w:rsidP="00C373A5">
      <w:pPr>
        <w:pStyle w:val="BTEMEASMCA"/>
      </w:pPr>
    </w:p>
    <w:p w14:paraId="61A0AC3D" w14:textId="77777777" w:rsidR="00C373A5" w:rsidRPr="000B1315" w:rsidRDefault="00C373A5" w:rsidP="00C373A5">
      <w:pPr>
        <w:pStyle w:val="BTEMEASMCA"/>
      </w:pPr>
    </w:p>
    <w:p w14:paraId="6BFC82FD" w14:textId="77777777" w:rsidR="00C373A5" w:rsidRPr="000B1315" w:rsidRDefault="00C373A5" w:rsidP="00C373A5">
      <w:pPr>
        <w:pStyle w:val="BTEMEASMCA"/>
      </w:pPr>
    </w:p>
    <w:p w14:paraId="513A1427" w14:textId="77777777" w:rsidR="00C373A5" w:rsidRPr="000B1315" w:rsidRDefault="00C373A5" w:rsidP="00C373A5">
      <w:pPr>
        <w:pStyle w:val="BTEMEASMCA"/>
      </w:pPr>
    </w:p>
    <w:p w14:paraId="3C23F9E7" w14:textId="77777777" w:rsidR="00C373A5" w:rsidRPr="000B1315" w:rsidRDefault="00C373A5" w:rsidP="00C373A5">
      <w:pPr>
        <w:pStyle w:val="BTEMEASMCA"/>
      </w:pPr>
    </w:p>
    <w:p w14:paraId="4B36F5AC" w14:textId="77777777" w:rsidR="00C373A5" w:rsidRPr="000B1315" w:rsidRDefault="00C373A5" w:rsidP="00C373A5">
      <w:pPr>
        <w:pStyle w:val="BTEMEASMCA"/>
      </w:pPr>
    </w:p>
    <w:p w14:paraId="167BB0C3" w14:textId="77777777" w:rsidR="00C373A5" w:rsidRPr="000B1315" w:rsidRDefault="00C373A5" w:rsidP="00C373A5">
      <w:pPr>
        <w:pStyle w:val="BTEMEASMCA"/>
      </w:pPr>
    </w:p>
    <w:p w14:paraId="2238E42F" w14:textId="77777777" w:rsidR="00C373A5" w:rsidRPr="000B1315" w:rsidRDefault="00C373A5" w:rsidP="00C373A5">
      <w:pPr>
        <w:pStyle w:val="BTEMEASMCA"/>
      </w:pPr>
    </w:p>
    <w:p w14:paraId="7B96B384" w14:textId="77777777" w:rsidR="00C373A5" w:rsidRPr="000B1315" w:rsidRDefault="00C373A5" w:rsidP="00C373A5">
      <w:pPr>
        <w:pStyle w:val="BTEMEASMCA"/>
      </w:pPr>
    </w:p>
    <w:p w14:paraId="5F71C3FD" w14:textId="77777777" w:rsidR="00C373A5" w:rsidRPr="000B1315" w:rsidRDefault="00C373A5" w:rsidP="00C373A5">
      <w:pPr>
        <w:pStyle w:val="BTEMEASMCA"/>
      </w:pPr>
    </w:p>
    <w:p w14:paraId="2A78B6A0" w14:textId="77777777" w:rsidR="00C373A5" w:rsidRPr="000B1315" w:rsidRDefault="00C373A5" w:rsidP="00C373A5">
      <w:pPr>
        <w:pStyle w:val="BTEMEASMCA"/>
      </w:pPr>
    </w:p>
    <w:p w14:paraId="7402D94F" w14:textId="77777777" w:rsidR="00C373A5" w:rsidRPr="00783054" w:rsidRDefault="00C373A5" w:rsidP="00C373A5">
      <w:pPr>
        <w:jc w:val="center"/>
        <w:rPr>
          <w:rFonts w:ascii="Times New Roman" w:hAnsi="Times New Roman"/>
          <w:b/>
          <w:sz w:val="22"/>
          <w:szCs w:val="22"/>
        </w:rPr>
      </w:pPr>
    </w:p>
    <w:p w14:paraId="2C57ACF4" w14:textId="77777777" w:rsidR="00C373A5" w:rsidRPr="00783054" w:rsidRDefault="00C373A5" w:rsidP="00C373A5">
      <w:pPr>
        <w:jc w:val="center"/>
        <w:rPr>
          <w:rFonts w:ascii="Times New Roman" w:hAnsi="Times New Roman"/>
          <w:b/>
          <w:sz w:val="22"/>
          <w:szCs w:val="22"/>
        </w:rPr>
      </w:pPr>
      <w:bookmarkStart w:id="8" w:name="_Toc129243137"/>
      <w:bookmarkStart w:id="9" w:name="_Toc129243262"/>
    </w:p>
    <w:p w14:paraId="3A92CCDB" w14:textId="77777777" w:rsidR="00C373A5" w:rsidRPr="00783054" w:rsidRDefault="00C373A5" w:rsidP="00C373A5">
      <w:pPr>
        <w:jc w:val="center"/>
        <w:outlineLvl w:val="0"/>
        <w:rPr>
          <w:rFonts w:ascii="Times New Roman" w:hAnsi="Times New Roman"/>
          <w:b/>
          <w:sz w:val="22"/>
          <w:szCs w:val="22"/>
        </w:rPr>
      </w:pPr>
      <w:r w:rsidRPr="00783054">
        <w:rPr>
          <w:rFonts w:ascii="Times New Roman" w:hAnsi="Times New Roman"/>
          <w:b/>
          <w:sz w:val="22"/>
          <w:szCs w:val="22"/>
        </w:rPr>
        <w:t>B. PAKUOTĖS LAPELIS</w:t>
      </w:r>
      <w:bookmarkEnd w:id="8"/>
      <w:bookmarkEnd w:id="9"/>
    </w:p>
    <w:p w14:paraId="2CC9BA96" w14:textId="77777777" w:rsidR="00C373A5" w:rsidRPr="000B1315" w:rsidRDefault="00C373A5" w:rsidP="00C373A5">
      <w:pPr>
        <w:tabs>
          <w:tab w:val="left" w:pos="567"/>
        </w:tabs>
        <w:ind w:left="567" w:hanging="567"/>
        <w:jc w:val="center"/>
        <w:rPr>
          <w:rFonts w:ascii="Times New Roman" w:hAnsi="Times New Roman"/>
          <w:b/>
          <w:caps/>
          <w:sz w:val="22"/>
          <w:szCs w:val="22"/>
        </w:rPr>
      </w:pPr>
      <w:r w:rsidRPr="000B1315">
        <w:rPr>
          <w:rFonts w:ascii="Times New Roman" w:hAnsi="Times New Roman"/>
          <w:sz w:val="22"/>
          <w:szCs w:val="22"/>
          <w:lang w:val="fr-FR"/>
        </w:rPr>
        <w:br w:type="page"/>
      </w:r>
      <w:r w:rsidRPr="000B1315">
        <w:rPr>
          <w:rFonts w:ascii="Times New Roman" w:hAnsi="Times New Roman"/>
          <w:b/>
          <w:iCs/>
          <w:sz w:val="22"/>
          <w:szCs w:val="22"/>
        </w:rPr>
        <w:lastRenderedPageBreak/>
        <w:t>Pakuotės lapelis: informacija vartotojui</w:t>
      </w:r>
    </w:p>
    <w:p w14:paraId="5207DBD7" w14:textId="77777777" w:rsidR="00C373A5" w:rsidRPr="000B1315" w:rsidRDefault="00C373A5" w:rsidP="00C373A5">
      <w:pPr>
        <w:tabs>
          <w:tab w:val="left" w:pos="567"/>
        </w:tabs>
        <w:ind w:left="567" w:hanging="567"/>
        <w:jc w:val="center"/>
        <w:rPr>
          <w:rFonts w:ascii="Times New Roman" w:hAnsi="Times New Roman"/>
          <w:b/>
          <w:bCs/>
          <w:sz w:val="22"/>
          <w:szCs w:val="22"/>
        </w:rPr>
      </w:pPr>
      <w:bookmarkStart w:id="10" w:name="OLE_LINK1"/>
    </w:p>
    <w:p w14:paraId="1289AEA9" w14:textId="77777777" w:rsidR="00C373A5" w:rsidRPr="000B1315" w:rsidRDefault="00C373A5" w:rsidP="00C373A5">
      <w:pPr>
        <w:tabs>
          <w:tab w:val="left" w:pos="567"/>
        </w:tabs>
        <w:ind w:left="567" w:hanging="567"/>
        <w:jc w:val="center"/>
        <w:rPr>
          <w:rFonts w:ascii="Times New Roman" w:hAnsi="Times New Roman"/>
          <w:b/>
          <w:sz w:val="22"/>
          <w:szCs w:val="22"/>
        </w:rPr>
      </w:pPr>
      <w:r w:rsidRPr="000B1315">
        <w:rPr>
          <w:rFonts w:ascii="Times New Roman" w:hAnsi="Times New Roman"/>
          <w:b/>
          <w:bCs/>
          <w:sz w:val="22"/>
          <w:szCs w:val="22"/>
        </w:rPr>
        <w:t>Berotec N 100 mikrogramų/išpurškime suslėgtas</w:t>
      </w:r>
      <w:r>
        <w:rPr>
          <w:rFonts w:ascii="Times New Roman" w:hAnsi="Times New Roman"/>
          <w:b/>
          <w:bCs/>
          <w:sz w:val="22"/>
          <w:szCs w:val="22"/>
        </w:rPr>
        <w:t>is</w:t>
      </w:r>
      <w:r w:rsidRPr="000B1315">
        <w:rPr>
          <w:rFonts w:ascii="Times New Roman" w:hAnsi="Times New Roman"/>
          <w:b/>
          <w:bCs/>
          <w:sz w:val="22"/>
          <w:szCs w:val="22"/>
        </w:rPr>
        <w:t xml:space="preserve"> </w:t>
      </w:r>
      <w:r>
        <w:rPr>
          <w:rFonts w:ascii="Times New Roman" w:hAnsi="Times New Roman"/>
          <w:b/>
          <w:bCs/>
          <w:sz w:val="22"/>
          <w:szCs w:val="22"/>
        </w:rPr>
        <w:t>įkvepiamasis</w:t>
      </w:r>
      <w:r w:rsidRPr="000B1315">
        <w:rPr>
          <w:rFonts w:ascii="Times New Roman" w:hAnsi="Times New Roman"/>
          <w:b/>
          <w:bCs/>
          <w:sz w:val="22"/>
          <w:szCs w:val="22"/>
        </w:rPr>
        <w:t xml:space="preserve"> tirpalas</w:t>
      </w:r>
      <w:bookmarkEnd w:id="10"/>
    </w:p>
    <w:p w14:paraId="46FE3DEB" w14:textId="77777777" w:rsidR="00C373A5" w:rsidRPr="000B1315" w:rsidRDefault="00C373A5" w:rsidP="00C373A5">
      <w:pPr>
        <w:tabs>
          <w:tab w:val="left" w:pos="567"/>
        </w:tabs>
        <w:ind w:left="567" w:hanging="567"/>
        <w:jc w:val="center"/>
        <w:rPr>
          <w:rFonts w:ascii="Times New Roman" w:hAnsi="Times New Roman"/>
          <w:sz w:val="22"/>
          <w:szCs w:val="22"/>
        </w:rPr>
      </w:pPr>
      <w:r>
        <w:rPr>
          <w:rFonts w:ascii="Times New Roman" w:hAnsi="Times New Roman"/>
          <w:sz w:val="22"/>
          <w:szCs w:val="22"/>
        </w:rPr>
        <w:t>f</w:t>
      </w:r>
      <w:r w:rsidRPr="000B1315">
        <w:rPr>
          <w:rFonts w:ascii="Times New Roman" w:hAnsi="Times New Roman"/>
          <w:sz w:val="22"/>
          <w:szCs w:val="22"/>
        </w:rPr>
        <w:t>enoterolio hidrobromidas</w:t>
      </w:r>
    </w:p>
    <w:p w14:paraId="229A46E0" w14:textId="77777777" w:rsidR="00C373A5" w:rsidRPr="000B1315" w:rsidRDefault="00C373A5" w:rsidP="00C373A5">
      <w:pPr>
        <w:tabs>
          <w:tab w:val="left" w:pos="567"/>
        </w:tabs>
        <w:ind w:left="567" w:hanging="567"/>
        <w:jc w:val="center"/>
        <w:rPr>
          <w:rFonts w:ascii="Times New Roman" w:hAnsi="Times New Roman"/>
          <w:b/>
          <w:caps/>
          <w:sz w:val="22"/>
          <w:szCs w:val="22"/>
        </w:rPr>
      </w:pPr>
    </w:p>
    <w:p w14:paraId="139DC570" w14:textId="77777777" w:rsidR="00C373A5" w:rsidRPr="000B1315" w:rsidRDefault="00C373A5" w:rsidP="00C373A5">
      <w:pPr>
        <w:tabs>
          <w:tab w:val="left" w:pos="567"/>
        </w:tabs>
        <w:ind w:left="567" w:hanging="567"/>
        <w:rPr>
          <w:rFonts w:ascii="Times New Roman" w:hAnsi="Times New Roman"/>
          <w:sz w:val="22"/>
          <w:szCs w:val="22"/>
        </w:rPr>
      </w:pPr>
    </w:p>
    <w:p w14:paraId="26AC06CC" w14:textId="77777777" w:rsidR="00C373A5" w:rsidRPr="000B1315" w:rsidRDefault="00C373A5" w:rsidP="00C373A5">
      <w:pPr>
        <w:tabs>
          <w:tab w:val="left" w:pos="0"/>
        </w:tabs>
        <w:rPr>
          <w:rFonts w:ascii="Times New Roman" w:hAnsi="Times New Roman"/>
          <w:b/>
          <w:sz w:val="22"/>
          <w:szCs w:val="22"/>
        </w:rPr>
      </w:pPr>
      <w:r w:rsidRPr="000B1315">
        <w:rPr>
          <w:rFonts w:ascii="Times New Roman" w:hAnsi="Times New Roman"/>
          <w:b/>
          <w:sz w:val="22"/>
          <w:szCs w:val="22"/>
        </w:rPr>
        <w:t>Atidžiai perskaitykite visą šį lapelį, prieš pradėdami vartoti vaistą, nes jame pateikiama Jums svarbi informacija.</w:t>
      </w:r>
    </w:p>
    <w:p w14:paraId="308D80EC" w14:textId="77777777" w:rsidR="00C373A5" w:rsidRPr="000B1315" w:rsidRDefault="00C373A5" w:rsidP="00C373A5">
      <w:pPr>
        <w:tabs>
          <w:tab w:val="left" w:pos="567"/>
        </w:tabs>
        <w:ind w:left="567" w:hanging="567"/>
        <w:rPr>
          <w:rFonts w:ascii="Times New Roman" w:hAnsi="Times New Roman"/>
          <w:sz w:val="22"/>
          <w:szCs w:val="22"/>
        </w:rPr>
      </w:pPr>
      <w:r w:rsidRPr="000B1315">
        <w:rPr>
          <w:rFonts w:ascii="Times New Roman" w:hAnsi="Times New Roman"/>
          <w:sz w:val="22"/>
          <w:szCs w:val="22"/>
        </w:rPr>
        <w:t>-</w:t>
      </w:r>
      <w:r w:rsidRPr="000B1315">
        <w:rPr>
          <w:rFonts w:ascii="Times New Roman" w:hAnsi="Times New Roman"/>
          <w:sz w:val="22"/>
          <w:szCs w:val="22"/>
        </w:rPr>
        <w:tab/>
        <w:t>Neišmeskite šio lapelio, nes vėl gali prireikti jį perskaityti.</w:t>
      </w:r>
    </w:p>
    <w:p w14:paraId="3F97BC25" w14:textId="77777777" w:rsidR="00C373A5" w:rsidRPr="000B1315" w:rsidRDefault="00C373A5" w:rsidP="00C373A5">
      <w:pPr>
        <w:tabs>
          <w:tab w:val="left" w:pos="567"/>
        </w:tabs>
        <w:ind w:left="567" w:hanging="567"/>
        <w:rPr>
          <w:rFonts w:ascii="Times New Roman" w:hAnsi="Times New Roman"/>
          <w:sz w:val="22"/>
          <w:szCs w:val="22"/>
        </w:rPr>
      </w:pPr>
      <w:r w:rsidRPr="000B1315">
        <w:rPr>
          <w:rFonts w:ascii="Times New Roman" w:hAnsi="Times New Roman"/>
          <w:sz w:val="22"/>
          <w:szCs w:val="22"/>
        </w:rPr>
        <w:t>-</w:t>
      </w:r>
      <w:r w:rsidRPr="000B1315">
        <w:rPr>
          <w:rFonts w:ascii="Times New Roman" w:hAnsi="Times New Roman"/>
          <w:sz w:val="22"/>
          <w:szCs w:val="22"/>
        </w:rPr>
        <w:tab/>
        <w:t>Jeigu kiltų daugiau klausimų, kreipkitės į gydytoją arba vaistininką.</w:t>
      </w:r>
    </w:p>
    <w:p w14:paraId="3B19AC30" w14:textId="77777777" w:rsidR="00C373A5" w:rsidRPr="000B1315" w:rsidRDefault="00C373A5" w:rsidP="00C373A5">
      <w:pPr>
        <w:tabs>
          <w:tab w:val="left" w:pos="567"/>
        </w:tabs>
        <w:ind w:left="567" w:hanging="567"/>
        <w:rPr>
          <w:rFonts w:ascii="Times New Roman" w:hAnsi="Times New Roman"/>
          <w:sz w:val="22"/>
          <w:szCs w:val="22"/>
        </w:rPr>
      </w:pPr>
      <w:r w:rsidRPr="000B1315">
        <w:rPr>
          <w:rFonts w:ascii="Times New Roman" w:hAnsi="Times New Roman"/>
          <w:sz w:val="22"/>
          <w:szCs w:val="22"/>
        </w:rPr>
        <w:t>-</w:t>
      </w:r>
      <w:r w:rsidRPr="000B1315">
        <w:rPr>
          <w:rFonts w:ascii="Times New Roman" w:hAnsi="Times New Roman"/>
          <w:sz w:val="22"/>
          <w:szCs w:val="22"/>
        </w:rPr>
        <w:tab/>
        <w:t>Šis vaistas skirtas tik Jums, todėl kitiems žmonėms jo duoti negalima. Vaistas gali jiems pakenkti (net tiems, kurių ligos požymiai yra tokie patys kaip Jūsų).</w:t>
      </w:r>
    </w:p>
    <w:p w14:paraId="62EF719F" w14:textId="77777777" w:rsidR="00C373A5" w:rsidRPr="000B1315" w:rsidRDefault="00C373A5" w:rsidP="00C373A5">
      <w:pPr>
        <w:ind w:left="567" w:hanging="567"/>
        <w:rPr>
          <w:rFonts w:ascii="Times New Roman" w:hAnsi="Times New Roman"/>
          <w:noProof/>
          <w:sz w:val="22"/>
          <w:szCs w:val="22"/>
        </w:rPr>
      </w:pPr>
      <w:r w:rsidRPr="000B1315">
        <w:rPr>
          <w:rFonts w:ascii="Times New Roman" w:hAnsi="Times New Roman"/>
          <w:noProof/>
          <w:sz w:val="22"/>
          <w:szCs w:val="22"/>
        </w:rPr>
        <w:t>-</w:t>
      </w:r>
      <w:r w:rsidRPr="000B1315">
        <w:rPr>
          <w:rFonts w:ascii="Times New Roman" w:hAnsi="Times New Roman"/>
          <w:noProof/>
          <w:sz w:val="22"/>
          <w:szCs w:val="22"/>
        </w:rPr>
        <w:tab/>
        <w:t>Jeigu pasireiškė šalutinis poveikis (net jeigu jis šiame lapelyje nenurodytas), kreipkitės į gydytoją arba vaistininką</w:t>
      </w:r>
      <w:r>
        <w:rPr>
          <w:rFonts w:ascii="Times New Roman" w:hAnsi="Times New Roman"/>
          <w:noProof/>
          <w:sz w:val="22"/>
          <w:szCs w:val="22"/>
        </w:rPr>
        <w:t>. Žr. 4 skyrių.</w:t>
      </w:r>
    </w:p>
    <w:p w14:paraId="16E6C5D8" w14:textId="77777777" w:rsidR="00C373A5" w:rsidRPr="000B1315" w:rsidRDefault="00C373A5" w:rsidP="00C373A5">
      <w:pPr>
        <w:tabs>
          <w:tab w:val="left" w:pos="567"/>
        </w:tabs>
        <w:ind w:left="567" w:hanging="567"/>
        <w:rPr>
          <w:rFonts w:ascii="Times New Roman" w:hAnsi="Times New Roman"/>
          <w:sz w:val="22"/>
          <w:szCs w:val="22"/>
        </w:rPr>
      </w:pPr>
    </w:p>
    <w:p w14:paraId="2E40A438" w14:textId="77777777" w:rsidR="00C373A5" w:rsidRPr="000B1315" w:rsidRDefault="00C373A5" w:rsidP="00C373A5">
      <w:pPr>
        <w:numPr>
          <w:ilvl w:val="12"/>
          <w:numId w:val="0"/>
        </w:numPr>
        <w:tabs>
          <w:tab w:val="left" w:pos="567"/>
        </w:tabs>
        <w:jc w:val="both"/>
        <w:rPr>
          <w:rFonts w:ascii="Times New Roman" w:hAnsi="Times New Roman"/>
          <w:b/>
          <w:sz w:val="22"/>
          <w:szCs w:val="22"/>
        </w:rPr>
      </w:pPr>
      <w:r w:rsidRPr="000B1315">
        <w:rPr>
          <w:rFonts w:ascii="Times New Roman" w:hAnsi="Times New Roman"/>
          <w:b/>
          <w:sz w:val="22"/>
          <w:szCs w:val="22"/>
        </w:rPr>
        <w:t>Apie ką rašoma šiame lapelyje?</w:t>
      </w:r>
    </w:p>
    <w:p w14:paraId="00E8CD64" w14:textId="77777777" w:rsidR="00C373A5" w:rsidRPr="000B1315" w:rsidRDefault="00C373A5" w:rsidP="00C373A5">
      <w:pPr>
        <w:numPr>
          <w:ilvl w:val="12"/>
          <w:numId w:val="0"/>
        </w:numPr>
        <w:tabs>
          <w:tab w:val="left" w:pos="567"/>
        </w:tabs>
        <w:jc w:val="both"/>
        <w:rPr>
          <w:rFonts w:ascii="Times New Roman" w:hAnsi="Times New Roman"/>
          <w:b/>
          <w:sz w:val="22"/>
          <w:szCs w:val="22"/>
        </w:rPr>
      </w:pPr>
    </w:p>
    <w:p w14:paraId="7E1C2F05" w14:textId="77777777" w:rsidR="00C373A5" w:rsidRPr="000B1315" w:rsidRDefault="00C373A5" w:rsidP="00C373A5">
      <w:pPr>
        <w:numPr>
          <w:ilvl w:val="12"/>
          <w:numId w:val="0"/>
        </w:numPr>
        <w:tabs>
          <w:tab w:val="left" w:pos="567"/>
        </w:tabs>
        <w:jc w:val="both"/>
        <w:rPr>
          <w:rFonts w:ascii="Times New Roman" w:hAnsi="Times New Roman"/>
          <w:sz w:val="22"/>
          <w:szCs w:val="22"/>
        </w:rPr>
      </w:pPr>
      <w:r w:rsidRPr="000B1315">
        <w:rPr>
          <w:rFonts w:ascii="Times New Roman" w:hAnsi="Times New Roman"/>
          <w:sz w:val="22"/>
          <w:szCs w:val="22"/>
        </w:rPr>
        <w:t>1.</w:t>
      </w:r>
      <w:r w:rsidRPr="000B1315">
        <w:rPr>
          <w:rFonts w:ascii="Times New Roman" w:hAnsi="Times New Roman"/>
          <w:sz w:val="22"/>
          <w:szCs w:val="22"/>
        </w:rPr>
        <w:tab/>
        <w:t xml:space="preserve">Kas yra </w:t>
      </w:r>
      <w:r w:rsidRPr="000B1315">
        <w:rPr>
          <w:rFonts w:ascii="Times New Roman" w:hAnsi="Times New Roman"/>
          <w:bCs/>
          <w:sz w:val="22"/>
          <w:szCs w:val="22"/>
        </w:rPr>
        <w:t xml:space="preserve">Berotec N </w:t>
      </w:r>
      <w:r w:rsidRPr="000B1315">
        <w:rPr>
          <w:rFonts w:ascii="Times New Roman" w:hAnsi="Times New Roman"/>
          <w:sz w:val="22"/>
          <w:szCs w:val="22"/>
        </w:rPr>
        <w:t>ir kam jis vartojamas</w:t>
      </w:r>
    </w:p>
    <w:p w14:paraId="1A44CDC7" w14:textId="77777777" w:rsidR="00C373A5" w:rsidRPr="000B1315" w:rsidRDefault="00C373A5" w:rsidP="00C373A5">
      <w:pPr>
        <w:tabs>
          <w:tab w:val="left" w:pos="567"/>
        </w:tabs>
        <w:ind w:left="567" w:hanging="567"/>
        <w:rPr>
          <w:rFonts w:ascii="Times New Roman" w:hAnsi="Times New Roman"/>
          <w:sz w:val="22"/>
          <w:szCs w:val="22"/>
        </w:rPr>
      </w:pPr>
      <w:r w:rsidRPr="000B1315">
        <w:rPr>
          <w:rFonts w:ascii="Times New Roman" w:hAnsi="Times New Roman"/>
          <w:sz w:val="22"/>
          <w:szCs w:val="22"/>
        </w:rPr>
        <w:t>2.</w:t>
      </w:r>
      <w:r w:rsidRPr="000B1315">
        <w:rPr>
          <w:rFonts w:ascii="Times New Roman" w:hAnsi="Times New Roman"/>
          <w:sz w:val="22"/>
          <w:szCs w:val="22"/>
        </w:rPr>
        <w:tab/>
        <w:t xml:space="preserve">Kas žinotina prieš vartojant </w:t>
      </w:r>
      <w:r w:rsidRPr="000B1315">
        <w:rPr>
          <w:rFonts w:ascii="Times New Roman" w:hAnsi="Times New Roman"/>
          <w:bCs/>
          <w:sz w:val="22"/>
          <w:szCs w:val="22"/>
        </w:rPr>
        <w:t>Berotec N</w:t>
      </w:r>
    </w:p>
    <w:p w14:paraId="5C970D27" w14:textId="77777777" w:rsidR="00C373A5" w:rsidRPr="000B1315" w:rsidRDefault="00C373A5" w:rsidP="00C373A5">
      <w:pPr>
        <w:tabs>
          <w:tab w:val="left" w:pos="567"/>
        </w:tabs>
        <w:ind w:left="567" w:hanging="567"/>
        <w:rPr>
          <w:rFonts w:ascii="Times New Roman" w:hAnsi="Times New Roman"/>
          <w:sz w:val="22"/>
          <w:szCs w:val="22"/>
        </w:rPr>
      </w:pPr>
      <w:r w:rsidRPr="000B1315">
        <w:rPr>
          <w:rFonts w:ascii="Times New Roman" w:hAnsi="Times New Roman"/>
          <w:sz w:val="22"/>
          <w:szCs w:val="22"/>
        </w:rPr>
        <w:t>3.</w:t>
      </w:r>
      <w:r w:rsidRPr="000B1315">
        <w:rPr>
          <w:rFonts w:ascii="Times New Roman" w:hAnsi="Times New Roman"/>
          <w:sz w:val="22"/>
          <w:szCs w:val="22"/>
        </w:rPr>
        <w:tab/>
        <w:t xml:space="preserve">Kaip vartoti </w:t>
      </w:r>
      <w:r w:rsidRPr="000B1315">
        <w:rPr>
          <w:rFonts w:ascii="Times New Roman" w:hAnsi="Times New Roman"/>
          <w:bCs/>
          <w:sz w:val="22"/>
          <w:szCs w:val="22"/>
        </w:rPr>
        <w:t>Berotec N</w:t>
      </w:r>
    </w:p>
    <w:p w14:paraId="29E08469" w14:textId="77777777" w:rsidR="00C373A5" w:rsidRPr="000B1315" w:rsidRDefault="00C373A5" w:rsidP="00C373A5">
      <w:pPr>
        <w:tabs>
          <w:tab w:val="left" w:pos="567"/>
        </w:tabs>
        <w:ind w:left="567" w:hanging="567"/>
        <w:rPr>
          <w:rFonts w:ascii="Times New Roman" w:hAnsi="Times New Roman"/>
          <w:sz w:val="22"/>
          <w:szCs w:val="22"/>
        </w:rPr>
      </w:pPr>
      <w:r w:rsidRPr="000B1315">
        <w:rPr>
          <w:rFonts w:ascii="Times New Roman" w:hAnsi="Times New Roman"/>
          <w:sz w:val="22"/>
          <w:szCs w:val="22"/>
        </w:rPr>
        <w:t>4.</w:t>
      </w:r>
      <w:r w:rsidRPr="000B1315">
        <w:rPr>
          <w:rFonts w:ascii="Times New Roman" w:hAnsi="Times New Roman"/>
          <w:sz w:val="22"/>
          <w:szCs w:val="22"/>
        </w:rPr>
        <w:tab/>
        <w:t>Galimas šalutinis poveikis</w:t>
      </w:r>
    </w:p>
    <w:p w14:paraId="2544718F" w14:textId="77777777" w:rsidR="00C373A5" w:rsidRPr="000B1315" w:rsidRDefault="00C373A5" w:rsidP="00C373A5">
      <w:pPr>
        <w:tabs>
          <w:tab w:val="left" w:pos="567"/>
        </w:tabs>
        <w:ind w:left="567" w:hanging="567"/>
        <w:rPr>
          <w:rFonts w:ascii="Times New Roman" w:hAnsi="Times New Roman"/>
          <w:sz w:val="22"/>
          <w:szCs w:val="22"/>
        </w:rPr>
      </w:pPr>
      <w:r w:rsidRPr="000B1315">
        <w:rPr>
          <w:rFonts w:ascii="Times New Roman" w:hAnsi="Times New Roman"/>
          <w:sz w:val="22"/>
          <w:szCs w:val="22"/>
        </w:rPr>
        <w:t>5.</w:t>
      </w:r>
      <w:r w:rsidRPr="000B1315">
        <w:rPr>
          <w:rFonts w:ascii="Times New Roman" w:hAnsi="Times New Roman"/>
          <w:sz w:val="22"/>
          <w:szCs w:val="22"/>
        </w:rPr>
        <w:tab/>
        <w:t xml:space="preserve">Kaip laikyti </w:t>
      </w:r>
      <w:r w:rsidRPr="000B1315">
        <w:rPr>
          <w:rFonts w:ascii="Times New Roman" w:hAnsi="Times New Roman"/>
          <w:bCs/>
          <w:sz w:val="22"/>
          <w:szCs w:val="22"/>
        </w:rPr>
        <w:t>Berotec N</w:t>
      </w:r>
    </w:p>
    <w:p w14:paraId="4DC54461" w14:textId="77777777" w:rsidR="00C373A5" w:rsidRPr="000B1315" w:rsidRDefault="00C373A5" w:rsidP="00C373A5">
      <w:pPr>
        <w:tabs>
          <w:tab w:val="left" w:pos="567"/>
        </w:tabs>
        <w:ind w:left="567" w:hanging="567"/>
        <w:rPr>
          <w:rFonts w:ascii="Times New Roman" w:hAnsi="Times New Roman"/>
          <w:sz w:val="22"/>
          <w:szCs w:val="22"/>
        </w:rPr>
      </w:pPr>
      <w:r w:rsidRPr="000B1315">
        <w:rPr>
          <w:rFonts w:ascii="Times New Roman" w:hAnsi="Times New Roman"/>
          <w:sz w:val="22"/>
          <w:szCs w:val="22"/>
        </w:rPr>
        <w:t>6.</w:t>
      </w:r>
      <w:r w:rsidRPr="000B1315">
        <w:rPr>
          <w:rFonts w:ascii="Times New Roman" w:hAnsi="Times New Roman"/>
          <w:sz w:val="22"/>
          <w:szCs w:val="22"/>
        </w:rPr>
        <w:tab/>
        <w:t>Pakuotės turinys ir kita informacija</w:t>
      </w:r>
    </w:p>
    <w:p w14:paraId="23DD1761" w14:textId="77777777" w:rsidR="00C373A5" w:rsidRPr="000B1315" w:rsidRDefault="00C373A5" w:rsidP="00C373A5">
      <w:pPr>
        <w:tabs>
          <w:tab w:val="left" w:pos="567"/>
        </w:tabs>
        <w:ind w:left="567" w:hanging="567"/>
        <w:rPr>
          <w:rFonts w:ascii="Times New Roman" w:hAnsi="Times New Roman"/>
          <w:sz w:val="22"/>
          <w:szCs w:val="22"/>
        </w:rPr>
      </w:pPr>
    </w:p>
    <w:p w14:paraId="73D6AB6B" w14:textId="77777777" w:rsidR="00C373A5" w:rsidRPr="000B1315" w:rsidRDefault="00C373A5" w:rsidP="00C373A5">
      <w:pPr>
        <w:tabs>
          <w:tab w:val="left" w:pos="567"/>
        </w:tabs>
        <w:ind w:left="567" w:hanging="567"/>
        <w:rPr>
          <w:rFonts w:ascii="Times New Roman" w:hAnsi="Times New Roman"/>
          <w:sz w:val="22"/>
          <w:szCs w:val="22"/>
        </w:rPr>
      </w:pPr>
    </w:p>
    <w:p w14:paraId="0D7B1725" w14:textId="77777777" w:rsidR="00C373A5" w:rsidRPr="000B1315" w:rsidRDefault="00C373A5" w:rsidP="00C373A5">
      <w:pPr>
        <w:numPr>
          <w:ilvl w:val="12"/>
          <w:numId w:val="0"/>
        </w:numPr>
        <w:tabs>
          <w:tab w:val="left" w:pos="567"/>
        </w:tabs>
        <w:ind w:left="567" w:hanging="567"/>
        <w:rPr>
          <w:rFonts w:ascii="Times New Roman" w:hAnsi="Times New Roman"/>
          <w:b/>
          <w:caps/>
          <w:sz w:val="22"/>
          <w:szCs w:val="22"/>
        </w:rPr>
      </w:pPr>
      <w:r w:rsidRPr="000B1315">
        <w:rPr>
          <w:rFonts w:ascii="Times New Roman" w:hAnsi="Times New Roman"/>
          <w:b/>
          <w:sz w:val="22"/>
          <w:szCs w:val="22"/>
        </w:rPr>
        <w:t>1.</w:t>
      </w:r>
      <w:r w:rsidRPr="000B1315">
        <w:rPr>
          <w:rFonts w:ascii="Times New Roman" w:hAnsi="Times New Roman"/>
          <w:b/>
          <w:sz w:val="22"/>
          <w:szCs w:val="22"/>
        </w:rPr>
        <w:tab/>
        <w:t xml:space="preserve">Kas yra </w:t>
      </w:r>
      <w:r w:rsidRPr="000B1315">
        <w:rPr>
          <w:rFonts w:ascii="Times New Roman" w:hAnsi="Times New Roman"/>
          <w:b/>
          <w:bCs/>
          <w:sz w:val="22"/>
          <w:szCs w:val="22"/>
        </w:rPr>
        <w:t xml:space="preserve">Berotec N </w:t>
      </w:r>
      <w:r w:rsidRPr="000B1315">
        <w:rPr>
          <w:rFonts w:ascii="Times New Roman" w:hAnsi="Times New Roman"/>
          <w:b/>
          <w:sz w:val="22"/>
          <w:szCs w:val="22"/>
        </w:rPr>
        <w:t>ir kam jis vartojamas</w:t>
      </w:r>
    </w:p>
    <w:p w14:paraId="46338FE0" w14:textId="77777777" w:rsidR="00C373A5" w:rsidRPr="000B1315" w:rsidRDefault="00C373A5" w:rsidP="00C373A5">
      <w:pPr>
        <w:tabs>
          <w:tab w:val="left" w:pos="567"/>
        </w:tabs>
        <w:ind w:left="567" w:hanging="567"/>
        <w:rPr>
          <w:rFonts w:ascii="Times New Roman" w:hAnsi="Times New Roman"/>
          <w:sz w:val="22"/>
          <w:szCs w:val="22"/>
        </w:rPr>
      </w:pPr>
    </w:p>
    <w:p w14:paraId="43236F5F" w14:textId="77777777" w:rsidR="00C373A5" w:rsidRPr="000B1315" w:rsidRDefault="00C373A5" w:rsidP="00C373A5">
      <w:pPr>
        <w:tabs>
          <w:tab w:val="left" w:pos="567"/>
        </w:tabs>
        <w:rPr>
          <w:rFonts w:ascii="Times New Roman" w:hAnsi="Times New Roman"/>
          <w:sz w:val="22"/>
          <w:szCs w:val="22"/>
        </w:rPr>
      </w:pPr>
      <w:bookmarkStart w:id="11" w:name="_Hlk85924354"/>
      <w:r w:rsidRPr="000B1315">
        <w:rPr>
          <w:rFonts w:ascii="Times New Roman" w:hAnsi="Times New Roman"/>
          <w:sz w:val="22"/>
          <w:szCs w:val="22"/>
        </w:rPr>
        <w:t>Veiklioji Berotec N medžiaga yra fenoterolis. Jis priklauso vaist</w:t>
      </w:r>
      <w:r>
        <w:rPr>
          <w:rFonts w:ascii="Times New Roman" w:hAnsi="Times New Roman"/>
          <w:sz w:val="22"/>
          <w:szCs w:val="22"/>
        </w:rPr>
        <w:t>ams</w:t>
      </w:r>
      <w:r w:rsidRPr="000B1315">
        <w:rPr>
          <w:rFonts w:ascii="Times New Roman" w:hAnsi="Times New Roman"/>
          <w:sz w:val="22"/>
          <w:szCs w:val="22"/>
        </w:rPr>
        <w:t xml:space="preserve"> </w:t>
      </w:r>
      <w:r w:rsidRPr="000B1315">
        <w:rPr>
          <w:rFonts w:ascii="Times New Roman" w:hAnsi="Times New Roman"/>
          <w:sz w:val="22"/>
          <w:szCs w:val="22"/>
        </w:rPr>
        <w:sym w:font="Symbol" w:char="F02D"/>
      </w:r>
      <w:r w:rsidRPr="000B1315">
        <w:rPr>
          <w:rFonts w:ascii="Times New Roman" w:hAnsi="Times New Roman"/>
          <w:sz w:val="22"/>
          <w:szCs w:val="22"/>
        </w:rPr>
        <w:t xml:space="preserve"> selektyviems beta-2 adrenomimetikams, kurie plečia kvėpavimo takus ir dėl to vartojami bronchinės astmos priepuoliui arba kitoms ligoms, kurių metu kartojasi bronchų susiaurėjimas, gydyti. Įkvėptas Berotec N pradeda veiksmingai veikti greitai, todėl tinka ūmiems astmos priepuoliams gydyti.</w:t>
      </w:r>
    </w:p>
    <w:p w14:paraId="41747809" w14:textId="77777777" w:rsidR="00C373A5" w:rsidRPr="000B1315" w:rsidRDefault="00C373A5" w:rsidP="00C373A5">
      <w:pPr>
        <w:tabs>
          <w:tab w:val="left" w:pos="567"/>
        </w:tabs>
        <w:ind w:left="567" w:hanging="567"/>
        <w:rPr>
          <w:rFonts w:ascii="Times New Roman" w:hAnsi="Times New Roman"/>
          <w:sz w:val="22"/>
          <w:szCs w:val="22"/>
        </w:rPr>
      </w:pPr>
    </w:p>
    <w:p w14:paraId="2C2DDA05" w14:textId="77777777" w:rsidR="00C373A5" w:rsidRPr="000B1315" w:rsidRDefault="00C373A5" w:rsidP="00C373A5">
      <w:pPr>
        <w:tabs>
          <w:tab w:val="left" w:pos="0"/>
        </w:tabs>
        <w:rPr>
          <w:rFonts w:ascii="Times New Roman" w:hAnsi="Times New Roman"/>
          <w:sz w:val="22"/>
          <w:szCs w:val="22"/>
        </w:rPr>
      </w:pPr>
      <w:r w:rsidRPr="000B1315">
        <w:rPr>
          <w:rFonts w:ascii="Times New Roman" w:hAnsi="Times New Roman"/>
          <w:sz w:val="22"/>
          <w:szCs w:val="22"/>
        </w:rPr>
        <w:t>Berotec N vartojamas bronchams plėsti ūminio bronchinės astmos priepuolio metu bei sergant ligomis, kurių metu kartojasi bronchų susiaurėjimas, ypač lėtiniu obstrukciniu bronchitu, bei fizinio krūvio sukeliamo astmos priepuolio profilaktikai. Jeigu sergate bronchine astma arba reaguojate į kortikosteroidus, gydytojas Jums gali išrašyti papildomų vaist</w:t>
      </w:r>
      <w:r>
        <w:rPr>
          <w:rFonts w:ascii="Times New Roman" w:hAnsi="Times New Roman"/>
          <w:sz w:val="22"/>
          <w:szCs w:val="22"/>
        </w:rPr>
        <w:t>ų</w:t>
      </w:r>
      <w:r w:rsidRPr="000B1315">
        <w:rPr>
          <w:rFonts w:ascii="Times New Roman" w:hAnsi="Times New Roman"/>
          <w:sz w:val="22"/>
          <w:szCs w:val="22"/>
        </w:rPr>
        <w:t xml:space="preserve"> nuo uždegimo.</w:t>
      </w:r>
    </w:p>
    <w:p w14:paraId="7611C91B" w14:textId="77777777" w:rsidR="00C373A5" w:rsidRPr="000B1315" w:rsidRDefault="00C373A5" w:rsidP="00C373A5">
      <w:pPr>
        <w:tabs>
          <w:tab w:val="left" w:pos="567"/>
        </w:tabs>
        <w:rPr>
          <w:rFonts w:ascii="Times New Roman" w:hAnsi="Times New Roman"/>
          <w:sz w:val="22"/>
          <w:szCs w:val="22"/>
        </w:rPr>
      </w:pPr>
    </w:p>
    <w:bookmarkEnd w:id="11"/>
    <w:p w14:paraId="235D021A" w14:textId="77777777" w:rsidR="00C373A5" w:rsidRPr="000B1315" w:rsidRDefault="00C373A5" w:rsidP="00C373A5">
      <w:pPr>
        <w:tabs>
          <w:tab w:val="left" w:pos="567"/>
        </w:tabs>
        <w:ind w:left="567" w:hanging="567"/>
        <w:rPr>
          <w:rFonts w:ascii="Times New Roman" w:hAnsi="Times New Roman"/>
          <w:sz w:val="22"/>
          <w:szCs w:val="22"/>
        </w:rPr>
      </w:pPr>
    </w:p>
    <w:p w14:paraId="42266B7F" w14:textId="77777777" w:rsidR="00C373A5" w:rsidRPr="000B1315" w:rsidRDefault="00C373A5" w:rsidP="00C373A5">
      <w:pPr>
        <w:tabs>
          <w:tab w:val="left" w:pos="567"/>
        </w:tabs>
        <w:rPr>
          <w:rFonts w:ascii="Times New Roman" w:hAnsi="Times New Roman"/>
          <w:i/>
          <w:sz w:val="22"/>
          <w:szCs w:val="22"/>
        </w:rPr>
      </w:pPr>
      <w:r w:rsidRPr="000B1315">
        <w:rPr>
          <w:rFonts w:ascii="Times New Roman" w:hAnsi="Times New Roman"/>
          <w:b/>
          <w:sz w:val="22"/>
          <w:szCs w:val="22"/>
        </w:rPr>
        <w:t>2.</w:t>
      </w:r>
      <w:r w:rsidRPr="000B1315">
        <w:rPr>
          <w:rFonts w:ascii="Times New Roman" w:hAnsi="Times New Roman"/>
          <w:b/>
          <w:sz w:val="22"/>
          <w:szCs w:val="22"/>
        </w:rPr>
        <w:tab/>
        <w:t xml:space="preserve">Kas žinotina prieš vartojant </w:t>
      </w:r>
      <w:r w:rsidRPr="000B1315">
        <w:rPr>
          <w:rFonts w:ascii="Times New Roman" w:hAnsi="Times New Roman"/>
          <w:b/>
          <w:bCs/>
          <w:sz w:val="22"/>
          <w:szCs w:val="22"/>
        </w:rPr>
        <w:t>Berotec N</w:t>
      </w:r>
    </w:p>
    <w:p w14:paraId="56F6CEFC" w14:textId="77777777" w:rsidR="00C373A5" w:rsidRPr="000B1315" w:rsidRDefault="00C373A5" w:rsidP="00C373A5">
      <w:pPr>
        <w:numPr>
          <w:ilvl w:val="12"/>
          <w:numId w:val="0"/>
        </w:numPr>
        <w:tabs>
          <w:tab w:val="left" w:pos="567"/>
        </w:tabs>
        <w:ind w:left="567" w:hanging="567"/>
        <w:rPr>
          <w:rFonts w:ascii="Times New Roman" w:hAnsi="Times New Roman"/>
          <w:b/>
          <w:caps/>
          <w:sz w:val="22"/>
          <w:szCs w:val="22"/>
        </w:rPr>
      </w:pPr>
    </w:p>
    <w:p w14:paraId="556F904F" w14:textId="38B58354" w:rsidR="00C373A5" w:rsidRPr="000B1315" w:rsidRDefault="00C373A5" w:rsidP="00C373A5">
      <w:pPr>
        <w:tabs>
          <w:tab w:val="left" w:pos="567"/>
        </w:tabs>
        <w:ind w:left="567" w:hanging="567"/>
        <w:rPr>
          <w:rFonts w:ascii="Times New Roman" w:hAnsi="Times New Roman"/>
          <w:b/>
          <w:caps/>
          <w:sz w:val="22"/>
          <w:szCs w:val="22"/>
        </w:rPr>
      </w:pPr>
      <w:r w:rsidRPr="000B1315">
        <w:rPr>
          <w:rFonts w:ascii="Times New Roman" w:hAnsi="Times New Roman"/>
          <w:b/>
          <w:sz w:val="22"/>
          <w:szCs w:val="22"/>
        </w:rPr>
        <w:t xml:space="preserve">Berotec N vartoti </w:t>
      </w:r>
      <w:r w:rsidR="00076F2E">
        <w:rPr>
          <w:rFonts w:ascii="Times New Roman" w:hAnsi="Times New Roman"/>
          <w:b/>
          <w:sz w:val="22"/>
          <w:szCs w:val="22"/>
        </w:rPr>
        <w:t>draudžiama</w:t>
      </w:r>
      <w:r w:rsidRPr="000B1315">
        <w:rPr>
          <w:rFonts w:ascii="Times New Roman" w:hAnsi="Times New Roman"/>
          <w:b/>
          <w:sz w:val="22"/>
          <w:szCs w:val="22"/>
        </w:rPr>
        <w:t>:</w:t>
      </w:r>
    </w:p>
    <w:p w14:paraId="33FFFCB8" w14:textId="77777777" w:rsidR="00C373A5" w:rsidRPr="000B1315" w:rsidRDefault="00C373A5" w:rsidP="00C373A5">
      <w:pPr>
        <w:numPr>
          <w:ilvl w:val="12"/>
          <w:numId w:val="0"/>
        </w:numPr>
        <w:tabs>
          <w:tab w:val="left" w:pos="567"/>
        </w:tabs>
        <w:ind w:left="567" w:hanging="567"/>
        <w:rPr>
          <w:rFonts w:ascii="Times New Roman" w:hAnsi="Times New Roman"/>
          <w:sz w:val="22"/>
          <w:szCs w:val="22"/>
        </w:rPr>
      </w:pPr>
      <w:r w:rsidRPr="000B1315">
        <w:rPr>
          <w:rFonts w:ascii="Times New Roman" w:hAnsi="Times New Roman"/>
          <w:sz w:val="22"/>
          <w:szCs w:val="22"/>
        </w:rPr>
        <w:t>-</w:t>
      </w:r>
      <w:r w:rsidRPr="000B1315">
        <w:rPr>
          <w:rFonts w:ascii="Times New Roman" w:hAnsi="Times New Roman"/>
          <w:sz w:val="22"/>
          <w:szCs w:val="22"/>
        </w:rPr>
        <w:tab/>
        <w:t>jeigu yra alergija fenoterolio hidrobromidui arba bet kuriai pagalbinei šio vaisto medžiagai (jos išvardytos 6 skyriuje);</w:t>
      </w:r>
    </w:p>
    <w:p w14:paraId="7E8EE666" w14:textId="77777777" w:rsidR="00C373A5" w:rsidRPr="000B1315" w:rsidRDefault="00C373A5" w:rsidP="00C373A5">
      <w:pPr>
        <w:numPr>
          <w:ilvl w:val="12"/>
          <w:numId w:val="0"/>
        </w:numPr>
        <w:tabs>
          <w:tab w:val="left" w:pos="567"/>
        </w:tabs>
        <w:ind w:left="567" w:hanging="567"/>
        <w:rPr>
          <w:rFonts w:ascii="Times New Roman" w:hAnsi="Times New Roman"/>
          <w:sz w:val="22"/>
          <w:szCs w:val="22"/>
        </w:rPr>
      </w:pPr>
      <w:r w:rsidRPr="000B1315">
        <w:rPr>
          <w:rFonts w:ascii="Times New Roman" w:hAnsi="Times New Roman"/>
          <w:sz w:val="22"/>
          <w:szCs w:val="22"/>
        </w:rPr>
        <w:t>-</w:t>
      </w:r>
      <w:r w:rsidRPr="000B1315">
        <w:rPr>
          <w:rFonts w:ascii="Times New Roman" w:hAnsi="Times New Roman"/>
          <w:sz w:val="22"/>
          <w:szCs w:val="22"/>
        </w:rPr>
        <w:tab/>
        <w:t>jeigu per dažnai plaka Jūsų širdis;</w:t>
      </w:r>
    </w:p>
    <w:p w14:paraId="4B29C2CD" w14:textId="77777777" w:rsidR="00C373A5" w:rsidRPr="000B1315" w:rsidRDefault="00C373A5" w:rsidP="00C373A5">
      <w:pPr>
        <w:numPr>
          <w:ilvl w:val="12"/>
          <w:numId w:val="0"/>
        </w:numPr>
        <w:tabs>
          <w:tab w:val="left" w:pos="567"/>
        </w:tabs>
        <w:ind w:left="567" w:hanging="567"/>
        <w:rPr>
          <w:rFonts w:ascii="Times New Roman" w:hAnsi="Times New Roman"/>
          <w:b/>
          <w:sz w:val="22"/>
          <w:szCs w:val="22"/>
        </w:rPr>
      </w:pPr>
      <w:r w:rsidRPr="000B1315">
        <w:rPr>
          <w:rFonts w:ascii="Times New Roman" w:hAnsi="Times New Roman"/>
          <w:sz w:val="22"/>
          <w:szCs w:val="22"/>
        </w:rPr>
        <w:t>-</w:t>
      </w:r>
      <w:r w:rsidRPr="000B1315">
        <w:rPr>
          <w:rFonts w:ascii="Times New Roman" w:hAnsi="Times New Roman"/>
          <w:sz w:val="22"/>
          <w:szCs w:val="22"/>
        </w:rPr>
        <w:tab/>
        <w:t>jeigu sergate širdies liga, kuri vadinama obstrukcine hipertrofine kardiomiopatija.</w:t>
      </w:r>
    </w:p>
    <w:p w14:paraId="1C23141B" w14:textId="77777777" w:rsidR="00C373A5" w:rsidRPr="000B1315" w:rsidRDefault="00C373A5" w:rsidP="00C373A5">
      <w:pPr>
        <w:tabs>
          <w:tab w:val="left" w:pos="567"/>
        </w:tabs>
        <w:rPr>
          <w:rFonts w:ascii="Times New Roman" w:hAnsi="Times New Roman"/>
          <w:b/>
          <w:sz w:val="22"/>
          <w:szCs w:val="22"/>
        </w:rPr>
      </w:pPr>
    </w:p>
    <w:p w14:paraId="08C71D4A" w14:textId="77777777" w:rsidR="00C373A5" w:rsidRPr="000B1315" w:rsidRDefault="00C373A5" w:rsidP="00C373A5">
      <w:pPr>
        <w:tabs>
          <w:tab w:val="left" w:pos="567"/>
        </w:tabs>
        <w:rPr>
          <w:rFonts w:ascii="Times New Roman" w:hAnsi="Times New Roman"/>
          <w:b/>
          <w:sz w:val="22"/>
          <w:szCs w:val="22"/>
        </w:rPr>
      </w:pPr>
      <w:r w:rsidRPr="000B1315">
        <w:rPr>
          <w:rFonts w:ascii="Times New Roman" w:hAnsi="Times New Roman"/>
          <w:b/>
          <w:sz w:val="22"/>
          <w:szCs w:val="22"/>
        </w:rPr>
        <w:t>Įspėjimai ir atsargumo priemonės</w:t>
      </w:r>
    </w:p>
    <w:p w14:paraId="59BB4C50" w14:textId="77777777" w:rsidR="00C373A5" w:rsidRPr="000B1315" w:rsidRDefault="00C373A5" w:rsidP="00C373A5">
      <w:pPr>
        <w:tabs>
          <w:tab w:val="left" w:pos="567"/>
        </w:tabs>
        <w:rPr>
          <w:rFonts w:ascii="Times New Roman" w:hAnsi="Times New Roman"/>
          <w:b/>
          <w:sz w:val="22"/>
          <w:szCs w:val="22"/>
        </w:rPr>
      </w:pPr>
      <w:r w:rsidRPr="000B1315">
        <w:rPr>
          <w:rFonts w:ascii="Times New Roman" w:hAnsi="Times New Roman"/>
          <w:sz w:val="22"/>
          <w:szCs w:val="22"/>
        </w:rPr>
        <w:t>Pasitarkite su gydytoju arba vaistininku, prieš pradėdami vartoti Berotec N:</w:t>
      </w:r>
    </w:p>
    <w:p w14:paraId="016B8E41" w14:textId="77777777" w:rsidR="00C373A5" w:rsidRPr="000B1315" w:rsidRDefault="00C373A5" w:rsidP="00C373A5">
      <w:pPr>
        <w:tabs>
          <w:tab w:val="left" w:pos="567"/>
        </w:tabs>
        <w:ind w:left="567" w:hanging="567"/>
        <w:rPr>
          <w:rFonts w:ascii="Times New Roman" w:hAnsi="Times New Roman"/>
          <w:sz w:val="22"/>
          <w:szCs w:val="22"/>
        </w:rPr>
      </w:pPr>
      <w:r w:rsidRPr="000B1315">
        <w:rPr>
          <w:rFonts w:ascii="Times New Roman" w:hAnsi="Times New Roman"/>
          <w:sz w:val="22"/>
          <w:szCs w:val="22"/>
        </w:rPr>
        <w:t>-</w:t>
      </w:r>
      <w:r w:rsidRPr="000B1315">
        <w:rPr>
          <w:rFonts w:ascii="Times New Roman" w:hAnsi="Times New Roman"/>
          <w:sz w:val="22"/>
          <w:szCs w:val="22"/>
        </w:rPr>
        <w:tab/>
        <w:t>jeigu Jus neseniai ištiko miokardo infarktas (širdies priepuolis);</w:t>
      </w:r>
    </w:p>
    <w:p w14:paraId="163D0A64"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w:t>
      </w:r>
      <w:r w:rsidRPr="000B1315">
        <w:rPr>
          <w:rFonts w:ascii="Times New Roman" w:hAnsi="Times New Roman"/>
          <w:sz w:val="22"/>
          <w:szCs w:val="22"/>
        </w:rPr>
        <w:tab/>
        <w:t>jeigu sergate cukriniu diabetu;</w:t>
      </w:r>
    </w:p>
    <w:p w14:paraId="3EC44957"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w:t>
      </w:r>
      <w:r w:rsidRPr="000B1315">
        <w:rPr>
          <w:rFonts w:ascii="Times New Roman" w:hAnsi="Times New Roman"/>
          <w:sz w:val="22"/>
          <w:szCs w:val="22"/>
        </w:rPr>
        <w:tab/>
        <w:t>jeigu vargina širdies ar kraujagyslių sutrikimai;</w:t>
      </w:r>
    </w:p>
    <w:p w14:paraId="0B3E57A0" w14:textId="77777777" w:rsidR="00C373A5" w:rsidRPr="000B1315" w:rsidRDefault="00C373A5" w:rsidP="00C373A5">
      <w:pPr>
        <w:tabs>
          <w:tab w:val="left" w:pos="567"/>
        </w:tabs>
        <w:ind w:left="567" w:hanging="567"/>
        <w:rPr>
          <w:rFonts w:ascii="Times New Roman" w:hAnsi="Times New Roman"/>
          <w:sz w:val="22"/>
          <w:szCs w:val="22"/>
        </w:rPr>
      </w:pPr>
      <w:r w:rsidRPr="000B1315">
        <w:rPr>
          <w:rFonts w:ascii="Times New Roman" w:hAnsi="Times New Roman"/>
          <w:sz w:val="22"/>
          <w:szCs w:val="22"/>
        </w:rPr>
        <w:t>-</w:t>
      </w:r>
      <w:r w:rsidRPr="000B1315">
        <w:rPr>
          <w:rFonts w:ascii="Times New Roman" w:hAnsi="Times New Roman"/>
          <w:sz w:val="22"/>
          <w:szCs w:val="22"/>
        </w:rPr>
        <w:tab/>
        <w:t>jeigu sergate sunkia širdies liga (jeigu atsiranda krūtinės skausmas arba kitokių širdies ligos pasunkėjimo simptomų, turite nedelsdami kreiptis į gydytoją);</w:t>
      </w:r>
    </w:p>
    <w:p w14:paraId="71B45C28" w14:textId="77777777" w:rsidR="00C373A5" w:rsidRPr="000B1315" w:rsidRDefault="00C373A5" w:rsidP="00C373A5">
      <w:pPr>
        <w:tabs>
          <w:tab w:val="left" w:pos="567"/>
        </w:tabs>
        <w:ind w:left="567" w:hanging="567"/>
        <w:rPr>
          <w:rFonts w:ascii="Times New Roman" w:hAnsi="Times New Roman"/>
          <w:sz w:val="22"/>
          <w:szCs w:val="22"/>
        </w:rPr>
      </w:pPr>
      <w:r w:rsidRPr="000B1315">
        <w:rPr>
          <w:rFonts w:ascii="Times New Roman" w:hAnsi="Times New Roman"/>
          <w:sz w:val="22"/>
          <w:szCs w:val="22"/>
        </w:rPr>
        <w:t>-</w:t>
      </w:r>
      <w:r w:rsidRPr="000B1315">
        <w:rPr>
          <w:rFonts w:ascii="Times New Roman" w:hAnsi="Times New Roman"/>
          <w:sz w:val="22"/>
          <w:szCs w:val="22"/>
        </w:rPr>
        <w:tab/>
        <w:t>jeigu yra feochromocitoma (antinksčių navikas);</w:t>
      </w:r>
    </w:p>
    <w:p w14:paraId="2F404BDD" w14:textId="77777777" w:rsidR="00C373A5" w:rsidRPr="000B1315" w:rsidRDefault="00C373A5" w:rsidP="00C373A5">
      <w:pPr>
        <w:tabs>
          <w:tab w:val="left" w:pos="567"/>
        </w:tabs>
        <w:ind w:left="567" w:hanging="567"/>
        <w:rPr>
          <w:rFonts w:ascii="Times New Roman" w:hAnsi="Times New Roman"/>
          <w:sz w:val="22"/>
          <w:szCs w:val="22"/>
        </w:rPr>
      </w:pPr>
      <w:r w:rsidRPr="000B1315">
        <w:rPr>
          <w:rFonts w:ascii="Times New Roman" w:hAnsi="Times New Roman"/>
          <w:sz w:val="22"/>
          <w:szCs w:val="22"/>
        </w:rPr>
        <w:t>-</w:t>
      </w:r>
      <w:r w:rsidRPr="000B1315">
        <w:rPr>
          <w:rFonts w:ascii="Times New Roman" w:hAnsi="Times New Roman"/>
          <w:sz w:val="22"/>
          <w:szCs w:val="22"/>
        </w:rPr>
        <w:tab/>
        <w:t>jeigu sergate hipertiroze (pernelyg aktyvi skydliaukė);</w:t>
      </w:r>
    </w:p>
    <w:p w14:paraId="50AB3553" w14:textId="77777777" w:rsidR="00C373A5" w:rsidRPr="000B1315" w:rsidRDefault="00C373A5" w:rsidP="00C373A5">
      <w:pPr>
        <w:tabs>
          <w:tab w:val="left" w:pos="567"/>
        </w:tabs>
        <w:ind w:left="567" w:hanging="567"/>
        <w:rPr>
          <w:rFonts w:ascii="Times New Roman" w:hAnsi="Times New Roman"/>
          <w:sz w:val="22"/>
          <w:szCs w:val="22"/>
        </w:rPr>
      </w:pPr>
      <w:r w:rsidRPr="000B1315">
        <w:rPr>
          <w:rFonts w:ascii="Times New Roman" w:hAnsi="Times New Roman"/>
          <w:sz w:val="22"/>
          <w:szCs w:val="22"/>
        </w:rPr>
        <w:lastRenderedPageBreak/>
        <w:t>-</w:t>
      </w:r>
      <w:r w:rsidRPr="000B1315">
        <w:rPr>
          <w:rFonts w:ascii="Times New Roman" w:hAnsi="Times New Roman"/>
          <w:sz w:val="22"/>
          <w:szCs w:val="22"/>
        </w:rPr>
        <w:tab/>
        <w:t>jeigu vartojate kitų vaistų, priklausančių selektyviems beta-2 adrenomimetikams (jų galima vartoti tik atidžiai gydytojui prižiūrint). Kvėpavimo takus plečiančių anticholinerginių vaistų (pvz., tiotropio, ipratropio) kartu su Berotec N įkvėpti galima.</w:t>
      </w:r>
    </w:p>
    <w:p w14:paraId="53299B66" w14:textId="77777777" w:rsidR="00C373A5" w:rsidRDefault="00C373A5" w:rsidP="00C373A5">
      <w:pPr>
        <w:tabs>
          <w:tab w:val="left" w:pos="567"/>
        </w:tabs>
        <w:ind w:left="567" w:hanging="567"/>
        <w:rPr>
          <w:rFonts w:ascii="Times New Roman" w:hAnsi="Times New Roman"/>
          <w:sz w:val="22"/>
          <w:szCs w:val="22"/>
        </w:rPr>
      </w:pPr>
    </w:p>
    <w:p w14:paraId="7E3B879F" w14:textId="77777777" w:rsidR="00C373A5" w:rsidRPr="000B1315" w:rsidRDefault="00C373A5" w:rsidP="00C373A5">
      <w:pPr>
        <w:tabs>
          <w:tab w:val="left" w:pos="567"/>
        </w:tabs>
        <w:ind w:left="567" w:hanging="567"/>
        <w:rPr>
          <w:rFonts w:ascii="Times New Roman" w:hAnsi="Times New Roman"/>
          <w:sz w:val="22"/>
          <w:szCs w:val="22"/>
        </w:rPr>
      </w:pPr>
      <w:r>
        <w:rPr>
          <w:rFonts w:ascii="Times New Roman" w:hAnsi="Times New Roman"/>
          <w:sz w:val="22"/>
          <w:szCs w:val="22"/>
        </w:rPr>
        <w:t>Jei pasireiškė toliau išvardytos būklės, nedelsiant kreipkitės į gydytoją.</w:t>
      </w:r>
    </w:p>
    <w:p w14:paraId="4CCECA5C" w14:textId="77777777" w:rsidR="00C373A5" w:rsidRDefault="00C373A5" w:rsidP="00C373A5">
      <w:pPr>
        <w:numPr>
          <w:ilvl w:val="0"/>
          <w:numId w:val="13"/>
        </w:numPr>
        <w:rPr>
          <w:rFonts w:ascii="Times New Roman" w:hAnsi="Times New Roman"/>
          <w:sz w:val="22"/>
          <w:szCs w:val="22"/>
        </w:rPr>
      </w:pPr>
      <w:r>
        <w:rPr>
          <w:rFonts w:ascii="Times New Roman" w:hAnsi="Times New Roman"/>
          <w:sz w:val="22"/>
          <w:szCs w:val="22"/>
        </w:rPr>
        <w:t>Įkvėptas vaistas sukelia kvėpavimo takų susiaurėjimą. Tai gali būti gyvybei pavojinga, todėl nedelsiant reikia nutraukti Berotec N įkvėpimą. Jūsų gydytojas paskirs alternatyvų gydymą.</w:t>
      </w:r>
    </w:p>
    <w:p w14:paraId="3435FEF8" w14:textId="77777777" w:rsidR="00C373A5" w:rsidRPr="00E12B56" w:rsidRDefault="00C373A5" w:rsidP="00C373A5">
      <w:pPr>
        <w:numPr>
          <w:ilvl w:val="0"/>
          <w:numId w:val="13"/>
        </w:numPr>
        <w:ind w:left="709" w:hanging="283"/>
        <w:rPr>
          <w:rFonts w:ascii="Times New Roman" w:hAnsi="Times New Roman"/>
          <w:sz w:val="22"/>
          <w:szCs w:val="22"/>
        </w:rPr>
      </w:pPr>
      <w:r w:rsidRPr="00E12B56">
        <w:rPr>
          <w:rFonts w:ascii="Times New Roman" w:hAnsi="Times New Roman"/>
          <w:sz w:val="22"/>
          <w:szCs w:val="22"/>
        </w:rPr>
        <w:t>Pasireiškia kvėpavimo pasunkėjimas arba skausmas krūtinėje. Tokie simptomai gali būti tiek kvėpavimo, tiek širdies ligų požymis, gydytojas privalės tai įvertinti.</w:t>
      </w:r>
    </w:p>
    <w:p w14:paraId="168337E1" w14:textId="77777777" w:rsidR="00C373A5" w:rsidRDefault="00C373A5" w:rsidP="00C373A5">
      <w:pPr>
        <w:numPr>
          <w:ilvl w:val="0"/>
          <w:numId w:val="13"/>
        </w:numPr>
        <w:rPr>
          <w:rFonts w:ascii="Times New Roman" w:hAnsi="Times New Roman"/>
          <w:sz w:val="22"/>
          <w:szCs w:val="22"/>
        </w:rPr>
      </w:pPr>
      <w:r>
        <w:rPr>
          <w:rFonts w:ascii="Times New Roman" w:hAnsi="Times New Roman"/>
          <w:sz w:val="22"/>
          <w:szCs w:val="22"/>
        </w:rPr>
        <w:t>Netenkama apetito, užkietėja viduriai, organizme susilaiko skysčių arba paburksta kojos (edema), atsiranda nereguliarus pulsas arba raumenų susilpnėjimas. Tai gali būti kalio koncentracijos sumažėjimo požymis, ypač tuo atveju, jei Jūs Berotec N vartojate kartu su teofilinu, kortikosteroidais arba diuretikais (šlapimo išskyrimą skatinančiomis tabletėmis).</w:t>
      </w:r>
    </w:p>
    <w:p w14:paraId="430366AA" w14:textId="77777777" w:rsidR="00C373A5" w:rsidRDefault="00C373A5" w:rsidP="00C373A5">
      <w:pPr>
        <w:ind w:left="709"/>
        <w:rPr>
          <w:rFonts w:ascii="Times New Roman" w:hAnsi="Times New Roman"/>
          <w:sz w:val="22"/>
          <w:szCs w:val="22"/>
        </w:rPr>
      </w:pPr>
      <w:r>
        <w:rPr>
          <w:rFonts w:ascii="Times New Roman" w:hAnsi="Times New Roman"/>
          <w:sz w:val="22"/>
          <w:szCs w:val="22"/>
        </w:rPr>
        <w:t>Kalio kiekiui sumažėjus, skatinamas nereguliaraus širdies ritmo atsiradimas, ypač tuo atveju, jei kartu vartojama digoksino arba kraujyje yra nepakankamas kiekis deguonies. Gali prireikti imtis specialių atsargumo priemonių (pvz., kraujo tyrimų).</w:t>
      </w:r>
    </w:p>
    <w:p w14:paraId="74865CE0" w14:textId="77777777" w:rsidR="00C373A5" w:rsidRDefault="00C373A5" w:rsidP="00C373A5">
      <w:pPr>
        <w:numPr>
          <w:ilvl w:val="0"/>
          <w:numId w:val="13"/>
        </w:numPr>
        <w:rPr>
          <w:rFonts w:ascii="Times New Roman" w:hAnsi="Times New Roman"/>
          <w:sz w:val="22"/>
          <w:szCs w:val="22"/>
        </w:rPr>
      </w:pPr>
      <w:r>
        <w:rPr>
          <w:rFonts w:ascii="Times New Roman" w:hAnsi="Times New Roman"/>
          <w:sz w:val="22"/>
          <w:szCs w:val="22"/>
        </w:rPr>
        <w:t>Staigiai, greitai sunkėja kvėpavimas.</w:t>
      </w:r>
    </w:p>
    <w:p w14:paraId="61A5E466" w14:textId="77777777" w:rsidR="00C373A5" w:rsidRPr="002F3921" w:rsidRDefault="00C373A5" w:rsidP="00C373A5">
      <w:pPr>
        <w:numPr>
          <w:ilvl w:val="0"/>
          <w:numId w:val="13"/>
        </w:numPr>
        <w:rPr>
          <w:rFonts w:ascii="Times New Roman" w:hAnsi="Times New Roman"/>
          <w:sz w:val="22"/>
          <w:szCs w:val="22"/>
        </w:rPr>
      </w:pPr>
      <w:r>
        <w:rPr>
          <w:rFonts w:ascii="Times New Roman" w:hAnsi="Times New Roman"/>
          <w:sz w:val="22"/>
          <w:szCs w:val="22"/>
        </w:rPr>
        <w:t xml:space="preserve">Jūsų kvėpavimo sutrikimas išlieka arba net sunkėja, todėl </w:t>
      </w:r>
      <w:r w:rsidRPr="002F3921">
        <w:rPr>
          <w:rFonts w:ascii="Times New Roman" w:hAnsi="Times New Roman"/>
          <w:sz w:val="22"/>
          <w:szCs w:val="22"/>
        </w:rPr>
        <w:t>būtina patikrinti J</w:t>
      </w:r>
      <w:r>
        <w:rPr>
          <w:rFonts w:ascii="Times New Roman" w:hAnsi="Times New Roman"/>
          <w:sz w:val="22"/>
          <w:szCs w:val="22"/>
        </w:rPr>
        <w:t>ums taikomą</w:t>
      </w:r>
      <w:r w:rsidRPr="002F3921">
        <w:rPr>
          <w:rFonts w:ascii="Times New Roman" w:hAnsi="Times New Roman"/>
          <w:sz w:val="22"/>
          <w:szCs w:val="22"/>
        </w:rPr>
        <w:t xml:space="preserve"> gydymą</w:t>
      </w:r>
      <w:r>
        <w:rPr>
          <w:rFonts w:ascii="Times New Roman" w:hAnsi="Times New Roman"/>
          <w:sz w:val="22"/>
          <w:szCs w:val="22"/>
        </w:rPr>
        <w:t xml:space="preserve">, </w:t>
      </w:r>
      <w:r w:rsidRPr="002F3921">
        <w:rPr>
          <w:rFonts w:ascii="Times New Roman" w:hAnsi="Times New Roman"/>
          <w:sz w:val="22"/>
          <w:szCs w:val="22"/>
        </w:rPr>
        <w:t>gali prireikti papildomai vartoti kitokių vaistų. Didinti skirt</w:t>
      </w:r>
      <w:r>
        <w:rPr>
          <w:rFonts w:ascii="Times New Roman" w:hAnsi="Times New Roman"/>
          <w:sz w:val="22"/>
          <w:szCs w:val="22"/>
        </w:rPr>
        <w:t>os</w:t>
      </w:r>
      <w:r w:rsidRPr="002F3921">
        <w:rPr>
          <w:rFonts w:ascii="Times New Roman" w:hAnsi="Times New Roman"/>
          <w:sz w:val="22"/>
          <w:szCs w:val="22"/>
        </w:rPr>
        <w:t xml:space="preserve"> doz</w:t>
      </w:r>
      <w:r>
        <w:rPr>
          <w:rFonts w:ascii="Times New Roman" w:hAnsi="Times New Roman"/>
          <w:sz w:val="22"/>
          <w:szCs w:val="22"/>
        </w:rPr>
        <w:t>ės</w:t>
      </w:r>
      <w:r w:rsidRPr="002F3921">
        <w:rPr>
          <w:rFonts w:ascii="Times New Roman" w:hAnsi="Times New Roman"/>
          <w:sz w:val="22"/>
          <w:szCs w:val="22"/>
        </w:rPr>
        <w:t xml:space="preserve"> niekada negalima, kadangi tai gali lemti sunkų šalutinį poveikį</w:t>
      </w:r>
      <w:r>
        <w:rPr>
          <w:rFonts w:ascii="Times New Roman" w:hAnsi="Times New Roman"/>
          <w:sz w:val="22"/>
          <w:szCs w:val="22"/>
        </w:rPr>
        <w:t>.</w:t>
      </w:r>
    </w:p>
    <w:p w14:paraId="343813F8" w14:textId="77777777" w:rsidR="00C373A5" w:rsidRDefault="00C373A5" w:rsidP="00C373A5">
      <w:pPr>
        <w:ind w:left="360"/>
        <w:rPr>
          <w:rFonts w:ascii="Times New Roman" w:hAnsi="Times New Roman"/>
          <w:sz w:val="22"/>
          <w:szCs w:val="22"/>
        </w:rPr>
      </w:pPr>
    </w:p>
    <w:p w14:paraId="6662CEAF"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 xml:space="preserve">Jeigu Berotec N Jums reikia vartoti ilgai, gydytojas gali </w:t>
      </w:r>
      <w:r>
        <w:rPr>
          <w:rFonts w:ascii="Times New Roman" w:hAnsi="Times New Roman"/>
          <w:sz w:val="22"/>
          <w:szCs w:val="22"/>
        </w:rPr>
        <w:t>skirti</w:t>
      </w:r>
      <w:r w:rsidRPr="000B1315">
        <w:rPr>
          <w:rFonts w:ascii="Times New Roman" w:hAnsi="Times New Roman"/>
          <w:sz w:val="22"/>
          <w:szCs w:val="22"/>
        </w:rPr>
        <w:t xml:space="preserve"> jo vartoti ne reguliariai, bet tik tada, kai atsiranda ūmių simptomų. Be to, jis gali skirti papildomai vartoti vaistų nuo uždegimo arba didinti jų dozę.</w:t>
      </w:r>
    </w:p>
    <w:p w14:paraId="779FF540" w14:textId="77777777" w:rsidR="00C373A5" w:rsidRPr="000B1315" w:rsidRDefault="00C373A5" w:rsidP="00C373A5">
      <w:pPr>
        <w:tabs>
          <w:tab w:val="left" w:pos="567"/>
        </w:tabs>
        <w:rPr>
          <w:rFonts w:ascii="Times New Roman" w:hAnsi="Times New Roman"/>
          <w:i/>
          <w:sz w:val="22"/>
          <w:szCs w:val="22"/>
        </w:rPr>
      </w:pPr>
    </w:p>
    <w:p w14:paraId="4E9084BF"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Vartojant Berotec N, dėl jo sudėtyje esančio fenoterolio, gali būti teigiamas mėginio, kuri</w:t>
      </w:r>
      <w:r>
        <w:rPr>
          <w:rFonts w:ascii="Times New Roman" w:hAnsi="Times New Roman"/>
          <w:sz w:val="22"/>
          <w:szCs w:val="22"/>
        </w:rPr>
        <w:t>u</w:t>
      </w:r>
      <w:r w:rsidRPr="000B1315">
        <w:rPr>
          <w:rFonts w:ascii="Times New Roman" w:hAnsi="Times New Roman"/>
          <w:sz w:val="22"/>
          <w:szCs w:val="22"/>
        </w:rPr>
        <w:t>o nustatomas piktnaudžiavimas ne klinikiniu tikslu vartojama medžiaga (pvz</w:t>
      </w:r>
      <w:r>
        <w:rPr>
          <w:rFonts w:ascii="Times New Roman" w:hAnsi="Times New Roman"/>
          <w:sz w:val="22"/>
          <w:szCs w:val="22"/>
        </w:rPr>
        <w:t>.</w:t>
      </w:r>
      <w:r w:rsidRPr="000B1315">
        <w:rPr>
          <w:rFonts w:ascii="Times New Roman" w:hAnsi="Times New Roman"/>
          <w:sz w:val="22"/>
          <w:szCs w:val="22"/>
        </w:rPr>
        <w:t>, sportinių pasiekimų didinimui)</w:t>
      </w:r>
      <w:r>
        <w:rPr>
          <w:rFonts w:ascii="Times New Roman" w:hAnsi="Times New Roman"/>
          <w:sz w:val="22"/>
          <w:szCs w:val="22"/>
        </w:rPr>
        <w:t>,</w:t>
      </w:r>
      <w:r w:rsidRPr="000B1315">
        <w:rPr>
          <w:rFonts w:ascii="Times New Roman" w:hAnsi="Times New Roman"/>
          <w:sz w:val="22"/>
          <w:szCs w:val="22"/>
        </w:rPr>
        <w:t xml:space="preserve"> rezultatas (teigiamas dopingo mėginio rezultatas).</w:t>
      </w:r>
    </w:p>
    <w:p w14:paraId="19416DD4" w14:textId="77777777" w:rsidR="00C373A5" w:rsidRPr="000B1315" w:rsidRDefault="00C373A5" w:rsidP="00C373A5">
      <w:pPr>
        <w:tabs>
          <w:tab w:val="left" w:pos="567"/>
        </w:tabs>
        <w:rPr>
          <w:rFonts w:ascii="Times New Roman" w:hAnsi="Times New Roman"/>
          <w:sz w:val="22"/>
          <w:szCs w:val="22"/>
        </w:rPr>
      </w:pPr>
    </w:p>
    <w:p w14:paraId="7E1F1AB4" w14:textId="77777777" w:rsidR="00C373A5" w:rsidRPr="000B1315" w:rsidRDefault="00C373A5" w:rsidP="00C373A5">
      <w:pPr>
        <w:tabs>
          <w:tab w:val="left" w:pos="567"/>
        </w:tabs>
        <w:ind w:left="567" w:hanging="567"/>
        <w:rPr>
          <w:rFonts w:ascii="Times New Roman" w:hAnsi="Times New Roman"/>
          <w:b/>
          <w:sz w:val="22"/>
          <w:szCs w:val="22"/>
        </w:rPr>
      </w:pPr>
      <w:r w:rsidRPr="000B1315">
        <w:rPr>
          <w:rFonts w:ascii="Times New Roman" w:hAnsi="Times New Roman"/>
          <w:b/>
          <w:sz w:val="22"/>
          <w:szCs w:val="22"/>
        </w:rPr>
        <w:t>Kiti vaistai ir Berotec N</w:t>
      </w:r>
    </w:p>
    <w:p w14:paraId="0A50708B"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Jeigu vartojate arba neseniai vartojote kitų vaistų, arba dėl to nesate tikri, apie tai pasakykite gydytojui arba vaistininkui.</w:t>
      </w:r>
    </w:p>
    <w:p w14:paraId="4AFA2F6E" w14:textId="77777777" w:rsidR="00C373A5" w:rsidRPr="000B1315" w:rsidRDefault="00C373A5" w:rsidP="00C373A5">
      <w:pPr>
        <w:tabs>
          <w:tab w:val="left" w:pos="567"/>
        </w:tabs>
        <w:rPr>
          <w:rFonts w:ascii="Times New Roman" w:hAnsi="Times New Roman"/>
          <w:sz w:val="22"/>
          <w:szCs w:val="22"/>
        </w:rPr>
      </w:pPr>
    </w:p>
    <w:p w14:paraId="7AFA6BDE"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Berotec N poveikį gali stiprinti kiti kvėpavimo takus plečiantys vaistai. Kartu vartojami beta-</w:t>
      </w:r>
      <w:r>
        <w:rPr>
          <w:rFonts w:ascii="Times New Roman" w:hAnsi="Times New Roman"/>
          <w:sz w:val="22"/>
          <w:szCs w:val="22"/>
        </w:rPr>
        <w:t>2-</w:t>
      </w:r>
      <w:r w:rsidRPr="000B1315">
        <w:rPr>
          <w:rFonts w:ascii="Times New Roman" w:hAnsi="Times New Roman"/>
          <w:sz w:val="22"/>
          <w:szCs w:val="22"/>
        </w:rPr>
        <w:t xml:space="preserve">adrenomimetikai, geriamieji anticholinerginiai </w:t>
      </w:r>
      <w:r>
        <w:rPr>
          <w:rFonts w:ascii="Times New Roman" w:hAnsi="Times New Roman"/>
          <w:sz w:val="22"/>
          <w:szCs w:val="22"/>
        </w:rPr>
        <w:t>vaistai</w:t>
      </w:r>
      <w:r w:rsidRPr="000B1315">
        <w:rPr>
          <w:rFonts w:ascii="Times New Roman" w:hAnsi="Times New Roman"/>
          <w:sz w:val="22"/>
          <w:szCs w:val="22"/>
        </w:rPr>
        <w:t xml:space="preserve"> ar ksantino dariniai (pvz., teofilinas) gali stiprinti ir šalutinį poveikį.</w:t>
      </w:r>
    </w:p>
    <w:p w14:paraId="74092CD7" w14:textId="77777777" w:rsidR="00C373A5" w:rsidRDefault="00C373A5" w:rsidP="00C373A5">
      <w:pPr>
        <w:tabs>
          <w:tab w:val="left" w:pos="567"/>
        </w:tabs>
        <w:rPr>
          <w:rFonts w:ascii="Times New Roman" w:hAnsi="Times New Roman"/>
          <w:sz w:val="22"/>
          <w:szCs w:val="22"/>
        </w:rPr>
      </w:pPr>
    </w:p>
    <w:p w14:paraId="1F0A246D" w14:textId="77777777" w:rsidR="00C373A5" w:rsidRDefault="00C373A5" w:rsidP="00C373A5">
      <w:pPr>
        <w:tabs>
          <w:tab w:val="left" w:pos="567"/>
        </w:tabs>
        <w:rPr>
          <w:rFonts w:ascii="Times New Roman" w:hAnsi="Times New Roman"/>
          <w:sz w:val="22"/>
          <w:szCs w:val="22"/>
        </w:rPr>
      </w:pPr>
      <w:r>
        <w:rPr>
          <w:rFonts w:ascii="Times New Roman" w:hAnsi="Times New Roman"/>
          <w:sz w:val="22"/>
          <w:szCs w:val="22"/>
        </w:rPr>
        <w:t>Jei Berotec N vartojama kartu su teofilinu, kortikosteroidais ar diuretikais (šlapimo išsiskyrimą didinančiomis tabletėmis), kalio koncentracija kraujyje gali mažėti labiau (žr. poskyrį „Įspėjimai ir atsargumo priemonės“).</w:t>
      </w:r>
    </w:p>
    <w:p w14:paraId="632427DC" w14:textId="77777777" w:rsidR="00C373A5" w:rsidRPr="000B1315" w:rsidRDefault="00C373A5" w:rsidP="00C373A5">
      <w:pPr>
        <w:tabs>
          <w:tab w:val="left" w:pos="567"/>
        </w:tabs>
        <w:rPr>
          <w:rFonts w:ascii="Times New Roman" w:hAnsi="Times New Roman"/>
          <w:sz w:val="22"/>
          <w:szCs w:val="22"/>
        </w:rPr>
      </w:pPr>
    </w:p>
    <w:p w14:paraId="7D1A20F3"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Kai kurie preparatai nuo didelio kraujospūdžio ligos (vadinamieji beta adrenoblokatoriai) naikina Berotec N poveikį.</w:t>
      </w:r>
    </w:p>
    <w:p w14:paraId="6E6EF80B" w14:textId="77777777" w:rsidR="00C373A5" w:rsidRPr="000B1315" w:rsidRDefault="00C373A5" w:rsidP="00C373A5">
      <w:pPr>
        <w:tabs>
          <w:tab w:val="left" w:pos="567"/>
        </w:tabs>
        <w:rPr>
          <w:rFonts w:ascii="Times New Roman" w:hAnsi="Times New Roman"/>
          <w:sz w:val="22"/>
          <w:szCs w:val="22"/>
        </w:rPr>
      </w:pPr>
    </w:p>
    <w:p w14:paraId="322EC23F"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Svarbu, kad Jūsų gydytojas žinotų, jeigu vartojate vaistų nuo depresijos (monoaminooksidazės inhibitorių ar triciklių antidepresantų). Tokiu atveju beta-2 adrenomimetikų reikia vartoti atsargiai, kadangi jų poveikis gali būti stipresnis.</w:t>
      </w:r>
    </w:p>
    <w:p w14:paraId="46DEB54A" w14:textId="77777777" w:rsidR="00C373A5" w:rsidRPr="000B1315" w:rsidRDefault="00C373A5" w:rsidP="00C373A5">
      <w:pPr>
        <w:tabs>
          <w:tab w:val="left" w:pos="567"/>
        </w:tabs>
        <w:rPr>
          <w:rFonts w:ascii="Times New Roman" w:hAnsi="Times New Roman"/>
          <w:sz w:val="22"/>
          <w:szCs w:val="22"/>
        </w:rPr>
      </w:pPr>
    </w:p>
    <w:p w14:paraId="68DDBFE2"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 xml:space="preserve">Įkvepiamieji halogeninti angliavandeniliai, pvz., halotanas, trichloretilenas, enfluranas, gali įjautrinti širdį aritmogeniniam </w:t>
      </w:r>
      <w:r>
        <w:rPr>
          <w:rFonts w:ascii="Times New Roman" w:hAnsi="Times New Roman"/>
          <w:sz w:val="22"/>
          <w:szCs w:val="22"/>
        </w:rPr>
        <w:t>(pvz., atsiranda</w:t>
      </w:r>
      <w:r w:rsidRPr="002F3921">
        <w:rPr>
          <w:rFonts w:ascii="Times New Roman" w:hAnsi="Times New Roman"/>
          <w:sz w:val="22"/>
          <w:szCs w:val="22"/>
        </w:rPr>
        <w:t xml:space="preserve"> nereguliar</w:t>
      </w:r>
      <w:r>
        <w:rPr>
          <w:rFonts w:ascii="Times New Roman" w:hAnsi="Times New Roman"/>
          <w:sz w:val="22"/>
          <w:szCs w:val="22"/>
        </w:rPr>
        <w:t>us</w:t>
      </w:r>
      <w:r w:rsidRPr="002F3921">
        <w:rPr>
          <w:rFonts w:ascii="Times New Roman" w:hAnsi="Times New Roman"/>
          <w:sz w:val="22"/>
          <w:szCs w:val="22"/>
        </w:rPr>
        <w:t xml:space="preserve"> širdies plakim</w:t>
      </w:r>
      <w:r>
        <w:rPr>
          <w:rFonts w:ascii="Times New Roman" w:hAnsi="Times New Roman"/>
          <w:sz w:val="22"/>
          <w:szCs w:val="22"/>
        </w:rPr>
        <w:t xml:space="preserve">as) </w:t>
      </w:r>
      <w:r w:rsidRPr="000B1315">
        <w:rPr>
          <w:rFonts w:ascii="Times New Roman" w:hAnsi="Times New Roman"/>
          <w:sz w:val="22"/>
          <w:szCs w:val="22"/>
        </w:rPr>
        <w:t>beta-2 adrenomimetikų poveikiui.</w:t>
      </w:r>
    </w:p>
    <w:p w14:paraId="1E171F70" w14:textId="77777777" w:rsidR="00C373A5" w:rsidRPr="000B1315" w:rsidRDefault="00C373A5" w:rsidP="00C373A5">
      <w:pPr>
        <w:tabs>
          <w:tab w:val="left" w:pos="567"/>
        </w:tabs>
        <w:rPr>
          <w:rFonts w:ascii="Times New Roman" w:hAnsi="Times New Roman"/>
          <w:sz w:val="22"/>
          <w:szCs w:val="22"/>
        </w:rPr>
      </w:pPr>
    </w:p>
    <w:p w14:paraId="781DD976" w14:textId="77777777" w:rsidR="00C373A5" w:rsidRPr="000B1315" w:rsidRDefault="00C373A5" w:rsidP="00C373A5">
      <w:pPr>
        <w:tabs>
          <w:tab w:val="left" w:pos="567"/>
        </w:tabs>
        <w:ind w:left="567" w:hanging="567"/>
        <w:rPr>
          <w:rFonts w:ascii="Times New Roman" w:hAnsi="Times New Roman"/>
          <w:b/>
          <w:sz w:val="22"/>
          <w:szCs w:val="22"/>
        </w:rPr>
      </w:pPr>
      <w:r w:rsidRPr="000B1315">
        <w:rPr>
          <w:rFonts w:ascii="Times New Roman" w:hAnsi="Times New Roman"/>
          <w:b/>
          <w:sz w:val="22"/>
          <w:szCs w:val="22"/>
        </w:rPr>
        <w:t>Nėštumas, žindymo laikotarpis ir vaisingumas</w:t>
      </w:r>
    </w:p>
    <w:p w14:paraId="2C2C728A" w14:textId="77777777" w:rsidR="00C373A5" w:rsidRPr="000B1315" w:rsidRDefault="00C373A5" w:rsidP="00C373A5">
      <w:pPr>
        <w:tabs>
          <w:tab w:val="left" w:pos="0"/>
        </w:tabs>
        <w:rPr>
          <w:rFonts w:ascii="Times New Roman" w:hAnsi="Times New Roman"/>
          <w:sz w:val="22"/>
          <w:szCs w:val="22"/>
        </w:rPr>
      </w:pPr>
      <w:r w:rsidRPr="000B1315">
        <w:rPr>
          <w:rFonts w:ascii="Times New Roman" w:hAnsi="Times New Roman"/>
          <w:sz w:val="22"/>
          <w:szCs w:val="22"/>
        </w:rPr>
        <w:t>Jeigu esate nėščia, žindote kūdikį, manote, kad galbūt esate nėščia arba planuojate pastoti, tai prieš vartodama šį vaistą pasitarkite su gydytoju arba vaistininku.</w:t>
      </w:r>
    </w:p>
    <w:p w14:paraId="4032D68C" w14:textId="77777777" w:rsidR="00C373A5" w:rsidRPr="000B1315" w:rsidRDefault="00C373A5" w:rsidP="00C373A5">
      <w:pPr>
        <w:tabs>
          <w:tab w:val="left" w:pos="567"/>
        </w:tabs>
        <w:rPr>
          <w:rFonts w:ascii="Times New Roman" w:hAnsi="Times New Roman"/>
          <w:sz w:val="22"/>
          <w:szCs w:val="22"/>
        </w:rPr>
      </w:pPr>
    </w:p>
    <w:p w14:paraId="795D9E75" w14:textId="77777777" w:rsidR="00C373A5" w:rsidRDefault="00C373A5" w:rsidP="00C373A5">
      <w:pPr>
        <w:tabs>
          <w:tab w:val="left" w:pos="567"/>
        </w:tabs>
        <w:rPr>
          <w:rFonts w:ascii="Times New Roman" w:hAnsi="Times New Roman"/>
          <w:sz w:val="22"/>
          <w:szCs w:val="22"/>
        </w:rPr>
      </w:pPr>
      <w:r w:rsidRPr="000B1315">
        <w:rPr>
          <w:rFonts w:ascii="Times New Roman" w:hAnsi="Times New Roman"/>
          <w:sz w:val="22"/>
          <w:szCs w:val="22"/>
        </w:rPr>
        <w:t>Nors ikiklinikinių tyrimų duomenys bei žmonių gydymo patirtis fenoterolio hidrobromido rizikos</w:t>
      </w:r>
      <w:r w:rsidRPr="000B1315">
        <w:rPr>
          <w:rFonts w:ascii="Times New Roman" w:hAnsi="Times New Roman"/>
          <w:i/>
          <w:sz w:val="22"/>
          <w:szCs w:val="22"/>
        </w:rPr>
        <w:t xml:space="preserve"> </w:t>
      </w:r>
      <w:r w:rsidRPr="000B1315">
        <w:rPr>
          <w:rFonts w:ascii="Times New Roman" w:hAnsi="Times New Roman"/>
          <w:sz w:val="22"/>
          <w:szCs w:val="22"/>
        </w:rPr>
        <w:t>vaisiui nerodo, tačiau nėštumo metu Berotec N galima vartot</w:t>
      </w:r>
      <w:r>
        <w:rPr>
          <w:rFonts w:ascii="Times New Roman" w:hAnsi="Times New Roman"/>
          <w:sz w:val="22"/>
          <w:szCs w:val="22"/>
        </w:rPr>
        <w:t>i tik aiškiu gydytojo nurodymu.</w:t>
      </w:r>
    </w:p>
    <w:p w14:paraId="1794FA66" w14:textId="77777777" w:rsidR="00C373A5" w:rsidRPr="002F3921" w:rsidRDefault="00C373A5" w:rsidP="00C373A5">
      <w:pPr>
        <w:tabs>
          <w:tab w:val="left" w:pos="567"/>
        </w:tabs>
        <w:rPr>
          <w:rFonts w:ascii="Times New Roman" w:hAnsi="Times New Roman"/>
          <w:sz w:val="22"/>
          <w:szCs w:val="22"/>
        </w:rPr>
      </w:pPr>
      <w:r>
        <w:rPr>
          <w:rFonts w:ascii="Times New Roman" w:hAnsi="Times New Roman"/>
          <w:sz w:val="22"/>
          <w:szCs w:val="22"/>
        </w:rPr>
        <w:lastRenderedPageBreak/>
        <w:t>Tai y</w:t>
      </w:r>
      <w:r w:rsidRPr="002F3921">
        <w:rPr>
          <w:rFonts w:ascii="Times New Roman" w:hAnsi="Times New Roman"/>
          <w:sz w:val="22"/>
          <w:szCs w:val="22"/>
        </w:rPr>
        <w:t xml:space="preserve">pač </w:t>
      </w:r>
      <w:r>
        <w:rPr>
          <w:rFonts w:ascii="Times New Roman" w:hAnsi="Times New Roman"/>
          <w:sz w:val="22"/>
          <w:szCs w:val="22"/>
        </w:rPr>
        <w:t xml:space="preserve">svarbu </w:t>
      </w:r>
      <w:r w:rsidRPr="002F3921">
        <w:rPr>
          <w:rFonts w:ascii="Times New Roman" w:hAnsi="Times New Roman"/>
          <w:sz w:val="22"/>
          <w:szCs w:val="22"/>
        </w:rPr>
        <w:t xml:space="preserve">pirmuoju trimestru </w:t>
      </w:r>
      <w:r>
        <w:rPr>
          <w:rFonts w:ascii="Times New Roman" w:hAnsi="Times New Roman"/>
          <w:sz w:val="22"/>
          <w:szCs w:val="22"/>
        </w:rPr>
        <w:t>i</w:t>
      </w:r>
      <w:r w:rsidRPr="002F3921">
        <w:rPr>
          <w:rFonts w:ascii="Times New Roman" w:hAnsi="Times New Roman"/>
          <w:sz w:val="22"/>
          <w:szCs w:val="22"/>
        </w:rPr>
        <w:t xml:space="preserve">r </w:t>
      </w:r>
      <w:r>
        <w:rPr>
          <w:rFonts w:ascii="Times New Roman" w:hAnsi="Times New Roman"/>
          <w:sz w:val="22"/>
          <w:szCs w:val="22"/>
        </w:rPr>
        <w:t xml:space="preserve">ypatingai </w:t>
      </w:r>
      <w:r w:rsidRPr="002F3921">
        <w:rPr>
          <w:rFonts w:ascii="Times New Roman" w:hAnsi="Times New Roman"/>
          <w:sz w:val="22"/>
          <w:szCs w:val="22"/>
        </w:rPr>
        <w:t>prieš gimdymą (Bero</w:t>
      </w:r>
      <w:r>
        <w:rPr>
          <w:rFonts w:ascii="Times New Roman" w:hAnsi="Times New Roman"/>
          <w:sz w:val="22"/>
          <w:szCs w:val="22"/>
        </w:rPr>
        <w:t>tec</w:t>
      </w:r>
      <w:r w:rsidRPr="002F3921">
        <w:rPr>
          <w:rFonts w:ascii="Times New Roman" w:hAnsi="Times New Roman"/>
          <w:sz w:val="22"/>
          <w:szCs w:val="22"/>
        </w:rPr>
        <w:t xml:space="preserve"> N slopina gimdos susitraukimus).</w:t>
      </w:r>
    </w:p>
    <w:p w14:paraId="4956D353" w14:textId="77777777" w:rsidR="00C373A5" w:rsidRPr="000B1315" w:rsidRDefault="00C373A5" w:rsidP="00C373A5">
      <w:pPr>
        <w:tabs>
          <w:tab w:val="left" w:pos="567"/>
        </w:tabs>
        <w:rPr>
          <w:rFonts w:ascii="Times New Roman" w:hAnsi="Times New Roman"/>
          <w:sz w:val="22"/>
          <w:szCs w:val="22"/>
        </w:rPr>
      </w:pPr>
    </w:p>
    <w:p w14:paraId="22F600CE"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Ikiklinikiniais tyrimais nustatyta, kad fenoterolio hidrobromido patenka į motinos pieną, todėl</w:t>
      </w:r>
      <w:r w:rsidRPr="000B1315">
        <w:rPr>
          <w:rFonts w:ascii="Times New Roman" w:hAnsi="Times New Roman"/>
          <w:i/>
          <w:sz w:val="22"/>
          <w:szCs w:val="22"/>
        </w:rPr>
        <w:t xml:space="preserve"> </w:t>
      </w:r>
      <w:r w:rsidRPr="000B1315">
        <w:rPr>
          <w:rFonts w:ascii="Times New Roman" w:hAnsi="Times New Roman"/>
          <w:sz w:val="22"/>
          <w:szCs w:val="22"/>
        </w:rPr>
        <w:t xml:space="preserve">žindyvėms Berotec </w:t>
      </w:r>
      <w:r>
        <w:rPr>
          <w:rFonts w:ascii="Times New Roman" w:hAnsi="Times New Roman"/>
          <w:sz w:val="22"/>
          <w:szCs w:val="22"/>
        </w:rPr>
        <w:t xml:space="preserve">N </w:t>
      </w:r>
      <w:r w:rsidRPr="000B1315">
        <w:rPr>
          <w:rFonts w:ascii="Times New Roman" w:hAnsi="Times New Roman"/>
          <w:sz w:val="22"/>
          <w:szCs w:val="22"/>
        </w:rPr>
        <w:t>galima vartoti tik aiškiu gydytojo nurodymu.</w:t>
      </w:r>
    </w:p>
    <w:p w14:paraId="528996A8" w14:textId="77777777" w:rsidR="00C373A5" w:rsidRPr="000B1315" w:rsidRDefault="00C373A5" w:rsidP="00C373A5">
      <w:pPr>
        <w:tabs>
          <w:tab w:val="left" w:pos="567"/>
        </w:tabs>
        <w:rPr>
          <w:rFonts w:ascii="Times New Roman" w:hAnsi="Times New Roman"/>
          <w:sz w:val="22"/>
          <w:szCs w:val="22"/>
        </w:rPr>
      </w:pPr>
    </w:p>
    <w:p w14:paraId="0365913D" w14:textId="77777777" w:rsidR="00C373A5" w:rsidRPr="000B1315" w:rsidRDefault="00C373A5" w:rsidP="00C373A5">
      <w:pPr>
        <w:tabs>
          <w:tab w:val="left" w:pos="567"/>
        </w:tabs>
        <w:ind w:left="567" w:hanging="567"/>
        <w:rPr>
          <w:rFonts w:ascii="Times New Roman" w:hAnsi="Times New Roman"/>
          <w:b/>
          <w:sz w:val="22"/>
          <w:szCs w:val="22"/>
        </w:rPr>
      </w:pPr>
      <w:r w:rsidRPr="000B1315">
        <w:rPr>
          <w:rFonts w:ascii="Times New Roman" w:hAnsi="Times New Roman"/>
          <w:b/>
          <w:sz w:val="22"/>
          <w:szCs w:val="22"/>
        </w:rPr>
        <w:t>Vairavimas ir mechanizmų valdymas</w:t>
      </w:r>
    </w:p>
    <w:p w14:paraId="6A817B58" w14:textId="77777777" w:rsidR="00C373A5" w:rsidRPr="000B1315" w:rsidRDefault="00C373A5" w:rsidP="00C373A5">
      <w:pPr>
        <w:tabs>
          <w:tab w:val="left" w:pos="0"/>
        </w:tabs>
        <w:rPr>
          <w:rFonts w:ascii="Times New Roman" w:hAnsi="Times New Roman"/>
          <w:sz w:val="22"/>
          <w:szCs w:val="22"/>
        </w:rPr>
      </w:pPr>
      <w:r w:rsidRPr="000B1315">
        <w:rPr>
          <w:rFonts w:ascii="Times New Roman" w:hAnsi="Times New Roman"/>
          <w:sz w:val="22"/>
          <w:szCs w:val="22"/>
        </w:rPr>
        <w:t>Poveikio gebėjimui vairuoti ir valdyti mechanizmus tyrimų neatlikta. Vis dėlto, gydymo Berotec N metu Jums gali pasireikšti šalutinis poveikis, pvz., galvos svaigimas.</w:t>
      </w:r>
    </w:p>
    <w:p w14:paraId="0465C2ED" w14:textId="77777777" w:rsidR="00C373A5" w:rsidRPr="000B1315" w:rsidRDefault="00C373A5" w:rsidP="00C373A5">
      <w:pPr>
        <w:rPr>
          <w:rFonts w:ascii="Times New Roman" w:hAnsi="Times New Roman"/>
          <w:sz w:val="22"/>
          <w:szCs w:val="22"/>
        </w:rPr>
      </w:pPr>
    </w:p>
    <w:p w14:paraId="15ED314B" w14:textId="7ED703DE" w:rsidR="00E06B15" w:rsidRDefault="00C373A5" w:rsidP="00E06B15">
      <w:pPr>
        <w:rPr>
          <w:rFonts w:ascii="Times New Roman" w:hAnsi="Times New Roman"/>
          <w:b/>
          <w:sz w:val="22"/>
          <w:szCs w:val="22"/>
        </w:rPr>
      </w:pPr>
      <w:r>
        <w:rPr>
          <w:rFonts w:ascii="Times New Roman" w:hAnsi="Times New Roman"/>
          <w:b/>
          <w:sz w:val="22"/>
          <w:szCs w:val="22"/>
        </w:rPr>
        <w:t>Berotec N sudėtyje yra</w:t>
      </w:r>
      <w:r w:rsidR="00A2009D">
        <w:rPr>
          <w:rFonts w:ascii="Times New Roman" w:hAnsi="Times New Roman"/>
          <w:b/>
          <w:sz w:val="22"/>
          <w:szCs w:val="22"/>
        </w:rPr>
        <w:t xml:space="preserve"> pagalbinės medžiagos</w:t>
      </w:r>
      <w:r>
        <w:rPr>
          <w:rFonts w:ascii="Times New Roman" w:hAnsi="Times New Roman"/>
          <w:b/>
          <w:sz w:val="22"/>
          <w:szCs w:val="22"/>
        </w:rPr>
        <w:t xml:space="preserve"> etanolio </w:t>
      </w:r>
    </w:p>
    <w:p w14:paraId="4EF3BD69" w14:textId="18ACB609" w:rsidR="00C373A5" w:rsidRPr="000B1315" w:rsidRDefault="00A2009D" w:rsidP="00E06B15">
      <w:pPr>
        <w:rPr>
          <w:rFonts w:ascii="Times New Roman" w:hAnsi="Times New Roman"/>
          <w:sz w:val="22"/>
          <w:szCs w:val="22"/>
        </w:rPr>
      </w:pPr>
      <w:r>
        <w:rPr>
          <w:rFonts w:ascii="Times New Roman" w:hAnsi="Times New Roman"/>
          <w:sz w:val="22"/>
          <w:szCs w:val="22"/>
        </w:rPr>
        <w:t>Kiekviename š</w:t>
      </w:r>
      <w:r w:rsidR="00E06B15">
        <w:rPr>
          <w:rFonts w:ascii="Times New Roman" w:hAnsi="Times New Roman"/>
          <w:sz w:val="22"/>
          <w:szCs w:val="22"/>
        </w:rPr>
        <w:t xml:space="preserve">io vaisto </w:t>
      </w:r>
      <w:r>
        <w:rPr>
          <w:rFonts w:ascii="Times New Roman" w:hAnsi="Times New Roman"/>
          <w:sz w:val="22"/>
          <w:szCs w:val="22"/>
        </w:rPr>
        <w:t>i</w:t>
      </w:r>
      <w:r w:rsidR="00E06B15">
        <w:rPr>
          <w:rFonts w:ascii="Times New Roman" w:hAnsi="Times New Roman"/>
          <w:sz w:val="22"/>
          <w:szCs w:val="22"/>
        </w:rPr>
        <w:t xml:space="preserve">špurškime yra </w:t>
      </w:r>
      <w:r w:rsidR="00735DEA" w:rsidRPr="000B1315">
        <w:rPr>
          <w:rFonts w:ascii="Times New Roman" w:hAnsi="Times New Roman"/>
          <w:sz w:val="22"/>
          <w:szCs w:val="22"/>
        </w:rPr>
        <w:t>15,597 mg</w:t>
      </w:r>
      <w:r w:rsidR="00E06B15">
        <w:rPr>
          <w:rFonts w:ascii="Times New Roman" w:hAnsi="Times New Roman"/>
          <w:sz w:val="22"/>
          <w:szCs w:val="22"/>
        </w:rPr>
        <w:t xml:space="preserve"> alkoholio (etanolio).</w:t>
      </w:r>
      <w:r w:rsidR="00EE4546">
        <w:rPr>
          <w:rFonts w:ascii="Times New Roman" w:hAnsi="Times New Roman"/>
          <w:sz w:val="22"/>
          <w:szCs w:val="22"/>
        </w:rPr>
        <w:t xml:space="preserve"> </w:t>
      </w:r>
      <w:r>
        <w:rPr>
          <w:rFonts w:ascii="Times New Roman" w:hAnsi="Times New Roman"/>
          <w:sz w:val="22"/>
          <w:szCs w:val="22"/>
        </w:rPr>
        <w:t>Toks išpurškime esantis a</w:t>
      </w:r>
      <w:r w:rsidR="00E06B15">
        <w:rPr>
          <w:rFonts w:ascii="Times New Roman" w:hAnsi="Times New Roman"/>
          <w:sz w:val="22"/>
          <w:szCs w:val="22"/>
        </w:rPr>
        <w:t xml:space="preserve">lkoholio kiekis </w:t>
      </w:r>
      <w:r>
        <w:rPr>
          <w:rFonts w:ascii="Times New Roman" w:hAnsi="Times New Roman"/>
          <w:sz w:val="22"/>
          <w:szCs w:val="22"/>
        </w:rPr>
        <w:t>atitinka</w:t>
      </w:r>
      <w:r w:rsidR="00E06B15">
        <w:rPr>
          <w:rFonts w:ascii="Times New Roman" w:hAnsi="Times New Roman"/>
          <w:sz w:val="22"/>
          <w:szCs w:val="22"/>
        </w:rPr>
        <w:t xml:space="preserve"> mažiau kaip 1 ml alaus ar 1 ml vyno. Mažas alkoholio kiekis</w:t>
      </w:r>
      <w:r w:rsidR="00A5392B">
        <w:rPr>
          <w:rFonts w:ascii="Times New Roman" w:hAnsi="Times New Roman"/>
          <w:sz w:val="22"/>
          <w:szCs w:val="22"/>
        </w:rPr>
        <w:t>, esantis</w:t>
      </w:r>
      <w:r w:rsidR="00E06B15">
        <w:rPr>
          <w:rFonts w:ascii="Times New Roman" w:hAnsi="Times New Roman"/>
          <w:sz w:val="22"/>
          <w:szCs w:val="22"/>
        </w:rPr>
        <w:t xml:space="preserve"> ši</w:t>
      </w:r>
      <w:r w:rsidR="00A5392B">
        <w:rPr>
          <w:rFonts w:ascii="Times New Roman" w:hAnsi="Times New Roman"/>
          <w:sz w:val="22"/>
          <w:szCs w:val="22"/>
        </w:rPr>
        <w:t>o</w:t>
      </w:r>
      <w:r w:rsidR="00E06B15">
        <w:rPr>
          <w:rFonts w:ascii="Times New Roman" w:hAnsi="Times New Roman"/>
          <w:sz w:val="22"/>
          <w:szCs w:val="22"/>
        </w:rPr>
        <w:t xml:space="preserve"> vaist</w:t>
      </w:r>
      <w:r w:rsidR="00E80C6C">
        <w:rPr>
          <w:rFonts w:ascii="Times New Roman" w:hAnsi="Times New Roman"/>
          <w:sz w:val="22"/>
          <w:szCs w:val="22"/>
        </w:rPr>
        <w:t>o sudėtyje</w:t>
      </w:r>
      <w:r w:rsidR="00735DEA">
        <w:rPr>
          <w:rFonts w:ascii="Times New Roman" w:hAnsi="Times New Roman"/>
          <w:sz w:val="22"/>
          <w:szCs w:val="22"/>
        </w:rPr>
        <w:t>,</w:t>
      </w:r>
      <w:r w:rsidR="00E06B15">
        <w:rPr>
          <w:rFonts w:ascii="Times New Roman" w:hAnsi="Times New Roman"/>
          <w:sz w:val="22"/>
          <w:szCs w:val="22"/>
        </w:rPr>
        <w:t xml:space="preserve"> ne</w:t>
      </w:r>
      <w:r w:rsidR="00735DEA">
        <w:rPr>
          <w:rFonts w:ascii="Times New Roman" w:hAnsi="Times New Roman"/>
          <w:sz w:val="22"/>
          <w:szCs w:val="22"/>
        </w:rPr>
        <w:t>sukelia</w:t>
      </w:r>
      <w:r w:rsidR="00D8373D">
        <w:rPr>
          <w:rFonts w:ascii="Times New Roman" w:hAnsi="Times New Roman"/>
          <w:sz w:val="22"/>
          <w:szCs w:val="22"/>
        </w:rPr>
        <w:t xml:space="preserve"> </w:t>
      </w:r>
      <w:r w:rsidR="00E06B15">
        <w:rPr>
          <w:rFonts w:ascii="Times New Roman" w:hAnsi="Times New Roman"/>
          <w:sz w:val="22"/>
          <w:szCs w:val="22"/>
        </w:rPr>
        <w:t>pastebimo poveikio.</w:t>
      </w:r>
    </w:p>
    <w:p w14:paraId="77B651A3" w14:textId="77777777" w:rsidR="00C373A5" w:rsidRPr="000B1315" w:rsidRDefault="00C373A5" w:rsidP="00C373A5">
      <w:pPr>
        <w:rPr>
          <w:rFonts w:ascii="Times New Roman" w:hAnsi="Times New Roman"/>
          <w:sz w:val="22"/>
          <w:szCs w:val="22"/>
        </w:rPr>
      </w:pPr>
    </w:p>
    <w:p w14:paraId="2866DB05" w14:textId="77777777" w:rsidR="00C373A5" w:rsidRPr="000B1315" w:rsidRDefault="00C373A5" w:rsidP="00C373A5">
      <w:pPr>
        <w:tabs>
          <w:tab w:val="left" w:pos="567"/>
        </w:tabs>
        <w:ind w:left="567" w:hanging="567"/>
        <w:rPr>
          <w:rFonts w:ascii="Times New Roman" w:hAnsi="Times New Roman"/>
          <w:sz w:val="22"/>
          <w:szCs w:val="22"/>
        </w:rPr>
      </w:pPr>
    </w:p>
    <w:p w14:paraId="0CED0B96" w14:textId="77777777" w:rsidR="00C373A5" w:rsidRPr="000B1315" w:rsidRDefault="00C373A5" w:rsidP="00C373A5">
      <w:pPr>
        <w:numPr>
          <w:ilvl w:val="12"/>
          <w:numId w:val="0"/>
        </w:numPr>
        <w:tabs>
          <w:tab w:val="left" w:pos="567"/>
        </w:tabs>
        <w:ind w:left="567" w:hanging="567"/>
        <w:rPr>
          <w:rFonts w:ascii="Times New Roman" w:hAnsi="Times New Roman"/>
          <w:b/>
          <w:caps/>
          <w:sz w:val="22"/>
          <w:szCs w:val="22"/>
        </w:rPr>
      </w:pPr>
      <w:r w:rsidRPr="000B1315">
        <w:rPr>
          <w:rFonts w:ascii="Times New Roman" w:hAnsi="Times New Roman"/>
          <w:b/>
          <w:sz w:val="22"/>
          <w:szCs w:val="22"/>
        </w:rPr>
        <w:t>3.</w:t>
      </w:r>
      <w:r w:rsidRPr="000B1315">
        <w:rPr>
          <w:rFonts w:ascii="Times New Roman" w:hAnsi="Times New Roman"/>
          <w:b/>
          <w:sz w:val="22"/>
          <w:szCs w:val="22"/>
        </w:rPr>
        <w:tab/>
        <w:t xml:space="preserve">Kaip vartoti </w:t>
      </w:r>
      <w:r w:rsidRPr="000B1315">
        <w:rPr>
          <w:rFonts w:ascii="Times New Roman" w:hAnsi="Times New Roman"/>
          <w:b/>
          <w:bCs/>
          <w:sz w:val="22"/>
          <w:szCs w:val="22"/>
        </w:rPr>
        <w:t>Berotec N</w:t>
      </w:r>
    </w:p>
    <w:p w14:paraId="7CE238E1" w14:textId="77777777" w:rsidR="00C373A5" w:rsidRPr="000B1315" w:rsidRDefault="00C373A5" w:rsidP="00C373A5">
      <w:pPr>
        <w:tabs>
          <w:tab w:val="left" w:pos="567"/>
        </w:tabs>
        <w:ind w:left="567" w:hanging="567"/>
        <w:rPr>
          <w:rFonts w:ascii="Times New Roman" w:hAnsi="Times New Roman"/>
          <w:sz w:val="22"/>
          <w:szCs w:val="22"/>
        </w:rPr>
      </w:pPr>
    </w:p>
    <w:p w14:paraId="0DAD0335" w14:textId="182127A3"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Visada vartokite šį vaistą tiksliai</w:t>
      </w:r>
      <w:r w:rsidR="00184795">
        <w:rPr>
          <w:rFonts w:ascii="Times New Roman" w:hAnsi="Times New Roman"/>
          <w:sz w:val="22"/>
          <w:szCs w:val="22"/>
        </w:rPr>
        <w:t>,</w:t>
      </w:r>
      <w:r w:rsidRPr="000B1315">
        <w:rPr>
          <w:rFonts w:ascii="Times New Roman" w:hAnsi="Times New Roman"/>
          <w:sz w:val="22"/>
          <w:szCs w:val="22"/>
        </w:rPr>
        <w:t xml:space="preserve"> kaip nurodė gydytojas. Jeigu abejojate, kreipkitės į gydytoją arba vaistininką.</w:t>
      </w:r>
    </w:p>
    <w:p w14:paraId="4160B848" w14:textId="77777777" w:rsidR="00C373A5" w:rsidRPr="000B1315" w:rsidRDefault="00C373A5" w:rsidP="00C373A5">
      <w:pPr>
        <w:tabs>
          <w:tab w:val="left" w:pos="567"/>
        </w:tabs>
        <w:ind w:left="567" w:hanging="567"/>
        <w:rPr>
          <w:rFonts w:ascii="Times New Roman" w:hAnsi="Times New Roman"/>
          <w:sz w:val="22"/>
          <w:szCs w:val="22"/>
        </w:rPr>
      </w:pPr>
    </w:p>
    <w:p w14:paraId="368A8C8E" w14:textId="77777777" w:rsidR="00C373A5" w:rsidRPr="000B1315" w:rsidRDefault="00C373A5" w:rsidP="00C373A5">
      <w:pPr>
        <w:tabs>
          <w:tab w:val="left" w:pos="567"/>
        </w:tabs>
        <w:rPr>
          <w:rFonts w:ascii="Times New Roman" w:hAnsi="Times New Roman"/>
          <w:bCs/>
          <w:iCs/>
          <w:sz w:val="22"/>
          <w:szCs w:val="22"/>
        </w:rPr>
      </w:pPr>
      <w:r w:rsidRPr="000B1315">
        <w:rPr>
          <w:rFonts w:ascii="Times New Roman" w:hAnsi="Times New Roman"/>
          <w:bCs/>
          <w:iCs/>
          <w:sz w:val="22"/>
          <w:szCs w:val="22"/>
        </w:rPr>
        <w:t>Gydytojas dozavimą nustatys, atsižvelgdamas į Jūsų būklę. Jeigu kitaip neskirta, rekomenduojamas dozavimas suaugusiems žmonėms ir vyresniems negu 6 metų vaikams nurodytas toliau.</w:t>
      </w:r>
    </w:p>
    <w:p w14:paraId="7C3EFAB9" w14:textId="77777777" w:rsidR="00C373A5" w:rsidRPr="000B1315" w:rsidRDefault="00C373A5" w:rsidP="00C373A5">
      <w:pPr>
        <w:tabs>
          <w:tab w:val="left" w:pos="567"/>
        </w:tabs>
        <w:rPr>
          <w:rFonts w:ascii="Times New Roman" w:hAnsi="Times New Roman"/>
          <w:bCs/>
          <w:iCs/>
          <w:sz w:val="22"/>
          <w:szCs w:val="22"/>
        </w:rPr>
      </w:pPr>
    </w:p>
    <w:p w14:paraId="172594EE" w14:textId="77777777" w:rsidR="00C373A5" w:rsidRPr="000B1315" w:rsidRDefault="00C373A5" w:rsidP="00C373A5">
      <w:pPr>
        <w:tabs>
          <w:tab w:val="left" w:pos="567"/>
        </w:tabs>
        <w:rPr>
          <w:rFonts w:ascii="Times New Roman" w:hAnsi="Times New Roman"/>
          <w:bCs/>
          <w:i/>
          <w:iCs/>
          <w:sz w:val="22"/>
          <w:szCs w:val="22"/>
        </w:rPr>
      </w:pPr>
      <w:r>
        <w:rPr>
          <w:rFonts w:ascii="Times New Roman" w:hAnsi="Times New Roman"/>
          <w:bCs/>
          <w:i/>
          <w:iCs/>
          <w:sz w:val="22"/>
          <w:szCs w:val="22"/>
        </w:rPr>
        <w:tab/>
      </w:r>
      <w:r w:rsidRPr="000B1315">
        <w:rPr>
          <w:rFonts w:ascii="Times New Roman" w:hAnsi="Times New Roman"/>
          <w:bCs/>
          <w:i/>
          <w:iCs/>
          <w:sz w:val="22"/>
          <w:szCs w:val="22"/>
        </w:rPr>
        <w:t>Ūmus astmos priepuolis bei kitos ligos, kurių metu kartojasi kvėpavimo takų susiaurėjimas</w:t>
      </w:r>
    </w:p>
    <w:p w14:paraId="17CF1C8B"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bCs/>
          <w:iCs/>
          <w:sz w:val="22"/>
          <w:szCs w:val="22"/>
        </w:rPr>
        <w:t>Įkvėpkite vieną</w:t>
      </w:r>
      <w:r>
        <w:rPr>
          <w:rFonts w:ascii="Times New Roman" w:hAnsi="Times New Roman"/>
          <w:bCs/>
          <w:iCs/>
          <w:sz w:val="22"/>
          <w:szCs w:val="22"/>
        </w:rPr>
        <w:t xml:space="preserve"> įpurškimą.</w:t>
      </w:r>
      <w:r w:rsidRPr="000B1315">
        <w:rPr>
          <w:rFonts w:ascii="Times New Roman" w:hAnsi="Times New Roman"/>
          <w:bCs/>
          <w:iCs/>
          <w:sz w:val="22"/>
          <w:szCs w:val="22"/>
        </w:rPr>
        <w:t xml:space="preserve"> Dažniausiai jo užtenka neatidėliotinam simptomų lengvinimui. Sunkesniu atveju, jeigu po 5 minučių kvėpavimas pastebimai nepalengvėja, galite įkvėpti dar vieną </w:t>
      </w:r>
      <w:r>
        <w:rPr>
          <w:rFonts w:ascii="Times New Roman" w:hAnsi="Times New Roman"/>
          <w:bCs/>
          <w:iCs/>
          <w:sz w:val="22"/>
          <w:szCs w:val="22"/>
        </w:rPr>
        <w:t>įpurškimą</w:t>
      </w:r>
      <w:r w:rsidRPr="000B1315">
        <w:rPr>
          <w:rFonts w:ascii="Times New Roman" w:hAnsi="Times New Roman"/>
          <w:bCs/>
          <w:iCs/>
          <w:sz w:val="22"/>
          <w:szCs w:val="22"/>
        </w:rPr>
        <w:t xml:space="preserve">, tačiau daugiau negu 8 </w:t>
      </w:r>
      <w:r w:rsidRPr="007B4381">
        <w:rPr>
          <w:rFonts w:ascii="Times New Roman" w:hAnsi="Times New Roman"/>
          <w:bCs/>
          <w:iCs/>
          <w:sz w:val="22"/>
          <w:szCs w:val="22"/>
        </w:rPr>
        <w:t>į</w:t>
      </w:r>
      <w:r>
        <w:rPr>
          <w:rFonts w:ascii="Times New Roman" w:hAnsi="Times New Roman"/>
          <w:bCs/>
          <w:iCs/>
          <w:sz w:val="22"/>
          <w:szCs w:val="22"/>
        </w:rPr>
        <w:t>purškimus</w:t>
      </w:r>
      <w:r w:rsidRPr="000B1315">
        <w:rPr>
          <w:rFonts w:ascii="Times New Roman" w:hAnsi="Times New Roman"/>
          <w:bCs/>
          <w:iCs/>
          <w:sz w:val="22"/>
          <w:szCs w:val="22"/>
        </w:rPr>
        <w:t xml:space="preserve"> per parą įkvėpti negalima.</w:t>
      </w:r>
    </w:p>
    <w:p w14:paraId="7F86CF2B" w14:textId="77777777" w:rsidR="00C373A5" w:rsidRPr="000B1315" w:rsidRDefault="00C373A5" w:rsidP="00C373A5">
      <w:pPr>
        <w:tabs>
          <w:tab w:val="left" w:pos="567"/>
        </w:tabs>
        <w:rPr>
          <w:rFonts w:ascii="Times New Roman" w:hAnsi="Times New Roman"/>
          <w:sz w:val="22"/>
          <w:szCs w:val="22"/>
        </w:rPr>
      </w:pPr>
    </w:p>
    <w:p w14:paraId="71C69A2E"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Jeigu d</w:t>
      </w:r>
      <w:r>
        <w:rPr>
          <w:rFonts w:ascii="Times New Roman" w:hAnsi="Times New Roman"/>
          <w:sz w:val="22"/>
          <w:szCs w:val="22"/>
        </w:rPr>
        <w:t>u įpurškimai</w:t>
      </w:r>
      <w:r w:rsidRPr="000B1315">
        <w:rPr>
          <w:rFonts w:ascii="Times New Roman" w:hAnsi="Times New Roman"/>
          <w:sz w:val="22"/>
          <w:szCs w:val="22"/>
        </w:rPr>
        <w:t xml:space="preserve"> priepuolio nepalengvina, gali prireikti preparato dar įkvėpti. Tokiu atveju turite nedelsdami susisiekti su gydytoju arba vykti į artimiausią ligoninę.</w:t>
      </w:r>
    </w:p>
    <w:p w14:paraId="6B15D6C3" w14:textId="77777777" w:rsidR="00C373A5" w:rsidRPr="000B1315" w:rsidRDefault="00C373A5" w:rsidP="00C373A5">
      <w:pPr>
        <w:tabs>
          <w:tab w:val="left" w:pos="567"/>
        </w:tabs>
        <w:rPr>
          <w:rFonts w:ascii="Times New Roman" w:hAnsi="Times New Roman"/>
          <w:i/>
          <w:sz w:val="22"/>
          <w:szCs w:val="22"/>
        </w:rPr>
      </w:pPr>
    </w:p>
    <w:p w14:paraId="3FDCE103" w14:textId="77777777" w:rsidR="00C373A5" w:rsidRPr="000B1315" w:rsidRDefault="00C373A5" w:rsidP="00C373A5">
      <w:pPr>
        <w:tabs>
          <w:tab w:val="left" w:pos="567"/>
        </w:tabs>
        <w:rPr>
          <w:rFonts w:ascii="Times New Roman" w:hAnsi="Times New Roman"/>
          <w:bCs/>
          <w:i/>
          <w:iCs/>
          <w:sz w:val="22"/>
          <w:szCs w:val="22"/>
        </w:rPr>
      </w:pPr>
      <w:r>
        <w:rPr>
          <w:rFonts w:ascii="Times New Roman" w:hAnsi="Times New Roman"/>
          <w:bCs/>
          <w:i/>
          <w:iCs/>
          <w:sz w:val="22"/>
          <w:szCs w:val="22"/>
        </w:rPr>
        <w:tab/>
      </w:r>
      <w:r w:rsidRPr="000B1315">
        <w:rPr>
          <w:rFonts w:ascii="Times New Roman" w:hAnsi="Times New Roman"/>
          <w:bCs/>
          <w:i/>
          <w:iCs/>
          <w:sz w:val="22"/>
          <w:szCs w:val="22"/>
        </w:rPr>
        <w:t>Fizinio krūvio sukeliamo bronchinės astmos priepuolio profilaktika</w:t>
      </w:r>
    </w:p>
    <w:p w14:paraId="17B118C4"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 xml:space="preserve">Įkvėpkite po 1 - 2 </w:t>
      </w:r>
      <w:r>
        <w:rPr>
          <w:rFonts w:ascii="Times New Roman" w:hAnsi="Times New Roman"/>
          <w:sz w:val="22"/>
          <w:szCs w:val="22"/>
        </w:rPr>
        <w:t>įpurškimus</w:t>
      </w:r>
      <w:r w:rsidRPr="000B1315">
        <w:rPr>
          <w:rFonts w:ascii="Times New Roman" w:hAnsi="Times New Roman"/>
          <w:sz w:val="22"/>
          <w:szCs w:val="22"/>
        </w:rPr>
        <w:t xml:space="preserve"> prieš fizinį krūvį, tačiau ne daugiau kaip 8 </w:t>
      </w:r>
      <w:r>
        <w:rPr>
          <w:rFonts w:ascii="Times New Roman" w:hAnsi="Times New Roman"/>
          <w:sz w:val="22"/>
          <w:szCs w:val="22"/>
        </w:rPr>
        <w:t>įpurškimus</w:t>
      </w:r>
      <w:r w:rsidRPr="000B1315">
        <w:rPr>
          <w:rFonts w:ascii="Times New Roman" w:hAnsi="Times New Roman"/>
          <w:sz w:val="22"/>
          <w:szCs w:val="22"/>
        </w:rPr>
        <w:t xml:space="preserve"> per parą.</w:t>
      </w:r>
    </w:p>
    <w:p w14:paraId="000FE788" w14:textId="77777777" w:rsidR="00C373A5" w:rsidRPr="000B1315" w:rsidRDefault="00C373A5" w:rsidP="00C373A5">
      <w:pPr>
        <w:tabs>
          <w:tab w:val="left" w:pos="567"/>
        </w:tabs>
        <w:rPr>
          <w:rFonts w:ascii="Times New Roman" w:hAnsi="Times New Roman"/>
          <w:b/>
          <w:bCs/>
          <w:iCs/>
          <w:sz w:val="22"/>
          <w:szCs w:val="22"/>
        </w:rPr>
      </w:pPr>
    </w:p>
    <w:p w14:paraId="7D31F517" w14:textId="77777777" w:rsidR="00C373A5" w:rsidRDefault="00C373A5" w:rsidP="00C373A5">
      <w:pPr>
        <w:tabs>
          <w:tab w:val="left" w:pos="567"/>
        </w:tabs>
        <w:rPr>
          <w:rFonts w:ascii="Times New Roman" w:hAnsi="Times New Roman"/>
          <w:bCs/>
          <w:i/>
          <w:iCs/>
          <w:sz w:val="22"/>
          <w:szCs w:val="22"/>
        </w:rPr>
      </w:pPr>
      <w:r w:rsidRPr="00491436">
        <w:rPr>
          <w:rFonts w:ascii="Times New Roman" w:hAnsi="Times New Roman"/>
          <w:bCs/>
          <w:i/>
          <w:iCs/>
          <w:sz w:val="22"/>
          <w:szCs w:val="22"/>
        </w:rPr>
        <w:t>Vartojimas vaikams ir paaugliams</w:t>
      </w:r>
    </w:p>
    <w:p w14:paraId="00946567" w14:textId="77777777" w:rsidR="00C373A5" w:rsidRPr="00AE1179" w:rsidRDefault="00C373A5" w:rsidP="00C373A5">
      <w:pPr>
        <w:tabs>
          <w:tab w:val="left" w:pos="567"/>
        </w:tabs>
        <w:rPr>
          <w:rFonts w:ascii="Times New Roman" w:hAnsi="Times New Roman"/>
          <w:bCs/>
          <w:iCs/>
          <w:sz w:val="22"/>
          <w:szCs w:val="22"/>
        </w:rPr>
      </w:pPr>
      <w:r w:rsidRPr="00AE1179">
        <w:rPr>
          <w:rFonts w:ascii="Times New Roman" w:hAnsi="Times New Roman"/>
          <w:bCs/>
          <w:iCs/>
          <w:sz w:val="22"/>
          <w:szCs w:val="22"/>
        </w:rPr>
        <w:t>4 - 6 metų amžiaus vaikams</w:t>
      </w:r>
    </w:p>
    <w:p w14:paraId="5802CCD9"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Vaikams Berotec N galima vartoti tik gydytojo nurodymu ir tik suaugusiems žmonėms prižiūrint.</w:t>
      </w:r>
    </w:p>
    <w:p w14:paraId="7E799604" w14:textId="77777777" w:rsidR="00C373A5" w:rsidRPr="000B1315" w:rsidRDefault="00C373A5" w:rsidP="00C373A5">
      <w:pPr>
        <w:tabs>
          <w:tab w:val="left" w:pos="567"/>
        </w:tabs>
        <w:rPr>
          <w:rFonts w:ascii="Times New Roman" w:hAnsi="Times New Roman"/>
          <w:bCs/>
          <w:iCs/>
          <w:sz w:val="22"/>
          <w:szCs w:val="22"/>
          <w:u w:val="single"/>
        </w:rPr>
      </w:pPr>
    </w:p>
    <w:p w14:paraId="197D266B" w14:textId="77777777" w:rsidR="00C373A5" w:rsidRPr="005067CF" w:rsidRDefault="00C373A5" w:rsidP="00C373A5">
      <w:pPr>
        <w:tabs>
          <w:tab w:val="left" w:pos="567"/>
        </w:tabs>
        <w:ind w:left="567" w:hanging="567"/>
        <w:rPr>
          <w:rFonts w:ascii="Times New Roman" w:hAnsi="Times New Roman"/>
          <w:b/>
          <w:bCs/>
          <w:iCs/>
          <w:sz w:val="22"/>
          <w:szCs w:val="22"/>
        </w:rPr>
      </w:pPr>
      <w:r w:rsidRPr="005067CF">
        <w:rPr>
          <w:rFonts w:ascii="Times New Roman" w:hAnsi="Times New Roman"/>
          <w:bCs/>
          <w:i/>
          <w:iCs/>
          <w:sz w:val="22"/>
          <w:szCs w:val="22"/>
        </w:rPr>
        <w:tab/>
        <w:t>Ūmus astmos priepuolis bei kitos ligos, kurių metu kartojasi kvėpavimo takų susiaurėjimas</w:t>
      </w:r>
    </w:p>
    <w:p w14:paraId="7137A039" w14:textId="77777777" w:rsidR="00C373A5" w:rsidRPr="005067CF" w:rsidRDefault="00C373A5" w:rsidP="00C373A5">
      <w:pPr>
        <w:tabs>
          <w:tab w:val="left" w:pos="567"/>
        </w:tabs>
        <w:rPr>
          <w:rFonts w:ascii="Times New Roman" w:hAnsi="Times New Roman"/>
          <w:sz w:val="22"/>
          <w:szCs w:val="22"/>
        </w:rPr>
      </w:pPr>
      <w:r w:rsidRPr="005067CF">
        <w:rPr>
          <w:rFonts w:ascii="Times New Roman" w:hAnsi="Times New Roman"/>
          <w:sz w:val="22"/>
          <w:szCs w:val="22"/>
        </w:rPr>
        <w:t>Dažniausiai neatidėliotinam simptomų lengvinimui užtenka vieno įkvėpimo. Daugiau kaip 4 į</w:t>
      </w:r>
      <w:r>
        <w:rPr>
          <w:rFonts w:ascii="Times New Roman" w:hAnsi="Times New Roman"/>
          <w:sz w:val="22"/>
          <w:szCs w:val="22"/>
        </w:rPr>
        <w:t>purškimus</w:t>
      </w:r>
      <w:r w:rsidRPr="005067CF">
        <w:rPr>
          <w:rFonts w:ascii="Times New Roman" w:hAnsi="Times New Roman"/>
          <w:sz w:val="22"/>
          <w:szCs w:val="22"/>
        </w:rPr>
        <w:t xml:space="preserve"> per parą įkvėpti negalima. Jeigu </w:t>
      </w:r>
      <w:r>
        <w:rPr>
          <w:rFonts w:ascii="Times New Roman" w:hAnsi="Times New Roman"/>
          <w:sz w:val="22"/>
          <w:szCs w:val="22"/>
        </w:rPr>
        <w:t>į</w:t>
      </w:r>
      <w:r w:rsidRPr="005067CF">
        <w:rPr>
          <w:rFonts w:ascii="Times New Roman" w:hAnsi="Times New Roman"/>
          <w:sz w:val="22"/>
          <w:szCs w:val="22"/>
        </w:rPr>
        <w:t>purškimas priepuolio nepalengvina, gali prireikti preparato dar įkvėpti. Tokiu atveju pacientui būtina nedelsiant kreiptis į gydytoją arba vykti į artimiausią ligoninę (žr. 4.4 skyrių).</w:t>
      </w:r>
    </w:p>
    <w:p w14:paraId="7E0AA43D" w14:textId="77777777" w:rsidR="00C373A5" w:rsidRPr="005067CF" w:rsidRDefault="00C373A5" w:rsidP="00C373A5">
      <w:pPr>
        <w:tabs>
          <w:tab w:val="left" w:pos="567"/>
        </w:tabs>
        <w:rPr>
          <w:rFonts w:ascii="Times New Roman" w:hAnsi="Times New Roman"/>
          <w:i/>
          <w:sz w:val="22"/>
          <w:szCs w:val="22"/>
        </w:rPr>
      </w:pPr>
    </w:p>
    <w:p w14:paraId="794BA9F9" w14:textId="77777777" w:rsidR="00C373A5" w:rsidRPr="005067CF" w:rsidRDefault="00C373A5" w:rsidP="00C373A5">
      <w:pPr>
        <w:tabs>
          <w:tab w:val="left" w:pos="567"/>
        </w:tabs>
        <w:rPr>
          <w:rFonts w:ascii="Times New Roman" w:hAnsi="Times New Roman"/>
          <w:bCs/>
          <w:i/>
          <w:iCs/>
          <w:sz w:val="22"/>
          <w:szCs w:val="22"/>
        </w:rPr>
      </w:pPr>
      <w:r w:rsidRPr="005067CF">
        <w:rPr>
          <w:rFonts w:ascii="Times New Roman" w:hAnsi="Times New Roman"/>
          <w:bCs/>
          <w:i/>
          <w:iCs/>
          <w:sz w:val="22"/>
          <w:szCs w:val="22"/>
        </w:rPr>
        <w:tab/>
        <w:t>Fizinio krūvio sukeliamo bronchinės astmos priepuolio profilaktika</w:t>
      </w:r>
    </w:p>
    <w:p w14:paraId="66C4B25C" w14:textId="77777777" w:rsidR="00C373A5" w:rsidRPr="005067CF" w:rsidRDefault="00C373A5" w:rsidP="00C373A5">
      <w:pPr>
        <w:tabs>
          <w:tab w:val="left" w:pos="567"/>
        </w:tabs>
        <w:rPr>
          <w:rFonts w:ascii="Times New Roman" w:hAnsi="Times New Roman"/>
          <w:sz w:val="22"/>
          <w:szCs w:val="22"/>
        </w:rPr>
      </w:pPr>
      <w:r w:rsidRPr="005067CF">
        <w:rPr>
          <w:rFonts w:ascii="Times New Roman" w:hAnsi="Times New Roman"/>
          <w:sz w:val="22"/>
          <w:szCs w:val="22"/>
        </w:rPr>
        <w:t xml:space="preserve">Reikia įkvėpti po 1 </w:t>
      </w:r>
      <w:r>
        <w:rPr>
          <w:rFonts w:ascii="Times New Roman" w:hAnsi="Times New Roman"/>
          <w:sz w:val="22"/>
          <w:szCs w:val="22"/>
        </w:rPr>
        <w:t>į</w:t>
      </w:r>
      <w:r w:rsidRPr="005067CF">
        <w:rPr>
          <w:rFonts w:ascii="Times New Roman" w:hAnsi="Times New Roman"/>
          <w:sz w:val="22"/>
          <w:szCs w:val="22"/>
        </w:rPr>
        <w:t>purškimą, jeigu įmanoma, 10 -15 min prieš fizinį krūvį.</w:t>
      </w:r>
    </w:p>
    <w:p w14:paraId="22FB6BD5" w14:textId="77777777" w:rsidR="00C373A5" w:rsidRPr="005067CF" w:rsidRDefault="00C373A5" w:rsidP="00C373A5">
      <w:pPr>
        <w:tabs>
          <w:tab w:val="left" w:pos="567"/>
        </w:tabs>
        <w:rPr>
          <w:rFonts w:ascii="Times New Roman" w:hAnsi="Times New Roman"/>
          <w:sz w:val="22"/>
          <w:szCs w:val="22"/>
        </w:rPr>
      </w:pPr>
    </w:p>
    <w:p w14:paraId="2264A040" w14:textId="68DB6C99" w:rsidR="00C373A5" w:rsidRDefault="00C373A5" w:rsidP="00C373A5">
      <w:pPr>
        <w:tabs>
          <w:tab w:val="left" w:pos="567"/>
        </w:tabs>
        <w:rPr>
          <w:rFonts w:ascii="Times New Roman" w:hAnsi="Times New Roman"/>
          <w:sz w:val="22"/>
          <w:szCs w:val="22"/>
        </w:rPr>
      </w:pPr>
      <w:r w:rsidRPr="005067CF">
        <w:rPr>
          <w:rFonts w:ascii="Times New Roman" w:hAnsi="Times New Roman"/>
          <w:sz w:val="22"/>
          <w:szCs w:val="22"/>
        </w:rPr>
        <w:t>Jaunesniems kaip 4 metų vaikams ši vaisto forma paprastai nevartojama.</w:t>
      </w:r>
    </w:p>
    <w:p w14:paraId="44E20A3D" w14:textId="49E7E587" w:rsidR="00184795" w:rsidRPr="00616269" w:rsidRDefault="00184795" w:rsidP="00C373A5">
      <w:pPr>
        <w:tabs>
          <w:tab w:val="left" w:pos="567"/>
        </w:tabs>
        <w:rPr>
          <w:rFonts w:ascii="Times New Roman" w:hAnsi="Times New Roman"/>
          <w:sz w:val="22"/>
        </w:rPr>
      </w:pPr>
    </w:p>
    <w:p w14:paraId="0E5DF67B" w14:textId="77777777" w:rsidR="00184795" w:rsidRPr="007875BD" w:rsidRDefault="00184795" w:rsidP="00184795">
      <w:pPr>
        <w:rPr>
          <w:rFonts w:ascii="Times New Roman" w:eastAsia="Times New Roman" w:hAnsi="Times New Roman"/>
          <w:color w:val="000000"/>
          <w:sz w:val="22"/>
          <w:szCs w:val="22"/>
        </w:rPr>
      </w:pPr>
      <w:r>
        <w:rPr>
          <w:rFonts w:ascii="Times New Roman" w:eastAsia="Times New Roman" w:hAnsi="Times New Roman"/>
          <w:color w:val="000000"/>
          <w:sz w:val="22"/>
          <w:szCs w:val="22"/>
        </w:rPr>
        <w:t>Berotec N</w:t>
      </w:r>
      <w:r w:rsidRPr="007875BD">
        <w:rPr>
          <w:rFonts w:ascii="Times New Roman" w:eastAsia="Times New Roman" w:hAnsi="Times New Roman"/>
          <w:color w:val="000000"/>
          <w:sz w:val="22"/>
          <w:szCs w:val="22"/>
        </w:rPr>
        <w:t xml:space="preserve"> turi būti vartojamas pagal poreikį, bet ne reguliariai.</w:t>
      </w:r>
    </w:p>
    <w:p w14:paraId="45C58302" w14:textId="77777777" w:rsidR="00184795" w:rsidRPr="007875BD" w:rsidRDefault="00184795" w:rsidP="00184795">
      <w:pPr>
        <w:rPr>
          <w:rFonts w:ascii="Times New Roman" w:eastAsia="Times New Roman" w:hAnsi="Times New Roman"/>
          <w:color w:val="000000"/>
          <w:sz w:val="22"/>
          <w:szCs w:val="22"/>
        </w:rPr>
      </w:pPr>
    </w:p>
    <w:p w14:paraId="453FB1A7" w14:textId="77777777" w:rsidR="00184795" w:rsidRPr="007875BD" w:rsidRDefault="00184795" w:rsidP="00184795">
      <w:pPr>
        <w:rPr>
          <w:rFonts w:ascii="Times New Roman" w:eastAsia="Times New Roman" w:hAnsi="Times New Roman"/>
          <w:color w:val="000000"/>
          <w:sz w:val="22"/>
          <w:szCs w:val="22"/>
        </w:rPr>
      </w:pPr>
      <w:r w:rsidRPr="007875BD">
        <w:rPr>
          <w:rFonts w:ascii="Times New Roman" w:eastAsia="Times New Roman" w:hAnsi="Times New Roman"/>
          <w:color w:val="000000"/>
          <w:sz w:val="22"/>
          <w:szCs w:val="22"/>
        </w:rPr>
        <w:t xml:space="preserve">Nedelsiant kreipkitės į gydytoją, jei astmos simptomai (kosulys, dusulys, švokštimas ar spaudimas krūtinėje) sunkėja arba jus vargina dusulys kalbant, valgant ar miegant. </w:t>
      </w:r>
    </w:p>
    <w:p w14:paraId="378F29E9" w14:textId="77777777" w:rsidR="00184795" w:rsidRPr="007875BD" w:rsidRDefault="00184795" w:rsidP="00184795">
      <w:pPr>
        <w:rPr>
          <w:rFonts w:ascii="Times New Roman" w:eastAsia="Times New Roman" w:hAnsi="Times New Roman"/>
          <w:color w:val="000000"/>
          <w:sz w:val="22"/>
          <w:szCs w:val="22"/>
        </w:rPr>
      </w:pPr>
    </w:p>
    <w:p w14:paraId="0A47AC1C" w14:textId="77777777" w:rsidR="00184795" w:rsidRPr="007875BD" w:rsidRDefault="00184795" w:rsidP="00184795">
      <w:pPr>
        <w:rPr>
          <w:rFonts w:ascii="Times New Roman" w:eastAsia="Times New Roman" w:hAnsi="Times New Roman"/>
          <w:color w:val="000000"/>
          <w:sz w:val="22"/>
          <w:szCs w:val="22"/>
        </w:rPr>
      </w:pPr>
      <w:r w:rsidRPr="007875BD">
        <w:rPr>
          <w:rFonts w:ascii="Times New Roman" w:eastAsia="Times New Roman" w:hAnsi="Times New Roman"/>
          <w:color w:val="000000"/>
          <w:sz w:val="22"/>
          <w:szCs w:val="22"/>
        </w:rPr>
        <w:t xml:space="preserve">Jei astmos simptomams malšinti </w:t>
      </w:r>
      <w:r>
        <w:rPr>
          <w:rFonts w:ascii="Times New Roman" w:eastAsia="Times New Roman" w:hAnsi="Times New Roman"/>
          <w:color w:val="000000"/>
          <w:sz w:val="22"/>
          <w:szCs w:val="22"/>
        </w:rPr>
        <w:t xml:space="preserve">Berotec N </w:t>
      </w:r>
      <w:r w:rsidRPr="007875BD">
        <w:rPr>
          <w:rFonts w:ascii="Times New Roman" w:eastAsia="Times New Roman" w:hAnsi="Times New Roman"/>
          <w:color w:val="000000"/>
          <w:sz w:val="22"/>
          <w:szCs w:val="22"/>
        </w:rPr>
        <w:t xml:space="preserve">vartojate dažniau nei du kartus per savaitę, neskaitant vaisto profilaktinio vartojimo prieš fizinį krūvį, tai astmos gydymo kontrolė tampa nepakankama ir </w:t>
      </w:r>
      <w:r w:rsidRPr="007875BD">
        <w:rPr>
          <w:rFonts w:ascii="Times New Roman" w:eastAsia="Times New Roman" w:hAnsi="Times New Roman"/>
          <w:color w:val="000000"/>
          <w:sz w:val="22"/>
          <w:szCs w:val="22"/>
        </w:rPr>
        <w:lastRenderedPageBreak/>
        <w:t>gali padidėti sunkių astmos priepuolių (astmos pasunkėjimo) rizika, kuri pasireiškia sunkiomis gyvybei pavojingomis komplikacijomis ir net mirtimi. Jūs privalote kuo greičiau kreiptis į gydytoją, kad iš naujo įvertintų astmos gydymą.</w:t>
      </w:r>
    </w:p>
    <w:p w14:paraId="7AA26730" w14:textId="77777777" w:rsidR="00184795" w:rsidRPr="007875BD" w:rsidRDefault="00184795" w:rsidP="00184795">
      <w:pPr>
        <w:rPr>
          <w:rFonts w:ascii="Times New Roman" w:eastAsia="Times New Roman" w:hAnsi="Times New Roman"/>
          <w:color w:val="000000"/>
          <w:sz w:val="22"/>
          <w:szCs w:val="22"/>
        </w:rPr>
      </w:pPr>
    </w:p>
    <w:p w14:paraId="435DA568" w14:textId="77777777" w:rsidR="00184795" w:rsidRPr="007875BD" w:rsidRDefault="00184795" w:rsidP="00184795">
      <w:pPr>
        <w:rPr>
          <w:rFonts w:ascii="Times New Roman" w:eastAsia="Times New Roman" w:hAnsi="Times New Roman"/>
          <w:color w:val="000000"/>
          <w:sz w:val="22"/>
          <w:szCs w:val="22"/>
        </w:rPr>
      </w:pPr>
      <w:r w:rsidRPr="007875BD">
        <w:rPr>
          <w:rFonts w:ascii="Times New Roman" w:eastAsia="Times New Roman" w:hAnsi="Times New Roman"/>
          <w:color w:val="000000"/>
          <w:sz w:val="22"/>
          <w:szCs w:val="22"/>
        </w:rPr>
        <w:t>Jei kiekvieną dieną vartojate vaistų nuo plaučių uždegimo, pvz., įkvepiamųjų kortikosteroidų, labai svarbu jų reguliariai vartoti ir toliau, net jei jaučiatės geriau.</w:t>
      </w:r>
    </w:p>
    <w:p w14:paraId="096470E0" w14:textId="77777777" w:rsidR="00C373A5" w:rsidRPr="000B1315" w:rsidRDefault="00C373A5" w:rsidP="00C373A5">
      <w:pPr>
        <w:tabs>
          <w:tab w:val="left" w:pos="567"/>
        </w:tabs>
        <w:rPr>
          <w:rFonts w:ascii="Times New Roman" w:hAnsi="Times New Roman"/>
          <w:b/>
          <w:sz w:val="22"/>
          <w:szCs w:val="22"/>
        </w:rPr>
      </w:pPr>
    </w:p>
    <w:p w14:paraId="6D4AE8A3" w14:textId="77777777" w:rsidR="00C373A5" w:rsidRPr="000B1315" w:rsidRDefault="00C373A5" w:rsidP="00C373A5">
      <w:pPr>
        <w:tabs>
          <w:tab w:val="left" w:pos="567"/>
        </w:tabs>
        <w:rPr>
          <w:rFonts w:ascii="Times New Roman" w:hAnsi="Times New Roman"/>
          <w:i/>
          <w:sz w:val="22"/>
          <w:szCs w:val="22"/>
        </w:rPr>
      </w:pPr>
      <w:r w:rsidRPr="000B1315">
        <w:rPr>
          <w:rFonts w:ascii="Times New Roman" w:hAnsi="Times New Roman"/>
          <w:i/>
          <w:sz w:val="22"/>
          <w:szCs w:val="22"/>
        </w:rPr>
        <w:t>Vartojimo metodas</w:t>
      </w:r>
    </w:p>
    <w:p w14:paraId="6DCB95F2" w14:textId="77777777" w:rsidR="00C373A5" w:rsidRPr="000B1315" w:rsidRDefault="00C373A5" w:rsidP="00C373A5">
      <w:pPr>
        <w:tabs>
          <w:tab w:val="left" w:pos="567"/>
        </w:tabs>
        <w:rPr>
          <w:rFonts w:ascii="Times New Roman" w:hAnsi="Times New Roman"/>
          <w:sz w:val="22"/>
          <w:szCs w:val="22"/>
        </w:rPr>
      </w:pPr>
    </w:p>
    <w:p w14:paraId="364451F0"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Kad gydymas būtų sėkmingas, Berotec N 100 mikrogramų/</w:t>
      </w:r>
      <w:r>
        <w:rPr>
          <w:rFonts w:ascii="Times New Roman" w:hAnsi="Times New Roman"/>
          <w:sz w:val="22"/>
          <w:szCs w:val="22"/>
        </w:rPr>
        <w:t>išpurškime</w:t>
      </w:r>
      <w:r w:rsidRPr="000B1315">
        <w:rPr>
          <w:rFonts w:ascii="Times New Roman" w:hAnsi="Times New Roman"/>
          <w:sz w:val="22"/>
          <w:szCs w:val="22"/>
        </w:rPr>
        <w:t xml:space="preserve"> suslėgto</w:t>
      </w:r>
      <w:r>
        <w:rPr>
          <w:rFonts w:ascii="Times New Roman" w:hAnsi="Times New Roman"/>
          <w:sz w:val="22"/>
          <w:szCs w:val="22"/>
        </w:rPr>
        <w:t>jo</w:t>
      </w:r>
      <w:r w:rsidRPr="000B1315">
        <w:rPr>
          <w:rFonts w:ascii="Times New Roman" w:hAnsi="Times New Roman"/>
          <w:sz w:val="22"/>
          <w:szCs w:val="22"/>
        </w:rPr>
        <w:t xml:space="preserve"> </w:t>
      </w:r>
      <w:r>
        <w:rPr>
          <w:rFonts w:ascii="Times New Roman" w:hAnsi="Times New Roman"/>
          <w:sz w:val="22"/>
          <w:szCs w:val="22"/>
        </w:rPr>
        <w:t>įkvepiamojo</w:t>
      </w:r>
      <w:r w:rsidRPr="000B1315">
        <w:rPr>
          <w:rFonts w:ascii="Times New Roman" w:hAnsi="Times New Roman"/>
          <w:sz w:val="22"/>
          <w:szCs w:val="22"/>
        </w:rPr>
        <w:t xml:space="preserve"> tirpalo būtina įkvėpti tiksliai, kaip nurodyta toliau.</w:t>
      </w:r>
    </w:p>
    <w:p w14:paraId="760822C0" w14:textId="77777777" w:rsidR="00C373A5" w:rsidRPr="000B1315" w:rsidRDefault="00C373A5" w:rsidP="00C373A5">
      <w:pPr>
        <w:tabs>
          <w:tab w:val="left" w:pos="567"/>
        </w:tabs>
        <w:rPr>
          <w:rFonts w:ascii="Times New Roman" w:hAnsi="Times New Roman"/>
          <w:bCs/>
          <w:sz w:val="22"/>
          <w:szCs w:val="22"/>
        </w:rPr>
      </w:pPr>
      <w:r w:rsidRPr="000B1315">
        <w:rPr>
          <w:rFonts w:ascii="Times New Roman" w:hAnsi="Times New Roman"/>
          <w:bCs/>
          <w:sz w:val="22"/>
          <w:szCs w:val="22"/>
        </w:rPr>
        <w:t>Prieš vartodami suslėgto</w:t>
      </w:r>
      <w:r>
        <w:rPr>
          <w:rFonts w:ascii="Times New Roman" w:hAnsi="Times New Roman"/>
          <w:bCs/>
          <w:sz w:val="22"/>
          <w:szCs w:val="22"/>
        </w:rPr>
        <w:t>jo</w:t>
      </w:r>
      <w:r w:rsidRPr="000B1315">
        <w:rPr>
          <w:rFonts w:ascii="Times New Roman" w:hAnsi="Times New Roman"/>
          <w:bCs/>
          <w:sz w:val="22"/>
          <w:szCs w:val="22"/>
        </w:rPr>
        <w:t xml:space="preserve"> </w:t>
      </w:r>
      <w:r>
        <w:rPr>
          <w:rFonts w:ascii="Times New Roman" w:hAnsi="Times New Roman"/>
          <w:bCs/>
          <w:sz w:val="22"/>
          <w:szCs w:val="22"/>
        </w:rPr>
        <w:t>įkvepiamojo</w:t>
      </w:r>
      <w:r w:rsidRPr="000B1315">
        <w:rPr>
          <w:rFonts w:ascii="Times New Roman" w:hAnsi="Times New Roman"/>
          <w:bCs/>
          <w:sz w:val="22"/>
          <w:szCs w:val="22"/>
        </w:rPr>
        <w:t xml:space="preserve"> tirpalo pirmą kartą, 1 - 2 kartus paspauskite slėginės talpyklės vožtuvą.</w:t>
      </w:r>
    </w:p>
    <w:p w14:paraId="312A134A" w14:textId="77777777" w:rsidR="00C373A5" w:rsidRPr="000B1315" w:rsidRDefault="00C373A5" w:rsidP="00C373A5">
      <w:pPr>
        <w:tabs>
          <w:tab w:val="left" w:pos="567"/>
        </w:tabs>
        <w:rPr>
          <w:rFonts w:ascii="Times New Roman" w:hAnsi="Times New Roman"/>
          <w:sz w:val="22"/>
          <w:szCs w:val="22"/>
        </w:rPr>
      </w:pPr>
    </w:p>
    <w:p w14:paraId="3632DB52"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Kiekvieną kartą vaisto reikia įkvėpti taip, kaip nurodyta toliau.</w:t>
      </w:r>
    </w:p>
    <w:p w14:paraId="58149FAC" w14:textId="77777777" w:rsidR="00C373A5" w:rsidRPr="000B1315" w:rsidRDefault="00C373A5" w:rsidP="00C373A5">
      <w:pPr>
        <w:tabs>
          <w:tab w:val="left" w:pos="567"/>
        </w:tabs>
        <w:rPr>
          <w:rFonts w:ascii="Times New Roman" w:hAnsi="Times New Roman"/>
          <w:sz w:val="22"/>
          <w:szCs w:val="22"/>
        </w:rPr>
      </w:pPr>
    </w:p>
    <w:p w14:paraId="2A3E5CE2"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1.</w:t>
      </w:r>
      <w:r w:rsidRPr="000B1315">
        <w:rPr>
          <w:rFonts w:ascii="Times New Roman" w:hAnsi="Times New Roman"/>
          <w:sz w:val="22"/>
          <w:szCs w:val="22"/>
        </w:rPr>
        <w:tab/>
        <w:t>Numaukite apsauginį dangtelį.</w:t>
      </w:r>
    </w:p>
    <w:p w14:paraId="357E03F2" w14:textId="77777777" w:rsidR="00C373A5" w:rsidRPr="000B1315" w:rsidRDefault="00C373A5" w:rsidP="00C373A5">
      <w:pPr>
        <w:tabs>
          <w:tab w:val="left" w:pos="567"/>
        </w:tabs>
        <w:rPr>
          <w:rFonts w:ascii="Times New Roman" w:hAnsi="Times New Roman"/>
          <w:sz w:val="22"/>
          <w:szCs w:val="22"/>
        </w:rPr>
      </w:pPr>
      <w:r>
        <w:rPr>
          <w:rFonts w:ascii="Times New Roman" w:hAnsi="Times New Roman"/>
          <w:noProof/>
        </w:rPr>
        <w:drawing>
          <wp:anchor distT="0" distB="0" distL="114300" distR="114300" simplePos="0" relativeHeight="251660288" behindDoc="1" locked="0" layoutInCell="1" allowOverlap="1" wp14:anchorId="280D5DE5" wp14:editId="23D7D17E">
            <wp:simplePos x="0" y="0"/>
            <wp:positionH relativeFrom="column">
              <wp:posOffset>2354335</wp:posOffset>
            </wp:positionH>
            <wp:positionV relativeFrom="paragraph">
              <wp:posOffset>48797</wp:posOffset>
            </wp:positionV>
            <wp:extent cx="946150" cy="652780"/>
            <wp:effectExtent l="0" t="0" r="6350" b="0"/>
            <wp:wrapTight wrapText="bothSides">
              <wp:wrapPolygon edited="0">
                <wp:start x="0" y="0"/>
                <wp:lineTo x="0" y="20802"/>
                <wp:lineTo x="21310" y="20802"/>
                <wp:lineTo x="21310" y="0"/>
                <wp:lineTo x="0" y="0"/>
              </wp:wrapPolygon>
            </wp:wrapTight>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6150" cy="652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6A3D72" w14:textId="77777777" w:rsidR="00C373A5" w:rsidRPr="000B1315" w:rsidRDefault="00C373A5" w:rsidP="00C373A5">
      <w:pPr>
        <w:tabs>
          <w:tab w:val="left" w:pos="567"/>
        </w:tabs>
        <w:rPr>
          <w:rFonts w:ascii="Times New Roman" w:hAnsi="Times New Roman"/>
          <w:sz w:val="22"/>
          <w:szCs w:val="22"/>
        </w:rPr>
      </w:pPr>
    </w:p>
    <w:p w14:paraId="0CC412C9" w14:textId="77777777" w:rsidR="00C373A5" w:rsidRPr="000B1315" w:rsidRDefault="00C373A5" w:rsidP="00C373A5">
      <w:pPr>
        <w:tabs>
          <w:tab w:val="left" w:pos="567"/>
        </w:tabs>
        <w:rPr>
          <w:rFonts w:ascii="Times New Roman" w:hAnsi="Times New Roman"/>
          <w:sz w:val="22"/>
          <w:szCs w:val="22"/>
        </w:rPr>
      </w:pPr>
    </w:p>
    <w:p w14:paraId="591170BA" w14:textId="77777777" w:rsidR="00C373A5" w:rsidRPr="000B1315" w:rsidRDefault="00C373A5" w:rsidP="00C373A5">
      <w:pPr>
        <w:tabs>
          <w:tab w:val="left" w:pos="567"/>
        </w:tabs>
        <w:rPr>
          <w:rFonts w:ascii="Times New Roman" w:hAnsi="Times New Roman"/>
          <w:sz w:val="22"/>
          <w:szCs w:val="22"/>
        </w:rPr>
      </w:pPr>
    </w:p>
    <w:p w14:paraId="0D1E62E5" w14:textId="77777777" w:rsidR="00C373A5" w:rsidRPr="000B1315" w:rsidRDefault="00C373A5" w:rsidP="00C373A5">
      <w:pPr>
        <w:tabs>
          <w:tab w:val="left" w:pos="567"/>
        </w:tabs>
        <w:rPr>
          <w:rFonts w:ascii="Times New Roman" w:hAnsi="Times New Roman"/>
          <w:sz w:val="22"/>
          <w:szCs w:val="22"/>
        </w:rPr>
      </w:pPr>
    </w:p>
    <w:p w14:paraId="61C49E11" w14:textId="77777777" w:rsidR="00C373A5" w:rsidRPr="000B1315" w:rsidRDefault="00C373A5" w:rsidP="00C373A5">
      <w:pPr>
        <w:tabs>
          <w:tab w:val="left" w:pos="567"/>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0B1315">
        <w:rPr>
          <w:rFonts w:ascii="Times New Roman" w:hAnsi="Times New Roman"/>
          <w:sz w:val="22"/>
          <w:szCs w:val="22"/>
        </w:rPr>
        <w:t>1 paveikslėlis</w:t>
      </w:r>
    </w:p>
    <w:p w14:paraId="4EF0D8D4"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2.</w:t>
      </w:r>
      <w:r w:rsidRPr="000B1315">
        <w:rPr>
          <w:rFonts w:ascii="Times New Roman" w:hAnsi="Times New Roman"/>
          <w:sz w:val="22"/>
          <w:szCs w:val="22"/>
        </w:rPr>
        <w:tab/>
        <w:t>Gerai iškvėpkite.</w:t>
      </w:r>
    </w:p>
    <w:p w14:paraId="08BB1104" w14:textId="77777777" w:rsidR="00C373A5" w:rsidRPr="000B1315" w:rsidRDefault="00C373A5" w:rsidP="00C373A5">
      <w:pPr>
        <w:tabs>
          <w:tab w:val="left" w:pos="567"/>
        </w:tabs>
        <w:ind w:left="720" w:hanging="720"/>
        <w:rPr>
          <w:rFonts w:ascii="Times New Roman" w:hAnsi="Times New Roman"/>
          <w:sz w:val="22"/>
          <w:szCs w:val="22"/>
        </w:rPr>
      </w:pPr>
    </w:p>
    <w:p w14:paraId="0B886B52" w14:textId="77777777" w:rsidR="00C373A5" w:rsidRPr="000B1315" w:rsidRDefault="00C373A5" w:rsidP="00C373A5">
      <w:pPr>
        <w:tabs>
          <w:tab w:val="left" w:pos="567"/>
        </w:tabs>
        <w:ind w:left="600" w:hanging="600"/>
        <w:rPr>
          <w:rFonts w:ascii="Times New Roman" w:hAnsi="Times New Roman"/>
          <w:sz w:val="22"/>
          <w:szCs w:val="22"/>
        </w:rPr>
      </w:pPr>
      <w:r w:rsidRPr="000B1315">
        <w:rPr>
          <w:rFonts w:ascii="Times New Roman" w:hAnsi="Times New Roman"/>
          <w:sz w:val="22"/>
          <w:szCs w:val="22"/>
        </w:rPr>
        <w:t>3.</w:t>
      </w:r>
      <w:r w:rsidRPr="000B1315">
        <w:rPr>
          <w:rFonts w:ascii="Times New Roman" w:hAnsi="Times New Roman"/>
          <w:sz w:val="22"/>
          <w:szCs w:val="22"/>
        </w:rPr>
        <w:tab/>
        <w:t xml:space="preserve">Laikydami </w:t>
      </w:r>
      <w:r>
        <w:rPr>
          <w:rFonts w:ascii="Times New Roman" w:hAnsi="Times New Roman"/>
          <w:sz w:val="22"/>
          <w:szCs w:val="22"/>
        </w:rPr>
        <w:t>slėginę talpyklę</w:t>
      </w:r>
      <w:r w:rsidRPr="000B1315">
        <w:rPr>
          <w:rFonts w:ascii="Times New Roman" w:hAnsi="Times New Roman"/>
          <w:sz w:val="22"/>
          <w:szCs w:val="22"/>
        </w:rPr>
        <w:t xml:space="preserve"> taip, kaip parodyta 1 paveikslėlyje, apžiokite ir suspauskite lūpomis kandiklį. </w:t>
      </w:r>
      <w:r>
        <w:rPr>
          <w:rFonts w:ascii="Times New Roman" w:hAnsi="Times New Roman"/>
          <w:sz w:val="22"/>
          <w:szCs w:val="22"/>
        </w:rPr>
        <w:t>T</w:t>
      </w:r>
      <w:r w:rsidRPr="000B1315">
        <w:rPr>
          <w:rFonts w:ascii="Times New Roman" w:hAnsi="Times New Roman"/>
          <w:sz w:val="22"/>
          <w:szCs w:val="22"/>
        </w:rPr>
        <w:t>alpyklės rodyklė ir dugnas turi būti nukreipti į viršų.</w:t>
      </w:r>
    </w:p>
    <w:p w14:paraId="0B89EA5B" w14:textId="77777777" w:rsidR="00C373A5" w:rsidRPr="000B1315" w:rsidRDefault="00C373A5" w:rsidP="00C373A5">
      <w:pPr>
        <w:tabs>
          <w:tab w:val="left" w:pos="567"/>
        </w:tabs>
        <w:ind w:left="720" w:hanging="720"/>
        <w:rPr>
          <w:rFonts w:ascii="Times New Roman" w:hAnsi="Times New Roman"/>
          <w:sz w:val="22"/>
          <w:szCs w:val="22"/>
        </w:rPr>
      </w:pPr>
    </w:p>
    <w:p w14:paraId="44F05610" w14:textId="77777777" w:rsidR="00C373A5" w:rsidRPr="000B1315" w:rsidRDefault="00C373A5" w:rsidP="00C373A5">
      <w:pPr>
        <w:tabs>
          <w:tab w:val="left" w:pos="567"/>
        </w:tabs>
        <w:ind w:left="600" w:hanging="600"/>
        <w:rPr>
          <w:rFonts w:ascii="Times New Roman" w:hAnsi="Times New Roman"/>
          <w:sz w:val="22"/>
          <w:szCs w:val="22"/>
        </w:rPr>
      </w:pPr>
      <w:r w:rsidRPr="000B1315">
        <w:rPr>
          <w:rFonts w:ascii="Times New Roman" w:hAnsi="Times New Roman"/>
          <w:sz w:val="22"/>
          <w:szCs w:val="22"/>
        </w:rPr>
        <w:t>4.</w:t>
      </w:r>
      <w:r w:rsidRPr="000B1315">
        <w:rPr>
          <w:rFonts w:ascii="Times New Roman" w:hAnsi="Times New Roman"/>
          <w:sz w:val="22"/>
          <w:szCs w:val="22"/>
        </w:rPr>
        <w:tab/>
        <w:t>Stipriai spausdami talpyklės dugną (taip įpurškiama viena vaisto dozė), kiek galima giliau įkvėpkite, po to kelias sekundes nekvėpuokite, ištraukite iš burnos kandiklį ir ramiai iškvėpkite.</w:t>
      </w:r>
    </w:p>
    <w:p w14:paraId="532275B5"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ab/>
        <w:t xml:space="preserve">Jeigu </w:t>
      </w:r>
      <w:r>
        <w:rPr>
          <w:rFonts w:ascii="Times New Roman" w:hAnsi="Times New Roman"/>
          <w:sz w:val="22"/>
          <w:szCs w:val="22"/>
        </w:rPr>
        <w:t xml:space="preserve">prireikia įkvėpti kito įpurškimo, </w:t>
      </w:r>
      <w:r w:rsidRPr="000B1315">
        <w:rPr>
          <w:rFonts w:ascii="Times New Roman" w:hAnsi="Times New Roman"/>
          <w:sz w:val="22"/>
          <w:szCs w:val="22"/>
        </w:rPr>
        <w:t>pakartokite veiksmus, nurodytus 2 – 4 punktuose.</w:t>
      </w:r>
    </w:p>
    <w:p w14:paraId="6C0A8F0C" w14:textId="77777777" w:rsidR="00C373A5" w:rsidRPr="000B1315" w:rsidRDefault="00C373A5" w:rsidP="00C373A5">
      <w:pPr>
        <w:tabs>
          <w:tab w:val="left" w:pos="567"/>
        </w:tabs>
        <w:rPr>
          <w:rFonts w:ascii="Times New Roman" w:hAnsi="Times New Roman"/>
          <w:sz w:val="22"/>
          <w:szCs w:val="22"/>
        </w:rPr>
      </w:pPr>
    </w:p>
    <w:p w14:paraId="6C1EA795"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5.</w:t>
      </w:r>
      <w:r w:rsidRPr="000B1315">
        <w:rPr>
          <w:rFonts w:ascii="Times New Roman" w:hAnsi="Times New Roman"/>
          <w:sz w:val="22"/>
          <w:szCs w:val="22"/>
        </w:rPr>
        <w:tab/>
      </w:r>
      <w:r>
        <w:rPr>
          <w:rFonts w:ascii="Times New Roman" w:hAnsi="Times New Roman"/>
          <w:sz w:val="22"/>
          <w:szCs w:val="22"/>
        </w:rPr>
        <w:t>Po pavartojimo, u</w:t>
      </w:r>
      <w:r w:rsidRPr="000B1315">
        <w:rPr>
          <w:rFonts w:ascii="Times New Roman" w:hAnsi="Times New Roman"/>
          <w:sz w:val="22"/>
          <w:szCs w:val="22"/>
        </w:rPr>
        <w:t>žmaukite apsauginį dangtelį.</w:t>
      </w:r>
    </w:p>
    <w:p w14:paraId="6F0FF271" w14:textId="77777777" w:rsidR="00C373A5" w:rsidRPr="000B1315" w:rsidRDefault="00C373A5" w:rsidP="00C373A5">
      <w:pPr>
        <w:tabs>
          <w:tab w:val="left" w:pos="567"/>
        </w:tabs>
        <w:rPr>
          <w:rFonts w:ascii="Times New Roman" w:hAnsi="Times New Roman"/>
          <w:sz w:val="22"/>
          <w:szCs w:val="22"/>
        </w:rPr>
      </w:pPr>
    </w:p>
    <w:p w14:paraId="51D4C7DE" w14:textId="77777777" w:rsidR="00C373A5" w:rsidRPr="000B1315" w:rsidRDefault="00C373A5" w:rsidP="00C373A5">
      <w:pPr>
        <w:tabs>
          <w:tab w:val="left" w:pos="567"/>
        </w:tabs>
        <w:ind w:left="567" w:hanging="567"/>
        <w:rPr>
          <w:rFonts w:ascii="Times New Roman" w:hAnsi="Times New Roman"/>
          <w:sz w:val="22"/>
          <w:szCs w:val="22"/>
        </w:rPr>
      </w:pPr>
      <w:r w:rsidRPr="000B1315">
        <w:rPr>
          <w:rFonts w:ascii="Times New Roman" w:hAnsi="Times New Roman"/>
          <w:sz w:val="22"/>
          <w:szCs w:val="22"/>
        </w:rPr>
        <w:t>6.</w:t>
      </w:r>
      <w:r w:rsidRPr="000B1315">
        <w:rPr>
          <w:rFonts w:ascii="Times New Roman" w:hAnsi="Times New Roman"/>
          <w:sz w:val="22"/>
          <w:szCs w:val="22"/>
        </w:rPr>
        <w:tab/>
        <w:t xml:space="preserve">Jeigu </w:t>
      </w:r>
      <w:r>
        <w:rPr>
          <w:rFonts w:ascii="Times New Roman" w:hAnsi="Times New Roman"/>
          <w:sz w:val="22"/>
          <w:szCs w:val="22"/>
        </w:rPr>
        <w:t xml:space="preserve">slėginės talpyklės nenaudojote daugiau nei </w:t>
      </w:r>
      <w:r w:rsidRPr="000B1315">
        <w:rPr>
          <w:rFonts w:ascii="Times New Roman" w:hAnsi="Times New Roman"/>
          <w:sz w:val="22"/>
          <w:szCs w:val="22"/>
        </w:rPr>
        <w:t>tris paras, prieš įkvėpimą vieną kartą paspauskite talpyklės vožtuvą.</w:t>
      </w:r>
    </w:p>
    <w:p w14:paraId="6B04825D" w14:textId="77777777" w:rsidR="00C373A5" w:rsidRPr="000B1315" w:rsidRDefault="00C373A5" w:rsidP="00C373A5">
      <w:pPr>
        <w:tabs>
          <w:tab w:val="left" w:pos="567"/>
        </w:tabs>
        <w:rPr>
          <w:rFonts w:ascii="Times New Roman" w:hAnsi="Times New Roman"/>
          <w:sz w:val="22"/>
          <w:szCs w:val="22"/>
        </w:rPr>
      </w:pPr>
    </w:p>
    <w:p w14:paraId="270A0726" w14:textId="77777777" w:rsidR="00C373A5" w:rsidRPr="000B1315" w:rsidRDefault="00C373A5" w:rsidP="00C373A5">
      <w:pPr>
        <w:tabs>
          <w:tab w:val="left" w:pos="567"/>
        </w:tabs>
        <w:rPr>
          <w:rFonts w:ascii="Times New Roman" w:hAnsi="Times New Roman"/>
          <w:sz w:val="22"/>
          <w:szCs w:val="22"/>
        </w:rPr>
      </w:pPr>
      <w:r>
        <w:rPr>
          <w:rFonts w:ascii="Times New Roman" w:hAnsi="Times New Roman"/>
          <w:sz w:val="22"/>
          <w:szCs w:val="22"/>
        </w:rPr>
        <w:t>Slėginė t</w:t>
      </w:r>
      <w:r w:rsidRPr="000B1315">
        <w:rPr>
          <w:rFonts w:ascii="Times New Roman" w:hAnsi="Times New Roman"/>
          <w:sz w:val="22"/>
          <w:szCs w:val="22"/>
        </w:rPr>
        <w:t xml:space="preserve">alpyklė nepermatoma, todėl nematyti, ar ji tuščia. </w:t>
      </w:r>
      <w:r>
        <w:rPr>
          <w:rFonts w:ascii="Times New Roman" w:hAnsi="Times New Roman"/>
          <w:sz w:val="22"/>
          <w:szCs w:val="22"/>
        </w:rPr>
        <w:t xml:space="preserve">Slėginėje talpyklėje </w:t>
      </w:r>
      <w:r w:rsidRPr="000B1315">
        <w:rPr>
          <w:rFonts w:ascii="Times New Roman" w:hAnsi="Times New Roman"/>
          <w:sz w:val="22"/>
          <w:szCs w:val="22"/>
        </w:rPr>
        <w:t xml:space="preserve">yra 200 </w:t>
      </w:r>
      <w:r>
        <w:rPr>
          <w:rFonts w:ascii="Times New Roman" w:hAnsi="Times New Roman"/>
          <w:sz w:val="22"/>
          <w:szCs w:val="22"/>
        </w:rPr>
        <w:t>išpurškimų</w:t>
      </w:r>
      <w:r w:rsidRPr="000B1315">
        <w:rPr>
          <w:rFonts w:ascii="Times New Roman" w:hAnsi="Times New Roman"/>
          <w:sz w:val="22"/>
          <w:szCs w:val="22"/>
        </w:rPr>
        <w:t xml:space="preserve">. </w:t>
      </w:r>
      <w:r>
        <w:rPr>
          <w:rFonts w:ascii="Times New Roman" w:hAnsi="Times New Roman"/>
          <w:sz w:val="22"/>
          <w:szCs w:val="22"/>
        </w:rPr>
        <w:t>Kai etiketėje nurodytos dozės išpurškiamos</w:t>
      </w:r>
      <w:r w:rsidRPr="000B1315">
        <w:rPr>
          <w:rFonts w:ascii="Times New Roman" w:hAnsi="Times New Roman"/>
          <w:sz w:val="22"/>
          <w:szCs w:val="22"/>
        </w:rPr>
        <w:t xml:space="preserve">, gali atrodyti, kad </w:t>
      </w:r>
      <w:r>
        <w:rPr>
          <w:rFonts w:ascii="Times New Roman" w:hAnsi="Times New Roman"/>
          <w:sz w:val="22"/>
          <w:szCs w:val="22"/>
        </w:rPr>
        <w:t>vaisto</w:t>
      </w:r>
      <w:r w:rsidRPr="000B1315">
        <w:rPr>
          <w:rFonts w:ascii="Times New Roman" w:hAnsi="Times New Roman"/>
          <w:sz w:val="22"/>
          <w:szCs w:val="22"/>
        </w:rPr>
        <w:t xml:space="preserve"> dar šiek tiek liko, </w:t>
      </w:r>
      <w:r>
        <w:rPr>
          <w:rFonts w:ascii="Times New Roman" w:hAnsi="Times New Roman"/>
          <w:sz w:val="22"/>
          <w:szCs w:val="22"/>
        </w:rPr>
        <w:t>todėl siekiant kiekvienu paspaudimu įkvėpti tikslų vaisto kiekį</w:t>
      </w:r>
      <w:r w:rsidRPr="000B1315">
        <w:rPr>
          <w:rFonts w:ascii="Times New Roman" w:hAnsi="Times New Roman"/>
          <w:sz w:val="22"/>
          <w:szCs w:val="22"/>
        </w:rPr>
        <w:t xml:space="preserve">, reikia </w:t>
      </w:r>
      <w:r>
        <w:rPr>
          <w:rFonts w:ascii="Times New Roman" w:hAnsi="Times New Roman"/>
          <w:sz w:val="22"/>
          <w:szCs w:val="22"/>
        </w:rPr>
        <w:t>įsigyti naują slėginę talpyklę.</w:t>
      </w:r>
    </w:p>
    <w:p w14:paraId="46C0FCDE" w14:textId="77777777" w:rsidR="00C373A5" w:rsidRPr="000B1315" w:rsidRDefault="00C373A5" w:rsidP="00C373A5">
      <w:pPr>
        <w:tabs>
          <w:tab w:val="left" w:pos="567"/>
        </w:tabs>
        <w:rPr>
          <w:rFonts w:ascii="Times New Roman" w:hAnsi="Times New Roman"/>
          <w:sz w:val="22"/>
          <w:szCs w:val="22"/>
        </w:rPr>
      </w:pPr>
    </w:p>
    <w:p w14:paraId="74B1B619" w14:textId="77777777" w:rsidR="00C373A5" w:rsidRPr="000B1315" w:rsidRDefault="00C373A5" w:rsidP="00C373A5">
      <w:pPr>
        <w:tabs>
          <w:tab w:val="left" w:pos="567"/>
        </w:tabs>
        <w:rPr>
          <w:rFonts w:ascii="Times New Roman" w:hAnsi="Times New Roman"/>
          <w:sz w:val="22"/>
          <w:szCs w:val="22"/>
        </w:rPr>
      </w:pPr>
      <w:r>
        <w:rPr>
          <w:rFonts w:ascii="Times New Roman" w:hAnsi="Times New Roman"/>
          <w:sz w:val="22"/>
          <w:szCs w:val="22"/>
        </w:rPr>
        <w:t>Kandiklį</w:t>
      </w:r>
      <w:r w:rsidRPr="000B1315">
        <w:rPr>
          <w:rFonts w:ascii="Times New Roman" w:hAnsi="Times New Roman"/>
          <w:sz w:val="22"/>
          <w:szCs w:val="22"/>
        </w:rPr>
        <w:t xml:space="preserve"> reikia valyti mažiausiai kartą per savaitę. Ka</w:t>
      </w:r>
      <w:r>
        <w:rPr>
          <w:rFonts w:ascii="Times New Roman" w:hAnsi="Times New Roman"/>
          <w:sz w:val="22"/>
          <w:szCs w:val="22"/>
        </w:rPr>
        <w:t>ndiklis turi būti švarus,</w:t>
      </w:r>
      <w:r w:rsidRPr="000B1315">
        <w:rPr>
          <w:rFonts w:ascii="Times New Roman" w:hAnsi="Times New Roman"/>
          <w:sz w:val="22"/>
          <w:szCs w:val="22"/>
        </w:rPr>
        <w:t xml:space="preserve"> </w:t>
      </w:r>
      <w:r>
        <w:rPr>
          <w:rFonts w:ascii="Times New Roman" w:hAnsi="Times New Roman"/>
          <w:sz w:val="22"/>
          <w:szCs w:val="22"/>
        </w:rPr>
        <w:t>k</w:t>
      </w:r>
      <w:r w:rsidRPr="000B1315">
        <w:rPr>
          <w:rFonts w:ascii="Times New Roman" w:hAnsi="Times New Roman"/>
          <w:sz w:val="22"/>
          <w:szCs w:val="22"/>
        </w:rPr>
        <w:t xml:space="preserve">ad būtumėte garantuoti, </w:t>
      </w:r>
      <w:r>
        <w:rPr>
          <w:rFonts w:ascii="Times New Roman" w:hAnsi="Times New Roman"/>
          <w:sz w:val="22"/>
          <w:szCs w:val="22"/>
        </w:rPr>
        <w:t>jog</w:t>
      </w:r>
      <w:r w:rsidRPr="000B1315">
        <w:rPr>
          <w:rFonts w:ascii="Times New Roman" w:hAnsi="Times New Roman"/>
          <w:sz w:val="22"/>
          <w:szCs w:val="22"/>
        </w:rPr>
        <w:t xml:space="preserve"> vaist</w:t>
      </w:r>
      <w:r>
        <w:rPr>
          <w:rFonts w:ascii="Times New Roman" w:hAnsi="Times New Roman"/>
          <w:sz w:val="22"/>
          <w:szCs w:val="22"/>
        </w:rPr>
        <w:t>o</w:t>
      </w:r>
      <w:r w:rsidRPr="000B1315">
        <w:rPr>
          <w:rFonts w:ascii="Times New Roman" w:hAnsi="Times New Roman"/>
          <w:sz w:val="22"/>
          <w:szCs w:val="22"/>
        </w:rPr>
        <w:t xml:space="preserve"> sankaupa neužblokavo išpurškimo.</w:t>
      </w:r>
    </w:p>
    <w:p w14:paraId="60A3DB09" w14:textId="77777777" w:rsidR="00C373A5" w:rsidRPr="000B1315" w:rsidRDefault="00C373A5" w:rsidP="00C373A5">
      <w:pPr>
        <w:tabs>
          <w:tab w:val="left" w:pos="567"/>
        </w:tabs>
        <w:rPr>
          <w:rFonts w:ascii="Times New Roman" w:hAnsi="Times New Roman"/>
          <w:sz w:val="22"/>
          <w:szCs w:val="22"/>
        </w:rPr>
      </w:pPr>
    </w:p>
    <w:p w14:paraId="0916CF26"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Prieš valymą</w:t>
      </w:r>
      <w:r>
        <w:rPr>
          <w:rFonts w:ascii="Times New Roman" w:hAnsi="Times New Roman"/>
          <w:sz w:val="22"/>
          <w:szCs w:val="22"/>
        </w:rPr>
        <w:t>,</w:t>
      </w:r>
      <w:r w:rsidRPr="000B1315">
        <w:rPr>
          <w:rFonts w:ascii="Times New Roman" w:hAnsi="Times New Roman"/>
          <w:sz w:val="22"/>
          <w:szCs w:val="22"/>
        </w:rPr>
        <w:t xml:space="preserve"> pirmiausia numaukite nuo dulkių saugantį dangtelį, po to atjunkite slėginę talpyklę nuo </w:t>
      </w:r>
      <w:r>
        <w:rPr>
          <w:rFonts w:ascii="Times New Roman" w:hAnsi="Times New Roman"/>
          <w:sz w:val="22"/>
          <w:szCs w:val="22"/>
        </w:rPr>
        <w:t>kandiklio</w:t>
      </w:r>
      <w:r w:rsidRPr="000B1315">
        <w:rPr>
          <w:rFonts w:ascii="Times New Roman" w:hAnsi="Times New Roman"/>
          <w:sz w:val="22"/>
          <w:szCs w:val="22"/>
        </w:rPr>
        <w:t xml:space="preserve">. </w:t>
      </w:r>
      <w:r>
        <w:rPr>
          <w:rFonts w:ascii="Times New Roman" w:hAnsi="Times New Roman"/>
          <w:sz w:val="22"/>
          <w:szCs w:val="22"/>
        </w:rPr>
        <w:t>Kandiklį</w:t>
      </w:r>
      <w:r w:rsidRPr="000B1315">
        <w:rPr>
          <w:rFonts w:ascii="Times New Roman" w:hAnsi="Times New Roman"/>
          <w:sz w:val="22"/>
          <w:szCs w:val="22"/>
        </w:rPr>
        <w:t xml:space="preserve"> pratekančiu šiltu vandeniu plaukite tol, kol </w:t>
      </w:r>
      <w:r>
        <w:rPr>
          <w:rFonts w:ascii="Times New Roman" w:hAnsi="Times New Roman"/>
          <w:sz w:val="22"/>
          <w:szCs w:val="22"/>
        </w:rPr>
        <w:t xml:space="preserve">jame neliks matomų </w:t>
      </w:r>
      <w:r w:rsidRPr="000B1315">
        <w:rPr>
          <w:rFonts w:ascii="Times New Roman" w:hAnsi="Times New Roman"/>
          <w:sz w:val="22"/>
          <w:szCs w:val="22"/>
        </w:rPr>
        <w:t>vaist</w:t>
      </w:r>
      <w:r>
        <w:rPr>
          <w:rFonts w:ascii="Times New Roman" w:hAnsi="Times New Roman"/>
          <w:sz w:val="22"/>
          <w:szCs w:val="22"/>
        </w:rPr>
        <w:t>o</w:t>
      </w:r>
      <w:r w:rsidRPr="000B1315">
        <w:rPr>
          <w:rFonts w:ascii="Times New Roman" w:hAnsi="Times New Roman"/>
          <w:sz w:val="22"/>
          <w:szCs w:val="22"/>
        </w:rPr>
        <w:t xml:space="preserve"> sankaup</w:t>
      </w:r>
      <w:r>
        <w:rPr>
          <w:rFonts w:ascii="Times New Roman" w:hAnsi="Times New Roman"/>
          <w:sz w:val="22"/>
          <w:szCs w:val="22"/>
        </w:rPr>
        <w:t>ų</w:t>
      </w:r>
      <w:r w:rsidRPr="000B1315">
        <w:rPr>
          <w:rFonts w:ascii="Times New Roman" w:hAnsi="Times New Roman"/>
          <w:sz w:val="22"/>
          <w:szCs w:val="22"/>
        </w:rPr>
        <w:t xml:space="preserve"> arba (ir) </w:t>
      </w:r>
      <w:r>
        <w:rPr>
          <w:rFonts w:ascii="Times New Roman" w:hAnsi="Times New Roman"/>
          <w:sz w:val="22"/>
          <w:szCs w:val="22"/>
        </w:rPr>
        <w:t>nešvarumų</w:t>
      </w:r>
      <w:r w:rsidRPr="000B1315">
        <w:rPr>
          <w:rFonts w:ascii="Times New Roman" w:hAnsi="Times New Roman"/>
          <w:sz w:val="22"/>
          <w:szCs w:val="22"/>
        </w:rPr>
        <w:t>.</w:t>
      </w:r>
    </w:p>
    <w:p w14:paraId="4B15A757" w14:textId="77777777" w:rsidR="00C373A5" w:rsidRPr="00E12B56" w:rsidRDefault="00C373A5" w:rsidP="00C373A5">
      <w:pPr>
        <w:autoSpaceDE w:val="0"/>
        <w:autoSpaceDN w:val="0"/>
        <w:spacing w:after="80"/>
        <w:ind w:right="-40"/>
        <w:rPr>
          <w:rFonts w:ascii="Times New Roman" w:eastAsia="Batang" w:hAnsi="Times New Roman"/>
          <w:sz w:val="22"/>
          <w:szCs w:val="22"/>
        </w:rPr>
      </w:pPr>
    </w:p>
    <w:p w14:paraId="18C199D6" w14:textId="77777777" w:rsidR="00C373A5" w:rsidRPr="00E12B56" w:rsidRDefault="00C373A5" w:rsidP="00C373A5">
      <w:pPr>
        <w:autoSpaceDE w:val="0"/>
        <w:autoSpaceDN w:val="0"/>
        <w:spacing w:after="80"/>
        <w:ind w:right="-40"/>
        <w:rPr>
          <w:rFonts w:ascii="Times New Roman" w:eastAsia="Batang" w:hAnsi="Times New Roman"/>
          <w:sz w:val="22"/>
          <w:szCs w:val="22"/>
        </w:rPr>
      </w:pPr>
      <w:r w:rsidRPr="00E12B56">
        <w:rPr>
          <w:rFonts w:ascii="Times New Roman" w:eastAsia="Batang" w:hAnsi="Times New Roman"/>
          <w:noProof/>
          <w:sz w:val="22"/>
          <w:szCs w:val="22"/>
        </w:rPr>
        <w:drawing>
          <wp:inline distT="0" distB="0" distL="0" distR="0" wp14:anchorId="298C8433" wp14:editId="0EB85F90">
            <wp:extent cx="1123950" cy="1095375"/>
            <wp:effectExtent l="0" t="0" r="0" b="9525"/>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0" cy="1095375"/>
                    </a:xfrm>
                    <a:prstGeom prst="rect">
                      <a:avLst/>
                    </a:prstGeom>
                    <a:noFill/>
                    <a:ln>
                      <a:noFill/>
                    </a:ln>
                  </pic:spPr>
                </pic:pic>
              </a:graphicData>
            </a:graphic>
          </wp:inline>
        </w:drawing>
      </w:r>
    </w:p>
    <w:p w14:paraId="5637696D" w14:textId="77777777" w:rsidR="00C373A5" w:rsidRPr="00E12B56" w:rsidRDefault="00C373A5" w:rsidP="00C373A5">
      <w:pPr>
        <w:autoSpaceDE w:val="0"/>
        <w:autoSpaceDN w:val="0"/>
        <w:spacing w:after="80"/>
        <w:ind w:right="-40"/>
        <w:rPr>
          <w:rFonts w:ascii="Times New Roman" w:eastAsia="Batang" w:hAnsi="Times New Roman"/>
          <w:sz w:val="22"/>
          <w:szCs w:val="22"/>
        </w:rPr>
      </w:pPr>
    </w:p>
    <w:p w14:paraId="26D46DC4" w14:textId="77777777" w:rsidR="00C373A5" w:rsidRPr="00E12B56" w:rsidRDefault="00C373A5" w:rsidP="00C373A5">
      <w:pPr>
        <w:autoSpaceDE w:val="0"/>
        <w:autoSpaceDN w:val="0"/>
        <w:spacing w:after="80"/>
        <w:ind w:right="-40"/>
        <w:rPr>
          <w:rFonts w:ascii="Times New Roman" w:eastAsia="Batang" w:hAnsi="Times New Roman"/>
          <w:sz w:val="22"/>
          <w:szCs w:val="22"/>
        </w:rPr>
      </w:pPr>
      <w:r w:rsidRPr="00E12B56">
        <w:rPr>
          <w:rFonts w:ascii="Times New Roman" w:eastAsia="Batang" w:hAnsi="Times New Roman"/>
          <w:sz w:val="22"/>
          <w:szCs w:val="22"/>
        </w:rPr>
        <w:lastRenderedPageBreak/>
        <w:t>2 paveikslėlis</w:t>
      </w:r>
    </w:p>
    <w:p w14:paraId="3E83B2A6" w14:textId="77777777" w:rsidR="00C373A5" w:rsidRPr="00E12B56" w:rsidRDefault="00C373A5" w:rsidP="00C373A5">
      <w:pPr>
        <w:autoSpaceDE w:val="0"/>
        <w:autoSpaceDN w:val="0"/>
        <w:spacing w:after="80"/>
        <w:ind w:right="-40"/>
        <w:rPr>
          <w:rFonts w:ascii="Times New Roman" w:eastAsia="Batang" w:hAnsi="Times New Roman"/>
          <w:sz w:val="22"/>
          <w:szCs w:val="22"/>
        </w:rPr>
      </w:pPr>
    </w:p>
    <w:p w14:paraId="5D6957DB"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 xml:space="preserve">Praplautą </w:t>
      </w:r>
      <w:r>
        <w:rPr>
          <w:rFonts w:ascii="Times New Roman" w:hAnsi="Times New Roman"/>
          <w:sz w:val="22"/>
          <w:szCs w:val="22"/>
        </w:rPr>
        <w:t>kandiklį</w:t>
      </w:r>
      <w:r w:rsidRPr="000B1315">
        <w:rPr>
          <w:rFonts w:ascii="Times New Roman" w:hAnsi="Times New Roman"/>
          <w:sz w:val="22"/>
          <w:szCs w:val="22"/>
        </w:rPr>
        <w:t xml:space="preserve"> pakratykite ir palikite, kad ore išdžiūtų. Džiovinti šild</w:t>
      </w:r>
      <w:r>
        <w:rPr>
          <w:rFonts w:ascii="Times New Roman" w:hAnsi="Times New Roman"/>
          <w:sz w:val="22"/>
          <w:szCs w:val="22"/>
        </w:rPr>
        <w:t>omosiomis</w:t>
      </w:r>
      <w:r w:rsidRPr="000B1315">
        <w:rPr>
          <w:rFonts w:ascii="Times New Roman" w:hAnsi="Times New Roman"/>
          <w:sz w:val="22"/>
          <w:szCs w:val="22"/>
        </w:rPr>
        <w:t xml:space="preserve"> sistemomis </w:t>
      </w:r>
      <w:r w:rsidRPr="00CA5CAB">
        <w:rPr>
          <w:rFonts w:ascii="Times New Roman" w:hAnsi="Times New Roman"/>
          <w:b/>
          <w:bCs/>
          <w:sz w:val="22"/>
          <w:szCs w:val="22"/>
        </w:rPr>
        <w:t xml:space="preserve">negalima. </w:t>
      </w:r>
      <w:r w:rsidRPr="000B1315">
        <w:rPr>
          <w:rFonts w:ascii="Times New Roman" w:hAnsi="Times New Roman"/>
          <w:sz w:val="22"/>
          <w:szCs w:val="22"/>
        </w:rPr>
        <w:t>Kandikliui išdžiūvus, prijun</w:t>
      </w:r>
      <w:r>
        <w:rPr>
          <w:rFonts w:ascii="Times New Roman" w:hAnsi="Times New Roman"/>
          <w:sz w:val="22"/>
          <w:szCs w:val="22"/>
        </w:rPr>
        <w:t>kite</w:t>
      </w:r>
      <w:r w:rsidRPr="000B1315">
        <w:rPr>
          <w:rFonts w:ascii="Times New Roman" w:hAnsi="Times New Roman"/>
          <w:sz w:val="22"/>
          <w:szCs w:val="22"/>
        </w:rPr>
        <w:t xml:space="preserve"> slėginę talpyklę, po to užmaukite nuo dulkių saugantį dangtelį.</w:t>
      </w:r>
    </w:p>
    <w:p w14:paraId="2D5C4653" w14:textId="77777777" w:rsidR="00C373A5" w:rsidRPr="000B1315" w:rsidRDefault="00C373A5" w:rsidP="00C373A5">
      <w:pPr>
        <w:tabs>
          <w:tab w:val="left" w:pos="567"/>
        </w:tabs>
        <w:rPr>
          <w:rFonts w:ascii="Times New Roman" w:hAnsi="Times New Roman"/>
          <w:sz w:val="22"/>
          <w:szCs w:val="22"/>
        </w:rPr>
      </w:pPr>
    </w:p>
    <w:p w14:paraId="4802A8DB" w14:textId="77777777" w:rsidR="00C373A5" w:rsidRPr="000B1315" w:rsidRDefault="00C373A5" w:rsidP="00C373A5">
      <w:pPr>
        <w:pStyle w:val="Pagrindinistekstas"/>
        <w:tabs>
          <w:tab w:val="clear" w:pos="7920"/>
          <w:tab w:val="left" w:pos="426"/>
        </w:tabs>
        <w:rPr>
          <w:sz w:val="22"/>
          <w:szCs w:val="22"/>
          <w:lang w:val="lt-LT"/>
        </w:rPr>
      </w:pPr>
      <w:r w:rsidRPr="00F46773">
        <w:rPr>
          <w:noProof/>
          <w:sz w:val="22"/>
          <w:szCs w:val="22"/>
          <w:lang w:val="lt-LT" w:eastAsia="lt-LT"/>
        </w:rPr>
        <w:drawing>
          <wp:inline distT="0" distB="0" distL="0" distR="0" wp14:anchorId="5236D248" wp14:editId="1C2DEC20">
            <wp:extent cx="1476375" cy="704850"/>
            <wp:effectExtent l="0" t="0" r="9525"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6375" cy="704850"/>
                    </a:xfrm>
                    <a:prstGeom prst="rect">
                      <a:avLst/>
                    </a:prstGeom>
                    <a:noFill/>
                    <a:ln>
                      <a:noFill/>
                    </a:ln>
                  </pic:spPr>
                </pic:pic>
              </a:graphicData>
            </a:graphic>
          </wp:inline>
        </w:drawing>
      </w:r>
    </w:p>
    <w:p w14:paraId="2914B712" w14:textId="77777777" w:rsidR="00C373A5" w:rsidRPr="000B1315" w:rsidRDefault="00C373A5" w:rsidP="00C373A5">
      <w:pPr>
        <w:pStyle w:val="Pagrindinistekstas"/>
        <w:tabs>
          <w:tab w:val="clear" w:pos="7920"/>
          <w:tab w:val="left" w:pos="426"/>
        </w:tabs>
        <w:rPr>
          <w:sz w:val="22"/>
          <w:szCs w:val="22"/>
          <w:lang w:val="en-GB"/>
        </w:rPr>
      </w:pPr>
    </w:p>
    <w:p w14:paraId="1ABFFB64" w14:textId="77777777" w:rsidR="00C373A5" w:rsidRPr="000B1315" w:rsidRDefault="00C373A5" w:rsidP="00C373A5">
      <w:pPr>
        <w:pStyle w:val="Pagrindinistekstas"/>
        <w:tabs>
          <w:tab w:val="clear" w:pos="7920"/>
          <w:tab w:val="left" w:pos="426"/>
        </w:tabs>
        <w:rPr>
          <w:sz w:val="22"/>
          <w:szCs w:val="22"/>
          <w:lang w:val="en-GB"/>
        </w:rPr>
      </w:pPr>
      <w:r w:rsidRPr="000B1315">
        <w:rPr>
          <w:sz w:val="22"/>
          <w:szCs w:val="22"/>
          <w:lang w:val="en-GB"/>
        </w:rPr>
        <w:t xml:space="preserve"> </w:t>
      </w:r>
      <w:r>
        <w:rPr>
          <w:sz w:val="22"/>
          <w:szCs w:val="22"/>
          <w:lang w:val="en-GB"/>
        </w:rPr>
        <w:t>3</w:t>
      </w:r>
      <w:r w:rsidRPr="000B1315">
        <w:rPr>
          <w:sz w:val="22"/>
          <w:szCs w:val="22"/>
          <w:lang w:val="en-GB"/>
        </w:rPr>
        <w:t xml:space="preserve"> paveikslėlis</w:t>
      </w:r>
    </w:p>
    <w:p w14:paraId="521BFA9A" w14:textId="77777777" w:rsidR="00C373A5" w:rsidRPr="000B1315" w:rsidRDefault="00C373A5" w:rsidP="00C373A5">
      <w:pPr>
        <w:tabs>
          <w:tab w:val="left" w:pos="567"/>
        </w:tabs>
        <w:rPr>
          <w:rFonts w:ascii="Times New Roman" w:hAnsi="Times New Roman"/>
          <w:i/>
          <w:sz w:val="22"/>
          <w:szCs w:val="22"/>
        </w:rPr>
      </w:pPr>
    </w:p>
    <w:p w14:paraId="1669C688" w14:textId="77777777" w:rsidR="00C373A5" w:rsidRPr="000B1315" w:rsidRDefault="00C373A5" w:rsidP="00C373A5">
      <w:pPr>
        <w:keepNext/>
        <w:tabs>
          <w:tab w:val="left" w:pos="567"/>
        </w:tabs>
        <w:rPr>
          <w:rFonts w:ascii="Times New Roman" w:hAnsi="Times New Roman"/>
          <w:i/>
          <w:sz w:val="22"/>
          <w:szCs w:val="22"/>
        </w:rPr>
      </w:pPr>
      <w:r w:rsidRPr="000B1315">
        <w:rPr>
          <w:rFonts w:ascii="Times New Roman" w:hAnsi="Times New Roman"/>
          <w:i/>
          <w:sz w:val="22"/>
          <w:szCs w:val="22"/>
        </w:rPr>
        <w:t>Įspėjimas</w:t>
      </w:r>
    </w:p>
    <w:p w14:paraId="72F2080D" w14:textId="77777777" w:rsidR="00C373A5" w:rsidRPr="000B1315" w:rsidRDefault="00C373A5" w:rsidP="00C373A5">
      <w:pPr>
        <w:keepNext/>
        <w:tabs>
          <w:tab w:val="left" w:pos="567"/>
        </w:tabs>
        <w:rPr>
          <w:rFonts w:ascii="Times New Roman" w:hAnsi="Times New Roman"/>
          <w:sz w:val="22"/>
          <w:szCs w:val="22"/>
        </w:rPr>
      </w:pPr>
      <w:r w:rsidRPr="000B1315">
        <w:rPr>
          <w:rFonts w:ascii="Times New Roman" w:hAnsi="Times New Roman"/>
          <w:sz w:val="22"/>
          <w:szCs w:val="22"/>
        </w:rPr>
        <w:t>Pakuotėje esantis plasti</w:t>
      </w:r>
      <w:r>
        <w:rPr>
          <w:rFonts w:ascii="Times New Roman" w:hAnsi="Times New Roman"/>
          <w:sz w:val="22"/>
          <w:szCs w:val="22"/>
        </w:rPr>
        <w:t>ki</w:t>
      </w:r>
      <w:r w:rsidRPr="000B1315">
        <w:rPr>
          <w:rFonts w:ascii="Times New Roman" w:hAnsi="Times New Roman"/>
          <w:sz w:val="22"/>
          <w:szCs w:val="22"/>
        </w:rPr>
        <w:t xml:space="preserve">nis kandiklis specialiai sukurtas Berotec N </w:t>
      </w:r>
      <w:r w:rsidRPr="00133614">
        <w:rPr>
          <w:rFonts w:ascii="Times New Roman" w:hAnsi="Times New Roman"/>
          <w:sz w:val="22"/>
          <w:szCs w:val="22"/>
        </w:rPr>
        <w:t>100 mikrogramų</w:t>
      </w:r>
      <w:r>
        <w:rPr>
          <w:rFonts w:ascii="Times New Roman" w:hAnsi="Times New Roman"/>
          <w:sz w:val="22"/>
          <w:szCs w:val="22"/>
        </w:rPr>
        <w:t>/išpurškime</w:t>
      </w:r>
      <w:r w:rsidRPr="000B1315">
        <w:rPr>
          <w:rFonts w:ascii="Times New Roman" w:hAnsi="Times New Roman"/>
          <w:sz w:val="22"/>
          <w:szCs w:val="22"/>
        </w:rPr>
        <w:t xml:space="preserve"> suslėgt</w:t>
      </w:r>
      <w:r>
        <w:rPr>
          <w:rFonts w:ascii="Times New Roman" w:hAnsi="Times New Roman"/>
          <w:sz w:val="22"/>
          <w:szCs w:val="22"/>
        </w:rPr>
        <w:t>ojo</w:t>
      </w:r>
      <w:r w:rsidRPr="000B1315">
        <w:rPr>
          <w:rFonts w:ascii="Times New Roman" w:hAnsi="Times New Roman"/>
          <w:sz w:val="22"/>
          <w:szCs w:val="22"/>
        </w:rPr>
        <w:t xml:space="preserve"> </w:t>
      </w:r>
      <w:r>
        <w:rPr>
          <w:rFonts w:ascii="Times New Roman" w:hAnsi="Times New Roman"/>
          <w:sz w:val="22"/>
          <w:szCs w:val="22"/>
        </w:rPr>
        <w:t xml:space="preserve">įkvepiamojo </w:t>
      </w:r>
      <w:r w:rsidRPr="000B1315">
        <w:rPr>
          <w:rFonts w:ascii="Times New Roman" w:hAnsi="Times New Roman"/>
          <w:sz w:val="22"/>
          <w:szCs w:val="22"/>
        </w:rPr>
        <w:t>tirpal</w:t>
      </w:r>
      <w:r>
        <w:rPr>
          <w:rFonts w:ascii="Times New Roman" w:hAnsi="Times New Roman"/>
          <w:sz w:val="22"/>
          <w:szCs w:val="22"/>
        </w:rPr>
        <w:t>o</w:t>
      </w:r>
      <w:r w:rsidRPr="000B1315">
        <w:rPr>
          <w:rFonts w:ascii="Times New Roman" w:hAnsi="Times New Roman"/>
          <w:sz w:val="22"/>
          <w:szCs w:val="22"/>
        </w:rPr>
        <w:t xml:space="preserve"> įkvėpti, todėl pro jį visuomet išpurškiama tiksli </w:t>
      </w:r>
      <w:r>
        <w:rPr>
          <w:rFonts w:ascii="Times New Roman" w:hAnsi="Times New Roman"/>
          <w:sz w:val="22"/>
          <w:szCs w:val="22"/>
        </w:rPr>
        <w:t xml:space="preserve">vaisto </w:t>
      </w:r>
      <w:r w:rsidRPr="000B1315">
        <w:rPr>
          <w:rFonts w:ascii="Times New Roman" w:hAnsi="Times New Roman"/>
          <w:sz w:val="22"/>
          <w:szCs w:val="22"/>
        </w:rPr>
        <w:t>dozė. Pro šį kandiklį įkvėpti kitok</w:t>
      </w:r>
      <w:r>
        <w:rPr>
          <w:rFonts w:ascii="Times New Roman" w:hAnsi="Times New Roman"/>
          <w:sz w:val="22"/>
          <w:szCs w:val="22"/>
        </w:rPr>
        <w:t>io</w:t>
      </w:r>
      <w:r w:rsidRPr="000B1315">
        <w:rPr>
          <w:rFonts w:ascii="Times New Roman" w:hAnsi="Times New Roman"/>
          <w:sz w:val="22"/>
          <w:szCs w:val="22"/>
        </w:rPr>
        <w:t xml:space="preserve"> suslėgt</w:t>
      </w:r>
      <w:r>
        <w:rPr>
          <w:rFonts w:ascii="Times New Roman" w:hAnsi="Times New Roman"/>
          <w:sz w:val="22"/>
          <w:szCs w:val="22"/>
        </w:rPr>
        <w:t>ojo</w:t>
      </w:r>
      <w:r w:rsidRPr="000B1315">
        <w:rPr>
          <w:rFonts w:ascii="Times New Roman" w:hAnsi="Times New Roman"/>
          <w:sz w:val="22"/>
          <w:szCs w:val="22"/>
        </w:rPr>
        <w:t xml:space="preserve"> tirpal</w:t>
      </w:r>
      <w:r>
        <w:rPr>
          <w:rFonts w:ascii="Times New Roman" w:hAnsi="Times New Roman"/>
          <w:sz w:val="22"/>
          <w:szCs w:val="22"/>
        </w:rPr>
        <w:t>o</w:t>
      </w:r>
      <w:r w:rsidRPr="000B1315">
        <w:rPr>
          <w:rFonts w:ascii="Times New Roman" w:hAnsi="Times New Roman"/>
          <w:sz w:val="22"/>
          <w:szCs w:val="22"/>
        </w:rPr>
        <w:t xml:space="preserve"> ar pro kitokį kandiklį įkvėpti Berotec N </w:t>
      </w:r>
      <w:r w:rsidRPr="00133614">
        <w:rPr>
          <w:rFonts w:ascii="Times New Roman" w:hAnsi="Times New Roman"/>
          <w:sz w:val="22"/>
          <w:szCs w:val="22"/>
        </w:rPr>
        <w:t>100 mikrogramų</w:t>
      </w:r>
      <w:r>
        <w:rPr>
          <w:rFonts w:ascii="Times New Roman" w:hAnsi="Times New Roman"/>
          <w:sz w:val="22"/>
          <w:szCs w:val="22"/>
        </w:rPr>
        <w:t>/išpurškime</w:t>
      </w:r>
      <w:r w:rsidRPr="000B1315">
        <w:rPr>
          <w:rFonts w:ascii="Times New Roman" w:hAnsi="Times New Roman"/>
          <w:sz w:val="22"/>
          <w:szCs w:val="22"/>
        </w:rPr>
        <w:t xml:space="preserve"> suslėgt</w:t>
      </w:r>
      <w:r>
        <w:rPr>
          <w:rFonts w:ascii="Times New Roman" w:hAnsi="Times New Roman"/>
          <w:sz w:val="22"/>
          <w:szCs w:val="22"/>
        </w:rPr>
        <w:t>ojo</w:t>
      </w:r>
      <w:r w:rsidRPr="000B1315">
        <w:rPr>
          <w:rFonts w:ascii="Times New Roman" w:hAnsi="Times New Roman"/>
          <w:sz w:val="22"/>
          <w:szCs w:val="22"/>
        </w:rPr>
        <w:t xml:space="preserve"> </w:t>
      </w:r>
      <w:r>
        <w:rPr>
          <w:rFonts w:ascii="Times New Roman" w:hAnsi="Times New Roman"/>
          <w:sz w:val="22"/>
          <w:szCs w:val="22"/>
        </w:rPr>
        <w:t>įkvepiamojo</w:t>
      </w:r>
      <w:r w:rsidRPr="000B1315">
        <w:rPr>
          <w:rFonts w:ascii="Times New Roman" w:hAnsi="Times New Roman"/>
          <w:sz w:val="22"/>
          <w:szCs w:val="22"/>
        </w:rPr>
        <w:t xml:space="preserve"> tirpal</w:t>
      </w:r>
      <w:r>
        <w:rPr>
          <w:rFonts w:ascii="Times New Roman" w:hAnsi="Times New Roman"/>
          <w:sz w:val="22"/>
          <w:szCs w:val="22"/>
        </w:rPr>
        <w:t>o</w:t>
      </w:r>
      <w:r w:rsidRPr="000B1315">
        <w:rPr>
          <w:rFonts w:ascii="Times New Roman" w:hAnsi="Times New Roman"/>
          <w:sz w:val="22"/>
          <w:szCs w:val="22"/>
        </w:rPr>
        <w:t xml:space="preserve"> niekada negalima.</w:t>
      </w:r>
    </w:p>
    <w:p w14:paraId="4A2BC0DA" w14:textId="77777777" w:rsidR="00C373A5" w:rsidRPr="000B1315" w:rsidRDefault="00C373A5" w:rsidP="00C373A5">
      <w:pPr>
        <w:tabs>
          <w:tab w:val="left" w:pos="567"/>
        </w:tabs>
        <w:rPr>
          <w:rFonts w:ascii="Times New Roman" w:hAnsi="Times New Roman"/>
          <w:sz w:val="22"/>
          <w:szCs w:val="22"/>
        </w:rPr>
      </w:pPr>
    </w:p>
    <w:p w14:paraId="0B9234DA" w14:textId="77777777" w:rsidR="00C373A5" w:rsidRPr="000B1315" w:rsidRDefault="00C373A5" w:rsidP="00C373A5">
      <w:pPr>
        <w:tabs>
          <w:tab w:val="left" w:pos="567"/>
        </w:tabs>
        <w:rPr>
          <w:rFonts w:ascii="Times New Roman" w:hAnsi="Times New Roman"/>
          <w:sz w:val="22"/>
          <w:szCs w:val="22"/>
        </w:rPr>
      </w:pPr>
      <w:r>
        <w:rPr>
          <w:rFonts w:ascii="Times New Roman" w:hAnsi="Times New Roman"/>
          <w:sz w:val="22"/>
          <w:szCs w:val="22"/>
        </w:rPr>
        <w:t>Vaistas</w:t>
      </w:r>
      <w:r w:rsidRPr="000B1315">
        <w:rPr>
          <w:rFonts w:ascii="Times New Roman" w:hAnsi="Times New Roman"/>
          <w:sz w:val="22"/>
          <w:szCs w:val="22"/>
        </w:rPr>
        <w:t xml:space="preserve"> talpyklėje suslėgtas, todėl jos negalima atverti arba laikyti aukštesnėje kaip 50 </w:t>
      </w:r>
      <w:r w:rsidRPr="000B1315">
        <w:rPr>
          <w:rFonts w:ascii="Times New Roman" w:hAnsi="Times New Roman"/>
          <w:sz w:val="22"/>
          <w:szCs w:val="22"/>
        </w:rPr>
        <w:sym w:font="Symbol" w:char="F0B0"/>
      </w:r>
      <w:r w:rsidRPr="000B1315">
        <w:rPr>
          <w:rFonts w:ascii="Times New Roman" w:hAnsi="Times New Roman"/>
          <w:sz w:val="22"/>
          <w:szCs w:val="22"/>
        </w:rPr>
        <w:t>C temperatūroje.</w:t>
      </w:r>
    </w:p>
    <w:p w14:paraId="030257E1" w14:textId="77777777" w:rsidR="00C373A5" w:rsidRPr="000B1315" w:rsidRDefault="00C373A5" w:rsidP="00C373A5">
      <w:pPr>
        <w:tabs>
          <w:tab w:val="left" w:pos="567"/>
        </w:tabs>
        <w:rPr>
          <w:rFonts w:ascii="Times New Roman" w:hAnsi="Times New Roman"/>
          <w:sz w:val="22"/>
          <w:szCs w:val="22"/>
        </w:rPr>
      </w:pPr>
    </w:p>
    <w:p w14:paraId="0BF20D8F" w14:textId="77777777" w:rsidR="00C373A5" w:rsidRPr="000B1315" w:rsidRDefault="00C373A5" w:rsidP="00C373A5">
      <w:pPr>
        <w:tabs>
          <w:tab w:val="left" w:pos="567"/>
        </w:tabs>
        <w:ind w:left="567" w:hanging="567"/>
        <w:rPr>
          <w:rFonts w:ascii="Times New Roman" w:hAnsi="Times New Roman"/>
          <w:b/>
          <w:sz w:val="22"/>
          <w:szCs w:val="22"/>
        </w:rPr>
      </w:pPr>
      <w:r w:rsidRPr="000B1315">
        <w:rPr>
          <w:rFonts w:ascii="Times New Roman" w:hAnsi="Times New Roman"/>
          <w:b/>
          <w:sz w:val="22"/>
          <w:szCs w:val="22"/>
        </w:rPr>
        <w:t>Ką daryti pavartojus per didelę Berotec N dozę?</w:t>
      </w:r>
    </w:p>
    <w:p w14:paraId="5FFEF0FB" w14:textId="77777777" w:rsidR="00C373A5" w:rsidRPr="000B1315" w:rsidRDefault="00C373A5" w:rsidP="00C373A5">
      <w:pPr>
        <w:tabs>
          <w:tab w:val="left" w:pos="0"/>
          <w:tab w:val="left" w:pos="567"/>
        </w:tabs>
        <w:rPr>
          <w:rFonts w:ascii="Times New Roman" w:hAnsi="Times New Roman"/>
          <w:sz w:val="22"/>
          <w:szCs w:val="22"/>
        </w:rPr>
      </w:pPr>
      <w:r w:rsidRPr="000B1315">
        <w:rPr>
          <w:rFonts w:ascii="Times New Roman" w:hAnsi="Times New Roman"/>
          <w:sz w:val="22"/>
          <w:szCs w:val="22"/>
        </w:rPr>
        <w:t>Pavartoję didesnę negu reikia dozę, kreipkitės į gydytoją arba vaistininką patarimo.</w:t>
      </w:r>
    </w:p>
    <w:p w14:paraId="526FA956" w14:textId="77777777" w:rsidR="00C373A5" w:rsidRPr="000B1315" w:rsidRDefault="00C373A5" w:rsidP="00C373A5">
      <w:pPr>
        <w:tabs>
          <w:tab w:val="left" w:pos="567"/>
        </w:tabs>
        <w:rPr>
          <w:rFonts w:ascii="Times New Roman" w:hAnsi="Times New Roman"/>
          <w:sz w:val="22"/>
          <w:szCs w:val="22"/>
        </w:rPr>
      </w:pPr>
    </w:p>
    <w:p w14:paraId="20C022D5"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 xml:space="preserve">Tikėtinas perdozavimo poveikis </w:t>
      </w:r>
      <w:r w:rsidRPr="000B1315">
        <w:rPr>
          <w:rFonts w:ascii="Times New Roman" w:hAnsi="Times New Roman"/>
          <w:sz w:val="22"/>
          <w:szCs w:val="22"/>
        </w:rPr>
        <w:sym w:font="Symbol" w:char="F02D"/>
      </w:r>
      <w:r w:rsidRPr="000B1315">
        <w:rPr>
          <w:rFonts w:ascii="Times New Roman" w:hAnsi="Times New Roman"/>
          <w:sz w:val="22"/>
          <w:szCs w:val="22"/>
        </w:rPr>
        <w:t xml:space="preserve"> per stiprus beta adrenoreceptorių stimuliavimas. Tikėtini perdozavimo simptomai </w:t>
      </w:r>
      <w:r w:rsidRPr="000B1315">
        <w:rPr>
          <w:rFonts w:ascii="Times New Roman" w:hAnsi="Times New Roman"/>
          <w:sz w:val="22"/>
          <w:szCs w:val="22"/>
        </w:rPr>
        <w:sym w:font="Symbol" w:char="F02D"/>
      </w:r>
      <w:r w:rsidRPr="000B1315">
        <w:rPr>
          <w:rFonts w:ascii="Times New Roman" w:hAnsi="Times New Roman"/>
          <w:sz w:val="22"/>
          <w:szCs w:val="22"/>
        </w:rPr>
        <w:t xml:space="preserve"> bet kuris skyriuje „Galimas šalutinis poveikis“ išvardytas simptomas, ypač dažnas širdies ritmas, pernelyg greitas juntamas širdies plakimas, drebulys, kraujospūdžio pokytis, pulsinio spaudimo padidėjimas, krūtinės skausmas, nereguliarus širdies ritmas ir veido bei kaklo paraudimas su karščio pojūčiu. Vartojant fenoterolio dozę, kuri yra didesnė už esančią rekomenduojamoje Berotec N dozėje, buvo kraujo rūgštingumo padidėjimo</w:t>
      </w:r>
      <w:r>
        <w:rPr>
          <w:rFonts w:ascii="Times New Roman" w:hAnsi="Times New Roman"/>
          <w:sz w:val="22"/>
          <w:szCs w:val="22"/>
        </w:rPr>
        <w:t xml:space="preserve"> ir kalio koncentracijos sumažėjimo kraujyje </w:t>
      </w:r>
      <w:r w:rsidRPr="000B1315">
        <w:rPr>
          <w:rFonts w:ascii="Times New Roman" w:hAnsi="Times New Roman"/>
          <w:sz w:val="22"/>
          <w:szCs w:val="22"/>
        </w:rPr>
        <w:t>atvejų.</w:t>
      </w:r>
    </w:p>
    <w:p w14:paraId="06051003" w14:textId="77777777" w:rsidR="00C373A5" w:rsidRPr="000B1315" w:rsidRDefault="00C373A5" w:rsidP="00C373A5">
      <w:pPr>
        <w:tabs>
          <w:tab w:val="left" w:pos="567"/>
        </w:tabs>
        <w:ind w:left="567" w:hanging="567"/>
        <w:rPr>
          <w:rFonts w:ascii="Times New Roman" w:hAnsi="Times New Roman"/>
          <w:b/>
          <w:sz w:val="22"/>
          <w:szCs w:val="22"/>
        </w:rPr>
      </w:pPr>
    </w:p>
    <w:p w14:paraId="0B43F346" w14:textId="77777777" w:rsidR="00C373A5" w:rsidRPr="000B1315" w:rsidRDefault="00C373A5" w:rsidP="00C373A5">
      <w:pPr>
        <w:tabs>
          <w:tab w:val="left" w:pos="567"/>
        </w:tabs>
        <w:ind w:left="567" w:hanging="567"/>
        <w:rPr>
          <w:rFonts w:ascii="Times New Roman" w:hAnsi="Times New Roman"/>
          <w:b/>
          <w:sz w:val="22"/>
          <w:szCs w:val="22"/>
        </w:rPr>
      </w:pPr>
      <w:r w:rsidRPr="000B1315">
        <w:rPr>
          <w:rFonts w:ascii="Times New Roman" w:hAnsi="Times New Roman"/>
          <w:b/>
          <w:sz w:val="22"/>
          <w:szCs w:val="22"/>
        </w:rPr>
        <w:t>Pamiršus pavartoti Berotec N</w:t>
      </w:r>
    </w:p>
    <w:p w14:paraId="48D8700A" w14:textId="77777777" w:rsidR="00C373A5" w:rsidRPr="000B1315" w:rsidRDefault="00C373A5" w:rsidP="00C373A5">
      <w:pPr>
        <w:tabs>
          <w:tab w:val="left" w:pos="567"/>
        </w:tabs>
        <w:ind w:left="567" w:hanging="567"/>
        <w:rPr>
          <w:rFonts w:ascii="Times New Roman" w:hAnsi="Times New Roman"/>
          <w:sz w:val="22"/>
          <w:szCs w:val="22"/>
        </w:rPr>
      </w:pPr>
      <w:r w:rsidRPr="000B1315">
        <w:rPr>
          <w:rFonts w:ascii="Times New Roman" w:hAnsi="Times New Roman"/>
          <w:sz w:val="22"/>
          <w:szCs w:val="22"/>
        </w:rPr>
        <w:t>Negalima vartoti dvigubos dozės norint kompensuoti praleistą dozę.</w:t>
      </w:r>
    </w:p>
    <w:p w14:paraId="324EFE89" w14:textId="77777777" w:rsidR="00C373A5" w:rsidRPr="000B1315" w:rsidRDefault="00C373A5" w:rsidP="00C373A5">
      <w:pPr>
        <w:tabs>
          <w:tab w:val="left" w:pos="567"/>
        </w:tabs>
        <w:ind w:left="567" w:hanging="567"/>
        <w:rPr>
          <w:rFonts w:ascii="Times New Roman" w:hAnsi="Times New Roman"/>
          <w:sz w:val="22"/>
          <w:szCs w:val="22"/>
        </w:rPr>
      </w:pPr>
    </w:p>
    <w:p w14:paraId="1B878B83" w14:textId="77777777" w:rsidR="00C373A5" w:rsidRPr="000B1315" w:rsidRDefault="00C373A5" w:rsidP="00C373A5">
      <w:pPr>
        <w:tabs>
          <w:tab w:val="left" w:pos="567"/>
        </w:tabs>
        <w:ind w:left="567" w:hanging="567"/>
        <w:rPr>
          <w:rFonts w:ascii="Times New Roman" w:hAnsi="Times New Roman"/>
          <w:b/>
          <w:sz w:val="22"/>
          <w:szCs w:val="22"/>
        </w:rPr>
      </w:pPr>
      <w:r w:rsidRPr="000B1315">
        <w:rPr>
          <w:rFonts w:ascii="Times New Roman" w:hAnsi="Times New Roman"/>
          <w:b/>
          <w:sz w:val="22"/>
          <w:szCs w:val="22"/>
        </w:rPr>
        <w:t>Nustojus vartoti Berotec N</w:t>
      </w:r>
    </w:p>
    <w:p w14:paraId="39FFEDD7" w14:textId="77777777" w:rsidR="00C373A5" w:rsidRPr="000B1315" w:rsidRDefault="00C373A5" w:rsidP="00C373A5">
      <w:pPr>
        <w:tabs>
          <w:tab w:val="left" w:pos="0"/>
        </w:tabs>
        <w:rPr>
          <w:rFonts w:ascii="Times New Roman" w:hAnsi="Times New Roman"/>
          <w:sz w:val="22"/>
          <w:szCs w:val="22"/>
        </w:rPr>
      </w:pPr>
      <w:r w:rsidRPr="000B1315">
        <w:rPr>
          <w:rFonts w:ascii="Times New Roman" w:hAnsi="Times New Roman"/>
          <w:sz w:val="22"/>
          <w:szCs w:val="22"/>
        </w:rPr>
        <w:t>Jeigu Berotec N vartojimą nutrauksite, Jūsų kvėpavimo sutrikimas gali atsinaujinti ar net pasunkėti, todėl Berotec N turite vartoti tiek laiko, kiek gydytojo skirta. Bet kokiu atveju prieš nutraukdami šio vaisto vartojimą, pasitarkite su savo gydytoju.</w:t>
      </w:r>
    </w:p>
    <w:p w14:paraId="2A54355C" w14:textId="77777777" w:rsidR="00C373A5" w:rsidRPr="000B1315" w:rsidRDefault="00C373A5" w:rsidP="00C373A5">
      <w:pPr>
        <w:tabs>
          <w:tab w:val="left" w:pos="0"/>
        </w:tabs>
        <w:rPr>
          <w:rFonts w:ascii="Times New Roman" w:hAnsi="Times New Roman"/>
          <w:sz w:val="22"/>
          <w:szCs w:val="22"/>
        </w:rPr>
      </w:pPr>
    </w:p>
    <w:p w14:paraId="7B8FE59B" w14:textId="77777777" w:rsidR="00C373A5" w:rsidRPr="000B1315" w:rsidRDefault="00C373A5" w:rsidP="00C373A5">
      <w:pPr>
        <w:rPr>
          <w:rFonts w:ascii="Times New Roman" w:hAnsi="Times New Roman"/>
          <w:noProof/>
          <w:sz w:val="22"/>
          <w:szCs w:val="22"/>
        </w:rPr>
      </w:pPr>
      <w:r w:rsidRPr="000B1315">
        <w:rPr>
          <w:rFonts w:ascii="Times New Roman" w:hAnsi="Times New Roman"/>
          <w:noProof/>
          <w:sz w:val="22"/>
          <w:szCs w:val="22"/>
        </w:rPr>
        <w:t>Jeigu kiltų daugiau klausimų dėl šio vaisto vartojimo, kreipkitės į gydytoją arba vaistininką.</w:t>
      </w:r>
    </w:p>
    <w:p w14:paraId="5A686DAF" w14:textId="77777777" w:rsidR="00C373A5" w:rsidRPr="000B1315" w:rsidRDefault="00C373A5" w:rsidP="00C373A5">
      <w:pPr>
        <w:tabs>
          <w:tab w:val="left" w:pos="0"/>
        </w:tabs>
        <w:rPr>
          <w:rFonts w:ascii="Times New Roman" w:hAnsi="Times New Roman"/>
          <w:sz w:val="22"/>
          <w:szCs w:val="22"/>
        </w:rPr>
      </w:pPr>
    </w:p>
    <w:p w14:paraId="7344AE82" w14:textId="77777777" w:rsidR="00C373A5" w:rsidRPr="000B1315" w:rsidRDefault="00C373A5" w:rsidP="00C373A5">
      <w:pPr>
        <w:tabs>
          <w:tab w:val="left" w:pos="0"/>
        </w:tabs>
        <w:rPr>
          <w:rFonts w:ascii="Times New Roman" w:hAnsi="Times New Roman"/>
          <w:sz w:val="22"/>
          <w:szCs w:val="22"/>
        </w:rPr>
      </w:pPr>
    </w:p>
    <w:p w14:paraId="2CE7AC8F" w14:textId="77777777" w:rsidR="00C373A5" w:rsidRPr="000B1315" w:rsidRDefault="00C373A5" w:rsidP="00C373A5">
      <w:pPr>
        <w:numPr>
          <w:ilvl w:val="12"/>
          <w:numId w:val="0"/>
        </w:numPr>
        <w:tabs>
          <w:tab w:val="left" w:pos="567"/>
        </w:tabs>
        <w:ind w:left="567" w:hanging="567"/>
        <w:rPr>
          <w:rFonts w:ascii="Times New Roman" w:hAnsi="Times New Roman"/>
          <w:b/>
          <w:caps/>
          <w:sz w:val="22"/>
          <w:szCs w:val="22"/>
        </w:rPr>
      </w:pPr>
      <w:r w:rsidRPr="000B1315">
        <w:rPr>
          <w:rFonts w:ascii="Times New Roman" w:hAnsi="Times New Roman"/>
          <w:b/>
          <w:caps/>
          <w:sz w:val="22"/>
          <w:szCs w:val="22"/>
        </w:rPr>
        <w:t>4.</w:t>
      </w:r>
      <w:r w:rsidRPr="000B1315">
        <w:rPr>
          <w:rFonts w:ascii="Times New Roman" w:hAnsi="Times New Roman"/>
          <w:b/>
          <w:caps/>
          <w:sz w:val="22"/>
          <w:szCs w:val="22"/>
        </w:rPr>
        <w:tab/>
      </w:r>
      <w:r w:rsidRPr="000B1315">
        <w:rPr>
          <w:rFonts w:ascii="Times New Roman" w:hAnsi="Times New Roman"/>
          <w:b/>
          <w:sz w:val="22"/>
          <w:szCs w:val="22"/>
        </w:rPr>
        <w:t>Galimas šalutinis poveikis</w:t>
      </w:r>
    </w:p>
    <w:p w14:paraId="4ED3C330" w14:textId="77777777" w:rsidR="00C373A5" w:rsidRPr="000B1315" w:rsidRDefault="00C373A5" w:rsidP="00C373A5">
      <w:pPr>
        <w:tabs>
          <w:tab w:val="left" w:pos="567"/>
        </w:tabs>
        <w:ind w:left="567" w:hanging="567"/>
        <w:rPr>
          <w:rFonts w:ascii="Times New Roman" w:hAnsi="Times New Roman"/>
          <w:sz w:val="22"/>
          <w:szCs w:val="22"/>
        </w:rPr>
      </w:pPr>
    </w:p>
    <w:p w14:paraId="2CF3EF17" w14:textId="77777777" w:rsidR="00C373A5" w:rsidRPr="000B1315" w:rsidRDefault="00C373A5" w:rsidP="00C373A5">
      <w:pPr>
        <w:rPr>
          <w:rFonts w:ascii="Times New Roman" w:hAnsi="Times New Roman"/>
          <w:noProof/>
          <w:sz w:val="22"/>
          <w:szCs w:val="22"/>
        </w:rPr>
      </w:pPr>
      <w:r w:rsidRPr="000B1315">
        <w:rPr>
          <w:rFonts w:ascii="Times New Roman" w:hAnsi="Times New Roman"/>
          <w:noProof/>
          <w:sz w:val="22"/>
          <w:szCs w:val="22"/>
        </w:rPr>
        <w:t>Šis vaistas, kaip ir kiti, gali sukelti šalutinį poveikį, nors jis pasireiškia ne visiems žmonėms.</w:t>
      </w:r>
    </w:p>
    <w:p w14:paraId="2528195A" w14:textId="77777777" w:rsidR="00C373A5" w:rsidRPr="000B1315" w:rsidRDefault="00C373A5" w:rsidP="00C373A5">
      <w:pPr>
        <w:rPr>
          <w:rFonts w:ascii="Times New Roman" w:hAnsi="Times New Roman"/>
          <w:noProof/>
          <w:sz w:val="22"/>
          <w:szCs w:val="22"/>
        </w:rPr>
      </w:pPr>
    </w:p>
    <w:p w14:paraId="0E615CED" w14:textId="346879EC" w:rsidR="00C373A5" w:rsidRPr="00F70062" w:rsidRDefault="00C373A5" w:rsidP="00C373A5">
      <w:pPr>
        <w:tabs>
          <w:tab w:val="left" w:pos="567"/>
        </w:tabs>
        <w:rPr>
          <w:rFonts w:ascii="Times New Roman" w:hAnsi="Times New Roman"/>
          <w:b/>
          <w:bCs/>
          <w:iCs/>
          <w:sz w:val="22"/>
          <w:szCs w:val="22"/>
        </w:rPr>
      </w:pPr>
      <w:r w:rsidRPr="00F70062">
        <w:rPr>
          <w:rFonts w:ascii="Times New Roman" w:hAnsi="Times New Roman"/>
          <w:b/>
          <w:bCs/>
          <w:iCs/>
          <w:sz w:val="22"/>
          <w:szCs w:val="22"/>
        </w:rPr>
        <w:t xml:space="preserve">Dažni (pasireiškia </w:t>
      </w:r>
      <w:r w:rsidR="00076F2E">
        <w:rPr>
          <w:rFonts w:ascii="Times New Roman" w:hAnsi="Times New Roman"/>
          <w:b/>
          <w:bCs/>
          <w:iCs/>
          <w:sz w:val="22"/>
          <w:szCs w:val="22"/>
        </w:rPr>
        <w:t xml:space="preserve">rečiau kaip </w:t>
      </w:r>
      <w:r w:rsidRPr="00F70062">
        <w:rPr>
          <w:rFonts w:ascii="Times New Roman" w:hAnsi="Times New Roman"/>
          <w:b/>
          <w:bCs/>
          <w:iCs/>
          <w:sz w:val="22"/>
          <w:szCs w:val="22"/>
        </w:rPr>
        <w:t>1</w:t>
      </w:r>
      <w:r w:rsidR="00076F2E">
        <w:rPr>
          <w:rFonts w:ascii="Times New Roman" w:hAnsi="Times New Roman"/>
          <w:b/>
          <w:bCs/>
          <w:iCs/>
          <w:sz w:val="22"/>
          <w:szCs w:val="22"/>
        </w:rPr>
        <w:t xml:space="preserve"> iš </w:t>
      </w:r>
      <w:r w:rsidRPr="00F70062">
        <w:rPr>
          <w:rFonts w:ascii="Times New Roman" w:hAnsi="Times New Roman"/>
          <w:b/>
          <w:bCs/>
          <w:iCs/>
          <w:sz w:val="22"/>
          <w:szCs w:val="22"/>
        </w:rPr>
        <w:t xml:space="preserve">10 </w:t>
      </w:r>
      <w:r w:rsidR="00076F2E" w:rsidRPr="00F70062">
        <w:rPr>
          <w:rFonts w:ascii="Times New Roman" w:hAnsi="Times New Roman"/>
          <w:b/>
          <w:bCs/>
          <w:iCs/>
          <w:sz w:val="22"/>
          <w:szCs w:val="22"/>
        </w:rPr>
        <w:t>asmen</w:t>
      </w:r>
      <w:r w:rsidRPr="00F70062">
        <w:rPr>
          <w:rFonts w:ascii="Times New Roman" w:hAnsi="Times New Roman"/>
          <w:b/>
          <w:bCs/>
          <w:iCs/>
          <w:sz w:val="22"/>
          <w:szCs w:val="22"/>
        </w:rPr>
        <w:t>ų)</w:t>
      </w:r>
    </w:p>
    <w:p w14:paraId="4836B1A9" w14:textId="77777777" w:rsidR="00C373A5" w:rsidRDefault="00C373A5" w:rsidP="00C373A5">
      <w:pPr>
        <w:tabs>
          <w:tab w:val="left" w:pos="567"/>
        </w:tabs>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t>Drebulys,</w:t>
      </w:r>
    </w:p>
    <w:p w14:paraId="754A77C2" w14:textId="77777777" w:rsidR="00C373A5" w:rsidRDefault="00C373A5" w:rsidP="00C373A5">
      <w:pPr>
        <w:tabs>
          <w:tab w:val="left" w:pos="567"/>
        </w:tabs>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t>kosulys.</w:t>
      </w:r>
    </w:p>
    <w:p w14:paraId="44E145BD" w14:textId="77777777" w:rsidR="00C373A5" w:rsidRDefault="00C373A5" w:rsidP="00C373A5">
      <w:pPr>
        <w:tabs>
          <w:tab w:val="left" w:pos="567"/>
        </w:tabs>
        <w:rPr>
          <w:rFonts w:ascii="Times New Roman" w:hAnsi="Times New Roman"/>
          <w:sz w:val="22"/>
          <w:szCs w:val="22"/>
        </w:rPr>
      </w:pPr>
    </w:p>
    <w:p w14:paraId="113D2BAB" w14:textId="55F45928" w:rsidR="00C373A5" w:rsidRPr="00F70062" w:rsidRDefault="00C373A5" w:rsidP="00C373A5">
      <w:pPr>
        <w:tabs>
          <w:tab w:val="left" w:pos="567"/>
        </w:tabs>
        <w:rPr>
          <w:rFonts w:ascii="Times New Roman" w:hAnsi="Times New Roman"/>
          <w:b/>
          <w:bCs/>
          <w:iCs/>
          <w:sz w:val="22"/>
          <w:szCs w:val="22"/>
        </w:rPr>
      </w:pPr>
      <w:r w:rsidRPr="00F70062">
        <w:rPr>
          <w:rFonts w:ascii="Times New Roman" w:hAnsi="Times New Roman"/>
          <w:b/>
          <w:bCs/>
          <w:iCs/>
          <w:sz w:val="22"/>
          <w:szCs w:val="22"/>
        </w:rPr>
        <w:t xml:space="preserve">Nedažni (pasireiškia </w:t>
      </w:r>
      <w:r w:rsidR="00076F2E">
        <w:rPr>
          <w:rFonts w:ascii="Times New Roman" w:hAnsi="Times New Roman"/>
          <w:b/>
          <w:bCs/>
          <w:iCs/>
          <w:sz w:val="22"/>
          <w:szCs w:val="22"/>
        </w:rPr>
        <w:t xml:space="preserve">rečiau kaip </w:t>
      </w:r>
      <w:r w:rsidRPr="00F70062">
        <w:rPr>
          <w:rFonts w:ascii="Times New Roman" w:hAnsi="Times New Roman"/>
          <w:b/>
          <w:bCs/>
          <w:iCs/>
          <w:sz w:val="22"/>
          <w:szCs w:val="22"/>
        </w:rPr>
        <w:t>1</w:t>
      </w:r>
      <w:r w:rsidR="00076F2E">
        <w:rPr>
          <w:rFonts w:ascii="Times New Roman" w:hAnsi="Times New Roman"/>
          <w:b/>
          <w:bCs/>
          <w:iCs/>
          <w:sz w:val="22"/>
          <w:szCs w:val="22"/>
        </w:rPr>
        <w:t xml:space="preserve"> iš </w:t>
      </w:r>
      <w:r w:rsidRPr="00F70062">
        <w:rPr>
          <w:rFonts w:ascii="Times New Roman" w:hAnsi="Times New Roman"/>
          <w:b/>
          <w:bCs/>
          <w:iCs/>
          <w:sz w:val="22"/>
          <w:szCs w:val="22"/>
        </w:rPr>
        <w:t>10</w:t>
      </w:r>
      <w:r w:rsidR="00076F2E">
        <w:rPr>
          <w:rFonts w:ascii="Times New Roman" w:hAnsi="Times New Roman"/>
          <w:b/>
          <w:bCs/>
          <w:iCs/>
          <w:sz w:val="22"/>
          <w:szCs w:val="22"/>
        </w:rPr>
        <w:t>0</w:t>
      </w:r>
      <w:r w:rsidRPr="00F70062">
        <w:rPr>
          <w:rFonts w:ascii="Times New Roman" w:hAnsi="Times New Roman"/>
          <w:b/>
          <w:bCs/>
          <w:iCs/>
          <w:sz w:val="22"/>
          <w:szCs w:val="22"/>
        </w:rPr>
        <w:t xml:space="preserve"> </w:t>
      </w:r>
      <w:r w:rsidR="00076F2E">
        <w:rPr>
          <w:rFonts w:ascii="Times New Roman" w:hAnsi="Times New Roman"/>
          <w:b/>
          <w:bCs/>
          <w:iCs/>
          <w:sz w:val="22"/>
          <w:szCs w:val="22"/>
        </w:rPr>
        <w:t>asmen</w:t>
      </w:r>
      <w:r w:rsidRPr="00F70062">
        <w:rPr>
          <w:rFonts w:ascii="Times New Roman" w:hAnsi="Times New Roman"/>
          <w:b/>
          <w:bCs/>
          <w:iCs/>
          <w:sz w:val="22"/>
          <w:szCs w:val="22"/>
        </w:rPr>
        <w:t>ų)</w:t>
      </w:r>
    </w:p>
    <w:p w14:paraId="72C107F3" w14:textId="77777777" w:rsidR="00C373A5" w:rsidRDefault="00C373A5" w:rsidP="00C373A5">
      <w:pPr>
        <w:tabs>
          <w:tab w:val="left" w:pos="567"/>
        </w:tabs>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t>Įkvėpimo sukeltas kvėpavimo takų susiaurėjimas,</w:t>
      </w:r>
    </w:p>
    <w:p w14:paraId="725AE465" w14:textId="77777777" w:rsidR="00C373A5" w:rsidRPr="00491436" w:rsidRDefault="00C373A5" w:rsidP="00C373A5">
      <w:pPr>
        <w:tabs>
          <w:tab w:val="left" w:pos="567"/>
        </w:tabs>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t>kraujyje sumažėjusi kalio koncentracija, įskaitant sunkius atvejus,</w:t>
      </w:r>
    </w:p>
    <w:p w14:paraId="23F8DEEB" w14:textId="77777777" w:rsidR="00C373A5" w:rsidRDefault="00C373A5" w:rsidP="00C373A5">
      <w:pPr>
        <w:tabs>
          <w:tab w:val="left" w:pos="567"/>
        </w:tabs>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t>ažitacija,</w:t>
      </w:r>
    </w:p>
    <w:p w14:paraId="1D8CAA53" w14:textId="77777777" w:rsidR="00C373A5" w:rsidRDefault="00C373A5" w:rsidP="00C373A5">
      <w:pPr>
        <w:tabs>
          <w:tab w:val="left" w:pos="567"/>
        </w:tabs>
        <w:rPr>
          <w:rFonts w:ascii="Times New Roman" w:hAnsi="Times New Roman"/>
          <w:sz w:val="22"/>
          <w:szCs w:val="22"/>
        </w:rPr>
      </w:pPr>
      <w:r>
        <w:rPr>
          <w:rFonts w:ascii="Times New Roman" w:hAnsi="Times New Roman"/>
          <w:sz w:val="22"/>
          <w:szCs w:val="22"/>
        </w:rPr>
        <w:lastRenderedPageBreak/>
        <w:t>●</w:t>
      </w:r>
      <w:r>
        <w:rPr>
          <w:rFonts w:ascii="Times New Roman" w:hAnsi="Times New Roman"/>
          <w:sz w:val="22"/>
          <w:szCs w:val="22"/>
        </w:rPr>
        <w:tab/>
        <w:t>nereguliarus širdies ritmas,</w:t>
      </w:r>
    </w:p>
    <w:p w14:paraId="386EFA89" w14:textId="77777777" w:rsidR="00C373A5" w:rsidRDefault="00C373A5" w:rsidP="00C373A5">
      <w:pPr>
        <w:tabs>
          <w:tab w:val="left" w:pos="567"/>
        </w:tabs>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t>pykinimas,</w:t>
      </w:r>
    </w:p>
    <w:p w14:paraId="148E1F15" w14:textId="77777777" w:rsidR="00C373A5" w:rsidRDefault="00C373A5" w:rsidP="00C373A5">
      <w:pPr>
        <w:tabs>
          <w:tab w:val="left" w:pos="567"/>
        </w:tabs>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t>vėmimas,</w:t>
      </w:r>
    </w:p>
    <w:p w14:paraId="2B4B1CC8" w14:textId="77777777" w:rsidR="00C373A5" w:rsidRDefault="00C373A5" w:rsidP="00C373A5">
      <w:pPr>
        <w:tabs>
          <w:tab w:val="left" w:pos="567"/>
        </w:tabs>
        <w:rPr>
          <w:rFonts w:ascii="Times New Roman" w:hAnsi="Times New Roman"/>
          <w:sz w:val="22"/>
          <w:szCs w:val="22"/>
        </w:rPr>
      </w:pPr>
      <w:r>
        <w:rPr>
          <w:rFonts w:ascii="Times New Roman" w:hAnsi="Times New Roman"/>
          <w:sz w:val="22"/>
          <w:szCs w:val="22"/>
        </w:rPr>
        <w:t>●        niežulys.</w:t>
      </w:r>
    </w:p>
    <w:p w14:paraId="7B9BE850" w14:textId="77777777" w:rsidR="00C373A5" w:rsidRDefault="00C373A5" w:rsidP="00C373A5">
      <w:pPr>
        <w:tabs>
          <w:tab w:val="left" w:pos="567"/>
        </w:tabs>
        <w:rPr>
          <w:rFonts w:ascii="Times New Roman" w:hAnsi="Times New Roman"/>
          <w:sz w:val="22"/>
          <w:szCs w:val="22"/>
        </w:rPr>
      </w:pPr>
    </w:p>
    <w:p w14:paraId="272C4617" w14:textId="77777777" w:rsidR="00C373A5" w:rsidRPr="00F70062" w:rsidRDefault="00C373A5" w:rsidP="00C373A5">
      <w:pPr>
        <w:tabs>
          <w:tab w:val="left" w:pos="567"/>
        </w:tabs>
        <w:rPr>
          <w:rFonts w:ascii="Times New Roman" w:hAnsi="Times New Roman"/>
          <w:b/>
          <w:bCs/>
          <w:iCs/>
          <w:sz w:val="22"/>
          <w:szCs w:val="22"/>
        </w:rPr>
      </w:pPr>
      <w:r w:rsidRPr="00F70062">
        <w:rPr>
          <w:rFonts w:ascii="Times New Roman" w:hAnsi="Times New Roman"/>
          <w:b/>
          <w:bCs/>
          <w:iCs/>
          <w:sz w:val="22"/>
          <w:szCs w:val="22"/>
        </w:rPr>
        <w:t>Dažnis nežinomas (negali būti įvertintas pagal turimus duomenis)</w:t>
      </w:r>
    </w:p>
    <w:p w14:paraId="6889B21A" w14:textId="77777777" w:rsidR="00C373A5" w:rsidRPr="00491436" w:rsidRDefault="00C373A5" w:rsidP="00C373A5">
      <w:pPr>
        <w:tabs>
          <w:tab w:val="left" w:pos="567"/>
        </w:tabs>
        <w:rPr>
          <w:rFonts w:ascii="Times New Roman" w:hAnsi="Times New Roman"/>
          <w:sz w:val="22"/>
          <w:szCs w:val="22"/>
        </w:rPr>
      </w:pPr>
      <w:r>
        <w:rPr>
          <w:rFonts w:ascii="Times New Roman" w:hAnsi="Times New Roman"/>
          <w:i/>
          <w:sz w:val="22"/>
          <w:szCs w:val="22"/>
        </w:rPr>
        <w:t>●</w:t>
      </w:r>
      <w:r>
        <w:rPr>
          <w:rFonts w:ascii="Times New Roman" w:hAnsi="Times New Roman"/>
          <w:sz w:val="22"/>
          <w:szCs w:val="22"/>
        </w:rPr>
        <w:tab/>
        <w:t>Jautrumo padidėjimas (alerginio tipo reakcijos),</w:t>
      </w:r>
    </w:p>
    <w:p w14:paraId="05826FCF" w14:textId="77777777" w:rsidR="00C373A5" w:rsidRDefault="00C373A5" w:rsidP="00C373A5">
      <w:pPr>
        <w:tabs>
          <w:tab w:val="left" w:pos="567"/>
        </w:tabs>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t>nervingumas,</w:t>
      </w:r>
    </w:p>
    <w:p w14:paraId="7807FBF0" w14:textId="77777777" w:rsidR="00C373A5" w:rsidRDefault="00C373A5" w:rsidP="00C373A5">
      <w:pPr>
        <w:tabs>
          <w:tab w:val="left" w:pos="567"/>
        </w:tabs>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t>galvos skausmas,</w:t>
      </w:r>
    </w:p>
    <w:p w14:paraId="655918AD" w14:textId="77777777" w:rsidR="00C373A5" w:rsidRDefault="00C373A5" w:rsidP="00C373A5">
      <w:pPr>
        <w:tabs>
          <w:tab w:val="left" w:pos="567"/>
        </w:tabs>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t>galvos svaigimas,</w:t>
      </w:r>
    </w:p>
    <w:p w14:paraId="261493AB" w14:textId="77777777" w:rsidR="00C373A5" w:rsidRDefault="00C373A5" w:rsidP="00C373A5">
      <w:pPr>
        <w:tabs>
          <w:tab w:val="left" w:pos="567"/>
        </w:tabs>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t>greitas širdies plakimas,</w:t>
      </w:r>
    </w:p>
    <w:p w14:paraId="7E71D365" w14:textId="77777777" w:rsidR="00C373A5" w:rsidRDefault="00C373A5" w:rsidP="00C373A5">
      <w:pPr>
        <w:tabs>
          <w:tab w:val="left" w:pos="567"/>
        </w:tabs>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t>juntamas stiprus širdies plakimas,</w:t>
      </w:r>
    </w:p>
    <w:p w14:paraId="6FC7C672" w14:textId="77777777" w:rsidR="00C373A5" w:rsidRDefault="00C373A5" w:rsidP="00C373A5">
      <w:pPr>
        <w:tabs>
          <w:tab w:val="left" w:pos="567"/>
        </w:tabs>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r>
      <w:r w:rsidRPr="000B1315">
        <w:rPr>
          <w:rFonts w:ascii="Times New Roman" w:hAnsi="Times New Roman"/>
          <w:sz w:val="22"/>
          <w:szCs w:val="22"/>
        </w:rPr>
        <w:t>nepakankamas širdies raumens aprūpinimas krauju</w:t>
      </w:r>
      <w:r>
        <w:rPr>
          <w:rFonts w:ascii="Times New Roman" w:hAnsi="Times New Roman"/>
          <w:sz w:val="22"/>
          <w:szCs w:val="22"/>
        </w:rPr>
        <w:t>,</w:t>
      </w:r>
    </w:p>
    <w:p w14:paraId="5E14EDE3" w14:textId="77777777" w:rsidR="00C373A5" w:rsidRDefault="00C373A5" w:rsidP="00C373A5">
      <w:pPr>
        <w:tabs>
          <w:tab w:val="left" w:pos="567"/>
        </w:tabs>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t>ryklės dirginimas,</w:t>
      </w:r>
    </w:p>
    <w:p w14:paraId="63F6FBA6" w14:textId="77777777" w:rsidR="00C373A5" w:rsidRDefault="00C373A5" w:rsidP="00C373A5">
      <w:pPr>
        <w:tabs>
          <w:tab w:val="left" w:pos="567"/>
        </w:tabs>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t>prakaitavimas,</w:t>
      </w:r>
    </w:p>
    <w:p w14:paraId="1520F583" w14:textId="77777777" w:rsidR="00C373A5" w:rsidRDefault="00C373A5" w:rsidP="00C373A5">
      <w:pPr>
        <w:tabs>
          <w:tab w:val="left" w:pos="567"/>
        </w:tabs>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t>odos reakcijos, pvz., išbėrimas, dilgėlinė,</w:t>
      </w:r>
    </w:p>
    <w:p w14:paraId="2C774CC7" w14:textId="77777777" w:rsidR="00C373A5" w:rsidRDefault="00C373A5" w:rsidP="00C373A5">
      <w:pPr>
        <w:tabs>
          <w:tab w:val="left" w:pos="567"/>
        </w:tabs>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t>raumenų skausmas,</w:t>
      </w:r>
    </w:p>
    <w:p w14:paraId="77C92BE2" w14:textId="77777777" w:rsidR="00C373A5" w:rsidRDefault="00C373A5" w:rsidP="00C373A5">
      <w:pPr>
        <w:tabs>
          <w:tab w:val="left" w:pos="567"/>
        </w:tabs>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t>raumenų spazmai,</w:t>
      </w:r>
    </w:p>
    <w:p w14:paraId="7BA562C7" w14:textId="77777777" w:rsidR="00C373A5" w:rsidRDefault="00C373A5" w:rsidP="00C373A5">
      <w:pPr>
        <w:tabs>
          <w:tab w:val="left" w:pos="567"/>
        </w:tabs>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t>raumenų silpnumas,</w:t>
      </w:r>
    </w:p>
    <w:p w14:paraId="12CB58DE" w14:textId="77777777" w:rsidR="00C373A5" w:rsidRPr="000B1315" w:rsidRDefault="00C373A5" w:rsidP="00C373A5">
      <w:pPr>
        <w:tabs>
          <w:tab w:val="left" w:pos="567"/>
        </w:tabs>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r>
      <w:r>
        <w:rPr>
          <w:rFonts w:ascii="Times New Roman" w:hAnsi="Times New Roman"/>
          <w:noProof/>
          <w:sz w:val="22"/>
          <w:szCs w:val="22"/>
        </w:rPr>
        <w:t>padidėjęs sistolinis ir sumažėjęs diastolinis kraujo spaudimas.</w:t>
      </w:r>
    </w:p>
    <w:p w14:paraId="1E1CF7C5" w14:textId="77777777" w:rsidR="00C373A5" w:rsidRDefault="00C373A5" w:rsidP="00C373A5">
      <w:pPr>
        <w:tabs>
          <w:tab w:val="left" w:pos="567"/>
        </w:tabs>
        <w:rPr>
          <w:rFonts w:ascii="Times New Roman" w:hAnsi="Times New Roman"/>
          <w:sz w:val="22"/>
          <w:szCs w:val="22"/>
        </w:rPr>
      </w:pPr>
    </w:p>
    <w:p w14:paraId="585A001B" w14:textId="77777777" w:rsidR="00C373A5" w:rsidRPr="00491436" w:rsidRDefault="00C373A5" w:rsidP="00C373A5">
      <w:pPr>
        <w:rPr>
          <w:rFonts w:ascii="Times New Roman" w:hAnsi="Times New Roman"/>
          <w:sz w:val="22"/>
          <w:szCs w:val="22"/>
        </w:rPr>
      </w:pPr>
      <w:r w:rsidRPr="00491436">
        <w:rPr>
          <w:rFonts w:ascii="Times New Roman" w:hAnsi="Times New Roman"/>
          <w:b/>
          <w:noProof/>
          <w:sz w:val="22"/>
          <w:szCs w:val="22"/>
        </w:rPr>
        <w:t>Pranešimas apie šalutinį poveikį</w:t>
      </w:r>
      <w:r w:rsidRPr="00491436">
        <w:rPr>
          <w:rFonts w:ascii="Times New Roman" w:hAnsi="Times New Roman"/>
          <w:sz w:val="22"/>
          <w:szCs w:val="22"/>
        </w:rPr>
        <w:t xml:space="preserve"> </w:t>
      </w:r>
    </w:p>
    <w:p w14:paraId="5165E976" w14:textId="7BD13AE7" w:rsidR="00FB3D50" w:rsidRPr="00616269" w:rsidRDefault="00C373A5" w:rsidP="00FB3D50">
      <w:pPr>
        <w:tabs>
          <w:tab w:val="left" w:pos="567"/>
        </w:tabs>
        <w:spacing w:line="260" w:lineRule="exact"/>
        <w:ind w:right="-1"/>
        <w:rPr>
          <w:rFonts w:ascii="Times New Roman" w:hAnsi="Times New Roman"/>
          <w:sz w:val="22"/>
        </w:rPr>
      </w:pPr>
      <w:r w:rsidRPr="00616269">
        <w:rPr>
          <w:rFonts w:ascii="Times New Roman" w:hAnsi="Times New Roman"/>
          <w:sz w:val="22"/>
        </w:rPr>
        <w:t>Jeigu pasireiškė šalutinis poveikis, įskaitant šiame lapelyje nenurodytą, pasakykite gydytojui arba vaistininkui.</w:t>
      </w:r>
      <w:r w:rsidRPr="00184795">
        <w:rPr>
          <w:rFonts w:ascii="Times New Roman" w:hAnsi="Times New Roman"/>
          <w:sz w:val="22"/>
          <w:szCs w:val="22"/>
        </w:rPr>
        <w:t xml:space="preserve"> </w:t>
      </w:r>
      <w:r w:rsidR="00076F2E" w:rsidRPr="00616269">
        <w:rPr>
          <w:rFonts w:ascii="Times New Roman" w:hAnsi="Times New Roman"/>
          <w:sz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2" w:history="1">
        <w:r w:rsidR="00076F2E" w:rsidRPr="00616269">
          <w:rPr>
            <w:rStyle w:val="Hipersaitas"/>
            <w:rFonts w:ascii="Times New Roman" w:hAnsi="Times New Roman"/>
            <w:sz w:val="22"/>
          </w:rPr>
          <w:t>https://vapris.vvkt.lt/vvkt-web/public/nrv</w:t>
        </w:r>
      </w:hyperlink>
      <w:r w:rsidR="00076F2E" w:rsidRPr="00616269">
        <w:rPr>
          <w:rFonts w:ascii="Times New Roman" w:hAnsi="Times New Roman"/>
          <w:sz w:val="22"/>
        </w:rPr>
        <w:t xml:space="preserve"> arba užpildant Sveikatos priežiūros ar farmacijos specialisto pranešimo apie įtariamą nepageidaujamą reakciją formą, kuri skelbiama </w:t>
      </w:r>
      <w:hyperlink r:id="rId13" w:history="1">
        <w:r w:rsidR="00076F2E" w:rsidRPr="00616269">
          <w:rPr>
            <w:rStyle w:val="Hipersaitas"/>
            <w:rFonts w:ascii="Times New Roman" w:hAnsi="Times New Roman"/>
            <w:sz w:val="22"/>
          </w:rPr>
          <w:t>https://www.vvkt.lt/index.php?4004286486</w:t>
        </w:r>
      </w:hyperlink>
      <w:r w:rsidR="00076F2E" w:rsidRPr="00616269">
        <w:rPr>
          <w:rFonts w:ascii="Times New Roman" w:hAnsi="Times New Roman"/>
          <w:sz w:val="22"/>
        </w:rPr>
        <w:t xml:space="preserve">, ir atsiunčiant elektroniniu paštu (adresu </w:t>
      </w:r>
      <w:hyperlink r:id="rId14" w:history="1">
        <w:r w:rsidR="00076F2E" w:rsidRPr="00616269">
          <w:rPr>
            <w:rStyle w:val="Hipersaitas"/>
            <w:rFonts w:ascii="Times New Roman" w:hAnsi="Times New Roman"/>
            <w:sz w:val="22"/>
          </w:rPr>
          <w:t>NepageidaujamaR@vvkt.lt</w:t>
        </w:r>
      </w:hyperlink>
      <w:r w:rsidR="00076F2E" w:rsidRPr="00616269">
        <w:rPr>
          <w:rFonts w:ascii="Times New Roman" w:hAnsi="Times New Roman"/>
          <w:sz w:val="22"/>
        </w:rPr>
        <w:t>) arba nemokamu telefonu 8 800 73 568.</w:t>
      </w:r>
      <w:r w:rsidR="00FB3D50" w:rsidRPr="00616269">
        <w:rPr>
          <w:rFonts w:ascii="Times New Roman" w:hAnsi="Times New Roman"/>
          <w:sz w:val="22"/>
        </w:rPr>
        <w:t xml:space="preserve"> Pranešdami apie šalutinį poveikį galite mums padėti gauti daugiau informacijos apie šio vaisto saugumą.</w:t>
      </w:r>
    </w:p>
    <w:p w14:paraId="4DBA36B2" w14:textId="77777777" w:rsidR="00FB3D50" w:rsidRPr="005D554B" w:rsidRDefault="00FB3D50" w:rsidP="00FB3D50">
      <w:pPr>
        <w:tabs>
          <w:tab w:val="left" w:pos="567"/>
        </w:tabs>
        <w:spacing w:line="260" w:lineRule="exact"/>
        <w:ind w:right="-449"/>
        <w:rPr>
          <w:noProof/>
          <w:snapToGrid w:val="0"/>
          <w:sz w:val="22"/>
          <w:szCs w:val="24"/>
        </w:rPr>
      </w:pPr>
    </w:p>
    <w:p w14:paraId="12A70877" w14:textId="77777777" w:rsidR="00C373A5" w:rsidRPr="000B1315" w:rsidRDefault="00C373A5" w:rsidP="00F70062">
      <w:pPr>
        <w:tabs>
          <w:tab w:val="left" w:pos="567"/>
        </w:tabs>
        <w:rPr>
          <w:rFonts w:ascii="Times New Roman" w:hAnsi="Times New Roman"/>
          <w:sz w:val="22"/>
          <w:szCs w:val="22"/>
        </w:rPr>
      </w:pPr>
    </w:p>
    <w:p w14:paraId="2CFC6B17" w14:textId="77777777" w:rsidR="00C373A5" w:rsidRPr="000B1315" w:rsidRDefault="00C373A5" w:rsidP="00C373A5">
      <w:pPr>
        <w:numPr>
          <w:ilvl w:val="12"/>
          <w:numId w:val="0"/>
        </w:numPr>
        <w:tabs>
          <w:tab w:val="left" w:pos="567"/>
        </w:tabs>
        <w:ind w:left="567" w:hanging="567"/>
        <w:rPr>
          <w:rFonts w:ascii="Times New Roman" w:hAnsi="Times New Roman"/>
          <w:sz w:val="22"/>
          <w:szCs w:val="22"/>
        </w:rPr>
      </w:pPr>
      <w:r w:rsidRPr="000B1315">
        <w:rPr>
          <w:rFonts w:ascii="Times New Roman" w:hAnsi="Times New Roman"/>
          <w:b/>
          <w:caps/>
          <w:sz w:val="22"/>
          <w:szCs w:val="22"/>
        </w:rPr>
        <w:t>5.</w:t>
      </w:r>
      <w:r w:rsidRPr="000B1315">
        <w:rPr>
          <w:rFonts w:ascii="Times New Roman" w:hAnsi="Times New Roman"/>
          <w:b/>
          <w:caps/>
          <w:sz w:val="22"/>
          <w:szCs w:val="22"/>
        </w:rPr>
        <w:tab/>
      </w:r>
      <w:r w:rsidRPr="000B1315">
        <w:rPr>
          <w:rFonts w:ascii="Times New Roman" w:hAnsi="Times New Roman"/>
          <w:b/>
          <w:sz w:val="22"/>
          <w:szCs w:val="22"/>
        </w:rPr>
        <w:t>Kaip laikyti Berotec N</w:t>
      </w:r>
    </w:p>
    <w:p w14:paraId="6AA50B1F" w14:textId="77777777" w:rsidR="00C373A5" w:rsidRPr="000B1315" w:rsidRDefault="00C373A5" w:rsidP="00C373A5">
      <w:pPr>
        <w:numPr>
          <w:ilvl w:val="12"/>
          <w:numId w:val="0"/>
        </w:numPr>
        <w:tabs>
          <w:tab w:val="left" w:pos="567"/>
        </w:tabs>
        <w:ind w:left="567" w:hanging="567"/>
        <w:rPr>
          <w:rFonts w:ascii="Times New Roman" w:hAnsi="Times New Roman"/>
          <w:sz w:val="22"/>
          <w:szCs w:val="22"/>
        </w:rPr>
      </w:pPr>
    </w:p>
    <w:p w14:paraId="58A8A630"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Šį vaistą laikykite vaikams nepastebimoje ir nepasiekiamoje vietoje.</w:t>
      </w:r>
    </w:p>
    <w:p w14:paraId="58FC57ED" w14:textId="77777777" w:rsidR="00C373A5" w:rsidRPr="000B1315" w:rsidRDefault="00C373A5" w:rsidP="00C373A5">
      <w:pPr>
        <w:tabs>
          <w:tab w:val="left" w:pos="567"/>
        </w:tabs>
        <w:rPr>
          <w:rFonts w:ascii="Times New Roman" w:hAnsi="Times New Roman"/>
          <w:sz w:val="22"/>
          <w:szCs w:val="22"/>
        </w:rPr>
      </w:pPr>
    </w:p>
    <w:p w14:paraId="63C60CCA"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Laikyti ne aukštesnėje kaip 25 </w:t>
      </w:r>
      <w:r w:rsidRPr="000B1315">
        <w:rPr>
          <w:rFonts w:ascii="Times New Roman" w:hAnsi="Times New Roman"/>
          <w:sz w:val="22"/>
          <w:szCs w:val="22"/>
        </w:rPr>
        <w:sym w:font="Symbol" w:char="F0B0"/>
      </w:r>
      <w:r w:rsidRPr="000B1315">
        <w:rPr>
          <w:rFonts w:ascii="Times New Roman" w:hAnsi="Times New Roman"/>
          <w:sz w:val="22"/>
          <w:szCs w:val="22"/>
        </w:rPr>
        <w:t>C temperatūroje.</w:t>
      </w:r>
    </w:p>
    <w:p w14:paraId="3FE59E97"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Saugoti nuo tiesioginio saulės poveikio, karščio ir šalčio.</w:t>
      </w:r>
    </w:p>
    <w:p w14:paraId="6701CE56" w14:textId="77777777" w:rsidR="00C373A5" w:rsidRPr="000B1315" w:rsidRDefault="00C373A5" w:rsidP="00C373A5">
      <w:pPr>
        <w:tabs>
          <w:tab w:val="left" w:pos="567"/>
        </w:tabs>
        <w:rPr>
          <w:rFonts w:ascii="Times New Roman" w:hAnsi="Times New Roman"/>
          <w:sz w:val="22"/>
          <w:szCs w:val="22"/>
        </w:rPr>
      </w:pPr>
    </w:p>
    <w:p w14:paraId="4B559E05" w14:textId="77777777" w:rsidR="00C373A5" w:rsidRPr="000B1315" w:rsidRDefault="00C373A5" w:rsidP="00C373A5">
      <w:pPr>
        <w:rPr>
          <w:rFonts w:ascii="Times New Roman" w:hAnsi="Times New Roman"/>
          <w:iCs/>
          <w:noProof/>
          <w:sz w:val="22"/>
          <w:szCs w:val="22"/>
        </w:rPr>
      </w:pPr>
      <w:r w:rsidRPr="000B1315">
        <w:rPr>
          <w:rFonts w:ascii="Times New Roman" w:hAnsi="Times New Roman"/>
          <w:iCs/>
          <w:noProof/>
          <w:sz w:val="22"/>
          <w:szCs w:val="22"/>
        </w:rPr>
        <w:t xml:space="preserve">Ant kartoninės dėžutės ir </w:t>
      </w:r>
      <w:r>
        <w:rPr>
          <w:rFonts w:ascii="Times New Roman" w:hAnsi="Times New Roman"/>
          <w:iCs/>
          <w:noProof/>
          <w:sz w:val="22"/>
          <w:szCs w:val="22"/>
        </w:rPr>
        <w:t xml:space="preserve">slėginės </w:t>
      </w:r>
      <w:r w:rsidRPr="000B1315">
        <w:rPr>
          <w:rFonts w:ascii="Times New Roman" w:hAnsi="Times New Roman"/>
          <w:iCs/>
          <w:noProof/>
          <w:sz w:val="22"/>
          <w:szCs w:val="22"/>
        </w:rPr>
        <w:t xml:space="preserve">talpyklės </w:t>
      </w:r>
      <w:r>
        <w:rPr>
          <w:rFonts w:ascii="Times New Roman" w:hAnsi="Times New Roman"/>
          <w:iCs/>
          <w:noProof/>
          <w:sz w:val="22"/>
          <w:szCs w:val="22"/>
        </w:rPr>
        <w:t>etiketės</w:t>
      </w:r>
      <w:r w:rsidRPr="000B1315">
        <w:rPr>
          <w:rFonts w:ascii="Times New Roman" w:hAnsi="Times New Roman"/>
          <w:iCs/>
          <w:noProof/>
          <w:sz w:val="22"/>
          <w:szCs w:val="22"/>
        </w:rPr>
        <w:t xml:space="preserve"> po „</w:t>
      </w:r>
      <w:r>
        <w:rPr>
          <w:rFonts w:ascii="Times New Roman" w:hAnsi="Times New Roman"/>
          <w:iCs/>
          <w:noProof/>
          <w:sz w:val="22"/>
          <w:szCs w:val="22"/>
        </w:rPr>
        <w:t>EXP</w:t>
      </w:r>
      <w:r w:rsidRPr="000B1315">
        <w:rPr>
          <w:rFonts w:ascii="Times New Roman" w:hAnsi="Times New Roman"/>
          <w:iCs/>
          <w:noProof/>
          <w:sz w:val="22"/>
          <w:szCs w:val="22"/>
        </w:rPr>
        <w:t>“ nurodytam tinkamumo laikui pasibaigus, šio vaisto vartoti negalima. Vaistas tinkamas vartoti iki paskutinės nurodyto mėnesio dienos.</w:t>
      </w:r>
    </w:p>
    <w:p w14:paraId="2E9C0B6C" w14:textId="77777777" w:rsidR="00C373A5" w:rsidRPr="000B1315" w:rsidRDefault="00C373A5" w:rsidP="00C373A5">
      <w:pPr>
        <w:rPr>
          <w:rFonts w:ascii="Times New Roman" w:hAnsi="Times New Roman"/>
          <w:noProof/>
          <w:sz w:val="22"/>
          <w:szCs w:val="22"/>
        </w:rPr>
      </w:pPr>
    </w:p>
    <w:p w14:paraId="336EED66" w14:textId="77777777" w:rsidR="00C373A5" w:rsidRPr="000B1315" w:rsidRDefault="00C373A5" w:rsidP="00C373A5">
      <w:pPr>
        <w:rPr>
          <w:rFonts w:ascii="Times New Roman" w:hAnsi="Times New Roman"/>
          <w:noProof/>
          <w:sz w:val="22"/>
          <w:szCs w:val="22"/>
        </w:rPr>
      </w:pPr>
      <w:r w:rsidRPr="000B1315">
        <w:rPr>
          <w:rFonts w:ascii="Times New Roman" w:hAnsi="Times New Roman"/>
          <w:noProof/>
          <w:sz w:val="22"/>
          <w:szCs w:val="22"/>
        </w:rPr>
        <w:t>Vaistų negalima išmesti į kanalizaciją arba kartu su buitinėmis</w:t>
      </w:r>
      <w:r w:rsidRPr="000B1315">
        <w:rPr>
          <w:rFonts w:ascii="Times New Roman" w:hAnsi="Times New Roman"/>
          <w:noProof/>
          <w:color w:val="993366"/>
          <w:sz w:val="22"/>
          <w:szCs w:val="22"/>
        </w:rPr>
        <w:t xml:space="preserve"> </w:t>
      </w:r>
      <w:r w:rsidRPr="000B1315">
        <w:rPr>
          <w:rFonts w:ascii="Times New Roman" w:hAnsi="Times New Roman"/>
          <w:noProof/>
          <w:sz w:val="22"/>
          <w:szCs w:val="22"/>
        </w:rPr>
        <w:t>atliekomis. Kaip išmesti nereikalingus vaistus, klauskite vaistininko. Šios priemonės padės apsaugoti aplinką.</w:t>
      </w:r>
    </w:p>
    <w:p w14:paraId="4196409D" w14:textId="77777777" w:rsidR="00C373A5" w:rsidRPr="000B1315" w:rsidRDefault="00C373A5" w:rsidP="00C373A5">
      <w:pPr>
        <w:tabs>
          <w:tab w:val="left" w:pos="567"/>
        </w:tabs>
        <w:rPr>
          <w:rFonts w:ascii="Times New Roman" w:hAnsi="Times New Roman"/>
          <w:sz w:val="22"/>
          <w:szCs w:val="22"/>
        </w:rPr>
      </w:pPr>
    </w:p>
    <w:p w14:paraId="3C39A9B7" w14:textId="77777777" w:rsidR="00C373A5" w:rsidRPr="000B1315" w:rsidRDefault="00C373A5" w:rsidP="00C373A5">
      <w:pPr>
        <w:tabs>
          <w:tab w:val="left" w:pos="567"/>
        </w:tabs>
        <w:rPr>
          <w:rFonts w:ascii="Times New Roman" w:hAnsi="Times New Roman"/>
          <w:sz w:val="22"/>
          <w:szCs w:val="22"/>
        </w:rPr>
      </w:pPr>
    </w:p>
    <w:p w14:paraId="0B30B3CA" w14:textId="77777777" w:rsidR="00C373A5" w:rsidRPr="000B1315" w:rsidRDefault="00C373A5" w:rsidP="00C373A5">
      <w:pPr>
        <w:numPr>
          <w:ilvl w:val="12"/>
          <w:numId w:val="0"/>
        </w:numPr>
        <w:tabs>
          <w:tab w:val="left" w:pos="567"/>
        </w:tabs>
        <w:ind w:left="567" w:hanging="567"/>
        <w:rPr>
          <w:rFonts w:ascii="Times New Roman" w:hAnsi="Times New Roman"/>
          <w:b/>
          <w:sz w:val="22"/>
          <w:szCs w:val="22"/>
        </w:rPr>
      </w:pPr>
      <w:r w:rsidRPr="000B1315">
        <w:rPr>
          <w:rFonts w:ascii="Times New Roman" w:hAnsi="Times New Roman"/>
          <w:b/>
          <w:sz w:val="22"/>
          <w:szCs w:val="22"/>
        </w:rPr>
        <w:t>6.</w:t>
      </w:r>
      <w:r w:rsidRPr="000B1315">
        <w:rPr>
          <w:rFonts w:ascii="Times New Roman" w:hAnsi="Times New Roman"/>
          <w:sz w:val="22"/>
          <w:szCs w:val="22"/>
        </w:rPr>
        <w:tab/>
      </w:r>
      <w:r w:rsidRPr="000B1315">
        <w:rPr>
          <w:rFonts w:ascii="Times New Roman" w:hAnsi="Times New Roman"/>
          <w:b/>
          <w:sz w:val="22"/>
          <w:szCs w:val="22"/>
        </w:rPr>
        <w:t>Pakuotės turinys ir kita informacija</w:t>
      </w:r>
    </w:p>
    <w:p w14:paraId="666E0BD8" w14:textId="77777777" w:rsidR="00C373A5" w:rsidRPr="000B1315" w:rsidRDefault="00C373A5" w:rsidP="00C373A5">
      <w:pPr>
        <w:tabs>
          <w:tab w:val="left" w:pos="567"/>
        </w:tabs>
        <w:ind w:left="567" w:hanging="567"/>
        <w:rPr>
          <w:rFonts w:ascii="Times New Roman" w:hAnsi="Times New Roman"/>
          <w:sz w:val="22"/>
          <w:szCs w:val="22"/>
        </w:rPr>
      </w:pPr>
    </w:p>
    <w:p w14:paraId="26C957E7" w14:textId="77777777" w:rsidR="00C373A5" w:rsidRPr="000B1315" w:rsidRDefault="00C373A5" w:rsidP="00C373A5">
      <w:pPr>
        <w:tabs>
          <w:tab w:val="left" w:pos="567"/>
        </w:tabs>
        <w:rPr>
          <w:rFonts w:ascii="Times New Roman" w:hAnsi="Times New Roman"/>
          <w:b/>
          <w:sz w:val="22"/>
          <w:szCs w:val="22"/>
        </w:rPr>
      </w:pPr>
      <w:r w:rsidRPr="000B1315">
        <w:rPr>
          <w:rFonts w:ascii="Times New Roman" w:hAnsi="Times New Roman"/>
          <w:b/>
          <w:sz w:val="22"/>
          <w:szCs w:val="22"/>
        </w:rPr>
        <w:t>Berotec N sudėtis</w:t>
      </w:r>
    </w:p>
    <w:p w14:paraId="153E0B1E" w14:textId="77777777" w:rsidR="00C373A5" w:rsidRPr="000B1315" w:rsidRDefault="00C373A5" w:rsidP="00C373A5">
      <w:pPr>
        <w:tabs>
          <w:tab w:val="left" w:pos="567"/>
        </w:tabs>
        <w:ind w:left="567" w:hanging="567"/>
        <w:rPr>
          <w:rFonts w:ascii="Times New Roman" w:hAnsi="Times New Roman"/>
          <w:sz w:val="22"/>
          <w:szCs w:val="22"/>
        </w:rPr>
      </w:pPr>
      <w:r w:rsidRPr="000B1315">
        <w:rPr>
          <w:rFonts w:ascii="Times New Roman" w:hAnsi="Times New Roman"/>
          <w:sz w:val="22"/>
          <w:szCs w:val="22"/>
        </w:rPr>
        <w:t>-</w:t>
      </w:r>
      <w:r w:rsidRPr="000B1315">
        <w:rPr>
          <w:rFonts w:ascii="Times New Roman" w:hAnsi="Times New Roman"/>
          <w:sz w:val="22"/>
          <w:szCs w:val="22"/>
        </w:rPr>
        <w:tab/>
        <w:t>Veiklioji medžiaga yra fenoterolio hidrobromidas. Kiekviename išpurškime yra 100 mikrogramų fenoterolio hidrobromido.</w:t>
      </w:r>
    </w:p>
    <w:p w14:paraId="083D3B58" w14:textId="77777777" w:rsidR="00C373A5" w:rsidRPr="000B1315" w:rsidRDefault="00C373A5" w:rsidP="00C373A5">
      <w:pPr>
        <w:tabs>
          <w:tab w:val="left" w:pos="567"/>
        </w:tabs>
        <w:ind w:left="567" w:hanging="567"/>
        <w:rPr>
          <w:rFonts w:ascii="Times New Roman" w:hAnsi="Times New Roman"/>
          <w:sz w:val="22"/>
          <w:szCs w:val="22"/>
        </w:rPr>
      </w:pPr>
      <w:r w:rsidRPr="000B1315">
        <w:rPr>
          <w:rFonts w:ascii="Times New Roman" w:hAnsi="Times New Roman"/>
          <w:sz w:val="22"/>
          <w:szCs w:val="22"/>
        </w:rPr>
        <w:t>-</w:t>
      </w:r>
      <w:r w:rsidRPr="000B1315">
        <w:rPr>
          <w:rFonts w:ascii="Times New Roman" w:hAnsi="Times New Roman"/>
          <w:sz w:val="22"/>
          <w:szCs w:val="22"/>
        </w:rPr>
        <w:tab/>
        <w:t>Pagalbinės medžiagos yra bevandenė citrinų rūgštis, išgrynintas vanduo, bevandenis etanolis, propelentas 1,1,1,2-tetrafluoretanas (HFA 134a).</w:t>
      </w:r>
    </w:p>
    <w:p w14:paraId="301A5059" w14:textId="77777777" w:rsidR="00C373A5" w:rsidRPr="000B1315" w:rsidRDefault="00C373A5" w:rsidP="00C373A5">
      <w:pPr>
        <w:tabs>
          <w:tab w:val="left" w:pos="567"/>
        </w:tabs>
        <w:rPr>
          <w:rFonts w:ascii="Times New Roman" w:hAnsi="Times New Roman"/>
          <w:b/>
          <w:sz w:val="22"/>
          <w:szCs w:val="22"/>
        </w:rPr>
      </w:pPr>
    </w:p>
    <w:p w14:paraId="7C8934B4" w14:textId="77777777" w:rsidR="00C373A5" w:rsidRPr="000B1315" w:rsidRDefault="00C373A5" w:rsidP="00C373A5">
      <w:pPr>
        <w:tabs>
          <w:tab w:val="left" w:pos="567"/>
        </w:tabs>
        <w:rPr>
          <w:rFonts w:ascii="Times New Roman" w:hAnsi="Times New Roman"/>
          <w:b/>
          <w:sz w:val="22"/>
          <w:szCs w:val="22"/>
        </w:rPr>
      </w:pPr>
      <w:r w:rsidRPr="000B1315">
        <w:rPr>
          <w:rFonts w:ascii="Times New Roman" w:hAnsi="Times New Roman"/>
          <w:b/>
          <w:sz w:val="22"/>
          <w:szCs w:val="22"/>
        </w:rPr>
        <w:t>Berotec N išvaizda ir kiekis pakuotėje</w:t>
      </w:r>
    </w:p>
    <w:p w14:paraId="36B7DD72"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Berotec N tiekiamas slėginėse talpyklėse, su dozavimo vožtuvu ir kandikliu.</w:t>
      </w:r>
    </w:p>
    <w:p w14:paraId="46B72239"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lastRenderedPageBreak/>
        <w:t>Slėginėje talpyklėje, supakuotoje į kartono dėžutę, yra 10 ml tirpalo (200 išpurškimų).</w:t>
      </w:r>
    </w:p>
    <w:p w14:paraId="7AA8CD4E" w14:textId="77777777" w:rsidR="00C373A5" w:rsidRPr="000B1315" w:rsidRDefault="00C373A5" w:rsidP="00C373A5">
      <w:pPr>
        <w:tabs>
          <w:tab w:val="left" w:pos="567"/>
        </w:tabs>
        <w:rPr>
          <w:rFonts w:ascii="Times New Roman" w:hAnsi="Times New Roman"/>
          <w:b/>
          <w:sz w:val="22"/>
          <w:szCs w:val="22"/>
        </w:rPr>
      </w:pPr>
    </w:p>
    <w:p w14:paraId="38D9190E" w14:textId="77777777" w:rsidR="00C373A5" w:rsidRPr="000B1315" w:rsidRDefault="00C373A5" w:rsidP="00C373A5">
      <w:pPr>
        <w:tabs>
          <w:tab w:val="left" w:pos="567"/>
        </w:tabs>
        <w:rPr>
          <w:rFonts w:ascii="Times New Roman" w:hAnsi="Times New Roman"/>
          <w:b/>
          <w:sz w:val="22"/>
          <w:szCs w:val="22"/>
        </w:rPr>
      </w:pPr>
      <w:r w:rsidRPr="000B1315">
        <w:rPr>
          <w:rFonts w:ascii="Times New Roman" w:hAnsi="Times New Roman"/>
          <w:b/>
          <w:sz w:val="22"/>
          <w:szCs w:val="22"/>
        </w:rPr>
        <w:t>R</w:t>
      </w:r>
      <w:r>
        <w:rPr>
          <w:rFonts w:ascii="Times New Roman" w:hAnsi="Times New Roman"/>
          <w:b/>
          <w:sz w:val="22"/>
          <w:szCs w:val="22"/>
        </w:rPr>
        <w:t>egistruotojas ir gamintojas</w:t>
      </w:r>
    </w:p>
    <w:p w14:paraId="7BA30154" w14:textId="77777777" w:rsidR="00C373A5" w:rsidRPr="000B1315" w:rsidRDefault="00C373A5" w:rsidP="00C373A5">
      <w:pPr>
        <w:tabs>
          <w:tab w:val="left" w:pos="567"/>
        </w:tabs>
        <w:rPr>
          <w:rFonts w:ascii="Times New Roman" w:hAnsi="Times New Roman"/>
          <w:sz w:val="22"/>
          <w:szCs w:val="22"/>
        </w:rPr>
      </w:pPr>
    </w:p>
    <w:p w14:paraId="3776EC27" w14:textId="77777777" w:rsidR="00C373A5" w:rsidRPr="000B1315" w:rsidRDefault="00C373A5" w:rsidP="00C373A5">
      <w:pPr>
        <w:tabs>
          <w:tab w:val="left" w:pos="567"/>
        </w:tabs>
        <w:rPr>
          <w:rFonts w:ascii="Times New Roman" w:hAnsi="Times New Roman"/>
          <w:i/>
          <w:sz w:val="22"/>
          <w:szCs w:val="22"/>
        </w:rPr>
      </w:pPr>
      <w:r w:rsidRPr="000B1315">
        <w:rPr>
          <w:rFonts w:ascii="Times New Roman" w:hAnsi="Times New Roman"/>
          <w:i/>
          <w:sz w:val="22"/>
          <w:szCs w:val="22"/>
        </w:rPr>
        <w:t>R</w:t>
      </w:r>
      <w:r>
        <w:rPr>
          <w:rFonts w:ascii="Times New Roman" w:hAnsi="Times New Roman"/>
          <w:i/>
          <w:sz w:val="22"/>
          <w:szCs w:val="22"/>
        </w:rPr>
        <w:t>egistruotojas</w:t>
      </w:r>
    </w:p>
    <w:p w14:paraId="684E58BA"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Boehringer Ingelheim International GmbH</w:t>
      </w:r>
    </w:p>
    <w:p w14:paraId="20AEB921"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Binger Str</w:t>
      </w:r>
      <w:r>
        <w:rPr>
          <w:rFonts w:ascii="Times New Roman" w:hAnsi="Times New Roman"/>
          <w:sz w:val="22"/>
          <w:szCs w:val="22"/>
        </w:rPr>
        <w:t>.</w:t>
      </w:r>
      <w:r w:rsidRPr="000B1315">
        <w:rPr>
          <w:rFonts w:ascii="Times New Roman" w:hAnsi="Times New Roman"/>
          <w:sz w:val="22"/>
          <w:szCs w:val="22"/>
        </w:rPr>
        <w:t xml:space="preserve"> 173</w:t>
      </w:r>
    </w:p>
    <w:p w14:paraId="6A00ED7E"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D-55216 Ingelheim am Rhein</w:t>
      </w:r>
    </w:p>
    <w:p w14:paraId="7CAB0B6C" w14:textId="214F1C56" w:rsidR="00C373A5" w:rsidRDefault="00C373A5" w:rsidP="00644B5F">
      <w:pPr>
        <w:tabs>
          <w:tab w:val="left" w:pos="567"/>
        </w:tabs>
        <w:rPr>
          <w:rFonts w:ascii="Times New Roman" w:hAnsi="Times New Roman"/>
          <w:b/>
          <w:sz w:val="22"/>
          <w:szCs w:val="22"/>
        </w:rPr>
      </w:pPr>
      <w:r w:rsidRPr="000B1315">
        <w:rPr>
          <w:rFonts w:ascii="Times New Roman" w:hAnsi="Times New Roman"/>
          <w:sz w:val="22"/>
          <w:szCs w:val="22"/>
        </w:rPr>
        <w:t>Vokietija</w:t>
      </w:r>
    </w:p>
    <w:p w14:paraId="72FEC916" w14:textId="77777777" w:rsidR="00644B5F" w:rsidRPr="00644B5F" w:rsidRDefault="00644B5F" w:rsidP="00644B5F">
      <w:pPr>
        <w:tabs>
          <w:tab w:val="left" w:pos="567"/>
        </w:tabs>
        <w:rPr>
          <w:rFonts w:ascii="Times New Roman" w:hAnsi="Times New Roman"/>
          <w:b/>
          <w:sz w:val="22"/>
          <w:szCs w:val="22"/>
        </w:rPr>
      </w:pPr>
    </w:p>
    <w:p w14:paraId="48E23ABA" w14:textId="77777777" w:rsidR="00C373A5" w:rsidRPr="000B1315" w:rsidRDefault="00C373A5" w:rsidP="00C373A5">
      <w:pPr>
        <w:tabs>
          <w:tab w:val="left" w:pos="567"/>
        </w:tabs>
        <w:rPr>
          <w:rFonts w:ascii="Times New Roman" w:hAnsi="Times New Roman"/>
          <w:i/>
          <w:sz w:val="22"/>
          <w:szCs w:val="22"/>
        </w:rPr>
      </w:pPr>
      <w:r w:rsidRPr="000B1315">
        <w:rPr>
          <w:rFonts w:ascii="Times New Roman" w:hAnsi="Times New Roman"/>
          <w:i/>
          <w:sz w:val="22"/>
          <w:szCs w:val="22"/>
        </w:rPr>
        <w:t>Gamintojas</w:t>
      </w:r>
    </w:p>
    <w:p w14:paraId="29F3BB3A"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Boehringer Ingelheim Pharma GmbH</w:t>
      </w:r>
      <w:r>
        <w:rPr>
          <w:rFonts w:ascii="Times New Roman" w:hAnsi="Times New Roman"/>
          <w:sz w:val="22"/>
          <w:szCs w:val="22"/>
        </w:rPr>
        <w:t xml:space="preserve"> </w:t>
      </w:r>
      <w:r w:rsidRPr="000B1315">
        <w:rPr>
          <w:rFonts w:ascii="Times New Roman" w:hAnsi="Times New Roman"/>
          <w:sz w:val="22"/>
          <w:szCs w:val="22"/>
        </w:rPr>
        <w:t>&amp; Co KG</w:t>
      </w:r>
    </w:p>
    <w:p w14:paraId="066268C1"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Binger Str</w:t>
      </w:r>
      <w:r>
        <w:rPr>
          <w:rFonts w:ascii="Times New Roman" w:hAnsi="Times New Roman"/>
          <w:sz w:val="22"/>
          <w:szCs w:val="22"/>
        </w:rPr>
        <w:t>.</w:t>
      </w:r>
      <w:r w:rsidRPr="000B1315">
        <w:rPr>
          <w:rFonts w:ascii="Times New Roman" w:hAnsi="Times New Roman"/>
          <w:sz w:val="22"/>
          <w:szCs w:val="22"/>
        </w:rPr>
        <w:t xml:space="preserve"> 173</w:t>
      </w:r>
    </w:p>
    <w:p w14:paraId="08596EF0"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D-55216 Ingelheim am Rhein</w:t>
      </w:r>
    </w:p>
    <w:p w14:paraId="6A0190DA" w14:textId="77777777" w:rsidR="00C373A5" w:rsidRPr="000B1315" w:rsidRDefault="00C373A5" w:rsidP="00C373A5">
      <w:pPr>
        <w:tabs>
          <w:tab w:val="left" w:pos="567"/>
        </w:tabs>
        <w:rPr>
          <w:rFonts w:ascii="Times New Roman" w:hAnsi="Times New Roman"/>
          <w:b/>
          <w:sz w:val="22"/>
          <w:szCs w:val="22"/>
        </w:rPr>
      </w:pPr>
      <w:r w:rsidRPr="000B1315">
        <w:rPr>
          <w:rFonts w:ascii="Times New Roman" w:hAnsi="Times New Roman"/>
          <w:sz w:val="22"/>
          <w:szCs w:val="22"/>
        </w:rPr>
        <w:t>Vokietija</w:t>
      </w:r>
    </w:p>
    <w:p w14:paraId="591EE6B7" w14:textId="77777777" w:rsidR="00C373A5" w:rsidRPr="000B1315" w:rsidRDefault="00C373A5" w:rsidP="00C373A5">
      <w:pPr>
        <w:tabs>
          <w:tab w:val="left" w:pos="567"/>
        </w:tabs>
        <w:ind w:left="567" w:hanging="567"/>
        <w:rPr>
          <w:rFonts w:ascii="Times New Roman" w:hAnsi="Times New Roman"/>
          <w:sz w:val="22"/>
          <w:szCs w:val="22"/>
        </w:rPr>
      </w:pPr>
    </w:p>
    <w:p w14:paraId="1185ED6C" w14:textId="77777777" w:rsidR="00C373A5" w:rsidRPr="000B1315" w:rsidRDefault="00C373A5" w:rsidP="00C373A5">
      <w:pPr>
        <w:rPr>
          <w:rFonts w:ascii="Times New Roman" w:hAnsi="Times New Roman"/>
          <w:noProof/>
          <w:sz w:val="22"/>
          <w:szCs w:val="22"/>
        </w:rPr>
      </w:pPr>
      <w:r w:rsidRPr="000B1315">
        <w:rPr>
          <w:rFonts w:ascii="Times New Roman" w:hAnsi="Times New Roman"/>
          <w:noProof/>
          <w:sz w:val="22"/>
          <w:szCs w:val="22"/>
        </w:rPr>
        <w:t>Jeigu apie šį vaistą norite sužinoti daugiau, kreipkitės į vietinį r</w:t>
      </w:r>
      <w:r>
        <w:rPr>
          <w:rFonts w:ascii="Times New Roman" w:hAnsi="Times New Roman"/>
          <w:noProof/>
          <w:sz w:val="22"/>
          <w:szCs w:val="22"/>
        </w:rPr>
        <w:t>egistruotojo</w:t>
      </w:r>
      <w:r w:rsidRPr="000B1315">
        <w:rPr>
          <w:rFonts w:ascii="Times New Roman" w:hAnsi="Times New Roman"/>
          <w:noProof/>
          <w:sz w:val="22"/>
          <w:szCs w:val="22"/>
        </w:rPr>
        <w:t xml:space="preserve"> atstovą.</w:t>
      </w:r>
    </w:p>
    <w:p w14:paraId="59F21423" w14:textId="77777777" w:rsidR="00C373A5" w:rsidRPr="000B1315" w:rsidRDefault="00C373A5" w:rsidP="00C373A5">
      <w:pPr>
        <w:tabs>
          <w:tab w:val="left" w:pos="567"/>
        </w:tabs>
        <w:rPr>
          <w:rFonts w:ascii="Times New Roman" w:hAnsi="Times New Roman"/>
          <w:sz w:val="22"/>
          <w:szCs w:val="22"/>
        </w:rPr>
      </w:pPr>
    </w:p>
    <w:p w14:paraId="533E0BE4" w14:textId="77777777" w:rsidR="00D8373D" w:rsidRDefault="00C373A5" w:rsidP="00C373A5">
      <w:pPr>
        <w:tabs>
          <w:tab w:val="left" w:pos="0"/>
          <w:tab w:val="left" w:pos="567"/>
        </w:tabs>
        <w:rPr>
          <w:rFonts w:ascii="Times New Roman" w:hAnsi="Times New Roman"/>
          <w:noProof/>
          <w:sz w:val="22"/>
          <w:szCs w:val="22"/>
        </w:rPr>
      </w:pPr>
      <w:r w:rsidRPr="000B1315">
        <w:rPr>
          <w:rFonts w:ascii="Times New Roman" w:hAnsi="Times New Roman"/>
          <w:noProof/>
          <w:sz w:val="22"/>
          <w:szCs w:val="22"/>
        </w:rPr>
        <w:t>Boehringer Ingelheim RCV GmbH &amp; Co KG</w:t>
      </w:r>
    </w:p>
    <w:p w14:paraId="36FB5CA1" w14:textId="72C4AAB0" w:rsidR="00C373A5" w:rsidRPr="000B1315" w:rsidRDefault="00C373A5" w:rsidP="00C373A5">
      <w:pPr>
        <w:tabs>
          <w:tab w:val="left" w:pos="0"/>
          <w:tab w:val="left" w:pos="567"/>
        </w:tabs>
        <w:rPr>
          <w:rFonts w:ascii="Times New Roman" w:hAnsi="Times New Roman"/>
          <w:noProof/>
          <w:sz w:val="22"/>
          <w:szCs w:val="22"/>
        </w:rPr>
      </w:pPr>
      <w:r w:rsidRPr="000B1315">
        <w:rPr>
          <w:rFonts w:ascii="Times New Roman" w:hAnsi="Times New Roman"/>
          <w:noProof/>
          <w:sz w:val="22"/>
          <w:szCs w:val="22"/>
        </w:rPr>
        <w:t>Lietuvos filialas</w:t>
      </w:r>
    </w:p>
    <w:p w14:paraId="72822532" w14:textId="77777777" w:rsidR="00E06B15" w:rsidRDefault="00E06B15" w:rsidP="00E06B15">
      <w:pPr>
        <w:tabs>
          <w:tab w:val="left" w:pos="567"/>
        </w:tabs>
        <w:rPr>
          <w:sz w:val="22"/>
          <w:szCs w:val="22"/>
        </w:rPr>
      </w:pPr>
      <w:r>
        <w:rPr>
          <w:sz w:val="22"/>
          <w:szCs w:val="22"/>
        </w:rPr>
        <w:t>Ukmergės g. 219</w:t>
      </w:r>
    </w:p>
    <w:p w14:paraId="05D9ECF9" w14:textId="77777777" w:rsidR="00E06B15" w:rsidRPr="004338F2" w:rsidRDefault="00E06B15" w:rsidP="00E06B15">
      <w:pPr>
        <w:tabs>
          <w:tab w:val="left" w:pos="567"/>
        </w:tabs>
        <w:rPr>
          <w:sz w:val="22"/>
          <w:szCs w:val="22"/>
        </w:rPr>
      </w:pPr>
      <w:r>
        <w:rPr>
          <w:sz w:val="22"/>
          <w:szCs w:val="22"/>
        </w:rPr>
        <w:t>07152 Vilnius</w:t>
      </w:r>
    </w:p>
    <w:p w14:paraId="1464BF09" w14:textId="77777777" w:rsidR="00E06B15" w:rsidRPr="00132819" w:rsidRDefault="00E06B15" w:rsidP="00E06B15">
      <w:pPr>
        <w:tabs>
          <w:tab w:val="left" w:pos="567"/>
        </w:tabs>
        <w:jc w:val="both"/>
        <w:rPr>
          <w:rFonts w:ascii="Times New Roman" w:hAnsi="Times New Roman"/>
          <w:noProof/>
          <w:sz w:val="22"/>
          <w:szCs w:val="22"/>
        </w:rPr>
      </w:pPr>
      <w:r w:rsidRPr="004338F2">
        <w:rPr>
          <w:sz w:val="22"/>
          <w:szCs w:val="22"/>
        </w:rPr>
        <w:t xml:space="preserve">Tel. </w:t>
      </w:r>
      <w:r>
        <w:rPr>
          <w:sz w:val="22"/>
          <w:szCs w:val="22"/>
        </w:rPr>
        <w:t>+370 5 2595942</w:t>
      </w:r>
    </w:p>
    <w:p w14:paraId="5528D7FF" w14:textId="77777777" w:rsidR="00C373A5" w:rsidRPr="00616269" w:rsidRDefault="00C373A5" w:rsidP="00616269">
      <w:pPr>
        <w:tabs>
          <w:tab w:val="left" w:pos="567"/>
        </w:tabs>
        <w:rPr>
          <w:rFonts w:ascii="Times New Roman" w:hAnsi="Times New Roman"/>
          <w:sz w:val="22"/>
        </w:rPr>
      </w:pPr>
    </w:p>
    <w:p w14:paraId="1AF32F60" w14:textId="3F0420F3" w:rsidR="00C373A5" w:rsidRPr="000B1315" w:rsidRDefault="00C373A5" w:rsidP="00C373A5">
      <w:pPr>
        <w:tabs>
          <w:tab w:val="left" w:pos="567"/>
        </w:tabs>
        <w:rPr>
          <w:rFonts w:ascii="Times New Roman" w:hAnsi="Times New Roman"/>
          <w:b/>
          <w:sz w:val="22"/>
          <w:szCs w:val="22"/>
        </w:rPr>
      </w:pPr>
      <w:r w:rsidRPr="000B1315">
        <w:rPr>
          <w:rFonts w:ascii="Times New Roman" w:hAnsi="Times New Roman"/>
          <w:b/>
          <w:sz w:val="22"/>
          <w:szCs w:val="22"/>
        </w:rPr>
        <w:t>Šis pakuotės lapelis paskutinį kartą peržiūrėtas</w:t>
      </w:r>
      <w:r w:rsidR="00D65DB4">
        <w:rPr>
          <w:rFonts w:ascii="Times New Roman" w:hAnsi="Times New Roman"/>
          <w:b/>
          <w:sz w:val="22"/>
          <w:szCs w:val="22"/>
        </w:rPr>
        <w:t xml:space="preserve"> </w:t>
      </w:r>
      <w:r w:rsidR="00616269">
        <w:rPr>
          <w:rFonts w:ascii="Times New Roman" w:hAnsi="Times New Roman"/>
          <w:b/>
          <w:sz w:val="22"/>
          <w:szCs w:val="22"/>
        </w:rPr>
        <w:t>2023-10-05.</w:t>
      </w:r>
    </w:p>
    <w:p w14:paraId="7E6D3244" w14:textId="77777777" w:rsidR="00C373A5" w:rsidRDefault="00C373A5" w:rsidP="00C373A5">
      <w:pPr>
        <w:tabs>
          <w:tab w:val="left" w:pos="567"/>
        </w:tabs>
        <w:rPr>
          <w:rFonts w:ascii="Times New Roman" w:hAnsi="Times New Roman"/>
          <w:b/>
          <w:sz w:val="22"/>
          <w:szCs w:val="22"/>
        </w:rPr>
      </w:pPr>
    </w:p>
    <w:p w14:paraId="3E2E43FA" w14:textId="77777777" w:rsidR="00C373A5" w:rsidRPr="00133614" w:rsidRDefault="00C373A5" w:rsidP="00C373A5">
      <w:pPr>
        <w:rPr>
          <w:rFonts w:ascii="Times New Roman" w:hAnsi="Times New Roman"/>
          <w:sz w:val="22"/>
          <w:szCs w:val="22"/>
          <w:u w:val="single"/>
        </w:rPr>
      </w:pPr>
      <w:r w:rsidRPr="004F4C26">
        <w:rPr>
          <w:rFonts w:ascii="Times New Roman" w:hAnsi="Times New Roman"/>
          <w:sz w:val="22"/>
          <w:szCs w:val="22"/>
        </w:rPr>
        <w:t>Išsami informacija apie šį vaistą pateikiama Valstybinės vaistų kontrolės tarnybos prie Lietuvos Respublikos sveikatos apsaugos ministerijos tinklalapyje</w:t>
      </w:r>
      <w:r w:rsidRPr="004F4C26">
        <w:rPr>
          <w:rFonts w:ascii="Times New Roman" w:hAnsi="Times New Roman"/>
          <w:i/>
          <w:sz w:val="22"/>
          <w:szCs w:val="22"/>
        </w:rPr>
        <w:t xml:space="preserve"> </w:t>
      </w:r>
      <w:hyperlink r:id="rId15" w:history="1">
        <w:r w:rsidRPr="004F4C26">
          <w:rPr>
            <w:rStyle w:val="Hipersaitas"/>
            <w:rFonts w:ascii="Times New Roman" w:eastAsia="SimSun" w:hAnsi="Times New Roman"/>
            <w:sz w:val="22"/>
            <w:szCs w:val="22"/>
          </w:rPr>
          <w:t>http://www.vvkt.lt/</w:t>
        </w:r>
      </w:hyperlink>
      <w:r w:rsidRPr="004F4C26">
        <w:rPr>
          <w:rFonts w:ascii="Times New Roman" w:hAnsi="Times New Roman"/>
          <w:sz w:val="22"/>
          <w:szCs w:val="22"/>
        </w:rPr>
        <w:t>.</w:t>
      </w:r>
    </w:p>
    <w:p w14:paraId="0FF2AF9B" w14:textId="77777777" w:rsidR="00C373A5" w:rsidRPr="000B1315" w:rsidRDefault="00C373A5" w:rsidP="00C373A5">
      <w:pPr>
        <w:pBdr>
          <w:bottom w:val="single" w:sz="6" w:space="1" w:color="auto"/>
        </w:pBdr>
        <w:tabs>
          <w:tab w:val="left" w:pos="567"/>
        </w:tabs>
        <w:rPr>
          <w:rFonts w:ascii="Times New Roman" w:hAnsi="Times New Roman"/>
          <w:b/>
          <w:sz w:val="22"/>
          <w:szCs w:val="22"/>
        </w:rPr>
      </w:pPr>
    </w:p>
    <w:p w14:paraId="6C47825B" w14:textId="77777777" w:rsidR="00C373A5" w:rsidRPr="000B1315" w:rsidRDefault="00C373A5" w:rsidP="00C373A5">
      <w:pPr>
        <w:tabs>
          <w:tab w:val="left" w:pos="567"/>
        </w:tabs>
        <w:rPr>
          <w:rFonts w:ascii="Times New Roman" w:hAnsi="Times New Roman"/>
          <w:b/>
          <w:sz w:val="22"/>
          <w:szCs w:val="22"/>
        </w:rPr>
      </w:pPr>
    </w:p>
    <w:p w14:paraId="0E60CDFB"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Toliau pateikta informacija skirta tik sveikatos priežiūros specialistams</w:t>
      </w:r>
    </w:p>
    <w:p w14:paraId="32CABF78" w14:textId="77777777" w:rsidR="00C373A5" w:rsidRPr="000B1315" w:rsidRDefault="00C373A5" w:rsidP="00C373A5">
      <w:pPr>
        <w:tabs>
          <w:tab w:val="left" w:pos="567"/>
        </w:tabs>
        <w:rPr>
          <w:rFonts w:ascii="Times New Roman" w:hAnsi="Times New Roman"/>
          <w:i/>
          <w:sz w:val="22"/>
          <w:szCs w:val="22"/>
        </w:rPr>
      </w:pPr>
    </w:p>
    <w:p w14:paraId="27203BA8" w14:textId="77777777" w:rsidR="00C373A5" w:rsidRPr="000B1315" w:rsidRDefault="00C373A5" w:rsidP="00C373A5">
      <w:pPr>
        <w:tabs>
          <w:tab w:val="left" w:pos="567"/>
        </w:tabs>
        <w:rPr>
          <w:rFonts w:ascii="Times New Roman" w:hAnsi="Times New Roman"/>
          <w:b/>
          <w:i/>
          <w:sz w:val="22"/>
          <w:szCs w:val="22"/>
        </w:rPr>
      </w:pPr>
      <w:r w:rsidRPr="000B1315">
        <w:rPr>
          <w:rFonts w:ascii="Times New Roman" w:hAnsi="Times New Roman"/>
          <w:b/>
          <w:i/>
          <w:sz w:val="22"/>
          <w:szCs w:val="22"/>
        </w:rPr>
        <w:t>Perdozavimas</w:t>
      </w:r>
    </w:p>
    <w:p w14:paraId="1A9D6670" w14:textId="77777777" w:rsidR="00C373A5" w:rsidRPr="000B1315" w:rsidRDefault="00C373A5" w:rsidP="00C373A5">
      <w:pPr>
        <w:tabs>
          <w:tab w:val="left" w:pos="567"/>
        </w:tabs>
        <w:rPr>
          <w:rFonts w:ascii="Times New Roman" w:hAnsi="Times New Roman"/>
          <w:i/>
          <w:iCs/>
          <w:sz w:val="22"/>
          <w:szCs w:val="22"/>
        </w:rPr>
      </w:pPr>
    </w:p>
    <w:p w14:paraId="236F9854" w14:textId="77777777" w:rsidR="00C373A5" w:rsidRPr="000B1315" w:rsidRDefault="00C373A5" w:rsidP="00C373A5">
      <w:pPr>
        <w:tabs>
          <w:tab w:val="left" w:pos="567"/>
        </w:tabs>
        <w:rPr>
          <w:rFonts w:ascii="Times New Roman" w:hAnsi="Times New Roman"/>
          <w:i/>
          <w:iCs/>
          <w:sz w:val="22"/>
          <w:szCs w:val="22"/>
        </w:rPr>
      </w:pPr>
      <w:r w:rsidRPr="000B1315">
        <w:rPr>
          <w:rFonts w:ascii="Times New Roman" w:hAnsi="Times New Roman"/>
          <w:i/>
          <w:iCs/>
          <w:sz w:val="22"/>
          <w:szCs w:val="22"/>
        </w:rPr>
        <w:t>Simptomai</w:t>
      </w:r>
    </w:p>
    <w:p w14:paraId="0B33867E"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Tikėtini perdozavimo simptomai yra tie, kurių atsiranda dėl pernelyg stipraus beta adrenoreceptorių stimuliavimo</w:t>
      </w:r>
      <w:r>
        <w:rPr>
          <w:rFonts w:ascii="Times New Roman" w:hAnsi="Times New Roman"/>
          <w:sz w:val="22"/>
          <w:szCs w:val="22"/>
        </w:rPr>
        <w:t>.</w:t>
      </w:r>
      <w:r w:rsidRPr="000B1315">
        <w:rPr>
          <w:rFonts w:ascii="Times New Roman" w:hAnsi="Times New Roman"/>
          <w:sz w:val="22"/>
          <w:szCs w:val="22"/>
        </w:rPr>
        <w:t xml:space="preserve"> Svarbiausi yra tachikardija, palpitacija, tremoras, hipertenzija, hipotenzija, pulsinio spaudimo padidėjimas, krūtinės anginai būdingas krūtinės skausmas, aritmija ir veido bei kaklo paraudimas su karščio pojūčiu. </w:t>
      </w:r>
      <w:r>
        <w:rPr>
          <w:rFonts w:ascii="Times New Roman" w:hAnsi="Times New Roman"/>
          <w:sz w:val="22"/>
          <w:szCs w:val="22"/>
        </w:rPr>
        <w:t>Pavartojus</w:t>
      </w:r>
      <w:r w:rsidRPr="000B1315">
        <w:rPr>
          <w:rFonts w:ascii="Times New Roman" w:hAnsi="Times New Roman"/>
          <w:sz w:val="22"/>
          <w:szCs w:val="22"/>
        </w:rPr>
        <w:t xml:space="preserve"> fenoterolio dozę, kuri yra didesnė už esančią rekomenduojamoje Berotec N dozėje, </w:t>
      </w:r>
      <w:r>
        <w:rPr>
          <w:rFonts w:ascii="Times New Roman" w:hAnsi="Times New Roman"/>
          <w:sz w:val="22"/>
          <w:szCs w:val="22"/>
        </w:rPr>
        <w:t>buvo pastebėta metabolinės acidozės ir hipokalemijos atvejų.</w:t>
      </w:r>
    </w:p>
    <w:p w14:paraId="52BB372F" w14:textId="77777777" w:rsidR="00C373A5" w:rsidRDefault="00C373A5" w:rsidP="00C373A5">
      <w:pPr>
        <w:tabs>
          <w:tab w:val="left" w:pos="567"/>
        </w:tabs>
        <w:rPr>
          <w:rFonts w:ascii="Times New Roman" w:hAnsi="Times New Roman"/>
          <w:i/>
          <w:iCs/>
          <w:sz w:val="22"/>
          <w:szCs w:val="22"/>
        </w:rPr>
      </w:pPr>
    </w:p>
    <w:p w14:paraId="7340F4BE" w14:textId="77777777" w:rsidR="00C373A5" w:rsidRPr="000B1315" w:rsidRDefault="00C373A5" w:rsidP="00C373A5">
      <w:pPr>
        <w:tabs>
          <w:tab w:val="left" w:pos="567"/>
        </w:tabs>
        <w:rPr>
          <w:rFonts w:ascii="Times New Roman" w:hAnsi="Times New Roman"/>
          <w:i/>
          <w:iCs/>
          <w:sz w:val="22"/>
          <w:szCs w:val="22"/>
        </w:rPr>
      </w:pPr>
      <w:r w:rsidRPr="000B1315">
        <w:rPr>
          <w:rFonts w:ascii="Times New Roman" w:hAnsi="Times New Roman"/>
          <w:i/>
          <w:iCs/>
          <w:sz w:val="22"/>
          <w:szCs w:val="22"/>
        </w:rPr>
        <w:t>Gydymas</w:t>
      </w:r>
    </w:p>
    <w:p w14:paraId="1DFA01BB" w14:textId="77777777" w:rsidR="00C373A5" w:rsidRDefault="00C373A5" w:rsidP="00C373A5">
      <w:pPr>
        <w:tabs>
          <w:tab w:val="left" w:pos="567"/>
        </w:tabs>
        <w:rPr>
          <w:rFonts w:ascii="Times New Roman" w:hAnsi="Times New Roman"/>
          <w:sz w:val="22"/>
          <w:szCs w:val="22"/>
        </w:rPr>
      </w:pPr>
      <w:r>
        <w:rPr>
          <w:rFonts w:ascii="Times New Roman" w:hAnsi="Times New Roman"/>
          <w:sz w:val="22"/>
          <w:szCs w:val="22"/>
        </w:rPr>
        <w:t>Apsinuodijimo atveju Berotec N vartojimą būtina nutraukti. Reikia taikyti simptominį gydymą,</w:t>
      </w:r>
      <w:r w:rsidRPr="00263ABC">
        <w:rPr>
          <w:rFonts w:ascii="Times New Roman" w:hAnsi="Times New Roman"/>
          <w:sz w:val="22"/>
          <w:szCs w:val="22"/>
        </w:rPr>
        <w:t xml:space="preserve"> </w:t>
      </w:r>
      <w:r>
        <w:rPr>
          <w:rFonts w:ascii="Times New Roman" w:hAnsi="Times New Roman"/>
          <w:sz w:val="22"/>
          <w:szCs w:val="22"/>
        </w:rPr>
        <w:t>sekti rūgščių, šarmų pusiausvyrą ir elektrolitų kiekį kraujyje. S</w:t>
      </w:r>
      <w:r w:rsidRPr="000B1315">
        <w:rPr>
          <w:rFonts w:ascii="Times New Roman" w:hAnsi="Times New Roman"/>
          <w:sz w:val="22"/>
          <w:szCs w:val="22"/>
        </w:rPr>
        <w:t>unki</w:t>
      </w:r>
      <w:r>
        <w:rPr>
          <w:rFonts w:ascii="Times New Roman" w:hAnsi="Times New Roman"/>
          <w:sz w:val="22"/>
          <w:szCs w:val="22"/>
        </w:rPr>
        <w:t>ais</w:t>
      </w:r>
      <w:r w:rsidRPr="000B1315">
        <w:rPr>
          <w:rFonts w:ascii="Times New Roman" w:hAnsi="Times New Roman"/>
          <w:sz w:val="22"/>
          <w:szCs w:val="22"/>
        </w:rPr>
        <w:t xml:space="preserve"> atvej</w:t>
      </w:r>
      <w:r>
        <w:rPr>
          <w:rFonts w:ascii="Times New Roman" w:hAnsi="Times New Roman"/>
          <w:sz w:val="22"/>
          <w:szCs w:val="22"/>
        </w:rPr>
        <w:t>ais</w:t>
      </w:r>
      <w:r w:rsidRPr="000B1315">
        <w:rPr>
          <w:rFonts w:ascii="Times New Roman" w:hAnsi="Times New Roman"/>
          <w:sz w:val="22"/>
          <w:szCs w:val="22"/>
        </w:rPr>
        <w:t xml:space="preserve"> </w:t>
      </w:r>
      <w:r>
        <w:rPr>
          <w:rFonts w:ascii="Times New Roman" w:hAnsi="Times New Roman"/>
          <w:sz w:val="22"/>
          <w:szCs w:val="22"/>
        </w:rPr>
        <w:t>gali prireikti gydyti</w:t>
      </w:r>
      <w:r w:rsidRPr="000B1315">
        <w:rPr>
          <w:rFonts w:ascii="Times New Roman" w:hAnsi="Times New Roman"/>
          <w:sz w:val="22"/>
          <w:szCs w:val="22"/>
        </w:rPr>
        <w:t xml:space="preserve"> intensyviosios terapijos </w:t>
      </w:r>
      <w:r>
        <w:rPr>
          <w:rFonts w:ascii="Times New Roman" w:hAnsi="Times New Roman"/>
          <w:sz w:val="22"/>
          <w:szCs w:val="22"/>
        </w:rPr>
        <w:t>skyriuje.</w:t>
      </w:r>
    </w:p>
    <w:p w14:paraId="1B211B35" w14:textId="77777777" w:rsidR="00C373A5" w:rsidRPr="000B1315" w:rsidRDefault="00C373A5" w:rsidP="00C373A5">
      <w:pPr>
        <w:tabs>
          <w:tab w:val="left" w:pos="567"/>
        </w:tabs>
        <w:rPr>
          <w:rFonts w:ascii="Times New Roman" w:hAnsi="Times New Roman"/>
          <w:sz w:val="22"/>
          <w:szCs w:val="22"/>
        </w:rPr>
      </w:pPr>
    </w:p>
    <w:p w14:paraId="601D838A" w14:textId="77777777" w:rsidR="00C373A5" w:rsidRPr="000B1315" w:rsidRDefault="00C373A5" w:rsidP="00C373A5">
      <w:pPr>
        <w:tabs>
          <w:tab w:val="left" w:pos="567"/>
        </w:tabs>
        <w:rPr>
          <w:rFonts w:ascii="Times New Roman" w:hAnsi="Times New Roman"/>
          <w:sz w:val="22"/>
          <w:szCs w:val="22"/>
        </w:rPr>
      </w:pPr>
      <w:r w:rsidRPr="000B1315">
        <w:rPr>
          <w:rFonts w:ascii="Times New Roman" w:hAnsi="Times New Roman"/>
          <w:sz w:val="22"/>
          <w:szCs w:val="22"/>
        </w:rPr>
        <w:t xml:space="preserve">Kaip specifiniai priešnuodžiai tinka beta adrenoblokatoriai, ypač selektyviai blokuojantys </w:t>
      </w:r>
      <w:r w:rsidRPr="000B1315">
        <w:rPr>
          <w:rFonts w:ascii="Times New Roman" w:hAnsi="Times New Roman"/>
          <w:sz w:val="22"/>
          <w:szCs w:val="22"/>
        </w:rPr>
        <w:sym w:font="Symbol" w:char="F062"/>
      </w:r>
      <w:r w:rsidRPr="000B1315">
        <w:rPr>
          <w:rFonts w:ascii="Times New Roman" w:hAnsi="Times New Roman"/>
          <w:sz w:val="22"/>
          <w:szCs w:val="22"/>
          <w:vertAlign w:val="subscript"/>
        </w:rPr>
        <w:t xml:space="preserve">1 </w:t>
      </w:r>
      <w:r w:rsidRPr="000B1315">
        <w:rPr>
          <w:rFonts w:ascii="Times New Roman" w:hAnsi="Times New Roman"/>
          <w:sz w:val="22"/>
          <w:szCs w:val="22"/>
        </w:rPr>
        <w:t>adrenoreceptorius, tačiau reikia nepamiršti, kad jie gali didinti bronchų obstrukciją, todėl pacientams, sergantiems bronchine astma, būtina labai tiksliai nustatyti dozę.</w:t>
      </w:r>
    </w:p>
    <w:p w14:paraId="674C2351" w14:textId="77777777" w:rsidR="00C373A5" w:rsidRPr="000B1315" w:rsidRDefault="00C373A5" w:rsidP="00C373A5">
      <w:pPr>
        <w:tabs>
          <w:tab w:val="left" w:pos="567"/>
        </w:tabs>
        <w:rPr>
          <w:rFonts w:ascii="Times New Roman" w:hAnsi="Times New Roman"/>
          <w:sz w:val="22"/>
          <w:szCs w:val="22"/>
        </w:rPr>
      </w:pPr>
    </w:p>
    <w:p w14:paraId="6EF3C0A0" w14:textId="77777777" w:rsidR="00C373A5" w:rsidRDefault="00C373A5" w:rsidP="00C373A5"/>
    <w:p w14:paraId="1831B10A" w14:textId="77777777" w:rsidR="00C373A5" w:rsidRDefault="00C373A5" w:rsidP="00C373A5"/>
    <w:p w14:paraId="45618A4C" w14:textId="77777777" w:rsidR="00C373A5" w:rsidRDefault="00C373A5" w:rsidP="00C373A5"/>
    <w:p w14:paraId="4A037241" w14:textId="77777777" w:rsidR="00E06B15" w:rsidRDefault="00E06B15"/>
    <w:sectPr w:rsidR="00E06B15" w:rsidSect="00E06B15">
      <w:headerReference w:type="even" r:id="rId16"/>
      <w:headerReference w:type="default" r:id="rId17"/>
      <w:footerReference w:type="even" r:id="rId18"/>
      <w:footerReference w:type="default" r:id="rId19"/>
      <w:pgSz w:w="11906" w:h="16838" w:code="9"/>
      <w:pgMar w:top="1134" w:right="1418" w:bottom="1134" w:left="1418" w:header="567" w:footer="567" w:gutter="0"/>
      <w:paperSrc w:first="15" w:other="15"/>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42E355" w14:textId="77777777" w:rsidR="008843AF" w:rsidRDefault="008843AF">
      <w:r>
        <w:separator/>
      </w:r>
    </w:p>
  </w:endnote>
  <w:endnote w:type="continuationSeparator" w:id="0">
    <w:p w14:paraId="2F2447F0" w14:textId="77777777" w:rsidR="008843AF" w:rsidRDefault="008843AF">
      <w:r>
        <w:continuationSeparator/>
      </w:r>
    </w:p>
  </w:endnote>
  <w:endnote w:type="continuationNotice" w:id="1">
    <w:p w14:paraId="7D6664DA" w14:textId="77777777" w:rsidR="008843AF" w:rsidRDefault="008843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altName w:val="Microsoft Sans Serif"/>
    <w:panose1 w:val="020B0304020202020204"/>
    <w:charset w:val="00"/>
    <w:family w:val="swiss"/>
    <w:pitch w:val="variable"/>
    <w:sig w:usb0="00000000" w:usb1="00000000" w:usb2="00000000" w:usb3="00000000" w:csb0="0001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E3215" w14:textId="77777777" w:rsidR="00023581" w:rsidRDefault="00023581" w:rsidP="00E06B1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7</w:t>
    </w:r>
    <w:r>
      <w:rPr>
        <w:rStyle w:val="Puslapionumeris"/>
      </w:rPr>
      <w:fldChar w:fldCharType="end"/>
    </w:r>
  </w:p>
  <w:p w14:paraId="7B143FCB" w14:textId="77777777" w:rsidR="00023581" w:rsidRDefault="00023581" w:rsidP="00E06B1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5F784" w14:textId="7B2E968C" w:rsidR="00023581" w:rsidRPr="00380BE1" w:rsidRDefault="00023581" w:rsidP="00E06B15">
    <w:pPr>
      <w:pStyle w:val="Porat"/>
      <w:framePr w:wrap="around" w:vAnchor="text" w:hAnchor="margin" w:xAlign="center" w:y="1"/>
      <w:rPr>
        <w:rStyle w:val="Puslapionumeris"/>
        <w:rFonts w:ascii="Times New Roman" w:hAnsi="Times New Roman"/>
      </w:rPr>
    </w:pPr>
    <w:r w:rsidRPr="00380BE1">
      <w:rPr>
        <w:rStyle w:val="Puslapionumeris"/>
        <w:rFonts w:ascii="Times New Roman" w:hAnsi="Times New Roman"/>
      </w:rPr>
      <w:fldChar w:fldCharType="begin"/>
    </w:r>
    <w:r w:rsidRPr="00380BE1">
      <w:rPr>
        <w:rStyle w:val="Puslapionumeris"/>
        <w:rFonts w:ascii="Times New Roman" w:hAnsi="Times New Roman"/>
      </w:rPr>
      <w:instrText xml:space="preserve">PAGE  </w:instrText>
    </w:r>
    <w:r w:rsidRPr="00380BE1">
      <w:rPr>
        <w:rStyle w:val="Puslapionumeris"/>
        <w:rFonts w:ascii="Times New Roman" w:hAnsi="Times New Roman"/>
      </w:rPr>
      <w:fldChar w:fldCharType="separate"/>
    </w:r>
    <w:r w:rsidR="00F145D9">
      <w:rPr>
        <w:rStyle w:val="Puslapionumeris"/>
        <w:rFonts w:ascii="Times New Roman" w:hAnsi="Times New Roman"/>
        <w:noProof/>
      </w:rPr>
      <w:t>2</w:t>
    </w:r>
    <w:r w:rsidRPr="00380BE1">
      <w:rPr>
        <w:rStyle w:val="Puslapionumeris"/>
        <w:rFonts w:ascii="Times New Roman" w:hAnsi="Times New Roman"/>
      </w:rPr>
      <w:fldChar w:fldCharType="end"/>
    </w:r>
  </w:p>
  <w:p w14:paraId="22B5275F" w14:textId="77777777" w:rsidR="00023581" w:rsidRDefault="00023581" w:rsidP="00E06B1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073E5" w14:textId="77777777" w:rsidR="008843AF" w:rsidRDefault="008843AF">
      <w:r>
        <w:separator/>
      </w:r>
    </w:p>
  </w:footnote>
  <w:footnote w:type="continuationSeparator" w:id="0">
    <w:p w14:paraId="314EC62C" w14:textId="77777777" w:rsidR="008843AF" w:rsidRDefault="008843AF">
      <w:r>
        <w:continuationSeparator/>
      </w:r>
    </w:p>
  </w:footnote>
  <w:footnote w:type="continuationNotice" w:id="1">
    <w:p w14:paraId="6D1292EF" w14:textId="77777777" w:rsidR="008843AF" w:rsidRDefault="008843A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8FA4E" w14:textId="77777777" w:rsidR="00023581" w:rsidRDefault="00023581" w:rsidP="00E06B1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48C74446" w14:textId="77777777" w:rsidR="00023581" w:rsidRDefault="0002358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BE04F" w14:textId="77777777" w:rsidR="00023581" w:rsidRDefault="0002358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CAF5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6E33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16E09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E9E60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7DAD3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CDCE8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68F8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7CA7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54EE5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5A99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5673C29"/>
    <w:multiLevelType w:val="multilevel"/>
    <w:tmpl w:val="AC7EF5D8"/>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52F83A54"/>
    <w:multiLevelType w:val="hybridMultilevel"/>
    <w:tmpl w:val="C908C47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446B16"/>
    <w:multiLevelType w:val="hybridMultilevel"/>
    <w:tmpl w:val="1AE886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8F76D9D"/>
    <w:multiLevelType w:val="hybridMultilevel"/>
    <w:tmpl w:val="FED00502"/>
    <w:lvl w:ilvl="0" w:tplc="29D655F4">
      <w:start w:val="1"/>
      <w:numFmt w:val="upperLetter"/>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3A5"/>
    <w:rsid w:val="000000DE"/>
    <w:rsid w:val="00010820"/>
    <w:rsid w:val="00011C10"/>
    <w:rsid w:val="0001680D"/>
    <w:rsid w:val="00017939"/>
    <w:rsid w:val="00017EB1"/>
    <w:rsid w:val="00017F81"/>
    <w:rsid w:val="00021567"/>
    <w:rsid w:val="00023581"/>
    <w:rsid w:val="000368D6"/>
    <w:rsid w:val="000402DB"/>
    <w:rsid w:val="000550C4"/>
    <w:rsid w:val="00056393"/>
    <w:rsid w:val="0007211C"/>
    <w:rsid w:val="000757AC"/>
    <w:rsid w:val="00076F2E"/>
    <w:rsid w:val="0008183E"/>
    <w:rsid w:val="000847C9"/>
    <w:rsid w:val="000871B2"/>
    <w:rsid w:val="00094396"/>
    <w:rsid w:val="000A3E3F"/>
    <w:rsid w:val="000B3E28"/>
    <w:rsid w:val="000D02AE"/>
    <w:rsid w:val="000D08BC"/>
    <w:rsid w:val="000D1B9C"/>
    <w:rsid w:val="000E123F"/>
    <w:rsid w:val="000E2DA2"/>
    <w:rsid w:val="000E48A7"/>
    <w:rsid w:val="000F699B"/>
    <w:rsid w:val="001014BE"/>
    <w:rsid w:val="00107609"/>
    <w:rsid w:val="00111D80"/>
    <w:rsid w:val="001171D7"/>
    <w:rsid w:val="00122DFB"/>
    <w:rsid w:val="00127806"/>
    <w:rsid w:val="00136D2B"/>
    <w:rsid w:val="00145412"/>
    <w:rsid w:val="00145F73"/>
    <w:rsid w:val="001476D6"/>
    <w:rsid w:val="0015720C"/>
    <w:rsid w:val="00165270"/>
    <w:rsid w:val="00166838"/>
    <w:rsid w:val="0017409F"/>
    <w:rsid w:val="00184795"/>
    <w:rsid w:val="00185A29"/>
    <w:rsid w:val="001913F6"/>
    <w:rsid w:val="00192BAA"/>
    <w:rsid w:val="001A0C96"/>
    <w:rsid w:val="001B0917"/>
    <w:rsid w:val="001C181C"/>
    <w:rsid w:val="001C200F"/>
    <w:rsid w:val="001D538A"/>
    <w:rsid w:val="002173BC"/>
    <w:rsid w:val="002516FF"/>
    <w:rsid w:val="00260A65"/>
    <w:rsid w:val="00265498"/>
    <w:rsid w:val="00267568"/>
    <w:rsid w:val="002758DA"/>
    <w:rsid w:val="00287873"/>
    <w:rsid w:val="00297EA5"/>
    <w:rsid w:val="002A2508"/>
    <w:rsid w:val="002A3501"/>
    <w:rsid w:val="002E45CC"/>
    <w:rsid w:val="002E5AB0"/>
    <w:rsid w:val="003033CB"/>
    <w:rsid w:val="00305F03"/>
    <w:rsid w:val="00306125"/>
    <w:rsid w:val="003116D0"/>
    <w:rsid w:val="00322974"/>
    <w:rsid w:val="0033497B"/>
    <w:rsid w:val="00351D49"/>
    <w:rsid w:val="00366460"/>
    <w:rsid w:val="00383962"/>
    <w:rsid w:val="00385384"/>
    <w:rsid w:val="00395CE0"/>
    <w:rsid w:val="00396938"/>
    <w:rsid w:val="003A057A"/>
    <w:rsid w:val="003B364D"/>
    <w:rsid w:val="003B3ED3"/>
    <w:rsid w:val="003B48E0"/>
    <w:rsid w:val="003D6D77"/>
    <w:rsid w:val="00403A95"/>
    <w:rsid w:val="00404175"/>
    <w:rsid w:val="004152FB"/>
    <w:rsid w:val="00420247"/>
    <w:rsid w:val="0042085D"/>
    <w:rsid w:val="00424625"/>
    <w:rsid w:val="00424AC7"/>
    <w:rsid w:val="004303E0"/>
    <w:rsid w:val="00451C4B"/>
    <w:rsid w:val="00451FA9"/>
    <w:rsid w:val="0046113C"/>
    <w:rsid w:val="0046495D"/>
    <w:rsid w:val="004673BC"/>
    <w:rsid w:val="00477CAD"/>
    <w:rsid w:val="004A3C4B"/>
    <w:rsid w:val="004A4AEA"/>
    <w:rsid w:val="004B1B07"/>
    <w:rsid w:val="004B4294"/>
    <w:rsid w:val="004C0888"/>
    <w:rsid w:val="004E3FA9"/>
    <w:rsid w:val="004F4F35"/>
    <w:rsid w:val="005015C6"/>
    <w:rsid w:val="00532825"/>
    <w:rsid w:val="0053396F"/>
    <w:rsid w:val="005353A0"/>
    <w:rsid w:val="005438A4"/>
    <w:rsid w:val="00547F23"/>
    <w:rsid w:val="00557442"/>
    <w:rsid w:val="00560BE9"/>
    <w:rsid w:val="00567862"/>
    <w:rsid w:val="00570711"/>
    <w:rsid w:val="005760F6"/>
    <w:rsid w:val="005A6180"/>
    <w:rsid w:val="005A6A49"/>
    <w:rsid w:val="005A7969"/>
    <w:rsid w:val="005B3363"/>
    <w:rsid w:val="005B39CB"/>
    <w:rsid w:val="005B7BB6"/>
    <w:rsid w:val="005D05D4"/>
    <w:rsid w:val="005D6029"/>
    <w:rsid w:val="005E23A5"/>
    <w:rsid w:val="005E7A93"/>
    <w:rsid w:val="005F0BCB"/>
    <w:rsid w:val="005F68DE"/>
    <w:rsid w:val="005F79B0"/>
    <w:rsid w:val="00616269"/>
    <w:rsid w:val="0064081A"/>
    <w:rsid w:val="00644B5F"/>
    <w:rsid w:val="0065448D"/>
    <w:rsid w:val="0065690C"/>
    <w:rsid w:val="0068548C"/>
    <w:rsid w:val="0069228D"/>
    <w:rsid w:val="006A6F24"/>
    <w:rsid w:val="006A7DB5"/>
    <w:rsid w:val="006C3216"/>
    <w:rsid w:val="006C3379"/>
    <w:rsid w:val="006C76E1"/>
    <w:rsid w:val="006C7DD4"/>
    <w:rsid w:val="006D4F92"/>
    <w:rsid w:val="006E468D"/>
    <w:rsid w:val="006E4D4A"/>
    <w:rsid w:val="006F125A"/>
    <w:rsid w:val="006F5E2B"/>
    <w:rsid w:val="00700F8F"/>
    <w:rsid w:val="00713FE6"/>
    <w:rsid w:val="00716191"/>
    <w:rsid w:val="00717557"/>
    <w:rsid w:val="007225D9"/>
    <w:rsid w:val="00731B3F"/>
    <w:rsid w:val="00735DEA"/>
    <w:rsid w:val="0074088C"/>
    <w:rsid w:val="007437C3"/>
    <w:rsid w:val="007539DC"/>
    <w:rsid w:val="00764936"/>
    <w:rsid w:val="0076624D"/>
    <w:rsid w:val="007671DC"/>
    <w:rsid w:val="0079410A"/>
    <w:rsid w:val="00795841"/>
    <w:rsid w:val="007967B9"/>
    <w:rsid w:val="00796F51"/>
    <w:rsid w:val="007A0317"/>
    <w:rsid w:val="007A694D"/>
    <w:rsid w:val="007B22C1"/>
    <w:rsid w:val="007B3E74"/>
    <w:rsid w:val="007C015A"/>
    <w:rsid w:val="007C71B8"/>
    <w:rsid w:val="007D1FF1"/>
    <w:rsid w:val="007D4143"/>
    <w:rsid w:val="007E13BD"/>
    <w:rsid w:val="007E6F04"/>
    <w:rsid w:val="007E7CD5"/>
    <w:rsid w:val="007F1D3C"/>
    <w:rsid w:val="007F2D64"/>
    <w:rsid w:val="00801326"/>
    <w:rsid w:val="008156F6"/>
    <w:rsid w:val="00820AA0"/>
    <w:rsid w:val="00822871"/>
    <w:rsid w:val="0085087F"/>
    <w:rsid w:val="0086244E"/>
    <w:rsid w:val="008843AF"/>
    <w:rsid w:val="008843BA"/>
    <w:rsid w:val="00892BFF"/>
    <w:rsid w:val="00897F0A"/>
    <w:rsid w:val="008B12F6"/>
    <w:rsid w:val="008B1E0E"/>
    <w:rsid w:val="008B3075"/>
    <w:rsid w:val="008B5CFF"/>
    <w:rsid w:val="008B7029"/>
    <w:rsid w:val="008C194F"/>
    <w:rsid w:val="008C2B3F"/>
    <w:rsid w:val="008D0183"/>
    <w:rsid w:val="008E757F"/>
    <w:rsid w:val="00912301"/>
    <w:rsid w:val="00934CE7"/>
    <w:rsid w:val="0094018E"/>
    <w:rsid w:val="00941E35"/>
    <w:rsid w:val="009821A0"/>
    <w:rsid w:val="00984961"/>
    <w:rsid w:val="009873FF"/>
    <w:rsid w:val="009A1BCF"/>
    <w:rsid w:val="009A4A7D"/>
    <w:rsid w:val="009C080D"/>
    <w:rsid w:val="009C26E0"/>
    <w:rsid w:val="009D1306"/>
    <w:rsid w:val="00A11F1A"/>
    <w:rsid w:val="00A13E68"/>
    <w:rsid w:val="00A2009D"/>
    <w:rsid w:val="00A21E4B"/>
    <w:rsid w:val="00A34210"/>
    <w:rsid w:val="00A4533C"/>
    <w:rsid w:val="00A51D54"/>
    <w:rsid w:val="00A5392B"/>
    <w:rsid w:val="00A55A81"/>
    <w:rsid w:val="00A7319E"/>
    <w:rsid w:val="00A74CD2"/>
    <w:rsid w:val="00A846D9"/>
    <w:rsid w:val="00A85CC8"/>
    <w:rsid w:val="00A97C33"/>
    <w:rsid w:val="00AB14E0"/>
    <w:rsid w:val="00AB5DE2"/>
    <w:rsid w:val="00AC1D68"/>
    <w:rsid w:val="00AC60CD"/>
    <w:rsid w:val="00AD0788"/>
    <w:rsid w:val="00AD3A89"/>
    <w:rsid w:val="00AD540D"/>
    <w:rsid w:val="00AE3A61"/>
    <w:rsid w:val="00AE3C20"/>
    <w:rsid w:val="00B01ACA"/>
    <w:rsid w:val="00B074D1"/>
    <w:rsid w:val="00B153B4"/>
    <w:rsid w:val="00B153BA"/>
    <w:rsid w:val="00B22E55"/>
    <w:rsid w:val="00B277D9"/>
    <w:rsid w:val="00B46466"/>
    <w:rsid w:val="00B46921"/>
    <w:rsid w:val="00B75ACC"/>
    <w:rsid w:val="00B946CC"/>
    <w:rsid w:val="00BA0D67"/>
    <w:rsid w:val="00BB09BB"/>
    <w:rsid w:val="00BB11C6"/>
    <w:rsid w:val="00BB3C7C"/>
    <w:rsid w:val="00BC4D70"/>
    <w:rsid w:val="00BE50B3"/>
    <w:rsid w:val="00BE718C"/>
    <w:rsid w:val="00BF34C5"/>
    <w:rsid w:val="00BF7444"/>
    <w:rsid w:val="00C26D45"/>
    <w:rsid w:val="00C313F2"/>
    <w:rsid w:val="00C340C9"/>
    <w:rsid w:val="00C36590"/>
    <w:rsid w:val="00C373A5"/>
    <w:rsid w:val="00C43CEA"/>
    <w:rsid w:val="00C46783"/>
    <w:rsid w:val="00C51FE6"/>
    <w:rsid w:val="00C6324A"/>
    <w:rsid w:val="00C6325A"/>
    <w:rsid w:val="00C651B5"/>
    <w:rsid w:val="00C659FE"/>
    <w:rsid w:val="00C80BB4"/>
    <w:rsid w:val="00C8585F"/>
    <w:rsid w:val="00C86C2B"/>
    <w:rsid w:val="00C86D3D"/>
    <w:rsid w:val="00C969B9"/>
    <w:rsid w:val="00CA1490"/>
    <w:rsid w:val="00CA2C16"/>
    <w:rsid w:val="00CA6E31"/>
    <w:rsid w:val="00CB7EC0"/>
    <w:rsid w:val="00CC0660"/>
    <w:rsid w:val="00CC126A"/>
    <w:rsid w:val="00CD0647"/>
    <w:rsid w:val="00CD6522"/>
    <w:rsid w:val="00CE01D4"/>
    <w:rsid w:val="00CE379E"/>
    <w:rsid w:val="00CF1AB4"/>
    <w:rsid w:val="00CF41F4"/>
    <w:rsid w:val="00CF5850"/>
    <w:rsid w:val="00CF7A78"/>
    <w:rsid w:val="00D0467F"/>
    <w:rsid w:val="00D074C5"/>
    <w:rsid w:val="00D17295"/>
    <w:rsid w:val="00D23CF8"/>
    <w:rsid w:val="00D4559B"/>
    <w:rsid w:val="00D46315"/>
    <w:rsid w:val="00D65DB4"/>
    <w:rsid w:val="00D67A5F"/>
    <w:rsid w:val="00D74050"/>
    <w:rsid w:val="00D77043"/>
    <w:rsid w:val="00D80F48"/>
    <w:rsid w:val="00D81DFC"/>
    <w:rsid w:val="00D8373D"/>
    <w:rsid w:val="00D9457E"/>
    <w:rsid w:val="00D96214"/>
    <w:rsid w:val="00DB0B29"/>
    <w:rsid w:val="00DB40C5"/>
    <w:rsid w:val="00DC569B"/>
    <w:rsid w:val="00DD2915"/>
    <w:rsid w:val="00DD4BE3"/>
    <w:rsid w:val="00DD6E79"/>
    <w:rsid w:val="00DE1C65"/>
    <w:rsid w:val="00DF004E"/>
    <w:rsid w:val="00E01C90"/>
    <w:rsid w:val="00E01D0A"/>
    <w:rsid w:val="00E06B15"/>
    <w:rsid w:val="00E14A2A"/>
    <w:rsid w:val="00E16EAF"/>
    <w:rsid w:val="00E2162A"/>
    <w:rsid w:val="00E248A8"/>
    <w:rsid w:val="00E4712B"/>
    <w:rsid w:val="00E51522"/>
    <w:rsid w:val="00E619A3"/>
    <w:rsid w:val="00E6290F"/>
    <w:rsid w:val="00E65985"/>
    <w:rsid w:val="00E66044"/>
    <w:rsid w:val="00E67C7D"/>
    <w:rsid w:val="00E80C6C"/>
    <w:rsid w:val="00E82726"/>
    <w:rsid w:val="00E95A36"/>
    <w:rsid w:val="00E96E61"/>
    <w:rsid w:val="00E97B14"/>
    <w:rsid w:val="00EA5A79"/>
    <w:rsid w:val="00EA5C37"/>
    <w:rsid w:val="00EA5FCE"/>
    <w:rsid w:val="00EB344A"/>
    <w:rsid w:val="00EB58B2"/>
    <w:rsid w:val="00EC6D24"/>
    <w:rsid w:val="00ED33C5"/>
    <w:rsid w:val="00EE4546"/>
    <w:rsid w:val="00EE4855"/>
    <w:rsid w:val="00EE5D3D"/>
    <w:rsid w:val="00EE6BA6"/>
    <w:rsid w:val="00EF79BD"/>
    <w:rsid w:val="00F02CA5"/>
    <w:rsid w:val="00F1326E"/>
    <w:rsid w:val="00F14559"/>
    <w:rsid w:val="00F145D9"/>
    <w:rsid w:val="00F16CDB"/>
    <w:rsid w:val="00F21A37"/>
    <w:rsid w:val="00F2373B"/>
    <w:rsid w:val="00F35FB8"/>
    <w:rsid w:val="00F405B6"/>
    <w:rsid w:val="00F64658"/>
    <w:rsid w:val="00F70062"/>
    <w:rsid w:val="00F701B7"/>
    <w:rsid w:val="00F72F38"/>
    <w:rsid w:val="00F73475"/>
    <w:rsid w:val="00F80DEE"/>
    <w:rsid w:val="00F9057A"/>
    <w:rsid w:val="00F96EC4"/>
    <w:rsid w:val="00FB3D50"/>
    <w:rsid w:val="00FB62C1"/>
    <w:rsid w:val="00FC2694"/>
    <w:rsid w:val="00FD30C2"/>
    <w:rsid w:val="00FF202E"/>
    <w:rsid w:val="00FF3D01"/>
  </w:rsids>
  <m:mathPr>
    <m:mathFont m:val="Cambria Math"/>
    <m:brkBin m:val="before"/>
    <m:brkBinSub m:val="--"/>
    <m:smallFrac m:val="0"/>
    <m:dispDef/>
    <m:lMargin m:val="0"/>
    <m:rMargin m:val="0"/>
    <m:defJc m:val="centerGroup"/>
    <m:wrapIndent m:val="1440"/>
    <m:intLim m:val="subSup"/>
    <m:naryLim m:val="undOvr"/>
  </m:mathPr>
  <w:themeFontLang w:val="lt-LT" w:eastAsia="zh-CN" w:bidi="th-T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E13E3C5"/>
  <w15:chartTrackingRefBased/>
  <w15:docId w15:val="{E6C38367-DC03-4500-8E9A-6A67F2F90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lt-LT" w:eastAsia="zh-CN"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373A5"/>
    <w:pPr>
      <w:spacing w:after="0" w:line="240" w:lineRule="auto"/>
    </w:pPr>
    <w:rPr>
      <w:rFonts w:ascii="TimesLT" w:eastAsia="Calibri" w:hAnsi="TimesLT" w:cs="Times New Roman"/>
      <w:sz w:val="24"/>
      <w:szCs w:val="20"/>
      <w:lang w:eastAsia="lt-LT" w:bidi="ar-SA"/>
    </w:rPr>
  </w:style>
  <w:style w:type="paragraph" w:styleId="Antrat1">
    <w:name w:val="heading 1"/>
    <w:basedOn w:val="prastasis"/>
    <w:next w:val="prastasis"/>
    <w:link w:val="Antrat1Diagrama"/>
    <w:qFormat/>
    <w:rsid w:val="00C373A5"/>
    <w:pPr>
      <w:keepNext/>
      <w:tabs>
        <w:tab w:val="left" w:pos="567"/>
      </w:tabs>
      <w:spacing w:before="240" w:after="60" w:line="260" w:lineRule="exact"/>
      <w:outlineLvl w:val="0"/>
    </w:pPr>
    <w:rPr>
      <w:rFonts w:ascii="Arial" w:hAnsi="Arial"/>
      <w:b/>
      <w:bCs/>
      <w:kern w:val="32"/>
      <w:sz w:val="32"/>
      <w:szCs w:val="3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373A5"/>
    <w:rPr>
      <w:rFonts w:ascii="Arial" w:eastAsia="Calibri" w:hAnsi="Arial" w:cs="Times New Roman"/>
      <w:b/>
      <w:bCs/>
      <w:kern w:val="32"/>
      <w:sz w:val="32"/>
      <w:szCs w:val="32"/>
      <w:lang w:val="en-GB" w:eastAsia="lt-LT" w:bidi="ar-SA"/>
    </w:rPr>
  </w:style>
  <w:style w:type="paragraph" w:styleId="Debesliotekstas">
    <w:name w:val="Balloon Text"/>
    <w:basedOn w:val="prastasis"/>
    <w:link w:val="DebesliotekstasDiagrama"/>
    <w:semiHidden/>
    <w:rsid w:val="00C373A5"/>
    <w:rPr>
      <w:rFonts w:ascii="Tahoma" w:hAnsi="Tahoma"/>
      <w:sz w:val="16"/>
      <w:szCs w:val="16"/>
      <w:lang w:val="en-US"/>
    </w:rPr>
  </w:style>
  <w:style w:type="character" w:customStyle="1" w:styleId="DebesliotekstasDiagrama">
    <w:name w:val="Debesėlio tekstas Diagrama"/>
    <w:basedOn w:val="Numatytasispastraiposriftas"/>
    <w:link w:val="Debesliotekstas"/>
    <w:semiHidden/>
    <w:rsid w:val="00C373A5"/>
    <w:rPr>
      <w:rFonts w:ascii="Tahoma" w:eastAsia="Calibri" w:hAnsi="Tahoma" w:cs="Times New Roman"/>
      <w:sz w:val="16"/>
      <w:szCs w:val="16"/>
      <w:lang w:val="en-US" w:eastAsia="lt-LT" w:bidi="ar-SA"/>
    </w:rPr>
  </w:style>
  <w:style w:type="paragraph" w:styleId="Porat">
    <w:name w:val="footer"/>
    <w:basedOn w:val="prastasis"/>
    <w:link w:val="PoratDiagrama"/>
    <w:rsid w:val="00C373A5"/>
    <w:pPr>
      <w:tabs>
        <w:tab w:val="center" w:pos="4819"/>
        <w:tab w:val="right" w:pos="9638"/>
      </w:tabs>
    </w:pPr>
    <w:rPr>
      <w:sz w:val="20"/>
      <w:lang w:val="en-US"/>
    </w:rPr>
  </w:style>
  <w:style w:type="character" w:customStyle="1" w:styleId="PoratDiagrama">
    <w:name w:val="Poraštė Diagrama"/>
    <w:basedOn w:val="Numatytasispastraiposriftas"/>
    <w:link w:val="Porat"/>
    <w:rsid w:val="00C373A5"/>
    <w:rPr>
      <w:rFonts w:ascii="TimesLT" w:eastAsia="Calibri" w:hAnsi="TimesLT" w:cs="Times New Roman"/>
      <w:sz w:val="20"/>
      <w:szCs w:val="20"/>
      <w:lang w:val="en-US" w:eastAsia="lt-LT" w:bidi="ar-SA"/>
    </w:rPr>
  </w:style>
  <w:style w:type="character" w:styleId="Puslapionumeris">
    <w:name w:val="page number"/>
    <w:rsid w:val="00C373A5"/>
    <w:rPr>
      <w:rFonts w:cs="Times New Roman"/>
    </w:rPr>
  </w:style>
  <w:style w:type="character" w:styleId="Komentaronuoroda">
    <w:name w:val="annotation reference"/>
    <w:uiPriority w:val="99"/>
    <w:semiHidden/>
    <w:rsid w:val="00C373A5"/>
    <w:rPr>
      <w:rFonts w:cs="Times New Roman"/>
      <w:sz w:val="16"/>
      <w:szCs w:val="16"/>
    </w:rPr>
  </w:style>
  <w:style w:type="paragraph" w:styleId="Komentarotekstas">
    <w:name w:val="annotation text"/>
    <w:basedOn w:val="prastasis"/>
    <w:link w:val="KomentarotekstasDiagrama"/>
    <w:uiPriority w:val="99"/>
    <w:rsid w:val="00C373A5"/>
    <w:rPr>
      <w:sz w:val="20"/>
      <w:lang w:val="en-US"/>
    </w:rPr>
  </w:style>
  <w:style w:type="character" w:customStyle="1" w:styleId="KomentarotekstasDiagrama">
    <w:name w:val="Komentaro tekstas Diagrama"/>
    <w:basedOn w:val="Numatytasispastraiposriftas"/>
    <w:link w:val="Komentarotekstas"/>
    <w:uiPriority w:val="99"/>
    <w:rsid w:val="00C373A5"/>
    <w:rPr>
      <w:rFonts w:ascii="TimesLT" w:eastAsia="Calibri" w:hAnsi="TimesLT" w:cs="Times New Roman"/>
      <w:sz w:val="20"/>
      <w:szCs w:val="20"/>
      <w:lang w:val="en-US" w:eastAsia="lt-LT" w:bidi="ar-SA"/>
    </w:rPr>
  </w:style>
  <w:style w:type="paragraph" w:styleId="Komentarotema">
    <w:name w:val="annotation subject"/>
    <w:basedOn w:val="Komentarotekstas"/>
    <w:next w:val="Komentarotekstas"/>
    <w:link w:val="KomentarotemaDiagrama"/>
    <w:semiHidden/>
    <w:rsid w:val="00C373A5"/>
    <w:rPr>
      <w:b/>
      <w:bCs/>
    </w:rPr>
  </w:style>
  <w:style w:type="character" w:customStyle="1" w:styleId="KomentarotemaDiagrama">
    <w:name w:val="Komentaro tema Diagrama"/>
    <w:basedOn w:val="KomentarotekstasDiagrama"/>
    <w:link w:val="Komentarotema"/>
    <w:semiHidden/>
    <w:rsid w:val="00C373A5"/>
    <w:rPr>
      <w:rFonts w:ascii="TimesLT" w:eastAsia="Calibri" w:hAnsi="TimesLT" w:cs="Times New Roman"/>
      <w:b/>
      <w:bCs/>
      <w:sz w:val="20"/>
      <w:szCs w:val="20"/>
      <w:lang w:val="en-US" w:eastAsia="lt-LT" w:bidi="ar-SA"/>
    </w:rPr>
  </w:style>
  <w:style w:type="paragraph" w:styleId="Antrats">
    <w:name w:val="header"/>
    <w:basedOn w:val="prastasis"/>
    <w:link w:val="AntratsDiagrama"/>
    <w:rsid w:val="00C373A5"/>
    <w:pPr>
      <w:tabs>
        <w:tab w:val="center" w:pos="4153"/>
        <w:tab w:val="right" w:pos="8306"/>
      </w:tabs>
    </w:pPr>
    <w:rPr>
      <w:rFonts w:ascii="Times New Roman" w:eastAsia="SimSun" w:hAnsi="Times New Roman"/>
      <w:sz w:val="20"/>
    </w:rPr>
  </w:style>
  <w:style w:type="character" w:customStyle="1" w:styleId="AntratsDiagrama">
    <w:name w:val="Antraštės Diagrama"/>
    <w:basedOn w:val="Numatytasispastraiposriftas"/>
    <w:link w:val="Antrats"/>
    <w:rsid w:val="00C373A5"/>
    <w:rPr>
      <w:rFonts w:ascii="Times New Roman" w:eastAsia="SimSun" w:hAnsi="Times New Roman" w:cs="Times New Roman"/>
      <w:sz w:val="20"/>
      <w:szCs w:val="20"/>
      <w:lang w:eastAsia="lt-LT" w:bidi="ar-SA"/>
    </w:rPr>
  </w:style>
  <w:style w:type="paragraph" w:styleId="Pagrindinistekstas">
    <w:name w:val="Body Text"/>
    <w:basedOn w:val="prastasis"/>
    <w:link w:val="PagrindinistekstasDiagrama"/>
    <w:rsid w:val="00C373A5"/>
    <w:pPr>
      <w:tabs>
        <w:tab w:val="left" w:pos="7920"/>
      </w:tabs>
    </w:pPr>
    <w:rPr>
      <w:rFonts w:ascii="Times New Roman" w:hAnsi="Times New Roman"/>
      <w:sz w:val="20"/>
      <w:lang w:val="de-DE" w:eastAsia="de-DE"/>
    </w:rPr>
  </w:style>
  <w:style w:type="character" w:customStyle="1" w:styleId="PagrindinistekstasDiagrama">
    <w:name w:val="Pagrindinis tekstas Diagrama"/>
    <w:basedOn w:val="Numatytasispastraiposriftas"/>
    <w:link w:val="Pagrindinistekstas"/>
    <w:rsid w:val="00C373A5"/>
    <w:rPr>
      <w:rFonts w:ascii="Times New Roman" w:eastAsia="Calibri" w:hAnsi="Times New Roman" w:cs="Times New Roman"/>
      <w:sz w:val="20"/>
      <w:szCs w:val="20"/>
      <w:lang w:val="de-DE" w:eastAsia="de-DE" w:bidi="ar-SA"/>
    </w:rPr>
  </w:style>
  <w:style w:type="paragraph" w:styleId="Pavadinimas">
    <w:name w:val="Title"/>
    <w:basedOn w:val="prastasis"/>
    <w:link w:val="PavadinimasDiagrama"/>
    <w:qFormat/>
    <w:rsid w:val="00C373A5"/>
    <w:pPr>
      <w:spacing w:line="360" w:lineRule="auto"/>
      <w:jc w:val="center"/>
    </w:pPr>
    <w:rPr>
      <w:rFonts w:ascii="Times New Roman" w:hAnsi="Times New Roman"/>
      <w:sz w:val="20"/>
    </w:rPr>
  </w:style>
  <w:style w:type="character" w:customStyle="1" w:styleId="PavadinimasDiagrama">
    <w:name w:val="Pavadinimas Diagrama"/>
    <w:basedOn w:val="Numatytasispastraiposriftas"/>
    <w:link w:val="Pavadinimas"/>
    <w:rsid w:val="00C373A5"/>
    <w:rPr>
      <w:rFonts w:ascii="Times New Roman" w:eastAsia="Calibri" w:hAnsi="Times New Roman" w:cs="Times New Roman"/>
      <w:sz w:val="20"/>
      <w:szCs w:val="20"/>
      <w:lang w:eastAsia="lt-LT" w:bidi="ar-SA"/>
    </w:rPr>
  </w:style>
  <w:style w:type="paragraph" w:customStyle="1" w:styleId="BTEMEASMCA">
    <w:name w:val="BT EMEA_SMCA"/>
    <w:basedOn w:val="prastasis"/>
    <w:link w:val="BTEMEASMCAChar"/>
    <w:autoRedefine/>
    <w:uiPriority w:val="99"/>
    <w:rsid w:val="00C373A5"/>
    <w:rPr>
      <w:rFonts w:ascii="Times New Roman" w:hAnsi="Times New Roman"/>
      <w:noProof/>
      <w:sz w:val="22"/>
      <w:szCs w:val="22"/>
    </w:rPr>
  </w:style>
  <w:style w:type="paragraph" w:customStyle="1" w:styleId="TTEMEASMCA">
    <w:name w:val="TT EMEA_SMCA"/>
    <w:basedOn w:val="Antrat1"/>
    <w:link w:val="TTEMEASMCAChar"/>
    <w:autoRedefine/>
    <w:rsid w:val="00C373A5"/>
    <w:pPr>
      <w:keepNext w:val="0"/>
      <w:spacing w:before="0" w:after="0" w:line="240" w:lineRule="auto"/>
      <w:ind w:left="567" w:hanging="567"/>
      <w:jc w:val="center"/>
      <w:outlineLvl w:val="9"/>
    </w:pPr>
    <w:rPr>
      <w:rFonts w:ascii="Times New Roman" w:hAnsi="Times New Roman"/>
      <w:bCs w:val="0"/>
      <w:caps/>
      <w:kern w:val="0"/>
      <w:sz w:val="20"/>
      <w:szCs w:val="20"/>
      <w:lang w:val="en-US"/>
    </w:rPr>
  </w:style>
  <w:style w:type="character" w:customStyle="1" w:styleId="TTEMEASMCAChar">
    <w:name w:val="TT EMEA_SMCA Char"/>
    <w:link w:val="TTEMEASMCA"/>
    <w:locked/>
    <w:rsid w:val="00C373A5"/>
    <w:rPr>
      <w:rFonts w:ascii="Times New Roman" w:eastAsia="Calibri" w:hAnsi="Times New Roman" w:cs="Times New Roman"/>
      <w:b/>
      <w:caps/>
      <w:sz w:val="20"/>
      <w:szCs w:val="20"/>
      <w:lang w:val="en-US" w:eastAsia="lt-LT" w:bidi="ar-SA"/>
    </w:rPr>
  </w:style>
  <w:style w:type="character" w:customStyle="1" w:styleId="BTEMEASMCAChar">
    <w:name w:val="BT EMEA_SMCA Char"/>
    <w:link w:val="BTEMEASMCA"/>
    <w:uiPriority w:val="99"/>
    <w:locked/>
    <w:rsid w:val="00C373A5"/>
    <w:rPr>
      <w:rFonts w:ascii="Times New Roman" w:eastAsia="Calibri" w:hAnsi="Times New Roman" w:cs="Times New Roman"/>
      <w:noProof/>
      <w:szCs w:val="22"/>
      <w:lang w:eastAsia="lt-LT" w:bidi="ar-SA"/>
    </w:rPr>
  </w:style>
  <w:style w:type="character" w:styleId="Hipersaitas">
    <w:name w:val="Hyperlink"/>
    <w:rsid w:val="00C373A5"/>
    <w:rPr>
      <w:rFonts w:cs="Times New Roman"/>
      <w:color w:val="0000FF"/>
      <w:u w:val="single"/>
    </w:rPr>
  </w:style>
  <w:style w:type="paragraph" w:customStyle="1" w:styleId="ListParagraph1">
    <w:name w:val="List Paragraph1"/>
    <w:basedOn w:val="prastasis"/>
    <w:qFormat/>
    <w:rsid w:val="00C373A5"/>
    <w:pPr>
      <w:ind w:left="720"/>
      <w:contextualSpacing/>
    </w:pPr>
  </w:style>
  <w:style w:type="paragraph" w:customStyle="1" w:styleId="PI-3EMEASMCA">
    <w:name w:val="PI-3 EMEA_SMCA"/>
    <w:basedOn w:val="prastasis"/>
    <w:autoRedefine/>
    <w:rsid w:val="00C373A5"/>
    <w:pPr>
      <w:spacing w:line="220" w:lineRule="exact"/>
    </w:pPr>
    <w:rPr>
      <w:rFonts w:ascii="Times New Roman" w:hAnsi="Times New Roman"/>
      <w:b/>
      <w:bCs/>
      <w:sz w:val="22"/>
      <w:szCs w:val="22"/>
      <w:lang w:eastAsia="en-US"/>
    </w:rPr>
  </w:style>
  <w:style w:type="paragraph" w:styleId="Pagrindinistekstas2">
    <w:name w:val="Body Text 2"/>
    <w:basedOn w:val="prastasis"/>
    <w:link w:val="Pagrindinistekstas2Diagrama"/>
    <w:rsid w:val="00C373A5"/>
    <w:pPr>
      <w:spacing w:after="120" w:line="480" w:lineRule="auto"/>
    </w:pPr>
    <w:rPr>
      <w:rFonts w:eastAsia="Times New Roman"/>
    </w:rPr>
  </w:style>
  <w:style w:type="character" w:customStyle="1" w:styleId="Pagrindinistekstas2Diagrama">
    <w:name w:val="Pagrindinis tekstas 2 Diagrama"/>
    <w:basedOn w:val="Numatytasispastraiposriftas"/>
    <w:link w:val="Pagrindinistekstas2"/>
    <w:rsid w:val="00C373A5"/>
    <w:rPr>
      <w:rFonts w:ascii="TimesLT" w:eastAsia="Times New Roman" w:hAnsi="TimesLT" w:cs="Times New Roman"/>
      <w:sz w:val="24"/>
      <w:szCs w:val="20"/>
      <w:lang w:eastAsia="lt-LT" w:bidi="ar-SA"/>
    </w:rPr>
  </w:style>
  <w:style w:type="paragraph" w:styleId="Pataisymai">
    <w:name w:val="Revision"/>
    <w:hidden/>
    <w:uiPriority w:val="99"/>
    <w:semiHidden/>
    <w:rsid w:val="00C373A5"/>
    <w:pPr>
      <w:spacing w:after="0" w:line="240" w:lineRule="auto"/>
    </w:pPr>
    <w:rPr>
      <w:rFonts w:ascii="TimesLT" w:eastAsia="Calibri" w:hAnsi="TimesLT" w:cs="Times New Roman"/>
      <w:sz w:val="24"/>
      <w:szCs w:val="20"/>
      <w:lang w:eastAsia="lt-L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www.vvkt.lt/index.php?4004286486"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vapris.vvkt.lt/vvkt-web/public/nrv"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vkt.lt/index.php?1399030386" TargetMode="External"/><Relationship Id="rId5" Type="http://schemas.openxmlformats.org/officeDocument/2006/relationships/footnotes" Target="footnotes.xml"/><Relationship Id="rId15" Type="http://schemas.openxmlformats.org/officeDocument/2006/relationships/hyperlink" Target="http://www.ema.europa.eu" TargetMode="External"/><Relationship Id="rId10" Type="http://schemas.openxmlformats.org/officeDocument/2006/relationships/hyperlink" Target="https://vapris.vvkt.lt/vvkt-web/public/nrvSpecialist"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29808</Words>
  <Characters>16992</Characters>
  <Application>Microsoft Office Word</Application>
  <DocSecurity>4</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Boehringer Ingelheim</Company>
  <LinksUpToDate>false</LinksUpToDate>
  <CharactersWithSpaces>46707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Kundrotiene,Oksana (HP Med RA) BI-LT-K</dc:creator>
  <cp:keywords/>
  <dc:description/>
  <cp:lastModifiedBy>Albina Burkauskaitė</cp:lastModifiedBy>
  <cp:revision>2</cp:revision>
  <cp:lastPrinted>2023-08-31T10:38:00Z</cp:lastPrinted>
  <dcterms:created xsi:type="dcterms:W3CDTF">2023-10-12T09:55:00Z</dcterms:created>
  <dcterms:modified xsi:type="dcterms:W3CDTF">2023-10-12T09:55:00Z</dcterms:modified>
</cp:coreProperties>
</file>