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5A28" w14:textId="77777777" w:rsidR="00B624CC" w:rsidRPr="000B67F5" w:rsidRDefault="00B624CC" w:rsidP="00B624CC">
      <w:pPr>
        <w:spacing w:after="0" w:line="240" w:lineRule="auto"/>
        <w:jc w:val="center"/>
        <w:rPr>
          <w:rFonts w:ascii="Times New Roman" w:eastAsia="Times New Roman" w:hAnsi="Times New Roman" w:cs="Times New Roman"/>
          <w:b/>
          <w:bCs/>
          <w:lang w:val="lt-LT"/>
        </w:rPr>
      </w:pPr>
      <w:r w:rsidRPr="000B67F5">
        <w:rPr>
          <w:rFonts w:ascii="Times New Roman" w:eastAsia="Times New Roman" w:hAnsi="Times New Roman" w:cs="Times New Roman"/>
          <w:b/>
          <w:lang w:val="lt-LT"/>
        </w:rPr>
        <w:t>Pakuotės lapelis: informacija vartotojui</w:t>
      </w:r>
      <w:r w:rsidRPr="000B67F5">
        <w:rPr>
          <w:rFonts w:ascii="Times New Roman" w:eastAsia="Times New Roman" w:hAnsi="Times New Roman" w:cs="Times New Roman"/>
          <w:b/>
          <w:bCs/>
          <w:lang w:val="lt-LT"/>
        </w:rPr>
        <w:t xml:space="preserve"> </w:t>
      </w:r>
    </w:p>
    <w:p w14:paraId="331A7C82"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1A27681D" w14:textId="77777777" w:rsidR="00B624CC" w:rsidRPr="000B67F5" w:rsidRDefault="00B624CC" w:rsidP="00B624CC">
      <w:pPr>
        <w:spacing w:after="0" w:line="240" w:lineRule="auto"/>
        <w:jc w:val="center"/>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0,05 mg/g</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tepalas</w:t>
      </w:r>
    </w:p>
    <w:p w14:paraId="74D1CEB0" w14:textId="77777777" w:rsidR="00B624CC" w:rsidRPr="000B67F5" w:rsidRDefault="00B624CC" w:rsidP="00B624CC">
      <w:pPr>
        <w:spacing w:after="0" w:line="240" w:lineRule="auto"/>
        <w:jc w:val="center"/>
        <w:rPr>
          <w:rFonts w:ascii="Times New Roman" w:eastAsia="Times New Roman" w:hAnsi="Times New Roman" w:cs="Times New Roman"/>
          <w:b/>
          <w:bCs/>
          <w:iCs/>
          <w:lang w:val="lt-LT"/>
        </w:rPr>
      </w:pPr>
      <w:proofErr w:type="spellStart"/>
      <w:r>
        <w:rPr>
          <w:rFonts w:ascii="Times New Roman" w:eastAsia="Times New Roman" w:hAnsi="Times New Roman" w:cs="Times New Roman"/>
          <w:bCs/>
          <w:iCs/>
          <w:lang w:val="lt-LT"/>
        </w:rPr>
        <w:t>f</w:t>
      </w:r>
      <w:r w:rsidRPr="000B67F5">
        <w:rPr>
          <w:rFonts w:ascii="Times New Roman" w:eastAsia="Times New Roman" w:hAnsi="Times New Roman" w:cs="Times New Roman"/>
          <w:bCs/>
          <w:iCs/>
          <w:lang w:val="lt-LT"/>
        </w:rPr>
        <w:t>lutikazono</w:t>
      </w:r>
      <w:proofErr w:type="spellEnd"/>
      <w:r w:rsidRPr="000B67F5">
        <w:rPr>
          <w:rFonts w:ascii="Times New Roman" w:eastAsia="Times New Roman" w:hAnsi="Times New Roman" w:cs="Times New Roman"/>
          <w:bCs/>
          <w:iCs/>
          <w:lang w:val="lt-LT"/>
        </w:rPr>
        <w:t xml:space="preserve"> </w:t>
      </w:r>
      <w:proofErr w:type="spellStart"/>
      <w:r w:rsidRPr="000B67F5">
        <w:rPr>
          <w:rFonts w:ascii="Times New Roman" w:eastAsia="Times New Roman" w:hAnsi="Times New Roman" w:cs="Times New Roman"/>
          <w:bCs/>
          <w:iCs/>
          <w:lang w:val="lt-LT"/>
        </w:rPr>
        <w:t>propionatas</w:t>
      </w:r>
      <w:proofErr w:type="spellEnd"/>
    </w:p>
    <w:p w14:paraId="2FF331F2"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1FCFDC12" w14:textId="77777777" w:rsidR="00B624CC" w:rsidRPr="000B67F5" w:rsidRDefault="00B624CC" w:rsidP="00B624CC">
      <w:pPr>
        <w:tabs>
          <w:tab w:val="left" w:pos="540"/>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Atidžiai perskaitykite visą šį lapelį prieš pradėdami vartoti vaistą</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nes jame pateikiama Jums svarbi informacija.</w:t>
      </w:r>
    </w:p>
    <w:p w14:paraId="043A5923" w14:textId="77777777" w:rsidR="00B624CC" w:rsidRPr="000B67F5" w:rsidRDefault="00B624CC" w:rsidP="00B624CC">
      <w:pPr>
        <w:pStyle w:val="Sraopastraipa"/>
        <w:numPr>
          <w:ilvl w:val="0"/>
          <w:numId w:val="2"/>
        </w:numPr>
        <w:spacing w:after="0" w:line="240" w:lineRule="auto"/>
        <w:ind w:left="567" w:hanging="567"/>
        <w:rPr>
          <w:rFonts w:ascii="Times New Roman" w:hAnsi="Times New Roman"/>
          <w:lang w:val="lt-LT"/>
        </w:rPr>
      </w:pPr>
      <w:r w:rsidRPr="000B67F5">
        <w:rPr>
          <w:rFonts w:ascii="Times New Roman" w:hAnsi="Times New Roman"/>
          <w:lang w:val="lt-LT"/>
        </w:rPr>
        <w:t>Neišmeskite lapelio, nes vėl gali prireikti jį perskaityti.</w:t>
      </w:r>
    </w:p>
    <w:p w14:paraId="4D7A48D7" w14:textId="77777777" w:rsidR="00B624CC" w:rsidRPr="000B67F5" w:rsidRDefault="00B624CC" w:rsidP="00B624CC">
      <w:pPr>
        <w:pStyle w:val="Sraopastraipa"/>
        <w:numPr>
          <w:ilvl w:val="0"/>
          <w:numId w:val="2"/>
        </w:numPr>
        <w:spacing w:after="0" w:line="240" w:lineRule="auto"/>
        <w:ind w:left="567" w:hanging="567"/>
        <w:rPr>
          <w:rFonts w:ascii="Times New Roman" w:hAnsi="Times New Roman"/>
          <w:lang w:val="lt-LT"/>
        </w:rPr>
      </w:pPr>
      <w:r w:rsidRPr="000B67F5">
        <w:rPr>
          <w:rFonts w:ascii="Times New Roman" w:hAnsi="Times New Roman"/>
          <w:lang w:val="lt-LT"/>
        </w:rPr>
        <w:t>Jeigu kiltų daugiau klausimų, kreipkitės į gydytoją arba vaistininką.</w:t>
      </w:r>
    </w:p>
    <w:p w14:paraId="674931A0" w14:textId="77777777" w:rsidR="00B624CC" w:rsidRPr="000B67F5" w:rsidRDefault="00B624CC" w:rsidP="00B624CC">
      <w:pPr>
        <w:pStyle w:val="Sraopastraipa"/>
        <w:numPr>
          <w:ilvl w:val="0"/>
          <w:numId w:val="2"/>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Šis vaistas skirtas Jums, todėl kitiems žmonėms jo duoti negalima. Vaistas gali jiems pakenkti (net tiems, kurių ligos simptomai yra tokie patys kaip Jūsų).</w:t>
      </w:r>
    </w:p>
    <w:p w14:paraId="7E01B8F0" w14:textId="77777777" w:rsidR="00B624CC" w:rsidRPr="000B67F5" w:rsidRDefault="00B624CC" w:rsidP="00B624CC">
      <w:pPr>
        <w:pStyle w:val="Sraopastraipa"/>
        <w:numPr>
          <w:ilvl w:val="0"/>
          <w:numId w:val="2"/>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Jeigu pasireiškė šalutinis poveikis (net jeigu jis šiame lapelyje nenurodytas) kreipkitės į gydytoją arba vaistininką. Žr. 4 skyrių.</w:t>
      </w:r>
    </w:p>
    <w:p w14:paraId="2320CC05"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3C3FA6F8" w14:textId="77777777" w:rsidR="00B624CC" w:rsidRPr="000B67F5" w:rsidRDefault="00B624CC" w:rsidP="00B624CC">
      <w:pPr>
        <w:spacing w:after="0" w:line="240" w:lineRule="auto"/>
        <w:rPr>
          <w:rFonts w:ascii="Times New Roman" w:eastAsia="Times New Roman" w:hAnsi="Times New Roman" w:cs="Times New Roman"/>
          <w:lang w:val="lt-LT"/>
        </w:rPr>
      </w:pPr>
    </w:p>
    <w:p w14:paraId="70F5590C" w14:textId="77777777" w:rsidR="00B624CC" w:rsidRPr="000B67F5" w:rsidRDefault="00B624CC" w:rsidP="00B624CC">
      <w:pPr>
        <w:spacing w:after="0" w:line="240" w:lineRule="auto"/>
        <w:ind w:left="567" w:hanging="567"/>
        <w:rPr>
          <w:rFonts w:ascii="Times New Roman" w:eastAsia="Times New Roman" w:hAnsi="Times New Roman" w:cs="Times New Roman"/>
          <w:b/>
          <w:lang w:val="lt-LT"/>
        </w:rPr>
      </w:pPr>
      <w:r w:rsidRPr="000B67F5">
        <w:rPr>
          <w:rFonts w:ascii="Times New Roman" w:eastAsia="Times New Roman" w:hAnsi="Times New Roman" w:cs="Times New Roman"/>
          <w:b/>
          <w:lang w:val="lt-LT"/>
        </w:rPr>
        <w:t>Apie ką rašoma šiame lapelyje?</w:t>
      </w:r>
    </w:p>
    <w:p w14:paraId="0F662337" w14:textId="77777777" w:rsidR="00B624CC" w:rsidRPr="000B67F5" w:rsidRDefault="00B624CC" w:rsidP="00B624CC">
      <w:pPr>
        <w:spacing w:after="0" w:line="240" w:lineRule="auto"/>
        <w:ind w:left="567" w:hanging="567"/>
        <w:rPr>
          <w:rFonts w:ascii="Times New Roman" w:eastAsia="Times New Roman" w:hAnsi="Times New Roman" w:cs="Times New Roman"/>
          <w:bCs/>
          <w:lang w:val="lt-LT"/>
        </w:rPr>
      </w:pPr>
    </w:p>
    <w:p w14:paraId="5C61A036"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w:t>
      </w:r>
      <w:r w:rsidRPr="000B67F5">
        <w:rPr>
          <w:rFonts w:ascii="Times New Roman" w:eastAsia="Times New Roman" w:hAnsi="Times New Roman" w:cs="Times New Roman"/>
          <w:lang w:val="lt-LT"/>
        </w:rPr>
        <w:tab/>
        <w:t xml:space="preserve">Kas yra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ir kam jis vartojamas</w:t>
      </w:r>
    </w:p>
    <w:p w14:paraId="284C3067"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2.</w:t>
      </w:r>
      <w:r w:rsidRPr="000B67F5">
        <w:rPr>
          <w:rFonts w:ascii="Times New Roman" w:eastAsia="Times New Roman" w:hAnsi="Times New Roman" w:cs="Times New Roman"/>
          <w:lang w:val="lt-LT"/>
        </w:rPr>
        <w:tab/>
        <w:t xml:space="preserve">Kas žinotina prieš vartojant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0DE9B1C4"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3.</w:t>
      </w:r>
      <w:r w:rsidRPr="000B67F5">
        <w:rPr>
          <w:rFonts w:ascii="Times New Roman" w:eastAsia="Times New Roman" w:hAnsi="Times New Roman" w:cs="Times New Roman"/>
          <w:lang w:val="lt-LT"/>
        </w:rPr>
        <w:tab/>
        <w:t xml:space="preserve">Kaip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59557794"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4.</w:t>
      </w:r>
      <w:r w:rsidRPr="000B67F5">
        <w:rPr>
          <w:rFonts w:ascii="Times New Roman" w:eastAsia="Times New Roman" w:hAnsi="Times New Roman" w:cs="Times New Roman"/>
          <w:lang w:val="lt-LT"/>
        </w:rPr>
        <w:tab/>
        <w:t>Galimas šalutinis poveikis</w:t>
      </w:r>
    </w:p>
    <w:p w14:paraId="3ED95EA1"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5.</w:t>
      </w:r>
      <w:r w:rsidRPr="000B67F5">
        <w:rPr>
          <w:rFonts w:ascii="Times New Roman" w:eastAsia="Times New Roman" w:hAnsi="Times New Roman" w:cs="Times New Roman"/>
          <w:lang w:val="lt-LT"/>
        </w:rPr>
        <w:tab/>
        <w:t xml:space="preserve">Kaip laikyti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3410159D" w14:textId="77777777" w:rsidR="00B624CC" w:rsidRPr="000B67F5" w:rsidRDefault="00B624CC" w:rsidP="00B624CC">
      <w:pPr>
        <w:tabs>
          <w:tab w:val="left" w:pos="54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6.</w:t>
      </w:r>
      <w:r w:rsidRPr="000B67F5">
        <w:rPr>
          <w:rFonts w:ascii="Times New Roman" w:eastAsia="Times New Roman" w:hAnsi="Times New Roman" w:cs="Times New Roman"/>
          <w:lang w:val="lt-LT"/>
        </w:rPr>
        <w:tab/>
        <w:t>Pakuotės turinys ir kita informacija</w:t>
      </w:r>
    </w:p>
    <w:p w14:paraId="6819FAAE"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47B2CC76" w14:textId="77777777" w:rsidR="00B624CC" w:rsidRPr="000B67F5" w:rsidRDefault="00B624CC" w:rsidP="00B624CC">
      <w:pPr>
        <w:spacing w:after="0" w:line="240" w:lineRule="auto"/>
        <w:rPr>
          <w:rFonts w:ascii="Times New Roman" w:eastAsia="Times New Roman" w:hAnsi="Times New Roman" w:cs="Times New Roman"/>
          <w:bCs/>
          <w:lang w:val="lt-LT"/>
        </w:rPr>
      </w:pPr>
    </w:p>
    <w:p w14:paraId="315AB03F" w14:textId="77777777" w:rsidR="00B624CC" w:rsidRPr="000B67F5" w:rsidRDefault="00B624CC" w:rsidP="00B624CC">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1.</w:t>
      </w:r>
      <w:r w:rsidRPr="000B67F5">
        <w:rPr>
          <w:rFonts w:ascii="Times New Roman" w:eastAsia="Times New Roman" w:hAnsi="Times New Roman" w:cs="Times New Roman"/>
          <w:b/>
          <w:lang w:val="lt-LT"/>
        </w:rPr>
        <w:tab/>
        <w:t xml:space="preserve">Kas yra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ir kam jis vartojamas</w:t>
      </w:r>
    </w:p>
    <w:p w14:paraId="7F283182" w14:textId="77777777" w:rsidR="00B624CC" w:rsidRPr="000B67F5" w:rsidRDefault="00B624CC" w:rsidP="00B624CC">
      <w:pPr>
        <w:spacing w:after="0" w:line="240" w:lineRule="auto"/>
        <w:rPr>
          <w:rFonts w:ascii="Times New Roman" w:eastAsia="Times New Roman" w:hAnsi="Times New Roman" w:cs="Times New Roman"/>
          <w:bCs/>
          <w:lang w:val="lt-LT"/>
        </w:rPr>
      </w:pPr>
    </w:p>
    <w:p w14:paraId="44003326"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Jums paskirtas vaistas, vadinamas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tepalu.</w:t>
      </w:r>
    </w:p>
    <w:p w14:paraId="56B71A6F" w14:textId="77777777" w:rsidR="00B624CC" w:rsidRPr="000B67F5" w:rsidRDefault="00B624CC" w:rsidP="00B624CC">
      <w:pPr>
        <w:spacing w:after="0" w:line="240" w:lineRule="auto"/>
        <w:rPr>
          <w:rFonts w:ascii="Times New Roman" w:eastAsia="Times New Roman" w:hAnsi="Times New Roman" w:cs="Times New Roman"/>
          <w:lang w:val="lt-LT"/>
        </w:rPr>
      </w:pPr>
    </w:p>
    <w:p w14:paraId="497E082A" w14:textId="77777777" w:rsidR="00B624CC" w:rsidRPr="000B67F5" w:rsidRDefault="00B624CC" w:rsidP="00B624CC">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sudėtyje yra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kuris priklauso vaistų, vadinamų kortikosteroidais, grupei.</w:t>
      </w:r>
    </w:p>
    <w:p w14:paraId="030C060F" w14:textId="77777777" w:rsidR="00B624CC" w:rsidRPr="000B67F5" w:rsidRDefault="00B624CC" w:rsidP="00B624CC">
      <w:pPr>
        <w:spacing w:after="0" w:line="240" w:lineRule="auto"/>
        <w:rPr>
          <w:rFonts w:ascii="Times New Roman" w:eastAsia="Times New Roman" w:hAnsi="Times New Roman" w:cs="Times New Roman"/>
          <w:lang w:val="lt-LT"/>
        </w:rPr>
      </w:pPr>
    </w:p>
    <w:p w14:paraId="7F5115E8"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Kortikosteroidai padeda mažinti odos paraudimą, patinimą ir sudirginimą. </w:t>
      </w:r>
    </w:p>
    <w:p w14:paraId="64C268C8" w14:textId="77777777" w:rsidR="00B624CC" w:rsidRPr="000B67F5" w:rsidRDefault="00B624CC" w:rsidP="00B624CC">
      <w:pPr>
        <w:spacing w:after="0" w:line="240" w:lineRule="auto"/>
        <w:rPr>
          <w:rFonts w:ascii="Times New Roman" w:eastAsia="Times New Roman" w:hAnsi="Times New Roman" w:cs="Times New Roman"/>
          <w:lang w:val="lt-LT"/>
        </w:rPr>
      </w:pPr>
    </w:p>
    <w:p w14:paraId="113AA909" w14:textId="77777777" w:rsidR="00B624CC" w:rsidRPr="000B67F5" w:rsidRDefault="00B624CC" w:rsidP="00B624CC">
      <w:pPr>
        <w:tabs>
          <w:tab w:val="left" w:pos="567"/>
        </w:tabs>
        <w:spacing w:after="0" w:line="240" w:lineRule="auto"/>
        <w:rPr>
          <w:rFonts w:ascii="Times New Roman" w:eastAsia="Times New Roman" w:hAnsi="Times New Roman" w:cs="Times New Roman"/>
          <w:b/>
          <w:snapToGrid w:val="0"/>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snapToGrid w:val="0"/>
          <w:lang w:val="lt-LT"/>
        </w:rPr>
        <w:t xml:space="preserve"> palengvina kai kurių odos sutrikimų simptomus. Tokie sutrikimai yra:</w:t>
      </w:r>
    </w:p>
    <w:p w14:paraId="127372B9" w14:textId="77777777" w:rsidR="00B624CC" w:rsidRPr="000B67F5" w:rsidRDefault="00B624CC" w:rsidP="00B624CC">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atopinis dermatitas</w:t>
      </w:r>
      <w:r w:rsidRPr="000B67F5">
        <w:rPr>
          <w:rFonts w:ascii="Times New Roman" w:eastAsia="SimSun" w:hAnsi="Times New Roman" w:cs="Times New Roman"/>
          <w:lang w:val="lt-LT" w:eastAsia="zh-CN"/>
        </w:rPr>
        <w:t>;</w:t>
      </w:r>
    </w:p>
    <w:p w14:paraId="7204DC60" w14:textId="77777777" w:rsidR="00B624CC" w:rsidRPr="000B67F5" w:rsidRDefault="00B624CC" w:rsidP="00B624CC">
      <w:pPr>
        <w:tabs>
          <w:tab w:val="left" w:pos="567"/>
        </w:tabs>
        <w:spacing w:after="0" w:line="240" w:lineRule="auto"/>
        <w:rPr>
          <w:rFonts w:ascii="Times New Roman" w:eastAsia="SimSun" w:hAnsi="Times New Roman" w:cs="Times New Roman"/>
          <w:lang w:val="lt-LT" w:eastAsia="zh-CN"/>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monetiškasis</w:t>
      </w:r>
      <w:proofErr w:type="spellEnd"/>
      <w:r w:rsidRPr="000B67F5">
        <w:rPr>
          <w:rFonts w:ascii="Times New Roman" w:eastAsia="Times New Roman" w:hAnsi="Times New Roman" w:cs="Times New Roman"/>
          <w:lang w:val="lt-LT"/>
        </w:rPr>
        <w:t xml:space="preserve"> dermatitas;</w:t>
      </w:r>
    </w:p>
    <w:p w14:paraId="3F873F6B" w14:textId="77777777" w:rsidR="00B624CC" w:rsidRPr="000B67F5" w:rsidRDefault="00B624CC" w:rsidP="00B624CC">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mazgelinis</w:t>
      </w:r>
      <w:proofErr w:type="spellEnd"/>
      <w:r w:rsidRPr="000B67F5">
        <w:rPr>
          <w:rFonts w:ascii="Times New Roman" w:eastAsia="SimSun" w:hAnsi="Times New Roman" w:cs="Times New Roman"/>
          <w:lang w:val="lt-LT" w:eastAsia="zh-CN"/>
        </w:rPr>
        <w:t xml:space="preserve"> niežulys (niežtintieji rankų ar kojų odos mazgeliai);</w:t>
      </w:r>
    </w:p>
    <w:p w14:paraId="4298BF1E" w14:textId="77777777" w:rsidR="00B624CC" w:rsidRPr="000B67F5" w:rsidRDefault="00B624CC" w:rsidP="00B624CC">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 xml:space="preserve">paprastoji lėtinė </w:t>
      </w:r>
      <w:proofErr w:type="spellStart"/>
      <w:r w:rsidRPr="000B67F5">
        <w:rPr>
          <w:rFonts w:ascii="Times New Roman" w:eastAsia="SimSun" w:hAnsi="Times New Roman" w:cs="Times New Roman"/>
          <w:lang w:val="lt-LT" w:eastAsia="zh-CN"/>
        </w:rPr>
        <w:t>kerpligė</w:t>
      </w:r>
      <w:proofErr w:type="spellEnd"/>
      <w:r w:rsidRPr="000B67F5">
        <w:rPr>
          <w:rFonts w:ascii="Times New Roman" w:eastAsia="SimSun" w:hAnsi="Times New Roman" w:cs="Times New Roman"/>
          <w:lang w:val="lt-LT" w:eastAsia="zh-CN"/>
        </w:rPr>
        <w:t xml:space="preserve"> (kasymosi sukeltos sustorėjusios, niežtinčios odos dėmės);</w:t>
      </w:r>
    </w:p>
    <w:p w14:paraId="78E8B42B"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 xml:space="preserve">plokščioji </w:t>
      </w:r>
      <w:proofErr w:type="spellStart"/>
      <w:r w:rsidRPr="000B67F5">
        <w:rPr>
          <w:rFonts w:ascii="Times New Roman" w:eastAsia="SimSun" w:hAnsi="Times New Roman" w:cs="Times New Roman"/>
          <w:lang w:val="lt-LT" w:eastAsia="zh-CN"/>
        </w:rPr>
        <w:t>kerpligė</w:t>
      </w:r>
      <w:proofErr w:type="spellEnd"/>
      <w:r w:rsidRPr="000B67F5">
        <w:rPr>
          <w:rFonts w:ascii="Times New Roman" w:eastAsia="SimSun" w:hAnsi="Times New Roman" w:cs="Times New Roman"/>
          <w:lang w:val="lt-LT" w:eastAsia="zh-CN"/>
        </w:rPr>
        <w:t xml:space="preserve"> (odos liga, kuri pasireiškia niežuliu, rausvai violetinės spalvos mazgeliais plokščiu paviršiumi ant riešų, dilbių ar blauzdų);</w:t>
      </w:r>
    </w:p>
    <w:p w14:paraId="1254C066"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seborėjinis</w:t>
      </w:r>
      <w:proofErr w:type="spellEnd"/>
      <w:r w:rsidRPr="000B67F5">
        <w:rPr>
          <w:rFonts w:ascii="Times New Roman" w:eastAsia="SimSun" w:hAnsi="Times New Roman" w:cs="Times New Roman"/>
          <w:lang w:val="lt-LT" w:eastAsia="zh-CN"/>
        </w:rPr>
        <w:t xml:space="preserve"> dermatitas (raudonos spalvos, žvynuotas, niežtintysis veido, plaukuotos galvos dalies, krūtinės arba nugaros išbėrimas);</w:t>
      </w:r>
    </w:p>
    <w:p w14:paraId="5865B663"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diskoidinė</w:t>
      </w:r>
      <w:proofErr w:type="spellEnd"/>
      <w:r w:rsidRPr="000B67F5">
        <w:rPr>
          <w:rFonts w:ascii="Times New Roman" w:eastAsia="SimSun" w:hAnsi="Times New Roman" w:cs="Times New Roman"/>
          <w:lang w:val="lt-LT" w:eastAsia="zh-CN"/>
        </w:rPr>
        <w:t xml:space="preserve"> raudonoji vilkligė (odos liga, kuri dažniausiai pažeidžia veidą, ausis ir plaukuotąją galvos dalį, kuri pasireiškia pažeistos odos randėjimu ir padidėjusiu jautrumu saulės šviesai);</w:t>
      </w:r>
    </w:p>
    <w:p w14:paraId="5112C9AF"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eritrodermija</w:t>
      </w:r>
      <w:proofErr w:type="spellEnd"/>
      <w:r w:rsidRPr="000B67F5">
        <w:rPr>
          <w:rFonts w:ascii="Times New Roman" w:eastAsia="SimSun" w:hAnsi="Times New Roman" w:cs="Times New Roman"/>
          <w:lang w:val="lt-LT" w:eastAsia="zh-CN"/>
        </w:rPr>
        <w:t xml:space="preserve"> (beveik viso kūno odos uždegimas, paraudimas ir pleiskanojimas), kartu gydant per burną vartojamais arba leidžiamaisiais steroidais;</w:t>
      </w:r>
    </w:p>
    <w:p w14:paraId="58D0109F"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odos bėrimas dėl alergijos arba odą dirginančių medžiagų poveikio (paprastas [uždegiminis] arba alerginis kontaktinis dermatitas);</w:t>
      </w:r>
    </w:p>
    <w:p w14:paraId="411A79A1"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prakaitinė;</w:t>
      </w:r>
    </w:p>
    <w:p w14:paraId="2FB8F579" w14:textId="77777777" w:rsidR="00B624CC" w:rsidRPr="000B67F5" w:rsidRDefault="00B624CC" w:rsidP="00B624CC">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 xml:space="preserve">dermatitas (odos uždegimas) po </w:t>
      </w:r>
      <w:r w:rsidRPr="000B67F5">
        <w:rPr>
          <w:rFonts w:ascii="Times New Roman" w:eastAsia="SimSun" w:hAnsi="Times New Roman" w:cs="Times New Roman"/>
          <w:lang w:val="lt-LT" w:eastAsia="zh-CN"/>
        </w:rPr>
        <w:t>vabzdžių įgėlimo;</w:t>
      </w:r>
    </w:p>
    <w:p w14:paraId="65ADF095" w14:textId="77777777" w:rsidR="00B624CC" w:rsidRPr="000B67F5" w:rsidRDefault="00B624CC" w:rsidP="00B624CC">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žvynelinė (sustorėjusios, uždegiminės, paraudusios odos dėmės, dažnai padengtos sidabrinės spalvos žvyneliais).</w:t>
      </w:r>
      <w:r w:rsidRPr="000B67F5">
        <w:rPr>
          <w:rFonts w:ascii="Times New Roman" w:eastAsia="SimSun" w:hAnsi="Times New Roman" w:cs="Times New Roman"/>
          <w:color w:val="000000"/>
          <w:lang w:val="lt-LT" w:eastAsia="zh-CN"/>
        </w:rPr>
        <w:t xml:space="preserve"> </w:t>
      </w:r>
      <w:r w:rsidRPr="000B67F5">
        <w:rPr>
          <w:rFonts w:ascii="Times New Roman" w:eastAsia="Times New Roman" w:hAnsi="Times New Roman" w:cs="Times New Roman"/>
          <w:lang w:val="lt-LT"/>
        </w:rPr>
        <w:t>Išskyrus išplitusią plokštelinę žvynelinę.</w:t>
      </w:r>
    </w:p>
    <w:p w14:paraId="5CF364DC" w14:textId="77777777" w:rsidR="00B624CC" w:rsidRPr="000B67F5" w:rsidRDefault="00B624CC" w:rsidP="00B624CC">
      <w:pPr>
        <w:spacing w:after="0" w:line="240" w:lineRule="auto"/>
        <w:rPr>
          <w:rFonts w:ascii="Times New Roman" w:eastAsia="Times New Roman" w:hAnsi="Times New Roman" w:cs="Times New Roman"/>
          <w:bCs/>
          <w:lang w:val="lt-LT"/>
        </w:rPr>
      </w:pPr>
    </w:p>
    <w:p w14:paraId="007138DF" w14:textId="77777777" w:rsidR="00B624CC" w:rsidRPr="000B67F5" w:rsidRDefault="00B624CC" w:rsidP="00B624CC">
      <w:pPr>
        <w:tabs>
          <w:tab w:val="left" w:pos="567"/>
        </w:tabs>
        <w:spacing w:after="0" w:line="240" w:lineRule="auto"/>
        <w:rPr>
          <w:rFonts w:ascii="Times New Roman" w:eastAsia="Times New Roman" w:hAnsi="Times New Roman" w:cs="Times New Roman"/>
          <w:snapToGrid w:val="0"/>
          <w:lang w:val="lt-LT"/>
        </w:rPr>
      </w:pPr>
      <w:proofErr w:type="spellStart"/>
      <w:r w:rsidRPr="000B67F5">
        <w:rPr>
          <w:rFonts w:ascii="Times New Roman" w:eastAsia="SimSun" w:hAnsi="Times New Roman" w:cs="Times New Roman"/>
          <w:lang w:val="lt-LT" w:eastAsia="zh-CN"/>
        </w:rPr>
        <w:t>Cutivate</w:t>
      </w:r>
      <w:proofErr w:type="spellEnd"/>
      <w:r w:rsidRPr="000B67F5">
        <w:rPr>
          <w:rFonts w:ascii="Times New Roman" w:eastAsia="SimSun" w:hAnsi="Times New Roman" w:cs="Times New Roman"/>
          <w:lang w:val="lt-LT" w:eastAsia="zh-CN"/>
        </w:rPr>
        <w:t xml:space="preserve"> vartojamas </w:t>
      </w:r>
      <w:r w:rsidRPr="000B67F5">
        <w:rPr>
          <w:rFonts w:ascii="Times New Roman" w:eastAsia="SimSun" w:hAnsi="Times New Roman" w:cs="Times New Roman"/>
          <w:color w:val="000000"/>
          <w:lang w:val="lt-LT" w:eastAsia="zh-CN"/>
        </w:rPr>
        <w:t xml:space="preserve">uždegimui ir jo sukeltam niežuliui slopinti sergantiems atopiniu dermatitu vaikams nuo vienerių metų amžiaus ir paaugliams, </w:t>
      </w:r>
      <w:r w:rsidRPr="000B67F5">
        <w:rPr>
          <w:rFonts w:ascii="Times New Roman" w:eastAsia="Times New Roman" w:hAnsi="Times New Roman" w:cs="Times New Roman"/>
          <w:lang w:val="lt-LT"/>
        </w:rPr>
        <w:t>kuriems gydymas silpnesniais kortikosteroidais neveiksmingas. Vartoti reikia tik prižiūrint gydytojui</w:t>
      </w:r>
      <w:r w:rsidRPr="000B67F5">
        <w:rPr>
          <w:rFonts w:ascii="Times New Roman" w:eastAsia="SimSun" w:hAnsi="Times New Roman" w:cs="Times New Roman"/>
          <w:lang w:val="lt-LT" w:eastAsia="zh-CN"/>
        </w:rPr>
        <w:t>.</w:t>
      </w:r>
    </w:p>
    <w:p w14:paraId="129F7A89" w14:textId="77777777" w:rsidR="00B624CC" w:rsidRPr="000B67F5" w:rsidRDefault="00B624CC" w:rsidP="00B624CC">
      <w:pPr>
        <w:spacing w:after="0" w:line="240" w:lineRule="auto"/>
        <w:rPr>
          <w:rFonts w:ascii="Times New Roman" w:eastAsia="Times New Roman" w:hAnsi="Times New Roman" w:cs="Times New Roman"/>
          <w:lang w:val="lt-LT"/>
        </w:rPr>
      </w:pPr>
    </w:p>
    <w:p w14:paraId="0B2CA41A" w14:textId="77777777" w:rsidR="00B624CC" w:rsidRPr="000B67F5" w:rsidRDefault="00B624CC" w:rsidP="00B624CC">
      <w:pPr>
        <w:spacing w:after="0" w:line="240" w:lineRule="auto"/>
        <w:rPr>
          <w:rFonts w:ascii="Times New Roman" w:eastAsia="Times New Roman" w:hAnsi="Times New Roman" w:cs="Times New Roman"/>
          <w:lang w:val="lt-LT"/>
        </w:rPr>
      </w:pPr>
    </w:p>
    <w:p w14:paraId="4AA03F9E" w14:textId="77777777" w:rsidR="00B624CC" w:rsidRPr="000B67F5" w:rsidRDefault="00B624CC" w:rsidP="00B624CC">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2.</w:t>
      </w:r>
      <w:r w:rsidRPr="000B67F5">
        <w:rPr>
          <w:rFonts w:ascii="Times New Roman" w:eastAsia="Times New Roman" w:hAnsi="Times New Roman" w:cs="Times New Roman"/>
          <w:b/>
          <w:lang w:val="lt-LT"/>
        </w:rPr>
        <w:tab/>
        <w:t xml:space="preserve">Kas žinotina prieš vartojant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00B55B25" w14:textId="77777777" w:rsidR="00B624CC" w:rsidRPr="000B67F5" w:rsidRDefault="00B624CC" w:rsidP="00B624CC">
      <w:pPr>
        <w:spacing w:after="0" w:line="240" w:lineRule="auto"/>
        <w:rPr>
          <w:rFonts w:ascii="Times New Roman" w:eastAsia="Times New Roman" w:hAnsi="Times New Roman" w:cs="Times New Roman"/>
          <w:lang w:val="lt-LT"/>
        </w:rPr>
      </w:pPr>
    </w:p>
    <w:p w14:paraId="487641DA" w14:textId="77777777" w:rsidR="00B624CC" w:rsidRPr="000B67F5" w:rsidRDefault="00B624CC" w:rsidP="00B624CC">
      <w:pPr>
        <w:spacing w:after="0" w:line="240" w:lineRule="auto"/>
        <w:rPr>
          <w:rFonts w:ascii="Times New Roman" w:eastAsia="Times New Roman" w:hAnsi="Times New Roman" w:cs="Times New Roman"/>
          <w:b/>
          <w:bCs/>
          <w:lang w:val="lt-LT"/>
        </w:rPr>
      </w:pPr>
      <w:proofErr w:type="spellStart"/>
      <w:r w:rsidRPr="000B67F5">
        <w:rPr>
          <w:rFonts w:ascii="Times New Roman" w:eastAsia="Times New Roman" w:hAnsi="Times New Roman" w:cs="Times New Roman"/>
          <w:b/>
          <w:bCs/>
          <w:lang w:val="lt-LT"/>
        </w:rPr>
        <w:t>Cutivate</w:t>
      </w:r>
      <w:proofErr w:type="spellEnd"/>
      <w:r w:rsidRPr="000B67F5">
        <w:rPr>
          <w:rFonts w:ascii="Times New Roman" w:eastAsia="Times New Roman" w:hAnsi="Times New Roman" w:cs="Times New Roman"/>
          <w:b/>
          <w:bCs/>
          <w:lang w:val="lt-LT"/>
        </w:rPr>
        <w:t xml:space="preserve"> tepalo vartoti </w:t>
      </w:r>
      <w:r>
        <w:rPr>
          <w:rFonts w:ascii="Times New Roman" w:eastAsia="Times New Roman" w:hAnsi="Times New Roman" w:cs="Times New Roman"/>
          <w:b/>
          <w:bCs/>
          <w:lang w:val="lt-LT"/>
        </w:rPr>
        <w:t>draudžiama</w:t>
      </w:r>
      <w:r w:rsidRPr="000B67F5">
        <w:rPr>
          <w:rFonts w:ascii="Times New Roman" w:eastAsia="Times New Roman" w:hAnsi="Times New Roman" w:cs="Times New Roman"/>
          <w:b/>
          <w:bCs/>
          <w:lang w:val="lt-LT"/>
        </w:rPr>
        <w:t>:</w:t>
      </w:r>
    </w:p>
    <w:p w14:paraId="7BC936DD" w14:textId="77777777" w:rsidR="00B624CC" w:rsidRPr="000B67F5" w:rsidRDefault="00B624CC" w:rsidP="00B624CC">
      <w:pPr>
        <w:numPr>
          <w:ilvl w:val="0"/>
          <w:numId w:val="1"/>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jeigu yra alergija veikliajai medžiagai arba bet kuriai pagalbinei šio vaisto medžiagai (jos išvardytos 6 skyriuje).</w:t>
      </w:r>
    </w:p>
    <w:p w14:paraId="714AAC73" w14:textId="77777777" w:rsidR="00B624CC" w:rsidRPr="000B67F5" w:rsidRDefault="00B624CC" w:rsidP="00B624CC">
      <w:pPr>
        <w:spacing w:after="0" w:line="240" w:lineRule="auto"/>
        <w:rPr>
          <w:rFonts w:ascii="Times New Roman" w:eastAsia="Times New Roman" w:hAnsi="Times New Roman" w:cs="Times New Roman"/>
          <w:bCs/>
          <w:lang w:val="lt-LT"/>
        </w:rPr>
      </w:pPr>
    </w:p>
    <w:p w14:paraId="58C6B4D5" w14:textId="77777777" w:rsidR="00B624CC" w:rsidRPr="000B67F5" w:rsidRDefault="00B624CC" w:rsidP="00B624CC">
      <w:pPr>
        <w:tabs>
          <w:tab w:val="left" w:pos="567"/>
        </w:tabs>
        <w:spacing w:after="0" w:line="240" w:lineRule="auto"/>
        <w:rPr>
          <w:rFonts w:ascii="Times New Roman" w:eastAsia="SimSun" w:hAnsi="Times New Roman" w:cs="Times New Roman"/>
          <w:b/>
          <w:lang w:val="lt-LT" w:eastAsia="zh-CN"/>
        </w:rPr>
      </w:pPr>
      <w:r w:rsidRPr="000B67F5">
        <w:rPr>
          <w:rFonts w:ascii="Times New Roman" w:eastAsia="SimSun" w:hAnsi="Times New Roman" w:cs="Times New Roman"/>
          <w:b/>
          <w:lang w:val="lt-LT" w:eastAsia="zh-CN"/>
        </w:rPr>
        <w:t>Negalima gydyti nei vieno iš išvardytų odos sutrikimų, nes jie gali pasunkėti:</w:t>
      </w:r>
    </w:p>
    <w:p w14:paraId="5A142F5C" w14:textId="77777777" w:rsidR="00B624CC" w:rsidRPr="000B67F5" w:rsidRDefault="00B624CC" w:rsidP="00B624CC">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infekcinė odos liga (išskyrus infekcines ligas, kurios kartu gydomos antibakteriniais vaistais);</w:t>
      </w:r>
    </w:p>
    <w:p w14:paraId="5369D069" w14:textId="77777777" w:rsidR="00B624CC" w:rsidRPr="000B67F5" w:rsidRDefault="00B624CC" w:rsidP="00B624CC">
      <w:pPr>
        <w:numPr>
          <w:ilvl w:val="0"/>
          <w:numId w:val="1"/>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lang w:val="lt-LT"/>
        </w:rPr>
        <w:t>paprastieji spuogai;</w:t>
      </w:r>
    </w:p>
    <w:p w14:paraId="1D6D2CE1" w14:textId="77777777" w:rsidR="00B624CC" w:rsidRPr="000B67F5" w:rsidRDefault="00B624CC" w:rsidP="00B624C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r</w:t>
      </w:r>
      <w:r w:rsidRPr="000B67F5">
        <w:rPr>
          <w:rFonts w:ascii="Times New Roman" w:eastAsia="Times New Roman" w:hAnsi="Times New Roman" w:cs="Times New Roman"/>
          <w:lang w:val="lt-LT"/>
        </w:rPr>
        <w:t>ožinė (veido odos sutrikimas, kuriam esant, būna neįprastai paraudusi nosies, skruostų, smakro, kaktos ar viso veido oda su matomomis arba nematomomis smulkiomis kraujagyslėmis, mazgeliais (</w:t>
      </w:r>
      <w:proofErr w:type="spellStart"/>
      <w:r w:rsidRPr="000B67F5">
        <w:rPr>
          <w:rFonts w:ascii="Times New Roman" w:eastAsia="Times New Roman" w:hAnsi="Times New Roman" w:cs="Times New Roman"/>
          <w:lang w:val="lt-LT"/>
        </w:rPr>
        <w:t>papulėmis</w:t>
      </w:r>
      <w:proofErr w:type="spellEnd"/>
      <w:r w:rsidRPr="000B67F5">
        <w:rPr>
          <w:rFonts w:ascii="Times New Roman" w:eastAsia="Times New Roman" w:hAnsi="Times New Roman" w:cs="Times New Roman"/>
          <w:lang w:val="lt-LT"/>
        </w:rPr>
        <w:t xml:space="preserve">) arba </w:t>
      </w:r>
      <w:proofErr w:type="spellStart"/>
      <w:r w:rsidRPr="000B67F5">
        <w:rPr>
          <w:rFonts w:ascii="Times New Roman" w:eastAsia="Times New Roman" w:hAnsi="Times New Roman" w:cs="Times New Roman"/>
          <w:lang w:val="lt-LT"/>
        </w:rPr>
        <w:t>pūlinėliais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pustulėmis</w:t>
      </w:r>
      <w:proofErr w:type="spellEnd"/>
      <w:r w:rsidRPr="000B67F5">
        <w:rPr>
          <w:rFonts w:ascii="Times New Roman" w:eastAsia="Times New Roman" w:hAnsi="Times New Roman" w:cs="Times New Roman"/>
          <w:lang w:val="lt-LT"/>
        </w:rPr>
        <w:t>));</w:t>
      </w:r>
    </w:p>
    <w:p w14:paraId="005F7A53" w14:textId="77777777" w:rsidR="00B624CC" w:rsidRPr="000B67F5" w:rsidRDefault="00B624CC" w:rsidP="00B624C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bėrimas aplink burną;</w:t>
      </w:r>
    </w:p>
    <w:p w14:paraId="69E479AC" w14:textId="77777777" w:rsidR="00B624CC" w:rsidRPr="000B67F5" w:rsidRDefault="00B624CC" w:rsidP="00B624CC">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niežtinti oda be uždegimo;</w:t>
      </w:r>
    </w:p>
    <w:p w14:paraId="7D1CAC2D" w14:textId="77777777" w:rsidR="00B624CC" w:rsidRPr="000B67F5" w:rsidRDefault="00B624CC" w:rsidP="00B624CC">
      <w:pPr>
        <w:numPr>
          <w:ilvl w:val="0"/>
          <w:numId w:val="1"/>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išangės ir lyties organų </w:t>
      </w:r>
      <w:r w:rsidRPr="000B67F5">
        <w:rPr>
          <w:rFonts w:ascii="Times New Roman" w:eastAsia="SimSun" w:hAnsi="Times New Roman" w:cs="Times New Roman"/>
          <w:lang w:val="lt-LT" w:eastAsia="zh-CN"/>
        </w:rPr>
        <w:t xml:space="preserve">(varpos ir makšties) </w:t>
      </w:r>
      <w:r w:rsidRPr="000B67F5">
        <w:rPr>
          <w:rFonts w:ascii="Times New Roman" w:eastAsia="Times New Roman" w:hAnsi="Times New Roman" w:cs="Times New Roman"/>
          <w:snapToGrid w:val="0"/>
          <w:lang w:val="lt-LT"/>
        </w:rPr>
        <w:t>srityje;</w:t>
      </w:r>
    </w:p>
    <w:p w14:paraId="500629C4" w14:textId="77777777" w:rsidR="00B624CC" w:rsidRPr="000B67F5" w:rsidRDefault="00B624CC" w:rsidP="00B624CC">
      <w:pPr>
        <w:numPr>
          <w:ilvl w:val="0"/>
          <w:numId w:val="1"/>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kaip pacientas yra jaunesnis kaip vienerių metų vaikas.</w:t>
      </w:r>
    </w:p>
    <w:p w14:paraId="177D21F1" w14:textId="77777777" w:rsidR="00B624CC" w:rsidRPr="000B67F5" w:rsidRDefault="00B624CC" w:rsidP="00B624CC">
      <w:pPr>
        <w:spacing w:after="0" w:line="240" w:lineRule="auto"/>
        <w:rPr>
          <w:rFonts w:ascii="Times New Roman" w:eastAsia="Times New Roman" w:hAnsi="Times New Roman" w:cs="Times New Roman"/>
          <w:lang w:val="lt-LT"/>
        </w:rPr>
      </w:pPr>
    </w:p>
    <w:p w14:paraId="368BD6F2" w14:textId="77777777" w:rsidR="00B624CC" w:rsidRPr="000B67F5" w:rsidRDefault="00B624CC" w:rsidP="00B624CC">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 xml:space="preserve">Jeigu galvojate, kad tai tinka Jums, nepasitarus su gydytoju arba vaistininku, </w:t>
      </w:r>
      <w:proofErr w:type="spellStart"/>
      <w:r w:rsidRPr="000B67F5">
        <w:rPr>
          <w:rFonts w:ascii="Times New Roman" w:eastAsia="Times New Roman" w:hAnsi="Times New Roman" w:cs="Times New Roman"/>
          <w:iCs/>
          <w:lang w:val="lt-LT"/>
        </w:rPr>
        <w:t>Cutivate</w:t>
      </w:r>
      <w:proofErr w:type="spellEnd"/>
      <w:r w:rsidRPr="000B67F5">
        <w:rPr>
          <w:rFonts w:ascii="Times New Roman" w:eastAsia="Times New Roman" w:hAnsi="Times New Roman" w:cs="Times New Roman"/>
          <w:iCs/>
          <w:lang w:val="lt-LT"/>
        </w:rPr>
        <w:t xml:space="preserve"> vartoti negalima.</w:t>
      </w:r>
    </w:p>
    <w:p w14:paraId="2DC1C4D4" w14:textId="77777777" w:rsidR="00B624CC" w:rsidRPr="000B67F5" w:rsidRDefault="00B624CC" w:rsidP="00B624CC">
      <w:pPr>
        <w:spacing w:after="0" w:line="240" w:lineRule="auto"/>
        <w:rPr>
          <w:rFonts w:ascii="Times New Roman" w:eastAsia="Times New Roman" w:hAnsi="Times New Roman" w:cs="Times New Roman"/>
          <w:iCs/>
          <w:lang w:val="lt-LT"/>
        </w:rPr>
      </w:pPr>
    </w:p>
    <w:p w14:paraId="7DA8B45B" w14:textId="77777777" w:rsidR="00B624CC" w:rsidRPr="000B67F5" w:rsidRDefault="00B624CC" w:rsidP="00B624CC">
      <w:pPr>
        <w:keepNext/>
        <w:spacing w:after="0" w:line="240" w:lineRule="auto"/>
        <w:outlineLvl w:val="2"/>
        <w:rPr>
          <w:rFonts w:ascii="Times New Roman" w:eastAsia="Times New Roman" w:hAnsi="Times New Roman" w:cs="Times New Roman"/>
          <w:b/>
          <w:iCs/>
          <w:lang w:val="lt-LT"/>
        </w:rPr>
      </w:pPr>
      <w:r w:rsidRPr="000B67F5">
        <w:rPr>
          <w:rFonts w:ascii="Times New Roman" w:eastAsia="Times New Roman" w:hAnsi="Times New Roman" w:cs="Times New Roman"/>
          <w:b/>
          <w:iCs/>
          <w:lang w:val="lt-LT"/>
        </w:rPr>
        <w:t>Įspėjimai ir atsargumo priemonės</w:t>
      </w:r>
      <w:r w:rsidRPr="000B67F5">
        <w:rPr>
          <w:rFonts w:ascii="Times New Roman" w:eastAsia="Times New Roman" w:hAnsi="Times New Roman" w:cs="Times New Roman"/>
          <w:b/>
          <w:iCs/>
          <w:lang w:val="lt-LT"/>
        </w:rPr>
        <w:fldChar w:fldCharType="begin"/>
      </w:r>
      <w:r w:rsidRPr="000B67F5">
        <w:rPr>
          <w:rFonts w:ascii="Times New Roman" w:eastAsia="Times New Roman" w:hAnsi="Times New Roman" w:cs="Times New Roman"/>
          <w:b/>
          <w:iCs/>
          <w:lang w:val="lt-LT"/>
        </w:rPr>
        <w:instrText xml:space="preserve"> DOCVARIABLE vault_nd_eba2df64-9561-4eb3-b16c-865f96bce891 \* MERGEFORMAT </w:instrText>
      </w:r>
      <w:r w:rsidRPr="000B67F5">
        <w:rPr>
          <w:rFonts w:ascii="Times New Roman" w:eastAsia="Times New Roman" w:hAnsi="Times New Roman" w:cs="Times New Roman"/>
          <w:b/>
          <w:iCs/>
          <w:lang w:val="lt-LT"/>
        </w:rPr>
        <w:fldChar w:fldCharType="separate"/>
      </w:r>
      <w:r w:rsidRPr="000B67F5">
        <w:rPr>
          <w:rFonts w:ascii="Times New Roman" w:eastAsia="Times New Roman" w:hAnsi="Times New Roman" w:cs="Times New Roman"/>
          <w:b/>
          <w:iCs/>
          <w:lang w:val="lt-LT"/>
        </w:rPr>
        <w:t xml:space="preserve"> </w:t>
      </w:r>
      <w:r w:rsidRPr="000B67F5">
        <w:rPr>
          <w:rFonts w:ascii="Times New Roman" w:eastAsia="Times New Roman" w:hAnsi="Times New Roman" w:cs="Times New Roman"/>
          <w:b/>
          <w:iCs/>
          <w:lang w:val="lt-LT"/>
        </w:rPr>
        <w:fldChar w:fldCharType="end"/>
      </w:r>
    </w:p>
    <w:p w14:paraId="4C1C01DE"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Pasitarkite su gydytoju arba vaistininku, prieš pradėdami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w:t>
      </w:r>
    </w:p>
    <w:p w14:paraId="69807065" w14:textId="77777777" w:rsidR="00B624CC" w:rsidRPr="000B67F5" w:rsidRDefault="00B624CC" w:rsidP="00B624CC">
      <w:pPr>
        <w:keepNext/>
        <w:spacing w:after="0" w:line="240" w:lineRule="auto"/>
        <w:outlineLvl w:val="2"/>
        <w:rPr>
          <w:rFonts w:ascii="Times New Roman" w:eastAsia="Times New Roman" w:hAnsi="Times New Roman" w:cs="Times New Roman"/>
          <w:i/>
          <w:iCs/>
          <w:lang w:val="lt-LT"/>
        </w:rPr>
      </w:pPr>
    </w:p>
    <w:p w14:paraId="7F64CF38" w14:textId="77777777" w:rsidR="00B624CC" w:rsidRPr="000B67F5" w:rsidRDefault="00B624CC" w:rsidP="00B624CC">
      <w:pPr>
        <w:numPr>
          <w:ilvl w:val="0"/>
          <w:numId w:val="3"/>
        </w:numPr>
        <w:spacing w:after="0" w:line="240" w:lineRule="auto"/>
        <w:ind w:left="567" w:hanging="567"/>
        <w:rPr>
          <w:rFonts w:ascii="Times New Roman" w:eastAsia="Times New Roman" w:hAnsi="Times New Roman" w:cs="Times New Roman"/>
          <w:bCs/>
          <w:lang w:val="lt-LT" w:eastAsia="zh-CN"/>
        </w:rPr>
      </w:pPr>
      <w:r w:rsidRPr="000B67F5">
        <w:rPr>
          <w:rFonts w:ascii="Times New Roman" w:eastAsia="Times New Roman" w:hAnsi="Times New Roman" w:cs="Times New Roman"/>
          <w:bCs/>
          <w:lang w:val="lt-LT" w:eastAsia="zh-CN"/>
        </w:rPr>
        <w:t xml:space="preserve">pasakykite gydytojui, jeigu yra alergija (padidėjęs jaurumas) </w:t>
      </w:r>
      <w:proofErr w:type="spellStart"/>
      <w:r w:rsidRPr="000B67F5">
        <w:rPr>
          <w:rFonts w:ascii="Times New Roman" w:eastAsia="Times New Roman" w:hAnsi="Times New Roman" w:cs="Times New Roman"/>
          <w:bCs/>
          <w:lang w:val="lt-LT" w:eastAsia="zh-CN"/>
        </w:rPr>
        <w:t>flutikazono</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propionatui</w:t>
      </w:r>
      <w:proofErr w:type="spellEnd"/>
      <w:r w:rsidRPr="000B67F5">
        <w:rPr>
          <w:rFonts w:ascii="Times New Roman" w:eastAsia="Times New Roman" w:hAnsi="Times New Roman" w:cs="Times New Roman"/>
          <w:bCs/>
          <w:lang w:val="lt-LT" w:eastAsia="zh-CN"/>
        </w:rPr>
        <w:t xml:space="preserve"> arba bet kuriai pagalbinei </w:t>
      </w:r>
      <w:proofErr w:type="spellStart"/>
      <w:r w:rsidRPr="000B67F5">
        <w:rPr>
          <w:rFonts w:ascii="Times New Roman" w:eastAsia="Times New Roman" w:hAnsi="Times New Roman" w:cs="Times New Roman"/>
          <w:bCs/>
          <w:lang w:val="lt-LT" w:eastAsia="zh-CN"/>
        </w:rPr>
        <w:t>Cutivate</w:t>
      </w:r>
      <w:proofErr w:type="spellEnd"/>
      <w:r w:rsidRPr="000B67F5">
        <w:rPr>
          <w:rFonts w:ascii="Times New Roman" w:eastAsia="Times New Roman" w:hAnsi="Times New Roman" w:cs="Times New Roman"/>
          <w:bCs/>
          <w:lang w:val="lt-LT" w:eastAsia="zh-CN"/>
        </w:rPr>
        <w:t xml:space="preserve"> medžiagai (išvardytos 6 skyriuje);</w:t>
      </w:r>
    </w:p>
    <w:p w14:paraId="596E9333" w14:textId="77777777" w:rsidR="00B624CC" w:rsidRPr="000B67F5" w:rsidRDefault="00B624CC" w:rsidP="00B624CC">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snapToGrid w:val="0"/>
          <w:lang w:val="lt-LT"/>
        </w:rPr>
        <w:t xml:space="preserve"> vartokite tol, kol rekomenduoja gydytojas. Jeigu Jūsų būklė per 2</w:t>
      </w:r>
      <w:r w:rsidRPr="000B67F5">
        <w:rPr>
          <w:rFonts w:ascii="Times New Roman" w:eastAsia="Times New Roman" w:hAnsi="Times New Roman" w:cs="Times New Roman"/>
          <w:snapToGrid w:val="0"/>
          <w:lang w:val="lt-LT"/>
        </w:rPr>
        <w:noBreakHyphen/>
        <w:t>4 gydymo savaites nepagerėja, pasakykite gydytojui;</w:t>
      </w:r>
    </w:p>
    <w:p w14:paraId="0211EF1C" w14:textId="77777777" w:rsidR="00B624CC" w:rsidRPr="000B67F5" w:rsidRDefault="00B624CC" w:rsidP="00B624CC">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 xml:space="preserve">būkite atsargūs tepdami </w:t>
      </w: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snapToGrid w:val="0"/>
          <w:lang w:val="lt-LT"/>
        </w:rPr>
        <w:t xml:space="preserve"> ant akių vokų, saugokite, kad vaisto nepatektų į akis;</w:t>
      </w:r>
    </w:p>
    <w:p w14:paraId="050EC803" w14:textId="77777777" w:rsidR="00B624CC" w:rsidRPr="000B67F5" w:rsidRDefault="00B624CC" w:rsidP="00B624CC">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snapToGrid w:val="0"/>
          <w:lang w:val="lt-LT"/>
        </w:rPr>
        <w:t xml:space="preserve">būkite atsargūs tepdami </w:t>
      </w:r>
      <w:proofErr w:type="spellStart"/>
      <w:r w:rsidRPr="000B67F5">
        <w:rPr>
          <w:rFonts w:ascii="Times New Roman" w:eastAsia="Times New Roman" w:hAnsi="Times New Roman" w:cs="Times New Roman"/>
          <w:bCs/>
          <w:lang w:val="lt-LT" w:eastAsia="zh-CN"/>
        </w:rPr>
        <w:t>Cutivate</w:t>
      </w:r>
      <w:proofErr w:type="spellEnd"/>
      <w:r w:rsidRPr="000B67F5">
        <w:rPr>
          <w:rFonts w:ascii="Times New Roman" w:eastAsia="Times New Roman" w:hAnsi="Times New Roman" w:cs="Times New Roman"/>
          <w:snapToGrid w:val="0"/>
          <w:lang w:val="lt-LT"/>
        </w:rPr>
        <w:t xml:space="preserve"> </w:t>
      </w:r>
      <w:r w:rsidRPr="000B67F5">
        <w:rPr>
          <w:rFonts w:ascii="Times New Roman" w:eastAsia="Times New Roman" w:hAnsi="Times New Roman" w:cs="Times New Roman"/>
          <w:lang w:val="lt-LT" w:eastAsia="zh-CN"/>
        </w:rPr>
        <w:t>ant veido odos ilgą laiką, nes veido oda gali išplonėti;</w:t>
      </w:r>
    </w:p>
    <w:p w14:paraId="231BCF78" w14:textId="77777777" w:rsidR="00B624CC" w:rsidRPr="000B67F5" w:rsidRDefault="00B624CC" w:rsidP="00B624CC">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jeigu pasireiškia alerginis odos uždegimas (egzema) aplink kojų opas, vartojant lokalaus poveikio kortikosteroidus, gali padidėti alerginės reakcijos ir infekcijos aplink opą rizika;</w:t>
      </w:r>
    </w:p>
    <w:p w14:paraId="7CF2F7C9" w14:textId="77777777" w:rsidR="00B624CC" w:rsidRPr="000B67F5" w:rsidRDefault="00B624CC" w:rsidP="00B624CC">
      <w:pPr>
        <w:pStyle w:val="Sraopastraipa"/>
        <w:numPr>
          <w:ilvl w:val="0"/>
          <w:numId w:val="3"/>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 xml:space="preserve">orui nepralaidų dengiamąjį tvarstį ant vaistu pateptos odos galima naudoti tik gydytojo nurodymu. Jeigu užtepus </w:t>
      </w:r>
      <w:r w:rsidRPr="000B67F5">
        <w:rPr>
          <w:rFonts w:ascii="Times New Roman" w:hAnsi="Times New Roman"/>
          <w:bCs/>
          <w:noProof/>
          <w:lang w:val="lt-LT"/>
        </w:rPr>
        <w:t>Cutivate</w:t>
      </w:r>
      <w:r w:rsidRPr="000B67F5">
        <w:rPr>
          <w:rFonts w:ascii="Times New Roman" w:hAnsi="Times New Roman"/>
          <w:noProof/>
          <w:lang w:val="lt-LT"/>
        </w:rPr>
        <w:t xml:space="preserve"> bus uždedamas orui nepralaidus dengiamasis tvarstis, įskaitant vystyklus vaikams, prieš tai odą reikia gerai nuvalyti, kad apsisaugotumėte nuo infekcijos;</w:t>
      </w:r>
    </w:p>
    <w:p w14:paraId="1018DCBC" w14:textId="77777777" w:rsidR="00B624CC" w:rsidRPr="000B67F5" w:rsidRDefault="00B624CC" w:rsidP="00B624CC">
      <w:pPr>
        <w:pStyle w:val="Sraopastraipa"/>
        <w:numPr>
          <w:ilvl w:val="0"/>
          <w:numId w:val="3"/>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24D8DA29" w14:textId="77777777" w:rsidR="00B624CC" w:rsidRPr="000B67F5" w:rsidRDefault="00B624CC" w:rsidP="00B624CC">
      <w:pPr>
        <w:pStyle w:val="Sraopastraipa"/>
        <w:numPr>
          <w:ilvl w:val="0"/>
          <w:numId w:val="3"/>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gydant žvynelinę, dėl žvynelinės su pūslelėmis atsiradimo rizikos padidėjimo, Jus atidžiai stebės gydytojas;</w:t>
      </w:r>
    </w:p>
    <w:p w14:paraId="2E3623C6" w14:textId="77777777" w:rsidR="00B624CC" w:rsidRPr="000B67F5" w:rsidRDefault="00B624CC" w:rsidP="00B624CC">
      <w:pPr>
        <w:pStyle w:val="Sraopastraipa"/>
        <w:numPr>
          <w:ilvl w:val="0"/>
          <w:numId w:val="3"/>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uždegiminiams odos pažeidimams, į kuriuos pateko infekcija, gydyti gali būti skiriamas antimikrobinis gydymas;</w:t>
      </w:r>
    </w:p>
    <w:p w14:paraId="6E072457" w14:textId="77777777" w:rsidR="00B624CC" w:rsidRPr="000B67F5" w:rsidRDefault="00B624CC" w:rsidP="00B624CC">
      <w:pPr>
        <w:pStyle w:val="Sraopastraipa"/>
        <w:numPr>
          <w:ilvl w:val="0"/>
          <w:numId w:val="3"/>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vartojant Cutivate, negalima rūkyti ar būti šalia atviros liepsnos</w:t>
      </w:r>
      <w:r w:rsidRPr="000B67F5">
        <w:rPr>
          <w:rFonts w:ascii="Times New Roman" w:hAnsi="Times New Roman"/>
          <w:lang w:val="lt-LT" w:eastAsia="lt-LT"/>
        </w:rPr>
        <w:t xml:space="preserve"> dėl sunkių nudegimų pavojaus.</w:t>
      </w:r>
      <w:r w:rsidRPr="000B67F5">
        <w:rPr>
          <w:lang w:val="lt-LT"/>
        </w:rPr>
        <w:t xml:space="preserve"> </w:t>
      </w:r>
      <w:r w:rsidRPr="000B67F5">
        <w:rPr>
          <w:rFonts w:ascii="Times New Roman" w:hAnsi="Times New Roman"/>
          <w:lang w:val="lt-LT" w:eastAsia="lt-LT"/>
        </w:rPr>
        <w:t>Audiniai (drabužiai, patalynė, tvarsliava ir kt.), kurie lietėsi su šiuo vaistu, lengviau dega ir kelia didelę gaisro riziką. Skalbdami drabužius ir patalynę, galite sumažinti vaisto susikaupimą, bet ne visiškai jį pašalinti.</w:t>
      </w:r>
    </w:p>
    <w:p w14:paraId="230A0D67" w14:textId="77777777" w:rsidR="00B624CC" w:rsidRPr="000B67F5" w:rsidRDefault="00B624CC" w:rsidP="00B624CC">
      <w:pPr>
        <w:spacing w:after="0" w:line="240" w:lineRule="auto"/>
        <w:rPr>
          <w:rFonts w:ascii="Times New Roman" w:eastAsia="Calibri" w:hAnsi="Times New Roman" w:cs="Times New Roman"/>
          <w:lang w:val="lt-LT"/>
        </w:rPr>
      </w:pPr>
    </w:p>
    <w:p w14:paraId="53B0DC31" w14:textId="77777777" w:rsidR="00B624CC" w:rsidRPr="000B67F5" w:rsidRDefault="00B624CC" w:rsidP="00B624CC">
      <w:pPr>
        <w:spacing w:after="0" w:line="240" w:lineRule="auto"/>
        <w:rPr>
          <w:rFonts w:ascii="Times New Roman" w:eastAsia="Calibri" w:hAnsi="Times New Roman" w:cs="Times New Roman"/>
          <w:lang w:val="lt-LT"/>
        </w:rPr>
      </w:pPr>
      <w:r w:rsidRPr="000B67F5">
        <w:rPr>
          <w:rFonts w:ascii="Times New Roman" w:eastAsia="Calibri" w:hAnsi="Times New Roman" w:cs="Times New Roman"/>
          <w:lang w:val="lt-LT"/>
        </w:rPr>
        <w:t>Jeigu pradėtumėte matyti lyg per miglą arba Jums pasireikštų kit</w:t>
      </w:r>
      <w:r>
        <w:rPr>
          <w:rFonts w:ascii="Times New Roman" w:eastAsia="Calibri" w:hAnsi="Times New Roman" w:cs="Times New Roman"/>
          <w:lang w:val="lt-LT"/>
        </w:rPr>
        <w:t>i</w:t>
      </w:r>
      <w:r w:rsidRPr="000B67F5">
        <w:rPr>
          <w:rFonts w:ascii="Times New Roman" w:eastAsia="Calibri" w:hAnsi="Times New Roman" w:cs="Times New Roman"/>
          <w:lang w:val="lt-LT"/>
        </w:rPr>
        <w:t xml:space="preserve"> regėjimo sutrikim</w:t>
      </w:r>
      <w:r>
        <w:rPr>
          <w:rFonts w:ascii="Times New Roman" w:eastAsia="Calibri" w:hAnsi="Times New Roman" w:cs="Times New Roman"/>
          <w:lang w:val="lt-LT"/>
        </w:rPr>
        <w:t>ai</w:t>
      </w:r>
      <w:r w:rsidRPr="000B67F5">
        <w:rPr>
          <w:rFonts w:ascii="Times New Roman" w:eastAsia="Calibri" w:hAnsi="Times New Roman" w:cs="Times New Roman"/>
          <w:lang w:val="lt-LT"/>
        </w:rPr>
        <w:t>, kreipkitės į savo gydytoją.</w:t>
      </w:r>
    </w:p>
    <w:p w14:paraId="42FC3159" w14:textId="77777777" w:rsidR="00B624CC" w:rsidRPr="000B67F5" w:rsidRDefault="00B624CC" w:rsidP="00B624CC">
      <w:pPr>
        <w:spacing w:after="0" w:line="240" w:lineRule="auto"/>
        <w:rPr>
          <w:rFonts w:ascii="Times New Roman" w:eastAsia="Times New Roman" w:hAnsi="Times New Roman" w:cs="Times New Roman"/>
          <w:lang w:val="lt-LT"/>
        </w:rPr>
      </w:pPr>
    </w:p>
    <w:p w14:paraId="5FFDEC3C" w14:textId="77777777" w:rsidR="00B624CC" w:rsidRPr="000B67F5" w:rsidRDefault="00B624CC" w:rsidP="00B624CC">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Jeigu pasireiškia infekcija, kreipkitės į gydytoją (žr. 4 skyrių „Galimas šalutinis poveikis“).</w:t>
      </w:r>
    </w:p>
    <w:p w14:paraId="2B5CAFE3" w14:textId="77777777" w:rsidR="00B624CC" w:rsidRPr="000B67F5" w:rsidRDefault="00B624CC" w:rsidP="00B624CC">
      <w:pPr>
        <w:spacing w:after="0" w:line="240" w:lineRule="auto"/>
        <w:rPr>
          <w:rFonts w:ascii="Times New Roman" w:eastAsia="Times New Roman" w:hAnsi="Times New Roman" w:cs="Times New Roman"/>
          <w:iCs/>
          <w:lang w:val="lt-LT"/>
        </w:rPr>
      </w:pPr>
    </w:p>
    <w:p w14:paraId="1DD45522" w14:textId="77777777" w:rsidR="00B624CC" w:rsidRPr="000B67F5" w:rsidRDefault="00B624CC" w:rsidP="00B624CC">
      <w:pPr>
        <w:spacing w:after="0" w:line="240" w:lineRule="auto"/>
        <w:rPr>
          <w:rFonts w:ascii="Times New Roman" w:eastAsia="Times New Roman" w:hAnsi="Times New Roman" w:cs="Times New Roman"/>
          <w:b/>
          <w:iCs/>
          <w:noProof/>
          <w:lang w:val="lt-LT" w:eastAsia="lt-LT"/>
        </w:rPr>
      </w:pPr>
      <w:r w:rsidRPr="000B67F5">
        <w:rPr>
          <w:rFonts w:ascii="Times New Roman" w:eastAsia="Times New Roman" w:hAnsi="Times New Roman" w:cs="Times New Roman"/>
          <w:b/>
          <w:iCs/>
          <w:noProof/>
          <w:lang w:val="lt-LT" w:eastAsia="lt-LT"/>
        </w:rPr>
        <w:lastRenderedPageBreak/>
        <w:t>Vaikams ir paaugliams</w:t>
      </w:r>
    </w:p>
    <w:p w14:paraId="75D2BFA2" w14:textId="77777777" w:rsidR="00B624CC" w:rsidRPr="000B67F5" w:rsidRDefault="00B624CC" w:rsidP="00B624CC">
      <w:pPr>
        <w:tabs>
          <w:tab w:val="left" w:pos="567"/>
        </w:tabs>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iCs/>
          <w:noProof/>
          <w:lang w:val="lt-LT" w:eastAsia="lt-LT"/>
        </w:rPr>
        <w:t xml:space="preserve">Vaisto negalima vartoti jaunesniems negu vienerių metų vaikams. </w:t>
      </w:r>
    </w:p>
    <w:p w14:paraId="310E923A" w14:textId="77777777" w:rsidR="00B624CC" w:rsidRPr="000B67F5" w:rsidRDefault="00B624CC" w:rsidP="00B624CC">
      <w:pPr>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lang w:val="lt-LT" w:eastAsia="lt-LT"/>
        </w:rPr>
        <w:t>Jeigu įmanoma, jaunesniems kaip 12 metų vaikams ir paaugliams nereikėtų taikyti ilgalaikio gydymo lokalaus poveikio kortikosteroidais, nes tokiems pacientams yra didesnė tikimybė, kad pasireikš antinksčių funkcijos slopinimas.</w:t>
      </w:r>
    </w:p>
    <w:p w14:paraId="170C95F6" w14:textId="77777777" w:rsidR="00B624CC" w:rsidRPr="000B67F5" w:rsidRDefault="00B624CC" w:rsidP="00B624CC">
      <w:pPr>
        <w:spacing w:after="0" w:line="240" w:lineRule="auto"/>
        <w:rPr>
          <w:rFonts w:ascii="Times New Roman" w:eastAsia="Times New Roman" w:hAnsi="Times New Roman" w:cs="Times New Roman"/>
          <w:lang w:val="lt-LT"/>
        </w:rPr>
      </w:pPr>
    </w:p>
    <w:p w14:paraId="58E1BE81" w14:textId="77777777" w:rsidR="00B624CC" w:rsidRPr="000B67F5" w:rsidRDefault="00B624CC" w:rsidP="00B624CC">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Kiti vaistai ir </w:t>
      </w:r>
      <w:proofErr w:type="spellStart"/>
      <w:r w:rsidRPr="000B67F5">
        <w:rPr>
          <w:rFonts w:ascii="Times New Roman" w:eastAsia="Times New Roman" w:hAnsi="Times New Roman" w:cs="Times New Roman"/>
          <w:b/>
          <w:lang w:val="lt-LT"/>
        </w:rPr>
        <w:t>Cutivate</w:t>
      </w:r>
      <w:proofErr w:type="spellEnd"/>
    </w:p>
    <w:p w14:paraId="67564748"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vartojate ar neseniai vartojote kitų vaistų arba dėl to nesate tikri, apie tai pasakykite gydytojui arba vaistininkui.</w:t>
      </w:r>
    </w:p>
    <w:p w14:paraId="73F98EFD" w14:textId="77777777" w:rsidR="00B624CC" w:rsidRPr="000B67F5" w:rsidRDefault="00B624CC" w:rsidP="00B624CC">
      <w:pPr>
        <w:spacing w:after="0" w:line="240" w:lineRule="auto"/>
        <w:rPr>
          <w:rFonts w:ascii="Times New Roman" w:eastAsia="Times New Roman" w:hAnsi="Times New Roman" w:cs="Times New Roman"/>
          <w:bCs/>
          <w:lang w:val="lt-LT"/>
        </w:rPr>
      </w:pPr>
    </w:p>
    <w:p w14:paraId="47EF6716"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Kai kurie vaistai gali keisti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veikimą arba didinti šalutinio poveikio atsiradimo riziką. Tokie vaistai yra:</w:t>
      </w:r>
    </w:p>
    <w:p w14:paraId="4652957A" w14:textId="77777777" w:rsidR="00B624CC" w:rsidRPr="000B67F5" w:rsidRDefault="00B624CC" w:rsidP="00B624CC">
      <w:pPr>
        <w:pStyle w:val="Sraopastraipa"/>
        <w:numPr>
          <w:ilvl w:val="0"/>
          <w:numId w:val="6"/>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ritonaviras ir itrakonazolas.</w:t>
      </w:r>
    </w:p>
    <w:p w14:paraId="693D4508" w14:textId="77777777" w:rsidR="00B624CC" w:rsidRPr="000B67F5" w:rsidRDefault="00B624CC" w:rsidP="00B624CC">
      <w:pPr>
        <w:spacing w:after="0" w:line="240" w:lineRule="auto"/>
        <w:rPr>
          <w:rFonts w:ascii="Times New Roman" w:eastAsia="Times New Roman" w:hAnsi="Times New Roman" w:cs="Times New Roman"/>
          <w:bCs/>
          <w:iCs/>
          <w:lang w:val="lt-LT"/>
        </w:rPr>
      </w:pPr>
    </w:p>
    <w:p w14:paraId="6E8E2A55" w14:textId="77777777" w:rsidR="00B624CC" w:rsidRPr="000B67F5" w:rsidRDefault="00B624CC" w:rsidP="00B624CC">
      <w:pPr>
        <w:spacing w:after="240" w:line="240" w:lineRule="auto"/>
        <w:rPr>
          <w:rFonts w:ascii="Times New Roman" w:eastAsia="Times New Roman" w:hAnsi="Times New Roman" w:cs="Times New Roman"/>
          <w:b/>
          <w:bCs/>
          <w:iCs/>
          <w:lang w:val="lt-LT"/>
        </w:rPr>
      </w:pPr>
      <w:r w:rsidRPr="000B67F5">
        <w:rPr>
          <w:rFonts w:ascii="Times New Roman" w:eastAsia="Times New Roman" w:hAnsi="Times New Roman" w:cs="Times New Roman"/>
          <w:iCs/>
          <w:lang w:val="lt-LT"/>
        </w:rPr>
        <w:t>Jeigu vartojate nurodytų vaistų, pasakykite gydytojui arba vaistininkui.</w:t>
      </w:r>
    </w:p>
    <w:p w14:paraId="5EFAE455" w14:textId="77777777" w:rsidR="00B624CC" w:rsidRPr="000B67F5" w:rsidRDefault="00B624CC" w:rsidP="00B624CC">
      <w:pPr>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iCs/>
          <w:lang w:val="lt-LT"/>
        </w:rPr>
        <w:t xml:space="preserve">Yra kitų vaistų, kurie gali veikti panašiai. Todėl labai svarbu, kad pasakytumėte gydytojui arba vaistininkui, </w:t>
      </w:r>
      <w:r w:rsidRPr="000B67F5">
        <w:rPr>
          <w:rFonts w:ascii="Times New Roman" w:eastAsia="Times New Roman" w:hAnsi="Times New Roman" w:cs="Times New Roman"/>
          <w:bCs/>
          <w:lang w:val="lt-LT"/>
        </w:rPr>
        <w:t>jeigu vartojate, neseniai vartojote arba ruošiatės vartoti kokių nors kitų vaistų, įskaitant įsigytus be recepto.</w:t>
      </w:r>
    </w:p>
    <w:p w14:paraId="5A16689E" w14:textId="77777777" w:rsidR="00B624CC" w:rsidRPr="000B67F5" w:rsidRDefault="00B624CC" w:rsidP="00B624CC">
      <w:pPr>
        <w:spacing w:after="0" w:line="240" w:lineRule="auto"/>
        <w:rPr>
          <w:rFonts w:ascii="Times New Roman" w:eastAsia="Times New Roman" w:hAnsi="Times New Roman" w:cs="Times New Roman"/>
          <w:bCs/>
          <w:lang w:val="lt-LT"/>
        </w:rPr>
      </w:pPr>
    </w:p>
    <w:p w14:paraId="28B86A23" w14:textId="77777777" w:rsidR="00B624CC" w:rsidRPr="000B67F5" w:rsidRDefault="00B624CC" w:rsidP="00B624CC">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Nėštumas, žindymo laikotarpis </w:t>
      </w:r>
      <w:r w:rsidRPr="000B67F5">
        <w:rPr>
          <w:rFonts w:ascii="Times New Roman" w:eastAsia="Times New Roman" w:hAnsi="Times New Roman" w:cs="Times New Roman"/>
          <w:b/>
          <w:lang w:val="lt-LT"/>
        </w:rPr>
        <w:t>ir vaisingumas</w:t>
      </w:r>
    </w:p>
    <w:p w14:paraId="45CC9A67"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esate nėščia, žindote kūdikį, manote, kad galbūt esate nėščia arba planuojate pastoti, prieš vartodama šį vaistą būtinai pasitarkite su gydytoju.</w:t>
      </w:r>
    </w:p>
    <w:p w14:paraId="554C4B84"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Duomenų apie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vartojimą nėštumo metu nepakanka.</w:t>
      </w:r>
    </w:p>
    <w:p w14:paraId="6AF9E895" w14:textId="77777777" w:rsidR="00B624CC" w:rsidRPr="000B67F5" w:rsidRDefault="00B624CC" w:rsidP="00B624CC">
      <w:pPr>
        <w:spacing w:after="0" w:line="240" w:lineRule="auto"/>
        <w:rPr>
          <w:rFonts w:ascii="Times New Roman" w:eastAsia="Times New Roman" w:hAnsi="Times New Roman" w:cs="Times New Roman"/>
          <w:lang w:val="lt-LT"/>
        </w:rPr>
      </w:pPr>
    </w:p>
    <w:p w14:paraId="105C8FF9"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Nėštumo laikotarpiu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gali būti skiriamas tik tuo atveju, kai laukiama nauda motinai yra didesnė už bet kokią galimą riziką vaisiui. Reikia kiek galima trumpiau vartoti mažiausią vaisto kiekį.</w:t>
      </w:r>
    </w:p>
    <w:p w14:paraId="4A0BF00A" w14:textId="77777777" w:rsidR="00B624CC" w:rsidRPr="000B67F5" w:rsidRDefault="00B624CC" w:rsidP="00B624CC">
      <w:pPr>
        <w:spacing w:after="0" w:line="240" w:lineRule="auto"/>
        <w:rPr>
          <w:rFonts w:ascii="Times New Roman" w:eastAsia="Times New Roman" w:hAnsi="Times New Roman" w:cs="Times New Roman"/>
          <w:lang w:val="lt-LT"/>
        </w:rPr>
      </w:pPr>
    </w:p>
    <w:p w14:paraId="47048C65"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Jeigu žindote kūdikį, prieš vartojant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būtina pasitarti su gydytoju.</w:t>
      </w:r>
    </w:p>
    <w:p w14:paraId="148AD397"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Ar saugu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žindymo laikotarpiu nebuvo nustatyta.</w:t>
      </w:r>
    </w:p>
    <w:p w14:paraId="2CE3F39D" w14:textId="77777777" w:rsidR="00B624CC" w:rsidRPr="000B67F5" w:rsidRDefault="00B624CC" w:rsidP="00B624CC">
      <w:pPr>
        <w:spacing w:after="0" w:line="240" w:lineRule="auto"/>
        <w:rPr>
          <w:rFonts w:ascii="Times New Roman" w:eastAsia="Times New Roman" w:hAnsi="Times New Roman" w:cs="Times New Roman"/>
          <w:lang w:val="lt-LT"/>
        </w:rPr>
      </w:pPr>
    </w:p>
    <w:p w14:paraId="4005AADF"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žindymo laikotarpiu gali būti skiriamas tik tuo atveju, kai laukiama nauda motinai yra didesnė už riziką kūdikiui.</w:t>
      </w:r>
    </w:p>
    <w:p w14:paraId="347908E0" w14:textId="77777777" w:rsidR="00B624CC" w:rsidRPr="000B67F5" w:rsidRDefault="00B624CC" w:rsidP="00B624CC">
      <w:pPr>
        <w:spacing w:after="0" w:line="240" w:lineRule="auto"/>
        <w:rPr>
          <w:rFonts w:ascii="Times New Roman" w:eastAsia="Times New Roman" w:hAnsi="Times New Roman" w:cs="Times New Roman"/>
          <w:lang w:val="lt-LT"/>
        </w:rPr>
      </w:pPr>
    </w:p>
    <w:p w14:paraId="22564761" w14:textId="77777777" w:rsidR="00B624CC" w:rsidRPr="000B67F5" w:rsidRDefault="00B624CC" w:rsidP="00B624CC">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bCs/>
          <w:iCs/>
          <w:lang w:val="lt-LT"/>
        </w:rPr>
        <w:t xml:space="preserve">Jeigu vartojate </w:t>
      </w:r>
      <w:proofErr w:type="spellStart"/>
      <w:r w:rsidRPr="000B67F5">
        <w:rPr>
          <w:rFonts w:ascii="Times New Roman" w:eastAsia="Times New Roman" w:hAnsi="Times New Roman" w:cs="Times New Roman"/>
          <w:bCs/>
          <w:iCs/>
          <w:lang w:val="lt-LT"/>
        </w:rPr>
        <w:t>Cutivate</w:t>
      </w:r>
      <w:proofErr w:type="spellEnd"/>
      <w:r w:rsidRPr="000B67F5">
        <w:rPr>
          <w:rFonts w:ascii="Times New Roman" w:eastAsia="Times New Roman" w:hAnsi="Times New Roman" w:cs="Times New Roman"/>
          <w:bCs/>
          <w:iCs/>
          <w:lang w:val="lt-LT"/>
        </w:rPr>
        <w:t xml:space="preserve"> žindymo laikotarpiu, vaisto negalima tepti ant krūtų, kad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bCs/>
          <w:iCs/>
          <w:lang w:val="lt-LT"/>
        </w:rPr>
        <w:t xml:space="preserve"> atsitiktinai nepatektų kūdikiui į burną.</w:t>
      </w:r>
    </w:p>
    <w:p w14:paraId="62FD0B16" w14:textId="77777777" w:rsidR="00B624CC" w:rsidRPr="000B67F5" w:rsidRDefault="00B624CC" w:rsidP="00B624CC">
      <w:pPr>
        <w:spacing w:after="0" w:line="240" w:lineRule="auto"/>
        <w:rPr>
          <w:rFonts w:ascii="Times New Roman" w:eastAsia="Times New Roman" w:hAnsi="Times New Roman" w:cs="Times New Roman"/>
          <w:lang w:val="lt-LT"/>
        </w:rPr>
      </w:pPr>
    </w:p>
    <w:p w14:paraId="209F2356" w14:textId="77777777" w:rsidR="00B624CC" w:rsidRPr="000B67F5" w:rsidRDefault="00B624CC" w:rsidP="00B624CC">
      <w:pPr>
        <w:spacing w:after="0" w:line="240" w:lineRule="auto"/>
        <w:rPr>
          <w:rFonts w:ascii="Times New Roman" w:eastAsia="Times New Roman" w:hAnsi="Times New Roman" w:cs="Times New Roman"/>
          <w:bCs/>
          <w:iCs/>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poveikio vaisingumui įvertinimo duomenų nėra.</w:t>
      </w:r>
    </w:p>
    <w:p w14:paraId="141B53A4" w14:textId="77777777" w:rsidR="00B624CC" w:rsidRPr="000B67F5" w:rsidRDefault="00B624CC" w:rsidP="00B624CC">
      <w:pPr>
        <w:spacing w:after="0" w:line="240" w:lineRule="auto"/>
        <w:rPr>
          <w:rFonts w:ascii="Times New Roman" w:eastAsia="Times New Roman" w:hAnsi="Times New Roman" w:cs="Times New Roman"/>
          <w:bCs/>
          <w:iCs/>
          <w:lang w:val="lt-LT"/>
        </w:rPr>
      </w:pPr>
    </w:p>
    <w:p w14:paraId="7764734C" w14:textId="77777777" w:rsidR="00B624CC" w:rsidRPr="000B67F5" w:rsidRDefault="00B624CC" w:rsidP="00B624CC">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Vairavimas ir mechanizmų valdymas</w:t>
      </w:r>
      <w:r w:rsidRPr="000B67F5">
        <w:rPr>
          <w:rFonts w:ascii="Times New Roman" w:eastAsia="Times New Roman" w:hAnsi="Times New Roman" w:cs="Times New Roman"/>
          <w:b/>
          <w:bCs/>
          <w:lang w:val="lt-LT"/>
        </w:rPr>
        <w:fldChar w:fldCharType="begin"/>
      </w:r>
      <w:r w:rsidRPr="000B67F5">
        <w:rPr>
          <w:rFonts w:ascii="Times New Roman" w:eastAsia="Times New Roman" w:hAnsi="Times New Roman" w:cs="Times New Roman"/>
          <w:b/>
          <w:bCs/>
          <w:lang w:val="lt-LT"/>
        </w:rPr>
        <w:instrText xml:space="preserve"> DOCVARIABLE vault_nd_f8d624df-9534-4797-89ba-1e0829d4f5fa \* MERGEFORMAT </w:instrText>
      </w:r>
      <w:r w:rsidRPr="000B67F5">
        <w:rPr>
          <w:rFonts w:ascii="Times New Roman" w:eastAsia="Times New Roman" w:hAnsi="Times New Roman" w:cs="Times New Roman"/>
          <w:b/>
          <w:bCs/>
          <w:lang w:val="lt-LT"/>
        </w:rPr>
        <w:fldChar w:fldCharType="separate"/>
      </w:r>
      <w:r w:rsidRPr="000B67F5">
        <w:rPr>
          <w:rFonts w:ascii="Times New Roman" w:eastAsia="Times New Roman" w:hAnsi="Times New Roman" w:cs="Times New Roman"/>
          <w:b/>
          <w:bCs/>
          <w:lang w:val="lt-LT"/>
        </w:rPr>
        <w:t xml:space="preserve"> </w:t>
      </w:r>
      <w:r w:rsidRPr="000B67F5">
        <w:rPr>
          <w:rFonts w:ascii="Times New Roman" w:eastAsia="Times New Roman" w:hAnsi="Times New Roman" w:cs="Times New Roman"/>
          <w:b/>
          <w:bCs/>
          <w:lang w:val="lt-LT"/>
        </w:rPr>
        <w:fldChar w:fldCharType="end"/>
      </w:r>
    </w:p>
    <w:p w14:paraId="63A817B4" w14:textId="77777777" w:rsidR="00B624CC" w:rsidRPr="000B67F5" w:rsidRDefault="00B624CC" w:rsidP="00B624CC">
      <w:pPr>
        <w:spacing w:after="0" w:line="240" w:lineRule="auto"/>
        <w:rPr>
          <w:rFonts w:ascii="Times New Roman" w:eastAsia="Times New Roman" w:hAnsi="Times New Roman" w:cs="Times New Roman"/>
          <w:lang w:val="lt-LT" w:eastAsia="lt-LT"/>
        </w:rPr>
      </w:pPr>
      <w:proofErr w:type="spellStart"/>
      <w:r w:rsidRPr="000B67F5">
        <w:rPr>
          <w:rFonts w:ascii="Times New Roman" w:eastAsia="Times New Roman" w:hAnsi="Times New Roman" w:cs="Times New Roman"/>
          <w:lang w:val="lt-LT" w:eastAsia="lt-LT"/>
        </w:rPr>
        <w:t>Cutivate</w:t>
      </w:r>
      <w:proofErr w:type="spellEnd"/>
      <w:r w:rsidRPr="000B67F5">
        <w:rPr>
          <w:rFonts w:ascii="Times New Roman" w:eastAsia="Times New Roman" w:hAnsi="Times New Roman" w:cs="Times New Roman"/>
          <w:lang w:val="lt-LT" w:eastAsia="lt-LT"/>
        </w:rPr>
        <w:t xml:space="preserve"> gebėjimo vairuoti ir valdyti mechanizmus neveikia arba veikia nereikšmingai.</w:t>
      </w:r>
    </w:p>
    <w:p w14:paraId="42A24036" w14:textId="77777777" w:rsidR="00B624CC" w:rsidRPr="000B67F5" w:rsidRDefault="00B624CC" w:rsidP="00B624CC">
      <w:pPr>
        <w:spacing w:after="0" w:line="240" w:lineRule="auto"/>
        <w:rPr>
          <w:rFonts w:ascii="Times New Roman" w:eastAsia="Times New Roman" w:hAnsi="Times New Roman" w:cs="Times New Roman"/>
          <w:bCs/>
          <w:lang w:val="lt-LT"/>
        </w:rPr>
      </w:pPr>
    </w:p>
    <w:p w14:paraId="65864011" w14:textId="77777777" w:rsidR="00B624CC" w:rsidRPr="000B67F5" w:rsidRDefault="00B624CC" w:rsidP="00B624CC">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sudėtyje yra </w:t>
      </w:r>
      <w:proofErr w:type="spellStart"/>
      <w:r w:rsidRPr="000B67F5">
        <w:rPr>
          <w:rFonts w:ascii="Times New Roman" w:eastAsia="Times New Roman" w:hAnsi="Times New Roman" w:cs="Times New Roman"/>
          <w:b/>
          <w:lang w:val="lt-LT"/>
        </w:rPr>
        <w:t>propilenglikolio</w:t>
      </w:r>
      <w:proofErr w:type="spellEnd"/>
      <w:r w:rsidRPr="000B67F5">
        <w:rPr>
          <w:rFonts w:ascii="Times New Roman" w:eastAsia="Times New Roman" w:hAnsi="Times New Roman" w:cs="Times New Roman"/>
          <w:lang w:val="lt-LT"/>
        </w:rPr>
        <w:t>.</w:t>
      </w:r>
    </w:p>
    <w:p w14:paraId="6A54ADF4"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Šio vaisto 1 g yra 50 mg </w:t>
      </w:r>
      <w:proofErr w:type="spellStart"/>
      <w:r w:rsidRPr="000B67F5">
        <w:rPr>
          <w:rFonts w:ascii="Times New Roman" w:eastAsia="Times New Roman" w:hAnsi="Times New Roman" w:cs="Times New Roman"/>
          <w:lang w:val="lt-LT"/>
        </w:rPr>
        <w:t>propilenglikolio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Propilenglikolis</w:t>
      </w:r>
      <w:proofErr w:type="spellEnd"/>
      <w:r w:rsidRPr="000B67F5">
        <w:rPr>
          <w:rFonts w:ascii="Times New Roman" w:eastAsia="Times New Roman" w:hAnsi="Times New Roman" w:cs="Times New Roman"/>
          <w:lang w:val="lt-LT"/>
        </w:rPr>
        <w:t xml:space="preserve"> gali sukelti odos sudirginimą.</w:t>
      </w:r>
    </w:p>
    <w:p w14:paraId="4DA26B6A" w14:textId="77777777" w:rsidR="00B624CC" w:rsidRPr="000B67F5" w:rsidRDefault="00B624CC" w:rsidP="00B624CC">
      <w:pPr>
        <w:spacing w:after="0" w:line="240" w:lineRule="auto"/>
        <w:rPr>
          <w:rFonts w:ascii="Times New Roman" w:eastAsia="Times New Roman" w:hAnsi="Times New Roman" w:cs="Times New Roman"/>
          <w:lang w:val="lt-LT"/>
        </w:rPr>
      </w:pPr>
    </w:p>
    <w:p w14:paraId="6AFFB26C" w14:textId="77777777" w:rsidR="00B624CC" w:rsidRPr="000B67F5" w:rsidRDefault="00B624CC" w:rsidP="00B624CC">
      <w:pPr>
        <w:spacing w:after="0" w:line="240" w:lineRule="auto"/>
        <w:rPr>
          <w:rFonts w:ascii="Times New Roman" w:eastAsia="Times New Roman" w:hAnsi="Times New Roman" w:cs="Times New Roman"/>
          <w:lang w:val="lt-LT"/>
        </w:rPr>
      </w:pPr>
    </w:p>
    <w:p w14:paraId="6E6CCF2B" w14:textId="77777777" w:rsidR="00B624CC" w:rsidRPr="000B67F5" w:rsidRDefault="00B624CC" w:rsidP="00B624CC">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3.</w:t>
      </w:r>
      <w:r w:rsidRPr="000B67F5">
        <w:rPr>
          <w:rFonts w:ascii="Times New Roman" w:eastAsia="Times New Roman" w:hAnsi="Times New Roman" w:cs="Times New Roman"/>
          <w:b/>
          <w:lang w:val="lt-LT"/>
        </w:rPr>
        <w:tab/>
        <w:t xml:space="preserve">Kaip vartoti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5F54A13A" w14:textId="77777777" w:rsidR="00B624CC" w:rsidRPr="000B67F5" w:rsidRDefault="00B624CC" w:rsidP="00B624CC">
      <w:pPr>
        <w:spacing w:after="0" w:line="240" w:lineRule="auto"/>
        <w:rPr>
          <w:rFonts w:ascii="Times New Roman" w:eastAsia="Times New Roman" w:hAnsi="Times New Roman" w:cs="Times New Roman"/>
          <w:bCs/>
          <w:lang w:val="lt-LT"/>
        </w:rPr>
      </w:pPr>
    </w:p>
    <w:p w14:paraId="4CBA0A9B"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Visada vartokite šį vaistą tiksliai, kaip nurodė gydytojas. Jeigu abejojate, kreipkitės į gydytoją arba vaistininką.</w:t>
      </w:r>
    </w:p>
    <w:p w14:paraId="1835C2AA" w14:textId="77777777" w:rsidR="00B624CC" w:rsidRPr="000B67F5" w:rsidRDefault="00B624CC" w:rsidP="00B624CC">
      <w:pPr>
        <w:spacing w:after="0" w:line="240" w:lineRule="auto"/>
        <w:rPr>
          <w:rFonts w:ascii="Times New Roman" w:eastAsia="Times New Roman" w:hAnsi="Times New Roman" w:cs="Times New Roman"/>
          <w:lang w:val="lt-LT"/>
        </w:rPr>
      </w:pPr>
    </w:p>
    <w:p w14:paraId="6179ABE1" w14:textId="77777777" w:rsidR="00B624CC" w:rsidRPr="000B67F5" w:rsidRDefault="00B624CC" w:rsidP="00B624CC">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lastRenderedPageBreak/>
        <w:t>Dozavimas</w:t>
      </w:r>
    </w:p>
    <w:p w14:paraId="13C3B274" w14:textId="77777777" w:rsidR="00B624CC" w:rsidRPr="000B67F5" w:rsidRDefault="00B624CC" w:rsidP="00B624CC">
      <w:pPr>
        <w:keepNext/>
        <w:spacing w:after="0" w:line="240" w:lineRule="auto"/>
        <w:rPr>
          <w:rFonts w:ascii="Times New Roman" w:eastAsia="Times New Roman" w:hAnsi="Times New Roman" w:cs="Times New Roman"/>
          <w:iCs/>
          <w:lang w:val="lt-LT"/>
        </w:rPr>
      </w:pPr>
    </w:p>
    <w:p w14:paraId="55A1CC34" w14:textId="77777777" w:rsidR="00B624CC" w:rsidRPr="000B67F5" w:rsidRDefault="00B624CC" w:rsidP="00B624CC">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Suaugusiesiems</w:t>
      </w:r>
    </w:p>
    <w:p w14:paraId="3B23CC58" w14:textId="77777777" w:rsidR="00B624CC" w:rsidRPr="000B67F5" w:rsidRDefault="00B624CC" w:rsidP="00B624CC">
      <w:pPr>
        <w:keepNext/>
        <w:spacing w:after="0" w:line="240" w:lineRule="auto"/>
        <w:rPr>
          <w:rFonts w:ascii="Times New Roman" w:eastAsia="Times New Roman" w:hAnsi="Times New Roman" w:cs="Times New Roman"/>
          <w:bCs/>
          <w:lang w:val="lt-LT"/>
        </w:rPr>
      </w:pPr>
    </w:p>
    <w:p w14:paraId="6763238F" w14:textId="77777777" w:rsidR="00B624CC" w:rsidRPr="000B67F5" w:rsidRDefault="00B624CC" w:rsidP="00B624CC">
      <w:pPr>
        <w:keepNext/>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i/>
          <w:lang w:val="lt-LT"/>
        </w:rPr>
        <w:t>Cutivate</w:t>
      </w:r>
      <w:proofErr w:type="spellEnd"/>
      <w:r w:rsidRPr="000B67F5">
        <w:rPr>
          <w:rFonts w:ascii="Times New Roman" w:eastAsia="Times New Roman" w:hAnsi="Times New Roman" w:cs="Times New Roman"/>
          <w:i/>
          <w:lang w:val="lt-LT"/>
        </w:rPr>
        <w:t xml:space="preserve"> vartokite vieną arba du kartus per parą.</w:t>
      </w:r>
      <w:r w:rsidRPr="000B67F5">
        <w:rPr>
          <w:rFonts w:ascii="Times New Roman" w:eastAsia="Times New Roman" w:hAnsi="Times New Roman" w:cs="Times New Roman"/>
          <w:lang w:val="lt-LT"/>
        </w:rPr>
        <w:t xml:space="preserve"> Kai odos būklė pagerės, tepalo gali reikti tepti rečiau arba gydytojas gali paskirti silpnesnio veikimo steroidą.</w:t>
      </w:r>
    </w:p>
    <w:p w14:paraId="61580BC0" w14:textId="77777777" w:rsidR="00B624CC" w:rsidRPr="000B67F5" w:rsidRDefault="00B624CC" w:rsidP="00B624CC">
      <w:pPr>
        <w:keepNext/>
        <w:spacing w:after="0" w:line="240" w:lineRule="auto"/>
        <w:rPr>
          <w:rFonts w:ascii="Times New Roman" w:eastAsia="Times New Roman" w:hAnsi="Times New Roman" w:cs="Times New Roman"/>
          <w:lang w:val="lt-LT"/>
        </w:rPr>
      </w:pPr>
    </w:p>
    <w:p w14:paraId="09C7A6AF" w14:textId="77777777" w:rsidR="00B624CC" w:rsidRPr="000B67F5" w:rsidRDefault="00B624CC" w:rsidP="00B624CC">
      <w:pPr>
        <w:tabs>
          <w:tab w:val="left" w:pos="567"/>
        </w:tabs>
        <w:spacing w:after="0" w:line="240" w:lineRule="auto"/>
        <w:rPr>
          <w:rFonts w:ascii="Times New Roman" w:eastAsia="Times New Roman" w:hAnsi="Times New Roman" w:cs="Times New Roman"/>
          <w:bCs/>
          <w:i/>
          <w:snapToGrid w:val="0"/>
          <w:lang w:val="lt-LT"/>
        </w:rPr>
      </w:pPr>
      <w:r w:rsidRPr="000B67F5">
        <w:rPr>
          <w:rFonts w:ascii="Times New Roman" w:eastAsia="Times New Roman" w:hAnsi="Times New Roman" w:cs="Times New Roman"/>
          <w:bCs/>
          <w:i/>
          <w:snapToGrid w:val="0"/>
          <w:lang w:val="lt-LT"/>
        </w:rPr>
        <w:t>Kaip vartoti vaistą:</w:t>
      </w:r>
    </w:p>
    <w:p w14:paraId="4B524A8F" w14:textId="77777777" w:rsidR="00B624CC" w:rsidRPr="000B67F5" w:rsidRDefault="00B624CC" w:rsidP="00B624CC">
      <w:pPr>
        <w:tabs>
          <w:tab w:val="left" w:pos="567"/>
        </w:tabs>
        <w:spacing w:after="0" w:line="240" w:lineRule="auto"/>
        <w:rPr>
          <w:rFonts w:ascii="Times New Roman" w:eastAsia="Times New Roman" w:hAnsi="Times New Roman" w:cs="Times New Roman"/>
          <w:snapToGrid w:val="0"/>
          <w:lang w:val="lt-LT"/>
        </w:rPr>
      </w:pPr>
    </w:p>
    <w:p w14:paraId="2F0338A0" w14:textId="77777777" w:rsidR="00B624CC" w:rsidRPr="000B67F5" w:rsidRDefault="00B624CC" w:rsidP="00B624CC">
      <w:pPr>
        <w:pStyle w:val="Sraopastraipa"/>
        <w:numPr>
          <w:ilvl w:val="0"/>
          <w:numId w:val="4"/>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Nedideliu tepalo kiekiu plonu sluoksniu padenkite visą pažeistą sritį ir tepalą švelniai įtrinkite į odą.</w:t>
      </w:r>
    </w:p>
    <w:p w14:paraId="29A02273" w14:textId="77777777" w:rsidR="00B624CC" w:rsidRPr="000B67F5" w:rsidRDefault="00B624CC" w:rsidP="00B624CC">
      <w:pPr>
        <w:pStyle w:val="Sraopastraipa"/>
        <w:numPr>
          <w:ilvl w:val="0"/>
          <w:numId w:val="4"/>
        </w:numPr>
        <w:tabs>
          <w:tab w:val="left" w:pos="567"/>
        </w:tabs>
        <w:spacing w:after="0" w:line="240" w:lineRule="auto"/>
        <w:ind w:left="567" w:hanging="567"/>
        <w:rPr>
          <w:rFonts w:ascii="Times New Roman" w:hAnsi="Times New Roman"/>
          <w:noProof/>
          <w:snapToGrid w:val="0"/>
          <w:lang w:val="lt-LT"/>
        </w:rPr>
      </w:pPr>
      <w:r w:rsidRPr="000B67F5">
        <w:rPr>
          <w:rFonts w:ascii="Times New Roman" w:hAnsi="Times New Roman"/>
          <w:noProof/>
          <w:snapToGrid w:val="0"/>
          <w:lang w:val="lt-LT"/>
        </w:rPr>
        <w:t>Jeigu tepalu gydote ne rankas, po procedūros jas nusiplaukite.</w:t>
      </w:r>
    </w:p>
    <w:p w14:paraId="7F5664D3" w14:textId="77777777" w:rsidR="00B624CC" w:rsidRPr="000B67F5" w:rsidRDefault="00B624CC" w:rsidP="00B624CC">
      <w:pPr>
        <w:pStyle w:val="Sraopastraipa"/>
        <w:numPr>
          <w:ilvl w:val="0"/>
          <w:numId w:val="4"/>
        </w:numPr>
        <w:tabs>
          <w:tab w:val="left" w:pos="567"/>
        </w:tabs>
        <w:spacing w:after="0" w:line="240" w:lineRule="auto"/>
        <w:ind w:left="567" w:hanging="567"/>
        <w:rPr>
          <w:rFonts w:ascii="Times New Roman" w:hAnsi="Times New Roman"/>
          <w:noProof/>
          <w:snapToGrid w:val="0"/>
          <w:lang w:val="lt-LT"/>
        </w:rPr>
      </w:pPr>
      <w:r w:rsidRPr="000B67F5">
        <w:rPr>
          <w:rFonts w:ascii="Times New Roman" w:hAnsi="Times New Roman"/>
          <w:noProof/>
          <w:snapToGrid w:val="0"/>
          <w:lang w:val="lt-LT"/>
        </w:rPr>
        <w:t>Jeigu kartu vartojate minkštinamąją (drėkinamąją) priemonę, palaukite, kol Cutivate susigers, ir tik tada tepkite minkštinamąją priemonę.</w:t>
      </w:r>
    </w:p>
    <w:p w14:paraId="3066E4B2" w14:textId="77777777" w:rsidR="00B624CC" w:rsidRPr="000B67F5" w:rsidRDefault="00B624CC" w:rsidP="00B624CC">
      <w:pPr>
        <w:pStyle w:val="Sraopastraipa"/>
        <w:numPr>
          <w:ilvl w:val="0"/>
          <w:numId w:val="4"/>
        </w:numPr>
        <w:tabs>
          <w:tab w:val="left" w:pos="567"/>
        </w:tabs>
        <w:spacing w:after="0" w:line="240" w:lineRule="auto"/>
        <w:ind w:left="567" w:hanging="567"/>
        <w:rPr>
          <w:rFonts w:ascii="Times New Roman" w:hAnsi="Times New Roman"/>
          <w:noProof/>
          <w:snapToGrid w:val="0"/>
          <w:lang w:val="lt-LT"/>
        </w:rPr>
      </w:pPr>
      <w:r w:rsidRPr="000B67F5">
        <w:rPr>
          <w:rFonts w:ascii="Times New Roman" w:hAnsi="Times New Roman"/>
          <w:noProof/>
          <w:snapToGrid w:val="0"/>
          <w:lang w:val="lt-LT"/>
        </w:rPr>
        <w:t xml:space="preserve">Šio vaisto negalima vartoti kiekvieną dieną ilgiau kaip keturias savaites iš eilės. </w:t>
      </w:r>
      <w:r w:rsidRPr="000B67F5">
        <w:rPr>
          <w:rFonts w:ascii="Times New Roman" w:hAnsi="Times New Roman"/>
          <w:noProof/>
          <w:lang w:val="lt-LT"/>
        </w:rPr>
        <w:t>Jeigu būklė blogėja arba per 2</w:t>
      </w:r>
      <w:r w:rsidRPr="000B67F5">
        <w:rPr>
          <w:rFonts w:ascii="Times New Roman" w:hAnsi="Times New Roman"/>
          <w:noProof/>
          <w:lang w:val="lt-LT"/>
        </w:rPr>
        <w:noBreakHyphen/>
        <w:t>4 savaites nepalengvėja, būtina kreiptis į gydytoją.</w:t>
      </w:r>
    </w:p>
    <w:p w14:paraId="766045D2" w14:textId="77777777" w:rsidR="00B624CC" w:rsidRPr="000B67F5" w:rsidRDefault="00B624CC" w:rsidP="00B624CC">
      <w:pPr>
        <w:keepNext/>
        <w:spacing w:after="0" w:line="240" w:lineRule="auto"/>
        <w:outlineLvl w:val="3"/>
        <w:rPr>
          <w:rFonts w:ascii="Times New Roman" w:eastAsia="Times New Roman" w:hAnsi="Times New Roman" w:cs="Times New Roman"/>
          <w:lang w:val="lt-LT"/>
        </w:rPr>
      </w:pPr>
    </w:p>
    <w:p w14:paraId="66637C3A" w14:textId="77777777" w:rsidR="00B624CC" w:rsidRPr="000B67F5" w:rsidRDefault="00B624CC" w:rsidP="00B624CC">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Vartojimas vaikams ir paaugliams</w:t>
      </w:r>
      <w:r w:rsidRPr="000B67F5">
        <w:rPr>
          <w:rFonts w:ascii="Times New Roman" w:eastAsia="Times New Roman" w:hAnsi="Times New Roman" w:cs="Times New Roman"/>
          <w:b/>
          <w:bCs/>
          <w:lang w:val="lt-LT"/>
        </w:rPr>
        <w:fldChar w:fldCharType="begin"/>
      </w:r>
      <w:r w:rsidRPr="000B67F5">
        <w:rPr>
          <w:rFonts w:ascii="Times New Roman" w:eastAsia="Times New Roman" w:hAnsi="Times New Roman" w:cs="Times New Roman"/>
          <w:b/>
          <w:bCs/>
          <w:lang w:val="lt-LT"/>
        </w:rPr>
        <w:instrText xml:space="preserve"> DOCVARIABLE vault_nd_e9b3bde1-d3fb-4b42-a857-c68fbea6f754 \* MERGEFORMAT </w:instrText>
      </w:r>
      <w:r w:rsidRPr="000B67F5">
        <w:rPr>
          <w:rFonts w:ascii="Times New Roman" w:eastAsia="Times New Roman" w:hAnsi="Times New Roman" w:cs="Times New Roman"/>
          <w:b/>
          <w:bCs/>
          <w:lang w:val="lt-LT"/>
        </w:rPr>
        <w:fldChar w:fldCharType="separate"/>
      </w:r>
      <w:r w:rsidRPr="000B67F5">
        <w:rPr>
          <w:rFonts w:ascii="Times New Roman" w:eastAsia="Times New Roman" w:hAnsi="Times New Roman" w:cs="Times New Roman"/>
          <w:b/>
          <w:bCs/>
          <w:lang w:val="lt-LT"/>
        </w:rPr>
        <w:t xml:space="preserve"> </w:t>
      </w:r>
      <w:r w:rsidRPr="000B67F5">
        <w:rPr>
          <w:rFonts w:ascii="Times New Roman" w:eastAsia="Times New Roman" w:hAnsi="Times New Roman" w:cs="Times New Roman"/>
          <w:b/>
          <w:bCs/>
          <w:lang w:val="lt-LT"/>
        </w:rPr>
        <w:fldChar w:fldCharType="end"/>
      </w:r>
    </w:p>
    <w:p w14:paraId="11A1AF7D"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Nedideliu tepalo kiekiu plonu sluoksniu padenkite visą pažeistą sritį ir tepalą švelniai įtrinkite į odą.</w:t>
      </w:r>
    </w:p>
    <w:p w14:paraId="02D60FE7"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Šio vaisto negalima vartoti kiekvieną dieną ilgiau kaip keturias savaites iš eilės. </w:t>
      </w:r>
      <w:r w:rsidRPr="000B67F5">
        <w:rPr>
          <w:rFonts w:ascii="Times New Roman" w:eastAsia="Times New Roman" w:hAnsi="Times New Roman" w:cs="Times New Roman"/>
          <w:lang w:val="lt-LT"/>
        </w:rPr>
        <w:t>Jeigu būklė blogėja arba per 1</w:t>
      </w:r>
      <w:r w:rsidRPr="000B67F5">
        <w:rPr>
          <w:rFonts w:ascii="Times New Roman" w:eastAsia="Times New Roman" w:hAnsi="Times New Roman" w:cs="Times New Roman"/>
          <w:lang w:val="lt-LT"/>
        </w:rPr>
        <w:noBreakHyphen/>
        <w:t>2 savaites nepalengvėja, būtina kreiptis į gydytoją.</w:t>
      </w:r>
    </w:p>
    <w:p w14:paraId="692CBAF3" w14:textId="77777777" w:rsidR="00B624CC" w:rsidRPr="000B67F5" w:rsidRDefault="00B624CC" w:rsidP="00B624CC">
      <w:pPr>
        <w:tabs>
          <w:tab w:val="left" w:pos="567"/>
        </w:tabs>
        <w:spacing w:after="0" w:line="240" w:lineRule="auto"/>
        <w:rPr>
          <w:rFonts w:ascii="Times New Roman" w:eastAsia="Times New Roman" w:hAnsi="Times New Roman" w:cs="Times New Roman"/>
          <w:snapToGrid w:val="0"/>
          <w:lang w:val="lt-LT"/>
        </w:rPr>
      </w:pPr>
    </w:p>
    <w:p w14:paraId="740CF8A8" w14:textId="77777777" w:rsidR="00B624CC" w:rsidRPr="000B67F5" w:rsidRDefault="00B624CC" w:rsidP="00B624CC">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b/>
          <w:lang w:val="lt-LT"/>
        </w:rPr>
        <w:t xml:space="preserve">Ką daryti pavartojus per didelę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dozę</w:t>
      </w:r>
    </w:p>
    <w:p w14:paraId="30AC49F5"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Ūminio vaisto perdozavimo tikimybė yra labai maža, tačiau dėl lėtinio perdozavimo arba netinkamo vaisto vartojimo gali atsirasti pernelyg padidėjusios kortizolio (antinksčių gaminamo hormono) koncentracijos požymių.</w:t>
      </w:r>
    </w:p>
    <w:p w14:paraId="5C9DF878" w14:textId="77777777" w:rsidR="00B624CC" w:rsidRPr="000B67F5" w:rsidRDefault="00B624CC" w:rsidP="00B624CC">
      <w:pPr>
        <w:spacing w:after="0" w:line="240" w:lineRule="auto"/>
        <w:rPr>
          <w:rFonts w:ascii="Times New Roman" w:eastAsia="Times New Roman" w:hAnsi="Times New Roman" w:cs="Times New Roman"/>
          <w:lang w:val="lt-LT"/>
        </w:rPr>
      </w:pPr>
    </w:p>
    <w:p w14:paraId="335203D6"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Perdozavimo atveju gydymą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propionatu</w:t>
      </w:r>
      <w:proofErr w:type="spellEnd"/>
      <w:r w:rsidRPr="000B67F5">
        <w:rPr>
          <w:rFonts w:ascii="Times New Roman" w:eastAsia="Times New Roman" w:hAnsi="Times New Roman" w:cs="Times New Roman"/>
          <w:lang w:val="lt-LT"/>
        </w:rPr>
        <w:t xml:space="preserve"> reikia nutraukti laipsniškai retinant vaisto vartojimą arba pakeičiant silpnesnio poveikio kortikosteroidu, nes kyla antinksčių funkcijos nepakankamumo rizika.</w:t>
      </w:r>
    </w:p>
    <w:p w14:paraId="6C6A0653" w14:textId="77777777" w:rsidR="00B624CC" w:rsidRPr="000B67F5" w:rsidRDefault="00B624CC" w:rsidP="00B624CC">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iCs/>
          <w:lang w:val="lt-LT"/>
        </w:rPr>
        <w:t>K</w:t>
      </w:r>
      <w:r w:rsidRPr="000B67F5">
        <w:rPr>
          <w:rFonts w:ascii="Times New Roman" w:eastAsia="Times New Roman" w:hAnsi="Times New Roman" w:cs="Times New Roman"/>
          <w:bCs/>
          <w:snapToGrid w:val="0"/>
          <w:lang w:val="lt-LT"/>
        </w:rPr>
        <w:t>reipkitės patarimo į savo gydytoją arba vaistininką</w:t>
      </w:r>
      <w:r w:rsidRPr="000B67F5">
        <w:rPr>
          <w:rFonts w:ascii="Times New Roman" w:eastAsia="Times New Roman" w:hAnsi="Times New Roman" w:cs="Times New Roman"/>
          <w:iCs/>
          <w:lang w:val="lt-LT"/>
        </w:rPr>
        <w:t>.</w:t>
      </w:r>
    </w:p>
    <w:p w14:paraId="3A819956" w14:textId="77777777" w:rsidR="00B624CC" w:rsidRPr="000B67F5" w:rsidRDefault="00B624CC" w:rsidP="00B624CC">
      <w:pPr>
        <w:spacing w:after="0" w:line="240" w:lineRule="auto"/>
        <w:rPr>
          <w:rFonts w:ascii="Times New Roman" w:eastAsia="Times New Roman" w:hAnsi="Times New Roman" w:cs="Times New Roman"/>
          <w:lang w:val="lt-LT"/>
        </w:rPr>
      </w:pPr>
    </w:p>
    <w:p w14:paraId="18E44366" w14:textId="77777777" w:rsidR="00B624CC" w:rsidRPr="000B67F5" w:rsidRDefault="00B624CC" w:rsidP="00B624CC">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Pamiršus pavartoti </w:t>
      </w:r>
      <w:proofErr w:type="spellStart"/>
      <w:r w:rsidRPr="000B67F5">
        <w:rPr>
          <w:rFonts w:ascii="Times New Roman" w:eastAsia="Times New Roman" w:hAnsi="Times New Roman" w:cs="Times New Roman"/>
          <w:b/>
          <w:bCs/>
          <w:lang w:val="lt-LT"/>
        </w:rPr>
        <w:t>Cutivate</w:t>
      </w:r>
      <w:proofErr w:type="spellEnd"/>
    </w:p>
    <w:p w14:paraId="07FA5AA7" w14:textId="77777777" w:rsidR="00B624CC" w:rsidRPr="000B67F5" w:rsidRDefault="00B624CC" w:rsidP="00B624CC">
      <w:pPr>
        <w:pStyle w:val="Sraopastraipa"/>
        <w:numPr>
          <w:ilvl w:val="0"/>
          <w:numId w:val="5"/>
        </w:numPr>
        <w:tabs>
          <w:tab w:val="left" w:pos="567"/>
        </w:tabs>
        <w:spacing w:after="0" w:line="240" w:lineRule="auto"/>
        <w:ind w:left="567" w:hanging="567"/>
        <w:rPr>
          <w:rFonts w:ascii="Times New Roman" w:hAnsi="Times New Roman"/>
          <w:noProof/>
          <w:snapToGrid w:val="0"/>
          <w:lang w:val="lt-LT"/>
        </w:rPr>
      </w:pPr>
      <w:r w:rsidRPr="000B67F5">
        <w:rPr>
          <w:rFonts w:ascii="Times New Roman" w:hAnsi="Times New Roman"/>
          <w:noProof/>
          <w:lang w:val="lt-LT"/>
        </w:rPr>
        <w:t xml:space="preserve">Negalima vartoti dvigubos </w:t>
      </w:r>
      <w:r w:rsidRPr="000B67F5">
        <w:rPr>
          <w:rFonts w:ascii="Times New Roman" w:hAnsi="Times New Roman"/>
          <w:noProof/>
          <w:snapToGrid w:val="0"/>
          <w:lang w:val="lt-LT"/>
        </w:rPr>
        <w:t xml:space="preserve">Cutivate </w:t>
      </w:r>
      <w:r w:rsidRPr="000B67F5">
        <w:rPr>
          <w:rFonts w:ascii="Times New Roman" w:hAnsi="Times New Roman"/>
          <w:noProof/>
          <w:lang w:val="lt-LT"/>
        </w:rPr>
        <w:t>dozės, norint kompensuoti praleistą tepalo dozę.</w:t>
      </w:r>
      <w:r w:rsidRPr="000B67F5">
        <w:rPr>
          <w:rFonts w:ascii="Times New Roman" w:hAnsi="Times New Roman"/>
          <w:noProof/>
          <w:snapToGrid w:val="0"/>
          <w:lang w:val="lt-LT"/>
        </w:rPr>
        <w:t xml:space="preserve"> </w:t>
      </w:r>
    </w:p>
    <w:p w14:paraId="2A746DCB" w14:textId="77777777" w:rsidR="00B624CC" w:rsidRPr="000B67F5" w:rsidRDefault="00B624CC" w:rsidP="00B624CC">
      <w:pPr>
        <w:pStyle w:val="Sraopastraipa"/>
        <w:numPr>
          <w:ilvl w:val="0"/>
          <w:numId w:val="5"/>
        </w:numPr>
        <w:tabs>
          <w:tab w:val="left" w:pos="567"/>
        </w:tabs>
        <w:spacing w:after="0" w:line="240" w:lineRule="auto"/>
        <w:ind w:left="567" w:hanging="567"/>
        <w:rPr>
          <w:rFonts w:ascii="Times New Roman" w:hAnsi="Times New Roman"/>
          <w:noProof/>
          <w:snapToGrid w:val="0"/>
          <w:lang w:val="lt-LT"/>
        </w:rPr>
      </w:pPr>
      <w:r w:rsidRPr="000B67F5">
        <w:rPr>
          <w:rFonts w:ascii="Times New Roman" w:hAnsi="Times New Roman"/>
          <w:noProof/>
          <w:snapToGrid w:val="0"/>
          <w:lang w:val="lt-LT"/>
        </w:rPr>
        <w:t>Jeigu pamiršote pavartoti Cutivate, užtepkite reikiamą tepalo kiekį, kai tik prisiminsite, ir toliau vartokite vaistą įprasta tvarka.</w:t>
      </w:r>
    </w:p>
    <w:p w14:paraId="4FA4D644"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01BCE086" w14:textId="77777777" w:rsidR="00B624CC" w:rsidRPr="000B67F5" w:rsidRDefault="00B624CC" w:rsidP="00B624CC">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 xml:space="preserve">Nenutraukite </w:t>
      </w:r>
      <w:proofErr w:type="spellStart"/>
      <w:r w:rsidRPr="000B67F5">
        <w:rPr>
          <w:rFonts w:ascii="Times New Roman" w:eastAsia="Times New Roman" w:hAnsi="Times New Roman" w:cs="Times New Roman"/>
          <w:snapToGrid w:val="0"/>
          <w:lang w:val="lt-LT"/>
        </w:rPr>
        <w:t>Cutivate</w:t>
      </w:r>
      <w:proofErr w:type="spellEnd"/>
      <w:r w:rsidRPr="000B67F5">
        <w:rPr>
          <w:rFonts w:ascii="Times New Roman" w:eastAsia="Times New Roman" w:hAnsi="Times New Roman" w:cs="Times New Roman"/>
          <w:snapToGrid w:val="0"/>
          <w:lang w:val="lt-LT"/>
        </w:rPr>
        <w:t xml:space="preserve"> vartojimo be nurodymo.</w:t>
      </w:r>
    </w:p>
    <w:p w14:paraId="45FE24C9" w14:textId="77777777" w:rsidR="00B624CC" w:rsidRPr="000B67F5" w:rsidRDefault="00B624CC" w:rsidP="00B624CC">
      <w:pPr>
        <w:spacing w:after="0" w:line="240" w:lineRule="auto"/>
        <w:rPr>
          <w:rFonts w:ascii="Times New Roman" w:eastAsia="Times New Roman" w:hAnsi="Times New Roman" w:cs="Times New Roman"/>
          <w:bCs/>
          <w:snapToGrid w:val="0"/>
          <w:lang w:val="lt-LT"/>
        </w:rPr>
      </w:pPr>
      <w:r w:rsidRPr="000B67F5">
        <w:rPr>
          <w:rFonts w:ascii="Times New Roman" w:eastAsia="Times New Roman" w:hAnsi="Times New Roman" w:cs="Times New Roman"/>
          <w:lang w:val="lt-LT"/>
        </w:rPr>
        <w:t xml:space="preserve">Jeigu reguliariai vartojote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prieš nutraukdami vaisto vartojimą, pasitarkite su gydytoju</w:t>
      </w:r>
      <w:r w:rsidRPr="000B67F5">
        <w:rPr>
          <w:rFonts w:ascii="Times New Roman" w:eastAsia="Times New Roman" w:hAnsi="Times New Roman" w:cs="Times New Roman"/>
          <w:bCs/>
          <w:snapToGrid w:val="0"/>
          <w:lang w:val="lt-LT"/>
        </w:rPr>
        <w:t>.</w:t>
      </w:r>
    </w:p>
    <w:p w14:paraId="41D5FE06" w14:textId="77777777" w:rsidR="00B624CC" w:rsidRPr="000B67F5" w:rsidRDefault="00B624CC" w:rsidP="00B624CC">
      <w:pPr>
        <w:spacing w:after="0" w:line="240" w:lineRule="auto"/>
        <w:rPr>
          <w:rFonts w:ascii="Times New Roman" w:eastAsia="Times New Roman" w:hAnsi="Times New Roman" w:cs="Times New Roman"/>
          <w:bCs/>
          <w:iCs/>
          <w:lang w:val="lt-LT"/>
        </w:rPr>
      </w:pPr>
    </w:p>
    <w:p w14:paraId="497F1634"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 xml:space="preserve">Nustojus vartoti </w:t>
      </w:r>
      <w:proofErr w:type="spellStart"/>
      <w:r w:rsidRPr="000B67F5">
        <w:rPr>
          <w:rFonts w:ascii="Times New Roman" w:eastAsia="Times New Roman" w:hAnsi="Times New Roman" w:cs="Times New Roman"/>
          <w:b/>
          <w:lang w:val="lt-LT"/>
        </w:rPr>
        <w:t>Cutivate</w:t>
      </w:r>
      <w:proofErr w:type="spellEnd"/>
    </w:p>
    <w:p w14:paraId="2B83A38E" w14:textId="77777777" w:rsidR="00B624CC" w:rsidRPr="000B67F5" w:rsidRDefault="00B624CC" w:rsidP="00B624CC">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Jeigu kiltų daugiau klausimų dėl šio vaisto vartojimo, kreipkitės į gydytoją arba vaistininką.</w:t>
      </w:r>
    </w:p>
    <w:p w14:paraId="7426502E" w14:textId="77777777" w:rsidR="00B624CC" w:rsidRPr="000B67F5" w:rsidRDefault="00B624CC" w:rsidP="00B624CC">
      <w:pPr>
        <w:spacing w:after="0" w:line="240" w:lineRule="auto"/>
        <w:rPr>
          <w:rFonts w:ascii="Times New Roman" w:eastAsia="Times New Roman" w:hAnsi="Times New Roman" w:cs="Times New Roman"/>
          <w:lang w:val="lt-LT"/>
        </w:rPr>
      </w:pPr>
    </w:p>
    <w:p w14:paraId="7CDEED7E" w14:textId="77777777" w:rsidR="00B624CC" w:rsidRPr="000B67F5" w:rsidRDefault="00B624CC" w:rsidP="00B624CC">
      <w:pPr>
        <w:spacing w:after="0" w:line="240" w:lineRule="auto"/>
        <w:rPr>
          <w:rFonts w:ascii="Times New Roman" w:eastAsia="Times New Roman" w:hAnsi="Times New Roman" w:cs="Times New Roman"/>
          <w:lang w:val="lt-LT"/>
        </w:rPr>
      </w:pPr>
    </w:p>
    <w:p w14:paraId="0F49F37C" w14:textId="77777777" w:rsidR="00B624CC" w:rsidRPr="000B67F5" w:rsidRDefault="00B624CC" w:rsidP="00B624CC">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4. </w:t>
      </w:r>
      <w:r w:rsidRPr="000B67F5">
        <w:rPr>
          <w:rFonts w:ascii="Times New Roman" w:eastAsia="Times New Roman" w:hAnsi="Times New Roman" w:cs="Times New Roman"/>
          <w:b/>
          <w:lang w:val="lt-LT"/>
        </w:rPr>
        <w:tab/>
        <w:t>Galimas šalutinis poveikis</w:t>
      </w:r>
    </w:p>
    <w:p w14:paraId="230EA780" w14:textId="77777777" w:rsidR="00B624CC" w:rsidRPr="000B67F5" w:rsidRDefault="00B624CC" w:rsidP="00B624CC">
      <w:pPr>
        <w:spacing w:after="0" w:line="240" w:lineRule="auto"/>
        <w:rPr>
          <w:rFonts w:ascii="Times New Roman" w:eastAsia="Times New Roman" w:hAnsi="Times New Roman" w:cs="Times New Roman"/>
          <w:bCs/>
          <w:lang w:val="lt-LT"/>
        </w:rPr>
      </w:pPr>
    </w:p>
    <w:p w14:paraId="043CAFF9"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Šis vaistas, kaip ir kiti, gali sukelti šalutinį poveikį, nors jis pasireiškia ne visiems žmonėms.</w:t>
      </w:r>
    </w:p>
    <w:p w14:paraId="27378819"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Šalutinis poveikis gali pasireikšti odoje ir kitose organizmo vietose, jeigu per odą absorbuojamas ir į kraują patenka didelis vaisto kiekis.</w:t>
      </w:r>
    </w:p>
    <w:p w14:paraId="186CFA1B" w14:textId="77777777" w:rsidR="00B624CC" w:rsidRPr="000B67F5" w:rsidRDefault="00B624CC" w:rsidP="00B624CC">
      <w:pPr>
        <w:spacing w:after="0" w:line="240" w:lineRule="auto"/>
        <w:ind w:left="567" w:hanging="567"/>
        <w:rPr>
          <w:rFonts w:ascii="Times New Roman" w:eastAsia="Times New Roman" w:hAnsi="Times New Roman" w:cs="Times New Roman"/>
          <w:lang w:val="lt-LT"/>
        </w:rPr>
      </w:pPr>
    </w:p>
    <w:p w14:paraId="27C39B2D" w14:textId="77777777" w:rsidR="00B624CC" w:rsidRPr="000B67F5" w:rsidRDefault="00B624CC" w:rsidP="00B624CC">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 xml:space="preserve">Jeigu gydymo metu odos būklė pablogėja arba oda patinsta, tai gali būti alergija tepalui, odos infekcinė liga arba reikia kitokio gydymo. </w:t>
      </w:r>
      <w:r w:rsidRPr="000B67F5">
        <w:rPr>
          <w:rFonts w:ascii="Times New Roman" w:eastAsia="Times New Roman" w:hAnsi="Times New Roman" w:cs="Times New Roman"/>
          <w:iCs/>
          <w:lang w:val="lt-LT"/>
        </w:rPr>
        <w:t xml:space="preserve">Nutraukite </w:t>
      </w:r>
      <w:proofErr w:type="spellStart"/>
      <w:r w:rsidRPr="000B67F5">
        <w:rPr>
          <w:rFonts w:ascii="Times New Roman" w:eastAsia="Times New Roman" w:hAnsi="Times New Roman" w:cs="Times New Roman"/>
          <w:iCs/>
          <w:lang w:val="lt-LT"/>
        </w:rPr>
        <w:t>Cutivate</w:t>
      </w:r>
      <w:proofErr w:type="spellEnd"/>
      <w:r w:rsidRPr="000B67F5">
        <w:rPr>
          <w:rFonts w:ascii="Times New Roman" w:eastAsia="Times New Roman" w:hAnsi="Times New Roman" w:cs="Times New Roman"/>
          <w:iCs/>
          <w:lang w:val="lt-LT"/>
        </w:rPr>
        <w:t xml:space="preserve"> vartojimą ir kiek galima greičiau </w:t>
      </w:r>
      <w:r w:rsidRPr="000B67F5">
        <w:rPr>
          <w:rFonts w:ascii="Times New Roman" w:eastAsia="Times New Roman" w:hAnsi="Times New Roman" w:cs="Times New Roman"/>
          <w:bCs/>
          <w:lang w:val="lt-LT"/>
        </w:rPr>
        <w:t>pasakykite savo gydytojui.</w:t>
      </w:r>
    </w:p>
    <w:p w14:paraId="1624DE20" w14:textId="77777777" w:rsidR="00B624CC" w:rsidRPr="000B67F5" w:rsidRDefault="00B624CC" w:rsidP="00B624CC">
      <w:pPr>
        <w:spacing w:after="0" w:line="240" w:lineRule="auto"/>
        <w:rPr>
          <w:rFonts w:ascii="Times New Roman" w:eastAsia="Times New Roman" w:hAnsi="Times New Roman" w:cs="Times New Roman"/>
          <w:bCs/>
          <w:lang w:val="lt-LT"/>
        </w:rPr>
      </w:pPr>
    </w:p>
    <w:p w14:paraId="1F6A1DC3" w14:textId="77777777" w:rsidR="00B624CC" w:rsidRPr="001C7CB0" w:rsidRDefault="00B624CC" w:rsidP="00B624CC">
      <w:pPr>
        <w:spacing w:after="0" w:line="240" w:lineRule="auto"/>
        <w:rPr>
          <w:rFonts w:ascii="Times New Roman" w:eastAsia="Times New Roman" w:hAnsi="Times New Roman" w:cs="Times New Roman"/>
          <w:bCs/>
          <w:i/>
          <w:lang w:val="lt-LT"/>
        </w:rPr>
      </w:pPr>
      <w:proofErr w:type="spellStart"/>
      <w:r w:rsidRPr="004430ED">
        <w:rPr>
          <w:rFonts w:ascii="Times New Roman" w:eastAsia="Times New Roman" w:hAnsi="Times New Roman" w:cs="Times New Roman"/>
          <w:b/>
          <w:bCs/>
          <w:iCs/>
        </w:rPr>
        <w:t>Dažni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šalutinio</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poveikio</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reiškiniai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gali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pasireikšti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rečiau</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kaip</w:t>
      </w:r>
      <w:proofErr w:type="spellEnd"/>
      <w:r w:rsidRPr="004430ED">
        <w:rPr>
          <w:rFonts w:ascii="Times New Roman" w:eastAsia="Times New Roman" w:hAnsi="Times New Roman" w:cs="Times New Roman"/>
          <w:b/>
          <w:bCs/>
          <w:iCs/>
        </w:rPr>
        <w:t xml:space="preserve"> 1 </w:t>
      </w:r>
      <w:proofErr w:type="spellStart"/>
      <w:r w:rsidRPr="004430ED">
        <w:rPr>
          <w:rFonts w:ascii="Times New Roman" w:eastAsia="Times New Roman" w:hAnsi="Times New Roman" w:cs="Times New Roman"/>
          <w:b/>
          <w:bCs/>
          <w:iCs/>
        </w:rPr>
        <w:t>iš</w:t>
      </w:r>
      <w:proofErr w:type="spellEnd"/>
      <w:r w:rsidRPr="004430ED">
        <w:rPr>
          <w:rFonts w:ascii="Times New Roman" w:eastAsia="Times New Roman" w:hAnsi="Times New Roman" w:cs="Times New Roman"/>
          <w:b/>
          <w:bCs/>
          <w:iCs/>
        </w:rPr>
        <w:t xml:space="preserve"> 10</w:t>
      </w:r>
      <w:r>
        <w:rPr>
          <w:rFonts w:ascii="Times New Roman" w:eastAsia="Times New Roman" w:hAnsi="Times New Roman" w:cs="Times New Roman"/>
          <w:b/>
          <w:bCs/>
          <w:iCs/>
        </w:rPr>
        <w:t> </w:t>
      </w:r>
      <w:proofErr w:type="spellStart"/>
      <w:r w:rsidRPr="004430ED">
        <w:rPr>
          <w:rFonts w:ascii="Times New Roman" w:eastAsia="Times New Roman" w:hAnsi="Times New Roman" w:cs="Times New Roman"/>
          <w:b/>
          <w:bCs/>
          <w:iCs/>
        </w:rPr>
        <w:t>asmenų</w:t>
      </w:r>
      <w:proofErr w:type="spellEnd"/>
      <w:r w:rsidRPr="004430ED">
        <w:rPr>
          <w:rFonts w:ascii="Times New Roman" w:eastAsia="Times New Roman" w:hAnsi="Times New Roman" w:cs="Times New Roman"/>
          <w:b/>
          <w:bCs/>
          <w:iCs/>
        </w:rPr>
        <w:t>):</w:t>
      </w:r>
    </w:p>
    <w:p w14:paraId="450474CB" w14:textId="77777777" w:rsidR="00B624CC" w:rsidRPr="00C92AAC" w:rsidRDefault="00B624CC" w:rsidP="00B624CC">
      <w:pPr>
        <w:pStyle w:val="Sraopastraipa"/>
        <w:numPr>
          <w:ilvl w:val="0"/>
          <w:numId w:val="12"/>
        </w:numPr>
        <w:tabs>
          <w:tab w:val="left" w:pos="567"/>
        </w:tabs>
        <w:spacing w:after="0" w:line="240" w:lineRule="auto"/>
        <w:ind w:left="567" w:hanging="567"/>
        <w:rPr>
          <w:rFonts w:ascii="Times New Roman" w:hAnsi="Times New Roman"/>
          <w:noProof/>
          <w:lang w:val="lt-LT"/>
        </w:rPr>
      </w:pPr>
      <w:r w:rsidRPr="00C92AAC">
        <w:rPr>
          <w:rFonts w:ascii="Times New Roman" w:hAnsi="Times New Roman"/>
          <w:noProof/>
          <w:lang w:val="lt-LT"/>
        </w:rPr>
        <w:t>niežulys.</w:t>
      </w:r>
    </w:p>
    <w:p w14:paraId="57015700" w14:textId="77777777" w:rsidR="00B624CC" w:rsidRPr="000B67F5" w:rsidRDefault="00B624CC" w:rsidP="00B624CC">
      <w:pPr>
        <w:spacing w:after="0" w:line="240" w:lineRule="auto"/>
        <w:rPr>
          <w:rFonts w:ascii="Times New Roman" w:eastAsia="Times New Roman" w:hAnsi="Times New Roman" w:cs="Times New Roman"/>
          <w:lang w:val="lt-LT"/>
        </w:rPr>
      </w:pPr>
    </w:p>
    <w:p w14:paraId="6973913C" w14:textId="77777777" w:rsidR="00B624CC" w:rsidRPr="001C7CB0" w:rsidRDefault="00B624CC" w:rsidP="00B624CC">
      <w:pPr>
        <w:spacing w:after="0" w:line="240" w:lineRule="auto"/>
        <w:rPr>
          <w:rFonts w:ascii="Times New Roman" w:eastAsia="Times New Roman" w:hAnsi="Times New Roman" w:cs="Times New Roman"/>
          <w:bCs/>
          <w:iCs/>
          <w:lang w:val="lt-LT"/>
        </w:rPr>
      </w:pPr>
      <w:proofErr w:type="spellStart"/>
      <w:r w:rsidRPr="00446E9E">
        <w:rPr>
          <w:rFonts w:ascii="Times New Roman" w:eastAsia="Times New Roman" w:hAnsi="Times New Roman" w:cs="Times New Roman"/>
          <w:b/>
          <w:bCs/>
          <w:iCs/>
        </w:rPr>
        <w:t>Nedažni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šalutinio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poveikio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reiškiniai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gali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pasireikšti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rečiau</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kaip</w:t>
      </w:r>
      <w:proofErr w:type="spellEnd"/>
      <w:r w:rsidRPr="00446E9E">
        <w:rPr>
          <w:rFonts w:ascii="Times New Roman" w:eastAsia="Times New Roman" w:hAnsi="Times New Roman" w:cs="Times New Roman"/>
          <w:b/>
          <w:bCs/>
          <w:iCs/>
        </w:rPr>
        <w:t xml:space="preserve"> 1 </w:t>
      </w:r>
      <w:proofErr w:type="spellStart"/>
      <w:r w:rsidRPr="00446E9E">
        <w:rPr>
          <w:rFonts w:ascii="Times New Roman" w:eastAsia="Times New Roman" w:hAnsi="Times New Roman" w:cs="Times New Roman"/>
          <w:b/>
          <w:bCs/>
          <w:iCs/>
        </w:rPr>
        <w:t>iš</w:t>
      </w:r>
      <w:proofErr w:type="spellEnd"/>
      <w:r w:rsidRPr="00446E9E">
        <w:rPr>
          <w:rFonts w:ascii="Times New Roman" w:eastAsia="Times New Roman" w:hAnsi="Times New Roman" w:cs="Times New Roman"/>
          <w:b/>
          <w:bCs/>
          <w:iCs/>
        </w:rPr>
        <w:t xml:space="preserve"> 100</w:t>
      </w:r>
      <w:r>
        <w:rPr>
          <w:rFonts w:ascii="Times New Roman" w:eastAsia="Times New Roman" w:hAnsi="Times New Roman" w:cs="Times New Roman"/>
          <w:b/>
          <w:bCs/>
          <w:iCs/>
        </w:rPr>
        <w:t> </w:t>
      </w:r>
      <w:proofErr w:type="spellStart"/>
      <w:r w:rsidRPr="00446E9E">
        <w:rPr>
          <w:rFonts w:ascii="Times New Roman" w:eastAsia="Times New Roman" w:hAnsi="Times New Roman" w:cs="Times New Roman"/>
          <w:b/>
          <w:bCs/>
          <w:iCs/>
        </w:rPr>
        <w:t>asmenų</w:t>
      </w:r>
      <w:proofErr w:type="spellEnd"/>
      <w:r w:rsidRPr="00446E9E">
        <w:rPr>
          <w:rFonts w:ascii="Times New Roman" w:eastAsia="Times New Roman" w:hAnsi="Times New Roman" w:cs="Times New Roman"/>
          <w:b/>
          <w:bCs/>
          <w:iCs/>
        </w:rPr>
        <w:t>):</w:t>
      </w:r>
    </w:p>
    <w:p w14:paraId="11979CC4" w14:textId="77777777" w:rsidR="00B624CC" w:rsidRPr="00C92AAC" w:rsidRDefault="00B624CC" w:rsidP="00B624CC">
      <w:pPr>
        <w:pStyle w:val="Sraopastraipa"/>
        <w:numPr>
          <w:ilvl w:val="0"/>
          <w:numId w:val="12"/>
        </w:numPr>
        <w:tabs>
          <w:tab w:val="left" w:pos="567"/>
        </w:tabs>
        <w:spacing w:after="0" w:line="240" w:lineRule="auto"/>
        <w:ind w:left="567" w:hanging="567"/>
        <w:rPr>
          <w:rFonts w:ascii="Times New Roman" w:hAnsi="Times New Roman"/>
          <w:noProof/>
          <w:lang w:val="lt-LT"/>
        </w:rPr>
      </w:pPr>
      <w:r w:rsidRPr="00C92AAC">
        <w:rPr>
          <w:rFonts w:ascii="Times New Roman" w:hAnsi="Times New Roman"/>
          <w:noProof/>
          <w:lang w:val="lt-LT"/>
        </w:rPr>
        <w:t>lokalaus odos deginimo pojūtis.</w:t>
      </w:r>
    </w:p>
    <w:p w14:paraId="0065C93F" w14:textId="77777777" w:rsidR="00B624CC" w:rsidRPr="000B67F5" w:rsidRDefault="00B624CC" w:rsidP="00B624CC">
      <w:pPr>
        <w:spacing w:after="0" w:line="240" w:lineRule="auto"/>
        <w:rPr>
          <w:rFonts w:ascii="Times New Roman" w:eastAsia="Times New Roman" w:hAnsi="Times New Roman" w:cs="Times New Roman"/>
          <w:lang w:val="lt-LT"/>
        </w:rPr>
      </w:pPr>
    </w:p>
    <w:p w14:paraId="5BE638A5" w14:textId="77777777" w:rsidR="00B624CC" w:rsidRPr="001C7CB0" w:rsidRDefault="00B624CC" w:rsidP="00B624CC">
      <w:pPr>
        <w:spacing w:after="0" w:line="240" w:lineRule="auto"/>
        <w:rPr>
          <w:rFonts w:ascii="Times New Roman" w:eastAsia="Times New Roman" w:hAnsi="Times New Roman" w:cs="Times New Roman"/>
          <w:bCs/>
          <w:iCs/>
          <w:lang w:val="lt-LT"/>
        </w:rPr>
      </w:pPr>
      <w:proofErr w:type="spellStart"/>
      <w:r w:rsidRPr="00446E9E">
        <w:rPr>
          <w:rFonts w:ascii="Times New Roman" w:eastAsia="Times New Roman" w:hAnsi="Times New Roman" w:cs="Times New Roman"/>
          <w:b/>
          <w:bCs/>
          <w:iCs/>
        </w:rPr>
        <w:t>Labai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šalutinio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poveikio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reiškiniai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gali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pasireikšti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rečiau</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kaip</w:t>
      </w:r>
      <w:proofErr w:type="spellEnd"/>
      <w:r w:rsidRPr="00446E9E">
        <w:rPr>
          <w:rFonts w:ascii="Times New Roman" w:eastAsia="Times New Roman" w:hAnsi="Times New Roman" w:cs="Times New Roman"/>
          <w:b/>
          <w:bCs/>
          <w:iCs/>
        </w:rPr>
        <w:t xml:space="preserve"> 1 </w:t>
      </w:r>
      <w:proofErr w:type="spellStart"/>
      <w:r w:rsidRPr="00446E9E">
        <w:rPr>
          <w:rFonts w:ascii="Times New Roman" w:eastAsia="Times New Roman" w:hAnsi="Times New Roman" w:cs="Times New Roman"/>
          <w:b/>
          <w:bCs/>
          <w:iCs/>
        </w:rPr>
        <w:t>iš</w:t>
      </w:r>
      <w:proofErr w:type="spellEnd"/>
      <w:r w:rsidRPr="00446E9E">
        <w:rPr>
          <w:rFonts w:ascii="Times New Roman" w:eastAsia="Times New Roman" w:hAnsi="Times New Roman" w:cs="Times New Roman"/>
          <w:b/>
          <w:bCs/>
          <w:iCs/>
        </w:rPr>
        <w:t xml:space="preserve"> 10 000</w:t>
      </w:r>
      <w:r>
        <w:rPr>
          <w:rFonts w:ascii="Times New Roman" w:eastAsia="Times New Roman" w:hAnsi="Times New Roman" w:cs="Times New Roman"/>
          <w:b/>
          <w:bCs/>
          <w:iCs/>
        </w:rPr>
        <w:t> </w:t>
      </w:r>
      <w:proofErr w:type="spellStart"/>
      <w:r w:rsidRPr="00446E9E">
        <w:rPr>
          <w:rFonts w:ascii="Times New Roman" w:eastAsia="Times New Roman" w:hAnsi="Times New Roman" w:cs="Times New Roman"/>
          <w:b/>
          <w:bCs/>
          <w:iCs/>
        </w:rPr>
        <w:t>asmenų</w:t>
      </w:r>
      <w:proofErr w:type="spellEnd"/>
      <w:r w:rsidRPr="00446E9E">
        <w:rPr>
          <w:rFonts w:ascii="Times New Roman" w:eastAsia="Times New Roman" w:hAnsi="Times New Roman" w:cs="Times New Roman"/>
          <w:b/>
          <w:bCs/>
          <w:iCs/>
        </w:rPr>
        <w:t>):</w:t>
      </w:r>
    </w:p>
    <w:p w14:paraId="2A180C14" w14:textId="77777777" w:rsidR="00B624CC" w:rsidRPr="000B67F5" w:rsidRDefault="00B624CC" w:rsidP="00B624CC">
      <w:pPr>
        <w:autoSpaceDE w:val="0"/>
        <w:autoSpaceDN w:val="0"/>
        <w:adjustRightInd w:val="0"/>
        <w:spacing w:after="0" w:line="240" w:lineRule="auto"/>
        <w:rPr>
          <w:rFonts w:ascii="Times New Roman" w:eastAsia="Times New Roman" w:hAnsi="Times New Roman" w:cs="Times New Roman"/>
          <w:bCs/>
          <w:lang w:val="lt-LT"/>
        </w:rPr>
      </w:pPr>
    </w:p>
    <w:p w14:paraId="77941FF9" w14:textId="77777777" w:rsidR="00B624CC" w:rsidRPr="000B67F5" w:rsidRDefault="00B624CC" w:rsidP="00B624CC">
      <w:pPr>
        <w:autoSpaceDE w:val="0"/>
        <w:autoSpaceDN w:val="0"/>
        <w:adjustRightInd w:val="0"/>
        <w:spacing w:after="0" w:line="240" w:lineRule="auto"/>
        <w:rPr>
          <w:rFonts w:ascii="Times New Roman" w:eastAsia="Times New Roman" w:hAnsi="Times New Roman" w:cs="Times New Roman"/>
          <w:bCs/>
          <w:lang w:val="lt-LT"/>
        </w:rPr>
      </w:pP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bCs/>
          <w:lang w:val="lt-LT"/>
        </w:rPr>
        <w:t xml:space="preserve"> vartojant ilgą laiką arba vaisto vartojant po orui nepralaidžiu dengiamuoju tvarsčiu gali pasireikšti išvardyti simptomai:</w:t>
      </w:r>
    </w:p>
    <w:p w14:paraId="089B82F4"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kūno svorio padidėjimas;</w:t>
      </w:r>
    </w:p>
    <w:p w14:paraId="50FB88E8"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mėnulio veidas / veido suapvalėjimas;</w:t>
      </w:r>
    </w:p>
    <w:p w14:paraId="5CC003F2"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nutukimas;</w:t>
      </w:r>
    </w:p>
    <w:p w14:paraId="4D6448AF"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odos suplonėjimas, dėl to gali atsirasti strijų;</w:t>
      </w:r>
    </w:p>
    <w:p w14:paraId="1B453F63"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matomos kraujagyslės po odos paviršiumi;</w:t>
      </w:r>
    </w:p>
    <w:p w14:paraId="4A9D7C53"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odos spalvos pokyčiai;</w:t>
      </w:r>
    </w:p>
    <w:p w14:paraId="16B7614F" w14:textId="77777777" w:rsidR="00B624CC" w:rsidRPr="000B67F5" w:rsidRDefault="00B624CC" w:rsidP="00B624CC">
      <w:pPr>
        <w:pStyle w:val="Sraopastraipa"/>
        <w:numPr>
          <w:ilvl w:val="0"/>
          <w:numId w:val="7"/>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kūno plaukuotumo padidėjimas.</w:t>
      </w:r>
    </w:p>
    <w:p w14:paraId="141CCF6C" w14:textId="77777777" w:rsidR="00B624CC" w:rsidRPr="000B67F5" w:rsidRDefault="00B624CC" w:rsidP="00B624CC">
      <w:pPr>
        <w:spacing w:after="0" w:line="240" w:lineRule="auto"/>
        <w:rPr>
          <w:rFonts w:ascii="Times New Roman" w:eastAsia="Times New Roman" w:hAnsi="Times New Roman" w:cs="Times New Roman"/>
          <w:lang w:val="lt-LT"/>
        </w:rPr>
      </w:pPr>
    </w:p>
    <w:p w14:paraId="304E0CCC" w14:textId="77777777" w:rsidR="00B624CC" w:rsidRPr="000B67F5" w:rsidRDefault="00B624CC" w:rsidP="00B624CC">
      <w:pPr>
        <w:spacing w:after="0" w:line="240" w:lineRule="auto"/>
        <w:ind w:left="540" w:hanging="540"/>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Kitos labai retos odos reakcijos, kurios gali pasireikšti:</w:t>
      </w:r>
    </w:p>
    <w:p w14:paraId="3D4DA82E"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alerginė reakcija vartojimo vietoje;</w:t>
      </w:r>
    </w:p>
    <w:p w14:paraId="6739BDC8" w14:textId="77777777" w:rsidR="00B624CC" w:rsidRPr="000B67F5" w:rsidRDefault="00B624CC" w:rsidP="00B624CC">
      <w:pPr>
        <w:numPr>
          <w:ilvl w:val="0"/>
          <w:numId w:val="8"/>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padidėjęs jautrumas;</w:t>
      </w:r>
    </w:p>
    <w:p w14:paraId="2D329007"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būklės pasunkėjimas;</w:t>
      </w:r>
    </w:p>
    <w:p w14:paraId="07CC2561"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paraudimas;</w:t>
      </w:r>
    </w:p>
    <w:p w14:paraId="3DC29CA1"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bėrimas arba dilgėlinė;</w:t>
      </w:r>
    </w:p>
    <w:p w14:paraId="6DFFB4A3"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jeigu sergate žvyneline, po oda gali atsirasti iškilių mazgelių su pūliais. Tokia būklė pasireiškia labai retai gydymo metu arba baigus gydymą ir vadinama pustuline žvyneline;</w:t>
      </w:r>
    </w:p>
    <w:p w14:paraId="05C1BD7D" w14:textId="77777777" w:rsidR="00B624CC" w:rsidRPr="000B67F5" w:rsidRDefault="00B624CC" w:rsidP="00B624CC">
      <w:pPr>
        <w:pStyle w:val="Sraopastraipa"/>
        <w:numPr>
          <w:ilvl w:val="0"/>
          <w:numId w:val="8"/>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odos infekcinė liga.</w:t>
      </w:r>
    </w:p>
    <w:p w14:paraId="748F2A04" w14:textId="77777777" w:rsidR="00B624CC" w:rsidRPr="000B67F5" w:rsidRDefault="00B624CC" w:rsidP="00B624CC">
      <w:pPr>
        <w:spacing w:after="0" w:line="240" w:lineRule="auto"/>
        <w:rPr>
          <w:rFonts w:ascii="Times New Roman" w:eastAsia="Times New Roman" w:hAnsi="Times New Roman" w:cs="Times New Roman"/>
          <w:snapToGrid w:val="0"/>
          <w:lang w:val="lt-LT"/>
        </w:rPr>
      </w:pPr>
    </w:p>
    <w:p w14:paraId="334BD1D7" w14:textId="77777777" w:rsidR="00B624CC" w:rsidRPr="000B67F5" w:rsidRDefault="00B624CC" w:rsidP="00B624CC">
      <w:pPr>
        <w:autoSpaceDE w:val="0"/>
        <w:autoSpaceDN w:val="0"/>
        <w:adjustRightInd w:val="0"/>
        <w:rPr>
          <w:rFonts w:ascii="Times New Roman" w:hAnsi="Times New Roman"/>
          <w:lang w:val="lt-LT"/>
        </w:rPr>
      </w:pPr>
      <w:r w:rsidRPr="000B67F5">
        <w:rPr>
          <w:rFonts w:ascii="Times New Roman" w:hAnsi="Times New Roman"/>
          <w:lang w:val="lt-LT"/>
        </w:rPr>
        <w:t>Labai retas šalutinis poveikis, kurį gali rodyti kraujo tyrimai arba kurį gali pastebėti gydytojas medicininės apžiūros metu:</w:t>
      </w:r>
    </w:p>
    <w:p w14:paraId="7EBDFEA4"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hormono kortizolio koncentracijos kraujyje sumažėjimas;</w:t>
      </w:r>
    </w:p>
    <w:p w14:paraId="59DEDC1A"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gliukozės koncentracijos kraujyje padidėjimas ir gliukozės šlapime radimas;</w:t>
      </w:r>
    </w:p>
    <w:p w14:paraId="55AEBB78"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kraujospūdžio padidėjimas;</w:t>
      </w:r>
    </w:p>
    <w:p w14:paraId="2B5AC542"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drumstas akies lęšis (katarakta);</w:t>
      </w:r>
    </w:p>
    <w:p w14:paraId="544E4693"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akispūdžio padidėjimas (glaukoma);</w:t>
      </w:r>
    </w:p>
    <w:p w14:paraId="59F647D2" w14:textId="77777777" w:rsidR="00B624CC" w:rsidRPr="000B67F5" w:rsidRDefault="00B624CC" w:rsidP="00B624CC">
      <w:pPr>
        <w:pStyle w:val="Sraopastraipa"/>
        <w:numPr>
          <w:ilvl w:val="0"/>
          <w:numId w:val="9"/>
        </w:numPr>
        <w:tabs>
          <w:tab w:val="left" w:pos="567"/>
        </w:tabs>
        <w:spacing w:after="0" w:line="240" w:lineRule="auto"/>
        <w:ind w:left="567" w:hanging="567"/>
        <w:rPr>
          <w:rFonts w:ascii="Times New Roman" w:hAnsi="Times New Roman"/>
          <w:noProof/>
          <w:lang w:val="lt-LT"/>
        </w:rPr>
      </w:pPr>
      <w:r w:rsidRPr="000B67F5">
        <w:rPr>
          <w:rFonts w:ascii="Times New Roman" w:hAnsi="Times New Roman"/>
          <w:noProof/>
          <w:lang w:val="lt-LT"/>
        </w:rPr>
        <w:t>kaulų susilpnėjimas dėl laipsniško mineralų kiekio juose mažėjimo (osteoporozė). Po medicininės apžiūros gali prireikti papildomų tyrimų šiai būklei patvirtinti.</w:t>
      </w:r>
    </w:p>
    <w:p w14:paraId="582E3BFF" w14:textId="77777777" w:rsidR="00B624CC" w:rsidRPr="000B67F5" w:rsidRDefault="00B624CC" w:rsidP="00B624CC">
      <w:pPr>
        <w:spacing w:after="0" w:line="240" w:lineRule="auto"/>
        <w:rPr>
          <w:rFonts w:ascii="Times New Roman" w:eastAsia="Times New Roman" w:hAnsi="Times New Roman" w:cs="Times New Roman"/>
          <w:snapToGrid w:val="0"/>
          <w:lang w:val="lt-LT" w:eastAsia="lt-LT"/>
        </w:rPr>
      </w:pPr>
    </w:p>
    <w:p w14:paraId="00C09762" w14:textId="77777777" w:rsidR="00B624CC" w:rsidRPr="001C7CB0" w:rsidRDefault="00B624CC" w:rsidP="00B624CC">
      <w:pPr>
        <w:spacing w:after="0" w:line="240" w:lineRule="auto"/>
        <w:rPr>
          <w:rFonts w:ascii="Times New Roman" w:eastAsia="Times New Roman" w:hAnsi="Times New Roman" w:cs="Times New Roman"/>
          <w:iCs/>
          <w:snapToGrid w:val="0"/>
          <w:lang w:val="lt-LT" w:eastAsia="lt-LT"/>
        </w:rPr>
      </w:pPr>
      <w:proofErr w:type="spellStart"/>
      <w:r w:rsidRPr="004430ED">
        <w:rPr>
          <w:rFonts w:ascii="Times New Roman" w:eastAsia="Times New Roman" w:hAnsi="Times New Roman" w:cs="Times New Roman"/>
          <w:b/>
          <w:bCs/>
          <w:iCs/>
          <w:snapToGrid w:val="0"/>
          <w:lang w:eastAsia="lt-LT"/>
        </w:rPr>
        <w:t>Šalutinio</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poveikio</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reiškiniai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kurių</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dažnis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nežinomas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negali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būti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apskaičiuotas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pagal</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turimus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duomenis</w:t>
      </w:r>
      <w:proofErr w:type="spellEnd"/>
      <w:r w:rsidRPr="004430ED">
        <w:rPr>
          <w:rFonts w:ascii="Times New Roman" w:eastAsia="Times New Roman" w:hAnsi="Times New Roman" w:cs="Times New Roman"/>
          <w:b/>
          <w:bCs/>
          <w:iCs/>
          <w:snapToGrid w:val="0"/>
          <w:lang w:eastAsia="lt-LT"/>
        </w:rPr>
        <w:t>):</w:t>
      </w:r>
    </w:p>
    <w:p w14:paraId="777C33BC" w14:textId="77777777" w:rsidR="00B624CC" w:rsidRPr="000B67F5" w:rsidRDefault="00B624CC" w:rsidP="00B624CC">
      <w:pPr>
        <w:numPr>
          <w:ilvl w:val="0"/>
          <w:numId w:val="10"/>
        </w:numPr>
        <w:tabs>
          <w:tab w:val="clear" w:pos="360"/>
          <w:tab w:val="num" w:pos="540"/>
          <w:tab w:val="num" w:pos="567"/>
        </w:tabs>
        <w:spacing w:after="0" w:line="240" w:lineRule="auto"/>
        <w:ind w:left="540" w:hanging="540"/>
        <w:rPr>
          <w:rFonts w:ascii="Times New Roman" w:eastAsia="Calibri" w:hAnsi="Times New Roman" w:cs="Times New Roman"/>
          <w:lang w:val="lt-LT"/>
        </w:rPr>
      </w:pPr>
      <w:r w:rsidRPr="000B67F5">
        <w:rPr>
          <w:rFonts w:ascii="Times New Roman" w:eastAsia="Calibri" w:hAnsi="Times New Roman" w:cs="Times New Roman"/>
          <w:lang w:val="lt-LT"/>
        </w:rPr>
        <w:t>Miglotas matymas.</w:t>
      </w:r>
    </w:p>
    <w:p w14:paraId="72D9A8C8" w14:textId="77777777" w:rsidR="00B624CC" w:rsidRPr="000B67F5" w:rsidRDefault="00B624CC" w:rsidP="00B624CC">
      <w:pPr>
        <w:tabs>
          <w:tab w:val="num" w:pos="567"/>
        </w:tabs>
        <w:spacing w:after="0" w:line="240" w:lineRule="auto"/>
        <w:rPr>
          <w:rFonts w:ascii="Times New Roman" w:eastAsia="Calibri" w:hAnsi="Times New Roman" w:cs="Times New Roman"/>
          <w:lang w:val="lt-LT"/>
        </w:rPr>
      </w:pPr>
    </w:p>
    <w:p w14:paraId="232D0535" w14:textId="77777777" w:rsidR="00B624CC" w:rsidRPr="000B67F5" w:rsidRDefault="00B624CC" w:rsidP="00B624CC">
      <w:pPr>
        <w:spacing w:after="0" w:line="240" w:lineRule="auto"/>
        <w:rPr>
          <w:rFonts w:ascii="Times New Roman" w:eastAsia="Times New Roman" w:hAnsi="Times New Roman" w:cs="Times New Roman"/>
          <w:b/>
          <w:bCs/>
          <w:snapToGrid w:val="0"/>
          <w:lang w:val="lt-LT"/>
        </w:rPr>
      </w:pPr>
      <w:r w:rsidRPr="000B67F5">
        <w:rPr>
          <w:rFonts w:ascii="Times New Roman" w:eastAsia="Times New Roman" w:hAnsi="Times New Roman" w:cs="Times New Roman"/>
          <w:b/>
          <w:bCs/>
          <w:snapToGrid w:val="0"/>
          <w:lang w:val="lt-LT"/>
        </w:rPr>
        <w:t>Kitas šalutinis poveikis, kuris gali pasireikšti vaikams ir paaugliams</w:t>
      </w:r>
    </w:p>
    <w:p w14:paraId="112D822C" w14:textId="77777777" w:rsidR="00B624CC" w:rsidRPr="001C7CB0" w:rsidRDefault="00B624CC" w:rsidP="00B624CC">
      <w:pPr>
        <w:spacing w:after="0" w:line="240" w:lineRule="auto"/>
        <w:rPr>
          <w:rFonts w:ascii="Times New Roman" w:eastAsia="Times New Roman" w:hAnsi="Times New Roman" w:cs="Times New Roman"/>
          <w:bCs/>
          <w:i/>
          <w:snapToGrid w:val="0"/>
          <w:lang w:val="lt-LT"/>
        </w:rPr>
      </w:pPr>
      <w:r w:rsidRPr="00F12027">
        <w:rPr>
          <w:rFonts w:ascii="Times New Roman" w:eastAsia="Times New Roman" w:hAnsi="Times New Roman" w:cs="Times New Roman"/>
          <w:b/>
          <w:bCs/>
          <w:iCs/>
          <w:snapToGrid w:val="0"/>
          <w:lang w:val="lt-LT"/>
        </w:rPr>
        <w:t>Labai reti šalutinio poveikio reiškiniai (gali pasireikšti rečiau kaip 1 iš 10 000 asmenų):</w:t>
      </w:r>
    </w:p>
    <w:p w14:paraId="19E78324" w14:textId="77777777" w:rsidR="00B624CC" w:rsidRPr="000B67F5" w:rsidRDefault="00B624CC" w:rsidP="00B624CC">
      <w:pPr>
        <w:numPr>
          <w:ilvl w:val="0"/>
          <w:numId w:val="11"/>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kūno svorio didėjimo sulėtėjimas;</w:t>
      </w:r>
    </w:p>
    <w:p w14:paraId="619EB58C" w14:textId="77777777" w:rsidR="00B624CC" w:rsidRPr="000B67F5" w:rsidRDefault="00B624CC" w:rsidP="00B624CC">
      <w:pPr>
        <w:numPr>
          <w:ilvl w:val="0"/>
          <w:numId w:val="11"/>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augimo sulėtėjimas.</w:t>
      </w:r>
    </w:p>
    <w:p w14:paraId="20A7A1EA" w14:textId="77777777" w:rsidR="00B624CC" w:rsidRPr="000B67F5" w:rsidRDefault="00B624CC" w:rsidP="00B624CC">
      <w:pPr>
        <w:spacing w:after="0" w:line="240" w:lineRule="auto"/>
        <w:rPr>
          <w:rFonts w:ascii="Times New Roman" w:eastAsia="Times New Roman" w:hAnsi="Times New Roman" w:cs="Times New Roman"/>
          <w:snapToGrid w:val="0"/>
          <w:lang w:val="lt-LT"/>
        </w:rPr>
      </w:pPr>
    </w:p>
    <w:p w14:paraId="59FB509E" w14:textId="77777777" w:rsidR="00B624CC" w:rsidRPr="000B67F5" w:rsidRDefault="00B624CC" w:rsidP="00B624CC">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noProof/>
          <w:lang w:val="lt-LT"/>
        </w:rPr>
        <w:t>Pranešimas apie šalutinį poveikį</w:t>
      </w:r>
    </w:p>
    <w:p w14:paraId="1950A999" w14:textId="77777777" w:rsidR="00B624CC" w:rsidRPr="000B67F5" w:rsidRDefault="00B624CC" w:rsidP="00B624CC">
      <w:pPr>
        <w:spacing w:after="0" w:line="240" w:lineRule="auto"/>
        <w:ind w:right="-449"/>
        <w:rPr>
          <w:rFonts w:ascii="Times New Roman" w:eastAsia="Times New Roman" w:hAnsi="Times New Roman" w:cs="Times New Roman"/>
          <w:noProof/>
          <w:lang w:val="lt-LT"/>
        </w:rPr>
      </w:pPr>
      <w:r w:rsidRPr="000B67F5">
        <w:rPr>
          <w:rFonts w:ascii="Times New Roman" w:eastAsia="Times New Roman" w:hAnsi="Times New Roman" w:cs="Times New Roman"/>
          <w:lang w:val="lt-LT"/>
        </w:rPr>
        <w:t xml:space="preserve">Jeigu pasireiškė šalutinis poveikis, įskaitant šiame lapelyje nenurodytą, pasakykite gydytojui arba vaistininkui. </w:t>
      </w:r>
      <w:r w:rsidRPr="001D3BAE">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lang w:val="lt-LT"/>
        </w:rPr>
        <w:t>+370</w:t>
      </w:r>
      <w:r w:rsidRPr="001D3BAE">
        <w:rPr>
          <w:rFonts w:ascii="Times New Roman" w:eastAsia="Times New Roman" w:hAnsi="Times New Roman" w:cs="Times New Roman"/>
          <w:lang w:val="lt-LT"/>
        </w:rPr>
        <w:t xml:space="preserve"> 800 73 568.</w:t>
      </w:r>
      <w:r w:rsidRPr="000B67F5">
        <w:rPr>
          <w:rFonts w:ascii="Times New Roman" w:eastAsia="Times New Roman" w:hAnsi="Times New Roman" w:cs="Times New Roman"/>
          <w:lang w:val="lt-LT"/>
        </w:rPr>
        <w:t xml:space="preserve"> Pranešdami apie šalutinį poveikį galite mums padėti gauti daugiau informacijos apie šio vaisto saugumą.</w:t>
      </w:r>
    </w:p>
    <w:p w14:paraId="46871126" w14:textId="77777777" w:rsidR="00B624CC" w:rsidRPr="000B67F5" w:rsidRDefault="00B624CC" w:rsidP="00B624CC">
      <w:pPr>
        <w:spacing w:after="0" w:line="240" w:lineRule="auto"/>
        <w:rPr>
          <w:rFonts w:ascii="Times New Roman" w:eastAsia="Times New Roman" w:hAnsi="Times New Roman" w:cs="Times New Roman"/>
          <w:lang w:val="lt-LT"/>
        </w:rPr>
      </w:pPr>
    </w:p>
    <w:p w14:paraId="46A9ABFB" w14:textId="77777777" w:rsidR="00B624CC" w:rsidRPr="000B67F5" w:rsidRDefault="00B624CC" w:rsidP="00B624CC">
      <w:pPr>
        <w:spacing w:after="0" w:line="240" w:lineRule="auto"/>
        <w:rPr>
          <w:rFonts w:ascii="Times New Roman" w:eastAsia="Times New Roman" w:hAnsi="Times New Roman" w:cs="Times New Roman"/>
          <w:lang w:val="lt-LT"/>
        </w:rPr>
      </w:pPr>
    </w:p>
    <w:p w14:paraId="76379977" w14:textId="77777777" w:rsidR="00B624CC" w:rsidRPr="000B67F5" w:rsidRDefault="00B624CC" w:rsidP="00B624CC">
      <w:pPr>
        <w:keepNext/>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lastRenderedPageBreak/>
        <w:t>5.</w:t>
      </w:r>
      <w:r w:rsidRPr="000B67F5">
        <w:rPr>
          <w:rFonts w:ascii="Times New Roman" w:eastAsia="Times New Roman" w:hAnsi="Times New Roman" w:cs="Times New Roman"/>
          <w:b/>
          <w:lang w:val="lt-LT"/>
        </w:rPr>
        <w:tab/>
        <w:t xml:space="preserve">Kaip laikyti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4E076FE7" w14:textId="77777777" w:rsidR="00B624CC" w:rsidRPr="000B67F5" w:rsidRDefault="00B624CC" w:rsidP="00B624CC">
      <w:pPr>
        <w:keepNext/>
        <w:spacing w:after="0" w:line="240" w:lineRule="auto"/>
        <w:rPr>
          <w:rFonts w:ascii="Times New Roman" w:eastAsia="Times New Roman" w:hAnsi="Times New Roman" w:cs="Times New Roman"/>
          <w:bCs/>
          <w:lang w:val="lt-LT"/>
        </w:rPr>
      </w:pPr>
    </w:p>
    <w:p w14:paraId="0E5CCC8F"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Šį vaistą laikykite vaikams nepastebimoje ir nepasiekiamoje vietoje. </w:t>
      </w:r>
    </w:p>
    <w:p w14:paraId="1920430C" w14:textId="77777777" w:rsidR="00B624CC" w:rsidRPr="000B67F5" w:rsidRDefault="00B624CC" w:rsidP="00B624CC">
      <w:pPr>
        <w:spacing w:after="0" w:line="240" w:lineRule="auto"/>
        <w:rPr>
          <w:rFonts w:ascii="Times New Roman" w:eastAsia="Times New Roman" w:hAnsi="Times New Roman" w:cs="Times New Roman"/>
          <w:lang w:val="lt-LT"/>
        </w:rPr>
      </w:pPr>
    </w:p>
    <w:p w14:paraId="05B8E693"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Laikyti ne aukštesnėje kaip 30 </w:t>
      </w:r>
      <w:proofErr w:type="spellStart"/>
      <w:r w:rsidRPr="000B67F5">
        <w:rPr>
          <w:rFonts w:ascii="Times New Roman" w:eastAsia="Times New Roman" w:hAnsi="Times New Roman" w:cs="Times New Roman"/>
          <w:vertAlign w:val="superscript"/>
          <w:lang w:val="lt-LT"/>
        </w:rPr>
        <w:t>o</w:t>
      </w:r>
      <w:r w:rsidRPr="000B67F5">
        <w:rPr>
          <w:rFonts w:ascii="Times New Roman" w:eastAsia="Times New Roman" w:hAnsi="Times New Roman" w:cs="Times New Roman"/>
          <w:lang w:val="lt-LT"/>
        </w:rPr>
        <w:t>C</w:t>
      </w:r>
      <w:proofErr w:type="spellEnd"/>
      <w:r w:rsidRPr="000B67F5">
        <w:rPr>
          <w:rFonts w:ascii="Times New Roman" w:eastAsia="Times New Roman" w:hAnsi="Times New Roman" w:cs="Times New Roman"/>
          <w:lang w:val="lt-LT"/>
        </w:rPr>
        <w:t xml:space="preserve"> temperatūroje. </w:t>
      </w:r>
    </w:p>
    <w:p w14:paraId="21724642" w14:textId="77777777" w:rsidR="00B624CC" w:rsidRPr="000B67F5" w:rsidRDefault="00B624CC" w:rsidP="00B624CC">
      <w:pPr>
        <w:spacing w:after="0" w:line="240" w:lineRule="auto"/>
        <w:rPr>
          <w:rFonts w:ascii="Times New Roman" w:eastAsia="Times New Roman" w:hAnsi="Times New Roman" w:cs="Times New Roman"/>
          <w:lang w:val="lt-LT"/>
        </w:rPr>
      </w:pPr>
    </w:p>
    <w:p w14:paraId="37FE15F0"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Ant dėžutės ir tūbelės po ,,Tinka iki“ arba „EXP“ nurodytam tinkamumo laikui pasibaigus, šio vaisto vartoti negalima.</w:t>
      </w:r>
      <w:r w:rsidRPr="000B67F5">
        <w:rPr>
          <w:rFonts w:ascii="Times New Roman" w:eastAsia="Times New Roman" w:hAnsi="Times New Roman" w:cs="Times New Roman"/>
          <w:lang w:val="lt-LT"/>
        </w:rPr>
        <w:t xml:space="preserve"> Vaistas tinkamas vartoti iki paskutinės nurodyto mėnesio dienos.</w:t>
      </w:r>
    </w:p>
    <w:p w14:paraId="299C685D" w14:textId="77777777" w:rsidR="00B624CC" w:rsidRPr="000B67F5" w:rsidRDefault="00B624CC" w:rsidP="00B624CC">
      <w:pPr>
        <w:spacing w:after="0" w:line="240" w:lineRule="auto"/>
        <w:rPr>
          <w:rFonts w:ascii="Times New Roman" w:eastAsia="Times New Roman" w:hAnsi="Times New Roman" w:cs="Times New Roman"/>
          <w:lang w:val="lt-LT"/>
        </w:rPr>
      </w:pPr>
    </w:p>
    <w:p w14:paraId="705C78E5"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Vaistų negalima išmesti į kanalizaciją arba išmesti su buitinėmis atliekomis.</w:t>
      </w:r>
      <w:r w:rsidRPr="000B67F5">
        <w:rPr>
          <w:rFonts w:ascii="Times New Roman" w:eastAsia="Times New Roman" w:hAnsi="Times New Roman" w:cs="Times New Roman"/>
          <w:bCs/>
          <w:lang w:val="lt-LT"/>
        </w:rPr>
        <w:t xml:space="preserve"> Kaip išmesti nereikalingus vaistus, klauskite vaistininko. Šios priemonės padės apsaugoti aplinką.</w:t>
      </w:r>
    </w:p>
    <w:p w14:paraId="2696E37A" w14:textId="77777777" w:rsidR="00B624CC" w:rsidRPr="000B67F5" w:rsidRDefault="00B624CC" w:rsidP="00B624CC">
      <w:pPr>
        <w:spacing w:after="0" w:line="240" w:lineRule="auto"/>
        <w:rPr>
          <w:rFonts w:ascii="Times New Roman" w:eastAsia="Times New Roman" w:hAnsi="Times New Roman" w:cs="Times New Roman"/>
          <w:lang w:val="lt-LT"/>
        </w:rPr>
      </w:pPr>
    </w:p>
    <w:p w14:paraId="05A18395"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p>
    <w:p w14:paraId="2041B0D1"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 xml:space="preserve">6. </w:t>
      </w:r>
      <w:r w:rsidRPr="000B67F5">
        <w:rPr>
          <w:rFonts w:ascii="Times New Roman" w:eastAsia="Times New Roman" w:hAnsi="Times New Roman" w:cs="Times New Roman"/>
          <w:b/>
          <w:bCs/>
          <w:lang w:val="lt-LT"/>
        </w:rPr>
        <w:tab/>
      </w:r>
      <w:r w:rsidRPr="000B67F5">
        <w:rPr>
          <w:rFonts w:ascii="Times New Roman" w:eastAsia="Times New Roman" w:hAnsi="Times New Roman" w:cs="Times New Roman"/>
          <w:b/>
          <w:lang w:val="lt-LT"/>
        </w:rPr>
        <w:t>Pakuotės turinys ir kita informacija</w:t>
      </w:r>
    </w:p>
    <w:p w14:paraId="1328F28F" w14:textId="77777777" w:rsidR="00B624CC" w:rsidRPr="000B67F5" w:rsidRDefault="00B624CC" w:rsidP="00B624CC">
      <w:pPr>
        <w:spacing w:after="0" w:line="240" w:lineRule="auto"/>
        <w:rPr>
          <w:rFonts w:ascii="Times New Roman" w:eastAsia="Times New Roman" w:hAnsi="Times New Roman" w:cs="Times New Roman"/>
          <w:lang w:val="lt-LT"/>
        </w:rPr>
      </w:pPr>
    </w:p>
    <w:p w14:paraId="24EE0702" w14:textId="77777777" w:rsidR="00B624CC" w:rsidRPr="000B67F5" w:rsidRDefault="00B624CC" w:rsidP="00B624CC">
      <w:pPr>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sudėtis</w:t>
      </w:r>
    </w:p>
    <w:p w14:paraId="5A8F8DE6" w14:textId="77777777" w:rsidR="00B624CC" w:rsidRPr="000B67F5" w:rsidRDefault="00B624CC" w:rsidP="00B624CC">
      <w:pPr>
        <w:tabs>
          <w:tab w:val="left" w:pos="567"/>
        </w:tabs>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Veiklioji medžiaga yra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Viename grame tepalo yra 0,05 mg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w:t>
      </w:r>
    </w:p>
    <w:p w14:paraId="504396E8" w14:textId="77777777" w:rsidR="00B624CC" w:rsidRPr="000B67F5" w:rsidRDefault="00B624CC" w:rsidP="00B624CC">
      <w:p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Pagalbinės medžiagos yra </w:t>
      </w:r>
      <w:proofErr w:type="spellStart"/>
      <w:r w:rsidRPr="000B67F5">
        <w:rPr>
          <w:rFonts w:ascii="Times New Roman" w:eastAsia="Times New Roman" w:hAnsi="Times New Roman" w:cs="Times New Roman"/>
          <w:lang w:val="lt-LT"/>
        </w:rPr>
        <w:t>propilenglikolis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sorbitano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seskvioleatas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mikrokristalinis</w:t>
      </w:r>
      <w:proofErr w:type="spellEnd"/>
      <w:r w:rsidRPr="000B67F5">
        <w:rPr>
          <w:rFonts w:ascii="Times New Roman" w:eastAsia="Times New Roman" w:hAnsi="Times New Roman" w:cs="Times New Roman"/>
          <w:lang w:val="lt-LT"/>
        </w:rPr>
        <w:t xml:space="preserve"> vaškas ir skystasis parafinas.</w:t>
      </w:r>
    </w:p>
    <w:p w14:paraId="4C0120C4" w14:textId="77777777" w:rsidR="00B624CC" w:rsidRPr="000B67F5" w:rsidRDefault="00B624CC" w:rsidP="00B624CC">
      <w:pPr>
        <w:tabs>
          <w:tab w:val="left" w:pos="567"/>
        </w:tabs>
        <w:spacing w:after="0" w:line="240" w:lineRule="auto"/>
        <w:ind w:left="567" w:hanging="567"/>
        <w:rPr>
          <w:rFonts w:ascii="Times New Roman" w:eastAsia="Times New Roman" w:hAnsi="Times New Roman" w:cs="Times New Roman"/>
          <w:bCs/>
          <w:lang w:val="lt-LT"/>
        </w:rPr>
      </w:pPr>
    </w:p>
    <w:p w14:paraId="6252DAEA" w14:textId="77777777" w:rsidR="00B624CC" w:rsidRPr="000B67F5" w:rsidRDefault="00B624CC" w:rsidP="00B624CC">
      <w:pPr>
        <w:tabs>
          <w:tab w:val="left" w:pos="567"/>
        </w:tabs>
        <w:spacing w:after="0" w:line="240" w:lineRule="auto"/>
        <w:rPr>
          <w:rFonts w:ascii="Times New Roman" w:eastAsia="Times New Roman" w:hAnsi="Times New Roman" w:cs="Times New Roman"/>
          <w:b/>
          <w:bCs/>
          <w:lang w:val="lt-LT"/>
        </w:rPr>
      </w:pPr>
      <w:proofErr w:type="spellStart"/>
      <w:r w:rsidRPr="000B67F5">
        <w:rPr>
          <w:rFonts w:ascii="Times New Roman" w:eastAsia="Times New Roman" w:hAnsi="Times New Roman" w:cs="Times New Roman"/>
          <w:b/>
          <w:bCs/>
          <w:lang w:val="lt-LT"/>
        </w:rPr>
        <w:t>Cutivate</w:t>
      </w:r>
      <w:proofErr w:type="spellEnd"/>
      <w:r w:rsidRPr="000B67F5">
        <w:rPr>
          <w:rFonts w:ascii="Times New Roman" w:eastAsia="Times New Roman" w:hAnsi="Times New Roman" w:cs="Times New Roman"/>
          <w:b/>
          <w:bCs/>
          <w:lang w:val="lt-LT"/>
        </w:rPr>
        <w:t xml:space="preserve"> išvaizda ir kiekis pakuotėje</w:t>
      </w:r>
    </w:p>
    <w:p w14:paraId="1FA52970"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Vienalytis, baltas arba beveik baltas pusiau skaidrus tepalas.</w:t>
      </w:r>
    </w:p>
    <w:p w14:paraId="1E336CC8" w14:textId="77777777" w:rsidR="00B624CC" w:rsidRPr="000B67F5" w:rsidRDefault="00B624CC" w:rsidP="00B624CC">
      <w:pPr>
        <w:spacing w:after="0" w:line="240" w:lineRule="auto"/>
        <w:rPr>
          <w:rFonts w:ascii="Times New Roman" w:eastAsia="Times New Roman" w:hAnsi="Times New Roman" w:cs="Times New Roman"/>
          <w:lang w:val="lt-LT"/>
        </w:rPr>
      </w:pPr>
    </w:p>
    <w:p w14:paraId="35E0E5E3" w14:textId="77777777" w:rsidR="00B624CC" w:rsidRPr="000B67F5" w:rsidRDefault="00B624CC" w:rsidP="00B624CC">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Tūbelėje yra 15 g tepalo.</w:t>
      </w:r>
    </w:p>
    <w:p w14:paraId="0FDFF5E8" w14:textId="77777777" w:rsidR="00B624CC" w:rsidRPr="000B67F5" w:rsidRDefault="00B624CC" w:rsidP="00B624CC">
      <w:pPr>
        <w:spacing w:after="0" w:line="240" w:lineRule="auto"/>
        <w:rPr>
          <w:rFonts w:ascii="Times New Roman" w:eastAsia="Times New Roman" w:hAnsi="Times New Roman" w:cs="Times New Roman"/>
          <w:lang w:val="lt-LT"/>
        </w:rPr>
      </w:pPr>
    </w:p>
    <w:p w14:paraId="1DE980DA" w14:textId="77777777" w:rsidR="00B624CC" w:rsidRPr="000B67F5" w:rsidRDefault="00B624CC" w:rsidP="00B624CC">
      <w:pPr>
        <w:keepNext/>
        <w:tabs>
          <w:tab w:val="left" w:pos="5040"/>
        </w:tabs>
        <w:spacing w:after="0" w:line="240" w:lineRule="atLeast"/>
        <w:outlineLvl w:val="1"/>
        <w:rPr>
          <w:rFonts w:ascii="Times New Roman" w:eastAsia="Times New Roman" w:hAnsi="Times New Roman" w:cs="Times New Roman"/>
          <w:b/>
          <w:bCs/>
          <w:lang w:val="lt-LT" w:eastAsia="lt-LT"/>
        </w:rPr>
      </w:pPr>
      <w:r w:rsidRPr="000B67F5">
        <w:rPr>
          <w:rFonts w:ascii="Times New Roman" w:eastAsia="Times New Roman" w:hAnsi="Times New Roman" w:cs="Times New Roman"/>
          <w:b/>
          <w:bCs/>
          <w:lang w:val="lt-LT" w:eastAsia="lt-LT"/>
        </w:rPr>
        <w:t>Registruotojas ir gamintojas</w:t>
      </w:r>
      <w:r w:rsidRPr="000B67F5">
        <w:rPr>
          <w:rFonts w:ascii="Times New Roman" w:eastAsia="Times New Roman" w:hAnsi="Times New Roman" w:cs="Times New Roman"/>
          <w:b/>
          <w:bCs/>
          <w:lang w:val="lt-LT" w:eastAsia="lt-LT"/>
        </w:rPr>
        <w:fldChar w:fldCharType="begin"/>
      </w:r>
      <w:r w:rsidRPr="000B67F5">
        <w:rPr>
          <w:rFonts w:ascii="Times New Roman" w:eastAsia="Times New Roman" w:hAnsi="Times New Roman" w:cs="Times New Roman"/>
          <w:b/>
          <w:bCs/>
          <w:lang w:val="lt-LT" w:eastAsia="lt-LT"/>
        </w:rPr>
        <w:instrText xml:space="preserve"> DOCVARIABLE vault_nd_bca070fa-b7d0-4adb-a3d2-9b38b5e071f7 \* MERGEFORMAT </w:instrText>
      </w:r>
      <w:r w:rsidRPr="000B67F5">
        <w:rPr>
          <w:rFonts w:ascii="Times New Roman" w:eastAsia="Times New Roman" w:hAnsi="Times New Roman" w:cs="Times New Roman"/>
          <w:b/>
          <w:bCs/>
          <w:lang w:val="lt-LT" w:eastAsia="lt-LT"/>
        </w:rPr>
        <w:fldChar w:fldCharType="separate"/>
      </w:r>
      <w:r w:rsidRPr="000B67F5">
        <w:rPr>
          <w:rFonts w:ascii="Times New Roman" w:eastAsia="Times New Roman" w:hAnsi="Times New Roman" w:cs="Times New Roman"/>
          <w:b/>
          <w:bCs/>
          <w:lang w:val="lt-LT" w:eastAsia="lt-LT"/>
        </w:rPr>
        <w:t xml:space="preserve"> </w:t>
      </w:r>
      <w:r w:rsidRPr="000B67F5">
        <w:rPr>
          <w:rFonts w:ascii="Times New Roman" w:eastAsia="Times New Roman" w:hAnsi="Times New Roman" w:cs="Times New Roman"/>
          <w:b/>
          <w:bCs/>
          <w:lang w:val="lt-LT" w:eastAsia="lt-LT"/>
        </w:rPr>
        <w:fldChar w:fldCharType="end"/>
      </w:r>
    </w:p>
    <w:p w14:paraId="2200EE2F" w14:textId="77777777" w:rsidR="00B624CC" w:rsidRPr="000B67F5" w:rsidRDefault="00B624CC" w:rsidP="00B624CC">
      <w:pPr>
        <w:keepNext/>
        <w:tabs>
          <w:tab w:val="left" w:pos="5040"/>
        </w:tabs>
        <w:spacing w:after="0" w:line="240" w:lineRule="atLeast"/>
        <w:outlineLvl w:val="1"/>
        <w:rPr>
          <w:rFonts w:ascii="Times New Roman" w:eastAsia="Times New Roman" w:hAnsi="Times New Roman" w:cs="Times New Roman"/>
          <w:bCs/>
          <w:u w:val="single"/>
          <w:lang w:val="lt-LT" w:eastAsia="lt-LT"/>
        </w:rPr>
      </w:pPr>
      <w:r w:rsidRPr="000B67F5">
        <w:rPr>
          <w:rFonts w:ascii="Times New Roman" w:eastAsia="Times New Roman" w:hAnsi="Times New Roman" w:cs="Times New Roman"/>
          <w:u w:val="single"/>
          <w:lang w:val="lt-LT" w:eastAsia="lt-LT"/>
        </w:rPr>
        <w:t>Registruotojas</w:t>
      </w:r>
      <w:r w:rsidRPr="000B67F5">
        <w:rPr>
          <w:rFonts w:ascii="Times New Roman" w:eastAsia="Times New Roman" w:hAnsi="Times New Roman" w:cs="Times New Roman"/>
          <w:u w:val="single"/>
          <w:lang w:val="lt-LT" w:eastAsia="lt-LT"/>
        </w:rPr>
        <w:fldChar w:fldCharType="begin"/>
      </w:r>
      <w:r w:rsidRPr="000B67F5">
        <w:rPr>
          <w:rFonts w:ascii="Times New Roman" w:eastAsia="Times New Roman" w:hAnsi="Times New Roman" w:cs="Times New Roman"/>
          <w:u w:val="single"/>
          <w:lang w:val="lt-LT" w:eastAsia="lt-LT"/>
        </w:rPr>
        <w:instrText xml:space="preserve"> DOCVARIABLE vault_nd_10a11cbe-64a6-4a0d-8596-a5188090f419 \* MERGEFORMAT </w:instrText>
      </w:r>
      <w:r w:rsidRPr="000B67F5">
        <w:rPr>
          <w:rFonts w:ascii="Times New Roman" w:eastAsia="Times New Roman" w:hAnsi="Times New Roman" w:cs="Times New Roman"/>
          <w:u w:val="single"/>
          <w:lang w:val="lt-LT" w:eastAsia="lt-LT"/>
        </w:rPr>
        <w:fldChar w:fldCharType="separate"/>
      </w:r>
      <w:r w:rsidRPr="000B67F5">
        <w:rPr>
          <w:rFonts w:ascii="Times New Roman" w:eastAsia="Times New Roman" w:hAnsi="Times New Roman" w:cs="Times New Roman"/>
          <w:u w:val="single"/>
          <w:lang w:val="lt-LT" w:eastAsia="lt-LT"/>
        </w:rPr>
        <w:t xml:space="preserve"> </w:t>
      </w:r>
      <w:r w:rsidRPr="000B67F5">
        <w:rPr>
          <w:rFonts w:ascii="Times New Roman" w:eastAsia="Times New Roman" w:hAnsi="Times New Roman" w:cs="Times New Roman"/>
          <w:u w:val="single"/>
          <w:lang w:val="lt-LT" w:eastAsia="lt-LT"/>
        </w:rPr>
        <w:fldChar w:fldCharType="end"/>
      </w:r>
    </w:p>
    <w:p w14:paraId="18BE4363" w14:textId="77777777" w:rsidR="00B624CC" w:rsidRPr="000B67F5" w:rsidRDefault="00B624CC" w:rsidP="00B624CC">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GlaxoSmithKline</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Trading</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Services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Limited</w:t>
      </w:r>
      <w:proofErr w:type="spellEnd"/>
    </w:p>
    <w:p w14:paraId="562BFD49" w14:textId="77777777" w:rsidR="00B624CC" w:rsidRPr="000B67F5" w:rsidRDefault="00B624CC" w:rsidP="00B624CC">
      <w:pPr>
        <w:spacing w:after="0" w:line="240" w:lineRule="auto"/>
        <w:rPr>
          <w:rFonts w:ascii="Times New Roman" w:hAnsi="Times New Roman" w:cs="Times New Roman"/>
          <w:lang w:val="lt-LT"/>
        </w:rPr>
      </w:pPr>
      <w:r w:rsidRPr="000B67F5">
        <w:rPr>
          <w:rFonts w:ascii="Times New Roman" w:hAnsi="Times New Roman" w:cs="Times New Roman"/>
          <w:lang w:val="lt-LT"/>
        </w:rPr>
        <w:t xml:space="preserve">12 </w:t>
      </w:r>
      <w:proofErr w:type="spellStart"/>
      <w:r w:rsidRPr="000B67F5">
        <w:rPr>
          <w:rFonts w:ascii="Times New Roman" w:hAnsi="Times New Roman" w:cs="Times New Roman"/>
          <w:lang w:val="lt-LT"/>
        </w:rPr>
        <w:t>Riverwalk</w:t>
      </w:r>
      <w:proofErr w:type="spellEnd"/>
    </w:p>
    <w:p w14:paraId="70A0CEEE" w14:textId="77777777" w:rsidR="00B624CC" w:rsidRPr="000B67F5" w:rsidRDefault="00B624CC" w:rsidP="00B624CC">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Citywest</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Business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Campus</w:t>
      </w:r>
      <w:proofErr w:type="spellEnd"/>
    </w:p>
    <w:p w14:paraId="642F7280" w14:textId="77777777" w:rsidR="00B624CC" w:rsidRPr="000B67F5" w:rsidRDefault="00B624CC" w:rsidP="00B624CC">
      <w:pPr>
        <w:spacing w:after="0" w:line="240" w:lineRule="auto"/>
        <w:rPr>
          <w:rFonts w:ascii="Times New Roman" w:hAnsi="Times New Roman" w:cs="Times New Roman"/>
          <w:lang w:val="lt-LT"/>
        </w:rPr>
      </w:pPr>
      <w:r w:rsidRPr="000B67F5">
        <w:rPr>
          <w:rFonts w:ascii="Times New Roman" w:hAnsi="Times New Roman" w:cs="Times New Roman"/>
          <w:lang w:val="lt-LT"/>
        </w:rPr>
        <w:t>Dublin 24</w:t>
      </w:r>
    </w:p>
    <w:p w14:paraId="0B488407" w14:textId="77777777" w:rsidR="00B624CC" w:rsidRPr="000B67F5" w:rsidRDefault="00B624CC" w:rsidP="00B624CC">
      <w:pPr>
        <w:spacing w:after="0" w:line="240" w:lineRule="auto"/>
        <w:rPr>
          <w:rFonts w:ascii="Times New Roman" w:hAnsi="Times New Roman" w:cs="Times New Roman"/>
          <w:lang w:val="lt-LT"/>
        </w:rPr>
      </w:pPr>
      <w:r w:rsidRPr="000B67F5">
        <w:rPr>
          <w:rFonts w:ascii="Times New Roman" w:hAnsi="Times New Roman" w:cs="Times New Roman"/>
          <w:lang w:val="lt-LT"/>
        </w:rPr>
        <w:t>Airija</w:t>
      </w:r>
    </w:p>
    <w:p w14:paraId="77FDA6C1" w14:textId="77777777" w:rsidR="00B624CC" w:rsidRPr="0056035C" w:rsidRDefault="00B624CC" w:rsidP="00B624CC">
      <w:pPr>
        <w:spacing w:after="0" w:line="240" w:lineRule="auto"/>
        <w:rPr>
          <w:rFonts w:ascii="Times New Roman" w:eastAsia="Times New Roman" w:hAnsi="Times New Roman"/>
          <w:bCs/>
          <w:lang w:val="en-GB" w:eastAsia="lt-LT"/>
        </w:rPr>
      </w:pPr>
      <w:r w:rsidRPr="00173645">
        <w:rPr>
          <w:rFonts w:ascii="Times New Roman" w:eastAsia="Times New Roman" w:hAnsi="Times New Roman"/>
          <w:bCs/>
          <w:lang w:val="en-GB" w:eastAsia="lt-LT"/>
        </w:rPr>
        <w:t>D24 YK11</w:t>
      </w:r>
    </w:p>
    <w:p w14:paraId="58F32C61"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p>
    <w:p w14:paraId="03FA5F3B" w14:textId="77777777" w:rsidR="00B624CC" w:rsidRPr="000B67F5" w:rsidRDefault="00B624CC" w:rsidP="00B624CC">
      <w:pPr>
        <w:tabs>
          <w:tab w:val="left" w:pos="567"/>
        </w:tabs>
        <w:spacing w:after="0" w:line="240" w:lineRule="auto"/>
        <w:rPr>
          <w:rFonts w:ascii="Times New Roman" w:eastAsia="Times New Roman" w:hAnsi="Times New Roman" w:cs="Times New Roman"/>
          <w:bCs/>
          <w:u w:val="single"/>
          <w:lang w:val="lt-LT"/>
        </w:rPr>
      </w:pPr>
      <w:r w:rsidRPr="000B67F5">
        <w:rPr>
          <w:rFonts w:ascii="Times New Roman" w:eastAsia="Times New Roman" w:hAnsi="Times New Roman" w:cs="Times New Roman"/>
          <w:bCs/>
          <w:u w:val="single"/>
          <w:lang w:val="lt-LT"/>
        </w:rPr>
        <w:t>Gamintojas</w:t>
      </w:r>
    </w:p>
    <w:p w14:paraId="372413AE"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Delpharm</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Poznań</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Spółka</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Akcyjna</w:t>
      </w:r>
      <w:proofErr w:type="spellEnd"/>
    </w:p>
    <w:p w14:paraId="7E13CB5B"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189 </w:t>
      </w:r>
      <w:proofErr w:type="spellStart"/>
      <w:r w:rsidRPr="000B67F5">
        <w:rPr>
          <w:rFonts w:ascii="Times New Roman" w:eastAsia="Times New Roman" w:hAnsi="Times New Roman" w:cs="Times New Roman"/>
          <w:lang w:val="lt-LT"/>
        </w:rPr>
        <w:t>Grunwaldzka</w:t>
      </w:r>
      <w:proofErr w:type="spellEnd"/>
      <w:r w:rsidRPr="000B67F5">
        <w:rPr>
          <w:rFonts w:ascii="Times New Roman" w:eastAsia="Times New Roman" w:hAnsi="Times New Roman" w:cs="Times New Roman"/>
          <w:lang w:val="lt-LT"/>
        </w:rPr>
        <w:t xml:space="preserve"> St.</w:t>
      </w:r>
    </w:p>
    <w:p w14:paraId="586D5765"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60-322 </w:t>
      </w:r>
      <w:proofErr w:type="spellStart"/>
      <w:r w:rsidRPr="000B67F5">
        <w:rPr>
          <w:rFonts w:ascii="Times New Roman" w:eastAsia="Times New Roman" w:hAnsi="Times New Roman" w:cs="Times New Roman"/>
          <w:lang w:val="lt-LT"/>
        </w:rPr>
        <w:t>Poznan</w:t>
      </w:r>
      <w:proofErr w:type="spellEnd"/>
    </w:p>
    <w:p w14:paraId="75BEA8E9" w14:textId="77777777" w:rsidR="00B624CC" w:rsidRPr="000B67F5" w:rsidRDefault="00B624CC" w:rsidP="00B624CC">
      <w:pPr>
        <w:tabs>
          <w:tab w:val="left" w:pos="567"/>
        </w:tabs>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lang w:val="lt-LT"/>
        </w:rPr>
        <w:t>Lenkija</w:t>
      </w:r>
    </w:p>
    <w:p w14:paraId="2E62F013" w14:textId="77777777" w:rsidR="00B624CC" w:rsidRPr="000B67F5" w:rsidRDefault="00B624CC" w:rsidP="00B624CC">
      <w:pPr>
        <w:spacing w:after="0" w:line="240" w:lineRule="auto"/>
        <w:rPr>
          <w:rFonts w:ascii="Times New Roman" w:eastAsia="Times New Roman" w:hAnsi="Times New Roman" w:cs="Times New Roman"/>
          <w:lang w:val="lt-LT"/>
        </w:rPr>
      </w:pPr>
    </w:p>
    <w:p w14:paraId="24A0E571" w14:textId="77777777" w:rsidR="00B624CC" w:rsidRPr="000B67F5" w:rsidRDefault="00B624CC" w:rsidP="00B624CC">
      <w:pPr>
        <w:spacing w:after="0" w:line="240" w:lineRule="auto"/>
        <w:rPr>
          <w:rFonts w:ascii="Times New Roman" w:eastAsia="Times New Roman" w:hAnsi="Times New Roman" w:cs="Times New Roman"/>
          <w:b/>
          <w:bCs/>
          <w:lang w:val="lt-LT" w:eastAsia="zh-CN"/>
        </w:rPr>
      </w:pPr>
      <w:r w:rsidRPr="000B67F5">
        <w:rPr>
          <w:rFonts w:ascii="Times New Roman" w:eastAsia="Times New Roman" w:hAnsi="Times New Roman" w:cs="Times New Roman"/>
          <w:b/>
          <w:lang w:val="lt-LT" w:eastAsia="zh-CN"/>
        </w:rPr>
        <w:t>Šis pakuotės</w:t>
      </w:r>
      <w:r w:rsidRPr="000B67F5">
        <w:rPr>
          <w:rFonts w:ascii="Times New Roman" w:eastAsia="Times New Roman" w:hAnsi="Times New Roman" w:cs="Times New Roman"/>
          <w:lang w:val="lt-LT" w:eastAsia="zh-CN"/>
        </w:rPr>
        <w:t xml:space="preserve"> </w:t>
      </w:r>
      <w:r w:rsidRPr="000B67F5">
        <w:rPr>
          <w:rFonts w:ascii="Times New Roman" w:eastAsia="Times New Roman" w:hAnsi="Times New Roman" w:cs="Times New Roman"/>
          <w:b/>
          <w:bCs/>
          <w:lang w:val="lt-LT" w:eastAsia="zh-CN"/>
        </w:rPr>
        <w:t xml:space="preserve">lapelis paskutinį kartą </w:t>
      </w:r>
      <w:r w:rsidRPr="000B67F5">
        <w:rPr>
          <w:rFonts w:ascii="Times New Roman" w:eastAsia="Times New Roman" w:hAnsi="Times New Roman" w:cs="Times New Roman"/>
          <w:b/>
          <w:lang w:val="lt-LT" w:eastAsia="zh-CN"/>
        </w:rPr>
        <w:t>peržiūrėtas</w:t>
      </w:r>
      <w:r>
        <w:rPr>
          <w:rFonts w:ascii="Times New Roman" w:eastAsia="Times New Roman" w:hAnsi="Times New Roman" w:cs="Times New Roman"/>
          <w:b/>
          <w:lang w:val="lt-LT" w:eastAsia="zh-CN"/>
        </w:rPr>
        <w:t xml:space="preserve"> 2025-11-21.</w:t>
      </w:r>
    </w:p>
    <w:p w14:paraId="4B8EE00A" w14:textId="77777777" w:rsidR="00B624CC" w:rsidRPr="000B67F5" w:rsidRDefault="00B624CC" w:rsidP="00B624CC">
      <w:pPr>
        <w:spacing w:after="0" w:line="240" w:lineRule="auto"/>
        <w:rPr>
          <w:rFonts w:ascii="Times New Roman" w:eastAsia="Times New Roman" w:hAnsi="Times New Roman" w:cs="Times New Roman"/>
          <w:lang w:val="lt-LT"/>
        </w:rPr>
      </w:pPr>
    </w:p>
    <w:p w14:paraId="4335BE1E" w14:textId="77777777" w:rsidR="00B624CC" w:rsidRPr="000B67F5" w:rsidRDefault="00B624CC" w:rsidP="00B624CC">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0B67F5">
        <w:rPr>
          <w:rFonts w:ascii="Times New Roman" w:eastAsia="Times New Roman" w:hAnsi="Times New Roman" w:cs="Times New Roman"/>
          <w:i/>
          <w:lang w:val="lt-LT"/>
        </w:rPr>
        <w:t xml:space="preserve"> </w:t>
      </w:r>
      <w:hyperlink r:id="rId5" w:history="1">
        <w:r w:rsidRPr="00F12027">
          <w:rPr>
            <w:rStyle w:val="Hipersaitas"/>
            <w:rFonts w:ascii="Times New Roman" w:hAnsi="Times New Roman" w:cs="Times New Roman"/>
            <w:lang w:val="lt-LT"/>
          </w:rPr>
          <w:t>https://vvkt.lrv.lt/lt</w:t>
        </w:r>
        <w:r w:rsidRPr="00F12027">
          <w:rPr>
            <w:rStyle w:val="Hipersaitas"/>
            <w:lang w:val="lt-LT"/>
          </w:rPr>
          <w:t>/</w:t>
        </w:r>
      </w:hyperlink>
      <w:r w:rsidRPr="00F12027">
        <w:rPr>
          <w:lang w:val="lt-LT"/>
        </w:rPr>
        <w:t>.</w:t>
      </w:r>
    </w:p>
    <w:p w14:paraId="7FCB609B" w14:textId="77777777" w:rsidR="00B624CC" w:rsidRPr="000B67F5" w:rsidRDefault="00B624CC" w:rsidP="00B624CC">
      <w:pPr>
        <w:rPr>
          <w:rFonts w:ascii="Times New Roman" w:hAnsi="Times New Roman" w:cs="Times New Roman"/>
          <w:lang w:val="lt-LT"/>
        </w:rPr>
      </w:pPr>
    </w:p>
    <w:p w14:paraId="41AA5606" w14:textId="77777777" w:rsidR="00222FED" w:rsidRDefault="00222FED"/>
    <w:sectPr w:rsidR="00222FED" w:rsidSect="00B624CC">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271A" w14:textId="77777777" w:rsidR="00B624CC" w:rsidRPr="004714AF" w:rsidRDefault="00B624CC">
    <w:pPr>
      <w:pStyle w:val="Porat"/>
      <w:jc w:val="right"/>
      <w:rPr>
        <w:sz w:val="22"/>
        <w:szCs w:val="22"/>
      </w:rPr>
    </w:pPr>
    <w:r w:rsidRPr="004714AF">
      <w:rPr>
        <w:sz w:val="22"/>
        <w:szCs w:val="22"/>
      </w:rPr>
      <w:fldChar w:fldCharType="begin"/>
    </w:r>
    <w:r w:rsidRPr="004714AF">
      <w:rPr>
        <w:sz w:val="22"/>
        <w:szCs w:val="22"/>
      </w:rPr>
      <w:instrText>PAGE   \* MERGEFORMAT</w:instrText>
    </w:r>
    <w:r w:rsidRPr="004714AF">
      <w:rPr>
        <w:sz w:val="22"/>
        <w:szCs w:val="22"/>
      </w:rPr>
      <w:fldChar w:fldCharType="separate"/>
    </w:r>
    <w:r w:rsidRPr="00457BFB">
      <w:rPr>
        <w:noProof/>
        <w:sz w:val="22"/>
        <w:szCs w:val="22"/>
        <w:lang w:val="lt-LT"/>
      </w:rPr>
      <w:t>2</w:t>
    </w:r>
    <w:r w:rsidRPr="004714AF">
      <w:rPr>
        <w:sz w:val="22"/>
        <w:szCs w:val="22"/>
      </w:rPr>
      <w:fldChar w:fldCharType="end"/>
    </w:r>
  </w:p>
  <w:p w14:paraId="7656CF9B" w14:textId="77777777" w:rsidR="00B624CC" w:rsidRDefault="00B624C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7631A"/>
    <w:multiLevelType w:val="hybridMultilevel"/>
    <w:tmpl w:val="A21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45EC"/>
    <w:multiLevelType w:val="hybridMultilevel"/>
    <w:tmpl w:val="74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A2C06"/>
    <w:multiLevelType w:val="hybridMultilevel"/>
    <w:tmpl w:val="15E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785E55"/>
    <w:multiLevelType w:val="hybridMultilevel"/>
    <w:tmpl w:val="48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F606F"/>
    <w:multiLevelType w:val="hybridMultilevel"/>
    <w:tmpl w:val="749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C94684"/>
    <w:multiLevelType w:val="hybridMultilevel"/>
    <w:tmpl w:val="F638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902AE"/>
    <w:multiLevelType w:val="hybridMultilevel"/>
    <w:tmpl w:val="AB22E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940A9A"/>
    <w:multiLevelType w:val="hybridMultilevel"/>
    <w:tmpl w:val="ECFC0876"/>
    <w:lvl w:ilvl="0" w:tplc="BA98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047151">
    <w:abstractNumId w:val="0"/>
  </w:num>
  <w:num w:numId="2" w16cid:durableId="1856381655">
    <w:abstractNumId w:val="11"/>
  </w:num>
  <w:num w:numId="3" w16cid:durableId="28841082">
    <w:abstractNumId w:val="7"/>
  </w:num>
  <w:num w:numId="4" w16cid:durableId="1799840124">
    <w:abstractNumId w:val="3"/>
  </w:num>
  <w:num w:numId="5" w16cid:durableId="1395393156">
    <w:abstractNumId w:val="5"/>
  </w:num>
  <w:num w:numId="6" w16cid:durableId="1525706526">
    <w:abstractNumId w:val="2"/>
  </w:num>
  <w:num w:numId="7" w16cid:durableId="1909610104">
    <w:abstractNumId w:val="6"/>
  </w:num>
  <w:num w:numId="8" w16cid:durableId="977995772">
    <w:abstractNumId w:val="9"/>
  </w:num>
  <w:num w:numId="9" w16cid:durableId="677730739">
    <w:abstractNumId w:val="1"/>
  </w:num>
  <w:num w:numId="10" w16cid:durableId="767963840">
    <w:abstractNumId w:val="4"/>
  </w:num>
  <w:num w:numId="11" w16cid:durableId="1330597071">
    <w:abstractNumId w:val="8"/>
  </w:num>
  <w:num w:numId="12" w16cid:durableId="1200633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CC"/>
    <w:rsid w:val="00222FED"/>
    <w:rsid w:val="005824C7"/>
    <w:rsid w:val="005F173E"/>
    <w:rsid w:val="008B3AD4"/>
    <w:rsid w:val="00984A0A"/>
    <w:rsid w:val="00B624C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D8F5"/>
  <w15:chartTrackingRefBased/>
  <w15:docId w15:val="{9F9916DD-3908-474C-9DB1-BC597AAD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624CC"/>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B62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4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4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4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4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4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4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4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4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4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4C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4C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4C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624C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4C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624C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4C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6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4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4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4C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4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4CC"/>
    <w:rPr>
      <w:i/>
      <w:iCs/>
      <w:color w:val="404040" w:themeColor="text1" w:themeTint="BF"/>
    </w:rPr>
  </w:style>
  <w:style w:type="paragraph" w:styleId="Sraopastraipa">
    <w:name w:val="List Paragraph"/>
    <w:basedOn w:val="prastasis"/>
    <w:uiPriority w:val="34"/>
    <w:qFormat/>
    <w:rsid w:val="00B624CC"/>
    <w:pPr>
      <w:ind w:left="720"/>
      <w:contextualSpacing/>
    </w:pPr>
  </w:style>
  <w:style w:type="character" w:styleId="Rykuspabraukimas">
    <w:name w:val="Intense Emphasis"/>
    <w:basedOn w:val="Numatytasispastraiposriftas"/>
    <w:uiPriority w:val="21"/>
    <w:qFormat/>
    <w:rsid w:val="00B624CC"/>
    <w:rPr>
      <w:i/>
      <w:iCs/>
      <w:color w:val="0F4761" w:themeColor="accent1" w:themeShade="BF"/>
    </w:rPr>
  </w:style>
  <w:style w:type="paragraph" w:styleId="Iskirtacitata">
    <w:name w:val="Intense Quote"/>
    <w:basedOn w:val="prastasis"/>
    <w:next w:val="prastasis"/>
    <w:link w:val="IskirtacitataDiagrama"/>
    <w:uiPriority w:val="30"/>
    <w:qFormat/>
    <w:rsid w:val="00B62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4CC"/>
    <w:rPr>
      <w:i/>
      <w:iCs/>
      <w:color w:val="0F4761" w:themeColor="accent1" w:themeShade="BF"/>
    </w:rPr>
  </w:style>
  <w:style w:type="character" w:styleId="Rykinuoroda">
    <w:name w:val="Intense Reference"/>
    <w:basedOn w:val="Numatytasispastraiposriftas"/>
    <w:uiPriority w:val="32"/>
    <w:qFormat/>
    <w:rsid w:val="00B624CC"/>
    <w:rPr>
      <w:b/>
      <w:bCs/>
      <w:smallCaps/>
      <w:color w:val="0F4761" w:themeColor="accent1" w:themeShade="BF"/>
      <w:spacing w:val="5"/>
    </w:rPr>
  </w:style>
  <w:style w:type="paragraph" w:styleId="Porat">
    <w:name w:val="footer"/>
    <w:basedOn w:val="Antrats"/>
    <w:link w:val="PoratDiagrama"/>
    <w:uiPriority w:val="99"/>
    <w:rsid w:val="00B624CC"/>
    <w:pPr>
      <w:tabs>
        <w:tab w:val="clear" w:pos="4819"/>
        <w:tab w:val="clear" w:pos="9638"/>
        <w:tab w:val="center" w:pos="4435"/>
        <w:tab w:val="right" w:pos="8870"/>
      </w:tabs>
      <w:jc w:val="both"/>
    </w:pPr>
    <w:rPr>
      <w:rFonts w:ascii="Times New Roman" w:eastAsia="Times New Roman" w:hAnsi="Times New Roman" w:cs="Times New Roman"/>
      <w:sz w:val="24"/>
      <w:szCs w:val="20"/>
      <w:lang w:val="en-GB" w:eastAsia="zh-CN"/>
    </w:rPr>
  </w:style>
  <w:style w:type="character" w:customStyle="1" w:styleId="PoratDiagrama">
    <w:name w:val="Poraštė Diagrama"/>
    <w:basedOn w:val="Numatytasispastraiposriftas"/>
    <w:link w:val="Porat"/>
    <w:uiPriority w:val="99"/>
    <w:rsid w:val="00B624CC"/>
    <w:rPr>
      <w:rFonts w:eastAsia="Times New Roman"/>
      <w:kern w:val="0"/>
      <w:sz w:val="24"/>
      <w:szCs w:val="20"/>
      <w:lang w:val="en-GB" w:eastAsia="zh-CN"/>
      <w14:ligatures w14:val="none"/>
    </w:rPr>
  </w:style>
  <w:style w:type="character" w:styleId="Hipersaitas">
    <w:name w:val="Hyperlink"/>
    <w:uiPriority w:val="99"/>
    <w:rsid w:val="00B624CC"/>
    <w:rPr>
      <w:color w:val="0000FF"/>
      <w:u w:val="single"/>
    </w:rPr>
  </w:style>
  <w:style w:type="paragraph" w:styleId="Antrats">
    <w:name w:val="header"/>
    <w:basedOn w:val="prastasis"/>
    <w:link w:val="AntratsDiagrama"/>
    <w:uiPriority w:val="99"/>
    <w:semiHidden/>
    <w:unhideWhenUsed/>
    <w:rsid w:val="00B624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624CC"/>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9383</Words>
  <Characters>5349</Characters>
  <Application>Microsoft Office Word</Application>
  <DocSecurity>0</DocSecurity>
  <Lines>44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2026-03-17T09:41:00Z</dcterms:created>
  <dcterms:modified xsi:type="dcterms:W3CDTF">2026-03-17T09:42:00Z</dcterms:modified>
</cp:coreProperties>
</file>