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DE714" w14:textId="77777777" w:rsidR="00150DBF" w:rsidRPr="003C79AD" w:rsidRDefault="00150DBF" w:rsidP="00150DBF">
      <w:pPr>
        <w:spacing w:after="0" w:line="240" w:lineRule="auto"/>
        <w:rPr>
          <w:rFonts w:ascii="Times New Roman" w:hAnsi="Times New Roman"/>
        </w:rPr>
      </w:pPr>
      <w:bookmarkStart w:id="0" w:name="_GoBack"/>
      <w:bookmarkEnd w:id="0"/>
    </w:p>
    <w:p w14:paraId="5816D616" w14:textId="77777777" w:rsidR="00150DBF" w:rsidRPr="003C79AD" w:rsidRDefault="00150DBF" w:rsidP="00150DBF">
      <w:pPr>
        <w:spacing w:after="0" w:line="240" w:lineRule="auto"/>
        <w:rPr>
          <w:rFonts w:ascii="Times New Roman" w:hAnsi="Times New Roman"/>
        </w:rPr>
      </w:pPr>
    </w:p>
    <w:p w14:paraId="7F1FF283" w14:textId="77777777" w:rsidR="00150DBF" w:rsidRPr="003C79AD" w:rsidRDefault="00150DBF" w:rsidP="00150DBF">
      <w:pPr>
        <w:spacing w:after="0" w:line="240" w:lineRule="auto"/>
        <w:rPr>
          <w:rFonts w:ascii="Times New Roman" w:hAnsi="Times New Roman"/>
        </w:rPr>
      </w:pPr>
    </w:p>
    <w:p w14:paraId="07A79AB5" w14:textId="77777777" w:rsidR="00150DBF" w:rsidRPr="003C79AD" w:rsidRDefault="00150DBF" w:rsidP="00150DBF">
      <w:pPr>
        <w:spacing w:after="0" w:line="240" w:lineRule="auto"/>
        <w:rPr>
          <w:rFonts w:ascii="Times New Roman" w:hAnsi="Times New Roman"/>
        </w:rPr>
      </w:pPr>
    </w:p>
    <w:p w14:paraId="43E6C2D5" w14:textId="77777777" w:rsidR="00150DBF" w:rsidRPr="003C79AD" w:rsidRDefault="00150DBF" w:rsidP="00150DBF">
      <w:pPr>
        <w:spacing w:after="0" w:line="240" w:lineRule="auto"/>
        <w:rPr>
          <w:rFonts w:ascii="Times New Roman" w:hAnsi="Times New Roman"/>
        </w:rPr>
      </w:pPr>
    </w:p>
    <w:p w14:paraId="06CD3E3F" w14:textId="77777777" w:rsidR="00150DBF" w:rsidRPr="003C79AD" w:rsidRDefault="00150DBF" w:rsidP="00150DBF">
      <w:pPr>
        <w:spacing w:after="0" w:line="240" w:lineRule="auto"/>
        <w:rPr>
          <w:rFonts w:ascii="Times New Roman" w:hAnsi="Times New Roman"/>
        </w:rPr>
      </w:pPr>
    </w:p>
    <w:p w14:paraId="0AD9BAB3" w14:textId="77777777" w:rsidR="00150DBF" w:rsidRPr="003C79AD" w:rsidRDefault="00150DBF" w:rsidP="00150DBF">
      <w:pPr>
        <w:spacing w:after="0" w:line="240" w:lineRule="auto"/>
        <w:rPr>
          <w:rFonts w:ascii="Times New Roman" w:hAnsi="Times New Roman"/>
        </w:rPr>
      </w:pPr>
    </w:p>
    <w:p w14:paraId="5DDC2743" w14:textId="77777777" w:rsidR="00150DBF" w:rsidRPr="003C79AD" w:rsidRDefault="00150DBF" w:rsidP="00150DBF">
      <w:pPr>
        <w:spacing w:after="0" w:line="240" w:lineRule="auto"/>
        <w:rPr>
          <w:rFonts w:ascii="Times New Roman" w:hAnsi="Times New Roman"/>
        </w:rPr>
      </w:pPr>
    </w:p>
    <w:p w14:paraId="61DB250E" w14:textId="77777777" w:rsidR="00150DBF" w:rsidRPr="003C79AD" w:rsidRDefault="00150DBF" w:rsidP="00150DBF">
      <w:pPr>
        <w:spacing w:after="0" w:line="240" w:lineRule="auto"/>
        <w:rPr>
          <w:rFonts w:ascii="Times New Roman" w:hAnsi="Times New Roman"/>
        </w:rPr>
      </w:pPr>
    </w:p>
    <w:p w14:paraId="2F29839F" w14:textId="77777777" w:rsidR="00150DBF" w:rsidRPr="003C79AD" w:rsidRDefault="00150DBF" w:rsidP="00150DBF">
      <w:pPr>
        <w:spacing w:after="0" w:line="240" w:lineRule="auto"/>
        <w:rPr>
          <w:rFonts w:ascii="Times New Roman" w:hAnsi="Times New Roman"/>
        </w:rPr>
      </w:pPr>
    </w:p>
    <w:p w14:paraId="66AB3610" w14:textId="77777777" w:rsidR="00150DBF" w:rsidRPr="003C79AD" w:rsidRDefault="00150DBF" w:rsidP="00150DBF">
      <w:pPr>
        <w:spacing w:after="0" w:line="240" w:lineRule="auto"/>
        <w:rPr>
          <w:rFonts w:ascii="Times New Roman" w:hAnsi="Times New Roman"/>
        </w:rPr>
      </w:pPr>
    </w:p>
    <w:p w14:paraId="5145F2B5" w14:textId="77777777" w:rsidR="00150DBF" w:rsidRPr="003C79AD" w:rsidRDefault="00150DBF" w:rsidP="00150DBF">
      <w:pPr>
        <w:spacing w:after="0" w:line="240" w:lineRule="auto"/>
        <w:rPr>
          <w:rFonts w:ascii="Times New Roman" w:hAnsi="Times New Roman"/>
        </w:rPr>
      </w:pPr>
    </w:p>
    <w:p w14:paraId="037CDD01" w14:textId="77777777" w:rsidR="00150DBF" w:rsidRPr="003C79AD" w:rsidRDefault="00150DBF" w:rsidP="00150DBF">
      <w:pPr>
        <w:spacing w:after="0" w:line="240" w:lineRule="auto"/>
        <w:rPr>
          <w:rFonts w:ascii="Times New Roman" w:hAnsi="Times New Roman"/>
        </w:rPr>
      </w:pPr>
    </w:p>
    <w:p w14:paraId="68371B45" w14:textId="77777777" w:rsidR="00150DBF" w:rsidRPr="003C79AD" w:rsidRDefault="00150DBF" w:rsidP="00150DBF">
      <w:pPr>
        <w:spacing w:after="0" w:line="240" w:lineRule="auto"/>
        <w:rPr>
          <w:rFonts w:ascii="Times New Roman" w:hAnsi="Times New Roman"/>
        </w:rPr>
      </w:pPr>
    </w:p>
    <w:p w14:paraId="251E10D7" w14:textId="77777777" w:rsidR="00150DBF" w:rsidRPr="003C79AD" w:rsidRDefault="00150DBF" w:rsidP="00150DBF">
      <w:pPr>
        <w:spacing w:after="0" w:line="240" w:lineRule="auto"/>
        <w:rPr>
          <w:rFonts w:ascii="Times New Roman" w:hAnsi="Times New Roman"/>
        </w:rPr>
      </w:pPr>
    </w:p>
    <w:p w14:paraId="0D78DBBB" w14:textId="77777777" w:rsidR="00150DBF" w:rsidRPr="003C79AD" w:rsidRDefault="00150DBF" w:rsidP="00150DBF">
      <w:pPr>
        <w:spacing w:after="0" w:line="240" w:lineRule="auto"/>
        <w:rPr>
          <w:rFonts w:ascii="Times New Roman" w:hAnsi="Times New Roman"/>
        </w:rPr>
      </w:pPr>
    </w:p>
    <w:p w14:paraId="70923D51" w14:textId="77777777" w:rsidR="00150DBF" w:rsidRPr="003C79AD" w:rsidRDefault="00150DBF" w:rsidP="00150DBF">
      <w:pPr>
        <w:spacing w:after="0" w:line="240" w:lineRule="auto"/>
        <w:rPr>
          <w:rFonts w:ascii="Times New Roman" w:hAnsi="Times New Roman"/>
        </w:rPr>
      </w:pPr>
    </w:p>
    <w:p w14:paraId="354748F5" w14:textId="77777777" w:rsidR="00150DBF" w:rsidRPr="003C79AD" w:rsidRDefault="00150DBF" w:rsidP="00150DBF">
      <w:pPr>
        <w:spacing w:after="0" w:line="240" w:lineRule="auto"/>
        <w:rPr>
          <w:rFonts w:ascii="Times New Roman" w:hAnsi="Times New Roman"/>
        </w:rPr>
      </w:pPr>
    </w:p>
    <w:p w14:paraId="0AC6B4A7" w14:textId="77777777" w:rsidR="00150DBF" w:rsidRPr="003C79AD" w:rsidRDefault="00150DBF" w:rsidP="00150DBF">
      <w:pPr>
        <w:spacing w:after="0" w:line="240" w:lineRule="auto"/>
        <w:rPr>
          <w:rFonts w:ascii="Times New Roman" w:hAnsi="Times New Roman"/>
        </w:rPr>
      </w:pPr>
    </w:p>
    <w:p w14:paraId="040D0F63" w14:textId="77777777" w:rsidR="00150DBF" w:rsidRPr="003C79AD" w:rsidRDefault="00150DBF" w:rsidP="00150DBF">
      <w:pPr>
        <w:spacing w:after="0" w:line="240" w:lineRule="auto"/>
        <w:rPr>
          <w:rFonts w:ascii="Times New Roman" w:hAnsi="Times New Roman"/>
        </w:rPr>
      </w:pPr>
    </w:p>
    <w:p w14:paraId="0413FC98" w14:textId="77777777" w:rsidR="00150DBF" w:rsidRPr="003C79AD" w:rsidRDefault="00150DBF" w:rsidP="00150DBF">
      <w:pPr>
        <w:spacing w:after="0" w:line="240" w:lineRule="auto"/>
        <w:rPr>
          <w:rFonts w:ascii="Times New Roman" w:hAnsi="Times New Roman"/>
        </w:rPr>
      </w:pPr>
    </w:p>
    <w:p w14:paraId="0DCE0C78" w14:textId="77777777" w:rsidR="00150DBF" w:rsidRPr="003C79AD" w:rsidRDefault="00150DBF" w:rsidP="00150DBF">
      <w:pPr>
        <w:spacing w:after="0" w:line="240" w:lineRule="auto"/>
        <w:rPr>
          <w:rFonts w:ascii="Times New Roman" w:hAnsi="Times New Roman"/>
        </w:rPr>
      </w:pPr>
    </w:p>
    <w:p w14:paraId="34C10261" w14:textId="77777777" w:rsidR="00150DBF" w:rsidRPr="003C79AD" w:rsidRDefault="00150DBF" w:rsidP="00150DBF">
      <w:pPr>
        <w:spacing w:after="0" w:line="240" w:lineRule="auto"/>
        <w:rPr>
          <w:rFonts w:ascii="Times New Roman" w:hAnsi="Times New Roman"/>
        </w:rPr>
      </w:pPr>
    </w:p>
    <w:p w14:paraId="6B851236" w14:textId="77777777" w:rsidR="00150DBF" w:rsidRPr="00477CC9" w:rsidRDefault="00150DBF" w:rsidP="00150DBF">
      <w:pPr>
        <w:spacing w:after="0" w:line="240" w:lineRule="auto"/>
        <w:jc w:val="center"/>
        <w:outlineLvl w:val="0"/>
        <w:rPr>
          <w:rFonts w:ascii="Times New Roman" w:hAnsi="Times New Roman"/>
          <w:b/>
          <w:kern w:val="28"/>
          <w:lang w:val="pt-BR"/>
        </w:rPr>
      </w:pPr>
      <w:r w:rsidRPr="00477CC9">
        <w:rPr>
          <w:rFonts w:ascii="Times New Roman" w:hAnsi="Times New Roman"/>
          <w:b/>
          <w:kern w:val="28"/>
          <w:lang w:val="pt-BR"/>
        </w:rPr>
        <w:t>I PRIEDAS</w:t>
      </w:r>
    </w:p>
    <w:p w14:paraId="6B188CB0" w14:textId="77777777" w:rsidR="00150DBF" w:rsidRPr="004279B3" w:rsidRDefault="00150DBF" w:rsidP="00150DBF">
      <w:pPr>
        <w:spacing w:after="0" w:line="240" w:lineRule="auto"/>
        <w:jc w:val="center"/>
        <w:rPr>
          <w:rFonts w:ascii="Times New Roman" w:hAnsi="Times New Roman"/>
          <w:b/>
          <w:lang w:val="it-IT"/>
        </w:rPr>
      </w:pPr>
    </w:p>
    <w:p w14:paraId="27DA2B82" w14:textId="77777777" w:rsidR="00150DBF" w:rsidRPr="004D64F0" w:rsidRDefault="00150DBF" w:rsidP="00150DBF">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PREPARATO CHARAKTERISTIKŲ SANTRAUKA</w:t>
      </w:r>
    </w:p>
    <w:p w14:paraId="77C3DF88" w14:textId="77777777" w:rsidR="00150DBF" w:rsidRPr="004279B3" w:rsidRDefault="00150DBF" w:rsidP="00150DBF">
      <w:pPr>
        <w:spacing w:after="0" w:line="240" w:lineRule="auto"/>
        <w:jc w:val="center"/>
        <w:rPr>
          <w:rFonts w:ascii="Times New Roman" w:hAnsi="Times New Roman"/>
          <w:b/>
          <w:lang w:val="it-IT"/>
        </w:rPr>
      </w:pPr>
    </w:p>
    <w:p w14:paraId="30636549" w14:textId="77777777" w:rsidR="00150DBF" w:rsidRPr="0077635C" w:rsidRDefault="00150DBF" w:rsidP="00150DBF">
      <w:pPr>
        <w:tabs>
          <w:tab w:val="left" w:pos="360"/>
        </w:tabs>
        <w:spacing w:after="0" w:line="240" w:lineRule="auto"/>
        <w:rPr>
          <w:rFonts w:ascii="Times New Roman" w:hAnsi="Times New Roman"/>
          <w:b/>
          <w:lang w:val="lt-LT"/>
        </w:rPr>
      </w:pPr>
      <w:r w:rsidRPr="0077635C">
        <w:rPr>
          <w:rFonts w:ascii="Times New Roman" w:hAnsi="Times New Roman"/>
          <w:lang w:val="lt-LT"/>
        </w:rPr>
        <w:br w:type="page"/>
      </w:r>
      <w:r w:rsidRPr="0077635C">
        <w:rPr>
          <w:rFonts w:ascii="Times New Roman" w:hAnsi="Times New Roman"/>
          <w:b/>
          <w:lang w:val="lt-LT"/>
        </w:rPr>
        <w:lastRenderedPageBreak/>
        <w:t xml:space="preserve">1. </w:t>
      </w:r>
      <w:r w:rsidRPr="004279B3">
        <w:rPr>
          <w:rFonts w:ascii="Times New Roman" w:hAnsi="Times New Roman"/>
          <w:b/>
          <w:lang w:val="it-IT"/>
        </w:rPr>
        <w:tab/>
        <w:t>VAISTINIO PREPARATO PAVADINIMAS</w:t>
      </w:r>
    </w:p>
    <w:p w14:paraId="7031652D" w14:textId="77777777" w:rsidR="00150DBF" w:rsidRPr="0077635C" w:rsidRDefault="00150DBF" w:rsidP="00150DBF">
      <w:pPr>
        <w:spacing w:after="0" w:line="240" w:lineRule="auto"/>
        <w:rPr>
          <w:rFonts w:ascii="Times New Roman" w:hAnsi="Times New Roman"/>
          <w:lang w:val="lt-LT"/>
        </w:rPr>
      </w:pPr>
    </w:p>
    <w:p w14:paraId="3203706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injekcinė suspensija užpildytame švirkšte</w:t>
      </w:r>
    </w:p>
    <w:p w14:paraId="48FAE49F"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Vakcina nuo erkinio encefalito (viso viruso, inaktyvuota) </w:t>
      </w:r>
    </w:p>
    <w:p w14:paraId="5C21881E" w14:textId="77777777" w:rsidR="00150DBF" w:rsidRPr="0077635C" w:rsidRDefault="00150DBF" w:rsidP="00150DBF">
      <w:pPr>
        <w:spacing w:after="0" w:line="240" w:lineRule="auto"/>
        <w:rPr>
          <w:rFonts w:ascii="Times New Roman" w:hAnsi="Times New Roman"/>
          <w:lang w:val="lt-LT"/>
        </w:rPr>
      </w:pPr>
    </w:p>
    <w:p w14:paraId="0D6FD75F" w14:textId="77777777" w:rsidR="00150DBF" w:rsidRPr="0077635C" w:rsidRDefault="00150DBF" w:rsidP="00150DBF">
      <w:pPr>
        <w:spacing w:after="0" w:line="240" w:lineRule="auto"/>
        <w:rPr>
          <w:rFonts w:ascii="Times New Roman" w:hAnsi="Times New Roman"/>
          <w:lang w:val="lt-LT"/>
        </w:rPr>
      </w:pPr>
    </w:p>
    <w:p w14:paraId="16A5FD47" w14:textId="77777777" w:rsidR="00150DBF" w:rsidRPr="0077635C" w:rsidRDefault="00150DBF" w:rsidP="00150DBF">
      <w:pPr>
        <w:spacing w:after="0" w:line="240" w:lineRule="auto"/>
        <w:rPr>
          <w:rFonts w:ascii="Times New Roman" w:eastAsiaTheme="minorHAnsi" w:hAnsi="Times New Roman" w:cstheme="minorBidi"/>
          <w:caps/>
          <w:lang w:val="lt-LT"/>
        </w:rPr>
      </w:pPr>
      <w:r w:rsidRPr="0077635C">
        <w:rPr>
          <w:rFonts w:ascii="Times New Roman" w:hAnsi="Times New Roman"/>
          <w:b/>
          <w:caps/>
          <w:lang w:val="lt-LT"/>
        </w:rPr>
        <w:t xml:space="preserve">2. </w:t>
      </w:r>
      <w:r w:rsidRPr="0077635C">
        <w:rPr>
          <w:rFonts w:ascii="Times New Roman" w:hAnsi="Times New Roman"/>
          <w:b/>
          <w:caps/>
          <w:lang w:val="lt-LT"/>
        </w:rPr>
        <w:tab/>
        <w:t xml:space="preserve">KOKYBINĖ ir KIEKYBINĖ SUDĖTIS </w:t>
      </w:r>
    </w:p>
    <w:p w14:paraId="78F2553F" w14:textId="77777777" w:rsidR="00150DBF" w:rsidRPr="0077635C" w:rsidRDefault="00150DBF" w:rsidP="00150DBF">
      <w:pPr>
        <w:spacing w:after="0" w:line="240" w:lineRule="auto"/>
        <w:rPr>
          <w:rFonts w:ascii="Times New Roman" w:hAnsi="Times New Roman"/>
          <w:lang w:val="lt-LT"/>
        </w:rPr>
      </w:pPr>
    </w:p>
    <w:p w14:paraId="03BD4488"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Vienoje dozėje (0,5 ml) yra:</w:t>
      </w:r>
    </w:p>
    <w:p w14:paraId="0EFAC597" w14:textId="77777777" w:rsidR="00150DBF" w:rsidRPr="0077635C" w:rsidRDefault="00150DBF" w:rsidP="00150DBF">
      <w:pPr>
        <w:spacing w:after="0" w:line="240" w:lineRule="auto"/>
        <w:rPr>
          <w:rFonts w:ascii="Times New Roman" w:hAnsi="Times New Roman"/>
          <w:lang w:val="lt-LT"/>
        </w:rPr>
      </w:pPr>
    </w:p>
    <w:p w14:paraId="457ADD7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erkinio encefalito viruso </w:t>
      </w:r>
      <w:r w:rsidRPr="0077635C">
        <w:rPr>
          <w:rFonts w:ascii="Times New Roman" w:hAnsi="Times New Roman"/>
          <w:vertAlign w:val="superscript"/>
          <w:lang w:val="lt-LT"/>
        </w:rPr>
        <w:t>1,2</w:t>
      </w:r>
      <w:r w:rsidRPr="005343D7">
        <w:rPr>
          <w:rFonts w:ascii="Times New Roman" w:hAnsi="Times New Roman"/>
          <w:lang w:val="lt-LT"/>
        </w:rPr>
        <w:t xml:space="preserve"> (</w:t>
      </w:r>
      <w:r w:rsidRPr="005343D7">
        <w:rPr>
          <w:rFonts w:ascii="Times New Roman" w:hAnsi="Times New Roman"/>
          <w:i/>
          <w:lang w:val="lt-LT"/>
        </w:rPr>
        <w:t>Neudoerfl</w:t>
      </w:r>
      <w:r w:rsidRPr="005343D7">
        <w:rPr>
          <w:rFonts w:ascii="Times New Roman" w:hAnsi="Times New Roman"/>
          <w:lang w:val="lt-LT"/>
        </w:rPr>
        <w:t xml:space="preserve"> padermės)</w:t>
      </w:r>
      <w:r w:rsidRPr="005343D7">
        <w:rPr>
          <w:rFonts w:ascii="Times New Roman" w:hAnsi="Times New Roman"/>
          <w:lang w:val="lt-LT"/>
        </w:rPr>
        <w:tab/>
      </w:r>
      <w:r w:rsidRPr="0077635C">
        <w:rPr>
          <w:rFonts w:ascii="Times New Roman" w:hAnsi="Times New Roman"/>
          <w:lang w:val="lt-LT"/>
        </w:rPr>
        <w:tab/>
      </w:r>
      <w:r w:rsidRPr="0077635C">
        <w:rPr>
          <w:rFonts w:ascii="Times New Roman" w:hAnsi="Times New Roman"/>
          <w:lang w:val="lt-LT"/>
        </w:rPr>
        <w:tab/>
        <w:t>2,4 mikrogramai</w:t>
      </w:r>
    </w:p>
    <w:p w14:paraId="158EED22"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vertAlign w:val="superscript"/>
          <w:lang w:val="lt-LT"/>
        </w:rPr>
        <w:t xml:space="preserve">1 </w:t>
      </w:r>
      <w:r w:rsidRPr="0077635C">
        <w:rPr>
          <w:rFonts w:ascii="Times New Roman" w:hAnsi="Times New Roman"/>
          <w:lang w:val="lt-LT"/>
        </w:rPr>
        <w:t>adsorbuoto hidratuotu aliuminio hidroksidu (0,35</w:t>
      </w:r>
      <w:r w:rsidRPr="005343D7">
        <w:rPr>
          <w:rFonts w:ascii="Times New Roman" w:hAnsi="Times New Roman"/>
          <w:lang w:val="it-IT"/>
        </w:rPr>
        <w:t> </w:t>
      </w:r>
      <w:r w:rsidRPr="0077635C">
        <w:rPr>
          <w:rFonts w:ascii="Times New Roman" w:hAnsi="Times New Roman"/>
          <w:lang w:val="lt-LT"/>
        </w:rPr>
        <w:t>miligramai Al</w:t>
      </w:r>
      <w:r w:rsidRPr="005343D7">
        <w:rPr>
          <w:rFonts w:ascii="Times New Roman" w:hAnsi="Times New Roman"/>
          <w:vertAlign w:val="superscript"/>
          <w:lang w:val="it-IT"/>
        </w:rPr>
        <w:t>3+</w:t>
      </w:r>
      <w:r w:rsidRPr="005343D7">
        <w:rPr>
          <w:rFonts w:ascii="Times New Roman" w:hAnsi="Times New Roman"/>
          <w:lang w:val="it-IT"/>
        </w:rPr>
        <w:t>)</w:t>
      </w:r>
      <w:r w:rsidRPr="0077635C">
        <w:rPr>
          <w:rFonts w:ascii="Times New Roman" w:hAnsi="Times New Roman"/>
          <w:lang w:val="lt-LT"/>
        </w:rPr>
        <w:tab/>
      </w:r>
      <w:r w:rsidRPr="0077635C">
        <w:rPr>
          <w:rFonts w:ascii="Times New Roman" w:hAnsi="Times New Roman"/>
          <w:lang w:val="lt-LT"/>
        </w:rPr>
        <w:tab/>
      </w:r>
    </w:p>
    <w:p w14:paraId="272BEF18"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vertAlign w:val="superscript"/>
          <w:lang w:val="lt-LT"/>
        </w:rPr>
        <w:t>2</w:t>
      </w:r>
      <w:r w:rsidRPr="0077635C">
        <w:rPr>
          <w:rFonts w:ascii="Times New Roman" w:hAnsi="Times New Roman"/>
          <w:lang w:val="lt-LT"/>
        </w:rPr>
        <w:t xml:space="preserve"> kultivuoto naudojant viščiuko embriono fibroblastus (</w:t>
      </w:r>
      <w:r w:rsidRPr="005343D7">
        <w:rPr>
          <w:rFonts w:ascii="Times New Roman" w:hAnsi="Times New Roman"/>
          <w:lang w:val="lt-LT"/>
        </w:rPr>
        <w:t>CEF ląsteles)</w:t>
      </w:r>
    </w:p>
    <w:p w14:paraId="5B8038F8" w14:textId="77777777" w:rsidR="00150DBF" w:rsidRPr="0077635C" w:rsidRDefault="00150DBF" w:rsidP="00150DBF">
      <w:pPr>
        <w:spacing w:after="0" w:line="240" w:lineRule="auto"/>
        <w:rPr>
          <w:rFonts w:ascii="Times New Roman" w:hAnsi="Times New Roman"/>
          <w:lang w:val="lt-LT"/>
        </w:rPr>
      </w:pPr>
    </w:p>
    <w:p w14:paraId="6116665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u w:val="single"/>
          <w:lang w:val="lt-LT"/>
        </w:rPr>
        <w:t>Pagalbinė (-s) medžiaga (-os), kurios (-ių) poveikis žinomas</w:t>
      </w:r>
    </w:p>
    <w:p w14:paraId="33613F8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Visos pagalbinės medžiagos išvardytos 6.1 skyriuje.</w:t>
      </w:r>
    </w:p>
    <w:p w14:paraId="34CEAD54" w14:textId="77777777" w:rsidR="00150DBF" w:rsidRPr="0077635C" w:rsidRDefault="00150DBF" w:rsidP="00150DBF">
      <w:pPr>
        <w:spacing w:after="0" w:line="240" w:lineRule="auto"/>
        <w:rPr>
          <w:rFonts w:ascii="Times New Roman" w:hAnsi="Times New Roman"/>
          <w:lang w:val="lt-LT"/>
        </w:rPr>
      </w:pPr>
    </w:p>
    <w:p w14:paraId="77DC4B73" w14:textId="77777777" w:rsidR="00150DBF" w:rsidRPr="0077635C" w:rsidRDefault="00150DBF" w:rsidP="00150DBF">
      <w:pPr>
        <w:spacing w:after="0" w:line="240" w:lineRule="auto"/>
        <w:rPr>
          <w:rFonts w:ascii="Times New Roman" w:hAnsi="Times New Roman"/>
          <w:lang w:val="lt-LT"/>
        </w:rPr>
      </w:pPr>
    </w:p>
    <w:p w14:paraId="5947761C" w14:textId="77777777" w:rsidR="00150DBF" w:rsidRPr="0077635C" w:rsidRDefault="00150DBF" w:rsidP="00150DBF">
      <w:pPr>
        <w:tabs>
          <w:tab w:val="left" w:pos="360"/>
        </w:tabs>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3. </w:t>
      </w:r>
      <w:r w:rsidRPr="0077635C">
        <w:rPr>
          <w:rFonts w:ascii="Times New Roman" w:hAnsi="Times New Roman"/>
          <w:b/>
          <w:caps/>
          <w:lang w:val="lt-LT"/>
        </w:rPr>
        <w:tab/>
        <w:t xml:space="preserve">FARMACINĖ forma </w:t>
      </w:r>
    </w:p>
    <w:p w14:paraId="258AE96A" w14:textId="77777777" w:rsidR="00150DBF" w:rsidRPr="0077635C" w:rsidRDefault="00150DBF" w:rsidP="00150DBF">
      <w:pPr>
        <w:tabs>
          <w:tab w:val="left" w:pos="360"/>
        </w:tabs>
        <w:spacing w:after="0" w:line="240" w:lineRule="auto"/>
        <w:rPr>
          <w:rFonts w:ascii="Times New Roman" w:hAnsi="Times New Roman"/>
          <w:b/>
          <w:caps/>
          <w:lang w:val="lt-LT"/>
        </w:rPr>
      </w:pPr>
    </w:p>
    <w:p w14:paraId="5D2947C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Injekcinė suspensija užpildytame švirkšte</w:t>
      </w:r>
    </w:p>
    <w:p w14:paraId="13B4311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Pakračius, vakcina yra beveik balta, opalescuojanti suspensija.</w:t>
      </w:r>
    </w:p>
    <w:p w14:paraId="02CCA40A" w14:textId="77777777" w:rsidR="00150DBF" w:rsidRPr="0077635C" w:rsidRDefault="00150DBF" w:rsidP="00150DBF">
      <w:pPr>
        <w:spacing w:after="0" w:line="240" w:lineRule="auto"/>
        <w:rPr>
          <w:rFonts w:ascii="Times New Roman" w:hAnsi="Times New Roman"/>
          <w:lang w:val="lt-LT"/>
        </w:rPr>
      </w:pPr>
    </w:p>
    <w:p w14:paraId="7FBDD531" w14:textId="77777777" w:rsidR="00150DBF" w:rsidRPr="0077635C" w:rsidRDefault="00150DBF" w:rsidP="00150DBF">
      <w:pPr>
        <w:spacing w:after="0" w:line="240" w:lineRule="auto"/>
        <w:rPr>
          <w:rFonts w:ascii="Times New Roman" w:hAnsi="Times New Roman"/>
          <w:lang w:val="lt-LT"/>
        </w:rPr>
      </w:pPr>
    </w:p>
    <w:p w14:paraId="30A8B689" w14:textId="77777777" w:rsidR="00150DBF" w:rsidRPr="0077635C" w:rsidRDefault="00150DBF" w:rsidP="00150DBF">
      <w:pPr>
        <w:tabs>
          <w:tab w:val="left" w:pos="360"/>
        </w:tabs>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4.</w:t>
      </w:r>
      <w:r w:rsidRPr="0077635C">
        <w:rPr>
          <w:rFonts w:ascii="Times New Roman" w:hAnsi="Times New Roman"/>
          <w:b/>
          <w:caps/>
          <w:lang w:val="lt-LT"/>
        </w:rPr>
        <w:tab/>
        <w:t xml:space="preserve"> KLINIKINĖ informacija</w:t>
      </w:r>
    </w:p>
    <w:p w14:paraId="536F6861" w14:textId="77777777" w:rsidR="00150DBF" w:rsidRPr="0077635C" w:rsidRDefault="00150DBF" w:rsidP="00150DBF">
      <w:pPr>
        <w:tabs>
          <w:tab w:val="left" w:pos="360"/>
        </w:tabs>
        <w:spacing w:after="0" w:line="240" w:lineRule="auto"/>
        <w:rPr>
          <w:rFonts w:ascii="Times New Roman" w:hAnsi="Times New Roman"/>
          <w:b/>
          <w:lang w:val="lt-LT"/>
        </w:rPr>
      </w:pPr>
    </w:p>
    <w:p w14:paraId="74043D6F"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4.1. </w:t>
      </w:r>
      <w:r w:rsidRPr="0077635C">
        <w:rPr>
          <w:rFonts w:ascii="Times New Roman" w:hAnsi="Times New Roman"/>
          <w:b/>
          <w:lang w:val="lt-LT"/>
        </w:rPr>
        <w:tab/>
        <w:t xml:space="preserve">Terapinės indikacijos </w:t>
      </w:r>
    </w:p>
    <w:p w14:paraId="61B5B040" w14:textId="77777777" w:rsidR="00150DBF" w:rsidRPr="0077635C" w:rsidRDefault="00150DBF" w:rsidP="00150DBF">
      <w:pPr>
        <w:spacing w:after="0" w:line="240" w:lineRule="auto"/>
        <w:rPr>
          <w:rFonts w:ascii="Times New Roman" w:hAnsi="Times New Roman"/>
          <w:b/>
          <w:lang w:val="lt-LT"/>
        </w:rPr>
      </w:pPr>
    </w:p>
    <w:p w14:paraId="12377ADE"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skirta 16 metų ir vyresni</w:t>
      </w:r>
      <w:r w:rsidRPr="009F04CE">
        <w:rPr>
          <w:rFonts w:ascii="Times New Roman" w:hAnsi="Times New Roman"/>
          <w:lang w:val="lt-LT"/>
        </w:rPr>
        <w:t>ų</w:t>
      </w:r>
      <w:r w:rsidRPr="0077635C">
        <w:rPr>
          <w:rFonts w:ascii="Times New Roman" w:hAnsi="Times New Roman"/>
          <w:lang w:val="lt-LT"/>
        </w:rPr>
        <w:t xml:space="preserve"> asmen</w:t>
      </w:r>
      <w:r w:rsidRPr="009F04CE">
        <w:rPr>
          <w:rFonts w:ascii="Times New Roman" w:hAnsi="Times New Roman"/>
          <w:lang w:val="lt-LT"/>
        </w:rPr>
        <w:t>ų</w:t>
      </w:r>
      <w:r w:rsidRPr="0077635C">
        <w:rPr>
          <w:rFonts w:ascii="Times New Roman" w:hAnsi="Times New Roman"/>
          <w:lang w:val="lt-LT"/>
        </w:rPr>
        <w:t xml:space="preserve"> aktyviai (profilaktinei) imunizacijai nuo erkinio encefalito (EE).</w:t>
      </w:r>
    </w:p>
    <w:p w14:paraId="75715489" w14:textId="77777777" w:rsidR="00150DBF" w:rsidRPr="0077635C" w:rsidRDefault="00150DBF" w:rsidP="00150DBF">
      <w:pPr>
        <w:spacing w:after="0" w:line="240" w:lineRule="auto"/>
        <w:rPr>
          <w:rFonts w:ascii="Times New Roman" w:hAnsi="Times New Roman"/>
          <w:lang w:val="lt-LT"/>
        </w:rPr>
      </w:pPr>
    </w:p>
    <w:p w14:paraId="17C50D5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skiriama re</w:t>
      </w:r>
      <w:r w:rsidRPr="009F04CE">
        <w:rPr>
          <w:rFonts w:ascii="Times New Roman" w:hAnsi="Times New Roman"/>
          <w:lang w:val="lt-LT"/>
        </w:rPr>
        <w:t xml:space="preserve">miantis oficialiomis rekomendacijomis, atsižvelgiant į būtinumą skiepyti nuo erkinio encefalito ir vakcinacijos laiką. </w:t>
      </w:r>
    </w:p>
    <w:p w14:paraId="7D9CDEDF" w14:textId="77777777" w:rsidR="00150DBF" w:rsidRPr="0077635C" w:rsidRDefault="00150DBF" w:rsidP="00150DBF">
      <w:pPr>
        <w:spacing w:after="0" w:line="240" w:lineRule="auto"/>
        <w:rPr>
          <w:rFonts w:ascii="Times New Roman" w:hAnsi="Times New Roman"/>
          <w:lang w:val="lt-LT"/>
        </w:rPr>
      </w:pPr>
    </w:p>
    <w:p w14:paraId="061F1A49"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4.2.</w:t>
      </w:r>
      <w:r w:rsidRPr="0077635C">
        <w:rPr>
          <w:rFonts w:ascii="Times New Roman" w:hAnsi="Times New Roman"/>
          <w:b/>
          <w:lang w:val="lt-LT"/>
        </w:rPr>
        <w:tab/>
        <w:t>Dozavimas ir vartojimo metodas</w:t>
      </w:r>
    </w:p>
    <w:p w14:paraId="72400D00" w14:textId="77777777" w:rsidR="00150DBF" w:rsidRPr="0077635C" w:rsidRDefault="00150DBF" w:rsidP="00150DBF">
      <w:pPr>
        <w:spacing w:after="0" w:line="240" w:lineRule="auto"/>
        <w:rPr>
          <w:rFonts w:ascii="Times New Roman" w:hAnsi="Times New Roman"/>
          <w:lang w:val="lt-LT"/>
        </w:rPr>
      </w:pPr>
    </w:p>
    <w:p w14:paraId="1E3FB8D4"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Dozavimas</w:t>
      </w:r>
    </w:p>
    <w:p w14:paraId="0DA2725D" w14:textId="77777777" w:rsidR="00150DBF" w:rsidRPr="0077635C" w:rsidRDefault="00150DBF" w:rsidP="00150DBF">
      <w:pPr>
        <w:spacing w:after="0" w:line="240" w:lineRule="auto"/>
        <w:rPr>
          <w:rFonts w:ascii="Times New Roman" w:hAnsi="Times New Roman"/>
          <w:lang w:val="lt-LT"/>
        </w:rPr>
      </w:pPr>
    </w:p>
    <w:p w14:paraId="2C0A08FE" w14:textId="77777777" w:rsidR="00150DBF" w:rsidRPr="0077635C" w:rsidRDefault="00150DBF" w:rsidP="00150DBF">
      <w:pPr>
        <w:spacing w:after="0" w:line="240" w:lineRule="auto"/>
        <w:rPr>
          <w:rFonts w:ascii="Times New Roman" w:eastAsiaTheme="minorHAnsi" w:hAnsi="Times New Roman" w:cstheme="minorBidi"/>
          <w:i/>
          <w:lang w:val="lt-LT"/>
        </w:rPr>
      </w:pPr>
      <w:r w:rsidRPr="0077635C">
        <w:rPr>
          <w:rFonts w:ascii="Times New Roman" w:hAnsi="Times New Roman"/>
          <w:i/>
          <w:lang w:val="lt-LT"/>
        </w:rPr>
        <w:t xml:space="preserve">Pagrindinis skiepijimo planas </w:t>
      </w:r>
    </w:p>
    <w:p w14:paraId="1807BC63" w14:textId="77777777" w:rsidR="00150DBF" w:rsidRPr="0077635C" w:rsidRDefault="00150DBF" w:rsidP="00150DBF">
      <w:pPr>
        <w:spacing w:after="0" w:line="240" w:lineRule="auto"/>
        <w:rPr>
          <w:rFonts w:ascii="Times New Roman" w:hAnsi="Times New Roman"/>
          <w:lang w:val="lt-LT"/>
        </w:rPr>
      </w:pPr>
    </w:p>
    <w:p w14:paraId="7BD2D9B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Pagrindinis skiepijimo planas yra vienodas visiems asmenims, kuriems jau yra suėję 16 ir daugiau metų ir susideda iš trijų TicoVac 0,5</w:t>
      </w:r>
      <w:r w:rsidRPr="009F04CE">
        <w:rPr>
          <w:rFonts w:ascii="Times New Roman" w:hAnsi="Times New Roman"/>
          <w:lang w:val="lt-LT"/>
        </w:rPr>
        <w:t> </w:t>
      </w:r>
      <w:r w:rsidRPr="0077635C">
        <w:rPr>
          <w:rFonts w:ascii="Times New Roman" w:hAnsi="Times New Roman"/>
          <w:lang w:val="lt-LT"/>
        </w:rPr>
        <w:t xml:space="preserve">ml dozių. </w:t>
      </w:r>
    </w:p>
    <w:p w14:paraId="62F6FA59" w14:textId="77777777" w:rsidR="00150DBF" w:rsidRPr="0077635C" w:rsidRDefault="00150DBF" w:rsidP="00150DBF">
      <w:pPr>
        <w:spacing w:after="0" w:line="240" w:lineRule="auto"/>
        <w:rPr>
          <w:rFonts w:ascii="Times New Roman" w:hAnsi="Times New Roman"/>
          <w:lang w:val="lt-LT"/>
        </w:rPr>
      </w:pPr>
    </w:p>
    <w:p w14:paraId="6C2F6A3C" w14:textId="5E215BEB" w:rsidR="00150DBF" w:rsidRDefault="00150DBF" w:rsidP="00150DBF">
      <w:pPr>
        <w:spacing w:after="0" w:line="240" w:lineRule="auto"/>
        <w:rPr>
          <w:rFonts w:ascii="Times New Roman" w:hAnsi="Times New Roman"/>
          <w:lang w:val="lt-LT"/>
        </w:rPr>
      </w:pPr>
      <w:r w:rsidRPr="0077635C">
        <w:rPr>
          <w:rFonts w:ascii="Times New Roman" w:hAnsi="Times New Roman"/>
          <w:lang w:val="lt-LT"/>
        </w:rPr>
        <w:t>Pirmoji ir antroji dozės suleidžiamos nuo 1 iki 3 mėnesių intervalu.</w:t>
      </w:r>
    </w:p>
    <w:p w14:paraId="40D01E0A" w14:textId="77777777" w:rsidR="009007E3" w:rsidRPr="0077635C" w:rsidRDefault="009007E3" w:rsidP="00150DBF">
      <w:pPr>
        <w:spacing w:after="0" w:line="240" w:lineRule="auto"/>
        <w:rPr>
          <w:rFonts w:ascii="Times New Roman" w:eastAsiaTheme="minorHAnsi" w:hAnsi="Times New Roman" w:cstheme="minorBidi"/>
          <w:lang w:val="lt-LT"/>
        </w:rPr>
      </w:pPr>
    </w:p>
    <w:p w14:paraId="720B64DF" w14:textId="5B4CB2EE" w:rsidR="00150DBF" w:rsidRDefault="00150DBF" w:rsidP="00150DBF">
      <w:pPr>
        <w:spacing w:after="0" w:line="240" w:lineRule="auto"/>
        <w:rPr>
          <w:rFonts w:ascii="Times New Roman" w:hAnsi="Times New Roman"/>
          <w:lang w:val="lt-LT"/>
        </w:rPr>
      </w:pPr>
      <w:r w:rsidRPr="0077635C">
        <w:rPr>
          <w:rFonts w:ascii="Times New Roman" w:hAnsi="Times New Roman"/>
          <w:lang w:val="lt-LT"/>
        </w:rPr>
        <w:t xml:space="preserve">Jei būtina, kad imuninis atsakas susidarytų greičiau, antroji dozė gali būti suleista praėjus dviems savaitėms po pirmosios dozės suleidimo. </w:t>
      </w:r>
    </w:p>
    <w:p w14:paraId="28793545" w14:textId="77777777" w:rsidR="009007E3" w:rsidRPr="0077635C" w:rsidRDefault="009007E3" w:rsidP="00150DBF">
      <w:pPr>
        <w:spacing w:after="0" w:line="240" w:lineRule="auto"/>
        <w:rPr>
          <w:rFonts w:ascii="Times New Roman" w:eastAsiaTheme="minorHAnsi" w:hAnsi="Times New Roman" w:cstheme="minorBidi"/>
          <w:lang w:val="lt-LT"/>
        </w:rPr>
      </w:pPr>
    </w:p>
    <w:p w14:paraId="3A29C090" w14:textId="35D1EC35" w:rsidR="00150DBF" w:rsidRDefault="00150DBF" w:rsidP="00150DBF">
      <w:pPr>
        <w:spacing w:after="0" w:line="240" w:lineRule="auto"/>
        <w:rPr>
          <w:rFonts w:ascii="Times New Roman" w:hAnsi="Times New Roman"/>
          <w:lang w:val="lt-LT"/>
        </w:rPr>
      </w:pPr>
      <w:r w:rsidRPr="0077635C">
        <w:rPr>
          <w:rFonts w:ascii="Times New Roman" w:hAnsi="Times New Roman"/>
          <w:lang w:val="lt-LT"/>
        </w:rPr>
        <w:t>Po pirmųjų dviejų dozių suleidimo susidaro pakankama apsauga nuo erkių, esant erkių aktyvumo sezonui (žr. 5.1 skyrių).</w:t>
      </w:r>
    </w:p>
    <w:p w14:paraId="515F6E71" w14:textId="77777777" w:rsidR="009007E3" w:rsidRPr="0077635C" w:rsidRDefault="009007E3" w:rsidP="00150DBF">
      <w:pPr>
        <w:spacing w:after="0" w:line="240" w:lineRule="auto"/>
        <w:rPr>
          <w:rFonts w:ascii="Times New Roman" w:eastAsiaTheme="minorHAnsi" w:hAnsi="Times New Roman" w:cstheme="minorBidi"/>
          <w:lang w:val="lt-LT"/>
        </w:rPr>
      </w:pPr>
    </w:p>
    <w:p w14:paraId="0D540073" w14:textId="1E36399B"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Trečioji dozė turi </w:t>
      </w:r>
      <w:r w:rsidRPr="009F04CE">
        <w:rPr>
          <w:rFonts w:ascii="Times New Roman" w:hAnsi="Times New Roman"/>
          <w:lang w:val="lt-LT"/>
        </w:rPr>
        <w:t>būti skiriama praėjus nuo 5 iki 12 mėnesių po antrosios dozės suleidimo.</w:t>
      </w:r>
      <w:r w:rsidR="009007E3">
        <w:rPr>
          <w:rFonts w:ascii="Times New Roman" w:hAnsi="Times New Roman"/>
          <w:lang w:val="lt-LT"/>
        </w:rPr>
        <w:t xml:space="preserve"> </w:t>
      </w:r>
      <w:r w:rsidRPr="0077635C">
        <w:rPr>
          <w:rFonts w:ascii="Times New Roman" w:hAnsi="Times New Roman"/>
          <w:lang w:val="lt-LT"/>
        </w:rPr>
        <w:t>Tikėtina, kad, suleidus trečiąją vakcinos dozę, apsauga trunka mažiausiai 3 metus.</w:t>
      </w:r>
    </w:p>
    <w:p w14:paraId="29E62657" w14:textId="77777777" w:rsidR="009007E3" w:rsidRDefault="009007E3" w:rsidP="00150DBF">
      <w:pPr>
        <w:spacing w:after="0" w:line="240" w:lineRule="auto"/>
        <w:rPr>
          <w:rFonts w:ascii="Times New Roman" w:hAnsi="Times New Roman"/>
          <w:lang w:val="lt-LT"/>
        </w:rPr>
      </w:pPr>
    </w:p>
    <w:p w14:paraId="6AA1EAC1" w14:textId="0998118E"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Norint, kad imunitetas susidarytų prieš erkių aktyvumo sezoną, kuris prasideda pavasarį, pirmoji ir antroji dozės tur</w:t>
      </w:r>
      <w:r w:rsidRPr="009F04CE">
        <w:rPr>
          <w:rFonts w:ascii="Times New Roman" w:hAnsi="Times New Roman"/>
          <w:lang w:val="lt-LT"/>
        </w:rPr>
        <w:t>i</w:t>
      </w:r>
      <w:r w:rsidRPr="0077635C">
        <w:rPr>
          <w:rFonts w:ascii="Times New Roman" w:hAnsi="Times New Roman"/>
          <w:lang w:val="lt-LT"/>
        </w:rPr>
        <w:t xml:space="preserve"> būti suleidžiamos dar žiemos mėnesiais. Idealiu atveju vakcinacija tur</w:t>
      </w:r>
      <w:r w:rsidRPr="009F04CE">
        <w:rPr>
          <w:rFonts w:ascii="Times New Roman" w:hAnsi="Times New Roman"/>
          <w:lang w:val="lt-LT"/>
        </w:rPr>
        <w:t>i</w:t>
      </w:r>
      <w:r w:rsidRPr="0077635C">
        <w:rPr>
          <w:rFonts w:ascii="Times New Roman" w:hAnsi="Times New Roman"/>
          <w:lang w:val="lt-LT"/>
        </w:rPr>
        <w:t xml:space="preserve"> būti pabaigta trečiąja doze dar tuo pačiu erkių aktyvumo sezonu arba bent jau prieš prasidedant naujam erkių aktyvumo sezonui.</w:t>
      </w:r>
    </w:p>
    <w:p w14:paraId="60B7EA0B" w14:textId="77777777" w:rsidR="00150DBF" w:rsidRPr="0077635C" w:rsidRDefault="00150DBF" w:rsidP="00150DBF">
      <w:pPr>
        <w:spacing w:after="120" w:line="240" w:lineRule="auto"/>
        <w:ind w:right="-241"/>
        <w:rPr>
          <w:rFonts w:ascii="Times New Roman" w:hAnsi="Times New Roman"/>
          <w:b/>
          <w:lang w:val="lt-L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150DBF" w:rsidRPr="004D64F0" w14:paraId="67F02C53"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0A9A9279" w14:textId="77777777"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F1E3B4"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8B94F9F"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83081CC"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Greito skiepijimo planas</w:t>
            </w:r>
          </w:p>
        </w:tc>
      </w:tr>
      <w:tr w:rsidR="00150DBF" w:rsidRPr="004D64F0" w14:paraId="4BF9DB73"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03E1555B"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94386E"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F45D2E4"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4B84348"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r>
      <w:tr w:rsidR="00150DBF" w:rsidRPr="004D64F0" w14:paraId="10456F57"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4B64B0C1"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DDBE1E"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D37538"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1C44A39D"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14 dienų po I vakcinacijos</w:t>
            </w:r>
          </w:p>
        </w:tc>
      </w:tr>
      <w:tr w:rsidR="00150DBF" w:rsidRPr="005343D7" w14:paraId="2376AAFF"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52CD2403"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EB64E7"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B8AB547"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535949F2"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r>
    </w:tbl>
    <w:p w14:paraId="1A8AC990" w14:textId="77777777" w:rsidR="00150DBF" w:rsidRPr="0077635C" w:rsidRDefault="00150DBF" w:rsidP="00150DBF">
      <w:pPr>
        <w:tabs>
          <w:tab w:val="left" w:pos="3945"/>
        </w:tabs>
        <w:spacing w:after="0" w:line="240" w:lineRule="auto"/>
        <w:rPr>
          <w:rFonts w:ascii="Times New Roman" w:hAnsi="Times New Roman"/>
          <w:lang w:val="lt-LT"/>
        </w:rPr>
      </w:pPr>
    </w:p>
    <w:p w14:paraId="59635361" w14:textId="77777777" w:rsidR="00150DBF" w:rsidRPr="0077635C" w:rsidRDefault="00150DBF" w:rsidP="00150DBF">
      <w:pPr>
        <w:spacing w:after="0" w:line="240" w:lineRule="auto"/>
        <w:rPr>
          <w:rFonts w:ascii="Times New Roman" w:hAnsi="Times New Roman"/>
          <w:b/>
          <w:i/>
          <w:u w:val="single"/>
          <w:lang w:val="lt-LT"/>
        </w:rPr>
      </w:pPr>
    </w:p>
    <w:p w14:paraId="5282A7AC" w14:textId="77777777" w:rsidR="00150DBF" w:rsidRPr="0077635C" w:rsidRDefault="00150DBF" w:rsidP="00150DBF">
      <w:pPr>
        <w:spacing w:after="0" w:line="240" w:lineRule="auto"/>
        <w:rPr>
          <w:rFonts w:ascii="Times New Roman" w:eastAsiaTheme="minorHAnsi" w:hAnsi="Times New Roman" w:cstheme="minorBidi"/>
          <w:i/>
          <w:u w:val="single"/>
          <w:lang w:val="lt-LT"/>
        </w:rPr>
      </w:pPr>
      <w:r w:rsidRPr="0077635C">
        <w:rPr>
          <w:rFonts w:ascii="Times New Roman" w:hAnsi="Times New Roman"/>
          <w:i/>
          <w:u w:val="single"/>
          <w:lang w:val="lt-LT"/>
        </w:rPr>
        <w:t>Palaikomosios dozės</w:t>
      </w:r>
    </w:p>
    <w:p w14:paraId="79675FDA" w14:textId="77777777" w:rsidR="00150DBF" w:rsidRPr="0077635C" w:rsidRDefault="00150DBF" w:rsidP="00150DBF">
      <w:pPr>
        <w:spacing w:after="0" w:line="240" w:lineRule="auto"/>
        <w:rPr>
          <w:rFonts w:ascii="Times New Roman" w:hAnsi="Times New Roman"/>
          <w:i/>
          <w:lang w:val="lt-LT"/>
        </w:rPr>
      </w:pPr>
    </w:p>
    <w:p w14:paraId="0DD51D64" w14:textId="124E5DEB" w:rsidR="00150DBF" w:rsidRPr="0077635C" w:rsidRDefault="00150DBF" w:rsidP="00150DBF">
      <w:pPr>
        <w:spacing w:after="0" w:line="240" w:lineRule="auto"/>
        <w:rPr>
          <w:rFonts w:ascii="Times New Roman" w:eastAsiaTheme="minorHAnsi" w:hAnsi="Times New Roman" w:cstheme="minorBidi"/>
          <w:i/>
          <w:lang w:val="lt-LT"/>
        </w:rPr>
      </w:pPr>
      <w:r w:rsidRPr="0077635C">
        <w:rPr>
          <w:rFonts w:ascii="Times New Roman" w:hAnsi="Times New Roman"/>
          <w:i/>
          <w:lang w:val="lt-LT"/>
        </w:rPr>
        <w:t xml:space="preserve">Asmenims nuo 16 iki </w:t>
      </w:r>
      <w:r w:rsidR="009007E3">
        <w:rPr>
          <w:rFonts w:ascii="Times New Roman" w:hAnsi="Times New Roman"/>
          <w:i/>
          <w:lang w:val="lt-LT"/>
        </w:rPr>
        <w:t>&lt; </w:t>
      </w:r>
      <w:r w:rsidRPr="0077635C">
        <w:rPr>
          <w:rFonts w:ascii="Times New Roman" w:hAnsi="Times New Roman"/>
          <w:i/>
          <w:lang w:val="lt-LT"/>
        </w:rPr>
        <w:t xml:space="preserve">60 metų </w:t>
      </w:r>
    </w:p>
    <w:p w14:paraId="43D54E15" w14:textId="214CA9FB"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Pirmoji palaikomoji dozė turi būti skiriama praėjus 3 metams po trečiosios dozės suleidimo (žr. 5.1 skyrių). </w:t>
      </w:r>
      <w:r w:rsidR="009007E3">
        <w:rPr>
          <w:rFonts w:ascii="Times New Roman" w:hAnsi="Times New Roman"/>
          <w:lang w:val="lt-LT"/>
        </w:rPr>
        <w:t>Vėlesnės</w:t>
      </w:r>
      <w:r w:rsidRPr="0077635C">
        <w:rPr>
          <w:rFonts w:ascii="Times New Roman" w:hAnsi="Times New Roman"/>
          <w:lang w:val="lt-LT"/>
        </w:rPr>
        <w:t xml:space="preserve"> palaikomosios dozės tur</w:t>
      </w:r>
      <w:r w:rsidRPr="009F04CE">
        <w:rPr>
          <w:rFonts w:ascii="Times New Roman" w:hAnsi="Times New Roman"/>
          <w:lang w:val="lt-LT"/>
        </w:rPr>
        <w:t>i</w:t>
      </w:r>
      <w:r w:rsidRPr="0077635C">
        <w:rPr>
          <w:rFonts w:ascii="Times New Roman" w:hAnsi="Times New Roman"/>
          <w:lang w:val="lt-LT"/>
        </w:rPr>
        <w:t xml:space="preserve"> būti skiriamos kas 5 metus nuo paskutinės palaikomosios dozės. </w:t>
      </w:r>
    </w:p>
    <w:p w14:paraId="692163C7" w14:textId="77777777" w:rsidR="00150DBF" w:rsidRPr="0077635C" w:rsidRDefault="00150DBF" w:rsidP="00150DBF">
      <w:pPr>
        <w:spacing w:after="0" w:line="240" w:lineRule="auto"/>
        <w:rPr>
          <w:rFonts w:ascii="Times New Roman" w:hAnsi="Times New Roman"/>
          <w:lang w:val="lt-LT"/>
        </w:rPr>
      </w:pPr>
    </w:p>
    <w:p w14:paraId="40FDB591" w14:textId="77777777" w:rsidR="00150DBF" w:rsidRPr="0077635C" w:rsidRDefault="00150DBF" w:rsidP="00150DBF">
      <w:pPr>
        <w:spacing w:after="0" w:line="240" w:lineRule="auto"/>
        <w:rPr>
          <w:rFonts w:ascii="Times New Roman" w:eastAsiaTheme="minorHAnsi" w:hAnsi="Times New Roman" w:cstheme="minorBidi"/>
          <w:i/>
          <w:lang w:val="lt-LT"/>
        </w:rPr>
      </w:pPr>
      <w:r w:rsidRPr="0077635C">
        <w:rPr>
          <w:rFonts w:ascii="Times New Roman" w:hAnsi="Times New Roman"/>
          <w:i/>
          <w:lang w:val="lt-LT"/>
        </w:rPr>
        <w:t>Vyresniems kaip 60 metų asmenims</w:t>
      </w:r>
    </w:p>
    <w:p w14:paraId="602B4135" w14:textId="77777777" w:rsidR="00150DBF" w:rsidRPr="0077635C" w:rsidRDefault="00150DBF" w:rsidP="00150DBF">
      <w:pPr>
        <w:spacing w:after="0" w:line="240" w:lineRule="auto"/>
        <w:rPr>
          <w:rFonts w:ascii="Times New Roman" w:hAnsi="Times New Roman"/>
          <w:i/>
          <w:u w:val="single"/>
          <w:lang w:val="lt-LT"/>
        </w:rPr>
      </w:pPr>
    </w:p>
    <w:p w14:paraId="76717DA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Apskritai visiems asmenims, vyresniems kaip 60 metų, intervalai tarp palaikomųjų dozių neturi būti ilgesni kaip 3 metai. </w:t>
      </w:r>
    </w:p>
    <w:p w14:paraId="7AEF0D24" w14:textId="77777777" w:rsidR="00150DBF" w:rsidRPr="0077635C" w:rsidRDefault="00150DBF" w:rsidP="00150DBF">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150DBF" w:rsidRPr="004D64F0" w14:paraId="0D054294" w14:textId="77777777" w:rsidTr="00E42BEA">
        <w:trPr>
          <w:cantSplit/>
        </w:trPr>
        <w:tc>
          <w:tcPr>
            <w:tcW w:w="3850" w:type="dxa"/>
            <w:tcBorders>
              <w:top w:val="single" w:sz="4" w:space="0" w:color="auto"/>
              <w:left w:val="single" w:sz="4" w:space="0" w:color="auto"/>
              <w:bottom w:val="single" w:sz="4" w:space="0" w:color="auto"/>
              <w:right w:val="single" w:sz="4" w:space="0" w:color="auto"/>
            </w:tcBorders>
            <w:vAlign w:val="center"/>
            <w:hideMark/>
          </w:tcPr>
          <w:p w14:paraId="3FD82061" w14:textId="77777777"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t xml:space="preserve">Palaikomoji dozė nuo </w:t>
            </w:r>
            <w:r w:rsidRPr="004D64F0">
              <w:rPr>
                <w:rFonts w:ascii="Times New Roman" w:eastAsia="Times New Roman" w:hAnsi="Times New Roman"/>
                <w:b/>
                <w:lang w:val="de-DE"/>
              </w:rPr>
              <w:sym w:font="Symbol" w:char="F0B3"/>
            </w:r>
            <w:r w:rsidRPr="0077635C">
              <w:rPr>
                <w:rFonts w:ascii="Times New Roman" w:hAnsi="Times New Roman"/>
                <w:b/>
                <w:lang w:val="lt-LT"/>
              </w:rPr>
              <w:t xml:space="preserve"> 16 iki &lt;</w:t>
            </w:r>
            <w:r w:rsidRPr="009F04CE">
              <w:rPr>
                <w:rFonts w:ascii="Times New Roman" w:hAnsi="Times New Roman"/>
                <w:b/>
                <w:lang w:val="lt-LT"/>
              </w:rPr>
              <w:t xml:space="preserve"> 60 metų</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5EFE48" w14:textId="77777777" w:rsidR="00150DBF" w:rsidRPr="004D64F0" w:rsidRDefault="00150DBF" w:rsidP="00E42BEA">
            <w:pPr>
              <w:keepNext/>
              <w:spacing w:before="60" w:after="60" w:line="240" w:lineRule="auto"/>
              <w:jc w:val="center"/>
              <w:rPr>
                <w:rFonts w:ascii="Times New Roman" w:eastAsia="Times New Roman" w:hAnsi="Times New Roman"/>
                <w:b/>
                <w:lang w:val="de-DE"/>
              </w:rPr>
            </w:pPr>
            <w:proofErr w:type="spellStart"/>
            <w:r w:rsidRPr="003C79AD">
              <w:rPr>
                <w:rFonts w:ascii="Times New Roman" w:hAnsi="Times New Roman"/>
                <w:b/>
              </w:rPr>
              <w:t>Dozė</w:t>
            </w:r>
            <w:proofErr w:type="spellEnd"/>
          </w:p>
        </w:tc>
        <w:tc>
          <w:tcPr>
            <w:tcW w:w="4320" w:type="dxa"/>
            <w:tcBorders>
              <w:top w:val="single" w:sz="4" w:space="0" w:color="auto"/>
              <w:left w:val="single" w:sz="4" w:space="0" w:color="auto"/>
              <w:bottom w:val="single" w:sz="4" w:space="0" w:color="auto"/>
              <w:right w:val="single" w:sz="4" w:space="0" w:color="auto"/>
            </w:tcBorders>
            <w:vAlign w:val="center"/>
            <w:hideMark/>
          </w:tcPr>
          <w:p w14:paraId="144DF038" w14:textId="77777777" w:rsidR="00150DBF" w:rsidRPr="004D64F0" w:rsidRDefault="00150DBF" w:rsidP="00E42BEA">
            <w:pPr>
              <w:keepNext/>
              <w:spacing w:before="60" w:after="60" w:line="240" w:lineRule="auto"/>
              <w:jc w:val="center"/>
              <w:rPr>
                <w:rFonts w:ascii="Times New Roman" w:eastAsia="Times New Roman" w:hAnsi="Times New Roman"/>
                <w:b/>
                <w:lang w:val="de-DE"/>
              </w:rPr>
            </w:pPr>
            <w:r w:rsidRPr="004D64F0">
              <w:rPr>
                <w:rFonts w:ascii="Times New Roman" w:eastAsia="Times New Roman" w:hAnsi="Times New Roman"/>
                <w:b/>
                <w:lang w:val="de-DE"/>
              </w:rPr>
              <w:t>Laikas</w:t>
            </w:r>
          </w:p>
        </w:tc>
      </w:tr>
      <w:tr w:rsidR="00150DBF" w:rsidRPr="004D64F0" w14:paraId="24CE8B77" w14:textId="77777777" w:rsidTr="00E42BEA">
        <w:trPr>
          <w:cantSplit/>
        </w:trPr>
        <w:tc>
          <w:tcPr>
            <w:tcW w:w="3850" w:type="dxa"/>
            <w:tcBorders>
              <w:top w:val="single" w:sz="4" w:space="0" w:color="auto"/>
              <w:left w:val="single" w:sz="4" w:space="0" w:color="auto"/>
              <w:bottom w:val="single" w:sz="4" w:space="0" w:color="auto"/>
              <w:right w:val="single" w:sz="4" w:space="0" w:color="auto"/>
            </w:tcBorders>
            <w:vAlign w:val="center"/>
            <w:hideMark/>
          </w:tcPr>
          <w:p w14:paraId="1DD7DE04" w14:textId="77777777" w:rsidR="00150DBF" w:rsidRPr="004D64F0" w:rsidRDefault="00150DBF" w:rsidP="00E42BEA">
            <w:pPr>
              <w:tabs>
                <w:tab w:val="left" w:pos="432"/>
                <w:tab w:val="left" w:pos="720"/>
                <w:tab w:val="left" w:pos="1008"/>
              </w:tabs>
              <w:spacing w:before="20" w:after="20" w:line="240" w:lineRule="auto"/>
              <w:jc w:val="center"/>
              <w:rPr>
                <w:rFonts w:ascii="Times New Roman" w:eastAsia="Times New Roman" w:hAnsi="Times New Roman"/>
                <w:bCs/>
                <w:lang w:val="de-DE"/>
              </w:rPr>
            </w:pPr>
            <w:r w:rsidRPr="004D64F0">
              <w:rPr>
                <w:rFonts w:ascii="Times New Roman" w:eastAsia="Times New Roman" w:hAnsi="Times New Roman"/>
                <w:bCs/>
                <w:lang w:val="de-DE"/>
              </w:rPr>
              <w:t>I palaikomoji dozė</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D6D0668"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0,5 ml</w:t>
            </w:r>
          </w:p>
        </w:tc>
        <w:tc>
          <w:tcPr>
            <w:tcW w:w="4320" w:type="dxa"/>
            <w:tcBorders>
              <w:top w:val="single" w:sz="4" w:space="0" w:color="auto"/>
              <w:left w:val="single" w:sz="4" w:space="0" w:color="auto"/>
              <w:bottom w:val="single" w:sz="4" w:space="0" w:color="auto"/>
              <w:right w:val="single" w:sz="4" w:space="0" w:color="auto"/>
            </w:tcBorders>
            <w:vAlign w:val="center"/>
            <w:hideMark/>
          </w:tcPr>
          <w:p w14:paraId="5A9BC482"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 xml:space="preserve">3 </w:t>
            </w:r>
            <w:proofErr w:type="spellStart"/>
            <w:r w:rsidRPr="003C79AD">
              <w:rPr>
                <w:rFonts w:ascii="Times New Roman" w:hAnsi="Times New Roman"/>
              </w:rPr>
              <w:t>metai</w:t>
            </w:r>
            <w:proofErr w:type="spellEnd"/>
            <w:r w:rsidRPr="003C79AD">
              <w:rPr>
                <w:rFonts w:ascii="Times New Roman" w:hAnsi="Times New Roman"/>
              </w:rPr>
              <w:t xml:space="preserve"> </w:t>
            </w:r>
            <w:proofErr w:type="spellStart"/>
            <w:r w:rsidRPr="003C79AD">
              <w:rPr>
                <w:rFonts w:ascii="Times New Roman" w:hAnsi="Times New Roman"/>
              </w:rPr>
              <w:t>po</w:t>
            </w:r>
            <w:proofErr w:type="spellEnd"/>
            <w:r w:rsidRPr="003C79AD">
              <w:rPr>
                <w:rFonts w:ascii="Times New Roman" w:hAnsi="Times New Roman"/>
              </w:rPr>
              <w:t xml:space="preserve"> </w:t>
            </w:r>
            <w:proofErr w:type="spellStart"/>
            <w:r w:rsidRPr="003C79AD">
              <w:rPr>
                <w:rFonts w:ascii="Times New Roman" w:hAnsi="Times New Roman"/>
              </w:rPr>
              <w:t>trečiosios</w:t>
            </w:r>
            <w:proofErr w:type="spellEnd"/>
            <w:r w:rsidRPr="003C79AD">
              <w:rPr>
                <w:rFonts w:ascii="Times New Roman" w:hAnsi="Times New Roman"/>
              </w:rPr>
              <w:t xml:space="preserve"> </w:t>
            </w:r>
            <w:proofErr w:type="spellStart"/>
            <w:r w:rsidRPr="003C79AD">
              <w:rPr>
                <w:rFonts w:ascii="Times New Roman" w:hAnsi="Times New Roman"/>
              </w:rPr>
              <w:t>dozės</w:t>
            </w:r>
            <w:proofErr w:type="spellEnd"/>
          </w:p>
        </w:tc>
      </w:tr>
      <w:tr w:rsidR="00150DBF" w:rsidRPr="004D64F0" w14:paraId="5CD2F862" w14:textId="77777777" w:rsidTr="00E42BEA">
        <w:trPr>
          <w:cantSplit/>
        </w:trPr>
        <w:tc>
          <w:tcPr>
            <w:tcW w:w="3850" w:type="dxa"/>
            <w:tcBorders>
              <w:top w:val="single" w:sz="4" w:space="0" w:color="auto"/>
              <w:left w:val="single" w:sz="4" w:space="0" w:color="auto"/>
              <w:bottom w:val="single" w:sz="4" w:space="0" w:color="auto"/>
              <w:right w:val="single" w:sz="4" w:space="0" w:color="auto"/>
            </w:tcBorders>
            <w:vAlign w:val="center"/>
            <w:hideMark/>
          </w:tcPr>
          <w:p w14:paraId="22C91EB6"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proofErr w:type="spellStart"/>
            <w:r w:rsidRPr="003C79AD">
              <w:rPr>
                <w:rFonts w:ascii="Times New Roman" w:hAnsi="Times New Roman"/>
              </w:rPr>
              <w:t>Vėlesnės</w:t>
            </w:r>
            <w:proofErr w:type="spellEnd"/>
            <w:r w:rsidRPr="003C79AD">
              <w:rPr>
                <w:rFonts w:ascii="Times New Roman" w:hAnsi="Times New Roman"/>
              </w:rPr>
              <w:t xml:space="preserve"> </w:t>
            </w:r>
            <w:proofErr w:type="spellStart"/>
            <w:r w:rsidRPr="003C79AD">
              <w:rPr>
                <w:rFonts w:ascii="Times New Roman" w:hAnsi="Times New Roman"/>
              </w:rPr>
              <w:t>palaikomosios</w:t>
            </w:r>
            <w:proofErr w:type="spellEnd"/>
            <w:r w:rsidRPr="003C79AD">
              <w:rPr>
                <w:rFonts w:ascii="Times New Roman" w:hAnsi="Times New Roman"/>
              </w:rPr>
              <w:t xml:space="preserve"> </w:t>
            </w:r>
            <w:proofErr w:type="spellStart"/>
            <w:r w:rsidRPr="003C79AD">
              <w:rPr>
                <w:rFonts w:ascii="Times New Roman" w:hAnsi="Times New Roman"/>
              </w:rPr>
              <w:t>dozės</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18ABF4BA"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0,5 ml</w:t>
            </w:r>
          </w:p>
        </w:tc>
        <w:tc>
          <w:tcPr>
            <w:tcW w:w="4320" w:type="dxa"/>
            <w:tcBorders>
              <w:top w:val="single" w:sz="4" w:space="0" w:color="auto"/>
              <w:left w:val="single" w:sz="4" w:space="0" w:color="auto"/>
              <w:bottom w:val="single" w:sz="4" w:space="0" w:color="auto"/>
              <w:right w:val="single" w:sz="4" w:space="0" w:color="auto"/>
            </w:tcBorders>
            <w:vAlign w:val="center"/>
            <w:hideMark/>
          </w:tcPr>
          <w:p w14:paraId="17D8376C"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proofErr w:type="spellStart"/>
            <w:r w:rsidRPr="003C79AD">
              <w:rPr>
                <w:rFonts w:ascii="Times New Roman" w:hAnsi="Times New Roman"/>
              </w:rPr>
              <w:t>Kas</w:t>
            </w:r>
            <w:proofErr w:type="spellEnd"/>
            <w:r w:rsidRPr="003C79AD">
              <w:rPr>
                <w:rFonts w:ascii="Times New Roman" w:hAnsi="Times New Roman"/>
              </w:rPr>
              <w:t xml:space="preserve"> 5 </w:t>
            </w:r>
            <w:proofErr w:type="spellStart"/>
            <w:r w:rsidRPr="003C79AD">
              <w:rPr>
                <w:rFonts w:ascii="Times New Roman" w:hAnsi="Times New Roman"/>
              </w:rPr>
              <w:t>metai</w:t>
            </w:r>
            <w:proofErr w:type="spellEnd"/>
          </w:p>
        </w:tc>
      </w:tr>
    </w:tbl>
    <w:p w14:paraId="248FB2C0" w14:textId="77777777" w:rsidR="00150DBF" w:rsidRPr="003C79AD" w:rsidRDefault="00150DBF" w:rsidP="00150DBF">
      <w:pPr>
        <w:tabs>
          <w:tab w:val="left" w:pos="432"/>
          <w:tab w:val="left" w:pos="720"/>
          <w:tab w:val="left" w:pos="1008"/>
        </w:tabs>
        <w:spacing w:before="20" w:after="20" w:line="240" w:lineRule="auto"/>
        <w:jc w:val="center"/>
        <w:rPr>
          <w:rFonts w:ascii="Times New Roman" w:hAnsi="Times New Roman"/>
          <w:highlight w:val="yellow"/>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150DBF" w:rsidRPr="004D64F0" w14:paraId="3D4DE931" w14:textId="77777777" w:rsidTr="00E42BEA">
        <w:trPr>
          <w:cantSplit/>
        </w:trPr>
        <w:tc>
          <w:tcPr>
            <w:tcW w:w="3850" w:type="dxa"/>
            <w:tcBorders>
              <w:top w:val="single" w:sz="4" w:space="0" w:color="auto"/>
              <w:left w:val="single" w:sz="4" w:space="0" w:color="auto"/>
              <w:bottom w:val="single" w:sz="4" w:space="0" w:color="auto"/>
              <w:right w:val="single" w:sz="4" w:space="0" w:color="auto"/>
            </w:tcBorders>
            <w:hideMark/>
          </w:tcPr>
          <w:p w14:paraId="37C93FD9" w14:textId="77777777" w:rsidR="00150DBF" w:rsidRPr="004D64F0" w:rsidRDefault="00150DBF" w:rsidP="00E42BEA">
            <w:pPr>
              <w:keepNext/>
              <w:spacing w:before="60" w:after="60" w:line="240" w:lineRule="auto"/>
              <w:jc w:val="center"/>
              <w:rPr>
                <w:rFonts w:ascii="Times New Roman" w:eastAsia="Times New Roman" w:hAnsi="Times New Roman"/>
                <w:b/>
                <w:lang w:val="de-DE"/>
              </w:rPr>
            </w:pPr>
            <w:proofErr w:type="spellStart"/>
            <w:r w:rsidRPr="003C79AD">
              <w:rPr>
                <w:rFonts w:ascii="Times New Roman" w:hAnsi="Times New Roman"/>
                <w:b/>
              </w:rPr>
              <w:t>Palaikomoji</w:t>
            </w:r>
            <w:proofErr w:type="spellEnd"/>
            <w:r w:rsidRPr="003C79AD">
              <w:rPr>
                <w:rFonts w:ascii="Times New Roman" w:hAnsi="Times New Roman"/>
                <w:b/>
              </w:rPr>
              <w:t xml:space="preserve"> </w:t>
            </w:r>
            <w:proofErr w:type="spellStart"/>
            <w:r w:rsidRPr="003C79AD">
              <w:rPr>
                <w:rFonts w:ascii="Times New Roman" w:hAnsi="Times New Roman"/>
                <w:b/>
              </w:rPr>
              <w:t>dozė</w:t>
            </w:r>
            <w:proofErr w:type="spellEnd"/>
            <w:r w:rsidRPr="003C79AD">
              <w:rPr>
                <w:rFonts w:ascii="Times New Roman" w:hAnsi="Times New Roman"/>
                <w:b/>
              </w:rPr>
              <w:t xml:space="preserve"> </w:t>
            </w:r>
            <w:r w:rsidRPr="004D64F0">
              <w:rPr>
                <w:rFonts w:ascii="Times New Roman" w:eastAsia="Times New Roman" w:hAnsi="Times New Roman"/>
                <w:b/>
                <w:lang w:val="de-DE"/>
              </w:rPr>
              <w:sym w:font="Symbol" w:char="F0B3"/>
            </w:r>
            <w:r w:rsidRPr="003C79AD">
              <w:rPr>
                <w:rFonts w:ascii="Times New Roman" w:hAnsi="Times New Roman"/>
                <w:b/>
              </w:rPr>
              <w:t xml:space="preserve"> 60 </w:t>
            </w:r>
            <w:proofErr w:type="spellStart"/>
            <w:r w:rsidRPr="003C79AD">
              <w:rPr>
                <w:rFonts w:ascii="Times New Roman" w:hAnsi="Times New Roman"/>
                <w:b/>
              </w:rPr>
              <w:t>metų</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3EA34857" w14:textId="77777777" w:rsidR="00150DBF" w:rsidRPr="004D64F0" w:rsidRDefault="00150DBF" w:rsidP="00E42BEA">
            <w:pPr>
              <w:keepNext/>
              <w:spacing w:before="60" w:after="60" w:line="240" w:lineRule="auto"/>
              <w:jc w:val="center"/>
              <w:rPr>
                <w:rFonts w:ascii="Times New Roman" w:eastAsia="Times New Roman" w:hAnsi="Times New Roman"/>
                <w:b/>
                <w:lang w:val="de-DE"/>
              </w:rPr>
            </w:pPr>
            <w:proofErr w:type="spellStart"/>
            <w:r w:rsidRPr="003C79AD">
              <w:rPr>
                <w:rFonts w:ascii="Times New Roman" w:hAnsi="Times New Roman"/>
                <w:b/>
              </w:rPr>
              <w:t>Dozė</w:t>
            </w:r>
            <w:proofErr w:type="spellEnd"/>
          </w:p>
        </w:tc>
        <w:tc>
          <w:tcPr>
            <w:tcW w:w="4320" w:type="dxa"/>
            <w:tcBorders>
              <w:top w:val="single" w:sz="4" w:space="0" w:color="auto"/>
              <w:left w:val="single" w:sz="4" w:space="0" w:color="auto"/>
              <w:bottom w:val="single" w:sz="4" w:space="0" w:color="auto"/>
              <w:right w:val="single" w:sz="4" w:space="0" w:color="auto"/>
            </w:tcBorders>
            <w:hideMark/>
          </w:tcPr>
          <w:p w14:paraId="191B09A6" w14:textId="77777777" w:rsidR="00150DBF" w:rsidRPr="004D64F0" w:rsidRDefault="00150DBF" w:rsidP="00E42BEA">
            <w:pPr>
              <w:keepNext/>
              <w:spacing w:before="60" w:after="60" w:line="240" w:lineRule="auto"/>
              <w:jc w:val="center"/>
              <w:rPr>
                <w:rFonts w:ascii="Times New Roman" w:eastAsia="Times New Roman" w:hAnsi="Times New Roman"/>
                <w:b/>
                <w:lang w:val="de-DE"/>
              </w:rPr>
            </w:pPr>
            <w:r w:rsidRPr="004D64F0">
              <w:rPr>
                <w:rFonts w:ascii="Times New Roman" w:eastAsia="Times New Roman" w:hAnsi="Times New Roman"/>
                <w:b/>
                <w:lang w:val="de-DE"/>
              </w:rPr>
              <w:t>Laikas</w:t>
            </w:r>
          </w:p>
        </w:tc>
      </w:tr>
      <w:tr w:rsidR="00150DBF" w:rsidRPr="004D64F0" w14:paraId="67B2FFDD" w14:textId="77777777" w:rsidTr="00E42BEA">
        <w:trPr>
          <w:cantSplit/>
        </w:trPr>
        <w:tc>
          <w:tcPr>
            <w:tcW w:w="3850" w:type="dxa"/>
            <w:tcBorders>
              <w:top w:val="single" w:sz="4" w:space="0" w:color="auto"/>
              <w:left w:val="single" w:sz="4" w:space="0" w:color="auto"/>
              <w:bottom w:val="single" w:sz="4" w:space="0" w:color="auto"/>
              <w:right w:val="single" w:sz="4" w:space="0" w:color="auto"/>
            </w:tcBorders>
            <w:hideMark/>
          </w:tcPr>
          <w:p w14:paraId="70F7C601" w14:textId="77777777" w:rsidR="00150DBF" w:rsidRPr="004D64F0" w:rsidRDefault="00150DBF" w:rsidP="00E42BEA">
            <w:pPr>
              <w:tabs>
                <w:tab w:val="left" w:pos="432"/>
                <w:tab w:val="left" w:pos="720"/>
                <w:tab w:val="left" w:pos="1008"/>
              </w:tabs>
              <w:spacing w:before="20" w:after="20" w:line="240" w:lineRule="auto"/>
              <w:jc w:val="center"/>
              <w:rPr>
                <w:rFonts w:ascii="Times New Roman" w:eastAsia="Times New Roman" w:hAnsi="Times New Roman"/>
                <w:bCs/>
                <w:lang w:val="de-DE"/>
              </w:rPr>
            </w:pPr>
            <w:r w:rsidRPr="004D64F0">
              <w:rPr>
                <w:rFonts w:ascii="Times New Roman" w:eastAsia="Times New Roman" w:hAnsi="Times New Roman"/>
                <w:bCs/>
                <w:lang w:val="de-DE"/>
              </w:rPr>
              <w:t>Visos palaikomosios dozės</w:t>
            </w:r>
          </w:p>
        </w:tc>
        <w:tc>
          <w:tcPr>
            <w:tcW w:w="1350" w:type="dxa"/>
            <w:tcBorders>
              <w:top w:val="single" w:sz="4" w:space="0" w:color="auto"/>
              <w:left w:val="single" w:sz="4" w:space="0" w:color="auto"/>
              <w:bottom w:val="single" w:sz="4" w:space="0" w:color="auto"/>
              <w:right w:val="single" w:sz="4" w:space="0" w:color="auto"/>
            </w:tcBorders>
            <w:hideMark/>
          </w:tcPr>
          <w:p w14:paraId="6C73FFF5" w14:textId="77777777" w:rsidR="00150DBF" w:rsidRPr="004D64F0" w:rsidRDefault="00150DBF" w:rsidP="00E42BEA">
            <w:pPr>
              <w:tabs>
                <w:tab w:val="left" w:pos="432"/>
                <w:tab w:val="left" w:pos="720"/>
                <w:tab w:val="left" w:pos="1008"/>
              </w:tabs>
              <w:spacing w:before="20" w:after="20" w:line="240" w:lineRule="auto"/>
              <w:jc w:val="center"/>
              <w:rPr>
                <w:rFonts w:ascii="Times New Roman" w:eastAsia="Times New Roman" w:hAnsi="Times New Roman"/>
                <w:bCs/>
                <w:lang w:val="de-DE"/>
              </w:rPr>
            </w:pPr>
            <w:r w:rsidRPr="004D64F0">
              <w:rPr>
                <w:rFonts w:ascii="Times New Roman" w:eastAsia="Times New Roman" w:hAnsi="Times New Roman"/>
                <w:bCs/>
                <w:lang w:val="de-DE"/>
              </w:rPr>
              <w:t>0,5</w:t>
            </w:r>
            <w:r>
              <w:rPr>
                <w:rFonts w:ascii="Times New Roman" w:eastAsia="Times New Roman" w:hAnsi="Times New Roman"/>
                <w:bCs/>
                <w:lang w:val="de-DE"/>
              </w:rPr>
              <w:t> </w:t>
            </w:r>
            <w:r w:rsidRPr="004D64F0">
              <w:rPr>
                <w:rFonts w:ascii="Times New Roman" w:eastAsia="Times New Roman" w:hAnsi="Times New Roman"/>
                <w:bCs/>
                <w:lang w:val="de-DE"/>
              </w:rPr>
              <w:t>ml</w:t>
            </w:r>
          </w:p>
        </w:tc>
        <w:tc>
          <w:tcPr>
            <w:tcW w:w="4320" w:type="dxa"/>
            <w:tcBorders>
              <w:top w:val="single" w:sz="4" w:space="0" w:color="auto"/>
              <w:left w:val="single" w:sz="4" w:space="0" w:color="auto"/>
              <w:bottom w:val="single" w:sz="4" w:space="0" w:color="auto"/>
              <w:right w:val="single" w:sz="4" w:space="0" w:color="auto"/>
            </w:tcBorders>
            <w:hideMark/>
          </w:tcPr>
          <w:p w14:paraId="392F53EA" w14:textId="77777777" w:rsidR="00150DBF" w:rsidRPr="003C79AD" w:rsidRDefault="00150DBF" w:rsidP="00E42BEA">
            <w:pPr>
              <w:tabs>
                <w:tab w:val="left" w:pos="432"/>
                <w:tab w:val="left" w:pos="720"/>
                <w:tab w:val="left" w:pos="1008"/>
              </w:tabs>
              <w:spacing w:before="20" w:after="20" w:line="240" w:lineRule="auto"/>
              <w:jc w:val="center"/>
              <w:rPr>
                <w:rFonts w:ascii="Times New Roman" w:hAnsi="Times New Roman"/>
              </w:rPr>
            </w:pPr>
            <w:proofErr w:type="spellStart"/>
            <w:r w:rsidRPr="003C79AD">
              <w:rPr>
                <w:rFonts w:ascii="Times New Roman" w:hAnsi="Times New Roman"/>
              </w:rPr>
              <w:t>Kas</w:t>
            </w:r>
            <w:proofErr w:type="spellEnd"/>
            <w:r w:rsidRPr="003C79AD">
              <w:rPr>
                <w:rFonts w:ascii="Times New Roman" w:hAnsi="Times New Roman"/>
              </w:rPr>
              <w:t xml:space="preserve"> 3 </w:t>
            </w:r>
            <w:proofErr w:type="spellStart"/>
            <w:r w:rsidRPr="003C79AD">
              <w:rPr>
                <w:rFonts w:ascii="Times New Roman" w:hAnsi="Times New Roman"/>
              </w:rPr>
              <w:t>metai</w:t>
            </w:r>
            <w:proofErr w:type="spellEnd"/>
            <w:r w:rsidRPr="003C79AD">
              <w:rPr>
                <w:rFonts w:ascii="Times New Roman" w:hAnsi="Times New Roman"/>
              </w:rPr>
              <w:t xml:space="preserve"> </w:t>
            </w:r>
          </w:p>
        </w:tc>
      </w:tr>
    </w:tbl>
    <w:p w14:paraId="590EA28A" w14:textId="77777777" w:rsidR="00150DBF" w:rsidRPr="0077635C" w:rsidRDefault="00150DBF" w:rsidP="00150DBF">
      <w:pPr>
        <w:tabs>
          <w:tab w:val="left" w:pos="2520"/>
        </w:tabs>
        <w:spacing w:after="0" w:line="240" w:lineRule="auto"/>
        <w:rPr>
          <w:rFonts w:ascii="Times New Roman" w:hAnsi="Times New Roman"/>
          <w:lang w:val="lt-LT"/>
        </w:rPr>
      </w:pPr>
      <w:r w:rsidRPr="0077635C">
        <w:rPr>
          <w:rFonts w:ascii="Times New Roman" w:hAnsi="Times New Roman"/>
          <w:lang w:val="lt-LT"/>
        </w:rPr>
        <w:tab/>
      </w:r>
    </w:p>
    <w:p w14:paraId="7F1BA0F2" w14:textId="3EA11C8F" w:rsidR="009007E3" w:rsidRPr="005343D7" w:rsidRDefault="009007E3" w:rsidP="00150DBF">
      <w:pPr>
        <w:tabs>
          <w:tab w:val="left" w:pos="2520"/>
        </w:tabs>
        <w:spacing w:after="0" w:line="240" w:lineRule="auto"/>
        <w:rPr>
          <w:rFonts w:ascii="Times New Roman" w:hAnsi="Times New Roman"/>
          <w:i/>
          <w:iCs/>
          <w:lang w:val="lt-LT"/>
        </w:rPr>
      </w:pPr>
      <w:r w:rsidRPr="005343D7">
        <w:rPr>
          <w:rFonts w:ascii="Times New Roman" w:hAnsi="Times New Roman"/>
          <w:i/>
          <w:iCs/>
          <w:lang w:val="lt-LT"/>
        </w:rPr>
        <w:t>Nutrauktas skiepijimo planas</w:t>
      </w:r>
    </w:p>
    <w:p w14:paraId="217E7F7F" w14:textId="1BFAC9C7" w:rsidR="00150DBF" w:rsidRPr="0077635C" w:rsidRDefault="00150DBF" w:rsidP="00150DBF">
      <w:pPr>
        <w:tabs>
          <w:tab w:val="left" w:pos="2520"/>
        </w:tabs>
        <w:spacing w:after="0" w:line="240" w:lineRule="auto"/>
        <w:rPr>
          <w:rFonts w:ascii="Times New Roman" w:eastAsiaTheme="minorHAnsi" w:hAnsi="Times New Roman" w:cstheme="minorBidi"/>
          <w:lang w:val="lt-LT"/>
        </w:rPr>
      </w:pPr>
      <w:r w:rsidRPr="0077635C">
        <w:rPr>
          <w:rFonts w:ascii="Times New Roman" w:hAnsi="Times New Roman"/>
          <w:lang w:val="lt-LT"/>
        </w:rPr>
        <w:t>Užsitęsus laiko intervalui tarp bet kurių vakcinos suleidimo dozių (leidžiant pirmąsias vakcinos dozes pagal pagrindinį skiepijimo planą ir palaikomąsias dozes), vakcinuojamiems asmenims gali susidaryti nepakankama apsauga nuo infekcijos (žr. 5.1 skyrių).</w:t>
      </w:r>
      <w:r w:rsidRPr="009F04CE">
        <w:rPr>
          <w:rFonts w:ascii="Times New Roman" w:hAnsi="Times New Roman"/>
          <w:lang w:val="lt-LT"/>
        </w:rPr>
        <w:t xml:space="preserve"> </w:t>
      </w:r>
      <w:r w:rsidRPr="0077635C">
        <w:rPr>
          <w:rFonts w:ascii="Times New Roman" w:hAnsi="Times New Roman"/>
          <w:lang w:val="lt-LT"/>
        </w:rPr>
        <w:t>Visgi jeigu skiepijimo planas buvo n</w:t>
      </w:r>
      <w:r w:rsidRPr="009F04CE">
        <w:rPr>
          <w:rFonts w:ascii="Times New Roman" w:hAnsi="Times New Roman"/>
          <w:lang w:val="lt-LT"/>
        </w:rPr>
        <w:t>utrauktas po ne mažiau kaip dviejų atliktų vakcinacijų, pakanka vienos išlyginamosios dozės, kad būtų galima tęsti skiepijimą pagal planą (žr. 5.1 skyrių).</w:t>
      </w:r>
    </w:p>
    <w:p w14:paraId="0CEDEC2E" w14:textId="77777777" w:rsidR="00150DBF" w:rsidRPr="0077635C" w:rsidRDefault="00150DBF" w:rsidP="00150DBF">
      <w:pPr>
        <w:tabs>
          <w:tab w:val="left" w:pos="2520"/>
        </w:tabs>
        <w:spacing w:after="0" w:line="240" w:lineRule="auto"/>
        <w:rPr>
          <w:rFonts w:ascii="Times New Roman" w:hAnsi="Times New Roman"/>
          <w:lang w:val="lt-LT"/>
        </w:rPr>
      </w:pPr>
    </w:p>
    <w:p w14:paraId="1E8A474D" w14:textId="77777777" w:rsidR="00150DBF" w:rsidRPr="0077635C" w:rsidRDefault="00150DBF" w:rsidP="00150DBF">
      <w:pPr>
        <w:spacing w:after="0" w:line="240" w:lineRule="auto"/>
        <w:rPr>
          <w:rFonts w:ascii="Times New Roman" w:eastAsiaTheme="minorHAnsi" w:hAnsi="Times New Roman" w:cstheme="minorBidi"/>
          <w:b/>
          <w:i/>
          <w:u w:val="single"/>
          <w:lang w:val="lt-LT"/>
        </w:rPr>
      </w:pPr>
      <w:r w:rsidRPr="0077635C">
        <w:rPr>
          <w:rFonts w:ascii="Times New Roman" w:hAnsi="Times New Roman"/>
          <w:b/>
          <w:i/>
          <w:lang w:val="lt-LT"/>
        </w:rPr>
        <w:t xml:space="preserve">Asmenims, kurių imuninė sistema nusilpusi (įskaitant ir gydomus imunosupresiniais vaistais) </w:t>
      </w:r>
      <w:r w:rsidRPr="0077635C">
        <w:rPr>
          <w:rFonts w:ascii="Times New Roman" w:hAnsi="Times New Roman"/>
          <w:b/>
          <w:i/>
          <w:u w:val="single"/>
          <w:lang w:val="lt-LT"/>
        </w:rPr>
        <w:t xml:space="preserve"> </w:t>
      </w:r>
    </w:p>
    <w:p w14:paraId="39DE1D5B" w14:textId="1521BE47" w:rsidR="00150DBF" w:rsidRPr="009007E3"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Nėra klinikinių tyrimų duomenų, kuriais remiantis būtų rekomenduojamas dozavimas. Vis dėlto po antrosios dozės suleidimo praėjus 4 savaitėms reikėtų nustatyti antikūnų koncentraciją ir papildomą dozę skirti tik tuomet, jei per tą laiką neįvyko serokonversija. </w:t>
      </w:r>
      <w:r w:rsidRPr="009007E3">
        <w:rPr>
          <w:rFonts w:ascii="Times New Roman" w:hAnsi="Times New Roman"/>
          <w:lang w:val="lt-LT"/>
        </w:rPr>
        <w:t>T</w:t>
      </w:r>
      <w:r w:rsidRPr="005343D7">
        <w:rPr>
          <w:rFonts w:ascii="Times New Roman" w:hAnsi="Times New Roman"/>
          <w:lang w:val="lt-LT"/>
        </w:rPr>
        <w:t xml:space="preserve">as pats taikoma leidžiant bet kurias </w:t>
      </w:r>
      <w:r w:rsidR="009007E3" w:rsidRPr="005343D7">
        <w:rPr>
          <w:rFonts w:ascii="Times New Roman" w:hAnsi="Times New Roman"/>
          <w:lang w:val="lt-LT"/>
        </w:rPr>
        <w:t>vėlesnes</w:t>
      </w:r>
      <w:r w:rsidRPr="005343D7">
        <w:rPr>
          <w:rFonts w:ascii="Times New Roman" w:hAnsi="Times New Roman"/>
          <w:lang w:val="lt-LT"/>
        </w:rPr>
        <w:t xml:space="preserve"> vakcinos dozes.</w:t>
      </w:r>
    </w:p>
    <w:p w14:paraId="1918F15F" w14:textId="77777777" w:rsidR="00150DBF" w:rsidRPr="0077635C" w:rsidRDefault="00150DBF" w:rsidP="00150DBF">
      <w:pPr>
        <w:spacing w:after="0" w:line="240" w:lineRule="auto"/>
        <w:rPr>
          <w:rFonts w:ascii="Times New Roman" w:hAnsi="Times New Roman"/>
          <w:lang w:val="lt-LT"/>
        </w:rPr>
      </w:pPr>
    </w:p>
    <w:p w14:paraId="6CF07DA9"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Vartojimo metodas</w:t>
      </w:r>
    </w:p>
    <w:p w14:paraId="6111A66B" w14:textId="77777777" w:rsidR="00150DBF" w:rsidRPr="0077635C" w:rsidRDefault="00150DBF" w:rsidP="00150DBF">
      <w:pPr>
        <w:spacing w:after="0" w:line="240" w:lineRule="auto"/>
        <w:rPr>
          <w:rFonts w:ascii="Times New Roman" w:hAnsi="Times New Roman"/>
          <w:lang w:val="lt-LT"/>
        </w:rPr>
      </w:pPr>
    </w:p>
    <w:p w14:paraId="7D2A319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lastRenderedPageBreak/>
        <w:t xml:space="preserve">Vakcina suleidžiama į žasto raumenį (deltinį raumenį). </w:t>
      </w:r>
    </w:p>
    <w:p w14:paraId="56BE063C" w14:textId="77777777" w:rsidR="00150DBF" w:rsidRPr="0077635C" w:rsidRDefault="00150DBF" w:rsidP="00150DBF">
      <w:pPr>
        <w:spacing w:after="0" w:line="240" w:lineRule="auto"/>
        <w:rPr>
          <w:rFonts w:ascii="Times New Roman" w:hAnsi="Times New Roman"/>
          <w:lang w:val="lt-LT"/>
        </w:rPr>
      </w:pPr>
    </w:p>
    <w:p w14:paraId="5302209C"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t>Tik išskirtiniais atvejais (asmenims, turintiems kraujavimo sutrikimą, arba asmenims, profilaktiškai vartojantiems an</w:t>
      </w:r>
      <w:r w:rsidRPr="009F04CE">
        <w:rPr>
          <w:rFonts w:ascii="Times New Roman" w:hAnsi="Times New Roman"/>
          <w:lang w:val="lt-LT"/>
        </w:rPr>
        <w:t>tikoaguliantų) vakciną galima skiepyti po oda (žr. 4.4 ir 4.8 skyrius).</w:t>
      </w:r>
    </w:p>
    <w:p w14:paraId="13A9E155" w14:textId="77777777" w:rsidR="00150DBF" w:rsidRPr="0077635C" w:rsidRDefault="00150DBF" w:rsidP="00150DBF">
      <w:pPr>
        <w:spacing w:after="0" w:line="240" w:lineRule="auto"/>
        <w:rPr>
          <w:rFonts w:ascii="Times New Roman" w:hAnsi="Times New Roman"/>
          <w:lang w:val="lt-LT"/>
        </w:rPr>
      </w:pPr>
    </w:p>
    <w:p w14:paraId="7736397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Reikia žiūrėti, kad atsitiktinai vakcinos nebūtų suleista į kraujagyslę (žr. 4.4 skyrių).</w:t>
      </w:r>
    </w:p>
    <w:p w14:paraId="764878C7" w14:textId="77777777" w:rsidR="00150DBF" w:rsidRPr="0077635C" w:rsidRDefault="00150DBF" w:rsidP="00150DBF">
      <w:pPr>
        <w:spacing w:after="0" w:line="240" w:lineRule="auto"/>
        <w:rPr>
          <w:rFonts w:ascii="Times New Roman" w:hAnsi="Times New Roman"/>
          <w:lang w:val="lt-LT"/>
        </w:rPr>
      </w:pPr>
    </w:p>
    <w:p w14:paraId="554E5A9C" w14:textId="77777777" w:rsidR="00150DBF" w:rsidRPr="0077635C" w:rsidRDefault="00150DBF" w:rsidP="00150DBF">
      <w:pPr>
        <w:spacing w:after="0" w:line="240" w:lineRule="auto"/>
        <w:rPr>
          <w:rFonts w:ascii="Times New Roman" w:hAnsi="Times New Roman"/>
          <w:lang w:val="lt-LT"/>
        </w:rPr>
      </w:pPr>
    </w:p>
    <w:p w14:paraId="39F6F74D" w14:textId="77777777" w:rsidR="00150DBF" w:rsidRPr="0077635C" w:rsidRDefault="00150DBF" w:rsidP="00150DBF">
      <w:pPr>
        <w:keepNext/>
        <w:keepLines/>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4.3. </w:t>
      </w:r>
      <w:r w:rsidRPr="0077635C">
        <w:rPr>
          <w:rFonts w:ascii="Times New Roman" w:hAnsi="Times New Roman"/>
          <w:b/>
          <w:lang w:val="lt-LT"/>
        </w:rPr>
        <w:tab/>
        <w:t>Kontraindikacijos</w:t>
      </w:r>
    </w:p>
    <w:p w14:paraId="527A1CA3" w14:textId="77777777" w:rsidR="00150DBF" w:rsidRPr="0077635C" w:rsidRDefault="00150DBF" w:rsidP="00150DBF">
      <w:pPr>
        <w:keepNext/>
        <w:keepLines/>
        <w:spacing w:after="0" w:line="240" w:lineRule="auto"/>
        <w:rPr>
          <w:rFonts w:ascii="Times New Roman" w:hAnsi="Times New Roman"/>
          <w:b/>
          <w:lang w:val="lt-LT"/>
        </w:rPr>
      </w:pPr>
    </w:p>
    <w:p w14:paraId="31A986FC"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Padidėjęs jautrumas veikliajai vakcinos medžiagai, bet kuriai 6.1 skyriuje nurodytai </w:t>
      </w:r>
      <w:r w:rsidRPr="009F04CE">
        <w:rPr>
          <w:rFonts w:ascii="Times New Roman" w:hAnsi="Times New Roman"/>
          <w:lang w:val="lt-LT"/>
        </w:rPr>
        <w:t>pagalbinei medžiagai arba pėdsakams medžiagų, kurios naudojamos gamybos procese (formaldehidui, neomicinui, gentamicinui, protamino sulfatui). Reikia apsvarstyti kryžminių alerginių reakcijų kitiems aminoglikozidams (ne neomicinui ir gentamicinui) galimybę.</w:t>
      </w:r>
    </w:p>
    <w:p w14:paraId="4FAC4F5B" w14:textId="77777777" w:rsidR="00150DBF" w:rsidRPr="0077635C" w:rsidRDefault="00150DBF" w:rsidP="00150DBF">
      <w:pPr>
        <w:keepNext/>
        <w:keepLines/>
        <w:spacing w:after="0" w:line="240" w:lineRule="auto"/>
        <w:rPr>
          <w:rFonts w:ascii="Times New Roman" w:hAnsi="Times New Roman"/>
          <w:lang w:val="lt-LT"/>
        </w:rPr>
      </w:pPr>
    </w:p>
    <w:p w14:paraId="206D3FC9"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Padidėjęs jautrumas kiaušiniui ir</w:t>
      </w:r>
      <w:r w:rsidRPr="009F04CE">
        <w:rPr>
          <w:rFonts w:ascii="Times New Roman" w:hAnsi="Times New Roman"/>
          <w:lang w:val="lt-LT"/>
        </w:rPr>
        <w:t xml:space="preserve"> vištos baltymams (anafilaksinė reakcija į maistui vartojamą kiaušinio baltymą) gali sukelti sunkias alergines reakcijas įjautrintiems asmenims (taip pat žr. 4.4 skyrių).</w:t>
      </w:r>
    </w:p>
    <w:p w14:paraId="1A34C0D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Skiepijimą EE vakcina reikia</w:t>
      </w:r>
      <w:r w:rsidRPr="009F04CE">
        <w:rPr>
          <w:rFonts w:ascii="Times New Roman" w:hAnsi="Times New Roman"/>
          <w:lang w:val="lt-LT"/>
        </w:rPr>
        <w:t xml:space="preserve"> atidėti, jei asmuo serga vidutinio sunkumo ar sunkia ūmine liga (su karščiavimu arba be jo). </w:t>
      </w:r>
    </w:p>
    <w:p w14:paraId="74D5A747" w14:textId="77777777" w:rsidR="00150DBF" w:rsidRPr="0077635C" w:rsidRDefault="00150DBF" w:rsidP="00150DBF">
      <w:pPr>
        <w:keepNext/>
        <w:keepLines/>
        <w:spacing w:after="0" w:line="240" w:lineRule="auto"/>
        <w:rPr>
          <w:rFonts w:ascii="Times New Roman" w:hAnsi="Times New Roman"/>
          <w:b/>
          <w:lang w:val="lt-LT"/>
        </w:rPr>
      </w:pPr>
    </w:p>
    <w:p w14:paraId="437F4614"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4.4.</w:t>
      </w:r>
      <w:r w:rsidRPr="0077635C">
        <w:rPr>
          <w:rFonts w:ascii="Times New Roman" w:hAnsi="Times New Roman"/>
          <w:b/>
          <w:lang w:val="lt-LT"/>
        </w:rPr>
        <w:tab/>
        <w:t>Specialūs įspėjimai ir atsargumo priemonės</w:t>
      </w:r>
    </w:p>
    <w:p w14:paraId="04B04DB4" w14:textId="77777777" w:rsidR="00150DBF" w:rsidRPr="0077635C" w:rsidRDefault="00150DBF" w:rsidP="00150DBF">
      <w:pPr>
        <w:spacing w:after="0" w:line="240" w:lineRule="auto"/>
        <w:rPr>
          <w:rFonts w:ascii="Times New Roman" w:hAnsi="Times New Roman"/>
          <w:lang w:val="lt-LT"/>
        </w:rPr>
      </w:pPr>
    </w:p>
    <w:p w14:paraId="4D111BC6"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Padidėjusio jautrumo ir anafilaksinės reakcijos</w:t>
      </w:r>
    </w:p>
    <w:p w14:paraId="7AA19D1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Kaip ir vartojant kitas leidžiamas vakcinas, būtina turėti paruoštus medikamentus anafilaksinės reakcijos gydymui ir prižiūrint gydytojui, nes yra, nors ir maža, tokios reakcijos tikimybė atsirasti po vakcinos suleidimo. </w:t>
      </w:r>
    </w:p>
    <w:p w14:paraId="2514B674" w14:textId="77777777" w:rsidR="00150DBF" w:rsidRPr="0077635C" w:rsidRDefault="00150DBF" w:rsidP="00150DBF">
      <w:pPr>
        <w:spacing w:after="0" w:line="240" w:lineRule="auto"/>
        <w:rPr>
          <w:rFonts w:ascii="Times New Roman" w:hAnsi="Times New Roman"/>
          <w:lang w:val="lt-LT"/>
        </w:rPr>
      </w:pPr>
    </w:p>
    <w:p w14:paraId="26A8490C"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Nedidelė alergija kiaušinio baltymui dažniausiai nelaikoma kontraindikacija skiepyti TicoVac 0,5 ml vakcina. Tačiau tokie asmenys tur</w:t>
      </w:r>
      <w:r w:rsidRPr="009F04CE">
        <w:rPr>
          <w:rFonts w:ascii="Times New Roman" w:hAnsi="Times New Roman"/>
          <w:lang w:val="lt-LT"/>
        </w:rPr>
        <w:t>i</w:t>
      </w:r>
      <w:r w:rsidRPr="0077635C">
        <w:rPr>
          <w:rFonts w:ascii="Times New Roman" w:hAnsi="Times New Roman"/>
          <w:lang w:val="lt-LT"/>
        </w:rPr>
        <w:t xml:space="preserve"> būti skiepijami tik prižiūrint gydytojui ir turint paruoštus reikiamus vaistinius preparatus tam atvejui, jei staiga atsirastų padidėjusio jautrumo reakcijų.</w:t>
      </w:r>
    </w:p>
    <w:p w14:paraId="21072116" w14:textId="77777777" w:rsidR="00150DBF" w:rsidRPr="0077635C" w:rsidRDefault="00150DBF" w:rsidP="00150DBF">
      <w:pPr>
        <w:spacing w:after="0" w:line="240" w:lineRule="auto"/>
        <w:rPr>
          <w:rFonts w:ascii="Times New Roman" w:hAnsi="Times New Roman"/>
          <w:lang w:val="lt-LT"/>
        </w:rPr>
      </w:pPr>
    </w:p>
    <w:p w14:paraId="3ED0017A"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Pagalbinės medžiagos</w:t>
      </w:r>
    </w:p>
    <w:p w14:paraId="298D06A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Šio vaistinio preparato dozėje yra mažiau kaip 1</w:t>
      </w:r>
      <w:r w:rsidRPr="005343D7">
        <w:rPr>
          <w:rFonts w:ascii="Times New Roman" w:hAnsi="Times New Roman"/>
          <w:lang w:val="lt-LT"/>
        </w:rPr>
        <w:t> </w:t>
      </w:r>
      <w:r w:rsidRPr="0077635C">
        <w:rPr>
          <w:rFonts w:ascii="Times New Roman" w:hAnsi="Times New Roman"/>
          <w:lang w:val="lt-LT"/>
        </w:rPr>
        <w:t>mmol kalio ir natrio, t.</w:t>
      </w:r>
      <w:r w:rsidRPr="005343D7">
        <w:rPr>
          <w:rFonts w:ascii="Times New Roman" w:hAnsi="Times New Roman"/>
          <w:lang w:val="lt-LT"/>
        </w:rPr>
        <w:t xml:space="preserve"> </w:t>
      </w:r>
      <w:r w:rsidRPr="0077635C">
        <w:rPr>
          <w:rFonts w:ascii="Times New Roman" w:hAnsi="Times New Roman"/>
          <w:lang w:val="lt-LT"/>
        </w:rPr>
        <w:t xml:space="preserve">y. </w:t>
      </w:r>
      <w:r w:rsidRPr="005343D7">
        <w:rPr>
          <w:rFonts w:ascii="Times New Roman" w:hAnsi="Times New Roman"/>
          <w:lang w:val="lt-LT"/>
        </w:rPr>
        <w:t>jie beveik neturi reikšmės.</w:t>
      </w:r>
    </w:p>
    <w:p w14:paraId="224547AE" w14:textId="77777777" w:rsidR="00150DBF" w:rsidRPr="0077635C" w:rsidRDefault="00150DBF" w:rsidP="00150DBF">
      <w:pPr>
        <w:spacing w:after="0" w:line="240" w:lineRule="auto"/>
        <w:rPr>
          <w:rFonts w:ascii="Times New Roman" w:hAnsi="Times New Roman"/>
          <w:lang w:val="lt-LT"/>
        </w:rPr>
      </w:pPr>
    </w:p>
    <w:p w14:paraId="14A1EE14"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Vartojimas į kraujagyslę</w:t>
      </w:r>
    </w:p>
    <w:p w14:paraId="56DBA03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Jokiu būdu negalima vakcinos suleisti į kraujagysles, nes tai gali sukelti sunkias reakcijas, įskaitant padidėjusio jautrumo reakcijas ir šoką.</w:t>
      </w:r>
    </w:p>
    <w:p w14:paraId="429E8585" w14:textId="77777777" w:rsidR="00150DBF" w:rsidRPr="0077635C" w:rsidRDefault="00150DBF" w:rsidP="00150DBF">
      <w:pPr>
        <w:spacing w:after="0" w:line="240" w:lineRule="auto"/>
        <w:rPr>
          <w:rFonts w:ascii="Times New Roman" w:hAnsi="Times New Roman"/>
          <w:lang w:val="lt-LT"/>
        </w:rPr>
      </w:pPr>
    </w:p>
    <w:p w14:paraId="26720C7A"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Trombocitopenija ir krešėjimo sutrikimai</w:t>
      </w:r>
    </w:p>
    <w:p w14:paraId="56751ED9" w14:textId="750671DF"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Rekomenduojamas skyrimo būdas – leisti į raumenis. Visgi toks būdas gali netikti, jeigu asmuo turi kraujavimo sutrikimą arba profilaktiškai vartoja antikoaguliantų. Duomenys, gauti su sveikais suaugusiais, rodo, kad skiepijant palaikomąsias vakcinos dozes po oda, susidaro panašus imuninis atsakas, kaip ir skiepijant palaikomąsias dozes į raumenis. Visgi s</w:t>
      </w:r>
      <w:r w:rsidRPr="009F04CE">
        <w:rPr>
          <w:rFonts w:ascii="Times New Roman" w:hAnsi="Times New Roman"/>
          <w:lang w:val="lt-LT"/>
        </w:rPr>
        <w:t>kiepijant po oda gali padidėti vietinių nepageidaujamų reakcijų rizika.</w:t>
      </w:r>
      <w:r w:rsidRPr="0077635C">
        <w:rPr>
          <w:rFonts w:ascii="Times New Roman" w:hAnsi="Times New Roman"/>
          <w:lang w:val="lt-LT"/>
        </w:rPr>
        <w:t xml:space="preserve"> Apie </w:t>
      </w:r>
      <w:r w:rsidR="009F04CE" w:rsidRPr="001634C7">
        <w:rPr>
          <w:rFonts w:ascii="Times New Roman" w:hAnsi="Times New Roman"/>
          <w:lang w:val="lt-LT"/>
        </w:rPr>
        <w:t>vyresni</w:t>
      </w:r>
      <w:r w:rsidR="002A415F">
        <w:rPr>
          <w:rFonts w:ascii="Times New Roman" w:hAnsi="Times New Roman"/>
          <w:lang w:val="lt-LT"/>
        </w:rPr>
        <w:t>u</w:t>
      </w:r>
      <w:r w:rsidR="009F04CE" w:rsidRPr="001634C7">
        <w:rPr>
          <w:rFonts w:ascii="Times New Roman" w:hAnsi="Times New Roman"/>
          <w:lang w:val="lt-LT"/>
        </w:rPr>
        <w:t>s kaip 60 metų asmenis</w:t>
      </w:r>
      <w:r w:rsidRPr="009F04CE">
        <w:rPr>
          <w:rFonts w:ascii="Times New Roman" w:hAnsi="Times New Roman"/>
          <w:lang w:val="lt-LT"/>
        </w:rPr>
        <w:t xml:space="preserve"> duomenų nėra. </w:t>
      </w:r>
      <w:r w:rsidRPr="0077635C">
        <w:rPr>
          <w:rFonts w:ascii="Times New Roman" w:hAnsi="Times New Roman"/>
          <w:lang w:val="lt-LT"/>
        </w:rPr>
        <w:t>Be to nėra duomenų apie pagrindinį skiepijimą leidžiant po oda.</w:t>
      </w:r>
    </w:p>
    <w:p w14:paraId="662D5B5F" w14:textId="77777777" w:rsidR="00150DBF" w:rsidRPr="0077635C" w:rsidRDefault="00150DBF" w:rsidP="00150DBF">
      <w:pPr>
        <w:spacing w:after="0" w:line="240" w:lineRule="auto"/>
        <w:rPr>
          <w:rFonts w:ascii="Times New Roman" w:hAnsi="Times New Roman"/>
          <w:lang w:val="lt-LT"/>
        </w:rPr>
      </w:pPr>
    </w:p>
    <w:p w14:paraId="740266D7" w14:textId="77777777" w:rsidR="009007E3" w:rsidRPr="005343D7" w:rsidRDefault="009007E3" w:rsidP="00150DBF">
      <w:pPr>
        <w:spacing w:after="0" w:line="240" w:lineRule="auto"/>
        <w:rPr>
          <w:rFonts w:ascii="Times New Roman" w:hAnsi="Times New Roman"/>
          <w:u w:val="single"/>
          <w:lang w:val="lt-LT"/>
        </w:rPr>
      </w:pPr>
      <w:r w:rsidRPr="005343D7">
        <w:rPr>
          <w:rFonts w:ascii="Times New Roman" w:hAnsi="Times New Roman"/>
          <w:u w:val="single"/>
          <w:lang w:val="lt-LT"/>
        </w:rPr>
        <w:t>Imunosupresinis gydymas</w:t>
      </w:r>
    </w:p>
    <w:p w14:paraId="751744F8" w14:textId="617F8446"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Asmenims, gydomiems imunosupresiniais vaistais, gali nesusidaryti apsauginis imuninis atsakas.</w:t>
      </w:r>
    </w:p>
    <w:p w14:paraId="05C9DA90" w14:textId="77777777" w:rsidR="009007E3" w:rsidRDefault="009007E3" w:rsidP="00150DBF">
      <w:pPr>
        <w:spacing w:after="0" w:line="240" w:lineRule="auto"/>
        <w:rPr>
          <w:rFonts w:ascii="Times New Roman" w:hAnsi="Times New Roman"/>
          <w:lang w:val="lt-LT"/>
        </w:rPr>
      </w:pPr>
    </w:p>
    <w:p w14:paraId="45707B45" w14:textId="0D76C744" w:rsidR="009007E3" w:rsidRPr="005343D7" w:rsidRDefault="009007E3" w:rsidP="00150DBF">
      <w:pPr>
        <w:spacing w:after="0" w:line="240" w:lineRule="auto"/>
        <w:rPr>
          <w:rFonts w:ascii="Times New Roman" w:hAnsi="Times New Roman"/>
          <w:u w:val="single"/>
          <w:lang w:val="lt-LT"/>
        </w:rPr>
      </w:pPr>
      <w:r w:rsidRPr="005343D7">
        <w:rPr>
          <w:rFonts w:ascii="Times New Roman" w:hAnsi="Times New Roman"/>
          <w:u w:val="single"/>
          <w:lang w:val="lt-LT"/>
        </w:rPr>
        <w:t>Kryžminės reakcijos</w:t>
      </w:r>
    </w:p>
    <w:p w14:paraId="18BDC8CB" w14:textId="5A81ED11"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Kuomet reikia atlikti serologinius tyrimus siekiant nustatyti kitos dozės būtinumą, bandiniai turi būti ištirti atitinkamoje licencijuotoje laboratorijoje, nes galimi klaidingai teigiami rezultatai dėl kryžminės reakcijos </w:t>
      </w:r>
      <w:r w:rsidRPr="0077635C">
        <w:rPr>
          <w:rFonts w:ascii="Times New Roman" w:hAnsi="Times New Roman"/>
          <w:lang w:val="lt-LT"/>
        </w:rPr>
        <w:lastRenderedPageBreak/>
        <w:t xml:space="preserve">su natūraliai esančiais ar įgytais antikūnais, paskiepijus nuo kitų flavovirusų (pavyzdžiui, japoniškojo encefalito, geltonosios karštligės, </w:t>
      </w:r>
      <w:r w:rsidRPr="009F04CE">
        <w:rPr>
          <w:rFonts w:ascii="Times New Roman" w:hAnsi="Times New Roman"/>
          <w:i/>
          <w:lang w:val="lt-LT"/>
        </w:rPr>
        <w:t>Dengue</w:t>
      </w:r>
      <w:r w:rsidRPr="009F04CE">
        <w:rPr>
          <w:rFonts w:ascii="Times New Roman" w:hAnsi="Times New Roman"/>
          <w:lang w:val="lt-LT"/>
        </w:rPr>
        <w:t xml:space="preserve"> viruso). </w:t>
      </w:r>
    </w:p>
    <w:p w14:paraId="43CCE066" w14:textId="77777777" w:rsidR="00150DBF" w:rsidRPr="0077635C" w:rsidRDefault="00150DBF" w:rsidP="00150DBF">
      <w:pPr>
        <w:spacing w:after="0" w:line="240" w:lineRule="auto"/>
        <w:rPr>
          <w:rFonts w:ascii="Times New Roman" w:hAnsi="Times New Roman"/>
          <w:lang w:val="lt-LT"/>
        </w:rPr>
      </w:pPr>
    </w:p>
    <w:p w14:paraId="2F181A10"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Autoimuninė liga</w:t>
      </w:r>
    </w:p>
    <w:p w14:paraId="25C97BE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Sergantiems ar įtariamiems sergant autoimunine liga asmenims būtina įvertinti galimą erkinio encefalito pavojų ir palyginti su pavojumi, koks gali kilti dėl TicoVac 0,5</w:t>
      </w:r>
      <w:r w:rsidRPr="009F04CE">
        <w:rPr>
          <w:rFonts w:ascii="Times New Roman" w:hAnsi="Times New Roman"/>
          <w:lang w:val="lt-LT"/>
        </w:rPr>
        <w:t> </w:t>
      </w:r>
      <w:r w:rsidRPr="0077635C">
        <w:rPr>
          <w:rFonts w:ascii="Times New Roman" w:hAnsi="Times New Roman"/>
          <w:lang w:val="lt-LT"/>
        </w:rPr>
        <w:t xml:space="preserve">ml vakcinos galimos neigiamos įtakos autoimuninės ligos eigai. </w:t>
      </w:r>
    </w:p>
    <w:p w14:paraId="3DA408E4" w14:textId="77777777" w:rsidR="00150DBF" w:rsidRPr="0077635C" w:rsidRDefault="00150DBF" w:rsidP="00150DBF">
      <w:pPr>
        <w:spacing w:after="0" w:line="240" w:lineRule="auto"/>
        <w:rPr>
          <w:rFonts w:ascii="Times New Roman" w:hAnsi="Times New Roman"/>
          <w:lang w:val="lt-LT"/>
        </w:rPr>
      </w:pPr>
    </w:p>
    <w:p w14:paraId="3B8E0B11" w14:textId="12A0880D" w:rsidR="009007E3" w:rsidRPr="005343D7" w:rsidRDefault="009007E3" w:rsidP="00150DBF">
      <w:pPr>
        <w:spacing w:after="0" w:line="240" w:lineRule="auto"/>
        <w:rPr>
          <w:rFonts w:ascii="Times New Roman" w:hAnsi="Times New Roman"/>
          <w:u w:val="single"/>
          <w:lang w:val="lt-LT"/>
        </w:rPr>
      </w:pPr>
      <w:r>
        <w:rPr>
          <w:rFonts w:ascii="Times New Roman" w:hAnsi="Times New Roman"/>
          <w:u w:val="single"/>
          <w:lang w:val="lt-LT"/>
        </w:rPr>
        <w:t>Esama g</w:t>
      </w:r>
      <w:r w:rsidRPr="005343D7">
        <w:rPr>
          <w:rFonts w:ascii="Times New Roman" w:hAnsi="Times New Roman"/>
          <w:u w:val="single"/>
          <w:lang w:val="lt-LT"/>
        </w:rPr>
        <w:t>alvos smegenų lig</w:t>
      </w:r>
      <w:r>
        <w:rPr>
          <w:rFonts w:ascii="Times New Roman" w:hAnsi="Times New Roman"/>
          <w:u w:val="single"/>
          <w:lang w:val="lt-LT"/>
        </w:rPr>
        <w:t>a</w:t>
      </w:r>
    </w:p>
    <w:p w14:paraId="58F5EBD7" w14:textId="0562D4E5" w:rsidR="00150DBF" w:rsidRDefault="00150DBF" w:rsidP="00150DBF">
      <w:pPr>
        <w:spacing w:after="0" w:line="240" w:lineRule="auto"/>
        <w:rPr>
          <w:rFonts w:ascii="Times New Roman" w:hAnsi="Times New Roman"/>
          <w:lang w:val="lt-LT"/>
        </w:rPr>
      </w:pPr>
      <w:r w:rsidRPr="0077635C">
        <w:rPr>
          <w:rFonts w:ascii="Times New Roman" w:hAnsi="Times New Roman"/>
          <w:lang w:val="lt-LT"/>
        </w:rPr>
        <w:t>Ypač atsakingai reikia</w:t>
      </w:r>
      <w:r w:rsidRPr="009F04CE">
        <w:rPr>
          <w:rFonts w:ascii="Times New Roman" w:hAnsi="Times New Roman"/>
          <w:lang w:val="lt-LT"/>
        </w:rPr>
        <w:t xml:space="preserve"> įvertinti, ar skiepyti asmenis, sergančius smegenų ligomis, pavyzdžiui, aktyviais demielinizuojančiais sutrikimais arba blogai kontroliuojama epilepsija. </w:t>
      </w:r>
    </w:p>
    <w:p w14:paraId="38EDC141" w14:textId="77777777" w:rsidR="009007E3" w:rsidRPr="0077635C" w:rsidRDefault="009007E3" w:rsidP="00150DBF">
      <w:pPr>
        <w:spacing w:after="0" w:line="240" w:lineRule="auto"/>
        <w:rPr>
          <w:rFonts w:ascii="Times New Roman" w:eastAsiaTheme="minorHAnsi" w:hAnsi="Times New Roman" w:cstheme="minorBidi"/>
          <w:lang w:val="lt-LT"/>
        </w:rPr>
      </w:pPr>
    </w:p>
    <w:p w14:paraId="4CD9BC5D"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Poekspozicinė profilaktika</w:t>
      </w:r>
    </w:p>
    <w:p w14:paraId="6D658F3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Nėra duomenų apie poekspozicinę profilaktiką TicoVac 0,5 ml vakcina (tai yra, skiepijimą po erkės įsisiurbimo).</w:t>
      </w:r>
    </w:p>
    <w:p w14:paraId="6C341156" w14:textId="77777777" w:rsidR="00150DBF" w:rsidRPr="0077635C" w:rsidRDefault="00150DBF" w:rsidP="00150DBF">
      <w:pPr>
        <w:spacing w:after="0" w:line="240" w:lineRule="auto"/>
        <w:rPr>
          <w:rFonts w:ascii="Times New Roman" w:hAnsi="Times New Roman"/>
          <w:lang w:val="lt-LT"/>
        </w:rPr>
      </w:pPr>
    </w:p>
    <w:p w14:paraId="6870EAF7" w14:textId="302284FE" w:rsidR="009007E3" w:rsidRPr="00E61378" w:rsidRDefault="009007E3" w:rsidP="009007E3">
      <w:pPr>
        <w:tabs>
          <w:tab w:val="left" w:pos="4140"/>
        </w:tabs>
        <w:spacing w:after="0" w:line="240" w:lineRule="auto"/>
        <w:rPr>
          <w:rFonts w:ascii="Times New Roman" w:hAnsi="Times New Roman"/>
          <w:u w:val="single"/>
          <w:lang w:val="lt-LT"/>
        </w:rPr>
      </w:pPr>
      <w:r w:rsidRPr="00E61378">
        <w:rPr>
          <w:rFonts w:ascii="Times New Roman" w:hAnsi="Times New Roman"/>
          <w:u w:val="single"/>
          <w:lang w:val="lt-LT"/>
        </w:rPr>
        <w:t xml:space="preserve">Vakcinos veiksmingumo </w:t>
      </w:r>
      <w:r w:rsidR="003B0D8D">
        <w:rPr>
          <w:rFonts w:ascii="Times New Roman" w:hAnsi="Times New Roman"/>
          <w:u w:val="single"/>
          <w:lang w:val="lt-LT"/>
        </w:rPr>
        <w:t>apribojimai</w:t>
      </w:r>
    </w:p>
    <w:p w14:paraId="248A00DD" w14:textId="134B6A0E"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Kaip ir skiepijimo kitomis vakcinomis atvejais, TicoVac 0,5 ml negali visų paskiepytųjų visiškai aps</w:t>
      </w:r>
      <w:r w:rsidRPr="009F04CE">
        <w:rPr>
          <w:rFonts w:ascii="Times New Roman" w:hAnsi="Times New Roman"/>
          <w:lang w:val="lt-LT"/>
        </w:rPr>
        <w:t xml:space="preserve">augoti nuo infekcijos. Išsamesni duomenys apie </w:t>
      </w:r>
      <w:r w:rsidR="002A415F" w:rsidRPr="001634C7">
        <w:rPr>
          <w:rFonts w:ascii="Times New Roman" w:hAnsi="Times New Roman"/>
          <w:lang w:val="lt-LT"/>
        </w:rPr>
        <w:t>vyresni</w:t>
      </w:r>
      <w:r w:rsidR="002A415F">
        <w:rPr>
          <w:rFonts w:ascii="Times New Roman" w:hAnsi="Times New Roman"/>
          <w:lang w:val="lt-LT"/>
        </w:rPr>
        <w:t>ų</w:t>
      </w:r>
      <w:r w:rsidR="002A415F" w:rsidRPr="001634C7">
        <w:rPr>
          <w:rFonts w:ascii="Times New Roman" w:hAnsi="Times New Roman"/>
          <w:lang w:val="lt-LT"/>
        </w:rPr>
        <w:t xml:space="preserve"> kaip 60 metų asmen</w:t>
      </w:r>
      <w:r w:rsidR="002A415F">
        <w:rPr>
          <w:rFonts w:ascii="Times New Roman" w:hAnsi="Times New Roman"/>
          <w:lang w:val="lt-LT"/>
        </w:rPr>
        <w:t>ų</w:t>
      </w:r>
      <w:r w:rsidRPr="009F04CE">
        <w:rPr>
          <w:rFonts w:ascii="Times New Roman" w:hAnsi="Times New Roman"/>
          <w:lang w:val="lt-LT"/>
        </w:rPr>
        <w:t xml:space="preserve"> bei asmenų su sutrikusia imunine sistema skiepijimą pateikti 4.2 skyriuje.</w:t>
      </w:r>
    </w:p>
    <w:p w14:paraId="5D4FD20F" w14:textId="77777777" w:rsidR="00150DBF" w:rsidRPr="0077635C" w:rsidRDefault="00150DBF" w:rsidP="00150DBF">
      <w:pPr>
        <w:spacing w:after="0" w:line="240" w:lineRule="auto"/>
        <w:rPr>
          <w:rFonts w:ascii="Times New Roman" w:hAnsi="Times New Roman"/>
          <w:lang w:val="lt-LT"/>
        </w:rPr>
      </w:pPr>
    </w:p>
    <w:p w14:paraId="715A3041" w14:textId="77777777" w:rsidR="009007E3" w:rsidRPr="00E61378" w:rsidRDefault="009007E3" w:rsidP="009007E3">
      <w:pPr>
        <w:spacing w:after="0" w:line="240" w:lineRule="auto"/>
        <w:rPr>
          <w:rFonts w:ascii="Times New Roman" w:hAnsi="Times New Roman"/>
          <w:u w:val="single"/>
          <w:lang w:val="lt-LT"/>
        </w:rPr>
      </w:pPr>
      <w:r w:rsidRPr="00E61378">
        <w:rPr>
          <w:rFonts w:ascii="Times New Roman" w:hAnsi="Times New Roman"/>
          <w:u w:val="single"/>
          <w:lang w:val="lt-LT"/>
        </w:rPr>
        <w:t>Kitos nei EE infekcijos</w:t>
      </w:r>
    </w:p>
    <w:p w14:paraId="5A3A76FE"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Erkių įsisiurbimas gali sukelti ne tik erkinį encefalitą, bet ir kitas ligas, kurių simptomai kartais gali būti labai panašūs į erkinio encefalito. EE vakcina neapsaugo nuo </w:t>
      </w:r>
      <w:r w:rsidRPr="009F04CE">
        <w:rPr>
          <w:rFonts w:ascii="Times New Roman" w:hAnsi="Times New Roman"/>
          <w:i/>
          <w:lang w:val="lt-LT"/>
        </w:rPr>
        <w:t xml:space="preserve">Borrelia </w:t>
      </w:r>
      <w:r w:rsidRPr="009F04CE">
        <w:rPr>
          <w:rFonts w:ascii="Times New Roman" w:hAnsi="Times New Roman"/>
          <w:lang w:val="lt-LT"/>
        </w:rPr>
        <w:t>sukeliamos infekcijos. Bet kokiu atveju erkinio encefalito simptomų ir klinikinių požymių atsiradimas paskiepytam asmeniui turi būti kruopščiai ištirtas, ar tai nėra kitos ligos atvejis.</w:t>
      </w:r>
    </w:p>
    <w:p w14:paraId="0FF3DD8C" w14:textId="77777777" w:rsidR="00150DBF" w:rsidRPr="0077635C" w:rsidRDefault="00150DBF" w:rsidP="00150DBF">
      <w:pPr>
        <w:spacing w:after="0" w:line="240" w:lineRule="auto"/>
        <w:rPr>
          <w:rFonts w:ascii="Times New Roman" w:hAnsi="Times New Roman"/>
          <w:lang w:val="lt-LT"/>
        </w:rPr>
      </w:pPr>
    </w:p>
    <w:p w14:paraId="1986ED39"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4.5. </w:t>
      </w:r>
      <w:r w:rsidRPr="005343D7">
        <w:rPr>
          <w:rFonts w:ascii="Times New Roman" w:hAnsi="Times New Roman"/>
          <w:b/>
          <w:lang w:val="lt-LT"/>
        </w:rPr>
        <w:tab/>
        <w:t>Sąveika su kitais vaistiniais preparatais ir kitokia sąveika</w:t>
      </w:r>
    </w:p>
    <w:p w14:paraId="6847615F" w14:textId="77777777" w:rsidR="00150DBF" w:rsidRPr="0077635C" w:rsidRDefault="00150DBF" w:rsidP="00150DBF">
      <w:pPr>
        <w:spacing w:after="0" w:line="240" w:lineRule="auto"/>
        <w:rPr>
          <w:rFonts w:ascii="Times New Roman" w:hAnsi="Times New Roman"/>
          <w:lang w:val="lt-LT"/>
        </w:rPr>
      </w:pPr>
    </w:p>
    <w:p w14:paraId="156F662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Tyrimų apie sąveiką su kitomis vakcinomis ar kitais vaistiniais preparatais atlikta nebuvo. Kartu su TicoVac 0,5 ml vakcina skiriant kitas vakcinas, būtina laikytis nustatytų rekomendacijų. Jei tuo pat metu skiriamos kelios leidžiamosios vakcinos, jas reikia suleisti į skirtingas vietas ir pageidautina į skirtingas galūnes. </w:t>
      </w:r>
    </w:p>
    <w:p w14:paraId="6DAEF4E7" w14:textId="77777777" w:rsidR="00150DBF" w:rsidRPr="0077635C" w:rsidRDefault="00150DBF" w:rsidP="00150DBF">
      <w:pPr>
        <w:spacing w:after="0" w:line="240" w:lineRule="auto"/>
        <w:rPr>
          <w:rFonts w:ascii="Times New Roman" w:hAnsi="Times New Roman"/>
          <w:lang w:val="lt-LT"/>
        </w:rPr>
      </w:pPr>
    </w:p>
    <w:p w14:paraId="6BF64318"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4.6. </w:t>
      </w:r>
      <w:r w:rsidRPr="0077635C">
        <w:rPr>
          <w:rFonts w:ascii="Times New Roman" w:hAnsi="Times New Roman"/>
          <w:b/>
          <w:lang w:val="lt-LT"/>
        </w:rPr>
        <w:tab/>
        <w:t>Vaisingumas, nėštumo ir žindymo lai</w:t>
      </w:r>
      <w:r w:rsidRPr="005343D7">
        <w:rPr>
          <w:rFonts w:ascii="Times New Roman" w:hAnsi="Times New Roman"/>
          <w:b/>
          <w:lang w:val="lt-LT"/>
        </w:rPr>
        <w:t>kotarpis</w:t>
      </w:r>
    </w:p>
    <w:p w14:paraId="6178CF40" w14:textId="77777777" w:rsidR="00150DBF" w:rsidRPr="0077635C" w:rsidRDefault="00150DBF" w:rsidP="00150DBF">
      <w:pPr>
        <w:spacing w:after="0" w:line="240" w:lineRule="auto"/>
        <w:rPr>
          <w:rFonts w:ascii="Times New Roman" w:hAnsi="Times New Roman"/>
          <w:lang w:val="lt-LT"/>
        </w:rPr>
      </w:pPr>
    </w:p>
    <w:p w14:paraId="72B3BADD" w14:textId="77777777" w:rsidR="00150DBF" w:rsidRPr="0077635C" w:rsidRDefault="00150DBF" w:rsidP="00150DBF">
      <w:pPr>
        <w:keepNext/>
        <w:spacing w:after="0" w:line="240" w:lineRule="auto"/>
        <w:outlineLvl w:val="3"/>
        <w:rPr>
          <w:rFonts w:ascii="Times New Roman" w:eastAsiaTheme="minorHAnsi" w:hAnsi="Times New Roman" w:cstheme="minorBidi"/>
          <w:lang w:val="lt-LT"/>
        </w:rPr>
      </w:pPr>
      <w:r w:rsidRPr="0077635C">
        <w:rPr>
          <w:rFonts w:ascii="Times New Roman" w:hAnsi="Times New Roman"/>
          <w:u w:val="single"/>
          <w:lang w:val="lt-LT"/>
        </w:rPr>
        <w:t>Nėštumas</w:t>
      </w:r>
    </w:p>
    <w:p w14:paraId="7414B0B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Duomenų apie TicoVac 0,5 ml vakcinos vartojimą nėštumo metu nėra.</w:t>
      </w:r>
    </w:p>
    <w:p w14:paraId="58CC1CD8" w14:textId="77777777" w:rsidR="00150DBF" w:rsidRPr="0077635C" w:rsidRDefault="00150DBF" w:rsidP="00150DBF">
      <w:pPr>
        <w:spacing w:after="0" w:line="240" w:lineRule="auto"/>
        <w:rPr>
          <w:rFonts w:ascii="Times New Roman" w:hAnsi="Times New Roman"/>
          <w:lang w:val="lt-LT"/>
        </w:rPr>
      </w:pPr>
    </w:p>
    <w:p w14:paraId="297B6582" w14:textId="77777777" w:rsidR="00150DBF" w:rsidRPr="0077635C" w:rsidRDefault="00150DBF" w:rsidP="00150DBF">
      <w:pPr>
        <w:keepNext/>
        <w:spacing w:after="0" w:line="240" w:lineRule="auto"/>
        <w:outlineLvl w:val="3"/>
        <w:rPr>
          <w:rFonts w:ascii="Times New Roman" w:eastAsiaTheme="minorHAnsi" w:hAnsi="Times New Roman" w:cstheme="minorBidi"/>
          <w:lang w:val="lt-LT"/>
        </w:rPr>
      </w:pPr>
      <w:r w:rsidRPr="0077635C">
        <w:rPr>
          <w:rFonts w:ascii="Times New Roman" w:hAnsi="Times New Roman"/>
          <w:u w:val="single"/>
          <w:lang w:val="lt-LT"/>
        </w:rPr>
        <w:t>Žindymas</w:t>
      </w:r>
    </w:p>
    <w:p w14:paraId="7DF1FA4C" w14:textId="77777777" w:rsidR="00150DBF" w:rsidRPr="0077635C" w:rsidRDefault="00150DBF" w:rsidP="00150DBF">
      <w:pPr>
        <w:keepNext/>
        <w:spacing w:after="0" w:line="240" w:lineRule="auto"/>
        <w:outlineLvl w:val="3"/>
        <w:rPr>
          <w:rFonts w:ascii="Times New Roman" w:eastAsiaTheme="minorHAnsi" w:hAnsi="Times New Roman" w:cstheme="minorBidi"/>
          <w:lang w:val="lt-LT"/>
        </w:rPr>
      </w:pPr>
      <w:r w:rsidRPr="0077635C">
        <w:rPr>
          <w:rFonts w:ascii="Times New Roman" w:hAnsi="Times New Roman"/>
          <w:lang w:val="lt-LT"/>
        </w:rPr>
        <w:t>Nežinoma, ar TicoVac 0,5 ml vakcina išsiskiria į motinos pieną.</w:t>
      </w:r>
    </w:p>
    <w:p w14:paraId="471C4027" w14:textId="77777777" w:rsidR="00150DBF" w:rsidRPr="0077635C" w:rsidRDefault="00150DBF" w:rsidP="00150DBF">
      <w:pPr>
        <w:spacing w:after="0" w:line="240" w:lineRule="auto"/>
        <w:rPr>
          <w:rFonts w:ascii="Times New Roman" w:hAnsi="Times New Roman"/>
          <w:lang w:val="lt-LT"/>
        </w:rPr>
      </w:pPr>
    </w:p>
    <w:p w14:paraId="21D5EC7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Taigi TicoVac 0,5 ml tur</w:t>
      </w:r>
      <w:r w:rsidRPr="009F04CE">
        <w:rPr>
          <w:rFonts w:ascii="Times New Roman" w:hAnsi="Times New Roman"/>
          <w:lang w:val="lt-LT"/>
        </w:rPr>
        <w:t>i</w:t>
      </w:r>
      <w:r w:rsidRPr="0077635C">
        <w:rPr>
          <w:rFonts w:ascii="Times New Roman" w:hAnsi="Times New Roman"/>
          <w:lang w:val="lt-LT"/>
        </w:rPr>
        <w:t xml:space="preserve"> būti skiriama nėščioms moterims ar žindančioms motinoms tik kai yra būtina skubi apsauga nuo erkinio encefalito ir atidžiai įvertinus galimos naudos ir pavojaus santykį.</w:t>
      </w:r>
    </w:p>
    <w:p w14:paraId="26DD51F8" w14:textId="77777777" w:rsidR="00150DBF" w:rsidRPr="0077635C" w:rsidRDefault="00150DBF" w:rsidP="00150DBF">
      <w:pPr>
        <w:spacing w:after="0" w:line="240" w:lineRule="auto"/>
        <w:rPr>
          <w:rFonts w:ascii="Times New Roman" w:hAnsi="Times New Roman"/>
          <w:lang w:val="lt-LT"/>
        </w:rPr>
      </w:pPr>
    </w:p>
    <w:p w14:paraId="139E6E8A"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4.7. </w:t>
      </w:r>
      <w:r w:rsidRPr="0077635C">
        <w:rPr>
          <w:rFonts w:ascii="Times New Roman" w:hAnsi="Times New Roman"/>
          <w:b/>
          <w:lang w:val="lt-LT"/>
        </w:rPr>
        <w:tab/>
        <w:t>Poveikis gebėjimui vairuoti ir valdyti mechanizmus</w:t>
      </w:r>
    </w:p>
    <w:p w14:paraId="400356A3" w14:textId="77777777" w:rsidR="00150DBF" w:rsidRPr="0077635C" w:rsidRDefault="00150DBF" w:rsidP="00150DBF">
      <w:pPr>
        <w:spacing w:after="0" w:line="240" w:lineRule="auto"/>
        <w:rPr>
          <w:rFonts w:ascii="Times New Roman" w:hAnsi="Times New Roman"/>
          <w:lang w:val="lt-LT"/>
        </w:rPr>
      </w:pPr>
    </w:p>
    <w:p w14:paraId="5B1F6F0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neturėtų tu</w:t>
      </w:r>
      <w:r w:rsidRPr="005343D7">
        <w:rPr>
          <w:rFonts w:ascii="Times New Roman" w:hAnsi="Times New Roman"/>
          <w:lang w:val="lt-LT"/>
        </w:rPr>
        <w:t>rėti įtakos asmens gebėjimui vairuoti ir valdyti mechanizmus. Tačiau būtina atsižvelgti, kad galimi regos sutrikimai ar svaigulys.</w:t>
      </w:r>
    </w:p>
    <w:p w14:paraId="5FF321C7" w14:textId="77777777" w:rsidR="00150DBF" w:rsidRPr="0077635C" w:rsidRDefault="00150DBF" w:rsidP="00150DBF">
      <w:pPr>
        <w:spacing w:after="0" w:line="240" w:lineRule="auto"/>
        <w:rPr>
          <w:rFonts w:ascii="Times New Roman" w:hAnsi="Times New Roman"/>
          <w:lang w:val="lt-LT"/>
        </w:rPr>
      </w:pPr>
    </w:p>
    <w:p w14:paraId="0D63BF04"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4.8. </w:t>
      </w:r>
      <w:r w:rsidRPr="0077635C">
        <w:rPr>
          <w:rFonts w:ascii="Times New Roman" w:hAnsi="Times New Roman"/>
          <w:b/>
          <w:lang w:val="lt-LT"/>
        </w:rPr>
        <w:tab/>
        <w:t>Nepageidaujamas poveikis</w:t>
      </w:r>
    </w:p>
    <w:p w14:paraId="46A3A943" w14:textId="77777777" w:rsidR="00150DBF" w:rsidRPr="0077635C" w:rsidRDefault="00150DBF" w:rsidP="00150DBF">
      <w:pPr>
        <w:spacing w:after="0" w:line="240" w:lineRule="auto"/>
        <w:rPr>
          <w:rFonts w:ascii="Times New Roman" w:hAnsi="Times New Roman"/>
          <w:lang w:val="lt-LT"/>
        </w:rPr>
      </w:pPr>
    </w:p>
    <w:p w14:paraId="0FA13AA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lastRenderedPageBreak/>
        <w:t>Žemiau pateiktoje lentelėje aprašyti nepageidaujamo poveikio dažniai, gauti iš bendros 7 klinikinių tyrimų nepageidaujamų reakcijų analizės. Klinikiniuose tyrimuose dalyvavo asmenys nuo 16 iki 65 metų, gavę 3 vakcinacijas TicoVac 0,5</w:t>
      </w:r>
      <w:r w:rsidRPr="009F04CE">
        <w:rPr>
          <w:rFonts w:ascii="Times New Roman" w:hAnsi="Times New Roman"/>
          <w:lang w:val="lt-LT"/>
        </w:rPr>
        <w:t> </w:t>
      </w:r>
      <w:r w:rsidRPr="0077635C">
        <w:rPr>
          <w:rFonts w:ascii="Times New Roman" w:hAnsi="Times New Roman"/>
          <w:lang w:val="lt-LT"/>
        </w:rPr>
        <w:t>ml (2,4</w:t>
      </w:r>
      <w:r w:rsidRPr="009F04CE">
        <w:rPr>
          <w:rFonts w:ascii="Times New Roman" w:hAnsi="Times New Roman"/>
          <w:lang w:val="lt-LT"/>
        </w:rPr>
        <w:t> </w:t>
      </w:r>
      <w:r w:rsidRPr="0077635C">
        <w:rPr>
          <w:rFonts w:ascii="Times New Roman" w:hAnsi="Times New Roman"/>
          <w:lang w:val="lt-LT"/>
        </w:rPr>
        <w:t>µg) vakcina (3512 po pirmos vakcinacijos, 3477 po antros vakcinacijos ir 3274 po trečios vakcinacijos). Ne</w:t>
      </w:r>
      <w:r w:rsidRPr="009F04CE">
        <w:rPr>
          <w:rFonts w:ascii="Times New Roman" w:hAnsi="Times New Roman"/>
          <w:lang w:val="lt-LT"/>
        </w:rPr>
        <w:t>pageidaujamo poveikio dažnis apibūdinamas taip:</w:t>
      </w:r>
    </w:p>
    <w:p w14:paraId="37539479" w14:textId="77777777" w:rsidR="00150DBF" w:rsidRPr="0077635C" w:rsidRDefault="00150DBF" w:rsidP="00150DBF">
      <w:pPr>
        <w:spacing w:after="0" w:line="240" w:lineRule="auto"/>
        <w:rPr>
          <w:rFonts w:ascii="Times New Roman" w:hAnsi="Times New Roman"/>
          <w:lang w:val="lt-LT"/>
        </w:rPr>
      </w:pPr>
    </w:p>
    <w:p w14:paraId="1C73B934" w14:textId="77777777" w:rsidR="00150DBF" w:rsidRPr="0077635C" w:rsidRDefault="00150DBF" w:rsidP="00150DBF">
      <w:pPr>
        <w:spacing w:after="0" w:line="240" w:lineRule="auto"/>
        <w:rPr>
          <w:rFonts w:ascii="Times New Roman" w:hAnsi="Times New Roman"/>
          <w:lang w:val="lt-LT"/>
        </w:rPr>
      </w:pPr>
    </w:p>
    <w:p w14:paraId="1E94D22A" w14:textId="77777777" w:rsidR="00150DBF" w:rsidRPr="0077635C" w:rsidRDefault="00150DBF" w:rsidP="00150DBF">
      <w:pPr>
        <w:keepNext/>
        <w:spacing w:after="0" w:line="240" w:lineRule="auto"/>
        <w:outlineLvl w:val="0"/>
        <w:rPr>
          <w:rFonts w:ascii="Times New Roman" w:eastAsiaTheme="minorHAnsi" w:hAnsi="Times New Roman" w:cstheme="minorBidi"/>
          <w:b/>
          <w:lang w:val="lt-LT"/>
        </w:rPr>
      </w:pPr>
      <w:r w:rsidRPr="0077635C">
        <w:rPr>
          <w:rFonts w:ascii="Times New Roman" w:hAnsi="Times New Roman"/>
          <w:b/>
          <w:lang w:val="lt-LT"/>
        </w:rPr>
        <w:t>Nepageidaujamas poveikis, remiantis klinikinių tyrimų duomenimis</w:t>
      </w:r>
    </w:p>
    <w:p w14:paraId="4E4F59AB" w14:textId="77777777" w:rsidR="00150DBF" w:rsidRPr="0077635C" w:rsidRDefault="00150DBF" w:rsidP="00150DBF">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1466"/>
        <w:gridCol w:w="1544"/>
        <w:gridCol w:w="1670"/>
        <w:gridCol w:w="2396"/>
      </w:tblGrid>
      <w:tr w:rsidR="00150DBF" w:rsidRPr="004D64F0" w14:paraId="7ADF5518" w14:textId="77777777" w:rsidTr="00E42BEA">
        <w:trPr>
          <w:cantSplit/>
        </w:trPr>
        <w:tc>
          <w:tcPr>
            <w:tcW w:w="1442" w:type="dxa"/>
            <w:vMerge w:val="restart"/>
            <w:tcBorders>
              <w:top w:val="single" w:sz="4" w:space="0" w:color="auto"/>
              <w:left w:val="single" w:sz="4" w:space="0" w:color="auto"/>
              <w:bottom w:val="single" w:sz="4" w:space="0" w:color="auto"/>
              <w:right w:val="single" w:sz="4" w:space="0" w:color="auto"/>
            </w:tcBorders>
            <w:hideMark/>
          </w:tcPr>
          <w:p w14:paraId="552FC8BD" w14:textId="77777777" w:rsidR="00150DBF" w:rsidRPr="0077635C" w:rsidRDefault="00150DBF" w:rsidP="00E42BEA">
            <w:pPr>
              <w:spacing w:after="0" w:line="240" w:lineRule="auto"/>
              <w:jc w:val="center"/>
              <w:rPr>
                <w:rFonts w:ascii="Times New Roman" w:hAnsi="Times New Roman"/>
                <w:b/>
                <w:lang w:val="lt-LT"/>
              </w:rPr>
            </w:pPr>
            <w:r w:rsidRPr="0077635C">
              <w:rPr>
                <w:rFonts w:ascii="Times New Roman" w:hAnsi="Times New Roman"/>
                <w:b/>
                <w:lang w:val="lt-LT"/>
              </w:rPr>
              <w:t>Organų sistemų klasė</w:t>
            </w:r>
          </w:p>
        </w:tc>
        <w:tc>
          <w:tcPr>
            <w:tcW w:w="7076" w:type="dxa"/>
            <w:gridSpan w:val="4"/>
            <w:tcBorders>
              <w:top w:val="single" w:sz="4" w:space="0" w:color="auto"/>
              <w:left w:val="single" w:sz="4" w:space="0" w:color="auto"/>
              <w:bottom w:val="single" w:sz="4" w:space="0" w:color="auto"/>
              <w:right w:val="single" w:sz="4" w:space="0" w:color="auto"/>
            </w:tcBorders>
            <w:hideMark/>
          </w:tcPr>
          <w:p w14:paraId="2534EFC6" w14:textId="77777777" w:rsidR="00150DBF" w:rsidRPr="0077635C" w:rsidRDefault="00150DBF" w:rsidP="00E42BEA">
            <w:pPr>
              <w:spacing w:after="0" w:line="240" w:lineRule="auto"/>
              <w:jc w:val="center"/>
              <w:rPr>
                <w:rFonts w:ascii="Times New Roman" w:eastAsiaTheme="minorHAnsi" w:hAnsi="Times New Roman" w:cstheme="minorBidi"/>
                <w:b/>
                <w:lang w:val="lt-LT"/>
              </w:rPr>
            </w:pPr>
            <w:r w:rsidRPr="0077635C">
              <w:rPr>
                <w:rFonts w:ascii="Times New Roman" w:hAnsi="Times New Roman"/>
                <w:b/>
                <w:lang w:val="lt-LT"/>
              </w:rPr>
              <w:t>Dažnumas</w:t>
            </w:r>
          </w:p>
        </w:tc>
      </w:tr>
      <w:tr w:rsidR="00150DBF" w:rsidRPr="004D64F0" w14:paraId="2B68D20B" w14:textId="77777777" w:rsidTr="00E42BE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D07593" w14:textId="77777777" w:rsidR="00150DBF" w:rsidRPr="0077635C" w:rsidRDefault="00150DBF" w:rsidP="00E42BEA">
            <w:pPr>
              <w:spacing w:after="0" w:line="240" w:lineRule="auto"/>
              <w:rPr>
                <w:rFonts w:ascii="Times New Roman" w:hAnsi="Times New Roman"/>
                <w:b/>
                <w:lang w:val="lt-LT"/>
              </w:rPr>
            </w:pPr>
          </w:p>
        </w:tc>
        <w:tc>
          <w:tcPr>
            <w:tcW w:w="1466" w:type="dxa"/>
            <w:tcBorders>
              <w:top w:val="single" w:sz="4" w:space="0" w:color="auto"/>
              <w:left w:val="single" w:sz="4" w:space="0" w:color="auto"/>
              <w:bottom w:val="single" w:sz="4" w:space="0" w:color="auto"/>
              <w:right w:val="single" w:sz="4" w:space="0" w:color="auto"/>
            </w:tcBorders>
            <w:hideMark/>
          </w:tcPr>
          <w:p w14:paraId="2C3B6BFC"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b/>
                <w:lang w:val="lt-LT"/>
              </w:rPr>
              <w:t>Labai dažni</w:t>
            </w:r>
          </w:p>
          <w:p w14:paraId="7EAA6561" w14:textId="77777777" w:rsidR="00150DBF" w:rsidRPr="0077635C" w:rsidRDefault="00150DBF" w:rsidP="00E42BEA">
            <w:pPr>
              <w:spacing w:after="0" w:line="240" w:lineRule="auto"/>
              <w:rPr>
                <w:rFonts w:ascii="Times New Roman" w:hAnsi="Times New Roman"/>
                <w:b/>
                <w:lang w:val="lt-LT"/>
              </w:rPr>
            </w:pPr>
            <w:r w:rsidRPr="00EA2167">
              <w:rPr>
                <w:rFonts w:ascii="Times New Roman" w:eastAsia="Times New Roman" w:hAnsi="Times New Roman"/>
                <w:b/>
                <w:lang w:val="de-DE"/>
              </w:rPr>
              <w:t>(</w:t>
            </w:r>
            <w:r w:rsidRPr="00EA2167">
              <w:rPr>
                <w:rFonts w:ascii="Times New Roman" w:eastAsia="Times New Roman" w:hAnsi="Times New Roman"/>
                <w:b/>
                <w:lang w:val="de-DE"/>
              </w:rPr>
              <w:sym w:font="Symbol" w:char="F0B3"/>
            </w:r>
            <w:r w:rsidRPr="00EA2167">
              <w:rPr>
                <w:rFonts w:ascii="Times New Roman" w:eastAsia="Times New Roman" w:hAnsi="Times New Roman"/>
                <w:b/>
                <w:lang w:val="de-DE"/>
              </w:rPr>
              <w:t>1/10)</w:t>
            </w:r>
          </w:p>
        </w:tc>
        <w:tc>
          <w:tcPr>
            <w:tcW w:w="1544" w:type="dxa"/>
            <w:tcBorders>
              <w:top w:val="single" w:sz="4" w:space="0" w:color="auto"/>
              <w:left w:val="single" w:sz="4" w:space="0" w:color="auto"/>
              <w:bottom w:val="single" w:sz="4" w:space="0" w:color="auto"/>
              <w:right w:val="single" w:sz="4" w:space="0" w:color="auto"/>
            </w:tcBorders>
            <w:hideMark/>
          </w:tcPr>
          <w:p w14:paraId="6A003B56" w14:textId="77777777" w:rsidR="00150DBF" w:rsidRPr="0077635C" w:rsidRDefault="00150DBF" w:rsidP="00E42BEA">
            <w:pPr>
              <w:spacing w:after="0" w:line="240" w:lineRule="auto"/>
              <w:rPr>
                <w:rFonts w:ascii="Times New Roman" w:hAnsi="Times New Roman"/>
                <w:b/>
                <w:lang w:val="lt-LT"/>
              </w:rPr>
            </w:pPr>
            <w:r w:rsidRPr="003C79AD">
              <w:rPr>
                <w:rFonts w:ascii="Times New Roman" w:hAnsi="Times New Roman"/>
                <w:b/>
              </w:rPr>
              <w:t>Da</w:t>
            </w:r>
            <w:r w:rsidRPr="0077635C">
              <w:rPr>
                <w:rFonts w:ascii="Times New Roman" w:hAnsi="Times New Roman"/>
                <w:b/>
                <w:lang w:val="lt-LT"/>
              </w:rPr>
              <w:t>žni</w:t>
            </w:r>
          </w:p>
          <w:p w14:paraId="25F1513F" w14:textId="77777777" w:rsidR="00150DBF" w:rsidRPr="0077635C" w:rsidRDefault="00150DBF" w:rsidP="00E42BEA">
            <w:pPr>
              <w:spacing w:after="0" w:line="240" w:lineRule="auto"/>
              <w:rPr>
                <w:rFonts w:ascii="Times New Roman" w:hAnsi="Times New Roman"/>
                <w:lang w:val="lt-LT"/>
              </w:rPr>
            </w:pPr>
            <w:r w:rsidRPr="003C79AD">
              <w:rPr>
                <w:rFonts w:ascii="Times New Roman" w:hAnsi="Times New Roman"/>
                <w:b/>
              </w:rPr>
              <w:t>(</w:t>
            </w:r>
            <w:proofErr w:type="spellStart"/>
            <w:r w:rsidRPr="003C79AD">
              <w:rPr>
                <w:rFonts w:ascii="Times New Roman" w:hAnsi="Times New Roman"/>
                <w:b/>
              </w:rPr>
              <w:t>nuo</w:t>
            </w:r>
            <w:proofErr w:type="spellEnd"/>
            <w:r w:rsidRPr="003C79AD">
              <w:rPr>
                <w:rFonts w:ascii="Times New Roman" w:hAnsi="Times New Roman"/>
                <w:b/>
              </w:rPr>
              <w:t xml:space="preserve"> </w:t>
            </w:r>
            <w:r w:rsidRPr="003C79AD">
              <w:rPr>
                <w:rFonts w:ascii="Times New Roman" w:hAnsi="Times New Roman"/>
                <w:b/>
              </w:rPr>
              <w:sym w:font="Symbol" w:char="F0B3"/>
            </w:r>
            <w:r w:rsidRPr="003C79AD">
              <w:rPr>
                <w:rFonts w:ascii="Times New Roman" w:hAnsi="Times New Roman"/>
                <w:b/>
              </w:rPr>
              <w:t xml:space="preserve">1/100 </w:t>
            </w:r>
            <w:proofErr w:type="spellStart"/>
            <w:r w:rsidRPr="003C79AD">
              <w:rPr>
                <w:rFonts w:ascii="Times New Roman" w:hAnsi="Times New Roman"/>
                <w:b/>
              </w:rPr>
              <w:t>iki</w:t>
            </w:r>
            <w:proofErr w:type="spellEnd"/>
            <w:r w:rsidRPr="003C79AD">
              <w:rPr>
                <w:rFonts w:ascii="Times New Roman" w:hAnsi="Times New Roman"/>
                <w:b/>
              </w:rPr>
              <w:t xml:space="preserve"> &lt;1/10)</w:t>
            </w:r>
          </w:p>
        </w:tc>
        <w:tc>
          <w:tcPr>
            <w:tcW w:w="1670" w:type="dxa"/>
            <w:tcBorders>
              <w:top w:val="single" w:sz="4" w:space="0" w:color="auto"/>
              <w:left w:val="single" w:sz="4" w:space="0" w:color="auto"/>
              <w:bottom w:val="single" w:sz="4" w:space="0" w:color="auto"/>
              <w:right w:val="single" w:sz="4" w:space="0" w:color="auto"/>
            </w:tcBorders>
            <w:hideMark/>
          </w:tcPr>
          <w:p w14:paraId="35C6B328" w14:textId="77777777" w:rsidR="00150DBF" w:rsidRPr="0077635C" w:rsidRDefault="00150DBF" w:rsidP="00E42BEA">
            <w:pPr>
              <w:spacing w:after="0" w:line="240" w:lineRule="auto"/>
              <w:rPr>
                <w:rFonts w:ascii="Times New Roman" w:eastAsiaTheme="minorHAnsi" w:hAnsi="Times New Roman" w:cstheme="minorBidi"/>
                <w:b/>
                <w:lang w:val="lt-LT"/>
              </w:rPr>
            </w:pPr>
            <w:r w:rsidRPr="0077635C">
              <w:rPr>
                <w:rFonts w:ascii="Times New Roman" w:hAnsi="Times New Roman"/>
                <w:b/>
                <w:lang w:val="lt-LT"/>
              </w:rPr>
              <w:t>Nedažni</w:t>
            </w:r>
          </w:p>
          <w:p w14:paraId="22D3D422" w14:textId="77777777" w:rsidR="00150DBF" w:rsidRPr="0077635C" w:rsidRDefault="00150DBF" w:rsidP="00E42BEA">
            <w:pPr>
              <w:spacing w:after="0" w:line="240" w:lineRule="auto"/>
              <w:rPr>
                <w:rFonts w:ascii="Times New Roman" w:hAnsi="Times New Roman"/>
                <w:b/>
                <w:lang w:val="lt-LT"/>
              </w:rPr>
            </w:pPr>
            <w:r w:rsidRPr="00EA2167">
              <w:rPr>
                <w:rFonts w:ascii="Times New Roman" w:eastAsia="Times New Roman" w:hAnsi="Times New Roman"/>
                <w:b/>
                <w:lang w:val="de-DE"/>
              </w:rPr>
              <w:t>(</w:t>
            </w:r>
            <w:r>
              <w:rPr>
                <w:rFonts w:ascii="Times New Roman" w:eastAsia="Times New Roman" w:hAnsi="Times New Roman"/>
                <w:b/>
                <w:lang w:val="de-DE"/>
              </w:rPr>
              <w:t xml:space="preserve">nuo </w:t>
            </w:r>
            <w:r w:rsidRPr="00EA2167">
              <w:rPr>
                <w:rFonts w:ascii="Times New Roman" w:eastAsia="Times New Roman" w:hAnsi="Times New Roman"/>
                <w:b/>
                <w:lang w:val="de-DE"/>
              </w:rPr>
              <w:sym w:font="Symbol" w:char="F0B3"/>
            </w:r>
            <w:r w:rsidRPr="00EA2167">
              <w:rPr>
                <w:rFonts w:ascii="Times New Roman" w:eastAsia="Times New Roman" w:hAnsi="Times New Roman"/>
                <w:b/>
                <w:lang w:val="de-DE"/>
              </w:rPr>
              <w:t xml:space="preserve">1/1000 </w:t>
            </w:r>
            <w:r>
              <w:rPr>
                <w:rFonts w:ascii="Times New Roman" w:eastAsia="Times New Roman" w:hAnsi="Times New Roman"/>
                <w:b/>
                <w:lang w:val="de-DE"/>
              </w:rPr>
              <w:t>iki</w:t>
            </w:r>
            <w:r w:rsidRPr="00EA2167">
              <w:rPr>
                <w:rFonts w:ascii="Times New Roman" w:eastAsia="Times New Roman" w:hAnsi="Times New Roman"/>
                <w:b/>
                <w:lang w:val="de-DE"/>
              </w:rPr>
              <w:t xml:space="preserve"> &lt;1/100)</w:t>
            </w:r>
          </w:p>
        </w:tc>
        <w:tc>
          <w:tcPr>
            <w:tcW w:w="2396" w:type="dxa"/>
            <w:tcBorders>
              <w:top w:val="single" w:sz="4" w:space="0" w:color="auto"/>
              <w:left w:val="single" w:sz="4" w:space="0" w:color="auto"/>
              <w:bottom w:val="single" w:sz="4" w:space="0" w:color="auto"/>
              <w:right w:val="single" w:sz="4" w:space="0" w:color="auto"/>
            </w:tcBorders>
            <w:hideMark/>
          </w:tcPr>
          <w:p w14:paraId="337DE495" w14:textId="77777777" w:rsidR="00150DBF" w:rsidRDefault="00150DBF" w:rsidP="00E42BEA">
            <w:pPr>
              <w:spacing w:after="0" w:line="240" w:lineRule="auto"/>
              <w:rPr>
                <w:rFonts w:ascii="Times New Roman" w:eastAsia="Times New Roman" w:hAnsi="Times New Roman"/>
                <w:b/>
                <w:bCs/>
                <w:noProof/>
                <w:lang w:val="pl-PL" w:eastAsia="lt-LT"/>
              </w:rPr>
            </w:pPr>
            <w:r w:rsidRPr="004D64F0">
              <w:rPr>
                <w:rFonts w:ascii="Times New Roman" w:eastAsia="Times New Roman" w:hAnsi="Times New Roman"/>
                <w:b/>
                <w:bCs/>
                <w:noProof/>
                <w:lang w:val="pl-PL" w:eastAsia="lt-LT"/>
              </w:rPr>
              <w:t>Reti</w:t>
            </w:r>
          </w:p>
          <w:p w14:paraId="7FB705DC" w14:textId="77777777" w:rsidR="00150DBF" w:rsidRPr="0077635C" w:rsidRDefault="00150DBF" w:rsidP="00E42BEA">
            <w:pPr>
              <w:spacing w:after="0" w:line="240" w:lineRule="auto"/>
              <w:rPr>
                <w:rFonts w:ascii="Times New Roman" w:hAnsi="Times New Roman"/>
                <w:b/>
                <w:lang w:val="lt-LT"/>
              </w:rPr>
            </w:pPr>
            <w:r w:rsidRPr="00EA2167">
              <w:rPr>
                <w:rFonts w:ascii="Times New Roman" w:eastAsia="Times New Roman" w:hAnsi="Times New Roman"/>
                <w:b/>
                <w:lang w:val="de-DE"/>
              </w:rPr>
              <w:t>(</w:t>
            </w:r>
            <w:r>
              <w:rPr>
                <w:rFonts w:ascii="Times New Roman" w:eastAsia="Times New Roman" w:hAnsi="Times New Roman"/>
                <w:b/>
                <w:lang w:val="de-DE"/>
              </w:rPr>
              <w:t xml:space="preserve">nuo </w:t>
            </w:r>
            <w:r w:rsidRPr="00EA2167">
              <w:rPr>
                <w:rFonts w:ascii="Times New Roman" w:eastAsia="Times New Roman" w:hAnsi="Times New Roman"/>
                <w:b/>
                <w:lang w:val="de-DE"/>
              </w:rPr>
              <w:sym w:font="Symbol" w:char="F0B3"/>
            </w:r>
            <w:r w:rsidRPr="00EA2167">
              <w:rPr>
                <w:rFonts w:ascii="Times New Roman" w:eastAsia="Times New Roman" w:hAnsi="Times New Roman"/>
                <w:b/>
                <w:lang w:val="de-DE"/>
              </w:rPr>
              <w:t xml:space="preserve">1/10000 </w:t>
            </w:r>
            <w:r>
              <w:rPr>
                <w:rFonts w:ascii="Times New Roman" w:eastAsia="Times New Roman" w:hAnsi="Times New Roman"/>
                <w:b/>
                <w:lang w:val="de-DE"/>
              </w:rPr>
              <w:t>iki</w:t>
            </w:r>
            <w:r w:rsidRPr="00EA2167">
              <w:rPr>
                <w:rFonts w:ascii="Times New Roman" w:eastAsia="Times New Roman" w:hAnsi="Times New Roman"/>
                <w:b/>
                <w:lang w:val="de-DE"/>
              </w:rPr>
              <w:t xml:space="preserve"> &lt;1/1000)</w:t>
            </w:r>
          </w:p>
        </w:tc>
      </w:tr>
      <w:tr w:rsidR="00150DBF" w:rsidRPr="004D64F0" w14:paraId="574E1DED" w14:textId="77777777" w:rsidTr="00E42BEA">
        <w:tc>
          <w:tcPr>
            <w:tcW w:w="1442" w:type="dxa"/>
            <w:tcBorders>
              <w:top w:val="single" w:sz="4" w:space="0" w:color="auto"/>
              <w:left w:val="single" w:sz="4" w:space="0" w:color="auto"/>
              <w:bottom w:val="single" w:sz="4" w:space="0" w:color="auto"/>
              <w:right w:val="single" w:sz="4" w:space="0" w:color="auto"/>
            </w:tcBorders>
          </w:tcPr>
          <w:p w14:paraId="6F4EB30E" w14:textId="77777777" w:rsidR="00150DBF" w:rsidRPr="0077635C" w:rsidRDefault="00150DBF" w:rsidP="00E42BEA">
            <w:pPr>
              <w:spacing w:after="0" w:line="240" w:lineRule="auto"/>
              <w:rPr>
                <w:rFonts w:ascii="Times New Roman" w:hAnsi="Times New Roman"/>
                <w:b/>
                <w:lang w:val="lt-LT"/>
              </w:rPr>
            </w:pPr>
            <w:r w:rsidRPr="0077635C">
              <w:rPr>
                <w:rFonts w:ascii="Times New Roman" w:hAnsi="Times New Roman"/>
                <w:b/>
                <w:lang w:val="lt-LT"/>
              </w:rPr>
              <w:t>Kraujo ir limfinės sistemų sutrikimai</w:t>
            </w:r>
          </w:p>
          <w:p w14:paraId="39380FBB" w14:textId="77777777" w:rsidR="00150DBF" w:rsidRPr="0077635C" w:rsidRDefault="00150DBF" w:rsidP="00E42BEA">
            <w:pPr>
              <w:spacing w:after="0" w:line="240" w:lineRule="auto"/>
              <w:rPr>
                <w:rFonts w:ascii="Times New Roman" w:hAnsi="Times New Roman"/>
                <w:lang w:val="lt-LT"/>
              </w:rPr>
            </w:pPr>
          </w:p>
        </w:tc>
        <w:tc>
          <w:tcPr>
            <w:tcW w:w="1466" w:type="dxa"/>
            <w:tcBorders>
              <w:top w:val="single" w:sz="4" w:space="0" w:color="auto"/>
              <w:left w:val="single" w:sz="4" w:space="0" w:color="auto"/>
              <w:bottom w:val="single" w:sz="4" w:space="0" w:color="auto"/>
              <w:right w:val="single" w:sz="4" w:space="0" w:color="auto"/>
            </w:tcBorders>
          </w:tcPr>
          <w:p w14:paraId="36C04549"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tcPr>
          <w:p w14:paraId="092EDEE2" w14:textId="77777777" w:rsidR="00150DBF" w:rsidRPr="0077635C" w:rsidRDefault="00150DBF" w:rsidP="00E42BE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hideMark/>
          </w:tcPr>
          <w:p w14:paraId="66294403"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Limfadenopatija</w:t>
            </w:r>
          </w:p>
        </w:tc>
        <w:tc>
          <w:tcPr>
            <w:tcW w:w="2396" w:type="dxa"/>
            <w:tcBorders>
              <w:top w:val="single" w:sz="4" w:space="0" w:color="auto"/>
              <w:left w:val="single" w:sz="4" w:space="0" w:color="auto"/>
              <w:bottom w:val="single" w:sz="4" w:space="0" w:color="auto"/>
              <w:right w:val="single" w:sz="4" w:space="0" w:color="auto"/>
            </w:tcBorders>
          </w:tcPr>
          <w:p w14:paraId="582324F8" w14:textId="77777777" w:rsidR="00150DBF" w:rsidRPr="0077635C" w:rsidRDefault="00150DBF" w:rsidP="00E42BEA">
            <w:pPr>
              <w:spacing w:after="0" w:line="240" w:lineRule="auto"/>
              <w:rPr>
                <w:rFonts w:ascii="Times New Roman" w:hAnsi="Times New Roman"/>
                <w:lang w:val="lt-LT"/>
              </w:rPr>
            </w:pPr>
          </w:p>
        </w:tc>
      </w:tr>
      <w:tr w:rsidR="00150DBF" w:rsidRPr="004D64F0" w14:paraId="5A343E86" w14:textId="77777777" w:rsidTr="00E42BEA">
        <w:tc>
          <w:tcPr>
            <w:tcW w:w="1442" w:type="dxa"/>
            <w:tcBorders>
              <w:top w:val="single" w:sz="4" w:space="0" w:color="auto"/>
              <w:left w:val="single" w:sz="4" w:space="0" w:color="auto"/>
              <w:bottom w:val="single" w:sz="4" w:space="0" w:color="auto"/>
              <w:right w:val="single" w:sz="4" w:space="0" w:color="auto"/>
            </w:tcBorders>
            <w:hideMark/>
          </w:tcPr>
          <w:p w14:paraId="6ADEF326" w14:textId="77777777" w:rsidR="00150DBF" w:rsidRPr="004D64F0" w:rsidRDefault="00150DBF" w:rsidP="00E42BEA">
            <w:pPr>
              <w:spacing w:after="0" w:line="240" w:lineRule="auto"/>
              <w:rPr>
                <w:rFonts w:ascii="Times New Roman" w:eastAsia="Times New Roman" w:hAnsi="Times New Roman"/>
                <w:b/>
                <w:bCs/>
                <w:lang w:val="pl-PL"/>
              </w:rPr>
            </w:pPr>
            <w:r w:rsidRPr="004D64F0">
              <w:rPr>
                <w:rFonts w:ascii="Times New Roman" w:eastAsia="Times New Roman" w:hAnsi="Times New Roman"/>
                <w:b/>
                <w:bCs/>
                <w:lang w:val="pl-PL"/>
              </w:rPr>
              <w:t>Imuninės sistemos sutrikimai</w:t>
            </w:r>
          </w:p>
        </w:tc>
        <w:tc>
          <w:tcPr>
            <w:tcW w:w="1466" w:type="dxa"/>
            <w:tcBorders>
              <w:top w:val="single" w:sz="4" w:space="0" w:color="auto"/>
              <w:left w:val="single" w:sz="4" w:space="0" w:color="auto"/>
              <w:bottom w:val="single" w:sz="4" w:space="0" w:color="auto"/>
              <w:right w:val="single" w:sz="4" w:space="0" w:color="auto"/>
            </w:tcBorders>
          </w:tcPr>
          <w:p w14:paraId="0622E1C8"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tcPr>
          <w:p w14:paraId="033C7B92" w14:textId="77777777" w:rsidR="00150DBF" w:rsidRPr="0077635C" w:rsidRDefault="00150DBF" w:rsidP="00E42BE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tcPr>
          <w:p w14:paraId="425D2F36" w14:textId="77777777" w:rsidR="00150DBF" w:rsidRPr="0077635C" w:rsidRDefault="00150DBF" w:rsidP="00E42BE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tcPr>
          <w:p w14:paraId="0BE8F3AE"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Padidėjusio jautrumo reakcija </w:t>
            </w:r>
          </w:p>
          <w:p w14:paraId="02D90227" w14:textId="77777777" w:rsidR="00150DBF" w:rsidRPr="0077635C" w:rsidRDefault="00150DBF" w:rsidP="00E42BEA">
            <w:pPr>
              <w:spacing w:after="0" w:line="240" w:lineRule="auto"/>
              <w:rPr>
                <w:rFonts w:ascii="Times New Roman" w:hAnsi="Times New Roman"/>
                <w:lang w:val="lt-LT"/>
              </w:rPr>
            </w:pPr>
          </w:p>
        </w:tc>
      </w:tr>
      <w:tr w:rsidR="00150DBF" w:rsidRPr="004D64F0" w14:paraId="67DE5543" w14:textId="77777777" w:rsidTr="00E42BEA">
        <w:tc>
          <w:tcPr>
            <w:tcW w:w="1442" w:type="dxa"/>
            <w:tcBorders>
              <w:top w:val="single" w:sz="4" w:space="0" w:color="auto"/>
              <w:left w:val="single" w:sz="4" w:space="0" w:color="auto"/>
              <w:bottom w:val="single" w:sz="4" w:space="0" w:color="auto"/>
              <w:right w:val="single" w:sz="4" w:space="0" w:color="auto"/>
            </w:tcBorders>
            <w:hideMark/>
          </w:tcPr>
          <w:p w14:paraId="214F88E7" w14:textId="77777777" w:rsidR="00150DBF" w:rsidRPr="0077635C" w:rsidRDefault="00150DBF" w:rsidP="00E42BEA">
            <w:pPr>
              <w:spacing w:after="0" w:line="240" w:lineRule="auto"/>
              <w:rPr>
                <w:rFonts w:ascii="Times New Roman" w:hAnsi="Times New Roman"/>
                <w:b/>
                <w:lang w:val="lt-LT"/>
              </w:rPr>
            </w:pPr>
            <w:r w:rsidRPr="0077635C">
              <w:rPr>
                <w:rFonts w:ascii="Times New Roman" w:hAnsi="Times New Roman"/>
                <w:b/>
                <w:lang w:val="lt-LT"/>
              </w:rPr>
              <w:t>Nervų sistemos sutrikimai</w:t>
            </w:r>
          </w:p>
        </w:tc>
        <w:tc>
          <w:tcPr>
            <w:tcW w:w="1466" w:type="dxa"/>
            <w:tcBorders>
              <w:top w:val="single" w:sz="4" w:space="0" w:color="auto"/>
              <w:left w:val="single" w:sz="4" w:space="0" w:color="auto"/>
              <w:bottom w:val="single" w:sz="4" w:space="0" w:color="auto"/>
              <w:right w:val="single" w:sz="4" w:space="0" w:color="auto"/>
            </w:tcBorders>
          </w:tcPr>
          <w:p w14:paraId="0343D7D2"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hideMark/>
          </w:tcPr>
          <w:p w14:paraId="5CBB34DB"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Galvos skausmas</w:t>
            </w:r>
          </w:p>
        </w:tc>
        <w:tc>
          <w:tcPr>
            <w:tcW w:w="1670" w:type="dxa"/>
            <w:tcBorders>
              <w:top w:val="single" w:sz="4" w:space="0" w:color="auto"/>
              <w:left w:val="single" w:sz="4" w:space="0" w:color="auto"/>
              <w:bottom w:val="single" w:sz="4" w:space="0" w:color="auto"/>
              <w:right w:val="single" w:sz="4" w:space="0" w:color="auto"/>
            </w:tcBorders>
          </w:tcPr>
          <w:p w14:paraId="14E79DCA" w14:textId="77777777" w:rsidR="00150DBF" w:rsidRPr="0077635C" w:rsidRDefault="00150DBF" w:rsidP="00E42BE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149D0BE7"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Mieguistumas</w:t>
            </w:r>
          </w:p>
        </w:tc>
      </w:tr>
      <w:tr w:rsidR="00150DBF" w:rsidRPr="004D64F0" w14:paraId="6BC328F8" w14:textId="77777777" w:rsidTr="00E42BEA">
        <w:tc>
          <w:tcPr>
            <w:tcW w:w="1442" w:type="dxa"/>
            <w:tcBorders>
              <w:top w:val="single" w:sz="4" w:space="0" w:color="auto"/>
              <w:left w:val="single" w:sz="4" w:space="0" w:color="auto"/>
              <w:bottom w:val="single" w:sz="4" w:space="0" w:color="auto"/>
              <w:right w:val="single" w:sz="4" w:space="0" w:color="auto"/>
            </w:tcBorders>
            <w:hideMark/>
          </w:tcPr>
          <w:p w14:paraId="5779DBF5" w14:textId="77777777" w:rsidR="00150DBF" w:rsidRPr="0077635C" w:rsidRDefault="00150DBF" w:rsidP="00E42BEA">
            <w:pPr>
              <w:spacing w:after="0" w:line="240" w:lineRule="auto"/>
              <w:rPr>
                <w:rFonts w:ascii="Times New Roman" w:hAnsi="Times New Roman"/>
                <w:b/>
                <w:lang w:val="lt-LT"/>
              </w:rPr>
            </w:pPr>
            <w:r w:rsidRPr="004D64F0">
              <w:rPr>
                <w:rFonts w:ascii="Times New Roman" w:eastAsia="Times New Roman" w:hAnsi="Times New Roman"/>
                <w:b/>
                <w:noProof/>
                <w:lang w:val="pl-PL" w:eastAsia="lt-LT"/>
              </w:rPr>
              <w:t>Aus</w:t>
            </w:r>
            <w:r w:rsidRPr="0077635C">
              <w:rPr>
                <w:rFonts w:ascii="Times New Roman" w:hAnsi="Times New Roman"/>
                <w:b/>
                <w:lang w:val="lt-LT"/>
              </w:rPr>
              <w:t xml:space="preserve">ų ir labirintų </w:t>
            </w:r>
          </w:p>
          <w:p w14:paraId="78F82011" w14:textId="77777777" w:rsidR="00150DBF" w:rsidRPr="004D64F0" w:rsidRDefault="00150DBF" w:rsidP="00E42BEA">
            <w:pPr>
              <w:spacing w:after="0" w:line="240" w:lineRule="auto"/>
              <w:rPr>
                <w:rFonts w:ascii="Times New Roman" w:eastAsia="Times New Roman" w:hAnsi="Times New Roman"/>
                <w:b/>
                <w:lang w:val="fi-FI" w:eastAsia="lt-LT"/>
              </w:rPr>
            </w:pPr>
            <w:r w:rsidRPr="004D64F0">
              <w:rPr>
                <w:rFonts w:ascii="Times New Roman" w:eastAsia="Times New Roman" w:hAnsi="Times New Roman"/>
                <w:b/>
                <w:lang w:val="fi-FI" w:eastAsia="lt-LT"/>
              </w:rPr>
              <w:t>sutrikimai</w:t>
            </w:r>
          </w:p>
        </w:tc>
        <w:tc>
          <w:tcPr>
            <w:tcW w:w="1466" w:type="dxa"/>
            <w:tcBorders>
              <w:top w:val="single" w:sz="4" w:space="0" w:color="auto"/>
              <w:left w:val="single" w:sz="4" w:space="0" w:color="auto"/>
              <w:bottom w:val="single" w:sz="4" w:space="0" w:color="auto"/>
              <w:right w:val="single" w:sz="4" w:space="0" w:color="auto"/>
            </w:tcBorders>
          </w:tcPr>
          <w:p w14:paraId="61F312C0"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tcPr>
          <w:p w14:paraId="45234337" w14:textId="77777777" w:rsidR="00150DBF" w:rsidRPr="0077635C" w:rsidRDefault="00150DBF" w:rsidP="00E42BE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tcPr>
          <w:p w14:paraId="74D66B4C" w14:textId="77777777" w:rsidR="00150DBF" w:rsidRPr="0077635C" w:rsidRDefault="00150DBF" w:rsidP="00E42BE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60DF260A" w14:textId="77777777" w:rsidR="00150DBF" w:rsidRPr="0077635C" w:rsidRDefault="00150DBF" w:rsidP="00E42BEA">
            <w:pPr>
              <w:spacing w:after="0" w:line="240" w:lineRule="auto"/>
              <w:rPr>
                <w:rFonts w:ascii="Times New Roman" w:eastAsiaTheme="minorHAnsi" w:hAnsi="Times New Roman" w:cstheme="minorBidi"/>
                <w:vertAlign w:val="superscript"/>
                <w:lang w:val="lt-LT"/>
              </w:rPr>
            </w:pPr>
            <w:r w:rsidRPr="0077635C">
              <w:rPr>
                <w:rFonts w:ascii="Times New Roman" w:hAnsi="Times New Roman"/>
                <w:lang w:val="lt-LT"/>
              </w:rPr>
              <w:t>Svaigimas (</w:t>
            </w:r>
            <w:r w:rsidRPr="0077635C">
              <w:rPr>
                <w:rFonts w:ascii="Times New Roman" w:hAnsi="Times New Roman"/>
                <w:i/>
                <w:lang w:val="lt-LT"/>
              </w:rPr>
              <w:t>vertigo</w:t>
            </w:r>
            <w:r>
              <w:rPr>
                <w:rFonts w:ascii="Times New Roman" w:hAnsi="Times New Roman"/>
              </w:rPr>
              <w:t>)</w:t>
            </w:r>
            <w:r w:rsidRPr="0077635C">
              <w:rPr>
                <w:rFonts w:ascii="Times New Roman" w:hAnsi="Times New Roman"/>
                <w:vertAlign w:val="superscript"/>
                <w:lang w:val="lt-LT"/>
              </w:rPr>
              <w:t>1</w:t>
            </w:r>
          </w:p>
        </w:tc>
      </w:tr>
      <w:tr w:rsidR="00150DBF" w:rsidRPr="004D64F0" w14:paraId="7C3F6A02" w14:textId="77777777" w:rsidTr="00E42BEA">
        <w:tc>
          <w:tcPr>
            <w:tcW w:w="1442" w:type="dxa"/>
            <w:tcBorders>
              <w:top w:val="single" w:sz="4" w:space="0" w:color="auto"/>
              <w:left w:val="single" w:sz="4" w:space="0" w:color="auto"/>
              <w:bottom w:val="single" w:sz="4" w:space="0" w:color="auto"/>
              <w:right w:val="single" w:sz="4" w:space="0" w:color="auto"/>
            </w:tcBorders>
            <w:hideMark/>
          </w:tcPr>
          <w:p w14:paraId="39079C0B" w14:textId="77777777" w:rsidR="00150DBF" w:rsidRPr="0077635C" w:rsidRDefault="00150DBF" w:rsidP="00E42BEA">
            <w:pPr>
              <w:spacing w:after="0" w:line="240" w:lineRule="auto"/>
              <w:rPr>
                <w:rFonts w:ascii="Times New Roman" w:hAnsi="Times New Roman"/>
                <w:b/>
                <w:lang w:val="lt-LT"/>
              </w:rPr>
            </w:pPr>
            <w:r w:rsidRPr="0077635C">
              <w:rPr>
                <w:rFonts w:ascii="Times New Roman" w:hAnsi="Times New Roman"/>
                <w:b/>
                <w:lang w:val="lt-LT"/>
              </w:rPr>
              <w:t>Virškinimo trakto sutrikimai</w:t>
            </w:r>
          </w:p>
        </w:tc>
        <w:tc>
          <w:tcPr>
            <w:tcW w:w="1466" w:type="dxa"/>
            <w:tcBorders>
              <w:top w:val="single" w:sz="4" w:space="0" w:color="auto"/>
              <w:left w:val="single" w:sz="4" w:space="0" w:color="auto"/>
              <w:bottom w:val="single" w:sz="4" w:space="0" w:color="auto"/>
              <w:right w:val="single" w:sz="4" w:space="0" w:color="auto"/>
            </w:tcBorders>
          </w:tcPr>
          <w:p w14:paraId="73FA25D7"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hideMark/>
          </w:tcPr>
          <w:p w14:paraId="5E8A8CC2"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Pykinimas</w:t>
            </w:r>
          </w:p>
        </w:tc>
        <w:tc>
          <w:tcPr>
            <w:tcW w:w="1670" w:type="dxa"/>
            <w:tcBorders>
              <w:top w:val="single" w:sz="4" w:space="0" w:color="auto"/>
              <w:left w:val="single" w:sz="4" w:space="0" w:color="auto"/>
              <w:bottom w:val="single" w:sz="4" w:space="0" w:color="auto"/>
              <w:right w:val="single" w:sz="4" w:space="0" w:color="auto"/>
            </w:tcBorders>
            <w:hideMark/>
          </w:tcPr>
          <w:p w14:paraId="0446DECC"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Vėmimas</w:t>
            </w:r>
          </w:p>
        </w:tc>
        <w:tc>
          <w:tcPr>
            <w:tcW w:w="2396" w:type="dxa"/>
            <w:tcBorders>
              <w:top w:val="single" w:sz="4" w:space="0" w:color="auto"/>
              <w:left w:val="single" w:sz="4" w:space="0" w:color="auto"/>
              <w:bottom w:val="single" w:sz="4" w:space="0" w:color="auto"/>
              <w:right w:val="single" w:sz="4" w:space="0" w:color="auto"/>
            </w:tcBorders>
            <w:hideMark/>
          </w:tcPr>
          <w:p w14:paraId="2DDDF64D"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Viduriavimas</w:t>
            </w:r>
          </w:p>
          <w:p w14:paraId="373EB8AC"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Pilvo skausmas</w:t>
            </w:r>
          </w:p>
        </w:tc>
      </w:tr>
      <w:tr w:rsidR="00150DBF" w:rsidRPr="004D64F0" w14:paraId="4BC151B3" w14:textId="77777777" w:rsidTr="00E42BEA">
        <w:tc>
          <w:tcPr>
            <w:tcW w:w="1442" w:type="dxa"/>
            <w:tcBorders>
              <w:top w:val="single" w:sz="4" w:space="0" w:color="auto"/>
              <w:left w:val="single" w:sz="4" w:space="0" w:color="auto"/>
              <w:bottom w:val="single" w:sz="4" w:space="0" w:color="auto"/>
              <w:right w:val="single" w:sz="4" w:space="0" w:color="auto"/>
            </w:tcBorders>
          </w:tcPr>
          <w:p w14:paraId="27D2D287" w14:textId="77777777" w:rsidR="00150DBF" w:rsidRPr="0077635C" w:rsidRDefault="00150DBF" w:rsidP="00E42BEA">
            <w:pPr>
              <w:spacing w:after="0" w:line="240" w:lineRule="auto"/>
              <w:rPr>
                <w:rFonts w:ascii="Times New Roman" w:hAnsi="Times New Roman"/>
                <w:b/>
                <w:lang w:val="lt-LT"/>
              </w:rPr>
            </w:pPr>
            <w:r w:rsidRPr="0077635C">
              <w:rPr>
                <w:rFonts w:ascii="Times New Roman" w:hAnsi="Times New Roman"/>
                <w:b/>
                <w:lang w:val="lt-LT"/>
              </w:rPr>
              <w:t>Skeleto, raumenų ir jungiamojo audinio sutrikimai</w:t>
            </w:r>
          </w:p>
          <w:p w14:paraId="5DE34C00" w14:textId="77777777" w:rsidR="00150DBF" w:rsidRPr="0077635C" w:rsidRDefault="00150DBF" w:rsidP="00E42BEA">
            <w:pPr>
              <w:spacing w:after="0" w:line="240" w:lineRule="auto"/>
              <w:rPr>
                <w:rFonts w:ascii="Times New Roman" w:hAnsi="Times New Roman"/>
                <w:b/>
                <w:u w:val="single"/>
                <w:lang w:val="lt-LT"/>
              </w:rPr>
            </w:pPr>
          </w:p>
        </w:tc>
        <w:tc>
          <w:tcPr>
            <w:tcW w:w="1466" w:type="dxa"/>
            <w:tcBorders>
              <w:top w:val="single" w:sz="4" w:space="0" w:color="auto"/>
              <w:left w:val="single" w:sz="4" w:space="0" w:color="auto"/>
              <w:bottom w:val="single" w:sz="4" w:space="0" w:color="auto"/>
              <w:right w:val="single" w:sz="4" w:space="0" w:color="auto"/>
            </w:tcBorders>
          </w:tcPr>
          <w:p w14:paraId="73E7765C" w14:textId="77777777" w:rsidR="00150DBF" w:rsidRPr="0077635C" w:rsidRDefault="00150DBF" w:rsidP="00E42BEA">
            <w:pPr>
              <w:spacing w:after="0" w:line="240" w:lineRule="auto"/>
              <w:rPr>
                <w:rFonts w:ascii="Times New Roman" w:hAnsi="Times New Roman"/>
                <w:lang w:val="lt-LT"/>
              </w:rPr>
            </w:pPr>
          </w:p>
        </w:tc>
        <w:tc>
          <w:tcPr>
            <w:tcW w:w="1544" w:type="dxa"/>
            <w:tcBorders>
              <w:top w:val="single" w:sz="4" w:space="0" w:color="auto"/>
              <w:left w:val="single" w:sz="4" w:space="0" w:color="auto"/>
              <w:bottom w:val="single" w:sz="4" w:space="0" w:color="auto"/>
              <w:right w:val="single" w:sz="4" w:space="0" w:color="auto"/>
            </w:tcBorders>
            <w:hideMark/>
          </w:tcPr>
          <w:p w14:paraId="11B4A9E0"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Raumenų skausmai Sąnarių skausmai</w:t>
            </w:r>
          </w:p>
        </w:tc>
        <w:tc>
          <w:tcPr>
            <w:tcW w:w="1670" w:type="dxa"/>
            <w:tcBorders>
              <w:top w:val="single" w:sz="4" w:space="0" w:color="auto"/>
              <w:left w:val="single" w:sz="4" w:space="0" w:color="auto"/>
              <w:bottom w:val="single" w:sz="4" w:space="0" w:color="auto"/>
              <w:right w:val="single" w:sz="4" w:space="0" w:color="auto"/>
            </w:tcBorders>
          </w:tcPr>
          <w:p w14:paraId="5AE5B2FE" w14:textId="77777777" w:rsidR="00150DBF" w:rsidRPr="0077635C" w:rsidRDefault="00150DBF" w:rsidP="00E42BE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tcPr>
          <w:p w14:paraId="39109217" w14:textId="77777777" w:rsidR="00150DBF" w:rsidRPr="0077635C" w:rsidRDefault="00150DBF" w:rsidP="00E42BEA">
            <w:pPr>
              <w:spacing w:after="0" w:line="240" w:lineRule="auto"/>
              <w:rPr>
                <w:rFonts w:ascii="Times New Roman" w:hAnsi="Times New Roman"/>
                <w:lang w:val="lt-LT"/>
              </w:rPr>
            </w:pPr>
          </w:p>
        </w:tc>
      </w:tr>
      <w:tr w:rsidR="00150DBF" w:rsidRPr="004D64F0" w14:paraId="3D14B9A8" w14:textId="77777777" w:rsidTr="00E42BEA">
        <w:tc>
          <w:tcPr>
            <w:tcW w:w="1442" w:type="dxa"/>
            <w:tcBorders>
              <w:top w:val="single" w:sz="4" w:space="0" w:color="auto"/>
              <w:left w:val="single" w:sz="4" w:space="0" w:color="auto"/>
              <w:bottom w:val="single" w:sz="4" w:space="0" w:color="auto"/>
              <w:right w:val="single" w:sz="4" w:space="0" w:color="auto"/>
            </w:tcBorders>
          </w:tcPr>
          <w:p w14:paraId="52681598" w14:textId="77777777" w:rsidR="00150DBF" w:rsidRPr="0077635C" w:rsidRDefault="00150DBF" w:rsidP="00E42BEA">
            <w:pPr>
              <w:spacing w:after="0" w:line="240" w:lineRule="auto"/>
              <w:rPr>
                <w:rFonts w:ascii="Times New Roman" w:hAnsi="Times New Roman"/>
                <w:b/>
                <w:lang w:val="lt-LT"/>
              </w:rPr>
            </w:pPr>
            <w:r w:rsidRPr="0077635C">
              <w:rPr>
                <w:rFonts w:ascii="Times New Roman" w:hAnsi="Times New Roman"/>
                <w:b/>
                <w:lang w:val="lt-LT"/>
              </w:rPr>
              <w:t>Bendri sutrikimai ir vartojimo vietos pažeidimai</w:t>
            </w:r>
          </w:p>
          <w:p w14:paraId="7E1152B0" w14:textId="77777777" w:rsidR="00150DBF" w:rsidRPr="0077635C" w:rsidRDefault="00150DBF" w:rsidP="00E42BEA">
            <w:pPr>
              <w:spacing w:after="0" w:line="240" w:lineRule="auto"/>
              <w:rPr>
                <w:rFonts w:ascii="Times New Roman" w:hAnsi="Times New Roman"/>
                <w:lang w:val="lt-LT"/>
              </w:rPr>
            </w:pPr>
          </w:p>
        </w:tc>
        <w:tc>
          <w:tcPr>
            <w:tcW w:w="1466" w:type="dxa"/>
            <w:tcBorders>
              <w:top w:val="single" w:sz="4" w:space="0" w:color="auto"/>
              <w:left w:val="single" w:sz="4" w:space="0" w:color="auto"/>
              <w:bottom w:val="single" w:sz="4" w:space="0" w:color="auto"/>
              <w:right w:val="single" w:sz="4" w:space="0" w:color="auto"/>
            </w:tcBorders>
            <w:hideMark/>
          </w:tcPr>
          <w:p w14:paraId="799E2E68"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Reakcija injekcijos vietoje, pvz., injekcijos vietos skausmas</w:t>
            </w:r>
          </w:p>
        </w:tc>
        <w:tc>
          <w:tcPr>
            <w:tcW w:w="1544" w:type="dxa"/>
            <w:tcBorders>
              <w:top w:val="single" w:sz="4" w:space="0" w:color="auto"/>
              <w:left w:val="single" w:sz="4" w:space="0" w:color="auto"/>
              <w:bottom w:val="single" w:sz="4" w:space="0" w:color="auto"/>
              <w:right w:val="single" w:sz="4" w:space="0" w:color="auto"/>
            </w:tcBorders>
            <w:hideMark/>
          </w:tcPr>
          <w:p w14:paraId="44675161"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Nuovargis Negalavimas</w:t>
            </w:r>
          </w:p>
        </w:tc>
        <w:tc>
          <w:tcPr>
            <w:tcW w:w="1670" w:type="dxa"/>
            <w:tcBorders>
              <w:top w:val="single" w:sz="4" w:space="0" w:color="auto"/>
              <w:left w:val="single" w:sz="4" w:space="0" w:color="auto"/>
              <w:bottom w:val="single" w:sz="4" w:space="0" w:color="auto"/>
              <w:right w:val="single" w:sz="4" w:space="0" w:color="auto"/>
            </w:tcBorders>
            <w:hideMark/>
          </w:tcPr>
          <w:p w14:paraId="4AA9CAFB"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Karščiavimas Kraujosruva injekcijos vietoje</w:t>
            </w:r>
          </w:p>
        </w:tc>
        <w:tc>
          <w:tcPr>
            <w:tcW w:w="2396" w:type="dxa"/>
            <w:tcBorders>
              <w:top w:val="single" w:sz="4" w:space="0" w:color="auto"/>
              <w:left w:val="single" w:sz="4" w:space="0" w:color="auto"/>
              <w:bottom w:val="single" w:sz="4" w:space="0" w:color="auto"/>
              <w:right w:val="single" w:sz="4" w:space="0" w:color="auto"/>
            </w:tcBorders>
            <w:hideMark/>
          </w:tcPr>
          <w:p w14:paraId="6EDCE9BB" w14:textId="77777777" w:rsidR="00150DBF" w:rsidRPr="0077635C" w:rsidRDefault="00150DBF" w:rsidP="00E42BEA">
            <w:pPr>
              <w:spacing w:after="0" w:line="240" w:lineRule="auto"/>
              <w:rPr>
                <w:rFonts w:ascii="Times New Roman" w:eastAsiaTheme="minorHAnsi" w:hAnsi="Times New Roman" w:cstheme="minorBidi"/>
                <w:lang w:val="lt-LT"/>
              </w:rPr>
            </w:pPr>
            <w:r w:rsidRPr="0077635C">
              <w:rPr>
                <w:rFonts w:ascii="Times New Roman" w:hAnsi="Times New Roman"/>
                <w:lang w:val="lt-LT"/>
              </w:rPr>
              <w:t>Injekcijos vietos reakcijos, pavyzdžiui:</w:t>
            </w:r>
          </w:p>
          <w:p w14:paraId="2BFF9003"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eritema</w:t>
            </w:r>
          </w:p>
          <w:p w14:paraId="06449E48"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sukietėjimas</w:t>
            </w:r>
          </w:p>
          <w:p w14:paraId="1178E5CF"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patinimas</w:t>
            </w:r>
          </w:p>
          <w:p w14:paraId="6614EBC5"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niežėjima</w:t>
            </w:r>
            <w:r w:rsidRPr="004D64F0">
              <w:rPr>
                <w:rFonts w:ascii="Times New Roman" w:hAnsi="Times New Roman"/>
              </w:rPr>
              <w:t>s</w:t>
            </w:r>
          </w:p>
          <w:p w14:paraId="4BA5DFE6"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parestezija</w:t>
            </w:r>
          </w:p>
          <w:p w14:paraId="358B53A5" w14:textId="77777777" w:rsidR="00150DBF" w:rsidRPr="0077635C" w:rsidRDefault="00150DBF" w:rsidP="00E42BEA">
            <w:pPr>
              <w:numPr>
                <w:ilvl w:val="0"/>
                <w:numId w:val="2"/>
              </w:numPr>
              <w:spacing w:after="0" w:line="240" w:lineRule="auto"/>
              <w:rPr>
                <w:rFonts w:ascii="Times New Roman" w:eastAsiaTheme="minorHAnsi" w:hAnsi="Times New Roman" w:cstheme="minorBidi"/>
                <w:lang w:val="lt-LT"/>
              </w:rPr>
            </w:pPr>
            <w:r w:rsidRPr="0077635C">
              <w:rPr>
                <w:rFonts w:ascii="Times New Roman" w:hAnsi="Times New Roman"/>
                <w:lang w:val="lt-LT"/>
              </w:rPr>
              <w:t>šilumos pojūtis</w:t>
            </w:r>
          </w:p>
        </w:tc>
      </w:tr>
    </w:tbl>
    <w:p w14:paraId="5F233E44"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vertAlign w:val="superscript"/>
          <w:lang w:val="lt-LT"/>
        </w:rPr>
        <w:t>1</w:t>
      </w:r>
      <w:r w:rsidRPr="0077635C">
        <w:rPr>
          <w:rFonts w:ascii="Times New Roman" w:hAnsi="Times New Roman"/>
          <w:lang w:val="lt-LT"/>
        </w:rPr>
        <w:t>Svaigimo (</w:t>
      </w:r>
      <w:r w:rsidRPr="005343D7">
        <w:rPr>
          <w:rFonts w:ascii="Times New Roman" w:hAnsi="Times New Roman"/>
          <w:i/>
          <w:lang w:val="pt-PT"/>
        </w:rPr>
        <w:t>vertigo</w:t>
      </w:r>
      <w:r w:rsidRPr="005343D7">
        <w:rPr>
          <w:rFonts w:ascii="Times New Roman" w:hAnsi="Times New Roman"/>
          <w:lang w:val="pt-PT"/>
        </w:rPr>
        <w:t xml:space="preserve">) dažnumas yra paremtas dažniu, apie kurį buvo pranešta po pirmos vakcinacijos (n=3512). Apie galvos svaigimą nebuvo pranešta po antros ir trečios vakcinacijos. </w:t>
      </w:r>
    </w:p>
    <w:p w14:paraId="6618A78B" w14:textId="77777777" w:rsidR="00150DBF" w:rsidRPr="0077635C" w:rsidRDefault="00150DBF" w:rsidP="00150DBF">
      <w:pPr>
        <w:spacing w:after="0" w:line="240" w:lineRule="auto"/>
        <w:rPr>
          <w:rFonts w:ascii="Times New Roman" w:hAnsi="Times New Roman"/>
          <w:lang w:val="lt-LT"/>
        </w:rPr>
      </w:pPr>
    </w:p>
    <w:p w14:paraId="5AE06E77" w14:textId="77777777" w:rsidR="00150DBF" w:rsidRPr="0077635C" w:rsidRDefault="00150DBF" w:rsidP="00150DBF">
      <w:pPr>
        <w:spacing w:after="0" w:line="240" w:lineRule="auto"/>
        <w:rPr>
          <w:rFonts w:ascii="Times New Roman" w:eastAsiaTheme="minorHAnsi" w:hAnsi="Times New Roman" w:cstheme="minorBidi"/>
          <w:b/>
          <w:u w:val="single"/>
          <w:lang w:val="lt-LT"/>
        </w:rPr>
      </w:pPr>
      <w:r w:rsidRPr="0077635C">
        <w:rPr>
          <w:rFonts w:ascii="Times New Roman" w:hAnsi="Times New Roman"/>
          <w:b/>
          <w:u w:val="single"/>
          <w:lang w:val="lt-LT"/>
        </w:rPr>
        <w:t>Duomenys, gauti vaistinį preparatą pateikus į rinką</w:t>
      </w:r>
    </w:p>
    <w:p w14:paraId="6EFAA571" w14:textId="77777777" w:rsidR="00150DBF" w:rsidRPr="0077635C" w:rsidRDefault="00150DBF" w:rsidP="00150DBF">
      <w:pPr>
        <w:spacing w:after="0" w:line="240" w:lineRule="auto"/>
        <w:rPr>
          <w:rFonts w:ascii="Times New Roman" w:hAnsi="Times New Roman"/>
          <w:lang w:val="lt-LT"/>
        </w:rPr>
      </w:pPr>
    </w:p>
    <w:p w14:paraId="20A9D491"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Žemiau pateikti papildomi nepageidaujami poveikiai, aprašyti vakciną pateikus į rinką.</w:t>
      </w:r>
    </w:p>
    <w:p w14:paraId="2E4C8389" w14:textId="77777777" w:rsidR="00150DBF" w:rsidRPr="0077635C" w:rsidRDefault="00150DBF" w:rsidP="00150DBF">
      <w:pPr>
        <w:spacing w:after="0" w:line="240" w:lineRule="auto"/>
        <w:rPr>
          <w:rFonts w:ascii="Times New Roman" w:hAnsi="Times New Roman"/>
          <w:lang w:val="lt-LT"/>
        </w:rPr>
      </w:pPr>
    </w:p>
    <w:tbl>
      <w:tblPr>
        <w:tblW w:w="96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69"/>
        <w:gridCol w:w="5206"/>
      </w:tblGrid>
      <w:tr w:rsidR="00150DBF" w:rsidRPr="004D64F0" w14:paraId="5E279D67"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hideMark/>
          </w:tcPr>
          <w:p w14:paraId="485EF5D6" w14:textId="77777777"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lastRenderedPageBreak/>
              <w:t>Organų sistemų klasė</w:t>
            </w:r>
          </w:p>
        </w:tc>
        <w:tc>
          <w:tcPr>
            <w:tcW w:w="5204" w:type="dxa"/>
            <w:tcBorders>
              <w:top w:val="single" w:sz="6" w:space="0" w:color="000000"/>
              <w:left w:val="single" w:sz="6" w:space="0" w:color="000000"/>
              <w:bottom w:val="single" w:sz="6" w:space="0" w:color="000000"/>
              <w:right w:val="single" w:sz="6" w:space="0" w:color="000000"/>
            </w:tcBorders>
            <w:hideMark/>
          </w:tcPr>
          <w:p w14:paraId="7E09EF20"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Dažnis*</w:t>
            </w:r>
          </w:p>
        </w:tc>
      </w:tr>
      <w:tr w:rsidR="00150DBF" w:rsidRPr="004D64F0" w14:paraId="3B1B01E4"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tcPr>
          <w:p w14:paraId="30CE5F25" w14:textId="77777777" w:rsidR="00150DBF" w:rsidRPr="0077635C" w:rsidRDefault="00150DBF" w:rsidP="00E42BEA">
            <w:pPr>
              <w:keepNext/>
              <w:spacing w:before="60" w:after="60" w:line="240" w:lineRule="auto"/>
              <w:jc w:val="center"/>
              <w:rPr>
                <w:rFonts w:ascii="Times New Roman" w:hAnsi="Times New Roman"/>
                <w:b/>
                <w:lang w:val="lt-LT"/>
              </w:rPr>
            </w:pPr>
          </w:p>
        </w:tc>
        <w:tc>
          <w:tcPr>
            <w:tcW w:w="5204" w:type="dxa"/>
            <w:tcBorders>
              <w:top w:val="single" w:sz="6" w:space="0" w:color="000000"/>
              <w:left w:val="single" w:sz="6" w:space="0" w:color="000000"/>
              <w:bottom w:val="single" w:sz="6" w:space="0" w:color="000000"/>
              <w:right w:val="single" w:sz="6" w:space="0" w:color="000000"/>
            </w:tcBorders>
            <w:hideMark/>
          </w:tcPr>
          <w:p w14:paraId="7824E967"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 xml:space="preserve">Reti </w:t>
            </w:r>
            <w:r w:rsidRPr="00EA2167">
              <w:rPr>
                <w:rFonts w:ascii="Times New Roman" w:eastAsia="Times New Roman" w:hAnsi="Times New Roman"/>
                <w:b/>
                <w:lang w:val="de-DE"/>
              </w:rPr>
              <w:t>(</w:t>
            </w:r>
            <w:r>
              <w:rPr>
                <w:rFonts w:ascii="Times New Roman" w:eastAsia="Times New Roman" w:hAnsi="Times New Roman"/>
                <w:b/>
                <w:lang w:val="de-DE"/>
              </w:rPr>
              <w:t xml:space="preserve">nuo </w:t>
            </w:r>
            <w:r w:rsidRPr="00EA2167">
              <w:rPr>
                <w:rFonts w:ascii="Times New Roman" w:eastAsia="Times New Roman" w:hAnsi="Times New Roman"/>
                <w:b/>
                <w:lang w:val="de-DE"/>
              </w:rPr>
              <w:sym w:font="Symbol" w:char="F0B3"/>
            </w:r>
            <w:r w:rsidRPr="00EA2167">
              <w:rPr>
                <w:rFonts w:ascii="Times New Roman" w:eastAsia="Times New Roman" w:hAnsi="Times New Roman"/>
                <w:b/>
                <w:lang w:val="de-DE"/>
              </w:rPr>
              <w:t xml:space="preserve">1/10000 </w:t>
            </w:r>
            <w:r>
              <w:rPr>
                <w:rFonts w:ascii="Times New Roman" w:eastAsia="Times New Roman" w:hAnsi="Times New Roman"/>
                <w:b/>
                <w:lang w:val="de-DE"/>
              </w:rPr>
              <w:t>iki</w:t>
            </w:r>
            <w:r w:rsidRPr="00EA2167">
              <w:rPr>
                <w:rFonts w:ascii="Times New Roman" w:eastAsia="Times New Roman" w:hAnsi="Times New Roman"/>
                <w:b/>
                <w:lang w:val="de-DE"/>
              </w:rPr>
              <w:t xml:space="preserve"> &lt;1/1000)</w:t>
            </w:r>
          </w:p>
        </w:tc>
      </w:tr>
      <w:tr w:rsidR="00150DBF" w:rsidRPr="005343D7" w14:paraId="4E9DF1E7"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162449D8" w14:textId="77777777" w:rsidR="00150DBF" w:rsidRPr="0077635C" w:rsidRDefault="00150DBF" w:rsidP="00E42BEA">
            <w:pPr>
              <w:keepNext/>
              <w:spacing w:before="60" w:after="60" w:line="240" w:lineRule="auto"/>
              <w:rPr>
                <w:rFonts w:ascii="Times New Roman" w:hAnsi="Times New Roman"/>
                <w:b/>
                <w:lang w:val="lt-LT"/>
              </w:rPr>
            </w:pPr>
            <w:r w:rsidRPr="0077635C">
              <w:rPr>
                <w:rFonts w:ascii="Times New Roman" w:hAnsi="Times New Roman"/>
                <w:b/>
                <w:lang w:val="lt-LT"/>
              </w:rPr>
              <w:t>Infekcijos ir infestacijos</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093197EC"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Juostinė pūslelinė (sukeliama pacientams, anksčiau turėjusiems kontaktą su sukėlėju)</w:t>
            </w:r>
          </w:p>
        </w:tc>
      </w:tr>
      <w:tr w:rsidR="00150DBF" w:rsidRPr="005343D7" w14:paraId="72F6D810"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1C561B76" w14:textId="77777777" w:rsidR="00150DBF" w:rsidRPr="0077635C" w:rsidRDefault="00150DBF" w:rsidP="00E42BEA">
            <w:pPr>
              <w:keepNext/>
              <w:spacing w:before="60" w:after="60" w:line="240" w:lineRule="auto"/>
              <w:rPr>
                <w:rFonts w:ascii="Times New Roman" w:hAnsi="Times New Roman"/>
                <w:b/>
                <w:lang w:val="lt-LT"/>
              </w:rPr>
            </w:pPr>
            <w:r w:rsidRPr="0077635C">
              <w:rPr>
                <w:rFonts w:ascii="Times New Roman" w:hAnsi="Times New Roman"/>
                <w:b/>
                <w:lang w:val="lt-LT"/>
              </w:rPr>
              <w:t>Imuninės sistemos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2E6850F7"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 xml:space="preserve">Autoimuninių sutrikimų (pvz., išsėtinės sklerozės) eigos pagreitinimas arba pasunkinimas, anafilaksinė reakcija  </w:t>
            </w:r>
          </w:p>
        </w:tc>
      </w:tr>
      <w:tr w:rsidR="00150DBF" w:rsidRPr="005343D7" w14:paraId="7364E521"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02CBD0D5" w14:textId="77777777" w:rsidR="00150DBF" w:rsidRPr="0077635C" w:rsidRDefault="00150DBF" w:rsidP="00E42BEA">
            <w:pPr>
              <w:keepNext/>
              <w:spacing w:before="60" w:after="60" w:line="240" w:lineRule="auto"/>
              <w:rPr>
                <w:rFonts w:ascii="Times New Roman" w:hAnsi="Times New Roman"/>
                <w:b/>
                <w:lang w:val="lt-LT"/>
              </w:rPr>
            </w:pPr>
            <w:r w:rsidRPr="0077635C">
              <w:rPr>
                <w:rFonts w:ascii="Times New Roman" w:hAnsi="Times New Roman"/>
                <w:b/>
                <w:lang w:val="lt-LT"/>
              </w:rPr>
              <w:t>Nervų sistemos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601727F6"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 xml:space="preserve">Demielinizuojantys sutrikimai (ūminis diseminuotas encefalomielitas, </w:t>
            </w:r>
            <w:r w:rsidRPr="0077635C">
              <w:rPr>
                <w:rFonts w:ascii="Times New Roman" w:hAnsi="Times New Roman"/>
                <w:i/>
                <w:lang w:val="lt-LT"/>
              </w:rPr>
              <w:t>Guillain-Barré</w:t>
            </w:r>
            <w:r w:rsidRPr="009F04CE">
              <w:rPr>
                <w:rFonts w:ascii="Times New Roman" w:hAnsi="Times New Roman"/>
                <w:lang w:val="lt-LT"/>
              </w:rPr>
              <w:t xml:space="preserve"> sindromas, mielitas, skersinis mielitas), encefalitas, traukuliai, aseptinis meningitas, meningizmas, sensoriniai sutrikimai ir motorinė disfunkcija (veidinio nervo paralyžius/parezė, paralyžius/parezė, neuritas, dizestezija, hipestezija, parestezija), neuralgija, regos nervo neuritas, svaigulys</w:t>
            </w:r>
          </w:p>
        </w:tc>
      </w:tr>
      <w:tr w:rsidR="00150DBF" w:rsidRPr="005343D7" w14:paraId="149F42FB"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00B70EE4"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Akių sutrikimai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09C2E386"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Regėjimo pažeidimas, šviesos baimė, akių skausmas</w:t>
            </w:r>
          </w:p>
        </w:tc>
      </w:tr>
      <w:tr w:rsidR="00150DBF" w:rsidRPr="004D64F0" w14:paraId="5C052FE7"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3CD9581C" w14:textId="77777777" w:rsidR="00150DBF" w:rsidRPr="0077635C" w:rsidRDefault="00150DBF" w:rsidP="00E42BEA">
            <w:pPr>
              <w:keepNext/>
              <w:spacing w:before="60" w:after="60" w:line="240" w:lineRule="auto"/>
              <w:rPr>
                <w:rFonts w:ascii="Times New Roman" w:hAnsi="Times New Roman"/>
                <w:b/>
                <w:lang w:val="lt-LT"/>
              </w:rPr>
            </w:pPr>
            <w:r w:rsidRPr="0077635C">
              <w:rPr>
                <w:rFonts w:ascii="Times New Roman" w:hAnsi="Times New Roman"/>
                <w:b/>
                <w:lang w:val="lt-LT"/>
              </w:rPr>
              <w:t>Ausų ir labirintų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7915FFD9"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Ūžesys (</w:t>
            </w:r>
            <w:r w:rsidRPr="0077635C">
              <w:rPr>
                <w:rFonts w:ascii="Times New Roman" w:hAnsi="Times New Roman"/>
                <w:i/>
                <w:lang w:val="lt-LT"/>
              </w:rPr>
              <w:t>tinnitus</w:t>
            </w:r>
            <w:r>
              <w:rPr>
                <w:rFonts w:ascii="Times New Roman" w:hAnsi="Times New Roman"/>
              </w:rPr>
              <w:t>)</w:t>
            </w:r>
          </w:p>
        </w:tc>
      </w:tr>
      <w:tr w:rsidR="00150DBF" w:rsidRPr="004D64F0" w14:paraId="6F45F110"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4E0B855D"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Širdies sutrikimai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2B080F76"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Tachikardija</w:t>
            </w:r>
          </w:p>
        </w:tc>
      </w:tr>
      <w:tr w:rsidR="00150DBF" w:rsidRPr="004D64F0" w14:paraId="4D0B1158"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693DF2CA"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Kvėpavimo sistemos, krūtinės ląstos ir tarpuplaučio sutrikimai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08981284"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lang w:val="lt-LT"/>
              </w:rPr>
            </w:pPr>
            <w:r w:rsidRPr="0077635C">
              <w:rPr>
                <w:rFonts w:ascii="Times New Roman" w:hAnsi="Times New Roman"/>
                <w:lang w:val="lt-LT"/>
              </w:rPr>
              <w:t>Dusulys</w:t>
            </w:r>
          </w:p>
        </w:tc>
      </w:tr>
      <w:tr w:rsidR="00150DBF" w:rsidRPr="005343D7" w14:paraId="4828C32C"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3CA52A12"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Odos ir poodinio audinio sutrikimai </w:t>
            </w:r>
          </w:p>
        </w:tc>
        <w:tc>
          <w:tcPr>
            <w:tcW w:w="5204" w:type="dxa"/>
            <w:tcBorders>
              <w:top w:val="single" w:sz="6" w:space="0" w:color="000000"/>
              <w:left w:val="single" w:sz="6" w:space="0" w:color="000000"/>
              <w:bottom w:val="single" w:sz="6" w:space="0" w:color="000000"/>
              <w:right w:val="single" w:sz="6" w:space="0" w:color="000000"/>
            </w:tcBorders>
            <w:vAlign w:val="center"/>
          </w:tcPr>
          <w:p w14:paraId="274BCADC"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b/>
                <w:lang w:val="lt-LT"/>
              </w:rPr>
            </w:pPr>
            <w:r w:rsidRPr="0077635C">
              <w:rPr>
                <w:rFonts w:ascii="Times New Roman" w:hAnsi="Times New Roman"/>
                <w:lang w:val="lt-LT"/>
              </w:rPr>
              <w:t>Dilgėlinė, išbėrimas (eriteminis, makulopapulinis), niežėjima</w:t>
            </w:r>
            <w:r w:rsidRPr="005343D7">
              <w:rPr>
                <w:rFonts w:ascii="Times New Roman" w:hAnsi="Times New Roman"/>
                <w:lang w:val="pt-BR"/>
              </w:rPr>
              <w:t>s, dermatitas, raudonė, hiperhidrozė</w:t>
            </w:r>
          </w:p>
          <w:p w14:paraId="21B216FE" w14:textId="77777777" w:rsidR="00150DBF" w:rsidRPr="0077635C" w:rsidRDefault="00150DBF" w:rsidP="00E42BEA">
            <w:pPr>
              <w:tabs>
                <w:tab w:val="left" w:pos="432"/>
                <w:tab w:val="left" w:pos="720"/>
                <w:tab w:val="left" w:pos="1008"/>
              </w:tabs>
              <w:spacing w:before="20" w:after="20" w:line="240" w:lineRule="auto"/>
              <w:rPr>
                <w:rFonts w:ascii="Times New Roman" w:hAnsi="Times New Roman"/>
                <w:lang w:val="lt-LT"/>
              </w:rPr>
            </w:pPr>
          </w:p>
        </w:tc>
      </w:tr>
      <w:tr w:rsidR="00150DBF" w:rsidRPr="005343D7" w14:paraId="057EB876"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5ED451F7"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Skeleto, raumenų ir jungiamojo audinio sutrikimai </w:t>
            </w:r>
          </w:p>
        </w:tc>
        <w:tc>
          <w:tcPr>
            <w:tcW w:w="5204" w:type="dxa"/>
            <w:tcBorders>
              <w:top w:val="single" w:sz="6" w:space="0" w:color="000000"/>
              <w:left w:val="single" w:sz="6" w:space="0" w:color="000000"/>
              <w:bottom w:val="single" w:sz="6" w:space="0" w:color="000000"/>
              <w:right w:val="single" w:sz="6" w:space="0" w:color="000000"/>
            </w:tcBorders>
            <w:vAlign w:val="center"/>
          </w:tcPr>
          <w:p w14:paraId="1259488D"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b/>
                <w:lang w:val="lt-LT"/>
              </w:rPr>
            </w:pPr>
            <w:r w:rsidRPr="0077635C">
              <w:rPr>
                <w:rFonts w:ascii="Times New Roman" w:hAnsi="Times New Roman"/>
                <w:lang w:val="lt-LT"/>
              </w:rPr>
              <w:t>Nugaros skausmas, sąnarių patinimas, kaklo skausmas, skeleto raumenų sustingimas (įskaitant kaklo sustingimą), galūnės skausmas</w:t>
            </w:r>
          </w:p>
          <w:p w14:paraId="0640F835" w14:textId="77777777" w:rsidR="00150DBF" w:rsidRPr="0077635C" w:rsidRDefault="00150DBF" w:rsidP="00E42BEA">
            <w:pPr>
              <w:tabs>
                <w:tab w:val="left" w:pos="432"/>
                <w:tab w:val="left" w:pos="720"/>
                <w:tab w:val="left" w:pos="1008"/>
              </w:tabs>
              <w:spacing w:before="20" w:after="20" w:line="240" w:lineRule="auto"/>
              <w:rPr>
                <w:rFonts w:ascii="Times New Roman" w:hAnsi="Times New Roman"/>
                <w:lang w:val="lt-LT"/>
              </w:rPr>
            </w:pPr>
          </w:p>
        </w:tc>
      </w:tr>
      <w:tr w:rsidR="00150DBF" w:rsidRPr="005343D7" w14:paraId="1DCBAC56" w14:textId="77777777" w:rsidTr="00E42BEA">
        <w:trPr>
          <w:cantSplit/>
          <w:jc w:val="center"/>
        </w:trPr>
        <w:tc>
          <w:tcPr>
            <w:tcW w:w="4468" w:type="dxa"/>
            <w:tcBorders>
              <w:top w:val="single" w:sz="6" w:space="0" w:color="000000"/>
              <w:left w:val="single" w:sz="6" w:space="0" w:color="000000"/>
              <w:bottom w:val="single" w:sz="6" w:space="0" w:color="000000"/>
              <w:right w:val="single" w:sz="6" w:space="0" w:color="000000"/>
            </w:tcBorders>
            <w:hideMark/>
          </w:tcPr>
          <w:p w14:paraId="69774AFA" w14:textId="77777777" w:rsidR="00150DBF" w:rsidRPr="004D64F0" w:rsidRDefault="00150DBF" w:rsidP="00E42BEA">
            <w:pPr>
              <w:spacing w:after="0" w:line="240" w:lineRule="auto"/>
              <w:jc w:val="center"/>
              <w:outlineLvl w:val="0"/>
              <w:rPr>
                <w:rFonts w:ascii="Times New Roman" w:eastAsia="Times New Roman" w:hAnsi="Times New Roman"/>
                <w:b/>
                <w:noProof/>
                <w:kern w:val="28"/>
                <w:lang w:val="pt-BR" w:eastAsia="lt-LT"/>
              </w:rPr>
            </w:pPr>
            <w:r w:rsidRPr="004D64F0">
              <w:rPr>
                <w:rFonts w:ascii="Times New Roman" w:eastAsia="Times New Roman" w:hAnsi="Times New Roman"/>
                <w:b/>
                <w:noProof/>
                <w:kern w:val="28"/>
                <w:lang w:val="pt-BR" w:eastAsia="lt-LT"/>
              </w:rPr>
              <w:t xml:space="preserve">Bendrieji sutrikimai ir vartojimo vietos pažeidimai </w:t>
            </w:r>
          </w:p>
        </w:tc>
        <w:tc>
          <w:tcPr>
            <w:tcW w:w="5204" w:type="dxa"/>
            <w:tcBorders>
              <w:top w:val="single" w:sz="6" w:space="0" w:color="000000"/>
              <w:left w:val="single" w:sz="6" w:space="0" w:color="000000"/>
              <w:bottom w:val="single" w:sz="6" w:space="0" w:color="000000"/>
              <w:right w:val="single" w:sz="6" w:space="0" w:color="000000"/>
            </w:tcBorders>
            <w:vAlign w:val="center"/>
          </w:tcPr>
          <w:p w14:paraId="208436EF" w14:textId="77777777" w:rsidR="00150DBF" w:rsidRPr="0077635C" w:rsidRDefault="00150DBF" w:rsidP="00E42BEA">
            <w:pPr>
              <w:tabs>
                <w:tab w:val="left" w:pos="432"/>
                <w:tab w:val="left" w:pos="720"/>
                <w:tab w:val="left" w:pos="1008"/>
              </w:tabs>
              <w:spacing w:before="20" w:after="20" w:line="240" w:lineRule="auto"/>
              <w:rPr>
                <w:rFonts w:ascii="Times New Roman" w:eastAsiaTheme="minorHAnsi" w:hAnsi="Times New Roman" w:cstheme="minorBidi"/>
                <w:b/>
                <w:lang w:val="lt-LT"/>
              </w:rPr>
            </w:pPr>
            <w:r w:rsidRPr="0077635C">
              <w:rPr>
                <w:rFonts w:ascii="Times New Roman" w:hAnsi="Times New Roman"/>
                <w:lang w:val="lt-LT"/>
              </w:rPr>
              <w:t>Eisenos sutrikimas, šaltkrėtis, gripą primenanti liga, astenija, edema, injekcijos vietos sąnarių judesių sutrikimas, pavyzdžiui, sąnarių skausmas, mazgelių susidarymas ir uždegimas</w:t>
            </w:r>
          </w:p>
          <w:p w14:paraId="0B3C27B3" w14:textId="77777777" w:rsidR="00150DBF" w:rsidRPr="0077635C" w:rsidRDefault="00150DBF" w:rsidP="00E42BEA">
            <w:pPr>
              <w:tabs>
                <w:tab w:val="left" w:pos="432"/>
                <w:tab w:val="left" w:pos="720"/>
                <w:tab w:val="left" w:pos="1008"/>
              </w:tabs>
              <w:spacing w:before="20" w:after="20" w:line="240" w:lineRule="auto"/>
              <w:rPr>
                <w:rFonts w:ascii="Times New Roman" w:hAnsi="Times New Roman"/>
                <w:lang w:val="lt-LT"/>
              </w:rPr>
            </w:pPr>
          </w:p>
        </w:tc>
      </w:tr>
    </w:tbl>
    <w:p w14:paraId="299F1C7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*Viršutinė nepageidaujamo poveikio 95 % </w:t>
      </w:r>
      <w:proofErr w:type="spellStart"/>
      <w:r w:rsidRPr="0077635C">
        <w:rPr>
          <w:rFonts w:ascii="Times New Roman" w:hAnsi="Times New Roman"/>
          <w:lang w:val="lt-LT"/>
        </w:rPr>
        <w:t>pasikliautinio</w:t>
      </w:r>
      <w:proofErr w:type="spellEnd"/>
      <w:r w:rsidRPr="0077635C">
        <w:rPr>
          <w:rFonts w:ascii="Times New Roman" w:hAnsi="Times New Roman"/>
          <w:lang w:val="lt-LT"/>
        </w:rPr>
        <w:t xml:space="preserve"> intervalo riba apskaičiuojama kaip 3/n, kur n atitinka asmenų, įtrauktų į visus klinikinius TicoVac 0,5</w:t>
      </w:r>
      <w:r w:rsidRPr="009F04CE">
        <w:rPr>
          <w:rFonts w:ascii="Times New Roman" w:hAnsi="Times New Roman"/>
          <w:lang w:val="pt-BR"/>
        </w:rPr>
        <w:t> </w:t>
      </w:r>
      <w:r w:rsidRPr="0077635C">
        <w:rPr>
          <w:rFonts w:ascii="Times New Roman" w:hAnsi="Times New Roman"/>
          <w:lang w:val="lt-LT"/>
        </w:rPr>
        <w:t xml:space="preserve">ml tyrimus, skaičių. Taigi apskaičiuotas “retų” </w:t>
      </w:r>
      <w:r w:rsidRPr="009F04CE">
        <w:rPr>
          <w:rFonts w:ascii="Times New Roman" w:hAnsi="Times New Roman"/>
          <w:lang w:val="lt-LT"/>
        </w:rPr>
        <w:t>nepageidaujamų poveikių dažnis atitinka teorinį didžiausią šių poveikių dažnį.</w:t>
      </w:r>
    </w:p>
    <w:p w14:paraId="58139DB4" w14:textId="77777777" w:rsidR="00150DBF" w:rsidRPr="0077635C" w:rsidRDefault="00150DBF" w:rsidP="00150DBF">
      <w:pPr>
        <w:spacing w:after="0" w:line="240" w:lineRule="auto"/>
        <w:rPr>
          <w:rFonts w:ascii="Times New Roman" w:hAnsi="Times New Roman"/>
          <w:lang w:val="lt-LT"/>
        </w:rPr>
      </w:pPr>
    </w:p>
    <w:p w14:paraId="0395DD22"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Imuninio atsako skiepijant TicoVac į raumenis ir po oda nedideliame </w:t>
      </w:r>
      <w:r w:rsidRPr="009F04CE">
        <w:rPr>
          <w:rFonts w:ascii="Times New Roman" w:hAnsi="Times New Roman"/>
          <w:lang w:val="lt-LT"/>
        </w:rPr>
        <w:t xml:space="preserve">palyginamajame tyrime su sveikaisiais suaugusiaisiais, skiepijimas po oda sukėlė daugiau vietinių reakcijų, ypač moterims. </w:t>
      </w:r>
    </w:p>
    <w:p w14:paraId="2751138E" w14:textId="77777777" w:rsidR="00150DBF" w:rsidRPr="0077635C" w:rsidRDefault="00150DBF" w:rsidP="00150DBF">
      <w:pPr>
        <w:spacing w:after="0" w:line="240" w:lineRule="auto"/>
        <w:rPr>
          <w:rFonts w:ascii="Times New Roman" w:hAnsi="Times New Roman"/>
          <w:lang w:val="lt-LT"/>
        </w:rPr>
      </w:pPr>
    </w:p>
    <w:p w14:paraId="6C67FCE2"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Pranešimas apie įtariamas nepageidaujamas reakcijas</w:t>
      </w:r>
    </w:p>
    <w:p w14:paraId="6C5D632F" w14:textId="4D331ABD" w:rsidR="00150DBF" w:rsidRPr="007E7B46" w:rsidRDefault="007E7B46" w:rsidP="00150DBF">
      <w:pPr>
        <w:spacing w:after="0" w:line="240" w:lineRule="auto"/>
        <w:rPr>
          <w:rFonts w:ascii="Times New Roman" w:eastAsiaTheme="minorHAnsi" w:hAnsi="Times New Roman"/>
          <w:lang w:val="lt-LT"/>
        </w:rPr>
      </w:pPr>
      <w:r w:rsidRPr="007E7B4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E7B46">
        <w:rPr>
          <w:rFonts w:ascii="Times New Roman" w:hAnsi="Times New Roman"/>
          <w:u w:val="single"/>
          <w:lang w:val="lt-LT"/>
        </w:rPr>
        <w:t>https://vvkt.lrv.lt/lt/</w:t>
      </w:r>
      <w:r w:rsidRPr="007E7B46">
        <w:rPr>
          <w:rFonts w:ascii="Times New Roman" w:hAnsi="Times New Roman"/>
          <w:lang w:val="lt-LT"/>
        </w:rPr>
        <w:t xml:space="preserve"> nurodytais būdais.</w:t>
      </w:r>
    </w:p>
    <w:p w14:paraId="55B2F04B" w14:textId="77777777" w:rsidR="00150DBF" w:rsidRPr="0077635C" w:rsidRDefault="00150DBF" w:rsidP="00150DBF">
      <w:pPr>
        <w:spacing w:after="0" w:line="240" w:lineRule="auto"/>
        <w:rPr>
          <w:rFonts w:ascii="Times New Roman" w:hAnsi="Times New Roman"/>
          <w:lang w:val="lt-LT"/>
        </w:rPr>
      </w:pPr>
    </w:p>
    <w:p w14:paraId="4CB94E94"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4.9. </w:t>
      </w:r>
      <w:r w:rsidRPr="0077635C">
        <w:rPr>
          <w:rFonts w:ascii="Times New Roman" w:hAnsi="Times New Roman"/>
          <w:b/>
          <w:lang w:val="lt-LT"/>
        </w:rPr>
        <w:tab/>
        <w:t>Perdozavimas</w:t>
      </w:r>
    </w:p>
    <w:p w14:paraId="7C085BBA" w14:textId="77777777" w:rsidR="00150DBF" w:rsidRPr="0077635C" w:rsidRDefault="00150DBF" w:rsidP="00150DBF">
      <w:pPr>
        <w:spacing w:after="0" w:line="240" w:lineRule="auto"/>
        <w:rPr>
          <w:rFonts w:ascii="Times New Roman" w:hAnsi="Times New Roman"/>
          <w:b/>
          <w:lang w:val="lt-LT"/>
        </w:rPr>
      </w:pPr>
    </w:p>
    <w:p w14:paraId="67B3F83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Perdozavimo atvejų aprašyta nebuvo. Atsižvelgiant į vakcinos pateikimo formą, atsitiktinis perdozavimas kiekio atžvilgiu nėra tikėtinas.</w:t>
      </w:r>
    </w:p>
    <w:p w14:paraId="7E462361" w14:textId="77777777" w:rsidR="00150DBF" w:rsidRPr="0077635C" w:rsidRDefault="00150DBF" w:rsidP="00150DBF">
      <w:pPr>
        <w:spacing w:after="0" w:line="240" w:lineRule="auto"/>
        <w:rPr>
          <w:rFonts w:ascii="Times New Roman" w:hAnsi="Times New Roman"/>
          <w:lang w:val="lt-LT"/>
        </w:rPr>
      </w:pPr>
    </w:p>
    <w:p w14:paraId="63C8326D" w14:textId="77777777" w:rsidR="00150DBF" w:rsidRPr="0077635C" w:rsidRDefault="00150DBF" w:rsidP="00150DBF">
      <w:pPr>
        <w:spacing w:after="0" w:line="240" w:lineRule="auto"/>
        <w:rPr>
          <w:rFonts w:ascii="Times New Roman" w:hAnsi="Times New Roman"/>
          <w:lang w:val="lt-LT"/>
        </w:rPr>
      </w:pPr>
    </w:p>
    <w:p w14:paraId="124378E9" w14:textId="77777777" w:rsidR="00150DBF" w:rsidRPr="0077635C" w:rsidRDefault="00150DBF" w:rsidP="00150DBF">
      <w:pPr>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5. </w:t>
      </w:r>
      <w:r w:rsidRPr="0077635C">
        <w:rPr>
          <w:rFonts w:ascii="Times New Roman" w:hAnsi="Times New Roman"/>
          <w:b/>
          <w:caps/>
          <w:lang w:val="lt-LT"/>
        </w:rPr>
        <w:tab/>
        <w:t>FARMAKOLOGINĖS SAVYBĖS</w:t>
      </w:r>
    </w:p>
    <w:p w14:paraId="4182390B" w14:textId="77777777" w:rsidR="00150DBF" w:rsidRPr="0077635C" w:rsidRDefault="00150DBF" w:rsidP="00150DBF">
      <w:pPr>
        <w:spacing w:after="0" w:line="240" w:lineRule="auto"/>
        <w:rPr>
          <w:rFonts w:ascii="Times New Roman" w:hAnsi="Times New Roman"/>
          <w:lang w:val="lt-LT"/>
        </w:rPr>
      </w:pPr>
    </w:p>
    <w:p w14:paraId="3BD32FE4"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5.1. </w:t>
      </w:r>
      <w:r w:rsidRPr="0077635C">
        <w:rPr>
          <w:rFonts w:ascii="Times New Roman" w:hAnsi="Times New Roman"/>
          <w:b/>
          <w:lang w:val="lt-LT"/>
        </w:rPr>
        <w:tab/>
        <w:t>Farmakodinaminės savybės</w:t>
      </w:r>
    </w:p>
    <w:p w14:paraId="2FE10FF3" w14:textId="77777777" w:rsidR="00150DBF" w:rsidRPr="0077635C" w:rsidRDefault="00150DBF" w:rsidP="00150DBF">
      <w:pPr>
        <w:spacing w:after="0" w:line="240" w:lineRule="auto"/>
        <w:rPr>
          <w:rFonts w:ascii="Times New Roman" w:hAnsi="Times New Roman"/>
          <w:lang w:val="lt-LT"/>
        </w:rPr>
      </w:pPr>
    </w:p>
    <w:p w14:paraId="682DBA1D" w14:textId="77777777" w:rsidR="00150DBF" w:rsidRPr="0077635C" w:rsidRDefault="00150DBF" w:rsidP="00150DBF">
      <w:pPr>
        <w:spacing w:after="0" w:line="240" w:lineRule="auto"/>
        <w:ind w:left="567" w:hanging="567"/>
        <w:rPr>
          <w:rFonts w:ascii="Times New Roman" w:eastAsiaTheme="minorHAnsi" w:hAnsi="Times New Roman" w:cstheme="minorBidi"/>
          <w:lang w:val="lt-LT"/>
        </w:rPr>
      </w:pPr>
      <w:r w:rsidRPr="0077635C">
        <w:rPr>
          <w:rFonts w:ascii="Times New Roman" w:hAnsi="Times New Roman"/>
          <w:lang w:val="lt-LT"/>
        </w:rPr>
        <w:t xml:space="preserve">Farmakoterapinė grupė - </w:t>
      </w:r>
      <w:r w:rsidRPr="009F04CE">
        <w:rPr>
          <w:rFonts w:ascii="Times New Roman" w:hAnsi="Times New Roman"/>
          <w:lang w:val="lt-LT"/>
        </w:rPr>
        <w:t>encefalito vakcinos, ATC kodas - J07BA01.</w:t>
      </w:r>
    </w:p>
    <w:p w14:paraId="3D49C666" w14:textId="77777777" w:rsidR="00150DBF" w:rsidRPr="0077635C" w:rsidRDefault="00150DBF" w:rsidP="00150DBF">
      <w:pPr>
        <w:spacing w:after="0" w:line="240" w:lineRule="auto"/>
        <w:rPr>
          <w:rFonts w:ascii="Times New Roman" w:hAnsi="Times New Roman"/>
          <w:lang w:val="lt-LT"/>
        </w:rPr>
      </w:pPr>
    </w:p>
    <w:p w14:paraId="524D050E"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Farmakodinaminis vaistinio preparato poveikis pasireiškia tuo, kad šis vaistinis preparatas sąlygoja pakankamai didelės erkinio encefalito antikūnų koncentracijos susidarymą, dėl ko susidaro imunitetas erkinio encefalito virusui.</w:t>
      </w:r>
    </w:p>
    <w:p w14:paraId="6FC7C74B" w14:textId="48D4B73E" w:rsidR="00150DBF" w:rsidRDefault="00150DBF" w:rsidP="00150DBF">
      <w:pPr>
        <w:spacing w:after="0" w:line="240" w:lineRule="auto"/>
        <w:rPr>
          <w:rFonts w:ascii="Times New Roman" w:hAnsi="Times New Roman"/>
          <w:lang w:val="lt-LT"/>
        </w:rPr>
      </w:pPr>
    </w:p>
    <w:p w14:paraId="2386B000" w14:textId="73F38B82" w:rsidR="00FF1CA6" w:rsidRPr="005343D7" w:rsidRDefault="00FF1CA6" w:rsidP="00150DBF">
      <w:pPr>
        <w:spacing w:after="0" w:line="240" w:lineRule="auto"/>
        <w:rPr>
          <w:rFonts w:ascii="Times New Roman" w:hAnsi="Times New Roman"/>
          <w:u w:val="single"/>
          <w:lang w:val="lt-LT"/>
        </w:rPr>
      </w:pPr>
      <w:r w:rsidRPr="005343D7">
        <w:rPr>
          <w:rFonts w:ascii="Times New Roman" w:hAnsi="Times New Roman"/>
          <w:u w:val="single"/>
          <w:lang w:val="lt-LT"/>
        </w:rPr>
        <w:t>Serologiniai klinikinių tyrimų duomenys</w:t>
      </w:r>
    </w:p>
    <w:p w14:paraId="7E77BE4F" w14:textId="77777777" w:rsidR="00FF1CA6" w:rsidRPr="0077635C" w:rsidRDefault="00FF1CA6" w:rsidP="00FF1CA6">
      <w:pPr>
        <w:keepNext/>
        <w:spacing w:before="60" w:after="60" w:line="240" w:lineRule="auto"/>
        <w:rPr>
          <w:rFonts w:ascii="Times New Roman" w:eastAsiaTheme="minorHAnsi" w:hAnsi="Times New Roman" w:cstheme="minorBidi"/>
          <w:lang w:val="lt-LT"/>
        </w:rPr>
      </w:pPr>
      <w:r w:rsidRPr="0077635C">
        <w:rPr>
          <w:rFonts w:ascii="Times New Roman" w:hAnsi="Times New Roman"/>
          <w:lang w:val="lt-LT"/>
        </w:rPr>
        <w:t xml:space="preserve">Klinikinių tyrimų su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 metu </w:t>
      </w:r>
      <w:proofErr w:type="spellStart"/>
      <w:r w:rsidRPr="0077635C">
        <w:rPr>
          <w:rFonts w:ascii="Times New Roman" w:hAnsi="Times New Roman"/>
          <w:lang w:val="lt-LT"/>
        </w:rPr>
        <w:t>serokonversijai</w:t>
      </w:r>
      <w:proofErr w:type="spellEnd"/>
      <w:r w:rsidRPr="0077635C">
        <w:rPr>
          <w:rFonts w:ascii="Times New Roman" w:hAnsi="Times New Roman"/>
          <w:lang w:val="lt-LT"/>
        </w:rPr>
        <w:t xml:space="preserve"> įvertinti išeities tašku buvo pasirinktas antikūnų kiekio padidėjimas iki daugiau kaip 126 VIE U/ml, tiriant ELISA metodu, arba NT titro padidėjimas </w:t>
      </w:r>
      <w:r w:rsidRPr="003C79AD">
        <w:rPr>
          <w:rFonts w:ascii="Times New Roman" w:hAnsi="Times New Roman"/>
        </w:rPr>
        <w:sym w:font="Symbol" w:char="F0B3"/>
      </w:r>
      <w:r w:rsidRPr="009F04CE">
        <w:rPr>
          <w:rFonts w:ascii="Times New Roman" w:hAnsi="Times New Roman"/>
          <w:lang w:val="lt-LT"/>
        </w:rPr>
        <w:t xml:space="preserve">10.  Bendras </w:t>
      </w:r>
      <w:proofErr w:type="spellStart"/>
      <w:r w:rsidRPr="009F04CE">
        <w:rPr>
          <w:rFonts w:ascii="Times New Roman" w:hAnsi="Times New Roman"/>
          <w:lang w:val="lt-LT"/>
        </w:rPr>
        <w:t>serokonversijos</w:t>
      </w:r>
      <w:proofErr w:type="spellEnd"/>
      <w:r w:rsidRPr="009F04CE">
        <w:rPr>
          <w:rFonts w:ascii="Times New Roman" w:hAnsi="Times New Roman"/>
          <w:lang w:val="lt-LT"/>
        </w:rPr>
        <w:t xml:space="preserve"> lygis, nustatytas ELISA ir NT metodais, praėjus 21 dienai po antrosios ir trečiosios dozių suleidimo, laikantis įprastinio ir pagreitinto skiepijimo plano, pateiktas 1 ir 2 lentelėse. </w:t>
      </w:r>
    </w:p>
    <w:p w14:paraId="52CCD269" w14:textId="77777777" w:rsidR="00FF1CA6" w:rsidRPr="0077635C" w:rsidRDefault="00FF1CA6" w:rsidP="00FF1CA6">
      <w:pPr>
        <w:keepNext/>
        <w:spacing w:before="60" w:after="60" w:line="240" w:lineRule="auto"/>
        <w:rPr>
          <w:rFonts w:ascii="Times New Roman" w:hAnsi="Times New Roman"/>
          <w:lang w:val="lt-LT"/>
        </w:rPr>
      </w:pPr>
      <w:r w:rsidRPr="0077635C">
        <w:rPr>
          <w:rFonts w:ascii="Times New Roman" w:hAnsi="Times New Roman"/>
          <w:lang w:val="lt-LT"/>
        </w:rPr>
        <w:t xml:space="preserve"> </w:t>
      </w:r>
    </w:p>
    <w:p w14:paraId="48C49898" w14:textId="77777777" w:rsidR="000A5C3F" w:rsidRDefault="00FF1CA6" w:rsidP="00FF1CA6">
      <w:pPr>
        <w:keepNext/>
        <w:spacing w:before="60" w:after="60" w:line="240" w:lineRule="auto"/>
        <w:jc w:val="center"/>
        <w:rPr>
          <w:rFonts w:ascii="Times New Roman" w:hAnsi="Times New Roman"/>
          <w:b/>
          <w:lang w:val="lt-LT"/>
        </w:rPr>
      </w:pPr>
      <w:r w:rsidRPr="0077635C">
        <w:rPr>
          <w:rFonts w:ascii="Times New Roman" w:hAnsi="Times New Roman"/>
          <w:b/>
          <w:lang w:val="lt-LT"/>
        </w:rPr>
        <w:t>1 lentelė</w:t>
      </w:r>
      <w:r w:rsidR="00D31CB7">
        <w:rPr>
          <w:rFonts w:ascii="Times New Roman" w:hAnsi="Times New Roman"/>
          <w:b/>
          <w:lang w:val="lt-LT"/>
        </w:rPr>
        <w:t>.</w:t>
      </w:r>
    </w:p>
    <w:p w14:paraId="16B0EDC6" w14:textId="7C3CEFB3" w:rsidR="00FF1CA6" w:rsidRPr="0077635C" w:rsidRDefault="00FF1CA6" w:rsidP="00FF1CA6">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 xml:space="preserve"> Įprastas skiepijimo planas, bendras </w:t>
      </w:r>
      <w:proofErr w:type="spellStart"/>
      <w:r w:rsidRPr="0077635C">
        <w:rPr>
          <w:rFonts w:ascii="Times New Roman" w:hAnsi="Times New Roman"/>
          <w:b/>
          <w:lang w:val="lt-LT"/>
        </w:rPr>
        <w:t>serokonversijos</w:t>
      </w:r>
      <w:proofErr w:type="spellEnd"/>
      <w:r w:rsidRPr="0077635C">
        <w:rPr>
          <w:rFonts w:ascii="Times New Roman" w:hAnsi="Times New Roman"/>
          <w:b/>
          <w:lang w:val="lt-LT"/>
        </w:rPr>
        <w:t xml:space="preserve"> lygis</w:t>
      </w:r>
      <w:r w:rsidRPr="005343D7">
        <w:rPr>
          <w:rFonts w:ascii="Times New Roman" w:hAnsi="Times New Roman"/>
          <w:b/>
          <w:vertAlign w:val="superscript"/>
          <w:lang w:val="lt-LT"/>
        </w:rPr>
        <w:t>1</w:t>
      </w:r>
      <w:r w:rsidRPr="0077635C">
        <w:rPr>
          <w:rFonts w:ascii="Times New Roman" w:hAnsi="Times New Roman"/>
          <w:b/>
          <w:lang w:val="lt-LT"/>
        </w:rPr>
        <w:t>, nustatytas ELISA ir NT metod</w:t>
      </w:r>
      <w:r w:rsidR="00D31CB7">
        <w:rPr>
          <w:rFonts w:ascii="Times New Roman" w:hAnsi="Times New Roman"/>
          <w:b/>
          <w:lang w:val="lt-LT"/>
        </w:rPr>
        <w:t>ais</w:t>
      </w:r>
      <w:r w:rsidRPr="0077635C">
        <w:rPr>
          <w:rFonts w:ascii="Times New Roman" w:hAnsi="Times New Roman"/>
          <w:b/>
          <w:lang w:val="lt-LT"/>
        </w:rPr>
        <w:t xml:space="preserve"> 16</w:t>
      </w:r>
      <w:r w:rsidR="00D31CB7" w:rsidRPr="009A2583">
        <w:rPr>
          <w:lang w:val="lt-LT"/>
        </w:rPr>
        <w:t>–</w:t>
      </w:r>
      <w:r w:rsidRPr="0077635C">
        <w:rPr>
          <w:rFonts w:ascii="Times New Roman" w:hAnsi="Times New Roman"/>
          <w:b/>
          <w:lang w:val="lt-LT"/>
        </w:rPr>
        <w:t>65 metų amžiaus asmenims</w:t>
      </w: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741"/>
        <w:gridCol w:w="1168"/>
        <w:gridCol w:w="1470"/>
        <w:gridCol w:w="1575"/>
        <w:gridCol w:w="1461"/>
      </w:tblGrid>
      <w:tr w:rsidR="00FF1CA6" w:rsidRPr="004D64F0" w14:paraId="31F45B54" w14:textId="77777777" w:rsidTr="000204FD">
        <w:trPr>
          <w:trHeight w:val="415"/>
          <w:tblHeader/>
          <w:jc w:val="center"/>
        </w:trPr>
        <w:tc>
          <w:tcPr>
            <w:tcW w:w="2741" w:type="dxa"/>
            <w:shd w:val="clear" w:color="auto" w:fill="FFFFFF"/>
          </w:tcPr>
          <w:p w14:paraId="1C9E806D" w14:textId="77777777" w:rsidR="00FF1CA6" w:rsidRPr="0077635C" w:rsidRDefault="00FF1CA6" w:rsidP="000204FD">
            <w:pPr>
              <w:tabs>
                <w:tab w:val="left" w:pos="432"/>
                <w:tab w:val="left" w:pos="720"/>
                <w:tab w:val="left" w:pos="1008"/>
              </w:tabs>
              <w:spacing w:before="20" w:after="20" w:line="240" w:lineRule="auto"/>
              <w:jc w:val="center"/>
              <w:rPr>
                <w:rFonts w:ascii="Times New Roman" w:hAnsi="Times New Roman"/>
                <w:lang w:val="lt-LT"/>
              </w:rPr>
            </w:pPr>
          </w:p>
        </w:tc>
        <w:tc>
          <w:tcPr>
            <w:tcW w:w="2640" w:type="dxa"/>
            <w:gridSpan w:val="2"/>
            <w:shd w:val="clear" w:color="auto" w:fill="FFFFFF"/>
            <w:hideMark/>
          </w:tcPr>
          <w:p w14:paraId="07B1919E" w14:textId="77777777" w:rsidR="00FF1CA6" w:rsidRPr="004D64F0" w:rsidRDefault="00FF1CA6" w:rsidP="000204FD">
            <w:pPr>
              <w:tabs>
                <w:tab w:val="left" w:pos="432"/>
                <w:tab w:val="left" w:pos="720"/>
                <w:tab w:val="left" w:pos="1008"/>
              </w:tabs>
              <w:spacing w:before="20" w:after="20" w:line="240" w:lineRule="auto"/>
              <w:jc w:val="center"/>
              <w:rPr>
                <w:rFonts w:ascii="Times New Roman" w:eastAsia="Times New Roman" w:hAnsi="Times New Roman"/>
                <w:b/>
                <w:lang w:val="de-DE"/>
              </w:rPr>
            </w:pPr>
            <w:r w:rsidRPr="004D64F0">
              <w:rPr>
                <w:rFonts w:ascii="Times New Roman" w:eastAsia="Times New Roman" w:hAnsi="Times New Roman"/>
                <w:b/>
                <w:lang w:val="de-DE"/>
              </w:rPr>
              <w:t>ELISA</w:t>
            </w:r>
            <w:r w:rsidRPr="004D64F0">
              <w:rPr>
                <w:rFonts w:ascii="Times New Roman" w:eastAsia="Times New Roman" w:hAnsi="Times New Roman"/>
                <w:b/>
                <w:vertAlign w:val="superscript"/>
                <w:lang w:val="de-DE"/>
              </w:rPr>
              <w:t>2</w:t>
            </w:r>
          </w:p>
        </w:tc>
        <w:tc>
          <w:tcPr>
            <w:tcW w:w="3038" w:type="dxa"/>
            <w:gridSpan w:val="2"/>
            <w:shd w:val="clear" w:color="auto" w:fill="FFFFFF"/>
            <w:hideMark/>
          </w:tcPr>
          <w:p w14:paraId="422C20D5" w14:textId="77777777" w:rsidR="00FF1CA6" w:rsidRPr="004D64F0" w:rsidRDefault="00FF1CA6" w:rsidP="000204FD">
            <w:pPr>
              <w:tabs>
                <w:tab w:val="left" w:pos="432"/>
                <w:tab w:val="left" w:pos="720"/>
                <w:tab w:val="left" w:pos="1008"/>
              </w:tabs>
              <w:spacing w:before="20" w:after="20" w:line="240" w:lineRule="auto"/>
              <w:jc w:val="center"/>
              <w:rPr>
                <w:rFonts w:ascii="Times New Roman" w:eastAsia="Times New Roman" w:hAnsi="Times New Roman"/>
                <w:b/>
                <w:lang w:val="de-DE"/>
              </w:rPr>
            </w:pPr>
            <w:r w:rsidRPr="004D64F0">
              <w:rPr>
                <w:rFonts w:ascii="Times New Roman" w:eastAsia="Times New Roman" w:hAnsi="Times New Roman"/>
                <w:b/>
                <w:lang w:val="de-DE"/>
              </w:rPr>
              <w:t>NT</w:t>
            </w:r>
            <w:r w:rsidRPr="004D64F0">
              <w:rPr>
                <w:rFonts w:ascii="Times New Roman" w:eastAsia="Times New Roman" w:hAnsi="Times New Roman"/>
                <w:b/>
                <w:vertAlign w:val="superscript"/>
                <w:lang w:val="de-DE"/>
              </w:rPr>
              <w:t>2</w:t>
            </w:r>
          </w:p>
        </w:tc>
      </w:tr>
      <w:tr w:rsidR="00FF1CA6" w:rsidRPr="004D64F0" w14:paraId="5E535653" w14:textId="77777777" w:rsidTr="000204FD">
        <w:trPr>
          <w:trHeight w:val="67"/>
          <w:tblHeader/>
          <w:jc w:val="center"/>
        </w:trPr>
        <w:tc>
          <w:tcPr>
            <w:tcW w:w="2741" w:type="dxa"/>
            <w:shd w:val="clear" w:color="auto" w:fill="FFFFFF"/>
            <w:hideMark/>
          </w:tcPr>
          <w:p w14:paraId="06607817" w14:textId="77777777" w:rsidR="00FF1CA6" w:rsidRPr="004D64F0" w:rsidRDefault="00FF1CA6" w:rsidP="000204FD">
            <w:pPr>
              <w:tabs>
                <w:tab w:val="left" w:pos="432"/>
                <w:tab w:val="left" w:pos="720"/>
                <w:tab w:val="left" w:pos="1008"/>
              </w:tabs>
              <w:spacing w:before="20" w:after="20" w:line="240" w:lineRule="auto"/>
              <w:jc w:val="center"/>
              <w:rPr>
                <w:rFonts w:ascii="Times New Roman" w:eastAsia="Times New Roman" w:hAnsi="Times New Roman"/>
                <w:bCs/>
                <w:lang w:val="de-DE"/>
              </w:rPr>
            </w:pPr>
            <w:proofErr w:type="spellStart"/>
            <w:r w:rsidRPr="004D64F0">
              <w:rPr>
                <w:rFonts w:ascii="Times New Roman" w:eastAsia="Times New Roman" w:hAnsi="Times New Roman"/>
                <w:bCs/>
                <w:lang w:val="de-DE"/>
              </w:rPr>
              <w:t>Dozė</w:t>
            </w:r>
            <w:proofErr w:type="spellEnd"/>
          </w:p>
        </w:tc>
        <w:tc>
          <w:tcPr>
            <w:tcW w:w="1169" w:type="dxa"/>
            <w:shd w:val="clear" w:color="auto" w:fill="FFFFFF"/>
            <w:hideMark/>
          </w:tcPr>
          <w:p w14:paraId="3DEBC447"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w:t>
            </w:r>
          </w:p>
        </w:tc>
        <w:tc>
          <w:tcPr>
            <w:tcW w:w="1471" w:type="dxa"/>
            <w:shd w:val="clear" w:color="auto" w:fill="FFFFFF"/>
            <w:hideMark/>
          </w:tcPr>
          <w:p w14:paraId="18D59AEE"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III</w:t>
            </w:r>
          </w:p>
        </w:tc>
        <w:tc>
          <w:tcPr>
            <w:tcW w:w="1576" w:type="dxa"/>
            <w:shd w:val="clear" w:color="auto" w:fill="FFFFFF"/>
            <w:hideMark/>
          </w:tcPr>
          <w:p w14:paraId="55A56CB5"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w:t>
            </w:r>
          </w:p>
        </w:tc>
        <w:tc>
          <w:tcPr>
            <w:tcW w:w="1462" w:type="dxa"/>
            <w:shd w:val="clear" w:color="auto" w:fill="FFFFFF"/>
            <w:hideMark/>
          </w:tcPr>
          <w:p w14:paraId="46484A33"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III</w:t>
            </w:r>
          </w:p>
        </w:tc>
      </w:tr>
      <w:tr w:rsidR="00FF1CA6" w:rsidRPr="004D64F0" w14:paraId="063EE46D" w14:textId="77777777" w:rsidTr="000204FD">
        <w:trPr>
          <w:trHeight w:val="222"/>
          <w:jc w:val="center"/>
        </w:trPr>
        <w:tc>
          <w:tcPr>
            <w:tcW w:w="2741" w:type="dxa"/>
            <w:shd w:val="clear" w:color="auto" w:fill="FFFFFF"/>
            <w:hideMark/>
          </w:tcPr>
          <w:p w14:paraId="3E239926"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b/>
              </w:rPr>
            </w:pPr>
            <w:proofErr w:type="spellStart"/>
            <w:r w:rsidRPr="003C79AD">
              <w:rPr>
                <w:rFonts w:ascii="Times New Roman" w:hAnsi="Times New Roman"/>
                <w:b/>
              </w:rPr>
              <w:t>Serokonversijos</w:t>
            </w:r>
            <w:proofErr w:type="spellEnd"/>
            <w:r w:rsidRPr="003C79AD">
              <w:rPr>
                <w:rFonts w:ascii="Times New Roman" w:hAnsi="Times New Roman"/>
                <w:b/>
              </w:rPr>
              <w:t xml:space="preserve"> lygis</w:t>
            </w:r>
            <w:r w:rsidRPr="003C79AD">
              <w:rPr>
                <w:rFonts w:ascii="Times New Roman" w:hAnsi="Times New Roman"/>
                <w:b/>
                <w:vertAlign w:val="superscript"/>
              </w:rPr>
              <w:t>1</w:t>
            </w:r>
            <w:r w:rsidRPr="003C79AD">
              <w:rPr>
                <w:rFonts w:ascii="Times New Roman" w:hAnsi="Times New Roman"/>
                <w:b/>
              </w:rPr>
              <w:t xml:space="preserve">,%  </w:t>
            </w:r>
          </w:p>
          <w:p w14:paraId="76B72F54"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b/>
              </w:rPr>
            </w:pPr>
            <w:r w:rsidRPr="003C79AD">
              <w:rPr>
                <w:rFonts w:ascii="Times New Roman" w:hAnsi="Times New Roman"/>
                <w:b/>
              </w:rPr>
              <w:t>(n/N)</w:t>
            </w:r>
          </w:p>
        </w:tc>
        <w:tc>
          <w:tcPr>
            <w:tcW w:w="1169" w:type="dxa"/>
            <w:shd w:val="clear" w:color="auto" w:fill="FFFFFF"/>
            <w:hideMark/>
          </w:tcPr>
          <w:p w14:paraId="6C9F9243"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87,5</w:t>
            </w:r>
          </w:p>
          <w:p w14:paraId="40BB1225"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(420/480)</w:t>
            </w:r>
          </w:p>
        </w:tc>
        <w:tc>
          <w:tcPr>
            <w:tcW w:w="1471" w:type="dxa"/>
            <w:shd w:val="clear" w:color="auto" w:fill="FFFFFF"/>
            <w:hideMark/>
          </w:tcPr>
          <w:p w14:paraId="63B3EE61"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98,7</w:t>
            </w:r>
          </w:p>
          <w:p w14:paraId="08CCF062"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(825/836)</w:t>
            </w:r>
          </w:p>
        </w:tc>
        <w:tc>
          <w:tcPr>
            <w:tcW w:w="1576" w:type="dxa"/>
            <w:shd w:val="clear" w:color="auto" w:fill="FFFFFF"/>
            <w:hideMark/>
          </w:tcPr>
          <w:p w14:paraId="392E9DB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94,8</w:t>
            </w:r>
          </w:p>
          <w:p w14:paraId="4C656593"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(330/348)</w:t>
            </w:r>
          </w:p>
        </w:tc>
        <w:tc>
          <w:tcPr>
            <w:tcW w:w="1462" w:type="dxa"/>
            <w:shd w:val="clear" w:color="auto" w:fill="FFFFFF"/>
            <w:hideMark/>
          </w:tcPr>
          <w:p w14:paraId="68F6880D"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99,4</w:t>
            </w:r>
          </w:p>
          <w:p w14:paraId="54CE37C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(714/718)</w:t>
            </w:r>
          </w:p>
        </w:tc>
      </w:tr>
    </w:tbl>
    <w:p w14:paraId="35CDEB3C" w14:textId="77777777" w:rsidR="00FF1CA6" w:rsidRPr="003C79AD" w:rsidRDefault="00FF1CA6" w:rsidP="00FF1CA6">
      <w:pPr>
        <w:keepNext/>
        <w:spacing w:before="60" w:after="60" w:line="240" w:lineRule="auto"/>
        <w:rPr>
          <w:rFonts w:ascii="Times New Roman" w:hAnsi="Times New Roman"/>
        </w:rPr>
      </w:pPr>
    </w:p>
    <w:p w14:paraId="15F89F0D" w14:textId="77777777" w:rsidR="000A5C3F" w:rsidRDefault="00FF1CA6" w:rsidP="00FF1CA6">
      <w:pPr>
        <w:keepNext/>
        <w:spacing w:before="60" w:after="60" w:line="240" w:lineRule="auto"/>
        <w:jc w:val="center"/>
        <w:rPr>
          <w:rFonts w:ascii="Times New Roman" w:eastAsia="Times New Roman" w:hAnsi="Times New Roman"/>
          <w:b/>
          <w:lang w:val="es-ES"/>
        </w:rPr>
      </w:pPr>
      <w:r w:rsidRPr="008B385E">
        <w:rPr>
          <w:rFonts w:ascii="Times New Roman" w:eastAsia="Times New Roman" w:hAnsi="Times New Roman"/>
          <w:b/>
          <w:lang w:val="es-ES"/>
        </w:rPr>
        <w:t xml:space="preserve">2 </w:t>
      </w:r>
      <w:proofErr w:type="spellStart"/>
      <w:r w:rsidRPr="008B385E">
        <w:rPr>
          <w:rFonts w:ascii="Times New Roman" w:eastAsia="Times New Roman" w:hAnsi="Times New Roman"/>
          <w:b/>
          <w:lang w:val="es-ES"/>
        </w:rPr>
        <w:t>lentel</w:t>
      </w:r>
      <w:proofErr w:type="spellEnd"/>
      <w:r w:rsidRPr="0077635C">
        <w:rPr>
          <w:rFonts w:ascii="Times New Roman" w:hAnsi="Times New Roman"/>
          <w:b/>
          <w:lang w:val="lt-LT"/>
        </w:rPr>
        <w:t>ė</w:t>
      </w:r>
      <w:r w:rsidR="00D31CB7">
        <w:rPr>
          <w:rFonts w:ascii="Times New Roman" w:eastAsia="Times New Roman" w:hAnsi="Times New Roman"/>
          <w:b/>
          <w:lang w:val="es-ES"/>
        </w:rPr>
        <w:t>.</w:t>
      </w:r>
      <w:r w:rsidRPr="008B385E">
        <w:rPr>
          <w:rFonts w:ascii="Times New Roman" w:eastAsia="Times New Roman" w:hAnsi="Times New Roman"/>
          <w:b/>
          <w:lang w:val="es-ES"/>
        </w:rPr>
        <w:t xml:space="preserve"> </w:t>
      </w:r>
    </w:p>
    <w:p w14:paraId="2F248D87" w14:textId="57F6110A" w:rsidR="00FF1CA6" w:rsidRPr="008B385E" w:rsidRDefault="00FF1CA6" w:rsidP="00FF1CA6">
      <w:pPr>
        <w:keepNext/>
        <w:spacing w:before="60" w:after="60" w:line="240" w:lineRule="auto"/>
        <w:jc w:val="center"/>
        <w:rPr>
          <w:rFonts w:ascii="Times New Roman" w:eastAsia="Times New Roman" w:hAnsi="Times New Roman"/>
          <w:b/>
          <w:bCs/>
          <w:lang w:val="es-ES"/>
        </w:rPr>
      </w:pPr>
      <w:r w:rsidRPr="0077635C">
        <w:rPr>
          <w:rFonts w:ascii="Times New Roman" w:hAnsi="Times New Roman"/>
          <w:b/>
          <w:lang w:val="lt-LT"/>
        </w:rPr>
        <w:t xml:space="preserve">Pagreitinto skiepijimo planas, bendras </w:t>
      </w:r>
      <w:r w:rsidRPr="005343D7">
        <w:rPr>
          <w:rFonts w:ascii="Times New Roman" w:hAnsi="Times New Roman"/>
          <w:b/>
          <w:lang w:val="pt-PT"/>
        </w:rPr>
        <w:t>serokonversijos lygis</w:t>
      </w:r>
      <w:r w:rsidRPr="005343D7">
        <w:rPr>
          <w:rFonts w:ascii="Times New Roman" w:hAnsi="Times New Roman"/>
          <w:b/>
          <w:vertAlign w:val="superscript"/>
          <w:lang w:val="pt-PT"/>
        </w:rPr>
        <w:t>1</w:t>
      </w:r>
      <w:r w:rsidRPr="0077635C">
        <w:rPr>
          <w:rFonts w:ascii="Times New Roman" w:hAnsi="Times New Roman"/>
          <w:b/>
          <w:lang w:val="lt-LT"/>
        </w:rPr>
        <w:t>, nustatytas ELISA ir NT metod</w:t>
      </w:r>
      <w:r w:rsidR="00D31CB7">
        <w:rPr>
          <w:rFonts w:ascii="Times New Roman" w:hAnsi="Times New Roman"/>
          <w:b/>
          <w:lang w:val="lt-LT"/>
        </w:rPr>
        <w:t>ais</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761"/>
        <w:gridCol w:w="1601"/>
        <w:gridCol w:w="1441"/>
        <w:gridCol w:w="1481"/>
        <w:gridCol w:w="1401"/>
      </w:tblGrid>
      <w:tr w:rsidR="00FF1CA6" w:rsidRPr="004D64F0" w14:paraId="2EBDFFE9" w14:textId="77777777" w:rsidTr="000204FD">
        <w:trPr>
          <w:trHeight w:val="415"/>
          <w:tblHeader/>
          <w:jc w:val="center"/>
        </w:trPr>
        <w:tc>
          <w:tcPr>
            <w:tcW w:w="2760" w:type="dxa"/>
            <w:shd w:val="clear" w:color="auto" w:fill="FFFFFF"/>
          </w:tcPr>
          <w:p w14:paraId="28562FEA" w14:textId="77777777" w:rsidR="00FF1CA6" w:rsidRPr="008B385E" w:rsidRDefault="00FF1CA6" w:rsidP="000204FD">
            <w:pPr>
              <w:keepNext/>
              <w:spacing w:before="60" w:after="60" w:line="240" w:lineRule="auto"/>
              <w:jc w:val="center"/>
              <w:rPr>
                <w:rFonts w:ascii="Times New Roman" w:eastAsia="Times New Roman" w:hAnsi="Times New Roman"/>
                <w:b/>
                <w:lang w:val="es-ES"/>
              </w:rPr>
            </w:pPr>
          </w:p>
        </w:tc>
        <w:tc>
          <w:tcPr>
            <w:tcW w:w="3040" w:type="dxa"/>
            <w:gridSpan w:val="2"/>
            <w:shd w:val="clear" w:color="auto" w:fill="FFFFFF"/>
            <w:hideMark/>
          </w:tcPr>
          <w:p w14:paraId="0D78DC82" w14:textId="77777777" w:rsidR="00FF1CA6" w:rsidRPr="003C79AD" w:rsidRDefault="00FF1CA6" w:rsidP="000204FD">
            <w:pPr>
              <w:keepNext/>
              <w:spacing w:before="60" w:after="60" w:line="240" w:lineRule="auto"/>
              <w:jc w:val="center"/>
              <w:rPr>
                <w:rFonts w:ascii="Times New Roman" w:hAnsi="Times New Roman"/>
                <w:b/>
              </w:rPr>
            </w:pPr>
            <w:r w:rsidRPr="004D64F0">
              <w:rPr>
                <w:rFonts w:ascii="Times New Roman" w:eastAsia="Times New Roman" w:hAnsi="Times New Roman"/>
                <w:b/>
                <w:lang w:val="de-DE"/>
              </w:rPr>
              <w:t>ELISA</w:t>
            </w:r>
            <w:r w:rsidRPr="004D64F0">
              <w:rPr>
                <w:rFonts w:ascii="Times New Roman" w:eastAsia="Times New Roman" w:hAnsi="Times New Roman"/>
                <w:b/>
                <w:vertAlign w:val="superscript"/>
                <w:lang w:val="de-DE"/>
              </w:rPr>
              <w:t>2</w:t>
            </w:r>
          </w:p>
        </w:tc>
        <w:tc>
          <w:tcPr>
            <w:tcW w:w="2880" w:type="dxa"/>
            <w:gridSpan w:val="2"/>
            <w:shd w:val="clear" w:color="auto" w:fill="FFFFFF"/>
            <w:hideMark/>
          </w:tcPr>
          <w:p w14:paraId="70B0190D" w14:textId="77777777" w:rsidR="00FF1CA6" w:rsidRPr="003C79AD" w:rsidRDefault="00FF1CA6" w:rsidP="000204FD">
            <w:pPr>
              <w:keepNext/>
              <w:spacing w:before="60" w:after="60" w:line="240" w:lineRule="auto"/>
              <w:jc w:val="center"/>
              <w:rPr>
                <w:rFonts w:ascii="Times New Roman" w:hAnsi="Times New Roman"/>
                <w:b/>
              </w:rPr>
            </w:pPr>
            <w:r w:rsidRPr="004D64F0">
              <w:rPr>
                <w:rFonts w:ascii="Times New Roman" w:eastAsia="Times New Roman" w:hAnsi="Times New Roman"/>
                <w:b/>
                <w:lang w:val="de-DE"/>
              </w:rPr>
              <w:t>NT</w:t>
            </w:r>
            <w:r w:rsidRPr="004D64F0">
              <w:rPr>
                <w:rFonts w:ascii="Times New Roman" w:eastAsia="Times New Roman" w:hAnsi="Times New Roman"/>
                <w:b/>
                <w:vertAlign w:val="superscript"/>
                <w:lang w:val="de-DE"/>
              </w:rPr>
              <w:t>2</w:t>
            </w:r>
          </w:p>
        </w:tc>
      </w:tr>
      <w:tr w:rsidR="00FF1CA6" w:rsidRPr="004D64F0" w14:paraId="2B470DDD" w14:textId="77777777" w:rsidTr="000204FD">
        <w:trPr>
          <w:trHeight w:val="67"/>
          <w:tblHeader/>
          <w:jc w:val="center"/>
        </w:trPr>
        <w:tc>
          <w:tcPr>
            <w:tcW w:w="2760" w:type="dxa"/>
            <w:shd w:val="clear" w:color="auto" w:fill="FFFFFF"/>
            <w:hideMark/>
          </w:tcPr>
          <w:p w14:paraId="4A0F4E9B" w14:textId="77777777" w:rsidR="00FF1CA6" w:rsidRPr="0077635C" w:rsidRDefault="00FF1CA6" w:rsidP="000204FD">
            <w:pPr>
              <w:tabs>
                <w:tab w:val="left" w:pos="432"/>
                <w:tab w:val="left" w:pos="720"/>
                <w:tab w:val="left" w:pos="1008"/>
              </w:tabs>
              <w:spacing w:before="20" w:after="20" w:line="240" w:lineRule="auto"/>
              <w:jc w:val="center"/>
              <w:rPr>
                <w:rFonts w:ascii="Times New Roman" w:hAnsi="Times New Roman"/>
                <w:lang w:val="lt-LT"/>
              </w:rPr>
            </w:pPr>
            <w:proofErr w:type="spellStart"/>
            <w:r w:rsidRPr="004D64F0">
              <w:rPr>
                <w:rFonts w:ascii="Times New Roman" w:eastAsia="Times New Roman" w:hAnsi="Times New Roman"/>
                <w:bCs/>
                <w:lang w:val="de-DE"/>
              </w:rPr>
              <w:t>Doz</w:t>
            </w:r>
            <w:proofErr w:type="spellEnd"/>
            <w:r w:rsidRPr="0077635C">
              <w:rPr>
                <w:rFonts w:ascii="Times New Roman" w:hAnsi="Times New Roman"/>
                <w:lang w:val="lt-LT"/>
              </w:rPr>
              <w:t>ė</w:t>
            </w:r>
          </w:p>
        </w:tc>
        <w:tc>
          <w:tcPr>
            <w:tcW w:w="1600" w:type="dxa"/>
            <w:shd w:val="clear" w:color="auto" w:fill="FFFFFF"/>
            <w:hideMark/>
          </w:tcPr>
          <w:p w14:paraId="48477CA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w:t>
            </w:r>
          </w:p>
        </w:tc>
        <w:tc>
          <w:tcPr>
            <w:tcW w:w="1440" w:type="dxa"/>
            <w:shd w:val="clear" w:color="auto" w:fill="FFFFFF"/>
            <w:hideMark/>
          </w:tcPr>
          <w:p w14:paraId="7986058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III</w:t>
            </w:r>
          </w:p>
        </w:tc>
        <w:tc>
          <w:tcPr>
            <w:tcW w:w="1480" w:type="dxa"/>
            <w:shd w:val="clear" w:color="auto" w:fill="FFFFFF"/>
            <w:hideMark/>
          </w:tcPr>
          <w:p w14:paraId="258F1DB5"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w:t>
            </w:r>
          </w:p>
        </w:tc>
        <w:tc>
          <w:tcPr>
            <w:tcW w:w="1400" w:type="dxa"/>
            <w:shd w:val="clear" w:color="auto" w:fill="FFFFFF"/>
            <w:hideMark/>
          </w:tcPr>
          <w:p w14:paraId="7E73606C"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III</w:t>
            </w:r>
          </w:p>
        </w:tc>
      </w:tr>
      <w:tr w:rsidR="00FF1CA6" w:rsidRPr="004D64F0" w14:paraId="6D17D1CF" w14:textId="77777777" w:rsidTr="000204FD">
        <w:trPr>
          <w:trHeight w:val="222"/>
          <w:jc w:val="center"/>
        </w:trPr>
        <w:tc>
          <w:tcPr>
            <w:tcW w:w="2760" w:type="dxa"/>
            <w:shd w:val="clear" w:color="auto" w:fill="FFFFFF"/>
          </w:tcPr>
          <w:p w14:paraId="5FEBB039" w14:textId="3C959DC0" w:rsidR="00FF1CA6" w:rsidRPr="0077635C" w:rsidRDefault="00FF1CA6" w:rsidP="000204FD">
            <w:pPr>
              <w:tabs>
                <w:tab w:val="left" w:pos="432"/>
                <w:tab w:val="left" w:pos="720"/>
                <w:tab w:val="left" w:pos="1008"/>
              </w:tabs>
              <w:spacing w:before="20" w:after="20" w:line="240" w:lineRule="auto"/>
              <w:jc w:val="center"/>
              <w:rPr>
                <w:rFonts w:ascii="Times New Roman" w:hAnsi="Times New Roman"/>
                <w:b/>
                <w:lang w:val="lt-LT"/>
              </w:rPr>
            </w:pPr>
            <w:proofErr w:type="spellStart"/>
            <w:r w:rsidRPr="0077635C">
              <w:rPr>
                <w:rFonts w:ascii="Times New Roman" w:hAnsi="Times New Roman"/>
                <w:b/>
                <w:lang w:val="lt-LT"/>
              </w:rPr>
              <w:t>Serokonversijos</w:t>
            </w:r>
            <w:proofErr w:type="spellEnd"/>
            <w:r w:rsidRPr="0077635C">
              <w:rPr>
                <w:rFonts w:ascii="Times New Roman" w:hAnsi="Times New Roman"/>
                <w:b/>
                <w:lang w:val="lt-LT"/>
              </w:rPr>
              <w:t xml:space="preserve"> lygis asmenims nuo 16 iki 49</w:t>
            </w:r>
            <w:r>
              <w:rPr>
                <w:rFonts w:ascii="Times New Roman" w:hAnsi="Times New Roman"/>
                <w:b/>
                <w:lang w:val="lt-LT"/>
              </w:rPr>
              <w:t> </w:t>
            </w:r>
            <w:r w:rsidRPr="0077635C">
              <w:rPr>
                <w:rFonts w:ascii="Times New Roman" w:hAnsi="Times New Roman"/>
                <w:b/>
                <w:lang w:val="lt-LT"/>
              </w:rPr>
              <w:t>metų, % (n/N)</w:t>
            </w:r>
          </w:p>
          <w:p w14:paraId="6FD46BD9" w14:textId="77777777" w:rsidR="00FF1CA6" w:rsidRPr="0077635C" w:rsidRDefault="00FF1CA6" w:rsidP="000204FD">
            <w:pPr>
              <w:tabs>
                <w:tab w:val="left" w:pos="432"/>
                <w:tab w:val="left" w:pos="720"/>
                <w:tab w:val="left" w:pos="1008"/>
              </w:tabs>
              <w:spacing w:before="20" w:after="20" w:line="240" w:lineRule="auto"/>
              <w:jc w:val="center"/>
              <w:rPr>
                <w:rFonts w:ascii="Times New Roman" w:hAnsi="Times New Roman"/>
                <w:lang w:val="lt-LT"/>
              </w:rPr>
            </w:pPr>
          </w:p>
        </w:tc>
        <w:tc>
          <w:tcPr>
            <w:tcW w:w="1600" w:type="dxa"/>
            <w:shd w:val="clear" w:color="auto" w:fill="FFFFFF"/>
            <w:hideMark/>
          </w:tcPr>
          <w:p w14:paraId="433A4850"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86,6</w:t>
            </w:r>
          </w:p>
          <w:p w14:paraId="2DF4EEDE"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(168/194)</w:t>
            </w:r>
          </w:p>
        </w:tc>
        <w:tc>
          <w:tcPr>
            <w:tcW w:w="1440" w:type="dxa"/>
            <w:shd w:val="clear" w:color="auto" w:fill="FFFFFF"/>
            <w:hideMark/>
          </w:tcPr>
          <w:p w14:paraId="287C9144"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99,4</w:t>
            </w:r>
          </w:p>
          <w:p w14:paraId="4DDDB6A4"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(176/177)</w:t>
            </w:r>
          </w:p>
        </w:tc>
        <w:tc>
          <w:tcPr>
            <w:tcW w:w="1480" w:type="dxa"/>
            <w:shd w:val="clear" w:color="auto" w:fill="FFFFFF"/>
            <w:hideMark/>
          </w:tcPr>
          <w:p w14:paraId="4DB4A2B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97,4</w:t>
            </w:r>
          </w:p>
          <w:p w14:paraId="25D35153"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(189/194)</w:t>
            </w:r>
          </w:p>
        </w:tc>
        <w:tc>
          <w:tcPr>
            <w:tcW w:w="1400" w:type="dxa"/>
            <w:shd w:val="clear" w:color="auto" w:fill="FFFFFF"/>
            <w:hideMark/>
          </w:tcPr>
          <w:p w14:paraId="36E3A6E2"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100,0</w:t>
            </w:r>
          </w:p>
          <w:p w14:paraId="5685FBC0"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(177/177)</w:t>
            </w:r>
          </w:p>
        </w:tc>
      </w:tr>
      <w:tr w:rsidR="00FF1CA6" w:rsidRPr="004D64F0" w14:paraId="458B77BD" w14:textId="77777777" w:rsidTr="000204FD">
        <w:trPr>
          <w:trHeight w:val="222"/>
          <w:jc w:val="center"/>
        </w:trPr>
        <w:tc>
          <w:tcPr>
            <w:tcW w:w="2760" w:type="dxa"/>
            <w:shd w:val="clear" w:color="auto" w:fill="FFFFFF"/>
            <w:hideMark/>
          </w:tcPr>
          <w:p w14:paraId="45D8E2F7" w14:textId="52D1A777" w:rsidR="00FF1CA6" w:rsidRPr="0077635C" w:rsidRDefault="00FF1CA6" w:rsidP="00D31CB7">
            <w:pPr>
              <w:tabs>
                <w:tab w:val="left" w:pos="432"/>
                <w:tab w:val="left" w:pos="720"/>
                <w:tab w:val="left" w:pos="1008"/>
              </w:tabs>
              <w:spacing w:before="20" w:after="20" w:line="240" w:lineRule="auto"/>
              <w:jc w:val="center"/>
              <w:rPr>
                <w:rFonts w:ascii="Times New Roman" w:hAnsi="Times New Roman"/>
                <w:lang w:val="lt-LT"/>
              </w:rPr>
            </w:pPr>
            <w:proofErr w:type="spellStart"/>
            <w:r w:rsidRPr="0077635C">
              <w:rPr>
                <w:rFonts w:ascii="Times New Roman" w:hAnsi="Times New Roman"/>
                <w:b/>
                <w:lang w:val="lt-LT"/>
              </w:rPr>
              <w:t>Serokonversijos</w:t>
            </w:r>
            <w:proofErr w:type="spellEnd"/>
            <w:r w:rsidRPr="0077635C">
              <w:rPr>
                <w:rFonts w:ascii="Times New Roman" w:hAnsi="Times New Roman"/>
                <w:b/>
                <w:lang w:val="lt-LT"/>
              </w:rPr>
              <w:t xml:space="preserve"> lygis 50</w:t>
            </w:r>
            <w:r>
              <w:rPr>
                <w:rFonts w:ascii="Times New Roman" w:hAnsi="Times New Roman"/>
                <w:b/>
                <w:lang w:val="lt-LT"/>
              </w:rPr>
              <w:t> </w:t>
            </w:r>
            <w:r w:rsidRPr="0077635C">
              <w:rPr>
                <w:rFonts w:ascii="Times New Roman" w:hAnsi="Times New Roman"/>
                <w:b/>
                <w:lang w:val="lt-LT"/>
              </w:rPr>
              <w:t>metų amžiaus ir vyresniems asmenims, % (n/N)</w:t>
            </w:r>
          </w:p>
        </w:tc>
        <w:tc>
          <w:tcPr>
            <w:tcW w:w="1600" w:type="dxa"/>
            <w:shd w:val="clear" w:color="auto" w:fill="FFFFFF"/>
            <w:hideMark/>
          </w:tcPr>
          <w:p w14:paraId="2C8805CF"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72,3</w:t>
            </w:r>
          </w:p>
          <w:p w14:paraId="79539523"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(125/173)</w:t>
            </w:r>
          </w:p>
        </w:tc>
        <w:tc>
          <w:tcPr>
            <w:tcW w:w="1440" w:type="dxa"/>
            <w:shd w:val="clear" w:color="auto" w:fill="FFFFFF"/>
            <w:hideMark/>
          </w:tcPr>
          <w:p w14:paraId="168D4FBC"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96,3</w:t>
            </w:r>
          </w:p>
          <w:p w14:paraId="4638A80D"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(155/161)</w:t>
            </w:r>
          </w:p>
        </w:tc>
        <w:tc>
          <w:tcPr>
            <w:tcW w:w="1480" w:type="dxa"/>
            <w:shd w:val="clear" w:color="auto" w:fill="FFFFFF"/>
            <w:hideMark/>
          </w:tcPr>
          <w:p w14:paraId="0693E2E0"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89,0</w:t>
            </w:r>
          </w:p>
          <w:p w14:paraId="72737148"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(154/173)</w:t>
            </w:r>
          </w:p>
        </w:tc>
        <w:tc>
          <w:tcPr>
            <w:tcW w:w="1400" w:type="dxa"/>
            <w:shd w:val="clear" w:color="auto" w:fill="FFFFFF"/>
            <w:hideMark/>
          </w:tcPr>
          <w:p w14:paraId="51CDC30D"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98,8</w:t>
            </w:r>
          </w:p>
          <w:p w14:paraId="5DC0B924" w14:textId="77777777" w:rsidR="00FF1CA6" w:rsidRPr="003C79AD" w:rsidRDefault="00FF1CA6" w:rsidP="000204FD">
            <w:pPr>
              <w:tabs>
                <w:tab w:val="left" w:pos="432"/>
                <w:tab w:val="left" w:pos="720"/>
                <w:tab w:val="left" w:pos="1008"/>
              </w:tabs>
              <w:spacing w:before="20" w:after="20" w:line="240" w:lineRule="auto"/>
              <w:jc w:val="center"/>
              <w:rPr>
                <w:rFonts w:ascii="Times New Roman" w:hAnsi="Times New Roman"/>
              </w:rPr>
            </w:pPr>
            <w:r w:rsidRPr="003C79AD">
              <w:rPr>
                <w:rFonts w:ascii="Times New Roman" w:hAnsi="Times New Roman"/>
              </w:rPr>
              <w:t>(159/161)</w:t>
            </w:r>
          </w:p>
        </w:tc>
      </w:tr>
    </w:tbl>
    <w:p w14:paraId="127D6973" w14:textId="50125C77" w:rsidR="00FF1CA6" w:rsidRPr="008B385E" w:rsidRDefault="00FF1CA6" w:rsidP="00FF1CA6">
      <w:pPr>
        <w:widowControl w:val="0"/>
        <w:overflowPunct w:val="0"/>
        <w:autoSpaceDE w:val="0"/>
        <w:autoSpaceDN w:val="0"/>
        <w:adjustRightInd w:val="0"/>
        <w:spacing w:after="0" w:line="240" w:lineRule="auto"/>
        <w:jc w:val="both"/>
        <w:textAlignment w:val="baseline"/>
        <w:rPr>
          <w:rFonts w:ascii="Times New Roman" w:eastAsia="Times New Roman" w:hAnsi="Times New Roman"/>
          <w:lang w:val="es-ES"/>
        </w:rPr>
      </w:pPr>
      <w:r w:rsidRPr="008B385E">
        <w:rPr>
          <w:rFonts w:ascii="Times New Roman" w:eastAsia="Times New Roman" w:hAnsi="Times New Roman"/>
          <w:vertAlign w:val="superscript"/>
          <w:lang w:val="es-ES"/>
        </w:rPr>
        <w:t>1</w:t>
      </w:r>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vertintas</w:t>
      </w:r>
      <w:proofErr w:type="spellEnd"/>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praėjus</w:t>
      </w:r>
      <w:proofErr w:type="spellEnd"/>
      <w:r w:rsidRPr="008B385E">
        <w:rPr>
          <w:rFonts w:ascii="Times New Roman" w:eastAsia="Times New Roman" w:hAnsi="Times New Roman"/>
          <w:lang w:val="es-ES"/>
        </w:rPr>
        <w:t xml:space="preserve"> 21 d. </w:t>
      </w:r>
      <w:proofErr w:type="spellStart"/>
      <w:r w:rsidRPr="008B385E">
        <w:rPr>
          <w:rFonts w:ascii="Times New Roman" w:eastAsia="Times New Roman" w:hAnsi="Times New Roman"/>
          <w:lang w:val="es-ES"/>
        </w:rPr>
        <w:t>po</w:t>
      </w:r>
      <w:proofErr w:type="spellEnd"/>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kiekvienos</w:t>
      </w:r>
      <w:proofErr w:type="spellEnd"/>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dozės</w:t>
      </w:r>
      <w:proofErr w:type="spellEnd"/>
    </w:p>
    <w:p w14:paraId="704327CF" w14:textId="6B723212" w:rsidR="00FF1CA6" w:rsidRPr="008B385E" w:rsidRDefault="00FF1CA6" w:rsidP="00FF1CA6">
      <w:pPr>
        <w:widowControl w:val="0"/>
        <w:overflowPunct w:val="0"/>
        <w:autoSpaceDE w:val="0"/>
        <w:autoSpaceDN w:val="0"/>
        <w:adjustRightInd w:val="0"/>
        <w:spacing w:after="0" w:line="240" w:lineRule="auto"/>
        <w:jc w:val="both"/>
        <w:textAlignment w:val="baseline"/>
        <w:rPr>
          <w:rFonts w:ascii="Times New Roman" w:eastAsia="Times New Roman" w:hAnsi="Times New Roman"/>
          <w:lang w:val="es-ES"/>
        </w:rPr>
      </w:pPr>
      <w:r w:rsidRPr="008B385E">
        <w:rPr>
          <w:rFonts w:ascii="Times New Roman" w:eastAsia="Times New Roman" w:hAnsi="Times New Roman"/>
          <w:vertAlign w:val="superscript"/>
          <w:lang w:val="es-ES"/>
        </w:rPr>
        <w:t>2</w:t>
      </w:r>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teigiamos</w:t>
      </w:r>
      <w:proofErr w:type="spellEnd"/>
      <w:r w:rsidRPr="008B385E">
        <w:rPr>
          <w:rFonts w:ascii="Times New Roman" w:eastAsia="Times New Roman" w:hAnsi="Times New Roman"/>
          <w:lang w:val="es-ES"/>
        </w:rPr>
        <w:t xml:space="preserve"> </w:t>
      </w:r>
      <w:proofErr w:type="spellStart"/>
      <w:r w:rsidRPr="008B385E">
        <w:rPr>
          <w:rFonts w:ascii="Times New Roman" w:eastAsia="Times New Roman" w:hAnsi="Times New Roman"/>
          <w:lang w:val="es-ES"/>
        </w:rPr>
        <w:t>serokonversijos</w:t>
      </w:r>
      <w:proofErr w:type="spellEnd"/>
      <w:r w:rsidRPr="008B385E">
        <w:rPr>
          <w:rFonts w:ascii="Times New Roman" w:eastAsia="Times New Roman" w:hAnsi="Times New Roman"/>
          <w:lang w:val="es-ES"/>
        </w:rPr>
        <w:t xml:space="preserve"> riba: ELISA &gt;126 VIE U/ml; NT ≥ 1:10</w:t>
      </w:r>
    </w:p>
    <w:p w14:paraId="5B5B1188" w14:textId="77777777" w:rsidR="00FF1CA6" w:rsidRPr="008B385E" w:rsidRDefault="00FF1CA6" w:rsidP="00FF1CA6">
      <w:pPr>
        <w:widowControl w:val="0"/>
        <w:overflowPunct w:val="0"/>
        <w:autoSpaceDE w:val="0"/>
        <w:autoSpaceDN w:val="0"/>
        <w:adjustRightInd w:val="0"/>
        <w:spacing w:after="0" w:line="240" w:lineRule="auto"/>
        <w:jc w:val="both"/>
        <w:textAlignment w:val="baseline"/>
        <w:rPr>
          <w:rFonts w:ascii="Times New Roman" w:eastAsia="Times New Roman" w:hAnsi="Times New Roman"/>
          <w:lang w:val="es-ES"/>
        </w:rPr>
      </w:pPr>
    </w:p>
    <w:p w14:paraId="4FBC6672" w14:textId="19F02726" w:rsidR="00FF1CA6" w:rsidRPr="0077635C" w:rsidRDefault="00FF1CA6" w:rsidP="00FF1CA6">
      <w:pPr>
        <w:spacing w:after="0" w:line="240" w:lineRule="auto"/>
        <w:jc w:val="both"/>
        <w:rPr>
          <w:rFonts w:ascii="Times New Roman" w:eastAsiaTheme="minorHAnsi" w:hAnsi="Times New Roman" w:cstheme="minorBidi"/>
          <w:lang w:val="lt-LT"/>
        </w:rPr>
      </w:pPr>
      <w:r w:rsidRPr="0077635C">
        <w:rPr>
          <w:rFonts w:ascii="Times New Roman" w:hAnsi="Times New Roman"/>
          <w:lang w:val="lt-LT"/>
        </w:rPr>
        <w:t xml:space="preserve">Aukščiausias </w:t>
      </w:r>
      <w:proofErr w:type="spellStart"/>
      <w:r w:rsidRPr="0077635C">
        <w:rPr>
          <w:rFonts w:ascii="Times New Roman" w:hAnsi="Times New Roman"/>
          <w:lang w:val="lt-LT"/>
        </w:rPr>
        <w:t>serokonversijos</w:t>
      </w:r>
      <w:proofErr w:type="spellEnd"/>
      <w:r w:rsidRPr="0077635C">
        <w:rPr>
          <w:rFonts w:ascii="Times New Roman" w:hAnsi="Times New Roman"/>
          <w:lang w:val="lt-LT"/>
        </w:rPr>
        <w:t xml:space="preserve"> lygis, nustatytas ELISA ir NT</w:t>
      </w:r>
      <w:r w:rsidR="00AA4186">
        <w:rPr>
          <w:rFonts w:ascii="Times New Roman" w:hAnsi="Times New Roman"/>
          <w:lang w:val="lt-LT"/>
        </w:rPr>
        <w:t xml:space="preserve"> metodais</w:t>
      </w:r>
      <w:r w:rsidRPr="0077635C">
        <w:rPr>
          <w:rFonts w:ascii="Times New Roman" w:hAnsi="Times New Roman"/>
          <w:lang w:val="lt-LT"/>
        </w:rPr>
        <w:t>, abiejose amžiaus grupėse buvo pasiektas suleidus trečiąją dozę. Todėl pirmini</w:t>
      </w:r>
      <w:r w:rsidR="000204FD">
        <w:rPr>
          <w:rFonts w:ascii="Times New Roman" w:hAnsi="Times New Roman"/>
          <w:lang w:val="lt-LT"/>
        </w:rPr>
        <w:t>am</w:t>
      </w:r>
      <w:r w:rsidRPr="0077635C">
        <w:rPr>
          <w:rFonts w:ascii="Times New Roman" w:hAnsi="Times New Roman"/>
          <w:lang w:val="lt-LT"/>
        </w:rPr>
        <w:t xml:space="preserve"> vakcinacijos plan</w:t>
      </w:r>
      <w:r w:rsidR="000204FD">
        <w:rPr>
          <w:rFonts w:ascii="Times New Roman" w:hAnsi="Times New Roman"/>
          <w:lang w:val="lt-LT"/>
        </w:rPr>
        <w:t>ui</w:t>
      </w:r>
      <w:r w:rsidRPr="0077635C">
        <w:rPr>
          <w:rFonts w:ascii="Times New Roman" w:hAnsi="Times New Roman"/>
          <w:lang w:val="lt-LT"/>
        </w:rPr>
        <w:t xml:space="preserve"> užbaig</w:t>
      </w:r>
      <w:r w:rsidR="000204FD">
        <w:rPr>
          <w:rFonts w:ascii="Times New Roman" w:hAnsi="Times New Roman"/>
          <w:lang w:val="lt-LT"/>
        </w:rPr>
        <w:t>t</w:t>
      </w:r>
      <w:r w:rsidRPr="0077635C">
        <w:rPr>
          <w:rFonts w:ascii="Times New Roman" w:hAnsi="Times New Roman"/>
          <w:lang w:val="lt-LT"/>
        </w:rPr>
        <w:t>i, norint pasiekti apsauginę antikūnų koncentraciją, beveik visiems asmenims būtina suleisti tris dozes.</w:t>
      </w:r>
    </w:p>
    <w:p w14:paraId="09B30DAB" w14:textId="77777777" w:rsidR="00FF1CA6" w:rsidRPr="0077635C" w:rsidRDefault="00FF1CA6" w:rsidP="00FF1CA6">
      <w:pPr>
        <w:spacing w:after="0" w:line="240" w:lineRule="auto"/>
        <w:jc w:val="both"/>
        <w:rPr>
          <w:rFonts w:ascii="Times New Roman" w:hAnsi="Times New Roman"/>
          <w:lang w:val="lt-LT"/>
        </w:rPr>
      </w:pPr>
    </w:p>
    <w:p w14:paraId="351FFBF7" w14:textId="16F7CB83" w:rsidR="00FF1CA6" w:rsidRDefault="00FF1CA6" w:rsidP="00FF1CA6">
      <w:pPr>
        <w:spacing w:after="0" w:line="240" w:lineRule="auto"/>
        <w:jc w:val="both"/>
        <w:rPr>
          <w:rFonts w:ascii="Times New Roman" w:hAnsi="Times New Roman"/>
          <w:lang w:val="lt-LT"/>
        </w:rPr>
      </w:pPr>
      <w:r w:rsidRPr="0077635C">
        <w:rPr>
          <w:rFonts w:ascii="Times New Roman" w:hAnsi="Times New Roman"/>
          <w:lang w:val="lt-LT"/>
        </w:rPr>
        <w:t>Laikantis greit</w:t>
      </w:r>
      <w:r>
        <w:rPr>
          <w:rFonts w:ascii="Times New Roman" w:hAnsi="Times New Roman"/>
          <w:lang w:val="lt-LT"/>
        </w:rPr>
        <w:t>o</w:t>
      </w:r>
      <w:r w:rsidRPr="0077635C">
        <w:rPr>
          <w:rFonts w:ascii="Times New Roman" w:hAnsi="Times New Roman"/>
          <w:lang w:val="lt-LT"/>
        </w:rPr>
        <w:t xml:space="preserve"> skiepijimo plano, suleidžiant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w:t>
      </w:r>
      <w:r w:rsidRPr="009F04CE">
        <w:rPr>
          <w:rFonts w:ascii="Times New Roman" w:hAnsi="Times New Roman"/>
          <w:lang w:val="lt-LT"/>
        </w:rPr>
        <w:t> </w:t>
      </w:r>
      <w:r w:rsidRPr="0077635C">
        <w:rPr>
          <w:rFonts w:ascii="Times New Roman" w:hAnsi="Times New Roman"/>
          <w:lang w:val="lt-LT"/>
        </w:rPr>
        <w:t xml:space="preserve">ml vakciną, susidarė aukštas </w:t>
      </w:r>
      <w:proofErr w:type="spellStart"/>
      <w:r w:rsidRPr="0077635C">
        <w:rPr>
          <w:rFonts w:ascii="Times New Roman" w:hAnsi="Times New Roman"/>
          <w:lang w:val="lt-LT"/>
        </w:rPr>
        <w:t>serokonversijos</w:t>
      </w:r>
      <w:proofErr w:type="spellEnd"/>
      <w:r w:rsidRPr="0077635C">
        <w:rPr>
          <w:rFonts w:ascii="Times New Roman" w:hAnsi="Times New Roman"/>
          <w:lang w:val="lt-LT"/>
        </w:rPr>
        <w:t xml:space="preserve"> lygis, nustatant jį NT: praėjus jau 14 dienų po antrosios dozės suleidimo (89,3%) ir 7 dienoms po trečiosios dozės suleidimo (91,7%).</w:t>
      </w:r>
    </w:p>
    <w:p w14:paraId="1A0B0C24" w14:textId="77777777" w:rsidR="000A5C3F" w:rsidRPr="0077635C" w:rsidRDefault="000A5C3F" w:rsidP="00FF1CA6">
      <w:pPr>
        <w:spacing w:after="0" w:line="240" w:lineRule="auto"/>
        <w:jc w:val="both"/>
        <w:rPr>
          <w:rFonts w:ascii="Times New Roman" w:eastAsiaTheme="minorHAnsi" w:hAnsi="Times New Roman" w:cstheme="minorBidi"/>
          <w:lang w:val="lt-LT"/>
        </w:rPr>
      </w:pPr>
    </w:p>
    <w:p w14:paraId="19F06761" w14:textId="77777777" w:rsidR="00FF1CA6" w:rsidRPr="00E61378" w:rsidRDefault="00FF1CA6" w:rsidP="00FF1CA6">
      <w:pPr>
        <w:spacing w:after="0" w:line="240" w:lineRule="auto"/>
        <w:rPr>
          <w:rFonts w:ascii="Times New Roman" w:hAnsi="Times New Roman"/>
          <w:u w:val="single"/>
          <w:lang w:val="lt-LT"/>
        </w:rPr>
      </w:pPr>
      <w:r w:rsidRPr="00E61378">
        <w:rPr>
          <w:rFonts w:ascii="Times New Roman" w:hAnsi="Times New Roman"/>
          <w:u w:val="single"/>
          <w:lang w:val="lt-LT"/>
        </w:rPr>
        <w:lastRenderedPageBreak/>
        <w:t xml:space="preserve">Vakcinos veiksmingumas </w:t>
      </w:r>
      <w:r>
        <w:rPr>
          <w:rFonts w:ascii="Times New Roman" w:hAnsi="Times New Roman"/>
          <w:u w:val="single"/>
          <w:lang w:val="lt-LT"/>
        </w:rPr>
        <w:t>kasdienėje</w:t>
      </w:r>
      <w:r w:rsidRPr="00E61378">
        <w:rPr>
          <w:rFonts w:ascii="Times New Roman" w:hAnsi="Times New Roman"/>
          <w:u w:val="single"/>
          <w:lang w:val="lt-LT"/>
        </w:rPr>
        <w:t xml:space="preserve"> praktikoje</w:t>
      </w:r>
    </w:p>
    <w:p w14:paraId="423CAA48" w14:textId="16E1E5BC" w:rsidR="00113A62" w:rsidRDefault="00113A62" w:rsidP="00113A62">
      <w:pPr>
        <w:spacing w:after="0" w:line="240" w:lineRule="auto"/>
        <w:rPr>
          <w:rFonts w:ascii="Times New Roman" w:hAnsi="Times New Roman"/>
          <w:lang w:val="lt-LT"/>
        </w:rPr>
      </w:pPr>
      <w:r>
        <w:rPr>
          <w:rFonts w:ascii="Times New Roman" w:hAnsi="Times New Roman"/>
          <w:lang w:val="lt-LT"/>
        </w:rPr>
        <w:t>V</w:t>
      </w:r>
      <w:r w:rsidRPr="00D347C0">
        <w:rPr>
          <w:rFonts w:ascii="Times New Roman" w:hAnsi="Times New Roman"/>
          <w:lang w:val="lt-LT"/>
        </w:rPr>
        <w:t xml:space="preserve">akcinų veiksmingumo </w:t>
      </w:r>
      <w:r>
        <w:rPr>
          <w:rFonts w:ascii="Times New Roman" w:hAnsi="Times New Roman"/>
          <w:lang w:val="lt-LT"/>
        </w:rPr>
        <w:t>kasdienėje praktikoje</w:t>
      </w:r>
      <w:r w:rsidRPr="00D347C0">
        <w:rPr>
          <w:rFonts w:ascii="Times New Roman" w:hAnsi="Times New Roman"/>
          <w:lang w:val="lt-LT"/>
        </w:rPr>
        <w:t xml:space="preserve"> duomenys</w:t>
      </w:r>
      <w:r>
        <w:rPr>
          <w:rFonts w:ascii="Times New Roman" w:hAnsi="Times New Roman"/>
          <w:lang w:val="lt-LT"/>
        </w:rPr>
        <w:t>, gauti 2003</w:t>
      </w:r>
      <w:r w:rsidR="000204FD" w:rsidRPr="009A2583">
        <w:rPr>
          <w:lang w:val="lt-LT"/>
        </w:rPr>
        <w:t>–</w:t>
      </w:r>
      <w:r>
        <w:rPr>
          <w:rFonts w:ascii="Times New Roman" w:hAnsi="Times New Roman"/>
          <w:lang w:val="lt-LT"/>
        </w:rPr>
        <w:t xml:space="preserve">2023 m. atlikus 12 tyrimų </w:t>
      </w:r>
      <w:r w:rsidRPr="00D347C0">
        <w:rPr>
          <w:rFonts w:ascii="Times New Roman" w:hAnsi="Times New Roman"/>
          <w:lang w:val="lt-LT"/>
        </w:rPr>
        <w:t>Austrijoje, Čekijoje, Latvijoje</w:t>
      </w:r>
      <w:r>
        <w:rPr>
          <w:rFonts w:ascii="Times New Roman" w:hAnsi="Times New Roman"/>
          <w:lang w:val="lt-LT"/>
        </w:rPr>
        <w:t xml:space="preserve">, </w:t>
      </w:r>
      <w:r w:rsidRPr="00D347C0">
        <w:rPr>
          <w:rFonts w:ascii="Times New Roman" w:hAnsi="Times New Roman"/>
          <w:lang w:val="lt-LT"/>
        </w:rPr>
        <w:t xml:space="preserve">Vokietijoje ir </w:t>
      </w:r>
      <w:r>
        <w:rPr>
          <w:rFonts w:ascii="Times New Roman" w:hAnsi="Times New Roman"/>
          <w:lang w:val="lt-LT"/>
        </w:rPr>
        <w:t xml:space="preserve">Šveicarijoje, nuosekliai parodė, kad EE </w:t>
      </w:r>
      <w:r w:rsidRPr="00D347C0">
        <w:rPr>
          <w:rFonts w:ascii="Times New Roman" w:hAnsi="Times New Roman"/>
          <w:lang w:val="lt-LT"/>
        </w:rPr>
        <w:t xml:space="preserve">vakcinos </w:t>
      </w:r>
      <w:r>
        <w:rPr>
          <w:rFonts w:ascii="Times New Roman" w:hAnsi="Times New Roman"/>
          <w:lang w:val="lt-LT"/>
        </w:rPr>
        <w:t>b</w:t>
      </w:r>
      <w:r w:rsidRPr="00D347C0">
        <w:rPr>
          <w:rFonts w:ascii="Times New Roman" w:hAnsi="Times New Roman"/>
          <w:lang w:val="lt-LT"/>
        </w:rPr>
        <w:t>uvo veiksmingos</w:t>
      </w:r>
      <w:r>
        <w:rPr>
          <w:rFonts w:ascii="Times New Roman" w:hAnsi="Times New Roman"/>
          <w:lang w:val="lt-LT"/>
        </w:rPr>
        <w:t xml:space="preserve"> </w:t>
      </w:r>
      <w:r w:rsidRPr="00D347C0">
        <w:rPr>
          <w:rFonts w:ascii="Times New Roman" w:hAnsi="Times New Roman"/>
          <w:lang w:val="lt-LT"/>
        </w:rPr>
        <w:t>(</w:t>
      </w:r>
      <w:r w:rsidR="00116384">
        <w:rPr>
          <w:rFonts w:ascii="Times New Roman" w:hAnsi="Times New Roman"/>
          <w:lang w:val="lt-LT"/>
        </w:rPr>
        <w:t>vakcinos veiksmingumas</w:t>
      </w:r>
      <w:r w:rsidRPr="00D347C0">
        <w:rPr>
          <w:rFonts w:ascii="Times New Roman" w:hAnsi="Times New Roman"/>
          <w:lang w:val="lt-LT"/>
        </w:rPr>
        <w:t xml:space="preserve"> &gt;</w:t>
      </w:r>
      <w:r w:rsidR="00BC1C73">
        <w:rPr>
          <w:rFonts w:ascii="Times New Roman" w:hAnsi="Times New Roman"/>
          <w:lang w:val="lt-LT"/>
        </w:rPr>
        <w:t> </w:t>
      </w:r>
      <w:r w:rsidRPr="00D347C0">
        <w:rPr>
          <w:rFonts w:ascii="Times New Roman" w:hAnsi="Times New Roman"/>
          <w:lang w:val="lt-LT"/>
        </w:rPr>
        <w:t>92</w:t>
      </w:r>
      <w:r w:rsidR="00BC1C73">
        <w:rPr>
          <w:rFonts w:ascii="Times New Roman" w:hAnsi="Times New Roman"/>
          <w:lang w:val="lt-LT"/>
        </w:rPr>
        <w:t> </w:t>
      </w:r>
      <w:r w:rsidRPr="00D347C0">
        <w:rPr>
          <w:rFonts w:ascii="Times New Roman" w:hAnsi="Times New Roman"/>
          <w:lang w:val="lt-LT"/>
        </w:rPr>
        <w:t xml:space="preserve">%) </w:t>
      </w:r>
      <w:r>
        <w:rPr>
          <w:rFonts w:ascii="Times New Roman" w:hAnsi="Times New Roman"/>
          <w:lang w:val="lt-LT"/>
        </w:rPr>
        <w:t>nuo</w:t>
      </w:r>
      <w:r w:rsidRPr="00D347C0">
        <w:rPr>
          <w:rFonts w:ascii="Times New Roman" w:hAnsi="Times New Roman"/>
          <w:lang w:val="lt-LT"/>
        </w:rPr>
        <w:t xml:space="preserve"> erkinio encefalito viruso (</w:t>
      </w:r>
      <w:r>
        <w:rPr>
          <w:rFonts w:ascii="Times New Roman" w:hAnsi="Times New Roman"/>
          <w:lang w:val="lt-LT"/>
        </w:rPr>
        <w:t>EEV</w:t>
      </w:r>
      <w:r w:rsidRPr="00D347C0">
        <w:rPr>
          <w:rFonts w:ascii="Times New Roman" w:hAnsi="Times New Roman"/>
          <w:lang w:val="lt-LT"/>
        </w:rPr>
        <w:t>) infekcij</w:t>
      </w:r>
      <w:r>
        <w:rPr>
          <w:rFonts w:ascii="Times New Roman" w:hAnsi="Times New Roman"/>
          <w:lang w:val="lt-LT"/>
        </w:rPr>
        <w:t>os</w:t>
      </w:r>
      <w:r w:rsidRPr="00D347C0">
        <w:rPr>
          <w:rFonts w:ascii="Times New Roman" w:hAnsi="Times New Roman"/>
          <w:lang w:val="lt-LT"/>
        </w:rPr>
        <w:t xml:space="preserve">. </w:t>
      </w:r>
      <w:r>
        <w:rPr>
          <w:rFonts w:ascii="Times New Roman" w:hAnsi="Times New Roman"/>
          <w:lang w:val="lt-LT"/>
        </w:rPr>
        <w:t xml:space="preserve">Be to, vakcinos apsaugojo nuo lengvų ir sunkių ligos pasekmių, įskaitant EE bei hospitalizaciją ir sunkiausias ligos pasekmes, tokias kaip ilgalaikė hospitalizacija. </w:t>
      </w:r>
    </w:p>
    <w:p w14:paraId="720FCECF" w14:textId="0DE0D02D" w:rsidR="00113A62" w:rsidRDefault="00113A62" w:rsidP="00113A62">
      <w:pPr>
        <w:spacing w:after="0" w:line="240" w:lineRule="auto"/>
        <w:rPr>
          <w:rFonts w:ascii="Times New Roman" w:hAnsi="Times New Roman"/>
          <w:lang w:val="lt-LT"/>
        </w:rPr>
      </w:pPr>
    </w:p>
    <w:p w14:paraId="6E6F3F9E" w14:textId="4A3FC588" w:rsidR="00113A62" w:rsidRPr="00113A62" w:rsidRDefault="00113A62" w:rsidP="00113A62">
      <w:pPr>
        <w:spacing w:after="0" w:line="240" w:lineRule="auto"/>
        <w:rPr>
          <w:rFonts w:ascii="Times New Roman" w:hAnsi="Times New Roman"/>
          <w:lang w:val="lt-LT"/>
        </w:rPr>
      </w:pPr>
      <w:r w:rsidRPr="00113A62">
        <w:rPr>
          <w:rFonts w:ascii="Times New Roman" w:hAnsi="Times New Roman"/>
          <w:lang w:val="lt-LT"/>
        </w:rPr>
        <w:t>Remiantis 2000</w:t>
      </w:r>
      <w:r w:rsidR="000204FD" w:rsidRPr="009A2583">
        <w:rPr>
          <w:lang w:val="lt-LT"/>
        </w:rPr>
        <w:t>–</w:t>
      </w:r>
      <w:r w:rsidRPr="00113A62">
        <w:rPr>
          <w:rFonts w:ascii="Times New Roman" w:hAnsi="Times New Roman"/>
          <w:lang w:val="lt-LT"/>
        </w:rPr>
        <w:t>2011</w:t>
      </w:r>
      <w:r w:rsidR="00BC1C73">
        <w:rPr>
          <w:rFonts w:ascii="Times New Roman" w:hAnsi="Times New Roman"/>
          <w:lang w:val="lt-LT"/>
        </w:rPr>
        <w:t> </w:t>
      </w:r>
      <w:r w:rsidRPr="00113A62">
        <w:rPr>
          <w:rFonts w:ascii="Times New Roman" w:hAnsi="Times New Roman"/>
          <w:lang w:val="lt-LT"/>
        </w:rPr>
        <w:t xml:space="preserve">m. Austrijos nacionalinės visuomenės sveikatos priežiūros duomenimis ir bendros populiacijos vakcinų </w:t>
      </w:r>
      <w:r>
        <w:rPr>
          <w:rFonts w:ascii="Times New Roman" w:hAnsi="Times New Roman"/>
          <w:lang w:val="lt-LT"/>
        </w:rPr>
        <w:t>vartojimo</w:t>
      </w:r>
      <w:r w:rsidRPr="00113A62">
        <w:rPr>
          <w:rFonts w:ascii="Times New Roman" w:hAnsi="Times New Roman"/>
          <w:lang w:val="lt-LT"/>
        </w:rPr>
        <w:t xml:space="preserve"> duomenimis, nustatyta, kad </w:t>
      </w:r>
      <w:r>
        <w:rPr>
          <w:rFonts w:ascii="Times New Roman" w:hAnsi="Times New Roman"/>
          <w:lang w:val="lt-LT"/>
        </w:rPr>
        <w:t xml:space="preserve">EE </w:t>
      </w:r>
      <w:r w:rsidRPr="00113A62">
        <w:rPr>
          <w:rFonts w:ascii="Times New Roman" w:hAnsi="Times New Roman"/>
          <w:lang w:val="lt-LT"/>
        </w:rPr>
        <w:t>vakcinos veiksmingumas</w:t>
      </w:r>
      <w:r>
        <w:rPr>
          <w:rFonts w:ascii="Times New Roman" w:hAnsi="Times New Roman"/>
          <w:lang w:val="lt-LT"/>
        </w:rPr>
        <w:t>,</w:t>
      </w:r>
      <w:r w:rsidRPr="00113A62">
        <w:rPr>
          <w:rFonts w:ascii="Times New Roman" w:hAnsi="Times New Roman"/>
          <w:lang w:val="lt-LT"/>
        </w:rPr>
        <w:t xml:space="preserve"> siekiant išvengti hospitaliz</w:t>
      </w:r>
      <w:r>
        <w:rPr>
          <w:rFonts w:ascii="Times New Roman" w:hAnsi="Times New Roman"/>
          <w:lang w:val="lt-LT"/>
        </w:rPr>
        <w:t>acijos dėl</w:t>
      </w:r>
      <w:r w:rsidRPr="00113A62">
        <w:rPr>
          <w:rFonts w:ascii="Times New Roman" w:hAnsi="Times New Roman"/>
          <w:lang w:val="lt-LT"/>
        </w:rPr>
        <w:t xml:space="preserve"> erkinio encefalito</w:t>
      </w:r>
      <w:r w:rsidR="00F023DC">
        <w:rPr>
          <w:rFonts w:ascii="Times New Roman" w:hAnsi="Times New Roman"/>
          <w:lang w:val="lt-LT"/>
        </w:rPr>
        <w:t xml:space="preserve"> atvejų</w:t>
      </w:r>
      <w:r>
        <w:rPr>
          <w:rFonts w:ascii="Times New Roman" w:hAnsi="Times New Roman"/>
          <w:lang w:val="lt-LT"/>
        </w:rPr>
        <w:t>,</w:t>
      </w:r>
      <w:r w:rsidRPr="00113A62">
        <w:rPr>
          <w:rFonts w:ascii="Times New Roman" w:hAnsi="Times New Roman"/>
          <w:lang w:val="lt-LT"/>
        </w:rPr>
        <w:t xml:space="preserve"> yra &gt;</w:t>
      </w:r>
      <w:r>
        <w:rPr>
          <w:rFonts w:ascii="Times New Roman" w:hAnsi="Times New Roman"/>
          <w:lang w:val="lt-LT"/>
        </w:rPr>
        <w:t> </w:t>
      </w:r>
      <w:r w:rsidRPr="00113A62">
        <w:rPr>
          <w:rFonts w:ascii="Times New Roman" w:hAnsi="Times New Roman"/>
          <w:lang w:val="lt-LT"/>
        </w:rPr>
        <w:t>95</w:t>
      </w:r>
      <w:r>
        <w:rPr>
          <w:rFonts w:ascii="Times New Roman" w:hAnsi="Times New Roman"/>
          <w:lang w:val="lt-LT"/>
        </w:rPr>
        <w:t> </w:t>
      </w:r>
      <w:r w:rsidRPr="00113A62">
        <w:rPr>
          <w:rFonts w:ascii="Times New Roman" w:hAnsi="Times New Roman"/>
          <w:lang w:val="lt-LT"/>
        </w:rPr>
        <w:t xml:space="preserve">%. Epidemiologiniai tyrimai Latvijoje </w:t>
      </w:r>
      <w:r w:rsidR="00474D23">
        <w:rPr>
          <w:rFonts w:ascii="Times New Roman" w:hAnsi="Times New Roman"/>
          <w:lang w:val="lt-LT"/>
        </w:rPr>
        <w:t>bei</w:t>
      </w:r>
      <w:r w:rsidRPr="00113A62">
        <w:rPr>
          <w:rFonts w:ascii="Times New Roman" w:hAnsi="Times New Roman"/>
          <w:lang w:val="lt-LT"/>
        </w:rPr>
        <w:t xml:space="preserve"> Vokietijoje (2007</w:t>
      </w:r>
      <w:r w:rsidR="000204FD" w:rsidRPr="009A2583">
        <w:rPr>
          <w:lang w:val="lt-LT"/>
        </w:rPr>
        <w:t>–</w:t>
      </w:r>
      <w:r w:rsidRPr="00113A62">
        <w:rPr>
          <w:rFonts w:ascii="Times New Roman" w:hAnsi="Times New Roman"/>
          <w:lang w:val="lt-LT"/>
        </w:rPr>
        <w:t>2018</w:t>
      </w:r>
      <w:r w:rsidR="00474D23">
        <w:rPr>
          <w:rFonts w:ascii="Times New Roman" w:hAnsi="Times New Roman"/>
          <w:lang w:val="lt-LT"/>
        </w:rPr>
        <w:t> </w:t>
      </w:r>
      <w:r w:rsidRPr="00113A62">
        <w:rPr>
          <w:rFonts w:ascii="Times New Roman" w:hAnsi="Times New Roman"/>
          <w:lang w:val="lt-LT"/>
        </w:rPr>
        <w:t>m.) ir Šveicarijoje (2018</w:t>
      </w:r>
      <w:r w:rsidR="00474D23">
        <w:rPr>
          <w:rFonts w:ascii="Times New Roman" w:hAnsi="Times New Roman"/>
          <w:lang w:val="lt-LT"/>
        </w:rPr>
        <w:t> </w:t>
      </w:r>
      <w:r w:rsidRPr="00113A62">
        <w:rPr>
          <w:rFonts w:ascii="Times New Roman" w:hAnsi="Times New Roman"/>
          <w:lang w:val="lt-LT"/>
        </w:rPr>
        <w:t xml:space="preserve">m.) parodė, kad </w:t>
      </w:r>
      <w:r w:rsidR="00474D23">
        <w:rPr>
          <w:rFonts w:ascii="Times New Roman" w:hAnsi="Times New Roman"/>
          <w:lang w:val="lt-LT"/>
        </w:rPr>
        <w:t xml:space="preserve">EE </w:t>
      </w:r>
      <w:r w:rsidRPr="00113A62">
        <w:rPr>
          <w:rFonts w:ascii="Times New Roman" w:hAnsi="Times New Roman"/>
          <w:lang w:val="lt-LT"/>
        </w:rPr>
        <w:t xml:space="preserve">vakcinos </w:t>
      </w:r>
      <w:r w:rsidR="00474D23">
        <w:rPr>
          <w:rFonts w:ascii="Times New Roman" w:hAnsi="Times New Roman"/>
          <w:lang w:val="lt-LT"/>
        </w:rPr>
        <w:t>veiksming</w:t>
      </w:r>
      <w:r w:rsidRPr="00113A62">
        <w:rPr>
          <w:rFonts w:ascii="Times New Roman" w:hAnsi="Times New Roman"/>
          <w:lang w:val="lt-LT"/>
        </w:rPr>
        <w:t>umas</w:t>
      </w:r>
      <w:r w:rsidR="00474D23">
        <w:rPr>
          <w:rFonts w:ascii="Times New Roman" w:hAnsi="Times New Roman"/>
          <w:lang w:val="lt-LT"/>
        </w:rPr>
        <w:t xml:space="preserve">, siekiant </w:t>
      </w:r>
      <w:r w:rsidR="00F023DC">
        <w:rPr>
          <w:rFonts w:ascii="Times New Roman" w:hAnsi="Times New Roman"/>
          <w:lang w:val="lt-LT"/>
        </w:rPr>
        <w:t>išvengti</w:t>
      </w:r>
      <w:r w:rsidR="00474D23">
        <w:rPr>
          <w:rFonts w:ascii="Times New Roman" w:hAnsi="Times New Roman"/>
          <w:lang w:val="lt-LT"/>
        </w:rPr>
        <w:t xml:space="preserve"> EE</w:t>
      </w:r>
      <w:r w:rsidR="00F023DC">
        <w:rPr>
          <w:rFonts w:ascii="Times New Roman" w:hAnsi="Times New Roman"/>
          <w:lang w:val="lt-LT"/>
        </w:rPr>
        <w:t xml:space="preserve"> atvejų</w:t>
      </w:r>
      <w:r w:rsidR="00474D23">
        <w:rPr>
          <w:rFonts w:ascii="Times New Roman" w:hAnsi="Times New Roman"/>
          <w:lang w:val="lt-LT"/>
        </w:rPr>
        <w:t>,</w:t>
      </w:r>
      <w:r w:rsidRPr="00113A62">
        <w:rPr>
          <w:rFonts w:ascii="Times New Roman" w:hAnsi="Times New Roman"/>
          <w:lang w:val="lt-LT"/>
        </w:rPr>
        <w:t xml:space="preserve"> </w:t>
      </w:r>
      <w:r w:rsidR="00474D23">
        <w:rPr>
          <w:rFonts w:ascii="Times New Roman" w:hAnsi="Times New Roman"/>
          <w:lang w:val="lt-LT"/>
        </w:rPr>
        <w:t>buvo</w:t>
      </w:r>
      <w:r w:rsidRPr="00113A62">
        <w:rPr>
          <w:rFonts w:ascii="Times New Roman" w:hAnsi="Times New Roman"/>
          <w:lang w:val="lt-LT"/>
        </w:rPr>
        <w:t xml:space="preserve"> atitinkamai &gt;</w:t>
      </w:r>
      <w:r w:rsidR="00474D23">
        <w:rPr>
          <w:rFonts w:ascii="Times New Roman" w:hAnsi="Times New Roman"/>
          <w:lang w:val="lt-LT"/>
        </w:rPr>
        <w:t> </w:t>
      </w:r>
      <w:r w:rsidRPr="00113A62">
        <w:rPr>
          <w:rFonts w:ascii="Times New Roman" w:hAnsi="Times New Roman"/>
          <w:lang w:val="lt-LT"/>
        </w:rPr>
        <w:t>95</w:t>
      </w:r>
      <w:r w:rsidR="00474D23">
        <w:rPr>
          <w:rFonts w:ascii="Times New Roman" w:hAnsi="Times New Roman"/>
          <w:lang w:val="lt-LT"/>
        </w:rPr>
        <w:t> </w:t>
      </w:r>
      <w:r w:rsidRPr="00113A62">
        <w:rPr>
          <w:rFonts w:ascii="Times New Roman" w:hAnsi="Times New Roman"/>
          <w:lang w:val="lt-LT"/>
        </w:rPr>
        <w:t>% ir &gt;</w:t>
      </w:r>
      <w:r w:rsidR="00474D23">
        <w:rPr>
          <w:rFonts w:ascii="Times New Roman" w:hAnsi="Times New Roman"/>
          <w:lang w:val="lt-LT"/>
        </w:rPr>
        <w:t> </w:t>
      </w:r>
      <w:r w:rsidRPr="00113A62">
        <w:rPr>
          <w:rFonts w:ascii="Times New Roman" w:hAnsi="Times New Roman"/>
          <w:lang w:val="lt-LT"/>
        </w:rPr>
        <w:t>91</w:t>
      </w:r>
      <w:r w:rsidR="00474D23">
        <w:rPr>
          <w:rFonts w:ascii="Times New Roman" w:hAnsi="Times New Roman"/>
          <w:lang w:val="lt-LT"/>
        </w:rPr>
        <w:t> </w:t>
      </w:r>
      <w:r w:rsidRPr="00113A62">
        <w:rPr>
          <w:rFonts w:ascii="Times New Roman" w:hAnsi="Times New Roman"/>
          <w:lang w:val="lt-LT"/>
        </w:rPr>
        <w:t xml:space="preserve">%. </w:t>
      </w:r>
      <w:r w:rsidR="00474D23">
        <w:rPr>
          <w:rFonts w:ascii="Times New Roman" w:hAnsi="Times New Roman"/>
          <w:lang w:val="lt-LT"/>
        </w:rPr>
        <w:t>Pagal e</w:t>
      </w:r>
      <w:r w:rsidRPr="00113A62">
        <w:rPr>
          <w:rFonts w:ascii="Times New Roman" w:hAnsi="Times New Roman"/>
          <w:lang w:val="lt-LT"/>
        </w:rPr>
        <w:t>pidemiologini</w:t>
      </w:r>
      <w:r w:rsidR="00474D23">
        <w:rPr>
          <w:rFonts w:ascii="Times New Roman" w:hAnsi="Times New Roman"/>
          <w:lang w:val="lt-LT"/>
        </w:rPr>
        <w:t xml:space="preserve">us duomenis </w:t>
      </w:r>
      <w:r w:rsidRPr="00113A62">
        <w:rPr>
          <w:rFonts w:ascii="Times New Roman" w:hAnsi="Times New Roman"/>
          <w:lang w:val="lt-LT"/>
        </w:rPr>
        <w:t>Austrijo</w:t>
      </w:r>
      <w:r w:rsidR="00474D23">
        <w:rPr>
          <w:rFonts w:ascii="Times New Roman" w:hAnsi="Times New Roman"/>
          <w:lang w:val="lt-LT"/>
        </w:rPr>
        <w:t>je</w:t>
      </w:r>
      <w:r w:rsidRPr="00113A62">
        <w:rPr>
          <w:rFonts w:ascii="Times New Roman" w:hAnsi="Times New Roman"/>
          <w:lang w:val="lt-LT"/>
        </w:rPr>
        <w:t xml:space="preserve">, </w:t>
      </w:r>
      <w:r w:rsidR="00474D23">
        <w:rPr>
          <w:rFonts w:ascii="Times New Roman" w:hAnsi="Times New Roman"/>
          <w:lang w:val="lt-LT"/>
        </w:rPr>
        <w:t xml:space="preserve">vertinant EE </w:t>
      </w:r>
      <w:r w:rsidR="00324C9B">
        <w:rPr>
          <w:rFonts w:ascii="Times New Roman" w:hAnsi="Times New Roman"/>
          <w:lang w:val="lt-LT"/>
        </w:rPr>
        <w:t xml:space="preserve">atvejų </w:t>
      </w:r>
      <w:r w:rsidR="00474D23">
        <w:rPr>
          <w:rFonts w:ascii="Times New Roman" w:hAnsi="Times New Roman"/>
          <w:lang w:val="lt-LT"/>
        </w:rPr>
        <w:t>stebėjimo</w:t>
      </w:r>
      <w:r w:rsidRPr="00113A62">
        <w:rPr>
          <w:rFonts w:ascii="Times New Roman" w:hAnsi="Times New Roman"/>
          <w:lang w:val="lt-LT"/>
        </w:rPr>
        <w:t xml:space="preserve"> duomenis (2000</w:t>
      </w:r>
      <w:r w:rsidR="00474D23">
        <w:rPr>
          <w:rFonts w:ascii="Times New Roman" w:hAnsi="Times New Roman"/>
          <w:lang w:val="lt-LT"/>
        </w:rPr>
        <w:t>–</w:t>
      </w:r>
      <w:r w:rsidRPr="00113A62">
        <w:rPr>
          <w:rFonts w:ascii="Times New Roman" w:hAnsi="Times New Roman"/>
          <w:lang w:val="lt-LT"/>
        </w:rPr>
        <w:t>2018</w:t>
      </w:r>
      <w:r w:rsidR="00474D23">
        <w:rPr>
          <w:rFonts w:ascii="Times New Roman" w:hAnsi="Times New Roman"/>
          <w:lang w:val="lt-LT"/>
        </w:rPr>
        <w:t> </w:t>
      </w:r>
      <w:r w:rsidRPr="00113A62">
        <w:rPr>
          <w:rFonts w:ascii="Times New Roman" w:hAnsi="Times New Roman"/>
          <w:lang w:val="lt-LT"/>
        </w:rPr>
        <w:t xml:space="preserve">m.) ir </w:t>
      </w:r>
      <w:r w:rsidR="00474D23">
        <w:rPr>
          <w:rFonts w:ascii="Times New Roman" w:hAnsi="Times New Roman"/>
          <w:lang w:val="lt-LT"/>
        </w:rPr>
        <w:t>atitinkamos</w:t>
      </w:r>
      <w:r w:rsidRPr="00113A62">
        <w:rPr>
          <w:rFonts w:ascii="Times New Roman" w:hAnsi="Times New Roman"/>
          <w:lang w:val="lt-LT"/>
        </w:rPr>
        <w:t xml:space="preserve"> populiacijos kontrol</w:t>
      </w:r>
      <w:r w:rsidR="00474D23">
        <w:rPr>
          <w:rFonts w:ascii="Times New Roman" w:hAnsi="Times New Roman"/>
          <w:lang w:val="lt-LT"/>
        </w:rPr>
        <w:t>inius duomenis</w:t>
      </w:r>
      <w:r w:rsidRPr="00113A62">
        <w:rPr>
          <w:rFonts w:ascii="Times New Roman" w:hAnsi="Times New Roman"/>
          <w:lang w:val="lt-LT"/>
        </w:rPr>
        <w:t xml:space="preserve"> (2018</w:t>
      </w:r>
      <w:r w:rsidR="00F023DC">
        <w:rPr>
          <w:rFonts w:ascii="Times New Roman" w:hAnsi="Times New Roman"/>
          <w:lang w:val="lt-LT"/>
        </w:rPr>
        <w:t> </w:t>
      </w:r>
      <w:r w:rsidRPr="00113A62">
        <w:rPr>
          <w:rFonts w:ascii="Times New Roman" w:hAnsi="Times New Roman"/>
          <w:lang w:val="lt-LT"/>
        </w:rPr>
        <w:t>m.), apskaiči</w:t>
      </w:r>
      <w:r w:rsidR="00474D23">
        <w:rPr>
          <w:rFonts w:ascii="Times New Roman" w:hAnsi="Times New Roman"/>
          <w:lang w:val="lt-LT"/>
        </w:rPr>
        <w:t>uota</w:t>
      </w:r>
      <w:r w:rsidRPr="00113A62">
        <w:rPr>
          <w:rFonts w:ascii="Times New Roman" w:hAnsi="Times New Roman"/>
          <w:lang w:val="lt-LT"/>
        </w:rPr>
        <w:t xml:space="preserve">, kad </w:t>
      </w:r>
      <w:r w:rsidR="00474D23">
        <w:rPr>
          <w:rFonts w:ascii="Times New Roman" w:hAnsi="Times New Roman"/>
          <w:lang w:val="lt-LT"/>
        </w:rPr>
        <w:t xml:space="preserve">EE </w:t>
      </w:r>
      <w:r w:rsidRPr="00113A62">
        <w:rPr>
          <w:rFonts w:ascii="Times New Roman" w:hAnsi="Times New Roman"/>
          <w:lang w:val="lt-LT"/>
        </w:rPr>
        <w:t>vakcinos veiksmingumas visose amžiaus grupėse yra &gt;</w:t>
      </w:r>
      <w:r w:rsidR="00474D23">
        <w:rPr>
          <w:rFonts w:ascii="Times New Roman" w:hAnsi="Times New Roman"/>
          <w:lang w:val="lt-LT"/>
        </w:rPr>
        <w:t> </w:t>
      </w:r>
      <w:r w:rsidRPr="00113A62">
        <w:rPr>
          <w:rFonts w:ascii="Times New Roman" w:hAnsi="Times New Roman"/>
          <w:lang w:val="lt-LT"/>
        </w:rPr>
        <w:t>91</w:t>
      </w:r>
      <w:r w:rsidR="00474D23">
        <w:rPr>
          <w:rFonts w:ascii="Times New Roman" w:hAnsi="Times New Roman"/>
          <w:lang w:val="lt-LT"/>
        </w:rPr>
        <w:t> </w:t>
      </w:r>
      <w:r w:rsidRPr="00113A62">
        <w:rPr>
          <w:rFonts w:ascii="Times New Roman" w:hAnsi="Times New Roman"/>
          <w:lang w:val="lt-LT"/>
        </w:rPr>
        <w:t xml:space="preserve">%. </w:t>
      </w:r>
      <w:r w:rsidR="00F023DC">
        <w:rPr>
          <w:rFonts w:ascii="Times New Roman" w:hAnsi="Times New Roman"/>
          <w:lang w:val="lt-LT"/>
        </w:rPr>
        <w:t xml:space="preserve">Atlikus tyrimą </w:t>
      </w:r>
      <w:r w:rsidRPr="00113A62">
        <w:rPr>
          <w:rFonts w:ascii="Times New Roman" w:hAnsi="Times New Roman"/>
          <w:lang w:val="lt-LT"/>
        </w:rPr>
        <w:t>Šveicarijoje, kuri</w:t>
      </w:r>
      <w:r w:rsidR="00474D23">
        <w:rPr>
          <w:rFonts w:ascii="Times New Roman" w:hAnsi="Times New Roman"/>
          <w:lang w:val="lt-LT"/>
        </w:rPr>
        <w:t xml:space="preserve">o metu </w:t>
      </w:r>
      <w:r w:rsidR="00F023DC">
        <w:rPr>
          <w:rFonts w:ascii="Times New Roman" w:hAnsi="Times New Roman"/>
          <w:lang w:val="lt-LT"/>
        </w:rPr>
        <w:t>buvo vertinami</w:t>
      </w:r>
      <w:r w:rsidRPr="00113A62">
        <w:rPr>
          <w:rFonts w:ascii="Times New Roman" w:hAnsi="Times New Roman"/>
          <w:lang w:val="lt-LT"/>
        </w:rPr>
        <w:t xml:space="preserve"> </w:t>
      </w:r>
      <w:r w:rsidR="00474D23">
        <w:rPr>
          <w:rFonts w:ascii="Times New Roman" w:hAnsi="Times New Roman"/>
          <w:lang w:val="lt-LT"/>
        </w:rPr>
        <w:t>EE</w:t>
      </w:r>
      <w:r w:rsidRPr="00113A62">
        <w:rPr>
          <w:rFonts w:ascii="Times New Roman" w:hAnsi="Times New Roman"/>
          <w:lang w:val="lt-LT"/>
        </w:rPr>
        <w:t xml:space="preserve"> atvejai</w:t>
      </w:r>
      <w:r w:rsidR="00996026">
        <w:rPr>
          <w:rFonts w:ascii="Times New Roman" w:hAnsi="Times New Roman"/>
          <w:lang w:val="lt-LT"/>
        </w:rPr>
        <w:t xml:space="preserve">, nustatyti </w:t>
      </w:r>
      <w:r w:rsidRPr="00113A62">
        <w:rPr>
          <w:rFonts w:ascii="Times New Roman" w:hAnsi="Times New Roman"/>
          <w:lang w:val="lt-LT"/>
        </w:rPr>
        <w:t>2006</w:t>
      </w:r>
      <w:r w:rsidR="000204FD" w:rsidRPr="009A2583">
        <w:rPr>
          <w:lang w:val="lt-LT"/>
        </w:rPr>
        <w:t>–</w:t>
      </w:r>
      <w:r w:rsidRPr="00113A62">
        <w:rPr>
          <w:rFonts w:ascii="Times New Roman" w:hAnsi="Times New Roman"/>
          <w:lang w:val="lt-LT"/>
        </w:rPr>
        <w:t xml:space="preserve">2020 m., ir </w:t>
      </w:r>
      <w:r w:rsidR="00474D23">
        <w:rPr>
          <w:rFonts w:ascii="Times New Roman" w:hAnsi="Times New Roman"/>
          <w:lang w:val="lt-LT"/>
        </w:rPr>
        <w:t>atitinkamos</w:t>
      </w:r>
      <w:r w:rsidR="00474D23" w:rsidRPr="00113A62">
        <w:rPr>
          <w:rFonts w:ascii="Times New Roman" w:hAnsi="Times New Roman"/>
          <w:lang w:val="lt-LT"/>
        </w:rPr>
        <w:t xml:space="preserve"> populiacijos kontrol</w:t>
      </w:r>
      <w:r w:rsidR="00474D23">
        <w:rPr>
          <w:rFonts w:ascii="Times New Roman" w:hAnsi="Times New Roman"/>
          <w:lang w:val="lt-LT"/>
        </w:rPr>
        <w:t>iniai duomenys</w:t>
      </w:r>
      <w:r w:rsidR="00474D23" w:rsidRPr="00113A62">
        <w:rPr>
          <w:rFonts w:ascii="Times New Roman" w:hAnsi="Times New Roman"/>
          <w:lang w:val="lt-LT"/>
        </w:rPr>
        <w:t xml:space="preserve"> </w:t>
      </w:r>
      <w:r w:rsidRPr="00113A62">
        <w:rPr>
          <w:rFonts w:ascii="Times New Roman" w:hAnsi="Times New Roman"/>
          <w:lang w:val="lt-LT"/>
        </w:rPr>
        <w:t>nuo 2018</w:t>
      </w:r>
      <w:r w:rsidR="00BC1C73">
        <w:rPr>
          <w:rFonts w:ascii="Times New Roman" w:hAnsi="Times New Roman"/>
          <w:lang w:val="lt-LT"/>
        </w:rPr>
        <w:t> </w:t>
      </w:r>
      <w:r w:rsidRPr="00113A62">
        <w:rPr>
          <w:rFonts w:ascii="Times New Roman" w:hAnsi="Times New Roman"/>
          <w:lang w:val="lt-LT"/>
        </w:rPr>
        <w:t xml:space="preserve">m., </w:t>
      </w:r>
      <w:r w:rsidR="00474D23">
        <w:rPr>
          <w:rFonts w:ascii="Times New Roman" w:hAnsi="Times New Roman"/>
          <w:lang w:val="lt-LT"/>
        </w:rPr>
        <w:t>a</w:t>
      </w:r>
      <w:r w:rsidRPr="00113A62">
        <w:rPr>
          <w:rFonts w:ascii="Times New Roman" w:hAnsi="Times New Roman"/>
          <w:lang w:val="lt-LT"/>
        </w:rPr>
        <w:t>pskaiči</w:t>
      </w:r>
      <w:r w:rsidR="00474D23">
        <w:rPr>
          <w:rFonts w:ascii="Times New Roman" w:hAnsi="Times New Roman"/>
          <w:lang w:val="lt-LT"/>
        </w:rPr>
        <w:t>uota</w:t>
      </w:r>
      <w:r w:rsidRPr="00113A62">
        <w:rPr>
          <w:rFonts w:ascii="Times New Roman" w:hAnsi="Times New Roman"/>
          <w:lang w:val="lt-LT"/>
        </w:rPr>
        <w:t xml:space="preserve">, kad </w:t>
      </w:r>
      <w:r w:rsidR="00474D23">
        <w:rPr>
          <w:rFonts w:ascii="Times New Roman" w:hAnsi="Times New Roman"/>
          <w:lang w:val="lt-LT"/>
        </w:rPr>
        <w:t xml:space="preserve">EE </w:t>
      </w:r>
      <w:r w:rsidRPr="00113A62">
        <w:rPr>
          <w:rFonts w:ascii="Times New Roman" w:hAnsi="Times New Roman"/>
          <w:lang w:val="lt-LT"/>
        </w:rPr>
        <w:t xml:space="preserve">vakcinos veiksmingumas </w:t>
      </w:r>
      <w:r w:rsidR="00996026">
        <w:rPr>
          <w:rFonts w:ascii="Times New Roman" w:hAnsi="Times New Roman"/>
          <w:lang w:val="lt-LT"/>
        </w:rPr>
        <w:t>buvo</w:t>
      </w:r>
      <w:r w:rsidRPr="00113A62">
        <w:rPr>
          <w:rFonts w:ascii="Times New Roman" w:hAnsi="Times New Roman"/>
          <w:lang w:val="lt-LT"/>
        </w:rPr>
        <w:t xml:space="preserve"> 95</w:t>
      </w:r>
      <w:r w:rsidR="00474D23">
        <w:rPr>
          <w:rFonts w:ascii="Times New Roman" w:hAnsi="Times New Roman"/>
          <w:lang w:val="lt-LT"/>
        </w:rPr>
        <w:t> </w:t>
      </w:r>
      <w:r w:rsidRPr="00113A62">
        <w:rPr>
          <w:rFonts w:ascii="Times New Roman" w:hAnsi="Times New Roman"/>
          <w:lang w:val="lt-LT"/>
        </w:rPr>
        <w:t xml:space="preserve">%. </w:t>
      </w:r>
      <w:r w:rsidR="00996026">
        <w:rPr>
          <w:rFonts w:ascii="Times New Roman" w:hAnsi="Times New Roman"/>
          <w:lang w:val="lt-LT"/>
        </w:rPr>
        <w:t xml:space="preserve">Atlikus tyrimą </w:t>
      </w:r>
      <w:r w:rsidRPr="00113A62">
        <w:rPr>
          <w:rFonts w:ascii="Times New Roman" w:hAnsi="Times New Roman"/>
          <w:lang w:val="lt-LT"/>
        </w:rPr>
        <w:t xml:space="preserve">Vokietijoje, </w:t>
      </w:r>
      <w:r w:rsidR="00474D23">
        <w:rPr>
          <w:rFonts w:ascii="Times New Roman" w:hAnsi="Times New Roman"/>
          <w:lang w:val="lt-LT"/>
        </w:rPr>
        <w:t>vertinant</w:t>
      </w:r>
      <w:r w:rsidRPr="00113A62">
        <w:rPr>
          <w:rFonts w:ascii="Times New Roman" w:hAnsi="Times New Roman"/>
          <w:lang w:val="lt-LT"/>
        </w:rPr>
        <w:t xml:space="preserve"> </w:t>
      </w:r>
      <w:r w:rsidR="00474D23">
        <w:rPr>
          <w:rFonts w:ascii="Times New Roman" w:hAnsi="Times New Roman"/>
          <w:lang w:val="lt-LT"/>
        </w:rPr>
        <w:t>EE</w:t>
      </w:r>
      <w:r w:rsidRPr="00113A62">
        <w:rPr>
          <w:rFonts w:ascii="Times New Roman" w:hAnsi="Times New Roman"/>
          <w:lang w:val="lt-LT"/>
        </w:rPr>
        <w:t xml:space="preserve"> stebėjimo duomenis ir </w:t>
      </w:r>
      <w:r w:rsidR="00474D23">
        <w:rPr>
          <w:rFonts w:ascii="Times New Roman" w:hAnsi="Times New Roman"/>
          <w:lang w:val="lt-LT"/>
        </w:rPr>
        <w:t>atitinkamos</w:t>
      </w:r>
      <w:r w:rsidR="00474D23" w:rsidRPr="00113A62">
        <w:rPr>
          <w:rFonts w:ascii="Times New Roman" w:hAnsi="Times New Roman"/>
          <w:lang w:val="lt-LT"/>
        </w:rPr>
        <w:t xml:space="preserve"> populiacijos kontrol</w:t>
      </w:r>
      <w:r w:rsidR="00474D23">
        <w:rPr>
          <w:rFonts w:ascii="Times New Roman" w:hAnsi="Times New Roman"/>
          <w:lang w:val="lt-LT"/>
        </w:rPr>
        <w:t>inius duomenis</w:t>
      </w:r>
      <w:r w:rsidR="00474D23" w:rsidRPr="00113A62">
        <w:rPr>
          <w:rFonts w:ascii="Times New Roman" w:hAnsi="Times New Roman"/>
          <w:lang w:val="lt-LT"/>
        </w:rPr>
        <w:t xml:space="preserve"> </w:t>
      </w:r>
      <w:r w:rsidRPr="00113A62">
        <w:rPr>
          <w:rFonts w:ascii="Times New Roman" w:hAnsi="Times New Roman"/>
          <w:lang w:val="lt-LT"/>
        </w:rPr>
        <w:t>2018</w:t>
      </w:r>
      <w:r w:rsidR="000204FD" w:rsidRPr="009A2583">
        <w:rPr>
          <w:lang w:val="lt-LT"/>
        </w:rPr>
        <w:t>–</w:t>
      </w:r>
      <w:r w:rsidR="00474D23">
        <w:rPr>
          <w:rFonts w:ascii="Times New Roman" w:hAnsi="Times New Roman"/>
          <w:lang w:val="lt-LT"/>
        </w:rPr>
        <w:t xml:space="preserve">2020 m., nustatyta, kad </w:t>
      </w:r>
      <w:r w:rsidR="00AE5472">
        <w:rPr>
          <w:rFonts w:ascii="Times New Roman" w:hAnsi="Times New Roman"/>
          <w:lang w:val="lt-LT"/>
        </w:rPr>
        <w:t xml:space="preserve">EE vakcinos veiksmingumas </w:t>
      </w:r>
      <w:r w:rsidR="003A7C04">
        <w:rPr>
          <w:rFonts w:ascii="Times New Roman" w:hAnsi="Times New Roman"/>
          <w:lang w:val="lt-LT"/>
        </w:rPr>
        <w:t>nuo</w:t>
      </w:r>
      <w:r w:rsidR="00324C9B">
        <w:rPr>
          <w:rFonts w:ascii="Times New Roman" w:hAnsi="Times New Roman"/>
          <w:lang w:val="lt-LT"/>
        </w:rPr>
        <w:t xml:space="preserve"> EE </w:t>
      </w:r>
      <w:r w:rsidR="00996026">
        <w:rPr>
          <w:rFonts w:ascii="Times New Roman" w:hAnsi="Times New Roman"/>
          <w:lang w:val="lt-LT"/>
        </w:rPr>
        <w:t>buvo</w:t>
      </w:r>
      <w:r w:rsidR="00AE5472">
        <w:rPr>
          <w:rFonts w:ascii="Times New Roman" w:hAnsi="Times New Roman"/>
          <w:lang w:val="lt-LT"/>
        </w:rPr>
        <w:t xml:space="preserve"> &gt; </w:t>
      </w:r>
      <w:r w:rsidR="00AE5472" w:rsidRPr="00113A62">
        <w:rPr>
          <w:rFonts w:ascii="Times New Roman" w:hAnsi="Times New Roman"/>
          <w:lang w:val="lt-LT"/>
        </w:rPr>
        <w:t>9</w:t>
      </w:r>
      <w:r w:rsidR="00AE5472">
        <w:rPr>
          <w:rFonts w:ascii="Times New Roman" w:hAnsi="Times New Roman"/>
          <w:lang w:val="lt-LT"/>
        </w:rPr>
        <w:t>6 </w:t>
      </w:r>
      <w:r w:rsidR="00AE5472" w:rsidRPr="00113A62">
        <w:rPr>
          <w:rFonts w:ascii="Times New Roman" w:hAnsi="Times New Roman"/>
          <w:lang w:val="lt-LT"/>
        </w:rPr>
        <w:t>%.</w:t>
      </w:r>
    </w:p>
    <w:p w14:paraId="3CE878A0" w14:textId="77777777" w:rsidR="00113A62" w:rsidRPr="00113A62" w:rsidRDefault="00113A62" w:rsidP="00113A62">
      <w:pPr>
        <w:spacing w:after="0" w:line="240" w:lineRule="auto"/>
        <w:rPr>
          <w:rFonts w:ascii="Times New Roman" w:hAnsi="Times New Roman"/>
          <w:lang w:val="lt-LT"/>
        </w:rPr>
      </w:pPr>
    </w:p>
    <w:p w14:paraId="3D685F14" w14:textId="550ABA66" w:rsidR="00113A62" w:rsidRPr="00113A62" w:rsidRDefault="00113A62" w:rsidP="00113A62">
      <w:pPr>
        <w:spacing w:after="0" w:line="240" w:lineRule="auto"/>
        <w:rPr>
          <w:rFonts w:ascii="Times New Roman" w:hAnsi="Times New Roman"/>
          <w:lang w:val="lt-LT"/>
        </w:rPr>
      </w:pPr>
      <w:r w:rsidRPr="00113A62">
        <w:rPr>
          <w:rFonts w:ascii="Times New Roman" w:hAnsi="Times New Roman"/>
          <w:lang w:val="lt-LT"/>
        </w:rPr>
        <w:t>Austrijos 2018</w:t>
      </w:r>
      <w:r w:rsidR="000204FD" w:rsidRPr="009A2583">
        <w:rPr>
          <w:lang w:val="lt-LT"/>
        </w:rPr>
        <w:t>–</w:t>
      </w:r>
      <w:r w:rsidRPr="00113A62">
        <w:rPr>
          <w:rFonts w:ascii="Times New Roman" w:hAnsi="Times New Roman"/>
          <w:lang w:val="lt-LT"/>
        </w:rPr>
        <w:t>2020</w:t>
      </w:r>
      <w:r w:rsidR="00422BA3">
        <w:rPr>
          <w:rFonts w:ascii="Times New Roman" w:hAnsi="Times New Roman"/>
          <w:lang w:val="lt-LT"/>
        </w:rPr>
        <w:t> </w:t>
      </w:r>
      <w:r w:rsidRPr="00113A62">
        <w:rPr>
          <w:rFonts w:ascii="Times New Roman" w:hAnsi="Times New Roman"/>
          <w:lang w:val="lt-LT"/>
        </w:rPr>
        <w:t xml:space="preserve">m. duomenų analizė parodė, kad dvi </w:t>
      </w:r>
      <w:r w:rsidR="00422BA3">
        <w:rPr>
          <w:rFonts w:ascii="Times New Roman" w:hAnsi="Times New Roman"/>
          <w:lang w:val="lt-LT"/>
        </w:rPr>
        <w:t>EE vakcinos</w:t>
      </w:r>
      <w:r w:rsidRPr="00113A62">
        <w:rPr>
          <w:rFonts w:ascii="Times New Roman" w:hAnsi="Times New Roman"/>
          <w:lang w:val="lt-LT"/>
        </w:rPr>
        <w:t xml:space="preserve"> dozės suteikia </w:t>
      </w:r>
      <w:r w:rsidR="001A5538">
        <w:rPr>
          <w:rFonts w:ascii="Times New Roman" w:hAnsi="Times New Roman"/>
          <w:lang w:val="lt-LT"/>
        </w:rPr>
        <w:t xml:space="preserve">trumpalaikę </w:t>
      </w:r>
      <w:r w:rsidRPr="00113A62">
        <w:rPr>
          <w:rFonts w:ascii="Times New Roman" w:hAnsi="Times New Roman"/>
          <w:lang w:val="lt-LT"/>
        </w:rPr>
        <w:t>apsaugą vienam sezonui</w:t>
      </w:r>
      <w:r w:rsidR="008425C2">
        <w:rPr>
          <w:rFonts w:ascii="Times New Roman" w:hAnsi="Times New Roman"/>
          <w:lang w:val="lt-LT"/>
        </w:rPr>
        <w:t xml:space="preserve"> su </w:t>
      </w:r>
      <w:r w:rsidR="008425C2" w:rsidRPr="00113A62">
        <w:rPr>
          <w:rFonts w:ascii="Times New Roman" w:hAnsi="Times New Roman"/>
          <w:lang w:val="lt-LT"/>
        </w:rPr>
        <w:t>&gt;</w:t>
      </w:r>
      <w:r w:rsidR="008425C2">
        <w:rPr>
          <w:rFonts w:ascii="Times New Roman" w:hAnsi="Times New Roman"/>
          <w:lang w:val="lt-LT"/>
        </w:rPr>
        <w:t> </w:t>
      </w:r>
      <w:r w:rsidR="008425C2" w:rsidRPr="00113A62">
        <w:rPr>
          <w:rFonts w:ascii="Times New Roman" w:hAnsi="Times New Roman"/>
          <w:lang w:val="lt-LT"/>
        </w:rPr>
        <w:t>93</w:t>
      </w:r>
      <w:r w:rsidR="008425C2">
        <w:rPr>
          <w:rFonts w:ascii="Times New Roman" w:hAnsi="Times New Roman"/>
          <w:lang w:val="lt-LT"/>
        </w:rPr>
        <w:t> </w:t>
      </w:r>
      <w:r w:rsidR="008425C2" w:rsidRPr="00113A62">
        <w:rPr>
          <w:rFonts w:ascii="Times New Roman" w:hAnsi="Times New Roman"/>
          <w:lang w:val="lt-LT"/>
        </w:rPr>
        <w:t>%</w:t>
      </w:r>
      <w:r w:rsidR="008425C2">
        <w:rPr>
          <w:rFonts w:ascii="Times New Roman" w:hAnsi="Times New Roman"/>
          <w:lang w:val="lt-LT"/>
        </w:rPr>
        <w:t xml:space="preserve"> </w:t>
      </w:r>
      <w:r w:rsidR="008425C2" w:rsidRPr="00113A62">
        <w:rPr>
          <w:rFonts w:ascii="Times New Roman" w:hAnsi="Times New Roman"/>
          <w:lang w:val="lt-LT"/>
        </w:rPr>
        <w:t>vakcinos veiksmingum</w:t>
      </w:r>
      <w:r w:rsidR="00FB2016">
        <w:rPr>
          <w:rFonts w:ascii="Times New Roman" w:hAnsi="Times New Roman"/>
          <w:lang w:val="lt-LT"/>
        </w:rPr>
        <w:t>u</w:t>
      </w:r>
      <w:r w:rsidR="008425C2">
        <w:rPr>
          <w:rFonts w:ascii="Times New Roman" w:hAnsi="Times New Roman"/>
          <w:lang w:val="lt-LT"/>
        </w:rPr>
        <w:t>. Tai aktualu</w:t>
      </w:r>
      <w:r w:rsidR="00422BA3">
        <w:rPr>
          <w:rFonts w:ascii="Times New Roman" w:hAnsi="Times New Roman"/>
          <w:lang w:val="lt-LT"/>
        </w:rPr>
        <w:t xml:space="preserve"> </w:t>
      </w:r>
      <w:r w:rsidR="008425C2">
        <w:rPr>
          <w:rFonts w:ascii="Times New Roman" w:hAnsi="Times New Roman"/>
          <w:lang w:val="lt-LT"/>
        </w:rPr>
        <w:t xml:space="preserve">asmenims, </w:t>
      </w:r>
      <w:r w:rsidRPr="00113A62">
        <w:rPr>
          <w:rFonts w:ascii="Times New Roman" w:hAnsi="Times New Roman"/>
          <w:lang w:val="lt-LT"/>
        </w:rPr>
        <w:t>keliau</w:t>
      </w:r>
      <w:r w:rsidR="008425C2">
        <w:rPr>
          <w:rFonts w:ascii="Times New Roman" w:hAnsi="Times New Roman"/>
          <w:lang w:val="lt-LT"/>
        </w:rPr>
        <w:t>jantiems į  endemines EE zonas, kai</w:t>
      </w:r>
      <w:r w:rsidR="00422BA3">
        <w:rPr>
          <w:rFonts w:ascii="Times New Roman" w:hAnsi="Times New Roman"/>
          <w:lang w:val="lt-LT"/>
        </w:rPr>
        <w:t xml:space="preserve"> </w:t>
      </w:r>
      <w:r w:rsidRPr="00113A62">
        <w:rPr>
          <w:rFonts w:ascii="Times New Roman" w:hAnsi="Times New Roman"/>
          <w:lang w:val="lt-LT"/>
        </w:rPr>
        <w:t>iki išvykimo neužtenka laiko užbaigti 3</w:t>
      </w:r>
      <w:r w:rsidR="00422BA3">
        <w:rPr>
          <w:rFonts w:ascii="Times New Roman" w:hAnsi="Times New Roman"/>
          <w:lang w:val="lt-LT"/>
        </w:rPr>
        <w:t> </w:t>
      </w:r>
      <w:r w:rsidRPr="00113A62">
        <w:rPr>
          <w:rFonts w:ascii="Times New Roman" w:hAnsi="Times New Roman"/>
          <w:lang w:val="lt-LT"/>
        </w:rPr>
        <w:t>dozių pirmin</w:t>
      </w:r>
      <w:r w:rsidR="00A30047">
        <w:rPr>
          <w:rFonts w:ascii="Times New Roman" w:hAnsi="Times New Roman"/>
          <w:lang w:val="lt-LT"/>
        </w:rPr>
        <w:t>ės</w:t>
      </w:r>
      <w:r w:rsidRPr="00113A62">
        <w:rPr>
          <w:rFonts w:ascii="Times New Roman" w:hAnsi="Times New Roman"/>
          <w:lang w:val="lt-LT"/>
        </w:rPr>
        <w:t xml:space="preserve"> </w:t>
      </w:r>
      <w:r w:rsidR="00422BA3">
        <w:rPr>
          <w:rFonts w:ascii="Times New Roman" w:hAnsi="Times New Roman"/>
          <w:lang w:val="lt-LT"/>
        </w:rPr>
        <w:t>vakcinacij</w:t>
      </w:r>
      <w:r w:rsidR="00A30047">
        <w:rPr>
          <w:rFonts w:ascii="Times New Roman" w:hAnsi="Times New Roman"/>
          <w:lang w:val="lt-LT"/>
        </w:rPr>
        <w:t>os</w:t>
      </w:r>
      <w:r w:rsidR="008425C2">
        <w:rPr>
          <w:rFonts w:ascii="Times New Roman" w:hAnsi="Times New Roman"/>
          <w:lang w:val="lt-LT"/>
        </w:rPr>
        <w:t>. Norint  užtikrinti ilgalaikę apsaugą, reikia trečios dozės.</w:t>
      </w:r>
      <w:r w:rsidRPr="00113A62">
        <w:rPr>
          <w:rFonts w:ascii="Times New Roman" w:hAnsi="Times New Roman"/>
          <w:lang w:val="lt-LT"/>
        </w:rPr>
        <w:t xml:space="preserve"> </w:t>
      </w:r>
    </w:p>
    <w:p w14:paraId="68144AA5" w14:textId="77777777" w:rsidR="00113A62" w:rsidRPr="00113A62" w:rsidRDefault="00113A62" w:rsidP="00113A62">
      <w:pPr>
        <w:spacing w:after="0" w:line="240" w:lineRule="auto"/>
        <w:rPr>
          <w:rFonts w:ascii="Times New Roman" w:hAnsi="Times New Roman"/>
          <w:lang w:val="lt-LT"/>
        </w:rPr>
      </w:pPr>
    </w:p>
    <w:p w14:paraId="72CF1E47" w14:textId="4E3E9C99"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Remiantis tęstinių tyrimų duomenimis, kuriais nustatyta, kiek ilgai EE antikūniai išlieka, patvirtinama, kad pirmoji palaikomoji dozė turi būti suleista ne vėliau kaip praėjus trejiems metams po pirminės vakcinacijos.  Suaugusiems iki 50 metų asmenims serokonversijos lygis, nustatytas NT, išliko aukšt</w:t>
      </w:r>
      <w:r w:rsidRPr="009F04CE">
        <w:rPr>
          <w:rFonts w:ascii="Times New Roman" w:hAnsi="Times New Roman"/>
          <w:lang w:val="lt-LT"/>
        </w:rPr>
        <w:t>as iki 5 metų po pirmosios palaikomosios vakcinacijos (94,3%); asmenims nuo 50 iki 60 metų nustatytas tik šiek tiek žemesnis serokonversijos lygis (&gt;90,2%). Taigi jaunesniems kaip 60 metų asmenims galima rekomenduoti</w:t>
      </w:r>
      <w:r w:rsidR="008D0672">
        <w:rPr>
          <w:rFonts w:ascii="Times New Roman" w:hAnsi="Times New Roman"/>
          <w:lang w:val="lt-LT"/>
        </w:rPr>
        <w:t xml:space="preserve"> taikyti papildomas</w:t>
      </w:r>
      <w:r w:rsidRPr="009F04CE">
        <w:rPr>
          <w:rFonts w:ascii="Times New Roman" w:hAnsi="Times New Roman"/>
          <w:lang w:val="lt-LT"/>
        </w:rPr>
        <w:t xml:space="preserve"> palaikomąsias </w:t>
      </w:r>
      <w:proofErr w:type="spellStart"/>
      <w:r w:rsidRPr="009F04CE">
        <w:rPr>
          <w:rFonts w:ascii="Times New Roman" w:hAnsi="Times New Roman"/>
          <w:lang w:val="lt-LT"/>
        </w:rPr>
        <w:t>vakcinacijas</w:t>
      </w:r>
      <w:proofErr w:type="spellEnd"/>
      <w:r w:rsidRPr="009F04CE">
        <w:rPr>
          <w:rFonts w:ascii="Times New Roman" w:hAnsi="Times New Roman"/>
          <w:lang w:val="lt-LT"/>
        </w:rPr>
        <w:t xml:space="preserve"> kas 5 metus </w:t>
      </w:r>
      <w:r w:rsidR="008D0672">
        <w:rPr>
          <w:rFonts w:ascii="Times New Roman" w:hAnsi="Times New Roman"/>
          <w:lang w:val="lt-LT"/>
        </w:rPr>
        <w:t>po</w:t>
      </w:r>
      <w:r w:rsidRPr="009F04CE">
        <w:rPr>
          <w:rFonts w:ascii="Times New Roman" w:hAnsi="Times New Roman"/>
          <w:lang w:val="lt-LT"/>
        </w:rPr>
        <w:t xml:space="preserve"> pirmosios palaikomosios vakcinacijos</w:t>
      </w:r>
      <w:r w:rsidR="008D0672">
        <w:rPr>
          <w:rFonts w:ascii="Times New Roman" w:hAnsi="Times New Roman"/>
          <w:lang w:val="lt-LT"/>
        </w:rPr>
        <w:t>, kuri atliekama po 3 metų</w:t>
      </w:r>
      <w:r w:rsidRPr="009F04CE">
        <w:rPr>
          <w:rFonts w:ascii="Times New Roman" w:hAnsi="Times New Roman"/>
          <w:lang w:val="lt-LT"/>
        </w:rPr>
        <w:t>.</w:t>
      </w:r>
    </w:p>
    <w:p w14:paraId="0EC97E29" w14:textId="77777777" w:rsidR="00150DBF" w:rsidRPr="0077635C" w:rsidRDefault="00150DBF" w:rsidP="00150DBF">
      <w:pPr>
        <w:spacing w:after="0" w:line="240" w:lineRule="auto"/>
        <w:rPr>
          <w:rFonts w:ascii="Times New Roman" w:hAnsi="Times New Roman"/>
          <w:lang w:val="lt-LT"/>
        </w:rPr>
      </w:pPr>
    </w:p>
    <w:p w14:paraId="62F9A1D1"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Vakcinacija TicoVac 0,5 ml sukelia statistiškai ekvivalenčius EE virusą neutralizuojančių antikūnų titrus prieš Europos, Sibiro ir Tolimųjų rytų EE viruso padermes. Paskelbto klinikinio tyrimo duomenimis, nustatyti kryžminiu būdu reaguojantys neutralizuojantys antikūnai prieš Omsko hemoraginės karštinės virusą, tačiau titrai buvo žemesni, nei antikūnų prieš EE viruso subtipus.</w:t>
      </w:r>
    </w:p>
    <w:p w14:paraId="1DC1AE3D" w14:textId="77777777" w:rsidR="00150DBF" w:rsidRPr="0077635C" w:rsidRDefault="00150DBF" w:rsidP="00150DBF">
      <w:pPr>
        <w:spacing w:after="0" w:line="240" w:lineRule="auto"/>
        <w:rPr>
          <w:rFonts w:ascii="Times New Roman" w:hAnsi="Times New Roman"/>
          <w:lang w:val="lt-LT"/>
        </w:rPr>
      </w:pPr>
    </w:p>
    <w:p w14:paraId="2A460F70" w14:textId="77777777" w:rsidR="00150DBF" w:rsidRPr="0077635C" w:rsidRDefault="00150DBF" w:rsidP="00150DBF">
      <w:pPr>
        <w:autoSpaceDE w:val="0"/>
        <w:autoSpaceDN w:val="0"/>
        <w:adjustRightInd w:val="0"/>
        <w:spacing w:after="0" w:line="240" w:lineRule="auto"/>
        <w:rPr>
          <w:rFonts w:ascii="Times New Roman" w:eastAsiaTheme="minorHAnsi" w:hAnsi="Times New Roman" w:cstheme="minorBidi"/>
          <w:lang w:val="lt-LT"/>
        </w:rPr>
      </w:pPr>
      <w:r w:rsidRPr="0077635C">
        <w:rPr>
          <w:rFonts w:ascii="Times New Roman" w:hAnsi="Times New Roman"/>
          <w:lang w:val="lt-LT"/>
        </w:rPr>
        <w:t>Atliktas imuninės atminties išlikimo tyrimas su 6 metų ir vyresniais asmenimis, kurie buvo skiepijami su ilgesnėmis nei rekomenduojama pertraukomis. Asmenims, anksčiau gavusiems bent vieną pradinę dozę, užteko vieno išlyginamojo skiepijimo TicoVac 0,5 ml anamneziniam antikūnų atsakui sukelti. ELISA būdu atsakas išmatuotas 99 % suaugus</w:t>
      </w:r>
      <w:r w:rsidRPr="009F04CE">
        <w:rPr>
          <w:rFonts w:ascii="Times New Roman" w:hAnsi="Times New Roman"/>
          <w:lang w:val="lt-LT"/>
        </w:rPr>
        <w:t>iųjų, kurių amžius nuo ≥16 iki &lt;60 metų, ir 96 % suaugusiųjų, kurių amžius ≥60 metų, nepriklausomai nuo laiko, praėjusio po paskutinio skiepijimo (≤20 metų). Duomenų apie antikūnų atsaką, išmatuotą NT metodu, nėra.</w:t>
      </w:r>
    </w:p>
    <w:p w14:paraId="5CCAF4C8" w14:textId="77777777" w:rsidR="00150DBF" w:rsidRPr="0077635C" w:rsidRDefault="00150DBF" w:rsidP="00150DBF">
      <w:pPr>
        <w:spacing w:after="0" w:line="240" w:lineRule="auto"/>
        <w:rPr>
          <w:rFonts w:ascii="Times New Roman" w:hAnsi="Times New Roman"/>
          <w:lang w:val="lt-LT"/>
        </w:rPr>
      </w:pPr>
    </w:p>
    <w:p w14:paraId="711D863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5.2. </w:t>
      </w:r>
      <w:r w:rsidRPr="0077635C">
        <w:rPr>
          <w:rFonts w:ascii="Times New Roman" w:hAnsi="Times New Roman"/>
          <w:b/>
          <w:lang w:val="lt-LT"/>
        </w:rPr>
        <w:tab/>
        <w:t>Farmakokinetinės savybės</w:t>
      </w:r>
    </w:p>
    <w:p w14:paraId="14B35CA7" w14:textId="77777777" w:rsidR="00150DBF" w:rsidRPr="0077635C" w:rsidRDefault="00150DBF" w:rsidP="00150DBF">
      <w:pPr>
        <w:spacing w:after="0" w:line="240" w:lineRule="auto"/>
        <w:rPr>
          <w:rFonts w:ascii="Times New Roman" w:hAnsi="Times New Roman"/>
          <w:lang w:val="lt-LT"/>
        </w:rPr>
      </w:pPr>
    </w:p>
    <w:p w14:paraId="3FF636A1"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Netaikoma.</w:t>
      </w:r>
    </w:p>
    <w:p w14:paraId="639A8EA9" w14:textId="77777777" w:rsidR="00150DBF" w:rsidRPr="0077635C" w:rsidRDefault="00150DBF" w:rsidP="00150DBF">
      <w:pPr>
        <w:spacing w:after="0" w:line="240" w:lineRule="auto"/>
        <w:rPr>
          <w:rFonts w:ascii="Times New Roman" w:hAnsi="Times New Roman"/>
          <w:lang w:val="lt-LT"/>
        </w:rPr>
      </w:pPr>
    </w:p>
    <w:p w14:paraId="3B5FD0DF"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5.3 </w:t>
      </w:r>
      <w:r w:rsidRPr="0077635C">
        <w:rPr>
          <w:rFonts w:ascii="Times New Roman" w:hAnsi="Times New Roman"/>
          <w:b/>
          <w:lang w:val="lt-LT"/>
        </w:rPr>
        <w:tab/>
        <w:t>Ikiklinikinių saugumo tyrimų duomenys</w:t>
      </w:r>
    </w:p>
    <w:p w14:paraId="65DCCEEE" w14:textId="77777777" w:rsidR="00150DBF" w:rsidRPr="0077635C" w:rsidRDefault="00150DBF" w:rsidP="00150DBF">
      <w:pPr>
        <w:spacing w:after="0" w:line="240" w:lineRule="auto"/>
        <w:rPr>
          <w:rFonts w:ascii="Times New Roman" w:hAnsi="Times New Roman"/>
          <w:lang w:val="lt-LT"/>
        </w:rPr>
      </w:pPr>
    </w:p>
    <w:p w14:paraId="62FB6B1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Ikiklinikinių tyrimų, paremtų standartiniais farmakologinio saugumo tyrimais, duomenimis, pavojaus žmonių saugumui nenustatyta. </w:t>
      </w:r>
    </w:p>
    <w:p w14:paraId="6247F0AC" w14:textId="77777777" w:rsidR="00150DBF" w:rsidRPr="0077635C" w:rsidRDefault="00150DBF" w:rsidP="00150DBF">
      <w:pPr>
        <w:spacing w:after="0" w:line="240" w:lineRule="auto"/>
        <w:rPr>
          <w:rFonts w:ascii="Times New Roman" w:hAnsi="Times New Roman"/>
          <w:lang w:val="lt-LT"/>
        </w:rPr>
      </w:pPr>
    </w:p>
    <w:p w14:paraId="7CE8F3D6" w14:textId="77777777" w:rsidR="00150DBF" w:rsidRPr="0077635C" w:rsidRDefault="00150DBF" w:rsidP="00150DBF">
      <w:pPr>
        <w:spacing w:after="0" w:line="240" w:lineRule="auto"/>
        <w:rPr>
          <w:rFonts w:ascii="Times New Roman" w:hAnsi="Times New Roman"/>
          <w:lang w:val="lt-LT"/>
        </w:rPr>
      </w:pPr>
    </w:p>
    <w:p w14:paraId="0FDF5487" w14:textId="77777777" w:rsidR="00150DBF" w:rsidRPr="0077635C" w:rsidRDefault="00150DBF" w:rsidP="00150DBF">
      <w:pPr>
        <w:keepNext/>
        <w:keepLines/>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6. </w:t>
      </w:r>
      <w:r w:rsidRPr="0077635C">
        <w:rPr>
          <w:rFonts w:ascii="Times New Roman" w:hAnsi="Times New Roman"/>
          <w:b/>
          <w:caps/>
          <w:lang w:val="lt-LT"/>
        </w:rPr>
        <w:tab/>
        <w:t>FARMACINĖ informacija</w:t>
      </w:r>
    </w:p>
    <w:p w14:paraId="05BA7538" w14:textId="77777777" w:rsidR="00150DBF" w:rsidRPr="0077635C" w:rsidRDefault="00150DBF" w:rsidP="00150DBF">
      <w:pPr>
        <w:keepNext/>
        <w:keepLines/>
        <w:spacing w:after="0" w:line="240" w:lineRule="auto"/>
        <w:rPr>
          <w:rFonts w:ascii="Times New Roman" w:hAnsi="Times New Roman"/>
          <w:lang w:val="lt-LT"/>
        </w:rPr>
      </w:pPr>
    </w:p>
    <w:p w14:paraId="5D2FA555"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6.1. </w:t>
      </w:r>
      <w:r w:rsidRPr="0077635C">
        <w:rPr>
          <w:rFonts w:ascii="Times New Roman" w:hAnsi="Times New Roman"/>
          <w:b/>
          <w:lang w:val="lt-LT"/>
        </w:rPr>
        <w:tab/>
        <w:t>Pagalbinių medžiagų sąrašas</w:t>
      </w:r>
    </w:p>
    <w:p w14:paraId="07E68C5E" w14:textId="77777777" w:rsidR="00150DBF" w:rsidRPr="0077635C" w:rsidRDefault="00150DBF" w:rsidP="00150DBF">
      <w:pPr>
        <w:keepNext/>
        <w:keepLines/>
        <w:spacing w:after="0" w:line="240" w:lineRule="auto"/>
        <w:rPr>
          <w:rFonts w:ascii="Times New Roman" w:hAnsi="Times New Roman"/>
          <w:lang w:val="lt-LT"/>
        </w:rPr>
      </w:pPr>
    </w:p>
    <w:p w14:paraId="32A3A780"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Žmogaus albuminas</w:t>
      </w:r>
    </w:p>
    <w:p w14:paraId="4B5D9990"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Natrio chloridas</w:t>
      </w:r>
    </w:p>
    <w:p w14:paraId="60D90EC4"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Dinatrio fosfatas dihidratas</w:t>
      </w:r>
    </w:p>
    <w:p w14:paraId="02184CCC"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Kalio-divandenilio fosfatas</w:t>
      </w:r>
    </w:p>
    <w:p w14:paraId="7946EE8B"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Injekcinis vanduo</w:t>
      </w:r>
    </w:p>
    <w:p w14:paraId="313A52CB"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Sacharozė</w:t>
      </w:r>
    </w:p>
    <w:p w14:paraId="25870FBD" w14:textId="77777777" w:rsidR="00150DBF" w:rsidRPr="0077635C" w:rsidRDefault="00150DBF" w:rsidP="00150DBF">
      <w:pPr>
        <w:keepNext/>
        <w:keepLines/>
        <w:spacing w:after="0" w:line="240" w:lineRule="auto"/>
        <w:rPr>
          <w:rFonts w:ascii="Times New Roman" w:eastAsiaTheme="minorHAnsi" w:hAnsi="Times New Roman" w:cstheme="minorBidi"/>
          <w:lang w:val="lt-LT"/>
        </w:rPr>
      </w:pPr>
      <w:r w:rsidRPr="0077635C">
        <w:rPr>
          <w:rFonts w:ascii="Times New Roman" w:hAnsi="Times New Roman"/>
          <w:lang w:val="lt-LT"/>
        </w:rPr>
        <w:t>Hidratuotas aliuminio hidroksidas</w:t>
      </w:r>
    </w:p>
    <w:p w14:paraId="49737EE8" w14:textId="77777777" w:rsidR="00150DBF" w:rsidRPr="0077635C" w:rsidRDefault="00150DBF" w:rsidP="00150DBF">
      <w:pPr>
        <w:spacing w:after="0" w:line="240" w:lineRule="auto"/>
        <w:rPr>
          <w:rFonts w:ascii="Times New Roman" w:hAnsi="Times New Roman"/>
          <w:lang w:val="lt-LT"/>
        </w:rPr>
      </w:pPr>
    </w:p>
    <w:p w14:paraId="6ED85B6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6.2. </w:t>
      </w:r>
      <w:r w:rsidRPr="0077635C">
        <w:rPr>
          <w:rFonts w:ascii="Times New Roman" w:hAnsi="Times New Roman"/>
          <w:b/>
          <w:lang w:val="lt-LT"/>
        </w:rPr>
        <w:tab/>
        <w:t>Nesuderinamumas</w:t>
      </w:r>
    </w:p>
    <w:p w14:paraId="7D3859EF" w14:textId="77777777" w:rsidR="00150DBF" w:rsidRPr="0077635C" w:rsidRDefault="00150DBF" w:rsidP="00150DBF">
      <w:pPr>
        <w:spacing w:after="0" w:line="240" w:lineRule="auto"/>
        <w:rPr>
          <w:rFonts w:ascii="Times New Roman" w:hAnsi="Times New Roman"/>
          <w:lang w:val="lt-LT"/>
        </w:rPr>
      </w:pPr>
    </w:p>
    <w:p w14:paraId="75DF110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Suderinamumo tyrimų neatlikta, todėl šios vakcinos </w:t>
      </w:r>
      <w:r w:rsidRPr="005343D7">
        <w:rPr>
          <w:rFonts w:ascii="Times New Roman" w:hAnsi="Times New Roman"/>
          <w:lang w:val="lt-LT"/>
        </w:rPr>
        <w:t>maišyti su kitais vaistiniais preparatais negalima.</w:t>
      </w:r>
    </w:p>
    <w:p w14:paraId="099DD081" w14:textId="77777777" w:rsidR="00150DBF" w:rsidRPr="0077635C" w:rsidRDefault="00150DBF" w:rsidP="00150DBF">
      <w:pPr>
        <w:spacing w:after="0" w:line="240" w:lineRule="auto"/>
        <w:rPr>
          <w:rFonts w:ascii="Times New Roman" w:hAnsi="Times New Roman"/>
          <w:b/>
          <w:lang w:val="lt-LT"/>
        </w:rPr>
      </w:pPr>
    </w:p>
    <w:p w14:paraId="0654A1EF"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6.3. </w:t>
      </w:r>
      <w:r w:rsidRPr="0077635C">
        <w:rPr>
          <w:rFonts w:ascii="Times New Roman" w:hAnsi="Times New Roman"/>
          <w:b/>
          <w:lang w:val="lt-LT"/>
        </w:rPr>
        <w:tab/>
        <w:t>Tinkamumo laikas</w:t>
      </w:r>
    </w:p>
    <w:p w14:paraId="77D502B8" w14:textId="77777777" w:rsidR="00150DBF" w:rsidRPr="0077635C" w:rsidRDefault="00150DBF" w:rsidP="00150DBF">
      <w:pPr>
        <w:spacing w:after="0" w:line="240" w:lineRule="auto"/>
        <w:rPr>
          <w:rFonts w:ascii="Times New Roman" w:hAnsi="Times New Roman"/>
          <w:lang w:val="lt-LT"/>
        </w:rPr>
      </w:pPr>
    </w:p>
    <w:p w14:paraId="41D6563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30 mėnesių. </w:t>
      </w:r>
    </w:p>
    <w:p w14:paraId="56B54754" w14:textId="77777777" w:rsidR="00150DBF" w:rsidRPr="0077635C" w:rsidRDefault="00150DBF" w:rsidP="00150DBF">
      <w:pPr>
        <w:spacing w:after="0" w:line="240" w:lineRule="auto"/>
        <w:rPr>
          <w:rFonts w:ascii="Times New Roman" w:hAnsi="Times New Roman"/>
          <w:b/>
          <w:lang w:val="lt-LT"/>
        </w:rPr>
      </w:pPr>
    </w:p>
    <w:p w14:paraId="037E3DD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lang w:val="lt-LT"/>
        </w:rPr>
        <w:t xml:space="preserve">6.4. </w:t>
      </w:r>
      <w:r w:rsidRPr="0077635C">
        <w:rPr>
          <w:rFonts w:ascii="Times New Roman" w:hAnsi="Times New Roman"/>
          <w:b/>
          <w:lang w:val="lt-LT"/>
        </w:rPr>
        <w:tab/>
        <w:t xml:space="preserve">Specialios laikymo sąlygos </w:t>
      </w:r>
    </w:p>
    <w:p w14:paraId="1D16BF77" w14:textId="77777777" w:rsidR="00150DBF" w:rsidRPr="0077635C" w:rsidRDefault="00150DBF" w:rsidP="00150DBF">
      <w:pPr>
        <w:spacing w:after="0" w:line="240" w:lineRule="auto"/>
        <w:rPr>
          <w:rFonts w:ascii="Times New Roman" w:hAnsi="Times New Roman"/>
          <w:lang w:val="lt-LT"/>
        </w:rPr>
      </w:pPr>
    </w:p>
    <w:p w14:paraId="0CBBFCB8"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Laikyti šaldytuve (2</w:t>
      </w:r>
      <w:r w:rsidRPr="0077635C">
        <w:rPr>
          <w:rFonts w:ascii="Times New Roman" w:hAnsi="Times New Roman"/>
          <w:vertAlign w:val="superscript"/>
          <w:lang w:val="lt-LT"/>
        </w:rPr>
        <w:t xml:space="preserve"> o</w:t>
      </w:r>
      <w:r w:rsidRPr="009F04CE">
        <w:rPr>
          <w:rFonts w:ascii="Times New Roman" w:hAnsi="Times New Roman"/>
          <w:lang w:val="lt-LT"/>
        </w:rPr>
        <w:t>C - 8 </w:t>
      </w:r>
      <w:r w:rsidRPr="009F04CE">
        <w:rPr>
          <w:rFonts w:ascii="Times New Roman" w:hAnsi="Times New Roman"/>
          <w:vertAlign w:val="superscript"/>
          <w:lang w:val="lt-LT"/>
        </w:rPr>
        <w:t>o</w:t>
      </w:r>
      <w:r w:rsidRPr="0077635C">
        <w:rPr>
          <w:rFonts w:ascii="Times New Roman" w:hAnsi="Times New Roman"/>
          <w:lang w:val="lt-LT"/>
        </w:rPr>
        <w:t xml:space="preserve">C). Švirkštą laikyti išorinėje dėžutėje, kad </w:t>
      </w:r>
      <w:r w:rsidRPr="009F04CE">
        <w:rPr>
          <w:rFonts w:ascii="Times New Roman" w:hAnsi="Times New Roman"/>
          <w:lang w:val="lt-LT"/>
        </w:rPr>
        <w:t>vaistinis preparatas būtų apsaugotas nuo šviesos. Negalima užšaldyti.</w:t>
      </w:r>
    </w:p>
    <w:p w14:paraId="22DAD312" w14:textId="77777777" w:rsidR="00150DBF" w:rsidRPr="0077635C" w:rsidRDefault="00150DBF" w:rsidP="00150DBF">
      <w:pPr>
        <w:spacing w:after="0" w:line="240" w:lineRule="auto"/>
        <w:rPr>
          <w:rFonts w:ascii="Times New Roman" w:hAnsi="Times New Roman"/>
          <w:b/>
          <w:lang w:val="lt-LT"/>
        </w:rPr>
      </w:pPr>
    </w:p>
    <w:p w14:paraId="3FE0242B"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6.5. </w:t>
      </w:r>
      <w:r w:rsidRPr="0077635C">
        <w:rPr>
          <w:rFonts w:ascii="Times New Roman" w:hAnsi="Times New Roman"/>
          <w:b/>
          <w:lang w:val="lt-LT"/>
        </w:rPr>
        <w:tab/>
        <w:t>Talpyklės</w:t>
      </w:r>
      <w:r w:rsidRPr="009F04CE">
        <w:rPr>
          <w:rFonts w:ascii="Times New Roman" w:hAnsi="Times New Roman"/>
          <w:b/>
          <w:lang w:val="lt-LT"/>
        </w:rPr>
        <w:t xml:space="preserve"> pobūdis ir jos turinys</w:t>
      </w:r>
    </w:p>
    <w:p w14:paraId="14D85C2B" w14:textId="77777777" w:rsidR="00150DBF" w:rsidRPr="0077635C" w:rsidRDefault="00150DBF" w:rsidP="00150DBF">
      <w:pPr>
        <w:spacing w:after="0" w:line="240" w:lineRule="auto"/>
        <w:rPr>
          <w:rFonts w:ascii="Times New Roman" w:hAnsi="Times New Roman"/>
          <w:lang w:val="lt-LT"/>
        </w:rPr>
      </w:pPr>
    </w:p>
    <w:p w14:paraId="4B54893B" w14:textId="271B4EDE"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0,5 ml </w:t>
      </w:r>
      <w:r w:rsidR="002A415F">
        <w:rPr>
          <w:rFonts w:ascii="Times New Roman" w:hAnsi="Times New Roman"/>
          <w:lang w:val="lt-LT"/>
        </w:rPr>
        <w:t xml:space="preserve">injekcinės </w:t>
      </w:r>
      <w:r w:rsidRPr="0077635C">
        <w:rPr>
          <w:rFonts w:ascii="Times New Roman" w:hAnsi="Times New Roman"/>
          <w:lang w:val="lt-LT"/>
        </w:rPr>
        <w:t>suspensijos užpildytame švirkšte (I tipo stiklas) su stūmokliniu kamščiu (halogenobutilo guma)</w:t>
      </w:r>
      <w:r w:rsidR="008D0672">
        <w:rPr>
          <w:rFonts w:ascii="Times New Roman" w:hAnsi="Times New Roman"/>
          <w:lang w:val="lt-LT"/>
        </w:rPr>
        <w:t xml:space="preserve"> ir apsauginiu antgaliu </w:t>
      </w:r>
      <w:r w:rsidR="008D0672" w:rsidRPr="00456270">
        <w:rPr>
          <w:rFonts w:ascii="Times New Roman" w:hAnsi="Times New Roman"/>
          <w:lang w:val="lt-LT"/>
        </w:rPr>
        <w:t>(halogenobutilo guma)</w:t>
      </w:r>
      <w:r w:rsidRPr="009F04CE">
        <w:rPr>
          <w:rFonts w:ascii="Times New Roman" w:hAnsi="Times New Roman"/>
          <w:lang w:val="lt-LT"/>
        </w:rPr>
        <w:t>. Pakuotės dydžiai: 1</w:t>
      </w:r>
      <w:r w:rsidR="002A415F">
        <w:rPr>
          <w:rFonts w:ascii="Times New Roman" w:hAnsi="Times New Roman"/>
          <w:lang w:val="lt-LT"/>
        </w:rPr>
        <w:t xml:space="preserve"> </w:t>
      </w:r>
      <w:r w:rsidR="00B86D37">
        <w:rPr>
          <w:rFonts w:ascii="Times New Roman" w:hAnsi="Times New Roman"/>
          <w:lang w:val="lt-LT"/>
        </w:rPr>
        <w:t>a</w:t>
      </w:r>
      <w:r w:rsidR="002A415F">
        <w:rPr>
          <w:rFonts w:ascii="Times New Roman" w:hAnsi="Times New Roman"/>
          <w:lang w:val="lt-LT"/>
        </w:rPr>
        <w:t>r</w:t>
      </w:r>
      <w:r w:rsidR="00B86D37">
        <w:rPr>
          <w:rFonts w:ascii="Times New Roman" w:hAnsi="Times New Roman"/>
          <w:lang w:val="lt-LT"/>
        </w:rPr>
        <w:t>ba</w:t>
      </w:r>
      <w:r w:rsidRPr="009F04CE">
        <w:rPr>
          <w:rFonts w:ascii="Times New Roman" w:hAnsi="Times New Roman"/>
          <w:lang w:val="lt-LT"/>
        </w:rPr>
        <w:t xml:space="preserve"> 10 užpildytų švirkštų. Pakuotėj</w:t>
      </w:r>
      <w:r w:rsidRPr="0077635C">
        <w:rPr>
          <w:rFonts w:ascii="Times New Roman" w:hAnsi="Times New Roman"/>
          <w:lang w:val="lt-LT"/>
        </w:rPr>
        <w:t xml:space="preserve">e </w:t>
      </w:r>
      <w:r w:rsidRPr="009F04CE">
        <w:rPr>
          <w:rFonts w:ascii="Times New Roman" w:hAnsi="Times New Roman"/>
          <w:lang w:val="lt-LT"/>
        </w:rPr>
        <w:t>adatos gali nebūti arba gali būti pridėta</w:t>
      </w:r>
      <w:r w:rsidRPr="0077635C">
        <w:rPr>
          <w:rFonts w:ascii="Times New Roman" w:hAnsi="Times New Roman"/>
          <w:lang w:val="lt-LT"/>
        </w:rPr>
        <w:t xml:space="preserve"> 1</w:t>
      </w:r>
      <w:r w:rsidR="002A415F">
        <w:rPr>
          <w:rFonts w:ascii="Times New Roman" w:hAnsi="Times New Roman"/>
          <w:lang w:val="lt-LT"/>
        </w:rPr>
        <w:t xml:space="preserve"> atskira</w:t>
      </w:r>
      <w:r w:rsidRPr="0077635C">
        <w:rPr>
          <w:rFonts w:ascii="Times New Roman" w:hAnsi="Times New Roman"/>
          <w:lang w:val="lt-LT"/>
        </w:rPr>
        <w:t xml:space="preserve"> </w:t>
      </w:r>
      <w:r w:rsidRPr="009F04CE">
        <w:rPr>
          <w:rFonts w:ascii="Times New Roman" w:hAnsi="Times New Roman"/>
          <w:lang w:val="lt-LT"/>
        </w:rPr>
        <w:t>adata</w:t>
      </w:r>
      <w:r w:rsidR="002A415F">
        <w:rPr>
          <w:rFonts w:ascii="Times New Roman" w:hAnsi="Times New Roman"/>
          <w:lang w:val="lt-LT"/>
        </w:rPr>
        <w:t xml:space="preserve"> švirkšt</w:t>
      </w:r>
      <w:r w:rsidR="00EC7C10">
        <w:rPr>
          <w:rFonts w:ascii="Times New Roman" w:hAnsi="Times New Roman"/>
          <w:lang w:val="lt-LT"/>
        </w:rPr>
        <w:t>ui</w:t>
      </w:r>
      <w:r w:rsidRPr="0077635C">
        <w:rPr>
          <w:rFonts w:ascii="Times New Roman" w:hAnsi="Times New Roman"/>
          <w:lang w:val="lt-LT"/>
        </w:rPr>
        <w:t>. Adatos yra sterilios, skirtos tik vienkartiniam naudojimui.</w:t>
      </w:r>
    </w:p>
    <w:p w14:paraId="05216B5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Gali būti tiekiamos ne visų dydžių pakuotės.</w:t>
      </w:r>
    </w:p>
    <w:p w14:paraId="6E1F7FFB" w14:textId="77777777" w:rsidR="00150DBF" w:rsidRPr="0077635C" w:rsidRDefault="00150DBF" w:rsidP="00150DBF">
      <w:pPr>
        <w:spacing w:after="0" w:line="240" w:lineRule="auto"/>
        <w:rPr>
          <w:rFonts w:ascii="Times New Roman" w:hAnsi="Times New Roman"/>
          <w:lang w:val="lt-LT"/>
        </w:rPr>
      </w:pPr>
    </w:p>
    <w:p w14:paraId="497DB3CC"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Kiekvienas užpildytas švirkštas yra supakuotas į lizdinę plokštelę. Lizdinės plokštelės atidarymo įspaudas yra padarytas specialiai ir tai leidžia išlaikyti drėgmės pusiausvyrą per rekomenduojamą atšildymą prieš vakcinos vartojimą. Atidarykite lizdinę plokštelę pašalindami </w:t>
      </w:r>
      <w:r w:rsidRPr="009F04CE">
        <w:rPr>
          <w:rFonts w:ascii="Times New Roman" w:hAnsi="Times New Roman"/>
          <w:lang w:val="lt-LT"/>
        </w:rPr>
        <w:t>dangtelį, tam, kad būtų galima išimti švirkštą. Nespauskite švirkšto iš lizdinės plokštelės.</w:t>
      </w:r>
    </w:p>
    <w:p w14:paraId="76677D6F" w14:textId="77777777" w:rsidR="00150DBF" w:rsidRPr="0077635C" w:rsidRDefault="00150DBF" w:rsidP="00150DBF">
      <w:pPr>
        <w:spacing w:after="0" w:line="240" w:lineRule="auto"/>
        <w:rPr>
          <w:rFonts w:ascii="Times New Roman" w:hAnsi="Times New Roman"/>
          <w:lang w:val="lt-LT"/>
        </w:rPr>
      </w:pPr>
    </w:p>
    <w:p w14:paraId="7B4413D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Apie skiepijimą po oda žr. 6.6 skyriuje.</w:t>
      </w:r>
    </w:p>
    <w:p w14:paraId="7DBA1D82" w14:textId="77777777" w:rsidR="00150DBF" w:rsidRPr="0077635C" w:rsidRDefault="00150DBF" w:rsidP="00150DBF">
      <w:pPr>
        <w:spacing w:after="0" w:line="240" w:lineRule="auto"/>
        <w:rPr>
          <w:rFonts w:ascii="Times New Roman" w:hAnsi="Times New Roman"/>
          <w:lang w:val="lt-LT"/>
        </w:rPr>
      </w:pPr>
    </w:p>
    <w:p w14:paraId="680AEE8C" w14:textId="77777777" w:rsidR="00150DBF" w:rsidRPr="0077635C" w:rsidRDefault="00150DBF" w:rsidP="00150DBF">
      <w:pPr>
        <w:numPr>
          <w:ilvl w:val="1"/>
          <w:numId w:val="3"/>
        </w:numPr>
        <w:spacing w:after="0" w:line="240" w:lineRule="auto"/>
        <w:rPr>
          <w:rFonts w:ascii="Times New Roman" w:eastAsiaTheme="minorHAnsi" w:hAnsi="Times New Roman" w:cstheme="minorBidi"/>
          <w:b/>
          <w:lang w:val="lt-LT"/>
        </w:rPr>
      </w:pPr>
      <w:r w:rsidRPr="0077635C">
        <w:rPr>
          <w:rFonts w:ascii="Times New Roman" w:hAnsi="Times New Roman"/>
          <w:b/>
          <w:color w:val="000000"/>
          <w:lang w:val="lt-LT"/>
        </w:rPr>
        <w:t>Specialūs reikalavimai atliekoms tvarkyti ir vaistiniam preparatui ruošti</w:t>
      </w:r>
      <w:r w:rsidRPr="0077635C">
        <w:rPr>
          <w:rFonts w:ascii="Times New Roman" w:hAnsi="Times New Roman"/>
          <w:b/>
          <w:lang w:val="lt-LT"/>
        </w:rPr>
        <w:t xml:space="preserve"> </w:t>
      </w:r>
    </w:p>
    <w:p w14:paraId="066E677A" w14:textId="77777777" w:rsidR="00150DBF" w:rsidRPr="0077635C" w:rsidRDefault="00150DBF" w:rsidP="00150DBF">
      <w:pPr>
        <w:spacing w:after="0" w:line="240" w:lineRule="auto"/>
        <w:rPr>
          <w:rFonts w:ascii="Times New Roman" w:hAnsi="Times New Roman"/>
          <w:lang w:val="lt-LT"/>
        </w:rPr>
      </w:pPr>
    </w:p>
    <w:p w14:paraId="5484550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Prieš vartojimą vakcina turi būti kambario temperatūros. Prieš suleidžiant reikia gerai sukratyti, kad vakcinos suspensija gerai susimaišytų. Sukračius, TicoVa</w:t>
      </w:r>
      <w:r w:rsidRPr="009F04CE">
        <w:rPr>
          <w:rFonts w:ascii="Times New Roman" w:hAnsi="Times New Roman"/>
          <w:lang w:val="lt-LT"/>
        </w:rPr>
        <w:t>c 0,5 </w:t>
      </w:r>
      <w:r w:rsidRPr="0077635C">
        <w:rPr>
          <w:rFonts w:ascii="Times New Roman" w:hAnsi="Times New Roman"/>
          <w:lang w:val="lt-LT"/>
        </w:rPr>
        <w:t>ml yra beveik balta, opalescuojanti homogeninė suspensija. Prieš suleidžiant vakciną ji turi būti gerai apžiūrėta. Joje neturėtų matytis jokių pašalinių dalelių ar fizinės būklės pokyčių. Pastebėjus bet kokių būklės pokyčių, vakciną reikia išmesti.</w:t>
      </w:r>
    </w:p>
    <w:p w14:paraId="73BF306E" w14:textId="77777777" w:rsidR="00150DBF" w:rsidRPr="0077635C" w:rsidRDefault="00150DBF" w:rsidP="00150DBF">
      <w:pPr>
        <w:spacing w:after="0" w:line="240" w:lineRule="auto"/>
        <w:rPr>
          <w:rFonts w:ascii="Times New Roman" w:hAnsi="Times New Roman"/>
          <w:lang w:val="lt-LT"/>
        </w:rPr>
      </w:pPr>
    </w:p>
    <w:p w14:paraId="08B1D6F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Nuėmus švirkšto </w:t>
      </w:r>
      <w:r w:rsidRPr="009F04CE">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14:paraId="29905D88" w14:textId="77777777" w:rsidR="00150DBF" w:rsidRPr="0077635C" w:rsidRDefault="00150DBF" w:rsidP="00150DBF">
      <w:pPr>
        <w:spacing w:after="0" w:line="240" w:lineRule="auto"/>
        <w:rPr>
          <w:rFonts w:ascii="Times New Roman" w:hAnsi="Times New Roman"/>
          <w:lang w:val="lt-LT"/>
        </w:rPr>
      </w:pPr>
    </w:p>
    <w:p w14:paraId="2260ECC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Nesuvartotą vaistinį preparatą ar atliekas reikia tvarkyti laikantis vietinių reikalavimų.</w:t>
      </w:r>
      <w:r w:rsidRPr="005343D7">
        <w:rPr>
          <w:rFonts w:ascii="Times New Roman" w:hAnsi="Times New Roman"/>
          <w:lang w:val="lt-LT"/>
        </w:rPr>
        <w:t xml:space="preserve"> </w:t>
      </w:r>
    </w:p>
    <w:p w14:paraId="7B68FF09"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lastRenderedPageBreak/>
        <w:t xml:space="preserve"> </w:t>
      </w:r>
    </w:p>
    <w:p w14:paraId="060CED91"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Apie vakcinos suleidimą gydytojas privalo pažymėti dokumentuose ir užrašyti serijos numerį. Ant kiekvieno užpildyto švirkšto užklijuota nuimama etiketė dokumentacijai.</w:t>
      </w:r>
    </w:p>
    <w:p w14:paraId="3902795E" w14:textId="77777777" w:rsidR="00150DBF" w:rsidRPr="0077635C" w:rsidRDefault="00150DBF" w:rsidP="00150DBF">
      <w:pPr>
        <w:spacing w:after="0" w:line="240" w:lineRule="auto"/>
        <w:rPr>
          <w:rFonts w:ascii="Times New Roman" w:hAnsi="Times New Roman"/>
          <w:lang w:val="lt-LT"/>
        </w:rPr>
      </w:pPr>
    </w:p>
    <w:p w14:paraId="2EF6CCA3" w14:textId="77777777" w:rsidR="00150DBF" w:rsidRPr="0077635C" w:rsidRDefault="00150DBF" w:rsidP="00150DBF">
      <w:pPr>
        <w:spacing w:after="0" w:line="240" w:lineRule="auto"/>
        <w:rPr>
          <w:rFonts w:ascii="Times New Roman" w:hAnsi="Times New Roman"/>
          <w:b/>
          <w:caps/>
          <w:lang w:val="lt-LT"/>
        </w:rPr>
      </w:pPr>
    </w:p>
    <w:p w14:paraId="4D15599D" w14:textId="77777777" w:rsidR="00150DBF" w:rsidRPr="0077635C" w:rsidRDefault="00150DBF" w:rsidP="00150DBF">
      <w:pPr>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7. </w:t>
      </w:r>
      <w:r w:rsidRPr="0077635C">
        <w:rPr>
          <w:rFonts w:ascii="Times New Roman" w:hAnsi="Times New Roman"/>
          <w:b/>
          <w:caps/>
          <w:lang w:val="lt-LT"/>
        </w:rPr>
        <w:tab/>
        <w:t>REGISTRUOTOJAS</w:t>
      </w:r>
    </w:p>
    <w:p w14:paraId="471BB20D" w14:textId="77777777" w:rsidR="00150DBF" w:rsidRPr="0077635C" w:rsidRDefault="00150DBF" w:rsidP="00150DBF">
      <w:pPr>
        <w:spacing w:after="0" w:line="240" w:lineRule="auto"/>
        <w:rPr>
          <w:rFonts w:ascii="Times New Roman" w:hAnsi="Times New Roman"/>
          <w:lang w:val="lt-LT"/>
        </w:rPr>
      </w:pPr>
    </w:p>
    <w:p w14:paraId="0C8A8AA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Pfizer Europe MA EEIG</w:t>
      </w:r>
    </w:p>
    <w:p w14:paraId="39F5A15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Boulevard de la Plaine 17</w:t>
      </w:r>
    </w:p>
    <w:p w14:paraId="1F3ACEA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1050 Bruxelles</w:t>
      </w:r>
    </w:p>
    <w:p w14:paraId="2E1602C1" w14:textId="77777777" w:rsidR="00150DBF" w:rsidRPr="003C79AD"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Belgija</w:t>
      </w:r>
    </w:p>
    <w:p w14:paraId="1D748127" w14:textId="77777777" w:rsidR="00150DBF" w:rsidRPr="0077635C" w:rsidRDefault="00150DBF" w:rsidP="00150DBF">
      <w:pPr>
        <w:spacing w:after="0" w:line="240" w:lineRule="auto"/>
        <w:rPr>
          <w:rFonts w:ascii="Times New Roman" w:hAnsi="Times New Roman"/>
          <w:lang w:val="lt-LT"/>
        </w:rPr>
      </w:pPr>
    </w:p>
    <w:p w14:paraId="198B833F" w14:textId="77777777" w:rsidR="00150DBF" w:rsidRPr="0077635C" w:rsidRDefault="00150DBF" w:rsidP="00150DBF">
      <w:pPr>
        <w:spacing w:after="0" w:line="240" w:lineRule="auto"/>
        <w:rPr>
          <w:rFonts w:ascii="Times New Roman" w:hAnsi="Times New Roman"/>
          <w:lang w:val="lt-LT"/>
        </w:rPr>
      </w:pPr>
    </w:p>
    <w:p w14:paraId="1836C5B5" w14:textId="77777777" w:rsidR="00150DBF" w:rsidRPr="0077635C" w:rsidRDefault="00150DBF" w:rsidP="00150DBF">
      <w:pPr>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8. </w:t>
      </w:r>
      <w:r w:rsidRPr="0077635C">
        <w:rPr>
          <w:rFonts w:ascii="Times New Roman" w:hAnsi="Times New Roman"/>
          <w:b/>
          <w:caps/>
          <w:lang w:val="lt-LT"/>
        </w:rPr>
        <w:tab/>
        <w:t>REGISTRACIJOS</w:t>
      </w:r>
      <w:r w:rsidRPr="005343D7">
        <w:rPr>
          <w:rFonts w:ascii="Times New Roman" w:hAnsi="Times New Roman"/>
          <w:b/>
          <w:caps/>
          <w:lang w:val="pt-PT"/>
        </w:rPr>
        <w:t xml:space="preserve"> PAŽYMĖJIMO NUMERIS (-iAI)</w:t>
      </w:r>
    </w:p>
    <w:p w14:paraId="084B5E9D" w14:textId="77777777" w:rsidR="00150DBF" w:rsidRPr="0077635C" w:rsidRDefault="00150DBF" w:rsidP="00150DBF">
      <w:pPr>
        <w:spacing w:after="0" w:line="240" w:lineRule="auto"/>
        <w:rPr>
          <w:rFonts w:ascii="Times New Roman" w:hAnsi="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150DBF" w:rsidRPr="005343D7" w14:paraId="1E21B609" w14:textId="77777777" w:rsidTr="00E42BEA">
        <w:tc>
          <w:tcPr>
            <w:tcW w:w="4697" w:type="dxa"/>
          </w:tcPr>
          <w:p w14:paraId="4E7966CE" w14:textId="77777777" w:rsidR="00150DBF" w:rsidRPr="005343D7" w:rsidRDefault="00150DBF">
            <w:pPr>
              <w:rPr>
                <w:rFonts w:ascii="Times New Roman" w:hAnsi="Times New Roman"/>
                <w:sz w:val="22"/>
                <w:lang w:val="de-DE"/>
              </w:rPr>
            </w:pPr>
            <w:r w:rsidRPr="005343D7">
              <w:rPr>
                <w:rFonts w:ascii="Times New Roman" w:hAnsi="Times New Roman"/>
                <w:lang w:val="de-DE"/>
              </w:rPr>
              <w:t>LT/1/06/0425/013 – 0,5 ml, N1</w:t>
            </w:r>
          </w:p>
          <w:p w14:paraId="2269C867" w14:textId="77777777" w:rsidR="00150DBF" w:rsidRPr="005343D7" w:rsidRDefault="00150DBF">
            <w:pPr>
              <w:rPr>
                <w:rFonts w:ascii="Times New Roman" w:hAnsi="Times New Roman"/>
                <w:sz w:val="22"/>
                <w:lang w:val="de-DE"/>
              </w:rPr>
            </w:pPr>
            <w:r w:rsidRPr="005343D7">
              <w:rPr>
                <w:rFonts w:ascii="Times New Roman" w:hAnsi="Times New Roman"/>
                <w:lang w:val="de-DE"/>
              </w:rPr>
              <w:t>LT/1/06/0425/014 – 0,5 ml, N10</w:t>
            </w:r>
          </w:p>
          <w:p w14:paraId="76F5C730" w14:textId="4B9E38D0" w:rsidR="00150DBF" w:rsidRPr="005343D7" w:rsidRDefault="00150DBF">
            <w:pPr>
              <w:rPr>
                <w:rFonts w:ascii="Times New Roman" w:hAnsi="Times New Roman"/>
                <w:sz w:val="22"/>
                <w:u w:val="single"/>
                <w:lang w:val="de-DE"/>
              </w:rPr>
            </w:pPr>
          </w:p>
        </w:tc>
        <w:tc>
          <w:tcPr>
            <w:tcW w:w="4697" w:type="dxa"/>
          </w:tcPr>
          <w:p w14:paraId="4DE779A4" w14:textId="50CF682B" w:rsidR="00150DBF" w:rsidRPr="005343D7" w:rsidRDefault="00150DBF">
            <w:pPr>
              <w:rPr>
                <w:rFonts w:ascii="Times New Roman" w:hAnsi="Times New Roman"/>
                <w:sz w:val="22"/>
                <w:lang w:val="it-IT"/>
              </w:rPr>
            </w:pPr>
            <w:r w:rsidRPr="005343D7">
              <w:rPr>
                <w:rFonts w:ascii="Times New Roman" w:hAnsi="Times New Roman"/>
                <w:lang w:val="it-IT"/>
              </w:rPr>
              <w:t xml:space="preserve">LT/1/06/0425/005 – 0,5 ml su </w:t>
            </w:r>
            <w:r w:rsidR="0005201C" w:rsidRPr="005343D7">
              <w:rPr>
                <w:rFonts w:ascii="Times New Roman" w:hAnsi="Times New Roman"/>
                <w:lang w:val="it-IT"/>
              </w:rPr>
              <w:t xml:space="preserve">1 atskira </w:t>
            </w:r>
            <w:r w:rsidRPr="005343D7">
              <w:rPr>
                <w:rFonts w:ascii="Times New Roman" w:hAnsi="Times New Roman"/>
                <w:lang w:val="it-IT"/>
              </w:rPr>
              <w:t>adata</w:t>
            </w:r>
            <w:r w:rsidR="0005201C" w:rsidRPr="005343D7">
              <w:rPr>
                <w:rFonts w:ascii="Times New Roman" w:hAnsi="Times New Roman"/>
                <w:lang w:val="it-IT"/>
              </w:rPr>
              <w:t xml:space="preserve"> švirkšt</w:t>
            </w:r>
            <w:r w:rsidR="00EC7C10" w:rsidRPr="005343D7">
              <w:rPr>
                <w:rFonts w:ascii="Times New Roman" w:hAnsi="Times New Roman"/>
                <w:lang w:val="it-IT"/>
              </w:rPr>
              <w:t>ui</w:t>
            </w:r>
            <w:r w:rsidRPr="005343D7">
              <w:rPr>
                <w:rFonts w:ascii="Times New Roman" w:hAnsi="Times New Roman"/>
                <w:lang w:val="it-IT"/>
              </w:rPr>
              <w:t>, N1</w:t>
            </w:r>
          </w:p>
          <w:p w14:paraId="4432767F" w14:textId="279D40A9" w:rsidR="00150DBF" w:rsidRPr="005343D7" w:rsidRDefault="00150DBF">
            <w:pPr>
              <w:rPr>
                <w:rFonts w:ascii="Times New Roman" w:hAnsi="Times New Roman"/>
                <w:sz w:val="22"/>
                <w:lang w:val="it-IT"/>
              </w:rPr>
            </w:pPr>
            <w:r w:rsidRPr="005343D7">
              <w:rPr>
                <w:rFonts w:ascii="Times New Roman" w:hAnsi="Times New Roman"/>
                <w:lang w:val="it-IT"/>
              </w:rPr>
              <w:t>LT/1/06/0425/006 – 0,5 ml su</w:t>
            </w:r>
            <w:r w:rsidR="0005201C" w:rsidRPr="005343D7">
              <w:rPr>
                <w:rFonts w:ascii="Times New Roman" w:hAnsi="Times New Roman"/>
                <w:lang w:val="it-IT"/>
              </w:rPr>
              <w:t xml:space="preserve"> 1 atskira</w:t>
            </w:r>
            <w:r w:rsidRPr="005343D7">
              <w:rPr>
                <w:rFonts w:ascii="Times New Roman" w:hAnsi="Times New Roman"/>
                <w:lang w:val="it-IT"/>
              </w:rPr>
              <w:t xml:space="preserve"> adata</w:t>
            </w:r>
            <w:r w:rsidR="0005201C" w:rsidRPr="005343D7">
              <w:rPr>
                <w:rFonts w:ascii="Times New Roman" w:hAnsi="Times New Roman"/>
                <w:lang w:val="it-IT"/>
              </w:rPr>
              <w:t xml:space="preserve"> švirkšt</w:t>
            </w:r>
            <w:r w:rsidR="00EC7C10" w:rsidRPr="005343D7">
              <w:rPr>
                <w:rFonts w:ascii="Times New Roman" w:hAnsi="Times New Roman"/>
                <w:lang w:val="it-IT"/>
              </w:rPr>
              <w:t>ui</w:t>
            </w:r>
            <w:r w:rsidRPr="005343D7">
              <w:rPr>
                <w:rFonts w:ascii="Times New Roman" w:hAnsi="Times New Roman"/>
                <w:lang w:val="it-IT"/>
              </w:rPr>
              <w:t>, N10</w:t>
            </w:r>
          </w:p>
          <w:p w14:paraId="0A98AC96" w14:textId="2F905AED" w:rsidR="00150DBF" w:rsidRPr="005343D7" w:rsidRDefault="00150DBF">
            <w:pPr>
              <w:rPr>
                <w:rFonts w:ascii="Times New Roman" w:hAnsi="Times New Roman"/>
                <w:sz w:val="22"/>
                <w:u w:val="single"/>
                <w:lang w:val="it-IT"/>
              </w:rPr>
            </w:pPr>
          </w:p>
        </w:tc>
      </w:tr>
    </w:tbl>
    <w:p w14:paraId="0E512BF3" w14:textId="77777777" w:rsidR="00150DBF" w:rsidRPr="0077635C" w:rsidRDefault="00150DBF" w:rsidP="00150DBF">
      <w:pPr>
        <w:spacing w:after="0" w:line="240" w:lineRule="auto"/>
        <w:rPr>
          <w:rFonts w:ascii="Times New Roman" w:hAnsi="Times New Roman"/>
          <w:u w:val="single"/>
          <w:lang w:val="lt-LT"/>
        </w:rPr>
      </w:pPr>
    </w:p>
    <w:p w14:paraId="5B0FB0FD" w14:textId="77777777" w:rsidR="00150DBF" w:rsidRPr="0077635C" w:rsidRDefault="00150DBF" w:rsidP="00150DBF">
      <w:pPr>
        <w:spacing w:after="0" w:line="240" w:lineRule="auto"/>
        <w:rPr>
          <w:rFonts w:ascii="Times New Roman" w:hAnsi="Times New Roman"/>
          <w:u w:val="single"/>
          <w:lang w:val="lt-LT"/>
        </w:rPr>
      </w:pPr>
    </w:p>
    <w:p w14:paraId="0405BE18" w14:textId="77777777" w:rsidR="00150DBF" w:rsidRPr="0077635C" w:rsidRDefault="00150DBF" w:rsidP="00150DBF">
      <w:pPr>
        <w:spacing w:after="0" w:line="240" w:lineRule="auto"/>
        <w:rPr>
          <w:rFonts w:ascii="Times New Roman" w:eastAsiaTheme="minorHAnsi" w:hAnsi="Times New Roman" w:cstheme="minorBidi"/>
          <w:b/>
          <w:caps/>
          <w:lang w:val="lt-LT"/>
        </w:rPr>
      </w:pPr>
      <w:r w:rsidRPr="0077635C">
        <w:rPr>
          <w:rFonts w:ascii="Times New Roman" w:hAnsi="Times New Roman"/>
          <w:b/>
          <w:caps/>
          <w:lang w:val="lt-LT"/>
        </w:rPr>
        <w:t xml:space="preserve">9. </w:t>
      </w:r>
      <w:r w:rsidRPr="0077635C">
        <w:rPr>
          <w:rFonts w:ascii="Times New Roman" w:hAnsi="Times New Roman"/>
          <w:b/>
          <w:caps/>
          <w:lang w:val="lt-LT"/>
        </w:rPr>
        <w:tab/>
        <w:t>REGISTRAVIMO</w:t>
      </w:r>
      <w:r w:rsidRPr="005343D7">
        <w:rPr>
          <w:rFonts w:ascii="Times New Roman" w:hAnsi="Times New Roman"/>
          <w:b/>
          <w:caps/>
          <w:lang w:val="it-IT"/>
        </w:rPr>
        <w:t>/</w:t>
      </w:r>
      <w:r w:rsidRPr="0077635C">
        <w:rPr>
          <w:rFonts w:ascii="Times New Roman" w:hAnsi="Times New Roman"/>
          <w:b/>
          <w:caps/>
          <w:lang w:val="lt-LT"/>
        </w:rPr>
        <w:t>PERREGISTRAVIMO</w:t>
      </w:r>
      <w:r w:rsidRPr="005343D7">
        <w:rPr>
          <w:rFonts w:ascii="Times New Roman" w:hAnsi="Times New Roman"/>
          <w:b/>
          <w:caps/>
          <w:lang w:val="it-IT"/>
        </w:rPr>
        <w:t xml:space="preserve"> DATA</w:t>
      </w:r>
    </w:p>
    <w:p w14:paraId="6B5A4C93" w14:textId="77777777" w:rsidR="00150DBF" w:rsidRPr="0077635C" w:rsidRDefault="00150DBF" w:rsidP="00150DBF">
      <w:pPr>
        <w:spacing w:after="0" w:line="240" w:lineRule="auto"/>
        <w:rPr>
          <w:rFonts w:ascii="Times New Roman" w:hAnsi="Times New Roman"/>
          <w:b/>
          <w:caps/>
          <w:lang w:val="lt-LT"/>
        </w:rPr>
      </w:pPr>
    </w:p>
    <w:p w14:paraId="0238838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Registravimo data 2006 m. vasario 10 d.</w:t>
      </w:r>
    </w:p>
    <w:p w14:paraId="4D1AFA68"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Paskutinio perregistravimo data</w:t>
      </w:r>
      <w:r w:rsidRPr="005343D7">
        <w:rPr>
          <w:rFonts w:ascii="Times New Roman" w:hAnsi="Times New Roman"/>
          <w:lang w:val="it-IT"/>
        </w:rPr>
        <w:t xml:space="preserve"> 2010 m. kovo 31 d.</w:t>
      </w:r>
    </w:p>
    <w:p w14:paraId="1F05473F" w14:textId="77777777" w:rsidR="00150DBF" w:rsidRPr="0077635C" w:rsidRDefault="00150DBF" w:rsidP="00150DBF">
      <w:pPr>
        <w:spacing w:after="0" w:line="240" w:lineRule="auto"/>
        <w:rPr>
          <w:rFonts w:ascii="Times New Roman" w:hAnsi="Times New Roman"/>
          <w:lang w:val="lt-LT"/>
        </w:rPr>
      </w:pPr>
    </w:p>
    <w:p w14:paraId="288AEFBD" w14:textId="77777777" w:rsidR="00150DBF" w:rsidRPr="0077635C" w:rsidRDefault="00150DBF" w:rsidP="00150DBF">
      <w:pPr>
        <w:spacing w:after="0" w:line="240" w:lineRule="auto"/>
        <w:rPr>
          <w:rFonts w:ascii="Times New Roman" w:hAnsi="Times New Roman"/>
          <w:lang w:val="lt-LT"/>
        </w:rPr>
      </w:pPr>
    </w:p>
    <w:p w14:paraId="751BF3CF" w14:textId="77777777" w:rsidR="00150DBF" w:rsidRPr="0077635C" w:rsidRDefault="00150DBF" w:rsidP="00150DBF">
      <w:pPr>
        <w:spacing w:after="0" w:line="240" w:lineRule="auto"/>
        <w:ind w:left="540" w:hanging="540"/>
        <w:rPr>
          <w:rFonts w:ascii="Times New Roman" w:eastAsiaTheme="minorHAnsi" w:hAnsi="Times New Roman" w:cstheme="minorBidi"/>
          <w:b/>
          <w:caps/>
          <w:lang w:val="lt-LT"/>
        </w:rPr>
      </w:pPr>
      <w:r w:rsidRPr="0077635C">
        <w:rPr>
          <w:rFonts w:ascii="Times New Roman" w:hAnsi="Times New Roman"/>
          <w:b/>
          <w:caps/>
          <w:lang w:val="lt-LT"/>
        </w:rPr>
        <w:t xml:space="preserve">10. </w:t>
      </w:r>
      <w:r w:rsidRPr="0077635C">
        <w:rPr>
          <w:rFonts w:ascii="Times New Roman" w:hAnsi="Times New Roman"/>
          <w:b/>
          <w:caps/>
          <w:lang w:val="lt-LT"/>
        </w:rPr>
        <w:tab/>
        <w:t xml:space="preserve">TEKSTO PERŽIŪROS DATA </w:t>
      </w:r>
    </w:p>
    <w:p w14:paraId="4C653759" w14:textId="77777777" w:rsidR="00150DBF" w:rsidRPr="0077635C" w:rsidRDefault="00150DBF" w:rsidP="00150DBF">
      <w:pPr>
        <w:spacing w:after="0" w:line="240" w:lineRule="auto"/>
        <w:ind w:left="540" w:hanging="540"/>
        <w:rPr>
          <w:rFonts w:ascii="Times New Roman" w:hAnsi="Times New Roman"/>
          <w:b/>
          <w:caps/>
          <w:lang w:val="lt-LT"/>
        </w:rPr>
      </w:pPr>
    </w:p>
    <w:p w14:paraId="183D0C20" w14:textId="530A7944" w:rsidR="0058258B" w:rsidRPr="0077635C" w:rsidRDefault="00E9419C" w:rsidP="0058258B">
      <w:pPr>
        <w:spacing w:after="0" w:line="240" w:lineRule="auto"/>
        <w:jc w:val="both"/>
        <w:rPr>
          <w:rFonts w:ascii="Times New Roman" w:eastAsiaTheme="minorHAnsi" w:hAnsi="Times New Roman" w:cstheme="minorBidi"/>
          <w:lang w:val="lt-LT"/>
        </w:rPr>
      </w:pPr>
      <w:r>
        <w:rPr>
          <w:rFonts w:ascii="Times New Roman" w:eastAsiaTheme="minorHAnsi" w:hAnsi="Times New Roman" w:cstheme="minorBidi"/>
          <w:lang w:val="lt-LT"/>
        </w:rPr>
        <w:t>2024 m. spalio 2 d.</w:t>
      </w:r>
    </w:p>
    <w:p w14:paraId="135A1937" w14:textId="77777777" w:rsidR="00150DBF" w:rsidRPr="0077635C" w:rsidRDefault="00150DBF" w:rsidP="00150DBF">
      <w:pPr>
        <w:spacing w:after="0" w:line="240" w:lineRule="auto"/>
        <w:jc w:val="both"/>
        <w:rPr>
          <w:rFonts w:ascii="Times New Roman" w:hAnsi="Times New Roman"/>
          <w:lang w:val="lt-LT"/>
        </w:rPr>
      </w:pPr>
    </w:p>
    <w:p w14:paraId="0285FC6B" w14:textId="53DAFDD1"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Išsami informacija apie šį vaistinį preparatą pateikiama Valstybinės vaistų kontrolės tarnybos prie Lietuvos Respublikos  sveikatos apsaugos ministerijos tinklalapyje</w:t>
      </w:r>
      <w:r w:rsidRPr="009F04CE">
        <w:rPr>
          <w:rFonts w:ascii="Times New Roman" w:hAnsi="Times New Roman"/>
          <w:i/>
          <w:lang w:val="lt-LT"/>
        </w:rPr>
        <w:t xml:space="preserve"> </w:t>
      </w:r>
      <w:r w:rsidR="00CD2777" w:rsidRPr="00CD2777">
        <w:rPr>
          <w:rFonts w:ascii="Times New Roman" w:eastAsia="Times New Roman" w:hAnsi="Times New Roman"/>
          <w:color w:val="0000EE"/>
          <w:u w:val="single"/>
          <w:lang w:val="lt-LT" w:eastAsia="lt-LT"/>
        </w:rPr>
        <w:t>https://vvkt.lrv.lt/lt/</w:t>
      </w:r>
    </w:p>
    <w:p w14:paraId="69315981"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br w:type="page"/>
      </w:r>
    </w:p>
    <w:p w14:paraId="25439264" w14:textId="77777777" w:rsidR="00150DBF" w:rsidRPr="0077635C" w:rsidRDefault="00150DBF" w:rsidP="00150DBF">
      <w:pPr>
        <w:spacing w:after="0" w:line="240" w:lineRule="auto"/>
        <w:rPr>
          <w:rFonts w:ascii="Times New Roman" w:hAnsi="Times New Roman"/>
          <w:lang w:val="lt-LT"/>
        </w:rPr>
      </w:pPr>
    </w:p>
    <w:p w14:paraId="2C53DFB8" w14:textId="77777777" w:rsidR="00150DBF" w:rsidRPr="0077635C" w:rsidRDefault="00150DBF" w:rsidP="00150DBF">
      <w:pPr>
        <w:spacing w:after="0" w:line="240" w:lineRule="auto"/>
        <w:rPr>
          <w:rFonts w:ascii="Times New Roman" w:hAnsi="Times New Roman"/>
          <w:lang w:val="lt-LT"/>
        </w:rPr>
      </w:pPr>
    </w:p>
    <w:p w14:paraId="28BA6412" w14:textId="77777777" w:rsidR="00150DBF" w:rsidRPr="0077635C" w:rsidRDefault="00150DBF" w:rsidP="00150DBF">
      <w:pPr>
        <w:spacing w:after="0" w:line="240" w:lineRule="auto"/>
        <w:rPr>
          <w:rFonts w:ascii="Times New Roman" w:hAnsi="Times New Roman"/>
          <w:lang w:val="lt-LT"/>
        </w:rPr>
      </w:pPr>
    </w:p>
    <w:p w14:paraId="119DD24B" w14:textId="77777777" w:rsidR="00150DBF" w:rsidRPr="0077635C" w:rsidRDefault="00150DBF" w:rsidP="00150DBF">
      <w:pPr>
        <w:spacing w:after="0" w:line="240" w:lineRule="auto"/>
        <w:rPr>
          <w:rFonts w:ascii="Times New Roman" w:hAnsi="Times New Roman"/>
          <w:lang w:val="lt-LT"/>
        </w:rPr>
      </w:pPr>
    </w:p>
    <w:p w14:paraId="6E995339" w14:textId="77777777" w:rsidR="00150DBF" w:rsidRPr="0077635C" w:rsidRDefault="00150DBF" w:rsidP="00150DBF">
      <w:pPr>
        <w:spacing w:after="0" w:line="240" w:lineRule="auto"/>
        <w:rPr>
          <w:rFonts w:ascii="Times New Roman" w:hAnsi="Times New Roman"/>
          <w:lang w:val="lt-LT"/>
        </w:rPr>
      </w:pPr>
    </w:p>
    <w:p w14:paraId="0B1A9298" w14:textId="77777777" w:rsidR="00150DBF" w:rsidRPr="0077635C" w:rsidRDefault="00150DBF" w:rsidP="00150DBF">
      <w:pPr>
        <w:spacing w:after="0" w:line="240" w:lineRule="auto"/>
        <w:rPr>
          <w:rFonts w:ascii="Times New Roman" w:hAnsi="Times New Roman"/>
          <w:lang w:val="lt-LT"/>
        </w:rPr>
      </w:pPr>
    </w:p>
    <w:p w14:paraId="15767F74" w14:textId="77777777" w:rsidR="00150DBF" w:rsidRPr="0077635C" w:rsidRDefault="00150DBF" w:rsidP="00150DBF">
      <w:pPr>
        <w:spacing w:after="0" w:line="240" w:lineRule="auto"/>
        <w:rPr>
          <w:rFonts w:ascii="Times New Roman" w:hAnsi="Times New Roman"/>
          <w:lang w:val="lt-LT"/>
        </w:rPr>
      </w:pPr>
    </w:p>
    <w:p w14:paraId="7E043B63" w14:textId="77777777" w:rsidR="00150DBF" w:rsidRPr="0077635C" w:rsidRDefault="00150DBF" w:rsidP="00150DBF">
      <w:pPr>
        <w:spacing w:after="0" w:line="240" w:lineRule="auto"/>
        <w:rPr>
          <w:rFonts w:ascii="Times New Roman" w:hAnsi="Times New Roman"/>
          <w:lang w:val="lt-LT"/>
        </w:rPr>
      </w:pPr>
    </w:p>
    <w:p w14:paraId="0367324A" w14:textId="77777777" w:rsidR="00150DBF" w:rsidRPr="0077635C" w:rsidRDefault="00150DBF" w:rsidP="00150DBF">
      <w:pPr>
        <w:spacing w:after="0" w:line="240" w:lineRule="auto"/>
        <w:rPr>
          <w:rFonts w:ascii="Times New Roman" w:hAnsi="Times New Roman"/>
          <w:lang w:val="lt-LT"/>
        </w:rPr>
      </w:pPr>
    </w:p>
    <w:p w14:paraId="2900F4F6" w14:textId="77777777" w:rsidR="00150DBF" w:rsidRPr="0077635C" w:rsidRDefault="00150DBF" w:rsidP="00150DBF">
      <w:pPr>
        <w:spacing w:after="0" w:line="240" w:lineRule="auto"/>
        <w:rPr>
          <w:rFonts w:ascii="Times New Roman" w:hAnsi="Times New Roman"/>
          <w:lang w:val="lt-LT"/>
        </w:rPr>
      </w:pPr>
    </w:p>
    <w:p w14:paraId="24C23E10" w14:textId="77777777" w:rsidR="00150DBF" w:rsidRPr="0077635C" w:rsidRDefault="00150DBF" w:rsidP="00150DBF">
      <w:pPr>
        <w:spacing w:after="0" w:line="240" w:lineRule="auto"/>
        <w:rPr>
          <w:rFonts w:ascii="Times New Roman" w:hAnsi="Times New Roman"/>
          <w:lang w:val="lt-LT"/>
        </w:rPr>
      </w:pPr>
    </w:p>
    <w:p w14:paraId="4AD3A43C" w14:textId="77777777" w:rsidR="00150DBF" w:rsidRPr="0077635C" w:rsidRDefault="00150DBF" w:rsidP="00150DBF">
      <w:pPr>
        <w:spacing w:after="0" w:line="240" w:lineRule="auto"/>
        <w:rPr>
          <w:rFonts w:ascii="Times New Roman" w:hAnsi="Times New Roman"/>
          <w:lang w:val="lt-LT"/>
        </w:rPr>
      </w:pPr>
    </w:p>
    <w:p w14:paraId="34506305" w14:textId="77777777" w:rsidR="00150DBF" w:rsidRPr="0077635C" w:rsidRDefault="00150DBF" w:rsidP="00150DBF">
      <w:pPr>
        <w:spacing w:after="0" w:line="240" w:lineRule="auto"/>
        <w:rPr>
          <w:rFonts w:ascii="Times New Roman" w:hAnsi="Times New Roman"/>
          <w:lang w:val="lt-LT"/>
        </w:rPr>
      </w:pPr>
    </w:p>
    <w:p w14:paraId="0AF38CC3" w14:textId="77777777" w:rsidR="00150DBF" w:rsidRPr="0077635C" w:rsidRDefault="00150DBF" w:rsidP="00150DBF">
      <w:pPr>
        <w:spacing w:after="0" w:line="240" w:lineRule="auto"/>
        <w:rPr>
          <w:rFonts w:ascii="Times New Roman" w:hAnsi="Times New Roman"/>
          <w:lang w:val="lt-LT"/>
        </w:rPr>
      </w:pPr>
    </w:p>
    <w:p w14:paraId="3C6BD56E" w14:textId="77777777" w:rsidR="00150DBF" w:rsidRPr="0077635C" w:rsidRDefault="00150DBF" w:rsidP="00150DBF">
      <w:pPr>
        <w:spacing w:after="0" w:line="240" w:lineRule="auto"/>
        <w:rPr>
          <w:rFonts w:ascii="Times New Roman" w:hAnsi="Times New Roman"/>
          <w:lang w:val="lt-LT"/>
        </w:rPr>
      </w:pPr>
    </w:p>
    <w:p w14:paraId="0FE7A678" w14:textId="77777777" w:rsidR="00150DBF" w:rsidRPr="0077635C" w:rsidRDefault="00150DBF" w:rsidP="00150DBF">
      <w:pPr>
        <w:spacing w:after="0" w:line="240" w:lineRule="auto"/>
        <w:rPr>
          <w:rFonts w:ascii="Times New Roman" w:hAnsi="Times New Roman"/>
          <w:lang w:val="lt-LT"/>
        </w:rPr>
      </w:pPr>
    </w:p>
    <w:p w14:paraId="44EA0456" w14:textId="77777777" w:rsidR="00150DBF" w:rsidRPr="0077635C" w:rsidRDefault="00150DBF" w:rsidP="00150DBF">
      <w:pPr>
        <w:spacing w:after="0" w:line="240" w:lineRule="auto"/>
        <w:rPr>
          <w:rFonts w:ascii="Times New Roman" w:hAnsi="Times New Roman"/>
          <w:lang w:val="lt-LT"/>
        </w:rPr>
      </w:pPr>
    </w:p>
    <w:p w14:paraId="60B540AA" w14:textId="77777777" w:rsidR="00150DBF" w:rsidRPr="0077635C" w:rsidRDefault="00150DBF" w:rsidP="00150DBF">
      <w:pPr>
        <w:spacing w:after="0" w:line="240" w:lineRule="auto"/>
        <w:rPr>
          <w:rFonts w:ascii="Times New Roman" w:hAnsi="Times New Roman"/>
          <w:lang w:val="lt-LT"/>
        </w:rPr>
      </w:pPr>
    </w:p>
    <w:p w14:paraId="247EA967" w14:textId="77777777" w:rsidR="00150DBF" w:rsidRPr="0077635C" w:rsidRDefault="00150DBF" w:rsidP="00150DBF">
      <w:pPr>
        <w:spacing w:after="0" w:line="240" w:lineRule="auto"/>
        <w:rPr>
          <w:rFonts w:ascii="Times New Roman" w:hAnsi="Times New Roman"/>
          <w:lang w:val="lt-LT"/>
        </w:rPr>
      </w:pPr>
    </w:p>
    <w:p w14:paraId="2A35A09F" w14:textId="77777777" w:rsidR="00150DBF" w:rsidRPr="0077635C" w:rsidRDefault="00150DBF" w:rsidP="00150DBF">
      <w:pPr>
        <w:spacing w:after="0" w:line="240" w:lineRule="auto"/>
        <w:rPr>
          <w:rFonts w:ascii="Times New Roman" w:hAnsi="Times New Roman"/>
          <w:lang w:val="lt-LT"/>
        </w:rPr>
      </w:pPr>
    </w:p>
    <w:p w14:paraId="665FC32F" w14:textId="77777777" w:rsidR="00150DBF" w:rsidRPr="0077635C" w:rsidRDefault="00150DBF" w:rsidP="00150DBF">
      <w:pPr>
        <w:spacing w:after="0" w:line="240" w:lineRule="auto"/>
        <w:rPr>
          <w:rFonts w:ascii="Times New Roman" w:hAnsi="Times New Roman"/>
          <w:lang w:val="lt-LT"/>
        </w:rPr>
      </w:pPr>
    </w:p>
    <w:p w14:paraId="02CFD099" w14:textId="77777777" w:rsidR="00150DBF" w:rsidRPr="0077635C" w:rsidRDefault="00150DBF" w:rsidP="00150DBF">
      <w:pPr>
        <w:spacing w:after="0" w:line="240" w:lineRule="auto"/>
        <w:rPr>
          <w:rFonts w:ascii="Times New Roman" w:hAnsi="Times New Roman"/>
          <w:lang w:val="lt-LT"/>
        </w:rPr>
      </w:pPr>
    </w:p>
    <w:p w14:paraId="79822DFC" w14:textId="77777777" w:rsidR="00150DBF" w:rsidRPr="0077635C" w:rsidRDefault="00150DBF" w:rsidP="00150DBF">
      <w:pPr>
        <w:spacing w:after="0" w:line="240" w:lineRule="auto"/>
        <w:rPr>
          <w:rFonts w:ascii="Times New Roman" w:hAnsi="Times New Roman"/>
          <w:lang w:val="lt-LT"/>
        </w:rPr>
      </w:pPr>
    </w:p>
    <w:p w14:paraId="122B036E"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r w:rsidRPr="00E86D3A">
        <w:rPr>
          <w:rFonts w:ascii="Times New Roman" w:eastAsia="Times New Roman" w:hAnsi="Times New Roman"/>
          <w:b/>
          <w:noProof/>
          <w:kern w:val="28"/>
          <w:lang w:val="pt-BR" w:eastAsia="lt-LT"/>
        </w:rPr>
        <w:t>II PRIEDAS</w:t>
      </w:r>
    </w:p>
    <w:p w14:paraId="172F4624"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0BA288E1" w14:textId="77777777" w:rsidR="00150DBF" w:rsidRPr="00E86D3A" w:rsidRDefault="00150DBF" w:rsidP="00150DBF">
      <w:pPr>
        <w:spacing w:after="0" w:line="240" w:lineRule="auto"/>
        <w:jc w:val="center"/>
        <w:outlineLvl w:val="0"/>
        <w:rPr>
          <w:rFonts w:ascii="Times New Roman" w:eastAsia="Times New Roman" w:hAnsi="Times New Roman"/>
          <w:b/>
          <w:noProof/>
          <w:kern w:val="28"/>
          <w:lang w:val="pt-BR" w:eastAsia="lt-LT"/>
        </w:rPr>
      </w:pPr>
      <w:r>
        <w:rPr>
          <w:rFonts w:ascii="Times New Roman" w:eastAsia="Times New Roman" w:hAnsi="Times New Roman"/>
          <w:b/>
          <w:noProof/>
          <w:kern w:val="28"/>
          <w:lang w:val="pt-BR" w:eastAsia="lt-LT"/>
        </w:rPr>
        <w:t>REGISTRACIJOS SĄLYGOS</w:t>
      </w:r>
    </w:p>
    <w:p w14:paraId="7569E33F" w14:textId="77777777" w:rsidR="00150DBF" w:rsidRPr="005343D7" w:rsidRDefault="00150DBF" w:rsidP="00150DBF">
      <w:pPr>
        <w:spacing w:after="0" w:line="240" w:lineRule="auto"/>
        <w:rPr>
          <w:rFonts w:ascii="Times New Roman" w:hAnsi="Times New Roman"/>
          <w:lang w:val="de-DE"/>
        </w:rPr>
      </w:pPr>
    </w:p>
    <w:p w14:paraId="7A3FDAF9" w14:textId="77777777" w:rsidR="00150DBF" w:rsidRPr="0077635C" w:rsidRDefault="00150DBF" w:rsidP="00150DBF">
      <w:pPr>
        <w:keepNext/>
        <w:spacing w:after="0" w:line="240" w:lineRule="auto"/>
        <w:ind w:left="1701" w:hanging="567"/>
        <w:outlineLvl w:val="0"/>
        <w:rPr>
          <w:rFonts w:ascii="Times New Roman" w:eastAsiaTheme="minorHAnsi" w:hAnsi="Times New Roman" w:cstheme="minorBidi"/>
          <w:b/>
          <w:lang w:val="lt-LT"/>
        </w:rPr>
      </w:pPr>
      <w:r w:rsidRPr="0077635C">
        <w:rPr>
          <w:rFonts w:ascii="Times New Roman" w:hAnsi="Times New Roman"/>
          <w:b/>
          <w:lang w:val="lt-LT"/>
        </w:rPr>
        <w:t xml:space="preserve">A. </w:t>
      </w:r>
      <w:r w:rsidRPr="0077635C">
        <w:rPr>
          <w:rFonts w:ascii="Times New Roman" w:hAnsi="Times New Roman"/>
          <w:b/>
          <w:lang w:val="lt-LT"/>
        </w:rPr>
        <w:tab/>
        <w:t xml:space="preserve">BIOLOGINĖS (-IŲ) VEIKLIOSIOS (-IŲJŲ) MEDŽIAGOS (-Ų) GAMINTOJAS (-AI) IR GAMINTOJAS (-AI), ATSAKINGAS (-I) </w:t>
      </w:r>
      <w:r w:rsidRPr="009F04CE">
        <w:rPr>
          <w:rFonts w:ascii="Times New Roman" w:hAnsi="Times New Roman"/>
          <w:b/>
          <w:lang w:val="lt-LT"/>
        </w:rPr>
        <w:t>UŽ SERIJŲ IŠLEIDIMĄ</w:t>
      </w:r>
    </w:p>
    <w:p w14:paraId="7EC082A8" w14:textId="77777777" w:rsidR="00150DBF" w:rsidRPr="0077635C" w:rsidRDefault="00150DBF" w:rsidP="00150DBF">
      <w:pPr>
        <w:spacing w:after="0" w:line="240" w:lineRule="auto"/>
        <w:ind w:left="1701" w:hanging="567"/>
        <w:rPr>
          <w:rFonts w:ascii="Times New Roman" w:hAnsi="Times New Roman"/>
          <w:lang w:val="lt-LT"/>
        </w:rPr>
      </w:pPr>
    </w:p>
    <w:p w14:paraId="3A615F24" w14:textId="77777777" w:rsidR="00150DBF" w:rsidRPr="0077635C" w:rsidRDefault="00150DBF" w:rsidP="00150DBF">
      <w:pPr>
        <w:keepNext/>
        <w:spacing w:after="0" w:line="240" w:lineRule="auto"/>
        <w:ind w:left="1701" w:hanging="567"/>
        <w:outlineLvl w:val="0"/>
        <w:rPr>
          <w:rFonts w:ascii="Times New Roman" w:eastAsiaTheme="minorHAnsi" w:hAnsi="Times New Roman" w:cstheme="minorBidi"/>
          <w:b/>
          <w:lang w:val="lt-LT"/>
        </w:rPr>
      </w:pPr>
      <w:r w:rsidRPr="0077635C">
        <w:rPr>
          <w:rFonts w:ascii="Times New Roman" w:hAnsi="Times New Roman"/>
          <w:b/>
          <w:lang w:val="lt-LT"/>
        </w:rPr>
        <w:t xml:space="preserve">B. </w:t>
      </w:r>
      <w:r w:rsidRPr="0077635C">
        <w:rPr>
          <w:rFonts w:ascii="Times New Roman" w:hAnsi="Times New Roman"/>
          <w:b/>
          <w:lang w:val="lt-LT"/>
        </w:rPr>
        <w:tab/>
        <w:t>TIEKIMO IR VARTOJIMO SĄLYGOS AR APRIBOJIMAI</w:t>
      </w:r>
    </w:p>
    <w:p w14:paraId="448BC883" w14:textId="77777777" w:rsidR="00150DBF" w:rsidRPr="005343D7" w:rsidRDefault="00150DBF" w:rsidP="00150DBF">
      <w:pPr>
        <w:spacing w:after="0" w:line="240" w:lineRule="auto"/>
        <w:rPr>
          <w:rFonts w:ascii="Times New Roman" w:hAnsi="Times New Roman"/>
          <w:lang w:val="lt-LT"/>
        </w:rPr>
      </w:pPr>
    </w:p>
    <w:p w14:paraId="41981AAA" w14:textId="77777777" w:rsidR="00150DBF" w:rsidRPr="0077635C" w:rsidRDefault="00150DBF">
      <w:pPr>
        <w:ind w:left="567" w:hanging="567"/>
        <w:rPr>
          <w:rFonts w:ascii="Times New Roman" w:hAnsi="Times New Roman"/>
          <w:b/>
          <w:lang w:val="lt-LT"/>
        </w:rPr>
      </w:pPr>
      <w:r w:rsidRPr="005343D7">
        <w:rPr>
          <w:rFonts w:ascii="Times New Roman" w:hAnsi="Times New Roman"/>
          <w:lang w:val="lt-LT"/>
        </w:rPr>
        <w:br w:type="page"/>
      </w:r>
    </w:p>
    <w:p w14:paraId="0343B3C5" w14:textId="77777777" w:rsidR="00150DBF" w:rsidRPr="0077635C" w:rsidRDefault="00150DBF">
      <w:pPr>
        <w:spacing w:after="0"/>
        <w:ind w:left="567" w:hanging="567"/>
        <w:rPr>
          <w:rFonts w:ascii="Times New Roman" w:hAnsi="Times New Roman"/>
          <w:b/>
          <w:lang w:val="lt-LT"/>
        </w:rPr>
      </w:pPr>
      <w:r w:rsidRPr="0077635C">
        <w:rPr>
          <w:rFonts w:ascii="Times New Roman" w:hAnsi="Times New Roman"/>
          <w:b/>
          <w:lang w:val="lt-LT"/>
        </w:rPr>
        <w:lastRenderedPageBreak/>
        <w:t>A.</w:t>
      </w:r>
      <w:r w:rsidRPr="0077635C">
        <w:rPr>
          <w:rFonts w:ascii="Times New Roman" w:hAnsi="Times New Roman"/>
          <w:b/>
          <w:lang w:val="lt-LT"/>
        </w:rPr>
        <w:tab/>
        <w:t>BIOLOGINĖS (-IŲ) VEIKLIOSIOS (-IŲJŲ) MEDŽIAGOS (-Ų) GAMINTOJAS (-AI) IR GAMINTOJAS (-AI), ATSAKINGAS (-I) UŽ SERIJŲ IŠLEIDIMĄ</w:t>
      </w:r>
    </w:p>
    <w:p w14:paraId="57542F08" w14:textId="77777777" w:rsidR="00150DBF" w:rsidRPr="0077635C" w:rsidRDefault="00150DBF" w:rsidP="00150DBF">
      <w:pPr>
        <w:tabs>
          <w:tab w:val="left" w:pos="567"/>
        </w:tabs>
        <w:spacing w:after="0" w:line="260" w:lineRule="exact"/>
        <w:rPr>
          <w:rFonts w:ascii="Times New Roman" w:hAnsi="Times New Roman"/>
          <w:lang w:val="lt-LT"/>
        </w:rPr>
      </w:pPr>
    </w:p>
    <w:p w14:paraId="539D3507" w14:textId="77777777" w:rsidR="00150DBF" w:rsidRPr="0077635C" w:rsidRDefault="00150DBF" w:rsidP="00150DBF">
      <w:pPr>
        <w:tabs>
          <w:tab w:val="left" w:pos="567"/>
        </w:tabs>
        <w:spacing w:after="0" w:line="240" w:lineRule="auto"/>
        <w:jc w:val="both"/>
        <w:rPr>
          <w:rFonts w:ascii="Times New Roman" w:eastAsiaTheme="minorHAnsi" w:hAnsi="Times New Roman" w:cstheme="minorBidi"/>
          <w:u w:val="single"/>
          <w:lang w:val="lt-LT"/>
        </w:rPr>
      </w:pPr>
      <w:r w:rsidRPr="0077635C">
        <w:rPr>
          <w:rFonts w:ascii="Times New Roman" w:hAnsi="Times New Roman"/>
          <w:u w:val="single"/>
          <w:lang w:val="lt-LT"/>
        </w:rPr>
        <w:t>Biologinės (-ių) veikliosios (-iųjų) medžiagos (-ų) gamintojo (-ų) pa</w:t>
      </w:r>
      <w:r w:rsidRPr="009F04CE">
        <w:rPr>
          <w:rFonts w:ascii="Times New Roman" w:hAnsi="Times New Roman"/>
          <w:u w:val="single"/>
          <w:lang w:val="lt-LT"/>
        </w:rPr>
        <w:t>vadinimas (-ai) ir adresas (-ai)</w:t>
      </w:r>
    </w:p>
    <w:p w14:paraId="51082655" w14:textId="77777777" w:rsidR="00150DBF" w:rsidRPr="0077635C" w:rsidRDefault="00150DBF" w:rsidP="00150DBF">
      <w:pPr>
        <w:tabs>
          <w:tab w:val="left" w:pos="567"/>
        </w:tabs>
        <w:spacing w:after="0" w:line="260" w:lineRule="exact"/>
        <w:rPr>
          <w:rFonts w:ascii="Times New Roman" w:hAnsi="Times New Roman"/>
          <w:lang w:val="lt-LT"/>
        </w:rPr>
      </w:pPr>
    </w:p>
    <w:p w14:paraId="40B36E16" w14:textId="77777777" w:rsidR="00150DBF" w:rsidRPr="003C79AD" w:rsidRDefault="00150DBF" w:rsidP="00150DBF">
      <w:pPr>
        <w:spacing w:after="0" w:line="240" w:lineRule="auto"/>
        <w:rPr>
          <w:rFonts w:ascii="Times New Roman" w:hAnsi="Times New Roman"/>
        </w:rPr>
      </w:pPr>
      <w:r w:rsidRPr="003C79AD">
        <w:rPr>
          <w:rFonts w:ascii="Times New Roman" w:hAnsi="Times New Roman"/>
        </w:rPr>
        <w:t xml:space="preserve">Pfizer Manufacturing Austria GmbH </w:t>
      </w:r>
    </w:p>
    <w:p w14:paraId="3E93085A" w14:textId="77777777" w:rsidR="00150DBF" w:rsidRPr="003C79AD" w:rsidRDefault="00150DBF" w:rsidP="0005275B">
      <w:pPr>
        <w:pStyle w:val="BTEMEASMCA"/>
      </w:pPr>
      <w:r w:rsidRPr="003C79AD">
        <w:t xml:space="preserve">Uferstrasse 15 </w:t>
      </w:r>
    </w:p>
    <w:p w14:paraId="29B42DAD" w14:textId="77777777" w:rsidR="00150DBF" w:rsidRPr="003C79AD" w:rsidRDefault="00150DBF" w:rsidP="0005275B">
      <w:pPr>
        <w:pStyle w:val="BTEMEASMCA"/>
      </w:pPr>
      <w:r w:rsidRPr="003C79AD">
        <w:t xml:space="preserve">2304 Orth an der Donau </w:t>
      </w:r>
    </w:p>
    <w:p w14:paraId="00491C8B" w14:textId="77777777" w:rsidR="00150DBF" w:rsidRPr="005343D7" w:rsidRDefault="00150DBF" w:rsidP="00150DBF">
      <w:pPr>
        <w:spacing w:after="0" w:line="240" w:lineRule="auto"/>
        <w:jc w:val="both"/>
        <w:rPr>
          <w:rFonts w:ascii="Times New Roman" w:hAnsi="Times New Roman"/>
          <w:lang w:val="lt-LT"/>
        </w:rPr>
      </w:pPr>
      <w:proofErr w:type="spellStart"/>
      <w:r w:rsidRPr="00BC5F5B">
        <w:rPr>
          <w:rFonts w:ascii="Times New Roman" w:hAnsi="Times New Roman"/>
          <w:lang w:val="es-ES"/>
        </w:rPr>
        <w:t>Austrija</w:t>
      </w:r>
      <w:proofErr w:type="spellEnd"/>
    </w:p>
    <w:p w14:paraId="0FD8BA0B" w14:textId="77777777" w:rsidR="00150DBF" w:rsidRPr="0077635C" w:rsidRDefault="00150DBF" w:rsidP="00150DBF">
      <w:pPr>
        <w:tabs>
          <w:tab w:val="left" w:pos="567"/>
        </w:tabs>
        <w:spacing w:after="0" w:line="260" w:lineRule="exact"/>
        <w:rPr>
          <w:rFonts w:ascii="Times New Roman" w:hAnsi="Times New Roman"/>
          <w:lang w:val="lt-LT"/>
        </w:rPr>
      </w:pPr>
    </w:p>
    <w:p w14:paraId="0865FEA9" w14:textId="77777777" w:rsidR="00150DBF" w:rsidRPr="0077635C" w:rsidRDefault="00150DBF" w:rsidP="00150DBF">
      <w:pPr>
        <w:tabs>
          <w:tab w:val="left" w:pos="567"/>
        </w:tabs>
        <w:spacing w:after="0" w:line="240" w:lineRule="auto"/>
        <w:jc w:val="both"/>
        <w:rPr>
          <w:rFonts w:ascii="Times New Roman" w:eastAsiaTheme="minorHAnsi" w:hAnsi="Times New Roman" w:cstheme="minorBidi"/>
          <w:lang w:val="lt-LT"/>
        </w:rPr>
      </w:pPr>
      <w:r w:rsidRPr="0077635C">
        <w:rPr>
          <w:rFonts w:ascii="Times New Roman" w:hAnsi="Times New Roman"/>
          <w:u w:val="single"/>
          <w:lang w:val="lt-LT"/>
        </w:rPr>
        <w:t>Gamintojo (-ų), atsakingo (-ų) už serijų išleidimą, pavadinimas (-ai) ir adresas (-ai)</w:t>
      </w:r>
    </w:p>
    <w:p w14:paraId="4BE73FE3" w14:textId="77777777" w:rsidR="00150DBF" w:rsidRPr="005343D7" w:rsidRDefault="00150DBF" w:rsidP="00150DBF">
      <w:pPr>
        <w:spacing w:after="0" w:line="240" w:lineRule="auto"/>
        <w:rPr>
          <w:rFonts w:ascii="Times New Roman" w:hAnsi="Times New Roman"/>
          <w:b/>
          <w:lang w:val="lt-LT"/>
        </w:rPr>
      </w:pPr>
    </w:p>
    <w:p w14:paraId="018AD718" w14:textId="067C0267" w:rsidR="000F693C" w:rsidRPr="00BF12C0" w:rsidRDefault="000F693C" w:rsidP="000F693C">
      <w:pPr>
        <w:spacing w:after="0" w:line="240" w:lineRule="auto"/>
        <w:ind w:right="-241"/>
        <w:jc w:val="both"/>
        <w:rPr>
          <w:rFonts w:ascii="Times New Roman" w:eastAsia="Times New Roman" w:hAnsi="Times New Roman"/>
          <w:lang w:val="en-GB" w:eastAsia="x-none"/>
        </w:rPr>
      </w:pPr>
      <w:r w:rsidRPr="00BF12C0">
        <w:rPr>
          <w:rFonts w:ascii="Times New Roman" w:eastAsia="Times New Roman" w:hAnsi="Times New Roman"/>
          <w:lang w:val="en-GB" w:eastAsia="x-none"/>
        </w:rPr>
        <w:t>Pfizer Manufacturing Belgium NV</w:t>
      </w:r>
    </w:p>
    <w:p w14:paraId="466A616D" w14:textId="5E74E4D6" w:rsidR="000F693C" w:rsidRPr="00BF12C0" w:rsidRDefault="000F693C" w:rsidP="000F693C">
      <w:pPr>
        <w:spacing w:after="0" w:line="240" w:lineRule="auto"/>
        <w:ind w:right="-241"/>
        <w:jc w:val="both"/>
        <w:rPr>
          <w:rFonts w:ascii="Times New Roman" w:eastAsia="Times New Roman" w:hAnsi="Times New Roman"/>
          <w:lang w:val="en-GB" w:eastAsia="x-none"/>
        </w:rPr>
      </w:pPr>
      <w:proofErr w:type="spellStart"/>
      <w:r w:rsidRPr="00BF12C0">
        <w:rPr>
          <w:rFonts w:ascii="Times New Roman" w:eastAsia="Times New Roman" w:hAnsi="Times New Roman"/>
          <w:lang w:val="en-GB" w:eastAsia="x-none"/>
        </w:rPr>
        <w:t>Rijksweg</w:t>
      </w:r>
      <w:proofErr w:type="spellEnd"/>
      <w:r w:rsidRPr="00BF12C0">
        <w:rPr>
          <w:rFonts w:ascii="Times New Roman" w:eastAsia="Times New Roman" w:hAnsi="Times New Roman"/>
          <w:lang w:val="en-GB" w:eastAsia="x-none"/>
        </w:rPr>
        <w:t xml:space="preserve"> 12 </w:t>
      </w:r>
    </w:p>
    <w:p w14:paraId="7A2864CB" w14:textId="457BC128" w:rsidR="000F693C" w:rsidRPr="005343D7" w:rsidRDefault="000F693C" w:rsidP="000F693C">
      <w:pPr>
        <w:spacing w:after="0" w:line="240" w:lineRule="auto"/>
        <w:ind w:right="-241"/>
        <w:jc w:val="both"/>
        <w:rPr>
          <w:rFonts w:ascii="Times New Roman" w:eastAsia="Times New Roman" w:hAnsi="Times New Roman"/>
          <w:lang w:val="pt-PT" w:eastAsia="x-none"/>
        </w:rPr>
      </w:pPr>
      <w:r w:rsidRPr="005343D7">
        <w:rPr>
          <w:rFonts w:ascii="Times New Roman" w:eastAsia="Times New Roman" w:hAnsi="Times New Roman"/>
          <w:lang w:val="pt-PT" w:eastAsia="x-none"/>
        </w:rPr>
        <w:t>2870</w:t>
      </w:r>
      <w:r w:rsidR="0005275B" w:rsidRPr="005343D7">
        <w:rPr>
          <w:rFonts w:ascii="Times New Roman" w:eastAsia="Times New Roman" w:hAnsi="Times New Roman"/>
          <w:lang w:val="pt-PT" w:eastAsia="x-none"/>
        </w:rPr>
        <w:t xml:space="preserve"> </w:t>
      </w:r>
      <w:r w:rsidR="0005275B" w:rsidRPr="005343D7">
        <w:rPr>
          <w:rFonts w:ascii="Times New Roman" w:hAnsi="Times New Roman"/>
          <w:bCs/>
          <w:lang w:val="pt-PT"/>
        </w:rPr>
        <w:t>Puurs-Sint-Amands</w:t>
      </w:r>
      <w:r w:rsidRPr="005343D7">
        <w:rPr>
          <w:rFonts w:ascii="Times New Roman" w:eastAsia="Times New Roman" w:hAnsi="Times New Roman"/>
          <w:lang w:val="pt-PT" w:eastAsia="x-none"/>
        </w:rPr>
        <w:t xml:space="preserve"> </w:t>
      </w:r>
    </w:p>
    <w:p w14:paraId="40D9FC41" w14:textId="77777777" w:rsidR="000F693C" w:rsidRPr="005343D7" w:rsidRDefault="000F693C" w:rsidP="000F693C">
      <w:pPr>
        <w:spacing w:after="0" w:line="240" w:lineRule="auto"/>
        <w:rPr>
          <w:lang w:val="pt-PT"/>
        </w:rPr>
      </w:pPr>
      <w:r w:rsidRPr="005343D7">
        <w:rPr>
          <w:rFonts w:ascii="Times New Roman" w:eastAsia="Times New Roman" w:hAnsi="Times New Roman"/>
          <w:lang w:val="pt-PT"/>
        </w:rPr>
        <w:t>Belgija</w:t>
      </w:r>
      <w:r w:rsidRPr="005343D7">
        <w:rPr>
          <w:lang w:val="pt-PT"/>
        </w:rPr>
        <w:t xml:space="preserve"> </w:t>
      </w:r>
    </w:p>
    <w:p w14:paraId="05AF0E54" w14:textId="77777777" w:rsidR="00150DBF" w:rsidRPr="005343D7" w:rsidRDefault="00150DBF" w:rsidP="00150DBF">
      <w:pPr>
        <w:spacing w:after="0" w:line="240" w:lineRule="auto"/>
        <w:rPr>
          <w:rFonts w:ascii="Times New Roman" w:hAnsi="Times New Roman"/>
          <w:lang w:val="pt-PT"/>
        </w:rPr>
      </w:pPr>
    </w:p>
    <w:p w14:paraId="27C54F49" w14:textId="77777777" w:rsidR="00150DBF" w:rsidRPr="005343D7" w:rsidRDefault="00150DBF" w:rsidP="00150DBF">
      <w:pPr>
        <w:spacing w:after="0" w:line="240" w:lineRule="auto"/>
        <w:rPr>
          <w:rFonts w:ascii="Times New Roman" w:hAnsi="Times New Roman"/>
          <w:lang w:val="pt-PT"/>
        </w:rPr>
      </w:pPr>
    </w:p>
    <w:p w14:paraId="577F61C9" w14:textId="77777777" w:rsidR="00150DBF" w:rsidRPr="005343D7" w:rsidRDefault="00150DBF" w:rsidP="00150DBF">
      <w:pPr>
        <w:spacing w:after="0" w:line="240" w:lineRule="auto"/>
        <w:rPr>
          <w:rFonts w:ascii="Times New Roman" w:hAnsi="Times New Roman"/>
          <w:b/>
          <w:lang w:val="pt-PT"/>
        </w:rPr>
      </w:pPr>
      <w:r w:rsidRPr="005343D7">
        <w:rPr>
          <w:rFonts w:ascii="Times New Roman" w:hAnsi="Times New Roman"/>
          <w:b/>
          <w:lang w:val="pt-PT"/>
        </w:rPr>
        <w:t xml:space="preserve">B. TIEKIMO IR VARTOJIMO SĄLYGOS AR APRIBOJIMAI </w:t>
      </w:r>
    </w:p>
    <w:p w14:paraId="4CD733AF" w14:textId="77777777" w:rsidR="00150DBF" w:rsidRPr="005343D7" w:rsidRDefault="00150DBF" w:rsidP="00150DBF">
      <w:pPr>
        <w:spacing w:after="0" w:line="240" w:lineRule="auto"/>
        <w:rPr>
          <w:rFonts w:ascii="Times New Roman" w:hAnsi="Times New Roman"/>
          <w:lang w:val="pt-PT"/>
        </w:rPr>
      </w:pPr>
    </w:p>
    <w:p w14:paraId="76E6AE57" w14:textId="77777777" w:rsidR="00150DBF" w:rsidRPr="003C79AD" w:rsidRDefault="00150DBF" w:rsidP="00150DBF">
      <w:pPr>
        <w:spacing w:after="0" w:line="240" w:lineRule="auto"/>
        <w:rPr>
          <w:rFonts w:ascii="Times New Roman" w:hAnsi="Times New Roman"/>
        </w:rPr>
      </w:pPr>
      <w:proofErr w:type="spellStart"/>
      <w:r w:rsidRPr="003C79AD">
        <w:rPr>
          <w:rFonts w:ascii="Times New Roman" w:hAnsi="Times New Roman"/>
        </w:rPr>
        <w:t>Receptinis</w:t>
      </w:r>
      <w:proofErr w:type="spellEnd"/>
      <w:r w:rsidRPr="003C79AD">
        <w:rPr>
          <w:rFonts w:ascii="Times New Roman" w:hAnsi="Times New Roman"/>
        </w:rPr>
        <w:t xml:space="preserve"> </w:t>
      </w:r>
      <w:proofErr w:type="spellStart"/>
      <w:r w:rsidRPr="003C79AD">
        <w:rPr>
          <w:rFonts w:ascii="Times New Roman" w:hAnsi="Times New Roman"/>
        </w:rPr>
        <w:t>vaistinis</w:t>
      </w:r>
      <w:proofErr w:type="spellEnd"/>
      <w:r w:rsidRPr="003C79AD">
        <w:rPr>
          <w:rFonts w:ascii="Times New Roman" w:hAnsi="Times New Roman"/>
        </w:rPr>
        <w:t xml:space="preserve"> </w:t>
      </w:r>
      <w:proofErr w:type="spellStart"/>
      <w:r w:rsidRPr="003C79AD">
        <w:rPr>
          <w:rFonts w:ascii="Times New Roman" w:hAnsi="Times New Roman"/>
        </w:rPr>
        <w:t>preparatas</w:t>
      </w:r>
      <w:proofErr w:type="spellEnd"/>
      <w:r w:rsidRPr="003C79AD">
        <w:rPr>
          <w:rFonts w:ascii="Times New Roman" w:hAnsi="Times New Roman"/>
        </w:rPr>
        <w:t>.</w:t>
      </w:r>
    </w:p>
    <w:p w14:paraId="0ABB43C8" w14:textId="77777777" w:rsidR="00150DBF" w:rsidRPr="003C79AD" w:rsidRDefault="00150DBF" w:rsidP="00150DBF">
      <w:pPr>
        <w:spacing w:after="0" w:line="240" w:lineRule="auto"/>
        <w:rPr>
          <w:rFonts w:ascii="Times New Roman" w:hAnsi="Times New Roman"/>
        </w:rPr>
      </w:pPr>
    </w:p>
    <w:p w14:paraId="4D241304" w14:textId="77777777" w:rsidR="00150DBF" w:rsidRPr="0077635C" w:rsidRDefault="00150DBF" w:rsidP="00150DBF">
      <w:pPr>
        <w:numPr>
          <w:ilvl w:val="0"/>
          <w:numId w:val="17"/>
        </w:numPr>
        <w:tabs>
          <w:tab w:val="left" w:pos="567"/>
        </w:tabs>
        <w:spacing w:after="0" w:line="240" w:lineRule="auto"/>
        <w:rPr>
          <w:rFonts w:ascii="Times New Roman" w:eastAsiaTheme="minorHAnsi" w:hAnsi="Times New Roman" w:cstheme="minorBidi"/>
          <w:b/>
          <w:lang w:val="lt-LT"/>
        </w:rPr>
      </w:pPr>
      <w:r w:rsidRPr="0077635C">
        <w:rPr>
          <w:rFonts w:ascii="Times New Roman" w:hAnsi="Times New Roman"/>
          <w:b/>
          <w:lang w:val="lt-LT"/>
        </w:rPr>
        <w:t>Oficialus serijų išleidimas</w:t>
      </w:r>
    </w:p>
    <w:p w14:paraId="7BFA659A" w14:textId="77777777" w:rsidR="00150DBF" w:rsidRPr="0077635C" w:rsidRDefault="00150DBF" w:rsidP="00150DBF">
      <w:pPr>
        <w:tabs>
          <w:tab w:val="left" w:pos="567"/>
        </w:tabs>
        <w:spacing w:after="0" w:line="260" w:lineRule="exact"/>
        <w:rPr>
          <w:rFonts w:ascii="Times New Roman" w:hAnsi="Times New Roman"/>
          <w:lang w:val="lt-LT"/>
        </w:rPr>
      </w:pPr>
    </w:p>
    <w:p w14:paraId="5018CD64" w14:textId="77777777" w:rsidR="00150DBF" w:rsidRPr="0077635C" w:rsidRDefault="00150DBF" w:rsidP="00150DBF">
      <w:pPr>
        <w:spacing w:after="0" w:line="260" w:lineRule="exact"/>
        <w:rPr>
          <w:rFonts w:ascii="Times New Roman" w:eastAsiaTheme="minorHAnsi" w:hAnsi="Times New Roman" w:cstheme="minorBidi"/>
          <w:lang w:val="lt-LT"/>
        </w:rPr>
      </w:pPr>
      <w:r w:rsidRPr="0077635C">
        <w:rPr>
          <w:rFonts w:ascii="Times New Roman" w:hAnsi="Times New Roman"/>
          <w:lang w:val="lt-LT"/>
        </w:rPr>
        <w:t xml:space="preserve">Pagal direktyvos 2001/83/EB </w:t>
      </w:r>
      <w:r w:rsidRPr="005343D7">
        <w:rPr>
          <w:rFonts w:ascii="Times New Roman" w:hAnsi="Times New Roman"/>
          <w:lang w:val="lt-LT"/>
        </w:rPr>
        <w:t>114 straipsnio reikalavimus oficialiai serijas išleis valstybinė arba tam skirta laboratorija.</w:t>
      </w:r>
    </w:p>
    <w:p w14:paraId="628C4653" w14:textId="77777777" w:rsidR="00150DBF" w:rsidRPr="0077635C" w:rsidRDefault="00150DBF" w:rsidP="00150DBF">
      <w:pPr>
        <w:numPr>
          <w:ilvl w:val="12"/>
          <w:numId w:val="0"/>
        </w:numPr>
        <w:tabs>
          <w:tab w:val="left" w:pos="567"/>
        </w:tabs>
        <w:spacing w:after="0" w:line="260" w:lineRule="exact"/>
        <w:rPr>
          <w:rFonts w:ascii="Times New Roman" w:hAnsi="Times New Roman"/>
          <w:lang w:val="lt-LT"/>
        </w:rPr>
      </w:pPr>
    </w:p>
    <w:p w14:paraId="3A72C58E"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br w:type="page"/>
      </w:r>
    </w:p>
    <w:p w14:paraId="6011A589" w14:textId="77777777" w:rsidR="00150DBF" w:rsidRPr="005343D7" w:rsidRDefault="00150DBF" w:rsidP="00150DBF">
      <w:pPr>
        <w:spacing w:after="0" w:line="240" w:lineRule="auto"/>
        <w:rPr>
          <w:rFonts w:ascii="Times New Roman" w:hAnsi="Times New Roman"/>
          <w:lang w:val="lt-LT"/>
        </w:rPr>
      </w:pPr>
    </w:p>
    <w:p w14:paraId="20086784" w14:textId="77777777" w:rsidR="00150DBF" w:rsidRPr="005343D7" w:rsidRDefault="00150DBF" w:rsidP="00150DBF">
      <w:pPr>
        <w:spacing w:after="0" w:line="240" w:lineRule="auto"/>
        <w:rPr>
          <w:rFonts w:ascii="Times New Roman" w:hAnsi="Times New Roman"/>
          <w:lang w:val="lt-LT"/>
        </w:rPr>
      </w:pPr>
    </w:p>
    <w:p w14:paraId="7D77F842" w14:textId="77777777" w:rsidR="00150DBF" w:rsidRPr="005343D7" w:rsidRDefault="00150DBF" w:rsidP="00150DBF">
      <w:pPr>
        <w:spacing w:after="0" w:line="240" w:lineRule="auto"/>
        <w:rPr>
          <w:rFonts w:ascii="Times New Roman" w:hAnsi="Times New Roman"/>
          <w:lang w:val="lt-LT"/>
        </w:rPr>
      </w:pPr>
    </w:p>
    <w:p w14:paraId="7E7BFCDA" w14:textId="77777777" w:rsidR="00150DBF" w:rsidRPr="005343D7" w:rsidRDefault="00150DBF" w:rsidP="00150DBF">
      <w:pPr>
        <w:spacing w:after="0" w:line="240" w:lineRule="auto"/>
        <w:rPr>
          <w:rFonts w:ascii="Times New Roman" w:hAnsi="Times New Roman"/>
          <w:lang w:val="lt-LT"/>
        </w:rPr>
      </w:pPr>
    </w:p>
    <w:p w14:paraId="75A02137" w14:textId="77777777" w:rsidR="00150DBF" w:rsidRPr="005343D7" w:rsidRDefault="00150DBF" w:rsidP="00150DBF">
      <w:pPr>
        <w:spacing w:after="0" w:line="240" w:lineRule="auto"/>
        <w:rPr>
          <w:rFonts w:ascii="Times New Roman" w:hAnsi="Times New Roman"/>
          <w:lang w:val="lt-LT"/>
        </w:rPr>
      </w:pPr>
    </w:p>
    <w:p w14:paraId="1B273C16" w14:textId="77777777" w:rsidR="00150DBF" w:rsidRPr="005343D7" w:rsidRDefault="00150DBF" w:rsidP="00150DBF">
      <w:pPr>
        <w:spacing w:after="0" w:line="240" w:lineRule="auto"/>
        <w:rPr>
          <w:rFonts w:ascii="Times New Roman" w:hAnsi="Times New Roman"/>
          <w:lang w:val="lt-LT"/>
        </w:rPr>
      </w:pPr>
    </w:p>
    <w:p w14:paraId="4B38CA45" w14:textId="77777777" w:rsidR="00150DBF" w:rsidRPr="005343D7" w:rsidRDefault="00150DBF" w:rsidP="00150DBF">
      <w:pPr>
        <w:spacing w:after="0" w:line="240" w:lineRule="auto"/>
        <w:rPr>
          <w:rFonts w:ascii="Times New Roman" w:hAnsi="Times New Roman"/>
          <w:lang w:val="lt-LT"/>
        </w:rPr>
      </w:pPr>
    </w:p>
    <w:p w14:paraId="5CB48E55" w14:textId="77777777" w:rsidR="00150DBF" w:rsidRPr="005343D7" w:rsidRDefault="00150DBF" w:rsidP="00150DBF">
      <w:pPr>
        <w:spacing w:after="0" w:line="240" w:lineRule="auto"/>
        <w:rPr>
          <w:rFonts w:ascii="Times New Roman" w:hAnsi="Times New Roman"/>
          <w:lang w:val="lt-LT"/>
        </w:rPr>
      </w:pPr>
    </w:p>
    <w:p w14:paraId="15C547D8" w14:textId="77777777" w:rsidR="00150DBF" w:rsidRPr="005343D7" w:rsidRDefault="00150DBF" w:rsidP="00150DBF">
      <w:pPr>
        <w:spacing w:after="0" w:line="240" w:lineRule="auto"/>
        <w:rPr>
          <w:rFonts w:ascii="Times New Roman" w:hAnsi="Times New Roman"/>
          <w:lang w:val="lt-LT"/>
        </w:rPr>
      </w:pPr>
    </w:p>
    <w:p w14:paraId="4C61F1B3" w14:textId="77777777" w:rsidR="00150DBF" w:rsidRPr="005343D7" w:rsidRDefault="00150DBF" w:rsidP="00150DBF">
      <w:pPr>
        <w:spacing w:after="0" w:line="240" w:lineRule="auto"/>
        <w:rPr>
          <w:rFonts w:ascii="Times New Roman" w:hAnsi="Times New Roman"/>
          <w:lang w:val="lt-LT"/>
        </w:rPr>
      </w:pPr>
    </w:p>
    <w:p w14:paraId="64823DC3" w14:textId="77777777" w:rsidR="00150DBF" w:rsidRPr="005343D7" w:rsidRDefault="00150DBF" w:rsidP="00150DBF">
      <w:pPr>
        <w:spacing w:after="0" w:line="240" w:lineRule="auto"/>
        <w:rPr>
          <w:rFonts w:ascii="Times New Roman" w:hAnsi="Times New Roman"/>
          <w:lang w:val="lt-LT"/>
        </w:rPr>
      </w:pPr>
    </w:p>
    <w:p w14:paraId="73884498" w14:textId="77777777" w:rsidR="00150DBF" w:rsidRPr="005343D7" w:rsidRDefault="00150DBF" w:rsidP="00150DBF">
      <w:pPr>
        <w:spacing w:after="0" w:line="240" w:lineRule="auto"/>
        <w:rPr>
          <w:rFonts w:ascii="Times New Roman" w:hAnsi="Times New Roman"/>
          <w:lang w:val="lt-LT"/>
        </w:rPr>
      </w:pPr>
    </w:p>
    <w:p w14:paraId="4DBC647E" w14:textId="77777777" w:rsidR="00150DBF" w:rsidRPr="005343D7" w:rsidRDefault="00150DBF" w:rsidP="00150DBF">
      <w:pPr>
        <w:spacing w:after="0" w:line="240" w:lineRule="auto"/>
        <w:rPr>
          <w:rFonts w:ascii="Times New Roman" w:hAnsi="Times New Roman"/>
          <w:lang w:val="lt-LT"/>
        </w:rPr>
      </w:pPr>
    </w:p>
    <w:p w14:paraId="4F68178E" w14:textId="77777777" w:rsidR="00150DBF" w:rsidRPr="005343D7" w:rsidRDefault="00150DBF" w:rsidP="00150DBF">
      <w:pPr>
        <w:spacing w:after="0" w:line="240" w:lineRule="auto"/>
        <w:rPr>
          <w:rFonts w:ascii="Times New Roman" w:hAnsi="Times New Roman"/>
          <w:lang w:val="lt-LT"/>
        </w:rPr>
      </w:pPr>
    </w:p>
    <w:p w14:paraId="675C7DFF" w14:textId="77777777" w:rsidR="00150DBF" w:rsidRPr="005343D7" w:rsidRDefault="00150DBF" w:rsidP="00150DBF">
      <w:pPr>
        <w:spacing w:after="0" w:line="240" w:lineRule="auto"/>
        <w:rPr>
          <w:rFonts w:ascii="Times New Roman" w:hAnsi="Times New Roman"/>
          <w:lang w:val="lt-LT"/>
        </w:rPr>
      </w:pPr>
    </w:p>
    <w:p w14:paraId="625A908D" w14:textId="77777777" w:rsidR="00150DBF" w:rsidRPr="005343D7" w:rsidRDefault="00150DBF" w:rsidP="00150DBF">
      <w:pPr>
        <w:spacing w:after="0" w:line="240" w:lineRule="auto"/>
        <w:rPr>
          <w:rFonts w:ascii="Times New Roman" w:hAnsi="Times New Roman"/>
          <w:lang w:val="lt-LT"/>
        </w:rPr>
      </w:pPr>
    </w:p>
    <w:p w14:paraId="47686729" w14:textId="77777777" w:rsidR="00150DBF" w:rsidRPr="005343D7" w:rsidRDefault="00150DBF" w:rsidP="00150DBF">
      <w:pPr>
        <w:spacing w:after="0" w:line="240" w:lineRule="auto"/>
        <w:rPr>
          <w:rFonts w:ascii="Times New Roman" w:hAnsi="Times New Roman"/>
          <w:lang w:val="lt-LT"/>
        </w:rPr>
      </w:pPr>
    </w:p>
    <w:p w14:paraId="0B4A65FE" w14:textId="77777777" w:rsidR="00150DBF" w:rsidRPr="005343D7" w:rsidRDefault="00150DBF" w:rsidP="00150DBF">
      <w:pPr>
        <w:spacing w:after="0" w:line="240" w:lineRule="auto"/>
        <w:rPr>
          <w:rFonts w:ascii="Times New Roman" w:hAnsi="Times New Roman"/>
          <w:lang w:val="lt-LT"/>
        </w:rPr>
      </w:pPr>
    </w:p>
    <w:p w14:paraId="4037696F" w14:textId="77777777" w:rsidR="00150DBF" w:rsidRPr="005343D7" w:rsidRDefault="00150DBF" w:rsidP="00150DBF">
      <w:pPr>
        <w:spacing w:after="0" w:line="240" w:lineRule="auto"/>
        <w:rPr>
          <w:rFonts w:ascii="Times New Roman" w:hAnsi="Times New Roman"/>
          <w:lang w:val="lt-LT"/>
        </w:rPr>
      </w:pPr>
    </w:p>
    <w:p w14:paraId="28D4AEF4" w14:textId="77777777" w:rsidR="00150DBF" w:rsidRPr="005343D7" w:rsidRDefault="00150DBF" w:rsidP="00150DBF">
      <w:pPr>
        <w:spacing w:after="0" w:line="240" w:lineRule="auto"/>
        <w:rPr>
          <w:rFonts w:ascii="Times New Roman" w:hAnsi="Times New Roman"/>
          <w:lang w:val="lt-LT"/>
        </w:rPr>
      </w:pPr>
    </w:p>
    <w:p w14:paraId="02488223" w14:textId="77777777" w:rsidR="00150DBF" w:rsidRPr="005343D7" w:rsidRDefault="00150DBF" w:rsidP="00150DBF">
      <w:pPr>
        <w:spacing w:after="0" w:line="240" w:lineRule="auto"/>
        <w:rPr>
          <w:rFonts w:ascii="Times New Roman" w:hAnsi="Times New Roman"/>
          <w:lang w:val="lt-LT"/>
        </w:rPr>
      </w:pPr>
    </w:p>
    <w:p w14:paraId="32B534BC" w14:textId="77777777" w:rsidR="00150DBF" w:rsidRPr="005343D7" w:rsidRDefault="00150DBF" w:rsidP="00150DBF">
      <w:pPr>
        <w:spacing w:after="0" w:line="240" w:lineRule="auto"/>
        <w:rPr>
          <w:rFonts w:ascii="Times New Roman" w:hAnsi="Times New Roman"/>
          <w:lang w:val="lt-LT"/>
        </w:rPr>
      </w:pPr>
    </w:p>
    <w:p w14:paraId="6CB4D6BB"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709EAAE2" w14:textId="77777777" w:rsidR="00150DBF" w:rsidRPr="00E86D3A" w:rsidRDefault="00150DBF" w:rsidP="00150DBF">
      <w:pPr>
        <w:spacing w:after="0" w:line="240" w:lineRule="auto"/>
        <w:jc w:val="center"/>
        <w:outlineLvl w:val="0"/>
        <w:rPr>
          <w:rFonts w:ascii="Times New Roman" w:eastAsia="Times New Roman" w:hAnsi="Times New Roman"/>
          <w:b/>
          <w:noProof/>
          <w:kern w:val="28"/>
          <w:lang w:val="pt-BR" w:eastAsia="lt-LT"/>
        </w:rPr>
      </w:pPr>
      <w:r w:rsidRPr="00E86D3A">
        <w:rPr>
          <w:rFonts w:ascii="Times New Roman" w:eastAsia="Times New Roman" w:hAnsi="Times New Roman"/>
          <w:b/>
          <w:noProof/>
          <w:kern w:val="28"/>
          <w:lang w:val="pt-BR" w:eastAsia="lt-LT"/>
        </w:rPr>
        <w:t>III PRIEDAS</w:t>
      </w:r>
    </w:p>
    <w:p w14:paraId="120E901F" w14:textId="77777777" w:rsidR="00150DBF" w:rsidRPr="005343D7" w:rsidRDefault="00150DBF" w:rsidP="00150DBF">
      <w:pPr>
        <w:spacing w:after="0" w:line="240" w:lineRule="auto"/>
        <w:rPr>
          <w:rFonts w:ascii="Times New Roman" w:hAnsi="Times New Roman"/>
          <w:lang w:val="pt-BR"/>
        </w:rPr>
      </w:pPr>
    </w:p>
    <w:p w14:paraId="53BBBE04" w14:textId="77777777" w:rsidR="00150DBF" w:rsidRPr="005343D7" w:rsidRDefault="00150DBF" w:rsidP="00150DBF">
      <w:pPr>
        <w:spacing w:after="0" w:line="240" w:lineRule="auto"/>
        <w:jc w:val="center"/>
        <w:rPr>
          <w:rFonts w:ascii="Times New Roman" w:hAnsi="Times New Roman"/>
          <w:b/>
          <w:lang w:val="pt-BR"/>
        </w:rPr>
      </w:pPr>
      <w:r w:rsidRPr="005343D7">
        <w:rPr>
          <w:rFonts w:ascii="Times New Roman" w:hAnsi="Times New Roman"/>
          <w:b/>
          <w:lang w:val="pt-BR"/>
        </w:rPr>
        <w:t>ŽENKLINIMAS IR PAKUOTĖS LAPELIS</w:t>
      </w:r>
    </w:p>
    <w:p w14:paraId="6475879A" w14:textId="77777777" w:rsidR="00150DBF" w:rsidRPr="005343D7" w:rsidRDefault="00150DBF" w:rsidP="00150DBF">
      <w:pPr>
        <w:spacing w:after="0" w:line="240" w:lineRule="auto"/>
        <w:rPr>
          <w:rFonts w:ascii="Times New Roman" w:hAnsi="Times New Roman"/>
          <w:lang w:val="pt-BR"/>
        </w:rPr>
      </w:pPr>
      <w:r w:rsidRPr="005343D7">
        <w:rPr>
          <w:rFonts w:ascii="Times New Roman" w:hAnsi="Times New Roman"/>
          <w:lang w:val="pt-BR"/>
        </w:rPr>
        <w:br w:type="page"/>
      </w:r>
    </w:p>
    <w:p w14:paraId="0BE00B38" w14:textId="77777777" w:rsidR="00150DBF" w:rsidRPr="005343D7" w:rsidRDefault="00150DBF" w:rsidP="00150DBF">
      <w:pPr>
        <w:spacing w:after="0" w:line="240" w:lineRule="auto"/>
        <w:rPr>
          <w:rFonts w:ascii="Times New Roman" w:hAnsi="Times New Roman"/>
          <w:lang w:val="pt-BR"/>
        </w:rPr>
      </w:pPr>
    </w:p>
    <w:p w14:paraId="2D1B28E1" w14:textId="77777777" w:rsidR="00150DBF" w:rsidRPr="005343D7" w:rsidRDefault="00150DBF" w:rsidP="00150DBF">
      <w:pPr>
        <w:spacing w:after="0" w:line="240" w:lineRule="auto"/>
        <w:rPr>
          <w:rFonts w:ascii="Times New Roman" w:hAnsi="Times New Roman"/>
          <w:lang w:val="pt-BR"/>
        </w:rPr>
      </w:pPr>
    </w:p>
    <w:p w14:paraId="05FC08CC" w14:textId="77777777" w:rsidR="00150DBF" w:rsidRPr="005343D7" w:rsidRDefault="00150DBF" w:rsidP="00150DBF">
      <w:pPr>
        <w:spacing w:after="0" w:line="240" w:lineRule="auto"/>
        <w:rPr>
          <w:rFonts w:ascii="Times New Roman" w:hAnsi="Times New Roman"/>
          <w:lang w:val="pt-BR"/>
        </w:rPr>
      </w:pPr>
    </w:p>
    <w:p w14:paraId="30EA3168" w14:textId="77777777" w:rsidR="00150DBF" w:rsidRPr="005343D7" w:rsidRDefault="00150DBF" w:rsidP="00150DBF">
      <w:pPr>
        <w:spacing w:after="0" w:line="240" w:lineRule="auto"/>
        <w:rPr>
          <w:rFonts w:ascii="Times New Roman" w:hAnsi="Times New Roman"/>
          <w:lang w:val="pt-BR"/>
        </w:rPr>
      </w:pPr>
    </w:p>
    <w:p w14:paraId="23763E92" w14:textId="77777777" w:rsidR="00150DBF" w:rsidRPr="005343D7" w:rsidRDefault="00150DBF" w:rsidP="00150DBF">
      <w:pPr>
        <w:spacing w:after="0" w:line="240" w:lineRule="auto"/>
        <w:rPr>
          <w:rFonts w:ascii="Times New Roman" w:hAnsi="Times New Roman"/>
          <w:lang w:val="pt-BR"/>
        </w:rPr>
      </w:pPr>
    </w:p>
    <w:p w14:paraId="0A4B2E13" w14:textId="77777777" w:rsidR="00150DBF" w:rsidRPr="005343D7" w:rsidRDefault="00150DBF" w:rsidP="00150DBF">
      <w:pPr>
        <w:spacing w:after="0" w:line="240" w:lineRule="auto"/>
        <w:rPr>
          <w:rFonts w:ascii="Times New Roman" w:hAnsi="Times New Roman"/>
          <w:lang w:val="pt-BR"/>
        </w:rPr>
      </w:pPr>
    </w:p>
    <w:p w14:paraId="013349E0" w14:textId="77777777" w:rsidR="00150DBF" w:rsidRPr="005343D7" w:rsidRDefault="00150DBF" w:rsidP="00150DBF">
      <w:pPr>
        <w:spacing w:after="0" w:line="240" w:lineRule="auto"/>
        <w:rPr>
          <w:rFonts w:ascii="Times New Roman" w:hAnsi="Times New Roman"/>
          <w:lang w:val="pt-BR"/>
        </w:rPr>
      </w:pPr>
    </w:p>
    <w:p w14:paraId="27A5C7FB" w14:textId="77777777" w:rsidR="00150DBF" w:rsidRPr="005343D7" w:rsidRDefault="00150DBF" w:rsidP="00150DBF">
      <w:pPr>
        <w:spacing w:after="0" w:line="240" w:lineRule="auto"/>
        <w:rPr>
          <w:rFonts w:ascii="Times New Roman" w:hAnsi="Times New Roman"/>
          <w:lang w:val="pt-BR"/>
        </w:rPr>
      </w:pPr>
    </w:p>
    <w:p w14:paraId="1DF5A51B" w14:textId="77777777" w:rsidR="00150DBF" w:rsidRPr="005343D7" w:rsidRDefault="00150DBF" w:rsidP="00150DBF">
      <w:pPr>
        <w:spacing w:after="0" w:line="240" w:lineRule="auto"/>
        <w:rPr>
          <w:rFonts w:ascii="Times New Roman" w:hAnsi="Times New Roman"/>
          <w:lang w:val="pt-BR"/>
        </w:rPr>
      </w:pPr>
    </w:p>
    <w:p w14:paraId="73CBAF45" w14:textId="77777777" w:rsidR="00150DBF" w:rsidRPr="005343D7" w:rsidRDefault="00150DBF" w:rsidP="00150DBF">
      <w:pPr>
        <w:spacing w:after="0" w:line="240" w:lineRule="auto"/>
        <w:rPr>
          <w:rFonts w:ascii="Times New Roman" w:hAnsi="Times New Roman"/>
          <w:lang w:val="pt-BR"/>
        </w:rPr>
      </w:pPr>
    </w:p>
    <w:p w14:paraId="680FE3EF" w14:textId="77777777" w:rsidR="00150DBF" w:rsidRPr="005343D7" w:rsidRDefault="00150DBF" w:rsidP="00150DBF">
      <w:pPr>
        <w:spacing w:after="0" w:line="240" w:lineRule="auto"/>
        <w:rPr>
          <w:rFonts w:ascii="Times New Roman" w:hAnsi="Times New Roman"/>
          <w:lang w:val="pt-BR"/>
        </w:rPr>
      </w:pPr>
    </w:p>
    <w:p w14:paraId="44A845C7" w14:textId="77777777" w:rsidR="00150DBF" w:rsidRPr="005343D7" w:rsidRDefault="00150DBF" w:rsidP="00150DBF">
      <w:pPr>
        <w:spacing w:after="0" w:line="240" w:lineRule="auto"/>
        <w:rPr>
          <w:rFonts w:ascii="Times New Roman" w:hAnsi="Times New Roman"/>
          <w:lang w:val="pt-BR"/>
        </w:rPr>
      </w:pPr>
    </w:p>
    <w:p w14:paraId="0689CA19" w14:textId="77777777" w:rsidR="00150DBF" w:rsidRPr="005343D7" w:rsidRDefault="00150DBF" w:rsidP="00150DBF">
      <w:pPr>
        <w:spacing w:after="0" w:line="240" w:lineRule="auto"/>
        <w:rPr>
          <w:rFonts w:ascii="Times New Roman" w:hAnsi="Times New Roman"/>
          <w:lang w:val="pt-BR"/>
        </w:rPr>
      </w:pPr>
    </w:p>
    <w:p w14:paraId="6F1ADCA6" w14:textId="77777777" w:rsidR="00150DBF" w:rsidRPr="005343D7" w:rsidRDefault="00150DBF" w:rsidP="00150DBF">
      <w:pPr>
        <w:spacing w:after="0" w:line="240" w:lineRule="auto"/>
        <w:rPr>
          <w:rFonts w:ascii="Times New Roman" w:hAnsi="Times New Roman"/>
          <w:lang w:val="pt-BR"/>
        </w:rPr>
      </w:pPr>
    </w:p>
    <w:p w14:paraId="748FB5A7" w14:textId="77777777" w:rsidR="00150DBF" w:rsidRPr="005343D7" w:rsidRDefault="00150DBF" w:rsidP="00150DBF">
      <w:pPr>
        <w:spacing w:after="0" w:line="240" w:lineRule="auto"/>
        <w:rPr>
          <w:rFonts w:ascii="Times New Roman" w:hAnsi="Times New Roman"/>
          <w:lang w:val="pt-BR"/>
        </w:rPr>
      </w:pPr>
    </w:p>
    <w:p w14:paraId="4838B07E" w14:textId="77777777" w:rsidR="00150DBF" w:rsidRPr="005343D7" w:rsidRDefault="00150DBF" w:rsidP="00150DBF">
      <w:pPr>
        <w:spacing w:after="0" w:line="240" w:lineRule="auto"/>
        <w:rPr>
          <w:rFonts w:ascii="Times New Roman" w:hAnsi="Times New Roman"/>
          <w:lang w:val="pt-BR"/>
        </w:rPr>
      </w:pPr>
    </w:p>
    <w:p w14:paraId="41D7B01C" w14:textId="77777777" w:rsidR="00150DBF" w:rsidRPr="005343D7" w:rsidRDefault="00150DBF" w:rsidP="00150DBF">
      <w:pPr>
        <w:spacing w:after="0" w:line="240" w:lineRule="auto"/>
        <w:rPr>
          <w:rFonts w:ascii="Times New Roman" w:hAnsi="Times New Roman"/>
          <w:lang w:val="pt-BR"/>
        </w:rPr>
      </w:pPr>
    </w:p>
    <w:p w14:paraId="0A8BEFF3" w14:textId="77777777" w:rsidR="00150DBF" w:rsidRPr="005343D7" w:rsidRDefault="00150DBF" w:rsidP="00150DBF">
      <w:pPr>
        <w:spacing w:after="0" w:line="240" w:lineRule="auto"/>
        <w:rPr>
          <w:rFonts w:ascii="Times New Roman" w:hAnsi="Times New Roman"/>
          <w:lang w:val="pt-BR"/>
        </w:rPr>
      </w:pPr>
    </w:p>
    <w:p w14:paraId="35810596" w14:textId="77777777" w:rsidR="00150DBF" w:rsidRPr="005343D7" w:rsidRDefault="00150DBF" w:rsidP="00150DBF">
      <w:pPr>
        <w:spacing w:after="0" w:line="240" w:lineRule="auto"/>
        <w:rPr>
          <w:rFonts w:ascii="Times New Roman" w:hAnsi="Times New Roman"/>
          <w:lang w:val="pt-BR"/>
        </w:rPr>
      </w:pPr>
    </w:p>
    <w:p w14:paraId="31C009D5" w14:textId="77777777" w:rsidR="00150DBF" w:rsidRPr="005343D7" w:rsidRDefault="00150DBF" w:rsidP="00150DBF">
      <w:pPr>
        <w:spacing w:after="0" w:line="240" w:lineRule="auto"/>
        <w:rPr>
          <w:rFonts w:ascii="Times New Roman" w:hAnsi="Times New Roman"/>
          <w:lang w:val="pt-BR"/>
        </w:rPr>
      </w:pPr>
    </w:p>
    <w:p w14:paraId="2F460F04" w14:textId="77777777" w:rsidR="00150DBF" w:rsidRPr="005343D7" w:rsidRDefault="00150DBF" w:rsidP="00150DBF">
      <w:pPr>
        <w:spacing w:after="0" w:line="240" w:lineRule="auto"/>
        <w:rPr>
          <w:rFonts w:ascii="Times New Roman" w:hAnsi="Times New Roman"/>
          <w:lang w:val="pt-BR"/>
        </w:rPr>
      </w:pPr>
    </w:p>
    <w:p w14:paraId="2DBACFBD" w14:textId="77777777" w:rsidR="00150DBF" w:rsidRPr="005343D7" w:rsidRDefault="00150DBF" w:rsidP="00150DBF">
      <w:pPr>
        <w:spacing w:after="0" w:line="240" w:lineRule="auto"/>
        <w:jc w:val="center"/>
        <w:rPr>
          <w:rFonts w:ascii="Times New Roman" w:hAnsi="Times New Roman"/>
          <w:b/>
          <w:lang w:val="pt-BR"/>
        </w:rPr>
      </w:pPr>
    </w:p>
    <w:p w14:paraId="72C063D8"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59C33BAB" w14:textId="77777777" w:rsidR="00150DBF" w:rsidRPr="00E86D3A" w:rsidRDefault="00150DBF" w:rsidP="00150DBF">
      <w:pPr>
        <w:spacing w:after="0" w:line="240" w:lineRule="auto"/>
        <w:jc w:val="center"/>
        <w:outlineLvl w:val="0"/>
        <w:rPr>
          <w:rFonts w:ascii="Times New Roman" w:eastAsia="Times New Roman" w:hAnsi="Times New Roman"/>
          <w:b/>
          <w:noProof/>
          <w:kern w:val="28"/>
          <w:lang w:val="pt-BR" w:eastAsia="lt-LT"/>
        </w:rPr>
      </w:pPr>
      <w:r w:rsidRPr="00E86D3A">
        <w:rPr>
          <w:rFonts w:ascii="Times New Roman" w:eastAsia="Times New Roman" w:hAnsi="Times New Roman"/>
          <w:b/>
          <w:noProof/>
          <w:kern w:val="28"/>
          <w:lang w:val="pt-BR" w:eastAsia="lt-LT"/>
        </w:rPr>
        <w:t>A. ŽENKLINIMAS</w:t>
      </w:r>
    </w:p>
    <w:p w14:paraId="31D50609"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heme="minorHAnsi" w:hAnsi="Times New Roman" w:cstheme="minorBidi"/>
          <w:b/>
          <w:lang w:val="lt-LT"/>
        </w:rPr>
      </w:pPr>
      <w:r w:rsidRPr="0077635C">
        <w:rPr>
          <w:rFonts w:ascii="Times New Roman" w:hAnsi="Times New Roman"/>
          <w:b/>
          <w:lang w:val="lt-LT"/>
        </w:rPr>
        <w:br w:type="page"/>
      </w:r>
      <w:r w:rsidRPr="0077635C">
        <w:rPr>
          <w:rFonts w:ascii="Times New Roman" w:hAnsi="Times New Roman"/>
          <w:b/>
          <w:lang w:val="lt-LT"/>
        </w:rPr>
        <w:lastRenderedPageBreak/>
        <w:t xml:space="preserve">INFORMACIJA ANT IŠORINĖS PAKUOTĖS </w:t>
      </w:r>
    </w:p>
    <w:p w14:paraId="545544DC" w14:textId="77777777" w:rsidR="00150DBF" w:rsidRPr="0077635C" w:rsidRDefault="00150DBF" w:rsidP="00150DB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663F9199" w14:textId="77777777" w:rsidR="00150DBF" w:rsidRPr="005343D7" w:rsidRDefault="00150DBF" w:rsidP="00150DB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5343D7">
        <w:rPr>
          <w:rFonts w:ascii="Times New Roman" w:hAnsi="Times New Roman"/>
          <w:b/>
          <w:lang w:val="lt-LT"/>
        </w:rPr>
        <w:t>KARTONO DĖŽUTĖ</w:t>
      </w:r>
    </w:p>
    <w:p w14:paraId="2FC18714" w14:textId="77777777" w:rsidR="00150DBF" w:rsidRPr="005343D7" w:rsidRDefault="00150DBF" w:rsidP="00150DBF">
      <w:pPr>
        <w:spacing w:after="0" w:line="240" w:lineRule="auto"/>
        <w:rPr>
          <w:rFonts w:ascii="Times New Roman" w:hAnsi="Times New Roman"/>
          <w:lang w:val="lt-LT"/>
        </w:rPr>
      </w:pPr>
    </w:p>
    <w:p w14:paraId="2E67E4B5" w14:textId="77777777" w:rsidR="00150DBF" w:rsidRPr="005343D7" w:rsidRDefault="00150DBF" w:rsidP="00150DBF">
      <w:pPr>
        <w:spacing w:after="0" w:line="240" w:lineRule="auto"/>
        <w:rPr>
          <w:rFonts w:ascii="Times New Roman" w:hAnsi="Times New Roman"/>
          <w:lang w:val="lt-LT"/>
        </w:rPr>
      </w:pPr>
    </w:p>
    <w:p w14:paraId="62BDB072"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w:t>
      </w:r>
      <w:r w:rsidRPr="0077635C">
        <w:rPr>
          <w:rFonts w:ascii="Times New Roman" w:hAnsi="Times New Roman"/>
          <w:b/>
          <w:lang w:val="lt-LT"/>
        </w:rPr>
        <w:tab/>
        <w:t>VAISTINIO PREPARATO PAVADINIMAS</w:t>
      </w:r>
    </w:p>
    <w:p w14:paraId="2226E433" w14:textId="77777777" w:rsidR="00150DBF" w:rsidRPr="005343D7" w:rsidRDefault="00150DBF" w:rsidP="00150DBF">
      <w:pPr>
        <w:spacing w:after="0" w:line="240" w:lineRule="auto"/>
        <w:rPr>
          <w:rFonts w:ascii="Times New Roman" w:hAnsi="Times New Roman"/>
          <w:lang w:val="lt-LT"/>
        </w:rPr>
      </w:pPr>
    </w:p>
    <w:p w14:paraId="490D49C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TicoVac 0,5 ml injekcinė </w:t>
      </w:r>
      <w:r w:rsidRPr="005343D7">
        <w:rPr>
          <w:rFonts w:ascii="Times New Roman" w:hAnsi="Times New Roman"/>
          <w:lang w:val="lt-LT"/>
        </w:rPr>
        <w:t>suspensija užpildytame švirkšte</w:t>
      </w:r>
    </w:p>
    <w:p w14:paraId="1DD320B2"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Vaccinum encephalitidis ixodibus advectae inactivatum (viso viruso)</w:t>
      </w:r>
    </w:p>
    <w:p w14:paraId="479A0D41" w14:textId="77777777" w:rsidR="00150DBF" w:rsidRPr="005343D7" w:rsidRDefault="00150DBF" w:rsidP="00150DBF">
      <w:pPr>
        <w:spacing w:after="0" w:line="240" w:lineRule="auto"/>
        <w:rPr>
          <w:rFonts w:ascii="Times New Roman" w:hAnsi="Times New Roman"/>
          <w:lang w:val="lt-LT"/>
        </w:rPr>
      </w:pPr>
    </w:p>
    <w:p w14:paraId="7BFB401D" w14:textId="77777777" w:rsidR="00150DBF" w:rsidRPr="005343D7" w:rsidRDefault="00150DBF" w:rsidP="00150DBF">
      <w:pPr>
        <w:spacing w:after="0" w:line="240" w:lineRule="auto"/>
        <w:rPr>
          <w:rFonts w:ascii="Times New Roman" w:hAnsi="Times New Roman"/>
          <w:lang w:val="lt-LT"/>
        </w:rPr>
      </w:pPr>
    </w:p>
    <w:p w14:paraId="70D7A001"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2.</w:t>
      </w:r>
      <w:r w:rsidRPr="0077635C">
        <w:rPr>
          <w:rFonts w:ascii="Times New Roman" w:hAnsi="Times New Roman"/>
          <w:b/>
          <w:lang w:val="lt-LT"/>
        </w:rPr>
        <w:tab/>
        <w:t>VEIKLIOJI (-IOS) MEDŽIAGA (-OS) IR JOS (-Ų) KIEKIS (-IAI)</w:t>
      </w:r>
    </w:p>
    <w:p w14:paraId="1B222FCA" w14:textId="77777777" w:rsidR="00150DBF" w:rsidRPr="005343D7" w:rsidRDefault="00150DBF" w:rsidP="00150DBF">
      <w:pPr>
        <w:spacing w:after="0" w:line="240" w:lineRule="auto"/>
        <w:rPr>
          <w:rFonts w:ascii="Times New Roman" w:hAnsi="Times New Roman"/>
          <w:lang w:val="lt-LT"/>
        </w:rPr>
      </w:pPr>
    </w:p>
    <w:p w14:paraId="099021BE"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Vienoje dozėje (0,5 ml) yra 2,4 mikrogramai inaktyvuoto erkinio encefalito viruso (</w:t>
      </w:r>
      <w:r w:rsidRPr="0077635C">
        <w:rPr>
          <w:rFonts w:ascii="Times New Roman" w:hAnsi="Times New Roman"/>
          <w:i/>
          <w:lang w:val="lt-LT"/>
        </w:rPr>
        <w:t>Neudoerfl</w:t>
      </w:r>
      <w:r w:rsidRPr="005343D7">
        <w:rPr>
          <w:rFonts w:ascii="Times New Roman" w:hAnsi="Times New Roman"/>
          <w:lang w:val="lt-LT"/>
        </w:rPr>
        <w:t xml:space="preserve"> padermės)</w:t>
      </w:r>
    </w:p>
    <w:p w14:paraId="796B22D4" w14:textId="77777777" w:rsidR="00150DBF" w:rsidRPr="0077635C" w:rsidRDefault="00150DBF" w:rsidP="00150DBF">
      <w:pPr>
        <w:spacing w:after="0" w:line="240" w:lineRule="auto"/>
        <w:rPr>
          <w:rFonts w:ascii="Times New Roman" w:hAnsi="Times New Roman"/>
          <w:lang w:val="lt-LT"/>
        </w:rPr>
      </w:pPr>
    </w:p>
    <w:p w14:paraId="1E2410AF"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adsorbuoto hidratuotu </w:t>
      </w:r>
      <w:r w:rsidRPr="005343D7">
        <w:rPr>
          <w:rFonts w:ascii="Times New Roman" w:hAnsi="Times New Roman"/>
          <w:lang w:val="it-IT"/>
        </w:rPr>
        <w:t>aliuminio hidroksidu (</w:t>
      </w:r>
      <w:r w:rsidRPr="0077635C">
        <w:rPr>
          <w:rFonts w:ascii="Times New Roman" w:hAnsi="Times New Roman"/>
          <w:lang w:val="lt-LT"/>
        </w:rPr>
        <w:t>0,35</w:t>
      </w:r>
      <w:r w:rsidRPr="005343D7">
        <w:rPr>
          <w:rFonts w:ascii="Times New Roman" w:hAnsi="Times New Roman"/>
          <w:lang w:val="it-IT"/>
        </w:rPr>
        <w:t> </w:t>
      </w:r>
      <w:r w:rsidRPr="0077635C">
        <w:rPr>
          <w:rFonts w:ascii="Times New Roman" w:hAnsi="Times New Roman"/>
          <w:lang w:val="lt-LT"/>
        </w:rPr>
        <w:t>mg Al</w:t>
      </w:r>
      <w:r w:rsidRPr="005343D7">
        <w:rPr>
          <w:rFonts w:ascii="Times New Roman" w:hAnsi="Times New Roman"/>
          <w:vertAlign w:val="superscript"/>
          <w:lang w:val="it-IT"/>
        </w:rPr>
        <w:t>3+</w:t>
      </w:r>
      <w:r w:rsidRPr="005343D7">
        <w:rPr>
          <w:rFonts w:ascii="Times New Roman" w:hAnsi="Times New Roman"/>
          <w:lang w:val="it-IT"/>
        </w:rPr>
        <w:t>)</w:t>
      </w:r>
    </w:p>
    <w:p w14:paraId="68A0D22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kultivuoto naudojant viščiuko embriono fibroblastus (CEF ląsteles)</w:t>
      </w:r>
    </w:p>
    <w:p w14:paraId="7CAC08EC" w14:textId="77777777" w:rsidR="00150DBF" w:rsidRPr="005343D7" w:rsidRDefault="00150DBF" w:rsidP="00150DBF">
      <w:pPr>
        <w:spacing w:after="0" w:line="240" w:lineRule="auto"/>
        <w:rPr>
          <w:rFonts w:ascii="Times New Roman" w:hAnsi="Times New Roman"/>
          <w:lang w:val="lt-LT"/>
        </w:rPr>
      </w:pPr>
    </w:p>
    <w:p w14:paraId="6EDF3A3F" w14:textId="77777777" w:rsidR="00150DBF" w:rsidRPr="005343D7" w:rsidRDefault="00150DBF" w:rsidP="00150DBF">
      <w:pPr>
        <w:spacing w:after="0" w:line="240" w:lineRule="auto"/>
        <w:rPr>
          <w:rFonts w:ascii="Times New Roman" w:hAnsi="Times New Roman"/>
          <w:lang w:val="lt-LT"/>
        </w:rPr>
      </w:pPr>
    </w:p>
    <w:p w14:paraId="04CA6E1D"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3.</w:t>
      </w:r>
      <w:r w:rsidRPr="0077635C">
        <w:rPr>
          <w:rFonts w:ascii="Times New Roman" w:hAnsi="Times New Roman"/>
          <w:b/>
          <w:lang w:val="lt-LT"/>
        </w:rPr>
        <w:tab/>
        <w:t>PAGALBINIŲ MEDŽIAGŲ SĄRAŠAS</w:t>
      </w:r>
    </w:p>
    <w:p w14:paraId="64EEFF50" w14:textId="77777777" w:rsidR="00150DBF" w:rsidRPr="005343D7" w:rsidRDefault="00150DBF" w:rsidP="00150DBF">
      <w:pPr>
        <w:spacing w:after="0" w:line="240" w:lineRule="auto"/>
        <w:rPr>
          <w:rFonts w:ascii="Times New Roman" w:hAnsi="Times New Roman"/>
          <w:lang w:val="lt-LT"/>
        </w:rPr>
      </w:pPr>
    </w:p>
    <w:p w14:paraId="3FC5836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Albuminum humanum, Natrii chloridum, Dinatrii phosphas dihydricus, Kalii dihydrogenophosphas, S</w:t>
      </w:r>
      <w:r w:rsidRPr="005343D7">
        <w:rPr>
          <w:rFonts w:ascii="Times New Roman" w:hAnsi="Times New Roman"/>
          <w:lang w:val="lt-LT"/>
        </w:rPr>
        <w:t>accharum, Aqua ad iniectabile</w:t>
      </w:r>
      <w:r w:rsidRPr="0077635C">
        <w:rPr>
          <w:rFonts w:ascii="Times New Roman" w:hAnsi="Times New Roman"/>
          <w:lang w:val="lt-LT"/>
        </w:rPr>
        <w:t>.</w:t>
      </w:r>
    </w:p>
    <w:p w14:paraId="174F742B" w14:textId="77777777" w:rsidR="00150DBF" w:rsidRPr="0077635C" w:rsidRDefault="00150DBF" w:rsidP="00150DBF">
      <w:pPr>
        <w:spacing w:after="0" w:line="240" w:lineRule="auto"/>
        <w:rPr>
          <w:rFonts w:ascii="Times New Roman" w:hAnsi="Times New Roman"/>
          <w:lang w:val="lt-LT"/>
        </w:rPr>
      </w:pPr>
    </w:p>
    <w:p w14:paraId="5E28565C"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Daugiau informacijos apie natrio ir kalio kiekį pateikta pakuotės lapelyje.</w:t>
      </w:r>
    </w:p>
    <w:p w14:paraId="4C85DEDD" w14:textId="77777777" w:rsidR="00150DBF" w:rsidRPr="005343D7" w:rsidRDefault="00150DBF" w:rsidP="00150DBF">
      <w:pPr>
        <w:spacing w:after="0" w:line="240" w:lineRule="auto"/>
        <w:rPr>
          <w:rFonts w:ascii="Times New Roman" w:hAnsi="Times New Roman"/>
          <w:lang w:val="lt-LT"/>
        </w:rPr>
      </w:pPr>
    </w:p>
    <w:p w14:paraId="46C39D26" w14:textId="77777777" w:rsidR="00150DBF" w:rsidRPr="005343D7" w:rsidRDefault="00150DBF" w:rsidP="00150DBF">
      <w:pPr>
        <w:spacing w:after="0" w:line="240" w:lineRule="auto"/>
        <w:rPr>
          <w:rFonts w:ascii="Times New Roman" w:hAnsi="Times New Roman"/>
          <w:lang w:val="lt-LT"/>
        </w:rPr>
      </w:pPr>
    </w:p>
    <w:p w14:paraId="5970A4FA"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4.</w:t>
      </w:r>
      <w:r w:rsidRPr="0077635C">
        <w:rPr>
          <w:rFonts w:ascii="Times New Roman" w:hAnsi="Times New Roman"/>
          <w:b/>
          <w:lang w:val="lt-LT"/>
        </w:rPr>
        <w:tab/>
        <w:t>FARMACINĖ FORMA IR KIEKIS PAKUOTĖJE</w:t>
      </w:r>
    </w:p>
    <w:p w14:paraId="5175F36B" w14:textId="77777777" w:rsidR="00150DBF" w:rsidRPr="005343D7" w:rsidRDefault="00150DBF" w:rsidP="00150DBF">
      <w:pPr>
        <w:spacing w:after="0" w:line="240" w:lineRule="auto"/>
        <w:rPr>
          <w:rFonts w:ascii="Times New Roman" w:hAnsi="Times New Roman"/>
          <w:lang w:val="lt-LT"/>
        </w:rPr>
      </w:pPr>
    </w:p>
    <w:p w14:paraId="35083F97" w14:textId="4498F496"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Injekcinė suspensija užpildytame švirkšte </w:t>
      </w:r>
      <w:r w:rsidRPr="00996C32">
        <w:rPr>
          <w:rFonts w:ascii="Times New Roman" w:hAnsi="Times New Roman"/>
          <w:shd w:val="clear" w:color="auto" w:fill="BFBFBF" w:themeFill="background1" w:themeFillShade="BF"/>
          <w:lang w:val="lt-LT"/>
        </w:rPr>
        <w:t>(be adatos</w:t>
      </w:r>
      <w:r w:rsidR="000033DC" w:rsidRPr="00996C32">
        <w:rPr>
          <w:rFonts w:ascii="Times New Roman" w:hAnsi="Times New Roman"/>
          <w:shd w:val="clear" w:color="auto" w:fill="BFBFBF" w:themeFill="background1" w:themeFillShade="BF"/>
          <w:lang w:val="lt-LT"/>
        </w:rPr>
        <w:t xml:space="preserve"> arba su 1 atskira adata švirkštui</w:t>
      </w:r>
      <w:r w:rsidRPr="005343D7">
        <w:rPr>
          <w:rFonts w:ascii="Times New Roman" w:hAnsi="Times New Roman"/>
          <w:shd w:val="clear" w:color="auto" w:fill="BFBFBF" w:themeFill="background1" w:themeFillShade="BF"/>
          <w:lang w:val="lt-LT"/>
        </w:rPr>
        <w:t>)</w:t>
      </w:r>
    </w:p>
    <w:p w14:paraId="187C570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1 švirkštas 0,5 ml </w:t>
      </w:r>
    </w:p>
    <w:p w14:paraId="752372D8" w14:textId="77777777" w:rsidR="00150DBF" w:rsidRPr="0077635C" w:rsidRDefault="00150DBF" w:rsidP="00150DBF">
      <w:pPr>
        <w:spacing w:after="0" w:line="240" w:lineRule="auto"/>
        <w:rPr>
          <w:rFonts w:ascii="Times New Roman" w:eastAsiaTheme="minorHAnsi" w:hAnsi="Times New Roman" w:cstheme="minorBidi"/>
          <w:highlight w:val="lightGray"/>
          <w:lang w:val="lt-LT"/>
        </w:rPr>
      </w:pPr>
      <w:r w:rsidRPr="0077635C">
        <w:rPr>
          <w:rFonts w:ascii="Times New Roman" w:hAnsi="Times New Roman"/>
          <w:highlight w:val="lightGray"/>
          <w:lang w:val="lt-LT"/>
        </w:rPr>
        <w:t>10 švirkštų po 0,5</w:t>
      </w:r>
      <w:r w:rsidRPr="009F04CE">
        <w:rPr>
          <w:rFonts w:ascii="Times New Roman" w:hAnsi="Times New Roman"/>
          <w:highlight w:val="lightGray"/>
          <w:lang w:val="lt-LT"/>
        </w:rPr>
        <w:t> </w:t>
      </w:r>
      <w:r w:rsidRPr="0077635C">
        <w:rPr>
          <w:rFonts w:ascii="Times New Roman" w:hAnsi="Times New Roman"/>
          <w:highlight w:val="lightGray"/>
          <w:lang w:val="lt-LT"/>
        </w:rPr>
        <w:t>ml</w:t>
      </w:r>
    </w:p>
    <w:p w14:paraId="18E48B41" w14:textId="77777777" w:rsidR="00150DBF" w:rsidRPr="00996C32" w:rsidRDefault="00150DBF" w:rsidP="00150DBF">
      <w:pPr>
        <w:spacing w:after="0" w:line="240" w:lineRule="auto"/>
        <w:rPr>
          <w:rFonts w:ascii="Times New Roman" w:hAnsi="Times New Roman"/>
          <w:lang w:val="lt-LT"/>
        </w:rPr>
      </w:pPr>
    </w:p>
    <w:p w14:paraId="12BF07FF" w14:textId="77777777" w:rsidR="00150DBF" w:rsidRPr="00996C32" w:rsidRDefault="00150DBF" w:rsidP="00150DBF">
      <w:pPr>
        <w:spacing w:after="0" w:line="240" w:lineRule="auto"/>
        <w:rPr>
          <w:rFonts w:ascii="Times New Roman" w:hAnsi="Times New Roman"/>
          <w:lang w:val="lt-LT"/>
        </w:rPr>
      </w:pPr>
    </w:p>
    <w:p w14:paraId="45A26AC6"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5.</w:t>
      </w:r>
      <w:r w:rsidRPr="0077635C">
        <w:rPr>
          <w:rFonts w:ascii="Times New Roman" w:hAnsi="Times New Roman"/>
          <w:b/>
          <w:lang w:val="lt-LT"/>
        </w:rPr>
        <w:tab/>
        <w:t>VARTOJIMO METODAS IR BŪDAS</w:t>
      </w:r>
      <w:r w:rsidRPr="00996C32">
        <w:rPr>
          <w:rFonts w:ascii="Times New Roman" w:hAnsi="Times New Roman"/>
          <w:b/>
          <w:lang w:val="lt-LT"/>
        </w:rPr>
        <w:t xml:space="preserve"> (-AI)</w:t>
      </w:r>
    </w:p>
    <w:p w14:paraId="02E6FD0F" w14:textId="77777777" w:rsidR="00150DBF" w:rsidRPr="00996C32" w:rsidRDefault="00150DBF" w:rsidP="00150DBF">
      <w:pPr>
        <w:spacing w:after="0" w:line="240" w:lineRule="auto"/>
        <w:rPr>
          <w:rFonts w:ascii="Times New Roman" w:hAnsi="Times New Roman"/>
          <w:lang w:val="lt-LT"/>
        </w:rPr>
      </w:pPr>
    </w:p>
    <w:p w14:paraId="7286D4BB"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 xml:space="preserve">Leisti į raumenis. </w:t>
      </w:r>
    </w:p>
    <w:p w14:paraId="399BF130"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Prieš vartojimą gerai sukratyti.</w:t>
      </w:r>
    </w:p>
    <w:p w14:paraId="2E809488"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Prieš vartojimą perskaitykite pakuotės lapelį.</w:t>
      </w:r>
    </w:p>
    <w:p w14:paraId="15CEF3EF" w14:textId="77777777" w:rsidR="00150DBF" w:rsidRPr="005343D7" w:rsidRDefault="00150DBF" w:rsidP="00150DBF">
      <w:pPr>
        <w:spacing w:after="0" w:line="240" w:lineRule="auto"/>
        <w:rPr>
          <w:rFonts w:ascii="Times New Roman" w:hAnsi="Times New Roman"/>
          <w:lang w:val="it-IT"/>
        </w:rPr>
      </w:pPr>
    </w:p>
    <w:p w14:paraId="3F70D916" w14:textId="77777777" w:rsidR="00150DBF" w:rsidRPr="005343D7" w:rsidRDefault="00150DBF" w:rsidP="00150DBF">
      <w:pPr>
        <w:spacing w:after="0" w:line="240" w:lineRule="auto"/>
        <w:rPr>
          <w:rFonts w:ascii="Times New Roman" w:hAnsi="Times New Roman"/>
          <w:lang w:val="it-IT"/>
        </w:rPr>
      </w:pPr>
    </w:p>
    <w:p w14:paraId="674502D9"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6.</w:t>
      </w:r>
      <w:r w:rsidRPr="0077635C">
        <w:rPr>
          <w:rFonts w:ascii="Times New Roman" w:hAnsi="Times New Roman"/>
          <w:b/>
          <w:lang w:val="lt-LT"/>
        </w:rPr>
        <w:tab/>
        <w:t xml:space="preserve">SPECIALUS ĮSPĖJIMAS, KAD VAISTINĮ PREPARATĄ </w:t>
      </w:r>
      <w:r w:rsidRPr="005343D7">
        <w:rPr>
          <w:rFonts w:ascii="Times New Roman" w:hAnsi="Times New Roman"/>
          <w:b/>
          <w:lang w:val="it-IT"/>
        </w:rPr>
        <w:t>BŪTINA LAIKYTI VAIKAMS NEPASTEMOJE IR NEPASIEKIAMOJE VIETOJE</w:t>
      </w:r>
    </w:p>
    <w:p w14:paraId="5D8B2136" w14:textId="77777777" w:rsidR="00150DBF" w:rsidRPr="005343D7" w:rsidRDefault="00150DBF" w:rsidP="00150DBF">
      <w:pPr>
        <w:spacing w:after="0" w:line="240" w:lineRule="auto"/>
        <w:rPr>
          <w:rFonts w:ascii="Times New Roman" w:hAnsi="Times New Roman"/>
          <w:lang w:val="it-IT"/>
        </w:rPr>
      </w:pPr>
    </w:p>
    <w:p w14:paraId="3D86016A"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Laikyti vaikams nepastebimoje ir nepasiekiamoje vietoje.</w:t>
      </w:r>
    </w:p>
    <w:p w14:paraId="58F10F75" w14:textId="77777777" w:rsidR="00150DBF" w:rsidRPr="005343D7" w:rsidRDefault="00150DBF" w:rsidP="00150DBF">
      <w:pPr>
        <w:spacing w:after="0" w:line="240" w:lineRule="auto"/>
        <w:rPr>
          <w:rFonts w:ascii="Times New Roman" w:hAnsi="Times New Roman"/>
          <w:lang w:val="it-IT"/>
        </w:rPr>
      </w:pPr>
    </w:p>
    <w:p w14:paraId="32EACE13" w14:textId="77777777" w:rsidR="00150DBF" w:rsidRPr="005343D7" w:rsidRDefault="00150DBF" w:rsidP="00150DBF">
      <w:pPr>
        <w:spacing w:after="0" w:line="240" w:lineRule="auto"/>
        <w:rPr>
          <w:rFonts w:ascii="Times New Roman" w:hAnsi="Times New Roman"/>
          <w:lang w:val="it-IT"/>
        </w:rPr>
      </w:pPr>
    </w:p>
    <w:p w14:paraId="74F08F2F"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7.</w:t>
      </w:r>
      <w:r w:rsidRPr="0077635C">
        <w:rPr>
          <w:rFonts w:ascii="Times New Roman" w:hAnsi="Times New Roman"/>
          <w:b/>
          <w:lang w:val="lt-LT"/>
        </w:rPr>
        <w:tab/>
        <w:t>KITAS (-I) SPECIALUS (-ŪS) ĮSPĖJIMAS (-AI) (JEI REIKIA)</w:t>
      </w:r>
    </w:p>
    <w:p w14:paraId="4BB1E793" w14:textId="77777777" w:rsidR="00150DBF" w:rsidRPr="005343D7" w:rsidRDefault="00150DBF" w:rsidP="00150DBF">
      <w:pPr>
        <w:spacing w:after="0" w:line="240" w:lineRule="auto"/>
        <w:rPr>
          <w:rFonts w:ascii="Times New Roman" w:hAnsi="Times New Roman"/>
          <w:lang w:val="it-IT"/>
        </w:rPr>
      </w:pPr>
    </w:p>
    <w:p w14:paraId="030DC2A8"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Skirta 16 metų ir vyresniems asmenims.</w:t>
      </w:r>
    </w:p>
    <w:p w14:paraId="41F148C0" w14:textId="77777777" w:rsidR="00150DBF" w:rsidRPr="008B385E" w:rsidRDefault="00150DBF" w:rsidP="00150DBF">
      <w:pPr>
        <w:spacing w:after="0" w:line="240" w:lineRule="auto"/>
        <w:rPr>
          <w:rFonts w:ascii="Times New Roman" w:hAnsi="Times New Roman"/>
          <w:lang w:val="es-ES"/>
        </w:rPr>
      </w:pPr>
      <w:r w:rsidRPr="008B385E">
        <w:rPr>
          <w:rFonts w:ascii="Times New Roman" w:hAnsi="Times New Roman"/>
          <w:lang w:val="es-ES"/>
        </w:rPr>
        <w:t xml:space="preserve">Pfizer </w:t>
      </w:r>
      <w:proofErr w:type="spellStart"/>
      <w:r w:rsidRPr="008B385E">
        <w:rPr>
          <w:rFonts w:ascii="Times New Roman" w:hAnsi="Times New Roman"/>
          <w:lang w:val="es-ES"/>
        </w:rPr>
        <w:t>log</w:t>
      </w:r>
      <w:r>
        <w:rPr>
          <w:rFonts w:ascii="Times New Roman" w:hAnsi="Times New Roman"/>
          <w:lang w:val="es-ES"/>
        </w:rPr>
        <w:t>otipas</w:t>
      </w:r>
      <w:proofErr w:type="spellEnd"/>
    </w:p>
    <w:p w14:paraId="6080BD8D" w14:textId="77777777" w:rsidR="00150DBF" w:rsidRPr="005343D7" w:rsidRDefault="00150DBF" w:rsidP="00150DBF">
      <w:pPr>
        <w:spacing w:after="0" w:line="240" w:lineRule="auto"/>
        <w:rPr>
          <w:rFonts w:ascii="Times New Roman" w:hAnsi="Times New Roman"/>
          <w:lang w:val="it-IT"/>
        </w:rPr>
      </w:pPr>
    </w:p>
    <w:p w14:paraId="45F4A5DC" w14:textId="77777777" w:rsidR="00150DBF" w:rsidRPr="005343D7" w:rsidRDefault="00150DBF" w:rsidP="00150DBF">
      <w:pPr>
        <w:spacing w:after="0" w:line="240" w:lineRule="auto"/>
        <w:rPr>
          <w:rFonts w:ascii="Times New Roman" w:hAnsi="Times New Roman"/>
          <w:lang w:val="it-IT"/>
        </w:rPr>
      </w:pPr>
    </w:p>
    <w:p w14:paraId="558BC861"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8.</w:t>
      </w:r>
      <w:r w:rsidRPr="0077635C">
        <w:rPr>
          <w:rFonts w:ascii="Times New Roman" w:hAnsi="Times New Roman"/>
          <w:b/>
          <w:lang w:val="lt-LT"/>
        </w:rPr>
        <w:tab/>
        <w:t xml:space="preserve">TINKAMUMO </w:t>
      </w:r>
      <w:r w:rsidRPr="005343D7">
        <w:rPr>
          <w:rFonts w:ascii="Times New Roman" w:hAnsi="Times New Roman"/>
          <w:b/>
          <w:lang w:val="it-IT"/>
        </w:rPr>
        <w:t>LAIKAS</w:t>
      </w:r>
    </w:p>
    <w:p w14:paraId="6E931ACF" w14:textId="77777777" w:rsidR="00150DBF" w:rsidRPr="005343D7" w:rsidRDefault="00150DBF" w:rsidP="00150DBF">
      <w:pPr>
        <w:spacing w:after="0" w:line="240" w:lineRule="auto"/>
        <w:rPr>
          <w:rFonts w:ascii="Times New Roman" w:hAnsi="Times New Roman"/>
          <w:lang w:val="it-IT"/>
        </w:rPr>
      </w:pPr>
    </w:p>
    <w:p w14:paraId="1C7874C8"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EXP mm</w:t>
      </w:r>
      <w:r w:rsidRPr="0077635C">
        <w:rPr>
          <w:rFonts w:ascii="Times New Roman" w:hAnsi="Times New Roman"/>
          <w:lang w:val="lt-LT"/>
        </w:rPr>
        <w:t>/</w:t>
      </w:r>
      <w:r w:rsidRPr="005343D7">
        <w:rPr>
          <w:rFonts w:ascii="Times New Roman" w:hAnsi="Times New Roman"/>
          <w:lang w:val="it-IT"/>
        </w:rPr>
        <w:t>MMMM</w:t>
      </w:r>
    </w:p>
    <w:p w14:paraId="5424E09E" w14:textId="77777777" w:rsidR="00150DBF" w:rsidRPr="005343D7" w:rsidRDefault="00150DBF" w:rsidP="00150DBF">
      <w:pPr>
        <w:spacing w:after="0" w:line="240" w:lineRule="auto"/>
        <w:rPr>
          <w:rFonts w:ascii="Times New Roman" w:hAnsi="Times New Roman"/>
          <w:lang w:val="it-IT"/>
        </w:rPr>
      </w:pPr>
    </w:p>
    <w:p w14:paraId="25C9DD93" w14:textId="77777777" w:rsidR="00150DBF" w:rsidRPr="005343D7" w:rsidRDefault="00150DBF" w:rsidP="00150DBF">
      <w:pPr>
        <w:spacing w:after="0" w:line="240" w:lineRule="auto"/>
        <w:rPr>
          <w:rFonts w:ascii="Times New Roman" w:hAnsi="Times New Roman"/>
          <w:lang w:val="it-IT"/>
        </w:rPr>
      </w:pPr>
    </w:p>
    <w:p w14:paraId="4C461184"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9.</w:t>
      </w:r>
      <w:r w:rsidRPr="0077635C">
        <w:rPr>
          <w:rFonts w:ascii="Times New Roman" w:hAnsi="Times New Roman"/>
          <w:b/>
          <w:lang w:val="lt-LT"/>
        </w:rPr>
        <w:tab/>
        <w:t>SPECIALIOS LAIKYMO SĄLYGOS</w:t>
      </w:r>
    </w:p>
    <w:p w14:paraId="371AC8E0" w14:textId="77777777" w:rsidR="00150DBF" w:rsidRPr="005343D7" w:rsidRDefault="00150DBF" w:rsidP="00150DBF">
      <w:pPr>
        <w:spacing w:after="0" w:line="240" w:lineRule="auto"/>
        <w:rPr>
          <w:rFonts w:ascii="Times New Roman" w:hAnsi="Times New Roman"/>
          <w:lang w:val="it-IT"/>
        </w:rPr>
      </w:pPr>
    </w:p>
    <w:p w14:paraId="1998FDA3"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 xml:space="preserve">Laikyti šaldytuve </w:t>
      </w:r>
    </w:p>
    <w:p w14:paraId="1D471BE7"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Negalima užšaldyti.</w:t>
      </w:r>
    </w:p>
    <w:p w14:paraId="4C061D8C" w14:textId="77777777" w:rsidR="00150DBF" w:rsidRPr="005343D7" w:rsidRDefault="00150DBF" w:rsidP="00150DBF">
      <w:pPr>
        <w:spacing w:after="0" w:line="240" w:lineRule="auto"/>
        <w:rPr>
          <w:rFonts w:ascii="Times New Roman" w:hAnsi="Times New Roman"/>
          <w:lang w:val="it-IT"/>
        </w:rPr>
      </w:pPr>
      <w:r w:rsidRPr="005343D7">
        <w:rPr>
          <w:rFonts w:ascii="Times New Roman" w:hAnsi="Times New Roman"/>
          <w:lang w:val="it-IT"/>
        </w:rPr>
        <w:t xml:space="preserve">Švirkštą laikyti išorinėje dėžutėje, kad </w:t>
      </w:r>
      <w:r w:rsidRPr="0077635C">
        <w:rPr>
          <w:rFonts w:ascii="Times New Roman" w:hAnsi="Times New Roman"/>
          <w:lang w:val="lt-LT"/>
        </w:rPr>
        <w:t>vaistas</w:t>
      </w:r>
      <w:r w:rsidRPr="005343D7">
        <w:rPr>
          <w:rFonts w:ascii="Times New Roman" w:hAnsi="Times New Roman"/>
          <w:lang w:val="it-IT"/>
        </w:rPr>
        <w:t xml:space="preserve"> būtų apsaugotas nuo šviesos.</w:t>
      </w:r>
    </w:p>
    <w:p w14:paraId="21A85948" w14:textId="77777777" w:rsidR="00150DBF" w:rsidRPr="005343D7" w:rsidRDefault="00150DBF" w:rsidP="00150DBF">
      <w:pPr>
        <w:spacing w:after="0" w:line="240" w:lineRule="auto"/>
        <w:rPr>
          <w:rFonts w:ascii="Times New Roman" w:hAnsi="Times New Roman"/>
          <w:lang w:val="it-IT"/>
        </w:rPr>
      </w:pPr>
    </w:p>
    <w:p w14:paraId="5275D554" w14:textId="77777777" w:rsidR="00150DBF" w:rsidRPr="005343D7" w:rsidRDefault="00150DBF" w:rsidP="00150DBF">
      <w:pPr>
        <w:spacing w:after="0" w:line="240" w:lineRule="auto"/>
        <w:rPr>
          <w:rFonts w:ascii="Times New Roman" w:hAnsi="Times New Roman"/>
          <w:lang w:val="it-IT"/>
        </w:rPr>
      </w:pPr>
    </w:p>
    <w:p w14:paraId="0D85DDDF" w14:textId="77777777" w:rsidR="00150DBF" w:rsidRPr="0077635C" w:rsidRDefault="00150DBF" w:rsidP="00150DBF">
      <w:pPr>
        <w:pBdr>
          <w:top w:val="single" w:sz="4" w:space="1" w:color="auto"/>
          <w:left w:val="single" w:sz="4" w:space="4" w:color="auto"/>
          <w:bottom w:val="single" w:sz="4" w:space="1" w:color="auto"/>
          <w:right w:val="single" w:sz="4" w:space="4" w:color="auto"/>
        </w:pBdr>
        <w:tabs>
          <w:tab w:val="left" w:pos="540"/>
          <w:tab w:val="left" w:pos="1620"/>
        </w:tabs>
        <w:spacing w:after="0" w:line="240" w:lineRule="auto"/>
        <w:rPr>
          <w:rFonts w:ascii="Times New Roman" w:eastAsiaTheme="minorHAnsi" w:hAnsi="Times New Roman" w:cstheme="minorBidi"/>
          <w:b/>
          <w:lang w:val="lt-LT"/>
        </w:rPr>
      </w:pPr>
      <w:r w:rsidRPr="0077635C">
        <w:rPr>
          <w:rFonts w:ascii="Times New Roman" w:hAnsi="Times New Roman"/>
          <w:b/>
          <w:lang w:val="lt-LT"/>
        </w:rPr>
        <w:t>10.</w:t>
      </w:r>
      <w:r w:rsidRPr="0077635C">
        <w:rPr>
          <w:rFonts w:ascii="Times New Roman" w:hAnsi="Times New Roman"/>
          <w:b/>
          <w:lang w:val="lt-LT"/>
        </w:rPr>
        <w:tab/>
        <w:t xml:space="preserve">SPECIALIOS ATSARGUMO PRIEMONĖS DĖL NESUVARTOTO </w:t>
      </w:r>
      <w:r w:rsidRPr="005343D7">
        <w:rPr>
          <w:rFonts w:ascii="Times New Roman" w:hAnsi="Times New Roman"/>
          <w:b/>
          <w:lang w:val="it-IT"/>
        </w:rPr>
        <w:t>VAISTINIO PREPARATO AR JO ATLIEKŲ TVARKYMO (JEI REIKIA)</w:t>
      </w:r>
    </w:p>
    <w:p w14:paraId="639D6C22" w14:textId="77777777" w:rsidR="00150DBF" w:rsidRPr="005343D7" w:rsidRDefault="00150DBF" w:rsidP="00150DBF">
      <w:pPr>
        <w:spacing w:after="0" w:line="240" w:lineRule="auto"/>
        <w:rPr>
          <w:rFonts w:ascii="Times New Roman" w:hAnsi="Times New Roman"/>
          <w:lang w:val="it-IT"/>
        </w:rPr>
      </w:pPr>
    </w:p>
    <w:p w14:paraId="294A3011" w14:textId="77777777" w:rsidR="00150DBF" w:rsidRPr="005343D7" w:rsidRDefault="00150DBF" w:rsidP="00150DBF">
      <w:pPr>
        <w:spacing w:after="0" w:line="240" w:lineRule="auto"/>
        <w:rPr>
          <w:rFonts w:ascii="Times New Roman" w:hAnsi="Times New Roman"/>
          <w:lang w:val="it-IT"/>
        </w:rPr>
      </w:pPr>
    </w:p>
    <w:p w14:paraId="1E22BC3E"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11.</w:t>
      </w:r>
      <w:r w:rsidRPr="0077635C">
        <w:rPr>
          <w:rFonts w:ascii="Times New Roman" w:hAnsi="Times New Roman"/>
          <w:b/>
          <w:lang w:val="lt-LT"/>
        </w:rPr>
        <w:tab/>
        <w:t>REGISTRUOTOJO</w:t>
      </w:r>
      <w:r w:rsidRPr="005343D7">
        <w:rPr>
          <w:rFonts w:ascii="Times New Roman" w:hAnsi="Times New Roman"/>
          <w:b/>
          <w:lang w:val="it-IT"/>
        </w:rPr>
        <w:t xml:space="preserve"> PAVADINIMAS IR ADRESAS</w:t>
      </w:r>
    </w:p>
    <w:p w14:paraId="359C559D" w14:textId="77777777" w:rsidR="00150DBF" w:rsidRPr="005343D7" w:rsidRDefault="00150DBF" w:rsidP="00150DBF">
      <w:pPr>
        <w:spacing w:after="0" w:line="240" w:lineRule="auto"/>
        <w:rPr>
          <w:rFonts w:ascii="Times New Roman" w:hAnsi="Times New Roman"/>
          <w:lang w:val="it-IT"/>
        </w:rPr>
      </w:pPr>
    </w:p>
    <w:p w14:paraId="498D3FA0" w14:textId="77777777" w:rsidR="00150DBF" w:rsidRPr="008B385E" w:rsidRDefault="00150DBF" w:rsidP="00150DBF">
      <w:pPr>
        <w:spacing w:after="0" w:line="240" w:lineRule="auto"/>
        <w:rPr>
          <w:rFonts w:ascii="Times New Roman" w:hAnsi="Times New Roman"/>
          <w:lang w:val="es-ES"/>
        </w:rPr>
      </w:pPr>
      <w:r w:rsidRPr="008B385E">
        <w:rPr>
          <w:rFonts w:ascii="Times New Roman" w:hAnsi="Times New Roman"/>
          <w:lang w:val="es-ES"/>
        </w:rPr>
        <w:t xml:space="preserve">Pfizer </w:t>
      </w:r>
      <w:proofErr w:type="spellStart"/>
      <w:r w:rsidRPr="008B385E">
        <w:rPr>
          <w:rFonts w:ascii="Times New Roman" w:hAnsi="Times New Roman"/>
          <w:lang w:val="es-ES"/>
        </w:rPr>
        <w:t>Europe</w:t>
      </w:r>
      <w:proofErr w:type="spellEnd"/>
      <w:r w:rsidRPr="008B385E">
        <w:rPr>
          <w:rFonts w:ascii="Times New Roman" w:hAnsi="Times New Roman"/>
          <w:lang w:val="es-ES"/>
        </w:rPr>
        <w:t xml:space="preserve"> MA EEIG</w:t>
      </w:r>
    </w:p>
    <w:p w14:paraId="4ACEC3E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Boulevard de la Plaine 17</w:t>
      </w:r>
    </w:p>
    <w:p w14:paraId="793F3D0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1050 Bruxelles</w:t>
      </w:r>
    </w:p>
    <w:p w14:paraId="0A151EE5" w14:textId="77777777" w:rsidR="00150DBF" w:rsidRPr="003C79AD"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Belgija</w:t>
      </w:r>
    </w:p>
    <w:p w14:paraId="674EF9A7" w14:textId="77777777" w:rsidR="00150DBF" w:rsidRPr="005343D7" w:rsidRDefault="00150DBF" w:rsidP="00150DBF">
      <w:pPr>
        <w:spacing w:after="0" w:line="240" w:lineRule="auto"/>
        <w:rPr>
          <w:rFonts w:ascii="Times New Roman" w:hAnsi="Times New Roman"/>
          <w:lang w:val="lt-LT"/>
        </w:rPr>
      </w:pPr>
    </w:p>
    <w:p w14:paraId="5BCC59ED" w14:textId="77777777" w:rsidR="00150DBF" w:rsidRPr="005343D7" w:rsidRDefault="00150DBF" w:rsidP="00150DBF">
      <w:pPr>
        <w:spacing w:after="0" w:line="240" w:lineRule="auto"/>
        <w:rPr>
          <w:rFonts w:ascii="Times New Roman" w:hAnsi="Times New Roman"/>
          <w:lang w:val="lt-LT"/>
        </w:rPr>
      </w:pPr>
    </w:p>
    <w:p w14:paraId="49A2C645"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12.</w:t>
      </w:r>
      <w:r w:rsidRPr="0077635C">
        <w:rPr>
          <w:rFonts w:ascii="Times New Roman" w:hAnsi="Times New Roman"/>
          <w:b/>
          <w:lang w:val="lt-LT"/>
        </w:rPr>
        <w:tab/>
        <w:t>REGISTRACIJOS</w:t>
      </w:r>
      <w:r w:rsidRPr="005343D7">
        <w:rPr>
          <w:rFonts w:ascii="Times New Roman" w:hAnsi="Times New Roman"/>
          <w:b/>
          <w:lang w:val="lt-LT"/>
        </w:rPr>
        <w:t xml:space="preserve"> PAŽYMĖJIMO NUMERIS (-IAI)</w:t>
      </w:r>
    </w:p>
    <w:p w14:paraId="049D117F" w14:textId="77777777" w:rsidR="00150DBF" w:rsidRPr="005343D7" w:rsidRDefault="00150DBF" w:rsidP="00150DBF">
      <w:pPr>
        <w:spacing w:after="0" w:line="240" w:lineRule="auto"/>
        <w:rPr>
          <w:rFonts w:ascii="Times New Roman" w:hAnsi="Times New Roman"/>
          <w:lang w:val="lt-LT"/>
        </w:rPr>
      </w:pPr>
    </w:p>
    <w:p w14:paraId="18B4F31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LT/1/06/0425/013 – N1</w:t>
      </w:r>
    </w:p>
    <w:p w14:paraId="70DF0E9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LT/1/06/0425/014 –</w:t>
      </w:r>
      <w:r w:rsidRPr="005343D7">
        <w:rPr>
          <w:rFonts w:ascii="Times New Roman" w:hAnsi="Times New Roman"/>
          <w:lang w:val="it-IT"/>
        </w:rPr>
        <w:t xml:space="preserve"> </w:t>
      </w:r>
      <w:r w:rsidRPr="0077635C">
        <w:rPr>
          <w:rFonts w:ascii="Times New Roman" w:hAnsi="Times New Roman"/>
          <w:lang w:val="lt-LT"/>
        </w:rPr>
        <w:t>N10</w:t>
      </w:r>
    </w:p>
    <w:p w14:paraId="4FB60967" w14:textId="1DFF81D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LT/1/06/0425/005 – </w:t>
      </w:r>
      <w:r w:rsidRPr="00996C32">
        <w:rPr>
          <w:rFonts w:ascii="Times New Roman" w:hAnsi="Times New Roman"/>
          <w:highlight w:val="lightGray"/>
          <w:lang w:val="lt-LT"/>
        </w:rPr>
        <w:t xml:space="preserve">su </w:t>
      </w:r>
      <w:r w:rsidR="000033DC" w:rsidRPr="00996C32">
        <w:rPr>
          <w:rFonts w:ascii="Times New Roman" w:hAnsi="Times New Roman"/>
          <w:highlight w:val="lightGray"/>
          <w:lang w:val="lt-LT"/>
        </w:rPr>
        <w:t xml:space="preserve">1 atskira </w:t>
      </w:r>
      <w:r w:rsidRPr="00996C32">
        <w:rPr>
          <w:rFonts w:ascii="Times New Roman" w:hAnsi="Times New Roman"/>
          <w:highlight w:val="lightGray"/>
          <w:lang w:val="lt-LT"/>
        </w:rPr>
        <w:t>adata</w:t>
      </w:r>
      <w:r w:rsidR="000033DC" w:rsidRPr="00996C32">
        <w:rPr>
          <w:rFonts w:ascii="Times New Roman" w:hAnsi="Times New Roman"/>
          <w:highlight w:val="lightGray"/>
          <w:lang w:val="lt-LT"/>
        </w:rPr>
        <w:t xml:space="preserve"> švirkštui</w:t>
      </w:r>
      <w:r w:rsidRPr="00996C32">
        <w:rPr>
          <w:rFonts w:ascii="Times New Roman" w:hAnsi="Times New Roman"/>
          <w:highlight w:val="lightGray"/>
          <w:lang w:val="lt-LT"/>
        </w:rPr>
        <w:t>, N1</w:t>
      </w:r>
    </w:p>
    <w:p w14:paraId="15939B26" w14:textId="4749EC4A"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LT/1/06/0425/006 – </w:t>
      </w:r>
      <w:r w:rsidRPr="00996C32">
        <w:rPr>
          <w:rFonts w:ascii="Times New Roman" w:hAnsi="Times New Roman"/>
          <w:highlight w:val="lightGray"/>
          <w:lang w:val="lt-LT"/>
        </w:rPr>
        <w:t xml:space="preserve">su </w:t>
      </w:r>
      <w:r w:rsidR="000033DC" w:rsidRPr="00996C32">
        <w:rPr>
          <w:rFonts w:ascii="Times New Roman" w:hAnsi="Times New Roman"/>
          <w:highlight w:val="lightGray"/>
          <w:lang w:val="lt-LT"/>
        </w:rPr>
        <w:t xml:space="preserve">1 atskira </w:t>
      </w:r>
      <w:r w:rsidRPr="00996C32">
        <w:rPr>
          <w:rFonts w:ascii="Times New Roman" w:hAnsi="Times New Roman"/>
          <w:highlight w:val="lightGray"/>
          <w:lang w:val="lt-LT"/>
        </w:rPr>
        <w:t>adata</w:t>
      </w:r>
      <w:r w:rsidR="000033DC" w:rsidRPr="00996C32">
        <w:rPr>
          <w:rFonts w:ascii="Times New Roman" w:hAnsi="Times New Roman"/>
          <w:highlight w:val="lightGray"/>
          <w:lang w:val="lt-LT"/>
        </w:rPr>
        <w:t xml:space="preserve"> švirkštui</w:t>
      </w:r>
      <w:r w:rsidRPr="00996C32">
        <w:rPr>
          <w:rFonts w:ascii="Times New Roman" w:hAnsi="Times New Roman"/>
          <w:highlight w:val="lightGray"/>
          <w:lang w:val="lt-LT"/>
        </w:rPr>
        <w:t>, N10</w:t>
      </w:r>
    </w:p>
    <w:p w14:paraId="18DE75C5" w14:textId="77777777" w:rsidR="00150DBF" w:rsidRPr="0077635C" w:rsidRDefault="00150DBF" w:rsidP="00150DBF">
      <w:pPr>
        <w:spacing w:after="0" w:line="240" w:lineRule="auto"/>
        <w:rPr>
          <w:rFonts w:ascii="Times New Roman" w:hAnsi="Times New Roman"/>
          <w:lang w:val="lt-LT"/>
        </w:rPr>
      </w:pPr>
    </w:p>
    <w:p w14:paraId="2958B40D" w14:textId="77777777" w:rsidR="00150DBF" w:rsidRPr="005343D7" w:rsidRDefault="00150DBF" w:rsidP="00150DBF">
      <w:pPr>
        <w:spacing w:after="0" w:line="240" w:lineRule="auto"/>
        <w:rPr>
          <w:rFonts w:ascii="Times New Roman" w:hAnsi="Times New Roman"/>
          <w:lang w:val="it-IT"/>
        </w:rPr>
      </w:pPr>
    </w:p>
    <w:p w14:paraId="4B001403"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13.</w:t>
      </w:r>
      <w:r w:rsidRPr="0077635C">
        <w:rPr>
          <w:rFonts w:ascii="Times New Roman" w:hAnsi="Times New Roman"/>
          <w:b/>
          <w:lang w:val="lt-LT"/>
        </w:rPr>
        <w:tab/>
        <w:t>SERIJOS NUMERIS</w:t>
      </w:r>
    </w:p>
    <w:p w14:paraId="5D0CA742" w14:textId="77777777" w:rsidR="00150DBF" w:rsidRPr="005343D7" w:rsidRDefault="00150DBF" w:rsidP="00150DBF">
      <w:pPr>
        <w:spacing w:after="0" w:line="240" w:lineRule="auto"/>
        <w:rPr>
          <w:rFonts w:ascii="Times New Roman" w:hAnsi="Times New Roman"/>
          <w:lang w:val="pt-PT"/>
        </w:rPr>
      </w:pPr>
    </w:p>
    <w:p w14:paraId="49796598" w14:textId="77777777" w:rsidR="00150DBF" w:rsidRPr="005343D7" w:rsidRDefault="00150DBF" w:rsidP="00150DBF">
      <w:pPr>
        <w:spacing w:after="0" w:line="240" w:lineRule="auto"/>
        <w:rPr>
          <w:rFonts w:ascii="Times New Roman" w:hAnsi="Times New Roman"/>
          <w:lang w:val="pt-PT"/>
        </w:rPr>
      </w:pPr>
      <w:r w:rsidRPr="005343D7">
        <w:rPr>
          <w:rFonts w:ascii="Times New Roman" w:hAnsi="Times New Roman"/>
          <w:lang w:val="pt-PT"/>
        </w:rPr>
        <w:t xml:space="preserve">Lot </w:t>
      </w:r>
    </w:p>
    <w:p w14:paraId="513B5128" w14:textId="77777777" w:rsidR="00150DBF" w:rsidRPr="005343D7" w:rsidRDefault="00150DBF" w:rsidP="00150DBF">
      <w:pPr>
        <w:spacing w:after="0" w:line="240" w:lineRule="auto"/>
        <w:rPr>
          <w:rFonts w:ascii="Times New Roman" w:hAnsi="Times New Roman"/>
          <w:lang w:val="pt-PT"/>
        </w:rPr>
      </w:pPr>
    </w:p>
    <w:p w14:paraId="6BA55CAC" w14:textId="77777777" w:rsidR="00150DBF" w:rsidRPr="005343D7" w:rsidRDefault="00150DBF" w:rsidP="00150DBF">
      <w:pPr>
        <w:spacing w:after="0" w:line="240" w:lineRule="auto"/>
        <w:rPr>
          <w:rFonts w:ascii="Times New Roman" w:hAnsi="Times New Roman"/>
          <w:lang w:val="pt-PT"/>
        </w:rPr>
      </w:pPr>
    </w:p>
    <w:p w14:paraId="41E116F7"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14.</w:t>
      </w:r>
      <w:r w:rsidRPr="0077635C">
        <w:rPr>
          <w:rFonts w:ascii="Times New Roman" w:hAnsi="Times New Roman"/>
          <w:b/>
          <w:lang w:val="lt-LT"/>
        </w:rPr>
        <w:tab/>
        <w:t>PARDAVIMO (IŠDAVIMO) TVARKA</w:t>
      </w:r>
    </w:p>
    <w:p w14:paraId="733ACB88" w14:textId="77777777" w:rsidR="00150DBF" w:rsidRPr="005343D7" w:rsidRDefault="00150DBF" w:rsidP="00150DBF">
      <w:pPr>
        <w:spacing w:after="0" w:line="240" w:lineRule="auto"/>
        <w:rPr>
          <w:rFonts w:ascii="Times New Roman" w:hAnsi="Times New Roman"/>
          <w:lang w:val="pt-PT"/>
        </w:rPr>
      </w:pPr>
    </w:p>
    <w:p w14:paraId="319F1D63" w14:textId="77777777" w:rsidR="00150DBF" w:rsidRPr="005343D7" w:rsidRDefault="00150DBF" w:rsidP="00150DBF">
      <w:pPr>
        <w:spacing w:after="0" w:line="240" w:lineRule="auto"/>
        <w:rPr>
          <w:rFonts w:ascii="Times New Roman" w:hAnsi="Times New Roman"/>
          <w:lang w:val="pt-PT"/>
        </w:rPr>
      </w:pPr>
      <w:r w:rsidRPr="005343D7">
        <w:rPr>
          <w:rFonts w:ascii="Times New Roman" w:hAnsi="Times New Roman"/>
          <w:lang w:val="pt-PT"/>
        </w:rPr>
        <w:t>Receptinis vaistas.</w:t>
      </w:r>
    </w:p>
    <w:p w14:paraId="403737E8" w14:textId="77777777" w:rsidR="00150DBF" w:rsidRPr="005343D7" w:rsidRDefault="00150DBF" w:rsidP="00150DBF">
      <w:pPr>
        <w:spacing w:after="0" w:line="240" w:lineRule="auto"/>
        <w:rPr>
          <w:rFonts w:ascii="Times New Roman" w:hAnsi="Times New Roman"/>
          <w:lang w:val="pt-PT"/>
        </w:rPr>
      </w:pPr>
    </w:p>
    <w:p w14:paraId="21688A10" w14:textId="77777777" w:rsidR="00150DBF" w:rsidRPr="005343D7" w:rsidRDefault="00150DBF" w:rsidP="00150DBF">
      <w:pPr>
        <w:spacing w:after="0" w:line="240" w:lineRule="auto"/>
        <w:rPr>
          <w:rFonts w:ascii="Times New Roman" w:hAnsi="Times New Roman"/>
          <w:lang w:val="pt-PT"/>
        </w:rPr>
      </w:pPr>
    </w:p>
    <w:p w14:paraId="428545EE"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15.</w:t>
      </w:r>
      <w:r w:rsidRPr="0077635C">
        <w:rPr>
          <w:rFonts w:ascii="Times New Roman" w:hAnsi="Times New Roman"/>
          <w:b/>
          <w:lang w:val="lt-LT"/>
        </w:rPr>
        <w:tab/>
        <w:t>VARTOJIMO INSTRUKCIJA</w:t>
      </w:r>
    </w:p>
    <w:p w14:paraId="0DD88532" w14:textId="77777777" w:rsidR="00150DBF" w:rsidRPr="005343D7" w:rsidRDefault="00150DBF" w:rsidP="00150DBF">
      <w:pPr>
        <w:spacing w:after="0" w:line="240" w:lineRule="auto"/>
        <w:rPr>
          <w:rFonts w:ascii="Times New Roman" w:hAnsi="Times New Roman"/>
          <w:lang w:val="it-IT"/>
        </w:rPr>
      </w:pPr>
    </w:p>
    <w:p w14:paraId="467A7873" w14:textId="77777777" w:rsidR="00150DBF" w:rsidRPr="005343D7" w:rsidRDefault="00150DBF" w:rsidP="00150DBF">
      <w:pPr>
        <w:spacing w:after="0" w:line="240" w:lineRule="auto"/>
        <w:rPr>
          <w:rFonts w:ascii="Times New Roman" w:hAnsi="Times New Roman"/>
          <w:lang w:val="it-IT"/>
        </w:rPr>
      </w:pPr>
    </w:p>
    <w:p w14:paraId="636BB0D6" w14:textId="77777777" w:rsidR="00150DBF" w:rsidRPr="0077635C" w:rsidRDefault="00150DBF" w:rsidP="00150DB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heme="minorHAnsi" w:hAnsi="Times New Roman" w:cstheme="minorBidi"/>
          <w:lang w:val="lt-LT"/>
        </w:rPr>
      </w:pPr>
      <w:r w:rsidRPr="0077635C">
        <w:rPr>
          <w:rFonts w:ascii="Times New Roman" w:hAnsi="Times New Roman"/>
          <w:b/>
          <w:lang w:val="lt-LT"/>
        </w:rPr>
        <w:t>16.</w:t>
      </w:r>
      <w:r w:rsidRPr="0077635C">
        <w:rPr>
          <w:rFonts w:ascii="Times New Roman" w:hAnsi="Times New Roman"/>
          <w:b/>
          <w:lang w:val="lt-LT"/>
        </w:rPr>
        <w:tab/>
        <w:t>INFORMACIJA BRAILIO RAŠTU</w:t>
      </w:r>
    </w:p>
    <w:p w14:paraId="356BF283" w14:textId="77777777" w:rsidR="00150DBF" w:rsidRPr="0077635C" w:rsidRDefault="00150DBF" w:rsidP="00150DBF">
      <w:pPr>
        <w:keepNext/>
        <w:spacing w:after="0" w:line="240" w:lineRule="auto"/>
        <w:outlineLvl w:val="2"/>
        <w:rPr>
          <w:rFonts w:ascii="Times New Roman" w:hAnsi="Times New Roman"/>
          <w:b/>
          <w:lang w:val="lt-LT"/>
        </w:rPr>
      </w:pPr>
    </w:p>
    <w:p w14:paraId="09434D3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w:t>
      </w:r>
    </w:p>
    <w:p w14:paraId="75F68867" w14:textId="77777777" w:rsidR="00150DBF" w:rsidRPr="0077635C" w:rsidRDefault="00150DBF" w:rsidP="00150DBF">
      <w:pPr>
        <w:spacing w:after="0" w:line="240" w:lineRule="auto"/>
        <w:rPr>
          <w:rFonts w:ascii="Times New Roman" w:hAnsi="Times New Roman"/>
          <w:lang w:val="lt-LT"/>
        </w:rPr>
      </w:pPr>
    </w:p>
    <w:p w14:paraId="0DDBCB8F" w14:textId="77777777" w:rsidR="00150DBF" w:rsidRPr="0077635C" w:rsidRDefault="00150DBF" w:rsidP="00150DBF">
      <w:pPr>
        <w:spacing w:after="0" w:line="240" w:lineRule="auto"/>
        <w:rPr>
          <w:rFonts w:ascii="Times New Roman" w:hAnsi="Times New Roman"/>
          <w:lang w:val="lt-LT"/>
        </w:rPr>
      </w:pPr>
    </w:p>
    <w:p w14:paraId="441CF568" w14:textId="77777777" w:rsidR="00150DBF" w:rsidRPr="005343D7" w:rsidRDefault="00150DBF" w:rsidP="00150DB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5343D7">
        <w:rPr>
          <w:rFonts w:ascii="Times New Roman" w:hAnsi="Times New Roman"/>
          <w:b/>
          <w:lang w:val="lt-LT"/>
        </w:rPr>
        <w:t>17.</w:t>
      </w:r>
      <w:r w:rsidRPr="005343D7">
        <w:rPr>
          <w:rFonts w:ascii="Times New Roman" w:hAnsi="Times New Roman"/>
          <w:b/>
          <w:lang w:val="lt-LT"/>
        </w:rPr>
        <w:tab/>
        <w:t>UNIKALUS IDENTIFIKATORIUS – 2D BRŪKŠNINIS KODAS</w:t>
      </w:r>
    </w:p>
    <w:p w14:paraId="25FF630F" w14:textId="77777777" w:rsidR="00150DBF" w:rsidRPr="005343D7" w:rsidRDefault="00150DBF" w:rsidP="00150DBF">
      <w:pPr>
        <w:spacing w:after="0" w:line="240" w:lineRule="auto"/>
        <w:rPr>
          <w:rFonts w:ascii="Times New Roman" w:hAnsi="Times New Roman"/>
          <w:lang w:val="lt-LT"/>
        </w:rPr>
      </w:pPr>
    </w:p>
    <w:p w14:paraId="51880CD7" w14:textId="77777777" w:rsidR="00150DBF" w:rsidRPr="005343D7" w:rsidRDefault="00150DBF" w:rsidP="00150DBF">
      <w:pPr>
        <w:spacing w:after="0" w:line="240" w:lineRule="auto"/>
        <w:rPr>
          <w:rFonts w:ascii="Times New Roman" w:hAnsi="Times New Roman"/>
          <w:shd w:val="clear" w:color="auto" w:fill="CCCCCC"/>
          <w:lang w:val="lt-LT"/>
        </w:rPr>
      </w:pPr>
      <w:r w:rsidRPr="005343D7">
        <w:rPr>
          <w:rFonts w:ascii="Times New Roman" w:hAnsi="Times New Roman"/>
          <w:highlight w:val="lightGray"/>
          <w:lang w:val="lt-LT"/>
        </w:rPr>
        <w:t>2D brūkšninis kodas su nurodytu unikaliu identifikatoriumi.</w:t>
      </w:r>
    </w:p>
    <w:p w14:paraId="6B617E80" w14:textId="77777777" w:rsidR="00150DBF" w:rsidRPr="005343D7" w:rsidRDefault="00150DBF" w:rsidP="00150DBF">
      <w:pPr>
        <w:spacing w:after="0" w:line="240" w:lineRule="auto"/>
        <w:rPr>
          <w:rFonts w:ascii="Times New Roman" w:hAnsi="Times New Roman"/>
          <w:shd w:val="clear" w:color="auto" w:fill="CCCCCC"/>
          <w:lang w:val="lt-LT"/>
        </w:rPr>
      </w:pPr>
    </w:p>
    <w:p w14:paraId="163EF202" w14:textId="77777777" w:rsidR="00150DBF" w:rsidRPr="005343D7" w:rsidRDefault="00150DBF" w:rsidP="00150DBF">
      <w:pPr>
        <w:spacing w:after="0" w:line="240" w:lineRule="auto"/>
        <w:rPr>
          <w:rFonts w:ascii="Times New Roman" w:hAnsi="Times New Roman"/>
          <w:lang w:val="lt-LT"/>
        </w:rPr>
      </w:pPr>
    </w:p>
    <w:p w14:paraId="07D6F3CC" w14:textId="77777777" w:rsidR="00150DBF" w:rsidRPr="005343D7" w:rsidRDefault="00150DBF" w:rsidP="00150DB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5343D7">
        <w:rPr>
          <w:rFonts w:ascii="Times New Roman" w:hAnsi="Times New Roman"/>
          <w:b/>
          <w:lang w:val="lt-LT"/>
        </w:rPr>
        <w:t>18.</w:t>
      </w:r>
      <w:r w:rsidRPr="005343D7">
        <w:rPr>
          <w:rFonts w:ascii="Times New Roman" w:hAnsi="Times New Roman"/>
          <w:b/>
          <w:lang w:val="lt-LT"/>
        </w:rPr>
        <w:tab/>
        <w:t>UNIKALUS IDENTIFIKATORIUS – ŽMONĖMS SUPRANTAMI DUOMENYS</w:t>
      </w:r>
    </w:p>
    <w:p w14:paraId="5C538E02" w14:textId="77777777" w:rsidR="00150DBF" w:rsidRPr="005343D7" w:rsidRDefault="00150DBF" w:rsidP="00150DBF">
      <w:pPr>
        <w:spacing w:after="0" w:line="240" w:lineRule="auto"/>
        <w:rPr>
          <w:rFonts w:ascii="Times New Roman" w:hAnsi="Times New Roman"/>
          <w:lang w:val="lt-LT"/>
        </w:rPr>
      </w:pPr>
    </w:p>
    <w:p w14:paraId="0C7BC5B6" w14:textId="03CCC338"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 xml:space="preserve">PC </w:t>
      </w:r>
    </w:p>
    <w:p w14:paraId="035C8893" w14:textId="6169DB09"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 xml:space="preserve">SN </w:t>
      </w:r>
    </w:p>
    <w:p w14:paraId="0FF01E63" w14:textId="3504E21B" w:rsidR="00150DBF" w:rsidRPr="0077635C" w:rsidRDefault="00150DBF" w:rsidP="00150DBF">
      <w:pPr>
        <w:spacing w:after="0" w:line="240" w:lineRule="auto"/>
        <w:rPr>
          <w:rFonts w:ascii="Times New Roman" w:hAnsi="Times New Roman"/>
          <w:lang w:val="lt-LT"/>
        </w:rPr>
      </w:pPr>
      <w:r w:rsidRPr="005343D7">
        <w:rPr>
          <w:rFonts w:ascii="Times New Roman" w:hAnsi="Times New Roman"/>
          <w:highlight w:val="lightGray"/>
          <w:lang w:val="lt-LT"/>
        </w:rPr>
        <w:t xml:space="preserve">NN </w:t>
      </w:r>
    </w:p>
    <w:p w14:paraId="09CA6B2C"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br w:type="page"/>
      </w:r>
    </w:p>
    <w:p w14:paraId="357E3B18"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heme="minorHAnsi" w:hAnsi="Times New Roman" w:cstheme="minorBidi"/>
          <w:b/>
          <w:lang w:val="lt-LT"/>
        </w:rPr>
      </w:pPr>
      <w:r w:rsidRPr="0077635C">
        <w:rPr>
          <w:rFonts w:ascii="Times New Roman" w:hAnsi="Times New Roman"/>
          <w:b/>
          <w:lang w:val="lt-LT"/>
        </w:rPr>
        <w:lastRenderedPageBreak/>
        <w:t>MINIMALI INFORMACIJA ANT MAŽŲ VIDINIŲ PAKUOČIŲ</w:t>
      </w:r>
    </w:p>
    <w:p w14:paraId="46ADE5D4" w14:textId="77777777" w:rsidR="00150DBF" w:rsidRPr="0077635C" w:rsidRDefault="00150DBF" w:rsidP="00150DB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1856D541" w14:textId="77777777" w:rsidR="00150DBF" w:rsidRPr="005343D7" w:rsidRDefault="00150DBF" w:rsidP="00150DB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it-IT"/>
        </w:rPr>
      </w:pPr>
      <w:r w:rsidRPr="005343D7">
        <w:rPr>
          <w:rFonts w:ascii="Times New Roman" w:hAnsi="Times New Roman"/>
          <w:b/>
          <w:lang w:val="it-IT"/>
        </w:rPr>
        <w:t>UŽPILDYTAS ŠVIRKŠTAS</w:t>
      </w:r>
    </w:p>
    <w:p w14:paraId="563FCCEB" w14:textId="77777777" w:rsidR="00150DBF" w:rsidRPr="005343D7" w:rsidRDefault="00150DBF" w:rsidP="00150DBF">
      <w:pPr>
        <w:spacing w:after="0" w:line="240" w:lineRule="auto"/>
        <w:rPr>
          <w:rFonts w:ascii="Times New Roman" w:hAnsi="Times New Roman"/>
          <w:lang w:val="it-IT"/>
        </w:rPr>
      </w:pPr>
    </w:p>
    <w:p w14:paraId="68A536F3" w14:textId="77777777" w:rsidR="00150DBF" w:rsidRPr="005343D7" w:rsidRDefault="00150DBF" w:rsidP="00150DBF">
      <w:pPr>
        <w:spacing w:after="0" w:line="240" w:lineRule="auto"/>
        <w:rPr>
          <w:rFonts w:ascii="Times New Roman" w:hAnsi="Times New Roman"/>
          <w:lang w:val="it-IT"/>
        </w:rPr>
      </w:pPr>
    </w:p>
    <w:p w14:paraId="2539F17B"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1.</w:t>
      </w:r>
      <w:r w:rsidRPr="0077635C">
        <w:rPr>
          <w:rFonts w:ascii="Times New Roman" w:hAnsi="Times New Roman"/>
          <w:b/>
          <w:lang w:val="lt-LT"/>
        </w:rPr>
        <w:tab/>
        <w:t>VAISTINIO PREPARATO PAVADINIMAS IR VARTOJIMO BŪDAS</w:t>
      </w:r>
    </w:p>
    <w:p w14:paraId="3AF1B00F" w14:textId="77777777" w:rsidR="00150DBF" w:rsidRPr="005343D7" w:rsidRDefault="00150DBF" w:rsidP="00150DBF">
      <w:pPr>
        <w:spacing w:after="0" w:line="240" w:lineRule="auto"/>
        <w:rPr>
          <w:rFonts w:ascii="Times New Roman" w:hAnsi="Times New Roman"/>
          <w:lang w:val="it-IT"/>
        </w:rPr>
      </w:pPr>
    </w:p>
    <w:p w14:paraId="64FC080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injekcinė suspensija</w:t>
      </w:r>
      <w:r w:rsidRPr="005343D7">
        <w:rPr>
          <w:rFonts w:ascii="Times New Roman" w:hAnsi="Times New Roman"/>
          <w:lang w:val="it-IT"/>
        </w:rPr>
        <w:t xml:space="preserve"> </w:t>
      </w:r>
      <w:r w:rsidRPr="0077635C">
        <w:rPr>
          <w:rFonts w:ascii="Times New Roman" w:hAnsi="Times New Roman"/>
          <w:lang w:val="lt-LT"/>
        </w:rPr>
        <w:t>užpildytame švirkšte</w:t>
      </w:r>
    </w:p>
    <w:p w14:paraId="33CC4FC1"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Vaccinum encephalitidis ixodibus advectae inactivatum (viso viruso)</w:t>
      </w:r>
    </w:p>
    <w:p w14:paraId="401C71D6" w14:textId="77777777" w:rsidR="00150DBF" w:rsidRPr="0077635C" w:rsidRDefault="00150DBF" w:rsidP="00150DBF">
      <w:pPr>
        <w:spacing w:after="0" w:line="240" w:lineRule="auto"/>
        <w:rPr>
          <w:rFonts w:ascii="Times New Roman" w:hAnsi="Times New Roman"/>
          <w:lang w:val="lt-LT"/>
        </w:rPr>
      </w:pPr>
    </w:p>
    <w:p w14:paraId="1E47E69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i.m.</w:t>
      </w:r>
    </w:p>
    <w:p w14:paraId="47665CD7" w14:textId="77777777" w:rsidR="00150DBF" w:rsidRPr="005343D7" w:rsidRDefault="00150DBF" w:rsidP="00150DBF">
      <w:pPr>
        <w:spacing w:after="0" w:line="240" w:lineRule="auto"/>
        <w:rPr>
          <w:rFonts w:ascii="Times New Roman" w:hAnsi="Times New Roman"/>
          <w:lang w:val="lt-LT"/>
        </w:rPr>
      </w:pPr>
    </w:p>
    <w:p w14:paraId="3D04751A" w14:textId="77777777" w:rsidR="00150DBF" w:rsidRPr="005343D7" w:rsidRDefault="00150DBF" w:rsidP="00150DBF">
      <w:pPr>
        <w:spacing w:after="0" w:line="240" w:lineRule="auto"/>
        <w:rPr>
          <w:rFonts w:ascii="Times New Roman" w:hAnsi="Times New Roman"/>
          <w:lang w:val="lt-LT"/>
        </w:rPr>
      </w:pPr>
    </w:p>
    <w:p w14:paraId="6F0D4DD8"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2.</w:t>
      </w:r>
      <w:r w:rsidRPr="0077635C">
        <w:rPr>
          <w:rFonts w:ascii="Times New Roman" w:hAnsi="Times New Roman"/>
          <w:b/>
          <w:lang w:val="lt-LT"/>
        </w:rPr>
        <w:tab/>
        <w:t>VARTOJIMO METODAS</w:t>
      </w:r>
    </w:p>
    <w:p w14:paraId="6C704AC8" w14:textId="77777777" w:rsidR="00150DBF" w:rsidRPr="005343D7" w:rsidRDefault="00150DBF" w:rsidP="00150DBF">
      <w:pPr>
        <w:spacing w:after="0" w:line="240" w:lineRule="auto"/>
        <w:rPr>
          <w:rFonts w:ascii="Times New Roman" w:hAnsi="Times New Roman"/>
          <w:lang w:val="lt-LT"/>
        </w:rPr>
      </w:pPr>
    </w:p>
    <w:p w14:paraId="2AF1C97A" w14:textId="77777777" w:rsidR="00150DBF" w:rsidRPr="005343D7" w:rsidRDefault="00150DBF" w:rsidP="00150DBF">
      <w:pPr>
        <w:spacing w:after="0" w:line="240" w:lineRule="auto"/>
        <w:rPr>
          <w:rFonts w:ascii="Times New Roman" w:hAnsi="Times New Roman"/>
          <w:lang w:val="lt-LT"/>
        </w:rPr>
      </w:pPr>
    </w:p>
    <w:p w14:paraId="18CB19AD"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3.</w:t>
      </w:r>
      <w:r w:rsidRPr="0077635C">
        <w:rPr>
          <w:rFonts w:ascii="Times New Roman" w:hAnsi="Times New Roman"/>
          <w:b/>
          <w:lang w:val="lt-LT"/>
        </w:rPr>
        <w:tab/>
        <w:t>TINKAMUMO LAIKAS</w:t>
      </w:r>
    </w:p>
    <w:p w14:paraId="42A4B8D8" w14:textId="77777777" w:rsidR="00150DBF" w:rsidRPr="005343D7" w:rsidRDefault="00150DBF" w:rsidP="00150DBF">
      <w:pPr>
        <w:spacing w:after="0" w:line="240" w:lineRule="auto"/>
        <w:rPr>
          <w:rFonts w:ascii="Times New Roman" w:hAnsi="Times New Roman"/>
          <w:lang w:val="lt-LT"/>
        </w:rPr>
      </w:pPr>
    </w:p>
    <w:p w14:paraId="44541CBF" w14:textId="77777777" w:rsidR="00150DBF" w:rsidRPr="003C79AD" w:rsidRDefault="00150DBF" w:rsidP="00150DBF">
      <w:pPr>
        <w:spacing w:after="0" w:line="240" w:lineRule="auto"/>
        <w:rPr>
          <w:rFonts w:ascii="Times New Roman" w:hAnsi="Times New Roman"/>
        </w:rPr>
      </w:pPr>
      <w:proofErr w:type="gramStart"/>
      <w:r w:rsidRPr="003C79AD">
        <w:rPr>
          <w:rFonts w:ascii="Times New Roman" w:hAnsi="Times New Roman"/>
        </w:rPr>
        <w:t>EXP  mm</w:t>
      </w:r>
      <w:proofErr w:type="gramEnd"/>
      <w:r w:rsidRPr="0077635C">
        <w:rPr>
          <w:rFonts w:ascii="Times New Roman" w:hAnsi="Times New Roman"/>
          <w:lang w:val="lt-LT"/>
        </w:rPr>
        <w:t>/</w:t>
      </w:r>
      <w:r w:rsidRPr="003C79AD">
        <w:rPr>
          <w:rFonts w:ascii="Times New Roman" w:hAnsi="Times New Roman"/>
        </w:rPr>
        <w:t>MMMM</w:t>
      </w:r>
    </w:p>
    <w:p w14:paraId="69DFA2E7" w14:textId="77777777" w:rsidR="00150DBF" w:rsidRPr="003C79AD" w:rsidRDefault="00150DBF" w:rsidP="00150DBF">
      <w:pPr>
        <w:spacing w:after="0" w:line="240" w:lineRule="auto"/>
        <w:rPr>
          <w:rFonts w:ascii="Times New Roman" w:hAnsi="Times New Roman"/>
        </w:rPr>
      </w:pPr>
    </w:p>
    <w:p w14:paraId="437957C0" w14:textId="77777777" w:rsidR="00150DBF" w:rsidRPr="003C79AD" w:rsidRDefault="00150DBF" w:rsidP="00150DBF">
      <w:pPr>
        <w:spacing w:after="0" w:line="240" w:lineRule="auto"/>
        <w:rPr>
          <w:rFonts w:ascii="Times New Roman" w:hAnsi="Times New Roman"/>
        </w:rPr>
      </w:pPr>
    </w:p>
    <w:p w14:paraId="212846CE"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4.</w:t>
      </w:r>
      <w:r w:rsidRPr="0077635C">
        <w:rPr>
          <w:rFonts w:ascii="Times New Roman" w:hAnsi="Times New Roman"/>
          <w:b/>
          <w:lang w:val="lt-LT"/>
        </w:rPr>
        <w:tab/>
        <w:t>SERIJOS NUMERIS</w:t>
      </w:r>
    </w:p>
    <w:p w14:paraId="21310F73" w14:textId="77777777" w:rsidR="00150DBF" w:rsidRPr="003C79AD" w:rsidRDefault="00150DBF" w:rsidP="00150DBF">
      <w:pPr>
        <w:spacing w:after="0" w:line="240" w:lineRule="auto"/>
        <w:rPr>
          <w:rFonts w:ascii="Times New Roman" w:hAnsi="Times New Roman"/>
        </w:rPr>
      </w:pPr>
    </w:p>
    <w:p w14:paraId="722A749C" w14:textId="77777777" w:rsidR="00150DBF" w:rsidRPr="003C79AD" w:rsidRDefault="00150DBF" w:rsidP="00150DBF">
      <w:pPr>
        <w:spacing w:after="0" w:line="240" w:lineRule="auto"/>
        <w:rPr>
          <w:rFonts w:ascii="Times New Roman" w:hAnsi="Times New Roman"/>
        </w:rPr>
      </w:pPr>
      <w:r w:rsidRPr="003C79AD">
        <w:rPr>
          <w:rFonts w:ascii="Times New Roman" w:hAnsi="Times New Roman"/>
        </w:rPr>
        <w:t xml:space="preserve">Lot </w:t>
      </w:r>
    </w:p>
    <w:p w14:paraId="61C86999" w14:textId="77777777" w:rsidR="00150DBF" w:rsidRPr="003C79AD" w:rsidRDefault="00150DBF" w:rsidP="00150DBF">
      <w:pPr>
        <w:spacing w:after="0" w:line="240" w:lineRule="auto"/>
        <w:rPr>
          <w:rFonts w:ascii="Times New Roman" w:hAnsi="Times New Roman"/>
        </w:rPr>
      </w:pPr>
    </w:p>
    <w:p w14:paraId="60880632" w14:textId="77777777" w:rsidR="00150DBF" w:rsidRPr="003C79AD" w:rsidRDefault="00150DBF" w:rsidP="00150DBF">
      <w:pPr>
        <w:spacing w:after="0" w:line="240" w:lineRule="auto"/>
        <w:rPr>
          <w:rFonts w:ascii="Times New Roman" w:hAnsi="Times New Roman"/>
        </w:rPr>
      </w:pPr>
    </w:p>
    <w:p w14:paraId="5D62906B" w14:textId="77777777" w:rsidR="00150DBF" w:rsidRPr="0077635C" w:rsidRDefault="00150DBF" w:rsidP="00150DB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77635C">
        <w:rPr>
          <w:rFonts w:ascii="Times New Roman" w:hAnsi="Times New Roman"/>
          <w:b/>
          <w:lang w:val="lt-LT"/>
        </w:rPr>
        <w:t>5.</w:t>
      </w:r>
      <w:r w:rsidRPr="0077635C">
        <w:rPr>
          <w:rFonts w:ascii="Times New Roman" w:hAnsi="Times New Roman"/>
          <w:b/>
          <w:lang w:val="lt-LT"/>
        </w:rPr>
        <w:tab/>
        <w:t>KIEKIS (MASĖ, TŪRIS ARBA VIENETAI)</w:t>
      </w:r>
    </w:p>
    <w:p w14:paraId="294B340F" w14:textId="77777777" w:rsidR="00150DBF" w:rsidRPr="003C79AD" w:rsidRDefault="00150DBF" w:rsidP="00150DBF">
      <w:pPr>
        <w:spacing w:after="0" w:line="240" w:lineRule="auto"/>
        <w:rPr>
          <w:rFonts w:ascii="Times New Roman" w:hAnsi="Times New Roman"/>
        </w:rPr>
      </w:pPr>
    </w:p>
    <w:p w14:paraId="4518FF76" w14:textId="77777777" w:rsidR="00150DBF" w:rsidRPr="005343D7" w:rsidRDefault="00150DBF" w:rsidP="00150DBF">
      <w:pPr>
        <w:spacing w:after="0" w:line="240" w:lineRule="auto"/>
        <w:rPr>
          <w:rFonts w:ascii="Times New Roman" w:hAnsi="Times New Roman"/>
          <w:lang w:val="pt-PT"/>
        </w:rPr>
      </w:pPr>
      <w:r w:rsidRPr="005343D7">
        <w:rPr>
          <w:rFonts w:ascii="Times New Roman" w:hAnsi="Times New Roman"/>
          <w:lang w:val="pt-PT"/>
        </w:rPr>
        <w:t>0,5</w:t>
      </w:r>
      <w:r w:rsidRPr="0077635C">
        <w:rPr>
          <w:rFonts w:ascii="Times New Roman" w:hAnsi="Times New Roman"/>
          <w:lang w:val="lt-LT"/>
        </w:rPr>
        <w:t> </w:t>
      </w:r>
      <w:r w:rsidRPr="005343D7">
        <w:rPr>
          <w:rFonts w:ascii="Times New Roman" w:hAnsi="Times New Roman"/>
          <w:lang w:val="pt-PT"/>
        </w:rPr>
        <w:t xml:space="preserve">ml </w:t>
      </w:r>
    </w:p>
    <w:p w14:paraId="6B0D2DCD" w14:textId="77777777" w:rsidR="00150DBF" w:rsidRPr="005343D7" w:rsidRDefault="00150DBF" w:rsidP="00150DBF">
      <w:pPr>
        <w:spacing w:after="0" w:line="240" w:lineRule="auto"/>
        <w:rPr>
          <w:rFonts w:ascii="Times New Roman" w:hAnsi="Times New Roman"/>
          <w:lang w:val="pt-PT"/>
        </w:rPr>
      </w:pPr>
    </w:p>
    <w:p w14:paraId="73A30CCD" w14:textId="77777777" w:rsidR="00150DBF" w:rsidRPr="005343D7" w:rsidRDefault="00150DBF" w:rsidP="00150DBF">
      <w:pPr>
        <w:spacing w:after="0" w:line="240" w:lineRule="auto"/>
        <w:rPr>
          <w:rFonts w:ascii="Times New Roman" w:hAnsi="Times New Roman"/>
          <w:lang w:val="pt-PT"/>
        </w:rPr>
      </w:pPr>
    </w:p>
    <w:p w14:paraId="512F1413" w14:textId="77777777" w:rsidR="00150DBF" w:rsidRPr="0077635C" w:rsidRDefault="00150DBF" w:rsidP="00150DB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heme="minorHAnsi" w:hAnsi="Times New Roman" w:cstheme="minorBidi"/>
          <w:b/>
          <w:highlight w:val="lightGray"/>
          <w:lang w:val="lt-LT"/>
        </w:rPr>
      </w:pPr>
      <w:r w:rsidRPr="0077635C">
        <w:rPr>
          <w:rFonts w:ascii="Times New Roman" w:hAnsi="Times New Roman"/>
          <w:b/>
          <w:lang w:val="lt-LT"/>
        </w:rPr>
        <w:t>6.</w:t>
      </w:r>
      <w:r w:rsidRPr="0077635C">
        <w:rPr>
          <w:rFonts w:ascii="Times New Roman" w:hAnsi="Times New Roman"/>
          <w:b/>
          <w:lang w:val="lt-LT"/>
        </w:rPr>
        <w:tab/>
        <w:t>KITA</w:t>
      </w:r>
    </w:p>
    <w:p w14:paraId="162203A2" w14:textId="77777777" w:rsidR="00150DBF" w:rsidRPr="005343D7" w:rsidRDefault="00150DBF" w:rsidP="00150DBF">
      <w:pPr>
        <w:spacing w:after="0" w:line="240" w:lineRule="auto"/>
        <w:rPr>
          <w:rFonts w:ascii="Times New Roman" w:hAnsi="Times New Roman"/>
          <w:lang w:val="pt-PT"/>
        </w:rPr>
      </w:pPr>
    </w:p>
    <w:p w14:paraId="31F21274"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Pfizer logotipas/Pfizer Europe MA EEIG</w:t>
      </w:r>
      <w:r w:rsidRPr="005343D7">
        <w:rPr>
          <w:rFonts w:ascii="Times New Roman" w:hAnsi="Times New Roman"/>
          <w:lang w:val="de-DE"/>
        </w:rPr>
        <w:br w:type="page"/>
      </w:r>
    </w:p>
    <w:p w14:paraId="2EBAB340" w14:textId="77777777" w:rsidR="00150DBF" w:rsidRPr="0077635C" w:rsidRDefault="00150DBF" w:rsidP="00150DBF">
      <w:pPr>
        <w:spacing w:after="0" w:line="240" w:lineRule="auto"/>
        <w:rPr>
          <w:rFonts w:ascii="Times New Roman" w:hAnsi="Times New Roman"/>
          <w:lang w:val="lt-LT"/>
        </w:rPr>
      </w:pPr>
    </w:p>
    <w:p w14:paraId="4B7B6030" w14:textId="77777777" w:rsidR="00150DBF" w:rsidRPr="005343D7" w:rsidRDefault="00150DBF" w:rsidP="00150DBF">
      <w:pPr>
        <w:spacing w:after="0" w:line="240" w:lineRule="auto"/>
        <w:rPr>
          <w:rFonts w:ascii="Times New Roman" w:hAnsi="Times New Roman"/>
          <w:lang w:val="de-DE"/>
        </w:rPr>
      </w:pPr>
    </w:p>
    <w:p w14:paraId="5725E548" w14:textId="77777777" w:rsidR="00150DBF" w:rsidRPr="005343D7" w:rsidRDefault="00150DBF" w:rsidP="00150DBF">
      <w:pPr>
        <w:spacing w:after="0" w:line="240" w:lineRule="auto"/>
        <w:rPr>
          <w:rFonts w:ascii="Times New Roman" w:hAnsi="Times New Roman"/>
          <w:lang w:val="de-DE"/>
        </w:rPr>
      </w:pPr>
    </w:p>
    <w:p w14:paraId="63D9DECF" w14:textId="77777777" w:rsidR="00150DBF" w:rsidRPr="005343D7" w:rsidRDefault="00150DBF" w:rsidP="00150DBF">
      <w:pPr>
        <w:spacing w:after="0" w:line="240" w:lineRule="auto"/>
        <w:rPr>
          <w:rFonts w:ascii="Times New Roman" w:hAnsi="Times New Roman"/>
          <w:lang w:val="de-DE"/>
        </w:rPr>
      </w:pPr>
    </w:p>
    <w:p w14:paraId="38459B5E" w14:textId="77777777" w:rsidR="00150DBF" w:rsidRPr="005343D7" w:rsidRDefault="00150DBF" w:rsidP="00150DBF">
      <w:pPr>
        <w:spacing w:after="0" w:line="240" w:lineRule="auto"/>
        <w:rPr>
          <w:rFonts w:ascii="Times New Roman" w:hAnsi="Times New Roman"/>
          <w:lang w:val="de-DE"/>
        </w:rPr>
      </w:pPr>
    </w:p>
    <w:p w14:paraId="61663BC4" w14:textId="77777777" w:rsidR="00150DBF" w:rsidRPr="005343D7" w:rsidRDefault="00150DBF" w:rsidP="00150DBF">
      <w:pPr>
        <w:spacing w:after="0" w:line="240" w:lineRule="auto"/>
        <w:rPr>
          <w:rFonts w:ascii="Times New Roman" w:hAnsi="Times New Roman"/>
          <w:lang w:val="de-DE"/>
        </w:rPr>
      </w:pPr>
    </w:p>
    <w:p w14:paraId="2A0FA725" w14:textId="77777777" w:rsidR="00150DBF" w:rsidRPr="005343D7" w:rsidRDefault="00150DBF" w:rsidP="00150DBF">
      <w:pPr>
        <w:spacing w:after="0" w:line="240" w:lineRule="auto"/>
        <w:rPr>
          <w:rFonts w:ascii="Times New Roman" w:hAnsi="Times New Roman"/>
          <w:lang w:val="de-DE"/>
        </w:rPr>
      </w:pPr>
    </w:p>
    <w:p w14:paraId="358C0139" w14:textId="77777777" w:rsidR="00150DBF" w:rsidRPr="005343D7" w:rsidRDefault="00150DBF" w:rsidP="00150DBF">
      <w:pPr>
        <w:spacing w:after="0" w:line="240" w:lineRule="auto"/>
        <w:rPr>
          <w:rFonts w:ascii="Times New Roman" w:hAnsi="Times New Roman"/>
          <w:lang w:val="de-DE"/>
        </w:rPr>
      </w:pPr>
    </w:p>
    <w:p w14:paraId="5717A5D2" w14:textId="77777777" w:rsidR="00150DBF" w:rsidRPr="005343D7" w:rsidRDefault="00150DBF" w:rsidP="00150DBF">
      <w:pPr>
        <w:spacing w:after="0" w:line="240" w:lineRule="auto"/>
        <w:rPr>
          <w:rFonts w:ascii="Times New Roman" w:hAnsi="Times New Roman"/>
          <w:lang w:val="de-DE"/>
        </w:rPr>
      </w:pPr>
    </w:p>
    <w:p w14:paraId="41415962" w14:textId="77777777" w:rsidR="00150DBF" w:rsidRPr="005343D7" w:rsidRDefault="00150DBF" w:rsidP="00150DBF">
      <w:pPr>
        <w:spacing w:after="0" w:line="240" w:lineRule="auto"/>
        <w:rPr>
          <w:rFonts w:ascii="Times New Roman" w:hAnsi="Times New Roman"/>
          <w:lang w:val="de-DE"/>
        </w:rPr>
      </w:pPr>
    </w:p>
    <w:p w14:paraId="030ED441" w14:textId="77777777" w:rsidR="00150DBF" w:rsidRPr="005343D7" w:rsidRDefault="00150DBF" w:rsidP="00150DBF">
      <w:pPr>
        <w:spacing w:after="0" w:line="240" w:lineRule="auto"/>
        <w:rPr>
          <w:rFonts w:ascii="Times New Roman" w:hAnsi="Times New Roman"/>
          <w:lang w:val="de-DE"/>
        </w:rPr>
      </w:pPr>
    </w:p>
    <w:p w14:paraId="6AF1784F" w14:textId="77777777" w:rsidR="00150DBF" w:rsidRPr="005343D7" w:rsidRDefault="00150DBF" w:rsidP="00150DBF">
      <w:pPr>
        <w:spacing w:after="0" w:line="240" w:lineRule="auto"/>
        <w:rPr>
          <w:rFonts w:ascii="Times New Roman" w:hAnsi="Times New Roman"/>
          <w:lang w:val="de-DE"/>
        </w:rPr>
      </w:pPr>
    </w:p>
    <w:p w14:paraId="4CA15F78" w14:textId="77777777" w:rsidR="00150DBF" w:rsidRPr="005343D7" w:rsidRDefault="00150DBF" w:rsidP="00150DBF">
      <w:pPr>
        <w:spacing w:after="0" w:line="240" w:lineRule="auto"/>
        <w:rPr>
          <w:rFonts w:ascii="Times New Roman" w:hAnsi="Times New Roman"/>
          <w:lang w:val="de-DE"/>
        </w:rPr>
      </w:pPr>
    </w:p>
    <w:p w14:paraId="65D8573B" w14:textId="77777777" w:rsidR="00150DBF" w:rsidRPr="005343D7" w:rsidRDefault="00150DBF" w:rsidP="00150DBF">
      <w:pPr>
        <w:spacing w:after="0" w:line="240" w:lineRule="auto"/>
        <w:rPr>
          <w:rFonts w:ascii="Times New Roman" w:hAnsi="Times New Roman"/>
          <w:lang w:val="de-DE"/>
        </w:rPr>
      </w:pPr>
    </w:p>
    <w:p w14:paraId="37976E11" w14:textId="77777777" w:rsidR="00150DBF" w:rsidRPr="005343D7" w:rsidRDefault="00150DBF" w:rsidP="00150DBF">
      <w:pPr>
        <w:spacing w:after="0" w:line="240" w:lineRule="auto"/>
        <w:rPr>
          <w:rFonts w:ascii="Times New Roman" w:hAnsi="Times New Roman"/>
          <w:lang w:val="de-DE"/>
        </w:rPr>
      </w:pPr>
    </w:p>
    <w:p w14:paraId="476650C7" w14:textId="77777777" w:rsidR="00150DBF" w:rsidRPr="005343D7" w:rsidRDefault="00150DBF" w:rsidP="00150DBF">
      <w:pPr>
        <w:spacing w:after="0" w:line="240" w:lineRule="auto"/>
        <w:rPr>
          <w:rFonts w:ascii="Times New Roman" w:hAnsi="Times New Roman"/>
          <w:lang w:val="de-DE"/>
        </w:rPr>
      </w:pPr>
    </w:p>
    <w:p w14:paraId="3B35AA86" w14:textId="77777777" w:rsidR="00150DBF" w:rsidRPr="005343D7" w:rsidRDefault="00150DBF" w:rsidP="00150DBF">
      <w:pPr>
        <w:spacing w:after="0" w:line="240" w:lineRule="auto"/>
        <w:rPr>
          <w:rFonts w:ascii="Times New Roman" w:hAnsi="Times New Roman"/>
          <w:lang w:val="de-DE"/>
        </w:rPr>
      </w:pPr>
    </w:p>
    <w:p w14:paraId="14DBB46B" w14:textId="77777777" w:rsidR="00150DBF" w:rsidRPr="005343D7" w:rsidRDefault="00150DBF" w:rsidP="00150DBF">
      <w:pPr>
        <w:spacing w:after="0" w:line="240" w:lineRule="auto"/>
        <w:rPr>
          <w:rFonts w:ascii="Times New Roman" w:hAnsi="Times New Roman"/>
          <w:lang w:val="de-DE"/>
        </w:rPr>
      </w:pPr>
    </w:p>
    <w:p w14:paraId="4BA52943" w14:textId="77777777" w:rsidR="00150DBF" w:rsidRPr="005343D7" w:rsidRDefault="00150DBF" w:rsidP="00150DBF">
      <w:pPr>
        <w:spacing w:after="0" w:line="240" w:lineRule="auto"/>
        <w:rPr>
          <w:rFonts w:ascii="Times New Roman" w:hAnsi="Times New Roman"/>
          <w:lang w:val="de-DE"/>
        </w:rPr>
      </w:pPr>
    </w:p>
    <w:p w14:paraId="1A2CD89E" w14:textId="77777777" w:rsidR="00150DBF" w:rsidRPr="005343D7" w:rsidRDefault="00150DBF" w:rsidP="00150DBF">
      <w:pPr>
        <w:spacing w:after="0" w:line="240" w:lineRule="auto"/>
        <w:jc w:val="center"/>
        <w:rPr>
          <w:rFonts w:ascii="Times New Roman" w:hAnsi="Times New Roman"/>
          <w:b/>
          <w:lang w:val="de-DE"/>
        </w:rPr>
      </w:pPr>
    </w:p>
    <w:p w14:paraId="457EE0BE"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2F80AD78"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768BA344" w14:textId="77777777" w:rsidR="00150DBF" w:rsidRDefault="00150DBF" w:rsidP="00150DBF">
      <w:pPr>
        <w:spacing w:after="0" w:line="240" w:lineRule="auto"/>
        <w:jc w:val="center"/>
        <w:outlineLvl w:val="0"/>
        <w:rPr>
          <w:rFonts w:ascii="Times New Roman" w:eastAsia="Times New Roman" w:hAnsi="Times New Roman"/>
          <w:b/>
          <w:noProof/>
          <w:kern w:val="28"/>
          <w:lang w:val="pt-BR" w:eastAsia="lt-LT"/>
        </w:rPr>
      </w:pPr>
    </w:p>
    <w:p w14:paraId="66035D43" w14:textId="77777777" w:rsidR="00150DBF" w:rsidRPr="0077635C" w:rsidRDefault="00150DBF" w:rsidP="00150DBF">
      <w:pPr>
        <w:spacing w:after="0" w:line="240" w:lineRule="auto"/>
        <w:jc w:val="center"/>
        <w:outlineLvl w:val="0"/>
        <w:rPr>
          <w:rFonts w:ascii="Times New Roman" w:eastAsiaTheme="minorHAnsi" w:hAnsi="Times New Roman" w:cstheme="minorBidi"/>
          <w:b/>
          <w:kern w:val="28"/>
          <w:lang w:val="lt-LT"/>
        </w:rPr>
      </w:pPr>
      <w:r w:rsidRPr="0077635C">
        <w:rPr>
          <w:rFonts w:ascii="Times New Roman" w:hAnsi="Times New Roman"/>
          <w:b/>
          <w:lang w:val="lt-LT"/>
        </w:rPr>
        <w:t xml:space="preserve">B. </w:t>
      </w:r>
      <w:r w:rsidRPr="0077635C">
        <w:rPr>
          <w:rFonts w:ascii="Times New Roman" w:hAnsi="Times New Roman"/>
          <w:b/>
          <w:kern w:val="28"/>
          <w:lang w:val="lt-LT"/>
        </w:rPr>
        <w:t>PAKUOTĖS LAPELIS</w:t>
      </w:r>
    </w:p>
    <w:p w14:paraId="2A1DD365" w14:textId="77777777" w:rsidR="00150DBF" w:rsidRPr="0077635C" w:rsidRDefault="00150DBF" w:rsidP="00150DBF">
      <w:pPr>
        <w:spacing w:after="0" w:line="240" w:lineRule="auto"/>
        <w:jc w:val="center"/>
        <w:rPr>
          <w:rFonts w:ascii="Times New Roman" w:hAnsi="Times New Roman"/>
          <w:b/>
          <w:lang w:val="lt-LT"/>
        </w:rPr>
      </w:pPr>
      <w:r w:rsidRPr="0077635C">
        <w:rPr>
          <w:rFonts w:ascii="Times New Roman" w:hAnsi="Times New Roman"/>
          <w:lang w:val="lt-LT"/>
        </w:rPr>
        <w:br w:type="page"/>
      </w:r>
      <w:r w:rsidRPr="0077635C">
        <w:rPr>
          <w:rFonts w:ascii="Times New Roman" w:hAnsi="Times New Roman"/>
          <w:b/>
          <w:lang w:val="lt-LT"/>
        </w:rPr>
        <w:lastRenderedPageBreak/>
        <w:t>Pakuotės lapelis: informacija vartotojui</w:t>
      </w:r>
    </w:p>
    <w:p w14:paraId="55438D6D" w14:textId="77777777" w:rsidR="00150DBF" w:rsidRPr="0077635C" w:rsidRDefault="00150DBF" w:rsidP="00150DBF">
      <w:pPr>
        <w:spacing w:after="0" w:line="240" w:lineRule="auto"/>
        <w:ind w:left="567" w:hanging="567"/>
        <w:rPr>
          <w:rFonts w:ascii="Times New Roman" w:hAnsi="Times New Roman"/>
          <w:lang w:val="lt-LT"/>
        </w:rPr>
      </w:pPr>
    </w:p>
    <w:p w14:paraId="1B95703B" w14:textId="77777777" w:rsidR="00150DBF" w:rsidRPr="0077635C" w:rsidRDefault="00150DBF" w:rsidP="00150DBF">
      <w:pPr>
        <w:spacing w:after="0" w:line="240" w:lineRule="auto"/>
        <w:jc w:val="center"/>
        <w:rPr>
          <w:rFonts w:ascii="Times New Roman" w:eastAsiaTheme="minorHAnsi" w:hAnsi="Times New Roman" w:cstheme="minorBidi"/>
          <w:b/>
          <w:lang w:val="lt-LT"/>
        </w:rPr>
      </w:pPr>
      <w:r w:rsidRPr="0077635C">
        <w:rPr>
          <w:rFonts w:ascii="Times New Roman" w:hAnsi="Times New Roman"/>
          <w:b/>
          <w:lang w:val="lt-LT"/>
        </w:rPr>
        <w:t>TicoVac 0,5 ml injekcinė suspensija užpildytame švirkšte</w:t>
      </w:r>
    </w:p>
    <w:p w14:paraId="4EFF54E9" w14:textId="77777777" w:rsidR="00150DBF" w:rsidRPr="0077635C" w:rsidRDefault="00150DBF" w:rsidP="00150DBF">
      <w:pPr>
        <w:spacing w:after="0" w:line="240" w:lineRule="auto"/>
        <w:jc w:val="center"/>
        <w:rPr>
          <w:rFonts w:ascii="Times New Roman" w:hAnsi="Times New Roman"/>
          <w:b/>
          <w:lang w:val="lt-LT"/>
        </w:rPr>
      </w:pPr>
    </w:p>
    <w:p w14:paraId="34694171" w14:textId="77777777" w:rsidR="00150DBF" w:rsidRPr="0077635C" w:rsidRDefault="00150DBF" w:rsidP="00150DBF">
      <w:pPr>
        <w:spacing w:after="0" w:line="240" w:lineRule="auto"/>
        <w:jc w:val="center"/>
        <w:rPr>
          <w:rFonts w:ascii="Times New Roman" w:eastAsiaTheme="minorHAnsi" w:hAnsi="Times New Roman" w:cstheme="minorBidi"/>
          <w:b/>
          <w:lang w:val="lt-LT"/>
        </w:rPr>
      </w:pPr>
      <w:r w:rsidRPr="0077635C">
        <w:rPr>
          <w:rFonts w:ascii="Times New Roman" w:hAnsi="Times New Roman"/>
          <w:lang w:val="lt-LT"/>
        </w:rPr>
        <w:t>Vakcina nuo erkinio encefalito (viso viruso, inaktyvuota)</w:t>
      </w:r>
    </w:p>
    <w:p w14:paraId="45005AE0" w14:textId="77777777" w:rsidR="00150DBF" w:rsidRPr="0077635C" w:rsidRDefault="00150DBF" w:rsidP="00150DBF">
      <w:pPr>
        <w:spacing w:after="0" w:line="240" w:lineRule="auto"/>
        <w:rPr>
          <w:rFonts w:ascii="Times New Roman" w:hAnsi="Times New Roman"/>
          <w:b/>
          <w:lang w:val="lt-LT"/>
        </w:rPr>
      </w:pPr>
    </w:p>
    <w:p w14:paraId="39AB2083"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Atidžiai perskaitykite visą pakuotės lapelį, prieš Jums arba Jūsų vaikui </w:t>
      </w:r>
      <w:r w:rsidRPr="009F04CE">
        <w:rPr>
          <w:rFonts w:ascii="Times New Roman" w:hAnsi="Times New Roman"/>
          <w:b/>
          <w:lang w:val="lt-LT"/>
        </w:rPr>
        <w:t>skiepijantis šia vakcina, nes jame pateikiama Jums arba Jūsų vaikui svarbi informacija.</w:t>
      </w:r>
    </w:p>
    <w:p w14:paraId="750B12F6"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Neišmeskite šio lapelio, nes vėl gali prireikti jį perskaityti.</w:t>
      </w:r>
    </w:p>
    <w:p w14:paraId="44E34B3F"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Jeigu kiltų daugiau klausimų, kreipkitės į gydytoją, vaistininką arba slaugytoją.</w:t>
      </w:r>
    </w:p>
    <w:p w14:paraId="5ECA8EAB"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Ši</w:t>
      </w:r>
      <w:r w:rsidRPr="009F04CE">
        <w:rPr>
          <w:rFonts w:ascii="Times New Roman" w:hAnsi="Times New Roman"/>
          <w:lang w:val="lt-LT"/>
        </w:rPr>
        <w:t xml:space="preserve"> vakcina skirta tik Jums arba Jūsų vaikui, todėl kitiems žmonėms jos</w:t>
      </w:r>
      <w:r w:rsidRPr="0077635C">
        <w:rPr>
          <w:rFonts w:ascii="Times New Roman" w:hAnsi="Times New Roman"/>
          <w:lang w:val="lt-LT"/>
        </w:rPr>
        <w:t xml:space="preserve"> duoti negalima. </w:t>
      </w:r>
    </w:p>
    <w:p w14:paraId="1BD02DB6" w14:textId="77777777" w:rsidR="00150DBF" w:rsidRPr="0077635C" w:rsidRDefault="00150DBF" w:rsidP="00150DBF">
      <w:pPr>
        <w:numPr>
          <w:ilvl w:val="0"/>
          <w:numId w:val="5"/>
        </w:numPr>
        <w:spacing w:after="0" w:line="240" w:lineRule="auto"/>
        <w:ind w:left="567" w:hanging="567"/>
        <w:rPr>
          <w:rFonts w:ascii="Times New Roman" w:eastAsiaTheme="minorHAnsi" w:hAnsi="Times New Roman" w:cstheme="minorBidi"/>
          <w:lang w:val="lt-LT"/>
        </w:rPr>
      </w:pPr>
      <w:r w:rsidRPr="0077635C">
        <w:rPr>
          <w:rFonts w:ascii="Times New Roman" w:hAnsi="Times New Roman"/>
          <w:lang w:val="lt-LT"/>
        </w:rPr>
        <w:t xml:space="preserve">Jeigu Jums arba Jūsų vaikui </w:t>
      </w:r>
      <w:r w:rsidRPr="009F04CE">
        <w:rPr>
          <w:rFonts w:ascii="Times New Roman" w:hAnsi="Times New Roman"/>
          <w:lang w:val="lt-LT"/>
        </w:rPr>
        <w:t xml:space="preserve">pasireiškė šalutinis poveikis (net jeigu jis šiame lapelyje nenurodytas), kreipkitės į gydytoją, vaistininką arba slaugytoją. </w:t>
      </w:r>
      <w:proofErr w:type="spellStart"/>
      <w:r w:rsidRPr="004D64F0">
        <w:rPr>
          <w:rFonts w:ascii="Times New Roman" w:hAnsi="Times New Roman"/>
        </w:rPr>
        <w:t>Žr</w:t>
      </w:r>
      <w:proofErr w:type="spellEnd"/>
      <w:r w:rsidRPr="004D64F0">
        <w:rPr>
          <w:rFonts w:ascii="Times New Roman" w:hAnsi="Times New Roman"/>
        </w:rPr>
        <w:t xml:space="preserve">. 4 </w:t>
      </w:r>
      <w:proofErr w:type="spellStart"/>
      <w:r w:rsidRPr="004D64F0">
        <w:rPr>
          <w:rFonts w:ascii="Times New Roman" w:hAnsi="Times New Roman"/>
        </w:rPr>
        <w:t>skyrių</w:t>
      </w:r>
      <w:proofErr w:type="spellEnd"/>
      <w:r w:rsidRPr="004D64F0">
        <w:rPr>
          <w:rFonts w:ascii="Times New Roman" w:hAnsi="Times New Roman"/>
        </w:rPr>
        <w:t>.</w:t>
      </w:r>
    </w:p>
    <w:p w14:paraId="1C764EB3" w14:textId="77777777" w:rsidR="00150DBF" w:rsidRPr="0077635C" w:rsidRDefault="00150DBF" w:rsidP="00150DBF">
      <w:pPr>
        <w:spacing w:after="0" w:line="240" w:lineRule="auto"/>
        <w:ind w:left="567" w:hanging="567"/>
        <w:rPr>
          <w:rFonts w:ascii="Times New Roman" w:hAnsi="Times New Roman"/>
          <w:lang w:val="lt-LT"/>
        </w:rPr>
      </w:pPr>
    </w:p>
    <w:p w14:paraId="01B5E99F"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Apie ką rašoma šiame lapelyje?</w:t>
      </w:r>
    </w:p>
    <w:p w14:paraId="3AD01BE7"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Kas yra TicoVac 0,5 ml ir kam ji vartojama</w:t>
      </w:r>
    </w:p>
    <w:p w14:paraId="5CCB4E07"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 xml:space="preserve">Kas žinotina prieš Jums arba Jūsų vaikui </w:t>
      </w:r>
      <w:r w:rsidRPr="005343D7">
        <w:rPr>
          <w:rFonts w:ascii="Times New Roman" w:hAnsi="Times New Roman"/>
          <w:lang w:val="lt-LT"/>
        </w:rPr>
        <w:t>vartojant TicoVac 0,5 </w:t>
      </w:r>
      <w:r w:rsidRPr="0077635C">
        <w:rPr>
          <w:rFonts w:ascii="Times New Roman" w:hAnsi="Times New Roman"/>
          <w:lang w:val="lt-LT"/>
        </w:rPr>
        <w:t>ml</w:t>
      </w:r>
    </w:p>
    <w:p w14:paraId="7E7D3C9A"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Kaip vartoti TicoVac 0,5 ml</w:t>
      </w:r>
    </w:p>
    <w:p w14:paraId="258AECE3"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Galimas šalutinis poveikis</w:t>
      </w:r>
    </w:p>
    <w:p w14:paraId="5DAE8D91"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Kaip laikyti TicoVac 0,5 ml</w:t>
      </w:r>
    </w:p>
    <w:p w14:paraId="0C79C9FF" w14:textId="77777777" w:rsidR="00150DBF" w:rsidRPr="0077635C" w:rsidRDefault="00150DBF" w:rsidP="00150DBF">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Pakuotės turinys ir kita informacija</w:t>
      </w:r>
    </w:p>
    <w:p w14:paraId="3746F8B4" w14:textId="77777777" w:rsidR="00150DBF" w:rsidRPr="0077635C" w:rsidRDefault="00150DBF" w:rsidP="00150DBF">
      <w:pPr>
        <w:spacing w:after="0" w:line="240" w:lineRule="auto"/>
        <w:rPr>
          <w:rFonts w:ascii="Times New Roman" w:hAnsi="Times New Roman"/>
          <w:lang w:val="lt-LT"/>
        </w:rPr>
      </w:pPr>
    </w:p>
    <w:p w14:paraId="38BFECA7"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1.</w:t>
      </w:r>
      <w:r w:rsidRPr="0077635C">
        <w:rPr>
          <w:rFonts w:ascii="Times New Roman" w:hAnsi="Times New Roman"/>
          <w:b/>
          <w:lang w:val="lt-LT"/>
        </w:rPr>
        <w:tab/>
        <w:t>Kas yra</w:t>
      </w:r>
      <w:r w:rsidRPr="005343D7">
        <w:rPr>
          <w:rFonts w:ascii="Times New Roman" w:hAnsi="Times New Roman"/>
          <w:b/>
          <w:lang w:val="lt-LT"/>
        </w:rPr>
        <w:t xml:space="preserve"> TicoVac 0,5 </w:t>
      </w:r>
      <w:r w:rsidRPr="0077635C">
        <w:rPr>
          <w:rFonts w:ascii="Times New Roman" w:hAnsi="Times New Roman"/>
          <w:b/>
          <w:lang w:val="lt-LT"/>
        </w:rPr>
        <w:t>ml ir kam ji vartojama</w:t>
      </w:r>
    </w:p>
    <w:p w14:paraId="35E6A5A6" w14:textId="77777777" w:rsidR="00150DBF" w:rsidRPr="005343D7" w:rsidRDefault="00150DBF" w:rsidP="00150DBF">
      <w:pPr>
        <w:spacing w:after="0" w:line="240" w:lineRule="auto"/>
        <w:rPr>
          <w:rFonts w:ascii="Times New Roman" w:hAnsi="Times New Roman"/>
          <w:lang w:val="lt-LT"/>
        </w:rPr>
      </w:pPr>
    </w:p>
    <w:p w14:paraId="6C6DA91E"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TicoVac 0,5</w:t>
      </w:r>
      <w:r w:rsidRPr="0077635C">
        <w:rPr>
          <w:rFonts w:ascii="Times New Roman" w:hAnsi="Times New Roman"/>
          <w:lang w:val="lt-LT"/>
        </w:rPr>
        <w:t> </w:t>
      </w:r>
      <w:r w:rsidRPr="005343D7">
        <w:rPr>
          <w:rFonts w:ascii="Times New Roman" w:hAnsi="Times New Roman"/>
          <w:lang w:val="lt-LT"/>
        </w:rPr>
        <w:t xml:space="preserve">ml yra vakcina, skirta apsisaugoti nuo ligos, kurią sukelia </w:t>
      </w:r>
      <w:r w:rsidRPr="005343D7">
        <w:rPr>
          <w:rFonts w:ascii="Times New Roman" w:hAnsi="Times New Roman"/>
          <w:i/>
          <w:lang w:val="lt-LT"/>
        </w:rPr>
        <w:t>erkinio encefalito (EE) virusai</w:t>
      </w:r>
      <w:r w:rsidRPr="005343D7">
        <w:rPr>
          <w:rFonts w:ascii="Times New Roman" w:hAnsi="Times New Roman"/>
          <w:lang w:val="lt-LT"/>
        </w:rPr>
        <w:t>. Ji tinka asmenims, kurie yra 16 metų amžiaus ir vyresni.</w:t>
      </w:r>
    </w:p>
    <w:p w14:paraId="45FDDF9B" w14:textId="77777777" w:rsidR="00150DBF" w:rsidRPr="005343D7" w:rsidRDefault="00150DBF" w:rsidP="00150DBF">
      <w:pPr>
        <w:spacing w:after="0" w:line="240" w:lineRule="auto"/>
        <w:rPr>
          <w:rFonts w:ascii="Times New Roman" w:hAnsi="Times New Roman"/>
          <w:lang w:val="lt-LT"/>
        </w:rPr>
      </w:pPr>
    </w:p>
    <w:p w14:paraId="377812F4"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w:t>
      </w:r>
      <w:r w:rsidRPr="005343D7">
        <w:rPr>
          <w:rFonts w:ascii="Times New Roman" w:hAnsi="Times New Roman"/>
          <w:lang w:val="lt-LT"/>
        </w:rPr>
        <w:tab/>
        <w:t>Vakcina skatina kūną kurti savo apsaugą - gaminti antikūnus, saugančius nuo šio viruso.</w:t>
      </w:r>
    </w:p>
    <w:p w14:paraId="147BE5B9" w14:textId="77777777" w:rsidR="00150DBF" w:rsidRPr="005343D7" w:rsidRDefault="00150DBF" w:rsidP="00150DBF">
      <w:pPr>
        <w:spacing w:after="0" w:line="240" w:lineRule="auto"/>
        <w:ind w:left="720" w:hanging="720"/>
        <w:rPr>
          <w:rFonts w:ascii="Times New Roman" w:hAnsi="Times New Roman"/>
          <w:lang w:val="lt-LT"/>
        </w:rPr>
      </w:pPr>
      <w:r w:rsidRPr="005343D7">
        <w:rPr>
          <w:rFonts w:ascii="Times New Roman" w:hAnsi="Times New Roman"/>
          <w:lang w:val="lt-LT"/>
        </w:rPr>
        <w:t>-</w:t>
      </w:r>
      <w:r w:rsidRPr="005343D7">
        <w:rPr>
          <w:rFonts w:ascii="Times New Roman" w:hAnsi="Times New Roman"/>
          <w:lang w:val="lt-LT"/>
        </w:rPr>
        <w:tab/>
        <w:t>Vakcina neapsaugo nuo kitų virusų ir bakterijų (kai kurie iš jų taip pat perduodami įsisiurbus erkei), kurie gali sukelti panašius simptomus.</w:t>
      </w:r>
    </w:p>
    <w:p w14:paraId="70289DD4" w14:textId="77777777" w:rsidR="00150DBF" w:rsidRPr="005343D7" w:rsidRDefault="00150DBF" w:rsidP="00150DBF">
      <w:pPr>
        <w:spacing w:after="0" w:line="240" w:lineRule="auto"/>
        <w:rPr>
          <w:rFonts w:ascii="Times New Roman" w:hAnsi="Times New Roman"/>
          <w:lang w:val="lt-LT"/>
        </w:rPr>
      </w:pPr>
    </w:p>
    <w:p w14:paraId="613BD3FC"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i/>
          <w:lang w:val="lt-LT"/>
        </w:rPr>
        <w:t>Erkinio encefalito virusas</w:t>
      </w:r>
      <w:r w:rsidRPr="005343D7">
        <w:rPr>
          <w:rFonts w:ascii="Times New Roman" w:hAnsi="Times New Roman"/>
          <w:lang w:val="lt-LT"/>
        </w:rPr>
        <w:t xml:space="preserve"> gali sukelti sunkias ir kartais gyvybei gresiančias galvos ir/arba stuburo smegenų ir jų dangalų infekcines ligas. Dažnai liga pasireiškia galvos skausmu ir karščiavimu. Kai kuriems žmonėms, pačiais sunkiausiais atvejais liga gali progresuoti iki sąmonės praradimo, komos ir mirties.</w:t>
      </w:r>
    </w:p>
    <w:p w14:paraId="4F40620F" w14:textId="77777777" w:rsidR="00150DBF" w:rsidRPr="005343D7" w:rsidRDefault="00150DBF" w:rsidP="00150DBF">
      <w:pPr>
        <w:spacing w:after="0" w:line="240" w:lineRule="auto"/>
        <w:rPr>
          <w:rFonts w:ascii="Times New Roman" w:hAnsi="Times New Roman"/>
          <w:lang w:val="lt-LT"/>
        </w:rPr>
      </w:pPr>
    </w:p>
    <w:p w14:paraId="73FEA86C" w14:textId="77777777" w:rsidR="00150DBF" w:rsidRPr="005343D7" w:rsidRDefault="00150DBF" w:rsidP="00150DBF">
      <w:pPr>
        <w:tabs>
          <w:tab w:val="left" w:pos="8640"/>
        </w:tabs>
        <w:spacing w:after="0" w:line="240" w:lineRule="auto"/>
        <w:rPr>
          <w:rFonts w:ascii="Times New Roman" w:hAnsi="Times New Roman"/>
          <w:lang w:val="it-IT"/>
        </w:rPr>
      </w:pPr>
      <w:r w:rsidRPr="005343D7">
        <w:rPr>
          <w:rFonts w:ascii="Times New Roman" w:hAnsi="Times New Roman"/>
          <w:lang w:val="it-IT"/>
        </w:rPr>
        <w:t>Žmogui virusą gali perduoti įsisiurbusi erkė. Daugelyje Europos šalių, taip pat centrinėje ir rytų Azijoje užsikrėtimo virusu pavojus per įsisiurbusias erkes yra labai didelis. Žmonėms, gyvenantiems arba vykstantiems atostogauti į šias pasaulio dalis, yra didžiausia rizika užsikrėsti erkiniu encefalitu. Ne visuomet erkės ryškiai matomos ant odos, todėl erkės įsisiurbimas gali būti nepastebėtas.</w:t>
      </w:r>
    </w:p>
    <w:p w14:paraId="0B90224F" w14:textId="77777777" w:rsidR="00150DBF" w:rsidRPr="005343D7" w:rsidRDefault="00150DBF" w:rsidP="00150DBF">
      <w:pPr>
        <w:spacing w:after="0" w:line="240" w:lineRule="auto"/>
        <w:rPr>
          <w:rFonts w:ascii="Times New Roman" w:hAnsi="Times New Roman"/>
          <w:lang w:val="it-IT"/>
        </w:rPr>
      </w:pPr>
    </w:p>
    <w:p w14:paraId="3380F9E8" w14:textId="77777777" w:rsidR="00150DBF" w:rsidRPr="005343D7" w:rsidRDefault="00150DBF" w:rsidP="00150DBF">
      <w:pPr>
        <w:spacing w:after="0" w:line="240" w:lineRule="auto"/>
        <w:ind w:left="540" w:hanging="540"/>
        <w:rPr>
          <w:rFonts w:ascii="Times New Roman" w:hAnsi="Times New Roman"/>
          <w:lang w:val="it-IT"/>
        </w:rPr>
      </w:pPr>
      <w:r w:rsidRPr="005343D7">
        <w:rPr>
          <w:rFonts w:ascii="Times New Roman" w:hAnsi="Times New Roman"/>
          <w:lang w:val="it-IT"/>
        </w:rPr>
        <w:t>-</w:t>
      </w:r>
      <w:r w:rsidRPr="005343D7">
        <w:rPr>
          <w:rFonts w:ascii="Times New Roman" w:hAnsi="Times New Roman"/>
          <w:lang w:val="it-IT"/>
        </w:rPr>
        <w:tab/>
        <w:t xml:space="preserve">Kaip ir skiepijimo kitomis vakcinomis atvejais, </w:t>
      </w:r>
      <w:r w:rsidRPr="0077635C">
        <w:rPr>
          <w:rFonts w:ascii="Times New Roman" w:hAnsi="Times New Roman"/>
          <w:lang w:val="lt-LT"/>
        </w:rPr>
        <w:t>ši vakcina</w:t>
      </w:r>
      <w:r w:rsidRPr="005343D7">
        <w:rPr>
          <w:rFonts w:ascii="Times New Roman" w:hAnsi="Times New Roman"/>
          <w:lang w:val="it-IT"/>
        </w:rPr>
        <w:t xml:space="preserve"> negali visų paskiepytųjų visiškai apsaugoti nuo infekcijos.</w:t>
      </w:r>
    </w:p>
    <w:p w14:paraId="75FFFE83" w14:textId="77777777" w:rsidR="00150DBF" w:rsidRPr="005343D7" w:rsidRDefault="00150DBF" w:rsidP="00150DBF">
      <w:pPr>
        <w:numPr>
          <w:ilvl w:val="0"/>
          <w:numId w:val="5"/>
        </w:numPr>
        <w:spacing w:after="0" w:line="240" w:lineRule="auto"/>
        <w:ind w:left="540" w:hanging="540"/>
        <w:rPr>
          <w:rFonts w:ascii="Times New Roman" w:hAnsi="Times New Roman"/>
          <w:lang w:val="it-IT"/>
        </w:rPr>
      </w:pPr>
      <w:r w:rsidRPr="005343D7">
        <w:rPr>
          <w:rFonts w:ascii="Times New Roman" w:hAnsi="Times New Roman"/>
          <w:lang w:val="it-IT"/>
        </w:rPr>
        <w:t xml:space="preserve">Nėra tikėtina, kad viena dozė galėtų Jus </w:t>
      </w:r>
      <w:r w:rsidRPr="0077635C">
        <w:rPr>
          <w:rFonts w:ascii="Times New Roman" w:hAnsi="Times New Roman"/>
          <w:lang w:val="lt-LT"/>
        </w:rPr>
        <w:t xml:space="preserve">arba Jūsų vaiką </w:t>
      </w:r>
      <w:r w:rsidRPr="005343D7">
        <w:rPr>
          <w:rFonts w:ascii="Times New Roman" w:hAnsi="Times New Roman"/>
          <w:lang w:val="it-IT"/>
        </w:rPr>
        <w:t xml:space="preserve">apsaugoti nuo infekcijos. Jums </w:t>
      </w:r>
      <w:r w:rsidRPr="0077635C">
        <w:rPr>
          <w:rFonts w:ascii="Times New Roman" w:hAnsi="Times New Roman"/>
          <w:lang w:val="lt-LT"/>
        </w:rPr>
        <w:t xml:space="preserve">arba Jūsų vaikui </w:t>
      </w:r>
      <w:r w:rsidRPr="005343D7">
        <w:rPr>
          <w:rFonts w:ascii="Times New Roman" w:hAnsi="Times New Roman"/>
          <w:lang w:val="it-IT"/>
        </w:rPr>
        <w:t>reikės 3 dozių (daugiau informacijos žiūrėti 3 skyriuje), kad įgytumėte optimalią apsaugą.</w:t>
      </w:r>
    </w:p>
    <w:p w14:paraId="78D3E17F" w14:textId="77777777" w:rsidR="00150DBF" w:rsidRPr="005343D7" w:rsidRDefault="00150DBF" w:rsidP="00150DBF">
      <w:pPr>
        <w:numPr>
          <w:ilvl w:val="0"/>
          <w:numId w:val="5"/>
        </w:numPr>
        <w:spacing w:after="0" w:line="240" w:lineRule="auto"/>
        <w:ind w:left="540" w:hanging="540"/>
        <w:rPr>
          <w:rFonts w:ascii="Times New Roman" w:hAnsi="Times New Roman"/>
          <w:lang w:val="it-IT"/>
        </w:rPr>
      </w:pPr>
      <w:r w:rsidRPr="005343D7">
        <w:rPr>
          <w:rFonts w:ascii="Times New Roman" w:hAnsi="Times New Roman"/>
          <w:lang w:val="it-IT"/>
        </w:rPr>
        <w:t>Apsauga nesusidaro visam gyvenimui. Būtina reguliariai paskiepyti palaikomosiomis dozėmis (daugiau informacijos žr. 3 skyriuje).</w:t>
      </w:r>
    </w:p>
    <w:p w14:paraId="737EB35A" w14:textId="77777777" w:rsidR="00150DBF" w:rsidRPr="005343D7" w:rsidRDefault="00150DBF" w:rsidP="00150DBF">
      <w:pPr>
        <w:numPr>
          <w:ilvl w:val="0"/>
          <w:numId w:val="5"/>
        </w:numPr>
        <w:spacing w:after="0" w:line="240" w:lineRule="auto"/>
        <w:ind w:left="540" w:hanging="540"/>
        <w:rPr>
          <w:rFonts w:ascii="Times New Roman" w:hAnsi="Times New Roman"/>
          <w:lang w:val="it-IT"/>
        </w:rPr>
      </w:pPr>
      <w:r w:rsidRPr="005343D7">
        <w:rPr>
          <w:rFonts w:ascii="Times New Roman" w:hAnsi="Times New Roman"/>
          <w:lang w:val="it-IT"/>
        </w:rPr>
        <w:t>Nėra duomenų apie poekspozicinę profilaktiką (tai yra, skiepijimą po erkės įsisiurbimo).</w:t>
      </w:r>
    </w:p>
    <w:p w14:paraId="5EB38B64" w14:textId="77777777" w:rsidR="00150DBF" w:rsidRPr="0077635C" w:rsidRDefault="00150DBF" w:rsidP="00150DBF">
      <w:pPr>
        <w:spacing w:after="0" w:line="240" w:lineRule="auto"/>
        <w:ind w:left="567" w:hanging="567"/>
        <w:rPr>
          <w:rFonts w:ascii="Times New Roman" w:hAnsi="Times New Roman"/>
          <w:lang w:val="lt-LT"/>
        </w:rPr>
      </w:pPr>
    </w:p>
    <w:p w14:paraId="28F7535F" w14:textId="77777777" w:rsidR="00150DBF" w:rsidRPr="0077635C" w:rsidRDefault="00150DBF" w:rsidP="00150DBF">
      <w:pPr>
        <w:spacing w:after="0" w:line="240" w:lineRule="auto"/>
        <w:ind w:left="567" w:hanging="567"/>
        <w:rPr>
          <w:rFonts w:ascii="Times New Roman" w:hAnsi="Times New Roman"/>
          <w:b/>
          <w:lang w:val="lt-LT"/>
        </w:rPr>
      </w:pPr>
    </w:p>
    <w:p w14:paraId="33462766" w14:textId="77777777" w:rsidR="00150DBF" w:rsidRPr="0077635C" w:rsidRDefault="00150DBF" w:rsidP="00150DBF">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lang w:val="lt-LT"/>
        </w:rPr>
        <w:t>2.</w:t>
      </w:r>
      <w:r w:rsidRPr="0077635C">
        <w:rPr>
          <w:rFonts w:ascii="Times New Roman" w:hAnsi="Times New Roman"/>
          <w:b/>
          <w:lang w:val="lt-LT"/>
        </w:rPr>
        <w:tab/>
        <w:t xml:space="preserve">Kas žinotina prieš </w:t>
      </w:r>
      <w:r w:rsidRPr="005343D7">
        <w:rPr>
          <w:rFonts w:ascii="Times New Roman" w:hAnsi="Times New Roman"/>
          <w:b/>
          <w:lang w:val="lt-LT"/>
        </w:rPr>
        <w:t>Jums arba Jūsų vaikui vartojant TicoVac 0,5 ml</w:t>
      </w:r>
    </w:p>
    <w:p w14:paraId="25623D43" w14:textId="77777777" w:rsidR="00150DBF" w:rsidRPr="0077635C" w:rsidRDefault="00150DBF" w:rsidP="00150DBF">
      <w:pPr>
        <w:spacing w:after="0" w:line="240" w:lineRule="auto"/>
        <w:ind w:left="567" w:hanging="567"/>
        <w:rPr>
          <w:rFonts w:ascii="Times New Roman" w:hAnsi="Times New Roman"/>
          <w:lang w:val="lt-LT"/>
        </w:rPr>
      </w:pPr>
    </w:p>
    <w:p w14:paraId="44D4F893" w14:textId="77777777" w:rsidR="00150DBF" w:rsidRPr="0077635C" w:rsidRDefault="00150DBF" w:rsidP="00150DBF">
      <w:pPr>
        <w:spacing w:after="0" w:line="240" w:lineRule="auto"/>
        <w:ind w:left="567" w:hanging="567"/>
        <w:rPr>
          <w:rFonts w:ascii="Times New Roman" w:eastAsiaTheme="minorHAnsi" w:hAnsi="Times New Roman" w:cstheme="minorBidi"/>
          <w:caps/>
          <w:lang w:val="lt-LT"/>
        </w:rPr>
      </w:pPr>
      <w:r w:rsidRPr="0077635C">
        <w:rPr>
          <w:rFonts w:ascii="Times New Roman" w:hAnsi="Times New Roman"/>
          <w:b/>
          <w:lang w:val="lt-LT"/>
        </w:rPr>
        <w:t>TicoVac 0,</w:t>
      </w:r>
      <w:r w:rsidRPr="003C79AD">
        <w:rPr>
          <w:rFonts w:ascii="Times New Roman" w:hAnsi="Times New Roman"/>
          <w:b/>
        </w:rPr>
        <w:t xml:space="preserve">5 ml </w:t>
      </w:r>
      <w:proofErr w:type="spellStart"/>
      <w:r w:rsidRPr="003C79AD">
        <w:rPr>
          <w:rFonts w:ascii="Times New Roman" w:hAnsi="Times New Roman"/>
          <w:b/>
        </w:rPr>
        <w:t>vartoti</w:t>
      </w:r>
      <w:proofErr w:type="spellEnd"/>
      <w:r w:rsidRPr="003C79AD">
        <w:rPr>
          <w:rFonts w:ascii="Times New Roman" w:hAnsi="Times New Roman"/>
          <w:b/>
        </w:rPr>
        <w:t xml:space="preserve"> </w:t>
      </w:r>
      <w:proofErr w:type="spellStart"/>
      <w:r w:rsidRPr="003C79AD">
        <w:rPr>
          <w:rFonts w:ascii="Times New Roman" w:hAnsi="Times New Roman"/>
          <w:b/>
        </w:rPr>
        <w:t>negalima</w:t>
      </w:r>
      <w:proofErr w:type="spellEnd"/>
      <w:r w:rsidRPr="0077635C">
        <w:rPr>
          <w:rFonts w:ascii="Times New Roman" w:hAnsi="Times New Roman"/>
          <w:lang w:val="lt-LT"/>
        </w:rPr>
        <w:t>:</w:t>
      </w:r>
    </w:p>
    <w:p w14:paraId="3950F2F3"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lastRenderedPageBreak/>
        <w:t xml:space="preserve">Jeigu Jums arba Jūsų vaikui </w:t>
      </w:r>
      <w:r w:rsidRPr="009F04CE">
        <w:rPr>
          <w:rFonts w:ascii="Times New Roman" w:hAnsi="Times New Roman"/>
          <w:lang w:val="lt-LT"/>
        </w:rPr>
        <w:t>yra alergija veikliajai, bet kuriai pagalbinei medžiagai (jos išvardytos 6 skyriuje), formaldehidui arba protamino sulfatui (medžiagoms, kurios naudojamos gamybos procese) arba antibiotikams neomicinui ir gentamicinui. Pavyzdžiui, jeigu Jums arba Jūsų vaikui atsirado odos išbėrimas, veido ir gerklės patinimas, apsunko kvėpavimas, liežuvio arba lūpų spalva įgavo melsvą atspalvį, sumažėjo kraujospūdis ir išsivystė kolapsas.</w:t>
      </w:r>
    </w:p>
    <w:p w14:paraId="71851C0E"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 xml:space="preserve">Jeigu Jūs arba Jūsų vaikas </w:t>
      </w:r>
      <w:r w:rsidRPr="009F04CE">
        <w:rPr>
          <w:rFonts w:ascii="Times New Roman" w:hAnsi="Times New Roman"/>
          <w:lang w:val="lt-LT"/>
        </w:rPr>
        <w:t>esate kada nors patyręs sunkią alerginę reakciją suvalgęs kiaušinio arba vištienos.</w:t>
      </w:r>
    </w:p>
    <w:p w14:paraId="1A9245BE"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bookmarkStart w:id="1" w:name="OLE_LINK2"/>
      <w:bookmarkStart w:id="2" w:name="OLE_LINK1"/>
      <w:r w:rsidRPr="0077635C">
        <w:rPr>
          <w:rFonts w:ascii="Times New Roman" w:hAnsi="Times New Roman"/>
          <w:lang w:val="lt-LT"/>
        </w:rPr>
        <w:t xml:space="preserve">Jeigu Jūs arba Jūsų vaikas </w:t>
      </w:r>
      <w:r w:rsidRPr="009F04CE">
        <w:rPr>
          <w:rFonts w:ascii="Times New Roman" w:hAnsi="Times New Roman"/>
          <w:lang w:val="lt-LT"/>
        </w:rPr>
        <w:t>sergate ūmine liga su karščiavimu arba be jo, jums arba Jūsų vaikui gali prireikti atidėti skiepijimą TicoVac 0,5 </w:t>
      </w:r>
      <w:r w:rsidRPr="0077635C">
        <w:rPr>
          <w:rFonts w:ascii="Times New Roman" w:hAnsi="Times New Roman"/>
          <w:lang w:val="lt-LT"/>
        </w:rPr>
        <w:t xml:space="preserve">ml. Gydytojas gali paprašyti </w:t>
      </w:r>
      <w:r w:rsidRPr="009F04CE">
        <w:rPr>
          <w:rFonts w:ascii="Times New Roman" w:hAnsi="Times New Roman"/>
          <w:lang w:val="lt-LT"/>
        </w:rPr>
        <w:t xml:space="preserve">Jūsų arba Jūsų vaiko palaukti, kol Jūsų arba Jūsų vaiko savijauta pagerės. </w:t>
      </w:r>
    </w:p>
    <w:p w14:paraId="788A38DA" w14:textId="77777777" w:rsidR="00150DBF" w:rsidRPr="0077635C" w:rsidRDefault="00150DBF" w:rsidP="00150DBF">
      <w:pPr>
        <w:spacing w:after="0" w:line="240" w:lineRule="auto"/>
        <w:rPr>
          <w:rFonts w:ascii="Times New Roman" w:hAnsi="Times New Roman"/>
          <w:lang w:val="lt-LT"/>
        </w:rPr>
      </w:pPr>
    </w:p>
    <w:bookmarkEnd w:id="1"/>
    <w:bookmarkEnd w:id="2"/>
    <w:p w14:paraId="69B3F130"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Įspėjimai ir atsargumo priemonės</w:t>
      </w:r>
    </w:p>
    <w:p w14:paraId="3738B127" w14:textId="77777777" w:rsidR="00150DBF" w:rsidRPr="0077635C" w:rsidRDefault="00150DBF" w:rsidP="00150DBF">
      <w:pPr>
        <w:spacing w:after="0" w:line="240" w:lineRule="auto"/>
        <w:rPr>
          <w:rFonts w:ascii="Times New Roman" w:hAnsi="Times New Roman"/>
          <w:lang w:val="lt-LT"/>
        </w:rPr>
      </w:pPr>
    </w:p>
    <w:p w14:paraId="14F10288" w14:textId="77777777" w:rsidR="00150DBF" w:rsidRPr="0077635C" w:rsidRDefault="00150DBF" w:rsidP="00150DBF">
      <w:pPr>
        <w:spacing w:after="0" w:line="240" w:lineRule="auto"/>
        <w:ind w:left="567" w:hanging="567"/>
        <w:rPr>
          <w:rFonts w:ascii="Times New Roman" w:eastAsiaTheme="minorHAnsi" w:hAnsi="Times New Roman" w:cstheme="minorBidi"/>
          <w:lang w:val="lt-LT"/>
        </w:rPr>
      </w:pPr>
      <w:r w:rsidRPr="0077635C">
        <w:rPr>
          <w:rFonts w:ascii="Times New Roman" w:hAnsi="Times New Roman"/>
          <w:lang w:val="lt-LT"/>
        </w:rPr>
        <w:t>Būtinai pasakykite gydytojui, vaistininkui arba slaugytojui</w:t>
      </w:r>
      <w:r w:rsidRPr="009F04CE">
        <w:rPr>
          <w:rFonts w:ascii="Times New Roman" w:hAnsi="Times New Roman"/>
          <w:lang w:val="lt-LT"/>
        </w:rPr>
        <w:t xml:space="preserve"> prieš Jus arba Jūsų vaiką paskiepijant:</w:t>
      </w:r>
    </w:p>
    <w:p w14:paraId="7CFADB51" w14:textId="77777777" w:rsidR="00150DBF" w:rsidRPr="0077635C" w:rsidRDefault="00150DBF" w:rsidP="00150DBF">
      <w:pPr>
        <w:spacing w:after="0" w:line="240" w:lineRule="auto"/>
        <w:ind w:left="567" w:hanging="567"/>
        <w:rPr>
          <w:rFonts w:ascii="Times New Roman" w:hAnsi="Times New Roman"/>
          <w:lang w:val="lt-LT"/>
        </w:rPr>
      </w:pPr>
    </w:p>
    <w:p w14:paraId="3EBCB04E" w14:textId="77777777" w:rsidR="00150DBF" w:rsidRPr="0077635C" w:rsidRDefault="00150DBF" w:rsidP="0077635C">
      <w:pPr>
        <w:pStyle w:val="Sraopastraipa"/>
        <w:numPr>
          <w:ilvl w:val="0"/>
          <w:numId w:val="7"/>
        </w:numPr>
        <w:spacing w:after="0" w:line="240" w:lineRule="auto"/>
        <w:rPr>
          <w:rFonts w:ascii="Times New Roman" w:hAnsi="Times New Roman"/>
          <w:caps/>
          <w:lang w:val="lt-LT"/>
        </w:rPr>
      </w:pPr>
      <w:r w:rsidRPr="0077635C">
        <w:rPr>
          <w:rFonts w:ascii="Times New Roman" w:hAnsi="Times New Roman"/>
          <w:lang w:val="lt-LT"/>
        </w:rPr>
        <w:t>Jeigu sergama kraujavimo sutrikimu arba lengvai atsiranda kraujosruvų,</w:t>
      </w:r>
    </w:p>
    <w:p w14:paraId="67C4802B"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serga</w:t>
      </w:r>
      <w:r w:rsidRPr="005343D7">
        <w:rPr>
          <w:rFonts w:ascii="Times New Roman" w:hAnsi="Times New Roman"/>
          <w:lang w:val="lt-LT"/>
        </w:rPr>
        <w:t>ma autoimunine liga (pavyzdžiui, reumatoidiniu artritu arba išsėtine skleroze),</w:t>
      </w:r>
    </w:p>
    <w:p w14:paraId="7875D7AC"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 xml:space="preserve">Jeigu imuninė sistema nusilpusi (Jūsų arba Jūsų vaiko </w:t>
      </w:r>
      <w:r w:rsidRPr="005343D7">
        <w:rPr>
          <w:rFonts w:ascii="Times New Roman" w:hAnsi="Times New Roman"/>
          <w:lang w:val="lt-LT"/>
        </w:rPr>
        <w:t>organizmas neatsparus infekcijoms),</w:t>
      </w:r>
    </w:p>
    <w:p w14:paraId="5BDFCA75"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kūne pasigamina nepakankamai antikūnų,</w:t>
      </w:r>
    </w:p>
    <w:p w14:paraId="3366D6C7"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vartojami</w:t>
      </w:r>
      <w:r w:rsidRPr="005343D7">
        <w:rPr>
          <w:rFonts w:ascii="Times New Roman" w:hAnsi="Times New Roman"/>
          <w:lang w:val="lt-LT"/>
        </w:rPr>
        <w:t xml:space="preserve"> bet kokie</w:t>
      </w:r>
      <w:r w:rsidRPr="0077635C">
        <w:rPr>
          <w:rFonts w:ascii="Times New Roman" w:hAnsi="Times New Roman"/>
          <w:lang w:val="lt-LT"/>
        </w:rPr>
        <w:t xml:space="preserve"> priešvėžin</w:t>
      </w:r>
      <w:r w:rsidRPr="005343D7">
        <w:rPr>
          <w:rFonts w:ascii="Times New Roman" w:hAnsi="Times New Roman"/>
          <w:lang w:val="lt-LT"/>
        </w:rPr>
        <w:t>i</w:t>
      </w:r>
      <w:r w:rsidRPr="0077635C">
        <w:rPr>
          <w:rFonts w:ascii="Times New Roman" w:hAnsi="Times New Roman"/>
          <w:lang w:val="lt-LT"/>
        </w:rPr>
        <w:t>ai</w:t>
      </w:r>
      <w:r w:rsidRPr="005343D7">
        <w:rPr>
          <w:rFonts w:ascii="Times New Roman" w:hAnsi="Times New Roman"/>
          <w:lang w:val="lt-LT"/>
        </w:rPr>
        <w:t xml:space="preserve"> vaistai,</w:t>
      </w:r>
    </w:p>
    <w:p w14:paraId="0B4A55D4"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vartojami</w:t>
      </w:r>
      <w:r w:rsidRPr="005343D7">
        <w:rPr>
          <w:rFonts w:ascii="Times New Roman" w:hAnsi="Times New Roman"/>
          <w:lang w:val="lt-LT"/>
        </w:rPr>
        <w:t xml:space="preserve"> vaistai, vadinami</w:t>
      </w:r>
      <w:r w:rsidRPr="0077635C">
        <w:rPr>
          <w:rFonts w:ascii="Times New Roman" w:hAnsi="Times New Roman"/>
          <w:lang w:val="lt-LT"/>
        </w:rPr>
        <w:t xml:space="preserve"> kortikosteroidais (kurie skiriami uždegimui mažinti),</w:t>
      </w:r>
    </w:p>
    <w:p w14:paraId="3DCB6F12" w14:textId="77777777" w:rsidR="00150DBF" w:rsidRPr="0077635C" w:rsidRDefault="00150DBF" w:rsidP="00150DBF">
      <w:pPr>
        <w:numPr>
          <w:ilvl w:val="0"/>
          <w:numId w:val="7"/>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sergama</w:t>
      </w:r>
      <w:r w:rsidRPr="005343D7">
        <w:rPr>
          <w:rFonts w:ascii="Times New Roman" w:hAnsi="Times New Roman"/>
          <w:lang w:val="lt-LT"/>
        </w:rPr>
        <w:t xml:space="preserve"> kokia nors smegenų liga,</w:t>
      </w:r>
    </w:p>
    <w:p w14:paraId="4070E333" w14:textId="77777777" w:rsidR="00150DBF" w:rsidRPr="005343D7" w:rsidRDefault="00150DBF" w:rsidP="00150DBF">
      <w:pPr>
        <w:numPr>
          <w:ilvl w:val="0"/>
          <w:numId w:val="7"/>
        </w:numPr>
        <w:spacing w:after="0" w:line="240" w:lineRule="auto"/>
        <w:rPr>
          <w:rFonts w:ascii="Times New Roman" w:hAnsi="Times New Roman"/>
          <w:lang w:val="lt-LT"/>
        </w:rPr>
      </w:pPr>
      <w:r w:rsidRPr="005343D7">
        <w:rPr>
          <w:rFonts w:ascii="Times New Roman" w:hAnsi="Times New Roman"/>
          <w:lang w:val="lt-LT"/>
        </w:rPr>
        <w:t xml:space="preserve">Jeigu </w:t>
      </w:r>
      <w:r w:rsidRPr="0077635C">
        <w:rPr>
          <w:rFonts w:ascii="Times New Roman" w:hAnsi="Times New Roman"/>
          <w:lang w:val="lt-LT"/>
        </w:rPr>
        <w:t xml:space="preserve">yra </w:t>
      </w:r>
      <w:r w:rsidRPr="005343D7">
        <w:rPr>
          <w:rFonts w:ascii="Times New Roman" w:hAnsi="Times New Roman"/>
          <w:lang w:val="lt-LT"/>
        </w:rPr>
        <w:t>neurologinių sutrikimų arba būna traukulių.</w:t>
      </w:r>
    </w:p>
    <w:p w14:paraId="45C8F751" w14:textId="77777777" w:rsidR="00150DBF" w:rsidRPr="0077635C" w:rsidRDefault="00150DBF" w:rsidP="00150DBF">
      <w:pPr>
        <w:spacing w:after="0" w:line="240" w:lineRule="auto"/>
        <w:rPr>
          <w:rFonts w:ascii="Times New Roman" w:hAnsi="Times New Roman"/>
          <w:lang w:val="lt-LT"/>
        </w:rPr>
      </w:pPr>
    </w:p>
    <w:p w14:paraId="49C4A575" w14:textId="77777777" w:rsidR="00150DBF" w:rsidRPr="0077635C" w:rsidRDefault="00150DBF" w:rsidP="00150DBF">
      <w:pPr>
        <w:spacing w:after="0" w:line="240" w:lineRule="auto"/>
        <w:rPr>
          <w:rFonts w:ascii="Times New Roman" w:eastAsiaTheme="minorHAnsi" w:hAnsi="Times New Roman" w:cstheme="minorBidi"/>
          <w:caps/>
          <w:lang w:val="lt-LT"/>
        </w:rPr>
      </w:pPr>
      <w:r w:rsidRPr="0077635C">
        <w:rPr>
          <w:rFonts w:ascii="Times New Roman" w:hAnsi="Times New Roman"/>
          <w:lang w:val="lt-LT"/>
        </w:rPr>
        <w:t xml:space="preserve">Jeigu yra bet kuri iš aukščiau nurodytų aplinkybių, vakcina gali Jums arba Jūsų vaikui </w:t>
      </w:r>
      <w:r w:rsidRPr="009F04CE">
        <w:rPr>
          <w:rFonts w:ascii="Times New Roman" w:hAnsi="Times New Roman"/>
          <w:lang w:val="lt-LT"/>
        </w:rPr>
        <w:t xml:space="preserve">netikti. Priešingu atveju gydytojas gali Jus arba Jūsų vaiką paskiepyti. Po vakcinacijos gydytojas gali paskirti kraujo tyrimą, kad nustatytų, ar vakcinos poveikis pakankamas.   </w:t>
      </w:r>
    </w:p>
    <w:p w14:paraId="180C5AD7" w14:textId="77777777" w:rsidR="00150DBF" w:rsidRPr="0077635C" w:rsidRDefault="00150DBF" w:rsidP="00150DBF">
      <w:pPr>
        <w:numPr>
          <w:ilvl w:val="12"/>
          <w:numId w:val="0"/>
        </w:numPr>
        <w:spacing w:after="0" w:line="240" w:lineRule="auto"/>
        <w:ind w:left="567" w:hanging="567"/>
        <w:rPr>
          <w:rFonts w:ascii="Times New Roman" w:hAnsi="Times New Roman"/>
          <w:lang w:val="lt-LT"/>
        </w:rPr>
      </w:pPr>
    </w:p>
    <w:p w14:paraId="2D059BB6"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Kiti vaistai ir TicoVac 0,5 ml</w:t>
      </w:r>
    </w:p>
    <w:p w14:paraId="4B335209" w14:textId="77777777" w:rsidR="00150DBF" w:rsidRPr="0077635C" w:rsidRDefault="00150DBF" w:rsidP="00150DBF">
      <w:pPr>
        <w:spacing w:after="0" w:line="240" w:lineRule="auto"/>
        <w:rPr>
          <w:rFonts w:ascii="Times New Roman" w:hAnsi="Times New Roman"/>
          <w:lang w:val="lt-LT"/>
        </w:rPr>
      </w:pPr>
    </w:p>
    <w:p w14:paraId="0ADEF09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Jeigu Jūs arba Jūsų vaikas </w:t>
      </w:r>
      <w:r w:rsidRPr="009F04CE">
        <w:rPr>
          <w:rFonts w:ascii="Times New Roman" w:hAnsi="Times New Roman"/>
          <w:lang w:val="lt-LT"/>
        </w:rPr>
        <w:t>vartojate arba neseniai vartojote kitų vaistų, įskaitant įsigytus be recepto, pasakykite gydytojui,</w:t>
      </w:r>
      <w:r w:rsidRPr="0077635C">
        <w:rPr>
          <w:rFonts w:ascii="Times New Roman" w:hAnsi="Times New Roman"/>
          <w:lang w:val="lt-LT"/>
        </w:rPr>
        <w:t xml:space="preserve"> vaistininkui</w:t>
      </w:r>
      <w:r w:rsidRPr="009F04CE">
        <w:rPr>
          <w:rFonts w:ascii="Times New Roman" w:hAnsi="Times New Roman"/>
          <w:lang w:val="lt-LT"/>
        </w:rPr>
        <w:t xml:space="preserve"> arba slaugytojui. Jūsų gydytojas pasakys, ar galite Jūs arba Jūsų vaikas skiepytis TicoVac 0,5 </w:t>
      </w:r>
      <w:r w:rsidRPr="0077635C">
        <w:rPr>
          <w:rFonts w:ascii="Times New Roman" w:hAnsi="Times New Roman"/>
          <w:lang w:val="lt-LT"/>
        </w:rPr>
        <w:t xml:space="preserve">ml vaistų vartojimo metu, ar galima tuo pat metu skiepytis kitomis injekuojamomis vakcinomis. Jei Jus </w:t>
      </w:r>
      <w:r w:rsidRPr="009F04CE">
        <w:rPr>
          <w:rFonts w:ascii="Times New Roman" w:hAnsi="Times New Roman"/>
          <w:lang w:val="lt-LT"/>
        </w:rPr>
        <w:t>arba Jūsų vaiką neseniai paskiepijo kita vakcina, Jūsų gydytojas nuspręs, kada ir į kokią vietą galima suleisti TicoVac 0,5 </w:t>
      </w:r>
      <w:r w:rsidRPr="0077635C">
        <w:rPr>
          <w:rFonts w:ascii="Times New Roman" w:hAnsi="Times New Roman"/>
          <w:lang w:val="lt-LT"/>
        </w:rPr>
        <w:t>ml vakci</w:t>
      </w:r>
      <w:r w:rsidRPr="009F04CE">
        <w:rPr>
          <w:rFonts w:ascii="Times New Roman" w:hAnsi="Times New Roman"/>
          <w:lang w:val="lt-LT"/>
        </w:rPr>
        <w:t>ną.</w:t>
      </w:r>
    </w:p>
    <w:p w14:paraId="25C0E271" w14:textId="77777777" w:rsidR="00150DBF" w:rsidRPr="0077635C" w:rsidRDefault="00150DBF" w:rsidP="00150DBF">
      <w:pPr>
        <w:spacing w:after="0" w:line="240" w:lineRule="auto"/>
        <w:rPr>
          <w:rFonts w:ascii="Times New Roman" w:hAnsi="Times New Roman"/>
          <w:lang w:val="lt-LT"/>
        </w:rPr>
      </w:pPr>
    </w:p>
    <w:p w14:paraId="73BBE01D"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TicoVac 0,5 ml gali</w:t>
      </w:r>
      <w:r w:rsidRPr="009F04CE">
        <w:rPr>
          <w:rFonts w:ascii="Times New Roman" w:hAnsi="Times New Roman"/>
          <w:lang w:val="lt-LT"/>
        </w:rPr>
        <w:t xml:space="preserve"> neteikti visiškos apsaugos Jums arba Jūsų vaikui, jeigu Jūs arba Jūsų vaikas gydomi</w:t>
      </w:r>
      <w:r w:rsidRPr="0077635C">
        <w:rPr>
          <w:rFonts w:ascii="Times New Roman" w:hAnsi="Times New Roman"/>
          <w:lang w:val="lt-LT"/>
        </w:rPr>
        <w:t xml:space="preserve"> imuniteto slopinamaisiais vaistais (gaunate imunosupresinį gydymą).</w:t>
      </w:r>
    </w:p>
    <w:p w14:paraId="0991BB4A" w14:textId="77777777" w:rsidR="00150DBF" w:rsidRPr="0077635C" w:rsidRDefault="00150DBF" w:rsidP="00150DBF">
      <w:pPr>
        <w:spacing w:after="0" w:line="240" w:lineRule="auto"/>
        <w:rPr>
          <w:rFonts w:ascii="Times New Roman" w:hAnsi="Times New Roman"/>
          <w:lang w:val="lt-LT"/>
        </w:rPr>
      </w:pPr>
    </w:p>
    <w:p w14:paraId="36CAB80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Pasakykite gydytojui, jei Jūs arba Jūsų vaikas</w:t>
      </w:r>
      <w:r w:rsidRPr="009F04CE">
        <w:rPr>
          <w:rFonts w:ascii="Times New Roman" w:hAnsi="Times New Roman"/>
          <w:lang w:val="lt-LT"/>
        </w:rPr>
        <w:t xml:space="preserve"> paskiepyti</w:t>
      </w:r>
      <w:r w:rsidRPr="0077635C">
        <w:rPr>
          <w:rFonts w:ascii="Times New Roman" w:hAnsi="Times New Roman"/>
          <w:lang w:val="lt-LT"/>
        </w:rPr>
        <w:t xml:space="preserve"> nuo Geltonosios karš</w:t>
      </w:r>
      <w:r w:rsidRPr="009F04CE">
        <w:rPr>
          <w:rFonts w:ascii="Times New Roman" w:hAnsi="Times New Roman"/>
          <w:lang w:val="lt-LT"/>
        </w:rPr>
        <w:t xml:space="preserve">tligės, japoniškojo encefalito arba </w:t>
      </w:r>
      <w:r w:rsidRPr="009F04CE">
        <w:rPr>
          <w:rFonts w:ascii="Times New Roman" w:hAnsi="Times New Roman"/>
          <w:i/>
          <w:lang w:val="lt-LT"/>
        </w:rPr>
        <w:t>Dengue</w:t>
      </w:r>
      <w:r w:rsidRPr="009F04CE">
        <w:rPr>
          <w:rFonts w:ascii="Times New Roman" w:hAnsi="Times New Roman"/>
          <w:lang w:val="lt-LT"/>
        </w:rPr>
        <w:t xml:space="preserve"> viruso arba buvote užsikrėtęs minėtomis infekcijomis. Tai svarbu dėl to, kad Jūsų arba Jūsų vaiko organizme gali būti susidarę antikūnai prieš minėtas infekcijas. Jie gali sąveikauti su </w:t>
      </w:r>
      <w:r w:rsidRPr="009F04CE">
        <w:rPr>
          <w:rFonts w:ascii="Times New Roman" w:hAnsi="Times New Roman"/>
          <w:i/>
          <w:lang w:val="lt-LT"/>
        </w:rPr>
        <w:t>erkinio encefalito (EE) virusu</w:t>
      </w:r>
      <w:r w:rsidRPr="009F04CE">
        <w:rPr>
          <w:rFonts w:ascii="Times New Roman" w:hAnsi="Times New Roman"/>
          <w:lang w:val="lt-LT"/>
        </w:rPr>
        <w:t>, kuris naudojamas antikūnų kiekio nustatymui Jūsų kraujyje. Minėtais atvejais tyrimų rezultatai gali būti klaidingi.</w:t>
      </w:r>
    </w:p>
    <w:p w14:paraId="1A02126D" w14:textId="77777777" w:rsidR="00150DBF" w:rsidRPr="0077635C" w:rsidRDefault="00150DBF" w:rsidP="00150DBF">
      <w:pPr>
        <w:spacing w:after="0" w:line="240" w:lineRule="auto"/>
        <w:rPr>
          <w:rFonts w:ascii="Times New Roman" w:hAnsi="Times New Roman"/>
          <w:b/>
          <w:lang w:val="lt-LT"/>
        </w:rPr>
      </w:pPr>
    </w:p>
    <w:p w14:paraId="5C899013"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Nėštumas, žindymo laikotarpis ir vaisingumas</w:t>
      </w:r>
    </w:p>
    <w:p w14:paraId="246916C0" w14:textId="77777777" w:rsidR="00150DBF" w:rsidRPr="0077635C" w:rsidRDefault="00150DBF" w:rsidP="00150DBF">
      <w:pPr>
        <w:spacing w:after="0" w:line="240" w:lineRule="auto"/>
        <w:rPr>
          <w:rFonts w:ascii="Times New Roman" w:hAnsi="Times New Roman"/>
          <w:lang w:val="lt-LT"/>
        </w:rPr>
      </w:pPr>
    </w:p>
    <w:p w14:paraId="6E9A822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Jeigu esate nėščia, žindote kūdikį, manote, kad galbūt esate nėščia arba planuojate pastoti, tai prieš skiepydamasi šia vakcina pasitarkite su gydytoju arba vaistininku.</w:t>
      </w:r>
    </w:p>
    <w:p w14:paraId="38806ADD" w14:textId="77777777" w:rsidR="00150DBF" w:rsidRPr="0077635C" w:rsidRDefault="00150DBF" w:rsidP="00150DBF">
      <w:pPr>
        <w:spacing w:after="0" w:line="240" w:lineRule="auto"/>
        <w:rPr>
          <w:rFonts w:ascii="Times New Roman" w:hAnsi="Times New Roman"/>
          <w:lang w:val="lt-LT"/>
        </w:rPr>
      </w:pPr>
    </w:p>
    <w:p w14:paraId="31905F7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Jūsų gydytojas įvertins ir aptars su jumis galimą pavojų ir naudą. TicoVac 0,5 ml poveikis nėščiosioms ir žindančioms moterims nėra žinomas. Tačiau, jei infekcijos pavoj</w:t>
      </w:r>
      <w:r w:rsidRPr="009F04CE">
        <w:rPr>
          <w:rFonts w:ascii="Times New Roman" w:hAnsi="Times New Roman"/>
          <w:lang w:val="lt-LT"/>
        </w:rPr>
        <w:t>us yra labai didelis, vakcinuoti galima.</w:t>
      </w:r>
    </w:p>
    <w:p w14:paraId="0AAA9D57" w14:textId="77777777" w:rsidR="00150DBF" w:rsidRPr="0077635C" w:rsidRDefault="00150DBF" w:rsidP="00150DBF">
      <w:pPr>
        <w:spacing w:after="0" w:line="240" w:lineRule="auto"/>
        <w:rPr>
          <w:rFonts w:ascii="Times New Roman" w:hAnsi="Times New Roman"/>
          <w:lang w:val="lt-LT"/>
        </w:rPr>
      </w:pPr>
    </w:p>
    <w:p w14:paraId="4E62CEEC"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lastRenderedPageBreak/>
        <w:t>Vairavimas ir mechanizmų valdymas</w:t>
      </w:r>
    </w:p>
    <w:p w14:paraId="3FA9160A" w14:textId="77777777" w:rsidR="00150DBF" w:rsidRPr="0077635C" w:rsidRDefault="00150DBF" w:rsidP="00150DBF">
      <w:pPr>
        <w:spacing w:after="0" w:line="240" w:lineRule="auto"/>
        <w:ind w:left="567" w:hanging="567"/>
        <w:rPr>
          <w:rFonts w:ascii="Times New Roman" w:hAnsi="Times New Roman"/>
          <w:lang w:val="lt-LT"/>
        </w:rPr>
      </w:pPr>
    </w:p>
    <w:p w14:paraId="54BF6376" w14:textId="77777777" w:rsidR="00150DBF" w:rsidRPr="005343D7" w:rsidRDefault="00150DBF" w:rsidP="00150DBF">
      <w:pPr>
        <w:spacing w:after="0" w:line="240" w:lineRule="auto"/>
        <w:rPr>
          <w:rFonts w:ascii="Times New Roman" w:hAnsi="Times New Roman"/>
          <w:lang w:val="lt-LT"/>
        </w:rPr>
      </w:pPr>
      <w:r w:rsidRPr="005343D7">
        <w:rPr>
          <w:rFonts w:ascii="Times New Roman" w:hAnsi="Times New Roman"/>
          <w:lang w:val="lt-LT"/>
        </w:rPr>
        <w:t>Vargu ar vakcina gali turėti įtakos gebėjimui vairuoti ir valdyti mechanizmus. Vis dėlto reikėtų žinoti, kad pasiskiepijus gali sutrikti regėjimas ar svaigti galva.</w:t>
      </w:r>
    </w:p>
    <w:p w14:paraId="4D5779F0" w14:textId="77777777" w:rsidR="00150DBF" w:rsidRPr="005343D7" w:rsidRDefault="00150DBF" w:rsidP="00150DBF">
      <w:pPr>
        <w:spacing w:after="0" w:line="240" w:lineRule="auto"/>
        <w:rPr>
          <w:rFonts w:ascii="Times New Roman" w:hAnsi="Times New Roman"/>
          <w:lang w:val="lt-LT"/>
        </w:rPr>
      </w:pPr>
    </w:p>
    <w:p w14:paraId="2FEDBE63" w14:textId="77777777" w:rsidR="00150DBF" w:rsidRPr="0077635C" w:rsidRDefault="00150DBF" w:rsidP="00150DBF">
      <w:pPr>
        <w:keepNext/>
        <w:keepLines/>
        <w:spacing w:after="0" w:line="220" w:lineRule="exact"/>
        <w:rPr>
          <w:rFonts w:ascii="Times New Roman" w:eastAsiaTheme="minorHAnsi" w:hAnsi="Times New Roman" w:cstheme="minorBidi"/>
          <w:b/>
          <w:lang w:val="lt-LT"/>
        </w:rPr>
      </w:pPr>
      <w:r w:rsidRPr="0077635C">
        <w:rPr>
          <w:rFonts w:ascii="Times New Roman" w:hAnsi="Times New Roman"/>
          <w:b/>
          <w:lang w:val="lt-LT"/>
        </w:rPr>
        <w:t>TicoVac 0,</w:t>
      </w:r>
      <w:r w:rsidRPr="004D64F0">
        <w:rPr>
          <w:rFonts w:ascii="Times New Roman" w:eastAsia="Times New Roman" w:hAnsi="Times New Roman"/>
          <w:b/>
          <w:bCs/>
          <w:lang w:val="pl-PL"/>
        </w:rPr>
        <w:t>5</w:t>
      </w:r>
      <w:r>
        <w:rPr>
          <w:rFonts w:ascii="Times New Roman" w:eastAsia="Times New Roman" w:hAnsi="Times New Roman"/>
          <w:b/>
          <w:bCs/>
          <w:lang w:val="pl-PL"/>
        </w:rPr>
        <w:t> </w:t>
      </w:r>
      <w:r w:rsidRPr="004D64F0">
        <w:rPr>
          <w:rFonts w:ascii="Times New Roman" w:eastAsia="Times New Roman" w:hAnsi="Times New Roman"/>
          <w:b/>
          <w:bCs/>
          <w:lang w:val="pl-PL"/>
        </w:rPr>
        <w:t>ml</w:t>
      </w:r>
      <w:r w:rsidRPr="0077635C">
        <w:rPr>
          <w:rFonts w:ascii="Times New Roman" w:hAnsi="Times New Roman"/>
          <w:b/>
          <w:lang w:val="lt-LT"/>
        </w:rPr>
        <w:t xml:space="preserve"> sudėtyje yra kalio ir natrio</w:t>
      </w:r>
    </w:p>
    <w:p w14:paraId="4EAD9968" w14:textId="77777777" w:rsidR="00150DBF" w:rsidRPr="0077635C" w:rsidRDefault="00150DBF" w:rsidP="00150DBF">
      <w:pPr>
        <w:keepNext/>
        <w:keepLines/>
        <w:spacing w:after="0" w:line="220" w:lineRule="exact"/>
        <w:rPr>
          <w:rFonts w:ascii="Times New Roman" w:hAnsi="Times New Roman"/>
          <w:lang w:val="lt-LT"/>
        </w:rPr>
      </w:pPr>
    </w:p>
    <w:p w14:paraId="74E30285" w14:textId="77777777" w:rsidR="00150DBF" w:rsidRPr="0077635C" w:rsidRDefault="00150DBF" w:rsidP="00150DBF">
      <w:pPr>
        <w:keepNext/>
        <w:keepLines/>
        <w:spacing w:after="0" w:line="220" w:lineRule="exact"/>
        <w:rPr>
          <w:rFonts w:ascii="Times New Roman" w:eastAsiaTheme="minorHAnsi" w:hAnsi="Times New Roman" w:cstheme="minorBidi"/>
          <w:lang w:val="lt-LT"/>
        </w:rPr>
      </w:pPr>
      <w:r w:rsidRPr="0077635C">
        <w:rPr>
          <w:rFonts w:ascii="Times New Roman" w:hAnsi="Times New Roman"/>
          <w:lang w:val="lt-LT"/>
        </w:rPr>
        <w:t xml:space="preserve">Šio vaisto </w:t>
      </w:r>
      <w:r w:rsidRPr="009F04CE">
        <w:rPr>
          <w:rFonts w:ascii="Times New Roman" w:hAnsi="Times New Roman"/>
          <w:lang w:val="lt-LT"/>
        </w:rPr>
        <w:t>dozėje yra mažiau kaip 1 </w:t>
      </w:r>
      <w:r w:rsidRPr="0077635C">
        <w:rPr>
          <w:rFonts w:ascii="Times New Roman" w:hAnsi="Times New Roman"/>
          <w:lang w:val="lt-LT"/>
        </w:rPr>
        <w:t>mmol kalio ir natrio, t.</w:t>
      </w:r>
      <w:r w:rsidRPr="009F04CE">
        <w:rPr>
          <w:rFonts w:ascii="Times New Roman" w:hAnsi="Times New Roman"/>
          <w:lang w:val="lt-LT"/>
        </w:rPr>
        <w:t xml:space="preserve"> </w:t>
      </w:r>
      <w:r w:rsidRPr="0077635C">
        <w:rPr>
          <w:rFonts w:ascii="Times New Roman" w:hAnsi="Times New Roman"/>
          <w:lang w:val="lt-LT"/>
        </w:rPr>
        <w:t>y.</w:t>
      </w:r>
      <w:r w:rsidRPr="009F04CE">
        <w:rPr>
          <w:rFonts w:ascii="Times New Roman" w:hAnsi="Times New Roman"/>
          <w:lang w:val="lt-LT"/>
        </w:rPr>
        <w:t xml:space="preserve"> jie beveik neturi reikšmės. </w:t>
      </w:r>
    </w:p>
    <w:p w14:paraId="43E49D0E" w14:textId="77777777" w:rsidR="00150DBF" w:rsidRPr="0077635C" w:rsidRDefault="00150DBF" w:rsidP="00150DBF">
      <w:pPr>
        <w:spacing w:after="0" w:line="240" w:lineRule="auto"/>
        <w:rPr>
          <w:rFonts w:ascii="Times New Roman" w:hAnsi="Times New Roman"/>
          <w:lang w:val="lt-LT"/>
        </w:rPr>
      </w:pPr>
    </w:p>
    <w:p w14:paraId="3469FBED" w14:textId="77777777" w:rsidR="00150DBF" w:rsidRPr="0077635C" w:rsidRDefault="00150DBF" w:rsidP="00150DBF">
      <w:pPr>
        <w:spacing w:after="0" w:line="240" w:lineRule="auto"/>
        <w:ind w:left="567" w:hanging="567"/>
        <w:rPr>
          <w:rFonts w:ascii="Times New Roman" w:hAnsi="Times New Roman"/>
          <w:lang w:val="lt-LT"/>
        </w:rPr>
      </w:pPr>
    </w:p>
    <w:p w14:paraId="60F284C5" w14:textId="77777777" w:rsidR="00150DBF" w:rsidRPr="0077635C" w:rsidRDefault="00150DBF" w:rsidP="00150DBF">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lang w:val="lt-LT"/>
        </w:rPr>
        <w:t>3.</w:t>
      </w:r>
      <w:r w:rsidRPr="0077635C">
        <w:rPr>
          <w:rFonts w:ascii="Times New Roman" w:hAnsi="Times New Roman"/>
          <w:b/>
          <w:lang w:val="lt-LT"/>
        </w:rPr>
        <w:tab/>
        <w:t xml:space="preserve">Kaip vartoti TicoVac 0,5 ml </w:t>
      </w:r>
    </w:p>
    <w:p w14:paraId="52DC52F4" w14:textId="77777777" w:rsidR="00150DBF" w:rsidRPr="0077635C" w:rsidRDefault="00150DBF" w:rsidP="00150DBF">
      <w:pPr>
        <w:spacing w:after="0" w:line="240" w:lineRule="auto"/>
        <w:ind w:left="567" w:hanging="567"/>
        <w:rPr>
          <w:rFonts w:ascii="Times New Roman" w:hAnsi="Times New Roman"/>
          <w:lang w:val="lt-LT"/>
        </w:rPr>
      </w:pPr>
    </w:p>
    <w:p w14:paraId="69674F3A"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Ši vakcina paprastai suleidžiama į žasto raumenį. </w:t>
      </w:r>
      <w:r w:rsidRPr="005343D7">
        <w:rPr>
          <w:rFonts w:ascii="Times New Roman" w:hAnsi="Times New Roman"/>
          <w:lang w:val="it-IT"/>
        </w:rPr>
        <w:t>Vakcinos negalima leisti į kraujagyslę.</w:t>
      </w:r>
      <w:r w:rsidRPr="0077635C">
        <w:rPr>
          <w:rFonts w:ascii="Times New Roman" w:hAnsi="Times New Roman"/>
          <w:lang w:val="lt-LT"/>
        </w:rPr>
        <w:t xml:space="preserve"> Tik </w:t>
      </w:r>
      <w:r w:rsidRPr="009F04CE">
        <w:rPr>
          <w:rFonts w:ascii="Times New Roman" w:hAnsi="Times New Roman"/>
          <w:lang w:val="lt-LT"/>
        </w:rPr>
        <w:t>i</w:t>
      </w:r>
      <w:r w:rsidRPr="0077635C">
        <w:rPr>
          <w:rFonts w:ascii="Times New Roman" w:hAnsi="Times New Roman"/>
          <w:lang w:val="lt-LT"/>
        </w:rPr>
        <w:t xml:space="preserve">šskirtiniais atvejais, jeigu </w:t>
      </w:r>
      <w:r w:rsidRPr="009F04CE">
        <w:rPr>
          <w:rFonts w:ascii="Times New Roman" w:hAnsi="Times New Roman"/>
          <w:lang w:val="lt-LT"/>
        </w:rPr>
        <w:t>jūs arba jūsų vaikas turi kraujavimo sutrikimą arba profilaktiškai vartojate kraują skystinančius vaistus (kurie vadinami antikoaguliantais), vakciną galima skiepyti po oda (s. c.).</w:t>
      </w:r>
    </w:p>
    <w:p w14:paraId="3B575630" w14:textId="77777777" w:rsidR="00150DBF" w:rsidRPr="0077635C" w:rsidRDefault="00150DBF" w:rsidP="00150DBF">
      <w:pPr>
        <w:spacing w:after="0" w:line="240" w:lineRule="auto"/>
        <w:rPr>
          <w:rFonts w:ascii="Times New Roman" w:hAnsi="Times New Roman"/>
          <w:lang w:val="lt-LT"/>
        </w:rPr>
      </w:pPr>
    </w:p>
    <w:p w14:paraId="20923B6B" w14:textId="77777777" w:rsidR="00150DBF" w:rsidRPr="003C79AD"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Šios vakcinos</w:t>
      </w:r>
      <w:r w:rsidRPr="005343D7">
        <w:rPr>
          <w:rFonts w:ascii="Times New Roman" w:hAnsi="Times New Roman"/>
          <w:lang w:val="lt-LT"/>
        </w:rPr>
        <w:t xml:space="preserve"> negalima leisti jaunesniems nei 16 metų amžiaus asmenims. Šiai amžiaus grupei rekomenduojama vaikams skirta vakcina. Skiepijimas vakcina turi būti dokumentuotas gydytojo, įrašant serijos numerį.</w:t>
      </w:r>
    </w:p>
    <w:p w14:paraId="24FE3264" w14:textId="77777777" w:rsidR="00150DBF" w:rsidRPr="005343D7" w:rsidRDefault="00150DBF" w:rsidP="00150DBF">
      <w:pPr>
        <w:spacing w:after="0" w:line="240" w:lineRule="auto"/>
        <w:rPr>
          <w:rFonts w:ascii="Times New Roman" w:hAnsi="Times New Roman"/>
          <w:lang w:val="lt-LT"/>
        </w:rPr>
      </w:pPr>
    </w:p>
    <w:p w14:paraId="46DFFAD9" w14:textId="77777777" w:rsidR="00150DBF" w:rsidRPr="005343D7" w:rsidRDefault="00150DBF" w:rsidP="00150DBF">
      <w:pPr>
        <w:spacing w:after="0" w:line="240" w:lineRule="auto"/>
        <w:rPr>
          <w:rFonts w:ascii="Times New Roman" w:hAnsi="Times New Roman"/>
          <w:b/>
          <w:i/>
          <w:u w:val="single"/>
          <w:lang w:val="pt-PT"/>
        </w:rPr>
      </w:pPr>
      <w:r w:rsidRPr="005343D7">
        <w:rPr>
          <w:rFonts w:ascii="Times New Roman" w:hAnsi="Times New Roman"/>
          <w:b/>
          <w:i/>
          <w:u w:val="single"/>
          <w:lang w:val="pt-PT"/>
        </w:rPr>
        <w:t>Pagrindinis skiepijimas</w:t>
      </w:r>
    </w:p>
    <w:p w14:paraId="19A72C7A" w14:textId="77777777" w:rsidR="00150DBF" w:rsidRPr="005343D7" w:rsidRDefault="00150DBF" w:rsidP="00150DBF">
      <w:pPr>
        <w:spacing w:after="0" w:line="240" w:lineRule="auto"/>
        <w:rPr>
          <w:rFonts w:ascii="Times New Roman" w:hAnsi="Times New Roman"/>
          <w:lang w:val="pt-PT"/>
        </w:rPr>
      </w:pPr>
    </w:p>
    <w:p w14:paraId="3D620F66" w14:textId="77777777" w:rsidR="00150DBF" w:rsidRPr="005343D7" w:rsidRDefault="00150DBF" w:rsidP="00150DBF">
      <w:pPr>
        <w:spacing w:after="0" w:line="240" w:lineRule="auto"/>
        <w:rPr>
          <w:rFonts w:ascii="Times New Roman" w:hAnsi="Times New Roman"/>
          <w:lang w:val="pt-PT"/>
        </w:rPr>
      </w:pPr>
      <w:r w:rsidRPr="005343D7">
        <w:rPr>
          <w:rFonts w:ascii="Times New Roman" w:hAnsi="Times New Roman"/>
          <w:lang w:val="pt-PT"/>
        </w:rPr>
        <w:t>Pagrindinis skiepijimo kursas  susideda iš trijų TicoVac 0,5</w:t>
      </w:r>
      <w:r w:rsidRPr="0077635C">
        <w:rPr>
          <w:rFonts w:ascii="Times New Roman" w:hAnsi="Times New Roman"/>
          <w:lang w:val="lt-LT"/>
        </w:rPr>
        <w:t> </w:t>
      </w:r>
      <w:r w:rsidRPr="005343D7">
        <w:rPr>
          <w:rFonts w:ascii="Times New Roman" w:hAnsi="Times New Roman"/>
          <w:lang w:val="pt-PT"/>
        </w:rPr>
        <w:t>ml dozių.</w:t>
      </w:r>
    </w:p>
    <w:p w14:paraId="75F5960A" w14:textId="77777777" w:rsidR="00150DBF" w:rsidRPr="005343D7" w:rsidRDefault="00150DBF" w:rsidP="00150DBF">
      <w:pPr>
        <w:numPr>
          <w:ilvl w:val="0"/>
          <w:numId w:val="8"/>
        </w:numPr>
        <w:spacing w:after="0" w:line="240" w:lineRule="auto"/>
        <w:rPr>
          <w:rFonts w:ascii="Times New Roman" w:hAnsi="Times New Roman"/>
          <w:lang w:val="pt-PT"/>
        </w:rPr>
      </w:pPr>
      <w:r w:rsidRPr="005343D7">
        <w:rPr>
          <w:rFonts w:ascii="Times New Roman" w:hAnsi="Times New Roman"/>
          <w:lang w:val="pt-PT"/>
        </w:rPr>
        <w:t>Jūsų gydytojas nuspręs, kada suleisti pirmąją dozę.</w:t>
      </w:r>
    </w:p>
    <w:p w14:paraId="698A039A" w14:textId="77777777" w:rsidR="00150DBF" w:rsidRPr="005343D7" w:rsidRDefault="00150DBF" w:rsidP="00150DBF">
      <w:pPr>
        <w:numPr>
          <w:ilvl w:val="0"/>
          <w:numId w:val="8"/>
        </w:numPr>
        <w:spacing w:after="0" w:line="240" w:lineRule="auto"/>
        <w:rPr>
          <w:rFonts w:ascii="Times New Roman" w:hAnsi="Times New Roman"/>
          <w:lang w:val="pt-PT"/>
        </w:rPr>
      </w:pPr>
      <w:r w:rsidRPr="005343D7">
        <w:rPr>
          <w:rFonts w:ascii="Times New Roman" w:hAnsi="Times New Roman"/>
          <w:lang w:val="pt-PT"/>
        </w:rPr>
        <w:t xml:space="preserve">Antroji dozė suleidžiama praėjus 1-3 mėnesiams po pirmosios dozės suleidimo. Ji gali būti leidžiama praėjus dviems savaitėms po pirmosios dozės, jeigu Jums reikia, kad apsauga susidarytų skubiai.  </w:t>
      </w:r>
    </w:p>
    <w:p w14:paraId="6EB92274" w14:textId="77777777" w:rsidR="00150DBF" w:rsidRPr="005343D7" w:rsidRDefault="00150DBF" w:rsidP="00150DBF">
      <w:pPr>
        <w:numPr>
          <w:ilvl w:val="0"/>
          <w:numId w:val="8"/>
        </w:numPr>
        <w:spacing w:after="0" w:line="240" w:lineRule="auto"/>
        <w:rPr>
          <w:rFonts w:ascii="Times New Roman" w:hAnsi="Times New Roman"/>
          <w:lang w:val="pt-PT"/>
        </w:rPr>
      </w:pPr>
      <w:r w:rsidRPr="005343D7">
        <w:rPr>
          <w:rFonts w:ascii="Times New Roman" w:hAnsi="Times New Roman"/>
          <w:lang w:val="pt-PT"/>
        </w:rPr>
        <w:t>Trečioji dozė suleidžiama praėjus 5-12 mėnesių po antrosios dozės suleidimo.</w:t>
      </w:r>
    </w:p>
    <w:p w14:paraId="4F6BB17A" w14:textId="77777777" w:rsidR="00150DBF" w:rsidRPr="005343D7" w:rsidRDefault="00150DBF" w:rsidP="00150DBF">
      <w:pPr>
        <w:spacing w:after="0" w:line="240" w:lineRule="auto"/>
        <w:rPr>
          <w:rFonts w:ascii="Times New Roman" w:hAnsi="Times New Roman"/>
          <w:lang w:val="pt-PT"/>
        </w:rPr>
      </w:pPr>
    </w:p>
    <w:p w14:paraId="7184808A" w14:textId="77777777" w:rsidR="00150DBF" w:rsidRPr="005343D7" w:rsidRDefault="00150DBF" w:rsidP="00150DBF">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Pirmąją ir antrąją vakcinos dozes geriausia suleisti žiemą. Taip yra todėl, kad erkių aktyvusis periodas prasideda pavasarį. Tokiu būdu iki erkių aktyvumo periodo pradžios susidarys pakankama imuninė apsauga.</w:t>
      </w:r>
    </w:p>
    <w:p w14:paraId="03442B91" w14:textId="77777777" w:rsidR="00150DBF" w:rsidRPr="005343D7" w:rsidRDefault="00150DBF" w:rsidP="00150DBF">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Trečioji dozė užbaigia pagrindinio skiepijimo kursą. Idealiu atveju vakcinacija turėtų būti pabaigta trečiąja doze dar tuo pačiu erkių aktyvumo sezonu arba bent jau prieš prasidedant naujam erkių aktyvumo sezonui.</w:t>
      </w:r>
    </w:p>
    <w:p w14:paraId="69480FD9" w14:textId="77777777" w:rsidR="00150DBF" w:rsidRPr="005343D7" w:rsidRDefault="00150DBF" w:rsidP="00150DBF">
      <w:pPr>
        <w:spacing w:after="0" w:line="240" w:lineRule="auto"/>
        <w:ind w:left="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Po trečiosios dozės suleidimo susidaro imunitetas, kurio pakanka ne mažiau kaip trejiems metams.</w:t>
      </w:r>
    </w:p>
    <w:p w14:paraId="0C94DE31" w14:textId="77777777" w:rsidR="00150DBF" w:rsidRPr="005343D7" w:rsidRDefault="00150DBF" w:rsidP="00150DBF">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 xml:space="preserve">Jeigu laiko tarpai tarp dozių bus ilgesni, nei rekomenduota, gali nesusidaryti pakankama apsauga nuo infekcijos.   </w:t>
      </w:r>
    </w:p>
    <w:p w14:paraId="461CA690" w14:textId="77777777" w:rsidR="00150DBF" w:rsidRPr="005343D7" w:rsidRDefault="00150DBF" w:rsidP="00150DBF">
      <w:pPr>
        <w:spacing w:after="0" w:line="240" w:lineRule="auto"/>
        <w:rPr>
          <w:rFonts w:ascii="Times New Roman" w:hAnsi="Times New Roman"/>
          <w:lang w:val="pt-PT"/>
        </w:rPr>
      </w:pPr>
    </w:p>
    <w:p w14:paraId="542EB4F5" w14:textId="77777777" w:rsidR="00150DBF" w:rsidRPr="005343D7" w:rsidRDefault="00150DBF" w:rsidP="00150DBF">
      <w:pPr>
        <w:spacing w:after="120" w:line="240" w:lineRule="auto"/>
        <w:ind w:right="-241"/>
        <w:rPr>
          <w:rFonts w:ascii="Times New Roman" w:hAnsi="Times New Roman"/>
          <w:b/>
          <w:lang w:val="pt-P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150DBF" w:rsidRPr="004D64F0" w14:paraId="41F5B218"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1EE10242" w14:textId="77777777"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205CFE"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99C4CE6"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6C3ED81D"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Greito skiepijimo planas</w:t>
            </w:r>
          </w:p>
        </w:tc>
      </w:tr>
      <w:tr w:rsidR="00150DBF" w:rsidRPr="004D64F0" w14:paraId="328FC9FB"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09BE0961"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7A8CBA"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A75A825"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EC04E7B"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r>
      <w:tr w:rsidR="00150DBF" w:rsidRPr="004D64F0" w14:paraId="78208C29"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5144816B"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25BA8A"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E7223B6"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5BD0E651"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14 dienų po I vakcinacijos</w:t>
            </w:r>
          </w:p>
        </w:tc>
      </w:tr>
      <w:tr w:rsidR="00150DBF" w:rsidRPr="005343D7" w14:paraId="515E963D" w14:textId="77777777" w:rsidTr="00E42BEA">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14:paraId="13ADFFD3"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3C101B"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C42961A"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14:paraId="6185496C"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r>
    </w:tbl>
    <w:p w14:paraId="34B6927B" w14:textId="77777777" w:rsidR="00150DBF" w:rsidRPr="0077635C" w:rsidRDefault="00150DBF" w:rsidP="00150DBF">
      <w:pPr>
        <w:spacing w:after="120" w:line="240" w:lineRule="auto"/>
        <w:ind w:right="-241"/>
        <w:rPr>
          <w:rFonts w:ascii="Times New Roman" w:hAnsi="Times New Roman"/>
          <w:b/>
          <w:lang w:val="lt-LT"/>
        </w:rPr>
      </w:pPr>
    </w:p>
    <w:p w14:paraId="5B1E36DF" w14:textId="77777777" w:rsidR="00150DBF" w:rsidRPr="0077635C" w:rsidRDefault="00150DBF" w:rsidP="00150DBF">
      <w:pPr>
        <w:spacing w:after="0" w:line="240" w:lineRule="auto"/>
        <w:rPr>
          <w:rFonts w:ascii="Times New Roman" w:hAnsi="Times New Roman"/>
          <w:lang w:val="lt-LT"/>
        </w:rPr>
      </w:pPr>
    </w:p>
    <w:p w14:paraId="312C0013" w14:textId="77777777" w:rsidR="00150DBF" w:rsidRPr="0077635C" w:rsidRDefault="00150DBF" w:rsidP="00150DBF">
      <w:pPr>
        <w:spacing w:after="0" w:line="240" w:lineRule="auto"/>
        <w:rPr>
          <w:rFonts w:ascii="Times New Roman" w:hAnsi="Times New Roman"/>
          <w:lang w:val="lt-LT"/>
        </w:rPr>
      </w:pPr>
    </w:p>
    <w:p w14:paraId="000BA46F" w14:textId="77777777" w:rsidR="00150DBF" w:rsidRPr="004279B3" w:rsidRDefault="00150DBF" w:rsidP="00150DBF">
      <w:pPr>
        <w:spacing w:after="0" w:line="240" w:lineRule="auto"/>
        <w:rPr>
          <w:rFonts w:ascii="Times New Roman" w:hAnsi="Times New Roman"/>
          <w:b/>
          <w:i/>
          <w:u w:val="single"/>
          <w:lang w:val="lt-LT"/>
        </w:rPr>
      </w:pPr>
      <w:r w:rsidRPr="004279B3">
        <w:rPr>
          <w:rFonts w:ascii="Times New Roman" w:hAnsi="Times New Roman"/>
          <w:b/>
          <w:i/>
          <w:u w:val="single"/>
          <w:lang w:val="lt-LT"/>
        </w:rPr>
        <w:lastRenderedPageBreak/>
        <w:t>Palaikomasis skiepijimas</w:t>
      </w:r>
    </w:p>
    <w:p w14:paraId="59AFED65" w14:textId="77777777" w:rsidR="00150DBF" w:rsidRPr="004279B3" w:rsidRDefault="00150DBF" w:rsidP="00150DBF">
      <w:pPr>
        <w:spacing w:after="0" w:line="240" w:lineRule="auto"/>
        <w:rPr>
          <w:rFonts w:ascii="Times New Roman" w:hAnsi="Times New Roman"/>
          <w:b/>
          <w:i/>
          <w:lang w:val="lt-LT"/>
        </w:rPr>
      </w:pPr>
    </w:p>
    <w:p w14:paraId="4D3328F0" w14:textId="13482C25" w:rsidR="00150DBF" w:rsidRPr="004279B3" w:rsidRDefault="00150DBF" w:rsidP="00150DBF">
      <w:pPr>
        <w:spacing w:after="0" w:line="240" w:lineRule="auto"/>
        <w:rPr>
          <w:rFonts w:ascii="Times New Roman" w:hAnsi="Times New Roman"/>
          <w:b/>
          <w:lang w:val="lt-LT"/>
        </w:rPr>
      </w:pPr>
      <w:r w:rsidRPr="004279B3">
        <w:rPr>
          <w:rFonts w:ascii="Times New Roman" w:hAnsi="Times New Roman"/>
          <w:b/>
          <w:lang w:val="lt-LT"/>
        </w:rPr>
        <w:t xml:space="preserve">Asmenims nuo 16 iki </w:t>
      </w:r>
      <w:r w:rsidR="007538CC" w:rsidRPr="004279B3">
        <w:rPr>
          <w:rFonts w:ascii="Times New Roman" w:hAnsi="Times New Roman"/>
          <w:b/>
          <w:lang w:val="lt-LT"/>
        </w:rPr>
        <w:t>59 </w:t>
      </w:r>
      <w:r w:rsidRPr="004279B3">
        <w:rPr>
          <w:rFonts w:ascii="Times New Roman" w:hAnsi="Times New Roman"/>
          <w:b/>
          <w:lang w:val="lt-LT"/>
        </w:rPr>
        <w:t>metų amžiaus</w:t>
      </w:r>
    </w:p>
    <w:p w14:paraId="3EB66038" w14:textId="77777777" w:rsidR="00150DBF" w:rsidRPr="004279B3" w:rsidRDefault="00150DBF" w:rsidP="00150DBF">
      <w:pPr>
        <w:spacing w:after="0" w:line="240" w:lineRule="auto"/>
        <w:rPr>
          <w:rFonts w:ascii="Times New Roman" w:hAnsi="Times New Roman"/>
          <w:b/>
          <w:lang w:val="lt-LT"/>
        </w:rPr>
      </w:pPr>
    </w:p>
    <w:p w14:paraId="759626CC" w14:textId="77777777" w:rsidR="00150DBF" w:rsidRPr="004279B3" w:rsidRDefault="00150DBF" w:rsidP="00150DBF">
      <w:pPr>
        <w:spacing w:after="0" w:line="240" w:lineRule="auto"/>
        <w:rPr>
          <w:rFonts w:ascii="Times New Roman" w:hAnsi="Times New Roman"/>
          <w:lang w:val="lt-LT"/>
        </w:rPr>
      </w:pPr>
      <w:r w:rsidRPr="004279B3">
        <w:rPr>
          <w:rFonts w:ascii="Times New Roman" w:hAnsi="Times New Roman"/>
          <w:lang w:val="lt-LT"/>
        </w:rPr>
        <w:t>Jeigu esate jaunesnis nei 60 metų amžiaus, jums reikalinga pirmoji palaikomoji dozė praėjus 3 metams po trečiosios dozės. Vėlesnės palaikomosios dozės turi būti leidžiamos kas 5 metus.</w:t>
      </w:r>
    </w:p>
    <w:p w14:paraId="1C5B53E0" w14:textId="77777777" w:rsidR="00150DBF" w:rsidRPr="004279B3" w:rsidRDefault="00150DBF" w:rsidP="00150DBF">
      <w:pPr>
        <w:spacing w:after="0" w:line="240" w:lineRule="auto"/>
        <w:rPr>
          <w:rFonts w:ascii="Times New Roman" w:hAnsi="Times New Roman"/>
          <w:lang w:val="lt-LT"/>
        </w:rPr>
      </w:pPr>
    </w:p>
    <w:p w14:paraId="76AD8446" w14:textId="1762E6A0" w:rsidR="00150DBF" w:rsidRPr="004279B3" w:rsidRDefault="00150DBF" w:rsidP="00150DBF">
      <w:pPr>
        <w:spacing w:after="0" w:line="240" w:lineRule="auto"/>
        <w:rPr>
          <w:rFonts w:ascii="Times New Roman" w:hAnsi="Times New Roman"/>
          <w:b/>
          <w:lang w:val="lt-LT"/>
        </w:rPr>
      </w:pPr>
      <w:r w:rsidRPr="004279B3">
        <w:rPr>
          <w:rFonts w:ascii="Times New Roman" w:hAnsi="Times New Roman"/>
          <w:b/>
          <w:lang w:val="lt-LT"/>
        </w:rPr>
        <w:t>Vyresniems nei 60 metų asmenims</w:t>
      </w:r>
    </w:p>
    <w:p w14:paraId="79B871B4" w14:textId="77777777" w:rsidR="00150DBF" w:rsidRPr="004279B3" w:rsidRDefault="00150DBF" w:rsidP="00150DBF">
      <w:pPr>
        <w:spacing w:after="0" w:line="240" w:lineRule="auto"/>
        <w:rPr>
          <w:rFonts w:ascii="Times New Roman" w:hAnsi="Times New Roman"/>
          <w:b/>
          <w:lang w:val="lt-LT"/>
        </w:rPr>
      </w:pPr>
    </w:p>
    <w:p w14:paraId="33EF056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Apskritai tiek pirmoji, tiek ir vėlesnės Jums reikalingos palaikomosios dozės turi būti suleidžiamos kas treji metai.</w:t>
      </w:r>
    </w:p>
    <w:p w14:paraId="73AEC908" w14:textId="77777777" w:rsidR="00150DBF" w:rsidRPr="004279B3" w:rsidRDefault="00150DBF" w:rsidP="00150DBF">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150DBF" w:rsidRPr="004D64F0" w14:paraId="6A962C5E" w14:textId="77777777" w:rsidTr="00E42BEA">
        <w:trPr>
          <w:cantSplit/>
        </w:trPr>
        <w:tc>
          <w:tcPr>
            <w:tcW w:w="3850" w:type="dxa"/>
            <w:tcBorders>
              <w:top w:val="single" w:sz="4" w:space="0" w:color="auto"/>
              <w:left w:val="single" w:sz="4" w:space="0" w:color="auto"/>
              <w:bottom w:val="single" w:sz="4" w:space="0" w:color="auto"/>
              <w:right w:val="single" w:sz="4" w:space="0" w:color="auto"/>
            </w:tcBorders>
            <w:hideMark/>
          </w:tcPr>
          <w:p w14:paraId="136333D7" w14:textId="595C82B1"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t xml:space="preserve">Palaikomoji dozė nuo 16 iki </w:t>
            </w:r>
            <w:r w:rsidR="007538CC">
              <w:rPr>
                <w:rFonts w:ascii="Times New Roman" w:hAnsi="Times New Roman"/>
                <w:b/>
                <w:lang w:val="lt-LT"/>
              </w:rPr>
              <w:t>59</w:t>
            </w:r>
            <w:r w:rsidRPr="0077635C">
              <w:rPr>
                <w:rFonts w:ascii="Times New Roman" w:hAnsi="Times New Roman"/>
                <w:b/>
                <w:lang w:val="lt-LT"/>
              </w:rPr>
              <w:t xml:space="preserve"> metų</w:t>
            </w:r>
          </w:p>
        </w:tc>
        <w:tc>
          <w:tcPr>
            <w:tcW w:w="1350" w:type="dxa"/>
            <w:tcBorders>
              <w:top w:val="single" w:sz="4" w:space="0" w:color="auto"/>
              <w:left w:val="single" w:sz="4" w:space="0" w:color="auto"/>
              <w:bottom w:val="single" w:sz="4" w:space="0" w:color="auto"/>
              <w:right w:val="single" w:sz="4" w:space="0" w:color="auto"/>
            </w:tcBorders>
            <w:hideMark/>
          </w:tcPr>
          <w:p w14:paraId="5FC8835D"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4320" w:type="dxa"/>
            <w:tcBorders>
              <w:top w:val="single" w:sz="4" w:space="0" w:color="auto"/>
              <w:left w:val="single" w:sz="4" w:space="0" w:color="auto"/>
              <w:bottom w:val="single" w:sz="4" w:space="0" w:color="auto"/>
              <w:right w:val="single" w:sz="4" w:space="0" w:color="auto"/>
            </w:tcBorders>
            <w:hideMark/>
          </w:tcPr>
          <w:p w14:paraId="2A6472D5"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Laikas</w:t>
            </w:r>
          </w:p>
        </w:tc>
      </w:tr>
      <w:tr w:rsidR="00150DBF" w:rsidRPr="004D64F0" w14:paraId="59106B65" w14:textId="77777777" w:rsidTr="00E42BEA">
        <w:trPr>
          <w:cantSplit/>
        </w:trPr>
        <w:tc>
          <w:tcPr>
            <w:tcW w:w="3850" w:type="dxa"/>
            <w:tcBorders>
              <w:top w:val="single" w:sz="4" w:space="0" w:color="auto"/>
              <w:left w:val="single" w:sz="4" w:space="0" w:color="auto"/>
              <w:bottom w:val="single" w:sz="4" w:space="0" w:color="auto"/>
              <w:right w:val="single" w:sz="4" w:space="0" w:color="auto"/>
            </w:tcBorders>
            <w:hideMark/>
          </w:tcPr>
          <w:p w14:paraId="1E310DEF"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 palaikomoji dozė</w:t>
            </w:r>
          </w:p>
        </w:tc>
        <w:tc>
          <w:tcPr>
            <w:tcW w:w="1350" w:type="dxa"/>
            <w:tcBorders>
              <w:top w:val="single" w:sz="4" w:space="0" w:color="auto"/>
              <w:left w:val="single" w:sz="4" w:space="0" w:color="auto"/>
              <w:bottom w:val="single" w:sz="4" w:space="0" w:color="auto"/>
              <w:right w:val="single" w:sz="4" w:space="0" w:color="auto"/>
            </w:tcBorders>
            <w:hideMark/>
          </w:tcPr>
          <w:p w14:paraId="5AF03FFF"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0" w:type="dxa"/>
            <w:tcBorders>
              <w:top w:val="single" w:sz="4" w:space="0" w:color="auto"/>
              <w:left w:val="single" w:sz="4" w:space="0" w:color="auto"/>
              <w:bottom w:val="single" w:sz="4" w:space="0" w:color="auto"/>
              <w:right w:val="single" w:sz="4" w:space="0" w:color="auto"/>
            </w:tcBorders>
            <w:hideMark/>
          </w:tcPr>
          <w:p w14:paraId="4DD3FFFD"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3 metai po trečiosios dozės</w:t>
            </w:r>
          </w:p>
        </w:tc>
      </w:tr>
      <w:tr w:rsidR="00150DBF" w:rsidRPr="004D64F0" w14:paraId="43039A7A" w14:textId="77777777" w:rsidTr="00E42BEA">
        <w:trPr>
          <w:cantSplit/>
        </w:trPr>
        <w:tc>
          <w:tcPr>
            <w:tcW w:w="3850" w:type="dxa"/>
            <w:tcBorders>
              <w:top w:val="single" w:sz="4" w:space="0" w:color="auto"/>
              <w:left w:val="single" w:sz="4" w:space="0" w:color="auto"/>
              <w:bottom w:val="single" w:sz="4" w:space="0" w:color="auto"/>
              <w:right w:val="single" w:sz="4" w:space="0" w:color="auto"/>
            </w:tcBorders>
            <w:hideMark/>
          </w:tcPr>
          <w:p w14:paraId="65F4DD67"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Vėlesnės palaikomosios dozės</w:t>
            </w:r>
          </w:p>
        </w:tc>
        <w:tc>
          <w:tcPr>
            <w:tcW w:w="1350" w:type="dxa"/>
            <w:tcBorders>
              <w:top w:val="single" w:sz="4" w:space="0" w:color="auto"/>
              <w:left w:val="single" w:sz="4" w:space="0" w:color="auto"/>
              <w:bottom w:val="single" w:sz="4" w:space="0" w:color="auto"/>
              <w:right w:val="single" w:sz="4" w:space="0" w:color="auto"/>
            </w:tcBorders>
            <w:hideMark/>
          </w:tcPr>
          <w:p w14:paraId="7DDE9ED7"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0" w:type="dxa"/>
            <w:tcBorders>
              <w:top w:val="single" w:sz="4" w:space="0" w:color="auto"/>
              <w:left w:val="single" w:sz="4" w:space="0" w:color="auto"/>
              <w:bottom w:val="single" w:sz="4" w:space="0" w:color="auto"/>
              <w:right w:val="single" w:sz="4" w:space="0" w:color="auto"/>
            </w:tcBorders>
            <w:hideMark/>
          </w:tcPr>
          <w:p w14:paraId="6080A9EC"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 xml:space="preserve">Kas 5 metai </w:t>
            </w:r>
          </w:p>
        </w:tc>
      </w:tr>
    </w:tbl>
    <w:p w14:paraId="7C4A08B1" w14:textId="77777777" w:rsidR="00150DBF" w:rsidRPr="003C79AD" w:rsidRDefault="00150DBF" w:rsidP="00150DBF">
      <w:pPr>
        <w:tabs>
          <w:tab w:val="left" w:pos="432"/>
          <w:tab w:val="left" w:pos="720"/>
          <w:tab w:val="left" w:pos="1008"/>
        </w:tabs>
        <w:spacing w:before="20" w:after="20" w:line="240" w:lineRule="auto"/>
        <w:jc w:val="center"/>
        <w:rPr>
          <w:rFonts w:ascii="Times New Roman" w:hAnsi="Times New Roman"/>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150DBF" w:rsidRPr="004D64F0" w14:paraId="50B0F59B" w14:textId="77777777" w:rsidTr="00E42BEA">
        <w:trPr>
          <w:cantSplit/>
        </w:trPr>
        <w:tc>
          <w:tcPr>
            <w:tcW w:w="3852" w:type="dxa"/>
            <w:tcBorders>
              <w:top w:val="single" w:sz="4" w:space="0" w:color="auto"/>
              <w:left w:val="single" w:sz="4" w:space="0" w:color="auto"/>
              <w:bottom w:val="single" w:sz="4" w:space="0" w:color="auto"/>
              <w:right w:val="single" w:sz="4" w:space="0" w:color="auto"/>
            </w:tcBorders>
            <w:hideMark/>
          </w:tcPr>
          <w:p w14:paraId="3F3C6E5B" w14:textId="4430A944" w:rsidR="00150DBF" w:rsidRPr="0077635C" w:rsidRDefault="00150DBF" w:rsidP="00E42BEA">
            <w:pPr>
              <w:keepNext/>
              <w:spacing w:before="60" w:after="60" w:line="240" w:lineRule="auto"/>
              <w:jc w:val="center"/>
              <w:rPr>
                <w:rFonts w:ascii="Times New Roman" w:hAnsi="Times New Roman"/>
                <w:b/>
                <w:lang w:val="lt-LT"/>
              </w:rPr>
            </w:pPr>
            <w:r w:rsidRPr="0077635C">
              <w:rPr>
                <w:rFonts w:ascii="Times New Roman" w:hAnsi="Times New Roman"/>
                <w:b/>
                <w:lang w:val="lt-LT"/>
              </w:rPr>
              <w:t>Palaikomoji dozė 60 metų</w:t>
            </w:r>
            <w:r w:rsidR="007538CC">
              <w:rPr>
                <w:rFonts w:ascii="Times New Roman" w:hAnsi="Times New Roman"/>
                <w:b/>
                <w:lang w:val="lt-LT"/>
              </w:rPr>
              <w:t xml:space="preserve"> ir vyresniems</w:t>
            </w:r>
          </w:p>
        </w:tc>
        <w:tc>
          <w:tcPr>
            <w:tcW w:w="1351" w:type="dxa"/>
            <w:tcBorders>
              <w:top w:val="single" w:sz="4" w:space="0" w:color="auto"/>
              <w:left w:val="single" w:sz="4" w:space="0" w:color="auto"/>
              <w:bottom w:val="single" w:sz="4" w:space="0" w:color="auto"/>
              <w:right w:val="single" w:sz="4" w:space="0" w:color="auto"/>
            </w:tcBorders>
            <w:hideMark/>
          </w:tcPr>
          <w:p w14:paraId="0C625CDF"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4322" w:type="dxa"/>
            <w:tcBorders>
              <w:top w:val="single" w:sz="4" w:space="0" w:color="auto"/>
              <w:left w:val="single" w:sz="4" w:space="0" w:color="auto"/>
              <w:bottom w:val="single" w:sz="4" w:space="0" w:color="auto"/>
              <w:right w:val="single" w:sz="4" w:space="0" w:color="auto"/>
            </w:tcBorders>
            <w:hideMark/>
          </w:tcPr>
          <w:p w14:paraId="34919940" w14:textId="77777777" w:rsidR="00150DBF" w:rsidRPr="0077635C" w:rsidRDefault="00150DBF" w:rsidP="00E42BEA">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Laikas</w:t>
            </w:r>
          </w:p>
        </w:tc>
      </w:tr>
      <w:tr w:rsidR="00150DBF" w:rsidRPr="004D64F0" w14:paraId="7E74734B" w14:textId="77777777" w:rsidTr="00E42BEA">
        <w:trPr>
          <w:cantSplit/>
        </w:trPr>
        <w:tc>
          <w:tcPr>
            <w:tcW w:w="3852" w:type="dxa"/>
            <w:tcBorders>
              <w:top w:val="single" w:sz="4" w:space="0" w:color="auto"/>
              <w:left w:val="single" w:sz="4" w:space="0" w:color="auto"/>
              <w:bottom w:val="single" w:sz="4" w:space="0" w:color="auto"/>
              <w:right w:val="single" w:sz="4" w:space="0" w:color="auto"/>
            </w:tcBorders>
            <w:hideMark/>
          </w:tcPr>
          <w:p w14:paraId="2FCB0E7B" w14:textId="77777777" w:rsidR="00150DBF" w:rsidRPr="0077635C" w:rsidRDefault="00150DBF" w:rsidP="00E42BEA">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Visos palaikomosios dozės</w:t>
            </w:r>
          </w:p>
        </w:tc>
        <w:tc>
          <w:tcPr>
            <w:tcW w:w="1351" w:type="dxa"/>
            <w:tcBorders>
              <w:top w:val="single" w:sz="4" w:space="0" w:color="auto"/>
              <w:left w:val="single" w:sz="4" w:space="0" w:color="auto"/>
              <w:bottom w:val="single" w:sz="4" w:space="0" w:color="auto"/>
              <w:right w:val="single" w:sz="4" w:space="0" w:color="auto"/>
            </w:tcBorders>
            <w:hideMark/>
          </w:tcPr>
          <w:p w14:paraId="1BF74FFD"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2" w:type="dxa"/>
            <w:tcBorders>
              <w:top w:val="single" w:sz="4" w:space="0" w:color="auto"/>
              <w:left w:val="single" w:sz="4" w:space="0" w:color="auto"/>
              <w:bottom w:val="single" w:sz="4" w:space="0" w:color="auto"/>
              <w:right w:val="single" w:sz="4" w:space="0" w:color="auto"/>
            </w:tcBorders>
            <w:hideMark/>
          </w:tcPr>
          <w:p w14:paraId="79C46570" w14:textId="77777777" w:rsidR="00150DBF" w:rsidRPr="0077635C" w:rsidRDefault="00150DBF" w:rsidP="00E42BE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 xml:space="preserve">Kas 3 metai </w:t>
            </w:r>
          </w:p>
        </w:tc>
      </w:tr>
    </w:tbl>
    <w:p w14:paraId="5477FCF4" w14:textId="77777777" w:rsidR="00150DBF" w:rsidRPr="0077635C" w:rsidRDefault="00150DBF" w:rsidP="00150DBF">
      <w:pPr>
        <w:spacing w:after="0" w:line="240" w:lineRule="auto"/>
        <w:ind w:right="-241"/>
        <w:rPr>
          <w:rFonts w:ascii="Times New Roman" w:hAnsi="Times New Roman"/>
          <w:lang w:val="lt-LT"/>
        </w:rPr>
      </w:pPr>
    </w:p>
    <w:p w14:paraId="05151CC5" w14:textId="35E800B2" w:rsidR="007538CC" w:rsidRPr="005343D7" w:rsidRDefault="007538CC" w:rsidP="00150DBF">
      <w:pPr>
        <w:spacing w:after="0" w:line="240" w:lineRule="auto"/>
        <w:ind w:right="-241"/>
        <w:rPr>
          <w:rFonts w:ascii="Times New Roman" w:hAnsi="Times New Roman"/>
          <w:b/>
          <w:bCs/>
          <w:i/>
          <w:iCs/>
          <w:lang w:val="lt-LT"/>
        </w:rPr>
      </w:pPr>
      <w:r w:rsidRPr="005343D7">
        <w:rPr>
          <w:rFonts w:ascii="Times New Roman" w:hAnsi="Times New Roman"/>
          <w:b/>
          <w:bCs/>
          <w:i/>
          <w:iCs/>
          <w:lang w:val="lt-LT"/>
        </w:rPr>
        <w:t>Išlyginamoji dozė</w:t>
      </w:r>
    </w:p>
    <w:p w14:paraId="1A300E76" w14:textId="19810121" w:rsidR="00150DBF" w:rsidRPr="0077635C" w:rsidRDefault="00150DBF" w:rsidP="00150DBF">
      <w:pPr>
        <w:spacing w:after="0" w:line="240" w:lineRule="auto"/>
        <w:ind w:right="-241"/>
        <w:rPr>
          <w:rFonts w:ascii="Times New Roman" w:eastAsiaTheme="minorHAnsi" w:hAnsi="Times New Roman" w:cstheme="minorBidi"/>
          <w:lang w:val="lt-LT"/>
        </w:rPr>
      </w:pPr>
      <w:r w:rsidRPr="0077635C">
        <w:rPr>
          <w:rFonts w:ascii="Times New Roman" w:hAnsi="Times New Roman"/>
          <w:lang w:val="lt-LT"/>
        </w:rPr>
        <w:t>Jeigu tarp dviejų vakcinos dozių bus per ilga pertrauka, galbūt neturėsite apsaugos nuo EE</w:t>
      </w:r>
      <w:r w:rsidRPr="009F04CE">
        <w:rPr>
          <w:rFonts w:ascii="Times New Roman" w:hAnsi="Times New Roman"/>
          <w:lang w:val="lt-LT"/>
        </w:rPr>
        <w:t>, tačiau jeigu jau esate pasiskiepiję ne mažiau kaip du kartus, užtenka vienos TicoVac išlyginamosios dozės, kad galėtumėte tęsti skiepijimą pagal planą. Nebūtina pradėti skiepijimo kursą iš pradžių. Daugiau informacijos klauskite gydytojo.</w:t>
      </w:r>
    </w:p>
    <w:p w14:paraId="40A774F9" w14:textId="77777777" w:rsidR="00150DBF" w:rsidRPr="0077635C" w:rsidRDefault="00150DBF" w:rsidP="00150DBF">
      <w:pPr>
        <w:spacing w:after="120" w:line="240" w:lineRule="auto"/>
        <w:ind w:right="-241"/>
        <w:jc w:val="both"/>
        <w:rPr>
          <w:rFonts w:ascii="Times New Roman" w:hAnsi="Times New Roman"/>
          <w:b/>
          <w:lang w:val="lt-LT"/>
        </w:rPr>
      </w:pPr>
    </w:p>
    <w:p w14:paraId="733F3F7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b/>
          <w:i/>
          <w:lang w:val="lt-LT"/>
        </w:rPr>
        <w:t>Asmenims, kurių imuninė sistema nusilpusi (įskaitant ir gydomus imuniteto slopinamaisiais, arba imunosupresiniais, vaistais)</w:t>
      </w:r>
    </w:p>
    <w:p w14:paraId="5C7264E3" w14:textId="77777777" w:rsidR="00150DBF" w:rsidRPr="003C79AD"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Jūsų gydytojas gali rekomenduoti atlikti tyrimus antikūnų kiekio kraujyje nustatymui praėjus keturioms savaitėms po antrosios vakcinacijos do</w:t>
      </w:r>
      <w:r w:rsidRPr="009F04CE">
        <w:rPr>
          <w:rFonts w:ascii="Times New Roman" w:hAnsi="Times New Roman"/>
          <w:lang w:val="lt-LT"/>
        </w:rPr>
        <w:t xml:space="preserve">zės ir paskirti papildomą dozę, jeigu nėra požymių, kad susidaręs reikiamas imuninis atsakas per šį laikotarpį. </w:t>
      </w:r>
      <w:r w:rsidRPr="004279B3">
        <w:rPr>
          <w:rFonts w:ascii="Times New Roman" w:hAnsi="Times New Roman"/>
          <w:lang w:val="lt-LT"/>
        </w:rPr>
        <w:t>Tokios pat rekomendacijos gali būti taikomos skiepijant visas kitas vakcinos dozes.</w:t>
      </w:r>
    </w:p>
    <w:p w14:paraId="2B953C32" w14:textId="77777777" w:rsidR="00150DBF" w:rsidRPr="004279B3" w:rsidRDefault="00150DBF" w:rsidP="00150DBF">
      <w:pPr>
        <w:spacing w:after="0" w:line="240" w:lineRule="auto"/>
        <w:rPr>
          <w:rFonts w:ascii="Times New Roman" w:hAnsi="Times New Roman"/>
          <w:lang w:val="lt-LT"/>
        </w:rPr>
      </w:pPr>
      <w:r w:rsidRPr="004279B3">
        <w:rPr>
          <w:rFonts w:ascii="Times New Roman" w:hAnsi="Times New Roman"/>
          <w:lang w:val="lt-LT"/>
        </w:rPr>
        <w:t xml:space="preserve"> </w:t>
      </w:r>
    </w:p>
    <w:p w14:paraId="17331AF1" w14:textId="77777777" w:rsidR="00150DBF" w:rsidRPr="0077635C" w:rsidRDefault="00150DBF" w:rsidP="00150DBF">
      <w:pPr>
        <w:spacing w:after="0" w:line="240" w:lineRule="auto"/>
        <w:ind w:left="567" w:hanging="567"/>
        <w:rPr>
          <w:rFonts w:ascii="Times New Roman" w:hAnsi="Times New Roman"/>
          <w:b/>
          <w:lang w:val="lt-LT"/>
        </w:rPr>
      </w:pPr>
    </w:p>
    <w:p w14:paraId="1E9D3BB0" w14:textId="77777777" w:rsidR="00150DBF" w:rsidRPr="0077635C" w:rsidRDefault="00150DBF" w:rsidP="00150DBF">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Ką daryti pavartojus per didelę TicoVac 0,5 ml dozę?</w:t>
      </w:r>
    </w:p>
    <w:p w14:paraId="110781E4"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Galimybė, kad šios vakcinos būtų perdozuota, sunkiai tikėtina, nes gydytojas jai suleisti naudoja švirkštą, kuriame yra viena vakcinos dozė. </w:t>
      </w:r>
    </w:p>
    <w:p w14:paraId="680ECF1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Jeigu turite daugiau klausimų dėl vakcinos vartojimo, kreipkitės į gydytoją, slaugytoją</w:t>
      </w:r>
      <w:r w:rsidRPr="009F04CE">
        <w:rPr>
          <w:rFonts w:ascii="Times New Roman" w:hAnsi="Times New Roman"/>
          <w:lang w:val="lt-LT"/>
        </w:rPr>
        <w:t xml:space="preserve"> arba vaistininką.</w:t>
      </w:r>
    </w:p>
    <w:p w14:paraId="1B2B4EDE" w14:textId="77777777" w:rsidR="00150DBF" w:rsidRPr="0077635C" w:rsidRDefault="00150DBF" w:rsidP="00150DBF">
      <w:pPr>
        <w:spacing w:after="0" w:line="240" w:lineRule="auto"/>
        <w:rPr>
          <w:rFonts w:ascii="Times New Roman" w:hAnsi="Times New Roman"/>
          <w:b/>
          <w:lang w:val="lt-LT"/>
        </w:rPr>
      </w:pPr>
    </w:p>
    <w:p w14:paraId="677D6640" w14:textId="77777777" w:rsidR="00150DBF" w:rsidRPr="0077635C" w:rsidRDefault="00150DBF" w:rsidP="00150DBF">
      <w:pPr>
        <w:spacing w:after="0" w:line="240" w:lineRule="auto"/>
        <w:rPr>
          <w:rFonts w:ascii="Times New Roman" w:hAnsi="Times New Roman"/>
          <w:b/>
          <w:lang w:val="lt-LT"/>
        </w:rPr>
      </w:pPr>
    </w:p>
    <w:p w14:paraId="50C889A7" w14:textId="77777777" w:rsidR="00150DBF" w:rsidRPr="0077635C" w:rsidRDefault="00150DBF" w:rsidP="00150DBF">
      <w:pPr>
        <w:numPr>
          <w:ilvl w:val="12"/>
          <w:numId w:val="0"/>
        </w:numPr>
        <w:spacing w:after="0" w:line="240" w:lineRule="auto"/>
        <w:ind w:left="567" w:hanging="567"/>
        <w:rPr>
          <w:rFonts w:ascii="Times New Roman" w:eastAsiaTheme="minorHAnsi" w:hAnsi="Times New Roman" w:cstheme="minorBidi"/>
          <w:b/>
          <w:lang w:val="lt-LT"/>
        </w:rPr>
      </w:pPr>
      <w:r w:rsidRPr="0077635C">
        <w:rPr>
          <w:rFonts w:ascii="Times New Roman" w:hAnsi="Times New Roman"/>
          <w:b/>
          <w:caps/>
          <w:lang w:val="lt-LT"/>
        </w:rPr>
        <w:t>4.</w:t>
      </w:r>
      <w:r w:rsidRPr="0077635C">
        <w:rPr>
          <w:rFonts w:ascii="Times New Roman" w:hAnsi="Times New Roman"/>
          <w:b/>
          <w:caps/>
          <w:lang w:val="lt-LT"/>
        </w:rPr>
        <w:tab/>
      </w:r>
      <w:r w:rsidRPr="0077635C">
        <w:rPr>
          <w:rFonts w:ascii="Times New Roman" w:hAnsi="Times New Roman"/>
          <w:b/>
          <w:lang w:val="lt-LT"/>
        </w:rPr>
        <w:t>Galimas</w:t>
      </w:r>
      <w:r w:rsidRPr="009F04CE">
        <w:rPr>
          <w:rFonts w:ascii="Times New Roman" w:hAnsi="Times New Roman"/>
          <w:b/>
          <w:lang w:val="lt-LT"/>
        </w:rPr>
        <w:t xml:space="preserve"> šalutinis poveikis</w:t>
      </w:r>
    </w:p>
    <w:p w14:paraId="3855B4CB" w14:textId="77777777" w:rsidR="00150DBF" w:rsidRPr="0077635C" w:rsidRDefault="00150DBF" w:rsidP="00150DBF">
      <w:pPr>
        <w:spacing w:after="0" w:line="240" w:lineRule="auto"/>
        <w:rPr>
          <w:rFonts w:ascii="Times New Roman" w:hAnsi="Times New Roman"/>
          <w:lang w:val="lt-LT"/>
        </w:rPr>
      </w:pPr>
    </w:p>
    <w:p w14:paraId="4B05A384"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Ši vakcina, kaip ir visi kiti vaistai, gali sukelti šalutinį poveikį, nors jis pasireiškia ne visiems žmonėms. Jeigu pasireiškė sunkus šalutinis poveikis arba pastebėjote šiame lapelyje nenurodytą šalutinį poveikį, pasakykite gydytojui</w:t>
      </w:r>
      <w:r w:rsidRPr="009F04CE">
        <w:rPr>
          <w:rFonts w:ascii="Times New Roman" w:hAnsi="Times New Roman"/>
          <w:lang w:val="lt-LT"/>
        </w:rPr>
        <w:t xml:space="preserve"> arba vaistininkui.</w:t>
      </w:r>
    </w:p>
    <w:p w14:paraId="325EDBA4" w14:textId="77777777" w:rsidR="00150DBF" w:rsidRPr="0077635C" w:rsidRDefault="00150DBF" w:rsidP="00150DBF">
      <w:pPr>
        <w:spacing w:after="0" w:line="240" w:lineRule="auto"/>
        <w:rPr>
          <w:rFonts w:ascii="Times New Roman" w:hAnsi="Times New Roman"/>
          <w:lang w:val="lt-LT"/>
        </w:rPr>
      </w:pPr>
    </w:p>
    <w:p w14:paraId="7C1CF08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Kaip ir skiepijant kitomis vakcinomis, galimos sunkios alerginės reakcijos. Jos pasitaiko labai retai, tačiau visada turi būti paruošti reikiami vaistai bei galimybė suteikti tinkamą gydymą. Sunkių alerginių reakcijų simptomai: </w:t>
      </w:r>
    </w:p>
    <w:p w14:paraId="7D435B1A"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lūpų</w:t>
      </w:r>
      <w:r w:rsidRPr="009F04CE">
        <w:rPr>
          <w:rFonts w:ascii="Times New Roman" w:hAnsi="Times New Roman"/>
          <w:lang w:val="lt-LT"/>
        </w:rPr>
        <w:t xml:space="preserve">, burnos, gerklės tinimas (tai gali apsunkinti rijimą arba kvėpavimą), </w:t>
      </w:r>
    </w:p>
    <w:p w14:paraId="1C0AF759"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lastRenderedPageBreak/>
        <w:t>-</w:t>
      </w:r>
      <w:r w:rsidRPr="0077635C">
        <w:rPr>
          <w:rFonts w:ascii="Times New Roman" w:hAnsi="Times New Roman"/>
          <w:lang w:val="lt-LT"/>
        </w:rPr>
        <w:tab/>
        <w:t xml:space="preserve">rankų, pėdų, kulkšnių bėrimas bei tinimas, </w:t>
      </w:r>
    </w:p>
    <w:p w14:paraId="6BBFD165" w14:textId="77777777" w:rsidR="00150DBF" w:rsidRPr="0077635C" w:rsidRDefault="00150DBF" w:rsidP="00150DBF">
      <w:pPr>
        <w:spacing w:after="0" w:line="240" w:lineRule="auto"/>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nualpimas dėl staigaus kraujospūdžio sumažėjimo. </w:t>
      </w:r>
    </w:p>
    <w:p w14:paraId="38D0F52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Šios labai retos reakcijos paprastai atsiranda iš karto po injekcijos, dažniausiai kai pacientas dar būna klinikoje ar gydytojo priimamajame. Jei tai įvyktų vėliau, Jums išvykus iš skiepijimo vietos, Jūs privalote NEDELSIANT nuvykti pas gydytoją.</w:t>
      </w:r>
    </w:p>
    <w:p w14:paraId="4359642F" w14:textId="77777777" w:rsidR="00150DBF" w:rsidRPr="0077635C" w:rsidRDefault="00150DBF" w:rsidP="00150DBF">
      <w:pPr>
        <w:spacing w:after="0" w:line="240" w:lineRule="auto"/>
        <w:rPr>
          <w:rFonts w:ascii="Times New Roman" w:hAnsi="Times New Roman"/>
          <w:lang w:val="lt-LT"/>
        </w:rPr>
      </w:pPr>
    </w:p>
    <w:p w14:paraId="57652D7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Aprašytos šios nepageidaujamos reakcijos:</w:t>
      </w:r>
    </w:p>
    <w:p w14:paraId="5F8D6E77" w14:textId="77777777" w:rsidR="00150DBF" w:rsidRPr="0077635C" w:rsidRDefault="00150DBF" w:rsidP="00150DBF">
      <w:pPr>
        <w:spacing w:after="0" w:line="240" w:lineRule="auto"/>
        <w:rPr>
          <w:rFonts w:ascii="Times New Roman" w:hAnsi="Times New Roman"/>
          <w:lang w:val="lt-LT"/>
        </w:rPr>
      </w:pPr>
    </w:p>
    <w:p w14:paraId="4FD3B554"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Labai dažnos (gali pasireikšti daugiau nei 1 iš </w:t>
      </w:r>
      <w:r w:rsidRPr="009F04CE">
        <w:rPr>
          <w:rFonts w:ascii="Times New Roman" w:hAnsi="Times New Roman"/>
          <w:u w:val="single"/>
          <w:lang w:val="lt-LT"/>
        </w:rPr>
        <w:t>10 žmonių):</w:t>
      </w:r>
    </w:p>
    <w:p w14:paraId="07E03927" w14:textId="77777777" w:rsidR="00150DBF" w:rsidRPr="0077635C" w:rsidRDefault="00150DBF" w:rsidP="00150DBF">
      <w:pPr>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Skausmas dūrio vietoje.</w:t>
      </w:r>
    </w:p>
    <w:p w14:paraId="3FFD3448" w14:textId="77777777" w:rsidR="00150DBF" w:rsidRPr="0077635C" w:rsidRDefault="00150DBF" w:rsidP="00150DBF">
      <w:pPr>
        <w:spacing w:after="0" w:line="240" w:lineRule="auto"/>
        <w:ind w:left="540" w:hanging="540"/>
        <w:rPr>
          <w:rFonts w:ascii="Times New Roman" w:hAnsi="Times New Roman"/>
          <w:lang w:val="lt-LT"/>
        </w:rPr>
      </w:pPr>
    </w:p>
    <w:p w14:paraId="6FCB80F3"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Dažnos (gali pasireikšti </w:t>
      </w:r>
      <w:r w:rsidRPr="009F04CE">
        <w:rPr>
          <w:rFonts w:ascii="Times New Roman" w:hAnsi="Times New Roman"/>
          <w:u w:val="single"/>
          <w:lang w:val="lt-LT"/>
        </w:rPr>
        <w:t>rečiau nei 1 iš 10 žmonių):</w:t>
      </w:r>
    </w:p>
    <w:p w14:paraId="6D1EDF76"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galvos skausmas</w:t>
      </w:r>
      <w:r w:rsidRPr="009F04CE">
        <w:rPr>
          <w:rFonts w:ascii="Times New Roman" w:hAnsi="Times New Roman"/>
          <w:lang w:val="lt-LT"/>
        </w:rPr>
        <w:t>;</w:t>
      </w:r>
      <w:r w:rsidRPr="0077635C">
        <w:rPr>
          <w:rFonts w:ascii="Times New Roman" w:hAnsi="Times New Roman"/>
          <w:lang w:val="lt-LT"/>
        </w:rPr>
        <w:t xml:space="preserve"> </w:t>
      </w:r>
    </w:p>
    <w:p w14:paraId="546FB55E"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pykinimas</w:t>
      </w:r>
      <w:r w:rsidRPr="009F04CE">
        <w:rPr>
          <w:rFonts w:ascii="Times New Roman" w:hAnsi="Times New Roman"/>
          <w:lang w:val="lt-LT"/>
        </w:rPr>
        <w:t>;</w:t>
      </w:r>
    </w:p>
    <w:p w14:paraId="5C8DA898" w14:textId="77777777" w:rsidR="00150DBF" w:rsidRPr="0077635C" w:rsidRDefault="00150DBF" w:rsidP="00150DBF">
      <w:pPr>
        <w:spacing w:after="0" w:line="240" w:lineRule="auto"/>
        <w:ind w:left="540" w:hanging="540"/>
        <w:rPr>
          <w:rFonts w:ascii="Times New Roman" w:hAnsi="Times New Roman"/>
          <w:u w:val="single"/>
          <w:lang w:val="lt-LT"/>
        </w:rPr>
      </w:pPr>
      <w:r w:rsidRPr="0077635C">
        <w:rPr>
          <w:rFonts w:ascii="Times New Roman" w:hAnsi="Times New Roman"/>
          <w:lang w:val="lt-LT"/>
        </w:rPr>
        <w:t>-</w:t>
      </w:r>
      <w:r w:rsidRPr="0077635C">
        <w:rPr>
          <w:rFonts w:ascii="Times New Roman" w:hAnsi="Times New Roman"/>
          <w:lang w:val="lt-LT"/>
        </w:rPr>
        <w:tab/>
        <w:t>raumenų ir sąnarių skausmai</w:t>
      </w:r>
      <w:r w:rsidRPr="009F04CE">
        <w:rPr>
          <w:rFonts w:ascii="Times New Roman" w:hAnsi="Times New Roman"/>
          <w:lang w:val="lt-LT"/>
        </w:rPr>
        <w:t>;</w:t>
      </w:r>
    </w:p>
    <w:p w14:paraId="4189BA11"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nuovargis ir negalavimas.</w:t>
      </w:r>
    </w:p>
    <w:p w14:paraId="5BB3F8C3" w14:textId="77777777" w:rsidR="00150DBF" w:rsidRPr="0077635C" w:rsidRDefault="00150DBF" w:rsidP="00150DBF">
      <w:pPr>
        <w:spacing w:after="0" w:line="240" w:lineRule="auto"/>
        <w:ind w:left="360"/>
        <w:rPr>
          <w:rFonts w:ascii="Times New Roman" w:hAnsi="Times New Roman"/>
          <w:u w:val="single"/>
          <w:lang w:val="lt-LT"/>
        </w:rPr>
      </w:pPr>
    </w:p>
    <w:p w14:paraId="225B41D5"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Nedažnos (gali pasireikšti </w:t>
      </w:r>
      <w:r w:rsidRPr="004279B3">
        <w:rPr>
          <w:rFonts w:ascii="Times New Roman" w:hAnsi="Times New Roman"/>
          <w:u w:val="single"/>
          <w:lang w:val="lt-LT"/>
        </w:rPr>
        <w:t>rečiau nei 1 iš 100 žmonių):</w:t>
      </w:r>
    </w:p>
    <w:p w14:paraId="21F95EEC"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limfmazgių </w:t>
      </w:r>
      <w:r w:rsidRPr="009F04CE">
        <w:rPr>
          <w:rFonts w:ascii="Times New Roman" w:hAnsi="Times New Roman"/>
          <w:lang w:val="lt-LT"/>
        </w:rPr>
        <w:t>patinimas;</w:t>
      </w:r>
    </w:p>
    <w:p w14:paraId="76BB55B4"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vėmimas</w:t>
      </w:r>
      <w:r w:rsidRPr="009F04CE">
        <w:rPr>
          <w:rFonts w:ascii="Times New Roman" w:hAnsi="Times New Roman"/>
          <w:lang w:val="lt-LT"/>
        </w:rPr>
        <w:t>;</w:t>
      </w:r>
    </w:p>
    <w:p w14:paraId="0BD3CFA8"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karščiavimas</w:t>
      </w:r>
      <w:r w:rsidRPr="009F04CE">
        <w:rPr>
          <w:rFonts w:ascii="Times New Roman" w:hAnsi="Times New Roman"/>
          <w:lang w:val="lt-LT"/>
        </w:rPr>
        <w:t>;</w:t>
      </w:r>
    </w:p>
    <w:p w14:paraId="57D21DD9"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mėlynė injekcijos vietoje.</w:t>
      </w:r>
    </w:p>
    <w:p w14:paraId="32CFE20D" w14:textId="77777777" w:rsidR="00150DBF" w:rsidRPr="0077635C" w:rsidRDefault="00150DBF" w:rsidP="00150DBF">
      <w:pPr>
        <w:spacing w:after="0" w:line="240" w:lineRule="auto"/>
        <w:ind w:left="540" w:hanging="540"/>
        <w:rPr>
          <w:rFonts w:ascii="Times New Roman" w:hAnsi="Times New Roman"/>
          <w:lang w:val="lt-LT"/>
        </w:rPr>
      </w:pPr>
    </w:p>
    <w:p w14:paraId="6C1FECDA"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Retos (gali pasireikšti </w:t>
      </w:r>
      <w:r w:rsidRPr="009F04CE">
        <w:rPr>
          <w:rFonts w:ascii="Times New Roman" w:hAnsi="Times New Roman"/>
          <w:u w:val="single"/>
          <w:lang w:val="lt-LT"/>
        </w:rPr>
        <w:t>rečiau nei 1 iš 1 000 žmonių):</w:t>
      </w:r>
    </w:p>
    <w:p w14:paraId="1FCE6920"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alerginės reakcijos;</w:t>
      </w:r>
    </w:p>
    <w:p w14:paraId="4CA3A2E7"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mieguistumas;</w:t>
      </w:r>
    </w:p>
    <w:p w14:paraId="3CAD4D30"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pykinimas judant;</w:t>
      </w:r>
    </w:p>
    <w:p w14:paraId="5F76F909"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viduriavimas;</w:t>
      </w:r>
    </w:p>
    <w:p w14:paraId="723CBCDC"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pilvo skausmas;</w:t>
      </w:r>
    </w:p>
    <w:p w14:paraId="1F264806" w14:textId="77777777" w:rsidR="00150DBF" w:rsidRPr="0077635C" w:rsidRDefault="00150DBF" w:rsidP="00150DBF">
      <w:pPr>
        <w:numPr>
          <w:ilvl w:val="0"/>
          <w:numId w:val="6"/>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injekcijos vietos paraudimas, audinių sukietėjimas, patinimas, niežėjimas, dilgčiojimas ir šilumos pojūtis.</w:t>
      </w:r>
    </w:p>
    <w:p w14:paraId="1AA5CAA6" w14:textId="77777777" w:rsidR="00150DBF" w:rsidRPr="0077635C" w:rsidRDefault="00150DBF" w:rsidP="00150DBF">
      <w:pPr>
        <w:tabs>
          <w:tab w:val="left" w:pos="567"/>
          <w:tab w:val="center" w:pos="4536"/>
          <w:tab w:val="center" w:pos="8930"/>
        </w:tabs>
        <w:spacing w:after="0" w:line="240" w:lineRule="auto"/>
        <w:rPr>
          <w:rFonts w:ascii="Times New Roman" w:hAnsi="Times New Roman"/>
          <w:lang w:val="lt-LT"/>
        </w:rPr>
      </w:pPr>
    </w:p>
    <w:p w14:paraId="655C0C2F" w14:textId="77777777" w:rsidR="00150DBF" w:rsidRPr="0077635C" w:rsidRDefault="00150DBF" w:rsidP="00150DBF">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Aprašytos ir žemiau pateikiamos papildomos nepageidaujamos reakcijos, kai vakcina jau pateikta į rinką:</w:t>
      </w:r>
    </w:p>
    <w:p w14:paraId="174C44AA"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juostinė pūslelinė</w:t>
      </w:r>
      <w:r w:rsidRPr="009F04CE">
        <w:rPr>
          <w:rFonts w:ascii="Times New Roman" w:hAnsi="Times New Roman"/>
          <w:lang w:val="lt-LT"/>
        </w:rPr>
        <w:t>;</w:t>
      </w:r>
      <w:r w:rsidRPr="0077635C">
        <w:rPr>
          <w:rFonts w:ascii="Times New Roman" w:hAnsi="Times New Roman"/>
          <w:lang w:val="lt-LT"/>
        </w:rPr>
        <w:tab/>
      </w:r>
    </w:p>
    <w:p w14:paraId="63F2DC36"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autoimuninių ligų, pavyzdžiui, išsėtinės sklerozės, prad</w:t>
      </w:r>
      <w:r w:rsidRPr="009F04CE">
        <w:rPr>
          <w:rFonts w:ascii="Times New Roman" w:hAnsi="Times New Roman"/>
          <w:lang w:val="lt-LT"/>
        </w:rPr>
        <w:t>žia;</w:t>
      </w:r>
    </w:p>
    <w:p w14:paraId="76F6F521"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alerginės reakcijos</w:t>
      </w:r>
      <w:r w:rsidRPr="009F04CE">
        <w:rPr>
          <w:rFonts w:ascii="Times New Roman" w:hAnsi="Times New Roman"/>
          <w:lang w:val="lt-LT"/>
        </w:rPr>
        <w:t>;</w:t>
      </w:r>
    </w:p>
    <w:p w14:paraId="7B26FA4E"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neurologiniai sutrikimai, pavyzdžiui, encefalomielitas, stuburo smegenų uždegimas (mielitas, skersinis mielitas)</w:t>
      </w:r>
      <w:r w:rsidRPr="009F04CE">
        <w:rPr>
          <w:rFonts w:ascii="Times New Roman" w:hAnsi="Times New Roman"/>
          <w:lang w:val="lt-LT"/>
        </w:rPr>
        <w:t>;</w:t>
      </w:r>
    </w:p>
    <w:p w14:paraId="215D8457"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liga pasireiškianti raumenų silpnumu, neįprastu pojūčiu, rankų, kojų arba viršutinės kūno dalies dilgčiojimu (</w:t>
      </w:r>
      <w:r w:rsidRPr="009F04CE">
        <w:rPr>
          <w:rFonts w:ascii="Times New Roman" w:hAnsi="Times New Roman"/>
          <w:i/>
          <w:lang w:val="lt-LT"/>
        </w:rPr>
        <w:t>Guillain Barr</w:t>
      </w:r>
      <w:r w:rsidRPr="009F04CE">
        <w:rPr>
          <w:rFonts w:ascii="TimesNewRomanPSMT" w:hAnsi="TimesNewRomanPSMT"/>
          <w:i/>
          <w:lang w:val="lt-LT"/>
        </w:rPr>
        <w:t>é</w:t>
      </w:r>
      <w:r w:rsidRPr="0077635C">
        <w:rPr>
          <w:rFonts w:ascii="TimesNewRomanPSMT" w:hAnsi="TimesNewRomanPSMT"/>
          <w:lang w:val="lt-LT"/>
        </w:rPr>
        <w:t xml:space="preserve"> sindromas);</w:t>
      </w:r>
    </w:p>
    <w:p w14:paraId="1BAAB6C7"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smegenų uždegimas, traukuliai, smegenų dangalų uždegimas</w:t>
      </w:r>
      <w:r w:rsidRPr="004279B3">
        <w:rPr>
          <w:rFonts w:ascii="Times New Roman" w:hAnsi="Times New Roman"/>
          <w:lang w:val="lt-LT"/>
        </w:rPr>
        <w:t>;</w:t>
      </w:r>
    </w:p>
    <w:p w14:paraId="7F32BA78"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smegenų dangalų sudirginimo požymiai, pavyzdžiui, skausmas ir kaklo sustingimas</w:t>
      </w:r>
      <w:r w:rsidRPr="009F04CE">
        <w:rPr>
          <w:rFonts w:ascii="Times New Roman" w:hAnsi="Times New Roman"/>
          <w:lang w:val="lt-LT"/>
        </w:rPr>
        <w:t>;</w:t>
      </w:r>
      <w:r w:rsidRPr="0077635C">
        <w:rPr>
          <w:rFonts w:ascii="Times New Roman" w:hAnsi="Times New Roman"/>
          <w:lang w:val="lt-LT"/>
        </w:rPr>
        <w:t xml:space="preserve"> </w:t>
      </w:r>
    </w:p>
    <w:p w14:paraId="5828870D"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neurologiniai simptomai, pavyzdžiui, veido paralyžius, paralyžius, nervų uždegimas,</w:t>
      </w:r>
      <w:r w:rsidRPr="009F04CE">
        <w:rPr>
          <w:rFonts w:ascii="Times New Roman" w:hAnsi="Times New Roman"/>
          <w:lang w:val="lt-LT"/>
        </w:rPr>
        <w:t xml:space="preserve"> sutrikę arba susilpnėję pojūčiai, pavyzdžiui, dilgčiojimas arba sustingimas, veriantis arba tvinkčiojantis skausmas palei vieno ar daugiau nervų eigą, regos nervo uždegimas;</w:t>
      </w:r>
    </w:p>
    <w:p w14:paraId="25D1E87F"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galvos svaigimas</w:t>
      </w:r>
      <w:r w:rsidRPr="009F04CE">
        <w:rPr>
          <w:rFonts w:ascii="Times New Roman" w:hAnsi="Times New Roman"/>
          <w:lang w:val="lt-LT"/>
        </w:rPr>
        <w:t>;</w:t>
      </w:r>
    </w:p>
    <w:p w14:paraId="00D123C3"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regėjimo sutrikimai/pablogėjimas, padidėjęs jautrumas švies</w:t>
      </w:r>
      <w:r w:rsidRPr="009F04CE">
        <w:rPr>
          <w:rFonts w:ascii="Times New Roman" w:hAnsi="Times New Roman"/>
          <w:lang w:val="lt-LT"/>
        </w:rPr>
        <w:t>ai, akių skausmas;</w:t>
      </w:r>
      <w:r w:rsidRPr="0077635C">
        <w:rPr>
          <w:rFonts w:ascii="Times New Roman" w:hAnsi="Times New Roman"/>
          <w:lang w:val="lt-LT"/>
        </w:rPr>
        <w:t xml:space="preserve"> </w:t>
      </w:r>
    </w:p>
    <w:p w14:paraId="72559839"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spengimas ausyse</w:t>
      </w:r>
      <w:r w:rsidRPr="004279B3">
        <w:rPr>
          <w:rFonts w:ascii="Times New Roman" w:hAnsi="Times New Roman"/>
          <w:lang w:val="lt-LT"/>
        </w:rPr>
        <w:t>;</w:t>
      </w:r>
    </w:p>
    <w:p w14:paraId="58BDBF3D"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padažnėję širdies susitraukimai (tachikardija)</w:t>
      </w:r>
      <w:r w:rsidRPr="004279B3">
        <w:rPr>
          <w:rFonts w:ascii="Times New Roman" w:hAnsi="Times New Roman"/>
          <w:lang w:val="lt-LT"/>
        </w:rPr>
        <w:t>;</w:t>
      </w:r>
    </w:p>
    <w:p w14:paraId="025E6832"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dusulys</w:t>
      </w:r>
      <w:r w:rsidRPr="009F04CE">
        <w:rPr>
          <w:rFonts w:ascii="Times New Roman" w:hAnsi="Times New Roman"/>
          <w:lang w:val="lt-LT"/>
        </w:rPr>
        <w:t>;</w:t>
      </w:r>
    </w:p>
    <w:p w14:paraId="7AD00241"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odos reakcijos (išbėrimas ir(arba) niežėjimas), dermatitas, odos paraudimas, padidėjęs prakaitavimas, odos uždegimas</w:t>
      </w:r>
      <w:r w:rsidRPr="009F04CE">
        <w:rPr>
          <w:rFonts w:ascii="Times New Roman" w:hAnsi="Times New Roman"/>
          <w:lang w:val="lt-LT"/>
        </w:rPr>
        <w:t>;</w:t>
      </w:r>
    </w:p>
    <w:p w14:paraId="18F36B62"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lastRenderedPageBreak/>
        <w:t>-</w:t>
      </w:r>
      <w:r w:rsidRPr="0077635C">
        <w:rPr>
          <w:rFonts w:ascii="Times New Roman" w:hAnsi="Times New Roman"/>
          <w:lang w:val="lt-LT"/>
        </w:rPr>
        <w:tab/>
        <w:t>nugaros skausmas, sąnarių patinim</w:t>
      </w:r>
      <w:r w:rsidRPr="009F04CE">
        <w:rPr>
          <w:rFonts w:ascii="Times New Roman" w:hAnsi="Times New Roman"/>
          <w:lang w:val="lt-LT"/>
        </w:rPr>
        <w:t>as, kaklo skausmas, kaulų bei raumenų ir kaklo sustingimas, rankų ir kojų skausmas;</w:t>
      </w:r>
    </w:p>
    <w:p w14:paraId="4D6B4B11" w14:textId="77777777" w:rsidR="00150DBF" w:rsidRPr="0077635C" w:rsidRDefault="00150DBF" w:rsidP="00150DBF">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šaltkrėtis, į gripą panašūs simptomai, silpnumas, pabrinkimas, netvirta eisena, skysčių kaupimasis po oda</w:t>
      </w:r>
      <w:r w:rsidRPr="009F04CE">
        <w:rPr>
          <w:rFonts w:ascii="Times New Roman" w:hAnsi="Times New Roman"/>
          <w:lang w:val="lt-LT"/>
        </w:rPr>
        <w:t>;</w:t>
      </w:r>
    </w:p>
    <w:p w14:paraId="282BBB6C" w14:textId="77777777" w:rsidR="00150DBF" w:rsidRPr="0077635C" w:rsidRDefault="00150DBF" w:rsidP="00150DBF">
      <w:pPr>
        <w:spacing w:after="0" w:line="240" w:lineRule="auto"/>
        <w:ind w:left="540" w:hanging="540"/>
        <w:rPr>
          <w:rFonts w:ascii="Times New Roman" w:hAnsi="Times New Roman"/>
          <w:u w:val="single"/>
          <w:lang w:val="lt-LT"/>
        </w:rPr>
      </w:pPr>
      <w:r w:rsidRPr="0077635C">
        <w:rPr>
          <w:rFonts w:ascii="Times New Roman" w:hAnsi="Times New Roman"/>
          <w:lang w:val="lt-LT"/>
        </w:rPr>
        <w:t>-</w:t>
      </w:r>
      <w:r w:rsidRPr="0077635C">
        <w:rPr>
          <w:rFonts w:ascii="Times New Roman" w:hAnsi="Times New Roman"/>
          <w:lang w:val="lt-LT"/>
        </w:rPr>
        <w:tab/>
        <w:t xml:space="preserve">sąnarių skausmas injekcijos vietoje, mazgelių susidarymas ir </w:t>
      </w:r>
      <w:r w:rsidRPr="009F04CE">
        <w:rPr>
          <w:rFonts w:ascii="Times New Roman" w:hAnsi="Times New Roman"/>
          <w:lang w:val="lt-LT"/>
        </w:rPr>
        <w:t>uždegimas injekcijos vietoje.</w:t>
      </w:r>
    </w:p>
    <w:p w14:paraId="30C1D575" w14:textId="77777777" w:rsidR="00150DBF" w:rsidRPr="0077635C" w:rsidRDefault="00150DBF" w:rsidP="00150DBF">
      <w:pPr>
        <w:spacing w:after="0" w:line="240" w:lineRule="auto"/>
        <w:ind w:left="540" w:hanging="540"/>
        <w:rPr>
          <w:rFonts w:ascii="Times New Roman" w:hAnsi="Times New Roman"/>
          <w:u w:val="single"/>
          <w:lang w:val="lt-LT"/>
        </w:rPr>
      </w:pPr>
    </w:p>
    <w:p w14:paraId="1726BE53" w14:textId="77777777" w:rsidR="00150DBF" w:rsidRPr="0077635C" w:rsidRDefault="00150DBF" w:rsidP="00150DBF">
      <w:pPr>
        <w:spacing w:after="0" w:line="240" w:lineRule="auto"/>
        <w:ind w:firstLine="27"/>
        <w:rPr>
          <w:rFonts w:ascii="Times New Roman" w:eastAsiaTheme="minorHAnsi" w:hAnsi="Times New Roman" w:cstheme="minorBidi"/>
          <w:lang w:val="lt-LT"/>
        </w:rPr>
      </w:pPr>
      <w:r w:rsidRPr="0077635C">
        <w:rPr>
          <w:rFonts w:ascii="Times New Roman" w:hAnsi="Times New Roman"/>
          <w:lang w:val="lt-LT"/>
        </w:rPr>
        <w:t xml:space="preserve">Imuninio atsako skiepijant TicoVac į raumenis ir po oda nedideliame </w:t>
      </w:r>
      <w:r w:rsidRPr="009F04CE">
        <w:rPr>
          <w:rFonts w:ascii="Times New Roman" w:hAnsi="Times New Roman"/>
          <w:lang w:val="lt-LT"/>
        </w:rPr>
        <w:t>palyginamajame tyrime su sveikaisiais suaugusiaisiais, skiepijimas po oda sukėlė daugiau vietinių reakcijų injekcijų vietoje (pvz.: paraudimas, patinimas, niežėjimas  ir skausmas), ypač moterims.</w:t>
      </w:r>
    </w:p>
    <w:p w14:paraId="4460414E" w14:textId="77777777" w:rsidR="00150DBF" w:rsidRPr="0077635C" w:rsidRDefault="00150DBF" w:rsidP="00150DBF">
      <w:pPr>
        <w:spacing w:after="0" w:line="240" w:lineRule="auto"/>
        <w:ind w:left="540" w:hanging="540"/>
        <w:rPr>
          <w:rFonts w:ascii="Times New Roman" w:hAnsi="Times New Roman"/>
          <w:u w:val="single"/>
          <w:lang w:val="lt-LT"/>
        </w:rPr>
      </w:pPr>
    </w:p>
    <w:p w14:paraId="3BB62E4B"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Pranešimas apie šalutinį poveikį</w:t>
      </w:r>
    </w:p>
    <w:p w14:paraId="571ACEBC" w14:textId="7595F321" w:rsidR="00150DBF" w:rsidRPr="0077635C" w:rsidRDefault="007E7B46" w:rsidP="00150DBF">
      <w:pPr>
        <w:spacing w:after="0" w:line="240" w:lineRule="auto"/>
        <w:ind w:right="-449"/>
        <w:rPr>
          <w:rFonts w:ascii="Times New Roman" w:eastAsiaTheme="minorHAnsi" w:hAnsi="Times New Roman" w:cstheme="minorBidi"/>
          <w:lang w:val="lt-LT"/>
        </w:rPr>
      </w:pPr>
      <w:r w:rsidRPr="007E7B46">
        <w:rPr>
          <w:rFonts w:ascii="Times New Roman" w:hAnsi="Times New Roman"/>
          <w:lang w:val="lt-LT"/>
        </w:rPr>
        <w:t>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3A79D3D2" w14:textId="77777777" w:rsidR="00150DBF" w:rsidRPr="0077635C" w:rsidRDefault="00150DBF" w:rsidP="00150DBF">
      <w:pPr>
        <w:numPr>
          <w:ilvl w:val="12"/>
          <w:numId w:val="0"/>
        </w:numPr>
        <w:spacing w:after="0" w:line="240" w:lineRule="auto"/>
        <w:rPr>
          <w:rFonts w:ascii="Times New Roman" w:hAnsi="Times New Roman"/>
          <w:caps/>
          <w:lang w:val="lt-LT"/>
        </w:rPr>
      </w:pPr>
    </w:p>
    <w:p w14:paraId="6EBFEABD" w14:textId="77777777" w:rsidR="00150DBF" w:rsidRPr="0077635C" w:rsidRDefault="00150DBF" w:rsidP="00150DBF">
      <w:pPr>
        <w:numPr>
          <w:ilvl w:val="12"/>
          <w:numId w:val="0"/>
        </w:numPr>
        <w:spacing w:after="0" w:line="240" w:lineRule="auto"/>
        <w:rPr>
          <w:rFonts w:ascii="Times New Roman" w:hAnsi="Times New Roman"/>
          <w:caps/>
          <w:lang w:val="lt-LT"/>
        </w:rPr>
      </w:pPr>
    </w:p>
    <w:p w14:paraId="539D517D" w14:textId="77777777" w:rsidR="00150DBF" w:rsidRPr="0077635C" w:rsidRDefault="00150DBF" w:rsidP="00150DBF">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caps/>
          <w:lang w:val="lt-LT"/>
        </w:rPr>
        <w:t>5.</w:t>
      </w:r>
      <w:r w:rsidRPr="0077635C">
        <w:rPr>
          <w:rFonts w:ascii="Times New Roman" w:hAnsi="Times New Roman"/>
          <w:b/>
          <w:caps/>
          <w:lang w:val="lt-LT"/>
        </w:rPr>
        <w:tab/>
      </w:r>
      <w:r w:rsidRPr="0077635C">
        <w:rPr>
          <w:rFonts w:ascii="Times New Roman" w:hAnsi="Times New Roman"/>
          <w:b/>
          <w:lang w:val="lt-LT"/>
        </w:rPr>
        <w:t>Kaip laikyti</w:t>
      </w:r>
      <w:r w:rsidRPr="004D64F0">
        <w:rPr>
          <w:rFonts w:ascii="Times New Roman" w:hAnsi="Times New Roman"/>
          <w:b/>
          <w:caps/>
        </w:rPr>
        <w:t xml:space="preserve"> </w:t>
      </w:r>
      <w:r w:rsidRPr="0077635C">
        <w:rPr>
          <w:rFonts w:ascii="Times New Roman" w:hAnsi="Times New Roman"/>
          <w:b/>
          <w:lang w:val="lt-LT"/>
        </w:rPr>
        <w:t>TicoVac 0,5</w:t>
      </w:r>
      <w:r>
        <w:rPr>
          <w:rFonts w:ascii="Times New Roman" w:hAnsi="Times New Roman"/>
          <w:b/>
        </w:rPr>
        <w:t> </w:t>
      </w:r>
      <w:r w:rsidRPr="0077635C">
        <w:rPr>
          <w:rFonts w:ascii="Times New Roman" w:hAnsi="Times New Roman"/>
          <w:b/>
          <w:lang w:val="lt-LT"/>
        </w:rPr>
        <w:t>ml</w:t>
      </w:r>
    </w:p>
    <w:p w14:paraId="554C19ED" w14:textId="77777777" w:rsidR="00150DBF" w:rsidRPr="0077635C" w:rsidRDefault="00150DBF" w:rsidP="00150DBF">
      <w:pPr>
        <w:spacing w:after="0" w:line="240" w:lineRule="auto"/>
        <w:rPr>
          <w:rFonts w:ascii="Times New Roman" w:hAnsi="Times New Roman"/>
          <w:lang w:val="lt-LT"/>
        </w:rPr>
      </w:pPr>
    </w:p>
    <w:p w14:paraId="638B7A0E" w14:textId="77777777" w:rsidR="00150DBF" w:rsidRPr="0077635C" w:rsidRDefault="00150DBF" w:rsidP="00150DBF">
      <w:pPr>
        <w:numPr>
          <w:ilvl w:val="0"/>
          <w:numId w:val="9"/>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Laikyti šaldytuve (2 </w:t>
      </w:r>
      <w:r w:rsidRPr="0077635C">
        <w:rPr>
          <w:rFonts w:ascii="Times New Roman" w:hAnsi="Times New Roman"/>
          <w:lang w:val="lt-LT"/>
        </w:rPr>
        <w:sym w:font="Symbol" w:char="F0B0"/>
      </w:r>
      <w:r w:rsidRPr="0077635C">
        <w:rPr>
          <w:rFonts w:ascii="Times New Roman" w:hAnsi="Times New Roman"/>
          <w:lang w:val="lt-LT"/>
        </w:rPr>
        <w:t xml:space="preserve">C – 8 </w:t>
      </w:r>
      <w:r w:rsidRPr="004D64F0">
        <w:rPr>
          <w:rFonts w:ascii="Times New Roman" w:hAnsi="Times New Roman"/>
        </w:rPr>
        <w:sym w:font="Symbol" w:char="F0B0"/>
      </w:r>
      <w:r w:rsidRPr="0077635C">
        <w:rPr>
          <w:rFonts w:ascii="Times New Roman" w:hAnsi="Times New Roman"/>
          <w:lang w:val="lt-LT"/>
        </w:rPr>
        <w:t xml:space="preserve">C). Švirkštą laikyti išorinėje dėžutėje, kad </w:t>
      </w:r>
      <w:r w:rsidRPr="009F04CE">
        <w:rPr>
          <w:rFonts w:ascii="Times New Roman" w:hAnsi="Times New Roman"/>
          <w:lang w:val="lt-LT"/>
        </w:rPr>
        <w:t>vaistas būtų apsaugotas nuo šviesos. Negalima užšaldyti. Pastebėjus bet kokių matomų pašalinių dalelių arba hermetiškumo pažeidimo požymių, šios vakcinos vartoti negalima.</w:t>
      </w:r>
    </w:p>
    <w:p w14:paraId="78D64692" w14:textId="77777777" w:rsidR="00150DBF" w:rsidRPr="0077635C" w:rsidRDefault="00150DBF" w:rsidP="00150DBF">
      <w:pPr>
        <w:numPr>
          <w:ilvl w:val="0"/>
          <w:numId w:val="10"/>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Šią vakciną laikykite </w:t>
      </w:r>
      <w:r w:rsidRPr="009F04CE">
        <w:rPr>
          <w:rFonts w:ascii="Times New Roman" w:hAnsi="Times New Roman"/>
          <w:lang w:val="lt-LT"/>
        </w:rPr>
        <w:t>vaikams nepastebimoje ir nepasiekiamoje vietoje.</w:t>
      </w:r>
    </w:p>
    <w:p w14:paraId="4F5E46EC" w14:textId="77777777" w:rsidR="00150DBF" w:rsidRPr="0077635C" w:rsidRDefault="00150DBF" w:rsidP="00150DBF">
      <w:pPr>
        <w:numPr>
          <w:ilvl w:val="0"/>
          <w:numId w:val="10"/>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Ant išorinės dėžutės po „EXP“ </w:t>
      </w:r>
      <w:r w:rsidRPr="009F04CE">
        <w:rPr>
          <w:rFonts w:ascii="Times New Roman" w:hAnsi="Times New Roman"/>
          <w:lang w:val="lt-LT"/>
        </w:rPr>
        <w:t xml:space="preserve">nurodytam tinkamumo laikui pasibaigus, šios vakcinos vartoti negalima. </w:t>
      </w:r>
      <w:proofErr w:type="spellStart"/>
      <w:r>
        <w:rPr>
          <w:rFonts w:ascii="Times New Roman" w:hAnsi="Times New Roman"/>
        </w:rPr>
        <w:t>Vakcina</w:t>
      </w:r>
      <w:proofErr w:type="spellEnd"/>
      <w:r w:rsidRPr="004D64F0">
        <w:rPr>
          <w:rFonts w:ascii="Times New Roman" w:hAnsi="Times New Roman"/>
        </w:rPr>
        <w:t xml:space="preserve"> </w:t>
      </w:r>
      <w:proofErr w:type="spellStart"/>
      <w:r w:rsidRPr="004D64F0">
        <w:rPr>
          <w:rFonts w:ascii="Times New Roman" w:hAnsi="Times New Roman"/>
        </w:rPr>
        <w:t>tinka</w:t>
      </w:r>
      <w:r>
        <w:rPr>
          <w:rFonts w:ascii="Times New Roman" w:hAnsi="Times New Roman"/>
        </w:rPr>
        <w:t>ma</w:t>
      </w:r>
      <w:proofErr w:type="spellEnd"/>
      <w:r w:rsidRPr="004D64F0">
        <w:rPr>
          <w:rFonts w:ascii="Times New Roman" w:hAnsi="Times New Roman"/>
        </w:rPr>
        <w:t xml:space="preserve"> </w:t>
      </w:r>
      <w:proofErr w:type="spellStart"/>
      <w:r w:rsidRPr="004D64F0">
        <w:rPr>
          <w:rFonts w:ascii="Times New Roman" w:hAnsi="Times New Roman"/>
        </w:rPr>
        <w:t>vartoti</w:t>
      </w:r>
      <w:proofErr w:type="spellEnd"/>
      <w:r w:rsidRPr="004D64F0">
        <w:rPr>
          <w:rFonts w:ascii="Times New Roman" w:hAnsi="Times New Roman"/>
        </w:rPr>
        <w:t xml:space="preserve"> </w:t>
      </w:r>
      <w:proofErr w:type="spellStart"/>
      <w:r w:rsidRPr="004D64F0">
        <w:rPr>
          <w:rFonts w:ascii="Times New Roman" w:hAnsi="Times New Roman"/>
        </w:rPr>
        <w:t>iki</w:t>
      </w:r>
      <w:proofErr w:type="spellEnd"/>
      <w:r w:rsidRPr="004D64F0">
        <w:rPr>
          <w:rFonts w:ascii="Times New Roman" w:hAnsi="Times New Roman"/>
        </w:rPr>
        <w:t xml:space="preserve"> </w:t>
      </w:r>
      <w:proofErr w:type="spellStart"/>
      <w:r w:rsidRPr="004D64F0">
        <w:rPr>
          <w:rFonts w:ascii="Times New Roman" w:hAnsi="Times New Roman"/>
        </w:rPr>
        <w:t>paskutinės</w:t>
      </w:r>
      <w:proofErr w:type="spellEnd"/>
      <w:r w:rsidRPr="004D64F0">
        <w:rPr>
          <w:rFonts w:ascii="Times New Roman" w:hAnsi="Times New Roman"/>
        </w:rPr>
        <w:t xml:space="preserve"> </w:t>
      </w:r>
      <w:proofErr w:type="spellStart"/>
      <w:r w:rsidRPr="004D64F0">
        <w:rPr>
          <w:rFonts w:ascii="Times New Roman" w:hAnsi="Times New Roman"/>
        </w:rPr>
        <w:t>nurodyto</w:t>
      </w:r>
      <w:proofErr w:type="spellEnd"/>
      <w:r w:rsidRPr="004D64F0">
        <w:rPr>
          <w:rFonts w:ascii="Times New Roman" w:hAnsi="Times New Roman"/>
        </w:rPr>
        <w:t xml:space="preserve"> </w:t>
      </w:r>
      <w:proofErr w:type="spellStart"/>
      <w:r w:rsidRPr="004D64F0">
        <w:rPr>
          <w:rFonts w:ascii="Times New Roman" w:hAnsi="Times New Roman"/>
        </w:rPr>
        <w:t>mėnesio</w:t>
      </w:r>
      <w:proofErr w:type="spellEnd"/>
      <w:r w:rsidRPr="004D64F0">
        <w:rPr>
          <w:rFonts w:ascii="Times New Roman" w:hAnsi="Times New Roman"/>
        </w:rPr>
        <w:t xml:space="preserve"> </w:t>
      </w:r>
      <w:proofErr w:type="spellStart"/>
      <w:r w:rsidRPr="004D64F0">
        <w:rPr>
          <w:rFonts w:ascii="Times New Roman" w:hAnsi="Times New Roman"/>
        </w:rPr>
        <w:t>dienos</w:t>
      </w:r>
      <w:proofErr w:type="spellEnd"/>
      <w:r w:rsidRPr="004D64F0">
        <w:rPr>
          <w:rFonts w:ascii="Times New Roman" w:hAnsi="Times New Roman"/>
        </w:rPr>
        <w:t>.</w:t>
      </w:r>
    </w:p>
    <w:p w14:paraId="6ED3BD8C" w14:textId="77777777" w:rsidR="00150DBF" w:rsidRPr="0077635C" w:rsidRDefault="00150DBF" w:rsidP="0077635C">
      <w:pPr>
        <w:pStyle w:val="Sraopastraipa"/>
        <w:numPr>
          <w:ilvl w:val="0"/>
          <w:numId w:val="16"/>
        </w:numPr>
        <w:spacing w:after="0" w:line="240" w:lineRule="auto"/>
        <w:ind w:left="426" w:hanging="426"/>
        <w:rPr>
          <w:rFonts w:ascii="Times New Roman" w:hAnsi="Times New Roman"/>
          <w:lang w:val="lt-LT"/>
        </w:rPr>
      </w:pPr>
      <w:r w:rsidRPr="0077635C">
        <w:rPr>
          <w:rFonts w:ascii="Times New Roman" w:hAnsi="Times New Roman"/>
          <w:lang w:val="lt-LT"/>
        </w:rPr>
        <w:t>Vakcinų negalima išmesti į kanalizaciją arba su buitinėmis atliekomis. Kaip išmesti nereikalingas vakcinas, klauskite vaistininko. Šios priemonės padės apsaugoti aplinką.</w:t>
      </w:r>
    </w:p>
    <w:p w14:paraId="4C1BA0B1" w14:textId="77777777" w:rsidR="00150DBF" w:rsidRPr="0077635C" w:rsidRDefault="00150DBF" w:rsidP="00150DBF">
      <w:pPr>
        <w:spacing w:after="0" w:line="240" w:lineRule="auto"/>
        <w:rPr>
          <w:rFonts w:ascii="Times New Roman" w:hAnsi="Times New Roman"/>
          <w:lang w:val="lt-LT"/>
        </w:rPr>
      </w:pPr>
    </w:p>
    <w:p w14:paraId="5AF07174" w14:textId="77777777" w:rsidR="00150DBF" w:rsidRPr="0077635C" w:rsidRDefault="00150DBF" w:rsidP="00150DBF">
      <w:pPr>
        <w:numPr>
          <w:ilvl w:val="12"/>
          <w:numId w:val="0"/>
        </w:numPr>
        <w:spacing w:after="0" w:line="240" w:lineRule="auto"/>
        <w:rPr>
          <w:rFonts w:ascii="Times New Roman" w:hAnsi="Times New Roman"/>
          <w:lang w:val="lt-LT"/>
        </w:rPr>
      </w:pPr>
    </w:p>
    <w:p w14:paraId="553D5019" w14:textId="77777777" w:rsidR="00150DBF" w:rsidRPr="0077635C" w:rsidRDefault="00150DBF" w:rsidP="00150DBF">
      <w:pPr>
        <w:numPr>
          <w:ilvl w:val="12"/>
          <w:numId w:val="0"/>
        </w:num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6.</w:t>
      </w:r>
      <w:r w:rsidRPr="0077635C">
        <w:rPr>
          <w:rFonts w:ascii="Times New Roman" w:hAnsi="Times New Roman"/>
          <w:b/>
          <w:lang w:val="lt-LT"/>
        </w:rPr>
        <w:tab/>
        <w:t>Pakuotės turinys ir kita informacija</w:t>
      </w:r>
    </w:p>
    <w:p w14:paraId="2C36AA92" w14:textId="77777777" w:rsidR="00150DBF" w:rsidRPr="0077635C" w:rsidRDefault="00150DBF" w:rsidP="00150DBF">
      <w:pPr>
        <w:spacing w:after="0" w:line="240" w:lineRule="auto"/>
        <w:rPr>
          <w:rFonts w:ascii="Times New Roman" w:hAnsi="Times New Roman"/>
          <w:lang w:val="lt-LT"/>
        </w:rPr>
      </w:pPr>
    </w:p>
    <w:p w14:paraId="483A7490"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TicoVac 0,5 ml sudėtis</w:t>
      </w:r>
    </w:p>
    <w:p w14:paraId="059683C5" w14:textId="77777777" w:rsidR="00150DBF" w:rsidRPr="0077635C" w:rsidRDefault="00150DBF" w:rsidP="00150DBF">
      <w:pPr>
        <w:spacing w:after="0" w:line="240" w:lineRule="auto"/>
        <w:rPr>
          <w:rFonts w:ascii="Times New Roman" w:hAnsi="Times New Roman"/>
          <w:highlight w:val="yellow"/>
          <w:lang w:val="lt-LT"/>
        </w:rPr>
      </w:pPr>
    </w:p>
    <w:p w14:paraId="7A49CCA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Veiklioji medžiaga yra </w:t>
      </w:r>
      <w:r w:rsidRPr="0077635C">
        <w:rPr>
          <w:rFonts w:ascii="Times New Roman" w:hAnsi="Times New Roman"/>
          <w:i/>
          <w:lang w:val="lt-LT"/>
        </w:rPr>
        <w:t>erkinio encefalito virusas</w:t>
      </w:r>
      <w:r w:rsidRPr="004279B3">
        <w:rPr>
          <w:rFonts w:ascii="Times New Roman" w:hAnsi="Times New Roman"/>
          <w:lang w:val="lt-LT"/>
        </w:rPr>
        <w:t xml:space="preserve"> (</w:t>
      </w:r>
      <w:r w:rsidRPr="004279B3">
        <w:rPr>
          <w:rFonts w:ascii="Times New Roman" w:hAnsi="Times New Roman"/>
          <w:i/>
          <w:lang w:val="lt-LT"/>
        </w:rPr>
        <w:t xml:space="preserve">Neudörfl </w:t>
      </w:r>
      <w:r w:rsidRPr="004279B3">
        <w:rPr>
          <w:rFonts w:ascii="Times New Roman" w:hAnsi="Times New Roman"/>
          <w:lang w:val="lt-LT"/>
        </w:rPr>
        <w:t>padermės).</w:t>
      </w:r>
    </w:p>
    <w:p w14:paraId="7C3DAD7C"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Vienoje vakcinos dozėje (0,5 ml) yra 2,4 mikrogramai </w:t>
      </w:r>
      <w:r w:rsidRPr="009F04CE">
        <w:rPr>
          <w:rFonts w:ascii="Times New Roman" w:hAnsi="Times New Roman"/>
          <w:i/>
          <w:lang w:val="lt-LT"/>
        </w:rPr>
        <w:t>inaktyvuoto</w:t>
      </w:r>
      <w:r w:rsidRPr="009F04CE">
        <w:rPr>
          <w:rFonts w:ascii="Times New Roman" w:hAnsi="Times New Roman"/>
          <w:lang w:val="lt-LT"/>
        </w:rPr>
        <w:t xml:space="preserve"> </w:t>
      </w:r>
      <w:r w:rsidRPr="0077635C">
        <w:rPr>
          <w:rFonts w:ascii="Times New Roman" w:hAnsi="Times New Roman"/>
          <w:i/>
          <w:lang w:val="lt-LT"/>
        </w:rPr>
        <w:t>erkinio encefalito viruso</w:t>
      </w:r>
      <w:r w:rsidRPr="009F04CE">
        <w:rPr>
          <w:rFonts w:ascii="Times New Roman" w:hAnsi="Times New Roman"/>
          <w:lang w:val="lt-LT"/>
        </w:rPr>
        <w:t xml:space="preserve"> (</w:t>
      </w:r>
      <w:r w:rsidRPr="009F04CE">
        <w:rPr>
          <w:rFonts w:ascii="Times New Roman" w:hAnsi="Times New Roman"/>
          <w:i/>
          <w:lang w:val="lt-LT"/>
        </w:rPr>
        <w:t>Neudörfl</w:t>
      </w:r>
      <w:r w:rsidRPr="009F04CE">
        <w:rPr>
          <w:rFonts w:ascii="Times New Roman" w:hAnsi="Times New Roman"/>
          <w:lang w:val="lt-LT"/>
        </w:rPr>
        <w:t xml:space="preserve"> </w:t>
      </w:r>
      <w:r w:rsidRPr="0077635C">
        <w:rPr>
          <w:rFonts w:ascii="Times New Roman" w:hAnsi="Times New Roman"/>
          <w:lang w:val="lt-LT"/>
        </w:rPr>
        <w:t xml:space="preserve">padermės), kultivuoto naudojant viščiuko embriono ląsteles. </w:t>
      </w:r>
    </w:p>
    <w:p w14:paraId="65356781" w14:textId="77777777" w:rsidR="00150DBF" w:rsidRPr="0077635C" w:rsidRDefault="00150DBF" w:rsidP="00150DBF">
      <w:pPr>
        <w:spacing w:after="0" w:line="240" w:lineRule="auto"/>
        <w:rPr>
          <w:rFonts w:ascii="Times New Roman" w:hAnsi="Times New Roman"/>
          <w:highlight w:val="yellow"/>
          <w:lang w:val="lt-LT"/>
        </w:rPr>
      </w:pPr>
    </w:p>
    <w:p w14:paraId="4CD0AAA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Pagalbinės medžiagos yra žmogaus albuminas, natrio chloridas, dinatrio fosfatas dihidratas, kalio</w:t>
      </w:r>
      <w:r w:rsidRPr="009F04CE">
        <w:rPr>
          <w:rFonts w:ascii="Times New Roman" w:hAnsi="Times New Roman"/>
          <w:lang w:val="lt-LT"/>
        </w:rPr>
        <w:t>-</w:t>
      </w:r>
      <w:r w:rsidRPr="0077635C">
        <w:rPr>
          <w:rFonts w:ascii="Times New Roman" w:hAnsi="Times New Roman"/>
          <w:lang w:val="lt-LT"/>
        </w:rPr>
        <w:t>divandenilio fosfatas, sacharozė ir injekcinis vanduo.</w:t>
      </w:r>
    </w:p>
    <w:p w14:paraId="7C2F02D5"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Hidratuotas aliuminio hidroksidas šioje v</w:t>
      </w:r>
      <w:r w:rsidRPr="004279B3">
        <w:rPr>
          <w:rFonts w:ascii="Times New Roman" w:hAnsi="Times New Roman"/>
          <w:lang w:val="lt-LT"/>
        </w:rPr>
        <w:t>akcinoje yra adsorbuojanti medžiaga. Adsorbuojančios medžiagos vakcinų sudėtyje reikalingos tam, kad sukeltų, pagerintų ir (arba) pratęstų vakcinos apsauginį poveikį.</w:t>
      </w:r>
    </w:p>
    <w:p w14:paraId="328C9A7E" w14:textId="77777777" w:rsidR="00150DBF" w:rsidRPr="0077635C" w:rsidRDefault="00150DBF" w:rsidP="00150DBF">
      <w:pPr>
        <w:spacing w:after="0" w:line="240" w:lineRule="auto"/>
        <w:rPr>
          <w:rFonts w:ascii="Times New Roman" w:hAnsi="Times New Roman"/>
          <w:lang w:val="lt-LT"/>
        </w:rPr>
      </w:pPr>
    </w:p>
    <w:p w14:paraId="570FAA04" w14:textId="77777777" w:rsidR="00150DBF" w:rsidRPr="0077635C" w:rsidRDefault="00150DBF" w:rsidP="00150DBF">
      <w:pPr>
        <w:numPr>
          <w:ilvl w:val="12"/>
          <w:numId w:val="0"/>
        </w:numPr>
        <w:spacing w:after="0" w:line="240" w:lineRule="auto"/>
        <w:ind w:right="-2"/>
        <w:rPr>
          <w:rFonts w:ascii="Times New Roman" w:eastAsiaTheme="minorHAnsi" w:hAnsi="Times New Roman" w:cstheme="minorBidi"/>
          <w:b/>
          <w:lang w:val="lt-LT"/>
        </w:rPr>
      </w:pPr>
      <w:r w:rsidRPr="0077635C">
        <w:rPr>
          <w:rFonts w:ascii="Times New Roman" w:hAnsi="Times New Roman"/>
          <w:b/>
          <w:lang w:val="lt-LT"/>
        </w:rPr>
        <w:t>TicoVac 0,5 ml išvaizda ir kiekis pakuotėje</w:t>
      </w:r>
    </w:p>
    <w:p w14:paraId="0EFA37EB" w14:textId="77777777" w:rsidR="00150DBF" w:rsidRPr="0077635C" w:rsidRDefault="00150DBF" w:rsidP="00150DBF">
      <w:pPr>
        <w:spacing w:after="0" w:line="240" w:lineRule="auto"/>
        <w:rPr>
          <w:rFonts w:ascii="Times New Roman" w:hAnsi="Times New Roman"/>
          <w:lang w:val="lt-LT"/>
        </w:rPr>
      </w:pPr>
    </w:p>
    <w:p w14:paraId="303FEB65" w14:textId="5317461E"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TicoVac 0,5 ml išleidžiama kaip 0,5 mililitrai (viena dozė) injekcinės </w:t>
      </w:r>
      <w:r w:rsidRPr="009F04CE">
        <w:rPr>
          <w:rFonts w:ascii="Times New Roman" w:hAnsi="Times New Roman"/>
          <w:lang w:val="lt-LT"/>
        </w:rPr>
        <w:t>suspensijos užpildytame švirkšte. Pakuotėj</w:t>
      </w:r>
      <w:r w:rsidRPr="0077635C">
        <w:rPr>
          <w:rFonts w:ascii="Times New Roman" w:hAnsi="Times New Roman"/>
          <w:lang w:val="lt-LT"/>
        </w:rPr>
        <w:t xml:space="preserve">e </w:t>
      </w:r>
      <w:r w:rsidRPr="009F04CE">
        <w:rPr>
          <w:rFonts w:ascii="Times New Roman" w:hAnsi="Times New Roman"/>
          <w:lang w:val="lt-LT"/>
        </w:rPr>
        <w:t xml:space="preserve">adatos gali nebūti arba gali būti pridėta 1 </w:t>
      </w:r>
      <w:r w:rsidR="00721FA2">
        <w:rPr>
          <w:rFonts w:ascii="Times New Roman" w:hAnsi="Times New Roman"/>
          <w:lang w:val="lt-LT"/>
        </w:rPr>
        <w:t xml:space="preserve">atskira </w:t>
      </w:r>
      <w:r w:rsidRPr="009F04CE">
        <w:rPr>
          <w:rFonts w:ascii="Times New Roman" w:hAnsi="Times New Roman"/>
          <w:lang w:val="lt-LT"/>
        </w:rPr>
        <w:t>adata</w:t>
      </w:r>
      <w:r w:rsidR="00721FA2">
        <w:rPr>
          <w:rFonts w:ascii="Times New Roman" w:hAnsi="Times New Roman"/>
          <w:lang w:val="lt-LT"/>
        </w:rPr>
        <w:t xml:space="preserve"> švirkštui</w:t>
      </w:r>
      <w:r w:rsidRPr="009F04CE">
        <w:rPr>
          <w:rFonts w:ascii="Times New Roman" w:hAnsi="Times New Roman"/>
          <w:lang w:val="lt-LT"/>
        </w:rPr>
        <w:t xml:space="preserve">. Adatos yra sterilios, skirtos tik vienkartiniam naudojimui. </w:t>
      </w:r>
      <w:r w:rsidRPr="0077635C">
        <w:rPr>
          <w:rFonts w:ascii="Times New Roman" w:hAnsi="Times New Roman"/>
          <w:lang w:val="lt-LT"/>
        </w:rPr>
        <w:t>Pakuot</w:t>
      </w:r>
      <w:r w:rsidRPr="009F04CE">
        <w:rPr>
          <w:rFonts w:ascii="Times New Roman" w:hAnsi="Times New Roman"/>
          <w:lang w:val="lt-LT"/>
        </w:rPr>
        <w:t>ėse yra po 1</w:t>
      </w:r>
      <w:r w:rsidR="00721FA2">
        <w:rPr>
          <w:rFonts w:ascii="Times New Roman" w:hAnsi="Times New Roman"/>
          <w:lang w:val="lt-LT"/>
        </w:rPr>
        <w:t xml:space="preserve"> arba</w:t>
      </w:r>
      <w:r w:rsidRPr="009F04CE">
        <w:rPr>
          <w:rFonts w:ascii="Times New Roman" w:hAnsi="Times New Roman"/>
          <w:lang w:val="lt-LT"/>
        </w:rPr>
        <w:t xml:space="preserve"> 10 užpildytų švirkštų. Gali būti tiekiamos ne visų dydžių pakuotės. Sukračius,</w:t>
      </w:r>
      <w:r w:rsidRPr="0077635C">
        <w:rPr>
          <w:rFonts w:ascii="Times New Roman" w:hAnsi="Times New Roman"/>
          <w:lang w:val="lt-LT"/>
        </w:rPr>
        <w:t xml:space="preserve"> suspensija tampa beveik balta ir pieniška.</w:t>
      </w:r>
    </w:p>
    <w:p w14:paraId="1F363DF0" w14:textId="77777777" w:rsidR="00150DBF" w:rsidRPr="0077635C" w:rsidRDefault="00150DBF" w:rsidP="00150DBF">
      <w:pPr>
        <w:spacing w:after="0" w:line="240" w:lineRule="auto"/>
        <w:rPr>
          <w:rFonts w:ascii="Times New Roman" w:hAnsi="Times New Roman"/>
          <w:b/>
          <w:lang w:val="lt-LT"/>
        </w:rPr>
      </w:pPr>
    </w:p>
    <w:p w14:paraId="7EF2D529"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Kiekvienas užpildytas švirkštas yra supakuotas į lizdinę plokštelę. Lizdinės plokštelės atidarymo įspaudas yra padarytas specialiai ir tai leidžia išlaikyti drėgmės pusiausvyrą per rekomenduojamą atšildymą prieš </w:t>
      </w:r>
      <w:r w:rsidRPr="0077635C">
        <w:rPr>
          <w:rFonts w:ascii="Times New Roman" w:hAnsi="Times New Roman"/>
          <w:lang w:val="lt-LT"/>
        </w:rPr>
        <w:lastRenderedPageBreak/>
        <w:t xml:space="preserve">vakcinos vartojimą. Atidarykite lizdinę plokštelę pašalindami </w:t>
      </w:r>
      <w:r w:rsidRPr="009F04CE">
        <w:rPr>
          <w:rFonts w:ascii="Times New Roman" w:hAnsi="Times New Roman"/>
          <w:lang w:val="lt-LT"/>
        </w:rPr>
        <w:t xml:space="preserve">dangtelį, tam, kad būtų galima išimti švirkštą. </w:t>
      </w:r>
      <w:r w:rsidRPr="004279B3">
        <w:rPr>
          <w:rFonts w:ascii="Times New Roman" w:hAnsi="Times New Roman"/>
          <w:lang w:val="lt-LT"/>
        </w:rPr>
        <w:t>Nespauskite švirkšto iš lizdinės plokštelės.</w:t>
      </w:r>
    </w:p>
    <w:p w14:paraId="44E86FD8" w14:textId="77777777" w:rsidR="00150DBF" w:rsidRPr="0077635C" w:rsidRDefault="00150DBF" w:rsidP="00150DBF">
      <w:pPr>
        <w:spacing w:after="0" w:line="240" w:lineRule="auto"/>
        <w:rPr>
          <w:rFonts w:ascii="Times New Roman" w:hAnsi="Times New Roman"/>
          <w:b/>
          <w:lang w:val="lt-LT"/>
        </w:rPr>
      </w:pPr>
    </w:p>
    <w:p w14:paraId="24178551" w14:textId="77777777" w:rsidR="00150DBF" w:rsidRPr="0077635C"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Registruotojas</w:t>
      </w:r>
    </w:p>
    <w:p w14:paraId="356231B8"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Pfizer Europe MA EEIG</w:t>
      </w:r>
    </w:p>
    <w:p w14:paraId="131A29A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Boulevard de la Plaine 17</w:t>
      </w:r>
    </w:p>
    <w:p w14:paraId="6DBC9BEB"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1050 Bruxelles</w:t>
      </w:r>
    </w:p>
    <w:p w14:paraId="77B685AC" w14:textId="77777777" w:rsidR="00150DBF" w:rsidRPr="003C79AD"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Belgija</w:t>
      </w:r>
    </w:p>
    <w:p w14:paraId="303308B4" w14:textId="77777777" w:rsidR="00150DBF" w:rsidRPr="003C79AD" w:rsidRDefault="00150DBF" w:rsidP="00150DBF">
      <w:pPr>
        <w:spacing w:after="0" w:line="240" w:lineRule="auto"/>
        <w:rPr>
          <w:rFonts w:ascii="Times New Roman" w:hAnsi="Times New Roman"/>
          <w:b/>
        </w:rPr>
      </w:pPr>
    </w:p>
    <w:p w14:paraId="30E1A68D" w14:textId="77777777" w:rsidR="00150DBF" w:rsidRPr="003C79AD" w:rsidRDefault="00150DBF" w:rsidP="00150DBF">
      <w:pPr>
        <w:spacing w:after="0" w:line="240" w:lineRule="auto"/>
        <w:rPr>
          <w:rFonts w:ascii="Times New Roman" w:hAnsi="Times New Roman"/>
        </w:rPr>
      </w:pPr>
      <w:r w:rsidRPr="0077635C">
        <w:rPr>
          <w:rFonts w:ascii="Times New Roman" w:hAnsi="Times New Roman"/>
          <w:b/>
          <w:lang w:val="lt-LT"/>
        </w:rPr>
        <w:t>G</w:t>
      </w:r>
      <w:proofErr w:type="spellStart"/>
      <w:r w:rsidRPr="003C79AD">
        <w:rPr>
          <w:rFonts w:ascii="Times New Roman" w:hAnsi="Times New Roman"/>
          <w:b/>
        </w:rPr>
        <w:t>amintojas</w:t>
      </w:r>
      <w:proofErr w:type="spellEnd"/>
      <w:r w:rsidRPr="003C79AD">
        <w:rPr>
          <w:rFonts w:ascii="Times New Roman" w:hAnsi="Times New Roman"/>
          <w:b/>
        </w:rPr>
        <w:t xml:space="preserve"> </w:t>
      </w:r>
    </w:p>
    <w:p w14:paraId="5BBF3BCC" w14:textId="2560A991" w:rsidR="000F693C" w:rsidRPr="003C79AD" w:rsidRDefault="000F693C" w:rsidP="0005275B">
      <w:pPr>
        <w:pStyle w:val="BTEMEASMCA"/>
      </w:pPr>
      <w:r w:rsidRPr="003C79AD">
        <w:t>Pfizer Manufacturing Belgium NV</w:t>
      </w:r>
    </w:p>
    <w:p w14:paraId="5265F360" w14:textId="0855F5C6" w:rsidR="000F693C" w:rsidRPr="003C79AD" w:rsidRDefault="000F693C" w:rsidP="0005275B">
      <w:pPr>
        <w:pStyle w:val="BTEMEASMCA"/>
      </w:pPr>
      <w:r w:rsidRPr="003C79AD">
        <w:t xml:space="preserve">Rijksweg 12 </w:t>
      </w:r>
    </w:p>
    <w:p w14:paraId="2C3683CA" w14:textId="64C25517" w:rsidR="000F693C" w:rsidRPr="003C79AD" w:rsidRDefault="000F693C" w:rsidP="0005275B">
      <w:pPr>
        <w:pStyle w:val="BTEMEASMCA"/>
      </w:pPr>
      <w:r w:rsidRPr="003C79AD">
        <w:t>2870</w:t>
      </w:r>
      <w:r w:rsidR="0005275B">
        <w:t xml:space="preserve"> </w:t>
      </w:r>
      <w:r w:rsidR="0005275B" w:rsidRPr="0005275B">
        <w:t>Puurs-Sint-Amands</w:t>
      </w:r>
      <w:r w:rsidRPr="003C79AD">
        <w:t xml:space="preserve"> </w:t>
      </w:r>
    </w:p>
    <w:p w14:paraId="12AF7C74" w14:textId="77777777" w:rsidR="00150DBF" w:rsidRPr="00040B12" w:rsidRDefault="000F693C" w:rsidP="00150DBF">
      <w:pPr>
        <w:spacing w:after="0" w:line="240" w:lineRule="auto"/>
        <w:rPr>
          <w:rFonts w:ascii="Times New Roman" w:hAnsi="Times New Roman"/>
          <w:lang w:val="lt-LT"/>
        </w:rPr>
      </w:pPr>
      <w:r w:rsidRPr="00040B12">
        <w:rPr>
          <w:rFonts w:ascii="Times New Roman" w:hAnsi="Times New Roman"/>
          <w:lang w:val="lt-LT"/>
        </w:rPr>
        <w:t xml:space="preserve">Belgija </w:t>
      </w:r>
    </w:p>
    <w:p w14:paraId="7A2697BE" w14:textId="77777777" w:rsidR="00040B12" w:rsidRPr="0077635C" w:rsidRDefault="00040B12" w:rsidP="00150DBF">
      <w:pPr>
        <w:spacing w:after="0" w:line="240" w:lineRule="auto"/>
        <w:rPr>
          <w:rFonts w:ascii="Times New Roman" w:eastAsiaTheme="minorHAnsi" w:hAnsi="Times New Roman" w:cstheme="minorBidi"/>
          <w:lang w:val="lt-LT"/>
        </w:rPr>
      </w:pPr>
    </w:p>
    <w:p w14:paraId="71461660"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Jeigu apie šį vaistą norite sužinoti daugiau, kreipkitės į vietinį registruotojo</w:t>
      </w:r>
      <w:r w:rsidRPr="009F04CE">
        <w:rPr>
          <w:rFonts w:ascii="Times New Roman" w:hAnsi="Times New Roman"/>
          <w:lang w:val="lt-LT"/>
        </w:rPr>
        <w:t xml:space="preserve"> atstovą.</w:t>
      </w:r>
    </w:p>
    <w:p w14:paraId="28D54F79" w14:textId="77777777" w:rsidR="00150DBF" w:rsidRPr="0077635C" w:rsidRDefault="00150DBF" w:rsidP="00150DBF">
      <w:pPr>
        <w:spacing w:after="0" w:line="240" w:lineRule="auto"/>
        <w:rPr>
          <w:rFonts w:ascii="Times New Roman" w:hAnsi="Times New Roman"/>
          <w:lang w:val="lt-LT"/>
        </w:rPr>
      </w:pPr>
    </w:p>
    <w:p w14:paraId="1A568C55" w14:textId="77777777" w:rsidR="00150DBF" w:rsidRPr="008B385E" w:rsidRDefault="00150DBF" w:rsidP="00150DBF">
      <w:pPr>
        <w:spacing w:after="0" w:line="240" w:lineRule="auto"/>
        <w:rPr>
          <w:rFonts w:ascii="Times New Roman" w:hAnsi="Times New Roman"/>
          <w:lang w:val="fr-FR"/>
        </w:rPr>
      </w:pPr>
      <w:r w:rsidRPr="008B385E">
        <w:rPr>
          <w:rFonts w:ascii="Times New Roman" w:hAnsi="Times New Roman"/>
          <w:lang w:val="fr-FR"/>
        </w:rPr>
        <w:t xml:space="preserve">Pfizer Luxembourg SARL </w:t>
      </w:r>
      <w:proofErr w:type="spellStart"/>
      <w:r w:rsidRPr="008B385E">
        <w:rPr>
          <w:rFonts w:ascii="Times New Roman" w:hAnsi="Times New Roman"/>
          <w:lang w:val="fr-FR"/>
        </w:rPr>
        <w:t>filialas</w:t>
      </w:r>
      <w:proofErr w:type="spellEnd"/>
      <w:r w:rsidRPr="008B385E">
        <w:rPr>
          <w:rFonts w:ascii="Times New Roman" w:hAnsi="Times New Roman"/>
          <w:lang w:val="fr-FR"/>
        </w:rPr>
        <w:t xml:space="preserve"> </w:t>
      </w:r>
      <w:proofErr w:type="spellStart"/>
      <w:r w:rsidRPr="008B385E">
        <w:rPr>
          <w:rFonts w:ascii="Times New Roman" w:hAnsi="Times New Roman"/>
          <w:lang w:val="fr-FR"/>
        </w:rPr>
        <w:t>Lietuvoje</w:t>
      </w:r>
      <w:proofErr w:type="spellEnd"/>
    </w:p>
    <w:p w14:paraId="05525546" w14:textId="77777777" w:rsidR="00150DBF" w:rsidRPr="008B385E" w:rsidRDefault="00150DBF" w:rsidP="00150DBF">
      <w:pPr>
        <w:spacing w:after="0" w:line="240" w:lineRule="auto"/>
        <w:rPr>
          <w:rFonts w:ascii="Times New Roman" w:hAnsi="Times New Roman"/>
          <w:lang w:val="fr-FR"/>
        </w:rPr>
      </w:pPr>
      <w:proofErr w:type="spellStart"/>
      <w:r w:rsidRPr="008B385E">
        <w:rPr>
          <w:rFonts w:ascii="Times New Roman" w:hAnsi="Times New Roman"/>
          <w:lang w:val="fr-FR"/>
        </w:rPr>
        <w:t>Goštauto</w:t>
      </w:r>
      <w:proofErr w:type="spellEnd"/>
      <w:r w:rsidRPr="008B385E">
        <w:rPr>
          <w:rFonts w:ascii="Times New Roman" w:hAnsi="Times New Roman"/>
          <w:lang w:val="fr-FR"/>
        </w:rPr>
        <w:t xml:space="preserve"> 40a</w:t>
      </w:r>
    </w:p>
    <w:p w14:paraId="429E2157" w14:textId="77777777" w:rsidR="00150DBF" w:rsidRPr="008B385E" w:rsidRDefault="00150DBF" w:rsidP="00150DBF">
      <w:pPr>
        <w:spacing w:after="0" w:line="240" w:lineRule="auto"/>
        <w:rPr>
          <w:rFonts w:ascii="Times New Roman" w:hAnsi="Times New Roman"/>
          <w:lang w:val="fr-FR"/>
        </w:rPr>
      </w:pPr>
      <w:r w:rsidRPr="008B385E">
        <w:rPr>
          <w:rFonts w:ascii="Times New Roman" w:hAnsi="Times New Roman"/>
          <w:lang w:val="fr-FR"/>
        </w:rPr>
        <w:t>LT-01112 Vilnius</w:t>
      </w:r>
    </w:p>
    <w:p w14:paraId="4771E850" w14:textId="77777777" w:rsidR="00150DBF" w:rsidRPr="008B385E" w:rsidRDefault="00150DBF" w:rsidP="00150DBF">
      <w:pPr>
        <w:spacing w:after="0" w:line="240" w:lineRule="auto"/>
        <w:rPr>
          <w:rFonts w:ascii="Times New Roman" w:hAnsi="Times New Roman"/>
          <w:lang w:val="fr-FR"/>
        </w:rPr>
      </w:pPr>
      <w:r w:rsidRPr="008B385E">
        <w:rPr>
          <w:rFonts w:ascii="Times New Roman" w:hAnsi="Times New Roman"/>
          <w:lang w:val="fr-FR"/>
        </w:rPr>
        <w:t>Tel. +370 5 2514000</w:t>
      </w:r>
    </w:p>
    <w:p w14:paraId="77EA1981" w14:textId="77777777" w:rsidR="00150DBF" w:rsidRPr="00996C32" w:rsidRDefault="00150DBF" w:rsidP="00150DBF">
      <w:pPr>
        <w:spacing w:after="0" w:line="240" w:lineRule="auto"/>
        <w:rPr>
          <w:rFonts w:ascii="Times New Roman" w:hAnsi="Times New Roman"/>
          <w:lang w:val="fr-FR"/>
        </w:rPr>
      </w:pPr>
    </w:p>
    <w:p w14:paraId="6AE15EE6" w14:textId="1AED2D48" w:rsidR="00150DBF" w:rsidRPr="00996C32" w:rsidRDefault="00150DBF" w:rsidP="00150DBF">
      <w:pPr>
        <w:spacing w:after="0" w:line="240" w:lineRule="auto"/>
        <w:rPr>
          <w:rFonts w:ascii="Times New Roman" w:hAnsi="Times New Roman"/>
          <w:lang w:val="fr-FR"/>
        </w:rPr>
      </w:pPr>
      <w:proofErr w:type="spellStart"/>
      <w:r w:rsidRPr="00996C32">
        <w:rPr>
          <w:rFonts w:ascii="Times New Roman" w:hAnsi="Times New Roman"/>
          <w:b/>
          <w:lang w:val="fr-FR"/>
        </w:rPr>
        <w:t>Ši</w:t>
      </w:r>
      <w:proofErr w:type="spellEnd"/>
      <w:r w:rsidRPr="0077635C">
        <w:rPr>
          <w:rFonts w:ascii="Times New Roman" w:hAnsi="Times New Roman"/>
          <w:b/>
          <w:lang w:val="lt-LT"/>
        </w:rPr>
        <w:t>s</w:t>
      </w:r>
      <w:r w:rsidRPr="00996C32">
        <w:rPr>
          <w:rFonts w:ascii="Times New Roman" w:hAnsi="Times New Roman"/>
          <w:b/>
          <w:lang w:val="fr-FR"/>
        </w:rPr>
        <w:t xml:space="preserve"> </w:t>
      </w:r>
      <w:proofErr w:type="spellStart"/>
      <w:r w:rsidRPr="00996C32">
        <w:rPr>
          <w:rFonts w:ascii="Times New Roman" w:hAnsi="Times New Roman"/>
          <w:b/>
          <w:lang w:val="fr-FR"/>
        </w:rPr>
        <w:t>vaist</w:t>
      </w:r>
      <w:r w:rsidRPr="0077635C">
        <w:rPr>
          <w:rFonts w:ascii="Times New Roman" w:hAnsi="Times New Roman"/>
          <w:b/>
          <w:lang w:val="lt-LT"/>
        </w:rPr>
        <w:t>as</w:t>
      </w:r>
      <w:proofErr w:type="spellEnd"/>
      <w:r w:rsidRPr="00996C32">
        <w:rPr>
          <w:rFonts w:ascii="Times New Roman" w:hAnsi="Times New Roman"/>
          <w:b/>
          <w:lang w:val="fr-FR"/>
        </w:rPr>
        <w:t xml:space="preserve"> EEE </w:t>
      </w:r>
      <w:proofErr w:type="spellStart"/>
      <w:r w:rsidRPr="00996C32">
        <w:rPr>
          <w:rFonts w:ascii="Times New Roman" w:hAnsi="Times New Roman"/>
          <w:b/>
          <w:lang w:val="fr-FR"/>
        </w:rPr>
        <w:t>valstybėse</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narėse</w:t>
      </w:r>
      <w:proofErr w:type="spellEnd"/>
      <w:r w:rsidRPr="00996C32">
        <w:rPr>
          <w:rFonts w:ascii="Times New Roman" w:hAnsi="Times New Roman"/>
          <w:b/>
          <w:lang w:val="fr-FR"/>
        </w:rPr>
        <w:t xml:space="preserve"> </w:t>
      </w:r>
      <w:proofErr w:type="spellStart"/>
      <w:r w:rsidR="00721FA2" w:rsidRPr="00996C32">
        <w:rPr>
          <w:rFonts w:ascii="Times New Roman" w:hAnsi="Times New Roman"/>
          <w:b/>
          <w:lang w:val="fr-FR"/>
        </w:rPr>
        <w:t>ir</w:t>
      </w:r>
      <w:proofErr w:type="spellEnd"/>
      <w:r w:rsidR="00721FA2" w:rsidRPr="00996C32">
        <w:rPr>
          <w:rFonts w:ascii="Times New Roman" w:hAnsi="Times New Roman"/>
          <w:b/>
          <w:lang w:val="fr-FR"/>
        </w:rPr>
        <w:t xml:space="preserve"> </w:t>
      </w:r>
      <w:proofErr w:type="spellStart"/>
      <w:r w:rsidR="00721FA2" w:rsidRPr="00996C32">
        <w:rPr>
          <w:rFonts w:ascii="Times New Roman" w:hAnsi="Times New Roman"/>
          <w:b/>
          <w:lang w:val="fr-FR"/>
        </w:rPr>
        <w:t>Jungtinėj</w:t>
      </w:r>
      <w:r w:rsidR="005B3C76" w:rsidRPr="00996C32">
        <w:rPr>
          <w:rFonts w:ascii="Times New Roman" w:hAnsi="Times New Roman"/>
          <w:b/>
          <w:lang w:val="fr-FR"/>
        </w:rPr>
        <w:t>e</w:t>
      </w:r>
      <w:proofErr w:type="spellEnd"/>
      <w:r w:rsidR="00721FA2" w:rsidRPr="00996C32">
        <w:rPr>
          <w:rFonts w:ascii="Times New Roman" w:hAnsi="Times New Roman"/>
          <w:b/>
          <w:lang w:val="fr-FR"/>
        </w:rPr>
        <w:t xml:space="preserve"> </w:t>
      </w:r>
      <w:proofErr w:type="spellStart"/>
      <w:r w:rsidR="00721FA2" w:rsidRPr="00996C32">
        <w:rPr>
          <w:rFonts w:ascii="Times New Roman" w:hAnsi="Times New Roman"/>
          <w:b/>
          <w:lang w:val="fr-FR"/>
        </w:rPr>
        <w:t>Karalystėje</w:t>
      </w:r>
      <w:proofErr w:type="spellEnd"/>
      <w:r w:rsidR="00721FA2" w:rsidRPr="00996C32">
        <w:rPr>
          <w:rFonts w:ascii="Times New Roman" w:hAnsi="Times New Roman"/>
          <w:b/>
          <w:lang w:val="fr-FR"/>
        </w:rPr>
        <w:t xml:space="preserve"> (</w:t>
      </w:r>
      <w:proofErr w:type="spellStart"/>
      <w:r w:rsidR="00721FA2" w:rsidRPr="00996C32">
        <w:rPr>
          <w:rFonts w:ascii="Times New Roman" w:hAnsi="Times New Roman"/>
          <w:b/>
          <w:lang w:val="fr-FR"/>
        </w:rPr>
        <w:t>Šiaurės</w:t>
      </w:r>
      <w:proofErr w:type="spellEnd"/>
      <w:r w:rsidR="00721FA2" w:rsidRPr="00996C32">
        <w:rPr>
          <w:rFonts w:ascii="Times New Roman" w:hAnsi="Times New Roman"/>
          <w:b/>
          <w:lang w:val="fr-FR"/>
        </w:rPr>
        <w:t xml:space="preserve"> </w:t>
      </w:r>
      <w:proofErr w:type="spellStart"/>
      <w:r w:rsidR="00721FA2" w:rsidRPr="00996C32">
        <w:rPr>
          <w:rFonts w:ascii="Times New Roman" w:hAnsi="Times New Roman"/>
          <w:b/>
          <w:lang w:val="fr-FR"/>
        </w:rPr>
        <w:t>Airijoje</w:t>
      </w:r>
      <w:proofErr w:type="spellEnd"/>
      <w:r w:rsidR="00721FA2" w:rsidRPr="00996C32">
        <w:rPr>
          <w:rFonts w:ascii="Times New Roman" w:hAnsi="Times New Roman"/>
          <w:b/>
          <w:lang w:val="fr-FR"/>
        </w:rPr>
        <w:t xml:space="preserve">) </w:t>
      </w:r>
      <w:r w:rsidRPr="0077635C">
        <w:rPr>
          <w:rFonts w:ascii="Times New Roman" w:hAnsi="Times New Roman"/>
          <w:b/>
          <w:lang w:val="lt-LT"/>
        </w:rPr>
        <w:t>registruotas</w:t>
      </w:r>
      <w:r w:rsidRPr="00996C32">
        <w:rPr>
          <w:rFonts w:ascii="Times New Roman" w:hAnsi="Times New Roman"/>
          <w:b/>
          <w:lang w:val="fr-FR"/>
        </w:rPr>
        <w:t xml:space="preserve"> </w:t>
      </w:r>
      <w:proofErr w:type="spellStart"/>
      <w:r w:rsidRPr="00996C32">
        <w:rPr>
          <w:rFonts w:ascii="Times New Roman" w:hAnsi="Times New Roman"/>
          <w:b/>
          <w:lang w:val="fr-FR"/>
        </w:rPr>
        <w:t>tokiais</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pavadinimais</w:t>
      </w:r>
      <w:proofErr w:type="spellEnd"/>
      <w:r w:rsidRPr="00996C32">
        <w:rPr>
          <w:rFonts w:ascii="Times New Roman" w:hAnsi="Times New Roman"/>
          <w:b/>
          <w:lang w:val="fr-FR"/>
        </w:rPr>
        <w:t>:</w:t>
      </w:r>
    </w:p>
    <w:tbl>
      <w:tblPr>
        <w:tblW w:w="9315" w:type="dxa"/>
        <w:tblLayout w:type="fixed"/>
        <w:tblLook w:val="04A0" w:firstRow="1" w:lastRow="0" w:firstColumn="1" w:lastColumn="0" w:noHBand="0" w:noVBand="1"/>
      </w:tblPr>
      <w:tblGrid>
        <w:gridCol w:w="4641"/>
        <w:gridCol w:w="4674"/>
      </w:tblGrid>
      <w:tr w:rsidR="00150DBF" w:rsidRPr="004D64F0" w14:paraId="0FEA6E0C" w14:textId="77777777" w:rsidTr="00E42BEA">
        <w:tc>
          <w:tcPr>
            <w:tcW w:w="4641" w:type="dxa"/>
            <w:hideMark/>
          </w:tcPr>
          <w:p w14:paraId="63029344" w14:textId="7BACB2E9" w:rsidR="00150DBF" w:rsidRPr="00E22C03" w:rsidRDefault="00150DBF">
            <w:pPr>
              <w:spacing w:after="0"/>
              <w:rPr>
                <w:rFonts w:ascii="Times New Roman" w:hAnsi="Times New Roman"/>
                <w:lang w:val="fr-FR"/>
              </w:rPr>
            </w:pPr>
            <w:proofErr w:type="spellStart"/>
            <w:r w:rsidRPr="004279B3">
              <w:rPr>
                <w:rFonts w:ascii="Times New Roman" w:hAnsi="Times New Roman"/>
                <w:lang w:val="fr-FR"/>
              </w:rPr>
              <w:t>Belgija</w:t>
            </w:r>
            <w:proofErr w:type="spellEnd"/>
            <w:r w:rsidRPr="004279B3">
              <w:rPr>
                <w:rFonts w:ascii="Times New Roman" w:hAnsi="Times New Roman"/>
                <w:lang w:val="fr-FR"/>
              </w:rPr>
              <w:t xml:space="preserve">, </w:t>
            </w:r>
            <w:proofErr w:type="spellStart"/>
            <w:r w:rsidRPr="004279B3">
              <w:rPr>
                <w:rFonts w:ascii="Times New Roman" w:hAnsi="Times New Roman"/>
                <w:lang w:val="fr-FR"/>
              </w:rPr>
              <w:t>Liuksemburgas</w:t>
            </w:r>
            <w:proofErr w:type="spellEnd"/>
            <w:r w:rsidRPr="004279B3">
              <w:rPr>
                <w:rFonts w:ascii="Times New Roman" w:hAnsi="Times New Roman"/>
                <w:lang w:val="fr-FR"/>
              </w:rPr>
              <w:t xml:space="preserve">, </w:t>
            </w:r>
            <w:proofErr w:type="spellStart"/>
            <w:r w:rsidRPr="004279B3">
              <w:rPr>
                <w:rFonts w:ascii="Times New Roman" w:hAnsi="Times New Roman"/>
                <w:lang w:val="fr-FR"/>
              </w:rPr>
              <w:t>Nyderlandai</w:t>
            </w:r>
            <w:proofErr w:type="spellEnd"/>
            <w:r w:rsidRPr="004279B3">
              <w:rPr>
                <w:rFonts w:ascii="Times New Roman" w:hAnsi="Times New Roman"/>
                <w:lang w:val="fr-FR"/>
              </w:rPr>
              <w:t xml:space="preserve">, </w:t>
            </w:r>
            <w:r w:rsidR="00721FA2" w:rsidRPr="0077635C">
              <w:rPr>
                <w:rFonts w:ascii="Times New Roman" w:hAnsi="Times New Roman"/>
                <w:lang w:val="lt-LT"/>
              </w:rPr>
              <w:t>Lenkija</w:t>
            </w:r>
            <w:r w:rsidR="00721FA2" w:rsidRPr="004279B3">
              <w:rPr>
                <w:rFonts w:ascii="Times New Roman" w:hAnsi="Times New Roman"/>
                <w:lang w:val="fr-FR"/>
              </w:rPr>
              <w:t xml:space="preserve"> </w:t>
            </w:r>
            <w:proofErr w:type="spellStart"/>
            <w:r w:rsidRPr="004279B3">
              <w:rPr>
                <w:rFonts w:ascii="Times New Roman" w:hAnsi="Times New Roman"/>
                <w:lang w:val="fr-FR"/>
              </w:rPr>
              <w:t>Portugalija</w:t>
            </w:r>
            <w:proofErr w:type="spellEnd"/>
            <w:r w:rsidRPr="004279B3">
              <w:rPr>
                <w:rFonts w:ascii="Times New Roman" w:hAnsi="Times New Roman"/>
                <w:lang w:val="fr-FR"/>
              </w:rPr>
              <w:t xml:space="preserve">, </w:t>
            </w:r>
            <w:proofErr w:type="spellStart"/>
            <w:r w:rsidRPr="004279B3">
              <w:rPr>
                <w:rFonts w:ascii="Times New Roman" w:hAnsi="Times New Roman"/>
                <w:lang w:val="fr-FR"/>
              </w:rPr>
              <w:t>Slovėnija</w:t>
            </w:r>
            <w:proofErr w:type="spellEnd"/>
          </w:p>
          <w:p w14:paraId="74D87F53" w14:textId="77777777" w:rsidR="00150DBF" w:rsidRPr="005231C4" w:rsidRDefault="00150DBF" w:rsidP="00E42BEA">
            <w:pPr>
              <w:spacing w:after="0" w:line="240" w:lineRule="auto"/>
              <w:ind w:right="34"/>
              <w:jc w:val="both"/>
              <w:rPr>
                <w:rFonts w:ascii="Times New Roman" w:eastAsia="Times New Roman" w:hAnsi="Times New Roman"/>
                <w:lang w:val="fr-FR" w:eastAsia="lt-LT"/>
              </w:rPr>
            </w:pPr>
          </w:p>
        </w:tc>
        <w:tc>
          <w:tcPr>
            <w:tcW w:w="4674" w:type="dxa"/>
            <w:hideMark/>
          </w:tcPr>
          <w:p w14:paraId="30999B60" w14:textId="77777777" w:rsidR="00150DBF" w:rsidRPr="005231C4" w:rsidRDefault="00150DBF" w:rsidP="00E42BEA">
            <w:pPr>
              <w:suppressAutoHyphens/>
              <w:spacing w:after="0" w:line="240" w:lineRule="auto"/>
              <w:jc w:val="both"/>
              <w:rPr>
                <w:rFonts w:ascii="Times New Roman" w:eastAsia="Times New Roman" w:hAnsi="Times New Roman"/>
                <w:lang w:val="de-DE" w:eastAsia="lt-LT"/>
              </w:rPr>
            </w:pPr>
            <w:r w:rsidRPr="003C79AD">
              <w:rPr>
                <w:rFonts w:ascii="Times New Roman" w:hAnsi="Times New Roman"/>
              </w:rPr>
              <w:t>FSME-IMMUN 0,5 ml</w:t>
            </w:r>
          </w:p>
        </w:tc>
      </w:tr>
      <w:tr w:rsidR="0021776E" w:rsidRPr="005343D7" w14:paraId="3699D9FB" w14:textId="77777777" w:rsidTr="00E42BEA">
        <w:tc>
          <w:tcPr>
            <w:tcW w:w="4641" w:type="dxa"/>
          </w:tcPr>
          <w:p w14:paraId="2F8C705E" w14:textId="77777777" w:rsidR="0021776E" w:rsidRPr="00E03590" w:rsidRDefault="0021776E" w:rsidP="0021776E">
            <w:pPr>
              <w:rPr>
                <w:rFonts w:ascii="Times New Roman" w:hAnsi="Times New Roman"/>
                <w:lang w:val="de-DE"/>
              </w:rPr>
            </w:pPr>
            <w:r w:rsidRPr="00E03590">
              <w:rPr>
                <w:rFonts w:ascii="Times New Roman" w:hAnsi="Times New Roman"/>
                <w:lang w:val="de-DE"/>
              </w:rPr>
              <w:t>Če</w:t>
            </w:r>
            <w:r w:rsidR="00E03590" w:rsidRPr="00E03590">
              <w:rPr>
                <w:rFonts w:ascii="Times New Roman" w:hAnsi="Times New Roman"/>
                <w:lang w:val="de-DE"/>
              </w:rPr>
              <w:t>kija</w:t>
            </w:r>
          </w:p>
          <w:p w14:paraId="39BF8DDB" w14:textId="77777777" w:rsidR="0021776E" w:rsidRPr="0021776E" w:rsidRDefault="0021776E" w:rsidP="0021776E">
            <w:pPr>
              <w:spacing w:after="0"/>
              <w:rPr>
                <w:rFonts w:ascii="Times New Roman" w:hAnsi="Times New Roman"/>
                <w:lang w:val="de-DE"/>
              </w:rPr>
            </w:pPr>
          </w:p>
        </w:tc>
        <w:tc>
          <w:tcPr>
            <w:tcW w:w="4674" w:type="dxa"/>
          </w:tcPr>
          <w:p w14:paraId="04B1DDE2" w14:textId="77777777" w:rsidR="0021776E" w:rsidRPr="003C79AD" w:rsidRDefault="0021776E" w:rsidP="003C79AD">
            <w:pPr>
              <w:suppressAutoHyphens/>
              <w:rPr>
                <w:rFonts w:ascii="Times New Roman" w:hAnsi="Times New Roman"/>
                <w:noProof/>
                <w:lang w:val="de-DE"/>
              </w:rPr>
            </w:pPr>
            <w:r w:rsidRPr="0021776E">
              <w:rPr>
                <w:rFonts w:ascii="Times New Roman" w:hAnsi="Times New Roman"/>
                <w:noProof/>
                <w:lang w:val="de-DE"/>
              </w:rPr>
              <w:t xml:space="preserve">FSME-IMMUN </w:t>
            </w:r>
            <w:r w:rsidRPr="0021776E">
              <w:rPr>
                <w:rFonts w:ascii="Times New Roman" w:hAnsi="Times New Roman"/>
                <w:lang w:val="de-DE"/>
              </w:rPr>
              <w:t>0,5 ml injekční suspenze v předplněné injekční stříkačce</w:t>
            </w:r>
          </w:p>
        </w:tc>
      </w:tr>
      <w:tr w:rsidR="00150DBF" w:rsidRPr="004D64F0" w14:paraId="625A9292" w14:textId="77777777" w:rsidTr="00E42BEA">
        <w:tc>
          <w:tcPr>
            <w:tcW w:w="4641" w:type="dxa"/>
            <w:hideMark/>
          </w:tcPr>
          <w:p w14:paraId="474C3279" w14:textId="2B293EEF" w:rsidR="00150DBF" w:rsidRPr="0077635C" w:rsidRDefault="00150DBF">
            <w:pPr>
              <w:spacing w:after="0"/>
              <w:rPr>
                <w:rFonts w:ascii="Times New Roman" w:hAnsi="Times New Roman"/>
                <w:lang w:val="lt-LT"/>
              </w:rPr>
            </w:pPr>
            <w:r w:rsidRPr="0077635C">
              <w:rPr>
                <w:rFonts w:ascii="Times New Roman" w:hAnsi="Times New Roman"/>
                <w:lang w:val="lt-LT"/>
              </w:rPr>
              <w:t xml:space="preserve">Bulgarija </w:t>
            </w:r>
          </w:p>
          <w:p w14:paraId="51391FF3" w14:textId="77777777" w:rsidR="00150DBF" w:rsidRPr="005231C4" w:rsidRDefault="00150DBF" w:rsidP="00E42BEA">
            <w:pPr>
              <w:spacing w:after="0" w:line="240" w:lineRule="auto"/>
              <w:jc w:val="both"/>
              <w:rPr>
                <w:rFonts w:ascii="Times New Roman" w:eastAsia="Times New Roman" w:hAnsi="Times New Roman"/>
                <w:noProof/>
                <w:lang w:val="fr-FR" w:eastAsia="lt-LT"/>
              </w:rPr>
            </w:pPr>
          </w:p>
        </w:tc>
        <w:tc>
          <w:tcPr>
            <w:tcW w:w="4674" w:type="dxa"/>
          </w:tcPr>
          <w:p w14:paraId="178B9EDF" w14:textId="77777777" w:rsidR="00150DBF" w:rsidRPr="0077635C" w:rsidRDefault="00150DBF" w:rsidP="00E42BEA">
            <w:pPr>
              <w:tabs>
                <w:tab w:val="left" w:pos="-720"/>
              </w:tabs>
              <w:suppressAutoHyphens/>
              <w:spacing w:after="0" w:line="240" w:lineRule="auto"/>
              <w:rPr>
                <w:rFonts w:ascii="Times New Roman" w:hAnsi="Times New Roman"/>
                <w:lang w:val="lt-LT"/>
              </w:rPr>
            </w:pPr>
            <w:r w:rsidRPr="003C79AD">
              <w:rPr>
                <w:rFonts w:ascii="Times New Roman" w:hAnsi="Times New Roman"/>
              </w:rPr>
              <w:t>FSME-IMMUN 0.5 ml</w:t>
            </w:r>
            <w:r w:rsidRPr="00E22C03">
              <w:rPr>
                <w:rFonts w:ascii="Times New Roman" w:hAnsi="Times New Roman"/>
                <w:bCs/>
                <w:lang w:val="fr-FR"/>
              </w:rPr>
              <w:t xml:space="preserve"> </w:t>
            </w:r>
          </w:p>
        </w:tc>
      </w:tr>
      <w:tr w:rsidR="00150DBF" w:rsidRPr="004D64F0" w14:paraId="3BC6ED1F" w14:textId="77777777" w:rsidTr="00E42BEA">
        <w:trPr>
          <w:trHeight w:val="639"/>
        </w:trPr>
        <w:tc>
          <w:tcPr>
            <w:tcW w:w="4641" w:type="dxa"/>
            <w:hideMark/>
          </w:tcPr>
          <w:p w14:paraId="47B5E8C5" w14:textId="77777777" w:rsidR="00150DBF" w:rsidRPr="005343D7" w:rsidRDefault="00150DBF">
            <w:pPr>
              <w:spacing w:after="0"/>
              <w:jc w:val="both"/>
              <w:rPr>
                <w:rFonts w:ascii="Times New Roman" w:hAnsi="Times New Roman"/>
                <w:lang w:val="pt-PT"/>
              </w:rPr>
            </w:pPr>
            <w:r w:rsidRPr="005343D7">
              <w:rPr>
                <w:rFonts w:ascii="Times New Roman" w:hAnsi="Times New Roman"/>
                <w:lang w:val="pt-PT"/>
              </w:rPr>
              <w:t>Danija, Norvegija, Suomija, Islandija</w:t>
            </w:r>
            <w:r w:rsidR="0021776E" w:rsidRPr="005343D7">
              <w:rPr>
                <w:rFonts w:ascii="Times New Roman" w:hAnsi="Times New Roman"/>
                <w:lang w:val="pt-PT"/>
              </w:rPr>
              <w:t xml:space="preserve">, </w:t>
            </w:r>
            <w:r w:rsidR="00E03590" w:rsidRPr="005343D7">
              <w:rPr>
                <w:rFonts w:ascii="Times New Roman" w:hAnsi="Times New Roman"/>
                <w:lang w:val="pt-PT"/>
              </w:rPr>
              <w:t>Graikija, Kipras</w:t>
            </w:r>
          </w:p>
          <w:p w14:paraId="28AF9F77" w14:textId="77777777" w:rsidR="00150DBF" w:rsidRPr="005343D7" w:rsidRDefault="00150DBF" w:rsidP="00E42BEA">
            <w:pPr>
              <w:tabs>
                <w:tab w:val="left" w:pos="-720"/>
              </w:tabs>
              <w:suppressAutoHyphens/>
              <w:spacing w:after="0" w:line="240" w:lineRule="auto"/>
              <w:rPr>
                <w:rFonts w:ascii="Times New Roman" w:eastAsia="Times New Roman" w:hAnsi="Times New Roman"/>
                <w:lang w:val="pt-PT" w:eastAsia="lt-LT"/>
              </w:rPr>
            </w:pPr>
          </w:p>
        </w:tc>
        <w:tc>
          <w:tcPr>
            <w:tcW w:w="4674" w:type="dxa"/>
            <w:hideMark/>
          </w:tcPr>
          <w:p w14:paraId="74856029" w14:textId="77777777" w:rsidR="00150DBF" w:rsidRPr="005231C4" w:rsidRDefault="00150DBF" w:rsidP="00E42BEA">
            <w:pPr>
              <w:spacing w:after="0" w:line="240" w:lineRule="auto"/>
              <w:jc w:val="both"/>
              <w:rPr>
                <w:rFonts w:ascii="Times New Roman" w:eastAsia="Times New Roman" w:hAnsi="Times New Roman"/>
                <w:lang w:val="de-DE" w:eastAsia="lt-LT"/>
              </w:rPr>
            </w:pPr>
            <w:proofErr w:type="spellStart"/>
            <w:r w:rsidRPr="003C79AD">
              <w:rPr>
                <w:rFonts w:ascii="Times New Roman" w:hAnsi="Times New Roman"/>
              </w:rPr>
              <w:t>TicoVac</w:t>
            </w:r>
            <w:proofErr w:type="spellEnd"/>
            <w:r w:rsidRPr="003C79AD">
              <w:rPr>
                <w:rFonts w:ascii="Times New Roman" w:hAnsi="Times New Roman"/>
              </w:rPr>
              <w:t xml:space="preserve"> </w:t>
            </w:r>
          </w:p>
        </w:tc>
      </w:tr>
      <w:tr w:rsidR="00150DBF" w:rsidRPr="004D64F0" w14:paraId="42BBA13B" w14:textId="77777777" w:rsidTr="00E42BEA">
        <w:tc>
          <w:tcPr>
            <w:tcW w:w="4641" w:type="dxa"/>
            <w:hideMark/>
          </w:tcPr>
          <w:p w14:paraId="59838B36" w14:textId="77777777" w:rsidR="00150DBF" w:rsidRPr="00E22C03" w:rsidRDefault="00150DBF">
            <w:pPr>
              <w:spacing w:after="0"/>
              <w:jc w:val="both"/>
              <w:rPr>
                <w:rFonts w:ascii="Times New Roman" w:hAnsi="Times New Roman"/>
                <w:lang w:val="de-DE"/>
              </w:rPr>
            </w:pPr>
            <w:r w:rsidRPr="00E22C03">
              <w:rPr>
                <w:rFonts w:ascii="Times New Roman" w:hAnsi="Times New Roman"/>
                <w:lang w:val="de-DE"/>
              </w:rPr>
              <w:t>Vokietija</w:t>
            </w:r>
          </w:p>
          <w:p w14:paraId="2680855D" w14:textId="77777777" w:rsidR="00150DBF" w:rsidRPr="0077635C" w:rsidRDefault="00150DBF" w:rsidP="00E42BEA">
            <w:pPr>
              <w:spacing w:after="0" w:line="240" w:lineRule="auto"/>
              <w:jc w:val="both"/>
              <w:rPr>
                <w:rFonts w:ascii="Times New Roman" w:hAnsi="Times New Roman"/>
                <w:lang w:val="lt-LT"/>
              </w:rPr>
            </w:pPr>
          </w:p>
        </w:tc>
        <w:tc>
          <w:tcPr>
            <w:tcW w:w="4674" w:type="dxa"/>
            <w:hideMark/>
          </w:tcPr>
          <w:p w14:paraId="2B890618" w14:textId="77777777" w:rsidR="00150DBF" w:rsidRPr="005231C4" w:rsidRDefault="00150DBF" w:rsidP="00E42BEA">
            <w:pPr>
              <w:spacing w:after="0" w:line="240" w:lineRule="auto"/>
              <w:jc w:val="both"/>
              <w:rPr>
                <w:rFonts w:ascii="Times New Roman" w:eastAsia="Times New Roman" w:hAnsi="Times New Roman"/>
                <w:lang w:val="de-AT" w:eastAsia="lt-LT"/>
              </w:rPr>
            </w:pPr>
            <w:r w:rsidRPr="003C79AD">
              <w:rPr>
                <w:rFonts w:ascii="Times New Roman" w:hAnsi="Times New Roman"/>
              </w:rPr>
              <w:t xml:space="preserve">FSME-IMMUN </w:t>
            </w:r>
            <w:r w:rsidR="0021776E">
              <w:rPr>
                <w:rFonts w:ascii="Times New Roman" w:hAnsi="Times New Roman"/>
                <w:noProof/>
              </w:rPr>
              <w:t xml:space="preserve">0,5 ml </w:t>
            </w:r>
            <w:proofErr w:type="spellStart"/>
            <w:r w:rsidRPr="003C79AD">
              <w:rPr>
                <w:rFonts w:ascii="Times New Roman" w:hAnsi="Times New Roman"/>
              </w:rPr>
              <w:t>Erwachsene</w:t>
            </w:r>
            <w:proofErr w:type="spellEnd"/>
            <w:r w:rsidRPr="00E22C03">
              <w:rPr>
                <w:rFonts w:ascii="Times New Roman" w:hAnsi="Times New Roman"/>
                <w:lang w:val="de-DE"/>
              </w:rPr>
              <w:t xml:space="preserve"> </w:t>
            </w:r>
          </w:p>
        </w:tc>
      </w:tr>
      <w:tr w:rsidR="00150DBF" w:rsidRPr="004D64F0" w14:paraId="16237EC5" w14:textId="77777777" w:rsidTr="00E42BEA">
        <w:tc>
          <w:tcPr>
            <w:tcW w:w="4641" w:type="dxa"/>
            <w:hideMark/>
          </w:tcPr>
          <w:p w14:paraId="33253E75" w14:textId="77777777" w:rsidR="00150DBF" w:rsidRPr="003C79AD" w:rsidRDefault="00150DBF">
            <w:pPr>
              <w:keepNext/>
              <w:tabs>
                <w:tab w:val="left" w:pos="-720"/>
                <w:tab w:val="left" w:pos="4536"/>
              </w:tabs>
              <w:suppressAutoHyphens/>
              <w:spacing w:after="0"/>
              <w:jc w:val="both"/>
              <w:rPr>
                <w:rFonts w:ascii="Times New Roman" w:hAnsi="Times New Roman"/>
              </w:rPr>
            </w:pPr>
            <w:r w:rsidRPr="00E22C03">
              <w:rPr>
                <w:rFonts w:ascii="Times New Roman" w:hAnsi="Times New Roman"/>
                <w:lang w:val="pt-BR"/>
              </w:rPr>
              <w:t xml:space="preserve">Estija, Italija, Latvija, </w:t>
            </w:r>
            <w:r w:rsidRPr="005231C4">
              <w:rPr>
                <w:rFonts w:ascii="Times New Roman" w:hAnsi="Times New Roman"/>
                <w:lang w:val="pt-BR"/>
              </w:rPr>
              <w:t>Lietuva</w:t>
            </w:r>
          </w:p>
          <w:p w14:paraId="36D9E92B" w14:textId="77777777" w:rsidR="00150DBF" w:rsidRPr="005231C4" w:rsidRDefault="00150DBF" w:rsidP="00E42BEA">
            <w:pPr>
              <w:spacing w:after="0" w:line="240" w:lineRule="auto"/>
              <w:jc w:val="both"/>
              <w:rPr>
                <w:rFonts w:ascii="Times New Roman" w:eastAsia="Times New Roman" w:hAnsi="Times New Roman"/>
                <w:lang w:val="de-DE" w:eastAsia="lt-LT"/>
              </w:rPr>
            </w:pPr>
          </w:p>
        </w:tc>
        <w:tc>
          <w:tcPr>
            <w:tcW w:w="4674" w:type="dxa"/>
            <w:hideMark/>
          </w:tcPr>
          <w:p w14:paraId="60D2E837" w14:textId="77777777" w:rsidR="00150DBF" w:rsidRPr="005231C4" w:rsidRDefault="00150DBF" w:rsidP="00E42BEA">
            <w:pPr>
              <w:keepNext/>
              <w:tabs>
                <w:tab w:val="left" w:pos="4680"/>
              </w:tabs>
              <w:spacing w:after="0" w:line="240" w:lineRule="auto"/>
              <w:rPr>
                <w:rFonts w:ascii="Times New Roman" w:eastAsia="Times New Roman" w:hAnsi="Times New Roman"/>
                <w:lang w:val="pt-BR" w:eastAsia="lt-LT"/>
              </w:rPr>
            </w:pPr>
            <w:proofErr w:type="spellStart"/>
            <w:r w:rsidRPr="003C79AD">
              <w:rPr>
                <w:rFonts w:ascii="Times New Roman" w:hAnsi="Times New Roman"/>
              </w:rPr>
              <w:t>TicoVac</w:t>
            </w:r>
            <w:proofErr w:type="spellEnd"/>
            <w:r w:rsidRPr="003C79AD">
              <w:rPr>
                <w:rFonts w:ascii="Times New Roman" w:hAnsi="Times New Roman"/>
              </w:rPr>
              <w:t xml:space="preserve"> 0,5 ml </w:t>
            </w:r>
          </w:p>
        </w:tc>
      </w:tr>
      <w:tr w:rsidR="0021776E" w:rsidRPr="005343D7" w14:paraId="0BED8E73" w14:textId="77777777" w:rsidTr="00E42BEA">
        <w:tc>
          <w:tcPr>
            <w:tcW w:w="4641" w:type="dxa"/>
          </w:tcPr>
          <w:p w14:paraId="6AC2F78C" w14:textId="77777777" w:rsidR="0021776E" w:rsidRPr="0021776E" w:rsidRDefault="00E03590" w:rsidP="0021776E">
            <w:pPr>
              <w:keepNext/>
              <w:tabs>
                <w:tab w:val="left" w:pos="-720"/>
                <w:tab w:val="left" w:pos="4536"/>
              </w:tabs>
              <w:suppressAutoHyphens/>
              <w:spacing w:after="0"/>
              <w:jc w:val="both"/>
              <w:rPr>
                <w:rFonts w:ascii="Times New Roman" w:hAnsi="Times New Roman"/>
                <w:lang w:val="pt-BR"/>
              </w:rPr>
            </w:pPr>
            <w:r>
              <w:rPr>
                <w:rFonts w:ascii="Times New Roman" w:hAnsi="Times New Roman"/>
                <w:lang w:val="pt-BR"/>
              </w:rPr>
              <w:t>Kroatija</w:t>
            </w:r>
          </w:p>
        </w:tc>
        <w:tc>
          <w:tcPr>
            <w:tcW w:w="4674" w:type="dxa"/>
          </w:tcPr>
          <w:p w14:paraId="549FA799" w14:textId="77777777" w:rsidR="0021776E" w:rsidRPr="003C79AD" w:rsidRDefault="0021776E" w:rsidP="003C79AD">
            <w:pPr>
              <w:rPr>
                <w:rFonts w:ascii="Times New Roman" w:hAnsi="Times New Roman"/>
                <w:noProof/>
                <w:lang w:val="pt-BR"/>
              </w:rPr>
            </w:pPr>
            <w:r w:rsidRPr="0021776E">
              <w:rPr>
                <w:rFonts w:ascii="Times New Roman" w:hAnsi="Times New Roman"/>
                <w:noProof/>
                <w:lang w:val="pt-BR"/>
              </w:rPr>
              <w:t>FSME-IMMUN 0,5 ml, suspenzija za injekciju u napunjenoj štrcaljki, cjepivo protiv krpeljnog encefalitisa, inaktivirano</w:t>
            </w:r>
          </w:p>
        </w:tc>
      </w:tr>
      <w:tr w:rsidR="0021776E" w:rsidRPr="004D64F0" w14:paraId="38B2D0E0" w14:textId="77777777" w:rsidTr="00E42BEA">
        <w:tc>
          <w:tcPr>
            <w:tcW w:w="4641" w:type="dxa"/>
            <w:hideMark/>
          </w:tcPr>
          <w:p w14:paraId="337E7A8A" w14:textId="2CB94A95" w:rsidR="0021776E" w:rsidRPr="00996C32" w:rsidRDefault="0021776E">
            <w:pPr>
              <w:spacing w:after="0"/>
              <w:jc w:val="both"/>
              <w:rPr>
                <w:rFonts w:ascii="Times New Roman" w:hAnsi="Times New Roman"/>
                <w:lang w:val="pt-BR"/>
              </w:rPr>
            </w:pPr>
            <w:r w:rsidRPr="00996C32">
              <w:rPr>
                <w:rFonts w:ascii="Times New Roman" w:hAnsi="Times New Roman"/>
                <w:lang w:val="pt-BR"/>
              </w:rPr>
              <w:t>Airija, Jungtinė Karalystė</w:t>
            </w:r>
            <w:r w:rsidR="00721FA2" w:rsidRPr="00996C32">
              <w:rPr>
                <w:rFonts w:ascii="Times New Roman" w:hAnsi="Times New Roman"/>
                <w:lang w:val="pt-BR"/>
              </w:rPr>
              <w:t xml:space="preserve"> (Šiaurės Airij</w:t>
            </w:r>
            <w:r w:rsidR="00721FA2">
              <w:rPr>
                <w:rFonts w:ascii="Times New Roman" w:hAnsi="Times New Roman"/>
                <w:lang w:val="pt-BR"/>
              </w:rPr>
              <w:t>a)</w:t>
            </w:r>
          </w:p>
          <w:p w14:paraId="162FD2C8" w14:textId="77777777" w:rsidR="0021776E" w:rsidRPr="005231C4" w:rsidRDefault="0021776E" w:rsidP="0021776E">
            <w:pPr>
              <w:keepNext/>
              <w:spacing w:after="0" w:line="240" w:lineRule="auto"/>
              <w:jc w:val="both"/>
              <w:rPr>
                <w:rFonts w:ascii="Times New Roman" w:eastAsia="Times New Roman" w:hAnsi="Times New Roman"/>
                <w:lang w:val="fi-FI" w:eastAsia="lt-LT"/>
              </w:rPr>
            </w:pPr>
          </w:p>
        </w:tc>
        <w:tc>
          <w:tcPr>
            <w:tcW w:w="4674" w:type="dxa"/>
            <w:hideMark/>
          </w:tcPr>
          <w:p w14:paraId="43B6038B" w14:textId="77777777" w:rsidR="0021776E" w:rsidRPr="005231C4" w:rsidRDefault="0021776E" w:rsidP="0021776E">
            <w:pPr>
              <w:spacing w:after="0" w:line="240" w:lineRule="auto"/>
              <w:jc w:val="both"/>
              <w:rPr>
                <w:rFonts w:ascii="Times New Roman" w:eastAsia="Times New Roman" w:hAnsi="Times New Roman"/>
                <w:lang w:val="de-AT" w:eastAsia="lt-LT"/>
              </w:rPr>
            </w:pPr>
            <w:proofErr w:type="spellStart"/>
            <w:r w:rsidRPr="003C79AD">
              <w:rPr>
                <w:rFonts w:ascii="Times New Roman" w:hAnsi="Times New Roman"/>
              </w:rPr>
              <w:t>TicoVac</w:t>
            </w:r>
            <w:proofErr w:type="spellEnd"/>
            <w:r w:rsidRPr="003C79AD">
              <w:rPr>
                <w:rFonts w:ascii="Times New Roman" w:hAnsi="Times New Roman"/>
              </w:rPr>
              <w:t xml:space="preserve"> 0.5 ml</w:t>
            </w:r>
            <w:r w:rsidRPr="00E22C03">
              <w:rPr>
                <w:rFonts w:ascii="Times New Roman" w:hAnsi="Times New Roman"/>
                <w:lang w:val="pt-BR"/>
              </w:rPr>
              <w:t xml:space="preserve"> </w:t>
            </w:r>
          </w:p>
        </w:tc>
      </w:tr>
      <w:tr w:rsidR="0021776E" w:rsidRPr="004D64F0" w14:paraId="3A2E92BC" w14:textId="77777777" w:rsidTr="00E42BEA">
        <w:tc>
          <w:tcPr>
            <w:tcW w:w="4641" w:type="dxa"/>
            <w:hideMark/>
          </w:tcPr>
          <w:p w14:paraId="3F03F200" w14:textId="77777777" w:rsidR="0021776E" w:rsidRPr="00E22C03" w:rsidRDefault="0021776E">
            <w:pPr>
              <w:tabs>
                <w:tab w:val="left" w:pos="-720"/>
                <w:tab w:val="left" w:pos="4536"/>
              </w:tabs>
              <w:suppressAutoHyphens/>
              <w:spacing w:after="0"/>
              <w:jc w:val="both"/>
              <w:rPr>
                <w:rFonts w:ascii="Times New Roman" w:hAnsi="Times New Roman"/>
                <w:lang w:val="fr-FR"/>
              </w:rPr>
            </w:pPr>
            <w:proofErr w:type="spellStart"/>
            <w:r w:rsidRPr="00E22C03">
              <w:rPr>
                <w:rFonts w:ascii="Times New Roman" w:hAnsi="Times New Roman"/>
                <w:lang w:val="fr-FR"/>
              </w:rPr>
              <w:t>Prancūzija</w:t>
            </w:r>
            <w:proofErr w:type="spellEnd"/>
          </w:p>
          <w:p w14:paraId="1567AE90" w14:textId="77777777" w:rsidR="0021776E" w:rsidRPr="00E22C03" w:rsidRDefault="0021776E" w:rsidP="0021776E">
            <w:pPr>
              <w:keepNext/>
              <w:tabs>
                <w:tab w:val="left" w:pos="-720"/>
                <w:tab w:val="left" w:pos="4536"/>
              </w:tabs>
              <w:suppressAutoHyphens/>
              <w:spacing w:after="0" w:line="240" w:lineRule="auto"/>
              <w:jc w:val="both"/>
              <w:rPr>
                <w:rFonts w:ascii="Times New Roman" w:eastAsia="Times New Roman" w:hAnsi="Times New Roman"/>
                <w:lang w:val="pt-BR" w:eastAsia="lt-LT"/>
              </w:rPr>
            </w:pPr>
          </w:p>
        </w:tc>
        <w:tc>
          <w:tcPr>
            <w:tcW w:w="4674" w:type="dxa"/>
            <w:hideMark/>
          </w:tcPr>
          <w:p w14:paraId="45A08581" w14:textId="77777777" w:rsidR="0021776E" w:rsidRPr="0077635C" w:rsidRDefault="0021776E" w:rsidP="0021776E">
            <w:pPr>
              <w:spacing w:after="0" w:line="240" w:lineRule="auto"/>
              <w:jc w:val="both"/>
              <w:rPr>
                <w:rFonts w:ascii="Times New Roman" w:hAnsi="Times New Roman"/>
                <w:lang w:val="lt-LT"/>
              </w:rPr>
            </w:pPr>
            <w:proofErr w:type="spellStart"/>
            <w:r w:rsidRPr="003C79AD">
              <w:rPr>
                <w:rFonts w:ascii="Times New Roman" w:hAnsi="Times New Roman"/>
              </w:rPr>
              <w:t>TicoVac</w:t>
            </w:r>
            <w:proofErr w:type="spellEnd"/>
            <w:r w:rsidRPr="003C79AD">
              <w:rPr>
                <w:rFonts w:ascii="Times New Roman" w:hAnsi="Times New Roman"/>
              </w:rPr>
              <w:t xml:space="preserve"> 0,5 ml ADULTES</w:t>
            </w:r>
            <w:r w:rsidRPr="00E22C03">
              <w:rPr>
                <w:rFonts w:ascii="Times New Roman" w:hAnsi="Times New Roman"/>
                <w:lang w:val="fr-FR"/>
              </w:rPr>
              <w:t xml:space="preserve"> </w:t>
            </w:r>
          </w:p>
        </w:tc>
      </w:tr>
      <w:tr w:rsidR="0021776E" w:rsidRPr="004D64F0" w14:paraId="19C1AC61" w14:textId="77777777" w:rsidTr="00E42BEA">
        <w:tc>
          <w:tcPr>
            <w:tcW w:w="4641" w:type="dxa"/>
            <w:hideMark/>
          </w:tcPr>
          <w:p w14:paraId="27C00D37" w14:textId="77777777" w:rsidR="0021776E" w:rsidRPr="003C79AD" w:rsidRDefault="0021776E">
            <w:pPr>
              <w:spacing w:after="0"/>
              <w:jc w:val="both"/>
              <w:rPr>
                <w:rFonts w:ascii="Times New Roman" w:hAnsi="Times New Roman"/>
              </w:rPr>
            </w:pPr>
            <w:r w:rsidRPr="00E22C03">
              <w:rPr>
                <w:rFonts w:ascii="Times New Roman" w:hAnsi="Times New Roman"/>
                <w:lang w:val="de-DE"/>
              </w:rPr>
              <w:t>Švedija</w:t>
            </w:r>
          </w:p>
          <w:p w14:paraId="0DC7C56F" w14:textId="77777777" w:rsidR="0021776E" w:rsidRPr="0077635C" w:rsidRDefault="0021776E" w:rsidP="0021776E">
            <w:pPr>
              <w:spacing w:after="0" w:line="240" w:lineRule="auto"/>
              <w:jc w:val="both"/>
              <w:rPr>
                <w:rFonts w:ascii="Times New Roman" w:hAnsi="Times New Roman"/>
                <w:u w:val="single"/>
                <w:lang w:val="lt-LT"/>
              </w:rPr>
            </w:pPr>
          </w:p>
        </w:tc>
        <w:tc>
          <w:tcPr>
            <w:tcW w:w="4674" w:type="dxa"/>
            <w:hideMark/>
          </w:tcPr>
          <w:p w14:paraId="43EDED9E" w14:textId="77777777" w:rsidR="0021776E" w:rsidRPr="0077635C" w:rsidRDefault="0021776E" w:rsidP="0021776E">
            <w:pPr>
              <w:spacing w:after="0" w:line="240" w:lineRule="auto"/>
              <w:jc w:val="both"/>
              <w:rPr>
                <w:rFonts w:ascii="Times New Roman" w:hAnsi="Times New Roman"/>
                <w:lang w:val="lt-LT"/>
              </w:rPr>
            </w:pPr>
            <w:r w:rsidRPr="003C79AD">
              <w:rPr>
                <w:rFonts w:ascii="Times New Roman" w:hAnsi="Times New Roman"/>
              </w:rPr>
              <w:t xml:space="preserve">FSME-IMMUN </w:t>
            </w:r>
            <w:proofErr w:type="spellStart"/>
            <w:r w:rsidRPr="003C79AD">
              <w:rPr>
                <w:rFonts w:ascii="Times New Roman" w:hAnsi="Times New Roman"/>
              </w:rPr>
              <w:t>Vuxen</w:t>
            </w:r>
            <w:proofErr w:type="spellEnd"/>
            <w:r w:rsidRPr="00E22C03">
              <w:rPr>
                <w:rFonts w:ascii="Times New Roman" w:hAnsi="Times New Roman"/>
                <w:lang w:val="de-DE"/>
              </w:rPr>
              <w:t xml:space="preserve"> </w:t>
            </w:r>
          </w:p>
        </w:tc>
      </w:tr>
      <w:tr w:rsidR="0021776E" w:rsidRPr="004D64F0" w14:paraId="1EC8F547" w14:textId="77777777" w:rsidTr="00E42BEA">
        <w:trPr>
          <w:trHeight w:val="612"/>
        </w:trPr>
        <w:tc>
          <w:tcPr>
            <w:tcW w:w="4641" w:type="dxa"/>
            <w:hideMark/>
          </w:tcPr>
          <w:p w14:paraId="35FEC0E2" w14:textId="77777777" w:rsidR="0021776E" w:rsidRPr="00E22C03" w:rsidRDefault="0021776E">
            <w:pPr>
              <w:spacing w:after="0"/>
              <w:rPr>
                <w:rFonts w:ascii="Times New Roman" w:hAnsi="Times New Roman"/>
                <w:bCs/>
                <w:lang w:val="fr-FR"/>
              </w:rPr>
            </w:pPr>
            <w:proofErr w:type="spellStart"/>
            <w:r w:rsidRPr="00E22C03">
              <w:rPr>
                <w:rFonts w:ascii="Times New Roman" w:hAnsi="Times New Roman"/>
                <w:bCs/>
                <w:lang w:val="fr-FR"/>
              </w:rPr>
              <w:t>Vengrija</w:t>
            </w:r>
            <w:proofErr w:type="spellEnd"/>
          </w:p>
          <w:p w14:paraId="093A680F" w14:textId="77777777" w:rsidR="0021776E" w:rsidRPr="0077635C" w:rsidRDefault="0021776E" w:rsidP="0021776E">
            <w:pPr>
              <w:spacing w:after="0" w:line="240" w:lineRule="auto"/>
              <w:jc w:val="both"/>
              <w:rPr>
                <w:rFonts w:ascii="Times New Roman" w:hAnsi="Times New Roman"/>
                <w:highlight w:val="yellow"/>
                <w:u w:val="single"/>
                <w:lang w:val="lt-LT"/>
              </w:rPr>
            </w:pPr>
          </w:p>
        </w:tc>
        <w:tc>
          <w:tcPr>
            <w:tcW w:w="4674" w:type="dxa"/>
            <w:hideMark/>
          </w:tcPr>
          <w:p w14:paraId="20B6C5A4" w14:textId="77777777" w:rsidR="0021776E" w:rsidRPr="0077635C" w:rsidRDefault="0021776E" w:rsidP="0021776E">
            <w:pPr>
              <w:keepNext/>
              <w:spacing w:after="0" w:line="240" w:lineRule="auto"/>
              <w:jc w:val="both"/>
              <w:outlineLvl w:val="4"/>
              <w:rPr>
                <w:rFonts w:ascii="Times New Roman" w:hAnsi="Times New Roman"/>
                <w:color w:val="000000"/>
                <w:lang w:val="lt-LT"/>
              </w:rPr>
            </w:pPr>
            <w:r w:rsidRPr="003C79AD">
              <w:rPr>
                <w:rFonts w:ascii="Times New Roman" w:hAnsi="Times New Roman"/>
              </w:rPr>
              <w:t xml:space="preserve">FSME-IMMUN 0,5 ml </w:t>
            </w:r>
            <w:proofErr w:type="spellStart"/>
            <w:r w:rsidRPr="003C79AD">
              <w:rPr>
                <w:rFonts w:ascii="Times New Roman" w:hAnsi="Times New Roman"/>
              </w:rPr>
              <w:t>felnőtteknek</w:t>
            </w:r>
            <w:proofErr w:type="spellEnd"/>
          </w:p>
        </w:tc>
      </w:tr>
      <w:tr w:rsidR="0021776E" w:rsidRPr="004D64F0" w14:paraId="1AB092F5" w14:textId="77777777" w:rsidTr="00E42BEA">
        <w:trPr>
          <w:trHeight w:val="612"/>
        </w:trPr>
        <w:tc>
          <w:tcPr>
            <w:tcW w:w="4641" w:type="dxa"/>
          </w:tcPr>
          <w:p w14:paraId="1E767053" w14:textId="77777777" w:rsidR="0021776E" w:rsidRPr="00E03590" w:rsidRDefault="0021776E" w:rsidP="003C79AD">
            <w:pPr>
              <w:rPr>
                <w:rFonts w:ascii="Times New Roman" w:hAnsi="Times New Roman"/>
                <w:bCs/>
                <w:lang w:val="fr-FR"/>
              </w:rPr>
            </w:pPr>
            <w:r w:rsidRPr="00E03590">
              <w:rPr>
                <w:rFonts w:ascii="Times New Roman" w:hAnsi="Times New Roman"/>
                <w:bCs/>
                <w:lang w:val="fr-FR"/>
              </w:rPr>
              <w:lastRenderedPageBreak/>
              <w:t>Malta</w:t>
            </w:r>
          </w:p>
        </w:tc>
        <w:tc>
          <w:tcPr>
            <w:tcW w:w="4674" w:type="dxa"/>
          </w:tcPr>
          <w:p w14:paraId="40BFD73A" w14:textId="77777777" w:rsidR="0021776E" w:rsidRPr="0021776E" w:rsidRDefault="0021776E" w:rsidP="0021776E">
            <w:pPr>
              <w:keepNext/>
              <w:spacing w:after="0" w:line="240" w:lineRule="auto"/>
              <w:jc w:val="both"/>
              <w:outlineLvl w:val="4"/>
              <w:rPr>
                <w:rFonts w:ascii="Times New Roman" w:hAnsi="Times New Roman"/>
                <w:noProof/>
              </w:rPr>
            </w:pPr>
            <w:r w:rsidRPr="0021776E">
              <w:rPr>
                <w:rFonts w:ascii="Times New Roman" w:hAnsi="Times New Roman"/>
                <w:noProof/>
              </w:rPr>
              <w:t>TicoVac 0.5 ml Suspension for injection in pre-filled syringe</w:t>
            </w:r>
          </w:p>
        </w:tc>
      </w:tr>
      <w:tr w:rsidR="0021776E" w:rsidRPr="004279B3" w14:paraId="79F7BF90" w14:textId="77777777" w:rsidTr="00E42BEA">
        <w:tc>
          <w:tcPr>
            <w:tcW w:w="4641" w:type="dxa"/>
            <w:hideMark/>
          </w:tcPr>
          <w:p w14:paraId="03026E0A" w14:textId="77777777" w:rsidR="0021776E" w:rsidRPr="0077635C" w:rsidRDefault="0021776E" w:rsidP="0021776E">
            <w:pPr>
              <w:spacing w:after="0" w:line="240" w:lineRule="auto"/>
              <w:jc w:val="both"/>
              <w:rPr>
                <w:rFonts w:ascii="Times New Roman" w:hAnsi="Times New Roman"/>
                <w:highlight w:val="yellow"/>
                <w:u w:val="single"/>
                <w:lang w:val="lt-LT"/>
              </w:rPr>
            </w:pPr>
            <w:r w:rsidRPr="00E22C03">
              <w:rPr>
                <w:rFonts w:ascii="Times New Roman" w:hAnsi="Times New Roman"/>
                <w:lang w:val="de-DE"/>
              </w:rPr>
              <w:t>Austrija</w:t>
            </w:r>
          </w:p>
        </w:tc>
        <w:tc>
          <w:tcPr>
            <w:tcW w:w="4674" w:type="dxa"/>
            <w:hideMark/>
          </w:tcPr>
          <w:p w14:paraId="0F442F7B" w14:textId="77777777" w:rsidR="0021776E" w:rsidRPr="004279B3" w:rsidRDefault="0021776E">
            <w:pPr>
              <w:spacing w:after="0"/>
              <w:ind w:right="34"/>
              <w:rPr>
                <w:rFonts w:ascii="Times New Roman" w:hAnsi="Times New Roman"/>
                <w:lang w:val="de-DE"/>
              </w:rPr>
            </w:pPr>
            <w:r w:rsidRPr="004279B3">
              <w:rPr>
                <w:rFonts w:ascii="Times New Roman" w:hAnsi="Times New Roman"/>
                <w:lang w:val="de-DE"/>
              </w:rPr>
              <w:t>FSME-Immun 0,5 ml Erwachsene Injektionssuspension in einer Fertigspritze</w:t>
            </w:r>
          </w:p>
          <w:p w14:paraId="45DE3DDA" w14:textId="77777777" w:rsidR="0021776E" w:rsidRPr="005231C4" w:rsidRDefault="0021776E" w:rsidP="0021776E">
            <w:pPr>
              <w:spacing w:after="0" w:line="240" w:lineRule="auto"/>
              <w:jc w:val="both"/>
              <w:rPr>
                <w:rFonts w:ascii="Times New Roman" w:eastAsia="Times New Roman" w:hAnsi="Times New Roman"/>
                <w:lang w:val="nl-NL" w:eastAsia="lt-LT"/>
              </w:rPr>
            </w:pPr>
          </w:p>
        </w:tc>
      </w:tr>
      <w:tr w:rsidR="0021776E" w:rsidRPr="005343D7" w14:paraId="1926F93A" w14:textId="77777777" w:rsidTr="00E42BEA">
        <w:tc>
          <w:tcPr>
            <w:tcW w:w="4641" w:type="dxa"/>
            <w:hideMark/>
          </w:tcPr>
          <w:p w14:paraId="307D02AE" w14:textId="77777777" w:rsidR="0021776E" w:rsidRPr="0077635C" w:rsidRDefault="0021776E" w:rsidP="0021776E">
            <w:pPr>
              <w:spacing w:after="0" w:line="240" w:lineRule="auto"/>
              <w:jc w:val="both"/>
              <w:rPr>
                <w:rFonts w:ascii="Times New Roman" w:hAnsi="Times New Roman"/>
                <w:lang w:val="lt-LT"/>
              </w:rPr>
            </w:pPr>
            <w:proofErr w:type="spellStart"/>
            <w:r w:rsidRPr="00E22C03">
              <w:rPr>
                <w:rFonts w:ascii="Times New Roman" w:hAnsi="Times New Roman"/>
                <w:lang w:val="fr-FR"/>
              </w:rPr>
              <w:t>Rumunija</w:t>
            </w:r>
            <w:proofErr w:type="spellEnd"/>
          </w:p>
        </w:tc>
        <w:tc>
          <w:tcPr>
            <w:tcW w:w="4674" w:type="dxa"/>
            <w:hideMark/>
          </w:tcPr>
          <w:p w14:paraId="46DCA15B" w14:textId="77777777" w:rsidR="0021776E" w:rsidRPr="00E22C03" w:rsidRDefault="0021776E">
            <w:pPr>
              <w:spacing w:after="0"/>
              <w:ind w:right="34"/>
              <w:jc w:val="both"/>
              <w:rPr>
                <w:rFonts w:ascii="Times New Roman" w:eastAsia="Times New Roman" w:hAnsi="Times New Roman"/>
                <w:lang w:val="it-IT" w:eastAsia="lt-LT"/>
              </w:rPr>
            </w:pPr>
            <w:r w:rsidRPr="004279B3">
              <w:rPr>
                <w:rFonts w:ascii="Times New Roman" w:hAnsi="Times New Roman"/>
                <w:lang w:val="it-IT"/>
              </w:rPr>
              <w:t>FSME-IMMUN 0.5 ml suspensie injectabila in seringa preumpluta</w:t>
            </w:r>
          </w:p>
        </w:tc>
      </w:tr>
      <w:tr w:rsidR="0021776E" w:rsidRPr="004279B3" w14:paraId="6A0EFB44" w14:textId="77777777" w:rsidTr="00E42BEA">
        <w:tc>
          <w:tcPr>
            <w:tcW w:w="4641" w:type="dxa"/>
            <w:hideMark/>
          </w:tcPr>
          <w:p w14:paraId="0733DF65" w14:textId="77777777" w:rsidR="0021776E" w:rsidRPr="0077635C" w:rsidRDefault="0021776E" w:rsidP="0021776E">
            <w:pPr>
              <w:spacing w:after="0" w:line="240" w:lineRule="auto"/>
              <w:jc w:val="both"/>
              <w:rPr>
                <w:rFonts w:ascii="Times New Roman" w:hAnsi="Times New Roman"/>
                <w:lang w:val="lt-LT"/>
              </w:rPr>
            </w:pPr>
            <w:proofErr w:type="spellStart"/>
            <w:r w:rsidRPr="00E22C03">
              <w:rPr>
                <w:rFonts w:ascii="Times New Roman" w:hAnsi="Times New Roman"/>
                <w:lang w:val="de-DE"/>
              </w:rPr>
              <w:t>Slovakija</w:t>
            </w:r>
            <w:proofErr w:type="spellEnd"/>
          </w:p>
        </w:tc>
        <w:tc>
          <w:tcPr>
            <w:tcW w:w="4674" w:type="dxa"/>
            <w:hideMark/>
          </w:tcPr>
          <w:p w14:paraId="6C0DD771" w14:textId="77777777" w:rsidR="0021776E" w:rsidRPr="0077635C" w:rsidRDefault="0021776E">
            <w:pPr>
              <w:spacing w:after="0"/>
              <w:ind w:right="34"/>
              <w:jc w:val="both"/>
              <w:rPr>
                <w:rFonts w:ascii="Times New Roman" w:hAnsi="Times New Roman"/>
                <w:lang w:val="lt-LT"/>
              </w:rPr>
            </w:pPr>
            <w:r w:rsidRPr="004279B3">
              <w:rPr>
                <w:rFonts w:ascii="Times New Roman" w:hAnsi="Times New Roman"/>
                <w:lang w:val="it-IT"/>
              </w:rPr>
              <w:t>FSME-IMMUN 0,5 ml Injekčná suspenzia</w:t>
            </w:r>
          </w:p>
        </w:tc>
      </w:tr>
    </w:tbl>
    <w:p w14:paraId="5BCA4B39" w14:textId="77777777" w:rsidR="00150DBF" w:rsidRPr="0077635C" w:rsidRDefault="00150DBF" w:rsidP="00150DBF">
      <w:pPr>
        <w:numPr>
          <w:ilvl w:val="12"/>
          <w:numId w:val="0"/>
        </w:numPr>
        <w:spacing w:after="0" w:line="240" w:lineRule="auto"/>
        <w:ind w:right="-2"/>
        <w:outlineLvl w:val="0"/>
        <w:rPr>
          <w:rFonts w:ascii="Times New Roman" w:hAnsi="Times New Roman"/>
          <w:b/>
          <w:lang w:val="lt-LT"/>
        </w:rPr>
      </w:pPr>
    </w:p>
    <w:p w14:paraId="7AB4BCA5" w14:textId="15BF258E" w:rsidR="00150DBF" w:rsidRPr="0077635C" w:rsidRDefault="00150DBF" w:rsidP="00150DBF">
      <w:pPr>
        <w:numPr>
          <w:ilvl w:val="12"/>
          <w:numId w:val="0"/>
        </w:numPr>
        <w:spacing w:after="0" w:line="240" w:lineRule="auto"/>
        <w:ind w:right="-2"/>
        <w:outlineLvl w:val="0"/>
        <w:rPr>
          <w:rFonts w:ascii="Times New Roman" w:eastAsiaTheme="minorHAnsi" w:hAnsi="Times New Roman" w:cstheme="minorBidi"/>
          <w:lang w:val="lt-LT"/>
        </w:rPr>
      </w:pPr>
      <w:r w:rsidRPr="0077635C">
        <w:rPr>
          <w:rFonts w:ascii="Times New Roman" w:hAnsi="Times New Roman"/>
          <w:b/>
          <w:lang w:val="lt-LT"/>
        </w:rPr>
        <w:t>Šis pakuotės lapelis paskutinį kartą peržiūrėtas</w:t>
      </w:r>
      <w:r w:rsidR="00A15BA8">
        <w:rPr>
          <w:rFonts w:ascii="Times New Roman" w:hAnsi="Times New Roman"/>
          <w:b/>
          <w:lang w:val="lt-LT"/>
        </w:rPr>
        <w:t xml:space="preserve"> 202</w:t>
      </w:r>
      <w:r w:rsidR="0037727B">
        <w:rPr>
          <w:rFonts w:ascii="Times New Roman" w:hAnsi="Times New Roman"/>
          <w:b/>
          <w:lang w:val="lt-LT"/>
        </w:rPr>
        <w:t>4</w:t>
      </w:r>
      <w:r w:rsidR="00A15BA8">
        <w:rPr>
          <w:rFonts w:ascii="Times New Roman" w:hAnsi="Times New Roman"/>
          <w:b/>
          <w:lang w:val="lt-LT"/>
        </w:rPr>
        <w:t>-</w:t>
      </w:r>
      <w:r w:rsidR="00E9419C">
        <w:rPr>
          <w:rFonts w:ascii="Times New Roman" w:hAnsi="Times New Roman"/>
          <w:b/>
          <w:lang w:val="lt-LT"/>
        </w:rPr>
        <w:t>10-02</w:t>
      </w:r>
      <w:r w:rsidR="00C141AB" w:rsidRPr="0077635C">
        <w:rPr>
          <w:rFonts w:ascii="Times New Roman" w:hAnsi="Times New Roman"/>
          <w:b/>
          <w:lang w:val="lt-LT"/>
        </w:rPr>
        <w:t>.</w:t>
      </w:r>
    </w:p>
    <w:p w14:paraId="02B5F836" w14:textId="7FFACA7E" w:rsidR="00150DBF" w:rsidRDefault="00150DBF" w:rsidP="00150DBF">
      <w:pPr>
        <w:spacing w:after="0" w:line="240" w:lineRule="auto"/>
        <w:rPr>
          <w:rFonts w:ascii="Times New Roman" w:hAnsi="Times New Roman"/>
          <w:lang w:val="lt-LT"/>
        </w:rPr>
      </w:pPr>
    </w:p>
    <w:p w14:paraId="72A6D6E0" w14:textId="77777777" w:rsidR="007538CC" w:rsidRPr="00A455BE" w:rsidRDefault="007538CC" w:rsidP="007538CC">
      <w:pPr>
        <w:numPr>
          <w:ilvl w:val="12"/>
          <w:numId w:val="0"/>
        </w:numPr>
        <w:spacing w:after="0" w:line="240" w:lineRule="auto"/>
        <w:ind w:right="-2"/>
        <w:rPr>
          <w:rFonts w:ascii="Times New Roman" w:eastAsia="Times New Roman" w:hAnsi="Times New Roman"/>
          <w:b/>
          <w:snapToGrid w:val="0"/>
          <w:szCs w:val="24"/>
          <w:lang w:val="lt-LT"/>
        </w:rPr>
      </w:pPr>
      <w:r w:rsidRPr="00A455BE">
        <w:rPr>
          <w:rFonts w:ascii="Times New Roman" w:eastAsia="Times New Roman" w:hAnsi="Times New Roman"/>
          <w:b/>
          <w:noProof/>
          <w:snapToGrid w:val="0"/>
          <w:szCs w:val="24"/>
          <w:lang w:val="lt-LT"/>
        </w:rPr>
        <w:t>Kiti informacijos šaltiniai</w:t>
      </w:r>
    </w:p>
    <w:p w14:paraId="5337421A" w14:textId="77777777" w:rsidR="007538CC" w:rsidRPr="0077635C" w:rsidRDefault="007538CC" w:rsidP="00150DBF">
      <w:pPr>
        <w:spacing w:after="0" w:line="240" w:lineRule="auto"/>
        <w:rPr>
          <w:rFonts w:ascii="Times New Roman" w:hAnsi="Times New Roman"/>
          <w:lang w:val="lt-LT"/>
        </w:rPr>
      </w:pPr>
    </w:p>
    <w:p w14:paraId="19FFE33F" w14:textId="611075E0" w:rsidR="00150DBF" w:rsidRPr="00BB2F7A" w:rsidRDefault="00150DBF" w:rsidP="00150DBF">
      <w:pPr>
        <w:spacing w:after="0" w:line="240" w:lineRule="auto"/>
        <w:rPr>
          <w:rFonts w:ascii="Times New Roman" w:eastAsiaTheme="minorHAnsi" w:hAnsi="Times New Roman"/>
          <w:lang w:val="lt-LT"/>
        </w:rPr>
      </w:pPr>
      <w:r w:rsidRPr="0077635C">
        <w:rPr>
          <w:rFonts w:ascii="Times New Roman" w:hAnsi="Times New Roman"/>
          <w:lang w:val="lt-LT"/>
        </w:rPr>
        <w:t xml:space="preserve">Išsami informacija apie šį vaistą pateikiama Valstybinės vaistų kontrolės tarnybos prie Lietuvos Respublikos  sveikatos apsaugos </w:t>
      </w:r>
      <w:r w:rsidRPr="00BB2F7A">
        <w:rPr>
          <w:rFonts w:ascii="Times New Roman" w:hAnsi="Times New Roman"/>
          <w:lang w:val="lt-LT"/>
        </w:rPr>
        <w:t>ministerijos tinklalapyje</w:t>
      </w:r>
      <w:r w:rsidRPr="00BB2F7A">
        <w:rPr>
          <w:rFonts w:ascii="Times New Roman" w:hAnsi="Times New Roman"/>
          <w:i/>
          <w:lang w:val="lt-LT"/>
        </w:rPr>
        <w:t xml:space="preserve"> </w:t>
      </w:r>
      <w:r w:rsidR="00B9195C" w:rsidRPr="00B9195C">
        <w:rPr>
          <w:rFonts w:ascii="Times New Roman" w:eastAsia="Times New Roman" w:hAnsi="Times New Roman"/>
          <w:color w:val="0000EE"/>
          <w:u w:val="single"/>
          <w:lang w:val="lt-LT" w:eastAsia="lt-LT"/>
        </w:rPr>
        <w:t>https://vvkt.lrv.lt/lt/</w:t>
      </w:r>
    </w:p>
    <w:p w14:paraId="08BDA123" w14:textId="77777777" w:rsidR="00150DBF" w:rsidRPr="0077635C" w:rsidRDefault="00150DBF" w:rsidP="00150DBF">
      <w:pPr>
        <w:spacing w:after="0" w:line="240" w:lineRule="auto"/>
        <w:rPr>
          <w:rFonts w:ascii="Times New Roman" w:hAnsi="Times New Roman"/>
          <w:lang w:val="lt-LT"/>
        </w:rPr>
      </w:pPr>
    </w:p>
    <w:p w14:paraId="6DDB7D80" w14:textId="77777777" w:rsidR="00150DBF" w:rsidRPr="0077635C" w:rsidRDefault="00150DBF" w:rsidP="00150DBF">
      <w:pPr>
        <w:numPr>
          <w:ilvl w:val="12"/>
          <w:numId w:val="0"/>
        </w:numPr>
        <w:spacing w:after="0" w:line="240" w:lineRule="auto"/>
        <w:ind w:right="-2"/>
        <w:rPr>
          <w:rFonts w:ascii="Times New Roman" w:eastAsiaTheme="minorHAnsi" w:hAnsi="Times New Roman" w:cstheme="minorBidi"/>
          <w:lang w:val="lt-LT"/>
        </w:rPr>
      </w:pPr>
      <w:r w:rsidRPr="0077635C">
        <w:rPr>
          <w:rFonts w:ascii="Times New Roman" w:hAnsi="Times New Roman"/>
          <w:lang w:val="lt-LT"/>
        </w:rPr>
        <w:t>--------------------------------------------------------------------------------------------------------------------------</w:t>
      </w:r>
      <w:r w:rsidRPr="004279B3">
        <w:rPr>
          <w:rFonts w:ascii="Times New Roman" w:hAnsi="Times New Roman"/>
          <w:lang w:val="lt-LT"/>
        </w:rPr>
        <w:t>-</w:t>
      </w:r>
    </w:p>
    <w:p w14:paraId="186A83C6" w14:textId="77777777" w:rsidR="00150DBF" w:rsidRPr="004279B3" w:rsidRDefault="00150DBF" w:rsidP="00150DBF">
      <w:pPr>
        <w:spacing w:after="0" w:line="240" w:lineRule="auto"/>
        <w:rPr>
          <w:rFonts w:ascii="Times New Roman" w:hAnsi="Times New Roman"/>
          <w:lang w:val="lt-LT"/>
        </w:rPr>
      </w:pPr>
    </w:p>
    <w:p w14:paraId="494E088A" w14:textId="77777777" w:rsidR="00150DBF" w:rsidRPr="003C79AD" w:rsidRDefault="00150DBF" w:rsidP="00150DBF">
      <w:pPr>
        <w:spacing w:after="0" w:line="240" w:lineRule="auto"/>
        <w:rPr>
          <w:rFonts w:ascii="Times New Roman" w:eastAsiaTheme="minorHAnsi" w:hAnsi="Times New Roman" w:cstheme="minorBidi"/>
          <w:b/>
          <w:lang w:val="lt-LT"/>
        </w:rPr>
      </w:pPr>
      <w:r w:rsidRPr="0077635C">
        <w:rPr>
          <w:rFonts w:ascii="Times New Roman" w:hAnsi="Times New Roman"/>
          <w:b/>
          <w:lang w:val="lt-LT"/>
        </w:rPr>
        <w:t>Toliau</w:t>
      </w:r>
      <w:r w:rsidRPr="004279B3">
        <w:rPr>
          <w:rFonts w:ascii="Times New Roman" w:hAnsi="Times New Roman"/>
          <w:b/>
          <w:lang w:val="lt-LT"/>
        </w:rPr>
        <w:t xml:space="preserve"> pateikta informacija skirta tik sveikatos priežiūros specialistams</w:t>
      </w:r>
    </w:p>
    <w:p w14:paraId="51AA6628" w14:textId="77777777" w:rsidR="00150DBF" w:rsidRPr="004279B3" w:rsidRDefault="00150DBF" w:rsidP="00150DBF">
      <w:pPr>
        <w:spacing w:after="0" w:line="240" w:lineRule="auto"/>
        <w:rPr>
          <w:rFonts w:ascii="Times New Roman" w:hAnsi="Times New Roman"/>
          <w:lang w:val="lt-LT"/>
        </w:rPr>
      </w:pPr>
    </w:p>
    <w:p w14:paraId="111DE613"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Prieš suleidimą vakcina turi būti kambario temperatūros. Prieš suleidžiant, kad vakcinos suspensija geriau susimaišytų, gerai pakratykite. Sukračius, TicoVac 0,5</w:t>
      </w:r>
      <w:r w:rsidRPr="009F04CE">
        <w:rPr>
          <w:rFonts w:ascii="Times New Roman" w:hAnsi="Times New Roman"/>
          <w:lang w:val="lt-LT"/>
        </w:rPr>
        <w:t> </w:t>
      </w:r>
      <w:r w:rsidRPr="0077635C">
        <w:rPr>
          <w:rFonts w:ascii="Times New Roman" w:hAnsi="Times New Roman"/>
          <w:lang w:val="lt-LT"/>
        </w:rPr>
        <w:t xml:space="preserve">ml yra beveik </w:t>
      </w:r>
      <w:r w:rsidRPr="009F04CE">
        <w:rPr>
          <w:rFonts w:ascii="Times New Roman" w:hAnsi="Times New Roman"/>
          <w:lang w:val="lt-LT"/>
        </w:rPr>
        <w:t>balta, opalescuojanti, homogeniška suspensija. Prieš suleidžiant vakciną reikia gerai apžiūrėti, ar nėra pašalinių dalelių ir (arba) nepakitusios fizinės savybės. Pastebėjus bet kokių pakitimo požymių, vakciną reikia išmesti.</w:t>
      </w:r>
    </w:p>
    <w:p w14:paraId="43101CB3" w14:textId="77777777" w:rsidR="00150DBF" w:rsidRPr="0077635C" w:rsidRDefault="00150DBF" w:rsidP="00150DBF">
      <w:pPr>
        <w:spacing w:after="0" w:line="240" w:lineRule="auto"/>
        <w:rPr>
          <w:rFonts w:ascii="Times New Roman" w:hAnsi="Times New Roman"/>
          <w:lang w:val="lt-LT"/>
        </w:rPr>
      </w:pPr>
    </w:p>
    <w:p w14:paraId="5C29E8E6"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Nuėmus švirkšto </w:t>
      </w:r>
      <w:r w:rsidRPr="009F04CE">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14:paraId="4ED8B2A5" w14:textId="77777777" w:rsidR="00150DBF" w:rsidRPr="0077635C" w:rsidRDefault="00150DBF" w:rsidP="00150DBF">
      <w:pPr>
        <w:spacing w:after="0" w:line="240" w:lineRule="auto"/>
        <w:rPr>
          <w:rFonts w:ascii="Times New Roman" w:hAnsi="Times New Roman"/>
          <w:lang w:val="lt-LT"/>
        </w:rPr>
      </w:pPr>
    </w:p>
    <w:p w14:paraId="6A4A3DC7" w14:textId="77777777" w:rsidR="00150DBF" w:rsidRPr="0077635C" w:rsidRDefault="00150DBF" w:rsidP="00150DBF">
      <w:pPr>
        <w:spacing w:after="0" w:line="240" w:lineRule="auto"/>
        <w:rPr>
          <w:rFonts w:ascii="Times New Roman" w:eastAsiaTheme="minorHAnsi" w:hAnsi="Times New Roman" w:cstheme="minorBidi"/>
          <w:lang w:val="lt-LT"/>
        </w:rPr>
      </w:pPr>
      <w:r w:rsidRPr="0077635C">
        <w:rPr>
          <w:rFonts w:ascii="Times New Roman" w:hAnsi="Times New Roman"/>
          <w:lang w:val="lt-LT"/>
        </w:rPr>
        <w:t>Nesuvartotą vaistinį preparatą ar atliekas reikia tvarkyti laikantis vietinių reikalavimų.</w:t>
      </w:r>
    </w:p>
    <w:p w14:paraId="3D30F354" w14:textId="77777777" w:rsidR="00150DBF" w:rsidRPr="004279B3" w:rsidRDefault="00150DBF" w:rsidP="00150DBF">
      <w:pPr>
        <w:spacing w:after="0" w:line="240" w:lineRule="auto"/>
        <w:ind w:left="567" w:hanging="567"/>
        <w:rPr>
          <w:rFonts w:ascii="Times New Roman" w:hAnsi="Times New Roman"/>
          <w:lang w:val="lt-LT"/>
        </w:rPr>
      </w:pPr>
    </w:p>
    <w:p w14:paraId="19F3B6E8" w14:textId="77777777" w:rsidR="00702B58" w:rsidRPr="004279B3" w:rsidRDefault="00702B58">
      <w:pPr>
        <w:rPr>
          <w:lang w:val="lt-LT"/>
        </w:rPr>
      </w:pPr>
    </w:p>
    <w:sectPr w:rsidR="00702B58" w:rsidRPr="004279B3" w:rsidSect="00E42BEA">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C4E03E2"/>
    <w:multiLevelType w:val="hybridMultilevel"/>
    <w:tmpl w:val="09AA0E28"/>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B322B09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3A1C2A"/>
    <w:multiLevelType w:val="hybridMultilevel"/>
    <w:tmpl w:val="52AE36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571F3C"/>
    <w:multiLevelType w:val="multilevel"/>
    <w:tmpl w:val="E42AE14A"/>
    <w:lvl w:ilvl="0">
      <w:start w:val="6"/>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4605E1F"/>
    <w:multiLevelType w:val="hybridMultilevel"/>
    <w:tmpl w:val="49C2FE6E"/>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D752A2"/>
    <w:multiLevelType w:val="hybridMultilevel"/>
    <w:tmpl w:val="9178367E"/>
    <w:lvl w:ilvl="0" w:tplc="926830F4">
      <w:start w:val="1"/>
      <w:numFmt w:val="decimal"/>
      <w:pStyle w:val="Inforubrik2"/>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75A5128"/>
    <w:multiLevelType w:val="hybridMultilevel"/>
    <w:tmpl w:val="D7A8E538"/>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6048D8"/>
    <w:multiLevelType w:val="hybridMultilevel"/>
    <w:tmpl w:val="995CEB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96E191C"/>
    <w:multiLevelType w:val="hybridMultilevel"/>
    <w:tmpl w:val="EB803FC0"/>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315BF0"/>
    <w:multiLevelType w:val="hybridMultilevel"/>
    <w:tmpl w:val="B81A4B7A"/>
    <w:lvl w:ilvl="0" w:tplc="113EB74C">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D575921"/>
    <w:multiLevelType w:val="hybridMultilevel"/>
    <w:tmpl w:val="68B0B7D2"/>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60"/>
        <w:lvlJc w:val="left"/>
        <w:pPr>
          <w:ind w:left="360" w:hanging="360"/>
        </w:pPr>
      </w:lvl>
    </w:lvlOverride>
  </w:num>
  <w:num w:numId="6">
    <w:abstractNumId w:val="1"/>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8"/>
  </w:num>
  <w:num w:numId="13">
    <w:abstractNumId w:val="10"/>
  </w:num>
  <w:num w:numId="14">
    <w:abstractNumId w:val="4"/>
  </w:num>
  <w:num w:numId="15">
    <w:abstractNumId w:val="3"/>
  </w:num>
  <w:num w:numId="16">
    <w:abstractNumId w:val="2"/>
  </w:num>
  <w:num w:numId="1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D5"/>
    <w:rsid w:val="000033DC"/>
    <w:rsid w:val="000204FD"/>
    <w:rsid w:val="00040B12"/>
    <w:rsid w:val="0005201C"/>
    <w:rsid w:val="0005275B"/>
    <w:rsid w:val="000A5C3F"/>
    <w:rsid w:val="000F693C"/>
    <w:rsid w:val="00113A62"/>
    <w:rsid w:val="00116384"/>
    <w:rsid w:val="0013073D"/>
    <w:rsid w:val="00150DBF"/>
    <w:rsid w:val="00186548"/>
    <w:rsid w:val="001A5538"/>
    <w:rsid w:val="001B27C7"/>
    <w:rsid w:val="00207486"/>
    <w:rsid w:val="0021776E"/>
    <w:rsid w:val="002A415F"/>
    <w:rsid w:val="002F2A8C"/>
    <w:rsid w:val="00303EE8"/>
    <w:rsid w:val="00324C9B"/>
    <w:rsid w:val="0037727B"/>
    <w:rsid w:val="003A7C04"/>
    <w:rsid w:val="003B0909"/>
    <w:rsid w:val="003B0D8D"/>
    <w:rsid w:val="003C79AD"/>
    <w:rsid w:val="00407076"/>
    <w:rsid w:val="00422BA3"/>
    <w:rsid w:val="004279B3"/>
    <w:rsid w:val="00444855"/>
    <w:rsid w:val="00474D23"/>
    <w:rsid w:val="005343D7"/>
    <w:rsid w:val="005513B2"/>
    <w:rsid w:val="0058258B"/>
    <w:rsid w:val="005B3C76"/>
    <w:rsid w:val="005B6B6C"/>
    <w:rsid w:val="00602A70"/>
    <w:rsid w:val="00702B58"/>
    <w:rsid w:val="00721FA2"/>
    <w:rsid w:val="0072431D"/>
    <w:rsid w:val="007538CC"/>
    <w:rsid w:val="007735DC"/>
    <w:rsid w:val="0077635C"/>
    <w:rsid w:val="007A4620"/>
    <w:rsid w:val="007C40E3"/>
    <w:rsid w:val="007E7B46"/>
    <w:rsid w:val="007F78A9"/>
    <w:rsid w:val="008425C2"/>
    <w:rsid w:val="008D0672"/>
    <w:rsid w:val="009007E3"/>
    <w:rsid w:val="00935032"/>
    <w:rsid w:val="009624D5"/>
    <w:rsid w:val="00996026"/>
    <w:rsid w:val="00996C32"/>
    <w:rsid w:val="009F04CE"/>
    <w:rsid w:val="00A15BA8"/>
    <w:rsid w:val="00A30047"/>
    <w:rsid w:val="00AA4186"/>
    <w:rsid w:val="00AE5472"/>
    <w:rsid w:val="00B427EC"/>
    <w:rsid w:val="00B86913"/>
    <w:rsid w:val="00B86D37"/>
    <w:rsid w:val="00B9195C"/>
    <w:rsid w:val="00BB2F7A"/>
    <w:rsid w:val="00BC1C73"/>
    <w:rsid w:val="00BF093D"/>
    <w:rsid w:val="00C141AB"/>
    <w:rsid w:val="00C63A8E"/>
    <w:rsid w:val="00C70D60"/>
    <w:rsid w:val="00C85EC0"/>
    <w:rsid w:val="00CD2777"/>
    <w:rsid w:val="00D22410"/>
    <w:rsid w:val="00D31CB7"/>
    <w:rsid w:val="00E03590"/>
    <w:rsid w:val="00E16D08"/>
    <w:rsid w:val="00E20B1E"/>
    <w:rsid w:val="00E42BEA"/>
    <w:rsid w:val="00E4533C"/>
    <w:rsid w:val="00E9419C"/>
    <w:rsid w:val="00EC7C10"/>
    <w:rsid w:val="00F023DC"/>
    <w:rsid w:val="00F60B3F"/>
    <w:rsid w:val="00F965A1"/>
    <w:rsid w:val="00FB2016"/>
    <w:rsid w:val="00FF1CA6"/>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2560FA"/>
  <w15:docId w15:val="{B9F740CF-FD43-47D0-A44C-C458E59A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79AD"/>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qFormat/>
    <w:rsid w:val="003C79A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autoRedefine/>
    <w:qFormat/>
    <w:rsid w:val="00150DBF"/>
    <w:pPr>
      <w:keepNext/>
      <w:spacing w:after="0" w:line="240" w:lineRule="auto"/>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autoRedefine/>
    <w:qFormat/>
    <w:rsid w:val="00150DBF"/>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qFormat/>
    <w:rsid w:val="00150DBF"/>
    <w:pPr>
      <w:keepNext/>
      <w:spacing w:after="0" w:line="240" w:lineRule="auto"/>
      <w:outlineLvl w:val="3"/>
    </w:pPr>
    <w:rPr>
      <w:rFonts w:ascii="Times New Roman" w:eastAsia="Times New Roman" w:hAnsi="Times New Roman"/>
      <w:u w:val="single"/>
      <w:lang w:val="lt-LT" w:eastAsia="lt-LT"/>
    </w:rPr>
  </w:style>
  <w:style w:type="paragraph" w:styleId="Antrat5">
    <w:name w:val="heading 5"/>
    <w:basedOn w:val="prastasis"/>
    <w:next w:val="prastasis"/>
    <w:link w:val="Antrat5Diagrama"/>
    <w:qFormat/>
    <w:rsid w:val="00150DBF"/>
    <w:pPr>
      <w:keepNext/>
      <w:spacing w:after="0" w:line="240" w:lineRule="auto"/>
      <w:jc w:val="both"/>
      <w:outlineLvl w:val="4"/>
    </w:pPr>
    <w:rPr>
      <w:rFonts w:ascii="Times New Roman" w:eastAsia="Times New Roman" w:hAnsi="Times New Roman"/>
      <w:color w:val="00000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50DBF"/>
    <w:rPr>
      <w:rFonts w:asciiTheme="majorHAnsi" w:eastAsiaTheme="majorEastAsia" w:hAnsiTheme="majorHAnsi" w:cstheme="majorBidi"/>
      <w:b/>
      <w:bCs/>
      <w:color w:val="2E74B5" w:themeColor="accent1" w:themeShade="BF"/>
      <w:sz w:val="28"/>
      <w:szCs w:val="28"/>
      <w:lang w:val="en-US"/>
    </w:rPr>
  </w:style>
  <w:style w:type="character" w:customStyle="1" w:styleId="Antrat2Diagrama">
    <w:name w:val="Antraštė 2 Diagrama"/>
    <w:basedOn w:val="Numatytasispastraiposriftas"/>
    <w:link w:val="Antrat2"/>
    <w:rsid w:val="00150DBF"/>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150DBF"/>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150DBF"/>
    <w:rPr>
      <w:rFonts w:ascii="Times New Roman" w:eastAsia="Times New Roman" w:hAnsi="Times New Roman" w:cs="Times New Roman"/>
      <w:u w:val="single"/>
      <w:lang w:eastAsia="lt-LT"/>
    </w:rPr>
  </w:style>
  <w:style w:type="character" w:customStyle="1" w:styleId="Antrat5Diagrama">
    <w:name w:val="Antraštė 5 Diagrama"/>
    <w:basedOn w:val="Numatytasispastraiposriftas"/>
    <w:link w:val="Antrat5"/>
    <w:rsid w:val="00150DBF"/>
    <w:rPr>
      <w:rFonts w:ascii="Times New Roman" w:eastAsia="Times New Roman" w:hAnsi="Times New Roman" w:cs="Times New Roman"/>
      <w:color w:val="000000"/>
      <w:szCs w:val="20"/>
      <w:lang w:eastAsia="lt-LT"/>
    </w:rPr>
  </w:style>
  <w:style w:type="character" w:styleId="Hipersaitas">
    <w:name w:val="Hyperlink"/>
    <w:basedOn w:val="Numatytasispastraiposriftas"/>
    <w:uiPriority w:val="99"/>
    <w:unhideWhenUsed/>
    <w:rsid w:val="00150DBF"/>
    <w:rPr>
      <w:color w:val="0563C1" w:themeColor="hyperlink"/>
      <w:u w:val="single"/>
    </w:rPr>
  </w:style>
  <w:style w:type="character" w:styleId="Perirtashipersaitas">
    <w:name w:val="FollowedHyperlink"/>
    <w:basedOn w:val="Numatytasispastraiposriftas"/>
    <w:uiPriority w:val="99"/>
    <w:semiHidden/>
    <w:unhideWhenUsed/>
    <w:rsid w:val="00150DBF"/>
    <w:rPr>
      <w:color w:val="954F72" w:themeColor="followedHyperlink"/>
      <w:u w:val="single"/>
    </w:rPr>
  </w:style>
  <w:style w:type="paragraph" w:styleId="Porat">
    <w:name w:val="footer"/>
    <w:basedOn w:val="prastasis"/>
    <w:link w:val="PoratDiagrama"/>
    <w:unhideWhenUsed/>
    <w:rsid w:val="00150DBF"/>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rsid w:val="00150DBF"/>
    <w:rPr>
      <w:rFonts w:ascii="Helvetica" w:eastAsia="Times New Roman" w:hAnsi="Helvetica" w:cs="Times New Roman"/>
      <w:sz w:val="16"/>
      <w:szCs w:val="20"/>
      <w:lang w:val="cs-CZ"/>
    </w:rPr>
  </w:style>
  <w:style w:type="paragraph" w:customStyle="1" w:styleId="Inforubrik2">
    <w:name w:val="Info rubrik 2"/>
    <w:basedOn w:val="Antrat1"/>
    <w:rsid w:val="003C79AD"/>
    <w:pPr>
      <w:keepLines w:val="0"/>
      <w:pageBreakBefore/>
      <w:numPr>
        <w:numId w:val="1"/>
      </w:numPr>
      <w:spacing w:before="120" w:after="120" w:line="240" w:lineRule="auto"/>
      <w:ind w:left="0" w:firstLine="0"/>
    </w:pPr>
    <w:rPr>
      <w:rFonts w:ascii="Times New Roman" w:eastAsia="Times New Roman" w:hAnsi="Times New Roman" w:cs="Times New Roman"/>
      <w:bCs w:val="0"/>
      <w:color w:val="auto"/>
      <w:sz w:val="24"/>
      <w:szCs w:val="20"/>
      <w:lang w:val="en-GB" w:eastAsia="zh-CN"/>
    </w:rPr>
  </w:style>
  <w:style w:type="paragraph" w:styleId="Debesliotekstas">
    <w:name w:val="Balloon Text"/>
    <w:basedOn w:val="prastasis"/>
    <w:link w:val="DebesliotekstasDiagrama"/>
    <w:semiHidden/>
    <w:unhideWhenUsed/>
    <w:rsid w:val="00150D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50DBF"/>
    <w:rPr>
      <w:rFonts w:ascii="Tahoma" w:eastAsia="Calibri" w:hAnsi="Tahoma" w:cs="Tahoma"/>
      <w:sz w:val="16"/>
      <w:szCs w:val="16"/>
      <w:lang w:val="en-US"/>
    </w:rPr>
  </w:style>
  <w:style w:type="numbering" w:customStyle="1" w:styleId="Sraonra1">
    <w:name w:val="Sąrašo nėra1"/>
    <w:next w:val="Sraonra"/>
    <w:uiPriority w:val="99"/>
    <w:semiHidden/>
    <w:unhideWhenUsed/>
    <w:rsid w:val="00150DBF"/>
  </w:style>
  <w:style w:type="numbering" w:customStyle="1" w:styleId="NoList1">
    <w:name w:val="No List1"/>
    <w:next w:val="Sraonra"/>
    <w:uiPriority w:val="99"/>
    <w:semiHidden/>
    <w:unhideWhenUsed/>
    <w:rsid w:val="00150DBF"/>
  </w:style>
  <w:style w:type="paragraph" w:styleId="Pagrindinistekstas">
    <w:name w:val="Body Text"/>
    <w:basedOn w:val="prastasis"/>
    <w:link w:val="PagrindinistekstasDiagrama"/>
    <w:rsid w:val="00150DBF"/>
    <w:pPr>
      <w:spacing w:after="120" w:line="240" w:lineRule="auto"/>
    </w:pPr>
    <w:rPr>
      <w:rFonts w:ascii="Times New Roman" w:eastAsia="Times New Roman" w:hAnsi="Times New Roman"/>
      <w:sz w:val="20"/>
      <w:szCs w:val="20"/>
    </w:rPr>
  </w:style>
  <w:style w:type="character" w:customStyle="1" w:styleId="BodyTextChar">
    <w:name w:val="Body Text Char"/>
    <w:basedOn w:val="Numatytasispastraiposriftas"/>
    <w:rsid w:val="003C79AD"/>
    <w:rPr>
      <w:rFonts w:ascii="Calibri" w:eastAsia="Calibri" w:hAnsi="Calibri" w:cs="Times New Roman"/>
      <w:lang w:val="en-US"/>
    </w:rPr>
  </w:style>
  <w:style w:type="character" w:customStyle="1" w:styleId="PagrindinistekstasDiagrama">
    <w:name w:val="Pagrindinis tekstas Diagrama"/>
    <w:basedOn w:val="Numatytasispastraiposriftas"/>
    <w:link w:val="Pagrindinistekstas"/>
    <w:rsid w:val="00150DBF"/>
    <w:rPr>
      <w:rFonts w:ascii="Times New Roman" w:eastAsia="Times New Roman" w:hAnsi="Times New Roman" w:cs="Times New Roman"/>
      <w:sz w:val="20"/>
      <w:szCs w:val="20"/>
      <w:lang w:val="en-US"/>
    </w:rPr>
  </w:style>
  <w:style w:type="paragraph" w:styleId="Pavadinimas">
    <w:name w:val="Title"/>
    <w:basedOn w:val="prastasis"/>
    <w:link w:val="PavadinimasDiagrama"/>
    <w:autoRedefine/>
    <w:qFormat/>
    <w:rsid w:val="00150DBF"/>
    <w:pPr>
      <w:spacing w:after="0" w:line="240" w:lineRule="auto"/>
      <w:jc w:val="center"/>
      <w:outlineLvl w:val="0"/>
    </w:pPr>
    <w:rPr>
      <w:rFonts w:ascii="Times New Roman" w:eastAsia="Times New Roman" w:hAnsi="Times New Roman"/>
      <w:b/>
      <w:noProof/>
      <w:kern w:val="28"/>
      <w:sz w:val="20"/>
      <w:szCs w:val="20"/>
      <w:lang w:val="pt-BR" w:eastAsia="lt-LT"/>
    </w:rPr>
  </w:style>
  <w:style w:type="character" w:customStyle="1" w:styleId="TitleChar">
    <w:name w:val="Title Char"/>
    <w:basedOn w:val="Numatytasispastraiposriftas"/>
    <w:rsid w:val="00150DBF"/>
    <w:rPr>
      <w:rFonts w:asciiTheme="majorHAnsi" w:eastAsiaTheme="majorEastAsia" w:hAnsiTheme="majorHAnsi" w:cstheme="majorBidi"/>
      <w:spacing w:val="-10"/>
      <w:kern w:val="28"/>
      <w:sz w:val="56"/>
      <w:szCs w:val="56"/>
      <w:lang w:val="en-US"/>
    </w:rPr>
  </w:style>
  <w:style w:type="character" w:customStyle="1" w:styleId="PavadinimasDiagrama">
    <w:name w:val="Pavadinimas Diagrama"/>
    <w:basedOn w:val="Numatytasispastraiposriftas"/>
    <w:link w:val="Pavadinimas"/>
    <w:rsid w:val="00150DBF"/>
    <w:rPr>
      <w:rFonts w:ascii="Times New Roman" w:eastAsia="Times New Roman" w:hAnsi="Times New Roman" w:cs="Times New Roman"/>
      <w:b/>
      <w:noProof/>
      <w:kern w:val="28"/>
      <w:sz w:val="20"/>
      <w:szCs w:val="20"/>
      <w:lang w:val="pt-BR" w:eastAsia="lt-LT"/>
    </w:rPr>
  </w:style>
  <w:style w:type="paragraph" w:styleId="Pagrindinistekstas2">
    <w:name w:val="Body Text 2"/>
    <w:basedOn w:val="prastasis"/>
    <w:link w:val="Pagrindinistekstas2Diagrama"/>
    <w:rsid w:val="00150DBF"/>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basedOn w:val="Numatytasispastraiposriftas"/>
    <w:link w:val="Pagrindinistekstas2"/>
    <w:rsid w:val="00150DBF"/>
    <w:rPr>
      <w:rFonts w:ascii="Times New Roman" w:eastAsia="Times New Roman" w:hAnsi="Times New Roman" w:cs="Times New Roman"/>
      <w:szCs w:val="20"/>
      <w:lang w:eastAsia="lt-LT"/>
    </w:rPr>
  </w:style>
  <w:style w:type="paragraph" w:styleId="Komentarotekstas">
    <w:name w:val="annotation text"/>
    <w:basedOn w:val="prastasis"/>
    <w:link w:val="KomentarotekstasDiagrama"/>
    <w:semiHidden/>
    <w:rsid w:val="00150DBF"/>
    <w:pPr>
      <w:spacing w:after="0" w:line="240" w:lineRule="auto"/>
    </w:pPr>
    <w:rPr>
      <w:rFonts w:ascii="Times New Roman" w:eastAsia="Times New Roman" w:hAnsi="Times New Roman"/>
      <w:sz w:val="20"/>
      <w:szCs w:val="20"/>
      <w:lang w:val="de-DE"/>
    </w:rPr>
  </w:style>
  <w:style w:type="character" w:customStyle="1" w:styleId="KomentarotekstasDiagrama">
    <w:name w:val="Komentaro tekstas Diagrama"/>
    <w:basedOn w:val="Numatytasispastraiposriftas"/>
    <w:link w:val="Komentarotekstas"/>
    <w:semiHidden/>
    <w:rsid w:val="00150DBF"/>
    <w:rPr>
      <w:rFonts w:ascii="Times New Roman" w:eastAsia="Times New Roman" w:hAnsi="Times New Roman" w:cs="Times New Roman"/>
      <w:sz w:val="20"/>
      <w:szCs w:val="20"/>
      <w:lang w:val="de-DE"/>
    </w:rPr>
  </w:style>
  <w:style w:type="paragraph" w:customStyle="1" w:styleId="Tabelle">
    <w:name w:val="Tabelle"/>
    <w:basedOn w:val="prastasis"/>
    <w:rsid w:val="00150DBF"/>
    <w:pPr>
      <w:tabs>
        <w:tab w:val="left" w:pos="284"/>
        <w:tab w:val="left" w:pos="992"/>
      </w:tabs>
      <w:overflowPunct w:val="0"/>
      <w:autoSpaceDE w:val="0"/>
      <w:autoSpaceDN w:val="0"/>
      <w:adjustRightInd w:val="0"/>
      <w:spacing w:after="0" w:line="240" w:lineRule="auto"/>
      <w:textAlignment w:val="baseline"/>
    </w:pPr>
    <w:rPr>
      <w:rFonts w:ascii="Arial Narrow" w:eastAsia="Times New Roman" w:hAnsi="Arial Narrow"/>
      <w:sz w:val="24"/>
      <w:szCs w:val="20"/>
    </w:rPr>
  </w:style>
  <w:style w:type="paragraph" w:styleId="Paprastasistekstas">
    <w:name w:val="Plain Text"/>
    <w:basedOn w:val="prastasis"/>
    <w:link w:val="PaprastasistekstasDiagrama"/>
    <w:rsid w:val="00150DBF"/>
    <w:pPr>
      <w:spacing w:after="0" w:line="240" w:lineRule="auto"/>
    </w:pPr>
    <w:rPr>
      <w:rFonts w:ascii="Courier New" w:eastAsia="Times New Roman" w:hAnsi="Courier New"/>
      <w:sz w:val="20"/>
      <w:szCs w:val="20"/>
    </w:rPr>
  </w:style>
  <w:style w:type="character" w:customStyle="1" w:styleId="PaprastasistekstasDiagrama">
    <w:name w:val="Paprastasis tekstas Diagrama"/>
    <w:basedOn w:val="Numatytasispastraiposriftas"/>
    <w:link w:val="Paprastasistekstas"/>
    <w:rsid w:val="00150DBF"/>
    <w:rPr>
      <w:rFonts w:ascii="Courier New" w:eastAsia="Times New Roman" w:hAnsi="Courier New" w:cs="Times New Roman"/>
      <w:sz w:val="20"/>
      <w:szCs w:val="20"/>
      <w:lang w:val="en-US"/>
    </w:rPr>
  </w:style>
  <w:style w:type="character" w:styleId="Puslapionumeris">
    <w:name w:val="page number"/>
    <w:basedOn w:val="Numatytasispastraiposriftas"/>
    <w:rsid w:val="00150DBF"/>
  </w:style>
  <w:style w:type="character" w:styleId="Grietas">
    <w:name w:val="Strong"/>
    <w:qFormat/>
    <w:rsid w:val="00150DBF"/>
    <w:rPr>
      <w:b/>
      <w:bCs/>
    </w:rPr>
  </w:style>
  <w:style w:type="paragraph" w:styleId="Puslapioinaostekstas">
    <w:name w:val="footnote text"/>
    <w:basedOn w:val="prastasis"/>
    <w:link w:val="PuslapioinaostekstasDiagrama"/>
    <w:semiHidden/>
    <w:rsid w:val="00150DBF"/>
    <w:pPr>
      <w:widowControl w:val="0"/>
      <w:overflowPunct w:val="0"/>
      <w:autoSpaceDE w:val="0"/>
      <w:autoSpaceDN w:val="0"/>
      <w:adjustRightInd w:val="0"/>
      <w:spacing w:after="0" w:line="240" w:lineRule="auto"/>
      <w:jc w:val="both"/>
      <w:textAlignment w:val="baseline"/>
    </w:pPr>
    <w:rPr>
      <w:rFonts w:ascii="Arial" w:eastAsia="Times New Roman" w:hAnsi="Arial"/>
      <w:sz w:val="24"/>
      <w:szCs w:val="20"/>
      <w:lang w:val="en-AU"/>
    </w:rPr>
  </w:style>
  <w:style w:type="character" w:customStyle="1" w:styleId="PuslapioinaostekstasDiagrama">
    <w:name w:val="Puslapio išnašos tekstas Diagrama"/>
    <w:basedOn w:val="Numatytasispastraiposriftas"/>
    <w:link w:val="Puslapioinaostekstas"/>
    <w:semiHidden/>
    <w:rsid w:val="00150DBF"/>
    <w:rPr>
      <w:rFonts w:ascii="Arial" w:eastAsia="Times New Roman" w:hAnsi="Arial" w:cs="Times New Roman"/>
      <w:sz w:val="24"/>
      <w:szCs w:val="20"/>
      <w:lang w:val="en-AU"/>
    </w:rPr>
  </w:style>
  <w:style w:type="paragraph" w:customStyle="1" w:styleId="TableText">
    <w:name w:val="Table Text"/>
    <w:rsid w:val="00150DBF"/>
    <w:pPr>
      <w:tabs>
        <w:tab w:val="left" w:pos="432"/>
        <w:tab w:val="left" w:pos="720"/>
        <w:tab w:val="left" w:pos="1008"/>
      </w:tabs>
      <w:spacing w:before="20" w:after="20" w:line="240" w:lineRule="auto"/>
      <w:jc w:val="center"/>
    </w:pPr>
    <w:rPr>
      <w:rFonts w:ascii="Times New Roman" w:eastAsia="Times New Roman" w:hAnsi="Times New Roman" w:cs="Times New Roman"/>
      <w:bCs/>
      <w:sz w:val="20"/>
      <w:szCs w:val="20"/>
      <w:lang w:val="en-US"/>
    </w:rPr>
  </w:style>
  <w:style w:type="paragraph" w:customStyle="1" w:styleId="TableColumnHeading">
    <w:name w:val="Table Column Heading"/>
    <w:basedOn w:val="prastasis"/>
    <w:rsid w:val="00150DBF"/>
    <w:pPr>
      <w:keepNext/>
      <w:spacing w:before="60" w:after="60" w:line="240" w:lineRule="auto"/>
      <w:jc w:val="center"/>
    </w:pPr>
    <w:rPr>
      <w:rFonts w:ascii="Times New Roman" w:eastAsia="Times New Roman" w:hAnsi="Times New Roman"/>
      <w:b/>
      <w:sz w:val="20"/>
      <w:szCs w:val="24"/>
    </w:rPr>
  </w:style>
  <w:style w:type="paragraph" w:customStyle="1" w:styleId="PI-3EMEASMCA">
    <w:name w:val="PI-3 EMEA_SMCA"/>
    <w:basedOn w:val="prastasis"/>
    <w:autoRedefine/>
    <w:rsid w:val="00150DBF"/>
    <w:pPr>
      <w:spacing w:after="0" w:line="220" w:lineRule="exact"/>
    </w:pPr>
    <w:rPr>
      <w:rFonts w:ascii="Times New Roman Bold" w:eastAsia="Times New Roman" w:hAnsi="Times New Roman Bold"/>
      <w:b/>
      <w:bCs/>
      <w:lang w:val="lt-LT"/>
    </w:rPr>
  </w:style>
  <w:style w:type="paragraph" w:customStyle="1" w:styleId="BTEMEASMCA">
    <w:name w:val="BT EMEA_SMCA"/>
    <w:basedOn w:val="prastasis"/>
    <w:autoRedefine/>
    <w:rsid w:val="0005275B"/>
    <w:pPr>
      <w:spacing w:after="0" w:line="240" w:lineRule="auto"/>
    </w:pPr>
    <w:rPr>
      <w:rFonts w:ascii="Times New Roman" w:eastAsia="Times New Roman" w:hAnsi="Times New Roman"/>
      <w:bCs/>
      <w:lang w:val="lt-LT"/>
    </w:rPr>
  </w:style>
  <w:style w:type="paragraph" w:customStyle="1" w:styleId="BT-EMEASMCA">
    <w:name w:val="BT- EMEA_SMCA"/>
    <w:basedOn w:val="BTEMEASMCA"/>
    <w:autoRedefine/>
    <w:rsid w:val="003C79AD"/>
    <w:pPr>
      <w:numPr>
        <w:numId w:val="15"/>
      </w:numPr>
      <w:tabs>
        <w:tab w:val="clear" w:pos="720"/>
        <w:tab w:val="num" w:pos="360"/>
      </w:tabs>
    </w:pPr>
  </w:style>
  <w:style w:type="character" w:customStyle="1" w:styleId="BTEMEASMCAChar">
    <w:name w:val="BT EMEA_SMCA Char"/>
    <w:rsid w:val="00150DBF"/>
    <w:rPr>
      <w:rFonts w:ascii="Times New Roman" w:eastAsia="Times New Roman" w:hAnsi="Times New Roman" w:cs="Times New Roman"/>
      <w:bCs/>
      <w:lang w:val="lt-LT"/>
    </w:rPr>
  </w:style>
  <w:style w:type="character" w:styleId="Komentaronuoroda">
    <w:name w:val="annotation reference"/>
    <w:semiHidden/>
    <w:rsid w:val="00150DBF"/>
    <w:rPr>
      <w:sz w:val="16"/>
      <w:szCs w:val="16"/>
    </w:rPr>
  </w:style>
  <w:style w:type="paragraph" w:styleId="Komentarotema">
    <w:name w:val="annotation subject"/>
    <w:basedOn w:val="Komentarotekstas"/>
    <w:next w:val="Komentarotekstas"/>
    <w:link w:val="KomentarotemaDiagrama"/>
    <w:semiHidden/>
    <w:rsid w:val="00150DBF"/>
    <w:rPr>
      <w:b/>
      <w:bCs/>
      <w:lang w:val="lt-LT" w:eastAsia="lt-LT"/>
    </w:rPr>
  </w:style>
  <w:style w:type="character" w:customStyle="1" w:styleId="KomentarotemaDiagrama">
    <w:name w:val="Komentaro tema Diagrama"/>
    <w:basedOn w:val="KomentarotekstasDiagrama"/>
    <w:link w:val="Komentarotema"/>
    <w:semiHidden/>
    <w:rsid w:val="00150DBF"/>
    <w:rPr>
      <w:rFonts w:ascii="Times New Roman" w:eastAsia="Times New Roman" w:hAnsi="Times New Roman" w:cs="Times New Roman"/>
      <w:b/>
      <w:bCs/>
      <w:sz w:val="20"/>
      <w:szCs w:val="20"/>
      <w:lang w:val="de-DE" w:eastAsia="lt-LT"/>
    </w:rPr>
  </w:style>
  <w:style w:type="paragraph" w:styleId="Dokumentostruktra">
    <w:name w:val="Document Map"/>
    <w:basedOn w:val="prastasis"/>
    <w:link w:val="DokumentostruktraDiagrama"/>
    <w:semiHidden/>
    <w:rsid w:val="00150DBF"/>
    <w:pPr>
      <w:shd w:val="clear" w:color="auto" w:fill="000080"/>
      <w:spacing w:after="0" w:line="240" w:lineRule="auto"/>
    </w:pPr>
    <w:rPr>
      <w:rFonts w:ascii="Tahoma" w:eastAsia="Times New Roman" w:hAnsi="Tahoma" w:cs="Tahoma"/>
      <w:sz w:val="20"/>
      <w:szCs w:val="20"/>
      <w:lang w:val="lt-LT" w:eastAsia="lt-LT"/>
    </w:rPr>
  </w:style>
  <w:style w:type="character" w:customStyle="1" w:styleId="DokumentostruktraDiagrama">
    <w:name w:val="Dokumento struktūra Diagrama"/>
    <w:basedOn w:val="Numatytasispastraiposriftas"/>
    <w:link w:val="Dokumentostruktra"/>
    <w:semiHidden/>
    <w:rsid w:val="00150DBF"/>
    <w:rPr>
      <w:rFonts w:ascii="Tahoma" w:eastAsia="Times New Roman" w:hAnsi="Tahoma" w:cs="Tahoma"/>
      <w:sz w:val="20"/>
      <w:szCs w:val="20"/>
      <w:shd w:val="clear" w:color="auto" w:fill="000080"/>
      <w:lang w:eastAsia="lt-LT"/>
    </w:rPr>
  </w:style>
  <w:style w:type="paragraph" w:customStyle="1" w:styleId="PI-1labEMEASMCA">
    <w:name w:val="PI-1_lab EMEA_SMCA"/>
    <w:basedOn w:val="prastasis"/>
    <w:autoRedefine/>
    <w:rsid w:val="00150DB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rsid w:val="00150DBF"/>
    <w:rPr>
      <w:rFonts w:ascii="Times New Roman" w:eastAsia="Times New Roman" w:hAnsi="Times New Roman" w:cs="Times New Roman"/>
      <w:b/>
      <w:noProof/>
      <w:lang w:val="lt-LT"/>
    </w:rPr>
  </w:style>
  <w:style w:type="table" w:styleId="Lentelstinklelis">
    <w:name w:val="Table Grid"/>
    <w:basedOn w:val="prastojilentel"/>
    <w:rsid w:val="00150DB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50DBF"/>
    <w:pPr>
      <w:tabs>
        <w:tab w:val="center" w:pos="4819"/>
        <w:tab w:val="right" w:pos="9638"/>
      </w:tabs>
      <w:spacing w:after="0" w:line="240" w:lineRule="auto"/>
    </w:pPr>
    <w:rPr>
      <w:rFonts w:ascii="Times New Roman" w:eastAsia="Times New Roman" w:hAnsi="Times New Roman"/>
      <w:szCs w:val="20"/>
    </w:rPr>
  </w:style>
  <w:style w:type="character" w:customStyle="1" w:styleId="AntratsDiagrama">
    <w:name w:val="Antraštės Diagrama"/>
    <w:basedOn w:val="Numatytasispastraiposriftas"/>
    <w:link w:val="Antrats"/>
    <w:uiPriority w:val="99"/>
    <w:rsid w:val="00150DBF"/>
    <w:rPr>
      <w:rFonts w:ascii="Times New Roman" w:eastAsia="Times New Roman" w:hAnsi="Times New Roman" w:cs="Times New Roman"/>
      <w:szCs w:val="20"/>
      <w:lang w:val="en-US"/>
    </w:rPr>
  </w:style>
  <w:style w:type="paragraph" w:styleId="Sraopastraipa">
    <w:name w:val="List Paragraph"/>
    <w:basedOn w:val="prastasis"/>
    <w:uiPriority w:val="34"/>
    <w:qFormat/>
    <w:rsid w:val="003C79AD"/>
    <w:pPr>
      <w:ind w:left="720"/>
      <w:contextualSpacing/>
    </w:pPr>
  </w:style>
  <w:style w:type="numbering" w:customStyle="1" w:styleId="NoList11">
    <w:name w:val="No List11"/>
    <w:next w:val="Sraonra"/>
    <w:semiHidden/>
    <w:unhideWhenUsed/>
    <w:rsid w:val="003C79AD"/>
  </w:style>
  <w:style w:type="paragraph" w:styleId="Pataisymai">
    <w:name w:val="Revision"/>
    <w:hidden/>
    <w:uiPriority w:val="99"/>
    <w:semiHidden/>
    <w:rsid w:val="003C79AD"/>
    <w:pPr>
      <w:spacing w:after="0" w:line="240" w:lineRule="auto"/>
    </w:pPr>
    <w:rPr>
      <w:rFonts w:ascii="Calibri" w:eastAsia="Calibri" w:hAnsi="Calibri" w:cs="Times New Roman"/>
      <w:lang w:val="en-US"/>
    </w:rPr>
  </w:style>
  <w:style w:type="paragraph" w:styleId="prastasiniatinklio">
    <w:name w:val="Normal (Web)"/>
    <w:basedOn w:val="prastasis"/>
    <w:uiPriority w:val="99"/>
    <w:unhideWhenUsed/>
    <w:rsid w:val="004279B3"/>
    <w:pPr>
      <w:spacing w:before="100" w:beforeAutospacing="1" w:after="100" w:afterAutospacing="1" w:line="240" w:lineRule="auto"/>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28821</Words>
  <Characters>16428</Characters>
  <Application>Microsoft Office Word</Application>
  <DocSecurity>4</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45159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2024-11-11T13:56:00Z</dcterms:created>
  <dcterms:modified xsi:type="dcterms:W3CDTF">2024-11-11T13:56:00Z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2024-03-21T13:21:29Z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63b26cb2-c621-4292-a65e-3d861ee97221</vt:lpwstr>
  </property>
  <property fmtid="{D5CDD505-2E9C-101B-9397-08002B2CF9AE}" pid="8" name="MSIP_Label_4791b42f-c435-42ca-9531-75a3f42aae3d_ContentBits">
    <vt:lpwstr>0</vt:lpwstr>
  </property>
</Properties>
</file>