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B53" w:rsidRPr="00FB4D5F" w:rsidRDefault="00B50B53" w:rsidP="00B50B53">
      <w:pPr>
        <w:spacing w:after="0" w:line="240" w:lineRule="auto"/>
        <w:jc w:val="center"/>
        <w:rPr>
          <w:rFonts w:ascii="Times New Roman" w:hAnsi="Times New Roman"/>
          <w:b/>
          <w:lang w:eastAsia="lt-LT"/>
        </w:rPr>
      </w:pPr>
      <w:r w:rsidRPr="00FB4D5F">
        <w:rPr>
          <w:rFonts w:ascii="Times New Roman" w:hAnsi="Times New Roman"/>
          <w:b/>
          <w:lang w:eastAsia="lt-LT"/>
        </w:rPr>
        <w:t>Pakuotės lapelis: informacija vartotojui</w:t>
      </w:r>
    </w:p>
    <w:p w:rsidR="00B50B53" w:rsidRPr="00FB4D5F" w:rsidRDefault="00B50B53" w:rsidP="00B50B53">
      <w:pPr>
        <w:spacing w:after="0" w:line="240" w:lineRule="auto"/>
        <w:rPr>
          <w:rFonts w:ascii="Times New Roman" w:hAnsi="Times New Roman"/>
          <w:b/>
          <w:lang w:eastAsia="lt-LT"/>
        </w:rPr>
      </w:pPr>
    </w:p>
    <w:p w:rsidR="00B50B53" w:rsidRPr="00FB4D5F" w:rsidRDefault="00B50B53" w:rsidP="00B50B53">
      <w:pPr>
        <w:spacing w:after="0" w:line="240" w:lineRule="auto"/>
        <w:jc w:val="center"/>
        <w:rPr>
          <w:rFonts w:ascii="Times New Roman" w:hAnsi="Times New Roman"/>
          <w:b/>
          <w:vertAlign w:val="superscript"/>
          <w:lang w:eastAsia="lt-LT"/>
        </w:rPr>
      </w:pPr>
      <w:proofErr w:type="spellStart"/>
      <w:r w:rsidRPr="00FB4D5F">
        <w:rPr>
          <w:rFonts w:ascii="Times New Roman" w:hAnsi="Times New Roman"/>
          <w:b/>
          <w:lang w:eastAsia="lt-LT"/>
        </w:rPr>
        <w:t>Neotigason</w:t>
      </w:r>
      <w:proofErr w:type="spellEnd"/>
      <w:r w:rsidRPr="00FB4D5F">
        <w:rPr>
          <w:rFonts w:ascii="Times New Roman" w:hAnsi="Times New Roman"/>
          <w:b/>
          <w:lang w:eastAsia="lt-LT"/>
        </w:rPr>
        <w:t xml:space="preserve"> 10 mg kietosios kapsulės</w:t>
      </w:r>
    </w:p>
    <w:p w:rsidR="00B50B53" w:rsidRPr="00FB4D5F" w:rsidRDefault="00B50B53" w:rsidP="00B50B53">
      <w:pPr>
        <w:spacing w:after="0" w:line="240" w:lineRule="auto"/>
        <w:jc w:val="center"/>
        <w:rPr>
          <w:rFonts w:ascii="Times New Roman" w:hAnsi="Times New Roman"/>
          <w:lang w:eastAsia="lt-LT"/>
        </w:rPr>
      </w:pPr>
      <w:proofErr w:type="spellStart"/>
      <w:r>
        <w:rPr>
          <w:rFonts w:ascii="Times New Roman" w:hAnsi="Times New Roman"/>
          <w:lang w:eastAsia="lt-LT"/>
        </w:rPr>
        <w:t>a</w:t>
      </w:r>
      <w:r w:rsidRPr="00FB4D5F">
        <w:rPr>
          <w:rFonts w:ascii="Times New Roman" w:hAnsi="Times New Roman"/>
          <w:lang w:eastAsia="lt-LT"/>
        </w:rPr>
        <w:t>citretinas</w:t>
      </w:r>
      <w:proofErr w:type="spellEnd"/>
    </w:p>
    <w:p w:rsidR="00B50B53" w:rsidRPr="00FB4D5F" w:rsidRDefault="00B50B53" w:rsidP="00B50B53">
      <w:pPr>
        <w:spacing w:after="0" w:line="240" w:lineRule="auto"/>
        <w:rPr>
          <w:rFonts w:ascii="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50B53" w:rsidRPr="00FB4D5F" w:rsidTr="000B2D5E">
        <w:tc>
          <w:tcPr>
            <w:tcW w:w="9286" w:type="dxa"/>
            <w:shd w:val="clear" w:color="auto" w:fill="auto"/>
          </w:tcPr>
          <w:p w:rsidR="00B50B53" w:rsidRPr="00FB4D5F" w:rsidRDefault="00B50B53" w:rsidP="000B2D5E">
            <w:pPr>
              <w:spacing w:after="0" w:line="240" w:lineRule="auto"/>
              <w:jc w:val="center"/>
              <w:rPr>
                <w:rFonts w:ascii="Times New Roman" w:hAnsi="Times New Roman"/>
                <w:b/>
                <w:lang w:eastAsia="lt-LT"/>
              </w:rPr>
            </w:pPr>
            <w:r w:rsidRPr="00FB4D5F">
              <w:rPr>
                <w:rFonts w:ascii="Times New Roman" w:hAnsi="Times New Roman"/>
                <w:b/>
                <w:lang w:eastAsia="lt-LT"/>
              </w:rPr>
              <w:t>ĮSPĖJIMAS</w:t>
            </w:r>
          </w:p>
          <w:p w:rsidR="00B50B53" w:rsidRPr="00FB4D5F" w:rsidRDefault="00B50B53" w:rsidP="000B2D5E">
            <w:pPr>
              <w:spacing w:after="0" w:line="240" w:lineRule="auto"/>
              <w:jc w:val="center"/>
              <w:rPr>
                <w:rFonts w:ascii="Times New Roman" w:hAnsi="Times New Roman"/>
                <w:b/>
                <w:lang w:eastAsia="lt-LT"/>
              </w:rPr>
            </w:pPr>
          </w:p>
          <w:p w:rsidR="00B50B53" w:rsidRPr="00FB4D5F" w:rsidRDefault="00B50B53" w:rsidP="000B2D5E">
            <w:pPr>
              <w:spacing w:after="0" w:line="240" w:lineRule="auto"/>
              <w:rPr>
                <w:rFonts w:ascii="Times New Roman" w:hAnsi="Times New Roman"/>
                <w:lang w:eastAsia="lt-LT"/>
              </w:rPr>
            </w:pPr>
            <w:r w:rsidRPr="00FB4D5F">
              <w:rPr>
                <w:rFonts w:ascii="Times New Roman" w:hAnsi="Times New Roman"/>
                <w:lang w:eastAsia="lt-LT"/>
              </w:rPr>
              <w:t>GALI SUKELTI SUNKIUS APSIGIMIMUS</w:t>
            </w:r>
          </w:p>
          <w:p w:rsidR="00B50B53" w:rsidRPr="00FB4D5F" w:rsidRDefault="00B50B53" w:rsidP="000B2D5E">
            <w:pPr>
              <w:spacing w:after="0" w:line="240" w:lineRule="auto"/>
              <w:rPr>
                <w:rFonts w:ascii="Times New Roman" w:hAnsi="Times New Roman"/>
                <w:lang w:eastAsia="lt-LT"/>
              </w:rPr>
            </w:pPr>
            <w:r w:rsidRPr="00FB4D5F">
              <w:rPr>
                <w:rFonts w:ascii="Times New Roman" w:hAnsi="Times New Roman"/>
                <w:lang w:eastAsia="lt-LT"/>
              </w:rPr>
              <w:t>Moteris privalo naudotis veiksminga kontracepcija.</w:t>
            </w:r>
          </w:p>
          <w:p w:rsidR="00B50B53" w:rsidRPr="00FB4D5F" w:rsidRDefault="00B50B53" w:rsidP="000B2D5E">
            <w:pPr>
              <w:spacing w:after="0" w:line="240" w:lineRule="auto"/>
              <w:rPr>
                <w:rFonts w:ascii="Times New Roman" w:hAnsi="Times New Roman"/>
                <w:lang w:eastAsia="lt-LT"/>
              </w:rPr>
            </w:pPr>
            <w:r w:rsidRPr="00FB4D5F">
              <w:rPr>
                <w:rFonts w:ascii="Times New Roman" w:hAnsi="Times New Roman"/>
                <w:lang w:eastAsia="lt-LT"/>
              </w:rPr>
              <w:t>Nevartokite, jeigu esate nėščia arba manote, kad galbūt esate nėščia.</w:t>
            </w:r>
          </w:p>
        </w:tc>
      </w:tr>
    </w:tbl>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tabs>
          <w:tab w:val="left" w:pos="567"/>
        </w:tabs>
        <w:spacing w:after="0" w:line="240" w:lineRule="auto"/>
        <w:rPr>
          <w:rFonts w:ascii="Times New Roman" w:hAnsi="Times New Roman"/>
          <w:b/>
          <w:lang w:eastAsia="lt-LT"/>
        </w:rPr>
      </w:pPr>
      <w:r w:rsidRPr="00FB4D5F">
        <w:rPr>
          <w:rFonts w:ascii="Times New Roman" w:hAnsi="Times New Roman"/>
          <w:b/>
          <w:lang w:eastAsia="lt-LT"/>
        </w:rPr>
        <w:t>Atidžiai perskaitykite visą šį lapelį, prieš pradėdami vartoti vaistą, nes jame pateikiama Jums svarbi informacija.</w:t>
      </w:r>
    </w:p>
    <w:p w:rsidR="00B50B53" w:rsidRPr="00FB4D5F" w:rsidRDefault="00B50B53" w:rsidP="00B50B53">
      <w:pPr>
        <w:tabs>
          <w:tab w:val="left" w:pos="567"/>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Neišmeskite šio lapelio, nes vėl gali prireikti jį perskaityti.</w:t>
      </w:r>
    </w:p>
    <w:p w:rsidR="00B50B53" w:rsidRPr="00FB4D5F" w:rsidRDefault="00B50B53" w:rsidP="00B50B53">
      <w:pPr>
        <w:tabs>
          <w:tab w:val="left" w:pos="567"/>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kiltų daugiau klausimų, kreipkitės į gydytoją arba vaistininką.</w:t>
      </w:r>
    </w:p>
    <w:p w:rsidR="00B50B53" w:rsidRPr="00FB4D5F" w:rsidRDefault="00B50B53" w:rsidP="00B50B53">
      <w:pPr>
        <w:tabs>
          <w:tab w:val="left" w:pos="567"/>
        </w:tabs>
        <w:spacing w:after="0" w:line="240" w:lineRule="auto"/>
        <w:ind w:left="567" w:hanging="567"/>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Šis vaistas skirtas tik Jums, todėl kitiems žmonėms jo duoti negalima. Vaistas gali jiems pakenkti (net tiems, kurių ligos požymiai yra tokie patys kaip Jūsų).</w:t>
      </w:r>
    </w:p>
    <w:p w:rsidR="00B50B53" w:rsidRPr="00FB4D5F" w:rsidRDefault="00B50B53" w:rsidP="00B50B53">
      <w:pPr>
        <w:tabs>
          <w:tab w:val="left" w:pos="567"/>
        </w:tabs>
        <w:spacing w:after="0" w:line="240" w:lineRule="auto"/>
        <w:ind w:left="567" w:hanging="567"/>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pasireiškė šalutinis poveikis (net jeigu jis šiame lapelyje nenurodytas), kreipkitės į gydytoją arba vaistininką. Žr. 4 skyrių.</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b/>
          <w:lang w:eastAsia="lt-LT"/>
        </w:rPr>
      </w:pPr>
      <w:r w:rsidRPr="00FB4D5F">
        <w:rPr>
          <w:rFonts w:ascii="Times New Roman" w:hAnsi="Times New Roman"/>
          <w:b/>
          <w:lang w:eastAsia="lt-LT"/>
        </w:rPr>
        <w:t>Apie ką rašoma šiame lapelyje?</w:t>
      </w:r>
    </w:p>
    <w:p w:rsidR="00B50B53" w:rsidRPr="00FB4D5F" w:rsidRDefault="00B50B53" w:rsidP="00B50B53">
      <w:pPr>
        <w:spacing w:after="0" w:line="240" w:lineRule="auto"/>
        <w:rPr>
          <w:rFonts w:ascii="Times New Roman" w:hAnsi="Times New Roman"/>
          <w:b/>
          <w:lang w:eastAsia="lt-LT"/>
        </w:rPr>
      </w:pPr>
    </w:p>
    <w:p w:rsidR="00B50B53" w:rsidRPr="00FB4D5F" w:rsidRDefault="00B50B53" w:rsidP="00B50B53">
      <w:pPr>
        <w:tabs>
          <w:tab w:val="left" w:pos="567"/>
        </w:tabs>
        <w:spacing w:after="0" w:line="240" w:lineRule="auto"/>
        <w:rPr>
          <w:rFonts w:ascii="Times New Roman" w:hAnsi="Times New Roman"/>
          <w:lang w:eastAsia="lt-LT"/>
        </w:rPr>
      </w:pPr>
      <w:r w:rsidRPr="00FB4D5F">
        <w:rPr>
          <w:rFonts w:ascii="Times New Roman" w:hAnsi="Times New Roman"/>
          <w:lang w:eastAsia="lt-LT"/>
        </w:rPr>
        <w:t>1.</w:t>
      </w:r>
      <w:r w:rsidRPr="00FB4D5F">
        <w:rPr>
          <w:rFonts w:ascii="Times New Roman" w:hAnsi="Times New Roman"/>
          <w:lang w:eastAsia="lt-LT"/>
        </w:rPr>
        <w:tab/>
        <w:t xml:space="preserve">Kas yra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ir kam jis vartojamas</w:t>
      </w:r>
    </w:p>
    <w:p w:rsidR="00B50B53" w:rsidRPr="00FB4D5F" w:rsidRDefault="00B50B53" w:rsidP="00B50B53">
      <w:pPr>
        <w:tabs>
          <w:tab w:val="left" w:pos="567"/>
        </w:tabs>
        <w:spacing w:after="0" w:line="240" w:lineRule="auto"/>
        <w:rPr>
          <w:rFonts w:ascii="Times New Roman" w:hAnsi="Times New Roman"/>
          <w:lang w:eastAsia="lt-LT"/>
        </w:rPr>
      </w:pPr>
      <w:r w:rsidRPr="00FB4D5F">
        <w:rPr>
          <w:rFonts w:ascii="Times New Roman" w:hAnsi="Times New Roman"/>
          <w:lang w:eastAsia="lt-LT"/>
        </w:rPr>
        <w:t>2.</w:t>
      </w:r>
      <w:r w:rsidRPr="00FB4D5F">
        <w:rPr>
          <w:rFonts w:ascii="Times New Roman" w:hAnsi="Times New Roman"/>
          <w:lang w:eastAsia="lt-LT"/>
        </w:rPr>
        <w:tab/>
        <w:t xml:space="preserve">Kas žinotina prieš vartojant </w:t>
      </w:r>
      <w:proofErr w:type="spellStart"/>
      <w:r w:rsidRPr="00FB4D5F">
        <w:rPr>
          <w:rFonts w:ascii="Times New Roman" w:hAnsi="Times New Roman"/>
          <w:lang w:eastAsia="lt-LT"/>
        </w:rPr>
        <w:t>Neotigason</w:t>
      </w:r>
      <w:proofErr w:type="spellEnd"/>
    </w:p>
    <w:p w:rsidR="00B50B53" w:rsidRPr="00FB4D5F" w:rsidRDefault="00B50B53" w:rsidP="00B50B53">
      <w:pPr>
        <w:tabs>
          <w:tab w:val="left" w:pos="567"/>
        </w:tabs>
        <w:spacing w:after="0" w:line="240" w:lineRule="auto"/>
        <w:rPr>
          <w:rFonts w:ascii="Times New Roman" w:hAnsi="Times New Roman"/>
          <w:lang w:eastAsia="lt-LT"/>
        </w:rPr>
      </w:pPr>
      <w:r w:rsidRPr="00FB4D5F">
        <w:rPr>
          <w:rFonts w:ascii="Times New Roman" w:hAnsi="Times New Roman"/>
          <w:lang w:eastAsia="lt-LT"/>
        </w:rPr>
        <w:t>3.</w:t>
      </w:r>
      <w:r w:rsidRPr="00FB4D5F">
        <w:rPr>
          <w:rFonts w:ascii="Times New Roman" w:hAnsi="Times New Roman"/>
          <w:lang w:eastAsia="lt-LT"/>
        </w:rPr>
        <w:tab/>
        <w:t xml:space="preserve">Kaip vartoti </w:t>
      </w:r>
      <w:proofErr w:type="spellStart"/>
      <w:r w:rsidRPr="00FB4D5F">
        <w:rPr>
          <w:rFonts w:ascii="Times New Roman" w:hAnsi="Times New Roman"/>
          <w:lang w:eastAsia="lt-LT"/>
        </w:rPr>
        <w:t>Neotigason</w:t>
      </w:r>
      <w:proofErr w:type="spellEnd"/>
    </w:p>
    <w:p w:rsidR="00B50B53" w:rsidRPr="00FB4D5F" w:rsidRDefault="00B50B53" w:rsidP="00B50B53">
      <w:pPr>
        <w:tabs>
          <w:tab w:val="left" w:pos="567"/>
        </w:tabs>
        <w:spacing w:after="0" w:line="240" w:lineRule="auto"/>
        <w:rPr>
          <w:rFonts w:ascii="Times New Roman" w:hAnsi="Times New Roman"/>
          <w:lang w:eastAsia="lt-LT"/>
        </w:rPr>
      </w:pPr>
      <w:r w:rsidRPr="00FB4D5F">
        <w:rPr>
          <w:rFonts w:ascii="Times New Roman" w:hAnsi="Times New Roman"/>
          <w:lang w:eastAsia="lt-LT"/>
        </w:rPr>
        <w:t>4.</w:t>
      </w:r>
      <w:r w:rsidRPr="00FB4D5F">
        <w:rPr>
          <w:rFonts w:ascii="Times New Roman" w:hAnsi="Times New Roman"/>
          <w:lang w:eastAsia="lt-LT"/>
        </w:rPr>
        <w:tab/>
        <w:t>Galimas šalutinis poveikis</w:t>
      </w:r>
    </w:p>
    <w:p w:rsidR="00B50B53" w:rsidRPr="00FB4D5F" w:rsidRDefault="00B50B53" w:rsidP="00B50B53">
      <w:pPr>
        <w:tabs>
          <w:tab w:val="left" w:pos="567"/>
        </w:tabs>
        <w:spacing w:after="0" w:line="240" w:lineRule="auto"/>
        <w:rPr>
          <w:rFonts w:ascii="Times New Roman" w:hAnsi="Times New Roman"/>
          <w:lang w:eastAsia="lt-LT"/>
        </w:rPr>
      </w:pPr>
      <w:r w:rsidRPr="00FB4D5F">
        <w:rPr>
          <w:rFonts w:ascii="Times New Roman" w:hAnsi="Times New Roman"/>
          <w:lang w:eastAsia="lt-LT"/>
        </w:rPr>
        <w:t>5.</w:t>
      </w:r>
      <w:r w:rsidRPr="00FB4D5F">
        <w:rPr>
          <w:rFonts w:ascii="Times New Roman" w:hAnsi="Times New Roman"/>
          <w:lang w:eastAsia="lt-LT"/>
        </w:rPr>
        <w:tab/>
        <w:t xml:space="preserve">Kaip laikyti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w:t>
      </w:r>
    </w:p>
    <w:p w:rsidR="00B50B53" w:rsidRPr="00FB4D5F" w:rsidRDefault="00B50B53" w:rsidP="00B50B53">
      <w:pPr>
        <w:tabs>
          <w:tab w:val="left" w:pos="567"/>
        </w:tabs>
        <w:spacing w:after="0" w:line="240" w:lineRule="auto"/>
        <w:rPr>
          <w:rFonts w:ascii="Times New Roman" w:hAnsi="Times New Roman"/>
          <w:lang w:eastAsia="lt-LT"/>
        </w:rPr>
      </w:pPr>
      <w:r w:rsidRPr="00FB4D5F">
        <w:rPr>
          <w:rFonts w:ascii="Times New Roman" w:hAnsi="Times New Roman"/>
          <w:lang w:eastAsia="lt-LT"/>
        </w:rPr>
        <w:t>6.</w:t>
      </w:r>
      <w:r w:rsidRPr="00FB4D5F">
        <w:rPr>
          <w:rFonts w:ascii="Times New Roman" w:hAnsi="Times New Roman"/>
          <w:lang w:eastAsia="lt-LT"/>
        </w:rPr>
        <w:tab/>
        <w:t>Pakuotės turinys ir kita informacija</w:t>
      </w:r>
    </w:p>
    <w:p w:rsidR="00B50B53" w:rsidRPr="00FB4D5F" w:rsidRDefault="00B50B53" w:rsidP="00B50B53">
      <w:pPr>
        <w:spacing w:after="0" w:line="240" w:lineRule="auto"/>
        <w:jc w:val="both"/>
        <w:rPr>
          <w:rFonts w:ascii="Times New Roman" w:hAnsi="Times New Roman"/>
          <w:b/>
          <w:lang w:eastAsia="lt-LT"/>
        </w:rPr>
      </w:pPr>
    </w:p>
    <w:p w:rsidR="00B50B53" w:rsidRPr="00FB4D5F" w:rsidRDefault="00B50B53" w:rsidP="00B50B53">
      <w:pPr>
        <w:spacing w:after="0" w:line="240" w:lineRule="auto"/>
        <w:jc w:val="both"/>
        <w:rPr>
          <w:rFonts w:ascii="Times New Roman" w:hAnsi="Times New Roman"/>
          <w:lang w:eastAsia="lt-LT"/>
        </w:rPr>
      </w:pPr>
    </w:p>
    <w:p w:rsidR="00B50B53" w:rsidRPr="00FB4D5F" w:rsidRDefault="00B50B53" w:rsidP="00B50B53">
      <w:pPr>
        <w:keepNext/>
        <w:tabs>
          <w:tab w:val="left" w:pos="567"/>
        </w:tabs>
        <w:spacing w:after="0" w:line="240" w:lineRule="auto"/>
        <w:jc w:val="both"/>
        <w:outlineLvl w:val="1"/>
        <w:rPr>
          <w:rFonts w:ascii="Times New Roman" w:hAnsi="Times New Roman"/>
          <w:b/>
          <w:lang w:eastAsia="lt-LT"/>
        </w:rPr>
      </w:pPr>
      <w:r w:rsidRPr="00FB4D5F">
        <w:rPr>
          <w:rFonts w:ascii="Times New Roman" w:hAnsi="Times New Roman"/>
          <w:b/>
          <w:lang w:eastAsia="lt-LT"/>
        </w:rPr>
        <w:t>1.</w:t>
      </w:r>
      <w:r w:rsidRPr="00FB4D5F">
        <w:rPr>
          <w:rFonts w:ascii="Times New Roman" w:hAnsi="Times New Roman"/>
          <w:b/>
          <w:lang w:eastAsia="lt-LT"/>
        </w:rPr>
        <w:tab/>
        <w:t xml:space="preserve">Kas yra </w:t>
      </w:r>
      <w:proofErr w:type="spellStart"/>
      <w:r w:rsidRPr="00FB4D5F">
        <w:rPr>
          <w:rFonts w:ascii="Times New Roman" w:hAnsi="Times New Roman"/>
          <w:b/>
          <w:lang w:eastAsia="lt-LT"/>
        </w:rPr>
        <w:t>Neotigason</w:t>
      </w:r>
      <w:proofErr w:type="spellEnd"/>
      <w:r w:rsidRPr="00FB4D5F">
        <w:rPr>
          <w:rFonts w:ascii="Times New Roman" w:hAnsi="Times New Roman"/>
          <w:b/>
          <w:lang w:eastAsia="lt-LT"/>
        </w:rPr>
        <w:t xml:space="preserve"> ir kam jis vartojamas</w:t>
      </w:r>
      <w:r>
        <w:rPr>
          <w:rFonts w:ascii="Times New Roman" w:hAnsi="Times New Roman"/>
          <w:b/>
          <w:lang w:eastAsia="lt-LT"/>
        </w:rPr>
        <w:fldChar w:fldCharType="begin"/>
      </w:r>
      <w:r>
        <w:rPr>
          <w:rFonts w:ascii="Times New Roman" w:hAnsi="Times New Roman"/>
          <w:b/>
          <w:lang w:eastAsia="lt-LT"/>
        </w:rPr>
        <w:instrText xml:space="preserve"> DOCVARIABLE vault_nd_f375cb46-5ccb-48a1-bc1e-d988c4ac5b5f \* MERGEFORMAT </w:instrText>
      </w:r>
      <w:r>
        <w:rPr>
          <w:rFonts w:ascii="Times New Roman" w:hAnsi="Times New Roman"/>
          <w:b/>
          <w:lang w:eastAsia="lt-LT"/>
        </w:rPr>
        <w:fldChar w:fldCharType="separate"/>
      </w:r>
      <w:r>
        <w:rPr>
          <w:rFonts w:ascii="Times New Roman" w:hAnsi="Times New Roman"/>
          <w:b/>
          <w:lang w:eastAsia="lt-LT"/>
        </w:rPr>
        <w:t xml:space="preserve"> </w:t>
      </w:r>
      <w:r>
        <w:rPr>
          <w:rFonts w:ascii="Times New Roman" w:hAnsi="Times New Roman"/>
          <w:b/>
          <w:lang w:eastAsia="lt-LT"/>
        </w:rPr>
        <w:fldChar w:fldCharType="end"/>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sudėtyje yra veikliosios medžiagos </w:t>
      </w:r>
      <w:proofErr w:type="spellStart"/>
      <w:r w:rsidRPr="00FB4D5F">
        <w:rPr>
          <w:rFonts w:ascii="Times New Roman" w:hAnsi="Times New Roman"/>
          <w:lang w:eastAsia="lt-LT"/>
        </w:rPr>
        <w:t>acitretino</w:t>
      </w:r>
      <w:proofErr w:type="spellEnd"/>
      <w:r w:rsidRPr="00FB4D5F">
        <w:rPr>
          <w:rFonts w:ascii="Times New Roman" w:hAnsi="Times New Roman"/>
          <w:lang w:eastAsia="lt-LT"/>
        </w:rPr>
        <w:t xml:space="preserve">, kuri priklauso </w:t>
      </w:r>
      <w:proofErr w:type="spellStart"/>
      <w:r w:rsidRPr="00FB4D5F">
        <w:rPr>
          <w:rFonts w:ascii="Times New Roman" w:hAnsi="Times New Roman"/>
          <w:lang w:eastAsia="lt-LT"/>
        </w:rPr>
        <w:t>retinoidams</w:t>
      </w:r>
      <w:proofErr w:type="spellEnd"/>
      <w:r w:rsidRPr="00FB4D5F">
        <w:rPr>
          <w:rFonts w:ascii="Times New Roman" w:hAnsi="Times New Roman"/>
          <w:lang w:eastAsia="lt-LT"/>
        </w:rPr>
        <w:t xml:space="preserve">. </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gydomos sunkios, gydymui kitais vaistais nepasiduodančios odos ligos, pasireiškiančios odos ragėjimo sutrikimu:</w:t>
      </w:r>
    </w:p>
    <w:p w:rsidR="00B50B53" w:rsidRPr="00FB4D5F" w:rsidRDefault="00B50B53" w:rsidP="00B50B53">
      <w:pPr>
        <w:numPr>
          <w:ilvl w:val="0"/>
          <w:numId w:val="5"/>
        </w:numPr>
        <w:spacing w:after="0" w:line="240" w:lineRule="auto"/>
        <w:ind w:left="567" w:hanging="567"/>
        <w:contextualSpacing/>
        <w:rPr>
          <w:rFonts w:ascii="Times New Roman" w:hAnsi="Times New Roman"/>
          <w:lang w:eastAsia="lt-LT"/>
        </w:rPr>
      </w:pPr>
      <w:r w:rsidRPr="00FB4D5F">
        <w:rPr>
          <w:rFonts w:ascii="Times New Roman" w:hAnsi="Times New Roman"/>
          <w:lang w:eastAsia="lt-LT"/>
        </w:rPr>
        <w:t xml:space="preserve">paprastoji žvynelinė, ypač </w:t>
      </w:r>
      <w:proofErr w:type="spellStart"/>
      <w:r w:rsidRPr="00FB4D5F">
        <w:rPr>
          <w:rFonts w:ascii="Times New Roman" w:hAnsi="Times New Roman"/>
          <w:lang w:eastAsia="lt-LT"/>
        </w:rPr>
        <w:t>eritroderminė</w:t>
      </w:r>
      <w:proofErr w:type="spellEnd"/>
      <w:r w:rsidRPr="00FB4D5F">
        <w:rPr>
          <w:rFonts w:ascii="Times New Roman" w:hAnsi="Times New Roman"/>
          <w:lang w:eastAsia="lt-LT"/>
        </w:rPr>
        <w:t xml:space="preserve"> ar </w:t>
      </w:r>
      <w:proofErr w:type="spellStart"/>
      <w:r w:rsidRPr="00FB4D5F">
        <w:rPr>
          <w:rFonts w:ascii="Times New Roman" w:hAnsi="Times New Roman"/>
          <w:lang w:eastAsia="lt-LT"/>
        </w:rPr>
        <w:t>pustulinė</w:t>
      </w:r>
      <w:proofErr w:type="spellEnd"/>
      <w:r w:rsidRPr="00FB4D5F">
        <w:rPr>
          <w:rFonts w:ascii="Times New Roman" w:hAnsi="Times New Roman"/>
          <w:lang w:eastAsia="lt-LT"/>
        </w:rPr>
        <w:t xml:space="preserve"> (ligos, kurių metu oda išberiama ribotais, raudonais, įvairaus dydžio mazgeliais, kurie apsitraukia sausais balsvais žvynais);</w:t>
      </w:r>
    </w:p>
    <w:p w:rsidR="00B50B53" w:rsidRPr="00FB4D5F" w:rsidRDefault="00B50B53" w:rsidP="00B50B53">
      <w:pPr>
        <w:numPr>
          <w:ilvl w:val="0"/>
          <w:numId w:val="5"/>
        </w:numPr>
        <w:spacing w:after="0" w:line="240" w:lineRule="auto"/>
        <w:ind w:left="567" w:hanging="567"/>
        <w:contextualSpacing/>
        <w:rPr>
          <w:rFonts w:ascii="Times New Roman" w:hAnsi="Times New Roman"/>
          <w:lang w:eastAsia="lt-LT"/>
        </w:rPr>
      </w:pPr>
      <w:r w:rsidRPr="00FB4D5F">
        <w:rPr>
          <w:rFonts w:ascii="Times New Roman" w:hAnsi="Times New Roman"/>
          <w:lang w:eastAsia="lt-LT"/>
        </w:rPr>
        <w:t xml:space="preserve">delnų ir padų </w:t>
      </w:r>
      <w:proofErr w:type="spellStart"/>
      <w:r w:rsidRPr="00FB4D5F">
        <w:rPr>
          <w:rFonts w:ascii="Times New Roman" w:hAnsi="Times New Roman"/>
          <w:lang w:eastAsia="lt-LT"/>
        </w:rPr>
        <w:t>keratozė</w:t>
      </w:r>
      <w:proofErr w:type="spellEnd"/>
      <w:r w:rsidRPr="00FB4D5F">
        <w:rPr>
          <w:rFonts w:ascii="Times New Roman" w:hAnsi="Times New Roman"/>
          <w:lang w:eastAsia="lt-LT"/>
        </w:rPr>
        <w:t xml:space="preserve"> (ligos, kurių metu labai ragėja oda);</w:t>
      </w:r>
    </w:p>
    <w:p w:rsidR="00B50B53" w:rsidRPr="00FB4D5F" w:rsidRDefault="00B50B53" w:rsidP="00B50B53">
      <w:pPr>
        <w:numPr>
          <w:ilvl w:val="0"/>
          <w:numId w:val="5"/>
        </w:numPr>
        <w:spacing w:after="0" w:line="240" w:lineRule="auto"/>
        <w:ind w:left="567" w:hanging="567"/>
        <w:contextualSpacing/>
        <w:rPr>
          <w:rFonts w:ascii="Times New Roman" w:hAnsi="Times New Roman"/>
          <w:lang w:eastAsia="lt-LT"/>
        </w:rPr>
      </w:pPr>
      <w:r w:rsidRPr="00FB4D5F">
        <w:rPr>
          <w:rFonts w:ascii="Times New Roman" w:hAnsi="Times New Roman"/>
          <w:lang w:eastAsia="lt-LT"/>
        </w:rPr>
        <w:t xml:space="preserve">delnų ir padų </w:t>
      </w:r>
      <w:proofErr w:type="spellStart"/>
      <w:r w:rsidRPr="00FB4D5F">
        <w:rPr>
          <w:rFonts w:ascii="Times New Roman" w:hAnsi="Times New Roman"/>
          <w:lang w:eastAsia="lt-LT"/>
        </w:rPr>
        <w:t>pustuliozė</w:t>
      </w:r>
      <w:proofErr w:type="spellEnd"/>
      <w:r w:rsidRPr="00FB4D5F">
        <w:rPr>
          <w:rFonts w:ascii="Times New Roman" w:hAnsi="Times New Roman"/>
          <w:lang w:eastAsia="lt-LT"/>
        </w:rPr>
        <w:t xml:space="preserve"> (ligos, kai oda padengta blizgiais žvynais su gelsvos spalvos pūslelėmis);</w:t>
      </w:r>
    </w:p>
    <w:p w:rsidR="00B50B53" w:rsidRPr="00FB4D5F" w:rsidRDefault="00B50B53" w:rsidP="00B50B53">
      <w:pPr>
        <w:numPr>
          <w:ilvl w:val="0"/>
          <w:numId w:val="5"/>
        </w:numPr>
        <w:spacing w:after="0" w:line="240" w:lineRule="auto"/>
        <w:ind w:left="567" w:hanging="567"/>
        <w:contextualSpacing/>
        <w:rPr>
          <w:rFonts w:ascii="Times New Roman" w:hAnsi="Times New Roman"/>
          <w:lang w:eastAsia="lt-LT"/>
        </w:rPr>
      </w:pPr>
      <w:r w:rsidRPr="00FB4D5F">
        <w:rPr>
          <w:rFonts w:ascii="Times New Roman" w:hAnsi="Times New Roman"/>
          <w:lang w:eastAsia="lt-LT"/>
        </w:rPr>
        <w:t>ichtiozė (panaši į žuvies oda);</w:t>
      </w:r>
    </w:p>
    <w:p w:rsidR="00B50B53" w:rsidRPr="00FB4D5F" w:rsidRDefault="00B50B53" w:rsidP="00B50B53">
      <w:pPr>
        <w:numPr>
          <w:ilvl w:val="0"/>
          <w:numId w:val="5"/>
        </w:numPr>
        <w:spacing w:after="0" w:line="240" w:lineRule="auto"/>
        <w:ind w:left="567" w:hanging="567"/>
        <w:contextualSpacing/>
        <w:rPr>
          <w:rFonts w:ascii="Times New Roman" w:hAnsi="Times New Roman"/>
          <w:lang w:eastAsia="lt-LT"/>
        </w:rPr>
      </w:pPr>
      <w:r w:rsidRPr="00FB4D5F">
        <w:rPr>
          <w:rFonts w:ascii="Times New Roman" w:hAnsi="Times New Roman"/>
          <w:lang w:eastAsia="lt-LT"/>
        </w:rPr>
        <w:t xml:space="preserve">folikulinė </w:t>
      </w:r>
      <w:proofErr w:type="spellStart"/>
      <w:r w:rsidRPr="00FB4D5F">
        <w:rPr>
          <w:rFonts w:ascii="Times New Roman" w:hAnsi="Times New Roman"/>
          <w:lang w:eastAsia="lt-LT"/>
        </w:rPr>
        <w:t>keratozė</w:t>
      </w:r>
      <w:proofErr w:type="spellEnd"/>
      <w:r w:rsidRPr="00FB4D5F">
        <w:rPr>
          <w:rFonts w:ascii="Times New Roman" w:hAnsi="Times New Roman"/>
          <w:lang w:eastAsia="lt-LT"/>
        </w:rPr>
        <w:t xml:space="preserve"> (plaukų maišelių ragėjimo sutrikimo liga);</w:t>
      </w:r>
    </w:p>
    <w:p w:rsidR="00B50B53" w:rsidRPr="00FB4D5F" w:rsidRDefault="00B50B53" w:rsidP="00B50B53">
      <w:pPr>
        <w:numPr>
          <w:ilvl w:val="0"/>
          <w:numId w:val="5"/>
        </w:numPr>
        <w:spacing w:after="0" w:line="240" w:lineRule="auto"/>
        <w:ind w:left="567" w:hanging="567"/>
        <w:contextualSpacing/>
        <w:rPr>
          <w:rFonts w:ascii="Times New Roman" w:hAnsi="Times New Roman"/>
          <w:b/>
          <w:lang w:eastAsia="lt-LT"/>
        </w:rPr>
      </w:pPr>
      <w:r w:rsidRPr="00FB4D5F">
        <w:rPr>
          <w:rFonts w:ascii="Times New Roman" w:hAnsi="Times New Roman"/>
          <w:bCs/>
          <w:lang w:eastAsia="lt-LT"/>
        </w:rPr>
        <w:t>raudonoji plaukuotoji dedervinė (liga, kurios metu odoje atsiranda ribotos šviesesnės ar tamsesnės spalvos dėmės;</w:t>
      </w:r>
    </w:p>
    <w:p w:rsidR="00B50B53" w:rsidRPr="00FB4D5F" w:rsidRDefault="00B50B53" w:rsidP="00B50B53">
      <w:pPr>
        <w:numPr>
          <w:ilvl w:val="0"/>
          <w:numId w:val="5"/>
        </w:numPr>
        <w:spacing w:after="0" w:line="240" w:lineRule="auto"/>
        <w:ind w:left="567" w:hanging="567"/>
        <w:contextualSpacing/>
        <w:rPr>
          <w:rFonts w:ascii="Times New Roman" w:hAnsi="Times New Roman"/>
          <w:lang w:eastAsia="lt-LT"/>
        </w:rPr>
      </w:pPr>
      <w:r w:rsidRPr="00FB4D5F">
        <w:rPr>
          <w:rFonts w:ascii="Times New Roman" w:hAnsi="Times New Roman"/>
          <w:lang w:eastAsia="lt-LT"/>
        </w:rPr>
        <w:t xml:space="preserve">odos ir gleivinių raudonoji </w:t>
      </w:r>
      <w:proofErr w:type="spellStart"/>
      <w:r w:rsidRPr="00FB4D5F">
        <w:rPr>
          <w:rFonts w:ascii="Times New Roman" w:hAnsi="Times New Roman"/>
          <w:lang w:eastAsia="lt-LT"/>
        </w:rPr>
        <w:t>kerpligė</w:t>
      </w:r>
      <w:proofErr w:type="spellEnd"/>
      <w:r w:rsidRPr="00FB4D5F">
        <w:rPr>
          <w:rFonts w:ascii="Times New Roman" w:hAnsi="Times New Roman"/>
          <w:lang w:eastAsia="lt-LT"/>
        </w:rPr>
        <w:t xml:space="preserve"> (liga, pasireiškianti būdingu bėrimu ir stipriu niežuliu).</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būtina vartoti prižiūrint dermatologui (gydytojui, kuris turi odos ligų gydymo patirties).</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keepNext/>
        <w:tabs>
          <w:tab w:val="left" w:pos="567"/>
        </w:tabs>
        <w:spacing w:after="0" w:line="240" w:lineRule="auto"/>
        <w:outlineLvl w:val="1"/>
        <w:rPr>
          <w:rFonts w:ascii="Times New Roman" w:hAnsi="Times New Roman"/>
          <w:b/>
          <w:lang w:eastAsia="lt-LT"/>
        </w:rPr>
      </w:pPr>
      <w:r w:rsidRPr="00FB4D5F">
        <w:rPr>
          <w:rFonts w:ascii="Times New Roman" w:hAnsi="Times New Roman"/>
          <w:b/>
          <w:lang w:eastAsia="lt-LT"/>
        </w:rPr>
        <w:t>2.</w:t>
      </w:r>
      <w:r w:rsidRPr="00FB4D5F">
        <w:rPr>
          <w:rFonts w:ascii="Times New Roman" w:hAnsi="Times New Roman"/>
          <w:b/>
          <w:lang w:eastAsia="lt-LT"/>
        </w:rPr>
        <w:tab/>
        <w:t xml:space="preserve">Kas žinotina prieš vartojant </w:t>
      </w:r>
      <w:proofErr w:type="spellStart"/>
      <w:r w:rsidRPr="00FB4D5F">
        <w:rPr>
          <w:rFonts w:ascii="Times New Roman" w:hAnsi="Times New Roman"/>
          <w:b/>
          <w:lang w:eastAsia="lt-LT"/>
        </w:rPr>
        <w:t>Neotigason</w:t>
      </w:r>
      <w:proofErr w:type="spellEnd"/>
      <w:r>
        <w:rPr>
          <w:rFonts w:ascii="Times New Roman" w:hAnsi="Times New Roman"/>
          <w:b/>
          <w:lang w:eastAsia="lt-LT"/>
        </w:rPr>
        <w:fldChar w:fldCharType="begin"/>
      </w:r>
      <w:r>
        <w:rPr>
          <w:rFonts w:ascii="Times New Roman" w:hAnsi="Times New Roman"/>
          <w:b/>
          <w:lang w:eastAsia="lt-LT"/>
        </w:rPr>
        <w:instrText xml:space="preserve"> DOCVARIABLE vault_nd_896fff90-df8d-4584-b6d8-dd7407591f79 \* MERGEFORMAT </w:instrText>
      </w:r>
      <w:r>
        <w:rPr>
          <w:rFonts w:ascii="Times New Roman" w:hAnsi="Times New Roman"/>
          <w:b/>
          <w:lang w:eastAsia="lt-LT"/>
        </w:rPr>
        <w:fldChar w:fldCharType="separate"/>
      </w:r>
      <w:r>
        <w:rPr>
          <w:rFonts w:ascii="Times New Roman" w:hAnsi="Times New Roman"/>
          <w:b/>
          <w:lang w:eastAsia="lt-LT"/>
        </w:rPr>
        <w:t xml:space="preserve"> </w:t>
      </w:r>
      <w:r>
        <w:rPr>
          <w:rFonts w:ascii="Times New Roman" w:hAnsi="Times New Roman"/>
          <w:b/>
          <w:lang w:eastAsia="lt-LT"/>
        </w:rPr>
        <w:fldChar w:fldCharType="end"/>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keepNext/>
        <w:spacing w:after="0" w:line="240" w:lineRule="auto"/>
        <w:outlineLvl w:val="2"/>
        <w:rPr>
          <w:rFonts w:ascii="Times New Roman" w:hAnsi="Times New Roman"/>
          <w:b/>
          <w:lang w:eastAsia="lt-LT"/>
        </w:rPr>
      </w:pPr>
      <w:proofErr w:type="spellStart"/>
      <w:r w:rsidRPr="00FB4D5F">
        <w:rPr>
          <w:rFonts w:ascii="Times New Roman" w:hAnsi="Times New Roman"/>
          <w:b/>
          <w:lang w:eastAsia="lt-LT"/>
        </w:rPr>
        <w:lastRenderedPageBreak/>
        <w:t>Neotigason</w:t>
      </w:r>
      <w:proofErr w:type="spellEnd"/>
      <w:r w:rsidRPr="00FB4D5F">
        <w:rPr>
          <w:rFonts w:ascii="Times New Roman" w:hAnsi="Times New Roman"/>
          <w:b/>
          <w:lang w:eastAsia="lt-LT"/>
        </w:rPr>
        <w:t xml:space="preserve"> vartoti </w:t>
      </w:r>
      <w:r>
        <w:rPr>
          <w:rFonts w:ascii="Times New Roman" w:hAnsi="Times New Roman"/>
          <w:b/>
          <w:lang w:eastAsia="lt-LT"/>
        </w:rPr>
        <w:t>draudžiama</w:t>
      </w:r>
      <w:r w:rsidRPr="00FB4D5F">
        <w:rPr>
          <w:rFonts w:ascii="Times New Roman" w:hAnsi="Times New Roman"/>
          <w:b/>
          <w:lang w:eastAsia="lt-LT"/>
        </w:rPr>
        <w:t>:</w:t>
      </w:r>
      <w:r>
        <w:rPr>
          <w:rFonts w:ascii="Times New Roman" w:hAnsi="Times New Roman"/>
          <w:b/>
          <w:lang w:eastAsia="lt-LT"/>
        </w:rPr>
        <w:fldChar w:fldCharType="begin"/>
      </w:r>
      <w:r>
        <w:rPr>
          <w:rFonts w:ascii="Times New Roman" w:hAnsi="Times New Roman"/>
          <w:b/>
          <w:lang w:eastAsia="lt-LT"/>
        </w:rPr>
        <w:instrText xml:space="preserve"> DOCVARIABLE vault_nd_0f3d6f06-57b5-413a-bfee-fcc22d3975c5 \* MERGEFORMAT </w:instrText>
      </w:r>
      <w:r>
        <w:rPr>
          <w:rFonts w:ascii="Times New Roman" w:hAnsi="Times New Roman"/>
          <w:b/>
          <w:lang w:eastAsia="lt-LT"/>
        </w:rPr>
        <w:fldChar w:fldCharType="separate"/>
      </w:r>
      <w:r>
        <w:rPr>
          <w:rFonts w:ascii="Times New Roman" w:hAnsi="Times New Roman"/>
          <w:b/>
          <w:lang w:eastAsia="lt-LT"/>
        </w:rPr>
        <w:t xml:space="preserve"> </w:t>
      </w:r>
      <w:r>
        <w:rPr>
          <w:rFonts w:ascii="Times New Roman" w:hAnsi="Times New Roman"/>
          <w:b/>
          <w:lang w:eastAsia="lt-LT"/>
        </w:rPr>
        <w:fldChar w:fldCharType="end"/>
      </w:r>
    </w:p>
    <w:p w:rsidR="00B50B53" w:rsidRPr="00FB4D5F" w:rsidRDefault="00B50B53" w:rsidP="00B50B53">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r>
      <w:r w:rsidRPr="00FB4D5F">
        <w:rPr>
          <w:rFonts w:ascii="Times New Roman" w:hAnsi="Times New Roman"/>
          <w:b/>
          <w:lang w:eastAsia="lt-LT"/>
        </w:rPr>
        <w:t xml:space="preserve">jeigu Jūs esate nėščia ar manote, kad galite būti nėščia ar galite pastoti </w:t>
      </w:r>
      <w:proofErr w:type="spellStart"/>
      <w:r w:rsidRPr="00FB4D5F">
        <w:rPr>
          <w:rFonts w:ascii="Times New Roman" w:hAnsi="Times New Roman"/>
          <w:b/>
          <w:lang w:eastAsia="lt-LT"/>
        </w:rPr>
        <w:t>Neotigason</w:t>
      </w:r>
      <w:proofErr w:type="spellEnd"/>
      <w:r w:rsidRPr="00FB4D5F">
        <w:rPr>
          <w:rFonts w:ascii="Times New Roman" w:hAnsi="Times New Roman"/>
          <w:b/>
          <w:lang w:eastAsia="lt-LT"/>
        </w:rPr>
        <w:t xml:space="preserve"> vartojimo metu ar per 3 metus vaisto vartojimą nutraukus.</w:t>
      </w:r>
      <w:r w:rsidRPr="00FB4D5F">
        <w:rPr>
          <w:rFonts w:ascii="Times New Roman" w:hAnsi="Times New Roman"/>
          <w:lang w:eastAsia="lt-LT"/>
        </w:rPr>
        <w:t xml:space="preserve"> Apsisaugojimo nuo nėštumo priemonės yra būtinos, žr. skyrių „Nėštumas, žindymo laikotarpis ir vaisingumas“;</w:t>
      </w:r>
    </w:p>
    <w:p w:rsidR="00B50B53" w:rsidRPr="00FB4D5F" w:rsidRDefault="00B50B53" w:rsidP="00B50B53">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 xml:space="preserve">jei yra alergija </w:t>
      </w:r>
      <w:proofErr w:type="spellStart"/>
      <w:r w:rsidRPr="00FB4D5F">
        <w:rPr>
          <w:rFonts w:ascii="Times New Roman" w:hAnsi="Times New Roman"/>
          <w:lang w:eastAsia="lt-LT"/>
        </w:rPr>
        <w:t>acitretinui</w:t>
      </w:r>
      <w:proofErr w:type="spellEnd"/>
      <w:r w:rsidRPr="00FB4D5F">
        <w:rPr>
          <w:rFonts w:ascii="Times New Roman" w:hAnsi="Times New Roman"/>
          <w:lang w:eastAsia="lt-LT"/>
        </w:rPr>
        <w:t xml:space="preserve"> ar bet kuriai pagalbinei šio vaisto medžiagai (jos išvardytos 6 skyriuje);</w:t>
      </w:r>
    </w:p>
    <w:p w:rsidR="00B50B53" w:rsidRPr="00FB4D5F" w:rsidRDefault="00B50B53" w:rsidP="00B50B53">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esate nėščia arba žindote kūdikį</w:t>
      </w:r>
      <w:r>
        <w:rPr>
          <w:rFonts w:ascii="Times New Roman" w:hAnsi="Times New Roman"/>
          <w:lang w:eastAsia="lt-LT"/>
        </w:rPr>
        <w:t>;</w:t>
      </w:r>
    </w:p>
    <w:p w:rsidR="00B50B53" w:rsidRPr="00FB4D5F" w:rsidRDefault="00B50B53" w:rsidP="00B50B53">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yra nors mažiausia tikimybė, kad galėtumėte pastoti, Jūs privalote imtis apsaugos priemonių, aprašytų poskyryje „Nėštumas ir apsaugos programa“, skyriuje „Įspėjimai ir atsargumo priemonės“;</w:t>
      </w:r>
    </w:p>
    <w:p w:rsidR="00B50B53" w:rsidRPr="00FB4D5F" w:rsidRDefault="00B50B53" w:rsidP="00B50B53">
      <w:pPr>
        <w:tabs>
          <w:tab w:val="left" w:pos="709"/>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žindote kūdikį;</w:t>
      </w:r>
    </w:p>
    <w:p w:rsidR="00B50B53" w:rsidRPr="00FB4D5F" w:rsidRDefault="00B50B53" w:rsidP="00B50B53">
      <w:pPr>
        <w:tabs>
          <w:tab w:val="left" w:pos="709"/>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sergate sunkiomis kepenų ar inkstų ligomis;</w:t>
      </w:r>
    </w:p>
    <w:p w:rsidR="00B50B53" w:rsidRPr="00FB4D5F" w:rsidRDefault="00B50B53" w:rsidP="00B50B53">
      <w:pPr>
        <w:tabs>
          <w:tab w:val="left" w:pos="709"/>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kraujyje esančių riebalų (lipidų) koncentracija yra labai didelė;</w:t>
      </w:r>
    </w:p>
    <w:p w:rsidR="00B50B53" w:rsidRPr="00FB4D5F" w:rsidRDefault="00B50B53" w:rsidP="00B50B53">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 xml:space="preserve">jeigu vartojate </w:t>
      </w:r>
      <w:proofErr w:type="spellStart"/>
      <w:r w:rsidRPr="00FB4D5F">
        <w:rPr>
          <w:rFonts w:ascii="Times New Roman" w:hAnsi="Times New Roman"/>
          <w:lang w:eastAsia="lt-LT"/>
        </w:rPr>
        <w:t>tetraciklinais</w:t>
      </w:r>
      <w:proofErr w:type="spellEnd"/>
      <w:r w:rsidRPr="00FB4D5F">
        <w:rPr>
          <w:rFonts w:ascii="Times New Roman" w:hAnsi="Times New Roman"/>
          <w:lang w:eastAsia="lt-LT"/>
        </w:rPr>
        <w:t xml:space="preserve"> vadinamų vaistų (infekcijai gydyti) arba </w:t>
      </w:r>
      <w:proofErr w:type="spellStart"/>
      <w:r w:rsidRPr="00FB4D5F">
        <w:rPr>
          <w:rFonts w:ascii="Times New Roman" w:hAnsi="Times New Roman"/>
          <w:lang w:eastAsia="lt-LT"/>
        </w:rPr>
        <w:t>metotreksato</w:t>
      </w:r>
      <w:proofErr w:type="spellEnd"/>
      <w:r w:rsidRPr="00FB4D5F">
        <w:rPr>
          <w:rFonts w:ascii="Times New Roman" w:hAnsi="Times New Roman"/>
          <w:lang w:eastAsia="lt-LT"/>
        </w:rPr>
        <w:t xml:space="preserve"> (odos ligoms, artritui, vėžiui gydyti), žr. skyrių „Kitų vaistų vartojimas“;</w:t>
      </w:r>
    </w:p>
    <w:p w:rsidR="00B50B53" w:rsidRPr="00FB4D5F" w:rsidRDefault="00B50B53" w:rsidP="00B50B53">
      <w:pPr>
        <w:numPr>
          <w:ilvl w:val="0"/>
          <w:numId w:val="4"/>
        </w:numPr>
        <w:spacing w:after="0" w:line="240" w:lineRule="auto"/>
        <w:ind w:hanging="720"/>
        <w:rPr>
          <w:rFonts w:ascii="Times New Roman" w:hAnsi="Times New Roman"/>
          <w:lang w:eastAsia="lt-LT"/>
        </w:rPr>
      </w:pPr>
      <w:r w:rsidRPr="00FB4D5F">
        <w:rPr>
          <w:rFonts w:ascii="Times New Roman" w:hAnsi="Times New Roman"/>
          <w:lang w:eastAsia="lt-LT"/>
        </w:rPr>
        <w:t>jeigu vartojate vitamino A arba kitų „</w:t>
      </w:r>
      <w:proofErr w:type="spellStart"/>
      <w:r w:rsidRPr="00FB4D5F">
        <w:rPr>
          <w:rFonts w:ascii="Times New Roman" w:hAnsi="Times New Roman"/>
          <w:lang w:eastAsia="lt-LT"/>
        </w:rPr>
        <w:t>retinoidinių</w:t>
      </w:r>
      <w:proofErr w:type="spellEnd"/>
      <w:r w:rsidRPr="00FB4D5F">
        <w:rPr>
          <w:rFonts w:ascii="Times New Roman" w:hAnsi="Times New Roman"/>
          <w:lang w:eastAsia="lt-LT"/>
        </w:rPr>
        <w:t xml:space="preserve">“ vaistų, kurių sudėtyje yra </w:t>
      </w:r>
      <w:proofErr w:type="spellStart"/>
      <w:r w:rsidRPr="00FB4D5F">
        <w:rPr>
          <w:rFonts w:ascii="Times New Roman" w:hAnsi="Times New Roman"/>
          <w:lang w:eastAsia="lt-LT"/>
        </w:rPr>
        <w:t>izotretinoino</w:t>
      </w:r>
      <w:proofErr w:type="spellEnd"/>
      <w:r w:rsidRPr="00FB4D5F">
        <w:rPr>
          <w:rFonts w:ascii="Times New Roman" w:hAnsi="Times New Roman"/>
          <w:lang w:eastAsia="lt-LT"/>
        </w:rPr>
        <w:t xml:space="preserve"> ar </w:t>
      </w:r>
      <w:proofErr w:type="spellStart"/>
      <w:r w:rsidRPr="00FB4D5F">
        <w:rPr>
          <w:rFonts w:ascii="Times New Roman" w:hAnsi="Times New Roman"/>
          <w:lang w:eastAsia="lt-LT"/>
        </w:rPr>
        <w:t>tazaroteno</w:t>
      </w:r>
      <w:proofErr w:type="spellEnd"/>
      <w:r w:rsidRPr="00FB4D5F">
        <w:rPr>
          <w:rFonts w:ascii="Times New Roman" w:hAnsi="Times New Roman"/>
          <w:lang w:eastAsia="lt-LT"/>
        </w:rPr>
        <w:t>, žr. skyrių „Kitų vaistų vartojimas“.</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 xml:space="preserve">Jeigu manote, ar kuri nors iš išvardytų būklių Jums tinka, pasikalbėkite su savo gydytoju prieš pradėdami vartoti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w:t>
      </w:r>
    </w:p>
    <w:p w:rsidR="00B50B53" w:rsidRPr="00FB4D5F" w:rsidRDefault="00B50B53" w:rsidP="00B50B53">
      <w:pPr>
        <w:keepNext/>
        <w:spacing w:after="0" w:line="240" w:lineRule="auto"/>
        <w:outlineLvl w:val="2"/>
        <w:rPr>
          <w:rFonts w:ascii="Times New Roman" w:hAnsi="Times New Roman"/>
          <w:b/>
          <w:lang w:eastAsia="lt-LT"/>
        </w:rPr>
      </w:pPr>
    </w:p>
    <w:p w:rsidR="00B50B53" w:rsidRPr="00FB4D5F" w:rsidRDefault="00B50B53" w:rsidP="00B50B53">
      <w:pPr>
        <w:keepNext/>
        <w:spacing w:after="0" w:line="240" w:lineRule="auto"/>
        <w:outlineLvl w:val="2"/>
        <w:rPr>
          <w:rFonts w:ascii="Times New Roman" w:hAnsi="Times New Roman"/>
          <w:b/>
          <w:lang w:eastAsia="lt-LT"/>
        </w:rPr>
      </w:pPr>
      <w:r w:rsidRPr="00FB4D5F">
        <w:rPr>
          <w:rFonts w:ascii="Times New Roman" w:hAnsi="Times New Roman"/>
          <w:b/>
          <w:lang w:eastAsia="lt-LT"/>
        </w:rPr>
        <w:t>Įspėjimai ir atsargumo priemonės</w:t>
      </w:r>
      <w:r>
        <w:rPr>
          <w:rFonts w:ascii="Times New Roman" w:hAnsi="Times New Roman"/>
          <w:b/>
          <w:lang w:eastAsia="lt-LT"/>
        </w:rPr>
        <w:fldChar w:fldCharType="begin"/>
      </w:r>
      <w:r>
        <w:rPr>
          <w:rFonts w:ascii="Times New Roman" w:hAnsi="Times New Roman"/>
          <w:b/>
          <w:lang w:eastAsia="lt-LT"/>
        </w:rPr>
        <w:instrText xml:space="preserve"> DOCVARIABLE vault_nd_1b5b56af-8e4c-4061-9fc3-ae6b6884d41c \* MERGEFORMAT </w:instrText>
      </w:r>
      <w:r>
        <w:rPr>
          <w:rFonts w:ascii="Times New Roman" w:hAnsi="Times New Roman"/>
          <w:b/>
          <w:lang w:eastAsia="lt-LT"/>
        </w:rPr>
        <w:fldChar w:fldCharType="separate"/>
      </w:r>
      <w:r>
        <w:rPr>
          <w:rFonts w:ascii="Times New Roman" w:hAnsi="Times New Roman"/>
          <w:b/>
          <w:lang w:eastAsia="lt-LT"/>
        </w:rPr>
        <w:t xml:space="preserve"> </w:t>
      </w:r>
      <w:r>
        <w:rPr>
          <w:rFonts w:ascii="Times New Roman" w:hAnsi="Times New Roman"/>
          <w:b/>
          <w:lang w:eastAsia="lt-LT"/>
        </w:rPr>
        <w:fldChar w:fldCharType="end"/>
      </w:r>
    </w:p>
    <w:p w:rsidR="00B50B53" w:rsidRPr="00FB4D5F" w:rsidRDefault="00B50B53" w:rsidP="00B50B53">
      <w:pPr>
        <w:numPr>
          <w:ilvl w:val="12"/>
          <w:numId w:val="0"/>
        </w:numPr>
        <w:spacing w:after="0" w:line="240" w:lineRule="auto"/>
        <w:ind w:right="-2"/>
        <w:rPr>
          <w:rFonts w:ascii="Times New Roman" w:hAnsi="Times New Roman"/>
          <w:lang w:eastAsia="lt-LT"/>
        </w:rPr>
      </w:pPr>
      <w:r w:rsidRPr="00FB4D5F">
        <w:rPr>
          <w:rFonts w:ascii="Times New Roman" w:hAnsi="Times New Roman"/>
          <w:noProof/>
          <w:lang w:eastAsia="lt-LT"/>
        </w:rPr>
        <w:t>Pasitarkite su gydytoju arba vaistininku, prieš pradėdami vartoti Neotigason:</w:t>
      </w:r>
    </w:p>
    <w:p w:rsidR="00B50B53" w:rsidRPr="00FB4D5F" w:rsidRDefault="00B50B53" w:rsidP="00B50B53">
      <w:pPr>
        <w:numPr>
          <w:ilvl w:val="0"/>
          <w:numId w:val="3"/>
        </w:numPr>
        <w:spacing w:after="0" w:line="240" w:lineRule="auto"/>
        <w:ind w:left="709" w:hanging="709"/>
        <w:rPr>
          <w:rFonts w:ascii="Times New Roman" w:hAnsi="Times New Roman"/>
          <w:lang w:eastAsia="lt-LT"/>
        </w:rPr>
      </w:pPr>
      <w:r w:rsidRPr="00FB4D5F">
        <w:rPr>
          <w:rFonts w:ascii="Times New Roman" w:hAnsi="Times New Roman"/>
          <w:lang w:eastAsia="lt-LT"/>
        </w:rPr>
        <w:t xml:space="preserve">jei sergate cukriniu diabetu. Pradėjus vartoti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reikės dažniau sekti cukraus koncentraciją kraujyje; </w:t>
      </w:r>
    </w:p>
    <w:p w:rsidR="00B50B53" w:rsidRPr="00FB4D5F" w:rsidRDefault="00B50B53" w:rsidP="00B50B53">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 xml:space="preserve">jei yra padidėjęs riebalų kiekis Jūsų kraujyje arba jei esate nutukęs. Kol vartosite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Jūsų gydytojui gali reikti atlikti kraujo tyrimus, kad patikrintų riebalų kiekį Jūsų kraujyje;</w:t>
      </w:r>
    </w:p>
    <w:p w:rsidR="00B50B53" w:rsidRPr="00FB4D5F" w:rsidRDefault="00B50B53" w:rsidP="00B50B53">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 turite širdies bei kraujotakos problemų. Jūsų gydytojui gali reikėti dažniau jus stebėti, pvz., matuoti kraujo spaudimą;</w:t>
      </w:r>
    </w:p>
    <w:p w:rsidR="00B50B53" w:rsidRPr="00FB4D5F" w:rsidRDefault="00B50B53" w:rsidP="00B50B53">
      <w:pPr>
        <w:tabs>
          <w:tab w:val="left" w:pos="709"/>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geriate daug alkoholio;</w:t>
      </w:r>
    </w:p>
    <w:p w:rsidR="00B50B53" w:rsidRPr="00FB4D5F" w:rsidRDefault="00B50B53" w:rsidP="00B50B53">
      <w:pPr>
        <w:tabs>
          <w:tab w:val="left" w:pos="709"/>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 sergate kepenų ligomis;</w:t>
      </w:r>
    </w:p>
    <w:p w:rsidR="00B50B53" w:rsidRPr="00FB4D5F" w:rsidRDefault="00B50B53" w:rsidP="00B50B53">
      <w:pPr>
        <w:tabs>
          <w:tab w:val="left" w:pos="709"/>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 pastebėjote naktinio matymo pablogėjimą;</w:t>
      </w:r>
    </w:p>
    <w:p w:rsidR="00B50B53" w:rsidRPr="00FB4D5F" w:rsidRDefault="00B50B53" w:rsidP="00B50B53">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 xml:space="preserve">jei pasireiškia stiprūs galvos skausmai, vėmimas, pykinimas ir/ar regėjimo sutrikimai. Tai gali būti galvoje padidėjusio kraujo spaudimo simptomai, kuriuos kuo greičiau turi įvertinti gydytojas; </w:t>
      </w:r>
    </w:p>
    <w:p w:rsidR="00B50B53" w:rsidRPr="00FB4D5F" w:rsidRDefault="00B50B53" w:rsidP="00B50B53">
      <w:pPr>
        <w:spacing w:after="0" w:line="240" w:lineRule="auto"/>
        <w:ind w:left="709" w:hanging="709"/>
        <w:textAlignment w:val="top"/>
        <w:rPr>
          <w:rFonts w:ascii="Times New Roman" w:hAnsi="Times New Roman"/>
          <w:color w:val="000000"/>
        </w:rPr>
      </w:pPr>
      <w:r w:rsidRPr="00FB4D5F">
        <w:rPr>
          <w:rFonts w:ascii="Times New Roman" w:hAnsi="Times New Roman"/>
          <w:lang w:eastAsia="lt-LT"/>
        </w:rPr>
        <w:t>-</w:t>
      </w:r>
      <w:r w:rsidRPr="00FB4D5F">
        <w:rPr>
          <w:rFonts w:ascii="Times New Roman" w:hAnsi="Times New Roman"/>
          <w:lang w:eastAsia="lt-LT"/>
        </w:rPr>
        <w:tab/>
        <w:t xml:space="preserve">jei ketinate būti saulėkaitoje ar kaitintis saulėje.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gali sustiprinti UV spindulių poveikį odai. Prieš išeinant į saulėkaitą, patepkite atvirų vietų odą </w:t>
      </w:r>
      <w:r w:rsidRPr="00FB4D5F">
        <w:rPr>
          <w:rFonts w:ascii="Times New Roman" w:hAnsi="Times New Roman"/>
          <w:color w:val="000000"/>
        </w:rPr>
        <w:t xml:space="preserve">didelio stiprumo apsauginėmis priemonėmis nuo saulės (mažiausiai </w:t>
      </w:r>
      <w:r w:rsidRPr="00FE015B">
        <w:rPr>
          <w:rFonts w:ascii="Times New Roman" w:hAnsi="Times New Roman"/>
          <w:color w:val="000000"/>
        </w:rPr>
        <w:t>SPF</w:t>
      </w:r>
      <w:r w:rsidRPr="00FB4D5F">
        <w:rPr>
          <w:rFonts w:ascii="Times New Roman" w:hAnsi="Times New Roman"/>
          <w:color w:val="000000"/>
        </w:rPr>
        <w:t xml:space="preserve"> 15). Turi būti vengiama neprižiūrimo naudojimosi saulės lempomis;</w:t>
      </w:r>
    </w:p>
    <w:p w:rsidR="00B50B53" w:rsidRPr="00FB4D5F" w:rsidRDefault="00B50B53" w:rsidP="00B50B53">
      <w:pPr>
        <w:numPr>
          <w:ilvl w:val="0"/>
          <w:numId w:val="3"/>
        </w:numPr>
        <w:spacing w:after="0" w:line="240" w:lineRule="auto"/>
        <w:rPr>
          <w:rFonts w:ascii="Times New Roman" w:hAnsi="Times New Roman"/>
          <w:lang w:eastAsia="lt-LT"/>
        </w:rPr>
      </w:pPr>
      <w:r w:rsidRPr="00FB4D5F">
        <w:rPr>
          <w:rFonts w:ascii="Times New Roman" w:hAnsi="Times New Roman"/>
          <w:lang w:eastAsia="lt-LT"/>
        </w:rPr>
        <w:t xml:space="preserve">Jūsų kepenų funkcija ir riebalų (lipidų) kiekis kraujyje turi būti patikrinti prieš pradedant gydymą bei tikrinami reguliariai gydymo metu. Gydytojas taip pat gali reguliariai tikrinti Jūsų kaulų būklę, nes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gali turėti įtakos pokyčiams kauluose, ypač vaikams ir senyviems pacientams ilgalaikio gydymo metu;</w:t>
      </w:r>
    </w:p>
    <w:p w:rsidR="00B50B53" w:rsidRDefault="00B50B53" w:rsidP="00B50B53">
      <w:pPr>
        <w:numPr>
          <w:ilvl w:val="0"/>
          <w:numId w:val="3"/>
        </w:numPr>
        <w:spacing w:after="0" w:line="240" w:lineRule="auto"/>
        <w:rPr>
          <w:rFonts w:ascii="Times New Roman" w:hAnsi="Times New Roman"/>
          <w:lang w:eastAsia="lt-LT"/>
        </w:rPr>
      </w:pPr>
      <w:r w:rsidRPr="00FB4D5F">
        <w:rPr>
          <w:rFonts w:ascii="Times New Roman" w:hAnsi="Times New Roman"/>
          <w:lang w:eastAsia="lt-LT"/>
        </w:rPr>
        <w:t xml:space="preserve">gydymas didelėmis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dozėmis gali sukelti nuotaikos pokyčius (įskaitant dirglumą, agresiją ir depresiją);</w:t>
      </w:r>
    </w:p>
    <w:p w:rsidR="00B50B53" w:rsidRPr="00FB4D5F" w:rsidRDefault="00B50B53" w:rsidP="00B50B53">
      <w:pPr>
        <w:numPr>
          <w:ilvl w:val="0"/>
          <w:numId w:val="3"/>
        </w:numPr>
        <w:spacing w:after="0" w:line="240" w:lineRule="auto"/>
        <w:rPr>
          <w:rFonts w:ascii="Times New Roman" w:hAnsi="Times New Roman"/>
          <w:lang w:eastAsia="lt-LT"/>
        </w:rPr>
      </w:pPr>
      <w:r w:rsidRPr="00E918DD">
        <w:rPr>
          <w:rFonts w:ascii="Times New Roman" w:hAnsi="Times New Roman"/>
          <w:lang w:eastAsia="lt-LT"/>
        </w:rPr>
        <w:t xml:space="preserve">jeigu esate turėję bet kokių psichinės sveikatos sutrikimų, įskaitant depresiją, polinkį į agresiją, nuotaikos pokyčių arba psichozės požymių (tai tikrovės pojūčio pakitimas, kai girdimi arba matomi nesami dalykai). Tai pasitaiko todėl, kad </w:t>
      </w:r>
      <w:proofErr w:type="spellStart"/>
      <w:r w:rsidRPr="00E918DD">
        <w:rPr>
          <w:rFonts w:ascii="Times New Roman" w:hAnsi="Times New Roman"/>
          <w:lang w:eastAsia="lt-LT"/>
        </w:rPr>
        <w:t>Neotigason</w:t>
      </w:r>
      <w:proofErr w:type="spellEnd"/>
      <w:r w:rsidRPr="00E918DD">
        <w:rPr>
          <w:rFonts w:ascii="Times New Roman" w:hAnsi="Times New Roman"/>
          <w:lang w:eastAsia="lt-LT"/>
        </w:rPr>
        <w:t xml:space="preserve"> gali sukelti nuotaikos ir psichinės sveikatos pokyčius;</w:t>
      </w:r>
    </w:p>
    <w:p w:rsidR="00B50B53" w:rsidRPr="00FB4D5F" w:rsidRDefault="00B50B53" w:rsidP="00B50B53">
      <w:pPr>
        <w:numPr>
          <w:ilvl w:val="0"/>
          <w:numId w:val="3"/>
        </w:numPr>
        <w:spacing w:after="0" w:line="240" w:lineRule="auto"/>
        <w:rPr>
          <w:rFonts w:ascii="Times New Roman" w:hAnsi="Times New Roman"/>
          <w:lang w:eastAsia="lt-LT"/>
        </w:rPr>
      </w:pPr>
      <w:r w:rsidRPr="00FB4D5F">
        <w:rPr>
          <w:rFonts w:ascii="Times New Roman" w:hAnsi="Times New Roman"/>
          <w:lang w:eastAsia="lt-LT"/>
        </w:rPr>
        <w:t xml:space="preserve">dėl kenksmingo poveikio vaisiui, vaisto negalima atiduoti kitiems žmonėms. Nesuvartotos ar pasenusios pakuotės </w:t>
      </w:r>
      <w:r w:rsidRPr="00FB4D5F">
        <w:rPr>
          <w:rFonts w:ascii="Times New Roman" w:hAnsi="Times New Roman"/>
          <w:u w:val="single"/>
          <w:lang w:eastAsia="lt-LT"/>
        </w:rPr>
        <w:t>turi būti sugrąžintos</w:t>
      </w:r>
      <w:r w:rsidRPr="00FB4D5F">
        <w:rPr>
          <w:rFonts w:ascii="Times New Roman" w:hAnsi="Times New Roman"/>
          <w:lang w:eastAsia="lt-LT"/>
        </w:rPr>
        <w:t xml:space="preserve"> į vaistinę.</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i/>
          <w:lang w:eastAsia="lt-LT"/>
        </w:rPr>
      </w:pPr>
      <w:r w:rsidRPr="00FB4D5F">
        <w:rPr>
          <w:rFonts w:ascii="Times New Roman" w:hAnsi="Times New Roman"/>
          <w:i/>
          <w:lang w:eastAsia="lt-LT"/>
        </w:rPr>
        <w:t xml:space="preserve">Vaisingos moterys </w:t>
      </w:r>
    </w:p>
    <w:p w:rsidR="00B50B53" w:rsidRPr="00FB4D5F" w:rsidRDefault="00B50B53" w:rsidP="00B50B53">
      <w:pPr>
        <w:spacing w:after="0" w:line="240" w:lineRule="auto"/>
        <w:rPr>
          <w:rFonts w:ascii="Times New Roman" w:hAnsi="Times New Roman"/>
          <w:lang w:eastAsia="lt-LT"/>
        </w:rPr>
      </w:pP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sukelia negimusio kūdikio vystymosi sutrikimus. Apsisaugojimo nuo nėštumo priemonės ir nėštumo testai yra būtini gydymo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metu bei 3 metus pabaigus gydymą, žr. skyrių „Nėštumas, žindymo laikotarpis ir vaisingumas“. Vaisingo amžiaus moterys negali gerti alkoholio gydymo metu bei 2 mėnesius pabaigus gydymą, žr. skyrių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vartojimas su maistu ir gėrimais“.</w:t>
      </w: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 xml:space="preserve"> </w:t>
      </w:r>
    </w:p>
    <w:p w:rsidR="00B50B53" w:rsidRPr="00FB4D5F" w:rsidRDefault="00B50B53" w:rsidP="00B50B53">
      <w:pPr>
        <w:spacing w:after="0" w:line="240" w:lineRule="auto"/>
        <w:rPr>
          <w:rFonts w:ascii="Times New Roman" w:hAnsi="Times New Roman"/>
          <w:i/>
          <w:lang w:eastAsia="lt-LT"/>
        </w:rPr>
      </w:pPr>
      <w:r w:rsidRPr="00FB4D5F">
        <w:rPr>
          <w:rFonts w:ascii="Times New Roman" w:hAnsi="Times New Roman"/>
          <w:i/>
          <w:lang w:eastAsia="lt-LT"/>
        </w:rPr>
        <w:t>Kraujo donorystė</w:t>
      </w: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 xml:space="preserve">Jūs negalite duoti kraujo tol, kol vartojate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ir mažiausiai 3 metus pabaigus vartoti. Tai susiję su didele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sukeliama negimusio kūdikio apsigimimų rizika. Vaisingo amžiaus moterims draudžiama perpilti žmonių, kurie yra ar buvo gydomi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trijų metų laikotarpyje, kraujo. </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 xml:space="preserve">Jeigu kuri nors iš išvardytų būklių Jums tinka, ar dėl to abejojate, pasikalbėkite su savo gydytoju ar vaistininku prieš pradėdami vartoti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keepNext/>
        <w:spacing w:after="0" w:line="240" w:lineRule="auto"/>
        <w:jc w:val="both"/>
        <w:outlineLvl w:val="3"/>
        <w:rPr>
          <w:rFonts w:ascii="Times New Roman" w:hAnsi="Times New Roman"/>
          <w:b/>
          <w:bCs/>
          <w:lang w:eastAsia="lt-LT"/>
        </w:rPr>
      </w:pPr>
      <w:r w:rsidRPr="00FB4D5F">
        <w:rPr>
          <w:rFonts w:ascii="Times New Roman" w:hAnsi="Times New Roman"/>
          <w:b/>
          <w:bCs/>
          <w:lang w:eastAsia="lt-LT"/>
        </w:rPr>
        <w:t>Vaikams ir paaugliams</w:t>
      </w:r>
      <w:r>
        <w:rPr>
          <w:rFonts w:ascii="Times New Roman" w:hAnsi="Times New Roman"/>
          <w:b/>
          <w:bCs/>
          <w:lang w:eastAsia="lt-LT"/>
        </w:rPr>
        <w:fldChar w:fldCharType="begin"/>
      </w:r>
      <w:r>
        <w:rPr>
          <w:rFonts w:ascii="Times New Roman" w:hAnsi="Times New Roman"/>
          <w:b/>
          <w:bCs/>
          <w:lang w:eastAsia="lt-LT"/>
        </w:rPr>
        <w:instrText xml:space="preserve"> DOCVARIABLE vault_nd_4086e8ca-3851-46f0-9fa5-601100f9fe32 \* MERGEFORMAT </w:instrText>
      </w:r>
      <w:r>
        <w:rPr>
          <w:rFonts w:ascii="Times New Roman" w:hAnsi="Times New Roman"/>
          <w:b/>
          <w:bCs/>
          <w:lang w:eastAsia="lt-LT"/>
        </w:rPr>
        <w:fldChar w:fldCharType="separate"/>
      </w:r>
      <w:r>
        <w:rPr>
          <w:rFonts w:ascii="Times New Roman" w:hAnsi="Times New Roman"/>
          <w:b/>
          <w:bCs/>
          <w:lang w:eastAsia="lt-LT"/>
        </w:rPr>
        <w:t xml:space="preserve"> </w:t>
      </w:r>
      <w:r>
        <w:rPr>
          <w:rFonts w:ascii="Times New Roman" w:hAnsi="Times New Roman"/>
          <w:b/>
          <w:bCs/>
          <w:lang w:eastAsia="lt-LT"/>
        </w:rPr>
        <w:fldChar w:fldCharType="end"/>
      </w: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Kadangi vaisto vartojant ilgai galimas sunkus nepageidaujamas poveikis, prieš vaikų gydymą šiuo vaistu gydytojas atidžiai nustatys, ar gydymo nauda viršys galimą žalą.</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keepNext/>
        <w:spacing w:after="0" w:line="240" w:lineRule="auto"/>
        <w:outlineLvl w:val="2"/>
        <w:rPr>
          <w:rFonts w:ascii="Times New Roman" w:hAnsi="Times New Roman"/>
          <w:b/>
          <w:lang w:eastAsia="lt-LT"/>
        </w:rPr>
      </w:pPr>
      <w:r w:rsidRPr="00FB4D5F">
        <w:rPr>
          <w:rFonts w:ascii="Times New Roman" w:hAnsi="Times New Roman"/>
          <w:b/>
          <w:lang w:eastAsia="lt-LT"/>
        </w:rPr>
        <w:t xml:space="preserve">Kiti vaistai ir </w:t>
      </w:r>
      <w:proofErr w:type="spellStart"/>
      <w:r w:rsidRPr="00FB4D5F">
        <w:rPr>
          <w:rFonts w:ascii="Times New Roman" w:hAnsi="Times New Roman"/>
          <w:b/>
          <w:lang w:eastAsia="lt-LT"/>
        </w:rPr>
        <w:t>Neotigason</w:t>
      </w:r>
      <w:proofErr w:type="spellEnd"/>
      <w:r>
        <w:rPr>
          <w:rFonts w:ascii="Times New Roman" w:hAnsi="Times New Roman"/>
          <w:b/>
          <w:lang w:eastAsia="lt-LT"/>
        </w:rPr>
        <w:fldChar w:fldCharType="begin"/>
      </w:r>
      <w:r>
        <w:rPr>
          <w:rFonts w:ascii="Times New Roman" w:hAnsi="Times New Roman"/>
          <w:b/>
          <w:lang w:eastAsia="lt-LT"/>
        </w:rPr>
        <w:instrText xml:space="preserve"> DOCVARIABLE vault_nd_f7bd6a8e-d762-435f-85b3-ccf3e3fae963 \* MERGEFORMAT </w:instrText>
      </w:r>
      <w:r>
        <w:rPr>
          <w:rFonts w:ascii="Times New Roman" w:hAnsi="Times New Roman"/>
          <w:b/>
          <w:lang w:eastAsia="lt-LT"/>
        </w:rPr>
        <w:fldChar w:fldCharType="separate"/>
      </w:r>
      <w:r>
        <w:rPr>
          <w:rFonts w:ascii="Times New Roman" w:hAnsi="Times New Roman"/>
          <w:b/>
          <w:lang w:eastAsia="lt-LT"/>
        </w:rPr>
        <w:t xml:space="preserve"> </w:t>
      </w:r>
      <w:r>
        <w:rPr>
          <w:rFonts w:ascii="Times New Roman" w:hAnsi="Times New Roman"/>
          <w:b/>
          <w:lang w:eastAsia="lt-LT"/>
        </w:rPr>
        <w:fldChar w:fldCharType="end"/>
      </w: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Jeigu vartojate arba neseniai vartojote kitų vaistų arba dėl to nesate tikri, apie tai pasakykite gydytojui arba vaistininkui.</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proofErr w:type="spellStart"/>
      <w:r w:rsidRPr="00FB4D5F">
        <w:rPr>
          <w:rFonts w:ascii="Times New Roman" w:hAnsi="Times New Roman"/>
          <w:lang w:eastAsia="lt-LT"/>
        </w:rPr>
        <w:t>Metotreksatas</w:t>
      </w:r>
      <w:proofErr w:type="spellEnd"/>
      <w:r w:rsidRPr="00FB4D5F">
        <w:rPr>
          <w:rFonts w:ascii="Times New Roman" w:hAnsi="Times New Roman"/>
          <w:lang w:eastAsia="lt-LT"/>
        </w:rPr>
        <w:t xml:space="preserve"> (odos problemų, artrito ar vėžio gydymui), </w:t>
      </w:r>
      <w:proofErr w:type="spellStart"/>
      <w:r w:rsidRPr="00FB4D5F">
        <w:rPr>
          <w:rFonts w:ascii="Times New Roman" w:hAnsi="Times New Roman"/>
          <w:lang w:eastAsia="lt-LT"/>
        </w:rPr>
        <w:t>tetraciklinai</w:t>
      </w:r>
      <w:proofErr w:type="spellEnd"/>
      <w:r w:rsidRPr="00FB4D5F">
        <w:rPr>
          <w:rFonts w:ascii="Times New Roman" w:hAnsi="Times New Roman"/>
          <w:lang w:eastAsia="lt-LT"/>
        </w:rPr>
        <w:t xml:space="preserve"> (infekcijų gydymui), vitamino A ar kiti </w:t>
      </w:r>
      <w:proofErr w:type="spellStart"/>
      <w:r w:rsidRPr="00FB4D5F">
        <w:rPr>
          <w:rFonts w:ascii="Times New Roman" w:hAnsi="Times New Roman"/>
          <w:lang w:eastAsia="lt-LT"/>
        </w:rPr>
        <w:t>retinoidai</w:t>
      </w:r>
      <w:proofErr w:type="spellEnd"/>
      <w:r w:rsidRPr="00FB4D5F">
        <w:rPr>
          <w:rFonts w:ascii="Times New Roman" w:hAnsi="Times New Roman"/>
          <w:lang w:eastAsia="lt-LT"/>
        </w:rPr>
        <w:t xml:space="preserve"> (tokie kaip </w:t>
      </w:r>
      <w:proofErr w:type="spellStart"/>
      <w:r w:rsidRPr="00FB4D5F">
        <w:rPr>
          <w:rFonts w:ascii="Times New Roman" w:hAnsi="Times New Roman"/>
          <w:lang w:eastAsia="lt-LT"/>
        </w:rPr>
        <w:t>izotretinoinas</w:t>
      </w:r>
      <w:proofErr w:type="spellEnd"/>
      <w:r w:rsidRPr="00FB4D5F">
        <w:rPr>
          <w:rFonts w:ascii="Times New Roman" w:hAnsi="Times New Roman"/>
          <w:lang w:eastAsia="lt-LT"/>
        </w:rPr>
        <w:t xml:space="preserve"> ar </w:t>
      </w:r>
      <w:proofErr w:type="spellStart"/>
      <w:r w:rsidRPr="00FB4D5F">
        <w:rPr>
          <w:rFonts w:ascii="Times New Roman" w:hAnsi="Times New Roman"/>
          <w:lang w:eastAsia="lt-LT"/>
        </w:rPr>
        <w:t>tazarotenas</w:t>
      </w:r>
      <w:proofErr w:type="spellEnd"/>
      <w:r w:rsidRPr="00FB4D5F">
        <w:rPr>
          <w:rFonts w:ascii="Times New Roman" w:hAnsi="Times New Roman"/>
          <w:lang w:eastAsia="lt-LT"/>
        </w:rPr>
        <w:t xml:space="preserve">) negali būti vartojami kartu su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žr. skyrių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vartoti draudžiama“.</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 xml:space="preserve">Pasakykite gydytojui, jeigu vartojate </w:t>
      </w:r>
      <w:proofErr w:type="spellStart"/>
      <w:r w:rsidRPr="00FB4D5F">
        <w:rPr>
          <w:rFonts w:ascii="Times New Roman" w:hAnsi="Times New Roman"/>
          <w:lang w:eastAsia="lt-LT"/>
        </w:rPr>
        <w:t>fenitoino</w:t>
      </w:r>
      <w:proofErr w:type="spellEnd"/>
      <w:r w:rsidRPr="00FB4D5F">
        <w:rPr>
          <w:rFonts w:ascii="Times New Roman" w:hAnsi="Times New Roman"/>
          <w:lang w:eastAsia="lt-LT"/>
        </w:rPr>
        <w:t xml:space="preserve"> (vaisto nuo epilepsijos) ar mažas progesterono dozes turinčius kontraceptikus, prieš pradėdami vartoti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w:t>
      </w:r>
    </w:p>
    <w:p w:rsidR="00B50B53" w:rsidRPr="00FB4D5F" w:rsidRDefault="00B50B53" w:rsidP="00B50B53">
      <w:pPr>
        <w:spacing w:after="0" w:line="240" w:lineRule="auto"/>
        <w:ind w:left="360"/>
        <w:rPr>
          <w:rFonts w:ascii="Times New Roman" w:hAnsi="Times New Roman"/>
          <w:lang w:eastAsia="lt-LT"/>
        </w:rPr>
      </w:pPr>
    </w:p>
    <w:p w:rsidR="00B50B53" w:rsidRPr="00FB4D5F" w:rsidRDefault="00B50B53" w:rsidP="00B50B53">
      <w:pPr>
        <w:keepNext/>
        <w:spacing w:after="0" w:line="240" w:lineRule="auto"/>
        <w:outlineLvl w:val="2"/>
        <w:rPr>
          <w:rFonts w:ascii="Times New Roman" w:hAnsi="Times New Roman"/>
          <w:b/>
          <w:lang w:eastAsia="lt-LT"/>
        </w:rPr>
      </w:pPr>
      <w:proofErr w:type="spellStart"/>
      <w:r w:rsidRPr="00FB4D5F">
        <w:rPr>
          <w:rFonts w:ascii="Times New Roman" w:hAnsi="Times New Roman"/>
          <w:b/>
          <w:lang w:eastAsia="lt-LT"/>
        </w:rPr>
        <w:t>Neotigason</w:t>
      </w:r>
      <w:proofErr w:type="spellEnd"/>
      <w:r w:rsidRPr="00FB4D5F">
        <w:rPr>
          <w:rFonts w:ascii="Times New Roman" w:hAnsi="Times New Roman"/>
          <w:b/>
          <w:lang w:eastAsia="lt-LT"/>
        </w:rPr>
        <w:t xml:space="preserve"> vartojimas su maistu, gėrimais ir alkoholiu</w:t>
      </w:r>
      <w:r>
        <w:rPr>
          <w:rFonts w:ascii="Times New Roman" w:hAnsi="Times New Roman"/>
          <w:b/>
          <w:lang w:eastAsia="lt-LT"/>
        </w:rPr>
        <w:fldChar w:fldCharType="begin"/>
      </w:r>
      <w:r>
        <w:rPr>
          <w:rFonts w:ascii="Times New Roman" w:hAnsi="Times New Roman"/>
          <w:b/>
          <w:lang w:eastAsia="lt-LT"/>
        </w:rPr>
        <w:instrText xml:space="preserve"> DOCVARIABLE vault_nd_2fcc3839-a55d-45ca-a7bd-fcf8f61c4788 \* MERGEFORMAT </w:instrText>
      </w:r>
      <w:r>
        <w:rPr>
          <w:rFonts w:ascii="Times New Roman" w:hAnsi="Times New Roman"/>
          <w:b/>
          <w:lang w:eastAsia="lt-LT"/>
        </w:rPr>
        <w:fldChar w:fldCharType="separate"/>
      </w:r>
      <w:r>
        <w:rPr>
          <w:rFonts w:ascii="Times New Roman" w:hAnsi="Times New Roman"/>
          <w:b/>
          <w:lang w:eastAsia="lt-LT"/>
        </w:rPr>
        <w:t xml:space="preserve"> </w:t>
      </w:r>
      <w:r>
        <w:rPr>
          <w:rFonts w:ascii="Times New Roman" w:hAnsi="Times New Roman"/>
          <w:b/>
          <w:lang w:eastAsia="lt-LT"/>
        </w:rPr>
        <w:fldChar w:fldCharType="end"/>
      </w:r>
    </w:p>
    <w:p w:rsidR="00B50B53" w:rsidRPr="00FB4D5F" w:rsidRDefault="00B50B53" w:rsidP="00B50B53">
      <w:pPr>
        <w:spacing w:after="0" w:line="240" w:lineRule="auto"/>
        <w:textAlignment w:val="top"/>
        <w:rPr>
          <w:rFonts w:ascii="Times New Roman" w:hAnsi="Times New Roman"/>
          <w:lang w:eastAsia="lt-LT"/>
        </w:rPr>
      </w:pPr>
      <w:r w:rsidRPr="00FB4D5F">
        <w:rPr>
          <w:rFonts w:ascii="Times New Roman" w:hAnsi="Times New Roman"/>
          <w:lang w:eastAsia="lt-LT"/>
        </w:rPr>
        <w:t xml:space="preserve">Vaisingos moterys gydymo metu ir 2 mėnesius nutraukus gydymą negali vartoti alkoholio (alkoholinių gėrimų, maisto produktų ar vaistų pavidalu). Pavartojus </w:t>
      </w:r>
      <w:proofErr w:type="spellStart"/>
      <w:r w:rsidRPr="00FB4D5F">
        <w:rPr>
          <w:rFonts w:ascii="Times New Roman" w:hAnsi="Times New Roman"/>
          <w:lang w:eastAsia="lt-LT"/>
        </w:rPr>
        <w:t>acitretino</w:t>
      </w:r>
      <w:proofErr w:type="spellEnd"/>
      <w:r w:rsidRPr="00FB4D5F">
        <w:rPr>
          <w:rFonts w:ascii="Times New Roman" w:hAnsi="Times New Roman"/>
          <w:lang w:eastAsia="lt-LT"/>
        </w:rPr>
        <w:t xml:space="preserve"> kartu su alkoholiu, gali susidaryti junginys (</w:t>
      </w:r>
      <w:proofErr w:type="spellStart"/>
      <w:r w:rsidRPr="00FB4D5F">
        <w:rPr>
          <w:rFonts w:ascii="Times New Roman" w:hAnsi="Times New Roman"/>
          <w:lang w:eastAsia="lt-LT"/>
        </w:rPr>
        <w:t>etretinatas</w:t>
      </w:r>
      <w:proofErr w:type="spellEnd"/>
      <w:r w:rsidRPr="00FB4D5F">
        <w:rPr>
          <w:rFonts w:ascii="Times New Roman" w:hAnsi="Times New Roman"/>
          <w:lang w:eastAsia="lt-LT"/>
        </w:rPr>
        <w:t xml:space="preserve">), kuris iš organizmo pasišalina labai lėtai ir iki 3 metų gali kelti apsigimimų riziką. </w:t>
      </w:r>
    </w:p>
    <w:p w:rsidR="00B50B53" w:rsidRPr="00FB4D5F" w:rsidRDefault="00B50B53" w:rsidP="00B50B53">
      <w:pPr>
        <w:spacing w:after="0" w:line="240" w:lineRule="auto"/>
        <w:textAlignment w:val="top"/>
        <w:rPr>
          <w:rFonts w:ascii="Times New Roman" w:hAnsi="Times New Roman"/>
          <w:lang w:eastAsia="lt-LT"/>
        </w:rPr>
      </w:pPr>
    </w:p>
    <w:p w:rsidR="00B50B53" w:rsidRPr="00FB4D5F" w:rsidRDefault="00B50B53" w:rsidP="00B50B53">
      <w:pPr>
        <w:spacing w:after="0" w:line="240" w:lineRule="auto"/>
        <w:rPr>
          <w:rFonts w:ascii="Times New Roman" w:hAnsi="Times New Roman"/>
          <w:b/>
          <w:bCs/>
          <w:lang w:eastAsia="lt-LT"/>
        </w:rPr>
      </w:pPr>
      <w:r w:rsidRPr="00FB4D5F">
        <w:rPr>
          <w:rFonts w:ascii="Times New Roman" w:hAnsi="Times New Roman"/>
          <w:b/>
          <w:lang w:eastAsia="lt-LT"/>
        </w:rPr>
        <w:t xml:space="preserve">Nėštumas, žindymo laikotarpis </w:t>
      </w:r>
      <w:r w:rsidRPr="00FB4D5F">
        <w:rPr>
          <w:rFonts w:ascii="Times New Roman" w:hAnsi="Times New Roman"/>
          <w:b/>
          <w:bCs/>
          <w:lang w:eastAsia="lt-LT"/>
        </w:rPr>
        <w:t>ir vaisingumas</w:t>
      </w:r>
    </w:p>
    <w:p w:rsidR="00B50B53" w:rsidRPr="00FB4D5F" w:rsidRDefault="00B50B53" w:rsidP="00B50B53">
      <w:pPr>
        <w:spacing w:after="0" w:line="240" w:lineRule="auto"/>
        <w:rPr>
          <w:rFonts w:ascii="Times New Roman" w:hAnsi="Times New Roman"/>
          <w:lang w:eastAsia="lt-LT"/>
        </w:rPr>
      </w:pP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sukelia negimusio kūdikio vystymosi sutrikimus. Turi būti griežtai laikomasi išvardytų nurodymų, net jei Jūs turite vaisingumo problemų:</w:t>
      </w:r>
    </w:p>
    <w:p w:rsidR="00B50B53" w:rsidRPr="00FB4D5F" w:rsidRDefault="00B50B53" w:rsidP="00B50B53">
      <w:pPr>
        <w:spacing w:after="0" w:line="240" w:lineRule="auto"/>
        <w:rPr>
          <w:rFonts w:ascii="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B50B53" w:rsidRPr="00FB4D5F" w:rsidTr="000B2D5E">
        <w:tc>
          <w:tcPr>
            <w:tcW w:w="9854" w:type="dxa"/>
          </w:tcPr>
          <w:p w:rsidR="00B50B53" w:rsidRPr="00FB4D5F" w:rsidRDefault="00B50B53" w:rsidP="000B2D5E">
            <w:pPr>
              <w:spacing w:after="0" w:line="240" w:lineRule="auto"/>
              <w:rPr>
                <w:rFonts w:ascii="Times New Roman" w:hAnsi="Times New Roman"/>
                <w:lang w:eastAsia="lt-LT"/>
              </w:rPr>
            </w:pPr>
            <w:r w:rsidRPr="00FB4D5F">
              <w:rPr>
                <w:rFonts w:ascii="Times New Roman" w:hAnsi="Times New Roman"/>
                <w:b/>
                <w:lang w:eastAsia="lt-LT"/>
              </w:rPr>
              <w:t xml:space="preserve">Nevartokite </w:t>
            </w:r>
            <w:proofErr w:type="spellStart"/>
            <w:r w:rsidRPr="00FB4D5F">
              <w:rPr>
                <w:rFonts w:ascii="Times New Roman" w:hAnsi="Times New Roman"/>
                <w:b/>
                <w:lang w:eastAsia="lt-LT"/>
              </w:rPr>
              <w:t>Neotigason</w:t>
            </w:r>
            <w:proofErr w:type="spellEnd"/>
            <w:r w:rsidRPr="00FB4D5F">
              <w:rPr>
                <w:rFonts w:ascii="Times New Roman" w:hAnsi="Times New Roman"/>
                <w:b/>
                <w:lang w:eastAsia="lt-LT"/>
              </w:rPr>
              <w:t>,</w:t>
            </w:r>
            <w:r w:rsidRPr="00FB4D5F">
              <w:rPr>
                <w:rFonts w:ascii="Times New Roman" w:hAnsi="Times New Roman"/>
                <w:lang w:eastAsia="lt-LT"/>
              </w:rPr>
              <w:t xml:space="preserve"> jeigu esate nėščia, manote, kad galite būti nėščia ar galite pastoti vartodama šį vaistą ar trijų metų laikotarpiu po gydymo.</w:t>
            </w:r>
          </w:p>
          <w:p w:rsidR="00B50B53" w:rsidRPr="00FB4D5F" w:rsidRDefault="00B50B53" w:rsidP="000B2D5E">
            <w:pPr>
              <w:spacing w:after="0" w:line="240" w:lineRule="auto"/>
              <w:rPr>
                <w:rFonts w:ascii="Times New Roman" w:hAnsi="Times New Roman"/>
                <w:b/>
                <w:lang w:eastAsia="lt-LT"/>
              </w:rPr>
            </w:pPr>
            <w:r w:rsidRPr="00FB4D5F">
              <w:rPr>
                <w:rFonts w:ascii="Times New Roman" w:hAnsi="Times New Roman"/>
                <w:b/>
                <w:lang w:eastAsia="lt-LT"/>
              </w:rPr>
              <w:t xml:space="preserve">Nevartokite </w:t>
            </w:r>
            <w:proofErr w:type="spellStart"/>
            <w:r w:rsidRPr="00FB4D5F">
              <w:rPr>
                <w:rFonts w:ascii="Times New Roman" w:hAnsi="Times New Roman"/>
                <w:b/>
                <w:lang w:eastAsia="lt-LT"/>
              </w:rPr>
              <w:t>Neotigason</w:t>
            </w:r>
            <w:proofErr w:type="spellEnd"/>
            <w:r w:rsidRPr="00FB4D5F">
              <w:rPr>
                <w:rFonts w:ascii="Times New Roman" w:hAnsi="Times New Roman"/>
                <w:b/>
                <w:lang w:eastAsia="lt-LT"/>
              </w:rPr>
              <w:t>,</w:t>
            </w:r>
            <w:r w:rsidRPr="00FB4D5F">
              <w:rPr>
                <w:rFonts w:ascii="Times New Roman" w:hAnsi="Times New Roman"/>
                <w:lang w:eastAsia="lt-LT"/>
              </w:rPr>
              <w:t xml:space="preserve"> jei žindote kūdikį.</w:t>
            </w:r>
          </w:p>
        </w:tc>
      </w:tr>
    </w:tbl>
    <w:p w:rsidR="00B50B53" w:rsidRPr="00FB4D5F" w:rsidRDefault="00B50B53" w:rsidP="00B50B53">
      <w:pPr>
        <w:spacing w:after="0" w:line="240" w:lineRule="auto"/>
        <w:rPr>
          <w:rFonts w:ascii="Times New Roman" w:hAnsi="Times New Roman"/>
          <w:b/>
          <w:lang w:eastAsia="lt-LT"/>
        </w:rPr>
      </w:pPr>
    </w:p>
    <w:p w:rsidR="00B50B53" w:rsidRPr="00FB4D5F" w:rsidRDefault="00B50B53" w:rsidP="00B50B53">
      <w:pPr>
        <w:spacing w:after="0" w:line="240" w:lineRule="auto"/>
        <w:rPr>
          <w:rFonts w:ascii="Times New Roman" w:hAnsi="Times New Roman"/>
          <w:b/>
          <w:i/>
          <w:szCs w:val="20"/>
        </w:rPr>
      </w:pPr>
      <w:r w:rsidRPr="00FB4D5F">
        <w:rPr>
          <w:rFonts w:ascii="Times New Roman" w:hAnsi="Times New Roman"/>
          <w:b/>
          <w:i/>
          <w:szCs w:val="20"/>
        </w:rPr>
        <w:t>Apsaugos nuo nėštumo programa</w:t>
      </w:r>
    </w:p>
    <w:p w:rsidR="00B50B53" w:rsidRPr="00FB4D5F" w:rsidRDefault="00B50B53" w:rsidP="00B50B53">
      <w:pPr>
        <w:spacing w:after="0" w:line="240" w:lineRule="auto"/>
        <w:rPr>
          <w:rFonts w:ascii="Times New Roman" w:eastAsia="Times New Roman" w:hAnsi="Times New Roman"/>
          <w:b/>
          <w:szCs w:val="20"/>
          <w:lang w:eastAsia="ja-JP"/>
        </w:rPr>
      </w:pPr>
    </w:p>
    <w:p w:rsidR="00B50B53" w:rsidRPr="00FB4D5F" w:rsidRDefault="00B50B53" w:rsidP="00B50B53">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 xml:space="preserve">Nėščiai moteriai </w:t>
      </w:r>
      <w:proofErr w:type="spellStart"/>
      <w:r w:rsidRPr="00FB4D5F">
        <w:rPr>
          <w:rFonts w:ascii="Times New Roman" w:eastAsia="Times New Roman" w:hAnsi="Times New Roman"/>
          <w:b/>
          <w:szCs w:val="20"/>
          <w:lang w:eastAsia="ja-JP"/>
        </w:rPr>
        <w:t>Neotigason</w:t>
      </w:r>
      <w:proofErr w:type="spellEnd"/>
      <w:r w:rsidRPr="00FB4D5F">
        <w:rPr>
          <w:rFonts w:ascii="Times New Roman" w:eastAsia="Times New Roman" w:hAnsi="Times New Roman"/>
          <w:b/>
          <w:szCs w:val="20"/>
          <w:lang w:eastAsia="ja-JP"/>
        </w:rPr>
        <w:t xml:space="preserve"> vartoti draudžiama.</w:t>
      </w:r>
    </w:p>
    <w:p w:rsidR="00B50B53" w:rsidRPr="00FB4D5F" w:rsidRDefault="00B50B53" w:rsidP="00B50B53">
      <w:pPr>
        <w:spacing w:after="0" w:line="240" w:lineRule="auto"/>
        <w:rPr>
          <w:rFonts w:ascii="Times New Roman" w:eastAsia="Times New Roman" w:hAnsi="Times New Roman"/>
          <w:szCs w:val="20"/>
          <w:lang w:eastAsia="ja-JP"/>
        </w:rPr>
      </w:pPr>
    </w:p>
    <w:p w:rsidR="00B50B53" w:rsidRPr="00FB4D5F" w:rsidRDefault="00B50B53" w:rsidP="00B50B53">
      <w:pPr>
        <w:spacing w:after="0" w:line="240" w:lineRule="auto"/>
        <w:rPr>
          <w:rFonts w:ascii="Times New Roman" w:eastAsia="Times New Roman" w:hAnsi="Times New Roman"/>
          <w:szCs w:val="20"/>
          <w:lang w:eastAsia="ja-JP"/>
        </w:rPr>
      </w:pPr>
      <w:r w:rsidRPr="00FB4D5F">
        <w:rPr>
          <w:rFonts w:ascii="Times New Roman" w:eastAsia="Times New Roman" w:hAnsi="Times New Roman"/>
          <w:szCs w:val="20"/>
          <w:lang w:eastAsia="ja-JP"/>
        </w:rPr>
        <w:t>Šis vaistas gali sunkiai pažeisti negimusį kūdikį (medikai sako –</w:t>
      </w:r>
      <w:r>
        <w:rPr>
          <w:rFonts w:ascii="Times New Roman" w:eastAsia="Times New Roman" w:hAnsi="Times New Roman"/>
          <w:szCs w:val="20"/>
          <w:lang w:eastAsia="ja-JP"/>
        </w:rPr>
        <w:t xml:space="preserve"> </w:t>
      </w:r>
      <w:r w:rsidRPr="00FB4D5F">
        <w:rPr>
          <w:rFonts w:ascii="Times New Roman" w:eastAsia="Times New Roman" w:hAnsi="Times New Roman"/>
          <w:szCs w:val="20"/>
          <w:lang w:eastAsia="ja-JP"/>
        </w:rPr>
        <w:t xml:space="preserve">yra </w:t>
      </w:r>
      <w:proofErr w:type="spellStart"/>
      <w:r w:rsidRPr="00FB4D5F">
        <w:rPr>
          <w:rFonts w:ascii="Times New Roman" w:eastAsia="Times New Roman" w:hAnsi="Times New Roman"/>
          <w:i/>
          <w:szCs w:val="20"/>
          <w:lang w:eastAsia="ja-JP"/>
        </w:rPr>
        <w:t>teratogeniškas</w:t>
      </w:r>
      <w:proofErr w:type="spellEnd"/>
      <w:r w:rsidRPr="00FB4D5F">
        <w:rPr>
          <w:rFonts w:ascii="Times New Roman" w:eastAsia="Times New Roman" w:hAnsi="Times New Roman"/>
          <w:szCs w:val="20"/>
          <w:lang w:eastAsia="ja-JP"/>
        </w:rPr>
        <w:t>), t. y., jis gali sukelti sunkius negimusio kūdikio smegenų, veido, ausų, akių, širdies ir tam tikrų liaukų (</w:t>
      </w:r>
      <w:proofErr w:type="spellStart"/>
      <w:r w:rsidRPr="00FB4D5F">
        <w:rPr>
          <w:rFonts w:ascii="Times New Roman" w:eastAsia="Times New Roman" w:hAnsi="Times New Roman"/>
          <w:szCs w:val="20"/>
          <w:lang w:eastAsia="ja-JP"/>
        </w:rPr>
        <w:t>užkrūčio</w:t>
      </w:r>
      <w:proofErr w:type="spellEnd"/>
      <w:r w:rsidRPr="00FB4D5F">
        <w:rPr>
          <w:rFonts w:ascii="Times New Roman" w:eastAsia="Times New Roman" w:hAnsi="Times New Roman"/>
          <w:szCs w:val="20"/>
          <w:lang w:eastAsia="ja-JP"/>
        </w:rPr>
        <w:t xml:space="preserve"> ir </w:t>
      </w:r>
      <w:proofErr w:type="spellStart"/>
      <w:r w:rsidRPr="00FB4D5F">
        <w:rPr>
          <w:rFonts w:ascii="Times New Roman" w:eastAsia="Times New Roman" w:hAnsi="Times New Roman"/>
          <w:szCs w:val="20"/>
          <w:lang w:eastAsia="ja-JP"/>
        </w:rPr>
        <w:t>prieskydinių</w:t>
      </w:r>
      <w:proofErr w:type="spellEnd"/>
      <w:r w:rsidRPr="00FB4D5F">
        <w:rPr>
          <w:rFonts w:ascii="Times New Roman" w:eastAsia="Times New Roman" w:hAnsi="Times New Roman"/>
          <w:szCs w:val="20"/>
          <w:lang w:eastAsia="ja-JP"/>
        </w:rPr>
        <w:t xml:space="preserve"> liaukų) </w:t>
      </w:r>
      <w:proofErr w:type="spellStart"/>
      <w:r w:rsidRPr="00FB4D5F">
        <w:rPr>
          <w:rFonts w:ascii="Times New Roman" w:eastAsia="Times New Roman" w:hAnsi="Times New Roman"/>
          <w:szCs w:val="20"/>
          <w:lang w:eastAsia="ja-JP"/>
        </w:rPr>
        <w:t>apsigimimus</w:t>
      </w:r>
      <w:proofErr w:type="spellEnd"/>
      <w:r w:rsidRPr="00FB4D5F">
        <w:rPr>
          <w:rFonts w:ascii="Times New Roman" w:eastAsia="Times New Roman" w:hAnsi="Times New Roman"/>
          <w:szCs w:val="20"/>
          <w:lang w:eastAsia="ja-JP"/>
        </w:rPr>
        <w:t xml:space="preserve">. Be to, jis padidina persileidimo pavojų. Tai gali nutikti net jei nėštumo metu </w:t>
      </w:r>
      <w:proofErr w:type="spellStart"/>
      <w:r w:rsidRPr="00FB4D5F">
        <w:rPr>
          <w:rFonts w:ascii="Times New Roman" w:eastAsia="Times New Roman" w:hAnsi="Times New Roman"/>
          <w:szCs w:val="20"/>
          <w:lang w:eastAsia="ja-JP"/>
        </w:rPr>
        <w:t>Neotigason</w:t>
      </w:r>
      <w:proofErr w:type="spellEnd"/>
      <w:r w:rsidRPr="00FB4D5F">
        <w:rPr>
          <w:rFonts w:ascii="Times New Roman" w:eastAsia="Times New Roman" w:hAnsi="Times New Roman"/>
          <w:szCs w:val="20"/>
          <w:lang w:eastAsia="ja-JP"/>
        </w:rPr>
        <w:t xml:space="preserve"> vartojamas trumpai.</w:t>
      </w:r>
    </w:p>
    <w:p w:rsidR="00B50B53" w:rsidRPr="00FB4D5F" w:rsidRDefault="00B50B53" w:rsidP="00B50B53">
      <w:pPr>
        <w:numPr>
          <w:ilvl w:val="0"/>
          <w:numId w:val="9"/>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 xml:space="preserve">Jeigu esate nėščia arba manote, kad galbūt esate nėščia, Jums </w:t>
      </w:r>
      <w:proofErr w:type="spellStart"/>
      <w:r w:rsidRPr="00FB4D5F">
        <w:rPr>
          <w:rFonts w:ascii="Times New Roman" w:eastAsia="Times New Roman" w:hAnsi="Times New Roman"/>
          <w:szCs w:val="20"/>
          <w:lang w:eastAsia="ja-JP"/>
        </w:rPr>
        <w:t>Neotigason</w:t>
      </w:r>
      <w:proofErr w:type="spellEnd"/>
      <w:r w:rsidRPr="00FB4D5F">
        <w:rPr>
          <w:rFonts w:ascii="Times New Roman" w:eastAsia="Times New Roman" w:hAnsi="Times New Roman"/>
          <w:szCs w:val="20"/>
          <w:lang w:eastAsia="ja-JP"/>
        </w:rPr>
        <w:t xml:space="preserve"> vartoti draudžiama.</w:t>
      </w:r>
    </w:p>
    <w:p w:rsidR="00B50B53" w:rsidRPr="00FB4D5F" w:rsidRDefault="00B50B53" w:rsidP="00B50B53">
      <w:pPr>
        <w:numPr>
          <w:ilvl w:val="0"/>
          <w:numId w:val="9"/>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 xml:space="preserve">Jeigu žindote kūdikį, Jums </w:t>
      </w:r>
      <w:proofErr w:type="spellStart"/>
      <w:r w:rsidRPr="00FB4D5F">
        <w:rPr>
          <w:rFonts w:ascii="Times New Roman" w:eastAsia="Times New Roman" w:hAnsi="Times New Roman"/>
          <w:szCs w:val="20"/>
          <w:lang w:eastAsia="ja-JP"/>
        </w:rPr>
        <w:t>Neotigason</w:t>
      </w:r>
      <w:proofErr w:type="spellEnd"/>
      <w:r w:rsidRPr="00FB4D5F">
        <w:rPr>
          <w:rFonts w:ascii="Times New Roman" w:eastAsia="Times New Roman" w:hAnsi="Times New Roman"/>
          <w:szCs w:val="20"/>
          <w:lang w:eastAsia="ja-JP"/>
        </w:rPr>
        <w:t xml:space="preserve"> vartoti draudžiama. Tikėtina, kad šis vaistas patenka į motinos pieną ir taip gali pažeisti Jūsų kūdikį.</w:t>
      </w:r>
    </w:p>
    <w:p w:rsidR="00B50B53" w:rsidRPr="00FB4D5F" w:rsidRDefault="00B50B53" w:rsidP="00B50B53">
      <w:pPr>
        <w:numPr>
          <w:ilvl w:val="0"/>
          <w:numId w:val="9"/>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 xml:space="preserve">Jeigu galėtumėte pastoti gydymo metu, Jums </w:t>
      </w:r>
      <w:proofErr w:type="spellStart"/>
      <w:r w:rsidRPr="00FB4D5F">
        <w:rPr>
          <w:rFonts w:ascii="Times New Roman" w:eastAsia="Times New Roman" w:hAnsi="Times New Roman"/>
          <w:szCs w:val="20"/>
          <w:lang w:eastAsia="ja-JP"/>
        </w:rPr>
        <w:t>Neotigason</w:t>
      </w:r>
      <w:proofErr w:type="spellEnd"/>
      <w:r w:rsidRPr="00FB4D5F">
        <w:rPr>
          <w:rFonts w:ascii="Times New Roman" w:eastAsia="Times New Roman" w:hAnsi="Times New Roman"/>
          <w:szCs w:val="20"/>
          <w:lang w:eastAsia="ja-JP"/>
        </w:rPr>
        <w:t xml:space="preserve"> vartoti draudžiama.</w:t>
      </w:r>
    </w:p>
    <w:p w:rsidR="00B50B53" w:rsidRPr="00FB4D5F" w:rsidRDefault="00B50B53" w:rsidP="00B50B53">
      <w:pPr>
        <w:numPr>
          <w:ilvl w:val="0"/>
          <w:numId w:val="9"/>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Baigus gydymą Jums draudžiama pastoti trejus metus, nes tiek laiko Jūsų organizme gali būti išlikę šiek tiek vaisto.</w:t>
      </w:r>
    </w:p>
    <w:p w:rsidR="00B50B53" w:rsidRPr="00FB4D5F" w:rsidRDefault="00B50B53" w:rsidP="00B50B53">
      <w:pPr>
        <w:autoSpaceDE w:val="0"/>
        <w:autoSpaceDN w:val="0"/>
        <w:adjustRightInd w:val="0"/>
        <w:spacing w:after="0" w:line="240" w:lineRule="auto"/>
        <w:ind w:left="360"/>
        <w:jc w:val="both"/>
        <w:rPr>
          <w:rFonts w:ascii="Times New Roman" w:eastAsia="Times New Roman" w:hAnsi="Times New Roman"/>
          <w:szCs w:val="20"/>
          <w:lang w:eastAsia="ja-JP"/>
        </w:rPr>
      </w:pPr>
    </w:p>
    <w:p w:rsidR="00B50B53" w:rsidRPr="00FB4D5F" w:rsidRDefault="00B50B53" w:rsidP="00B50B53">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 xml:space="preserve">Dėl apsigimimų (negimusio kūdikio pažaidos) rizikos pastoti galinčioms moterims </w:t>
      </w:r>
      <w:proofErr w:type="spellStart"/>
      <w:r w:rsidRPr="00FB4D5F">
        <w:rPr>
          <w:rFonts w:ascii="Times New Roman" w:eastAsia="Times New Roman" w:hAnsi="Times New Roman"/>
          <w:b/>
          <w:szCs w:val="20"/>
          <w:lang w:eastAsia="ja-JP"/>
        </w:rPr>
        <w:t>Neotigason</w:t>
      </w:r>
      <w:proofErr w:type="spellEnd"/>
      <w:r w:rsidRPr="00FB4D5F">
        <w:rPr>
          <w:rFonts w:ascii="Times New Roman" w:eastAsia="Times New Roman" w:hAnsi="Times New Roman"/>
          <w:b/>
          <w:szCs w:val="20"/>
          <w:lang w:eastAsia="ja-JP"/>
        </w:rPr>
        <w:t xml:space="preserve"> skiriama tik laikantis griežtų taisyklių.</w:t>
      </w:r>
    </w:p>
    <w:p w:rsidR="00B50B53" w:rsidRPr="00FB4D5F" w:rsidRDefault="00B50B53" w:rsidP="00B50B53">
      <w:pPr>
        <w:spacing w:after="0" w:line="240" w:lineRule="auto"/>
        <w:rPr>
          <w:rFonts w:ascii="Times New Roman" w:eastAsia="Times New Roman" w:hAnsi="Times New Roman"/>
          <w:b/>
          <w:szCs w:val="20"/>
          <w:lang w:eastAsia="ja-JP"/>
        </w:rPr>
      </w:pPr>
    </w:p>
    <w:p w:rsidR="00B50B53" w:rsidRPr="00FB4D5F" w:rsidRDefault="00B50B53" w:rsidP="00B50B53">
      <w:pPr>
        <w:spacing w:after="0" w:line="240" w:lineRule="auto"/>
        <w:rPr>
          <w:rFonts w:ascii="Times New Roman" w:eastAsia="Times New Roman" w:hAnsi="Times New Roman"/>
          <w:szCs w:val="20"/>
          <w:lang w:eastAsia="ja-JP"/>
        </w:rPr>
      </w:pPr>
      <w:r w:rsidRPr="00FB4D5F">
        <w:rPr>
          <w:rFonts w:ascii="Times New Roman" w:eastAsia="Times New Roman" w:hAnsi="Times New Roman"/>
          <w:szCs w:val="20"/>
          <w:lang w:eastAsia="ja-JP"/>
        </w:rPr>
        <w:t>Šios taisyklės yra tokios.</w:t>
      </w:r>
    </w:p>
    <w:p w:rsidR="00B50B53" w:rsidRPr="00FB4D5F" w:rsidRDefault="00B50B53" w:rsidP="00B50B53">
      <w:pPr>
        <w:spacing w:after="0" w:line="240" w:lineRule="auto"/>
        <w:rPr>
          <w:rFonts w:ascii="Times New Roman" w:eastAsia="Times New Roman" w:hAnsi="Times New Roman"/>
          <w:szCs w:val="20"/>
          <w:lang w:eastAsia="ja-JP"/>
        </w:rPr>
      </w:pPr>
    </w:p>
    <w:p w:rsidR="00B50B53" w:rsidRPr="00FB4D5F" w:rsidRDefault="00B50B53" w:rsidP="00B50B53">
      <w:pPr>
        <w:numPr>
          <w:ilvl w:val="0"/>
          <w:numId w:val="6"/>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Gydytojas privalo paaiškinti apie apsigimimų riziką, o Jūs privalote suprasti, kodėl draudžiama pastoti ir ką turite daryti, kad nepastotumėte.</w:t>
      </w:r>
    </w:p>
    <w:p w:rsidR="00B50B53" w:rsidRPr="00FB4D5F" w:rsidRDefault="00B50B53" w:rsidP="00B50B53">
      <w:pPr>
        <w:numPr>
          <w:ilvl w:val="0"/>
          <w:numId w:val="6"/>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su savo gydytoju aptarti kontracepciją (apsaugą nuo nėštumo). Gydytojas Jus informuos, kaip išvengti nėštumo. Gydytojas gali nukreipti Jus pasitarti su kontracepcijos specialistu.</w:t>
      </w:r>
    </w:p>
    <w:p w:rsidR="00B50B53" w:rsidRPr="00FB4D5F" w:rsidRDefault="00B50B53" w:rsidP="00B50B53">
      <w:pPr>
        <w:numPr>
          <w:ilvl w:val="0"/>
          <w:numId w:val="6"/>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 xml:space="preserve">Prieš pradedant gydymą Jūsų gydytojas nurodys Jums atlikti nėštumo testą. Šis testas turi parodyti, kad pradėdama gydymą </w:t>
      </w:r>
      <w:proofErr w:type="spellStart"/>
      <w:r w:rsidRPr="00FB4D5F">
        <w:rPr>
          <w:rFonts w:ascii="Times New Roman" w:eastAsia="Times New Roman" w:hAnsi="Times New Roman"/>
          <w:szCs w:val="20"/>
          <w:lang w:eastAsia="ja-JP"/>
        </w:rPr>
        <w:t>Neotigason</w:t>
      </w:r>
      <w:proofErr w:type="spellEnd"/>
      <w:r w:rsidRPr="00FB4D5F">
        <w:rPr>
          <w:rFonts w:ascii="Times New Roman" w:eastAsia="Times New Roman" w:hAnsi="Times New Roman"/>
          <w:szCs w:val="20"/>
          <w:lang w:eastAsia="ja-JP"/>
        </w:rPr>
        <w:t xml:space="preserve"> Jūs nesate nėščia.</w:t>
      </w:r>
    </w:p>
    <w:p w:rsidR="00B50B53" w:rsidRPr="00FB4D5F" w:rsidRDefault="00B50B53" w:rsidP="00B50B53">
      <w:pPr>
        <w:autoSpaceDE w:val="0"/>
        <w:autoSpaceDN w:val="0"/>
        <w:adjustRightInd w:val="0"/>
        <w:spacing w:after="0" w:line="240" w:lineRule="auto"/>
        <w:jc w:val="both"/>
        <w:rPr>
          <w:rFonts w:ascii="Times New Roman" w:eastAsia="Times New Roman" w:hAnsi="Times New Roman"/>
          <w:b/>
          <w:bCs/>
          <w:color w:val="000000"/>
          <w:szCs w:val="20"/>
          <w:lang w:eastAsia="ja-JP"/>
        </w:rPr>
      </w:pPr>
    </w:p>
    <w:p w:rsidR="00B50B53" w:rsidRPr="00FB4D5F" w:rsidRDefault="00B50B53" w:rsidP="00B50B53">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 xml:space="preserve">Pacientė moteris privalo naudotis veiksminga kontracepcija prieš pradedant gydymą, gydymo metu ir baigusi gydymą </w:t>
      </w:r>
      <w:proofErr w:type="spellStart"/>
      <w:r w:rsidRPr="00FB4D5F">
        <w:rPr>
          <w:rFonts w:ascii="Times New Roman" w:eastAsia="Times New Roman" w:hAnsi="Times New Roman"/>
          <w:b/>
          <w:szCs w:val="20"/>
          <w:lang w:eastAsia="ja-JP"/>
        </w:rPr>
        <w:t>Neotigason</w:t>
      </w:r>
      <w:proofErr w:type="spellEnd"/>
      <w:r w:rsidRPr="00FB4D5F">
        <w:rPr>
          <w:rFonts w:ascii="Times New Roman" w:eastAsia="Times New Roman" w:hAnsi="Times New Roman"/>
          <w:b/>
          <w:szCs w:val="20"/>
          <w:lang w:eastAsia="ja-JP"/>
        </w:rPr>
        <w:t>.</w:t>
      </w:r>
    </w:p>
    <w:p w:rsidR="00B50B53" w:rsidRPr="00FB4D5F" w:rsidRDefault="00B50B53" w:rsidP="00B50B53">
      <w:pPr>
        <w:spacing w:after="0" w:line="240" w:lineRule="auto"/>
        <w:rPr>
          <w:rFonts w:ascii="Times New Roman" w:eastAsia="Times New Roman" w:hAnsi="Times New Roman"/>
          <w:szCs w:val="20"/>
          <w:lang w:eastAsia="ja-JP"/>
        </w:rPr>
      </w:pPr>
    </w:p>
    <w:p w:rsidR="00B50B53" w:rsidRPr="00FB4D5F" w:rsidRDefault="00B50B53" w:rsidP="00B50B53">
      <w:pPr>
        <w:numPr>
          <w:ilvl w:val="0"/>
          <w:numId w:val="7"/>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sutikti naudotis bent vienu veiksmingos kontracepcijos metodu (pavyzdžiui, vartojimo į gimdą sistema ar kontraceptiniu implantu) arba dviem skirtingais būdais veikiančiais metodais (pavyzdžiui, vartoti hormonines kontraceptines tabletes ir naudotis prezervatyvu). Pasitarkite su gydytoju, kokie metodai Jums tinka.</w:t>
      </w:r>
    </w:p>
    <w:p w:rsidR="00B50B53" w:rsidRPr="00FB4D5F" w:rsidRDefault="00B50B53" w:rsidP="00B50B53">
      <w:pPr>
        <w:numPr>
          <w:ilvl w:val="0"/>
          <w:numId w:val="7"/>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naudotis kontracepcija</w:t>
      </w:r>
      <w:r w:rsidRPr="00FB4D5F">
        <w:rPr>
          <w:rFonts w:ascii="Times New Roman" w:eastAsia="Times New Roman" w:hAnsi="Times New Roman"/>
          <w:b/>
          <w:szCs w:val="20"/>
          <w:lang w:eastAsia="ja-JP"/>
        </w:rPr>
        <w:t xml:space="preserve"> </w:t>
      </w:r>
      <w:r w:rsidRPr="00FB4D5F">
        <w:rPr>
          <w:rFonts w:ascii="Times New Roman" w:eastAsia="Times New Roman" w:hAnsi="Times New Roman"/>
          <w:szCs w:val="20"/>
          <w:lang w:eastAsia="ja-JP"/>
        </w:rPr>
        <w:t>vieną</w:t>
      </w:r>
      <w:r w:rsidRPr="00FB4D5F">
        <w:rPr>
          <w:rFonts w:ascii="Times New Roman" w:eastAsia="Times New Roman" w:hAnsi="Times New Roman"/>
          <w:b/>
          <w:szCs w:val="20"/>
          <w:lang w:eastAsia="ja-JP"/>
        </w:rPr>
        <w:t xml:space="preserve"> </w:t>
      </w:r>
      <w:r w:rsidRPr="00FB4D5F">
        <w:rPr>
          <w:rFonts w:ascii="Times New Roman" w:eastAsia="Times New Roman" w:hAnsi="Times New Roman"/>
          <w:szCs w:val="20"/>
          <w:lang w:eastAsia="ja-JP"/>
        </w:rPr>
        <w:t xml:space="preserve">mėnesį iki gydymo </w:t>
      </w:r>
      <w:proofErr w:type="spellStart"/>
      <w:r w:rsidRPr="00FB4D5F">
        <w:rPr>
          <w:rFonts w:ascii="Times New Roman" w:eastAsia="Times New Roman" w:hAnsi="Times New Roman"/>
          <w:szCs w:val="20"/>
          <w:lang w:eastAsia="ja-JP"/>
        </w:rPr>
        <w:t>Neotigason</w:t>
      </w:r>
      <w:proofErr w:type="spellEnd"/>
      <w:r w:rsidRPr="00FB4D5F">
        <w:rPr>
          <w:rFonts w:ascii="Times New Roman" w:eastAsia="Times New Roman" w:hAnsi="Times New Roman"/>
          <w:szCs w:val="20"/>
          <w:lang w:eastAsia="ja-JP"/>
        </w:rPr>
        <w:t>, gydymo juo laikotarpiu ir trejus metus po gydymo.</w:t>
      </w:r>
    </w:p>
    <w:p w:rsidR="00B50B53" w:rsidRPr="00FB4D5F" w:rsidRDefault="00B50B53" w:rsidP="00B50B53">
      <w:pPr>
        <w:numPr>
          <w:ilvl w:val="0"/>
          <w:numId w:val="7"/>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naudotis kontracepcija net ir tuo atveju, jeigu nebūna mėnesinių arba neturite lytinių santykių (nebent gydytojas nuspręstų, kad tai nebūtina).</w:t>
      </w:r>
    </w:p>
    <w:p w:rsidR="00B50B53" w:rsidRPr="00FB4D5F" w:rsidRDefault="00B50B53" w:rsidP="00B50B53">
      <w:pPr>
        <w:autoSpaceDE w:val="0"/>
        <w:autoSpaceDN w:val="0"/>
        <w:adjustRightInd w:val="0"/>
        <w:spacing w:after="0" w:line="240" w:lineRule="auto"/>
        <w:jc w:val="both"/>
        <w:rPr>
          <w:rFonts w:ascii="Times New Roman" w:eastAsia="Times New Roman" w:hAnsi="Times New Roman"/>
          <w:b/>
          <w:bCs/>
          <w:color w:val="000000"/>
          <w:szCs w:val="20"/>
          <w:lang w:eastAsia="ja-JP"/>
        </w:rPr>
      </w:pPr>
    </w:p>
    <w:p w:rsidR="00B50B53" w:rsidRPr="00FB4D5F" w:rsidRDefault="00B50B53" w:rsidP="00B50B53">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 xml:space="preserve">Pacientė moteris privalo sutikti atlikti nėštumo testus prieš pradedant gydymą, gydymo metu ir baigusi gydymą </w:t>
      </w:r>
      <w:proofErr w:type="spellStart"/>
      <w:r w:rsidRPr="00FB4D5F">
        <w:rPr>
          <w:rFonts w:ascii="Times New Roman" w:eastAsia="Times New Roman" w:hAnsi="Times New Roman"/>
          <w:b/>
          <w:szCs w:val="20"/>
          <w:lang w:eastAsia="ja-JP"/>
        </w:rPr>
        <w:t>Neotigason</w:t>
      </w:r>
      <w:proofErr w:type="spellEnd"/>
      <w:r w:rsidRPr="00FB4D5F">
        <w:rPr>
          <w:rFonts w:ascii="Times New Roman" w:eastAsia="Times New Roman" w:hAnsi="Times New Roman"/>
          <w:b/>
          <w:szCs w:val="20"/>
          <w:lang w:eastAsia="ja-JP"/>
        </w:rPr>
        <w:t>.</w:t>
      </w:r>
    </w:p>
    <w:p w:rsidR="00B50B53" w:rsidRPr="00FB4D5F" w:rsidRDefault="00B50B53" w:rsidP="00B50B53">
      <w:pPr>
        <w:spacing w:after="0" w:line="240" w:lineRule="auto"/>
        <w:rPr>
          <w:rFonts w:ascii="Times New Roman" w:eastAsia="Times New Roman" w:hAnsi="Times New Roman"/>
          <w:b/>
          <w:szCs w:val="20"/>
          <w:lang w:eastAsia="ja-JP"/>
        </w:rPr>
      </w:pPr>
    </w:p>
    <w:p w:rsidR="00B50B53" w:rsidRPr="00FB4D5F" w:rsidRDefault="00B50B53" w:rsidP="00B50B53">
      <w:pPr>
        <w:numPr>
          <w:ilvl w:val="0"/>
          <w:numId w:val="8"/>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sutikti reguliariai lankytis pas gydytoją stebėsenai, idealiu atveju – kas mėnesį.</w:t>
      </w:r>
    </w:p>
    <w:p w:rsidR="00B50B53" w:rsidRPr="00FB4D5F" w:rsidRDefault="00B50B53" w:rsidP="00B50B53">
      <w:pPr>
        <w:numPr>
          <w:ilvl w:val="0"/>
          <w:numId w:val="8"/>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 xml:space="preserve">Jūs privalote sutikti reguliariai atlikti nėštumo testą, idealiu atveju kas mėnesį gydymo </w:t>
      </w:r>
      <w:proofErr w:type="spellStart"/>
      <w:r w:rsidRPr="00FB4D5F">
        <w:rPr>
          <w:rFonts w:ascii="Times New Roman" w:eastAsia="Times New Roman" w:hAnsi="Times New Roman"/>
          <w:szCs w:val="20"/>
          <w:lang w:eastAsia="ja-JP"/>
        </w:rPr>
        <w:t>Neotigason</w:t>
      </w:r>
      <w:proofErr w:type="spellEnd"/>
      <w:r w:rsidRPr="00FB4D5F">
        <w:rPr>
          <w:rFonts w:ascii="Times New Roman" w:eastAsia="Times New Roman" w:hAnsi="Times New Roman"/>
          <w:szCs w:val="20"/>
          <w:lang w:eastAsia="ja-JP"/>
        </w:rPr>
        <w:t xml:space="preserve"> metu ir baigus gydymą </w:t>
      </w:r>
      <w:proofErr w:type="spellStart"/>
      <w:r w:rsidRPr="00FB4D5F">
        <w:rPr>
          <w:rFonts w:ascii="Times New Roman" w:eastAsia="Times New Roman" w:hAnsi="Times New Roman"/>
          <w:szCs w:val="20"/>
          <w:lang w:eastAsia="ja-JP"/>
        </w:rPr>
        <w:t>Neotigason</w:t>
      </w:r>
      <w:proofErr w:type="spellEnd"/>
      <w:r w:rsidRPr="00FB4D5F">
        <w:rPr>
          <w:rFonts w:ascii="Times New Roman" w:eastAsia="Times New Roman" w:hAnsi="Times New Roman"/>
          <w:szCs w:val="20"/>
          <w:lang w:eastAsia="ja-JP"/>
        </w:rPr>
        <w:t xml:space="preserve"> trejus metus kas 1 - 3 mėnesius.</w:t>
      </w:r>
    </w:p>
    <w:p w:rsidR="00B50B53" w:rsidRPr="00FB4D5F" w:rsidRDefault="00B50B53" w:rsidP="00B50B53">
      <w:pPr>
        <w:numPr>
          <w:ilvl w:val="0"/>
          <w:numId w:val="8"/>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sutikti atlikti papildomą nėštumo testą, jeigu Jūsų gydytojas to paprašytų.</w:t>
      </w:r>
    </w:p>
    <w:p w:rsidR="00B50B53" w:rsidRPr="00FB4D5F" w:rsidRDefault="00B50B53" w:rsidP="00B50B53">
      <w:pPr>
        <w:numPr>
          <w:ilvl w:val="0"/>
          <w:numId w:val="8"/>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nepastoti gydymo metu ir dar trejus metus baigus gydymą, nes tiek laiko Jūsų organizme dar gali būti išlikę šiek tiek vaisto.</w:t>
      </w:r>
    </w:p>
    <w:p w:rsidR="00B50B53" w:rsidRPr="00FB4D5F" w:rsidRDefault="00B50B53" w:rsidP="00B50B53">
      <w:pPr>
        <w:numPr>
          <w:ilvl w:val="0"/>
          <w:numId w:val="8"/>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Naudodamas klausimyną Jūsų gydytojas aptars visa tai su Jumis ir paprašys Jus (arba Jūsų globėją) pasirašyti klausimyno formą. Ji patvirtina, kad buvote informuota apie gydymo pavojus ir kad Jūs laikysitės visų aukščiau paminėtų taisyklių.</w:t>
      </w:r>
    </w:p>
    <w:p w:rsidR="00B50B53" w:rsidRPr="00FB4D5F" w:rsidRDefault="00B50B53" w:rsidP="00B50B53">
      <w:pPr>
        <w:autoSpaceDE w:val="0"/>
        <w:autoSpaceDN w:val="0"/>
        <w:adjustRightInd w:val="0"/>
        <w:spacing w:after="0" w:line="240" w:lineRule="auto"/>
        <w:jc w:val="both"/>
        <w:rPr>
          <w:rFonts w:ascii="Times New Roman" w:eastAsia="Times New Roman" w:hAnsi="Times New Roman"/>
          <w:color w:val="000000"/>
          <w:szCs w:val="20"/>
          <w:lang w:eastAsia="ja-JP"/>
        </w:rPr>
      </w:pPr>
    </w:p>
    <w:p w:rsidR="00B50B53" w:rsidRPr="00FB4D5F" w:rsidRDefault="00B50B53" w:rsidP="00B50B53">
      <w:pPr>
        <w:spacing w:after="0" w:line="240" w:lineRule="auto"/>
        <w:rPr>
          <w:rFonts w:ascii="Times New Roman" w:eastAsia="Times New Roman" w:hAnsi="Times New Roman"/>
          <w:szCs w:val="20"/>
          <w:lang w:eastAsia="ja-JP"/>
        </w:rPr>
      </w:pPr>
      <w:r w:rsidRPr="00FB4D5F">
        <w:rPr>
          <w:rFonts w:ascii="Times New Roman" w:eastAsia="Times New Roman" w:hAnsi="Times New Roman"/>
          <w:szCs w:val="20"/>
          <w:lang w:eastAsia="ja-JP"/>
        </w:rPr>
        <w:t xml:space="preserve">Jeigu vartodama </w:t>
      </w:r>
      <w:proofErr w:type="spellStart"/>
      <w:r w:rsidRPr="00FB4D5F">
        <w:rPr>
          <w:rFonts w:ascii="Times New Roman" w:eastAsia="Times New Roman" w:hAnsi="Times New Roman"/>
          <w:szCs w:val="20"/>
          <w:lang w:eastAsia="ja-JP"/>
        </w:rPr>
        <w:t>Neotigason</w:t>
      </w:r>
      <w:proofErr w:type="spellEnd"/>
      <w:r w:rsidRPr="00FB4D5F">
        <w:rPr>
          <w:rFonts w:ascii="Times New Roman" w:eastAsia="Times New Roman" w:hAnsi="Times New Roman"/>
          <w:szCs w:val="20"/>
          <w:lang w:eastAsia="ja-JP"/>
        </w:rPr>
        <w:t xml:space="preserve"> pastotumėte, </w:t>
      </w:r>
      <w:r w:rsidRPr="00FB4D5F">
        <w:rPr>
          <w:rFonts w:ascii="Times New Roman" w:eastAsia="Times New Roman" w:hAnsi="Times New Roman"/>
          <w:b/>
          <w:bCs/>
          <w:szCs w:val="20"/>
          <w:lang w:eastAsia="ja-JP"/>
        </w:rPr>
        <w:t>nedelsdama šio vaisto vartojimą nutraukite</w:t>
      </w:r>
      <w:r w:rsidRPr="00FB4D5F">
        <w:rPr>
          <w:rFonts w:ascii="Times New Roman" w:eastAsia="Times New Roman" w:hAnsi="Times New Roman"/>
          <w:szCs w:val="20"/>
          <w:lang w:eastAsia="ja-JP"/>
        </w:rPr>
        <w:t xml:space="preserve"> ir kreipkitės į savo gydytoją. Jūsų gydytojas gali nukreipti Jus specialisto konsultacijai.</w:t>
      </w:r>
    </w:p>
    <w:p w:rsidR="00B50B53" w:rsidRPr="00FB4D5F" w:rsidRDefault="00B50B53" w:rsidP="00B50B53">
      <w:pPr>
        <w:autoSpaceDE w:val="0"/>
        <w:autoSpaceDN w:val="0"/>
        <w:adjustRightInd w:val="0"/>
        <w:spacing w:after="0" w:line="240" w:lineRule="auto"/>
        <w:jc w:val="both"/>
        <w:rPr>
          <w:rFonts w:ascii="Times New Roman" w:eastAsia="Times New Roman" w:hAnsi="Times New Roman"/>
          <w:color w:val="000000"/>
          <w:szCs w:val="20"/>
          <w:highlight w:val="yellow"/>
          <w:lang w:eastAsia="ja-JP"/>
        </w:rPr>
      </w:pPr>
    </w:p>
    <w:p w:rsidR="00B50B53" w:rsidRPr="00FB4D5F" w:rsidRDefault="00B50B53" w:rsidP="00B50B53">
      <w:pPr>
        <w:spacing w:after="0" w:line="240" w:lineRule="auto"/>
        <w:rPr>
          <w:rFonts w:ascii="Times New Roman" w:eastAsia="Times New Roman" w:hAnsi="Times New Roman"/>
          <w:szCs w:val="20"/>
          <w:lang w:eastAsia="ja-JP"/>
        </w:rPr>
      </w:pPr>
      <w:r w:rsidRPr="00FB4D5F">
        <w:rPr>
          <w:rFonts w:ascii="Times New Roman" w:eastAsia="Times New Roman" w:hAnsi="Times New Roman"/>
          <w:szCs w:val="20"/>
          <w:lang w:eastAsia="ja-JP"/>
        </w:rPr>
        <w:t xml:space="preserve">Be to, jeigu pastotumėte per 3 metus po gydymo </w:t>
      </w:r>
      <w:proofErr w:type="spellStart"/>
      <w:r w:rsidRPr="00FB4D5F">
        <w:rPr>
          <w:rFonts w:ascii="Times New Roman" w:eastAsia="Times New Roman" w:hAnsi="Times New Roman"/>
          <w:szCs w:val="20"/>
          <w:lang w:eastAsia="ja-JP"/>
        </w:rPr>
        <w:t>Neotigason</w:t>
      </w:r>
      <w:proofErr w:type="spellEnd"/>
      <w:r w:rsidRPr="00FB4D5F">
        <w:rPr>
          <w:rFonts w:ascii="Times New Roman" w:eastAsia="Times New Roman" w:hAnsi="Times New Roman"/>
          <w:szCs w:val="20"/>
          <w:lang w:eastAsia="ja-JP"/>
        </w:rPr>
        <w:t xml:space="preserve"> pabaigos, Jūs turite kreiptis į savo gydytoją. Jūsų gydytojas gali nukreipti Jus specialisto konsultacijai.</w:t>
      </w:r>
    </w:p>
    <w:p w:rsidR="00B50B53" w:rsidRPr="00FB4D5F" w:rsidRDefault="00B50B53" w:rsidP="00B50B53">
      <w:pPr>
        <w:autoSpaceDE w:val="0"/>
        <w:autoSpaceDN w:val="0"/>
        <w:adjustRightInd w:val="0"/>
        <w:spacing w:after="0" w:line="240" w:lineRule="auto"/>
        <w:jc w:val="both"/>
        <w:rPr>
          <w:rFonts w:ascii="Times New Roman" w:eastAsia="Times New Roman" w:hAnsi="Times New Roman"/>
          <w:b/>
          <w:bCs/>
          <w:color w:val="000000"/>
          <w:szCs w:val="20"/>
          <w:lang w:eastAsia="ja-JP"/>
        </w:rPr>
      </w:pPr>
    </w:p>
    <w:p w:rsidR="00B50B53" w:rsidRPr="00FB4D5F" w:rsidRDefault="00B50B53" w:rsidP="00B50B53">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Patarimai vyrams</w:t>
      </w:r>
    </w:p>
    <w:p w:rsidR="00B50B53" w:rsidRPr="00FB4D5F" w:rsidRDefault="00B50B53" w:rsidP="00B50B53">
      <w:pPr>
        <w:spacing w:after="0" w:line="240" w:lineRule="auto"/>
        <w:rPr>
          <w:rFonts w:ascii="Times New Roman" w:eastAsia="Times New Roman" w:hAnsi="Times New Roman"/>
          <w:b/>
          <w:szCs w:val="20"/>
          <w:lang w:eastAsia="ja-JP"/>
        </w:rPr>
      </w:pPr>
    </w:p>
    <w:p w:rsidR="00B50B53" w:rsidRPr="00FB4D5F" w:rsidRDefault="00B50B53" w:rsidP="00B50B53">
      <w:pPr>
        <w:spacing w:after="0" w:line="240" w:lineRule="auto"/>
        <w:rPr>
          <w:rFonts w:ascii="Times New Roman" w:eastAsia="Times New Roman" w:hAnsi="Times New Roman"/>
          <w:szCs w:val="20"/>
          <w:lang w:eastAsia="ja-JP"/>
        </w:rPr>
      </w:pPr>
      <w:proofErr w:type="spellStart"/>
      <w:r w:rsidRPr="00FB4D5F">
        <w:rPr>
          <w:rFonts w:ascii="Times New Roman" w:eastAsia="Times New Roman" w:hAnsi="Times New Roman"/>
          <w:szCs w:val="20"/>
          <w:lang w:eastAsia="ja-JP"/>
        </w:rPr>
        <w:t>Neotigason</w:t>
      </w:r>
      <w:proofErr w:type="spellEnd"/>
      <w:r w:rsidRPr="00FB4D5F">
        <w:rPr>
          <w:rFonts w:ascii="Times New Roman" w:eastAsia="Times New Roman" w:hAnsi="Times New Roman"/>
          <w:szCs w:val="20"/>
          <w:lang w:eastAsia="ja-JP"/>
        </w:rPr>
        <w:t xml:space="preserve"> vartojančių vyrų sėkloje geriamojo </w:t>
      </w:r>
      <w:proofErr w:type="spellStart"/>
      <w:r w:rsidRPr="00FB4D5F">
        <w:rPr>
          <w:rFonts w:ascii="Times New Roman" w:eastAsia="Times New Roman" w:hAnsi="Times New Roman"/>
          <w:szCs w:val="20"/>
          <w:lang w:eastAsia="ja-JP"/>
        </w:rPr>
        <w:t>retinoido</w:t>
      </w:r>
      <w:proofErr w:type="spellEnd"/>
      <w:r w:rsidRPr="00FB4D5F">
        <w:rPr>
          <w:rFonts w:ascii="Times New Roman" w:eastAsia="Times New Roman" w:hAnsi="Times New Roman"/>
          <w:szCs w:val="20"/>
          <w:lang w:eastAsia="ja-JP"/>
        </w:rPr>
        <w:t xml:space="preserve"> koncentracija yra pernelyg maža, kad pažeistų partnerės negimusį kūdikį. Vis dėlto kitiems žmonėms savo vaisto duoti negalima.</w:t>
      </w:r>
    </w:p>
    <w:p w:rsidR="00B50B53" w:rsidRDefault="00B50B53" w:rsidP="00B50B53">
      <w:pPr>
        <w:spacing w:after="0" w:line="240" w:lineRule="auto"/>
        <w:rPr>
          <w:rFonts w:ascii="Times New Roman" w:eastAsia="Times New Roman" w:hAnsi="Times New Roman"/>
          <w:b/>
          <w:szCs w:val="20"/>
          <w:lang w:eastAsia="ja-JP"/>
        </w:rPr>
      </w:pPr>
    </w:p>
    <w:p w:rsidR="00B50B53" w:rsidRPr="00FD7673" w:rsidRDefault="00B50B53" w:rsidP="00B50B53">
      <w:pPr>
        <w:spacing w:after="0" w:line="240" w:lineRule="auto"/>
        <w:rPr>
          <w:rFonts w:ascii="Times New Roman" w:eastAsia="Times New Roman" w:hAnsi="Times New Roman"/>
          <w:b/>
          <w:szCs w:val="20"/>
          <w:lang w:eastAsia="ja-JP"/>
        </w:rPr>
      </w:pPr>
      <w:r w:rsidRPr="00FD7673">
        <w:rPr>
          <w:rFonts w:ascii="Times New Roman" w:eastAsia="Times New Roman" w:hAnsi="Times New Roman"/>
          <w:b/>
          <w:szCs w:val="20"/>
          <w:lang w:eastAsia="ja-JP"/>
        </w:rPr>
        <w:t>Patarimai visiems pacientams</w:t>
      </w:r>
    </w:p>
    <w:p w:rsidR="00B50B53" w:rsidRDefault="00B50B53" w:rsidP="00B50B53">
      <w:pPr>
        <w:spacing w:after="0" w:line="240" w:lineRule="auto"/>
        <w:rPr>
          <w:rFonts w:ascii="Times New Roman" w:eastAsia="Times New Roman" w:hAnsi="Times New Roman"/>
          <w:szCs w:val="20"/>
          <w:lang w:eastAsia="ja-JP"/>
        </w:rPr>
      </w:pPr>
    </w:p>
    <w:p w:rsidR="00B50B53" w:rsidRPr="00FD7673" w:rsidRDefault="00B50B53" w:rsidP="00B50B53">
      <w:pPr>
        <w:spacing w:after="0" w:line="240" w:lineRule="auto"/>
        <w:rPr>
          <w:rFonts w:ascii="Times New Roman" w:eastAsia="Times New Roman" w:hAnsi="Times New Roman"/>
          <w:szCs w:val="20"/>
          <w:lang w:eastAsia="ja-JP"/>
        </w:rPr>
      </w:pPr>
      <w:proofErr w:type="spellStart"/>
      <w:r w:rsidRPr="00FD7673">
        <w:rPr>
          <w:rFonts w:ascii="Times New Roman" w:eastAsia="Times New Roman" w:hAnsi="Times New Roman"/>
          <w:szCs w:val="20"/>
          <w:lang w:eastAsia="ja-JP"/>
        </w:rPr>
        <w:t>Acitretinas</w:t>
      </w:r>
      <w:proofErr w:type="spellEnd"/>
      <w:r w:rsidRPr="00FD7673">
        <w:rPr>
          <w:rFonts w:ascii="Times New Roman" w:eastAsia="Times New Roman" w:hAnsi="Times New Roman"/>
          <w:szCs w:val="20"/>
          <w:lang w:eastAsia="ja-JP"/>
        </w:rPr>
        <w:t xml:space="preserve"> dažnai didina kraujo riebalų, pvz., cholesterolio arba </w:t>
      </w:r>
      <w:proofErr w:type="spellStart"/>
      <w:r w:rsidRPr="00FD7673">
        <w:rPr>
          <w:rFonts w:ascii="Times New Roman" w:eastAsia="Times New Roman" w:hAnsi="Times New Roman"/>
          <w:szCs w:val="20"/>
          <w:lang w:eastAsia="ja-JP"/>
        </w:rPr>
        <w:t>trigliceridų</w:t>
      </w:r>
      <w:proofErr w:type="spellEnd"/>
      <w:r w:rsidRPr="00FD7673">
        <w:rPr>
          <w:rFonts w:ascii="Times New Roman" w:eastAsia="Times New Roman" w:hAnsi="Times New Roman"/>
          <w:szCs w:val="20"/>
          <w:lang w:eastAsia="ja-JP"/>
        </w:rPr>
        <w:t>, kurie buvo siejami su kasos uždegimu, kiekį.</w:t>
      </w:r>
    </w:p>
    <w:p w:rsidR="00B50B53" w:rsidRPr="00FD7673" w:rsidRDefault="00B50B53" w:rsidP="00B50B53">
      <w:pPr>
        <w:spacing w:after="0" w:line="240" w:lineRule="auto"/>
        <w:rPr>
          <w:rFonts w:ascii="Times New Roman" w:eastAsia="Times New Roman" w:hAnsi="Times New Roman"/>
          <w:szCs w:val="20"/>
          <w:lang w:eastAsia="ja-JP"/>
        </w:rPr>
      </w:pPr>
      <w:r w:rsidRPr="00FD7673">
        <w:rPr>
          <w:rFonts w:ascii="Times New Roman" w:eastAsia="Times New Roman" w:hAnsi="Times New Roman"/>
          <w:szCs w:val="20"/>
          <w:lang w:eastAsia="ja-JP"/>
        </w:rPr>
        <w:t>Jeigu pasireiškė stiprus pilvo ir nugaros skausmas (tai gali būti kasos uždegimo požymiai), pasakykite gydytojui.</w:t>
      </w:r>
    </w:p>
    <w:p w:rsidR="00B50B53" w:rsidRPr="00FB4D5F" w:rsidRDefault="00B50B53" w:rsidP="00B50B53">
      <w:pPr>
        <w:spacing w:after="0" w:line="240" w:lineRule="auto"/>
        <w:rPr>
          <w:rFonts w:ascii="Times New Roman" w:eastAsia="Times New Roman" w:hAnsi="Times New Roman"/>
          <w:b/>
          <w:szCs w:val="20"/>
          <w:lang w:eastAsia="ja-JP"/>
        </w:rPr>
      </w:pPr>
    </w:p>
    <w:p w:rsidR="00B50B53" w:rsidRPr="00FB4D5F" w:rsidRDefault="00B50B53" w:rsidP="00B50B53">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Papildomos atsargumo priemonės</w:t>
      </w:r>
    </w:p>
    <w:p w:rsidR="00B50B53" w:rsidRPr="00FB4D5F" w:rsidRDefault="00B50B53" w:rsidP="00B50B53">
      <w:pPr>
        <w:spacing w:after="0" w:line="240" w:lineRule="auto"/>
        <w:rPr>
          <w:rFonts w:ascii="Times New Roman" w:eastAsia="Times New Roman" w:hAnsi="Times New Roman"/>
          <w:b/>
          <w:szCs w:val="20"/>
          <w:lang w:eastAsia="ja-JP"/>
        </w:rPr>
      </w:pPr>
    </w:p>
    <w:p w:rsidR="00B50B53" w:rsidRPr="00FB4D5F" w:rsidRDefault="00B50B53" w:rsidP="00B50B53">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Niekada neduokite savo vaisto kitam žmogui. Baigę gydymą visas nesuvartotas kapsules nuneškite savo vaistininkui.</w:t>
      </w:r>
    </w:p>
    <w:p w:rsidR="00B50B53" w:rsidRPr="00FB4D5F" w:rsidRDefault="00B50B53" w:rsidP="00B50B53">
      <w:pPr>
        <w:spacing w:after="0" w:line="240" w:lineRule="auto"/>
        <w:rPr>
          <w:rFonts w:ascii="Times New Roman" w:eastAsia="Times New Roman" w:hAnsi="Times New Roman"/>
          <w:b/>
          <w:szCs w:val="20"/>
          <w:lang w:eastAsia="ja-JP"/>
        </w:rPr>
      </w:pPr>
    </w:p>
    <w:p w:rsidR="00B50B53" w:rsidRPr="00FB4D5F" w:rsidRDefault="00B50B53" w:rsidP="00B50B53">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 xml:space="preserve">Gydymo </w:t>
      </w:r>
      <w:proofErr w:type="spellStart"/>
      <w:r w:rsidRPr="00FB4D5F">
        <w:rPr>
          <w:rFonts w:ascii="Times New Roman" w:eastAsia="Times New Roman" w:hAnsi="Times New Roman"/>
          <w:b/>
          <w:szCs w:val="20"/>
          <w:lang w:eastAsia="ja-JP"/>
        </w:rPr>
        <w:t>Neotigason</w:t>
      </w:r>
      <w:proofErr w:type="spellEnd"/>
      <w:r w:rsidRPr="00FB4D5F">
        <w:rPr>
          <w:rFonts w:ascii="Times New Roman" w:eastAsia="Times New Roman" w:hAnsi="Times New Roman"/>
          <w:b/>
          <w:szCs w:val="20"/>
          <w:lang w:eastAsia="ja-JP"/>
        </w:rPr>
        <w:t xml:space="preserve"> metu ir 3 metus po jo pabaigos negalite būti kraujo donoru. Jeigu Jūsų kraujo būtų perpilta nėščiai moteriai, jai galėtų gimti apsigimęs kūdikis.</w:t>
      </w:r>
    </w:p>
    <w:p w:rsidR="00B50B53" w:rsidRPr="00FB4D5F" w:rsidRDefault="00B50B53" w:rsidP="00B50B53">
      <w:pPr>
        <w:spacing w:after="0" w:line="240" w:lineRule="auto"/>
        <w:rPr>
          <w:rFonts w:ascii="Times New Roman" w:eastAsia="Times New Roman" w:hAnsi="Times New Roman"/>
          <w:b/>
          <w:u w:val="single"/>
          <w:lang w:eastAsia="ja-JP"/>
        </w:rPr>
      </w:pPr>
    </w:p>
    <w:p w:rsidR="00B50B53" w:rsidRPr="00FB4D5F" w:rsidRDefault="00B50B53" w:rsidP="00B50B53">
      <w:pPr>
        <w:spacing w:after="0" w:line="240" w:lineRule="auto"/>
        <w:rPr>
          <w:rFonts w:ascii="Times New Roman" w:eastAsia="Times New Roman" w:hAnsi="Times New Roman"/>
          <w:b/>
          <w:u w:val="single"/>
          <w:lang w:eastAsia="ja-JP"/>
        </w:rPr>
      </w:pPr>
      <w:r w:rsidRPr="00FB4D5F">
        <w:rPr>
          <w:rFonts w:ascii="Times New Roman" w:eastAsia="Times New Roman" w:hAnsi="Times New Roman"/>
          <w:b/>
          <w:szCs w:val="20"/>
          <w:lang w:eastAsia="ja-JP"/>
        </w:rPr>
        <w:t>Nėštumas, žindymo laikotarpis ir vaisingumas</w:t>
      </w:r>
    </w:p>
    <w:p w:rsidR="00B50B53" w:rsidRPr="00FB4D5F" w:rsidRDefault="00B50B53" w:rsidP="00B50B53">
      <w:pPr>
        <w:spacing w:after="0" w:line="240" w:lineRule="auto"/>
        <w:rPr>
          <w:rFonts w:ascii="Times New Roman" w:eastAsia="Times New Roman" w:hAnsi="Times New Roman"/>
          <w:szCs w:val="20"/>
          <w:lang w:eastAsia="ja-JP"/>
        </w:rPr>
      </w:pPr>
    </w:p>
    <w:p w:rsidR="00B50B53" w:rsidRPr="00FB4D5F" w:rsidRDefault="00B50B53" w:rsidP="00B50B53">
      <w:pPr>
        <w:spacing w:after="0" w:line="240" w:lineRule="auto"/>
        <w:rPr>
          <w:rFonts w:ascii="Times New Roman" w:eastAsia="Times New Roman" w:hAnsi="Times New Roman"/>
          <w:szCs w:val="20"/>
          <w:lang w:eastAsia="ja-JP"/>
        </w:rPr>
      </w:pPr>
      <w:r w:rsidRPr="00FB4D5F">
        <w:rPr>
          <w:rFonts w:ascii="Times New Roman" w:eastAsia="Times New Roman" w:hAnsi="Times New Roman"/>
          <w:szCs w:val="20"/>
          <w:lang w:eastAsia="ja-JP"/>
        </w:rPr>
        <w:t xml:space="preserve">Daugiau informacijos apie nėštumą ir kontracepciją rasite 2 skyriuje </w:t>
      </w:r>
      <w:r>
        <w:rPr>
          <w:rFonts w:ascii="Times New Roman" w:eastAsia="Times New Roman" w:hAnsi="Times New Roman"/>
          <w:szCs w:val="20"/>
          <w:lang w:eastAsia="ja-JP"/>
        </w:rPr>
        <w:t>,,</w:t>
      </w:r>
      <w:r w:rsidRPr="00FC267F">
        <w:rPr>
          <w:rFonts w:ascii="Times New Roman" w:eastAsia="Times New Roman" w:hAnsi="Times New Roman"/>
          <w:szCs w:val="20"/>
          <w:lang w:eastAsia="ja-JP"/>
        </w:rPr>
        <w:t>Apsaugos nuo nėštumo programa</w:t>
      </w:r>
      <w:r w:rsidRPr="00FB4D5F">
        <w:rPr>
          <w:rFonts w:ascii="Times New Roman" w:eastAsia="Times New Roman" w:hAnsi="Times New Roman"/>
          <w:szCs w:val="20"/>
          <w:lang w:eastAsia="ja-JP"/>
        </w:rPr>
        <w:t>”.</w:t>
      </w:r>
    </w:p>
    <w:p w:rsidR="00B50B53" w:rsidRPr="00FB4D5F" w:rsidRDefault="00B50B53" w:rsidP="00B50B53">
      <w:pPr>
        <w:keepNext/>
        <w:spacing w:after="0" w:line="240" w:lineRule="auto"/>
        <w:outlineLvl w:val="2"/>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b/>
          <w:lang w:eastAsia="lt-LT"/>
        </w:rPr>
        <w:t>Nedelsiant kreipkitės į gydytoją,</w:t>
      </w:r>
      <w:r w:rsidRPr="00FB4D5F">
        <w:rPr>
          <w:rFonts w:ascii="Times New Roman" w:hAnsi="Times New Roman"/>
          <w:lang w:eastAsia="lt-LT"/>
        </w:rPr>
        <w:t xml:space="preserve"> jei esate nėščia ar manote, kad galite būti nėščia, vartodama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ar trijų metų laikotarpiu po jo vartojimo.</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 xml:space="preserve">Jeigu kiltų klausimų dėl šių nurodymų, prieš pradėdami vartoti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kreipkitės į gydytoją arba vaistininką.</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keepNext/>
        <w:spacing w:after="0" w:line="240" w:lineRule="auto"/>
        <w:outlineLvl w:val="2"/>
        <w:rPr>
          <w:rFonts w:ascii="Times New Roman" w:hAnsi="Times New Roman"/>
          <w:b/>
          <w:lang w:eastAsia="lt-LT"/>
        </w:rPr>
      </w:pPr>
      <w:r w:rsidRPr="00FB4D5F">
        <w:rPr>
          <w:rFonts w:ascii="Times New Roman" w:hAnsi="Times New Roman"/>
          <w:b/>
          <w:lang w:eastAsia="lt-LT"/>
        </w:rPr>
        <w:t>Vairavimas ir mechanizmų valdymas</w:t>
      </w:r>
      <w:r>
        <w:rPr>
          <w:rFonts w:ascii="Times New Roman" w:hAnsi="Times New Roman"/>
          <w:b/>
          <w:lang w:eastAsia="lt-LT"/>
        </w:rPr>
        <w:fldChar w:fldCharType="begin"/>
      </w:r>
      <w:r>
        <w:rPr>
          <w:rFonts w:ascii="Times New Roman" w:hAnsi="Times New Roman"/>
          <w:b/>
          <w:lang w:eastAsia="lt-LT"/>
        </w:rPr>
        <w:instrText xml:space="preserve"> DOCVARIABLE vault_nd_1462c240-ec82-4cd3-b163-3bf27bb581db \* MERGEFORMAT </w:instrText>
      </w:r>
      <w:r>
        <w:rPr>
          <w:rFonts w:ascii="Times New Roman" w:hAnsi="Times New Roman"/>
          <w:b/>
          <w:lang w:eastAsia="lt-LT"/>
        </w:rPr>
        <w:fldChar w:fldCharType="separate"/>
      </w:r>
      <w:r>
        <w:rPr>
          <w:rFonts w:ascii="Times New Roman" w:hAnsi="Times New Roman"/>
          <w:b/>
          <w:lang w:eastAsia="lt-LT"/>
        </w:rPr>
        <w:t xml:space="preserve"> </w:t>
      </w:r>
      <w:r>
        <w:rPr>
          <w:rFonts w:ascii="Times New Roman" w:hAnsi="Times New Roman"/>
          <w:b/>
          <w:lang w:eastAsia="lt-LT"/>
        </w:rPr>
        <w:fldChar w:fldCharType="end"/>
      </w: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 xml:space="preserve">Vartojant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gali sutrikti Jūsų regėjimas, ypač nakties metu. Būkite atsargūs vairuodami automobilį ar naudodamiesi įrankiais ir </w:t>
      </w:r>
      <w:proofErr w:type="spellStart"/>
      <w:r w:rsidRPr="00FB4D5F">
        <w:rPr>
          <w:rFonts w:ascii="Times New Roman" w:hAnsi="Times New Roman"/>
          <w:lang w:eastAsia="lt-LT"/>
        </w:rPr>
        <w:t>įrengimais</w:t>
      </w:r>
      <w:proofErr w:type="spellEnd"/>
      <w:r w:rsidRPr="00FB4D5F">
        <w:rPr>
          <w:rFonts w:ascii="Times New Roman" w:hAnsi="Times New Roman"/>
          <w:lang w:eastAsia="lt-LT"/>
        </w:rPr>
        <w:t xml:space="preserve">.  </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b/>
          <w:lang w:eastAsia="lt-LT"/>
        </w:rPr>
      </w:pPr>
      <w:proofErr w:type="spellStart"/>
      <w:r w:rsidRPr="00FB4D5F">
        <w:rPr>
          <w:rFonts w:ascii="Times New Roman" w:hAnsi="Times New Roman"/>
          <w:b/>
          <w:lang w:eastAsia="lt-LT"/>
        </w:rPr>
        <w:t>Neotigason</w:t>
      </w:r>
      <w:proofErr w:type="spellEnd"/>
      <w:r w:rsidRPr="00FB4D5F">
        <w:rPr>
          <w:rFonts w:ascii="Times New Roman" w:hAnsi="Times New Roman"/>
          <w:b/>
          <w:lang w:eastAsia="lt-LT"/>
        </w:rPr>
        <w:t xml:space="preserve"> sudėtyje yra gliukozės</w:t>
      </w: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Jeigu gydytojas Jums yra sakęs, kad netoleruojate kokių nors angliavandenių, kreipkitės į jį prieš pradėdami vartoti šį vaistą.</w:t>
      </w:r>
    </w:p>
    <w:p w:rsidR="00B50B53" w:rsidRDefault="00B50B53" w:rsidP="00B50B53">
      <w:pPr>
        <w:spacing w:after="0" w:line="240" w:lineRule="auto"/>
        <w:rPr>
          <w:rFonts w:ascii="Times New Roman" w:hAnsi="Times New Roman"/>
          <w:b/>
          <w:lang w:eastAsia="lt-LT"/>
        </w:rPr>
      </w:pPr>
    </w:p>
    <w:p w:rsidR="00B50B53" w:rsidRPr="00FB4D5F" w:rsidRDefault="00B50B53" w:rsidP="00B50B53">
      <w:pPr>
        <w:spacing w:after="0" w:line="240" w:lineRule="auto"/>
        <w:rPr>
          <w:rFonts w:ascii="Times New Roman" w:hAnsi="Times New Roman"/>
          <w:b/>
          <w:lang w:eastAsia="lt-LT"/>
        </w:rPr>
      </w:pPr>
      <w:proofErr w:type="spellStart"/>
      <w:r w:rsidRPr="00A23D38">
        <w:rPr>
          <w:rFonts w:ascii="Times New Roman" w:hAnsi="Times New Roman"/>
          <w:b/>
          <w:lang w:eastAsia="lt-LT"/>
        </w:rPr>
        <w:t>Neotigason</w:t>
      </w:r>
      <w:proofErr w:type="spellEnd"/>
      <w:r w:rsidRPr="00A23D38">
        <w:rPr>
          <w:rFonts w:ascii="Times New Roman" w:hAnsi="Times New Roman"/>
          <w:b/>
          <w:lang w:eastAsia="lt-LT"/>
        </w:rPr>
        <w:t xml:space="preserve"> sudėtyje yra </w:t>
      </w:r>
      <w:r>
        <w:rPr>
          <w:rFonts w:ascii="Times New Roman" w:hAnsi="Times New Roman"/>
          <w:b/>
          <w:lang w:eastAsia="lt-LT"/>
        </w:rPr>
        <w:t>natrio</w:t>
      </w:r>
    </w:p>
    <w:p w:rsidR="00B50B53" w:rsidRPr="002B5A23" w:rsidRDefault="00B50B53" w:rsidP="00B50B53">
      <w:pPr>
        <w:spacing w:after="0" w:line="240" w:lineRule="auto"/>
        <w:rPr>
          <w:rFonts w:ascii="Times New Roman" w:hAnsi="Times New Roman"/>
          <w:lang w:eastAsia="lt-LT"/>
        </w:rPr>
      </w:pPr>
      <w:r w:rsidRPr="002B5A23">
        <w:rPr>
          <w:rFonts w:ascii="Times New Roman" w:hAnsi="Times New Roman"/>
          <w:lang w:eastAsia="lt-LT"/>
        </w:rPr>
        <w:t xml:space="preserve">Šio vaisto kietojoje kapsulėje yra mažiau kaip 1 </w:t>
      </w:r>
      <w:proofErr w:type="spellStart"/>
      <w:r w:rsidRPr="002B5A23">
        <w:rPr>
          <w:rFonts w:ascii="Times New Roman" w:hAnsi="Times New Roman"/>
          <w:lang w:eastAsia="lt-LT"/>
        </w:rPr>
        <w:t>mmol</w:t>
      </w:r>
      <w:proofErr w:type="spellEnd"/>
      <w:r w:rsidRPr="002B5A23">
        <w:rPr>
          <w:rFonts w:ascii="Times New Roman" w:hAnsi="Times New Roman"/>
          <w:lang w:eastAsia="lt-LT"/>
        </w:rPr>
        <w:t xml:space="preserve"> (23 mg) natrio, </w:t>
      </w:r>
      <w:proofErr w:type="spellStart"/>
      <w:r w:rsidRPr="002B5A23">
        <w:rPr>
          <w:rFonts w:ascii="Times New Roman" w:hAnsi="Times New Roman"/>
          <w:lang w:eastAsia="lt-LT"/>
        </w:rPr>
        <w:t>t.y</w:t>
      </w:r>
      <w:proofErr w:type="spellEnd"/>
      <w:r w:rsidRPr="002B5A23">
        <w:rPr>
          <w:rFonts w:ascii="Times New Roman" w:hAnsi="Times New Roman"/>
          <w:lang w:eastAsia="lt-LT"/>
        </w:rPr>
        <w:t>. jis beveik neturi reikšmės.</w:t>
      </w:r>
    </w:p>
    <w:p w:rsidR="00B50B53" w:rsidRDefault="00B50B53" w:rsidP="00B50B53">
      <w:pPr>
        <w:spacing w:after="0" w:line="240" w:lineRule="auto"/>
        <w:rPr>
          <w:rFonts w:ascii="Times New Roman" w:hAnsi="Times New Roman"/>
          <w:b/>
          <w:lang w:eastAsia="lt-LT"/>
        </w:rPr>
      </w:pPr>
    </w:p>
    <w:p w:rsidR="00B50B53" w:rsidRPr="00FB4D5F" w:rsidRDefault="00B50B53" w:rsidP="00B50B53">
      <w:pPr>
        <w:spacing w:after="0" w:line="240" w:lineRule="auto"/>
        <w:rPr>
          <w:rFonts w:ascii="Times New Roman" w:hAnsi="Times New Roman"/>
          <w:b/>
          <w:lang w:eastAsia="lt-LT"/>
        </w:rPr>
      </w:pPr>
    </w:p>
    <w:p w:rsidR="00B50B53" w:rsidRPr="00FB4D5F" w:rsidRDefault="00B50B53" w:rsidP="00B50B53">
      <w:pPr>
        <w:keepNext/>
        <w:numPr>
          <w:ilvl w:val="0"/>
          <w:numId w:val="1"/>
        </w:numPr>
        <w:tabs>
          <w:tab w:val="num" w:pos="709"/>
        </w:tabs>
        <w:spacing w:after="0" w:line="240" w:lineRule="auto"/>
        <w:ind w:hanging="1080"/>
        <w:outlineLvl w:val="1"/>
        <w:rPr>
          <w:rFonts w:ascii="Times New Roman" w:hAnsi="Times New Roman"/>
          <w:b/>
          <w:lang w:eastAsia="lt-LT"/>
        </w:rPr>
      </w:pPr>
      <w:r w:rsidRPr="00FB4D5F">
        <w:rPr>
          <w:rFonts w:ascii="Times New Roman" w:hAnsi="Times New Roman"/>
          <w:b/>
          <w:lang w:eastAsia="lt-LT"/>
        </w:rPr>
        <w:t xml:space="preserve">Kaip vartoti </w:t>
      </w:r>
      <w:proofErr w:type="spellStart"/>
      <w:r w:rsidRPr="00FB4D5F">
        <w:rPr>
          <w:rFonts w:ascii="Times New Roman" w:hAnsi="Times New Roman"/>
          <w:b/>
          <w:lang w:eastAsia="lt-LT"/>
        </w:rPr>
        <w:t>Neotigason</w:t>
      </w:r>
      <w:proofErr w:type="spellEnd"/>
      <w:r>
        <w:rPr>
          <w:rFonts w:ascii="Times New Roman" w:hAnsi="Times New Roman"/>
          <w:b/>
          <w:lang w:eastAsia="lt-LT"/>
        </w:rPr>
        <w:fldChar w:fldCharType="begin"/>
      </w:r>
      <w:r>
        <w:rPr>
          <w:rFonts w:ascii="Times New Roman" w:hAnsi="Times New Roman"/>
          <w:b/>
          <w:lang w:eastAsia="lt-LT"/>
        </w:rPr>
        <w:instrText xml:space="preserve"> DOCVARIABLE vault_nd_acafc8be-e9d7-4f0e-bcd0-87a7dd7c661d \* MERGEFORMAT </w:instrText>
      </w:r>
      <w:r>
        <w:rPr>
          <w:rFonts w:ascii="Times New Roman" w:hAnsi="Times New Roman"/>
          <w:b/>
          <w:lang w:eastAsia="lt-LT"/>
        </w:rPr>
        <w:fldChar w:fldCharType="separate"/>
      </w:r>
      <w:r>
        <w:rPr>
          <w:rFonts w:ascii="Times New Roman" w:hAnsi="Times New Roman"/>
          <w:b/>
          <w:lang w:eastAsia="lt-LT"/>
        </w:rPr>
        <w:t xml:space="preserve"> </w:t>
      </w:r>
      <w:r>
        <w:rPr>
          <w:rFonts w:ascii="Times New Roman" w:hAnsi="Times New Roman"/>
          <w:b/>
          <w:lang w:eastAsia="lt-LT"/>
        </w:rPr>
        <w:fldChar w:fldCharType="end"/>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Visada vartokite šį vaistą tiksliai kaip nurodė gydytojas arba vaistininkas. Jeigu abejojate, kreipkitės į gydytoją arba vaistininką.</w:t>
      </w: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Kapsulės turi būti geriamos vieną kartą per parą su maistu ar stikline pieno.</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i/>
          <w:lang w:eastAsia="lt-LT"/>
        </w:rPr>
      </w:pPr>
      <w:r w:rsidRPr="00FB4D5F">
        <w:rPr>
          <w:rFonts w:ascii="Times New Roman" w:hAnsi="Times New Roman"/>
          <w:i/>
          <w:lang w:eastAsia="lt-LT"/>
        </w:rPr>
        <w:t>Suaugusieji</w:t>
      </w: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Gydymo pradžioje rekomenduojama dozė suaugusiems yra 30 mg (</w:t>
      </w:r>
      <w:proofErr w:type="spellStart"/>
      <w:r w:rsidRPr="00FB4D5F">
        <w:rPr>
          <w:rFonts w:ascii="Times New Roman" w:hAnsi="Times New Roman"/>
          <w:lang w:eastAsia="lt-LT"/>
        </w:rPr>
        <w:t>t.y</w:t>
      </w:r>
      <w:proofErr w:type="spellEnd"/>
      <w:r w:rsidRPr="00FB4D5F">
        <w:rPr>
          <w:rFonts w:ascii="Times New Roman" w:hAnsi="Times New Roman"/>
          <w:lang w:eastAsia="lt-LT"/>
        </w:rPr>
        <w:t xml:space="preserve">. trys 10 mg </w:t>
      </w:r>
      <w:proofErr w:type="spellStart"/>
      <w:r w:rsidRPr="00FB4D5F">
        <w:rPr>
          <w:rFonts w:ascii="Times New Roman" w:hAnsi="Times New Roman"/>
          <w:lang w:eastAsia="lt-LT"/>
        </w:rPr>
        <w:t>acitretino</w:t>
      </w:r>
      <w:proofErr w:type="spellEnd"/>
      <w:r w:rsidRPr="00FB4D5F">
        <w:rPr>
          <w:rFonts w:ascii="Times New Roman" w:hAnsi="Times New Roman"/>
          <w:lang w:eastAsia="lt-LT"/>
        </w:rPr>
        <w:t xml:space="preserve"> kapsulės). Gydytojas pritaikys Jums dozę atsižvelgiant į Jūsų ligą bei kitus faktorius, pvz., Jūsų bendrą sveikatos būklę. Maksimali rekomenduojama dienos dozė yra 75 mg. </w:t>
      </w:r>
    </w:p>
    <w:p w:rsidR="00B50B53" w:rsidRPr="00FB4D5F" w:rsidRDefault="00B50B53" w:rsidP="00B50B53">
      <w:pPr>
        <w:spacing w:after="0" w:line="240" w:lineRule="auto"/>
        <w:rPr>
          <w:rFonts w:ascii="Times New Roman" w:hAnsi="Times New Roman"/>
          <w:b/>
          <w:lang w:eastAsia="lt-LT"/>
        </w:rPr>
      </w:pPr>
    </w:p>
    <w:p w:rsidR="00B50B53" w:rsidRPr="00FB4D5F" w:rsidRDefault="00B50B53" w:rsidP="00B50B53">
      <w:pPr>
        <w:spacing w:after="0" w:line="240" w:lineRule="auto"/>
        <w:rPr>
          <w:rFonts w:ascii="Times New Roman" w:hAnsi="Times New Roman"/>
          <w:i/>
          <w:lang w:eastAsia="lt-LT"/>
        </w:rPr>
      </w:pPr>
      <w:r w:rsidRPr="00FB4D5F">
        <w:rPr>
          <w:rFonts w:ascii="Times New Roman" w:hAnsi="Times New Roman"/>
          <w:i/>
          <w:lang w:eastAsia="lt-LT"/>
        </w:rPr>
        <w:t xml:space="preserve">Vaisingos moterys </w:t>
      </w:r>
    </w:p>
    <w:p w:rsidR="00B50B53" w:rsidRPr="00FB4D5F" w:rsidRDefault="00B50B53" w:rsidP="00B50B53">
      <w:pPr>
        <w:spacing w:after="0" w:line="240" w:lineRule="auto"/>
        <w:rPr>
          <w:rFonts w:ascii="Times New Roman" w:hAnsi="Times New Roman"/>
          <w:lang w:eastAsia="lt-LT"/>
        </w:rPr>
      </w:pP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reikia pradėti vartoti antrą arba trečią menstruacinio ciklo dieną. Jūsų gydytojas prašys atlikti nėštumo testą ne daugiau kaip trys dienos iki pradedant gydymą ir reguliariai gydymo metu bei 3 metus po gydymo. Nėštumo testas turi būti neigiamas. Jūs taip pat turite naudoti </w:t>
      </w:r>
      <w:r w:rsidRPr="00FB4D5F">
        <w:rPr>
          <w:rFonts w:ascii="Times New Roman" w:hAnsi="Times New Roman"/>
          <w:b/>
          <w:lang w:eastAsia="lt-LT"/>
        </w:rPr>
        <w:t>patikimas kontraceptines priemones</w:t>
      </w:r>
      <w:r w:rsidRPr="00FB4D5F">
        <w:rPr>
          <w:rFonts w:ascii="Times New Roman" w:hAnsi="Times New Roman"/>
          <w:lang w:eastAsia="lt-LT"/>
        </w:rPr>
        <w:t xml:space="preserve"> be pertraukų 4 savaites iki pradedant vartoti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jo vartojimo metu ir 3 metų laikotarpiu pabaigus vartoti, žr. skyrių „Nėštumas, žindymo laikotarpis ir vaisingumas“.</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b/>
          <w:lang w:eastAsia="lt-LT"/>
        </w:rPr>
      </w:pPr>
      <w:r w:rsidRPr="00FB4D5F">
        <w:rPr>
          <w:rFonts w:ascii="Times New Roman" w:hAnsi="Times New Roman"/>
          <w:b/>
          <w:lang w:eastAsia="lt-LT"/>
        </w:rPr>
        <w:t>Vartojimas vaikams</w:t>
      </w: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 xml:space="preserve">Vaikams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gali būti skiriamas, tik jei kiti gydymo metodai yra neveiksmingi. Gydytojas paskirs dozę, atsižvelgiant į ligos sunkumą ir vaiko svorį.</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keepNext/>
        <w:spacing w:after="0" w:line="240" w:lineRule="auto"/>
        <w:outlineLvl w:val="2"/>
        <w:rPr>
          <w:rFonts w:ascii="Times New Roman" w:hAnsi="Times New Roman"/>
          <w:b/>
          <w:lang w:eastAsia="lt-LT"/>
        </w:rPr>
      </w:pPr>
      <w:r w:rsidRPr="00FB4D5F">
        <w:rPr>
          <w:rFonts w:ascii="Times New Roman" w:hAnsi="Times New Roman"/>
          <w:b/>
          <w:lang w:eastAsia="lt-LT"/>
        </w:rPr>
        <w:t xml:space="preserve">Ką daryti pavartojus per didelę </w:t>
      </w:r>
      <w:proofErr w:type="spellStart"/>
      <w:r w:rsidRPr="00FB4D5F">
        <w:rPr>
          <w:rFonts w:ascii="Times New Roman" w:hAnsi="Times New Roman"/>
          <w:b/>
          <w:lang w:eastAsia="lt-LT"/>
        </w:rPr>
        <w:t>Neotigason</w:t>
      </w:r>
      <w:proofErr w:type="spellEnd"/>
      <w:r w:rsidRPr="00FB4D5F">
        <w:rPr>
          <w:rFonts w:ascii="Times New Roman" w:hAnsi="Times New Roman"/>
          <w:b/>
          <w:lang w:eastAsia="lt-LT"/>
        </w:rPr>
        <w:t xml:space="preserve"> dozę?</w:t>
      </w:r>
      <w:r>
        <w:rPr>
          <w:rFonts w:ascii="Times New Roman" w:hAnsi="Times New Roman"/>
          <w:b/>
          <w:lang w:eastAsia="lt-LT"/>
        </w:rPr>
        <w:fldChar w:fldCharType="begin"/>
      </w:r>
      <w:r>
        <w:rPr>
          <w:rFonts w:ascii="Times New Roman" w:hAnsi="Times New Roman"/>
          <w:b/>
          <w:lang w:eastAsia="lt-LT"/>
        </w:rPr>
        <w:instrText xml:space="preserve"> DOCVARIABLE vault_nd_f3bc8e9b-b2d1-4396-9137-6f07681ccc38 \* MERGEFORMAT </w:instrText>
      </w:r>
      <w:r>
        <w:rPr>
          <w:rFonts w:ascii="Times New Roman" w:hAnsi="Times New Roman"/>
          <w:b/>
          <w:lang w:eastAsia="lt-LT"/>
        </w:rPr>
        <w:fldChar w:fldCharType="separate"/>
      </w:r>
      <w:r>
        <w:rPr>
          <w:rFonts w:ascii="Times New Roman" w:hAnsi="Times New Roman"/>
          <w:b/>
          <w:lang w:eastAsia="lt-LT"/>
        </w:rPr>
        <w:t xml:space="preserve"> </w:t>
      </w:r>
      <w:r>
        <w:rPr>
          <w:rFonts w:ascii="Times New Roman" w:hAnsi="Times New Roman"/>
          <w:b/>
          <w:lang w:eastAsia="lt-LT"/>
        </w:rPr>
        <w:fldChar w:fldCharType="end"/>
      </w:r>
    </w:p>
    <w:p w:rsidR="00B50B53" w:rsidRPr="00FB4D5F" w:rsidRDefault="00B50B53" w:rsidP="00B50B53">
      <w:pPr>
        <w:spacing w:after="0" w:line="240" w:lineRule="auto"/>
        <w:rPr>
          <w:rFonts w:ascii="Times New Roman" w:hAnsi="Times New Roman"/>
        </w:rPr>
      </w:pPr>
      <w:r w:rsidRPr="00FB4D5F">
        <w:rPr>
          <w:rFonts w:ascii="Times New Roman" w:hAnsi="Times New Roman"/>
        </w:rPr>
        <w:t xml:space="preserve">Jeigu išgėrėte </w:t>
      </w:r>
      <w:proofErr w:type="spellStart"/>
      <w:r w:rsidRPr="00FB4D5F">
        <w:rPr>
          <w:rFonts w:ascii="Times New Roman" w:hAnsi="Times New Roman"/>
        </w:rPr>
        <w:t>Neotigason</w:t>
      </w:r>
      <w:proofErr w:type="spellEnd"/>
      <w:r w:rsidRPr="00FB4D5F">
        <w:rPr>
          <w:rFonts w:ascii="Times New Roman" w:hAnsi="Times New Roman"/>
        </w:rPr>
        <w:t xml:space="preserve"> daugiau nei turėjote arba jei jas atsitiktinai išgėrė kas nors kitas, nedelsiant kreipkitės į gydytoją arba artimiausią ligoninę. Perdozavimo simptomai yra galvos skausmas, galvos svaigimas, pykinimas, šleikštulys, mieguistumas ar dirglumas, odos niežėjimas.</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keepNext/>
        <w:spacing w:after="0" w:line="240" w:lineRule="auto"/>
        <w:outlineLvl w:val="2"/>
        <w:rPr>
          <w:rFonts w:ascii="Times New Roman" w:hAnsi="Times New Roman"/>
          <w:b/>
          <w:lang w:eastAsia="lt-LT"/>
        </w:rPr>
      </w:pPr>
      <w:r w:rsidRPr="00FB4D5F">
        <w:rPr>
          <w:rFonts w:ascii="Times New Roman" w:hAnsi="Times New Roman"/>
          <w:b/>
          <w:lang w:eastAsia="lt-LT"/>
        </w:rPr>
        <w:t xml:space="preserve">Pamiršus pavartoti </w:t>
      </w:r>
      <w:proofErr w:type="spellStart"/>
      <w:r w:rsidRPr="00FB4D5F">
        <w:rPr>
          <w:rFonts w:ascii="Times New Roman" w:hAnsi="Times New Roman"/>
          <w:b/>
          <w:lang w:eastAsia="lt-LT"/>
        </w:rPr>
        <w:t>Neotigason</w:t>
      </w:r>
      <w:proofErr w:type="spellEnd"/>
      <w:r>
        <w:rPr>
          <w:rFonts w:ascii="Times New Roman" w:hAnsi="Times New Roman"/>
          <w:b/>
          <w:lang w:eastAsia="lt-LT"/>
        </w:rPr>
        <w:fldChar w:fldCharType="begin"/>
      </w:r>
      <w:r>
        <w:rPr>
          <w:rFonts w:ascii="Times New Roman" w:hAnsi="Times New Roman"/>
          <w:b/>
          <w:lang w:eastAsia="lt-LT"/>
        </w:rPr>
        <w:instrText xml:space="preserve"> DOCVARIABLE vault_nd_698d8764-7776-465f-9731-7b92a4e38a6d \* MERGEFORMAT </w:instrText>
      </w:r>
      <w:r>
        <w:rPr>
          <w:rFonts w:ascii="Times New Roman" w:hAnsi="Times New Roman"/>
          <w:b/>
          <w:lang w:eastAsia="lt-LT"/>
        </w:rPr>
        <w:fldChar w:fldCharType="separate"/>
      </w:r>
      <w:r>
        <w:rPr>
          <w:rFonts w:ascii="Times New Roman" w:hAnsi="Times New Roman"/>
          <w:b/>
          <w:lang w:eastAsia="lt-LT"/>
        </w:rPr>
        <w:t xml:space="preserve"> </w:t>
      </w:r>
      <w:r>
        <w:rPr>
          <w:rFonts w:ascii="Times New Roman" w:hAnsi="Times New Roman"/>
          <w:b/>
          <w:lang w:eastAsia="lt-LT"/>
        </w:rPr>
        <w:fldChar w:fldCharType="end"/>
      </w:r>
    </w:p>
    <w:p w:rsidR="00B50B53" w:rsidRPr="00FB4D5F" w:rsidRDefault="00B50B53" w:rsidP="00B50B53">
      <w:pPr>
        <w:spacing w:after="0" w:line="240" w:lineRule="auto"/>
        <w:rPr>
          <w:rFonts w:ascii="Times New Roman" w:hAnsi="Times New Roman"/>
        </w:rPr>
      </w:pPr>
      <w:r w:rsidRPr="00FB4D5F">
        <w:rPr>
          <w:rFonts w:ascii="Times New Roman" w:hAnsi="Times New Roman"/>
        </w:rPr>
        <w:t xml:space="preserve">Išgerkite </w:t>
      </w:r>
      <w:proofErr w:type="spellStart"/>
      <w:r w:rsidRPr="00FB4D5F">
        <w:rPr>
          <w:rFonts w:ascii="Times New Roman" w:hAnsi="Times New Roman"/>
        </w:rPr>
        <w:t>Neotigason</w:t>
      </w:r>
      <w:proofErr w:type="spellEnd"/>
      <w:r w:rsidRPr="00FB4D5F">
        <w:rPr>
          <w:rFonts w:ascii="Times New Roman" w:hAnsi="Times New Roman"/>
        </w:rPr>
        <w:t xml:space="preserve"> iškart, kai tik atsiminsite. Tačiau jei atėjo laikas gerti kitą dozę, neišgertą dozę praleiskite. Praleidus dozę, vėliau vietoj jos dvigubos dozės gerti negalima.</w:t>
      </w:r>
    </w:p>
    <w:p w:rsidR="00B50B53" w:rsidRPr="00FB4D5F" w:rsidRDefault="00B50B53" w:rsidP="00B50B53">
      <w:pPr>
        <w:keepNext/>
        <w:spacing w:after="0" w:line="240" w:lineRule="auto"/>
        <w:outlineLvl w:val="2"/>
        <w:rPr>
          <w:rFonts w:ascii="Times New Roman" w:hAnsi="Times New Roman"/>
          <w:b/>
          <w:lang w:eastAsia="lt-LT"/>
        </w:rPr>
      </w:pPr>
    </w:p>
    <w:p w:rsidR="00B50B53" w:rsidRPr="00FB4D5F" w:rsidRDefault="00B50B53" w:rsidP="00B50B53">
      <w:pPr>
        <w:keepNext/>
        <w:spacing w:after="0" w:line="240" w:lineRule="auto"/>
        <w:outlineLvl w:val="2"/>
        <w:rPr>
          <w:rFonts w:ascii="Times New Roman" w:hAnsi="Times New Roman"/>
          <w:b/>
          <w:lang w:eastAsia="lt-LT"/>
        </w:rPr>
      </w:pPr>
      <w:r w:rsidRPr="00FB4D5F">
        <w:rPr>
          <w:rFonts w:ascii="Times New Roman" w:hAnsi="Times New Roman"/>
          <w:b/>
          <w:lang w:eastAsia="lt-LT"/>
        </w:rPr>
        <w:t xml:space="preserve">Nustojus vartoti </w:t>
      </w:r>
      <w:proofErr w:type="spellStart"/>
      <w:r w:rsidRPr="00FB4D5F">
        <w:rPr>
          <w:rFonts w:ascii="Times New Roman" w:hAnsi="Times New Roman"/>
          <w:b/>
          <w:lang w:eastAsia="lt-LT"/>
        </w:rPr>
        <w:t>Neotigason</w:t>
      </w:r>
      <w:proofErr w:type="spellEnd"/>
      <w:r>
        <w:rPr>
          <w:rFonts w:ascii="Times New Roman" w:hAnsi="Times New Roman"/>
          <w:b/>
          <w:lang w:eastAsia="lt-LT"/>
        </w:rPr>
        <w:fldChar w:fldCharType="begin"/>
      </w:r>
      <w:r>
        <w:rPr>
          <w:rFonts w:ascii="Times New Roman" w:hAnsi="Times New Roman"/>
          <w:b/>
          <w:lang w:eastAsia="lt-LT"/>
        </w:rPr>
        <w:instrText xml:space="preserve"> DOCVARIABLE vault_nd_2bd24571-e9c6-45a0-b675-f60f3c9e32e0 \* MERGEFORMAT </w:instrText>
      </w:r>
      <w:r>
        <w:rPr>
          <w:rFonts w:ascii="Times New Roman" w:hAnsi="Times New Roman"/>
          <w:b/>
          <w:lang w:eastAsia="lt-LT"/>
        </w:rPr>
        <w:fldChar w:fldCharType="separate"/>
      </w:r>
      <w:r>
        <w:rPr>
          <w:rFonts w:ascii="Times New Roman" w:hAnsi="Times New Roman"/>
          <w:b/>
          <w:lang w:eastAsia="lt-LT"/>
        </w:rPr>
        <w:t xml:space="preserve"> </w:t>
      </w:r>
      <w:r>
        <w:rPr>
          <w:rFonts w:ascii="Times New Roman" w:hAnsi="Times New Roman"/>
          <w:b/>
          <w:lang w:eastAsia="lt-LT"/>
        </w:rPr>
        <w:fldChar w:fldCharType="end"/>
      </w: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 xml:space="preserve">Nenutraukite vartoti </w:t>
      </w:r>
      <w:proofErr w:type="spellStart"/>
      <w:r w:rsidRPr="00FB4D5F">
        <w:rPr>
          <w:rFonts w:ascii="Times New Roman" w:hAnsi="Times New Roman"/>
          <w:lang w:eastAsia="lt-LT"/>
        </w:rPr>
        <w:t>Neotigason</w:t>
      </w:r>
      <w:proofErr w:type="spellEnd"/>
      <w:r w:rsidRPr="00FB4D5F">
        <w:rPr>
          <w:rFonts w:ascii="Times New Roman" w:hAnsi="Times New Roman"/>
          <w:lang w:eastAsia="lt-LT"/>
        </w:rPr>
        <w:t xml:space="preserve"> nepasitarę su gydytoju. </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Jeigu kiltų daugiau klausimų dėl šio vaisto vartojimo, kreipkitės į gydytoją arba vaistininką.</w:t>
      </w:r>
      <w:r w:rsidRPr="00FB4D5F" w:rsidDel="00EC604F">
        <w:rPr>
          <w:rFonts w:ascii="Times New Roman" w:hAnsi="Times New Roman"/>
          <w:lang w:eastAsia="lt-LT"/>
        </w:rPr>
        <w:t xml:space="preserve"> </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keepNext/>
        <w:tabs>
          <w:tab w:val="left" w:pos="567"/>
        </w:tabs>
        <w:spacing w:after="0" w:line="240" w:lineRule="auto"/>
        <w:outlineLvl w:val="1"/>
        <w:rPr>
          <w:rFonts w:ascii="Times New Roman" w:hAnsi="Times New Roman"/>
          <w:b/>
          <w:lang w:eastAsia="lt-LT"/>
        </w:rPr>
      </w:pPr>
      <w:r w:rsidRPr="00FB4D5F">
        <w:rPr>
          <w:rFonts w:ascii="Times New Roman" w:hAnsi="Times New Roman"/>
          <w:b/>
          <w:lang w:eastAsia="lt-LT"/>
        </w:rPr>
        <w:t>4.</w:t>
      </w:r>
      <w:r w:rsidRPr="00FB4D5F">
        <w:rPr>
          <w:rFonts w:ascii="Times New Roman" w:hAnsi="Times New Roman"/>
          <w:b/>
          <w:lang w:eastAsia="lt-LT"/>
        </w:rPr>
        <w:tab/>
        <w:t>Galimas šalutinis poveikis</w:t>
      </w:r>
      <w:r>
        <w:rPr>
          <w:rFonts w:ascii="Times New Roman" w:hAnsi="Times New Roman"/>
          <w:b/>
          <w:lang w:eastAsia="lt-LT"/>
        </w:rPr>
        <w:fldChar w:fldCharType="begin"/>
      </w:r>
      <w:r>
        <w:rPr>
          <w:rFonts w:ascii="Times New Roman" w:hAnsi="Times New Roman"/>
          <w:b/>
          <w:lang w:eastAsia="lt-LT"/>
        </w:rPr>
        <w:instrText xml:space="preserve"> DOCVARIABLE vault_nd_5290a735-69ed-4a1d-9bbc-5a8b91f84b9f \* MERGEFORMAT </w:instrText>
      </w:r>
      <w:r>
        <w:rPr>
          <w:rFonts w:ascii="Times New Roman" w:hAnsi="Times New Roman"/>
          <w:b/>
          <w:lang w:eastAsia="lt-LT"/>
        </w:rPr>
        <w:fldChar w:fldCharType="separate"/>
      </w:r>
      <w:r>
        <w:rPr>
          <w:rFonts w:ascii="Times New Roman" w:hAnsi="Times New Roman"/>
          <w:b/>
          <w:lang w:eastAsia="lt-LT"/>
        </w:rPr>
        <w:t xml:space="preserve"> </w:t>
      </w:r>
      <w:r>
        <w:rPr>
          <w:rFonts w:ascii="Times New Roman" w:hAnsi="Times New Roman"/>
          <w:b/>
          <w:lang w:eastAsia="lt-LT"/>
        </w:rPr>
        <w:fldChar w:fldCharType="end"/>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rPr>
      </w:pPr>
      <w:r w:rsidRPr="00FB4D5F">
        <w:rPr>
          <w:rFonts w:ascii="Times New Roman" w:hAnsi="Times New Roman"/>
        </w:rPr>
        <w:t>Šis vaistas, kaip ir visi kiti, gali sukelti šalutinį poveikį, nors jis pasireiškia ne visiems žmonėms.</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b/>
          <w:lang w:eastAsia="lt-LT"/>
        </w:rPr>
        <w:t>Nutraukite vaisto vartojimą ir nedelsiant kreipkitės į gydytoją, jei tuo pačiu metu pasireiškė visi šie šalutiniai poveikiai</w:t>
      </w:r>
      <w:r w:rsidRPr="00FB4D5F">
        <w:rPr>
          <w:rFonts w:ascii="Times New Roman" w:hAnsi="Times New Roman"/>
          <w:lang w:eastAsia="lt-LT"/>
        </w:rPr>
        <w:t>:</w:t>
      </w:r>
    </w:p>
    <w:p w:rsidR="00B50B53" w:rsidRPr="00FB4D5F" w:rsidRDefault="00B50B53" w:rsidP="00B50B53">
      <w:pPr>
        <w:numPr>
          <w:ilvl w:val="0"/>
          <w:numId w:val="2"/>
        </w:numPr>
        <w:spacing w:after="0" w:line="240" w:lineRule="auto"/>
        <w:ind w:left="567" w:hanging="567"/>
        <w:rPr>
          <w:rFonts w:ascii="Times New Roman" w:hAnsi="Times New Roman"/>
          <w:lang w:eastAsia="lt-LT"/>
        </w:rPr>
      </w:pPr>
      <w:r w:rsidRPr="00FB4D5F">
        <w:rPr>
          <w:rFonts w:ascii="Times New Roman" w:hAnsi="Times New Roman"/>
          <w:lang w:eastAsia="lt-LT"/>
        </w:rPr>
        <w:t>stiprus galvos skausmas;</w:t>
      </w:r>
    </w:p>
    <w:p w:rsidR="00B50B53" w:rsidRPr="00FB4D5F" w:rsidRDefault="00B50B53" w:rsidP="00B50B53">
      <w:pPr>
        <w:numPr>
          <w:ilvl w:val="0"/>
          <w:numId w:val="2"/>
        </w:numPr>
        <w:spacing w:after="0" w:line="240" w:lineRule="auto"/>
        <w:ind w:left="567" w:hanging="567"/>
        <w:rPr>
          <w:rFonts w:ascii="Times New Roman" w:hAnsi="Times New Roman"/>
          <w:lang w:eastAsia="lt-LT"/>
        </w:rPr>
      </w:pPr>
      <w:r w:rsidRPr="00FB4D5F">
        <w:rPr>
          <w:rFonts w:ascii="Times New Roman" w:hAnsi="Times New Roman"/>
          <w:lang w:eastAsia="lt-LT"/>
        </w:rPr>
        <w:t>pykinimas ar vėmimas;</w:t>
      </w:r>
    </w:p>
    <w:p w:rsidR="00B50B53" w:rsidRPr="00FB4D5F" w:rsidRDefault="00B50B53" w:rsidP="00B50B53">
      <w:pPr>
        <w:numPr>
          <w:ilvl w:val="0"/>
          <w:numId w:val="2"/>
        </w:numPr>
        <w:spacing w:after="0" w:line="240" w:lineRule="auto"/>
        <w:ind w:left="567" w:hanging="567"/>
        <w:rPr>
          <w:rFonts w:ascii="Times New Roman" w:hAnsi="Times New Roman"/>
          <w:lang w:eastAsia="lt-LT"/>
        </w:rPr>
      </w:pPr>
      <w:r w:rsidRPr="00FB4D5F">
        <w:rPr>
          <w:rFonts w:ascii="Times New Roman" w:hAnsi="Times New Roman"/>
          <w:lang w:eastAsia="lt-LT"/>
        </w:rPr>
        <w:t>regėjimo sutrikimas.</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i/>
          <w:lang w:eastAsia="lt-LT"/>
        </w:rPr>
      </w:pPr>
      <w:r w:rsidRPr="00064E7A">
        <w:rPr>
          <w:rFonts w:ascii="Times New Roman" w:hAnsi="Times New Roman"/>
          <w:i/>
          <w:lang w:eastAsia="lt-LT"/>
        </w:rPr>
        <w:t>Labai dažni šalutinio poveikio reiškiniai (gali pasireikšti ne rečiau kaip 1 iš 10 asmenų):</w:t>
      </w:r>
    </w:p>
    <w:p w:rsidR="00B50B53" w:rsidRPr="00FB4D5F" w:rsidRDefault="00B50B53" w:rsidP="00B50B53">
      <w:pPr>
        <w:numPr>
          <w:ilvl w:val="0"/>
          <w:numId w:val="2"/>
        </w:numPr>
        <w:spacing w:after="0" w:line="240" w:lineRule="auto"/>
        <w:ind w:left="567" w:hanging="567"/>
        <w:rPr>
          <w:rFonts w:ascii="Times New Roman" w:hAnsi="Times New Roman"/>
          <w:lang w:eastAsia="lt-LT"/>
        </w:rPr>
      </w:pPr>
      <w:r w:rsidRPr="00FB4D5F">
        <w:rPr>
          <w:rFonts w:ascii="Times New Roman" w:hAnsi="Times New Roman"/>
          <w:lang w:eastAsia="lt-LT"/>
        </w:rPr>
        <w:t xml:space="preserve">sausos, sudirgintos ar aptinę akys, dėl ko gali atsirasti kontaktinių lęšių </w:t>
      </w:r>
      <w:proofErr w:type="spellStart"/>
      <w:r w:rsidRPr="00FB4D5F">
        <w:rPr>
          <w:rFonts w:ascii="Times New Roman" w:hAnsi="Times New Roman"/>
          <w:lang w:eastAsia="lt-LT"/>
        </w:rPr>
        <w:t>netoleravimas</w:t>
      </w:r>
      <w:proofErr w:type="spellEnd"/>
      <w:r w:rsidRPr="00FB4D5F">
        <w:rPr>
          <w:rFonts w:ascii="Times New Roman" w:hAnsi="Times New Roman"/>
          <w:lang w:eastAsia="lt-LT"/>
        </w:rPr>
        <w:t>;</w:t>
      </w:r>
    </w:p>
    <w:p w:rsidR="00B50B53" w:rsidRPr="00FB4D5F" w:rsidRDefault="00B50B53" w:rsidP="00B50B53">
      <w:pPr>
        <w:numPr>
          <w:ilvl w:val="0"/>
          <w:numId w:val="2"/>
        </w:numPr>
        <w:spacing w:after="0" w:line="240" w:lineRule="auto"/>
        <w:ind w:left="567" w:hanging="567"/>
        <w:rPr>
          <w:rFonts w:ascii="Times New Roman" w:hAnsi="Times New Roman"/>
          <w:lang w:eastAsia="lt-LT"/>
        </w:rPr>
      </w:pPr>
      <w:r w:rsidRPr="00FB4D5F">
        <w:rPr>
          <w:rFonts w:ascii="Times New Roman" w:hAnsi="Times New Roman"/>
          <w:lang w:eastAsia="lt-LT"/>
        </w:rPr>
        <w:t>sausa, sudirgusi ar varvanti nosis, kraujavimas iš nosies;</w:t>
      </w:r>
    </w:p>
    <w:p w:rsidR="00B50B53" w:rsidRPr="00FB4D5F" w:rsidRDefault="00B50B53" w:rsidP="00B50B53">
      <w:pPr>
        <w:numPr>
          <w:ilvl w:val="0"/>
          <w:numId w:val="2"/>
        </w:numPr>
        <w:spacing w:after="0" w:line="240" w:lineRule="auto"/>
        <w:ind w:left="567" w:hanging="567"/>
        <w:rPr>
          <w:rFonts w:ascii="Times New Roman" w:hAnsi="Times New Roman"/>
          <w:lang w:eastAsia="lt-LT"/>
        </w:rPr>
      </w:pPr>
      <w:r w:rsidRPr="00FB4D5F">
        <w:rPr>
          <w:rFonts w:ascii="Times New Roman" w:hAnsi="Times New Roman"/>
          <w:lang w:eastAsia="lt-LT"/>
        </w:rPr>
        <w:t>gerklės džiūvimas, troškulys;</w:t>
      </w:r>
    </w:p>
    <w:p w:rsidR="00B50B53" w:rsidRPr="00FB4D5F" w:rsidRDefault="00B50B53" w:rsidP="00B50B53">
      <w:pPr>
        <w:numPr>
          <w:ilvl w:val="0"/>
          <w:numId w:val="2"/>
        </w:numPr>
        <w:spacing w:after="0" w:line="240" w:lineRule="auto"/>
        <w:ind w:left="567" w:hanging="567"/>
        <w:textAlignment w:val="top"/>
        <w:rPr>
          <w:rFonts w:ascii="Times New Roman" w:hAnsi="Times New Roman"/>
          <w:color w:val="888888"/>
        </w:rPr>
      </w:pPr>
      <w:r w:rsidRPr="00FB4D5F">
        <w:rPr>
          <w:rFonts w:ascii="Times New Roman" w:hAnsi="Times New Roman"/>
          <w:color w:val="000000"/>
        </w:rPr>
        <w:t>lūpų džiūvimas arba uždegimas, kurį galima sušvelninti tepant riebų tepalą. Niežulys, plaukų slinkimas, odos lupimasis nuo rankų delnų, pėdų padų ar netgi kitų likusių kūno vietų;</w:t>
      </w:r>
    </w:p>
    <w:p w:rsidR="00B50B53" w:rsidRPr="00FB4D5F" w:rsidRDefault="00B50B53" w:rsidP="00B50B53">
      <w:pPr>
        <w:numPr>
          <w:ilvl w:val="0"/>
          <w:numId w:val="2"/>
        </w:numPr>
        <w:spacing w:after="0" w:line="240" w:lineRule="auto"/>
        <w:ind w:left="567" w:hanging="567"/>
        <w:rPr>
          <w:rFonts w:ascii="Times New Roman" w:hAnsi="Times New Roman"/>
          <w:lang w:eastAsia="lt-LT"/>
        </w:rPr>
      </w:pPr>
      <w:r w:rsidRPr="00FB4D5F">
        <w:rPr>
          <w:rFonts w:ascii="Times New Roman" w:hAnsi="Times New Roman"/>
          <w:lang w:eastAsia="lt-LT"/>
        </w:rPr>
        <w:t>kepenų veiklos pokyčiai (nustatoma iš kraujo tyrimų);</w:t>
      </w:r>
    </w:p>
    <w:p w:rsidR="00B50B53" w:rsidRPr="00FB4D5F" w:rsidRDefault="00B50B53" w:rsidP="00B50B53">
      <w:pPr>
        <w:numPr>
          <w:ilvl w:val="0"/>
          <w:numId w:val="2"/>
        </w:numPr>
        <w:spacing w:after="0" w:line="240" w:lineRule="auto"/>
        <w:ind w:left="567" w:hanging="567"/>
        <w:rPr>
          <w:rFonts w:ascii="Times New Roman" w:hAnsi="Times New Roman"/>
          <w:lang w:eastAsia="lt-LT"/>
        </w:rPr>
      </w:pPr>
      <w:r w:rsidRPr="00FB4D5F">
        <w:rPr>
          <w:rFonts w:ascii="Times New Roman" w:hAnsi="Times New Roman"/>
          <w:lang w:eastAsia="lt-LT"/>
        </w:rPr>
        <w:t>padidėjęs riebalų kiekis kraujyje (nustatoma iš kraujo tyrimų).</w:t>
      </w:r>
    </w:p>
    <w:p w:rsidR="00B50B53" w:rsidRPr="00FB4D5F" w:rsidRDefault="00B50B53" w:rsidP="00B50B53">
      <w:pPr>
        <w:spacing w:after="0" w:line="240" w:lineRule="auto"/>
        <w:ind w:left="709" w:hanging="709"/>
        <w:rPr>
          <w:rFonts w:ascii="Times New Roman" w:hAnsi="Times New Roman"/>
          <w:lang w:eastAsia="lt-LT"/>
        </w:rPr>
      </w:pPr>
    </w:p>
    <w:p w:rsidR="00B50B53" w:rsidRPr="00FB4D5F" w:rsidRDefault="00B50B53" w:rsidP="00B50B53">
      <w:pPr>
        <w:spacing w:after="0" w:line="240" w:lineRule="auto"/>
        <w:ind w:left="709" w:hanging="709"/>
        <w:rPr>
          <w:rFonts w:ascii="Times New Roman" w:hAnsi="Times New Roman"/>
          <w:i/>
          <w:lang w:eastAsia="lt-LT"/>
        </w:rPr>
      </w:pPr>
      <w:r w:rsidRPr="00064E7A">
        <w:rPr>
          <w:rFonts w:ascii="Times New Roman" w:hAnsi="Times New Roman"/>
          <w:i/>
          <w:lang w:eastAsia="lt-LT"/>
        </w:rPr>
        <w:t>Dažni šalutinio poveikio reiškiniai (gali pasireikšti rečiau kaip 1 iš 10 asmenų)</w:t>
      </w:r>
      <w:r>
        <w:rPr>
          <w:rFonts w:ascii="Times New Roman" w:hAnsi="Times New Roman"/>
          <w:i/>
          <w:lang w:eastAsia="lt-LT"/>
        </w:rPr>
        <w:t>:</w:t>
      </w:r>
    </w:p>
    <w:p w:rsidR="00B50B53" w:rsidRPr="00FB4D5F" w:rsidRDefault="00B50B53" w:rsidP="00B50B53">
      <w:pPr>
        <w:numPr>
          <w:ilvl w:val="0"/>
          <w:numId w:val="2"/>
        </w:numPr>
        <w:spacing w:after="0" w:line="240" w:lineRule="auto"/>
        <w:ind w:left="709" w:hanging="709"/>
        <w:rPr>
          <w:rFonts w:ascii="Times New Roman" w:hAnsi="Times New Roman"/>
          <w:lang w:eastAsia="lt-LT"/>
        </w:rPr>
      </w:pPr>
      <w:r w:rsidRPr="00FB4D5F">
        <w:rPr>
          <w:rFonts w:ascii="Times New Roman" w:hAnsi="Times New Roman"/>
          <w:lang w:eastAsia="lt-LT"/>
        </w:rPr>
        <w:t>galvos skausmas;</w:t>
      </w:r>
    </w:p>
    <w:p w:rsidR="00B50B53" w:rsidRPr="00FB4D5F" w:rsidRDefault="00B50B53" w:rsidP="00B50B53">
      <w:pPr>
        <w:numPr>
          <w:ilvl w:val="0"/>
          <w:numId w:val="2"/>
        </w:numPr>
        <w:spacing w:after="0" w:line="240" w:lineRule="auto"/>
        <w:ind w:left="709" w:hanging="709"/>
        <w:rPr>
          <w:rFonts w:ascii="Times New Roman" w:hAnsi="Times New Roman"/>
          <w:lang w:eastAsia="lt-LT"/>
        </w:rPr>
      </w:pPr>
      <w:r w:rsidRPr="00FB4D5F">
        <w:rPr>
          <w:rFonts w:ascii="Times New Roman" w:hAnsi="Times New Roman"/>
          <w:lang w:eastAsia="lt-LT"/>
        </w:rPr>
        <w:t>burnos gleivinės uždegimas, pilvo skausmas, viduriavimas, pykinimas, vėmimas;</w:t>
      </w:r>
    </w:p>
    <w:p w:rsidR="00B50B53" w:rsidRPr="00FB4D5F" w:rsidRDefault="00B50B53" w:rsidP="00B50B53">
      <w:pPr>
        <w:numPr>
          <w:ilvl w:val="0"/>
          <w:numId w:val="2"/>
        </w:numPr>
        <w:spacing w:after="0" w:line="240" w:lineRule="auto"/>
        <w:ind w:left="709" w:hanging="709"/>
        <w:rPr>
          <w:rFonts w:ascii="Times New Roman" w:hAnsi="Times New Roman"/>
          <w:lang w:eastAsia="lt-LT"/>
        </w:rPr>
      </w:pPr>
      <w:r w:rsidRPr="00FB4D5F">
        <w:rPr>
          <w:rFonts w:ascii="Times New Roman" w:hAnsi="Times New Roman"/>
          <w:lang w:eastAsia="lt-LT"/>
        </w:rPr>
        <w:t>odos trapumas, odos lipnumo pojūtis arba bėrimas, odos uždegimas, plauko struktūros pasikeitimas, trapūs nagai, odos apie nagus uždegimas, odos paraudimas;</w:t>
      </w:r>
    </w:p>
    <w:p w:rsidR="00B50B53" w:rsidRPr="00FB4D5F" w:rsidRDefault="00B50B53" w:rsidP="00B50B53">
      <w:pPr>
        <w:numPr>
          <w:ilvl w:val="0"/>
          <w:numId w:val="2"/>
        </w:numPr>
        <w:spacing w:after="0" w:line="240" w:lineRule="auto"/>
        <w:ind w:left="709" w:hanging="709"/>
        <w:rPr>
          <w:rFonts w:ascii="Times New Roman" w:hAnsi="Times New Roman"/>
          <w:lang w:eastAsia="lt-LT"/>
        </w:rPr>
      </w:pPr>
      <w:r w:rsidRPr="00FB4D5F">
        <w:rPr>
          <w:rFonts w:ascii="Times New Roman" w:hAnsi="Times New Roman"/>
          <w:lang w:eastAsia="lt-LT"/>
        </w:rPr>
        <w:t>sąnarių ir raumenų skausmas;</w:t>
      </w:r>
    </w:p>
    <w:p w:rsidR="00B50B53" w:rsidRPr="00FB4D5F" w:rsidRDefault="00B50B53" w:rsidP="00B50B53">
      <w:pPr>
        <w:numPr>
          <w:ilvl w:val="0"/>
          <w:numId w:val="2"/>
        </w:numPr>
        <w:spacing w:after="0" w:line="240" w:lineRule="auto"/>
        <w:ind w:left="709" w:hanging="709"/>
        <w:rPr>
          <w:rFonts w:ascii="Times New Roman" w:hAnsi="Times New Roman"/>
          <w:lang w:eastAsia="lt-LT"/>
        </w:rPr>
      </w:pPr>
      <w:r w:rsidRPr="00FB4D5F">
        <w:rPr>
          <w:rFonts w:ascii="Times New Roman" w:hAnsi="Times New Roman"/>
          <w:lang w:eastAsia="lt-LT"/>
        </w:rPr>
        <w:t>rankų, kulkšnių ir pėdų patinimas.</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i/>
          <w:lang w:eastAsia="lt-LT"/>
        </w:rPr>
      </w:pPr>
      <w:r w:rsidRPr="00064E7A">
        <w:rPr>
          <w:rFonts w:ascii="Times New Roman" w:hAnsi="Times New Roman"/>
          <w:i/>
          <w:lang w:eastAsia="lt-LT"/>
        </w:rPr>
        <w:t>Nedažni šalutinio poveikio reiškiniai (gali pasireikšti rečiau kaip 1 iš 100 asmenų):</w:t>
      </w:r>
    </w:p>
    <w:p w:rsidR="00B50B53" w:rsidRPr="00FB4D5F" w:rsidRDefault="00B50B53" w:rsidP="00B50B53">
      <w:pPr>
        <w:numPr>
          <w:ilvl w:val="0"/>
          <w:numId w:val="2"/>
        </w:numPr>
        <w:spacing w:after="0" w:line="240" w:lineRule="auto"/>
        <w:ind w:left="567" w:hanging="567"/>
        <w:rPr>
          <w:rFonts w:ascii="Times New Roman" w:hAnsi="Times New Roman"/>
          <w:lang w:eastAsia="lt-LT"/>
        </w:rPr>
      </w:pPr>
      <w:r w:rsidRPr="00FB4D5F">
        <w:rPr>
          <w:rFonts w:ascii="Times New Roman" w:hAnsi="Times New Roman"/>
          <w:lang w:eastAsia="lt-LT"/>
        </w:rPr>
        <w:t>svaigulys;</w:t>
      </w:r>
    </w:p>
    <w:p w:rsidR="00B50B53" w:rsidRPr="00FB4D5F" w:rsidRDefault="00B50B53" w:rsidP="00B50B53">
      <w:pPr>
        <w:numPr>
          <w:ilvl w:val="0"/>
          <w:numId w:val="2"/>
        </w:numPr>
        <w:spacing w:after="0" w:line="240" w:lineRule="auto"/>
        <w:ind w:left="567" w:hanging="567"/>
        <w:rPr>
          <w:rFonts w:ascii="Times New Roman" w:hAnsi="Times New Roman"/>
          <w:lang w:eastAsia="lt-LT"/>
        </w:rPr>
      </w:pPr>
      <w:r w:rsidRPr="00FB4D5F">
        <w:rPr>
          <w:rFonts w:ascii="Times New Roman" w:hAnsi="Times New Roman"/>
          <w:lang w:eastAsia="lt-LT"/>
        </w:rPr>
        <w:t>daiktų matymas lyg per miglą;</w:t>
      </w:r>
    </w:p>
    <w:p w:rsidR="00B50B53" w:rsidRPr="00FB4D5F" w:rsidRDefault="00B50B53" w:rsidP="00B50B53">
      <w:pPr>
        <w:numPr>
          <w:ilvl w:val="0"/>
          <w:numId w:val="2"/>
        </w:numPr>
        <w:spacing w:after="0" w:line="240" w:lineRule="auto"/>
        <w:ind w:left="567" w:hanging="567"/>
        <w:rPr>
          <w:rFonts w:ascii="Times New Roman" w:hAnsi="Times New Roman"/>
          <w:lang w:eastAsia="lt-LT"/>
        </w:rPr>
      </w:pPr>
      <w:r w:rsidRPr="00FB4D5F">
        <w:rPr>
          <w:rFonts w:ascii="Times New Roman" w:hAnsi="Times New Roman"/>
          <w:lang w:eastAsia="lt-LT"/>
        </w:rPr>
        <w:t>dantenų uždegimas;</w:t>
      </w:r>
    </w:p>
    <w:p w:rsidR="00B50B53" w:rsidRPr="00FB4D5F" w:rsidRDefault="00B50B53" w:rsidP="00B50B53">
      <w:pPr>
        <w:numPr>
          <w:ilvl w:val="0"/>
          <w:numId w:val="2"/>
        </w:numPr>
        <w:spacing w:after="0" w:line="240" w:lineRule="auto"/>
        <w:ind w:left="567" w:hanging="567"/>
        <w:rPr>
          <w:rFonts w:ascii="Times New Roman" w:hAnsi="Times New Roman"/>
          <w:lang w:eastAsia="lt-LT"/>
        </w:rPr>
      </w:pPr>
      <w:r w:rsidRPr="00FB4D5F">
        <w:rPr>
          <w:rFonts w:ascii="Times New Roman" w:hAnsi="Times New Roman"/>
          <w:lang w:eastAsia="lt-LT"/>
        </w:rPr>
        <w:t>kepenų uždegimas;</w:t>
      </w:r>
    </w:p>
    <w:p w:rsidR="00B50B53" w:rsidRPr="00FB4D5F" w:rsidRDefault="00B50B53" w:rsidP="00B50B53">
      <w:pPr>
        <w:numPr>
          <w:ilvl w:val="0"/>
          <w:numId w:val="2"/>
        </w:numPr>
        <w:spacing w:after="0" w:line="240" w:lineRule="auto"/>
        <w:ind w:left="567" w:hanging="567"/>
        <w:textAlignment w:val="top"/>
        <w:rPr>
          <w:rFonts w:ascii="Times New Roman" w:hAnsi="Times New Roman"/>
          <w:lang w:eastAsia="lt-LT"/>
        </w:rPr>
      </w:pPr>
      <w:r w:rsidRPr="00FB4D5F">
        <w:rPr>
          <w:rFonts w:ascii="Times New Roman" w:hAnsi="Times New Roman"/>
          <w:color w:val="000000"/>
        </w:rPr>
        <w:t>įtrūkimai, įplyšimai arba linijiški randai odoje, pvz., aplink burną (</w:t>
      </w:r>
      <w:proofErr w:type="spellStart"/>
      <w:r w:rsidRPr="00FB4D5F">
        <w:rPr>
          <w:rFonts w:ascii="Times New Roman" w:hAnsi="Times New Roman"/>
          <w:color w:val="000000"/>
        </w:rPr>
        <w:t>ragados</w:t>
      </w:r>
      <w:proofErr w:type="spellEnd"/>
      <w:r w:rsidRPr="00FB4D5F">
        <w:rPr>
          <w:rFonts w:ascii="Times New Roman" w:hAnsi="Times New Roman"/>
          <w:color w:val="000000"/>
        </w:rPr>
        <w:t>), pūslės ir odos uždegimas (</w:t>
      </w:r>
      <w:proofErr w:type="spellStart"/>
      <w:r w:rsidRPr="00FB4D5F">
        <w:rPr>
          <w:rFonts w:ascii="Times New Roman" w:hAnsi="Times New Roman"/>
          <w:color w:val="000000"/>
        </w:rPr>
        <w:t>pūslinis</w:t>
      </w:r>
      <w:proofErr w:type="spellEnd"/>
      <w:r w:rsidRPr="00FB4D5F">
        <w:rPr>
          <w:rFonts w:ascii="Times New Roman" w:hAnsi="Times New Roman"/>
          <w:color w:val="000000"/>
        </w:rPr>
        <w:t xml:space="preserve"> dermatitas), padidėjęs jautrumas saulės šviesai (</w:t>
      </w:r>
      <w:proofErr w:type="spellStart"/>
      <w:r w:rsidRPr="00FB4D5F">
        <w:rPr>
          <w:rFonts w:ascii="Times New Roman" w:hAnsi="Times New Roman"/>
          <w:color w:val="000000"/>
        </w:rPr>
        <w:t>fotosensibilizacijos</w:t>
      </w:r>
      <w:proofErr w:type="spellEnd"/>
      <w:r w:rsidRPr="00FB4D5F">
        <w:rPr>
          <w:rFonts w:ascii="Times New Roman" w:hAnsi="Times New Roman"/>
          <w:color w:val="000000"/>
        </w:rPr>
        <w:t xml:space="preserve"> reakcijos).</w:t>
      </w:r>
    </w:p>
    <w:p w:rsidR="00B50B53" w:rsidRPr="00FB4D5F" w:rsidRDefault="00B50B53" w:rsidP="00B50B53">
      <w:pPr>
        <w:spacing w:after="0" w:line="240" w:lineRule="auto"/>
        <w:textAlignment w:val="top"/>
        <w:rPr>
          <w:rFonts w:ascii="Times New Roman" w:hAnsi="Times New Roman"/>
          <w:color w:val="000000"/>
        </w:rPr>
      </w:pPr>
    </w:p>
    <w:p w:rsidR="00B50B53" w:rsidRPr="00FB4D5F" w:rsidRDefault="00B50B53" w:rsidP="00B50B53">
      <w:pPr>
        <w:spacing w:after="0" w:line="240" w:lineRule="auto"/>
        <w:rPr>
          <w:rFonts w:ascii="Times New Roman" w:hAnsi="Times New Roman"/>
          <w:i/>
          <w:lang w:eastAsia="lt-LT"/>
        </w:rPr>
      </w:pPr>
      <w:r w:rsidRPr="00064E7A">
        <w:rPr>
          <w:rFonts w:ascii="Times New Roman" w:hAnsi="Times New Roman"/>
          <w:i/>
          <w:lang w:eastAsia="lt-LT"/>
        </w:rPr>
        <w:t>Reti šalutinio poveikio reiškiniai (gali pasireikšti rečiau kaip 1 iš 1 000 asmenų):</w:t>
      </w:r>
    </w:p>
    <w:p w:rsidR="00B50B53" w:rsidRPr="00FB4D5F" w:rsidRDefault="00B50B53" w:rsidP="00B50B53">
      <w:pPr>
        <w:numPr>
          <w:ilvl w:val="0"/>
          <w:numId w:val="2"/>
        </w:numPr>
        <w:spacing w:after="0" w:line="240" w:lineRule="auto"/>
        <w:ind w:left="567" w:hanging="567"/>
        <w:textAlignment w:val="top"/>
        <w:rPr>
          <w:rFonts w:ascii="Times New Roman" w:hAnsi="Times New Roman"/>
          <w:color w:val="888888"/>
        </w:rPr>
      </w:pPr>
      <w:r w:rsidRPr="00FB4D5F">
        <w:rPr>
          <w:rFonts w:ascii="Times New Roman" w:hAnsi="Times New Roman"/>
          <w:color w:val="000000"/>
        </w:rPr>
        <w:t>periferinės nervų sistemos pažeidimai, kurių simptomai gali būti raumenų silpnumas, kojų ir rankų tirpimas ir dilgčiojimas ar deginimas, duriantis ar šaudantis skausmas.</w:t>
      </w:r>
    </w:p>
    <w:p w:rsidR="00B50B53" w:rsidRPr="00FB4D5F" w:rsidRDefault="00B50B53" w:rsidP="00B50B53">
      <w:pPr>
        <w:spacing w:after="0" w:line="240" w:lineRule="auto"/>
        <w:ind w:left="720"/>
        <w:textAlignment w:val="top"/>
        <w:rPr>
          <w:rFonts w:ascii="Times New Roman" w:hAnsi="Times New Roman"/>
          <w:lang w:eastAsia="lt-LT"/>
        </w:rPr>
      </w:pPr>
    </w:p>
    <w:p w:rsidR="00B50B53" w:rsidRPr="00FB4D5F" w:rsidRDefault="00B50B53" w:rsidP="00B50B53">
      <w:pPr>
        <w:spacing w:after="0" w:line="240" w:lineRule="auto"/>
        <w:rPr>
          <w:rFonts w:ascii="Times New Roman" w:hAnsi="Times New Roman"/>
          <w:i/>
          <w:lang w:eastAsia="lt-LT"/>
        </w:rPr>
      </w:pPr>
      <w:r w:rsidRPr="00064E7A">
        <w:rPr>
          <w:rFonts w:ascii="Times New Roman" w:hAnsi="Times New Roman"/>
          <w:i/>
          <w:lang w:eastAsia="lt-LT"/>
        </w:rPr>
        <w:t>Labai reti šalutinio poveikio reiškiniai (gali pasireikšti rečiau kaip 1 iš 10 000 asmenų</w:t>
      </w:r>
      <w:r>
        <w:rPr>
          <w:rFonts w:ascii="Times New Roman" w:hAnsi="Times New Roman"/>
          <w:i/>
          <w:lang w:eastAsia="lt-LT"/>
        </w:rPr>
        <w:t>):</w:t>
      </w:r>
    </w:p>
    <w:p w:rsidR="00B50B53" w:rsidRPr="00FB4D5F" w:rsidRDefault="00B50B53" w:rsidP="00B50B53">
      <w:pPr>
        <w:numPr>
          <w:ilvl w:val="0"/>
          <w:numId w:val="2"/>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padidėjęs kraujo spaudimas galvoje;</w:t>
      </w:r>
    </w:p>
    <w:p w:rsidR="00B50B53" w:rsidRPr="00FB4D5F" w:rsidRDefault="00B50B53" w:rsidP="00B50B53">
      <w:pPr>
        <w:numPr>
          <w:ilvl w:val="0"/>
          <w:numId w:val="2"/>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 xml:space="preserve">naktinis aklumas, akies ragenos uždegimas (opinis </w:t>
      </w:r>
      <w:proofErr w:type="spellStart"/>
      <w:r w:rsidRPr="00FB4D5F">
        <w:rPr>
          <w:rFonts w:ascii="Times New Roman" w:hAnsi="Times New Roman"/>
          <w:lang w:eastAsia="lt-LT"/>
        </w:rPr>
        <w:t>keratitas</w:t>
      </w:r>
      <w:proofErr w:type="spellEnd"/>
      <w:r w:rsidRPr="00FB4D5F">
        <w:rPr>
          <w:rFonts w:ascii="Times New Roman" w:hAnsi="Times New Roman"/>
          <w:lang w:eastAsia="lt-LT"/>
        </w:rPr>
        <w:t>);</w:t>
      </w:r>
    </w:p>
    <w:p w:rsidR="00B50B53" w:rsidRPr="00FB4D5F" w:rsidRDefault="00B50B53" w:rsidP="00B50B53">
      <w:pPr>
        <w:numPr>
          <w:ilvl w:val="0"/>
          <w:numId w:val="2"/>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pagelsta oda ar akių baltymai (gelta);</w:t>
      </w:r>
    </w:p>
    <w:p w:rsidR="00B50B53" w:rsidRPr="00FB4D5F" w:rsidRDefault="00B50B53" w:rsidP="00B50B53">
      <w:pPr>
        <w:numPr>
          <w:ilvl w:val="0"/>
          <w:numId w:val="2"/>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kaulų skausmas, kaulų augimo pokyčiai.</w:t>
      </w:r>
    </w:p>
    <w:p w:rsidR="00B50B53" w:rsidRPr="00FB4D5F" w:rsidRDefault="00B50B53" w:rsidP="00B50B53">
      <w:pPr>
        <w:spacing w:after="0" w:line="240" w:lineRule="auto"/>
        <w:textAlignment w:val="top"/>
        <w:rPr>
          <w:rFonts w:ascii="Times New Roman" w:hAnsi="Times New Roman"/>
          <w:lang w:eastAsia="lt-LT"/>
        </w:rPr>
      </w:pPr>
    </w:p>
    <w:p w:rsidR="00B50B53" w:rsidRPr="00FB4D5F" w:rsidRDefault="00B50B53" w:rsidP="00B50B53">
      <w:pPr>
        <w:spacing w:after="0" w:line="240" w:lineRule="auto"/>
        <w:rPr>
          <w:rFonts w:ascii="Times New Roman" w:hAnsi="Times New Roman"/>
          <w:i/>
          <w:lang w:eastAsia="lt-LT"/>
        </w:rPr>
      </w:pPr>
      <w:r>
        <w:rPr>
          <w:rFonts w:ascii="Times New Roman" w:hAnsi="Times New Roman"/>
          <w:i/>
          <w:lang w:eastAsia="lt-LT"/>
        </w:rPr>
        <w:t>D</w:t>
      </w:r>
      <w:r w:rsidRPr="00064E7A">
        <w:rPr>
          <w:rFonts w:ascii="Times New Roman" w:hAnsi="Times New Roman"/>
          <w:i/>
          <w:lang w:eastAsia="lt-LT"/>
        </w:rPr>
        <w:t>ažnis nežinomas (negali būti apskaičiuotas pagal turimus duomenis):</w:t>
      </w:r>
    </w:p>
    <w:p w:rsidR="00B50B53" w:rsidRPr="00FB4D5F" w:rsidRDefault="00B50B53" w:rsidP="00B50B53">
      <w:pPr>
        <w:numPr>
          <w:ilvl w:val="0"/>
          <w:numId w:val="2"/>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 xml:space="preserve">padidėjusio jautrumo reakcijos, pasireiškiančios tokiais simptomais, kaip odos bėrimas, </w:t>
      </w:r>
      <w:r w:rsidRPr="00FB4D5F">
        <w:rPr>
          <w:rFonts w:ascii="Times New Roman" w:hAnsi="Times New Roman"/>
          <w:noProof/>
          <w:lang w:eastAsia="lt-LT"/>
        </w:rPr>
        <w:t>pabrinkimas, niežulys, paraudusios ir pabrinkusios akys, sunkus nosies užsikimšimas (nosies gleivinės pabrinkimas), astma ar gargimas; tokios reakcijos gali būti įvairaus sunkumo (nuo lengvo sunkumo iki pavojingų gyvybei)</w:t>
      </w:r>
      <w:r w:rsidRPr="00FB4D5F">
        <w:rPr>
          <w:rFonts w:ascii="Times New Roman" w:hAnsi="Times New Roman"/>
          <w:lang w:eastAsia="lt-LT"/>
        </w:rPr>
        <w:t>;</w:t>
      </w:r>
    </w:p>
    <w:p w:rsidR="00B50B53" w:rsidRPr="00FB4D5F" w:rsidRDefault="00B50B53" w:rsidP="00B50B53">
      <w:pPr>
        <w:numPr>
          <w:ilvl w:val="0"/>
          <w:numId w:val="2"/>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 xml:space="preserve">grybelinis makšties uždegimas (žinomi kaip </w:t>
      </w:r>
      <w:proofErr w:type="spellStart"/>
      <w:r w:rsidRPr="00FB4D5F">
        <w:rPr>
          <w:rFonts w:ascii="Times New Roman" w:hAnsi="Times New Roman"/>
          <w:lang w:eastAsia="lt-LT"/>
        </w:rPr>
        <w:t>kandidozė</w:t>
      </w:r>
      <w:proofErr w:type="spellEnd"/>
      <w:r w:rsidRPr="00FB4D5F">
        <w:rPr>
          <w:rFonts w:ascii="Times New Roman" w:hAnsi="Times New Roman"/>
          <w:lang w:eastAsia="lt-LT"/>
        </w:rPr>
        <w:t xml:space="preserve"> ar pienligė);</w:t>
      </w:r>
    </w:p>
    <w:p w:rsidR="00B50B53" w:rsidRPr="00FB4D5F" w:rsidRDefault="00B50B53" w:rsidP="00B50B53">
      <w:pPr>
        <w:numPr>
          <w:ilvl w:val="0"/>
          <w:numId w:val="2"/>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klausos sutrikimai, spengimas ausyse (</w:t>
      </w:r>
      <w:proofErr w:type="spellStart"/>
      <w:r w:rsidRPr="00FB4D5F">
        <w:rPr>
          <w:rFonts w:ascii="Times New Roman" w:hAnsi="Times New Roman"/>
          <w:lang w:eastAsia="lt-LT"/>
        </w:rPr>
        <w:t>tinitas</w:t>
      </w:r>
      <w:proofErr w:type="spellEnd"/>
      <w:r w:rsidRPr="00FB4D5F">
        <w:rPr>
          <w:rFonts w:ascii="Times New Roman" w:hAnsi="Times New Roman"/>
          <w:lang w:eastAsia="lt-LT"/>
        </w:rPr>
        <w:t>);</w:t>
      </w:r>
    </w:p>
    <w:p w:rsidR="00B50B53" w:rsidRPr="00FB4D5F" w:rsidRDefault="00B50B53" w:rsidP="00B50B53">
      <w:pPr>
        <w:numPr>
          <w:ilvl w:val="0"/>
          <w:numId w:val="2"/>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 xml:space="preserve">paraudimas (kraujo priplūdimas į veidą ir kaklą); </w:t>
      </w:r>
    </w:p>
    <w:p w:rsidR="00B50B53" w:rsidRPr="00FB4D5F" w:rsidRDefault="00B50B53" w:rsidP="00B50B53">
      <w:pPr>
        <w:numPr>
          <w:ilvl w:val="0"/>
          <w:numId w:val="2"/>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sunki būklė, kai padidėja smulkiųjų kraujagyslių (kapiliarų) pralaidumas (kapiliarų pralaidumo sindromas/</w:t>
      </w:r>
      <w:proofErr w:type="spellStart"/>
      <w:r w:rsidRPr="00FB4D5F">
        <w:rPr>
          <w:rFonts w:ascii="Times New Roman" w:hAnsi="Times New Roman"/>
          <w:lang w:eastAsia="lt-LT"/>
        </w:rPr>
        <w:t>retinoidinės</w:t>
      </w:r>
      <w:proofErr w:type="spellEnd"/>
      <w:r w:rsidRPr="00FB4D5F">
        <w:rPr>
          <w:rFonts w:ascii="Times New Roman" w:hAnsi="Times New Roman"/>
          <w:lang w:eastAsia="lt-LT"/>
        </w:rPr>
        <w:t xml:space="preserve"> rūgšties sindromas), dėl to gali pasireikšti sunki </w:t>
      </w:r>
      <w:proofErr w:type="spellStart"/>
      <w:r w:rsidRPr="00FB4D5F">
        <w:rPr>
          <w:rFonts w:ascii="Times New Roman" w:hAnsi="Times New Roman"/>
          <w:lang w:eastAsia="lt-LT"/>
        </w:rPr>
        <w:t>hipotenzija</w:t>
      </w:r>
      <w:proofErr w:type="spellEnd"/>
      <w:r w:rsidRPr="00FB4D5F">
        <w:rPr>
          <w:rFonts w:ascii="Times New Roman" w:hAnsi="Times New Roman"/>
          <w:lang w:eastAsia="lt-LT"/>
        </w:rPr>
        <w:t xml:space="preserve"> (žemas kraujospūdis), edema (skysčių susikaupimo sukeltas pabrinkimas) ir šokas (</w:t>
      </w:r>
      <w:proofErr w:type="spellStart"/>
      <w:r w:rsidRPr="00FB4D5F">
        <w:rPr>
          <w:rFonts w:ascii="Times New Roman" w:hAnsi="Times New Roman"/>
          <w:lang w:eastAsia="lt-LT"/>
        </w:rPr>
        <w:t>kolapsas</w:t>
      </w:r>
      <w:proofErr w:type="spellEnd"/>
      <w:r w:rsidRPr="00FB4D5F">
        <w:rPr>
          <w:rFonts w:ascii="Times New Roman" w:hAnsi="Times New Roman"/>
          <w:lang w:eastAsia="lt-LT"/>
        </w:rPr>
        <w:t>);</w:t>
      </w:r>
    </w:p>
    <w:p w:rsidR="00B50B53" w:rsidRPr="00FB4D5F" w:rsidRDefault="00B50B53" w:rsidP="00B50B53">
      <w:pPr>
        <w:numPr>
          <w:ilvl w:val="0"/>
          <w:numId w:val="2"/>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skonio pojūčio sutrikimas, kraujavimas iš tiesiosios žarnos;</w:t>
      </w:r>
    </w:p>
    <w:p w:rsidR="00B50B53" w:rsidRPr="00FB4D5F" w:rsidRDefault="00B50B53" w:rsidP="00B50B53">
      <w:pPr>
        <w:numPr>
          <w:ilvl w:val="0"/>
          <w:numId w:val="2"/>
        </w:numPr>
        <w:spacing w:after="0" w:line="240" w:lineRule="auto"/>
        <w:ind w:left="567" w:hanging="567"/>
        <w:textAlignment w:val="top"/>
        <w:rPr>
          <w:rFonts w:ascii="Times New Roman" w:hAnsi="Times New Roman"/>
          <w:lang w:eastAsia="lt-LT"/>
        </w:rPr>
      </w:pPr>
      <w:r w:rsidRPr="00FB4D5F">
        <w:rPr>
          <w:rFonts w:ascii="Times New Roman" w:hAnsi="Times New Roman"/>
          <w:color w:val="000000"/>
          <w:lang w:eastAsia="lt-LT"/>
        </w:rPr>
        <w:t>nedideli paraudę gumbeliai ant odos, kurie gali truputį kraujuoti (</w:t>
      </w:r>
      <w:proofErr w:type="spellStart"/>
      <w:r w:rsidRPr="00FB4D5F">
        <w:rPr>
          <w:rFonts w:ascii="Times New Roman" w:hAnsi="Times New Roman"/>
          <w:color w:val="000000"/>
          <w:lang w:eastAsia="lt-LT"/>
        </w:rPr>
        <w:t>piogeninė</w:t>
      </w:r>
      <w:proofErr w:type="spellEnd"/>
      <w:r w:rsidRPr="00FB4D5F">
        <w:rPr>
          <w:rFonts w:ascii="Times New Roman" w:hAnsi="Times New Roman"/>
          <w:color w:val="000000"/>
          <w:lang w:eastAsia="lt-LT"/>
        </w:rPr>
        <w:t xml:space="preserve"> </w:t>
      </w:r>
      <w:proofErr w:type="spellStart"/>
      <w:r w:rsidRPr="00FB4D5F">
        <w:rPr>
          <w:rFonts w:ascii="Times New Roman" w:hAnsi="Times New Roman"/>
          <w:color w:val="000000"/>
          <w:lang w:eastAsia="lt-LT"/>
        </w:rPr>
        <w:t>granuloma</w:t>
      </w:r>
      <w:proofErr w:type="spellEnd"/>
      <w:r w:rsidRPr="00FB4D5F">
        <w:rPr>
          <w:rFonts w:ascii="Times New Roman" w:hAnsi="Times New Roman"/>
          <w:color w:val="000000"/>
          <w:lang w:eastAsia="lt-LT"/>
        </w:rPr>
        <w:t>), blakstienų plikimas (</w:t>
      </w:r>
      <w:proofErr w:type="spellStart"/>
      <w:r w:rsidRPr="00FB4D5F">
        <w:rPr>
          <w:rFonts w:ascii="Times New Roman" w:hAnsi="Times New Roman"/>
          <w:noProof/>
          <w:lang w:eastAsia="lt-LT"/>
        </w:rPr>
        <w:t>madarozė</w:t>
      </w:r>
      <w:proofErr w:type="spellEnd"/>
      <w:r w:rsidRPr="00FB4D5F">
        <w:rPr>
          <w:rFonts w:ascii="Times New Roman" w:hAnsi="Times New Roman"/>
          <w:noProof/>
          <w:lang w:eastAsia="lt-LT"/>
        </w:rPr>
        <w:t>), alerginis pabrinkimas (angioedema), dilgėlinė, odos išplonėjimas</w:t>
      </w:r>
      <w:r w:rsidRPr="00FB4D5F">
        <w:rPr>
          <w:rFonts w:ascii="Times New Roman" w:hAnsi="Times New Roman"/>
          <w:color w:val="000000"/>
          <w:lang w:eastAsia="lt-LT"/>
        </w:rPr>
        <w:t>;</w:t>
      </w:r>
    </w:p>
    <w:p w:rsidR="00B50B53" w:rsidRPr="00FB4D5F" w:rsidRDefault="00B50B53" w:rsidP="00B50B53">
      <w:pPr>
        <w:numPr>
          <w:ilvl w:val="0"/>
          <w:numId w:val="2"/>
        </w:numPr>
        <w:spacing w:after="0" w:line="240" w:lineRule="auto"/>
        <w:ind w:left="567" w:hanging="567"/>
        <w:textAlignment w:val="top"/>
        <w:rPr>
          <w:rFonts w:ascii="Times New Roman" w:hAnsi="Times New Roman"/>
          <w:lang w:eastAsia="lt-LT"/>
        </w:rPr>
      </w:pPr>
      <w:r w:rsidRPr="00FB4D5F">
        <w:rPr>
          <w:rFonts w:ascii="Times New Roman" w:hAnsi="Times New Roman"/>
          <w:noProof/>
          <w:lang w:eastAsia="lt-LT"/>
        </w:rPr>
        <w:t>sunki odos reakcija, pasireiškianti tokiais požymiais, kaip bėrimas, pūslės, odos lupimasis (eksfoliacinis dermatitas);</w:t>
      </w:r>
    </w:p>
    <w:p w:rsidR="00B50B53" w:rsidRPr="00FB4D5F" w:rsidRDefault="00B50B53" w:rsidP="00B50B53">
      <w:pPr>
        <w:numPr>
          <w:ilvl w:val="0"/>
          <w:numId w:val="2"/>
        </w:numPr>
        <w:spacing w:after="0" w:line="240" w:lineRule="auto"/>
        <w:ind w:left="567" w:hanging="567"/>
        <w:textAlignment w:val="top"/>
        <w:rPr>
          <w:rFonts w:ascii="Times New Roman" w:hAnsi="Times New Roman"/>
          <w:color w:val="888888"/>
        </w:rPr>
      </w:pPr>
      <w:r w:rsidRPr="00FB4D5F">
        <w:rPr>
          <w:rFonts w:ascii="Times New Roman" w:hAnsi="Times New Roman"/>
          <w:color w:val="000000"/>
        </w:rPr>
        <w:t>pagerėjęs arba pablogėjęs gliukozės toleravimas diabetu sergantiems pacientams;</w:t>
      </w:r>
    </w:p>
    <w:p w:rsidR="00B50B53" w:rsidRPr="00D757B1" w:rsidRDefault="00B50B53" w:rsidP="00B50B53">
      <w:pPr>
        <w:numPr>
          <w:ilvl w:val="0"/>
          <w:numId w:val="2"/>
        </w:numPr>
        <w:spacing w:after="0" w:line="240" w:lineRule="auto"/>
        <w:ind w:left="567" w:hanging="567"/>
        <w:textAlignment w:val="top"/>
        <w:rPr>
          <w:rFonts w:ascii="Times New Roman" w:hAnsi="Times New Roman"/>
        </w:rPr>
      </w:pPr>
      <w:r w:rsidRPr="00FB4D5F">
        <w:rPr>
          <w:rFonts w:ascii="Times New Roman" w:hAnsi="Times New Roman"/>
        </w:rPr>
        <w:t>balso garso pasikeitimas (</w:t>
      </w:r>
      <w:proofErr w:type="spellStart"/>
      <w:r w:rsidRPr="00FB4D5F">
        <w:rPr>
          <w:rFonts w:ascii="Times New Roman" w:hAnsi="Times New Roman"/>
        </w:rPr>
        <w:t>disfonija</w:t>
      </w:r>
      <w:proofErr w:type="spellEnd"/>
      <w:r w:rsidRPr="00D757B1">
        <w:rPr>
          <w:rFonts w:ascii="Times New Roman" w:hAnsi="Times New Roman"/>
        </w:rPr>
        <w:t>);</w:t>
      </w:r>
    </w:p>
    <w:p w:rsidR="00B50B53" w:rsidRPr="00664070" w:rsidRDefault="00B50B53" w:rsidP="00B50B53">
      <w:pPr>
        <w:numPr>
          <w:ilvl w:val="0"/>
          <w:numId w:val="2"/>
        </w:numPr>
        <w:spacing w:after="0" w:line="240" w:lineRule="auto"/>
        <w:ind w:left="567" w:hanging="567"/>
        <w:textAlignment w:val="top"/>
        <w:rPr>
          <w:rFonts w:ascii="Times New Roman" w:hAnsi="Times New Roman"/>
        </w:rPr>
      </w:pPr>
      <w:r>
        <w:rPr>
          <w:rFonts w:ascii="Times New Roman" w:hAnsi="Times New Roman"/>
        </w:rPr>
        <w:t>n</w:t>
      </w:r>
      <w:r w:rsidRPr="00664070">
        <w:rPr>
          <w:rFonts w:ascii="Times New Roman" w:hAnsi="Times New Roman"/>
        </w:rPr>
        <w:t>uotaikos pokyčiai</w:t>
      </w:r>
      <w:r>
        <w:rPr>
          <w:rFonts w:ascii="Times New Roman" w:hAnsi="Times New Roman"/>
        </w:rPr>
        <w:t>;</w:t>
      </w:r>
    </w:p>
    <w:p w:rsidR="00B50B53" w:rsidRPr="00FB4D5F" w:rsidRDefault="00B50B53" w:rsidP="00B50B53">
      <w:pPr>
        <w:numPr>
          <w:ilvl w:val="0"/>
          <w:numId w:val="2"/>
        </w:numPr>
        <w:spacing w:after="0" w:line="240" w:lineRule="auto"/>
        <w:ind w:left="567" w:hanging="567"/>
        <w:textAlignment w:val="top"/>
        <w:rPr>
          <w:rFonts w:ascii="Times New Roman" w:hAnsi="Times New Roman"/>
        </w:rPr>
      </w:pPr>
      <w:r>
        <w:rPr>
          <w:rFonts w:ascii="Times New Roman" w:hAnsi="Times New Roman"/>
        </w:rPr>
        <w:t>p</w:t>
      </w:r>
      <w:r w:rsidRPr="00664070">
        <w:rPr>
          <w:rFonts w:ascii="Times New Roman" w:hAnsi="Times New Roman"/>
        </w:rPr>
        <w:t>sichozės požymiai: pakitęs tikrovės pojūtis, kai girdimi arba matomi nesami dalykai</w:t>
      </w:r>
      <w:r>
        <w:rPr>
          <w:rFonts w:ascii="Times New Roman" w:hAnsi="Times New Roman"/>
        </w:rPr>
        <w:t>.</w:t>
      </w:r>
    </w:p>
    <w:p w:rsidR="00B50B53" w:rsidRPr="00FB4D5F" w:rsidRDefault="00B50B53" w:rsidP="00B50B53">
      <w:pPr>
        <w:spacing w:after="0" w:line="240" w:lineRule="auto"/>
        <w:ind w:left="720"/>
        <w:textAlignment w:val="top"/>
        <w:rPr>
          <w:rFonts w:ascii="Times New Roman" w:hAnsi="Times New Roman"/>
          <w:b/>
          <w:color w:val="888888"/>
        </w:rPr>
      </w:pPr>
    </w:p>
    <w:p w:rsidR="00B50B53" w:rsidRPr="00FB4D5F" w:rsidRDefault="00B50B53" w:rsidP="00B50B53">
      <w:pPr>
        <w:spacing w:after="0" w:line="240" w:lineRule="auto"/>
        <w:textAlignment w:val="top"/>
        <w:rPr>
          <w:rFonts w:ascii="Times New Roman" w:hAnsi="Times New Roman"/>
          <w:color w:val="888888"/>
        </w:rPr>
      </w:pPr>
      <w:r w:rsidRPr="00FB4D5F">
        <w:rPr>
          <w:rFonts w:ascii="Times New Roman" w:hAnsi="Times New Roman"/>
          <w:lang w:eastAsia="lt-LT"/>
        </w:rPr>
        <w:t>Gydymo pradžioje žvynelinės simptomai kartais gali trumpam pasunkėti.</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b/>
          <w:lang w:eastAsia="lt-LT"/>
        </w:rPr>
      </w:pPr>
      <w:r w:rsidRPr="00FB4D5F">
        <w:rPr>
          <w:rFonts w:ascii="Times New Roman" w:hAnsi="Times New Roman"/>
          <w:b/>
          <w:noProof/>
          <w:lang w:eastAsia="lt-LT"/>
        </w:rPr>
        <w:t>Pranešimas apie šalutinį poveikį</w:t>
      </w:r>
    </w:p>
    <w:p w:rsidR="00B50B53" w:rsidRPr="00FB4D5F" w:rsidRDefault="00B50B53" w:rsidP="00B50B53">
      <w:pPr>
        <w:spacing w:after="0" w:line="240" w:lineRule="auto"/>
        <w:ind w:right="-2"/>
        <w:rPr>
          <w:rFonts w:ascii="Times New Roman" w:hAnsi="Times New Roman"/>
          <w:noProof/>
          <w:lang w:eastAsia="lt-LT"/>
        </w:rPr>
      </w:pPr>
      <w:r w:rsidRPr="00064E7A">
        <w:rPr>
          <w:rFonts w:ascii="Times New Roman" w:eastAsia="Times New Roman" w:hAnsi="Times New Roman"/>
          <w:snapToGrid w:val="0"/>
        </w:rPr>
        <w:t>Jeigu pasireiškė šalutinis poveikis, įskaitant šiame l</w:t>
      </w:r>
      <w:r>
        <w:rPr>
          <w:rFonts w:ascii="Times New Roman" w:eastAsia="Times New Roman" w:hAnsi="Times New Roman"/>
          <w:snapToGrid w:val="0"/>
        </w:rPr>
        <w:t>apelyje nenurodytą, pasakykite gydytojui arba vaistininkui</w:t>
      </w:r>
      <w:r w:rsidRPr="00064E7A">
        <w:rPr>
          <w:rFonts w:ascii="Times New Roman" w:eastAsia="Times New Roman" w:hAnsi="Times New Roman"/>
          <w:snapToGrid w:val="0"/>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95B10">
          <w:rPr>
            <w:rStyle w:val="Hipersaitas"/>
            <w:rFonts w:ascii="Times New Roman" w:eastAsia="Times New Roman" w:hAnsi="Times New Roman"/>
            <w:snapToGrid w:val="0"/>
          </w:rPr>
          <w:t>https://vapris.vvkt.lt/vvkt-web/public/nrv</w:t>
        </w:r>
      </w:hyperlink>
      <w:r>
        <w:rPr>
          <w:rFonts w:ascii="Times New Roman" w:eastAsia="Times New Roman" w:hAnsi="Times New Roman"/>
          <w:snapToGrid w:val="0"/>
        </w:rPr>
        <w:t xml:space="preserve"> </w:t>
      </w:r>
      <w:r w:rsidRPr="00064E7A">
        <w:rPr>
          <w:rFonts w:ascii="Times New Roman" w:eastAsia="Times New Roman" w:hAnsi="Times New Roman"/>
          <w:snapToGrid w:val="0"/>
        </w:rPr>
        <w:t xml:space="preserve">arba užpildant Paciento pranešimo apie įtariamą nepageidaujamą reakciją (ĮNR) formą, kuri skelbiama </w:t>
      </w:r>
      <w:hyperlink r:id="rId6" w:history="1">
        <w:r w:rsidRPr="00295B10">
          <w:rPr>
            <w:rStyle w:val="Hipersaitas"/>
            <w:rFonts w:ascii="Times New Roman" w:eastAsia="Times New Roman" w:hAnsi="Times New Roman"/>
            <w:snapToGrid w:val="0"/>
          </w:rPr>
          <w:t>https://www.vvkt.lt/index.php?4004286486</w:t>
        </w:r>
      </w:hyperlink>
      <w:r>
        <w:rPr>
          <w:rFonts w:ascii="Times New Roman" w:eastAsia="Times New Roman" w:hAnsi="Times New Roman"/>
          <w:snapToGrid w:val="0"/>
        </w:rPr>
        <w:t>,</w:t>
      </w:r>
      <w:r w:rsidRPr="00064E7A">
        <w:rPr>
          <w:rFonts w:ascii="Times New Roman" w:eastAsia="Times New Roman" w:hAnsi="Times New Roman"/>
          <w:snapToGrid w:val="0"/>
        </w:rPr>
        <w:t xml:space="preserve"> ir atsiunčiant elektroniniu paštu (adresu </w:t>
      </w:r>
      <w:hyperlink r:id="rId7" w:history="1">
        <w:r w:rsidRPr="00AD1FB3">
          <w:rPr>
            <w:rStyle w:val="Hipersaitas"/>
            <w:rFonts w:ascii="Times New Roman" w:eastAsia="Times New Roman" w:hAnsi="Times New Roman"/>
            <w:snapToGrid w:val="0"/>
          </w:rPr>
          <w:t>NepageidaujamaR@vvkt.lt</w:t>
        </w:r>
      </w:hyperlink>
      <w:r>
        <w:rPr>
          <w:rFonts w:ascii="Times New Roman" w:eastAsia="Times New Roman" w:hAnsi="Times New Roman"/>
          <w:snapToGrid w:val="0"/>
        </w:rPr>
        <w:t>)</w:t>
      </w:r>
      <w:r w:rsidRPr="00064E7A">
        <w:rPr>
          <w:rFonts w:ascii="Times New Roman" w:eastAsia="Times New Roman" w:hAnsi="Times New Roman"/>
          <w:snapToGrid w:val="0"/>
        </w:rPr>
        <w:t xml:space="preserve"> arba nemokamu telefonu 8 800 73 568. Pranešdami apie šalutinį poveikį galite mums padėti gauti daugiau informacijos apie šio vaisto saugumą.</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keepNext/>
        <w:spacing w:after="0" w:line="240" w:lineRule="auto"/>
        <w:ind w:left="567" w:hanging="567"/>
        <w:outlineLvl w:val="1"/>
        <w:rPr>
          <w:rFonts w:ascii="Times New Roman" w:hAnsi="Times New Roman"/>
          <w:b/>
          <w:lang w:eastAsia="lt-LT"/>
        </w:rPr>
      </w:pPr>
      <w:r w:rsidRPr="00FB4D5F">
        <w:rPr>
          <w:rFonts w:ascii="Times New Roman" w:hAnsi="Times New Roman"/>
          <w:b/>
          <w:lang w:eastAsia="lt-LT"/>
        </w:rPr>
        <w:t>5.</w:t>
      </w:r>
      <w:r w:rsidRPr="00FB4D5F">
        <w:rPr>
          <w:rFonts w:ascii="Times New Roman" w:hAnsi="Times New Roman"/>
          <w:b/>
          <w:lang w:eastAsia="lt-LT"/>
        </w:rPr>
        <w:tab/>
        <w:t xml:space="preserve">Kaip laikyti </w:t>
      </w:r>
      <w:proofErr w:type="spellStart"/>
      <w:r w:rsidRPr="00FB4D5F">
        <w:rPr>
          <w:rFonts w:ascii="Times New Roman" w:hAnsi="Times New Roman"/>
          <w:b/>
          <w:lang w:eastAsia="lt-LT"/>
        </w:rPr>
        <w:t>Neotigason</w:t>
      </w:r>
      <w:proofErr w:type="spellEnd"/>
      <w:r>
        <w:rPr>
          <w:rFonts w:ascii="Times New Roman" w:hAnsi="Times New Roman"/>
          <w:b/>
          <w:lang w:eastAsia="lt-LT"/>
        </w:rPr>
        <w:fldChar w:fldCharType="begin"/>
      </w:r>
      <w:r>
        <w:rPr>
          <w:rFonts w:ascii="Times New Roman" w:hAnsi="Times New Roman"/>
          <w:b/>
          <w:lang w:eastAsia="lt-LT"/>
        </w:rPr>
        <w:instrText xml:space="preserve"> DOCVARIABLE vault_nd_75251da5-18e3-4cec-8e58-4b95fcfe53c5 \* MERGEFORMAT </w:instrText>
      </w:r>
      <w:r>
        <w:rPr>
          <w:rFonts w:ascii="Times New Roman" w:hAnsi="Times New Roman"/>
          <w:b/>
          <w:lang w:eastAsia="lt-LT"/>
        </w:rPr>
        <w:fldChar w:fldCharType="separate"/>
      </w:r>
      <w:r>
        <w:rPr>
          <w:rFonts w:ascii="Times New Roman" w:hAnsi="Times New Roman"/>
          <w:b/>
          <w:lang w:eastAsia="lt-LT"/>
        </w:rPr>
        <w:t xml:space="preserve"> </w:t>
      </w:r>
      <w:r>
        <w:rPr>
          <w:rFonts w:ascii="Times New Roman" w:hAnsi="Times New Roman"/>
          <w:b/>
          <w:lang w:eastAsia="lt-LT"/>
        </w:rPr>
        <w:fldChar w:fldCharType="end"/>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Šį vaistą laikykite vaikams nepastebimoje ir nepasiekiamoje vietoje.</w:t>
      </w: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Laikyti ne aukštesnėje kaip 25 </w:t>
      </w:r>
      <w:r w:rsidRPr="00FB4D5F">
        <w:rPr>
          <w:rFonts w:ascii="Times New Roman" w:hAnsi="Times New Roman"/>
          <w:lang w:eastAsia="lt-LT"/>
        </w:rPr>
        <w:sym w:font="Symbol" w:char="F0B0"/>
      </w:r>
      <w:r w:rsidRPr="00FB4D5F">
        <w:rPr>
          <w:rFonts w:ascii="Times New Roman" w:hAnsi="Times New Roman"/>
          <w:lang w:eastAsia="lt-LT"/>
        </w:rPr>
        <w:t>C temperatūroje.</w:t>
      </w:r>
    </w:p>
    <w:p w:rsidR="00B50B53" w:rsidRPr="00FB4D5F" w:rsidRDefault="00B50B53" w:rsidP="00B50B53">
      <w:pPr>
        <w:spacing w:after="0" w:line="240" w:lineRule="auto"/>
        <w:rPr>
          <w:rFonts w:ascii="Times New Roman" w:hAnsi="Times New Roman"/>
          <w:b/>
          <w:lang w:eastAsia="lt-LT"/>
        </w:rPr>
      </w:pPr>
      <w:r w:rsidRPr="00FB4D5F">
        <w:rPr>
          <w:rFonts w:ascii="Times New Roman" w:hAnsi="Times New Roman"/>
          <w:lang w:eastAsia="lt-LT"/>
        </w:rPr>
        <w:t>Laikyti gamintojo pakuotėje, kad vaistas būtų apsaugotas nuo drėgmės.</w:t>
      </w: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 xml:space="preserve">Ant kartono dėžutės po „EXP“ ir ant lizdinės plokštelės nurodytam tinkamumo laikui pasibaigus, šio vaisto vartoti negalima. Vaistas tinkamas vartoti iki paskutinės nurodyto mėnesio dienos. </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 xml:space="preserve">Dėl kenksmingo poveikio vaisiui, vaisto negalima atiduoti kitiems žmonėms. Nesuvartotos ar pasenusios pakuotės </w:t>
      </w:r>
      <w:r w:rsidRPr="00FB4D5F">
        <w:rPr>
          <w:rFonts w:ascii="Times New Roman" w:hAnsi="Times New Roman"/>
          <w:u w:val="single"/>
          <w:lang w:eastAsia="lt-LT"/>
        </w:rPr>
        <w:t>turi būti sugrąžintos</w:t>
      </w:r>
      <w:r w:rsidRPr="00FB4D5F">
        <w:rPr>
          <w:rFonts w:ascii="Times New Roman" w:hAnsi="Times New Roman"/>
          <w:lang w:eastAsia="lt-LT"/>
        </w:rPr>
        <w:t xml:space="preserve"> į vaistinę.</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Vaistų negalima išmesti į kanalizaciją arba su buitinėmis atliekomis. Kaip išmesti nereikalingus vaistus, klauskite vaistininko. Šios priemonės padės apsaugoti aplinką.</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keepNext/>
        <w:spacing w:after="0" w:line="240" w:lineRule="auto"/>
        <w:ind w:left="567" w:hanging="567"/>
        <w:outlineLvl w:val="1"/>
        <w:rPr>
          <w:rFonts w:ascii="Times New Roman" w:hAnsi="Times New Roman"/>
          <w:b/>
          <w:lang w:eastAsia="lt-LT"/>
        </w:rPr>
      </w:pPr>
      <w:r w:rsidRPr="00FB4D5F">
        <w:rPr>
          <w:rFonts w:ascii="Times New Roman" w:hAnsi="Times New Roman"/>
          <w:b/>
          <w:lang w:eastAsia="lt-LT"/>
        </w:rPr>
        <w:t>6.</w:t>
      </w:r>
      <w:r w:rsidRPr="00FB4D5F">
        <w:rPr>
          <w:rFonts w:ascii="Times New Roman" w:hAnsi="Times New Roman"/>
          <w:b/>
          <w:lang w:eastAsia="lt-LT"/>
        </w:rPr>
        <w:tab/>
        <w:t>Pakuotės turinys ir kita informacija</w:t>
      </w:r>
      <w:r>
        <w:rPr>
          <w:rFonts w:ascii="Times New Roman" w:hAnsi="Times New Roman"/>
          <w:b/>
          <w:lang w:eastAsia="lt-LT"/>
        </w:rPr>
        <w:fldChar w:fldCharType="begin"/>
      </w:r>
      <w:r>
        <w:rPr>
          <w:rFonts w:ascii="Times New Roman" w:hAnsi="Times New Roman"/>
          <w:b/>
          <w:lang w:eastAsia="lt-LT"/>
        </w:rPr>
        <w:instrText xml:space="preserve"> DOCVARIABLE vault_nd_b54f690b-c943-4398-beac-389f588eb3e1 \* MERGEFORMAT </w:instrText>
      </w:r>
      <w:r>
        <w:rPr>
          <w:rFonts w:ascii="Times New Roman" w:hAnsi="Times New Roman"/>
          <w:b/>
          <w:lang w:eastAsia="lt-LT"/>
        </w:rPr>
        <w:fldChar w:fldCharType="separate"/>
      </w:r>
      <w:r>
        <w:rPr>
          <w:rFonts w:ascii="Times New Roman" w:hAnsi="Times New Roman"/>
          <w:b/>
          <w:lang w:eastAsia="lt-LT"/>
        </w:rPr>
        <w:t xml:space="preserve"> </w:t>
      </w:r>
      <w:r>
        <w:rPr>
          <w:rFonts w:ascii="Times New Roman" w:hAnsi="Times New Roman"/>
          <w:b/>
          <w:lang w:eastAsia="lt-LT"/>
        </w:rPr>
        <w:fldChar w:fldCharType="end"/>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b/>
          <w:lang w:eastAsia="lt-LT"/>
        </w:rPr>
      </w:pPr>
      <w:proofErr w:type="spellStart"/>
      <w:r w:rsidRPr="00FB4D5F">
        <w:rPr>
          <w:rFonts w:ascii="Times New Roman" w:hAnsi="Times New Roman"/>
          <w:b/>
          <w:lang w:eastAsia="lt-LT"/>
        </w:rPr>
        <w:t>Neotigason</w:t>
      </w:r>
      <w:proofErr w:type="spellEnd"/>
      <w:r w:rsidRPr="00FB4D5F">
        <w:rPr>
          <w:rFonts w:ascii="Times New Roman" w:hAnsi="Times New Roman"/>
          <w:b/>
          <w:lang w:eastAsia="lt-LT"/>
        </w:rPr>
        <w:t xml:space="preserve"> sudėtis</w:t>
      </w:r>
    </w:p>
    <w:p w:rsidR="00B50B53" w:rsidRPr="00FB4D5F" w:rsidRDefault="00B50B53" w:rsidP="00B50B53">
      <w:pPr>
        <w:spacing w:after="0" w:line="240" w:lineRule="auto"/>
        <w:ind w:left="567" w:hanging="567"/>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 xml:space="preserve">Veiklioji medžiaga yra </w:t>
      </w:r>
      <w:proofErr w:type="spellStart"/>
      <w:r w:rsidRPr="00FB4D5F">
        <w:rPr>
          <w:rFonts w:ascii="Times New Roman" w:hAnsi="Times New Roman"/>
          <w:lang w:eastAsia="lt-LT"/>
        </w:rPr>
        <w:t>acitretinas</w:t>
      </w:r>
      <w:proofErr w:type="spellEnd"/>
      <w:r w:rsidRPr="00FB4D5F">
        <w:rPr>
          <w:rFonts w:ascii="Times New Roman" w:hAnsi="Times New Roman"/>
          <w:lang w:eastAsia="lt-LT"/>
        </w:rPr>
        <w:t xml:space="preserve">. Vienoje kapsulėje yra 10 mg </w:t>
      </w:r>
      <w:proofErr w:type="spellStart"/>
      <w:r w:rsidRPr="00FB4D5F">
        <w:rPr>
          <w:rFonts w:ascii="Times New Roman" w:hAnsi="Times New Roman"/>
          <w:lang w:eastAsia="lt-LT"/>
        </w:rPr>
        <w:t>acitretino</w:t>
      </w:r>
      <w:proofErr w:type="spellEnd"/>
      <w:r w:rsidRPr="00FB4D5F">
        <w:rPr>
          <w:rFonts w:ascii="Times New Roman" w:hAnsi="Times New Roman"/>
          <w:lang w:eastAsia="lt-LT"/>
        </w:rPr>
        <w:t>.</w:t>
      </w:r>
    </w:p>
    <w:p w:rsidR="00B50B53" w:rsidRPr="00FB4D5F" w:rsidRDefault="00B50B53" w:rsidP="00B50B53">
      <w:pPr>
        <w:spacing w:after="0" w:line="240" w:lineRule="auto"/>
        <w:ind w:left="567" w:hanging="567"/>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 xml:space="preserve">Pagalbinės medžiagos. Kapsulės turinys: gliukozė, natrio </w:t>
      </w:r>
      <w:proofErr w:type="spellStart"/>
      <w:r w:rsidRPr="00FB4D5F">
        <w:rPr>
          <w:rFonts w:ascii="Times New Roman" w:hAnsi="Times New Roman"/>
          <w:lang w:eastAsia="lt-LT"/>
        </w:rPr>
        <w:t>askorbatas</w:t>
      </w:r>
      <w:proofErr w:type="spellEnd"/>
      <w:r w:rsidRPr="00FB4D5F">
        <w:rPr>
          <w:rFonts w:ascii="Times New Roman" w:hAnsi="Times New Roman"/>
          <w:lang w:eastAsia="lt-LT"/>
        </w:rPr>
        <w:t xml:space="preserve">, želatina, </w:t>
      </w:r>
      <w:proofErr w:type="spellStart"/>
      <w:r w:rsidRPr="00FB4D5F">
        <w:rPr>
          <w:rFonts w:ascii="Times New Roman" w:hAnsi="Times New Roman"/>
          <w:lang w:eastAsia="lt-LT"/>
        </w:rPr>
        <w:t>mikrokristalinė</w:t>
      </w:r>
      <w:proofErr w:type="spellEnd"/>
      <w:r w:rsidRPr="00FB4D5F">
        <w:rPr>
          <w:rFonts w:ascii="Times New Roman" w:hAnsi="Times New Roman"/>
          <w:lang w:eastAsia="lt-LT"/>
        </w:rPr>
        <w:t xml:space="preserve"> celiuliozė. Kapsulės korpuso sudėtis: titano dioksidas (E171), želatina. </w:t>
      </w:r>
    </w:p>
    <w:p w:rsidR="00B50B53" w:rsidRDefault="00B50B53" w:rsidP="00B50B53">
      <w:pPr>
        <w:spacing w:after="0" w:line="240" w:lineRule="auto"/>
        <w:ind w:left="567"/>
        <w:rPr>
          <w:rFonts w:ascii="Times New Roman" w:hAnsi="Times New Roman"/>
          <w:lang w:eastAsia="lt-LT"/>
        </w:rPr>
      </w:pPr>
      <w:r w:rsidRPr="00FB4D5F">
        <w:rPr>
          <w:rFonts w:ascii="Times New Roman" w:hAnsi="Times New Roman"/>
          <w:lang w:eastAsia="lt-LT"/>
        </w:rPr>
        <w:t>Kapsulės dangtelio sudėtis: juodasis geležies oksidas (E 172), geltonasis geležies oksidas (E 172), raudonasis geležies oksidas (E 172) ir titano dioksidas (E 171), želatina.</w:t>
      </w:r>
    </w:p>
    <w:p w:rsidR="00B50B53" w:rsidRPr="00FB4D5F" w:rsidRDefault="00B50B53" w:rsidP="00B50B53">
      <w:pPr>
        <w:spacing w:after="0" w:line="240" w:lineRule="auto"/>
        <w:ind w:left="567"/>
        <w:rPr>
          <w:rFonts w:ascii="Times New Roman" w:hAnsi="Times New Roman"/>
          <w:lang w:eastAsia="lt-LT"/>
        </w:rPr>
      </w:pPr>
      <w:r w:rsidRPr="00AA7C71">
        <w:rPr>
          <w:rFonts w:ascii="Times New Roman" w:hAnsi="Times New Roman"/>
          <w:lang w:eastAsia="lt-LT"/>
        </w:rPr>
        <w:t>Rašalo sudėtis:</w:t>
      </w:r>
      <w:r>
        <w:rPr>
          <w:rFonts w:ascii="Times New Roman" w:hAnsi="Times New Roman"/>
          <w:lang w:eastAsia="lt-LT"/>
        </w:rPr>
        <w:t xml:space="preserve"> </w:t>
      </w:r>
      <w:proofErr w:type="spellStart"/>
      <w:r>
        <w:rPr>
          <w:rFonts w:ascii="Times New Roman" w:hAnsi="Times New Roman"/>
          <w:lang w:eastAsia="lt-LT"/>
        </w:rPr>
        <w:t>š</w:t>
      </w:r>
      <w:r w:rsidRPr="00AA7C71">
        <w:rPr>
          <w:rFonts w:ascii="Times New Roman" w:hAnsi="Times New Roman"/>
          <w:lang w:eastAsia="lt-LT"/>
        </w:rPr>
        <w:t>elakas</w:t>
      </w:r>
      <w:proofErr w:type="spellEnd"/>
      <w:r>
        <w:rPr>
          <w:rFonts w:ascii="Times New Roman" w:hAnsi="Times New Roman"/>
          <w:lang w:eastAsia="lt-LT"/>
        </w:rPr>
        <w:t xml:space="preserve">, </w:t>
      </w:r>
      <w:proofErr w:type="spellStart"/>
      <w:r>
        <w:rPr>
          <w:rFonts w:ascii="Times New Roman" w:hAnsi="Times New Roman"/>
          <w:lang w:eastAsia="lt-LT"/>
        </w:rPr>
        <w:t>i</w:t>
      </w:r>
      <w:r w:rsidRPr="00AA7C71">
        <w:rPr>
          <w:rFonts w:ascii="Times New Roman" w:hAnsi="Times New Roman"/>
          <w:lang w:eastAsia="lt-LT"/>
        </w:rPr>
        <w:t>zopropilo</w:t>
      </w:r>
      <w:proofErr w:type="spellEnd"/>
      <w:r w:rsidRPr="00AA7C71">
        <w:rPr>
          <w:rFonts w:ascii="Times New Roman" w:hAnsi="Times New Roman"/>
          <w:lang w:eastAsia="lt-LT"/>
        </w:rPr>
        <w:t xml:space="preserve"> alkoholis</w:t>
      </w:r>
      <w:r>
        <w:rPr>
          <w:rFonts w:ascii="Times New Roman" w:hAnsi="Times New Roman"/>
          <w:lang w:eastAsia="lt-LT"/>
        </w:rPr>
        <w:t>, n</w:t>
      </w:r>
      <w:r w:rsidRPr="00AA7C71">
        <w:rPr>
          <w:rFonts w:ascii="Times New Roman" w:hAnsi="Times New Roman"/>
          <w:lang w:eastAsia="lt-LT"/>
        </w:rPr>
        <w:t>-butilo alkoholis</w:t>
      </w:r>
      <w:r>
        <w:rPr>
          <w:rFonts w:ascii="Times New Roman" w:hAnsi="Times New Roman"/>
          <w:lang w:eastAsia="lt-LT"/>
        </w:rPr>
        <w:t xml:space="preserve">, </w:t>
      </w:r>
      <w:proofErr w:type="spellStart"/>
      <w:r>
        <w:rPr>
          <w:rFonts w:ascii="Times New Roman" w:hAnsi="Times New Roman"/>
          <w:lang w:eastAsia="lt-LT"/>
        </w:rPr>
        <w:t>p</w:t>
      </w:r>
      <w:r w:rsidRPr="00AA7C71">
        <w:rPr>
          <w:rFonts w:ascii="Times New Roman" w:hAnsi="Times New Roman"/>
          <w:lang w:eastAsia="lt-LT"/>
        </w:rPr>
        <w:t>ropilenglikolis</w:t>
      </w:r>
      <w:proofErr w:type="spellEnd"/>
      <w:r>
        <w:rPr>
          <w:rFonts w:ascii="Times New Roman" w:hAnsi="Times New Roman"/>
          <w:lang w:eastAsia="lt-LT"/>
        </w:rPr>
        <w:t xml:space="preserve">, amonio </w:t>
      </w:r>
      <w:proofErr w:type="spellStart"/>
      <w:r>
        <w:rPr>
          <w:rFonts w:ascii="Times New Roman" w:hAnsi="Times New Roman"/>
          <w:lang w:eastAsia="lt-LT"/>
        </w:rPr>
        <w:t>hidroksidas</w:t>
      </w:r>
      <w:proofErr w:type="spellEnd"/>
      <w:r>
        <w:rPr>
          <w:rFonts w:ascii="Times New Roman" w:hAnsi="Times New Roman"/>
          <w:lang w:eastAsia="lt-LT"/>
        </w:rPr>
        <w:t>, j</w:t>
      </w:r>
      <w:r w:rsidRPr="00AA7C71">
        <w:rPr>
          <w:rFonts w:ascii="Times New Roman" w:hAnsi="Times New Roman"/>
          <w:lang w:eastAsia="lt-LT"/>
        </w:rPr>
        <w:t>uodasis geležies oksidas (E 172)</w:t>
      </w:r>
      <w:r>
        <w:rPr>
          <w:rFonts w:ascii="Times New Roman" w:hAnsi="Times New Roman"/>
          <w:lang w:eastAsia="lt-LT"/>
        </w:rPr>
        <w:t>.</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b/>
          <w:lang w:eastAsia="lt-LT"/>
        </w:rPr>
      </w:pPr>
      <w:proofErr w:type="spellStart"/>
      <w:r w:rsidRPr="00FB4D5F">
        <w:rPr>
          <w:rFonts w:ascii="Times New Roman" w:hAnsi="Times New Roman"/>
          <w:b/>
          <w:lang w:eastAsia="lt-LT"/>
        </w:rPr>
        <w:t>Neotigason</w:t>
      </w:r>
      <w:proofErr w:type="spellEnd"/>
      <w:r w:rsidRPr="00FB4D5F">
        <w:rPr>
          <w:rFonts w:ascii="Times New Roman" w:hAnsi="Times New Roman"/>
          <w:b/>
          <w:lang w:eastAsia="lt-LT"/>
        </w:rPr>
        <w:t xml:space="preserve"> išvaizda ir kiekis pakuotėje</w:t>
      </w:r>
    </w:p>
    <w:p w:rsidR="00B50B53" w:rsidRPr="008D1A56" w:rsidRDefault="00B50B53" w:rsidP="00B50B53">
      <w:pPr>
        <w:spacing w:after="0" w:line="240" w:lineRule="auto"/>
        <w:rPr>
          <w:rFonts w:ascii="Times New Roman" w:hAnsi="Times New Roman"/>
          <w:lang w:eastAsia="lt-LT"/>
        </w:rPr>
      </w:pPr>
      <w:proofErr w:type="spellStart"/>
      <w:r w:rsidRPr="008D1A56">
        <w:rPr>
          <w:rFonts w:ascii="Times New Roman" w:hAnsi="Times New Roman"/>
          <w:lang w:eastAsia="lt-LT"/>
        </w:rPr>
        <w:t>Neotigason</w:t>
      </w:r>
      <w:proofErr w:type="spellEnd"/>
      <w:r w:rsidRPr="008D1A56">
        <w:rPr>
          <w:rFonts w:ascii="Times New Roman" w:hAnsi="Times New Roman"/>
          <w:lang w:eastAsia="lt-LT"/>
        </w:rPr>
        <w:t xml:space="preserve"> 10 mg kietos kapsulės yra</w:t>
      </w:r>
      <w:r>
        <w:rPr>
          <w:rFonts w:ascii="Times New Roman" w:hAnsi="Times New Roman"/>
          <w:lang w:eastAsia="lt-LT"/>
        </w:rPr>
        <w:t xml:space="preserve"> su</w:t>
      </w:r>
      <w:r w:rsidRPr="008D1A56">
        <w:rPr>
          <w:rFonts w:ascii="Times New Roman" w:hAnsi="Times New Roman"/>
          <w:lang w:eastAsia="lt-LT"/>
        </w:rPr>
        <w:t xml:space="preserve"> baltu korpusu ir rudu dangteliu, </w:t>
      </w:r>
      <w:r>
        <w:rPr>
          <w:rFonts w:ascii="Times New Roman" w:hAnsi="Times New Roman"/>
          <w:lang w:eastAsia="lt-LT"/>
        </w:rPr>
        <w:t xml:space="preserve">kurios </w:t>
      </w:r>
      <w:r w:rsidRPr="008D1A56">
        <w:rPr>
          <w:rFonts w:ascii="Times New Roman" w:hAnsi="Times New Roman"/>
          <w:lang w:eastAsia="lt-LT"/>
        </w:rPr>
        <w:t>vienoje pusėje įspausta „10“.</w:t>
      </w:r>
      <w:r w:rsidRPr="00064E7A">
        <w:rPr>
          <w:rFonts w:ascii="Times New Roman" w:hAnsi="Times New Roman"/>
        </w:rPr>
        <w:t xml:space="preserve"> </w:t>
      </w:r>
      <w:r w:rsidRPr="00064E7A">
        <w:rPr>
          <w:rFonts w:ascii="Times New Roman" w:hAnsi="Times New Roman"/>
          <w:lang w:eastAsia="lt-LT"/>
        </w:rPr>
        <w:t>Kapsulė užpildyta gelsvos ar geltonos spalvos milteliais, kartais su gumuliukais.</w:t>
      </w:r>
    </w:p>
    <w:p w:rsidR="00B50B53" w:rsidRDefault="00B50B53" w:rsidP="00B50B53">
      <w:pPr>
        <w:spacing w:after="0" w:line="240" w:lineRule="auto"/>
        <w:rPr>
          <w:rFonts w:ascii="Times New Roman" w:hAnsi="Times New Roman"/>
          <w:lang w:eastAsia="lt-LT"/>
        </w:rPr>
      </w:pPr>
      <w:proofErr w:type="spellStart"/>
      <w:r w:rsidRPr="008D1A56">
        <w:rPr>
          <w:rFonts w:ascii="Times New Roman" w:hAnsi="Times New Roman"/>
          <w:lang w:eastAsia="lt-LT"/>
        </w:rPr>
        <w:t>Neotigason</w:t>
      </w:r>
      <w:proofErr w:type="spellEnd"/>
      <w:r w:rsidRPr="008D1A56">
        <w:rPr>
          <w:rFonts w:ascii="Times New Roman" w:hAnsi="Times New Roman"/>
          <w:lang w:eastAsia="lt-LT"/>
        </w:rPr>
        <w:t xml:space="preserve"> tiekiamas </w:t>
      </w:r>
      <w:r>
        <w:rPr>
          <w:rFonts w:ascii="Times New Roman" w:hAnsi="Times New Roman"/>
          <w:lang w:eastAsia="lt-LT"/>
        </w:rPr>
        <w:t xml:space="preserve">lizdinių plokštelių pakuotėse po </w:t>
      </w:r>
      <w:r w:rsidRPr="008D1A56">
        <w:rPr>
          <w:rFonts w:ascii="Times New Roman" w:hAnsi="Times New Roman"/>
          <w:lang w:eastAsia="lt-LT"/>
        </w:rPr>
        <w:t>30 kietų</w:t>
      </w:r>
      <w:r>
        <w:rPr>
          <w:rFonts w:ascii="Times New Roman" w:hAnsi="Times New Roman"/>
          <w:lang w:eastAsia="lt-LT"/>
        </w:rPr>
        <w:t>jų kapsulių</w:t>
      </w:r>
      <w:r w:rsidRPr="008D1A56">
        <w:rPr>
          <w:rFonts w:ascii="Times New Roman" w:hAnsi="Times New Roman"/>
          <w:lang w:eastAsia="lt-LT"/>
        </w:rPr>
        <w:t>.</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b/>
          <w:lang w:eastAsia="lt-LT"/>
        </w:rPr>
        <w:t>Registruotojas ir gamintojas</w:t>
      </w:r>
    </w:p>
    <w:p w:rsidR="00B50B53" w:rsidRPr="00FB4D5F" w:rsidRDefault="00B50B53" w:rsidP="00B50B53">
      <w:pPr>
        <w:spacing w:after="0" w:line="240" w:lineRule="auto"/>
        <w:rPr>
          <w:rFonts w:ascii="Times New Roman" w:hAnsi="Times New Roman"/>
          <w:i/>
          <w:lang w:eastAsia="lt-LT"/>
        </w:rPr>
      </w:pPr>
      <w:r w:rsidRPr="00FB4D5F">
        <w:rPr>
          <w:rFonts w:ascii="Times New Roman" w:hAnsi="Times New Roman"/>
          <w:i/>
          <w:lang w:eastAsia="lt-LT"/>
        </w:rPr>
        <w:t>Registruotojas</w:t>
      </w:r>
    </w:p>
    <w:p w:rsidR="00B50B53" w:rsidRPr="00246091" w:rsidRDefault="00B50B53" w:rsidP="00B50B53">
      <w:pPr>
        <w:spacing w:after="0" w:line="240" w:lineRule="auto"/>
        <w:rPr>
          <w:rFonts w:ascii="Times New Roman" w:hAnsi="Times New Roman"/>
          <w:lang w:eastAsia="lt-LT"/>
        </w:rPr>
      </w:pPr>
      <w:proofErr w:type="spellStart"/>
      <w:r w:rsidRPr="00246091">
        <w:rPr>
          <w:rFonts w:ascii="Times New Roman" w:hAnsi="Times New Roman"/>
          <w:lang w:eastAsia="lt-LT"/>
        </w:rPr>
        <w:t>Teva</w:t>
      </w:r>
      <w:proofErr w:type="spellEnd"/>
      <w:r w:rsidRPr="00246091">
        <w:rPr>
          <w:rFonts w:ascii="Times New Roman" w:hAnsi="Times New Roman"/>
          <w:lang w:eastAsia="lt-LT"/>
        </w:rPr>
        <w:t xml:space="preserve"> B.V.</w:t>
      </w:r>
    </w:p>
    <w:p w:rsidR="00B50B53" w:rsidRPr="00246091" w:rsidRDefault="00B50B53" w:rsidP="00B50B53">
      <w:pPr>
        <w:spacing w:after="0" w:line="240" w:lineRule="auto"/>
        <w:rPr>
          <w:rFonts w:ascii="Times New Roman" w:hAnsi="Times New Roman"/>
          <w:lang w:eastAsia="lt-LT"/>
        </w:rPr>
      </w:pPr>
      <w:proofErr w:type="spellStart"/>
      <w:r w:rsidRPr="00246091">
        <w:rPr>
          <w:rFonts w:ascii="Times New Roman" w:hAnsi="Times New Roman"/>
          <w:lang w:eastAsia="lt-LT"/>
        </w:rPr>
        <w:t>Swensweg</w:t>
      </w:r>
      <w:proofErr w:type="spellEnd"/>
      <w:r w:rsidRPr="00246091">
        <w:rPr>
          <w:rFonts w:ascii="Times New Roman" w:hAnsi="Times New Roman"/>
          <w:lang w:eastAsia="lt-LT"/>
        </w:rPr>
        <w:t xml:space="preserve"> 5</w:t>
      </w:r>
    </w:p>
    <w:p w:rsidR="00B50B53" w:rsidRPr="00246091" w:rsidRDefault="00B50B53" w:rsidP="00B50B53">
      <w:pPr>
        <w:spacing w:after="0" w:line="240" w:lineRule="auto"/>
        <w:rPr>
          <w:rFonts w:ascii="Times New Roman" w:hAnsi="Times New Roman"/>
          <w:lang w:eastAsia="lt-LT"/>
        </w:rPr>
      </w:pPr>
      <w:r w:rsidRPr="00246091">
        <w:rPr>
          <w:rFonts w:ascii="Times New Roman" w:hAnsi="Times New Roman"/>
          <w:lang w:eastAsia="lt-LT"/>
        </w:rPr>
        <w:t xml:space="preserve">2031 GA </w:t>
      </w:r>
      <w:proofErr w:type="spellStart"/>
      <w:r w:rsidRPr="00246091">
        <w:rPr>
          <w:rFonts w:ascii="Times New Roman" w:hAnsi="Times New Roman"/>
          <w:lang w:eastAsia="lt-LT"/>
        </w:rPr>
        <w:t>Haarlem</w:t>
      </w:r>
      <w:proofErr w:type="spellEnd"/>
    </w:p>
    <w:p w:rsidR="00B50B53" w:rsidRDefault="00B50B53" w:rsidP="00B50B53">
      <w:pPr>
        <w:spacing w:after="0" w:line="240" w:lineRule="auto"/>
        <w:rPr>
          <w:rFonts w:ascii="Times New Roman" w:hAnsi="Times New Roman"/>
          <w:lang w:eastAsia="lt-LT"/>
        </w:rPr>
      </w:pPr>
      <w:r w:rsidRPr="00246091">
        <w:rPr>
          <w:rFonts w:ascii="Times New Roman" w:hAnsi="Times New Roman"/>
          <w:lang w:eastAsia="lt-LT"/>
        </w:rPr>
        <w:t>Nyderlandai</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i/>
          <w:lang w:eastAsia="lt-LT"/>
        </w:rPr>
      </w:pPr>
      <w:r w:rsidRPr="00FB4D5F">
        <w:rPr>
          <w:rFonts w:ascii="Times New Roman" w:hAnsi="Times New Roman"/>
          <w:i/>
          <w:lang w:eastAsia="lt-LT"/>
        </w:rPr>
        <w:t>Gamintojas</w:t>
      </w:r>
    </w:p>
    <w:p w:rsidR="00B50B53" w:rsidRPr="00FB4D5F" w:rsidRDefault="00B50B53" w:rsidP="00B50B53">
      <w:pPr>
        <w:spacing w:after="0" w:line="240" w:lineRule="auto"/>
        <w:ind w:right="28"/>
        <w:rPr>
          <w:rFonts w:ascii="Times New Roman" w:eastAsia="Arial Unicode MS" w:hAnsi="Times New Roman"/>
          <w:noProof/>
          <w:lang w:eastAsia="lt-LT"/>
        </w:rPr>
      </w:pPr>
      <w:r w:rsidRPr="00FB4D5F">
        <w:rPr>
          <w:rFonts w:ascii="Times New Roman" w:eastAsia="Arial Unicode MS" w:hAnsi="Times New Roman"/>
          <w:noProof/>
          <w:lang w:eastAsia="lt-LT"/>
        </w:rPr>
        <w:t>Cenexi</w:t>
      </w:r>
    </w:p>
    <w:p w:rsidR="00B50B53" w:rsidRPr="00FB4D5F" w:rsidRDefault="00B50B53" w:rsidP="00B50B53">
      <w:pPr>
        <w:spacing w:after="0" w:line="240" w:lineRule="auto"/>
        <w:ind w:right="28"/>
        <w:rPr>
          <w:rFonts w:ascii="Times New Roman" w:eastAsia="Arial Unicode MS" w:hAnsi="Times New Roman"/>
          <w:noProof/>
          <w:lang w:eastAsia="lt-LT"/>
        </w:rPr>
      </w:pPr>
      <w:r w:rsidRPr="00FB4D5F">
        <w:rPr>
          <w:rFonts w:ascii="Times New Roman" w:eastAsia="Arial Unicode MS" w:hAnsi="Times New Roman"/>
          <w:noProof/>
          <w:lang w:eastAsia="lt-LT"/>
        </w:rPr>
        <w:t xml:space="preserve">52 Rue Marcel et Jacques Gaucher </w:t>
      </w:r>
    </w:p>
    <w:p w:rsidR="00B50B53" w:rsidRPr="00FB4D5F" w:rsidRDefault="00B50B53" w:rsidP="00B50B53">
      <w:pPr>
        <w:spacing w:after="0" w:line="240" w:lineRule="auto"/>
        <w:ind w:right="28"/>
        <w:rPr>
          <w:rFonts w:ascii="Times New Roman" w:eastAsia="Arial Unicode MS" w:hAnsi="Times New Roman"/>
          <w:noProof/>
          <w:lang w:eastAsia="lt-LT"/>
        </w:rPr>
      </w:pPr>
      <w:r w:rsidRPr="00FB4D5F">
        <w:rPr>
          <w:rFonts w:ascii="Times New Roman" w:eastAsia="Arial Unicode MS" w:hAnsi="Times New Roman"/>
          <w:noProof/>
          <w:lang w:eastAsia="lt-LT"/>
        </w:rPr>
        <w:t xml:space="preserve">94120 Fontenay-Sous-Bois </w:t>
      </w:r>
    </w:p>
    <w:p w:rsidR="00B50B53" w:rsidRPr="00FB4D5F" w:rsidRDefault="00B50B53" w:rsidP="00B50B53">
      <w:pPr>
        <w:spacing w:after="0" w:line="240" w:lineRule="auto"/>
        <w:ind w:right="28"/>
        <w:rPr>
          <w:rFonts w:ascii="Times New Roman" w:eastAsia="Arial Unicode MS" w:hAnsi="Times New Roman"/>
          <w:noProof/>
          <w:lang w:eastAsia="lt-LT"/>
        </w:rPr>
      </w:pPr>
      <w:r w:rsidRPr="00FB4D5F">
        <w:rPr>
          <w:rFonts w:ascii="Times New Roman" w:eastAsia="Arial Unicode MS" w:hAnsi="Times New Roman"/>
          <w:noProof/>
          <w:lang w:eastAsia="lt-LT"/>
        </w:rPr>
        <w:t>Prancūzija</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arba</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proofErr w:type="spellStart"/>
      <w:r w:rsidRPr="00FB4D5F">
        <w:rPr>
          <w:rFonts w:ascii="Times New Roman" w:hAnsi="Times New Roman"/>
          <w:lang w:eastAsia="lt-LT"/>
        </w:rPr>
        <w:t>Cenexi</w:t>
      </w:r>
      <w:proofErr w:type="spellEnd"/>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 xml:space="preserve">17, </w:t>
      </w:r>
      <w:proofErr w:type="spellStart"/>
      <w:r w:rsidRPr="00FB4D5F">
        <w:rPr>
          <w:rFonts w:ascii="Times New Roman" w:hAnsi="Times New Roman"/>
          <w:lang w:eastAsia="lt-LT"/>
        </w:rPr>
        <w:t>rue</w:t>
      </w:r>
      <w:proofErr w:type="spellEnd"/>
      <w:r w:rsidRPr="00FB4D5F">
        <w:rPr>
          <w:rFonts w:ascii="Times New Roman" w:hAnsi="Times New Roman"/>
          <w:lang w:eastAsia="lt-LT"/>
        </w:rPr>
        <w:t xml:space="preserve"> de </w:t>
      </w:r>
      <w:proofErr w:type="spellStart"/>
      <w:r w:rsidRPr="00FB4D5F">
        <w:rPr>
          <w:rFonts w:ascii="Times New Roman" w:hAnsi="Times New Roman"/>
          <w:lang w:eastAsia="lt-LT"/>
        </w:rPr>
        <w:t>Pontoise</w:t>
      </w:r>
      <w:proofErr w:type="spellEnd"/>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 xml:space="preserve">95520 </w:t>
      </w:r>
      <w:proofErr w:type="spellStart"/>
      <w:r w:rsidRPr="00FB4D5F">
        <w:rPr>
          <w:rFonts w:ascii="Times New Roman" w:hAnsi="Times New Roman"/>
          <w:lang w:eastAsia="lt-LT"/>
        </w:rPr>
        <w:t>Osny</w:t>
      </w:r>
      <w:proofErr w:type="spellEnd"/>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Prancūzija</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Jeigu apie šį vaistą norite sužinoti daugiau, kreipkitės į vietinį registruotojo atstovą.</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 xml:space="preserve">UAB </w:t>
      </w:r>
      <w:proofErr w:type="spellStart"/>
      <w:r w:rsidRPr="003B30FA">
        <w:rPr>
          <w:rFonts w:ascii="Times New Roman" w:hAnsi="Times New Roman"/>
          <w:lang w:eastAsia="lt-LT"/>
        </w:rPr>
        <w:t>Teva</w:t>
      </w:r>
      <w:proofErr w:type="spellEnd"/>
      <w:r w:rsidRPr="003B30FA">
        <w:rPr>
          <w:rFonts w:ascii="Times New Roman" w:hAnsi="Times New Roman"/>
          <w:lang w:eastAsia="lt-LT"/>
        </w:rPr>
        <w:t xml:space="preserve"> </w:t>
      </w:r>
      <w:proofErr w:type="spellStart"/>
      <w:r w:rsidRPr="003B30FA">
        <w:rPr>
          <w:rFonts w:ascii="Times New Roman" w:hAnsi="Times New Roman"/>
          <w:lang w:eastAsia="lt-LT"/>
        </w:rPr>
        <w:t>Baltics</w:t>
      </w:r>
      <w:proofErr w:type="spellEnd"/>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 xml:space="preserve">Molėtų pl. 5 </w:t>
      </w: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 xml:space="preserve">LT-08409 Vilnius </w:t>
      </w:r>
    </w:p>
    <w:p w:rsidR="00B50B53" w:rsidRPr="00FB4D5F" w:rsidRDefault="00B50B53" w:rsidP="00B50B53">
      <w:pPr>
        <w:spacing w:after="0" w:line="240" w:lineRule="auto"/>
        <w:rPr>
          <w:rFonts w:ascii="Times New Roman" w:hAnsi="Times New Roman"/>
          <w:lang w:eastAsia="lt-LT"/>
        </w:rPr>
      </w:pPr>
      <w:r w:rsidRPr="00FB4D5F">
        <w:rPr>
          <w:rFonts w:ascii="Times New Roman" w:hAnsi="Times New Roman"/>
          <w:lang w:eastAsia="lt-LT"/>
        </w:rPr>
        <w:t>Tel.: +370 5 266 02 03</w:t>
      </w:r>
    </w:p>
    <w:p w:rsidR="00B50B53" w:rsidRPr="00FB4D5F" w:rsidRDefault="00B50B53" w:rsidP="00B50B53">
      <w:pPr>
        <w:spacing w:after="0" w:line="240" w:lineRule="auto"/>
        <w:rPr>
          <w:rFonts w:ascii="Times New Roman" w:hAnsi="Times New Roman"/>
          <w:lang w:eastAsia="lt-LT"/>
        </w:rPr>
      </w:pPr>
    </w:p>
    <w:p w:rsidR="00B50B53" w:rsidRPr="00FB4D5F" w:rsidRDefault="00B50B53" w:rsidP="00B50B53">
      <w:pPr>
        <w:spacing w:after="0" w:line="240" w:lineRule="auto"/>
        <w:rPr>
          <w:rFonts w:ascii="Times New Roman" w:hAnsi="Times New Roman"/>
          <w:b/>
          <w:lang w:eastAsia="lt-LT"/>
        </w:rPr>
      </w:pPr>
      <w:r w:rsidRPr="00FB4D5F">
        <w:rPr>
          <w:rFonts w:ascii="Times New Roman" w:hAnsi="Times New Roman"/>
          <w:b/>
          <w:lang w:eastAsia="lt-LT"/>
        </w:rPr>
        <w:t>Šis pakuotės lapelis paskutinį kartą peržiūrėtas</w:t>
      </w:r>
      <w:r>
        <w:rPr>
          <w:rFonts w:ascii="Times New Roman" w:hAnsi="Times New Roman"/>
          <w:b/>
          <w:lang w:eastAsia="lt-LT"/>
        </w:rPr>
        <w:t xml:space="preserve"> 2024-09-04.</w:t>
      </w:r>
    </w:p>
    <w:p w:rsidR="00B50B53" w:rsidRPr="00FB4D5F" w:rsidRDefault="00B50B53" w:rsidP="00B50B53">
      <w:pPr>
        <w:spacing w:after="0" w:line="240" w:lineRule="auto"/>
        <w:rPr>
          <w:rFonts w:ascii="Times New Roman" w:hAnsi="Times New Roman"/>
          <w:b/>
          <w:lang w:eastAsia="lt-LT"/>
        </w:rPr>
      </w:pPr>
    </w:p>
    <w:p w:rsidR="00B50B53" w:rsidRPr="00FB4D5F" w:rsidRDefault="00B50B53" w:rsidP="00B50B53">
      <w:pPr>
        <w:numPr>
          <w:ilvl w:val="12"/>
          <w:numId w:val="0"/>
        </w:numPr>
        <w:spacing w:after="0" w:line="240" w:lineRule="auto"/>
        <w:ind w:right="-2"/>
        <w:rPr>
          <w:rFonts w:ascii="Times New Roman" w:hAnsi="Times New Roman"/>
          <w:lang w:eastAsia="lt-LT"/>
        </w:rPr>
      </w:pPr>
      <w:r w:rsidRPr="00FB4D5F">
        <w:rPr>
          <w:rFonts w:ascii="Times New Roman" w:hAnsi="Times New Roman"/>
          <w:lang w:eastAsia="lt-LT"/>
        </w:rPr>
        <w:t>Išsami informacija apie šį vaistą pateikiama Valstybinės vaistų kontrolės tarnybos prie Lietuvos Respublikos sveikatos apsaugos ministerijos tinklalapyje</w:t>
      </w:r>
      <w:r w:rsidRPr="00FB4D5F">
        <w:rPr>
          <w:rFonts w:ascii="Times New Roman" w:hAnsi="Times New Roman"/>
          <w:i/>
          <w:lang w:eastAsia="lt-LT"/>
        </w:rPr>
        <w:t xml:space="preserve"> </w:t>
      </w:r>
      <w:hyperlink r:id="rId8" w:history="1">
        <w:r w:rsidRPr="00FB4D5F">
          <w:rPr>
            <w:rFonts w:ascii="Times New Roman" w:eastAsia="SimSun" w:hAnsi="Times New Roman"/>
            <w:color w:val="0000FF"/>
            <w:u w:val="single"/>
            <w:lang w:eastAsia="lt-LT"/>
          </w:rPr>
          <w:t>http://www.vvkt.lt/</w:t>
        </w:r>
      </w:hyperlink>
      <w:r w:rsidRPr="00FB4D5F">
        <w:rPr>
          <w:rFonts w:ascii="Times New Roman" w:hAnsi="Times New Roman"/>
          <w:lang w:eastAsia="lt-LT"/>
        </w:rPr>
        <w:t>.</w:t>
      </w:r>
    </w:p>
    <w:p w:rsidR="00B50B53" w:rsidRPr="00FB4D5F" w:rsidRDefault="00B50B53" w:rsidP="00B50B53">
      <w:pPr>
        <w:numPr>
          <w:ilvl w:val="12"/>
          <w:numId w:val="0"/>
        </w:numPr>
        <w:spacing w:after="0" w:line="240" w:lineRule="auto"/>
        <w:ind w:right="-2"/>
        <w:rPr>
          <w:rFonts w:ascii="Times New Roman" w:hAnsi="Times New Roman"/>
          <w:lang w:eastAsia="lt-LT"/>
        </w:rPr>
      </w:pPr>
    </w:p>
    <w:p w:rsidR="00B50B53" w:rsidRPr="00FB4D5F" w:rsidRDefault="00B50B53" w:rsidP="00B50B53">
      <w:pPr>
        <w:numPr>
          <w:ilvl w:val="12"/>
          <w:numId w:val="0"/>
        </w:numPr>
        <w:spacing w:after="0" w:line="240" w:lineRule="auto"/>
        <w:ind w:right="-2"/>
        <w:rPr>
          <w:rFonts w:ascii="Times New Roman" w:hAnsi="Times New Roman"/>
          <w:lang w:eastAsia="lt-LT"/>
        </w:rPr>
      </w:pPr>
    </w:p>
    <w:p w:rsidR="00B50B53" w:rsidRPr="00FB4D5F" w:rsidRDefault="00B50B53" w:rsidP="00B50B53">
      <w:pPr>
        <w:spacing w:after="0" w:line="240" w:lineRule="auto"/>
        <w:rPr>
          <w:rFonts w:ascii="Times New Roman" w:hAnsi="Times New Roman"/>
          <w:lang w:eastAsia="lt-LT"/>
        </w:rPr>
      </w:pPr>
      <w:bookmarkStart w:id="0" w:name="_GoBack"/>
      <w:bookmarkEnd w:id="0"/>
    </w:p>
    <w:p w:rsidR="00B50B53" w:rsidRPr="00FB4D5F" w:rsidRDefault="00B50B53" w:rsidP="00B50B53"/>
    <w:p w:rsidR="00B50B53" w:rsidRPr="00FB4D5F" w:rsidRDefault="00B50B53" w:rsidP="00B50B53"/>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A76A7"/>
    <w:multiLevelType w:val="hybridMultilevel"/>
    <w:tmpl w:val="EE76B9C2"/>
    <w:lvl w:ilvl="0" w:tplc="388E1D8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51932"/>
    <w:multiLevelType w:val="hybridMultilevel"/>
    <w:tmpl w:val="846A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C19D3"/>
    <w:multiLevelType w:val="hybridMultilevel"/>
    <w:tmpl w:val="BC70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13C3F"/>
    <w:multiLevelType w:val="hybridMultilevel"/>
    <w:tmpl w:val="4D366A08"/>
    <w:lvl w:ilvl="0" w:tplc="FFFFFFFF">
      <w:start w:val="3"/>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68C77108"/>
    <w:multiLevelType w:val="hybridMultilevel"/>
    <w:tmpl w:val="FD6A6E9E"/>
    <w:lvl w:ilvl="0" w:tplc="388E1D8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07651"/>
    <w:multiLevelType w:val="hybridMultilevel"/>
    <w:tmpl w:val="1ED2A4EC"/>
    <w:lvl w:ilvl="0" w:tplc="1C30D5A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CA0752"/>
    <w:multiLevelType w:val="hybridMultilevel"/>
    <w:tmpl w:val="4C28FCC0"/>
    <w:lvl w:ilvl="0" w:tplc="E05E2B30">
      <w:start w:val="1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590D9C"/>
    <w:multiLevelType w:val="hybridMultilevel"/>
    <w:tmpl w:val="A5982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FD298F"/>
    <w:multiLevelType w:val="hybridMultilevel"/>
    <w:tmpl w:val="35B4919E"/>
    <w:lvl w:ilvl="0" w:tplc="388E1D8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8"/>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B53"/>
    <w:rsid w:val="00072F85"/>
    <w:rsid w:val="000A5E72"/>
    <w:rsid w:val="000A7B60"/>
    <w:rsid w:val="00181364"/>
    <w:rsid w:val="002945D9"/>
    <w:rsid w:val="00305C48"/>
    <w:rsid w:val="003362C6"/>
    <w:rsid w:val="00497D4D"/>
    <w:rsid w:val="00742EBF"/>
    <w:rsid w:val="00B4219F"/>
    <w:rsid w:val="00B50B53"/>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A038C-BD68-4B3F-AEEA-9B6C4762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0B53"/>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50B5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14623</Words>
  <Characters>8336</Characters>
  <Application>Microsoft Office Word</Application>
  <DocSecurity>0</DocSecurity>
  <Lines>69</Lines>
  <Paragraphs>45</Paragraphs>
  <ScaleCrop>false</ScaleCrop>
  <HeadingPairs>
    <vt:vector size="4" baseType="variant">
      <vt:variant>
        <vt:lpstr>Pavadinimas</vt:lpstr>
      </vt:variant>
      <vt:variant>
        <vt:i4>1</vt:i4>
      </vt:variant>
      <vt:variant>
        <vt:lpstr>Antraštės</vt:lpstr>
      </vt:variant>
      <vt:variant>
        <vt:i4>17</vt:i4>
      </vt:variant>
    </vt:vector>
  </HeadingPairs>
  <TitlesOfParts>
    <vt:vector size="18" baseType="lpstr">
      <vt:lpstr/>
      <vt:lpstr>    1.	Kas yra Neotigason ir kam jis vartojamas </vt:lpstr>
      <vt:lpstr>    2.	Kas žinotina prieš vartojant Neotigason </vt:lpstr>
      <vt:lpstr>        Neotigason vartoti draudžiama: </vt:lpstr>
      <vt:lpstr>        </vt:lpstr>
      <vt:lpstr>        Įspėjimai ir atsargumo priemonės </vt:lpstr>
      <vt:lpstr>        Kiti vaistai ir Neotigason </vt:lpstr>
      <vt:lpstr>        Neotigason vartojimas su maistu, gėrimais ir alkoholiu </vt:lpstr>
      <vt:lpstr>        </vt:lpstr>
      <vt:lpstr>        Vairavimas ir mechanizmų valdymas </vt:lpstr>
      <vt:lpstr>    Kaip vartoti Neotigason </vt:lpstr>
      <vt:lpstr>        Ką daryti pavartojus per didelę Neotigason dozę? </vt:lpstr>
      <vt:lpstr>        Pamiršus pavartoti Neotigason </vt:lpstr>
      <vt:lpstr>        </vt:lpstr>
      <vt:lpstr>        Nustojus vartoti Neotigason </vt:lpstr>
      <vt:lpstr>    4.	Galimas šalutinis poveikis </vt:lpstr>
      <vt:lpstr>    5.	Kaip laikyti Neotigason </vt:lpstr>
      <vt:lpstr>    6.	Pakuotės turinys ir kita informacija </vt:lpstr>
    </vt:vector>
  </TitlesOfParts>
  <Company/>
  <LinksUpToDate>false</LinksUpToDate>
  <CharactersWithSpaces>22914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2024-11-27T14:21:00Z</dcterms:created>
  <dcterms:modified xsi:type="dcterms:W3CDTF">2024-11-27T14:22:00Z</dcterms:modified>
</cp:coreProperties>
</file>