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AAB" w:rsidRPr="00441D26" w:rsidRDefault="00E56AAB" w:rsidP="008454D3">
      <w:pPr>
        <w:pStyle w:val="Paprastasistekstas"/>
        <w:tabs>
          <w:tab w:val="left" w:pos="4962"/>
        </w:tabs>
        <w:jc w:val="both"/>
        <w:rPr>
          <w:rFonts w:ascii="Times New Roman" w:hAnsi="Times New Roman"/>
          <w:snapToGrid w:val="0"/>
          <w:sz w:val="24"/>
          <w:lang w:val="lt-LT"/>
        </w:rPr>
      </w:pPr>
    </w:p>
    <w:p w:rsidR="000A79DC" w:rsidRPr="00441D26" w:rsidRDefault="000A79DC" w:rsidP="008454D3">
      <w:pPr>
        <w:pStyle w:val="Paprastasistekstas"/>
        <w:tabs>
          <w:tab w:val="left" w:pos="4962"/>
        </w:tabs>
        <w:jc w:val="both"/>
        <w:rPr>
          <w:rFonts w:ascii="Times New Roman" w:hAnsi="Times New Roman"/>
          <w:sz w:val="24"/>
          <w:lang w:val="lt-LT"/>
        </w:rPr>
      </w:pPr>
    </w:p>
    <w:p w:rsidR="005D00C0" w:rsidRPr="00441D26" w:rsidRDefault="005D00C0" w:rsidP="008454D3">
      <w:pPr>
        <w:pStyle w:val="Paprastasistekstas"/>
        <w:jc w:val="both"/>
        <w:rPr>
          <w:rFonts w:ascii="Times New Roman" w:hAnsi="Times New Roman"/>
          <w:sz w:val="24"/>
          <w:szCs w:val="24"/>
          <w:lang w:val="lt-LT"/>
        </w:rPr>
      </w:pPr>
    </w:p>
    <w:p w:rsidR="00F34163" w:rsidRPr="00441D26" w:rsidRDefault="00F34163" w:rsidP="00F34163">
      <w:pPr>
        <w:widowControl w:val="0"/>
        <w:tabs>
          <w:tab w:val="clear" w:pos="567"/>
        </w:tabs>
        <w:spacing w:line="240" w:lineRule="auto"/>
        <w:rPr>
          <w:lang w:val="lt-LT"/>
        </w:rPr>
      </w:pPr>
    </w:p>
    <w:p w:rsidR="00F34163" w:rsidRPr="00441D26" w:rsidRDefault="00F34163" w:rsidP="00F34163">
      <w:pPr>
        <w:outlineLvl w:val="0"/>
        <w:rPr>
          <w:b/>
          <w:lang w:val="lt-LT"/>
        </w:rPr>
      </w:pPr>
    </w:p>
    <w:p w:rsidR="00F34163" w:rsidRPr="00441D26" w:rsidRDefault="00F34163" w:rsidP="00F34163">
      <w:pPr>
        <w:outlineLvl w:val="0"/>
        <w:rPr>
          <w:b/>
          <w:lang w:val="lt-LT"/>
        </w:rPr>
      </w:pPr>
    </w:p>
    <w:p w:rsidR="00F34163" w:rsidRPr="00441D26" w:rsidRDefault="00F34163" w:rsidP="00F34163">
      <w:pPr>
        <w:outlineLvl w:val="0"/>
        <w:rPr>
          <w:b/>
          <w:lang w:val="lt-LT"/>
        </w:rPr>
      </w:pPr>
    </w:p>
    <w:p w:rsidR="00F34163" w:rsidRPr="00441D26" w:rsidRDefault="00F34163" w:rsidP="00F34163">
      <w:pPr>
        <w:outlineLvl w:val="0"/>
        <w:rPr>
          <w:b/>
          <w:lang w:val="lt-LT"/>
        </w:rPr>
      </w:pPr>
    </w:p>
    <w:p w:rsidR="00F34163" w:rsidRPr="00441D26" w:rsidRDefault="00F34163" w:rsidP="00F34163">
      <w:pPr>
        <w:tabs>
          <w:tab w:val="left" w:pos="-1440"/>
          <w:tab w:val="left" w:pos="-720"/>
        </w:tabs>
        <w:rPr>
          <w:b/>
          <w:lang w:val="lt-LT"/>
        </w:rPr>
      </w:pPr>
    </w:p>
    <w:p w:rsidR="00F34163" w:rsidRPr="00441D26" w:rsidRDefault="00F34163" w:rsidP="00F34163">
      <w:pPr>
        <w:tabs>
          <w:tab w:val="left" w:pos="-1440"/>
          <w:tab w:val="left" w:pos="-720"/>
        </w:tabs>
        <w:rPr>
          <w:b/>
          <w:lang w:val="lt-LT"/>
        </w:rPr>
      </w:pPr>
    </w:p>
    <w:p w:rsidR="00F34163" w:rsidRPr="00441D26" w:rsidRDefault="00F34163" w:rsidP="00F34163">
      <w:pPr>
        <w:tabs>
          <w:tab w:val="left" w:pos="-1440"/>
          <w:tab w:val="left" w:pos="-720"/>
        </w:tabs>
        <w:rPr>
          <w:b/>
          <w:lang w:val="lt-LT"/>
        </w:rPr>
      </w:pPr>
    </w:p>
    <w:p w:rsidR="00F34163" w:rsidRPr="00441D26" w:rsidRDefault="00F34163" w:rsidP="00F34163">
      <w:pPr>
        <w:tabs>
          <w:tab w:val="left" w:pos="-1440"/>
          <w:tab w:val="left" w:pos="-720"/>
        </w:tabs>
        <w:rPr>
          <w:b/>
          <w:lang w:val="lt-LT"/>
        </w:rPr>
      </w:pPr>
    </w:p>
    <w:p w:rsidR="00F34163" w:rsidRPr="00441D26" w:rsidRDefault="00F34163" w:rsidP="00F34163">
      <w:pPr>
        <w:tabs>
          <w:tab w:val="left" w:pos="-1440"/>
          <w:tab w:val="left" w:pos="-720"/>
        </w:tabs>
        <w:rPr>
          <w:b/>
          <w:lang w:val="lt-LT"/>
        </w:rPr>
      </w:pPr>
    </w:p>
    <w:p w:rsidR="00F34163" w:rsidRPr="00441D26" w:rsidRDefault="00F34163" w:rsidP="00F34163">
      <w:pPr>
        <w:tabs>
          <w:tab w:val="left" w:pos="-1440"/>
          <w:tab w:val="left" w:pos="-720"/>
        </w:tabs>
        <w:rPr>
          <w:b/>
          <w:lang w:val="lt-LT"/>
        </w:rPr>
      </w:pPr>
    </w:p>
    <w:p w:rsidR="00F34163" w:rsidRPr="00441D26" w:rsidRDefault="00F34163" w:rsidP="00F34163">
      <w:pPr>
        <w:tabs>
          <w:tab w:val="left" w:pos="-1440"/>
          <w:tab w:val="left" w:pos="-720"/>
        </w:tabs>
        <w:rPr>
          <w:b/>
          <w:lang w:val="lt-LT"/>
        </w:rPr>
      </w:pPr>
    </w:p>
    <w:p w:rsidR="00F34163" w:rsidRPr="00441D26" w:rsidRDefault="00F34163" w:rsidP="00F34163">
      <w:pPr>
        <w:tabs>
          <w:tab w:val="left" w:pos="-1440"/>
          <w:tab w:val="left" w:pos="-720"/>
        </w:tabs>
        <w:rPr>
          <w:b/>
          <w:lang w:val="lt-LT"/>
        </w:rPr>
      </w:pPr>
    </w:p>
    <w:p w:rsidR="00F34163" w:rsidRPr="00441D26" w:rsidRDefault="00F34163" w:rsidP="00F34163">
      <w:pPr>
        <w:tabs>
          <w:tab w:val="left" w:pos="-1440"/>
          <w:tab w:val="left" w:pos="-720"/>
        </w:tabs>
        <w:rPr>
          <w:b/>
          <w:lang w:val="lt-LT"/>
        </w:rPr>
      </w:pPr>
    </w:p>
    <w:p w:rsidR="00F34163" w:rsidRPr="00441D26" w:rsidRDefault="00F34163" w:rsidP="00F34163">
      <w:pPr>
        <w:tabs>
          <w:tab w:val="left" w:pos="-1440"/>
          <w:tab w:val="left" w:pos="-720"/>
        </w:tabs>
        <w:rPr>
          <w:b/>
          <w:lang w:val="lt-LT"/>
        </w:rPr>
      </w:pPr>
    </w:p>
    <w:p w:rsidR="00F34163" w:rsidRPr="00441D26" w:rsidRDefault="00F34163" w:rsidP="00F34163">
      <w:pPr>
        <w:tabs>
          <w:tab w:val="left" w:pos="-1440"/>
          <w:tab w:val="left" w:pos="-720"/>
        </w:tabs>
        <w:rPr>
          <w:b/>
          <w:lang w:val="lt-LT"/>
        </w:rPr>
      </w:pPr>
    </w:p>
    <w:p w:rsidR="00F34163" w:rsidRPr="00441D26" w:rsidRDefault="00F34163" w:rsidP="00F34163">
      <w:pPr>
        <w:tabs>
          <w:tab w:val="left" w:pos="-1440"/>
          <w:tab w:val="left" w:pos="-720"/>
        </w:tabs>
        <w:rPr>
          <w:b/>
          <w:lang w:val="lt-LT"/>
        </w:rPr>
      </w:pPr>
    </w:p>
    <w:p w:rsidR="00F34163" w:rsidRPr="00441D26" w:rsidRDefault="00F34163" w:rsidP="00F34163">
      <w:pPr>
        <w:tabs>
          <w:tab w:val="left" w:pos="-1440"/>
          <w:tab w:val="left" w:pos="-720"/>
        </w:tabs>
        <w:rPr>
          <w:b/>
          <w:lang w:val="lt-LT"/>
        </w:rPr>
      </w:pPr>
    </w:p>
    <w:p w:rsidR="00F34163" w:rsidRPr="00441D26" w:rsidRDefault="00F34163" w:rsidP="00F34163">
      <w:pPr>
        <w:tabs>
          <w:tab w:val="left" w:pos="-1440"/>
          <w:tab w:val="left" w:pos="-720"/>
        </w:tabs>
        <w:rPr>
          <w:b/>
          <w:lang w:val="lt-LT"/>
        </w:rPr>
      </w:pPr>
    </w:p>
    <w:p w:rsidR="00F34163" w:rsidRPr="00441D26" w:rsidRDefault="00F34163" w:rsidP="00F34163">
      <w:pPr>
        <w:tabs>
          <w:tab w:val="left" w:pos="-1440"/>
          <w:tab w:val="left" w:pos="-720"/>
        </w:tabs>
        <w:rPr>
          <w:b/>
          <w:lang w:val="lt-LT"/>
        </w:rPr>
      </w:pPr>
    </w:p>
    <w:p w:rsidR="00F34163" w:rsidRPr="00441D26" w:rsidRDefault="00F34163" w:rsidP="00F34163">
      <w:pPr>
        <w:pStyle w:val="Antrat2"/>
        <w:spacing w:before="0" w:after="0" w:line="240" w:lineRule="auto"/>
        <w:jc w:val="center"/>
        <w:rPr>
          <w:rFonts w:ascii="Times New Roman" w:hAnsi="Times New Roman"/>
          <w:bCs w:val="0"/>
          <w:i w:val="0"/>
          <w:iCs w:val="0"/>
          <w:sz w:val="22"/>
          <w:szCs w:val="24"/>
          <w:lang w:val="lt-LT"/>
        </w:rPr>
      </w:pPr>
      <w:r w:rsidRPr="00441D26">
        <w:rPr>
          <w:rFonts w:ascii="Times New Roman" w:hAnsi="Times New Roman"/>
          <w:i w:val="0"/>
          <w:sz w:val="22"/>
          <w:lang w:val="lt-LT"/>
        </w:rPr>
        <w:t>I PRIEDAS</w:t>
      </w:r>
    </w:p>
    <w:p w:rsidR="00F34163" w:rsidRPr="00441D26" w:rsidRDefault="00F34163" w:rsidP="00F34163">
      <w:pPr>
        <w:spacing w:line="240" w:lineRule="auto"/>
        <w:rPr>
          <w:szCs w:val="24"/>
          <w:lang w:val="lt-LT"/>
        </w:rPr>
      </w:pPr>
    </w:p>
    <w:p w:rsidR="00F34163" w:rsidRPr="00441D26" w:rsidRDefault="00F34163" w:rsidP="00F34163">
      <w:pPr>
        <w:tabs>
          <w:tab w:val="left" w:pos="-1440"/>
          <w:tab w:val="left" w:pos="-720"/>
        </w:tabs>
        <w:jc w:val="center"/>
        <w:rPr>
          <w:b/>
          <w:lang w:val="lt-LT"/>
        </w:rPr>
      </w:pPr>
      <w:r w:rsidRPr="00441D26">
        <w:rPr>
          <w:b/>
          <w:lang w:val="lt-LT"/>
        </w:rPr>
        <w:t>PREPARATO CHARAKTERISTIKŲ SANTRAUKA</w:t>
      </w:r>
    </w:p>
    <w:p w:rsidR="00F34163" w:rsidRPr="00441D26" w:rsidRDefault="00F34163" w:rsidP="00F34163">
      <w:pPr>
        <w:tabs>
          <w:tab w:val="left" w:pos="-1440"/>
          <w:tab w:val="left" w:pos="-720"/>
        </w:tabs>
        <w:jc w:val="center"/>
        <w:rPr>
          <w:lang w:val="lt-LT"/>
        </w:rPr>
      </w:pPr>
      <w:r w:rsidRPr="00441D26">
        <w:rPr>
          <w:lang w:val="lt-LT" w:eastAsia="zh-CN"/>
        </w:rPr>
        <w:br w:type="page"/>
      </w:r>
    </w:p>
    <w:p w:rsidR="00896D70" w:rsidRPr="00441D26" w:rsidRDefault="00896D70" w:rsidP="00896D70">
      <w:pPr>
        <w:ind w:left="567" w:right="-569" w:hanging="567"/>
        <w:rPr>
          <w:b/>
          <w:szCs w:val="22"/>
          <w:lang w:val="lt-LT"/>
        </w:rPr>
      </w:pPr>
      <w:r w:rsidRPr="00441D26">
        <w:rPr>
          <w:b/>
          <w:szCs w:val="22"/>
          <w:lang w:val="lt-LT"/>
        </w:rPr>
        <w:lastRenderedPageBreak/>
        <w:t>1.</w:t>
      </w:r>
      <w:r w:rsidRPr="00441D26">
        <w:rPr>
          <w:b/>
          <w:szCs w:val="22"/>
          <w:lang w:val="lt-LT"/>
        </w:rPr>
        <w:tab/>
      </w:r>
      <w:r w:rsidRPr="00441D26">
        <w:rPr>
          <w:b/>
          <w:caps/>
          <w:szCs w:val="22"/>
          <w:lang w:val="lt-LT"/>
        </w:rPr>
        <w:t>VAISTINIO</w:t>
      </w:r>
      <w:r w:rsidRPr="00441D26">
        <w:rPr>
          <w:b/>
          <w:szCs w:val="22"/>
          <w:lang w:val="lt-LT"/>
        </w:rPr>
        <w:t xml:space="preserve"> PREPARATO PAVADINIMAS</w:t>
      </w:r>
    </w:p>
    <w:p w:rsidR="00896D70" w:rsidRPr="00441D26" w:rsidRDefault="00896D70" w:rsidP="00896D70">
      <w:pPr>
        <w:ind w:left="567" w:right="-569" w:hanging="567"/>
        <w:rPr>
          <w:szCs w:val="22"/>
          <w:lang w:val="lt-LT"/>
        </w:rPr>
      </w:pPr>
    </w:p>
    <w:p w:rsidR="00896D70" w:rsidRPr="00441D26" w:rsidRDefault="00896D70" w:rsidP="00896D70">
      <w:pPr>
        <w:ind w:left="567" w:right="-569" w:hanging="567"/>
        <w:rPr>
          <w:szCs w:val="22"/>
          <w:lang w:val="lt-LT"/>
        </w:rPr>
      </w:pPr>
      <w:r w:rsidRPr="00441D26">
        <w:rPr>
          <w:szCs w:val="22"/>
          <w:lang w:val="lt-LT"/>
        </w:rPr>
        <w:t>Rhino-stas 1 mg/ml nosies purškalas (tirpalas)</w:t>
      </w:r>
    </w:p>
    <w:p w:rsidR="00896D70" w:rsidRPr="00441D26" w:rsidRDefault="00896D70" w:rsidP="00896D70">
      <w:pPr>
        <w:ind w:left="567" w:right="-569" w:hanging="567"/>
        <w:rPr>
          <w:szCs w:val="22"/>
          <w:lang w:val="lt-LT"/>
        </w:rPr>
      </w:pPr>
    </w:p>
    <w:p w:rsidR="00896D70" w:rsidRPr="00441D26" w:rsidRDefault="00896D70" w:rsidP="00896D70">
      <w:pPr>
        <w:ind w:left="567" w:right="-569" w:hanging="567"/>
        <w:rPr>
          <w:b/>
          <w:caps/>
          <w:szCs w:val="22"/>
          <w:lang w:val="lt-LT"/>
        </w:rPr>
      </w:pPr>
    </w:p>
    <w:p w:rsidR="00896D70" w:rsidRPr="00441D26" w:rsidRDefault="00896D70" w:rsidP="00896D70">
      <w:pPr>
        <w:ind w:left="567" w:right="-569" w:hanging="567"/>
        <w:rPr>
          <w:b/>
          <w:caps/>
          <w:szCs w:val="22"/>
          <w:lang w:val="lt-LT"/>
        </w:rPr>
      </w:pPr>
      <w:r w:rsidRPr="00441D26">
        <w:rPr>
          <w:b/>
          <w:caps/>
          <w:szCs w:val="22"/>
          <w:lang w:val="lt-LT"/>
        </w:rPr>
        <w:t>2.</w:t>
      </w:r>
      <w:r w:rsidRPr="00441D26">
        <w:rPr>
          <w:b/>
          <w:caps/>
          <w:szCs w:val="22"/>
          <w:lang w:val="lt-LT"/>
        </w:rPr>
        <w:tab/>
        <w:t>kokybinė ir kiekybinė sudėtis</w:t>
      </w:r>
    </w:p>
    <w:p w:rsidR="00896D70" w:rsidRPr="00441D26" w:rsidRDefault="00896D70" w:rsidP="00896D70">
      <w:pPr>
        <w:ind w:left="567" w:right="-569" w:hanging="567"/>
        <w:rPr>
          <w:szCs w:val="22"/>
          <w:lang w:val="lt-LT"/>
        </w:rPr>
      </w:pPr>
    </w:p>
    <w:p w:rsidR="00896D70" w:rsidRPr="00441D26" w:rsidRDefault="00896D70" w:rsidP="00896D70">
      <w:pPr>
        <w:ind w:right="-569"/>
        <w:rPr>
          <w:szCs w:val="22"/>
          <w:lang w:val="lt-LT"/>
        </w:rPr>
      </w:pPr>
      <w:r w:rsidRPr="00441D26">
        <w:rPr>
          <w:szCs w:val="22"/>
          <w:lang w:val="lt-LT"/>
        </w:rPr>
        <w:t>1 ml nosies purškalo</w:t>
      </w:r>
      <w:r w:rsidRPr="00441D26">
        <w:rPr>
          <w:b/>
          <w:szCs w:val="22"/>
          <w:lang w:val="lt-LT"/>
        </w:rPr>
        <w:t xml:space="preserve"> </w:t>
      </w:r>
      <w:r w:rsidRPr="00441D26">
        <w:rPr>
          <w:szCs w:val="22"/>
          <w:lang w:val="lt-LT"/>
        </w:rPr>
        <w:t>yra 1 mg ksilometazolino hidrochlorido.</w:t>
      </w:r>
    </w:p>
    <w:p w:rsidR="00896D70" w:rsidRPr="00441D26" w:rsidRDefault="00896D70" w:rsidP="00896D70">
      <w:pPr>
        <w:ind w:right="-569"/>
        <w:rPr>
          <w:szCs w:val="22"/>
          <w:lang w:val="lt-LT"/>
        </w:rPr>
      </w:pPr>
      <w:r w:rsidRPr="00441D26">
        <w:rPr>
          <w:szCs w:val="22"/>
          <w:lang w:val="lt-LT"/>
        </w:rPr>
        <w:t>Viename išpurškime (apie 0,</w:t>
      </w:r>
      <w:r w:rsidR="009B5040" w:rsidRPr="00441D26">
        <w:rPr>
          <w:szCs w:val="22"/>
          <w:lang w:val="lt-LT"/>
        </w:rPr>
        <w:t>09</w:t>
      </w:r>
      <w:r w:rsidR="009B5040">
        <w:rPr>
          <w:szCs w:val="22"/>
          <w:lang w:val="lt-LT"/>
        </w:rPr>
        <w:t> </w:t>
      </w:r>
      <w:r w:rsidRPr="00441D26">
        <w:rPr>
          <w:szCs w:val="22"/>
          <w:lang w:val="lt-LT"/>
        </w:rPr>
        <w:t>ml tirpalo) yra 0,09 mg ksilometazolino hidrochlorido.</w:t>
      </w:r>
    </w:p>
    <w:p w:rsidR="00896D70" w:rsidRPr="00441D26" w:rsidRDefault="00896D70" w:rsidP="00896D70">
      <w:pPr>
        <w:ind w:right="-569"/>
        <w:rPr>
          <w:szCs w:val="22"/>
          <w:lang w:val="lt-LT"/>
        </w:rPr>
      </w:pPr>
    </w:p>
    <w:p w:rsidR="00896D70" w:rsidRPr="00441D26" w:rsidRDefault="00896D70" w:rsidP="00896D70">
      <w:pPr>
        <w:ind w:right="-569"/>
        <w:rPr>
          <w:szCs w:val="22"/>
          <w:lang w:val="lt-LT"/>
        </w:rPr>
      </w:pPr>
      <w:r w:rsidRPr="00441D26">
        <w:rPr>
          <w:szCs w:val="22"/>
          <w:u w:val="single"/>
          <w:lang w:val="lt-LT"/>
        </w:rPr>
        <w:t>Pagalbinė medžiaga, kurios poveikis žinomas</w:t>
      </w:r>
      <w:r w:rsidRPr="00441D26">
        <w:rPr>
          <w:szCs w:val="22"/>
          <w:lang w:val="lt-LT"/>
        </w:rPr>
        <w:t>: 1 ml tirpalo yra 0,</w:t>
      </w:r>
      <w:r w:rsidR="009B5040" w:rsidRPr="00441D26">
        <w:rPr>
          <w:szCs w:val="22"/>
          <w:lang w:val="lt-LT"/>
        </w:rPr>
        <w:t>20</w:t>
      </w:r>
      <w:r w:rsidR="009B5040">
        <w:rPr>
          <w:szCs w:val="22"/>
          <w:lang w:val="lt-LT"/>
        </w:rPr>
        <w:t> </w:t>
      </w:r>
      <w:r w:rsidRPr="00441D26">
        <w:rPr>
          <w:szCs w:val="22"/>
          <w:lang w:val="lt-LT"/>
        </w:rPr>
        <w:t xml:space="preserve">mg </w:t>
      </w:r>
      <w:proofErr w:type="spellStart"/>
      <w:r w:rsidRPr="00441D26">
        <w:rPr>
          <w:szCs w:val="22"/>
          <w:lang w:val="lt-LT"/>
        </w:rPr>
        <w:t>benzalkonio</w:t>
      </w:r>
      <w:proofErr w:type="spellEnd"/>
      <w:r w:rsidRPr="00441D26">
        <w:rPr>
          <w:szCs w:val="22"/>
          <w:lang w:val="lt-LT"/>
        </w:rPr>
        <w:t xml:space="preserve"> chlorido.</w:t>
      </w:r>
    </w:p>
    <w:p w:rsidR="00896D70" w:rsidRPr="00441D26" w:rsidRDefault="00896D70" w:rsidP="00896D70">
      <w:pPr>
        <w:ind w:right="-569"/>
        <w:rPr>
          <w:szCs w:val="22"/>
          <w:lang w:val="lt-LT"/>
        </w:rPr>
      </w:pPr>
      <w:r w:rsidRPr="00441D26">
        <w:rPr>
          <w:szCs w:val="22"/>
          <w:lang w:val="lt-LT"/>
        </w:rPr>
        <w:t>Visos pagalbinės medžiagos išvardytos 6.1 skyriuje.</w:t>
      </w:r>
    </w:p>
    <w:p w:rsidR="00896D70" w:rsidRPr="00441D26" w:rsidRDefault="00896D70" w:rsidP="00896D70">
      <w:pPr>
        <w:ind w:left="567" w:right="-569" w:hanging="567"/>
        <w:rPr>
          <w:szCs w:val="22"/>
          <w:lang w:val="lt-LT"/>
        </w:rPr>
      </w:pPr>
    </w:p>
    <w:p w:rsidR="00896D70" w:rsidRPr="00441D26" w:rsidRDefault="00896D70" w:rsidP="00896D70">
      <w:pPr>
        <w:ind w:left="567" w:right="-569" w:hanging="567"/>
        <w:rPr>
          <w:szCs w:val="22"/>
          <w:lang w:val="lt-LT"/>
        </w:rPr>
      </w:pPr>
    </w:p>
    <w:p w:rsidR="00896D70" w:rsidRPr="00441D26" w:rsidRDefault="00896D70" w:rsidP="00896D70">
      <w:pPr>
        <w:ind w:left="567" w:right="-569" w:hanging="567"/>
        <w:rPr>
          <w:b/>
          <w:caps/>
          <w:szCs w:val="22"/>
          <w:lang w:val="lt-LT"/>
        </w:rPr>
      </w:pPr>
      <w:r w:rsidRPr="00441D26">
        <w:rPr>
          <w:b/>
          <w:caps/>
          <w:szCs w:val="22"/>
          <w:lang w:val="lt-LT"/>
        </w:rPr>
        <w:t>3.</w:t>
      </w:r>
      <w:r w:rsidRPr="00441D26">
        <w:rPr>
          <w:b/>
          <w:caps/>
          <w:szCs w:val="22"/>
          <w:lang w:val="lt-LT"/>
        </w:rPr>
        <w:tab/>
        <w:t>fArmaCINĖ FORMA</w:t>
      </w:r>
    </w:p>
    <w:p w:rsidR="00896D70" w:rsidRPr="00441D26" w:rsidRDefault="00896D70" w:rsidP="00896D70">
      <w:pPr>
        <w:ind w:left="567" w:right="-569" w:hanging="567"/>
        <w:rPr>
          <w:szCs w:val="22"/>
          <w:lang w:val="lt-LT"/>
        </w:rPr>
      </w:pPr>
    </w:p>
    <w:p w:rsidR="00896D70" w:rsidRPr="00441D26" w:rsidRDefault="00896D70" w:rsidP="00896D70">
      <w:pPr>
        <w:ind w:left="567" w:right="-569" w:hanging="567"/>
        <w:rPr>
          <w:szCs w:val="22"/>
          <w:lang w:val="lt-LT"/>
        </w:rPr>
      </w:pPr>
      <w:r w:rsidRPr="00441D26">
        <w:rPr>
          <w:szCs w:val="22"/>
          <w:lang w:val="lt-LT"/>
        </w:rPr>
        <w:t>Nosies purškalas (tirpalas)</w:t>
      </w:r>
    </w:p>
    <w:p w:rsidR="00896D70" w:rsidRPr="00441D26" w:rsidRDefault="00896D70" w:rsidP="00896D70">
      <w:pPr>
        <w:ind w:left="567" w:right="-569" w:hanging="567"/>
        <w:rPr>
          <w:szCs w:val="22"/>
          <w:lang w:val="lt-LT"/>
        </w:rPr>
      </w:pPr>
      <w:r w:rsidRPr="00441D26">
        <w:rPr>
          <w:szCs w:val="22"/>
          <w:lang w:val="lt-LT"/>
        </w:rPr>
        <w:t>Skaidrus bespalvis tirpalas.</w:t>
      </w:r>
    </w:p>
    <w:p w:rsidR="00896D70" w:rsidRPr="00441D26" w:rsidRDefault="00896D70" w:rsidP="00896D70">
      <w:pPr>
        <w:ind w:left="567" w:right="-569" w:hanging="567"/>
        <w:rPr>
          <w:szCs w:val="22"/>
          <w:lang w:val="lt-LT"/>
        </w:rPr>
      </w:pPr>
    </w:p>
    <w:p w:rsidR="00896D70" w:rsidRPr="00441D26" w:rsidRDefault="00896D70" w:rsidP="00896D70">
      <w:pPr>
        <w:ind w:left="567" w:right="-569" w:hanging="567"/>
        <w:rPr>
          <w:szCs w:val="22"/>
          <w:lang w:val="lt-LT"/>
        </w:rPr>
      </w:pPr>
    </w:p>
    <w:p w:rsidR="00896D70" w:rsidRPr="00441D26" w:rsidRDefault="00896D70" w:rsidP="00896D70">
      <w:pPr>
        <w:ind w:left="567" w:right="-569" w:hanging="567"/>
        <w:rPr>
          <w:b/>
          <w:caps/>
          <w:szCs w:val="22"/>
          <w:lang w:val="lt-LT"/>
        </w:rPr>
      </w:pPr>
      <w:r w:rsidRPr="00441D26">
        <w:rPr>
          <w:b/>
          <w:caps/>
          <w:szCs w:val="22"/>
          <w:lang w:val="lt-LT"/>
        </w:rPr>
        <w:t>4.</w:t>
      </w:r>
      <w:r w:rsidRPr="00441D26">
        <w:rPr>
          <w:b/>
          <w:caps/>
          <w:szCs w:val="22"/>
          <w:lang w:val="lt-LT"/>
        </w:rPr>
        <w:tab/>
        <w:t>klinikinĖ informacija</w:t>
      </w:r>
    </w:p>
    <w:p w:rsidR="00896D70" w:rsidRPr="00441D26" w:rsidRDefault="00896D70" w:rsidP="00896D70">
      <w:pPr>
        <w:ind w:left="567" w:right="-569" w:hanging="567"/>
        <w:rPr>
          <w:szCs w:val="22"/>
          <w:lang w:val="lt-LT"/>
        </w:rPr>
      </w:pPr>
    </w:p>
    <w:p w:rsidR="00896D70" w:rsidRPr="00441D26" w:rsidRDefault="00896D70" w:rsidP="00896D70">
      <w:pPr>
        <w:ind w:left="567" w:right="-569" w:hanging="567"/>
        <w:rPr>
          <w:b/>
          <w:szCs w:val="22"/>
          <w:lang w:val="lt-LT"/>
        </w:rPr>
      </w:pPr>
      <w:r w:rsidRPr="00441D26">
        <w:rPr>
          <w:b/>
          <w:szCs w:val="22"/>
          <w:lang w:val="lt-LT"/>
        </w:rPr>
        <w:t>4.1</w:t>
      </w:r>
      <w:r w:rsidRPr="00441D26">
        <w:rPr>
          <w:b/>
          <w:szCs w:val="22"/>
          <w:lang w:val="lt-LT"/>
        </w:rPr>
        <w:tab/>
        <w:t>Terapinės indikacijos</w:t>
      </w:r>
    </w:p>
    <w:p w:rsidR="00896D70" w:rsidRPr="00441D26" w:rsidRDefault="00896D70" w:rsidP="00896D70">
      <w:pPr>
        <w:ind w:left="567" w:right="-569" w:hanging="567"/>
        <w:rPr>
          <w:szCs w:val="22"/>
          <w:lang w:val="lt-LT"/>
        </w:rPr>
      </w:pPr>
    </w:p>
    <w:p w:rsidR="00896D70" w:rsidRPr="00441D26" w:rsidRDefault="00896D70" w:rsidP="00896D70">
      <w:pPr>
        <w:ind w:right="-569"/>
        <w:rPr>
          <w:rFonts w:eastAsia="Calibri"/>
          <w:szCs w:val="22"/>
          <w:lang w:val="lt-LT"/>
        </w:rPr>
      </w:pPr>
      <w:r w:rsidRPr="00441D26">
        <w:rPr>
          <w:rFonts w:eastAsia="Calibri"/>
          <w:szCs w:val="22"/>
          <w:lang w:val="lt-LT"/>
        </w:rPr>
        <w:t>Trumpalaikis nosies gleivinės paburkimo mažinimas sergant rinitu ar sinusitu.</w:t>
      </w:r>
    </w:p>
    <w:p w:rsidR="00896D70" w:rsidRPr="00441D26" w:rsidRDefault="00896D70" w:rsidP="00896D70">
      <w:pPr>
        <w:ind w:right="-569"/>
        <w:rPr>
          <w:szCs w:val="22"/>
          <w:lang w:val="lt-LT"/>
        </w:rPr>
      </w:pPr>
    </w:p>
    <w:p w:rsidR="00896D70" w:rsidRPr="00441D26" w:rsidRDefault="00896D70" w:rsidP="00896D70">
      <w:pPr>
        <w:ind w:right="-569"/>
        <w:rPr>
          <w:szCs w:val="22"/>
          <w:lang w:val="lt-LT" w:eastAsia="lt-LT"/>
        </w:rPr>
      </w:pPr>
      <w:r w:rsidRPr="00441D26">
        <w:rPr>
          <w:szCs w:val="22"/>
          <w:lang w:val="lt-LT"/>
        </w:rPr>
        <w:t>Rhino-stas 1 mg/ml nosies purškalas</w:t>
      </w:r>
      <w:r w:rsidRPr="00441D26">
        <w:rPr>
          <w:szCs w:val="22"/>
          <w:lang w:val="lt-LT" w:eastAsia="lt-LT"/>
        </w:rPr>
        <w:t xml:space="preserve"> skirtas suaugusiesiems ir vyresniems kaip 10 metų vaikams bei paaugliams.</w:t>
      </w:r>
    </w:p>
    <w:p w:rsidR="00896D70" w:rsidRPr="00441D26" w:rsidRDefault="00896D70" w:rsidP="00896D70">
      <w:pPr>
        <w:ind w:right="-569"/>
        <w:rPr>
          <w:szCs w:val="22"/>
          <w:lang w:val="lt-LT"/>
        </w:rPr>
      </w:pPr>
    </w:p>
    <w:p w:rsidR="00896D70" w:rsidRPr="00441D26" w:rsidRDefault="00896D70" w:rsidP="00896D70">
      <w:pPr>
        <w:ind w:left="567" w:right="-569" w:hanging="567"/>
        <w:rPr>
          <w:b/>
          <w:szCs w:val="22"/>
          <w:lang w:val="lt-LT"/>
        </w:rPr>
      </w:pPr>
      <w:r w:rsidRPr="00441D26">
        <w:rPr>
          <w:b/>
          <w:szCs w:val="22"/>
          <w:lang w:val="lt-LT"/>
        </w:rPr>
        <w:t>4.2</w:t>
      </w:r>
      <w:r w:rsidRPr="00441D26">
        <w:rPr>
          <w:b/>
          <w:szCs w:val="22"/>
          <w:lang w:val="lt-LT"/>
        </w:rPr>
        <w:tab/>
        <w:t>Dozavimas ir vartojimo metodas</w:t>
      </w:r>
    </w:p>
    <w:p w:rsidR="00896D70" w:rsidRPr="00441D26" w:rsidRDefault="00896D70" w:rsidP="00896D70">
      <w:pPr>
        <w:ind w:left="567" w:right="-569" w:hanging="567"/>
        <w:rPr>
          <w:szCs w:val="22"/>
          <w:lang w:val="lt-LT"/>
        </w:rPr>
      </w:pPr>
    </w:p>
    <w:p w:rsidR="00896D70" w:rsidRPr="00441D26" w:rsidRDefault="00896D70" w:rsidP="00896D70">
      <w:pPr>
        <w:ind w:right="-569"/>
        <w:rPr>
          <w:szCs w:val="22"/>
          <w:u w:val="single"/>
          <w:lang w:val="lt-LT"/>
        </w:rPr>
      </w:pPr>
      <w:r w:rsidRPr="00441D26">
        <w:rPr>
          <w:szCs w:val="22"/>
          <w:u w:val="single"/>
          <w:lang w:val="lt-LT"/>
        </w:rPr>
        <w:t>Dozavimas</w:t>
      </w:r>
    </w:p>
    <w:p w:rsidR="00896D70" w:rsidRPr="00441D26" w:rsidRDefault="00896D70" w:rsidP="00896D70">
      <w:pPr>
        <w:ind w:right="-569"/>
        <w:rPr>
          <w:szCs w:val="22"/>
          <w:lang w:val="lt-LT"/>
        </w:rPr>
      </w:pPr>
    </w:p>
    <w:p w:rsidR="00896D70" w:rsidRPr="00441D26" w:rsidRDefault="00896D70" w:rsidP="00896D70">
      <w:pPr>
        <w:ind w:right="-569"/>
        <w:rPr>
          <w:szCs w:val="22"/>
          <w:lang w:val="lt-LT"/>
        </w:rPr>
      </w:pPr>
      <w:r w:rsidRPr="00441D26">
        <w:rPr>
          <w:szCs w:val="22"/>
          <w:lang w:val="lt-LT"/>
        </w:rPr>
        <w:t xml:space="preserve">Jeigu nenurodyta kitaip, suaugusiems žmonėms ir vyresniems kaip 10 metų vaikams bei paaugliams, </w:t>
      </w:r>
      <w:r w:rsidRPr="00441D26">
        <w:rPr>
          <w:lang w:val="lt-LT"/>
        </w:rPr>
        <w:t xml:space="preserve">reikia purkšti po 1 išpurškimą Rhino-stas tirpalo į kiekvieną nosies landą </w:t>
      </w:r>
      <w:r w:rsidR="00920221" w:rsidRPr="00441D26">
        <w:rPr>
          <w:lang w:val="lt-LT"/>
        </w:rPr>
        <w:t>1</w:t>
      </w:r>
      <w:r w:rsidR="00920221">
        <w:rPr>
          <w:lang w:val="lt-LT"/>
        </w:rPr>
        <w:t> </w:t>
      </w:r>
      <w:r w:rsidR="00920221" w:rsidRPr="00441D26">
        <w:rPr>
          <w:lang w:val="lt-LT"/>
        </w:rPr>
        <w:t>–</w:t>
      </w:r>
      <w:r w:rsidR="00920221">
        <w:rPr>
          <w:lang w:val="lt-LT"/>
        </w:rPr>
        <w:t> </w:t>
      </w:r>
      <w:r w:rsidRPr="00441D26">
        <w:rPr>
          <w:lang w:val="lt-LT"/>
        </w:rPr>
        <w:t>3 kartus per parą tada, kada reikia</w:t>
      </w:r>
      <w:r w:rsidRPr="00441D26">
        <w:rPr>
          <w:szCs w:val="22"/>
          <w:lang w:val="lt-LT"/>
        </w:rPr>
        <w:t xml:space="preserve">. </w:t>
      </w:r>
    </w:p>
    <w:p w:rsidR="00896D70" w:rsidRPr="00441D26" w:rsidRDefault="00896D70" w:rsidP="00896D70">
      <w:pPr>
        <w:ind w:right="-569"/>
        <w:rPr>
          <w:szCs w:val="22"/>
          <w:lang w:val="lt-LT"/>
        </w:rPr>
      </w:pPr>
    </w:p>
    <w:p w:rsidR="00896D70" w:rsidRPr="00441D26" w:rsidRDefault="00896D70" w:rsidP="00896D70">
      <w:pPr>
        <w:ind w:right="-569"/>
        <w:rPr>
          <w:szCs w:val="22"/>
          <w:lang w:val="lt-LT"/>
        </w:rPr>
      </w:pPr>
      <w:r w:rsidRPr="00441D26">
        <w:rPr>
          <w:szCs w:val="22"/>
          <w:lang w:val="lt-LT"/>
        </w:rPr>
        <w:t>Rekomenduojamos vienkartinės dozės negalima vartoti daugiau kaip tris kartus per parą.</w:t>
      </w:r>
    </w:p>
    <w:p w:rsidR="00896D70" w:rsidRPr="00441D26" w:rsidRDefault="00896D70" w:rsidP="00896D70">
      <w:pPr>
        <w:ind w:right="-569"/>
        <w:rPr>
          <w:szCs w:val="22"/>
          <w:lang w:val="lt-LT"/>
        </w:rPr>
      </w:pPr>
    </w:p>
    <w:p w:rsidR="00896D70" w:rsidRPr="00441D26" w:rsidRDefault="00896D70" w:rsidP="00896D70">
      <w:pPr>
        <w:ind w:right="-569"/>
        <w:rPr>
          <w:szCs w:val="22"/>
          <w:lang w:val="lt-LT"/>
        </w:rPr>
      </w:pPr>
      <w:r w:rsidRPr="00441D26">
        <w:rPr>
          <w:szCs w:val="22"/>
          <w:lang w:val="lt-LT"/>
        </w:rPr>
        <w:t>Rhino-stas reikia vartoti ne ilgiau kaip 7 dienas, išskyrus tuos atvejus, kai gydytojas nurodė kitaip.</w:t>
      </w:r>
    </w:p>
    <w:p w:rsidR="00896D70" w:rsidRPr="00441D26" w:rsidRDefault="00896D70" w:rsidP="008F5D92">
      <w:pPr>
        <w:pStyle w:val="BTEMEASMCA"/>
      </w:pPr>
      <w:r w:rsidRPr="00441D26">
        <w:t>Prieš pradedant vartoti vaistinio preparato pakartotinai, turi praeiti keletas dienų.</w:t>
      </w:r>
    </w:p>
    <w:p w:rsidR="00896D70" w:rsidRPr="00441D26" w:rsidRDefault="00896D70" w:rsidP="00896D70">
      <w:pPr>
        <w:ind w:right="-569"/>
        <w:rPr>
          <w:szCs w:val="22"/>
          <w:lang w:val="lt-LT"/>
        </w:rPr>
      </w:pPr>
    </w:p>
    <w:p w:rsidR="00896D70" w:rsidRPr="00441D26" w:rsidRDefault="00896D70" w:rsidP="00896D70">
      <w:pPr>
        <w:ind w:right="-569"/>
        <w:rPr>
          <w:szCs w:val="22"/>
          <w:lang w:val="lt-LT"/>
        </w:rPr>
      </w:pPr>
      <w:r w:rsidRPr="00441D26">
        <w:rPr>
          <w:szCs w:val="22"/>
          <w:lang w:val="lt-LT"/>
        </w:rPr>
        <w:t>Kiek laiko gydyti vaiką ar paauglį, visada reikia pasitarti su gydytoju.</w:t>
      </w:r>
    </w:p>
    <w:p w:rsidR="00896D70" w:rsidRPr="00441D26" w:rsidRDefault="00896D70" w:rsidP="00896D70">
      <w:pPr>
        <w:ind w:left="567" w:right="-569" w:hanging="567"/>
        <w:rPr>
          <w:szCs w:val="22"/>
          <w:lang w:val="lt-LT"/>
        </w:rPr>
      </w:pPr>
    </w:p>
    <w:p w:rsidR="00896D70" w:rsidRPr="00441D26" w:rsidRDefault="00896D70" w:rsidP="00896D70">
      <w:pPr>
        <w:ind w:left="567" w:right="-569" w:hanging="567"/>
        <w:rPr>
          <w:szCs w:val="22"/>
          <w:lang w:val="lt-LT"/>
        </w:rPr>
      </w:pPr>
      <w:r w:rsidRPr="00441D26">
        <w:rPr>
          <w:szCs w:val="22"/>
          <w:lang w:val="lt-LT"/>
        </w:rPr>
        <w:t>Lėtinę slogą galima gydyti tik stebint gydytojui, nes yra nosies gleivinės atrofijos pavojus.</w:t>
      </w:r>
    </w:p>
    <w:p w:rsidR="00896D70" w:rsidRPr="00441D26" w:rsidRDefault="00896D70" w:rsidP="00896D70">
      <w:pPr>
        <w:autoSpaceDE w:val="0"/>
        <w:autoSpaceDN w:val="0"/>
        <w:adjustRightInd w:val="0"/>
        <w:ind w:right="-569"/>
        <w:rPr>
          <w:rFonts w:eastAsia="Calibri"/>
          <w:i/>
          <w:iCs/>
          <w:szCs w:val="22"/>
          <w:lang w:val="lt-LT"/>
        </w:rPr>
      </w:pPr>
    </w:p>
    <w:p w:rsidR="00896D70" w:rsidRPr="00441D26" w:rsidRDefault="00896D70" w:rsidP="00896D70">
      <w:pPr>
        <w:autoSpaceDE w:val="0"/>
        <w:autoSpaceDN w:val="0"/>
        <w:adjustRightInd w:val="0"/>
        <w:ind w:right="-569"/>
        <w:rPr>
          <w:rFonts w:eastAsia="Calibri"/>
          <w:i/>
          <w:iCs/>
          <w:szCs w:val="22"/>
          <w:lang w:val="lt-LT"/>
        </w:rPr>
      </w:pPr>
      <w:r w:rsidRPr="00441D26">
        <w:rPr>
          <w:rFonts w:eastAsia="Calibri"/>
          <w:i/>
          <w:iCs/>
          <w:szCs w:val="22"/>
          <w:lang w:val="lt-LT"/>
        </w:rPr>
        <w:t>Vaikų populiacija</w:t>
      </w:r>
    </w:p>
    <w:p w:rsidR="00896D70" w:rsidRPr="00441D26" w:rsidRDefault="00896D70" w:rsidP="00896D70">
      <w:pPr>
        <w:autoSpaceDE w:val="0"/>
        <w:autoSpaceDN w:val="0"/>
        <w:adjustRightInd w:val="0"/>
        <w:ind w:right="-569"/>
        <w:rPr>
          <w:rFonts w:eastAsia="Calibri"/>
          <w:i/>
          <w:iCs/>
          <w:szCs w:val="22"/>
          <w:lang w:val="lt-LT"/>
        </w:rPr>
      </w:pPr>
    </w:p>
    <w:p w:rsidR="00896D70" w:rsidRPr="00441D26" w:rsidRDefault="00896D70" w:rsidP="00896D70">
      <w:pPr>
        <w:autoSpaceDE w:val="0"/>
        <w:autoSpaceDN w:val="0"/>
        <w:adjustRightInd w:val="0"/>
        <w:ind w:right="-569"/>
        <w:rPr>
          <w:rFonts w:eastAsia="Calibri"/>
          <w:szCs w:val="22"/>
          <w:lang w:val="lt-LT"/>
        </w:rPr>
      </w:pPr>
      <w:r w:rsidRPr="00441D26">
        <w:rPr>
          <w:szCs w:val="22"/>
          <w:lang w:val="lt-LT"/>
        </w:rPr>
        <w:t xml:space="preserve">Vyresniems kaip 10 metų vaikams ir paaugliams, </w:t>
      </w:r>
      <w:r w:rsidRPr="00441D26">
        <w:rPr>
          <w:lang w:val="lt-LT"/>
        </w:rPr>
        <w:t xml:space="preserve">reikia purkšti po 1 išpurškimą Rhino-stas tirpalo į kiekvieną nosies landą </w:t>
      </w:r>
      <w:r w:rsidR="00920221" w:rsidRPr="00441D26">
        <w:rPr>
          <w:lang w:val="lt-LT"/>
        </w:rPr>
        <w:t>1</w:t>
      </w:r>
      <w:r w:rsidR="00920221">
        <w:rPr>
          <w:lang w:val="lt-LT"/>
        </w:rPr>
        <w:t> </w:t>
      </w:r>
      <w:r w:rsidR="00920221" w:rsidRPr="00441D26">
        <w:rPr>
          <w:lang w:val="lt-LT"/>
        </w:rPr>
        <w:t>–</w:t>
      </w:r>
      <w:r w:rsidR="00920221">
        <w:rPr>
          <w:lang w:val="lt-LT"/>
        </w:rPr>
        <w:t> </w:t>
      </w:r>
      <w:r w:rsidRPr="00441D26">
        <w:rPr>
          <w:lang w:val="lt-LT"/>
        </w:rPr>
        <w:t>3 kartus per parą tada, kada reikia.</w:t>
      </w:r>
      <w:r w:rsidRPr="00441D26">
        <w:rPr>
          <w:szCs w:val="22"/>
          <w:lang w:val="lt-LT"/>
        </w:rPr>
        <w:t xml:space="preserve"> Šio vaistinio preparato </w:t>
      </w:r>
      <w:r w:rsidRPr="00441D26">
        <w:rPr>
          <w:rFonts w:eastAsia="Calibri"/>
          <w:szCs w:val="22"/>
          <w:lang w:val="lt-LT"/>
        </w:rPr>
        <w:t xml:space="preserve">vartoti jaunesniems kaip 10 metų vaikams negalima (žr. 4.3 skyrių). </w:t>
      </w:r>
    </w:p>
    <w:p w:rsidR="00896D70" w:rsidRPr="00441D26" w:rsidRDefault="00896D70" w:rsidP="00896D70">
      <w:pPr>
        <w:autoSpaceDE w:val="0"/>
        <w:autoSpaceDN w:val="0"/>
        <w:adjustRightInd w:val="0"/>
        <w:ind w:right="-569"/>
        <w:rPr>
          <w:rFonts w:eastAsia="Calibri"/>
          <w:i/>
          <w:szCs w:val="22"/>
          <w:lang w:val="lt-LT"/>
        </w:rPr>
      </w:pPr>
    </w:p>
    <w:p w:rsidR="00896D70" w:rsidRPr="00441D26" w:rsidRDefault="00896D70" w:rsidP="00896D70">
      <w:pPr>
        <w:autoSpaceDE w:val="0"/>
        <w:autoSpaceDN w:val="0"/>
        <w:adjustRightInd w:val="0"/>
        <w:ind w:right="-569"/>
        <w:rPr>
          <w:rFonts w:eastAsia="Calibri"/>
          <w:i/>
          <w:szCs w:val="22"/>
          <w:lang w:val="lt-LT"/>
        </w:rPr>
      </w:pPr>
      <w:r w:rsidRPr="00441D26">
        <w:rPr>
          <w:rFonts w:eastAsia="Calibri"/>
          <w:i/>
          <w:szCs w:val="22"/>
          <w:lang w:val="lt-LT"/>
        </w:rPr>
        <w:t>Pacientams, kurių inkstų ir/ar kepenų funkcija sutrikusi</w:t>
      </w:r>
    </w:p>
    <w:p w:rsidR="00896D70" w:rsidRPr="00441D26" w:rsidRDefault="00896D70" w:rsidP="00896D70">
      <w:pPr>
        <w:autoSpaceDE w:val="0"/>
        <w:autoSpaceDN w:val="0"/>
        <w:adjustRightInd w:val="0"/>
        <w:ind w:right="-569"/>
        <w:rPr>
          <w:rFonts w:eastAsia="Calibri"/>
          <w:szCs w:val="22"/>
          <w:lang w:val="lt-LT"/>
        </w:rPr>
      </w:pPr>
      <w:r w:rsidRPr="00441D26">
        <w:rPr>
          <w:rFonts w:eastAsia="Calibri"/>
          <w:szCs w:val="22"/>
          <w:lang w:val="lt-LT"/>
        </w:rPr>
        <w:t>Duomenų nėra.</w:t>
      </w:r>
    </w:p>
    <w:p w:rsidR="00896D70" w:rsidRPr="00441D26" w:rsidRDefault="00896D70" w:rsidP="00896D70">
      <w:pPr>
        <w:autoSpaceDE w:val="0"/>
        <w:autoSpaceDN w:val="0"/>
        <w:adjustRightInd w:val="0"/>
        <w:ind w:right="-569"/>
        <w:rPr>
          <w:rFonts w:eastAsia="Calibri"/>
          <w:szCs w:val="22"/>
          <w:lang w:val="lt-LT"/>
        </w:rPr>
      </w:pPr>
    </w:p>
    <w:p w:rsidR="00896D70" w:rsidRPr="00441D26" w:rsidRDefault="00896D70" w:rsidP="00896D70">
      <w:pPr>
        <w:autoSpaceDE w:val="0"/>
        <w:autoSpaceDN w:val="0"/>
        <w:adjustRightInd w:val="0"/>
        <w:ind w:right="-569"/>
        <w:rPr>
          <w:rFonts w:eastAsia="Calibri"/>
          <w:i/>
          <w:iCs/>
          <w:szCs w:val="22"/>
          <w:lang w:val="lt-LT"/>
        </w:rPr>
      </w:pPr>
      <w:r w:rsidRPr="00441D26">
        <w:rPr>
          <w:rFonts w:eastAsia="Calibri"/>
          <w:i/>
          <w:iCs/>
          <w:szCs w:val="22"/>
          <w:lang w:val="lt-LT"/>
        </w:rPr>
        <w:t>Senyviems pacientams</w:t>
      </w:r>
    </w:p>
    <w:p w:rsidR="00896D70" w:rsidRPr="00441D26" w:rsidRDefault="00896D70" w:rsidP="00896D70">
      <w:pPr>
        <w:ind w:right="-569"/>
        <w:rPr>
          <w:szCs w:val="22"/>
          <w:lang w:val="lt-LT"/>
        </w:rPr>
      </w:pPr>
      <w:r w:rsidRPr="00441D26">
        <w:rPr>
          <w:szCs w:val="22"/>
          <w:lang w:val="lt-LT"/>
        </w:rPr>
        <w:lastRenderedPageBreak/>
        <w:t>Duomenų, kad senyviems pacientams atsirastų specifinių problemų, nėra. Jiems rekomenduojama vartoti tokią pačią dozę, kaip jaunesniems suaugusiems žmonėms.</w:t>
      </w:r>
    </w:p>
    <w:p w:rsidR="00896D70" w:rsidRPr="00441D26" w:rsidRDefault="00896D70" w:rsidP="00896D70">
      <w:pPr>
        <w:ind w:right="-569"/>
        <w:rPr>
          <w:lang w:val="lt-LT"/>
        </w:rPr>
      </w:pPr>
    </w:p>
    <w:p w:rsidR="00896D70" w:rsidRPr="00441D26" w:rsidRDefault="00896D70" w:rsidP="00896D70">
      <w:pPr>
        <w:ind w:right="-569"/>
        <w:rPr>
          <w:u w:val="single"/>
          <w:lang w:val="lt-LT"/>
        </w:rPr>
      </w:pPr>
      <w:r w:rsidRPr="00441D26">
        <w:rPr>
          <w:noProof/>
          <w:u w:val="single"/>
          <w:lang w:val="lt-LT"/>
        </w:rPr>
        <w:t>Vartojimo metodas</w:t>
      </w:r>
      <w:r w:rsidRPr="00441D26">
        <w:rPr>
          <w:u w:val="single"/>
          <w:lang w:val="lt-LT"/>
        </w:rPr>
        <w:t xml:space="preserve"> </w:t>
      </w:r>
    </w:p>
    <w:p w:rsidR="00896D70" w:rsidRPr="00441D26" w:rsidRDefault="00896D70" w:rsidP="00896D70">
      <w:pPr>
        <w:ind w:right="-569"/>
        <w:rPr>
          <w:u w:val="single"/>
          <w:lang w:val="lt-LT"/>
        </w:rPr>
      </w:pPr>
    </w:p>
    <w:p w:rsidR="00896D70" w:rsidRPr="00441D26" w:rsidRDefault="00896D70" w:rsidP="00896D70">
      <w:pPr>
        <w:ind w:left="567" w:right="-569" w:hanging="567"/>
        <w:rPr>
          <w:szCs w:val="22"/>
          <w:lang w:val="lt-LT"/>
        </w:rPr>
      </w:pPr>
      <w:r w:rsidRPr="00441D26">
        <w:rPr>
          <w:szCs w:val="22"/>
          <w:lang w:val="lt-LT"/>
        </w:rPr>
        <w:t>Rhino-stas skirtas vartoti į nosį.</w:t>
      </w:r>
    </w:p>
    <w:p w:rsidR="00896D70" w:rsidRPr="00441D26" w:rsidRDefault="00896D70" w:rsidP="00896D70">
      <w:pPr>
        <w:ind w:left="567" w:right="-569" w:hanging="567"/>
        <w:rPr>
          <w:szCs w:val="22"/>
          <w:lang w:val="lt-LT"/>
        </w:rPr>
      </w:pPr>
    </w:p>
    <w:p w:rsidR="00896D70" w:rsidRPr="00441D26" w:rsidRDefault="00896D70" w:rsidP="00896D70">
      <w:pPr>
        <w:ind w:left="567" w:right="-569" w:hanging="567"/>
        <w:rPr>
          <w:b/>
          <w:szCs w:val="22"/>
          <w:lang w:val="lt-LT"/>
        </w:rPr>
      </w:pPr>
      <w:r w:rsidRPr="00441D26">
        <w:rPr>
          <w:b/>
          <w:szCs w:val="22"/>
          <w:lang w:val="lt-LT"/>
        </w:rPr>
        <w:t>4.3</w:t>
      </w:r>
      <w:r w:rsidRPr="00441D26">
        <w:rPr>
          <w:b/>
          <w:szCs w:val="22"/>
          <w:lang w:val="lt-LT"/>
        </w:rPr>
        <w:tab/>
        <w:t>Kontraindikacijos</w:t>
      </w:r>
    </w:p>
    <w:p w:rsidR="00896D70" w:rsidRPr="00441D26" w:rsidRDefault="00896D70" w:rsidP="00896D70">
      <w:pPr>
        <w:ind w:left="567" w:right="-569" w:hanging="567"/>
        <w:rPr>
          <w:szCs w:val="22"/>
          <w:lang w:val="lt-LT"/>
        </w:rPr>
      </w:pPr>
    </w:p>
    <w:p w:rsidR="00896D70" w:rsidRPr="00441D26" w:rsidRDefault="00896D70" w:rsidP="008F5D92">
      <w:pPr>
        <w:pStyle w:val="BTEMEASMCA"/>
        <w:numPr>
          <w:ilvl w:val="0"/>
          <w:numId w:val="9"/>
        </w:numPr>
        <w:rPr>
          <w:noProof w:val="0"/>
        </w:rPr>
      </w:pPr>
      <w:r w:rsidRPr="00441D26">
        <w:t xml:space="preserve">Padidėjęs jautrumas veiklajai </w:t>
      </w:r>
      <w:r w:rsidRPr="00441D26">
        <w:rPr>
          <w:noProof w:val="0"/>
        </w:rPr>
        <w:t xml:space="preserve">arba bet kuriai </w:t>
      </w:r>
      <w:r w:rsidRPr="00441D26">
        <w:t xml:space="preserve">6.1 skyriuje nurodytai </w:t>
      </w:r>
      <w:r w:rsidRPr="00441D26">
        <w:rPr>
          <w:noProof w:val="0"/>
        </w:rPr>
        <w:t>pagalbinei medžiagai.</w:t>
      </w:r>
    </w:p>
    <w:p w:rsidR="00896D70" w:rsidRPr="00441D26" w:rsidRDefault="00896D70" w:rsidP="00896D70">
      <w:pPr>
        <w:pStyle w:val="Sraopastraipa"/>
        <w:numPr>
          <w:ilvl w:val="0"/>
          <w:numId w:val="9"/>
        </w:numPr>
        <w:ind w:left="567" w:right="-569" w:hanging="567"/>
        <w:rPr>
          <w:szCs w:val="22"/>
        </w:rPr>
      </w:pPr>
      <w:r w:rsidRPr="00441D26">
        <w:rPr>
          <w:szCs w:val="22"/>
        </w:rPr>
        <w:t>Sausasis rinitas.</w:t>
      </w:r>
    </w:p>
    <w:p w:rsidR="00896D70" w:rsidRPr="00441D26" w:rsidRDefault="00896D70" w:rsidP="00896D70">
      <w:pPr>
        <w:pStyle w:val="Sraopastraipa"/>
        <w:numPr>
          <w:ilvl w:val="0"/>
          <w:numId w:val="7"/>
        </w:numPr>
        <w:ind w:left="567" w:right="-569" w:hanging="567"/>
        <w:rPr>
          <w:szCs w:val="22"/>
        </w:rPr>
      </w:pPr>
      <w:r w:rsidRPr="00441D26">
        <w:rPr>
          <w:szCs w:val="22"/>
        </w:rPr>
        <w:t xml:space="preserve">Vartojimas pacientams, kuriems pro nosį </w:t>
      </w:r>
      <w:r w:rsidRPr="00441D26">
        <w:t>buvo atlikta hipofizės pašalinimo arba kita kietojo smegenų dangalo operacija.</w:t>
      </w:r>
    </w:p>
    <w:p w:rsidR="00896D70" w:rsidRPr="00441D26" w:rsidRDefault="00896D70" w:rsidP="00896D70">
      <w:pPr>
        <w:pStyle w:val="Sraopastraipa"/>
        <w:numPr>
          <w:ilvl w:val="0"/>
          <w:numId w:val="7"/>
        </w:numPr>
        <w:ind w:left="567" w:right="-569" w:hanging="567"/>
        <w:rPr>
          <w:szCs w:val="22"/>
        </w:rPr>
      </w:pPr>
      <w:r w:rsidRPr="00441D26">
        <w:rPr>
          <w:szCs w:val="22"/>
        </w:rPr>
        <w:t>Vartojimas jaunesniems kaip 10 metų vaikams.</w:t>
      </w:r>
    </w:p>
    <w:p w:rsidR="00896D70" w:rsidRPr="00441D26" w:rsidRDefault="00896D70" w:rsidP="00896D70">
      <w:pPr>
        <w:ind w:right="-569"/>
        <w:rPr>
          <w:szCs w:val="22"/>
          <w:lang w:val="lt-LT"/>
        </w:rPr>
      </w:pPr>
    </w:p>
    <w:p w:rsidR="00896D70" w:rsidRPr="00441D26" w:rsidRDefault="00896D70" w:rsidP="00896D70">
      <w:pPr>
        <w:ind w:left="567" w:right="-569" w:hanging="567"/>
        <w:rPr>
          <w:b/>
          <w:szCs w:val="22"/>
          <w:lang w:val="lt-LT"/>
        </w:rPr>
      </w:pPr>
      <w:r w:rsidRPr="00441D26">
        <w:rPr>
          <w:b/>
          <w:szCs w:val="22"/>
          <w:lang w:val="lt-LT"/>
        </w:rPr>
        <w:t>4.4</w:t>
      </w:r>
      <w:r w:rsidRPr="00441D26">
        <w:rPr>
          <w:b/>
          <w:szCs w:val="22"/>
          <w:lang w:val="lt-LT"/>
        </w:rPr>
        <w:tab/>
        <w:t>Specialūs įspėjimai ir atsargumo priemonės</w:t>
      </w:r>
    </w:p>
    <w:p w:rsidR="00896D70" w:rsidRPr="00441D26" w:rsidRDefault="00896D70" w:rsidP="00896D70">
      <w:pPr>
        <w:ind w:left="567" w:right="-569" w:hanging="567"/>
        <w:rPr>
          <w:szCs w:val="22"/>
          <w:lang w:val="lt-LT"/>
        </w:rPr>
      </w:pPr>
    </w:p>
    <w:p w:rsidR="00896D70" w:rsidRPr="00441D26" w:rsidRDefault="00896D70" w:rsidP="00896D70">
      <w:pPr>
        <w:ind w:right="-569"/>
        <w:rPr>
          <w:szCs w:val="22"/>
          <w:lang w:val="lt-LT"/>
        </w:rPr>
      </w:pPr>
      <w:r w:rsidRPr="00441D26">
        <w:rPr>
          <w:szCs w:val="22"/>
          <w:lang w:val="lt-LT"/>
        </w:rPr>
        <w:t>Buvo pavienių pranešimų apie sunkų nepageidaujamą poveikį (ypač kvėpavimo sustojimą) pavartojus terapines vaistinio preparato dozes. Perdozavimo reikia vengti bet kokiu atveju.</w:t>
      </w:r>
    </w:p>
    <w:p w:rsidR="00896D70" w:rsidRPr="00441D26" w:rsidRDefault="00896D70" w:rsidP="00896D70">
      <w:pPr>
        <w:ind w:left="567" w:right="-569" w:hanging="567"/>
        <w:rPr>
          <w:szCs w:val="22"/>
          <w:lang w:val="lt-LT"/>
        </w:rPr>
      </w:pPr>
    </w:p>
    <w:p w:rsidR="00896D70" w:rsidRPr="00441D26" w:rsidRDefault="00896D70" w:rsidP="00896D70">
      <w:pPr>
        <w:ind w:right="-569"/>
        <w:rPr>
          <w:szCs w:val="22"/>
          <w:lang w:val="lt-LT"/>
        </w:rPr>
      </w:pPr>
      <w:r w:rsidRPr="001303A3">
        <w:rPr>
          <w:szCs w:val="22"/>
          <w:lang w:val="lt-LT"/>
        </w:rPr>
        <w:t>Ksilometazolinu gydomiems pacientams, kuriems yra pailgėjusio QT intervalo sindromas, gali būti padidėjusi sunkių skilvelinių aritmijų rizika.</w:t>
      </w:r>
    </w:p>
    <w:p w:rsidR="00896D70" w:rsidRPr="00441D26" w:rsidRDefault="00896D70" w:rsidP="00896D70">
      <w:pPr>
        <w:ind w:left="567" w:right="-569" w:hanging="567"/>
        <w:rPr>
          <w:szCs w:val="22"/>
          <w:lang w:val="lt-LT"/>
        </w:rPr>
      </w:pPr>
    </w:p>
    <w:p w:rsidR="00896D70" w:rsidRPr="00441D26" w:rsidRDefault="00896D70" w:rsidP="00896D70">
      <w:pPr>
        <w:ind w:right="-569"/>
        <w:rPr>
          <w:szCs w:val="22"/>
          <w:lang w:val="lt-LT"/>
        </w:rPr>
      </w:pPr>
      <w:r w:rsidRPr="00441D26">
        <w:rPr>
          <w:szCs w:val="22"/>
          <w:lang w:val="lt-LT"/>
        </w:rPr>
        <w:t>Rhino-stas galima vartoti tik atidžiai įvertinus jo vartojimo riziką ir galimą naudą:</w:t>
      </w:r>
    </w:p>
    <w:p w:rsidR="00896D70" w:rsidRPr="00441D26" w:rsidRDefault="00896D70" w:rsidP="00896D70">
      <w:pPr>
        <w:ind w:left="360" w:right="-569" w:hanging="360"/>
        <w:rPr>
          <w:szCs w:val="22"/>
          <w:lang w:val="lt-LT"/>
        </w:rPr>
      </w:pPr>
      <w:r w:rsidRPr="00441D26">
        <w:rPr>
          <w:szCs w:val="22"/>
          <w:lang w:val="lt-LT"/>
        </w:rPr>
        <w:t>-</w:t>
      </w:r>
      <w:r w:rsidRPr="00441D26">
        <w:rPr>
          <w:szCs w:val="22"/>
          <w:lang w:val="lt-LT"/>
        </w:rPr>
        <w:tab/>
        <w:t>pacientams, gydomiems monoaminooksidazės (MAO) inhibitoriais arba kitais vaistiniais preparatais, kurie gali padidinti kraujospūdį;</w:t>
      </w:r>
    </w:p>
    <w:p w:rsidR="00896D70" w:rsidRPr="00441D26" w:rsidRDefault="00896D70" w:rsidP="00896D70">
      <w:pPr>
        <w:ind w:left="360" w:right="-569" w:hanging="360"/>
        <w:rPr>
          <w:szCs w:val="22"/>
          <w:lang w:val="lt-LT"/>
        </w:rPr>
      </w:pPr>
      <w:r w:rsidRPr="00441D26">
        <w:rPr>
          <w:szCs w:val="22"/>
          <w:lang w:val="lt-LT"/>
        </w:rPr>
        <w:t>-</w:t>
      </w:r>
      <w:r w:rsidRPr="00441D26">
        <w:rPr>
          <w:szCs w:val="22"/>
          <w:lang w:val="lt-LT"/>
        </w:rPr>
        <w:tab/>
        <w:t>kai padidėjęs akispūdis, ypač jeigu yra uždaro kampo glaukoma;</w:t>
      </w:r>
    </w:p>
    <w:p w:rsidR="00896D70" w:rsidRPr="00441D26" w:rsidRDefault="00896D70" w:rsidP="00896D70">
      <w:pPr>
        <w:ind w:left="360" w:right="-569" w:hanging="360"/>
        <w:rPr>
          <w:szCs w:val="22"/>
          <w:lang w:val="lt-LT"/>
        </w:rPr>
      </w:pPr>
      <w:r w:rsidRPr="00441D26">
        <w:rPr>
          <w:szCs w:val="22"/>
          <w:lang w:val="lt-LT"/>
        </w:rPr>
        <w:t>-</w:t>
      </w:r>
      <w:r w:rsidRPr="00441D26">
        <w:rPr>
          <w:szCs w:val="22"/>
          <w:lang w:val="lt-LT"/>
        </w:rPr>
        <w:tab/>
        <w:t>sergant sunkia širdies ir kraujagyslių sistemos liga (pvz., vainikinių širdies arterijų liga, hipertenzija);</w:t>
      </w:r>
    </w:p>
    <w:p w:rsidR="00896D70" w:rsidRPr="00441D26" w:rsidRDefault="00896D70" w:rsidP="00896D70">
      <w:pPr>
        <w:ind w:left="360" w:right="-569" w:hanging="360"/>
        <w:rPr>
          <w:szCs w:val="22"/>
          <w:lang w:val="lt-LT"/>
        </w:rPr>
      </w:pPr>
      <w:r w:rsidRPr="00441D26">
        <w:rPr>
          <w:szCs w:val="22"/>
          <w:lang w:val="lt-LT"/>
        </w:rPr>
        <w:t>-</w:t>
      </w:r>
      <w:r w:rsidRPr="00441D26">
        <w:rPr>
          <w:szCs w:val="22"/>
          <w:lang w:val="lt-LT"/>
        </w:rPr>
        <w:tab/>
        <w:t>sergant feochromocitoma (antinksčių navikas);</w:t>
      </w:r>
    </w:p>
    <w:p w:rsidR="00896D70" w:rsidRPr="00441D26" w:rsidRDefault="00896D70" w:rsidP="00896D70">
      <w:pPr>
        <w:ind w:left="360" w:right="-569" w:hanging="360"/>
        <w:rPr>
          <w:szCs w:val="22"/>
          <w:lang w:val="lt-LT"/>
        </w:rPr>
      </w:pPr>
      <w:r w:rsidRPr="00441D26">
        <w:rPr>
          <w:szCs w:val="22"/>
          <w:lang w:val="lt-LT"/>
        </w:rPr>
        <w:t>-</w:t>
      </w:r>
      <w:r w:rsidRPr="00441D26">
        <w:rPr>
          <w:szCs w:val="22"/>
          <w:lang w:val="lt-LT"/>
        </w:rPr>
        <w:tab/>
        <w:t>sergant porfirija;</w:t>
      </w:r>
    </w:p>
    <w:p w:rsidR="00896D70" w:rsidRPr="00441D26" w:rsidRDefault="00896D70" w:rsidP="00896D70">
      <w:pPr>
        <w:ind w:left="360" w:right="-569" w:hanging="360"/>
        <w:rPr>
          <w:szCs w:val="22"/>
          <w:lang w:val="lt-LT"/>
        </w:rPr>
      </w:pPr>
      <w:r w:rsidRPr="00441D26">
        <w:rPr>
          <w:szCs w:val="22"/>
          <w:lang w:val="lt-LT"/>
        </w:rPr>
        <w:t>-</w:t>
      </w:r>
      <w:r w:rsidRPr="00441D26">
        <w:rPr>
          <w:szCs w:val="22"/>
          <w:lang w:val="lt-LT"/>
        </w:rPr>
        <w:tab/>
        <w:t>sergant medžiagų apykaitos ligomis (pvz., hipertiroze, cukriniu diabetu).</w:t>
      </w:r>
    </w:p>
    <w:p w:rsidR="00896D70" w:rsidRPr="00441D26" w:rsidRDefault="00896D70" w:rsidP="00896D70">
      <w:pPr>
        <w:ind w:right="-569"/>
        <w:rPr>
          <w:szCs w:val="22"/>
          <w:lang w:val="lt-LT"/>
        </w:rPr>
      </w:pPr>
    </w:p>
    <w:p w:rsidR="00896D70" w:rsidRPr="00441D26" w:rsidRDefault="00896D70" w:rsidP="00896D70">
      <w:pPr>
        <w:ind w:right="-569"/>
        <w:rPr>
          <w:szCs w:val="22"/>
          <w:lang w:val="lt-LT"/>
        </w:rPr>
      </w:pPr>
      <w:r w:rsidRPr="00441D26">
        <w:rPr>
          <w:szCs w:val="22"/>
          <w:lang w:val="lt-LT"/>
        </w:rPr>
        <w:t>Nosies gleivinės paburkimą mažinančių vaistinių preparatų vartojant ilgai ar didesnėmis dozėmis, jų poveikis gali susilpnėti. Netiksliai vartojant nosies gleivinės paburkimą mažinančių vaistinių preparatų galimas toks nepageidaujamas poveikis:</w:t>
      </w:r>
    </w:p>
    <w:p w:rsidR="00896D70" w:rsidRPr="00441D26" w:rsidRDefault="00896D70" w:rsidP="008F5D92">
      <w:pPr>
        <w:pStyle w:val="BT-EMEASMCA"/>
        <w:numPr>
          <w:ilvl w:val="0"/>
          <w:numId w:val="8"/>
        </w:numPr>
      </w:pPr>
      <w:r w:rsidRPr="00441D26">
        <w:t>nosies gleivinės reaktyvioji hiperemija (medikamentinis rinitas),</w:t>
      </w:r>
    </w:p>
    <w:p w:rsidR="00896D70" w:rsidRPr="00441D26" w:rsidRDefault="00896D70" w:rsidP="008F5D92">
      <w:pPr>
        <w:pStyle w:val="BT-EMEASMCA"/>
        <w:numPr>
          <w:ilvl w:val="0"/>
          <w:numId w:val="8"/>
        </w:numPr>
      </w:pPr>
      <w:r w:rsidRPr="00441D26">
        <w:t>nosies gleivinės atrofija.</w:t>
      </w:r>
    </w:p>
    <w:p w:rsidR="00896D70" w:rsidRPr="00441D26" w:rsidRDefault="00896D70" w:rsidP="00896D70">
      <w:pPr>
        <w:ind w:right="-569"/>
        <w:rPr>
          <w:szCs w:val="22"/>
          <w:lang w:val="lt-LT"/>
        </w:rPr>
      </w:pPr>
    </w:p>
    <w:p w:rsidR="00896D70" w:rsidRPr="00441D26" w:rsidRDefault="00896D70" w:rsidP="00896D70">
      <w:pPr>
        <w:ind w:right="-569"/>
        <w:rPr>
          <w:szCs w:val="22"/>
          <w:lang w:val="lt-LT"/>
        </w:rPr>
      </w:pPr>
      <w:r w:rsidRPr="00441D26">
        <w:rPr>
          <w:szCs w:val="22"/>
          <w:lang w:val="lt-LT"/>
        </w:rPr>
        <w:t>Kiekviename šio vaisto mililitre yra 0,</w:t>
      </w:r>
      <w:r w:rsidR="00920221" w:rsidRPr="00441D26">
        <w:rPr>
          <w:szCs w:val="22"/>
          <w:lang w:val="lt-LT"/>
        </w:rPr>
        <w:t>20</w:t>
      </w:r>
      <w:r w:rsidR="00920221">
        <w:rPr>
          <w:szCs w:val="22"/>
          <w:lang w:val="lt-LT"/>
        </w:rPr>
        <w:t> </w:t>
      </w:r>
      <w:r w:rsidRPr="00441D26">
        <w:rPr>
          <w:szCs w:val="22"/>
          <w:lang w:val="lt-LT"/>
        </w:rPr>
        <w:t xml:space="preserve">mg </w:t>
      </w:r>
      <w:proofErr w:type="spellStart"/>
      <w:r w:rsidRPr="00441D26">
        <w:rPr>
          <w:szCs w:val="22"/>
          <w:lang w:val="lt-LT"/>
        </w:rPr>
        <w:t>benzalkonio</w:t>
      </w:r>
      <w:proofErr w:type="spellEnd"/>
      <w:r w:rsidRPr="00441D26">
        <w:rPr>
          <w:szCs w:val="22"/>
          <w:lang w:val="lt-LT"/>
        </w:rPr>
        <w:t xml:space="preserve"> chlorido. Ilgalaikis vartojimas gali sukelti nosies gleivinės edemą.</w:t>
      </w:r>
      <w:r w:rsidRPr="00441D26" w:rsidDel="00C138D5">
        <w:rPr>
          <w:szCs w:val="22"/>
          <w:lang w:val="lt-LT"/>
        </w:rPr>
        <w:t xml:space="preserve"> </w:t>
      </w:r>
    </w:p>
    <w:p w:rsidR="00896D70" w:rsidRPr="00441D26" w:rsidRDefault="00896D70" w:rsidP="00896D70">
      <w:pPr>
        <w:ind w:right="-569"/>
        <w:rPr>
          <w:szCs w:val="22"/>
          <w:lang w:val="lt-LT"/>
        </w:rPr>
      </w:pPr>
    </w:p>
    <w:p w:rsidR="00896D70" w:rsidRPr="00441D26" w:rsidRDefault="00896D70" w:rsidP="00896D70">
      <w:pPr>
        <w:ind w:left="567" w:right="-569" w:hanging="567"/>
        <w:rPr>
          <w:b/>
          <w:szCs w:val="22"/>
          <w:lang w:val="lt-LT"/>
        </w:rPr>
      </w:pPr>
      <w:r w:rsidRPr="00441D26">
        <w:rPr>
          <w:b/>
          <w:szCs w:val="22"/>
          <w:lang w:val="lt-LT"/>
        </w:rPr>
        <w:t>4.5</w:t>
      </w:r>
      <w:r w:rsidRPr="00441D26">
        <w:rPr>
          <w:b/>
          <w:szCs w:val="22"/>
          <w:lang w:val="lt-LT"/>
        </w:rPr>
        <w:tab/>
        <w:t>Sąveika su kitais vaistiniais preparatais ir kitokia sąveika</w:t>
      </w:r>
    </w:p>
    <w:p w:rsidR="00896D70" w:rsidRPr="00441D26" w:rsidRDefault="00896D70" w:rsidP="00896D70">
      <w:pPr>
        <w:ind w:left="567" w:right="-569" w:hanging="567"/>
        <w:rPr>
          <w:szCs w:val="22"/>
          <w:lang w:val="lt-LT"/>
        </w:rPr>
      </w:pPr>
    </w:p>
    <w:p w:rsidR="00896D70" w:rsidRPr="00441D26" w:rsidRDefault="00896D70" w:rsidP="00896D70">
      <w:pPr>
        <w:ind w:right="-569"/>
        <w:rPr>
          <w:szCs w:val="22"/>
          <w:lang w:val="lt-LT"/>
        </w:rPr>
      </w:pPr>
      <w:r w:rsidRPr="00441D26">
        <w:rPr>
          <w:szCs w:val="22"/>
          <w:lang w:val="lt-LT"/>
        </w:rPr>
        <w:t>Ksilometazolino vartojimas kartu su:</w:t>
      </w:r>
    </w:p>
    <w:p w:rsidR="00896D70" w:rsidRPr="00441D26" w:rsidRDefault="00896D70" w:rsidP="008F5D92">
      <w:pPr>
        <w:pStyle w:val="BT-EMEASMCA"/>
        <w:numPr>
          <w:ilvl w:val="0"/>
          <w:numId w:val="8"/>
        </w:numPr>
      </w:pPr>
      <w:r w:rsidRPr="00441D26">
        <w:t>tricikliais antidepresantais,</w:t>
      </w:r>
    </w:p>
    <w:p w:rsidR="00896D70" w:rsidRPr="00441D26" w:rsidRDefault="00896D70" w:rsidP="008F5D92">
      <w:pPr>
        <w:pStyle w:val="BT-EMEASMCA"/>
        <w:numPr>
          <w:ilvl w:val="0"/>
          <w:numId w:val="8"/>
        </w:numPr>
      </w:pPr>
      <w:r w:rsidRPr="00441D26">
        <w:t>tranilcipromino tipo MAO inhibitoriais,</w:t>
      </w:r>
    </w:p>
    <w:p w:rsidR="00896D70" w:rsidRPr="00441D26" w:rsidRDefault="00896D70" w:rsidP="008F5D92">
      <w:pPr>
        <w:pStyle w:val="BT-EMEASMCA"/>
        <w:numPr>
          <w:ilvl w:val="0"/>
          <w:numId w:val="8"/>
        </w:numPr>
      </w:pPr>
      <w:r w:rsidRPr="00441D26">
        <w:t>hipertenziniais vaistais</w:t>
      </w:r>
    </w:p>
    <w:p w:rsidR="00896D70" w:rsidRPr="00441D26" w:rsidRDefault="00896D70" w:rsidP="008F5D92">
      <w:pPr>
        <w:pStyle w:val="BTEMEASMCA"/>
      </w:pPr>
      <w:r w:rsidRPr="00441D26">
        <w:t>gali sukelti kraujospūdžio padidėjimą. Todėl tokio derinio geriau reikia vengti.</w:t>
      </w:r>
    </w:p>
    <w:p w:rsidR="00896D70" w:rsidRPr="00441D26" w:rsidRDefault="00896D70" w:rsidP="00896D70">
      <w:pPr>
        <w:ind w:left="567" w:right="-569" w:hanging="567"/>
        <w:rPr>
          <w:szCs w:val="22"/>
          <w:lang w:val="lt-LT"/>
        </w:rPr>
      </w:pPr>
    </w:p>
    <w:p w:rsidR="00896D70" w:rsidRPr="00441D26" w:rsidRDefault="00896D70" w:rsidP="00896D70">
      <w:pPr>
        <w:ind w:left="567" w:right="-569" w:hanging="567"/>
        <w:rPr>
          <w:b/>
          <w:szCs w:val="22"/>
          <w:lang w:val="lt-LT"/>
        </w:rPr>
      </w:pPr>
      <w:r w:rsidRPr="00441D26">
        <w:rPr>
          <w:b/>
          <w:szCs w:val="22"/>
          <w:lang w:val="lt-LT"/>
        </w:rPr>
        <w:t>4.6</w:t>
      </w:r>
      <w:r w:rsidRPr="00441D26">
        <w:rPr>
          <w:b/>
          <w:szCs w:val="22"/>
          <w:lang w:val="lt-LT"/>
        </w:rPr>
        <w:tab/>
      </w:r>
      <w:r w:rsidRPr="00441D26">
        <w:rPr>
          <w:b/>
          <w:bCs/>
          <w:szCs w:val="22"/>
          <w:lang w:val="lt-LT"/>
        </w:rPr>
        <w:t>Vaisingumas, nėštumo ir žindymo laikotarpis</w:t>
      </w:r>
      <w:r w:rsidRPr="00441D26">
        <w:rPr>
          <w:szCs w:val="22"/>
          <w:lang w:val="lt-LT"/>
        </w:rPr>
        <w:t xml:space="preserve"> </w:t>
      </w:r>
    </w:p>
    <w:p w:rsidR="00896D70" w:rsidRPr="00441D26" w:rsidRDefault="00896D70" w:rsidP="00896D70">
      <w:pPr>
        <w:ind w:left="567" w:right="-569" w:hanging="567"/>
        <w:rPr>
          <w:b/>
          <w:szCs w:val="22"/>
          <w:lang w:val="lt-LT"/>
        </w:rPr>
      </w:pPr>
    </w:p>
    <w:p w:rsidR="00896D70" w:rsidRPr="001303A3" w:rsidRDefault="00896D70" w:rsidP="00896D70">
      <w:pPr>
        <w:ind w:left="567" w:right="-569" w:hanging="567"/>
        <w:rPr>
          <w:szCs w:val="22"/>
          <w:u w:val="single"/>
          <w:lang w:val="lt-LT"/>
        </w:rPr>
      </w:pPr>
      <w:r w:rsidRPr="001303A3">
        <w:rPr>
          <w:szCs w:val="22"/>
          <w:u w:val="single"/>
          <w:lang w:val="lt-LT"/>
        </w:rPr>
        <w:t>Nėštumas</w:t>
      </w:r>
    </w:p>
    <w:p w:rsidR="00896D70" w:rsidRPr="00441D26" w:rsidRDefault="00896D70" w:rsidP="00896D70">
      <w:pPr>
        <w:ind w:right="-569"/>
        <w:rPr>
          <w:szCs w:val="22"/>
          <w:lang w:val="lt-LT"/>
        </w:rPr>
      </w:pPr>
      <w:r w:rsidRPr="00441D26">
        <w:rPr>
          <w:szCs w:val="22"/>
          <w:lang w:val="lt-LT"/>
        </w:rPr>
        <w:t xml:space="preserve">Remiantis negausiais duomenimis, kuomet pirmojo nėštumo trimestro metu buvo vartojamas šis vaistinis preparatas, nepalankaus poveikio nėštumo eigai arba vaisiaus ir naujagimio sveikatai nenustatyta. Šiuo metu reikiamų epidemiologinių duomenų nėra. </w:t>
      </w:r>
    </w:p>
    <w:p w:rsidR="00896D70" w:rsidRPr="00441D26" w:rsidRDefault="00896D70" w:rsidP="00896D70">
      <w:pPr>
        <w:ind w:right="-569"/>
        <w:rPr>
          <w:szCs w:val="22"/>
          <w:lang w:val="lt-LT"/>
        </w:rPr>
      </w:pPr>
      <w:r w:rsidRPr="00441D26">
        <w:rPr>
          <w:szCs w:val="22"/>
          <w:lang w:val="lt-LT"/>
        </w:rPr>
        <w:lastRenderedPageBreak/>
        <w:t>Tyrimais su gyvūnais nustatyta, kad didesnės negu gydomosios dozės pasižymi toksiniu poveikiu reprodukcijai (žr. 5.3 skyrių). Atsargumo reikia laikytis hipertenzijos atvejais arba esant sumažėjusios kraujotakos gimdoje simptomų.</w:t>
      </w:r>
    </w:p>
    <w:p w:rsidR="00896D70" w:rsidRPr="00441D26" w:rsidRDefault="00896D70" w:rsidP="00896D70">
      <w:pPr>
        <w:ind w:right="-569"/>
        <w:rPr>
          <w:szCs w:val="22"/>
          <w:lang w:val="lt-LT"/>
        </w:rPr>
      </w:pPr>
      <w:r w:rsidRPr="00441D26">
        <w:rPr>
          <w:szCs w:val="22"/>
          <w:lang w:val="lt-LT"/>
        </w:rPr>
        <w:t xml:space="preserve">Nėštumo laikotarpiu ksilometazilino reikia vartoti tik atidžiai įvertinus jo vartojimo riziką ir galimą naudą. Dėl perdozavimo gali sumažėti kraujo pritekėjimas vaisiui. Nėštumo metu viršyti rekomenduojamos dozės negalima.  </w:t>
      </w:r>
    </w:p>
    <w:p w:rsidR="00896D70" w:rsidRPr="00441D26" w:rsidRDefault="00896D70" w:rsidP="00896D70">
      <w:pPr>
        <w:ind w:right="-569"/>
        <w:rPr>
          <w:szCs w:val="22"/>
          <w:lang w:val="lt-LT"/>
        </w:rPr>
      </w:pPr>
    </w:p>
    <w:p w:rsidR="00896D70" w:rsidRPr="001303A3" w:rsidRDefault="00896D70" w:rsidP="00896D70">
      <w:pPr>
        <w:ind w:right="-569"/>
        <w:rPr>
          <w:szCs w:val="22"/>
          <w:u w:val="single"/>
          <w:lang w:val="lt-LT"/>
        </w:rPr>
      </w:pPr>
      <w:r w:rsidRPr="001303A3">
        <w:rPr>
          <w:szCs w:val="22"/>
          <w:u w:val="single"/>
          <w:lang w:val="lt-LT"/>
        </w:rPr>
        <w:t>Žindymas</w:t>
      </w:r>
    </w:p>
    <w:p w:rsidR="00896D70" w:rsidRPr="00441D26" w:rsidRDefault="00896D70" w:rsidP="00896D70">
      <w:pPr>
        <w:ind w:right="-569"/>
        <w:rPr>
          <w:szCs w:val="22"/>
          <w:lang w:val="lt-LT"/>
        </w:rPr>
      </w:pPr>
      <w:r w:rsidRPr="00441D26">
        <w:rPr>
          <w:szCs w:val="22"/>
          <w:lang w:val="lt-LT"/>
        </w:rPr>
        <w:t>Nežinoma ar ksilometazolino patenka į žindyvės pieną. Žindymo laikotarpiu ksilometazilino reikia vartoti tik atidžiai įvertinus jo vartojimo riziką ir galimą naudą. Dėl perdozavimo gali sumažėti pieno gamyba. Žindymo metu viršyti rekomenduojamos dozės negalima.</w:t>
      </w:r>
    </w:p>
    <w:p w:rsidR="00896D70" w:rsidRPr="00441D26" w:rsidRDefault="00896D70" w:rsidP="00896D70">
      <w:pPr>
        <w:ind w:right="-569"/>
        <w:rPr>
          <w:szCs w:val="22"/>
          <w:lang w:val="lt-LT"/>
        </w:rPr>
      </w:pPr>
    </w:p>
    <w:p w:rsidR="00896D70" w:rsidRPr="00441D26" w:rsidRDefault="00896D70" w:rsidP="00896D70">
      <w:pPr>
        <w:ind w:left="567" w:right="-569" w:hanging="567"/>
        <w:rPr>
          <w:b/>
          <w:szCs w:val="22"/>
          <w:lang w:val="lt-LT"/>
        </w:rPr>
      </w:pPr>
      <w:r w:rsidRPr="00441D26">
        <w:rPr>
          <w:b/>
          <w:szCs w:val="22"/>
          <w:lang w:val="lt-LT"/>
        </w:rPr>
        <w:t>4.7</w:t>
      </w:r>
      <w:r w:rsidRPr="00441D26">
        <w:rPr>
          <w:b/>
          <w:szCs w:val="22"/>
          <w:lang w:val="lt-LT"/>
        </w:rPr>
        <w:tab/>
        <w:t>Poveikis gebėjimui vairuoti ir valdyti mechanizmus</w:t>
      </w:r>
    </w:p>
    <w:p w:rsidR="00896D70" w:rsidRPr="00441D26" w:rsidRDefault="00896D70" w:rsidP="00896D70">
      <w:pPr>
        <w:ind w:left="567" w:right="-569" w:hanging="567"/>
        <w:rPr>
          <w:szCs w:val="22"/>
          <w:lang w:val="lt-LT"/>
        </w:rPr>
      </w:pPr>
    </w:p>
    <w:p w:rsidR="00896D70" w:rsidRPr="00441D26" w:rsidRDefault="00896D70" w:rsidP="008F5D92">
      <w:pPr>
        <w:pStyle w:val="BTEMEASMCA"/>
      </w:pPr>
      <w:r w:rsidRPr="00441D26">
        <w:t>Vartojamas rekomenduojamomis dozėmis ksilometazolinas gebėjimo vairuoti ir valdyti mechanizmus neveikia arba veikia nereikšmingai.</w:t>
      </w:r>
    </w:p>
    <w:p w:rsidR="00896D70" w:rsidRPr="00441D26" w:rsidRDefault="00896D70" w:rsidP="00896D70">
      <w:pPr>
        <w:ind w:right="-569"/>
        <w:rPr>
          <w:szCs w:val="22"/>
          <w:lang w:val="lt-LT"/>
        </w:rPr>
      </w:pPr>
    </w:p>
    <w:p w:rsidR="00896D70" w:rsidRPr="00441D26" w:rsidRDefault="00896D70" w:rsidP="00896D70">
      <w:pPr>
        <w:ind w:left="567" w:right="-569" w:hanging="567"/>
        <w:rPr>
          <w:b/>
          <w:szCs w:val="22"/>
          <w:lang w:val="lt-LT"/>
        </w:rPr>
      </w:pPr>
      <w:r w:rsidRPr="00441D26">
        <w:rPr>
          <w:b/>
          <w:szCs w:val="22"/>
          <w:lang w:val="lt-LT"/>
        </w:rPr>
        <w:t>4.8</w:t>
      </w:r>
      <w:r w:rsidRPr="00441D26">
        <w:rPr>
          <w:b/>
          <w:szCs w:val="22"/>
          <w:lang w:val="lt-LT"/>
        </w:rPr>
        <w:tab/>
        <w:t>Nepageidaujamas poveikis</w:t>
      </w:r>
    </w:p>
    <w:p w:rsidR="00896D70" w:rsidRPr="00441D26" w:rsidRDefault="00896D70" w:rsidP="00896D70">
      <w:pPr>
        <w:ind w:right="-569"/>
        <w:rPr>
          <w:szCs w:val="22"/>
          <w:lang w:val="lt-LT"/>
        </w:rPr>
      </w:pPr>
    </w:p>
    <w:p w:rsidR="00896D70" w:rsidRPr="00441D26" w:rsidRDefault="00896D70" w:rsidP="00896D70">
      <w:pPr>
        <w:ind w:right="-569"/>
        <w:rPr>
          <w:szCs w:val="22"/>
          <w:lang w:val="lt-LT"/>
        </w:rPr>
      </w:pPr>
      <w:r w:rsidRPr="00441D26">
        <w:rPr>
          <w:szCs w:val="22"/>
          <w:lang w:val="lt-LT"/>
        </w:rPr>
        <w:t xml:space="preserve">Nepageidaujamo poveikio </w:t>
      </w:r>
      <w:r w:rsidRPr="00441D26">
        <w:rPr>
          <w:lang w:val="lt-LT"/>
        </w:rPr>
        <w:t>dažnis apibūdinamas taip: labai dažnas (≥ 1/10), dažnas (nuo ≥ 1/100 iki &lt; 1/10), nedažnas (nuo ≥ 1/1000 iki &lt; 1/100), retas (nuo ≥ 1/10000 iki &lt; 1/1000), labai retas (&lt; 1/10000) ir nežinomas (negali būti apskaičiuotas pagal turimus duomenis).</w:t>
      </w:r>
    </w:p>
    <w:p w:rsidR="00896D70" w:rsidRPr="00441D26" w:rsidRDefault="00896D70" w:rsidP="00896D70">
      <w:pPr>
        <w:ind w:right="-569"/>
        <w:rPr>
          <w:szCs w:val="22"/>
          <w:lang w:val="lt-LT"/>
        </w:rPr>
      </w:pPr>
    </w:p>
    <w:p w:rsidR="00896D70" w:rsidRPr="00441D26" w:rsidRDefault="00896D70" w:rsidP="00896D70">
      <w:pPr>
        <w:ind w:right="-569"/>
        <w:rPr>
          <w:i/>
          <w:szCs w:val="22"/>
          <w:lang w:val="lt-LT"/>
        </w:rPr>
      </w:pPr>
      <w:r w:rsidRPr="00441D26">
        <w:rPr>
          <w:i/>
          <w:szCs w:val="22"/>
          <w:lang w:val="lt-LT"/>
        </w:rPr>
        <w:t>Širdies sutrikimai</w:t>
      </w:r>
    </w:p>
    <w:p w:rsidR="00896D70" w:rsidRPr="00441D26" w:rsidRDefault="00896D70" w:rsidP="00896D70">
      <w:pPr>
        <w:ind w:right="-569"/>
        <w:rPr>
          <w:szCs w:val="22"/>
          <w:lang w:val="lt-LT"/>
        </w:rPr>
      </w:pPr>
      <w:r w:rsidRPr="00441D26">
        <w:rPr>
          <w:szCs w:val="22"/>
          <w:lang w:val="lt-LT"/>
        </w:rPr>
        <w:t>Retas: palpitacija, tachikardija.</w:t>
      </w:r>
    </w:p>
    <w:p w:rsidR="00896D70" w:rsidRPr="00441D26" w:rsidRDefault="00896D70" w:rsidP="00896D70">
      <w:pPr>
        <w:ind w:right="-569"/>
        <w:rPr>
          <w:szCs w:val="22"/>
          <w:lang w:val="lt-LT"/>
        </w:rPr>
      </w:pPr>
      <w:r w:rsidRPr="00441D26">
        <w:rPr>
          <w:szCs w:val="22"/>
          <w:lang w:val="lt-LT"/>
        </w:rPr>
        <w:t>Labai retas: aritmija.</w:t>
      </w:r>
    </w:p>
    <w:p w:rsidR="00896D70" w:rsidRPr="00441D26" w:rsidRDefault="00896D70" w:rsidP="00896D70">
      <w:pPr>
        <w:ind w:right="-569"/>
        <w:rPr>
          <w:szCs w:val="22"/>
          <w:lang w:val="lt-LT"/>
        </w:rPr>
      </w:pPr>
    </w:p>
    <w:p w:rsidR="00896D70" w:rsidRPr="00441D26" w:rsidRDefault="00896D70" w:rsidP="00896D70">
      <w:pPr>
        <w:ind w:right="-569"/>
        <w:rPr>
          <w:i/>
          <w:szCs w:val="22"/>
          <w:lang w:val="lt-LT"/>
        </w:rPr>
      </w:pPr>
      <w:r w:rsidRPr="00441D26">
        <w:rPr>
          <w:i/>
          <w:szCs w:val="22"/>
          <w:lang w:val="lt-LT"/>
        </w:rPr>
        <w:t>Nervų sistemos sutrikimai</w:t>
      </w:r>
    </w:p>
    <w:p w:rsidR="00896D70" w:rsidRPr="00441D26" w:rsidRDefault="00896D70" w:rsidP="00896D70">
      <w:pPr>
        <w:ind w:right="-569"/>
        <w:rPr>
          <w:szCs w:val="22"/>
          <w:lang w:val="lt-LT"/>
        </w:rPr>
      </w:pPr>
      <w:r w:rsidRPr="00441D26">
        <w:rPr>
          <w:szCs w:val="22"/>
          <w:lang w:val="lt-LT"/>
        </w:rPr>
        <w:t>Labai retas: galvos skausmas, traukuliai (ypač vaikams).</w:t>
      </w:r>
    </w:p>
    <w:p w:rsidR="00896D70" w:rsidRPr="00441D26" w:rsidRDefault="00896D70" w:rsidP="00896D70">
      <w:pPr>
        <w:ind w:left="567" w:right="-569" w:hanging="567"/>
        <w:rPr>
          <w:i/>
          <w:szCs w:val="22"/>
          <w:lang w:val="lt-LT"/>
        </w:rPr>
      </w:pPr>
    </w:p>
    <w:p w:rsidR="00896D70" w:rsidRPr="00441D26" w:rsidRDefault="00896D70" w:rsidP="00896D70">
      <w:pPr>
        <w:ind w:left="567" w:right="-569" w:hanging="567"/>
        <w:rPr>
          <w:i/>
          <w:szCs w:val="22"/>
          <w:lang w:val="lt-LT"/>
        </w:rPr>
      </w:pPr>
      <w:r w:rsidRPr="00441D26">
        <w:rPr>
          <w:i/>
          <w:szCs w:val="22"/>
          <w:lang w:val="lt-LT"/>
        </w:rPr>
        <w:t>Kvėpavimo sistemos, krūtinės ląstos ir tarpuplaučio sutrikimai</w:t>
      </w:r>
    </w:p>
    <w:p w:rsidR="00896D70" w:rsidRPr="00441D26" w:rsidRDefault="00896D70" w:rsidP="00896D70">
      <w:pPr>
        <w:ind w:right="-569"/>
        <w:rPr>
          <w:szCs w:val="22"/>
          <w:lang w:val="lt-LT"/>
        </w:rPr>
      </w:pPr>
      <w:r w:rsidRPr="00441D26">
        <w:rPr>
          <w:szCs w:val="22"/>
          <w:lang w:val="lt-LT"/>
        </w:rPr>
        <w:t xml:space="preserve">Dažnas: gleivinės deginimo pojūtis ar sausėjimas, čiaudulys. </w:t>
      </w:r>
    </w:p>
    <w:p w:rsidR="00896D70" w:rsidRPr="00441D26" w:rsidRDefault="00896D70" w:rsidP="00896D70">
      <w:pPr>
        <w:tabs>
          <w:tab w:val="left" w:pos="0"/>
          <w:tab w:val="left" w:pos="3686"/>
        </w:tabs>
        <w:ind w:right="-569"/>
        <w:rPr>
          <w:szCs w:val="22"/>
          <w:lang w:val="lt-LT"/>
        </w:rPr>
      </w:pPr>
      <w:r w:rsidRPr="00441D26">
        <w:rPr>
          <w:szCs w:val="22"/>
          <w:lang w:val="lt-LT"/>
        </w:rPr>
        <w:t>Nedažnas: stipresnis gleivinės paburkimas praėjus vaisto poveikiui, kraujavimas iš nosies</w:t>
      </w:r>
      <w:r w:rsidR="009B5040">
        <w:rPr>
          <w:szCs w:val="22"/>
          <w:lang w:val="lt-LT"/>
        </w:rPr>
        <w:t xml:space="preserve"> (epistaksė)</w:t>
      </w:r>
      <w:r w:rsidRPr="00441D26">
        <w:rPr>
          <w:szCs w:val="22"/>
          <w:lang w:val="lt-LT"/>
        </w:rPr>
        <w:t>.</w:t>
      </w:r>
    </w:p>
    <w:p w:rsidR="00896D70" w:rsidRPr="00441D26" w:rsidRDefault="00896D70" w:rsidP="00896D70">
      <w:pPr>
        <w:ind w:right="-569"/>
        <w:rPr>
          <w:szCs w:val="22"/>
          <w:lang w:val="lt-LT"/>
        </w:rPr>
      </w:pPr>
      <w:r w:rsidRPr="00441D26">
        <w:rPr>
          <w:szCs w:val="22"/>
          <w:lang w:val="lt-LT"/>
        </w:rPr>
        <w:t>Labai retas: kvėpavimo sustojimas (buvo pranešimų ksilometazolino vartojant kūdikiams ir naujagimiams).</w:t>
      </w:r>
    </w:p>
    <w:p w:rsidR="00896D70" w:rsidRPr="00441D26" w:rsidRDefault="00896D70" w:rsidP="00896D70">
      <w:pPr>
        <w:ind w:right="-569"/>
        <w:rPr>
          <w:szCs w:val="22"/>
          <w:lang w:val="lt-LT"/>
        </w:rPr>
      </w:pPr>
    </w:p>
    <w:p w:rsidR="00896D70" w:rsidRPr="00441D26" w:rsidRDefault="00896D70" w:rsidP="00896D70">
      <w:pPr>
        <w:ind w:right="-569"/>
        <w:rPr>
          <w:i/>
          <w:szCs w:val="22"/>
          <w:lang w:val="lt-LT"/>
        </w:rPr>
      </w:pPr>
      <w:r w:rsidRPr="00441D26">
        <w:rPr>
          <w:i/>
          <w:szCs w:val="22"/>
          <w:lang w:val="lt-LT"/>
        </w:rPr>
        <w:t>Kraujagyslių sutrikimai</w:t>
      </w:r>
      <w:r w:rsidRPr="00441D26" w:rsidDel="00BD2A03">
        <w:rPr>
          <w:i/>
          <w:szCs w:val="22"/>
          <w:lang w:val="lt-LT"/>
        </w:rPr>
        <w:t xml:space="preserve"> </w:t>
      </w:r>
    </w:p>
    <w:p w:rsidR="00896D70" w:rsidRPr="00441D26" w:rsidRDefault="00896D70" w:rsidP="00896D70">
      <w:pPr>
        <w:ind w:right="-569"/>
        <w:rPr>
          <w:szCs w:val="22"/>
          <w:lang w:val="lt-LT"/>
        </w:rPr>
      </w:pPr>
      <w:r w:rsidRPr="00441D26">
        <w:rPr>
          <w:szCs w:val="22"/>
          <w:lang w:val="lt-LT"/>
        </w:rPr>
        <w:t>Labai retas: nuovargis (mieguistumas, slopinimas).</w:t>
      </w:r>
    </w:p>
    <w:p w:rsidR="00896D70" w:rsidRPr="00441D26" w:rsidRDefault="00896D70" w:rsidP="00896D70">
      <w:pPr>
        <w:ind w:right="-569"/>
        <w:rPr>
          <w:szCs w:val="22"/>
          <w:lang w:val="lt-LT"/>
        </w:rPr>
      </w:pPr>
    </w:p>
    <w:p w:rsidR="00896D70" w:rsidRPr="00441D26" w:rsidRDefault="00896D70" w:rsidP="00896D70">
      <w:pPr>
        <w:autoSpaceDE w:val="0"/>
        <w:autoSpaceDN w:val="0"/>
        <w:adjustRightInd w:val="0"/>
        <w:ind w:right="-569"/>
        <w:jc w:val="both"/>
        <w:rPr>
          <w:u w:val="single"/>
          <w:lang w:val="lt-LT"/>
        </w:rPr>
      </w:pPr>
      <w:r w:rsidRPr="00441D26">
        <w:rPr>
          <w:noProof/>
          <w:u w:val="single"/>
          <w:lang w:val="lt-LT"/>
        </w:rPr>
        <w:t>Pranešimas apie įtariamas nepageidaujamas reakcijas</w:t>
      </w:r>
    </w:p>
    <w:p w:rsidR="00896D70" w:rsidRPr="00441D26" w:rsidRDefault="00896D70" w:rsidP="00896D70">
      <w:pPr>
        <w:ind w:right="-569"/>
        <w:rPr>
          <w:szCs w:val="22"/>
          <w:lang w:val="lt-LT"/>
        </w:rPr>
      </w:pPr>
      <w:r w:rsidRPr="00441D26">
        <w:rPr>
          <w:noProof/>
          <w:lang w:val="lt-LT"/>
        </w:rPr>
        <w:t>Svarbu pranešti apie įtariamas nepageidaujamas reakcijas, pastebėtas po vaistinio preparato registracijos, nes tai leidžia nuolat stebėti vaistinio preparato naudos ir rizikos santykį.</w:t>
      </w:r>
      <w:r w:rsidRPr="00441D26">
        <w:rPr>
          <w:lang w:val="lt-LT"/>
        </w:rPr>
        <w:t xml:space="preserve"> </w:t>
      </w:r>
      <w:r w:rsidRPr="00441D26">
        <w:rPr>
          <w:noProof/>
          <w:lang w:val="lt-LT"/>
        </w:rPr>
        <w:t>Sveikatos priežiūros specialistai turi pranešti apie bet kokias įtariamas nepageidaujamas reakcijas, užpildę interneto svetainėje http://</w:t>
      </w:r>
      <w:hyperlink r:id="rId6" w:history="1">
        <w:r w:rsidRPr="00441D26">
          <w:rPr>
            <w:rStyle w:val="Hipersaitas"/>
            <w:rFonts w:eastAsia="SimSun"/>
            <w:noProof/>
            <w:color w:val="auto"/>
            <w:lang w:val="lt-LT"/>
          </w:rPr>
          <w:t>www.vvkt.lt</w:t>
        </w:r>
      </w:hyperlink>
      <w:r w:rsidRPr="00441D26">
        <w:rPr>
          <w:noProof/>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7" w:history="1">
        <w:r w:rsidRPr="00441D26">
          <w:rPr>
            <w:rStyle w:val="Hipersaitas"/>
            <w:rFonts w:eastAsia="SimSun"/>
            <w:noProof/>
            <w:color w:val="auto"/>
            <w:lang w:val="lt-LT"/>
          </w:rPr>
          <w:t>NepageidaujamaR@vvkt.lt</w:t>
        </w:r>
      </w:hyperlink>
      <w:r w:rsidRPr="00441D26">
        <w:rPr>
          <w:noProof/>
          <w:lang w:val="lt-LT"/>
        </w:rPr>
        <w:t>), per interneto svetainę (adresu http://www.vvkt.lt).</w:t>
      </w:r>
    </w:p>
    <w:p w:rsidR="00896D70" w:rsidRPr="00441D26" w:rsidRDefault="00896D70" w:rsidP="00896D70">
      <w:pPr>
        <w:ind w:right="-569"/>
        <w:rPr>
          <w:szCs w:val="22"/>
          <w:lang w:val="lt-LT"/>
        </w:rPr>
      </w:pPr>
    </w:p>
    <w:p w:rsidR="00896D70" w:rsidRPr="00441D26" w:rsidRDefault="00896D70" w:rsidP="00896D70">
      <w:pPr>
        <w:ind w:left="567" w:right="-569" w:hanging="567"/>
        <w:rPr>
          <w:b/>
          <w:szCs w:val="22"/>
          <w:lang w:val="lt-LT"/>
        </w:rPr>
      </w:pPr>
      <w:r w:rsidRPr="00441D26">
        <w:rPr>
          <w:b/>
          <w:szCs w:val="22"/>
          <w:lang w:val="lt-LT"/>
        </w:rPr>
        <w:t>4.9</w:t>
      </w:r>
      <w:r w:rsidRPr="00441D26">
        <w:rPr>
          <w:b/>
          <w:szCs w:val="22"/>
          <w:lang w:val="lt-LT"/>
        </w:rPr>
        <w:tab/>
        <w:t>Perdozavimas</w:t>
      </w:r>
    </w:p>
    <w:p w:rsidR="00896D70" w:rsidRPr="00441D26" w:rsidRDefault="00896D70" w:rsidP="00896D70">
      <w:pPr>
        <w:ind w:left="567" w:right="-569" w:hanging="567"/>
        <w:rPr>
          <w:szCs w:val="22"/>
          <w:lang w:val="lt-LT"/>
        </w:rPr>
      </w:pPr>
    </w:p>
    <w:p w:rsidR="00896D70" w:rsidRPr="00441D26" w:rsidRDefault="00896D70" w:rsidP="00896D70">
      <w:pPr>
        <w:ind w:right="-569"/>
        <w:rPr>
          <w:szCs w:val="22"/>
          <w:u w:val="single"/>
          <w:lang w:val="lt-LT"/>
        </w:rPr>
      </w:pPr>
      <w:r w:rsidRPr="00441D26">
        <w:rPr>
          <w:szCs w:val="22"/>
          <w:u w:val="single"/>
          <w:lang w:val="lt-LT"/>
        </w:rPr>
        <w:t>Perdozavimo simptomai</w:t>
      </w:r>
    </w:p>
    <w:p w:rsidR="00896D70" w:rsidRPr="00441D26" w:rsidRDefault="00896D70" w:rsidP="00896D70">
      <w:pPr>
        <w:ind w:right="-569"/>
        <w:rPr>
          <w:szCs w:val="22"/>
          <w:lang w:val="lt-LT"/>
        </w:rPr>
      </w:pPr>
      <w:r w:rsidRPr="00441D26">
        <w:rPr>
          <w:szCs w:val="22"/>
          <w:lang w:val="lt-LT"/>
        </w:rPr>
        <w:t>Apsinuodijimo imidazolino dariniais simptomai gali būti kintantys, nes padidėjusio aktyvumo periodus keičia centrinės nervų sistemos, širdies ir kraujagyslių bei kvėpavimo sistemų slopinimo periodai.</w:t>
      </w:r>
    </w:p>
    <w:p w:rsidR="00896D70" w:rsidRPr="00441D26" w:rsidRDefault="00896D70" w:rsidP="00896D70">
      <w:pPr>
        <w:ind w:right="-569"/>
        <w:rPr>
          <w:szCs w:val="22"/>
          <w:lang w:val="lt-LT"/>
        </w:rPr>
      </w:pPr>
    </w:p>
    <w:p w:rsidR="00896D70" w:rsidRPr="00441D26" w:rsidRDefault="00896D70" w:rsidP="00896D70">
      <w:pPr>
        <w:ind w:right="-569"/>
        <w:rPr>
          <w:szCs w:val="22"/>
          <w:lang w:val="lt-LT"/>
        </w:rPr>
      </w:pPr>
      <w:r w:rsidRPr="00441D26">
        <w:rPr>
          <w:szCs w:val="22"/>
          <w:lang w:val="lt-LT"/>
        </w:rPr>
        <w:t xml:space="preserve">Centrinės nervų sistemos dirginimas pasireiškia baime, sujaudinimu, haliucinacijomis ir traukuliais. </w:t>
      </w:r>
    </w:p>
    <w:p w:rsidR="00896D70" w:rsidRPr="00441D26" w:rsidRDefault="00896D70" w:rsidP="00896D70">
      <w:pPr>
        <w:ind w:right="-569"/>
        <w:rPr>
          <w:szCs w:val="22"/>
          <w:lang w:val="lt-LT"/>
        </w:rPr>
      </w:pPr>
    </w:p>
    <w:p w:rsidR="00896D70" w:rsidRPr="00441D26" w:rsidRDefault="00896D70" w:rsidP="00896D70">
      <w:pPr>
        <w:ind w:right="-569"/>
        <w:rPr>
          <w:szCs w:val="22"/>
          <w:lang w:val="lt-LT"/>
        </w:rPr>
      </w:pPr>
      <w:r w:rsidRPr="00441D26">
        <w:rPr>
          <w:szCs w:val="22"/>
          <w:lang w:val="lt-LT"/>
        </w:rPr>
        <w:lastRenderedPageBreak/>
        <w:t>Centrinės nervų sistemos slopinimas pasireiškia kūno temperatūros sumažėjimu, letargija, mieguistumu, koma.</w:t>
      </w:r>
    </w:p>
    <w:p w:rsidR="00896D70" w:rsidRPr="00441D26" w:rsidRDefault="00896D70" w:rsidP="00896D70">
      <w:pPr>
        <w:ind w:right="-569"/>
        <w:rPr>
          <w:szCs w:val="22"/>
          <w:lang w:val="lt-LT"/>
        </w:rPr>
      </w:pPr>
      <w:r w:rsidRPr="00441D26">
        <w:rPr>
          <w:szCs w:val="22"/>
          <w:lang w:val="lt-LT"/>
        </w:rPr>
        <w:t xml:space="preserve">Galimi ir kiti simptomai: siauri (miozė) arba išsiplėtę (midriazė) vyzdžiai, prakaitavimas, karščiavimas blyškumas, cianozė, pykinimas ir vėmimas, tachikardija, bradikardija, širdies aritmijos, širdies sustojimas, palpitacija, hipertenzija, kraujospūdžio sumažėjimas kaip šoko atveju, plaučių edema, kvėpavimo slopinimas ir kvėpavimo sustojimas, psichogeniniai sutrikimai. </w:t>
      </w:r>
    </w:p>
    <w:p w:rsidR="00896D70" w:rsidRPr="00441D26" w:rsidRDefault="00896D70" w:rsidP="00896D70">
      <w:pPr>
        <w:ind w:right="-569"/>
        <w:rPr>
          <w:szCs w:val="22"/>
          <w:lang w:val="lt-LT"/>
        </w:rPr>
      </w:pPr>
    </w:p>
    <w:p w:rsidR="00896D70" w:rsidRPr="00441D26" w:rsidRDefault="00896D70" w:rsidP="00896D70">
      <w:pPr>
        <w:ind w:right="-569"/>
        <w:rPr>
          <w:szCs w:val="22"/>
          <w:lang w:val="lt-LT"/>
        </w:rPr>
      </w:pPr>
      <w:r w:rsidRPr="00441D26">
        <w:rPr>
          <w:szCs w:val="22"/>
          <w:lang w:val="lt-LT"/>
        </w:rPr>
        <w:t>Jei vyrauja centrinio poveikio požymiai, ypač vaikams, po bradikardijos ir hipertenzijos periodo galima hipotenzija.</w:t>
      </w:r>
    </w:p>
    <w:p w:rsidR="00896D70" w:rsidRPr="00441D26" w:rsidRDefault="00896D70" w:rsidP="00896D70">
      <w:pPr>
        <w:ind w:right="-569"/>
        <w:rPr>
          <w:szCs w:val="22"/>
          <w:lang w:val="lt-LT"/>
        </w:rPr>
      </w:pPr>
    </w:p>
    <w:p w:rsidR="00896D70" w:rsidRPr="00441D26" w:rsidRDefault="00896D70" w:rsidP="00896D70">
      <w:pPr>
        <w:ind w:right="-569"/>
        <w:rPr>
          <w:szCs w:val="22"/>
          <w:u w:val="single"/>
          <w:lang w:val="lt-LT"/>
        </w:rPr>
      </w:pPr>
      <w:r w:rsidRPr="00441D26">
        <w:rPr>
          <w:szCs w:val="22"/>
          <w:u w:val="single"/>
          <w:lang w:val="lt-LT"/>
        </w:rPr>
        <w:t>Perdozavimo gydymas</w:t>
      </w:r>
    </w:p>
    <w:p w:rsidR="00896D70" w:rsidRPr="00441D26" w:rsidRDefault="00896D70" w:rsidP="00896D70">
      <w:pPr>
        <w:ind w:right="-569"/>
        <w:rPr>
          <w:szCs w:val="22"/>
          <w:lang w:val="lt-LT"/>
        </w:rPr>
      </w:pPr>
      <w:r w:rsidRPr="00441D26">
        <w:rPr>
          <w:szCs w:val="22"/>
          <w:lang w:val="lt-LT"/>
        </w:rPr>
        <w:t xml:space="preserve">Sunkaus apsinuodijimo atveju pacientą reikia gydyti ligoninės intensyviosios terapijos skyriuje. Apsinuodijus nedelsiant rekomenduojama vartoti aktyvintos anglies (adsorbento) ir natrio sulfato (vidurius paleidžiančio vaisto) arba išplauti skrandį, nes galima greita ksilometazolino absorbcija. Kraujospūdžio mažinimui galima vartoti neselektyviuosius alfa adrenerginius antagonistus. Kraujospūdį didinančių vaistų vartoti negalima. Jei reikia, galima vartoti antipiretikus, slopinti traukulius ir duoti deguonį. </w:t>
      </w:r>
    </w:p>
    <w:p w:rsidR="00896D70" w:rsidRPr="00441D26" w:rsidRDefault="00896D70" w:rsidP="00896D70">
      <w:pPr>
        <w:ind w:left="567" w:right="-569" w:hanging="567"/>
        <w:rPr>
          <w:szCs w:val="22"/>
          <w:lang w:val="lt-LT"/>
        </w:rPr>
      </w:pPr>
    </w:p>
    <w:p w:rsidR="00896D70" w:rsidRPr="00441D26" w:rsidRDefault="00896D70" w:rsidP="00896D70">
      <w:pPr>
        <w:ind w:left="567" w:right="-569" w:hanging="567"/>
        <w:rPr>
          <w:szCs w:val="22"/>
          <w:lang w:val="lt-LT"/>
        </w:rPr>
      </w:pPr>
    </w:p>
    <w:p w:rsidR="00896D70" w:rsidRPr="00441D26" w:rsidRDefault="00896D70" w:rsidP="00896D70">
      <w:pPr>
        <w:ind w:left="567" w:right="-569" w:hanging="567"/>
        <w:rPr>
          <w:b/>
          <w:caps/>
          <w:szCs w:val="22"/>
          <w:lang w:val="lt-LT"/>
        </w:rPr>
      </w:pPr>
      <w:r w:rsidRPr="00441D26">
        <w:rPr>
          <w:b/>
          <w:caps/>
          <w:szCs w:val="22"/>
          <w:lang w:val="lt-LT"/>
        </w:rPr>
        <w:t>5.</w:t>
      </w:r>
      <w:r w:rsidRPr="00441D26">
        <w:rPr>
          <w:b/>
          <w:caps/>
          <w:szCs w:val="22"/>
          <w:lang w:val="lt-LT"/>
        </w:rPr>
        <w:tab/>
      </w:r>
      <w:r w:rsidRPr="00441D26">
        <w:rPr>
          <w:b/>
          <w:szCs w:val="22"/>
          <w:lang w:val="lt-LT"/>
        </w:rPr>
        <w:t xml:space="preserve">FARMAKOLOGINĖS </w:t>
      </w:r>
      <w:r w:rsidRPr="00441D26">
        <w:rPr>
          <w:b/>
          <w:caps/>
          <w:szCs w:val="22"/>
          <w:lang w:val="lt-LT"/>
        </w:rPr>
        <w:t>savybės</w:t>
      </w:r>
    </w:p>
    <w:p w:rsidR="00896D70" w:rsidRPr="00441D26" w:rsidRDefault="00896D70" w:rsidP="00896D70">
      <w:pPr>
        <w:ind w:left="567" w:right="-569" w:hanging="567"/>
        <w:rPr>
          <w:szCs w:val="22"/>
          <w:lang w:val="lt-LT"/>
        </w:rPr>
      </w:pPr>
    </w:p>
    <w:p w:rsidR="00896D70" w:rsidRPr="00441D26" w:rsidRDefault="00896D70" w:rsidP="00896D70">
      <w:pPr>
        <w:ind w:left="567" w:right="-569" w:hanging="567"/>
        <w:rPr>
          <w:b/>
          <w:szCs w:val="22"/>
          <w:lang w:val="lt-LT"/>
        </w:rPr>
      </w:pPr>
      <w:r w:rsidRPr="00441D26">
        <w:rPr>
          <w:b/>
          <w:szCs w:val="22"/>
          <w:lang w:val="lt-LT"/>
        </w:rPr>
        <w:t>5.1</w:t>
      </w:r>
      <w:r w:rsidRPr="00441D26">
        <w:rPr>
          <w:b/>
          <w:szCs w:val="22"/>
          <w:lang w:val="lt-LT"/>
        </w:rPr>
        <w:tab/>
        <w:t xml:space="preserve">Farmakodinaminės savybės </w:t>
      </w:r>
    </w:p>
    <w:p w:rsidR="00896D70" w:rsidRPr="00441D26" w:rsidRDefault="00896D70" w:rsidP="00896D70">
      <w:pPr>
        <w:ind w:left="567" w:right="-569" w:hanging="567"/>
        <w:rPr>
          <w:szCs w:val="22"/>
          <w:lang w:val="lt-LT"/>
        </w:rPr>
      </w:pPr>
    </w:p>
    <w:p w:rsidR="00896D70" w:rsidRPr="00441D26" w:rsidRDefault="00896D70" w:rsidP="00896D70">
      <w:pPr>
        <w:ind w:right="-569"/>
        <w:rPr>
          <w:szCs w:val="22"/>
          <w:lang w:val="lt-LT"/>
        </w:rPr>
      </w:pPr>
      <w:r w:rsidRPr="00441D26">
        <w:rPr>
          <w:szCs w:val="22"/>
          <w:lang w:val="lt-LT"/>
        </w:rPr>
        <w:t>Farmakoterapinė grupė - lokalaus poveikio dekongestantai ir kiti vaistai nosies ligų gydymui, simpatomimetikai, ATC kodas - R01AA07.</w:t>
      </w:r>
    </w:p>
    <w:p w:rsidR="00896D70" w:rsidRPr="00441D26" w:rsidRDefault="00896D70" w:rsidP="00896D70">
      <w:pPr>
        <w:ind w:left="567" w:right="-569" w:hanging="567"/>
        <w:rPr>
          <w:szCs w:val="22"/>
          <w:lang w:val="lt-LT"/>
        </w:rPr>
      </w:pPr>
    </w:p>
    <w:p w:rsidR="00896D70" w:rsidRPr="00441D26" w:rsidRDefault="00896D70" w:rsidP="00896D70">
      <w:pPr>
        <w:ind w:right="-569"/>
        <w:rPr>
          <w:szCs w:val="22"/>
          <w:lang w:val="lt-LT"/>
        </w:rPr>
      </w:pPr>
      <w:r w:rsidRPr="00441D26">
        <w:rPr>
          <w:szCs w:val="22"/>
          <w:lang w:val="lt-LT"/>
        </w:rPr>
        <w:t>Ksilometazolinas (imidazolino darinys) yra alfa-adrenerginis simpatomimetinis preparatas. Dėl kraujagysles sutraukiančio poveikio mažina gleivinės paburkimą. Paprastai poveikis prasireiškia per 5-10 minučių, dėl sumažėjusio paburkimo palengvėja kvėpavimas pro nosį ir pagerėja gleivių nutekėjimas.</w:t>
      </w:r>
    </w:p>
    <w:p w:rsidR="00896D70" w:rsidRPr="00441D26" w:rsidRDefault="00896D70" w:rsidP="00896D70">
      <w:pPr>
        <w:ind w:left="567" w:right="-569" w:hanging="567"/>
        <w:rPr>
          <w:szCs w:val="22"/>
          <w:lang w:val="lt-LT"/>
        </w:rPr>
      </w:pPr>
    </w:p>
    <w:p w:rsidR="00896D70" w:rsidRPr="00441D26" w:rsidRDefault="00896D70" w:rsidP="00896D70">
      <w:pPr>
        <w:ind w:left="567" w:right="-569" w:hanging="567"/>
        <w:rPr>
          <w:b/>
          <w:szCs w:val="22"/>
          <w:lang w:val="lt-LT"/>
        </w:rPr>
      </w:pPr>
      <w:r w:rsidRPr="00441D26">
        <w:rPr>
          <w:b/>
          <w:szCs w:val="22"/>
          <w:lang w:val="lt-LT"/>
        </w:rPr>
        <w:t>5.2</w:t>
      </w:r>
      <w:r w:rsidRPr="00441D26">
        <w:rPr>
          <w:b/>
          <w:szCs w:val="22"/>
          <w:lang w:val="lt-LT"/>
        </w:rPr>
        <w:tab/>
        <w:t xml:space="preserve">Farmakokinetinės savybės </w:t>
      </w:r>
    </w:p>
    <w:p w:rsidR="00896D70" w:rsidRPr="00441D26" w:rsidRDefault="00896D70" w:rsidP="00896D70">
      <w:pPr>
        <w:ind w:left="567" w:right="-569" w:hanging="567"/>
        <w:rPr>
          <w:szCs w:val="22"/>
          <w:lang w:val="lt-LT"/>
        </w:rPr>
      </w:pPr>
    </w:p>
    <w:p w:rsidR="00896D70" w:rsidRPr="00441D26" w:rsidRDefault="00896D70" w:rsidP="008F5D92">
      <w:pPr>
        <w:pStyle w:val="BTEMEASMCA"/>
      </w:pPr>
      <w:r w:rsidRPr="00441D26">
        <w:t>Ksilometazolino poveikis prasideda per kelias minutes ir trunka kelias valandas (vidutiniškai 6</w:t>
      </w:r>
      <w:r w:rsidR="00920221">
        <w:t> </w:t>
      </w:r>
      <w:r w:rsidR="00920221" w:rsidRPr="00441D26">
        <w:t>–</w:t>
      </w:r>
      <w:r w:rsidR="00920221">
        <w:t> </w:t>
      </w:r>
      <w:r w:rsidRPr="00441D26">
        <w:t>8 valandas).</w:t>
      </w:r>
    </w:p>
    <w:p w:rsidR="00896D70" w:rsidRPr="00441D26" w:rsidRDefault="00896D70" w:rsidP="00896D70">
      <w:pPr>
        <w:ind w:right="-569"/>
        <w:rPr>
          <w:szCs w:val="22"/>
          <w:lang w:val="lt-LT"/>
        </w:rPr>
      </w:pPr>
      <w:r w:rsidRPr="00441D26">
        <w:rPr>
          <w:szCs w:val="22"/>
          <w:lang w:val="lt-LT"/>
        </w:rPr>
        <w:t>Pavartojus vaisto į nosį, absorbuoto kiekio gali pakakti sisteminiam poveikiui, tai yra poveikiui centrinei nervų sistemai ir širdies bei kraujagyslių sistemai, sukelti.</w:t>
      </w:r>
    </w:p>
    <w:p w:rsidR="00896D70" w:rsidRPr="00441D26" w:rsidRDefault="00896D70" w:rsidP="00896D70">
      <w:pPr>
        <w:ind w:right="-569"/>
        <w:rPr>
          <w:szCs w:val="22"/>
          <w:lang w:val="lt-LT"/>
        </w:rPr>
      </w:pPr>
    </w:p>
    <w:p w:rsidR="00896D70" w:rsidRPr="00441D26" w:rsidRDefault="00896D70" w:rsidP="00896D70">
      <w:pPr>
        <w:ind w:right="-569"/>
        <w:rPr>
          <w:szCs w:val="22"/>
          <w:lang w:val="lt-LT"/>
        </w:rPr>
      </w:pPr>
      <w:r w:rsidRPr="00441D26">
        <w:rPr>
          <w:szCs w:val="22"/>
          <w:lang w:val="lt-LT"/>
        </w:rPr>
        <w:t>Farmakokinetiniai tyrimai su žmonėmis neatlikti.</w:t>
      </w:r>
    </w:p>
    <w:p w:rsidR="00896D70" w:rsidRPr="00441D26" w:rsidRDefault="00896D70" w:rsidP="00896D70">
      <w:pPr>
        <w:ind w:right="-569"/>
        <w:rPr>
          <w:szCs w:val="22"/>
          <w:lang w:val="lt-LT"/>
        </w:rPr>
      </w:pPr>
    </w:p>
    <w:p w:rsidR="00896D70" w:rsidRPr="00441D26" w:rsidRDefault="00896D70" w:rsidP="00896D70">
      <w:pPr>
        <w:ind w:left="567" w:right="-569" w:hanging="567"/>
        <w:rPr>
          <w:b/>
          <w:szCs w:val="22"/>
          <w:lang w:val="lt-LT"/>
        </w:rPr>
      </w:pPr>
      <w:r w:rsidRPr="00441D26">
        <w:rPr>
          <w:b/>
          <w:szCs w:val="22"/>
          <w:lang w:val="lt-LT"/>
        </w:rPr>
        <w:t>5.3</w:t>
      </w:r>
      <w:r w:rsidRPr="00441D26">
        <w:rPr>
          <w:b/>
          <w:szCs w:val="22"/>
          <w:lang w:val="lt-LT"/>
        </w:rPr>
        <w:tab/>
        <w:t>Ikiklinikinių saugumo tyrimų duomenys</w:t>
      </w:r>
    </w:p>
    <w:p w:rsidR="00896D70" w:rsidRPr="00441D26" w:rsidRDefault="00896D70" w:rsidP="00896D70">
      <w:pPr>
        <w:ind w:right="-569"/>
        <w:rPr>
          <w:szCs w:val="22"/>
          <w:lang w:val="lt-LT"/>
        </w:rPr>
      </w:pPr>
    </w:p>
    <w:p w:rsidR="00896D70" w:rsidRPr="00441D26" w:rsidRDefault="00896D70" w:rsidP="00896D70">
      <w:pPr>
        <w:ind w:right="-569"/>
        <w:rPr>
          <w:noProof/>
          <w:szCs w:val="22"/>
          <w:lang w:val="lt-LT"/>
        </w:rPr>
      </w:pPr>
      <w:r w:rsidRPr="00441D26">
        <w:rPr>
          <w:noProof/>
          <w:szCs w:val="22"/>
          <w:lang w:val="lt-LT"/>
        </w:rPr>
        <w:t xml:space="preserve">Kartotinių dozių toksiškumo tyrimais, vartojant vaistą į nosį šunims, rizikos žmonėms nebuvo nustatyta. Tyrimų </w:t>
      </w:r>
      <w:r w:rsidRPr="00441D26">
        <w:rPr>
          <w:i/>
          <w:noProof/>
          <w:szCs w:val="22"/>
          <w:lang w:val="lt-LT"/>
        </w:rPr>
        <w:t>in vitro</w:t>
      </w:r>
      <w:r w:rsidRPr="00441D26">
        <w:rPr>
          <w:noProof/>
          <w:szCs w:val="22"/>
          <w:lang w:val="lt-LT"/>
        </w:rPr>
        <w:t xml:space="preserve"> metu mutageginis poveikis bakterijoms nebuvo nustatytas. Duomenų apie kancerogeniškumą nėra. Teratogeninio poveikio žiurkėms ir triušiams nenustatyta. Didesnes nei terapines dozės buvo mirtinos embrionui arba sulėtino vaisiaus augimą. Žiurkių patelėms sumažėjo pieno gamyba. Vaisingumo sutrikimai nepasireiškė.</w:t>
      </w:r>
    </w:p>
    <w:p w:rsidR="00896D70" w:rsidRPr="00441D26" w:rsidRDefault="00896D70" w:rsidP="00896D70">
      <w:pPr>
        <w:ind w:right="-569"/>
        <w:rPr>
          <w:noProof/>
          <w:szCs w:val="22"/>
          <w:lang w:val="lt-LT"/>
        </w:rPr>
      </w:pPr>
    </w:p>
    <w:p w:rsidR="00896D70" w:rsidRPr="00441D26" w:rsidRDefault="00896D70" w:rsidP="00896D70">
      <w:pPr>
        <w:ind w:right="-569"/>
        <w:rPr>
          <w:szCs w:val="22"/>
          <w:lang w:val="lt-LT"/>
        </w:rPr>
      </w:pPr>
      <w:r w:rsidRPr="00441D26">
        <w:rPr>
          <w:noProof/>
          <w:szCs w:val="22"/>
          <w:lang w:val="lt-LT"/>
        </w:rPr>
        <w:t>Įprastų farmakologinio saugumo, kartotinių dozių toksiškumo, genotoksiškumo, galimo kancerogeniškumo, toksinio poveikio reprodukcijai ir vystymuisi ikiklinikinių tyrimų duomenys specifinio pavojaus žmogui nerodo.</w:t>
      </w:r>
    </w:p>
    <w:p w:rsidR="00896D70" w:rsidRPr="00441D26" w:rsidRDefault="00896D70" w:rsidP="00896D70">
      <w:pPr>
        <w:ind w:left="567" w:right="-569" w:hanging="567"/>
        <w:rPr>
          <w:szCs w:val="22"/>
          <w:lang w:val="lt-LT"/>
        </w:rPr>
      </w:pPr>
    </w:p>
    <w:p w:rsidR="00896D70" w:rsidRPr="00441D26" w:rsidRDefault="00896D70" w:rsidP="00896D70">
      <w:pPr>
        <w:ind w:left="567" w:right="-569" w:hanging="567"/>
        <w:rPr>
          <w:szCs w:val="22"/>
          <w:lang w:val="lt-LT"/>
        </w:rPr>
      </w:pPr>
    </w:p>
    <w:p w:rsidR="00896D70" w:rsidRPr="00441D26" w:rsidRDefault="00896D70" w:rsidP="00896D70">
      <w:pPr>
        <w:ind w:left="567" w:right="-569" w:hanging="567"/>
        <w:rPr>
          <w:b/>
          <w:caps/>
          <w:szCs w:val="22"/>
          <w:lang w:val="lt-LT"/>
        </w:rPr>
      </w:pPr>
      <w:r w:rsidRPr="00441D26">
        <w:rPr>
          <w:b/>
          <w:caps/>
          <w:szCs w:val="22"/>
          <w:lang w:val="lt-LT"/>
        </w:rPr>
        <w:t>6.</w:t>
      </w:r>
      <w:r w:rsidRPr="00441D26">
        <w:rPr>
          <w:b/>
          <w:caps/>
          <w:szCs w:val="22"/>
          <w:lang w:val="lt-LT"/>
        </w:rPr>
        <w:tab/>
        <w:t>farmacinė informacija</w:t>
      </w:r>
    </w:p>
    <w:p w:rsidR="00896D70" w:rsidRPr="00441D26" w:rsidRDefault="00896D70" w:rsidP="00896D70">
      <w:pPr>
        <w:ind w:left="567" w:right="-569" w:hanging="567"/>
        <w:rPr>
          <w:szCs w:val="22"/>
          <w:lang w:val="lt-LT"/>
        </w:rPr>
      </w:pPr>
    </w:p>
    <w:p w:rsidR="00896D70" w:rsidRPr="00441D26" w:rsidRDefault="00896D70" w:rsidP="00896D70">
      <w:pPr>
        <w:ind w:left="567" w:right="-569" w:hanging="567"/>
        <w:rPr>
          <w:b/>
          <w:szCs w:val="22"/>
          <w:lang w:val="lt-LT"/>
        </w:rPr>
      </w:pPr>
      <w:r w:rsidRPr="00441D26">
        <w:rPr>
          <w:b/>
          <w:szCs w:val="22"/>
          <w:lang w:val="lt-LT"/>
        </w:rPr>
        <w:t>6.1</w:t>
      </w:r>
      <w:r w:rsidRPr="00441D26">
        <w:rPr>
          <w:b/>
          <w:szCs w:val="22"/>
          <w:lang w:val="lt-LT"/>
        </w:rPr>
        <w:tab/>
        <w:t>Pagalbinių medžiagų sąrašas</w:t>
      </w:r>
    </w:p>
    <w:p w:rsidR="00896D70" w:rsidRPr="00441D26" w:rsidRDefault="00896D70" w:rsidP="00896D70">
      <w:pPr>
        <w:ind w:left="567" w:right="-569" w:hanging="567"/>
        <w:rPr>
          <w:szCs w:val="22"/>
          <w:lang w:val="lt-LT"/>
        </w:rPr>
      </w:pPr>
    </w:p>
    <w:p w:rsidR="00896D70" w:rsidRPr="00441D26" w:rsidRDefault="00896D70" w:rsidP="00896D70">
      <w:pPr>
        <w:ind w:right="-569"/>
        <w:rPr>
          <w:szCs w:val="22"/>
          <w:lang w:val="lt-LT"/>
        </w:rPr>
      </w:pPr>
      <w:r w:rsidRPr="00441D26">
        <w:rPr>
          <w:szCs w:val="22"/>
          <w:lang w:val="lt-LT"/>
        </w:rPr>
        <w:t>Benzalkonio chlorido tirpalas</w:t>
      </w:r>
    </w:p>
    <w:p w:rsidR="00896D70" w:rsidRPr="00441D26" w:rsidRDefault="00896D70" w:rsidP="00896D70">
      <w:pPr>
        <w:ind w:right="-569"/>
        <w:rPr>
          <w:szCs w:val="22"/>
          <w:lang w:val="lt-LT"/>
        </w:rPr>
      </w:pPr>
      <w:r w:rsidRPr="00441D26">
        <w:rPr>
          <w:szCs w:val="22"/>
          <w:lang w:val="lt-LT"/>
        </w:rPr>
        <w:t>Citrinų rūgštis monohidratas</w:t>
      </w:r>
    </w:p>
    <w:p w:rsidR="00896D70" w:rsidRPr="00441D26" w:rsidRDefault="00896D70" w:rsidP="00896D70">
      <w:pPr>
        <w:ind w:right="-569"/>
        <w:rPr>
          <w:szCs w:val="22"/>
          <w:lang w:val="lt-LT"/>
        </w:rPr>
      </w:pPr>
      <w:r w:rsidRPr="00441D26">
        <w:rPr>
          <w:szCs w:val="22"/>
          <w:lang w:val="lt-LT"/>
        </w:rPr>
        <w:lastRenderedPageBreak/>
        <w:t>85</w:t>
      </w:r>
      <w:r w:rsidR="00920221">
        <w:rPr>
          <w:szCs w:val="22"/>
          <w:lang w:val="lt-LT"/>
        </w:rPr>
        <w:t> </w:t>
      </w:r>
      <w:r w:rsidRPr="00441D26">
        <w:rPr>
          <w:szCs w:val="22"/>
          <w:lang w:val="lt-LT"/>
        </w:rPr>
        <w:t xml:space="preserve">% glicerolis </w:t>
      </w:r>
    </w:p>
    <w:p w:rsidR="00896D70" w:rsidRPr="00441D26" w:rsidRDefault="00896D70" w:rsidP="00896D70">
      <w:pPr>
        <w:ind w:right="-569"/>
        <w:rPr>
          <w:szCs w:val="22"/>
          <w:lang w:val="lt-LT"/>
        </w:rPr>
      </w:pPr>
      <w:r w:rsidRPr="00441D26">
        <w:rPr>
          <w:szCs w:val="22"/>
          <w:lang w:val="lt-LT"/>
        </w:rPr>
        <w:t xml:space="preserve">Natrio citratas </w:t>
      </w:r>
    </w:p>
    <w:p w:rsidR="00896D70" w:rsidRPr="00441D26" w:rsidRDefault="00896D70" w:rsidP="00896D70">
      <w:pPr>
        <w:ind w:right="-569"/>
        <w:rPr>
          <w:szCs w:val="22"/>
          <w:lang w:val="lt-LT"/>
        </w:rPr>
      </w:pPr>
      <w:r w:rsidRPr="00441D26">
        <w:rPr>
          <w:szCs w:val="22"/>
          <w:lang w:val="lt-LT"/>
        </w:rPr>
        <w:t>Išgrynintas vanduo</w:t>
      </w:r>
    </w:p>
    <w:p w:rsidR="00896D70" w:rsidRPr="00441D26" w:rsidRDefault="00896D70" w:rsidP="00896D70">
      <w:pPr>
        <w:ind w:left="567" w:right="-569" w:hanging="567"/>
        <w:rPr>
          <w:szCs w:val="22"/>
          <w:lang w:val="lt-LT"/>
        </w:rPr>
      </w:pPr>
    </w:p>
    <w:p w:rsidR="00896D70" w:rsidRPr="00441D26" w:rsidRDefault="00896D70" w:rsidP="00896D70">
      <w:pPr>
        <w:ind w:left="567" w:right="-569" w:hanging="567"/>
        <w:rPr>
          <w:b/>
          <w:szCs w:val="22"/>
          <w:lang w:val="lt-LT"/>
        </w:rPr>
      </w:pPr>
      <w:r w:rsidRPr="00441D26">
        <w:rPr>
          <w:b/>
          <w:szCs w:val="22"/>
          <w:lang w:val="lt-LT"/>
        </w:rPr>
        <w:t>6.2</w:t>
      </w:r>
      <w:r w:rsidRPr="00441D26">
        <w:rPr>
          <w:b/>
          <w:szCs w:val="22"/>
          <w:lang w:val="lt-LT"/>
        </w:rPr>
        <w:tab/>
        <w:t>Nesuderinamumas</w:t>
      </w:r>
    </w:p>
    <w:p w:rsidR="00896D70" w:rsidRPr="00441D26" w:rsidRDefault="00896D70" w:rsidP="00896D70">
      <w:pPr>
        <w:ind w:left="567" w:right="-569" w:hanging="567"/>
        <w:rPr>
          <w:szCs w:val="22"/>
          <w:lang w:val="lt-LT"/>
        </w:rPr>
      </w:pPr>
    </w:p>
    <w:p w:rsidR="00896D70" w:rsidRPr="00441D26" w:rsidRDefault="00896D70" w:rsidP="00896D70">
      <w:pPr>
        <w:ind w:left="567" w:right="-569" w:hanging="567"/>
        <w:rPr>
          <w:szCs w:val="22"/>
          <w:lang w:val="lt-LT"/>
        </w:rPr>
      </w:pPr>
      <w:r w:rsidRPr="00441D26">
        <w:rPr>
          <w:szCs w:val="22"/>
          <w:lang w:val="lt-LT"/>
        </w:rPr>
        <w:t>Duomenys nebūtini.</w:t>
      </w:r>
    </w:p>
    <w:p w:rsidR="00896D70" w:rsidRPr="00441D26" w:rsidRDefault="00896D70" w:rsidP="00896D70">
      <w:pPr>
        <w:ind w:left="567" w:right="-569" w:hanging="567"/>
        <w:rPr>
          <w:szCs w:val="22"/>
          <w:lang w:val="lt-LT"/>
        </w:rPr>
      </w:pPr>
    </w:p>
    <w:p w:rsidR="00896D70" w:rsidRPr="00441D26" w:rsidRDefault="00896D70" w:rsidP="00896D70">
      <w:pPr>
        <w:ind w:left="567" w:right="-569" w:hanging="567"/>
        <w:rPr>
          <w:b/>
          <w:szCs w:val="22"/>
          <w:lang w:val="lt-LT"/>
        </w:rPr>
      </w:pPr>
      <w:r w:rsidRPr="00441D26">
        <w:rPr>
          <w:b/>
          <w:szCs w:val="22"/>
          <w:lang w:val="lt-LT"/>
        </w:rPr>
        <w:t>6.3</w:t>
      </w:r>
      <w:r w:rsidRPr="00441D26">
        <w:rPr>
          <w:b/>
          <w:szCs w:val="22"/>
          <w:lang w:val="lt-LT"/>
        </w:rPr>
        <w:tab/>
        <w:t>Tinkamumo laikas</w:t>
      </w:r>
    </w:p>
    <w:p w:rsidR="00896D70" w:rsidRPr="00441D26" w:rsidRDefault="00896D70" w:rsidP="00896D70">
      <w:pPr>
        <w:ind w:left="567" w:right="-569" w:hanging="567"/>
        <w:rPr>
          <w:szCs w:val="22"/>
          <w:lang w:val="lt-LT"/>
        </w:rPr>
      </w:pPr>
    </w:p>
    <w:p w:rsidR="00896D70" w:rsidRPr="00441D26" w:rsidRDefault="00896D70" w:rsidP="00896D70">
      <w:pPr>
        <w:ind w:left="567" w:right="-569" w:hanging="567"/>
        <w:rPr>
          <w:szCs w:val="22"/>
          <w:lang w:val="lt-LT"/>
        </w:rPr>
      </w:pPr>
      <w:r w:rsidRPr="00441D26">
        <w:rPr>
          <w:szCs w:val="22"/>
          <w:lang w:val="lt-LT"/>
        </w:rPr>
        <w:t>5 metai.</w:t>
      </w:r>
    </w:p>
    <w:p w:rsidR="00896D70" w:rsidRPr="00441D26" w:rsidRDefault="00896D70" w:rsidP="00896D70">
      <w:pPr>
        <w:pStyle w:val="Pagrindinistekstas"/>
        <w:ind w:right="-569"/>
        <w:rPr>
          <w:i w:val="0"/>
          <w:color w:val="auto"/>
          <w:szCs w:val="22"/>
          <w:lang w:val="lt-LT"/>
        </w:rPr>
      </w:pPr>
      <w:r w:rsidRPr="00441D26">
        <w:rPr>
          <w:i w:val="0"/>
          <w:color w:val="auto"/>
          <w:szCs w:val="22"/>
          <w:lang w:val="lt-LT"/>
        </w:rPr>
        <w:t>Po buteliuko pirmojo atidarymo tinka vartoti 6 mėnesius.</w:t>
      </w:r>
    </w:p>
    <w:p w:rsidR="00896D70" w:rsidRPr="00441D26" w:rsidRDefault="00896D70" w:rsidP="00896D70">
      <w:pPr>
        <w:ind w:left="567" w:right="-569" w:hanging="567"/>
        <w:rPr>
          <w:szCs w:val="22"/>
          <w:lang w:val="lt-LT"/>
        </w:rPr>
      </w:pPr>
    </w:p>
    <w:p w:rsidR="00896D70" w:rsidRPr="00441D26" w:rsidRDefault="00896D70" w:rsidP="00896D70">
      <w:pPr>
        <w:ind w:left="567" w:right="-569" w:hanging="567"/>
        <w:rPr>
          <w:b/>
          <w:szCs w:val="22"/>
          <w:lang w:val="lt-LT"/>
        </w:rPr>
      </w:pPr>
      <w:r w:rsidRPr="00441D26">
        <w:rPr>
          <w:b/>
          <w:szCs w:val="22"/>
          <w:lang w:val="lt-LT"/>
        </w:rPr>
        <w:t>6.4</w:t>
      </w:r>
      <w:r w:rsidRPr="00441D26">
        <w:rPr>
          <w:b/>
          <w:szCs w:val="22"/>
          <w:lang w:val="lt-LT"/>
        </w:rPr>
        <w:tab/>
        <w:t>Specialios laikymo sąlygos</w:t>
      </w:r>
    </w:p>
    <w:p w:rsidR="00896D70" w:rsidRPr="00441D26" w:rsidRDefault="00896D70" w:rsidP="00896D70">
      <w:pPr>
        <w:ind w:left="567" w:right="-569" w:hanging="567"/>
        <w:rPr>
          <w:szCs w:val="22"/>
          <w:lang w:val="lt-LT"/>
        </w:rPr>
      </w:pPr>
    </w:p>
    <w:p w:rsidR="00896D70" w:rsidRPr="00441D26" w:rsidRDefault="00896D70" w:rsidP="00896D70">
      <w:pPr>
        <w:ind w:right="-569"/>
        <w:rPr>
          <w:szCs w:val="22"/>
          <w:lang w:val="lt-LT"/>
        </w:rPr>
      </w:pPr>
      <w:r w:rsidRPr="00441D26">
        <w:rPr>
          <w:szCs w:val="22"/>
          <w:lang w:val="lt-LT"/>
        </w:rPr>
        <w:t>Šiam vaistiniam preparatui specialių laikymo sąlygų nereikia.</w:t>
      </w:r>
    </w:p>
    <w:p w:rsidR="00896D70" w:rsidRPr="00441D26" w:rsidRDefault="00896D70" w:rsidP="00896D70">
      <w:pPr>
        <w:ind w:right="-569"/>
        <w:rPr>
          <w:szCs w:val="22"/>
          <w:lang w:val="lt-LT"/>
        </w:rPr>
      </w:pPr>
      <w:r w:rsidRPr="00441D26">
        <w:rPr>
          <w:szCs w:val="22"/>
          <w:lang w:val="lt-LT"/>
        </w:rPr>
        <w:t>Pirmą kartą atidaryto vaistinio preparato laikymo sąlygos pateikiamos 6.3 skyriuje.</w:t>
      </w:r>
    </w:p>
    <w:p w:rsidR="00896D70" w:rsidRPr="00441D26" w:rsidRDefault="00896D70" w:rsidP="00896D70">
      <w:pPr>
        <w:ind w:right="-569"/>
        <w:rPr>
          <w:szCs w:val="22"/>
          <w:lang w:val="lt-LT"/>
        </w:rPr>
      </w:pPr>
    </w:p>
    <w:p w:rsidR="00896D70" w:rsidRPr="00441D26" w:rsidRDefault="00896D70" w:rsidP="00896D70">
      <w:pPr>
        <w:ind w:left="567" w:right="-569" w:hanging="567"/>
        <w:rPr>
          <w:b/>
          <w:szCs w:val="22"/>
          <w:lang w:val="lt-LT"/>
        </w:rPr>
      </w:pPr>
      <w:r w:rsidRPr="00441D26">
        <w:rPr>
          <w:b/>
          <w:szCs w:val="22"/>
          <w:lang w:val="lt-LT"/>
        </w:rPr>
        <w:t>6.5</w:t>
      </w:r>
      <w:r w:rsidRPr="00441D26">
        <w:rPr>
          <w:b/>
          <w:szCs w:val="22"/>
          <w:lang w:val="lt-LT"/>
        </w:rPr>
        <w:tab/>
      </w:r>
      <w:r w:rsidRPr="00441D26">
        <w:rPr>
          <w:b/>
          <w:bCs/>
          <w:szCs w:val="22"/>
          <w:lang w:val="lt-LT"/>
        </w:rPr>
        <w:t>Talpyklės pobūdis ir jos</w:t>
      </w:r>
      <w:r w:rsidRPr="00441D26">
        <w:rPr>
          <w:szCs w:val="22"/>
          <w:lang w:val="lt-LT"/>
        </w:rPr>
        <w:t xml:space="preserve"> </w:t>
      </w:r>
      <w:r w:rsidRPr="00441D26">
        <w:rPr>
          <w:b/>
          <w:szCs w:val="22"/>
          <w:lang w:val="lt-LT"/>
        </w:rPr>
        <w:t>turinys</w:t>
      </w:r>
    </w:p>
    <w:p w:rsidR="00896D70" w:rsidRPr="00441D26" w:rsidRDefault="00896D70" w:rsidP="00896D70">
      <w:pPr>
        <w:ind w:left="567" w:right="-569" w:hanging="567"/>
        <w:rPr>
          <w:szCs w:val="22"/>
          <w:lang w:val="lt-LT"/>
        </w:rPr>
      </w:pPr>
    </w:p>
    <w:p w:rsidR="00896D70" w:rsidRPr="00441D26" w:rsidRDefault="00896D70" w:rsidP="00896D70">
      <w:pPr>
        <w:ind w:left="567" w:right="-569" w:hanging="567"/>
        <w:rPr>
          <w:szCs w:val="22"/>
          <w:lang w:val="lt-LT"/>
        </w:rPr>
      </w:pPr>
      <w:r w:rsidRPr="00441D26">
        <w:rPr>
          <w:szCs w:val="22"/>
          <w:lang w:val="lt-LT"/>
        </w:rPr>
        <w:t>Rudos spalvos stiklinis buteliukas su dozavimo pompa.</w:t>
      </w:r>
    </w:p>
    <w:p w:rsidR="00896D70" w:rsidRPr="00441D26" w:rsidRDefault="00896D70" w:rsidP="00896D70">
      <w:pPr>
        <w:ind w:left="567" w:right="-569" w:hanging="567"/>
        <w:rPr>
          <w:szCs w:val="22"/>
          <w:lang w:val="lt-LT"/>
        </w:rPr>
      </w:pPr>
      <w:r w:rsidRPr="00441D26">
        <w:rPr>
          <w:szCs w:val="22"/>
          <w:lang w:val="lt-LT"/>
        </w:rPr>
        <w:t>Buteliuke yra 10 ml nosies purškalo (tirpalo). Kartono dėžutėje 1 buteliukas.</w:t>
      </w:r>
    </w:p>
    <w:p w:rsidR="00896D70" w:rsidRPr="00441D26" w:rsidRDefault="00896D70" w:rsidP="00896D70">
      <w:pPr>
        <w:ind w:left="567" w:right="-569" w:hanging="567"/>
        <w:rPr>
          <w:szCs w:val="22"/>
          <w:lang w:val="lt-LT"/>
        </w:rPr>
      </w:pPr>
    </w:p>
    <w:p w:rsidR="00896D70" w:rsidRPr="00441D26" w:rsidRDefault="00896D70" w:rsidP="00896D70">
      <w:pPr>
        <w:ind w:left="567" w:right="-569" w:hanging="567"/>
        <w:rPr>
          <w:b/>
          <w:szCs w:val="22"/>
          <w:lang w:val="lt-LT"/>
        </w:rPr>
      </w:pPr>
      <w:r w:rsidRPr="00441D26">
        <w:rPr>
          <w:b/>
          <w:szCs w:val="22"/>
          <w:lang w:val="lt-LT"/>
        </w:rPr>
        <w:t>6.6</w:t>
      </w:r>
      <w:r w:rsidRPr="00441D26">
        <w:rPr>
          <w:b/>
          <w:szCs w:val="22"/>
          <w:lang w:val="lt-LT"/>
        </w:rPr>
        <w:tab/>
        <w:t xml:space="preserve">Specialūs reikalavimai atliekoms tvarkyti </w:t>
      </w:r>
    </w:p>
    <w:p w:rsidR="00896D70" w:rsidRPr="00441D26" w:rsidRDefault="00896D70" w:rsidP="00896D70">
      <w:pPr>
        <w:ind w:left="567" w:right="-569" w:hanging="567"/>
        <w:rPr>
          <w:szCs w:val="22"/>
          <w:lang w:val="lt-LT"/>
        </w:rPr>
      </w:pPr>
    </w:p>
    <w:p w:rsidR="00896D70" w:rsidRPr="00441D26" w:rsidRDefault="00896D70" w:rsidP="00896D70">
      <w:pPr>
        <w:ind w:left="567" w:right="-569" w:hanging="567"/>
        <w:rPr>
          <w:szCs w:val="22"/>
          <w:lang w:val="lt-LT"/>
        </w:rPr>
      </w:pPr>
      <w:r w:rsidRPr="00441D26">
        <w:rPr>
          <w:szCs w:val="22"/>
          <w:lang w:val="lt-LT"/>
        </w:rPr>
        <w:t>Specialių reikalavimų nėra.</w:t>
      </w:r>
    </w:p>
    <w:p w:rsidR="00896D70" w:rsidRPr="00441D26" w:rsidRDefault="00896D70" w:rsidP="00896D70">
      <w:pPr>
        <w:ind w:left="567" w:right="-569" w:hanging="567"/>
        <w:rPr>
          <w:szCs w:val="22"/>
          <w:lang w:val="lt-LT"/>
        </w:rPr>
      </w:pPr>
    </w:p>
    <w:p w:rsidR="00896D70" w:rsidRPr="00441D26" w:rsidRDefault="00896D70" w:rsidP="00896D70">
      <w:pPr>
        <w:ind w:left="567" w:right="-569" w:hanging="567"/>
        <w:rPr>
          <w:szCs w:val="22"/>
          <w:lang w:val="lt-LT"/>
        </w:rPr>
      </w:pPr>
    </w:p>
    <w:p w:rsidR="00896D70" w:rsidRPr="00441D26" w:rsidRDefault="00896D70" w:rsidP="00896D70">
      <w:pPr>
        <w:ind w:left="567" w:right="-569" w:hanging="567"/>
        <w:rPr>
          <w:b/>
          <w:caps/>
          <w:szCs w:val="22"/>
          <w:lang w:val="lt-LT"/>
        </w:rPr>
      </w:pPr>
      <w:r w:rsidRPr="00441D26">
        <w:rPr>
          <w:b/>
          <w:caps/>
          <w:szCs w:val="22"/>
          <w:lang w:val="lt-LT"/>
        </w:rPr>
        <w:t>7.</w:t>
      </w:r>
      <w:r w:rsidRPr="00441D26">
        <w:rPr>
          <w:b/>
          <w:caps/>
          <w:szCs w:val="22"/>
          <w:lang w:val="lt-LT"/>
        </w:rPr>
        <w:tab/>
        <w:t>REGISTRUOTOJAS</w:t>
      </w:r>
    </w:p>
    <w:p w:rsidR="00896D70" w:rsidRPr="00441D26" w:rsidRDefault="00896D70" w:rsidP="00896D70">
      <w:pPr>
        <w:ind w:left="567" w:right="-569" w:hanging="567"/>
        <w:rPr>
          <w:szCs w:val="22"/>
          <w:lang w:val="lt-LT"/>
        </w:rPr>
      </w:pPr>
    </w:p>
    <w:p w:rsidR="00896D70" w:rsidRPr="00441D26" w:rsidRDefault="00896D70" w:rsidP="00896D70">
      <w:pPr>
        <w:ind w:left="567" w:right="-569" w:hanging="567"/>
        <w:rPr>
          <w:szCs w:val="22"/>
          <w:lang w:val="lt-LT"/>
        </w:rPr>
      </w:pPr>
      <w:r w:rsidRPr="00441D26">
        <w:rPr>
          <w:szCs w:val="22"/>
          <w:lang w:val="lt-LT"/>
        </w:rPr>
        <w:t>STADA Arzneimittel AG</w:t>
      </w:r>
    </w:p>
    <w:p w:rsidR="00896D70" w:rsidRPr="00441D26" w:rsidRDefault="00896D70" w:rsidP="00896D70">
      <w:pPr>
        <w:ind w:left="567" w:right="-569" w:hanging="567"/>
        <w:rPr>
          <w:szCs w:val="22"/>
          <w:lang w:val="lt-LT"/>
        </w:rPr>
      </w:pPr>
      <w:r w:rsidRPr="00441D26">
        <w:rPr>
          <w:szCs w:val="22"/>
          <w:lang w:val="lt-LT"/>
        </w:rPr>
        <w:t>Stadastrasse 2-18</w:t>
      </w:r>
    </w:p>
    <w:p w:rsidR="00896D70" w:rsidRPr="00441D26" w:rsidRDefault="00896D70" w:rsidP="00896D70">
      <w:pPr>
        <w:ind w:left="567" w:right="-569" w:hanging="567"/>
        <w:rPr>
          <w:szCs w:val="22"/>
          <w:lang w:val="lt-LT"/>
        </w:rPr>
      </w:pPr>
      <w:r w:rsidRPr="00441D26">
        <w:rPr>
          <w:szCs w:val="22"/>
          <w:lang w:val="lt-LT"/>
        </w:rPr>
        <w:t>61118 Bad Vilbel</w:t>
      </w:r>
    </w:p>
    <w:p w:rsidR="00896D70" w:rsidRPr="00441D26" w:rsidRDefault="00896D70" w:rsidP="00896D70">
      <w:pPr>
        <w:ind w:left="567" w:right="-569" w:hanging="567"/>
        <w:rPr>
          <w:szCs w:val="22"/>
          <w:lang w:val="lt-LT"/>
        </w:rPr>
      </w:pPr>
      <w:r w:rsidRPr="00441D26">
        <w:rPr>
          <w:szCs w:val="22"/>
          <w:lang w:val="lt-LT"/>
        </w:rPr>
        <w:t>Vokietija</w:t>
      </w:r>
    </w:p>
    <w:p w:rsidR="00896D70" w:rsidRPr="00441D26" w:rsidRDefault="00896D70" w:rsidP="00896D70">
      <w:pPr>
        <w:ind w:left="567" w:right="-569" w:hanging="567"/>
        <w:rPr>
          <w:szCs w:val="22"/>
          <w:lang w:val="lt-LT"/>
        </w:rPr>
      </w:pPr>
    </w:p>
    <w:p w:rsidR="00896D70" w:rsidRPr="00441D26" w:rsidRDefault="00896D70" w:rsidP="00896D70">
      <w:pPr>
        <w:ind w:left="567" w:right="-569" w:hanging="567"/>
        <w:rPr>
          <w:szCs w:val="22"/>
          <w:lang w:val="lt-LT"/>
        </w:rPr>
      </w:pPr>
    </w:p>
    <w:p w:rsidR="00896D70" w:rsidRPr="00441D26" w:rsidRDefault="00896D70" w:rsidP="00896D70">
      <w:pPr>
        <w:ind w:left="567" w:right="-569" w:hanging="567"/>
        <w:rPr>
          <w:b/>
          <w:caps/>
          <w:szCs w:val="22"/>
          <w:lang w:val="lt-LT"/>
        </w:rPr>
      </w:pPr>
      <w:r w:rsidRPr="00441D26">
        <w:rPr>
          <w:b/>
          <w:caps/>
          <w:szCs w:val="22"/>
          <w:lang w:val="lt-LT"/>
        </w:rPr>
        <w:t>8.</w:t>
      </w:r>
      <w:r w:rsidRPr="00441D26">
        <w:rPr>
          <w:b/>
          <w:caps/>
          <w:szCs w:val="22"/>
          <w:lang w:val="lt-LT"/>
        </w:rPr>
        <w:tab/>
        <w:t>REGISTRACIJOS PAŽYMĖJIMO</w:t>
      </w:r>
      <w:r w:rsidRPr="00441D26" w:rsidDel="00D12B9B">
        <w:rPr>
          <w:b/>
          <w:caps/>
          <w:szCs w:val="22"/>
          <w:lang w:val="lt-LT"/>
        </w:rPr>
        <w:t xml:space="preserve"> </w:t>
      </w:r>
      <w:r w:rsidRPr="00441D26">
        <w:rPr>
          <w:b/>
          <w:caps/>
          <w:szCs w:val="22"/>
          <w:lang w:val="lt-LT"/>
        </w:rPr>
        <w:t>numeris (-IAI)</w:t>
      </w:r>
    </w:p>
    <w:p w:rsidR="00896D70" w:rsidRPr="00441D26" w:rsidRDefault="00896D70" w:rsidP="00896D70">
      <w:pPr>
        <w:ind w:left="567" w:right="-569" w:hanging="567"/>
        <w:rPr>
          <w:szCs w:val="22"/>
          <w:lang w:val="lt-LT"/>
        </w:rPr>
      </w:pPr>
    </w:p>
    <w:p w:rsidR="00896D70" w:rsidRPr="00441D26" w:rsidRDefault="00896D70" w:rsidP="00896D70">
      <w:pPr>
        <w:ind w:left="567" w:right="-569" w:hanging="567"/>
        <w:rPr>
          <w:szCs w:val="22"/>
          <w:lang w:val="lt-LT"/>
        </w:rPr>
      </w:pPr>
      <w:r w:rsidRPr="00441D26">
        <w:rPr>
          <w:szCs w:val="22"/>
          <w:lang w:val="lt-LT"/>
        </w:rPr>
        <w:t>LT/1/94/0633/001</w:t>
      </w:r>
    </w:p>
    <w:p w:rsidR="00896D70" w:rsidRPr="00441D26" w:rsidRDefault="00896D70" w:rsidP="00896D70">
      <w:pPr>
        <w:ind w:left="567" w:right="-569" w:hanging="567"/>
        <w:rPr>
          <w:szCs w:val="22"/>
          <w:lang w:val="lt-LT"/>
        </w:rPr>
      </w:pPr>
    </w:p>
    <w:p w:rsidR="00896D70" w:rsidRPr="00441D26" w:rsidRDefault="00896D70" w:rsidP="00896D70">
      <w:pPr>
        <w:ind w:left="567" w:right="-569" w:hanging="567"/>
        <w:rPr>
          <w:szCs w:val="22"/>
          <w:lang w:val="lt-LT"/>
        </w:rPr>
      </w:pPr>
    </w:p>
    <w:p w:rsidR="00896D70" w:rsidRPr="00441D26" w:rsidRDefault="00896D70" w:rsidP="00896D70">
      <w:pPr>
        <w:ind w:left="567" w:right="-569" w:hanging="567"/>
        <w:rPr>
          <w:b/>
          <w:caps/>
          <w:szCs w:val="22"/>
          <w:lang w:val="lt-LT"/>
        </w:rPr>
      </w:pPr>
      <w:r w:rsidRPr="00441D26">
        <w:rPr>
          <w:b/>
          <w:caps/>
          <w:szCs w:val="22"/>
          <w:lang w:val="lt-LT"/>
        </w:rPr>
        <w:t>9.</w:t>
      </w:r>
      <w:r w:rsidRPr="00441D26">
        <w:rPr>
          <w:b/>
          <w:caps/>
          <w:szCs w:val="22"/>
          <w:lang w:val="lt-LT"/>
        </w:rPr>
        <w:tab/>
        <w:t>REGISTRAVIMO / PERREGISTRAVIMO data</w:t>
      </w:r>
    </w:p>
    <w:p w:rsidR="00896D70" w:rsidRPr="00441D26" w:rsidRDefault="00896D70" w:rsidP="00896D70">
      <w:pPr>
        <w:ind w:left="567" w:right="-569" w:hanging="567"/>
        <w:rPr>
          <w:szCs w:val="22"/>
          <w:lang w:val="lt-LT"/>
        </w:rPr>
      </w:pPr>
    </w:p>
    <w:p w:rsidR="00896D70" w:rsidRPr="00441D26" w:rsidRDefault="00896D70" w:rsidP="00896D70">
      <w:pPr>
        <w:ind w:right="-569"/>
        <w:rPr>
          <w:noProof/>
          <w:szCs w:val="22"/>
          <w:lang w:val="lt-LT"/>
        </w:rPr>
      </w:pPr>
      <w:r w:rsidRPr="00441D26">
        <w:rPr>
          <w:noProof/>
          <w:szCs w:val="22"/>
          <w:lang w:val="lt-LT"/>
        </w:rPr>
        <w:t>Registravimo data 1994 m. gruodžio 20 d.</w:t>
      </w:r>
    </w:p>
    <w:p w:rsidR="00896D70" w:rsidRPr="00441D26" w:rsidRDefault="00896D70" w:rsidP="00896D70">
      <w:pPr>
        <w:ind w:right="-569"/>
        <w:rPr>
          <w:szCs w:val="22"/>
          <w:lang w:val="lt-LT"/>
        </w:rPr>
      </w:pPr>
      <w:r w:rsidRPr="00441D26">
        <w:rPr>
          <w:noProof/>
          <w:szCs w:val="22"/>
          <w:lang w:val="lt-LT"/>
        </w:rPr>
        <w:t>Paskutinio perregistravimo data 2014 m. lapkričio 3 d.</w:t>
      </w:r>
    </w:p>
    <w:p w:rsidR="00896D70" w:rsidRPr="00441D26" w:rsidRDefault="00896D70" w:rsidP="00896D70">
      <w:pPr>
        <w:ind w:left="567" w:right="-569" w:hanging="567"/>
        <w:rPr>
          <w:szCs w:val="22"/>
          <w:lang w:val="lt-LT"/>
        </w:rPr>
      </w:pPr>
    </w:p>
    <w:p w:rsidR="00896D70" w:rsidRPr="00441D26" w:rsidRDefault="00896D70" w:rsidP="00896D70">
      <w:pPr>
        <w:ind w:left="567" w:right="-569" w:hanging="567"/>
        <w:rPr>
          <w:szCs w:val="22"/>
          <w:lang w:val="lt-LT"/>
        </w:rPr>
      </w:pPr>
    </w:p>
    <w:p w:rsidR="00896D70" w:rsidRPr="00441D26" w:rsidRDefault="00896D70" w:rsidP="00896D70">
      <w:pPr>
        <w:ind w:left="567" w:right="-569" w:hanging="567"/>
        <w:rPr>
          <w:b/>
          <w:caps/>
          <w:szCs w:val="22"/>
          <w:lang w:val="lt-LT"/>
        </w:rPr>
      </w:pPr>
      <w:r w:rsidRPr="00441D26">
        <w:rPr>
          <w:b/>
          <w:caps/>
          <w:szCs w:val="22"/>
          <w:lang w:val="lt-LT"/>
        </w:rPr>
        <w:t>10.</w:t>
      </w:r>
      <w:r w:rsidRPr="00441D26">
        <w:rPr>
          <w:b/>
          <w:caps/>
          <w:szCs w:val="22"/>
          <w:lang w:val="lt-LT"/>
        </w:rPr>
        <w:tab/>
        <w:t>teksto peržiūros data</w:t>
      </w:r>
    </w:p>
    <w:p w:rsidR="00896D70" w:rsidRPr="00441D26" w:rsidRDefault="00896D70" w:rsidP="00896D70">
      <w:pPr>
        <w:ind w:left="567" w:right="-569" w:hanging="567"/>
        <w:rPr>
          <w:b/>
          <w:caps/>
          <w:szCs w:val="22"/>
          <w:lang w:val="lt-LT"/>
        </w:rPr>
      </w:pPr>
    </w:p>
    <w:p w:rsidR="00B90CA5" w:rsidRDefault="008454D3" w:rsidP="00896D70">
      <w:pPr>
        <w:ind w:right="-569"/>
        <w:rPr>
          <w:noProof/>
          <w:szCs w:val="22"/>
          <w:lang w:val="lt-LT"/>
        </w:rPr>
      </w:pPr>
      <w:r>
        <w:rPr>
          <w:noProof/>
          <w:szCs w:val="22"/>
          <w:lang w:val="lt-LT"/>
        </w:rPr>
        <w:t>2021 m. gegužės 24 d.</w:t>
      </w:r>
    </w:p>
    <w:p w:rsidR="008454D3" w:rsidRPr="00441D26" w:rsidRDefault="008454D3" w:rsidP="00896D70">
      <w:pPr>
        <w:ind w:right="-569"/>
        <w:rPr>
          <w:noProof/>
          <w:szCs w:val="22"/>
          <w:lang w:val="lt-LT"/>
        </w:rPr>
      </w:pPr>
    </w:p>
    <w:p w:rsidR="00F34163" w:rsidRPr="00441D26" w:rsidRDefault="00896D70" w:rsidP="00896D70">
      <w:pPr>
        <w:pStyle w:val="Paprastasistekstas"/>
        <w:tabs>
          <w:tab w:val="left" w:pos="5954"/>
          <w:tab w:val="left" w:pos="6237"/>
          <w:tab w:val="left" w:pos="6663"/>
          <w:tab w:val="left" w:pos="6946"/>
        </w:tabs>
        <w:rPr>
          <w:rFonts w:ascii="Times New Roman" w:hAnsi="Times New Roman"/>
          <w:sz w:val="22"/>
          <w:szCs w:val="22"/>
          <w:lang w:val="lt-LT"/>
        </w:rPr>
      </w:pPr>
      <w:r w:rsidRPr="00441D26">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441D26">
        <w:rPr>
          <w:rFonts w:ascii="Times New Roman" w:hAnsi="Times New Roman"/>
          <w:i/>
          <w:noProof/>
          <w:sz w:val="22"/>
          <w:szCs w:val="22"/>
          <w:lang w:val="lt-LT"/>
        </w:rPr>
        <w:t xml:space="preserve"> </w:t>
      </w:r>
      <w:hyperlink r:id="rId8" w:history="1">
        <w:r w:rsidRPr="00441D26">
          <w:rPr>
            <w:rFonts w:ascii="Times New Roman" w:hAnsi="Times New Roman"/>
            <w:sz w:val="22"/>
            <w:szCs w:val="22"/>
            <w:u w:val="single"/>
            <w:lang w:val="lt-LT"/>
          </w:rPr>
          <w:t>http://www.vvkt.lt/</w:t>
        </w:r>
      </w:hyperlink>
    </w:p>
    <w:p w:rsidR="009B5040" w:rsidRPr="008454D3" w:rsidRDefault="00331196" w:rsidP="00896D70">
      <w:pPr>
        <w:pStyle w:val="Paprastasistekstas"/>
        <w:tabs>
          <w:tab w:val="left" w:pos="4962"/>
        </w:tabs>
        <w:rPr>
          <w:rFonts w:ascii="Times New Roman" w:hAnsi="Times New Roman"/>
          <w:sz w:val="22"/>
          <w:szCs w:val="22"/>
          <w:lang w:val="lt-LT"/>
        </w:rPr>
      </w:pPr>
      <w:r w:rsidRPr="00441D26">
        <w:rPr>
          <w:rFonts w:ascii="Times New Roman" w:hAnsi="Times New Roman"/>
          <w:lang w:val="lt-LT"/>
        </w:rPr>
        <w:br w:type="page"/>
      </w:r>
    </w:p>
    <w:p w:rsidR="000A79DC" w:rsidRPr="00441D26" w:rsidRDefault="000A79DC" w:rsidP="008454D3">
      <w:pPr>
        <w:pStyle w:val="Paprastasistekstas"/>
        <w:tabs>
          <w:tab w:val="left" w:pos="5954"/>
          <w:tab w:val="left" w:pos="6237"/>
          <w:tab w:val="left" w:pos="6663"/>
          <w:tab w:val="left" w:pos="6946"/>
        </w:tabs>
        <w:rPr>
          <w:rFonts w:ascii="Times New Roman" w:hAnsi="Times New Roman"/>
          <w:sz w:val="24"/>
          <w:lang w:val="lt-LT"/>
        </w:rPr>
      </w:pPr>
    </w:p>
    <w:p w:rsidR="00F34163" w:rsidRPr="00441D26" w:rsidRDefault="00F34163" w:rsidP="008454D3">
      <w:pPr>
        <w:pStyle w:val="Paprastasistekstas"/>
        <w:tabs>
          <w:tab w:val="left" w:pos="5954"/>
          <w:tab w:val="left" w:pos="6237"/>
          <w:tab w:val="left" w:pos="6663"/>
          <w:tab w:val="left" w:pos="6946"/>
        </w:tabs>
        <w:rPr>
          <w:rFonts w:ascii="Times New Roman" w:hAnsi="Times New Roman"/>
          <w:sz w:val="24"/>
          <w:lang w:val="lt-LT"/>
        </w:rPr>
      </w:pPr>
    </w:p>
    <w:p w:rsidR="00F34163" w:rsidRPr="00441D26" w:rsidRDefault="00F34163" w:rsidP="00F34163">
      <w:pPr>
        <w:rPr>
          <w:noProof/>
          <w:szCs w:val="24"/>
          <w:lang w:val="lt-LT"/>
        </w:rPr>
      </w:pPr>
    </w:p>
    <w:p w:rsidR="00F34163" w:rsidRPr="00441D26" w:rsidRDefault="00F34163" w:rsidP="00F34163">
      <w:pPr>
        <w:rPr>
          <w:noProof/>
          <w:szCs w:val="24"/>
          <w:lang w:val="lt-LT"/>
        </w:rPr>
      </w:pPr>
    </w:p>
    <w:p w:rsidR="00F34163" w:rsidRPr="00441D26" w:rsidRDefault="00F34163" w:rsidP="00F34163">
      <w:pPr>
        <w:rPr>
          <w:noProof/>
          <w:szCs w:val="24"/>
          <w:lang w:val="lt-LT"/>
        </w:rPr>
      </w:pPr>
    </w:p>
    <w:p w:rsidR="00F34163" w:rsidRPr="00441D26" w:rsidRDefault="00F34163" w:rsidP="00F34163">
      <w:pPr>
        <w:rPr>
          <w:noProof/>
          <w:szCs w:val="24"/>
          <w:lang w:val="lt-LT"/>
        </w:rPr>
      </w:pPr>
    </w:p>
    <w:p w:rsidR="00F34163" w:rsidRPr="00441D26" w:rsidRDefault="00F34163" w:rsidP="00F34163">
      <w:pPr>
        <w:rPr>
          <w:noProof/>
          <w:szCs w:val="24"/>
          <w:lang w:val="lt-LT"/>
        </w:rPr>
      </w:pPr>
    </w:p>
    <w:p w:rsidR="00F34163" w:rsidRPr="00441D26" w:rsidRDefault="00F34163" w:rsidP="00F34163">
      <w:pPr>
        <w:rPr>
          <w:noProof/>
          <w:szCs w:val="24"/>
          <w:lang w:val="lt-LT"/>
        </w:rPr>
      </w:pPr>
    </w:p>
    <w:p w:rsidR="00F34163" w:rsidRPr="00441D26" w:rsidRDefault="00F34163" w:rsidP="00F34163">
      <w:pPr>
        <w:rPr>
          <w:noProof/>
          <w:szCs w:val="24"/>
          <w:lang w:val="lt-LT"/>
        </w:rPr>
      </w:pPr>
    </w:p>
    <w:p w:rsidR="00F34163" w:rsidRPr="00441D26" w:rsidRDefault="00F34163" w:rsidP="00F34163">
      <w:pPr>
        <w:rPr>
          <w:noProof/>
          <w:szCs w:val="24"/>
          <w:lang w:val="lt-LT"/>
        </w:rPr>
      </w:pPr>
    </w:p>
    <w:p w:rsidR="00F34163" w:rsidRPr="00441D26" w:rsidRDefault="00F34163" w:rsidP="00F34163">
      <w:pPr>
        <w:rPr>
          <w:noProof/>
          <w:szCs w:val="24"/>
          <w:lang w:val="lt-LT"/>
        </w:rPr>
      </w:pPr>
    </w:p>
    <w:p w:rsidR="00F34163" w:rsidRPr="00441D26" w:rsidRDefault="00F34163" w:rsidP="00F34163">
      <w:pPr>
        <w:rPr>
          <w:noProof/>
          <w:szCs w:val="24"/>
          <w:lang w:val="lt-LT"/>
        </w:rPr>
      </w:pPr>
    </w:p>
    <w:p w:rsidR="00F34163" w:rsidRPr="00441D26" w:rsidRDefault="00F34163" w:rsidP="00F34163">
      <w:pPr>
        <w:rPr>
          <w:noProof/>
          <w:szCs w:val="24"/>
          <w:lang w:val="lt-LT"/>
        </w:rPr>
      </w:pPr>
    </w:p>
    <w:p w:rsidR="00F34163" w:rsidRPr="00441D26" w:rsidRDefault="00F34163" w:rsidP="00F34163">
      <w:pPr>
        <w:rPr>
          <w:noProof/>
          <w:szCs w:val="24"/>
          <w:lang w:val="lt-LT"/>
        </w:rPr>
      </w:pPr>
    </w:p>
    <w:p w:rsidR="00F34163" w:rsidRPr="00441D26" w:rsidRDefault="00F34163" w:rsidP="00F34163">
      <w:pPr>
        <w:rPr>
          <w:noProof/>
          <w:szCs w:val="24"/>
          <w:lang w:val="lt-LT"/>
        </w:rPr>
      </w:pPr>
    </w:p>
    <w:p w:rsidR="00F34163" w:rsidRPr="00441D26" w:rsidRDefault="00F34163" w:rsidP="00F34163">
      <w:pPr>
        <w:rPr>
          <w:noProof/>
          <w:szCs w:val="24"/>
          <w:lang w:val="lt-LT"/>
        </w:rPr>
      </w:pPr>
    </w:p>
    <w:p w:rsidR="00F34163" w:rsidRPr="00441D26" w:rsidRDefault="00F34163" w:rsidP="00F34163">
      <w:pPr>
        <w:rPr>
          <w:noProof/>
          <w:szCs w:val="24"/>
          <w:lang w:val="lt-LT"/>
        </w:rPr>
      </w:pPr>
    </w:p>
    <w:p w:rsidR="00F34163" w:rsidRPr="00441D26" w:rsidRDefault="00F34163" w:rsidP="00F34163">
      <w:pPr>
        <w:rPr>
          <w:noProof/>
          <w:szCs w:val="24"/>
          <w:lang w:val="lt-LT"/>
        </w:rPr>
      </w:pPr>
    </w:p>
    <w:p w:rsidR="00F34163" w:rsidRPr="00441D26" w:rsidRDefault="00F34163" w:rsidP="00F34163">
      <w:pPr>
        <w:rPr>
          <w:noProof/>
          <w:szCs w:val="24"/>
          <w:lang w:val="lt-LT"/>
        </w:rPr>
      </w:pPr>
    </w:p>
    <w:p w:rsidR="00F34163" w:rsidRPr="00441D26" w:rsidRDefault="00F34163" w:rsidP="00F34163">
      <w:pPr>
        <w:jc w:val="center"/>
        <w:rPr>
          <w:b/>
          <w:lang w:val="lt-LT"/>
        </w:rPr>
      </w:pPr>
      <w:r w:rsidRPr="00441D26">
        <w:rPr>
          <w:b/>
          <w:lang w:val="lt-LT"/>
        </w:rPr>
        <w:t>II PRIEDAS</w:t>
      </w:r>
    </w:p>
    <w:p w:rsidR="00F34163" w:rsidRPr="00441D26" w:rsidRDefault="00F34163" w:rsidP="008454D3">
      <w:pPr>
        <w:ind w:right="1416"/>
        <w:rPr>
          <w:lang w:val="lt-LT"/>
        </w:rPr>
      </w:pPr>
    </w:p>
    <w:p w:rsidR="00F34163" w:rsidRPr="00441D26" w:rsidRDefault="00CE6EC2" w:rsidP="00F34163">
      <w:pPr>
        <w:jc w:val="center"/>
        <w:rPr>
          <w:i/>
          <w:lang w:val="lt-LT"/>
        </w:rPr>
      </w:pPr>
      <w:r w:rsidRPr="00441D26">
        <w:rPr>
          <w:b/>
          <w:lang w:val="lt-LT"/>
        </w:rPr>
        <w:t xml:space="preserve">REGISTRACIJOS </w:t>
      </w:r>
      <w:r w:rsidR="00F34163" w:rsidRPr="00441D26">
        <w:rPr>
          <w:b/>
          <w:lang w:val="lt-LT"/>
        </w:rPr>
        <w:t>SĄLYGOS</w:t>
      </w:r>
    </w:p>
    <w:p w:rsidR="00F34163" w:rsidRPr="00441D26" w:rsidRDefault="00F34163" w:rsidP="00F34163">
      <w:pPr>
        <w:rPr>
          <w:lang w:val="lt-LT"/>
        </w:rPr>
      </w:pPr>
    </w:p>
    <w:p w:rsidR="00F34163" w:rsidRPr="00441D26" w:rsidRDefault="00F34163" w:rsidP="00F34163">
      <w:pPr>
        <w:tabs>
          <w:tab w:val="clear" w:pos="567"/>
          <w:tab w:val="left" w:pos="1701"/>
        </w:tabs>
        <w:ind w:left="1701" w:right="567" w:hanging="567"/>
        <w:rPr>
          <w:b/>
          <w:noProof/>
          <w:szCs w:val="24"/>
          <w:lang w:val="lt-LT"/>
        </w:rPr>
      </w:pPr>
      <w:r w:rsidRPr="00441D26">
        <w:rPr>
          <w:b/>
          <w:noProof/>
          <w:szCs w:val="24"/>
          <w:lang w:val="lt-LT"/>
        </w:rPr>
        <w:t>A.</w:t>
      </w:r>
      <w:r w:rsidRPr="00441D26">
        <w:rPr>
          <w:b/>
          <w:noProof/>
          <w:szCs w:val="24"/>
          <w:lang w:val="lt-LT"/>
        </w:rPr>
        <w:tab/>
        <w:t>GAMINTOJAS (-AI), ATSAKINGAS (-I) UŽ SERIJŲ IŠLEIDIMĄ</w:t>
      </w:r>
    </w:p>
    <w:p w:rsidR="00F34163" w:rsidRPr="00441D26" w:rsidRDefault="00F34163" w:rsidP="00F34163">
      <w:pPr>
        <w:tabs>
          <w:tab w:val="clear" w:pos="567"/>
          <w:tab w:val="left" w:pos="1701"/>
        </w:tabs>
        <w:ind w:left="567" w:right="567" w:hanging="567"/>
        <w:rPr>
          <w:noProof/>
          <w:szCs w:val="24"/>
          <w:lang w:val="lt-LT"/>
        </w:rPr>
      </w:pPr>
    </w:p>
    <w:p w:rsidR="00F34163" w:rsidRPr="00441D26" w:rsidRDefault="00F34163" w:rsidP="00F34163">
      <w:pPr>
        <w:tabs>
          <w:tab w:val="clear" w:pos="567"/>
          <w:tab w:val="left" w:pos="1701"/>
        </w:tabs>
        <w:ind w:left="1701" w:right="567" w:hanging="567"/>
        <w:rPr>
          <w:b/>
          <w:lang w:val="lt-LT"/>
        </w:rPr>
      </w:pPr>
      <w:r w:rsidRPr="00441D26">
        <w:rPr>
          <w:b/>
          <w:lang w:val="lt-LT"/>
        </w:rPr>
        <w:t>B.</w:t>
      </w:r>
      <w:r w:rsidRPr="00441D26">
        <w:rPr>
          <w:b/>
          <w:lang w:val="lt-LT"/>
        </w:rPr>
        <w:tab/>
        <w:t>TIEKIMO IR VARTOJIMO SĄLYGOS AR APRIBOJIMAI</w:t>
      </w:r>
    </w:p>
    <w:p w:rsidR="00D97E64" w:rsidRPr="00441D26" w:rsidRDefault="00F34163" w:rsidP="00D97E64">
      <w:pPr>
        <w:pStyle w:val="PI-1EMEASMCA"/>
        <w:ind w:right="-569"/>
      </w:pPr>
      <w:r w:rsidRPr="00441D26">
        <w:br w:type="page"/>
      </w:r>
      <w:r w:rsidR="00D97E64" w:rsidRPr="00441D26">
        <w:lastRenderedPageBreak/>
        <w:t>A.</w:t>
      </w:r>
      <w:r w:rsidR="00D97E64" w:rsidRPr="00441D26">
        <w:tab/>
        <w:t>GAMINTOJAS, ATSAKINGAS UŽ SERIJŲ IŠLEIDIMĄ</w:t>
      </w:r>
    </w:p>
    <w:p w:rsidR="00D97E64" w:rsidRPr="00441D26" w:rsidRDefault="00D97E64" w:rsidP="00D97E64">
      <w:pPr>
        <w:pStyle w:val="Pagrindinistekstas"/>
        <w:ind w:left="567" w:right="-569" w:hanging="567"/>
        <w:rPr>
          <w:i w:val="0"/>
          <w:color w:val="auto"/>
          <w:szCs w:val="22"/>
          <w:lang w:val="lt-LT"/>
        </w:rPr>
      </w:pPr>
    </w:p>
    <w:p w:rsidR="00D97E64" w:rsidRPr="00441D26" w:rsidRDefault="00D97E64" w:rsidP="00D97E64">
      <w:pPr>
        <w:pStyle w:val="Pagrindinistekstas"/>
        <w:ind w:left="567" w:right="-569" w:hanging="567"/>
        <w:rPr>
          <w:i w:val="0"/>
          <w:color w:val="auto"/>
          <w:szCs w:val="22"/>
          <w:u w:val="single"/>
          <w:lang w:val="lt-LT"/>
        </w:rPr>
      </w:pPr>
      <w:r w:rsidRPr="00441D26">
        <w:rPr>
          <w:i w:val="0"/>
          <w:color w:val="auto"/>
          <w:szCs w:val="22"/>
          <w:u w:val="single"/>
          <w:lang w:val="lt-LT"/>
        </w:rPr>
        <w:t>Gamintojo, atsakingo už serijų išleidimą, pavadinimas ir adresas</w:t>
      </w:r>
    </w:p>
    <w:p w:rsidR="00D97E64" w:rsidRPr="00441D26" w:rsidRDefault="00D97E64" w:rsidP="00D97E64">
      <w:pPr>
        <w:pStyle w:val="Pagrindinistekstas"/>
        <w:ind w:left="567" w:right="-569" w:hanging="567"/>
        <w:rPr>
          <w:i w:val="0"/>
          <w:color w:val="auto"/>
          <w:szCs w:val="22"/>
          <w:lang w:val="lt-LT"/>
        </w:rPr>
      </w:pPr>
    </w:p>
    <w:p w:rsidR="00D97E64" w:rsidRPr="00441D26" w:rsidRDefault="00D97E64" w:rsidP="00D97E64">
      <w:pPr>
        <w:ind w:left="567" w:right="-569" w:hanging="567"/>
        <w:rPr>
          <w:szCs w:val="22"/>
          <w:lang w:val="lt-LT"/>
        </w:rPr>
      </w:pPr>
      <w:r w:rsidRPr="00441D26">
        <w:rPr>
          <w:szCs w:val="22"/>
          <w:lang w:val="lt-LT"/>
        </w:rPr>
        <w:t>STADA Arzneimittel AG</w:t>
      </w:r>
    </w:p>
    <w:p w:rsidR="00D97E64" w:rsidRPr="00441D26" w:rsidRDefault="00D97E64" w:rsidP="00D97E64">
      <w:pPr>
        <w:ind w:left="567" w:right="-569" w:hanging="567"/>
        <w:rPr>
          <w:szCs w:val="22"/>
          <w:lang w:val="lt-LT"/>
        </w:rPr>
      </w:pPr>
      <w:r w:rsidRPr="00441D26">
        <w:rPr>
          <w:szCs w:val="22"/>
          <w:lang w:val="lt-LT"/>
        </w:rPr>
        <w:t xml:space="preserve">Stadastrasse 2-18 </w:t>
      </w:r>
    </w:p>
    <w:p w:rsidR="00D97E64" w:rsidRPr="00441D26" w:rsidRDefault="00D97E64" w:rsidP="00D97E64">
      <w:pPr>
        <w:ind w:left="567" w:right="-569" w:hanging="567"/>
        <w:rPr>
          <w:szCs w:val="22"/>
          <w:lang w:val="lt-LT"/>
        </w:rPr>
      </w:pPr>
      <w:r w:rsidRPr="00441D26">
        <w:rPr>
          <w:szCs w:val="22"/>
          <w:lang w:val="lt-LT"/>
        </w:rPr>
        <w:t>61118 Bad Vilbel</w:t>
      </w:r>
    </w:p>
    <w:p w:rsidR="00D97E64" w:rsidRPr="00441D26" w:rsidRDefault="00D97E64" w:rsidP="00D97E64">
      <w:pPr>
        <w:ind w:left="567" w:right="-569" w:hanging="567"/>
        <w:rPr>
          <w:szCs w:val="22"/>
          <w:lang w:val="lt-LT"/>
        </w:rPr>
      </w:pPr>
      <w:r w:rsidRPr="00441D26">
        <w:rPr>
          <w:szCs w:val="22"/>
          <w:lang w:val="lt-LT"/>
        </w:rPr>
        <w:t>Vokietija</w:t>
      </w:r>
    </w:p>
    <w:p w:rsidR="00D97E64" w:rsidRPr="00441D26" w:rsidRDefault="00D97E64" w:rsidP="00D97E64">
      <w:pPr>
        <w:pStyle w:val="Pagrindinistekstas"/>
        <w:ind w:left="567" w:right="-569" w:hanging="567"/>
        <w:rPr>
          <w:i w:val="0"/>
          <w:color w:val="auto"/>
          <w:szCs w:val="22"/>
          <w:lang w:val="lt-LT"/>
        </w:rPr>
      </w:pPr>
    </w:p>
    <w:p w:rsidR="00D97E64" w:rsidRPr="00441D26" w:rsidRDefault="00D97E64" w:rsidP="00D97E64">
      <w:pPr>
        <w:pStyle w:val="Pagrindinistekstas"/>
        <w:ind w:left="567" w:right="-569" w:hanging="567"/>
        <w:rPr>
          <w:i w:val="0"/>
          <w:color w:val="auto"/>
          <w:szCs w:val="22"/>
          <w:lang w:val="lt-LT"/>
        </w:rPr>
      </w:pPr>
    </w:p>
    <w:p w:rsidR="00D97E64" w:rsidRPr="00441D26" w:rsidRDefault="00D97E64" w:rsidP="00D97E64">
      <w:pPr>
        <w:pStyle w:val="Pagrindinistekstas"/>
        <w:ind w:left="567" w:right="-569" w:hanging="567"/>
        <w:rPr>
          <w:b/>
          <w:i w:val="0"/>
          <w:color w:val="auto"/>
          <w:szCs w:val="22"/>
          <w:lang w:val="lt-LT"/>
        </w:rPr>
      </w:pPr>
      <w:r w:rsidRPr="00441D26">
        <w:rPr>
          <w:b/>
          <w:i w:val="0"/>
          <w:color w:val="auto"/>
          <w:szCs w:val="22"/>
          <w:lang w:val="lt-LT"/>
        </w:rPr>
        <w:t>B.</w:t>
      </w:r>
      <w:r w:rsidRPr="00441D26">
        <w:rPr>
          <w:b/>
          <w:i w:val="0"/>
          <w:color w:val="auto"/>
          <w:szCs w:val="22"/>
          <w:lang w:val="lt-LT"/>
        </w:rPr>
        <w:tab/>
      </w:r>
      <w:bookmarkStart w:id="0" w:name="_Toc129243129"/>
      <w:bookmarkStart w:id="1" w:name="_Toc129243254"/>
      <w:r w:rsidRPr="00441D26">
        <w:rPr>
          <w:b/>
          <w:i w:val="0"/>
          <w:color w:val="auto"/>
          <w:szCs w:val="22"/>
          <w:lang w:val="lt-LT"/>
        </w:rPr>
        <w:t>TIEKIMO IR VARTOJIMO SĄLYGOS</w:t>
      </w:r>
      <w:bookmarkEnd w:id="0"/>
      <w:bookmarkEnd w:id="1"/>
      <w:r w:rsidRPr="00441D26">
        <w:rPr>
          <w:b/>
          <w:i w:val="0"/>
          <w:color w:val="auto"/>
          <w:szCs w:val="22"/>
          <w:lang w:val="lt-LT"/>
        </w:rPr>
        <w:t xml:space="preserve"> AR APRIBOJIMAI</w:t>
      </w:r>
      <w:r w:rsidRPr="00441D26" w:rsidDel="005F4207">
        <w:rPr>
          <w:b/>
          <w:i w:val="0"/>
          <w:color w:val="auto"/>
          <w:szCs w:val="22"/>
          <w:lang w:val="lt-LT"/>
        </w:rPr>
        <w:t xml:space="preserve"> </w:t>
      </w:r>
    </w:p>
    <w:p w:rsidR="00D97E64" w:rsidRPr="00441D26" w:rsidRDefault="00D97E64" w:rsidP="00D97E64">
      <w:pPr>
        <w:pStyle w:val="Pagrindinistekstas"/>
        <w:ind w:right="-569"/>
        <w:rPr>
          <w:i w:val="0"/>
          <w:color w:val="auto"/>
          <w:lang w:val="lt-LT"/>
        </w:rPr>
      </w:pPr>
    </w:p>
    <w:p w:rsidR="00D97E64" w:rsidRPr="00441D26" w:rsidRDefault="00D97E64" w:rsidP="00D97E64">
      <w:pPr>
        <w:ind w:left="567" w:hanging="567"/>
        <w:rPr>
          <w:szCs w:val="22"/>
          <w:lang w:val="lt-LT"/>
        </w:rPr>
      </w:pPr>
      <w:r w:rsidRPr="00441D26">
        <w:rPr>
          <w:szCs w:val="22"/>
          <w:lang w:val="lt-LT"/>
        </w:rPr>
        <w:t>Nereceptinis vaistinis preparatas.</w:t>
      </w:r>
    </w:p>
    <w:p w:rsidR="00E56AAB" w:rsidRPr="00441D26" w:rsidRDefault="00E56AAB" w:rsidP="008454D3">
      <w:pPr>
        <w:rPr>
          <w:rFonts w:eastAsia="SimSun"/>
          <w:sz w:val="24"/>
          <w:lang w:val="lt-LT"/>
        </w:rPr>
      </w:pPr>
    </w:p>
    <w:p w:rsidR="00F34163" w:rsidRPr="00441D26" w:rsidRDefault="00D97E64" w:rsidP="00E56AAB">
      <w:pPr>
        <w:pStyle w:val="Paprastasistekstas"/>
        <w:tabs>
          <w:tab w:val="left" w:pos="4962"/>
        </w:tabs>
        <w:rPr>
          <w:noProof/>
          <w:szCs w:val="24"/>
          <w:lang w:val="lt-LT"/>
        </w:rPr>
      </w:pPr>
      <w:r w:rsidRPr="00441D26">
        <w:rPr>
          <w:noProof/>
          <w:szCs w:val="24"/>
          <w:lang w:val="lt-LT"/>
        </w:rPr>
        <w:br w:type="page"/>
      </w:r>
    </w:p>
    <w:p w:rsidR="00F34163" w:rsidRPr="00441D26" w:rsidRDefault="00F34163" w:rsidP="00F34163">
      <w:pPr>
        <w:rPr>
          <w:lang w:val="lt-LT"/>
        </w:rPr>
      </w:pPr>
    </w:p>
    <w:p w:rsidR="00F34163" w:rsidRPr="00441D26" w:rsidRDefault="00F34163" w:rsidP="00F34163">
      <w:pPr>
        <w:rPr>
          <w:lang w:val="lt-LT"/>
        </w:rPr>
      </w:pPr>
    </w:p>
    <w:p w:rsidR="00F34163" w:rsidRPr="00441D26" w:rsidRDefault="00F34163" w:rsidP="00F34163">
      <w:pPr>
        <w:rPr>
          <w:lang w:val="lt-LT"/>
        </w:rPr>
      </w:pPr>
    </w:p>
    <w:p w:rsidR="00F34163" w:rsidRPr="00441D26" w:rsidRDefault="00F34163" w:rsidP="00F34163">
      <w:pPr>
        <w:rPr>
          <w:lang w:val="lt-LT"/>
        </w:rPr>
      </w:pPr>
    </w:p>
    <w:p w:rsidR="00F34163" w:rsidRPr="00441D26" w:rsidRDefault="00F34163" w:rsidP="00F34163">
      <w:pPr>
        <w:rPr>
          <w:lang w:val="lt-LT"/>
        </w:rPr>
      </w:pPr>
    </w:p>
    <w:p w:rsidR="00F34163" w:rsidRPr="00441D26" w:rsidRDefault="00F34163" w:rsidP="00F34163">
      <w:pPr>
        <w:rPr>
          <w:lang w:val="lt-LT"/>
        </w:rPr>
      </w:pPr>
    </w:p>
    <w:p w:rsidR="00F34163" w:rsidRPr="00441D26" w:rsidRDefault="00F34163" w:rsidP="00F34163">
      <w:pPr>
        <w:rPr>
          <w:lang w:val="lt-LT"/>
        </w:rPr>
      </w:pPr>
    </w:p>
    <w:p w:rsidR="00F34163" w:rsidRPr="00441D26" w:rsidRDefault="00F34163" w:rsidP="00F34163">
      <w:pPr>
        <w:rPr>
          <w:lang w:val="lt-LT"/>
        </w:rPr>
      </w:pPr>
    </w:p>
    <w:p w:rsidR="00F34163" w:rsidRPr="00441D26" w:rsidRDefault="00F34163" w:rsidP="00F34163">
      <w:pPr>
        <w:rPr>
          <w:lang w:val="lt-LT"/>
        </w:rPr>
      </w:pPr>
    </w:p>
    <w:p w:rsidR="00F34163" w:rsidRPr="00441D26" w:rsidRDefault="00F34163" w:rsidP="00F34163">
      <w:pPr>
        <w:rPr>
          <w:lang w:val="lt-LT"/>
        </w:rPr>
      </w:pPr>
    </w:p>
    <w:p w:rsidR="00F34163" w:rsidRPr="00441D26" w:rsidRDefault="00F34163" w:rsidP="00F34163">
      <w:pPr>
        <w:rPr>
          <w:lang w:val="lt-LT"/>
        </w:rPr>
      </w:pPr>
    </w:p>
    <w:p w:rsidR="00F34163" w:rsidRPr="00441D26" w:rsidRDefault="00F34163" w:rsidP="00F34163">
      <w:pPr>
        <w:rPr>
          <w:lang w:val="lt-LT"/>
        </w:rPr>
      </w:pPr>
    </w:p>
    <w:p w:rsidR="00F34163" w:rsidRPr="00441D26" w:rsidRDefault="00F34163" w:rsidP="00F34163">
      <w:pPr>
        <w:rPr>
          <w:lang w:val="lt-LT"/>
        </w:rPr>
      </w:pPr>
    </w:p>
    <w:p w:rsidR="00F34163" w:rsidRPr="00441D26" w:rsidRDefault="00F34163" w:rsidP="00F34163">
      <w:pPr>
        <w:rPr>
          <w:lang w:val="lt-LT"/>
        </w:rPr>
      </w:pPr>
    </w:p>
    <w:p w:rsidR="00F34163" w:rsidRPr="00441D26" w:rsidRDefault="00F34163" w:rsidP="00F34163">
      <w:pPr>
        <w:rPr>
          <w:lang w:val="lt-LT"/>
        </w:rPr>
      </w:pPr>
    </w:p>
    <w:p w:rsidR="00F34163" w:rsidRPr="00441D26" w:rsidRDefault="00F34163" w:rsidP="00F34163">
      <w:pPr>
        <w:rPr>
          <w:lang w:val="lt-LT"/>
        </w:rPr>
      </w:pPr>
    </w:p>
    <w:p w:rsidR="00F34163" w:rsidRPr="00441D26" w:rsidRDefault="00F34163" w:rsidP="00F34163">
      <w:pPr>
        <w:outlineLvl w:val="0"/>
        <w:rPr>
          <w:b/>
          <w:lang w:val="lt-LT"/>
        </w:rPr>
      </w:pPr>
    </w:p>
    <w:p w:rsidR="00F34163" w:rsidRPr="00441D26" w:rsidRDefault="00F34163" w:rsidP="00F34163">
      <w:pPr>
        <w:outlineLvl w:val="0"/>
        <w:rPr>
          <w:b/>
          <w:lang w:val="lt-LT"/>
        </w:rPr>
      </w:pPr>
    </w:p>
    <w:p w:rsidR="00F34163" w:rsidRPr="00441D26" w:rsidRDefault="00F34163" w:rsidP="00F34163">
      <w:pPr>
        <w:outlineLvl w:val="0"/>
        <w:rPr>
          <w:b/>
          <w:lang w:val="lt-LT"/>
        </w:rPr>
      </w:pPr>
    </w:p>
    <w:p w:rsidR="00F34163" w:rsidRPr="00441D26" w:rsidRDefault="00F34163" w:rsidP="00F34163">
      <w:pPr>
        <w:outlineLvl w:val="0"/>
        <w:rPr>
          <w:b/>
          <w:lang w:val="lt-LT"/>
        </w:rPr>
      </w:pPr>
    </w:p>
    <w:p w:rsidR="00F34163" w:rsidRPr="00441D26" w:rsidRDefault="00F34163" w:rsidP="00F34163">
      <w:pPr>
        <w:outlineLvl w:val="0"/>
        <w:rPr>
          <w:b/>
          <w:lang w:val="lt-LT"/>
        </w:rPr>
      </w:pPr>
    </w:p>
    <w:p w:rsidR="00F34163" w:rsidRPr="00441D26" w:rsidRDefault="00F34163" w:rsidP="00F34163">
      <w:pPr>
        <w:outlineLvl w:val="0"/>
        <w:rPr>
          <w:b/>
          <w:lang w:val="lt-LT"/>
        </w:rPr>
      </w:pPr>
    </w:p>
    <w:p w:rsidR="00F34163" w:rsidRPr="00441D26" w:rsidRDefault="00F34163" w:rsidP="00F34163">
      <w:pPr>
        <w:pStyle w:val="Antrat2"/>
        <w:spacing w:before="0" w:after="0" w:line="240" w:lineRule="auto"/>
        <w:jc w:val="center"/>
        <w:rPr>
          <w:rFonts w:ascii="Times New Roman" w:hAnsi="Times New Roman"/>
          <w:bCs w:val="0"/>
          <w:i w:val="0"/>
          <w:iCs w:val="0"/>
          <w:sz w:val="22"/>
          <w:szCs w:val="24"/>
          <w:lang w:val="lt-LT"/>
        </w:rPr>
      </w:pPr>
      <w:r w:rsidRPr="00441D26">
        <w:rPr>
          <w:rFonts w:ascii="Times New Roman" w:hAnsi="Times New Roman"/>
          <w:i w:val="0"/>
          <w:sz w:val="22"/>
          <w:lang w:val="lt-LT"/>
        </w:rPr>
        <w:t>III PRIEDAS</w:t>
      </w:r>
    </w:p>
    <w:p w:rsidR="00F34163" w:rsidRPr="00441D26" w:rsidRDefault="00F34163" w:rsidP="00F34163">
      <w:pPr>
        <w:rPr>
          <w:szCs w:val="24"/>
          <w:lang w:val="lt-LT"/>
        </w:rPr>
      </w:pPr>
    </w:p>
    <w:p w:rsidR="00F34163" w:rsidRPr="00441D26" w:rsidRDefault="00F34163" w:rsidP="00F34163">
      <w:pPr>
        <w:pStyle w:val="Antrat2"/>
        <w:spacing w:before="0" w:after="0" w:line="240" w:lineRule="auto"/>
        <w:jc w:val="center"/>
        <w:rPr>
          <w:rFonts w:ascii="Times New Roman" w:hAnsi="Times New Roman"/>
          <w:bCs w:val="0"/>
          <w:i w:val="0"/>
          <w:iCs w:val="0"/>
          <w:sz w:val="22"/>
          <w:szCs w:val="24"/>
          <w:lang w:val="lt-LT"/>
        </w:rPr>
      </w:pPr>
      <w:r w:rsidRPr="00441D26">
        <w:rPr>
          <w:rFonts w:ascii="Times New Roman" w:hAnsi="Times New Roman"/>
          <w:i w:val="0"/>
          <w:sz w:val="22"/>
          <w:lang w:val="lt-LT"/>
        </w:rPr>
        <w:t>ŽENKLINIMAS IR PAKUOTĖS LAPELIS</w:t>
      </w:r>
    </w:p>
    <w:p w:rsidR="00F34163" w:rsidRPr="00441D26" w:rsidRDefault="00F34163" w:rsidP="00F34163">
      <w:pPr>
        <w:rPr>
          <w:szCs w:val="24"/>
          <w:lang w:val="lt-LT"/>
        </w:rPr>
      </w:pPr>
      <w:r w:rsidRPr="00441D26">
        <w:rPr>
          <w:szCs w:val="24"/>
          <w:lang w:val="lt-LT"/>
        </w:rPr>
        <w:br w:type="page"/>
      </w:r>
    </w:p>
    <w:p w:rsidR="00F34163" w:rsidRPr="00441D26" w:rsidRDefault="00F34163" w:rsidP="00F34163">
      <w:pPr>
        <w:rPr>
          <w:szCs w:val="24"/>
          <w:lang w:val="lt-LT"/>
        </w:rPr>
      </w:pPr>
    </w:p>
    <w:p w:rsidR="00F34163" w:rsidRPr="00441D26" w:rsidRDefault="00F34163" w:rsidP="00F34163">
      <w:pPr>
        <w:rPr>
          <w:szCs w:val="24"/>
          <w:lang w:val="lt-LT"/>
        </w:rPr>
      </w:pPr>
    </w:p>
    <w:p w:rsidR="00F34163" w:rsidRPr="00441D26" w:rsidRDefault="00F34163" w:rsidP="00F34163">
      <w:pPr>
        <w:rPr>
          <w:szCs w:val="24"/>
          <w:lang w:val="lt-LT"/>
        </w:rPr>
      </w:pPr>
    </w:p>
    <w:p w:rsidR="00F34163" w:rsidRPr="00441D26" w:rsidRDefault="00F34163" w:rsidP="00F34163">
      <w:pPr>
        <w:rPr>
          <w:szCs w:val="24"/>
          <w:lang w:val="lt-LT"/>
        </w:rPr>
      </w:pPr>
    </w:p>
    <w:p w:rsidR="00F34163" w:rsidRPr="00441D26" w:rsidRDefault="00F34163" w:rsidP="00F34163">
      <w:pPr>
        <w:rPr>
          <w:szCs w:val="24"/>
          <w:lang w:val="lt-LT"/>
        </w:rPr>
      </w:pPr>
    </w:p>
    <w:p w:rsidR="00F34163" w:rsidRPr="00441D26" w:rsidRDefault="00F34163" w:rsidP="00F34163">
      <w:pPr>
        <w:rPr>
          <w:szCs w:val="24"/>
          <w:lang w:val="lt-LT"/>
        </w:rPr>
      </w:pPr>
    </w:p>
    <w:p w:rsidR="00F34163" w:rsidRPr="00441D26" w:rsidRDefault="00F34163" w:rsidP="00F34163">
      <w:pPr>
        <w:rPr>
          <w:szCs w:val="24"/>
          <w:lang w:val="lt-LT"/>
        </w:rPr>
      </w:pPr>
    </w:p>
    <w:p w:rsidR="00F34163" w:rsidRPr="00441D26" w:rsidRDefault="00F34163" w:rsidP="00F34163">
      <w:pPr>
        <w:rPr>
          <w:szCs w:val="24"/>
          <w:lang w:val="lt-LT"/>
        </w:rPr>
      </w:pPr>
    </w:p>
    <w:p w:rsidR="00F34163" w:rsidRPr="00441D26" w:rsidRDefault="00F34163" w:rsidP="00F34163">
      <w:pPr>
        <w:rPr>
          <w:szCs w:val="24"/>
          <w:lang w:val="lt-LT"/>
        </w:rPr>
      </w:pPr>
    </w:p>
    <w:p w:rsidR="00F34163" w:rsidRPr="00441D26" w:rsidRDefault="00F34163" w:rsidP="00F34163">
      <w:pPr>
        <w:rPr>
          <w:szCs w:val="24"/>
          <w:lang w:val="lt-LT"/>
        </w:rPr>
      </w:pPr>
    </w:p>
    <w:p w:rsidR="00F34163" w:rsidRPr="00441D26" w:rsidRDefault="00F34163" w:rsidP="00F34163">
      <w:pPr>
        <w:rPr>
          <w:szCs w:val="24"/>
          <w:lang w:val="lt-LT"/>
        </w:rPr>
      </w:pPr>
    </w:p>
    <w:p w:rsidR="00F34163" w:rsidRPr="00441D26" w:rsidRDefault="00F34163" w:rsidP="00F34163">
      <w:pPr>
        <w:rPr>
          <w:szCs w:val="24"/>
          <w:lang w:val="lt-LT"/>
        </w:rPr>
      </w:pPr>
    </w:p>
    <w:p w:rsidR="00F34163" w:rsidRPr="00441D26" w:rsidRDefault="00F34163" w:rsidP="00F34163">
      <w:pPr>
        <w:rPr>
          <w:szCs w:val="24"/>
          <w:lang w:val="lt-LT"/>
        </w:rPr>
      </w:pPr>
    </w:p>
    <w:p w:rsidR="00F34163" w:rsidRPr="00441D26" w:rsidRDefault="00F34163" w:rsidP="00F34163">
      <w:pPr>
        <w:rPr>
          <w:szCs w:val="24"/>
          <w:lang w:val="lt-LT"/>
        </w:rPr>
      </w:pPr>
    </w:p>
    <w:p w:rsidR="00F34163" w:rsidRPr="00441D26" w:rsidRDefault="00F34163" w:rsidP="00F34163">
      <w:pPr>
        <w:rPr>
          <w:szCs w:val="24"/>
          <w:lang w:val="lt-LT"/>
        </w:rPr>
      </w:pPr>
    </w:p>
    <w:p w:rsidR="00F34163" w:rsidRPr="00441D26" w:rsidRDefault="00F34163" w:rsidP="00F34163">
      <w:pPr>
        <w:rPr>
          <w:szCs w:val="24"/>
          <w:lang w:val="lt-LT"/>
        </w:rPr>
      </w:pPr>
    </w:p>
    <w:p w:rsidR="00F34163" w:rsidRPr="00441D26" w:rsidRDefault="00F34163" w:rsidP="00F34163">
      <w:pPr>
        <w:rPr>
          <w:szCs w:val="24"/>
          <w:lang w:val="lt-LT"/>
        </w:rPr>
      </w:pPr>
    </w:p>
    <w:p w:rsidR="00F34163" w:rsidRPr="00441D26" w:rsidRDefault="00F34163" w:rsidP="00F34163">
      <w:pPr>
        <w:rPr>
          <w:szCs w:val="24"/>
          <w:lang w:val="lt-LT"/>
        </w:rPr>
      </w:pPr>
    </w:p>
    <w:p w:rsidR="00F34163" w:rsidRPr="00441D26" w:rsidRDefault="00F34163" w:rsidP="00F34163">
      <w:pPr>
        <w:rPr>
          <w:szCs w:val="24"/>
          <w:lang w:val="lt-LT"/>
        </w:rPr>
      </w:pPr>
    </w:p>
    <w:p w:rsidR="00F34163" w:rsidRPr="00441D26" w:rsidRDefault="00F34163" w:rsidP="00F34163">
      <w:pPr>
        <w:rPr>
          <w:szCs w:val="24"/>
          <w:lang w:val="lt-LT"/>
        </w:rPr>
      </w:pPr>
    </w:p>
    <w:p w:rsidR="00F34163" w:rsidRPr="00441D26" w:rsidRDefault="00F34163" w:rsidP="00F34163">
      <w:pPr>
        <w:rPr>
          <w:szCs w:val="24"/>
          <w:lang w:val="lt-LT"/>
        </w:rPr>
      </w:pPr>
    </w:p>
    <w:p w:rsidR="00F34163" w:rsidRPr="00441D26" w:rsidRDefault="00F34163" w:rsidP="00F34163">
      <w:pPr>
        <w:rPr>
          <w:szCs w:val="24"/>
          <w:lang w:val="lt-LT"/>
        </w:rPr>
      </w:pPr>
    </w:p>
    <w:p w:rsidR="00F34163" w:rsidRPr="00441D26" w:rsidRDefault="00F34163" w:rsidP="00F34163">
      <w:pPr>
        <w:pStyle w:val="Antrat2"/>
        <w:spacing w:before="0" w:after="0" w:line="240" w:lineRule="auto"/>
        <w:jc w:val="center"/>
        <w:rPr>
          <w:rFonts w:ascii="Times New Roman" w:hAnsi="Times New Roman"/>
          <w:bCs w:val="0"/>
          <w:i w:val="0"/>
          <w:iCs w:val="0"/>
          <w:sz w:val="22"/>
          <w:szCs w:val="24"/>
          <w:lang w:val="lt-LT"/>
        </w:rPr>
      </w:pPr>
      <w:r w:rsidRPr="00441D26">
        <w:rPr>
          <w:rFonts w:ascii="Times New Roman" w:hAnsi="Times New Roman"/>
          <w:i w:val="0"/>
          <w:sz w:val="22"/>
          <w:lang w:val="lt-LT"/>
        </w:rPr>
        <w:t>A. ŽENKLINIMAS</w:t>
      </w:r>
    </w:p>
    <w:p w:rsidR="00D97E64" w:rsidRPr="00441D26" w:rsidRDefault="00F34163" w:rsidP="00D97E64">
      <w:pPr>
        <w:pStyle w:val="Antrat2"/>
        <w:pBdr>
          <w:top w:val="single" w:sz="4" w:space="1" w:color="auto"/>
          <w:left w:val="single" w:sz="4" w:space="4" w:color="auto"/>
          <w:bottom w:val="single" w:sz="4" w:space="1" w:color="auto"/>
          <w:right w:val="single" w:sz="4" w:space="4" w:color="auto"/>
        </w:pBdr>
        <w:ind w:right="-569"/>
        <w:rPr>
          <w:rFonts w:ascii="Times New Roman" w:hAnsi="Times New Roman"/>
          <w:i w:val="0"/>
          <w:sz w:val="22"/>
          <w:szCs w:val="22"/>
          <w:lang w:val="lt-LT"/>
        </w:rPr>
      </w:pPr>
      <w:r w:rsidRPr="00441D26">
        <w:rPr>
          <w:szCs w:val="24"/>
          <w:lang w:val="lt-LT"/>
        </w:rPr>
        <w:br w:type="page"/>
      </w:r>
      <w:r w:rsidR="00D97E64" w:rsidRPr="00441D26">
        <w:rPr>
          <w:rFonts w:ascii="Times New Roman" w:hAnsi="Times New Roman"/>
          <w:i w:val="0"/>
          <w:sz w:val="22"/>
          <w:szCs w:val="22"/>
          <w:lang w:val="lt-LT"/>
        </w:rPr>
        <w:lastRenderedPageBreak/>
        <w:t xml:space="preserve">INFORMACIJA ANT IŠORINĖS PAKUOTĖS </w:t>
      </w:r>
    </w:p>
    <w:p w:rsidR="00D97E64" w:rsidRPr="00441D26" w:rsidRDefault="00D97E64" w:rsidP="00D97E64">
      <w:pPr>
        <w:pStyle w:val="Pagrindinistekstas"/>
        <w:pBdr>
          <w:top w:val="single" w:sz="4" w:space="1" w:color="auto"/>
          <w:left w:val="single" w:sz="4" w:space="4" w:color="auto"/>
          <w:bottom w:val="single" w:sz="4" w:space="1" w:color="auto"/>
          <w:right w:val="single" w:sz="4" w:space="4" w:color="auto"/>
        </w:pBdr>
        <w:ind w:right="-569"/>
        <w:rPr>
          <w:i w:val="0"/>
          <w:color w:val="auto"/>
          <w:szCs w:val="22"/>
          <w:lang w:val="lt-LT"/>
        </w:rPr>
      </w:pPr>
    </w:p>
    <w:p w:rsidR="00D97E64" w:rsidRPr="00441D26" w:rsidRDefault="00D97E64" w:rsidP="00D97E64">
      <w:pPr>
        <w:pStyle w:val="Pagrindinistekstas"/>
        <w:pBdr>
          <w:top w:val="single" w:sz="4" w:space="1" w:color="auto"/>
          <w:left w:val="single" w:sz="4" w:space="4" w:color="auto"/>
          <w:bottom w:val="single" w:sz="4" w:space="1" w:color="auto"/>
          <w:right w:val="single" w:sz="4" w:space="4" w:color="auto"/>
        </w:pBdr>
        <w:ind w:right="-569"/>
        <w:rPr>
          <w:i w:val="0"/>
          <w:color w:val="auto"/>
          <w:szCs w:val="22"/>
          <w:lang w:val="lt-LT"/>
        </w:rPr>
      </w:pPr>
      <w:r w:rsidRPr="00441D26">
        <w:rPr>
          <w:b/>
          <w:i w:val="0"/>
          <w:color w:val="auto"/>
          <w:szCs w:val="22"/>
          <w:lang w:val="lt-LT"/>
        </w:rPr>
        <w:t>DĖŽUTĖ</w:t>
      </w:r>
    </w:p>
    <w:p w:rsidR="00D97E64" w:rsidRPr="00441D26" w:rsidRDefault="00D97E64" w:rsidP="00D97E64">
      <w:pPr>
        <w:pStyle w:val="Pagrindinistekstas"/>
        <w:ind w:right="-569"/>
        <w:rPr>
          <w:i w:val="0"/>
          <w:color w:val="auto"/>
          <w:szCs w:val="22"/>
          <w:lang w:val="lt-LT"/>
        </w:rPr>
      </w:pPr>
    </w:p>
    <w:p w:rsidR="00D97E64" w:rsidRPr="00441D26" w:rsidRDefault="00D97E64" w:rsidP="00D97E64">
      <w:pPr>
        <w:pStyle w:val="Pagrindinistekstas"/>
        <w:ind w:right="-569"/>
        <w:rPr>
          <w:i w:val="0"/>
          <w:color w:val="auto"/>
          <w:szCs w:val="22"/>
          <w:lang w:val="lt-LT"/>
        </w:rPr>
      </w:pPr>
    </w:p>
    <w:p w:rsidR="00D97E64" w:rsidRPr="00441D26" w:rsidRDefault="00D97E64" w:rsidP="00D97E64">
      <w:pPr>
        <w:pStyle w:val="PI-1labEMEASMCA"/>
        <w:ind w:right="-569"/>
      </w:pPr>
      <w:r w:rsidRPr="00441D26">
        <w:t>1.</w:t>
      </w:r>
      <w:r w:rsidRPr="00441D26">
        <w:tab/>
        <w:t>VAISTINIO PREPARATO PAVADINIMAS</w:t>
      </w:r>
    </w:p>
    <w:p w:rsidR="00D97E64" w:rsidRPr="00441D26" w:rsidRDefault="00D97E64" w:rsidP="00D97E64">
      <w:pPr>
        <w:pStyle w:val="Pagrindinistekstas"/>
        <w:ind w:right="-569"/>
        <w:rPr>
          <w:i w:val="0"/>
          <w:color w:val="auto"/>
          <w:szCs w:val="22"/>
          <w:lang w:val="lt-LT"/>
        </w:rPr>
      </w:pPr>
    </w:p>
    <w:p w:rsidR="00D97E64" w:rsidRPr="00441D26" w:rsidRDefault="00D97E64" w:rsidP="00D97E64">
      <w:pPr>
        <w:pStyle w:val="Pagrindinistekstas"/>
        <w:ind w:right="-569"/>
        <w:rPr>
          <w:i w:val="0"/>
          <w:color w:val="auto"/>
          <w:szCs w:val="22"/>
          <w:lang w:val="lt-LT"/>
        </w:rPr>
      </w:pPr>
      <w:r w:rsidRPr="00441D26">
        <w:rPr>
          <w:i w:val="0"/>
          <w:color w:val="auto"/>
          <w:szCs w:val="22"/>
          <w:lang w:val="lt-LT"/>
        </w:rPr>
        <w:t>Rhino-stas 1 mg/ml nosies purškalas (tirpalas)</w:t>
      </w:r>
    </w:p>
    <w:p w:rsidR="00D97E64" w:rsidRPr="00441D26" w:rsidRDefault="00D97E64" w:rsidP="00D97E64">
      <w:pPr>
        <w:pStyle w:val="Pagrindinistekstas"/>
        <w:ind w:right="-569"/>
        <w:rPr>
          <w:i w:val="0"/>
          <w:color w:val="auto"/>
          <w:szCs w:val="22"/>
          <w:lang w:val="lt-LT"/>
        </w:rPr>
      </w:pPr>
      <w:r w:rsidRPr="00441D26">
        <w:rPr>
          <w:i w:val="0"/>
          <w:color w:val="auto"/>
          <w:szCs w:val="22"/>
          <w:lang w:val="lt-LT"/>
        </w:rPr>
        <w:t>Xylometazolini hydrochloridum</w:t>
      </w:r>
    </w:p>
    <w:p w:rsidR="00D97E64" w:rsidRPr="00441D26" w:rsidRDefault="00D97E64" w:rsidP="00D97E64">
      <w:pPr>
        <w:pStyle w:val="Pagrindinistekstas"/>
        <w:ind w:right="-569"/>
        <w:rPr>
          <w:i w:val="0"/>
          <w:color w:val="auto"/>
          <w:szCs w:val="22"/>
          <w:lang w:val="lt-LT"/>
        </w:rPr>
      </w:pPr>
    </w:p>
    <w:p w:rsidR="00D97E64" w:rsidRPr="00441D26" w:rsidRDefault="00D97E64" w:rsidP="00D97E64">
      <w:pPr>
        <w:pStyle w:val="Pagrindinistekstas"/>
        <w:ind w:right="-569"/>
        <w:rPr>
          <w:i w:val="0"/>
          <w:color w:val="auto"/>
          <w:szCs w:val="22"/>
          <w:lang w:val="lt-LT"/>
        </w:rPr>
      </w:pPr>
    </w:p>
    <w:p w:rsidR="00D97E64" w:rsidRPr="00441D26" w:rsidRDefault="00D97E64" w:rsidP="00D97E64">
      <w:pPr>
        <w:pStyle w:val="PI-1labEMEASMCA"/>
        <w:ind w:right="-569"/>
      </w:pPr>
      <w:r w:rsidRPr="00441D26">
        <w:t>2.</w:t>
      </w:r>
      <w:r w:rsidRPr="00441D26">
        <w:tab/>
        <w:t xml:space="preserve">VEIKLIOJI (-IOS) MEDŽIAGA (-OS) IR JOS (-Ų) KIEKIS (-IAI) </w:t>
      </w:r>
    </w:p>
    <w:p w:rsidR="00D97E64" w:rsidRPr="00441D26" w:rsidRDefault="00D97E64" w:rsidP="00D97E64">
      <w:pPr>
        <w:pStyle w:val="Pagrindinistekstas"/>
        <w:ind w:right="-569"/>
        <w:rPr>
          <w:i w:val="0"/>
          <w:color w:val="auto"/>
          <w:szCs w:val="22"/>
          <w:lang w:val="lt-LT"/>
        </w:rPr>
      </w:pPr>
    </w:p>
    <w:p w:rsidR="00D97E64" w:rsidRPr="00441D26" w:rsidRDefault="00D97E64" w:rsidP="00D97E64">
      <w:pPr>
        <w:ind w:right="-569"/>
        <w:rPr>
          <w:szCs w:val="22"/>
          <w:lang w:val="lt-LT"/>
        </w:rPr>
      </w:pPr>
      <w:r w:rsidRPr="00441D26">
        <w:rPr>
          <w:szCs w:val="22"/>
          <w:lang w:val="lt-LT"/>
        </w:rPr>
        <w:t xml:space="preserve">1 ml nosies purškalo yra 1 mg ksilometazolino hidrochlorido. </w:t>
      </w:r>
    </w:p>
    <w:p w:rsidR="00D97E64" w:rsidRPr="00441D26" w:rsidRDefault="00D97E64" w:rsidP="00D97E64">
      <w:pPr>
        <w:pStyle w:val="Pagrindinistekstas"/>
        <w:ind w:right="-569"/>
        <w:rPr>
          <w:i w:val="0"/>
          <w:color w:val="auto"/>
          <w:szCs w:val="22"/>
          <w:lang w:val="lt-LT"/>
        </w:rPr>
      </w:pPr>
    </w:p>
    <w:p w:rsidR="00D97E64" w:rsidRPr="00441D26" w:rsidRDefault="00D97E64" w:rsidP="00D97E64">
      <w:pPr>
        <w:pStyle w:val="Pagrindinistekstas"/>
        <w:ind w:right="-569"/>
        <w:rPr>
          <w:i w:val="0"/>
          <w:color w:val="auto"/>
          <w:szCs w:val="22"/>
          <w:lang w:val="lt-LT"/>
        </w:rPr>
      </w:pPr>
    </w:p>
    <w:p w:rsidR="00D97E64" w:rsidRPr="00441D26" w:rsidRDefault="00D97E64" w:rsidP="00D97E64">
      <w:pPr>
        <w:pStyle w:val="PI-1labEMEASMCA"/>
        <w:ind w:right="-569"/>
      </w:pPr>
      <w:r w:rsidRPr="00441D26">
        <w:t>3.</w:t>
      </w:r>
      <w:r w:rsidRPr="00441D26">
        <w:tab/>
        <w:t>PAGALBINIŲ MEDŽIAGŲ SĄRAŠAS</w:t>
      </w:r>
    </w:p>
    <w:p w:rsidR="00D97E64" w:rsidRPr="00441D26" w:rsidRDefault="00D97E64" w:rsidP="00D97E64">
      <w:pPr>
        <w:pStyle w:val="Pagrindinistekstas"/>
        <w:ind w:right="-569"/>
        <w:rPr>
          <w:i w:val="0"/>
          <w:color w:val="auto"/>
          <w:szCs w:val="22"/>
          <w:lang w:val="lt-LT"/>
        </w:rPr>
      </w:pPr>
    </w:p>
    <w:p w:rsidR="00D97E64" w:rsidRPr="00441D26" w:rsidRDefault="00D97E64" w:rsidP="00D97E64">
      <w:pPr>
        <w:pStyle w:val="Pagrindinistekstas"/>
        <w:ind w:right="-569"/>
        <w:rPr>
          <w:i w:val="0"/>
          <w:color w:val="auto"/>
          <w:szCs w:val="22"/>
          <w:lang w:val="lt-LT"/>
        </w:rPr>
      </w:pPr>
      <w:r w:rsidRPr="00441D26">
        <w:rPr>
          <w:i w:val="0"/>
          <w:color w:val="auto"/>
          <w:szCs w:val="22"/>
          <w:lang w:val="lt-LT"/>
        </w:rPr>
        <w:t>Benzalkonio chlorido tirpalas, citrinų rūgštis monohidratas, 85% glicerolis, natrio citratas, išgrynintas vanduo.</w:t>
      </w:r>
    </w:p>
    <w:p w:rsidR="00D97E64" w:rsidRPr="00441D26" w:rsidRDefault="00D97E64" w:rsidP="00D97E64">
      <w:pPr>
        <w:pStyle w:val="Pagrindinistekstas"/>
        <w:ind w:right="-569"/>
        <w:rPr>
          <w:i w:val="0"/>
          <w:color w:val="auto"/>
          <w:szCs w:val="22"/>
          <w:lang w:val="lt-LT"/>
        </w:rPr>
      </w:pPr>
    </w:p>
    <w:p w:rsidR="00D97E64" w:rsidRPr="00441D26" w:rsidRDefault="00D97E64" w:rsidP="00D97E64">
      <w:pPr>
        <w:pStyle w:val="Pagrindinistekstas"/>
        <w:ind w:right="-569"/>
        <w:rPr>
          <w:i w:val="0"/>
          <w:color w:val="auto"/>
          <w:szCs w:val="22"/>
          <w:lang w:val="lt-LT"/>
        </w:rPr>
      </w:pPr>
      <w:r w:rsidRPr="00441D26">
        <w:rPr>
          <w:i w:val="0"/>
          <w:color w:val="auto"/>
          <w:szCs w:val="22"/>
          <w:lang w:val="lt-LT"/>
        </w:rPr>
        <w:t>Išsamesnę informaciją skaitykite pakuotės lapelyje.</w:t>
      </w:r>
    </w:p>
    <w:p w:rsidR="00D97E64" w:rsidRPr="00441D26" w:rsidRDefault="00D97E64" w:rsidP="00D97E64">
      <w:pPr>
        <w:pStyle w:val="Pagrindinistekstas"/>
        <w:ind w:right="-569"/>
        <w:rPr>
          <w:color w:val="auto"/>
          <w:szCs w:val="22"/>
          <w:lang w:val="lt-LT"/>
        </w:rPr>
      </w:pPr>
    </w:p>
    <w:p w:rsidR="00D97E64" w:rsidRPr="00441D26" w:rsidRDefault="00D97E64" w:rsidP="00D97E64">
      <w:pPr>
        <w:pStyle w:val="Pagrindinistekstas"/>
        <w:ind w:right="-569"/>
        <w:rPr>
          <w:color w:val="auto"/>
          <w:szCs w:val="22"/>
          <w:lang w:val="lt-LT"/>
        </w:rPr>
      </w:pPr>
    </w:p>
    <w:p w:rsidR="00D97E64" w:rsidRPr="00441D26" w:rsidRDefault="00D97E64" w:rsidP="00D97E64">
      <w:pPr>
        <w:pStyle w:val="PI-1labEMEASMCA"/>
        <w:ind w:right="-569"/>
      </w:pPr>
      <w:r w:rsidRPr="00441D26">
        <w:t>4.</w:t>
      </w:r>
      <w:r w:rsidRPr="00441D26">
        <w:tab/>
        <w:t>FARMACINĖ FORMA IR KIEKIS PAKUOTĖJE</w:t>
      </w:r>
    </w:p>
    <w:p w:rsidR="00D97E64" w:rsidRPr="00441D26" w:rsidRDefault="00D97E64" w:rsidP="00D97E64">
      <w:pPr>
        <w:pStyle w:val="Pagrindinistekstas"/>
        <w:ind w:right="-569"/>
        <w:rPr>
          <w:color w:val="auto"/>
          <w:szCs w:val="22"/>
          <w:lang w:val="lt-LT"/>
        </w:rPr>
      </w:pPr>
    </w:p>
    <w:p w:rsidR="00D97E64" w:rsidRPr="00441D26" w:rsidRDefault="00D97E64" w:rsidP="00D97E64">
      <w:pPr>
        <w:pStyle w:val="Pagrindinistekstas"/>
        <w:ind w:right="-569"/>
        <w:rPr>
          <w:i w:val="0"/>
          <w:color w:val="auto"/>
          <w:szCs w:val="22"/>
          <w:lang w:val="lt-LT"/>
        </w:rPr>
      </w:pPr>
      <w:r w:rsidRPr="00441D26">
        <w:rPr>
          <w:i w:val="0"/>
          <w:color w:val="auto"/>
          <w:szCs w:val="22"/>
          <w:lang w:val="lt-LT"/>
        </w:rPr>
        <w:t>Nosies purškalas (tirpalas)</w:t>
      </w:r>
    </w:p>
    <w:p w:rsidR="00D97E64" w:rsidRPr="00441D26" w:rsidRDefault="00D97E64" w:rsidP="00D97E64">
      <w:pPr>
        <w:pStyle w:val="Pagrindinistekstas"/>
        <w:ind w:right="-569"/>
        <w:rPr>
          <w:i w:val="0"/>
          <w:color w:val="auto"/>
          <w:szCs w:val="22"/>
          <w:lang w:val="lt-LT"/>
        </w:rPr>
      </w:pPr>
      <w:r w:rsidRPr="00441D26">
        <w:rPr>
          <w:i w:val="0"/>
          <w:color w:val="auto"/>
          <w:szCs w:val="22"/>
          <w:lang w:val="lt-LT"/>
        </w:rPr>
        <w:t>10 ml</w:t>
      </w:r>
    </w:p>
    <w:p w:rsidR="00D97E64" w:rsidRPr="00441D26" w:rsidRDefault="00D97E64" w:rsidP="00D97E64">
      <w:pPr>
        <w:pStyle w:val="Pagrindinistekstas"/>
        <w:ind w:right="-569"/>
        <w:rPr>
          <w:i w:val="0"/>
          <w:color w:val="auto"/>
          <w:szCs w:val="22"/>
          <w:lang w:val="lt-LT"/>
        </w:rPr>
      </w:pPr>
    </w:p>
    <w:p w:rsidR="00D97E64" w:rsidRPr="00441D26" w:rsidRDefault="00D97E64" w:rsidP="00D97E64">
      <w:pPr>
        <w:pStyle w:val="Pagrindinistekstas"/>
        <w:ind w:right="-569"/>
        <w:rPr>
          <w:i w:val="0"/>
          <w:color w:val="auto"/>
          <w:szCs w:val="22"/>
          <w:lang w:val="lt-LT"/>
        </w:rPr>
      </w:pPr>
    </w:p>
    <w:p w:rsidR="00D97E64" w:rsidRPr="00441D26" w:rsidRDefault="00D97E64" w:rsidP="00D97E64">
      <w:pPr>
        <w:pStyle w:val="PI-1labEMEASMCA"/>
        <w:ind w:right="-569"/>
      </w:pPr>
      <w:r w:rsidRPr="00441D26">
        <w:t>5.</w:t>
      </w:r>
      <w:r w:rsidRPr="00441D26">
        <w:tab/>
        <w:t>VARTOJIMO METODAS IR BŪDAS (-AI)</w:t>
      </w:r>
    </w:p>
    <w:p w:rsidR="00D97E64" w:rsidRPr="00441D26" w:rsidRDefault="00D97E64" w:rsidP="00D97E64">
      <w:pPr>
        <w:pStyle w:val="Pagrindinistekstas"/>
        <w:ind w:right="-569"/>
        <w:rPr>
          <w:i w:val="0"/>
          <w:color w:val="auto"/>
          <w:szCs w:val="22"/>
          <w:lang w:val="lt-LT"/>
        </w:rPr>
      </w:pPr>
    </w:p>
    <w:p w:rsidR="00D97E64" w:rsidRPr="00441D26" w:rsidRDefault="00D97E64" w:rsidP="00D97E64">
      <w:pPr>
        <w:pStyle w:val="Pagrindinistekstas"/>
        <w:ind w:right="-569"/>
        <w:rPr>
          <w:i w:val="0"/>
          <w:color w:val="auto"/>
          <w:szCs w:val="22"/>
          <w:lang w:val="lt-LT"/>
        </w:rPr>
      </w:pPr>
      <w:r w:rsidRPr="00441D26">
        <w:rPr>
          <w:i w:val="0"/>
          <w:color w:val="auto"/>
          <w:szCs w:val="22"/>
          <w:lang w:val="lt-LT"/>
        </w:rPr>
        <w:t xml:space="preserve">Vartoti į nosį. </w:t>
      </w:r>
    </w:p>
    <w:p w:rsidR="00D97E64" w:rsidRPr="00441D26" w:rsidRDefault="00D97E64" w:rsidP="00D97E64">
      <w:pPr>
        <w:pStyle w:val="Pagrindinistekstas"/>
        <w:ind w:right="-569"/>
        <w:rPr>
          <w:i w:val="0"/>
          <w:color w:val="auto"/>
          <w:szCs w:val="22"/>
          <w:lang w:val="lt-LT"/>
        </w:rPr>
      </w:pPr>
    </w:p>
    <w:p w:rsidR="00D97E64" w:rsidRPr="00441D26" w:rsidRDefault="00D97E64" w:rsidP="00D97E64">
      <w:pPr>
        <w:pStyle w:val="Pagrindinistekstas"/>
        <w:ind w:right="-569"/>
        <w:rPr>
          <w:i w:val="0"/>
          <w:color w:val="auto"/>
          <w:szCs w:val="22"/>
          <w:lang w:val="lt-LT"/>
        </w:rPr>
      </w:pPr>
      <w:r w:rsidRPr="00441D26">
        <w:rPr>
          <w:i w:val="0"/>
          <w:color w:val="auto"/>
          <w:szCs w:val="22"/>
          <w:lang w:val="lt-LT"/>
        </w:rPr>
        <w:t xml:space="preserve">Prieš vartojimą perskaitykite pakuotės lapelį. </w:t>
      </w:r>
    </w:p>
    <w:p w:rsidR="00D97E64" w:rsidRPr="00441D26" w:rsidRDefault="00D97E64" w:rsidP="00D97E64">
      <w:pPr>
        <w:pStyle w:val="Pagrindinistekstas"/>
        <w:ind w:right="-569"/>
        <w:rPr>
          <w:i w:val="0"/>
          <w:color w:val="auto"/>
          <w:szCs w:val="22"/>
          <w:lang w:val="lt-LT"/>
        </w:rPr>
      </w:pPr>
    </w:p>
    <w:p w:rsidR="00D97E64" w:rsidRPr="00441D26" w:rsidRDefault="00D97E64" w:rsidP="00D97E64">
      <w:pPr>
        <w:pStyle w:val="Pagrindinistekstas"/>
        <w:ind w:right="-569"/>
        <w:rPr>
          <w:i w:val="0"/>
          <w:color w:val="auto"/>
          <w:szCs w:val="22"/>
          <w:lang w:val="lt-LT"/>
        </w:rPr>
      </w:pPr>
    </w:p>
    <w:p w:rsidR="00D97E64" w:rsidRPr="00441D26" w:rsidRDefault="00D97E64" w:rsidP="00D97E64">
      <w:pPr>
        <w:pStyle w:val="PI-1labEMEASMCA"/>
        <w:ind w:right="-569"/>
      </w:pPr>
      <w:r w:rsidRPr="00441D26">
        <w:t>6.</w:t>
      </w:r>
      <w:r w:rsidRPr="00441D26">
        <w:tab/>
        <w:t>SPECIALUS ĮSPĖJIMAS, KAD VAISTINĮ PREPARATĄ BŪTINA LAIKYTI VAIKAMS NEPASTEBIMOJE IR NEPASIEKIAMOJE VIETOJE</w:t>
      </w:r>
    </w:p>
    <w:p w:rsidR="00D97E64" w:rsidRPr="00441D26" w:rsidRDefault="00D97E64" w:rsidP="00D97E64">
      <w:pPr>
        <w:pStyle w:val="Pagrindinistekstas"/>
        <w:ind w:right="-569"/>
        <w:rPr>
          <w:i w:val="0"/>
          <w:color w:val="auto"/>
          <w:szCs w:val="22"/>
          <w:lang w:val="lt-LT"/>
        </w:rPr>
      </w:pPr>
    </w:p>
    <w:p w:rsidR="00D97E64" w:rsidRPr="00441D26" w:rsidRDefault="00D97E64" w:rsidP="00D97E64">
      <w:pPr>
        <w:pStyle w:val="Pagrindinistekstas"/>
        <w:ind w:right="-569"/>
        <w:rPr>
          <w:i w:val="0"/>
          <w:color w:val="auto"/>
          <w:szCs w:val="22"/>
          <w:lang w:val="lt-LT"/>
        </w:rPr>
      </w:pPr>
      <w:r w:rsidRPr="00441D26">
        <w:rPr>
          <w:i w:val="0"/>
          <w:color w:val="auto"/>
          <w:szCs w:val="22"/>
          <w:lang w:val="lt-LT"/>
        </w:rPr>
        <w:t>Laikyti vaikams nepastebimoje ir nepasiekiamoje vietoje.</w:t>
      </w:r>
    </w:p>
    <w:p w:rsidR="00D97E64" w:rsidRPr="00441D26" w:rsidRDefault="00D97E64" w:rsidP="00D97E64">
      <w:pPr>
        <w:pStyle w:val="Pagrindinistekstas"/>
        <w:ind w:right="-569"/>
        <w:rPr>
          <w:i w:val="0"/>
          <w:color w:val="auto"/>
          <w:szCs w:val="22"/>
          <w:lang w:val="lt-LT"/>
        </w:rPr>
      </w:pPr>
    </w:p>
    <w:p w:rsidR="00D97E64" w:rsidRPr="00441D26" w:rsidRDefault="00D97E64" w:rsidP="00D97E64">
      <w:pPr>
        <w:pStyle w:val="Pagrindinistekstas"/>
        <w:ind w:right="-569"/>
        <w:rPr>
          <w:i w:val="0"/>
          <w:color w:val="auto"/>
          <w:szCs w:val="22"/>
          <w:lang w:val="lt-LT"/>
        </w:rPr>
      </w:pPr>
    </w:p>
    <w:p w:rsidR="00D97E64" w:rsidRPr="00441D26" w:rsidRDefault="00D97E64" w:rsidP="00D97E64">
      <w:pPr>
        <w:pStyle w:val="PI-1labEMEASMCA"/>
        <w:ind w:right="-569"/>
      </w:pPr>
      <w:r w:rsidRPr="00441D26">
        <w:t>7.</w:t>
      </w:r>
      <w:r w:rsidRPr="00441D26">
        <w:tab/>
        <w:t>KITAS (-I) SPECIALUS (-ŪS) ĮSPĖJIMAS (JEI REIKIA)</w:t>
      </w:r>
    </w:p>
    <w:p w:rsidR="00D97E64" w:rsidRPr="00441D26" w:rsidRDefault="00D97E64" w:rsidP="00D97E64">
      <w:pPr>
        <w:pStyle w:val="Pagrindinistekstas"/>
        <w:ind w:right="-569"/>
        <w:rPr>
          <w:i w:val="0"/>
          <w:color w:val="auto"/>
          <w:szCs w:val="22"/>
          <w:lang w:val="lt-LT"/>
        </w:rPr>
      </w:pPr>
    </w:p>
    <w:p w:rsidR="00D97E64" w:rsidRPr="00441D26" w:rsidRDefault="00D97E64" w:rsidP="00D97E64">
      <w:pPr>
        <w:pStyle w:val="Pagrindinistekstas"/>
        <w:ind w:right="-569"/>
        <w:rPr>
          <w:i w:val="0"/>
          <w:color w:val="auto"/>
          <w:szCs w:val="22"/>
          <w:lang w:val="lt-LT"/>
        </w:rPr>
      </w:pPr>
    </w:p>
    <w:p w:rsidR="00D97E64" w:rsidRPr="00441D26" w:rsidRDefault="00D97E64" w:rsidP="00D97E64">
      <w:pPr>
        <w:pStyle w:val="PI-1labEMEASMCA"/>
        <w:ind w:right="-569"/>
      </w:pPr>
      <w:r w:rsidRPr="00441D26">
        <w:t>8.</w:t>
      </w:r>
      <w:r w:rsidRPr="00441D26">
        <w:tab/>
        <w:t>TINKAMUMO LAIKAS</w:t>
      </w:r>
    </w:p>
    <w:p w:rsidR="00D97E64" w:rsidRPr="00441D26" w:rsidRDefault="00D97E64" w:rsidP="00D97E64">
      <w:pPr>
        <w:pStyle w:val="Pagrindinistekstas"/>
        <w:ind w:right="-569"/>
        <w:rPr>
          <w:i w:val="0"/>
          <w:color w:val="auto"/>
          <w:szCs w:val="22"/>
          <w:lang w:val="lt-LT"/>
        </w:rPr>
      </w:pPr>
    </w:p>
    <w:p w:rsidR="00D97E64" w:rsidRPr="00441D26" w:rsidRDefault="00D97E64" w:rsidP="00D97E64">
      <w:pPr>
        <w:pStyle w:val="Pagrindinistekstas"/>
        <w:ind w:right="-569"/>
        <w:rPr>
          <w:i w:val="0"/>
          <w:color w:val="auto"/>
          <w:szCs w:val="22"/>
          <w:lang w:val="lt-LT"/>
        </w:rPr>
      </w:pPr>
      <w:r w:rsidRPr="00441D26">
        <w:rPr>
          <w:i w:val="0"/>
          <w:color w:val="auto"/>
          <w:szCs w:val="22"/>
          <w:lang w:val="lt-LT"/>
        </w:rPr>
        <w:t>EXP {mm/MMMM}</w:t>
      </w:r>
    </w:p>
    <w:p w:rsidR="00D97E64" w:rsidRPr="00441D26" w:rsidRDefault="00D97E64" w:rsidP="00D97E64">
      <w:pPr>
        <w:pStyle w:val="Pagrindinistekstas"/>
        <w:ind w:right="-569"/>
        <w:rPr>
          <w:color w:val="auto"/>
          <w:szCs w:val="22"/>
          <w:lang w:val="lt-LT"/>
        </w:rPr>
      </w:pPr>
      <w:r w:rsidRPr="00441D26">
        <w:rPr>
          <w:i w:val="0"/>
          <w:color w:val="auto"/>
          <w:szCs w:val="22"/>
          <w:lang w:val="lt-LT"/>
        </w:rPr>
        <w:t>Po buteliuko pirmojo atidarymo tinka vartoti 6 mėnesius.</w:t>
      </w:r>
    </w:p>
    <w:p w:rsidR="00D97E64" w:rsidRPr="00441D26" w:rsidRDefault="00D97E64" w:rsidP="00D97E64">
      <w:pPr>
        <w:pStyle w:val="Pagrindinistekstas"/>
        <w:ind w:right="-569"/>
        <w:rPr>
          <w:color w:val="auto"/>
          <w:szCs w:val="22"/>
          <w:lang w:val="lt-LT"/>
        </w:rPr>
      </w:pPr>
    </w:p>
    <w:p w:rsidR="00D97E64" w:rsidRPr="00441D26" w:rsidRDefault="00D97E64" w:rsidP="00D97E64">
      <w:pPr>
        <w:pStyle w:val="Pagrindinistekstas"/>
        <w:ind w:right="-569"/>
        <w:rPr>
          <w:color w:val="auto"/>
          <w:szCs w:val="22"/>
          <w:lang w:val="lt-LT"/>
        </w:rPr>
      </w:pPr>
    </w:p>
    <w:p w:rsidR="00D97E64" w:rsidRPr="00441D26" w:rsidRDefault="00D97E64" w:rsidP="00D97E64">
      <w:pPr>
        <w:pStyle w:val="PI-1labEMEASMCA"/>
        <w:ind w:right="-569"/>
      </w:pPr>
      <w:r w:rsidRPr="00441D26">
        <w:t>9.</w:t>
      </w:r>
      <w:r w:rsidRPr="00441D26">
        <w:tab/>
        <w:t>SPECIALIOS LAIKYMO SĄLYGOS</w:t>
      </w:r>
    </w:p>
    <w:p w:rsidR="00D97E64" w:rsidRPr="00441D26" w:rsidRDefault="00D97E64" w:rsidP="00D97E64">
      <w:pPr>
        <w:pStyle w:val="Pagrindinistekstas"/>
        <w:ind w:right="-569"/>
        <w:rPr>
          <w:color w:val="auto"/>
          <w:szCs w:val="22"/>
          <w:lang w:val="lt-LT"/>
        </w:rPr>
      </w:pPr>
    </w:p>
    <w:p w:rsidR="00D97E64" w:rsidRPr="00441D26" w:rsidRDefault="00D97E64" w:rsidP="00D97E64">
      <w:pPr>
        <w:pStyle w:val="Pagrindinistekstas"/>
        <w:ind w:right="-569"/>
        <w:rPr>
          <w:color w:val="auto"/>
          <w:szCs w:val="22"/>
          <w:lang w:val="lt-LT"/>
        </w:rPr>
      </w:pPr>
    </w:p>
    <w:p w:rsidR="00D97E64" w:rsidRPr="00441D26" w:rsidRDefault="00D97E64" w:rsidP="00D97E64">
      <w:pPr>
        <w:pStyle w:val="PI-1labEMEASMCA"/>
        <w:pBdr>
          <w:bottom w:val="single" w:sz="4" w:space="0" w:color="auto"/>
        </w:pBdr>
        <w:ind w:right="-569"/>
      </w:pPr>
      <w:r w:rsidRPr="00441D26">
        <w:t>10.</w:t>
      </w:r>
      <w:r w:rsidRPr="00441D26">
        <w:tab/>
        <w:t>SPECIALIOS ATSARGUMO PRIEMONĖS DĖL NESUVARTOTO VAISTINIO PREPARATO AR JO ATLIEKŲ TVARKYMO (JEI REIKIA)</w:t>
      </w:r>
    </w:p>
    <w:p w:rsidR="00D97E64" w:rsidRPr="00441D26" w:rsidRDefault="00D97E64" w:rsidP="00D97E64">
      <w:pPr>
        <w:pStyle w:val="Pagrindinistekstas"/>
        <w:ind w:right="-569"/>
        <w:rPr>
          <w:color w:val="auto"/>
          <w:szCs w:val="22"/>
          <w:lang w:val="lt-LT"/>
        </w:rPr>
      </w:pPr>
    </w:p>
    <w:p w:rsidR="00D97E64" w:rsidRPr="00441D26" w:rsidRDefault="00D97E64" w:rsidP="00D97E64">
      <w:pPr>
        <w:pStyle w:val="Pagrindinistekstas"/>
        <w:ind w:right="-569"/>
        <w:rPr>
          <w:color w:val="auto"/>
          <w:szCs w:val="22"/>
          <w:lang w:val="lt-LT"/>
        </w:rPr>
      </w:pPr>
    </w:p>
    <w:p w:rsidR="00D97E64" w:rsidRPr="00441D26" w:rsidRDefault="00D97E64" w:rsidP="00D97E64">
      <w:pPr>
        <w:pStyle w:val="PI-1labEMEASMCA"/>
        <w:ind w:right="-569"/>
      </w:pPr>
      <w:r w:rsidRPr="00441D26">
        <w:t>11.</w:t>
      </w:r>
      <w:r w:rsidRPr="00441D26">
        <w:tab/>
        <w:t>REGISTRUOTOJO PAVADINIMAS IR ADRESAS</w:t>
      </w:r>
    </w:p>
    <w:p w:rsidR="00D97E64" w:rsidRPr="00441D26" w:rsidRDefault="00D97E64" w:rsidP="00D97E64">
      <w:pPr>
        <w:pStyle w:val="Pagrindinistekstas"/>
        <w:ind w:right="-569"/>
        <w:rPr>
          <w:color w:val="auto"/>
          <w:szCs w:val="22"/>
          <w:lang w:val="lt-LT"/>
        </w:rPr>
      </w:pPr>
    </w:p>
    <w:p w:rsidR="00D97E64" w:rsidRPr="00441D26" w:rsidRDefault="00D97E64" w:rsidP="00D97E64">
      <w:pPr>
        <w:ind w:left="567" w:right="-569" w:hanging="567"/>
        <w:rPr>
          <w:szCs w:val="22"/>
          <w:lang w:val="lt-LT"/>
        </w:rPr>
      </w:pPr>
      <w:r w:rsidRPr="00441D26">
        <w:rPr>
          <w:szCs w:val="22"/>
          <w:lang w:val="lt-LT"/>
        </w:rPr>
        <w:t>STADA Arzneimittel AG</w:t>
      </w:r>
    </w:p>
    <w:p w:rsidR="00D97E64" w:rsidRPr="00441D26" w:rsidRDefault="00D97E64" w:rsidP="00D97E64">
      <w:pPr>
        <w:ind w:left="567" w:right="-569" w:hanging="567"/>
        <w:rPr>
          <w:szCs w:val="22"/>
          <w:lang w:val="lt-LT"/>
        </w:rPr>
      </w:pPr>
      <w:r w:rsidRPr="00441D26">
        <w:rPr>
          <w:szCs w:val="22"/>
          <w:lang w:val="lt-LT"/>
        </w:rPr>
        <w:t>Stadastrasse 2-18</w:t>
      </w:r>
    </w:p>
    <w:p w:rsidR="00D97E64" w:rsidRPr="00441D26" w:rsidRDefault="00D97E64" w:rsidP="00D97E64">
      <w:pPr>
        <w:ind w:left="567" w:right="-569" w:hanging="567"/>
        <w:rPr>
          <w:szCs w:val="22"/>
          <w:lang w:val="lt-LT"/>
        </w:rPr>
      </w:pPr>
      <w:r w:rsidRPr="00441D26">
        <w:rPr>
          <w:szCs w:val="22"/>
          <w:lang w:val="lt-LT"/>
        </w:rPr>
        <w:t>61118 Bad Vilbel</w:t>
      </w:r>
    </w:p>
    <w:p w:rsidR="00D97E64" w:rsidRPr="00441D26" w:rsidRDefault="00D97E64" w:rsidP="00D97E64">
      <w:pPr>
        <w:ind w:left="567" w:right="-569" w:hanging="567"/>
        <w:rPr>
          <w:szCs w:val="22"/>
          <w:lang w:val="lt-LT"/>
        </w:rPr>
      </w:pPr>
      <w:r w:rsidRPr="00441D26">
        <w:rPr>
          <w:szCs w:val="22"/>
          <w:lang w:val="lt-LT"/>
        </w:rPr>
        <w:t>Vokietija</w:t>
      </w:r>
    </w:p>
    <w:p w:rsidR="00D97E64" w:rsidRPr="00441D26" w:rsidRDefault="00D97E64" w:rsidP="00D97E64">
      <w:pPr>
        <w:pStyle w:val="Pagrindinistekstas"/>
        <w:ind w:right="-569"/>
        <w:rPr>
          <w:color w:val="auto"/>
          <w:szCs w:val="22"/>
          <w:lang w:val="lt-LT"/>
        </w:rPr>
      </w:pPr>
    </w:p>
    <w:p w:rsidR="00D97E64" w:rsidRPr="00441D26" w:rsidRDefault="00D97E64" w:rsidP="00D97E64">
      <w:pPr>
        <w:pStyle w:val="Pagrindinistekstas"/>
        <w:ind w:right="-569"/>
        <w:rPr>
          <w:color w:val="auto"/>
          <w:szCs w:val="22"/>
          <w:lang w:val="lt-LT"/>
        </w:rPr>
      </w:pPr>
    </w:p>
    <w:p w:rsidR="00D97E64" w:rsidRPr="00441D26" w:rsidRDefault="00D97E64" w:rsidP="00D97E64">
      <w:pPr>
        <w:pStyle w:val="PI-1labEMEASMCA"/>
        <w:ind w:right="-569"/>
      </w:pPr>
      <w:r w:rsidRPr="00441D26">
        <w:t>12.</w:t>
      </w:r>
      <w:r w:rsidRPr="00441D26">
        <w:tab/>
        <w:t>REGISTRACIJOS PAŽYMĖJIMO NUMERIS (-IAI)</w:t>
      </w:r>
    </w:p>
    <w:p w:rsidR="00D97E64" w:rsidRPr="00441D26" w:rsidRDefault="00D97E64" w:rsidP="00D97E64">
      <w:pPr>
        <w:pStyle w:val="Pagrindinistekstas"/>
        <w:ind w:right="-569"/>
        <w:rPr>
          <w:color w:val="auto"/>
          <w:szCs w:val="22"/>
          <w:lang w:val="lt-LT"/>
        </w:rPr>
      </w:pPr>
    </w:p>
    <w:p w:rsidR="00D97E64" w:rsidRPr="00441D26" w:rsidRDefault="00D97E64" w:rsidP="00D97E64">
      <w:pPr>
        <w:ind w:left="567" w:right="-569" w:hanging="567"/>
        <w:rPr>
          <w:szCs w:val="22"/>
          <w:lang w:val="lt-LT"/>
        </w:rPr>
      </w:pPr>
      <w:r w:rsidRPr="00441D26">
        <w:rPr>
          <w:szCs w:val="22"/>
          <w:lang w:val="lt-LT"/>
        </w:rPr>
        <w:t>LT/1/94/0633/001</w:t>
      </w:r>
    </w:p>
    <w:p w:rsidR="00D97E64" w:rsidRPr="00441D26" w:rsidRDefault="00D97E64" w:rsidP="00D97E64">
      <w:pPr>
        <w:pStyle w:val="Pagrindinistekstas"/>
        <w:ind w:right="-569"/>
        <w:rPr>
          <w:color w:val="auto"/>
          <w:szCs w:val="22"/>
          <w:lang w:val="lt-LT"/>
        </w:rPr>
      </w:pPr>
    </w:p>
    <w:p w:rsidR="00D97E64" w:rsidRPr="00441D26" w:rsidRDefault="00D97E64" w:rsidP="00D97E64">
      <w:pPr>
        <w:pStyle w:val="Pagrindinistekstas"/>
        <w:ind w:right="-569"/>
        <w:rPr>
          <w:color w:val="auto"/>
          <w:szCs w:val="22"/>
          <w:lang w:val="lt-LT"/>
        </w:rPr>
      </w:pPr>
    </w:p>
    <w:p w:rsidR="00D97E64" w:rsidRPr="00441D26" w:rsidRDefault="00D97E64" w:rsidP="00D97E64">
      <w:pPr>
        <w:pStyle w:val="PI-1labEMEASMCA"/>
        <w:ind w:right="-569"/>
      </w:pPr>
      <w:r w:rsidRPr="00441D26">
        <w:t>13.</w:t>
      </w:r>
      <w:r w:rsidRPr="00441D26">
        <w:tab/>
        <w:t>SERIJOS NUMERIS</w:t>
      </w:r>
    </w:p>
    <w:p w:rsidR="00D97E64" w:rsidRPr="00441D26" w:rsidRDefault="00D97E64" w:rsidP="00D97E64">
      <w:pPr>
        <w:pStyle w:val="Pagrindinistekstas"/>
        <w:ind w:right="-569"/>
        <w:rPr>
          <w:color w:val="auto"/>
          <w:szCs w:val="22"/>
          <w:lang w:val="lt-LT"/>
        </w:rPr>
      </w:pPr>
    </w:p>
    <w:p w:rsidR="00D97E64" w:rsidRPr="00441D26" w:rsidRDefault="00D97E64" w:rsidP="00D97E64">
      <w:pPr>
        <w:pStyle w:val="Pagrindinistekstas"/>
        <w:ind w:right="-569"/>
        <w:rPr>
          <w:i w:val="0"/>
          <w:color w:val="auto"/>
          <w:szCs w:val="22"/>
          <w:lang w:val="lt-LT"/>
        </w:rPr>
      </w:pPr>
      <w:r w:rsidRPr="00441D26">
        <w:rPr>
          <w:i w:val="0"/>
          <w:color w:val="auto"/>
          <w:szCs w:val="22"/>
          <w:lang w:val="lt-LT"/>
        </w:rPr>
        <w:t>Lot {numeris}</w:t>
      </w:r>
    </w:p>
    <w:p w:rsidR="00D97E64" w:rsidRPr="00441D26" w:rsidRDefault="00D97E64" w:rsidP="00D97E64">
      <w:pPr>
        <w:pStyle w:val="Pagrindinistekstas"/>
        <w:ind w:right="-569"/>
        <w:rPr>
          <w:color w:val="auto"/>
          <w:szCs w:val="22"/>
          <w:lang w:val="lt-LT"/>
        </w:rPr>
      </w:pPr>
    </w:p>
    <w:p w:rsidR="00D97E64" w:rsidRPr="00441D26" w:rsidRDefault="00D97E64" w:rsidP="00D97E64">
      <w:pPr>
        <w:pStyle w:val="Pagrindinistekstas"/>
        <w:ind w:right="-569"/>
        <w:rPr>
          <w:color w:val="auto"/>
          <w:szCs w:val="22"/>
          <w:lang w:val="lt-LT"/>
        </w:rPr>
      </w:pPr>
    </w:p>
    <w:p w:rsidR="00D97E64" w:rsidRPr="00441D26" w:rsidRDefault="00D97E64" w:rsidP="00D97E64">
      <w:pPr>
        <w:pStyle w:val="PI-1labEMEASMCA"/>
        <w:ind w:right="-569"/>
      </w:pPr>
      <w:r w:rsidRPr="00441D26">
        <w:t>14.</w:t>
      </w:r>
      <w:r w:rsidRPr="00441D26">
        <w:tab/>
        <w:t>PARDAVIMO (IŠDAVIMO) TVARKA</w:t>
      </w:r>
    </w:p>
    <w:p w:rsidR="00D97E64" w:rsidRPr="00441D26" w:rsidRDefault="00D97E64" w:rsidP="00D97E64">
      <w:pPr>
        <w:pStyle w:val="Pagrindinistekstas"/>
        <w:ind w:right="-569"/>
        <w:rPr>
          <w:color w:val="auto"/>
          <w:szCs w:val="22"/>
          <w:lang w:val="lt-LT"/>
        </w:rPr>
      </w:pPr>
    </w:p>
    <w:p w:rsidR="00D97E64" w:rsidRPr="00441D26" w:rsidRDefault="00D97E64" w:rsidP="00D97E64">
      <w:pPr>
        <w:pStyle w:val="Pagrindinistekstas"/>
        <w:ind w:right="-569"/>
        <w:rPr>
          <w:i w:val="0"/>
          <w:color w:val="auto"/>
          <w:szCs w:val="22"/>
          <w:lang w:val="lt-LT"/>
        </w:rPr>
      </w:pPr>
      <w:r w:rsidRPr="00441D26">
        <w:rPr>
          <w:i w:val="0"/>
          <w:color w:val="auto"/>
          <w:szCs w:val="22"/>
          <w:lang w:val="lt-LT"/>
        </w:rPr>
        <w:t>Nereceptinis vaistas.</w:t>
      </w:r>
    </w:p>
    <w:p w:rsidR="00D97E64" w:rsidRPr="00441D26" w:rsidRDefault="00D97E64" w:rsidP="00D97E64">
      <w:pPr>
        <w:pStyle w:val="Pagrindinistekstas"/>
        <w:ind w:right="-569"/>
        <w:rPr>
          <w:color w:val="auto"/>
          <w:szCs w:val="22"/>
          <w:lang w:val="lt-LT"/>
        </w:rPr>
      </w:pPr>
    </w:p>
    <w:p w:rsidR="00D97E64" w:rsidRPr="00441D26" w:rsidRDefault="00D97E64" w:rsidP="00D97E64">
      <w:pPr>
        <w:pStyle w:val="Pagrindinistekstas"/>
        <w:ind w:right="-569"/>
        <w:rPr>
          <w:color w:val="auto"/>
          <w:szCs w:val="22"/>
          <w:lang w:val="lt-LT"/>
        </w:rPr>
      </w:pPr>
    </w:p>
    <w:p w:rsidR="00D97E64" w:rsidRPr="00441D26" w:rsidRDefault="00D97E64" w:rsidP="00D97E64">
      <w:pPr>
        <w:pStyle w:val="PI-1labEMEASMCA"/>
        <w:ind w:right="-569"/>
      </w:pPr>
      <w:r w:rsidRPr="00441D26">
        <w:t>15.</w:t>
      </w:r>
      <w:r w:rsidRPr="00441D26">
        <w:tab/>
        <w:t>VARTOJIMO INSTRUKCIJA</w:t>
      </w:r>
    </w:p>
    <w:p w:rsidR="00D97E64" w:rsidRPr="00441D26" w:rsidRDefault="00D97E64" w:rsidP="00D97E64">
      <w:pPr>
        <w:pStyle w:val="Pagrindinistekstas"/>
        <w:ind w:right="-569"/>
        <w:rPr>
          <w:color w:val="auto"/>
          <w:szCs w:val="22"/>
          <w:lang w:val="lt-LT"/>
        </w:rPr>
      </w:pPr>
    </w:p>
    <w:p w:rsidR="00D97E64" w:rsidRPr="00441D26" w:rsidRDefault="00D97E64" w:rsidP="00D97E64">
      <w:pPr>
        <w:autoSpaceDE w:val="0"/>
        <w:autoSpaceDN w:val="0"/>
        <w:adjustRightInd w:val="0"/>
        <w:ind w:right="-569"/>
        <w:rPr>
          <w:rFonts w:eastAsia="Calibri"/>
          <w:szCs w:val="22"/>
          <w:lang w:val="lt-LT"/>
        </w:rPr>
      </w:pPr>
      <w:r w:rsidRPr="00441D26">
        <w:rPr>
          <w:szCs w:val="22"/>
          <w:lang w:val="lt-LT"/>
        </w:rPr>
        <w:t>Rhino-stas skirtas trumpalaikiam nosies gleivinės paburkimo mažinimui sergant sloga arba prienosinių ančių uždegimu (sinusitu) suaugusiems žmonėms ir vyresniems kaip 10 metų vaikams bei paaugliams.</w:t>
      </w:r>
    </w:p>
    <w:p w:rsidR="00D97E64" w:rsidRPr="00441D26" w:rsidRDefault="00D97E64" w:rsidP="00D97E64">
      <w:pPr>
        <w:pStyle w:val="Pagrindinistekstas"/>
        <w:ind w:right="-569"/>
        <w:rPr>
          <w:color w:val="auto"/>
          <w:szCs w:val="22"/>
          <w:lang w:val="lt-LT"/>
        </w:rPr>
      </w:pPr>
    </w:p>
    <w:p w:rsidR="00D97E64" w:rsidRPr="00441D26" w:rsidRDefault="00D97E64" w:rsidP="00D97E64">
      <w:pPr>
        <w:pStyle w:val="Pagrindinistekstas"/>
        <w:ind w:right="-569"/>
        <w:rPr>
          <w:color w:val="auto"/>
          <w:szCs w:val="22"/>
          <w:lang w:val="lt-LT"/>
        </w:rPr>
      </w:pPr>
      <w:r w:rsidRPr="00441D26">
        <w:rPr>
          <w:color w:val="auto"/>
          <w:szCs w:val="22"/>
          <w:lang w:val="lt-LT"/>
        </w:rPr>
        <w:t>R</w:t>
      </w:r>
      <w:r w:rsidRPr="00441D26">
        <w:rPr>
          <w:color w:val="auto"/>
          <w:lang w:val="lt-LT"/>
        </w:rPr>
        <w:t>eikia purkšti po 1 išpurškimą Rhino-stas tirpalo į kiekvieną nosies landą 1 – 3 kartus per parą tada, kada reikia.</w:t>
      </w:r>
    </w:p>
    <w:p w:rsidR="00D97E64" w:rsidRPr="00441D26" w:rsidRDefault="00D97E64" w:rsidP="00D97E64">
      <w:pPr>
        <w:pStyle w:val="Pagrindinistekstas"/>
        <w:ind w:right="-569"/>
        <w:rPr>
          <w:color w:val="auto"/>
          <w:szCs w:val="22"/>
          <w:lang w:val="lt-LT"/>
        </w:rPr>
      </w:pPr>
    </w:p>
    <w:p w:rsidR="00D97E64" w:rsidRPr="00441D26" w:rsidRDefault="00D97E64" w:rsidP="00D97E64">
      <w:pPr>
        <w:pStyle w:val="Pagrindinistekstas"/>
        <w:ind w:right="-569"/>
        <w:rPr>
          <w:color w:val="auto"/>
          <w:szCs w:val="22"/>
          <w:lang w:val="lt-LT"/>
        </w:rPr>
      </w:pPr>
    </w:p>
    <w:p w:rsidR="00D97E64" w:rsidRPr="00441D26" w:rsidRDefault="00D97E64" w:rsidP="00D97E64">
      <w:pPr>
        <w:pStyle w:val="PI-1labEMEASMCA"/>
        <w:ind w:right="-569"/>
      </w:pPr>
      <w:r w:rsidRPr="00441D26">
        <w:t>16.</w:t>
      </w:r>
      <w:r w:rsidRPr="00441D26">
        <w:tab/>
        <w:t>INFORMACIJA BRAILIO RAŠTU</w:t>
      </w:r>
    </w:p>
    <w:p w:rsidR="00D97E64" w:rsidRPr="00441D26" w:rsidRDefault="00D97E64" w:rsidP="008F5D92">
      <w:pPr>
        <w:pStyle w:val="BTEMEASMCA"/>
      </w:pPr>
    </w:p>
    <w:p w:rsidR="00D97E64" w:rsidRPr="00441D26" w:rsidRDefault="00D97E64" w:rsidP="00D97E64">
      <w:pPr>
        <w:pStyle w:val="Pagrindinistekstas"/>
        <w:ind w:right="-569"/>
        <w:rPr>
          <w:i w:val="0"/>
          <w:color w:val="auto"/>
          <w:szCs w:val="22"/>
          <w:lang w:val="lt-LT"/>
        </w:rPr>
      </w:pPr>
      <w:r w:rsidRPr="00441D26">
        <w:rPr>
          <w:i w:val="0"/>
          <w:color w:val="auto"/>
          <w:szCs w:val="22"/>
          <w:lang w:val="lt-LT"/>
        </w:rPr>
        <w:t>Rhino-stas</w:t>
      </w:r>
    </w:p>
    <w:p w:rsidR="00D97E64" w:rsidRPr="00441D26" w:rsidRDefault="00D97E64" w:rsidP="00D97E64">
      <w:pPr>
        <w:pStyle w:val="Pagrindinistekstas"/>
        <w:ind w:right="-569"/>
        <w:rPr>
          <w:color w:val="auto"/>
          <w:szCs w:val="22"/>
          <w:lang w:val="lt-LT"/>
        </w:rPr>
      </w:pPr>
    </w:p>
    <w:p w:rsidR="00D97E64" w:rsidRPr="00441D26" w:rsidRDefault="00D97E64" w:rsidP="00D97E64">
      <w:pPr>
        <w:pStyle w:val="Pagrindinistekstas"/>
        <w:ind w:right="-569"/>
        <w:rPr>
          <w:color w:val="auto"/>
          <w:szCs w:val="22"/>
          <w:lang w:val="lt-LT"/>
        </w:rPr>
      </w:pPr>
    </w:p>
    <w:p w:rsidR="00D97E64" w:rsidRPr="00441D26" w:rsidRDefault="00D97E64" w:rsidP="00D97E64">
      <w:pPr>
        <w:pStyle w:val="PI-1labEMEASMCA"/>
        <w:ind w:right="-1"/>
        <w:outlineLvl w:val="2"/>
      </w:pPr>
      <w:r w:rsidRPr="00441D26">
        <w:t>17.</w:t>
      </w:r>
      <w:r w:rsidRPr="00441D26">
        <w:tab/>
        <w:t>UNIKALUS IDENTIFIKATORIUS – 2D BRŪKŠNINIS KODAS</w:t>
      </w:r>
    </w:p>
    <w:p w:rsidR="00D97E64" w:rsidRPr="00441D26" w:rsidRDefault="00D97E64" w:rsidP="00D97E64">
      <w:pPr>
        <w:ind w:right="-1"/>
        <w:rPr>
          <w:noProof/>
          <w:szCs w:val="22"/>
          <w:lang w:val="lt-LT"/>
        </w:rPr>
      </w:pPr>
    </w:p>
    <w:p w:rsidR="00D97E64" w:rsidRPr="00441D26" w:rsidRDefault="00D97E64" w:rsidP="00D97E64">
      <w:pPr>
        <w:ind w:right="-1"/>
        <w:rPr>
          <w:noProof/>
          <w:vanish/>
          <w:szCs w:val="22"/>
          <w:lang w:val="lt-LT"/>
        </w:rPr>
      </w:pPr>
    </w:p>
    <w:p w:rsidR="00D97E64" w:rsidRPr="00441D26" w:rsidRDefault="00D97E64" w:rsidP="00D97E64">
      <w:pPr>
        <w:ind w:right="-1"/>
        <w:rPr>
          <w:noProof/>
          <w:szCs w:val="22"/>
          <w:highlight w:val="lightGray"/>
          <w:lang w:val="lt-LT"/>
        </w:rPr>
      </w:pPr>
      <w:r w:rsidRPr="00441D26">
        <w:rPr>
          <w:noProof/>
          <w:szCs w:val="22"/>
          <w:highlight w:val="lightGray"/>
          <w:lang w:val="lt-LT"/>
        </w:rPr>
        <w:t>Duomenys nebūtini.</w:t>
      </w:r>
    </w:p>
    <w:p w:rsidR="00D97E64" w:rsidRPr="00441D26" w:rsidRDefault="00D97E64" w:rsidP="00D97E64">
      <w:pPr>
        <w:ind w:right="-1"/>
        <w:rPr>
          <w:noProof/>
          <w:szCs w:val="22"/>
          <w:lang w:val="lt-LT"/>
        </w:rPr>
      </w:pPr>
    </w:p>
    <w:p w:rsidR="00D97E64" w:rsidRPr="00441D26" w:rsidRDefault="00D97E64" w:rsidP="00D97E64">
      <w:pPr>
        <w:ind w:right="-1"/>
        <w:rPr>
          <w:noProof/>
          <w:szCs w:val="22"/>
          <w:lang w:val="lt-LT"/>
        </w:rPr>
      </w:pPr>
    </w:p>
    <w:p w:rsidR="00D97E64" w:rsidRPr="00441D26" w:rsidRDefault="00D97E64" w:rsidP="00D97E64">
      <w:pPr>
        <w:pStyle w:val="PI-1labEMEASMCA"/>
        <w:ind w:right="-1"/>
        <w:outlineLvl w:val="2"/>
      </w:pPr>
      <w:r w:rsidRPr="00441D26">
        <w:t>18.</w:t>
      </w:r>
      <w:r w:rsidRPr="00441D26">
        <w:tab/>
        <w:t>UNIKALUS IDENTIFIKATORIUS – ŽMONĖMS SUPRANTAMI DUOMENYS</w:t>
      </w:r>
    </w:p>
    <w:p w:rsidR="00D97E64" w:rsidRPr="00441D26" w:rsidRDefault="00D97E64" w:rsidP="00D97E64">
      <w:pPr>
        <w:ind w:right="-1"/>
        <w:rPr>
          <w:noProof/>
          <w:szCs w:val="22"/>
          <w:lang w:val="lt-LT"/>
        </w:rPr>
      </w:pPr>
    </w:p>
    <w:p w:rsidR="00F85598" w:rsidRPr="00F85598" w:rsidRDefault="00D97E64" w:rsidP="00F85598">
      <w:pPr>
        <w:ind w:right="-1"/>
        <w:rPr>
          <w:noProof/>
          <w:szCs w:val="22"/>
          <w:highlight w:val="lightGray"/>
          <w:lang w:val="lt-LT"/>
        </w:rPr>
      </w:pPr>
      <w:r w:rsidRPr="00441D26">
        <w:rPr>
          <w:noProof/>
          <w:szCs w:val="22"/>
          <w:highlight w:val="lightGray"/>
          <w:lang w:val="lt-LT"/>
        </w:rPr>
        <w:t>Duomenys nebūtini.</w:t>
      </w:r>
      <w:r w:rsidRPr="00F85598">
        <w:rPr>
          <w:noProof/>
          <w:szCs w:val="22"/>
          <w:highlight w:val="lightGray"/>
          <w:lang w:val="lt-LT"/>
        </w:rPr>
        <w:t xml:space="preserve"> </w:t>
      </w:r>
    </w:p>
    <w:p w:rsidR="00F85598" w:rsidRDefault="00F85598" w:rsidP="00F85598">
      <w:pPr>
        <w:pStyle w:val="PI-1labEMEASMCA"/>
        <w:ind w:right="-569"/>
      </w:pPr>
      <w:r>
        <w:br w:type="page"/>
      </w:r>
      <w:r>
        <w:lastRenderedPageBreak/>
        <w:t>MINIMALI INFORMACIJA ANT MAŽŲ VIDINIŲ PAKUOČIŲ</w:t>
      </w:r>
    </w:p>
    <w:p w:rsidR="00F85598" w:rsidRDefault="00F85598" w:rsidP="00F85598">
      <w:pPr>
        <w:pStyle w:val="PI-1labEMEASMCA"/>
        <w:ind w:right="-569"/>
      </w:pPr>
    </w:p>
    <w:p w:rsidR="00F85598" w:rsidRDefault="00F85598" w:rsidP="00F85598">
      <w:pPr>
        <w:pStyle w:val="PI-1labEMEASMCA"/>
        <w:ind w:right="-569"/>
      </w:pPr>
      <w:r>
        <w:t>BUTELIUKO ETIKETĖ</w:t>
      </w:r>
    </w:p>
    <w:p w:rsidR="00F85598" w:rsidRPr="008454D3" w:rsidRDefault="00F85598" w:rsidP="00F85598">
      <w:pPr>
        <w:pStyle w:val="Pagrindinistekstas"/>
        <w:ind w:right="-569"/>
        <w:rPr>
          <w:color w:val="auto"/>
          <w:szCs w:val="22"/>
          <w:lang w:val="lt-LT"/>
        </w:rPr>
      </w:pPr>
    </w:p>
    <w:p w:rsidR="00F85598" w:rsidRPr="008454D3" w:rsidRDefault="00F85598" w:rsidP="00F85598">
      <w:pPr>
        <w:pStyle w:val="Pagrindinistekstas"/>
        <w:ind w:right="-569"/>
        <w:rPr>
          <w:color w:val="auto"/>
          <w:szCs w:val="22"/>
          <w:lang w:val="lt-LT"/>
        </w:rPr>
      </w:pPr>
    </w:p>
    <w:p w:rsidR="00F85598" w:rsidRPr="009B5040" w:rsidRDefault="00F85598" w:rsidP="00F85598">
      <w:pPr>
        <w:pStyle w:val="PI-1labEMEASMCA"/>
        <w:ind w:right="-569"/>
      </w:pPr>
      <w:r w:rsidRPr="009B5040">
        <w:t>1.</w:t>
      </w:r>
      <w:r w:rsidRPr="009B5040">
        <w:tab/>
        <w:t>VAISTINIO PREPARATO PAVADINIMAS IR VARTOJIMO BŪDAS (-AI)</w:t>
      </w:r>
    </w:p>
    <w:p w:rsidR="00F85598" w:rsidRPr="008454D3" w:rsidRDefault="00F85598" w:rsidP="00F85598">
      <w:pPr>
        <w:pStyle w:val="Pagrindinistekstas"/>
        <w:ind w:right="-569"/>
        <w:rPr>
          <w:color w:val="auto"/>
          <w:szCs w:val="22"/>
          <w:lang w:val="fi-FI"/>
        </w:rPr>
      </w:pPr>
    </w:p>
    <w:p w:rsidR="00F85598" w:rsidRPr="009B5040" w:rsidRDefault="00F85598" w:rsidP="00F85598">
      <w:pPr>
        <w:autoSpaceDE w:val="0"/>
        <w:autoSpaceDN w:val="0"/>
        <w:adjustRightInd w:val="0"/>
        <w:ind w:right="-569"/>
        <w:rPr>
          <w:szCs w:val="22"/>
          <w:lang w:val="lt-LT"/>
        </w:rPr>
      </w:pPr>
      <w:r w:rsidRPr="009B5040">
        <w:rPr>
          <w:szCs w:val="22"/>
          <w:lang w:val="lt-LT"/>
        </w:rPr>
        <w:t>Rhino-stas 1 mg/ml nosies purškalas (tirpalas)</w:t>
      </w:r>
    </w:p>
    <w:p w:rsidR="00F85598" w:rsidRPr="009B5040" w:rsidRDefault="00F85598" w:rsidP="00F85598">
      <w:pPr>
        <w:autoSpaceDE w:val="0"/>
        <w:autoSpaceDN w:val="0"/>
        <w:adjustRightInd w:val="0"/>
        <w:ind w:right="-569"/>
        <w:rPr>
          <w:szCs w:val="22"/>
          <w:lang w:val="lt-LT"/>
        </w:rPr>
      </w:pPr>
      <w:r w:rsidRPr="009B5040">
        <w:rPr>
          <w:szCs w:val="22"/>
          <w:lang w:val="lt-LT"/>
        </w:rPr>
        <w:t>Xylometazolini hydrochloridum</w:t>
      </w:r>
    </w:p>
    <w:p w:rsidR="00F85598" w:rsidRPr="00920221" w:rsidRDefault="00F85598" w:rsidP="00F85598">
      <w:pPr>
        <w:autoSpaceDE w:val="0"/>
        <w:autoSpaceDN w:val="0"/>
        <w:adjustRightInd w:val="0"/>
        <w:ind w:right="-569"/>
        <w:rPr>
          <w:szCs w:val="22"/>
          <w:lang w:val="lt-LT"/>
        </w:rPr>
      </w:pPr>
      <w:r w:rsidRPr="00920221">
        <w:rPr>
          <w:szCs w:val="22"/>
          <w:lang w:val="lt-LT"/>
        </w:rPr>
        <w:t xml:space="preserve">Vartoti į nosį. </w:t>
      </w:r>
    </w:p>
    <w:p w:rsidR="00F85598" w:rsidRPr="008454D3" w:rsidRDefault="00F85598" w:rsidP="00F85598">
      <w:pPr>
        <w:pStyle w:val="Pagrindinistekstas"/>
        <w:ind w:right="-569"/>
        <w:rPr>
          <w:color w:val="auto"/>
          <w:szCs w:val="22"/>
          <w:lang w:val="fi-FI"/>
        </w:rPr>
      </w:pPr>
    </w:p>
    <w:p w:rsidR="00F85598" w:rsidRPr="008454D3" w:rsidRDefault="00F85598" w:rsidP="00F85598">
      <w:pPr>
        <w:pStyle w:val="Pagrindinistekstas"/>
        <w:ind w:right="-569"/>
        <w:rPr>
          <w:color w:val="auto"/>
          <w:szCs w:val="22"/>
          <w:lang w:val="fi-FI"/>
        </w:rPr>
      </w:pPr>
    </w:p>
    <w:p w:rsidR="00F85598" w:rsidRPr="009B5040" w:rsidRDefault="00F85598" w:rsidP="00F85598">
      <w:pPr>
        <w:pStyle w:val="PI-1labEMEASMCA"/>
        <w:ind w:right="-569"/>
      </w:pPr>
      <w:r w:rsidRPr="009B5040">
        <w:t>2.</w:t>
      </w:r>
      <w:r w:rsidRPr="009B5040">
        <w:tab/>
        <w:t>VARTOJIMO METODAS</w:t>
      </w:r>
    </w:p>
    <w:p w:rsidR="00F85598" w:rsidRPr="009B5040" w:rsidRDefault="00F85598" w:rsidP="00F85598">
      <w:pPr>
        <w:ind w:right="-569"/>
        <w:rPr>
          <w:szCs w:val="22"/>
          <w:lang w:val="fi-FI"/>
        </w:rPr>
      </w:pPr>
    </w:p>
    <w:p w:rsidR="00F85598" w:rsidRPr="00920221" w:rsidRDefault="00F85598" w:rsidP="00F85598">
      <w:pPr>
        <w:autoSpaceDE w:val="0"/>
        <w:autoSpaceDN w:val="0"/>
        <w:adjustRightInd w:val="0"/>
        <w:ind w:right="-569"/>
        <w:rPr>
          <w:szCs w:val="22"/>
          <w:lang w:val="lt-LT"/>
        </w:rPr>
      </w:pPr>
      <w:r w:rsidRPr="00920221">
        <w:rPr>
          <w:szCs w:val="22"/>
          <w:lang w:val="lt-LT"/>
        </w:rPr>
        <w:t xml:space="preserve">Prieš vartojimą perskaitykite pakuotės lapelį. </w:t>
      </w:r>
    </w:p>
    <w:p w:rsidR="00F85598" w:rsidRPr="008454D3" w:rsidRDefault="00F85598" w:rsidP="00F85598">
      <w:pPr>
        <w:pStyle w:val="Pagrindinistekstas"/>
        <w:ind w:right="-569"/>
        <w:rPr>
          <w:color w:val="auto"/>
          <w:szCs w:val="22"/>
          <w:lang w:val="fi-FI"/>
        </w:rPr>
      </w:pPr>
    </w:p>
    <w:p w:rsidR="00F85598" w:rsidRPr="008454D3" w:rsidRDefault="00F85598" w:rsidP="00F85598">
      <w:pPr>
        <w:pStyle w:val="Pagrindinistekstas"/>
        <w:ind w:right="-569"/>
        <w:rPr>
          <w:color w:val="auto"/>
          <w:szCs w:val="22"/>
          <w:lang w:val="fi-FI"/>
        </w:rPr>
      </w:pPr>
    </w:p>
    <w:p w:rsidR="00F85598" w:rsidRPr="009B5040" w:rsidRDefault="00F85598" w:rsidP="00F85598">
      <w:pPr>
        <w:pStyle w:val="PI-1labEMEASMCA"/>
        <w:ind w:right="-569"/>
      </w:pPr>
      <w:r w:rsidRPr="009B5040">
        <w:t>3.</w:t>
      </w:r>
      <w:r w:rsidRPr="009B5040">
        <w:tab/>
        <w:t>TINKAMUMO LAIKAS</w:t>
      </w:r>
    </w:p>
    <w:p w:rsidR="00F85598" w:rsidRPr="008454D3" w:rsidRDefault="00F85598" w:rsidP="00F85598">
      <w:pPr>
        <w:pStyle w:val="Pagrindinistekstas"/>
        <w:ind w:right="-569"/>
        <w:rPr>
          <w:color w:val="auto"/>
          <w:szCs w:val="22"/>
          <w:lang w:val="fi-FI"/>
        </w:rPr>
      </w:pPr>
    </w:p>
    <w:p w:rsidR="00F85598" w:rsidRPr="009B5040" w:rsidRDefault="00F85598" w:rsidP="00F85598">
      <w:pPr>
        <w:autoSpaceDE w:val="0"/>
        <w:autoSpaceDN w:val="0"/>
        <w:adjustRightInd w:val="0"/>
        <w:ind w:right="-569"/>
        <w:rPr>
          <w:szCs w:val="22"/>
          <w:lang w:val="lt-LT"/>
        </w:rPr>
      </w:pPr>
      <w:r w:rsidRPr="009B5040">
        <w:rPr>
          <w:szCs w:val="22"/>
          <w:lang w:val="lt-LT"/>
        </w:rPr>
        <w:t>EXP {mm/MMMM}</w:t>
      </w:r>
    </w:p>
    <w:p w:rsidR="00F85598" w:rsidRPr="009B5040" w:rsidRDefault="00F85598" w:rsidP="00F85598">
      <w:pPr>
        <w:autoSpaceDE w:val="0"/>
        <w:autoSpaceDN w:val="0"/>
        <w:adjustRightInd w:val="0"/>
        <w:ind w:right="-569"/>
        <w:rPr>
          <w:szCs w:val="22"/>
          <w:lang w:val="lt-LT"/>
        </w:rPr>
      </w:pPr>
      <w:r w:rsidRPr="009B5040">
        <w:rPr>
          <w:szCs w:val="22"/>
          <w:lang w:val="lt-LT"/>
        </w:rPr>
        <w:t>Po buteliuko pirmojo atidarymo tinka vartoti 6 mėnesius.</w:t>
      </w:r>
    </w:p>
    <w:p w:rsidR="00F85598" w:rsidRPr="008454D3" w:rsidRDefault="00F85598" w:rsidP="00F85598">
      <w:pPr>
        <w:pStyle w:val="Pagrindinistekstas"/>
        <w:ind w:right="-569"/>
        <w:rPr>
          <w:color w:val="auto"/>
          <w:szCs w:val="22"/>
          <w:lang w:val="fi-FI"/>
        </w:rPr>
      </w:pPr>
    </w:p>
    <w:p w:rsidR="00F85598" w:rsidRPr="008454D3" w:rsidRDefault="00F85598" w:rsidP="00F85598">
      <w:pPr>
        <w:pStyle w:val="Pagrindinistekstas"/>
        <w:ind w:right="-569"/>
        <w:rPr>
          <w:color w:val="auto"/>
          <w:szCs w:val="22"/>
          <w:lang w:val="fi-FI"/>
        </w:rPr>
      </w:pPr>
    </w:p>
    <w:p w:rsidR="00F85598" w:rsidRPr="009B5040" w:rsidRDefault="00F85598" w:rsidP="00F85598">
      <w:pPr>
        <w:pStyle w:val="PI-1labEMEASMCA"/>
        <w:ind w:right="-569"/>
      </w:pPr>
      <w:r w:rsidRPr="009B5040">
        <w:t>4.</w:t>
      </w:r>
      <w:r w:rsidRPr="009B5040">
        <w:tab/>
        <w:t>SERIJOS NUMERIS</w:t>
      </w:r>
    </w:p>
    <w:p w:rsidR="00F85598" w:rsidRPr="008454D3" w:rsidRDefault="00F85598" w:rsidP="00F85598">
      <w:pPr>
        <w:pStyle w:val="Pagrindinistekstas"/>
        <w:ind w:right="-569"/>
        <w:rPr>
          <w:color w:val="auto"/>
          <w:szCs w:val="22"/>
          <w:lang w:val="fi-FI"/>
        </w:rPr>
      </w:pPr>
    </w:p>
    <w:p w:rsidR="00F85598" w:rsidRPr="009B5040" w:rsidRDefault="00F85598" w:rsidP="00F85598">
      <w:pPr>
        <w:autoSpaceDE w:val="0"/>
        <w:autoSpaceDN w:val="0"/>
        <w:adjustRightInd w:val="0"/>
        <w:ind w:right="-569"/>
        <w:rPr>
          <w:szCs w:val="22"/>
          <w:lang w:val="lt-LT"/>
        </w:rPr>
      </w:pPr>
      <w:r w:rsidRPr="009B5040">
        <w:rPr>
          <w:szCs w:val="22"/>
          <w:lang w:val="lt-LT"/>
        </w:rPr>
        <w:t>Lot {numeris}</w:t>
      </w:r>
    </w:p>
    <w:p w:rsidR="00F85598" w:rsidRPr="008454D3" w:rsidRDefault="00F85598" w:rsidP="00F85598">
      <w:pPr>
        <w:pStyle w:val="Pagrindinistekstas"/>
        <w:ind w:right="-569"/>
        <w:rPr>
          <w:color w:val="auto"/>
          <w:szCs w:val="22"/>
          <w:lang w:val="fi-FI"/>
        </w:rPr>
      </w:pPr>
    </w:p>
    <w:p w:rsidR="00F85598" w:rsidRPr="008454D3" w:rsidRDefault="00F85598" w:rsidP="00F85598">
      <w:pPr>
        <w:pStyle w:val="Pagrindinistekstas"/>
        <w:ind w:right="-569"/>
        <w:rPr>
          <w:color w:val="auto"/>
          <w:szCs w:val="22"/>
          <w:lang w:val="fi-FI"/>
        </w:rPr>
      </w:pPr>
    </w:p>
    <w:p w:rsidR="00F85598" w:rsidRPr="009B5040" w:rsidRDefault="00F85598" w:rsidP="00F85598">
      <w:pPr>
        <w:pStyle w:val="PI-1labEMEASMCA"/>
        <w:ind w:right="-569"/>
      </w:pPr>
      <w:r w:rsidRPr="009B5040">
        <w:t>5.</w:t>
      </w:r>
      <w:r w:rsidRPr="009B5040">
        <w:tab/>
        <w:t>KIEKIS (MASĖ, TŪRIS ARBA VIENETAI)</w:t>
      </w:r>
    </w:p>
    <w:p w:rsidR="00F85598" w:rsidRPr="00920221" w:rsidRDefault="00F85598" w:rsidP="00F85598">
      <w:pPr>
        <w:ind w:right="-569"/>
        <w:rPr>
          <w:szCs w:val="22"/>
          <w:lang w:val="fi-FI"/>
        </w:rPr>
      </w:pPr>
    </w:p>
    <w:p w:rsidR="00F85598" w:rsidRPr="008454D3" w:rsidRDefault="00F85598" w:rsidP="00F85598">
      <w:pPr>
        <w:autoSpaceDE w:val="0"/>
        <w:autoSpaceDN w:val="0"/>
        <w:adjustRightInd w:val="0"/>
        <w:ind w:right="-569"/>
        <w:rPr>
          <w:szCs w:val="22"/>
          <w:lang w:val="lt-LT"/>
        </w:rPr>
      </w:pPr>
      <w:r w:rsidRPr="008454D3">
        <w:rPr>
          <w:szCs w:val="22"/>
          <w:lang w:val="lt-LT"/>
        </w:rPr>
        <w:t xml:space="preserve">10 ml </w:t>
      </w:r>
    </w:p>
    <w:p w:rsidR="00F85598" w:rsidRPr="008454D3" w:rsidRDefault="00F85598" w:rsidP="00F85598">
      <w:pPr>
        <w:ind w:right="-569"/>
        <w:rPr>
          <w:szCs w:val="22"/>
          <w:lang w:val="fi-FI"/>
        </w:rPr>
      </w:pPr>
    </w:p>
    <w:p w:rsidR="00F85598" w:rsidRPr="008454D3" w:rsidRDefault="00F85598" w:rsidP="00F85598">
      <w:pPr>
        <w:ind w:right="-569"/>
        <w:rPr>
          <w:szCs w:val="22"/>
          <w:lang w:val="fi-FI"/>
        </w:rPr>
      </w:pPr>
    </w:p>
    <w:p w:rsidR="00F85598" w:rsidRPr="008454D3" w:rsidRDefault="00F85598" w:rsidP="00F85598">
      <w:pPr>
        <w:pStyle w:val="PI-1labEMEASMCA"/>
        <w:ind w:right="-569"/>
      </w:pPr>
      <w:r w:rsidRPr="008454D3">
        <w:t>6.</w:t>
      </w:r>
      <w:r w:rsidRPr="008454D3">
        <w:tab/>
        <w:t>KITA</w:t>
      </w:r>
    </w:p>
    <w:p w:rsidR="00F85598" w:rsidRPr="008454D3" w:rsidRDefault="00F85598" w:rsidP="00F85598">
      <w:pPr>
        <w:pStyle w:val="Pagrindinistekstas"/>
        <w:ind w:right="-569"/>
        <w:rPr>
          <w:color w:val="auto"/>
          <w:szCs w:val="22"/>
          <w:lang w:val="fi-FI"/>
        </w:rPr>
      </w:pPr>
    </w:p>
    <w:p w:rsidR="00F85598" w:rsidRDefault="00F85598" w:rsidP="00F85598">
      <w:pPr>
        <w:autoSpaceDE w:val="0"/>
        <w:autoSpaceDN w:val="0"/>
        <w:adjustRightInd w:val="0"/>
        <w:ind w:right="-569"/>
        <w:rPr>
          <w:szCs w:val="22"/>
        </w:rPr>
      </w:pPr>
      <w:r w:rsidRPr="00F85598">
        <w:rPr>
          <w:szCs w:val="22"/>
          <w:lang w:val="lt-LT"/>
        </w:rPr>
        <w:t>STADA Arzneimittel AG</w:t>
      </w:r>
      <w:r w:rsidRPr="00F85598">
        <w:rPr>
          <w:szCs w:val="22"/>
          <w:lang w:val="lt-LT"/>
        </w:rPr>
        <w:br w:type="page"/>
      </w:r>
    </w:p>
    <w:p w:rsidR="00F85598" w:rsidRPr="00441D26" w:rsidRDefault="00F85598" w:rsidP="00D97E64">
      <w:pPr>
        <w:ind w:right="-1"/>
        <w:rPr>
          <w:lang w:val="lt-LT"/>
        </w:rPr>
      </w:pPr>
    </w:p>
    <w:p w:rsidR="00D97E64" w:rsidRPr="00441D26" w:rsidRDefault="00D97E64" w:rsidP="008F5D92">
      <w:pPr>
        <w:pStyle w:val="BTEMEASMCA"/>
      </w:pPr>
    </w:p>
    <w:p w:rsidR="00D97E64" w:rsidRPr="00441D26" w:rsidRDefault="00D97E64" w:rsidP="00D97E64">
      <w:pPr>
        <w:rPr>
          <w:lang w:val="lt-LT"/>
        </w:rPr>
      </w:pPr>
    </w:p>
    <w:p w:rsidR="00F34163" w:rsidRPr="00441D26" w:rsidRDefault="00F34163" w:rsidP="00F34163">
      <w:pPr>
        <w:outlineLvl w:val="0"/>
        <w:rPr>
          <w:lang w:val="lt-LT"/>
        </w:rPr>
      </w:pPr>
    </w:p>
    <w:p w:rsidR="00F34163" w:rsidRPr="00441D26" w:rsidRDefault="00F34163" w:rsidP="00F34163">
      <w:pPr>
        <w:outlineLvl w:val="0"/>
        <w:rPr>
          <w:lang w:val="lt-LT"/>
        </w:rPr>
      </w:pPr>
    </w:p>
    <w:p w:rsidR="00F34163" w:rsidRPr="00441D26" w:rsidRDefault="00F34163" w:rsidP="00F34163">
      <w:pPr>
        <w:outlineLvl w:val="0"/>
        <w:rPr>
          <w:lang w:val="lt-LT"/>
        </w:rPr>
      </w:pPr>
    </w:p>
    <w:p w:rsidR="00F34163" w:rsidRPr="00441D26" w:rsidRDefault="00F34163" w:rsidP="00F34163">
      <w:pPr>
        <w:outlineLvl w:val="0"/>
        <w:rPr>
          <w:lang w:val="lt-LT"/>
        </w:rPr>
      </w:pPr>
    </w:p>
    <w:p w:rsidR="00F34163" w:rsidRPr="00441D26" w:rsidRDefault="00F34163" w:rsidP="00F34163">
      <w:pPr>
        <w:outlineLvl w:val="0"/>
        <w:rPr>
          <w:lang w:val="lt-LT"/>
        </w:rPr>
      </w:pPr>
    </w:p>
    <w:p w:rsidR="00F34163" w:rsidRPr="00441D26" w:rsidRDefault="00F34163" w:rsidP="00F34163">
      <w:pPr>
        <w:outlineLvl w:val="0"/>
        <w:rPr>
          <w:lang w:val="lt-LT"/>
        </w:rPr>
      </w:pPr>
    </w:p>
    <w:p w:rsidR="00F34163" w:rsidRPr="00441D26" w:rsidRDefault="00F34163" w:rsidP="00F34163">
      <w:pPr>
        <w:outlineLvl w:val="0"/>
        <w:rPr>
          <w:lang w:val="lt-LT"/>
        </w:rPr>
      </w:pPr>
    </w:p>
    <w:p w:rsidR="00F34163" w:rsidRPr="00441D26" w:rsidRDefault="00F34163" w:rsidP="00F34163">
      <w:pPr>
        <w:outlineLvl w:val="0"/>
        <w:rPr>
          <w:lang w:val="lt-LT"/>
        </w:rPr>
      </w:pPr>
    </w:p>
    <w:p w:rsidR="00F34163" w:rsidRPr="00441D26" w:rsidRDefault="00F34163" w:rsidP="00F34163">
      <w:pPr>
        <w:outlineLvl w:val="0"/>
        <w:rPr>
          <w:lang w:val="lt-LT"/>
        </w:rPr>
      </w:pPr>
    </w:p>
    <w:p w:rsidR="00F34163" w:rsidRPr="00441D26" w:rsidRDefault="00F34163" w:rsidP="00F34163">
      <w:pPr>
        <w:outlineLvl w:val="0"/>
        <w:rPr>
          <w:lang w:val="lt-LT"/>
        </w:rPr>
      </w:pPr>
    </w:p>
    <w:p w:rsidR="00F34163" w:rsidRPr="00441D26" w:rsidRDefault="00F34163" w:rsidP="00F34163">
      <w:pPr>
        <w:outlineLvl w:val="0"/>
        <w:rPr>
          <w:lang w:val="lt-LT"/>
        </w:rPr>
      </w:pPr>
    </w:p>
    <w:p w:rsidR="00F34163" w:rsidRPr="00441D26" w:rsidRDefault="00F34163" w:rsidP="00F34163">
      <w:pPr>
        <w:outlineLvl w:val="0"/>
        <w:rPr>
          <w:lang w:val="lt-LT"/>
        </w:rPr>
      </w:pPr>
    </w:p>
    <w:p w:rsidR="00F34163" w:rsidRPr="00441D26" w:rsidRDefault="00F34163" w:rsidP="00F34163">
      <w:pPr>
        <w:outlineLvl w:val="0"/>
        <w:rPr>
          <w:lang w:val="lt-LT"/>
        </w:rPr>
      </w:pPr>
    </w:p>
    <w:p w:rsidR="00F34163" w:rsidRPr="00441D26" w:rsidRDefault="00F34163" w:rsidP="00F34163">
      <w:pPr>
        <w:outlineLvl w:val="0"/>
        <w:rPr>
          <w:lang w:val="lt-LT"/>
        </w:rPr>
      </w:pPr>
    </w:p>
    <w:p w:rsidR="00F34163" w:rsidRPr="00441D26" w:rsidRDefault="00F34163" w:rsidP="00F34163">
      <w:pPr>
        <w:outlineLvl w:val="0"/>
        <w:rPr>
          <w:lang w:val="lt-LT"/>
        </w:rPr>
      </w:pPr>
    </w:p>
    <w:p w:rsidR="00F34163" w:rsidRPr="00441D26" w:rsidRDefault="00F34163" w:rsidP="00F34163">
      <w:pPr>
        <w:outlineLvl w:val="0"/>
        <w:rPr>
          <w:lang w:val="lt-LT"/>
        </w:rPr>
      </w:pPr>
    </w:p>
    <w:p w:rsidR="00F34163" w:rsidRPr="00441D26" w:rsidRDefault="00F34163" w:rsidP="00F34163">
      <w:pPr>
        <w:outlineLvl w:val="0"/>
        <w:rPr>
          <w:lang w:val="lt-LT"/>
        </w:rPr>
      </w:pPr>
    </w:p>
    <w:p w:rsidR="00F34163" w:rsidRPr="00441D26" w:rsidRDefault="00F34163" w:rsidP="00F34163">
      <w:pPr>
        <w:outlineLvl w:val="0"/>
        <w:rPr>
          <w:lang w:val="lt-LT"/>
        </w:rPr>
      </w:pPr>
    </w:p>
    <w:p w:rsidR="00F34163" w:rsidRPr="00441D26" w:rsidRDefault="00F34163" w:rsidP="00F34163">
      <w:pPr>
        <w:outlineLvl w:val="0"/>
        <w:rPr>
          <w:lang w:val="lt-LT"/>
        </w:rPr>
      </w:pPr>
    </w:p>
    <w:p w:rsidR="00F34163" w:rsidRPr="00441D26" w:rsidRDefault="00F34163" w:rsidP="00F34163">
      <w:pPr>
        <w:outlineLvl w:val="0"/>
        <w:rPr>
          <w:lang w:val="lt-LT"/>
        </w:rPr>
      </w:pPr>
    </w:p>
    <w:p w:rsidR="00F34163" w:rsidRPr="00441D26" w:rsidRDefault="00F34163" w:rsidP="00F34163">
      <w:pPr>
        <w:outlineLvl w:val="0"/>
        <w:rPr>
          <w:lang w:val="lt-LT"/>
        </w:rPr>
      </w:pPr>
    </w:p>
    <w:p w:rsidR="00F34163" w:rsidRPr="00441D26" w:rsidRDefault="00F34163" w:rsidP="00F34163">
      <w:pPr>
        <w:outlineLvl w:val="0"/>
        <w:rPr>
          <w:lang w:val="lt-LT"/>
        </w:rPr>
      </w:pPr>
    </w:p>
    <w:p w:rsidR="00F34163" w:rsidRPr="00441D26" w:rsidRDefault="00F34163" w:rsidP="00F34163">
      <w:pPr>
        <w:outlineLvl w:val="0"/>
        <w:rPr>
          <w:lang w:val="lt-LT"/>
        </w:rPr>
      </w:pPr>
    </w:p>
    <w:p w:rsidR="00F34163" w:rsidRPr="00441D26" w:rsidRDefault="00F34163" w:rsidP="00F34163">
      <w:pPr>
        <w:jc w:val="center"/>
        <w:outlineLvl w:val="0"/>
        <w:rPr>
          <w:b/>
          <w:lang w:val="lt-LT"/>
        </w:rPr>
      </w:pPr>
      <w:r w:rsidRPr="00441D26">
        <w:rPr>
          <w:b/>
          <w:lang w:val="lt-LT"/>
        </w:rPr>
        <w:t>B. PAKUOTĖS LAPELIS</w:t>
      </w:r>
    </w:p>
    <w:p w:rsidR="00441D26" w:rsidRPr="00441D26" w:rsidRDefault="00F34163" w:rsidP="00441D26">
      <w:pPr>
        <w:pStyle w:val="TTEMEASMCA"/>
        <w:ind w:right="-569"/>
      </w:pPr>
      <w:r w:rsidRPr="00441D26">
        <w:rPr>
          <w:i/>
        </w:rPr>
        <w:br w:type="page"/>
      </w:r>
      <w:bookmarkStart w:id="2" w:name="_Toc129243138"/>
      <w:bookmarkStart w:id="3" w:name="_Toc129243263"/>
      <w:r w:rsidR="00441D26" w:rsidRPr="00441D26">
        <w:rPr>
          <w:caps w:val="0"/>
        </w:rPr>
        <w:lastRenderedPageBreak/>
        <w:t>Pakuotės lapelis: informacija</w:t>
      </w:r>
      <w:r w:rsidR="00441D26">
        <w:rPr>
          <w:caps w:val="0"/>
        </w:rPr>
        <w:t xml:space="preserve"> pacientui</w:t>
      </w:r>
      <w:r w:rsidR="00441D26" w:rsidRPr="00441D26">
        <w:rPr>
          <w:caps w:val="0"/>
        </w:rPr>
        <w:t xml:space="preserve"> </w:t>
      </w:r>
      <w:bookmarkEnd w:id="2"/>
      <w:bookmarkEnd w:id="3"/>
    </w:p>
    <w:p w:rsidR="00441D26" w:rsidRPr="00441D26" w:rsidRDefault="00441D26" w:rsidP="00441D26">
      <w:pPr>
        <w:ind w:left="567" w:right="-569" w:hanging="567"/>
        <w:jc w:val="center"/>
        <w:rPr>
          <w:b/>
          <w:szCs w:val="22"/>
          <w:lang w:val="lt-LT"/>
        </w:rPr>
      </w:pPr>
      <w:r w:rsidRPr="00441D26">
        <w:rPr>
          <w:b/>
          <w:szCs w:val="22"/>
          <w:lang w:val="lt-LT"/>
        </w:rPr>
        <w:t>Rhino-stas 1 mg/ml nosies purškalas (tirpalas)</w:t>
      </w:r>
    </w:p>
    <w:p w:rsidR="00441D26" w:rsidRPr="00441D26" w:rsidRDefault="008A53F1" w:rsidP="00441D26">
      <w:pPr>
        <w:ind w:left="567" w:right="-569" w:hanging="567"/>
        <w:jc w:val="center"/>
        <w:rPr>
          <w:szCs w:val="22"/>
          <w:lang w:val="lt-LT"/>
        </w:rPr>
      </w:pPr>
      <w:proofErr w:type="spellStart"/>
      <w:r>
        <w:rPr>
          <w:szCs w:val="22"/>
          <w:lang w:val="lt-LT"/>
        </w:rPr>
        <w:t>k</w:t>
      </w:r>
      <w:r w:rsidR="00441D26" w:rsidRPr="00441D26">
        <w:rPr>
          <w:szCs w:val="22"/>
          <w:lang w:val="lt-LT"/>
        </w:rPr>
        <w:t>silometazolino</w:t>
      </w:r>
      <w:proofErr w:type="spellEnd"/>
      <w:r w:rsidR="00441D26" w:rsidRPr="00441D26">
        <w:rPr>
          <w:szCs w:val="22"/>
          <w:lang w:val="lt-LT"/>
        </w:rPr>
        <w:t xml:space="preserve"> hidrochloridas</w:t>
      </w:r>
    </w:p>
    <w:p w:rsidR="00441D26" w:rsidRPr="00441D26" w:rsidRDefault="00441D26" w:rsidP="00441D26">
      <w:pPr>
        <w:ind w:left="567" w:right="-569" w:hanging="567"/>
        <w:jc w:val="center"/>
        <w:rPr>
          <w:szCs w:val="22"/>
          <w:lang w:val="lt-LT"/>
        </w:rPr>
      </w:pPr>
    </w:p>
    <w:p w:rsidR="00441D26" w:rsidRPr="00441D26" w:rsidRDefault="00441D26" w:rsidP="008F5D92">
      <w:pPr>
        <w:pStyle w:val="BTbEMEASMCA"/>
      </w:pPr>
      <w:r w:rsidRPr="00441D26">
        <w:t>Atidžiai perskaitykite visą šį lapelį, prieš pradėdami vartoti šį vaistą, nes jame pateikiama Jums svarbi informacija.</w:t>
      </w:r>
    </w:p>
    <w:p w:rsidR="00441D26" w:rsidRPr="00441D26" w:rsidRDefault="00441D26" w:rsidP="008F5D92">
      <w:pPr>
        <w:pStyle w:val="BTEMEASMCA"/>
        <w:rPr>
          <w:noProof w:val="0"/>
        </w:rPr>
      </w:pPr>
      <w:r w:rsidRPr="00441D26">
        <w:t>Visada vartokite šį vaistą tiksliai kaip aprašyta šiame lapelyje arba kaip nurodė gydytojas arba vaistininkas.</w:t>
      </w:r>
    </w:p>
    <w:p w:rsidR="00441D26" w:rsidRPr="00441D26" w:rsidRDefault="00441D26" w:rsidP="008F5D92">
      <w:pPr>
        <w:pStyle w:val="BT-EMEASMCA"/>
      </w:pPr>
      <w:r w:rsidRPr="00441D26">
        <w:t>Neišmeskite šio lapelio, nes vėl gali prireikti jį perskaityti.</w:t>
      </w:r>
    </w:p>
    <w:p w:rsidR="00441D26" w:rsidRPr="00441D26" w:rsidRDefault="00441D26" w:rsidP="008F5D92">
      <w:pPr>
        <w:pStyle w:val="BT-EMEASMCA"/>
      </w:pPr>
      <w:r w:rsidRPr="00441D26">
        <w:t>Jeigu norite sužinoti daugiau arba pasitarti, kreipkitės į vaistininką.</w:t>
      </w:r>
    </w:p>
    <w:p w:rsidR="00441D26" w:rsidRPr="00441D26" w:rsidRDefault="00441D26" w:rsidP="008F5D92">
      <w:pPr>
        <w:pStyle w:val="BT-EMEASMCA"/>
      </w:pPr>
      <w:r w:rsidRPr="00441D26">
        <w:t>Jeigu pasireiškė šalutinis poveikis (net jeigu jis šiame lapelyje nenurodytas), kreipkitės į gydytoją arba vaistininką. Žr. 4 skyrių.</w:t>
      </w:r>
    </w:p>
    <w:p w:rsidR="00441D26" w:rsidRPr="00441D26" w:rsidRDefault="00441D26" w:rsidP="008F5D92">
      <w:pPr>
        <w:pStyle w:val="BT-EMEASMCA"/>
      </w:pPr>
      <w:r w:rsidRPr="00441D26">
        <w:t>Jeigu per 7 dienas Jūsų savijauta nepagerėjo arba net pablogėjo, kreipkitės į gydytoją.</w:t>
      </w:r>
    </w:p>
    <w:p w:rsidR="00441D26" w:rsidRPr="00441D26" w:rsidRDefault="00441D26" w:rsidP="008F5D92">
      <w:pPr>
        <w:pStyle w:val="BTEMEASMCA"/>
      </w:pPr>
    </w:p>
    <w:p w:rsidR="00441D26" w:rsidRPr="00441D26" w:rsidRDefault="00441D26" w:rsidP="00441D26">
      <w:pPr>
        <w:ind w:left="567" w:right="-569" w:hanging="567"/>
        <w:rPr>
          <w:b/>
          <w:szCs w:val="22"/>
          <w:lang w:val="lt-LT"/>
        </w:rPr>
      </w:pPr>
      <w:r w:rsidRPr="00441D26">
        <w:rPr>
          <w:b/>
          <w:szCs w:val="22"/>
          <w:lang w:val="lt-LT"/>
        </w:rPr>
        <w:t>Apie ką rašoma šiame lapelyje?</w:t>
      </w:r>
    </w:p>
    <w:p w:rsidR="00441D26" w:rsidRPr="00441D26" w:rsidRDefault="00441D26" w:rsidP="00441D26">
      <w:pPr>
        <w:ind w:left="567" w:right="-569" w:hanging="567"/>
        <w:rPr>
          <w:szCs w:val="22"/>
          <w:lang w:val="lt-LT"/>
        </w:rPr>
      </w:pPr>
    </w:p>
    <w:p w:rsidR="00441D26" w:rsidRPr="00441D26" w:rsidRDefault="00441D26" w:rsidP="00441D26">
      <w:pPr>
        <w:ind w:left="567" w:right="-569" w:hanging="567"/>
        <w:rPr>
          <w:szCs w:val="22"/>
          <w:lang w:val="lt-LT"/>
        </w:rPr>
      </w:pPr>
      <w:r w:rsidRPr="00441D26">
        <w:rPr>
          <w:szCs w:val="22"/>
          <w:lang w:val="lt-LT"/>
        </w:rPr>
        <w:t>1.</w:t>
      </w:r>
      <w:r w:rsidRPr="00441D26">
        <w:rPr>
          <w:szCs w:val="22"/>
          <w:lang w:val="lt-LT"/>
        </w:rPr>
        <w:tab/>
        <w:t>Kas yra Rhino-stas ir kam jis vartojamas</w:t>
      </w:r>
    </w:p>
    <w:p w:rsidR="00441D26" w:rsidRPr="00441D26" w:rsidRDefault="00441D26" w:rsidP="00441D26">
      <w:pPr>
        <w:ind w:left="567" w:right="-569" w:hanging="567"/>
        <w:rPr>
          <w:szCs w:val="22"/>
          <w:lang w:val="lt-LT"/>
        </w:rPr>
      </w:pPr>
      <w:r w:rsidRPr="00441D26">
        <w:rPr>
          <w:szCs w:val="22"/>
          <w:lang w:val="lt-LT"/>
        </w:rPr>
        <w:t>2.</w:t>
      </w:r>
      <w:r w:rsidRPr="00441D26">
        <w:rPr>
          <w:szCs w:val="22"/>
          <w:lang w:val="lt-LT"/>
        </w:rPr>
        <w:tab/>
        <w:t xml:space="preserve">Kas žinotina prieš vartojant Rhino-stas </w:t>
      </w:r>
    </w:p>
    <w:p w:rsidR="00441D26" w:rsidRPr="00441D26" w:rsidRDefault="00441D26" w:rsidP="00441D26">
      <w:pPr>
        <w:ind w:left="567" w:right="-569" w:hanging="567"/>
        <w:rPr>
          <w:szCs w:val="22"/>
          <w:lang w:val="lt-LT"/>
        </w:rPr>
      </w:pPr>
      <w:r w:rsidRPr="00441D26">
        <w:rPr>
          <w:szCs w:val="22"/>
          <w:lang w:val="lt-LT"/>
        </w:rPr>
        <w:t>3.</w:t>
      </w:r>
      <w:r w:rsidRPr="00441D26">
        <w:rPr>
          <w:szCs w:val="22"/>
          <w:lang w:val="lt-LT"/>
        </w:rPr>
        <w:tab/>
        <w:t xml:space="preserve">Kaip vartoti Rhino-stas </w:t>
      </w:r>
    </w:p>
    <w:p w:rsidR="00441D26" w:rsidRPr="00441D26" w:rsidRDefault="00441D26" w:rsidP="00441D26">
      <w:pPr>
        <w:ind w:left="567" w:right="-569" w:hanging="567"/>
        <w:rPr>
          <w:szCs w:val="22"/>
          <w:lang w:val="lt-LT"/>
        </w:rPr>
      </w:pPr>
      <w:r w:rsidRPr="00441D26">
        <w:rPr>
          <w:szCs w:val="22"/>
          <w:lang w:val="lt-LT"/>
        </w:rPr>
        <w:t>4.</w:t>
      </w:r>
      <w:r w:rsidRPr="00441D26">
        <w:rPr>
          <w:szCs w:val="22"/>
          <w:lang w:val="lt-LT"/>
        </w:rPr>
        <w:tab/>
        <w:t>Galimas šalutinis poveikis</w:t>
      </w:r>
    </w:p>
    <w:p w:rsidR="00441D26" w:rsidRPr="00441D26" w:rsidRDefault="00441D26" w:rsidP="00441D26">
      <w:pPr>
        <w:ind w:left="567" w:right="-569" w:hanging="567"/>
        <w:rPr>
          <w:szCs w:val="22"/>
          <w:lang w:val="lt-LT"/>
        </w:rPr>
      </w:pPr>
      <w:r w:rsidRPr="00441D26">
        <w:rPr>
          <w:szCs w:val="22"/>
          <w:lang w:val="lt-LT"/>
        </w:rPr>
        <w:t>5.</w:t>
      </w:r>
      <w:r w:rsidRPr="00441D26">
        <w:rPr>
          <w:szCs w:val="22"/>
          <w:lang w:val="lt-LT"/>
        </w:rPr>
        <w:tab/>
        <w:t>Kaip laikyti Rhino-stas</w:t>
      </w:r>
    </w:p>
    <w:p w:rsidR="00441D26" w:rsidRPr="00441D26" w:rsidRDefault="00441D26" w:rsidP="00441D26">
      <w:pPr>
        <w:ind w:left="567" w:right="-569" w:hanging="567"/>
        <w:rPr>
          <w:szCs w:val="22"/>
          <w:lang w:val="lt-LT"/>
        </w:rPr>
      </w:pPr>
      <w:r w:rsidRPr="00441D26">
        <w:rPr>
          <w:szCs w:val="22"/>
          <w:lang w:val="lt-LT"/>
        </w:rPr>
        <w:t>6.</w:t>
      </w:r>
      <w:r w:rsidRPr="00441D26">
        <w:rPr>
          <w:szCs w:val="22"/>
          <w:lang w:val="lt-LT"/>
        </w:rPr>
        <w:tab/>
        <w:t>Pakuotės turinys ir kita informacija</w:t>
      </w:r>
    </w:p>
    <w:p w:rsidR="00441D26" w:rsidRPr="00441D26" w:rsidRDefault="00441D26" w:rsidP="00441D26">
      <w:pPr>
        <w:ind w:left="567" w:right="-569" w:hanging="567"/>
        <w:rPr>
          <w:szCs w:val="22"/>
          <w:lang w:val="lt-LT"/>
        </w:rPr>
      </w:pPr>
    </w:p>
    <w:p w:rsidR="00441D26" w:rsidRPr="00441D26" w:rsidRDefault="00441D26" w:rsidP="00441D26">
      <w:pPr>
        <w:ind w:left="567" w:right="-569" w:hanging="567"/>
        <w:rPr>
          <w:szCs w:val="22"/>
          <w:lang w:val="lt-LT"/>
        </w:rPr>
      </w:pPr>
    </w:p>
    <w:p w:rsidR="00441D26" w:rsidRPr="00441D26" w:rsidRDefault="00441D26" w:rsidP="00441D26">
      <w:pPr>
        <w:numPr>
          <w:ilvl w:val="12"/>
          <w:numId w:val="0"/>
        </w:numPr>
        <w:ind w:left="567" w:right="-569" w:hanging="567"/>
        <w:outlineLvl w:val="0"/>
        <w:rPr>
          <w:b/>
          <w:szCs w:val="22"/>
          <w:lang w:val="lt-LT"/>
        </w:rPr>
      </w:pPr>
      <w:r w:rsidRPr="00441D26">
        <w:rPr>
          <w:b/>
          <w:szCs w:val="22"/>
          <w:lang w:val="lt-LT"/>
        </w:rPr>
        <w:t>1.</w:t>
      </w:r>
      <w:r w:rsidRPr="00441D26">
        <w:rPr>
          <w:b/>
          <w:szCs w:val="22"/>
          <w:lang w:val="lt-LT"/>
        </w:rPr>
        <w:tab/>
        <w:t>Kas yra Rhino-stas ir</w:t>
      </w:r>
      <w:r w:rsidRPr="00441D26">
        <w:rPr>
          <w:szCs w:val="22"/>
          <w:lang w:val="lt-LT"/>
        </w:rPr>
        <w:t xml:space="preserve"> </w:t>
      </w:r>
      <w:r w:rsidRPr="00441D26">
        <w:rPr>
          <w:b/>
          <w:szCs w:val="22"/>
          <w:lang w:val="lt-LT"/>
        </w:rPr>
        <w:t>kam jis vartojamas</w:t>
      </w:r>
      <w:r w:rsidRPr="00441D26" w:rsidDel="00FD2E4C">
        <w:rPr>
          <w:b/>
          <w:szCs w:val="22"/>
          <w:lang w:val="lt-LT"/>
        </w:rPr>
        <w:t xml:space="preserve"> </w:t>
      </w:r>
    </w:p>
    <w:p w:rsidR="00441D26" w:rsidRPr="00441D26" w:rsidRDefault="00441D26" w:rsidP="00441D26">
      <w:pPr>
        <w:numPr>
          <w:ilvl w:val="12"/>
          <w:numId w:val="0"/>
        </w:numPr>
        <w:ind w:left="567" w:right="-569" w:hanging="567"/>
        <w:outlineLvl w:val="0"/>
        <w:rPr>
          <w:szCs w:val="22"/>
          <w:lang w:val="lt-LT"/>
        </w:rPr>
      </w:pPr>
    </w:p>
    <w:p w:rsidR="00441D26" w:rsidRPr="00441D26" w:rsidRDefault="00441D26" w:rsidP="00441D26">
      <w:pPr>
        <w:ind w:right="-569"/>
        <w:rPr>
          <w:szCs w:val="22"/>
          <w:lang w:val="lt-LT"/>
        </w:rPr>
      </w:pPr>
      <w:r w:rsidRPr="00441D26">
        <w:rPr>
          <w:szCs w:val="22"/>
          <w:lang w:val="lt-LT"/>
        </w:rPr>
        <w:t>Rhino-stas yra simpatikomimetikas. Rhino-stas siaurina kraujagysles, todėl mažina nosies gleivinės paburkimą.</w:t>
      </w:r>
    </w:p>
    <w:p w:rsidR="00441D26" w:rsidRPr="00441D26" w:rsidRDefault="00441D26" w:rsidP="00441D26">
      <w:pPr>
        <w:ind w:left="567" w:right="-569" w:hanging="567"/>
        <w:rPr>
          <w:szCs w:val="22"/>
          <w:lang w:val="lt-LT"/>
        </w:rPr>
      </w:pPr>
    </w:p>
    <w:p w:rsidR="00441D26" w:rsidRPr="00441D26" w:rsidRDefault="00441D26" w:rsidP="00441D26">
      <w:pPr>
        <w:autoSpaceDE w:val="0"/>
        <w:autoSpaceDN w:val="0"/>
        <w:adjustRightInd w:val="0"/>
        <w:ind w:right="-569"/>
        <w:rPr>
          <w:rFonts w:eastAsia="Calibri"/>
          <w:szCs w:val="22"/>
          <w:lang w:val="lt-LT"/>
        </w:rPr>
      </w:pPr>
      <w:r w:rsidRPr="00441D26">
        <w:rPr>
          <w:szCs w:val="22"/>
          <w:lang w:val="lt-LT"/>
        </w:rPr>
        <w:t>Rhino-stas vartojamas trumpalaikiam nosies gleivinės paburkimui mažinti sergant sloga arba prienosinių ančių uždegimu (sinusitu).</w:t>
      </w:r>
    </w:p>
    <w:p w:rsidR="00441D26" w:rsidRPr="00441D26" w:rsidRDefault="00441D26" w:rsidP="00441D26">
      <w:pPr>
        <w:ind w:left="567" w:right="-569" w:hanging="567"/>
        <w:rPr>
          <w:szCs w:val="22"/>
          <w:lang w:val="lt-LT"/>
        </w:rPr>
      </w:pPr>
    </w:p>
    <w:p w:rsidR="00441D26" w:rsidRPr="00441D26" w:rsidRDefault="00441D26" w:rsidP="00441D26">
      <w:pPr>
        <w:ind w:right="-569"/>
        <w:rPr>
          <w:szCs w:val="22"/>
          <w:lang w:val="lt-LT"/>
        </w:rPr>
      </w:pPr>
      <w:r w:rsidRPr="00441D26">
        <w:rPr>
          <w:szCs w:val="22"/>
          <w:lang w:val="lt-LT"/>
        </w:rPr>
        <w:t>Rhino-stas nosies purškalas yra skirtas suaugusiems žmonėms ir vyresniems kaip 10 metų vaikams ir paaugliams.</w:t>
      </w:r>
    </w:p>
    <w:p w:rsidR="00441D26" w:rsidRPr="00441D26" w:rsidRDefault="00441D26" w:rsidP="00441D26">
      <w:pPr>
        <w:ind w:left="567" w:right="-569" w:hanging="567"/>
        <w:rPr>
          <w:szCs w:val="22"/>
          <w:lang w:val="lt-LT"/>
        </w:rPr>
      </w:pPr>
    </w:p>
    <w:p w:rsidR="00441D26" w:rsidRPr="00441D26" w:rsidRDefault="00441D26" w:rsidP="00441D26">
      <w:pPr>
        <w:numPr>
          <w:ilvl w:val="12"/>
          <w:numId w:val="0"/>
        </w:numPr>
        <w:ind w:left="567" w:right="-569" w:hanging="567"/>
        <w:outlineLvl w:val="0"/>
        <w:rPr>
          <w:szCs w:val="22"/>
          <w:lang w:val="lt-LT"/>
        </w:rPr>
      </w:pPr>
    </w:p>
    <w:p w:rsidR="00441D26" w:rsidRPr="00441D26" w:rsidRDefault="00441D26" w:rsidP="00441D26">
      <w:pPr>
        <w:numPr>
          <w:ilvl w:val="12"/>
          <w:numId w:val="0"/>
        </w:numPr>
        <w:ind w:left="567" w:right="-569" w:hanging="567"/>
        <w:outlineLvl w:val="0"/>
        <w:rPr>
          <w:b/>
          <w:szCs w:val="22"/>
          <w:lang w:val="lt-LT"/>
        </w:rPr>
      </w:pPr>
      <w:r w:rsidRPr="00441D26">
        <w:rPr>
          <w:b/>
          <w:szCs w:val="22"/>
          <w:lang w:val="lt-LT"/>
        </w:rPr>
        <w:t>2.</w:t>
      </w:r>
      <w:r w:rsidRPr="00441D26">
        <w:rPr>
          <w:b/>
          <w:szCs w:val="22"/>
          <w:lang w:val="lt-LT"/>
        </w:rPr>
        <w:tab/>
        <w:t>Kas žinotina prieš vartojant Rhino-stas</w:t>
      </w:r>
    </w:p>
    <w:p w:rsidR="00441D26" w:rsidRPr="00441D26" w:rsidRDefault="00441D26" w:rsidP="00441D26">
      <w:pPr>
        <w:numPr>
          <w:ilvl w:val="12"/>
          <w:numId w:val="0"/>
        </w:numPr>
        <w:ind w:left="567" w:right="-569" w:hanging="567"/>
        <w:outlineLvl w:val="0"/>
        <w:rPr>
          <w:szCs w:val="22"/>
          <w:lang w:val="lt-LT"/>
        </w:rPr>
      </w:pPr>
    </w:p>
    <w:p w:rsidR="00441D26" w:rsidRPr="00441D26" w:rsidRDefault="00441D26" w:rsidP="00441D26">
      <w:pPr>
        <w:ind w:left="567" w:right="-569" w:hanging="567"/>
        <w:rPr>
          <w:b/>
          <w:caps/>
          <w:szCs w:val="22"/>
          <w:lang w:val="lt-LT"/>
        </w:rPr>
      </w:pPr>
      <w:r w:rsidRPr="00441D26">
        <w:rPr>
          <w:b/>
          <w:szCs w:val="22"/>
          <w:lang w:val="lt-LT"/>
        </w:rPr>
        <w:t xml:space="preserve">Rhino-stas </w:t>
      </w:r>
      <w:r w:rsidRPr="00441D26">
        <w:rPr>
          <w:b/>
          <w:bCs/>
          <w:szCs w:val="22"/>
          <w:lang w:val="lt-LT"/>
        </w:rPr>
        <w:t>vartoti negalima:</w:t>
      </w:r>
    </w:p>
    <w:p w:rsidR="00441D26" w:rsidRPr="00441D26" w:rsidRDefault="00441D26" w:rsidP="00441D26">
      <w:pPr>
        <w:numPr>
          <w:ilvl w:val="0"/>
          <w:numId w:val="10"/>
        </w:numPr>
        <w:tabs>
          <w:tab w:val="clear" w:pos="567"/>
          <w:tab w:val="clear" w:pos="720"/>
          <w:tab w:val="num" w:pos="360"/>
        </w:tabs>
        <w:spacing w:line="240" w:lineRule="auto"/>
        <w:ind w:left="360" w:right="-569"/>
        <w:rPr>
          <w:szCs w:val="22"/>
          <w:lang w:val="lt-LT"/>
        </w:rPr>
      </w:pPr>
      <w:r w:rsidRPr="00441D26">
        <w:rPr>
          <w:szCs w:val="22"/>
          <w:lang w:val="lt-LT"/>
        </w:rPr>
        <w:t>jeigu yra alergija veikliajai medžiagai arba bet kuriai pagalbinei šio vaisto medžiagai (jos išvardytos 6 skyriuje);</w:t>
      </w:r>
    </w:p>
    <w:p w:rsidR="00441D26" w:rsidRPr="00441D26" w:rsidRDefault="00441D26" w:rsidP="00441D26">
      <w:pPr>
        <w:numPr>
          <w:ilvl w:val="0"/>
          <w:numId w:val="10"/>
        </w:numPr>
        <w:tabs>
          <w:tab w:val="clear" w:pos="567"/>
          <w:tab w:val="clear" w:pos="720"/>
          <w:tab w:val="num" w:pos="360"/>
        </w:tabs>
        <w:spacing w:line="240" w:lineRule="auto"/>
        <w:ind w:left="360" w:right="-569"/>
        <w:rPr>
          <w:szCs w:val="22"/>
          <w:lang w:val="lt-LT"/>
        </w:rPr>
      </w:pPr>
      <w:r w:rsidRPr="00441D26">
        <w:rPr>
          <w:szCs w:val="22"/>
          <w:lang w:val="lt-LT"/>
        </w:rPr>
        <w:t>jei yra sausasis nosies gleivinės uždegimas (sausasis rinitas);</w:t>
      </w:r>
    </w:p>
    <w:p w:rsidR="00441D26" w:rsidRPr="00441D26" w:rsidRDefault="00441D26" w:rsidP="00441D26">
      <w:pPr>
        <w:numPr>
          <w:ilvl w:val="0"/>
          <w:numId w:val="10"/>
        </w:numPr>
        <w:tabs>
          <w:tab w:val="clear" w:pos="567"/>
          <w:tab w:val="clear" w:pos="720"/>
          <w:tab w:val="num" w:pos="360"/>
        </w:tabs>
        <w:spacing w:line="240" w:lineRule="auto"/>
        <w:ind w:left="360" w:right="-569"/>
        <w:rPr>
          <w:szCs w:val="22"/>
          <w:lang w:val="lt-LT"/>
        </w:rPr>
      </w:pPr>
      <w:r w:rsidRPr="00441D26">
        <w:rPr>
          <w:szCs w:val="22"/>
          <w:lang w:val="lt-LT"/>
        </w:rPr>
        <w:t xml:space="preserve">pacientams, kuriems pro nosį </w:t>
      </w:r>
      <w:r w:rsidRPr="00441D26">
        <w:rPr>
          <w:lang w:val="lt-LT"/>
        </w:rPr>
        <w:t>neseniai buvo atlikta smegenų operacija</w:t>
      </w:r>
      <w:r w:rsidRPr="00441D26">
        <w:rPr>
          <w:szCs w:val="22"/>
          <w:lang w:val="lt-LT"/>
        </w:rPr>
        <w:t>;</w:t>
      </w:r>
    </w:p>
    <w:p w:rsidR="00441D26" w:rsidRPr="00441D26" w:rsidRDefault="00441D26" w:rsidP="00441D26">
      <w:pPr>
        <w:numPr>
          <w:ilvl w:val="0"/>
          <w:numId w:val="10"/>
        </w:numPr>
        <w:tabs>
          <w:tab w:val="clear" w:pos="567"/>
          <w:tab w:val="clear" w:pos="720"/>
          <w:tab w:val="num" w:pos="360"/>
        </w:tabs>
        <w:spacing w:line="240" w:lineRule="auto"/>
        <w:ind w:left="360" w:right="-569"/>
        <w:rPr>
          <w:szCs w:val="22"/>
          <w:lang w:val="lt-LT"/>
        </w:rPr>
      </w:pPr>
      <w:r w:rsidRPr="00441D26">
        <w:rPr>
          <w:szCs w:val="22"/>
          <w:lang w:val="lt-LT"/>
        </w:rPr>
        <w:t>jaunesniems kaip 10 metų vaikams.</w:t>
      </w:r>
    </w:p>
    <w:p w:rsidR="00441D26" w:rsidRPr="00441D26" w:rsidRDefault="00441D26" w:rsidP="00441D26">
      <w:pPr>
        <w:ind w:left="567" w:right="-569" w:hanging="567"/>
        <w:rPr>
          <w:szCs w:val="22"/>
          <w:lang w:val="lt-LT"/>
        </w:rPr>
      </w:pPr>
    </w:p>
    <w:p w:rsidR="00441D26" w:rsidRPr="00441D26" w:rsidRDefault="00441D26" w:rsidP="00441D26">
      <w:pPr>
        <w:ind w:right="-569"/>
        <w:rPr>
          <w:b/>
          <w:szCs w:val="22"/>
          <w:lang w:val="lt-LT"/>
        </w:rPr>
      </w:pPr>
      <w:r w:rsidRPr="00441D26">
        <w:rPr>
          <w:b/>
          <w:szCs w:val="22"/>
          <w:lang w:val="lt-LT"/>
        </w:rPr>
        <w:t>Įspėjimai ir atsargumo priemonės</w:t>
      </w:r>
    </w:p>
    <w:p w:rsidR="00441D26" w:rsidRPr="00441D26" w:rsidRDefault="00441D26" w:rsidP="00441D26">
      <w:pPr>
        <w:ind w:right="-569"/>
        <w:rPr>
          <w:szCs w:val="22"/>
          <w:lang w:val="lt-LT"/>
        </w:rPr>
      </w:pPr>
      <w:r w:rsidRPr="00441D26">
        <w:rPr>
          <w:szCs w:val="22"/>
          <w:lang w:val="lt-LT"/>
        </w:rPr>
        <w:t>Buvo pavienių pranešimų apie sunkų šalutinį poveikį (ypač kvėpavimo sustojimą) pavartojus gydomąsias vaisto dozes. Perdozavimo reikia vengti bet kokiu atveju.</w:t>
      </w:r>
    </w:p>
    <w:p w:rsidR="00441D26" w:rsidRPr="00441D26" w:rsidRDefault="00441D26" w:rsidP="00441D26">
      <w:pPr>
        <w:ind w:right="-569"/>
        <w:rPr>
          <w:noProof/>
          <w:lang w:val="lt-LT"/>
        </w:rPr>
      </w:pPr>
    </w:p>
    <w:p w:rsidR="00441D26" w:rsidRPr="00441D26" w:rsidRDefault="00441D26" w:rsidP="00441D26">
      <w:pPr>
        <w:ind w:right="-569"/>
        <w:rPr>
          <w:szCs w:val="22"/>
          <w:lang w:val="lt-LT"/>
        </w:rPr>
      </w:pPr>
      <w:r w:rsidRPr="00441D26">
        <w:rPr>
          <w:noProof/>
          <w:lang w:val="lt-LT"/>
        </w:rPr>
        <w:t xml:space="preserve">Pasitarkite su gydytoju arba vaistininku, prieš pradėdami vartoti </w:t>
      </w:r>
      <w:r w:rsidRPr="00441D26">
        <w:rPr>
          <w:szCs w:val="22"/>
          <w:lang w:val="lt-LT"/>
        </w:rPr>
        <w:t>Rhino-stas:</w:t>
      </w:r>
    </w:p>
    <w:p w:rsidR="00441D26" w:rsidRPr="00441D26" w:rsidRDefault="00441D26" w:rsidP="00441D26">
      <w:pPr>
        <w:ind w:left="360" w:right="-569" w:hanging="360"/>
        <w:rPr>
          <w:szCs w:val="22"/>
          <w:lang w:val="lt-LT"/>
        </w:rPr>
      </w:pPr>
      <w:r w:rsidRPr="00441D26">
        <w:rPr>
          <w:szCs w:val="22"/>
          <w:lang w:val="lt-LT"/>
        </w:rPr>
        <w:t>-</w:t>
      </w:r>
      <w:r w:rsidRPr="00441D26">
        <w:rPr>
          <w:szCs w:val="22"/>
          <w:lang w:val="lt-LT"/>
        </w:rPr>
        <w:tab/>
        <w:t>jeigu vartojote ar vartojate vaistų nuo depresijos (monoaminooksidazės (MAO) inhibitorių) arba kitų vaistų, kurie gali labai padidinti kraujospūdį (žr. skyrių „</w:t>
      </w:r>
      <w:r w:rsidRPr="001303A3">
        <w:rPr>
          <w:szCs w:val="22"/>
          <w:lang w:val="lt-LT"/>
        </w:rPr>
        <w:t>Kiti vaistai ir Rhino-stas</w:t>
      </w:r>
      <w:r w:rsidRPr="00441D26">
        <w:rPr>
          <w:szCs w:val="22"/>
          <w:lang w:val="lt-LT"/>
        </w:rPr>
        <w:t>“</w:t>
      </w:r>
      <w:r w:rsidRPr="001303A3">
        <w:rPr>
          <w:szCs w:val="22"/>
          <w:lang w:val="lt-LT"/>
        </w:rPr>
        <w:t>)</w:t>
      </w:r>
      <w:r w:rsidRPr="00441D26">
        <w:rPr>
          <w:szCs w:val="22"/>
          <w:lang w:val="lt-LT"/>
        </w:rPr>
        <w:t>,</w:t>
      </w:r>
    </w:p>
    <w:p w:rsidR="00441D26" w:rsidRPr="00441D26" w:rsidRDefault="00441D26" w:rsidP="00441D26">
      <w:pPr>
        <w:ind w:left="360" w:right="-569" w:hanging="360"/>
        <w:rPr>
          <w:szCs w:val="22"/>
          <w:lang w:val="lt-LT"/>
        </w:rPr>
      </w:pPr>
      <w:r w:rsidRPr="00441D26">
        <w:rPr>
          <w:szCs w:val="22"/>
          <w:lang w:val="lt-LT"/>
        </w:rPr>
        <w:t>-</w:t>
      </w:r>
      <w:r w:rsidRPr="00441D26">
        <w:rPr>
          <w:szCs w:val="22"/>
          <w:lang w:val="lt-LT"/>
        </w:rPr>
        <w:tab/>
        <w:t>jeigu yra padidėjęs akispūdis, ypač sergant uždaro kampo glaukoma,</w:t>
      </w:r>
    </w:p>
    <w:p w:rsidR="00441D26" w:rsidRPr="00441D26" w:rsidRDefault="00441D26" w:rsidP="00441D26">
      <w:pPr>
        <w:ind w:left="360" w:right="-569" w:hanging="360"/>
        <w:rPr>
          <w:szCs w:val="22"/>
          <w:lang w:val="lt-LT"/>
        </w:rPr>
      </w:pPr>
      <w:r w:rsidRPr="00441D26">
        <w:rPr>
          <w:szCs w:val="22"/>
          <w:lang w:val="lt-LT"/>
        </w:rPr>
        <w:t>-</w:t>
      </w:r>
      <w:r w:rsidRPr="00441D26">
        <w:rPr>
          <w:szCs w:val="22"/>
          <w:lang w:val="lt-LT"/>
        </w:rPr>
        <w:tab/>
        <w:t>jeigu sergate sunkia širdies liga (pvz., vainikinių širdies arterijų liga,</w:t>
      </w:r>
      <w:r w:rsidRPr="00441D26">
        <w:rPr>
          <w:lang w:val="lt-LT"/>
        </w:rPr>
        <w:t xml:space="preserve"> </w:t>
      </w:r>
      <w:r w:rsidRPr="00441D26">
        <w:rPr>
          <w:szCs w:val="22"/>
          <w:lang w:val="lt-LT"/>
        </w:rPr>
        <w:t>pailgėjusio QT intervalo sindromu) ir padidėjęs kraujospūdis (hipertenzija),</w:t>
      </w:r>
    </w:p>
    <w:p w:rsidR="00441D26" w:rsidRPr="00441D26" w:rsidRDefault="00441D26" w:rsidP="00441D26">
      <w:pPr>
        <w:ind w:left="360" w:right="-569" w:hanging="360"/>
        <w:rPr>
          <w:szCs w:val="22"/>
          <w:lang w:val="lt-LT"/>
        </w:rPr>
      </w:pPr>
      <w:r w:rsidRPr="00441D26">
        <w:rPr>
          <w:szCs w:val="22"/>
          <w:lang w:val="lt-LT"/>
        </w:rPr>
        <w:t>-</w:t>
      </w:r>
      <w:r w:rsidRPr="00441D26">
        <w:rPr>
          <w:szCs w:val="22"/>
          <w:lang w:val="lt-LT"/>
        </w:rPr>
        <w:tab/>
        <w:t>jeigu Jums yra antinksčių navikas (feochromocitoma ),</w:t>
      </w:r>
    </w:p>
    <w:p w:rsidR="00441D26" w:rsidRPr="00441D26" w:rsidRDefault="00441D26" w:rsidP="00441D26">
      <w:pPr>
        <w:ind w:left="360" w:right="-569" w:hanging="360"/>
        <w:rPr>
          <w:szCs w:val="22"/>
          <w:lang w:val="lt-LT"/>
        </w:rPr>
      </w:pPr>
      <w:r w:rsidRPr="00441D26">
        <w:rPr>
          <w:szCs w:val="22"/>
          <w:lang w:val="lt-LT"/>
        </w:rPr>
        <w:t>-</w:t>
      </w:r>
      <w:r w:rsidRPr="00441D26">
        <w:rPr>
          <w:szCs w:val="22"/>
          <w:lang w:val="lt-LT"/>
        </w:rPr>
        <w:tab/>
        <w:t xml:space="preserve">jeigu sergate porfirija </w:t>
      </w:r>
      <w:r w:rsidRPr="00441D26">
        <w:rPr>
          <w:rFonts w:eastAsia="Arial Unicode MS"/>
          <w:noProof/>
          <w:color w:val="000000"/>
          <w:lang w:val="lt-LT" w:bidi="en-US"/>
        </w:rPr>
        <w:t>(medžiagų apykaitos sutrikimu),</w:t>
      </w:r>
    </w:p>
    <w:p w:rsidR="00441D26" w:rsidRPr="00441D26" w:rsidRDefault="00441D26" w:rsidP="00441D26">
      <w:pPr>
        <w:ind w:left="360" w:right="-569" w:hanging="360"/>
        <w:rPr>
          <w:szCs w:val="22"/>
          <w:lang w:val="lt-LT"/>
        </w:rPr>
      </w:pPr>
      <w:r w:rsidRPr="00441D26">
        <w:rPr>
          <w:szCs w:val="22"/>
          <w:lang w:val="lt-LT"/>
        </w:rPr>
        <w:lastRenderedPageBreak/>
        <w:t>-</w:t>
      </w:r>
      <w:r w:rsidRPr="00441D26">
        <w:rPr>
          <w:szCs w:val="22"/>
          <w:lang w:val="lt-LT"/>
        </w:rPr>
        <w:tab/>
        <w:t xml:space="preserve">jeigu Jums yra medžiagų apykaitos sutrikimas (pvz., </w:t>
      </w:r>
      <w:r w:rsidRPr="00441D26">
        <w:rPr>
          <w:rFonts w:eastAsia="Arial Unicode MS"/>
          <w:noProof/>
          <w:color w:val="000000"/>
          <w:lang w:val="lt-LT" w:bidi="en-US"/>
        </w:rPr>
        <w:t>skydliaukės aktyvumo padidėjimas (</w:t>
      </w:r>
      <w:r w:rsidRPr="00441D26">
        <w:rPr>
          <w:szCs w:val="22"/>
          <w:lang w:val="lt-LT"/>
        </w:rPr>
        <w:t>hipertirozė), cukrinis diabetas).</w:t>
      </w:r>
    </w:p>
    <w:p w:rsidR="00441D26" w:rsidRPr="00441D26" w:rsidRDefault="00441D26" w:rsidP="00441D26">
      <w:pPr>
        <w:ind w:right="-569"/>
        <w:rPr>
          <w:szCs w:val="22"/>
          <w:lang w:val="lt-LT"/>
        </w:rPr>
      </w:pPr>
    </w:p>
    <w:p w:rsidR="00441D26" w:rsidRPr="00441D26" w:rsidRDefault="00441D26" w:rsidP="00441D26">
      <w:pPr>
        <w:ind w:right="-569"/>
        <w:rPr>
          <w:szCs w:val="22"/>
          <w:lang w:val="lt-LT"/>
        </w:rPr>
      </w:pPr>
      <w:r w:rsidRPr="00441D26">
        <w:rPr>
          <w:szCs w:val="22"/>
          <w:lang w:val="lt-LT"/>
        </w:rPr>
        <w:t>Nosies gleivinės paburkimą mažinančių vaistų vartojant ilgai arba didesnėmis dozėmis, jų poveikis gali susilpnėti. Netiksliai vartojant nosies gleivinės paburkimą mažinančių vaistų, galimas toks nepageidaujamas poveikis:</w:t>
      </w:r>
    </w:p>
    <w:p w:rsidR="00441D26" w:rsidRPr="00441D26" w:rsidRDefault="00441D26" w:rsidP="00441D26">
      <w:pPr>
        <w:numPr>
          <w:ilvl w:val="0"/>
          <w:numId w:val="8"/>
        </w:numPr>
        <w:spacing w:line="240" w:lineRule="auto"/>
        <w:ind w:left="567" w:right="-569" w:hanging="567"/>
        <w:rPr>
          <w:noProof/>
          <w:szCs w:val="22"/>
          <w:lang w:val="lt-LT"/>
        </w:rPr>
      </w:pPr>
      <w:r w:rsidRPr="00441D26">
        <w:rPr>
          <w:noProof/>
          <w:szCs w:val="22"/>
          <w:lang w:val="lt-LT"/>
        </w:rPr>
        <w:t>nosies gleivinės reaktyvioji hiperemija (medikamentinis rinitas),</w:t>
      </w:r>
    </w:p>
    <w:p w:rsidR="00441D26" w:rsidRPr="00441D26" w:rsidRDefault="00441D26" w:rsidP="00441D26">
      <w:pPr>
        <w:numPr>
          <w:ilvl w:val="0"/>
          <w:numId w:val="8"/>
        </w:numPr>
        <w:spacing w:line="240" w:lineRule="auto"/>
        <w:ind w:left="567" w:right="-569" w:hanging="567"/>
        <w:rPr>
          <w:noProof/>
          <w:szCs w:val="22"/>
          <w:lang w:val="lt-LT"/>
        </w:rPr>
      </w:pPr>
      <w:r w:rsidRPr="00441D26">
        <w:rPr>
          <w:noProof/>
          <w:szCs w:val="22"/>
          <w:lang w:val="lt-LT"/>
        </w:rPr>
        <w:t>nosies gleivinės atrofija.</w:t>
      </w:r>
    </w:p>
    <w:p w:rsidR="00441D26" w:rsidRPr="00441D26" w:rsidRDefault="00441D26" w:rsidP="00441D26">
      <w:pPr>
        <w:ind w:right="-569"/>
        <w:rPr>
          <w:i/>
          <w:szCs w:val="22"/>
          <w:lang w:val="lt-LT"/>
        </w:rPr>
      </w:pPr>
    </w:p>
    <w:p w:rsidR="00441D26" w:rsidRPr="00441D26" w:rsidRDefault="00441D26" w:rsidP="00441D26">
      <w:pPr>
        <w:ind w:right="-569"/>
        <w:rPr>
          <w:b/>
          <w:lang w:val="lt-LT"/>
        </w:rPr>
      </w:pPr>
      <w:r w:rsidRPr="00441D26">
        <w:rPr>
          <w:b/>
          <w:lang w:val="lt-LT"/>
        </w:rPr>
        <w:t xml:space="preserve">Vaikams </w:t>
      </w:r>
    </w:p>
    <w:p w:rsidR="00441D26" w:rsidRPr="00441D26" w:rsidRDefault="00441D26" w:rsidP="00441D26">
      <w:pPr>
        <w:ind w:right="-569"/>
        <w:rPr>
          <w:rFonts w:eastAsia="Calibri"/>
          <w:szCs w:val="22"/>
          <w:lang w:val="lt-LT"/>
        </w:rPr>
      </w:pPr>
      <w:r w:rsidRPr="00441D26">
        <w:rPr>
          <w:rFonts w:eastAsia="Calibri"/>
          <w:szCs w:val="22"/>
          <w:lang w:val="lt-LT"/>
        </w:rPr>
        <w:t>Rhino-stas 1mg/ml nosies purškalo (tirpalo) negalima vartoti jaunesniems kaip 10 metų vaikams.</w:t>
      </w:r>
    </w:p>
    <w:p w:rsidR="00441D26" w:rsidRPr="00441D26" w:rsidRDefault="00441D26" w:rsidP="00441D26">
      <w:pPr>
        <w:ind w:right="-569"/>
        <w:rPr>
          <w:szCs w:val="22"/>
          <w:lang w:val="lt-LT"/>
        </w:rPr>
      </w:pPr>
    </w:p>
    <w:p w:rsidR="00441D26" w:rsidRPr="00441D26" w:rsidRDefault="00441D26" w:rsidP="00441D26">
      <w:pPr>
        <w:ind w:right="-569"/>
        <w:rPr>
          <w:b/>
          <w:szCs w:val="22"/>
          <w:lang w:val="lt-LT"/>
        </w:rPr>
      </w:pPr>
      <w:r w:rsidRPr="00441D26">
        <w:rPr>
          <w:b/>
          <w:szCs w:val="22"/>
          <w:lang w:val="lt-LT"/>
        </w:rPr>
        <w:t>Kiti vaistai ir Rhino-stas</w:t>
      </w:r>
    </w:p>
    <w:p w:rsidR="00441D26" w:rsidRPr="00441D26" w:rsidRDefault="00441D26" w:rsidP="00441D26">
      <w:pPr>
        <w:ind w:right="-569"/>
        <w:rPr>
          <w:i/>
          <w:szCs w:val="22"/>
          <w:lang w:val="lt-LT"/>
        </w:rPr>
      </w:pPr>
      <w:r w:rsidRPr="00441D26">
        <w:rPr>
          <w:szCs w:val="22"/>
          <w:lang w:val="lt-LT"/>
        </w:rPr>
        <w:t>Jeigu vartojate arba neseniai vartojote kitų vaistų arba dėl to nesate tikri, apie tai pasakykite gydytojui arba vaistininkui.</w:t>
      </w:r>
    </w:p>
    <w:p w:rsidR="00441D26" w:rsidRPr="00441D26" w:rsidRDefault="00441D26" w:rsidP="00441D26">
      <w:pPr>
        <w:ind w:right="-569"/>
        <w:rPr>
          <w:szCs w:val="22"/>
          <w:lang w:val="lt-LT"/>
        </w:rPr>
      </w:pPr>
    </w:p>
    <w:p w:rsidR="00441D26" w:rsidRPr="00441D26" w:rsidRDefault="00441D26" w:rsidP="00441D26">
      <w:pPr>
        <w:ind w:right="-569"/>
        <w:rPr>
          <w:noProof/>
          <w:szCs w:val="22"/>
          <w:lang w:val="lt-LT"/>
        </w:rPr>
      </w:pPr>
      <w:r w:rsidRPr="00441D26">
        <w:rPr>
          <w:szCs w:val="22"/>
          <w:lang w:val="lt-LT"/>
        </w:rPr>
        <w:t>Kraujo spaudimas gali padidėti, jei Rhino-Stas vartojamas kartu su kai kuriais vaistais nuo depresijos (</w:t>
      </w:r>
      <w:r w:rsidRPr="00441D26">
        <w:rPr>
          <w:noProof/>
          <w:szCs w:val="22"/>
          <w:lang w:val="lt-LT"/>
        </w:rPr>
        <w:t>tricikliais antidepresantais arba tranilcipromino tipo MAO inhibitoriais) ar vaistais, kurie didina kraujospūdį.</w:t>
      </w:r>
    </w:p>
    <w:p w:rsidR="00441D26" w:rsidRPr="00441D26" w:rsidRDefault="00441D26" w:rsidP="00441D26">
      <w:pPr>
        <w:pStyle w:val="PI-3EMEASMCA"/>
        <w:ind w:right="-569"/>
      </w:pPr>
    </w:p>
    <w:p w:rsidR="00441D26" w:rsidRPr="00441D26" w:rsidRDefault="00441D26" w:rsidP="00441D26">
      <w:pPr>
        <w:ind w:right="-569"/>
        <w:rPr>
          <w:b/>
          <w:szCs w:val="22"/>
          <w:lang w:val="lt-LT"/>
        </w:rPr>
      </w:pPr>
      <w:r w:rsidRPr="00441D26">
        <w:rPr>
          <w:b/>
          <w:szCs w:val="22"/>
          <w:lang w:val="lt-LT"/>
        </w:rPr>
        <w:t>Nėštumas ir žindymo laikotarpis</w:t>
      </w:r>
    </w:p>
    <w:p w:rsidR="00441D26" w:rsidRPr="00441D26" w:rsidRDefault="00441D26" w:rsidP="00441D26">
      <w:pPr>
        <w:ind w:right="-569"/>
        <w:rPr>
          <w:szCs w:val="22"/>
          <w:lang w:val="lt-LT"/>
        </w:rPr>
      </w:pPr>
      <w:r w:rsidRPr="00441D26">
        <w:rPr>
          <w:noProof/>
          <w:szCs w:val="22"/>
          <w:lang w:val="lt-LT"/>
        </w:rPr>
        <w:t>Jeigu esate nėščia, žindote kūdikį, manote, kad galbūt esate nėščia, arba planuojate pastoti, tai prieš vartodama šį vaistą, pasitarkite su gydytoju arba vaistininku</w:t>
      </w:r>
      <w:r w:rsidRPr="00441D26">
        <w:rPr>
          <w:szCs w:val="22"/>
          <w:lang w:val="lt-LT"/>
        </w:rPr>
        <w:t>.</w:t>
      </w:r>
    </w:p>
    <w:p w:rsidR="00441D26" w:rsidRPr="00441D26" w:rsidRDefault="00441D26" w:rsidP="00441D26">
      <w:pPr>
        <w:ind w:right="-569"/>
        <w:rPr>
          <w:i/>
          <w:szCs w:val="22"/>
          <w:lang w:val="lt-LT"/>
        </w:rPr>
      </w:pPr>
    </w:p>
    <w:p w:rsidR="00441D26" w:rsidRPr="00441D26" w:rsidRDefault="00441D26" w:rsidP="00441D26">
      <w:pPr>
        <w:ind w:right="-569"/>
        <w:rPr>
          <w:szCs w:val="22"/>
          <w:lang w:val="lt-LT"/>
        </w:rPr>
      </w:pPr>
      <w:r w:rsidRPr="00441D26">
        <w:rPr>
          <w:szCs w:val="22"/>
          <w:lang w:val="lt-LT"/>
        </w:rPr>
        <w:t xml:space="preserve">Nėštumo laikotarpiu ksilometazilino reikia vartoti tik atidžiai įvertinus jo vartojimo riziką ir galimą naudą. Vaisto perdozavus, gali sumažėti kraujo pritekėjimas vaisiui. Nėštumo metu viršyti rekomenduojamos dozės negalima. </w:t>
      </w:r>
    </w:p>
    <w:p w:rsidR="00441D26" w:rsidRPr="00441D26" w:rsidRDefault="00441D26" w:rsidP="00441D26">
      <w:pPr>
        <w:ind w:right="-569"/>
        <w:rPr>
          <w:noProof/>
          <w:szCs w:val="22"/>
          <w:lang w:val="lt-LT"/>
        </w:rPr>
      </w:pPr>
      <w:r w:rsidRPr="00441D26">
        <w:rPr>
          <w:szCs w:val="22"/>
          <w:lang w:val="lt-LT"/>
        </w:rPr>
        <w:t xml:space="preserve">Nežinoma ar ksilometazolino išskiriama į žindyvės pieną. Žindymo laikotarpiu ksilometazilino reikia vartoti tik atidžiai įvertinus jo vartojimo riziką ir galimą naudą. Dėl perdozavimo gali sumažėti pieno gamyba. Žindymo metu viršyti rekomenduojamos dozės negalima.  </w:t>
      </w:r>
    </w:p>
    <w:p w:rsidR="00441D26" w:rsidRPr="00441D26" w:rsidRDefault="00441D26" w:rsidP="00441D26">
      <w:pPr>
        <w:ind w:right="-569"/>
        <w:rPr>
          <w:szCs w:val="22"/>
          <w:lang w:val="lt-LT"/>
        </w:rPr>
      </w:pPr>
    </w:p>
    <w:p w:rsidR="00441D26" w:rsidRPr="00441D26" w:rsidRDefault="00441D26" w:rsidP="00441D26">
      <w:pPr>
        <w:ind w:right="-569"/>
        <w:rPr>
          <w:b/>
          <w:szCs w:val="22"/>
          <w:lang w:val="lt-LT"/>
        </w:rPr>
      </w:pPr>
      <w:r w:rsidRPr="00441D26">
        <w:rPr>
          <w:b/>
          <w:szCs w:val="22"/>
          <w:lang w:val="lt-LT"/>
        </w:rPr>
        <w:t>Vairavimas ir mechanizmų valdymas</w:t>
      </w:r>
    </w:p>
    <w:p w:rsidR="00441D26" w:rsidRPr="00441D26" w:rsidRDefault="00441D26" w:rsidP="008F5D92">
      <w:pPr>
        <w:pStyle w:val="BTEMEASMCA"/>
      </w:pPr>
      <w:r w:rsidRPr="00441D26">
        <w:t>Vartojamas rekomenduojamomis dozėmis ksilometazolinas gebėjimo vairuoti ir valdyti mechanizmus neveikia.</w:t>
      </w:r>
    </w:p>
    <w:p w:rsidR="00441D26" w:rsidRPr="00441D26" w:rsidRDefault="00441D26" w:rsidP="00441D26">
      <w:pPr>
        <w:pStyle w:val="Antrat3"/>
        <w:spacing w:before="0" w:after="0"/>
        <w:ind w:right="-569"/>
        <w:rPr>
          <w:rFonts w:ascii="Times New Roman" w:hAnsi="Times New Roman"/>
          <w:i/>
          <w:sz w:val="22"/>
          <w:szCs w:val="22"/>
          <w:lang w:val="lt-LT"/>
        </w:rPr>
      </w:pPr>
    </w:p>
    <w:p w:rsidR="00441D26" w:rsidRPr="001303A3" w:rsidRDefault="00441D26" w:rsidP="00441D26">
      <w:pPr>
        <w:pStyle w:val="Antrat3"/>
        <w:spacing w:before="0" w:after="0"/>
        <w:ind w:right="-569"/>
        <w:rPr>
          <w:rFonts w:ascii="Times New Roman" w:hAnsi="Times New Roman"/>
          <w:b w:val="0"/>
          <w:sz w:val="22"/>
          <w:szCs w:val="22"/>
          <w:lang w:val="lt-LT"/>
        </w:rPr>
      </w:pPr>
      <w:r w:rsidRPr="00441D26">
        <w:rPr>
          <w:rFonts w:ascii="Times New Roman" w:hAnsi="Times New Roman"/>
          <w:sz w:val="22"/>
          <w:szCs w:val="22"/>
          <w:lang w:val="lt-LT"/>
        </w:rPr>
        <w:t>Rhino-stas sudėtyje yra benzalkonio chlorido</w:t>
      </w:r>
    </w:p>
    <w:p w:rsidR="00441D26" w:rsidRPr="00441D26" w:rsidRDefault="00441D26" w:rsidP="001303A3">
      <w:pPr>
        <w:rPr>
          <w:lang w:val="lt-LT"/>
        </w:rPr>
      </w:pPr>
      <w:r w:rsidRPr="008F5D92">
        <w:rPr>
          <w:bCs/>
          <w:szCs w:val="22"/>
          <w:lang w:val="lt-LT"/>
        </w:rPr>
        <w:t>Kiekviename</w:t>
      </w:r>
      <w:r w:rsidRPr="008F5D92">
        <w:rPr>
          <w:szCs w:val="22"/>
          <w:lang w:val="lt-LT"/>
        </w:rPr>
        <w:t xml:space="preserve"> </w:t>
      </w:r>
      <w:r w:rsidRPr="008F5D92">
        <w:rPr>
          <w:bCs/>
          <w:szCs w:val="22"/>
          <w:lang w:val="lt-LT"/>
        </w:rPr>
        <w:t xml:space="preserve">šio vaisto </w:t>
      </w:r>
      <w:r w:rsidRPr="008F5D92">
        <w:rPr>
          <w:szCs w:val="22"/>
          <w:lang w:val="lt-LT"/>
        </w:rPr>
        <w:t>mililitre</w:t>
      </w:r>
      <w:r w:rsidRPr="008F5D92">
        <w:rPr>
          <w:bCs/>
          <w:szCs w:val="22"/>
          <w:lang w:val="lt-LT"/>
        </w:rPr>
        <w:t xml:space="preserve"> yra </w:t>
      </w:r>
      <w:r w:rsidRPr="008F5D92">
        <w:rPr>
          <w:szCs w:val="22"/>
          <w:lang w:val="lt-LT"/>
        </w:rPr>
        <w:t>0,</w:t>
      </w:r>
      <w:r w:rsidR="009B5040" w:rsidRPr="008F5D92">
        <w:rPr>
          <w:szCs w:val="22"/>
          <w:lang w:val="lt-LT"/>
        </w:rPr>
        <w:t>20</w:t>
      </w:r>
      <w:r w:rsidR="009B5040">
        <w:rPr>
          <w:szCs w:val="22"/>
          <w:lang w:val="lt-LT"/>
        </w:rPr>
        <w:t> </w:t>
      </w:r>
      <w:r w:rsidRPr="008F5D92">
        <w:rPr>
          <w:bCs/>
          <w:szCs w:val="22"/>
          <w:lang w:val="lt-LT"/>
        </w:rPr>
        <w:t xml:space="preserve">mg </w:t>
      </w:r>
      <w:proofErr w:type="spellStart"/>
      <w:r w:rsidRPr="008F5D92">
        <w:rPr>
          <w:bCs/>
          <w:szCs w:val="22"/>
          <w:lang w:val="lt-LT"/>
        </w:rPr>
        <w:t>benzalkonio</w:t>
      </w:r>
      <w:proofErr w:type="spellEnd"/>
      <w:r w:rsidRPr="008F5D92">
        <w:rPr>
          <w:bCs/>
          <w:szCs w:val="22"/>
          <w:lang w:val="lt-LT"/>
        </w:rPr>
        <w:t xml:space="preserve"> chlorido.</w:t>
      </w:r>
      <w:r w:rsidRPr="00441D26" w:rsidDel="00C94625">
        <w:rPr>
          <w:b/>
          <w:bCs/>
          <w:szCs w:val="22"/>
          <w:lang w:val="lt-LT"/>
        </w:rPr>
        <w:t xml:space="preserve"> </w:t>
      </w:r>
      <w:r w:rsidRPr="001303A3">
        <w:rPr>
          <w:szCs w:val="22"/>
          <w:lang w:val="lt-LT"/>
        </w:rPr>
        <w:t>Benzalkonio chloridas gali sukelti sudirginimą ar patinimą nosies viduje, ypač jei vartojamas ilgai</w:t>
      </w:r>
      <w:r w:rsidRPr="001303A3" w:rsidDel="00C94625">
        <w:rPr>
          <w:szCs w:val="22"/>
          <w:lang w:val="lt-LT"/>
        </w:rPr>
        <w:t xml:space="preserve"> </w:t>
      </w:r>
    </w:p>
    <w:p w:rsidR="00441D26" w:rsidRPr="00441D26" w:rsidRDefault="00441D26" w:rsidP="00441D26">
      <w:pPr>
        <w:ind w:right="-569"/>
        <w:rPr>
          <w:szCs w:val="22"/>
          <w:lang w:val="lt-LT"/>
        </w:rPr>
      </w:pPr>
    </w:p>
    <w:p w:rsidR="00441D26" w:rsidRPr="00441D26" w:rsidRDefault="00441D26" w:rsidP="00441D26">
      <w:pPr>
        <w:ind w:right="-569"/>
        <w:rPr>
          <w:szCs w:val="22"/>
          <w:lang w:val="lt-LT"/>
        </w:rPr>
      </w:pPr>
    </w:p>
    <w:p w:rsidR="00441D26" w:rsidRPr="00441D26" w:rsidRDefault="00441D26" w:rsidP="00441D26">
      <w:pPr>
        <w:numPr>
          <w:ilvl w:val="12"/>
          <w:numId w:val="0"/>
        </w:numPr>
        <w:ind w:left="567" w:right="-569" w:hanging="567"/>
        <w:outlineLvl w:val="0"/>
        <w:rPr>
          <w:b/>
          <w:szCs w:val="22"/>
          <w:lang w:val="lt-LT"/>
        </w:rPr>
      </w:pPr>
      <w:r w:rsidRPr="00441D26">
        <w:rPr>
          <w:b/>
          <w:szCs w:val="22"/>
          <w:lang w:val="lt-LT"/>
        </w:rPr>
        <w:t>3.</w:t>
      </w:r>
      <w:r w:rsidRPr="00441D26">
        <w:rPr>
          <w:b/>
          <w:szCs w:val="22"/>
          <w:lang w:val="lt-LT"/>
        </w:rPr>
        <w:tab/>
        <w:t xml:space="preserve">Kaip vartoti Rhino-stas </w:t>
      </w:r>
    </w:p>
    <w:p w:rsidR="00441D26" w:rsidRPr="00441D26" w:rsidRDefault="00441D26" w:rsidP="00441D26">
      <w:pPr>
        <w:numPr>
          <w:ilvl w:val="12"/>
          <w:numId w:val="0"/>
        </w:numPr>
        <w:ind w:left="567" w:right="-569" w:hanging="567"/>
        <w:outlineLvl w:val="0"/>
        <w:rPr>
          <w:szCs w:val="22"/>
          <w:lang w:val="lt-LT"/>
        </w:rPr>
      </w:pPr>
    </w:p>
    <w:p w:rsidR="00441D26" w:rsidRPr="00441D26" w:rsidRDefault="00441D26" w:rsidP="00441D26">
      <w:pPr>
        <w:ind w:right="-569"/>
        <w:rPr>
          <w:szCs w:val="22"/>
          <w:lang w:val="lt-LT"/>
        </w:rPr>
      </w:pPr>
      <w:r w:rsidRPr="00441D26">
        <w:rPr>
          <w:noProof/>
          <w:lang w:val="lt-LT"/>
        </w:rPr>
        <w:t>Visada vartokite šį vaistą tiksliai kaip aprašyta šiame lapelyje arba kaip nurodė gydytojas arba vaistininkas.</w:t>
      </w:r>
      <w:r w:rsidRPr="00441D26">
        <w:rPr>
          <w:lang w:val="lt-LT"/>
        </w:rPr>
        <w:t xml:space="preserve"> </w:t>
      </w:r>
      <w:r w:rsidRPr="00441D26">
        <w:rPr>
          <w:noProof/>
          <w:lang w:val="lt-LT"/>
        </w:rPr>
        <w:t>Jeigu abejojate, kreipkitės į gydytoją arba vaistininką.</w:t>
      </w:r>
    </w:p>
    <w:p w:rsidR="00441D26" w:rsidRPr="00441D26" w:rsidRDefault="00441D26" w:rsidP="00441D26">
      <w:pPr>
        <w:ind w:right="-569"/>
        <w:rPr>
          <w:szCs w:val="22"/>
          <w:lang w:val="lt-LT"/>
        </w:rPr>
      </w:pPr>
    </w:p>
    <w:p w:rsidR="00441D26" w:rsidRPr="00441D26" w:rsidRDefault="00441D26" w:rsidP="00441D26">
      <w:pPr>
        <w:ind w:right="-569"/>
        <w:rPr>
          <w:szCs w:val="22"/>
          <w:lang w:val="lt-LT"/>
        </w:rPr>
      </w:pPr>
      <w:r w:rsidRPr="00441D26">
        <w:rPr>
          <w:szCs w:val="22"/>
          <w:lang w:val="lt-LT"/>
        </w:rPr>
        <w:t xml:space="preserve">Jeigu nenurodyta kitaip, suaugusiems žmonėms ir vyresniems kaip 10 metų vaikams bei paaugliams, </w:t>
      </w:r>
      <w:r w:rsidRPr="00441D26">
        <w:rPr>
          <w:lang w:val="lt-LT"/>
        </w:rPr>
        <w:t xml:space="preserve">reikia purkšti po 1 išpurškimą Rhino-stas tirpalo į kiekvieną nosies landą </w:t>
      </w:r>
      <w:r w:rsidR="009B5040" w:rsidRPr="00441D26">
        <w:rPr>
          <w:lang w:val="lt-LT"/>
        </w:rPr>
        <w:t>1</w:t>
      </w:r>
      <w:r w:rsidR="009B5040">
        <w:rPr>
          <w:lang w:val="lt-LT"/>
        </w:rPr>
        <w:t> </w:t>
      </w:r>
      <w:r w:rsidR="009B5040" w:rsidRPr="00441D26">
        <w:rPr>
          <w:lang w:val="lt-LT"/>
        </w:rPr>
        <w:t>–</w:t>
      </w:r>
      <w:r w:rsidR="009B5040">
        <w:rPr>
          <w:lang w:val="lt-LT"/>
        </w:rPr>
        <w:t> </w:t>
      </w:r>
      <w:r w:rsidRPr="00441D26">
        <w:rPr>
          <w:lang w:val="lt-LT"/>
        </w:rPr>
        <w:t>3 kartus per parą tada, kada reikia</w:t>
      </w:r>
      <w:r w:rsidRPr="00441D26">
        <w:rPr>
          <w:szCs w:val="22"/>
          <w:lang w:val="lt-LT"/>
        </w:rPr>
        <w:t xml:space="preserve">. </w:t>
      </w:r>
    </w:p>
    <w:p w:rsidR="00441D26" w:rsidRPr="00441D26" w:rsidRDefault="00441D26" w:rsidP="00441D26">
      <w:pPr>
        <w:ind w:right="-569"/>
        <w:rPr>
          <w:szCs w:val="22"/>
          <w:lang w:val="lt-LT"/>
        </w:rPr>
      </w:pPr>
    </w:p>
    <w:p w:rsidR="00441D26" w:rsidRPr="00441D26" w:rsidRDefault="00441D26" w:rsidP="00441D26">
      <w:pPr>
        <w:ind w:left="567" w:right="-569" w:hanging="567"/>
        <w:rPr>
          <w:szCs w:val="22"/>
          <w:lang w:val="lt-LT"/>
        </w:rPr>
      </w:pPr>
      <w:r w:rsidRPr="00441D26">
        <w:rPr>
          <w:szCs w:val="22"/>
          <w:lang w:val="lt-LT"/>
        </w:rPr>
        <w:t xml:space="preserve">Rekomenduojamos vienkartinės dozės negalima vartoti daugiau kaip tris kartus per parą. </w:t>
      </w:r>
    </w:p>
    <w:p w:rsidR="00441D26" w:rsidRPr="00441D26" w:rsidRDefault="00441D26" w:rsidP="00441D26">
      <w:pPr>
        <w:ind w:left="567" w:right="-569" w:hanging="567"/>
        <w:rPr>
          <w:szCs w:val="22"/>
          <w:lang w:val="lt-LT"/>
        </w:rPr>
      </w:pPr>
      <w:r w:rsidRPr="00441D26">
        <w:rPr>
          <w:szCs w:val="22"/>
          <w:lang w:val="lt-LT"/>
        </w:rPr>
        <w:t>Lėtinę slogą galima gydyti tik stebint gydytojui, nes yra nosies gleivinės atrofijos pavojus.</w:t>
      </w:r>
    </w:p>
    <w:p w:rsidR="00441D26" w:rsidRPr="00441D26" w:rsidRDefault="00441D26" w:rsidP="00441D26">
      <w:pPr>
        <w:ind w:right="-569"/>
        <w:rPr>
          <w:szCs w:val="22"/>
          <w:lang w:val="lt-LT"/>
        </w:rPr>
      </w:pPr>
    </w:p>
    <w:p w:rsidR="00441D26" w:rsidRPr="00441D26" w:rsidRDefault="00441D26" w:rsidP="00441D26">
      <w:pPr>
        <w:ind w:right="-569"/>
        <w:rPr>
          <w:b/>
          <w:szCs w:val="22"/>
          <w:lang w:val="lt-LT"/>
        </w:rPr>
      </w:pPr>
      <w:r w:rsidRPr="00441D26">
        <w:rPr>
          <w:b/>
          <w:szCs w:val="22"/>
          <w:lang w:val="lt-LT"/>
        </w:rPr>
        <w:t>Vartojimo trukmė</w:t>
      </w:r>
    </w:p>
    <w:p w:rsidR="00441D26" w:rsidRPr="00441D26" w:rsidRDefault="00441D26" w:rsidP="00441D26">
      <w:pPr>
        <w:ind w:right="-569"/>
        <w:rPr>
          <w:szCs w:val="22"/>
          <w:lang w:val="lt-LT"/>
        </w:rPr>
      </w:pPr>
      <w:r w:rsidRPr="00441D26">
        <w:rPr>
          <w:szCs w:val="22"/>
          <w:lang w:val="lt-LT"/>
        </w:rPr>
        <w:t>Rhino-stas reikia vartoti ne ilgiau kaip 7 dienas, išskyrus tuos atvejus, kai gydytojas nurodė kitaip.</w:t>
      </w:r>
    </w:p>
    <w:p w:rsidR="00441D26" w:rsidRPr="00441D26" w:rsidRDefault="00441D26" w:rsidP="008F5D92">
      <w:pPr>
        <w:pStyle w:val="BTEMEASMCA"/>
      </w:pPr>
      <w:r w:rsidRPr="00441D26">
        <w:t>Prieš pradedant vartoti vaisto pakartotinai, turi praeiti keletas dienų.</w:t>
      </w:r>
    </w:p>
    <w:p w:rsidR="00441D26" w:rsidRPr="00441D26" w:rsidRDefault="00441D26" w:rsidP="00441D26">
      <w:pPr>
        <w:ind w:right="-569"/>
        <w:rPr>
          <w:szCs w:val="22"/>
          <w:lang w:val="lt-LT"/>
        </w:rPr>
      </w:pPr>
    </w:p>
    <w:p w:rsidR="00441D26" w:rsidRPr="00441D26" w:rsidRDefault="00441D26" w:rsidP="00441D26">
      <w:pPr>
        <w:ind w:right="-569"/>
        <w:rPr>
          <w:szCs w:val="22"/>
          <w:lang w:val="lt-LT"/>
        </w:rPr>
      </w:pPr>
      <w:r w:rsidRPr="00441D26">
        <w:rPr>
          <w:szCs w:val="22"/>
          <w:lang w:val="lt-LT"/>
        </w:rPr>
        <w:t>Kiek laiko gydyti vaiką ar paauglį, visada reikia pasitarti su gydytoju.</w:t>
      </w:r>
    </w:p>
    <w:p w:rsidR="00441D26" w:rsidRPr="00441D26" w:rsidRDefault="00441D26" w:rsidP="00441D26">
      <w:pPr>
        <w:autoSpaceDE w:val="0"/>
        <w:autoSpaceDN w:val="0"/>
        <w:adjustRightInd w:val="0"/>
        <w:ind w:right="-569"/>
        <w:rPr>
          <w:rFonts w:eastAsia="Calibri"/>
          <w:i/>
          <w:iCs/>
          <w:szCs w:val="22"/>
          <w:lang w:val="lt-LT"/>
        </w:rPr>
      </w:pPr>
    </w:p>
    <w:p w:rsidR="00441D26" w:rsidRPr="00441D26" w:rsidRDefault="00441D26" w:rsidP="00441D26">
      <w:pPr>
        <w:autoSpaceDE w:val="0"/>
        <w:autoSpaceDN w:val="0"/>
        <w:adjustRightInd w:val="0"/>
        <w:ind w:right="-569"/>
        <w:rPr>
          <w:rFonts w:eastAsia="Calibri"/>
          <w:b/>
          <w:szCs w:val="22"/>
          <w:lang w:val="lt-LT"/>
        </w:rPr>
      </w:pPr>
      <w:r w:rsidRPr="00441D26">
        <w:rPr>
          <w:b/>
          <w:lang w:val="lt-LT"/>
        </w:rPr>
        <w:t>Vartojimas vaikams</w:t>
      </w:r>
    </w:p>
    <w:p w:rsidR="00441D26" w:rsidRPr="008454D3" w:rsidRDefault="00441D26" w:rsidP="00441D26">
      <w:pPr>
        <w:autoSpaceDE w:val="0"/>
        <w:autoSpaceDN w:val="0"/>
        <w:adjustRightInd w:val="0"/>
        <w:ind w:right="-569"/>
        <w:rPr>
          <w:rFonts w:eastAsia="Calibri"/>
          <w:szCs w:val="22"/>
          <w:lang w:val="lt-LT"/>
        </w:rPr>
      </w:pPr>
      <w:r w:rsidRPr="00441D26">
        <w:rPr>
          <w:szCs w:val="22"/>
          <w:lang w:val="lt-LT"/>
        </w:rPr>
        <w:t xml:space="preserve">Vyresniems kaip 10 metų vaikams bei paaugliams, </w:t>
      </w:r>
      <w:r w:rsidRPr="00441D26">
        <w:rPr>
          <w:lang w:val="lt-LT"/>
        </w:rPr>
        <w:t xml:space="preserve">reikia purkšti po 1 išpurškimą Rhino-stas tirpalo į kiekvieną nosies landą 1 – 3 kartus per parą tada, kada reikia. </w:t>
      </w:r>
      <w:r w:rsidRPr="00441D26">
        <w:rPr>
          <w:szCs w:val="22"/>
          <w:lang w:val="lt-LT"/>
        </w:rPr>
        <w:t xml:space="preserve">Šio vaisto </w:t>
      </w:r>
      <w:r w:rsidRPr="00441D26">
        <w:rPr>
          <w:rFonts w:eastAsia="Calibri"/>
          <w:szCs w:val="22"/>
          <w:lang w:val="lt-LT"/>
        </w:rPr>
        <w:t>vartoti jaunesniems kaip 10 metų vaikams negalima.</w:t>
      </w:r>
    </w:p>
    <w:p w:rsidR="00441D26" w:rsidRPr="009B5040" w:rsidRDefault="00441D26" w:rsidP="00441D26">
      <w:pPr>
        <w:autoSpaceDE w:val="0"/>
        <w:autoSpaceDN w:val="0"/>
        <w:adjustRightInd w:val="0"/>
        <w:ind w:right="-569"/>
        <w:rPr>
          <w:rFonts w:eastAsia="Calibri"/>
          <w:i/>
          <w:szCs w:val="22"/>
          <w:lang w:val="lt-LT"/>
        </w:rPr>
      </w:pPr>
    </w:p>
    <w:p w:rsidR="00441D26" w:rsidRPr="008A53F1" w:rsidRDefault="00441D26" w:rsidP="00441D26">
      <w:pPr>
        <w:autoSpaceDE w:val="0"/>
        <w:autoSpaceDN w:val="0"/>
        <w:adjustRightInd w:val="0"/>
        <w:ind w:right="-569"/>
        <w:rPr>
          <w:rFonts w:eastAsia="Calibri"/>
          <w:b/>
          <w:iCs/>
          <w:szCs w:val="22"/>
          <w:lang w:val="lt-LT"/>
        </w:rPr>
      </w:pPr>
      <w:r w:rsidRPr="008A53F1">
        <w:rPr>
          <w:rFonts w:eastAsia="Calibri"/>
          <w:b/>
          <w:iCs/>
          <w:szCs w:val="22"/>
          <w:lang w:val="lt-LT"/>
        </w:rPr>
        <w:t>Senyviems pacientams</w:t>
      </w:r>
    </w:p>
    <w:p w:rsidR="00441D26" w:rsidRPr="008454D3" w:rsidRDefault="00441D26" w:rsidP="00441D26">
      <w:pPr>
        <w:ind w:right="-569"/>
        <w:rPr>
          <w:rFonts w:eastAsia="Calibri"/>
          <w:szCs w:val="22"/>
          <w:lang w:val="lt-LT"/>
        </w:rPr>
      </w:pPr>
      <w:r w:rsidRPr="00920221">
        <w:rPr>
          <w:szCs w:val="22"/>
          <w:lang w:val="lt-LT"/>
        </w:rPr>
        <w:t xml:space="preserve">Duomenų, kad senyviems pacientams atsirastų specifinių problemų, nėra. Jiems rekomenduojama vartoti tokią pačią dozę, kaip jaunesniems suaugusiems </w:t>
      </w:r>
      <w:r w:rsidRPr="008454D3">
        <w:rPr>
          <w:szCs w:val="22"/>
          <w:lang w:val="lt-LT"/>
        </w:rPr>
        <w:t>žmonėms.</w:t>
      </w:r>
    </w:p>
    <w:p w:rsidR="00441D26" w:rsidRPr="00441D26" w:rsidRDefault="00441D26" w:rsidP="00441D26">
      <w:pPr>
        <w:ind w:left="567" w:right="-569" w:hanging="567"/>
        <w:rPr>
          <w:szCs w:val="22"/>
          <w:lang w:val="lt-LT"/>
        </w:rPr>
      </w:pPr>
    </w:p>
    <w:p w:rsidR="00441D26" w:rsidRPr="00441D26" w:rsidRDefault="00441D26" w:rsidP="00441D26">
      <w:pPr>
        <w:ind w:left="567" w:right="-569" w:hanging="567"/>
        <w:rPr>
          <w:b/>
          <w:szCs w:val="22"/>
          <w:lang w:val="lt-LT"/>
        </w:rPr>
      </w:pPr>
      <w:r w:rsidRPr="00441D26">
        <w:rPr>
          <w:b/>
          <w:szCs w:val="22"/>
          <w:lang w:val="lt-LT"/>
        </w:rPr>
        <w:t>Ką daryti pavartojus per didelę Rhino-stas dozę?</w:t>
      </w:r>
    </w:p>
    <w:p w:rsidR="00441D26" w:rsidRPr="00441D26" w:rsidRDefault="00441D26" w:rsidP="00441D26">
      <w:pPr>
        <w:ind w:right="-569"/>
        <w:rPr>
          <w:szCs w:val="22"/>
          <w:lang w:val="lt-LT"/>
        </w:rPr>
      </w:pPr>
      <w:r w:rsidRPr="00441D26">
        <w:rPr>
          <w:szCs w:val="22"/>
          <w:lang w:val="lt-LT"/>
        </w:rPr>
        <w:t>Preparato perdozavus arba netyčia išgėrus (tiek suaugusiajam, tiek vaikui), nedelsiant apie tai reikia pasakyti gydytojui. Būtinas paciento stebėjimas ir gydymas ligoninėje.</w:t>
      </w:r>
    </w:p>
    <w:p w:rsidR="00441D26" w:rsidRPr="00441D26" w:rsidRDefault="00441D26" w:rsidP="00441D26">
      <w:pPr>
        <w:ind w:left="567" w:right="-569" w:hanging="567"/>
        <w:rPr>
          <w:szCs w:val="22"/>
          <w:lang w:val="lt-LT"/>
        </w:rPr>
      </w:pPr>
    </w:p>
    <w:p w:rsidR="00441D26" w:rsidRPr="00441D26" w:rsidRDefault="00441D26" w:rsidP="00441D26">
      <w:pPr>
        <w:ind w:right="-569"/>
        <w:rPr>
          <w:szCs w:val="22"/>
          <w:lang w:val="lt-LT"/>
        </w:rPr>
      </w:pPr>
      <w:r w:rsidRPr="00441D26">
        <w:rPr>
          <w:szCs w:val="22"/>
          <w:lang w:val="lt-LT"/>
        </w:rPr>
        <w:t>Apsinuodijimo Rhino-stas simptomai gali būti kintantys, nes padidėjusio aktyvumo periodus keičia centrinės nervų sistemos, širdies ir kraujagyslių bei kvėpavimo sistemų slopinimo periodai.</w:t>
      </w:r>
    </w:p>
    <w:p w:rsidR="00441D26" w:rsidRPr="00441D26" w:rsidRDefault="00441D26" w:rsidP="00441D26">
      <w:pPr>
        <w:ind w:right="-569"/>
        <w:rPr>
          <w:szCs w:val="22"/>
          <w:lang w:val="lt-LT"/>
        </w:rPr>
      </w:pPr>
    </w:p>
    <w:p w:rsidR="00441D26" w:rsidRPr="00441D26" w:rsidRDefault="00441D26" w:rsidP="00441D26">
      <w:pPr>
        <w:ind w:right="-569"/>
        <w:rPr>
          <w:szCs w:val="22"/>
          <w:lang w:val="lt-LT"/>
        </w:rPr>
      </w:pPr>
      <w:r w:rsidRPr="00441D26">
        <w:rPr>
          <w:szCs w:val="22"/>
          <w:lang w:val="lt-LT"/>
        </w:rPr>
        <w:t>Jei vyrauja centrinio poveikio požymiai, ypač vaikams, po bradikardijos ir hipertenzijos periodo galima hipotenzija.</w:t>
      </w:r>
    </w:p>
    <w:p w:rsidR="00441D26" w:rsidRPr="00441D26" w:rsidRDefault="00441D26" w:rsidP="00441D26">
      <w:pPr>
        <w:ind w:right="-569"/>
        <w:rPr>
          <w:szCs w:val="22"/>
          <w:lang w:val="lt-LT"/>
        </w:rPr>
      </w:pPr>
      <w:r w:rsidRPr="00441D26">
        <w:rPr>
          <w:szCs w:val="22"/>
          <w:lang w:val="lt-LT"/>
        </w:rPr>
        <w:t xml:space="preserve">Centrinės nervų sistemos dirginimas pasireiškia baime, sujaudinimu, haliucinacijomis ir traukuliais. </w:t>
      </w:r>
    </w:p>
    <w:p w:rsidR="00441D26" w:rsidRPr="00441D26" w:rsidRDefault="00441D26" w:rsidP="00441D26">
      <w:pPr>
        <w:ind w:right="-569"/>
        <w:rPr>
          <w:szCs w:val="22"/>
          <w:lang w:val="lt-LT"/>
        </w:rPr>
      </w:pPr>
      <w:r w:rsidRPr="00441D26">
        <w:rPr>
          <w:szCs w:val="22"/>
          <w:lang w:val="lt-LT"/>
        </w:rPr>
        <w:t>Centrinės nervų sistemos slopinimas pasireiškia kūno temperatūros sumažėjimu, letargija, mieguistumu, koma.</w:t>
      </w:r>
    </w:p>
    <w:p w:rsidR="00441D26" w:rsidRPr="00441D26" w:rsidRDefault="00441D26" w:rsidP="00441D26">
      <w:pPr>
        <w:ind w:right="-569"/>
        <w:rPr>
          <w:szCs w:val="22"/>
          <w:lang w:val="lt-LT"/>
        </w:rPr>
      </w:pPr>
    </w:p>
    <w:p w:rsidR="00441D26" w:rsidRPr="00441D26" w:rsidRDefault="00441D26" w:rsidP="00441D26">
      <w:pPr>
        <w:ind w:right="-569"/>
        <w:rPr>
          <w:szCs w:val="22"/>
          <w:lang w:val="lt-LT"/>
        </w:rPr>
      </w:pPr>
      <w:r w:rsidRPr="00441D26">
        <w:rPr>
          <w:szCs w:val="22"/>
          <w:lang w:val="lt-LT"/>
        </w:rPr>
        <w:t xml:space="preserve">Galimi ir kiti simptomai: vyzdžių susiaurėjimas (miozė) arba vyzdžių išsiplėtimas (midriazė), prakaitavimas, karščiavimas blyškumas, cianozė, pykinimas ir vėmimas, </w:t>
      </w:r>
      <w:bookmarkStart w:id="4" w:name="_Hlk532468482"/>
      <w:r w:rsidRPr="00441D26">
        <w:rPr>
          <w:szCs w:val="22"/>
          <w:lang w:val="lt-LT"/>
        </w:rPr>
        <w:t xml:space="preserve">širdies susitraukimų dažnio padidėjimas </w:t>
      </w:r>
      <w:bookmarkEnd w:id="4"/>
      <w:r w:rsidRPr="00441D26">
        <w:rPr>
          <w:szCs w:val="22"/>
          <w:lang w:val="lt-LT"/>
        </w:rPr>
        <w:t xml:space="preserve">(tachikardija), širdies susitraukimų dažnio sulėtėjimas (bradikardija), širdies aritmijos, širdies sustojimas, pernelyg stiprus ir pagreitintas širdies plakimas (palpitacija), kraujospūdžio padidęjimas (hipertenzija), kraujospūdžio sumažėjimas kaip šoko atveju, plaučių edema, kvėpavimo slopinimas ir apnėja, psichogeniniai sutrikimai. </w:t>
      </w:r>
    </w:p>
    <w:p w:rsidR="00441D26" w:rsidRPr="00441D26" w:rsidRDefault="00441D26" w:rsidP="00441D26">
      <w:pPr>
        <w:ind w:right="-569"/>
        <w:rPr>
          <w:szCs w:val="22"/>
          <w:lang w:val="lt-LT"/>
        </w:rPr>
      </w:pPr>
    </w:p>
    <w:p w:rsidR="00441D26" w:rsidRPr="00441D26" w:rsidRDefault="00441D26" w:rsidP="00441D26">
      <w:pPr>
        <w:ind w:right="-569"/>
        <w:rPr>
          <w:b/>
          <w:szCs w:val="22"/>
          <w:lang w:val="lt-LT"/>
        </w:rPr>
      </w:pPr>
      <w:r w:rsidRPr="00441D26">
        <w:rPr>
          <w:b/>
          <w:szCs w:val="22"/>
          <w:lang w:val="lt-LT"/>
        </w:rPr>
        <w:t>Pamiršus pavartoti Rhino-stas</w:t>
      </w:r>
    </w:p>
    <w:p w:rsidR="00441D26" w:rsidRPr="00441D26" w:rsidRDefault="00441D26" w:rsidP="00441D26">
      <w:pPr>
        <w:ind w:right="-569"/>
        <w:rPr>
          <w:lang w:val="lt-LT"/>
        </w:rPr>
      </w:pPr>
      <w:r w:rsidRPr="00441D26">
        <w:rPr>
          <w:szCs w:val="22"/>
          <w:lang w:val="lt-LT"/>
        </w:rPr>
        <w:t>Negalima vartoti dvigubos dozės norint kompensuoti praleistą dozę.</w:t>
      </w:r>
      <w:r w:rsidRPr="00441D26">
        <w:rPr>
          <w:lang w:val="lt-LT"/>
        </w:rPr>
        <w:t xml:space="preserve"> Tęskite vaisto vartojimą, kaip nurodyta dozavimo skyriuje.</w:t>
      </w:r>
    </w:p>
    <w:p w:rsidR="00441D26" w:rsidRPr="00441D26" w:rsidRDefault="00441D26" w:rsidP="00441D26">
      <w:pPr>
        <w:ind w:right="-569"/>
        <w:rPr>
          <w:lang w:val="lt-LT"/>
        </w:rPr>
      </w:pPr>
    </w:p>
    <w:p w:rsidR="00441D26" w:rsidRPr="00441D26" w:rsidRDefault="00441D26" w:rsidP="00441D26">
      <w:pPr>
        <w:ind w:right="-569"/>
        <w:rPr>
          <w:szCs w:val="22"/>
          <w:lang w:val="lt-LT"/>
        </w:rPr>
      </w:pPr>
      <w:r w:rsidRPr="00441D26">
        <w:rPr>
          <w:noProof/>
          <w:lang w:val="lt-LT"/>
        </w:rPr>
        <w:t>Jeigu kiltų daugiau klausimų dėl šio vaisto vartojimo, kreipkitės į gydytoją arba vaistininką.</w:t>
      </w:r>
    </w:p>
    <w:p w:rsidR="00441D26" w:rsidRPr="00441D26" w:rsidRDefault="00441D26" w:rsidP="00441D26">
      <w:pPr>
        <w:ind w:right="-569"/>
        <w:rPr>
          <w:szCs w:val="22"/>
          <w:lang w:val="lt-LT"/>
        </w:rPr>
      </w:pPr>
    </w:p>
    <w:p w:rsidR="00441D26" w:rsidRPr="00441D26" w:rsidRDefault="00441D26" w:rsidP="00441D26">
      <w:pPr>
        <w:ind w:left="567" w:right="-569" w:hanging="567"/>
        <w:rPr>
          <w:szCs w:val="22"/>
          <w:lang w:val="lt-LT"/>
        </w:rPr>
      </w:pPr>
    </w:p>
    <w:p w:rsidR="00441D26" w:rsidRPr="00441D26" w:rsidRDefault="00441D26" w:rsidP="00441D26">
      <w:pPr>
        <w:numPr>
          <w:ilvl w:val="12"/>
          <w:numId w:val="0"/>
        </w:numPr>
        <w:ind w:left="567" w:right="-569" w:hanging="567"/>
        <w:outlineLvl w:val="0"/>
        <w:rPr>
          <w:b/>
          <w:caps/>
          <w:szCs w:val="22"/>
          <w:lang w:val="lt-LT"/>
        </w:rPr>
      </w:pPr>
      <w:r w:rsidRPr="00441D26">
        <w:rPr>
          <w:b/>
          <w:caps/>
          <w:szCs w:val="22"/>
          <w:lang w:val="lt-LT"/>
        </w:rPr>
        <w:t>4.</w:t>
      </w:r>
      <w:r w:rsidRPr="00441D26">
        <w:rPr>
          <w:b/>
          <w:caps/>
          <w:szCs w:val="22"/>
          <w:lang w:val="lt-LT"/>
        </w:rPr>
        <w:tab/>
      </w:r>
      <w:r w:rsidRPr="00441D26">
        <w:rPr>
          <w:b/>
          <w:szCs w:val="22"/>
          <w:lang w:val="lt-LT"/>
        </w:rPr>
        <w:t>Galimas šalutinis poveikis</w:t>
      </w:r>
      <w:r w:rsidRPr="00441D26" w:rsidDel="00FD2E4C">
        <w:rPr>
          <w:b/>
          <w:caps/>
          <w:szCs w:val="22"/>
          <w:lang w:val="lt-LT"/>
        </w:rPr>
        <w:t xml:space="preserve"> </w:t>
      </w:r>
    </w:p>
    <w:p w:rsidR="00441D26" w:rsidRPr="00441D26" w:rsidRDefault="00441D26" w:rsidP="00441D26">
      <w:pPr>
        <w:ind w:left="567" w:right="-569" w:hanging="567"/>
        <w:rPr>
          <w:szCs w:val="22"/>
          <w:lang w:val="lt-LT"/>
        </w:rPr>
      </w:pPr>
    </w:p>
    <w:p w:rsidR="00441D26" w:rsidRPr="00441D26" w:rsidRDefault="00441D26" w:rsidP="00441D26">
      <w:pPr>
        <w:ind w:right="-569"/>
        <w:rPr>
          <w:szCs w:val="22"/>
          <w:lang w:val="lt-LT"/>
        </w:rPr>
      </w:pPr>
      <w:r w:rsidRPr="00441D26">
        <w:rPr>
          <w:szCs w:val="22"/>
          <w:lang w:val="lt-LT"/>
        </w:rPr>
        <w:t>Šis vaistas, kaip ir visi kiti, gali sukelti šalutinį poveikį, nors jis pasireiškia ne visiems žmonėms.</w:t>
      </w:r>
    </w:p>
    <w:p w:rsidR="00441D26" w:rsidRPr="00441D26" w:rsidRDefault="00441D26" w:rsidP="00441D26">
      <w:pPr>
        <w:ind w:right="-569"/>
        <w:rPr>
          <w:szCs w:val="22"/>
          <w:lang w:val="lt-LT"/>
        </w:rPr>
      </w:pPr>
    </w:p>
    <w:p w:rsidR="00441D26" w:rsidRPr="00441D26" w:rsidRDefault="00441D26" w:rsidP="00441D26">
      <w:pPr>
        <w:ind w:right="-569"/>
        <w:rPr>
          <w:szCs w:val="22"/>
          <w:lang w:val="lt-LT"/>
        </w:rPr>
      </w:pPr>
      <w:r w:rsidRPr="00441D26">
        <w:rPr>
          <w:i/>
          <w:szCs w:val="22"/>
          <w:lang w:val="lt-LT"/>
        </w:rPr>
        <w:t>Dažnas šalutinis poveikis</w:t>
      </w:r>
      <w:r w:rsidRPr="00441D26">
        <w:rPr>
          <w:szCs w:val="22"/>
          <w:lang w:val="lt-LT"/>
        </w:rPr>
        <w:t xml:space="preserve"> (gali pasireikšti rečiau nei 1 iš 10 pacientų): gleivinės deginimo pojūtis ar sausėjimas, čiaudulys. </w:t>
      </w:r>
    </w:p>
    <w:p w:rsidR="00441D26" w:rsidRPr="00441D26" w:rsidRDefault="00441D26" w:rsidP="00441D26">
      <w:pPr>
        <w:tabs>
          <w:tab w:val="left" w:pos="0"/>
          <w:tab w:val="left" w:pos="3686"/>
        </w:tabs>
        <w:ind w:right="-569"/>
        <w:rPr>
          <w:i/>
          <w:szCs w:val="22"/>
          <w:lang w:val="lt-LT"/>
        </w:rPr>
      </w:pPr>
    </w:p>
    <w:p w:rsidR="00441D26" w:rsidRPr="00441D26" w:rsidRDefault="00441D26" w:rsidP="00441D26">
      <w:pPr>
        <w:tabs>
          <w:tab w:val="left" w:pos="0"/>
          <w:tab w:val="left" w:pos="3686"/>
        </w:tabs>
        <w:ind w:right="-569"/>
        <w:rPr>
          <w:szCs w:val="22"/>
          <w:lang w:val="lt-LT"/>
        </w:rPr>
      </w:pPr>
      <w:r w:rsidRPr="00441D26">
        <w:rPr>
          <w:i/>
          <w:szCs w:val="22"/>
          <w:lang w:val="lt-LT"/>
        </w:rPr>
        <w:t>Nedažnas šalutinis poveikis</w:t>
      </w:r>
      <w:r w:rsidRPr="00441D26">
        <w:rPr>
          <w:szCs w:val="22"/>
          <w:lang w:val="lt-LT"/>
        </w:rPr>
        <w:t xml:space="preserve"> (gali pasireikšti rečiau nei 1 iš 100 pacientų): stipresnis gleivinės paburkimas praėjus vaisto poveikiui, kraujavimas iš nosies, padidėjusio jautrumo reakcijos (angioneurozinė edema, odos išbėrimas, niežulys).</w:t>
      </w:r>
    </w:p>
    <w:p w:rsidR="00441D26" w:rsidRPr="00441D26" w:rsidRDefault="00441D26" w:rsidP="00441D26">
      <w:pPr>
        <w:ind w:right="-569"/>
        <w:rPr>
          <w:szCs w:val="22"/>
          <w:lang w:val="lt-LT"/>
        </w:rPr>
      </w:pPr>
    </w:p>
    <w:p w:rsidR="00441D26" w:rsidRPr="00441D26" w:rsidRDefault="00441D26" w:rsidP="00441D26">
      <w:pPr>
        <w:ind w:right="-569"/>
        <w:rPr>
          <w:szCs w:val="22"/>
          <w:lang w:val="lt-LT"/>
        </w:rPr>
      </w:pPr>
      <w:r w:rsidRPr="00441D26">
        <w:rPr>
          <w:i/>
          <w:szCs w:val="22"/>
          <w:lang w:val="lt-LT"/>
        </w:rPr>
        <w:t>Retas šalutinis poveikis</w:t>
      </w:r>
      <w:r w:rsidRPr="00441D26">
        <w:rPr>
          <w:szCs w:val="22"/>
          <w:lang w:val="lt-LT"/>
        </w:rPr>
        <w:t xml:space="preserve"> (gali pasireikšti rečiau nei 1 iš 1 000 pacientų): paciento juntamas širdies plakimas, dažnas širdies ritmas.</w:t>
      </w:r>
    </w:p>
    <w:p w:rsidR="00441D26" w:rsidRPr="00441D26" w:rsidRDefault="00441D26" w:rsidP="00441D26">
      <w:pPr>
        <w:ind w:right="-569"/>
        <w:rPr>
          <w:i/>
          <w:szCs w:val="22"/>
          <w:lang w:val="lt-LT"/>
        </w:rPr>
      </w:pPr>
    </w:p>
    <w:p w:rsidR="00441D26" w:rsidRPr="00441D26" w:rsidRDefault="00441D26" w:rsidP="00441D26">
      <w:pPr>
        <w:ind w:right="-569"/>
        <w:rPr>
          <w:szCs w:val="22"/>
          <w:lang w:val="lt-LT"/>
        </w:rPr>
      </w:pPr>
      <w:r w:rsidRPr="00441D26">
        <w:rPr>
          <w:i/>
          <w:szCs w:val="22"/>
          <w:lang w:val="lt-LT"/>
        </w:rPr>
        <w:t>Labai retas šalutinis poveikis</w:t>
      </w:r>
      <w:r w:rsidRPr="00441D26">
        <w:rPr>
          <w:szCs w:val="22"/>
          <w:lang w:val="lt-LT"/>
        </w:rPr>
        <w:t xml:space="preserve"> (gali pasireikšti rečiau nei 1 iš 10 000 pacientų): nervingumas, nemiga, haliucinacijos (ypač vaikams), neritmiškas širdies plakimas, galvos skausmas, traukuliai (ypač vaikams), nuovargis (mieguistumas, slopinimas), kvėpavimo sustojimas (buvo pranešimų ksilometazolino vartojant kūdikiams ir naujagimiams).</w:t>
      </w:r>
    </w:p>
    <w:p w:rsidR="00441D26" w:rsidRPr="00441D26" w:rsidRDefault="00441D26" w:rsidP="00441D26">
      <w:pPr>
        <w:ind w:left="567" w:right="-569" w:hanging="567"/>
        <w:rPr>
          <w:i/>
          <w:szCs w:val="22"/>
          <w:lang w:val="lt-LT"/>
        </w:rPr>
      </w:pPr>
    </w:p>
    <w:p w:rsidR="00441D26" w:rsidRPr="00441D26" w:rsidRDefault="00441D26" w:rsidP="00441D26">
      <w:pPr>
        <w:rPr>
          <w:b/>
          <w:lang w:val="lt-LT"/>
        </w:rPr>
      </w:pPr>
      <w:r w:rsidRPr="00441D26">
        <w:rPr>
          <w:b/>
          <w:noProof/>
          <w:lang w:val="lt-LT"/>
        </w:rPr>
        <w:lastRenderedPageBreak/>
        <w:t>Pranešimas apie šalutinį poveikį</w:t>
      </w:r>
    </w:p>
    <w:p w:rsidR="00441D26" w:rsidRPr="00441D26" w:rsidRDefault="00441D26" w:rsidP="00441D26">
      <w:pPr>
        <w:ind w:right="-449"/>
        <w:rPr>
          <w:noProof/>
          <w:szCs w:val="22"/>
          <w:lang w:val="lt-LT"/>
        </w:rPr>
      </w:pPr>
      <w:r w:rsidRPr="00441D26">
        <w:rPr>
          <w:noProof/>
          <w:lang w:val="lt-LT"/>
        </w:rPr>
        <w:t>Jeigu pasireiškė šalutinis poveikis, įskaitant šiame lapelyje nenurodytą, pasakykite gydytojui arba vaistininkui</w:t>
      </w:r>
      <w:r w:rsidRPr="00441D26">
        <w:rPr>
          <w:szCs w:val="22"/>
          <w:lang w:val="lt-LT"/>
        </w:rPr>
        <w:t>.</w:t>
      </w:r>
      <w:r w:rsidRPr="00441D26">
        <w:rPr>
          <w:noProof/>
          <w:lang w:val="lt-LT"/>
        </w:rPr>
        <w:t xml:space="preserve"> </w:t>
      </w:r>
      <w:r w:rsidRPr="00441D26">
        <w:rPr>
          <w:lang w:val="lt-LT"/>
        </w:rPr>
        <w:t>Apie šalutinį poveikį taip pat galite pranešti Valstybinei vaistų kontrolės tarnybai prie Lietuvos Respublikos sveikatos apsaugos ministerijos nemokamu t</w:t>
      </w:r>
      <w:r w:rsidRPr="00441D26">
        <w:rPr>
          <w:lang w:val="lt-LT" w:eastAsia="zh-CN"/>
        </w:rPr>
        <w:t>elefonu 8 800 73568</w:t>
      </w:r>
      <w:r w:rsidRPr="00441D26">
        <w:rPr>
          <w:lang w:val="lt-LT"/>
        </w:rPr>
        <w:t xml:space="preserve"> arba užpildyti interneto svetainėje </w:t>
      </w:r>
      <w:hyperlink r:id="rId9" w:history="1">
        <w:r w:rsidRPr="00441D26">
          <w:rPr>
            <w:rFonts w:eastAsia="SimSun"/>
            <w:color w:val="0000FF"/>
            <w:u w:val="single"/>
            <w:lang w:val="lt-LT"/>
          </w:rPr>
          <w:t>www.vvkt.lt</w:t>
        </w:r>
      </w:hyperlink>
      <w:r w:rsidRPr="00441D26">
        <w:rPr>
          <w:lang w:val="lt-LT"/>
        </w:rPr>
        <w:t xml:space="preserve"> esančią formą ir pateikti ją Valstybinei vaistų kontrolės tarnybai prie Lietuvos Respublikos sveikatos apsaugos ministerijos vienu iš šių būdų: raštu (adresu Žirmūnų g. 139A, LT-09120 Vilnius), </w:t>
      </w:r>
      <w:r w:rsidRPr="00441D26">
        <w:rPr>
          <w:lang w:val="lt-LT" w:eastAsia="zh-CN"/>
        </w:rPr>
        <w:t xml:space="preserve">nemokamu </w:t>
      </w:r>
      <w:r w:rsidRPr="00441D26">
        <w:rPr>
          <w:lang w:val="lt-LT"/>
        </w:rPr>
        <w:t>fakso numeriu 8 800 20131</w:t>
      </w:r>
      <w:r w:rsidRPr="00441D26">
        <w:rPr>
          <w:lang w:val="lt-LT" w:eastAsia="zh-CN"/>
        </w:rPr>
        <w:t xml:space="preserve">, </w:t>
      </w:r>
      <w:r w:rsidRPr="00441D26">
        <w:rPr>
          <w:lang w:val="lt-LT"/>
        </w:rPr>
        <w:t xml:space="preserve">el. paštu </w:t>
      </w:r>
      <w:hyperlink r:id="rId10" w:history="1">
        <w:r w:rsidRPr="00441D26">
          <w:rPr>
            <w:rFonts w:eastAsia="SimSun"/>
            <w:color w:val="0000FF"/>
            <w:u w:val="single"/>
            <w:lang w:val="lt-LT"/>
          </w:rPr>
          <w:t>NepageidaujamaR@vvkt.lt</w:t>
        </w:r>
      </w:hyperlink>
      <w:r w:rsidRPr="00441D26">
        <w:rPr>
          <w:lang w:val="lt-LT"/>
        </w:rPr>
        <w:t xml:space="preserve">, taip pat per Valstybinės vaistų kontrolės tarnybos prie Lietuvos Respublikos sveikatos apsaugos ministerijos interneto svetainę (adresu </w:t>
      </w:r>
      <w:hyperlink r:id="rId11" w:history="1">
        <w:r w:rsidRPr="00441D26">
          <w:rPr>
            <w:rFonts w:eastAsia="SimSun"/>
            <w:color w:val="0000FF"/>
            <w:u w:val="single"/>
            <w:lang w:val="lt-LT"/>
          </w:rPr>
          <w:t>http://www.vvkt.lt</w:t>
        </w:r>
      </w:hyperlink>
      <w:r w:rsidRPr="00441D26">
        <w:rPr>
          <w:lang w:val="lt-LT"/>
        </w:rPr>
        <w:t>). Pranešdami apie šalutinį poveikį galite mums padėti gauti daugiau informacijos apie šio vaisto saugumą.</w:t>
      </w:r>
    </w:p>
    <w:p w:rsidR="00441D26" w:rsidRPr="00441D26" w:rsidRDefault="00441D26" w:rsidP="00441D26">
      <w:pPr>
        <w:ind w:right="-569"/>
        <w:rPr>
          <w:i/>
          <w:szCs w:val="22"/>
          <w:lang w:val="lt-LT"/>
        </w:rPr>
      </w:pPr>
    </w:p>
    <w:p w:rsidR="00441D26" w:rsidRPr="00441D26" w:rsidRDefault="00441D26" w:rsidP="00441D26">
      <w:pPr>
        <w:ind w:right="-569"/>
        <w:rPr>
          <w:szCs w:val="22"/>
          <w:lang w:val="lt-LT"/>
        </w:rPr>
      </w:pPr>
    </w:p>
    <w:p w:rsidR="00441D26" w:rsidRPr="00441D26" w:rsidRDefault="00441D26" w:rsidP="00441D26">
      <w:pPr>
        <w:numPr>
          <w:ilvl w:val="12"/>
          <w:numId w:val="0"/>
        </w:numPr>
        <w:ind w:left="567" w:right="-569" w:hanging="567"/>
        <w:outlineLvl w:val="0"/>
        <w:rPr>
          <w:b/>
          <w:caps/>
          <w:szCs w:val="22"/>
          <w:lang w:val="lt-LT"/>
        </w:rPr>
      </w:pPr>
      <w:r w:rsidRPr="00441D26">
        <w:rPr>
          <w:b/>
          <w:caps/>
          <w:szCs w:val="22"/>
          <w:lang w:val="lt-LT"/>
        </w:rPr>
        <w:t>5.</w:t>
      </w:r>
      <w:r w:rsidRPr="00441D26">
        <w:rPr>
          <w:b/>
          <w:caps/>
          <w:szCs w:val="22"/>
          <w:lang w:val="lt-LT"/>
        </w:rPr>
        <w:tab/>
      </w:r>
      <w:r w:rsidRPr="00441D26">
        <w:rPr>
          <w:b/>
          <w:szCs w:val="22"/>
          <w:lang w:val="lt-LT"/>
        </w:rPr>
        <w:t>Kaip laikyti Rhino-stas</w:t>
      </w:r>
    </w:p>
    <w:p w:rsidR="00441D26" w:rsidRPr="00441D26" w:rsidRDefault="00441D26" w:rsidP="00441D26">
      <w:pPr>
        <w:ind w:right="-569"/>
        <w:rPr>
          <w:szCs w:val="22"/>
          <w:lang w:val="lt-LT"/>
        </w:rPr>
      </w:pPr>
    </w:p>
    <w:p w:rsidR="00441D26" w:rsidRPr="00441D26" w:rsidRDefault="00441D26" w:rsidP="00441D26">
      <w:pPr>
        <w:numPr>
          <w:ilvl w:val="12"/>
          <w:numId w:val="0"/>
        </w:numPr>
        <w:ind w:right="-569"/>
        <w:rPr>
          <w:noProof/>
          <w:szCs w:val="22"/>
          <w:lang w:val="lt-LT"/>
        </w:rPr>
      </w:pPr>
      <w:r w:rsidRPr="00441D26">
        <w:rPr>
          <w:noProof/>
          <w:szCs w:val="22"/>
          <w:lang w:val="lt-LT"/>
        </w:rPr>
        <w:t>Šį vaistą laikykite vaikams nepastebimoje ir nepasiekiamoje vietoje.</w:t>
      </w:r>
    </w:p>
    <w:p w:rsidR="00441D26" w:rsidRPr="00441D26" w:rsidRDefault="00441D26" w:rsidP="00441D26">
      <w:pPr>
        <w:numPr>
          <w:ilvl w:val="12"/>
          <w:numId w:val="0"/>
        </w:numPr>
        <w:ind w:right="-569"/>
        <w:rPr>
          <w:noProof/>
          <w:szCs w:val="22"/>
          <w:lang w:val="lt-LT"/>
        </w:rPr>
      </w:pPr>
    </w:p>
    <w:p w:rsidR="00441D26" w:rsidRPr="008F5D92" w:rsidRDefault="00441D26" w:rsidP="008F5D92">
      <w:pPr>
        <w:pStyle w:val="BTEMEASMCA"/>
      </w:pPr>
      <w:r w:rsidRPr="008F5D92">
        <w:t xml:space="preserve">Ant dėžutės ir buteliuko po „EXP“ nurodytam tinkamumo laikui pasibaigus, šio vaisto vartoti negalima. </w:t>
      </w:r>
      <w:r w:rsidRPr="008F5D92">
        <w:rPr>
          <w:noProof w:val="0"/>
        </w:rPr>
        <w:t>Vaistas tinkamas vartoti iki paskutinės nurodyto mėnesio dienos.</w:t>
      </w:r>
    </w:p>
    <w:p w:rsidR="00441D26" w:rsidRPr="00441D26" w:rsidRDefault="00441D26" w:rsidP="00441D26">
      <w:pPr>
        <w:pStyle w:val="Pagrindinistekstas"/>
        <w:ind w:right="-569"/>
        <w:rPr>
          <w:i w:val="0"/>
          <w:color w:val="auto"/>
          <w:szCs w:val="22"/>
          <w:lang w:val="lt-LT"/>
        </w:rPr>
      </w:pPr>
      <w:r w:rsidRPr="00441D26">
        <w:rPr>
          <w:i w:val="0"/>
          <w:color w:val="auto"/>
          <w:szCs w:val="22"/>
          <w:lang w:val="lt-LT"/>
        </w:rPr>
        <w:t>Po buteliuko pirmojo atidarymo tinka vartoti 6 mėnesius.</w:t>
      </w:r>
    </w:p>
    <w:p w:rsidR="00441D26" w:rsidRPr="00441D26" w:rsidRDefault="00441D26" w:rsidP="00441D26">
      <w:pPr>
        <w:ind w:right="-569"/>
        <w:rPr>
          <w:noProof/>
          <w:szCs w:val="22"/>
          <w:lang w:val="lt-LT"/>
        </w:rPr>
      </w:pPr>
    </w:p>
    <w:p w:rsidR="00441D26" w:rsidRPr="00441D26" w:rsidRDefault="00441D26" w:rsidP="00441D26">
      <w:pPr>
        <w:ind w:right="-569"/>
        <w:rPr>
          <w:noProof/>
          <w:szCs w:val="22"/>
          <w:lang w:val="lt-LT"/>
        </w:rPr>
      </w:pPr>
      <w:r w:rsidRPr="00441D26">
        <w:rPr>
          <w:szCs w:val="22"/>
          <w:lang w:val="lt-LT"/>
        </w:rPr>
        <w:t>Šiam vaistui specialių laikymo sąlygų nereikia.</w:t>
      </w:r>
    </w:p>
    <w:p w:rsidR="00441D26" w:rsidRPr="00441D26" w:rsidRDefault="00441D26" w:rsidP="00441D26">
      <w:pPr>
        <w:numPr>
          <w:ilvl w:val="12"/>
          <w:numId w:val="0"/>
        </w:numPr>
        <w:ind w:right="-569"/>
        <w:rPr>
          <w:noProof/>
          <w:szCs w:val="22"/>
          <w:lang w:val="lt-LT"/>
        </w:rPr>
      </w:pPr>
    </w:p>
    <w:p w:rsidR="00441D26" w:rsidRPr="00441D26" w:rsidRDefault="00441D26" w:rsidP="00441D26">
      <w:pPr>
        <w:numPr>
          <w:ilvl w:val="12"/>
          <w:numId w:val="0"/>
        </w:numPr>
        <w:ind w:right="-569"/>
        <w:rPr>
          <w:noProof/>
          <w:szCs w:val="22"/>
          <w:lang w:val="lt-LT"/>
        </w:rPr>
      </w:pPr>
      <w:r w:rsidRPr="00441D26">
        <w:rPr>
          <w:noProof/>
          <w:szCs w:val="22"/>
          <w:lang w:val="lt-LT"/>
        </w:rPr>
        <w:t>Vaistų negalima išmesti į kanalizaciją arba su buitinėmis</w:t>
      </w:r>
      <w:r w:rsidRPr="00441D26">
        <w:rPr>
          <w:noProof/>
          <w:color w:val="993366"/>
          <w:szCs w:val="22"/>
          <w:lang w:val="lt-LT"/>
        </w:rPr>
        <w:t xml:space="preserve"> </w:t>
      </w:r>
      <w:r w:rsidRPr="00441D26">
        <w:rPr>
          <w:noProof/>
          <w:szCs w:val="22"/>
          <w:lang w:val="lt-LT"/>
        </w:rPr>
        <w:t>atliekomis. Kaip išmesti nereikalingus vaistus, klauskite vaistininko. Šios priemonės padės apsaugoti aplinką.</w:t>
      </w:r>
    </w:p>
    <w:p w:rsidR="00441D26" w:rsidRPr="00441D26" w:rsidRDefault="00441D26" w:rsidP="00441D26">
      <w:pPr>
        <w:numPr>
          <w:ilvl w:val="12"/>
          <w:numId w:val="0"/>
        </w:numPr>
        <w:ind w:right="-569"/>
        <w:rPr>
          <w:noProof/>
          <w:szCs w:val="22"/>
          <w:lang w:val="lt-LT"/>
        </w:rPr>
      </w:pPr>
    </w:p>
    <w:p w:rsidR="00441D26" w:rsidRPr="00441D26" w:rsidRDefault="00441D26" w:rsidP="00441D26">
      <w:pPr>
        <w:numPr>
          <w:ilvl w:val="12"/>
          <w:numId w:val="0"/>
        </w:numPr>
        <w:ind w:right="-569"/>
        <w:rPr>
          <w:noProof/>
          <w:szCs w:val="22"/>
          <w:lang w:val="lt-LT"/>
        </w:rPr>
      </w:pPr>
    </w:p>
    <w:p w:rsidR="00441D26" w:rsidRPr="00441D26" w:rsidRDefault="00441D26" w:rsidP="00441D26">
      <w:pPr>
        <w:numPr>
          <w:ilvl w:val="12"/>
          <w:numId w:val="0"/>
        </w:numPr>
        <w:ind w:left="567" w:right="-569" w:hanging="567"/>
        <w:outlineLvl w:val="0"/>
        <w:rPr>
          <w:b/>
          <w:szCs w:val="22"/>
          <w:lang w:val="lt-LT"/>
        </w:rPr>
      </w:pPr>
      <w:r w:rsidRPr="00441D26">
        <w:rPr>
          <w:b/>
          <w:szCs w:val="22"/>
          <w:lang w:val="lt-LT"/>
        </w:rPr>
        <w:t>6.</w:t>
      </w:r>
      <w:r w:rsidRPr="00441D26">
        <w:rPr>
          <w:szCs w:val="22"/>
          <w:lang w:val="lt-LT"/>
        </w:rPr>
        <w:tab/>
      </w:r>
      <w:r w:rsidRPr="00441D26">
        <w:rPr>
          <w:b/>
          <w:szCs w:val="22"/>
          <w:lang w:val="lt-LT"/>
        </w:rPr>
        <w:t>Pakuotės turinys ir kita informacija</w:t>
      </w:r>
      <w:r w:rsidRPr="00441D26" w:rsidDel="00F209BE">
        <w:rPr>
          <w:b/>
          <w:szCs w:val="22"/>
          <w:lang w:val="lt-LT"/>
        </w:rPr>
        <w:t xml:space="preserve"> </w:t>
      </w:r>
    </w:p>
    <w:p w:rsidR="00441D26" w:rsidRPr="00441D26" w:rsidRDefault="00441D26" w:rsidP="00441D26">
      <w:pPr>
        <w:ind w:left="567" w:right="-569" w:hanging="567"/>
        <w:rPr>
          <w:szCs w:val="22"/>
          <w:lang w:val="lt-LT"/>
        </w:rPr>
      </w:pPr>
    </w:p>
    <w:p w:rsidR="00441D26" w:rsidRPr="00441D26" w:rsidRDefault="00441D26" w:rsidP="00441D26">
      <w:pPr>
        <w:pStyle w:val="PI-3EMEASMCA"/>
        <w:ind w:right="-569"/>
      </w:pPr>
      <w:r w:rsidRPr="00441D26">
        <w:t>Rhino-stas sudėtis</w:t>
      </w:r>
    </w:p>
    <w:p w:rsidR="00441D26" w:rsidRPr="00441D26" w:rsidRDefault="00441D26" w:rsidP="00441D26">
      <w:pPr>
        <w:ind w:left="567" w:right="-569" w:hanging="283"/>
        <w:rPr>
          <w:szCs w:val="22"/>
          <w:lang w:val="lt-LT"/>
        </w:rPr>
      </w:pPr>
      <w:r w:rsidRPr="00441D26">
        <w:rPr>
          <w:szCs w:val="22"/>
          <w:lang w:val="lt-LT"/>
        </w:rPr>
        <w:t>-</w:t>
      </w:r>
      <w:r w:rsidRPr="00441D26">
        <w:rPr>
          <w:szCs w:val="22"/>
          <w:lang w:val="lt-LT"/>
        </w:rPr>
        <w:tab/>
        <w:t>Veiklioji medžiaga yra ksilometazolino hidrochloridas. 1 ml nosies purškalo yra 1 mg ksilometazolino hidrochlorido. Viename išpurškime (apie 0,</w:t>
      </w:r>
      <w:r w:rsidR="009B5040" w:rsidRPr="00441D26">
        <w:rPr>
          <w:szCs w:val="22"/>
          <w:lang w:val="lt-LT"/>
        </w:rPr>
        <w:t>09</w:t>
      </w:r>
      <w:r w:rsidR="009B5040">
        <w:rPr>
          <w:szCs w:val="22"/>
          <w:lang w:val="lt-LT"/>
        </w:rPr>
        <w:t> </w:t>
      </w:r>
      <w:r w:rsidRPr="00441D26">
        <w:rPr>
          <w:szCs w:val="22"/>
          <w:lang w:val="lt-LT"/>
        </w:rPr>
        <w:t>ml tirpalo) yra 0,09 mg ksilometazolino hidrochlorido.</w:t>
      </w:r>
    </w:p>
    <w:p w:rsidR="00441D26" w:rsidRPr="00441D26" w:rsidRDefault="00441D26" w:rsidP="00441D26">
      <w:pPr>
        <w:ind w:left="567" w:right="-569" w:hanging="283"/>
        <w:rPr>
          <w:szCs w:val="22"/>
          <w:lang w:val="lt-LT"/>
        </w:rPr>
      </w:pPr>
      <w:r w:rsidRPr="00441D26">
        <w:rPr>
          <w:szCs w:val="22"/>
          <w:lang w:val="lt-LT"/>
        </w:rPr>
        <w:t>-</w:t>
      </w:r>
      <w:r w:rsidRPr="00441D26">
        <w:rPr>
          <w:szCs w:val="22"/>
          <w:lang w:val="lt-LT"/>
        </w:rPr>
        <w:tab/>
        <w:t>Pagalbinės medžiagos yra benzalkonio chlorido tirpalas, citrinų rūgštis monohidratas, 85</w:t>
      </w:r>
      <w:r w:rsidR="009B5040">
        <w:rPr>
          <w:szCs w:val="22"/>
          <w:lang w:val="lt-LT"/>
        </w:rPr>
        <w:t> </w:t>
      </w:r>
      <w:r w:rsidRPr="00441D26">
        <w:rPr>
          <w:szCs w:val="22"/>
          <w:lang w:val="lt-LT"/>
        </w:rPr>
        <w:t>% glicerolis, natrio citratas, išgrynintas vanduo.</w:t>
      </w:r>
    </w:p>
    <w:p w:rsidR="00441D26" w:rsidRPr="00441D26" w:rsidRDefault="00441D26" w:rsidP="008F5D92">
      <w:pPr>
        <w:pStyle w:val="BTEMEASMCA"/>
      </w:pPr>
    </w:p>
    <w:p w:rsidR="00441D26" w:rsidRPr="00441D26" w:rsidRDefault="00441D26" w:rsidP="00441D26">
      <w:pPr>
        <w:pStyle w:val="PI-3EMEASMCA"/>
        <w:ind w:right="-569"/>
      </w:pPr>
      <w:r w:rsidRPr="00441D26">
        <w:t>Rhino-stas išvaizda ir kiekis pakuotėje</w:t>
      </w:r>
    </w:p>
    <w:p w:rsidR="00441D26" w:rsidRPr="00441D26" w:rsidRDefault="00441D26" w:rsidP="00441D26">
      <w:pPr>
        <w:ind w:left="567" w:right="-569" w:hanging="567"/>
        <w:rPr>
          <w:b/>
          <w:szCs w:val="22"/>
          <w:lang w:val="lt-LT"/>
        </w:rPr>
      </w:pPr>
    </w:p>
    <w:p w:rsidR="00441D26" w:rsidRPr="00441D26" w:rsidRDefault="00441D26" w:rsidP="00441D26">
      <w:pPr>
        <w:ind w:left="567" w:right="-569" w:hanging="567"/>
        <w:rPr>
          <w:szCs w:val="22"/>
          <w:lang w:val="lt-LT"/>
        </w:rPr>
      </w:pPr>
      <w:r w:rsidRPr="00441D26">
        <w:rPr>
          <w:szCs w:val="22"/>
          <w:lang w:val="lt-LT"/>
        </w:rPr>
        <w:t>Rhino-stas yra skaidrus, bespalvis tirpalas.</w:t>
      </w:r>
    </w:p>
    <w:p w:rsidR="00441D26" w:rsidRPr="00441D26" w:rsidRDefault="00441D26" w:rsidP="00441D26">
      <w:pPr>
        <w:ind w:left="567" w:right="-569" w:hanging="567"/>
        <w:rPr>
          <w:szCs w:val="22"/>
          <w:lang w:val="lt-LT"/>
        </w:rPr>
      </w:pPr>
      <w:r w:rsidRPr="00441D26">
        <w:rPr>
          <w:szCs w:val="22"/>
          <w:lang w:val="lt-LT"/>
        </w:rPr>
        <w:t>Rhino-stas tiekiamas rudo stiklo buteliuke su dozavimo pompa, kuriame yra 10 ml tirpalo.</w:t>
      </w:r>
    </w:p>
    <w:p w:rsidR="00441D26" w:rsidRPr="00441D26" w:rsidRDefault="00441D26" w:rsidP="00441D26">
      <w:pPr>
        <w:ind w:right="-569"/>
        <w:rPr>
          <w:szCs w:val="22"/>
          <w:lang w:val="lt-LT"/>
        </w:rPr>
      </w:pPr>
      <w:r w:rsidRPr="00441D26">
        <w:rPr>
          <w:szCs w:val="22"/>
          <w:lang w:val="lt-LT"/>
        </w:rPr>
        <w:t>Kartono dėžutėje yra vienas buteliukas.</w:t>
      </w:r>
    </w:p>
    <w:p w:rsidR="00441D26" w:rsidRPr="00441D26" w:rsidRDefault="00441D26" w:rsidP="00441D26">
      <w:pPr>
        <w:ind w:right="-569"/>
        <w:rPr>
          <w:b/>
          <w:szCs w:val="22"/>
          <w:lang w:val="lt-LT"/>
        </w:rPr>
      </w:pPr>
    </w:p>
    <w:p w:rsidR="00441D26" w:rsidRPr="00441D26" w:rsidRDefault="00441D26" w:rsidP="00441D26">
      <w:pPr>
        <w:ind w:left="567" w:right="-569" w:hanging="567"/>
        <w:rPr>
          <w:b/>
          <w:szCs w:val="22"/>
          <w:lang w:val="lt-LT"/>
        </w:rPr>
      </w:pPr>
      <w:r w:rsidRPr="00441D26">
        <w:rPr>
          <w:b/>
          <w:szCs w:val="22"/>
          <w:lang w:val="lt-LT"/>
        </w:rPr>
        <w:t>Registruotojas ir gamintojas</w:t>
      </w:r>
    </w:p>
    <w:p w:rsidR="00441D26" w:rsidRPr="00441D26" w:rsidRDefault="00441D26" w:rsidP="00441D26">
      <w:pPr>
        <w:ind w:left="567" w:right="-569" w:hanging="567"/>
        <w:rPr>
          <w:szCs w:val="22"/>
          <w:lang w:val="lt-LT"/>
        </w:rPr>
      </w:pPr>
    </w:p>
    <w:p w:rsidR="00441D26" w:rsidRPr="00441D26" w:rsidRDefault="00441D26" w:rsidP="00441D26">
      <w:pPr>
        <w:ind w:left="567" w:right="-569" w:hanging="567"/>
        <w:rPr>
          <w:szCs w:val="22"/>
          <w:lang w:val="lt-LT"/>
        </w:rPr>
      </w:pPr>
      <w:r w:rsidRPr="00441D26">
        <w:rPr>
          <w:szCs w:val="22"/>
          <w:lang w:val="lt-LT"/>
        </w:rPr>
        <w:t>STADA Arzneimittel AG</w:t>
      </w:r>
    </w:p>
    <w:p w:rsidR="00441D26" w:rsidRPr="00441D26" w:rsidRDefault="00441D26" w:rsidP="00441D26">
      <w:pPr>
        <w:ind w:left="567" w:right="-569" w:hanging="567"/>
        <w:rPr>
          <w:szCs w:val="22"/>
          <w:lang w:val="lt-LT"/>
        </w:rPr>
      </w:pPr>
      <w:r w:rsidRPr="00441D26">
        <w:rPr>
          <w:szCs w:val="22"/>
          <w:lang w:val="lt-LT"/>
        </w:rPr>
        <w:t xml:space="preserve">Stadastrasse 2-18 </w:t>
      </w:r>
    </w:p>
    <w:p w:rsidR="00441D26" w:rsidRPr="00441D26" w:rsidRDefault="00441D26" w:rsidP="00441D26">
      <w:pPr>
        <w:ind w:left="567" w:right="-569" w:hanging="567"/>
        <w:rPr>
          <w:szCs w:val="22"/>
          <w:lang w:val="lt-LT"/>
        </w:rPr>
      </w:pPr>
      <w:r w:rsidRPr="00441D26">
        <w:rPr>
          <w:szCs w:val="22"/>
          <w:lang w:val="lt-LT"/>
        </w:rPr>
        <w:t>61118 Bad Vilbel</w:t>
      </w:r>
    </w:p>
    <w:p w:rsidR="00441D26" w:rsidRPr="00441D26" w:rsidRDefault="00441D26" w:rsidP="00441D26">
      <w:pPr>
        <w:ind w:left="567" w:right="-569" w:hanging="567"/>
        <w:rPr>
          <w:szCs w:val="22"/>
          <w:lang w:val="lt-LT"/>
        </w:rPr>
      </w:pPr>
      <w:r w:rsidRPr="00441D26">
        <w:rPr>
          <w:szCs w:val="22"/>
          <w:lang w:val="lt-LT"/>
        </w:rPr>
        <w:t>Vokietija</w:t>
      </w:r>
    </w:p>
    <w:p w:rsidR="00441D26" w:rsidRPr="00441D26" w:rsidRDefault="00441D26" w:rsidP="00441D26">
      <w:pPr>
        <w:ind w:left="567" w:right="-569" w:hanging="567"/>
        <w:rPr>
          <w:szCs w:val="22"/>
          <w:lang w:val="lt-LT"/>
        </w:rPr>
      </w:pPr>
    </w:p>
    <w:p w:rsidR="00441D26" w:rsidRPr="00441D26" w:rsidRDefault="00441D26" w:rsidP="00441D26">
      <w:pPr>
        <w:ind w:left="567" w:right="-569" w:hanging="567"/>
        <w:rPr>
          <w:szCs w:val="22"/>
          <w:lang w:val="lt-LT"/>
        </w:rPr>
      </w:pPr>
      <w:r w:rsidRPr="00441D26">
        <w:rPr>
          <w:szCs w:val="22"/>
          <w:lang w:val="lt-LT"/>
        </w:rPr>
        <w:t>Jeigu apie šį vaistą norite sužinoti daugiau, kreipkitės į vietinį registruotojo atstovą.</w:t>
      </w:r>
    </w:p>
    <w:p w:rsidR="00441D26" w:rsidRPr="00441D26" w:rsidRDefault="00441D26" w:rsidP="00441D26">
      <w:pPr>
        <w:ind w:right="-569"/>
        <w:rPr>
          <w:szCs w:val="22"/>
          <w:lang w:val="lt-LT"/>
        </w:rPr>
      </w:pPr>
    </w:p>
    <w:p w:rsidR="00441D26" w:rsidRPr="00441D26" w:rsidRDefault="00441D26" w:rsidP="00441D26">
      <w:pPr>
        <w:ind w:left="567" w:right="-569" w:hanging="567"/>
        <w:rPr>
          <w:szCs w:val="22"/>
          <w:lang w:val="lt-LT"/>
        </w:rPr>
      </w:pPr>
      <w:r w:rsidRPr="00441D26">
        <w:rPr>
          <w:szCs w:val="22"/>
          <w:lang w:val="lt-LT"/>
        </w:rPr>
        <w:t>UAB „STADA</w:t>
      </w:r>
      <w:r w:rsidR="009B5040">
        <w:rPr>
          <w:szCs w:val="22"/>
          <w:lang w:val="lt-LT"/>
        </w:rPr>
        <w:t xml:space="preserve"> Baltics</w:t>
      </w:r>
      <w:r w:rsidRPr="00441D26">
        <w:rPr>
          <w:szCs w:val="22"/>
          <w:lang w:val="lt-LT"/>
        </w:rPr>
        <w:t>“</w:t>
      </w:r>
    </w:p>
    <w:p w:rsidR="00441D26" w:rsidRPr="00441D26" w:rsidRDefault="009B5040" w:rsidP="00441D26">
      <w:pPr>
        <w:ind w:left="567" w:right="-569" w:hanging="567"/>
        <w:rPr>
          <w:szCs w:val="22"/>
          <w:lang w:val="lt-LT"/>
        </w:rPr>
      </w:pPr>
      <w:r>
        <w:rPr>
          <w:szCs w:val="22"/>
          <w:lang w:val="lt-LT"/>
        </w:rPr>
        <w:t xml:space="preserve">A. </w:t>
      </w:r>
      <w:r w:rsidR="00441D26" w:rsidRPr="00441D26">
        <w:rPr>
          <w:szCs w:val="22"/>
          <w:lang w:val="lt-LT"/>
        </w:rPr>
        <w:t xml:space="preserve">Goštauto </w:t>
      </w:r>
      <w:r>
        <w:rPr>
          <w:szCs w:val="22"/>
          <w:lang w:val="lt-LT"/>
        </w:rPr>
        <w:t xml:space="preserve">g. </w:t>
      </w:r>
      <w:r w:rsidR="00441D26" w:rsidRPr="00441D26">
        <w:rPr>
          <w:szCs w:val="22"/>
          <w:lang w:val="lt-LT"/>
        </w:rPr>
        <w:t xml:space="preserve">40A </w:t>
      </w:r>
    </w:p>
    <w:p w:rsidR="00441D26" w:rsidRPr="00441D26" w:rsidRDefault="00441D26" w:rsidP="00441D26">
      <w:pPr>
        <w:ind w:left="567" w:right="-569" w:hanging="567"/>
        <w:rPr>
          <w:szCs w:val="22"/>
          <w:lang w:val="lt-LT"/>
        </w:rPr>
      </w:pPr>
      <w:r w:rsidRPr="00441D26">
        <w:rPr>
          <w:szCs w:val="22"/>
          <w:lang w:val="lt-LT"/>
        </w:rPr>
        <w:t>03163 Vilnius</w:t>
      </w:r>
    </w:p>
    <w:p w:rsidR="00441D26" w:rsidRPr="00441D26" w:rsidRDefault="00441D26" w:rsidP="00441D26">
      <w:pPr>
        <w:ind w:left="567" w:right="-569" w:hanging="567"/>
        <w:rPr>
          <w:szCs w:val="22"/>
          <w:lang w:val="lt-LT"/>
        </w:rPr>
      </w:pPr>
      <w:r w:rsidRPr="00441D26">
        <w:rPr>
          <w:szCs w:val="22"/>
          <w:lang w:val="lt-LT"/>
        </w:rPr>
        <w:t>Lietuva</w:t>
      </w:r>
    </w:p>
    <w:p w:rsidR="00441D26" w:rsidRPr="00441D26" w:rsidRDefault="00441D26" w:rsidP="00441D26">
      <w:pPr>
        <w:ind w:left="567" w:right="-569" w:hanging="567"/>
        <w:rPr>
          <w:szCs w:val="22"/>
          <w:lang w:val="lt-LT"/>
        </w:rPr>
      </w:pPr>
      <w:r w:rsidRPr="00441D26">
        <w:rPr>
          <w:szCs w:val="22"/>
          <w:lang w:val="lt-LT"/>
        </w:rPr>
        <w:t>Tel. +370 5 2603926</w:t>
      </w:r>
    </w:p>
    <w:p w:rsidR="00441D26" w:rsidRPr="00441D26" w:rsidRDefault="00441D26" w:rsidP="00441D26">
      <w:pPr>
        <w:ind w:left="567" w:right="-569" w:hanging="567"/>
        <w:rPr>
          <w:szCs w:val="22"/>
          <w:lang w:val="lt-LT"/>
        </w:rPr>
      </w:pPr>
      <w:r w:rsidRPr="00441D26">
        <w:rPr>
          <w:szCs w:val="22"/>
          <w:lang w:val="lt-LT"/>
        </w:rPr>
        <w:t xml:space="preserve">El.paštas. </w:t>
      </w:r>
      <w:r w:rsidR="009B5040">
        <w:rPr>
          <w:szCs w:val="22"/>
          <w:lang w:val="lt-LT"/>
        </w:rPr>
        <w:t>stada.baltics</w:t>
      </w:r>
      <w:r w:rsidRPr="00441D26">
        <w:rPr>
          <w:szCs w:val="22"/>
          <w:lang w:val="lt-LT"/>
        </w:rPr>
        <w:t>@stada.</w:t>
      </w:r>
      <w:r w:rsidR="009B5040">
        <w:rPr>
          <w:szCs w:val="22"/>
          <w:lang w:val="lt-LT"/>
        </w:rPr>
        <w:t>com</w:t>
      </w:r>
    </w:p>
    <w:p w:rsidR="00441D26" w:rsidRPr="00441D26" w:rsidRDefault="00441D26" w:rsidP="00441D26">
      <w:pPr>
        <w:numPr>
          <w:ilvl w:val="12"/>
          <w:numId w:val="0"/>
        </w:numPr>
        <w:ind w:right="-569"/>
        <w:rPr>
          <w:noProof/>
          <w:szCs w:val="22"/>
          <w:lang w:val="lt-LT"/>
        </w:rPr>
      </w:pPr>
    </w:p>
    <w:p w:rsidR="00441D26" w:rsidRPr="00441D26" w:rsidRDefault="00441D26" w:rsidP="00441D26">
      <w:pPr>
        <w:ind w:right="-569"/>
        <w:rPr>
          <w:b/>
          <w:noProof/>
          <w:szCs w:val="22"/>
          <w:lang w:val="lt-LT"/>
        </w:rPr>
      </w:pPr>
      <w:r w:rsidRPr="00441D26">
        <w:rPr>
          <w:b/>
          <w:noProof/>
          <w:szCs w:val="22"/>
          <w:lang w:val="lt-LT"/>
        </w:rPr>
        <w:lastRenderedPageBreak/>
        <w:t xml:space="preserve">Šis pakuotės lapelis paskutinį kartą peržiūrėtas </w:t>
      </w:r>
      <w:r w:rsidR="008454D3">
        <w:rPr>
          <w:b/>
          <w:noProof/>
          <w:szCs w:val="22"/>
          <w:lang w:val="lt-LT"/>
        </w:rPr>
        <w:t>2021-05-24.</w:t>
      </w:r>
    </w:p>
    <w:p w:rsidR="00441D26" w:rsidRPr="00441D26" w:rsidRDefault="00441D26" w:rsidP="00441D26">
      <w:pPr>
        <w:ind w:right="-569"/>
        <w:rPr>
          <w:szCs w:val="22"/>
          <w:lang w:val="lt-LT"/>
        </w:rPr>
      </w:pPr>
    </w:p>
    <w:p w:rsidR="00EC46F9" w:rsidRDefault="00441D26" w:rsidP="008454D3">
      <w:pPr>
        <w:numPr>
          <w:ilvl w:val="12"/>
          <w:numId w:val="0"/>
        </w:numPr>
        <w:ind w:right="-569"/>
        <w:rPr>
          <w:noProof/>
          <w:color w:val="0000FF"/>
          <w:szCs w:val="22"/>
          <w:u w:val="single"/>
          <w:lang w:val="lt-LT"/>
        </w:rPr>
      </w:pPr>
      <w:r w:rsidRPr="00441D26">
        <w:rPr>
          <w:szCs w:val="22"/>
          <w:lang w:val="lt-LT"/>
        </w:rPr>
        <w:t>Išsami informacija apie šį vaistą pateikiama Valstybinės vaistų kontrolės tarnybos prie Lietuvos Respublikos sveikatos apsaugos ministerijos tinklalapyje</w:t>
      </w:r>
      <w:r w:rsidRPr="00441D26">
        <w:rPr>
          <w:i/>
          <w:szCs w:val="22"/>
          <w:lang w:val="lt-LT"/>
        </w:rPr>
        <w:t xml:space="preserve"> </w:t>
      </w:r>
      <w:hyperlink r:id="rId12" w:history="1">
        <w:r w:rsidRPr="00441D26">
          <w:rPr>
            <w:noProof/>
            <w:color w:val="0000FF"/>
            <w:szCs w:val="22"/>
            <w:u w:val="single"/>
            <w:lang w:val="lt-LT"/>
          </w:rPr>
          <w:t>http://www.vvkt.lt</w:t>
        </w:r>
      </w:hyperlink>
    </w:p>
    <w:p w:rsidR="005C3087" w:rsidRDefault="005C3087" w:rsidP="008454D3">
      <w:pPr>
        <w:numPr>
          <w:ilvl w:val="12"/>
          <w:numId w:val="0"/>
        </w:numPr>
        <w:ind w:right="-569"/>
        <w:rPr>
          <w:noProof/>
          <w:color w:val="0000FF"/>
          <w:szCs w:val="22"/>
          <w:u w:val="single"/>
          <w:lang w:val="lt-LT"/>
        </w:rPr>
      </w:pPr>
    </w:p>
    <w:p w:rsidR="005C3087" w:rsidRPr="00441D26" w:rsidRDefault="005C3087" w:rsidP="008454D3">
      <w:pPr>
        <w:numPr>
          <w:ilvl w:val="12"/>
          <w:numId w:val="0"/>
        </w:numPr>
        <w:ind w:right="-569"/>
        <w:rPr>
          <w:lang w:val="lt-LT"/>
        </w:rPr>
      </w:pPr>
      <w:bookmarkStart w:id="5" w:name="_GoBack"/>
      <w:bookmarkEnd w:id="5"/>
    </w:p>
    <w:sectPr w:rsidR="005C3087" w:rsidRPr="00441D26" w:rsidSect="00B55797">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3C0F24"/>
    <w:multiLevelType w:val="hybridMultilevel"/>
    <w:tmpl w:val="647C433A"/>
    <w:lvl w:ilvl="0" w:tplc="76C4979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C84A0A"/>
    <w:multiLevelType w:val="hybridMultilevel"/>
    <w:tmpl w:val="7EA2B236"/>
    <w:lvl w:ilvl="0" w:tplc="37CE67EA">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FC703D"/>
    <w:multiLevelType w:val="hybridMultilevel"/>
    <w:tmpl w:val="D13A16D8"/>
    <w:lvl w:ilvl="0" w:tplc="97BA277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FA0AA8"/>
    <w:multiLevelType w:val="hybridMultilevel"/>
    <w:tmpl w:val="F9528BC8"/>
    <w:lvl w:ilvl="0" w:tplc="F422833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4"/>
  </w:num>
  <w:num w:numId="7">
    <w:abstractNumId w:val="7"/>
  </w:num>
  <w:num w:numId="8">
    <w:abstractNumId w:val="3"/>
  </w:num>
  <w:num w:numId="9">
    <w:abstractNumId w:val="5"/>
  </w:num>
  <w:num w:numId="10">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12FD2"/>
    <w:rsid w:val="00045032"/>
    <w:rsid w:val="00082583"/>
    <w:rsid w:val="000A58F3"/>
    <w:rsid w:val="000A79DC"/>
    <w:rsid w:val="000F54BB"/>
    <w:rsid w:val="00126F6D"/>
    <w:rsid w:val="001303A3"/>
    <w:rsid w:val="00154AA9"/>
    <w:rsid w:val="00154D90"/>
    <w:rsid w:val="001A3DF1"/>
    <w:rsid w:val="001A4353"/>
    <w:rsid w:val="001A4C00"/>
    <w:rsid w:val="001C1EC0"/>
    <w:rsid w:val="001F10B8"/>
    <w:rsid w:val="00331196"/>
    <w:rsid w:val="00355525"/>
    <w:rsid w:val="0036377A"/>
    <w:rsid w:val="003E6D93"/>
    <w:rsid w:val="00441D26"/>
    <w:rsid w:val="00444711"/>
    <w:rsid w:val="00447DE7"/>
    <w:rsid w:val="00454D74"/>
    <w:rsid w:val="00460430"/>
    <w:rsid w:val="00461F31"/>
    <w:rsid w:val="004971F6"/>
    <w:rsid w:val="00503D27"/>
    <w:rsid w:val="005829CF"/>
    <w:rsid w:val="00585EF2"/>
    <w:rsid w:val="00597B83"/>
    <w:rsid w:val="005C3087"/>
    <w:rsid w:val="005D00C0"/>
    <w:rsid w:val="005D0870"/>
    <w:rsid w:val="007046D8"/>
    <w:rsid w:val="00707742"/>
    <w:rsid w:val="007D0B50"/>
    <w:rsid w:val="007D2D93"/>
    <w:rsid w:val="0080684F"/>
    <w:rsid w:val="00826CB6"/>
    <w:rsid w:val="008327FC"/>
    <w:rsid w:val="008454D3"/>
    <w:rsid w:val="008735EE"/>
    <w:rsid w:val="008847D7"/>
    <w:rsid w:val="00896D70"/>
    <w:rsid w:val="008A53F1"/>
    <w:rsid w:val="008F5D92"/>
    <w:rsid w:val="00920221"/>
    <w:rsid w:val="00943A29"/>
    <w:rsid w:val="00972FD3"/>
    <w:rsid w:val="009A25B4"/>
    <w:rsid w:val="009B484F"/>
    <w:rsid w:val="009B5040"/>
    <w:rsid w:val="009C35D6"/>
    <w:rsid w:val="00A64840"/>
    <w:rsid w:val="00A76206"/>
    <w:rsid w:val="00AA148B"/>
    <w:rsid w:val="00B51C06"/>
    <w:rsid w:val="00B55797"/>
    <w:rsid w:val="00B84BB6"/>
    <w:rsid w:val="00B90CA5"/>
    <w:rsid w:val="00C8680A"/>
    <w:rsid w:val="00CE6EC2"/>
    <w:rsid w:val="00D15ECA"/>
    <w:rsid w:val="00D96732"/>
    <w:rsid w:val="00D97E64"/>
    <w:rsid w:val="00E2116A"/>
    <w:rsid w:val="00E56AAB"/>
    <w:rsid w:val="00E7064A"/>
    <w:rsid w:val="00EC46F9"/>
    <w:rsid w:val="00EF473A"/>
    <w:rsid w:val="00F02E72"/>
    <w:rsid w:val="00F34163"/>
    <w:rsid w:val="00F65C3C"/>
    <w:rsid w:val="00F83B82"/>
    <w:rsid w:val="00F85598"/>
    <w:rsid w:val="00FE3F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16579EE"/>
  <w15:chartTrackingRefBased/>
  <w15:docId w15:val="{726CAD12-F51D-4076-9E5A-280A2C8FB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6AAB"/>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8F5D92"/>
    <w:pPr>
      <w:tabs>
        <w:tab w:val="clear" w:pos="567"/>
      </w:tabs>
      <w:spacing w:line="240" w:lineRule="auto"/>
      <w:ind w:right="-569"/>
    </w:pPr>
    <w:rPr>
      <w:rFonts w:eastAsia="SimSun"/>
      <w:noProof/>
      <w:snapToGrid/>
      <w:szCs w:val="22"/>
      <w:lang w:val="lt-LT" w:eastAsia="x-none"/>
    </w:rPr>
  </w:style>
  <w:style w:type="character" w:customStyle="1" w:styleId="BTEMEASMCAChar">
    <w:name w:val="BT EMEA_SMCA Char"/>
    <w:link w:val="BTEMEASMCA"/>
    <w:uiPriority w:val="99"/>
    <w:locked/>
    <w:rsid w:val="008F5D92"/>
    <w:rPr>
      <w:rFonts w:ascii="Times New Roman" w:eastAsia="SimSun" w:hAnsi="Times New Roman"/>
      <w:noProof/>
      <w:sz w:val="22"/>
      <w:szCs w:val="22"/>
      <w:lang w:eastAsia="x-none"/>
    </w:rPr>
  </w:style>
  <w:style w:type="character" w:customStyle="1" w:styleId="CharChar12">
    <w:name w:val="Char Char12"/>
    <w:locked/>
    <w:rsid w:val="00F34163"/>
    <w:rPr>
      <w:snapToGrid w:val="0"/>
      <w:lang w:val="en-GB" w:eastAsia="en-US" w:bidi="ar-SA"/>
    </w:rPr>
  </w:style>
  <w:style w:type="paragraph" w:customStyle="1" w:styleId="BT-EMEASMCA">
    <w:name w:val="BT- EMEA_SMCA"/>
    <w:basedOn w:val="BTEMEASMCA"/>
    <w:autoRedefine/>
    <w:uiPriority w:val="99"/>
    <w:rsid w:val="00896D70"/>
    <w:pPr>
      <w:numPr>
        <w:numId w:val="6"/>
      </w:numPr>
      <w:tabs>
        <w:tab w:val="clear" w:pos="720"/>
        <w:tab w:val="num" w:pos="360"/>
      </w:tabs>
      <w:ind w:left="0" w:firstLine="0"/>
    </w:pPr>
    <w:rPr>
      <w:rFonts w:eastAsia="Times New Roman"/>
      <w:lang w:eastAsia="en-US"/>
    </w:rPr>
  </w:style>
  <w:style w:type="paragraph" w:styleId="Sraopastraipa">
    <w:name w:val="List Paragraph"/>
    <w:basedOn w:val="prastasis"/>
    <w:uiPriority w:val="34"/>
    <w:qFormat/>
    <w:rsid w:val="00896D70"/>
    <w:pPr>
      <w:tabs>
        <w:tab w:val="clear" w:pos="567"/>
      </w:tabs>
      <w:spacing w:line="240" w:lineRule="auto"/>
      <w:ind w:left="720"/>
      <w:contextualSpacing/>
    </w:pPr>
    <w:rPr>
      <w:snapToGrid/>
      <w:szCs w:val="24"/>
      <w:lang w:val="lt-LT"/>
    </w:rPr>
  </w:style>
  <w:style w:type="paragraph" w:customStyle="1" w:styleId="PI-1EMEASMCA">
    <w:name w:val="PI-1 EMEA_SMCA"/>
    <w:basedOn w:val="Antrat2"/>
    <w:autoRedefine/>
    <w:rsid w:val="00D97E64"/>
    <w:pPr>
      <w:spacing w:before="0" w:after="0" w:line="240" w:lineRule="auto"/>
      <w:ind w:left="567" w:hanging="567"/>
    </w:pPr>
    <w:rPr>
      <w:rFonts w:ascii="Times New Roman" w:hAnsi="Times New Roman"/>
      <w:bCs w:val="0"/>
      <w:i w:val="0"/>
      <w:iCs w:val="0"/>
      <w:snapToGrid/>
      <w:sz w:val="22"/>
      <w:szCs w:val="22"/>
      <w:lang w:val="lt-LT" w:eastAsia="en-US"/>
    </w:rPr>
  </w:style>
  <w:style w:type="paragraph" w:customStyle="1" w:styleId="PI-1labEMEASMCA">
    <w:name w:val="PI-1_lab EMEA_SMCA"/>
    <w:basedOn w:val="prastasis"/>
    <w:link w:val="PI-1labEMEASMCAChar"/>
    <w:autoRedefine/>
    <w:rsid w:val="00D97E64"/>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b/>
      <w:noProof/>
      <w:snapToGrid/>
      <w:szCs w:val="22"/>
      <w:lang w:val="lt-LT"/>
    </w:rPr>
  </w:style>
  <w:style w:type="character" w:customStyle="1" w:styleId="PI-1labEMEASMCAChar">
    <w:name w:val="PI-1_lab EMEA_SMCA Char"/>
    <w:link w:val="PI-1labEMEASMCA"/>
    <w:locked/>
    <w:rsid w:val="00D97E64"/>
    <w:rPr>
      <w:rFonts w:ascii="Times New Roman" w:eastAsia="Times New Roman" w:hAnsi="Times New Roman"/>
      <w:b/>
      <w:noProof/>
      <w:sz w:val="22"/>
      <w:szCs w:val="22"/>
      <w:lang w:eastAsia="en-US"/>
    </w:rPr>
  </w:style>
  <w:style w:type="paragraph" w:customStyle="1" w:styleId="TTEMEASMCA">
    <w:name w:val="TT EMEA_SMCA"/>
    <w:basedOn w:val="Antrat1"/>
    <w:autoRedefine/>
    <w:rsid w:val="00441D26"/>
    <w:pPr>
      <w:spacing w:before="0" w:after="0" w:line="240" w:lineRule="auto"/>
      <w:ind w:left="567" w:hanging="567"/>
      <w:jc w:val="center"/>
    </w:pPr>
    <w:rPr>
      <w:rFonts w:eastAsia="Times New Roman"/>
      <w:sz w:val="22"/>
      <w:szCs w:val="22"/>
      <w:lang w:val="lt-LT"/>
    </w:rPr>
  </w:style>
  <w:style w:type="paragraph" w:customStyle="1" w:styleId="BTbEMEASMCA">
    <w:name w:val="BT(b) EMEA_SMCA"/>
    <w:basedOn w:val="BTEMEASMCA"/>
    <w:autoRedefine/>
    <w:rsid w:val="00441D26"/>
    <w:rPr>
      <w:rFonts w:eastAsia="Times New Roman"/>
      <w:b/>
      <w:lang w:eastAsia="en-US"/>
    </w:rPr>
  </w:style>
  <w:style w:type="paragraph" w:customStyle="1" w:styleId="PI-3EMEASMCA">
    <w:name w:val="PI-3 EMEA_SMCA"/>
    <w:basedOn w:val="prastasis"/>
    <w:autoRedefine/>
    <w:rsid w:val="00441D26"/>
    <w:pPr>
      <w:tabs>
        <w:tab w:val="clear" w:pos="567"/>
      </w:tabs>
      <w:spacing w:line="220" w:lineRule="exact"/>
    </w:pPr>
    <w:rPr>
      <w:b/>
      <w:bCs/>
      <w:snapToGrid/>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456512">
      <w:bodyDiv w:val="1"/>
      <w:marLeft w:val="0"/>
      <w:marRight w:val="0"/>
      <w:marTop w:val="0"/>
      <w:marBottom w:val="0"/>
      <w:divBdr>
        <w:top w:val="none" w:sz="0" w:space="0" w:color="auto"/>
        <w:left w:val="none" w:sz="0" w:space="0" w:color="auto"/>
        <w:bottom w:val="none" w:sz="0" w:space="0" w:color="auto"/>
        <w:right w:val="none" w:sz="0" w:space="0" w:color="auto"/>
      </w:divBdr>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89322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epageidaujamaR@vvkt.lt" TargetMode="External"/><Relationship Id="rId12" Type="http://schemas.openxmlformats.org/officeDocument/2006/relationships/hyperlink" Target="http://www.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hyperlink" Target="http://www.vvkt.lt" TargetMode="External"/><Relationship Id="rId5" Type="http://schemas.openxmlformats.org/officeDocument/2006/relationships/webSettings" Target="webSettings.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12530-AD2F-4F87-8C12-2C9F76E79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16152</Words>
  <Characters>9208</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25310</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Albina Burkauskaitė</cp:lastModifiedBy>
  <cp:revision>3</cp:revision>
  <dcterms:created xsi:type="dcterms:W3CDTF">2022-01-26T11:31:00Z</dcterms:created>
  <dcterms:modified xsi:type="dcterms:W3CDTF">2022-01-26T11:32:00Z</dcterms:modified>
</cp:coreProperties>
</file>