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0B91" w14:textId="77777777" w:rsidR="00D91773" w:rsidRPr="00D91773" w:rsidRDefault="00D91773" w:rsidP="00D91773">
      <w:pPr>
        <w:tabs>
          <w:tab w:val="left" w:pos="567"/>
        </w:tabs>
        <w:spacing w:after="0" w:line="240" w:lineRule="auto"/>
        <w:jc w:val="center"/>
        <w:outlineLvl w:val="0"/>
        <w:rPr>
          <w:rFonts w:eastAsia="Times New Roman"/>
          <w:b/>
          <w:caps/>
          <w:kern w:val="0"/>
          <w14:ligatures w14:val="none"/>
        </w:rPr>
      </w:pPr>
      <w:bookmarkStart w:id="0" w:name="_Toc129243138"/>
      <w:bookmarkStart w:id="1" w:name="_Toc129243263"/>
      <w:r w:rsidRPr="00D91773">
        <w:rPr>
          <w:rFonts w:eastAsia="Times New Roman"/>
          <w:b/>
          <w:kern w:val="0"/>
          <w14:ligatures w14:val="none"/>
        </w:rPr>
        <w:t>Pakuotės lapelis: informacija vartotojui</w:t>
      </w:r>
      <w:bookmarkEnd w:id="0"/>
      <w:bookmarkEnd w:id="1"/>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vault_nd_9dc80c1e-0795-40b8-b76d-b27dbb774b6a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09A6A101"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87B6958" w14:textId="77777777" w:rsidR="00D91773" w:rsidRPr="00D91773" w:rsidRDefault="00D91773" w:rsidP="00D91773">
      <w:pPr>
        <w:widowControl w:val="0"/>
        <w:autoSpaceDE w:val="0"/>
        <w:autoSpaceDN w:val="0"/>
        <w:adjustRightInd w:val="0"/>
        <w:spacing w:after="0" w:line="240" w:lineRule="auto"/>
        <w:jc w:val="center"/>
        <w:rPr>
          <w:rFonts w:eastAsia="Times New Roman"/>
          <w:b/>
          <w:color w:val="000000"/>
          <w:kern w:val="0"/>
          <w14:ligatures w14:val="none"/>
        </w:rPr>
      </w:pPr>
      <w:r w:rsidRPr="00D91773">
        <w:rPr>
          <w:rFonts w:eastAsia="Times New Roman"/>
          <w:b/>
          <w:color w:val="000000"/>
          <w:kern w:val="0"/>
          <w14:ligatures w14:val="none"/>
        </w:rPr>
        <w:t xml:space="preserve">DEPAKINE </w:t>
      </w:r>
      <w:proofErr w:type="spellStart"/>
      <w:r w:rsidRPr="00D91773">
        <w:rPr>
          <w:rFonts w:eastAsia="Times New Roman"/>
          <w:b/>
          <w:color w:val="000000"/>
          <w:kern w:val="0"/>
          <w14:ligatures w14:val="none"/>
        </w:rPr>
        <w:t>Chronosphere</w:t>
      </w:r>
      <w:proofErr w:type="spellEnd"/>
      <w:r w:rsidRPr="00D91773">
        <w:rPr>
          <w:rFonts w:eastAsia="Times New Roman"/>
          <w:b/>
          <w:color w:val="000000"/>
          <w:kern w:val="0"/>
          <w14:ligatures w14:val="none"/>
        </w:rPr>
        <w:t xml:space="preserve"> 250 mg modifikuoto atpalaidavimo granulės</w:t>
      </w:r>
    </w:p>
    <w:p w14:paraId="118547D6" w14:textId="77777777" w:rsidR="00D91773" w:rsidRPr="00D91773" w:rsidRDefault="00D91773" w:rsidP="00D91773">
      <w:pPr>
        <w:widowControl w:val="0"/>
        <w:autoSpaceDE w:val="0"/>
        <w:autoSpaceDN w:val="0"/>
        <w:adjustRightInd w:val="0"/>
        <w:spacing w:after="0" w:line="240" w:lineRule="auto"/>
        <w:jc w:val="center"/>
        <w:rPr>
          <w:rFonts w:eastAsia="Times New Roman"/>
          <w:b/>
          <w:color w:val="000000"/>
          <w:kern w:val="0"/>
          <w14:ligatures w14:val="none"/>
        </w:rPr>
      </w:pPr>
      <w:r w:rsidRPr="00D91773">
        <w:rPr>
          <w:rFonts w:eastAsia="Times New Roman"/>
          <w:b/>
          <w:color w:val="000000"/>
          <w:kern w:val="0"/>
          <w14:ligatures w14:val="none"/>
        </w:rPr>
        <w:t xml:space="preserve">DEPAKINE </w:t>
      </w:r>
      <w:proofErr w:type="spellStart"/>
      <w:r w:rsidRPr="00D91773">
        <w:rPr>
          <w:rFonts w:eastAsia="Times New Roman"/>
          <w:b/>
          <w:color w:val="000000"/>
          <w:kern w:val="0"/>
          <w14:ligatures w14:val="none"/>
        </w:rPr>
        <w:t>Chronosphere</w:t>
      </w:r>
      <w:proofErr w:type="spellEnd"/>
      <w:r w:rsidRPr="00D91773">
        <w:rPr>
          <w:rFonts w:eastAsia="Times New Roman"/>
          <w:b/>
          <w:color w:val="000000"/>
          <w:kern w:val="0"/>
          <w14:ligatures w14:val="none"/>
        </w:rPr>
        <w:t xml:space="preserve"> 750 mg modifikuoto atpalaidavimo granulės</w:t>
      </w:r>
    </w:p>
    <w:p w14:paraId="4121A1AD" w14:textId="77777777" w:rsidR="00D91773" w:rsidRPr="00D91773" w:rsidRDefault="00D91773" w:rsidP="00D91773">
      <w:pPr>
        <w:widowControl w:val="0"/>
        <w:autoSpaceDE w:val="0"/>
        <w:autoSpaceDN w:val="0"/>
        <w:adjustRightInd w:val="0"/>
        <w:spacing w:after="0" w:line="240" w:lineRule="auto"/>
        <w:jc w:val="center"/>
        <w:rPr>
          <w:rFonts w:eastAsia="Times New Roman"/>
          <w:b/>
          <w:color w:val="000000"/>
          <w:kern w:val="0"/>
          <w14:ligatures w14:val="none"/>
        </w:rPr>
      </w:pPr>
      <w:r w:rsidRPr="00D91773">
        <w:rPr>
          <w:rFonts w:eastAsia="Times New Roman"/>
          <w:b/>
          <w:color w:val="000000"/>
          <w:kern w:val="0"/>
          <w14:ligatures w14:val="none"/>
        </w:rPr>
        <w:t xml:space="preserve">DEPAKINE </w:t>
      </w:r>
      <w:proofErr w:type="spellStart"/>
      <w:r w:rsidRPr="00D91773">
        <w:rPr>
          <w:rFonts w:eastAsia="Times New Roman"/>
          <w:b/>
          <w:color w:val="000000"/>
          <w:kern w:val="0"/>
          <w14:ligatures w14:val="none"/>
        </w:rPr>
        <w:t>Chronosphere</w:t>
      </w:r>
      <w:proofErr w:type="spellEnd"/>
      <w:r w:rsidRPr="00D91773" w:rsidDel="00085759">
        <w:rPr>
          <w:rFonts w:eastAsia="Times New Roman"/>
          <w:b/>
          <w:color w:val="000000"/>
          <w:kern w:val="0"/>
          <w14:ligatures w14:val="none"/>
        </w:rPr>
        <w:t xml:space="preserve"> </w:t>
      </w:r>
      <w:r w:rsidRPr="00D91773">
        <w:rPr>
          <w:rFonts w:eastAsia="Times New Roman"/>
          <w:b/>
          <w:color w:val="000000"/>
          <w:kern w:val="0"/>
          <w14:ligatures w14:val="none"/>
        </w:rPr>
        <w:t>1000 mg modifikuoto atpalaidavimo granulės</w:t>
      </w:r>
    </w:p>
    <w:p w14:paraId="424447E2" w14:textId="77777777" w:rsidR="00D91773" w:rsidRPr="00D91773" w:rsidRDefault="00D91773" w:rsidP="00D91773">
      <w:pPr>
        <w:widowControl w:val="0"/>
        <w:autoSpaceDE w:val="0"/>
        <w:autoSpaceDN w:val="0"/>
        <w:adjustRightInd w:val="0"/>
        <w:spacing w:after="0" w:line="240" w:lineRule="auto"/>
        <w:jc w:val="center"/>
        <w:rPr>
          <w:rFonts w:eastAsia="Times New Roman"/>
          <w:kern w:val="0"/>
          <w14:ligatures w14:val="none"/>
        </w:rPr>
      </w:pPr>
      <w:r w:rsidRPr="00D91773">
        <w:rPr>
          <w:rFonts w:eastAsia="Times New Roman"/>
          <w:kern w:val="0"/>
          <w14:ligatures w14:val="none"/>
        </w:rPr>
        <w:t xml:space="preserve">natrio </w:t>
      </w:r>
      <w:proofErr w:type="spellStart"/>
      <w:r w:rsidRPr="00D91773">
        <w:rPr>
          <w:rFonts w:eastAsia="Times New Roman"/>
          <w:kern w:val="0"/>
          <w14:ligatures w14:val="none"/>
        </w:rPr>
        <w:t>valproatas</w:t>
      </w:r>
      <w:proofErr w:type="spellEnd"/>
      <w:r w:rsidRPr="00D91773">
        <w:rPr>
          <w:rFonts w:eastAsia="Times New Roman"/>
          <w:kern w:val="0"/>
          <w14:ligatures w14:val="none"/>
        </w:rPr>
        <w:t xml:space="preserve"> ir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rūgštis</w:t>
      </w:r>
    </w:p>
    <w:p w14:paraId="5086815E" w14:textId="77777777" w:rsidR="00D91773" w:rsidRPr="00D91773" w:rsidRDefault="00D91773" w:rsidP="00D91773">
      <w:pPr>
        <w:widowControl w:val="0"/>
        <w:autoSpaceDE w:val="0"/>
        <w:autoSpaceDN w:val="0"/>
        <w:adjustRightInd w:val="0"/>
        <w:spacing w:after="0" w:line="240" w:lineRule="auto"/>
        <w:jc w:val="center"/>
        <w:rPr>
          <w:rFonts w:eastAsia="Times New Roman"/>
          <w:kern w:val="0"/>
          <w14:ligatures w14:val="none"/>
        </w:rPr>
      </w:pPr>
    </w:p>
    <w:p w14:paraId="531DCBF0" w14:textId="77777777" w:rsidR="00D91773" w:rsidRPr="00D91773" w:rsidRDefault="00D91773" w:rsidP="00D91773">
      <w:pPr>
        <w:autoSpaceDE w:val="0"/>
        <w:autoSpaceDN w:val="0"/>
        <w:adjustRightInd w:val="0"/>
        <w:spacing w:after="200" w:line="276" w:lineRule="auto"/>
        <w:rPr>
          <w:rFonts w:eastAsia="Calibri"/>
          <w:kern w:val="0"/>
          <w14:ligatures w14:val="none"/>
        </w:rPr>
      </w:pPr>
      <w:r w:rsidRPr="00D91773">
        <w:rPr>
          <w:rFonts w:eastAsia="Calibri"/>
          <w:i/>
          <w:iCs/>
          <w:kern w:val="0"/>
          <w14:ligatures w14:val="none"/>
        </w:rPr>
        <w:t>▼</w:t>
      </w:r>
      <w:r w:rsidRPr="00D91773">
        <w:rPr>
          <w:rFonts w:eastAsia="Calibri"/>
          <w:kern w:val="0"/>
          <w14:ligatures w14:val="none"/>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39259965" w14:textId="77777777" w:rsidR="00D91773" w:rsidRPr="00D91773" w:rsidRDefault="00D91773" w:rsidP="00D91773">
      <w:pPr>
        <w:pBdr>
          <w:top w:val="single" w:sz="4" w:space="1" w:color="auto"/>
          <w:left w:val="single" w:sz="4" w:space="1" w:color="auto"/>
          <w:bottom w:val="single" w:sz="4" w:space="1" w:color="auto"/>
          <w:right w:val="single" w:sz="4" w:space="1" w:color="auto"/>
        </w:pBdr>
        <w:autoSpaceDE w:val="0"/>
        <w:autoSpaceDN w:val="0"/>
        <w:adjustRightInd w:val="0"/>
        <w:spacing w:after="200" w:line="276" w:lineRule="auto"/>
        <w:jc w:val="center"/>
        <w:rPr>
          <w:rFonts w:eastAsia="Calibri"/>
          <w:b/>
          <w:kern w:val="0"/>
          <w14:ligatures w14:val="none"/>
        </w:rPr>
      </w:pPr>
      <w:r w:rsidRPr="00D91773">
        <w:rPr>
          <w:rFonts w:eastAsia="Calibri"/>
          <w:b/>
          <w:kern w:val="0"/>
          <w14:ligatures w14:val="none"/>
        </w:rPr>
        <w:t>ĮSPĖJIMAS</w:t>
      </w:r>
    </w:p>
    <w:p w14:paraId="727A7E0C" w14:textId="77777777" w:rsidR="00D91773" w:rsidRPr="00D91773" w:rsidRDefault="00D91773" w:rsidP="00D91773">
      <w:pPr>
        <w:pBdr>
          <w:top w:val="single" w:sz="4" w:space="1" w:color="auto"/>
          <w:left w:val="single" w:sz="4" w:space="1" w:color="auto"/>
          <w:bottom w:val="single" w:sz="4" w:space="1" w:color="auto"/>
          <w:right w:val="single" w:sz="4" w:space="1" w:color="auto"/>
        </w:pBdr>
        <w:spacing w:after="0" w:line="240" w:lineRule="auto"/>
        <w:rPr>
          <w:rFonts w:eastAsia="SimSun"/>
          <w:iCs/>
          <w:noProof/>
          <w:kern w:val="0"/>
          <w:lang w:eastAsia="zh-CN"/>
          <w14:ligatures w14:val="none"/>
        </w:rPr>
      </w:pPr>
      <w:r w:rsidRPr="00D91773">
        <w:rPr>
          <w:rFonts w:eastAsia="SimSun"/>
          <w:noProof/>
          <w:kern w:val="0"/>
          <w:lang w:eastAsia="zh-CN"/>
          <w14:ligatures w14:val="none"/>
        </w:rPr>
        <w:t>Nėštumo laikotarpiu vartojamas DEPAKINE Chronosphere</w:t>
      </w:r>
      <w:r w:rsidRPr="00D91773">
        <w:rPr>
          <w:rFonts w:eastAsia="SimSun"/>
          <w:iCs/>
          <w:noProof/>
          <w:kern w:val="0"/>
          <w:lang w:eastAsia="zh-CN"/>
          <w14:ligatures w14:val="none"/>
        </w:rPr>
        <w:t xml:space="preserve"> (natrio valproatas ir valpro rūgštis)</w:t>
      </w:r>
    </w:p>
    <w:p w14:paraId="604281B4" w14:textId="77777777" w:rsidR="00D91773" w:rsidRPr="00D91773" w:rsidRDefault="00D91773" w:rsidP="00D9177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eastAsia="SimSun"/>
          <w:noProof/>
          <w:kern w:val="0"/>
          <w:lang w:eastAsia="zh-CN"/>
          <w14:ligatures w14:val="none"/>
        </w:rPr>
      </w:pPr>
      <w:r w:rsidRPr="00D91773">
        <w:rPr>
          <w:rFonts w:eastAsia="SimSun"/>
          <w:noProof/>
          <w:kern w:val="0"/>
          <w:lang w:eastAsia="zh-CN"/>
          <w14:ligatures w14:val="none"/>
        </w:rPr>
        <w:t xml:space="preserve">gali labai pakenkti dar negimusiam vaikui. Jei Jūs esate vaiko susilaukti galinti moteris, turite naudoti veiksmingą pastojimo kontrolės (kontracepcijos) metodą be pertraukų visu gydymo DEPAKINE Chronosphere laikotarpiu. Gydytojas tai aptars su Jumis, tačiau taip pat turite laikytis šio lapelio 2 skyriuje pateikiamų patarimų. </w:t>
      </w:r>
    </w:p>
    <w:p w14:paraId="7276AD3B" w14:textId="77777777" w:rsidR="00D91773" w:rsidRPr="00D91773" w:rsidRDefault="00D91773" w:rsidP="00D9177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rPr>
          <w:rFonts w:eastAsia="SimSun"/>
          <w:noProof/>
          <w:kern w:val="0"/>
          <w:lang w:eastAsia="zh-CN"/>
          <w14:ligatures w14:val="none"/>
        </w:rPr>
      </w:pPr>
      <w:r w:rsidRPr="00D91773">
        <w:rPr>
          <w:rFonts w:eastAsia="SimSun"/>
          <w:noProof/>
          <w:kern w:val="0"/>
          <w:lang w:eastAsia="zh-CN"/>
          <w14:ligatures w14:val="none"/>
        </w:rPr>
        <w:t>Jei norite pastoti arba manote, kad esate nėščia, suplanuokite skubų susitikimą su gydytoju.</w:t>
      </w:r>
    </w:p>
    <w:p w14:paraId="4DE09E47" w14:textId="77777777" w:rsidR="00D91773" w:rsidRPr="00D91773" w:rsidRDefault="00D91773" w:rsidP="00D91773">
      <w:pPr>
        <w:pBdr>
          <w:top w:val="single" w:sz="4" w:space="1" w:color="auto"/>
          <w:left w:val="single" w:sz="4" w:space="1" w:color="auto"/>
          <w:bottom w:val="single" w:sz="4" w:space="1" w:color="auto"/>
          <w:right w:val="single" w:sz="4" w:space="1" w:color="auto"/>
        </w:pBdr>
        <w:tabs>
          <w:tab w:val="left" w:pos="540"/>
        </w:tabs>
        <w:spacing w:after="0" w:line="240" w:lineRule="auto"/>
        <w:rPr>
          <w:rFonts w:eastAsia="SimSun"/>
          <w:iCs/>
          <w:noProof/>
          <w:kern w:val="0"/>
          <w:lang w:eastAsia="zh-CN"/>
          <w14:ligatures w14:val="none"/>
        </w:rPr>
      </w:pPr>
      <w:r w:rsidRPr="00D91773">
        <w:rPr>
          <w:rFonts w:eastAsia="SimSun"/>
          <w:iCs/>
          <w:noProof/>
          <w:kern w:val="0"/>
          <w:lang w:eastAsia="zh-CN"/>
          <w14:ligatures w14:val="none"/>
        </w:rPr>
        <w:t>Nenutraukite DEPAKINE Chronosphere vartojimo, jei to nenurodė gydytojas, nes Jūsų būklė gali pablogėti.</w:t>
      </w:r>
    </w:p>
    <w:p w14:paraId="3D24EEB9" w14:textId="77777777" w:rsidR="00D91773" w:rsidRPr="00D91773" w:rsidRDefault="00D91773" w:rsidP="00D91773">
      <w:pPr>
        <w:pBdr>
          <w:top w:val="single" w:sz="4" w:space="1" w:color="auto"/>
          <w:left w:val="single" w:sz="4" w:space="1" w:color="auto"/>
          <w:bottom w:val="single" w:sz="4" w:space="1" w:color="auto"/>
          <w:right w:val="single" w:sz="4" w:space="1" w:color="auto"/>
        </w:pBdr>
        <w:tabs>
          <w:tab w:val="left" w:pos="540"/>
        </w:tabs>
        <w:spacing w:after="0" w:line="240" w:lineRule="auto"/>
        <w:rPr>
          <w:rFonts w:eastAsia="Times New Roman"/>
          <w:iCs/>
          <w:noProof/>
          <w:kern w:val="0"/>
          <w14:ligatures w14:val="none"/>
        </w:rPr>
      </w:pPr>
    </w:p>
    <w:p w14:paraId="4CE6FC62" w14:textId="77777777" w:rsidR="00D91773" w:rsidRPr="00D91773" w:rsidRDefault="00D91773" w:rsidP="00D91773">
      <w:pPr>
        <w:suppressAutoHyphens/>
        <w:spacing w:after="0" w:line="240" w:lineRule="auto"/>
        <w:rPr>
          <w:rFonts w:eastAsia="MS Mincho"/>
          <w:b/>
          <w:kern w:val="0"/>
          <w14:ligatures w14:val="none"/>
        </w:rPr>
      </w:pPr>
    </w:p>
    <w:p w14:paraId="546D18E3" w14:textId="77777777" w:rsidR="00D91773" w:rsidRPr="00D91773" w:rsidRDefault="00D91773" w:rsidP="00D91773">
      <w:pPr>
        <w:suppressAutoHyphens/>
        <w:spacing w:after="0" w:line="240" w:lineRule="auto"/>
        <w:rPr>
          <w:rFonts w:eastAsia="MS Mincho"/>
          <w:kern w:val="0"/>
          <w14:ligatures w14:val="none"/>
        </w:rPr>
      </w:pPr>
      <w:r w:rsidRPr="00D91773">
        <w:rPr>
          <w:rFonts w:eastAsia="MS Mincho"/>
          <w:b/>
          <w:kern w:val="0"/>
          <w14:ligatures w14:val="none"/>
        </w:rPr>
        <w:t>Atidžiai perskaitykite visą šį lapelį, prieš pradėdami vartoti vaistą, nes jame pateikiama Jums svarbi informacija.</w:t>
      </w:r>
    </w:p>
    <w:p w14:paraId="78609BC5" w14:textId="77777777" w:rsidR="00D91773" w:rsidRPr="00D91773" w:rsidRDefault="00D91773" w:rsidP="00D91773">
      <w:pPr>
        <w:spacing w:after="0" w:line="240" w:lineRule="auto"/>
        <w:ind w:left="540" w:hanging="540"/>
        <w:rPr>
          <w:rFonts w:eastAsia="MS Mincho"/>
          <w:kern w:val="0"/>
          <w14:ligatures w14:val="none"/>
        </w:rPr>
      </w:pPr>
      <w:r w:rsidRPr="00D91773">
        <w:rPr>
          <w:rFonts w:eastAsia="MS Mincho"/>
          <w:b/>
          <w:iCs/>
          <w:kern w:val="0"/>
          <w14:ligatures w14:val="none"/>
        </w:rPr>
        <w:t>-</w:t>
      </w:r>
      <w:r w:rsidRPr="00D91773">
        <w:rPr>
          <w:rFonts w:eastAsia="MS Mincho"/>
          <w:b/>
          <w:iCs/>
          <w:kern w:val="0"/>
          <w14:ligatures w14:val="none"/>
        </w:rPr>
        <w:tab/>
      </w:r>
      <w:r w:rsidRPr="00D91773">
        <w:rPr>
          <w:rFonts w:eastAsia="MS Mincho"/>
          <w:kern w:val="0"/>
          <w14:ligatures w14:val="none"/>
        </w:rPr>
        <w:t>Neišmeskite šio lapelio, nes vėl gali prireikti jį perskaityti.</w:t>
      </w:r>
    </w:p>
    <w:p w14:paraId="2D44D692" w14:textId="77777777" w:rsidR="00D91773" w:rsidRPr="00D91773" w:rsidRDefault="00D91773" w:rsidP="00D91773">
      <w:pPr>
        <w:spacing w:after="0" w:line="240" w:lineRule="auto"/>
        <w:ind w:left="540" w:hanging="540"/>
        <w:rPr>
          <w:rFonts w:eastAsia="MS Mincho"/>
          <w:kern w:val="0"/>
          <w14:ligatures w14:val="none"/>
        </w:rPr>
      </w:pPr>
      <w:r w:rsidRPr="00D91773">
        <w:rPr>
          <w:rFonts w:eastAsia="MS Mincho"/>
          <w:kern w:val="0"/>
          <w14:ligatures w14:val="none"/>
        </w:rPr>
        <w:t>-</w:t>
      </w:r>
      <w:r w:rsidRPr="00D91773">
        <w:rPr>
          <w:rFonts w:eastAsia="MS Mincho"/>
          <w:kern w:val="0"/>
          <w14:ligatures w14:val="none"/>
        </w:rPr>
        <w:tab/>
        <w:t>Jeigu kiltų daugiau klausimų, kreipkitės į gydytoją arba vaistininką.</w:t>
      </w:r>
    </w:p>
    <w:p w14:paraId="44E85836" w14:textId="77777777" w:rsidR="00D91773" w:rsidRPr="00D91773" w:rsidRDefault="00D91773" w:rsidP="00D91773">
      <w:pPr>
        <w:spacing w:after="0" w:line="240" w:lineRule="auto"/>
        <w:ind w:left="540" w:hanging="540"/>
        <w:rPr>
          <w:rFonts w:eastAsia="MS Mincho"/>
          <w:kern w:val="0"/>
          <w14:ligatures w14:val="none"/>
        </w:rPr>
      </w:pPr>
      <w:r w:rsidRPr="00D91773">
        <w:rPr>
          <w:rFonts w:eastAsia="MS Mincho"/>
          <w:kern w:val="0"/>
          <w14:ligatures w14:val="none"/>
        </w:rPr>
        <w:t>-</w:t>
      </w:r>
      <w:r w:rsidRPr="00D91773">
        <w:rPr>
          <w:rFonts w:eastAsia="MS Mincho"/>
          <w:kern w:val="0"/>
          <w14:ligatures w14:val="none"/>
        </w:rPr>
        <w:tab/>
        <w:t>Šis vaistas skirtas tik Jums, todėl kitiems žmonėms jo duoti negalima. Vaistas gali jiems pakenkti (net tiems, kurių ligos požymiai yra tokie patys kaip Jūsų).</w:t>
      </w:r>
    </w:p>
    <w:p w14:paraId="208CD9CC" w14:textId="77777777" w:rsidR="00D91773" w:rsidRPr="00D91773" w:rsidRDefault="00D91773" w:rsidP="00D91773">
      <w:pPr>
        <w:spacing w:after="0" w:line="240" w:lineRule="auto"/>
        <w:ind w:left="540" w:hanging="540"/>
        <w:rPr>
          <w:rFonts w:eastAsia="SimSun"/>
          <w:snapToGrid w:val="0"/>
          <w:kern w:val="0"/>
          <w:lang w:eastAsia="zh-CN"/>
          <w14:ligatures w14:val="none"/>
        </w:rPr>
      </w:pPr>
      <w:r w:rsidRPr="00D91773">
        <w:rPr>
          <w:rFonts w:eastAsia="MS Mincho"/>
          <w:kern w:val="0"/>
          <w14:ligatures w14:val="none"/>
        </w:rPr>
        <w:t>-</w:t>
      </w:r>
      <w:r w:rsidRPr="00D91773">
        <w:rPr>
          <w:rFonts w:eastAsia="MS Mincho"/>
          <w:kern w:val="0"/>
          <w14:ligatures w14:val="none"/>
        </w:rPr>
        <w:tab/>
        <w:t xml:space="preserve">Jeigu pasireiškė šalutinis poveikis </w:t>
      </w:r>
      <w:r w:rsidRPr="00D91773">
        <w:rPr>
          <w:rFonts w:eastAsia="SimSun"/>
          <w:snapToGrid w:val="0"/>
          <w:kern w:val="0"/>
          <w:lang w:eastAsia="zh-CN"/>
          <w14:ligatures w14:val="none"/>
        </w:rPr>
        <w:t>(net jeigu jis šiame lapelyje nenurodytas), kreipkitės į gydytoją arba vaistininką. Žr. 4 skyrių.</w:t>
      </w:r>
    </w:p>
    <w:p w14:paraId="568C3A34"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CA1C796"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Apie ką rašoma šiame lapelyje?</w:t>
      </w:r>
    </w:p>
    <w:p w14:paraId="4572B88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D1D2619"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1.</w:t>
      </w:r>
      <w:r w:rsidRPr="00D91773">
        <w:rPr>
          <w:rFonts w:eastAsia="Times New Roman"/>
          <w:iCs/>
          <w:noProof/>
          <w:kern w:val="0"/>
          <w14:ligatures w14:val="none"/>
        </w:rPr>
        <w:tab/>
        <w:t>Kas yra DEPAKINE Chronosphere ir kam jis vartojamas</w:t>
      </w:r>
    </w:p>
    <w:p w14:paraId="424B62E0"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2.</w:t>
      </w:r>
      <w:r w:rsidRPr="00D91773">
        <w:rPr>
          <w:rFonts w:eastAsia="Times New Roman"/>
          <w:iCs/>
          <w:noProof/>
          <w:kern w:val="0"/>
          <w14:ligatures w14:val="none"/>
        </w:rPr>
        <w:tab/>
        <w:t>Kas žinotina prieš vartojant DEPAKINE Chronosphere</w:t>
      </w:r>
    </w:p>
    <w:p w14:paraId="611D0463"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3.</w:t>
      </w:r>
      <w:r w:rsidRPr="00D91773">
        <w:rPr>
          <w:rFonts w:eastAsia="Times New Roman"/>
          <w:iCs/>
          <w:noProof/>
          <w:kern w:val="0"/>
          <w14:ligatures w14:val="none"/>
        </w:rPr>
        <w:tab/>
        <w:t>Kaip vartoti DEPAKINE Chronosphere</w:t>
      </w:r>
    </w:p>
    <w:p w14:paraId="313E4213"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4.</w:t>
      </w:r>
      <w:r w:rsidRPr="00D91773">
        <w:rPr>
          <w:rFonts w:eastAsia="Times New Roman"/>
          <w:iCs/>
          <w:noProof/>
          <w:kern w:val="0"/>
          <w14:ligatures w14:val="none"/>
        </w:rPr>
        <w:tab/>
        <w:t>Galimas šalutinis poveikis</w:t>
      </w:r>
    </w:p>
    <w:p w14:paraId="3C79B343"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5.</w:t>
      </w:r>
      <w:r w:rsidRPr="00D91773">
        <w:rPr>
          <w:rFonts w:eastAsia="Times New Roman"/>
          <w:iCs/>
          <w:noProof/>
          <w:kern w:val="0"/>
          <w14:ligatures w14:val="none"/>
        </w:rPr>
        <w:tab/>
        <w:t>Kaip laikyti DEPAKINE Chronosphere</w:t>
      </w:r>
    </w:p>
    <w:p w14:paraId="23DEDB72"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6.</w:t>
      </w:r>
      <w:r w:rsidRPr="00D91773">
        <w:rPr>
          <w:rFonts w:eastAsia="Times New Roman"/>
          <w:iCs/>
          <w:noProof/>
          <w:kern w:val="0"/>
          <w14:ligatures w14:val="none"/>
        </w:rPr>
        <w:tab/>
        <w:t>Pakuotės turinys ir kita informacija</w:t>
      </w:r>
    </w:p>
    <w:p w14:paraId="3795708B"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7B0B4CF3"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7B93F8EA"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bookmarkStart w:id="2" w:name="_Toc129243139"/>
      <w:bookmarkStart w:id="3" w:name="_Toc129243264"/>
      <w:r w:rsidRPr="00D91773">
        <w:rPr>
          <w:rFonts w:eastAsia="Times New Roman"/>
          <w:b/>
          <w:kern w:val="0"/>
          <w14:ligatures w14:val="none"/>
        </w:rPr>
        <w:t>1.</w:t>
      </w:r>
      <w:r w:rsidRPr="00D91773">
        <w:rPr>
          <w:rFonts w:eastAsia="Times New Roman"/>
          <w:b/>
          <w:kern w:val="0"/>
          <w14:ligatures w14:val="none"/>
        </w:rPr>
        <w:tab/>
        <w:t xml:space="preserve">Kas yra DEPAKINE </w:t>
      </w:r>
      <w:proofErr w:type="spellStart"/>
      <w:r w:rsidRPr="00D91773">
        <w:rPr>
          <w:rFonts w:eastAsia="Times New Roman"/>
          <w:b/>
          <w:kern w:val="0"/>
          <w14:ligatures w14:val="none"/>
        </w:rPr>
        <w:t>Chronosphere</w:t>
      </w:r>
      <w:proofErr w:type="spellEnd"/>
      <w:r w:rsidRPr="00D91773">
        <w:rPr>
          <w:rFonts w:eastAsia="Times New Roman"/>
          <w:b/>
          <w:kern w:val="0"/>
          <w14:ligatures w14:val="none"/>
        </w:rPr>
        <w:t xml:space="preserve"> ir kam jis vartojamas</w:t>
      </w:r>
      <w:bookmarkEnd w:id="2"/>
      <w:bookmarkEnd w:id="3"/>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vault_nd_0e5b2687-4f5f-4b9a-9cdf-9a0ac7533802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76C125E9"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6AD8540D"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sudėtyje yra veikliosios medžiagos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ir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rūgšties.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modifikuoto atpalaidavimo granulės yra vaistas, kuris vartojamas:</w:t>
      </w:r>
    </w:p>
    <w:p w14:paraId="081D7308" w14:textId="77777777" w:rsidR="00D91773" w:rsidRPr="00D91773" w:rsidRDefault="00D91773" w:rsidP="00D91773">
      <w:pPr>
        <w:numPr>
          <w:ilvl w:val="0"/>
          <w:numId w:val="6"/>
        </w:numPr>
        <w:spacing w:after="0" w:line="240" w:lineRule="auto"/>
        <w:rPr>
          <w:rFonts w:eastAsia="Times New Roman"/>
          <w:kern w:val="0"/>
          <w14:ligatures w14:val="none"/>
        </w:rPr>
      </w:pPr>
      <w:r w:rsidRPr="00D91773">
        <w:rPr>
          <w:rFonts w:eastAsia="Times New Roman"/>
          <w:kern w:val="0"/>
          <w14:ligatures w14:val="none"/>
        </w:rPr>
        <w:t xml:space="preserve">suaugusiųjų ir vaikų epilepsijos gydymui; </w:t>
      </w:r>
    </w:p>
    <w:p w14:paraId="6CD2BA91" w14:textId="77777777" w:rsidR="00D91773" w:rsidRPr="00D91773" w:rsidRDefault="00D91773" w:rsidP="00D91773">
      <w:pPr>
        <w:numPr>
          <w:ilvl w:val="0"/>
          <w:numId w:val="6"/>
        </w:numPr>
        <w:spacing w:after="0" w:line="240" w:lineRule="auto"/>
        <w:rPr>
          <w:rFonts w:eastAsia="Times New Roman"/>
          <w:kern w:val="0"/>
          <w14:ligatures w14:val="none"/>
        </w:rPr>
      </w:pPr>
      <w:r w:rsidRPr="00D91773">
        <w:rPr>
          <w:rFonts w:eastAsia="Times New Roman"/>
          <w:kern w:val="0"/>
          <w14:ligatures w14:val="none"/>
        </w:rPr>
        <w:t xml:space="preserve">suaugusiųjų manijos gydymui. Manijos metu Jūs galite jaustis labai susijaudinę ar sujaudinti, pakilios nuotaikos, entuziastingi ar pernelyg aktyvūs. Manija pasireiškia sergant liga, vadinama </w:t>
      </w:r>
      <w:proofErr w:type="spellStart"/>
      <w:r w:rsidRPr="00D91773">
        <w:rPr>
          <w:rFonts w:eastAsia="Times New Roman"/>
          <w:kern w:val="0"/>
          <w14:ligatures w14:val="none"/>
        </w:rPr>
        <w:t>bipoliniu</w:t>
      </w:r>
      <w:proofErr w:type="spellEnd"/>
      <w:r w:rsidRPr="00D91773">
        <w:rPr>
          <w:rFonts w:eastAsia="Times New Roman"/>
          <w:kern w:val="0"/>
          <w14:ligatures w14:val="none"/>
        </w:rPr>
        <w:t xml:space="preserve"> afektiniu sutrikimu.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gali būti vartojamas, kai negalima vartoti ličio preparatų.</w:t>
      </w:r>
    </w:p>
    <w:p w14:paraId="6B4C438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67C6D5B9"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2021204" w14:textId="77777777" w:rsidR="00D91773" w:rsidRPr="00D91773" w:rsidRDefault="00D91773" w:rsidP="00D91773">
      <w:pPr>
        <w:keepNext/>
        <w:keepLines/>
        <w:tabs>
          <w:tab w:val="left" w:pos="567"/>
        </w:tabs>
        <w:spacing w:after="0" w:line="240" w:lineRule="auto"/>
        <w:ind w:left="567" w:hanging="567"/>
        <w:outlineLvl w:val="1"/>
        <w:rPr>
          <w:rFonts w:eastAsia="Times New Roman"/>
          <w:b/>
          <w:kern w:val="0"/>
          <w14:ligatures w14:val="none"/>
        </w:rPr>
      </w:pPr>
      <w:bookmarkStart w:id="4" w:name="_Toc129243140"/>
      <w:bookmarkStart w:id="5" w:name="_Toc129243265"/>
      <w:r w:rsidRPr="00D91773">
        <w:rPr>
          <w:rFonts w:eastAsia="Times New Roman"/>
          <w:b/>
          <w:kern w:val="0"/>
          <w14:ligatures w14:val="none"/>
        </w:rPr>
        <w:lastRenderedPageBreak/>
        <w:t>2.</w:t>
      </w:r>
      <w:r w:rsidRPr="00D91773">
        <w:rPr>
          <w:rFonts w:eastAsia="Times New Roman"/>
          <w:b/>
          <w:kern w:val="0"/>
          <w14:ligatures w14:val="none"/>
        </w:rPr>
        <w:tab/>
        <w:t xml:space="preserve">Kas žinotina prieš vartojant </w:t>
      </w:r>
      <w:bookmarkEnd w:id="4"/>
      <w:bookmarkEnd w:id="5"/>
      <w:r w:rsidRPr="00D91773">
        <w:rPr>
          <w:rFonts w:eastAsia="Times New Roman"/>
          <w:b/>
          <w:kern w:val="0"/>
          <w14:ligatures w14:val="none"/>
        </w:rPr>
        <w:t xml:space="preserve">DEPAKINE </w:t>
      </w:r>
      <w:proofErr w:type="spellStart"/>
      <w:r w:rsidRPr="00D91773">
        <w:rPr>
          <w:rFonts w:eastAsia="Times New Roman"/>
          <w:b/>
          <w:kern w:val="0"/>
          <w14:ligatures w14:val="none"/>
        </w:rPr>
        <w:t>Chronosphere</w:t>
      </w:r>
      <w:proofErr w:type="spellEnd"/>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vault_nd_fb8fc75b-9b0d-4a3f-83c8-d1a3b7c39e51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347A0E4D" w14:textId="77777777" w:rsidR="00D91773" w:rsidRPr="00D91773" w:rsidRDefault="00D91773" w:rsidP="00D91773">
      <w:pPr>
        <w:keepNext/>
        <w:keepLines/>
        <w:tabs>
          <w:tab w:val="left" w:pos="540"/>
        </w:tabs>
        <w:spacing w:after="0" w:line="240" w:lineRule="auto"/>
        <w:rPr>
          <w:rFonts w:eastAsia="Times New Roman"/>
          <w:iCs/>
          <w:noProof/>
          <w:kern w:val="0"/>
          <w14:ligatures w14:val="none"/>
        </w:rPr>
      </w:pPr>
    </w:p>
    <w:p w14:paraId="49837A90" w14:textId="77777777" w:rsidR="00D91773" w:rsidRPr="00D91773" w:rsidRDefault="00D91773" w:rsidP="00D91773">
      <w:pPr>
        <w:keepNext/>
        <w:keepLines/>
        <w:spacing w:after="0" w:line="240" w:lineRule="auto"/>
        <w:rPr>
          <w:rFonts w:eastAsia="Times New Roman"/>
          <w:b/>
          <w:bCs/>
          <w:kern w:val="0"/>
          <w14:ligatures w14:val="none"/>
        </w:rPr>
      </w:pPr>
      <w:r w:rsidRPr="00D91773">
        <w:rPr>
          <w:rFonts w:eastAsia="Times New Roman"/>
          <w:b/>
          <w:bCs/>
          <w:kern w:val="0"/>
          <w14:ligatures w14:val="none"/>
        </w:rPr>
        <w:t xml:space="preserve">DEPAKINE </w:t>
      </w:r>
      <w:proofErr w:type="spellStart"/>
      <w:r w:rsidRPr="00D91773">
        <w:rPr>
          <w:rFonts w:eastAsia="Times New Roman"/>
          <w:b/>
          <w:bCs/>
          <w:kern w:val="0"/>
          <w14:ligatures w14:val="none"/>
        </w:rPr>
        <w:t>Chronosphere</w:t>
      </w:r>
      <w:proofErr w:type="spellEnd"/>
      <w:r w:rsidRPr="00D91773">
        <w:rPr>
          <w:rFonts w:eastAsia="Times New Roman"/>
          <w:b/>
          <w:bCs/>
          <w:kern w:val="0"/>
          <w14:ligatures w14:val="none"/>
        </w:rPr>
        <w:t xml:space="preserve"> vartoti </w:t>
      </w:r>
      <w:r w:rsidRPr="00D91773">
        <w:rPr>
          <w:rFonts w:eastAsia="MS Mincho"/>
          <w:b/>
          <w:bCs/>
          <w:kern w:val="0"/>
          <w14:ligatures w14:val="none"/>
        </w:rPr>
        <w:t>draudžiama</w:t>
      </w:r>
      <w:r w:rsidRPr="00D91773">
        <w:rPr>
          <w:rFonts w:eastAsia="Times New Roman"/>
          <w:b/>
          <w:bCs/>
          <w:kern w:val="0"/>
          <w14:ligatures w14:val="none"/>
        </w:rPr>
        <w:t>:</w:t>
      </w:r>
    </w:p>
    <w:p w14:paraId="5401B0F1" w14:textId="77777777" w:rsidR="00D91773" w:rsidRPr="00D91773" w:rsidRDefault="00D91773" w:rsidP="00D91773">
      <w:pPr>
        <w:keepNext/>
        <w:keepLines/>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yra alergija natrio valproatui, valpro rūgščiai arba bet kuriai pagalbinei šio vaisto medžiagai (jos išvardytos 6 skyriuje);</w:t>
      </w:r>
    </w:p>
    <w:p w14:paraId="5FEDE417"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sergate ūmiu ar lėtiniu kepenų uždegimu;</w:t>
      </w:r>
    </w:p>
    <w:p w14:paraId="44543EB1"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Jūs arba artimi Jūsų giminaičiai anksčiau sirgo sunkiu kepenų uždegimu, ypač susijusiu su vaistų vartojimu;</w:t>
      </w:r>
    </w:p>
    <w:p w14:paraId="6EF5DB33"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sergate kepenų porfirija (labai retu medžiagų apykaitos sutrikimu);</w:t>
      </w:r>
    </w:p>
    <w:p w14:paraId="68E717A1"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Jums diagnozuotas genetinis sutrikimas, sukeliantis mitochondrijų sutrikimą (pvz., Alpers-Huttenlocher sindromas);</w:t>
      </w:r>
    </w:p>
    <w:p w14:paraId="04826F1B"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iCs/>
          <w:noProof/>
          <w:kern w:val="0"/>
          <w14:ligatures w14:val="none"/>
        </w:rPr>
        <w:t>jeigu Jums diagnozuotas metabolinis sutrikimas, t. y. šlapalo ciklo sutrikimas;</w:t>
      </w:r>
    </w:p>
    <w:p w14:paraId="1AED1CB4" w14:textId="77777777" w:rsidR="00D91773" w:rsidRPr="00D91773" w:rsidRDefault="00D91773" w:rsidP="00D91773">
      <w:pPr>
        <w:numPr>
          <w:ilvl w:val="0"/>
          <w:numId w:val="13"/>
        </w:numPr>
        <w:spacing w:after="0" w:line="240" w:lineRule="auto"/>
        <w:ind w:left="567" w:hanging="567"/>
        <w:rPr>
          <w:rFonts w:eastAsia="Times New Roman"/>
          <w:iCs/>
          <w:noProof/>
          <w:kern w:val="0"/>
          <w14:ligatures w14:val="none"/>
        </w:rPr>
      </w:pPr>
      <w:r w:rsidRPr="00D91773">
        <w:rPr>
          <w:rFonts w:eastAsia="Times New Roman"/>
          <w:kern w:val="0"/>
          <w:lang w:eastAsia="lt-LT"/>
          <w14:ligatures w14:val="none"/>
        </w:rPr>
        <w:t xml:space="preserve">jeigu Jums yra gydymu nekontroliuojama </w:t>
      </w:r>
      <w:proofErr w:type="spellStart"/>
      <w:r w:rsidRPr="00D91773">
        <w:rPr>
          <w:rFonts w:eastAsia="Times New Roman"/>
          <w:kern w:val="0"/>
          <w:lang w:eastAsia="lt-LT"/>
          <w14:ligatures w14:val="none"/>
        </w:rPr>
        <w:t>karnitino</w:t>
      </w:r>
      <w:proofErr w:type="spellEnd"/>
      <w:r w:rsidRPr="00D91773">
        <w:rPr>
          <w:rFonts w:eastAsia="Times New Roman"/>
          <w:kern w:val="0"/>
          <w:lang w:eastAsia="lt-LT"/>
          <w14:ligatures w14:val="none"/>
        </w:rPr>
        <w:t xml:space="preserve"> stoka (labai reta medžiagų apykaitos liga)</w:t>
      </w:r>
      <w:r w:rsidRPr="00D91773">
        <w:rPr>
          <w:rFonts w:eastAsia="Times New Roman"/>
          <w:iCs/>
          <w:noProof/>
          <w:kern w:val="0"/>
          <w14:ligatures w14:val="none"/>
        </w:rPr>
        <w:t>.</w:t>
      </w:r>
    </w:p>
    <w:p w14:paraId="1572DA38"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722A4BFD" w14:textId="77777777" w:rsidR="00D91773" w:rsidRPr="00D91773" w:rsidRDefault="00D91773" w:rsidP="00D91773">
      <w:pPr>
        <w:spacing w:after="0" w:line="240" w:lineRule="auto"/>
        <w:ind w:left="540" w:hanging="540"/>
        <w:rPr>
          <w:rFonts w:eastAsia="MS Mincho"/>
          <w:i/>
          <w:kern w:val="0"/>
          <w:u w:val="single"/>
          <w14:ligatures w14:val="none"/>
        </w:rPr>
      </w:pPr>
      <w:proofErr w:type="spellStart"/>
      <w:r w:rsidRPr="00D91773">
        <w:rPr>
          <w:rFonts w:eastAsia="MS Mincho"/>
          <w:i/>
          <w:kern w:val="0"/>
          <w:u w:val="single"/>
          <w14:ligatures w14:val="none"/>
        </w:rPr>
        <w:t>Bipolinis</w:t>
      </w:r>
      <w:proofErr w:type="spellEnd"/>
      <w:r w:rsidRPr="00D91773">
        <w:rPr>
          <w:rFonts w:eastAsia="MS Mincho"/>
          <w:i/>
          <w:kern w:val="0"/>
          <w:u w:val="single"/>
          <w14:ligatures w14:val="none"/>
        </w:rPr>
        <w:t xml:space="preserve"> sutrikimas </w:t>
      </w:r>
    </w:p>
    <w:p w14:paraId="5BB22B36" w14:textId="77777777" w:rsidR="00D91773" w:rsidRPr="00D91773" w:rsidRDefault="00D91773" w:rsidP="00D91773">
      <w:pPr>
        <w:numPr>
          <w:ilvl w:val="0"/>
          <w:numId w:val="11"/>
        </w:numPr>
        <w:spacing w:after="0" w:line="240" w:lineRule="auto"/>
        <w:ind w:left="567" w:hanging="567"/>
        <w:rPr>
          <w:rFonts w:eastAsia="MS Mincho"/>
          <w:kern w:val="0"/>
          <w14:ligatures w14:val="none"/>
        </w:rPr>
      </w:pPr>
      <w:r w:rsidRPr="00D91773">
        <w:rPr>
          <w:rFonts w:eastAsia="MS Mincho"/>
          <w:kern w:val="0"/>
          <w14:ligatures w14:val="none"/>
        </w:rPr>
        <w:t xml:space="preserve">Jei esate nėščia,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negalite vartoti </w:t>
      </w:r>
      <w:proofErr w:type="spellStart"/>
      <w:r w:rsidRPr="00D91773">
        <w:rPr>
          <w:rFonts w:eastAsia="MS Mincho"/>
          <w:kern w:val="0"/>
          <w14:ligatures w14:val="none"/>
        </w:rPr>
        <w:t>bipoliniam</w:t>
      </w:r>
      <w:proofErr w:type="spellEnd"/>
      <w:r w:rsidRPr="00D91773">
        <w:rPr>
          <w:rFonts w:eastAsia="MS Mincho"/>
          <w:kern w:val="0"/>
          <w14:ligatures w14:val="none"/>
        </w:rPr>
        <w:t xml:space="preserve"> sutrikimui gydyti.</w:t>
      </w:r>
    </w:p>
    <w:p w14:paraId="5D308BA9" w14:textId="77777777" w:rsidR="00D91773" w:rsidRPr="00D91773" w:rsidRDefault="00D91773" w:rsidP="00D91773">
      <w:pPr>
        <w:numPr>
          <w:ilvl w:val="0"/>
          <w:numId w:val="11"/>
        </w:numPr>
        <w:spacing w:after="0" w:line="240" w:lineRule="auto"/>
        <w:ind w:left="567" w:hanging="567"/>
        <w:contextualSpacing/>
        <w:rPr>
          <w:rFonts w:eastAsia="MS Mincho"/>
          <w:kern w:val="0"/>
          <w14:ligatures w14:val="none"/>
        </w:rPr>
      </w:pPr>
      <w:r w:rsidRPr="00D91773">
        <w:rPr>
          <w:rFonts w:eastAsia="MS Mincho"/>
          <w:kern w:val="0"/>
          <w14:ligatures w14:val="none"/>
        </w:rPr>
        <w:t xml:space="preserve">Jei esate vaiko susilaukti galinti moteris,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negalite vartoti </w:t>
      </w:r>
      <w:proofErr w:type="spellStart"/>
      <w:r w:rsidRPr="00D91773">
        <w:rPr>
          <w:rFonts w:eastAsia="MS Mincho"/>
          <w:kern w:val="0"/>
          <w14:ligatures w14:val="none"/>
        </w:rPr>
        <w:t>bipoliniam</w:t>
      </w:r>
      <w:proofErr w:type="spellEnd"/>
      <w:r w:rsidRPr="00D91773">
        <w:rPr>
          <w:rFonts w:eastAsia="MS Mincho"/>
          <w:kern w:val="0"/>
          <w14:ligatures w14:val="none"/>
        </w:rPr>
        <w:t xml:space="preserve"> sutrikimui gydyti, jei nenaudojate veiksmingo pastojimo kontrolės (kontracepcijos) metodo visu gydymo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laikotarpiu. Nenutraukite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vartojimo ar kontracepcijos, nepasitarusi su savo gydytoju. Gydytojas patars, kaip elgtis toliau (žr. toliau esantį poskyrį „Nėštumas, žindymo laikotarpis ir vaisingumas“ – „Svarbūs patarimai moterims“).</w:t>
      </w:r>
    </w:p>
    <w:p w14:paraId="2A6AB274" w14:textId="77777777" w:rsidR="00D91773" w:rsidRPr="00D91773" w:rsidRDefault="00D91773" w:rsidP="00D91773">
      <w:pPr>
        <w:spacing w:after="0" w:line="240" w:lineRule="auto"/>
        <w:ind w:left="540" w:hanging="540"/>
        <w:rPr>
          <w:rFonts w:eastAsia="MS Mincho"/>
          <w:kern w:val="0"/>
          <w14:ligatures w14:val="none"/>
        </w:rPr>
      </w:pPr>
    </w:p>
    <w:p w14:paraId="5A4CE0BC" w14:textId="77777777" w:rsidR="00D91773" w:rsidRPr="00D91773" w:rsidRDefault="00D91773" w:rsidP="00D91773">
      <w:pPr>
        <w:spacing w:after="0" w:line="240" w:lineRule="auto"/>
        <w:ind w:left="540" w:hanging="540"/>
        <w:rPr>
          <w:rFonts w:eastAsia="MS Mincho"/>
          <w:i/>
          <w:kern w:val="0"/>
          <w:u w:val="single"/>
          <w14:ligatures w14:val="none"/>
        </w:rPr>
      </w:pPr>
      <w:r w:rsidRPr="00D91773">
        <w:rPr>
          <w:rFonts w:eastAsia="MS Mincho"/>
          <w:i/>
          <w:kern w:val="0"/>
          <w:u w:val="single"/>
          <w14:ligatures w14:val="none"/>
        </w:rPr>
        <w:t>Epilepsija</w:t>
      </w:r>
    </w:p>
    <w:p w14:paraId="525668E8" w14:textId="77777777" w:rsidR="00D91773" w:rsidRPr="00D91773" w:rsidRDefault="00D91773" w:rsidP="00D91773">
      <w:pPr>
        <w:numPr>
          <w:ilvl w:val="0"/>
          <w:numId w:val="12"/>
        </w:numPr>
        <w:spacing w:after="0" w:line="240" w:lineRule="auto"/>
        <w:ind w:left="567" w:hanging="567"/>
        <w:rPr>
          <w:rFonts w:eastAsia="MS Mincho"/>
          <w:kern w:val="0"/>
          <w14:ligatures w14:val="none"/>
        </w:rPr>
      </w:pPr>
      <w:r w:rsidRPr="00D91773">
        <w:rPr>
          <w:rFonts w:eastAsia="MS Mincho"/>
          <w:kern w:val="0"/>
          <w14:ligatures w14:val="none"/>
        </w:rPr>
        <w:t xml:space="preserve">Jei esate nėščia,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negalite vartoti epilepsijai gydyti, nebent joks kitas vaistas nėra veiksmingas. </w:t>
      </w:r>
    </w:p>
    <w:p w14:paraId="5803799A" w14:textId="77777777" w:rsidR="00D91773" w:rsidRPr="00D91773" w:rsidRDefault="00D91773" w:rsidP="00D91773">
      <w:pPr>
        <w:numPr>
          <w:ilvl w:val="0"/>
          <w:numId w:val="12"/>
        </w:numPr>
        <w:spacing w:after="0" w:line="240" w:lineRule="auto"/>
        <w:ind w:left="567" w:hanging="567"/>
        <w:contextualSpacing/>
        <w:rPr>
          <w:rFonts w:eastAsia="MS Mincho"/>
          <w:kern w:val="0"/>
          <w14:ligatures w14:val="none"/>
        </w:rPr>
      </w:pPr>
      <w:r w:rsidRPr="00D91773">
        <w:rPr>
          <w:rFonts w:eastAsia="MS Mincho"/>
          <w:kern w:val="0"/>
          <w14:ligatures w14:val="none"/>
        </w:rPr>
        <w:t xml:space="preserve">Jei esate vaiko susilaukti galinti moteris,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negalite vartoti epilepsijai gydyti, jei nenaudojate veiksmingo pastojimo kontrolės (kontracepcijos) metodo visu gydymo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laikotarpiu. Nenutraukite DEPAKINE </w:t>
      </w:r>
      <w:proofErr w:type="spellStart"/>
      <w:r w:rsidRPr="00D91773">
        <w:rPr>
          <w:rFonts w:eastAsia="MS Mincho"/>
          <w:kern w:val="0"/>
          <w14:ligatures w14:val="none"/>
        </w:rPr>
        <w:t>Chronosphere</w:t>
      </w:r>
      <w:proofErr w:type="spellEnd"/>
      <w:r w:rsidRPr="00D91773">
        <w:rPr>
          <w:rFonts w:eastAsia="MS Mincho"/>
          <w:kern w:val="0"/>
          <w14:ligatures w14:val="none"/>
        </w:rPr>
        <w:t xml:space="preserve"> vartojimo ar kontracepcijos, neaptarusi su savo gydytoju. Gydytojas patars, kaip elgtis toliau (žr. toliau esantį poskyrį „Nėštumas, žindymo laikotarpis ir vaisingumas“ – „Svarbūs patarimai moterims“).</w:t>
      </w:r>
    </w:p>
    <w:p w14:paraId="185CE350"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E8929C9"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Jeigu manote, kad Jums yra kuris nors iš minėtų sutrikimų, arba dėl ko nors abejojate, prieš pradėdami vartoti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pasitarkite su gydytoju.</w:t>
      </w:r>
    </w:p>
    <w:p w14:paraId="2F14E6ED"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4FEBE2F2"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Įspėjimai ir atsargumo priemonės</w:t>
      </w:r>
    </w:p>
    <w:p w14:paraId="276E3761" w14:textId="77777777" w:rsidR="00D91773" w:rsidRPr="00D91773" w:rsidRDefault="00D91773" w:rsidP="00D91773">
      <w:pPr>
        <w:spacing w:after="0" w:line="240" w:lineRule="auto"/>
        <w:rPr>
          <w:rFonts w:eastAsia="Times New Roman"/>
          <w:bCs/>
          <w:kern w:val="0"/>
          <w14:ligatures w14:val="none"/>
        </w:rPr>
      </w:pPr>
      <w:r w:rsidRPr="00D91773">
        <w:rPr>
          <w:rFonts w:eastAsia="Times New Roman"/>
          <w:bCs/>
          <w:kern w:val="0"/>
          <w14:ligatures w14:val="none"/>
        </w:rPr>
        <w:t>Pasitarkite su gydytoju arba vaistininku prieš pradėdami</w:t>
      </w:r>
      <w:r w:rsidRPr="00D91773">
        <w:rPr>
          <w:rFonts w:eastAsia="Times New Roman"/>
          <w:b/>
          <w:bCs/>
          <w:kern w:val="0"/>
          <w14:ligatures w14:val="none"/>
        </w:rPr>
        <w:t xml:space="preserve"> </w:t>
      </w:r>
      <w:r w:rsidRPr="00D91773">
        <w:rPr>
          <w:rFonts w:eastAsia="Times New Roman"/>
          <w:bCs/>
          <w:kern w:val="0"/>
          <w14:ligatures w14:val="none"/>
        </w:rPr>
        <w:t xml:space="preserve">vartoti DEPAKINE </w:t>
      </w:r>
      <w:proofErr w:type="spellStart"/>
      <w:r w:rsidRPr="00D91773">
        <w:rPr>
          <w:rFonts w:eastAsia="Times New Roman"/>
          <w:bCs/>
          <w:kern w:val="0"/>
          <w14:ligatures w14:val="none"/>
        </w:rPr>
        <w:t>Chronosphere</w:t>
      </w:r>
      <w:proofErr w:type="spellEnd"/>
      <w:r w:rsidRPr="00D91773">
        <w:rPr>
          <w:rFonts w:eastAsia="Times New Roman"/>
          <w:bCs/>
          <w:kern w:val="0"/>
          <w14:ligatures w14:val="none"/>
        </w:rPr>
        <w:t>.</w:t>
      </w:r>
    </w:p>
    <w:p w14:paraId="4A4F596E" w14:textId="77777777" w:rsidR="00D91773" w:rsidRPr="00D91773" w:rsidRDefault="00D91773" w:rsidP="00D91773">
      <w:pPr>
        <w:spacing w:after="0" w:line="240" w:lineRule="auto"/>
        <w:rPr>
          <w:rFonts w:eastAsia="Times New Roman"/>
          <w:bCs/>
          <w:kern w:val="0"/>
          <w14:ligatures w14:val="none"/>
        </w:rPr>
      </w:pPr>
    </w:p>
    <w:p w14:paraId="6126BEF4" w14:textId="77777777" w:rsidR="00D91773" w:rsidRPr="00D91773" w:rsidRDefault="00D91773" w:rsidP="00D91773">
      <w:pPr>
        <w:spacing w:after="0" w:line="240" w:lineRule="auto"/>
        <w:rPr>
          <w:rFonts w:eastAsia="Times New Roman"/>
          <w:bCs/>
          <w:kern w:val="0"/>
          <w14:ligatures w14:val="none"/>
        </w:rPr>
      </w:pPr>
      <w:r w:rsidRPr="00D91773">
        <w:rPr>
          <w:rFonts w:eastAsia="MS Mincho"/>
          <w:b/>
          <w:kern w:val="0"/>
          <w14:ligatures w14:val="none"/>
        </w:rPr>
        <w:t>NEDELSDAMI KREIPKITĖS Į GYDYTOJĄ:</w:t>
      </w:r>
    </w:p>
    <w:p w14:paraId="2678895C"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Jums arba Jūsų vaikui staiga sutrinka sveikata, ypač per pirmuosius šešis gydymo mėnesius ir ypač, jei kartojasi vėmimas, juntamas labai didelis nuovargis, skauda pilvą, vargina mieguistumas, silpnumas, apetito stoka, skauda viršutinę pilvo dalį, pykina, išryškėja gelta (odos bei akių baltymų pageltimas), patinsta kojos, pasunkėja epilepsija ar pablogėja bendra savijauta, nedelsdami pasakykite gydytojui. DEPAKINE </w:t>
      </w:r>
      <w:proofErr w:type="spellStart"/>
      <w:r w:rsidRPr="00D91773">
        <w:rPr>
          <w:rFonts w:eastAsia="Times New Roman"/>
          <w:color w:val="000000"/>
          <w:kern w:val="0"/>
          <w14:ligatures w14:val="none"/>
        </w:rPr>
        <w:t>Chronosphere</w:t>
      </w:r>
      <w:proofErr w:type="spellEnd"/>
      <w:r w:rsidRPr="00D91773">
        <w:rPr>
          <w:rFonts w:eastAsia="Times New Roman"/>
          <w:kern w:val="0"/>
          <w14:ligatures w14:val="none"/>
        </w:rPr>
        <w:t xml:space="preserve"> labai nedidelei daliai pacientų kartais sukelia kepenų, bei dar mažesnei – kasos sutrikimą. Kepenų pažeidimo rizika didėja, jei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vartoja jaunesnis kaip 3 metų vaikas, tuo pat metu kitais vaistais nuo epilepsijos gydomas žmogus arba asmuo, sergantis kita nervų sistemos ar medžiagų apykaitos liga ir sunkia epilepsijos forma;</w:t>
      </w:r>
    </w:p>
    <w:p w14:paraId="793A456B"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Jums arba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vartojančiam Jūsų vaikui atsiranda pusiausvyros ir koordinacijos sutrikimų, pasireiškia stiprus mieguistumas ar sumažėja budrumas arba atsiranda vėmimas, apie tai būtina nedelsiant pasakyti gydytojui. Tokį poveikį gali sukelti padidėjęs amoniako kiekis kraujyje;</w:t>
      </w:r>
    </w:p>
    <w:p w14:paraId="4B860026"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Jūsų vaikui mažiau kaip 3 metai ir jis kartu su DEPAKINE </w:t>
      </w:r>
      <w:proofErr w:type="spellStart"/>
      <w:r w:rsidRPr="00D91773">
        <w:rPr>
          <w:rFonts w:eastAsia="Times New Roman"/>
          <w:color w:val="000000"/>
          <w:kern w:val="0"/>
          <w14:ligatures w14:val="none"/>
        </w:rPr>
        <w:t>Chronosphere</w:t>
      </w:r>
      <w:proofErr w:type="spellEnd"/>
      <w:r w:rsidRPr="00D91773">
        <w:rPr>
          <w:rFonts w:eastAsia="Times New Roman"/>
          <w:kern w:val="0"/>
          <w14:ligatures w14:val="none"/>
        </w:rPr>
        <w:t xml:space="preserve"> gydomas kitais vaistais nuo epilepsijos, serga kita nervų sistemos ar medžiagų apykaitos liga arba jo epilepsija sunkios formos;</w:t>
      </w:r>
    </w:p>
    <w:p w14:paraId="6EC08965"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Jūsų vaikui mažiau kaip 3 metai, DEPAKINE </w:t>
      </w:r>
      <w:proofErr w:type="spellStart"/>
      <w:r w:rsidRPr="00D91773">
        <w:rPr>
          <w:rFonts w:eastAsia="Times New Roman"/>
          <w:color w:val="000000"/>
          <w:kern w:val="0"/>
          <w14:ligatures w14:val="none"/>
        </w:rPr>
        <w:t>Chronosphere</w:t>
      </w:r>
      <w:proofErr w:type="spellEnd"/>
      <w:r w:rsidRPr="00D91773">
        <w:rPr>
          <w:rFonts w:eastAsia="Times New Roman"/>
          <w:kern w:val="0"/>
          <w14:ligatures w14:val="none"/>
        </w:rPr>
        <w:t xml:space="preserve"> negalima vartoti kartu su </w:t>
      </w:r>
      <w:proofErr w:type="spellStart"/>
      <w:r w:rsidRPr="00D91773">
        <w:rPr>
          <w:rFonts w:eastAsia="Times New Roman"/>
          <w:kern w:val="0"/>
          <w14:ligatures w14:val="none"/>
        </w:rPr>
        <w:t>acetilsalicilo</w:t>
      </w:r>
      <w:proofErr w:type="spellEnd"/>
      <w:r w:rsidRPr="00D91773">
        <w:rPr>
          <w:rFonts w:eastAsia="Times New Roman"/>
          <w:kern w:val="0"/>
          <w14:ligatures w14:val="none"/>
        </w:rPr>
        <w:t xml:space="preserve"> rūgštimi (aspirinu);</w:t>
      </w:r>
    </w:p>
    <w:p w14:paraId="6B63CE7E"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lastRenderedPageBreak/>
        <w:t>jeigu sergate reta liga sistemine raudonąja vilklige;</w:t>
      </w:r>
    </w:p>
    <w:p w14:paraId="6EF599B4"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jeigu Jums įtariamas koks nors medžiagų apykaitos sutrikimas, ypač įgimtas nepakankamumas fermentų, pavyzdžiui, dalyvaujančių karbamido cikle, kadangi kraujyje gali padidėti amoniako koncentracija;</w:t>
      </w:r>
    </w:p>
    <w:p w14:paraId="5F1677D0" w14:textId="77777777" w:rsidR="00D91773" w:rsidRPr="00D91773" w:rsidRDefault="00D91773" w:rsidP="00D91773">
      <w:pPr>
        <w:keepNext/>
        <w:keepLines/>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sutrikusi inkstų funkcija. Gydytojas gali tirti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koncentraciją Jūsų kraujyje ar keisti dozę;</w:t>
      </w:r>
    </w:p>
    <w:p w14:paraId="7BFF5647" w14:textId="77777777" w:rsidR="00D91773" w:rsidRPr="00D91773" w:rsidRDefault="00D91773" w:rsidP="00D91773">
      <w:pPr>
        <w:widowControl w:val="0"/>
        <w:numPr>
          <w:ilvl w:val="0"/>
          <w:numId w:val="1"/>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jeigu turite antsvorio, nes gali padidėti apetitas;</w:t>
      </w:r>
    </w:p>
    <w:p w14:paraId="0D9DDB54" w14:textId="77777777" w:rsidR="00D91773" w:rsidRPr="00D91773" w:rsidRDefault="00D91773" w:rsidP="00D91773">
      <w:pPr>
        <w:numPr>
          <w:ilvl w:val="0"/>
          <w:numId w:val="1"/>
        </w:numPr>
        <w:spacing w:after="0" w:line="240" w:lineRule="auto"/>
        <w:rPr>
          <w:rFonts w:eastAsia="Times New Roman"/>
          <w:kern w:val="0"/>
          <w14:ligatures w14:val="none"/>
        </w:rPr>
      </w:pPr>
      <w:r w:rsidRPr="00D91773">
        <w:rPr>
          <w:rFonts w:eastAsia="Times New Roman"/>
          <w:kern w:val="0"/>
          <w14:ligatures w14:val="none"/>
        </w:rPr>
        <w:t xml:space="preserve">nedaugelis žmonių, kurie buvo gydomi vaistais nuo epilepsijos, tokiais kaip natrio </w:t>
      </w:r>
      <w:proofErr w:type="spellStart"/>
      <w:r w:rsidRPr="00D91773">
        <w:rPr>
          <w:rFonts w:eastAsia="Times New Roman"/>
          <w:kern w:val="0"/>
          <w14:ligatures w14:val="none"/>
        </w:rPr>
        <w:t>valproatas</w:t>
      </w:r>
      <w:proofErr w:type="spellEnd"/>
      <w:r w:rsidRPr="00D91773">
        <w:rPr>
          <w:rFonts w:eastAsia="Times New Roman"/>
          <w:kern w:val="0"/>
          <w14:ligatures w14:val="none"/>
        </w:rPr>
        <w:t xml:space="preserve"> ir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rūgštis, turėjo minčių apie savęs žalojimą ar savižudybę. Jeigu bet kuriuo metu turite tokių minčių, nedelsiant kreipkitės į gydytoją;</w:t>
      </w:r>
    </w:p>
    <w:p w14:paraId="7BF3F0F7" w14:textId="77777777" w:rsidR="00D91773" w:rsidRPr="00D91773" w:rsidRDefault="00D91773" w:rsidP="00D91773">
      <w:pPr>
        <w:numPr>
          <w:ilvl w:val="0"/>
          <w:numId w:val="1"/>
        </w:numPr>
        <w:spacing w:after="0" w:line="240" w:lineRule="auto"/>
        <w:rPr>
          <w:rFonts w:eastAsia="Times New Roman"/>
          <w:kern w:val="0"/>
          <w14:ligatures w14:val="none"/>
        </w:rPr>
      </w:pPr>
      <w:r w:rsidRPr="00D91773">
        <w:rPr>
          <w:rFonts w:eastAsia="Times New Roman"/>
          <w:kern w:val="0"/>
          <w14:ligatures w14:val="none"/>
        </w:rPr>
        <w:t xml:space="preserve">jeigu Jums yra II tipo </w:t>
      </w:r>
      <w:proofErr w:type="spellStart"/>
      <w:r w:rsidRPr="00D91773">
        <w:rPr>
          <w:rFonts w:eastAsia="Times New Roman"/>
          <w:kern w:val="0"/>
          <w14:ligatures w14:val="none"/>
        </w:rPr>
        <w:t>karnitino</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palmitoiltransferazės</w:t>
      </w:r>
      <w:proofErr w:type="spellEnd"/>
      <w:r w:rsidRPr="00D91773">
        <w:rPr>
          <w:rFonts w:eastAsia="Times New Roman"/>
          <w:kern w:val="0"/>
          <w14:ligatures w14:val="none"/>
        </w:rPr>
        <w:t xml:space="preserve"> stoka;</w:t>
      </w:r>
    </w:p>
    <w:p w14:paraId="5870308F" w14:textId="77777777" w:rsidR="00D91773" w:rsidRPr="00D91773" w:rsidRDefault="00D91773" w:rsidP="00D91773">
      <w:pPr>
        <w:numPr>
          <w:ilvl w:val="0"/>
          <w:numId w:val="1"/>
        </w:numPr>
        <w:spacing w:after="0" w:line="240" w:lineRule="auto"/>
        <w:rPr>
          <w:rFonts w:eastAsia="Times New Roman"/>
          <w:kern w:val="0"/>
          <w14:ligatures w14:val="none"/>
        </w:rPr>
      </w:pPr>
      <w:r w:rsidRPr="00D91773">
        <w:rPr>
          <w:rFonts w:eastAsia="Times New Roman"/>
          <w:kern w:val="0"/>
          <w14:ligatures w14:val="none"/>
        </w:rPr>
        <w:t>Jūs žinote arba įtariate, kad Jūsų šeimos nariui (-</w:t>
      </w:r>
      <w:proofErr w:type="spellStart"/>
      <w:r w:rsidRPr="00D91773">
        <w:rPr>
          <w:rFonts w:eastAsia="Times New Roman"/>
          <w:kern w:val="0"/>
          <w14:ligatures w14:val="none"/>
        </w:rPr>
        <w:t>iams</w:t>
      </w:r>
      <w:proofErr w:type="spellEnd"/>
      <w:r w:rsidRPr="00D91773">
        <w:rPr>
          <w:rFonts w:eastAsia="Times New Roman"/>
          <w:kern w:val="0"/>
          <w14:ligatures w14:val="none"/>
        </w:rPr>
        <w:t xml:space="preserve">) diagnozuotas genetinis sutrikimas, sukeliantis </w:t>
      </w:r>
      <w:proofErr w:type="spellStart"/>
      <w:r w:rsidRPr="00D91773">
        <w:rPr>
          <w:rFonts w:eastAsia="Times New Roman"/>
          <w:kern w:val="0"/>
          <w14:ligatures w14:val="none"/>
        </w:rPr>
        <w:t>mitochondrijų</w:t>
      </w:r>
      <w:proofErr w:type="spellEnd"/>
      <w:r w:rsidRPr="00D91773">
        <w:rPr>
          <w:rFonts w:eastAsia="Times New Roman"/>
          <w:kern w:val="0"/>
          <w14:ligatures w14:val="none"/>
        </w:rPr>
        <w:t xml:space="preserve"> sutrikimą;</w:t>
      </w:r>
    </w:p>
    <w:p w14:paraId="6303CF77" w14:textId="77777777" w:rsidR="00D91773" w:rsidRPr="00D91773" w:rsidRDefault="00D91773" w:rsidP="00D91773">
      <w:pPr>
        <w:numPr>
          <w:ilvl w:val="0"/>
          <w:numId w:val="1"/>
        </w:numPr>
        <w:spacing w:after="0" w:line="240" w:lineRule="auto"/>
        <w:rPr>
          <w:rFonts w:eastAsia="Times New Roman"/>
          <w:kern w:val="0"/>
          <w14:ligatures w14:val="none"/>
        </w:rPr>
      </w:pPr>
      <w:r w:rsidRPr="00D91773">
        <w:rPr>
          <w:rFonts w:eastAsia="Times New Roman"/>
          <w:kern w:val="0"/>
          <w14:ligatures w14:val="none"/>
        </w:rPr>
        <w:t>kaip ir vartojant kitokių vaistų nuo epilepsijos, šio vaisto vartojimo metu gali pasunkėti arba padažnėti traukuliai. Tokiu atveju būtina nedelsiant kreiptis į gydytoją;</w:t>
      </w:r>
    </w:p>
    <w:p w14:paraId="243AE931" w14:textId="77777777" w:rsidR="00D91773" w:rsidRPr="00D91773" w:rsidRDefault="00D91773" w:rsidP="00D91773">
      <w:pPr>
        <w:numPr>
          <w:ilvl w:val="0"/>
          <w:numId w:val="1"/>
        </w:numPr>
        <w:spacing w:after="0" w:line="240" w:lineRule="auto"/>
        <w:contextualSpacing/>
        <w:rPr>
          <w:rFonts w:eastAsia="Times New Roman"/>
          <w:kern w:val="0"/>
          <w14:ligatures w14:val="none"/>
        </w:rPr>
      </w:pPr>
      <w:r w:rsidRPr="00D91773">
        <w:rPr>
          <w:rFonts w:eastAsia="Times New Roman"/>
          <w:kern w:val="0"/>
          <w14:ligatures w14:val="none"/>
        </w:rPr>
        <w:t xml:space="preserve">gauta pranešimų apie sunkias odos reakcijas, įskaitant </w:t>
      </w:r>
      <w:proofErr w:type="spellStart"/>
      <w:r w:rsidRPr="00D91773">
        <w:rPr>
          <w:rFonts w:eastAsia="Times New Roman"/>
          <w:kern w:val="0"/>
          <w14:ligatures w14:val="none"/>
        </w:rPr>
        <w:t>Stivenso</w:t>
      </w:r>
      <w:proofErr w:type="spellEnd"/>
      <w:r w:rsidRPr="00D91773">
        <w:rPr>
          <w:rFonts w:eastAsia="Times New Roman"/>
          <w:kern w:val="0"/>
          <w14:ligatures w14:val="none"/>
        </w:rPr>
        <w:t xml:space="preserve">-Džonsono sindromą, toksinę epidermio </w:t>
      </w:r>
      <w:proofErr w:type="spellStart"/>
      <w:r w:rsidRPr="00D91773">
        <w:rPr>
          <w:rFonts w:eastAsia="Times New Roman"/>
          <w:kern w:val="0"/>
          <w14:ligatures w14:val="none"/>
        </w:rPr>
        <w:t>nekrolizę</w:t>
      </w:r>
      <w:proofErr w:type="spellEnd"/>
      <w:r w:rsidRPr="00D91773">
        <w:rPr>
          <w:rFonts w:eastAsia="Times New Roman"/>
          <w:kern w:val="0"/>
          <w14:ligatures w14:val="none"/>
        </w:rPr>
        <w:t xml:space="preserve">, reakciją į vaistą su </w:t>
      </w:r>
      <w:proofErr w:type="spellStart"/>
      <w:r w:rsidRPr="00D91773">
        <w:rPr>
          <w:rFonts w:eastAsia="Times New Roman"/>
          <w:kern w:val="0"/>
          <w14:ligatures w14:val="none"/>
        </w:rPr>
        <w:t>eozinofilija</w:t>
      </w:r>
      <w:proofErr w:type="spellEnd"/>
      <w:r w:rsidRPr="00D91773">
        <w:rPr>
          <w:rFonts w:eastAsia="Times New Roman"/>
          <w:kern w:val="0"/>
          <w14:ligatures w14:val="none"/>
        </w:rPr>
        <w:t xml:space="preserve"> ir sisteminiais simptomais (DRESS), daugiaformę </w:t>
      </w:r>
      <w:proofErr w:type="spellStart"/>
      <w:r w:rsidRPr="00D91773">
        <w:rPr>
          <w:rFonts w:eastAsia="Times New Roman"/>
          <w:kern w:val="0"/>
          <w14:ligatures w14:val="none"/>
        </w:rPr>
        <w:t>eritemą</w:t>
      </w:r>
      <w:proofErr w:type="spellEnd"/>
      <w:r w:rsidRPr="00D91773">
        <w:rPr>
          <w:rFonts w:eastAsia="Times New Roman"/>
          <w:kern w:val="0"/>
          <w14:ligatures w14:val="none"/>
        </w:rPr>
        <w:t xml:space="preserve"> ir </w:t>
      </w:r>
      <w:proofErr w:type="spellStart"/>
      <w:r w:rsidRPr="00D91773">
        <w:rPr>
          <w:rFonts w:eastAsia="Times New Roman"/>
          <w:kern w:val="0"/>
          <w14:ligatures w14:val="none"/>
        </w:rPr>
        <w:t>angioneurozinę</w:t>
      </w:r>
      <w:proofErr w:type="spellEnd"/>
      <w:r w:rsidRPr="00D91773">
        <w:rPr>
          <w:rFonts w:eastAsia="Times New Roman"/>
          <w:kern w:val="0"/>
          <w14:ligatures w14:val="none"/>
        </w:rPr>
        <w:t xml:space="preserve"> edemą, susijusias su gydymu </w:t>
      </w:r>
      <w:proofErr w:type="spellStart"/>
      <w:r w:rsidRPr="00D91773">
        <w:rPr>
          <w:rFonts w:eastAsia="Times New Roman"/>
          <w:kern w:val="0"/>
          <w14:ligatures w14:val="none"/>
        </w:rPr>
        <w:t>valproatu</w:t>
      </w:r>
      <w:proofErr w:type="spellEnd"/>
      <w:r w:rsidRPr="00D91773">
        <w:rPr>
          <w:rFonts w:eastAsia="Times New Roman"/>
          <w:kern w:val="0"/>
          <w14:ligatures w14:val="none"/>
        </w:rPr>
        <w:t>. Nedelsdami kreipkitės į gydytoją, jeigu pastebėsite bet kurį iš 4 skyriuje aprašytų tokių sunkių odos reakcijų simptomų.</w:t>
      </w:r>
    </w:p>
    <w:p w14:paraId="0310B1EE"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286A29F" w14:textId="77777777" w:rsidR="00D91773" w:rsidRPr="00D91773" w:rsidRDefault="00D91773" w:rsidP="00D91773">
      <w:pPr>
        <w:tabs>
          <w:tab w:val="left" w:pos="567"/>
        </w:tabs>
        <w:spacing w:after="0" w:line="260" w:lineRule="exact"/>
        <w:rPr>
          <w:rFonts w:eastAsia="Times New Roman"/>
          <w:b/>
          <w:bCs/>
          <w:kern w:val="0"/>
          <w14:ligatures w14:val="none"/>
        </w:rPr>
      </w:pPr>
      <w:r w:rsidRPr="00D91773">
        <w:rPr>
          <w:rFonts w:eastAsia="Times New Roman"/>
          <w:b/>
          <w:bCs/>
          <w:kern w:val="0"/>
          <w14:ligatures w14:val="none"/>
        </w:rPr>
        <w:t>Prieš pradėdami vartoti šį vaistą, pasitarkite su gydytoju, jeigu:</w:t>
      </w:r>
    </w:p>
    <w:p w14:paraId="72197937" w14:textId="77777777" w:rsidR="00D91773" w:rsidRPr="00D91773" w:rsidRDefault="00D91773" w:rsidP="00D91773">
      <w:pPr>
        <w:numPr>
          <w:ilvl w:val="0"/>
          <w:numId w:val="15"/>
        </w:numPr>
        <w:tabs>
          <w:tab w:val="clear" w:pos="360"/>
          <w:tab w:val="num" w:pos="567"/>
        </w:tabs>
        <w:spacing w:after="0" w:line="240" w:lineRule="auto"/>
        <w:ind w:left="567" w:hanging="567"/>
        <w:rPr>
          <w:rFonts w:eastAsia="Times New Roman"/>
          <w:kern w:val="0"/>
          <w14:ligatures w14:val="none"/>
        </w:rPr>
      </w:pPr>
      <w:r w:rsidRPr="00D91773">
        <w:rPr>
          <w:rFonts w:eastAsia="Times New Roman"/>
          <w:kern w:val="0"/>
          <w14:ligatures w14:val="none"/>
        </w:rPr>
        <w:t xml:space="preserve">yra žinoma (arba gydytojas įtaria), kad Jūsų šeimoje pasitaiko genetinė liga, kurią sukelia </w:t>
      </w:r>
      <w:proofErr w:type="spellStart"/>
      <w:r w:rsidRPr="00D91773">
        <w:rPr>
          <w:rFonts w:eastAsia="Times New Roman"/>
          <w:kern w:val="0"/>
          <w14:ligatures w14:val="none"/>
        </w:rPr>
        <w:t>mitochondrijų</w:t>
      </w:r>
      <w:proofErr w:type="spellEnd"/>
      <w:r w:rsidRPr="00D91773">
        <w:rPr>
          <w:rFonts w:eastAsia="Times New Roman"/>
          <w:kern w:val="0"/>
          <w14:ligatures w14:val="none"/>
        </w:rPr>
        <w:t xml:space="preserve"> sutrikimas, kadangi kyla kepenų pažeidimo rizika;</w:t>
      </w:r>
    </w:p>
    <w:p w14:paraId="564C2073" w14:textId="77777777" w:rsidR="00D91773" w:rsidRPr="00D91773" w:rsidRDefault="00D91773" w:rsidP="00D91773">
      <w:pPr>
        <w:numPr>
          <w:ilvl w:val="0"/>
          <w:numId w:val="15"/>
        </w:numPr>
        <w:tabs>
          <w:tab w:val="clear" w:pos="360"/>
          <w:tab w:val="num" w:pos="567"/>
        </w:tabs>
        <w:spacing w:after="0" w:line="240" w:lineRule="auto"/>
        <w:ind w:left="567" w:hanging="567"/>
        <w:rPr>
          <w:rFonts w:eastAsia="Times New Roman"/>
          <w:kern w:val="0"/>
          <w14:ligatures w14:val="none"/>
        </w:rPr>
      </w:pPr>
      <w:r w:rsidRPr="00D91773">
        <w:rPr>
          <w:rFonts w:eastAsia="Times New Roman"/>
          <w:kern w:val="0"/>
          <w14:ligatures w14:val="none"/>
        </w:rPr>
        <w:t>įtariama, kad yra bet koks medžiagų apykaitos sutrikimas (ypač paveldimas fermentų stokos sutrikimas, toks kaip „šlapalo ciklo sutrikimas“), kadangi kyla amoniako kiekio kraujyje padidėjimo rizika;</w:t>
      </w:r>
    </w:p>
    <w:p w14:paraId="4185C427" w14:textId="77777777" w:rsidR="00D91773" w:rsidRPr="00D91773" w:rsidRDefault="00D91773" w:rsidP="00D91773">
      <w:pPr>
        <w:numPr>
          <w:ilvl w:val="0"/>
          <w:numId w:val="15"/>
        </w:numPr>
        <w:tabs>
          <w:tab w:val="clear" w:pos="360"/>
          <w:tab w:val="num" w:pos="567"/>
        </w:tabs>
        <w:spacing w:after="0" w:line="240" w:lineRule="auto"/>
        <w:ind w:left="567" w:hanging="567"/>
        <w:rPr>
          <w:rFonts w:eastAsia="Times New Roman"/>
          <w:kern w:val="0"/>
          <w14:ligatures w14:val="none"/>
        </w:rPr>
      </w:pPr>
      <w:r w:rsidRPr="00D91773">
        <w:rPr>
          <w:rFonts w:eastAsia="Times New Roman"/>
          <w:kern w:val="0"/>
          <w14:ligatures w14:val="none"/>
        </w:rPr>
        <w:t xml:space="preserve">sergate reta liga, vadinama „II tipo </w:t>
      </w:r>
      <w:proofErr w:type="spellStart"/>
      <w:r w:rsidRPr="00D91773">
        <w:rPr>
          <w:rFonts w:eastAsia="Times New Roman"/>
          <w:kern w:val="0"/>
          <w14:ligatures w14:val="none"/>
        </w:rPr>
        <w:t>karnitino</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palmitoiltransferazės</w:t>
      </w:r>
      <w:proofErr w:type="spellEnd"/>
      <w:r w:rsidRPr="00D91773">
        <w:rPr>
          <w:rFonts w:eastAsia="Times New Roman"/>
          <w:kern w:val="0"/>
          <w14:ligatures w14:val="none"/>
        </w:rPr>
        <w:t xml:space="preserve"> stoka“, kadangi padidėja raumenų sutrikimų pasireiškimo rizika;</w:t>
      </w:r>
    </w:p>
    <w:p w14:paraId="43C2E6FB" w14:textId="77777777" w:rsidR="00D91773" w:rsidRPr="00D91773" w:rsidRDefault="00D91773" w:rsidP="00D91773">
      <w:pPr>
        <w:numPr>
          <w:ilvl w:val="0"/>
          <w:numId w:val="15"/>
        </w:numPr>
        <w:tabs>
          <w:tab w:val="clear" w:pos="360"/>
          <w:tab w:val="num" w:pos="567"/>
        </w:tabs>
        <w:spacing w:after="0" w:line="240" w:lineRule="auto"/>
        <w:ind w:left="567" w:hanging="567"/>
        <w:rPr>
          <w:rFonts w:eastAsia="Times New Roman"/>
          <w:kern w:val="0"/>
          <w14:ligatures w14:val="none"/>
        </w:rPr>
      </w:pPr>
      <w:r w:rsidRPr="00D91773">
        <w:rPr>
          <w:rFonts w:eastAsia="Times New Roman"/>
          <w:kern w:val="0"/>
          <w14:ligatures w14:val="none"/>
        </w:rPr>
        <w:t xml:space="preserve">yra sumažėjęs </w:t>
      </w:r>
      <w:proofErr w:type="spellStart"/>
      <w:r w:rsidRPr="00D91773">
        <w:rPr>
          <w:rFonts w:eastAsia="Times New Roman"/>
          <w:kern w:val="0"/>
          <w14:ligatures w14:val="none"/>
        </w:rPr>
        <w:t>karnitino</w:t>
      </w:r>
      <w:proofErr w:type="spellEnd"/>
      <w:r w:rsidRPr="00D91773">
        <w:rPr>
          <w:rFonts w:eastAsia="Times New Roman"/>
          <w:kern w:val="0"/>
          <w14:ligatures w14:val="none"/>
        </w:rPr>
        <w:t xml:space="preserve"> suvartojimas su maistu (jo yra mėsos ir pieno produktuose), ypač jei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vartoja jaunesnis nei 10 metų vaikas;</w:t>
      </w:r>
    </w:p>
    <w:p w14:paraId="27240AB8" w14:textId="77777777" w:rsidR="00D91773" w:rsidRPr="00D91773" w:rsidRDefault="00D91773" w:rsidP="00D91773">
      <w:pPr>
        <w:numPr>
          <w:ilvl w:val="0"/>
          <w:numId w:val="15"/>
        </w:numPr>
        <w:tabs>
          <w:tab w:val="clear" w:pos="360"/>
          <w:tab w:val="num" w:pos="567"/>
        </w:tabs>
        <w:spacing w:after="0" w:line="240" w:lineRule="auto"/>
        <w:ind w:left="567" w:hanging="567"/>
        <w:rPr>
          <w:rFonts w:eastAsia="Times New Roman"/>
          <w:kern w:val="0"/>
          <w14:ligatures w14:val="none"/>
        </w:rPr>
      </w:pPr>
      <w:r w:rsidRPr="00D91773">
        <w:rPr>
          <w:rFonts w:eastAsia="Times New Roman"/>
          <w:kern w:val="0"/>
          <w14:ligatures w14:val="none"/>
        </w:rPr>
        <w:t xml:space="preserve">yra įgimta </w:t>
      </w:r>
      <w:proofErr w:type="spellStart"/>
      <w:r w:rsidRPr="00D91773">
        <w:rPr>
          <w:rFonts w:eastAsia="Times New Roman"/>
          <w:kern w:val="0"/>
          <w14:ligatures w14:val="none"/>
        </w:rPr>
        <w:t>karnitino</w:t>
      </w:r>
      <w:proofErr w:type="spellEnd"/>
      <w:r w:rsidRPr="00D91773">
        <w:rPr>
          <w:rFonts w:eastAsia="Times New Roman"/>
          <w:kern w:val="0"/>
          <w14:ligatures w14:val="none"/>
        </w:rPr>
        <w:t xml:space="preserve"> stoka ir vartojate </w:t>
      </w:r>
      <w:proofErr w:type="spellStart"/>
      <w:r w:rsidRPr="00D91773">
        <w:rPr>
          <w:rFonts w:eastAsia="Times New Roman"/>
          <w:kern w:val="0"/>
          <w14:ligatures w14:val="none"/>
        </w:rPr>
        <w:t>karnitino</w:t>
      </w:r>
      <w:proofErr w:type="spellEnd"/>
      <w:r w:rsidRPr="00D91773">
        <w:rPr>
          <w:rFonts w:eastAsia="Times New Roman"/>
          <w:kern w:val="0"/>
          <w14:ligatures w14:val="none"/>
        </w:rPr>
        <w:t>;</w:t>
      </w:r>
    </w:p>
    <w:p w14:paraId="2CBBFF06" w14:textId="77777777" w:rsidR="00D91773" w:rsidRPr="00D91773" w:rsidRDefault="00D91773" w:rsidP="00D91773">
      <w:pPr>
        <w:numPr>
          <w:ilvl w:val="0"/>
          <w:numId w:val="15"/>
        </w:numPr>
        <w:tabs>
          <w:tab w:val="clear" w:pos="360"/>
          <w:tab w:val="num" w:pos="567"/>
        </w:tabs>
        <w:spacing w:after="0" w:line="240" w:lineRule="auto"/>
        <w:ind w:left="567" w:hanging="567"/>
        <w:contextualSpacing/>
        <w:rPr>
          <w:rFonts w:eastAsia="Times New Roman"/>
          <w:kern w:val="0"/>
          <w:sz w:val="24"/>
          <w:szCs w:val="24"/>
          <w14:ligatures w14:val="none"/>
        </w:rPr>
      </w:pPr>
      <w:r w:rsidRPr="00D91773">
        <w:rPr>
          <w:rFonts w:eastAsia="Times New Roman"/>
          <w:kern w:val="0"/>
          <w14:ligatures w14:val="none"/>
        </w:rPr>
        <w:t xml:space="preserve">jeigu pavartojus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buvo pasireiškęs sunkus odos išbėrimas arba odos lupimasis, pūslių susidarymas ir (arba) išopėjimas burnoje.</w:t>
      </w:r>
    </w:p>
    <w:p w14:paraId="43335C46"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467D421" w14:textId="77777777" w:rsidR="00D91773" w:rsidRPr="00D91773" w:rsidRDefault="00D91773" w:rsidP="00D91773">
      <w:pPr>
        <w:spacing w:after="0" w:line="240" w:lineRule="auto"/>
        <w:rPr>
          <w:rFonts w:eastAsia="Times New Roman"/>
          <w:b/>
          <w:kern w:val="0"/>
          <w14:ligatures w14:val="none"/>
        </w:rPr>
      </w:pPr>
      <w:r w:rsidRPr="00D91773">
        <w:rPr>
          <w:rFonts w:eastAsia="Times New Roman"/>
          <w:b/>
          <w:kern w:val="0"/>
          <w14:ligatures w14:val="none"/>
        </w:rPr>
        <w:t>Vaikams ir paaugliams</w:t>
      </w:r>
    </w:p>
    <w:p w14:paraId="3E41C2A4" w14:textId="77777777" w:rsidR="00D91773" w:rsidRPr="00D91773" w:rsidRDefault="00D91773" w:rsidP="00D91773">
      <w:pPr>
        <w:spacing w:after="0" w:line="240" w:lineRule="auto"/>
        <w:ind w:right="-2"/>
        <w:rPr>
          <w:rFonts w:eastAsia="Times New Roman"/>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vartojamas vaikams, sveriantiems ne mažiau nei 17 kg ir paaugliams epilepsijai gydyti.</w:t>
      </w:r>
    </w:p>
    <w:p w14:paraId="7BD4E072" w14:textId="77777777" w:rsidR="00D91773" w:rsidRPr="00D91773" w:rsidRDefault="00D91773" w:rsidP="00D91773">
      <w:pPr>
        <w:spacing w:after="0" w:line="240" w:lineRule="auto"/>
        <w:ind w:right="-2"/>
        <w:rPr>
          <w:rFonts w:eastAsia="Times New Roman"/>
          <w:noProof/>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negalima vartoti manijai gydyti vaikams ir paaugliams iki 18 metų.</w:t>
      </w:r>
    </w:p>
    <w:p w14:paraId="30B3719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6F18C720"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 xml:space="preserve">Kiti vaistai ir DEPAKINE </w:t>
      </w:r>
      <w:proofErr w:type="spellStart"/>
      <w:r w:rsidRPr="00D91773">
        <w:rPr>
          <w:rFonts w:eastAsia="Times New Roman"/>
          <w:b/>
          <w:bCs/>
          <w:kern w:val="0"/>
          <w14:ligatures w14:val="none"/>
        </w:rPr>
        <w:t>Chronosphere</w:t>
      </w:r>
      <w:proofErr w:type="spellEnd"/>
      <w:r w:rsidRPr="00D91773" w:rsidDel="007502A6">
        <w:rPr>
          <w:rFonts w:eastAsia="Times New Roman"/>
          <w:b/>
          <w:bCs/>
          <w:kern w:val="0"/>
          <w14:ligatures w14:val="none"/>
        </w:rPr>
        <w:t xml:space="preserve"> </w:t>
      </w:r>
    </w:p>
    <w:p w14:paraId="249C15B5"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Jeigu vartojate ar neseniai vartojote kitų vaistų arba dėl to nesate tikri, apie tai pasakykite gydytojui arba vaistininkui.</w:t>
      </w:r>
    </w:p>
    <w:p w14:paraId="12F976A1"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0748C8F9"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Kai kurie vaistai gali daryti įtaką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poveikiui (arba atvirkščiai). Jiems priklauso:</w:t>
      </w:r>
    </w:p>
    <w:p w14:paraId="0E529AB4" w14:textId="77777777" w:rsidR="00D91773" w:rsidRPr="00D91773" w:rsidRDefault="00D91773" w:rsidP="00D91773">
      <w:pPr>
        <w:numPr>
          <w:ilvl w:val="0"/>
          <w:numId w:val="2"/>
        </w:numPr>
        <w:spacing w:after="0" w:line="240" w:lineRule="auto"/>
        <w:contextualSpacing/>
        <w:rPr>
          <w:rFonts w:eastAsia="Times New Roman"/>
          <w:kern w:val="0"/>
          <w:lang w:eastAsia="lt-LT"/>
          <w14:ligatures w14:val="none"/>
        </w:rPr>
      </w:pPr>
      <w:proofErr w:type="spellStart"/>
      <w:r w:rsidRPr="00D91773">
        <w:rPr>
          <w:rFonts w:eastAsia="Times New Roman"/>
          <w:kern w:val="0"/>
          <w:lang w:eastAsia="lt-LT"/>
          <w14:ligatures w14:val="none"/>
        </w:rPr>
        <w:t>k</w:t>
      </w:r>
      <w:r w:rsidRPr="00D91773">
        <w:rPr>
          <w:rFonts w:eastAsia="MS Mincho"/>
          <w:kern w:val="0"/>
          <w:lang w:eastAsia="lt-LT"/>
          <w14:ligatures w14:val="none"/>
        </w:rPr>
        <w:t>arbapenem</w:t>
      </w:r>
      <w:r w:rsidRPr="00D91773">
        <w:rPr>
          <w:rFonts w:eastAsia="Times New Roman"/>
          <w:kern w:val="0"/>
          <w:lang w:eastAsia="lt-LT"/>
          <w14:ligatures w14:val="none"/>
        </w:rPr>
        <w:t>ai</w:t>
      </w:r>
      <w:proofErr w:type="spellEnd"/>
      <w:r w:rsidRPr="00D91773">
        <w:rPr>
          <w:rFonts w:eastAsia="Times New Roman"/>
          <w:kern w:val="0"/>
          <w:lang w:eastAsia="lt-LT"/>
          <w14:ligatures w14:val="none"/>
        </w:rPr>
        <w:t xml:space="preserve"> (antibiotikai, kuriais gydomos bakterinės infekcinės ligos);</w:t>
      </w:r>
    </w:p>
    <w:p w14:paraId="12059F3E"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vaistai, kurių sudėtyje yra estrogenų (įskaitant kai kurias nuo nėštumo apsaugančias tabletes);</w:t>
      </w:r>
    </w:p>
    <w:p w14:paraId="7CBADBAC"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neuroleptikai</w:t>
      </w:r>
      <w:proofErr w:type="spellEnd"/>
      <w:r w:rsidRPr="00D91773">
        <w:rPr>
          <w:rFonts w:eastAsia="Times New Roman"/>
          <w:kern w:val="0"/>
          <w14:ligatures w14:val="none"/>
        </w:rPr>
        <w:t xml:space="preserve"> (vaistai nuo psichikos sutrikimų);</w:t>
      </w:r>
    </w:p>
    <w:p w14:paraId="278A40A2"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vaistai nuo depresijos;</w:t>
      </w:r>
    </w:p>
    <w:p w14:paraId="7DDE5719"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benzodiazepinai (jie vartojami kaip migdomieji arba nuo nerimo);</w:t>
      </w:r>
    </w:p>
    <w:p w14:paraId="55C04886" w14:textId="77777777" w:rsidR="00D91773" w:rsidRPr="00D91773" w:rsidRDefault="00D91773" w:rsidP="00D91773">
      <w:pPr>
        <w:numPr>
          <w:ilvl w:val="0"/>
          <w:numId w:val="2"/>
        </w:numPr>
        <w:spacing w:after="0" w:line="240" w:lineRule="auto"/>
        <w:rPr>
          <w:rFonts w:eastAsia="Times New Roman"/>
          <w:kern w:val="0"/>
          <w14:ligatures w14:val="none"/>
        </w:rPr>
      </w:pPr>
      <w:proofErr w:type="spellStart"/>
      <w:r w:rsidRPr="00D91773">
        <w:rPr>
          <w:rFonts w:eastAsia="Times New Roman"/>
          <w:kern w:val="0"/>
          <w14:ligatures w14:val="none"/>
        </w:rPr>
        <w:t>kvetiapinas</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olanzapinas</w:t>
      </w:r>
      <w:proofErr w:type="spellEnd"/>
      <w:r w:rsidRPr="00D91773">
        <w:rPr>
          <w:rFonts w:eastAsia="Times New Roman"/>
          <w:kern w:val="0"/>
          <w14:ligatures w14:val="none"/>
        </w:rPr>
        <w:t xml:space="preserve"> (vaistai nuo psichikos sutrikimų);</w:t>
      </w:r>
    </w:p>
    <w:p w14:paraId="4CAB32FE"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kiti vaistai nuo epilepsijos, įskaitant </w:t>
      </w:r>
      <w:proofErr w:type="spellStart"/>
      <w:r w:rsidRPr="00D91773">
        <w:rPr>
          <w:rFonts w:eastAsia="Times New Roman"/>
          <w:kern w:val="0"/>
          <w14:ligatures w14:val="none"/>
        </w:rPr>
        <w:t>fenobarbitalį</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fenitoiną</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primidoną</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lamotriginą</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karbamazepiną</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topiramatą</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felbamatą</w:t>
      </w:r>
      <w:proofErr w:type="spellEnd"/>
      <w:r w:rsidRPr="00D91773">
        <w:rPr>
          <w:rFonts w:eastAsia="Times New Roman"/>
          <w:kern w:val="0"/>
          <w14:ligatures w14:val="none"/>
        </w:rPr>
        <w:t>;</w:t>
      </w:r>
    </w:p>
    <w:p w14:paraId="5ED00CD8" w14:textId="77777777" w:rsidR="00D91773" w:rsidRPr="00D91773" w:rsidRDefault="00D91773" w:rsidP="00D91773">
      <w:pPr>
        <w:numPr>
          <w:ilvl w:val="0"/>
          <w:numId w:val="2"/>
        </w:numPr>
        <w:spacing w:after="0" w:line="240" w:lineRule="auto"/>
        <w:rPr>
          <w:rFonts w:eastAsia="Times New Roman"/>
          <w:kern w:val="0"/>
          <w14:ligatures w14:val="none"/>
        </w:rPr>
      </w:pPr>
      <w:proofErr w:type="spellStart"/>
      <w:r w:rsidRPr="00D91773">
        <w:rPr>
          <w:rFonts w:eastAsia="Times New Roman"/>
          <w:kern w:val="0"/>
          <w14:ligatures w14:val="none"/>
        </w:rPr>
        <w:t>kanabidiolis</w:t>
      </w:r>
      <w:proofErr w:type="spellEnd"/>
      <w:r w:rsidRPr="00D91773">
        <w:rPr>
          <w:rFonts w:eastAsia="Times New Roman"/>
          <w:kern w:val="0"/>
          <w14:ligatures w14:val="none"/>
        </w:rPr>
        <w:t xml:space="preserve"> (vaistas, vartojamas epilepsijai ir kitoms būklėms gydyti);</w:t>
      </w:r>
    </w:p>
    <w:p w14:paraId="6E899AC0"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zidovudinas</w:t>
      </w:r>
      <w:proofErr w:type="spellEnd"/>
      <w:r w:rsidRPr="00D91773">
        <w:rPr>
          <w:rFonts w:eastAsia="Times New Roman"/>
          <w:kern w:val="0"/>
          <w14:ligatures w14:val="none"/>
        </w:rPr>
        <w:t xml:space="preserve"> (vaistas nuo ŽIV infekcijos bei AIDS);</w:t>
      </w:r>
    </w:p>
    <w:p w14:paraId="3002A140"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meflokvinas</w:t>
      </w:r>
      <w:proofErr w:type="spellEnd"/>
      <w:r w:rsidRPr="00D91773">
        <w:rPr>
          <w:rFonts w:eastAsia="Times New Roman"/>
          <w:kern w:val="0"/>
          <w14:ligatures w14:val="none"/>
        </w:rPr>
        <w:t xml:space="preserve"> (vartojamas maliarijos gydymui arba profilaktikai);</w:t>
      </w:r>
    </w:p>
    <w:p w14:paraId="6FF0E47F"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lastRenderedPageBreak/>
        <w:t>salicilatai</w:t>
      </w:r>
      <w:proofErr w:type="spellEnd"/>
      <w:r w:rsidRPr="00D91773">
        <w:rPr>
          <w:rFonts w:eastAsia="Times New Roman"/>
          <w:kern w:val="0"/>
          <w14:ligatures w14:val="none"/>
        </w:rPr>
        <w:t xml:space="preserve"> (aspirinas); apie jų vartojimą gydant vaikus informacijos yra ir kitose šio skyriaus vietose;</w:t>
      </w:r>
    </w:p>
    <w:p w14:paraId="077ACA96"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antikoaguliantai (vaistai nuo kraujo krešulių susidarymo);</w:t>
      </w:r>
    </w:p>
    <w:p w14:paraId="0CBA8615"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cimetidinas</w:t>
      </w:r>
      <w:proofErr w:type="spellEnd"/>
      <w:r w:rsidRPr="00D91773">
        <w:rPr>
          <w:rFonts w:eastAsia="Times New Roman"/>
          <w:kern w:val="0"/>
          <w14:ligatures w14:val="none"/>
        </w:rPr>
        <w:t xml:space="preserve"> (vaistas nuo opaligės);</w:t>
      </w:r>
    </w:p>
    <w:p w14:paraId="6AB67FD6" w14:textId="77777777" w:rsidR="00D91773" w:rsidRPr="00D91773" w:rsidRDefault="00D91773" w:rsidP="00D91773">
      <w:pPr>
        <w:widowControl w:val="0"/>
        <w:numPr>
          <w:ilvl w:val="0"/>
          <w:numId w:val="2"/>
        </w:numPr>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eritromicinas</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rifampicinas</w:t>
      </w:r>
      <w:proofErr w:type="spellEnd"/>
      <w:r w:rsidRPr="00D91773">
        <w:rPr>
          <w:rFonts w:eastAsia="Times New Roman"/>
          <w:kern w:val="0"/>
          <w14:ligatures w14:val="none"/>
        </w:rPr>
        <w:t xml:space="preserve"> (antibiotikai, </w:t>
      </w:r>
      <w:r w:rsidRPr="00D91773">
        <w:rPr>
          <w:rFonts w:eastAsia="Times New Roman"/>
          <w:color w:val="000000"/>
          <w:kern w:val="0"/>
          <w14:ligatures w14:val="none"/>
        </w:rPr>
        <w:t>kuriais gydomos bakterinės infekcinės ligos</w:t>
      </w:r>
      <w:r w:rsidRPr="00D91773">
        <w:rPr>
          <w:rFonts w:eastAsia="Times New Roman"/>
          <w:kern w:val="0"/>
          <w14:ligatures w14:val="none"/>
        </w:rPr>
        <w:t>);</w:t>
      </w:r>
    </w:p>
    <w:p w14:paraId="76531506" w14:textId="77777777" w:rsidR="00D91773" w:rsidRPr="00D91773" w:rsidRDefault="00D91773" w:rsidP="00D91773">
      <w:pPr>
        <w:numPr>
          <w:ilvl w:val="0"/>
          <w:numId w:val="5"/>
        </w:numPr>
        <w:spacing w:after="0" w:line="240" w:lineRule="auto"/>
        <w:rPr>
          <w:rFonts w:eastAsia="Times New Roman"/>
          <w:kern w:val="0"/>
          <w14:ligatures w14:val="none"/>
        </w:rPr>
      </w:pPr>
      <w:proofErr w:type="spellStart"/>
      <w:r w:rsidRPr="00D91773">
        <w:rPr>
          <w:rFonts w:eastAsia="Times New Roman"/>
          <w:kern w:val="0"/>
          <w14:ligatures w14:val="none"/>
        </w:rPr>
        <w:t>rufinamidas</w:t>
      </w:r>
      <w:proofErr w:type="spellEnd"/>
      <w:r w:rsidRPr="00D91773">
        <w:rPr>
          <w:rFonts w:eastAsia="Times New Roman"/>
          <w:kern w:val="0"/>
          <w14:ligatures w14:val="none"/>
        </w:rPr>
        <w:t xml:space="preserve"> (vaistas, vartojamas epilepsijai gydyti);</w:t>
      </w:r>
    </w:p>
    <w:p w14:paraId="6C5A70AD" w14:textId="77777777" w:rsidR="00D91773" w:rsidRPr="00D91773" w:rsidRDefault="00D91773" w:rsidP="00D91773">
      <w:pPr>
        <w:numPr>
          <w:ilvl w:val="0"/>
          <w:numId w:val="5"/>
        </w:numPr>
        <w:spacing w:after="0" w:line="240" w:lineRule="auto"/>
        <w:rPr>
          <w:rFonts w:eastAsia="Times New Roman"/>
          <w:kern w:val="0"/>
          <w14:ligatures w14:val="none"/>
        </w:rPr>
      </w:pPr>
      <w:proofErr w:type="spellStart"/>
      <w:r w:rsidRPr="00D91773">
        <w:rPr>
          <w:rFonts w:eastAsia="Times New Roman"/>
          <w:kern w:val="0"/>
          <w14:ligatures w14:val="none"/>
        </w:rPr>
        <w:t>acetazolamidas</w:t>
      </w:r>
      <w:proofErr w:type="spellEnd"/>
      <w:r w:rsidRPr="00D91773">
        <w:rPr>
          <w:rFonts w:eastAsia="Times New Roman"/>
          <w:kern w:val="0"/>
          <w14:ligatures w14:val="none"/>
        </w:rPr>
        <w:t xml:space="preserve"> (vaistas, vartojamas glaukomai gydyti);</w:t>
      </w:r>
    </w:p>
    <w:p w14:paraId="64A19375" w14:textId="77777777" w:rsidR="00D91773" w:rsidRPr="00D91773" w:rsidRDefault="00D91773" w:rsidP="00D91773">
      <w:pPr>
        <w:numPr>
          <w:ilvl w:val="0"/>
          <w:numId w:val="5"/>
        </w:numPr>
        <w:spacing w:after="0" w:line="240" w:lineRule="auto"/>
        <w:rPr>
          <w:rFonts w:eastAsia="Times New Roman"/>
          <w:kern w:val="0"/>
          <w14:ligatures w14:val="none"/>
        </w:rPr>
      </w:pPr>
      <w:r w:rsidRPr="00D91773">
        <w:rPr>
          <w:rFonts w:eastAsia="Times New Roman"/>
          <w:kern w:val="0"/>
          <w14:ligatures w14:val="none"/>
        </w:rPr>
        <w:t>proteazės inhibitoriai, tokie kaip lopinaviras, ritonaviras (vaistai nuo ŽIV);</w:t>
      </w:r>
    </w:p>
    <w:p w14:paraId="25A2DE06" w14:textId="77777777" w:rsidR="00D91773" w:rsidRPr="00D91773" w:rsidRDefault="00D91773" w:rsidP="00D91773">
      <w:pPr>
        <w:numPr>
          <w:ilvl w:val="0"/>
          <w:numId w:val="5"/>
        </w:numPr>
        <w:spacing w:after="0" w:line="240" w:lineRule="auto"/>
        <w:rPr>
          <w:rFonts w:eastAsia="Times New Roman"/>
          <w:kern w:val="0"/>
          <w14:ligatures w14:val="none"/>
        </w:rPr>
      </w:pPr>
      <w:proofErr w:type="spellStart"/>
      <w:r w:rsidRPr="00D91773">
        <w:rPr>
          <w:rFonts w:eastAsia="Times New Roman"/>
          <w:kern w:val="0"/>
          <w14:ligatures w14:val="none"/>
        </w:rPr>
        <w:t>cholestiraminas</w:t>
      </w:r>
      <w:proofErr w:type="spellEnd"/>
      <w:r w:rsidRPr="00D91773">
        <w:rPr>
          <w:rFonts w:eastAsia="Times New Roman"/>
          <w:kern w:val="0"/>
          <w14:ligatures w14:val="none"/>
        </w:rPr>
        <w:t xml:space="preserve"> (vaistas, mažinantis cholesterolio kiekį kraujyje);</w:t>
      </w:r>
    </w:p>
    <w:p w14:paraId="742C62F2" w14:textId="77777777" w:rsidR="00D91773" w:rsidRPr="00D91773" w:rsidRDefault="00D91773" w:rsidP="00D91773">
      <w:pPr>
        <w:numPr>
          <w:ilvl w:val="0"/>
          <w:numId w:val="5"/>
        </w:numPr>
        <w:spacing w:after="0" w:line="240" w:lineRule="auto"/>
        <w:rPr>
          <w:rFonts w:eastAsia="Times New Roman"/>
          <w:kern w:val="0"/>
          <w14:ligatures w14:val="none"/>
        </w:rPr>
      </w:pPr>
      <w:proofErr w:type="spellStart"/>
      <w:r w:rsidRPr="00D91773">
        <w:rPr>
          <w:rFonts w:eastAsia="Times New Roman"/>
          <w:kern w:val="0"/>
          <w14:ligatures w14:val="none"/>
        </w:rPr>
        <w:t>propofolis</w:t>
      </w:r>
      <w:proofErr w:type="spellEnd"/>
      <w:r w:rsidRPr="00D91773">
        <w:rPr>
          <w:rFonts w:eastAsia="Times New Roman"/>
          <w:kern w:val="0"/>
          <w14:ligatures w14:val="none"/>
        </w:rPr>
        <w:t xml:space="preserve"> (vartojamas anestezijai);</w:t>
      </w:r>
    </w:p>
    <w:p w14:paraId="65DCC4CA" w14:textId="77777777" w:rsidR="00D91773" w:rsidRPr="00D91773" w:rsidRDefault="00D91773" w:rsidP="00D91773">
      <w:pPr>
        <w:numPr>
          <w:ilvl w:val="0"/>
          <w:numId w:val="5"/>
        </w:numPr>
        <w:spacing w:after="0" w:line="240" w:lineRule="auto"/>
        <w:rPr>
          <w:rFonts w:eastAsia="Times New Roman"/>
          <w:kern w:val="0"/>
          <w14:ligatures w14:val="none"/>
        </w:rPr>
      </w:pPr>
      <w:proofErr w:type="spellStart"/>
      <w:r w:rsidRPr="00D91773">
        <w:rPr>
          <w:rFonts w:eastAsia="Times New Roman"/>
          <w:kern w:val="0"/>
          <w14:ligatures w14:val="none"/>
        </w:rPr>
        <w:t>nimodipinas</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Depakine</w:t>
      </w:r>
      <w:proofErr w:type="spellEnd"/>
      <w:r w:rsidRPr="00D91773">
        <w:rPr>
          <w:rFonts w:eastAsia="Times New Roman"/>
          <w:kern w:val="0"/>
          <w14:ligatures w14:val="none"/>
        </w:rPr>
        <w:t xml:space="preserve"> gali stiprinti šio vaisto poveikį);</w:t>
      </w:r>
    </w:p>
    <w:p w14:paraId="6176625B" w14:textId="77777777" w:rsidR="00D91773" w:rsidRPr="00D91773" w:rsidRDefault="00D91773" w:rsidP="00D91773">
      <w:pPr>
        <w:numPr>
          <w:ilvl w:val="0"/>
          <w:numId w:val="5"/>
        </w:numPr>
        <w:spacing w:after="0" w:line="240" w:lineRule="auto"/>
        <w:rPr>
          <w:rFonts w:eastAsia="MS Mincho"/>
          <w:kern w:val="0"/>
          <w:lang w:eastAsia="lt-LT"/>
          <w14:ligatures w14:val="none"/>
        </w:rPr>
      </w:pPr>
      <w:proofErr w:type="spellStart"/>
      <w:r w:rsidRPr="00D91773">
        <w:rPr>
          <w:rFonts w:eastAsia="MS Mincho"/>
          <w:kern w:val="0"/>
          <w:lang w:eastAsia="lt-LT"/>
          <w14:ligatures w14:val="none"/>
        </w:rPr>
        <w:t>metamizolas</w:t>
      </w:r>
      <w:proofErr w:type="spellEnd"/>
      <w:r w:rsidRPr="00D91773">
        <w:rPr>
          <w:rFonts w:eastAsia="MS Mincho"/>
          <w:kern w:val="0"/>
          <w:lang w:eastAsia="lt-LT"/>
          <w14:ligatures w14:val="none"/>
        </w:rPr>
        <w:t xml:space="preserve"> (jo vartojama skausmui malšinti ir karščiavimui mažinti);</w:t>
      </w:r>
    </w:p>
    <w:p w14:paraId="15A82942" w14:textId="77777777" w:rsidR="00D91773" w:rsidRPr="00D91773" w:rsidRDefault="00D91773" w:rsidP="00D91773">
      <w:pPr>
        <w:numPr>
          <w:ilvl w:val="0"/>
          <w:numId w:val="5"/>
        </w:numPr>
        <w:spacing w:after="0" w:line="240" w:lineRule="auto"/>
        <w:contextualSpacing/>
        <w:rPr>
          <w:rFonts w:eastAsia="MS Mincho"/>
          <w:kern w:val="0"/>
          <w:lang w:eastAsia="lt-LT"/>
          <w14:ligatures w14:val="none"/>
        </w:rPr>
      </w:pPr>
      <w:proofErr w:type="spellStart"/>
      <w:r w:rsidRPr="00D91773">
        <w:rPr>
          <w:rFonts w:eastAsia="MS Mincho"/>
          <w:kern w:val="0"/>
          <w:lang w:eastAsia="lt-LT"/>
          <w14:ligatures w14:val="none"/>
        </w:rPr>
        <w:t>metotreksatas</w:t>
      </w:r>
      <w:proofErr w:type="spellEnd"/>
      <w:r w:rsidRPr="00D91773">
        <w:rPr>
          <w:rFonts w:eastAsia="MS Mincho"/>
          <w:kern w:val="0"/>
          <w:lang w:eastAsia="lt-LT"/>
          <w14:ligatures w14:val="none"/>
        </w:rPr>
        <w:t xml:space="preserve"> (vaistas vėžiui ir uždegiminėms ligoms gydyti);</w:t>
      </w:r>
    </w:p>
    <w:p w14:paraId="6F43878A" w14:textId="77777777" w:rsidR="00D91773" w:rsidRPr="00D91773" w:rsidRDefault="00D91773" w:rsidP="00D91773">
      <w:pPr>
        <w:tabs>
          <w:tab w:val="left" w:pos="567"/>
        </w:tabs>
        <w:spacing w:after="0" w:line="240" w:lineRule="auto"/>
        <w:ind w:left="567" w:hanging="567"/>
        <w:rPr>
          <w:rFonts w:eastAsia="MS Mincho"/>
          <w:kern w:val="0"/>
          <w:lang w:eastAsia="lt-LT"/>
          <w14:ligatures w14:val="none"/>
        </w:rPr>
      </w:pPr>
      <w:r w:rsidRPr="00D91773">
        <w:rPr>
          <w:rFonts w:eastAsia="MS Mincho"/>
          <w:kern w:val="0"/>
          <w:lang w:eastAsia="lt-LT"/>
          <w14:ligatures w14:val="none"/>
        </w:rPr>
        <w:t>-</w:t>
      </w:r>
      <w:r w:rsidRPr="00D91773">
        <w:rPr>
          <w:rFonts w:eastAsia="MS Mincho"/>
          <w:kern w:val="0"/>
          <w:lang w:eastAsia="lt-LT"/>
          <w14:ligatures w14:val="none"/>
        </w:rPr>
        <w:tab/>
        <w:t xml:space="preserve">kai kurie infekcinėms ligoms gydyti vartojami vaistai, kurių sudėtyje yra </w:t>
      </w:r>
      <w:proofErr w:type="spellStart"/>
      <w:r w:rsidRPr="00D91773">
        <w:rPr>
          <w:rFonts w:eastAsia="MS Mincho"/>
          <w:kern w:val="0"/>
          <w:lang w:eastAsia="lt-LT"/>
          <w14:ligatures w14:val="none"/>
        </w:rPr>
        <w:t>pivalato</w:t>
      </w:r>
      <w:proofErr w:type="spellEnd"/>
      <w:r w:rsidRPr="00D91773">
        <w:rPr>
          <w:rFonts w:eastAsia="MS Mincho"/>
          <w:kern w:val="0"/>
          <w:lang w:eastAsia="lt-LT"/>
          <w14:ligatures w14:val="none"/>
        </w:rPr>
        <w:t xml:space="preserve"> (pvz., </w:t>
      </w:r>
      <w:proofErr w:type="spellStart"/>
      <w:r w:rsidRPr="00D91773">
        <w:rPr>
          <w:rFonts w:eastAsia="MS Mincho"/>
          <w:kern w:val="0"/>
          <w:lang w:eastAsia="lt-LT"/>
          <w14:ligatures w14:val="none"/>
        </w:rPr>
        <w:t>pivampicilinas</w:t>
      </w:r>
      <w:proofErr w:type="spellEnd"/>
      <w:r w:rsidRPr="00D91773">
        <w:rPr>
          <w:rFonts w:eastAsia="MS Mincho"/>
          <w:kern w:val="0"/>
          <w:lang w:eastAsia="lt-LT"/>
          <w14:ligatures w14:val="none"/>
        </w:rPr>
        <w:t xml:space="preserve">, </w:t>
      </w:r>
      <w:proofErr w:type="spellStart"/>
      <w:r w:rsidRPr="00D91773">
        <w:rPr>
          <w:rFonts w:eastAsia="MS Mincho"/>
          <w:kern w:val="0"/>
          <w:lang w:eastAsia="lt-LT"/>
          <w14:ligatures w14:val="none"/>
        </w:rPr>
        <w:t>adefoviras</w:t>
      </w:r>
      <w:proofErr w:type="spellEnd"/>
      <w:r w:rsidRPr="00D91773">
        <w:rPr>
          <w:rFonts w:eastAsia="MS Mincho"/>
          <w:kern w:val="0"/>
          <w:lang w:eastAsia="lt-LT"/>
          <w14:ligatures w14:val="none"/>
        </w:rPr>
        <w:t xml:space="preserve"> </w:t>
      </w:r>
      <w:proofErr w:type="spellStart"/>
      <w:r w:rsidRPr="00D91773">
        <w:rPr>
          <w:rFonts w:eastAsia="MS Mincho"/>
          <w:kern w:val="0"/>
          <w:lang w:eastAsia="lt-LT"/>
          <w14:ligatures w14:val="none"/>
        </w:rPr>
        <w:t>dipivoksilas</w:t>
      </w:r>
      <w:proofErr w:type="spellEnd"/>
      <w:r w:rsidRPr="00D91773">
        <w:rPr>
          <w:rFonts w:eastAsia="MS Mincho"/>
          <w:kern w:val="0"/>
          <w:lang w:eastAsia="lt-LT"/>
          <w14:ligatures w14:val="none"/>
        </w:rPr>
        <w:t>);</w:t>
      </w:r>
    </w:p>
    <w:p w14:paraId="0CB3ACAD" w14:textId="77777777" w:rsidR="00D91773" w:rsidRPr="00D91773" w:rsidRDefault="00D91773" w:rsidP="00D91773">
      <w:pPr>
        <w:numPr>
          <w:ilvl w:val="0"/>
          <w:numId w:val="5"/>
        </w:numPr>
        <w:spacing w:after="0" w:line="240" w:lineRule="auto"/>
        <w:contextualSpacing/>
        <w:rPr>
          <w:rFonts w:eastAsia="Calibri"/>
          <w:kern w:val="0"/>
          <w14:ligatures w14:val="none"/>
        </w:rPr>
      </w:pPr>
      <w:proofErr w:type="spellStart"/>
      <w:r w:rsidRPr="00D91773">
        <w:rPr>
          <w:rFonts w:eastAsia="MS Mincho"/>
          <w:kern w:val="0"/>
          <w:lang w:eastAsia="lt-LT"/>
          <w14:ligatures w14:val="none"/>
        </w:rPr>
        <w:t>klozapinas</w:t>
      </w:r>
      <w:proofErr w:type="spellEnd"/>
      <w:r w:rsidRPr="00D91773">
        <w:rPr>
          <w:rFonts w:eastAsia="MS Mincho"/>
          <w:kern w:val="0"/>
          <w:lang w:eastAsia="lt-LT"/>
          <w14:ligatures w14:val="none"/>
        </w:rPr>
        <w:t xml:space="preserve"> (juo gydomos psichinės sveikatos būklės).</w:t>
      </w:r>
    </w:p>
    <w:p w14:paraId="63F41FEB"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2779679E"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 vartojama kartu,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gali keisti šių bei kitų vaistų poveikį, arba pakisti paties DEPAKINE </w:t>
      </w:r>
      <w:proofErr w:type="spellStart"/>
      <w:r w:rsidRPr="00D91773">
        <w:rPr>
          <w:rFonts w:eastAsia="Times New Roman"/>
          <w:kern w:val="0"/>
          <w14:ligatures w14:val="none"/>
        </w:rPr>
        <w:t>Chronosphere</w:t>
      </w:r>
      <w:proofErr w:type="spellEnd"/>
      <w:r w:rsidRPr="00D91773" w:rsidDel="00085759">
        <w:rPr>
          <w:rFonts w:eastAsia="Times New Roman"/>
          <w:kern w:val="0"/>
          <w14:ligatures w14:val="none"/>
        </w:rPr>
        <w:t xml:space="preserve"> </w:t>
      </w:r>
      <w:r w:rsidRPr="00D91773">
        <w:rPr>
          <w:rFonts w:eastAsia="Times New Roman"/>
          <w:kern w:val="0"/>
          <w14:ligatures w14:val="none"/>
        </w:rPr>
        <w:t>poveikis. Gali tekti keisti vartojamo vaisto dozę arba pradėti vartoti kitą vaistą. Kaip elgtis Jums patars gydytojas arba vaistininkas.</w:t>
      </w:r>
    </w:p>
    <w:p w14:paraId="7788EBCA"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Gydytojas arba vaistininkas Jums suteiks daugiau informacijos apie vaistus, kuriuos reikia vartoti atsargiai ir kurių vengti, jei gydomasi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w:t>
      </w:r>
    </w:p>
    <w:p w14:paraId="5ACAAAF4"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2C0D352C"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 xml:space="preserve">DEPAKINE </w:t>
      </w:r>
      <w:proofErr w:type="spellStart"/>
      <w:r w:rsidRPr="00D91773">
        <w:rPr>
          <w:rFonts w:eastAsia="Times New Roman"/>
          <w:b/>
          <w:bCs/>
          <w:kern w:val="0"/>
          <w14:ligatures w14:val="none"/>
        </w:rPr>
        <w:t>Chronosphere</w:t>
      </w:r>
      <w:proofErr w:type="spellEnd"/>
      <w:r w:rsidRPr="00D91773">
        <w:rPr>
          <w:rFonts w:eastAsia="Times New Roman"/>
          <w:b/>
          <w:bCs/>
          <w:kern w:val="0"/>
          <w14:ligatures w14:val="none"/>
        </w:rPr>
        <w:t xml:space="preserve"> vartojimas su maistu ir gėrimais</w:t>
      </w:r>
    </w:p>
    <w:p w14:paraId="11BDAD5B"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pasisavinimui maistas įtakos nedaro. </w:t>
      </w:r>
    </w:p>
    <w:p w14:paraId="34B043C4"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Gydymo metu nerekomenduojama gerti alkoholio.</w:t>
      </w:r>
    </w:p>
    <w:p w14:paraId="69248985"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9BCB2EC"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Nėštumas, žindymo laikotarpis ir vaisingumas</w:t>
      </w:r>
    </w:p>
    <w:p w14:paraId="1728C807"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28E622D" w14:textId="77777777" w:rsidR="00D91773" w:rsidRPr="00D91773" w:rsidRDefault="00D91773" w:rsidP="00D91773">
      <w:pPr>
        <w:spacing w:after="0" w:line="240" w:lineRule="auto"/>
        <w:ind w:right="-2"/>
        <w:rPr>
          <w:rFonts w:eastAsia="Times New Roman"/>
          <w:i/>
          <w:kern w:val="0"/>
          <w14:ligatures w14:val="none"/>
        </w:rPr>
      </w:pPr>
      <w:r w:rsidRPr="00D91773">
        <w:rPr>
          <w:rFonts w:eastAsia="Times New Roman"/>
          <w:i/>
          <w:kern w:val="0"/>
          <w14:ligatures w14:val="none"/>
        </w:rPr>
        <w:t>Nėštumas</w:t>
      </w:r>
    </w:p>
    <w:p w14:paraId="7B592393" w14:textId="77777777" w:rsidR="00D91773" w:rsidRPr="00D91773" w:rsidRDefault="00D91773" w:rsidP="00D91773">
      <w:pPr>
        <w:spacing w:after="0" w:line="240" w:lineRule="auto"/>
        <w:ind w:right="-2"/>
        <w:rPr>
          <w:rFonts w:eastAsia="Times New Roman"/>
          <w:i/>
          <w:kern w:val="0"/>
          <w14:ligatures w14:val="none"/>
        </w:rPr>
      </w:pPr>
    </w:p>
    <w:p w14:paraId="25B6A654" w14:textId="77777777" w:rsidR="00D91773" w:rsidRPr="00D91773" w:rsidRDefault="00D91773" w:rsidP="00D91773">
      <w:pPr>
        <w:tabs>
          <w:tab w:val="left" w:pos="426"/>
        </w:tabs>
        <w:autoSpaceDE w:val="0"/>
        <w:autoSpaceDN w:val="0"/>
        <w:adjustRightInd w:val="0"/>
        <w:spacing w:after="0" w:line="240" w:lineRule="auto"/>
        <w:ind w:right="-20"/>
        <w:rPr>
          <w:rFonts w:eastAsia="Calibri"/>
          <w:b/>
          <w:color w:val="000000"/>
          <w:kern w:val="0"/>
          <w14:ligatures w14:val="none"/>
        </w:rPr>
      </w:pPr>
      <w:r w:rsidRPr="00D91773">
        <w:rPr>
          <w:rFonts w:eastAsia="Calibri"/>
          <w:b/>
          <w:color w:val="000000"/>
          <w:kern w:val="0"/>
          <w14:ligatures w14:val="none"/>
        </w:rPr>
        <w:t>Svarbūs patarimai moterims</w:t>
      </w:r>
    </w:p>
    <w:p w14:paraId="6B17BBF4" w14:textId="77777777" w:rsidR="00D91773" w:rsidRPr="00D91773" w:rsidRDefault="00D91773" w:rsidP="00D91773">
      <w:pPr>
        <w:tabs>
          <w:tab w:val="left" w:pos="426"/>
        </w:tabs>
        <w:autoSpaceDE w:val="0"/>
        <w:autoSpaceDN w:val="0"/>
        <w:adjustRightInd w:val="0"/>
        <w:spacing w:after="0" w:line="240" w:lineRule="auto"/>
        <w:ind w:right="-20"/>
        <w:rPr>
          <w:rFonts w:eastAsia="Calibri"/>
          <w:b/>
          <w:color w:val="000000"/>
          <w:kern w:val="0"/>
          <w14:ligatures w14:val="none"/>
        </w:rPr>
      </w:pPr>
    </w:p>
    <w:p w14:paraId="08927EDF" w14:textId="77777777" w:rsidR="00D91773" w:rsidRPr="00D91773" w:rsidRDefault="00D91773" w:rsidP="00D91773">
      <w:pPr>
        <w:tabs>
          <w:tab w:val="left" w:pos="0"/>
        </w:tabs>
        <w:autoSpaceDE w:val="0"/>
        <w:autoSpaceDN w:val="0"/>
        <w:adjustRightInd w:val="0"/>
        <w:spacing w:after="0" w:line="240" w:lineRule="auto"/>
        <w:rPr>
          <w:rFonts w:eastAsia="Calibri"/>
          <w:i/>
          <w:kern w:val="0"/>
          <w:u w:val="single"/>
          <w14:ligatures w14:val="none"/>
        </w:rPr>
      </w:pPr>
      <w:proofErr w:type="spellStart"/>
      <w:r w:rsidRPr="00D91773">
        <w:rPr>
          <w:rFonts w:eastAsia="Calibri"/>
          <w:i/>
          <w:kern w:val="0"/>
          <w:u w:val="single"/>
          <w14:ligatures w14:val="none"/>
        </w:rPr>
        <w:t>Bipolinis</w:t>
      </w:r>
      <w:proofErr w:type="spellEnd"/>
      <w:r w:rsidRPr="00D91773">
        <w:rPr>
          <w:rFonts w:eastAsia="Calibri"/>
          <w:i/>
          <w:kern w:val="0"/>
          <w:u w:val="single"/>
          <w14:ligatures w14:val="none"/>
        </w:rPr>
        <w:t xml:space="preserve"> sutrikimas </w:t>
      </w:r>
    </w:p>
    <w:p w14:paraId="7719F4F8" w14:textId="77777777" w:rsidR="00D91773" w:rsidRPr="00D91773" w:rsidRDefault="00D91773" w:rsidP="00D91773">
      <w:pPr>
        <w:numPr>
          <w:ilvl w:val="0"/>
          <w:numId w:val="8"/>
        </w:numPr>
        <w:spacing w:after="0" w:line="240" w:lineRule="auto"/>
        <w:ind w:left="567" w:hanging="567"/>
        <w:contextualSpacing/>
        <w:rPr>
          <w:rFonts w:eastAsia="Calibri"/>
          <w:kern w:val="0"/>
          <w14:ligatures w14:val="none"/>
        </w:rPr>
      </w:pPr>
      <w:r w:rsidRPr="00D91773">
        <w:rPr>
          <w:rFonts w:eastAsia="Calibri"/>
          <w:kern w:val="0"/>
          <w14:ligatures w14:val="none"/>
        </w:rPr>
        <w:t xml:space="preserve">Jei esate nėščia,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negalite vartoti </w:t>
      </w:r>
      <w:proofErr w:type="spellStart"/>
      <w:r w:rsidRPr="00D91773">
        <w:rPr>
          <w:rFonts w:eastAsia="Calibri"/>
          <w:kern w:val="0"/>
          <w14:ligatures w14:val="none"/>
        </w:rPr>
        <w:t>bipoliniam</w:t>
      </w:r>
      <w:proofErr w:type="spellEnd"/>
      <w:r w:rsidRPr="00D91773">
        <w:rPr>
          <w:rFonts w:eastAsia="Calibri"/>
          <w:kern w:val="0"/>
          <w14:ligatures w14:val="none"/>
        </w:rPr>
        <w:t xml:space="preserve"> sutrikimui gydyti.</w:t>
      </w:r>
    </w:p>
    <w:p w14:paraId="39D7C4A2" w14:textId="77777777" w:rsidR="00D91773" w:rsidRPr="00D91773" w:rsidRDefault="00D91773" w:rsidP="00D91773">
      <w:pPr>
        <w:numPr>
          <w:ilvl w:val="0"/>
          <w:numId w:val="8"/>
        </w:numPr>
        <w:spacing w:after="0" w:line="240" w:lineRule="auto"/>
        <w:ind w:left="567" w:hanging="567"/>
        <w:contextualSpacing/>
        <w:rPr>
          <w:rFonts w:eastAsia="Calibri"/>
          <w:kern w:val="0"/>
          <w14:ligatures w14:val="none"/>
        </w:rPr>
      </w:pPr>
      <w:r w:rsidRPr="00D91773">
        <w:rPr>
          <w:rFonts w:eastAsia="Calibri"/>
          <w:kern w:val="0"/>
          <w14:ligatures w14:val="none"/>
        </w:rPr>
        <w:t xml:space="preserve">Jei esate vaiko susilaukti galinti moteris,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negalite vartoti </w:t>
      </w:r>
      <w:proofErr w:type="spellStart"/>
      <w:r w:rsidRPr="00D91773">
        <w:rPr>
          <w:rFonts w:eastAsia="Calibri"/>
          <w:kern w:val="0"/>
          <w14:ligatures w14:val="none"/>
        </w:rPr>
        <w:t>bipoliniam</w:t>
      </w:r>
      <w:proofErr w:type="spellEnd"/>
      <w:r w:rsidRPr="00D91773">
        <w:rPr>
          <w:rFonts w:eastAsia="Calibri"/>
          <w:kern w:val="0"/>
          <w14:ligatures w14:val="none"/>
        </w:rPr>
        <w:t xml:space="preserve"> sutrikimui gydyti, jei nenaudojate veiksmingo pastojimo kontrolės (kontracepcijos) metodo visu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laikotarpiu. 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ar kontracepcijos, nepasitarusi su savo gydytoju. Gydytojas patars, kaip elgtis toliau. </w:t>
      </w:r>
    </w:p>
    <w:p w14:paraId="259F3C1E" w14:textId="77777777" w:rsidR="00D91773" w:rsidRPr="00D91773" w:rsidRDefault="00D91773" w:rsidP="00D91773">
      <w:pPr>
        <w:tabs>
          <w:tab w:val="left" w:pos="90"/>
        </w:tabs>
        <w:spacing w:after="0" w:line="240" w:lineRule="auto"/>
        <w:ind w:left="90"/>
        <w:contextualSpacing/>
        <w:rPr>
          <w:rFonts w:eastAsia="Calibri"/>
          <w:kern w:val="0"/>
          <w14:ligatures w14:val="none"/>
        </w:rPr>
      </w:pPr>
    </w:p>
    <w:p w14:paraId="68D20664" w14:textId="77777777" w:rsidR="00D91773" w:rsidRPr="00D91773" w:rsidRDefault="00D91773" w:rsidP="00D91773">
      <w:pPr>
        <w:tabs>
          <w:tab w:val="left" w:pos="90"/>
        </w:tabs>
        <w:spacing w:after="0" w:line="240" w:lineRule="auto"/>
        <w:ind w:left="90"/>
        <w:contextualSpacing/>
        <w:rPr>
          <w:rFonts w:eastAsia="Calibri"/>
          <w:i/>
          <w:kern w:val="0"/>
          <w:u w:val="single"/>
          <w14:ligatures w14:val="none"/>
        </w:rPr>
      </w:pPr>
      <w:r w:rsidRPr="00D91773">
        <w:rPr>
          <w:rFonts w:eastAsia="Calibri"/>
          <w:i/>
          <w:kern w:val="0"/>
          <w:u w:val="single"/>
          <w14:ligatures w14:val="none"/>
        </w:rPr>
        <w:t>Epilepsija</w:t>
      </w:r>
    </w:p>
    <w:p w14:paraId="5C4C0CB5" w14:textId="77777777" w:rsidR="00D91773" w:rsidRPr="00D91773" w:rsidRDefault="00D91773" w:rsidP="00D91773">
      <w:pPr>
        <w:numPr>
          <w:ilvl w:val="0"/>
          <w:numId w:val="8"/>
        </w:numPr>
        <w:spacing w:after="0" w:line="240" w:lineRule="auto"/>
        <w:ind w:left="567" w:hanging="567"/>
        <w:contextualSpacing/>
        <w:rPr>
          <w:rFonts w:eastAsia="Calibri"/>
          <w:kern w:val="0"/>
          <w14:ligatures w14:val="none"/>
        </w:rPr>
      </w:pPr>
      <w:r w:rsidRPr="00D91773">
        <w:rPr>
          <w:rFonts w:eastAsia="Calibri"/>
          <w:kern w:val="0"/>
          <w14:ligatures w14:val="none"/>
        </w:rPr>
        <w:t xml:space="preserve">Jei esate nėščia,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negalite vartoti epilepsijai gydyti, nebent joks kitas vaistas nėra veiksmingas. </w:t>
      </w:r>
    </w:p>
    <w:p w14:paraId="6C90688C" w14:textId="77777777" w:rsidR="00D91773" w:rsidRPr="00D91773" w:rsidRDefault="00D91773" w:rsidP="00D91773">
      <w:pPr>
        <w:numPr>
          <w:ilvl w:val="0"/>
          <w:numId w:val="8"/>
        </w:numPr>
        <w:spacing w:after="0" w:line="240" w:lineRule="auto"/>
        <w:ind w:left="567" w:hanging="567"/>
        <w:contextualSpacing/>
        <w:rPr>
          <w:rFonts w:eastAsia="Calibri"/>
          <w:kern w:val="0"/>
          <w14:ligatures w14:val="none"/>
        </w:rPr>
      </w:pPr>
      <w:r w:rsidRPr="00D91773">
        <w:rPr>
          <w:rFonts w:eastAsia="Calibri"/>
          <w:kern w:val="0"/>
          <w14:ligatures w14:val="none"/>
        </w:rPr>
        <w:t xml:space="preserve">Jei esate vaiko susilaukti galinti moteris,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negalite vartoti epilepsijai gydyti, jei nenaudojate veiksmingo pastojimo kontrolės (kontracepcijos) metodo visu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laikotarpiu. 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ar kontracepcijos, neaptarusi su savo gydytoju. Gydytojas patars, kaip elgtis toliau.</w:t>
      </w:r>
    </w:p>
    <w:p w14:paraId="7B07B92B" w14:textId="77777777" w:rsidR="00D91773" w:rsidRPr="00D91773" w:rsidRDefault="00D91773" w:rsidP="00D91773">
      <w:pPr>
        <w:spacing w:after="0" w:line="240" w:lineRule="auto"/>
        <w:ind w:left="720"/>
        <w:contextualSpacing/>
        <w:rPr>
          <w:rFonts w:eastAsia="Calibri"/>
          <w:kern w:val="0"/>
          <w14:ligatures w14:val="none"/>
        </w:rPr>
      </w:pPr>
    </w:p>
    <w:p w14:paraId="72579FA1" w14:textId="77777777" w:rsidR="00D91773" w:rsidRPr="00D91773" w:rsidRDefault="00D91773" w:rsidP="00D91773">
      <w:pPr>
        <w:tabs>
          <w:tab w:val="left" w:pos="90"/>
        </w:tabs>
        <w:spacing w:after="0" w:line="240" w:lineRule="auto"/>
        <w:contextualSpacing/>
        <w:rPr>
          <w:rFonts w:eastAsia="Calibri"/>
          <w:kern w:val="0"/>
          <w:u w:val="single"/>
          <w14:ligatures w14:val="none"/>
        </w:rPr>
      </w:pPr>
      <w:r w:rsidRPr="00D91773">
        <w:rPr>
          <w:rFonts w:eastAsia="Calibri"/>
          <w:kern w:val="0"/>
          <w:u w:val="single"/>
          <w14:ligatures w14:val="none"/>
        </w:rPr>
        <w:t xml:space="preserve">Rizika, susijusi su </w:t>
      </w:r>
      <w:proofErr w:type="spellStart"/>
      <w:r w:rsidRPr="00D91773">
        <w:rPr>
          <w:rFonts w:eastAsia="Calibri"/>
          <w:kern w:val="0"/>
          <w:u w:val="single"/>
          <w14:ligatures w14:val="none"/>
        </w:rPr>
        <w:t>valproato</w:t>
      </w:r>
      <w:proofErr w:type="spellEnd"/>
      <w:r w:rsidRPr="00D91773">
        <w:rPr>
          <w:rFonts w:eastAsia="Calibri"/>
          <w:kern w:val="0"/>
          <w:u w:val="single"/>
          <w14:ligatures w14:val="none"/>
        </w:rPr>
        <w:t xml:space="preserve"> vartojimu nėštumo laikotarpiu (nepriklausomai nuo ligos, kuriai gydyti </w:t>
      </w:r>
      <w:proofErr w:type="spellStart"/>
      <w:r w:rsidRPr="00D91773">
        <w:rPr>
          <w:rFonts w:eastAsia="Calibri"/>
          <w:kern w:val="0"/>
          <w:u w:val="single"/>
          <w14:ligatures w14:val="none"/>
        </w:rPr>
        <w:t>valproatas</w:t>
      </w:r>
      <w:proofErr w:type="spellEnd"/>
      <w:r w:rsidRPr="00D91773">
        <w:rPr>
          <w:rFonts w:eastAsia="Calibri"/>
          <w:kern w:val="0"/>
          <w:u w:val="single"/>
          <w14:ligatures w14:val="none"/>
        </w:rPr>
        <w:t xml:space="preserve"> vartojimas)</w:t>
      </w:r>
    </w:p>
    <w:p w14:paraId="2693CAD1"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Jei planuojate pastoti ar esate nėščia, nedelsdama </w:t>
      </w:r>
      <w:r w:rsidRPr="00D91773">
        <w:rPr>
          <w:rFonts w:eastAsia="MS Mincho"/>
          <w:kern w:val="0"/>
          <w:lang w:eastAsia="lt-LT"/>
          <w14:ligatures w14:val="none"/>
        </w:rPr>
        <w:t>pasitarkite</w:t>
      </w:r>
      <w:r w:rsidRPr="00D91773">
        <w:rPr>
          <w:rFonts w:eastAsia="Calibri"/>
          <w:kern w:val="0"/>
          <w14:ligatures w14:val="none"/>
        </w:rPr>
        <w:t xml:space="preserve"> su gydytoju.</w:t>
      </w:r>
    </w:p>
    <w:p w14:paraId="0ED879FD"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proofErr w:type="spellStart"/>
      <w:r w:rsidRPr="00D91773">
        <w:rPr>
          <w:rFonts w:eastAsia="Calibri"/>
          <w:kern w:val="0"/>
          <w14:ligatures w14:val="none"/>
        </w:rPr>
        <w:t>Valproato</w:t>
      </w:r>
      <w:proofErr w:type="spellEnd"/>
      <w:r w:rsidRPr="00D91773">
        <w:rPr>
          <w:rFonts w:eastAsia="Calibri"/>
          <w:kern w:val="0"/>
          <w14:ligatures w14:val="none"/>
        </w:rPr>
        <w:t xml:space="preserve"> vartojimas nėštumo laikotarpiu yra susijęs su rizika. Kuo didesnė dozė, tuo didesnė rizika, tačiau kiekviena dozė yra susijusi su rizika, įskaitant ir atvejus, kai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vartojama kartu su kitais vaistais nuo epilepsijos.</w:t>
      </w:r>
    </w:p>
    <w:p w14:paraId="21CC8C05"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Vaistas gali sukelti sunkių </w:t>
      </w:r>
      <w:r w:rsidRPr="00D91773">
        <w:rPr>
          <w:rFonts w:eastAsia="MS Mincho"/>
          <w:kern w:val="0"/>
          <w:lang w:eastAsia="lt-LT"/>
          <w14:ligatures w14:val="none"/>
        </w:rPr>
        <w:t>formavimosi ydų</w:t>
      </w:r>
      <w:r w:rsidRPr="00D91773">
        <w:rPr>
          <w:rFonts w:eastAsia="Calibri"/>
          <w:kern w:val="0"/>
          <w14:ligatures w14:val="none"/>
        </w:rPr>
        <w:t xml:space="preserve"> ir paveikti fizinę bei psichinę vaiko raidą jam augant po gimimo. </w:t>
      </w:r>
      <w:r w:rsidRPr="00D91773">
        <w:rPr>
          <w:rFonts w:eastAsia="MS Mincho"/>
          <w:kern w:val="0"/>
          <w:lang w:eastAsia="lt-LT"/>
          <w14:ligatures w14:val="none"/>
        </w:rPr>
        <w:t xml:space="preserve">Dažniausiai pranešti apsigimimai </w:t>
      </w:r>
      <w:r w:rsidRPr="00D91773">
        <w:rPr>
          <w:rFonts w:eastAsia="Calibri"/>
          <w:kern w:val="0"/>
          <w14:ligatures w14:val="none"/>
        </w:rPr>
        <w:t xml:space="preserve">yra įskilas stuburas (netinkamai susiformavę stuburo kaulai), veido ir kaukolės </w:t>
      </w:r>
      <w:r w:rsidRPr="00D91773">
        <w:rPr>
          <w:rFonts w:eastAsia="MS Mincho"/>
          <w:kern w:val="0"/>
          <w:lang w:eastAsia="lt-LT"/>
          <w14:ligatures w14:val="none"/>
        </w:rPr>
        <w:t>formavimosi ydos</w:t>
      </w:r>
      <w:r w:rsidRPr="00D91773">
        <w:rPr>
          <w:rFonts w:eastAsia="Calibri"/>
          <w:kern w:val="0"/>
          <w14:ligatures w14:val="none"/>
        </w:rPr>
        <w:t xml:space="preserve">; širdies, inkstų, šlapimo takų ir </w:t>
      </w:r>
      <w:r w:rsidRPr="00D91773">
        <w:rPr>
          <w:rFonts w:eastAsia="Calibri"/>
          <w:kern w:val="0"/>
          <w14:ligatures w14:val="none"/>
        </w:rPr>
        <w:lastRenderedPageBreak/>
        <w:t xml:space="preserve">lyties organų </w:t>
      </w:r>
      <w:r w:rsidRPr="00D91773">
        <w:rPr>
          <w:rFonts w:eastAsia="MS Mincho"/>
          <w:kern w:val="0"/>
          <w:lang w:eastAsia="lt-LT"/>
          <w14:ligatures w14:val="none"/>
        </w:rPr>
        <w:t>formavimosi ydos</w:t>
      </w:r>
      <w:r w:rsidRPr="00D91773">
        <w:rPr>
          <w:rFonts w:eastAsia="Calibri"/>
          <w:kern w:val="0"/>
          <w14:ligatures w14:val="none"/>
        </w:rPr>
        <w:t xml:space="preserve">, galūnių defektai </w:t>
      </w:r>
      <w:r w:rsidRPr="00D91773">
        <w:rPr>
          <w:rFonts w:eastAsia="MS Mincho"/>
          <w:kern w:val="0"/>
          <w:lang w:eastAsia="lt-LT"/>
          <w14:ligatures w14:val="none"/>
        </w:rPr>
        <w:t>ir daugybinės susijusios įgimtos formavimosi ydos, apimančios kelis organus ir kūno dalis. Apsigimimai gali sukelti negalią, kuri gali būti sunki</w:t>
      </w:r>
      <w:r w:rsidRPr="00D91773">
        <w:rPr>
          <w:rFonts w:eastAsia="Calibri"/>
          <w:kern w:val="0"/>
          <w14:ligatures w14:val="none"/>
        </w:rPr>
        <w:t>.</w:t>
      </w:r>
    </w:p>
    <w:p w14:paraId="3F245CA1"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Pranešta apie klausos problemas ar apkurtimą vaikams, kurių motinos nėštumo laikotarpiu vartojo </w:t>
      </w:r>
      <w:proofErr w:type="spellStart"/>
      <w:r w:rsidRPr="00D91773">
        <w:rPr>
          <w:rFonts w:eastAsia="Calibri"/>
          <w:kern w:val="0"/>
          <w14:ligatures w14:val="none"/>
        </w:rPr>
        <w:t>valproato</w:t>
      </w:r>
      <w:proofErr w:type="spellEnd"/>
      <w:r w:rsidRPr="00D91773">
        <w:rPr>
          <w:rFonts w:eastAsia="Calibri"/>
          <w:kern w:val="0"/>
          <w14:ligatures w14:val="none"/>
        </w:rPr>
        <w:t>.</w:t>
      </w:r>
    </w:p>
    <w:p w14:paraId="71026AE5" w14:textId="77777777" w:rsidR="00D91773" w:rsidRPr="00D91773" w:rsidRDefault="00D91773" w:rsidP="00D91773">
      <w:pPr>
        <w:numPr>
          <w:ilvl w:val="0"/>
          <w:numId w:val="8"/>
        </w:numPr>
        <w:spacing w:after="0" w:line="240" w:lineRule="auto"/>
        <w:ind w:left="567" w:hanging="567"/>
        <w:contextualSpacing/>
        <w:rPr>
          <w:rFonts w:eastAsia="Times New Roman"/>
          <w:kern w:val="0"/>
          <w14:ligatures w14:val="none"/>
        </w:rPr>
      </w:pPr>
      <w:r w:rsidRPr="00D91773">
        <w:rPr>
          <w:rFonts w:eastAsia="Calibri"/>
          <w:kern w:val="0"/>
          <w14:ligatures w14:val="none"/>
        </w:rPr>
        <w:t xml:space="preserve">Pranešta apie įgimtas akių formavimosi ydas vaikams, kurių motinos nėštumo metu vartojo </w:t>
      </w:r>
      <w:proofErr w:type="spellStart"/>
      <w:r w:rsidRPr="00D91773">
        <w:rPr>
          <w:rFonts w:eastAsia="Calibri"/>
          <w:kern w:val="0"/>
          <w14:ligatures w14:val="none"/>
        </w:rPr>
        <w:t>valproato</w:t>
      </w:r>
      <w:proofErr w:type="spellEnd"/>
      <w:r w:rsidRPr="00D91773">
        <w:rPr>
          <w:rFonts w:eastAsia="Calibri"/>
          <w:kern w:val="0"/>
          <w14:ligatures w14:val="none"/>
        </w:rPr>
        <w:t>, kartu pasireiškiant ir kitoms įgimtoms formavimosi ydoms. Tokios įgimtos akių formavimosi ydos gali pakenkti regai.</w:t>
      </w:r>
    </w:p>
    <w:p w14:paraId="04CBCE4D"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Jei vartojate </w:t>
      </w:r>
      <w:proofErr w:type="spellStart"/>
      <w:r w:rsidRPr="00D91773">
        <w:rPr>
          <w:rFonts w:eastAsia="Calibri"/>
          <w:kern w:val="0"/>
          <w14:ligatures w14:val="none"/>
        </w:rPr>
        <w:t>valproato</w:t>
      </w:r>
      <w:proofErr w:type="spellEnd"/>
      <w:r w:rsidRPr="00D91773">
        <w:rPr>
          <w:rFonts w:eastAsia="Calibri"/>
          <w:kern w:val="0"/>
          <w14:ligatures w14:val="none"/>
        </w:rPr>
        <w:t xml:space="preserve"> nėštumo metu, Jums, palyginti su kitomis moterimis, yra didesnė rizika susilaukti kūdikio su įgimt</w:t>
      </w:r>
      <w:r w:rsidRPr="00D91773">
        <w:rPr>
          <w:rFonts w:eastAsia="MS Mincho"/>
          <w:kern w:val="0"/>
          <w:lang w:eastAsia="lt-LT"/>
          <w14:ligatures w14:val="none"/>
        </w:rPr>
        <w:t>omis formavimosi ydomis</w:t>
      </w:r>
      <w:r w:rsidRPr="00D91773">
        <w:rPr>
          <w:rFonts w:eastAsia="Calibri"/>
          <w:kern w:val="0"/>
          <w14:ligatures w14:val="none"/>
        </w:rPr>
        <w:t xml:space="preserve">, kurias būtina gydyti. Kadangi </w:t>
      </w:r>
      <w:proofErr w:type="spellStart"/>
      <w:r w:rsidRPr="00D91773">
        <w:rPr>
          <w:rFonts w:eastAsia="Calibri"/>
          <w:kern w:val="0"/>
          <w14:ligatures w14:val="none"/>
        </w:rPr>
        <w:t>valproatas</w:t>
      </w:r>
      <w:proofErr w:type="spellEnd"/>
      <w:r w:rsidRPr="00D91773">
        <w:rPr>
          <w:rFonts w:eastAsia="Calibri"/>
          <w:kern w:val="0"/>
          <w14:ligatures w14:val="none"/>
        </w:rPr>
        <w:t xml:space="preserve"> vartojamas jau daug metų, žinoma, kad </w:t>
      </w:r>
      <w:r w:rsidRPr="00D91773">
        <w:rPr>
          <w:rFonts w:eastAsia="MS Mincho"/>
          <w:kern w:val="0"/>
          <w:lang w:eastAsia="lt-LT"/>
          <w14:ligatures w14:val="none"/>
        </w:rPr>
        <w:t>formavimosi ydų</w:t>
      </w:r>
      <w:r w:rsidRPr="00D91773">
        <w:rPr>
          <w:rFonts w:eastAsia="Calibri"/>
          <w:kern w:val="0"/>
          <w14:ligatures w14:val="none"/>
        </w:rPr>
        <w:t xml:space="preserve"> turi maždaug 11 iš 100 kūdikių, gimusių moterims, kurios vartoja </w:t>
      </w:r>
      <w:proofErr w:type="spellStart"/>
      <w:r w:rsidRPr="00D91773">
        <w:rPr>
          <w:rFonts w:eastAsia="Calibri"/>
          <w:kern w:val="0"/>
          <w14:ligatures w14:val="none"/>
        </w:rPr>
        <w:t>valproato</w:t>
      </w:r>
      <w:proofErr w:type="spellEnd"/>
      <w:r w:rsidRPr="00D91773">
        <w:rPr>
          <w:rFonts w:eastAsia="Calibri"/>
          <w:kern w:val="0"/>
          <w14:ligatures w14:val="none"/>
        </w:rPr>
        <w:t xml:space="preserve">. Palyginimui, moterims, kurios neserga epilepsija, </w:t>
      </w:r>
      <w:r w:rsidRPr="00D91773">
        <w:rPr>
          <w:rFonts w:eastAsia="MS Mincho"/>
          <w:kern w:val="0"/>
          <w:lang w:eastAsia="lt-LT"/>
          <w14:ligatures w14:val="none"/>
        </w:rPr>
        <w:t>formavimosi ydų</w:t>
      </w:r>
      <w:r w:rsidRPr="00D91773">
        <w:rPr>
          <w:rFonts w:eastAsia="Calibri"/>
          <w:kern w:val="0"/>
          <w14:ligatures w14:val="none"/>
        </w:rPr>
        <w:t xml:space="preserve"> turi 2-3 kūdikiai iš 100.</w:t>
      </w:r>
    </w:p>
    <w:p w14:paraId="19B6243C"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Apskaičiuota, kad iki 30-40 % ikimokyklinio amžiaus vaikų, kurių motinos vartojo </w:t>
      </w:r>
      <w:proofErr w:type="spellStart"/>
      <w:r w:rsidRPr="00D91773">
        <w:rPr>
          <w:rFonts w:eastAsia="Calibri"/>
          <w:kern w:val="0"/>
          <w14:ligatures w14:val="none"/>
        </w:rPr>
        <w:t>valproato</w:t>
      </w:r>
      <w:proofErr w:type="spellEnd"/>
      <w:r w:rsidRPr="00D91773">
        <w:rPr>
          <w:rFonts w:eastAsia="Calibri"/>
          <w:kern w:val="0"/>
          <w14:ligatures w14:val="none"/>
        </w:rPr>
        <w:t xml:space="preserve"> nėštumo metu, gali turėti ankstyvosios vaikystės raidos sutrikimų. Vaisto paveikti vaikai gali vėliau pradėti vaikščioti ir kalbėti, būti žemesnio intelekto nei kiti vaikai, jie gali turėti kalbos ir atminties sutrikimų.</w:t>
      </w:r>
    </w:p>
    <w:p w14:paraId="7B98D77A"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Vaikams, kurių motinos nėštumo laikotarpiu vartojo </w:t>
      </w:r>
      <w:proofErr w:type="spellStart"/>
      <w:r w:rsidRPr="00D91773">
        <w:rPr>
          <w:rFonts w:eastAsia="Calibri"/>
          <w:kern w:val="0"/>
          <w14:ligatures w14:val="none"/>
        </w:rPr>
        <w:t>valproato</w:t>
      </w:r>
      <w:proofErr w:type="spellEnd"/>
      <w:r w:rsidRPr="00D91773">
        <w:rPr>
          <w:rFonts w:eastAsia="Calibri"/>
          <w:kern w:val="0"/>
          <w14:ligatures w14:val="none"/>
        </w:rPr>
        <w:t>, dažniau diagnozuojami autizmo spektro sutrikimai, be to, yra tam tikrų duomenų, kad tokiems vaikams yra didesnė aktyvumo ir dėmesio sutrikimo (ADS) pasireiškimo rizika.</w:t>
      </w:r>
    </w:p>
    <w:p w14:paraId="318F60AD"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Jei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vartojama nėštumo laikotarpiu, Jūsų vaikas gali gimti mažesnio kūno svorio nei tikėtina jo </w:t>
      </w:r>
      <w:proofErr w:type="spellStart"/>
      <w:r w:rsidRPr="00D91773">
        <w:rPr>
          <w:rFonts w:eastAsia="Calibri"/>
          <w:kern w:val="0"/>
          <w14:ligatures w14:val="none"/>
        </w:rPr>
        <w:t>gestaciniam</w:t>
      </w:r>
      <w:proofErr w:type="spellEnd"/>
      <w:r w:rsidRPr="00D91773">
        <w:rPr>
          <w:rFonts w:eastAsia="Calibri"/>
          <w:kern w:val="0"/>
          <w14:ligatures w14:val="none"/>
        </w:rPr>
        <w:t xml:space="preserve"> amžiui (vaisiaus amžius nėštumo savaitėmis). Moterims, kurios vartoja </w:t>
      </w:r>
      <w:proofErr w:type="spellStart"/>
      <w:r w:rsidRPr="00D91773">
        <w:rPr>
          <w:rFonts w:eastAsia="Calibri"/>
          <w:kern w:val="0"/>
          <w14:ligatures w14:val="none"/>
        </w:rPr>
        <w:t>valproato</w:t>
      </w:r>
      <w:proofErr w:type="spellEnd"/>
      <w:r w:rsidRPr="00D91773">
        <w:rPr>
          <w:rFonts w:eastAsia="Calibri"/>
          <w:kern w:val="0"/>
          <w14:ligatures w14:val="none"/>
        </w:rPr>
        <w:t xml:space="preserve">, 11–15 vaikų iš kiekvieno 100 bus mažesnio kūno svorio nei tikėtina jų </w:t>
      </w:r>
      <w:proofErr w:type="spellStart"/>
      <w:r w:rsidRPr="00D91773">
        <w:rPr>
          <w:rFonts w:eastAsia="Calibri"/>
          <w:kern w:val="0"/>
          <w14:ligatures w14:val="none"/>
        </w:rPr>
        <w:t>gestaciniam</w:t>
      </w:r>
      <w:proofErr w:type="spellEnd"/>
      <w:r w:rsidRPr="00D91773">
        <w:rPr>
          <w:rFonts w:eastAsia="Calibri"/>
          <w:kern w:val="0"/>
          <w14:ligatures w14:val="none"/>
        </w:rPr>
        <w:t xml:space="preserve"> amžiui. Bendrojoje populiacijoje tai nustatoma 5–10 vaikų iš kiekvieno 100.</w:t>
      </w:r>
    </w:p>
    <w:p w14:paraId="647CA257"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Prieš skirdamas šį vaistą Jums, gydytojas turės paaiškinti, kas gali atsitikti Jūsų kūdikiui, jeigu vartodama </w:t>
      </w:r>
      <w:proofErr w:type="spellStart"/>
      <w:r w:rsidRPr="00D91773">
        <w:rPr>
          <w:rFonts w:eastAsia="Calibri"/>
          <w:kern w:val="0"/>
          <w14:ligatures w14:val="none"/>
        </w:rPr>
        <w:t>valproatą</w:t>
      </w:r>
      <w:proofErr w:type="spellEnd"/>
      <w:r w:rsidRPr="00D91773">
        <w:rPr>
          <w:rFonts w:eastAsia="Calibri"/>
          <w:kern w:val="0"/>
          <w14:ligatures w14:val="none"/>
        </w:rPr>
        <w:t xml:space="preserve"> pastosite. Jei vėliau nuspręsite, jog norite susilaukti kūdikio, nenutraukite vaisto vartojimo ir kontracepcijos metodo naudojimo nepasitarusi su savo gydytoju.</w:t>
      </w:r>
    </w:p>
    <w:p w14:paraId="1C6CC71D"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Jei esate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vartojančio moteriškos lyties vaiko tėvas (motina) ar globėjas, turite nedelsdami kreiptis į gydytoją, vos tik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vartojančiam vaikui prasidės mėnesinės.</w:t>
      </w:r>
    </w:p>
    <w:p w14:paraId="141F5F68"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Times New Roman"/>
          <w:kern w:val="0"/>
          <w14:ligatures w14:val="none"/>
        </w:rPr>
        <w:t xml:space="preserve">Kai kurios nuo nėštumo apsaugančios tabletės (nuo nėštumo apsaugančios tabletės, kurių sudėtyje yra estrogenų) gali mažinti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kiekį kraujyje. Būtinai aptarkite su gydytoju kontracepcijos (apsisaugojimo nuo nėštumo) metodą, kuris Jums labiausiai tinka.</w:t>
      </w:r>
    </w:p>
    <w:p w14:paraId="129BD148"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Su savo gydytoju aptarkite </w:t>
      </w:r>
      <w:proofErr w:type="spellStart"/>
      <w:r w:rsidRPr="00D91773">
        <w:rPr>
          <w:rFonts w:eastAsia="Calibri"/>
          <w:kern w:val="0"/>
          <w14:ligatures w14:val="none"/>
        </w:rPr>
        <w:t>folio</w:t>
      </w:r>
      <w:proofErr w:type="spellEnd"/>
      <w:r w:rsidRPr="00D91773">
        <w:rPr>
          <w:rFonts w:eastAsia="Calibri"/>
          <w:kern w:val="0"/>
          <w14:ligatures w14:val="none"/>
        </w:rPr>
        <w:t xml:space="preserve"> rūgšties vartojimą bandant pastoti. Folio rūgštis gali sumažinti bendrą įskilo stuburo riziką ir ankstyvo persileidimo galimybę, kuri būdinga visiems nėštumo atvejams. Vis dėlto nėra tikėtina, kad ji sumažins </w:t>
      </w:r>
      <w:r w:rsidRPr="00D91773">
        <w:rPr>
          <w:rFonts w:eastAsia="MS Mincho"/>
          <w:kern w:val="0"/>
          <w:lang w:eastAsia="lt-LT"/>
          <w14:ligatures w14:val="none"/>
        </w:rPr>
        <w:t>formavimosi ydų</w:t>
      </w:r>
      <w:r w:rsidRPr="00D91773">
        <w:rPr>
          <w:rFonts w:eastAsia="Calibri"/>
          <w:kern w:val="0"/>
          <w14:ligatures w14:val="none"/>
        </w:rPr>
        <w:t xml:space="preserve">, susijusių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riziką.</w:t>
      </w:r>
    </w:p>
    <w:p w14:paraId="7EB868FB" w14:textId="77777777" w:rsidR="00D91773" w:rsidRPr="00D91773" w:rsidRDefault="00D91773" w:rsidP="00D91773">
      <w:pPr>
        <w:numPr>
          <w:ilvl w:val="0"/>
          <w:numId w:val="8"/>
        </w:numPr>
        <w:spacing w:after="0" w:line="240" w:lineRule="auto"/>
        <w:ind w:left="567" w:right="-2" w:hanging="567"/>
        <w:rPr>
          <w:rFonts w:eastAsia="Times New Roman"/>
          <w:kern w:val="0"/>
          <w14:ligatures w14:val="none"/>
        </w:rPr>
      </w:pPr>
      <w:r w:rsidRPr="00D91773">
        <w:rPr>
          <w:rFonts w:eastAsia="Times New Roman"/>
          <w:kern w:val="0"/>
          <w14:ligatures w14:val="none"/>
        </w:rPr>
        <w:t xml:space="preserve">Naujagimiams, kurių motinos nėštumo laikotarpiu vartojo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gali būti kraujo krešėjimo sutrikimų, sumažėti gliukozės koncentracija kraujyje ir pasireikšti </w:t>
      </w:r>
      <w:proofErr w:type="spellStart"/>
      <w:r w:rsidRPr="00D91773">
        <w:rPr>
          <w:rFonts w:eastAsia="Times New Roman"/>
          <w:kern w:val="0"/>
          <w14:ligatures w14:val="none"/>
        </w:rPr>
        <w:t>hipotiroidizmas</w:t>
      </w:r>
      <w:proofErr w:type="spellEnd"/>
      <w:r w:rsidRPr="00D91773">
        <w:rPr>
          <w:rFonts w:eastAsia="Times New Roman"/>
          <w:kern w:val="0"/>
          <w14:ligatures w14:val="none"/>
        </w:rPr>
        <w:t xml:space="preserve"> (per silpna skydliaukės veikla, galinti sukelti nuovargį ar kūno svorio padidėjimą).</w:t>
      </w:r>
    </w:p>
    <w:p w14:paraId="03A05D5F" w14:textId="77777777" w:rsidR="00D91773" w:rsidRPr="00D91773" w:rsidRDefault="00D91773" w:rsidP="00D91773">
      <w:pPr>
        <w:numPr>
          <w:ilvl w:val="0"/>
          <w:numId w:val="8"/>
        </w:numPr>
        <w:spacing w:after="0" w:line="240" w:lineRule="auto"/>
        <w:ind w:left="567" w:right="-2" w:hanging="567"/>
        <w:rPr>
          <w:rFonts w:eastAsia="Times New Roman"/>
          <w:kern w:val="0"/>
          <w14:ligatures w14:val="none"/>
        </w:rPr>
      </w:pPr>
      <w:r w:rsidRPr="00D91773">
        <w:rPr>
          <w:rFonts w:eastAsia="Times New Roman"/>
          <w:kern w:val="0"/>
          <w14:ligatures w14:val="none"/>
        </w:rPr>
        <w:t xml:space="preserve">Naujagimiams, kurių motinos paskutiniaisiais trimis nėštumo mėnesiais vartojo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gali pasireikšti nutraukimo sindromas (baimingas susijaudinimas, irzlumas, padidėjęs jaudrumas, susijaudinimas, judrumo padidėjimas, tonuso sutrikimai, drebulys, traukuliai ir maitinimosi sutrikimai).</w:t>
      </w:r>
    </w:p>
    <w:p w14:paraId="3A2AC67A" w14:textId="77777777" w:rsidR="00D91773" w:rsidRPr="00D91773" w:rsidRDefault="00D91773" w:rsidP="00D91773">
      <w:pPr>
        <w:widowControl w:val="0"/>
        <w:autoSpaceDE w:val="0"/>
        <w:autoSpaceDN w:val="0"/>
        <w:adjustRightInd w:val="0"/>
        <w:spacing w:after="0" w:line="240" w:lineRule="auto"/>
        <w:rPr>
          <w:rFonts w:eastAsia="Times New Roman"/>
          <w:b/>
          <w:color w:val="000000"/>
          <w:kern w:val="0"/>
          <w14:ligatures w14:val="none"/>
        </w:rPr>
      </w:pPr>
    </w:p>
    <w:p w14:paraId="160CFC4E" w14:textId="77777777" w:rsidR="00D91773" w:rsidRPr="00D91773" w:rsidRDefault="00D91773" w:rsidP="00D91773">
      <w:pPr>
        <w:keepNext/>
        <w:keepLines/>
        <w:autoSpaceDE w:val="0"/>
        <w:autoSpaceDN w:val="0"/>
        <w:adjustRightInd w:val="0"/>
        <w:spacing w:after="0" w:line="240" w:lineRule="auto"/>
        <w:rPr>
          <w:rFonts w:eastAsia="Calibri"/>
          <w:b/>
          <w:kern w:val="0"/>
          <w14:ligatures w14:val="none"/>
        </w:rPr>
      </w:pPr>
      <w:r w:rsidRPr="00D91773">
        <w:rPr>
          <w:rFonts w:eastAsia="Calibri"/>
          <w:b/>
          <w:kern w:val="0"/>
          <w14:ligatures w14:val="none"/>
        </w:rPr>
        <w:t>Pasirinkite Jums tinkančią situaciją iš aprašytų toliau ir perskaitykite jai skirtą informaciją</w:t>
      </w:r>
    </w:p>
    <w:p w14:paraId="0B3808D7" w14:textId="77777777" w:rsidR="00D91773" w:rsidRPr="00D91773" w:rsidRDefault="00D91773" w:rsidP="00D91773">
      <w:pPr>
        <w:keepNext/>
        <w:keepLines/>
        <w:numPr>
          <w:ilvl w:val="0"/>
          <w:numId w:val="10"/>
        </w:numPr>
        <w:autoSpaceDE w:val="0"/>
        <w:autoSpaceDN w:val="0"/>
        <w:adjustRightInd w:val="0"/>
        <w:spacing w:after="0" w:line="240" w:lineRule="auto"/>
        <w:ind w:left="567" w:hanging="567"/>
        <w:contextualSpacing/>
        <w:rPr>
          <w:rFonts w:eastAsia="Calibri"/>
          <w:caps/>
          <w:kern w:val="0"/>
          <w14:ligatures w14:val="none"/>
        </w:rPr>
      </w:pPr>
      <w:r w:rsidRPr="00D91773">
        <w:rPr>
          <w:rFonts w:eastAsia="Calibri"/>
          <w:caps/>
          <w:kern w:val="0"/>
          <w14:ligatures w14:val="none"/>
        </w:rPr>
        <w:t xml:space="preserve">AŠ PRADEDU GYDYMĄ DEPAKINE Chronosphere </w:t>
      </w:r>
    </w:p>
    <w:p w14:paraId="7FB7E509" w14:textId="77777777" w:rsidR="00D91773" w:rsidRPr="00D91773" w:rsidRDefault="00D91773" w:rsidP="00D91773">
      <w:pPr>
        <w:keepNext/>
        <w:keepLines/>
        <w:numPr>
          <w:ilvl w:val="0"/>
          <w:numId w:val="10"/>
        </w:numPr>
        <w:autoSpaceDE w:val="0"/>
        <w:autoSpaceDN w:val="0"/>
        <w:adjustRightInd w:val="0"/>
        <w:spacing w:after="0" w:line="240" w:lineRule="auto"/>
        <w:ind w:left="567" w:hanging="567"/>
        <w:contextualSpacing/>
        <w:rPr>
          <w:rFonts w:eastAsia="Calibri"/>
          <w:caps/>
          <w:kern w:val="0"/>
          <w14:ligatures w14:val="none"/>
        </w:rPr>
      </w:pPr>
      <w:r w:rsidRPr="00D91773">
        <w:rPr>
          <w:rFonts w:eastAsia="Calibri"/>
          <w:caps/>
          <w:kern w:val="0"/>
          <w14:ligatures w14:val="none"/>
        </w:rPr>
        <w:t xml:space="preserve">AŠ VARTOJU DEPAKINE Chronosphere IR NEPLANUOJU PASTOTI </w:t>
      </w:r>
    </w:p>
    <w:p w14:paraId="4CDA8EAB" w14:textId="77777777" w:rsidR="00D91773" w:rsidRPr="00D91773" w:rsidRDefault="00D91773" w:rsidP="00D91773">
      <w:pPr>
        <w:keepNext/>
        <w:keepLines/>
        <w:numPr>
          <w:ilvl w:val="0"/>
          <w:numId w:val="10"/>
        </w:numPr>
        <w:autoSpaceDE w:val="0"/>
        <w:autoSpaceDN w:val="0"/>
        <w:adjustRightInd w:val="0"/>
        <w:spacing w:after="0" w:line="240" w:lineRule="auto"/>
        <w:ind w:left="567" w:hanging="567"/>
        <w:contextualSpacing/>
        <w:rPr>
          <w:rFonts w:eastAsia="Calibri"/>
          <w:caps/>
          <w:kern w:val="0"/>
          <w14:ligatures w14:val="none"/>
        </w:rPr>
      </w:pPr>
      <w:r w:rsidRPr="00D91773">
        <w:rPr>
          <w:rFonts w:eastAsia="Calibri"/>
          <w:caps/>
          <w:kern w:val="0"/>
          <w14:ligatures w14:val="none"/>
        </w:rPr>
        <w:t xml:space="preserve">AŠ VARTOJU DEPAKINE Chronosphere IR PLANUOJU PASTOTI </w:t>
      </w:r>
    </w:p>
    <w:p w14:paraId="77A00E75" w14:textId="77777777" w:rsidR="00D91773" w:rsidRPr="00D91773" w:rsidRDefault="00D91773" w:rsidP="00D91773">
      <w:pPr>
        <w:numPr>
          <w:ilvl w:val="0"/>
          <w:numId w:val="10"/>
        </w:numPr>
        <w:autoSpaceDE w:val="0"/>
        <w:autoSpaceDN w:val="0"/>
        <w:adjustRightInd w:val="0"/>
        <w:spacing w:after="0" w:line="240" w:lineRule="auto"/>
        <w:ind w:left="567" w:hanging="567"/>
        <w:contextualSpacing/>
        <w:rPr>
          <w:rFonts w:eastAsia="Calibri"/>
          <w:caps/>
          <w:kern w:val="0"/>
          <w14:ligatures w14:val="none"/>
        </w:rPr>
      </w:pPr>
      <w:r w:rsidRPr="00D91773">
        <w:rPr>
          <w:rFonts w:eastAsia="Calibri"/>
          <w:caps/>
          <w:kern w:val="0"/>
          <w14:ligatures w14:val="none"/>
        </w:rPr>
        <w:t>AŠ ESU NĖŠČIA IR VARTOJU DEPAKINE Chronosphere</w:t>
      </w:r>
    </w:p>
    <w:p w14:paraId="5257A4A0" w14:textId="77777777" w:rsidR="00D91773" w:rsidRPr="00D91773" w:rsidRDefault="00D91773" w:rsidP="00D91773">
      <w:pPr>
        <w:autoSpaceDE w:val="0"/>
        <w:autoSpaceDN w:val="0"/>
        <w:adjustRightInd w:val="0"/>
        <w:spacing w:after="0" w:line="240" w:lineRule="auto"/>
        <w:rPr>
          <w:rFonts w:eastAsia="Calibri"/>
          <w:b/>
          <w:kern w:val="0"/>
          <w14:ligatures w14:val="none"/>
        </w:rPr>
      </w:pPr>
    </w:p>
    <w:p w14:paraId="07536D5D"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b/>
          <w:kern w:val="0"/>
          <w14:ligatures w14:val="none"/>
        </w:rPr>
        <w:t xml:space="preserve">AŠ PRADEDU GYDYMĄ DEPAKINE CHRONOSPHERE </w:t>
      </w:r>
    </w:p>
    <w:p w14:paraId="26973718"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Jei tai yra pirmasis kartas, kai Jums paskirtas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gydytojas Jums paaiškins, kokia rizika kiltų Jūsų negimusiam kūdikiui, jei pastotumėte. Jei Jūs esate vaisinga, turite būti tikra, kad naudojate veiksmingą kontracepcijos metodą visą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laikotarpį </w:t>
      </w:r>
      <w:r w:rsidRPr="00D91773">
        <w:rPr>
          <w:rFonts w:eastAsia="Calibri"/>
          <w:kern w:val="0"/>
          <w14:ligatures w14:val="none"/>
        </w:rPr>
        <w:lastRenderedPageBreak/>
        <w:t>be pertraukų. Pasitarkite su gydytoju ar kreipkitės į šeimos planavimo kliniką, jei Jums reikia konsultacijos dėl kontracepcijos.</w:t>
      </w:r>
    </w:p>
    <w:p w14:paraId="122950F0" w14:textId="77777777" w:rsidR="00D91773" w:rsidRPr="00D91773" w:rsidRDefault="00D91773" w:rsidP="00D91773">
      <w:pPr>
        <w:autoSpaceDE w:val="0"/>
        <w:autoSpaceDN w:val="0"/>
        <w:adjustRightInd w:val="0"/>
        <w:spacing w:after="0" w:line="240" w:lineRule="auto"/>
        <w:rPr>
          <w:rFonts w:eastAsia="Calibri"/>
          <w:kern w:val="0"/>
          <w14:ligatures w14:val="none"/>
        </w:rPr>
      </w:pPr>
    </w:p>
    <w:p w14:paraId="5612CA06" w14:textId="77777777" w:rsidR="00D91773" w:rsidRPr="00D91773" w:rsidRDefault="00D91773" w:rsidP="00D91773">
      <w:pPr>
        <w:keepNext/>
        <w:keepLines/>
        <w:autoSpaceDE w:val="0"/>
        <w:autoSpaceDN w:val="0"/>
        <w:adjustRightInd w:val="0"/>
        <w:spacing w:after="0" w:line="240" w:lineRule="auto"/>
        <w:rPr>
          <w:rFonts w:eastAsia="Calibri"/>
          <w:kern w:val="0"/>
          <w14:ligatures w14:val="none"/>
        </w:rPr>
      </w:pPr>
      <w:r w:rsidRPr="00D91773">
        <w:rPr>
          <w:rFonts w:eastAsia="Calibri"/>
          <w:b/>
          <w:kern w:val="0"/>
          <w14:ligatures w14:val="none"/>
        </w:rPr>
        <w:t>Svarbiausios žinutės</w:t>
      </w:r>
    </w:p>
    <w:p w14:paraId="29DD22EB" w14:textId="77777777" w:rsidR="00D91773" w:rsidRPr="00D91773" w:rsidRDefault="00D91773" w:rsidP="00D91773">
      <w:pPr>
        <w:keepNext/>
        <w:keepLines/>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Times New Roman"/>
          <w:noProof/>
          <w:kern w:val="0"/>
          <w:lang w:eastAsia="en-GB"/>
          <w14:ligatures w14:val="none"/>
        </w:rPr>
        <w:t xml:space="preserve">Prieš pradedant gydymą </w:t>
      </w:r>
      <w:r w:rsidRPr="00D91773">
        <w:rPr>
          <w:rFonts w:eastAsia="Calibri"/>
          <w:kern w:val="0"/>
          <w14:ligatures w14:val="none"/>
        </w:rPr>
        <w:t xml:space="preserve">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w:t>
      </w:r>
      <w:r w:rsidRPr="00D91773">
        <w:rPr>
          <w:rFonts w:eastAsia="Times New Roman"/>
          <w:noProof/>
          <w:kern w:val="0"/>
          <w:lang w:eastAsia="en-GB"/>
          <w14:ligatures w14:val="none"/>
        </w:rPr>
        <w:t>valproatu reikia atmesti nėštumo galimybę atlikus nėštumo testą, kurio</w:t>
      </w:r>
      <w:r w:rsidRPr="00D91773">
        <w:rPr>
          <w:rFonts w:eastAsia="Calibri"/>
          <w:kern w:val="0"/>
          <w14:ligatures w14:val="none"/>
        </w:rPr>
        <w:t xml:space="preserve"> rezultatą turi patvirtinti gydytojas.</w:t>
      </w:r>
    </w:p>
    <w:p w14:paraId="239169F0" w14:textId="77777777" w:rsidR="00D91773" w:rsidRPr="00D91773" w:rsidRDefault="00D91773" w:rsidP="00D91773">
      <w:pPr>
        <w:keepNext/>
        <w:keepLines/>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Turite naudoti veiksmingą pastojimo kontrolės (kontracepcijos) metodą visu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laikotarpiu. </w:t>
      </w:r>
    </w:p>
    <w:p w14:paraId="1C99EA7D" w14:textId="77777777" w:rsidR="00D91773" w:rsidRPr="00D91773" w:rsidRDefault="00D91773" w:rsidP="00D91773">
      <w:pPr>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Su gydytoju turite aptarti tinkamą pastojimo kontrolės (kontracepcijos) metodą. Gydytojas pateiks informacijos apie apsisaugojimą nuo nėštumo ir gali nusiųsti pas specialistą konsultacijai dėl pastojimo kontrolės.</w:t>
      </w:r>
    </w:p>
    <w:p w14:paraId="57C59021" w14:textId="77777777" w:rsidR="00D91773" w:rsidRPr="00D91773" w:rsidRDefault="00D91773" w:rsidP="00D91773">
      <w:pPr>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Jūs turėsite reguliariai (ne rečiau kaip kasmet) apsilankyti pas specialistą, turintį </w:t>
      </w:r>
      <w:proofErr w:type="spellStart"/>
      <w:r w:rsidRPr="00D91773">
        <w:rPr>
          <w:rFonts w:eastAsia="Calibri"/>
          <w:kern w:val="0"/>
          <w14:ligatures w14:val="none"/>
        </w:rPr>
        <w:t>bipolinio</w:t>
      </w:r>
      <w:proofErr w:type="spellEnd"/>
      <w:r w:rsidRPr="00D91773">
        <w:rPr>
          <w:rFonts w:eastAsia="Calibri"/>
          <w:kern w:val="0"/>
          <w14:ligatures w14:val="none"/>
        </w:rPr>
        <w:t xml:space="preserve"> sutrikimo ar epilepsijos gydymo patirties</w:t>
      </w:r>
      <w:r w:rsidRPr="00D91773">
        <w:rPr>
          <w:rFonts w:eastAsia="Calibri"/>
          <w:i/>
          <w:kern w:val="0"/>
          <w14:ligatures w14:val="none"/>
        </w:rPr>
        <w:t xml:space="preserve">. </w:t>
      </w:r>
      <w:r w:rsidRPr="00D91773">
        <w:rPr>
          <w:rFonts w:eastAsia="Calibri"/>
          <w:kern w:val="0"/>
          <w14:ligatures w14:val="none"/>
        </w:rPr>
        <w:t xml:space="preserve">Tokio apsilankymo metu gydytojas įsitikins, kad Jūs gerai žinote ir suprantate visą riziką bei patarimus, susijusius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nėštumo laikotarpiu.</w:t>
      </w:r>
    </w:p>
    <w:p w14:paraId="51373035" w14:textId="77777777" w:rsidR="00D91773" w:rsidRPr="00D91773" w:rsidRDefault="00D91773" w:rsidP="00D91773">
      <w:pPr>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Pasakykite gydytojui, jei norite susilaukti kūdikio.</w:t>
      </w:r>
    </w:p>
    <w:p w14:paraId="4D414283" w14:textId="77777777" w:rsidR="00D91773" w:rsidRPr="00D91773" w:rsidRDefault="00D91773" w:rsidP="00D91773">
      <w:pPr>
        <w:numPr>
          <w:ilvl w:val="0"/>
          <w:numId w:val="8"/>
        </w:numPr>
        <w:tabs>
          <w:tab w:val="left" w:pos="567"/>
        </w:tabs>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Nedelsdama pasakykite gydytojui, jei esate nėščia arba manote, kad galbūt esate nėščia.</w:t>
      </w:r>
    </w:p>
    <w:p w14:paraId="5BA16C96" w14:textId="77777777" w:rsidR="00D91773" w:rsidRPr="00D91773" w:rsidRDefault="00D91773" w:rsidP="00D91773">
      <w:pPr>
        <w:autoSpaceDE w:val="0"/>
        <w:autoSpaceDN w:val="0"/>
        <w:adjustRightInd w:val="0"/>
        <w:spacing w:after="0" w:line="240" w:lineRule="auto"/>
        <w:rPr>
          <w:rFonts w:eastAsia="Calibri"/>
          <w:b/>
          <w:kern w:val="0"/>
          <w14:ligatures w14:val="none"/>
        </w:rPr>
      </w:pPr>
    </w:p>
    <w:p w14:paraId="5ACF9DE4" w14:textId="77777777" w:rsidR="00D91773" w:rsidRPr="00D91773" w:rsidRDefault="00D91773" w:rsidP="00D91773">
      <w:pPr>
        <w:autoSpaceDE w:val="0"/>
        <w:autoSpaceDN w:val="0"/>
        <w:adjustRightInd w:val="0"/>
        <w:spacing w:after="0" w:line="240" w:lineRule="auto"/>
        <w:rPr>
          <w:rFonts w:eastAsia="Calibri"/>
          <w:b/>
          <w:kern w:val="0"/>
          <w14:ligatures w14:val="none"/>
        </w:rPr>
      </w:pPr>
      <w:r w:rsidRPr="00D91773">
        <w:rPr>
          <w:rFonts w:eastAsia="Calibri"/>
          <w:b/>
          <w:kern w:val="0"/>
          <w14:ligatures w14:val="none"/>
        </w:rPr>
        <w:t>AŠ VARTOJU DEPAKINE CHRONOSPHERE IR NEPLANUOJU PASTOTI</w:t>
      </w:r>
    </w:p>
    <w:p w14:paraId="69E92724"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Jei tęsiate gydymą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tačiau neplanuojate susilaukti kūdikio, turite būti tikra, kad naudojate veiksmingą kontracepcijos metodą visą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laikotarpį be pertraukų. Pasitarkite su gydytoju ar kreipkitės į šeimos planavimo kliniką, jei Jums reikia konsultacijos dėl kontracepcijos.</w:t>
      </w:r>
    </w:p>
    <w:p w14:paraId="308F7ED3" w14:textId="77777777" w:rsidR="00D91773" w:rsidRPr="00D91773" w:rsidRDefault="00D91773" w:rsidP="00D91773">
      <w:pPr>
        <w:autoSpaceDE w:val="0"/>
        <w:autoSpaceDN w:val="0"/>
        <w:adjustRightInd w:val="0"/>
        <w:spacing w:after="0" w:line="240" w:lineRule="auto"/>
        <w:rPr>
          <w:rFonts w:eastAsia="Calibri"/>
          <w:kern w:val="0"/>
          <w14:ligatures w14:val="none"/>
        </w:rPr>
      </w:pPr>
    </w:p>
    <w:p w14:paraId="0C0129F7" w14:textId="77777777" w:rsidR="00D91773" w:rsidRPr="00D91773" w:rsidRDefault="00D91773" w:rsidP="00D91773">
      <w:pPr>
        <w:autoSpaceDE w:val="0"/>
        <w:autoSpaceDN w:val="0"/>
        <w:adjustRightInd w:val="0"/>
        <w:spacing w:after="0" w:line="240" w:lineRule="auto"/>
        <w:rPr>
          <w:rFonts w:eastAsia="Calibri"/>
          <w:b/>
          <w:kern w:val="0"/>
          <w14:ligatures w14:val="none"/>
        </w:rPr>
      </w:pPr>
      <w:r w:rsidRPr="00D91773">
        <w:rPr>
          <w:rFonts w:eastAsia="Calibri"/>
          <w:b/>
          <w:kern w:val="0"/>
          <w14:ligatures w14:val="none"/>
        </w:rPr>
        <w:t>Svarbiausios žinutės</w:t>
      </w:r>
    </w:p>
    <w:p w14:paraId="23B39CE2"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Turite naudoti veiksmingą pastojimo kontrolės (kontracepcijos) metodą visu gydymo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laikotarpiu.</w:t>
      </w:r>
    </w:p>
    <w:p w14:paraId="3C964DC3"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Su gydytoju turite aptarti tinkamą pastojimo kontrolės (kontracepcijos) metodą. Gydytojas pateiks informacijos apie apsisaugojimą nuo nėštumo ir gali nusiųsti pas specialistą konsultacijai dėl pastojimo kontrolės.</w:t>
      </w:r>
    </w:p>
    <w:p w14:paraId="6D320C80"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Jūs turėsite reguliariai (ne rečiau kaip kasmet) apsilankyti pas specialistą, turintį </w:t>
      </w:r>
      <w:proofErr w:type="spellStart"/>
      <w:r w:rsidRPr="00D91773">
        <w:rPr>
          <w:rFonts w:eastAsia="Calibri"/>
          <w:kern w:val="0"/>
          <w14:ligatures w14:val="none"/>
        </w:rPr>
        <w:t>bipolinio</w:t>
      </w:r>
      <w:proofErr w:type="spellEnd"/>
      <w:r w:rsidRPr="00D91773">
        <w:rPr>
          <w:rFonts w:eastAsia="Calibri"/>
          <w:kern w:val="0"/>
          <w14:ligatures w14:val="none"/>
        </w:rPr>
        <w:t xml:space="preserve"> sutrikimo ar epilepsijos gydymo patirties</w:t>
      </w:r>
      <w:r w:rsidRPr="00D91773">
        <w:rPr>
          <w:rFonts w:eastAsia="Calibri"/>
          <w:i/>
          <w:kern w:val="0"/>
          <w14:ligatures w14:val="none"/>
        </w:rPr>
        <w:t xml:space="preserve">. </w:t>
      </w:r>
      <w:r w:rsidRPr="00D91773">
        <w:rPr>
          <w:rFonts w:eastAsia="Calibri"/>
          <w:kern w:val="0"/>
          <w14:ligatures w14:val="none"/>
        </w:rPr>
        <w:t xml:space="preserve">Tokio apsilankymo metu gydytojas įsitikins, kad Jūs gerai žinote ir suprantate visą riziką bei patarimus, susijusius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nėštumo laikotarpiu.</w:t>
      </w:r>
    </w:p>
    <w:p w14:paraId="34168276"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Pasakykite gydytojui, jei norite susilaukti kūdikio.</w:t>
      </w:r>
    </w:p>
    <w:p w14:paraId="5E97BB5D"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Nedelsdama pasakykite gydytojui, jei esate nėščia arba manote, kad galbūt esate nėščia.</w:t>
      </w:r>
    </w:p>
    <w:p w14:paraId="7DFBB819" w14:textId="77777777" w:rsidR="00D91773" w:rsidRPr="00D91773" w:rsidRDefault="00D91773" w:rsidP="00D91773">
      <w:pPr>
        <w:autoSpaceDE w:val="0"/>
        <w:autoSpaceDN w:val="0"/>
        <w:adjustRightInd w:val="0"/>
        <w:spacing w:after="0" w:line="240" w:lineRule="auto"/>
        <w:rPr>
          <w:rFonts w:eastAsia="Calibri"/>
          <w:kern w:val="0"/>
          <w14:ligatures w14:val="none"/>
        </w:rPr>
      </w:pPr>
    </w:p>
    <w:p w14:paraId="3CD284B4"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b/>
          <w:kern w:val="0"/>
          <w14:ligatures w14:val="none"/>
        </w:rPr>
        <w:t>AŠ VARTOJU DEPAKINE CHRONOSPHERE IR PLANUOJU PASTOTI</w:t>
      </w:r>
    </w:p>
    <w:p w14:paraId="7339BD56"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Jei planuojate pastoti, pirmiausia susiplanuokite vizitą pas gydytoją. </w:t>
      </w:r>
    </w:p>
    <w:p w14:paraId="0921852E"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ar kontracepcijos, nepasitarusi su savo gydytoju. Gydytojas patars, kaip elgtis toliau.</w:t>
      </w:r>
    </w:p>
    <w:p w14:paraId="65FEEFC7" w14:textId="77777777" w:rsidR="00D91773" w:rsidRPr="00D91773" w:rsidRDefault="00D91773" w:rsidP="00D91773">
      <w:pPr>
        <w:autoSpaceDE w:val="0"/>
        <w:autoSpaceDN w:val="0"/>
        <w:adjustRightInd w:val="0"/>
        <w:spacing w:after="0" w:line="240" w:lineRule="auto"/>
        <w:rPr>
          <w:rFonts w:eastAsia="Calibri"/>
          <w:kern w:val="0"/>
          <w14:ligatures w14:val="none"/>
        </w:rPr>
      </w:pPr>
      <w:proofErr w:type="spellStart"/>
      <w:r w:rsidRPr="00D91773">
        <w:rPr>
          <w:rFonts w:eastAsia="Calibri"/>
          <w:kern w:val="0"/>
          <w14:ligatures w14:val="none"/>
        </w:rPr>
        <w:t>Valproato</w:t>
      </w:r>
      <w:proofErr w:type="spellEnd"/>
      <w:r w:rsidRPr="00D91773">
        <w:rPr>
          <w:rFonts w:eastAsia="Calibri"/>
          <w:kern w:val="0"/>
          <w14:ligatures w14:val="none"/>
        </w:rPr>
        <w:t xml:space="preserve"> vartojusių moterų kūdikiams yra didelė </w:t>
      </w:r>
      <w:r w:rsidRPr="00D91773">
        <w:rPr>
          <w:rFonts w:eastAsia="MS Mincho"/>
          <w:kern w:val="0"/>
          <w:lang w:eastAsia="lt-LT"/>
          <w14:ligatures w14:val="none"/>
        </w:rPr>
        <w:t>formavimosi ydų</w:t>
      </w:r>
      <w:r w:rsidRPr="00D91773">
        <w:rPr>
          <w:rFonts w:eastAsia="Calibri"/>
          <w:kern w:val="0"/>
          <w14:ligatures w14:val="none"/>
        </w:rPr>
        <w:t xml:space="preserve"> ir raidos sutrikimų, galinčių sukelti sunkų neįgalumą, rizika. Gydytojas Jus gali nusiųsti specialisto, turinčio </w:t>
      </w:r>
      <w:proofErr w:type="spellStart"/>
      <w:r w:rsidRPr="00D91773">
        <w:rPr>
          <w:rFonts w:eastAsia="Calibri"/>
          <w:kern w:val="0"/>
          <w14:ligatures w14:val="none"/>
        </w:rPr>
        <w:t>bipolinio</w:t>
      </w:r>
      <w:proofErr w:type="spellEnd"/>
      <w:r w:rsidRPr="00D91773">
        <w:rPr>
          <w:rFonts w:eastAsia="Calibri"/>
          <w:kern w:val="0"/>
          <w14:ligatures w14:val="none"/>
        </w:rPr>
        <w:t xml:space="preserve"> sutrikimo ar epilepsijos gydymo patirties, konsultacijai, kad būtų anksti įvertintos alternatyvaus gydymo galimybės. Jūsų specialistas gali imtis tam tikrų priemonių, kad nėštumo eiga būtų kiek įmanoma sklandesnė </w:t>
      </w:r>
      <w:r w:rsidRPr="00D91773">
        <w:rPr>
          <w:rFonts w:eastAsia="Times New Roman"/>
          <w:noProof/>
          <w:kern w:val="0"/>
          <w:lang w:eastAsia="en-GB"/>
          <w14:ligatures w14:val="none"/>
        </w:rPr>
        <w:t>ir bet kokia rizika Jums ir Jūsų dar negimusiam kūdikiui būtų kiek įmanoma mažesnė</w:t>
      </w:r>
      <w:r w:rsidRPr="00D91773">
        <w:rPr>
          <w:rFonts w:eastAsia="Calibri"/>
          <w:kern w:val="0"/>
          <w14:ligatures w14:val="none"/>
        </w:rPr>
        <w:t>.</w:t>
      </w:r>
    </w:p>
    <w:p w14:paraId="00419CBC"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Jūsų specialistas gali nuspręsti pakeisti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dozę, jį pakeisti kitu vaistu arba nutraukti gydymą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dar gerokai prieš Jūsų pastojimą, kad užtikrintų ligos stabilumą. </w:t>
      </w:r>
    </w:p>
    <w:p w14:paraId="702679F0"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Su savo gydytoju aptarkite </w:t>
      </w:r>
      <w:proofErr w:type="spellStart"/>
      <w:r w:rsidRPr="00D91773">
        <w:rPr>
          <w:rFonts w:eastAsia="Calibri"/>
          <w:kern w:val="0"/>
          <w14:ligatures w14:val="none"/>
        </w:rPr>
        <w:t>folio</w:t>
      </w:r>
      <w:proofErr w:type="spellEnd"/>
      <w:r w:rsidRPr="00D91773">
        <w:rPr>
          <w:rFonts w:eastAsia="Calibri"/>
          <w:kern w:val="0"/>
          <w14:ligatures w14:val="none"/>
        </w:rPr>
        <w:t xml:space="preserve"> rūgšties vartojimą planuojant pastoti. Folio rūgštis gali sumažinti bendrą įskilo stuburo riziką ir ankstyvo persileidimo galimybę, kuri būdinga visiems nėštumo atvejams. Vis dėlto nėra tikėtina, kad ji sumažins </w:t>
      </w:r>
      <w:r w:rsidRPr="00D91773">
        <w:rPr>
          <w:rFonts w:eastAsia="MS Mincho"/>
          <w:kern w:val="0"/>
          <w:lang w:eastAsia="lt-LT"/>
          <w14:ligatures w14:val="none"/>
        </w:rPr>
        <w:t>formavimosi ydų</w:t>
      </w:r>
      <w:r w:rsidRPr="00D91773">
        <w:rPr>
          <w:rFonts w:eastAsia="Calibri"/>
          <w:kern w:val="0"/>
          <w14:ligatures w14:val="none"/>
        </w:rPr>
        <w:t xml:space="preserve">, susijusių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riziką.</w:t>
      </w:r>
    </w:p>
    <w:p w14:paraId="0F20DB63" w14:textId="77777777" w:rsidR="00D91773" w:rsidRPr="00D91773" w:rsidRDefault="00D91773" w:rsidP="00D91773">
      <w:pPr>
        <w:autoSpaceDE w:val="0"/>
        <w:autoSpaceDN w:val="0"/>
        <w:adjustRightInd w:val="0"/>
        <w:spacing w:after="0" w:line="240" w:lineRule="auto"/>
        <w:rPr>
          <w:rFonts w:eastAsia="Calibri"/>
          <w:kern w:val="0"/>
          <w14:ligatures w14:val="none"/>
        </w:rPr>
      </w:pPr>
    </w:p>
    <w:p w14:paraId="7A8D15BD"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b/>
          <w:kern w:val="0"/>
          <w14:ligatures w14:val="none"/>
        </w:rPr>
        <w:t>Svarbiausios žinutės</w:t>
      </w:r>
    </w:p>
    <w:p w14:paraId="1187FD62"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kol to nenurodė gydytojas.</w:t>
      </w:r>
    </w:p>
    <w:p w14:paraId="291046AF"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lastRenderedPageBreak/>
        <w:t xml:space="preserve">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ar kontracepcijos, nepasitarusi su savo gydytoju, ir kartu aptarkite planą, užtikrinantį, jog Jūsų būklė yra kontroliuojama ir rizika vaikui yra sumažinta.</w:t>
      </w:r>
    </w:p>
    <w:p w14:paraId="7074763F"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Pirmiausia suplanuokite susitikimą su savo gydytoju. Tokio apsilankymo metu gydytojas įsitikins, kad Jūs gerai žinote ir suprantate visą riziką bei patarimus, susijusius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nėštumo laikotarpiu. </w:t>
      </w:r>
    </w:p>
    <w:p w14:paraId="3EE94473"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Gydytojas pabandys Jums vietoj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skirti kitą vaistą arba sustabdys gydymą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dar gerokai prieš Jūsų pastojimą. </w:t>
      </w:r>
    </w:p>
    <w:p w14:paraId="15F3C978"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Suplanuokite skubų apsilankymą pas gydytoją, jei esate nėščia arba manote, kad galbūt esate nėščia.</w:t>
      </w:r>
    </w:p>
    <w:p w14:paraId="4484C454" w14:textId="77777777" w:rsidR="00D91773" w:rsidRPr="00D91773" w:rsidRDefault="00D91773" w:rsidP="00D91773">
      <w:pPr>
        <w:tabs>
          <w:tab w:val="left" w:pos="142"/>
        </w:tabs>
        <w:autoSpaceDE w:val="0"/>
        <w:autoSpaceDN w:val="0"/>
        <w:adjustRightInd w:val="0"/>
        <w:spacing w:after="0" w:line="240" w:lineRule="auto"/>
        <w:ind w:right="-23"/>
        <w:rPr>
          <w:rFonts w:eastAsia="Calibri"/>
          <w:b/>
          <w:kern w:val="0"/>
          <w14:ligatures w14:val="none"/>
        </w:rPr>
      </w:pPr>
    </w:p>
    <w:p w14:paraId="346CAC26" w14:textId="77777777" w:rsidR="00D91773" w:rsidRPr="00D91773" w:rsidRDefault="00D91773" w:rsidP="00D91773">
      <w:pPr>
        <w:autoSpaceDE w:val="0"/>
        <w:autoSpaceDN w:val="0"/>
        <w:adjustRightInd w:val="0"/>
        <w:spacing w:after="0" w:line="240" w:lineRule="auto"/>
        <w:rPr>
          <w:rFonts w:eastAsia="Calibri"/>
          <w:b/>
          <w:kern w:val="0"/>
          <w14:ligatures w14:val="none"/>
        </w:rPr>
      </w:pPr>
      <w:r w:rsidRPr="00D91773">
        <w:rPr>
          <w:rFonts w:eastAsia="Calibri"/>
          <w:b/>
          <w:kern w:val="0"/>
          <w14:ligatures w14:val="none"/>
        </w:rPr>
        <w:t>AŠ ESU NĖŠČIA IR VARTOJU DEPAKINE CHRONOSPHERE</w:t>
      </w:r>
    </w:p>
    <w:p w14:paraId="4814FB48"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jei to nenurodė gydytojas, nes Jūsų būklė gali pablogėti. Suplanuokite skubų apsilankymą pas gydytoją, jei esate nėščia arba manote, kad galbūt esate nėščia. Gydytojas patars, kaip elgtis toliau. </w:t>
      </w:r>
    </w:p>
    <w:p w14:paraId="67F8CBF3" w14:textId="77777777" w:rsidR="00D91773" w:rsidRPr="00D91773" w:rsidRDefault="00D91773" w:rsidP="00D91773">
      <w:pPr>
        <w:autoSpaceDE w:val="0"/>
        <w:autoSpaceDN w:val="0"/>
        <w:adjustRightInd w:val="0"/>
        <w:spacing w:after="0" w:line="240" w:lineRule="auto"/>
        <w:rPr>
          <w:rFonts w:eastAsia="Calibri"/>
          <w:kern w:val="0"/>
          <w14:ligatures w14:val="none"/>
        </w:rPr>
      </w:pPr>
      <w:proofErr w:type="spellStart"/>
      <w:r w:rsidRPr="00D91773">
        <w:rPr>
          <w:rFonts w:eastAsia="Calibri"/>
          <w:kern w:val="0"/>
          <w14:ligatures w14:val="none"/>
        </w:rPr>
        <w:t>Valproato</w:t>
      </w:r>
      <w:proofErr w:type="spellEnd"/>
      <w:r w:rsidRPr="00D91773">
        <w:rPr>
          <w:rFonts w:eastAsia="Calibri"/>
          <w:kern w:val="0"/>
          <w14:ligatures w14:val="none"/>
        </w:rPr>
        <w:t xml:space="preserve"> vartojusių moterų kūdikiams yra didelė </w:t>
      </w:r>
      <w:r w:rsidRPr="00D91773">
        <w:rPr>
          <w:rFonts w:eastAsia="MS Mincho"/>
          <w:kern w:val="0"/>
          <w:lang w:eastAsia="lt-LT"/>
          <w14:ligatures w14:val="none"/>
        </w:rPr>
        <w:t>formavimosi ydų</w:t>
      </w:r>
      <w:r w:rsidRPr="00D91773">
        <w:rPr>
          <w:rFonts w:eastAsia="Calibri"/>
          <w:kern w:val="0"/>
          <w14:ligatures w14:val="none"/>
        </w:rPr>
        <w:t xml:space="preserve"> ir raidos sutrikimų, galinčių sukelti sunkų neįgalumą, rizika. </w:t>
      </w:r>
    </w:p>
    <w:p w14:paraId="4EB51E77"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Gydytojas Jus gali nusiųsti specialisto, turinčio </w:t>
      </w:r>
      <w:proofErr w:type="spellStart"/>
      <w:r w:rsidRPr="00D91773">
        <w:rPr>
          <w:rFonts w:eastAsia="Calibri"/>
          <w:kern w:val="0"/>
          <w14:ligatures w14:val="none"/>
        </w:rPr>
        <w:t>bipolinio</w:t>
      </w:r>
      <w:proofErr w:type="spellEnd"/>
      <w:r w:rsidRPr="00D91773">
        <w:rPr>
          <w:rFonts w:eastAsia="Calibri"/>
          <w:kern w:val="0"/>
          <w14:ligatures w14:val="none"/>
        </w:rPr>
        <w:t xml:space="preserve"> sutrikimo</w:t>
      </w:r>
      <w:r w:rsidRPr="00D91773">
        <w:rPr>
          <w:rFonts w:eastAsia="Calibri"/>
          <w:i/>
          <w:kern w:val="0"/>
          <w14:ligatures w14:val="none"/>
        </w:rPr>
        <w:t xml:space="preserve"> </w:t>
      </w:r>
      <w:r w:rsidRPr="00D91773">
        <w:rPr>
          <w:rFonts w:eastAsia="Calibri"/>
          <w:kern w:val="0"/>
          <w14:ligatures w14:val="none"/>
        </w:rPr>
        <w:t>ar epilepsijos gydymo patirties, konsultacijai, kad būtų anksti įvertintos alternatyvaus gydymo galimybės.</w:t>
      </w:r>
    </w:p>
    <w:p w14:paraId="155E985F"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Išimtinėmis aplinkybėmis, kai gydymas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yra vienintelė gydymo galimybė nėštumo laikotarpiu, Jūs būsite labai atidžiai stebima siekiant ir kontroliuoti Jūsų ligą, ir tikrinti dar negimusio vaiko raidą. Jūs ir Jūsų partneris turite būti konsultuojami ir palaikomi dėl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vartojimo nėštumo laikotarpiu.</w:t>
      </w:r>
    </w:p>
    <w:p w14:paraId="69081F85"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kern w:val="0"/>
          <w14:ligatures w14:val="none"/>
        </w:rPr>
        <w:t xml:space="preserve">Paklauskite gydytojo apie </w:t>
      </w:r>
      <w:proofErr w:type="spellStart"/>
      <w:r w:rsidRPr="00D91773">
        <w:rPr>
          <w:rFonts w:eastAsia="Calibri"/>
          <w:kern w:val="0"/>
          <w14:ligatures w14:val="none"/>
        </w:rPr>
        <w:t>folio</w:t>
      </w:r>
      <w:proofErr w:type="spellEnd"/>
      <w:r w:rsidRPr="00D91773">
        <w:rPr>
          <w:rFonts w:eastAsia="Calibri"/>
          <w:kern w:val="0"/>
          <w14:ligatures w14:val="none"/>
        </w:rPr>
        <w:t xml:space="preserve"> rūgšties vartojimą. Folio rūgštis gali sumažinti bendrą įskilo stuburo riziką ir ankstyvo persileidimo galimybę, kuri būdinga visiems nėštumo atvejams. Vis dėlto nėra tikėtina, kad ji sumažins </w:t>
      </w:r>
      <w:r w:rsidRPr="00D91773">
        <w:rPr>
          <w:rFonts w:eastAsia="MS Mincho"/>
          <w:kern w:val="0"/>
          <w:lang w:eastAsia="lt-LT"/>
          <w14:ligatures w14:val="none"/>
        </w:rPr>
        <w:t>formavimosi ydų</w:t>
      </w:r>
      <w:r w:rsidRPr="00D91773">
        <w:rPr>
          <w:rFonts w:eastAsia="Calibri"/>
          <w:kern w:val="0"/>
          <w14:ligatures w14:val="none"/>
        </w:rPr>
        <w:t xml:space="preserve">, susijusių su </w:t>
      </w:r>
      <w:proofErr w:type="spellStart"/>
      <w:r w:rsidRPr="00D91773">
        <w:rPr>
          <w:rFonts w:eastAsia="Calibri"/>
          <w:kern w:val="0"/>
          <w14:ligatures w14:val="none"/>
        </w:rPr>
        <w:t>valproato</w:t>
      </w:r>
      <w:proofErr w:type="spellEnd"/>
      <w:r w:rsidRPr="00D91773">
        <w:rPr>
          <w:rFonts w:eastAsia="Calibri"/>
          <w:kern w:val="0"/>
          <w14:ligatures w14:val="none"/>
        </w:rPr>
        <w:t xml:space="preserve"> vartojimu, riziką.</w:t>
      </w:r>
    </w:p>
    <w:p w14:paraId="77AE1531" w14:textId="77777777" w:rsidR="00D91773" w:rsidRPr="00D91773" w:rsidRDefault="00D91773" w:rsidP="00D91773">
      <w:pPr>
        <w:autoSpaceDE w:val="0"/>
        <w:autoSpaceDN w:val="0"/>
        <w:adjustRightInd w:val="0"/>
        <w:spacing w:after="0" w:line="240" w:lineRule="auto"/>
        <w:rPr>
          <w:rFonts w:eastAsia="Calibri"/>
          <w:kern w:val="0"/>
          <w14:ligatures w14:val="none"/>
        </w:rPr>
      </w:pPr>
    </w:p>
    <w:p w14:paraId="6C6FFDDF" w14:textId="77777777" w:rsidR="00D91773" w:rsidRPr="00D91773" w:rsidRDefault="00D91773" w:rsidP="00D91773">
      <w:pPr>
        <w:autoSpaceDE w:val="0"/>
        <w:autoSpaceDN w:val="0"/>
        <w:adjustRightInd w:val="0"/>
        <w:spacing w:after="0" w:line="240" w:lineRule="auto"/>
        <w:rPr>
          <w:rFonts w:eastAsia="Calibri"/>
          <w:kern w:val="0"/>
          <w14:ligatures w14:val="none"/>
        </w:rPr>
      </w:pPr>
      <w:r w:rsidRPr="00D91773">
        <w:rPr>
          <w:rFonts w:eastAsia="Calibri"/>
          <w:b/>
          <w:kern w:val="0"/>
          <w14:ligatures w14:val="none"/>
        </w:rPr>
        <w:t>Svarbiausios žinutės</w:t>
      </w:r>
    </w:p>
    <w:p w14:paraId="1F6B44A2"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Suplanuokite skubų apsilankymą pas gydytoją, jei esate nėščia arba manote, kad galbūt esate nėščia.</w:t>
      </w:r>
    </w:p>
    <w:p w14:paraId="7134AEA0"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Nenutraukite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vartojimo, kol to nenurodė gydytojas.</w:t>
      </w:r>
    </w:p>
    <w:p w14:paraId="0D1C1DAC"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Užtikrinkite, kad būtumėte nusiųsta specialisto, turinčio epilepsijos, </w:t>
      </w:r>
      <w:proofErr w:type="spellStart"/>
      <w:r w:rsidRPr="00D91773">
        <w:rPr>
          <w:rFonts w:eastAsia="Calibri"/>
          <w:kern w:val="0"/>
          <w14:ligatures w14:val="none"/>
        </w:rPr>
        <w:t>bipolinio</w:t>
      </w:r>
      <w:proofErr w:type="spellEnd"/>
      <w:r w:rsidRPr="00D91773">
        <w:rPr>
          <w:rFonts w:eastAsia="Calibri"/>
          <w:kern w:val="0"/>
          <w14:ligatures w14:val="none"/>
        </w:rPr>
        <w:t xml:space="preserve"> sutrikimo gydymo patirties, konsultacijai, kad būtų įvertintos alternatyvaus gydymo galimybės. </w:t>
      </w:r>
    </w:p>
    <w:p w14:paraId="0AAB188B"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Jums turi būti išsamiai paaiškinta su DEPAKINE </w:t>
      </w:r>
      <w:proofErr w:type="spellStart"/>
      <w:r w:rsidRPr="00D91773">
        <w:rPr>
          <w:rFonts w:eastAsia="Calibri"/>
          <w:kern w:val="0"/>
          <w14:ligatures w14:val="none"/>
        </w:rPr>
        <w:t>Chronosphere</w:t>
      </w:r>
      <w:proofErr w:type="spellEnd"/>
      <w:r w:rsidRPr="00D91773">
        <w:rPr>
          <w:rFonts w:eastAsia="Calibri"/>
          <w:kern w:val="0"/>
          <w14:ligatures w14:val="none"/>
        </w:rPr>
        <w:t xml:space="preserve"> vartojimu nėštumo laikotarpiu susijusi rizika, įskaitant </w:t>
      </w:r>
      <w:proofErr w:type="spellStart"/>
      <w:r w:rsidRPr="00D91773">
        <w:rPr>
          <w:rFonts w:eastAsia="Calibri"/>
          <w:kern w:val="0"/>
          <w14:ligatures w14:val="none"/>
        </w:rPr>
        <w:t>teratogeninį</w:t>
      </w:r>
      <w:proofErr w:type="spellEnd"/>
      <w:r w:rsidRPr="00D91773">
        <w:rPr>
          <w:rFonts w:eastAsia="Calibri"/>
          <w:kern w:val="0"/>
          <w14:ligatures w14:val="none"/>
        </w:rPr>
        <w:t xml:space="preserve"> poveikį (formavimosi ydų) ir vaikų fizinės bei psichinės raidos sutrikimų atsiradimą.</w:t>
      </w:r>
    </w:p>
    <w:p w14:paraId="60D943CB" w14:textId="77777777" w:rsidR="00D91773" w:rsidRPr="00D91773" w:rsidRDefault="00D91773" w:rsidP="00D91773">
      <w:pPr>
        <w:numPr>
          <w:ilvl w:val="0"/>
          <w:numId w:val="8"/>
        </w:numPr>
        <w:autoSpaceDE w:val="0"/>
        <w:autoSpaceDN w:val="0"/>
        <w:adjustRightInd w:val="0"/>
        <w:spacing w:after="0" w:line="240" w:lineRule="auto"/>
        <w:ind w:left="567" w:hanging="567"/>
        <w:rPr>
          <w:rFonts w:eastAsia="Calibri"/>
          <w:kern w:val="0"/>
          <w14:ligatures w14:val="none"/>
        </w:rPr>
      </w:pPr>
      <w:r w:rsidRPr="00D91773">
        <w:rPr>
          <w:rFonts w:eastAsia="Calibri"/>
          <w:kern w:val="0"/>
          <w14:ligatures w14:val="none"/>
        </w:rPr>
        <w:t xml:space="preserve">Užtikrinkite, kad būtumėte nusiųsti specialisto konsultacijai, kuris užtikrins </w:t>
      </w:r>
      <w:proofErr w:type="spellStart"/>
      <w:r w:rsidRPr="00D91773">
        <w:rPr>
          <w:rFonts w:eastAsia="Calibri"/>
          <w:kern w:val="0"/>
          <w14:ligatures w14:val="none"/>
        </w:rPr>
        <w:t>prenatalinį</w:t>
      </w:r>
      <w:proofErr w:type="spellEnd"/>
      <w:r w:rsidRPr="00D91773">
        <w:rPr>
          <w:rFonts w:eastAsia="Calibri"/>
          <w:kern w:val="0"/>
          <w14:ligatures w14:val="none"/>
        </w:rPr>
        <w:t xml:space="preserve"> stebėjimą, kad būtų galima nustatyti galim</w:t>
      </w:r>
      <w:r w:rsidRPr="00D91773">
        <w:rPr>
          <w:rFonts w:eastAsia="MS Mincho"/>
          <w:kern w:val="0"/>
          <w:lang w:eastAsia="lt-LT"/>
          <w14:ligatures w14:val="none"/>
        </w:rPr>
        <w:t>as formavimosi ydas</w:t>
      </w:r>
      <w:r w:rsidRPr="00D91773">
        <w:rPr>
          <w:rFonts w:eastAsia="Calibri"/>
          <w:kern w:val="0"/>
          <w14:ligatures w14:val="none"/>
        </w:rPr>
        <w:t>.</w:t>
      </w:r>
    </w:p>
    <w:p w14:paraId="0A0A9E89"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5470B4CD" w14:textId="77777777" w:rsidR="00D91773" w:rsidRPr="00D91773" w:rsidRDefault="00D91773" w:rsidP="00D91773">
      <w:pPr>
        <w:widowControl w:val="0"/>
        <w:autoSpaceDE w:val="0"/>
        <w:autoSpaceDN w:val="0"/>
        <w:adjustRightInd w:val="0"/>
        <w:spacing w:after="0" w:line="240" w:lineRule="auto"/>
        <w:rPr>
          <w:rFonts w:eastAsia="MS Mincho"/>
          <w:kern w:val="0"/>
          <w14:ligatures w14:val="none"/>
        </w:rPr>
      </w:pPr>
      <w:r w:rsidRPr="00D91773">
        <w:rPr>
          <w:rFonts w:eastAsia="MS Mincho"/>
          <w:kern w:val="0"/>
          <w14:ligatures w14:val="none"/>
        </w:rPr>
        <w:t xml:space="preserve">Jei esate nėščia, žindote kūdikį, manote, kad galite būti nėščia arba planuojate pastoti, tai prieš vartodama šį vaistą pasitarkite su gydytoju arba vaistininku. </w:t>
      </w:r>
    </w:p>
    <w:p w14:paraId="02D4FDCF"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gydytojas nenusprendžia kitaip,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vartojimo nenutraukite, nes nekontroliuojama epilepsija gali kelti didelį pavojų Jums ir besivystančiam vaisiui. </w:t>
      </w:r>
    </w:p>
    <w:p w14:paraId="40199FCD"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32145EC2" w14:textId="77777777" w:rsidR="00D91773" w:rsidRPr="00D91773" w:rsidRDefault="00D91773" w:rsidP="00D91773">
      <w:pPr>
        <w:spacing w:after="0" w:line="240" w:lineRule="auto"/>
        <w:rPr>
          <w:rFonts w:eastAsia="Calibri"/>
          <w:b/>
          <w:kern w:val="0"/>
          <w14:ligatures w14:val="none"/>
        </w:rPr>
      </w:pPr>
      <w:r w:rsidRPr="00D91773">
        <w:rPr>
          <w:rFonts w:eastAsia="Calibri"/>
          <w:b/>
          <w:kern w:val="0"/>
          <w14:ligatures w14:val="none"/>
        </w:rPr>
        <w:t>Svarbūs patarimai pacientams vyrams</w:t>
      </w:r>
    </w:p>
    <w:p w14:paraId="5283F671" w14:textId="77777777" w:rsidR="00D91773" w:rsidRPr="00D91773" w:rsidRDefault="00D91773" w:rsidP="00D91773">
      <w:pPr>
        <w:spacing w:after="0" w:line="240" w:lineRule="auto"/>
        <w:rPr>
          <w:rFonts w:eastAsia="Calibri"/>
          <w:b/>
          <w:kern w:val="0"/>
          <w14:ligatures w14:val="none"/>
        </w:rPr>
      </w:pPr>
    </w:p>
    <w:p w14:paraId="2B922F35" w14:textId="77777777" w:rsidR="00D91773" w:rsidRPr="00D91773" w:rsidRDefault="00D91773" w:rsidP="00D91773">
      <w:pPr>
        <w:spacing w:after="0" w:line="240" w:lineRule="auto"/>
        <w:rPr>
          <w:rFonts w:eastAsia="Calibri"/>
          <w:bCs/>
          <w:i/>
          <w:kern w:val="0"/>
          <w:u w:val="single"/>
          <w14:ligatures w14:val="none"/>
        </w:rPr>
      </w:pPr>
      <w:r w:rsidRPr="00D91773">
        <w:rPr>
          <w:rFonts w:eastAsia="Calibri"/>
          <w:bCs/>
          <w:i/>
          <w:kern w:val="0"/>
          <w:u w:val="single"/>
          <w14:ligatures w14:val="none"/>
        </w:rPr>
        <w:t xml:space="preserve">Galima rizika, susijusi su </w:t>
      </w:r>
      <w:proofErr w:type="spellStart"/>
      <w:r w:rsidRPr="00D91773">
        <w:rPr>
          <w:rFonts w:eastAsia="Calibri"/>
          <w:bCs/>
          <w:i/>
          <w:kern w:val="0"/>
          <w:u w:val="single"/>
          <w14:ligatures w14:val="none"/>
        </w:rPr>
        <w:t>valproato</w:t>
      </w:r>
      <w:proofErr w:type="spellEnd"/>
      <w:r w:rsidRPr="00D91773">
        <w:rPr>
          <w:rFonts w:eastAsia="Calibri"/>
          <w:bCs/>
          <w:i/>
          <w:kern w:val="0"/>
          <w:u w:val="single"/>
          <w14:ligatures w14:val="none"/>
        </w:rPr>
        <w:t xml:space="preserve"> vartojimu 3 mėnesių laikotarpiu prieš partnerės apvaisinimą</w:t>
      </w:r>
    </w:p>
    <w:p w14:paraId="2229DC26" w14:textId="77777777" w:rsidR="00D91773" w:rsidRPr="00D91773" w:rsidRDefault="00D91773" w:rsidP="00D91773">
      <w:pPr>
        <w:spacing w:after="0" w:line="240" w:lineRule="auto"/>
        <w:rPr>
          <w:rFonts w:eastAsia="Calibri"/>
          <w:bCs/>
          <w:i/>
          <w:kern w:val="0"/>
          <w:u w:val="single"/>
          <w14:ligatures w14:val="none"/>
        </w:rPr>
      </w:pPr>
    </w:p>
    <w:p w14:paraId="3AEF53C1"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Tyrimas rodo, kad vaikams, kurių tėvai 3 mėnesių laikotarpiu iki apvaisinimo buvo gydomi </w:t>
      </w:r>
      <w:proofErr w:type="spellStart"/>
      <w:r w:rsidRPr="00D91773">
        <w:rPr>
          <w:rFonts w:eastAsia="Calibri"/>
          <w:bCs/>
          <w:kern w:val="0"/>
          <w14:ligatures w14:val="none"/>
        </w:rPr>
        <w:t>valproatu</w:t>
      </w:r>
      <w:proofErr w:type="spellEnd"/>
      <w:r w:rsidRPr="00D91773">
        <w:rPr>
          <w:rFonts w:eastAsia="Calibri"/>
          <w:bCs/>
          <w:kern w:val="0"/>
          <w14:ligatures w14:val="none"/>
        </w:rPr>
        <w:t xml:space="preserve">, gali būti judesių ir psichikos raidos sutrikimų (ankstyvosios vaikystės raidos sutrikimų) rizika. Šio tyrimo metu maždaug 5 iš 100 vaikų, gimusių tėvams, gydytiems </w:t>
      </w:r>
      <w:proofErr w:type="spellStart"/>
      <w:r w:rsidRPr="00D91773">
        <w:rPr>
          <w:rFonts w:eastAsia="Calibri"/>
          <w:bCs/>
          <w:kern w:val="0"/>
          <w14:ligatures w14:val="none"/>
        </w:rPr>
        <w:t>valproatu</w:t>
      </w:r>
      <w:proofErr w:type="spellEnd"/>
      <w:r w:rsidRPr="00D91773">
        <w:rPr>
          <w:rFonts w:eastAsia="Calibri"/>
          <w:bCs/>
          <w:kern w:val="0"/>
          <w14:ligatures w14:val="none"/>
        </w:rPr>
        <w:t xml:space="preserve">, turėjo tokių sutrikimų, palyginti su maždaug 3 iš 100 vaikų, gimusių tėvams, gydytiems </w:t>
      </w:r>
      <w:proofErr w:type="spellStart"/>
      <w:r w:rsidRPr="00D91773">
        <w:rPr>
          <w:rFonts w:eastAsia="Calibri"/>
          <w:bCs/>
          <w:kern w:val="0"/>
          <w14:ligatures w14:val="none"/>
        </w:rPr>
        <w:t>lamotriginu</w:t>
      </w:r>
      <w:proofErr w:type="spellEnd"/>
      <w:r w:rsidRPr="00D91773">
        <w:rPr>
          <w:rFonts w:eastAsia="Calibri"/>
          <w:bCs/>
          <w:kern w:val="0"/>
          <w14:ligatures w14:val="none"/>
        </w:rPr>
        <w:t xml:space="preserve"> arba </w:t>
      </w:r>
      <w:proofErr w:type="spellStart"/>
      <w:r w:rsidRPr="00D91773">
        <w:rPr>
          <w:rFonts w:eastAsia="Calibri"/>
          <w:bCs/>
          <w:kern w:val="0"/>
          <w14:ligatures w14:val="none"/>
        </w:rPr>
        <w:t>levetiracetamu</w:t>
      </w:r>
      <w:proofErr w:type="spellEnd"/>
      <w:r w:rsidRPr="00D91773">
        <w:rPr>
          <w:rFonts w:eastAsia="Calibri"/>
          <w:bCs/>
          <w:kern w:val="0"/>
          <w14:ligatures w14:val="none"/>
        </w:rPr>
        <w:t xml:space="preserve"> (kitais vaistais, kurie gali būti vartojami Jūsų ligai gydyti). </w:t>
      </w:r>
    </w:p>
    <w:p w14:paraId="0A6CE490" w14:textId="77777777" w:rsidR="00D91773" w:rsidRPr="00D91773" w:rsidRDefault="00D91773" w:rsidP="00D91773">
      <w:pPr>
        <w:spacing w:after="0" w:line="240" w:lineRule="auto"/>
        <w:rPr>
          <w:rFonts w:eastAsia="Calibri"/>
          <w:bCs/>
          <w:kern w:val="0"/>
          <w14:ligatures w14:val="none"/>
        </w:rPr>
      </w:pPr>
    </w:p>
    <w:p w14:paraId="0E892CCD"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Atliekant kitus tyrimus, didesnės protinio vystymosi sutrikimų (sutrikimai susiję su ankstyvosios vaikystės raida) rizikos vaikams, gimusiems tėvams, kurie buvo gydyti </w:t>
      </w:r>
      <w:proofErr w:type="spellStart"/>
      <w:r w:rsidRPr="00D91773">
        <w:rPr>
          <w:rFonts w:eastAsia="Calibri"/>
          <w:bCs/>
          <w:kern w:val="0"/>
          <w14:ligatures w14:val="none"/>
        </w:rPr>
        <w:t>valproatu</w:t>
      </w:r>
      <w:proofErr w:type="spellEnd"/>
      <w:r w:rsidRPr="00D91773">
        <w:rPr>
          <w:rFonts w:eastAsia="Calibri"/>
          <w:bCs/>
          <w:kern w:val="0"/>
          <w14:ligatures w14:val="none"/>
        </w:rPr>
        <w:t xml:space="preserve"> likus 3–4 mėnesiams </w:t>
      </w:r>
      <w:r w:rsidRPr="00D91773">
        <w:rPr>
          <w:rFonts w:eastAsia="Calibri"/>
          <w:bCs/>
          <w:kern w:val="0"/>
          <w14:ligatures w14:val="none"/>
        </w:rPr>
        <w:lastRenderedPageBreak/>
        <w:t xml:space="preserve">iki moters pastojimo, nenustatyta. Šiuose tyrimuose rizika buvo panaši palyginti su vaikais, kurių tėvai prieš moteriai pastojant buvo gydomi </w:t>
      </w:r>
      <w:proofErr w:type="spellStart"/>
      <w:r w:rsidRPr="00D91773">
        <w:rPr>
          <w:rFonts w:eastAsia="Calibri"/>
          <w:bCs/>
          <w:kern w:val="0"/>
          <w14:ligatures w14:val="none"/>
        </w:rPr>
        <w:t>lamotriginu</w:t>
      </w:r>
      <w:proofErr w:type="spellEnd"/>
      <w:r w:rsidRPr="00D91773">
        <w:rPr>
          <w:rFonts w:eastAsia="Calibri"/>
          <w:bCs/>
          <w:kern w:val="0"/>
          <w14:ligatures w14:val="none"/>
        </w:rPr>
        <w:t xml:space="preserve"> arba </w:t>
      </w:r>
      <w:proofErr w:type="spellStart"/>
      <w:r w:rsidRPr="00D91773">
        <w:rPr>
          <w:rFonts w:eastAsia="Calibri"/>
          <w:bCs/>
          <w:kern w:val="0"/>
          <w14:ligatures w14:val="none"/>
        </w:rPr>
        <w:t>levetiracetamu</w:t>
      </w:r>
      <w:proofErr w:type="spellEnd"/>
      <w:r w:rsidRPr="00D91773">
        <w:rPr>
          <w:rFonts w:eastAsia="Calibri"/>
          <w:bCs/>
          <w:kern w:val="0"/>
          <w14:ligatures w14:val="none"/>
        </w:rPr>
        <w:t>.</w:t>
      </w:r>
    </w:p>
    <w:p w14:paraId="3F8868B3" w14:textId="77777777" w:rsidR="00D91773" w:rsidRPr="00D91773" w:rsidRDefault="00D91773" w:rsidP="00D91773">
      <w:pPr>
        <w:spacing w:after="0" w:line="240" w:lineRule="auto"/>
        <w:rPr>
          <w:rFonts w:eastAsia="Calibri"/>
          <w:bCs/>
          <w:kern w:val="0"/>
          <w14:ligatures w14:val="none"/>
        </w:rPr>
      </w:pPr>
    </w:p>
    <w:p w14:paraId="6F2565A7"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Gautus skirtingus rezultatus galima paaiškinti tyrimų modelių skirtumais. Apskritai, nežinoma, ar galimą vaikų vystymosi sutrikimų riziką kelia pats </w:t>
      </w:r>
      <w:proofErr w:type="spellStart"/>
      <w:r w:rsidRPr="00D91773">
        <w:rPr>
          <w:rFonts w:eastAsia="Calibri"/>
          <w:bCs/>
          <w:kern w:val="0"/>
          <w14:ligatures w14:val="none"/>
        </w:rPr>
        <w:t>valproatas</w:t>
      </w:r>
      <w:proofErr w:type="spellEnd"/>
      <w:r w:rsidRPr="00D91773">
        <w:rPr>
          <w:rFonts w:eastAsia="Calibri"/>
          <w:bCs/>
          <w:kern w:val="0"/>
          <w14:ligatures w14:val="none"/>
        </w:rPr>
        <w:t xml:space="preserve"> ar kiti veiksniai, tokie kaip pagrindinė tėvo liga.</w:t>
      </w:r>
    </w:p>
    <w:p w14:paraId="08B9B494" w14:textId="77777777" w:rsidR="00D91773" w:rsidRPr="00D91773" w:rsidRDefault="00D91773" w:rsidP="00D91773">
      <w:pPr>
        <w:spacing w:after="0" w:line="240" w:lineRule="auto"/>
        <w:rPr>
          <w:rFonts w:eastAsia="Calibri"/>
          <w:bCs/>
          <w:kern w:val="0"/>
          <w14:ligatures w14:val="none"/>
        </w:rPr>
      </w:pPr>
    </w:p>
    <w:p w14:paraId="57513D73"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Laikantis atsargumo priemonių, gydytojas su Jumis aptars: </w:t>
      </w:r>
    </w:p>
    <w:p w14:paraId="62AF3AA5" w14:textId="77777777" w:rsidR="00D91773" w:rsidRPr="00D91773" w:rsidRDefault="00D91773" w:rsidP="00D91773">
      <w:pPr>
        <w:numPr>
          <w:ilvl w:val="0"/>
          <w:numId w:val="17"/>
        </w:numPr>
        <w:tabs>
          <w:tab w:val="left" w:pos="567"/>
        </w:tabs>
        <w:spacing w:after="0" w:line="240" w:lineRule="auto"/>
        <w:ind w:left="567" w:hanging="567"/>
        <w:contextualSpacing/>
        <w:rPr>
          <w:rFonts w:eastAsia="Times New Roman"/>
          <w:bCs/>
          <w:kern w:val="0"/>
          <w14:ligatures w14:val="none"/>
        </w:rPr>
      </w:pPr>
      <w:r w:rsidRPr="00D91773">
        <w:rPr>
          <w:rFonts w:eastAsia="Times New Roman"/>
          <w:bCs/>
          <w:kern w:val="0"/>
          <w14:ligatures w14:val="none"/>
        </w:rPr>
        <w:t xml:space="preserve">galimą riziką vaikams, gimusiems </w:t>
      </w:r>
      <w:proofErr w:type="spellStart"/>
      <w:r w:rsidRPr="00D91773">
        <w:rPr>
          <w:rFonts w:eastAsia="Times New Roman"/>
          <w:bCs/>
          <w:kern w:val="0"/>
          <w14:ligatures w14:val="none"/>
        </w:rPr>
        <w:t>valproatu</w:t>
      </w:r>
      <w:proofErr w:type="spellEnd"/>
      <w:r w:rsidRPr="00D91773">
        <w:rPr>
          <w:rFonts w:eastAsia="Times New Roman"/>
          <w:bCs/>
          <w:kern w:val="0"/>
          <w14:ligatures w14:val="none"/>
        </w:rPr>
        <w:t xml:space="preserve"> gydomiems tėvams;</w:t>
      </w:r>
    </w:p>
    <w:p w14:paraId="7769ABEC" w14:textId="77777777" w:rsidR="00D91773" w:rsidRPr="00D91773" w:rsidRDefault="00D91773" w:rsidP="00D91773">
      <w:pPr>
        <w:numPr>
          <w:ilvl w:val="0"/>
          <w:numId w:val="17"/>
        </w:numPr>
        <w:tabs>
          <w:tab w:val="left" w:pos="567"/>
        </w:tabs>
        <w:spacing w:after="0" w:line="240" w:lineRule="auto"/>
        <w:ind w:left="567" w:hanging="567"/>
        <w:contextualSpacing/>
        <w:rPr>
          <w:rFonts w:eastAsia="Times New Roman"/>
          <w:bCs/>
          <w:kern w:val="0"/>
          <w14:ligatures w14:val="none"/>
        </w:rPr>
      </w:pPr>
      <w:r w:rsidRPr="00D91773">
        <w:rPr>
          <w:rFonts w:eastAsia="Times New Roman"/>
          <w:bCs/>
          <w:kern w:val="0"/>
          <w14:ligatures w14:val="none"/>
        </w:rPr>
        <w:t>būtinybę apsvarstyti veiksmingą kontracepciją (apsisaugojimo nuo pastojimo priemones) Jums ir Jūsų partnerei gydymo metu ir 3 mėnesius po gydymo nutraukimo;</w:t>
      </w:r>
    </w:p>
    <w:p w14:paraId="2BF570BA" w14:textId="77777777" w:rsidR="00D91773" w:rsidRPr="00D91773" w:rsidRDefault="00D91773" w:rsidP="00D91773">
      <w:pPr>
        <w:numPr>
          <w:ilvl w:val="0"/>
          <w:numId w:val="17"/>
        </w:numPr>
        <w:tabs>
          <w:tab w:val="left" w:pos="567"/>
        </w:tabs>
        <w:spacing w:after="0" w:line="240" w:lineRule="auto"/>
        <w:ind w:left="567" w:hanging="567"/>
        <w:contextualSpacing/>
        <w:rPr>
          <w:rFonts w:eastAsia="Times New Roman"/>
          <w:bCs/>
          <w:kern w:val="0"/>
          <w14:ligatures w14:val="none"/>
        </w:rPr>
      </w:pPr>
      <w:r w:rsidRPr="00D91773">
        <w:rPr>
          <w:rFonts w:eastAsia="Times New Roman"/>
          <w:bCs/>
          <w:kern w:val="0"/>
          <w14:ligatures w14:val="none"/>
        </w:rPr>
        <w:t>būtinybę pasitarti su gydytoju, kai planuojate susilaukti vaiko ir prieš nutraukiant kontracepciją (apsisaugojimo nuo pastojimo priemones);</w:t>
      </w:r>
    </w:p>
    <w:p w14:paraId="01F249F2" w14:textId="77777777" w:rsidR="00D91773" w:rsidRPr="00D91773" w:rsidRDefault="00D91773" w:rsidP="00D91773">
      <w:pPr>
        <w:numPr>
          <w:ilvl w:val="0"/>
          <w:numId w:val="17"/>
        </w:numPr>
        <w:tabs>
          <w:tab w:val="left" w:pos="567"/>
        </w:tabs>
        <w:spacing w:after="0" w:line="240" w:lineRule="auto"/>
        <w:ind w:left="567" w:hanging="567"/>
        <w:contextualSpacing/>
        <w:rPr>
          <w:rFonts w:eastAsia="Times New Roman"/>
          <w:bCs/>
          <w:kern w:val="0"/>
          <w14:ligatures w14:val="none"/>
        </w:rPr>
      </w:pPr>
      <w:r w:rsidRPr="00D91773">
        <w:rPr>
          <w:rFonts w:eastAsia="Times New Roman"/>
          <w:bCs/>
          <w:kern w:val="0"/>
          <w14:ligatures w14:val="none"/>
        </w:rPr>
        <w:t>kitokį gydymą, kuris gali būti taikomas Jūsų ligai gydyti, priklausomai nuo Jūsų individualios situacijos.</w:t>
      </w:r>
    </w:p>
    <w:p w14:paraId="470B6922" w14:textId="77777777" w:rsidR="00D91773" w:rsidRPr="00D91773" w:rsidRDefault="00D91773" w:rsidP="00D91773">
      <w:pPr>
        <w:spacing w:after="0" w:line="240" w:lineRule="auto"/>
        <w:rPr>
          <w:rFonts w:eastAsia="Calibri"/>
          <w:bCs/>
          <w:kern w:val="0"/>
          <w14:ligatures w14:val="none"/>
        </w:rPr>
      </w:pPr>
    </w:p>
    <w:p w14:paraId="1BCD1B3E"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Gydymo </w:t>
      </w:r>
      <w:proofErr w:type="spellStart"/>
      <w:r w:rsidRPr="00D91773">
        <w:rPr>
          <w:rFonts w:eastAsia="Calibri"/>
          <w:bCs/>
          <w:kern w:val="0"/>
          <w14:ligatures w14:val="none"/>
        </w:rPr>
        <w:t>valproato</w:t>
      </w:r>
      <w:proofErr w:type="spellEnd"/>
      <w:r w:rsidRPr="00D91773">
        <w:rPr>
          <w:rFonts w:eastAsia="Calibri"/>
          <w:bCs/>
          <w:kern w:val="0"/>
          <w14:ligatures w14:val="none"/>
        </w:rPr>
        <w:t xml:space="preserve"> metu ir 3 mėnesius po </w:t>
      </w:r>
      <w:proofErr w:type="spellStart"/>
      <w:r w:rsidRPr="00D91773">
        <w:rPr>
          <w:rFonts w:eastAsia="Calibri"/>
          <w:bCs/>
          <w:kern w:val="0"/>
          <w14:ligatures w14:val="none"/>
        </w:rPr>
        <w:t>valproato</w:t>
      </w:r>
      <w:proofErr w:type="spellEnd"/>
      <w:r w:rsidRPr="00D91773">
        <w:rPr>
          <w:rFonts w:eastAsia="Calibri"/>
          <w:bCs/>
          <w:kern w:val="0"/>
          <w14:ligatures w14:val="none"/>
        </w:rPr>
        <w:t xml:space="preserve"> vartojimo nutraukimo negalima būti spermos donoru.</w:t>
      </w:r>
    </w:p>
    <w:p w14:paraId="269AD47E" w14:textId="77777777" w:rsidR="00D91773" w:rsidRPr="00D91773" w:rsidRDefault="00D91773" w:rsidP="00D91773">
      <w:pPr>
        <w:spacing w:after="0" w:line="240" w:lineRule="auto"/>
        <w:rPr>
          <w:rFonts w:eastAsia="Calibri"/>
          <w:bCs/>
          <w:kern w:val="0"/>
          <w14:ligatures w14:val="none"/>
        </w:rPr>
      </w:pPr>
    </w:p>
    <w:p w14:paraId="1CD6BDBE"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Jei ketinate susilaukti kūdikio, pasitarkite su gydytoju.</w:t>
      </w:r>
    </w:p>
    <w:p w14:paraId="7539DEF0" w14:textId="77777777" w:rsidR="00D91773" w:rsidRPr="00D91773" w:rsidRDefault="00D91773" w:rsidP="00D91773">
      <w:pPr>
        <w:spacing w:after="0" w:line="240" w:lineRule="auto"/>
        <w:rPr>
          <w:rFonts w:eastAsia="Calibri"/>
          <w:bCs/>
          <w:kern w:val="0"/>
          <w14:ligatures w14:val="none"/>
        </w:rPr>
      </w:pPr>
    </w:p>
    <w:p w14:paraId="482A90E0"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Jeigu Jūsų partnerė pastojo, o Jūs 3 mėnesių laikotarpiu iki pastojimo vartojote </w:t>
      </w:r>
      <w:proofErr w:type="spellStart"/>
      <w:r w:rsidRPr="00D91773">
        <w:rPr>
          <w:rFonts w:eastAsia="Calibri"/>
          <w:bCs/>
          <w:kern w:val="0"/>
          <w14:ligatures w14:val="none"/>
        </w:rPr>
        <w:t>valproato</w:t>
      </w:r>
      <w:proofErr w:type="spellEnd"/>
      <w:r w:rsidRPr="00D91773">
        <w:rPr>
          <w:rFonts w:eastAsia="Calibri"/>
          <w:bCs/>
          <w:kern w:val="0"/>
          <w14:ligatures w14:val="none"/>
        </w:rPr>
        <w:t xml:space="preserve"> ir Jums kyla klausimų, kreipkitės į gydytoją. Nenutraukite gydymo nepasitarę su gydytoju. Jei nutrauksite gydymą, Jūsų simptomai gali pasunkėti.</w:t>
      </w:r>
    </w:p>
    <w:p w14:paraId="2404CC99" w14:textId="77777777" w:rsidR="00D91773" w:rsidRPr="00D91773" w:rsidRDefault="00D91773" w:rsidP="00D91773">
      <w:pPr>
        <w:spacing w:after="0" w:line="240" w:lineRule="auto"/>
        <w:rPr>
          <w:rFonts w:eastAsia="Calibri"/>
          <w:bCs/>
          <w:kern w:val="0"/>
          <w14:ligatures w14:val="none"/>
        </w:rPr>
      </w:pPr>
    </w:p>
    <w:p w14:paraId="6729E0A6"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Turite reguliariai lankytis pas vaistą paskyrusį gydytoją. Tokių vizitų metu gydytojas su Jumis aptars atsargumo priemones, susijusias su </w:t>
      </w:r>
      <w:proofErr w:type="spellStart"/>
      <w:r w:rsidRPr="00D91773">
        <w:rPr>
          <w:rFonts w:eastAsia="Calibri"/>
          <w:bCs/>
          <w:kern w:val="0"/>
          <w14:ligatures w14:val="none"/>
        </w:rPr>
        <w:t>valproato</w:t>
      </w:r>
      <w:proofErr w:type="spellEnd"/>
      <w:r w:rsidRPr="00D91773">
        <w:rPr>
          <w:rFonts w:eastAsia="Calibri"/>
          <w:bCs/>
          <w:kern w:val="0"/>
          <w14:ligatures w14:val="none"/>
        </w:rPr>
        <w:t xml:space="preserve"> vartojimu, ir kitokio Jūsų ligos gydymo galimybes, atsižvelgiant į individualią situaciją.</w:t>
      </w:r>
    </w:p>
    <w:p w14:paraId="4C9C1CB1" w14:textId="77777777" w:rsidR="00D91773" w:rsidRPr="00D91773" w:rsidRDefault="00D91773" w:rsidP="00D91773">
      <w:pPr>
        <w:spacing w:after="0" w:line="240" w:lineRule="auto"/>
        <w:rPr>
          <w:rFonts w:eastAsia="Calibri"/>
          <w:bCs/>
          <w:kern w:val="0"/>
          <w14:ligatures w14:val="none"/>
        </w:rPr>
      </w:pPr>
    </w:p>
    <w:p w14:paraId="1C058AB8" w14:textId="77777777" w:rsidR="00D91773" w:rsidRPr="00D91773" w:rsidRDefault="00D91773" w:rsidP="00D91773">
      <w:pPr>
        <w:spacing w:after="0" w:line="240" w:lineRule="auto"/>
        <w:rPr>
          <w:rFonts w:eastAsia="Calibri"/>
          <w:bCs/>
          <w:kern w:val="0"/>
          <w14:ligatures w14:val="none"/>
        </w:rPr>
      </w:pPr>
      <w:r w:rsidRPr="00D91773">
        <w:rPr>
          <w:rFonts w:eastAsia="Calibri"/>
          <w:bCs/>
          <w:kern w:val="0"/>
          <w14:ligatures w14:val="none"/>
        </w:rPr>
        <w:t xml:space="preserve">Būtinai perskaitykite paciento vadovą, kurį gausite iš gydytojo. Iš vaistininko taip pat gausite paciento kortelę, kuri primins Jums apie galimą su </w:t>
      </w:r>
      <w:proofErr w:type="spellStart"/>
      <w:r w:rsidRPr="00D91773">
        <w:rPr>
          <w:rFonts w:eastAsia="Calibri"/>
          <w:bCs/>
          <w:kern w:val="0"/>
          <w14:ligatures w14:val="none"/>
        </w:rPr>
        <w:t>valproato</w:t>
      </w:r>
      <w:proofErr w:type="spellEnd"/>
      <w:r w:rsidRPr="00D91773">
        <w:rPr>
          <w:rFonts w:eastAsia="Calibri"/>
          <w:bCs/>
          <w:kern w:val="0"/>
          <w14:ligatures w14:val="none"/>
        </w:rPr>
        <w:t xml:space="preserve"> vartojimu susijusią riziką.</w:t>
      </w:r>
    </w:p>
    <w:p w14:paraId="1BA77536"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02484D39" w14:textId="77777777" w:rsidR="00D91773" w:rsidRPr="00D91773" w:rsidRDefault="00D91773" w:rsidP="00D91773">
      <w:pPr>
        <w:keepNext/>
        <w:keepLines/>
        <w:spacing w:after="0" w:line="240" w:lineRule="auto"/>
        <w:ind w:left="567" w:hanging="567"/>
        <w:rPr>
          <w:rFonts w:eastAsia="Times New Roman"/>
          <w:i/>
          <w:kern w:val="0"/>
          <w14:ligatures w14:val="none"/>
        </w:rPr>
      </w:pPr>
      <w:r w:rsidRPr="00D91773">
        <w:rPr>
          <w:rFonts w:eastAsia="Times New Roman"/>
          <w:i/>
          <w:kern w:val="0"/>
          <w14:ligatures w14:val="none"/>
        </w:rPr>
        <w:t>Žindymo laikotarpis</w:t>
      </w:r>
    </w:p>
    <w:p w14:paraId="2AC72474" w14:textId="77777777" w:rsidR="00D91773" w:rsidRPr="00D91773" w:rsidRDefault="00D91773" w:rsidP="00D91773">
      <w:pPr>
        <w:keepNext/>
        <w:keepLines/>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Prieš vartojant bet kokį vaistą, būtina pasitarti su gydytoju arba vaistininku.</w:t>
      </w:r>
    </w:p>
    <w:p w14:paraId="34CE3815" w14:textId="77777777" w:rsidR="00D91773" w:rsidRPr="00D91773" w:rsidRDefault="00D91773" w:rsidP="00D91773">
      <w:pPr>
        <w:keepNext/>
        <w:keepLines/>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Valproatas išsiskiria į motinos pieną. Jo koncentracija sudaro nuo 1 % iki 10 % motinos kraujo serume esančio valproato kiekio. Gydytų moterų žindomiems naujagimiams / kūdikiams pasireiškė kraujo sutrikimai.</w:t>
      </w:r>
    </w:p>
    <w:p w14:paraId="664A421D"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Atsižvelgiant į žindymo naudą kūdikiui ir gydymo naudą motinai, gydytojas nuspręs, ar nutraukti žindymą, ar nutraukti / susilaikyti nuo gydymo DEPAKINE Chronosphere.</w:t>
      </w:r>
    </w:p>
    <w:p w14:paraId="49D72D20"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5EEAEF41" w14:textId="77777777" w:rsidR="00D91773" w:rsidRPr="00D91773" w:rsidRDefault="00D91773" w:rsidP="00D91773">
      <w:pPr>
        <w:widowControl w:val="0"/>
        <w:autoSpaceDE w:val="0"/>
        <w:autoSpaceDN w:val="0"/>
        <w:adjustRightInd w:val="0"/>
        <w:spacing w:after="0" w:line="240" w:lineRule="auto"/>
        <w:rPr>
          <w:rFonts w:eastAsia="Times New Roman"/>
          <w:b/>
          <w:iCs/>
          <w:noProof/>
          <w:kern w:val="0"/>
          <w14:ligatures w14:val="none"/>
        </w:rPr>
      </w:pPr>
      <w:r w:rsidRPr="00D91773">
        <w:rPr>
          <w:rFonts w:eastAsia="Times New Roman"/>
          <w:b/>
          <w:iCs/>
          <w:noProof/>
          <w:kern w:val="0"/>
          <w14:ligatures w14:val="none"/>
        </w:rPr>
        <w:t>Turite perskaityti pacientės vadovą, kurį gausite iš gydytojo. Gydytojas su Jumis aptars kasmetinę rizikos pripažinimo formą, paprašys ją pasirašyti ir turėti. Be to, vaistininkas Jums duos pacientės kortelę, kuri primins apie su valproatu susijusią riziką nėštumo laikotarpiu.</w:t>
      </w:r>
    </w:p>
    <w:p w14:paraId="75E96727"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6273B81"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Vairavimas ir mechanizmų valdymas</w:t>
      </w:r>
    </w:p>
    <w:p w14:paraId="7A2292E9"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kai kuriems žmonėms gali sukelti mieguistumą, ypač gydymo pradžioje, arba šio vaisto vartojant kartu su kitais vaistais nuo traukulių arba benzodiazepinais. Prieš vairuodami ar valdydami mechanizmus, turite būti tikri, kad vaistas tokio poveikio Jums nedaro, nes mieguistumas gali kelti pavojų.</w:t>
      </w:r>
    </w:p>
    <w:p w14:paraId="1B6AE6B0"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6F20B318" w14:textId="77777777" w:rsidR="00D91773" w:rsidRPr="00D91773" w:rsidRDefault="00D91773" w:rsidP="00D91773">
      <w:pPr>
        <w:tabs>
          <w:tab w:val="left" w:pos="540"/>
        </w:tabs>
        <w:spacing w:after="0" w:line="240" w:lineRule="auto"/>
        <w:rPr>
          <w:rFonts w:eastAsia="Times New Roman"/>
          <w:b/>
          <w:iCs/>
          <w:noProof/>
          <w:kern w:val="0"/>
          <w14:ligatures w14:val="none"/>
        </w:rPr>
      </w:pPr>
      <w:r w:rsidRPr="00D91773">
        <w:rPr>
          <w:rFonts w:eastAsia="Times New Roman"/>
          <w:b/>
          <w:iCs/>
          <w:noProof/>
          <w:kern w:val="0"/>
          <w14:ligatures w14:val="none"/>
        </w:rPr>
        <w:t>DEPAKINE Chronosphere sudėtyje yra natrio</w:t>
      </w:r>
    </w:p>
    <w:p w14:paraId="548392A8" w14:textId="77777777" w:rsidR="00D91773" w:rsidRPr="00D91773" w:rsidRDefault="00D91773" w:rsidP="00D91773">
      <w:pPr>
        <w:tabs>
          <w:tab w:val="left" w:pos="540"/>
        </w:tabs>
        <w:spacing w:after="0" w:line="240" w:lineRule="auto"/>
        <w:rPr>
          <w:rFonts w:eastAsia="Times New Roman"/>
          <w:i/>
          <w:iCs/>
          <w:noProof/>
          <w:kern w:val="0"/>
          <w14:ligatures w14:val="none"/>
        </w:rPr>
      </w:pPr>
      <w:r w:rsidRPr="00D91773">
        <w:rPr>
          <w:rFonts w:eastAsia="Times New Roman"/>
          <w:i/>
          <w:iCs/>
          <w:noProof/>
          <w:kern w:val="0"/>
          <w14:ligatures w14:val="none"/>
        </w:rPr>
        <w:t>DEPAKINE Chronosphere 250 mg modifikuoto atpalaidavimo granulės</w:t>
      </w:r>
    </w:p>
    <w:p w14:paraId="569E2972"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Kiekvienoje šio vaisto dozėje yra 23,07 mg natrio (valgomosios druskos sudedamosios dalies). Tai atitinka 1,18 % didžiausios rekomenduojamos natrio paros normos suaugusiesiems.</w:t>
      </w:r>
    </w:p>
    <w:p w14:paraId="0CA8E245"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Pasitarkite su gydytoju arba vaistininku, jei ilgą laikotarpį Jums tektų vartoti 17 ar daugiau paketėlių per parą, ypač jei Jums patariama kontroliuoti druskos (natrio) kiekį maiste.</w:t>
      </w:r>
    </w:p>
    <w:p w14:paraId="45FD1B1A"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A058A77" w14:textId="77777777" w:rsidR="00D91773" w:rsidRPr="00D91773" w:rsidRDefault="00D91773" w:rsidP="00D91773">
      <w:pPr>
        <w:tabs>
          <w:tab w:val="left" w:pos="540"/>
        </w:tabs>
        <w:spacing w:after="0" w:line="240" w:lineRule="auto"/>
        <w:rPr>
          <w:rFonts w:eastAsia="Times New Roman"/>
          <w:i/>
          <w:iCs/>
          <w:noProof/>
          <w:kern w:val="0"/>
          <w14:ligatures w14:val="none"/>
        </w:rPr>
      </w:pPr>
      <w:r w:rsidRPr="00D91773">
        <w:rPr>
          <w:rFonts w:eastAsia="Times New Roman"/>
          <w:i/>
          <w:iCs/>
          <w:noProof/>
          <w:kern w:val="0"/>
          <w14:ligatures w14:val="none"/>
        </w:rPr>
        <w:lastRenderedPageBreak/>
        <w:t>DEPAKINE Chronosphere 750 mg modifikuoto atpalaidavimo granulės</w:t>
      </w:r>
    </w:p>
    <w:p w14:paraId="619DBEC9"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Kiekvienoje šio vaisto dozėje yra 69,20 mg natrio (valgomosios druskos sudedamosios dalies). Tai atitinka 3,5 % didžiausios rekomenduojamos natrio paros normos suaugusiesiems.</w:t>
      </w:r>
    </w:p>
    <w:p w14:paraId="7BAD10C3"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Pasitarkite su gydytoju arba vaistininku, jei ilgą laikotarpį Jums tektų vartoti 7 ar daugiau paketėlių per parą, ypač jei Jums patariama kontroliuoti druskos (natrio) kiekį maiste.</w:t>
      </w:r>
    </w:p>
    <w:p w14:paraId="396910B0"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0EB1EF8E" w14:textId="77777777" w:rsidR="00D91773" w:rsidRPr="00D91773" w:rsidRDefault="00D91773" w:rsidP="00D91773">
      <w:pPr>
        <w:keepNext/>
        <w:keepLines/>
        <w:tabs>
          <w:tab w:val="left" w:pos="540"/>
        </w:tabs>
        <w:spacing w:after="0" w:line="240" w:lineRule="auto"/>
        <w:rPr>
          <w:rFonts w:eastAsia="Times New Roman"/>
          <w:i/>
          <w:iCs/>
          <w:noProof/>
          <w:kern w:val="0"/>
          <w14:ligatures w14:val="none"/>
        </w:rPr>
      </w:pPr>
      <w:r w:rsidRPr="00D91773">
        <w:rPr>
          <w:rFonts w:eastAsia="Times New Roman"/>
          <w:i/>
          <w:iCs/>
          <w:noProof/>
          <w:kern w:val="0"/>
          <w14:ligatures w14:val="none"/>
        </w:rPr>
        <w:t>DEPAKINE Chronosphere 1000 mg modifikuoto atpalaidavimo granulės</w:t>
      </w:r>
    </w:p>
    <w:p w14:paraId="5B3FD63A" w14:textId="77777777" w:rsidR="00D91773" w:rsidRPr="00D91773" w:rsidRDefault="00D91773" w:rsidP="00D91773">
      <w:pPr>
        <w:keepNext/>
        <w:keepLines/>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Kiekvienoje šio vaisto dozėje yra 92,24 mg natrio (valgomosios druskos sudedamosios dalies). Tai atitinka 4,7 % didžiausios rekomenduojamos natrio paros normos suaugusiesiems.</w:t>
      </w:r>
    </w:p>
    <w:p w14:paraId="3B0A5F63"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Pasitarkite su gydytoju arba vaistininku, jei ilgą laikotarpį Jums tektų vartoti 5 ar daugiau paketėlių per parą, ypač jei Jums patariama kontroliuoti druskos (natrio) kiekį maiste.</w:t>
      </w:r>
    </w:p>
    <w:p w14:paraId="17FA3D85"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7616E803"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67CFACFB"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bookmarkStart w:id="6" w:name="_Toc129243141"/>
      <w:bookmarkStart w:id="7" w:name="_Toc129243266"/>
      <w:r w:rsidRPr="00D91773">
        <w:rPr>
          <w:rFonts w:eastAsia="Times New Roman"/>
          <w:b/>
          <w:kern w:val="0"/>
          <w14:ligatures w14:val="none"/>
        </w:rPr>
        <w:t>3.</w:t>
      </w:r>
      <w:r w:rsidRPr="00D91773">
        <w:rPr>
          <w:rFonts w:eastAsia="Times New Roman"/>
          <w:b/>
          <w:kern w:val="0"/>
          <w14:ligatures w14:val="none"/>
        </w:rPr>
        <w:tab/>
        <w:t xml:space="preserve">Kaip vartoti </w:t>
      </w:r>
      <w:bookmarkEnd w:id="6"/>
      <w:bookmarkEnd w:id="7"/>
      <w:r w:rsidRPr="00D91773">
        <w:rPr>
          <w:rFonts w:eastAsia="Times New Roman"/>
          <w:b/>
          <w:kern w:val="0"/>
          <w14:ligatures w14:val="none"/>
        </w:rPr>
        <w:t xml:space="preserve">DEPAKINE </w:t>
      </w:r>
      <w:proofErr w:type="spellStart"/>
      <w:r w:rsidRPr="00D91773">
        <w:rPr>
          <w:rFonts w:eastAsia="Times New Roman"/>
          <w:b/>
          <w:kern w:val="0"/>
          <w14:ligatures w14:val="none"/>
        </w:rPr>
        <w:t>Chronosphere</w:t>
      </w:r>
      <w:proofErr w:type="spellEnd"/>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vault_nd_5697fc10-4914-4fd7-96b3-f3ac7bbe6f8d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252BF69F"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2A0F8A5"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Visada vartokite šį vaistą tiksliai, kaip nurodė gydytojas. Jeigu abejojate, kreipkitės į gydytoją arba vaistininką.</w:t>
      </w:r>
    </w:p>
    <w:p w14:paraId="146FA557"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A26B474" w14:textId="77777777" w:rsidR="00D91773" w:rsidRPr="00D91773" w:rsidRDefault="00D91773" w:rsidP="00D91773">
      <w:pPr>
        <w:keepNext/>
        <w:keepLines/>
        <w:spacing w:after="0" w:line="240" w:lineRule="auto"/>
        <w:rPr>
          <w:rFonts w:eastAsia="SimSun"/>
          <w:b/>
          <w:bCs/>
          <w:kern w:val="0"/>
          <w:lang w:eastAsia="en-GB"/>
          <w14:ligatures w14:val="none"/>
        </w:rPr>
      </w:pPr>
      <w:r w:rsidRPr="00D91773">
        <w:rPr>
          <w:rFonts w:eastAsia="SimSun"/>
          <w:b/>
          <w:kern w:val="0"/>
          <w:lang w:eastAsia="en-GB"/>
          <w14:ligatures w14:val="none"/>
        </w:rPr>
        <w:t>Moteriškos lyties vaikai ir vaisingo amžiaus moterys</w:t>
      </w:r>
    </w:p>
    <w:p w14:paraId="59E5824F" w14:textId="77777777" w:rsidR="00D91773" w:rsidRPr="00D91773" w:rsidRDefault="00D91773" w:rsidP="00D91773">
      <w:pPr>
        <w:keepNext/>
        <w:keepLines/>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Gydymą DEPAKINE Chronosphere turi pradėti ir prižiūrėti gydytojas, turintis epilepsijos ar bipolinio sutrikimo gydymo patirties.</w:t>
      </w:r>
    </w:p>
    <w:p w14:paraId="54C4E511"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094AB3F" w14:textId="77777777" w:rsidR="00D91773" w:rsidRPr="00D91773" w:rsidRDefault="00D91773" w:rsidP="00D91773">
      <w:pPr>
        <w:spacing w:after="0" w:line="240" w:lineRule="auto"/>
        <w:rPr>
          <w:rFonts w:eastAsia="SimSun"/>
          <w:b/>
          <w:kern w:val="0"/>
          <w:lang w:eastAsia="en-GB"/>
          <w14:ligatures w14:val="none"/>
        </w:rPr>
      </w:pPr>
      <w:r w:rsidRPr="00D91773">
        <w:rPr>
          <w:rFonts w:eastAsia="SimSun"/>
          <w:b/>
          <w:kern w:val="0"/>
          <w:lang w:eastAsia="en-GB"/>
          <w14:ligatures w14:val="none"/>
        </w:rPr>
        <w:t>Pacientai vyrai</w:t>
      </w:r>
    </w:p>
    <w:p w14:paraId="027A6336" w14:textId="77777777" w:rsidR="00D91773" w:rsidRPr="00D91773" w:rsidRDefault="00D91773" w:rsidP="00D91773">
      <w:pPr>
        <w:spacing w:after="0" w:line="240" w:lineRule="auto"/>
        <w:rPr>
          <w:rFonts w:eastAsia="SimSun"/>
          <w:bCs/>
          <w:kern w:val="0"/>
          <w:lang w:eastAsia="en-GB"/>
          <w14:ligatures w14:val="none"/>
        </w:rPr>
      </w:pPr>
      <w:r w:rsidRPr="00D91773">
        <w:rPr>
          <w:rFonts w:eastAsia="SimSun"/>
          <w:bCs/>
          <w:kern w:val="0"/>
          <w:lang w:eastAsia="en-GB"/>
          <w14:ligatures w14:val="none"/>
        </w:rPr>
        <w:t xml:space="preserve">Rekomenduojama, kad gydymą DEPAKINE </w:t>
      </w:r>
      <w:proofErr w:type="spellStart"/>
      <w:r w:rsidRPr="00D91773">
        <w:rPr>
          <w:rFonts w:eastAsia="SimSun"/>
          <w:bCs/>
          <w:kern w:val="0"/>
          <w:lang w:eastAsia="en-GB"/>
          <w14:ligatures w14:val="none"/>
        </w:rPr>
        <w:t>Chronosphere</w:t>
      </w:r>
      <w:proofErr w:type="spellEnd"/>
      <w:r w:rsidRPr="00D91773">
        <w:rPr>
          <w:rFonts w:eastAsia="SimSun"/>
          <w:bCs/>
          <w:kern w:val="0"/>
          <w:lang w:eastAsia="en-GB"/>
          <w14:ligatures w14:val="none"/>
        </w:rPr>
        <w:t xml:space="preserve"> pradėtų ir prižiūrėtų gydytojas, turintis epilepsijos ar </w:t>
      </w:r>
      <w:proofErr w:type="spellStart"/>
      <w:r w:rsidRPr="00D91773">
        <w:rPr>
          <w:rFonts w:eastAsia="SimSun"/>
          <w:bCs/>
          <w:kern w:val="0"/>
          <w:lang w:eastAsia="en-GB"/>
          <w14:ligatures w14:val="none"/>
        </w:rPr>
        <w:t>bipolinio</w:t>
      </w:r>
      <w:proofErr w:type="spellEnd"/>
      <w:r w:rsidRPr="00D91773">
        <w:rPr>
          <w:rFonts w:eastAsia="SimSun"/>
          <w:bCs/>
          <w:kern w:val="0"/>
          <w:lang w:eastAsia="en-GB"/>
          <w14:ligatures w14:val="none"/>
        </w:rPr>
        <w:t xml:space="preserve"> sutrikimo gydymo patirties - žr. 2 skyrių „Svarbūs patarimai pacientams vyrams“.</w:t>
      </w:r>
    </w:p>
    <w:p w14:paraId="2C3CC17F"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1D7E56E"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Būtina, kaip paskirta, reguliariai lankytis pas gydytoją, kadangi gydymo metu gali tekti keisti dozę.</w:t>
      </w:r>
    </w:p>
    <w:p w14:paraId="42897198"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DD7BCBF"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Beskonės DEPAKINE </w:t>
      </w:r>
      <w:proofErr w:type="spellStart"/>
      <w:r w:rsidRPr="00D91773">
        <w:rPr>
          <w:rFonts w:eastAsia="Times New Roman"/>
          <w:kern w:val="0"/>
          <w14:ligatures w14:val="none"/>
        </w:rPr>
        <w:t>Chronosphere</w:t>
      </w:r>
      <w:proofErr w:type="spellEnd"/>
      <w:r w:rsidRPr="00D91773">
        <w:rPr>
          <w:rFonts w:eastAsia="Times New Roman"/>
          <w:color w:val="000000"/>
          <w:kern w:val="0"/>
          <w14:ligatures w14:val="none"/>
        </w:rPr>
        <w:t xml:space="preserve"> rutulio formos modifikuoto atpalaidavimo granulės yra vartojamos tik per burną. Tai vaisto forma, tinkama visiems pacientams, o ypač vaikams (jeigu jie gali nuryti lengvą maistą), suaugusiesiems, kuriems yra rijimo sutrikimas bei vyresniojo amžiaus žmonėms.</w:t>
      </w:r>
    </w:p>
    <w:p w14:paraId="4870ADC6"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25C75C39" w14:textId="77777777" w:rsidR="00D91773" w:rsidRPr="00D91773" w:rsidRDefault="00D91773" w:rsidP="00D91773">
      <w:pPr>
        <w:spacing w:after="0" w:line="240" w:lineRule="auto"/>
        <w:rPr>
          <w:rFonts w:eastAsia="Times New Roman"/>
          <w:kern w:val="0"/>
          <w:lang w:eastAsia="en-GB"/>
          <w14:ligatures w14:val="none"/>
        </w:rPr>
      </w:pPr>
      <w:r w:rsidRPr="00D91773">
        <w:rPr>
          <w:rFonts w:eastAsia="Times New Roman"/>
          <w:kern w:val="0"/>
          <w:lang w:eastAsia="en-GB"/>
          <w14:ligatures w14:val="none"/>
        </w:rPr>
        <w:t xml:space="preserve">Išmatose galite pamatyti struktūrų, kurios atrodo kaip nepažeistos granulės. Tai normalu, nes DEPAKINE </w:t>
      </w:r>
      <w:proofErr w:type="spellStart"/>
      <w:r w:rsidRPr="00D91773">
        <w:rPr>
          <w:rFonts w:eastAsia="Times New Roman"/>
          <w:kern w:val="0"/>
          <w:lang w:eastAsia="en-GB"/>
          <w14:ligatures w14:val="none"/>
        </w:rPr>
        <w:t>Chronosphere</w:t>
      </w:r>
      <w:proofErr w:type="spellEnd"/>
      <w:r w:rsidRPr="00D91773">
        <w:rPr>
          <w:rFonts w:eastAsia="Times New Roman"/>
          <w:kern w:val="0"/>
          <w:lang w:eastAsia="en-GB"/>
          <w14:ligatures w14:val="none"/>
        </w:rPr>
        <w:t xml:space="preserve"> matricos (apvalkalo) organizmas nesuvirškina. Tai nereiškia, kad vaistas neveikia.</w:t>
      </w:r>
    </w:p>
    <w:p w14:paraId="6C29C1A2"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18F65645" w14:textId="77777777" w:rsidR="00D91773" w:rsidRPr="00D91773" w:rsidRDefault="00D91773" w:rsidP="00D91773">
      <w:pPr>
        <w:spacing w:after="0" w:line="240" w:lineRule="auto"/>
        <w:rPr>
          <w:rFonts w:eastAsia="Times New Roman"/>
          <w:kern w:val="0"/>
          <w:u w:val="single"/>
          <w14:ligatures w14:val="none"/>
        </w:rPr>
      </w:pPr>
      <w:r w:rsidRPr="00D91773">
        <w:rPr>
          <w:rFonts w:eastAsia="Times New Roman"/>
          <w:kern w:val="0"/>
          <w:u w:val="single"/>
          <w14:ligatures w14:val="none"/>
        </w:rPr>
        <w:t>Epilepsija (suaugusiesiems ir vaikams, sveriantiems ne mažiau nei 17 kg)</w:t>
      </w:r>
    </w:p>
    <w:p w14:paraId="3D5856A1"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Įprastinė pradinė paros dozė – 10-15 mg/kg kūno svorio (ji priklauso nuo ligos pobūdžio bei sunkumo), vėliau ji, atsižvelgiant į organizmo atsakomąją reakciją, gali būti didinama arba mažinama. Paros dozė gali būti išgeriama vienu kartu arba per du kartus. </w:t>
      </w:r>
    </w:p>
    <w:p w14:paraId="010035DC"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001EE476"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b/>
          <w:color w:val="000000"/>
          <w:kern w:val="0"/>
          <w14:ligatures w14:val="none"/>
        </w:rPr>
        <w:t>Vartojimas vaikams ir paaugliams</w:t>
      </w:r>
    </w:p>
    <w:p w14:paraId="3C2F2470"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Įprastinė palaikomoji dozė yra apie 30 mg/kg kūno svorio.</w:t>
      </w:r>
    </w:p>
    <w:p w14:paraId="7795AA0C"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43A97C21" w14:textId="77777777" w:rsidR="00D91773" w:rsidRPr="00D91773" w:rsidRDefault="00D91773" w:rsidP="00D91773">
      <w:pPr>
        <w:widowControl w:val="0"/>
        <w:autoSpaceDE w:val="0"/>
        <w:autoSpaceDN w:val="0"/>
        <w:adjustRightInd w:val="0"/>
        <w:spacing w:after="0" w:line="240" w:lineRule="auto"/>
        <w:rPr>
          <w:rFonts w:eastAsia="Times New Roman"/>
          <w:i/>
          <w:color w:val="000000"/>
          <w:kern w:val="0"/>
          <w14:ligatures w14:val="none"/>
        </w:rPr>
      </w:pPr>
      <w:r w:rsidRPr="00D91773">
        <w:rPr>
          <w:rFonts w:eastAsia="Times New Roman"/>
          <w:i/>
          <w:color w:val="000000"/>
          <w:kern w:val="0"/>
          <w14:ligatures w14:val="none"/>
        </w:rPr>
        <w:t xml:space="preserve">Suaugusiesiems </w:t>
      </w:r>
    </w:p>
    <w:p w14:paraId="580BDBDF"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Įprastinė palaikomoji dozė yra maždaug 20-30 mg/kg kūno svorio.</w:t>
      </w:r>
    </w:p>
    <w:p w14:paraId="59FEEAB4"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237EDC6D" w14:textId="77777777" w:rsidR="00D91773" w:rsidRPr="00D91773" w:rsidRDefault="00D91773" w:rsidP="00D91773">
      <w:pPr>
        <w:widowControl w:val="0"/>
        <w:autoSpaceDE w:val="0"/>
        <w:autoSpaceDN w:val="0"/>
        <w:adjustRightInd w:val="0"/>
        <w:spacing w:after="0" w:line="240" w:lineRule="auto"/>
        <w:rPr>
          <w:rFonts w:eastAsia="Times New Roman"/>
          <w:i/>
          <w:iCs/>
          <w:color w:val="000000"/>
          <w:kern w:val="0"/>
          <w14:ligatures w14:val="none"/>
        </w:rPr>
      </w:pPr>
      <w:r w:rsidRPr="00D91773">
        <w:rPr>
          <w:rFonts w:eastAsia="Times New Roman"/>
          <w:i/>
          <w:iCs/>
          <w:color w:val="000000"/>
          <w:kern w:val="0"/>
          <w14:ligatures w14:val="none"/>
        </w:rPr>
        <w:t>Senyviems pacientams</w:t>
      </w:r>
    </w:p>
    <w:p w14:paraId="54DAFDB0"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Dozę paskirs gydytojas, atsižvelgęs į traukulių priepuolių kontrolę.</w:t>
      </w:r>
    </w:p>
    <w:p w14:paraId="70433CB3" w14:textId="77777777" w:rsidR="00D91773" w:rsidRPr="00D91773" w:rsidRDefault="00D91773" w:rsidP="00D91773">
      <w:pPr>
        <w:widowControl w:val="0"/>
        <w:autoSpaceDE w:val="0"/>
        <w:autoSpaceDN w:val="0"/>
        <w:adjustRightInd w:val="0"/>
        <w:spacing w:after="0" w:line="240" w:lineRule="auto"/>
        <w:rPr>
          <w:rFonts w:eastAsia="Times New Roman"/>
          <w:i/>
          <w:kern w:val="0"/>
          <w14:ligatures w14:val="none"/>
        </w:rPr>
      </w:pPr>
    </w:p>
    <w:p w14:paraId="5E7C9137"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i/>
          <w:kern w:val="0"/>
          <w14:ligatures w14:val="none"/>
        </w:rPr>
        <w:t>Pacientams, kurių inkstų funkcija sutrikusi</w:t>
      </w:r>
    </w:p>
    <w:p w14:paraId="6BDBE449"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Gali tekti mažinti dozę. Gydytojas paskirs dozę, atsižvelgęs į klinikinę būklę.</w:t>
      </w:r>
    </w:p>
    <w:p w14:paraId="6DD1C7A4" w14:textId="77777777" w:rsidR="00D91773" w:rsidRPr="00D91773" w:rsidRDefault="00D91773" w:rsidP="00D91773">
      <w:pPr>
        <w:autoSpaceDE w:val="0"/>
        <w:autoSpaceDN w:val="0"/>
        <w:adjustRightInd w:val="0"/>
        <w:spacing w:after="0" w:line="240" w:lineRule="auto"/>
        <w:rPr>
          <w:rFonts w:eastAsia="Times New Roman"/>
          <w:i/>
          <w:kern w:val="0"/>
          <w14:ligatures w14:val="none"/>
        </w:rPr>
      </w:pPr>
    </w:p>
    <w:p w14:paraId="23E4D9FD" w14:textId="77777777" w:rsidR="00D91773" w:rsidRPr="00D91773" w:rsidRDefault="00D91773" w:rsidP="00D91773">
      <w:pPr>
        <w:autoSpaceDE w:val="0"/>
        <w:autoSpaceDN w:val="0"/>
        <w:adjustRightInd w:val="0"/>
        <w:spacing w:after="0" w:line="240" w:lineRule="auto"/>
        <w:rPr>
          <w:rFonts w:eastAsia="Times New Roman"/>
          <w:i/>
          <w:kern w:val="0"/>
          <w14:ligatures w14:val="none"/>
        </w:rPr>
      </w:pPr>
      <w:r w:rsidRPr="00D91773">
        <w:rPr>
          <w:rFonts w:eastAsia="Times New Roman"/>
          <w:i/>
          <w:kern w:val="0"/>
          <w14:ligatures w14:val="none"/>
        </w:rPr>
        <w:t>Pacientams, kurių kepenų funkcija sutrikusi</w:t>
      </w:r>
    </w:p>
    <w:p w14:paraId="1D8B78AF"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Žr. sk.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vartoti negalima“ ir „Įspėjimai ir atsargumo priemonės“.</w:t>
      </w:r>
    </w:p>
    <w:p w14:paraId="0AA186C7"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71BC326B" w14:textId="77777777" w:rsidR="00D91773" w:rsidRPr="00D91773" w:rsidRDefault="00D91773" w:rsidP="00D91773">
      <w:pPr>
        <w:spacing w:after="0" w:line="240" w:lineRule="auto"/>
        <w:ind w:right="-2"/>
        <w:rPr>
          <w:rFonts w:eastAsia="Times New Roman"/>
          <w:noProof/>
          <w:kern w:val="0"/>
          <w:u w:val="single"/>
          <w14:ligatures w14:val="none"/>
        </w:rPr>
      </w:pPr>
      <w:r w:rsidRPr="00D91773">
        <w:rPr>
          <w:rFonts w:eastAsia="Times New Roman"/>
          <w:noProof/>
          <w:kern w:val="0"/>
          <w:u w:val="single"/>
          <w14:ligatures w14:val="none"/>
        </w:rPr>
        <w:t>Manija (suaugusiesiems)</w:t>
      </w:r>
    </w:p>
    <w:p w14:paraId="5BE72091" w14:textId="77777777" w:rsidR="00D91773" w:rsidRPr="00D91773" w:rsidRDefault="00D91773" w:rsidP="00D91773">
      <w:pPr>
        <w:spacing w:after="0" w:line="240" w:lineRule="auto"/>
        <w:ind w:right="-2"/>
        <w:rPr>
          <w:rFonts w:eastAsia="Times New Roman"/>
          <w:kern w:val="0"/>
          <w14:ligatures w14:val="none"/>
        </w:rPr>
      </w:pPr>
      <w:r w:rsidRPr="00D91773">
        <w:rPr>
          <w:rFonts w:eastAsia="Times New Roman"/>
          <w:kern w:val="0"/>
          <w14:ligatures w14:val="none"/>
        </w:rPr>
        <w:t>Paros dozę kiekvienam pacientui individualiai turi nustatyti ir kontroliuoti gydantis gydytojas.</w:t>
      </w:r>
    </w:p>
    <w:p w14:paraId="4CD93184" w14:textId="77777777" w:rsidR="00D91773" w:rsidRPr="00D91773" w:rsidRDefault="00D91773" w:rsidP="00D91773">
      <w:pPr>
        <w:spacing w:after="0" w:line="240" w:lineRule="auto"/>
        <w:ind w:right="-2"/>
        <w:rPr>
          <w:rFonts w:eastAsia="Times New Roman"/>
          <w:kern w:val="0"/>
          <w14:ligatures w14:val="none"/>
        </w:rPr>
      </w:pPr>
    </w:p>
    <w:p w14:paraId="434D82CC" w14:textId="77777777" w:rsidR="00D91773" w:rsidRPr="00D91773" w:rsidRDefault="00D91773" w:rsidP="00D91773">
      <w:pPr>
        <w:spacing w:after="0" w:line="240" w:lineRule="auto"/>
        <w:ind w:right="-2"/>
        <w:rPr>
          <w:rFonts w:eastAsia="Times New Roman"/>
          <w:i/>
          <w:kern w:val="0"/>
          <w14:ligatures w14:val="none"/>
        </w:rPr>
      </w:pPr>
      <w:r w:rsidRPr="00D91773">
        <w:rPr>
          <w:rFonts w:eastAsia="Times New Roman"/>
          <w:i/>
          <w:kern w:val="0"/>
          <w14:ligatures w14:val="none"/>
        </w:rPr>
        <w:t>Pradinė dozė</w:t>
      </w:r>
    </w:p>
    <w:p w14:paraId="0F9FB0E4" w14:textId="77777777" w:rsidR="00D91773" w:rsidRPr="00D91773" w:rsidRDefault="00D91773" w:rsidP="00D91773">
      <w:pPr>
        <w:spacing w:after="0" w:line="240" w:lineRule="auto"/>
        <w:ind w:right="-2"/>
        <w:rPr>
          <w:rFonts w:eastAsia="Times New Roman"/>
          <w:kern w:val="0"/>
          <w14:ligatures w14:val="none"/>
        </w:rPr>
      </w:pPr>
      <w:r w:rsidRPr="00D91773">
        <w:rPr>
          <w:rFonts w:eastAsia="Times New Roman"/>
          <w:kern w:val="0"/>
          <w14:ligatures w14:val="none"/>
        </w:rPr>
        <w:t>Rekomenduojama pradinė paros dozė yra 750 mg.</w:t>
      </w:r>
    </w:p>
    <w:p w14:paraId="7C51DA10" w14:textId="77777777" w:rsidR="00D91773" w:rsidRPr="00D91773" w:rsidRDefault="00D91773" w:rsidP="00D91773">
      <w:pPr>
        <w:spacing w:after="0" w:line="240" w:lineRule="auto"/>
        <w:ind w:right="-2"/>
        <w:rPr>
          <w:rFonts w:eastAsia="Times New Roman"/>
          <w:kern w:val="0"/>
          <w14:ligatures w14:val="none"/>
        </w:rPr>
      </w:pPr>
    </w:p>
    <w:p w14:paraId="6B27A3B4" w14:textId="77777777" w:rsidR="00D91773" w:rsidRPr="00D91773" w:rsidRDefault="00D91773" w:rsidP="00D91773">
      <w:pPr>
        <w:spacing w:after="0" w:line="240" w:lineRule="auto"/>
        <w:ind w:right="-2"/>
        <w:rPr>
          <w:rFonts w:eastAsia="Times New Roman"/>
          <w:i/>
          <w:kern w:val="0"/>
          <w14:ligatures w14:val="none"/>
        </w:rPr>
      </w:pPr>
      <w:r w:rsidRPr="00D91773">
        <w:rPr>
          <w:rFonts w:eastAsia="Times New Roman"/>
          <w:i/>
          <w:kern w:val="0"/>
          <w14:ligatures w14:val="none"/>
        </w:rPr>
        <w:t>Vidutinė paros dozė</w:t>
      </w:r>
    </w:p>
    <w:p w14:paraId="6AC00F06"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Rekomenduojama paros dozė paprastai yra nuo 1 000 mg iki 2 000 mg.</w:t>
      </w:r>
    </w:p>
    <w:p w14:paraId="650D42E7"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48CC7D12" w14:textId="77777777" w:rsidR="00D91773" w:rsidRPr="00D91773" w:rsidRDefault="00D91773" w:rsidP="00D91773">
      <w:pPr>
        <w:keepNext/>
        <w:keepLines/>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color w:val="000000"/>
          <w:kern w:val="0"/>
          <w14:ligatures w14:val="none"/>
        </w:rPr>
        <w:t xml:space="preserve"> granules geriausia suvartoti išbertas ant šalto ar kambario temperatūros lengvo maisto (jogurto, atskiestos varškės) ar subertas į gėrimą (pvz., apelsinų sultis). DEPAKINE </w:t>
      </w:r>
      <w:proofErr w:type="spellStart"/>
      <w:r w:rsidRPr="00D91773">
        <w:rPr>
          <w:rFonts w:eastAsia="Times New Roman"/>
          <w:kern w:val="0"/>
          <w14:ligatures w14:val="none"/>
        </w:rPr>
        <w:t>Chronosphere</w:t>
      </w:r>
      <w:proofErr w:type="spellEnd"/>
      <w:r w:rsidRPr="00D91773">
        <w:rPr>
          <w:rFonts w:eastAsia="Times New Roman"/>
          <w:color w:val="000000"/>
          <w:kern w:val="0"/>
          <w14:ligatures w14:val="none"/>
        </w:rPr>
        <w:t xml:space="preserve"> negalima vartoti su karštu ar šiltu gėrimu ir maistu (pvz., sriuba, kava, arbata).</w:t>
      </w:r>
    </w:p>
    <w:p w14:paraId="67E6FD9E"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color w:val="000000"/>
          <w:kern w:val="0"/>
          <w14:ligatures w14:val="none"/>
        </w:rPr>
        <w:t xml:space="preserve"> negalima gerti iš vaikiškų buteliukų, nes granulės gali užkimšti žinduką.</w:t>
      </w:r>
    </w:p>
    <w:p w14:paraId="239C8DB0"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Jeigu vaistas vartojamas su skysčiu, rekomenduojama į stiklinę įpilti nedaug skysčio ir pateliūskuoti, nes kai kurios granulės gali būti prilipusios prie stiklo.</w:t>
      </w:r>
    </w:p>
    <w:p w14:paraId="47F45302"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Gautą mišinį reikia nuryti nedelsiant ir nekramtant, jo negalima pasilikti suvartoti vėliau.</w:t>
      </w:r>
    </w:p>
    <w:p w14:paraId="032144CE"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2E59347B"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Kadangi vaisto pagalbinės medžiagos yra specifinės kilmės, kad būtų kontroliuojamas veikliosios medžiagos atpalaidavimo procesas, inertiška granulių matrica virškinimo trakte nepasisavinama, o, išsiskyrus visai veikliajai medžiagai, pasišalina su išmatomis.</w:t>
      </w:r>
    </w:p>
    <w:p w14:paraId="2F3F1B85"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230F76B7"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Jeigu manote, kad </w:t>
      </w:r>
      <w:r w:rsidRPr="00D91773">
        <w:rPr>
          <w:rFonts w:eastAsia="Times New Roman"/>
          <w:color w:val="000000"/>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veikia per stipriai arba per silpnai, kreipkitės į gydytoją arba vaistininką.</w:t>
      </w:r>
    </w:p>
    <w:p w14:paraId="234A0334" w14:textId="77777777" w:rsidR="00D91773" w:rsidRPr="00D91773" w:rsidRDefault="00D91773" w:rsidP="00D91773">
      <w:pPr>
        <w:widowControl w:val="0"/>
        <w:autoSpaceDE w:val="0"/>
        <w:autoSpaceDN w:val="0"/>
        <w:adjustRightInd w:val="0"/>
        <w:spacing w:after="0" w:line="240" w:lineRule="auto"/>
        <w:rPr>
          <w:rFonts w:eastAsia="Times New Roman"/>
          <w:kern w:val="0"/>
          <w:u w:val="single"/>
          <w14:ligatures w14:val="none"/>
        </w:rPr>
      </w:pPr>
    </w:p>
    <w:p w14:paraId="6969A89F" w14:textId="77777777" w:rsidR="00D91773" w:rsidRPr="00D91773" w:rsidRDefault="00D91773" w:rsidP="00D91773">
      <w:pPr>
        <w:spacing w:after="0" w:line="240" w:lineRule="auto"/>
        <w:rPr>
          <w:rFonts w:eastAsia="Times New Roman"/>
          <w:i/>
          <w:iCs/>
          <w:kern w:val="0"/>
          <w:lang w:eastAsia="en-GB"/>
          <w14:ligatures w14:val="none"/>
        </w:rPr>
      </w:pPr>
      <w:r w:rsidRPr="00D91773">
        <w:rPr>
          <w:rFonts w:eastAsia="Times New Roman"/>
          <w:i/>
          <w:iCs/>
          <w:kern w:val="0"/>
          <w:lang w:eastAsia="en-GB"/>
          <w14:ligatures w14:val="none"/>
        </w:rPr>
        <w:t>Pacientams, kuriems yra inkstų sutrikimų</w:t>
      </w:r>
    </w:p>
    <w:p w14:paraId="1576C796" w14:textId="77777777" w:rsidR="00D91773" w:rsidRPr="00D91773" w:rsidRDefault="00D91773" w:rsidP="00D91773">
      <w:pPr>
        <w:widowControl w:val="0"/>
        <w:autoSpaceDE w:val="0"/>
        <w:autoSpaceDN w:val="0"/>
        <w:adjustRightInd w:val="0"/>
        <w:spacing w:after="0" w:line="240" w:lineRule="auto"/>
        <w:rPr>
          <w:rFonts w:eastAsia="Times New Roman"/>
          <w:kern w:val="0"/>
          <w:lang w:eastAsia="en-GB"/>
          <w14:ligatures w14:val="none"/>
        </w:rPr>
      </w:pPr>
      <w:r w:rsidRPr="00D91773">
        <w:rPr>
          <w:rFonts w:eastAsia="Times New Roman"/>
          <w:kern w:val="0"/>
          <w:lang w:eastAsia="en-GB"/>
          <w14:ligatures w14:val="none"/>
        </w:rPr>
        <w:t>Gydytojas gali nuspręsti koreguoti Jums skiriamą dozę.</w:t>
      </w:r>
    </w:p>
    <w:p w14:paraId="08D38795" w14:textId="77777777" w:rsidR="00D91773" w:rsidRPr="00D91773" w:rsidRDefault="00D91773" w:rsidP="00D91773">
      <w:pPr>
        <w:widowControl w:val="0"/>
        <w:autoSpaceDE w:val="0"/>
        <w:autoSpaceDN w:val="0"/>
        <w:adjustRightInd w:val="0"/>
        <w:spacing w:after="0" w:line="240" w:lineRule="auto"/>
        <w:rPr>
          <w:rFonts w:eastAsia="Times New Roman"/>
          <w:kern w:val="0"/>
          <w:u w:val="single"/>
          <w14:ligatures w14:val="none"/>
        </w:rPr>
      </w:pPr>
    </w:p>
    <w:p w14:paraId="36051A8C" w14:textId="77777777" w:rsidR="00D91773" w:rsidRPr="00D91773" w:rsidRDefault="00D91773" w:rsidP="00D91773">
      <w:pPr>
        <w:widowControl w:val="0"/>
        <w:autoSpaceDE w:val="0"/>
        <w:autoSpaceDN w:val="0"/>
        <w:adjustRightInd w:val="0"/>
        <w:spacing w:after="0" w:line="240" w:lineRule="auto"/>
        <w:rPr>
          <w:rFonts w:eastAsia="Times New Roman"/>
          <w:kern w:val="0"/>
          <w:u w:val="single"/>
          <w14:ligatures w14:val="none"/>
        </w:rPr>
      </w:pPr>
      <w:r w:rsidRPr="00D91773">
        <w:rPr>
          <w:rFonts w:eastAsia="Times New Roman"/>
          <w:kern w:val="0"/>
          <w:u w:val="single"/>
          <w14:ligatures w14:val="none"/>
        </w:rPr>
        <w:t>Gydymo trukmė</w:t>
      </w:r>
    </w:p>
    <w:p w14:paraId="7CD84845"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vartokite tiek laiko, kiek paskyrė gydytojas.</w:t>
      </w:r>
    </w:p>
    <w:p w14:paraId="10596FFD"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229E632"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 xml:space="preserve">Ką daryti pavartojus per didelę DEPAKINE </w:t>
      </w:r>
      <w:proofErr w:type="spellStart"/>
      <w:r w:rsidRPr="00D91773">
        <w:rPr>
          <w:rFonts w:eastAsia="Times New Roman"/>
          <w:b/>
          <w:bCs/>
          <w:kern w:val="0"/>
          <w14:ligatures w14:val="none"/>
        </w:rPr>
        <w:t>Chronosphere</w:t>
      </w:r>
      <w:proofErr w:type="spellEnd"/>
      <w:r w:rsidRPr="00D91773">
        <w:rPr>
          <w:rFonts w:eastAsia="Times New Roman"/>
          <w:b/>
          <w:bCs/>
          <w:kern w:val="0"/>
          <w14:ligatures w14:val="none"/>
        </w:rPr>
        <w:t xml:space="preserve"> dozę</w:t>
      </w:r>
    </w:p>
    <w:p w14:paraId="2C70E93A" w14:textId="77777777" w:rsidR="00D91773" w:rsidRPr="00D91773" w:rsidRDefault="00D91773" w:rsidP="00D91773">
      <w:pPr>
        <w:spacing w:after="0" w:line="240" w:lineRule="auto"/>
        <w:rPr>
          <w:rFonts w:eastAsia="Times New Roman"/>
          <w:kern w:val="0"/>
          <w14:ligatures w14:val="none"/>
        </w:rPr>
      </w:pPr>
      <w:r w:rsidRPr="00D91773">
        <w:rPr>
          <w:rFonts w:eastAsia="Times New Roman"/>
          <w:bCs/>
          <w:kern w:val="0"/>
          <w14:ligatures w14:val="none"/>
        </w:rPr>
        <w:t xml:space="preserve">DEPAKINE </w:t>
      </w:r>
      <w:proofErr w:type="spellStart"/>
      <w:r w:rsidRPr="00D91773">
        <w:rPr>
          <w:rFonts w:eastAsia="Times New Roman"/>
          <w:kern w:val="0"/>
          <w14:ligatures w14:val="none"/>
        </w:rPr>
        <w:t>Chronosphere</w:t>
      </w:r>
      <w:proofErr w:type="spellEnd"/>
      <w:r w:rsidRPr="00D91773">
        <w:rPr>
          <w:rFonts w:eastAsia="Times New Roman"/>
          <w:b/>
          <w:bCs/>
          <w:kern w:val="0"/>
          <w14:ligatures w14:val="none"/>
        </w:rPr>
        <w:t xml:space="preserve"> </w:t>
      </w:r>
      <w:r w:rsidRPr="00D91773">
        <w:rPr>
          <w:rFonts w:eastAsia="Times New Roman"/>
          <w:kern w:val="0"/>
          <w14:ligatures w14:val="none"/>
        </w:rPr>
        <w:t>perdozavimas gali būti pavojingas, todėl tokiu atveju nedelsdami kreipkitės į gydytoją arba artimiausią skubiosios pagalbos skyrių.</w:t>
      </w:r>
    </w:p>
    <w:p w14:paraId="02B0207A"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9DAA9F5" w14:textId="77777777" w:rsidR="00D91773" w:rsidRPr="00D91773" w:rsidRDefault="00D91773" w:rsidP="00D91773">
      <w:pPr>
        <w:keepNext/>
        <w:keepLines/>
        <w:spacing w:after="0" w:line="240" w:lineRule="auto"/>
        <w:rPr>
          <w:rFonts w:eastAsia="Times New Roman"/>
          <w:b/>
          <w:bCs/>
          <w:kern w:val="0"/>
          <w14:ligatures w14:val="none"/>
        </w:rPr>
      </w:pPr>
      <w:r w:rsidRPr="00D91773">
        <w:rPr>
          <w:rFonts w:eastAsia="Times New Roman"/>
          <w:b/>
          <w:bCs/>
          <w:kern w:val="0"/>
          <w14:ligatures w14:val="none"/>
        </w:rPr>
        <w:t xml:space="preserve">Pamiršus pavartoti DEPAKINE </w:t>
      </w:r>
      <w:proofErr w:type="spellStart"/>
      <w:r w:rsidRPr="00D91773">
        <w:rPr>
          <w:rFonts w:eastAsia="Times New Roman"/>
          <w:b/>
          <w:bCs/>
          <w:kern w:val="0"/>
          <w14:ligatures w14:val="none"/>
        </w:rPr>
        <w:t>Chronosphere</w:t>
      </w:r>
      <w:proofErr w:type="spellEnd"/>
    </w:p>
    <w:p w14:paraId="14B6FA58" w14:textId="77777777" w:rsidR="00D91773" w:rsidRPr="00D91773" w:rsidRDefault="00D91773" w:rsidP="00D91773">
      <w:pPr>
        <w:keepNext/>
        <w:keepLines/>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Negalima vartoti dvigubos dozės norint kompensuoti praleistą dozę. Toliau gerkite vaistą taip, kaip nurodė gydytojas. Jeigu neišgėrėte kelių dozių, nedelsdami kreipkitės į gydytoją.</w:t>
      </w:r>
    </w:p>
    <w:p w14:paraId="4AAEC06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D175535" w14:textId="77777777" w:rsidR="00D91773" w:rsidRPr="00D91773" w:rsidRDefault="00D91773" w:rsidP="00D91773">
      <w:pPr>
        <w:keepNext/>
        <w:keepLines/>
        <w:spacing w:after="0" w:line="240" w:lineRule="auto"/>
        <w:rPr>
          <w:rFonts w:eastAsia="Times New Roman"/>
          <w:b/>
          <w:bCs/>
          <w:kern w:val="0"/>
          <w14:ligatures w14:val="none"/>
        </w:rPr>
      </w:pPr>
      <w:r w:rsidRPr="00D91773">
        <w:rPr>
          <w:rFonts w:eastAsia="Times New Roman"/>
          <w:b/>
          <w:bCs/>
          <w:kern w:val="0"/>
          <w14:ligatures w14:val="none"/>
        </w:rPr>
        <w:t xml:space="preserve">Nustojus vartoti DEPAKINE </w:t>
      </w:r>
      <w:proofErr w:type="spellStart"/>
      <w:r w:rsidRPr="00D91773">
        <w:rPr>
          <w:rFonts w:eastAsia="Times New Roman"/>
          <w:b/>
          <w:bCs/>
          <w:kern w:val="0"/>
          <w14:ligatures w14:val="none"/>
        </w:rPr>
        <w:t>Chronosphere</w:t>
      </w:r>
      <w:proofErr w:type="spellEnd"/>
    </w:p>
    <w:p w14:paraId="732C916A" w14:textId="77777777" w:rsidR="00D91773" w:rsidRPr="00D91773" w:rsidRDefault="00D91773" w:rsidP="00D91773">
      <w:pPr>
        <w:keepNext/>
        <w:keepLines/>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Nenutraukite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vartojimo bei nekeiskite jo dozės be gydytojo žinios. Jeigu be gydytojo nurodymo nutrauksite vaisto vartojimą, Jūsų būklė gali pablogėti.</w:t>
      </w:r>
    </w:p>
    <w:p w14:paraId="0FD3946F"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42F222CB"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Jeigu kiltų daugiau klausimų dėl šio vaisto vartojimo, kreipkitės į gydytoją arba vaistininką.</w:t>
      </w:r>
    </w:p>
    <w:p w14:paraId="5E2D8FA0"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4EBCAB7"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4CC7CF0"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bookmarkStart w:id="8" w:name="_Toc129243142"/>
      <w:bookmarkStart w:id="9" w:name="_Toc129243267"/>
      <w:r w:rsidRPr="00D91773">
        <w:rPr>
          <w:rFonts w:eastAsia="Times New Roman"/>
          <w:b/>
          <w:kern w:val="0"/>
          <w14:ligatures w14:val="none"/>
        </w:rPr>
        <w:t>4.</w:t>
      </w:r>
      <w:r w:rsidRPr="00D91773">
        <w:rPr>
          <w:rFonts w:eastAsia="Times New Roman"/>
          <w:b/>
          <w:kern w:val="0"/>
          <w14:ligatures w14:val="none"/>
        </w:rPr>
        <w:tab/>
        <w:t>Galimas šalutinis poveikis</w:t>
      </w:r>
      <w:bookmarkEnd w:id="8"/>
      <w:bookmarkEnd w:id="9"/>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vault_nd_9b8d0379-4ad4-43f9-8a20-6611eaff198b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23E1CE58"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8B5C090"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Šis vaistas, kaip ir visi kiti, gali sukelti šalutinį poveikį, nors jis pasireiškia ne visiems žmonėms.</w:t>
      </w:r>
    </w:p>
    <w:p w14:paraId="5FA92FCC"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Pasakykite gydytojui arba vaistininkui, jeigu kuris nors iš toliau išvardytų šalutinių poveikių pasunkėja arba trunka ilgiau nei kelias dienas. Jums gali prireikti medicininio gydymo.</w:t>
      </w:r>
    </w:p>
    <w:p w14:paraId="789B9CFE" w14:textId="77777777" w:rsidR="00D91773" w:rsidRPr="00D91773" w:rsidRDefault="00D91773" w:rsidP="00D91773">
      <w:pPr>
        <w:spacing w:after="0" w:line="240" w:lineRule="auto"/>
        <w:rPr>
          <w:rFonts w:eastAsia="MS Mincho"/>
          <w:kern w:val="0"/>
          <w:lang w:eastAsia="lt-LT"/>
          <w14:ligatures w14:val="none"/>
        </w:rPr>
      </w:pPr>
    </w:p>
    <w:p w14:paraId="04E2AE18" w14:textId="77777777" w:rsidR="00D91773" w:rsidRPr="00D91773" w:rsidRDefault="00D91773" w:rsidP="00D91773">
      <w:pPr>
        <w:spacing w:after="0" w:line="240" w:lineRule="auto"/>
        <w:rPr>
          <w:rFonts w:eastAsia="MS Mincho"/>
          <w:b/>
          <w:bCs/>
          <w:kern w:val="0"/>
          <w:lang w:eastAsia="lt-LT"/>
          <w14:ligatures w14:val="none"/>
        </w:rPr>
      </w:pPr>
      <w:r w:rsidRPr="00D91773">
        <w:rPr>
          <w:rFonts w:eastAsia="MS Mincho"/>
          <w:b/>
          <w:bCs/>
          <w:kern w:val="0"/>
          <w:lang w:eastAsia="lt-LT"/>
          <w14:ligatures w14:val="none"/>
        </w:rPr>
        <w:t>Nedelsdami kreipkitės į gydytoją, jei pastebėsite bet kurį toliau išvardytą sunkų šalutinį poveikį. Gali prireikti skubios medicininės pagalbos.</w:t>
      </w:r>
    </w:p>
    <w:p w14:paraId="073D7EE7" w14:textId="77777777" w:rsidR="00D91773" w:rsidRPr="00D91773" w:rsidRDefault="00D91773" w:rsidP="00D91773">
      <w:pPr>
        <w:spacing w:after="0" w:line="240" w:lineRule="auto"/>
        <w:rPr>
          <w:rFonts w:eastAsia="MS Mincho"/>
          <w:kern w:val="0"/>
          <w:lang w:eastAsia="lt-LT"/>
          <w14:ligatures w14:val="none"/>
        </w:rPr>
      </w:pPr>
    </w:p>
    <w:p w14:paraId="5D3A0F86" w14:textId="77777777" w:rsidR="00D91773" w:rsidRPr="00D91773" w:rsidRDefault="00D91773" w:rsidP="00D91773">
      <w:pPr>
        <w:numPr>
          <w:ilvl w:val="0"/>
          <w:numId w:val="16"/>
        </w:numPr>
        <w:spacing w:after="0" w:line="240" w:lineRule="auto"/>
        <w:ind w:left="567" w:hanging="567"/>
        <w:contextualSpacing/>
        <w:rPr>
          <w:rFonts w:eastAsia="Times New Roman"/>
          <w:kern w:val="0"/>
          <w:lang w:eastAsia="lt-LT"/>
          <w14:ligatures w14:val="none"/>
        </w:rPr>
      </w:pPr>
      <w:r w:rsidRPr="00D91773">
        <w:rPr>
          <w:rFonts w:eastAsia="Times New Roman"/>
          <w:kern w:val="0"/>
          <w:lang w:eastAsia="lt-LT"/>
          <w14:ligatures w14:val="none"/>
        </w:rPr>
        <w:t>Pusiausvyros ir koordinacijos sutrikimas, stiprus mieguistumas ar sumažėjęs budrumas, kartu pasireiškiant vėmimui.</w:t>
      </w:r>
      <w:r w:rsidRPr="00D91773">
        <w:rPr>
          <w:rFonts w:eastAsia="Times New Roman"/>
          <w:kern w:val="0"/>
          <w14:ligatures w14:val="none"/>
        </w:rPr>
        <w:t xml:space="preserve"> </w:t>
      </w:r>
      <w:r w:rsidRPr="00D91773">
        <w:rPr>
          <w:rFonts w:eastAsia="Times New Roman"/>
          <w:kern w:val="0"/>
          <w:lang w:eastAsia="lt-LT"/>
          <w14:ligatures w14:val="none"/>
        </w:rPr>
        <w:t>Tokį poveikį gali sukelti padidėjęs amoniako kiekis Jūsų kraujyje.</w:t>
      </w:r>
    </w:p>
    <w:p w14:paraId="17727CF2" w14:textId="77777777" w:rsidR="00D91773" w:rsidRPr="00D91773" w:rsidRDefault="00D91773" w:rsidP="00D91773">
      <w:pPr>
        <w:numPr>
          <w:ilvl w:val="0"/>
          <w:numId w:val="16"/>
        </w:numPr>
        <w:spacing w:after="0" w:line="240" w:lineRule="auto"/>
        <w:ind w:left="567" w:hanging="567"/>
        <w:contextualSpacing/>
        <w:rPr>
          <w:rFonts w:eastAsia="Times New Roman"/>
          <w:kern w:val="0"/>
          <w:lang w:eastAsia="lt-LT"/>
          <w14:ligatures w14:val="none"/>
        </w:rPr>
      </w:pPr>
      <w:r w:rsidRPr="00D91773">
        <w:rPr>
          <w:rFonts w:eastAsia="Times New Roman"/>
          <w:kern w:val="0"/>
          <w:lang w:eastAsia="lt-LT"/>
          <w14:ligatures w14:val="none"/>
        </w:rPr>
        <w:lastRenderedPageBreak/>
        <w:t xml:space="preserve">Slopinimas, </w:t>
      </w:r>
      <w:proofErr w:type="spellStart"/>
      <w:r w:rsidRPr="00D91773">
        <w:rPr>
          <w:rFonts w:eastAsia="Times New Roman"/>
          <w:kern w:val="0"/>
          <w:lang w:eastAsia="lt-LT"/>
          <w14:ligatures w14:val="none"/>
        </w:rPr>
        <w:t>ekstrapiramidinis</w:t>
      </w:r>
      <w:proofErr w:type="spellEnd"/>
      <w:r w:rsidRPr="00D91773">
        <w:rPr>
          <w:rFonts w:eastAsia="Times New Roman"/>
          <w:kern w:val="0"/>
          <w:lang w:eastAsia="lt-LT"/>
          <w14:ligatures w14:val="none"/>
        </w:rPr>
        <w:t xml:space="preserve"> sutrikimas.</w:t>
      </w:r>
    </w:p>
    <w:p w14:paraId="1E300DA8" w14:textId="77777777" w:rsidR="00D91773" w:rsidRPr="00D91773" w:rsidRDefault="00D91773" w:rsidP="00D91773">
      <w:pPr>
        <w:numPr>
          <w:ilvl w:val="0"/>
          <w:numId w:val="16"/>
        </w:numPr>
        <w:spacing w:after="0" w:line="240" w:lineRule="auto"/>
        <w:ind w:left="567" w:hanging="567"/>
        <w:contextualSpacing/>
        <w:rPr>
          <w:rFonts w:eastAsia="Times New Roman"/>
          <w:kern w:val="0"/>
          <w:lang w:eastAsia="lt-LT"/>
          <w14:ligatures w14:val="none"/>
        </w:rPr>
      </w:pPr>
      <w:r w:rsidRPr="00D91773">
        <w:rPr>
          <w:rFonts w:eastAsia="Times New Roman"/>
          <w:kern w:val="0"/>
          <w:lang w:eastAsia="lt-LT"/>
          <w14:ligatures w14:val="none"/>
        </w:rPr>
        <w:t xml:space="preserve">Inkstų liga (inkstų nepakankamumas, </w:t>
      </w:r>
      <w:proofErr w:type="spellStart"/>
      <w:r w:rsidRPr="00D91773">
        <w:rPr>
          <w:rFonts w:eastAsia="Times New Roman"/>
          <w:kern w:val="0"/>
          <w:lang w:eastAsia="lt-LT"/>
          <w14:ligatures w14:val="none"/>
        </w:rPr>
        <w:t>tubulointersticinis</w:t>
      </w:r>
      <w:proofErr w:type="spellEnd"/>
      <w:r w:rsidRPr="00D91773">
        <w:rPr>
          <w:rFonts w:eastAsia="Times New Roman"/>
          <w:kern w:val="0"/>
          <w:lang w:eastAsia="lt-LT"/>
          <w14:ligatures w14:val="none"/>
        </w:rPr>
        <w:t xml:space="preserve"> nefritas), galinti </w:t>
      </w:r>
      <w:proofErr w:type="spellStart"/>
      <w:r w:rsidRPr="00D91773">
        <w:rPr>
          <w:rFonts w:eastAsia="Times New Roman"/>
          <w:kern w:val="0"/>
          <w:lang w:eastAsia="lt-LT"/>
          <w14:ligatures w14:val="none"/>
        </w:rPr>
        <w:t>pasireiškti</w:t>
      </w:r>
      <w:proofErr w:type="spellEnd"/>
      <w:r w:rsidRPr="00D91773">
        <w:rPr>
          <w:rFonts w:eastAsia="Times New Roman"/>
          <w:kern w:val="0"/>
          <w:lang w:eastAsia="lt-LT"/>
          <w14:ligatures w14:val="none"/>
        </w:rPr>
        <w:t xml:space="preserve"> išskiriamo šlapimo kiekio sumažėjimu.</w:t>
      </w:r>
    </w:p>
    <w:p w14:paraId="3488B349" w14:textId="77777777" w:rsidR="00D91773" w:rsidRPr="00D91773" w:rsidRDefault="00D91773" w:rsidP="00D91773">
      <w:pPr>
        <w:spacing w:after="0" w:line="240" w:lineRule="auto"/>
        <w:ind w:left="720"/>
        <w:contextualSpacing/>
        <w:rPr>
          <w:rFonts w:eastAsia="Times New Roman"/>
          <w:kern w:val="0"/>
          <w:lang w:eastAsia="lt-LT"/>
          <w14:ligatures w14:val="none"/>
        </w:rPr>
      </w:pPr>
    </w:p>
    <w:p w14:paraId="7B52B568" w14:textId="77777777" w:rsidR="00D91773" w:rsidRPr="00D91773" w:rsidRDefault="00D91773" w:rsidP="00D91773">
      <w:pPr>
        <w:spacing w:after="0" w:line="240" w:lineRule="auto"/>
        <w:rPr>
          <w:rFonts w:eastAsia="Times New Roman"/>
          <w:b/>
          <w:bCs/>
          <w:kern w:val="0"/>
          <w:lang w:eastAsia="lt-LT"/>
          <w14:ligatures w14:val="none"/>
        </w:rPr>
      </w:pPr>
      <w:r w:rsidRPr="00D91773">
        <w:rPr>
          <w:rFonts w:eastAsia="Times New Roman"/>
          <w:b/>
          <w:bCs/>
          <w:kern w:val="0"/>
          <w:lang w:eastAsia="lt-LT"/>
          <w14:ligatures w14:val="none"/>
        </w:rPr>
        <w:t>Pasakykite gydytojui arba vaistininkui, jei bet kuris toliau paminėtas šalutinis poveikis taps sunkus arba truks ilgiau nei kelias dienas, nes gali prireikti medicininės pagalbos.</w:t>
      </w:r>
    </w:p>
    <w:p w14:paraId="2F065855" w14:textId="77777777" w:rsidR="00D91773" w:rsidRPr="00D91773" w:rsidRDefault="00D91773" w:rsidP="00D91773">
      <w:pPr>
        <w:spacing w:after="0" w:line="240" w:lineRule="auto"/>
        <w:rPr>
          <w:rFonts w:eastAsia="Times New Roman"/>
          <w:kern w:val="0"/>
          <w14:ligatures w14:val="none"/>
        </w:rPr>
      </w:pPr>
    </w:p>
    <w:p w14:paraId="217790F8" w14:textId="77777777" w:rsidR="00D91773" w:rsidRPr="00D91773" w:rsidRDefault="00D91773" w:rsidP="00D91773">
      <w:pPr>
        <w:spacing w:after="0" w:line="240" w:lineRule="auto"/>
        <w:rPr>
          <w:rFonts w:eastAsia="Times New Roman"/>
          <w:b/>
          <w:iCs/>
          <w:kern w:val="0"/>
          <w:lang w:eastAsia="lt-LT"/>
          <w14:ligatures w14:val="none"/>
        </w:rPr>
      </w:pPr>
      <w:r w:rsidRPr="00D91773">
        <w:rPr>
          <w:rFonts w:eastAsia="Calibri"/>
          <w:b/>
          <w:iCs/>
          <w:kern w:val="0"/>
          <w14:ligatures w14:val="none"/>
        </w:rPr>
        <w:t>Labai dažni šalutinio poveikio reiškiniai (gali pasireikšti ne rečiau kaip 1 iš 10 asmenų):</w:t>
      </w:r>
    </w:p>
    <w:p w14:paraId="030136A4" w14:textId="77777777" w:rsidR="00D91773" w:rsidRPr="00D91773" w:rsidRDefault="00D91773" w:rsidP="00D91773">
      <w:pPr>
        <w:numPr>
          <w:ilvl w:val="0"/>
          <w:numId w:val="9"/>
        </w:numPr>
        <w:spacing w:after="0" w:line="240" w:lineRule="auto"/>
        <w:contextualSpacing/>
        <w:rPr>
          <w:rFonts w:eastAsia="Times New Roman"/>
          <w:i/>
          <w:kern w:val="0"/>
          <w:lang w:eastAsia="lt-LT"/>
          <w14:ligatures w14:val="none"/>
        </w:rPr>
      </w:pPr>
      <w:r w:rsidRPr="00D91773">
        <w:rPr>
          <w:rFonts w:eastAsia="Times New Roman"/>
          <w:kern w:val="0"/>
          <w:lang w:eastAsia="lt-LT"/>
          <w14:ligatures w14:val="none"/>
        </w:rPr>
        <w:t>pykinimas;</w:t>
      </w:r>
    </w:p>
    <w:p w14:paraId="6099DC10" w14:textId="77777777" w:rsidR="00D91773" w:rsidRPr="00D91773" w:rsidRDefault="00D91773" w:rsidP="00D91773">
      <w:pPr>
        <w:numPr>
          <w:ilvl w:val="0"/>
          <w:numId w:val="9"/>
        </w:numPr>
        <w:spacing w:after="0" w:line="240" w:lineRule="auto"/>
        <w:contextualSpacing/>
        <w:rPr>
          <w:rFonts w:eastAsia="Times New Roman"/>
          <w:i/>
          <w:kern w:val="0"/>
          <w:lang w:eastAsia="lt-LT"/>
          <w14:ligatures w14:val="none"/>
        </w:rPr>
      </w:pPr>
      <w:r w:rsidRPr="00D91773">
        <w:rPr>
          <w:rFonts w:eastAsia="Times New Roman"/>
          <w:kern w:val="0"/>
          <w:lang w:eastAsia="lt-LT"/>
          <w14:ligatures w14:val="none"/>
        </w:rPr>
        <w:t>drebulys (tremoras).</w:t>
      </w:r>
    </w:p>
    <w:p w14:paraId="099C2B48" w14:textId="77777777" w:rsidR="00D91773" w:rsidRPr="00D91773" w:rsidRDefault="00D91773" w:rsidP="00D91773">
      <w:pPr>
        <w:spacing w:after="0" w:line="240" w:lineRule="auto"/>
        <w:rPr>
          <w:rFonts w:eastAsia="Times New Roman"/>
          <w:kern w:val="0"/>
          <w:lang w:eastAsia="lt-LT"/>
          <w14:ligatures w14:val="none"/>
        </w:rPr>
      </w:pPr>
    </w:p>
    <w:p w14:paraId="47352EFD" w14:textId="77777777" w:rsidR="00D91773" w:rsidRPr="00D91773" w:rsidRDefault="00D91773" w:rsidP="00D91773">
      <w:pPr>
        <w:spacing w:after="0" w:line="240" w:lineRule="auto"/>
        <w:rPr>
          <w:rFonts w:eastAsia="Times New Roman"/>
          <w:b/>
          <w:iCs/>
          <w:kern w:val="0"/>
          <w:lang w:eastAsia="lt-LT"/>
          <w14:ligatures w14:val="none"/>
        </w:rPr>
      </w:pPr>
      <w:r w:rsidRPr="00D91773">
        <w:rPr>
          <w:rFonts w:eastAsia="Calibri"/>
          <w:b/>
          <w:iCs/>
          <w:kern w:val="0"/>
          <w14:ligatures w14:val="none"/>
        </w:rPr>
        <w:t>Dažni šalutinio poveikio reiškiniai (gali pasireikšti rečiau kaip 1 iš 10 asmenų</w:t>
      </w:r>
      <w:r w:rsidRPr="00D91773">
        <w:rPr>
          <w:rFonts w:eastAsia="Times New Roman"/>
          <w:b/>
          <w:iCs/>
          <w:kern w:val="0"/>
          <w:lang w:eastAsia="lt-LT"/>
          <w14:ligatures w14:val="none"/>
        </w:rPr>
        <w:t>):</w:t>
      </w:r>
    </w:p>
    <w:p w14:paraId="5E5884D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kraujo plokštelių ar raudonųjų kraujo ląstelių kiekio sumažėjimas;</w:t>
      </w:r>
    </w:p>
    <w:p w14:paraId="04ECF94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vėmimas, pilvo skausmas, viduriavimas (ypač gydymo pradžioje), dantenų sutrikimai (dažniausiai dantenų padidėjimas), stomatitas (burnos skausmas, burnos patinimas, burnos opos ir deginimo pojūtis burnoje). Šie šalutiniai poveikiai paprastai išnyksta per kelias dienas net nenutraukus gydymo;</w:t>
      </w:r>
    </w:p>
    <w:p w14:paraId="12241C72"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kepenų pažeidimas;</w:t>
      </w:r>
    </w:p>
    <w:p w14:paraId="0E63FA5D"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šlapimo nelaikymas (nevalingas šlapinimasis);</w:t>
      </w:r>
    </w:p>
    <w:p w14:paraId="2C887710"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natrio kiekio sumažėjimas kraujyje (</w:t>
      </w:r>
      <w:proofErr w:type="spellStart"/>
      <w:r w:rsidRPr="00D91773">
        <w:rPr>
          <w:rFonts w:eastAsia="Times New Roman"/>
          <w:kern w:val="0"/>
          <w:lang w:eastAsia="lt-LT"/>
          <w14:ligatures w14:val="none"/>
        </w:rPr>
        <w:t>hiponatremija</w:t>
      </w:r>
      <w:proofErr w:type="spellEnd"/>
      <w:r w:rsidRPr="00D91773">
        <w:rPr>
          <w:rFonts w:eastAsia="Times New Roman"/>
          <w:kern w:val="0"/>
          <w:lang w:eastAsia="lt-LT"/>
          <w14:ligatures w14:val="none"/>
        </w:rPr>
        <w:t>), kūno svorio padidėjimas;</w:t>
      </w:r>
    </w:p>
    <w:p w14:paraId="0A4C59E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proofErr w:type="spellStart"/>
      <w:r w:rsidRPr="00D91773">
        <w:rPr>
          <w:rFonts w:eastAsia="Times New Roman"/>
          <w:kern w:val="0"/>
          <w:lang w:eastAsia="lt-LT"/>
          <w14:ligatures w14:val="none"/>
        </w:rPr>
        <w:t>ekstrapiramidinis</w:t>
      </w:r>
      <w:proofErr w:type="spellEnd"/>
      <w:r w:rsidRPr="00D91773">
        <w:rPr>
          <w:rFonts w:eastAsia="Times New Roman"/>
          <w:kern w:val="0"/>
          <w:lang w:eastAsia="lt-LT"/>
          <w14:ligatures w14:val="none"/>
        </w:rPr>
        <w:t xml:space="preserve"> sutrikimas (pasireiškiantis nekontroliuojamais raumenų judesiais, nevalingu akių vartymu, liežuvio trūkčiojimu), </w:t>
      </w:r>
      <w:proofErr w:type="spellStart"/>
      <w:r w:rsidRPr="00D91773">
        <w:rPr>
          <w:rFonts w:eastAsia="Times New Roman"/>
          <w:kern w:val="0"/>
          <w:lang w:eastAsia="lt-LT"/>
          <w14:ligatures w14:val="none"/>
        </w:rPr>
        <w:t>stuporas</w:t>
      </w:r>
      <w:proofErr w:type="spellEnd"/>
      <w:r w:rsidRPr="00D91773">
        <w:rPr>
          <w:rFonts w:eastAsia="Times New Roman"/>
          <w:kern w:val="0"/>
          <w:lang w:eastAsia="lt-LT"/>
          <w14:ligatures w14:val="none"/>
        </w:rPr>
        <w:t xml:space="preserve"> (sąmonės lygio pokytis, visiškas nekalbumas ir </w:t>
      </w:r>
      <w:proofErr w:type="spellStart"/>
      <w:r w:rsidRPr="00D91773">
        <w:rPr>
          <w:rFonts w:eastAsia="Times New Roman"/>
          <w:kern w:val="0"/>
          <w:lang w:eastAsia="lt-LT"/>
          <w14:ligatures w14:val="none"/>
        </w:rPr>
        <w:t>nejudrumas</w:t>
      </w:r>
      <w:proofErr w:type="spellEnd"/>
      <w:r w:rsidRPr="00D91773">
        <w:rPr>
          <w:rFonts w:eastAsia="Times New Roman"/>
          <w:kern w:val="0"/>
          <w:lang w:eastAsia="lt-LT"/>
          <w14:ligatures w14:val="none"/>
        </w:rPr>
        <w:t>), mieguistumas, traukuliai, atminties sutrikimas, galvos skausmas, greiti nekontroliuojami akių judesiai, svaigulys;</w:t>
      </w:r>
    </w:p>
    <w:p w14:paraId="2E2202DB"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alerginės reakcijos, laikinas plaukų slinkimas, nago ir jo guolio sutrikimai;</w:t>
      </w:r>
    </w:p>
    <w:p w14:paraId="69D462C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skausmingos ir nereguliarios mėnesinės;</w:t>
      </w:r>
    </w:p>
    <w:p w14:paraId="13DE3042"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kraujavimas;</w:t>
      </w:r>
    </w:p>
    <w:p w14:paraId="4DEDFDC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klausos sutrikimai ir apkurtimas;</w:t>
      </w:r>
    </w:p>
    <w:p w14:paraId="3E2DEF7F"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minčių susipainiojimas, nesamų dalykų matymas, jautimas ar girdėjimas (haliucinacijos), agresija, baimingas susijaudinimas (</w:t>
      </w:r>
      <w:proofErr w:type="spellStart"/>
      <w:r w:rsidRPr="00D91773">
        <w:rPr>
          <w:rFonts w:eastAsia="Times New Roman"/>
          <w:kern w:val="0"/>
          <w:lang w:eastAsia="lt-LT"/>
          <w14:ligatures w14:val="none"/>
        </w:rPr>
        <w:t>ažitacija</w:t>
      </w:r>
      <w:proofErr w:type="spellEnd"/>
      <w:r w:rsidRPr="00D91773">
        <w:rPr>
          <w:rFonts w:eastAsia="Times New Roman"/>
          <w:kern w:val="0"/>
          <w:lang w:eastAsia="lt-LT"/>
          <w14:ligatures w14:val="none"/>
        </w:rPr>
        <w:t>), dėmesio sukaupimo sutrikimas.</w:t>
      </w:r>
    </w:p>
    <w:p w14:paraId="0349AF0F" w14:textId="77777777" w:rsidR="00D91773" w:rsidRPr="00D91773" w:rsidRDefault="00D91773" w:rsidP="00D91773">
      <w:pPr>
        <w:spacing w:after="0" w:line="240" w:lineRule="auto"/>
        <w:rPr>
          <w:rFonts w:eastAsia="Times New Roman"/>
          <w:kern w:val="0"/>
          <w:lang w:eastAsia="lt-LT"/>
          <w14:ligatures w14:val="none"/>
        </w:rPr>
      </w:pPr>
    </w:p>
    <w:p w14:paraId="3CCD96B6" w14:textId="77777777" w:rsidR="00D91773" w:rsidRPr="00D91773" w:rsidRDefault="00D91773" w:rsidP="00D91773">
      <w:pPr>
        <w:spacing w:after="0" w:line="240" w:lineRule="auto"/>
        <w:rPr>
          <w:rFonts w:eastAsia="Times New Roman"/>
          <w:b/>
          <w:iCs/>
          <w:kern w:val="0"/>
          <w:lang w:eastAsia="lt-LT"/>
          <w14:ligatures w14:val="none"/>
        </w:rPr>
      </w:pPr>
      <w:r w:rsidRPr="00D91773">
        <w:rPr>
          <w:rFonts w:eastAsia="Calibri"/>
          <w:b/>
          <w:iCs/>
          <w:kern w:val="0"/>
          <w14:ligatures w14:val="none"/>
        </w:rPr>
        <w:t>Nedažni šalutinio poveikio reiškiniai (gali pasireikšti rečiau kaip 1 iš 100 asmenų):</w:t>
      </w:r>
    </w:p>
    <w:p w14:paraId="361B89CE"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baltųjų kraujo ląstelių sumažėjimas ar visų kraujo ląstelių sumažėjimas (</w:t>
      </w:r>
      <w:proofErr w:type="spellStart"/>
      <w:r w:rsidRPr="00D91773">
        <w:rPr>
          <w:rFonts w:eastAsia="Times New Roman"/>
          <w:kern w:val="0"/>
          <w:lang w:eastAsia="lt-LT"/>
          <w14:ligatures w14:val="none"/>
        </w:rPr>
        <w:t>pancitopenija</w:t>
      </w:r>
      <w:proofErr w:type="spellEnd"/>
      <w:r w:rsidRPr="00D91773">
        <w:rPr>
          <w:rFonts w:eastAsia="Times New Roman"/>
          <w:kern w:val="0"/>
          <w:lang w:eastAsia="lt-LT"/>
          <w14:ligatures w14:val="none"/>
        </w:rPr>
        <w:t>);</w:t>
      </w:r>
    </w:p>
    <w:p w14:paraId="59826B7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kasos uždegimas, kuris gali būti mirtinas;</w:t>
      </w:r>
    </w:p>
    <w:p w14:paraId="7B61A6F1"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sąmonės netekimas (koma), smegenų veiklos sutrikimas (</w:t>
      </w:r>
      <w:proofErr w:type="spellStart"/>
      <w:r w:rsidRPr="00D91773">
        <w:rPr>
          <w:rFonts w:eastAsia="Times New Roman"/>
          <w:kern w:val="0"/>
          <w:lang w:eastAsia="lt-LT"/>
          <w14:ligatures w14:val="none"/>
        </w:rPr>
        <w:t>encefalopatija</w:t>
      </w:r>
      <w:proofErr w:type="spellEnd"/>
      <w:r w:rsidRPr="00D91773">
        <w:rPr>
          <w:rFonts w:eastAsia="Times New Roman"/>
          <w:kern w:val="0"/>
          <w:lang w:eastAsia="lt-LT"/>
          <w14:ligatures w14:val="none"/>
        </w:rPr>
        <w:t xml:space="preserve">), mieguistumas (letargija), laikinas </w:t>
      </w:r>
      <w:proofErr w:type="spellStart"/>
      <w:r w:rsidRPr="00D91773">
        <w:rPr>
          <w:rFonts w:eastAsia="Times New Roman"/>
          <w:kern w:val="0"/>
          <w:lang w:eastAsia="lt-LT"/>
          <w14:ligatures w14:val="none"/>
        </w:rPr>
        <w:t>parkinsonizmas</w:t>
      </w:r>
      <w:proofErr w:type="spellEnd"/>
      <w:r w:rsidRPr="00D91773">
        <w:rPr>
          <w:rFonts w:eastAsia="Times New Roman"/>
          <w:kern w:val="0"/>
          <w:lang w:eastAsia="lt-LT"/>
          <w14:ligatures w14:val="none"/>
        </w:rPr>
        <w:t>, koordinacijos sutrikimas (</w:t>
      </w:r>
      <w:proofErr w:type="spellStart"/>
      <w:r w:rsidRPr="00D91773">
        <w:rPr>
          <w:rFonts w:eastAsia="Times New Roman"/>
          <w:kern w:val="0"/>
          <w:lang w:eastAsia="lt-LT"/>
          <w14:ligatures w14:val="none"/>
        </w:rPr>
        <w:t>ataksija</w:t>
      </w:r>
      <w:proofErr w:type="spellEnd"/>
      <w:r w:rsidRPr="00D91773">
        <w:rPr>
          <w:rFonts w:eastAsia="Times New Roman"/>
          <w:kern w:val="0"/>
          <w:lang w:eastAsia="lt-LT"/>
          <w14:ligatures w14:val="none"/>
        </w:rPr>
        <w:t>), pėdų ir plaštakų dilgčiojimas ar tirpimas (</w:t>
      </w:r>
      <w:proofErr w:type="spellStart"/>
      <w:r w:rsidRPr="00D91773">
        <w:rPr>
          <w:rFonts w:eastAsia="Times New Roman"/>
          <w:kern w:val="0"/>
          <w:lang w:eastAsia="lt-LT"/>
          <w14:ligatures w14:val="none"/>
        </w:rPr>
        <w:t>parestezija</w:t>
      </w:r>
      <w:proofErr w:type="spellEnd"/>
      <w:r w:rsidRPr="00D91773">
        <w:rPr>
          <w:rFonts w:eastAsia="Times New Roman"/>
          <w:kern w:val="0"/>
          <w:lang w:eastAsia="lt-LT"/>
          <w14:ligatures w14:val="none"/>
        </w:rPr>
        <w:t>), traukulių dažnio ir sunkumo padidėjimas;</w:t>
      </w:r>
    </w:p>
    <w:p w14:paraId="6C4E6F4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alergijos sukeltas patinimas, susijęs su skausmingomis niežtinčiomis ruplėmis (dažniausia akių, lūpų, gerklės ir kartais rankų bei pėdų srityje), tai gali būti </w:t>
      </w:r>
      <w:proofErr w:type="spellStart"/>
      <w:r w:rsidRPr="00D91773">
        <w:rPr>
          <w:rFonts w:eastAsia="Times New Roman"/>
          <w:kern w:val="0"/>
          <w:lang w:eastAsia="lt-LT"/>
          <w14:ligatures w14:val="none"/>
        </w:rPr>
        <w:t>angioneurozinės</w:t>
      </w:r>
      <w:proofErr w:type="spellEnd"/>
      <w:r w:rsidRPr="00D91773">
        <w:rPr>
          <w:rFonts w:eastAsia="Times New Roman"/>
          <w:kern w:val="0"/>
          <w:lang w:eastAsia="lt-LT"/>
          <w14:ligatures w14:val="none"/>
        </w:rPr>
        <w:t xml:space="preserve"> edemos požymiai.</w:t>
      </w:r>
    </w:p>
    <w:p w14:paraId="180FB6DC"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odos reakcijos, tokios kaip išbėrimai;</w:t>
      </w:r>
    </w:p>
    <w:p w14:paraId="2DE6D51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nenormalus plaukų augimas, nenormali plaukų struktūra, plaukų spalvos pokyčiai;</w:t>
      </w:r>
    </w:p>
    <w:p w14:paraId="0B898B8E"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mėnesinių išnykimas;</w:t>
      </w:r>
    </w:p>
    <w:p w14:paraId="36BB82E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smulkiųjų kraujagyslių uždegimas (</w:t>
      </w:r>
      <w:proofErr w:type="spellStart"/>
      <w:r w:rsidRPr="00D91773">
        <w:rPr>
          <w:rFonts w:eastAsia="Times New Roman"/>
          <w:kern w:val="0"/>
          <w:lang w:eastAsia="lt-LT"/>
          <w14:ligatures w14:val="none"/>
        </w:rPr>
        <w:t>vaskulitas</w:t>
      </w:r>
      <w:proofErr w:type="spellEnd"/>
      <w:r w:rsidRPr="00D91773">
        <w:rPr>
          <w:rFonts w:eastAsia="Times New Roman"/>
          <w:kern w:val="0"/>
          <w:lang w:eastAsia="lt-LT"/>
          <w14:ligatures w14:val="none"/>
        </w:rPr>
        <w:t>);</w:t>
      </w:r>
    </w:p>
    <w:p w14:paraId="5299BA3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kvėpavimo pasunkėjimas, skausmas ar spaudimas krūtinėje (ypač įkvepiant), dusulys ir sausas kosulys dėl skysčio susikaupimo aplink plaučius (skystis pleuros ertmėje);</w:t>
      </w:r>
    </w:p>
    <w:p w14:paraId="6E8A0288"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inkstų liga (inkstų nepakankamumas);</w:t>
      </w:r>
    </w:p>
    <w:p w14:paraId="3F9015D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kūno temperatūros sumažėjimas, pėdų bei kojų patinimas (edema);</w:t>
      </w:r>
    </w:p>
    <w:p w14:paraId="15A2AB74"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kaulų sutrikimai, įskaitant </w:t>
      </w:r>
      <w:proofErr w:type="spellStart"/>
      <w:r w:rsidRPr="00D91773">
        <w:rPr>
          <w:rFonts w:eastAsia="Times New Roman"/>
          <w:kern w:val="0"/>
          <w:lang w:eastAsia="lt-LT"/>
          <w14:ligatures w14:val="none"/>
        </w:rPr>
        <w:t>osteopeniją</w:t>
      </w:r>
      <w:proofErr w:type="spellEnd"/>
      <w:r w:rsidRPr="00D91773">
        <w:rPr>
          <w:rFonts w:eastAsia="Times New Roman"/>
          <w:kern w:val="0"/>
          <w:lang w:eastAsia="lt-LT"/>
          <w14:ligatures w14:val="none"/>
        </w:rPr>
        <w:t>, osteoporozę (kaulų išretėjimas) bei kaulų lūžius;</w:t>
      </w:r>
    </w:p>
    <w:p w14:paraId="1C984C85"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minčių susipainiojimas dėl sutrikusios </w:t>
      </w:r>
      <w:proofErr w:type="spellStart"/>
      <w:r w:rsidRPr="00D91773">
        <w:rPr>
          <w:rFonts w:eastAsia="Times New Roman"/>
          <w:kern w:val="0"/>
          <w:lang w:eastAsia="lt-LT"/>
          <w14:ligatures w14:val="none"/>
        </w:rPr>
        <w:t>antidiurezinio</w:t>
      </w:r>
      <w:proofErr w:type="spellEnd"/>
      <w:r w:rsidRPr="00D91773">
        <w:rPr>
          <w:rFonts w:eastAsia="Times New Roman"/>
          <w:kern w:val="0"/>
          <w:lang w:eastAsia="lt-LT"/>
          <w14:ligatures w14:val="none"/>
        </w:rPr>
        <w:t xml:space="preserve"> hormono sekrecijos sindromo (SAHSS), padidėjęs plaukuotumas (ypač moterims), suvyriškėjimas, spuogai, vyriškojo pobūdžio plikimas (</w:t>
      </w:r>
      <w:proofErr w:type="spellStart"/>
      <w:r w:rsidRPr="00D91773">
        <w:rPr>
          <w:rFonts w:eastAsia="Times New Roman"/>
          <w:kern w:val="0"/>
          <w:lang w:eastAsia="lt-LT"/>
          <w14:ligatures w14:val="none"/>
        </w:rPr>
        <w:t>hiperandrogenizmas</w:t>
      </w:r>
      <w:proofErr w:type="spellEnd"/>
      <w:r w:rsidRPr="00D91773">
        <w:rPr>
          <w:rFonts w:eastAsia="Times New Roman"/>
          <w:kern w:val="0"/>
          <w:lang w:eastAsia="lt-LT"/>
          <w14:ligatures w14:val="none"/>
        </w:rPr>
        <w:t>).</w:t>
      </w:r>
    </w:p>
    <w:p w14:paraId="19BC59D1" w14:textId="77777777" w:rsidR="00D91773" w:rsidRPr="00D91773" w:rsidRDefault="00D91773" w:rsidP="00D91773">
      <w:pPr>
        <w:spacing w:after="0" w:line="240" w:lineRule="auto"/>
        <w:rPr>
          <w:rFonts w:eastAsia="Times New Roman"/>
          <w:kern w:val="0"/>
          <w:lang w:eastAsia="lt-LT"/>
          <w14:ligatures w14:val="none"/>
        </w:rPr>
      </w:pPr>
    </w:p>
    <w:p w14:paraId="69CE760C" w14:textId="77777777" w:rsidR="00D91773" w:rsidRPr="00D91773" w:rsidRDefault="00D91773" w:rsidP="00D91773">
      <w:pPr>
        <w:spacing w:after="0" w:line="240" w:lineRule="auto"/>
        <w:rPr>
          <w:rFonts w:eastAsia="Times New Roman"/>
          <w:b/>
          <w:iCs/>
          <w:kern w:val="0"/>
          <w:lang w:eastAsia="lt-LT"/>
          <w14:ligatures w14:val="none"/>
        </w:rPr>
      </w:pPr>
      <w:r w:rsidRPr="00D91773">
        <w:rPr>
          <w:rFonts w:eastAsia="Calibri"/>
          <w:b/>
          <w:iCs/>
          <w:kern w:val="0"/>
          <w14:ligatures w14:val="none"/>
        </w:rPr>
        <w:t>Reti šalutinio poveikio reiškiniai (gali pasireikšti rečiau kaip 1 iš 1 000 asmenų):</w:t>
      </w:r>
    </w:p>
    <w:p w14:paraId="3093A35F"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kaulų čiulpų nepakankamumas, kraujo plokštelių arba raudonųjų kraujo ląstelių kiekio sumažėjimas arba nenormalus raudonųjų kraujo ląstelių dydžio padidėjimas (nustatomi atliekant kraujo tyrimus);</w:t>
      </w:r>
    </w:p>
    <w:p w14:paraId="2AEF346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kraujo krešėjimo sutrikimai, sumažėjęs vitamino B</w:t>
      </w:r>
      <w:r w:rsidRPr="00D91773">
        <w:rPr>
          <w:rFonts w:eastAsia="Times New Roman"/>
          <w:kern w:val="0"/>
          <w:vertAlign w:val="subscript"/>
          <w:lang w:eastAsia="lt-LT"/>
          <w14:ligatures w14:val="none"/>
        </w:rPr>
        <w:t>8</w:t>
      </w:r>
      <w:r w:rsidRPr="00D91773">
        <w:rPr>
          <w:rFonts w:eastAsia="Times New Roman"/>
          <w:kern w:val="0"/>
          <w:lang w:eastAsia="lt-LT"/>
          <w14:ligatures w14:val="none"/>
        </w:rPr>
        <w:t xml:space="preserve"> kiekis organizme (</w:t>
      </w:r>
      <w:proofErr w:type="spellStart"/>
      <w:r w:rsidRPr="00D91773">
        <w:rPr>
          <w:rFonts w:eastAsia="Times New Roman"/>
          <w:kern w:val="0"/>
          <w:lang w:eastAsia="lt-LT"/>
          <w14:ligatures w14:val="none"/>
        </w:rPr>
        <w:t>biotino</w:t>
      </w:r>
      <w:proofErr w:type="spellEnd"/>
      <w:r w:rsidRPr="00D91773">
        <w:rPr>
          <w:rFonts w:eastAsia="Times New Roman"/>
          <w:kern w:val="0"/>
          <w:lang w:eastAsia="lt-LT"/>
          <w14:ligatures w14:val="none"/>
        </w:rPr>
        <w:t xml:space="preserve"> stoka);</w:t>
      </w:r>
    </w:p>
    <w:p w14:paraId="35BA126F"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lastRenderedPageBreak/>
        <w:t>padidėjusi amoniako arba amonio jonų koncentracija kraujyje (</w:t>
      </w:r>
      <w:proofErr w:type="spellStart"/>
      <w:r w:rsidRPr="00D91773">
        <w:rPr>
          <w:rFonts w:eastAsia="Times New Roman"/>
          <w:kern w:val="0"/>
          <w:lang w:eastAsia="lt-LT"/>
          <w14:ligatures w14:val="none"/>
        </w:rPr>
        <w:t>hiperamonemija</w:t>
      </w:r>
      <w:proofErr w:type="spellEnd"/>
      <w:r w:rsidRPr="00D91773">
        <w:rPr>
          <w:rFonts w:eastAsia="Times New Roman"/>
          <w:kern w:val="0"/>
          <w:lang w:eastAsia="lt-LT"/>
          <w14:ligatures w14:val="none"/>
        </w:rPr>
        <w:t>);</w:t>
      </w:r>
    </w:p>
    <w:p w14:paraId="3E61FCF3"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nutukimas;</w:t>
      </w:r>
    </w:p>
    <w:p w14:paraId="5031BAD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proofErr w:type="spellStart"/>
      <w:r w:rsidRPr="00D91773">
        <w:rPr>
          <w:rFonts w:eastAsia="Times New Roman"/>
          <w:kern w:val="0"/>
          <w:lang w:eastAsia="lt-LT"/>
          <w14:ligatures w14:val="none"/>
        </w:rPr>
        <w:t>kraujodaros</w:t>
      </w:r>
      <w:proofErr w:type="spellEnd"/>
      <w:r w:rsidRPr="00D91773">
        <w:rPr>
          <w:rFonts w:eastAsia="Times New Roman"/>
          <w:kern w:val="0"/>
          <w:lang w:eastAsia="lt-LT"/>
          <w14:ligatures w14:val="none"/>
        </w:rPr>
        <w:t xml:space="preserve"> sutrikimas (</w:t>
      </w:r>
      <w:proofErr w:type="spellStart"/>
      <w:r w:rsidRPr="00D91773">
        <w:rPr>
          <w:rFonts w:eastAsia="Times New Roman"/>
          <w:kern w:val="0"/>
          <w:lang w:eastAsia="lt-LT"/>
          <w14:ligatures w14:val="none"/>
        </w:rPr>
        <w:t>mielodisplazinis</w:t>
      </w:r>
      <w:proofErr w:type="spellEnd"/>
      <w:r w:rsidRPr="00D91773">
        <w:rPr>
          <w:rFonts w:eastAsia="Times New Roman"/>
          <w:kern w:val="0"/>
          <w:lang w:eastAsia="lt-LT"/>
          <w14:ligatures w14:val="none"/>
        </w:rPr>
        <w:t xml:space="preserve"> sindromas);</w:t>
      </w:r>
    </w:p>
    <w:p w14:paraId="1ED9854D"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laikina demencija (silpnaprotystė, pakitęs suvokimo lygis, keistas elgesys), pažintinės funkcijos sutrikimas;</w:t>
      </w:r>
    </w:p>
    <w:p w14:paraId="19DBA17C"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pūslės su apsilupusia oda (toksinė epidermio </w:t>
      </w:r>
      <w:proofErr w:type="spellStart"/>
      <w:r w:rsidRPr="00D91773">
        <w:rPr>
          <w:rFonts w:eastAsia="Times New Roman"/>
          <w:kern w:val="0"/>
          <w:lang w:eastAsia="lt-LT"/>
          <w14:ligatures w14:val="none"/>
        </w:rPr>
        <w:t>nekrolizė</w:t>
      </w:r>
      <w:proofErr w:type="spellEnd"/>
      <w:r w:rsidRPr="00D91773">
        <w:rPr>
          <w:rFonts w:eastAsia="Times New Roman"/>
          <w:kern w:val="0"/>
          <w:lang w:eastAsia="lt-LT"/>
          <w14:ligatures w14:val="none"/>
        </w:rPr>
        <w:t>); alerginė reakcija, sukelianti sąnarių skausmą, odos išbėrimą ir karščiavimą (</w:t>
      </w:r>
      <w:proofErr w:type="spellStart"/>
      <w:r w:rsidRPr="00D91773">
        <w:rPr>
          <w:rFonts w:eastAsia="Times New Roman"/>
          <w:kern w:val="0"/>
          <w:lang w:eastAsia="lt-LT"/>
          <w14:ligatures w14:val="none"/>
        </w:rPr>
        <w:t>Stivenso</w:t>
      </w:r>
      <w:proofErr w:type="spellEnd"/>
      <w:r w:rsidRPr="00D91773">
        <w:rPr>
          <w:rFonts w:eastAsia="Times New Roman"/>
          <w:kern w:val="0"/>
          <w:lang w:eastAsia="lt-LT"/>
          <w14:ligatures w14:val="none"/>
        </w:rPr>
        <w:t>-Džonsono (</w:t>
      </w:r>
      <w:proofErr w:type="spellStart"/>
      <w:r w:rsidRPr="00D91773">
        <w:rPr>
          <w:rFonts w:eastAsia="Times New Roman"/>
          <w:i/>
          <w:iCs/>
          <w:kern w:val="0"/>
          <w:lang w:eastAsia="lt-LT"/>
          <w14:ligatures w14:val="none"/>
        </w:rPr>
        <w:t>Stevens-Johnson</w:t>
      </w:r>
      <w:proofErr w:type="spellEnd"/>
      <w:r w:rsidRPr="00D91773">
        <w:rPr>
          <w:rFonts w:eastAsia="Times New Roman"/>
          <w:kern w:val="0"/>
          <w:lang w:eastAsia="lt-LT"/>
          <w14:ligatures w14:val="none"/>
        </w:rPr>
        <w:t xml:space="preserve">) sindromas), raudonų dėmių atsiradimas (daugiaformė </w:t>
      </w:r>
      <w:proofErr w:type="spellStart"/>
      <w:r w:rsidRPr="00D91773">
        <w:rPr>
          <w:rFonts w:eastAsia="Times New Roman"/>
          <w:kern w:val="0"/>
          <w:lang w:eastAsia="lt-LT"/>
          <w14:ligatures w14:val="none"/>
        </w:rPr>
        <w:t>eritema</w:t>
      </w:r>
      <w:proofErr w:type="spellEnd"/>
      <w:r w:rsidRPr="00D91773">
        <w:rPr>
          <w:rFonts w:eastAsia="Times New Roman"/>
          <w:kern w:val="0"/>
          <w:lang w:eastAsia="lt-LT"/>
          <w14:ligatures w14:val="none"/>
        </w:rPr>
        <w:t>); sindromas, pasireiškiantis vaistų sukeltu išbėrimu, karščiavimu, limfmazgių padidėjimu ir galimu kitų organų pažeidimu;</w:t>
      </w:r>
    </w:p>
    <w:p w14:paraId="19CEC29A"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vyrų nevaisingumas, </w:t>
      </w:r>
      <w:bookmarkStart w:id="10" w:name="_Hlk82525970"/>
      <w:r w:rsidRPr="00D91773">
        <w:rPr>
          <w:rFonts w:eastAsia="Times New Roman"/>
          <w:kern w:val="0"/>
          <w:lang w:eastAsia="lt-LT"/>
          <w14:ligatures w14:val="none"/>
        </w:rPr>
        <w:t>kuris paprastai išnyksta nutraukus gydymą ir gali išnykti sumažinus dozę. Nenutraukite gydymo, prieš tai nepasitarę su gydytoju</w:t>
      </w:r>
      <w:bookmarkEnd w:id="10"/>
      <w:r w:rsidRPr="00D91773">
        <w:rPr>
          <w:rFonts w:eastAsia="Times New Roman"/>
          <w:kern w:val="0"/>
          <w:lang w:eastAsia="lt-LT"/>
          <w14:ligatures w14:val="none"/>
        </w:rPr>
        <w:t>;</w:t>
      </w:r>
    </w:p>
    <w:p w14:paraId="2C0C5C66"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kiaušidžių </w:t>
      </w:r>
      <w:proofErr w:type="spellStart"/>
      <w:r w:rsidRPr="00D91773">
        <w:rPr>
          <w:rFonts w:eastAsia="Times New Roman"/>
          <w:kern w:val="0"/>
          <w:lang w:eastAsia="lt-LT"/>
          <w14:ligatures w14:val="none"/>
        </w:rPr>
        <w:t>policistozė</w:t>
      </w:r>
      <w:proofErr w:type="spellEnd"/>
      <w:r w:rsidRPr="00D91773">
        <w:rPr>
          <w:rFonts w:eastAsia="Times New Roman"/>
          <w:kern w:val="0"/>
          <w:lang w:eastAsia="lt-LT"/>
          <w14:ligatures w14:val="none"/>
        </w:rPr>
        <w:t xml:space="preserve"> (</w:t>
      </w:r>
      <w:proofErr w:type="spellStart"/>
      <w:r w:rsidRPr="00D91773">
        <w:rPr>
          <w:rFonts w:eastAsia="Times New Roman"/>
          <w:kern w:val="0"/>
          <w:lang w:eastAsia="lt-LT"/>
          <w14:ligatures w14:val="none"/>
        </w:rPr>
        <w:t>policistinės</w:t>
      </w:r>
      <w:proofErr w:type="spellEnd"/>
      <w:r w:rsidRPr="00D91773">
        <w:rPr>
          <w:rFonts w:eastAsia="Times New Roman"/>
          <w:kern w:val="0"/>
          <w:lang w:eastAsia="lt-LT"/>
          <w14:ligatures w14:val="none"/>
        </w:rPr>
        <w:t xml:space="preserve"> kiaušidės);</w:t>
      </w:r>
    </w:p>
    <w:p w14:paraId="71416F5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šlapinimasis į lovą ar dažnesnis noras šlapintis;</w:t>
      </w:r>
    </w:p>
    <w:p w14:paraId="76598F4E"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inkstų sutrikimai (</w:t>
      </w:r>
      <w:proofErr w:type="spellStart"/>
      <w:r w:rsidRPr="00D91773">
        <w:rPr>
          <w:rFonts w:eastAsia="Times New Roman"/>
          <w:kern w:val="0"/>
          <w:lang w:eastAsia="lt-LT"/>
          <w14:ligatures w14:val="none"/>
        </w:rPr>
        <w:t>tubulointersticinis</w:t>
      </w:r>
      <w:proofErr w:type="spellEnd"/>
      <w:r w:rsidRPr="00D91773">
        <w:rPr>
          <w:rFonts w:eastAsia="Times New Roman"/>
          <w:kern w:val="0"/>
          <w:lang w:eastAsia="lt-LT"/>
          <w14:ligatures w14:val="none"/>
        </w:rPr>
        <w:t xml:space="preserve"> nefritas, </w:t>
      </w:r>
      <w:proofErr w:type="spellStart"/>
      <w:r w:rsidRPr="00D91773">
        <w:rPr>
          <w:rFonts w:eastAsia="Times New Roman"/>
          <w:kern w:val="0"/>
          <w:lang w:eastAsia="lt-LT"/>
          <w14:ligatures w14:val="none"/>
        </w:rPr>
        <w:t>Fankoni</w:t>
      </w:r>
      <w:proofErr w:type="spellEnd"/>
      <w:r w:rsidRPr="00D91773">
        <w:rPr>
          <w:rFonts w:eastAsia="Times New Roman"/>
          <w:kern w:val="0"/>
          <w:lang w:eastAsia="lt-LT"/>
          <w14:ligatures w14:val="none"/>
        </w:rPr>
        <w:t xml:space="preserve"> (</w:t>
      </w:r>
      <w:proofErr w:type="spellStart"/>
      <w:r w:rsidRPr="00D91773">
        <w:rPr>
          <w:rFonts w:eastAsia="Times New Roman"/>
          <w:i/>
          <w:iCs/>
          <w:kern w:val="0"/>
          <w:lang w:eastAsia="lt-LT"/>
          <w14:ligatures w14:val="none"/>
        </w:rPr>
        <w:t>Fanconi</w:t>
      </w:r>
      <w:proofErr w:type="spellEnd"/>
      <w:r w:rsidRPr="00D91773">
        <w:rPr>
          <w:rFonts w:eastAsia="Times New Roman"/>
          <w:kern w:val="0"/>
          <w:lang w:eastAsia="lt-LT"/>
          <w14:ligatures w14:val="none"/>
        </w:rPr>
        <w:t>) sindromas);</w:t>
      </w:r>
    </w:p>
    <w:p w14:paraId="64DBABC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 xml:space="preserve">nenormalus elgesys, per didelis </w:t>
      </w:r>
      <w:proofErr w:type="spellStart"/>
      <w:r w:rsidRPr="00D91773">
        <w:rPr>
          <w:rFonts w:eastAsia="Times New Roman"/>
          <w:kern w:val="0"/>
          <w:lang w:eastAsia="lt-LT"/>
          <w14:ligatures w14:val="none"/>
        </w:rPr>
        <w:t>psichomotorinis</w:t>
      </w:r>
      <w:proofErr w:type="spellEnd"/>
      <w:r w:rsidRPr="00D91773">
        <w:rPr>
          <w:rFonts w:eastAsia="Times New Roman"/>
          <w:kern w:val="0"/>
          <w:lang w:eastAsia="lt-LT"/>
          <w14:ligatures w14:val="none"/>
        </w:rPr>
        <w:t xml:space="preserve"> aktyvumas, mokymosi sutrikimas;</w:t>
      </w:r>
    </w:p>
    <w:p w14:paraId="5A59E8A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sisteminė raudonoji vilkligė, raumenų skausmas ir raumenų silpnumas (</w:t>
      </w:r>
      <w:proofErr w:type="spellStart"/>
      <w:r w:rsidRPr="00D91773">
        <w:rPr>
          <w:rFonts w:eastAsia="Times New Roman"/>
          <w:kern w:val="0"/>
          <w:lang w:eastAsia="lt-LT"/>
          <w14:ligatures w14:val="none"/>
        </w:rPr>
        <w:t>rabdomiolizė</w:t>
      </w:r>
      <w:proofErr w:type="spellEnd"/>
      <w:r w:rsidRPr="00D91773">
        <w:rPr>
          <w:rFonts w:eastAsia="Times New Roman"/>
          <w:kern w:val="0"/>
          <w:lang w:eastAsia="lt-LT"/>
          <w14:ligatures w14:val="none"/>
        </w:rPr>
        <w:t>);</w:t>
      </w:r>
    </w:p>
    <w:p w14:paraId="463F3612" w14:textId="77777777" w:rsidR="00D91773" w:rsidRPr="00D91773" w:rsidRDefault="00D91773" w:rsidP="00D91773">
      <w:pPr>
        <w:numPr>
          <w:ilvl w:val="0"/>
          <w:numId w:val="9"/>
        </w:numPr>
        <w:spacing w:after="0" w:line="240" w:lineRule="auto"/>
        <w:contextualSpacing/>
        <w:rPr>
          <w:rFonts w:eastAsia="Times New Roman"/>
          <w:kern w:val="0"/>
          <w14:ligatures w14:val="none"/>
        </w:rPr>
      </w:pPr>
      <w:r w:rsidRPr="00D91773">
        <w:rPr>
          <w:rFonts w:eastAsia="Times New Roman"/>
          <w:kern w:val="0"/>
          <w:lang w:eastAsia="lt-LT"/>
          <w14:ligatures w14:val="none"/>
        </w:rPr>
        <w:t>per mažas skydliaukės aktyvumas, galintis sukelti nuovargį ar kūno svorio padidėjimą (</w:t>
      </w:r>
      <w:proofErr w:type="spellStart"/>
      <w:r w:rsidRPr="00D91773">
        <w:rPr>
          <w:rFonts w:eastAsia="Times New Roman"/>
          <w:kern w:val="0"/>
          <w:lang w:eastAsia="lt-LT"/>
          <w14:ligatures w14:val="none"/>
        </w:rPr>
        <w:t>hipotiroidizmas</w:t>
      </w:r>
      <w:proofErr w:type="spellEnd"/>
      <w:r w:rsidRPr="00D91773">
        <w:rPr>
          <w:rFonts w:eastAsia="Times New Roman"/>
          <w:kern w:val="0"/>
          <w:lang w:eastAsia="lt-LT"/>
          <w14:ligatures w14:val="none"/>
        </w:rPr>
        <w:t>);</w:t>
      </w:r>
    </w:p>
    <w:p w14:paraId="020A1D7F"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dvejinimasis akyse;</w:t>
      </w:r>
    </w:p>
    <w:p w14:paraId="591A3327"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r w:rsidRPr="00D91773">
        <w:rPr>
          <w:rFonts w:eastAsia="Times New Roman"/>
          <w:kern w:val="0"/>
          <w:lang w:eastAsia="lt-LT"/>
          <w14:ligatures w14:val="none"/>
        </w:rPr>
        <w:t>gausus šlapinimasis ir troškulio pojūtis (</w:t>
      </w:r>
      <w:proofErr w:type="spellStart"/>
      <w:r w:rsidRPr="00D91773">
        <w:rPr>
          <w:rFonts w:eastAsia="Times New Roman"/>
          <w:kern w:val="0"/>
          <w:lang w:eastAsia="lt-LT"/>
          <w14:ligatures w14:val="none"/>
        </w:rPr>
        <w:t>Fankoni</w:t>
      </w:r>
      <w:proofErr w:type="spellEnd"/>
      <w:r w:rsidRPr="00D91773">
        <w:rPr>
          <w:rFonts w:eastAsia="Times New Roman"/>
          <w:kern w:val="0"/>
          <w:lang w:eastAsia="lt-LT"/>
          <w14:ligatures w14:val="none"/>
        </w:rPr>
        <w:t xml:space="preserve"> (</w:t>
      </w:r>
      <w:proofErr w:type="spellStart"/>
      <w:r w:rsidRPr="00D91773">
        <w:rPr>
          <w:rFonts w:eastAsia="Times New Roman"/>
          <w:i/>
          <w:iCs/>
          <w:kern w:val="0"/>
          <w:lang w:eastAsia="lt-LT"/>
          <w14:ligatures w14:val="none"/>
        </w:rPr>
        <w:t>Fanconi</w:t>
      </w:r>
      <w:proofErr w:type="spellEnd"/>
      <w:r w:rsidRPr="00D91773">
        <w:rPr>
          <w:rFonts w:eastAsia="Times New Roman"/>
          <w:kern w:val="0"/>
          <w:lang w:eastAsia="lt-LT"/>
          <w14:ligatures w14:val="none"/>
        </w:rPr>
        <w:t>) sindromas).</w:t>
      </w:r>
    </w:p>
    <w:p w14:paraId="5D294AD7" w14:textId="77777777" w:rsidR="00D91773" w:rsidRPr="00D91773" w:rsidRDefault="00D91773" w:rsidP="00D91773">
      <w:pPr>
        <w:widowControl w:val="0"/>
        <w:tabs>
          <w:tab w:val="left" w:pos="567"/>
        </w:tabs>
        <w:autoSpaceDE w:val="0"/>
        <w:autoSpaceDN w:val="0"/>
        <w:adjustRightInd w:val="0"/>
        <w:spacing w:after="0" w:line="240" w:lineRule="auto"/>
        <w:rPr>
          <w:rFonts w:eastAsia="Times New Roman"/>
          <w:color w:val="000000"/>
          <w:kern w:val="0"/>
          <w14:ligatures w14:val="none"/>
        </w:rPr>
      </w:pPr>
    </w:p>
    <w:p w14:paraId="14290BA0" w14:textId="77777777" w:rsidR="00D91773" w:rsidRPr="00D91773" w:rsidRDefault="00D91773" w:rsidP="00D91773">
      <w:pPr>
        <w:widowControl w:val="0"/>
        <w:tabs>
          <w:tab w:val="left" w:pos="567"/>
        </w:tabs>
        <w:autoSpaceDE w:val="0"/>
        <w:autoSpaceDN w:val="0"/>
        <w:adjustRightInd w:val="0"/>
        <w:spacing w:after="0" w:line="240" w:lineRule="auto"/>
        <w:rPr>
          <w:rFonts w:eastAsia="Times New Roman"/>
          <w:b/>
          <w:bCs/>
          <w:color w:val="000000"/>
          <w:kern w:val="0"/>
          <w14:ligatures w14:val="none"/>
        </w:rPr>
      </w:pPr>
      <w:r w:rsidRPr="00D91773">
        <w:rPr>
          <w:rFonts w:eastAsia="Times New Roman"/>
          <w:b/>
          <w:bCs/>
          <w:color w:val="000000"/>
          <w:kern w:val="0"/>
          <w14:ligatures w14:val="none"/>
        </w:rPr>
        <w:t>Šalutinio poveikio reiškiniai, kurių dažnis nežinomas (negali būti apskaičiuotas pagal turimus duomenis):</w:t>
      </w:r>
    </w:p>
    <w:p w14:paraId="05AFB3B9" w14:textId="77777777" w:rsidR="00D91773" w:rsidRPr="00D91773" w:rsidRDefault="00D91773" w:rsidP="00D91773">
      <w:pPr>
        <w:numPr>
          <w:ilvl w:val="0"/>
          <w:numId w:val="9"/>
        </w:numPr>
        <w:spacing w:after="0" w:line="240" w:lineRule="auto"/>
        <w:contextualSpacing/>
        <w:rPr>
          <w:rFonts w:eastAsia="Times New Roman"/>
          <w:kern w:val="0"/>
          <w:lang w:eastAsia="lt-LT"/>
          <w14:ligatures w14:val="none"/>
        </w:rPr>
      </w:pPr>
      <w:proofErr w:type="spellStart"/>
      <w:r w:rsidRPr="00D91773">
        <w:rPr>
          <w:rFonts w:eastAsia="Times New Roman"/>
          <w:kern w:val="0"/>
          <w:lang w:eastAsia="lt-LT"/>
          <w14:ligatures w14:val="none"/>
        </w:rPr>
        <w:t>karnitino</w:t>
      </w:r>
      <w:proofErr w:type="spellEnd"/>
      <w:r w:rsidRPr="00D91773">
        <w:rPr>
          <w:rFonts w:eastAsia="Times New Roman"/>
          <w:kern w:val="0"/>
          <w:lang w:eastAsia="lt-LT"/>
          <w14:ligatures w14:val="none"/>
        </w:rPr>
        <w:t xml:space="preserve"> kiekio sumažėjimas (nustatomas kraujo ar raumenų tyrimais);</w:t>
      </w:r>
    </w:p>
    <w:p w14:paraId="408E7555" w14:textId="77777777" w:rsidR="00D91773" w:rsidRPr="00D91773" w:rsidRDefault="00D91773" w:rsidP="00D91773">
      <w:pPr>
        <w:numPr>
          <w:ilvl w:val="0"/>
          <w:numId w:val="9"/>
        </w:numPr>
        <w:spacing w:after="0" w:line="240" w:lineRule="auto"/>
        <w:contextualSpacing/>
        <w:rPr>
          <w:rFonts w:eastAsia="Times New Roman"/>
          <w:kern w:val="0"/>
          <w:sz w:val="24"/>
          <w:szCs w:val="24"/>
          <w14:ligatures w14:val="none"/>
        </w:rPr>
      </w:pPr>
      <w:r w:rsidRPr="00D91773">
        <w:rPr>
          <w:rFonts w:eastAsia="Times New Roman"/>
          <w:kern w:val="0"/>
          <w:lang w:eastAsia="lt-LT"/>
          <w14:ligatures w14:val="none"/>
        </w:rPr>
        <w:t>tamsesni odos ir gleivinės plotai (</w:t>
      </w:r>
      <w:proofErr w:type="spellStart"/>
      <w:r w:rsidRPr="00D91773">
        <w:rPr>
          <w:rFonts w:eastAsia="Times New Roman"/>
          <w:kern w:val="0"/>
          <w:lang w:eastAsia="lt-LT"/>
          <w14:ligatures w14:val="none"/>
        </w:rPr>
        <w:t>hiperpigmentacija</w:t>
      </w:r>
      <w:proofErr w:type="spellEnd"/>
      <w:r w:rsidRPr="00D91773">
        <w:rPr>
          <w:rFonts w:eastAsia="Times New Roman"/>
          <w:kern w:val="0"/>
          <w:lang w:eastAsia="lt-LT"/>
          <w14:ligatures w14:val="none"/>
        </w:rPr>
        <w:t>).</w:t>
      </w:r>
    </w:p>
    <w:p w14:paraId="34380F67" w14:textId="77777777" w:rsidR="00D91773" w:rsidRPr="00D91773" w:rsidRDefault="00D91773" w:rsidP="00D91773">
      <w:pPr>
        <w:widowControl w:val="0"/>
        <w:tabs>
          <w:tab w:val="left" w:pos="567"/>
        </w:tabs>
        <w:autoSpaceDE w:val="0"/>
        <w:autoSpaceDN w:val="0"/>
        <w:adjustRightInd w:val="0"/>
        <w:spacing w:after="0" w:line="240" w:lineRule="auto"/>
        <w:rPr>
          <w:rFonts w:eastAsia="Times New Roman"/>
          <w:color w:val="000000"/>
          <w:kern w:val="0"/>
          <w14:ligatures w14:val="none"/>
        </w:rPr>
      </w:pPr>
    </w:p>
    <w:p w14:paraId="65B3ADDE" w14:textId="77777777" w:rsidR="00D91773" w:rsidRPr="00D91773" w:rsidRDefault="00D91773" w:rsidP="00D91773">
      <w:pPr>
        <w:widowControl w:val="0"/>
        <w:tabs>
          <w:tab w:val="left" w:pos="567"/>
        </w:tabs>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Pasakykite gydytojui arba vaistininkui, jei ilgai vartojate vaistų nuo epilepsijos, sirgote osteoporoze arba vartojate steroidų.</w:t>
      </w:r>
    </w:p>
    <w:p w14:paraId="39221A7B" w14:textId="77777777" w:rsidR="00D91773" w:rsidRPr="00D91773" w:rsidRDefault="00D91773" w:rsidP="00D91773">
      <w:pPr>
        <w:spacing w:after="0" w:line="240" w:lineRule="auto"/>
        <w:rPr>
          <w:rFonts w:eastAsia="Times New Roman"/>
          <w:kern w:val="0"/>
          <w14:ligatures w14:val="none"/>
        </w:rPr>
      </w:pPr>
    </w:p>
    <w:p w14:paraId="6C5EABAF"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Jeigu pasireiškė toliau išvardytas šalutinis poveikis, </w:t>
      </w:r>
      <w:r w:rsidRPr="00D91773">
        <w:rPr>
          <w:rFonts w:eastAsia="Times New Roman"/>
          <w:b/>
          <w:kern w:val="0"/>
          <w14:ligatures w14:val="none"/>
        </w:rPr>
        <w:t>nedelsdami pasakykite gydytojui</w:t>
      </w:r>
      <w:r w:rsidRPr="00D91773">
        <w:rPr>
          <w:rFonts w:eastAsia="Times New Roman"/>
          <w:kern w:val="0"/>
          <w14:ligatures w14:val="none"/>
        </w:rPr>
        <w:t>. Jums gali prireikti neatidėliotinos medicininės pagalbos.</w:t>
      </w:r>
    </w:p>
    <w:p w14:paraId="06ED51F6"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 xml:space="preserve">Mieguistumas, sąmonės lygio pokytis (įskaitant komą), minčių susipainiojimas, vangumas arba nenormalus elgesys ir atminties praradimas, susijęs arba nesusijęs su dažnesniais ar sunkesniais traukulių priepuoliais, ypač jeigu </w:t>
      </w:r>
      <w:proofErr w:type="spellStart"/>
      <w:r w:rsidRPr="00D91773">
        <w:rPr>
          <w:rFonts w:eastAsia="Times New Roman"/>
          <w:kern w:val="0"/>
          <w14:ligatures w14:val="none"/>
        </w:rPr>
        <w:t>fenobarbitalis</w:t>
      </w:r>
      <w:proofErr w:type="spellEnd"/>
      <w:r w:rsidRPr="00D91773">
        <w:rPr>
          <w:rFonts w:eastAsia="Times New Roman"/>
          <w:kern w:val="0"/>
          <w14:ligatures w14:val="none"/>
        </w:rPr>
        <w:t xml:space="preserve"> ir </w:t>
      </w:r>
      <w:proofErr w:type="spellStart"/>
      <w:r w:rsidRPr="00D91773">
        <w:rPr>
          <w:rFonts w:eastAsia="Times New Roman"/>
          <w:kern w:val="0"/>
          <w14:ligatures w14:val="none"/>
        </w:rPr>
        <w:t>topiramatas</w:t>
      </w:r>
      <w:proofErr w:type="spellEnd"/>
      <w:r w:rsidRPr="00D91773">
        <w:rPr>
          <w:rFonts w:eastAsia="Times New Roman"/>
          <w:kern w:val="0"/>
          <w14:ligatures w14:val="none"/>
        </w:rPr>
        <w:t xml:space="preserve"> vartojami tuo pačiu metu arba staiga padidinama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dozė.</w:t>
      </w:r>
    </w:p>
    <w:p w14:paraId="596E07BB"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Pasikartojantis vėmimas, labai stiprus nuovargis, pilvo skausmas, mieguistumas, silpnumas, apetito praradimas, stiprus viršutinės pilvo dalies skausmas, pykinimas, gelta (odos bei akių baltymų pageltimas), kojų patinimas, epilepsijos pablogėjimas ar bloga bendroji savijauta. Tai gali būti sunkių kepenų ar kasos sutrikimų požymiai.</w:t>
      </w:r>
    </w:p>
    <w:p w14:paraId="6D2B8811" w14:textId="77777777" w:rsidR="00D91773" w:rsidRPr="00D91773" w:rsidRDefault="00D91773" w:rsidP="00D91773">
      <w:pPr>
        <w:numPr>
          <w:ilvl w:val="0"/>
          <w:numId w:val="3"/>
        </w:numPr>
        <w:spacing w:after="0" w:line="240" w:lineRule="auto"/>
        <w:contextualSpacing/>
        <w:rPr>
          <w:rFonts w:eastAsia="Times New Roman"/>
          <w:kern w:val="0"/>
          <w14:ligatures w14:val="none"/>
        </w:rPr>
      </w:pPr>
      <w:r w:rsidRPr="00D91773">
        <w:rPr>
          <w:rFonts w:eastAsia="Times New Roman"/>
          <w:kern w:val="0"/>
          <w14:ligatures w14:val="none"/>
        </w:rPr>
        <w:t>Savaime atsirandančios kraujosruvos ar kraujavimas dėl kraujo krešėjimo sutrikimų (nustatomi atliekant kraujo tyrimus).</w:t>
      </w:r>
    </w:p>
    <w:p w14:paraId="3A0FED09"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Ženklus baltųjų kraujo ląstelių sumažėjimas ar kaulų čiulpų nepakankamumas, kartais pasireiškiantis karščiavimu ir kvėpavimo pasunkėjimu.</w:t>
      </w:r>
    </w:p>
    <w:p w14:paraId="10054BAA" w14:textId="77777777" w:rsidR="00D91773" w:rsidRPr="00D91773" w:rsidRDefault="00D91773" w:rsidP="00D91773">
      <w:pPr>
        <w:numPr>
          <w:ilvl w:val="0"/>
          <w:numId w:val="14"/>
        </w:numPr>
        <w:spacing w:after="0" w:line="240" w:lineRule="auto"/>
        <w:contextualSpacing/>
        <w:rPr>
          <w:rFonts w:eastAsia="MS Mincho"/>
          <w:kern w:val="0"/>
          <w:lang w:eastAsia="lt-LT"/>
          <w14:ligatures w14:val="none"/>
        </w:rPr>
      </w:pPr>
      <w:r w:rsidRPr="00D91773">
        <w:rPr>
          <w:rFonts w:eastAsia="MS Mincho"/>
          <w:kern w:val="0"/>
          <w:lang w:eastAsia="lt-LT"/>
          <w14:ligatures w14:val="none"/>
        </w:rPr>
        <w:t xml:space="preserve">Minčių susipainiojimas, kuris gali atsirasti dėl sumažėjusio natrio kiekio kraujyje arba dėl būklės, vadinamos SAHSS, t. y. sutrikusios </w:t>
      </w:r>
      <w:proofErr w:type="spellStart"/>
      <w:r w:rsidRPr="00D91773">
        <w:rPr>
          <w:rFonts w:eastAsia="MS Mincho"/>
          <w:kern w:val="0"/>
          <w:lang w:eastAsia="lt-LT"/>
          <w14:ligatures w14:val="none"/>
        </w:rPr>
        <w:t>antidiurezinio</w:t>
      </w:r>
      <w:proofErr w:type="spellEnd"/>
      <w:r w:rsidRPr="00D91773">
        <w:rPr>
          <w:rFonts w:eastAsia="MS Mincho"/>
          <w:kern w:val="0"/>
          <w:lang w:eastAsia="lt-LT"/>
          <w14:ligatures w14:val="none"/>
        </w:rPr>
        <w:t xml:space="preserve"> hormono sekrecijos sindromo.</w:t>
      </w:r>
    </w:p>
    <w:p w14:paraId="3634609F" w14:textId="77777777" w:rsidR="00D91773" w:rsidRPr="00D91773" w:rsidRDefault="00D91773" w:rsidP="00D91773">
      <w:pPr>
        <w:numPr>
          <w:ilvl w:val="0"/>
          <w:numId w:val="14"/>
        </w:numPr>
        <w:spacing w:after="0" w:line="240" w:lineRule="auto"/>
        <w:contextualSpacing/>
        <w:rPr>
          <w:rFonts w:eastAsia="MS Mincho"/>
          <w:kern w:val="0"/>
          <w:lang w:eastAsia="lt-LT"/>
          <w14:ligatures w14:val="none"/>
        </w:rPr>
      </w:pPr>
      <w:r w:rsidRPr="00D91773">
        <w:rPr>
          <w:rFonts w:eastAsia="MS Mincho"/>
          <w:kern w:val="0"/>
          <w:lang w:eastAsia="lt-LT"/>
          <w14:ligatures w14:val="none"/>
        </w:rPr>
        <w:t>Pusiausvyros ir koordinacijos sutrikimai, letargija ar budrumo sumažėjimas, susijęs su vėmimu. Tai gali pasireikšti dėl padidėjusio amoniako kiekio kraujyje.</w:t>
      </w:r>
    </w:p>
    <w:p w14:paraId="126B7F84" w14:textId="77777777" w:rsidR="00D91773" w:rsidRPr="00D91773" w:rsidRDefault="00D91773" w:rsidP="00D91773">
      <w:pPr>
        <w:numPr>
          <w:ilvl w:val="0"/>
          <w:numId w:val="14"/>
        </w:numPr>
        <w:spacing w:after="0" w:line="240" w:lineRule="auto"/>
        <w:contextualSpacing/>
        <w:rPr>
          <w:rFonts w:eastAsia="MS Mincho"/>
          <w:kern w:val="0"/>
          <w:lang w:eastAsia="lt-LT"/>
          <w14:ligatures w14:val="none"/>
        </w:rPr>
      </w:pPr>
      <w:r w:rsidRPr="00D91773">
        <w:rPr>
          <w:rFonts w:eastAsia="MS Mincho"/>
          <w:kern w:val="0"/>
          <w:lang w:eastAsia="lt-LT"/>
          <w14:ligatures w14:val="none"/>
        </w:rPr>
        <w:t>Alerginės reakcijos, kurios gali pasireikšti kaip:</w:t>
      </w:r>
    </w:p>
    <w:p w14:paraId="4107B6EE" w14:textId="77777777" w:rsidR="00D91773" w:rsidRPr="00D91773" w:rsidRDefault="00D91773" w:rsidP="00D91773">
      <w:pPr>
        <w:numPr>
          <w:ilvl w:val="0"/>
          <w:numId w:val="14"/>
        </w:numPr>
        <w:tabs>
          <w:tab w:val="left" w:pos="567"/>
        </w:tabs>
        <w:spacing w:after="0" w:line="240" w:lineRule="auto"/>
        <w:contextualSpacing/>
        <w:rPr>
          <w:rFonts w:eastAsia="MS Mincho"/>
          <w:kern w:val="0"/>
          <w:lang w:eastAsia="lt-LT"/>
          <w14:ligatures w14:val="none"/>
        </w:rPr>
      </w:pPr>
      <w:r w:rsidRPr="00D91773">
        <w:rPr>
          <w:rFonts w:eastAsia="MS Mincho"/>
          <w:kern w:val="0"/>
          <w:lang w:eastAsia="lt-LT"/>
          <w14:ligatures w14:val="none"/>
        </w:rPr>
        <w:t xml:space="preserve">Pūslės su odos atsisluoksniavimu (pūslės, lupimasis ar kraujavimas bet kurioje odos vietoje (įskaitant lūpas, akis, burną, nosį, lytinius organus, plaštakas ar pėdas) su išbėrimu arba be jo, kartais su į gripą panašiais simptomais, tokiais kaip karščiavimas, </w:t>
      </w:r>
      <w:proofErr w:type="spellStart"/>
      <w:r w:rsidRPr="00D91773">
        <w:rPr>
          <w:rFonts w:eastAsia="MS Mincho"/>
          <w:kern w:val="0"/>
          <w:lang w:eastAsia="lt-LT"/>
          <w14:ligatures w14:val="none"/>
        </w:rPr>
        <w:t>šaltkrėtis</w:t>
      </w:r>
      <w:proofErr w:type="spellEnd"/>
      <w:r w:rsidRPr="00D91773">
        <w:rPr>
          <w:rFonts w:eastAsia="MS Mincho"/>
          <w:kern w:val="0"/>
          <w:lang w:eastAsia="lt-LT"/>
          <w14:ligatures w14:val="none"/>
        </w:rPr>
        <w:t xml:space="preserve"> ar raumenų maudimas; tai gali būti būklių, vadinamų toksine epidermio </w:t>
      </w:r>
      <w:proofErr w:type="spellStart"/>
      <w:r w:rsidRPr="00D91773">
        <w:rPr>
          <w:rFonts w:eastAsia="MS Mincho"/>
          <w:kern w:val="0"/>
          <w:lang w:eastAsia="lt-LT"/>
          <w14:ligatures w14:val="none"/>
        </w:rPr>
        <w:t>nekrolize</w:t>
      </w:r>
      <w:proofErr w:type="spellEnd"/>
      <w:r w:rsidRPr="00D91773">
        <w:rPr>
          <w:rFonts w:eastAsia="MS Mincho"/>
          <w:kern w:val="0"/>
          <w:lang w:eastAsia="lt-LT"/>
          <w14:ligatures w14:val="none"/>
        </w:rPr>
        <w:t xml:space="preserve"> arba </w:t>
      </w:r>
      <w:proofErr w:type="spellStart"/>
      <w:r w:rsidRPr="00D91773">
        <w:rPr>
          <w:rFonts w:eastAsia="MS Mincho"/>
          <w:kern w:val="0"/>
          <w:lang w:eastAsia="lt-LT"/>
          <w14:ligatures w14:val="none"/>
        </w:rPr>
        <w:t>Stivenso</w:t>
      </w:r>
      <w:proofErr w:type="spellEnd"/>
      <w:r w:rsidRPr="00D91773">
        <w:rPr>
          <w:rFonts w:eastAsia="MS Mincho"/>
          <w:kern w:val="0"/>
          <w:lang w:eastAsia="lt-LT"/>
          <w14:ligatures w14:val="none"/>
        </w:rPr>
        <w:t>-Džonsono (</w:t>
      </w:r>
      <w:proofErr w:type="spellStart"/>
      <w:r w:rsidRPr="00D91773">
        <w:rPr>
          <w:rFonts w:eastAsia="MS Mincho"/>
          <w:i/>
          <w:iCs/>
          <w:kern w:val="0"/>
          <w:lang w:eastAsia="lt-LT"/>
          <w14:ligatures w14:val="none"/>
        </w:rPr>
        <w:t>Stevens-Johnson</w:t>
      </w:r>
      <w:proofErr w:type="spellEnd"/>
      <w:r w:rsidRPr="00D91773">
        <w:rPr>
          <w:rFonts w:eastAsia="MS Mincho"/>
          <w:kern w:val="0"/>
          <w:lang w:eastAsia="lt-LT"/>
          <w14:ligatures w14:val="none"/>
        </w:rPr>
        <w:t>) sindromu, požymiai).</w:t>
      </w:r>
    </w:p>
    <w:p w14:paraId="6001A957" w14:textId="77777777" w:rsidR="00D91773" w:rsidRPr="00D91773" w:rsidRDefault="00D91773" w:rsidP="00D91773">
      <w:pPr>
        <w:numPr>
          <w:ilvl w:val="0"/>
          <w:numId w:val="3"/>
        </w:numPr>
        <w:tabs>
          <w:tab w:val="left" w:pos="567"/>
        </w:tabs>
        <w:spacing w:after="0" w:line="240" w:lineRule="auto"/>
        <w:rPr>
          <w:rFonts w:eastAsia="Times New Roman"/>
          <w:kern w:val="0"/>
          <w14:ligatures w14:val="none"/>
        </w:rPr>
      </w:pPr>
      <w:r w:rsidRPr="00D91773">
        <w:rPr>
          <w:rFonts w:eastAsia="MS Mincho"/>
          <w:kern w:val="0"/>
          <w:lang w:eastAsia="lt-LT"/>
          <w14:ligatures w14:val="none"/>
        </w:rPr>
        <w:t xml:space="preserve">Odos išbėrimas ar odos pažeidimai su rausvais/ raudonais žiedais ir blyškiu centru, kuris gali būti niežtintis, pleiskanojantis arba užpildytas skysčiu. Ypač būdingas išbėrimas plaštakų ar padų srityje. Tai gali būti būklės, vadinamos daugiaforme </w:t>
      </w:r>
      <w:proofErr w:type="spellStart"/>
      <w:r w:rsidRPr="00D91773">
        <w:rPr>
          <w:rFonts w:eastAsia="MS Mincho"/>
          <w:kern w:val="0"/>
          <w:lang w:eastAsia="lt-LT"/>
          <w14:ligatures w14:val="none"/>
        </w:rPr>
        <w:t>eritema</w:t>
      </w:r>
      <w:proofErr w:type="spellEnd"/>
      <w:r w:rsidRPr="00D91773">
        <w:rPr>
          <w:rFonts w:eastAsia="MS Mincho"/>
          <w:kern w:val="0"/>
          <w:lang w:eastAsia="lt-LT"/>
          <w14:ligatures w14:val="none"/>
        </w:rPr>
        <w:t>, požymiai.</w:t>
      </w:r>
    </w:p>
    <w:p w14:paraId="3ACA697D" w14:textId="77777777" w:rsidR="00D91773" w:rsidRPr="00D91773" w:rsidRDefault="00D91773" w:rsidP="00D91773">
      <w:pPr>
        <w:numPr>
          <w:ilvl w:val="0"/>
          <w:numId w:val="3"/>
        </w:numPr>
        <w:tabs>
          <w:tab w:val="left" w:pos="567"/>
        </w:tabs>
        <w:spacing w:after="0" w:line="240" w:lineRule="auto"/>
        <w:rPr>
          <w:rFonts w:eastAsia="Times New Roman"/>
          <w:kern w:val="0"/>
          <w14:ligatures w14:val="none"/>
        </w:rPr>
      </w:pPr>
      <w:r w:rsidRPr="00D91773">
        <w:rPr>
          <w:rFonts w:eastAsia="Times New Roman"/>
          <w:kern w:val="0"/>
          <w14:ligatures w14:val="none"/>
        </w:rPr>
        <w:lastRenderedPageBreak/>
        <w:t xml:space="preserve">Alergijos sukeltas patinimas, susijęs su skausmingomis niežtinčiomis ruplėmis (dažniausiai akių, lūpų, gerklės ir kartais rankų bei pėdų srityje) – tai gali būti </w:t>
      </w:r>
      <w:proofErr w:type="spellStart"/>
      <w:r w:rsidRPr="00D91773">
        <w:rPr>
          <w:rFonts w:eastAsia="Times New Roman"/>
          <w:kern w:val="0"/>
          <w14:ligatures w14:val="none"/>
        </w:rPr>
        <w:t>angioneurozinės</w:t>
      </w:r>
      <w:proofErr w:type="spellEnd"/>
      <w:r w:rsidRPr="00D91773">
        <w:rPr>
          <w:rFonts w:eastAsia="Times New Roman"/>
          <w:kern w:val="0"/>
          <w14:ligatures w14:val="none"/>
        </w:rPr>
        <w:t xml:space="preserve"> edemos požymiai.</w:t>
      </w:r>
    </w:p>
    <w:p w14:paraId="023DB60F" w14:textId="77777777" w:rsidR="00D91773" w:rsidRPr="00D91773" w:rsidRDefault="00D91773" w:rsidP="00D91773">
      <w:pPr>
        <w:numPr>
          <w:ilvl w:val="0"/>
          <w:numId w:val="3"/>
        </w:numPr>
        <w:tabs>
          <w:tab w:val="left" w:pos="567"/>
        </w:tabs>
        <w:spacing w:after="0" w:line="240" w:lineRule="auto"/>
        <w:rPr>
          <w:rFonts w:eastAsia="Times New Roman"/>
          <w:kern w:val="0"/>
          <w14:ligatures w14:val="none"/>
        </w:rPr>
      </w:pPr>
      <w:r w:rsidRPr="00D91773">
        <w:rPr>
          <w:rFonts w:eastAsia="Times New Roman"/>
          <w:kern w:val="0"/>
          <w14:ligatures w14:val="none"/>
        </w:rPr>
        <w:t xml:space="preserve">Sindromas, pasireiškiantis vaistų sukeltu išbėrimu, karščiavimu, limfmazgių padidėjimu ir galimu kitų organų pažeidimu. Tai gali būti būklės, vadinamos DRESS, t. y. reakcijos į vaistą su </w:t>
      </w:r>
      <w:proofErr w:type="spellStart"/>
      <w:r w:rsidRPr="00D91773">
        <w:rPr>
          <w:rFonts w:eastAsia="Times New Roman"/>
          <w:kern w:val="0"/>
          <w14:ligatures w14:val="none"/>
        </w:rPr>
        <w:t>eozinofilija</w:t>
      </w:r>
      <w:proofErr w:type="spellEnd"/>
      <w:r w:rsidRPr="00D91773">
        <w:rPr>
          <w:rFonts w:eastAsia="Times New Roman"/>
          <w:kern w:val="0"/>
          <w14:ligatures w14:val="none"/>
        </w:rPr>
        <w:t xml:space="preserve"> ir sisteminiais simptomais, požymiai.</w:t>
      </w:r>
    </w:p>
    <w:p w14:paraId="147E022B"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Per mažas skydliaukės aktyvumas, galintis sukelti nuovargį ar kūno svorio padidėjimą (</w:t>
      </w:r>
      <w:proofErr w:type="spellStart"/>
      <w:r w:rsidRPr="00D91773">
        <w:rPr>
          <w:rFonts w:eastAsia="Times New Roman"/>
          <w:kern w:val="0"/>
          <w14:ligatures w14:val="none"/>
        </w:rPr>
        <w:t>hipotiroidizmas</w:t>
      </w:r>
      <w:proofErr w:type="spellEnd"/>
      <w:r w:rsidRPr="00D91773">
        <w:rPr>
          <w:rFonts w:eastAsia="Times New Roman"/>
          <w:kern w:val="0"/>
          <w14:ligatures w14:val="none"/>
        </w:rPr>
        <w:t>).</w:t>
      </w:r>
    </w:p>
    <w:p w14:paraId="4125DF40"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Sąnarių skausmas, karščiavimas, nuovargis, išbėrimas. Tai gali būti sisteminės raudonosios vilkligės požymiai.</w:t>
      </w:r>
    </w:p>
    <w:p w14:paraId="64F26A7F"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 xml:space="preserve">Drebulys (tremoras), nekontroliuojami raumenų susitraukimai, </w:t>
      </w:r>
      <w:proofErr w:type="spellStart"/>
      <w:r w:rsidRPr="00D91773">
        <w:rPr>
          <w:rFonts w:eastAsia="Times New Roman"/>
          <w:kern w:val="0"/>
          <w14:ligatures w14:val="none"/>
        </w:rPr>
        <w:t>netvirtumas</w:t>
      </w:r>
      <w:proofErr w:type="spellEnd"/>
      <w:r w:rsidRPr="00D91773">
        <w:rPr>
          <w:rFonts w:eastAsia="Times New Roman"/>
          <w:kern w:val="0"/>
          <w14:ligatures w14:val="none"/>
        </w:rPr>
        <w:t xml:space="preserve"> einant (</w:t>
      </w:r>
      <w:proofErr w:type="spellStart"/>
      <w:r w:rsidRPr="00D91773">
        <w:rPr>
          <w:rFonts w:eastAsia="Times New Roman"/>
          <w:kern w:val="0"/>
          <w14:ligatures w14:val="none"/>
        </w:rPr>
        <w:t>parkinsonizmas</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ekstrapiramidiniai</w:t>
      </w:r>
      <w:proofErr w:type="spellEnd"/>
      <w:r w:rsidRPr="00D91773">
        <w:rPr>
          <w:rFonts w:eastAsia="Times New Roman"/>
          <w:kern w:val="0"/>
          <w14:ligatures w14:val="none"/>
        </w:rPr>
        <w:t xml:space="preserve"> sutrikimai, </w:t>
      </w:r>
      <w:proofErr w:type="spellStart"/>
      <w:r w:rsidRPr="00D91773">
        <w:rPr>
          <w:rFonts w:eastAsia="Times New Roman"/>
          <w:kern w:val="0"/>
          <w14:ligatures w14:val="none"/>
        </w:rPr>
        <w:t>ataksija</w:t>
      </w:r>
      <w:proofErr w:type="spellEnd"/>
      <w:r w:rsidRPr="00D91773">
        <w:rPr>
          <w:rFonts w:eastAsia="Times New Roman"/>
          <w:kern w:val="0"/>
          <w14:ligatures w14:val="none"/>
        </w:rPr>
        <w:t>).</w:t>
      </w:r>
    </w:p>
    <w:p w14:paraId="42EC7895"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Kvėpavimo pasunkėjimas, skausmas ar spaudimas krūtinėje (ypač įkvepiant), dusulys ir sausas kosulys dėl skysčio susikaupimo aplink plaučius (skystis pleuros ertmėje).</w:t>
      </w:r>
    </w:p>
    <w:p w14:paraId="04DABBEE"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Raumenų skausmas ir raumenų silpnumas (</w:t>
      </w:r>
      <w:proofErr w:type="spellStart"/>
      <w:r w:rsidRPr="00D91773">
        <w:rPr>
          <w:rFonts w:eastAsia="Times New Roman"/>
          <w:kern w:val="0"/>
          <w14:ligatures w14:val="none"/>
        </w:rPr>
        <w:t>rabdomiolizė</w:t>
      </w:r>
      <w:proofErr w:type="spellEnd"/>
      <w:r w:rsidRPr="00D91773">
        <w:rPr>
          <w:rFonts w:eastAsia="Times New Roman"/>
          <w:kern w:val="0"/>
          <w14:ligatures w14:val="none"/>
        </w:rPr>
        <w:t>).</w:t>
      </w:r>
    </w:p>
    <w:p w14:paraId="56685E18"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Inkstų liga (</w:t>
      </w:r>
      <w:r w:rsidRPr="00D91773">
        <w:rPr>
          <w:rFonts w:eastAsia="MS Mincho"/>
          <w:kern w:val="0"/>
          <w:lang w:eastAsia="lt-LT"/>
          <w14:ligatures w14:val="none"/>
        </w:rPr>
        <w:t xml:space="preserve">inkstų nepakankamumas, </w:t>
      </w:r>
      <w:proofErr w:type="spellStart"/>
      <w:r w:rsidRPr="00D91773">
        <w:rPr>
          <w:rFonts w:eastAsia="MS Mincho"/>
          <w:kern w:val="0"/>
          <w:lang w:eastAsia="lt-LT"/>
          <w14:ligatures w14:val="none"/>
        </w:rPr>
        <w:t>tubulointersticinis</w:t>
      </w:r>
      <w:proofErr w:type="spellEnd"/>
      <w:r w:rsidRPr="00D91773">
        <w:rPr>
          <w:rFonts w:eastAsia="MS Mincho"/>
          <w:kern w:val="0"/>
          <w:lang w:eastAsia="lt-LT"/>
          <w14:ligatures w14:val="none"/>
        </w:rPr>
        <w:t xml:space="preserve"> nefritas ir </w:t>
      </w:r>
      <w:proofErr w:type="spellStart"/>
      <w:r w:rsidRPr="00D91773">
        <w:rPr>
          <w:rFonts w:eastAsia="MS Mincho"/>
          <w:kern w:val="0"/>
          <w:lang w:eastAsia="lt-LT"/>
          <w14:ligatures w14:val="none"/>
        </w:rPr>
        <w:t>Fankoni</w:t>
      </w:r>
      <w:proofErr w:type="spellEnd"/>
      <w:r w:rsidRPr="00D91773">
        <w:rPr>
          <w:rFonts w:eastAsia="MS Mincho"/>
          <w:kern w:val="0"/>
          <w:lang w:eastAsia="lt-LT"/>
          <w14:ligatures w14:val="none"/>
        </w:rPr>
        <w:t xml:space="preserve"> (</w:t>
      </w:r>
      <w:proofErr w:type="spellStart"/>
      <w:r w:rsidRPr="00D91773">
        <w:rPr>
          <w:rFonts w:eastAsia="MS Mincho"/>
          <w:i/>
          <w:iCs/>
          <w:kern w:val="0"/>
          <w:lang w:eastAsia="lt-LT"/>
          <w14:ligatures w14:val="none"/>
        </w:rPr>
        <w:t>Fanconi</w:t>
      </w:r>
      <w:proofErr w:type="spellEnd"/>
      <w:r w:rsidRPr="00D91773">
        <w:rPr>
          <w:rFonts w:eastAsia="MS Mincho"/>
          <w:kern w:val="0"/>
          <w:lang w:eastAsia="lt-LT"/>
          <w14:ligatures w14:val="none"/>
        </w:rPr>
        <w:t xml:space="preserve">) sindromas), </w:t>
      </w:r>
      <w:r w:rsidRPr="00D91773">
        <w:rPr>
          <w:rFonts w:eastAsia="Times New Roman"/>
          <w:kern w:val="0"/>
          <w:lang w:eastAsia="lt-LT"/>
          <w14:ligatures w14:val="none"/>
        </w:rPr>
        <w:t>galinti pasireikšti išskiriamo šlapimo kiekio sumažėjimu</w:t>
      </w:r>
      <w:r w:rsidRPr="00D91773">
        <w:rPr>
          <w:rFonts w:eastAsia="Times New Roman"/>
          <w:kern w:val="0"/>
          <w14:ligatures w14:val="none"/>
        </w:rPr>
        <w:t>.</w:t>
      </w:r>
    </w:p>
    <w:p w14:paraId="7CEEA73E" w14:textId="77777777" w:rsidR="00D91773" w:rsidRPr="00D91773" w:rsidRDefault="00D91773" w:rsidP="00D91773">
      <w:pPr>
        <w:numPr>
          <w:ilvl w:val="0"/>
          <w:numId w:val="3"/>
        </w:numPr>
        <w:spacing w:after="0" w:line="240" w:lineRule="auto"/>
        <w:rPr>
          <w:rFonts w:eastAsia="Times New Roman"/>
          <w:kern w:val="0"/>
          <w14:ligatures w14:val="none"/>
        </w:rPr>
      </w:pPr>
      <w:r w:rsidRPr="00D91773">
        <w:rPr>
          <w:rFonts w:eastAsia="Times New Roman"/>
          <w:kern w:val="0"/>
          <w14:ligatures w14:val="none"/>
        </w:rPr>
        <w:t>Traukulių dažnio ir sunkumo padidėjimas.</w:t>
      </w:r>
    </w:p>
    <w:p w14:paraId="6A92DE45" w14:textId="77777777" w:rsidR="00D91773" w:rsidRPr="00D91773" w:rsidRDefault="00D91773" w:rsidP="00D91773">
      <w:pPr>
        <w:spacing w:after="0" w:line="240" w:lineRule="auto"/>
        <w:ind w:left="567"/>
        <w:rPr>
          <w:rFonts w:eastAsia="Times New Roman"/>
          <w:kern w:val="0"/>
          <w14:ligatures w14:val="none"/>
        </w:rPr>
      </w:pPr>
    </w:p>
    <w:p w14:paraId="1F65FAE0" w14:textId="77777777" w:rsidR="00D91773" w:rsidRPr="00D91773" w:rsidRDefault="00D91773" w:rsidP="00D91773">
      <w:pPr>
        <w:widowControl w:val="0"/>
        <w:autoSpaceDE w:val="0"/>
        <w:autoSpaceDN w:val="0"/>
        <w:adjustRightInd w:val="0"/>
        <w:spacing w:after="0" w:line="240" w:lineRule="auto"/>
        <w:rPr>
          <w:rFonts w:eastAsia="Times New Roman"/>
          <w:b/>
          <w:bCs/>
          <w:kern w:val="0"/>
          <w14:ligatures w14:val="none"/>
        </w:rPr>
      </w:pPr>
      <w:r w:rsidRPr="00D91773">
        <w:rPr>
          <w:rFonts w:eastAsia="Times New Roman"/>
          <w:b/>
          <w:bCs/>
          <w:kern w:val="0"/>
          <w14:ligatures w14:val="none"/>
        </w:rPr>
        <w:t>Kitas šalutinis poveikis, kuris gali pasireikšti vaikams</w:t>
      </w:r>
    </w:p>
    <w:p w14:paraId="265615E1"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Tam tikras šalutinis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poveikis vaikams, palyginti su suaugusiaisiais, pasireiškia dažniau ar būna sunkesnis. Toks poveikis yra kepenų pažaida, kasos uždegimas (pankreatitas), agresija, baimingas susijaudinimas (</w:t>
      </w:r>
      <w:proofErr w:type="spellStart"/>
      <w:r w:rsidRPr="00D91773">
        <w:rPr>
          <w:rFonts w:eastAsia="Times New Roman"/>
          <w:kern w:val="0"/>
          <w14:ligatures w14:val="none"/>
        </w:rPr>
        <w:t>ažitacija</w:t>
      </w:r>
      <w:proofErr w:type="spellEnd"/>
      <w:r w:rsidRPr="00D91773">
        <w:rPr>
          <w:rFonts w:eastAsia="Times New Roman"/>
          <w:kern w:val="0"/>
          <w14:ligatures w14:val="none"/>
        </w:rPr>
        <w:t>), dėmesio sukaupimo sutrikimas, nenormalus elgesys, padidėjęs aktyvumas ir mokymosi sutrikimas.</w:t>
      </w:r>
    </w:p>
    <w:p w14:paraId="4F921C8C"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
    <w:p w14:paraId="335E0F76" w14:textId="77777777" w:rsidR="00D91773" w:rsidRPr="00D91773" w:rsidRDefault="00D91773" w:rsidP="00D91773">
      <w:pPr>
        <w:tabs>
          <w:tab w:val="left" w:pos="567"/>
        </w:tabs>
        <w:spacing w:after="0" w:line="240" w:lineRule="auto"/>
        <w:rPr>
          <w:rFonts w:eastAsia="Times New Roman"/>
          <w:b/>
          <w:snapToGrid w:val="0"/>
          <w:kern w:val="0"/>
          <w14:ligatures w14:val="none"/>
        </w:rPr>
      </w:pPr>
      <w:r w:rsidRPr="00D91773">
        <w:rPr>
          <w:rFonts w:eastAsia="Times New Roman"/>
          <w:b/>
          <w:noProof/>
          <w:snapToGrid w:val="0"/>
          <w:kern w:val="0"/>
          <w14:ligatures w14:val="none"/>
        </w:rPr>
        <w:t>Pranešimas apie šalutinį poveikį</w:t>
      </w:r>
    </w:p>
    <w:p w14:paraId="3A83EB39" w14:textId="77777777" w:rsidR="00D91773" w:rsidRPr="00D91773" w:rsidRDefault="00D91773" w:rsidP="00D91773">
      <w:pPr>
        <w:tabs>
          <w:tab w:val="left" w:pos="567"/>
        </w:tabs>
        <w:spacing w:after="0" w:line="260" w:lineRule="exact"/>
        <w:ind w:right="-1"/>
        <w:rPr>
          <w:rFonts w:eastAsia="Times New Roman"/>
          <w:noProof/>
          <w:snapToGrid w:val="0"/>
          <w:kern w:val="0"/>
          <w14:ligatures w14:val="none"/>
        </w:rPr>
      </w:pPr>
      <w:bookmarkStart w:id="11" w:name="_Toc129243143"/>
      <w:bookmarkStart w:id="12" w:name="_Toc129243268"/>
      <w:r w:rsidRPr="00D91773">
        <w:rPr>
          <w:rFonts w:eastAsia="Times New Roman"/>
          <w:snapToGrid w:val="0"/>
          <w:kern w:val="0"/>
          <w14:ligatures w14:val="none"/>
        </w:rPr>
        <w:t xml:space="preserve">Jeigu pasireiškė šalutinis poveikis, įskaitant šiame lapelyje nenurodytą, pasakykite gydytojui arba vaistininkui. </w:t>
      </w:r>
      <w:r w:rsidRPr="00D91773">
        <w:rPr>
          <w:rFonts w:eastAsia="Times New Roman"/>
          <w:kern w:val="0"/>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1E3BCE0"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p>
    <w:p w14:paraId="48D1CF0A"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p>
    <w:p w14:paraId="3400A19A"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r w:rsidRPr="00D91773">
        <w:rPr>
          <w:rFonts w:eastAsia="Times New Roman"/>
          <w:b/>
          <w:kern w:val="0"/>
          <w14:ligatures w14:val="none"/>
        </w:rPr>
        <w:t>5.</w:t>
      </w:r>
      <w:r w:rsidRPr="00D91773">
        <w:rPr>
          <w:rFonts w:eastAsia="Times New Roman"/>
          <w:b/>
          <w:kern w:val="0"/>
          <w14:ligatures w14:val="none"/>
        </w:rPr>
        <w:tab/>
        <w:t xml:space="preserve">Kaip laikyti </w:t>
      </w:r>
      <w:bookmarkEnd w:id="11"/>
      <w:bookmarkEnd w:id="12"/>
      <w:r w:rsidRPr="00D91773">
        <w:rPr>
          <w:rFonts w:eastAsia="Times New Roman"/>
          <w:b/>
          <w:kern w:val="0"/>
          <w14:ligatures w14:val="none"/>
        </w:rPr>
        <w:t xml:space="preserve">DEPAKINE </w:t>
      </w:r>
      <w:proofErr w:type="spellStart"/>
      <w:r w:rsidRPr="00D91773">
        <w:rPr>
          <w:rFonts w:eastAsia="Times New Roman"/>
          <w:b/>
          <w:kern w:val="0"/>
          <w14:ligatures w14:val="none"/>
        </w:rPr>
        <w:t>Chronosphere</w:t>
      </w:r>
      <w:proofErr w:type="spellEnd"/>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vault_nd_0ec560f7-5c11-4cfb-89ac-e8f532872aa8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17446B29"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6CFD20C" w14:textId="77777777" w:rsidR="00D91773" w:rsidRPr="00D91773" w:rsidRDefault="00D91773" w:rsidP="00D91773">
      <w:pPr>
        <w:spacing w:after="0" w:line="240" w:lineRule="auto"/>
        <w:rPr>
          <w:rFonts w:eastAsia="MS Mincho"/>
          <w:kern w:val="0"/>
          <w14:ligatures w14:val="none"/>
        </w:rPr>
      </w:pPr>
      <w:r w:rsidRPr="00D91773">
        <w:rPr>
          <w:rFonts w:eastAsia="MS Mincho"/>
          <w:kern w:val="0"/>
          <w14:ligatures w14:val="none"/>
        </w:rPr>
        <w:t>Šį vaistą laikykite vaikams nepastebimoje ir nepasiekiamoje vietoje.</w:t>
      </w:r>
    </w:p>
    <w:p w14:paraId="5DB9DB24"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p>
    <w:p w14:paraId="3E18EA8A"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Laikyti ne aukštesnėje kaip 25 °C temperatūroje. Negalima šaldyti ar užšaldyti.</w:t>
      </w:r>
    </w:p>
    <w:p w14:paraId="5CEA90A4"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Laikyti gamintojo pakuotėje, kad vaistas būtų apsaugotas nuo drėgmės. </w:t>
      </w:r>
    </w:p>
    <w:p w14:paraId="2DBBBB9F"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61986A6"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Ant dėžutės ir paketėlio po „EXP“ nurodytam tinkamumo laikui pasibaigus, šio vaisto vartoti negalima. Vaistas tinkamas vartoti iki paskutinės nurodyto mėnesio dienos.</w:t>
      </w:r>
    </w:p>
    <w:p w14:paraId="6C4F578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ADD01D3"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Pastebėjus, kad granulės susilydžiusios ar sulipusios į gabalus,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vartoti negalima.</w:t>
      </w:r>
    </w:p>
    <w:p w14:paraId="4B9BCF32"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3689F4F"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Vaistų negalima išmesti į kanalizaciją arba su buitinėmis atliekomis. Kaip išmesti nereikalingus vaistus, klauskite vaistininko. Šios priemonės padės apsaugoti aplinką.</w:t>
      </w:r>
    </w:p>
    <w:p w14:paraId="4FB473FD"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58D28607"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F6CA192" w14:textId="77777777" w:rsidR="00D91773" w:rsidRPr="00D91773" w:rsidRDefault="00D91773" w:rsidP="00D91773">
      <w:pPr>
        <w:keepNext/>
        <w:tabs>
          <w:tab w:val="left" w:pos="567"/>
        </w:tabs>
        <w:spacing w:after="0" w:line="240" w:lineRule="auto"/>
        <w:ind w:left="567" w:hanging="567"/>
        <w:outlineLvl w:val="1"/>
        <w:rPr>
          <w:rFonts w:eastAsia="Times New Roman"/>
          <w:b/>
          <w:kern w:val="0"/>
          <w14:ligatures w14:val="none"/>
        </w:rPr>
      </w:pPr>
      <w:bookmarkStart w:id="13" w:name="_Toc129243144"/>
      <w:bookmarkStart w:id="14" w:name="_Toc129243269"/>
      <w:r w:rsidRPr="00D91773">
        <w:rPr>
          <w:rFonts w:eastAsia="Times New Roman"/>
          <w:b/>
          <w:kern w:val="0"/>
          <w14:ligatures w14:val="none"/>
        </w:rPr>
        <w:t>6.</w:t>
      </w:r>
      <w:r w:rsidRPr="00D91773">
        <w:rPr>
          <w:rFonts w:eastAsia="Times New Roman"/>
          <w:b/>
          <w:kern w:val="0"/>
          <w14:ligatures w14:val="none"/>
        </w:rPr>
        <w:tab/>
        <w:t>Pakuotės turinys ir kita informacija</w:t>
      </w:r>
      <w:bookmarkEnd w:id="13"/>
      <w:bookmarkEnd w:id="14"/>
      <w:r w:rsidRPr="00D91773">
        <w:rPr>
          <w:rFonts w:eastAsia="Times New Roman"/>
          <w:b/>
          <w:kern w:val="0"/>
          <w14:ligatures w14:val="none"/>
        </w:rPr>
        <w:fldChar w:fldCharType="begin"/>
      </w:r>
      <w:r w:rsidRPr="00D91773">
        <w:rPr>
          <w:rFonts w:eastAsia="Times New Roman"/>
          <w:b/>
          <w:kern w:val="0"/>
          <w14:ligatures w14:val="none"/>
        </w:rPr>
        <w:instrText xml:space="preserve"> DOCVARIABLE vault_nd_58b2050c-6aaf-409e-a7ba-45e1ef3f13ac \* MERGEFORMAT </w:instrText>
      </w:r>
      <w:r w:rsidRPr="00D91773">
        <w:rPr>
          <w:rFonts w:eastAsia="Times New Roman"/>
          <w:b/>
          <w:kern w:val="0"/>
          <w14:ligatures w14:val="none"/>
        </w:rPr>
        <w:fldChar w:fldCharType="separate"/>
      </w:r>
      <w:r w:rsidRPr="00D91773">
        <w:rPr>
          <w:rFonts w:eastAsia="Times New Roman"/>
          <w:b/>
          <w:kern w:val="0"/>
          <w14:ligatures w14:val="none"/>
        </w:rPr>
        <w:t xml:space="preserve"> </w:t>
      </w:r>
      <w:r w:rsidRPr="00D91773">
        <w:rPr>
          <w:rFonts w:eastAsia="Times New Roman"/>
          <w:b/>
          <w:kern w:val="0"/>
          <w14:ligatures w14:val="none"/>
        </w:rPr>
        <w:fldChar w:fldCharType="end"/>
      </w:r>
    </w:p>
    <w:p w14:paraId="257F2E84"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B283494"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 xml:space="preserve">DEPAKINE </w:t>
      </w:r>
      <w:proofErr w:type="spellStart"/>
      <w:r w:rsidRPr="00D91773">
        <w:rPr>
          <w:rFonts w:eastAsia="Times New Roman"/>
          <w:b/>
          <w:bCs/>
          <w:kern w:val="0"/>
          <w14:ligatures w14:val="none"/>
        </w:rPr>
        <w:t>Chronosphere</w:t>
      </w:r>
      <w:proofErr w:type="spellEnd"/>
      <w:r w:rsidRPr="00D91773">
        <w:rPr>
          <w:rFonts w:eastAsia="Times New Roman"/>
          <w:b/>
          <w:bCs/>
          <w:kern w:val="0"/>
          <w14:ligatures w14:val="none"/>
        </w:rPr>
        <w:t xml:space="preserve"> sudėtis</w:t>
      </w:r>
    </w:p>
    <w:p w14:paraId="7075D533" w14:textId="77777777" w:rsidR="00D91773" w:rsidRPr="00D91773" w:rsidRDefault="00D91773" w:rsidP="00D91773">
      <w:pPr>
        <w:widowControl w:val="0"/>
        <w:numPr>
          <w:ilvl w:val="0"/>
          <w:numId w:val="7"/>
        </w:numPr>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Viename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250 mg modifikuoto atpalaidavimo granulių paketėlyje yra 166,76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ir 72,61 mg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rūgšties, atitinkančių 250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w:t>
      </w:r>
    </w:p>
    <w:p w14:paraId="7380F1A5" w14:textId="77777777" w:rsidR="00D91773" w:rsidRPr="00D91773" w:rsidRDefault="00D91773" w:rsidP="00D91773">
      <w:pPr>
        <w:widowControl w:val="0"/>
        <w:autoSpaceDE w:val="0"/>
        <w:autoSpaceDN w:val="0"/>
        <w:adjustRightInd w:val="0"/>
        <w:spacing w:after="0" w:line="240" w:lineRule="auto"/>
        <w:ind w:left="567"/>
        <w:rPr>
          <w:rFonts w:eastAsia="Times New Roman"/>
          <w:kern w:val="0"/>
          <w14:ligatures w14:val="none"/>
        </w:rPr>
      </w:pPr>
      <w:r w:rsidRPr="00D91773">
        <w:rPr>
          <w:rFonts w:eastAsia="Times New Roman"/>
          <w:kern w:val="0"/>
          <w14:ligatures w14:val="none"/>
        </w:rPr>
        <w:t xml:space="preserve">Viename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750 mg modifikuoto atpalaidavimo granulių paketėlyje yra 500,06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ir 217,75 mg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rūgšties, atitinkančių 750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w:t>
      </w:r>
    </w:p>
    <w:p w14:paraId="34C34B57" w14:textId="77777777" w:rsidR="00D91773" w:rsidRPr="00D91773" w:rsidRDefault="00D91773" w:rsidP="00D91773">
      <w:pPr>
        <w:widowControl w:val="0"/>
        <w:autoSpaceDE w:val="0"/>
        <w:autoSpaceDN w:val="0"/>
        <w:adjustRightInd w:val="0"/>
        <w:spacing w:after="0" w:line="240" w:lineRule="auto"/>
        <w:ind w:left="567"/>
        <w:rPr>
          <w:rFonts w:eastAsia="Times New Roman"/>
          <w:kern w:val="0"/>
          <w14:ligatures w14:val="none"/>
        </w:rPr>
      </w:pPr>
      <w:r w:rsidRPr="00D91773">
        <w:rPr>
          <w:rFonts w:eastAsia="Times New Roman"/>
          <w:kern w:val="0"/>
          <w14:ligatures w14:val="none"/>
        </w:rPr>
        <w:lastRenderedPageBreak/>
        <w:t xml:space="preserve">Viename DEPAKINE </w:t>
      </w:r>
      <w:proofErr w:type="spellStart"/>
      <w:r w:rsidRPr="00D91773">
        <w:rPr>
          <w:rFonts w:eastAsia="Times New Roman"/>
          <w:kern w:val="0"/>
          <w14:ligatures w14:val="none"/>
        </w:rPr>
        <w:t>Chronosphere</w:t>
      </w:r>
      <w:proofErr w:type="spellEnd"/>
      <w:r w:rsidRPr="00D91773">
        <w:rPr>
          <w:rFonts w:eastAsia="Times New Roman"/>
          <w:kern w:val="0"/>
          <w14:ligatures w14:val="none"/>
        </w:rPr>
        <w:t xml:space="preserve"> 1000 mg modifikuoto atpalaidavimo granulių paketėlyje yra 666,60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ir 290,27 mg </w:t>
      </w:r>
      <w:proofErr w:type="spellStart"/>
      <w:r w:rsidRPr="00D91773">
        <w:rPr>
          <w:rFonts w:eastAsia="Times New Roman"/>
          <w:kern w:val="0"/>
          <w14:ligatures w14:val="none"/>
        </w:rPr>
        <w:t>valpro</w:t>
      </w:r>
      <w:proofErr w:type="spellEnd"/>
      <w:r w:rsidRPr="00D91773">
        <w:rPr>
          <w:rFonts w:eastAsia="Times New Roman"/>
          <w:kern w:val="0"/>
          <w14:ligatures w14:val="none"/>
        </w:rPr>
        <w:t xml:space="preserve"> rūgšties, atitinkančių 1000 mg natrio </w:t>
      </w:r>
      <w:proofErr w:type="spellStart"/>
      <w:r w:rsidRPr="00D91773">
        <w:rPr>
          <w:rFonts w:eastAsia="Times New Roman"/>
          <w:kern w:val="0"/>
          <w14:ligatures w14:val="none"/>
        </w:rPr>
        <w:t>valproato</w:t>
      </w:r>
      <w:proofErr w:type="spellEnd"/>
      <w:r w:rsidRPr="00D91773">
        <w:rPr>
          <w:rFonts w:eastAsia="Times New Roman"/>
          <w:kern w:val="0"/>
          <w14:ligatures w14:val="none"/>
        </w:rPr>
        <w:t xml:space="preserve">. </w:t>
      </w:r>
    </w:p>
    <w:p w14:paraId="432E20F2" w14:textId="77777777" w:rsidR="00D91773" w:rsidRPr="00D91773" w:rsidRDefault="00D91773" w:rsidP="00D91773">
      <w:pPr>
        <w:numPr>
          <w:ilvl w:val="0"/>
          <w:numId w:val="4"/>
        </w:numPr>
        <w:spacing w:after="0" w:line="240" w:lineRule="auto"/>
        <w:rPr>
          <w:rFonts w:eastAsia="Times New Roman"/>
          <w:kern w:val="0"/>
          <w14:ligatures w14:val="none"/>
        </w:rPr>
      </w:pPr>
      <w:r w:rsidRPr="00D91773">
        <w:rPr>
          <w:rFonts w:eastAsia="Times New Roman"/>
          <w:kern w:val="0"/>
          <w14:ligatures w14:val="none"/>
        </w:rPr>
        <w:t xml:space="preserve">Pagalbinės medžiagos yra kietasis parafinas, </w:t>
      </w:r>
      <w:proofErr w:type="spellStart"/>
      <w:r w:rsidRPr="00D91773">
        <w:rPr>
          <w:rFonts w:eastAsia="Times New Roman"/>
          <w:kern w:val="0"/>
          <w14:ligatures w14:val="none"/>
        </w:rPr>
        <w:t>glicerolio</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dibehenatas</w:t>
      </w:r>
      <w:proofErr w:type="spellEnd"/>
      <w:r w:rsidRPr="00D91773">
        <w:rPr>
          <w:rFonts w:eastAsia="Times New Roman"/>
          <w:kern w:val="0"/>
          <w14:ligatures w14:val="none"/>
        </w:rPr>
        <w:t xml:space="preserve"> bei </w:t>
      </w:r>
      <w:r w:rsidRPr="00D91773">
        <w:rPr>
          <w:rFonts w:eastAsia="Times New Roman"/>
          <w:color w:val="000000"/>
          <w:kern w:val="0"/>
          <w14:ligatures w14:val="none"/>
        </w:rPr>
        <w:t>hidratuotas koloidinis silicio dioksidas</w:t>
      </w:r>
      <w:r w:rsidRPr="00D91773">
        <w:rPr>
          <w:rFonts w:eastAsia="Times New Roman"/>
          <w:kern w:val="0"/>
          <w14:ligatures w14:val="none"/>
        </w:rPr>
        <w:t>.</w:t>
      </w:r>
    </w:p>
    <w:p w14:paraId="5BB2C3AC"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74097C91" w14:textId="77777777" w:rsidR="00D91773" w:rsidRPr="00D91773" w:rsidRDefault="00D91773" w:rsidP="00D91773">
      <w:pPr>
        <w:keepNext/>
        <w:keepLines/>
        <w:spacing w:after="0" w:line="240" w:lineRule="auto"/>
        <w:rPr>
          <w:rFonts w:eastAsia="Times New Roman"/>
          <w:b/>
          <w:bCs/>
          <w:kern w:val="0"/>
          <w14:ligatures w14:val="none"/>
        </w:rPr>
      </w:pPr>
      <w:r w:rsidRPr="00D91773">
        <w:rPr>
          <w:rFonts w:eastAsia="Times New Roman"/>
          <w:b/>
          <w:bCs/>
          <w:kern w:val="0"/>
          <w14:ligatures w14:val="none"/>
        </w:rPr>
        <w:t xml:space="preserve">DEPAKINE </w:t>
      </w:r>
      <w:proofErr w:type="spellStart"/>
      <w:r w:rsidRPr="00D91773">
        <w:rPr>
          <w:rFonts w:eastAsia="Times New Roman"/>
          <w:b/>
          <w:bCs/>
          <w:kern w:val="0"/>
          <w14:ligatures w14:val="none"/>
        </w:rPr>
        <w:t>Chronosphere</w:t>
      </w:r>
      <w:proofErr w:type="spellEnd"/>
      <w:r w:rsidRPr="00D91773">
        <w:rPr>
          <w:rFonts w:eastAsia="Times New Roman"/>
          <w:b/>
          <w:bCs/>
          <w:kern w:val="0"/>
          <w14:ligatures w14:val="none"/>
        </w:rPr>
        <w:t xml:space="preserve"> išvaizda ir kiekis pakuotėje</w:t>
      </w:r>
    </w:p>
    <w:p w14:paraId="2AFCB3C6" w14:textId="77777777" w:rsidR="00D91773" w:rsidRPr="00D91773" w:rsidRDefault="00D91773" w:rsidP="00D91773">
      <w:pPr>
        <w:keepNext/>
        <w:keepLines/>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DEPAKINE </w:t>
      </w:r>
      <w:proofErr w:type="spellStart"/>
      <w:r w:rsidRPr="00D91773">
        <w:rPr>
          <w:rFonts w:eastAsia="Times New Roman"/>
          <w:color w:val="000000"/>
          <w:kern w:val="0"/>
          <w14:ligatures w14:val="none"/>
        </w:rPr>
        <w:t>Chronosphere</w:t>
      </w:r>
      <w:proofErr w:type="spellEnd"/>
      <w:r w:rsidRPr="00D91773">
        <w:rPr>
          <w:rFonts w:eastAsia="Times New Roman"/>
          <w:color w:val="000000"/>
          <w:kern w:val="0"/>
          <w14:ligatures w14:val="none"/>
        </w:rPr>
        <w:t xml:space="preserve"> yra </w:t>
      </w:r>
      <w:r w:rsidRPr="00D91773">
        <w:rPr>
          <w:rFonts w:eastAsia="Times New Roman"/>
          <w:bCs/>
          <w:color w:val="000000"/>
          <w:kern w:val="0"/>
          <w14:ligatures w14:val="none"/>
        </w:rPr>
        <w:t xml:space="preserve">baltos arba šiek tiek gelsvos, vaškuotos </w:t>
      </w:r>
      <w:proofErr w:type="spellStart"/>
      <w:r w:rsidRPr="00D91773">
        <w:rPr>
          <w:rFonts w:eastAsia="Times New Roman"/>
          <w:bCs/>
          <w:color w:val="000000"/>
          <w:kern w:val="0"/>
          <w14:ligatures w14:val="none"/>
        </w:rPr>
        <w:t>mikrogranulės</w:t>
      </w:r>
      <w:proofErr w:type="spellEnd"/>
      <w:r w:rsidRPr="00D91773">
        <w:rPr>
          <w:rFonts w:eastAsia="Times New Roman"/>
          <w:bCs/>
          <w:color w:val="000000"/>
          <w:kern w:val="0"/>
          <w14:ligatures w14:val="none"/>
        </w:rPr>
        <w:t>.</w:t>
      </w:r>
    </w:p>
    <w:p w14:paraId="3B897864" w14:textId="77777777" w:rsidR="00D91773" w:rsidRPr="00D91773" w:rsidRDefault="00D91773" w:rsidP="00D91773">
      <w:pPr>
        <w:widowControl w:val="0"/>
        <w:autoSpaceDE w:val="0"/>
        <w:autoSpaceDN w:val="0"/>
        <w:adjustRightInd w:val="0"/>
        <w:spacing w:after="0" w:line="240" w:lineRule="auto"/>
        <w:rPr>
          <w:rFonts w:eastAsia="Times New Roman"/>
          <w:color w:val="000000"/>
          <w:kern w:val="0"/>
          <w14:ligatures w14:val="none"/>
        </w:rPr>
      </w:pPr>
      <w:r w:rsidRPr="00D91773">
        <w:rPr>
          <w:rFonts w:eastAsia="Times New Roman"/>
          <w:color w:val="000000"/>
          <w:kern w:val="0"/>
          <w14:ligatures w14:val="none"/>
        </w:rPr>
        <w:t xml:space="preserve">Kartono dėžutėje yra 30 arba 50 paketėlių. </w:t>
      </w:r>
    </w:p>
    <w:p w14:paraId="23DC566B"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Gali būti tiekiamos ne visų dydžių pakuotės.</w:t>
      </w:r>
    </w:p>
    <w:p w14:paraId="56EC024A"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3720AC4C" w14:textId="77777777" w:rsidR="00D91773" w:rsidRPr="00D91773" w:rsidRDefault="00D91773" w:rsidP="00D91773">
      <w:pPr>
        <w:spacing w:after="0" w:line="240" w:lineRule="auto"/>
        <w:rPr>
          <w:rFonts w:eastAsia="Times New Roman"/>
          <w:b/>
          <w:bCs/>
          <w:kern w:val="0"/>
          <w14:ligatures w14:val="none"/>
        </w:rPr>
      </w:pPr>
      <w:r w:rsidRPr="00D91773">
        <w:rPr>
          <w:rFonts w:eastAsia="Times New Roman"/>
          <w:b/>
          <w:bCs/>
          <w:kern w:val="0"/>
          <w14:ligatures w14:val="none"/>
        </w:rPr>
        <w:t>Registruotojas ir gamintojas</w:t>
      </w:r>
    </w:p>
    <w:p w14:paraId="7B7EAA29"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Registruotojas</w:t>
      </w:r>
    </w:p>
    <w:p w14:paraId="4552DCD5"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Sanofi </w:t>
      </w:r>
      <w:proofErr w:type="spellStart"/>
      <w:r w:rsidRPr="00D91773">
        <w:rPr>
          <w:rFonts w:eastAsia="Times New Roman"/>
          <w:kern w:val="0"/>
          <w14:ligatures w14:val="none"/>
        </w:rPr>
        <w:t>Winthrop</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Industrie</w:t>
      </w:r>
      <w:proofErr w:type="spellEnd"/>
    </w:p>
    <w:p w14:paraId="16EEADA0"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82, </w:t>
      </w:r>
      <w:proofErr w:type="spellStart"/>
      <w:r w:rsidRPr="00D91773">
        <w:rPr>
          <w:rFonts w:eastAsia="Times New Roman"/>
          <w:kern w:val="0"/>
          <w14:ligatures w14:val="none"/>
        </w:rPr>
        <w:t>avenue</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Raspail</w:t>
      </w:r>
      <w:proofErr w:type="spellEnd"/>
    </w:p>
    <w:p w14:paraId="5D878939"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94250 </w:t>
      </w:r>
      <w:proofErr w:type="spellStart"/>
      <w:r w:rsidRPr="00D91773">
        <w:rPr>
          <w:rFonts w:eastAsia="Times New Roman"/>
          <w:kern w:val="0"/>
          <w14:ligatures w14:val="none"/>
        </w:rPr>
        <w:t>Gentilly</w:t>
      </w:r>
      <w:proofErr w:type="spellEnd"/>
    </w:p>
    <w:p w14:paraId="33A82F18"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Calibri"/>
          <w:kern w:val="0"/>
          <w14:ligatures w14:val="none"/>
        </w:rPr>
        <w:t>Prancūzija</w:t>
      </w:r>
    </w:p>
    <w:p w14:paraId="562367F6"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75823B5" w14:textId="77777777" w:rsidR="00D91773" w:rsidRPr="00D91773" w:rsidRDefault="00D91773" w:rsidP="00D91773">
      <w:pPr>
        <w:tabs>
          <w:tab w:val="left" w:pos="540"/>
        </w:tabs>
        <w:spacing w:after="0" w:line="240" w:lineRule="auto"/>
        <w:rPr>
          <w:rFonts w:eastAsia="Times New Roman"/>
          <w:iCs/>
          <w:noProof/>
          <w:kern w:val="0"/>
          <w14:ligatures w14:val="none"/>
        </w:rPr>
      </w:pPr>
      <w:r w:rsidRPr="00D91773">
        <w:rPr>
          <w:rFonts w:eastAsia="Times New Roman"/>
          <w:iCs/>
          <w:noProof/>
          <w:kern w:val="0"/>
          <w14:ligatures w14:val="none"/>
        </w:rPr>
        <w:t>Gamintojai</w:t>
      </w:r>
    </w:p>
    <w:p w14:paraId="7B5E9A56"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proofErr w:type="spellStart"/>
      <w:r w:rsidRPr="00D91773">
        <w:rPr>
          <w:rFonts w:eastAsia="Times New Roman"/>
          <w:kern w:val="0"/>
          <w14:ligatures w14:val="none"/>
        </w:rPr>
        <w:t>Astrea</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Amilly</w:t>
      </w:r>
      <w:proofErr w:type="spellEnd"/>
      <w:r w:rsidRPr="00D91773">
        <w:rPr>
          <w:rFonts w:eastAsia="Times New Roman"/>
          <w:kern w:val="0"/>
          <w14:ligatures w14:val="none"/>
        </w:rPr>
        <w:t xml:space="preserve"> </w:t>
      </w:r>
    </w:p>
    <w:p w14:paraId="7753CF4C"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196 </w:t>
      </w:r>
      <w:proofErr w:type="spellStart"/>
      <w:r w:rsidRPr="00D91773">
        <w:rPr>
          <w:rFonts w:eastAsia="Times New Roman"/>
          <w:kern w:val="0"/>
          <w14:ligatures w14:val="none"/>
        </w:rPr>
        <w:t>Rue</w:t>
      </w:r>
      <w:proofErr w:type="spellEnd"/>
      <w:r w:rsidRPr="00D91773">
        <w:rPr>
          <w:rFonts w:eastAsia="Times New Roman"/>
          <w:kern w:val="0"/>
          <w14:ligatures w14:val="none"/>
        </w:rPr>
        <w:t xml:space="preserve"> du </w:t>
      </w:r>
      <w:proofErr w:type="spellStart"/>
      <w:r w:rsidRPr="00D91773">
        <w:rPr>
          <w:rFonts w:eastAsia="Times New Roman"/>
          <w:kern w:val="0"/>
          <w14:ligatures w14:val="none"/>
        </w:rPr>
        <w:t>Maréchal</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Juin</w:t>
      </w:r>
      <w:proofErr w:type="spellEnd"/>
      <w:r w:rsidRPr="00D91773">
        <w:rPr>
          <w:rFonts w:eastAsia="Times New Roman"/>
          <w:kern w:val="0"/>
          <w14:ligatures w14:val="none"/>
        </w:rPr>
        <w:t xml:space="preserve"> </w:t>
      </w:r>
    </w:p>
    <w:p w14:paraId="654492C3"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 xml:space="preserve">45200 </w:t>
      </w:r>
      <w:proofErr w:type="spellStart"/>
      <w:r w:rsidRPr="00D91773">
        <w:rPr>
          <w:rFonts w:eastAsia="Times New Roman"/>
          <w:kern w:val="0"/>
          <w14:ligatures w14:val="none"/>
        </w:rPr>
        <w:t>Amilly</w:t>
      </w:r>
      <w:proofErr w:type="spellEnd"/>
      <w:r w:rsidRPr="00D91773">
        <w:rPr>
          <w:rFonts w:eastAsia="Times New Roman"/>
          <w:kern w:val="0"/>
          <w14:ligatures w14:val="none"/>
        </w:rPr>
        <w:t xml:space="preserve"> </w:t>
      </w:r>
    </w:p>
    <w:p w14:paraId="12BF424C" w14:textId="77777777" w:rsidR="00D91773" w:rsidRPr="00D91773" w:rsidRDefault="00D91773" w:rsidP="00D91773">
      <w:pPr>
        <w:widowControl w:val="0"/>
        <w:autoSpaceDE w:val="0"/>
        <w:autoSpaceDN w:val="0"/>
        <w:adjustRightInd w:val="0"/>
        <w:spacing w:after="0" w:line="240" w:lineRule="auto"/>
        <w:rPr>
          <w:rFonts w:eastAsia="Times New Roman"/>
          <w:kern w:val="0"/>
          <w14:ligatures w14:val="none"/>
        </w:rPr>
      </w:pPr>
      <w:r w:rsidRPr="00D91773">
        <w:rPr>
          <w:rFonts w:eastAsia="Times New Roman"/>
          <w:kern w:val="0"/>
          <w14:ligatures w14:val="none"/>
        </w:rPr>
        <w:t>Prancūzija</w:t>
      </w:r>
    </w:p>
    <w:p w14:paraId="4E5F0FF6" w14:textId="77777777" w:rsidR="00D91773" w:rsidRPr="00D91773" w:rsidRDefault="00D91773" w:rsidP="00D91773">
      <w:pPr>
        <w:spacing w:after="0" w:line="240" w:lineRule="auto"/>
        <w:rPr>
          <w:rFonts w:eastAsia="Times New Roman"/>
          <w:kern w:val="0"/>
          <w14:ligatures w14:val="none"/>
        </w:rPr>
      </w:pPr>
    </w:p>
    <w:p w14:paraId="2FF42C9B"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arba </w:t>
      </w:r>
    </w:p>
    <w:p w14:paraId="456000CA" w14:textId="77777777" w:rsidR="00D91773" w:rsidRPr="00D91773" w:rsidRDefault="00D91773" w:rsidP="00D91773">
      <w:pPr>
        <w:spacing w:after="0" w:line="240" w:lineRule="auto"/>
        <w:rPr>
          <w:rFonts w:eastAsia="Times New Roman"/>
          <w:kern w:val="0"/>
          <w14:ligatures w14:val="none"/>
        </w:rPr>
      </w:pPr>
    </w:p>
    <w:p w14:paraId="0F0B0DFE"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SANOFI-AVENTIS </w:t>
      </w:r>
      <w:proofErr w:type="spellStart"/>
      <w:r w:rsidRPr="00D91773">
        <w:rPr>
          <w:rFonts w:eastAsia="Times New Roman"/>
          <w:kern w:val="0"/>
          <w14:ligatures w14:val="none"/>
        </w:rPr>
        <w:t>Zrt</w:t>
      </w:r>
      <w:proofErr w:type="spellEnd"/>
      <w:r w:rsidRPr="00D91773">
        <w:rPr>
          <w:rFonts w:eastAsia="Times New Roman"/>
          <w:kern w:val="0"/>
          <w14:ligatures w14:val="none"/>
        </w:rPr>
        <w:t>.</w:t>
      </w:r>
    </w:p>
    <w:p w14:paraId="36247D20" w14:textId="77777777" w:rsidR="00D91773" w:rsidRPr="00D91773" w:rsidRDefault="00D91773" w:rsidP="00D91773">
      <w:pPr>
        <w:spacing w:after="0" w:line="240" w:lineRule="auto"/>
        <w:rPr>
          <w:rFonts w:eastAsia="Times New Roman"/>
          <w:kern w:val="0"/>
          <w14:ligatures w14:val="none"/>
        </w:rPr>
      </w:pPr>
      <w:proofErr w:type="spellStart"/>
      <w:r w:rsidRPr="00D91773">
        <w:rPr>
          <w:rFonts w:eastAsia="Times New Roman"/>
          <w:kern w:val="0"/>
          <w14:ligatures w14:val="none"/>
        </w:rPr>
        <w:t>Harbor</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Park</w:t>
      </w:r>
      <w:proofErr w:type="spellEnd"/>
      <w:r w:rsidRPr="00D91773">
        <w:rPr>
          <w:rFonts w:eastAsia="Times New Roman"/>
          <w:kern w:val="0"/>
          <w14:ligatures w14:val="none"/>
        </w:rPr>
        <w:t xml:space="preserve">, </w:t>
      </w:r>
      <w:proofErr w:type="spellStart"/>
      <w:r w:rsidRPr="00D91773">
        <w:rPr>
          <w:rFonts w:eastAsia="Times New Roman"/>
          <w:kern w:val="0"/>
          <w14:ligatures w14:val="none"/>
        </w:rPr>
        <w:t>Campona</w:t>
      </w:r>
      <w:proofErr w:type="spellEnd"/>
      <w:r w:rsidRPr="00D91773">
        <w:rPr>
          <w:rFonts w:eastAsia="Times New Roman"/>
          <w:kern w:val="0"/>
          <w14:ligatures w14:val="none"/>
        </w:rPr>
        <w:t xml:space="preserve"> u. 1</w:t>
      </w:r>
    </w:p>
    <w:p w14:paraId="30E102C7"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14:ligatures w14:val="none"/>
        </w:rPr>
        <w:t xml:space="preserve">1225 </w:t>
      </w:r>
      <w:proofErr w:type="spellStart"/>
      <w:r w:rsidRPr="00D91773">
        <w:rPr>
          <w:rFonts w:eastAsia="Times New Roman"/>
          <w:kern w:val="0"/>
          <w14:ligatures w14:val="none"/>
        </w:rPr>
        <w:t>Budapest</w:t>
      </w:r>
      <w:proofErr w:type="spellEnd"/>
    </w:p>
    <w:p w14:paraId="43345114" w14:textId="77777777" w:rsidR="00D91773" w:rsidRPr="00D91773" w:rsidRDefault="00D91773" w:rsidP="00D91773">
      <w:pPr>
        <w:spacing w:after="0" w:line="240" w:lineRule="auto"/>
        <w:rPr>
          <w:rFonts w:eastAsia="Times New Roman"/>
          <w:color w:val="000000"/>
          <w:kern w:val="0"/>
          <w14:ligatures w14:val="none"/>
        </w:rPr>
      </w:pPr>
      <w:r w:rsidRPr="00D91773">
        <w:rPr>
          <w:rFonts w:eastAsia="Times New Roman"/>
          <w:kern w:val="0"/>
          <w14:ligatures w14:val="none"/>
        </w:rPr>
        <w:t>Vengrija</w:t>
      </w:r>
    </w:p>
    <w:p w14:paraId="49173C5D"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1B739C4C"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Jeigu apie šį vaistą norite sužinoti daugiau, kreipkitės į vietinį registruotojo atstovą.</w:t>
      </w:r>
    </w:p>
    <w:p w14:paraId="3D3FC14A" w14:textId="77777777" w:rsidR="00D91773" w:rsidRPr="00D91773" w:rsidRDefault="00D91773" w:rsidP="00D91773">
      <w:pPr>
        <w:spacing w:after="0" w:line="240" w:lineRule="auto"/>
        <w:rPr>
          <w:rFonts w:eastAsia="Calibri"/>
          <w:kern w:val="0"/>
          <w14:ligatures w14:val="none"/>
        </w:rPr>
      </w:pPr>
    </w:p>
    <w:p w14:paraId="51E6F7C4"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UAB „</w:t>
      </w:r>
      <w:proofErr w:type="spellStart"/>
      <w:r w:rsidRPr="00D91773">
        <w:rPr>
          <w:rFonts w:eastAsia="Calibri"/>
          <w:kern w:val="0"/>
          <w14:ligatures w14:val="none"/>
        </w:rPr>
        <w:t>Swixx</w:t>
      </w:r>
      <w:proofErr w:type="spellEnd"/>
      <w:r w:rsidRPr="00D91773">
        <w:rPr>
          <w:rFonts w:eastAsia="Calibri"/>
          <w:kern w:val="0"/>
          <w14:ligatures w14:val="none"/>
        </w:rPr>
        <w:t xml:space="preserve"> </w:t>
      </w:r>
      <w:proofErr w:type="spellStart"/>
      <w:r w:rsidRPr="00D91773">
        <w:rPr>
          <w:rFonts w:eastAsia="Calibri"/>
          <w:kern w:val="0"/>
          <w14:ligatures w14:val="none"/>
        </w:rPr>
        <w:t>Biopharma</w:t>
      </w:r>
      <w:proofErr w:type="spellEnd"/>
      <w:r w:rsidRPr="00D91773">
        <w:rPr>
          <w:rFonts w:eastAsia="Calibri"/>
          <w:kern w:val="0"/>
          <w14:ligatures w14:val="none"/>
        </w:rPr>
        <w:t>“</w:t>
      </w:r>
    </w:p>
    <w:p w14:paraId="24BC09C6"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Bokšto g. 1-3</w:t>
      </w:r>
    </w:p>
    <w:p w14:paraId="5CCFB629"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LT-01126 Vilnius</w:t>
      </w:r>
    </w:p>
    <w:p w14:paraId="278C3CCE"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Lietuva</w:t>
      </w:r>
    </w:p>
    <w:p w14:paraId="4A05729E" w14:textId="77777777" w:rsidR="00D91773" w:rsidRPr="00D91773" w:rsidRDefault="00D91773" w:rsidP="00D91773">
      <w:pPr>
        <w:spacing w:after="0" w:line="240" w:lineRule="auto"/>
        <w:rPr>
          <w:rFonts w:eastAsia="Calibri"/>
          <w:kern w:val="0"/>
          <w14:ligatures w14:val="none"/>
        </w:rPr>
      </w:pPr>
      <w:r w:rsidRPr="00D91773">
        <w:rPr>
          <w:rFonts w:eastAsia="Calibri"/>
          <w:kern w:val="0"/>
          <w14:ligatures w14:val="none"/>
        </w:rPr>
        <w:t>Tel.: +370 5 236 9140</w:t>
      </w:r>
    </w:p>
    <w:p w14:paraId="4E0AF1B0" w14:textId="77777777" w:rsidR="00D91773" w:rsidRPr="00D91773" w:rsidRDefault="00D91773" w:rsidP="00D91773">
      <w:pPr>
        <w:tabs>
          <w:tab w:val="left" w:pos="540"/>
        </w:tabs>
        <w:spacing w:after="0" w:line="240" w:lineRule="auto"/>
        <w:rPr>
          <w:rFonts w:eastAsia="Times New Roman"/>
          <w:b/>
          <w:iCs/>
          <w:noProof/>
          <w:kern w:val="0"/>
          <w14:ligatures w14:val="none"/>
        </w:rPr>
      </w:pPr>
    </w:p>
    <w:p w14:paraId="14E6C20F" w14:textId="77777777" w:rsidR="00D91773" w:rsidRPr="00D91773" w:rsidRDefault="00D91773" w:rsidP="00D91773">
      <w:pPr>
        <w:tabs>
          <w:tab w:val="left" w:pos="540"/>
        </w:tabs>
        <w:spacing w:after="0" w:line="240" w:lineRule="auto"/>
        <w:rPr>
          <w:rFonts w:eastAsia="Times New Roman"/>
          <w:b/>
          <w:iCs/>
          <w:noProof/>
          <w:kern w:val="0"/>
          <w14:ligatures w14:val="none"/>
        </w:rPr>
      </w:pPr>
      <w:r w:rsidRPr="00D91773">
        <w:rPr>
          <w:rFonts w:eastAsia="Times New Roman"/>
          <w:b/>
          <w:iCs/>
          <w:noProof/>
          <w:kern w:val="0"/>
          <w14:ligatures w14:val="none"/>
        </w:rPr>
        <w:t>Šis pakuotės lapelis paskutinį kartą peržiūrėtas 2026-07-06.</w:t>
      </w:r>
    </w:p>
    <w:p w14:paraId="73AF7A1C"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2DEC7B02" w14:textId="77777777" w:rsidR="00D91773" w:rsidRPr="00D91773" w:rsidRDefault="00D91773" w:rsidP="00D91773">
      <w:pPr>
        <w:tabs>
          <w:tab w:val="left" w:pos="540"/>
        </w:tabs>
        <w:spacing w:after="0" w:line="240" w:lineRule="auto"/>
        <w:rPr>
          <w:rFonts w:eastAsia="Times New Roman"/>
          <w:iCs/>
          <w:noProof/>
          <w:color w:val="0000FF"/>
          <w:kern w:val="0"/>
          <w:u w:val="single"/>
          <w14:ligatures w14:val="none"/>
        </w:rPr>
      </w:pPr>
      <w:r w:rsidRPr="00D91773">
        <w:rPr>
          <w:rFonts w:eastAsia="Times New Roman"/>
          <w:iCs/>
          <w:noProof/>
          <w:kern w:val="0"/>
          <w14:ligatures w14:val="none"/>
        </w:rPr>
        <w:t>Išsami informacija apie šį vaistą pateikiama Valstybinės vaistų kontrolės tarnybos prie Lietuvos Respublikos sveikatos apsaugos ministerijos tinklalapyje https://vvkt.lrv.lt/lt/.</w:t>
      </w:r>
    </w:p>
    <w:p w14:paraId="6437D8DC" w14:textId="77777777" w:rsidR="00D91773" w:rsidRPr="00D91773" w:rsidRDefault="00D91773" w:rsidP="00D91773">
      <w:pPr>
        <w:tabs>
          <w:tab w:val="left" w:pos="540"/>
        </w:tabs>
        <w:spacing w:after="0" w:line="240" w:lineRule="auto"/>
        <w:rPr>
          <w:rFonts w:eastAsia="Times New Roman"/>
          <w:iCs/>
          <w:noProof/>
          <w:kern w:val="0"/>
          <w14:ligatures w14:val="none"/>
        </w:rPr>
      </w:pPr>
    </w:p>
    <w:p w14:paraId="4D8767A8" w14:textId="77777777" w:rsidR="00D91773" w:rsidRPr="00D91773" w:rsidRDefault="00D91773" w:rsidP="00D91773">
      <w:pPr>
        <w:keepNext/>
        <w:numPr>
          <w:ilvl w:val="12"/>
          <w:numId w:val="0"/>
        </w:numPr>
        <w:spacing w:after="0" w:line="240" w:lineRule="auto"/>
        <w:rPr>
          <w:rFonts w:eastAsia="Times New Roman"/>
          <w:kern w:val="0"/>
          <w14:ligatures w14:val="none"/>
        </w:rPr>
      </w:pPr>
      <w:r w:rsidRPr="00D91773">
        <w:rPr>
          <w:rFonts w:eastAsia="Times New Roman"/>
          <w:kern w:val="0"/>
          <w14:ligatures w14:val="none"/>
        </w:rPr>
        <w:t xml:space="preserve">Išsamią ir atnaujintą informaciją apie šį vaistą galite rasti išmaniuoju telefonu nuskaitę pakuotės lapelyje esantį QR kodą. Tą pačią informaciją rasite: </w:t>
      </w:r>
      <w:hyperlink r:id="rId5" w:history="1">
        <w:r w:rsidRPr="00D91773">
          <w:rPr>
            <w:rFonts w:eastAsia="Times New Roman"/>
            <w:color w:val="0000FF"/>
            <w:kern w:val="0"/>
            <w:u w:val="single"/>
            <w14:ligatures w14:val="none"/>
          </w:rPr>
          <w:t>www.qr.valproataiiras.lt</w:t>
        </w:r>
      </w:hyperlink>
      <w:r w:rsidRPr="00D91773">
        <w:rPr>
          <w:rFonts w:eastAsia="Times New Roman"/>
          <w:kern w:val="0"/>
          <w14:ligatures w14:val="none"/>
        </w:rPr>
        <w:t>.</w:t>
      </w:r>
    </w:p>
    <w:p w14:paraId="5EA07BE9" w14:textId="77777777" w:rsidR="00D91773" w:rsidRPr="00D91773" w:rsidRDefault="00D91773" w:rsidP="00D91773">
      <w:pPr>
        <w:spacing w:after="0" w:line="240" w:lineRule="auto"/>
        <w:rPr>
          <w:rFonts w:eastAsia="Times New Roman"/>
          <w:kern w:val="0"/>
          <w:highlight w:val="lightGray"/>
          <w14:ligatures w14:val="none"/>
        </w:rPr>
      </w:pPr>
    </w:p>
    <w:p w14:paraId="4DBE785A" w14:textId="77777777" w:rsidR="00D91773" w:rsidRPr="00D91773" w:rsidRDefault="00D91773" w:rsidP="00D91773">
      <w:pPr>
        <w:spacing w:after="0" w:line="240" w:lineRule="auto"/>
        <w:rPr>
          <w:rFonts w:eastAsia="Times New Roman"/>
          <w:kern w:val="0"/>
          <w14:ligatures w14:val="none"/>
        </w:rPr>
      </w:pPr>
      <w:r w:rsidRPr="00D91773">
        <w:rPr>
          <w:rFonts w:eastAsia="Times New Roman"/>
          <w:kern w:val="0"/>
          <w:highlight w:val="lightGray"/>
          <w14:ligatures w14:val="none"/>
        </w:rPr>
        <w:t>[QR kodas]</w:t>
      </w:r>
    </w:p>
    <w:p w14:paraId="1F1C0551" w14:textId="77777777" w:rsidR="00D91773" w:rsidRPr="00D91773" w:rsidRDefault="00D91773" w:rsidP="00D91773">
      <w:pPr>
        <w:spacing w:after="0" w:line="240" w:lineRule="auto"/>
        <w:rPr>
          <w:rFonts w:eastAsia="Calibri"/>
          <w:kern w:val="0"/>
          <w14:ligatures w14:val="none"/>
        </w:rPr>
      </w:pPr>
    </w:p>
    <w:p w14:paraId="1104A821" w14:textId="77777777" w:rsidR="00D91773" w:rsidRPr="00D91773" w:rsidRDefault="00D91773" w:rsidP="00D91773">
      <w:pPr>
        <w:spacing w:after="0" w:line="240" w:lineRule="auto"/>
        <w:rPr>
          <w:rFonts w:eastAsia="Calibri"/>
          <w:kern w:val="0"/>
          <w14:ligatures w14:val="none"/>
        </w:rPr>
      </w:pPr>
    </w:p>
    <w:p w14:paraId="327402D6" w14:textId="77777777" w:rsidR="00222FED" w:rsidRDefault="00222FED"/>
    <w:sectPr w:rsidR="00222FED" w:rsidSect="00D91773">
      <w:headerReference w:type="default" r:id="rId6"/>
      <w:footerReference w:type="even" r:id="rId7"/>
      <w:footerReference w:type="default" r:id="rId8"/>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EBB9" w14:textId="77777777" w:rsidR="00D91773" w:rsidRDefault="00D91773"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0F1D966" w14:textId="77777777" w:rsidR="00D91773" w:rsidRDefault="00D9177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5E44" w14:textId="77777777" w:rsidR="00D91773" w:rsidRDefault="00D91773" w:rsidP="00784A6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02D14321" w14:textId="77777777" w:rsidR="00D91773" w:rsidRDefault="00D9177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BA33" w14:textId="77777777" w:rsidR="00D91773" w:rsidRDefault="00D917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0B4"/>
    <w:multiLevelType w:val="hybridMultilevel"/>
    <w:tmpl w:val="EA3206B8"/>
    <w:lvl w:ilvl="0" w:tplc="A2BEDC00">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154D"/>
    <w:multiLevelType w:val="singleLevel"/>
    <w:tmpl w:val="ECFAD2BE"/>
    <w:lvl w:ilvl="0">
      <w:numFmt w:val="bullet"/>
      <w:lvlText w:val="-"/>
      <w:lvlJc w:val="left"/>
      <w:pPr>
        <w:tabs>
          <w:tab w:val="num" w:pos="567"/>
        </w:tabs>
        <w:ind w:left="567" w:hanging="567"/>
      </w:pPr>
      <w:rPr>
        <w:rFonts w:ascii="TimesLT" w:hAnsi="TimesLT" w:hint="default"/>
      </w:rPr>
    </w:lvl>
  </w:abstractNum>
  <w:abstractNum w:abstractNumId="2" w15:restartNumberingAfterBreak="0">
    <w:nsid w:val="1ABB35D7"/>
    <w:multiLevelType w:val="hybridMultilevel"/>
    <w:tmpl w:val="A4CC8FF8"/>
    <w:lvl w:ilvl="0" w:tplc="0F0A4294">
      <w:start w:val="1"/>
      <w:numFmt w:val="bullet"/>
      <w:lvlText w:val="-"/>
      <w:lvlJc w:val="left"/>
      <w:pPr>
        <w:ind w:left="567" w:hanging="567"/>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42858F5"/>
    <w:multiLevelType w:val="hybridMultilevel"/>
    <w:tmpl w:val="FFBECD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ABA5B67"/>
    <w:multiLevelType w:val="hybridMultilevel"/>
    <w:tmpl w:val="88FCA1A2"/>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23E3351"/>
    <w:multiLevelType w:val="hybridMultilevel"/>
    <w:tmpl w:val="DFAAFDA8"/>
    <w:lvl w:ilvl="0" w:tplc="142089FE">
      <w:start w:val="2"/>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F72A0B"/>
    <w:multiLevelType w:val="hybridMultilevel"/>
    <w:tmpl w:val="639CDCCC"/>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F6B87"/>
    <w:multiLevelType w:val="hybridMultilevel"/>
    <w:tmpl w:val="C84454B6"/>
    <w:lvl w:ilvl="0" w:tplc="A2BEDC00">
      <w:start w:val="1"/>
      <w:numFmt w:val="bullet"/>
      <w:lvlText w:val="-"/>
      <w:lvlJc w:val="left"/>
      <w:pPr>
        <w:tabs>
          <w:tab w:val="num" w:pos="567"/>
        </w:tabs>
        <w:ind w:left="567" w:hanging="567"/>
      </w:pPr>
      <w:rPr>
        <w:rFonts w:ascii="Times New Roman" w:hAnsi="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3AE359C1"/>
    <w:multiLevelType w:val="hybridMultilevel"/>
    <w:tmpl w:val="356005DE"/>
    <w:lvl w:ilvl="0" w:tplc="4BECF3A8">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BC15F8"/>
    <w:multiLevelType w:val="hybridMultilevel"/>
    <w:tmpl w:val="38C66924"/>
    <w:lvl w:ilvl="0" w:tplc="FFFFFFFF">
      <w:start w:val="1"/>
      <w:numFmt w:val="bullet"/>
      <w:lvlText w:val="-"/>
      <w:lvlJc w:val="left"/>
      <w:pPr>
        <w:tabs>
          <w:tab w:val="num" w:pos="360"/>
        </w:tabs>
        <w:ind w:left="340" w:hanging="340"/>
      </w:pPr>
      <w:rPr>
        <w:rFont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212EA1"/>
    <w:multiLevelType w:val="hybridMultilevel"/>
    <w:tmpl w:val="D3342A40"/>
    <w:lvl w:ilvl="0" w:tplc="EF82E554">
      <w:start w:val="1"/>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6A131F"/>
    <w:multiLevelType w:val="hybridMultilevel"/>
    <w:tmpl w:val="65DAB77E"/>
    <w:lvl w:ilvl="0" w:tplc="4BECF3A8">
      <w:start w:val="1"/>
      <w:numFmt w:val="bullet"/>
      <w:lvlText w:val="-"/>
      <w:lvlJc w:val="left"/>
      <w:pPr>
        <w:tabs>
          <w:tab w:val="num" w:pos="567"/>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9F2FDC"/>
    <w:multiLevelType w:val="hybridMultilevel"/>
    <w:tmpl w:val="3D94E9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9E848FE"/>
    <w:multiLevelType w:val="hybridMultilevel"/>
    <w:tmpl w:val="37F63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A7396F"/>
    <w:multiLevelType w:val="hybridMultilevel"/>
    <w:tmpl w:val="4CFE0EAA"/>
    <w:lvl w:ilvl="0" w:tplc="CEA8AA3E">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6F324E4"/>
    <w:multiLevelType w:val="hybridMultilevel"/>
    <w:tmpl w:val="106C55C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75C4952"/>
    <w:multiLevelType w:val="hybridMultilevel"/>
    <w:tmpl w:val="3AD8E63A"/>
    <w:lvl w:ilvl="0" w:tplc="22267602">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787536">
    <w:abstractNumId w:val="7"/>
  </w:num>
  <w:num w:numId="2" w16cid:durableId="1166365741">
    <w:abstractNumId w:val="0"/>
  </w:num>
  <w:num w:numId="3" w16cid:durableId="1871335933">
    <w:abstractNumId w:val="8"/>
  </w:num>
  <w:num w:numId="4" w16cid:durableId="1255624474">
    <w:abstractNumId w:val="11"/>
  </w:num>
  <w:num w:numId="5" w16cid:durableId="424770131">
    <w:abstractNumId w:val="1"/>
  </w:num>
  <w:num w:numId="6" w16cid:durableId="899050146">
    <w:abstractNumId w:val="2"/>
  </w:num>
  <w:num w:numId="7" w16cid:durableId="1748962358">
    <w:abstractNumId w:val="6"/>
  </w:num>
  <w:num w:numId="8" w16cid:durableId="36205748">
    <w:abstractNumId w:val="13"/>
  </w:num>
  <w:num w:numId="9" w16cid:durableId="1024555588">
    <w:abstractNumId w:val="10"/>
  </w:num>
  <w:num w:numId="10" w16cid:durableId="275019724">
    <w:abstractNumId w:val="15"/>
  </w:num>
  <w:num w:numId="11" w16cid:durableId="1998722458">
    <w:abstractNumId w:val="4"/>
  </w:num>
  <w:num w:numId="12" w16cid:durableId="802575198">
    <w:abstractNumId w:val="14"/>
  </w:num>
  <w:num w:numId="13" w16cid:durableId="1392579336">
    <w:abstractNumId w:val="16"/>
  </w:num>
  <w:num w:numId="14" w16cid:durableId="1716466363">
    <w:abstractNumId w:val="5"/>
  </w:num>
  <w:num w:numId="15" w16cid:durableId="1290628825">
    <w:abstractNumId w:val="9"/>
  </w:num>
  <w:num w:numId="16" w16cid:durableId="1933539118">
    <w:abstractNumId w:val="3"/>
  </w:num>
  <w:num w:numId="17" w16cid:durableId="13230490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73"/>
    <w:rsid w:val="00222FED"/>
    <w:rsid w:val="005F173E"/>
    <w:rsid w:val="008B3AD4"/>
    <w:rsid w:val="00984A0A"/>
    <w:rsid w:val="009E36E8"/>
    <w:rsid w:val="00D047C4"/>
    <w:rsid w:val="00D91773"/>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06C20"/>
  <w15:chartTrackingRefBased/>
  <w15:docId w15:val="{88C75213-F4EF-46DA-9558-C995B9A1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917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917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9177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9177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9177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9177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9177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9177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9177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9177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9177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9177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9177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9177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9177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9177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9177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9177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917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9177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9177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9177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9177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91773"/>
    <w:rPr>
      <w:i/>
      <w:iCs/>
      <w:color w:val="404040" w:themeColor="text1" w:themeTint="BF"/>
    </w:rPr>
  </w:style>
  <w:style w:type="paragraph" w:styleId="Sraopastraipa">
    <w:name w:val="List Paragraph"/>
    <w:basedOn w:val="prastasis"/>
    <w:uiPriority w:val="34"/>
    <w:qFormat/>
    <w:rsid w:val="00D91773"/>
    <w:pPr>
      <w:ind w:left="720"/>
      <w:contextualSpacing/>
    </w:pPr>
  </w:style>
  <w:style w:type="character" w:styleId="Rykuspabraukimas">
    <w:name w:val="Intense Emphasis"/>
    <w:basedOn w:val="Numatytasispastraiposriftas"/>
    <w:uiPriority w:val="21"/>
    <w:qFormat/>
    <w:rsid w:val="00D91773"/>
    <w:rPr>
      <w:i/>
      <w:iCs/>
      <w:color w:val="0F4761" w:themeColor="accent1" w:themeShade="BF"/>
    </w:rPr>
  </w:style>
  <w:style w:type="paragraph" w:styleId="Iskirtacitata">
    <w:name w:val="Intense Quote"/>
    <w:basedOn w:val="prastasis"/>
    <w:next w:val="prastasis"/>
    <w:link w:val="IskirtacitataDiagrama"/>
    <w:uiPriority w:val="30"/>
    <w:qFormat/>
    <w:rsid w:val="00D917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91773"/>
    <w:rPr>
      <w:i/>
      <w:iCs/>
      <w:color w:val="0F4761" w:themeColor="accent1" w:themeShade="BF"/>
    </w:rPr>
  </w:style>
  <w:style w:type="character" w:styleId="Rykinuoroda">
    <w:name w:val="Intense Reference"/>
    <w:basedOn w:val="Numatytasispastraiposriftas"/>
    <w:uiPriority w:val="32"/>
    <w:qFormat/>
    <w:rsid w:val="00D91773"/>
    <w:rPr>
      <w:b/>
      <w:bCs/>
      <w:smallCaps/>
      <w:color w:val="0F4761" w:themeColor="accent1" w:themeShade="BF"/>
      <w:spacing w:val="5"/>
    </w:rPr>
  </w:style>
  <w:style w:type="paragraph" w:styleId="Porat">
    <w:name w:val="footer"/>
    <w:basedOn w:val="prastasis"/>
    <w:link w:val="PoratDiagrama"/>
    <w:uiPriority w:val="99"/>
    <w:semiHidden/>
    <w:unhideWhenUsed/>
    <w:rsid w:val="00D9177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91773"/>
  </w:style>
  <w:style w:type="paragraph" w:styleId="Antrats">
    <w:name w:val="header"/>
    <w:basedOn w:val="prastasis"/>
    <w:link w:val="AntratsDiagrama"/>
    <w:uiPriority w:val="99"/>
    <w:semiHidden/>
    <w:unhideWhenUsed/>
    <w:rsid w:val="00D917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D91773"/>
  </w:style>
  <w:style w:type="character" w:styleId="Puslapionumeris">
    <w:name w:val="page number"/>
    <w:basedOn w:val="Numatytasispastraiposriftas"/>
    <w:rsid w:val="00D91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qr.valproataiiras.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29268</Words>
  <Characters>16684</Characters>
  <Application>Microsoft Office Word</Application>
  <DocSecurity>0</DocSecurity>
  <Lines>139</Lines>
  <Paragraphs>91</Paragraphs>
  <ScaleCrop>false</ScaleCrop>
  <Company/>
  <LinksUpToDate>false</LinksUpToDate>
  <CharactersWithSpaces>45861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2026-10-12T05:54:00Z</dcterms:created>
  <dcterms:modified xsi:type="dcterms:W3CDTF">2026-10-12T05:55:00Z</dcterms:modified>
</cp:coreProperties>
</file>