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D16" w:rsidRPr="00027D4A" w:rsidRDefault="005C5D16" w:rsidP="00027D4A">
      <w:pPr>
        <w:widowControl w:val="0"/>
        <w:rPr>
          <w:sz w:val="22"/>
          <w:szCs w:val="22"/>
          <w:lang w:eastAsia="lt-LT"/>
        </w:rPr>
      </w:pPr>
      <w:bookmarkStart w:id="0" w:name="Tab"/>
      <w:bookmarkEnd w:id="0"/>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jc w:val="center"/>
        <w:outlineLvl w:val="0"/>
        <w:rPr>
          <w:b/>
          <w:kern w:val="28"/>
          <w:sz w:val="22"/>
          <w:szCs w:val="22"/>
          <w:lang w:eastAsia="lt-LT"/>
        </w:rPr>
      </w:pPr>
      <w:r w:rsidRPr="00027D4A">
        <w:rPr>
          <w:b/>
          <w:kern w:val="28"/>
          <w:sz w:val="22"/>
          <w:szCs w:val="22"/>
          <w:lang w:eastAsia="lt-LT"/>
        </w:rPr>
        <w:t>I PRIEDAS</w:t>
      </w:r>
    </w:p>
    <w:p w:rsidR="005C5D16" w:rsidRPr="00027D4A" w:rsidRDefault="005C5D16" w:rsidP="00027D4A">
      <w:pPr>
        <w:widowControl w:val="0"/>
        <w:rPr>
          <w:sz w:val="22"/>
          <w:szCs w:val="22"/>
          <w:lang w:eastAsia="lt-LT"/>
        </w:rPr>
      </w:pPr>
    </w:p>
    <w:p w:rsidR="005C5D16" w:rsidRPr="00027D4A" w:rsidRDefault="005C5D16" w:rsidP="00027D4A">
      <w:pPr>
        <w:widowControl w:val="0"/>
        <w:jc w:val="center"/>
        <w:outlineLvl w:val="0"/>
        <w:rPr>
          <w:b/>
          <w:kern w:val="28"/>
          <w:sz w:val="22"/>
          <w:szCs w:val="22"/>
          <w:lang w:eastAsia="lt-LT"/>
        </w:rPr>
      </w:pPr>
      <w:r w:rsidRPr="00027D4A">
        <w:rPr>
          <w:b/>
          <w:kern w:val="28"/>
          <w:sz w:val="22"/>
          <w:szCs w:val="22"/>
          <w:lang w:eastAsia="lt-LT"/>
        </w:rPr>
        <w:t>PREPARATO CHARAKTERISTIKŲ SANTRAUKA</w:t>
      </w: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0"/>
        <w:rPr>
          <w:b/>
          <w:sz w:val="22"/>
          <w:szCs w:val="22"/>
          <w:lang w:eastAsia="lt-LT"/>
        </w:rPr>
      </w:pPr>
      <w:r w:rsidRPr="00027D4A">
        <w:rPr>
          <w:sz w:val="22"/>
          <w:szCs w:val="22"/>
          <w:lang w:eastAsia="lt-LT"/>
        </w:rPr>
        <w:br w:type="page"/>
      </w:r>
      <w:r w:rsidRPr="00027D4A">
        <w:rPr>
          <w:b/>
          <w:sz w:val="22"/>
          <w:szCs w:val="22"/>
          <w:lang w:eastAsia="lt-LT"/>
        </w:rPr>
        <w:lastRenderedPageBreak/>
        <w:t>1.</w:t>
      </w:r>
      <w:r w:rsidRPr="00027D4A">
        <w:rPr>
          <w:b/>
          <w:sz w:val="22"/>
          <w:szCs w:val="22"/>
          <w:lang w:eastAsia="lt-LT"/>
        </w:rPr>
        <w:tab/>
      </w:r>
      <w:r w:rsidRPr="00027D4A">
        <w:rPr>
          <w:b/>
          <w:caps/>
          <w:sz w:val="22"/>
          <w:szCs w:val="22"/>
          <w:lang w:eastAsia="lt-LT"/>
        </w:rPr>
        <w:t>VAISTINIO</w:t>
      </w:r>
      <w:r w:rsidRPr="00027D4A">
        <w:rPr>
          <w:b/>
          <w:sz w:val="22"/>
          <w:szCs w:val="22"/>
          <w:lang w:eastAsia="lt-LT"/>
        </w:rPr>
        <w:t xml:space="preserve"> PREPARATO PAVADINIMAS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50 mg kietosios kapsulės</w:t>
      </w:r>
    </w:p>
    <w:p w:rsidR="005C5D16" w:rsidRPr="00027D4A" w:rsidRDefault="005C5D16" w:rsidP="00027D4A">
      <w:pPr>
        <w:widowControl w:val="0"/>
        <w:rPr>
          <w:sz w:val="22"/>
          <w:szCs w:val="22"/>
          <w:lang w:eastAsia="lt-LT"/>
        </w:rPr>
      </w:pPr>
      <w:r w:rsidRPr="00027D4A">
        <w:rPr>
          <w:sz w:val="22"/>
          <w:szCs w:val="22"/>
          <w:lang w:eastAsia="lt-LT"/>
        </w:rPr>
        <w:t>Tramadol Krka 100 mg/ml geriamieji lašai</w:t>
      </w:r>
      <w:r w:rsidR="00D8713F" w:rsidRPr="00027D4A">
        <w:rPr>
          <w:sz w:val="22"/>
          <w:szCs w:val="22"/>
          <w:lang w:val="lt-LT"/>
        </w:rPr>
        <w:t xml:space="preserve"> (</w:t>
      </w:r>
      <w:r w:rsidRPr="00027D4A">
        <w:rPr>
          <w:sz w:val="22"/>
          <w:szCs w:val="22"/>
          <w:lang w:eastAsia="lt-LT"/>
        </w:rPr>
        <w:t>tirpalas</w:t>
      </w:r>
      <w:r w:rsidR="00D8713F" w:rsidRPr="00027D4A">
        <w:rPr>
          <w:sz w:val="22"/>
          <w:szCs w:val="22"/>
          <w:lang w:val="lt-LT"/>
        </w:rPr>
        <w:t>)</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0"/>
        <w:rPr>
          <w:b/>
          <w:sz w:val="22"/>
          <w:szCs w:val="22"/>
          <w:lang w:eastAsia="lt-LT"/>
        </w:rPr>
      </w:pPr>
      <w:r w:rsidRPr="00027D4A">
        <w:rPr>
          <w:b/>
          <w:sz w:val="22"/>
          <w:szCs w:val="22"/>
          <w:lang w:eastAsia="lt-LT"/>
        </w:rPr>
        <w:t>2.</w:t>
      </w:r>
      <w:r w:rsidRPr="00027D4A">
        <w:rPr>
          <w:b/>
          <w:sz w:val="22"/>
          <w:szCs w:val="22"/>
          <w:lang w:eastAsia="lt-LT"/>
        </w:rPr>
        <w:tab/>
        <w:t>KOKYBINĖ IR KIEKYBINĖ SUDĖTIS</w:t>
      </w:r>
    </w:p>
    <w:p w:rsidR="005C5D16" w:rsidRPr="00027D4A" w:rsidRDefault="005C5D16" w:rsidP="00027D4A">
      <w:pPr>
        <w:widowControl w:val="0"/>
        <w:rPr>
          <w:sz w:val="22"/>
          <w:szCs w:val="22"/>
          <w:u w:val="single"/>
          <w:lang w:eastAsia="lt-LT"/>
        </w:rPr>
      </w:pPr>
    </w:p>
    <w:p w:rsidR="005C5D16" w:rsidRPr="00027D4A" w:rsidRDefault="005C5D16" w:rsidP="00027D4A">
      <w:pPr>
        <w:widowControl w:val="0"/>
        <w:rPr>
          <w:sz w:val="22"/>
          <w:szCs w:val="22"/>
          <w:u w:val="single"/>
          <w:lang w:eastAsia="lt-LT"/>
        </w:rPr>
      </w:pPr>
      <w:r w:rsidRPr="00027D4A">
        <w:rPr>
          <w:sz w:val="22"/>
          <w:szCs w:val="22"/>
          <w:u w:val="single"/>
          <w:lang w:eastAsia="lt-LT"/>
        </w:rPr>
        <w:t>Tramadol Krka 50 mg kietosios kapsulės</w:t>
      </w:r>
    </w:p>
    <w:p w:rsidR="005C5D16" w:rsidRPr="00027D4A" w:rsidRDefault="005C5D16" w:rsidP="00027D4A">
      <w:pPr>
        <w:widowControl w:val="0"/>
        <w:rPr>
          <w:sz w:val="22"/>
          <w:szCs w:val="22"/>
          <w:lang w:eastAsia="lt-LT"/>
        </w:rPr>
      </w:pPr>
      <w:r w:rsidRPr="00027D4A">
        <w:rPr>
          <w:sz w:val="22"/>
          <w:szCs w:val="22"/>
          <w:lang w:eastAsia="lt-LT"/>
        </w:rPr>
        <w:t>Vienoje kietojoje kapsulėje yra 50 mg tramadolio hidrochlorido.</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u w:val="single"/>
          <w:lang w:eastAsia="lt-LT"/>
        </w:rPr>
      </w:pPr>
      <w:r w:rsidRPr="00027D4A">
        <w:rPr>
          <w:sz w:val="22"/>
          <w:szCs w:val="22"/>
          <w:u w:val="single"/>
          <w:lang w:eastAsia="lt-LT"/>
        </w:rPr>
        <w:t>Tramadol Krka 100 mg/ml geriamieji lašai</w:t>
      </w:r>
      <w:r w:rsidR="00D8713F" w:rsidRPr="00027D4A">
        <w:rPr>
          <w:sz w:val="22"/>
          <w:szCs w:val="22"/>
          <w:u w:val="single"/>
          <w:lang w:val="lt-LT"/>
        </w:rPr>
        <w:t xml:space="preserve"> (</w:t>
      </w:r>
      <w:r w:rsidRPr="00027D4A">
        <w:rPr>
          <w:sz w:val="22"/>
          <w:szCs w:val="22"/>
          <w:u w:val="single"/>
          <w:lang w:eastAsia="lt-LT"/>
        </w:rPr>
        <w:t>tirpalas</w:t>
      </w:r>
      <w:r w:rsidR="00D8713F" w:rsidRPr="00027D4A">
        <w:rPr>
          <w:sz w:val="22"/>
          <w:szCs w:val="22"/>
          <w:u w:val="single"/>
          <w:lang w:val="lt-LT"/>
        </w:rPr>
        <w:t>)</w:t>
      </w:r>
    </w:p>
    <w:p w:rsidR="005C5D16" w:rsidRPr="00027D4A" w:rsidRDefault="005C5D16" w:rsidP="00027D4A">
      <w:pPr>
        <w:widowControl w:val="0"/>
        <w:rPr>
          <w:sz w:val="22"/>
          <w:szCs w:val="22"/>
          <w:lang w:eastAsia="lt-LT"/>
        </w:rPr>
      </w:pPr>
      <w:r w:rsidRPr="00027D4A">
        <w:rPr>
          <w:sz w:val="22"/>
          <w:szCs w:val="22"/>
          <w:lang w:eastAsia="lt-LT"/>
        </w:rPr>
        <w:t xml:space="preserve">1 ml tirpalo (40 </w:t>
      </w:r>
      <w:r w:rsidR="00CB2D58" w:rsidRPr="00027D4A">
        <w:rPr>
          <w:sz w:val="22"/>
          <w:szCs w:val="22"/>
          <w:lang w:eastAsia="lt-LT"/>
        </w:rPr>
        <w:t xml:space="preserve">geriamųjų </w:t>
      </w:r>
      <w:r w:rsidRPr="00027D4A">
        <w:rPr>
          <w:sz w:val="22"/>
          <w:szCs w:val="22"/>
          <w:lang w:eastAsia="lt-LT"/>
        </w:rPr>
        <w:t>lašų) yra 100 mg tramadolio hidrochlorido.</w:t>
      </w:r>
    </w:p>
    <w:p w:rsidR="005C5D16" w:rsidRPr="00027D4A" w:rsidRDefault="005C5D16" w:rsidP="00027D4A">
      <w:pPr>
        <w:widowControl w:val="0"/>
        <w:rPr>
          <w:sz w:val="22"/>
          <w:szCs w:val="22"/>
          <w:lang w:eastAsia="lt-LT"/>
        </w:rPr>
      </w:pPr>
      <w:r w:rsidRPr="00027D4A">
        <w:rPr>
          <w:sz w:val="22"/>
          <w:szCs w:val="22"/>
          <w:lang w:eastAsia="lt-LT"/>
        </w:rPr>
        <w:t>1 ml tirpalo (8 dozavimo pompos nuspaudimai) yra 100 mg tramadolio hidrochlorido.</w:t>
      </w:r>
    </w:p>
    <w:p w:rsidR="001B08DE" w:rsidRPr="00027D4A" w:rsidRDefault="001B08DE" w:rsidP="00027D4A">
      <w:pPr>
        <w:widowControl w:val="0"/>
        <w:rPr>
          <w:sz w:val="22"/>
          <w:szCs w:val="22"/>
          <w:u w:val="single"/>
          <w:lang w:eastAsia="lt-LT"/>
        </w:rPr>
      </w:pPr>
    </w:p>
    <w:p w:rsidR="005C5D16" w:rsidRPr="00027D4A" w:rsidRDefault="005C5D16" w:rsidP="00027D4A">
      <w:pPr>
        <w:widowControl w:val="0"/>
        <w:rPr>
          <w:sz w:val="22"/>
          <w:szCs w:val="22"/>
          <w:lang w:eastAsia="lt-LT"/>
        </w:rPr>
      </w:pPr>
      <w:r w:rsidRPr="00027D4A">
        <w:rPr>
          <w:sz w:val="22"/>
          <w:szCs w:val="22"/>
          <w:u w:val="single"/>
          <w:lang w:eastAsia="lt-LT"/>
        </w:rPr>
        <w:t>Pagalbinė medžiaga, kurios poveikis žinomas</w:t>
      </w:r>
      <w:r w:rsidRPr="00027D4A">
        <w:rPr>
          <w:sz w:val="22"/>
          <w:szCs w:val="22"/>
          <w:lang w:eastAsia="lt-LT"/>
        </w:rPr>
        <w:t xml:space="preserve">: </w:t>
      </w:r>
    </w:p>
    <w:p w:rsidR="0030030E" w:rsidRPr="00027D4A" w:rsidRDefault="0030030E" w:rsidP="003257B4">
      <w:pPr>
        <w:pStyle w:val="Sraopastraipa"/>
        <w:widowControl w:val="0"/>
        <w:numPr>
          <w:ilvl w:val="0"/>
          <w:numId w:val="25"/>
        </w:numPr>
        <w:ind w:left="567" w:hanging="567"/>
        <w:rPr>
          <w:rFonts w:ascii="Times New Roman" w:eastAsia="Times New Roman" w:hAnsi="Times New Roman"/>
          <w:lang w:val="sl-SI" w:eastAsia="lt-LT"/>
        </w:rPr>
      </w:pPr>
      <w:r w:rsidRPr="00027D4A">
        <w:rPr>
          <w:rFonts w:ascii="Times New Roman" w:eastAsia="Times New Roman" w:hAnsi="Times New Roman"/>
          <w:lang w:val="sl-SI" w:eastAsia="lt-LT"/>
        </w:rPr>
        <w:t>sacharozė</w:t>
      </w:r>
      <w:r w:rsidR="00FE38AE" w:rsidRPr="00027D4A">
        <w:rPr>
          <w:rFonts w:ascii="Times New Roman" w:eastAsia="Times New Roman" w:hAnsi="Times New Roman"/>
          <w:lang w:val="sl-SI" w:eastAsia="lt-LT"/>
        </w:rPr>
        <w:t xml:space="preserve"> (200 mg/ml)</w:t>
      </w:r>
      <w:r w:rsidRPr="00027D4A">
        <w:rPr>
          <w:rFonts w:ascii="Times New Roman" w:eastAsia="Times New Roman" w:hAnsi="Times New Roman"/>
          <w:lang w:val="sl-SI" w:eastAsia="lt-LT"/>
        </w:rPr>
        <w:t>.</w:t>
      </w:r>
    </w:p>
    <w:p w:rsidR="00FE38AE" w:rsidRPr="00027D4A" w:rsidRDefault="00FE38AE" w:rsidP="003257B4">
      <w:pPr>
        <w:pStyle w:val="Sraopastraipa"/>
        <w:widowControl w:val="0"/>
        <w:numPr>
          <w:ilvl w:val="0"/>
          <w:numId w:val="25"/>
        </w:numPr>
        <w:ind w:left="567" w:hanging="567"/>
        <w:rPr>
          <w:rFonts w:ascii="Times New Roman" w:eastAsia="Times New Roman" w:hAnsi="Times New Roman"/>
          <w:lang w:val="sl-SI" w:eastAsia="lt-LT"/>
        </w:rPr>
      </w:pPr>
      <w:r w:rsidRPr="00027D4A">
        <w:rPr>
          <w:rFonts w:ascii="Times New Roman" w:eastAsia="Times New Roman" w:hAnsi="Times New Roman"/>
          <w:lang w:val="sl-SI" w:eastAsia="lt-LT"/>
        </w:rPr>
        <w:t>propilenglikolis (160 mg/ml)</w:t>
      </w:r>
      <w:r w:rsidR="00003B3B" w:rsidRPr="00027D4A">
        <w:rPr>
          <w:rFonts w:ascii="Times New Roman" w:eastAsia="Times New Roman" w:hAnsi="Times New Roman"/>
          <w:lang w:val="sl-SI" w:eastAsia="lt-LT"/>
        </w:rPr>
        <w:t>.</w:t>
      </w:r>
    </w:p>
    <w:p w:rsidR="0030030E" w:rsidRPr="00027D4A" w:rsidRDefault="00FE38AE" w:rsidP="003257B4">
      <w:pPr>
        <w:pStyle w:val="Sraopastraipa"/>
        <w:widowControl w:val="0"/>
        <w:numPr>
          <w:ilvl w:val="0"/>
          <w:numId w:val="25"/>
        </w:numPr>
        <w:ind w:left="567" w:hanging="567"/>
        <w:rPr>
          <w:rFonts w:ascii="Times New Roman" w:eastAsia="Times New Roman" w:hAnsi="Times New Roman"/>
          <w:lang w:val="sl-SI" w:eastAsia="lt-LT"/>
        </w:rPr>
      </w:pPr>
      <w:r w:rsidRPr="00027D4A">
        <w:rPr>
          <w:rFonts w:ascii="Times New Roman" w:eastAsia="Times New Roman" w:hAnsi="Times New Roman"/>
          <w:lang w:val="sl-SI" w:eastAsia="lt-LT"/>
        </w:rPr>
        <w:t>etanolis</w:t>
      </w:r>
      <w:r w:rsidR="00003B3B" w:rsidRPr="00027D4A">
        <w:rPr>
          <w:rFonts w:ascii="Times New Roman" w:eastAsia="Times New Roman" w:hAnsi="Times New Roman"/>
          <w:lang w:val="sl-SI" w:eastAsia="lt-LT"/>
        </w:rPr>
        <w:t>.</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Visos pagalbinės medžiagos išvardytos 6.1 skyriuje.</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0"/>
        <w:rPr>
          <w:b/>
          <w:sz w:val="22"/>
          <w:szCs w:val="22"/>
          <w:lang w:eastAsia="lt-LT"/>
        </w:rPr>
      </w:pPr>
      <w:r w:rsidRPr="00027D4A">
        <w:rPr>
          <w:b/>
          <w:sz w:val="22"/>
          <w:szCs w:val="22"/>
          <w:lang w:eastAsia="lt-LT"/>
        </w:rPr>
        <w:t>3.</w:t>
      </w:r>
      <w:r w:rsidRPr="00027D4A">
        <w:rPr>
          <w:b/>
          <w:sz w:val="22"/>
          <w:szCs w:val="22"/>
          <w:lang w:eastAsia="lt-LT"/>
        </w:rPr>
        <w:tab/>
        <w:t>FARMACINĖ FORMA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Kietoji kapsulė (kapsulė)</w:t>
      </w:r>
    </w:p>
    <w:p w:rsidR="005C5D16" w:rsidRPr="00027D4A" w:rsidRDefault="005C5D16" w:rsidP="00027D4A">
      <w:pPr>
        <w:widowControl w:val="0"/>
        <w:rPr>
          <w:sz w:val="22"/>
          <w:szCs w:val="22"/>
          <w:lang w:eastAsia="lt-LT"/>
        </w:rPr>
      </w:pPr>
      <w:r w:rsidRPr="00027D4A">
        <w:rPr>
          <w:sz w:val="22"/>
          <w:szCs w:val="22"/>
          <w:lang w:eastAsia="lt-LT"/>
        </w:rPr>
        <w:t>Geriamieji lašai</w:t>
      </w:r>
      <w:r w:rsidR="00D8713F" w:rsidRPr="00027D4A">
        <w:rPr>
          <w:sz w:val="22"/>
          <w:szCs w:val="22"/>
          <w:lang w:val="lt-LT"/>
        </w:rPr>
        <w:t xml:space="preserve"> (</w:t>
      </w:r>
      <w:r w:rsidRPr="00027D4A">
        <w:rPr>
          <w:sz w:val="22"/>
          <w:szCs w:val="22"/>
          <w:lang w:eastAsia="lt-LT"/>
        </w:rPr>
        <w:t>tirpalas</w:t>
      </w:r>
      <w:r w:rsidR="00D8713F" w:rsidRPr="00027D4A">
        <w:rPr>
          <w:sz w:val="22"/>
          <w:szCs w:val="22"/>
          <w:lang w:val="lt-LT"/>
        </w:rPr>
        <w:t>)</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50 mg kietosios kapsulės</w:t>
      </w:r>
    </w:p>
    <w:p w:rsidR="005C5D16" w:rsidRPr="00027D4A" w:rsidRDefault="005C5D16" w:rsidP="00027D4A">
      <w:pPr>
        <w:widowControl w:val="0"/>
        <w:rPr>
          <w:color w:val="777777"/>
          <w:sz w:val="22"/>
          <w:szCs w:val="22"/>
        </w:rPr>
      </w:pPr>
      <w:r w:rsidRPr="00027D4A">
        <w:rPr>
          <w:sz w:val="22"/>
          <w:szCs w:val="22"/>
        </w:rPr>
        <w:t>Kapsulė yra dvispalvė: kapsulės korpusas yra baltas, o dangtelis yra mėlynos spalvos. Kapsulių viduje yra baltos arba beveik baltos spalvos milteliai.</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100 mg/ml geriamieji lašai</w:t>
      </w:r>
      <w:r w:rsidR="00D8713F" w:rsidRPr="00027D4A">
        <w:rPr>
          <w:sz w:val="22"/>
          <w:szCs w:val="22"/>
          <w:lang w:val="lt-LT"/>
        </w:rPr>
        <w:t xml:space="preserve"> (</w:t>
      </w:r>
      <w:r w:rsidRPr="00027D4A">
        <w:rPr>
          <w:sz w:val="22"/>
          <w:szCs w:val="22"/>
          <w:lang w:eastAsia="lt-LT"/>
        </w:rPr>
        <w:t>tirpalas</w:t>
      </w:r>
      <w:r w:rsidR="00D8713F" w:rsidRPr="00027D4A">
        <w:rPr>
          <w:sz w:val="22"/>
          <w:szCs w:val="22"/>
          <w:lang w:val="lt-LT"/>
        </w:rPr>
        <w:t>)</w:t>
      </w:r>
    </w:p>
    <w:p w:rsidR="005C5D16" w:rsidRPr="00027D4A" w:rsidRDefault="005C5D16" w:rsidP="00027D4A">
      <w:pPr>
        <w:widowControl w:val="0"/>
        <w:rPr>
          <w:sz w:val="22"/>
          <w:szCs w:val="22"/>
          <w:lang w:eastAsia="lt-LT"/>
        </w:rPr>
      </w:pPr>
      <w:r w:rsidRPr="00027D4A">
        <w:rPr>
          <w:sz w:val="22"/>
          <w:szCs w:val="22"/>
          <w:lang w:eastAsia="lt-LT"/>
        </w:rPr>
        <w:t>Skaidrus bespalvis arba truputį rusvas tirpalas.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0"/>
        <w:rPr>
          <w:b/>
          <w:sz w:val="22"/>
          <w:szCs w:val="22"/>
          <w:lang w:eastAsia="lt-LT"/>
        </w:rPr>
      </w:pPr>
      <w:r w:rsidRPr="00027D4A">
        <w:rPr>
          <w:b/>
          <w:caps/>
          <w:sz w:val="22"/>
          <w:szCs w:val="22"/>
          <w:lang w:eastAsia="lt-LT"/>
        </w:rPr>
        <w:t>4.</w:t>
      </w:r>
      <w:r w:rsidRPr="00027D4A">
        <w:rPr>
          <w:b/>
          <w:caps/>
          <w:sz w:val="22"/>
          <w:szCs w:val="22"/>
          <w:lang w:eastAsia="lt-LT"/>
        </w:rPr>
        <w:tab/>
      </w:r>
      <w:r w:rsidRPr="00027D4A">
        <w:rPr>
          <w:b/>
          <w:sz w:val="22"/>
          <w:szCs w:val="22"/>
          <w:lang w:eastAsia="lt-LT"/>
        </w:rPr>
        <w:t>KLINIKINĖ INFORMACIJA</w:t>
      </w: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4.1</w:t>
      </w:r>
      <w:r w:rsidRPr="00027D4A">
        <w:rPr>
          <w:b/>
          <w:sz w:val="22"/>
          <w:szCs w:val="22"/>
          <w:lang w:eastAsia="lt-LT"/>
        </w:rPr>
        <w:tab/>
        <w:t>Terapinės indikacijos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Vidutinio stiprumo ar stipraus skausmo malšinimas.</w:t>
      </w:r>
    </w:p>
    <w:p w:rsidR="0039523B" w:rsidRPr="00027D4A" w:rsidRDefault="0039523B" w:rsidP="00027D4A">
      <w:pPr>
        <w:widowControl w:val="0"/>
        <w:rPr>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4.2</w:t>
      </w:r>
      <w:r w:rsidRPr="00027D4A">
        <w:rPr>
          <w:b/>
          <w:sz w:val="22"/>
          <w:szCs w:val="22"/>
          <w:lang w:eastAsia="lt-LT"/>
        </w:rPr>
        <w:tab/>
        <w:t>Dozavimas ir vartojimo metodas</w:t>
      </w:r>
    </w:p>
    <w:p w:rsidR="005C5D16" w:rsidRPr="00027D4A" w:rsidRDefault="005C5D16" w:rsidP="00027D4A">
      <w:pPr>
        <w:widowControl w:val="0"/>
        <w:rPr>
          <w:sz w:val="22"/>
          <w:szCs w:val="22"/>
          <w:lang w:eastAsia="lt-LT"/>
        </w:rPr>
      </w:pPr>
    </w:p>
    <w:p w:rsidR="00ED202A" w:rsidRPr="003257B4" w:rsidRDefault="00ED202A" w:rsidP="00027D4A">
      <w:pPr>
        <w:widowControl w:val="0"/>
        <w:rPr>
          <w:b/>
          <w:sz w:val="22"/>
          <w:szCs w:val="22"/>
          <w:lang w:eastAsia="lt-LT"/>
        </w:rPr>
      </w:pPr>
      <w:r w:rsidRPr="003257B4">
        <w:rPr>
          <w:b/>
          <w:sz w:val="22"/>
          <w:szCs w:val="22"/>
          <w:lang w:eastAsia="lt-LT"/>
        </w:rPr>
        <w:t>Kietosios kapsulės</w:t>
      </w:r>
    </w:p>
    <w:p w:rsidR="00ED202A" w:rsidRPr="00027D4A" w:rsidRDefault="00ED202A"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u w:val="single"/>
          <w:lang w:eastAsia="lt-LT"/>
        </w:rPr>
        <w:t>Dozavimas</w:t>
      </w:r>
    </w:p>
    <w:p w:rsidR="00ED202A" w:rsidRPr="00027D4A" w:rsidRDefault="005C5D16" w:rsidP="00027D4A">
      <w:pPr>
        <w:widowControl w:val="0"/>
        <w:rPr>
          <w:rFonts w:eastAsia="Calibri"/>
          <w:snapToGrid w:val="0"/>
          <w:sz w:val="22"/>
          <w:szCs w:val="22"/>
          <w:lang w:val="lt-LT" w:eastAsia="en-US"/>
        </w:rPr>
      </w:pPr>
      <w:r w:rsidRPr="00027D4A">
        <w:rPr>
          <w:sz w:val="22"/>
          <w:szCs w:val="22"/>
          <w:lang w:eastAsia="lt-LT"/>
        </w:rPr>
        <w:t>Dozę reikia nustatyti atsižvelgiant į skausmo stiprumą ir kiekvieno paciento jautrumą. Paprastai būtina vartoti mažiausią veiksmingą dozę skausmui malšinti.</w:t>
      </w:r>
      <w:r w:rsidR="00ED202A" w:rsidRPr="00027D4A">
        <w:rPr>
          <w:snapToGrid w:val="0"/>
          <w:sz w:val="22"/>
          <w:szCs w:val="22"/>
          <w:lang w:val="lt-LT" w:eastAsia="en-US"/>
        </w:rPr>
        <w:t xml:space="preserve"> Bendra paros dozė turėtų neviršyti 400 mg veikliosios medžiagos, išskyrus ypatingus atvejus.</w:t>
      </w:r>
    </w:p>
    <w:p w:rsidR="00ED202A" w:rsidRPr="00027D4A" w:rsidRDefault="00ED202A" w:rsidP="00027D4A">
      <w:pPr>
        <w:widowControl w:val="0"/>
        <w:tabs>
          <w:tab w:val="left" w:pos="567"/>
        </w:tabs>
        <w:rPr>
          <w:snapToGrid w:val="0"/>
          <w:sz w:val="22"/>
          <w:szCs w:val="22"/>
          <w:lang w:val="lt-LT" w:eastAsia="en-US"/>
        </w:rPr>
      </w:pPr>
    </w:p>
    <w:p w:rsidR="00ED202A" w:rsidRPr="00027D4A" w:rsidRDefault="00ED202A" w:rsidP="00027D4A">
      <w:pPr>
        <w:widowControl w:val="0"/>
        <w:tabs>
          <w:tab w:val="left" w:pos="567"/>
        </w:tabs>
        <w:rPr>
          <w:rFonts w:eastAsia="Calibri"/>
          <w:snapToGrid w:val="0"/>
          <w:sz w:val="22"/>
          <w:szCs w:val="22"/>
          <w:lang w:val="lt-LT" w:eastAsia="en-US"/>
        </w:rPr>
      </w:pPr>
      <w:r w:rsidRPr="00027D4A">
        <w:rPr>
          <w:snapToGrid w:val="0"/>
          <w:sz w:val="22"/>
          <w:szCs w:val="22"/>
          <w:lang w:val="lt-LT" w:eastAsia="en-US"/>
        </w:rPr>
        <w:t xml:space="preserve">Jeigu nepaskirta kitaip, </w:t>
      </w:r>
      <w:r w:rsidRPr="00027D4A">
        <w:rPr>
          <w:sz w:val="22"/>
          <w:szCs w:val="22"/>
          <w:lang w:eastAsia="lt-LT"/>
        </w:rPr>
        <w:t xml:space="preserve">Tramadol Krka </w:t>
      </w:r>
      <w:r w:rsidRPr="00027D4A">
        <w:rPr>
          <w:snapToGrid w:val="0"/>
          <w:sz w:val="22"/>
          <w:szCs w:val="22"/>
          <w:lang w:val="lt-LT" w:eastAsia="en-US"/>
        </w:rPr>
        <w:t>turi būti vartojamas taip:</w:t>
      </w:r>
    </w:p>
    <w:p w:rsidR="005C5D16" w:rsidRPr="00027D4A" w:rsidRDefault="005C5D16" w:rsidP="00027D4A">
      <w:pPr>
        <w:widowControl w:val="0"/>
        <w:rPr>
          <w:sz w:val="22"/>
          <w:szCs w:val="22"/>
          <w:lang w:eastAsia="lt-LT"/>
        </w:rPr>
      </w:pPr>
    </w:p>
    <w:p w:rsidR="00750451" w:rsidRPr="00027D4A" w:rsidRDefault="00750451" w:rsidP="00027D4A">
      <w:pPr>
        <w:widowControl w:val="0"/>
        <w:rPr>
          <w:i/>
          <w:noProof/>
          <w:sz w:val="22"/>
          <w:szCs w:val="22"/>
        </w:rPr>
      </w:pPr>
      <w:r w:rsidRPr="00027D4A">
        <w:rPr>
          <w:i/>
          <w:noProof/>
          <w:sz w:val="22"/>
          <w:szCs w:val="22"/>
        </w:rPr>
        <w:t>Suaugusiems ir vyresniems nei 12 metų amžiaus paaugliams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26"/>
        <w:gridCol w:w="3017"/>
      </w:tblGrid>
      <w:tr w:rsidR="00750451" w:rsidRPr="00027D4A" w:rsidTr="00573DA8">
        <w:tc>
          <w:tcPr>
            <w:tcW w:w="3095" w:type="dxa"/>
            <w:shd w:val="clear" w:color="auto" w:fill="auto"/>
          </w:tcPr>
          <w:p w:rsidR="00750451" w:rsidRPr="00027D4A" w:rsidRDefault="000B7851" w:rsidP="00027D4A">
            <w:pPr>
              <w:widowControl w:val="0"/>
              <w:jc w:val="center"/>
              <w:rPr>
                <w:iCs/>
                <w:sz w:val="22"/>
                <w:szCs w:val="22"/>
                <w:lang w:val="en-GB" w:eastAsia="en-US"/>
              </w:rPr>
            </w:pPr>
            <w:r w:rsidRPr="00027D4A">
              <w:rPr>
                <w:iCs/>
                <w:sz w:val="22"/>
                <w:szCs w:val="22"/>
                <w:lang w:val="en-GB" w:eastAsia="en-US"/>
              </w:rPr>
              <w:t>Dozės forma</w:t>
            </w:r>
          </w:p>
        </w:tc>
        <w:tc>
          <w:tcPr>
            <w:tcW w:w="3096" w:type="dxa"/>
            <w:shd w:val="clear" w:color="auto" w:fill="auto"/>
          </w:tcPr>
          <w:p w:rsidR="00750451" w:rsidRPr="00027D4A" w:rsidRDefault="000B7851" w:rsidP="00027D4A">
            <w:pPr>
              <w:widowControl w:val="0"/>
              <w:jc w:val="center"/>
              <w:rPr>
                <w:iCs/>
                <w:sz w:val="22"/>
                <w:szCs w:val="22"/>
                <w:lang w:val="en-GB" w:eastAsia="en-US"/>
              </w:rPr>
            </w:pPr>
            <w:r w:rsidRPr="00027D4A">
              <w:rPr>
                <w:iCs/>
                <w:sz w:val="22"/>
                <w:szCs w:val="22"/>
                <w:lang w:val="en-GB" w:eastAsia="en-US"/>
              </w:rPr>
              <w:t>Vienkartinė dozė</w:t>
            </w:r>
          </w:p>
        </w:tc>
        <w:tc>
          <w:tcPr>
            <w:tcW w:w="3096" w:type="dxa"/>
            <w:shd w:val="clear" w:color="auto" w:fill="auto"/>
          </w:tcPr>
          <w:p w:rsidR="00750451" w:rsidRPr="00027D4A" w:rsidRDefault="000B7851" w:rsidP="00027D4A">
            <w:pPr>
              <w:widowControl w:val="0"/>
              <w:jc w:val="center"/>
              <w:rPr>
                <w:iCs/>
                <w:sz w:val="22"/>
                <w:szCs w:val="22"/>
                <w:lang w:val="en-GB" w:eastAsia="en-US"/>
              </w:rPr>
            </w:pPr>
            <w:r w:rsidRPr="00027D4A">
              <w:rPr>
                <w:iCs/>
                <w:sz w:val="22"/>
                <w:szCs w:val="22"/>
                <w:lang w:val="en-GB" w:eastAsia="en-US"/>
              </w:rPr>
              <w:t>Bendra paros dozė</w:t>
            </w:r>
          </w:p>
        </w:tc>
      </w:tr>
      <w:tr w:rsidR="00750451" w:rsidRPr="00027D4A" w:rsidTr="00573DA8">
        <w:tc>
          <w:tcPr>
            <w:tcW w:w="3095" w:type="dxa"/>
            <w:shd w:val="clear" w:color="auto" w:fill="auto"/>
          </w:tcPr>
          <w:p w:rsidR="00750451" w:rsidRPr="00027D4A" w:rsidRDefault="00750451" w:rsidP="00027D4A">
            <w:pPr>
              <w:widowControl w:val="0"/>
              <w:jc w:val="center"/>
              <w:rPr>
                <w:noProof/>
                <w:sz w:val="22"/>
                <w:szCs w:val="22"/>
                <w:lang w:val="en-GB" w:eastAsia="en-US"/>
              </w:rPr>
            </w:pPr>
            <w:r w:rsidRPr="00027D4A">
              <w:rPr>
                <w:noProof/>
                <w:sz w:val="22"/>
                <w:szCs w:val="22"/>
                <w:lang w:val="en-GB" w:eastAsia="en-US"/>
              </w:rPr>
              <w:t xml:space="preserve">Tramadol Krka </w:t>
            </w:r>
          </w:p>
        </w:tc>
        <w:tc>
          <w:tcPr>
            <w:tcW w:w="3096" w:type="dxa"/>
            <w:shd w:val="clear" w:color="auto" w:fill="auto"/>
          </w:tcPr>
          <w:p w:rsidR="00750451" w:rsidRPr="00027D4A" w:rsidRDefault="00750451" w:rsidP="00027D4A">
            <w:pPr>
              <w:widowControl w:val="0"/>
              <w:jc w:val="center"/>
              <w:rPr>
                <w:noProof/>
                <w:sz w:val="22"/>
                <w:szCs w:val="22"/>
                <w:lang w:val="en-GB" w:eastAsia="en-US"/>
              </w:rPr>
            </w:pPr>
            <w:r w:rsidRPr="00027D4A">
              <w:rPr>
                <w:noProof/>
                <w:sz w:val="22"/>
                <w:szCs w:val="22"/>
                <w:lang w:val="en-GB" w:eastAsia="en-US"/>
              </w:rPr>
              <w:t>50-100 mg</w:t>
            </w:r>
          </w:p>
          <w:p w:rsidR="00750451" w:rsidRPr="00027D4A" w:rsidRDefault="000B7851" w:rsidP="00027D4A">
            <w:pPr>
              <w:widowControl w:val="0"/>
              <w:jc w:val="center"/>
              <w:rPr>
                <w:noProof/>
                <w:sz w:val="22"/>
                <w:szCs w:val="22"/>
                <w:lang w:val="en-GB" w:eastAsia="en-US"/>
              </w:rPr>
            </w:pPr>
            <w:r w:rsidRPr="00027D4A">
              <w:rPr>
                <w:noProof/>
                <w:sz w:val="22"/>
                <w:szCs w:val="22"/>
                <w:lang w:val="en-GB" w:eastAsia="en-US"/>
              </w:rPr>
              <w:lastRenderedPageBreak/>
              <w:t>Kas 4 - 6 valandas</w:t>
            </w:r>
          </w:p>
          <w:p w:rsidR="00750451" w:rsidRPr="00027D4A" w:rsidRDefault="00750451" w:rsidP="00027D4A">
            <w:pPr>
              <w:widowControl w:val="0"/>
              <w:jc w:val="center"/>
              <w:rPr>
                <w:noProof/>
                <w:sz w:val="22"/>
                <w:szCs w:val="22"/>
                <w:lang w:val="en-GB" w:eastAsia="en-US"/>
              </w:rPr>
            </w:pPr>
            <w:r w:rsidRPr="00027D4A">
              <w:rPr>
                <w:noProof/>
                <w:sz w:val="22"/>
                <w:szCs w:val="22"/>
                <w:lang w:val="en-GB" w:eastAsia="en-US"/>
              </w:rPr>
              <w:t>(</w:t>
            </w:r>
            <w:r w:rsidR="000B7851" w:rsidRPr="00027D4A">
              <w:rPr>
                <w:noProof/>
                <w:sz w:val="22"/>
                <w:szCs w:val="22"/>
                <w:lang w:val="en-GB" w:eastAsia="en-US"/>
              </w:rPr>
              <w:t>Nuo 1 iki 2 kietųjų kapsulių</w:t>
            </w:r>
            <w:r w:rsidRPr="00027D4A">
              <w:rPr>
                <w:noProof/>
                <w:sz w:val="22"/>
                <w:szCs w:val="22"/>
                <w:lang w:val="en-GB" w:eastAsia="en-US"/>
              </w:rPr>
              <w:t>)</w:t>
            </w:r>
          </w:p>
          <w:p w:rsidR="00750451" w:rsidRPr="00027D4A" w:rsidRDefault="00E24FF0" w:rsidP="00027D4A">
            <w:pPr>
              <w:widowControl w:val="0"/>
              <w:jc w:val="center"/>
              <w:rPr>
                <w:noProof/>
                <w:sz w:val="22"/>
                <w:szCs w:val="22"/>
                <w:lang w:val="en-GB" w:eastAsia="en-US"/>
              </w:rPr>
            </w:pPr>
            <w:r w:rsidRPr="00027D4A">
              <w:rPr>
                <w:noProof/>
                <w:sz w:val="22"/>
                <w:szCs w:val="22"/>
                <w:lang w:val="en-GB" w:eastAsia="en-US"/>
              </w:rPr>
              <w:t>(Žr.</w:t>
            </w:r>
            <w:r w:rsidR="00750451" w:rsidRPr="00027D4A">
              <w:rPr>
                <w:noProof/>
                <w:sz w:val="22"/>
                <w:szCs w:val="22"/>
                <w:lang w:val="en-GB" w:eastAsia="en-US"/>
              </w:rPr>
              <w:t xml:space="preserve"> 5.1)</w:t>
            </w:r>
          </w:p>
        </w:tc>
        <w:tc>
          <w:tcPr>
            <w:tcW w:w="3096" w:type="dxa"/>
            <w:shd w:val="clear" w:color="auto" w:fill="auto"/>
          </w:tcPr>
          <w:p w:rsidR="00750451" w:rsidRPr="00027D4A" w:rsidRDefault="00750451" w:rsidP="00027D4A">
            <w:pPr>
              <w:widowControl w:val="0"/>
              <w:jc w:val="center"/>
              <w:rPr>
                <w:noProof/>
                <w:sz w:val="22"/>
                <w:szCs w:val="22"/>
                <w:lang w:val="en-GB" w:eastAsia="en-US"/>
              </w:rPr>
            </w:pPr>
            <w:r w:rsidRPr="00027D4A">
              <w:rPr>
                <w:noProof/>
                <w:sz w:val="22"/>
                <w:szCs w:val="22"/>
                <w:lang w:val="en-GB" w:eastAsia="en-US"/>
              </w:rPr>
              <w:lastRenderedPageBreak/>
              <w:t>400 mg</w:t>
            </w:r>
          </w:p>
          <w:p w:rsidR="00750451" w:rsidRPr="00027D4A" w:rsidRDefault="000B7851" w:rsidP="00027D4A">
            <w:pPr>
              <w:widowControl w:val="0"/>
              <w:jc w:val="center"/>
              <w:rPr>
                <w:noProof/>
                <w:sz w:val="22"/>
                <w:szCs w:val="22"/>
                <w:lang w:val="en-GB" w:eastAsia="en-US"/>
              </w:rPr>
            </w:pPr>
            <w:r w:rsidRPr="00027D4A">
              <w:rPr>
                <w:noProof/>
                <w:sz w:val="22"/>
                <w:szCs w:val="22"/>
                <w:lang w:val="en-GB" w:eastAsia="en-US"/>
              </w:rPr>
              <w:lastRenderedPageBreak/>
              <w:t>(Iki 8 kietųjų kapsulių</w:t>
            </w:r>
            <w:r w:rsidR="00750451" w:rsidRPr="00027D4A">
              <w:rPr>
                <w:noProof/>
                <w:sz w:val="22"/>
                <w:szCs w:val="22"/>
                <w:lang w:val="en-GB" w:eastAsia="en-US"/>
              </w:rPr>
              <w:t>)</w:t>
            </w:r>
          </w:p>
          <w:p w:rsidR="00750451" w:rsidRPr="00027D4A" w:rsidRDefault="00750451" w:rsidP="00027D4A">
            <w:pPr>
              <w:widowControl w:val="0"/>
              <w:jc w:val="center"/>
              <w:rPr>
                <w:noProof/>
                <w:sz w:val="22"/>
                <w:szCs w:val="22"/>
                <w:lang w:val="en-GB" w:eastAsia="en-US"/>
              </w:rPr>
            </w:pPr>
          </w:p>
        </w:tc>
      </w:tr>
    </w:tbl>
    <w:p w:rsidR="00E24FF0" w:rsidRPr="00027D4A" w:rsidRDefault="00E24FF0" w:rsidP="00027D4A">
      <w:pPr>
        <w:widowControl w:val="0"/>
        <w:rPr>
          <w:sz w:val="22"/>
          <w:szCs w:val="22"/>
          <w:lang w:eastAsia="lt-LT"/>
        </w:rPr>
      </w:pPr>
    </w:p>
    <w:p w:rsidR="00E24FF0" w:rsidRPr="00027D4A" w:rsidRDefault="00E24FF0" w:rsidP="00027D4A">
      <w:pPr>
        <w:widowControl w:val="0"/>
        <w:rPr>
          <w:sz w:val="22"/>
          <w:szCs w:val="22"/>
          <w:lang w:eastAsia="lt-LT"/>
        </w:rPr>
      </w:pPr>
      <w:r w:rsidRPr="00027D4A">
        <w:rPr>
          <w:sz w:val="22"/>
          <w:szCs w:val="22"/>
          <w:lang w:eastAsia="lt-LT"/>
        </w:rPr>
        <w:t>Jei suvartojus vienkartinę 50 mg tramadolio hidrochlorido dozę per 30–60 minučių skausmas nepalengvėja, galima skirti antrą vienkartinę 50 mg dozę.</w:t>
      </w:r>
    </w:p>
    <w:p w:rsidR="005C5D16" w:rsidRPr="00027D4A" w:rsidRDefault="00E24FF0" w:rsidP="00027D4A">
      <w:pPr>
        <w:widowControl w:val="0"/>
        <w:rPr>
          <w:sz w:val="22"/>
          <w:szCs w:val="22"/>
          <w:lang w:eastAsia="lt-LT"/>
        </w:rPr>
      </w:pPr>
      <w:r w:rsidRPr="00027D4A">
        <w:rPr>
          <w:sz w:val="22"/>
          <w:szCs w:val="22"/>
          <w:lang w:eastAsia="lt-LT"/>
        </w:rPr>
        <w:t>E</w:t>
      </w:r>
      <w:r w:rsidR="0017297C" w:rsidRPr="00027D4A">
        <w:rPr>
          <w:sz w:val="22"/>
          <w:szCs w:val="22"/>
          <w:lang w:eastAsia="lt-LT"/>
        </w:rPr>
        <w:t>sant stipriam skausmui</w:t>
      </w:r>
      <w:r w:rsidRPr="00027D4A">
        <w:rPr>
          <w:sz w:val="22"/>
          <w:szCs w:val="22"/>
          <w:lang w:eastAsia="lt-LT"/>
        </w:rPr>
        <w:t xml:space="preserve"> poreikis gali būti didesnis, </w:t>
      </w:r>
      <w:r w:rsidR="0017297C" w:rsidRPr="00027D4A">
        <w:rPr>
          <w:sz w:val="22"/>
          <w:szCs w:val="22"/>
          <w:lang w:eastAsia="lt-LT"/>
        </w:rPr>
        <w:t xml:space="preserve">tuomet </w:t>
      </w:r>
      <w:r w:rsidRPr="00027D4A">
        <w:rPr>
          <w:sz w:val="22"/>
          <w:szCs w:val="22"/>
          <w:lang w:eastAsia="lt-LT"/>
        </w:rPr>
        <w:t>pr</w:t>
      </w:r>
      <w:r w:rsidR="0017297C" w:rsidRPr="00027D4A">
        <w:rPr>
          <w:sz w:val="22"/>
          <w:szCs w:val="22"/>
          <w:lang w:eastAsia="lt-LT"/>
        </w:rPr>
        <w:t>adinę dozę galima skirti didesnę vienkartinę</w:t>
      </w:r>
      <w:r w:rsidRPr="00027D4A">
        <w:rPr>
          <w:sz w:val="22"/>
          <w:szCs w:val="22"/>
          <w:lang w:eastAsia="lt-LT"/>
        </w:rPr>
        <w:t xml:space="preserve"> Tramadol Krka (100 m</w:t>
      </w:r>
      <w:r w:rsidR="0017297C" w:rsidRPr="00027D4A">
        <w:rPr>
          <w:sz w:val="22"/>
          <w:szCs w:val="22"/>
          <w:lang w:eastAsia="lt-LT"/>
        </w:rPr>
        <w:t>g tramadolio hidrochlorido) dozę</w:t>
      </w:r>
      <w:r w:rsidRPr="00027D4A">
        <w:rPr>
          <w:sz w:val="22"/>
          <w:szCs w:val="22"/>
          <w:lang w:eastAsia="lt-LT"/>
        </w:rPr>
        <w:t>.</w:t>
      </w:r>
    </w:p>
    <w:p w:rsidR="00873FAB" w:rsidRPr="00027D4A" w:rsidRDefault="00873FAB" w:rsidP="00027D4A">
      <w:pPr>
        <w:widowControl w:val="0"/>
        <w:rPr>
          <w:sz w:val="22"/>
          <w:szCs w:val="22"/>
          <w:lang w:eastAsia="lt-LT"/>
        </w:rPr>
      </w:pPr>
    </w:p>
    <w:p w:rsidR="00873FAB" w:rsidRPr="00027D4A" w:rsidRDefault="00873FAB" w:rsidP="00027D4A">
      <w:pPr>
        <w:widowControl w:val="0"/>
        <w:rPr>
          <w:sz w:val="22"/>
          <w:szCs w:val="22"/>
          <w:lang w:eastAsia="lt-LT"/>
        </w:rPr>
      </w:pPr>
      <w:r w:rsidRPr="003257B4">
        <w:rPr>
          <w:i/>
          <w:sz w:val="22"/>
          <w:szCs w:val="22"/>
          <w:lang w:eastAsia="lt-LT"/>
        </w:rPr>
        <w:t>Ūm</w:t>
      </w:r>
      <w:r w:rsidR="00497138" w:rsidRPr="003257B4">
        <w:rPr>
          <w:i/>
          <w:sz w:val="22"/>
          <w:szCs w:val="22"/>
          <w:lang w:eastAsia="lt-LT"/>
        </w:rPr>
        <w:t>inis</w:t>
      </w:r>
      <w:r w:rsidRPr="003257B4">
        <w:rPr>
          <w:i/>
          <w:sz w:val="22"/>
          <w:szCs w:val="22"/>
          <w:lang w:eastAsia="lt-LT"/>
        </w:rPr>
        <w:t xml:space="preserve"> skausmas</w:t>
      </w:r>
      <w:r w:rsidR="00497138">
        <w:rPr>
          <w:sz w:val="22"/>
          <w:szCs w:val="22"/>
          <w:lang w:eastAsia="lt-LT"/>
        </w:rPr>
        <w:t>.</w:t>
      </w:r>
      <w:r w:rsidRPr="00027D4A">
        <w:rPr>
          <w:sz w:val="22"/>
          <w:szCs w:val="22"/>
          <w:lang w:eastAsia="lt-LT"/>
        </w:rPr>
        <w:t xml:space="preserve"> Paprastai būtina pradinė 100 mg dozė. Po to gali būti skiriama 50 arba 100 mg dozė kas 4–6 valandas, o gydymo trukmė turėtų būti suderinta su klinikiniu poreikiu.</w:t>
      </w:r>
    </w:p>
    <w:p w:rsidR="0093642E" w:rsidRPr="00027D4A" w:rsidRDefault="0093642E" w:rsidP="00027D4A">
      <w:pPr>
        <w:widowControl w:val="0"/>
        <w:rPr>
          <w:sz w:val="22"/>
          <w:szCs w:val="22"/>
          <w:lang w:eastAsia="lt-LT"/>
        </w:rPr>
      </w:pPr>
    </w:p>
    <w:p w:rsidR="00873FAB" w:rsidRPr="00027D4A" w:rsidRDefault="0093642E" w:rsidP="00027D4A">
      <w:pPr>
        <w:widowControl w:val="0"/>
        <w:rPr>
          <w:sz w:val="22"/>
          <w:szCs w:val="22"/>
          <w:lang w:eastAsia="lt-LT"/>
        </w:rPr>
      </w:pPr>
      <w:r w:rsidRPr="003257B4">
        <w:rPr>
          <w:i/>
          <w:sz w:val="22"/>
          <w:szCs w:val="22"/>
          <w:lang w:eastAsia="lt-LT"/>
        </w:rPr>
        <w:t>Skausmas, susijęs su lėtinėmis ligomis</w:t>
      </w:r>
      <w:r w:rsidR="00497138">
        <w:rPr>
          <w:sz w:val="22"/>
          <w:szCs w:val="22"/>
          <w:lang w:eastAsia="lt-LT"/>
        </w:rPr>
        <w:t>.</w:t>
      </w:r>
      <w:r w:rsidRPr="00027D4A">
        <w:rPr>
          <w:sz w:val="22"/>
          <w:szCs w:val="22"/>
          <w:lang w:eastAsia="lt-LT"/>
        </w:rPr>
        <w:t xml:space="preserve"> </w:t>
      </w:r>
      <w:r w:rsidR="00497138">
        <w:rPr>
          <w:sz w:val="22"/>
          <w:szCs w:val="22"/>
          <w:lang w:eastAsia="lt-LT"/>
        </w:rPr>
        <w:t>P</w:t>
      </w:r>
      <w:r w:rsidRPr="00027D4A">
        <w:rPr>
          <w:sz w:val="22"/>
          <w:szCs w:val="22"/>
          <w:lang w:eastAsia="lt-LT"/>
        </w:rPr>
        <w:t>atariama skirti pradinę 50 mg dozę, o vėliau ją reikia titruoti atsižvelgiant į skausmo stiprumą. Turi būti reguliariai vertinamas tęstinio gydymo poreikis, nes buvo pranešta apie abstinencijos simptomus ir priklausomybę (žr. 4.4 skyrių).</w:t>
      </w:r>
    </w:p>
    <w:p w:rsidR="0093642E" w:rsidRPr="00027D4A" w:rsidRDefault="0093642E" w:rsidP="00027D4A">
      <w:pPr>
        <w:widowControl w:val="0"/>
        <w:rPr>
          <w:i/>
          <w:sz w:val="22"/>
          <w:szCs w:val="22"/>
          <w:lang w:eastAsia="lt-LT"/>
        </w:rPr>
      </w:pPr>
    </w:p>
    <w:p w:rsidR="0093642E" w:rsidRPr="00027D4A" w:rsidRDefault="00497138" w:rsidP="00027D4A">
      <w:pPr>
        <w:widowControl w:val="0"/>
        <w:rPr>
          <w:i/>
          <w:sz w:val="22"/>
          <w:szCs w:val="22"/>
          <w:lang w:eastAsia="lt-LT"/>
        </w:rPr>
      </w:pPr>
      <w:r>
        <w:rPr>
          <w:i/>
          <w:sz w:val="22"/>
          <w:szCs w:val="22"/>
          <w:lang w:eastAsia="lt-LT"/>
        </w:rPr>
        <w:t>Vaikų populiacija</w:t>
      </w:r>
    </w:p>
    <w:p w:rsidR="0093642E" w:rsidRPr="00027D4A" w:rsidRDefault="0093642E" w:rsidP="00027D4A">
      <w:pPr>
        <w:widowControl w:val="0"/>
        <w:rPr>
          <w:sz w:val="22"/>
          <w:szCs w:val="22"/>
          <w:lang w:eastAsia="lt-LT"/>
        </w:rPr>
      </w:pPr>
      <w:r w:rsidRPr="00027D4A">
        <w:rPr>
          <w:sz w:val="22"/>
          <w:szCs w:val="22"/>
          <w:lang w:eastAsia="lt-LT"/>
        </w:rPr>
        <w:t>Tramadol Krka nėra tinkamas jaunesniems nei 12 metų vaikams</w:t>
      </w:r>
      <w:r w:rsidR="00497138">
        <w:rPr>
          <w:sz w:val="22"/>
          <w:szCs w:val="22"/>
          <w:lang w:eastAsia="lt-LT"/>
        </w:rPr>
        <w:t xml:space="preserve"> ir paaugliams</w:t>
      </w:r>
      <w:r w:rsidRPr="00027D4A">
        <w:rPr>
          <w:sz w:val="22"/>
          <w:szCs w:val="22"/>
          <w:lang w:eastAsia="lt-LT"/>
        </w:rPr>
        <w:t>.</w:t>
      </w:r>
    </w:p>
    <w:p w:rsidR="007A379E" w:rsidRPr="00027D4A" w:rsidRDefault="007A379E" w:rsidP="00027D4A">
      <w:pPr>
        <w:widowControl w:val="0"/>
        <w:rPr>
          <w:i/>
          <w:sz w:val="22"/>
          <w:szCs w:val="22"/>
          <w:lang w:eastAsia="lt-LT"/>
        </w:rPr>
      </w:pPr>
    </w:p>
    <w:p w:rsidR="007A379E" w:rsidRPr="00027D4A" w:rsidRDefault="007A379E" w:rsidP="00027D4A">
      <w:pPr>
        <w:widowControl w:val="0"/>
        <w:rPr>
          <w:i/>
          <w:sz w:val="22"/>
          <w:szCs w:val="22"/>
          <w:lang w:eastAsia="lt-LT"/>
        </w:rPr>
      </w:pPr>
      <w:r w:rsidRPr="00027D4A">
        <w:rPr>
          <w:i/>
          <w:sz w:val="22"/>
          <w:szCs w:val="22"/>
          <w:lang w:eastAsia="lt-LT"/>
        </w:rPr>
        <w:t>Senyviems pacientams</w:t>
      </w:r>
    </w:p>
    <w:p w:rsidR="007A379E" w:rsidRPr="00027D4A" w:rsidRDefault="007A379E" w:rsidP="00027D4A">
      <w:pPr>
        <w:widowControl w:val="0"/>
        <w:rPr>
          <w:sz w:val="22"/>
          <w:szCs w:val="22"/>
          <w:lang w:eastAsia="lt-LT"/>
        </w:rPr>
      </w:pPr>
      <w:r w:rsidRPr="00027D4A">
        <w:rPr>
          <w:sz w:val="22"/>
          <w:szCs w:val="22"/>
          <w:lang w:eastAsia="lt-LT"/>
        </w:rPr>
        <w:t>Jaunesniems kaip 75 metų pacientams, kuriems nėra klinikinių kepenų ar inkstų nepakankamumo požymių, dozės keisti paprastai nebūtina. Vaistinio preparato eliminacija vyresnių kaip 75 metų senyvų pacientų organizme gali būti ilgesnė. Todėl, jeigu reikia, atsižvelgiant į paciento reikmes, galima ilginti dozavimo intervalą.</w:t>
      </w:r>
    </w:p>
    <w:p w:rsidR="009D5CAE" w:rsidRPr="00027D4A" w:rsidRDefault="009D5CAE" w:rsidP="00027D4A">
      <w:pPr>
        <w:widowControl w:val="0"/>
        <w:rPr>
          <w:sz w:val="22"/>
          <w:szCs w:val="22"/>
          <w:lang w:eastAsia="lt-LT"/>
        </w:rPr>
      </w:pPr>
    </w:p>
    <w:p w:rsidR="009D5CAE" w:rsidRPr="003257B4" w:rsidRDefault="00497138" w:rsidP="00027D4A">
      <w:pPr>
        <w:widowControl w:val="0"/>
        <w:rPr>
          <w:i/>
          <w:sz w:val="22"/>
          <w:szCs w:val="22"/>
          <w:lang w:eastAsia="lt-LT"/>
        </w:rPr>
      </w:pPr>
      <w:r>
        <w:rPr>
          <w:i/>
          <w:sz w:val="22"/>
          <w:szCs w:val="22"/>
          <w:lang w:eastAsia="lt-LT"/>
        </w:rPr>
        <w:t>Pacientams, kurių inkstų ar kepenų funkcija sutrikusi</w:t>
      </w:r>
    </w:p>
    <w:p w:rsidR="0093642E" w:rsidRPr="00027D4A" w:rsidRDefault="009D5CAE" w:rsidP="00027D4A">
      <w:pPr>
        <w:widowControl w:val="0"/>
        <w:rPr>
          <w:sz w:val="22"/>
          <w:szCs w:val="22"/>
          <w:lang w:eastAsia="lt-LT"/>
        </w:rPr>
      </w:pPr>
      <w:r w:rsidRPr="00027D4A">
        <w:rPr>
          <w:sz w:val="22"/>
          <w:szCs w:val="22"/>
          <w:lang w:eastAsia="lt-LT"/>
        </w:rPr>
        <w:t>Pacientams, sergantiems inkstų ir (arba) kepenų nepakankamumu, tr</w:t>
      </w:r>
      <w:r w:rsidR="00E51CE8" w:rsidRPr="00027D4A">
        <w:rPr>
          <w:sz w:val="22"/>
          <w:szCs w:val="22"/>
          <w:lang w:eastAsia="lt-LT"/>
        </w:rPr>
        <w:t>amadolio eliminacija yra suletėjusi</w:t>
      </w:r>
      <w:r w:rsidRPr="00027D4A">
        <w:rPr>
          <w:sz w:val="22"/>
          <w:szCs w:val="22"/>
          <w:lang w:eastAsia="lt-LT"/>
        </w:rPr>
        <w:t>. Tokiems pacientams reikia atidžiai apsvarstyti dozavimo intervalų pratęsimą, atsižvelgiant į paciento poreikius.</w:t>
      </w:r>
    </w:p>
    <w:p w:rsidR="00F0160E" w:rsidRPr="00027D4A" w:rsidRDefault="00F0160E" w:rsidP="00027D4A">
      <w:pPr>
        <w:widowControl w:val="0"/>
        <w:rPr>
          <w:noProof/>
          <w:sz w:val="22"/>
          <w:szCs w:val="22"/>
          <w:u w:val="single"/>
        </w:rPr>
      </w:pPr>
    </w:p>
    <w:p w:rsidR="00F0160E" w:rsidRPr="00027D4A" w:rsidRDefault="00F0160E" w:rsidP="00027D4A">
      <w:pPr>
        <w:widowControl w:val="0"/>
        <w:rPr>
          <w:rFonts w:eastAsia="Cambria"/>
          <w:noProof/>
          <w:sz w:val="22"/>
          <w:szCs w:val="22"/>
          <w:u w:val="single"/>
        </w:rPr>
      </w:pPr>
      <w:r w:rsidRPr="00027D4A">
        <w:rPr>
          <w:noProof/>
          <w:sz w:val="22"/>
          <w:szCs w:val="22"/>
          <w:u w:val="single"/>
        </w:rPr>
        <w:t>Vartojimo metodas</w:t>
      </w:r>
    </w:p>
    <w:p w:rsidR="009D5CAE" w:rsidRPr="00027D4A" w:rsidRDefault="00F0160E" w:rsidP="00027D4A">
      <w:pPr>
        <w:widowControl w:val="0"/>
        <w:rPr>
          <w:noProof/>
          <w:sz w:val="22"/>
          <w:szCs w:val="22"/>
        </w:rPr>
      </w:pPr>
      <w:r w:rsidRPr="00027D4A">
        <w:rPr>
          <w:noProof/>
          <w:sz w:val="22"/>
          <w:szCs w:val="22"/>
        </w:rPr>
        <w:t>Vartoti per burną.</w:t>
      </w:r>
    </w:p>
    <w:p w:rsidR="00F0160E" w:rsidRPr="00027D4A" w:rsidRDefault="00F0160E" w:rsidP="00027D4A">
      <w:pPr>
        <w:widowControl w:val="0"/>
        <w:rPr>
          <w:noProof/>
          <w:sz w:val="22"/>
          <w:szCs w:val="22"/>
        </w:rPr>
      </w:pPr>
      <w:r w:rsidRPr="00027D4A">
        <w:rPr>
          <w:noProof/>
          <w:sz w:val="22"/>
          <w:szCs w:val="22"/>
        </w:rPr>
        <w:t>Kapsulės turi būti geriamos nesmulkintos, nesudalintos ar kramtomos, su pakankamai skysčio, nepriklausomai nuo valgymo.</w:t>
      </w:r>
    </w:p>
    <w:p w:rsidR="00F0160E" w:rsidRPr="00027D4A" w:rsidRDefault="00F0160E" w:rsidP="00027D4A">
      <w:pPr>
        <w:widowControl w:val="0"/>
        <w:rPr>
          <w:sz w:val="22"/>
          <w:szCs w:val="22"/>
          <w:lang w:eastAsia="lt-LT"/>
        </w:rPr>
      </w:pPr>
    </w:p>
    <w:p w:rsidR="00F0160E" w:rsidRPr="00027D4A" w:rsidRDefault="005C5D16" w:rsidP="00027D4A">
      <w:pPr>
        <w:widowControl w:val="0"/>
        <w:rPr>
          <w:b/>
          <w:sz w:val="22"/>
          <w:szCs w:val="22"/>
          <w:lang w:eastAsia="lt-LT"/>
        </w:rPr>
      </w:pPr>
      <w:r w:rsidRPr="00027D4A">
        <w:rPr>
          <w:b/>
          <w:sz w:val="22"/>
          <w:szCs w:val="22"/>
          <w:lang w:eastAsia="lt-LT"/>
        </w:rPr>
        <w:t>Geriamieji lašai</w:t>
      </w:r>
    </w:p>
    <w:p w:rsidR="00F0160E" w:rsidRPr="00027D4A" w:rsidRDefault="00F0160E" w:rsidP="00027D4A">
      <w:pPr>
        <w:widowControl w:val="0"/>
        <w:rPr>
          <w:b/>
          <w:sz w:val="22"/>
          <w:szCs w:val="22"/>
          <w:lang w:eastAsia="lt-LT"/>
        </w:rPr>
      </w:pPr>
    </w:p>
    <w:p w:rsidR="00F0160E" w:rsidRPr="003257B4" w:rsidRDefault="00F0160E" w:rsidP="00027D4A">
      <w:pPr>
        <w:widowControl w:val="0"/>
        <w:rPr>
          <w:sz w:val="22"/>
          <w:szCs w:val="22"/>
          <w:u w:val="single"/>
          <w:lang w:eastAsia="lt-LT"/>
        </w:rPr>
      </w:pPr>
      <w:r w:rsidRPr="003257B4">
        <w:rPr>
          <w:sz w:val="22"/>
          <w:szCs w:val="22"/>
          <w:u w:val="single"/>
          <w:lang w:eastAsia="lt-LT"/>
        </w:rPr>
        <w:t>Dozavimas</w:t>
      </w:r>
    </w:p>
    <w:p w:rsidR="00F0160E" w:rsidRPr="00027D4A" w:rsidRDefault="002E1B8E" w:rsidP="00027D4A">
      <w:pPr>
        <w:widowControl w:val="0"/>
        <w:rPr>
          <w:sz w:val="22"/>
          <w:szCs w:val="22"/>
          <w:lang w:eastAsia="lt-LT"/>
        </w:rPr>
      </w:pPr>
      <w:r w:rsidRPr="003257B4">
        <w:rPr>
          <w:sz w:val="22"/>
          <w:szCs w:val="22"/>
          <w:lang w:eastAsia="lt-LT"/>
        </w:rPr>
        <w:t>Atkreipkite dėmesį, kad Tramadol Krka geriamųjų lašų buteliukuose yra lašintuvo aplikatorius arba dozavimo pompa. Vienas dozavimo siurblio paspaudimas atitinka 5 lašus nuo lašintuvo aplikatoriaus.</w:t>
      </w:r>
      <w:r w:rsidRPr="00027D4A">
        <w:rPr>
          <w:b/>
          <w:sz w:val="22"/>
          <w:szCs w:val="22"/>
          <w:lang w:eastAsia="lt-LT"/>
        </w:rPr>
        <w:t xml:space="preserve"> </w:t>
      </w:r>
      <w:r w:rsidRPr="003257B4">
        <w:rPr>
          <w:sz w:val="22"/>
          <w:szCs w:val="22"/>
          <w:lang w:eastAsia="lt-LT"/>
        </w:rPr>
        <w:t>Norėdami gauti daugiau informacijos, žiūrėkite žemiau esančią lentelę:</w:t>
      </w:r>
    </w:p>
    <w:p w:rsidR="00B10F02" w:rsidRPr="00027D4A" w:rsidRDefault="00B10F02" w:rsidP="00027D4A">
      <w:pPr>
        <w:widowControl w:val="0"/>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2"/>
        <w:gridCol w:w="3019"/>
      </w:tblGrid>
      <w:tr w:rsidR="00B10F02" w:rsidRPr="00027D4A" w:rsidTr="00573DA8">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Dozavimo pompos paspaudimas</w:t>
            </w:r>
          </w:p>
        </w:tc>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Tramadolio hidrochlorido kiekis</w:t>
            </w:r>
          </w:p>
        </w:tc>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Atitinkamas lašų skaičius</w:t>
            </w:r>
          </w:p>
        </w:tc>
      </w:tr>
      <w:tr w:rsidR="00B10F02" w:rsidRPr="00027D4A" w:rsidTr="00573DA8">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1x</w:t>
            </w:r>
          </w:p>
        </w:tc>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12.5 mg</w:t>
            </w:r>
          </w:p>
        </w:tc>
        <w:tc>
          <w:tcPr>
            <w:tcW w:w="3070" w:type="dxa"/>
            <w:shd w:val="clear" w:color="auto" w:fill="auto"/>
          </w:tcPr>
          <w:p w:rsidR="00B10F02" w:rsidRPr="00027D4A" w:rsidRDefault="0029753C" w:rsidP="00027D4A">
            <w:pPr>
              <w:pStyle w:val="Pagrindinistekstas"/>
              <w:widowControl w:val="0"/>
              <w:rPr>
                <w:szCs w:val="22"/>
                <w:lang w:val="en-GB"/>
              </w:rPr>
            </w:pPr>
            <w:r w:rsidRPr="00027D4A">
              <w:rPr>
                <w:szCs w:val="22"/>
                <w:lang w:val="en-GB"/>
              </w:rPr>
              <w:t>5 lašai</w:t>
            </w:r>
          </w:p>
        </w:tc>
      </w:tr>
      <w:tr w:rsidR="00B10F02" w:rsidRPr="00027D4A" w:rsidTr="00573DA8">
        <w:tc>
          <w:tcPr>
            <w:tcW w:w="3070" w:type="dxa"/>
            <w:shd w:val="clear" w:color="auto" w:fill="auto"/>
          </w:tcPr>
          <w:p w:rsidR="00B10F02" w:rsidRPr="00027D4A" w:rsidRDefault="00003B3B" w:rsidP="00027D4A">
            <w:pPr>
              <w:pStyle w:val="Pagrindinistekstas"/>
              <w:widowControl w:val="0"/>
              <w:rPr>
                <w:szCs w:val="22"/>
                <w:lang w:val="en-GB"/>
              </w:rPr>
            </w:pPr>
            <w:r w:rsidRPr="00027D4A">
              <w:rPr>
                <w:szCs w:val="22"/>
                <w:lang w:val="en-GB"/>
              </w:rPr>
              <w:t>2x</w:t>
            </w:r>
          </w:p>
        </w:tc>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25 mg</w:t>
            </w:r>
          </w:p>
        </w:tc>
        <w:tc>
          <w:tcPr>
            <w:tcW w:w="3070" w:type="dxa"/>
            <w:shd w:val="clear" w:color="auto" w:fill="auto"/>
          </w:tcPr>
          <w:p w:rsidR="00B10F02" w:rsidRPr="00027D4A" w:rsidRDefault="0029753C" w:rsidP="00027D4A">
            <w:pPr>
              <w:pStyle w:val="Pagrindinistekstas"/>
              <w:widowControl w:val="0"/>
              <w:rPr>
                <w:szCs w:val="22"/>
                <w:lang w:val="en-GB"/>
              </w:rPr>
            </w:pPr>
            <w:r w:rsidRPr="00027D4A">
              <w:rPr>
                <w:szCs w:val="22"/>
                <w:lang w:val="en-GB"/>
              </w:rPr>
              <w:t>10 lašų</w:t>
            </w:r>
          </w:p>
        </w:tc>
      </w:tr>
      <w:tr w:rsidR="00B10F02" w:rsidRPr="00027D4A" w:rsidTr="00573DA8">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3x</w:t>
            </w:r>
          </w:p>
        </w:tc>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37.5 mg</w:t>
            </w:r>
          </w:p>
        </w:tc>
        <w:tc>
          <w:tcPr>
            <w:tcW w:w="3070" w:type="dxa"/>
            <w:shd w:val="clear" w:color="auto" w:fill="auto"/>
          </w:tcPr>
          <w:p w:rsidR="00B10F02" w:rsidRPr="00027D4A" w:rsidRDefault="0029753C" w:rsidP="00027D4A">
            <w:pPr>
              <w:pStyle w:val="Pagrindinistekstas"/>
              <w:widowControl w:val="0"/>
              <w:rPr>
                <w:szCs w:val="22"/>
                <w:lang w:val="en-GB"/>
              </w:rPr>
            </w:pPr>
            <w:r w:rsidRPr="00027D4A">
              <w:rPr>
                <w:szCs w:val="22"/>
                <w:lang w:val="en-GB"/>
              </w:rPr>
              <w:t>15 lašų</w:t>
            </w:r>
          </w:p>
        </w:tc>
      </w:tr>
      <w:tr w:rsidR="00B10F02" w:rsidRPr="00027D4A" w:rsidTr="00573DA8">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4x</w:t>
            </w:r>
          </w:p>
        </w:tc>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50 mg</w:t>
            </w:r>
          </w:p>
        </w:tc>
        <w:tc>
          <w:tcPr>
            <w:tcW w:w="3070" w:type="dxa"/>
            <w:shd w:val="clear" w:color="auto" w:fill="auto"/>
          </w:tcPr>
          <w:p w:rsidR="00B10F02" w:rsidRPr="00027D4A" w:rsidRDefault="0029753C" w:rsidP="00027D4A">
            <w:pPr>
              <w:pStyle w:val="Pagrindinistekstas"/>
              <w:widowControl w:val="0"/>
              <w:rPr>
                <w:szCs w:val="22"/>
                <w:lang w:val="en-GB"/>
              </w:rPr>
            </w:pPr>
            <w:r w:rsidRPr="00027D4A">
              <w:rPr>
                <w:szCs w:val="22"/>
                <w:lang w:val="en-GB"/>
              </w:rPr>
              <w:t>20 lašų</w:t>
            </w:r>
          </w:p>
        </w:tc>
      </w:tr>
      <w:tr w:rsidR="00B10F02" w:rsidRPr="00027D4A" w:rsidTr="00573DA8">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5x</w:t>
            </w:r>
          </w:p>
        </w:tc>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62.5 mg</w:t>
            </w:r>
          </w:p>
        </w:tc>
        <w:tc>
          <w:tcPr>
            <w:tcW w:w="3070" w:type="dxa"/>
            <w:shd w:val="clear" w:color="auto" w:fill="auto"/>
          </w:tcPr>
          <w:p w:rsidR="00B10F02" w:rsidRPr="00027D4A" w:rsidRDefault="0029753C" w:rsidP="00027D4A">
            <w:pPr>
              <w:pStyle w:val="Pagrindinistekstas"/>
              <w:widowControl w:val="0"/>
              <w:rPr>
                <w:szCs w:val="22"/>
                <w:lang w:val="en-GB"/>
              </w:rPr>
            </w:pPr>
            <w:r w:rsidRPr="00027D4A">
              <w:rPr>
                <w:szCs w:val="22"/>
                <w:lang w:val="en-GB"/>
              </w:rPr>
              <w:t>25 lašai</w:t>
            </w:r>
          </w:p>
        </w:tc>
      </w:tr>
      <w:tr w:rsidR="00B10F02" w:rsidRPr="00027D4A" w:rsidTr="00573DA8">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6x</w:t>
            </w:r>
          </w:p>
        </w:tc>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75 mg</w:t>
            </w:r>
          </w:p>
        </w:tc>
        <w:tc>
          <w:tcPr>
            <w:tcW w:w="3070" w:type="dxa"/>
            <w:shd w:val="clear" w:color="auto" w:fill="auto"/>
          </w:tcPr>
          <w:p w:rsidR="00B10F02" w:rsidRPr="00027D4A" w:rsidRDefault="0029753C" w:rsidP="00027D4A">
            <w:pPr>
              <w:pStyle w:val="Pagrindinistekstas"/>
              <w:widowControl w:val="0"/>
              <w:rPr>
                <w:szCs w:val="22"/>
                <w:lang w:val="en-GB"/>
              </w:rPr>
            </w:pPr>
            <w:r w:rsidRPr="00027D4A">
              <w:rPr>
                <w:szCs w:val="22"/>
                <w:lang w:val="en-GB"/>
              </w:rPr>
              <w:t>30 lašų</w:t>
            </w:r>
          </w:p>
        </w:tc>
      </w:tr>
      <w:tr w:rsidR="00B10F02" w:rsidRPr="00027D4A" w:rsidTr="00573DA8">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7x</w:t>
            </w:r>
          </w:p>
        </w:tc>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87.5 mg</w:t>
            </w:r>
          </w:p>
        </w:tc>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 xml:space="preserve">35 </w:t>
            </w:r>
            <w:r w:rsidR="0029753C" w:rsidRPr="00027D4A">
              <w:rPr>
                <w:szCs w:val="22"/>
                <w:lang w:val="en-GB"/>
              </w:rPr>
              <w:t>lašai</w:t>
            </w:r>
          </w:p>
        </w:tc>
      </w:tr>
      <w:tr w:rsidR="00B10F02" w:rsidRPr="00027D4A" w:rsidTr="00573DA8">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8x</w:t>
            </w:r>
          </w:p>
        </w:tc>
        <w:tc>
          <w:tcPr>
            <w:tcW w:w="3070" w:type="dxa"/>
            <w:shd w:val="clear" w:color="auto" w:fill="auto"/>
          </w:tcPr>
          <w:p w:rsidR="00B10F02" w:rsidRPr="00027D4A" w:rsidRDefault="00B10F02" w:rsidP="00027D4A">
            <w:pPr>
              <w:pStyle w:val="Pagrindinistekstas"/>
              <w:widowControl w:val="0"/>
              <w:rPr>
                <w:szCs w:val="22"/>
                <w:lang w:val="en-GB"/>
              </w:rPr>
            </w:pPr>
            <w:r w:rsidRPr="00027D4A">
              <w:rPr>
                <w:szCs w:val="22"/>
                <w:lang w:val="en-GB"/>
              </w:rPr>
              <w:t>100 mg</w:t>
            </w:r>
          </w:p>
        </w:tc>
        <w:tc>
          <w:tcPr>
            <w:tcW w:w="3070" w:type="dxa"/>
            <w:shd w:val="clear" w:color="auto" w:fill="auto"/>
          </w:tcPr>
          <w:p w:rsidR="00B10F02" w:rsidRPr="00027D4A" w:rsidRDefault="0029753C" w:rsidP="00027D4A">
            <w:pPr>
              <w:pStyle w:val="Pagrindinistekstas"/>
              <w:widowControl w:val="0"/>
              <w:rPr>
                <w:szCs w:val="22"/>
                <w:lang w:val="en-GB"/>
              </w:rPr>
            </w:pPr>
            <w:r w:rsidRPr="00027D4A">
              <w:rPr>
                <w:szCs w:val="22"/>
                <w:lang w:val="en-GB"/>
              </w:rPr>
              <w:t>40 lašų</w:t>
            </w:r>
          </w:p>
        </w:tc>
      </w:tr>
    </w:tbl>
    <w:p w:rsidR="002E1B8E" w:rsidRPr="00027D4A" w:rsidRDefault="002E1B8E" w:rsidP="00027D4A">
      <w:pPr>
        <w:widowControl w:val="0"/>
        <w:rPr>
          <w:b/>
          <w:sz w:val="22"/>
          <w:szCs w:val="22"/>
          <w:lang w:eastAsia="lt-LT"/>
        </w:rPr>
      </w:pPr>
    </w:p>
    <w:p w:rsidR="00204E77" w:rsidRPr="00027D4A" w:rsidRDefault="00204E77" w:rsidP="00027D4A">
      <w:pPr>
        <w:widowControl w:val="0"/>
        <w:rPr>
          <w:b/>
          <w:sz w:val="22"/>
          <w:szCs w:val="22"/>
          <w:lang w:eastAsia="lt-LT"/>
        </w:rPr>
      </w:pPr>
      <w:r w:rsidRPr="00027D4A">
        <w:rPr>
          <w:b/>
          <w:sz w:val="22"/>
          <w:szCs w:val="22"/>
          <w:lang w:eastAsia="lt-LT"/>
        </w:rPr>
        <w:t>Tramadol Krka su lašintuvu</w:t>
      </w:r>
    </w:p>
    <w:p w:rsidR="00204E77" w:rsidRPr="00027D4A" w:rsidRDefault="00204E77" w:rsidP="00027D4A">
      <w:pPr>
        <w:widowControl w:val="0"/>
        <w:rPr>
          <w:b/>
          <w:sz w:val="22"/>
          <w:szCs w:val="22"/>
          <w:lang w:eastAsia="lt-LT"/>
        </w:rPr>
      </w:pPr>
    </w:p>
    <w:p w:rsidR="00204E77" w:rsidRPr="00027D4A" w:rsidRDefault="00204E77" w:rsidP="00027D4A">
      <w:pPr>
        <w:widowControl w:val="0"/>
        <w:rPr>
          <w:sz w:val="22"/>
          <w:szCs w:val="22"/>
          <w:lang w:eastAsia="lt-LT"/>
        </w:rPr>
      </w:pPr>
      <w:r w:rsidRPr="003257B4">
        <w:rPr>
          <w:sz w:val="22"/>
          <w:szCs w:val="22"/>
          <w:lang w:eastAsia="lt-LT"/>
        </w:rPr>
        <w:t xml:space="preserve">Dozė turi būti pritaikyta atsižvelgiant į skausmo intensyvumą ir kiekvieno paciento jautrumą. </w:t>
      </w:r>
      <w:r w:rsidRPr="003257B4">
        <w:rPr>
          <w:sz w:val="22"/>
          <w:szCs w:val="22"/>
          <w:lang w:eastAsia="lt-LT"/>
        </w:rPr>
        <w:lastRenderedPageBreak/>
        <w:t>Paprastai reikia pasirinkti mažiausią veiksmingą analgez</w:t>
      </w:r>
      <w:r w:rsidR="003300E7" w:rsidRPr="00027D4A">
        <w:rPr>
          <w:sz w:val="22"/>
          <w:szCs w:val="22"/>
          <w:lang w:eastAsia="lt-LT"/>
        </w:rPr>
        <w:t>ijos dozę. Negalima viršyti 400 mg paros dozės</w:t>
      </w:r>
      <w:r w:rsidRPr="003257B4">
        <w:rPr>
          <w:sz w:val="22"/>
          <w:szCs w:val="22"/>
          <w:lang w:eastAsia="lt-LT"/>
        </w:rPr>
        <w:t>, išskyrus atvejus, kai yra ypatingų</w:t>
      </w:r>
      <w:r w:rsidR="003300E7" w:rsidRPr="00027D4A">
        <w:rPr>
          <w:sz w:val="22"/>
          <w:szCs w:val="22"/>
          <w:lang w:eastAsia="lt-LT"/>
        </w:rPr>
        <w:t xml:space="preserve"> medicininių aplinkybių (pvz., e</w:t>
      </w:r>
      <w:r w:rsidRPr="003257B4">
        <w:rPr>
          <w:sz w:val="22"/>
          <w:szCs w:val="22"/>
          <w:lang w:eastAsia="lt-LT"/>
        </w:rPr>
        <w:t>sant vėžio skausmui ir stipriam pooperaciniam skausmui).</w:t>
      </w:r>
    </w:p>
    <w:p w:rsidR="003300E7" w:rsidRPr="00027D4A" w:rsidRDefault="003300E7" w:rsidP="00027D4A">
      <w:pPr>
        <w:widowControl w:val="0"/>
        <w:rPr>
          <w:snapToGrid w:val="0"/>
          <w:sz w:val="22"/>
          <w:szCs w:val="22"/>
          <w:lang w:val="lt-LT" w:eastAsia="en-US"/>
        </w:rPr>
      </w:pPr>
    </w:p>
    <w:p w:rsidR="003300E7" w:rsidRPr="00027D4A" w:rsidRDefault="003300E7" w:rsidP="00027D4A">
      <w:pPr>
        <w:widowControl w:val="0"/>
        <w:rPr>
          <w:snapToGrid w:val="0"/>
          <w:sz w:val="22"/>
          <w:szCs w:val="22"/>
          <w:lang w:val="lt-LT" w:eastAsia="en-US"/>
        </w:rPr>
      </w:pPr>
      <w:r w:rsidRPr="00027D4A">
        <w:rPr>
          <w:snapToGrid w:val="0"/>
          <w:sz w:val="22"/>
          <w:szCs w:val="22"/>
          <w:lang w:val="lt-LT" w:eastAsia="en-US"/>
        </w:rPr>
        <w:t xml:space="preserve">Jeigu nepaskirta kitaip, </w:t>
      </w:r>
      <w:r w:rsidRPr="00027D4A">
        <w:rPr>
          <w:sz w:val="22"/>
          <w:szCs w:val="22"/>
          <w:lang w:eastAsia="lt-LT"/>
        </w:rPr>
        <w:t>Tramadol Krka</w:t>
      </w:r>
      <w:r w:rsidRPr="00027D4A">
        <w:rPr>
          <w:snapToGrid w:val="0"/>
          <w:sz w:val="22"/>
          <w:szCs w:val="22"/>
          <w:lang w:val="lt-LT" w:eastAsia="en-US"/>
        </w:rPr>
        <w:t xml:space="preserve"> turi būti vartojamas taip:</w:t>
      </w:r>
    </w:p>
    <w:p w:rsidR="003300E7" w:rsidRPr="00027D4A" w:rsidRDefault="003300E7" w:rsidP="00027D4A">
      <w:pPr>
        <w:widowControl w:val="0"/>
        <w:rPr>
          <w:snapToGrid w:val="0"/>
          <w:sz w:val="22"/>
          <w:szCs w:val="22"/>
          <w:lang w:val="lt-LT" w:eastAsia="en-US"/>
        </w:rPr>
      </w:pPr>
    </w:p>
    <w:p w:rsidR="00CA3800" w:rsidRPr="00027D4A" w:rsidRDefault="00CA3800" w:rsidP="00027D4A">
      <w:pPr>
        <w:widowControl w:val="0"/>
        <w:rPr>
          <w:i/>
          <w:sz w:val="22"/>
          <w:szCs w:val="22"/>
          <w:lang w:eastAsia="lt-LT"/>
        </w:rPr>
      </w:pPr>
      <w:r w:rsidRPr="00027D4A">
        <w:rPr>
          <w:i/>
          <w:sz w:val="22"/>
          <w:szCs w:val="22"/>
          <w:lang w:eastAsia="lt-LT"/>
        </w:rPr>
        <w:t xml:space="preserve">Suaugusiesiems ir </w:t>
      </w:r>
      <w:r w:rsidR="005819E4">
        <w:rPr>
          <w:i/>
          <w:sz w:val="22"/>
          <w:szCs w:val="22"/>
          <w:lang w:eastAsia="lt-LT"/>
        </w:rPr>
        <w:t xml:space="preserve">vyresniems nei 12 metų </w:t>
      </w:r>
      <w:r w:rsidRPr="00027D4A">
        <w:rPr>
          <w:i/>
          <w:sz w:val="22"/>
          <w:szCs w:val="22"/>
          <w:lang w:eastAsia="lt-LT"/>
        </w:rPr>
        <w:t>paaugliams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23"/>
        <w:gridCol w:w="3020"/>
      </w:tblGrid>
      <w:tr w:rsidR="00CA3800" w:rsidRPr="00027D4A" w:rsidTr="00573DA8">
        <w:tc>
          <w:tcPr>
            <w:tcW w:w="3070" w:type="dxa"/>
            <w:shd w:val="clear" w:color="auto" w:fill="auto"/>
          </w:tcPr>
          <w:p w:rsidR="00CA3800" w:rsidRPr="00027D4A" w:rsidRDefault="00CA3800" w:rsidP="00027D4A">
            <w:pPr>
              <w:widowControl w:val="0"/>
              <w:jc w:val="center"/>
              <w:rPr>
                <w:sz w:val="22"/>
                <w:szCs w:val="22"/>
                <w:lang w:val="en-GB"/>
              </w:rPr>
            </w:pPr>
            <w:r w:rsidRPr="00027D4A">
              <w:rPr>
                <w:sz w:val="22"/>
                <w:szCs w:val="22"/>
                <w:lang w:val="en-GB"/>
              </w:rPr>
              <w:t>Dozės forma</w:t>
            </w:r>
          </w:p>
        </w:tc>
        <w:tc>
          <w:tcPr>
            <w:tcW w:w="3070" w:type="dxa"/>
            <w:shd w:val="clear" w:color="auto" w:fill="auto"/>
          </w:tcPr>
          <w:p w:rsidR="00CA3800" w:rsidRPr="00027D4A" w:rsidRDefault="00CA3800" w:rsidP="00027D4A">
            <w:pPr>
              <w:widowControl w:val="0"/>
              <w:jc w:val="center"/>
              <w:rPr>
                <w:sz w:val="22"/>
                <w:szCs w:val="22"/>
                <w:lang w:val="en-GB"/>
              </w:rPr>
            </w:pPr>
            <w:r w:rsidRPr="00027D4A">
              <w:rPr>
                <w:sz w:val="22"/>
                <w:szCs w:val="22"/>
                <w:lang w:val="en-GB"/>
              </w:rPr>
              <w:t>Vienkartinė dozė</w:t>
            </w:r>
          </w:p>
        </w:tc>
        <w:tc>
          <w:tcPr>
            <w:tcW w:w="3070" w:type="dxa"/>
            <w:shd w:val="clear" w:color="auto" w:fill="auto"/>
          </w:tcPr>
          <w:p w:rsidR="00CA3800" w:rsidRPr="00027D4A" w:rsidRDefault="00CA3800" w:rsidP="00027D4A">
            <w:pPr>
              <w:widowControl w:val="0"/>
              <w:jc w:val="center"/>
              <w:rPr>
                <w:sz w:val="22"/>
                <w:szCs w:val="22"/>
                <w:lang w:val="en-GB"/>
              </w:rPr>
            </w:pPr>
            <w:r w:rsidRPr="00027D4A">
              <w:rPr>
                <w:sz w:val="22"/>
                <w:szCs w:val="22"/>
                <w:lang w:val="en-GB"/>
              </w:rPr>
              <w:t>Maksimali paros dozė</w:t>
            </w:r>
          </w:p>
        </w:tc>
      </w:tr>
      <w:tr w:rsidR="00CA3800" w:rsidRPr="00027D4A" w:rsidTr="00573DA8">
        <w:tc>
          <w:tcPr>
            <w:tcW w:w="3070" w:type="dxa"/>
            <w:shd w:val="clear" w:color="auto" w:fill="auto"/>
          </w:tcPr>
          <w:p w:rsidR="00CA3800" w:rsidRPr="00027D4A" w:rsidRDefault="00CA3800" w:rsidP="00027D4A">
            <w:pPr>
              <w:widowControl w:val="0"/>
              <w:jc w:val="center"/>
              <w:rPr>
                <w:sz w:val="22"/>
                <w:szCs w:val="22"/>
                <w:lang w:val="en-GB"/>
              </w:rPr>
            </w:pPr>
            <w:r w:rsidRPr="00027D4A">
              <w:rPr>
                <w:sz w:val="22"/>
                <w:szCs w:val="22"/>
                <w:lang w:val="en-GB"/>
              </w:rPr>
              <w:t>Tramadol Krka</w:t>
            </w:r>
          </w:p>
        </w:tc>
        <w:tc>
          <w:tcPr>
            <w:tcW w:w="3070" w:type="dxa"/>
            <w:shd w:val="clear" w:color="auto" w:fill="auto"/>
          </w:tcPr>
          <w:p w:rsidR="00CA3800" w:rsidRPr="00027D4A" w:rsidRDefault="00846C47" w:rsidP="00027D4A">
            <w:pPr>
              <w:widowControl w:val="0"/>
              <w:jc w:val="center"/>
              <w:rPr>
                <w:sz w:val="22"/>
                <w:szCs w:val="22"/>
                <w:lang w:val="en-GB"/>
              </w:rPr>
            </w:pPr>
            <w:r w:rsidRPr="00027D4A">
              <w:rPr>
                <w:sz w:val="22"/>
                <w:szCs w:val="22"/>
                <w:lang w:val="en-GB"/>
              </w:rPr>
              <w:t>Nuo 50 iki</w:t>
            </w:r>
            <w:r w:rsidR="00CA3800" w:rsidRPr="00027D4A">
              <w:rPr>
                <w:sz w:val="22"/>
                <w:szCs w:val="22"/>
                <w:lang w:val="en-GB"/>
              </w:rPr>
              <w:t xml:space="preserve"> 100 mg</w:t>
            </w:r>
          </w:p>
          <w:p w:rsidR="00CA3800" w:rsidRPr="00027D4A" w:rsidRDefault="00846C47" w:rsidP="00027D4A">
            <w:pPr>
              <w:widowControl w:val="0"/>
              <w:jc w:val="center"/>
              <w:rPr>
                <w:sz w:val="22"/>
                <w:szCs w:val="22"/>
                <w:lang w:val="en-GB"/>
              </w:rPr>
            </w:pPr>
            <w:r w:rsidRPr="00027D4A">
              <w:rPr>
                <w:sz w:val="22"/>
                <w:szCs w:val="22"/>
                <w:lang w:val="en-GB"/>
              </w:rPr>
              <w:t>kas 4 - 6 valandas</w:t>
            </w:r>
          </w:p>
          <w:p w:rsidR="00CA3800" w:rsidRPr="00027D4A" w:rsidRDefault="00CA3800" w:rsidP="00027D4A">
            <w:pPr>
              <w:widowControl w:val="0"/>
              <w:jc w:val="center"/>
              <w:rPr>
                <w:sz w:val="22"/>
                <w:szCs w:val="22"/>
                <w:lang w:val="en-GB"/>
              </w:rPr>
            </w:pPr>
            <w:r w:rsidRPr="00027D4A">
              <w:rPr>
                <w:sz w:val="22"/>
                <w:szCs w:val="22"/>
                <w:lang w:val="en-GB"/>
              </w:rPr>
              <w:t>(</w:t>
            </w:r>
            <w:r w:rsidR="0063435F" w:rsidRPr="00027D4A">
              <w:rPr>
                <w:sz w:val="22"/>
                <w:szCs w:val="22"/>
                <w:lang w:val="en-GB"/>
              </w:rPr>
              <w:t>Nuo 20 iki 40 lašų</w:t>
            </w:r>
            <w:r w:rsidRPr="00027D4A">
              <w:rPr>
                <w:sz w:val="22"/>
                <w:szCs w:val="22"/>
                <w:lang w:val="en-GB"/>
              </w:rPr>
              <w:t>)</w:t>
            </w:r>
          </w:p>
          <w:p w:rsidR="00CA3800" w:rsidRPr="00027D4A" w:rsidRDefault="0063435F" w:rsidP="00027D4A">
            <w:pPr>
              <w:widowControl w:val="0"/>
              <w:jc w:val="center"/>
              <w:rPr>
                <w:sz w:val="22"/>
                <w:szCs w:val="22"/>
                <w:lang w:val="en-GB"/>
              </w:rPr>
            </w:pPr>
            <w:r w:rsidRPr="00027D4A">
              <w:rPr>
                <w:sz w:val="22"/>
                <w:szCs w:val="22"/>
                <w:lang w:val="en-GB"/>
              </w:rPr>
              <w:t>(žr</w:t>
            </w:r>
            <w:r w:rsidR="00D30582" w:rsidRPr="00027D4A">
              <w:rPr>
                <w:sz w:val="22"/>
                <w:szCs w:val="22"/>
                <w:lang w:val="en-GB"/>
              </w:rPr>
              <w:t>.</w:t>
            </w:r>
            <w:r w:rsidR="00CA3800" w:rsidRPr="00027D4A">
              <w:rPr>
                <w:sz w:val="22"/>
                <w:szCs w:val="22"/>
                <w:lang w:val="en-GB"/>
              </w:rPr>
              <w:t xml:space="preserve"> 5.1</w:t>
            </w:r>
            <w:r w:rsidR="00D30582" w:rsidRPr="00027D4A">
              <w:rPr>
                <w:sz w:val="22"/>
                <w:szCs w:val="22"/>
                <w:lang w:val="en-GB"/>
              </w:rPr>
              <w:t xml:space="preserve"> skyrių</w:t>
            </w:r>
            <w:r w:rsidR="00CA3800" w:rsidRPr="00027D4A">
              <w:rPr>
                <w:sz w:val="22"/>
                <w:szCs w:val="22"/>
                <w:lang w:val="en-GB"/>
              </w:rPr>
              <w:t>)</w:t>
            </w:r>
          </w:p>
        </w:tc>
        <w:tc>
          <w:tcPr>
            <w:tcW w:w="3070" w:type="dxa"/>
            <w:shd w:val="clear" w:color="auto" w:fill="auto"/>
          </w:tcPr>
          <w:p w:rsidR="00CA3800" w:rsidRPr="00027D4A" w:rsidRDefault="00CA3800" w:rsidP="00027D4A">
            <w:pPr>
              <w:widowControl w:val="0"/>
              <w:jc w:val="center"/>
              <w:rPr>
                <w:sz w:val="22"/>
                <w:szCs w:val="22"/>
                <w:lang w:val="en-GB"/>
              </w:rPr>
            </w:pPr>
            <w:r w:rsidRPr="00027D4A">
              <w:rPr>
                <w:sz w:val="22"/>
                <w:szCs w:val="22"/>
                <w:lang w:val="en-GB"/>
              </w:rPr>
              <w:t>400 mg</w:t>
            </w:r>
          </w:p>
          <w:p w:rsidR="00CA3800" w:rsidRPr="00027D4A" w:rsidRDefault="00D30582" w:rsidP="00027D4A">
            <w:pPr>
              <w:widowControl w:val="0"/>
              <w:jc w:val="center"/>
              <w:rPr>
                <w:sz w:val="22"/>
                <w:szCs w:val="22"/>
                <w:lang w:val="en-GB"/>
              </w:rPr>
            </w:pPr>
            <w:r w:rsidRPr="00027D4A">
              <w:rPr>
                <w:sz w:val="22"/>
                <w:szCs w:val="22"/>
                <w:lang w:val="en-GB"/>
              </w:rPr>
              <w:t>(iki 160 lašų</w:t>
            </w:r>
            <w:r w:rsidR="00CA3800" w:rsidRPr="00027D4A">
              <w:rPr>
                <w:sz w:val="22"/>
                <w:szCs w:val="22"/>
                <w:lang w:val="en-GB"/>
              </w:rPr>
              <w:t>)</w:t>
            </w:r>
          </w:p>
        </w:tc>
      </w:tr>
    </w:tbl>
    <w:p w:rsidR="003300E7" w:rsidRPr="003257B4" w:rsidRDefault="003300E7" w:rsidP="00027D4A">
      <w:pPr>
        <w:widowControl w:val="0"/>
        <w:rPr>
          <w:sz w:val="22"/>
          <w:szCs w:val="22"/>
          <w:lang w:eastAsia="lt-LT"/>
        </w:rPr>
      </w:pPr>
    </w:p>
    <w:p w:rsidR="001D7FE8" w:rsidRPr="00027D4A" w:rsidRDefault="001D7FE8" w:rsidP="00027D4A">
      <w:pPr>
        <w:widowControl w:val="0"/>
        <w:rPr>
          <w:sz w:val="22"/>
          <w:szCs w:val="22"/>
          <w:lang w:eastAsia="lt-LT"/>
        </w:rPr>
      </w:pPr>
      <w:r w:rsidRPr="00027D4A">
        <w:rPr>
          <w:sz w:val="22"/>
          <w:szCs w:val="22"/>
          <w:lang w:eastAsia="lt-LT"/>
        </w:rPr>
        <w:t>Jei suvartojus vienkartinę 50 mg tramadolio hidrochlorido dozę per 30–60 minučių, skausmas nepalengvėja, galima skirti antrą vienkartinę 50 mg dozę.</w:t>
      </w:r>
    </w:p>
    <w:p w:rsidR="001D7FE8" w:rsidRPr="00027D4A" w:rsidRDefault="001D7FE8" w:rsidP="00027D4A">
      <w:pPr>
        <w:widowControl w:val="0"/>
        <w:rPr>
          <w:sz w:val="22"/>
          <w:szCs w:val="22"/>
          <w:lang w:eastAsia="lt-LT"/>
        </w:rPr>
      </w:pPr>
      <w:r w:rsidRPr="00027D4A">
        <w:rPr>
          <w:sz w:val="22"/>
          <w:szCs w:val="22"/>
          <w:lang w:eastAsia="lt-LT"/>
        </w:rPr>
        <w:t>Jei skausmas stiprus, poreikis gali būti didesnis, tada reikia sušvirkšti didesnę vienkartinę Tramadol Krka (100 mg tramadolio hidrochlorido) dozę.</w:t>
      </w:r>
    </w:p>
    <w:p w:rsidR="001D7FE8" w:rsidRPr="00027D4A" w:rsidRDefault="001D7FE8" w:rsidP="00027D4A">
      <w:pPr>
        <w:widowControl w:val="0"/>
        <w:rPr>
          <w:sz w:val="22"/>
          <w:szCs w:val="22"/>
          <w:lang w:eastAsia="lt-LT"/>
        </w:rPr>
      </w:pPr>
    </w:p>
    <w:p w:rsidR="00793795" w:rsidRPr="00027D4A" w:rsidRDefault="001D7FE8" w:rsidP="00027D4A">
      <w:pPr>
        <w:widowControl w:val="0"/>
        <w:rPr>
          <w:snapToGrid w:val="0"/>
          <w:sz w:val="22"/>
          <w:szCs w:val="22"/>
          <w:lang w:val="lt-LT" w:eastAsia="en-US"/>
        </w:rPr>
      </w:pPr>
      <w:r w:rsidRPr="00027D4A">
        <w:rPr>
          <w:snapToGrid w:val="0"/>
          <w:sz w:val="22"/>
          <w:szCs w:val="22"/>
          <w:lang w:val="lt-LT" w:eastAsia="en-US"/>
        </w:rPr>
        <w:t>Atsižvelgiant į skausmo stiprumą, poveikis trunka 4</w:t>
      </w:r>
      <w:r w:rsidRPr="00027D4A">
        <w:rPr>
          <w:snapToGrid w:val="0"/>
          <w:sz w:val="22"/>
          <w:szCs w:val="22"/>
          <w:lang w:val="lt-LT" w:eastAsia="en-US"/>
        </w:rPr>
        <w:noBreakHyphen/>
        <w:t>6 valandas. Stipriam pooperaciniam skausmui gydyti ankstyvuoju pooperaciniu laikotarpiu gali prireikti dar didesnių dozių, kad būtų galima atlikti analgeziją. Reikalavimai per 24 valandas paprastai nėra aukštesni nei įprasto vartojimo metu.</w:t>
      </w:r>
    </w:p>
    <w:p w:rsidR="00793795" w:rsidRPr="00027D4A" w:rsidRDefault="00793795" w:rsidP="00027D4A">
      <w:pPr>
        <w:widowControl w:val="0"/>
        <w:rPr>
          <w:snapToGrid w:val="0"/>
          <w:sz w:val="22"/>
          <w:szCs w:val="22"/>
          <w:lang w:val="lt-LT" w:eastAsia="en-US"/>
        </w:rPr>
      </w:pPr>
    </w:p>
    <w:p w:rsidR="00793795" w:rsidRPr="003257B4" w:rsidRDefault="00793795" w:rsidP="00027D4A">
      <w:pPr>
        <w:widowControl w:val="0"/>
        <w:rPr>
          <w:i/>
          <w:sz w:val="22"/>
          <w:szCs w:val="22"/>
          <w:lang w:eastAsia="lt-LT"/>
        </w:rPr>
      </w:pPr>
      <w:r w:rsidRPr="003257B4">
        <w:rPr>
          <w:i/>
          <w:sz w:val="22"/>
          <w:szCs w:val="22"/>
          <w:lang w:eastAsia="lt-LT"/>
        </w:rPr>
        <w:t>Vaikų populiacija</w:t>
      </w:r>
    </w:p>
    <w:p w:rsidR="00793795" w:rsidRPr="00027D4A" w:rsidRDefault="00E63609" w:rsidP="00027D4A">
      <w:pPr>
        <w:widowControl w:val="0"/>
        <w:rPr>
          <w:sz w:val="22"/>
          <w:szCs w:val="22"/>
          <w:lang w:eastAsia="lt-LT"/>
        </w:rPr>
      </w:pPr>
      <w:r w:rsidRPr="00027D4A">
        <w:rPr>
          <w:sz w:val="22"/>
          <w:szCs w:val="22"/>
          <w:lang w:eastAsia="lt-LT"/>
        </w:rPr>
        <w:t>Tramadol Krka netinka vaikams iki 1 </w:t>
      </w:r>
      <w:r w:rsidR="00793795" w:rsidRPr="00027D4A">
        <w:rPr>
          <w:sz w:val="22"/>
          <w:szCs w:val="22"/>
          <w:lang w:eastAsia="lt-LT"/>
        </w:rPr>
        <w:t>metų</w:t>
      </w:r>
      <w:r w:rsidRPr="00027D4A">
        <w:rPr>
          <w:sz w:val="22"/>
          <w:szCs w:val="22"/>
          <w:lang w:eastAsia="lt-LT"/>
        </w:rPr>
        <w:t xml:space="preserve"> amžiaus</w:t>
      </w:r>
      <w:r w:rsidR="00793795" w:rsidRPr="00027D4A">
        <w:rPr>
          <w:sz w:val="22"/>
          <w:szCs w:val="22"/>
          <w:lang w:eastAsia="lt-LT"/>
        </w:rPr>
        <w:t>.</w:t>
      </w:r>
    </w:p>
    <w:p w:rsidR="00793795" w:rsidRPr="00027D4A" w:rsidRDefault="00793795" w:rsidP="00027D4A">
      <w:pPr>
        <w:widowControl w:val="0"/>
        <w:rPr>
          <w:sz w:val="22"/>
          <w:szCs w:val="22"/>
          <w:lang w:eastAsia="lt-LT"/>
        </w:rPr>
      </w:pPr>
      <w:r w:rsidRPr="00027D4A">
        <w:rPr>
          <w:sz w:val="22"/>
          <w:szCs w:val="22"/>
          <w:lang w:eastAsia="lt-LT"/>
        </w:rPr>
        <w:t>Pag</w:t>
      </w:r>
      <w:r w:rsidR="00E63609" w:rsidRPr="00027D4A">
        <w:rPr>
          <w:sz w:val="22"/>
          <w:szCs w:val="22"/>
          <w:lang w:eastAsia="lt-LT"/>
        </w:rPr>
        <w:t>eidautina, kad vaikams nuo 1 iki 11 metų amžiaus būtų vartojama Tramadol Krka</w:t>
      </w:r>
      <w:r w:rsidRPr="00027D4A">
        <w:rPr>
          <w:sz w:val="22"/>
          <w:szCs w:val="22"/>
          <w:lang w:eastAsia="lt-LT"/>
        </w:rPr>
        <w:t xml:space="preserve"> su lašintuvu, o ne su doza</w:t>
      </w:r>
      <w:r w:rsidR="005819E4">
        <w:rPr>
          <w:sz w:val="22"/>
          <w:szCs w:val="22"/>
          <w:lang w:eastAsia="lt-LT"/>
        </w:rPr>
        <w:t>vimo</w:t>
      </w:r>
      <w:r w:rsidRPr="00027D4A">
        <w:rPr>
          <w:sz w:val="22"/>
          <w:szCs w:val="22"/>
          <w:lang w:eastAsia="lt-LT"/>
        </w:rPr>
        <w:t xml:space="preserve"> pompa.</w:t>
      </w:r>
    </w:p>
    <w:p w:rsidR="00FE2C58" w:rsidRPr="00027D4A" w:rsidRDefault="00FE2C58" w:rsidP="00027D4A">
      <w:pPr>
        <w:widowControl w:val="0"/>
        <w:rPr>
          <w:sz w:val="22"/>
          <w:szCs w:val="22"/>
          <w:lang w:eastAsia="lt-LT"/>
        </w:rPr>
      </w:pPr>
      <w:r w:rsidRPr="00027D4A">
        <w:rPr>
          <w:sz w:val="22"/>
          <w:szCs w:val="22"/>
          <w:lang w:eastAsia="lt-LT"/>
        </w:rPr>
        <w:t>Vaikams n</w:t>
      </w:r>
      <w:r w:rsidR="00793795" w:rsidRPr="00027D4A">
        <w:rPr>
          <w:sz w:val="22"/>
          <w:szCs w:val="22"/>
          <w:lang w:eastAsia="lt-LT"/>
        </w:rPr>
        <w:t xml:space="preserve">uo 1 iki 11 metų </w:t>
      </w:r>
      <w:r w:rsidRPr="00027D4A">
        <w:rPr>
          <w:sz w:val="22"/>
          <w:szCs w:val="22"/>
          <w:lang w:eastAsia="lt-LT"/>
        </w:rPr>
        <w:t>skiriama vienkartinė 1 – 2 mg tramadolio hidrochlorido dozė</w:t>
      </w:r>
      <w:r w:rsidR="00793795" w:rsidRPr="00027D4A">
        <w:rPr>
          <w:sz w:val="22"/>
          <w:szCs w:val="22"/>
          <w:lang w:eastAsia="lt-LT"/>
        </w:rPr>
        <w:t xml:space="preserve"> kilogramui kūn</w:t>
      </w:r>
      <w:r w:rsidRPr="00027D4A">
        <w:rPr>
          <w:sz w:val="22"/>
          <w:szCs w:val="22"/>
          <w:lang w:eastAsia="lt-LT"/>
        </w:rPr>
        <w:t>o svorio. Negalima viršyti 8 mg/kg kūno svorio arba 400 </w:t>
      </w:r>
      <w:r w:rsidR="00793795" w:rsidRPr="00027D4A">
        <w:rPr>
          <w:sz w:val="22"/>
          <w:szCs w:val="22"/>
          <w:lang w:eastAsia="lt-LT"/>
        </w:rPr>
        <w:t>mg paros dozės. Reikia skirti mažesnę iš dviejų dozių.</w:t>
      </w:r>
    </w:p>
    <w:p w:rsidR="00813D87" w:rsidRPr="00027D4A" w:rsidRDefault="00813D87" w:rsidP="00027D4A">
      <w:pPr>
        <w:widowControl w:val="0"/>
        <w:rPr>
          <w:sz w:val="22"/>
          <w:szCs w:val="22"/>
          <w:lang w:eastAsia="lt-LT"/>
        </w:rPr>
      </w:pPr>
    </w:p>
    <w:p w:rsidR="00FE2C58" w:rsidRPr="00027D4A" w:rsidRDefault="00813D87" w:rsidP="00027D4A">
      <w:pPr>
        <w:widowControl w:val="0"/>
        <w:rPr>
          <w:sz w:val="22"/>
          <w:szCs w:val="22"/>
          <w:lang w:eastAsia="lt-LT"/>
        </w:rPr>
      </w:pPr>
      <w:r w:rsidRPr="00027D4A">
        <w:rPr>
          <w:sz w:val="22"/>
          <w:szCs w:val="22"/>
          <w:lang w:eastAsia="lt-LT"/>
        </w:rPr>
        <w:t>Dozės pagal vyresnių nei 1 metų vaikų kūno svorį (buteliui su lašintuvu):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4"/>
        <w:gridCol w:w="3029"/>
      </w:tblGrid>
      <w:tr w:rsidR="00813D87" w:rsidRPr="00027D4A" w:rsidTr="00573DA8">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Amžius</w:t>
            </w:r>
          </w:p>
        </w:tc>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Kūno svoris</w:t>
            </w:r>
          </w:p>
        </w:tc>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Vienkartinės dozes lašų skaičius (nuo 1 iki 2 mg/kg)</w:t>
            </w:r>
          </w:p>
        </w:tc>
      </w:tr>
      <w:tr w:rsidR="00813D87" w:rsidRPr="00027D4A" w:rsidTr="00573DA8">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1 metai</w:t>
            </w:r>
          </w:p>
        </w:tc>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10 kg</w:t>
            </w:r>
          </w:p>
        </w:tc>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Nuo 4 iki 8</w:t>
            </w:r>
          </w:p>
        </w:tc>
      </w:tr>
      <w:tr w:rsidR="00813D87" w:rsidRPr="00027D4A" w:rsidTr="00573DA8">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3 metai</w:t>
            </w:r>
          </w:p>
        </w:tc>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15 kg</w:t>
            </w:r>
          </w:p>
        </w:tc>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Nuo 6 iki 12</w:t>
            </w:r>
          </w:p>
        </w:tc>
      </w:tr>
      <w:tr w:rsidR="00813D87" w:rsidRPr="00027D4A" w:rsidTr="00573DA8">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6 metai</w:t>
            </w:r>
          </w:p>
        </w:tc>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20 kg</w:t>
            </w:r>
          </w:p>
        </w:tc>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Nuo 8 iki 16</w:t>
            </w:r>
          </w:p>
        </w:tc>
      </w:tr>
      <w:tr w:rsidR="00813D87" w:rsidRPr="00027D4A" w:rsidTr="00573DA8">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9 metai</w:t>
            </w:r>
          </w:p>
        </w:tc>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30 kg</w:t>
            </w:r>
          </w:p>
        </w:tc>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Nuo 12 iki 24</w:t>
            </w:r>
          </w:p>
        </w:tc>
      </w:tr>
      <w:tr w:rsidR="00813D87" w:rsidRPr="00027D4A" w:rsidTr="00573DA8">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11 metų</w:t>
            </w:r>
          </w:p>
        </w:tc>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45 kg</w:t>
            </w:r>
          </w:p>
        </w:tc>
        <w:tc>
          <w:tcPr>
            <w:tcW w:w="3070" w:type="dxa"/>
            <w:shd w:val="clear" w:color="auto" w:fill="auto"/>
          </w:tcPr>
          <w:p w:rsidR="00813D87" w:rsidRPr="00027D4A" w:rsidRDefault="00813D87" w:rsidP="00027D4A">
            <w:pPr>
              <w:widowControl w:val="0"/>
              <w:jc w:val="center"/>
              <w:rPr>
                <w:sz w:val="22"/>
                <w:szCs w:val="22"/>
                <w:lang w:val="en-GB"/>
              </w:rPr>
            </w:pPr>
            <w:r w:rsidRPr="00027D4A">
              <w:rPr>
                <w:sz w:val="22"/>
                <w:szCs w:val="22"/>
                <w:lang w:val="en-GB"/>
              </w:rPr>
              <w:t>Nuo 18 iki 36</w:t>
            </w:r>
          </w:p>
        </w:tc>
      </w:tr>
    </w:tbl>
    <w:p w:rsidR="005C5D16" w:rsidRPr="00027D4A" w:rsidRDefault="005C5D16" w:rsidP="00027D4A">
      <w:pPr>
        <w:widowControl w:val="0"/>
        <w:rPr>
          <w:sz w:val="22"/>
          <w:szCs w:val="22"/>
          <w:lang w:eastAsia="lt-LT"/>
        </w:rPr>
      </w:pPr>
    </w:p>
    <w:p w:rsidR="005C5D16" w:rsidRPr="00027D4A" w:rsidRDefault="005C5D16" w:rsidP="00027D4A">
      <w:pPr>
        <w:widowControl w:val="0"/>
        <w:rPr>
          <w:i/>
          <w:sz w:val="22"/>
          <w:szCs w:val="22"/>
          <w:lang w:eastAsia="lt-LT"/>
        </w:rPr>
      </w:pPr>
      <w:r w:rsidRPr="00027D4A">
        <w:rPr>
          <w:i/>
          <w:sz w:val="22"/>
          <w:szCs w:val="22"/>
          <w:lang w:eastAsia="lt-LT"/>
        </w:rPr>
        <w:t>Senyviems</w:t>
      </w:r>
      <w:r w:rsidR="005819E4">
        <w:rPr>
          <w:i/>
          <w:sz w:val="22"/>
          <w:szCs w:val="22"/>
          <w:lang w:eastAsia="lt-LT"/>
        </w:rPr>
        <w:t xml:space="preserve"> pacientams</w:t>
      </w:r>
    </w:p>
    <w:p w:rsidR="005C5D16" w:rsidRPr="00027D4A" w:rsidRDefault="005C5D16" w:rsidP="00027D4A">
      <w:pPr>
        <w:widowControl w:val="0"/>
        <w:rPr>
          <w:sz w:val="22"/>
          <w:szCs w:val="22"/>
          <w:lang w:eastAsia="lt-LT"/>
        </w:rPr>
      </w:pPr>
      <w:r w:rsidRPr="00027D4A">
        <w:rPr>
          <w:sz w:val="22"/>
          <w:szCs w:val="22"/>
          <w:lang w:eastAsia="lt-LT"/>
        </w:rPr>
        <w:t>Jaunesniems kaip 75 metų pacientams, kuriems nėra klinikinių kepenų ar inkstų nepakankamumo požymių, dozės keisti paprastai nebūtina. Vaistinio preparato eliminacija vyresnių kaip 75 metų senyvų pacientų organizme gali būti ilgesnė. Todėl, jeigu reikia, atsižvelgiant į paciento reikmes, galima ilginti dozavimo intervalą.</w:t>
      </w:r>
    </w:p>
    <w:p w:rsidR="005C5D16" w:rsidRPr="00027D4A" w:rsidRDefault="005C5D16" w:rsidP="00027D4A">
      <w:pPr>
        <w:widowControl w:val="0"/>
        <w:rPr>
          <w:i/>
          <w:sz w:val="22"/>
          <w:szCs w:val="22"/>
          <w:lang w:eastAsia="lt-LT"/>
        </w:rPr>
      </w:pPr>
    </w:p>
    <w:p w:rsidR="005C5D16" w:rsidRPr="00027D4A" w:rsidRDefault="00D8713F" w:rsidP="00027D4A">
      <w:pPr>
        <w:widowControl w:val="0"/>
        <w:rPr>
          <w:i/>
          <w:sz w:val="22"/>
          <w:szCs w:val="22"/>
          <w:lang w:eastAsia="lt-LT"/>
        </w:rPr>
      </w:pPr>
      <w:r w:rsidRPr="00027D4A">
        <w:rPr>
          <w:i/>
          <w:sz w:val="22"/>
          <w:szCs w:val="22"/>
          <w:lang w:val="lt-LT"/>
        </w:rPr>
        <w:t>Pacientams, kurių inkstų</w:t>
      </w:r>
      <w:r w:rsidR="005C5D16" w:rsidRPr="00027D4A">
        <w:rPr>
          <w:i/>
          <w:sz w:val="22"/>
          <w:szCs w:val="22"/>
          <w:lang w:eastAsia="lt-LT"/>
        </w:rPr>
        <w:t xml:space="preserve"> ar kepenų </w:t>
      </w:r>
      <w:r w:rsidRPr="00027D4A">
        <w:rPr>
          <w:i/>
          <w:sz w:val="22"/>
          <w:szCs w:val="22"/>
          <w:lang w:val="lt-LT"/>
        </w:rPr>
        <w:t>funkcija sutrikusi</w:t>
      </w:r>
    </w:p>
    <w:p w:rsidR="005C5D16" w:rsidRPr="00027D4A" w:rsidRDefault="005C5D16" w:rsidP="00027D4A">
      <w:pPr>
        <w:widowControl w:val="0"/>
        <w:rPr>
          <w:sz w:val="22"/>
          <w:szCs w:val="22"/>
          <w:lang w:eastAsia="lt-LT"/>
        </w:rPr>
      </w:pPr>
      <w:r w:rsidRPr="00027D4A">
        <w:rPr>
          <w:sz w:val="22"/>
          <w:szCs w:val="22"/>
          <w:lang w:eastAsia="lt-LT"/>
        </w:rPr>
        <w:t>Tramadolio eliminacija pacientų, kuriems yra inkstų ir (arba) kepenų nepakankamumas, organizme pailgėja. Tokiems pacientams turi būti kruopščiai apgalvotas dozavimo intervalų ilginimas, pagal paciento reikmes.</w:t>
      </w:r>
    </w:p>
    <w:p w:rsidR="003362C2" w:rsidRPr="00027D4A" w:rsidRDefault="003362C2" w:rsidP="00027D4A">
      <w:pPr>
        <w:widowControl w:val="0"/>
        <w:rPr>
          <w:i/>
          <w:sz w:val="22"/>
          <w:szCs w:val="22"/>
          <w:lang w:eastAsia="lt-LT"/>
        </w:rPr>
      </w:pPr>
    </w:p>
    <w:p w:rsidR="003362C2" w:rsidRPr="005819E4" w:rsidRDefault="003362C2" w:rsidP="00027D4A">
      <w:pPr>
        <w:widowControl w:val="0"/>
        <w:rPr>
          <w:i/>
          <w:sz w:val="22"/>
          <w:szCs w:val="22"/>
          <w:lang w:eastAsia="lt-LT"/>
        </w:rPr>
      </w:pPr>
      <w:r w:rsidRPr="005819E4">
        <w:rPr>
          <w:i/>
          <w:sz w:val="22"/>
          <w:szCs w:val="22"/>
          <w:lang w:eastAsia="lt-LT"/>
        </w:rPr>
        <w:t>Pastaba</w:t>
      </w:r>
    </w:p>
    <w:p w:rsidR="005C5D16" w:rsidRPr="00027D4A" w:rsidRDefault="003362C2" w:rsidP="00027D4A">
      <w:pPr>
        <w:widowControl w:val="0"/>
        <w:rPr>
          <w:sz w:val="22"/>
          <w:szCs w:val="22"/>
          <w:lang w:eastAsia="lt-LT"/>
        </w:rPr>
      </w:pPr>
      <w:r w:rsidRPr="00027D4A">
        <w:rPr>
          <w:sz w:val="22"/>
          <w:szCs w:val="22"/>
          <w:lang w:eastAsia="lt-LT"/>
        </w:rPr>
        <w:t xml:space="preserve">Rekomenduojamos dozės yra orientacinės. </w:t>
      </w:r>
      <w:r w:rsidR="00011D32" w:rsidRPr="00027D4A">
        <w:rPr>
          <w:sz w:val="22"/>
          <w:szCs w:val="22"/>
          <w:lang w:eastAsia="lt-LT"/>
        </w:rPr>
        <w:t>L</w:t>
      </w:r>
      <w:r w:rsidRPr="00027D4A">
        <w:rPr>
          <w:sz w:val="22"/>
          <w:szCs w:val="22"/>
          <w:lang w:eastAsia="lt-LT"/>
        </w:rPr>
        <w:t>ėtinis skausmas gydomas pagal nustatytą dozavimo schemą.</w:t>
      </w:r>
    </w:p>
    <w:p w:rsidR="00905864" w:rsidRPr="00027D4A" w:rsidRDefault="00905864" w:rsidP="00027D4A">
      <w:pPr>
        <w:widowControl w:val="0"/>
        <w:rPr>
          <w:sz w:val="22"/>
          <w:szCs w:val="22"/>
          <w:lang w:eastAsia="lt-LT"/>
        </w:rPr>
      </w:pPr>
    </w:p>
    <w:p w:rsidR="00905864" w:rsidRPr="003257B4" w:rsidRDefault="00905864" w:rsidP="00027D4A">
      <w:pPr>
        <w:widowControl w:val="0"/>
        <w:rPr>
          <w:sz w:val="22"/>
          <w:szCs w:val="22"/>
          <w:u w:val="single"/>
          <w:lang w:eastAsia="lt-LT"/>
        </w:rPr>
      </w:pPr>
      <w:r w:rsidRPr="003257B4">
        <w:rPr>
          <w:sz w:val="22"/>
          <w:szCs w:val="22"/>
          <w:u w:val="single"/>
          <w:lang w:eastAsia="lt-LT"/>
        </w:rPr>
        <w:t>Vartojimo metodas</w:t>
      </w:r>
    </w:p>
    <w:p w:rsidR="00905864" w:rsidRPr="00027D4A" w:rsidRDefault="005819E4" w:rsidP="00027D4A">
      <w:pPr>
        <w:widowControl w:val="0"/>
        <w:rPr>
          <w:sz w:val="22"/>
          <w:szCs w:val="22"/>
          <w:lang w:eastAsia="lt-LT"/>
        </w:rPr>
      </w:pPr>
      <w:r>
        <w:rPr>
          <w:sz w:val="22"/>
          <w:szCs w:val="22"/>
          <w:lang w:eastAsia="lt-LT"/>
        </w:rPr>
        <w:t>Vartoti per burną.</w:t>
      </w:r>
    </w:p>
    <w:p w:rsidR="00905864" w:rsidRPr="00027D4A" w:rsidRDefault="00905864" w:rsidP="00027D4A">
      <w:pPr>
        <w:widowControl w:val="0"/>
        <w:rPr>
          <w:sz w:val="22"/>
          <w:szCs w:val="22"/>
          <w:lang w:eastAsia="lt-LT"/>
        </w:rPr>
      </w:pPr>
      <w:r w:rsidRPr="00027D4A">
        <w:rPr>
          <w:sz w:val="22"/>
          <w:szCs w:val="22"/>
          <w:lang w:eastAsia="lt-LT"/>
        </w:rPr>
        <w:lastRenderedPageBreak/>
        <w:t>Geriamąjį tirpalą reikia gerti užgeriant skysčiu arba su cukrumi, nepriklausomai nuo valgymo.</w:t>
      </w:r>
    </w:p>
    <w:p w:rsidR="00905864" w:rsidRPr="00027D4A" w:rsidRDefault="00905864" w:rsidP="00027D4A">
      <w:pPr>
        <w:widowControl w:val="0"/>
        <w:rPr>
          <w:sz w:val="22"/>
          <w:szCs w:val="22"/>
          <w:lang w:eastAsia="lt-LT"/>
        </w:rPr>
      </w:pPr>
    </w:p>
    <w:p w:rsidR="00905864" w:rsidRPr="00027D4A" w:rsidRDefault="00905864" w:rsidP="00027D4A">
      <w:pPr>
        <w:widowControl w:val="0"/>
        <w:rPr>
          <w:sz w:val="22"/>
          <w:szCs w:val="22"/>
          <w:lang w:eastAsia="lt-LT"/>
        </w:rPr>
      </w:pPr>
      <w:r w:rsidRPr="00027D4A">
        <w:rPr>
          <w:sz w:val="22"/>
          <w:szCs w:val="22"/>
          <w:lang w:eastAsia="lt-LT"/>
        </w:rPr>
        <w:t>Tramadolio hidrochlorido kiekis tam tikruose lašų kiekiuose: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8"/>
      </w:tblGrid>
      <w:tr w:rsidR="00905864" w:rsidRPr="00027D4A" w:rsidTr="00573DA8">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Lašų kiekis</w:t>
            </w:r>
          </w:p>
        </w:tc>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Tramadolio hidrochlorido kiekis</w:t>
            </w:r>
          </w:p>
        </w:tc>
      </w:tr>
      <w:tr w:rsidR="00905864" w:rsidRPr="00027D4A" w:rsidTr="00573DA8">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1 lašas</w:t>
            </w:r>
          </w:p>
        </w:tc>
        <w:tc>
          <w:tcPr>
            <w:tcW w:w="4605" w:type="dxa"/>
            <w:shd w:val="clear" w:color="auto" w:fill="auto"/>
          </w:tcPr>
          <w:p w:rsidR="00905864" w:rsidRPr="00027D4A" w:rsidRDefault="00B360CB" w:rsidP="00027D4A">
            <w:pPr>
              <w:pStyle w:val="Pagrindinistekstas"/>
              <w:widowControl w:val="0"/>
              <w:rPr>
                <w:szCs w:val="22"/>
                <w:lang w:val="en-GB"/>
              </w:rPr>
            </w:pPr>
            <w:r w:rsidRPr="00027D4A">
              <w:rPr>
                <w:szCs w:val="22"/>
                <w:lang w:val="en-GB"/>
              </w:rPr>
              <w:t>2,</w:t>
            </w:r>
            <w:r w:rsidR="00905864" w:rsidRPr="00027D4A">
              <w:rPr>
                <w:szCs w:val="22"/>
                <w:lang w:val="en-GB"/>
              </w:rPr>
              <w:t>5 mg</w:t>
            </w:r>
          </w:p>
        </w:tc>
      </w:tr>
      <w:tr w:rsidR="00905864" w:rsidRPr="00027D4A" w:rsidTr="00573DA8">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5 lašai</w:t>
            </w:r>
          </w:p>
        </w:tc>
        <w:tc>
          <w:tcPr>
            <w:tcW w:w="4605" w:type="dxa"/>
            <w:shd w:val="clear" w:color="auto" w:fill="auto"/>
          </w:tcPr>
          <w:p w:rsidR="00905864" w:rsidRPr="00027D4A" w:rsidRDefault="00B360CB" w:rsidP="00027D4A">
            <w:pPr>
              <w:pStyle w:val="Pagrindinistekstas"/>
              <w:widowControl w:val="0"/>
              <w:rPr>
                <w:szCs w:val="22"/>
                <w:lang w:val="en-GB"/>
              </w:rPr>
            </w:pPr>
            <w:r w:rsidRPr="00027D4A">
              <w:rPr>
                <w:szCs w:val="22"/>
                <w:lang w:val="en-GB"/>
              </w:rPr>
              <w:t>12,</w:t>
            </w:r>
            <w:r w:rsidR="00905864" w:rsidRPr="00027D4A">
              <w:rPr>
                <w:szCs w:val="22"/>
                <w:lang w:val="en-GB"/>
              </w:rPr>
              <w:t>5 mg</w:t>
            </w:r>
          </w:p>
        </w:tc>
      </w:tr>
      <w:tr w:rsidR="00905864" w:rsidRPr="00027D4A" w:rsidTr="00573DA8">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10 lašų</w:t>
            </w:r>
          </w:p>
        </w:tc>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25 mg</w:t>
            </w:r>
          </w:p>
        </w:tc>
      </w:tr>
      <w:tr w:rsidR="00905864" w:rsidRPr="00027D4A" w:rsidTr="00573DA8">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15 lašų</w:t>
            </w:r>
          </w:p>
        </w:tc>
        <w:tc>
          <w:tcPr>
            <w:tcW w:w="4605" w:type="dxa"/>
            <w:shd w:val="clear" w:color="auto" w:fill="auto"/>
          </w:tcPr>
          <w:p w:rsidR="00905864" w:rsidRPr="00027D4A" w:rsidRDefault="00B360CB" w:rsidP="00027D4A">
            <w:pPr>
              <w:pStyle w:val="Pagrindinistekstas"/>
              <w:widowControl w:val="0"/>
              <w:rPr>
                <w:szCs w:val="22"/>
                <w:lang w:val="en-GB"/>
              </w:rPr>
            </w:pPr>
            <w:r w:rsidRPr="00027D4A">
              <w:rPr>
                <w:szCs w:val="22"/>
                <w:lang w:val="en-GB"/>
              </w:rPr>
              <w:t>37,</w:t>
            </w:r>
            <w:r w:rsidR="00905864" w:rsidRPr="00027D4A">
              <w:rPr>
                <w:szCs w:val="22"/>
                <w:lang w:val="en-GB"/>
              </w:rPr>
              <w:t>5 mg</w:t>
            </w:r>
          </w:p>
        </w:tc>
      </w:tr>
      <w:tr w:rsidR="00905864" w:rsidRPr="00027D4A" w:rsidTr="00573DA8">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20 lašų</w:t>
            </w:r>
          </w:p>
        </w:tc>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50 mg</w:t>
            </w:r>
          </w:p>
        </w:tc>
      </w:tr>
      <w:tr w:rsidR="00905864" w:rsidRPr="00027D4A" w:rsidTr="00573DA8">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25 lašai</w:t>
            </w:r>
          </w:p>
        </w:tc>
        <w:tc>
          <w:tcPr>
            <w:tcW w:w="4605" w:type="dxa"/>
            <w:shd w:val="clear" w:color="auto" w:fill="auto"/>
          </w:tcPr>
          <w:p w:rsidR="00905864" w:rsidRPr="00027D4A" w:rsidRDefault="00B360CB" w:rsidP="00027D4A">
            <w:pPr>
              <w:pStyle w:val="Pagrindinistekstas"/>
              <w:widowControl w:val="0"/>
              <w:rPr>
                <w:szCs w:val="22"/>
                <w:lang w:val="en-GB"/>
              </w:rPr>
            </w:pPr>
            <w:r w:rsidRPr="00027D4A">
              <w:rPr>
                <w:szCs w:val="22"/>
                <w:lang w:val="en-GB"/>
              </w:rPr>
              <w:t>62,</w:t>
            </w:r>
            <w:r w:rsidR="00905864" w:rsidRPr="00027D4A">
              <w:rPr>
                <w:szCs w:val="22"/>
                <w:lang w:val="en-GB"/>
              </w:rPr>
              <w:t>5 mg</w:t>
            </w:r>
          </w:p>
        </w:tc>
      </w:tr>
      <w:tr w:rsidR="00905864" w:rsidRPr="00027D4A" w:rsidTr="00573DA8">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30 lašų</w:t>
            </w:r>
          </w:p>
        </w:tc>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75 mg</w:t>
            </w:r>
          </w:p>
        </w:tc>
      </w:tr>
      <w:tr w:rsidR="00905864" w:rsidRPr="00027D4A" w:rsidTr="00573DA8">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35 lašai</w:t>
            </w:r>
          </w:p>
        </w:tc>
        <w:tc>
          <w:tcPr>
            <w:tcW w:w="4605" w:type="dxa"/>
            <w:shd w:val="clear" w:color="auto" w:fill="auto"/>
          </w:tcPr>
          <w:p w:rsidR="00905864" w:rsidRPr="00027D4A" w:rsidRDefault="00B360CB" w:rsidP="00027D4A">
            <w:pPr>
              <w:pStyle w:val="Pagrindinistekstas"/>
              <w:widowControl w:val="0"/>
              <w:rPr>
                <w:szCs w:val="22"/>
                <w:lang w:val="en-GB"/>
              </w:rPr>
            </w:pPr>
            <w:r w:rsidRPr="00027D4A">
              <w:rPr>
                <w:szCs w:val="22"/>
                <w:lang w:val="en-GB"/>
              </w:rPr>
              <w:t>87,</w:t>
            </w:r>
            <w:r w:rsidR="00905864" w:rsidRPr="00027D4A">
              <w:rPr>
                <w:szCs w:val="22"/>
                <w:lang w:val="en-GB"/>
              </w:rPr>
              <w:t>5 mg</w:t>
            </w:r>
          </w:p>
        </w:tc>
      </w:tr>
      <w:tr w:rsidR="00905864" w:rsidRPr="00027D4A" w:rsidTr="00573DA8">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40 lašų</w:t>
            </w:r>
          </w:p>
        </w:tc>
        <w:tc>
          <w:tcPr>
            <w:tcW w:w="4605" w:type="dxa"/>
            <w:shd w:val="clear" w:color="auto" w:fill="auto"/>
          </w:tcPr>
          <w:p w:rsidR="00905864" w:rsidRPr="00027D4A" w:rsidRDefault="00905864" w:rsidP="00027D4A">
            <w:pPr>
              <w:pStyle w:val="Pagrindinistekstas"/>
              <w:widowControl w:val="0"/>
              <w:rPr>
                <w:szCs w:val="22"/>
                <w:lang w:val="en-GB"/>
              </w:rPr>
            </w:pPr>
            <w:r w:rsidRPr="00027D4A">
              <w:rPr>
                <w:szCs w:val="22"/>
                <w:lang w:val="en-GB"/>
              </w:rPr>
              <w:t>100 mg</w:t>
            </w:r>
          </w:p>
        </w:tc>
      </w:tr>
    </w:tbl>
    <w:p w:rsidR="00905864" w:rsidRPr="00027D4A" w:rsidRDefault="00905864" w:rsidP="00027D4A">
      <w:pPr>
        <w:widowControl w:val="0"/>
        <w:rPr>
          <w:sz w:val="22"/>
          <w:szCs w:val="22"/>
          <w:lang w:eastAsia="lt-LT"/>
        </w:rPr>
      </w:pPr>
    </w:p>
    <w:p w:rsidR="00CE52B7" w:rsidRPr="003257B4" w:rsidRDefault="00CE52B7" w:rsidP="00027D4A">
      <w:pPr>
        <w:widowControl w:val="0"/>
        <w:rPr>
          <w:sz w:val="22"/>
          <w:szCs w:val="22"/>
          <w:u w:val="single"/>
          <w:lang w:eastAsia="lt-LT"/>
        </w:rPr>
      </w:pPr>
      <w:r w:rsidRPr="003257B4">
        <w:rPr>
          <w:sz w:val="22"/>
          <w:szCs w:val="22"/>
          <w:u w:val="single"/>
          <w:lang w:eastAsia="lt-LT"/>
        </w:rPr>
        <w:t>Gydymo trukmė</w:t>
      </w:r>
    </w:p>
    <w:p w:rsidR="00481342" w:rsidRPr="00027D4A" w:rsidRDefault="00CE52B7" w:rsidP="00027D4A">
      <w:pPr>
        <w:widowControl w:val="0"/>
        <w:rPr>
          <w:sz w:val="22"/>
          <w:szCs w:val="22"/>
          <w:lang w:eastAsia="lt-LT"/>
        </w:rPr>
      </w:pPr>
      <w:r w:rsidRPr="00027D4A">
        <w:rPr>
          <w:sz w:val="22"/>
          <w:szCs w:val="22"/>
          <w:lang w:eastAsia="lt-LT"/>
        </w:rPr>
        <w:t xml:space="preserve">Tramadol Krka </w:t>
      </w:r>
      <w:r w:rsidR="00481342" w:rsidRPr="00027D4A">
        <w:rPr>
          <w:sz w:val="22"/>
          <w:szCs w:val="22"/>
          <w:lang w:eastAsia="lt-LT"/>
        </w:rPr>
        <w:t>niekada negalima vartoti ilgiau, nei būtina gydymui. Jei, atsižvelgiant į ligos pobūdį ir sunkumą, manoma, kad būtina ilgai gydyti Tramadol Krka, reikia atidžiai ir reguliariai tikrinti (jei reikia, pertraukiant gydymą), ar vis tiek reikia gydymo ir kokia apimtimi.</w:t>
      </w:r>
    </w:p>
    <w:p w:rsidR="00E8446F" w:rsidRPr="00027D4A" w:rsidRDefault="00E8446F" w:rsidP="00027D4A">
      <w:pPr>
        <w:widowControl w:val="0"/>
        <w:rPr>
          <w:sz w:val="22"/>
          <w:szCs w:val="22"/>
          <w:lang w:eastAsia="lt-LT"/>
        </w:rPr>
      </w:pPr>
    </w:p>
    <w:p w:rsidR="00E8446F" w:rsidRPr="003257B4" w:rsidRDefault="00E8446F" w:rsidP="00027D4A">
      <w:pPr>
        <w:widowControl w:val="0"/>
        <w:rPr>
          <w:b/>
          <w:sz w:val="22"/>
          <w:szCs w:val="22"/>
          <w:lang w:eastAsia="lt-LT"/>
        </w:rPr>
      </w:pPr>
      <w:r w:rsidRPr="003257B4">
        <w:rPr>
          <w:b/>
          <w:sz w:val="22"/>
          <w:szCs w:val="22"/>
          <w:lang w:eastAsia="lt-LT"/>
        </w:rPr>
        <w:t>Tramadol Krka su dozavimo pompa</w:t>
      </w:r>
    </w:p>
    <w:p w:rsidR="00E8446F" w:rsidRPr="00027D4A" w:rsidRDefault="00E8446F" w:rsidP="00027D4A">
      <w:pPr>
        <w:widowControl w:val="0"/>
        <w:rPr>
          <w:sz w:val="22"/>
          <w:szCs w:val="22"/>
          <w:lang w:eastAsia="lt-LT"/>
        </w:rPr>
      </w:pPr>
    </w:p>
    <w:p w:rsidR="00E8446F" w:rsidRPr="00027D4A" w:rsidRDefault="00E8446F" w:rsidP="00027D4A">
      <w:pPr>
        <w:widowControl w:val="0"/>
        <w:rPr>
          <w:sz w:val="22"/>
          <w:szCs w:val="22"/>
          <w:lang w:eastAsia="lt-LT"/>
        </w:rPr>
      </w:pPr>
      <w:r w:rsidRPr="00027D4A">
        <w:rPr>
          <w:sz w:val="22"/>
          <w:szCs w:val="22"/>
          <w:lang w:eastAsia="lt-LT"/>
        </w:rPr>
        <w:t>Prieš pirmą kartą naudodamiesi dozavimo pompa, ją reikia paspausti 7 kartus, kad būtų užpildytas siurblio mechanizmas.</w:t>
      </w:r>
    </w:p>
    <w:p w:rsidR="00E8446F" w:rsidRPr="00027D4A" w:rsidRDefault="00E8446F" w:rsidP="00027D4A">
      <w:pPr>
        <w:widowControl w:val="0"/>
        <w:rPr>
          <w:sz w:val="22"/>
          <w:szCs w:val="22"/>
          <w:lang w:eastAsia="lt-LT"/>
        </w:rPr>
      </w:pPr>
    </w:p>
    <w:p w:rsidR="00E8446F" w:rsidRPr="00027D4A" w:rsidRDefault="00E8446F" w:rsidP="00027D4A">
      <w:pPr>
        <w:widowControl w:val="0"/>
        <w:rPr>
          <w:sz w:val="22"/>
          <w:szCs w:val="22"/>
          <w:lang w:eastAsia="lt-LT"/>
        </w:rPr>
      </w:pPr>
      <w:r w:rsidRPr="00027D4A">
        <w:rPr>
          <w:sz w:val="22"/>
          <w:szCs w:val="22"/>
          <w:lang w:eastAsia="lt-LT"/>
        </w:rPr>
        <w:t>Dozė turi būti pritaikyta atsižvelgiant į skausmo intensyvumą ir kiekvieno paciento jautrumą. Paprastai reikia pasirinkti mažiausią veiksmingą analgezijos dozę. Negalima viršyti 400 mg paros dozės, išskyrus atvejus, kai yra ypatingų medicininių aplinkybių (pvz., esant vėžio skausmui ir stipriam pooperaciniam skausmui).</w:t>
      </w:r>
    </w:p>
    <w:p w:rsidR="00365C71" w:rsidRPr="00027D4A" w:rsidRDefault="00365C71" w:rsidP="00027D4A">
      <w:pPr>
        <w:widowControl w:val="0"/>
        <w:rPr>
          <w:snapToGrid w:val="0"/>
          <w:sz w:val="22"/>
          <w:szCs w:val="22"/>
          <w:lang w:val="lt-LT" w:eastAsia="en-US"/>
        </w:rPr>
      </w:pPr>
    </w:p>
    <w:p w:rsidR="00365C71" w:rsidRPr="00027D4A" w:rsidRDefault="00365C71" w:rsidP="00027D4A">
      <w:pPr>
        <w:widowControl w:val="0"/>
        <w:rPr>
          <w:snapToGrid w:val="0"/>
          <w:sz w:val="22"/>
          <w:szCs w:val="22"/>
          <w:lang w:val="lt-LT" w:eastAsia="en-US"/>
        </w:rPr>
      </w:pPr>
      <w:r w:rsidRPr="00027D4A">
        <w:rPr>
          <w:snapToGrid w:val="0"/>
          <w:sz w:val="22"/>
          <w:szCs w:val="22"/>
          <w:lang w:val="lt-LT" w:eastAsia="en-US"/>
        </w:rPr>
        <w:t xml:space="preserve">Jeigu nepaskirta kitaip, </w:t>
      </w:r>
      <w:r w:rsidRPr="00027D4A">
        <w:rPr>
          <w:sz w:val="22"/>
          <w:szCs w:val="22"/>
          <w:lang w:eastAsia="lt-LT"/>
        </w:rPr>
        <w:t>Tramadol Krka</w:t>
      </w:r>
      <w:r w:rsidRPr="00027D4A">
        <w:rPr>
          <w:snapToGrid w:val="0"/>
          <w:sz w:val="22"/>
          <w:szCs w:val="22"/>
          <w:lang w:val="lt-LT" w:eastAsia="en-US"/>
        </w:rPr>
        <w:t xml:space="preserve"> turi būti vartojamas taip:</w:t>
      </w:r>
    </w:p>
    <w:p w:rsidR="00365C71" w:rsidRPr="00027D4A" w:rsidRDefault="00365C71" w:rsidP="00027D4A">
      <w:pPr>
        <w:widowControl w:val="0"/>
        <w:rPr>
          <w:snapToGrid w:val="0"/>
          <w:sz w:val="22"/>
          <w:szCs w:val="22"/>
          <w:lang w:val="lt-LT" w:eastAsia="en-US"/>
        </w:rPr>
      </w:pPr>
    </w:p>
    <w:p w:rsidR="00365C71" w:rsidRPr="00027D4A" w:rsidRDefault="00365C71" w:rsidP="00027D4A">
      <w:pPr>
        <w:widowControl w:val="0"/>
        <w:rPr>
          <w:i/>
          <w:sz w:val="22"/>
          <w:szCs w:val="22"/>
          <w:lang w:eastAsia="lt-LT"/>
        </w:rPr>
      </w:pPr>
      <w:r w:rsidRPr="00027D4A">
        <w:rPr>
          <w:i/>
          <w:sz w:val="22"/>
          <w:szCs w:val="22"/>
          <w:lang w:eastAsia="lt-LT"/>
        </w:rPr>
        <w:t xml:space="preserve">Suaugusiesiems ir </w:t>
      </w:r>
      <w:r w:rsidR="005819E4">
        <w:rPr>
          <w:i/>
          <w:sz w:val="22"/>
          <w:szCs w:val="22"/>
          <w:lang w:eastAsia="lt-LT"/>
        </w:rPr>
        <w:t xml:space="preserve">vyresniems nei 12 metų </w:t>
      </w:r>
      <w:r w:rsidRPr="00027D4A">
        <w:rPr>
          <w:i/>
          <w:sz w:val="22"/>
          <w:szCs w:val="22"/>
          <w:lang w:eastAsia="lt-LT"/>
        </w:rPr>
        <w:t>paaugliams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23"/>
        <w:gridCol w:w="3023"/>
      </w:tblGrid>
      <w:tr w:rsidR="00365C71" w:rsidRPr="00027D4A" w:rsidTr="00573DA8">
        <w:tc>
          <w:tcPr>
            <w:tcW w:w="3070" w:type="dxa"/>
            <w:shd w:val="clear" w:color="auto" w:fill="auto"/>
          </w:tcPr>
          <w:p w:rsidR="00365C71" w:rsidRPr="00027D4A" w:rsidRDefault="00365C71" w:rsidP="00027D4A">
            <w:pPr>
              <w:widowControl w:val="0"/>
              <w:jc w:val="center"/>
              <w:rPr>
                <w:sz w:val="22"/>
                <w:szCs w:val="22"/>
                <w:lang w:val="en-GB"/>
              </w:rPr>
            </w:pPr>
            <w:r w:rsidRPr="00027D4A">
              <w:rPr>
                <w:sz w:val="22"/>
                <w:szCs w:val="22"/>
                <w:lang w:val="en-GB"/>
              </w:rPr>
              <w:t>Dozės forma</w:t>
            </w:r>
          </w:p>
        </w:tc>
        <w:tc>
          <w:tcPr>
            <w:tcW w:w="3070" w:type="dxa"/>
            <w:shd w:val="clear" w:color="auto" w:fill="auto"/>
          </w:tcPr>
          <w:p w:rsidR="00365C71" w:rsidRPr="00027D4A" w:rsidRDefault="00365C71" w:rsidP="00027D4A">
            <w:pPr>
              <w:widowControl w:val="0"/>
              <w:jc w:val="center"/>
              <w:rPr>
                <w:sz w:val="22"/>
                <w:szCs w:val="22"/>
                <w:lang w:val="en-GB"/>
              </w:rPr>
            </w:pPr>
            <w:r w:rsidRPr="00027D4A">
              <w:rPr>
                <w:sz w:val="22"/>
                <w:szCs w:val="22"/>
                <w:lang w:val="en-GB"/>
              </w:rPr>
              <w:t>Vienkartinė dozė</w:t>
            </w:r>
          </w:p>
        </w:tc>
        <w:tc>
          <w:tcPr>
            <w:tcW w:w="3070" w:type="dxa"/>
            <w:shd w:val="clear" w:color="auto" w:fill="auto"/>
          </w:tcPr>
          <w:p w:rsidR="00365C71" w:rsidRPr="00027D4A" w:rsidRDefault="00365C71" w:rsidP="00027D4A">
            <w:pPr>
              <w:widowControl w:val="0"/>
              <w:jc w:val="center"/>
              <w:rPr>
                <w:sz w:val="22"/>
                <w:szCs w:val="22"/>
                <w:lang w:val="en-GB"/>
              </w:rPr>
            </w:pPr>
            <w:r w:rsidRPr="00027D4A">
              <w:rPr>
                <w:sz w:val="22"/>
                <w:szCs w:val="22"/>
                <w:lang w:val="en-GB"/>
              </w:rPr>
              <w:t>Maksimali paros dozė</w:t>
            </w:r>
          </w:p>
        </w:tc>
      </w:tr>
      <w:tr w:rsidR="00365C71" w:rsidRPr="00027D4A" w:rsidTr="00573DA8">
        <w:tc>
          <w:tcPr>
            <w:tcW w:w="3070" w:type="dxa"/>
            <w:shd w:val="clear" w:color="auto" w:fill="auto"/>
          </w:tcPr>
          <w:p w:rsidR="00365C71" w:rsidRPr="00027D4A" w:rsidRDefault="00365C71" w:rsidP="00027D4A">
            <w:pPr>
              <w:widowControl w:val="0"/>
              <w:jc w:val="center"/>
              <w:rPr>
                <w:sz w:val="22"/>
                <w:szCs w:val="22"/>
                <w:lang w:val="en-GB"/>
              </w:rPr>
            </w:pPr>
            <w:r w:rsidRPr="00027D4A">
              <w:rPr>
                <w:sz w:val="22"/>
                <w:szCs w:val="22"/>
                <w:lang w:val="en-GB"/>
              </w:rPr>
              <w:t>Tramadol Krka</w:t>
            </w:r>
          </w:p>
        </w:tc>
        <w:tc>
          <w:tcPr>
            <w:tcW w:w="3070" w:type="dxa"/>
            <w:shd w:val="clear" w:color="auto" w:fill="auto"/>
          </w:tcPr>
          <w:p w:rsidR="00365C71" w:rsidRPr="00027D4A" w:rsidRDefault="00365C71" w:rsidP="00027D4A">
            <w:pPr>
              <w:widowControl w:val="0"/>
              <w:jc w:val="center"/>
              <w:rPr>
                <w:sz w:val="22"/>
                <w:szCs w:val="22"/>
                <w:lang w:val="en-GB"/>
              </w:rPr>
            </w:pPr>
            <w:r w:rsidRPr="00027D4A">
              <w:rPr>
                <w:sz w:val="22"/>
                <w:szCs w:val="22"/>
                <w:lang w:val="en-GB"/>
              </w:rPr>
              <w:t>Nuo 50 iki 100 mg</w:t>
            </w:r>
          </w:p>
          <w:p w:rsidR="00365C71" w:rsidRPr="00027D4A" w:rsidRDefault="00365C71" w:rsidP="00027D4A">
            <w:pPr>
              <w:widowControl w:val="0"/>
              <w:jc w:val="center"/>
              <w:rPr>
                <w:sz w:val="22"/>
                <w:szCs w:val="22"/>
                <w:lang w:val="en-GB"/>
              </w:rPr>
            </w:pPr>
            <w:r w:rsidRPr="00027D4A">
              <w:rPr>
                <w:sz w:val="22"/>
                <w:szCs w:val="22"/>
                <w:lang w:val="en-GB"/>
              </w:rPr>
              <w:t>kas 4 - 6 valandas</w:t>
            </w:r>
          </w:p>
          <w:p w:rsidR="00365C71" w:rsidRPr="003257B4" w:rsidRDefault="00DB7600" w:rsidP="00027D4A">
            <w:pPr>
              <w:widowControl w:val="0"/>
              <w:jc w:val="center"/>
              <w:rPr>
                <w:sz w:val="22"/>
                <w:szCs w:val="22"/>
                <w:lang w:val="it-IT"/>
              </w:rPr>
            </w:pPr>
            <w:r w:rsidRPr="003257B4">
              <w:rPr>
                <w:sz w:val="22"/>
                <w:szCs w:val="22"/>
                <w:lang w:val="it-IT"/>
              </w:rPr>
              <w:t>(pompos paspaudimas nuo 4 iki 8 kartų</w:t>
            </w:r>
            <w:r w:rsidR="00365C71" w:rsidRPr="003257B4">
              <w:rPr>
                <w:sz w:val="22"/>
                <w:szCs w:val="22"/>
                <w:lang w:val="it-IT"/>
              </w:rPr>
              <w:t>)</w:t>
            </w:r>
          </w:p>
          <w:p w:rsidR="00365C71" w:rsidRPr="00027D4A" w:rsidRDefault="00DB7600" w:rsidP="00027D4A">
            <w:pPr>
              <w:widowControl w:val="0"/>
              <w:jc w:val="center"/>
              <w:rPr>
                <w:sz w:val="22"/>
                <w:szCs w:val="22"/>
                <w:lang w:val="en-GB"/>
              </w:rPr>
            </w:pPr>
            <w:r w:rsidRPr="00027D4A">
              <w:rPr>
                <w:sz w:val="22"/>
                <w:szCs w:val="22"/>
                <w:lang w:val="en-GB"/>
              </w:rPr>
              <w:t>(žr.</w:t>
            </w:r>
            <w:r w:rsidR="00365C71" w:rsidRPr="00027D4A">
              <w:rPr>
                <w:sz w:val="22"/>
                <w:szCs w:val="22"/>
                <w:lang w:val="en-GB"/>
              </w:rPr>
              <w:t xml:space="preserve"> 5.1</w:t>
            </w:r>
            <w:r w:rsidRPr="00027D4A">
              <w:rPr>
                <w:sz w:val="22"/>
                <w:szCs w:val="22"/>
                <w:lang w:val="en-GB"/>
              </w:rPr>
              <w:t xml:space="preserve"> skyrių</w:t>
            </w:r>
            <w:r w:rsidR="00365C71" w:rsidRPr="00027D4A">
              <w:rPr>
                <w:sz w:val="22"/>
                <w:szCs w:val="22"/>
                <w:lang w:val="en-GB"/>
              </w:rPr>
              <w:t>)</w:t>
            </w:r>
          </w:p>
        </w:tc>
        <w:tc>
          <w:tcPr>
            <w:tcW w:w="3070" w:type="dxa"/>
            <w:shd w:val="clear" w:color="auto" w:fill="auto"/>
          </w:tcPr>
          <w:p w:rsidR="00365C71" w:rsidRPr="00027D4A" w:rsidRDefault="00365C71" w:rsidP="00027D4A">
            <w:pPr>
              <w:widowControl w:val="0"/>
              <w:jc w:val="center"/>
              <w:rPr>
                <w:sz w:val="22"/>
                <w:szCs w:val="22"/>
                <w:lang w:val="en-GB"/>
              </w:rPr>
            </w:pPr>
            <w:r w:rsidRPr="00027D4A">
              <w:rPr>
                <w:sz w:val="22"/>
                <w:szCs w:val="22"/>
                <w:lang w:val="en-GB"/>
              </w:rPr>
              <w:t>400 mg</w:t>
            </w:r>
          </w:p>
          <w:p w:rsidR="00365C71" w:rsidRPr="00027D4A" w:rsidRDefault="00365C71" w:rsidP="00027D4A">
            <w:pPr>
              <w:widowControl w:val="0"/>
              <w:jc w:val="center"/>
              <w:rPr>
                <w:sz w:val="22"/>
                <w:szCs w:val="22"/>
                <w:lang w:val="en-GB"/>
              </w:rPr>
            </w:pPr>
            <w:r w:rsidRPr="00027D4A">
              <w:rPr>
                <w:sz w:val="22"/>
                <w:szCs w:val="22"/>
                <w:lang w:val="en-GB"/>
              </w:rPr>
              <w:t>(pompos paspaudimas iki 32 kartų)</w:t>
            </w:r>
          </w:p>
        </w:tc>
      </w:tr>
    </w:tbl>
    <w:p w:rsidR="00397548" w:rsidRPr="00027D4A" w:rsidRDefault="00397548" w:rsidP="00027D4A">
      <w:pPr>
        <w:widowControl w:val="0"/>
        <w:rPr>
          <w:sz w:val="22"/>
          <w:szCs w:val="22"/>
          <w:lang w:eastAsia="lt-LT"/>
        </w:rPr>
      </w:pPr>
    </w:p>
    <w:p w:rsidR="00397548" w:rsidRPr="00027D4A" w:rsidRDefault="00397548" w:rsidP="00027D4A">
      <w:pPr>
        <w:widowControl w:val="0"/>
        <w:rPr>
          <w:sz w:val="22"/>
          <w:szCs w:val="22"/>
          <w:lang w:eastAsia="lt-LT"/>
        </w:rPr>
      </w:pPr>
      <w:r w:rsidRPr="00027D4A">
        <w:rPr>
          <w:sz w:val="22"/>
          <w:szCs w:val="22"/>
          <w:lang w:eastAsia="lt-LT"/>
        </w:rPr>
        <w:t>Jei suvartojus vienkartinę 50 mg tramadolio hidrochlorido dozę per 30–60 minučių, skausmas nepalengvėja, galima skirti antrą vienkartinę 50 mg dozę.</w:t>
      </w:r>
    </w:p>
    <w:p w:rsidR="00397548" w:rsidRPr="00027D4A" w:rsidRDefault="00397548" w:rsidP="00027D4A">
      <w:pPr>
        <w:widowControl w:val="0"/>
        <w:rPr>
          <w:sz w:val="22"/>
          <w:szCs w:val="22"/>
          <w:lang w:eastAsia="lt-LT"/>
        </w:rPr>
      </w:pPr>
      <w:r w:rsidRPr="00027D4A">
        <w:rPr>
          <w:sz w:val="22"/>
          <w:szCs w:val="22"/>
          <w:lang w:eastAsia="lt-LT"/>
        </w:rPr>
        <w:t>Jei skausmas stiprus, poreikis gali būti didesnis, tada reikia sušvirkšti didesnę vienkartinę Tramadol Krka (100 mg tramadolio hidrochlorido) dozę.</w:t>
      </w:r>
    </w:p>
    <w:p w:rsidR="00397548" w:rsidRPr="00027D4A" w:rsidRDefault="00397548" w:rsidP="00027D4A">
      <w:pPr>
        <w:widowControl w:val="0"/>
        <w:rPr>
          <w:sz w:val="22"/>
          <w:szCs w:val="22"/>
          <w:lang w:eastAsia="lt-LT"/>
        </w:rPr>
      </w:pPr>
    </w:p>
    <w:p w:rsidR="00397548" w:rsidRPr="00027D4A" w:rsidRDefault="00397548" w:rsidP="00027D4A">
      <w:pPr>
        <w:widowControl w:val="0"/>
        <w:rPr>
          <w:snapToGrid w:val="0"/>
          <w:sz w:val="22"/>
          <w:szCs w:val="22"/>
          <w:lang w:val="lt-LT" w:eastAsia="en-US"/>
        </w:rPr>
      </w:pPr>
      <w:r w:rsidRPr="00027D4A">
        <w:rPr>
          <w:snapToGrid w:val="0"/>
          <w:sz w:val="22"/>
          <w:szCs w:val="22"/>
          <w:lang w:val="lt-LT" w:eastAsia="en-US"/>
        </w:rPr>
        <w:t>Atsižvelgiant į skausmo stiprumą, poveikis trunka 4</w:t>
      </w:r>
      <w:r w:rsidRPr="00027D4A">
        <w:rPr>
          <w:snapToGrid w:val="0"/>
          <w:sz w:val="22"/>
          <w:szCs w:val="22"/>
          <w:lang w:val="lt-LT" w:eastAsia="en-US"/>
        </w:rPr>
        <w:noBreakHyphen/>
        <w:t>6 valandas. Stipriam pooperaciniam skausmui gydyti ankstyvuoju pooperaciniu laikotarpiu gali prireikti dar didesnių dozių, kad būtų galima atlikti analgeziją. Reikalavimai per 24 valandas paprastai nėra aukštesni nei įprasto vartojimo metu.</w:t>
      </w:r>
    </w:p>
    <w:p w:rsidR="00397548" w:rsidRPr="00027D4A" w:rsidRDefault="00397548" w:rsidP="00027D4A">
      <w:pPr>
        <w:widowControl w:val="0"/>
        <w:rPr>
          <w:snapToGrid w:val="0"/>
          <w:sz w:val="22"/>
          <w:szCs w:val="22"/>
          <w:lang w:val="lt-LT" w:eastAsia="en-US"/>
        </w:rPr>
      </w:pPr>
    </w:p>
    <w:p w:rsidR="00397548" w:rsidRPr="00027D4A" w:rsidRDefault="00397548" w:rsidP="00027D4A">
      <w:pPr>
        <w:widowControl w:val="0"/>
        <w:rPr>
          <w:i/>
          <w:sz w:val="22"/>
          <w:szCs w:val="22"/>
          <w:lang w:eastAsia="lt-LT"/>
        </w:rPr>
      </w:pPr>
      <w:r w:rsidRPr="00027D4A">
        <w:rPr>
          <w:i/>
          <w:sz w:val="22"/>
          <w:szCs w:val="22"/>
          <w:lang w:eastAsia="lt-LT"/>
        </w:rPr>
        <w:t>Vaikų populiacija</w:t>
      </w:r>
    </w:p>
    <w:p w:rsidR="00397548" w:rsidRPr="00027D4A" w:rsidRDefault="00397548" w:rsidP="00027D4A">
      <w:pPr>
        <w:widowControl w:val="0"/>
        <w:rPr>
          <w:sz w:val="22"/>
          <w:szCs w:val="22"/>
          <w:lang w:eastAsia="lt-LT"/>
        </w:rPr>
      </w:pPr>
      <w:r w:rsidRPr="00027D4A">
        <w:rPr>
          <w:sz w:val="22"/>
          <w:szCs w:val="22"/>
          <w:lang w:eastAsia="lt-LT"/>
        </w:rPr>
        <w:t>Tramadol Krka netinka vaikams iki 1 metų amžiaus.</w:t>
      </w:r>
    </w:p>
    <w:p w:rsidR="00397548" w:rsidRPr="00027D4A" w:rsidRDefault="00397548" w:rsidP="00027D4A">
      <w:pPr>
        <w:widowControl w:val="0"/>
        <w:rPr>
          <w:sz w:val="22"/>
          <w:szCs w:val="22"/>
          <w:lang w:eastAsia="lt-LT"/>
        </w:rPr>
      </w:pPr>
      <w:r w:rsidRPr="00027D4A">
        <w:rPr>
          <w:sz w:val="22"/>
          <w:szCs w:val="22"/>
          <w:lang w:eastAsia="lt-LT"/>
        </w:rPr>
        <w:t xml:space="preserve">Pageidautina, kad vaikams nuo 1 iki 11 metų amžiaus būtų vartojama Tramadol Krka su lašintuvu, o ne su </w:t>
      </w:r>
      <w:r w:rsidR="005819E4">
        <w:rPr>
          <w:sz w:val="22"/>
          <w:szCs w:val="22"/>
          <w:lang w:eastAsia="lt-LT"/>
        </w:rPr>
        <w:t>dozavimo</w:t>
      </w:r>
      <w:r w:rsidRPr="00027D4A">
        <w:rPr>
          <w:sz w:val="22"/>
          <w:szCs w:val="22"/>
          <w:lang w:eastAsia="lt-LT"/>
        </w:rPr>
        <w:t xml:space="preserve"> pompa.</w:t>
      </w:r>
    </w:p>
    <w:p w:rsidR="00397548" w:rsidRPr="00027D4A" w:rsidRDefault="00397548" w:rsidP="00027D4A">
      <w:pPr>
        <w:widowControl w:val="0"/>
        <w:rPr>
          <w:sz w:val="22"/>
          <w:szCs w:val="22"/>
          <w:lang w:eastAsia="lt-LT"/>
        </w:rPr>
      </w:pPr>
      <w:r w:rsidRPr="00027D4A">
        <w:rPr>
          <w:sz w:val="22"/>
          <w:szCs w:val="22"/>
          <w:lang w:eastAsia="lt-LT"/>
        </w:rPr>
        <w:t>Vaikams nuo 1 iki 11 metų skiriama vienkartinė 1 – 2 mg tramadolio hidrochlorido dozė kilogramui kūno svorio. Negalima viršyti 8 mg/kg kūno svorio arba 400 mg paros dozės. Reikia skirti mažesnę iš dviejų dozių.</w:t>
      </w:r>
    </w:p>
    <w:p w:rsidR="00397548" w:rsidRPr="00027D4A" w:rsidRDefault="00397548" w:rsidP="00027D4A">
      <w:pPr>
        <w:widowControl w:val="0"/>
        <w:rPr>
          <w:i/>
          <w:sz w:val="22"/>
          <w:szCs w:val="22"/>
          <w:lang w:eastAsia="lt-LT"/>
        </w:rPr>
      </w:pPr>
    </w:p>
    <w:p w:rsidR="00397548" w:rsidRPr="00027D4A" w:rsidRDefault="00397548" w:rsidP="00027D4A">
      <w:pPr>
        <w:widowControl w:val="0"/>
        <w:rPr>
          <w:i/>
          <w:sz w:val="22"/>
          <w:szCs w:val="22"/>
          <w:lang w:eastAsia="lt-LT"/>
        </w:rPr>
      </w:pPr>
      <w:r w:rsidRPr="00027D4A">
        <w:rPr>
          <w:i/>
          <w:sz w:val="22"/>
          <w:szCs w:val="22"/>
          <w:lang w:eastAsia="lt-LT"/>
        </w:rPr>
        <w:lastRenderedPageBreak/>
        <w:t>Senyviems</w:t>
      </w:r>
      <w:r w:rsidR="005819E4">
        <w:rPr>
          <w:i/>
          <w:sz w:val="22"/>
          <w:szCs w:val="22"/>
          <w:lang w:eastAsia="lt-LT"/>
        </w:rPr>
        <w:t xml:space="preserve"> pacientams</w:t>
      </w:r>
    </w:p>
    <w:p w:rsidR="00397548" w:rsidRPr="00027D4A" w:rsidRDefault="00397548" w:rsidP="00027D4A">
      <w:pPr>
        <w:widowControl w:val="0"/>
        <w:rPr>
          <w:sz w:val="22"/>
          <w:szCs w:val="22"/>
          <w:lang w:eastAsia="lt-LT"/>
        </w:rPr>
      </w:pPr>
      <w:r w:rsidRPr="00027D4A">
        <w:rPr>
          <w:sz w:val="22"/>
          <w:szCs w:val="22"/>
          <w:lang w:eastAsia="lt-LT"/>
        </w:rPr>
        <w:t>Jaunesniems kaip 75 metų pacientams, kuriems nėra klinikinių kepenų ar inkstų nepakankamumo požymių, dozės keisti paprastai nebūtina. Vaistinio preparato eliminacija vyresnių kaip 75 metų senyvų pacientų organizme gali būti ilgesnė. Todėl, jeigu reikia, atsižvelgiant į paciento reikmes, galima ilginti dozavimo intervalą.</w:t>
      </w:r>
    </w:p>
    <w:p w:rsidR="003436CB" w:rsidRPr="00027D4A" w:rsidRDefault="003436CB" w:rsidP="00027D4A">
      <w:pPr>
        <w:widowControl w:val="0"/>
        <w:rPr>
          <w:i/>
          <w:sz w:val="22"/>
          <w:szCs w:val="22"/>
          <w:lang w:eastAsia="lt-LT"/>
        </w:rPr>
      </w:pPr>
    </w:p>
    <w:p w:rsidR="003436CB" w:rsidRPr="00027D4A" w:rsidRDefault="00A44492" w:rsidP="00027D4A">
      <w:pPr>
        <w:widowControl w:val="0"/>
        <w:rPr>
          <w:i/>
          <w:sz w:val="22"/>
          <w:szCs w:val="22"/>
          <w:lang w:eastAsia="lt-LT"/>
        </w:rPr>
      </w:pPr>
      <w:r w:rsidRPr="00027D4A">
        <w:rPr>
          <w:i/>
          <w:sz w:val="22"/>
          <w:szCs w:val="22"/>
          <w:lang w:val="lt-LT"/>
        </w:rPr>
        <w:t>Pacientams, kurių inkstų</w:t>
      </w:r>
      <w:r w:rsidRPr="00027D4A">
        <w:rPr>
          <w:i/>
          <w:sz w:val="22"/>
          <w:szCs w:val="22"/>
          <w:lang w:eastAsia="lt-LT"/>
        </w:rPr>
        <w:t xml:space="preserve"> ar kepenų </w:t>
      </w:r>
      <w:r w:rsidRPr="00027D4A">
        <w:rPr>
          <w:i/>
          <w:sz w:val="22"/>
          <w:szCs w:val="22"/>
          <w:lang w:val="lt-LT"/>
        </w:rPr>
        <w:t>funkcija sutrikusi</w:t>
      </w:r>
    </w:p>
    <w:p w:rsidR="003436CB" w:rsidRPr="00027D4A" w:rsidRDefault="003436CB" w:rsidP="00027D4A">
      <w:pPr>
        <w:widowControl w:val="0"/>
        <w:rPr>
          <w:sz w:val="22"/>
          <w:szCs w:val="22"/>
          <w:lang w:eastAsia="lt-LT"/>
        </w:rPr>
      </w:pPr>
      <w:r w:rsidRPr="00027D4A">
        <w:rPr>
          <w:sz w:val="22"/>
          <w:szCs w:val="22"/>
          <w:lang w:eastAsia="lt-LT"/>
        </w:rPr>
        <w:t>Pacientams, sergantiems inkstų ir (arba) kepenų nepakankamumu, tramadolio eliminacija yra suletėjusi. Tokiems pacientams reikia atidžiai apsvarstyti dozavimo intervalų pratęsimą, atsižvelgiant į paciento poreikius.</w:t>
      </w:r>
    </w:p>
    <w:p w:rsidR="002258ED" w:rsidRPr="00027D4A" w:rsidRDefault="002258ED" w:rsidP="00027D4A">
      <w:pPr>
        <w:widowControl w:val="0"/>
        <w:rPr>
          <w:b/>
          <w:i/>
          <w:sz w:val="22"/>
          <w:szCs w:val="22"/>
          <w:lang w:eastAsia="lt-LT"/>
        </w:rPr>
      </w:pPr>
    </w:p>
    <w:p w:rsidR="002258ED" w:rsidRPr="003257B4" w:rsidRDefault="002258ED" w:rsidP="00027D4A">
      <w:pPr>
        <w:widowControl w:val="0"/>
        <w:rPr>
          <w:i/>
          <w:sz w:val="22"/>
          <w:szCs w:val="22"/>
          <w:lang w:eastAsia="lt-LT"/>
        </w:rPr>
      </w:pPr>
      <w:r w:rsidRPr="003257B4">
        <w:rPr>
          <w:i/>
          <w:sz w:val="22"/>
          <w:szCs w:val="22"/>
          <w:lang w:eastAsia="lt-LT"/>
        </w:rPr>
        <w:t>Pastaba</w:t>
      </w:r>
    </w:p>
    <w:p w:rsidR="002258ED" w:rsidRPr="00027D4A" w:rsidRDefault="002258ED" w:rsidP="00027D4A">
      <w:pPr>
        <w:widowControl w:val="0"/>
        <w:rPr>
          <w:sz w:val="22"/>
          <w:szCs w:val="22"/>
          <w:lang w:eastAsia="lt-LT"/>
        </w:rPr>
      </w:pPr>
      <w:r w:rsidRPr="00027D4A">
        <w:rPr>
          <w:sz w:val="22"/>
          <w:szCs w:val="22"/>
          <w:lang w:eastAsia="lt-LT"/>
        </w:rPr>
        <w:t>Rekomenduojamos dozės yra orientacinės. Lėtinis skausmas gydomas pagal nustatytą dozavimo schemą.</w:t>
      </w:r>
    </w:p>
    <w:p w:rsidR="002258ED" w:rsidRPr="00027D4A" w:rsidRDefault="002258ED" w:rsidP="00027D4A">
      <w:pPr>
        <w:widowControl w:val="0"/>
        <w:rPr>
          <w:sz w:val="22"/>
          <w:szCs w:val="22"/>
          <w:lang w:eastAsia="lt-LT"/>
        </w:rPr>
      </w:pPr>
    </w:p>
    <w:p w:rsidR="002258ED" w:rsidRPr="00027D4A" w:rsidRDefault="002258ED" w:rsidP="00027D4A">
      <w:pPr>
        <w:widowControl w:val="0"/>
        <w:rPr>
          <w:sz w:val="22"/>
          <w:szCs w:val="22"/>
          <w:u w:val="single"/>
          <w:lang w:eastAsia="lt-LT"/>
        </w:rPr>
      </w:pPr>
      <w:r w:rsidRPr="00027D4A">
        <w:rPr>
          <w:sz w:val="22"/>
          <w:szCs w:val="22"/>
          <w:u w:val="single"/>
          <w:lang w:eastAsia="lt-LT"/>
        </w:rPr>
        <w:t>Vartojimo metodas</w:t>
      </w:r>
    </w:p>
    <w:p w:rsidR="002258ED" w:rsidRPr="00027D4A" w:rsidRDefault="00A44492" w:rsidP="00027D4A">
      <w:pPr>
        <w:widowControl w:val="0"/>
        <w:rPr>
          <w:sz w:val="22"/>
          <w:szCs w:val="22"/>
          <w:lang w:eastAsia="lt-LT"/>
        </w:rPr>
      </w:pPr>
      <w:r>
        <w:rPr>
          <w:sz w:val="22"/>
          <w:szCs w:val="22"/>
          <w:lang w:eastAsia="lt-LT"/>
        </w:rPr>
        <w:t>Vartoti per burną.</w:t>
      </w:r>
    </w:p>
    <w:p w:rsidR="002258ED" w:rsidRPr="00027D4A" w:rsidRDefault="002258ED" w:rsidP="00027D4A">
      <w:pPr>
        <w:widowControl w:val="0"/>
        <w:rPr>
          <w:sz w:val="22"/>
          <w:szCs w:val="22"/>
          <w:lang w:eastAsia="lt-LT"/>
        </w:rPr>
      </w:pPr>
      <w:r w:rsidRPr="00027D4A">
        <w:rPr>
          <w:sz w:val="22"/>
          <w:szCs w:val="22"/>
          <w:lang w:eastAsia="lt-LT"/>
        </w:rPr>
        <w:t>Geriamąjį tirpalą reikia gerti užgeriant skysčiu arba su cukrumi, nepriklausomai nuo valgymo.</w:t>
      </w:r>
    </w:p>
    <w:p w:rsidR="002258ED" w:rsidRPr="00027D4A" w:rsidRDefault="002258ED" w:rsidP="00027D4A">
      <w:pPr>
        <w:widowControl w:val="0"/>
        <w:rPr>
          <w:sz w:val="22"/>
          <w:szCs w:val="22"/>
          <w:lang w:eastAsia="lt-LT"/>
        </w:rPr>
      </w:pPr>
    </w:p>
    <w:p w:rsidR="002258ED" w:rsidRPr="003257B4" w:rsidRDefault="002258ED" w:rsidP="00027D4A">
      <w:pPr>
        <w:widowControl w:val="0"/>
        <w:rPr>
          <w:sz w:val="22"/>
          <w:szCs w:val="22"/>
          <w:u w:val="single"/>
          <w:lang w:eastAsia="lt-LT"/>
        </w:rPr>
      </w:pPr>
      <w:r w:rsidRPr="003257B4">
        <w:rPr>
          <w:sz w:val="22"/>
          <w:szCs w:val="22"/>
          <w:u w:val="single"/>
          <w:lang w:eastAsia="lt-LT"/>
        </w:rPr>
        <w:t>Gydymo trukmė</w:t>
      </w:r>
    </w:p>
    <w:p w:rsidR="002258ED" w:rsidRPr="00027D4A" w:rsidRDefault="002258ED" w:rsidP="00027D4A">
      <w:pPr>
        <w:widowControl w:val="0"/>
        <w:rPr>
          <w:sz w:val="22"/>
          <w:szCs w:val="22"/>
          <w:lang w:eastAsia="lt-LT"/>
        </w:rPr>
      </w:pPr>
      <w:r w:rsidRPr="00027D4A">
        <w:rPr>
          <w:sz w:val="22"/>
          <w:szCs w:val="22"/>
          <w:lang w:eastAsia="lt-LT"/>
        </w:rPr>
        <w:t>Tramadol Krka niekada negalima vartoti ilgiau, nei būtina gydymui. Jei, atsižvelgiant į ligos pobūdį ir sunkumą, manoma, kad būtina ilgai gydyti Tramadol Krka, reikia atidžiai ir reguliariai tikrinti (jei reikia, pertraukiant gydymą), ar vis tiek reikia gydymo ir kokia apimtimi.</w:t>
      </w:r>
    </w:p>
    <w:p w:rsidR="00317907" w:rsidRPr="00027D4A" w:rsidRDefault="00317907" w:rsidP="00027D4A">
      <w:pPr>
        <w:widowControl w:val="0"/>
        <w:rPr>
          <w:sz w:val="22"/>
          <w:szCs w:val="22"/>
          <w:lang w:eastAsia="lt-LT"/>
        </w:rPr>
      </w:pPr>
    </w:p>
    <w:p w:rsidR="005C5D16" w:rsidRDefault="005C5D16" w:rsidP="00027D4A">
      <w:pPr>
        <w:widowControl w:val="0"/>
        <w:ind w:left="540" w:hanging="540"/>
        <w:outlineLvl w:val="1"/>
        <w:rPr>
          <w:b/>
          <w:sz w:val="22"/>
          <w:szCs w:val="22"/>
          <w:lang w:eastAsia="lt-LT"/>
        </w:rPr>
      </w:pPr>
      <w:r w:rsidRPr="00027D4A">
        <w:rPr>
          <w:b/>
          <w:sz w:val="22"/>
          <w:szCs w:val="22"/>
          <w:lang w:eastAsia="lt-LT"/>
        </w:rPr>
        <w:t>4.3</w:t>
      </w:r>
      <w:r w:rsidRPr="00027D4A">
        <w:rPr>
          <w:b/>
          <w:sz w:val="22"/>
          <w:szCs w:val="22"/>
          <w:lang w:eastAsia="lt-LT"/>
        </w:rPr>
        <w:tab/>
        <w:t>Kontraindikacijos</w:t>
      </w:r>
    </w:p>
    <w:p w:rsidR="00A44492" w:rsidRPr="00027D4A" w:rsidRDefault="00A44492" w:rsidP="00027D4A">
      <w:pPr>
        <w:widowControl w:val="0"/>
        <w:ind w:left="540" w:hanging="540"/>
        <w:outlineLvl w:val="1"/>
        <w:rPr>
          <w:b/>
          <w:sz w:val="22"/>
          <w:szCs w:val="22"/>
          <w:lang w:eastAsia="lt-LT"/>
        </w:rPr>
      </w:pPr>
    </w:p>
    <w:p w:rsidR="005C5D16" w:rsidRPr="00027D4A" w:rsidRDefault="00A44492" w:rsidP="00027D4A">
      <w:pPr>
        <w:widowControl w:val="0"/>
        <w:numPr>
          <w:ilvl w:val="0"/>
          <w:numId w:val="14"/>
        </w:numPr>
        <w:ind w:left="567" w:hanging="567"/>
        <w:rPr>
          <w:sz w:val="22"/>
          <w:szCs w:val="22"/>
          <w:lang w:eastAsia="lt-LT"/>
        </w:rPr>
      </w:pPr>
      <w:r>
        <w:rPr>
          <w:sz w:val="22"/>
          <w:szCs w:val="22"/>
          <w:lang w:eastAsia="lt-LT"/>
        </w:rPr>
        <w:t>P</w:t>
      </w:r>
      <w:r w:rsidR="005C5D16" w:rsidRPr="00027D4A">
        <w:rPr>
          <w:sz w:val="22"/>
          <w:szCs w:val="22"/>
          <w:lang w:eastAsia="lt-LT"/>
        </w:rPr>
        <w:t>adidėjęs jautrumas veikliajai arba bet kuriai 6.1 skyriuje nurodytai pagalbinei medžiagai.</w:t>
      </w:r>
    </w:p>
    <w:p w:rsidR="003357FE" w:rsidRPr="00027D4A" w:rsidRDefault="00A44492" w:rsidP="003257B4">
      <w:pPr>
        <w:widowControl w:val="0"/>
        <w:numPr>
          <w:ilvl w:val="0"/>
          <w:numId w:val="14"/>
        </w:numPr>
        <w:ind w:left="567" w:hanging="567"/>
        <w:rPr>
          <w:sz w:val="22"/>
          <w:szCs w:val="22"/>
          <w:lang w:eastAsia="lt-LT"/>
        </w:rPr>
      </w:pPr>
      <w:r>
        <w:rPr>
          <w:sz w:val="22"/>
          <w:szCs w:val="22"/>
          <w:lang w:eastAsia="lt-LT"/>
        </w:rPr>
        <w:t>Ū</w:t>
      </w:r>
      <w:r w:rsidR="003357FE" w:rsidRPr="00027D4A">
        <w:rPr>
          <w:sz w:val="22"/>
          <w:szCs w:val="22"/>
          <w:lang w:eastAsia="lt-LT"/>
        </w:rPr>
        <w:t>mi</w:t>
      </w:r>
      <w:r>
        <w:rPr>
          <w:sz w:val="22"/>
          <w:szCs w:val="22"/>
          <w:lang w:eastAsia="lt-LT"/>
        </w:rPr>
        <w:t>nis</w:t>
      </w:r>
      <w:r w:rsidR="003357FE" w:rsidRPr="00027D4A">
        <w:rPr>
          <w:sz w:val="22"/>
          <w:szCs w:val="22"/>
          <w:lang w:eastAsia="lt-LT"/>
        </w:rPr>
        <w:t xml:space="preserve"> apsvaigim</w:t>
      </w:r>
      <w:r>
        <w:rPr>
          <w:sz w:val="22"/>
          <w:szCs w:val="22"/>
          <w:lang w:eastAsia="lt-LT"/>
        </w:rPr>
        <w:t>as</w:t>
      </w:r>
      <w:r w:rsidR="003357FE" w:rsidRPr="00027D4A">
        <w:rPr>
          <w:sz w:val="22"/>
          <w:szCs w:val="22"/>
          <w:lang w:eastAsia="lt-LT"/>
        </w:rPr>
        <w:t xml:space="preserve"> nuo alkoholio, migdomųjų vaist</w:t>
      </w:r>
      <w:r>
        <w:rPr>
          <w:sz w:val="22"/>
          <w:szCs w:val="22"/>
          <w:lang w:eastAsia="lt-LT"/>
        </w:rPr>
        <w:t>inių preparat</w:t>
      </w:r>
      <w:r w:rsidR="003357FE" w:rsidRPr="00027D4A">
        <w:rPr>
          <w:sz w:val="22"/>
          <w:szCs w:val="22"/>
          <w:lang w:eastAsia="lt-LT"/>
        </w:rPr>
        <w:t>ų, analgetikų, opioidų ar psichotropinių vaist</w:t>
      </w:r>
      <w:r>
        <w:rPr>
          <w:sz w:val="22"/>
          <w:szCs w:val="22"/>
          <w:lang w:eastAsia="lt-LT"/>
        </w:rPr>
        <w:t>inių preparat</w:t>
      </w:r>
      <w:r w:rsidR="003357FE" w:rsidRPr="00027D4A">
        <w:rPr>
          <w:sz w:val="22"/>
          <w:szCs w:val="22"/>
          <w:lang w:eastAsia="lt-LT"/>
        </w:rPr>
        <w:t>ų.</w:t>
      </w:r>
    </w:p>
    <w:p w:rsidR="003357FE" w:rsidRPr="00027D4A" w:rsidRDefault="003357FE" w:rsidP="003257B4">
      <w:pPr>
        <w:widowControl w:val="0"/>
        <w:numPr>
          <w:ilvl w:val="0"/>
          <w:numId w:val="14"/>
        </w:numPr>
        <w:ind w:left="567" w:hanging="567"/>
        <w:rPr>
          <w:sz w:val="22"/>
          <w:szCs w:val="22"/>
          <w:lang w:eastAsia="lt-LT"/>
        </w:rPr>
      </w:pPr>
      <w:r w:rsidRPr="00027D4A">
        <w:rPr>
          <w:sz w:val="22"/>
          <w:szCs w:val="22"/>
          <w:lang w:eastAsia="lt-LT"/>
        </w:rPr>
        <w:t>Pacientams, vartojantiems monoaminooksidazės (MAO) inhibitorius, arba per 14 dienų nuo jų vartojimo nutraukimo (žr. 4.5 skyrių).</w:t>
      </w:r>
    </w:p>
    <w:p w:rsidR="003357FE" w:rsidRPr="00027D4A" w:rsidRDefault="003357FE" w:rsidP="003257B4">
      <w:pPr>
        <w:widowControl w:val="0"/>
        <w:numPr>
          <w:ilvl w:val="0"/>
          <w:numId w:val="14"/>
        </w:numPr>
        <w:ind w:left="567" w:hanging="567"/>
        <w:rPr>
          <w:sz w:val="22"/>
          <w:szCs w:val="22"/>
          <w:lang w:eastAsia="lt-LT"/>
        </w:rPr>
      </w:pPr>
      <w:r w:rsidRPr="00027D4A">
        <w:rPr>
          <w:sz w:val="22"/>
          <w:szCs w:val="22"/>
          <w:lang w:eastAsia="lt-LT"/>
        </w:rPr>
        <w:t>Pacientams, sergantiems epilepsija, kurių gydymas nėra pakankamai kontroliuojamas.</w:t>
      </w:r>
    </w:p>
    <w:p w:rsidR="003357FE" w:rsidRPr="00027D4A" w:rsidRDefault="00A44492" w:rsidP="003257B4">
      <w:pPr>
        <w:widowControl w:val="0"/>
        <w:numPr>
          <w:ilvl w:val="0"/>
          <w:numId w:val="14"/>
        </w:numPr>
        <w:ind w:left="567" w:hanging="567"/>
        <w:rPr>
          <w:sz w:val="22"/>
          <w:szCs w:val="22"/>
          <w:lang w:eastAsia="lt-LT"/>
        </w:rPr>
      </w:pPr>
      <w:r w:rsidRPr="00EE4F11">
        <w:rPr>
          <w:rFonts w:eastAsia="Calibri"/>
          <w:sz w:val="22"/>
          <w:szCs w:val="22"/>
          <w:lang w:val="lt-LT" w:eastAsia="en-US"/>
        </w:rPr>
        <w:t>Vartojimas narkotikų abstinencijai gydyti</w:t>
      </w:r>
      <w:r w:rsidR="003357FE" w:rsidRPr="00027D4A">
        <w:rPr>
          <w:sz w:val="22"/>
          <w:szCs w:val="22"/>
          <w:lang w:eastAsia="lt-LT"/>
        </w:rPr>
        <w:t>.</w:t>
      </w: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4.4</w:t>
      </w:r>
      <w:r w:rsidRPr="00027D4A">
        <w:rPr>
          <w:b/>
          <w:sz w:val="22"/>
          <w:szCs w:val="22"/>
          <w:lang w:eastAsia="lt-LT"/>
        </w:rPr>
        <w:tab/>
        <w:t>Specialūs įspėjimai ir atsargumo priemonės</w:t>
      </w:r>
    </w:p>
    <w:p w:rsidR="005C5D16" w:rsidRPr="00027D4A" w:rsidRDefault="005C5D16" w:rsidP="00027D4A">
      <w:pPr>
        <w:widowControl w:val="0"/>
        <w:rPr>
          <w:sz w:val="22"/>
          <w:szCs w:val="22"/>
          <w:lang w:eastAsia="lt-LT"/>
        </w:rPr>
      </w:pPr>
    </w:p>
    <w:p w:rsidR="00615D3F" w:rsidRPr="00027D4A" w:rsidRDefault="00615D3F" w:rsidP="00027D4A">
      <w:pPr>
        <w:widowControl w:val="0"/>
        <w:rPr>
          <w:snapToGrid w:val="0"/>
          <w:sz w:val="22"/>
          <w:szCs w:val="22"/>
          <w:lang w:val="lt-LT" w:eastAsia="en-US"/>
        </w:rPr>
      </w:pPr>
      <w:r w:rsidRPr="00027D4A">
        <w:rPr>
          <w:snapToGrid w:val="0"/>
          <w:sz w:val="22"/>
          <w:szCs w:val="22"/>
          <w:lang w:val="lt-LT" w:eastAsia="en-US"/>
        </w:rPr>
        <w:t xml:space="preserve">Nuo opioidinių vaistinių preparatų priklausomiems pacientams, galvos traumą patyrusiems pacientams, šoko ir sąmonės sutrikimo dėl nežinomos priežasties atvejais, esant kvėpavimo centro ar funkcijos sutrikimams, intrakranijinio spaudimo padidėjimui, </w:t>
      </w:r>
      <w:r w:rsidRPr="00027D4A">
        <w:rPr>
          <w:sz w:val="22"/>
          <w:szCs w:val="22"/>
          <w:lang w:eastAsia="lt-LT"/>
        </w:rPr>
        <w:t xml:space="preserve">Tramadol Krka </w:t>
      </w:r>
      <w:r w:rsidRPr="00027D4A">
        <w:rPr>
          <w:snapToGrid w:val="0"/>
          <w:sz w:val="22"/>
          <w:szCs w:val="22"/>
          <w:lang w:val="lt-LT" w:eastAsia="en-US"/>
        </w:rPr>
        <w:t>galima vartoti tik ypač atsargiai.</w:t>
      </w:r>
    </w:p>
    <w:p w:rsidR="00615D3F" w:rsidRPr="00027D4A" w:rsidRDefault="00615D3F" w:rsidP="00027D4A">
      <w:pPr>
        <w:widowControl w:val="0"/>
        <w:rPr>
          <w:snapToGrid w:val="0"/>
          <w:sz w:val="22"/>
          <w:szCs w:val="22"/>
          <w:lang w:val="lt-LT" w:eastAsia="en-US"/>
        </w:rPr>
      </w:pPr>
    </w:p>
    <w:p w:rsidR="00615D3F" w:rsidRPr="00027D4A" w:rsidRDefault="00615D3F" w:rsidP="00027D4A">
      <w:pPr>
        <w:widowControl w:val="0"/>
        <w:tabs>
          <w:tab w:val="left" w:pos="567"/>
        </w:tabs>
        <w:rPr>
          <w:rFonts w:eastAsia="Calibri"/>
          <w:snapToGrid w:val="0"/>
          <w:sz w:val="22"/>
          <w:szCs w:val="22"/>
          <w:lang w:val="lt-LT" w:eastAsia="en-US"/>
        </w:rPr>
      </w:pPr>
      <w:r w:rsidRPr="00027D4A">
        <w:rPr>
          <w:snapToGrid w:val="0"/>
          <w:sz w:val="22"/>
          <w:szCs w:val="22"/>
          <w:lang w:val="lt-LT" w:eastAsia="en-US"/>
        </w:rPr>
        <w:t>Opiatams jautriems pacientams tramadolio galima vartoti tik atsargiai.</w:t>
      </w:r>
    </w:p>
    <w:p w:rsidR="00615D3F" w:rsidRPr="00027D4A" w:rsidRDefault="00615D3F" w:rsidP="00027D4A">
      <w:pPr>
        <w:widowControl w:val="0"/>
        <w:tabs>
          <w:tab w:val="left" w:pos="567"/>
        </w:tabs>
        <w:rPr>
          <w:snapToGrid w:val="0"/>
          <w:sz w:val="22"/>
          <w:szCs w:val="22"/>
          <w:lang w:val="lt-LT" w:eastAsia="en-US"/>
        </w:rPr>
      </w:pPr>
    </w:p>
    <w:p w:rsidR="00615D3F" w:rsidRPr="00027D4A" w:rsidRDefault="00615D3F" w:rsidP="00027D4A">
      <w:pPr>
        <w:widowControl w:val="0"/>
        <w:tabs>
          <w:tab w:val="left" w:pos="567"/>
        </w:tabs>
        <w:rPr>
          <w:snapToGrid w:val="0"/>
          <w:sz w:val="22"/>
          <w:szCs w:val="22"/>
          <w:lang w:val="lt-LT" w:eastAsia="en-US"/>
        </w:rPr>
      </w:pPr>
      <w:r w:rsidRPr="00027D4A">
        <w:rPr>
          <w:snapToGrid w:val="0"/>
          <w:sz w:val="22"/>
          <w:szCs w:val="22"/>
          <w:lang w:val="lt-LT" w:eastAsia="en-US"/>
        </w:rPr>
        <w:t>Atsargiai turi būti gydomi pacientai, kuriems yra kvėpavimo slopinimas ar kurie kartu vartoja CNS slopinančių vaistinių preparatų (žr. 4.5 skyrių), arba jeigu pastebimai viršyta rekomenduojama dozė (žr. 4.9 skyrių), kadangi tokiu atveju negalima paneigti kvėpavimo slopinimo galimybės.</w:t>
      </w:r>
    </w:p>
    <w:p w:rsidR="00615D3F" w:rsidRPr="00027D4A" w:rsidRDefault="00615D3F" w:rsidP="00027D4A">
      <w:pPr>
        <w:widowControl w:val="0"/>
        <w:tabs>
          <w:tab w:val="left" w:pos="567"/>
        </w:tabs>
        <w:rPr>
          <w:rFonts w:eastAsia="Calibri"/>
          <w:snapToGrid w:val="0"/>
          <w:sz w:val="22"/>
          <w:szCs w:val="22"/>
          <w:lang w:val="lt-LT" w:eastAsia="en-US"/>
        </w:rPr>
      </w:pPr>
    </w:p>
    <w:p w:rsidR="00615D3F" w:rsidRPr="00027D4A" w:rsidRDefault="00615D3F" w:rsidP="00027D4A">
      <w:pPr>
        <w:widowControl w:val="0"/>
        <w:tabs>
          <w:tab w:val="left" w:pos="567"/>
        </w:tabs>
        <w:rPr>
          <w:snapToGrid w:val="0"/>
          <w:sz w:val="22"/>
          <w:szCs w:val="22"/>
          <w:lang w:val="lt-LT" w:eastAsia="en-US"/>
        </w:rPr>
      </w:pPr>
      <w:r w:rsidRPr="00027D4A">
        <w:rPr>
          <w:snapToGrid w:val="0"/>
          <w:sz w:val="22"/>
          <w:szCs w:val="22"/>
          <w:lang w:val="lt-LT" w:eastAsia="en-US"/>
        </w:rPr>
        <w:t>Buvo pranešta apie konvulsijas pacientams, vartojantiems rekomenduojamą tramadolio dozę. Jeigu tramadolio dozė viršija rekomenduojamą paros dozę (400 mg), rizika gali būti didesnė. Tramadolis gali didinti traukulių riziką pacientams, kurie vartoja kitų vaistinių preparatų, mažinančių traukulių slenkstį (žr. 4.5 skyrių). Pacientus, kuriems anksčiau buvo epilepsijos priepuolių arba kuriems yra polinkis traukuliams atsirasti, tramadoliu galima gydyti tik jeigu tai yra neabejotinai būtina.</w:t>
      </w:r>
    </w:p>
    <w:p w:rsidR="00615D3F" w:rsidRPr="00027D4A" w:rsidRDefault="00615D3F" w:rsidP="00027D4A">
      <w:pPr>
        <w:widowControl w:val="0"/>
        <w:tabs>
          <w:tab w:val="left" w:pos="567"/>
        </w:tabs>
        <w:rPr>
          <w:rFonts w:eastAsia="Calibri"/>
          <w:snapToGrid w:val="0"/>
          <w:sz w:val="22"/>
          <w:szCs w:val="22"/>
          <w:lang w:val="lt-LT" w:eastAsia="en-US"/>
        </w:rPr>
      </w:pPr>
    </w:p>
    <w:p w:rsidR="00615D3F" w:rsidRPr="00027D4A" w:rsidRDefault="00615D3F" w:rsidP="00027D4A">
      <w:pPr>
        <w:widowControl w:val="0"/>
        <w:tabs>
          <w:tab w:val="left" w:pos="567"/>
        </w:tabs>
        <w:rPr>
          <w:snapToGrid w:val="0"/>
          <w:sz w:val="22"/>
          <w:szCs w:val="22"/>
          <w:lang w:val="lt-LT" w:eastAsia="en-US"/>
        </w:rPr>
      </w:pPr>
      <w:r w:rsidRPr="00027D4A">
        <w:rPr>
          <w:snapToGrid w:val="0"/>
          <w:sz w:val="22"/>
          <w:szCs w:val="22"/>
          <w:lang w:val="lt-LT" w:eastAsia="en-US"/>
        </w:rPr>
        <w:t xml:space="preserve">Pacientas gali priprasti prie vaistinio preparato ir gali išsivystyti psichologinė ir fizinė priklausomybė nuo šio vaistinio preparato, </w:t>
      </w:r>
      <w:r w:rsidRPr="003257B4">
        <w:rPr>
          <w:snapToGrid w:val="0"/>
          <w:sz w:val="22"/>
          <w:szCs w:val="22"/>
          <w:lang w:val="lt-LT" w:eastAsia="en-US"/>
        </w:rPr>
        <w:t>ypač jei jis vartojamas ilgą laiką.</w:t>
      </w:r>
      <w:r w:rsidRPr="00027D4A">
        <w:rPr>
          <w:snapToGrid w:val="0"/>
          <w:sz w:val="22"/>
          <w:szCs w:val="22"/>
          <w:u w:val="single"/>
          <w:lang w:val="lt-LT" w:eastAsia="en-US"/>
        </w:rPr>
        <w:t xml:space="preserve"> </w:t>
      </w:r>
      <w:r w:rsidRPr="00027D4A">
        <w:rPr>
          <w:snapToGrid w:val="0"/>
          <w:sz w:val="22"/>
          <w:szCs w:val="22"/>
          <w:lang w:val="lt-LT" w:eastAsia="en-US"/>
        </w:rPr>
        <w:t xml:space="preserve">Todėl pacientams, kuriems yra polinkis piktnaudžiauti vaistiniais preparatais arba priklausomybei atsirasti, gydymas tramadoliu turi būti </w:t>
      </w:r>
      <w:r w:rsidRPr="00027D4A">
        <w:rPr>
          <w:snapToGrid w:val="0"/>
          <w:sz w:val="22"/>
          <w:szCs w:val="22"/>
          <w:lang w:val="lt-LT" w:eastAsia="en-US"/>
        </w:rPr>
        <w:lastRenderedPageBreak/>
        <w:t>taikomas tik trumpais periodais atidžiai prižiūrint gydytojui.</w:t>
      </w:r>
    </w:p>
    <w:p w:rsidR="008824B4" w:rsidRPr="00027D4A" w:rsidRDefault="008824B4" w:rsidP="008824B4">
      <w:pPr>
        <w:widowControl w:val="0"/>
        <w:rPr>
          <w:sz w:val="22"/>
          <w:szCs w:val="22"/>
          <w:lang w:eastAsia="lt-LT"/>
        </w:rPr>
      </w:pPr>
    </w:p>
    <w:p w:rsidR="008824B4" w:rsidRPr="00027D4A" w:rsidRDefault="008824B4" w:rsidP="008824B4">
      <w:pPr>
        <w:widowControl w:val="0"/>
        <w:rPr>
          <w:sz w:val="22"/>
          <w:szCs w:val="22"/>
          <w:lang w:eastAsia="lt-LT"/>
        </w:rPr>
      </w:pPr>
      <w:r w:rsidRPr="00027D4A">
        <w:rPr>
          <w:sz w:val="22"/>
          <w:szCs w:val="22"/>
          <w:lang w:eastAsia="lt-LT"/>
        </w:rPr>
        <w:t>Jeigu pacientui nebereikalingas tolesnis gydymas tramadoliu, galima rekomenduoti vaistinio preparato dozę mažinti laipsniškai, kad pacientui nepasireikštų abstinencijos simptomai.</w:t>
      </w:r>
    </w:p>
    <w:p w:rsidR="00615D3F" w:rsidRPr="00027D4A" w:rsidRDefault="00615D3F" w:rsidP="00027D4A">
      <w:pPr>
        <w:widowControl w:val="0"/>
        <w:tabs>
          <w:tab w:val="left" w:pos="567"/>
        </w:tabs>
        <w:rPr>
          <w:rFonts w:eastAsia="Calibri"/>
          <w:snapToGrid w:val="0"/>
          <w:sz w:val="22"/>
          <w:szCs w:val="22"/>
          <w:lang w:val="lt-LT" w:eastAsia="en-US"/>
        </w:rPr>
      </w:pPr>
    </w:p>
    <w:p w:rsidR="00615D3F" w:rsidRPr="00027D4A" w:rsidRDefault="00615D3F" w:rsidP="00027D4A">
      <w:pPr>
        <w:widowControl w:val="0"/>
        <w:tabs>
          <w:tab w:val="left" w:pos="567"/>
        </w:tabs>
        <w:rPr>
          <w:rFonts w:eastAsia="Calibri"/>
          <w:snapToGrid w:val="0"/>
          <w:sz w:val="22"/>
          <w:szCs w:val="22"/>
          <w:lang w:val="lt-LT" w:eastAsia="en-US"/>
        </w:rPr>
      </w:pPr>
      <w:r w:rsidRPr="00027D4A">
        <w:rPr>
          <w:snapToGrid w:val="0"/>
          <w:sz w:val="22"/>
          <w:szCs w:val="22"/>
          <w:lang w:val="lt-LT" w:eastAsia="en-US"/>
        </w:rPr>
        <w:t>Tramadolis netinka pakeičiamajam nuo opioidinių vaistinių preparatų priklausomų pacientų gydymui. Nors tramadolis yra opiodinių receptorių agonistas, jis neslopina morfino abstinencijos simptomų.</w:t>
      </w:r>
    </w:p>
    <w:p w:rsidR="005C5D16" w:rsidRPr="00027D4A" w:rsidRDefault="005C5D16" w:rsidP="00027D4A">
      <w:pPr>
        <w:widowControl w:val="0"/>
        <w:rPr>
          <w:sz w:val="22"/>
          <w:szCs w:val="22"/>
          <w:lang w:eastAsia="lt-LT"/>
        </w:rPr>
      </w:pPr>
    </w:p>
    <w:p w:rsidR="00E27E05" w:rsidRPr="00027D4A" w:rsidRDefault="00E27E05" w:rsidP="00027D4A">
      <w:pPr>
        <w:widowControl w:val="0"/>
        <w:rPr>
          <w:sz w:val="22"/>
          <w:szCs w:val="22"/>
          <w:lang w:eastAsia="lt-LT"/>
        </w:rPr>
      </w:pPr>
      <w:r w:rsidRPr="00027D4A">
        <w:rPr>
          <w:sz w:val="22"/>
          <w:szCs w:val="22"/>
          <w:lang w:eastAsia="lt-LT"/>
        </w:rPr>
        <w:t xml:space="preserve">Kartu vartojant </w:t>
      </w:r>
      <w:r w:rsidR="00C443B2" w:rsidRPr="00027D4A">
        <w:rPr>
          <w:sz w:val="22"/>
          <w:szCs w:val="22"/>
          <w:lang w:eastAsia="lt-LT"/>
        </w:rPr>
        <w:t>T</w:t>
      </w:r>
      <w:r w:rsidRPr="00027D4A">
        <w:rPr>
          <w:sz w:val="22"/>
          <w:szCs w:val="22"/>
          <w:lang w:eastAsia="lt-LT"/>
        </w:rPr>
        <w:t>ramadol</w:t>
      </w:r>
      <w:r w:rsidR="00C443B2" w:rsidRPr="00027D4A">
        <w:rPr>
          <w:sz w:val="22"/>
          <w:szCs w:val="22"/>
          <w:lang w:eastAsia="lt-LT"/>
        </w:rPr>
        <w:t xml:space="preserve"> Krka</w:t>
      </w:r>
      <w:r w:rsidRPr="00027D4A">
        <w:rPr>
          <w:sz w:val="22"/>
          <w:szCs w:val="22"/>
          <w:lang w:eastAsia="lt-LT"/>
        </w:rPr>
        <w:t xml:space="preserve"> ir raminam</w:t>
      </w:r>
      <w:r w:rsidR="00A44492">
        <w:rPr>
          <w:sz w:val="22"/>
          <w:szCs w:val="22"/>
          <w:lang w:eastAsia="lt-LT"/>
        </w:rPr>
        <w:t>ųjų</w:t>
      </w:r>
      <w:r w:rsidRPr="00027D4A">
        <w:rPr>
          <w:sz w:val="22"/>
          <w:szCs w:val="22"/>
          <w:lang w:eastAsia="lt-LT"/>
        </w:rPr>
        <w:t xml:space="preserve"> vaist</w:t>
      </w:r>
      <w:r w:rsidR="00CB2D58" w:rsidRPr="00027D4A">
        <w:rPr>
          <w:sz w:val="22"/>
          <w:szCs w:val="22"/>
          <w:lang w:eastAsia="lt-LT"/>
        </w:rPr>
        <w:t>ini</w:t>
      </w:r>
      <w:r w:rsidR="00A44492">
        <w:rPr>
          <w:sz w:val="22"/>
          <w:szCs w:val="22"/>
          <w:lang w:eastAsia="lt-LT"/>
        </w:rPr>
        <w:t>ų</w:t>
      </w:r>
      <w:r w:rsidR="00CB2D58" w:rsidRPr="00027D4A">
        <w:rPr>
          <w:sz w:val="22"/>
          <w:szCs w:val="22"/>
          <w:lang w:eastAsia="lt-LT"/>
        </w:rPr>
        <w:t xml:space="preserve"> preparat</w:t>
      </w:r>
      <w:r w:rsidR="00A44492">
        <w:rPr>
          <w:sz w:val="22"/>
          <w:szCs w:val="22"/>
          <w:lang w:eastAsia="lt-LT"/>
        </w:rPr>
        <w:t>ų</w:t>
      </w:r>
      <w:r w:rsidRPr="00027D4A">
        <w:rPr>
          <w:sz w:val="22"/>
          <w:szCs w:val="22"/>
          <w:lang w:eastAsia="lt-LT"/>
        </w:rPr>
        <w:t>, toki</w:t>
      </w:r>
      <w:r w:rsidR="00A44492">
        <w:rPr>
          <w:sz w:val="22"/>
          <w:szCs w:val="22"/>
          <w:lang w:eastAsia="lt-LT"/>
        </w:rPr>
        <w:t>ų</w:t>
      </w:r>
      <w:r w:rsidRPr="00027D4A">
        <w:rPr>
          <w:sz w:val="22"/>
          <w:szCs w:val="22"/>
          <w:lang w:eastAsia="lt-LT"/>
        </w:rPr>
        <w:t xml:space="preserve"> kaip benzodiazepinai ar susijusi</w:t>
      </w:r>
      <w:r w:rsidR="00A44492">
        <w:rPr>
          <w:sz w:val="22"/>
          <w:szCs w:val="22"/>
          <w:lang w:eastAsia="lt-LT"/>
        </w:rPr>
        <w:t>ų</w:t>
      </w:r>
      <w:r w:rsidRPr="00027D4A">
        <w:rPr>
          <w:sz w:val="22"/>
          <w:szCs w:val="22"/>
          <w:lang w:eastAsia="lt-LT"/>
        </w:rPr>
        <w:t xml:space="preserve"> vaistini</w:t>
      </w:r>
      <w:r w:rsidR="00A44492">
        <w:rPr>
          <w:sz w:val="22"/>
          <w:szCs w:val="22"/>
          <w:lang w:eastAsia="lt-LT"/>
        </w:rPr>
        <w:t>ų</w:t>
      </w:r>
      <w:r w:rsidRPr="00027D4A">
        <w:rPr>
          <w:sz w:val="22"/>
          <w:szCs w:val="22"/>
          <w:lang w:eastAsia="lt-LT"/>
        </w:rPr>
        <w:t xml:space="preserve"> preparat</w:t>
      </w:r>
      <w:r w:rsidR="00A44492">
        <w:rPr>
          <w:sz w:val="22"/>
          <w:szCs w:val="22"/>
          <w:lang w:eastAsia="lt-LT"/>
        </w:rPr>
        <w:t>ų</w:t>
      </w:r>
      <w:r w:rsidRPr="00027D4A">
        <w:rPr>
          <w:sz w:val="22"/>
          <w:szCs w:val="22"/>
          <w:lang w:eastAsia="lt-LT"/>
        </w:rPr>
        <w:t xml:space="preserve">, gali pasireikšti sedacija, kvėpavimo slopinimas, koma ir mirtis. </w:t>
      </w:r>
      <w:r w:rsidR="00484305" w:rsidRPr="00027D4A">
        <w:rPr>
          <w:sz w:val="22"/>
          <w:szCs w:val="22"/>
          <w:lang w:eastAsia="lt-LT"/>
        </w:rPr>
        <w:t>Dėl šių priež</w:t>
      </w:r>
      <w:r w:rsidR="004058BB">
        <w:rPr>
          <w:sz w:val="22"/>
          <w:szCs w:val="22"/>
          <w:lang w:eastAsia="lt-LT"/>
        </w:rPr>
        <w:t>a</w:t>
      </w:r>
      <w:r w:rsidR="00484305" w:rsidRPr="00027D4A">
        <w:rPr>
          <w:sz w:val="22"/>
          <w:szCs w:val="22"/>
          <w:lang w:eastAsia="lt-LT"/>
        </w:rPr>
        <w:t>sčių</w:t>
      </w:r>
      <w:r w:rsidRPr="00027D4A">
        <w:rPr>
          <w:sz w:val="22"/>
          <w:szCs w:val="22"/>
          <w:lang w:eastAsia="lt-LT"/>
        </w:rPr>
        <w:t>,</w:t>
      </w:r>
      <w:r w:rsidR="00484305" w:rsidRPr="00027D4A">
        <w:rPr>
          <w:sz w:val="22"/>
          <w:szCs w:val="22"/>
          <w:lang w:eastAsia="lt-LT"/>
        </w:rPr>
        <w:t xml:space="preserve"> tramadolio skyrimas</w:t>
      </w:r>
      <w:r w:rsidRPr="00027D4A">
        <w:rPr>
          <w:sz w:val="22"/>
          <w:szCs w:val="22"/>
          <w:lang w:eastAsia="lt-LT"/>
        </w:rPr>
        <w:t xml:space="preserve"> ka</w:t>
      </w:r>
      <w:r w:rsidR="00484305" w:rsidRPr="00027D4A">
        <w:rPr>
          <w:sz w:val="22"/>
          <w:szCs w:val="22"/>
          <w:lang w:eastAsia="lt-LT"/>
        </w:rPr>
        <w:t>rtu su šiais raminamais</w:t>
      </w:r>
      <w:r w:rsidR="004058BB">
        <w:rPr>
          <w:sz w:val="22"/>
          <w:szCs w:val="22"/>
          <w:lang w:eastAsia="lt-LT"/>
        </w:rPr>
        <w:t>iais</w:t>
      </w:r>
      <w:r w:rsidR="00484305" w:rsidRPr="00027D4A">
        <w:rPr>
          <w:sz w:val="22"/>
          <w:szCs w:val="22"/>
          <w:lang w:eastAsia="lt-LT"/>
        </w:rPr>
        <w:t xml:space="preserve"> vaistiniais preparatais paliekamas kaip rezervas gydyti tik tiems</w:t>
      </w:r>
      <w:r w:rsidRPr="00027D4A">
        <w:rPr>
          <w:sz w:val="22"/>
          <w:szCs w:val="22"/>
          <w:lang w:eastAsia="lt-LT"/>
        </w:rPr>
        <w:t xml:space="preserve"> pacienta</w:t>
      </w:r>
      <w:r w:rsidR="00A44492">
        <w:rPr>
          <w:sz w:val="22"/>
          <w:szCs w:val="22"/>
          <w:lang w:eastAsia="lt-LT"/>
        </w:rPr>
        <w:t>ms</w:t>
      </w:r>
      <w:r w:rsidRPr="00027D4A">
        <w:rPr>
          <w:sz w:val="22"/>
          <w:szCs w:val="22"/>
          <w:lang w:eastAsia="lt-LT"/>
        </w:rPr>
        <w:t xml:space="preserve">, kuriems </w:t>
      </w:r>
      <w:r w:rsidR="00484305" w:rsidRPr="00027D4A">
        <w:rPr>
          <w:sz w:val="22"/>
          <w:szCs w:val="22"/>
          <w:lang w:eastAsia="lt-LT"/>
        </w:rPr>
        <w:t xml:space="preserve"> nėra galimybės skirti kit</w:t>
      </w:r>
      <w:r w:rsidR="00A44492">
        <w:rPr>
          <w:sz w:val="22"/>
          <w:szCs w:val="22"/>
          <w:lang w:eastAsia="lt-LT"/>
        </w:rPr>
        <w:t>o</w:t>
      </w:r>
      <w:r w:rsidR="00484305" w:rsidRPr="00027D4A">
        <w:rPr>
          <w:sz w:val="22"/>
          <w:szCs w:val="22"/>
          <w:lang w:eastAsia="lt-LT"/>
        </w:rPr>
        <w:t xml:space="preserve"> alternatyv</w:t>
      </w:r>
      <w:r w:rsidR="00A44492">
        <w:rPr>
          <w:sz w:val="22"/>
          <w:szCs w:val="22"/>
          <w:lang w:eastAsia="lt-LT"/>
        </w:rPr>
        <w:t>aus</w:t>
      </w:r>
      <w:r w:rsidR="00484305" w:rsidRPr="00027D4A">
        <w:rPr>
          <w:sz w:val="22"/>
          <w:szCs w:val="22"/>
          <w:lang w:eastAsia="lt-LT"/>
        </w:rPr>
        <w:t xml:space="preserve"> gydymo būd</w:t>
      </w:r>
      <w:r w:rsidR="00A44492">
        <w:rPr>
          <w:sz w:val="22"/>
          <w:szCs w:val="22"/>
          <w:lang w:eastAsia="lt-LT"/>
        </w:rPr>
        <w:t>o</w:t>
      </w:r>
      <w:r w:rsidRPr="00027D4A">
        <w:rPr>
          <w:sz w:val="22"/>
          <w:szCs w:val="22"/>
          <w:lang w:eastAsia="lt-LT"/>
        </w:rPr>
        <w:t>. Jei bus priimtas sprendimas skirti tramadol</w:t>
      </w:r>
      <w:r w:rsidR="00A44492">
        <w:rPr>
          <w:sz w:val="22"/>
          <w:szCs w:val="22"/>
          <w:lang w:eastAsia="lt-LT"/>
        </w:rPr>
        <w:t>io</w:t>
      </w:r>
      <w:r w:rsidRPr="00027D4A">
        <w:rPr>
          <w:sz w:val="22"/>
          <w:szCs w:val="22"/>
          <w:lang w:eastAsia="lt-LT"/>
        </w:rPr>
        <w:t xml:space="preserve"> kartu su raminamais vaist</w:t>
      </w:r>
      <w:r w:rsidR="00CB2D58" w:rsidRPr="00027D4A">
        <w:rPr>
          <w:sz w:val="22"/>
          <w:szCs w:val="22"/>
          <w:lang w:eastAsia="lt-LT"/>
        </w:rPr>
        <w:t>ini</w:t>
      </w:r>
      <w:r w:rsidRPr="00027D4A">
        <w:rPr>
          <w:sz w:val="22"/>
          <w:szCs w:val="22"/>
          <w:lang w:eastAsia="lt-LT"/>
        </w:rPr>
        <w:t>ais</w:t>
      </w:r>
      <w:r w:rsidR="00CB2D58" w:rsidRPr="00027D4A">
        <w:rPr>
          <w:sz w:val="22"/>
          <w:szCs w:val="22"/>
          <w:lang w:eastAsia="lt-LT"/>
        </w:rPr>
        <w:t xml:space="preserve"> preparatais</w:t>
      </w:r>
      <w:r w:rsidRPr="00027D4A">
        <w:rPr>
          <w:sz w:val="22"/>
          <w:szCs w:val="22"/>
          <w:lang w:eastAsia="lt-LT"/>
        </w:rPr>
        <w:t>, turi būti vartojama mažiausia veiksminga dozė, o gydymo trukmė turi būti kuo mažesnė.</w:t>
      </w:r>
    </w:p>
    <w:p w:rsidR="00E27E05" w:rsidRPr="00027D4A" w:rsidRDefault="00E27E05" w:rsidP="00027D4A">
      <w:pPr>
        <w:widowControl w:val="0"/>
        <w:rPr>
          <w:sz w:val="22"/>
          <w:szCs w:val="22"/>
          <w:lang w:eastAsia="lt-LT"/>
        </w:rPr>
      </w:pPr>
    </w:p>
    <w:p w:rsidR="00E27E05" w:rsidRPr="00027D4A" w:rsidRDefault="00E27E05" w:rsidP="00027D4A">
      <w:pPr>
        <w:widowControl w:val="0"/>
        <w:rPr>
          <w:sz w:val="22"/>
          <w:szCs w:val="22"/>
          <w:lang w:eastAsia="lt-LT"/>
        </w:rPr>
      </w:pPr>
      <w:r w:rsidRPr="00027D4A">
        <w:rPr>
          <w:sz w:val="22"/>
          <w:szCs w:val="22"/>
          <w:lang w:eastAsia="lt-LT"/>
        </w:rPr>
        <w:t>Pacientus reikia atidžiai stebėti dėl kvėpavimo slopinimo ir sedacijos požymių ir simptomų atsiradimo. Šiuo atžvilgiu labai primygtinai rekomenduojama pacientus ir jų globėjus informuoti apie šiuos simptomus (žr. 4.5 skyrių).</w:t>
      </w:r>
    </w:p>
    <w:p w:rsidR="00B9609F" w:rsidRPr="00027D4A" w:rsidRDefault="00B9609F" w:rsidP="00027D4A">
      <w:pPr>
        <w:widowControl w:val="0"/>
        <w:rPr>
          <w:sz w:val="22"/>
          <w:szCs w:val="22"/>
          <w:lang w:eastAsia="lt-LT"/>
        </w:rPr>
      </w:pPr>
    </w:p>
    <w:p w:rsidR="004A6AC0" w:rsidRPr="00027D4A" w:rsidRDefault="00B9609F" w:rsidP="00027D4A">
      <w:pPr>
        <w:widowControl w:val="0"/>
        <w:rPr>
          <w:i/>
          <w:sz w:val="22"/>
          <w:szCs w:val="22"/>
        </w:rPr>
      </w:pPr>
      <w:r w:rsidRPr="00027D4A">
        <w:rPr>
          <w:i/>
          <w:sz w:val="22"/>
          <w:szCs w:val="22"/>
        </w:rPr>
        <w:t>CYP2D6 veikiamas metabolizmas</w:t>
      </w:r>
    </w:p>
    <w:p w:rsidR="004A6AC0" w:rsidRPr="00027D4A" w:rsidRDefault="004A6AC0" w:rsidP="00027D4A">
      <w:pPr>
        <w:widowControl w:val="0"/>
        <w:rPr>
          <w:sz w:val="22"/>
          <w:szCs w:val="22"/>
        </w:rPr>
      </w:pPr>
      <w:r w:rsidRPr="00027D4A">
        <w:rPr>
          <w:sz w:val="22"/>
          <w:szCs w:val="22"/>
        </w:rPr>
        <w:t>Tramadolį metabolizuoja kepenų fermentas CYP2D6. Jeigu paciento organizme trūksta šio fermento arba jis visiškai negaminamas, gali nepavykti pasiekti pakankamo nuskausminamojo poveikio. Apytikriai apskaičiuota, kad tokią patologiją gali turėti iki 7 % europidų rasės gyventojų. Tačiau, jeigu pacientas yra „ultragreitas metabolizuotojas“, vartojant net ir įprastai skiriamas šio vaist</w:t>
      </w:r>
      <w:r w:rsidR="00C443B2" w:rsidRPr="00027D4A">
        <w:rPr>
          <w:sz w:val="22"/>
          <w:szCs w:val="22"/>
        </w:rPr>
        <w:t>ini</w:t>
      </w:r>
      <w:r w:rsidRPr="00027D4A">
        <w:rPr>
          <w:sz w:val="22"/>
          <w:szCs w:val="22"/>
        </w:rPr>
        <w:t xml:space="preserve">o </w:t>
      </w:r>
      <w:r w:rsidR="00C443B2" w:rsidRPr="00027D4A">
        <w:rPr>
          <w:sz w:val="22"/>
          <w:szCs w:val="22"/>
        </w:rPr>
        <w:t xml:space="preserve">preparato </w:t>
      </w:r>
      <w:r w:rsidRPr="00027D4A">
        <w:rPr>
          <w:sz w:val="22"/>
          <w:szCs w:val="22"/>
        </w:rPr>
        <w:t>dozes, pacientui gali pasireikšti opioidų toksinio poveikio sukeliami</w:t>
      </w:r>
      <w:r w:rsidR="00A44492">
        <w:rPr>
          <w:sz w:val="22"/>
          <w:szCs w:val="22"/>
        </w:rPr>
        <w:t xml:space="preserve"> simptomai</w:t>
      </w:r>
      <w:r w:rsidRPr="00027D4A">
        <w:rPr>
          <w:sz w:val="22"/>
          <w:szCs w:val="22"/>
        </w:rPr>
        <w:t>.</w:t>
      </w:r>
    </w:p>
    <w:p w:rsidR="004A6AC0" w:rsidRPr="00027D4A" w:rsidRDefault="004A6AC0" w:rsidP="00027D4A">
      <w:pPr>
        <w:widowControl w:val="0"/>
        <w:rPr>
          <w:sz w:val="22"/>
          <w:szCs w:val="22"/>
        </w:rPr>
      </w:pPr>
      <w:r w:rsidRPr="00027D4A">
        <w:rPr>
          <w:sz w:val="22"/>
          <w:szCs w:val="22"/>
        </w:rPr>
        <w:t>Bendrieji opioidų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„ultragreitų metabolizuotojų“ paplitimo skirtingose populiacijose įverčiai.</w:t>
      </w:r>
    </w:p>
    <w:p w:rsidR="004A6AC0" w:rsidRPr="00027D4A" w:rsidRDefault="004A6AC0" w:rsidP="00027D4A">
      <w:pPr>
        <w:widowControl w:val="0"/>
        <w:ind w:firstLine="708"/>
        <w:rPr>
          <w:sz w:val="22"/>
          <w:szCs w:val="22"/>
        </w:rPr>
      </w:pPr>
      <w:r w:rsidRPr="00027D4A">
        <w:rPr>
          <w:sz w:val="22"/>
          <w:szCs w:val="22"/>
        </w:rPr>
        <w:t>Populiacija</w:t>
      </w:r>
      <w:r w:rsidRPr="00027D4A">
        <w:rPr>
          <w:sz w:val="22"/>
          <w:szCs w:val="22"/>
        </w:rPr>
        <w:tab/>
      </w:r>
      <w:r w:rsidRPr="00027D4A">
        <w:rPr>
          <w:sz w:val="22"/>
          <w:szCs w:val="22"/>
        </w:rPr>
        <w:tab/>
      </w:r>
      <w:r w:rsidRPr="00027D4A">
        <w:rPr>
          <w:sz w:val="22"/>
          <w:szCs w:val="22"/>
        </w:rPr>
        <w:tab/>
      </w:r>
      <w:r w:rsidRPr="00027D4A">
        <w:rPr>
          <w:sz w:val="22"/>
          <w:szCs w:val="22"/>
        </w:rPr>
        <w:tab/>
      </w:r>
      <w:r w:rsidR="00182FFB">
        <w:rPr>
          <w:sz w:val="22"/>
          <w:szCs w:val="22"/>
        </w:rPr>
        <w:tab/>
      </w:r>
      <w:r w:rsidRPr="00027D4A">
        <w:rPr>
          <w:sz w:val="22"/>
          <w:szCs w:val="22"/>
        </w:rPr>
        <w:t>Paplitimas %</w:t>
      </w:r>
    </w:p>
    <w:p w:rsidR="004A6AC0" w:rsidRPr="00027D4A" w:rsidRDefault="004A6AC0" w:rsidP="00027D4A">
      <w:pPr>
        <w:widowControl w:val="0"/>
        <w:ind w:firstLine="708"/>
        <w:rPr>
          <w:sz w:val="22"/>
          <w:szCs w:val="22"/>
        </w:rPr>
      </w:pPr>
      <w:r w:rsidRPr="00027D4A">
        <w:rPr>
          <w:sz w:val="22"/>
          <w:szCs w:val="22"/>
        </w:rPr>
        <w:t>Afrikiečių/Etiopijos</w:t>
      </w:r>
      <w:r w:rsidRPr="00027D4A">
        <w:rPr>
          <w:sz w:val="22"/>
          <w:szCs w:val="22"/>
        </w:rPr>
        <w:tab/>
      </w:r>
      <w:r w:rsidRPr="00027D4A">
        <w:rPr>
          <w:sz w:val="22"/>
          <w:szCs w:val="22"/>
        </w:rPr>
        <w:tab/>
      </w:r>
      <w:r w:rsidRPr="00027D4A">
        <w:rPr>
          <w:sz w:val="22"/>
          <w:szCs w:val="22"/>
        </w:rPr>
        <w:tab/>
      </w:r>
      <w:r w:rsidRPr="00027D4A">
        <w:rPr>
          <w:sz w:val="22"/>
          <w:szCs w:val="22"/>
        </w:rPr>
        <w:tab/>
        <w:t>29%</w:t>
      </w:r>
    </w:p>
    <w:p w:rsidR="004A6AC0" w:rsidRPr="00027D4A" w:rsidRDefault="004A6AC0" w:rsidP="00027D4A">
      <w:pPr>
        <w:widowControl w:val="0"/>
        <w:ind w:firstLine="708"/>
        <w:rPr>
          <w:sz w:val="22"/>
          <w:szCs w:val="22"/>
        </w:rPr>
      </w:pPr>
      <w:r w:rsidRPr="00027D4A">
        <w:rPr>
          <w:sz w:val="22"/>
          <w:szCs w:val="22"/>
        </w:rPr>
        <w:t>Afroamerikiečių</w:t>
      </w:r>
      <w:r w:rsidRPr="00027D4A">
        <w:rPr>
          <w:sz w:val="22"/>
          <w:szCs w:val="22"/>
        </w:rPr>
        <w:tab/>
      </w:r>
      <w:r w:rsidRPr="00027D4A">
        <w:rPr>
          <w:sz w:val="22"/>
          <w:szCs w:val="22"/>
        </w:rPr>
        <w:tab/>
      </w:r>
      <w:r w:rsidRPr="00027D4A">
        <w:rPr>
          <w:sz w:val="22"/>
          <w:szCs w:val="22"/>
        </w:rPr>
        <w:tab/>
      </w:r>
      <w:r w:rsidRPr="00027D4A">
        <w:rPr>
          <w:sz w:val="22"/>
          <w:szCs w:val="22"/>
        </w:rPr>
        <w:tab/>
        <w:t xml:space="preserve">3,4% </w:t>
      </w:r>
      <w:r w:rsidR="00A44492">
        <w:rPr>
          <w:sz w:val="22"/>
          <w:szCs w:val="22"/>
        </w:rPr>
        <w:t>-</w:t>
      </w:r>
      <w:r w:rsidR="00A44492" w:rsidRPr="00027D4A">
        <w:rPr>
          <w:sz w:val="22"/>
          <w:szCs w:val="22"/>
        </w:rPr>
        <w:t xml:space="preserve"> </w:t>
      </w:r>
      <w:r w:rsidRPr="00027D4A">
        <w:rPr>
          <w:sz w:val="22"/>
          <w:szCs w:val="22"/>
        </w:rPr>
        <w:t>6,5%</w:t>
      </w:r>
    </w:p>
    <w:p w:rsidR="004A6AC0" w:rsidRPr="00027D4A" w:rsidRDefault="004A6AC0" w:rsidP="00027D4A">
      <w:pPr>
        <w:widowControl w:val="0"/>
        <w:ind w:firstLine="708"/>
        <w:rPr>
          <w:sz w:val="22"/>
          <w:szCs w:val="22"/>
        </w:rPr>
      </w:pPr>
      <w:r w:rsidRPr="00027D4A">
        <w:rPr>
          <w:sz w:val="22"/>
          <w:szCs w:val="22"/>
        </w:rPr>
        <w:t>Azijiečių</w:t>
      </w:r>
      <w:r w:rsidRPr="00027D4A">
        <w:rPr>
          <w:sz w:val="22"/>
          <w:szCs w:val="22"/>
        </w:rPr>
        <w:tab/>
      </w:r>
      <w:r w:rsidRPr="00027D4A">
        <w:rPr>
          <w:sz w:val="22"/>
          <w:szCs w:val="22"/>
        </w:rPr>
        <w:tab/>
      </w:r>
      <w:r w:rsidRPr="00027D4A">
        <w:rPr>
          <w:sz w:val="22"/>
          <w:szCs w:val="22"/>
        </w:rPr>
        <w:tab/>
      </w:r>
      <w:r w:rsidRPr="00027D4A">
        <w:rPr>
          <w:sz w:val="22"/>
          <w:szCs w:val="22"/>
        </w:rPr>
        <w:tab/>
      </w:r>
      <w:r w:rsidR="00182FFB">
        <w:rPr>
          <w:sz w:val="22"/>
          <w:szCs w:val="22"/>
        </w:rPr>
        <w:tab/>
      </w:r>
      <w:r w:rsidRPr="00027D4A">
        <w:rPr>
          <w:sz w:val="22"/>
          <w:szCs w:val="22"/>
        </w:rPr>
        <w:t xml:space="preserve">1,2% </w:t>
      </w:r>
      <w:r w:rsidR="00A44492">
        <w:rPr>
          <w:sz w:val="22"/>
          <w:szCs w:val="22"/>
        </w:rPr>
        <w:t>-</w:t>
      </w:r>
      <w:r w:rsidR="00A44492" w:rsidRPr="00027D4A">
        <w:rPr>
          <w:sz w:val="22"/>
          <w:szCs w:val="22"/>
        </w:rPr>
        <w:t xml:space="preserve"> </w:t>
      </w:r>
      <w:r w:rsidRPr="00027D4A">
        <w:rPr>
          <w:sz w:val="22"/>
          <w:szCs w:val="22"/>
        </w:rPr>
        <w:t>2%</w:t>
      </w:r>
    </w:p>
    <w:p w:rsidR="004A6AC0" w:rsidRPr="00027D4A" w:rsidRDefault="004A6AC0" w:rsidP="00027D4A">
      <w:pPr>
        <w:widowControl w:val="0"/>
        <w:ind w:firstLine="708"/>
        <w:rPr>
          <w:sz w:val="22"/>
          <w:szCs w:val="22"/>
        </w:rPr>
      </w:pPr>
      <w:r w:rsidRPr="00027D4A">
        <w:rPr>
          <w:sz w:val="22"/>
          <w:szCs w:val="22"/>
        </w:rPr>
        <w:t>Europidų</w:t>
      </w:r>
      <w:r w:rsidRPr="00027D4A">
        <w:rPr>
          <w:sz w:val="22"/>
          <w:szCs w:val="22"/>
        </w:rPr>
        <w:tab/>
      </w:r>
      <w:r w:rsidRPr="00027D4A">
        <w:rPr>
          <w:sz w:val="22"/>
          <w:szCs w:val="22"/>
        </w:rPr>
        <w:tab/>
      </w:r>
      <w:r w:rsidRPr="00027D4A">
        <w:rPr>
          <w:sz w:val="22"/>
          <w:szCs w:val="22"/>
        </w:rPr>
        <w:tab/>
      </w:r>
      <w:r w:rsidRPr="00027D4A">
        <w:rPr>
          <w:sz w:val="22"/>
          <w:szCs w:val="22"/>
        </w:rPr>
        <w:tab/>
      </w:r>
      <w:r w:rsidR="00182FFB">
        <w:rPr>
          <w:sz w:val="22"/>
          <w:szCs w:val="22"/>
        </w:rPr>
        <w:tab/>
      </w:r>
      <w:r w:rsidRPr="00027D4A">
        <w:rPr>
          <w:sz w:val="22"/>
          <w:szCs w:val="22"/>
        </w:rPr>
        <w:t xml:space="preserve">3,6% </w:t>
      </w:r>
      <w:r w:rsidR="00A44492">
        <w:rPr>
          <w:sz w:val="22"/>
          <w:szCs w:val="22"/>
        </w:rPr>
        <w:t>-</w:t>
      </w:r>
      <w:r w:rsidR="00A44492" w:rsidRPr="00027D4A">
        <w:rPr>
          <w:sz w:val="22"/>
          <w:szCs w:val="22"/>
        </w:rPr>
        <w:t xml:space="preserve"> </w:t>
      </w:r>
      <w:r w:rsidRPr="00027D4A">
        <w:rPr>
          <w:sz w:val="22"/>
          <w:szCs w:val="22"/>
        </w:rPr>
        <w:t>6,5%</w:t>
      </w:r>
    </w:p>
    <w:p w:rsidR="004A6AC0" w:rsidRPr="00027D4A" w:rsidRDefault="004A6AC0" w:rsidP="00027D4A">
      <w:pPr>
        <w:widowControl w:val="0"/>
        <w:ind w:firstLine="708"/>
        <w:rPr>
          <w:sz w:val="22"/>
          <w:szCs w:val="22"/>
        </w:rPr>
      </w:pPr>
      <w:r w:rsidRPr="00027D4A">
        <w:rPr>
          <w:sz w:val="22"/>
          <w:szCs w:val="22"/>
        </w:rPr>
        <w:t>Graikų</w:t>
      </w:r>
      <w:r w:rsidRPr="00027D4A">
        <w:rPr>
          <w:sz w:val="22"/>
          <w:szCs w:val="22"/>
        </w:rPr>
        <w:tab/>
      </w:r>
      <w:r w:rsidRPr="00027D4A">
        <w:rPr>
          <w:sz w:val="22"/>
          <w:szCs w:val="22"/>
        </w:rPr>
        <w:tab/>
      </w:r>
      <w:r w:rsidRPr="00027D4A">
        <w:rPr>
          <w:sz w:val="22"/>
          <w:szCs w:val="22"/>
        </w:rPr>
        <w:tab/>
      </w:r>
      <w:r w:rsidRPr="00027D4A">
        <w:rPr>
          <w:sz w:val="22"/>
          <w:szCs w:val="22"/>
        </w:rPr>
        <w:tab/>
      </w:r>
      <w:r w:rsidR="00182FFB">
        <w:rPr>
          <w:sz w:val="22"/>
          <w:szCs w:val="22"/>
        </w:rPr>
        <w:tab/>
      </w:r>
      <w:r w:rsidR="00182FFB">
        <w:rPr>
          <w:sz w:val="22"/>
          <w:szCs w:val="22"/>
        </w:rPr>
        <w:tab/>
      </w:r>
      <w:r w:rsidRPr="00027D4A">
        <w:rPr>
          <w:sz w:val="22"/>
          <w:szCs w:val="22"/>
        </w:rPr>
        <w:t>6,0%</w:t>
      </w:r>
    </w:p>
    <w:p w:rsidR="004A6AC0" w:rsidRPr="00027D4A" w:rsidRDefault="004A6AC0" w:rsidP="00027D4A">
      <w:pPr>
        <w:widowControl w:val="0"/>
        <w:ind w:firstLine="708"/>
        <w:rPr>
          <w:sz w:val="22"/>
          <w:szCs w:val="22"/>
        </w:rPr>
      </w:pPr>
      <w:r w:rsidRPr="00027D4A">
        <w:rPr>
          <w:sz w:val="22"/>
          <w:szCs w:val="22"/>
        </w:rPr>
        <w:t>Vengrų</w:t>
      </w:r>
      <w:r w:rsidRPr="00027D4A">
        <w:rPr>
          <w:sz w:val="22"/>
          <w:szCs w:val="22"/>
        </w:rPr>
        <w:tab/>
      </w:r>
      <w:r w:rsidRPr="00027D4A">
        <w:rPr>
          <w:sz w:val="22"/>
          <w:szCs w:val="22"/>
        </w:rPr>
        <w:tab/>
      </w:r>
      <w:r w:rsidRPr="00027D4A">
        <w:rPr>
          <w:sz w:val="22"/>
          <w:szCs w:val="22"/>
        </w:rPr>
        <w:tab/>
      </w:r>
      <w:r w:rsidRPr="00027D4A">
        <w:rPr>
          <w:sz w:val="22"/>
          <w:szCs w:val="22"/>
        </w:rPr>
        <w:tab/>
      </w:r>
      <w:r w:rsidR="00182FFB">
        <w:rPr>
          <w:sz w:val="22"/>
          <w:szCs w:val="22"/>
        </w:rPr>
        <w:tab/>
      </w:r>
      <w:r w:rsidR="00182FFB">
        <w:rPr>
          <w:sz w:val="22"/>
          <w:szCs w:val="22"/>
        </w:rPr>
        <w:tab/>
      </w:r>
      <w:r w:rsidRPr="00027D4A">
        <w:rPr>
          <w:sz w:val="22"/>
          <w:szCs w:val="22"/>
        </w:rPr>
        <w:t>1,9%</w:t>
      </w:r>
    </w:p>
    <w:p w:rsidR="004A6AC0" w:rsidRPr="00027D4A" w:rsidRDefault="004A6AC0" w:rsidP="00027D4A">
      <w:pPr>
        <w:widowControl w:val="0"/>
        <w:ind w:firstLine="708"/>
        <w:rPr>
          <w:sz w:val="22"/>
          <w:szCs w:val="22"/>
        </w:rPr>
      </w:pPr>
      <w:r w:rsidRPr="00027D4A">
        <w:rPr>
          <w:sz w:val="22"/>
          <w:szCs w:val="22"/>
        </w:rPr>
        <w:t>Šiaurės europiečių</w:t>
      </w:r>
      <w:r w:rsidRPr="00027D4A">
        <w:rPr>
          <w:sz w:val="22"/>
          <w:szCs w:val="22"/>
        </w:rPr>
        <w:tab/>
      </w:r>
      <w:r w:rsidRPr="00027D4A">
        <w:rPr>
          <w:sz w:val="22"/>
          <w:szCs w:val="22"/>
        </w:rPr>
        <w:tab/>
      </w:r>
      <w:r w:rsidRPr="00027D4A">
        <w:rPr>
          <w:sz w:val="22"/>
          <w:szCs w:val="22"/>
        </w:rPr>
        <w:tab/>
      </w:r>
      <w:r w:rsidRPr="00027D4A">
        <w:rPr>
          <w:sz w:val="22"/>
          <w:szCs w:val="22"/>
        </w:rPr>
        <w:tab/>
        <w:t xml:space="preserve">1% </w:t>
      </w:r>
      <w:r w:rsidR="00A44492">
        <w:rPr>
          <w:sz w:val="22"/>
          <w:szCs w:val="22"/>
        </w:rPr>
        <w:t>-</w:t>
      </w:r>
      <w:r w:rsidR="00A44492" w:rsidRPr="00027D4A">
        <w:rPr>
          <w:sz w:val="22"/>
          <w:szCs w:val="22"/>
        </w:rPr>
        <w:t xml:space="preserve"> </w:t>
      </w:r>
      <w:r w:rsidRPr="00027D4A">
        <w:rPr>
          <w:sz w:val="22"/>
          <w:szCs w:val="22"/>
        </w:rPr>
        <w:t>2%</w:t>
      </w:r>
    </w:p>
    <w:p w:rsidR="004A6AC0" w:rsidRPr="00027D4A" w:rsidRDefault="004A6AC0" w:rsidP="00027D4A">
      <w:pPr>
        <w:widowControl w:val="0"/>
        <w:rPr>
          <w:sz w:val="22"/>
          <w:szCs w:val="22"/>
        </w:rPr>
      </w:pPr>
    </w:p>
    <w:p w:rsidR="004A6AC0" w:rsidRPr="00027D4A" w:rsidRDefault="004A6AC0" w:rsidP="00027D4A">
      <w:pPr>
        <w:widowControl w:val="0"/>
        <w:rPr>
          <w:i/>
          <w:sz w:val="22"/>
          <w:szCs w:val="22"/>
        </w:rPr>
      </w:pPr>
      <w:r w:rsidRPr="00027D4A">
        <w:rPr>
          <w:i/>
          <w:sz w:val="22"/>
          <w:szCs w:val="22"/>
        </w:rPr>
        <w:t>Vartojimas vaikams pooperaciniu laikotarpiu</w:t>
      </w:r>
    </w:p>
    <w:p w:rsidR="0030030E" w:rsidRPr="00027D4A" w:rsidRDefault="004A6AC0" w:rsidP="00027D4A">
      <w:pPr>
        <w:widowControl w:val="0"/>
        <w:rPr>
          <w:sz w:val="22"/>
          <w:szCs w:val="22"/>
        </w:rPr>
      </w:pPr>
      <w:r w:rsidRPr="00027D4A">
        <w:rPr>
          <w:sz w:val="22"/>
          <w:szCs w:val="22"/>
        </w:rPr>
        <w:t>Paskelbtuose moksliniuose straipsniuose pateikta informacijos apie tai, kad pooperaciniu laikotarpiu vaikams po tonzilektomijos ir (arba) adenoidektomijos dėl obstrukcinės miego apnėjos paskyrus tramadol</w:t>
      </w:r>
      <w:r w:rsidR="00A44492">
        <w:rPr>
          <w:sz w:val="22"/>
          <w:szCs w:val="22"/>
        </w:rPr>
        <w:t>io</w:t>
      </w:r>
      <w:r w:rsidRPr="00027D4A">
        <w:rPr>
          <w:sz w:val="22"/>
          <w:szCs w:val="22"/>
        </w:rPr>
        <w:t>, jiems pasireiškė reti, bet grėsmę gyvybei keliantys nepageidaujami reiškiniai. Tramadol</w:t>
      </w:r>
      <w:r w:rsidR="00A44492">
        <w:rPr>
          <w:sz w:val="22"/>
          <w:szCs w:val="22"/>
        </w:rPr>
        <w:t>io</w:t>
      </w:r>
      <w:r w:rsidRPr="00027D4A">
        <w:rPr>
          <w:sz w:val="22"/>
          <w:szCs w:val="22"/>
        </w:rPr>
        <w:t xml:space="preserve"> skiriant vaikams pooperaciniam skausmui palengvinti reikėtų būti itin atsargiems ir atidžiai stebėti, ar jiems nepasireiškia opioidų toksinio poveikio simptomų, įskaitant kvėpavimo slopinimą.</w:t>
      </w:r>
    </w:p>
    <w:p w:rsidR="004A6AC0" w:rsidRPr="00027D4A" w:rsidRDefault="004A6AC0" w:rsidP="00027D4A">
      <w:pPr>
        <w:widowControl w:val="0"/>
        <w:rPr>
          <w:sz w:val="22"/>
          <w:szCs w:val="22"/>
        </w:rPr>
      </w:pPr>
    </w:p>
    <w:p w:rsidR="004A6AC0" w:rsidRPr="00027D4A" w:rsidRDefault="004A6AC0" w:rsidP="00027D4A">
      <w:pPr>
        <w:widowControl w:val="0"/>
        <w:rPr>
          <w:i/>
          <w:sz w:val="22"/>
          <w:szCs w:val="22"/>
        </w:rPr>
      </w:pPr>
      <w:r w:rsidRPr="00027D4A">
        <w:rPr>
          <w:i/>
          <w:sz w:val="22"/>
          <w:szCs w:val="22"/>
        </w:rPr>
        <w:t>Vaikai, kurių kvėpavimo funkcija sutrikusi</w:t>
      </w:r>
    </w:p>
    <w:p w:rsidR="004A6AC0" w:rsidRPr="00027D4A" w:rsidRDefault="004A6AC0" w:rsidP="00027D4A">
      <w:pPr>
        <w:widowControl w:val="0"/>
        <w:rPr>
          <w:sz w:val="22"/>
          <w:szCs w:val="22"/>
        </w:rPr>
      </w:pPr>
      <w:r w:rsidRPr="00027D4A">
        <w:rPr>
          <w:sz w:val="22"/>
          <w:szCs w:val="22"/>
        </w:rPr>
        <w:t>Tramadolio nerekomenduojama skirti vaikams, kurių kvėpavimas gali būti sutrikęs, įskaitant vaikus, kuriems diagnozuoti neuroraumeniniai sutrikimai, sunkios širdies ar kvėpavimo sistemos ligos, viršutinių kvėpavimo takų ar plaučių infekcijos, daugybinės traumos arba atliktos didelės apimties operacijos.</w:t>
      </w:r>
    </w:p>
    <w:p w:rsidR="004A6AC0" w:rsidRPr="00027D4A" w:rsidRDefault="004A6AC0" w:rsidP="00027D4A">
      <w:pPr>
        <w:widowControl w:val="0"/>
        <w:rPr>
          <w:sz w:val="22"/>
          <w:szCs w:val="22"/>
          <w:lang w:eastAsia="lt-LT"/>
        </w:rPr>
      </w:pPr>
    </w:p>
    <w:p w:rsidR="00B35E94" w:rsidRPr="00027D4A" w:rsidRDefault="00EC0FA3" w:rsidP="00027D4A">
      <w:pPr>
        <w:widowControl w:val="0"/>
        <w:rPr>
          <w:sz w:val="22"/>
          <w:szCs w:val="22"/>
          <w:lang w:eastAsia="lt-LT"/>
        </w:rPr>
      </w:pPr>
      <w:r w:rsidRPr="00027D4A">
        <w:rPr>
          <w:sz w:val="22"/>
          <w:szCs w:val="22"/>
          <w:lang w:eastAsia="lt-LT"/>
        </w:rPr>
        <w:t>Tramadol Krka g</w:t>
      </w:r>
      <w:r w:rsidR="0030030E" w:rsidRPr="00027D4A">
        <w:rPr>
          <w:sz w:val="22"/>
          <w:szCs w:val="22"/>
          <w:lang w:eastAsia="lt-LT"/>
        </w:rPr>
        <w:t>eriamųjų</w:t>
      </w:r>
      <w:r w:rsidR="005C5D16" w:rsidRPr="00027D4A">
        <w:rPr>
          <w:sz w:val="22"/>
          <w:szCs w:val="22"/>
          <w:lang w:eastAsia="lt-LT"/>
        </w:rPr>
        <w:t xml:space="preserve"> lašų sudėtyje yra sacharozės.</w:t>
      </w:r>
    </w:p>
    <w:p w:rsidR="008E68AC" w:rsidRPr="00027D4A" w:rsidRDefault="005C5D16" w:rsidP="00027D4A">
      <w:pPr>
        <w:widowControl w:val="0"/>
        <w:rPr>
          <w:sz w:val="22"/>
          <w:szCs w:val="22"/>
          <w:lang w:eastAsia="lt-LT"/>
        </w:rPr>
      </w:pPr>
      <w:r w:rsidRPr="00027D4A">
        <w:rPr>
          <w:sz w:val="22"/>
          <w:szCs w:val="22"/>
          <w:lang w:eastAsia="lt-LT"/>
        </w:rPr>
        <w:t>Šio vaistinio preparato negalima skirti pacientams, kuriems nustatytas retas paveldimas sutrikimas – fruktozės netoleravimas, gliukozės ir galaktozės malabsorbcija arba sacharazės ir izomaltazės stygius.</w:t>
      </w:r>
      <w:r w:rsidR="00B35E94" w:rsidRPr="00027D4A">
        <w:rPr>
          <w:sz w:val="22"/>
          <w:szCs w:val="22"/>
        </w:rPr>
        <w:t xml:space="preserve"> </w:t>
      </w:r>
      <w:r w:rsidR="00B35E94" w:rsidRPr="00027D4A">
        <w:rPr>
          <w:sz w:val="22"/>
          <w:szCs w:val="22"/>
          <w:lang w:eastAsia="lt-LT"/>
        </w:rPr>
        <w:t xml:space="preserve">Tramadolio Krka geriamieji lašai skirti ilgam vartojimui (dvi savaites ar ilgiau) gali būti kenksmingi </w:t>
      </w:r>
      <w:r w:rsidR="00B35E94" w:rsidRPr="00027D4A">
        <w:rPr>
          <w:sz w:val="22"/>
          <w:szCs w:val="22"/>
          <w:lang w:eastAsia="lt-LT"/>
        </w:rPr>
        <w:lastRenderedPageBreak/>
        <w:t>dantims.</w:t>
      </w:r>
    </w:p>
    <w:p w:rsidR="00662E7F" w:rsidRPr="00027D4A" w:rsidRDefault="00662E7F" w:rsidP="00027D4A">
      <w:pPr>
        <w:widowControl w:val="0"/>
        <w:rPr>
          <w:sz w:val="22"/>
          <w:szCs w:val="22"/>
          <w:lang w:eastAsia="lt-LT"/>
        </w:rPr>
      </w:pPr>
    </w:p>
    <w:p w:rsidR="00662E7F" w:rsidRPr="00027D4A" w:rsidRDefault="00662E7F" w:rsidP="00027D4A">
      <w:pPr>
        <w:widowControl w:val="0"/>
        <w:rPr>
          <w:sz w:val="22"/>
          <w:szCs w:val="22"/>
          <w:lang w:eastAsia="lt-LT"/>
        </w:rPr>
      </w:pPr>
      <w:r w:rsidRPr="00027D4A">
        <w:rPr>
          <w:sz w:val="22"/>
          <w:szCs w:val="22"/>
          <w:lang w:eastAsia="lt-LT"/>
        </w:rPr>
        <w:t>Tramadol Krka geriamųjų lašų sudėtyje yra propilenglikolio.</w:t>
      </w:r>
    </w:p>
    <w:p w:rsidR="00FB2EC8" w:rsidRPr="00027D4A" w:rsidRDefault="00FB2EC8" w:rsidP="00027D4A">
      <w:pPr>
        <w:widowControl w:val="0"/>
        <w:rPr>
          <w:sz w:val="22"/>
          <w:szCs w:val="22"/>
          <w:lang w:eastAsia="lt-LT"/>
        </w:rPr>
      </w:pPr>
    </w:p>
    <w:p w:rsidR="00FB2EC8" w:rsidRPr="00027D4A" w:rsidRDefault="00FB2EC8" w:rsidP="00027D4A">
      <w:pPr>
        <w:widowControl w:val="0"/>
        <w:rPr>
          <w:sz w:val="22"/>
          <w:szCs w:val="22"/>
          <w:lang w:eastAsia="lt-LT"/>
        </w:rPr>
      </w:pPr>
      <w:r w:rsidRPr="00027D4A">
        <w:rPr>
          <w:sz w:val="22"/>
          <w:szCs w:val="22"/>
          <w:lang w:eastAsia="lt-LT"/>
        </w:rPr>
        <w:t>Tramadol Krka geriamųjų lašų sudėtyje yra etanolio.</w:t>
      </w:r>
    </w:p>
    <w:p w:rsidR="00B35E94" w:rsidRPr="00027D4A" w:rsidRDefault="005050A5" w:rsidP="00027D4A">
      <w:pPr>
        <w:widowControl w:val="0"/>
        <w:rPr>
          <w:sz w:val="22"/>
          <w:szCs w:val="22"/>
          <w:lang w:eastAsia="lt-LT"/>
        </w:rPr>
      </w:pPr>
      <w:r w:rsidRPr="00027D4A">
        <w:rPr>
          <w:sz w:val="22"/>
          <w:szCs w:val="22"/>
          <w:lang w:eastAsia="lt-LT"/>
        </w:rPr>
        <w:t>Šio vaistinio preparato sudėtyje yra mažas</w:t>
      </w:r>
      <w:r w:rsidR="00FB2EC8" w:rsidRPr="00027D4A">
        <w:rPr>
          <w:sz w:val="22"/>
          <w:szCs w:val="22"/>
          <w:lang w:eastAsia="lt-LT"/>
        </w:rPr>
        <w:t xml:space="preserve"> etanolio </w:t>
      </w:r>
      <w:r w:rsidRPr="00027D4A">
        <w:rPr>
          <w:sz w:val="22"/>
          <w:szCs w:val="22"/>
          <w:lang w:eastAsia="lt-LT"/>
        </w:rPr>
        <w:t xml:space="preserve">kiekis (mažiau kaip 100 mg vienoje dozėje) etanolio </w:t>
      </w:r>
      <w:r w:rsidR="00FB2EC8" w:rsidRPr="00027D4A">
        <w:rPr>
          <w:sz w:val="22"/>
          <w:szCs w:val="22"/>
          <w:lang w:eastAsia="lt-LT"/>
        </w:rPr>
        <w:t>(alkoh</w:t>
      </w:r>
      <w:r w:rsidR="00F97C91" w:rsidRPr="00027D4A">
        <w:rPr>
          <w:sz w:val="22"/>
          <w:szCs w:val="22"/>
          <w:lang w:eastAsia="lt-LT"/>
        </w:rPr>
        <w:t>olio).</w:t>
      </w:r>
    </w:p>
    <w:p w:rsidR="00FB2EC8" w:rsidRPr="00027D4A" w:rsidRDefault="00FB2EC8" w:rsidP="00027D4A">
      <w:pPr>
        <w:widowControl w:val="0"/>
        <w:rPr>
          <w:sz w:val="22"/>
          <w:szCs w:val="22"/>
          <w:lang w:eastAsia="lt-LT"/>
        </w:rPr>
      </w:pPr>
    </w:p>
    <w:p w:rsidR="00E27E05" w:rsidRPr="00027D4A" w:rsidRDefault="00662E7F" w:rsidP="00027D4A">
      <w:pPr>
        <w:widowControl w:val="0"/>
        <w:rPr>
          <w:sz w:val="22"/>
          <w:szCs w:val="22"/>
          <w:lang w:eastAsia="lt-LT"/>
        </w:rPr>
      </w:pPr>
      <w:r w:rsidRPr="00027D4A">
        <w:rPr>
          <w:sz w:val="22"/>
          <w:szCs w:val="22"/>
          <w:lang w:eastAsia="lt-LT"/>
        </w:rPr>
        <w:t xml:space="preserve">Tramadol Krka geriamųjų lašų ir </w:t>
      </w:r>
      <w:r w:rsidR="00D43D39" w:rsidRPr="00027D4A">
        <w:rPr>
          <w:sz w:val="22"/>
          <w:szCs w:val="22"/>
          <w:lang w:eastAsia="lt-LT"/>
        </w:rPr>
        <w:t xml:space="preserve">kietųjų </w:t>
      </w:r>
      <w:r w:rsidRPr="00027D4A">
        <w:rPr>
          <w:sz w:val="22"/>
          <w:szCs w:val="22"/>
          <w:lang w:eastAsia="lt-LT"/>
        </w:rPr>
        <w:t>kapsulių sudėtyje yra natrio.</w:t>
      </w:r>
    </w:p>
    <w:p w:rsidR="00662E7F" w:rsidRPr="00027D4A" w:rsidRDefault="000D3FC4" w:rsidP="00027D4A">
      <w:pPr>
        <w:widowControl w:val="0"/>
        <w:rPr>
          <w:sz w:val="22"/>
          <w:szCs w:val="22"/>
          <w:lang w:eastAsia="lt-LT"/>
        </w:rPr>
      </w:pPr>
      <w:r w:rsidRPr="00027D4A">
        <w:rPr>
          <w:sz w:val="22"/>
          <w:szCs w:val="22"/>
          <w:lang w:eastAsia="lt-LT"/>
        </w:rPr>
        <w:t xml:space="preserve">Šio vaistinio preparato sudėtyje yra mažiau kaip 1 mmol natrio (23 mg) dozėje, t.y. </w:t>
      </w:r>
      <w:r w:rsidR="004058BB">
        <w:rPr>
          <w:sz w:val="22"/>
          <w:szCs w:val="22"/>
          <w:lang w:eastAsia="lt-LT"/>
        </w:rPr>
        <w:t>jis beveik neturi reikšmės</w:t>
      </w:r>
      <w:r w:rsidRPr="00027D4A">
        <w:rPr>
          <w:sz w:val="22"/>
          <w:szCs w:val="22"/>
          <w:lang w:eastAsia="lt-LT"/>
        </w:rPr>
        <w:t>.</w:t>
      </w: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4.5</w:t>
      </w:r>
      <w:r w:rsidRPr="00027D4A">
        <w:rPr>
          <w:b/>
          <w:sz w:val="22"/>
          <w:szCs w:val="22"/>
          <w:lang w:eastAsia="lt-LT"/>
        </w:rPr>
        <w:tab/>
        <w:t>Sąveika su kitais vaistiniais preparatais ir kitokia sąveika</w:t>
      </w:r>
    </w:p>
    <w:p w:rsidR="005C5D16" w:rsidRPr="00027D4A" w:rsidRDefault="005C5D16" w:rsidP="00027D4A">
      <w:pPr>
        <w:widowControl w:val="0"/>
        <w:rPr>
          <w:sz w:val="22"/>
          <w:szCs w:val="22"/>
          <w:lang w:eastAsia="lt-LT"/>
        </w:rPr>
      </w:pPr>
    </w:p>
    <w:p w:rsidR="00CA6BBB" w:rsidRPr="00027D4A" w:rsidRDefault="00CA6BBB" w:rsidP="00027D4A">
      <w:pPr>
        <w:widowControl w:val="0"/>
        <w:rPr>
          <w:snapToGrid w:val="0"/>
          <w:sz w:val="22"/>
          <w:szCs w:val="22"/>
          <w:lang w:val="lt-LT" w:eastAsia="en-US"/>
        </w:rPr>
      </w:pPr>
      <w:r w:rsidRPr="00027D4A">
        <w:rPr>
          <w:sz w:val="22"/>
          <w:szCs w:val="22"/>
          <w:lang w:eastAsia="lt-LT"/>
        </w:rPr>
        <w:t xml:space="preserve">Tramadol Krka </w:t>
      </w:r>
      <w:r w:rsidRPr="00027D4A">
        <w:rPr>
          <w:snapToGrid w:val="0"/>
          <w:sz w:val="22"/>
          <w:szCs w:val="22"/>
          <w:lang w:val="lt-LT" w:eastAsia="en-US"/>
        </w:rPr>
        <w:t>ir MAO inhibitorių vartoti kartu draudžiama (žr. 4.3 skyrių).</w:t>
      </w:r>
    </w:p>
    <w:p w:rsidR="00CA6BBB" w:rsidRPr="00027D4A" w:rsidRDefault="00CA6BBB" w:rsidP="00027D4A">
      <w:pPr>
        <w:widowControl w:val="0"/>
        <w:rPr>
          <w:snapToGrid w:val="0"/>
          <w:sz w:val="22"/>
          <w:szCs w:val="22"/>
          <w:lang w:val="lt-LT" w:eastAsia="en-US"/>
        </w:rPr>
      </w:pPr>
    </w:p>
    <w:p w:rsidR="00CA6BBB" w:rsidRPr="00027D4A" w:rsidRDefault="00CA6BBB" w:rsidP="00027D4A">
      <w:pPr>
        <w:widowControl w:val="0"/>
        <w:tabs>
          <w:tab w:val="left" w:pos="567"/>
        </w:tabs>
        <w:rPr>
          <w:rFonts w:eastAsia="Calibri"/>
          <w:snapToGrid w:val="0"/>
          <w:sz w:val="22"/>
          <w:szCs w:val="22"/>
          <w:lang w:val="lt-LT" w:eastAsia="en-US"/>
        </w:rPr>
      </w:pPr>
      <w:r w:rsidRPr="00027D4A">
        <w:rPr>
          <w:snapToGrid w:val="0"/>
          <w:sz w:val="22"/>
          <w:szCs w:val="22"/>
          <w:lang w:val="lt-LT" w:eastAsia="en-US"/>
        </w:rPr>
        <w:t>Prieš gydymą opioidu petidinu, paskutines 14 parų vartojant MAO inhibitorių, pastebėta gyvybei pavojingos sąveikos, dėl kurių sutrinka centrinės nervų sistemos veikla, kvėpavimas ir širdies bei kraujagyslių sistem</w:t>
      </w:r>
      <w:r w:rsidR="000B6ACB" w:rsidRPr="00027D4A">
        <w:rPr>
          <w:snapToGrid w:val="0"/>
          <w:sz w:val="22"/>
          <w:szCs w:val="22"/>
          <w:lang w:val="lt-LT" w:eastAsia="en-US"/>
        </w:rPr>
        <w:t>os veikla. Gydymo Tramadol Krka</w:t>
      </w:r>
      <w:r w:rsidRPr="00027D4A">
        <w:rPr>
          <w:snapToGrid w:val="0"/>
          <w:sz w:val="22"/>
          <w:szCs w:val="22"/>
          <w:lang w:val="lt-LT" w:eastAsia="en-US"/>
        </w:rPr>
        <w:t xml:space="preserve"> metu negalima atmesti tokios MAO inhibitorių sąveikos galimybės.</w:t>
      </w:r>
    </w:p>
    <w:p w:rsidR="00DE7F1F" w:rsidRPr="00027D4A" w:rsidRDefault="00DE7F1F" w:rsidP="00027D4A">
      <w:pPr>
        <w:widowControl w:val="0"/>
        <w:rPr>
          <w:sz w:val="22"/>
          <w:szCs w:val="22"/>
          <w:lang w:eastAsia="lt-LT"/>
        </w:rPr>
      </w:pPr>
    </w:p>
    <w:p w:rsidR="00DE7F1F" w:rsidRPr="00027D4A" w:rsidRDefault="00DE7F1F" w:rsidP="00027D4A">
      <w:pPr>
        <w:widowControl w:val="0"/>
        <w:rPr>
          <w:sz w:val="22"/>
          <w:szCs w:val="22"/>
          <w:lang w:eastAsia="lt-LT"/>
        </w:rPr>
      </w:pPr>
      <w:r w:rsidRPr="00027D4A">
        <w:rPr>
          <w:sz w:val="22"/>
          <w:szCs w:val="22"/>
          <w:lang w:eastAsia="lt-LT"/>
        </w:rPr>
        <w:t>Kartu vartojant opioid</w:t>
      </w:r>
      <w:r w:rsidR="00230E1D">
        <w:rPr>
          <w:sz w:val="22"/>
          <w:szCs w:val="22"/>
          <w:lang w:eastAsia="lt-LT"/>
        </w:rPr>
        <w:t>ų</w:t>
      </w:r>
      <w:r w:rsidRPr="00027D4A">
        <w:rPr>
          <w:sz w:val="22"/>
          <w:szCs w:val="22"/>
          <w:lang w:eastAsia="lt-LT"/>
        </w:rPr>
        <w:t xml:space="preserve"> su raminamaisiais vaistiniais preparatais, tokiais kaip benzodiazepinai ar susiję vaistiniai preparatai, padidėja sedacijos, kvėpavimo slopinimo, komos ir mirties pavojaus rizika dėl papildomo CNS slopinimo poveikio. Reikia riboti vartojimo kartu dozę ir trukmę (žr. 4.4 skyrių).</w:t>
      </w:r>
    </w:p>
    <w:p w:rsidR="00CA6BBB" w:rsidRPr="00027D4A" w:rsidRDefault="00CA6BBB" w:rsidP="00027D4A">
      <w:pPr>
        <w:widowControl w:val="0"/>
        <w:rPr>
          <w:snapToGrid w:val="0"/>
          <w:sz w:val="22"/>
          <w:szCs w:val="22"/>
          <w:lang w:val="lt-LT" w:eastAsia="en-US"/>
        </w:rPr>
      </w:pPr>
    </w:p>
    <w:p w:rsidR="00CA6BBB" w:rsidRPr="00027D4A" w:rsidRDefault="00CA6BBB" w:rsidP="00027D4A">
      <w:pPr>
        <w:widowControl w:val="0"/>
        <w:rPr>
          <w:snapToGrid w:val="0"/>
          <w:sz w:val="22"/>
          <w:szCs w:val="22"/>
          <w:lang w:val="lt-LT" w:eastAsia="en-US"/>
        </w:rPr>
      </w:pPr>
      <w:r w:rsidRPr="00027D4A">
        <w:rPr>
          <w:snapToGrid w:val="0"/>
          <w:sz w:val="22"/>
          <w:szCs w:val="22"/>
          <w:lang w:val="lt-LT" w:eastAsia="en-US"/>
        </w:rPr>
        <w:t>Tramadol Krka vartojant kartu su kitais centrinę nervų sistemą slopinančiais vaistiniais preparatais, įskaitant alkoholį, gali pasireikšti stipresnis poveikis CNS (žr. 4.8 skyrių).</w:t>
      </w:r>
    </w:p>
    <w:p w:rsidR="00CA6BBB" w:rsidRPr="00027D4A" w:rsidRDefault="00CA6BBB" w:rsidP="00027D4A">
      <w:pPr>
        <w:widowControl w:val="0"/>
        <w:rPr>
          <w:sz w:val="22"/>
          <w:szCs w:val="22"/>
          <w:lang w:eastAsia="lt-LT"/>
        </w:rPr>
      </w:pPr>
    </w:p>
    <w:p w:rsidR="00CA6BBB" w:rsidRPr="00027D4A" w:rsidRDefault="00CA6BBB" w:rsidP="00027D4A">
      <w:pPr>
        <w:widowControl w:val="0"/>
        <w:tabs>
          <w:tab w:val="left" w:pos="567"/>
        </w:tabs>
        <w:rPr>
          <w:snapToGrid w:val="0"/>
          <w:sz w:val="22"/>
          <w:szCs w:val="22"/>
          <w:lang w:val="lt-LT" w:eastAsia="en-US"/>
        </w:rPr>
      </w:pPr>
      <w:r w:rsidRPr="00027D4A">
        <w:rPr>
          <w:snapToGrid w:val="0"/>
          <w:sz w:val="22"/>
          <w:szCs w:val="22"/>
          <w:lang w:val="lt-LT" w:eastAsia="en-US"/>
        </w:rPr>
        <w:t>Iki šiol turimi farmakokinetikos tyrimų duomenys rodo, kad kartu vartojamo ar anksčiau vartoto cimetidino (fermentų inhibitorius), klinikai reikšminga sąveika nėra tikėtina.</w:t>
      </w:r>
    </w:p>
    <w:p w:rsidR="00DE7F1F" w:rsidRPr="00027D4A" w:rsidRDefault="00DE7F1F" w:rsidP="00027D4A">
      <w:pPr>
        <w:widowControl w:val="0"/>
        <w:tabs>
          <w:tab w:val="left" w:pos="567"/>
        </w:tabs>
        <w:rPr>
          <w:rFonts w:eastAsia="Calibri"/>
          <w:snapToGrid w:val="0"/>
          <w:sz w:val="22"/>
          <w:szCs w:val="22"/>
          <w:lang w:val="lt-LT" w:eastAsia="en-US"/>
        </w:rPr>
      </w:pPr>
    </w:p>
    <w:p w:rsidR="00CA6BBB" w:rsidRPr="00027D4A" w:rsidRDefault="00CA6BBB" w:rsidP="00027D4A">
      <w:pPr>
        <w:widowControl w:val="0"/>
        <w:tabs>
          <w:tab w:val="left" w:pos="567"/>
        </w:tabs>
        <w:rPr>
          <w:rFonts w:eastAsia="Calibri"/>
          <w:snapToGrid w:val="0"/>
          <w:sz w:val="22"/>
          <w:szCs w:val="22"/>
          <w:lang w:val="lt-LT" w:eastAsia="en-US"/>
        </w:rPr>
      </w:pPr>
      <w:r w:rsidRPr="00027D4A">
        <w:rPr>
          <w:snapToGrid w:val="0"/>
          <w:sz w:val="22"/>
          <w:szCs w:val="22"/>
          <w:lang w:val="lt-LT" w:eastAsia="en-US"/>
        </w:rPr>
        <w:t>Vartojamas kartu ar pavartotas pirmiau karbamazepinas (fermentų induktorius) gali mažinti analgezinį poveikį ir trumpinti poveikio trukmę.</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 xml:space="preserve">Tramadolis gali sukelti traukulius ir didinti traukulių atsiradimo galimybę vartojant </w:t>
      </w:r>
      <w:r w:rsidR="00230E1D" w:rsidRPr="00027D4A">
        <w:rPr>
          <w:sz w:val="22"/>
          <w:szCs w:val="22"/>
          <w:lang w:eastAsia="lt-LT"/>
        </w:rPr>
        <w:t>selektyvi</w:t>
      </w:r>
      <w:r w:rsidR="00230E1D">
        <w:rPr>
          <w:sz w:val="22"/>
          <w:szCs w:val="22"/>
          <w:lang w:eastAsia="lt-LT"/>
        </w:rPr>
        <w:t>ųjų</w:t>
      </w:r>
      <w:r w:rsidR="00230E1D" w:rsidRPr="00027D4A">
        <w:rPr>
          <w:sz w:val="22"/>
          <w:szCs w:val="22"/>
          <w:lang w:eastAsia="lt-LT"/>
        </w:rPr>
        <w:t xml:space="preserve"> </w:t>
      </w:r>
      <w:r w:rsidRPr="00027D4A">
        <w:rPr>
          <w:sz w:val="22"/>
          <w:szCs w:val="22"/>
          <w:lang w:eastAsia="lt-LT"/>
        </w:rPr>
        <w:t>serotonino reabsorbcijos inhibitori</w:t>
      </w:r>
      <w:r w:rsidR="00230E1D">
        <w:rPr>
          <w:sz w:val="22"/>
          <w:szCs w:val="22"/>
          <w:lang w:eastAsia="lt-LT"/>
        </w:rPr>
        <w:t>ų</w:t>
      </w:r>
      <w:r w:rsidRPr="00027D4A">
        <w:rPr>
          <w:sz w:val="22"/>
          <w:szCs w:val="22"/>
          <w:lang w:eastAsia="lt-LT"/>
        </w:rPr>
        <w:t xml:space="preserve"> (SSRI), serotonino ir norepinefrino reabsorbcijos inhibitori</w:t>
      </w:r>
      <w:r w:rsidR="00230E1D">
        <w:rPr>
          <w:sz w:val="22"/>
          <w:szCs w:val="22"/>
          <w:lang w:eastAsia="lt-LT"/>
        </w:rPr>
        <w:t>ų</w:t>
      </w:r>
      <w:r w:rsidRPr="00027D4A">
        <w:rPr>
          <w:sz w:val="22"/>
          <w:szCs w:val="22"/>
          <w:lang w:eastAsia="lt-LT"/>
        </w:rPr>
        <w:t xml:space="preserve"> (SNRI), tricikli</w:t>
      </w:r>
      <w:r w:rsidR="00230E1D">
        <w:rPr>
          <w:sz w:val="22"/>
          <w:szCs w:val="22"/>
          <w:lang w:eastAsia="lt-LT"/>
        </w:rPr>
        <w:t>ų</w:t>
      </w:r>
      <w:r w:rsidRPr="00027D4A">
        <w:rPr>
          <w:sz w:val="22"/>
          <w:szCs w:val="22"/>
          <w:lang w:eastAsia="lt-LT"/>
        </w:rPr>
        <w:t xml:space="preserve"> antidepresant</w:t>
      </w:r>
      <w:r w:rsidR="00230E1D">
        <w:rPr>
          <w:sz w:val="22"/>
          <w:szCs w:val="22"/>
          <w:lang w:eastAsia="lt-LT"/>
        </w:rPr>
        <w:t>ų</w:t>
      </w:r>
      <w:r w:rsidRPr="00027D4A">
        <w:rPr>
          <w:sz w:val="22"/>
          <w:szCs w:val="22"/>
          <w:lang w:eastAsia="lt-LT"/>
        </w:rPr>
        <w:t>, antipsichozini</w:t>
      </w:r>
      <w:r w:rsidR="00230E1D">
        <w:rPr>
          <w:sz w:val="22"/>
          <w:szCs w:val="22"/>
          <w:lang w:eastAsia="lt-LT"/>
        </w:rPr>
        <w:t>ų vaistinių</w:t>
      </w:r>
      <w:r w:rsidRPr="00027D4A">
        <w:rPr>
          <w:sz w:val="22"/>
          <w:szCs w:val="22"/>
          <w:lang w:eastAsia="lt-LT"/>
        </w:rPr>
        <w:t xml:space="preserve"> preparat</w:t>
      </w:r>
      <w:r w:rsidR="00230E1D">
        <w:rPr>
          <w:sz w:val="22"/>
          <w:szCs w:val="22"/>
          <w:lang w:eastAsia="lt-LT"/>
        </w:rPr>
        <w:t>ų</w:t>
      </w:r>
      <w:r w:rsidRPr="00027D4A">
        <w:rPr>
          <w:sz w:val="22"/>
          <w:szCs w:val="22"/>
          <w:lang w:eastAsia="lt-LT"/>
        </w:rPr>
        <w:t xml:space="preserve"> ir kit</w:t>
      </w:r>
      <w:r w:rsidR="00230E1D">
        <w:rPr>
          <w:sz w:val="22"/>
          <w:szCs w:val="22"/>
          <w:lang w:eastAsia="lt-LT"/>
        </w:rPr>
        <w:t>ų</w:t>
      </w:r>
      <w:r w:rsidRPr="00027D4A">
        <w:rPr>
          <w:sz w:val="22"/>
          <w:szCs w:val="22"/>
          <w:lang w:eastAsia="lt-LT"/>
        </w:rPr>
        <w:t xml:space="preserve"> traukulių slenkstį mažinanči</w:t>
      </w:r>
      <w:r w:rsidR="00230E1D">
        <w:rPr>
          <w:sz w:val="22"/>
          <w:szCs w:val="22"/>
          <w:lang w:eastAsia="lt-LT"/>
        </w:rPr>
        <w:t>ų</w:t>
      </w:r>
      <w:r w:rsidRPr="00027D4A">
        <w:rPr>
          <w:sz w:val="22"/>
          <w:szCs w:val="22"/>
          <w:lang w:eastAsia="lt-LT"/>
        </w:rPr>
        <w:t xml:space="preserve"> vaistini</w:t>
      </w:r>
      <w:r w:rsidR="00230E1D">
        <w:rPr>
          <w:sz w:val="22"/>
          <w:szCs w:val="22"/>
          <w:lang w:eastAsia="lt-LT"/>
        </w:rPr>
        <w:t>ų</w:t>
      </w:r>
      <w:r w:rsidRPr="00027D4A">
        <w:rPr>
          <w:sz w:val="22"/>
          <w:szCs w:val="22"/>
          <w:lang w:eastAsia="lt-LT"/>
        </w:rPr>
        <w:t xml:space="preserve"> preparat</w:t>
      </w:r>
      <w:r w:rsidR="00230E1D">
        <w:rPr>
          <w:sz w:val="22"/>
          <w:szCs w:val="22"/>
          <w:lang w:eastAsia="lt-LT"/>
        </w:rPr>
        <w:t>ų</w:t>
      </w:r>
      <w:r w:rsidRPr="00027D4A">
        <w:rPr>
          <w:sz w:val="22"/>
          <w:szCs w:val="22"/>
          <w:lang w:eastAsia="lt-LT"/>
        </w:rPr>
        <w:t xml:space="preserve"> (pvz., bupropion</w:t>
      </w:r>
      <w:r w:rsidR="00230E1D">
        <w:rPr>
          <w:sz w:val="22"/>
          <w:szCs w:val="22"/>
          <w:lang w:eastAsia="lt-LT"/>
        </w:rPr>
        <w:t>o</w:t>
      </w:r>
      <w:r w:rsidRPr="00027D4A">
        <w:rPr>
          <w:sz w:val="22"/>
          <w:szCs w:val="22"/>
          <w:lang w:eastAsia="lt-LT"/>
        </w:rPr>
        <w:t>, mirtazapin</w:t>
      </w:r>
      <w:r w:rsidR="00230E1D">
        <w:rPr>
          <w:sz w:val="22"/>
          <w:szCs w:val="22"/>
          <w:lang w:eastAsia="lt-LT"/>
        </w:rPr>
        <w:t>o</w:t>
      </w:r>
      <w:r w:rsidRPr="00027D4A">
        <w:rPr>
          <w:sz w:val="22"/>
          <w:szCs w:val="22"/>
          <w:lang w:eastAsia="lt-LT"/>
        </w:rPr>
        <w:t>, tetrahidrokanabinol</w:t>
      </w:r>
      <w:r w:rsidR="00230E1D">
        <w:rPr>
          <w:sz w:val="22"/>
          <w:szCs w:val="22"/>
          <w:lang w:eastAsia="lt-LT"/>
        </w:rPr>
        <w:t>io</w:t>
      </w:r>
      <w:r w:rsidRPr="00027D4A">
        <w:rPr>
          <w:sz w:val="22"/>
          <w:szCs w:val="22"/>
          <w:lang w:eastAsia="lt-LT"/>
        </w:rPr>
        <w:t>).</w:t>
      </w:r>
    </w:p>
    <w:p w:rsidR="005C5D16" w:rsidRPr="00027D4A" w:rsidRDefault="005C5D16" w:rsidP="00027D4A">
      <w:pPr>
        <w:widowControl w:val="0"/>
        <w:rPr>
          <w:i/>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Gydymas tramadoliu kartu su serotoninerginiais vaistiniais preparatais, pavyzdžiui, selektyviaisiais serotonino reabsorbcijos inhibitoriais (SSRI), serotonino ir norepinefrino reabsorbcijos inhibitoriais (SNRI), MAO inhibitoriais (žr. 4.3 skyrių), tricikliais antidepresantais ir mirtazapinu, gali sukelti serotonino toksinį poveikį. Gali pasireikšti serotonino sindromas, kuriam esant gali pasireikšti:</w:t>
      </w:r>
    </w:p>
    <w:p w:rsidR="005C5D16" w:rsidRPr="00027D4A" w:rsidRDefault="005C5D16" w:rsidP="00027D4A">
      <w:pPr>
        <w:widowControl w:val="0"/>
        <w:numPr>
          <w:ilvl w:val="0"/>
          <w:numId w:val="23"/>
        </w:numPr>
        <w:ind w:left="567" w:hanging="567"/>
        <w:rPr>
          <w:sz w:val="22"/>
          <w:szCs w:val="22"/>
          <w:lang w:eastAsia="lt-LT"/>
        </w:rPr>
      </w:pPr>
      <w:r w:rsidRPr="00027D4A">
        <w:rPr>
          <w:sz w:val="22"/>
          <w:szCs w:val="22"/>
          <w:lang w:eastAsia="lt-LT"/>
        </w:rPr>
        <w:t>spontaniškas klonusas;</w:t>
      </w:r>
    </w:p>
    <w:p w:rsidR="005C5D16" w:rsidRPr="00027D4A" w:rsidRDefault="005C5D16" w:rsidP="00027D4A">
      <w:pPr>
        <w:widowControl w:val="0"/>
        <w:numPr>
          <w:ilvl w:val="0"/>
          <w:numId w:val="23"/>
        </w:numPr>
        <w:ind w:left="567" w:hanging="567"/>
        <w:rPr>
          <w:sz w:val="22"/>
          <w:szCs w:val="22"/>
          <w:lang w:eastAsia="lt-LT"/>
        </w:rPr>
      </w:pPr>
      <w:r w:rsidRPr="00027D4A">
        <w:rPr>
          <w:sz w:val="22"/>
          <w:szCs w:val="22"/>
          <w:lang w:eastAsia="lt-LT"/>
        </w:rPr>
        <w:t>sužadintas arba akies klonusas su susijaudinimu arba prakaitavimu;</w:t>
      </w:r>
    </w:p>
    <w:p w:rsidR="005C5D16" w:rsidRPr="00027D4A" w:rsidRDefault="005C5D16" w:rsidP="00027D4A">
      <w:pPr>
        <w:widowControl w:val="0"/>
        <w:numPr>
          <w:ilvl w:val="0"/>
          <w:numId w:val="23"/>
        </w:numPr>
        <w:ind w:left="567" w:hanging="567"/>
        <w:rPr>
          <w:sz w:val="22"/>
          <w:szCs w:val="22"/>
          <w:lang w:eastAsia="lt-LT"/>
        </w:rPr>
      </w:pPr>
      <w:r w:rsidRPr="00027D4A">
        <w:rPr>
          <w:sz w:val="22"/>
          <w:szCs w:val="22"/>
          <w:lang w:eastAsia="lt-LT"/>
        </w:rPr>
        <w:t>drebulys ir hiperrefleksija;</w:t>
      </w:r>
    </w:p>
    <w:p w:rsidR="005C5D16" w:rsidRPr="00027D4A" w:rsidRDefault="005C5D16" w:rsidP="00027D4A">
      <w:pPr>
        <w:widowControl w:val="0"/>
        <w:numPr>
          <w:ilvl w:val="0"/>
          <w:numId w:val="23"/>
        </w:numPr>
        <w:ind w:left="567" w:hanging="567"/>
        <w:rPr>
          <w:sz w:val="22"/>
          <w:szCs w:val="22"/>
          <w:lang w:eastAsia="lt-LT"/>
        </w:rPr>
      </w:pPr>
      <w:r w:rsidRPr="00027D4A">
        <w:rPr>
          <w:sz w:val="22"/>
          <w:szCs w:val="22"/>
          <w:lang w:eastAsia="lt-LT"/>
        </w:rPr>
        <w:t>hipertonija ir kūno temperatūra &gt; 38 °C ir sužadintas arba akies klonusas.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Nutraukus serotoninerginių vaistinių preparatų vartojimą, būklė paprastai greitai pagerėja. Gydymas priklauso nuo simptomų pobūdžio ir sunkumo.</w:t>
      </w:r>
    </w:p>
    <w:p w:rsidR="00DE7F1F" w:rsidRPr="00027D4A" w:rsidRDefault="00DE7F1F" w:rsidP="00027D4A">
      <w:pPr>
        <w:widowControl w:val="0"/>
        <w:tabs>
          <w:tab w:val="left" w:pos="567"/>
        </w:tabs>
        <w:rPr>
          <w:snapToGrid w:val="0"/>
          <w:sz w:val="22"/>
          <w:szCs w:val="22"/>
          <w:lang w:val="lt-LT" w:eastAsia="en-US"/>
        </w:rPr>
      </w:pPr>
    </w:p>
    <w:p w:rsidR="00DE7F1F" w:rsidRPr="00027D4A" w:rsidRDefault="00DE7F1F" w:rsidP="00027D4A">
      <w:pPr>
        <w:widowControl w:val="0"/>
        <w:tabs>
          <w:tab w:val="left" w:pos="567"/>
        </w:tabs>
        <w:rPr>
          <w:rFonts w:eastAsia="Calibri"/>
          <w:snapToGrid w:val="0"/>
          <w:sz w:val="22"/>
          <w:szCs w:val="22"/>
          <w:lang w:val="lt-LT" w:eastAsia="en-US"/>
        </w:rPr>
      </w:pPr>
      <w:r w:rsidRPr="00027D4A">
        <w:rPr>
          <w:snapToGrid w:val="0"/>
          <w:sz w:val="22"/>
          <w:szCs w:val="22"/>
          <w:lang w:val="lt-LT" w:eastAsia="en-US"/>
        </w:rPr>
        <w:t>Tramadol</w:t>
      </w:r>
      <w:r w:rsidR="00C104B7">
        <w:rPr>
          <w:snapToGrid w:val="0"/>
          <w:sz w:val="22"/>
          <w:szCs w:val="22"/>
          <w:lang w:val="lt-LT" w:eastAsia="en-US"/>
        </w:rPr>
        <w:t>io</w:t>
      </w:r>
      <w:r w:rsidRPr="00027D4A">
        <w:rPr>
          <w:snapToGrid w:val="0"/>
          <w:sz w:val="22"/>
          <w:szCs w:val="22"/>
          <w:lang w:val="lt-LT" w:eastAsia="en-US"/>
        </w:rPr>
        <w:t xml:space="preserve"> vartoti kartu su kumarino dariniais (pvz., varfarinu) reikia atsargiai, kadangi gauta pranešimų apie TNS (tarptautinio normalizuoto santykio, angl. INR) padidėjimą su stipriu kraujavimu ir ekchimoze kai kuriems pacientams.</w:t>
      </w:r>
    </w:p>
    <w:p w:rsidR="00DE7F1F" w:rsidRPr="00027D4A" w:rsidRDefault="00DE7F1F" w:rsidP="00027D4A">
      <w:pPr>
        <w:widowControl w:val="0"/>
        <w:tabs>
          <w:tab w:val="left" w:pos="567"/>
        </w:tabs>
        <w:rPr>
          <w:snapToGrid w:val="0"/>
          <w:sz w:val="22"/>
          <w:szCs w:val="22"/>
          <w:lang w:val="lt-LT" w:eastAsia="en-US"/>
        </w:rPr>
      </w:pPr>
    </w:p>
    <w:p w:rsidR="00DE7F1F" w:rsidRPr="00027D4A" w:rsidRDefault="00DE7F1F" w:rsidP="00027D4A">
      <w:pPr>
        <w:widowControl w:val="0"/>
        <w:tabs>
          <w:tab w:val="left" w:pos="567"/>
        </w:tabs>
        <w:rPr>
          <w:rFonts w:eastAsia="Calibri"/>
          <w:snapToGrid w:val="0"/>
          <w:sz w:val="22"/>
          <w:szCs w:val="22"/>
          <w:lang w:val="lt-LT" w:eastAsia="en-US"/>
        </w:rPr>
      </w:pPr>
      <w:r w:rsidRPr="00027D4A">
        <w:rPr>
          <w:snapToGrid w:val="0"/>
          <w:sz w:val="22"/>
          <w:szCs w:val="22"/>
          <w:lang w:val="lt-LT" w:eastAsia="en-US"/>
        </w:rPr>
        <w:t xml:space="preserve">Kitos veikliosios medžiagos, kurios, kaip žinoma, slopina CYP3A4 (tokios, kaip ketokonazolas ir </w:t>
      </w:r>
      <w:r w:rsidRPr="00027D4A">
        <w:rPr>
          <w:snapToGrid w:val="0"/>
          <w:sz w:val="22"/>
          <w:szCs w:val="22"/>
          <w:lang w:val="lt-LT" w:eastAsia="en-US"/>
        </w:rPr>
        <w:lastRenderedPageBreak/>
        <w:t>eritromicinas), gali slopinti tramadolio metabolizmą (N</w:t>
      </w:r>
      <w:r w:rsidRPr="00027D4A">
        <w:rPr>
          <w:snapToGrid w:val="0"/>
          <w:sz w:val="22"/>
          <w:szCs w:val="22"/>
          <w:lang w:val="lt-LT" w:eastAsia="en-US"/>
        </w:rPr>
        <w:noBreakHyphen/>
        <w:t>demetilinimą) ir tikriausiai aktyvaus O</w:t>
      </w:r>
      <w:r w:rsidRPr="00027D4A">
        <w:rPr>
          <w:snapToGrid w:val="0"/>
          <w:sz w:val="22"/>
          <w:szCs w:val="22"/>
          <w:lang w:val="lt-LT" w:eastAsia="en-US"/>
        </w:rPr>
        <w:noBreakHyphen/>
        <w:t>demetilmetabolito metabolizmą. Klinikinė tokios sąveikos reikšmė netirta (žr. 4.8 skyrių).</w:t>
      </w:r>
    </w:p>
    <w:p w:rsidR="00DE7F1F" w:rsidRPr="00027D4A" w:rsidRDefault="00DE7F1F" w:rsidP="00027D4A">
      <w:pPr>
        <w:widowControl w:val="0"/>
        <w:tabs>
          <w:tab w:val="left" w:pos="567"/>
        </w:tabs>
        <w:rPr>
          <w:snapToGrid w:val="0"/>
          <w:sz w:val="22"/>
          <w:szCs w:val="22"/>
          <w:lang w:val="lt-LT" w:eastAsia="en-US"/>
        </w:rPr>
      </w:pPr>
    </w:p>
    <w:p w:rsidR="00DE7F1F" w:rsidRPr="00027D4A" w:rsidRDefault="00DE7F1F" w:rsidP="00027D4A">
      <w:pPr>
        <w:widowControl w:val="0"/>
        <w:tabs>
          <w:tab w:val="left" w:pos="567"/>
        </w:tabs>
        <w:rPr>
          <w:rFonts w:eastAsia="Calibri"/>
          <w:snapToGrid w:val="0"/>
          <w:sz w:val="22"/>
          <w:szCs w:val="22"/>
          <w:lang w:val="lt-LT" w:eastAsia="en-US"/>
        </w:rPr>
      </w:pPr>
      <w:r w:rsidRPr="00027D4A">
        <w:rPr>
          <w:snapToGrid w:val="0"/>
          <w:sz w:val="22"/>
          <w:szCs w:val="22"/>
          <w:lang w:val="lt-LT" w:eastAsia="en-US"/>
        </w:rPr>
        <w:t>Nedidelio skaičiaus tyrimų duomenimis, prieš ar po operacijos vartotas vėmimą slopinantis 5-HT3 antagonistas ondansetronas padidino tramadolio poreikį pacientams skausmui po operacijos malšinti.</w:t>
      </w: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4.6</w:t>
      </w:r>
      <w:r w:rsidRPr="00027D4A">
        <w:rPr>
          <w:b/>
          <w:sz w:val="22"/>
          <w:szCs w:val="22"/>
          <w:lang w:eastAsia="lt-LT"/>
        </w:rPr>
        <w:tab/>
        <w:t>Vaisingumas, nėštumo ir žindymo laikotarpis</w:t>
      </w:r>
    </w:p>
    <w:p w:rsidR="005C5D16" w:rsidRPr="00027D4A" w:rsidRDefault="005C5D16" w:rsidP="00027D4A">
      <w:pPr>
        <w:widowControl w:val="0"/>
        <w:rPr>
          <w:sz w:val="22"/>
          <w:szCs w:val="22"/>
          <w:lang w:eastAsia="lt-LT"/>
        </w:rPr>
      </w:pPr>
    </w:p>
    <w:p w:rsidR="005C5D16" w:rsidRPr="003257B4" w:rsidRDefault="005C5D16" w:rsidP="00027D4A">
      <w:pPr>
        <w:widowControl w:val="0"/>
        <w:rPr>
          <w:sz w:val="22"/>
          <w:szCs w:val="22"/>
          <w:u w:val="single"/>
          <w:lang w:eastAsia="lt-LT"/>
        </w:rPr>
      </w:pPr>
      <w:r w:rsidRPr="003257B4">
        <w:rPr>
          <w:sz w:val="22"/>
          <w:szCs w:val="22"/>
          <w:u w:val="single"/>
          <w:lang w:eastAsia="lt-LT"/>
        </w:rPr>
        <w:t>Nėštumas</w:t>
      </w:r>
    </w:p>
    <w:p w:rsidR="009B49ED" w:rsidRPr="00027D4A" w:rsidRDefault="009B49ED" w:rsidP="00027D4A">
      <w:pPr>
        <w:widowControl w:val="0"/>
        <w:tabs>
          <w:tab w:val="left" w:pos="567"/>
        </w:tabs>
        <w:rPr>
          <w:rFonts w:eastAsia="Calibri"/>
          <w:snapToGrid w:val="0"/>
          <w:color w:val="0D0D0D"/>
          <w:sz w:val="22"/>
          <w:szCs w:val="22"/>
          <w:lang w:val="lt-LT" w:eastAsia="en-US"/>
        </w:rPr>
      </w:pPr>
      <w:r w:rsidRPr="00027D4A">
        <w:rPr>
          <w:snapToGrid w:val="0"/>
          <w:color w:val="0D0D0D"/>
          <w:sz w:val="22"/>
          <w:szCs w:val="22"/>
          <w:lang w:val="lt-LT" w:eastAsia="en-US"/>
        </w:rPr>
        <w:t>Tyrimų su gyvūnais duomenys rodo, kad labai didelės tramadolio dozės daro įtaką organų vystymuisi, kaulėjimui ir atsivestų jauniklių krintamumui. Tramadolis prasiskverbia per placentą. Duomenų apie tramadolio vartojimo saugumą nėštumo metu nepakanka, todėl nėščios moterys tramadolio turi nevartoti.</w:t>
      </w:r>
    </w:p>
    <w:p w:rsidR="009B49ED" w:rsidRPr="00027D4A" w:rsidRDefault="009B49ED" w:rsidP="00027D4A">
      <w:pPr>
        <w:widowControl w:val="0"/>
        <w:tabs>
          <w:tab w:val="left" w:pos="567"/>
        </w:tabs>
        <w:rPr>
          <w:snapToGrid w:val="0"/>
          <w:color w:val="0D0D0D"/>
          <w:sz w:val="22"/>
          <w:szCs w:val="22"/>
          <w:lang w:val="lt-LT" w:eastAsia="en-US"/>
        </w:rPr>
      </w:pPr>
    </w:p>
    <w:p w:rsidR="005C5D16" w:rsidRPr="00027D4A" w:rsidRDefault="009B49ED" w:rsidP="00027D4A">
      <w:pPr>
        <w:widowControl w:val="0"/>
        <w:rPr>
          <w:sz w:val="22"/>
          <w:szCs w:val="22"/>
          <w:lang w:eastAsia="lt-LT"/>
        </w:rPr>
      </w:pPr>
      <w:r w:rsidRPr="00027D4A">
        <w:rPr>
          <w:snapToGrid w:val="0"/>
          <w:color w:val="0D0D0D"/>
          <w:sz w:val="22"/>
          <w:szCs w:val="22"/>
          <w:lang w:val="lt-LT" w:eastAsia="en-US"/>
        </w:rPr>
        <w:t>Tramadolis, pavartotas prieš gimdymą arba gimdymo metu, gimdos susitraukimų neveikia. Jis gali sukelti naujagimių kvėpavimo dažnio pokyčius, kurie paprastai nėra kliniškai reikšmingi. Dėl nuolatinio vartojimo nėštumo metu naujagimiui gali atsirasti abstinencijos simptomų.</w:t>
      </w:r>
    </w:p>
    <w:p w:rsidR="00003B3B" w:rsidRPr="00027D4A" w:rsidRDefault="00003B3B" w:rsidP="00027D4A">
      <w:pPr>
        <w:widowControl w:val="0"/>
        <w:rPr>
          <w:sz w:val="22"/>
          <w:szCs w:val="22"/>
          <w:lang w:eastAsia="lt-LT"/>
        </w:rPr>
      </w:pPr>
    </w:p>
    <w:p w:rsidR="005C5D16" w:rsidRPr="003257B4" w:rsidRDefault="005C5D16" w:rsidP="00027D4A">
      <w:pPr>
        <w:widowControl w:val="0"/>
        <w:rPr>
          <w:sz w:val="22"/>
          <w:szCs w:val="22"/>
          <w:u w:val="single"/>
          <w:lang w:eastAsia="lt-LT"/>
        </w:rPr>
      </w:pPr>
      <w:r w:rsidRPr="003257B4">
        <w:rPr>
          <w:sz w:val="22"/>
          <w:szCs w:val="22"/>
          <w:u w:val="single"/>
          <w:lang w:eastAsia="lt-LT"/>
        </w:rPr>
        <w:t>Žindymas</w:t>
      </w:r>
    </w:p>
    <w:p w:rsidR="005C5D16" w:rsidRPr="00027D4A" w:rsidRDefault="003D0CE1" w:rsidP="00027D4A">
      <w:pPr>
        <w:widowControl w:val="0"/>
        <w:rPr>
          <w:sz w:val="22"/>
          <w:szCs w:val="22"/>
          <w:lang w:eastAsia="lt-LT"/>
        </w:rPr>
      </w:pPr>
      <w:r w:rsidRPr="00027D4A">
        <w:rPr>
          <w:sz w:val="22"/>
          <w:szCs w:val="22"/>
        </w:rPr>
        <w:t>Maždaug</w:t>
      </w:r>
      <w:r w:rsidR="005C5D16" w:rsidRPr="00027D4A">
        <w:rPr>
          <w:sz w:val="22"/>
          <w:szCs w:val="22"/>
          <w:lang w:eastAsia="lt-LT"/>
        </w:rPr>
        <w:t xml:space="preserve"> 0,1</w:t>
      </w:r>
      <w:r w:rsidRPr="00027D4A">
        <w:rPr>
          <w:sz w:val="22"/>
          <w:szCs w:val="22"/>
        </w:rPr>
        <w:t xml:space="preserve"> % motinos išgertos</w:t>
      </w:r>
      <w:r w:rsidR="005C5D16" w:rsidRPr="00027D4A">
        <w:rPr>
          <w:sz w:val="22"/>
          <w:szCs w:val="22"/>
          <w:lang w:eastAsia="lt-LT"/>
        </w:rPr>
        <w:t xml:space="preserve"> tramadolio </w:t>
      </w:r>
      <w:r w:rsidRPr="00027D4A">
        <w:rPr>
          <w:sz w:val="22"/>
          <w:szCs w:val="22"/>
        </w:rPr>
        <w:t>dozės išsiskiria į motinos pieną. Tuoj po gimdymo motinai vartojant iki 400 mg paros dozę,</w:t>
      </w:r>
      <w:r w:rsidR="005C5D16" w:rsidRPr="00027D4A">
        <w:rPr>
          <w:sz w:val="22"/>
          <w:szCs w:val="22"/>
          <w:lang w:eastAsia="lt-LT"/>
        </w:rPr>
        <w:t xml:space="preserve"> su motinos pienu</w:t>
      </w:r>
      <w:r w:rsidRPr="00027D4A">
        <w:rPr>
          <w:sz w:val="22"/>
          <w:szCs w:val="22"/>
        </w:rPr>
        <w:t xml:space="preserve"> į žindomo kūdikio organizmą per os patenka vidutiniškai 3 % pagal motinos svorį koreguotos tramadolio dozės. Dėl šios priežasties tramadolio negalima vartoti žindymo laikotarpiu arba skiriant gydymą tramadoliu reikėtų nutraukti žindymą. Suvartojus</w:t>
      </w:r>
      <w:r w:rsidR="005C5D16" w:rsidRPr="00027D4A">
        <w:rPr>
          <w:sz w:val="22"/>
          <w:szCs w:val="22"/>
          <w:lang w:eastAsia="lt-LT"/>
        </w:rPr>
        <w:t xml:space="preserve"> vieną tramadolio dozę, </w:t>
      </w:r>
      <w:r w:rsidRPr="00027D4A">
        <w:rPr>
          <w:sz w:val="22"/>
          <w:szCs w:val="22"/>
        </w:rPr>
        <w:t xml:space="preserve">paprastai </w:t>
      </w:r>
      <w:r w:rsidR="005C5D16" w:rsidRPr="00027D4A">
        <w:rPr>
          <w:sz w:val="22"/>
          <w:szCs w:val="22"/>
          <w:lang w:eastAsia="lt-LT"/>
        </w:rPr>
        <w:t xml:space="preserve">žindymo nutraukti </w:t>
      </w:r>
      <w:r w:rsidRPr="00027D4A">
        <w:rPr>
          <w:sz w:val="22"/>
          <w:szCs w:val="22"/>
        </w:rPr>
        <w:t>nebūtina</w:t>
      </w:r>
      <w:r w:rsidR="005C5D16" w:rsidRPr="00027D4A">
        <w:rPr>
          <w:sz w:val="22"/>
          <w:szCs w:val="22"/>
          <w:lang w:eastAsia="lt-LT"/>
        </w:rPr>
        <w:t>.</w:t>
      </w:r>
    </w:p>
    <w:p w:rsidR="009B49ED" w:rsidRPr="00027D4A" w:rsidRDefault="009B49ED" w:rsidP="00027D4A">
      <w:pPr>
        <w:widowControl w:val="0"/>
        <w:tabs>
          <w:tab w:val="left" w:pos="567"/>
        </w:tabs>
        <w:rPr>
          <w:snapToGrid w:val="0"/>
          <w:color w:val="0D0D0D"/>
          <w:sz w:val="22"/>
          <w:szCs w:val="22"/>
          <w:lang w:val="lt-LT" w:eastAsia="en-US"/>
        </w:rPr>
      </w:pPr>
    </w:p>
    <w:p w:rsidR="009B49ED" w:rsidRPr="003257B4" w:rsidRDefault="009B49ED" w:rsidP="00027D4A">
      <w:pPr>
        <w:widowControl w:val="0"/>
        <w:tabs>
          <w:tab w:val="left" w:pos="567"/>
        </w:tabs>
        <w:rPr>
          <w:rFonts w:eastAsia="Calibri"/>
          <w:snapToGrid w:val="0"/>
          <w:color w:val="0D0D0D"/>
          <w:sz w:val="22"/>
          <w:szCs w:val="22"/>
          <w:u w:val="single"/>
          <w:lang w:val="lt-LT" w:eastAsia="en-US"/>
        </w:rPr>
      </w:pPr>
      <w:r w:rsidRPr="003257B4">
        <w:rPr>
          <w:snapToGrid w:val="0"/>
          <w:color w:val="0D0D0D"/>
          <w:sz w:val="22"/>
          <w:szCs w:val="22"/>
          <w:u w:val="single"/>
          <w:lang w:val="lt-LT" w:eastAsia="en-US"/>
        </w:rPr>
        <w:t>Vaisingumas</w:t>
      </w:r>
    </w:p>
    <w:p w:rsidR="009B49ED" w:rsidRPr="00027D4A" w:rsidRDefault="009B49ED" w:rsidP="00027D4A">
      <w:pPr>
        <w:widowControl w:val="0"/>
        <w:rPr>
          <w:snapToGrid w:val="0"/>
          <w:color w:val="0D0D0D"/>
          <w:sz w:val="22"/>
          <w:szCs w:val="22"/>
          <w:lang w:val="lt-LT" w:eastAsia="en-US"/>
        </w:rPr>
      </w:pPr>
      <w:r w:rsidRPr="00027D4A">
        <w:rPr>
          <w:snapToGrid w:val="0"/>
          <w:color w:val="0D0D0D"/>
          <w:sz w:val="22"/>
          <w:szCs w:val="22"/>
          <w:lang w:val="lt-LT" w:eastAsia="en-US"/>
        </w:rPr>
        <w:t>Poregistracinio stebėjimo duomenys nerodo tramadolio poveikio vaisingumui. Tyrimais su gyvūnais tramadolio poveikis vaisingumui nenustatytas.</w:t>
      </w: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4.7</w:t>
      </w:r>
      <w:r w:rsidRPr="00027D4A">
        <w:rPr>
          <w:b/>
          <w:sz w:val="22"/>
          <w:szCs w:val="22"/>
          <w:lang w:eastAsia="lt-LT"/>
        </w:rPr>
        <w:tab/>
        <w:t>Poveikis gebėjimui vairuoti ir valdyti mechanizmus</w:t>
      </w:r>
    </w:p>
    <w:p w:rsidR="005C5D16" w:rsidRPr="00027D4A" w:rsidRDefault="005C5D16" w:rsidP="00027D4A">
      <w:pPr>
        <w:widowControl w:val="0"/>
        <w:rPr>
          <w:sz w:val="22"/>
          <w:szCs w:val="22"/>
          <w:lang w:eastAsia="lt-LT"/>
        </w:rPr>
      </w:pPr>
    </w:p>
    <w:p w:rsidR="00A454DF" w:rsidRPr="00027D4A" w:rsidRDefault="00A454DF" w:rsidP="00027D4A">
      <w:pPr>
        <w:widowControl w:val="0"/>
        <w:tabs>
          <w:tab w:val="left" w:pos="567"/>
        </w:tabs>
        <w:rPr>
          <w:rFonts w:eastAsia="Calibri"/>
          <w:snapToGrid w:val="0"/>
          <w:sz w:val="22"/>
          <w:szCs w:val="22"/>
          <w:lang w:val="lt-LT" w:eastAsia="en-US"/>
        </w:rPr>
      </w:pPr>
      <w:r w:rsidRPr="00027D4A">
        <w:rPr>
          <w:snapToGrid w:val="0"/>
          <w:sz w:val="22"/>
          <w:szCs w:val="22"/>
          <w:lang w:val="lt-LT" w:eastAsia="en-US"/>
        </w:rPr>
        <w:t>Net vartojamas pagal instrukcijas tramadolis gali sukelti tokį poveikį, kaip apsnūdimas ir svaigulys, ir todėl gali bloginti vairuotojų bei mechanizmų operatorių reakciją. Tai ypač tinka, jeigu kartu vartojama alkoholio ar kitų psichotropinių medžiagų.</w:t>
      </w:r>
      <w:r w:rsidRPr="00027D4A">
        <w:rPr>
          <w:sz w:val="22"/>
          <w:szCs w:val="22"/>
        </w:rPr>
        <w:t xml:space="preserve"> </w:t>
      </w:r>
      <w:r w:rsidRPr="00027D4A">
        <w:rPr>
          <w:snapToGrid w:val="0"/>
          <w:sz w:val="22"/>
          <w:szCs w:val="22"/>
          <w:lang w:val="lt-LT" w:eastAsia="en-US"/>
        </w:rPr>
        <w:t>Šis vaist</w:t>
      </w:r>
      <w:r w:rsidR="00C104B7">
        <w:rPr>
          <w:snapToGrid w:val="0"/>
          <w:sz w:val="22"/>
          <w:szCs w:val="22"/>
          <w:lang w:val="lt-LT" w:eastAsia="en-US"/>
        </w:rPr>
        <w:t>inis preparat</w:t>
      </w:r>
      <w:r w:rsidRPr="00027D4A">
        <w:rPr>
          <w:snapToGrid w:val="0"/>
          <w:sz w:val="22"/>
          <w:szCs w:val="22"/>
          <w:lang w:val="lt-LT" w:eastAsia="en-US"/>
        </w:rPr>
        <w:t>as gali pabloginti pažinimo funkciją ir pakenkti paciento galimybei saugiai vairuoti.</w:t>
      </w: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4.8</w:t>
      </w:r>
      <w:r w:rsidRPr="00027D4A">
        <w:rPr>
          <w:b/>
          <w:sz w:val="22"/>
          <w:szCs w:val="22"/>
          <w:lang w:eastAsia="lt-LT"/>
        </w:rPr>
        <w:tab/>
        <w:t>Nepageidaujamas poveikis</w:t>
      </w:r>
    </w:p>
    <w:p w:rsidR="005C5D16" w:rsidRPr="00027D4A" w:rsidRDefault="005C5D16" w:rsidP="00027D4A">
      <w:pPr>
        <w:widowControl w:val="0"/>
        <w:rPr>
          <w:sz w:val="22"/>
          <w:szCs w:val="22"/>
          <w:lang w:eastAsia="lt-LT"/>
        </w:rPr>
      </w:pPr>
    </w:p>
    <w:p w:rsidR="005C5D16" w:rsidRPr="00027D4A" w:rsidRDefault="00A454DF" w:rsidP="00027D4A">
      <w:pPr>
        <w:widowControl w:val="0"/>
        <w:rPr>
          <w:sz w:val="22"/>
          <w:szCs w:val="22"/>
          <w:lang w:eastAsia="lt-LT"/>
        </w:rPr>
      </w:pPr>
      <w:r w:rsidRPr="00027D4A">
        <w:rPr>
          <w:snapToGrid w:val="0"/>
          <w:sz w:val="22"/>
          <w:szCs w:val="22"/>
          <w:lang w:val="lt-LT" w:eastAsia="en-US"/>
        </w:rPr>
        <w:t>Nepageidaujamo poveikio dažnis apibūdinamas taip</w:t>
      </w:r>
      <w:r w:rsidR="005C5D16" w:rsidRPr="00027D4A">
        <w:rPr>
          <w:sz w:val="22"/>
          <w:szCs w:val="22"/>
          <w:lang w:eastAsia="lt-LT"/>
        </w:rPr>
        <w:t>: labai dažnas (≥1/10), dažnas (nuo ≥1/100 iki &lt;1/10), nedažnas (nuo ≥1/1000 iki &lt;1/100), retas (nuo ≥1/10000 iki &lt;1/1000), labai retas (&lt;1/10000) ir nežinomas (negali būti apskaičiuotas pagal turimus duomenis).</w:t>
      </w:r>
    </w:p>
    <w:p w:rsidR="005C5D16" w:rsidRPr="00027D4A" w:rsidRDefault="005C5D16" w:rsidP="00027D4A">
      <w:pPr>
        <w:widowControl w:val="0"/>
        <w:tabs>
          <w:tab w:val="center" w:pos="4320"/>
          <w:tab w:val="right" w:pos="8640"/>
        </w:tabs>
        <w:rPr>
          <w:iCs/>
          <w:sz w:val="22"/>
          <w:szCs w:val="22"/>
        </w:rPr>
      </w:pPr>
    </w:p>
    <w:p w:rsidR="008824B4" w:rsidRPr="008824B4" w:rsidRDefault="008824B4" w:rsidP="008824B4">
      <w:pPr>
        <w:widowControl w:val="0"/>
        <w:tabs>
          <w:tab w:val="center" w:pos="4320"/>
          <w:tab w:val="right" w:pos="8640"/>
        </w:tabs>
        <w:rPr>
          <w:sz w:val="22"/>
          <w:szCs w:val="22"/>
          <w:u w:val="single"/>
        </w:rPr>
      </w:pPr>
      <w:r w:rsidRPr="008824B4">
        <w:rPr>
          <w:sz w:val="22"/>
          <w:szCs w:val="22"/>
          <w:u w:val="single"/>
        </w:rPr>
        <w:t>Imuninės sistemos sutrikimai</w:t>
      </w:r>
    </w:p>
    <w:p w:rsidR="008824B4" w:rsidRPr="008824B4" w:rsidRDefault="008824B4" w:rsidP="008824B4">
      <w:pPr>
        <w:widowControl w:val="0"/>
        <w:tabs>
          <w:tab w:val="center" w:pos="4320"/>
          <w:tab w:val="right" w:pos="8640"/>
        </w:tabs>
        <w:rPr>
          <w:b/>
          <w:sz w:val="22"/>
          <w:szCs w:val="22"/>
        </w:rPr>
      </w:pPr>
      <w:r w:rsidRPr="003257B4">
        <w:rPr>
          <w:sz w:val="22"/>
          <w:szCs w:val="22"/>
        </w:rPr>
        <w:t>Retas</w:t>
      </w:r>
      <w:r w:rsidRPr="008824B4">
        <w:rPr>
          <w:sz w:val="22"/>
          <w:szCs w:val="22"/>
        </w:rPr>
        <w:t>: alerginės reakcijos (pvz., dusulys, bronchų spazmas, švokštimas, angioneurozinė edema) ir anafilaksija.</w:t>
      </w:r>
    </w:p>
    <w:p w:rsidR="008824B4" w:rsidRDefault="008824B4" w:rsidP="008824B4">
      <w:pPr>
        <w:widowControl w:val="0"/>
        <w:rPr>
          <w:iCs/>
          <w:sz w:val="22"/>
          <w:szCs w:val="22"/>
          <w:u w:val="single"/>
          <w:lang w:eastAsia="lt-LT"/>
        </w:rPr>
      </w:pPr>
    </w:p>
    <w:p w:rsidR="008824B4" w:rsidRPr="008824B4" w:rsidRDefault="008824B4" w:rsidP="008824B4">
      <w:pPr>
        <w:widowControl w:val="0"/>
        <w:rPr>
          <w:iCs/>
          <w:sz w:val="22"/>
          <w:szCs w:val="22"/>
          <w:u w:val="single"/>
          <w:lang w:eastAsia="lt-LT"/>
        </w:rPr>
      </w:pPr>
      <w:r w:rsidRPr="008824B4">
        <w:rPr>
          <w:iCs/>
          <w:sz w:val="22"/>
          <w:szCs w:val="22"/>
          <w:u w:val="single"/>
          <w:lang w:eastAsia="lt-LT"/>
        </w:rPr>
        <w:t>Metabolizmo ir mitybos sutrikimai</w:t>
      </w:r>
    </w:p>
    <w:p w:rsidR="008824B4" w:rsidRPr="008824B4" w:rsidRDefault="008824B4" w:rsidP="008824B4">
      <w:pPr>
        <w:widowControl w:val="0"/>
        <w:rPr>
          <w:sz w:val="22"/>
          <w:szCs w:val="22"/>
          <w:lang w:eastAsia="lt-LT"/>
        </w:rPr>
      </w:pPr>
      <w:r w:rsidRPr="003257B4">
        <w:rPr>
          <w:sz w:val="22"/>
          <w:szCs w:val="22"/>
          <w:lang w:eastAsia="lt-LT"/>
        </w:rPr>
        <w:t>Retas</w:t>
      </w:r>
      <w:r w:rsidRPr="008824B4">
        <w:rPr>
          <w:sz w:val="22"/>
          <w:szCs w:val="22"/>
          <w:lang w:eastAsia="lt-LT"/>
        </w:rPr>
        <w:t>: apetito pokyčiai.</w:t>
      </w:r>
    </w:p>
    <w:p w:rsidR="008824B4" w:rsidRPr="008824B4" w:rsidRDefault="008824B4" w:rsidP="008824B4">
      <w:pPr>
        <w:widowControl w:val="0"/>
        <w:rPr>
          <w:sz w:val="22"/>
          <w:szCs w:val="22"/>
          <w:lang w:eastAsia="lt-LT"/>
        </w:rPr>
      </w:pPr>
      <w:r w:rsidRPr="003257B4">
        <w:rPr>
          <w:sz w:val="22"/>
          <w:szCs w:val="22"/>
          <w:lang w:eastAsia="lt-LT"/>
        </w:rPr>
        <w:t>Dažnis nežinomas</w:t>
      </w:r>
      <w:r w:rsidRPr="008824B4">
        <w:rPr>
          <w:sz w:val="22"/>
          <w:szCs w:val="22"/>
          <w:lang w:eastAsia="lt-LT"/>
        </w:rPr>
        <w:t>: hipoglikemija.</w:t>
      </w:r>
    </w:p>
    <w:p w:rsidR="008824B4" w:rsidRPr="008824B4" w:rsidRDefault="008824B4" w:rsidP="008824B4">
      <w:pPr>
        <w:widowControl w:val="0"/>
        <w:rPr>
          <w:sz w:val="22"/>
          <w:szCs w:val="22"/>
          <w:lang w:eastAsia="lt-LT"/>
        </w:rPr>
      </w:pPr>
    </w:p>
    <w:p w:rsidR="008824B4" w:rsidRPr="008824B4" w:rsidRDefault="008824B4" w:rsidP="008824B4">
      <w:pPr>
        <w:widowControl w:val="0"/>
        <w:rPr>
          <w:iCs/>
          <w:sz w:val="22"/>
          <w:szCs w:val="22"/>
          <w:u w:val="single"/>
          <w:lang w:eastAsia="lt-LT"/>
        </w:rPr>
      </w:pPr>
      <w:r w:rsidRPr="008824B4">
        <w:rPr>
          <w:iCs/>
          <w:sz w:val="22"/>
          <w:szCs w:val="22"/>
          <w:u w:val="single"/>
          <w:lang w:eastAsia="lt-LT"/>
        </w:rPr>
        <w:t>Psichikos sutrikimai</w:t>
      </w:r>
    </w:p>
    <w:p w:rsidR="008824B4" w:rsidRPr="008824B4" w:rsidRDefault="008824B4" w:rsidP="008824B4">
      <w:pPr>
        <w:widowControl w:val="0"/>
        <w:tabs>
          <w:tab w:val="left" w:pos="2694"/>
        </w:tabs>
        <w:ind w:left="2694" w:hanging="2694"/>
        <w:contextualSpacing/>
        <w:outlineLvl w:val="0"/>
        <w:rPr>
          <w:rFonts w:eastAsia="Calibri"/>
          <w:snapToGrid w:val="0"/>
          <w:sz w:val="22"/>
          <w:szCs w:val="22"/>
          <w:lang w:val="lt-LT" w:eastAsia="en-US"/>
        </w:rPr>
      </w:pPr>
      <w:r w:rsidRPr="003257B4">
        <w:rPr>
          <w:snapToGrid w:val="0"/>
          <w:sz w:val="22"/>
          <w:szCs w:val="22"/>
          <w:lang w:val="lt-LT" w:eastAsia="en-US"/>
        </w:rPr>
        <w:t>Retas:</w:t>
      </w:r>
      <w:r w:rsidRPr="008824B4">
        <w:rPr>
          <w:sz w:val="22"/>
          <w:szCs w:val="22"/>
        </w:rPr>
        <w:t xml:space="preserve"> </w:t>
      </w:r>
      <w:r w:rsidRPr="008824B4">
        <w:rPr>
          <w:snapToGrid w:val="0"/>
          <w:sz w:val="22"/>
          <w:szCs w:val="22"/>
          <w:lang w:val="lt-LT" w:eastAsia="en-US"/>
        </w:rPr>
        <w:t>haliucinacijos, sumišimas, miego sutrikimas, kliedesai, nerimas ir košmarai.</w:t>
      </w:r>
    </w:p>
    <w:p w:rsidR="008824B4" w:rsidRPr="008824B4" w:rsidRDefault="008824B4" w:rsidP="008824B4">
      <w:pPr>
        <w:widowControl w:val="0"/>
        <w:tabs>
          <w:tab w:val="left" w:pos="2552"/>
          <w:tab w:val="left" w:pos="2694"/>
        </w:tabs>
        <w:contextualSpacing/>
        <w:outlineLvl w:val="0"/>
        <w:rPr>
          <w:rFonts w:eastAsia="Calibri"/>
          <w:snapToGrid w:val="0"/>
          <w:sz w:val="22"/>
          <w:szCs w:val="22"/>
          <w:lang w:val="lt-LT" w:eastAsia="en-US"/>
        </w:rPr>
      </w:pPr>
      <w:r w:rsidRPr="008824B4">
        <w:rPr>
          <w:snapToGrid w:val="0"/>
          <w:sz w:val="22"/>
          <w:szCs w:val="22"/>
          <w:lang w:val="lt-LT" w:eastAsia="en-US"/>
        </w:rPr>
        <w:t xml:space="preserve">Psichikos nepageidaujamos reakcijos, kurių gali atsirasti pavartojus tramadolio, kiekvienam asmeniui skiriasi pagal intensyvumą ir prigimtį (priklauso nuo asmeninių savybių ir gydymo trukmės). Tai gali būti nuotaikos pokyčiai (dažniausiai pakili nuotaika, retkarčiais – disforija), aktyvumo pokyčiai (dažniausiai sumažėjęs, kartais – padidėjęs) ir pažinimo bei jutimų pokyčiai (pvz.: neryžtingas elgesys, </w:t>
      </w:r>
      <w:r w:rsidRPr="008824B4">
        <w:rPr>
          <w:snapToGrid w:val="0"/>
          <w:sz w:val="22"/>
          <w:szCs w:val="22"/>
          <w:lang w:val="lt-LT" w:eastAsia="en-US"/>
        </w:rPr>
        <w:lastRenderedPageBreak/>
        <w:t>suvokimo sutrikimai).</w:t>
      </w:r>
    </w:p>
    <w:p w:rsidR="008824B4" w:rsidRPr="008824B4" w:rsidRDefault="008824B4" w:rsidP="008824B4">
      <w:pPr>
        <w:widowControl w:val="0"/>
        <w:tabs>
          <w:tab w:val="left" w:pos="567"/>
        </w:tabs>
        <w:contextualSpacing/>
        <w:outlineLvl w:val="0"/>
        <w:rPr>
          <w:snapToGrid w:val="0"/>
          <w:sz w:val="22"/>
          <w:szCs w:val="22"/>
          <w:lang w:val="lt-LT" w:eastAsia="en-US"/>
        </w:rPr>
      </w:pPr>
      <w:r w:rsidRPr="008824B4">
        <w:rPr>
          <w:snapToGrid w:val="0"/>
          <w:sz w:val="22"/>
          <w:szCs w:val="22"/>
          <w:lang w:val="lt-LT" w:eastAsia="en-US"/>
        </w:rPr>
        <w:t>Galima priklausomybė nuo vaistinio preparato.</w:t>
      </w:r>
    </w:p>
    <w:p w:rsidR="008824B4" w:rsidRPr="008824B4" w:rsidRDefault="008824B4" w:rsidP="008824B4">
      <w:pPr>
        <w:widowControl w:val="0"/>
        <w:tabs>
          <w:tab w:val="left" w:pos="567"/>
        </w:tabs>
        <w:contextualSpacing/>
        <w:outlineLvl w:val="0"/>
        <w:rPr>
          <w:rFonts w:eastAsia="Calibri"/>
          <w:snapToGrid w:val="0"/>
          <w:sz w:val="22"/>
          <w:szCs w:val="22"/>
          <w:lang w:val="lt-LT" w:eastAsia="en-US"/>
        </w:rPr>
      </w:pPr>
      <w:r w:rsidRPr="008824B4">
        <w:rPr>
          <w:snapToGrid w:val="0"/>
          <w:sz w:val="22"/>
          <w:szCs w:val="22"/>
          <w:lang w:val="lt-LT" w:eastAsia="en-US"/>
        </w:rPr>
        <w:t>Gali pasireikšti abstinencijos būklės sindromo simptomai, kurie panašūs į pasireiškiančius opiatų abstinencijos metu. Jie yra tokie: sujaudinimas, nerimas, nervingumas, nemiga, hiperkinezija, drebulys ir virškinimo trakto simptomai. Kiti simptomai, kurių pastebėta labai retai tramadolio nutraukimo metu, yra: panikos priepuoliai, stiprus nerimas, haliucinacijos, parestezija, spengimas ausyse, neįprasti CNS simptomai (t. y. sumišimas, iliuzijos, depersonalizacija, derealizacija, paranoja).</w:t>
      </w:r>
    </w:p>
    <w:p w:rsidR="008824B4" w:rsidRPr="008824B4" w:rsidRDefault="008824B4" w:rsidP="008824B4">
      <w:pPr>
        <w:widowControl w:val="0"/>
        <w:rPr>
          <w:sz w:val="22"/>
          <w:szCs w:val="22"/>
          <w:lang w:eastAsia="lt-LT"/>
        </w:rPr>
      </w:pPr>
    </w:p>
    <w:p w:rsidR="008824B4" w:rsidRPr="008824B4" w:rsidRDefault="008824B4" w:rsidP="008824B4">
      <w:pPr>
        <w:widowControl w:val="0"/>
        <w:rPr>
          <w:iCs/>
          <w:sz w:val="22"/>
          <w:szCs w:val="22"/>
          <w:u w:val="single"/>
          <w:lang w:eastAsia="lt-LT"/>
        </w:rPr>
      </w:pPr>
      <w:r w:rsidRPr="008824B4">
        <w:rPr>
          <w:iCs/>
          <w:sz w:val="22"/>
          <w:szCs w:val="22"/>
          <w:u w:val="single"/>
          <w:lang w:eastAsia="lt-LT"/>
        </w:rPr>
        <w:t>Nervų sistemos sutrikimai</w:t>
      </w:r>
    </w:p>
    <w:p w:rsidR="008824B4" w:rsidRPr="008824B4" w:rsidRDefault="008824B4" w:rsidP="008824B4">
      <w:pPr>
        <w:widowControl w:val="0"/>
        <w:rPr>
          <w:sz w:val="22"/>
          <w:szCs w:val="22"/>
          <w:lang w:eastAsia="lt-LT"/>
        </w:rPr>
      </w:pPr>
      <w:r w:rsidRPr="003257B4">
        <w:rPr>
          <w:sz w:val="22"/>
          <w:szCs w:val="22"/>
          <w:lang w:eastAsia="lt-LT"/>
        </w:rPr>
        <w:t>Labai dažnas</w:t>
      </w:r>
      <w:r w:rsidRPr="008824B4">
        <w:rPr>
          <w:sz w:val="22"/>
          <w:szCs w:val="22"/>
          <w:lang w:eastAsia="lt-LT"/>
        </w:rPr>
        <w:t>: galvos svaigimas.</w:t>
      </w:r>
    </w:p>
    <w:p w:rsidR="008824B4" w:rsidRPr="008824B4" w:rsidRDefault="008824B4" w:rsidP="008824B4">
      <w:pPr>
        <w:widowControl w:val="0"/>
        <w:rPr>
          <w:sz w:val="22"/>
          <w:szCs w:val="22"/>
          <w:lang w:eastAsia="lt-LT"/>
        </w:rPr>
      </w:pPr>
      <w:r w:rsidRPr="003257B4">
        <w:rPr>
          <w:sz w:val="22"/>
          <w:szCs w:val="22"/>
          <w:lang w:eastAsia="lt-LT"/>
        </w:rPr>
        <w:t>Dažnas</w:t>
      </w:r>
      <w:r w:rsidRPr="008824B4">
        <w:rPr>
          <w:sz w:val="22"/>
          <w:szCs w:val="22"/>
          <w:lang w:eastAsia="lt-LT"/>
        </w:rPr>
        <w:t xml:space="preserve">: </w:t>
      </w:r>
      <w:r w:rsidRPr="008824B4">
        <w:rPr>
          <w:snapToGrid w:val="0"/>
          <w:sz w:val="22"/>
          <w:szCs w:val="22"/>
          <w:lang w:val="lt-LT" w:eastAsia="en-US"/>
        </w:rPr>
        <w:t>Galvos skausmas, mieguistumas.</w:t>
      </w:r>
    </w:p>
    <w:p w:rsidR="008824B4" w:rsidRPr="008824B4" w:rsidRDefault="008824B4" w:rsidP="008824B4">
      <w:pPr>
        <w:widowControl w:val="0"/>
        <w:tabs>
          <w:tab w:val="left" w:pos="2410"/>
        </w:tabs>
        <w:contextualSpacing/>
        <w:outlineLvl w:val="0"/>
        <w:rPr>
          <w:rFonts w:eastAsia="Calibri"/>
          <w:snapToGrid w:val="0"/>
          <w:sz w:val="22"/>
          <w:szCs w:val="22"/>
          <w:lang w:val="lt-LT" w:eastAsia="en-US"/>
        </w:rPr>
      </w:pPr>
      <w:r w:rsidRPr="003257B4">
        <w:rPr>
          <w:snapToGrid w:val="0"/>
          <w:sz w:val="22"/>
          <w:szCs w:val="22"/>
          <w:lang w:val="lt-LT" w:eastAsia="en-US"/>
        </w:rPr>
        <w:t>Retas</w:t>
      </w:r>
      <w:r w:rsidRPr="000009D2">
        <w:rPr>
          <w:snapToGrid w:val="0"/>
          <w:sz w:val="22"/>
          <w:szCs w:val="22"/>
          <w:lang w:val="lt-LT" w:eastAsia="en-US"/>
        </w:rPr>
        <w:t>:</w:t>
      </w:r>
      <w:r w:rsidRPr="008824B4">
        <w:rPr>
          <w:sz w:val="22"/>
          <w:szCs w:val="22"/>
        </w:rPr>
        <w:t xml:space="preserve"> </w:t>
      </w:r>
      <w:r w:rsidRPr="008824B4">
        <w:rPr>
          <w:snapToGrid w:val="0"/>
          <w:sz w:val="22"/>
          <w:szCs w:val="22"/>
          <w:lang w:val="lt-LT" w:eastAsia="en-US"/>
        </w:rPr>
        <w:t xml:space="preserve">Parestezija, drebulys, </w:t>
      </w:r>
      <w:r w:rsidRPr="008824B4">
        <w:rPr>
          <w:snapToGrid w:val="0"/>
          <w:color w:val="000000"/>
          <w:sz w:val="22"/>
          <w:szCs w:val="22"/>
          <w:lang w:val="lt-LT" w:eastAsia="en-US"/>
        </w:rPr>
        <w:t>epileptiformiai</w:t>
      </w:r>
      <w:r w:rsidRPr="008824B4">
        <w:rPr>
          <w:snapToGrid w:val="0"/>
          <w:color w:val="FF0000"/>
          <w:sz w:val="22"/>
          <w:szCs w:val="22"/>
          <w:lang w:val="lt-LT" w:eastAsia="en-US"/>
        </w:rPr>
        <w:t xml:space="preserve"> </w:t>
      </w:r>
      <w:r w:rsidRPr="008824B4">
        <w:rPr>
          <w:snapToGrid w:val="0"/>
          <w:sz w:val="22"/>
          <w:szCs w:val="22"/>
          <w:lang w:val="lt-LT" w:eastAsia="en-US"/>
        </w:rPr>
        <w:t>traukuliai, nevalingi raumenų susitraukinėjimai, nenormali koordinacija, sinkopė, kalbos sutrikimai.</w:t>
      </w:r>
    </w:p>
    <w:p w:rsidR="008824B4" w:rsidRPr="008824B4" w:rsidRDefault="008824B4" w:rsidP="008824B4">
      <w:pPr>
        <w:widowControl w:val="0"/>
        <w:tabs>
          <w:tab w:val="left" w:pos="567"/>
          <w:tab w:val="left" w:pos="2410"/>
        </w:tabs>
        <w:contextualSpacing/>
        <w:outlineLvl w:val="0"/>
        <w:rPr>
          <w:rFonts w:eastAsia="Calibri"/>
          <w:snapToGrid w:val="0"/>
          <w:sz w:val="22"/>
          <w:szCs w:val="22"/>
          <w:lang w:val="lt-LT" w:eastAsia="en-US"/>
        </w:rPr>
      </w:pPr>
      <w:r w:rsidRPr="008824B4">
        <w:rPr>
          <w:snapToGrid w:val="0"/>
          <w:sz w:val="22"/>
          <w:szCs w:val="22"/>
          <w:lang w:val="lt-LT" w:eastAsia="en-US"/>
        </w:rPr>
        <w:t>Traukuliai pasireiškė daugiausia pavartojus didelę tramadolio dozę arba kartu vartojant kitų vaistinių preparatų, kurie mažina traukulių slenkstį (žr. 4.4 ir 4.5 skyrius).</w:t>
      </w:r>
    </w:p>
    <w:p w:rsidR="008824B4" w:rsidRPr="008824B4" w:rsidRDefault="008824B4" w:rsidP="008824B4">
      <w:pPr>
        <w:widowControl w:val="0"/>
        <w:tabs>
          <w:tab w:val="left" w:pos="567"/>
        </w:tabs>
        <w:contextualSpacing/>
        <w:outlineLvl w:val="0"/>
        <w:rPr>
          <w:snapToGrid w:val="0"/>
          <w:sz w:val="22"/>
          <w:szCs w:val="22"/>
          <w:u w:val="single"/>
          <w:lang w:val="lt-LT" w:eastAsia="en-US"/>
        </w:rPr>
      </w:pPr>
    </w:p>
    <w:p w:rsidR="008824B4" w:rsidRPr="008824B4" w:rsidRDefault="008824B4" w:rsidP="008824B4">
      <w:pPr>
        <w:widowControl w:val="0"/>
        <w:tabs>
          <w:tab w:val="left" w:pos="567"/>
        </w:tabs>
        <w:contextualSpacing/>
        <w:outlineLvl w:val="0"/>
        <w:rPr>
          <w:rFonts w:eastAsia="Calibri"/>
          <w:snapToGrid w:val="0"/>
          <w:sz w:val="22"/>
          <w:szCs w:val="22"/>
          <w:u w:val="single"/>
          <w:lang w:val="lt-LT" w:eastAsia="en-US"/>
        </w:rPr>
      </w:pPr>
      <w:r w:rsidRPr="008824B4">
        <w:rPr>
          <w:snapToGrid w:val="0"/>
          <w:sz w:val="22"/>
          <w:szCs w:val="22"/>
          <w:u w:val="single"/>
          <w:lang w:val="lt-LT" w:eastAsia="en-US"/>
        </w:rPr>
        <w:t>Akių sutrikimai</w:t>
      </w:r>
    </w:p>
    <w:p w:rsidR="008824B4" w:rsidRPr="008824B4" w:rsidRDefault="008824B4" w:rsidP="008824B4">
      <w:pPr>
        <w:widowControl w:val="0"/>
        <w:tabs>
          <w:tab w:val="left" w:pos="2694"/>
        </w:tabs>
        <w:contextualSpacing/>
        <w:outlineLvl w:val="0"/>
        <w:rPr>
          <w:rFonts w:eastAsia="Calibri"/>
          <w:snapToGrid w:val="0"/>
          <w:sz w:val="22"/>
          <w:szCs w:val="22"/>
          <w:lang w:val="lt-LT" w:eastAsia="en-US"/>
        </w:rPr>
      </w:pPr>
      <w:r w:rsidRPr="003257B4">
        <w:rPr>
          <w:snapToGrid w:val="0"/>
          <w:sz w:val="22"/>
          <w:szCs w:val="22"/>
          <w:lang w:val="lt-LT" w:eastAsia="en-US"/>
        </w:rPr>
        <w:t>Retas</w:t>
      </w:r>
      <w:r w:rsidRPr="008824B4">
        <w:rPr>
          <w:i/>
          <w:snapToGrid w:val="0"/>
          <w:sz w:val="22"/>
          <w:szCs w:val="22"/>
          <w:lang w:val="lt-LT" w:eastAsia="en-US"/>
        </w:rPr>
        <w:t>:</w:t>
      </w:r>
      <w:r w:rsidRPr="008824B4">
        <w:rPr>
          <w:sz w:val="22"/>
          <w:szCs w:val="22"/>
        </w:rPr>
        <w:t xml:space="preserve"> </w:t>
      </w:r>
      <w:r w:rsidRPr="008824B4">
        <w:rPr>
          <w:snapToGrid w:val="0"/>
          <w:sz w:val="22"/>
          <w:szCs w:val="22"/>
          <w:lang w:val="lt-LT" w:eastAsia="en-US"/>
        </w:rPr>
        <w:t>Vyzdžių susiaurėjimas, vyzdžių išsiplėtimas, miglotas matymas.</w:t>
      </w:r>
    </w:p>
    <w:p w:rsidR="008824B4" w:rsidRPr="008824B4" w:rsidRDefault="008824B4" w:rsidP="008824B4">
      <w:pPr>
        <w:widowControl w:val="0"/>
        <w:rPr>
          <w:sz w:val="22"/>
          <w:szCs w:val="22"/>
          <w:lang w:eastAsia="lt-LT"/>
        </w:rPr>
      </w:pPr>
    </w:p>
    <w:p w:rsidR="008824B4" w:rsidRPr="008824B4" w:rsidRDefault="008824B4" w:rsidP="008824B4">
      <w:pPr>
        <w:widowControl w:val="0"/>
        <w:rPr>
          <w:iCs/>
          <w:sz w:val="22"/>
          <w:szCs w:val="22"/>
          <w:u w:val="single"/>
          <w:lang w:eastAsia="lt-LT"/>
        </w:rPr>
      </w:pPr>
      <w:r w:rsidRPr="008824B4">
        <w:rPr>
          <w:iCs/>
          <w:sz w:val="22"/>
          <w:szCs w:val="22"/>
          <w:u w:val="single"/>
          <w:lang w:eastAsia="lt-LT"/>
        </w:rPr>
        <w:t>Širdies sutrikimai</w:t>
      </w:r>
    </w:p>
    <w:p w:rsidR="008824B4" w:rsidRPr="008824B4" w:rsidRDefault="008824B4" w:rsidP="008824B4">
      <w:pPr>
        <w:widowControl w:val="0"/>
        <w:tabs>
          <w:tab w:val="left" w:pos="567"/>
        </w:tabs>
        <w:contextualSpacing/>
        <w:outlineLvl w:val="0"/>
        <w:rPr>
          <w:rFonts w:eastAsia="Calibri"/>
          <w:snapToGrid w:val="0"/>
          <w:sz w:val="22"/>
          <w:szCs w:val="22"/>
          <w:lang w:val="lt-LT" w:eastAsia="en-US"/>
        </w:rPr>
      </w:pPr>
      <w:r w:rsidRPr="003257B4">
        <w:rPr>
          <w:snapToGrid w:val="0"/>
          <w:sz w:val="22"/>
          <w:szCs w:val="22"/>
          <w:lang w:val="lt-LT" w:eastAsia="en-US"/>
        </w:rPr>
        <w:t>Nedažnas</w:t>
      </w:r>
      <w:r w:rsidRPr="008824B4">
        <w:rPr>
          <w:i/>
          <w:snapToGrid w:val="0"/>
          <w:sz w:val="22"/>
          <w:szCs w:val="22"/>
          <w:lang w:val="lt-LT" w:eastAsia="en-US"/>
        </w:rPr>
        <w:t>:</w:t>
      </w:r>
      <w:r w:rsidRPr="008824B4">
        <w:rPr>
          <w:snapToGrid w:val="0"/>
          <w:sz w:val="22"/>
          <w:szCs w:val="22"/>
          <w:lang w:val="lt-LT" w:eastAsia="en-US"/>
        </w:rPr>
        <w:t xml:space="preserve"> Poveikis širdies ir kraujagyslių reguliacijai (palpitacija, tachikardija). Toks nepageidaujamas poveikis ypač gali pasireikšti vaistinį preparatą vartojant į veną ir pacientams, kurie patiria fizinę įtampą.</w:t>
      </w:r>
    </w:p>
    <w:p w:rsidR="008824B4" w:rsidRPr="008824B4" w:rsidRDefault="008824B4" w:rsidP="008824B4">
      <w:pPr>
        <w:widowControl w:val="0"/>
        <w:tabs>
          <w:tab w:val="left" w:pos="2694"/>
        </w:tabs>
        <w:contextualSpacing/>
        <w:outlineLvl w:val="0"/>
        <w:rPr>
          <w:rFonts w:eastAsia="Calibri"/>
          <w:snapToGrid w:val="0"/>
          <w:sz w:val="22"/>
          <w:szCs w:val="22"/>
          <w:lang w:val="lt-LT" w:eastAsia="en-US"/>
        </w:rPr>
      </w:pPr>
      <w:r w:rsidRPr="003257B4">
        <w:rPr>
          <w:snapToGrid w:val="0"/>
          <w:sz w:val="22"/>
          <w:szCs w:val="22"/>
          <w:lang w:val="lt-LT" w:eastAsia="en-US"/>
        </w:rPr>
        <w:t>Retas</w:t>
      </w:r>
      <w:r w:rsidRPr="008824B4">
        <w:rPr>
          <w:i/>
          <w:snapToGrid w:val="0"/>
          <w:sz w:val="22"/>
          <w:szCs w:val="22"/>
          <w:lang w:val="lt-LT" w:eastAsia="en-US"/>
        </w:rPr>
        <w:t>:</w:t>
      </w:r>
      <w:r w:rsidRPr="008824B4">
        <w:rPr>
          <w:snapToGrid w:val="0"/>
          <w:sz w:val="22"/>
          <w:szCs w:val="22"/>
          <w:lang w:val="lt-LT" w:eastAsia="en-US"/>
        </w:rPr>
        <w:t xml:space="preserve"> Bradikardija.</w:t>
      </w:r>
    </w:p>
    <w:p w:rsidR="008824B4" w:rsidRPr="008824B4" w:rsidRDefault="008824B4" w:rsidP="008824B4">
      <w:pPr>
        <w:widowControl w:val="0"/>
        <w:rPr>
          <w:sz w:val="22"/>
          <w:szCs w:val="22"/>
          <w:lang w:eastAsia="lt-LT"/>
        </w:rPr>
      </w:pPr>
    </w:p>
    <w:p w:rsidR="008824B4" w:rsidRPr="008824B4" w:rsidRDefault="008824B4" w:rsidP="008824B4">
      <w:pPr>
        <w:widowControl w:val="0"/>
        <w:rPr>
          <w:iCs/>
          <w:sz w:val="22"/>
          <w:szCs w:val="22"/>
          <w:u w:val="single"/>
          <w:lang w:eastAsia="lt-LT"/>
        </w:rPr>
      </w:pPr>
      <w:r w:rsidRPr="008824B4">
        <w:rPr>
          <w:iCs/>
          <w:sz w:val="22"/>
          <w:szCs w:val="22"/>
          <w:u w:val="single"/>
          <w:lang w:eastAsia="lt-LT"/>
        </w:rPr>
        <w:t>Kraujagyslių sutrikimai</w:t>
      </w:r>
    </w:p>
    <w:p w:rsidR="008824B4" w:rsidRPr="008824B4" w:rsidRDefault="008824B4" w:rsidP="008824B4">
      <w:pPr>
        <w:widowControl w:val="0"/>
        <w:tabs>
          <w:tab w:val="left" w:pos="567"/>
          <w:tab w:val="left" w:pos="2268"/>
        </w:tabs>
        <w:contextualSpacing/>
        <w:outlineLvl w:val="0"/>
        <w:rPr>
          <w:rFonts w:eastAsia="Calibri"/>
          <w:snapToGrid w:val="0"/>
          <w:sz w:val="22"/>
          <w:szCs w:val="22"/>
          <w:lang w:val="lt-LT" w:eastAsia="en-US"/>
        </w:rPr>
      </w:pPr>
      <w:r w:rsidRPr="003257B4">
        <w:rPr>
          <w:snapToGrid w:val="0"/>
          <w:sz w:val="22"/>
          <w:szCs w:val="22"/>
          <w:lang w:val="lt-LT" w:eastAsia="en-US"/>
        </w:rPr>
        <w:t>Nedažnas</w:t>
      </w:r>
      <w:r w:rsidRPr="008824B4">
        <w:rPr>
          <w:i/>
          <w:snapToGrid w:val="0"/>
          <w:sz w:val="22"/>
          <w:szCs w:val="22"/>
          <w:lang w:val="lt-LT" w:eastAsia="en-US"/>
        </w:rPr>
        <w:t>:</w:t>
      </w:r>
      <w:r w:rsidRPr="008824B4">
        <w:rPr>
          <w:sz w:val="22"/>
          <w:szCs w:val="22"/>
        </w:rPr>
        <w:t xml:space="preserve"> </w:t>
      </w:r>
      <w:r w:rsidRPr="008824B4">
        <w:rPr>
          <w:snapToGrid w:val="0"/>
          <w:sz w:val="22"/>
          <w:szCs w:val="22"/>
          <w:lang w:val="lt-LT" w:eastAsia="en-US"/>
        </w:rPr>
        <w:t>Poveikis širdies ir kraujagyslių reguliacijai (</w:t>
      </w:r>
      <w:r w:rsidRPr="008824B4">
        <w:rPr>
          <w:snapToGrid w:val="0"/>
          <w:color w:val="000000"/>
          <w:sz w:val="22"/>
          <w:szCs w:val="22"/>
          <w:lang w:val="lt-LT" w:eastAsia="en-US"/>
        </w:rPr>
        <w:t>ortostatinė</w:t>
      </w:r>
      <w:r w:rsidRPr="008824B4">
        <w:rPr>
          <w:snapToGrid w:val="0"/>
          <w:sz w:val="22"/>
          <w:szCs w:val="22"/>
          <w:lang w:val="lt-LT" w:eastAsia="en-US"/>
        </w:rPr>
        <w:t xml:space="preserve"> hipotenzija ar ūminis kraujagyslių nepakankamumas). Toks nepageidaujamas poveikis ypač gali pasireikšti vaistinį preparatą vartojant į veną ir pacientams, kurie patiria fizinę įtampą.</w:t>
      </w:r>
    </w:p>
    <w:p w:rsidR="008824B4" w:rsidRPr="008824B4" w:rsidRDefault="008824B4" w:rsidP="008824B4">
      <w:pPr>
        <w:widowControl w:val="0"/>
        <w:rPr>
          <w:sz w:val="22"/>
          <w:szCs w:val="22"/>
          <w:lang w:eastAsia="lt-LT"/>
        </w:rPr>
      </w:pPr>
    </w:p>
    <w:p w:rsidR="008824B4" w:rsidRPr="008824B4" w:rsidRDefault="008824B4" w:rsidP="008824B4">
      <w:pPr>
        <w:widowControl w:val="0"/>
        <w:tabs>
          <w:tab w:val="left" w:pos="567"/>
        </w:tabs>
        <w:contextualSpacing/>
        <w:outlineLvl w:val="0"/>
        <w:rPr>
          <w:rFonts w:eastAsia="Calibri"/>
          <w:snapToGrid w:val="0"/>
          <w:sz w:val="22"/>
          <w:szCs w:val="22"/>
          <w:u w:val="single"/>
          <w:lang w:val="lt-LT" w:eastAsia="en-US"/>
        </w:rPr>
      </w:pPr>
      <w:r w:rsidRPr="008824B4">
        <w:rPr>
          <w:snapToGrid w:val="0"/>
          <w:sz w:val="22"/>
          <w:szCs w:val="22"/>
          <w:u w:val="single"/>
          <w:lang w:val="lt-LT" w:eastAsia="en-US"/>
        </w:rPr>
        <w:t>Kvėpavimo sistemos, krūtinės ląstos ir tarpuplaučio sutrikimai</w:t>
      </w:r>
    </w:p>
    <w:p w:rsidR="008824B4" w:rsidRPr="008824B4" w:rsidRDefault="008824B4" w:rsidP="008824B4">
      <w:pPr>
        <w:widowControl w:val="0"/>
        <w:tabs>
          <w:tab w:val="left" w:pos="2694"/>
        </w:tabs>
        <w:contextualSpacing/>
        <w:outlineLvl w:val="0"/>
        <w:rPr>
          <w:rFonts w:eastAsia="Calibri"/>
          <w:snapToGrid w:val="0"/>
          <w:sz w:val="22"/>
          <w:szCs w:val="22"/>
          <w:lang w:val="lt-LT" w:eastAsia="en-US"/>
        </w:rPr>
      </w:pPr>
      <w:r w:rsidRPr="003257B4">
        <w:rPr>
          <w:snapToGrid w:val="0"/>
          <w:sz w:val="22"/>
          <w:szCs w:val="22"/>
          <w:lang w:val="lt-LT" w:eastAsia="en-US"/>
        </w:rPr>
        <w:t>Retas</w:t>
      </w:r>
      <w:r w:rsidRPr="008824B4">
        <w:rPr>
          <w:i/>
          <w:snapToGrid w:val="0"/>
          <w:sz w:val="22"/>
          <w:szCs w:val="22"/>
          <w:lang w:val="lt-LT" w:eastAsia="en-US"/>
        </w:rPr>
        <w:t>:</w:t>
      </w:r>
      <w:r w:rsidRPr="008824B4">
        <w:rPr>
          <w:sz w:val="22"/>
          <w:szCs w:val="22"/>
        </w:rPr>
        <w:t xml:space="preserve"> </w:t>
      </w:r>
      <w:r w:rsidRPr="008824B4">
        <w:rPr>
          <w:snapToGrid w:val="0"/>
          <w:sz w:val="22"/>
          <w:szCs w:val="22"/>
          <w:lang w:val="lt-LT" w:eastAsia="en-US"/>
        </w:rPr>
        <w:t>Kvėpavimo slopinimas, dusulys.</w:t>
      </w:r>
    </w:p>
    <w:p w:rsidR="008824B4" w:rsidRPr="008824B4" w:rsidRDefault="008824B4" w:rsidP="008824B4">
      <w:pPr>
        <w:widowControl w:val="0"/>
        <w:tabs>
          <w:tab w:val="left" w:pos="567"/>
        </w:tabs>
        <w:contextualSpacing/>
        <w:outlineLvl w:val="0"/>
        <w:rPr>
          <w:rFonts w:eastAsia="Calibri"/>
          <w:snapToGrid w:val="0"/>
          <w:sz w:val="22"/>
          <w:szCs w:val="22"/>
          <w:lang w:val="lt-LT" w:eastAsia="en-US"/>
        </w:rPr>
      </w:pPr>
      <w:r w:rsidRPr="008824B4">
        <w:rPr>
          <w:snapToGrid w:val="0"/>
          <w:sz w:val="22"/>
          <w:szCs w:val="22"/>
          <w:lang w:val="lt-LT" w:eastAsia="en-US"/>
        </w:rPr>
        <w:t>Žymiai viršijus rekomenduojamas dozes ir kartu vartojant centrinę nervų sistemą slopinančių medžiagų (žr. 4.5 skyrių), gali būti slopinamas kvėpavimas.</w:t>
      </w:r>
    </w:p>
    <w:p w:rsidR="008824B4" w:rsidRPr="008824B4" w:rsidRDefault="008824B4" w:rsidP="008824B4">
      <w:pPr>
        <w:widowControl w:val="0"/>
        <w:tabs>
          <w:tab w:val="left" w:pos="567"/>
        </w:tabs>
        <w:contextualSpacing/>
        <w:outlineLvl w:val="0"/>
        <w:rPr>
          <w:rFonts w:eastAsia="Calibri"/>
          <w:snapToGrid w:val="0"/>
          <w:sz w:val="22"/>
          <w:szCs w:val="22"/>
          <w:lang w:val="lt-LT" w:eastAsia="en-US"/>
        </w:rPr>
      </w:pPr>
      <w:r w:rsidRPr="008824B4">
        <w:rPr>
          <w:snapToGrid w:val="0"/>
          <w:sz w:val="22"/>
          <w:szCs w:val="22"/>
          <w:lang w:val="lt-LT" w:eastAsia="en-US"/>
        </w:rPr>
        <w:t>Gauta pranešimų apie astmos pablogėjimą, tačiau priežastinis ryšys nenustatytas.</w:t>
      </w:r>
    </w:p>
    <w:p w:rsidR="008824B4" w:rsidRPr="008824B4" w:rsidRDefault="008824B4" w:rsidP="008824B4">
      <w:pPr>
        <w:widowControl w:val="0"/>
        <w:tabs>
          <w:tab w:val="left" w:pos="567"/>
        </w:tabs>
        <w:contextualSpacing/>
        <w:outlineLvl w:val="0"/>
        <w:rPr>
          <w:snapToGrid w:val="0"/>
          <w:sz w:val="22"/>
          <w:szCs w:val="22"/>
          <w:lang w:val="lt-LT" w:eastAsia="en-US"/>
        </w:rPr>
      </w:pPr>
    </w:p>
    <w:p w:rsidR="008824B4" w:rsidRPr="008824B4" w:rsidRDefault="008824B4" w:rsidP="008824B4">
      <w:pPr>
        <w:widowControl w:val="0"/>
        <w:tabs>
          <w:tab w:val="left" w:pos="567"/>
        </w:tabs>
        <w:contextualSpacing/>
        <w:outlineLvl w:val="0"/>
        <w:rPr>
          <w:rFonts w:eastAsia="Calibri"/>
          <w:snapToGrid w:val="0"/>
          <w:sz w:val="22"/>
          <w:szCs w:val="22"/>
          <w:u w:val="single"/>
          <w:lang w:val="lt-LT" w:eastAsia="en-US"/>
        </w:rPr>
      </w:pPr>
      <w:r w:rsidRPr="008824B4">
        <w:rPr>
          <w:snapToGrid w:val="0"/>
          <w:sz w:val="22"/>
          <w:szCs w:val="22"/>
          <w:u w:val="single"/>
          <w:lang w:val="lt-LT" w:eastAsia="en-US"/>
        </w:rPr>
        <w:t>Virškinimo trakto sutrikimai</w:t>
      </w:r>
    </w:p>
    <w:p w:rsidR="008824B4" w:rsidRPr="008824B4" w:rsidRDefault="008824B4" w:rsidP="008824B4">
      <w:pPr>
        <w:widowControl w:val="0"/>
        <w:tabs>
          <w:tab w:val="left" w:pos="567"/>
          <w:tab w:val="left" w:pos="2694"/>
        </w:tabs>
        <w:contextualSpacing/>
        <w:outlineLvl w:val="0"/>
        <w:rPr>
          <w:rFonts w:eastAsia="Calibri"/>
          <w:snapToGrid w:val="0"/>
          <w:sz w:val="22"/>
          <w:szCs w:val="22"/>
          <w:lang w:val="lt-LT" w:eastAsia="en-US"/>
        </w:rPr>
      </w:pPr>
      <w:r w:rsidRPr="003257B4">
        <w:rPr>
          <w:snapToGrid w:val="0"/>
          <w:sz w:val="22"/>
          <w:szCs w:val="22"/>
          <w:lang w:val="lt-LT" w:eastAsia="en-US"/>
        </w:rPr>
        <w:t>Labai dažnas</w:t>
      </w:r>
      <w:r w:rsidRPr="008824B4">
        <w:rPr>
          <w:snapToGrid w:val="0"/>
          <w:sz w:val="22"/>
          <w:szCs w:val="22"/>
          <w:lang w:val="lt-LT" w:eastAsia="en-US"/>
        </w:rPr>
        <w:t>:</w:t>
      </w:r>
      <w:r w:rsidRPr="008824B4">
        <w:rPr>
          <w:sz w:val="22"/>
          <w:szCs w:val="22"/>
        </w:rPr>
        <w:t xml:space="preserve"> </w:t>
      </w:r>
      <w:r w:rsidRPr="008824B4">
        <w:rPr>
          <w:snapToGrid w:val="0"/>
          <w:sz w:val="22"/>
          <w:szCs w:val="22"/>
          <w:lang w:val="lt-LT" w:eastAsia="en-US"/>
        </w:rPr>
        <w:t>Pykinimas.</w:t>
      </w:r>
    </w:p>
    <w:p w:rsidR="008824B4" w:rsidRPr="008824B4" w:rsidRDefault="008824B4" w:rsidP="008824B4">
      <w:pPr>
        <w:widowControl w:val="0"/>
        <w:tabs>
          <w:tab w:val="left" w:pos="567"/>
          <w:tab w:val="left" w:pos="2694"/>
        </w:tabs>
        <w:contextualSpacing/>
        <w:outlineLvl w:val="0"/>
        <w:rPr>
          <w:rFonts w:eastAsia="Calibri"/>
          <w:snapToGrid w:val="0"/>
          <w:sz w:val="22"/>
          <w:szCs w:val="22"/>
          <w:lang w:val="lt-LT" w:eastAsia="en-US"/>
        </w:rPr>
      </w:pPr>
      <w:r w:rsidRPr="003257B4">
        <w:rPr>
          <w:snapToGrid w:val="0"/>
          <w:sz w:val="22"/>
          <w:szCs w:val="22"/>
          <w:lang w:val="lt-LT" w:eastAsia="en-US"/>
        </w:rPr>
        <w:t>Dažnas</w:t>
      </w:r>
      <w:r w:rsidRPr="008824B4">
        <w:rPr>
          <w:i/>
          <w:snapToGrid w:val="0"/>
          <w:sz w:val="22"/>
          <w:szCs w:val="22"/>
          <w:lang w:val="lt-LT" w:eastAsia="en-US"/>
        </w:rPr>
        <w:t>:</w:t>
      </w:r>
      <w:r w:rsidRPr="008824B4">
        <w:rPr>
          <w:sz w:val="22"/>
          <w:szCs w:val="22"/>
        </w:rPr>
        <w:t xml:space="preserve"> </w:t>
      </w:r>
      <w:r w:rsidRPr="008824B4">
        <w:rPr>
          <w:snapToGrid w:val="0"/>
          <w:sz w:val="22"/>
          <w:szCs w:val="22"/>
          <w:lang w:val="lt-LT" w:eastAsia="en-US"/>
        </w:rPr>
        <w:t>Vidurių užkietėjimas, burnos sausmė, vėmimas.</w:t>
      </w:r>
    </w:p>
    <w:p w:rsidR="008824B4" w:rsidRPr="008824B4" w:rsidRDefault="008824B4" w:rsidP="008824B4">
      <w:pPr>
        <w:widowControl w:val="0"/>
        <w:tabs>
          <w:tab w:val="left" w:pos="567"/>
          <w:tab w:val="left" w:pos="2410"/>
        </w:tabs>
        <w:contextualSpacing/>
        <w:outlineLvl w:val="0"/>
        <w:rPr>
          <w:rFonts w:eastAsia="Calibri"/>
          <w:snapToGrid w:val="0"/>
          <w:sz w:val="22"/>
          <w:szCs w:val="22"/>
          <w:lang w:val="lt-LT" w:eastAsia="en-US"/>
        </w:rPr>
      </w:pPr>
      <w:r w:rsidRPr="003257B4">
        <w:rPr>
          <w:snapToGrid w:val="0"/>
          <w:sz w:val="22"/>
          <w:szCs w:val="22"/>
          <w:lang w:val="lt-LT" w:eastAsia="en-US"/>
        </w:rPr>
        <w:t>Nedažnas</w:t>
      </w:r>
      <w:r w:rsidRPr="008824B4">
        <w:rPr>
          <w:snapToGrid w:val="0"/>
          <w:sz w:val="22"/>
          <w:szCs w:val="22"/>
          <w:lang w:val="lt-LT" w:eastAsia="en-US"/>
        </w:rPr>
        <w:t>:</w:t>
      </w:r>
      <w:r w:rsidRPr="008824B4">
        <w:rPr>
          <w:sz w:val="22"/>
          <w:szCs w:val="22"/>
        </w:rPr>
        <w:t xml:space="preserve"> </w:t>
      </w:r>
      <w:r w:rsidRPr="008824B4">
        <w:rPr>
          <w:snapToGrid w:val="0"/>
          <w:sz w:val="22"/>
          <w:szCs w:val="22"/>
          <w:lang w:val="lt-LT" w:eastAsia="en-US"/>
        </w:rPr>
        <w:t>Raugėjimas, virškinimo trakto diskomfortas (spaudimo skrandyje pojūtis, pilvo pūtimas), viduriavimas.</w:t>
      </w:r>
    </w:p>
    <w:p w:rsidR="008824B4" w:rsidRPr="008824B4" w:rsidRDefault="008824B4" w:rsidP="008824B4">
      <w:pPr>
        <w:widowControl w:val="0"/>
        <w:tabs>
          <w:tab w:val="left" w:pos="567"/>
        </w:tabs>
        <w:contextualSpacing/>
        <w:outlineLvl w:val="0"/>
        <w:rPr>
          <w:snapToGrid w:val="0"/>
          <w:sz w:val="22"/>
          <w:szCs w:val="22"/>
          <w:lang w:val="lt-LT" w:eastAsia="en-US"/>
        </w:rPr>
      </w:pPr>
    </w:p>
    <w:p w:rsidR="008824B4" w:rsidRPr="008824B4" w:rsidRDefault="008824B4" w:rsidP="008824B4">
      <w:pPr>
        <w:widowControl w:val="0"/>
        <w:tabs>
          <w:tab w:val="left" w:pos="567"/>
        </w:tabs>
        <w:contextualSpacing/>
        <w:outlineLvl w:val="0"/>
        <w:rPr>
          <w:rFonts w:eastAsia="Calibri"/>
          <w:snapToGrid w:val="0"/>
          <w:sz w:val="22"/>
          <w:szCs w:val="22"/>
          <w:u w:val="single"/>
          <w:lang w:val="lt-LT" w:eastAsia="en-US"/>
        </w:rPr>
      </w:pPr>
      <w:r w:rsidRPr="008824B4">
        <w:rPr>
          <w:snapToGrid w:val="0"/>
          <w:sz w:val="22"/>
          <w:szCs w:val="22"/>
          <w:u w:val="single"/>
          <w:lang w:val="lt-LT" w:eastAsia="en-US"/>
        </w:rPr>
        <w:t>Kepenų, tulžies pūslės ir latakų sutrikimai</w:t>
      </w:r>
    </w:p>
    <w:p w:rsidR="008824B4" w:rsidRPr="008824B4" w:rsidRDefault="008824B4" w:rsidP="008824B4">
      <w:pPr>
        <w:widowControl w:val="0"/>
        <w:tabs>
          <w:tab w:val="left" w:pos="567"/>
          <w:tab w:val="left" w:pos="2410"/>
        </w:tabs>
        <w:contextualSpacing/>
        <w:outlineLvl w:val="0"/>
        <w:rPr>
          <w:rFonts w:eastAsia="Calibri"/>
          <w:snapToGrid w:val="0"/>
          <w:sz w:val="22"/>
          <w:szCs w:val="22"/>
          <w:lang w:val="lt-LT" w:eastAsia="en-US"/>
        </w:rPr>
      </w:pPr>
      <w:r w:rsidRPr="003257B4">
        <w:rPr>
          <w:snapToGrid w:val="0"/>
          <w:sz w:val="22"/>
          <w:szCs w:val="22"/>
          <w:lang w:val="lt-LT" w:eastAsia="en-US"/>
        </w:rPr>
        <w:t>Dažnis nežinomas</w:t>
      </w:r>
      <w:r w:rsidRPr="008824B4">
        <w:rPr>
          <w:snapToGrid w:val="0"/>
          <w:sz w:val="22"/>
          <w:szCs w:val="22"/>
          <w:lang w:val="lt-LT" w:eastAsia="en-US"/>
        </w:rPr>
        <w:t>:</w:t>
      </w:r>
      <w:r w:rsidRPr="008824B4">
        <w:rPr>
          <w:sz w:val="22"/>
          <w:szCs w:val="22"/>
        </w:rPr>
        <w:t xml:space="preserve"> </w:t>
      </w:r>
      <w:r w:rsidRPr="008824B4">
        <w:rPr>
          <w:snapToGrid w:val="0"/>
          <w:sz w:val="22"/>
          <w:szCs w:val="22"/>
          <w:lang w:val="lt-LT" w:eastAsia="en-US"/>
        </w:rPr>
        <w:t>Buvo pranešta apie kelis kepenų fermentų aktyvumo padidėjimo atvejus, laiko atžvilgiu sutampančius su tramadolio vartojimu.</w:t>
      </w:r>
    </w:p>
    <w:p w:rsidR="008824B4" w:rsidRPr="008824B4" w:rsidRDefault="008824B4" w:rsidP="008824B4">
      <w:pPr>
        <w:widowControl w:val="0"/>
        <w:tabs>
          <w:tab w:val="left" w:pos="567"/>
        </w:tabs>
        <w:contextualSpacing/>
        <w:outlineLvl w:val="0"/>
        <w:rPr>
          <w:snapToGrid w:val="0"/>
          <w:sz w:val="22"/>
          <w:szCs w:val="22"/>
          <w:lang w:val="lt-LT" w:eastAsia="en-US"/>
        </w:rPr>
      </w:pPr>
    </w:p>
    <w:p w:rsidR="008824B4" w:rsidRPr="008824B4" w:rsidRDefault="008824B4" w:rsidP="008824B4">
      <w:pPr>
        <w:widowControl w:val="0"/>
        <w:tabs>
          <w:tab w:val="left" w:pos="567"/>
        </w:tabs>
        <w:contextualSpacing/>
        <w:outlineLvl w:val="0"/>
        <w:rPr>
          <w:rFonts w:eastAsia="Calibri"/>
          <w:snapToGrid w:val="0"/>
          <w:sz w:val="22"/>
          <w:szCs w:val="22"/>
          <w:u w:val="single"/>
          <w:lang w:val="lt-LT" w:eastAsia="en-US"/>
        </w:rPr>
      </w:pPr>
      <w:r w:rsidRPr="008824B4">
        <w:rPr>
          <w:snapToGrid w:val="0"/>
          <w:sz w:val="22"/>
          <w:szCs w:val="22"/>
          <w:u w:val="single"/>
          <w:lang w:val="lt-LT" w:eastAsia="en-US"/>
        </w:rPr>
        <w:t>Odos ir poodinio audinio sutrikimai</w:t>
      </w:r>
    </w:p>
    <w:p w:rsidR="008824B4" w:rsidRPr="008824B4" w:rsidRDefault="008824B4" w:rsidP="008824B4">
      <w:pPr>
        <w:widowControl w:val="0"/>
        <w:tabs>
          <w:tab w:val="left" w:pos="567"/>
          <w:tab w:val="left" w:pos="2694"/>
        </w:tabs>
        <w:contextualSpacing/>
        <w:outlineLvl w:val="0"/>
        <w:rPr>
          <w:rFonts w:eastAsia="Calibri"/>
          <w:snapToGrid w:val="0"/>
          <w:sz w:val="22"/>
          <w:szCs w:val="22"/>
          <w:lang w:val="lt-LT" w:eastAsia="en-US"/>
        </w:rPr>
      </w:pPr>
      <w:r w:rsidRPr="003257B4">
        <w:rPr>
          <w:snapToGrid w:val="0"/>
          <w:sz w:val="22"/>
          <w:szCs w:val="22"/>
          <w:lang w:val="lt-LT" w:eastAsia="en-US"/>
        </w:rPr>
        <w:t>Dažnas</w:t>
      </w:r>
      <w:r w:rsidRPr="008824B4">
        <w:rPr>
          <w:i/>
          <w:snapToGrid w:val="0"/>
          <w:sz w:val="22"/>
          <w:szCs w:val="22"/>
          <w:lang w:val="lt-LT" w:eastAsia="en-US"/>
        </w:rPr>
        <w:t>:</w:t>
      </w:r>
      <w:r w:rsidRPr="008824B4">
        <w:rPr>
          <w:sz w:val="22"/>
          <w:szCs w:val="22"/>
        </w:rPr>
        <w:t xml:space="preserve"> </w:t>
      </w:r>
      <w:r w:rsidRPr="008824B4">
        <w:rPr>
          <w:snapToGrid w:val="0"/>
          <w:sz w:val="22"/>
          <w:szCs w:val="22"/>
          <w:lang w:val="lt-LT" w:eastAsia="en-US"/>
        </w:rPr>
        <w:t>Padidėjęs prakaitavimas.</w:t>
      </w:r>
    </w:p>
    <w:p w:rsidR="008824B4" w:rsidRPr="008824B4" w:rsidRDefault="008824B4" w:rsidP="008824B4">
      <w:pPr>
        <w:widowControl w:val="0"/>
        <w:tabs>
          <w:tab w:val="left" w:pos="567"/>
          <w:tab w:val="left" w:pos="2694"/>
        </w:tabs>
        <w:contextualSpacing/>
        <w:outlineLvl w:val="0"/>
        <w:rPr>
          <w:rFonts w:eastAsia="Calibri"/>
          <w:snapToGrid w:val="0"/>
          <w:sz w:val="22"/>
          <w:szCs w:val="22"/>
          <w:lang w:val="lt-LT" w:eastAsia="en-US"/>
        </w:rPr>
      </w:pPr>
      <w:r w:rsidRPr="003257B4">
        <w:rPr>
          <w:snapToGrid w:val="0"/>
          <w:sz w:val="22"/>
          <w:szCs w:val="22"/>
          <w:lang w:val="lt-LT" w:eastAsia="en-US"/>
        </w:rPr>
        <w:t>Nedažnas</w:t>
      </w:r>
      <w:r w:rsidRPr="008824B4">
        <w:rPr>
          <w:snapToGrid w:val="0"/>
          <w:sz w:val="22"/>
          <w:szCs w:val="22"/>
          <w:lang w:val="lt-LT" w:eastAsia="en-US"/>
        </w:rPr>
        <w:t>:</w:t>
      </w:r>
      <w:r w:rsidRPr="008824B4">
        <w:rPr>
          <w:sz w:val="22"/>
          <w:szCs w:val="22"/>
        </w:rPr>
        <w:t xml:space="preserve"> </w:t>
      </w:r>
      <w:r w:rsidRPr="008824B4">
        <w:rPr>
          <w:snapToGrid w:val="0"/>
          <w:sz w:val="22"/>
          <w:szCs w:val="22"/>
          <w:lang w:val="lt-LT" w:eastAsia="en-US"/>
        </w:rPr>
        <w:t>Odos reakcijos (pvz.: niežėjimas, išbėrimas, dilgėlinė).</w:t>
      </w:r>
    </w:p>
    <w:p w:rsidR="008824B4" w:rsidRPr="008824B4" w:rsidRDefault="008824B4" w:rsidP="008824B4">
      <w:pPr>
        <w:widowControl w:val="0"/>
        <w:tabs>
          <w:tab w:val="left" w:pos="567"/>
        </w:tabs>
        <w:contextualSpacing/>
        <w:outlineLvl w:val="0"/>
        <w:rPr>
          <w:snapToGrid w:val="0"/>
          <w:sz w:val="22"/>
          <w:szCs w:val="22"/>
          <w:lang w:val="lt-LT" w:eastAsia="en-US"/>
        </w:rPr>
      </w:pPr>
    </w:p>
    <w:p w:rsidR="008824B4" w:rsidRPr="008824B4" w:rsidRDefault="008824B4" w:rsidP="008824B4">
      <w:pPr>
        <w:widowControl w:val="0"/>
        <w:tabs>
          <w:tab w:val="left" w:pos="567"/>
        </w:tabs>
        <w:contextualSpacing/>
        <w:outlineLvl w:val="0"/>
        <w:rPr>
          <w:rFonts w:eastAsia="Calibri"/>
          <w:snapToGrid w:val="0"/>
          <w:sz w:val="22"/>
          <w:szCs w:val="22"/>
          <w:u w:val="single"/>
          <w:lang w:val="lt-LT" w:eastAsia="en-US"/>
        </w:rPr>
      </w:pPr>
      <w:r w:rsidRPr="008824B4">
        <w:rPr>
          <w:snapToGrid w:val="0"/>
          <w:sz w:val="22"/>
          <w:szCs w:val="22"/>
          <w:u w:val="single"/>
          <w:lang w:val="lt-LT" w:eastAsia="en-US"/>
        </w:rPr>
        <w:t>Skeleto, raumenų ir jungiamojo audinio sutrikimai</w:t>
      </w:r>
    </w:p>
    <w:p w:rsidR="008824B4" w:rsidRPr="008824B4" w:rsidRDefault="008824B4" w:rsidP="008824B4">
      <w:pPr>
        <w:widowControl w:val="0"/>
        <w:tabs>
          <w:tab w:val="left" w:pos="2694"/>
        </w:tabs>
        <w:contextualSpacing/>
        <w:outlineLvl w:val="0"/>
        <w:rPr>
          <w:rFonts w:eastAsia="Calibri"/>
          <w:snapToGrid w:val="0"/>
          <w:sz w:val="22"/>
          <w:szCs w:val="22"/>
          <w:lang w:val="lt-LT" w:eastAsia="en-US"/>
        </w:rPr>
      </w:pPr>
      <w:r w:rsidRPr="003257B4">
        <w:rPr>
          <w:snapToGrid w:val="0"/>
          <w:sz w:val="22"/>
          <w:szCs w:val="22"/>
          <w:lang w:val="lt-LT" w:eastAsia="en-US"/>
        </w:rPr>
        <w:t>Retas</w:t>
      </w:r>
      <w:r w:rsidRPr="008824B4">
        <w:rPr>
          <w:i/>
          <w:snapToGrid w:val="0"/>
          <w:sz w:val="22"/>
          <w:szCs w:val="22"/>
          <w:lang w:val="lt-LT" w:eastAsia="en-US"/>
        </w:rPr>
        <w:t>:</w:t>
      </w:r>
      <w:r w:rsidRPr="008824B4">
        <w:rPr>
          <w:sz w:val="22"/>
          <w:szCs w:val="22"/>
        </w:rPr>
        <w:t xml:space="preserve"> </w:t>
      </w:r>
      <w:r w:rsidRPr="008824B4">
        <w:rPr>
          <w:snapToGrid w:val="0"/>
          <w:sz w:val="22"/>
          <w:szCs w:val="22"/>
          <w:lang w:val="lt-LT" w:eastAsia="en-US"/>
        </w:rPr>
        <w:t>Raumenų silpnumas.</w:t>
      </w:r>
    </w:p>
    <w:p w:rsidR="008824B4" w:rsidRPr="008824B4" w:rsidRDefault="008824B4" w:rsidP="008824B4">
      <w:pPr>
        <w:widowControl w:val="0"/>
        <w:tabs>
          <w:tab w:val="left" w:pos="567"/>
          <w:tab w:val="left" w:pos="2694"/>
        </w:tabs>
        <w:contextualSpacing/>
        <w:outlineLvl w:val="0"/>
        <w:rPr>
          <w:snapToGrid w:val="0"/>
          <w:sz w:val="22"/>
          <w:szCs w:val="22"/>
          <w:lang w:val="lt-LT" w:eastAsia="en-US"/>
        </w:rPr>
      </w:pPr>
    </w:p>
    <w:p w:rsidR="008824B4" w:rsidRPr="008824B4" w:rsidRDefault="008824B4" w:rsidP="008824B4">
      <w:pPr>
        <w:widowControl w:val="0"/>
        <w:tabs>
          <w:tab w:val="left" w:pos="567"/>
        </w:tabs>
        <w:contextualSpacing/>
        <w:outlineLvl w:val="0"/>
        <w:rPr>
          <w:rFonts w:eastAsia="Calibri"/>
          <w:snapToGrid w:val="0"/>
          <w:sz w:val="22"/>
          <w:szCs w:val="22"/>
          <w:u w:val="single"/>
          <w:lang w:val="lt-LT" w:eastAsia="en-US"/>
        </w:rPr>
      </w:pPr>
      <w:r w:rsidRPr="008824B4">
        <w:rPr>
          <w:snapToGrid w:val="0"/>
          <w:sz w:val="22"/>
          <w:szCs w:val="22"/>
          <w:u w:val="single"/>
          <w:lang w:val="lt-LT" w:eastAsia="en-US"/>
        </w:rPr>
        <w:t>Inkstų ir šlapimo takų sutrikimai</w:t>
      </w:r>
    </w:p>
    <w:p w:rsidR="008824B4" w:rsidRPr="008824B4" w:rsidRDefault="008824B4" w:rsidP="008824B4">
      <w:pPr>
        <w:widowControl w:val="0"/>
        <w:tabs>
          <w:tab w:val="left" w:pos="567"/>
          <w:tab w:val="left" w:pos="2694"/>
        </w:tabs>
        <w:contextualSpacing/>
        <w:outlineLvl w:val="0"/>
        <w:rPr>
          <w:rFonts w:eastAsia="Calibri"/>
          <w:snapToGrid w:val="0"/>
          <w:sz w:val="22"/>
          <w:szCs w:val="22"/>
          <w:lang w:val="lt-LT" w:eastAsia="en-US"/>
        </w:rPr>
      </w:pPr>
      <w:r w:rsidRPr="003257B4">
        <w:rPr>
          <w:snapToGrid w:val="0"/>
          <w:sz w:val="22"/>
          <w:szCs w:val="22"/>
          <w:lang w:val="lt-LT" w:eastAsia="en-US"/>
        </w:rPr>
        <w:t>Retas</w:t>
      </w:r>
      <w:r w:rsidRPr="008824B4">
        <w:rPr>
          <w:i/>
          <w:snapToGrid w:val="0"/>
          <w:sz w:val="22"/>
          <w:szCs w:val="22"/>
          <w:lang w:val="lt-LT" w:eastAsia="en-US"/>
        </w:rPr>
        <w:t>:</w:t>
      </w:r>
      <w:r w:rsidRPr="008824B4">
        <w:rPr>
          <w:snapToGrid w:val="0"/>
          <w:sz w:val="22"/>
          <w:szCs w:val="22"/>
          <w:lang w:val="lt-LT" w:eastAsia="en-US"/>
        </w:rPr>
        <w:t xml:space="preserve"> Šlapinimosi sutrikimai (dizurija ir šlapimo susilaikymas).</w:t>
      </w:r>
    </w:p>
    <w:p w:rsidR="008824B4" w:rsidRPr="008824B4" w:rsidRDefault="008824B4" w:rsidP="008824B4">
      <w:pPr>
        <w:widowControl w:val="0"/>
        <w:tabs>
          <w:tab w:val="left" w:pos="567"/>
        </w:tabs>
        <w:contextualSpacing/>
        <w:outlineLvl w:val="0"/>
        <w:rPr>
          <w:snapToGrid w:val="0"/>
          <w:sz w:val="22"/>
          <w:szCs w:val="22"/>
          <w:lang w:val="lt-LT" w:eastAsia="en-US"/>
        </w:rPr>
      </w:pPr>
    </w:p>
    <w:p w:rsidR="008824B4" w:rsidRPr="008824B4" w:rsidRDefault="008824B4" w:rsidP="008824B4">
      <w:pPr>
        <w:widowControl w:val="0"/>
        <w:tabs>
          <w:tab w:val="left" w:pos="567"/>
        </w:tabs>
        <w:contextualSpacing/>
        <w:outlineLvl w:val="0"/>
        <w:rPr>
          <w:rFonts w:eastAsia="Calibri"/>
          <w:snapToGrid w:val="0"/>
          <w:sz w:val="22"/>
          <w:szCs w:val="22"/>
          <w:u w:val="single"/>
          <w:lang w:val="lt-LT" w:eastAsia="en-US"/>
        </w:rPr>
      </w:pPr>
      <w:r w:rsidRPr="008824B4">
        <w:rPr>
          <w:snapToGrid w:val="0"/>
          <w:sz w:val="22"/>
          <w:szCs w:val="22"/>
          <w:u w:val="single"/>
          <w:lang w:val="lt-LT" w:eastAsia="en-US"/>
        </w:rPr>
        <w:lastRenderedPageBreak/>
        <w:t>Bendrieji sutrikimai ir vartojimo vietos pažeidimai</w:t>
      </w:r>
    </w:p>
    <w:p w:rsidR="008824B4" w:rsidRPr="008824B4" w:rsidRDefault="008824B4" w:rsidP="008824B4">
      <w:pPr>
        <w:widowControl w:val="0"/>
        <w:tabs>
          <w:tab w:val="left" w:pos="567"/>
          <w:tab w:val="left" w:pos="2694"/>
        </w:tabs>
        <w:contextualSpacing/>
        <w:outlineLvl w:val="0"/>
        <w:rPr>
          <w:rFonts w:eastAsia="Calibri"/>
          <w:snapToGrid w:val="0"/>
          <w:sz w:val="22"/>
          <w:szCs w:val="22"/>
          <w:lang w:val="lt-LT" w:eastAsia="en-US"/>
        </w:rPr>
      </w:pPr>
      <w:r w:rsidRPr="003257B4">
        <w:rPr>
          <w:snapToGrid w:val="0"/>
          <w:sz w:val="22"/>
          <w:szCs w:val="22"/>
          <w:lang w:val="lt-LT" w:eastAsia="en-US"/>
        </w:rPr>
        <w:t>Dažnas</w:t>
      </w:r>
      <w:r w:rsidRPr="008824B4">
        <w:rPr>
          <w:i/>
          <w:snapToGrid w:val="0"/>
          <w:sz w:val="22"/>
          <w:szCs w:val="22"/>
          <w:lang w:val="lt-LT" w:eastAsia="en-US"/>
        </w:rPr>
        <w:t>:</w:t>
      </w:r>
      <w:r w:rsidRPr="008824B4">
        <w:rPr>
          <w:sz w:val="22"/>
          <w:szCs w:val="22"/>
        </w:rPr>
        <w:t xml:space="preserve"> </w:t>
      </w:r>
      <w:r w:rsidRPr="008824B4">
        <w:rPr>
          <w:snapToGrid w:val="0"/>
          <w:sz w:val="22"/>
          <w:szCs w:val="22"/>
          <w:lang w:val="lt-LT" w:eastAsia="en-US"/>
        </w:rPr>
        <w:t>Nuovargis.</w:t>
      </w:r>
    </w:p>
    <w:p w:rsidR="008824B4" w:rsidRPr="008824B4" w:rsidRDefault="008824B4" w:rsidP="008824B4">
      <w:pPr>
        <w:widowControl w:val="0"/>
        <w:rPr>
          <w:iCs/>
          <w:sz w:val="22"/>
          <w:szCs w:val="22"/>
          <w:u w:val="single"/>
          <w:lang w:eastAsia="lt-LT"/>
        </w:rPr>
      </w:pPr>
    </w:p>
    <w:p w:rsidR="008824B4" w:rsidRPr="008824B4" w:rsidRDefault="008824B4" w:rsidP="008824B4">
      <w:pPr>
        <w:widowControl w:val="0"/>
        <w:rPr>
          <w:i/>
          <w:iCs/>
          <w:sz w:val="22"/>
          <w:szCs w:val="22"/>
          <w:u w:val="single"/>
          <w:lang w:eastAsia="lt-LT"/>
        </w:rPr>
      </w:pPr>
      <w:r w:rsidRPr="008824B4">
        <w:rPr>
          <w:iCs/>
          <w:sz w:val="22"/>
          <w:szCs w:val="22"/>
          <w:u w:val="single"/>
          <w:lang w:eastAsia="lt-LT"/>
        </w:rPr>
        <w:t>Tyrimai</w:t>
      </w:r>
    </w:p>
    <w:p w:rsidR="008824B4" w:rsidRPr="008824B4" w:rsidRDefault="008824B4" w:rsidP="008824B4">
      <w:pPr>
        <w:widowControl w:val="0"/>
        <w:rPr>
          <w:sz w:val="22"/>
          <w:szCs w:val="22"/>
          <w:lang w:eastAsia="lt-LT"/>
        </w:rPr>
      </w:pPr>
      <w:r w:rsidRPr="003257B4">
        <w:rPr>
          <w:iCs/>
          <w:sz w:val="22"/>
          <w:szCs w:val="22"/>
          <w:lang w:eastAsia="lt-LT"/>
        </w:rPr>
        <w:t>Retas</w:t>
      </w:r>
      <w:r w:rsidRPr="008824B4">
        <w:rPr>
          <w:iCs/>
          <w:sz w:val="22"/>
          <w:szCs w:val="22"/>
          <w:lang w:eastAsia="lt-LT"/>
        </w:rPr>
        <w:t>: Kraujospūdžio padidėjimas.</w:t>
      </w:r>
    </w:p>
    <w:p w:rsidR="00885766" w:rsidRPr="00027D4A" w:rsidRDefault="00885766" w:rsidP="00027D4A">
      <w:pPr>
        <w:widowControl w:val="0"/>
        <w:autoSpaceDE w:val="0"/>
        <w:autoSpaceDN w:val="0"/>
        <w:adjustRightInd w:val="0"/>
        <w:rPr>
          <w:noProof/>
          <w:sz w:val="22"/>
          <w:szCs w:val="22"/>
          <w:lang w:eastAsia="lt-LT"/>
        </w:rPr>
      </w:pPr>
    </w:p>
    <w:p w:rsidR="00885766" w:rsidRPr="00027D4A" w:rsidRDefault="00885766" w:rsidP="00027D4A">
      <w:pPr>
        <w:widowControl w:val="0"/>
        <w:autoSpaceDE w:val="0"/>
        <w:autoSpaceDN w:val="0"/>
        <w:snapToGrid w:val="0"/>
        <w:jc w:val="both"/>
        <w:rPr>
          <w:rFonts w:eastAsia="Calibri"/>
          <w:sz w:val="22"/>
          <w:szCs w:val="22"/>
          <w:u w:val="single"/>
          <w:lang w:val="lt-LT" w:eastAsia="lt-LT"/>
        </w:rPr>
      </w:pPr>
      <w:r w:rsidRPr="00027D4A">
        <w:rPr>
          <w:rFonts w:eastAsia="Calibri"/>
          <w:sz w:val="22"/>
          <w:szCs w:val="22"/>
          <w:u w:val="single"/>
          <w:lang w:val="lt-LT" w:eastAsia="lt-LT"/>
        </w:rPr>
        <w:t>Pranešimas apie įtariamas nepageidaujamas reakcijas</w:t>
      </w:r>
    </w:p>
    <w:p w:rsidR="00885766" w:rsidRPr="00027D4A" w:rsidRDefault="00885766" w:rsidP="00027D4A">
      <w:pPr>
        <w:widowControl w:val="0"/>
        <w:autoSpaceDE w:val="0"/>
        <w:autoSpaceDN w:val="0"/>
        <w:snapToGrid w:val="0"/>
        <w:jc w:val="both"/>
        <w:rPr>
          <w:rFonts w:eastAsia="Calibri"/>
          <w:sz w:val="22"/>
          <w:szCs w:val="22"/>
          <w:lang w:val="lt-LT" w:eastAsia="lt-LT"/>
        </w:rPr>
      </w:pPr>
      <w:r w:rsidRPr="00027D4A">
        <w:rPr>
          <w:rFonts w:eastAsia="Calibri"/>
          <w:sz w:val="22"/>
          <w:szCs w:val="22"/>
          <w:lang w:val="lt-LT"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027D4A">
          <w:rPr>
            <w:rFonts w:eastAsia="Calibri"/>
            <w:color w:val="0000FF"/>
            <w:sz w:val="22"/>
            <w:szCs w:val="22"/>
            <w:u w:val="single"/>
            <w:lang w:val="lt-LT" w:eastAsia="lt-LT"/>
          </w:rPr>
          <w:t>www.vvkt.lt</w:t>
        </w:r>
      </w:hyperlink>
      <w:r w:rsidRPr="00027D4A">
        <w:rPr>
          <w:rFonts w:eastAsia="Calibri"/>
          <w:sz w:val="22"/>
          <w:szCs w:val="22"/>
          <w:lang w:val="lt-LT"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27D4A">
          <w:rPr>
            <w:rFonts w:eastAsia="Calibri"/>
            <w:color w:val="0000FF"/>
            <w:sz w:val="22"/>
            <w:szCs w:val="22"/>
            <w:u w:val="single"/>
            <w:lang w:val="lt-LT" w:eastAsia="lt-LT"/>
          </w:rPr>
          <w:t>NepageidaujamaR@vvkt.lt</w:t>
        </w:r>
      </w:hyperlink>
      <w:r w:rsidRPr="00027D4A">
        <w:rPr>
          <w:rFonts w:eastAsia="Calibri"/>
          <w:sz w:val="22"/>
          <w:szCs w:val="22"/>
          <w:lang w:val="lt-LT" w:eastAsia="lt-LT"/>
        </w:rPr>
        <w:t xml:space="preserve">), per interneto svetainę (adresu </w:t>
      </w:r>
      <w:hyperlink r:id="rId10" w:history="1">
        <w:r w:rsidRPr="003257B4">
          <w:rPr>
            <w:rFonts w:eastAsia="Calibri"/>
            <w:sz w:val="22"/>
            <w:szCs w:val="22"/>
            <w:lang w:val="lt-LT" w:eastAsia="lt-LT"/>
          </w:rPr>
          <w:t>http://www.vvkt.lt</w:t>
        </w:r>
      </w:hyperlink>
      <w:r w:rsidRPr="00027D4A">
        <w:rPr>
          <w:rFonts w:eastAsia="Calibri"/>
          <w:sz w:val="22"/>
          <w:szCs w:val="22"/>
          <w:lang w:val="lt-LT" w:eastAsia="lt-LT"/>
        </w:rPr>
        <w:t>).</w:t>
      </w:r>
    </w:p>
    <w:p w:rsidR="005C5D16" w:rsidRPr="003257B4" w:rsidRDefault="005C5D16" w:rsidP="00027D4A">
      <w:pPr>
        <w:widowControl w:val="0"/>
        <w:rPr>
          <w:rFonts w:eastAsia="Calibri"/>
          <w:sz w:val="22"/>
          <w:szCs w:val="22"/>
          <w:lang w:val="lt-LT"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4.9</w:t>
      </w:r>
      <w:r w:rsidRPr="00027D4A">
        <w:rPr>
          <w:b/>
          <w:sz w:val="22"/>
          <w:szCs w:val="22"/>
          <w:lang w:eastAsia="lt-LT"/>
        </w:rPr>
        <w:tab/>
        <w:t>Perdozavimas</w:t>
      </w:r>
    </w:p>
    <w:p w:rsidR="005C5D16" w:rsidRPr="00027D4A" w:rsidRDefault="005C5D16" w:rsidP="00027D4A">
      <w:pPr>
        <w:widowControl w:val="0"/>
        <w:rPr>
          <w:sz w:val="22"/>
          <w:szCs w:val="22"/>
          <w:lang w:eastAsia="lt-LT"/>
        </w:rPr>
      </w:pPr>
    </w:p>
    <w:p w:rsidR="005C5D16" w:rsidRPr="003257B4" w:rsidRDefault="005C5D16" w:rsidP="00027D4A">
      <w:pPr>
        <w:widowControl w:val="0"/>
        <w:rPr>
          <w:i/>
          <w:sz w:val="22"/>
          <w:szCs w:val="22"/>
          <w:lang w:eastAsia="lt-LT"/>
        </w:rPr>
      </w:pPr>
      <w:r w:rsidRPr="003257B4">
        <w:rPr>
          <w:i/>
          <w:sz w:val="22"/>
          <w:szCs w:val="22"/>
          <w:lang w:eastAsia="lt-LT"/>
        </w:rPr>
        <w:t>Simptomai</w:t>
      </w:r>
    </w:p>
    <w:p w:rsidR="00E13E38" w:rsidRPr="00027D4A" w:rsidRDefault="00E13E38" w:rsidP="00027D4A">
      <w:pPr>
        <w:widowControl w:val="0"/>
        <w:tabs>
          <w:tab w:val="left" w:pos="567"/>
        </w:tabs>
        <w:rPr>
          <w:rFonts w:eastAsia="Calibri"/>
          <w:snapToGrid w:val="0"/>
          <w:sz w:val="22"/>
          <w:szCs w:val="22"/>
          <w:lang w:val="lt-LT" w:eastAsia="en-US"/>
        </w:rPr>
      </w:pPr>
      <w:r w:rsidRPr="00027D4A">
        <w:rPr>
          <w:snapToGrid w:val="0"/>
          <w:sz w:val="22"/>
          <w:szCs w:val="22"/>
          <w:lang w:val="lt-LT" w:eastAsia="en-US"/>
        </w:rPr>
        <w:t>Iš esmės, apsinuodijimo tramadoliu atveju yra tikėtini tokie patys simptomai, kuriuos sukelia ir kiti centrinio veikimo analgetikai (opioidai). Tai yra, visų pirma vyzdžių susiaurėjimas, vėmimas, širdies ir kraujagyslių nepakankamumas, sąmonės sutrikimai iki komos, traukuliai ir kvėpavimo slopinimas iki kvėpavimo sustojimo.</w:t>
      </w:r>
    </w:p>
    <w:p w:rsidR="005C5D16" w:rsidRPr="00027D4A" w:rsidRDefault="005C5D16" w:rsidP="00027D4A">
      <w:pPr>
        <w:widowControl w:val="0"/>
        <w:rPr>
          <w:sz w:val="22"/>
          <w:szCs w:val="22"/>
          <w:lang w:eastAsia="lt-LT"/>
        </w:rPr>
      </w:pPr>
    </w:p>
    <w:p w:rsidR="005C5D16" w:rsidRPr="003257B4" w:rsidRDefault="005C5D16" w:rsidP="00027D4A">
      <w:pPr>
        <w:widowControl w:val="0"/>
        <w:rPr>
          <w:i/>
          <w:sz w:val="22"/>
          <w:szCs w:val="22"/>
          <w:lang w:eastAsia="lt-LT"/>
        </w:rPr>
      </w:pPr>
      <w:r w:rsidRPr="003257B4">
        <w:rPr>
          <w:i/>
          <w:sz w:val="22"/>
          <w:szCs w:val="22"/>
          <w:lang w:eastAsia="lt-LT"/>
        </w:rPr>
        <w:t>Gydymas</w:t>
      </w:r>
    </w:p>
    <w:p w:rsidR="001032C6" w:rsidRPr="00027D4A" w:rsidRDefault="001032C6" w:rsidP="00027D4A">
      <w:pPr>
        <w:widowControl w:val="0"/>
        <w:tabs>
          <w:tab w:val="left" w:pos="567"/>
        </w:tabs>
        <w:rPr>
          <w:rFonts w:eastAsia="Calibri"/>
          <w:snapToGrid w:val="0"/>
          <w:sz w:val="22"/>
          <w:szCs w:val="22"/>
          <w:lang w:val="lt-LT" w:eastAsia="en-US"/>
        </w:rPr>
      </w:pPr>
      <w:r w:rsidRPr="00027D4A">
        <w:rPr>
          <w:snapToGrid w:val="0"/>
          <w:sz w:val="22"/>
          <w:szCs w:val="22"/>
          <w:lang w:val="lt-LT" w:eastAsia="en-US"/>
        </w:rPr>
        <w:t>Taikomos bendrosios skubios pagalbos priemonės. Palaikomi atviri kvėpavimo takai (išsiurbiamas skystis), atsižvelgiant į simptomus palaikomas kvėpavimas ir kraujotaka. Jei yra kvėpavimo slopinimas, kaip priešnuodis tinka naloksonas. Tyrimų su gyvūnais duomenimis, naloksonas neveiksmingas traukulių atveju. Tokiais atvejais reikia į veną vartoti diazepamą.</w:t>
      </w:r>
    </w:p>
    <w:p w:rsidR="001032C6" w:rsidRPr="00027D4A" w:rsidRDefault="001032C6" w:rsidP="00027D4A">
      <w:pPr>
        <w:widowControl w:val="0"/>
        <w:tabs>
          <w:tab w:val="left" w:pos="567"/>
        </w:tabs>
        <w:rPr>
          <w:snapToGrid w:val="0"/>
          <w:sz w:val="22"/>
          <w:szCs w:val="22"/>
          <w:lang w:val="lt-LT" w:eastAsia="en-US"/>
        </w:rPr>
      </w:pPr>
    </w:p>
    <w:p w:rsidR="001032C6" w:rsidRPr="00027D4A" w:rsidRDefault="001032C6" w:rsidP="00027D4A">
      <w:pPr>
        <w:widowControl w:val="0"/>
        <w:tabs>
          <w:tab w:val="left" w:pos="567"/>
        </w:tabs>
        <w:rPr>
          <w:snapToGrid w:val="0"/>
          <w:sz w:val="22"/>
          <w:szCs w:val="22"/>
          <w:lang w:val="lt-LT" w:eastAsia="en-US"/>
        </w:rPr>
      </w:pPr>
      <w:r w:rsidRPr="00027D4A">
        <w:rPr>
          <w:snapToGrid w:val="0"/>
          <w:sz w:val="22"/>
          <w:szCs w:val="22"/>
          <w:lang w:val="lt-LT" w:eastAsia="en-US"/>
        </w:rPr>
        <w:t>Apsinuodijus per burną, vaistinio preparato nukenksminimui skrandyje vartoti aktyvintosios anglies ar išplauti skrandį yra rekomenduojama tik per pirmąsias dvi valandas po tramadolio suvartojimo. Vaistinio preparato nukenksminimas skrandyje vėlesniu laiku gali būti naudingas apsinuodijus ypač dideliu kiekiu ar pailginto atpalaidavimo vaistinio preparato forma.</w:t>
      </w:r>
    </w:p>
    <w:p w:rsidR="001032C6" w:rsidRPr="00027D4A" w:rsidRDefault="001032C6" w:rsidP="00027D4A">
      <w:pPr>
        <w:widowControl w:val="0"/>
        <w:tabs>
          <w:tab w:val="left" w:pos="567"/>
        </w:tabs>
        <w:rPr>
          <w:snapToGrid w:val="0"/>
          <w:sz w:val="22"/>
          <w:szCs w:val="22"/>
          <w:lang w:val="lt-LT" w:eastAsia="en-US"/>
        </w:rPr>
      </w:pPr>
    </w:p>
    <w:p w:rsidR="001032C6" w:rsidRPr="00027D4A" w:rsidRDefault="001032C6" w:rsidP="00027D4A">
      <w:pPr>
        <w:widowControl w:val="0"/>
        <w:tabs>
          <w:tab w:val="left" w:pos="567"/>
        </w:tabs>
        <w:rPr>
          <w:rFonts w:eastAsia="Calibri"/>
          <w:snapToGrid w:val="0"/>
          <w:sz w:val="22"/>
          <w:szCs w:val="22"/>
          <w:lang w:val="lt-LT" w:eastAsia="en-US"/>
        </w:rPr>
      </w:pPr>
      <w:r w:rsidRPr="00027D4A">
        <w:rPr>
          <w:snapToGrid w:val="0"/>
          <w:sz w:val="22"/>
          <w:szCs w:val="22"/>
          <w:lang w:val="lt-LT" w:eastAsia="en-US"/>
        </w:rPr>
        <w:t>Kraujo dialize ar kraujo filtracija tramadolio iš serumo pašalinama labai mažai, todėl gydyti ūminį apsinuodijimą Tramadol Kalceks vien tik kraujo dialize ir kraujo filtracija netinka.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0"/>
        <w:rPr>
          <w:b/>
          <w:sz w:val="22"/>
          <w:szCs w:val="22"/>
          <w:lang w:eastAsia="lt-LT"/>
        </w:rPr>
      </w:pPr>
      <w:r w:rsidRPr="00027D4A">
        <w:rPr>
          <w:b/>
          <w:sz w:val="22"/>
          <w:szCs w:val="22"/>
          <w:lang w:eastAsia="lt-LT"/>
        </w:rPr>
        <w:t>5.</w:t>
      </w:r>
      <w:r w:rsidRPr="00027D4A">
        <w:rPr>
          <w:b/>
          <w:sz w:val="22"/>
          <w:szCs w:val="22"/>
          <w:lang w:eastAsia="lt-LT"/>
        </w:rPr>
        <w:tab/>
        <w:t>FARMAKOLOGINĖS savybės</w:t>
      </w: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5.1</w:t>
      </w:r>
      <w:r w:rsidRPr="00027D4A">
        <w:rPr>
          <w:b/>
          <w:sz w:val="22"/>
          <w:szCs w:val="22"/>
          <w:lang w:eastAsia="lt-LT"/>
        </w:rPr>
        <w:tab/>
        <w:t>Farmakodinaminės savybės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Farmakoterapinė grupė – opioidiniai analgetikai, kiti opioidai; ATC kodas – N02AX02.</w:t>
      </w:r>
    </w:p>
    <w:p w:rsidR="005C5D16" w:rsidRPr="00027D4A" w:rsidRDefault="005C5D16" w:rsidP="00027D4A">
      <w:pPr>
        <w:widowControl w:val="0"/>
        <w:rPr>
          <w:sz w:val="22"/>
          <w:szCs w:val="22"/>
          <w:lang w:eastAsia="lt-LT"/>
        </w:rPr>
      </w:pPr>
    </w:p>
    <w:p w:rsidR="005C5D16" w:rsidRPr="003257B4" w:rsidRDefault="005C5D16" w:rsidP="00027D4A">
      <w:pPr>
        <w:widowControl w:val="0"/>
        <w:rPr>
          <w:sz w:val="22"/>
          <w:szCs w:val="22"/>
          <w:u w:val="single"/>
          <w:lang w:eastAsia="lt-LT"/>
        </w:rPr>
      </w:pPr>
      <w:r w:rsidRPr="003257B4">
        <w:rPr>
          <w:sz w:val="22"/>
          <w:szCs w:val="22"/>
          <w:u w:val="single"/>
          <w:lang w:eastAsia="lt-LT"/>
        </w:rPr>
        <w:t>Veikimo mechanizmas</w:t>
      </w:r>
    </w:p>
    <w:p w:rsidR="00875466" w:rsidRPr="00027D4A" w:rsidRDefault="00875466" w:rsidP="00027D4A">
      <w:pPr>
        <w:widowControl w:val="0"/>
        <w:tabs>
          <w:tab w:val="left" w:pos="567"/>
        </w:tabs>
        <w:rPr>
          <w:rFonts w:eastAsia="Calibri"/>
          <w:snapToGrid w:val="0"/>
          <w:sz w:val="22"/>
          <w:szCs w:val="22"/>
          <w:lang w:val="lt-LT" w:eastAsia="en-US"/>
        </w:rPr>
      </w:pPr>
      <w:r w:rsidRPr="00027D4A">
        <w:rPr>
          <w:snapToGrid w:val="0"/>
          <w:sz w:val="22"/>
          <w:szCs w:val="22"/>
          <w:lang w:val="lt-LT" w:eastAsia="en-US"/>
        </w:rPr>
        <w:t>Tramadolis yra centrinio poveikio opioidinis analgetikas. Jis yra neselektyvus µ, δ ir κ opioidinių receptorių agonistas, kuriam būdingas didesnis afinitetas µ receptoriams. Kiti mechanizmai, kurie prisideda prie jo sukeliamo skausmo malšinimo yra noradrenalino reabsorbcijos į neuronus slopinimas ir serotonino atpalaidavimo didinimas.</w:t>
      </w:r>
    </w:p>
    <w:p w:rsidR="00875466" w:rsidRPr="00027D4A" w:rsidRDefault="00875466" w:rsidP="00027D4A">
      <w:pPr>
        <w:widowControl w:val="0"/>
        <w:tabs>
          <w:tab w:val="left" w:pos="567"/>
        </w:tabs>
        <w:rPr>
          <w:snapToGrid w:val="0"/>
          <w:sz w:val="22"/>
          <w:szCs w:val="22"/>
          <w:lang w:val="lt-LT" w:eastAsia="en-US"/>
        </w:rPr>
      </w:pPr>
    </w:p>
    <w:p w:rsidR="00812FD2" w:rsidRPr="003257B4" w:rsidRDefault="00812FD2" w:rsidP="00027D4A">
      <w:pPr>
        <w:widowControl w:val="0"/>
        <w:tabs>
          <w:tab w:val="left" w:pos="567"/>
        </w:tabs>
        <w:rPr>
          <w:snapToGrid w:val="0"/>
          <w:sz w:val="22"/>
          <w:szCs w:val="22"/>
          <w:u w:val="single"/>
          <w:lang w:val="lt-LT" w:eastAsia="en-US"/>
        </w:rPr>
      </w:pPr>
      <w:r w:rsidRPr="003257B4">
        <w:rPr>
          <w:snapToGrid w:val="0"/>
          <w:sz w:val="22"/>
          <w:szCs w:val="22"/>
          <w:u w:val="single"/>
          <w:lang w:val="lt-LT" w:eastAsia="en-US"/>
        </w:rPr>
        <w:t>Klinikinis veiksmingumas ir saugumas</w:t>
      </w:r>
    </w:p>
    <w:p w:rsidR="00875466" w:rsidRPr="00027D4A" w:rsidRDefault="00875466" w:rsidP="00027D4A">
      <w:pPr>
        <w:widowControl w:val="0"/>
        <w:tabs>
          <w:tab w:val="left" w:pos="567"/>
        </w:tabs>
        <w:rPr>
          <w:rFonts w:eastAsia="Calibri"/>
          <w:snapToGrid w:val="0"/>
          <w:sz w:val="22"/>
          <w:szCs w:val="22"/>
          <w:lang w:val="lt-LT" w:eastAsia="en-US"/>
        </w:rPr>
      </w:pPr>
      <w:r w:rsidRPr="00027D4A">
        <w:rPr>
          <w:snapToGrid w:val="0"/>
          <w:sz w:val="22"/>
          <w:szCs w:val="22"/>
          <w:lang w:val="lt-LT" w:eastAsia="en-US"/>
        </w:rPr>
        <w:t>Tramadolis slopina kosulį. Priešingai morfinui, plačiose ribose vartojamos skausmą malšinančios tramadolio dozės neslopina kvėpavimo. Be to, jis silpniau veikia virškinimo trakto motoriką. Poveikis širdies ir kraujagyslių sistemai yra palyginti silpnas. Yra pranešta, kad tramadolio stiprumas yra nuo 1/10 (vienos dešimtosios) iki 1/6 (vienos šeštosios) morfino stiprumo.</w:t>
      </w:r>
    </w:p>
    <w:p w:rsidR="005C5D16" w:rsidRPr="00027D4A" w:rsidRDefault="005C5D16" w:rsidP="00027D4A">
      <w:pPr>
        <w:widowControl w:val="0"/>
        <w:rPr>
          <w:sz w:val="22"/>
          <w:szCs w:val="22"/>
          <w:lang w:eastAsia="lt-LT"/>
        </w:rPr>
      </w:pPr>
    </w:p>
    <w:p w:rsidR="0054562C" w:rsidRPr="00027D4A" w:rsidRDefault="0054562C" w:rsidP="00027D4A">
      <w:pPr>
        <w:widowControl w:val="0"/>
        <w:rPr>
          <w:i/>
          <w:sz w:val="22"/>
          <w:szCs w:val="22"/>
          <w:lang w:eastAsia="lt-LT"/>
        </w:rPr>
      </w:pPr>
      <w:r w:rsidRPr="00027D4A">
        <w:rPr>
          <w:i/>
          <w:sz w:val="22"/>
          <w:szCs w:val="22"/>
          <w:lang w:eastAsia="lt-LT"/>
        </w:rPr>
        <w:lastRenderedPageBreak/>
        <w:t>Vaikų populiacija</w:t>
      </w:r>
    </w:p>
    <w:p w:rsidR="0054562C" w:rsidRPr="00027D4A" w:rsidRDefault="0054562C" w:rsidP="00027D4A">
      <w:pPr>
        <w:widowControl w:val="0"/>
        <w:jc w:val="both"/>
        <w:rPr>
          <w:sz w:val="22"/>
          <w:szCs w:val="22"/>
          <w:lang w:eastAsia="lt-LT"/>
        </w:rPr>
      </w:pPr>
      <w:r w:rsidRPr="00027D4A">
        <w:rPr>
          <w:sz w:val="22"/>
          <w:szCs w:val="22"/>
          <w:lang w:eastAsia="lt-LT"/>
        </w:rPr>
        <w:t xml:space="preserve">Enteriniu ir parenteriniu būdu vartojamo tramadolio poveikis vertintas klinikinių tyrimų, kuriuose dalyvavo daugiau kaip 2000 pediatrinių pacientų (nuo naujagimių iki 17 metų </w:t>
      </w:r>
      <w:r w:rsidR="001B08DE" w:rsidRPr="00027D4A">
        <w:rPr>
          <w:sz w:val="22"/>
          <w:szCs w:val="22"/>
          <w:lang w:eastAsia="lt-LT"/>
        </w:rPr>
        <w:t xml:space="preserve">amžiaus </w:t>
      </w:r>
      <w:r w:rsidRPr="00027D4A">
        <w:rPr>
          <w:sz w:val="22"/>
          <w:szCs w:val="22"/>
          <w:lang w:eastAsia="lt-LT"/>
        </w:rPr>
        <w:t xml:space="preserve">paauglių), metu. Šių tyrimų metu </w:t>
      </w:r>
      <w:r w:rsidR="001B08DE" w:rsidRPr="00027D4A">
        <w:rPr>
          <w:sz w:val="22"/>
          <w:szCs w:val="22"/>
          <w:lang w:eastAsia="lt-LT"/>
        </w:rPr>
        <w:t>vertintas</w:t>
      </w:r>
      <w:r w:rsidRPr="00027D4A">
        <w:rPr>
          <w:sz w:val="22"/>
          <w:szCs w:val="22"/>
          <w:lang w:eastAsia="lt-LT"/>
        </w:rPr>
        <w:t xml:space="preserve"> skausmas po operacijos (daugiausia pilvo), po chirurginio dantų ištraukimo ar sukeltas </w:t>
      </w:r>
      <w:r w:rsidR="001B08DE" w:rsidRPr="00027D4A">
        <w:rPr>
          <w:sz w:val="22"/>
          <w:szCs w:val="22"/>
          <w:lang w:eastAsia="lt-LT"/>
        </w:rPr>
        <w:t>lūžių</w:t>
      </w:r>
      <w:r w:rsidRPr="00027D4A">
        <w:rPr>
          <w:sz w:val="22"/>
          <w:szCs w:val="22"/>
          <w:lang w:eastAsia="lt-LT"/>
        </w:rPr>
        <w:t>, nudegimų ir traumų bei kitokios skausmu pasireiškiančios būklės, kai tikėtina reikalingo analgezinio gydymo trukmė buvo mažiausiai 7 dienos.</w:t>
      </w:r>
    </w:p>
    <w:p w:rsidR="000009D2" w:rsidRDefault="000009D2" w:rsidP="00027D4A">
      <w:pPr>
        <w:widowControl w:val="0"/>
        <w:jc w:val="both"/>
        <w:rPr>
          <w:sz w:val="22"/>
          <w:szCs w:val="22"/>
          <w:lang w:eastAsia="lt-LT"/>
        </w:rPr>
      </w:pPr>
    </w:p>
    <w:p w:rsidR="0054562C" w:rsidRPr="00027D4A" w:rsidRDefault="0054562C" w:rsidP="00027D4A">
      <w:pPr>
        <w:widowControl w:val="0"/>
        <w:jc w:val="both"/>
        <w:rPr>
          <w:sz w:val="22"/>
          <w:szCs w:val="22"/>
          <w:lang w:eastAsia="lt-LT"/>
        </w:rPr>
      </w:pPr>
      <w:r w:rsidRPr="00027D4A">
        <w:rPr>
          <w:sz w:val="22"/>
          <w:szCs w:val="22"/>
          <w:lang w:eastAsia="lt-LT"/>
        </w:rPr>
        <w:t>Vertinant veiksmingumą, tramadolio vienkartinės dozės iki 2 mg/kg kūno svorio arba kartotinių paros dozių iki 8 mg/kg kūno svorio (ne daugiau kaip 400 mg per parą) poveikis buvo pranašesnis už placebo poveikį bei pranašesnis už paracetamolio, nalbufino, petidino ar mažų morfino dozių poveikį arba jam lygiavertis. Atlikti tyrimai patvirtino tramadolio veiksmingumą. Tramadalio saugumo savybės gydant suaugusiuosius bei vyresnius kaip 1 metų pediatrinius pacientus buvo panašios (žr. 4.2 skyrių).</w:t>
      </w: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5.2</w:t>
      </w:r>
      <w:r w:rsidRPr="00027D4A">
        <w:rPr>
          <w:b/>
          <w:sz w:val="22"/>
          <w:szCs w:val="22"/>
          <w:lang w:eastAsia="lt-LT"/>
        </w:rPr>
        <w:tab/>
        <w:t>Farmakokinetinės savybės</w:t>
      </w:r>
    </w:p>
    <w:p w:rsidR="005C5D16" w:rsidRPr="00027D4A" w:rsidRDefault="005C5D16" w:rsidP="00027D4A">
      <w:pPr>
        <w:widowControl w:val="0"/>
        <w:rPr>
          <w:sz w:val="22"/>
          <w:szCs w:val="22"/>
          <w:lang w:eastAsia="lt-LT"/>
        </w:rPr>
      </w:pPr>
    </w:p>
    <w:p w:rsidR="005C5D16" w:rsidRPr="00027D4A" w:rsidRDefault="005C5D16" w:rsidP="00027D4A">
      <w:pPr>
        <w:widowControl w:val="0"/>
        <w:rPr>
          <w:i/>
          <w:sz w:val="22"/>
          <w:szCs w:val="22"/>
          <w:lang w:eastAsia="lt-LT"/>
        </w:rPr>
      </w:pPr>
      <w:r w:rsidRPr="00027D4A">
        <w:rPr>
          <w:i/>
          <w:sz w:val="22"/>
          <w:szCs w:val="22"/>
          <w:lang w:eastAsia="lt-LT"/>
        </w:rPr>
        <w:t>Absorbcija</w:t>
      </w:r>
    </w:p>
    <w:p w:rsidR="0025473E" w:rsidRPr="00027D4A" w:rsidRDefault="0025473E" w:rsidP="00027D4A">
      <w:pPr>
        <w:widowControl w:val="0"/>
        <w:tabs>
          <w:tab w:val="left" w:pos="4140"/>
        </w:tabs>
        <w:rPr>
          <w:rFonts w:eastAsia="Calibri"/>
          <w:sz w:val="22"/>
          <w:szCs w:val="22"/>
          <w:lang w:val="lt-LT" w:eastAsia="en-US"/>
        </w:rPr>
      </w:pPr>
      <w:r w:rsidRPr="00027D4A">
        <w:rPr>
          <w:rFonts w:eastAsia="Calibri"/>
          <w:sz w:val="22"/>
          <w:szCs w:val="22"/>
          <w:lang w:val="lt-LT" w:eastAsia="en-US"/>
        </w:rPr>
        <w:t>Absorbuojama apie 90 </w:t>
      </w:r>
      <w:r w:rsidRPr="00027D4A">
        <w:rPr>
          <w:rFonts w:eastAsia="Calibri"/>
          <w:sz w:val="22"/>
          <w:szCs w:val="22"/>
          <w:lang w:val="lt-LT" w:eastAsia="en-US"/>
        </w:rPr>
        <w:sym w:font="Symbol" w:char="F025"/>
      </w:r>
      <w:r w:rsidRPr="00027D4A">
        <w:rPr>
          <w:rFonts w:eastAsia="Calibri"/>
          <w:sz w:val="22"/>
          <w:szCs w:val="22"/>
          <w:lang w:val="lt-LT" w:eastAsia="en-US"/>
        </w:rPr>
        <w:t xml:space="preserve"> išgerto tramadolio. Dėl silpno metabolizmo, vykstančio pirmojo prasiskverbimo per kepenis metu, tramadolio absoliutaus biologinio prieinamumo vidurkis yra apie 70 </w:t>
      </w:r>
      <w:r w:rsidRPr="00027D4A">
        <w:rPr>
          <w:rFonts w:eastAsia="Calibri"/>
          <w:sz w:val="22"/>
          <w:szCs w:val="22"/>
          <w:lang w:val="lt-LT" w:eastAsia="en-US"/>
        </w:rPr>
        <w:sym w:font="Symbol" w:char="F025"/>
      </w:r>
      <w:r w:rsidRPr="00027D4A">
        <w:rPr>
          <w:rFonts w:eastAsia="Calibri"/>
          <w:sz w:val="22"/>
          <w:szCs w:val="22"/>
          <w:lang w:val="lt-LT" w:eastAsia="en-US"/>
        </w:rPr>
        <w:t xml:space="preserve"> ir nepriklauso nuo to, ar vaistinis preparatas vartojamas su maistu ar be jo. Pirmojo prasiskverbimo pro kepenis metu metabolizuojama ne daugiau kaip 30 % dozės.</w:t>
      </w:r>
    </w:p>
    <w:p w:rsidR="005C5D16" w:rsidRPr="00027D4A" w:rsidRDefault="005C5D16" w:rsidP="00027D4A">
      <w:pPr>
        <w:widowControl w:val="0"/>
        <w:rPr>
          <w:i/>
          <w:sz w:val="22"/>
          <w:szCs w:val="22"/>
          <w:lang w:eastAsia="lt-LT"/>
        </w:rPr>
      </w:pPr>
    </w:p>
    <w:p w:rsidR="005C5D16" w:rsidRPr="00027D4A" w:rsidRDefault="005C5D16" w:rsidP="00027D4A">
      <w:pPr>
        <w:widowControl w:val="0"/>
        <w:rPr>
          <w:i/>
          <w:sz w:val="22"/>
          <w:szCs w:val="22"/>
          <w:lang w:eastAsia="lt-LT"/>
        </w:rPr>
      </w:pPr>
      <w:r w:rsidRPr="00027D4A">
        <w:rPr>
          <w:i/>
          <w:sz w:val="22"/>
          <w:szCs w:val="22"/>
          <w:lang w:eastAsia="lt-LT"/>
        </w:rPr>
        <w:t>Pasiskirstymas</w:t>
      </w:r>
    </w:p>
    <w:p w:rsidR="0025473E" w:rsidRPr="00027D4A" w:rsidRDefault="0025473E" w:rsidP="00027D4A">
      <w:pPr>
        <w:widowControl w:val="0"/>
        <w:tabs>
          <w:tab w:val="left" w:pos="4140"/>
        </w:tabs>
        <w:rPr>
          <w:rFonts w:eastAsia="Calibri"/>
          <w:sz w:val="22"/>
          <w:szCs w:val="22"/>
          <w:lang w:val="lt-LT" w:eastAsia="en-US"/>
        </w:rPr>
      </w:pPr>
      <w:r w:rsidRPr="00027D4A">
        <w:rPr>
          <w:rFonts w:eastAsia="Calibri"/>
          <w:sz w:val="22"/>
          <w:szCs w:val="22"/>
          <w:lang w:val="lt-LT" w:eastAsia="en-US"/>
        </w:rPr>
        <w:t>Išgėrus 100 mg pailginto atpalaidavimo tabletę, didžiausia vidutinė veikliosios medžiagos koncentracija plazmoje (C</w:t>
      </w:r>
      <w:r w:rsidRPr="00027D4A">
        <w:rPr>
          <w:rFonts w:eastAsia="Calibri"/>
          <w:sz w:val="22"/>
          <w:szCs w:val="22"/>
          <w:vertAlign w:val="subscript"/>
          <w:lang w:val="lt-LT" w:eastAsia="en-US"/>
        </w:rPr>
        <w:t xml:space="preserve">max </w:t>
      </w:r>
      <w:r w:rsidRPr="00027D4A">
        <w:rPr>
          <w:rFonts w:eastAsia="Calibri"/>
          <w:sz w:val="22"/>
          <w:szCs w:val="22"/>
          <w:lang w:val="lt-LT" w:eastAsia="en-US"/>
        </w:rPr>
        <w:t xml:space="preserve">) būna 141 </w:t>
      </w:r>
      <w:r w:rsidRPr="003257B4">
        <w:rPr>
          <w:color w:val="000000"/>
          <w:sz w:val="22"/>
          <w:szCs w:val="22"/>
        </w:rPr>
        <w:t xml:space="preserve">± 40 </w:t>
      </w:r>
      <w:r w:rsidRPr="00027D4A">
        <w:rPr>
          <w:rFonts w:eastAsia="Calibri"/>
          <w:sz w:val="22"/>
          <w:szCs w:val="22"/>
          <w:lang w:val="lt-LT" w:eastAsia="en-US"/>
        </w:rPr>
        <w:t>ng/ml ir ji susidaro (t</w:t>
      </w:r>
      <w:r w:rsidRPr="00027D4A">
        <w:rPr>
          <w:rFonts w:eastAsia="Calibri"/>
          <w:sz w:val="22"/>
          <w:szCs w:val="22"/>
          <w:vertAlign w:val="subscript"/>
          <w:lang w:val="lt-LT" w:eastAsia="en-US"/>
        </w:rPr>
        <w:t>max</w:t>
      </w:r>
      <w:r w:rsidRPr="00027D4A">
        <w:rPr>
          <w:rFonts w:eastAsia="Calibri"/>
          <w:sz w:val="22"/>
          <w:szCs w:val="22"/>
          <w:lang w:val="lt-LT" w:eastAsia="en-US"/>
        </w:rPr>
        <w:t>) po 4,9 val. Išgėrus 200 mg pailginto atpalaidavimo tabletę, didžiausia vidutinė veikliosios medžiagos koncentracija plazmoje (C</w:t>
      </w:r>
      <w:r w:rsidRPr="00027D4A">
        <w:rPr>
          <w:rFonts w:eastAsia="Calibri"/>
          <w:sz w:val="22"/>
          <w:szCs w:val="22"/>
          <w:vertAlign w:val="subscript"/>
          <w:lang w:val="lt-LT" w:eastAsia="en-US"/>
        </w:rPr>
        <w:t xml:space="preserve">max </w:t>
      </w:r>
      <w:r w:rsidRPr="00027D4A">
        <w:rPr>
          <w:rFonts w:eastAsia="Calibri"/>
          <w:sz w:val="22"/>
          <w:szCs w:val="22"/>
          <w:lang w:val="lt-LT" w:eastAsia="en-US"/>
        </w:rPr>
        <w:t xml:space="preserve">) būna </w:t>
      </w:r>
      <w:r w:rsidRPr="003257B4">
        <w:rPr>
          <w:color w:val="000000"/>
          <w:sz w:val="22"/>
          <w:szCs w:val="22"/>
          <w:lang w:val="lt-LT"/>
        </w:rPr>
        <w:t>260 ± 62</w:t>
      </w:r>
      <w:r w:rsidRPr="00027D4A">
        <w:rPr>
          <w:rFonts w:eastAsia="Calibri"/>
          <w:sz w:val="22"/>
          <w:szCs w:val="22"/>
          <w:lang w:val="lt-LT" w:eastAsia="en-US"/>
        </w:rPr>
        <w:t xml:space="preserve"> ng/ml ir ji susidaro (t</w:t>
      </w:r>
      <w:r w:rsidRPr="00027D4A">
        <w:rPr>
          <w:rFonts w:eastAsia="Calibri"/>
          <w:sz w:val="22"/>
          <w:szCs w:val="22"/>
          <w:vertAlign w:val="subscript"/>
          <w:lang w:val="lt-LT" w:eastAsia="en-US"/>
        </w:rPr>
        <w:t>max</w:t>
      </w:r>
      <w:r w:rsidRPr="00027D4A">
        <w:rPr>
          <w:rFonts w:eastAsia="Calibri"/>
          <w:sz w:val="22"/>
          <w:szCs w:val="22"/>
          <w:lang w:val="lt-LT" w:eastAsia="en-US"/>
        </w:rPr>
        <w:t>) po 4,8 val.</w:t>
      </w:r>
    </w:p>
    <w:p w:rsidR="006B3E32" w:rsidRPr="00027D4A" w:rsidRDefault="006B3E32" w:rsidP="00027D4A">
      <w:pPr>
        <w:widowControl w:val="0"/>
        <w:tabs>
          <w:tab w:val="left" w:pos="4140"/>
        </w:tabs>
        <w:rPr>
          <w:rFonts w:eastAsia="Calibri"/>
          <w:sz w:val="22"/>
          <w:szCs w:val="22"/>
          <w:lang w:val="lt-LT" w:eastAsia="en-US"/>
        </w:rPr>
      </w:pPr>
    </w:p>
    <w:p w:rsidR="0025473E" w:rsidRPr="00027D4A" w:rsidRDefault="0025473E" w:rsidP="00027D4A">
      <w:pPr>
        <w:widowControl w:val="0"/>
        <w:tabs>
          <w:tab w:val="left" w:pos="4140"/>
        </w:tabs>
        <w:rPr>
          <w:rFonts w:eastAsia="Calibri"/>
          <w:sz w:val="22"/>
          <w:szCs w:val="22"/>
          <w:lang w:val="lt-LT" w:eastAsia="en-US"/>
        </w:rPr>
      </w:pPr>
      <w:r w:rsidRPr="00027D4A">
        <w:rPr>
          <w:rFonts w:eastAsia="Calibri"/>
          <w:sz w:val="22"/>
          <w:szCs w:val="22"/>
          <w:lang w:val="lt-LT" w:eastAsia="en-US"/>
        </w:rPr>
        <w:t>Tramadolio afinitetas audiniams yra didelis (V</w:t>
      </w:r>
      <w:r w:rsidRPr="00027D4A">
        <w:rPr>
          <w:rFonts w:eastAsia="Calibri"/>
          <w:sz w:val="22"/>
          <w:szCs w:val="22"/>
          <w:vertAlign w:val="subscript"/>
          <w:lang w:val="lt-LT" w:eastAsia="en-US"/>
        </w:rPr>
        <w:t>d</w:t>
      </w:r>
      <w:r w:rsidRPr="00027D4A">
        <w:rPr>
          <w:rFonts w:eastAsia="Calibri"/>
          <w:sz w:val="22"/>
          <w:szCs w:val="22"/>
          <w:lang w:val="lt-LT" w:eastAsia="en-US"/>
        </w:rPr>
        <w:t>.</w:t>
      </w:r>
      <w:r w:rsidRPr="00027D4A">
        <w:rPr>
          <w:rFonts w:eastAsia="Calibri"/>
          <w:sz w:val="22"/>
          <w:szCs w:val="22"/>
          <w:vertAlign w:val="subscript"/>
          <w:lang w:val="lt-LT" w:eastAsia="en-US"/>
        </w:rPr>
        <w:t>β</w:t>
      </w:r>
      <w:r w:rsidRPr="00027D4A">
        <w:rPr>
          <w:rFonts w:eastAsia="Calibri"/>
          <w:sz w:val="22"/>
          <w:szCs w:val="22"/>
          <w:lang w:val="lt-LT" w:eastAsia="en-US"/>
        </w:rPr>
        <w:t>=203±40 l). Su serumo baltymais susijungia 20</w:t>
      </w:r>
      <w:r w:rsidR="009B30E1">
        <w:rPr>
          <w:rFonts w:eastAsia="Calibri"/>
          <w:sz w:val="22"/>
          <w:szCs w:val="22"/>
          <w:lang w:val="lt-LT" w:eastAsia="en-US"/>
        </w:rPr>
        <w:t xml:space="preserve"> </w:t>
      </w:r>
      <w:r w:rsidRPr="00027D4A">
        <w:rPr>
          <w:rFonts w:eastAsia="Calibri"/>
          <w:sz w:val="22"/>
          <w:szCs w:val="22"/>
          <w:lang w:val="lt-LT" w:eastAsia="en-US"/>
        </w:rPr>
        <w:sym w:font="Symbol" w:char="F025"/>
      </w:r>
      <w:r w:rsidRPr="00027D4A">
        <w:rPr>
          <w:rFonts w:eastAsia="Calibri"/>
          <w:sz w:val="22"/>
          <w:szCs w:val="22"/>
          <w:lang w:val="lt-LT" w:eastAsia="en-US"/>
        </w:rPr>
        <w:t xml:space="preserve"> vaist</w:t>
      </w:r>
      <w:r w:rsidR="009B30E1">
        <w:rPr>
          <w:rFonts w:eastAsia="Calibri"/>
          <w:sz w:val="22"/>
          <w:szCs w:val="22"/>
          <w:lang w:val="lt-LT" w:eastAsia="en-US"/>
        </w:rPr>
        <w:t>inio preparat</w:t>
      </w:r>
      <w:r w:rsidRPr="00027D4A">
        <w:rPr>
          <w:rFonts w:eastAsia="Calibri"/>
          <w:sz w:val="22"/>
          <w:szCs w:val="22"/>
          <w:lang w:val="lt-LT" w:eastAsia="en-US"/>
        </w:rPr>
        <w:t>o.</w:t>
      </w:r>
    </w:p>
    <w:p w:rsidR="006B3E32" w:rsidRPr="00027D4A" w:rsidRDefault="006B3E32" w:rsidP="00027D4A">
      <w:pPr>
        <w:widowControl w:val="0"/>
        <w:tabs>
          <w:tab w:val="left" w:pos="4140"/>
        </w:tabs>
        <w:rPr>
          <w:rFonts w:eastAsia="Calibri"/>
          <w:sz w:val="22"/>
          <w:szCs w:val="22"/>
          <w:lang w:val="lt-LT" w:eastAsia="en-US"/>
        </w:rPr>
      </w:pPr>
    </w:p>
    <w:p w:rsidR="0025473E" w:rsidRPr="00027D4A" w:rsidRDefault="0025473E" w:rsidP="00027D4A">
      <w:pPr>
        <w:widowControl w:val="0"/>
        <w:tabs>
          <w:tab w:val="left" w:pos="4140"/>
        </w:tabs>
        <w:rPr>
          <w:rFonts w:eastAsia="Calibri"/>
          <w:sz w:val="22"/>
          <w:szCs w:val="22"/>
          <w:lang w:val="lt-LT" w:eastAsia="en-US"/>
        </w:rPr>
      </w:pPr>
      <w:r w:rsidRPr="00027D4A">
        <w:rPr>
          <w:rFonts w:eastAsia="Calibri"/>
          <w:sz w:val="22"/>
          <w:szCs w:val="22"/>
          <w:lang w:val="lt-LT" w:eastAsia="en-US"/>
        </w:rPr>
        <w:t>Tramadolis prasiskverbia per hematoencefalinį barjerą ir placentą. Jo ir jo O-demetilinto metabolito žindyvės piene būna labai mažai (atitinkamai 0,1</w:t>
      </w:r>
      <w:r w:rsidR="009B30E1">
        <w:rPr>
          <w:rFonts w:eastAsia="Calibri"/>
          <w:sz w:val="22"/>
          <w:szCs w:val="22"/>
          <w:lang w:val="lt-LT" w:eastAsia="en-US"/>
        </w:rPr>
        <w:t xml:space="preserve"> </w:t>
      </w:r>
      <w:r w:rsidRPr="00027D4A">
        <w:rPr>
          <w:rFonts w:eastAsia="Calibri"/>
          <w:sz w:val="22"/>
          <w:szCs w:val="22"/>
          <w:lang w:val="lt-LT" w:eastAsia="en-US"/>
        </w:rPr>
        <w:t>% ir 0,02</w:t>
      </w:r>
      <w:r w:rsidR="009B30E1">
        <w:rPr>
          <w:rFonts w:eastAsia="Calibri"/>
          <w:sz w:val="22"/>
          <w:szCs w:val="22"/>
          <w:lang w:val="lt-LT" w:eastAsia="en-US"/>
        </w:rPr>
        <w:t xml:space="preserve"> </w:t>
      </w:r>
      <w:r w:rsidRPr="00027D4A">
        <w:rPr>
          <w:rFonts w:eastAsia="Calibri"/>
          <w:sz w:val="22"/>
          <w:szCs w:val="22"/>
          <w:lang w:val="lt-LT" w:eastAsia="en-US"/>
        </w:rPr>
        <w:t>% išgertos dozės).</w:t>
      </w:r>
    </w:p>
    <w:p w:rsidR="005C5D16" w:rsidRPr="00027D4A" w:rsidRDefault="005C5D16" w:rsidP="00027D4A">
      <w:pPr>
        <w:widowControl w:val="0"/>
        <w:rPr>
          <w:sz w:val="22"/>
          <w:szCs w:val="22"/>
          <w:lang w:eastAsia="lt-LT"/>
        </w:rPr>
      </w:pPr>
    </w:p>
    <w:p w:rsidR="005C5D16" w:rsidRPr="00027D4A" w:rsidRDefault="005C5D16" w:rsidP="00027D4A">
      <w:pPr>
        <w:widowControl w:val="0"/>
        <w:rPr>
          <w:i/>
          <w:sz w:val="22"/>
          <w:szCs w:val="22"/>
          <w:lang w:eastAsia="lt-LT"/>
        </w:rPr>
      </w:pPr>
      <w:r w:rsidRPr="00027D4A">
        <w:rPr>
          <w:i/>
          <w:sz w:val="22"/>
          <w:szCs w:val="22"/>
          <w:lang w:eastAsia="lt-LT"/>
        </w:rPr>
        <w:t>Biotransformacija</w:t>
      </w:r>
    </w:p>
    <w:p w:rsidR="003A066E" w:rsidRPr="00027D4A" w:rsidRDefault="003A066E" w:rsidP="00027D4A">
      <w:pPr>
        <w:widowControl w:val="0"/>
        <w:tabs>
          <w:tab w:val="left" w:pos="4140"/>
        </w:tabs>
        <w:rPr>
          <w:rFonts w:eastAsia="Calibri"/>
          <w:sz w:val="22"/>
          <w:szCs w:val="22"/>
          <w:lang w:val="lt-LT" w:eastAsia="en-US"/>
        </w:rPr>
      </w:pPr>
      <w:r w:rsidRPr="00027D4A">
        <w:rPr>
          <w:rFonts w:eastAsia="Calibri"/>
          <w:sz w:val="22"/>
          <w:szCs w:val="22"/>
          <w:lang w:val="lt-LT" w:eastAsia="en-US"/>
        </w:rPr>
        <w:t>Žmogaus organizme tramadolis metabolizuojamas daugiausiai N- ir O-demetilinimu ir O-demetilintų junginių prijungimu prie gliukurono rūgšties. Farmakologinį poveikį sukelia tik O-demetiltramadolis. Kitų metabolitų kiekis kiekvieno žmogaus organizme gali labai skirtis. Šlapime iki šiol nustatyta 11 metabolitų. Tyrimų su gyvūnais duomenimis, O-desmetiltramadolis veikia 2-4 karus stipriaus negu tramadolis.</w:t>
      </w:r>
    </w:p>
    <w:p w:rsidR="003A066E" w:rsidRPr="00027D4A" w:rsidRDefault="003A066E" w:rsidP="00027D4A">
      <w:pPr>
        <w:widowControl w:val="0"/>
        <w:tabs>
          <w:tab w:val="left" w:pos="567"/>
        </w:tabs>
        <w:ind w:right="-142"/>
        <w:rPr>
          <w:snapToGrid w:val="0"/>
          <w:sz w:val="22"/>
          <w:szCs w:val="22"/>
          <w:lang w:val="lt-LT" w:eastAsia="en-US"/>
        </w:rPr>
      </w:pPr>
    </w:p>
    <w:p w:rsidR="003A066E" w:rsidRPr="00027D4A" w:rsidRDefault="003A066E" w:rsidP="00027D4A">
      <w:pPr>
        <w:widowControl w:val="0"/>
        <w:tabs>
          <w:tab w:val="left" w:pos="567"/>
        </w:tabs>
        <w:ind w:right="-142"/>
        <w:rPr>
          <w:rFonts w:eastAsia="Calibri"/>
          <w:snapToGrid w:val="0"/>
          <w:sz w:val="22"/>
          <w:szCs w:val="22"/>
          <w:lang w:val="lt-LT" w:eastAsia="en-US"/>
        </w:rPr>
      </w:pPr>
      <w:r w:rsidRPr="00027D4A">
        <w:rPr>
          <w:snapToGrid w:val="0"/>
          <w:sz w:val="22"/>
          <w:szCs w:val="22"/>
          <w:lang w:val="lt-LT" w:eastAsia="en-US"/>
        </w:rPr>
        <w:t>Vieno ar abiejų izofermentų CYP3A4 ir CYP2D6, dalyvaujančių tramadolio biotransformacijoje, slopinimas gali pakeisti tramadolio ar jo aktyvaus metabolito koncentraciją kraujo plazmoje.</w:t>
      </w:r>
    </w:p>
    <w:p w:rsidR="005C5D16" w:rsidRPr="00027D4A" w:rsidRDefault="005C5D16" w:rsidP="00027D4A">
      <w:pPr>
        <w:widowControl w:val="0"/>
        <w:rPr>
          <w:sz w:val="22"/>
          <w:szCs w:val="22"/>
          <w:lang w:eastAsia="lt-LT"/>
        </w:rPr>
      </w:pPr>
    </w:p>
    <w:p w:rsidR="005C5D16" w:rsidRPr="00027D4A" w:rsidRDefault="005C5D16" w:rsidP="00027D4A">
      <w:pPr>
        <w:widowControl w:val="0"/>
        <w:rPr>
          <w:i/>
          <w:sz w:val="22"/>
          <w:szCs w:val="22"/>
          <w:lang w:eastAsia="lt-LT"/>
        </w:rPr>
      </w:pPr>
      <w:r w:rsidRPr="00027D4A">
        <w:rPr>
          <w:i/>
          <w:sz w:val="22"/>
          <w:szCs w:val="22"/>
          <w:lang w:eastAsia="lt-LT"/>
        </w:rPr>
        <w:t>Eliminacija</w:t>
      </w:r>
    </w:p>
    <w:p w:rsidR="00BC27E6" w:rsidRPr="00027D4A" w:rsidRDefault="00BC27E6" w:rsidP="00027D4A">
      <w:pPr>
        <w:widowControl w:val="0"/>
        <w:tabs>
          <w:tab w:val="left" w:pos="567"/>
        </w:tabs>
        <w:ind w:right="-142"/>
        <w:rPr>
          <w:rFonts w:eastAsia="Calibri"/>
          <w:snapToGrid w:val="0"/>
          <w:sz w:val="22"/>
          <w:szCs w:val="22"/>
          <w:lang w:val="lt-LT" w:eastAsia="en-US"/>
        </w:rPr>
      </w:pPr>
      <w:r w:rsidRPr="00027D4A">
        <w:rPr>
          <w:snapToGrid w:val="0"/>
          <w:sz w:val="22"/>
          <w:szCs w:val="22"/>
          <w:lang w:val="lt-LT" w:eastAsia="en-US"/>
        </w:rPr>
        <w:t>Tramadolis ir jo metabolitai beveik visiškai pašalinami per inkstus. Bendras šalinimas su šlapimu yra 90 % bendros radioaktyviu izotopu žymėtos dozės. Pusinis eliminacijos laikas t</w:t>
      </w:r>
      <w:r w:rsidRPr="00027D4A">
        <w:rPr>
          <w:snapToGrid w:val="0"/>
          <w:sz w:val="22"/>
          <w:szCs w:val="22"/>
          <w:vertAlign w:val="subscript"/>
          <w:lang w:val="lt-LT" w:eastAsia="en-US"/>
        </w:rPr>
        <w:t>1/2,ß</w:t>
      </w:r>
      <w:r w:rsidRPr="00027D4A">
        <w:rPr>
          <w:snapToGrid w:val="0"/>
          <w:sz w:val="22"/>
          <w:szCs w:val="22"/>
          <w:lang w:val="lt-LT" w:eastAsia="en-US"/>
        </w:rPr>
        <w:t xml:space="preserve"> yra maždaug 6 val., nepriklausomai nuo vartojimo būdo. Vyresniems nei 75 metų pacientasms jis gali būti pailgėjęs maždaug 1,4 karto. Pacientams, kuriems yra kepenų cirozė, nustatytas pusinis eliminacijos laikas yra 13,3±4,9 val. (tramadolio) ir 18,5±9,4 val. (O</w:t>
      </w:r>
      <w:r w:rsidRPr="00027D4A">
        <w:rPr>
          <w:snapToGrid w:val="0"/>
          <w:sz w:val="22"/>
          <w:szCs w:val="22"/>
          <w:lang w:val="lt-LT" w:eastAsia="en-US"/>
        </w:rPr>
        <w:noBreakHyphen/>
        <w:t>demetiltramadolio), ekstremaliais atvejais atitinkamai 22,3 val. ir 36 val. Pacientams, kuriems yra inkstų nepakankamumas (kreatinino klirensas &lt; 5 ml/min.), jis buvo atitinkamai 11±3,2 val. ir 16,9±3 val., ekstremaliais atvejais atitinkamai 19,5 val. ir 43,2 val.</w:t>
      </w:r>
    </w:p>
    <w:p w:rsidR="00E05FEE" w:rsidRPr="00027D4A" w:rsidRDefault="00E05FEE" w:rsidP="00027D4A">
      <w:pPr>
        <w:widowControl w:val="0"/>
        <w:tabs>
          <w:tab w:val="left" w:pos="4140"/>
        </w:tabs>
        <w:rPr>
          <w:rFonts w:eastAsia="Calibri"/>
          <w:i/>
          <w:sz w:val="22"/>
          <w:szCs w:val="22"/>
          <w:lang w:val="lt-LT" w:eastAsia="en-US"/>
        </w:rPr>
      </w:pPr>
    </w:p>
    <w:p w:rsidR="00E05FEE" w:rsidRPr="00027D4A" w:rsidRDefault="00E05FEE" w:rsidP="00027D4A">
      <w:pPr>
        <w:widowControl w:val="0"/>
        <w:tabs>
          <w:tab w:val="left" w:pos="4140"/>
        </w:tabs>
        <w:rPr>
          <w:rFonts w:eastAsia="Calibri"/>
          <w:i/>
          <w:sz w:val="22"/>
          <w:szCs w:val="22"/>
          <w:lang w:val="lt-LT" w:eastAsia="en-US"/>
        </w:rPr>
      </w:pPr>
      <w:r w:rsidRPr="00027D4A">
        <w:rPr>
          <w:rFonts w:eastAsia="Calibri"/>
          <w:i/>
          <w:sz w:val="22"/>
          <w:szCs w:val="22"/>
          <w:lang w:val="lt-LT" w:eastAsia="en-US"/>
        </w:rPr>
        <w:t>Tiesi</w:t>
      </w:r>
      <w:r w:rsidR="000009D2">
        <w:rPr>
          <w:rFonts w:eastAsia="Calibri"/>
          <w:i/>
          <w:sz w:val="22"/>
          <w:szCs w:val="22"/>
          <w:lang w:val="lt-LT" w:eastAsia="en-US"/>
        </w:rPr>
        <w:t>nis</w:t>
      </w:r>
      <w:r w:rsidRPr="00027D4A">
        <w:rPr>
          <w:rFonts w:eastAsia="Calibri"/>
          <w:i/>
          <w:sz w:val="22"/>
          <w:szCs w:val="22"/>
          <w:lang w:val="lt-LT" w:eastAsia="en-US"/>
        </w:rPr>
        <w:t>/netiesinis pobūdis</w:t>
      </w:r>
    </w:p>
    <w:p w:rsidR="00E05FEE" w:rsidRPr="00027D4A" w:rsidRDefault="00E05FEE" w:rsidP="00027D4A">
      <w:pPr>
        <w:widowControl w:val="0"/>
        <w:tabs>
          <w:tab w:val="left" w:pos="4140"/>
        </w:tabs>
        <w:rPr>
          <w:rFonts w:eastAsia="Calibri"/>
          <w:sz w:val="22"/>
          <w:szCs w:val="22"/>
          <w:lang w:val="lt-LT" w:eastAsia="en-US"/>
        </w:rPr>
      </w:pPr>
      <w:r w:rsidRPr="00027D4A">
        <w:rPr>
          <w:rFonts w:eastAsia="Calibri"/>
          <w:sz w:val="22"/>
          <w:szCs w:val="22"/>
          <w:lang w:val="lt-LT" w:eastAsia="en-US"/>
        </w:rPr>
        <w:t>Gydomųjų tramadolio dozių farmakokinetika yra tiesinė.</w:t>
      </w:r>
    </w:p>
    <w:p w:rsidR="00E05FEE" w:rsidRPr="00027D4A" w:rsidRDefault="00E05FEE" w:rsidP="00027D4A">
      <w:pPr>
        <w:widowControl w:val="0"/>
        <w:tabs>
          <w:tab w:val="left" w:pos="4140"/>
        </w:tabs>
        <w:rPr>
          <w:rFonts w:eastAsia="Calibri"/>
          <w:sz w:val="22"/>
          <w:szCs w:val="22"/>
          <w:lang w:val="lt-LT" w:eastAsia="en-US"/>
        </w:rPr>
      </w:pPr>
    </w:p>
    <w:p w:rsidR="00E05FEE" w:rsidRPr="00027D4A" w:rsidRDefault="00E05FEE" w:rsidP="00027D4A">
      <w:pPr>
        <w:widowControl w:val="0"/>
        <w:tabs>
          <w:tab w:val="left" w:pos="4140"/>
        </w:tabs>
        <w:rPr>
          <w:rFonts w:eastAsia="Calibri"/>
          <w:i/>
          <w:sz w:val="22"/>
          <w:szCs w:val="22"/>
          <w:lang w:val="lt-LT" w:eastAsia="en-US"/>
        </w:rPr>
      </w:pPr>
      <w:r w:rsidRPr="00027D4A">
        <w:rPr>
          <w:rFonts w:eastAsia="Calibri"/>
          <w:i/>
          <w:sz w:val="22"/>
          <w:szCs w:val="22"/>
          <w:lang w:val="lt-LT" w:eastAsia="en-US"/>
        </w:rPr>
        <w:t>Farmakokinetinis</w:t>
      </w:r>
      <w:r w:rsidR="000009D2">
        <w:rPr>
          <w:rFonts w:eastAsia="Calibri"/>
          <w:i/>
          <w:sz w:val="22"/>
          <w:szCs w:val="22"/>
          <w:lang w:val="lt-LT" w:eastAsia="en-US"/>
        </w:rPr>
        <w:t>/</w:t>
      </w:r>
      <w:r w:rsidR="00F617F0" w:rsidRPr="00027D4A">
        <w:rPr>
          <w:rFonts w:eastAsia="Calibri"/>
          <w:i/>
          <w:sz w:val="22"/>
          <w:szCs w:val="22"/>
          <w:lang w:val="lt-LT" w:eastAsia="en-US"/>
        </w:rPr>
        <w:t>farmakodinaminis ryšys</w:t>
      </w:r>
    </w:p>
    <w:p w:rsidR="00E05FEE" w:rsidRPr="00027D4A" w:rsidRDefault="00E05FEE" w:rsidP="00027D4A">
      <w:pPr>
        <w:widowControl w:val="0"/>
        <w:tabs>
          <w:tab w:val="left" w:pos="4140"/>
        </w:tabs>
        <w:rPr>
          <w:rFonts w:eastAsia="Calibri"/>
          <w:sz w:val="22"/>
          <w:szCs w:val="22"/>
          <w:lang w:val="lt-LT" w:eastAsia="en-US"/>
        </w:rPr>
      </w:pPr>
      <w:r w:rsidRPr="00027D4A">
        <w:rPr>
          <w:rFonts w:eastAsia="Calibri"/>
          <w:sz w:val="22"/>
          <w:szCs w:val="22"/>
          <w:lang w:val="lt-LT" w:eastAsia="en-US"/>
        </w:rPr>
        <w:lastRenderedPageBreak/>
        <w:t>Skausmo malšinimas susijęs su tramadolio koncentracija kraujo serume, taigi ir doze, tačiau pavieniais retais atvejais skirtumas gali būti labai didelis. Dažniausiai veiksminga koncentracija serume yra 100-300 ng/ml.</w:t>
      </w:r>
    </w:p>
    <w:p w:rsidR="005C5D16" w:rsidRPr="00027D4A" w:rsidRDefault="005C5D16" w:rsidP="00027D4A">
      <w:pPr>
        <w:widowControl w:val="0"/>
        <w:rPr>
          <w:sz w:val="22"/>
          <w:szCs w:val="22"/>
          <w:lang w:eastAsia="lt-LT"/>
        </w:rPr>
      </w:pPr>
    </w:p>
    <w:p w:rsidR="0054562C" w:rsidRPr="003257B4" w:rsidRDefault="0054562C" w:rsidP="00027D4A">
      <w:pPr>
        <w:widowControl w:val="0"/>
        <w:rPr>
          <w:i/>
          <w:sz w:val="22"/>
          <w:szCs w:val="22"/>
          <w:lang w:eastAsia="lt-LT"/>
        </w:rPr>
      </w:pPr>
      <w:r w:rsidRPr="003257B4">
        <w:rPr>
          <w:i/>
          <w:sz w:val="22"/>
          <w:szCs w:val="22"/>
          <w:lang w:eastAsia="lt-LT"/>
        </w:rPr>
        <w:t>Vaikų populiacija</w:t>
      </w:r>
    </w:p>
    <w:p w:rsidR="0054562C" w:rsidRPr="00027D4A" w:rsidRDefault="0054562C" w:rsidP="00027D4A">
      <w:pPr>
        <w:widowControl w:val="0"/>
        <w:jc w:val="both"/>
        <w:rPr>
          <w:sz w:val="22"/>
          <w:szCs w:val="22"/>
          <w:lang w:eastAsia="lt-LT"/>
        </w:rPr>
      </w:pPr>
      <w:r w:rsidRPr="00027D4A">
        <w:rPr>
          <w:sz w:val="22"/>
          <w:szCs w:val="22"/>
          <w:lang w:eastAsia="lt-LT"/>
        </w:rPr>
        <w:t>Tramadolio ir O-desmetiltramadolio farmakokinetikos parametrai po vienkartinės ar kartotinių dozių pavartojimo per burną 1</w:t>
      </w:r>
      <w:r w:rsidR="001B08DE" w:rsidRPr="00027D4A">
        <w:rPr>
          <w:sz w:val="22"/>
          <w:szCs w:val="22"/>
          <w:lang w:eastAsia="lt-LT"/>
        </w:rPr>
        <w:t xml:space="preserve"> -</w:t>
      </w:r>
      <w:r w:rsidRPr="00027D4A">
        <w:rPr>
          <w:sz w:val="22"/>
          <w:szCs w:val="22"/>
          <w:lang w:eastAsia="lt-LT"/>
        </w:rPr>
        <w:t xml:space="preserve"> 16 metų vaikų</w:t>
      </w:r>
      <w:r w:rsidR="009B30E1">
        <w:rPr>
          <w:sz w:val="22"/>
          <w:szCs w:val="22"/>
          <w:lang w:eastAsia="lt-LT"/>
        </w:rPr>
        <w:t xml:space="preserve"> ir paauglių</w:t>
      </w:r>
      <w:r w:rsidRPr="00027D4A">
        <w:rPr>
          <w:sz w:val="22"/>
          <w:szCs w:val="22"/>
          <w:lang w:eastAsia="lt-LT"/>
        </w:rPr>
        <w:t xml:space="preserve"> organizme iš esmės buvo panašūs į nustatytus suaugusiųjų organizme (juos koregavus pagal kūno svorį), tačiau 8 metų ir jaunesniems pacientams nustatyti didesni svyravimai skirtingų pacientų organizme.</w:t>
      </w:r>
    </w:p>
    <w:p w:rsidR="0054562C" w:rsidRPr="00027D4A" w:rsidRDefault="0054562C" w:rsidP="00027D4A">
      <w:pPr>
        <w:widowControl w:val="0"/>
        <w:jc w:val="both"/>
        <w:rPr>
          <w:sz w:val="22"/>
          <w:szCs w:val="22"/>
          <w:lang w:eastAsia="lt-LT"/>
        </w:rPr>
      </w:pPr>
      <w:r w:rsidRPr="00027D4A">
        <w:rPr>
          <w:sz w:val="22"/>
          <w:szCs w:val="22"/>
          <w:lang w:eastAsia="lt-LT"/>
        </w:rPr>
        <w:t>Tramadolio ir O-desmetiltramadolio farmakokinetika tirta jaunesnių kaip 1 metų vaikų organizme, tačiau išsamus apibūdinimas neatliktas. Tyrimų, į kuriuos buvo įtraukti ir šios amžiaus grupės pacientai, duomenys rodo, kad O-desmetiltramadolio susidarymo veikiant CYP2D6 greitis naujagimių organizme laipsniškai didėja ir CYP2D6 aktyvumo suaugusiųjų lygis, manoma, yra pasiekiamas pacientui būnant maždaug 1 metų amžiaus. Be to, nesubrendusi gliukuronizacijos sistema ir nesubrendusi inkstų funkcija gali lemti lėtesnę eliminaciją bei O-desmetiltramadolio kaupimąsi jaunesnių kaip 1 metų vaikų organizme.</w:t>
      </w: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5.3</w:t>
      </w:r>
      <w:r w:rsidRPr="00027D4A">
        <w:rPr>
          <w:b/>
          <w:sz w:val="22"/>
          <w:szCs w:val="22"/>
          <w:lang w:eastAsia="lt-LT"/>
        </w:rPr>
        <w:tab/>
        <w:t>Ikiklinikinių saugumo tyrimų duomenys</w:t>
      </w:r>
    </w:p>
    <w:p w:rsidR="005C5D16" w:rsidRPr="00027D4A" w:rsidRDefault="005C5D16" w:rsidP="00027D4A">
      <w:pPr>
        <w:widowControl w:val="0"/>
        <w:rPr>
          <w:sz w:val="22"/>
          <w:szCs w:val="22"/>
          <w:lang w:eastAsia="lt-LT"/>
        </w:rPr>
      </w:pPr>
    </w:p>
    <w:p w:rsidR="00C42A5D" w:rsidRPr="00027D4A" w:rsidRDefault="00C42A5D" w:rsidP="00027D4A">
      <w:pPr>
        <w:widowControl w:val="0"/>
        <w:rPr>
          <w:rFonts w:eastAsia="Calibri"/>
          <w:snapToGrid w:val="0"/>
          <w:sz w:val="22"/>
          <w:szCs w:val="22"/>
          <w:lang w:val="lt-LT" w:eastAsia="en-US"/>
        </w:rPr>
      </w:pPr>
      <w:r w:rsidRPr="00027D4A">
        <w:rPr>
          <w:snapToGrid w:val="0"/>
          <w:sz w:val="22"/>
          <w:szCs w:val="22"/>
          <w:lang w:val="lt-LT" w:eastAsia="en-US"/>
        </w:rPr>
        <w:t>Tyrimų su žiurkėmis ir šunimis, kurių metu nuo 6 iki 26 savaičių laikotarpiu gyvūnams buvo sugirdomos ir suleidžiamos kartotinės tramadolio dozės, ir tyrimų su šunimis, kuriems 12 mėnesių buvo girdomos tramadolio dozės, duomenimis, hematologiniais, klinikiniais-cheminiais ir histologiniais tyrimais nepastebėta jokių su medžiaga susijusių pokyčių požymių. Tik vartojant dideles dozes (daug didesnes už gydomojo diapazono dozes) atsirado toksinio poveikio centrinei nervų sistemai apraiškų: nerimastingumas, seilėtekis, traukuliai ir sumažėjo svorio prieaugis. Žiurkės ir šunys gerai toleravo geriamąsias 20 mg/kg kūno svorio ir 10 mg/kg kūno svorio dozes atitinkamai, ir šunys - rektalines 20 mg/kg kūno svorio dozes, be jokių reakcijų.</w:t>
      </w:r>
    </w:p>
    <w:p w:rsidR="00C42A5D" w:rsidRPr="00027D4A" w:rsidRDefault="00C42A5D" w:rsidP="00027D4A">
      <w:pPr>
        <w:widowControl w:val="0"/>
        <w:rPr>
          <w:snapToGrid w:val="0"/>
          <w:sz w:val="22"/>
          <w:szCs w:val="22"/>
          <w:lang w:val="lt-LT" w:eastAsia="en-US"/>
        </w:rPr>
      </w:pPr>
    </w:p>
    <w:p w:rsidR="00C42A5D" w:rsidRPr="00027D4A" w:rsidRDefault="00C42A5D" w:rsidP="00027D4A">
      <w:pPr>
        <w:widowControl w:val="0"/>
        <w:rPr>
          <w:rFonts w:eastAsia="Calibri"/>
          <w:snapToGrid w:val="0"/>
          <w:sz w:val="22"/>
          <w:szCs w:val="22"/>
          <w:lang w:val="lt-LT" w:eastAsia="en-US"/>
        </w:rPr>
      </w:pPr>
      <w:r w:rsidRPr="00027D4A">
        <w:rPr>
          <w:snapToGrid w:val="0"/>
          <w:sz w:val="22"/>
          <w:szCs w:val="22"/>
          <w:lang w:val="lt-LT" w:eastAsia="en-US"/>
        </w:rPr>
        <w:t>Didesnė negu 50 mg/kg kūno svorio tramadolio dozė per parą sukėlė toksinį poveikį vaikingoms žiurkių patelėms ir padidino atsivestų jauniklių krintamumą. Atsivesti jaunikliai vystėsi lėčiau: sutriko kaulėjimas, vėliau atsivėrė makštis bei akys. Patinų vaisingumas nesutriko. Patelėms didesnė negu 50 mg/kg kūno svorio dozė sumažino vaikingumo dažnį. Tyrimų su triušiais duomenimis, didesnė negu 125 mg/kg kūno svorio dozė sukėlė toksinį poveikį vaikingoms patelėms bei skeleto sutrikimus atsivestiems jaunikliams.</w:t>
      </w:r>
    </w:p>
    <w:p w:rsidR="00C42A5D" w:rsidRPr="00027D4A" w:rsidRDefault="00C42A5D" w:rsidP="00027D4A">
      <w:pPr>
        <w:widowControl w:val="0"/>
        <w:rPr>
          <w:snapToGrid w:val="0"/>
          <w:sz w:val="22"/>
          <w:szCs w:val="22"/>
          <w:lang w:val="lt-LT" w:eastAsia="en-US"/>
        </w:rPr>
      </w:pPr>
    </w:p>
    <w:p w:rsidR="00C42A5D" w:rsidRPr="00027D4A" w:rsidRDefault="00C42A5D" w:rsidP="00027D4A">
      <w:pPr>
        <w:widowControl w:val="0"/>
        <w:rPr>
          <w:rFonts w:eastAsia="Calibri"/>
          <w:snapToGrid w:val="0"/>
          <w:sz w:val="22"/>
          <w:szCs w:val="22"/>
          <w:lang w:val="lt-LT" w:eastAsia="en-US"/>
        </w:rPr>
      </w:pPr>
      <w:r w:rsidRPr="00027D4A">
        <w:rPr>
          <w:snapToGrid w:val="0"/>
          <w:sz w:val="22"/>
          <w:szCs w:val="22"/>
          <w:lang w:val="lt-LT" w:eastAsia="en-US"/>
        </w:rPr>
        <w:t xml:space="preserve">Kai kurių </w:t>
      </w:r>
      <w:r w:rsidRPr="00027D4A">
        <w:rPr>
          <w:i/>
          <w:snapToGrid w:val="0"/>
          <w:sz w:val="22"/>
          <w:szCs w:val="22"/>
          <w:lang w:val="lt-LT" w:eastAsia="en-US"/>
        </w:rPr>
        <w:t>in vitro</w:t>
      </w:r>
      <w:r w:rsidRPr="00027D4A">
        <w:rPr>
          <w:snapToGrid w:val="0"/>
          <w:sz w:val="22"/>
          <w:szCs w:val="22"/>
          <w:lang w:val="lt-LT" w:eastAsia="en-US"/>
        </w:rPr>
        <w:t xml:space="preserve"> tyrimų sistemose buvo mutageninio poveikio požymių, tačiau tyrimų </w:t>
      </w:r>
      <w:r w:rsidRPr="00027D4A">
        <w:rPr>
          <w:i/>
          <w:snapToGrid w:val="0"/>
          <w:sz w:val="22"/>
          <w:szCs w:val="22"/>
          <w:lang w:val="lt-LT" w:eastAsia="en-US"/>
        </w:rPr>
        <w:t>in vivo</w:t>
      </w:r>
      <w:r w:rsidRPr="00027D4A">
        <w:rPr>
          <w:snapToGrid w:val="0"/>
          <w:sz w:val="22"/>
          <w:szCs w:val="22"/>
          <w:lang w:val="lt-LT" w:eastAsia="en-US"/>
        </w:rPr>
        <w:t xml:space="preserve"> metu tokio poveikio nepastebėta. Remiantis iki šiol sukauptomis žiniomis, tramadolis priskiriamas prie medžiagų, nesukeliančių mutageninio poveikio.</w:t>
      </w:r>
    </w:p>
    <w:p w:rsidR="00C42A5D" w:rsidRPr="00027D4A" w:rsidRDefault="00C42A5D" w:rsidP="00027D4A">
      <w:pPr>
        <w:widowControl w:val="0"/>
        <w:rPr>
          <w:snapToGrid w:val="0"/>
          <w:sz w:val="22"/>
          <w:szCs w:val="22"/>
          <w:lang w:val="lt-LT" w:eastAsia="en-US"/>
        </w:rPr>
      </w:pPr>
    </w:p>
    <w:p w:rsidR="005C5D16" w:rsidRPr="00027D4A" w:rsidRDefault="00C42A5D" w:rsidP="00027D4A">
      <w:pPr>
        <w:widowControl w:val="0"/>
        <w:rPr>
          <w:sz w:val="22"/>
          <w:szCs w:val="22"/>
          <w:lang w:eastAsia="lt-LT"/>
        </w:rPr>
      </w:pPr>
      <w:r w:rsidRPr="00027D4A">
        <w:rPr>
          <w:snapToGrid w:val="0"/>
          <w:sz w:val="22"/>
          <w:szCs w:val="22"/>
          <w:lang w:val="lt-LT" w:eastAsia="en-US"/>
        </w:rPr>
        <w:t>Tramadolio hidrochlorido potencialas skatinti navikų atsiradimą tirtas su žiurkėmis ir pelėmis. Tyrimas su žiurkėmis neparodė požymių, kad medžiaga yra kiek nors susijusi su navikų padažnėjimu. Tiriant peles pastebėta, kad patinams dažniau atsiranda kepenų adenomų (sukelia 15 mg/kg kūno svorio ir didesnė dozė, poveikis priklauso nuo dozės, tačiau toks dažnumo padidėjimas yra nepatikimas). Visų grupių pelių, vartojusių skirtingas dozes, patelėms dažniau atsirasdavo plaučių auglių (dažnumo padidėjimas patikimas, tačiau nuo dozės nepriklausė).</w:t>
      </w:r>
    </w:p>
    <w:p w:rsidR="005C5D16" w:rsidRDefault="005C5D16" w:rsidP="00027D4A">
      <w:pPr>
        <w:widowControl w:val="0"/>
        <w:rPr>
          <w:sz w:val="22"/>
          <w:szCs w:val="22"/>
          <w:lang w:eastAsia="lt-LT"/>
        </w:rPr>
      </w:pPr>
    </w:p>
    <w:p w:rsidR="006306CE" w:rsidRPr="00027D4A" w:rsidRDefault="006306CE" w:rsidP="00027D4A">
      <w:pPr>
        <w:widowControl w:val="0"/>
        <w:rPr>
          <w:sz w:val="22"/>
          <w:szCs w:val="22"/>
          <w:lang w:eastAsia="lt-LT"/>
        </w:rPr>
      </w:pPr>
    </w:p>
    <w:p w:rsidR="005C5D16" w:rsidRPr="00027D4A" w:rsidRDefault="005C5D16" w:rsidP="00027D4A">
      <w:pPr>
        <w:widowControl w:val="0"/>
        <w:ind w:left="540" w:hanging="540"/>
        <w:outlineLvl w:val="0"/>
        <w:rPr>
          <w:b/>
          <w:sz w:val="22"/>
          <w:szCs w:val="22"/>
          <w:lang w:eastAsia="lt-LT"/>
        </w:rPr>
      </w:pPr>
      <w:r w:rsidRPr="00027D4A">
        <w:rPr>
          <w:b/>
          <w:sz w:val="22"/>
          <w:szCs w:val="22"/>
          <w:lang w:eastAsia="lt-LT"/>
        </w:rPr>
        <w:t>6.</w:t>
      </w:r>
      <w:r w:rsidRPr="00027D4A">
        <w:rPr>
          <w:b/>
          <w:sz w:val="22"/>
          <w:szCs w:val="22"/>
          <w:lang w:eastAsia="lt-LT"/>
        </w:rPr>
        <w:tab/>
        <w:t>FARMACINĖ INFORMACIJA</w:t>
      </w:r>
    </w:p>
    <w:p w:rsidR="005C5D16" w:rsidRPr="00027D4A" w:rsidRDefault="005C5D16" w:rsidP="00027D4A">
      <w:pPr>
        <w:widowControl w:val="0"/>
        <w:rPr>
          <w:b/>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6.1</w:t>
      </w:r>
      <w:r w:rsidRPr="00027D4A">
        <w:rPr>
          <w:b/>
          <w:sz w:val="22"/>
          <w:szCs w:val="22"/>
          <w:lang w:eastAsia="lt-LT"/>
        </w:rPr>
        <w:tab/>
        <w:t>Pagalbinių medžiagų sąrašas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 xml:space="preserve">Tramadol Krka 50 mg </w:t>
      </w:r>
      <w:r w:rsidR="00D8713F" w:rsidRPr="00027D4A">
        <w:rPr>
          <w:sz w:val="22"/>
          <w:szCs w:val="22"/>
          <w:lang w:val="lt-LT"/>
        </w:rPr>
        <w:t>kietosios</w:t>
      </w:r>
      <w:r w:rsidRPr="00027D4A">
        <w:rPr>
          <w:sz w:val="22"/>
          <w:szCs w:val="22"/>
          <w:lang w:eastAsia="lt-LT"/>
        </w:rPr>
        <w:t xml:space="preserve"> kapsulės</w:t>
      </w:r>
    </w:p>
    <w:p w:rsidR="001B08DE" w:rsidRPr="00027D4A" w:rsidRDefault="001B08DE" w:rsidP="00027D4A">
      <w:pPr>
        <w:widowControl w:val="0"/>
        <w:rPr>
          <w:sz w:val="22"/>
          <w:szCs w:val="22"/>
          <w:u w:val="single"/>
          <w:lang w:eastAsia="lt-LT"/>
        </w:rPr>
      </w:pPr>
    </w:p>
    <w:p w:rsidR="005C5D16" w:rsidRPr="00027D4A" w:rsidRDefault="005C5D16" w:rsidP="00027D4A">
      <w:pPr>
        <w:widowControl w:val="0"/>
        <w:rPr>
          <w:sz w:val="22"/>
          <w:szCs w:val="22"/>
          <w:u w:val="single"/>
          <w:lang w:eastAsia="lt-LT"/>
        </w:rPr>
      </w:pPr>
      <w:r w:rsidRPr="00027D4A">
        <w:rPr>
          <w:sz w:val="22"/>
          <w:szCs w:val="22"/>
          <w:u w:val="single"/>
          <w:lang w:eastAsia="lt-LT"/>
        </w:rPr>
        <w:t>Kapsulės turinys</w:t>
      </w:r>
    </w:p>
    <w:p w:rsidR="005C5D16" w:rsidRPr="00027D4A" w:rsidRDefault="005C5D16" w:rsidP="00027D4A">
      <w:pPr>
        <w:widowControl w:val="0"/>
        <w:rPr>
          <w:sz w:val="22"/>
          <w:szCs w:val="22"/>
          <w:lang w:eastAsia="lt-LT"/>
        </w:rPr>
      </w:pPr>
      <w:r w:rsidRPr="00027D4A">
        <w:rPr>
          <w:sz w:val="22"/>
          <w:szCs w:val="22"/>
          <w:lang w:eastAsia="lt-LT"/>
        </w:rPr>
        <w:t>Mikrokristalinė celiuliozė</w:t>
      </w:r>
    </w:p>
    <w:p w:rsidR="005C5D16" w:rsidRPr="00027D4A" w:rsidRDefault="005C5D16" w:rsidP="00027D4A">
      <w:pPr>
        <w:widowControl w:val="0"/>
        <w:rPr>
          <w:sz w:val="22"/>
          <w:szCs w:val="22"/>
          <w:lang w:eastAsia="lt-LT"/>
        </w:rPr>
      </w:pPr>
      <w:r w:rsidRPr="00027D4A">
        <w:rPr>
          <w:sz w:val="22"/>
          <w:szCs w:val="22"/>
          <w:lang w:eastAsia="lt-LT"/>
        </w:rPr>
        <w:t>Karboksimetilkrakmolo natrio druska</w:t>
      </w:r>
    </w:p>
    <w:p w:rsidR="005C5D16" w:rsidRPr="00027D4A" w:rsidRDefault="005C5D16" w:rsidP="00027D4A">
      <w:pPr>
        <w:widowControl w:val="0"/>
        <w:rPr>
          <w:sz w:val="22"/>
          <w:szCs w:val="22"/>
          <w:lang w:eastAsia="lt-LT"/>
        </w:rPr>
      </w:pPr>
      <w:r w:rsidRPr="00027D4A">
        <w:rPr>
          <w:sz w:val="22"/>
          <w:szCs w:val="22"/>
          <w:lang w:eastAsia="lt-LT"/>
        </w:rPr>
        <w:lastRenderedPageBreak/>
        <w:t>Talkas</w:t>
      </w:r>
    </w:p>
    <w:p w:rsidR="005C5D16" w:rsidRPr="00027D4A" w:rsidRDefault="005C5D16" w:rsidP="00027D4A">
      <w:pPr>
        <w:widowControl w:val="0"/>
        <w:rPr>
          <w:sz w:val="22"/>
          <w:szCs w:val="22"/>
          <w:lang w:eastAsia="lt-LT"/>
        </w:rPr>
      </w:pPr>
      <w:r w:rsidRPr="00027D4A">
        <w:rPr>
          <w:sz w:val="22"/>
          <w:szCs w:val="22"/>
          <w:lang w:eastAsia="lt-LT"/>
        </w:rPr>
        <w:t>Magnio stearatas</w:t>
      </w:r>
    </w:p>
    <w:p w:rsidR="005C5D16" w:rsidRPr="00027D4A" w:rsidRDefault="005C5D16" w:rsidP="00027D4A">
      <w:pPr>
        <w:widowControl w:val="0"/>
        <w:rPr>
          <w:i/>
          <w:sz w:val="22"/>
          <w:szCs w:val="22"/>
          <w:lang w:eastAsia="lt-LT"/>
        </w:rPr>
      </w:pPr>
    </w:p>
    <w:p w:rsidR="005C5D16" w:rsidRPr="00027D4A" w:rsidRDefault="005C5D16" w:rsidP="00027D4A">
      <w:pPr>
        <w:widowControl w:val="0"/>
        <w:rPr>
          <w:sz w:val="22"/>
          <w:szCs w:val="22"/>
          <w:u w:val="single"/>
          <w:lang w:eastAsia="lt-LT"/>
        </w:rPr>
      </w:pPr>
      <w:r w:rsidRPr="00027D4A">
        <w:rPr>
          <w:sz w:val="22"/>
          <w:szCs w:val="22"/>
          <w:u w:val="single"/>
          <w:lang w:eastAsia="lt-LT"/>
        </w:rPr>
        <w:t>Kapsulės apvalkalas</w:t>
      </w:r>
    </w:p>
    <w:p w:rsidR="005C5D16" w:rsidRPr="00027D4A" w:rsidRDefault="005C5D16" w:rsidP="00027D4A">
      <w:pPr>
        <w:widowControl w:val="0"/>
        <w:rPr>
          <w:sz w:val="22"/>
          <w:szCs w:val="22"/>
          <w:lang w:eastAsia="lt-LT"/>
        </w:rPr>
      </w:pPr>
      <w:r w:rsidRPr="00027D4A">
        <w:rPr>
          <w:sz w:val="22"/>
          <w:szCs w:val="22"/>
          <w:lang w:eastAsia="lt-LT"/>
        </w:rPr>
        <w:t>Titano dioksidas (E171)</w:t>
      </w:r>
    </w:p>
    <w:p w:rsidR="005C5D16" w:rsidRPr="00027D4A" w:rsidRDefault="005C5D16" w:rsidP="00027D4A">
      <w:pPr>
        <w:widowControl w:val="0"/>
        <w:rPr>
          <w:sz w:val="22"/>
          <w:szCs w:val="22"/>
          <w:lang w:eastAsia="lt-LT"/>
        </w:rPr>
      </w:pPr>
      <w:r w:rsidRPr="00027D4A">
        <w:rPr>
          <w:sz w:val="22"/>
          <w:szCs w:val="22"/>
          <w:lang w:eastAsia="lt-LT"/>
        </w:rPr>
        <w:t>Indigo karminas (E132)</w:t>
      </w:r>
    </w:p>
    <w:p w:rsidR="005C5D16" w:rsidRPr="00027D4A" w:rsidRDefault="005C5D16" w:rsidP="00027D4A">
      <w:pPr>
        <w:widowControl w:val="0"/>
        <w:rPr>
          <w:sz w:val="22"/>
          <w:szCs w:val="22"/>
          <w:lang w:eastAsia="lt-LT"/>
        </w:rPr>
      </w:pPr>
      <w:r w:rsidRPr="00027D4A">
        <w:rPr>
          <w:sz w:val="22"/>
          <w:szCs w:val="22"/>
          <w:lang w:eastAsia="lt-LT"/>
        </w:rPr>
        <w:t>Želatina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100 mg/ml geriamieji lašai</w:t>
      </w:r>
      <w:r w:rsidR="00D8713F" w:rsidRPr="00027D4A">
        <w:rPr>
          <w:sz w:val="22"/>
          <w:szCs w:val="22"/>
          <w:lang w:val="lt-LT"/>
        </w:rPr>
        <w:t xml:space="preserve"> (</w:t>
      </w:r>
      <w:r w:rsidRPr="00027D4A">
        <w:rPr>
          <w:sz w:val="22"/>
          <w:szCs w:val="22"/>
          <w:lang w:eastAsia="lt-LT"/>
        </w:rPr>
        <w:t>tirpalas</w:t>
      </w:r>
      <w:r w:rsidR="00D8713F" w:rsidRPr="00027D4A">
        <w:rPr>
          <w:sz w:val="22"/>
          <w:szCs w:val="22"/>
          <w:lang w:val="lt-LT"/>
        </w:rPr>
        <w:t>)</w:t>
      </w:r>
    </w:p>
    <w:p w:rsidR="005C5D16" w:rsidRPr="00027D4A" w:rsidRDefault="005C5D16" w:rsidP="00027D4A">
      <w:pPr>
        <w:widowControl w:val="0"/>
        <w:rPr>
          <w:sz w:val="22"/>
          <w:szCs w:val="22"/>
          <w:lang w:eastAsia="lt-LT"/>
        </w:rPr>
      </w:pPr>
      <w:r w:rsidRPr="00027D4A">
        <w:rPr>
          <w:sz w:val="22"/>
          <w:szCs w:val="22"/>
          <w:lang w:eastAsia="lt-LT"/>
        </w:rPr>
        <w:t>Sacharozė</w:t>
      </w:r>
    </w:p>
    <w:p w:rsidR="005C5D16" w:rsidRPr="00027D4A" w:rsidRDefault="005C5D16" w:rsidP="00027D4A">
      <w:pPr>
        <w:widowControl w:val="0"/>
        <w:rPr>
          <w:sz w:val="22"/>
          <w:szCs w:val="22"/>
          <w:lang w:eastAsia="lt-LT"/>
        </w:rPr>
      </w:pPr>
      <w:r w:rsidRPr="00027D4A">
        <w:rPr>
          <w:sz w:val="22"/>
          <w:szCs w:val="22"/>
          <w:lang w:eastAsia="lt-LT"/>
        </w:rPr>
        <w:t>Propilenglikolis</w:t>
      </w:r>
    </w:p>
    <w:p w:rsidR="005C5D16" w:rsidRPr="00027D4A" w:rsidRDefault="005C5D16" w:rsidP="00027D4A">
      <w:pPr>
        <w:widowControl w:val="0"/>
        <w:rPr>
          <w:sz w:val="22"/>
          <w:szCs w:val="22"/>
          <w:lang w:eastAsia="lt-LT"/>
        </w:rPr>
      </w:pPr>
      <w:r w:rsidRPr="00027D4A">
        <w:rPr>
          <w:sz w:val="22"/>
          <w:szCs w:val="22"/>
          <w:lang w:eastAsia="lt-LT"/>
        </w:rPr>
        <w:t>Kalio sorbatas</w:t>
      </w:r>
    </w:p>
    <w:p w:rsidR="005C5D16" w:rsidRPr="00027D4A" w:rsidRDefault="005C5D16" w:rsidP="00027D4A">
      <w:pPr>
        <w:widowControl w:val="0"/>
        <w:rPr>
          <w:sz w:val="22"/>
          <w:szCs w:val="22"/>
          <w:lang w:eastAsia="lt-LT"/>
        </w:rPr>
      </w:pPr>
      <w:r w:rsidRPr="00027D4A">
        <w:rPr>
          <w:sz w:val="22"/>
          <w:szCs w:val="22"/>
          <w:lang w:eastAsia="lt-LT"/>
        </w:rPr>
        <w:t>Polisorbatas</w:t>
      </w:r>
    </w:p>
    <w:p w:rsidR="005C5D16" w:rsidRPr="00027D4A" w:rsidRDefault="005C5D16" w:rsidP="00027D4A">
      <w:pPr>
        <w:widowControl w:val="0"/>
        <w:rPr>
          <w:sz w:val="22"/>
          <w:szCs w:val="22"/>
          <w:lang w:eastAsia="lt-LT"/>
        </w:rPr>
      </w:pPr>
      <w:r w:rsidRPr="00027D4A">
        <w:rPr>
          <w:sz w:val="22"/>
          <w:szCs w:val="22"/>
          <w:lang w:eastAsia="lt-LT"/>
        </w:rPr>
        <w:t>Sacharinas</w:t>
      </w:r>
    </w:p>
    <w:p w:rsidR="005C5D16" w:rsidRPr="00027D4A" w:rsidRDefault="005C5D16" w:rsidP="00027D4A">
      <w:pPr>
        <w:widowControl w:val="0"/>
        <w:rPr>
          <w:sz w:val="22"/>
          <w:szCs w:val="22"/>
          <w:lang w:eastAsia="lt-LT"/>
        </w:rPr>
      </w:pPr>
      <w:r w:rsidRPr="00027D4A">
        <w:rPr>
          <w:sz w:val="22"/>
          <w:szCs w:val="22"/>
          <w:lang w:eastAsia="lt-LT"/>
        </w:rPr>
        <w:t>Glicerolis</w:t>
      </w:r>
    </w:p>
    <w:p w:rsidR="005C5D16" w:rsidRPr="00027D4A" w:rsidRDefault="005C5D16" w:rsidP="00027D4A">
      <w:pPr>
        <w:widowControl w:val="0"/>
        <w:rPr>
          <w:sz w:val="22"/>
          <w:szCs w:val="22"/>
          <w:lang w:eastAsia="lt-LT"/>
        </w:rPr>
      </w:pPr>
      <w:r w:rsidRPr="00027D4A">
        <w:rPr>
          <w:sz w:val="22"/>
          <w:szCs w:val="22"/>
          <w:lang w:eastAsia="lt-LT"/>
        </w:rPr>
        <w:t>Pipirmėčių eterinis aliejus</w:t>
      </w:r>
    </w:p>
    <w:p w:rsidR="005C5D16" w:rsidRPr="00027D4A" w:rsidRDefault="005C5D16" w:rsidP="00027D4A">
      <w:pPr>
        <w:widowControl w:val="0"/>
        <w:rPr>
          <w:sz w:val="22"/>
          <w:szCs w:val="22"/>
          <w:lang w:eastAsia="lt-LT"/>
        </w:rPr>
      </w:pPr>
      <w:r w:rsidRPr="00027D4A">
        <w:rPr>
          <w:sz w:val="22"/>
          <w:szCs w:val="22"/>
          <w:lang w:eastAsia="lt-LT"/>
        </w:rPr>
        <w:t>Anyžių eterinis aliejus</w:t>
      </w:r>
      <w:r w:rsidR="00090304" w:rsidRPr="00027D4A">
        <w:rPr>
          <w:sz w:val="22"/>
          <w:szCs w:val="22"/>
          <w:lang w:eastAsia="lt-LT"/>
        </w:rPr>
        <w:t xml:space="preserve"> (</w:t>
      </w:r>
      <w:r w:rsidR="00CB2D58" w:rsidRPr="00027D4A">
        <w:rPr>
          <w:sz w:val="22"/>
          <w:szCs w:val="22"/>
          <w:lang w:eastAsia="lt-LT"/>
        </w:rPr>
        <w:t xml:space="preserve">sudėtyje yra </w:t>
      </w:r>
      <w:r w:rsidR="00090304" w:rsidRPr="00027D4A">
        <w:rPr>
          <w:sz w:val="22"/>
          <w:szCs w:val="22"/>
          <w:lang w:eastAsia="lt-LT"/>
        </w:rPr>
        <w:t>etanoli</w:t>
      </w:r>
      <w:r w:rsidR="00CB2D58" w:rsidRPr="00027D4A">
        <w:rPr>
          <w:sz w:val="22"/>
          <w:szCs w:val="22"/>
          <w:lang w:eastAsia="lt-LT"/>
        </w:rPr>
        <w:t>o</w:t>
      </w:r>
      <w:r w:rsidR="00090304" w:rsidRPr="00027D4A">
        <w:rPr>
          <w:sz w:val="22"/>
          <w:szCs w:val="22"/>
          <w:lang w:eastAsia="lt-LT"/>
        </w:rPr>
        <w:t>)</w:t>
      </w:r>
    </w:p>
    <w:p w:rsidR="005C5D16" w:rsidRPr="00027D4A" w:rsidRDefault="005C5D16" w:rsidP="00027D4A">
      <w:pPr>
        <w:widowControl w:val="0"/>
        <w:rPr>
          <w:sz w:val="22"/>
          <w:szCs w:val="22"/>
          <w:lang w:eastAsia="lt-LT"/>
        </w:rPr>
      </w:pPr>
      <w:r w:rsidRPr="00027D4A">
        <w:rPr>
          <w:sz w:val="22"/>
          <w:szCs w:val="22"/>
          <w:lang w:eastAsia="lt-LT"/>
        </w:rPr>
        <w:t>Išgrynintasis vanduo</w:t>
      </w: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6.2</w:t>
      </w:r>
      <w:r w:rsidRPr="00027D4A">
        <w:rPr>
          <w:b/>
          <w:sz w:val="22"/>
          <w:szCs w:val="22"/>
          <w:lang w:eastAsia="lt-LT"/>
        </w:rPr>
        <w:tab/>
        <w:t>Nesuderinamumas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Duomenys nebūtini</w:t>
      </w: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6.3</w:t>
      </w:r>
      <w:r w:rsidRPr="00027D4A">
        <w:rPr>
          <w:b/>
          <w:sz w:val="22"/>
          <w:szCs w:val="22"/>
          <w:lang w:eastAsia="lt-LT"/>
        </w:rPr>
        <w:tab/>
        <w:t>Tinkamumo laikas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5 metai</w:t>
      </w: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6.4</w:t>
      </w:r>
      <w:r w:rsidRPr="00027D4A">
        <w:rPr>
          <w:b/>
          <w:sz w:val="22"/>
          <w:szCs w:val="22"/>
          <w:lang w:eastAsia="lt-LT"/>
        </w:rPr>
        <w:tab/>
        <w:t>Specialios laikymo sąlygos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50 mg kietosios kapsulės</w:t>
      </w:r>
    </w:p>
    <w:p w:rsidR="005C5D16" w:rsidRPr="00027D4A" w:rsidRDefault="005C5D16" w:rsidP="00027D4A">
      <w:pPr>
        <w:widowControl w:val="0"/>
        <w:rPr>
          <w:sz w:val="22"/>
          <w:szCs w:val="22"/>
          <w:lang w:eastAsia="lt-LT"/>
        </w:rPr>
      </w:pPr>
      <w:r w:rsidRPr="00027D4A">
        <w:rPr>
          <w:sz w:val="22"/>
          <w:szCs w:val="22"/>
          <w:lang w:eastAsia="lt-LT"/>
        </w:rPr>
        <w:t>Laikyti ne aukštesnėje kaip 25 </w:t>
      </w:r>
      <w:r w:rsidRPr="00027D4A">
        <w:rPr>
          <w:sz w:val="22"/>
          <w:szCs w:val="22"/>
          <w:lang w:eastAsia="lt-LT"/>
        </w:rPr>
        <w:sym w:font="Symbol" w:char="F0B0"/>
      </w:r>
      <w:r w:rsidRPr="00027D4A">
        <w:rPr>
          <w:sz w:val="22"/>
          <w:szCs w:val="22"/>
          <w:lang w:eastAsia="lt-LT"/>
        </w:rPr>
        <w:t>C temperatūroje.</w:t>
      </w:r>
    </w:p>
    <w:p w:rsidR="005C5D16" w:rsidRPr="00027D4A" w:rsidRDefault="005C5D16" w:rsidP="00027D4A">
      <w:pPr>
        <w:widowControl w:val="0"/>
        <w:rPr>
          <w:sz w:val="22"/>
          <w:szCs w:val="22"/>
          <w:lang w:eastAsia="lt-LT"/>
        </w:rPr>
      </w:pPr>
      <w:r w:rsidRPr="00027D4A">
        <w:rPr>
          <w:sz w:val="22"/>
          <w:szCs w:val="22"/>
          <w:lang w:eastAsia="lt-LT"/>
        </w:rPr>
        <w:t xml:space="preserve">Laikyti gamintojo pakuotėje, kad </w:t>
      </w:r>
      <w:r w:rsidR="00CB2D58" w:rsidRPr="00027D4A">
        <w:rPr>
          <w:sz w:val="22"/>
          <w:szCs w:val="22"/>
          <w:lang w:eastAsia="lt-LT"/>
        </w:rPr>
        <w:t xml:space="preserve">vaistinis </w:t>
      </w:r>
      <w:r w:rsidRPr="00027D4A">
        <w:rPr>
          <w:sz w:val="22"/>
          <w:szCs w:val="22"/>
          <w:lang w:eastAsia="lt-LT"/>
        </w:rPr>
        <w:t>preparatas būtų apsaugotas nuo drėgmės.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100 mg/ml geriamieji lašai</w:t>
      </w:r>
      <w:r w:rsidR="00D8713F" w:rsidRPr="00027D4A">
        <w:rPr>
          <w:sz w:val="22"/>
          <w:szCs w:val="22"/>
          <w:lang w:val="lt-LT"/>
        </w:rPr>
        <w:t xml:space="preserve"> (</w:t>
      </w:r>
      <w:r w:rsidRPr="00027D4A">
        <w:rPr>
          <w:sz w:val="22"/>
          <w:szCs w:val="22"/>
          <w:lang w:eastAsia="lt-LT"/>
        </w:rPr>
        <w:t>tirpalas</w:t>
      </w:r>
      <w:r w:rsidR="00D8713F" w:rsidRPr="00027D4A">
        <w:rPr>
          <w:sz w:val="22"/>
          <w:szCs w:val="22"/>
          <w:lang w:val="lt-LT"/>
        </w:rPr>
        <w:t>)</w:t>
      </w:r>
    </w:p>
    <w:p w:rsidR="005C5D16" w:rsidRPr="00027D4A" w:rsidRDefault="005C5D16" w:rsidP="00027D4A">
      <w:pPr>
        <w:widowControl w:val="0"/>
        <w:rPr>
          <w:sz w:val="22"/>
          <w:szCs w:val="22"/>
          <w:lang w:eastAsia="lt-LT"/>
        </w:rPr>
      </w:pPr>
      <w:r w:rsidRPr="00027D4A">
        <w:rPr>
          <w:sz w:val="22"/>
          <w:szCs w:val="22"/>
          <w:lang w:eastAsia="lt-LT"/>
        </w:rPr>
        <w:t>Laikyti ne aukštesnėje kaip 25 </w:t>
      </w:r>
      <w:r w:rsidRPr="00027D4A">
        <w:rPr>
          <w:sz w:val="22"/>
          <w:szCs w:val="22"/>
          <w:lang w:eastAsia="lt-LT"/>
        </w:rPr>
        <w:sym w:font="Symbol" w:char="F0B0"/>
      </w:r>
      <w:r w:rsidRPr="00027D4A">
        <w:rPr>
          <w:sz w:val="22"/>
          <w:szCs w:val="22"/>
          <w:lang w:eastAsia="lt-LT"/>
        </w:rPr>
        <w:t>C temperatūroje.</w:t>
      </w: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6.5</w:t>
      </w:r>
      <w:r w:rsidRPr="00027D4A">
        <w:rPr>
          <w:b/>
          <w:sz w:val="22"/>
          <w:szCs w:val="22"/>
          <w:lang w:eastAsia="lt-LT"/>
        </w:rPr>
        <w:tab/>
        <w:t>Talpyklės pobūdis ir jos turinys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50 mg kietosios kapsulės</w:t>
      </w:r>
    </w:p>
    <w:p w:rsidR="008E68AC" w:rsidRPr="00027D4A" w:rsidRDefault="005C5D16" w:rsidP="00027D4A">
      <w:pPr>
        <w:widowControl w:val="0"/>
        <w:rPr>
          <w:sz w:val="22"/>
          <w:szCs w:val="22"/>
          <w:lang w:eastAsia="lt-LT"/>
        </w:rPr>
      </w:pPr>
      <w:r w:rsidRPr="00027D4A">
        <w:rPr>
          <w:sz w:val="22"/>
          <w:szCs w:val="22"/>
          <w:lang w:eastAsia="lt-LT"/>
        </w:rPr>
        <w:t>Al/ PVC lizdinė plokštelė. Kartono dėžutėje yra 20 kapsulių</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100 mg/ml geriamieji lašai</w:t>
      </w:r>
      <w:r w:rsidR="00D8713F" w:rsidRPr="00027D4A">
        <w:rPr>
          <w:sz w:val="22"/>
          <w:szCs w:val="22"/>
          <w:lang w:val="lt-LT"/>
        </w:rPr>
        <w:t xml:space="preserve"> (</w:t>
      </w:r>
      <w:r w:rsidRPr="00027D4A">
        <w:rPr>
          <w:sz w:val="22"/>
          <w:szCs w:val="22"/>
          <w:lang w:eastAsia="lt-LT"/>
        </w:rPr>
        <w:t>tirpalas</w:t>
      </w:r>
      <w:r w:rsidR="00D8713F" w:rsidRPr="00027D4A">
        <w:rPr>
          <w:sz w:val="22"/>
          <w:szCs w:val="22"/>
          <w:lang w:val="lt-LT"/>
        </w:rPr>
        <w:t>)</w:t>
      </w:r>
    </w:p>
    <w:p w:rsidR="005C5D16" w:rsidRPr="00027D4A" w:rsidRDefault="005C5D16" w:rsidP="00027D4A">
      <w:pPr>
        <w:widowControl w:val="0"/>
        <w:rPr>
          <w:sz w:val="22"/>
          <w:szCs w:val="22"/>
          <w:lang w:eastAsia="lt-LT"/>
        </w:rPr>
      </w:pPr>
      <w:r w:rsidRPr="00027D4A">
        <w:rPr>
          <w:sz w:val="22"/>
          <w:szCs w:val="22"/>
          <w:lang w:eastAsia="lt-LT"/>
        </w:rPr>
        <w:t>III tipo rudos spalvos stiklo buteliukas, lašintuvas, plastikinis (polipropileno) uždoris</w:t>
      </w:r>
      <w:r w:rsidR="009B30E1">
        <w:rPr>
          <w:sz w:val="22"/>
          <w:szCs w:val="22"/>
          <w:lang w:eastAsia="lt-LT"/>
        </w:rPr>
        <w:t>.</w:t>
      </w:r>
      <w:r w:rsidRPr="00027D4A">
        <w:rPr>
          <w:sz w:val="22"/>
          <w:szCs w:val="22"/>
          <w:lang w:eastAsia="lt-LT"/>
        </w:rPr>
        <w:t xml:space="preserve"> Kartono dėžutėje yra vienas buteliukas, kuriame yra 10 ml geriamųjų lašų.</w:t>
      </w:r>
    </w:p>
    <w:p w:rsidR="005C5D16" w:rsidRPr="00027D4A" w:rsidRDefault="005C5D16" w:rsidP="00027D4A">
      <w:pPr>
        <w:widowControl w:val="0"/>
        <w:rPr>
          <w:sz w:val="22"/>
          <w:szCs w:val="22"/>
          <w:lang w:eastAsia="lt-LT"/>
        </w:rPr>
      </w:pPr>
      <w:r w:rsidRPr="00027D4A">
        <w:rPr>
          <w:sz w:val="22"/>
          <w:szCs w:val="22"/>
          <w:lang w:eastAsia="lt-LT"/>
        </w:rPr>
        <w:t>III tipo rudos spalvos stiklo buteliukas, dozavimo pompa, plastikinis (polipropileno) uždoris. Kartono dėžutėje yra vienas buteliukas, kuriame yra 96 ml geriamųjų lašų.</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Gali būti tiekiamos ne visų dydžių pakuotės.</w:t>
      </w:r>
    </w:p>
    <w:p w:rsidR="005C5D16" w:rsidRPr="00027D4A" w:rsidRDefault="005C5D16" w:rsidP="00027D4A">
      <w:pPr>
        <w:widowControl w:val="0"/>
        <w:rPr>
          <w:i/>
          <w:sz w:val="22"/>
          <w:szCs w:val="22"/>
          <w:lang w:eastAsia="lt-LT"/>
        </w:rPr>
      </w:pPr>
    </w:p>
    <w:p w:rsidR="005C5D16" w:rsidRPr="00027D4A" w:rsidRDefault="005C5D16" w:rsidP="00027D4A">
      <w:pPr>
        <w:widowControl w:val="0"/>
        <w:ind w:left="540" w:hanging="540"/>
        <w:outlineLvl w:val="1"/>
        <w:rPr>
          <w:b/>
          <w:sz w:val="22"/>
          <w:szCs w:val="22"/>
          <w:lang w:eastAsia="lt-LT"/>
        </w:rPr>
      </w:pPr>
      <w:r w:rsidRPr="00027D4A">
        <w:rPr>
          <w:b/>
          <w:sz w:val="22"/>
          <w:szCs w:val="22"/>
          <w:lang w:eastAsia="lt-LT"/>
        </w:rPr>
        <w:t>6.6</w:t>
      </w:r>
      <w:r w:rsidRPr="00027D4A">
        <w:rPr>
          <w:b/>
          <w:sz w:val="22"/>
          <w:szCs w:val="22"/>
          <w:lang w:eastAsia="lt-LT"/>
        </w:rPr>
        <w:tab/>
        <w:t>Specialūs reikalavimai atliekoms tvarkyti ir vaistiniam preparatui ruošti</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Prieš naudojant dozavimo pompą pirmą kartą, reikia keliais nuspaudimais užpildyti jos rezervuarą.</w:t>
      </w:r>
    </w:p>
    <w:p w:rsidR="00140B54" w:rsidRDefault="00140B54"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Specialių reikalavimų atliekoms tvarkyti nėra.</w:t>
      </w:r>
    </w:p>
    <w:p w:rsidR="005C5D16" w:rsidRPr="00027D4A" w:rsidRDefault="005C5D16" w:rsidP="00027D4A">
      <w:pPr>
        <w:widowControl w:val="0"/>
        <w:rPr>
          <w:sz w:val="22"/>
          <w:szCs w:val="22"/>
          <w:lang w:eastAsia="lt-LT"/>
        </w:rPr>
      </w:pPr>
      <w:r w:rsidRPr="00027D4A">
        <w:rPr>
          <w:sz w:val="22"/>
          <w:szCs w:val="22"/>
          <w:lang w:eastAsia="lt-LT"/>
        </w:rPr>
        <w:t>Nesuvartotą vaistinį preparatą ar atliekas reikia tvarkyti laikantis vietinių reikalavimų.</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83B6F" w:rsidRPr="00027D4A" w:rsidRDefault="00583B6F" w:rsidP="00027D4A">
      <w:pPr>
        <w:widowControl w:val="0"/>
        <w:ind w:left="539" w:hanging="539"/>
        <w:outlineLvl w:val="0"/>
        <w:rPr>
          <w:b/>
          <w:sz w:val="22"/>
          <w:szCs w:val="22"/>
        </w:rPr>
      </w:pPr>
      <w:r w:rsidRPr="00027D4A">
        <w:rPr>
          <w:b/>
          <w:sz w:val="22"/>
          <w:szCs w:val="22"/>
        </w:rPr>
        <w:t>7.</w:t>
      </w:r>
      <w:r w:rsidRPr="00027D4A">
        <w:rPr>
          <w:b/>
          <w:sz w:val="22"/>
          <w:szCs w:val="22"/>
        </w:rPr>
        <w:tab/>
      </w:r>
      <w:r w:rsidR="00DD1F10" w:rsidRPr="00027D4A">
        <w:rPr>
          <w:b/>
          <w:sz w:val="22"/>
          <w:szCs w:val="22"/>
        </w:rPr>
        <w:t>REGISTRUOTOJAS</w:t>
      </w:r>
    </w:p>
    <w:p w:rsidR="005C5D16" w:rsidRPr="00027D4A" w:rsidRDefault="005C5D16" w:rsidP="00027D4A">
      <w:pPr>
        <w:widowControl w:val="0"/>
        <w:rPr>
          <w:sz w:val="22"/>
          <w:szCs w:val="22"/>
          <w:lang w:eastAsia="lt-LT"/>
        </w:rPr>
      </w:pPr>
    </w:p>
    <w:p w:rsidR="008E68AC" w:rsidRPr="00027D4A" w:rsidRDefault="005C5D16" w:rsidP="00027D4A">
      <w:pPr>
        <w:widowControl w:val="0"/>
        <w:rPr>
          <w:sz w:val="22"/>
          <w:szCs w:val="22"/>
          <w:lang w:eastAsia="lt-LT"/>
        </w:rPr>
      </w:pPr>
      <w:r w:rsidRPr="00027D4A">
        <w:rPr>
          <w:sz w:val="22"/>
          <w:szCs w:val="22"/>
          <w:lang w:eastAsia="lt-LT"/>
        </w:rPr>
        <w:t>K</w:t>
      </w:r>
      <w:r w:rsidR="00182FFB">
        <w:rPr>
          <w:sz w:val="22"/>
          <w:szCs w:val="22"/>
          <w:lang w:eastAsia="lt-LT"/>
        </w:rPr>
        <w:t>RKA</w:t>
      </w:r>
      <w:r w:rsidRPr="00027D4A">
        <w:rPr>
          <w:sz w:val="22"/>
          <w:szCs w:val="22"/>
          <w:lang w:eastAsia="lt-LT"/>
        </w:rPr>
        <w:t>, d.d., Novo mesto,</w:t>
      </w:r>
    </w:p>
    <w:p w:rsidR="008E68AC" w:rsidRPr="00027D4A" w:rsidRDefault="005C5D16" w:rsidP="00027D4A">
      <w:pPr>
        <w:widowControl w:val="0"/>
        <w:rPr>
          <w:sz w:val="22"/>
          <w:szCs w:val="22"/>
          <w:lang w:eastAsia="lt-LT"/>
        </w:rPr>
      </w:pPr>
      <w:r w:rsidRPr="00027D4A">
        <w:rPr>
          <w:sz w:val="22"/>
          <w:szCs w:val="22"/>
          <w:lang w:eastAsia="lt-LT"/>
        </w:rPr>
        <w:t>Šmarješka cesta 6,</w:t>
      </w:r>
    </w:p>
    <w:p w:rsidR="005C5D16" w:rsidRPr="00027D4A" w:rsidRDefault="005C5D16" w:rsidP="00027D4A">
      <w:pPr>
        <w:widowControl w:val="0"/>
        <w:rPr>
          <w:sz w:val="22"/>
          <w:szCs w:val="22"/>
          <w:lang w:eastAsia="lt-LT"/>
        </w:rPr>
      </w:pPr>
      <w:r w:rsidRPr="00027D4A">
        <w:rPr>
          <w:sz w:val="22"/>
          <w:szCs w:val="22"/>
          <w:lang w:eastAsia="lt-LT"/>
        </w:rPr>
        <w:t>8501 Novo mesto</w:t>
      </w:r>
    </w:p>
    <w:p w:rsidR="005C5D16" w:rsidRPr="00027D4A" w:rsidRDefault="005C5D16" w:rsidP="00027D4A">
      <w:pPr>
        <w:widowControl w:val="0"/>
        <w:rPr>
          <w:sz w:val="22"/>
          <w:szCs w:val="22"/>
          <w:lang w:eastAsia="lt-LT"/>
        </w:rPr>
      </w:pPr>
      <w:r w:rsidRPr="00027D4A">
        <w:rPr>
          <w:sz w:val="22"/>
          <w:szCs w:val="22"/>
          <w:lang w:eastAsia="lt-LT"/>
        </w:rPr>
        <w:t>Slovėnija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0"/>
        <w:rPr>
          <w:b/>
          <w:sz w:val="22"/>
          <w:szCs w:val="22"/>
          <w:lang w:eastAsia="lt-LT"/>
        </w:rPr>
      </w:pPr>
      <w:r w:rsidRPr="00027D4A">
        <w:rPr>
          <w:b/>
          <w:sz w:val="22"/>
          <w:szCs w:val="22"/>
          <w:lang w:eastAsia="lt-LT"/>
        </w:rPr>
        <w:t>8.</w:t>
      </w:r>
      <w:r w:rsidRPr="00027D4A">
        <w:rPr>
          <w:b/>
          <w:sz w:val="22"/>
          <w:szCs w:val="22"/>
          <w:lang w:eastAsia="lt-LT"/>
        </w:rPr>
        <w:tab/>
      </w:r>
      <w:r w:rsidR="00583B6F" w:rsidRPr="00027D4A">
        <w:rPr>
          <w:b/>
          <w:sz w:val="22"/>
          <w:szCs w:val="22"/>
        </w:rPr>
        <w:t>R</w:t>
      </w:r>
      <w:r w:rsidR="00DD1F10" w:rsidRPr="00027D4A">
        <w:rPr>
          <w:b/>
          <w:sz w:val="22"/>
          <w:szCs w:val="22"/>
        </w:rPr>
        <w:t>EGISTRACIJOS</w:t>
      </w:r>
      <w:r w:rsidRPr="00027D4A">
        <w:rPr>
          <w:b/>
          <w:sz w:val="22"/>
          <w:szCs w:val="22"/>
          <w:lang w:eastAsia="lt-LT"/>
        </w:rPr>
        <w:t xml:space="preserve"> PAŽYMĖJIMO NUMERIS (-IAI)</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50 mg kietosios kapsulės – LT/1/94/1055/001</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100 mg/ml geriamieji lašai</w:t>
      </w:r>
      <w:r w:rsidR="00D8713F" w:rsidRPr="00027D4A">
        <w:rPr>
          <w:sz w:val="22"/>
          <w:szCs w:val="22"/>
          <w:lang w:val="lt-LT" w:eastAsia="lt-LT"/>
        </w:rPr>
        <w:t xml:space="preserve"> (</w:t>
      </w:r>
      <w:r w:rsidRPr="00027D4A">
        <w:rPr>
          <w:sz w:val="22"/>
          <w:szCs w:val="22"/>
          <w:lang w:eastAsia="lt-LT"/>
        </w:rPr>
        <w:t>tirpalas</w:t>
      </w:r>
      <w:r w:rsidR="00D8713F" w:rsidRPr="00027D4A">
        <w:rPr>
          <w:sz w:val="22"/>
          <w:szCs w:val="22"/>
          <w:lang w:val="lt-LT" w:eastAsia="lt-LT"/>
        </w:rPr>
        <w:t>)</w:t>
      </w:r>
    </w:p>
    <w:p w:rsidR="005C5D16" w:rsidRPr="00027D4A" w:rsidRDefault="005C5D16" w:rsidP="00027D4A">
      <w:pPr>
        <w:widowControl w:val="0"/>
        <w:rPr>
          <w:sz w:val="22"/>
          <w:szCs w:val="22"/>
          <w:lang w:eastAsia="lt-LT"/>
        </w:rPr>
      </w:pPr>
      <w:r w:rsidRPr="00027D4A">
        <w:rPr>
          <w:sz w:val="22"/>
          <w:szCs w:val="22"/>
          <w:lang w:eastAsia="lt-LT"/>
        </w:rPr>
        <w:t>10 ml – LT/1/94/1055/003</w:t>
      </w:r>
    </w:p>
    <w:p w:rsidR="005C5D16" w:rsidRPr="00027D4A" w:rsidRDefault="005C5D16" w:rsidP="00027D4A">
      <w:pPr>
        <w:widowControl w:val="0"/>
        <w:rPr>
          <w:sz w:val="22"/>
          <w:szCs w:val="22"/>
          <w:lang w:eastAsia="lt-LT"/>
        </w:rPr>
      </w:pPr>
      <w:r w:rsidRPr="00027D4A">
        <w:rPr>
          <w:sz w:val="22"/>
          <w:szCs w:val="22"/>
          <w:lang w:eastAsia="lt-LT"/>
        </w:rPr>
        <w:t>96 ml – LT/1/94/1055/004</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0"/>
        <w:rPr>
          <w:b/>
          <w:sz w:val="22"/>
          <w:szCs w:val="22"/>
          <w:lang w:eastAsia="lt-LT"/>
        </w:rPr>
      </w:pPr>
      <w:r w:rsidRPr="00027D4A">
        <w:rPr>
          <w:b/>
          <w:sz w:val="22"/>
          <w:szCs w:val="22"/>
          <w:lang w:eastAsia="lt-LT"/>
        </w:rPr>
        <w:t>9.</w:t>
      </w:r>
      <w:r w:rsidRPr="00027D4A">
        <w:rPr>
          <w:b/>
          <w:sz w:val="22"/>
          <w:szCs w:val="22"/>
          <w:lang w:eastAsia="lt-LT"/>
        </w:rPr>
        <w:tab/>
      </w:r>
      <w:r w:rsidR="00583B6F" w:rsidRPr="00027D4A">
        <w:rPr>
          <w:b/>
          <w:sz w:val="22"/>
          <w:szCs w:val="22"/>
        </w:rPr>
        <w:t>R</w:t>
      </w:r>
      <w:r w:rsidR="00DD1F10" w:rsidRPr="00027D4A">
        <w:rPr>
          <w:b/>
          <w:sz w:val="22"/>
          <w:szCs w:val="22"/>
        </w:rPr>
        <w:t>EGISTRAVIMO</w:t>
      </w:r>
      <w:r w:rsidR="00583B6F" w:rsidRPr="00027D4A">
        <w:rPr>
          <w:b/>
          <w:sz w:val="22"/>
          <w:szCs w:val="22"/>
        </w:rPr>
        <w:t xml:space="preserve"> / </w:t>
      </w:r>
      <w:r w:rsidR="00DD1F10" w:rsidRPr="00027D4A">
        <w:rPr>
          <w:b/>
          <w:sz w:val="22"/>
          <w:szCs w:val="22"/>
        </w:rPr>
        <w:t>PERREGISTRAVIMO</w:t>
      </w:r>
      <w:r w:rsidRPr="00027D4A">
        <w:rPr>
          <w:b/>
          <w:sz w:val="22"/>
          <w:szCs w:val="22"/>
          <w:lang w:eastAsia="lt-LT"/>
        </w:rPr>
        <w:t xml:space="preserve"> DATA</w:t>
      </w:r>
    </w:p>
    <w:p w:rsidR="005C5D16" w:rsidRPr="00027D4A" w:rsidRDefault="005C5D16" w:rsidP="00027D4A">
      <w:pPr>
        <w:widowControl w:val="0"/>
        <w:rPr>
          <w:sz w:val="22"/>
          <w:szCs w:val="22"/>
          <w:lang w:eastAsia="lt-LT"/>
        </w:rPr>
      </w:pPr>
    </w:p>
    <w:p w:rsidR="005C5D16" w:rsidRPr="00027D4A" w:rsidRDefault="00583B6F" w:rsidP="00027D4A">
      <w:pPr>
        <w:widowControl w:val="0"/>
        <w:rPr>
          <w:sz w:val="22"/>
          <w:szCs w:val="22"/>
          <w:lang w:eastAsia="lt-LT"/>
        </w:rPr>
      </w:pPr>
      <w:r w:rsidRPr="00027D4A">
        <w:rPr>
          <w:sz w:val="22"/>
          <w:szCs w:val="22"/>
        </w:rPr>
        <w:t>R</w:t>
      </w:r>
      <w:r w:rsidR="00DD1F10" w:rsidRPr="00027D4A">
        <w:rPr>
          <w:sz w:val="22"/>
          <w:szCs w:val="22"/>
        </w:rPr>
        <w:t>egistravimo data</w:t>
      </w:r>
      <w:r w:rsidR="005C5D16" w:rsidRPr="00027D4A">
        <w:rPr>
          <w:sz w:val="22"/>
          <w:szCs w:val="22"/>
          <w:lang w:eastAsia="lt-LT"/>
        </w:rPr>
        <w:t xml:space="preserve"> 1994 m. gruodžio 20 d.</w:t>
      </w:r>
    </w:p>
    <w:p w:rsidR="005C5D16" w:rsidRPr="00027D4A" w:rsidRDefault="00DD1F10" w:rsidP="00027D4A">
      <w:pPr>
        <w:widowControl w:val="0"/>
        <w:rPr>
          <w:sz w:val="22"/>
          <w:szCs w:val="22"/>
          <w:lang w:eastAsia="lt-LT"/>
        </w:rPr>
      </w:pPr>
      <w:r w:rsidRPr="00027D4A">
        <w:rPr>
          <w:sz w:val="22"/>
          <w:szCs w:val="22"/>
        </w:rPr>
        <w:t>Paskutinio perregistravimo data</w:t>
      </w:r>
      <w:r w:rsidR="005C5D16" w:rsidRPr="00027D4A">
        <w:rPr>
          <w:sz w:val="22"/>
          <w:szCs w:val="22"/>
          <w:lang w:eastAsia="lt-LT"/>
        </w:rPr>
        <w:t xml:space="preserve"> 2008 m. kovo 6 d.</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ind w:left="540" w:hanging="540"/>
        <w:outlineLvl w:val="0"/>
        <w:rPr>
          <w:b/>
          <w:sz w:val="22"/>
          <w:szCs w:val="22"/>
          <w:lang w:eastAsia="lt-LT"/>
        </w:rPr>
      </w:pPr>
      <w:r w:rsidRPr="00027D4A">
        <w:rPr>
          <w:b/>
          <w:sz w:val="22"/>
          <w:szCs w:val="22"/>
          <w:lang w:eastAsia="lt-LT"/>
        </w:rPr>
        <w:t>10.</w:t>
      </w:r>
      <w:r w:rsidRPr="00027D4A">
        <w:rPr>
          <w:b/>
          <w:sz w:val="22"/>
          <w:szCs w:val="22"/>
          <w:lang w:eastAsia="lt-LT"/>
        </w:rPr>
        <w:tab/>
        <w:t>TEKSTO PERŽIŪROS DATA</w:t>
      </w:r>
    </w:p>
    <w:p w:rsidR="005C5D16" w:rsidRPr="00027D4A" w:rsidRDefault="005C5D16" w:rsidP="00027D4A">
      <w:pPr>
        <w:widowControl w:val="0"/>
        <w:rPr>
          <w:sz w:val="22"/>
          <w:szCs w:val="22"/>
          <w:lang w:eastAsia="lt-LT"/>
        </w:rPr>
      </w:pPr>
    </w:p>
    <w:p w:rsidR="001B08DE" w:rsidRPr="00027D4A" w:rsidRDefault="00C45D99" w:rsidP="00027D4A">
      <w:pPr>
        <w:widowControl w:val="0"/>
        <w:rPr>
          <w:sz w:val="22"/>
          <w:szCs w:val="22"/>
          <w:lang w:eastAsia="lt-LT"/>
        </w:rPr>
      </w:pPr>
      <w:r>
        <w:rPr>
          <w:sz w:val="22"/>
          <w:szCs w:val="22"/>
          <w:lang w:eastAsia="lt-LT"/>
        </w:rPr>
        <w:t>2020 m. birželio 10 d.</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 xml:space="preserve">Išsami informacija apie šį vaistinį preparatą pateikiama Valstybinės vaistų kontrolės tarnybos prie Lietuvos Respublikos sveikatos apsaugos ministerijos tinklalapyje </w:t>
      </w:r>
      <w:hyperlink r:id="rId11" w:history="1">
        <w:r w:rsidRPr="00027D4A">
          <w:rPr>
            <w:color w:val="0000FF"/>
            <w:sz w:val="22"/>
            <w:szCs w:val="22"/>
            <w:u w:val="single"/>
            <w:lang w:eastAsia="lt-LT"/>
          </w:rPr>
          <w:t>http://www.vvkt.lt</w:t>
        </w:r>
      </w:hyperlink>
    </w:p>
    <w:p w:rsidR="005C5D16" w:rsidRPr="00027D4A" w:rsidRDefault="005C5D16" w:rsidP="00027D4A">
      <w:pPr>
        <w:widowControl w:val="0"/>
        <w:rPr>
          <w:sz w:val="22"/>
          <w:szCs w:val="22"/>
          <w:lang w:eastAsia="lt-LT"/>
        </w:rPr>
      </w:pPr>
    </w:p>
    <w:p w:rsidR="005C5D16" w:rsidRPr="00027D4A" w:rsidRDefault="005C5D16" w:rsidP="00027D4A">
      <w:pPr>
        <w:widowControl w:val="0"/>
        <w:rPr>
          <w:vanish/>
          <w:sz w:val="22"/>
          <w:szCs w:val="22"/>
          <w:lang w:eastAsia="lt-LT"/>
        </w:rPr>
      </w:pPr>
      <w:r w:rsidRPr="00027D4A">
        <w:rPr>
          <w:sz w:val="22"/>
          <w:szCs w:val="22"/>
          <w:lang w:eastAsia="lt-LT"/>
        </w:rPr>
        <w:br w:type="page"/>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jc w:val="center"/>
        <w:outlineLvl w:val="0"/>
        <w:rPr>
          <w:b/>
          <w:kern w:val="28"/>
          <w:sz w:val="22"/>
          <w:szCs w:val="22"/>
          <w:lang w:eastAsia="lt-LT"/>
        </w:rPr>
      </w:pPr>
    </w:p>
    <w:p w:rsidR="005C5D16" w:rsidRPr="00027D4A" w:rsidRDefault="005C5D16" w:rsidP="00027D4A">
      <w:pPr>
        <w:widowControl w:val="0"/>
        <w:jc w:val="center"/>
        <w:outlineLvl w:val="0"/>
        <w:rPr>
          <w:b/>
          <w:kern w:val="28"/>
          <w:sz w:val="22"/>
          <w:szCs w:val="22"/>
          <w:lang w:eastAsia="lt-LT"/>
        </w:rPr>
      </w:pPr>
      <w:r w:rsidRPr="00027D4A">
        <w:rPr>
          <w:b/>
          <w:kern w:val="28"/>
          <w:sz w:val="22"/>
          <w:szCs w:val="22"/>
          <w:lang w:eastAsia="lt-LT"/>
        </w:rPr>
        <w:t>II PRIEDAS</w:t>
      </w:r>
    </w:p>
    <w:p w:rsidR="005C5D16" w:rsidRPr="00027D4A" w:rsidRDefault="005C5D16" w:rsidP="00027D4A">
      <w:pPr>
        <w:widowControl w:val="0"/>
        <w:jc w:val="center"/>
        <w:outlineLvl w:val="0"/>
        <w:rPr>
          <w:b/>
          <w:kern w:val="28"/>
          <w:sz w:val="22"/>
          <w:szCs w:val="22"/>
          <w:lang w:eastAsia="lt-LT"/>
        </w:rPr>
      </w:pPr>
    </w:p>
    <w:p w:rsidR="005C5D16" w:rsidRPr="00027D4A" w:rsidRDefault="00583B6F" w:rsidP="00027D4A">
      <w:pPr>
        <w:widowControl w:val="0"/>
        <w:jc w:val="center"/>
        <w:outlineLvl w:val="0"/>
        <w:rPr>
          <w:b/>
          <w:kern w:val="28"/>
          <w:sz w:val="22"/>
          <w:szCs w:val="22"/>
          <w:lang w:eastAsia="lt-LT"/>
        </w:rPr>
      </w:pPr>
      <w:r w:rsidRPr="00027D4A">
        <w:rPr>
          <w:b/>
          <w:kern w:val="28"/>
          <w:sz w:val="22"/>
          <w:szCs w:val="22"/>
        </w:rPr>
        <w:t>R</w:t>
      </w:r>
      <w:r w:rsidR="00DD1F10" w:rsidRPr="00027D4A">
        <w:rPr>
          <w:b/>
          <w:kern w:val="28"/>
          <w:sz w:val="22"/>
          <w:szCs w:val="22"/>
        </w:rPr>
        <w:t>EGISTRACIJOS</w:t>
      </w:r>
      <w:r w:rsidR="005C5D16" w:rsidRPr="00027D4A">
        <w:rPr>
          <w:b/>
          <w:kern w:val="28"/>
          <w:sz w:val="22"/>
          <w:szCs w:val="22"/>
          <w:lang w:eastAsia="lt-LT"/>
        </w:rPr>
        <w:t xml:space="preserve"> SĄLYGOS</w:t>
      </w:r>
    </w:p>
    <w:p w:rsidR="005C5D16" w:rsidRPr="00027D4A" w:rsidRDefault="005C5D16" w:rsidP="00027D4A">
      <w:pPr>
        <w:widowControl w:val="0"/>
        <w:jc w:val="center"/>
        <w:rPr>
          <w:sz w:val="22"/>
          <w:szCs w:val="22"/>
          <w:lang w:eastAsia="lt-LT"/>
        </w:rPr>
      </w:pPr>
    </w:p>
    <w:p w:rsidR="005C5D16" w:rsidRPr="00027D4A" w:rsidRDefault="005C5D16" w:rsidP="003257B4">
      <w:pPr>
        <w:widowControl w:val="0"/>
        <w:ind w:left="540" w:hanging="540"/>
        <w:jc w:val="center"/>
        <w:outlineLvl w:val="0"/>
        <w:rPr>
          <w:b/>
          <w:sz w:val="22"/>
          <w:szCs w:val="22"/>
          <w:lang w:eastAsia="lt-LT"/>
        </w:rPr>
      </w:pPr>
      <w:r w:rsidRPr="00027D4A">
        <w:rPr>
          <w:b/>
          <w:sz w:val="22"/>
          <w:szCs w:val="22"/>
          <w:lang w:eastAsia="lt-LT"/>
        </w:rPr>
        <w:t>A. GAMINTOJAS, ATSAKINGAS UŽ SERIJŲ IŠLEIDIMĄ</w:t>
      </w:r>
    </w:p>
    <w:p w:rsidR="005C5D16" w:rsidRPr="00027D4A" w:rsidRDefault="005C5D16" w:rsidP="009B30E1">
      <w:pPr>
        <w:widowControl w:val="0"/>
        <w:jc w:val="center"/>
        <w:rPr>
          <w:sz w:val="22"/>
          <w:szCs w:val="22"/>
          <w:lang w:eastAsia="lt-LT"/>
        </w:rPr>
      </w:pPr>
    </w:p>
    <w:p w:rsidR="005C5D16" w:rsidRPr="00027D4A" w:rsidRDefault="005C5D16" w:rsidP="003257B4">
      <w:pPr>
        <w:widowControl w:val="0"/>
        <w:ind w:left="540" w:hanging="540"/>
        <w:jc w:val="center"/>
        <w:outlineLvl w:val="0"/>
        <w:rPr>
          <w:b/>
          <w:sz w:val="22"/>
          <w:szCs w:val="22"/>
          <w:lang w:eastAsia="lt-LT"/>
        </w:rPr>
      </w:pPr>
      <w:r w:rsidRPr="00027D4A">
        <w:rPr>
          <w:b/>
          <w:sz w:val="22"/>
          <w:szCs w:val="22"/>
          <w:lang w:eastAsia="lt-LT"/>
        </w:rPr>
        <w:t>B. TIEKIMO IR VARTOJIMO SĄLYGOS AR APRIBOJIMAI</w:t>
      </w:r>
    </w:p>
    <w:p w:rsidR="005C5D16" w:rsidRPr="00027D4A" w:rsidRDefault="005C5D16" w:rsidP="00027D4A">
      <w:pPr>
        <w:widowControl w:val="0"/>
        <w:jc w:val="center"/>
        <w:rPr>
          <w:sz w:val="22"/>
          <w:szCs w:val="22"/>
          <w:lang w:eastAsia="lt-LT"/>
        </w:rPr>
      </w:pPr>
    </w:p>
    <w:p w:rsidR="005C5D16" w:rsidRPr="00027D4A" w:rsidRDefault="005C5D16" w:rsidP="00027D4A">
      <w:pPr>
        <w:widowControl w:val="0"/>
        <w:rPr>
          <w:b/>
          <w:sz w:val="22"/>
          <w:szCs w:val="22"/>
          <w:lang w:eastAsia="lt-LT"/>
        </w:rPr>
      </w:pPr>
      <w:r w:rsidRPr="00027D4A">
        <w:rPr>
          <w:sz w:val="22"/>
          <w:szCs w:val="22"/>
          <w:lang w:eastAsia="lt-LT"/>
        </w:rPr>
        <w:br w:type="page"/>
      </w:r>
      <w:r w:rsidRPr="00027D4A">
        <w:rPr>
          <w:b/>
          <w:sz w:val="22"/>
          <w:szCs w:val="22"/>
          <w:lang w:eastAsia="lt-LT"/>
        </w:rPr>
        <w:lastRenderedPageBreak/>
        <w:t>A. GAMINTOJAS, ATSAKINGAS UŽ SERIJŲ IŠLEIDIMĄ</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u w:val="single"/>
          <w:lang w:eastAsia="lt-LT"/>
        </w:rPr>
      </w:pPr>
      <w:r w:rsidRPr="00027D4A">
        <w:rPr>
          <w:sz w:val="22"/>
          <w:szCs w:val="22"/>
          <w:u w:val="single"/>
          <w:lang w:eastAsia="lt-LT"/>
        </w:rPr>
        <w:t>Gamintojo, atsakingo už serijų išleidimą, pavadinimas ir adresas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K</w:t>
      </w:r>
      <w:r w:rsidR="00182FFB">
        <w:rPr>
          <w:sz w:val="22"/>
          <w:szCs w:val="22"/>
          <w:lang w:eastAsia="lt-LT"/>
        </w:rPr>
        <w:t>RKA</w:t>
      </w:r>
      <w:r w:rsidRPr="00027D4A">
        <w:rPr>
          <w:sz w:val="22"/>
          <w:szCs w:val="22"/>
          <w:lang w:eastAsia="lt-LT"/>
        </w:rPr>
        <w:t>, d.d., Novo mesto</w:t>
      </w:r>
    </w:p>
    <w:p w:rsidR="008E68AC" w:rsidRPr="00027D4A" w:rsidRDefault="005C5D16" w:rsidP="00027D4A">
      <w:pPr>
        <w:widowControl w:val="0"/>
        <w:rPr>
          <w:sz w:val="22"/>
          <w:szCs w:val="22"/>
          <w:lang w:eastAsia="lt-LT"/>
        </w:rPr>
      </w:pPr>
      <w:r w:rsidRPr="00027D4A">
        <w:rPr>
          <w:sz w:val="22"/>
          <w:szCs w:val="22"/>
          <w:lang w:eastAsia="lt-LT"/>
        </w:rPr>
        <w:t>Šmarješka cesta 6</w:t>
      </w:r>
    </w:p>
    <w:p w:rsidR="005C5D16" w:rsidRPr="00027D4A" w:rsidRDefault="005C5D16" w:rsidP="00027D4A">
      <w:pPr>
        <w:widowControl w:val="0"/>
        <w:rPr>
          <w:sz w:val="22"/>
          <w:szCs w:val="22"/>
          <w:lang w:eastAsia="lt-LT"/>
        </w:rPr>
      </w:pPr>
      <w:r w:rsidRPr="00027D4A">
        <w:rPr>
          <w:sz w:val="22"/>
          <w:szCs w:val="22"/>
          <w:lang w:eastAsia="lt-LT"/>
        </w:rPr>
        <w:t>8501 Novo mesto</w:t>
      </w:r>
    </w:p>
    <w:p w:rsidR="005C5D16" w:rsidRPr="00027D4A" w:rsidRDefault="005C5D16" w:rsidP="00027D4A">
      <w:pPr>
        <w:widowControl w:val="0"/>
        <w:rPr>
          <w:sz w:val="22"/>
          <w:szCs w:val="22"/>
          <w:lang w:eastAsia="lt-LT"/>
        </w:rPr>
      </w:pPr>
      <w:r w:rsidRPr="00027D4A">
        <w:rPr>
          <w:sz w:val="22"/>
          <w:szCs w:val="22"/>
          <w:lang w:eastAsia="lt-LT"/>
        </w:rPr>
        <w:t>Slovėnija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b/>
          <w:sz w:val="22"/>
          <w:szCs w:val="22"/>
          <w:lang w:eastAsia="lt-LT"/>
        </w:rPr>
        <w:t>B. TIEKIMO IR VARTOJIMO SĄLYGOS AR APRIBOJIMAI</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Pagal specialų receptą įsigyjamas vaistinis preparatas.</w:t>
      </w:r>
    </w:p>
    <w:p w:rsidR="005C5D16" w:rsidRPr="00027D4A" w:rsidRDefault="005C5D16" w:rsidP="00027D4A">
      <w:pPr>
        <w:widowControl w:val="0"/>
        <w:rPr>
          <w:sz w:val="22"/>
          <w:szCs w:val="22"/>
          <w:lang w:eastAsia="lt-LT"/>
        </w:rPr>
      </w:pPr>
      <w:r w:rsidRPr="00027D4A">
        <w:rPr>
          <w:sz w:val="22"/>
          <w:szCs w:val="22"/>
          <w:lang w:eastAsia="lt-LT"/>
        </w:rPr>
        <w:br w:type="page"/>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DB30E2" w:rsidRPr="00027D4A" w:rsidRDefault="00DB30E2" w:rsidP="00027D4A">
      <w:pPr>
        <w:widowControl w:val="0"/>
        <w:jc w:val="center"/>
        <w:outlineLvl w:val="0"/>
        <w:rPr>
          <w:b/>
          <w:kern w:val="28"/>
          <w:sz w:val="22"/>
          <w:szCs w:val="22"/>
          <w:lang w:val="lt-LT"/>
        </w:rPr>
      </w:pPr>
    </w:p>
    <w:p w:rsidR="005C5D16" w:rsidRPr="00027D4A" w:rsidRDefault="005C5D16" w:rsidP="00027D4A">
      <w:pPr>
        <w:widowControl w:val="0"/>
        <w:jc w:val="center"/>
        <w:outlineLvl w:val="0"/>
        <w:rPr>
          <w:b/>
          <w:kern w:val="28"/>
          <w:sz w:val="22"/>
          <w:szCs w:val="22"/>
          <w:lang w:eastAsia="lt-LT"/>
        </w:rPr>
      </w:pPr>
      <w:r w:rsidRPr="00027D4A">
        <w:rPr>
          <w:b/>
          <w:kern w:val="28"/>
          <w:sz w:val="22"/>
          <w:szCs w:val="22"/>
          <w:lang w:eastAsia="lt-LT"/>
        </w:rPr>
        <w:t>III PRIEDAS</w:t>
      </w:r>
    </w:p>
    <w:p w:rsidR="005C5D16" w:rsidRPr="00027D4A" w:rsidRDefault="005C5D16" w:rsidP="00027D4A">
      <w:pPr>
        <w:widowControl w:val="0"/>
        <w:rPr>
          <w:sz w:val="22"/>
          <w:szCs w:val="22"/>
          <w:lang w:eastAsia="lt-LT"/>
        </w:rPr>
      </w:pPr>
    </w:p>
    <w:p w:rsidR="005C5D16" w:rsidRPr="00027D4A" w:rsidRDefault="005C5D16" w:rsidP="00027D4A">
      <w:pPr>
        <w:widowControl w:val="0"/>
        <w:jc w:val="center"/>
        <w:rPr>
          <w:b/>
          <w:sz w:val="22"/>
          <w:szCs w:val="22"/>
          <w:lang w:eastAsia="lt-LT"/>
        </w:rPr>
      </w:pPr>
      <w:r w:rsidRPr="00027D4A">
        <w:rPr>
          <w:b/>
          <w:sz w:val="22"/>
          <w:szCs w:val="22"/>
          <w:lang w:eastAsia="lt-LT"/>
        </w:rPr>
        <w:t>ŽENKLINIMAS IR PAKUOTĖS LAPELIS</w:t>
      </w:r>
    </w:p>
    <w:p w:rsidR="005C5D16" w:rsidRPr="00027D4A" w:rsidRDefault="005C5D16" w:rsidP="00027D4A">
      <w:pPr>
        <w:widowControl w:val="0"/>
        <w:rPr>
          <w:sz w:val="22"/>
          <w:szCs w:val="22"/>
          <w:lang w:eastAsia="lt-LT"/>
        </w:rPr>
      </w:pPr>
      <w:r w:rsidRPr="00027D4A">
        <w:rPr>
          <w:sz w:val="22"/>
          <w:szCs w:val="22"/>
          <w:lang w:eastAsia="lt-LT"/>
        </w:rPr>
        <w:br w:type="page"/>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D8713F" w:rsidRPr="00027D4A" w:rsidRDefault="00D8713F" w:rsidP="00027D4A">
      <w:pPr>
        <w:widowControl w:val="0"/>
        <w:jc w:val="center"/>
        <w:outlineLvl w:val="0"/>
        <w:rPr>
          <w:b/>
          <w:kern w:val="28"/>
          <w:sz w:val="22"/>
          <w:szCs w:val="22"/>
          <w:lang w:val="lt-LT"/>
        </w:rPr>
      </w:pPr>
    </w:p>
    <w:p w:rsidR="005C5D16" w:rsidRPr="00027D4A" w:rsidRDefault="005C5D16" w:rsidP="00027D4A">
      <w:pPr>
        <w:widowControl w:val="0"/>
        <w:jc w:val="center"/>
        <w:outlineLvl w:val="0"/>
        <w:rPr>
          <w:b/>
          <w:kern w:val="28"/>
          <w:sz w:val="22"/>
          <w:szCs w:val="22"/>
          <w:lang w:eastAsia="lt-LT"/>
        </w:rPr>
      </w:pPr>
      <w:r w:rsidRPr="00027D4A">
        <w:rPr>
          <w:b/>
          <w:kern w:val="28"/>
          <w:sz w:val="22"/>
          <w:szCs w:val="22"/>
          <w:lang w:eastAsia="lt-LT"/>
        </w:rPr>
        <w:t>A. ŽENKLINIMAS</w:t>
      </w:r>
    </w:p>
    <w:p w:rsidR="005C5D16" w:rsidRPr="00027D4A" w:rsidRDefault="005C5D16" w:rsidP="00027D4A">
      <w:pPr>
        <w:widowControl w:val="0"/>
        <w:ind w:left="540" w:hanging="540"/>
        <w:outlineLvl w:val="1"/>
        <w:rPr>
          <w:b/>
          <w:sz w:val="22"/>
          <w:szCs w:val="22"/>
          <w:lang w:eastAsia="lt-LT"/>
        </w:rPr>
      </w:pPr>
      <w:r w:rsidRPr="00027D4A">
        <w:rPr>
          <w:sz w:val="22"/>
          <w:szCs w:val="22"/>
          <w:lang w:eastAsia="lt-LT"/>
        </w:rPr>
        <w:br w:type="page"/>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7"/>
      </w:tblGrid>
      <w:tr w:rsidR="005C5D16" w:rsidRPr="00027D4A" w:rsidTr="00466C61">
        <w:trPr>
          <w:trHeight w:val="557"/>
        </w:trPr>
        <w:tc>
          <w:tcPr>
            <w:tcW w:w="9156" w:type="dxa"/>
            <w:tcBorders>
              <w:top w:val="single" w:sz="4" w:space="0" w:color="auto"/>
              <w:left w:val="single" w:sz="4" w:space="0" w:color="auto"/>
              <w:bottom w:val="single" w:sz="4" w:space="0" w:color="auto"/>
              <w:right w:val="single" w:sz="4" w:space="0" w:color="auto"/>
            </w:tcBorders>
            <w:hideMark/>
          </w:tcPr>
          <w:p w:rsidR="008E68AC" w:rsidRPr="00027D4A" w:rsidRDefault="005C5D16" w:rsidP="00027D4A">
            <w:pPr>
              <w:widowControl w:val="0"/>
              <w:ind w:left="540" w:hanging="540"/>
              <w:outlineLvl w:val="1"/>
              <w:rPr>
                <w:b/>
                <w:sz w:val="22"/>
                <w:szCs w:val="22"/>
                <w:lang w:val="cs-CZ" w:eastAsia="lt-LT"/>
              </w:rPr>
            </w:pPr>
            <w:r w:rsidRPr="00027D4A">
              <w:rPr>
                <w:b/>
                <w:sz w:val="22"/>
                <w:szCs w:val="22"/>
                <w:lang w:eastAsia="lt-LT"/>
              </w:rPr>
              <w:lastRenderedPageBreak/>
              <w:t>INFORMACIJA ANT IŠORINĖS PAKUOTĖS</w:t>
            </w:r>
          </w:p>
          <w:p w:rsidR="0093234E" w:rsidRPr="00027D4A" w:rsidRDefault="0093234E" w:rsidP="00027D4A">
            <w:pPr>
              <w:widowControl w:val="0"/>
              <w:ind w:left="540" w:hanging="540"/>
              <w:outlineLvl w:val="1"/>
              <w:rPr>
                <w:b/>
                <w:sz w:val="22"/>
                <w:szCs w:val="22"/>
                <w:lang w:val="cs-CZ" w:eastAsia="lt-LT"/>
              </w:rPr>
            </w:pPr>
          </w:p>
          <w:p w:rsidR="005C5D16" w:rsidRPr="00027D4A" w:rsidRDefault="005C5D16" w:rsidP="00027D4A">
            <w:pPr>
              <w:widowControl w:val="0"/>
              <w:rPr>
                <w:b/>
                <w:sz w:val="22"/>
                <w:szCs w:val="22"/>
              </w:rPr>
            </w:pPr>
            <w:r w:rsidRPr="00027D4A">
              <w:rPr>
                <w:b/>
                <w:sz w:val="22"/>
                <w:szCs w:val="22"/>
              </w:rPr>
              <w:t>BUTELIUKO KARTONO DĖŽUTĖ</w:t>
            </w:r>
          </w:p>
        </w:tc>
      </w:tr>
    </w:tbl>
    <w:p w:rsidR="005C5D16" w:rsidRPr="00027D4A" w:rsidRDefault="005C5D16" w:rsidP="00027D4A">
      <w:pPr>
        <w:widowControl w:val="0"/>
        <w:rPr>
          <w:sz w:val="22"/>
          <w:szCs w:val="22"/>
          <w:lang w:eastAsia="lt-LT"/>
        </w:rPr>
      </w:pPr>
    </w:p>
    <w:p w:rsidR="00DB30E2" w:rsidRPr="00027D4A" w:rsidRDefault="00DB30E2"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D92394">
        <w:rPr>
          <w:b/>
          <w:sz w:val="22"/>
          <w:szCs w:val="22"/>
          <w:lang w:eastAsia="lt-LT"/>
        </w:rPr>
        <w:t>1.</w:t>
      </w:r>
      <w:r w:rsidRPr="00D92394">
        <w:rPr>
          <w:b/>
          <w:sz w:val="22"/>
          <w:szCs w:val="22"/>
          <w:lang w:eastAsia="lt-LT"/>
        </w:rPr>
        <w:tab/>
        <w:t>VAISTINIO PREPARATO PAVADINIMAS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100 mg/ml geriamieji lašai</w:t>
      </w:r>
      <w:r w:rsidR="00D8713F" w:rsidRPr="00027D4A">
        <w:rPr>
          <w:sz w:val="22"/>
          <w:szCs w:val="22"/>
          <w:lang w:val="lt-LT"/>
        </w:rPr>
        <w:t xml:space="preserve"> (</w:t>
      </w:r>
      <w:r w:rsidRPr="00027D4A">
        <w:rPr>
          <w:sz w:val="22"/>
          <w:szCs w:val="22"/>
          <w:lang w:eastAsia="lt-LT"/>
        </w:rPr>
        <w:t>tirpalas</w:t>
      </w:r>
      <w:r w:rsidR="00D8713F" w:rsidRPr="00027D4A">
        <w:rPr>
          <w:sz w:val="22"/>
          <w:szCs w:val="22"/>
          <w:lang w:val="lt-LT"/>
        </w:rPr>
        <w:t>)</w:t>
      </w:r>
    </w:p>
    <w:p w:rsidR="005C5D16" w:rsidRPr="00027D4A" w:rsidRDefault="000718B7" w:rsidP="00027D4A">
      <w:pPr>
        <w:widowControl w:val="0"/>
        <w:rPr>
          <w:sz w:val="22"/>
          <w:szCs w:val="22"/>
          <w:lang w:eastAsia="lt-LT"/>
        </w:rPr>
      </w:pPr>
      <w:r>
        <w:rPr>
          <w:sz w:val="22"/>
          <w:szCs w:val="22"/>
          <w:lang w:eastAsia="lt-LT"/>
        </w:rPr>
        <w:t>t</w:t>
      </w:r>
      <w:r w:rsidR="005C5D16" w:rsidRPr="00027D4A">
        <w:rPr>
          <w:sz w:val="22"/>
          <w:szCs w:val="22"/>
          <w:lang w:eastAsia="lt-LT"/>
        </w:rPr>
        <w:t>ramadolio hidrochloridas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8E68AC"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2.</w:t>
      </w:r>
      <w:r w:rsidRPr="00027D4A">
        <w:rPr>
          <w:b/>
          <w:sz w:val="22"/>
          <w:szCs w:val="22"/>
          <w:lang w:eastAsia="lt-LT"/>
        </w:rPr>
        <w:tab/>
        <w:t>VEIKLIOJI MEDŽIAGA IR JOS KIEKIS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1 ml tirpalo (40</w:t>
      </w:r>
      <w:r w:rsidR="00CB2D58" w:rsidRPr="00027D4A">
        <w:rPr>
          <w:sz w:val="22"/>
          <w:szCs w:val="22"/>
          <w:lang w:eastAsia="lt-LT"/>
        </w:rPr>
        <w:t xml:space="preserve"> geriamųjų</w:t>
      </w:r>
      <w:r w:rsidRPr="00027D4A">
        <w:rPr>
          <w:sz w:val="22"/>
          <w:szCs w:val="22"/>
          <w:lang w:eastAsia="lt-LT"/>
        </w:rPr>
        <w:t xml:space="preserve"> lašų) yra 100 mg tramadolio hidrochlorido.</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3.</w:t>
      </w:r>
      <w:r w:rsidRPr="00027D4A">
        <w:rPr>
          <w:b/>
          <w:sz w:val="22"/>
          <w:szCs w:val="22"/>
          <w:lang w:eastAsia="lt-LT"/>
        </w:rPr>
        <w:tab/>
        <w:t>PAGALBINIŲ MEDŽIAGŲ SĄRAŠAS</w:t>
      </w:r>
    </w:p>
    <w:p w:rsidR="005C5D16" w:rsidRPr="00027D4A" w:rsidRDefault="005C5D16" w:rsidP="00027D4A">
      <w:pPr>
        <w:widowControl w:val="0"/>
        <w:rPr>
          <w:sz w:val="22"/>
          <w:szCs w:val="22"/>
          <w:lang w:eastAsia="lt-LT"/>
        </w:rPr>
      </w:pPr>
    </w:p>
    <w:p w:rsidR="008E68AC" w:rsidRPr="00027D4A" w:rsidRDefault="005C5D16" w:rsidP="00027D4A">
      <w:pPr>
        <w:widowControl w:val="0"/>
        <w:autoSpaceDE w:val="0"/>
        <w:autoSpaceDN w:val="0"/>
        <w:adjustRightInd w:val="0"/>
        <w:rPr>
          <w:sz w:val="22"/>
          <w:szCs w:val="22"/>
          <w:lang w:eastAsia="lt-LT"/>
        </w:rPr>
      </w:pPr>
      <w:r w:rsidRPr="00027D4A">
        <w:rPr>
          <w:sz w:val="22"/>
          <w:szCs w:val="22"/>
          <w:lang w:eastAsia="lt-LT"/>
        </w:rPr>
        <w:t>Pagalbinė medžiaga: sacharozė</w:t>
      </w:r>
      <w:r w:rsidR="00090304" w:rsidRPr="00027D4A">
        <w:rPr>
          <w:sz w:val="22"/>
          <w:szCs w:val="22"/>
          <w:lang w:eastAsia="lt-LT"/>
        </w:rPr>
        <w:t>, propilenglikolis, etanolis</w:t>
      </w:r>
      <w:r w:rsidRPr="00027D4A">
        <w:rPr>
          <w:sz w:val="22"/>
          <w:szCs w:val="22"/>
          <w:lang w:eastAsia="lt-LT"/>
        </w:rPr>
        <w:t>.</w:t>
      </w:r>
    </w:p>
    <w:p w:rsidR="005C5D16" w:rsidRPr="00027D4A" w:rsidRDefault="005C5D16" w:rsidP="00027D4A">
      <w:pPr>
        <w:widowControl w:val="0"/>
        <w:rPr>
          <w:sz w:val="22"/>
          <w:szCs w:val="22"/>
          <w:lang w:eastAsia="lt-LT"/>
        </w:rPr>
      </w:pPr>
      <w:r w:rsidRPr="00027D4A">
        <w:rPr>
          <w:sz w:val="22"/>
          <w:szCs w:val="22"/>
          <w:lang w:eastAsia="lt-LT"/>
        </w:rPr>
        <w:t>Daugiau informacijos pateikiama pakuotės lapelyje.</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4.</w:t>
      </w:r>
      <w:r w:rsidRPr="00027D4A">
        <w:rPr>
          <w:b/>
          <w:sz w:val="22"/>
          <w:szCs w:val="22"/>
          <w:lang w:eastAsia="lt-LT"/>
        </w:rPr>
        <w:tab/>
        <w:t>FARMACINĖ FORMA IR KIEKIS PAKUOTĖJE</w:t>
      </w:r>
    </w:p>
    <w:p w:rsidR="005C5D16" w:rsidRPr="00027D4A" w:rsidRDefault="005C5D16" w:rsidP="00027D4A">
      <w:pPr>
        <w:widowControl w:val="0"/>
        <w:rPr>
          <w:sz w:val="22"/>
          <w:szCs w:val="22"/>
          <w:highlight w:val="lightGray"/>
          <w:lang w:eastAsia="lt-LT"/>
        </w:rPr>
      </w:pPr>
    </w:p>
    <w:p w:rsidR="005C5D16" w:rsidRPr="00027D4A" w:rsidRDefault="005C5D16" w:rsidP="00027D4A">
      <w:pPr>
        <w:widowControl w:val="0"/>
        <w:rPr>
          <w:sz w:val="22"/>
          <w:szCs w:val="22"/>
          <w:lang w:eastAsia="lt-LT"/>
        </w:rPr>
      </w:pPr>
      <w:r w:rsidRPr="00027D4A">
        <w:rPr>
          <w:sz w:val="22"/>
          <w:szCs w:val="22"/>
          <w:highlight w:val="lightGray"/>
          <w:lang w:eastAsia="lt-LT"/>
        </w:rPr>
        <w:t>Geriamieji lašai, tirpalas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10 ml geriamųjų lašų</w:t>
      </w:r>
    </w:p>
    <w:p w:rsidR="005C5D16" w:rsidRPr="00027D4A" w:rsidRDefault="005C5D16" w:rsidP="00027D4A">
      <w:pPr>
        <w:widowControl w:val="0"/>
        <w:rPr>
          <w:sz w:val="22"/>
          <w:szCs w:val="22"/>
          <w:lang w:eastAsia="lt-LT"/>
        </w:rPr>
      </w:pPr>
      <w:r w:rsidRPr="00027D4A">
        <w:rPr>
          <w:sz w:val="22"/>
          <w:szCs w:val="22"/>
          <w:highlight w:val="lightGray"/>
          <w:lang w:eastAsia="lt-LT"/>
        </w:rPr>
        <w:t>96 ml geriamųjų lašų</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5.</w:t>
      </w:r>
      <w:r w:rsidRPr="00027D4A">
        <w:rPr>
          <w:b/>
          <w:sz w:val="22"/>
          <w:szCs w:val="22"/>
          <w:lang w:eastAsia="lt-LT"/>
        </w:rPr>
        <w:tab/>
        <w:t>VARTOJIMO METODAS IR BŪDAS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Prieš vartojimą perskaitykite pakuotės lapelį.</w:t>
      </w:r>
    </w:p>
    <w:p w:rsidR="008E68AC" w:rsidRPr="00027D4A" w:rsidRDefault="005C5D16" w:rsidP="00027D4A">
      <w:pPr>
        <w:widowControl w:val="0"/>
        <w:rPr>
          <w:sz w:val="22"/>
          <w:szCs w:val="22"/>
          <w:lang w:eastAsia="lt-LT"/>
        </w:rPr>
      </w:pPr>
      <w:r w:rsidRPr="00027D4A">
        <w:rPr>
          <w:sz w:val="22"/>
          <w:szCs w:val="22"/>
          <w:lang w:eastAsia="lt-LT"/>
        </w:rPr>
        <w:t>Vartoti per burną.</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6.</w:t>
      </w:r>
      <w:r w:rsidRPr="00027D4A">
        <w:rPr>
          <w:b/>
          <w:sz w:val="22"/>
          <w:szCs w:val="22"/>
          <w:lang w:eastAsia="lt-LT"/>
        </w:rPr>
        <w:tab/>
        <w:t>SPECIALUS ĮSPĖJIMAS, KAD VAISTINĮ PREPARATĄ BŪTINA LAIKYTI VAIKAMS NEPASTEBIMOJE IR NEPASIEKIAMOJE VIETOJE</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Laikyti vaikams nepastebimoje ir nepasiekiamoje vietoje.</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7.</w:t>
      </w:r>
      <w:r w:rsidRPr="00027D4A">
        <w:rPr>
          <w:b/>
          <w:sz w:val="22"/>
          <w:szCs w:val="22"/>
          <w:lang w:eastAsia="lt-LT"/>
        </w:rPr>
        <w:tab/>
        <w:t>KITAS (-I) SPECIALUS (-ŪS) ĮSPĖJIMAS (-AI) (JEI REIKIA)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8.</w:t>
      </w:r>
      <w:r w:rsidRPr="00027D4A">
        <w:rPr>
          <w:b/>
          <w:sz w:val="22"/>
          <w:szCs w:val="22"/>
          <w:lang w:eastAsia="lt-LT"/>
        </w:rPr>
        <w:tab/>
        <w:t>TINKAMUMO LAIKAS</w:t>
      </w:r>
    </w:p>
    <w:p w:rsidR="005C5D16" w:rsidRPr="00027D4A" w:rsidRDefault="005C5D16" w:rsidP="00027D4A">
      <w:pPr>
        <w:widowControl w:val="0"/>
        <w:rPr>
          <w:sz w:val="22"/>
          <w:szCs w:val="22"/>
          <w:lang w:eastAsia="lt-LT"/>
        </w:rPr>
      </w:pPr>
    </w:p>
    <w:p w:rsidR="00090304" w:rsidRPr="00027D4A" w:rsidRDefault="00090304" w:rsidP="00027D4A">
      <w:pPr>
        <w:widowControl w:val="0"/>
        <w:rPr>
          <w:sz w:val="22"/>
          <w:szCs w:val="22"/>
          <w:lang w:eastAsia="lt-LT"/>
        </w:rPr>
      </w:pPr>
      <w:r w:rsidRPr="00027D4A">
        <w:rPr>
          <w:sz w:val="22"/>
          <w:szCs w:val="22"/>
          <w:lang w:eastAsia="lt-LT"/>
        </w:rPr>
        <w:t>EXP (mm/MMMM)</w:t>
      </w:r>
    </w:p>
    <w:p w:rsidR="005C5D16" w:rsidRPr="00027D4A" w:rsidRDefault="005C5D16" w:rsidP="00027D4A">
      <w:pPr>
        <w:widowControl w:val="0"/>
        <w:rPr>
          <w:sz w:val="22"/>
          <w:szCs w:val="22"/>
          <w:lang w:eastAsia="lt-LT"/>
        </w:rPr>
      </w:pPr>
      <w:r w:rsidRPr="00027D4A">
        <w:rPr>
          <w:sz w:val="22"/>
          <w:szCs w:val="22"/>
          <w:highlight w:val="lightGray"/>
          <w:lang w:eastAsia="lt-LT"/>
        </w:rPr>
        <w:t>Tinka iki (mm/MMMM)</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9.</w:t>
      </w:r>
      <w:r w:rsidRPr="00027D4A">
        <w:rPr>
          <w:b/>
          <w:sz w:val="22"/>
          <w:szCs w:val="22"/>
          <w:lang w:eastAsia="lt-LT"/>
        </w:rPr>
        <w:tab/>
        <w:t>SPECIALIOS LAIKYMO SĄLYGOS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 xml:space="preserve">Laikyti ne aukštesnėje kaip 25 </w:t>
      </w:r>
      <w:r w:rsidRPr="00027D4A">
        <w:rPr>
          <w:sz w:val="22"/>
          <w:szCs w:val="22"/>
          <w:lang w:eastAsia="lt-LT"/>
        </w:rPr>
        <w:sym w:font="Symbol" w:char="F0B0"/>
      </w:r>
      <w:r w:rsidRPr="00027D4A">
        <w:rPr>
          <w:sz w:val="22"/>
          <w:szCs w:val="22"/>
          <w:lang w:eastAsia="lt-LT"/>
        </w:rPr>
        <w:t>C temperatūroje.</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10.</w:t>
      </w:r>
      <w:r w:rsidRPr="00027D4A">
        <w:rPr>
          <w:b/>
          <w:sz w:val="22"/>
          <w:szCs w:val="22"/>
          <w:lang w:eastAsia="lt-LT"/>
        </w:rPr>
        <w:tab/>
        <w:t>SPECIALIOS ATSARGUMO PRIEMONĖS DĖL NESUVARTOTO VAISTINIO PREPARATO AR JO ATLIEKŲ TVARKYMO (JEI REIKIA)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11.</w:t>
      </w:r>
      <w:r w:rsidRPr="00027D4A">
        <w:rPr>
          <w:b/>
          <w:sz w:val="22"/>
          <w:szCs w:val="22"/>
          <w:lang w:eastAsia="lt-LT"/>
        </w:rPr>
        <w:tab/>
      </w:r>
      <w:r w:rsidR="00583B6F" w:rsidRPr="00027D4A">
        <w:rPr>
          <w:b/>
          <w:sz w:val="22"/>
          <w:szCs w:val="22"/>
        </w:rPr>
        <w:t>R</w:t>
      </w:r>
      <w:r w:rsidR="00DD1F10" w:rsidRPr="00027D4A">
        <w:rPr>
          <w:b/>
          <w:sz w:val="22"/>
          <w:szCs w:val="22"/>
        </w:rPr>
        <w:t>EGISTRUOTOJO</w:t>
      </w:r>
      <w:r w:rsidRPr="00027D4A">
        <w:rPr>
          <w:b/>
          <w:sz w:val="22"/>
          <w:szCs w:val="22"/>
          <w:lang w:eastAsia="lt-LT"/>
        </w:rPr>
        <w:t xml:space="preserve"> PAVADINIMAS IR ADRESAS</w:t>
      </w:r>
    </w:p>
    <w:p w:rsidR="005C5D16" w:rsidRPr="00027D4A" w:rsidRDefault="005C5D16" w:rsidP="00027D4A">
      <w:pPr>
        <w:widowControl w:val="0"/>
        <w:rPr>
          <w:sz w:val="22"/>
          <w:szCs w:val="22"/>
          <w:lang w:eastAsia="lt-LT"/>
        </w:rPr>
      </w:pPr>
    </w:p>
    <w:p w:rsidR="008E68AC" w:rsidRPr="00027D4A" w:rsidRDefault="005C5D16" w:rsidP="00027D4A">
      <w:pPr>
        <w:widowControl w:val="0"/>
        <w:rPr>
          <w:sz w:val="22"/>
          <w:szCs w:val="22"/>
          <w:lang w:eastAsia="lt-LT"/>
        </w:rPr>
      </w:pPr>
      <w:r w:rsidRPr="00027D4A">
        <w:rPr>
          <w:sz w:val="22"/>
          <w:szCs w:val="22"/>
          <w:lang w:eastAsia="lt-LT"/>
        </w:rPr>
        <w:t>K</w:t>
      </w:r>
      <w:r w:rsidR="00182FFB">
        <w:rPr>
          <w:sz w:val="22"/>
          <w:szCs w:val="22"/>
          <w:lang w:eastAsia="lt-LT"/>
        </w:rPr>
        <w:t>RKA</w:t>
      </w:r>
      <w:r w:rsidRPr="00027D4A">
        <w:rPr>
          <w:sz w:val="22"/>
          <w:szCs w:val="22"/>
          <w:lang w:eastAsia="lt-LT"/>
        </w:rPr>
        <w:t>, d.d., Novo mesto</w:t>
      </w:r>
    </w:p>
    <w:p w:rsidR="005C5D16" w:rsidRPr="00027D4A" w:rsidRDefault="005C5D16" w:rsidP="00027D4A">
      <w:pPr>
        <w:widowControl w:val="0"/>
        <w:rPr>
          <w:sz w:val="22"/>
          <w:szCs w:val="22"/>
          <w:lang w:eastAsia="lt-LT"/>
        </w:rPr>
      </w:pPr>
      <w:r w:rsidRPr="00027D4A">
        <w:rPr>
          <w:sz w:val="22"/>
          <w:szCs w:val="22"/>
          <w:lang w:eastAsia="lt-LT"/>
        </w:rPr>
        <w:t>Šmarješka cesta 6</w:t>
      </w:r>
    </w:p>
    <w:p w:rsidR="005C5D16" w:rsidRPr="00027D4A" w:rsidRDefault="005C5D16" w:rsidP="00027D4A">
      <w:pPr>
        <w:widowControl w:val="0"/>
        <w:rPr>
          <w:sz w:val="22"/>
          <w:szCs w:val="22"/>
          <w:lang w:eastAsia="lt-LT"/>
        </w:rPr>
      </w:pPr>
      <w:r w:rsidRPr="00027D4A">
        <w:rPr>
          <w:sz w:val="22"/>
          <w:szCs w:val="22"/>
          <w:lang w:eastAsia="lt-LT"/>
        </w:rPr>
        <w:t>8501 Novo mesto</w:t>
      </w:r>
    </w:p>
    <w:p w:rsidR="005C5D16" w:rsidRPr="00027D4A" w:rsidRDefault="005C5D16" w:rsidP="00027D4A">
      <w:pPr>
        <w:widowControl w:val="0"/>
        <w:rPr>
          <w:sz w:val="22"/>
          <w:szCs w:val="22"/>
          <w:lang w:eastAsia="lt-LT"/>
        </w:rPr>
      </w:pPr>
      <w:r w:rsidRPr="00027D4A">
        <w:rPr>
          <w:sz w:val="22"/>
          <w:szCs w:val="22"/>
          <w:lang w:eastAsia="lt-LT"/>
        </w:rPr>
        <w:t>Slovėnija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12.</w:t>
      </w:r>
      <w:r w:rsidRPr="00027D4A">
        <w:rPr>
          <w:b/>
          <w:sz w:val="22"/>
          <w:szCs w:val="22"/>
          <w:lang w:eastAsia="lt-LT"/>
        </w:rPr>
        <w:tab/>
      </w:r>
      <w:r w:rsidR="00583B6F" w:rsidRPr="00027D4A">
        <w:rPr>
          <w:b/>
          <w:sz w:val="22"/>
          <w:szCs w:val="22"/>
        </w:rPr>
        <w:t>R</w:t>
      </w:r>
      <w:r w:rsidR="00DD1F10" w:rsidRPr="00027D4A">
        <w:rPr>
          <w:b/>
          <w:sz w:val="22"/>
          <w:szCs w:val="22"/>
        </w:rPr>
        <w:t>EGISTRACIJOS</w:t>
      </w:r>
      <w:r w:rsidRPr="00027D4A">
        <w:rPr>
          <w:b/>
          <w:sz w:val="22"/>
          <w:szCs w:val="22"/>
          <w:lang w:eastAsia="lt-LT"/>
        </w:rPr>
        <w:t xml:space="preserve"> PAŽYMĖJIMO NUMERIS (-IAI)</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10 ml – LT/1/94/1055/003</w:t>
      </w:r>
    </w:p>
    <w:p w:rsidR="005C5D16" w:rsidRPr="00027D4A" w:rsidRDefault="005C5D16" w:rsidP="00027D4A">
      <w:pPr>
        <w:widowControl w:val="0"/>
        <w:rPr>
          <w:sz w:val="22"/>
          <w:szCs w:val="22"/>
          <w:lang w:eastAsia="lt-LT"/>
        </w:rPr>
      </w:pPr>
      <w:r w:rsidRPr="00027D4A">
        <w:rPr>
          <w:sz w:val="22"/>
          <w:szCs w:val="22"/>
          <w:highlight w:val="lightGray"/>
          <w:lang w:eastAsia="lt-LT"/>
        </w:rPr>
        <w:t>96 ml – LT/1/94/1055/004</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13.</w:t>
      </w:r>
      <w:r w:rsidRPr="00027D4A">
        <w:rPr>
          <w:b/>
          <w:sz w:val="22"/>
          <w:szCs w:val="22"/>
          <w:lang w:eastAsia="lt-LT"/>
        </w:rPr>
        <w:tab/>
        <w:t>SERIJOS NUMERIS</w:t>
      </w:r>
    </w:p>
    <w:p w:rsidR="005C5D16" w:rsidRPr="00027D4A" w:rsidRDefault="005C5D16" w:rsidP="00027D4A">
      <w:pPr>
        <w:widowControl w:val="0"/>
        <w:rPr>
          <w:sz w:val="22"/>
          <w:szCs w:val="22"/>
          <w:lang w:eastAsia="lt-LT"/>
        </w:rPr>
      </w:pPr>
    </w:p>
    <w:p w:rsidR="00090304" w:rsidRPr="00027D4A" w:rsidRDefault="00090304" w:rsidP="00027D4A">
      <w:pPr>
        <w:widowControl w:val="0"/>
        <w:rPr>
          <w:sz w:val="22"/>
          <w:szCs w:val="22"/>
          <w:lang w:eastAsia="lt-LT"/>
        </w:rPr>
      </w:pPr>
      <w:r w:rsidRPr="00027D4A">
        <w:rPr>
          <w:sz w:val="22"/>
          <w:szCs w:val="22"/>
          <w:lang w:eastAsia="lt-LT"/>
        </w:rPr>
        <w:t>Lot</w:t>
      </w:r>
    </w:p>
    <w:p w:rsidR="005C5D16" w:rsidRPr="00027D4A" w:rsidRDefault="005C5D16" w:rsidP="00027D4A">
      <w:pPr>
        <w:widowControl w:val="0"/>
        <w:rPr>
          <w:sz w:val="22"/>
          <w:szCs w:val="22"/>
          <w:lang w:eastAsia="lt-LT"/>
        </w:rPr>
      </w:pPr>
      <w:r w:rsidRPr="00027D4A">
        <w:rPr>
          <w:sz w:val="22"/>
          <w:szCs w:val="22"/>
          <w:highlight w:val="lightGray"/>
          <w:lang w:eastAsia="lt-LT"/>
        </w:rPr>
        <w:t>Serija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14.</w:t>
      </w:r>
      <w:r w:rsidRPr="00027D4A">
        <w:rPr>
          <w:b/>
          <w:sz w:val="22"/>
          <w:szCs w:val="22"/>
          <w:lang w:eastAsia="lt-LT"/>
        </w:rPr>
        <w:tab/>
        <w:t>PARDAVIMO (IŠDAVIMO) TVARKA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Įsigyjamas pagal specialų receptą vaistas.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15.</w:t>
      </w:r>
      <w:r w:rsidRPr="00027D4A">
        <w:rPr>
          <w:b/>
          <w:sz w:val="22"/>
          <w:szCs w:val="22"/>
          <w:lang w:eastAsia="lt-LT"/>
        </w:rPr>
        <w:tab/>
        <w:t>VARTOJIMO INSTRUKCIJA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16.</w:t>
      </w:r>
      <w:r w:rsidRPr="00027D4A">
        <w:rPr>
          <w:b/>
          <w:sz w:val="22"/>
          <w:szCs w:val="22"/>
          <w:lang w:eastAsia="lt-LT"/>
        </w:rPr>
        <w:tab/>
        <w:t>INFORMACIJA BRAILIO RAŠTU</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100 mg/ ml geriamieji lašai</w:t>
      </w:r>
    </w:p>
    <w:p w:rsidR="005C5D16" w:rsidRPr="00027D4A" w:rsidRDefault="005C5D16" w:rsidP="00027D4A">
      <w:pPr>
        <w:widowControl w:val="0"/>
        <w:rPr>
          <w:sz w:val="22"/>
          <w:szCs w:val="22"/>
          <w:lang w:eastAsia="lt-LT"/>
        </w:rPr>
      </w:pPr>
    </w:p>
    <w:p w:rsidR="00AD1D56" w:rsidRPr="00027D4A" w:rsidRDefault="00AD1D56" w:rsidP="00027D4A">
      <w:pPr>
        <w:widowControl w:val="0"/>
        <w:rPr>
          <w:sz w:val="22"/>
          <w:szCs w:val="22"/>
        </w:rPr>
      </w:pPr>
    </w:p>
    <w:p w:rsidR="00AD1D56" w:rsidRPr="00027D4A" w:rsidRDefault="00AD1D56" w:rsidP="00027D4A">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szCs w:val="22"/>
        </w:rPr>
      </w:pPr>
      <w:r w:rsidRPr="00027D4A">
        <w:rPr>
          <w:b/>
          <w:sz w:val="22"/>
          <w:szCs w:val="22"/>
        </w:rPr>
        <w:t>17.</w:t>
      </w:r>
      <w:r w:rsidRPr="00027D4A">
        <w:rPr>
          <w:b/>
          <w:sz w:val="22"/>
          <w:szCs w:val="22"/>
        </w:rPr>
        <w:tab/>
        <w:t>UNIKALUS IDENTIFIKATORIUS – 2D BRŪKŠNINIS KODAS</w:t>
      </w:r>
    </w:p>
    <w:p w:rsidR="00AD1D56" w:rsidRPr="00027D4A" w:rsidRDefault="00AD1D56" w:rsidP="00027D4A">
      <w:pPr>
        <w:widowControl w:val="0"/>
        <w:ind w:left="539" w:hanging="539"/>
        <w:rPr>
          <w:rFonts w:eastAsia="Calibri"/>
          <w:sz w:val="22"/>
          <w:szCs w:val="22"/>
        </w:rPr>
      </w:pPr>
    </w:p>
    <w:p w:rsidR="00AD1D56" w:rsidRPr="00027D4A" w:rsidRDefault="00AD1D56" w:rsidP="00027D4A">
      <w:pPr>
        <w:widowControl w:val="0"/>
        <w:ind w:left="539" w:hanging="539"/>
        <w:rPr>
          <w:rFonts w:eastAsia="Calibri"/>
          <w:sz w:val="22"/>
          <w:szCs w:val="22"/>
          <w:highlight w:val="lightGray"/>
        </w:rPr>
      </w:pPr>
      <w:r w:rsidRPr="00027D4A">
        <w:rPr>
          <w:rFonts w:eastAsia="Calibri"/>
          <w:sz w:val="22"/>
          <w:szCs w:val="22"/>
          <w:highlight w:val="lightGray"/>
        </w:rPr>
        <w:t>2D brūkšninis kodas su nurodytu unikaliu identifikatoriumi.</w:t>
      </w:r>
    </w:p>
    <w:p w:rsidR="00AD1D56" w:rsidRPr="00027D4A" w:rsidRDefault="00AD1D56" w:rsidP="00027D4A">
      <w:pPr>
        <w:widowControl w:val="0"/>
        <w:tabs>
          <w:tab w:val="left" w:pos="567"/>
        </w:tabs>
        <w:ind w:left="539" w:hanging="539"/>
        <w:rPr>
          <w:sz w:val="22"/>
          <w:szCs w:val="22"/>
        </w:rPr>
      </w:pPr>
    </w:p>
    <w:p w:rsidR="00AD1D56" w:rsidRPr="00027D4A" w:rsidRDefault="00AD1D56" w:rsidP="00027D4A">
      <w:pPr>
        <w:widowControl w:val="0"/>
        <w:tabs>
          <w:tab w:val="left" w:pos="567"/>
        </w:tabs>
        <w:ind w:left="539" w:hanging="539"/>
        <w:rPr>
          <w:sz w:val="22"/>
          <w:szCs w:val="22"/>
        </w:rPr>
      </w:pPr>
    </w:p>
    <w:p w:rsidR="00AD1D56" w:rsidRPr="00027D4A" w:rsidRDefault="00AD1D56" w:rsidP="00027D4A">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szCs w:val="22"/>
          <w:lang w:val="fi-FI"/>
        </w:rPr>
      </w:pPr>
      <w:r w:rsidRPr="00027D4A">
        <w:rPr>
          <w:b/>
          <w:sz w:val="22"/>
          <w:szCs w:val="22"/>
          <w:lang w:val="fi-FI"/>
        </w:rPr>
        <w:t>18.</w:t>
      </w:r>
      <w:r w:rsidRPr="00027D4A">
        <w:rPr>
          <w:b/>
          <w:sz w:val="22"/>
          <w:szCs w:val="22"/>
          <w:lang w:val="fi-FI"/>
        </w:rPr>
        <w:tab/>
        <w:t>UNIKALUS IDENTIFIKATORIUS – ŽMONĖMS SUPRANTAMI DUOMENYS</w:t>
      </w:r>
    </w:p>
    <w:p w:rsidR="00AD1D56" w:rsidRPr="00027D4A" w:rsidRDefault="00AD1D56" w:rsidP="00027D4A">
      <w:pPr>
        <w:widowControl w:val="0"/>
        <w:ind w:left="539" w:hanging="539"/>
        <w:rPr>
          <w:rFonts w:eastAsia="Calibri"/>
          <w:sz w:val="22"/>
          <w:szCs w:val="22"/>
        </w:rPr>
      </w:pPr>
    </w:p>
    <w:p w:rsidR="00AD1D56" w:rsidRPr="00027D4A" w:rsidRDefault="00AD1D56" w:rsidP="00027D4A">
      <w:pPr>
        <w:widowControl w:val="0"/>
        <w:ind w:left="539" w:hanging="539"/>
        <w:rPr>
          <w:rFonts w:eastAsia="Calibri"/>
          <w:sz w:val="22"/>
          <w:szCs w:val="22"/>
        </w:rPr>
      </w:pPr>
      <w:r w:rsidRPr="00027D4A">
        <w:rPr>
          <w:rFonts w:eastAsia="Calibri"/>
          <w:sz w:val="22"/>
          <w:szCs w:val="22"/>
        </w:rPr>
        <w:t>PC</w:t>
      </w:r>
    </w:p>
    <w:p w:rsidR="00AD1D56" w:rsidRPr="00027D4A" w:rsidRDefault="00AD1D56" w:rsidP="00027D4A">
      <w:pPr>
        <w:widowControl w:val="0"/>
        <w:ind w:left="539" w:hanging="539"/>
        <w:rPr>
          <w:rFonts w:eastAsia="Calibri"/>
          <w:sz w:val="22"/>
          <w:szCs w:val="22"/>
        </w:rPr>
      </w:pPr>
      <w:r w:rsidRPr="00027D4A">
        <w:rPr>
          <w:rFonts w:eastAsia="Calibri"/>
          <w:sz w:val="22"/>
          <w:szCs w:val="22"/>
        </w:rPr>
        <w:t>SN</w:t>
      </w:r>
    </w:p>
    <w:p w:rsidR="00AD1D56" w:rsidRPr="00027D4A" w:rsidRDefault="00AD1D56" w:rsidP="00027D4A">
      <w:pPr>
        <w:widowControl w:val="0"/>
        <w:ind w:left="539" w:hanging="539"/>
        <w:rPr>
          <w:rFonts w:eastAsia="Calibri"/>
          <w:sz w:val="22"/>
          <w:szCs w:val="22"/>
          <w:highlight w:val="lightGray"/>
        </w:rPr>
      </w:pPr>
      <w:r w:rsidRPr="00027D4A">
        <w:rPr>
          <w:rFonts w:eastAsia="Calibri"/>
          <w:sz w:val="22"/>
          <w:szCs w:val="22"/>
          <w:highlight w:val="lightGray"/>
        </w:rPr>
        <w:t>NN</w:t>
      </w:r>
    </w:p>
    <w:p w:rsidR="00583B6F" w:rsidRPr="00027D4A" w:rsidRDefault="00583B6F" w:rsidP="00027D4A">
      <w:pPr>
        <w:widowControl w:val="0"/>
        <w:rPr>
          <w:sz w:val="22"/>
          <w:szCs w:val="22"/>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pBdr>
        <w:ind w:left="540" w:hanging="540"/>
        <w:outlineLvl w:val="1"/>
        <w:rPr>
          <w:b/>
          <w:sz w:val="22"/>
          <w:szCs w:val="22"/>
          <w:lang w:eastAsia="lt-LT"/>
        </w:rPr>
      </w:pPr>
      <w:r w:rsidRPr="00027D4A">
        <w:rPr>
          <w:sz w:val="22"/>
          <w:szCs w:val="22"/>
          <w:lang w:eastAsia="lt-LT"/>
        </w:rPr>
        <w:br w:type="page"/>
      </w:r>
      <w:r w:rsidRPr="00027D4A">
        <w:rPr>
          <w:b/>
          <w:sz w:val="22"/>
          <w:szCs w:val="22"/>
          <w:lang w:eastAsia="lt-LT"/>
        </w:rPr>
        <w:lastRenderedPageBreak/>
        <w:t>MINIMALI INFORMACIJA ANT MAŽŲ VIDINIŲ PAKUOČIŲ</w:t>
      </w:r>
    </w:p>
    <w:p w:rsidR="0093234E" w:rsidRPr="00027D4A" w:rsidRDefault="0093234E" w:rsidP="00027D4A">
      <w:pPr>
        <w:widowControl w:val="0"/>
        <w:pBdr>
          <w:top w:val="single" w:sz="4" w:space="1" w:color="auto"/>
          <w:left w:val="single" w:sz="4" w:space="4" w:color="auto"/>
          <w:bottom w:val="single" w:sz="4" w:space="1" w:color="auto"/>
          <w:right w:val="single" w:sz="4" w:space="4" w:color="auto"/>
        </w:pBdr>
        <w:ind w:left="540" w:hanging="540"/>
        <w:outlineLvl w:val="1"/>
        <w:rPr>
          <w:b/>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pBdr>
        <w:ind w:left="540" w:hanging="540"/>
        <w:outlineLvl w:val="1"/>
        <w:rPr>
          <w:b/>
          <w:sz w:val="22"/>
          <w:szCs w:val="22"/>
          <w:lang w:eastAsia="lt-LT"/>
        </w:rPr>
      </w:pPr>
      <w:r w:rsidRPr="00027D4A">
        <w:rPr>
          <w:b/>
          <w:sz w:val="22"/>
          <w:szCs w:val="22"/>
          <w:lang w:eastAsia="lt-LT"/>
        </w:rPr>
        <w:t>BUTELIUKAS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D92394"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D92394">
        <w:rPr>
          <w:b/>
          <w:sz w:val="22"/>
          <w:szCs w:val="22"/>
          <w:lang w:eastAsia="lt-LT"/>
        </w:rPr>
        <w:t>1.</w:t>
      </w:r>
      <w:r w:rsidRPr="00D92394">
        <w:rPr>
          <w:b/>
          <w:sz w:val="22"/>
          <w:szCs w:val="22"/>
          <w:lang w:eastAsia="lt-LT"/>
        </w:rPr>
        <w:tab/>
        <w:t>VAISTINIO PREPARATO PAVADINIMAS IR VARTOJIMO BŪDAS</w:t>
      </w:r>
    </w:p>
    <w:p w:rsidR="005C5D16" w:rsidRPr="00D92394" w:rsidRDefault="005C5D16" w:rsidP="00027D4A">
      <w:pPr>
        <w:widowControl w:val="0"/>
        <w:rPr>
          <w:sz w:val="22"/>
          <w:szCs w:val="22"/>
          <w:lang w:eastAsia="lt-LT"/>
        </w:rPr>
      </w:pPr>
    </w:p>
    <w:p w:rsidR="005C5D16" w:rsidRPr="003257B4" w:rsidRDefault="005C5D16" w:rsidP="00027D4A">
      <w:pPr>
        <w:widowControl w:val="0"/>
        <w:rPr>
          <w:sz w:val="22"/>
          <w:szCs w:val="22"/>
          <w:lang w:eastAsia="lt-LT"/>
        </w:rPr>
      </w:pPr>
      <w:r w:rsidRPr="003257B4">
        <w:rPr>
          <w:sz w:val="22"/>
          <w:szCs w:val="22"/>
          <w:lang w:eastAsia="lt-LT"/>
        </w:rPr>
        <w:t>Tramadol Krka 100 mg/ml geriamieji lašai</w:t>
      </w:r>
      <w:r w:rsidR="00D8713F" w:rsidRPr="003257B4">
        <w:rPr>
          <w:sz w:val="22"/>
          <w:szCs w:val="22"/>
          <w:lang w:val="lt-LT"/>
        </w:rPr>
        <w:t xml:space="preserve"> (</w:t>
      </w:r>
      <w:r w:rsidRPr="003257B4">
        <w:rPr>
          <w:sz w:val="22"/>
          <w:szCs w:val="22"/>
          <w:lang w:eastAsia="lt-LT"/>
        </w:rPr>
        <w:t>tirpalas</w:t>
      </w:r>
      <w:r w:rsidR="00D8713F" w:rsidRPr="003257B4">
        <w:rPr>
          <w:sz w:val="22"/>
          <w:szCs w:val="22"/>
          <w:lang w:val="lt-LT"/>
        </w:rPr>
        <w:t>)</w:t>
      </w:r>
    </w:p>
    <w:p w:rsidR="008E68AC" w:rsidRPr="003257B4" w:rsidRDefault="000718B7" w:rsidP="00027D4A">
      <w:pPr>
        <w:widowControl w:val="0"/>
        <w:rPr>
          <w:sz w:val="22"/>
          <w:szCs w:val="22"/>
          <w:lang w:eastAsia="lt-LT"/>
        </w:rPr>
      </w:pPr>
      <w:r w:rsidRPr="003257B4">
        <w:rPr>
          <w:sz w:val="22"/>
          <w:szCs w:val="22"/>
          <w:lang w:eastAsia="lt-LT"/>
        </w:rPr>
        <w:t>t</w:t>
      </w:r>
      <w:r w:rsidR="005C5D16" w:rsidRPr="003257B4">
        <w:rPr>
          <w:sz w:val="22"/>
          <w:szCs w:val="22"/>
          <w:lang w:eastAsia="lt-LT"/>
        </w:rPr>
        <w:t>ramadolio hidrochloridas</w:t>
      </w:r>
    </w:p>
    <w:p w:rsidR="005C5D16" w:rsidRPr="003257B4"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3257B4">
        <w:rPr>
          <w:sz w:val="22"/>
          <w:szCs w:val="22"/>
          <w:lang w:eastAsia="lt-LT"/>
        </w:rPr>
        <w:t>Vartoti per burną.</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2.</w:t>
      </w:r>
      <w:r w:rsidRPr="00027D4A">
        <w:rPr>
          <w:b/>
          <w:sz w:val="22"/>
          <w:szCs w:val="22"/>
          <w:lang w:eastAsia="lt-LT"/>
        </w:rPr>
        <w:tab/>
        <w:t>VARTOJIMO METODAS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Prieš vartojimą perskaitykite pakuotės lapelį.</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3.</w:t>
      </w:r>
      <w:r w:rsidRPr="00027D4A">
        <w:rPr>
          <w:b/>
          <w:sz w:val="22"/>
          <w:szCs w:val="22"/>
          <w:lang w:eastAsia="lt-LT"/>
        </w:rPr>
        <w:tab/>
        <w:t>TINKAMUMO LAIKAS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EXP {mm/MMMM}</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4.</w:t>
      </w:r>
      <w:r w:rsidRPr="00027D4A">
        <w:rPr>
          <w:b/>
          <w:sz w:val="22"/>
          <w:szCs w:val="22"/>
          <w:lang w:eastAsia="lt-LT"/>
        </w:rPr>
        <w:tab/>
        <w:t>SERIJOS NUMERIS</w:t>
      </w:r>
    </w:p>
    <w:p w:rsidR="005C5D16" w:rsidRPr="00027D4A" w:rsidRDefault="005C5D16" w:rsidP="00027D4A">
      <w:pPr>
        <w:widowControl w:val="0"/>
        <w:rPr>
          <w:sz w:val="22"/>
          <w:szCs w:val="22"/>
          <w:lang w:eastAsia="lt-LT"/>
        </w:rPr>
      </w:pPr>
    </w:p>
    <w:p w:rsidR="008E68AC" w:rsidRPr="00027D4A" w:rsidRDefault="005C5D16" w:rsidP="00027D4A">
      <w:pPr>
        <w:widowControl w:val="0"/>
        <w:rPr>
          <w:sz w:val="22"/>
          <w:szCs w:val="22"/>
          <w:lang w:eastAsia="lt-LT"/>
        </w:rPr>
      </w:pPr>
      <w:r w:rsidRPr="00027D4A">
        <w:rPr>
          <w:sz w:val="22"/>
          <w:szCs w:val="22"/>
          <w:lang w:eastAsia="lt-LT"/>
        </w:rPr>
        <w:t>Lot</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5.</w:t>
      </w:r>
      <w:r w:rsidRPr="00027D4A">
        <w:rPr>
          <w:b/>
          <w:sz w:val="22"/>
          <w:szCs w:val="22"/>
          <w:lang w:eastAsia="lt-LT"/>
        </w:rPr>
        <w:tab/>
        <w:t>KIEKIS (MASĖ, TŪRIS ARBA VIENETAI)</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10 ml geriamųjų lašų</w:t>
      </w:r>
    </w:p>
    <w:p w:rsidR="005C5D16" w:rsidRPr="00027D4A" w:rsidRDefault="005C5D16" w:rsidP="00027D4A">
      <w:pPr>
        <w:widowControl w:val="0"/>
        <w:rPr>
          <w:sz w:val="22"/>
          <w:szCs w:val="22"/>
          <w:lang w:eastAsia="lt-LT"/>
        </w:rPr>
      </w:pPr>
      <w:r w:rsidRPr="00027D4A">
        <w:rPr>
          <w:sz w:val="22"/>
          <w:szCs w:val="22"/>
          <w:highlight w:val="lightGray"/>
          <w:lang w:eastAsia="lt-LT"/>
        </w:rPr>
        <w:t>96 ml geriamųjų lašų</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6.</w:t>
      </w:r>
      <w:r w:rsidRPr="00027D4A">
        <w:rPr>
          <w:b/>
          <w:sz w:val="22"/>
          <w:szCs w:val="22"/>
          <w:lang w:eastAsia="lt-LT"/>
        </w:rPr>
        <w:tab/>
        <w:t>KITA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1 ml tirpalo (40 lašų) yra 100 mg tramadolio hidrochlorido.</w:t>
      </w:r>
    </w:p>
    <w:p w:rsidR="005C5D16" w:rsidRPr="00027D4A" w:rsidRDefault="005C5D16" w:rsidP="00027D4A">
      <w:pPr>
        <w:widowControl w:val="0"/>
        <w:rPr>
          <w:sz w:val="22"/>
          <w:szCs w:val="22"/>
          <w:lang w:eastAsia="lt-LT"/>
        </w:rPr>
      </w:pPr>
      <w:r w:rsidRPr="00027D4A">
        <w:rPr>
          <w:sz w:val="22"/>
          <w:szCs w:val="22"/>
          <w:lang w:eastAsia="lt-LT"/>
        </w:rPr>
        <w:t xml:space="preserve">Laikyti ne aukštesnėje kaip 25 </w:t>
      </w:r>
      <w:r w:rsidRPr="00027D4A">
        <w:rPr>
          <w:sz w:val="22"/>
          <w:szCs w:val="22"/>
          <w:lang w:eastAsia="lt-LT"/>
        </w:rPr>
        <w:sym w:font="Symbol" w:char="F0B0"/>
      </w:r>
      <w:r w:rsidRPr="00027D4A">
        <w:rPr>
          <w:sz w:val="22"/>
          <w:szCs w:val="22"/>
          <w:lang w:eastAsia="lt-LT"/>
        </w:rPr>
        <w:t>C temperatūroje.</w:t>
      </w:r>
    </w:p>
    <w:p w:rsidR="005C5D16" w:rsidRPr="00027D4A" w:rsidRDefault="005C5D16" w:rsidP="00027D4A">
      <w:pPr>
        <w:widowControl w:val="0"/>
        <w:rPr>
          <w:sz w:val="22"/>
          <w:szCs w:val="22"/>
          <w:lang w:eastAsia="lt-LT"/>
        </w:rPr>
      </w:pPr>
      <w:r w:rsidRPr="00027D4A">
        <w:rPr>
          <w:sz w:val="22"/>
          <w:szCs w:val="22"/>
          <w:lang w:eastAsia="lt-LT"/>
        </w:rPr>
        <w:t>KRKA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8E68AC" w:rsidRPr="00027D4A" w:rsidRDefault="005C5D16" w:rsidP="00027D4A">
      <w:pPr>
        <w:widowControl w:val="0"/>
        <w:pBdr>
          <w:top w:val="single" w:sz="4" w:space="1" w:color="auto"/>
          <w:left w:val="single" w:sz="4" w:space="4" w:color="auto"/>
          <w:bottom w:val="single" w:sz="4" w:space="1" w:color="auto"/>
          <w:right w:val="single" w:sz="4" w:space="4" w:color="auto"/>
        </w:pBdr>
        <w:ind w:left="540" w:hanging="540"/>
        <w:outlineLvl w:val="1"/>
        <w:rPr>
          <w:b/>
          <w:sz w:val="22"/>
          <w:szCs w:val="22"/>
          <w:lang w:eastAsia="lt-LT"/>
        </w:rPr>
      </w:pPr>
      <w:r w:rsidRPr="00027D4A">
        <w:rPr>
          <w:sz w:val="22"/>
          <w:szCs w:val="22"/>
          <w:lang w:eastAsia="lt-LT"/>
        </w:rPr>
        <w:br w:type="page"/>
      </w:r>
      <w:r w:rsidRPr="00027D4A">
        <w:rPr>
          <w:b/>
          <w:sz w:val="22"/>
          <w:szCs w:val="22"/>
          <w:lang w:eastAsia="lt-LT"/>
        </w:rPr>
        <w:lastRenderedPageBreak/>
        <w:t>INFORMACIJA ANT IŠORINĖS (JEI JOS NĖRA – VIDINĖS) PAKUOTĖS</w:t>
      </w:r>
    </w:p>
    <w:p w:rsidR="0093234E" w:rsidRPr="00027D4A" w:rsidRDefault="0093234E" w:rsidP="00027D4A">
      <w:pPr>
        <w:widowControl w:val="0"/>
        <w:pBdr>
          <w:top w:val="single" w:sz="4" w:space="1" w:color="auto"/>
          <w:left w:val="single" w:sz="4" w:space="4" w:color="auto"/>
          <w:bottom w:val="single" w:sz="4" w:space="1" w:color="auto"/>
          <w:right w:val="single" w:sz="4" w:space="4" w:color="auto"/>
        </w:pBdr>
        <w:rPr>
          <w:b/>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pBdr>
        <w:rPr>
          <w:b/>
          <w:sz w:val="22"/>
          <w:szCs w:val="22"/>
          <w:lang w:eastAsia="lt-LT"/>
        </w:rPr>
      </w:pPr>
      <w:r w:rsidRPr="00027D4A">
        <w:rPr>
          <w:b/>
          <w:sz w:val="22"/>
          <w:szCs w:val="22"/>
          <w:lang w:eastAsia="lt-LT"/>
        </w:rPr>
        <w:t>LIZDINIŲ PLOKŠTELIŲ KARTONO DĖŽUTĖ</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D92394"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D92394">
        <w:rPr>
          <w:b/>
          <w:sz w:val="22"/>
          <w:szCs w:val="22"/>
          <w:lang w:eastAsia="lt-LT"/>
        </w:rPr>
        <w:t>1.</w:t>
      </w:r>
      <w:r w:rsidRPr="00D92394">
        <w:rPr>
          <w:b/>
          <w:sz w:val="22"/>
          <w:szCs w:val="22"/>
          <w:lang w:eastAsia="lt-LT"/>
        </w:rPr>
        <w:tab/>
        <w:t>VAISTINIO PREPARATO PAVADINIMAS</w:t>
      </w:r>
    </w:p>
    <w:p w:rsidR="005C5D16" w:rsidRPr="00D92394" w:rsidRDefault="005C5D16" w:rsidP="00027D4A">
      <w:pPr>
        <w:widowControl w:val="0"/>
        <w:rPr>
          <w:sz w:val="22"/>
          <w:szCs w:val="22"/>
          <w:lang w:eastAsia="lt-LT"/>
        </w:rPr>
      </w:pPr>
    </w:p>
    <w:p w:rsidR="005C5D16" w:rsidRPr="003257B4" w:rsidRDefault="005C5D16" w:rsidP="00027D4A">
      <w:pPr>
        <w:widowControl w:val="0"/>
        <w:rPr>
          <w:sz w:val="22"/>
          <w:szCs w:val="22"/>
          <w:lang w:eastAsia="lt-LT"/>
        </w:rPr>
      </w:pPr>
      <w:r w:rsidRPr="003257B4">
        <w:rPr>
          <w:sz w:val="22"/>
          <w:szCs w:val="22"/>
          <w:lang w:eastAsia="lt-LT"/>
        </w:rPr>
        <w:t>Tramadol Krka 50 mg kietosios kapsulės</w:t>
      </w:r>
    </w:p>
    <w:p w:rsidR="001B7179" w:rsidRPr="00027D4A" w:rsidRDefault="001B7179" w:rsidP="001B7179">
      <w:pPr>
        <w:widowControl w:val="0"/>
        <w:rPr>
          <w:sz w:val="22"/>
          <w:szCs w:val="22"/>
          <w:lang w:eastAsia="lt-LT"/>
        </w:rPr>
      </w:pPr>
      <w:r w:rsidRPr="003257B4">
        <w:rPr>
          <w:sz w:val="22"/>
          <w:szCs w:val="22"/>
          <w:lang w:eastAsia="lt-LT"/>
        </w:rPr>
        <w:t>tramadoli</w:t>
      </w:r>
      <w:r>
        <w:rPr>
          <w:sz w:val="22"/>
          <w:szCs w:val="22"/>
          <w:lang w:eastAsia="lt-LT"/>
        </w:rPr>
        <w:t>o</w:t>
      </w:r>
      <w:r w:rsidRPr="003257B4">
        <w:rPr>
          <w:sz w:val="22"/>
          <w:szCs w:val="22"/>
          <w:lang w:eastAsia="lt-LT"/>
        </w:rPr>
        <w:t xml:space="preserve"> h</w:t>
      </w:r>
      <w:r>
        <w:rPr>
          <w:sz w:val="22"/>
          <w:szCs w:val="22"/>
          <w:lang w:eastAsia="lt-LT"/>
        </w:rPr>
        <w:t>i</w:t>
      </w:r>
      <w:r w:rsidRPr="003257B4">
        <w:rPr>
          <w:sz w:val="22"/>
          <w:szCs w:val="22"/>
          <w:lang w:eastAsia="lt-LT"/>
        </w:rPr>
        <w:t>drochlorid</w:t>
      </w:r>
      <w:r>
        <w:rPr>
          <w:sz w:val="22"/>
          <w:szCs w:val="22"/>
          <w:lang w:eastAsia="lt-LT"/>
        </w:rPr>
        <w:t>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8E68AC"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2.</w:t>
      </w:r>
      <w:r w:rsidRPr="00027D4A">
        <w:rPr>
          <w:b/>
          <w:sz w:val="22"/>
          <w:szCs w:val="22"/>
          <w:lang w:eastAsia="lt-LT"/>
        </w:rPr>
        <w:tab/>
        <w:t>VEIKLIOJI MEDŽIAGA IR JOS KIEKIS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Kiekvienoje kietojoje kapsulėje yra 50 mg tramadolio hidrochlorido.</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3.</w:t>
      </w:r>
      <w:r w:rsidRPr="00027D4A">
        <w:rPr>
          <w:b/>
          <w:sz w:val="22"/>
          <w:szCs w:val="22"/>
          <w:lang w:eastAsia="lt-LT"/>
        </w:rPr>
        <w:tab/>
        <w:t>PAGALBINIŲ MEDŽIAGŲ SĄRAŠAS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 xml:space="preserve">Daugiau informacijos </w:t>
      </w:r>
      <w:r w:rsidR="00D8713F" w:rsidRPr="00027D4A">
        <w:rPr>
          <w:sz w:val="22"/>
          <w:szCs w:val="22"/>
          <w:lang w:val="lt-LT"/>
        </w:rPr>
        <w:t>pateikta</w:t>
      </w:r>
      <w:r w:rsidRPr="00027D4A">
        <w:rPr>
          <w:sz w:val="22"/>
          <w:szCs w:val="22"/>
          <w:lang w:eastAsia="lt-LT"/>
        </w:rPr>
        <w:t xml:space="preserve"> pakuotės lapelyje.</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4.</w:t>
      </w:r>
      <w:r w:rsidRPr="00027D4A">
        <w:rPr>
          <w:b/>
          <w:sz w:val="22"/>
          <w:szCs w:val="22"/>
          <w:lang w:eastAsia="lt-LT"/>
        </w:rPr>
        <w:tab/>
        <w:t>FARMACINĖ FORMA IR KIEKIS PAKUOTĖJE</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highlight w:val="lightGray"/>
          <w:lang w:eastAsia="lt-LT"/>
        </w:rPr>
        <w:t>Kietosios kapsulės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20</w:t>
      </w:r>
      <w:r w:rsidR="00BA1D2B" w:rsidRPr="00027D4A">
        <w:rPr>
          <w:sz w:val="22"/>
          <w:szCs w:val="22"/>
          <w:lang w:eastAsia="lt-LT"/>
        </w:rPr>
        <w:t xml:space="preserve"> kietųjų</w:t>
      </w:r>
      <w:r w:rsidRPr="00027D4A">
        <w:rPr>
          <w:sz w:val="22"/>
          <w:szCs w:val="22"/>
          <w:lang w:eastAsia="lt-LT"/>
        </w:rPr>
        <w:t xml:space="preserve"> kapsulių</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5.</w:t>
      </w:r>
      <w:r w:rsidRPr="00027D4A">
        <w:rPr>
          <w:b/>
          <w:sz w:val="22"/>
          <w:szCs w:val="22"/>
          <w:lang w:eastAsia="lt-LT"/>
        </w:rPr>
        <w:tab/>
        <w:t>VARTOJIMO METODAS IR BŪDAS</w:t>
      </w:r>
    </w:p>
    <w:p w:rsidR="005C5D16" w:rsidRPr="00027D4A" w:rsidRDefault="005C5D16" w:rsidP="00027D4A">
      <w:pPr>
        <w:widowControl w:val="0"/>
        <w:rPr>
          <w:sz w:val="22"/>
          <w:szCs w:val="22"/>
          <w:lang w:eastAsia="lt-LT"/>
        </w:rPr>
      </w:pPr>
    </w:p>
    <w:p w:rsidR="008E68AC" w:rsidRPr="00027D4A" w:rsidRDefault="005C5D16" w:rsidP="00027D4A">
      <w:pPr>
        <w:widowControl w:val="0"/>
        <w:rPr>
          <w:sz w:val="22"/>
          <w:szCs w:val="22"/>
          <w:lang w:eastAsia="lt-LT"/>
        </w:rPr>
      </w:pPr>
      <w:r w:rsidRPr="00027D4A">
        <w:rPr>
          <w:sz w:val="22"/>
          <w:szCs w:val="22"/>
          <w:lang w:eastAsia="lt-LT"/>
        </w:rPr>
        <w:t>Vartoti per burną.</w:t>
      </w:r>
    </w:p>
    <w:p w:rsidR="005C5D16" w:rsidRPr="00027D4A" w:rsidRDefault="005C5D16" w:rsidP="00027D4A">
      <w:pPr>
        <w:widowControl w:val="0"/>
        <w:rPr>
          <w:sz w:val="22"/>
          <w:szCs w:val="22"/>
          <w:lang w:eastAsia="lt-LT"/>
        </w:rPr>
      </w:pPr>
      <w:r w:rsidRPr="00027D4A">
        <w:rPr>
          <w:sz w:val="22"/>
          <w:szCs w:val="22"/>
          <w:lang w:eastAsia="lt-LT"/>
        </w:rPr>
        <w:t>Prieš vartojimą perskaitykite pakuotės lapelį.</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6.</w:t>
      </w:r>
      <w:r w:rsidRPr="00027D4A">
        <w:rPr>
          <w:b/>
          <w:sz w:val="22"/>
          <w:szCs w:val="22"/>
          <w:lang w:eastAsia="lt-LT"/>
        </w:rPr>
        <w:tab/>
        <w:t>SPECIALUS ĮSPĖJIMAS, KAD VAISTINĮ PREPARATĄ BŪTINA LAIKYTI VAIKAMS NEPASTEBIMOJE IR NEPASIEKIAMOJE VIETOJE</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Laikyti vaikams nepastebimoje ir nepasiekiamoje vietoje.</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7.</w:t>
      </w:r>
      <w:r w:rsidRPr="00027D4A">
        <w:rPr>
          <w:b/>
          <w:sz w:val="22"/>
          <w:szCs w:val="22"/>
          <w:lang w:eastAsia="lt-LT"/>
        </w:rPr>
        <w:tab/>
        <w:t>KITAS SPECIALUS ĮSPĖJIMAS (JEI REIKIA)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8.</w:t>
      </w:r>
      <w:r w:rsidRPr="00027D4A">
        <w:rPr>
          <w:b/>
          <w:sz w:val="22"/>
          <w:szCs w:val="22"/>
          <w:lang w:eastAsia="lt-LT"/>
        </w:rPr>
        <w:tab/>
        <w:t>TINKAMUMO LAIKAS</w:t>
      </w:r>
    </w:p>
    <w:p w:rsidR="005C5D16" w:rsidRPr="00027D4A" w:rsidRDefault="005C5D16" w:rsidP="00027D4A">
      <w:pPr>
        <w:widowControl w:val="0"/>
        <w:rPr>
          <w:sz w:val="22"/>
          <w:szCs w:val="22"/>
          <w:lang w:eastAsia="lt-LT"/>
        </w:rPr>
      </w:pPr>
    </w:p>
    <w:p w:rsidR="00090304" w:rsidRPr="00027D4A" w:rsidRDefault="00090304" w:rsidP="00027D4A">
      <w:pPr>
        <w:widowControl w:val="0"/>
        <w:rPr>
          <w:sz w:val="22"/>
          <w:szCs w:val="22"/>
          <w:lang w:eastAsia="lt-LT"/>
        </w:rPr>
      </w:pPr>
      <w:r w:rsidRPr="00027D4A">
        <w:rPr>
          <w:sz w:val="22"/>
          <w:szCs w:val="22"/>
          <w:lang w:eastAsia="lt-LT"/>
        </w:rPr>
        <w:t>EXP (mm/MMMM)</w:t>
      </w:r>
    </w:p>
    <w:p w:rsidR="005C5D16" w:rsidRPr="00027D4A" w:rsidRDefault="005C5D16" w:rsidP="00027D4A">
      <w:pPr>
        <w:widowControl w:val="0"/>
        <w:rPr>
          <w:sz w:val="22"/>
          <w:szCs w:val="22"/>
          <w:lang w:eastAsia="lt-LT"/>
        </w:rPr>
      </w:pPr>
      <w:r w:rsidRPr="00027D4A">
        <w:rPr>
          <w:sz w:val="22"/>
          <w:szCs w:val="22"/>
          <w:highlight w:val="lightGray"/>
          <w:lang w:eastAsia="lt-LT"/>
        </w:rPr>
        <w:t>Tinka iki (mm/MMMM)</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9.</w:t>
      </w:r>
      <w:r w:rsidRPr="00027D4A">
        <w:rPr>
          <w:b/>
          <w:sz w:val="22"/>
          <w:szCs w:val="22"/>
          <w:lang w:eastAsia="lt-LT"/>
        </w:rPr>
        <w:tab/>
        <w:t>SPECIALIOS LAIKYMO SĄLYGOS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Laikyti ne aukštesnėje kaip 25 C temperatūroje.</w:t>
      </w:r>
    </w:p>
    <w:p w:rsidR="005C5D16" w:rsidRPr="00027D4A" w:rsidRDefault="005C5D16" w:rsidP="00027D4A">
      <w:pPr>
        <w:widowControl w:val="0"/>
        <w:rPr>
          <w:sz w:val="22"/>
          <w:szCs w:val="22"/>
          <w:lang w:eastAsia="lt-LT"/>
        </w:rPr>
      </w:pPr>
      <w:r w:rsidRPr="00027D4A">
        <w:rPr>
          <w:sz w:val="22"/>
          <w:szCs w:val="22"/>
          <w:lang w:eastAsia="lt-LT"/>
        </w:rPr>
        <w:t xml:space="preserve">Laikyti gamintojo pakuotėje, kad </w:t>
      </w:r>
      <w:r w:rsidR="00CB2D58" w:rsidRPr="00027D4A">
        <w:rPr>
          <w:sz w:val="22"/>
          <w:szCs w:val="22"/>
          <w:lang w:eastAsia="lt-LT"/>
        </w:rPr>
        <w:t>vaistas</w:t>
      </w:r>
      <w:r w:rsidRPr="00027D4A">
        <w:rPr>
          <w:sz w:val="22"/>
          <w:szCs w:val="22"/>
          <w:lang w:eastAsia="lt-LT"/>
        </w:rPr>
        <w:t xml:space="preserve"> būtų apsaugotas nuo drėgmės.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10.</w:t>
      </w:r>
      <w:r w:rsidRPr="00027D4A">
        <w:rPr>
          <w:b/>
          <w:sz w:val="22"/>
          <w:szCs w:val="22"/>
          <w:lang w:eastAsia="lt-LT"/>
        </w:rPr>
        <w:tab/>
        <w:t>SPECIALIOS ATSARGUMO PRIEMONĖS DĖL NESUVARTOTO VAISTINIO PREPARATO AR JO ATLIEKŲ TVARKYMO (JEI REIKIA)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11.</w:t>
      </w:r>
      <w:r w:rsidRPr="00027D4A">
        <w:rPr>
          <w:b/>
          <w:sz w:val="22"/>
          <w:szCs w:val="22"/>
          <w:lang w:eastAsia="lt-LT"/>
        </w:rPr>
        <w:tab/>
      </w:r>
      <w:r w:rsidR="00583B6F" w:rsidRPr="00027D4A">
        <w:rPr>
          <w:b/>
          <w:sz w:val="22"/>
          <w:szCs w:val="22"/>
        </w:rPr>
        <w:t>R</w:t>
      </w:r>
      <w:r w:rsidR="00DD1F10" w:rsidRPr="00027D4A">
        <w:rPr>
          <w:b/>
          <w:sz w:val="22"/>
          <w:szCs w:val="22"/>
        </w:rPr>
        <w:t>EGISTRUOTOJO</w:t>
      </w:r>
      <w:r w:rsidRPr="00027D4A">
        <w:rPr>
          <w:b/>
          <w:sz w:val="22"/>
          <w:szCs w:val="22"/>
          <w:lang w:eastAsia="lt-LT"/>
        </w:rPr>
        <w:t xml:space="preserve"> PAVADINIMAS IR ADRESAS</w:t>
      </w:r>
    </w:p>
    <w:p w:rsidR="005C5D16" w:rsidRPr="00027D4A" w:rsidRDefault="005C5D16" w:rsidP="00027D4A">
      <w:pPr>
        <w:widowControl w:val="0"/>
        <w:rPr>
          <w:sz w:val="22"/>
          <w:szCs w:val="22"/>
          <w:lang w:eastAsia="lt-LT"/>
        </w:rPr>
      </w:pPr>
    </w:p>
    <w:p w:rsidR="008E68AC" w:rsidRPr="00027D4A" w:rsidRDefault="005C5D16" w:rsidP="00027D4A">
      <w:pPr>
        <w:widowControl w:val="0"/>
        <w:rPr>
          <w:sz w:val="22"/>
          <w:szCs w:val="22"/>
          <w:lang w:eastAsia="lt-LT"/>
        </w:rPr>
      </w:pPr>
      <w:r w:rsidRPr="00027D4A">
        <w:rPr>
          <w:sz w:val="22"/>
          <w:szCs w:val="22"/>
          <w:lang w:eastAsia="lt-LT"/>
        </w:rPr>
        <w:t>K</w:t>
      </w:r>
      <w:r w:rsidR="00182FFB">
        <w:rPr>
          <w:sz w:val="22"/>
          <w:szCs w:val="22"/>
          <w:lang w:eastAsia="lt-LT"/>
        </w:rPr>
        <w:t>RKA</w:t>
      </w:r>
      <w:r w:rsidRPr="00027D4A">
        <w:rPr>
          <w:sz w:val="22"/>
          <w:szCs w:val="22"/>
          <w:lang w:eastAsia="lt-LT"/>
        </w:rPr>
        <w:t>, d.d., Novo mesto</w:t>
      </w:r>
    </w:p>
    <w:p w:rsidR="005C5D16" w:rsidRPr="00027D4A" w:rsidRDefault="005C5D16" w:rsidP="00027D4A">
      <w:pPr>
        <w:widowControl w:val="0"/>
        <w:rPr>
          <w:sz w:val="22"/>
          <w:szCs w:val="22"/>
          <w:lang w:eastAsia="lt-LT"/>
        </w:rPr>
      </w:pPr>
      <w:r w:rsidRPr="00027D4A">
        <w:rPr>
          <w:sz w:val="22"/>
          <w:szCs w:val="22"/>
          <w:lang w:eastAsia="lt-LT"/>
        </w:rPr>
        <w:t>Šmarješka cesta 6</w:t>
      </w:r>
    </w:p>
    <w:p w:rsidR="005C5D16" w:rsidRPr="00027D4A" w:rsidRDefault="005C5D16" w:rsidP="00027D4A">
      <w:pPr>
        <w:widowControl w:val="0"/>
        <w:rPr>
          <w:sz w:val="22"/>
          <w:szCs w:val="22"/>
          <w:lang w:eastAsia="lt-LT"/>
        </w:rPr>
      </w:pPr>
      <w:r w:rsidRPr="00027D4A">
        <w:rPr>
          <w:sz w:val="22"/>
          <w:szCs w:val="22"/>
          <w:lang w:eastAsia="lt-LT"/>
        </w:rPr>
        <w:t>8501 Novo mesto</w:t>
      </w:r>
    </w:p>
    <w:p w:rsidR="005C5D16" w:rsidRPr="00027D4A" w:rsidRDefault="005C5D16" w:rsidP="00027D4A">
      <w:pPr>
        <w:widowControl w:val="0"/>
        <w:rPr>
          <w:sz w:val="22"/>
          <w:szCs w:val="22"/>
          <w:lang w:eastAsia="lt-LT"/>
        </w:rPr>
      </w:pPr>
      <w:r w:rsidRPr="00027D4A">
        <w:rPr>
          <w:sz w:val="22"/>
          <w:szCs w:val="22"/>
          <w:lang w:eastAsia="lt-LT"/>
        </w:rPr>
        <w:t>Slovėnija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12.</w:t>
      </w:r>
      <w:r w:rsidRPr="00027D4A">
        <w:rPr>
          <w:b/>
          <w:sz w:val="22"/>
          <w:szCs w:val="22"/>
          <w:lang w:eastAsia="lt-LT"/>
        </w:rPr>
        <w:tab/>
      </w:r>
      <w:r w:rsidR="00DD1F10" w:rsidRPr="00027D4A">
        <w:rPr>
          <w:b/>
          <w:sz w:val="22"/>
          <w:szCs w:val="22"/>
        </w:rPr>
        <w:t>REGISTRACIJOS</w:t>
      </w:r>
      <w:r w:rsidRPr="00027D4A">
        <w:rPr>
          <w:b/>
          <w:sz w:val="22"/>
          <w:szCs w:val="22"/>
          <w:lang w:eastAsia="lt-LT"/>
        </w:rPr>
        <w:t xml:space="preserve"> PAŽYMĖJIMO NUMERIS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LT/1/94/1055/001</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13.</w:t>
      </w:r>
      <w:r w:rsidRPr="00027D4A">
        <w:rPr>
          <w:b/>
          <w:sz w:val="22"/>
          <w:szCs w:val="22"/>
          <w:lang w:eastAsia="lt-LT"/>
        </w:rPr>
        <w:tab/>
        <w:t>SERIJOS NUMERIS</w:t>
      </w:r>
    </w:p>
    <w:p w:rsidR="005C5D16" w:rsidRPr="00027D4A" w:rsidRDefault="005C5D16" w:rsidP="00027D4A">
      <w:pPr>
        <w:widowControl w:val="0"/>
        <w:rPr>
          <w:sz w:val="22"/>
          <w:szCs w:val="22"/>
          <w:lang w:eastAsia="lt-LT"/>
        </w:rPr>
      </w:pPr>
    </w:p>
    <w:p w:rsidR="00090304" w:rsidRPr="00027D4A" w:rsidRDefault="00090304" w:rsidP="00027D4A">
      <w:pPr>
        <w:widowControl w:val="0"/>
        <w:rPr>
          <w:sz w:val="22"/>
          <w:szCs w:val="22"/>
          <w:lang w:eastAsia="lt-LT"/>
        </w:rPr>
      </w:pPr>
      <w:r w:rsidRPr="00027D4A">
        <w:rPr>
          <w:sz w:val="22"/>
          <w:szCs w:val="22"/>
          <w:lang w:eastAsia="lt-LT"/>
        </w:rPr>
        <w:t>Lot</w:t>
      </w:r>
    </w:p>
    <w:p w:rsidR="005C5D16" w:rsidRPr="00027D4A" w:rsidRDefault="005C5D16" w:rsidP="00027D4A">
      <w:pPr>
        <w:widowControl w:val="0"/>
        <w:rPr>
          <w:sz w:val="22"/>
          <w:szCs w:val="22"/>
          <w:lang w:eastAsia="lt-LT"/>
        </w:rPr>
      </w:pPr>
      <w:r w:rsidRPr="00027D4A">
        <w:rPr>
          <w:sz w:val="22"/>
          <w:szCs w:val="22"/>
          <w:highlight w:val="lightGray"/>
          <w:lang w:eastAsia="lt-LT"/>
        </w:rPr>
        <w:t>Serija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14.</w:t>
      </w:r>
      <w:r w:rsidRPr="00027D4A">
        <w:rPr>
          <w:b/>
          <w:sz w:val="22"/>
          <w:szCs w:val="22"/>
          <w:lang w:eastAsia="lt-LT"/>
        </w:rPr>
        <w:tab/>
        <w:t>PARDAVIMO (IŠDAVIMO) TVARKA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Įsigyjamas pagal specialų receptą vaistas.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15.</w:t>
      </w:r>
      <w:r w:rsidRPr="00027D4A">
        <w:rPr>
          <w:b/>
          <w:sz w:val="22"/>
          <w:szCs w:val="22"/>
          <w:lang w:eastAsia="lt-LT"/>
        </w:rPr>
        <w:tab/>
        <w:t>VARTOJIMO INSTRUKCIJA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16.</w:t>
      </w:r>
      <w:r w:rsidRPr="00027D4A">
        <w:rPr>
          <w:b/>
          <w:sz w:val="22"/>
          <w:szCs w:val="22"/>
          <w:lang w:eastAsia="lt-LT"/>
        </w:rPr>
        <w:tab/>
        <w:t>INFORMACIJA BRAILIO RAŠTU</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50 mg kapsulės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191CDF" w:rsidRPr="00027D4A" w:rsidRDefault="00191CDF" w:rsidP="00027D4A">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szCs w:val="22"/>
          <w:lang w:val="sv-FI"/>
        </w:rPr>
      </w:pPr>
      <w:r w:rsidRPr="00027D4A">
        <w:rPr>
          <w:b/>
          <w:sz w:val="22"/>
          <w:szCs w:val="22"/>
          <w:lang w:val="sv-FI"/>
        </w:rPr>
        <w:t>17.</w:t>
      </w:r>
      <w:r w:rsidRPr="00027D4A">
        <w:rPr>
          <w:b/>
          <w:sz w:val="22"/>
          <w:szCs w:val="22"/>
          <w:lang w:val="sv-FI"/>
        </w:rPr>
        <w:tab/>
        <w:t>UNIKALUS IDENTIFIKATORIUS – 2D BRŪKŠNINIS KODAS</w:t>
      </w:r>
    </w:p>
    <w:p w:rsidR="00191CDF" w:rsidRPr="00027D4A" w:rsidRDefault="00191CDF" w:rsidP="00027D4A">
      <w:pPr>
        <w:widowControl w:val="0"/>
        <w:ind w:left="539" w:hanging="539"/>
        <w:rPr>
          <w:rFonts w:eastAsia="Calibri"/>
          <w:sz w:val="22"/>
          <w:szCs w:val="22"/>
        </w:rPr>
      </w:pPr>
    </w:p>
    <w:p w:rsidR="00191CDF" w:rsidRPr="00027D4A" w:rsidRDefault="00191CDF" w:rsidP="00027D4A">
      <w:pPr>
        <w:widowControl w:val="0"/>
        <w:ind w:left="539" w:hanging="539"/>
        <w:rPr>
          <w:rFonts w:eastAsia="Calibri"/>
          <w:sz w:val="22"/>
          <w:szCs w:val="22"/>
          <w:highlight w:val="lightGray"/>
        </w:rPr>
      </w:pPr>
      <w:r w:rsidRPr="00027D4A">
        <w:rPr>
          <w:rFonts w:eastAsia="Calibri"/>
          <w:sz w:val="22"/>
          <w:szCs w:val="22"/>
          <w:highlight w:val="lightGray"/>
        </w:rPr>
        <w:t>2D brūkšninis kodas su nurodytu unikaliu identifikatoriumi.</w:t>
      </w:r>
    </w:p>
    <w:p w:rsidR="00191CDF" w:rsidRPr="00027D4A" w:rsidRDefault="00191CDF" w:rsidP="00027D4A">
      <w:pPr>
        <w:widowControl w:val="0"/>
        <w:tabs>
          <w:tab w:val="left" w:pos="567"/>
        </w:tabs>
        <w:ind w:left="539" w:hanging="539"/>
        <w:rPr>
          <w:sz w:val="22"/>
          <w:szCs w:val="22"/>
        </w:rPr>
      </w:pPr>
    </w:p>
    <w:p w:rsidR="00191CDF" w:rsidRPr="00027D4A" w:rsidRDefault="00191CDF" w:rsidP="00027D4A">
      <w:pPr>
        <w:widowControl w:val="0"/>
        <w:tabs>
          <w:tab w:val="left" w:pos="567"/>
        </w:tabs>
        <w:ind w:left="539" w:hanging="539"/>
        <w:rPr>
          <w:sz w:val="22"/>
          <w:szCs w:val="22"/>
        </w:rPr>
      </w:pPr>
    </w:p>
    <w:p w:rsidR="00191CDF" w:rsidRPr="00027D4A" w:rsidRDefault="00191CDF" w:rsidP="00027D4A">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szCs w:val="22"/>
          <w:lang w:val="fi-FI"/>
        </w:rPr>
      </w:pPr>
      <w:r w:rsidRPr="00027D4A">
        <w:rPr>
          <w:b/>
          <w:sz w:val="22"/>
          <w:szCs w:val="22"/>
          <w:lang w:val="fi-FI"/>
        </w:rPr>
        <w:t>18.</w:t>
      </w:r>
      <w:r w:rsidRPr="00027D4A">
        <w:rPr>
          <w:b/>
          <w:sz w:val="22"/>
          <w:szCs w:val="22"/>
          <w:lang w:val="fi-FI"/>
        </w:rPr>
        <w:tab/>
        <w:t>UNIKALUS IDENTIFIKATORIUS – ŽMONĖMS SUPRANTAMI DUOMENYS</w:t>
      </w:r>
    </w:p>
    <w:p w:rsidR="00191CDF" w:rsidRPr="00027D4A" w:rsidRDefault="00191CDF" w:rsidP="00027D4A">
      <w:pPr>
        <w:widowControl w:val="0"/>
        <w:ind w:left="539" w:hanging="539"/>
        <w:rPr>
          <w:rFonts w:eastAsia="Calibri"/>
          <w:sz w:val="22"/>
          <w:szCs w:val="22"/>
        </w:rPr>
      </w:pPr>
    </w:p>
    <w:p w:rsidR="00191CDF" w:rsidRPr="00027D4A" w:rsidRDefault="00191CDF" w:rsidP="00027D4A">
      <w:pPr>
        <w:widowControl w:val="0"/>
        <w:ind w:left="539" w:hanging="539"/>
        <w:rPr>
          <w:rFonts w:eastAsia="Calibri"/>
          <w:sz w:val="22"/>
          <w:szCs w:val="22"/>
        </w:rPr>
      </w:pPr>
      <w:r w:rsidRPr="00027D4A">
        <w:rPr>
          <w:rFonts w:eastAsia="Calibri"/>
          <w:sz w:val="22"/>
          <w:szCs w:val="22"/>
        </w:rPr>
        <w:t>PC</w:t>
      </w:r>
    </w:p>
    <w:p w:rsidR="00191CDF" w:rsidRPr="00027D4A" w:rsidRDefault="00191CDF" w:rsidP="00027D4A">
      <w:pPr>
        <w:widowControl w:val="0"/>
        <w:ind w:left="539" w:hanging="539"/>
        <w:rPr>
          <w:rFonts w:eastAsia="Calibri"/>
          <w:sz w:val="22"/>
          <w:szCs w:val="22"/>
        </w:rPr>
      </w:pPr>
      <w:r w:rsidRPr="00027D4A">
        <w:rPr>
          <w:rFonts w:eastAsia="Calibri"/>
          <w:sz w:val="22"/>
          <w:szCs w:val="22"/>
        </w:rPr>
        <w:t>SN</w:t>
      </w:r>
    </w:p>
    <w:p w:rsidR="00191CDF" w:rsidRPr="00027D4A" w:rsidRDefault="00191CDF" w:rsidP="00027D4A">
      <w:pPr>
        <w:widowControl w:val="0"/>
        <w:ind w:left="539" w:hanging="539"/>
        <w:rPr>
          <w:rFonts w:eastAsia="Calibri"/>
          <w:sz w:val="22"/>
          <w:szCs w:val="22"/>
          <w:highlight w:val="lightGray"/>
        </w:rPr>
      </w:pPr>
      <w:r w:rsidRPr="00027D4A">
        <w:rPr>
          <w:rFonts w:eastAsia="Calibri"/>
          <w:sz w:val="22"/>
          <w:szCs w:val="22"/>
          <w:highlight w:val="lightGray"/>
        </w:rPr>
        <w:t>NN</w:t>
      </w:r>
    </w:p>
    <w:p w:rsidR="00583B6F" w:rsidRPr="00027D4A" w:rsidRDefault="00583B6F" w:rsidP="00027D4A">
      <w:pPr>
        <w:widowControl w:val="0"/>
        <w:rPr>
          <w:sz w:val="22"/>
          <w:szCs w:val="22"/>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pBdr>
        <w:outlineLvl w:val="1"/>
        <w:rPr>
          <w:b/>
          <w:sz w:val="22"/>
          <w:szCs w:val="22"/>
          <w:lang w:eastAsia="lt-LT"/>
        </w:rPr>
      </w:pPr>
      <w:r w:rsidRPr="00027D4A">
        <w:rPr>
          <w:sz w:val="22"/>
          <w:szCs w:val="22"/>
          <w:lang w:eastAsia="lt-LT"/>
        </w:rPr>
        <w:br w:type="page"/>
      </w:r>
      <w:r w:rsidRPr="00027D4A">
        <w:rPr>
          <w:b/>
          <w:sz w:val="22"/>
          <w:szCs w:val="22"/>
          <w:lang w:eastAsia="lt-LT"/>
        </w:rPr>
        <w:lastRenderedPageBreak/>
        <w:t>MINIMALI INFORMACIJA ANT LIZDINIŲ LAKŠTŲ ARBA DVISLUOKSNIŲ JUOSTELIŲ</w:t>
      </w:r>
    </w:p>
    <w:p w:rsidR="001B08DE" w:rsidRPr="00027D4A" w:rsidRDefault="001B08DE" w:rsidP="00027D4A">
      <w:pPr>
        <w:widowControl w:val="0"/>
        <w:pBdr>
          <w:top w:val="single" w:sz="4" w:space="1" w:color="auto"/>
          <w:left w:val="single" w:sz="4" w:space="4" w:color="auto"/>
          <w:bottom w:val="single" w:sz="4" w:space="1" w:color="auto"/>
          <w:right w:val="single" w:sz="4" w:space="4" w:color="auto"/>
        </w:pBdr>
        <w:outlineLvl w:val="1"/>
        <w:rPr>
          <w:b/>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pBdr>
        <w:rPr>
          <w:b/>
          <w:sz w:val="22"/>
          <w:szCs w:val="22"/>
          <w:lang w:eastAsia="lt-LT"/>
        </w:rPr>
      </w:pPr>
      <w:r w:rsidRPr="00027D4A">
        <w:rPr>
          <w:b/>
          <w:sz w:val="22"/>
          <w:szCs w:val="22"/>
          <w:lang w:eastAsia="lt-LT"/>
        </w:rPr>
        <w:t>LIZDINĖ PLOKŠTELĖ</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D92394"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D92394">
        <w:rPr>
          <w:b/>
          <w:sz w:val="22"/>
          <w:szCs w:val="22"/>
          <w:lang w:eastAsia="lt-LT"/>
        </w:rPr>
        <w:t>1.</w:t>
      </w:r>
      <w:r w:rsidRPr="00D92394">
        <w:rPr>
          <w:b/>
          <w:sz w:val="22"/>
          <w:szCs w:val="22"/>
          <w:lang w:eastAsia="lt-LT"/>
        </w:rPr>
        <w:tab/>
        <w:t>VAISTINIO PREPARATO PAVADINIMAS</w:t>
      </w:r>
    </w:p>
    <w:p w:rsidR="005C5D16" w:rsidRPr="00D92394" w:rsidRDefault="005C5D16" w:rsidP="00027D4A">
      <w:pPr>
        <w:widowControl w:val="0"/>
        <w:rPr>
          <w:sz w:val="22"/>
          <w:szCs w:val="22"/>
          <w:lang w:eastAsia="lt-LT"/>
        </w:rPr>
      </w:pPr>
    </w:p>
    <w:p w:rsidR="005C5D16" w:rsidRPr="003257B4" w:rsidRDefault="005C5D16" w:rsidP="00027D4A">
      <w:pPr>
        <w:widowControl w:val="0"/>
        <w:rPr>
          <w:sz w:val="22"/>
          <w:szCs w:val="22"/>
          <w:lang w:eastAsia="lt-LT"/>
        </w:rPr>
      </w:pPr>
      <w:r w:rsidRPr="003257B4">
        <w:rPr>
          <w:sz w:val="22"/>
          <w:szCs w:val="22"/>
          <w:lang w:eastAsia="lt-LT"/>
        </w:rPr>
        <w:t>Tramadol Krka 50 mg kapsulės</w:t>
      </w:r>
    </w:p>
    <w:p w:rsidR="001B7179" w:rsidRPr="00027D4A" w:rsidRDefault="001B7179" w:rsidP="001B7179">
      <w:pPr>
        <w:widowControl w:val="0"/>
        <w:rPr>
          <w:sz w:val="22"/>
          <w:szCs w:val="22"/>
          <w:lang w:eastAsia="lt-LT"/>
        </w:rPr>
      </w:pPr>
      <w:r w:rsidRPr="003257B4">
        <w:rPr>
          <w:sz w:val="22"/>
          <w:szCs w:val="22"/>
          <w:lang w:eastAsia="lt-LT"/>
        </w:rPr>
        <w:t>tramadoli</w:t>
      </w:r>
      <w:r>
        <w:rPr>
          <w:sz w:val="22"/>
          <w:szCs w:val="22"/>
          <w:lang w:eastAsia="lt-LT"/>
        </w:rPr>
        <w:t>o</w:t>
      </w:r>
      <w:r w:rsidRPr="003257B4">
        <w:rPr>
          <w:sz w:val="22"/>
          <w:szCs w:val="22"/>
          <w:lang w:eastAsia="lt-LT"/>
        </w:rPr>
        <w:t xml:space="preserve"> h</w:t>
      </w:r>
      <w:r>
        <w:rPr>
          <w:sz w:val="22"/>
          <w:szCs w:val="22"/>
          <w:lang w:eastAsia="lt-LT"/>
        </w:rPr>
        <w:t>i</w:t>
      </w:r>
      <w:r w:rsidRPr="003257B4">
        <w:rPr>
          <w:sz w:val="22"/>
          <w:szCs w:val="22"/>
          <w:lang w:eastAsia="lt-LT"/>
        </w:rPr>
        <w:t>drochlorid</w:t>
      </w:r>
      <w:r>
        <w:rPr>
          <w:sz w:val="22"/>
          <w:szCs w:val="22"/>
          <w:lang w:eastAsia="lt-LT"/>
        </w:rPr>
        <w:t>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8E68AC"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2.</w:t>
      </w:r>
      <w:r w:rsidRPr="00027D4A">
        <w:rPr>
          <w:b/>
          <w:sz w:val="22"/>
          <w:szCs w:val="22"/>
          <w:lang w:eastAsia="lt-LT"/>
        </w:rPr>
        <w:tab/>
      </w:r>
      <w:r w:rsidR="00583B6F" w:rsidRPr="00027D4A">
        <w:rPr>
          <w:b/>
          <w:sz w:val="22"/>
          <w:szCs w:val="22"/>
        </w:rPr>
        <w:t>R</w:t>
      </w:r>
      <w:r w:rsidR="00DD1F10" w:rsidRPr="00027D4A">
        <w:rPr>
          <w:b/>
          <w:sz w:val="22"/>
          <w:szCs w:val="22"/>
        </w:rPr>
        <w:t>EGISTRUOTOJO</w:t>
      </w:r>
      <w:r w:rsidRPr="00027D4A">
        <w:rPr>
          <w:b/>
          <w:sz w:val="22"/>
          <w:szCs w:val="22"/>
          <w:lang w:eastAsia="lt-LT"/>
        </w:rPr>
        <w:t xml:space="preserve"> PAVADINIMAS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KRKA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3.</w:t>
      </w:r>
      <w:r w:rsidRPr="00027D4A">
        <w:rPr>
          <w:b/>
          <w:sz w:val="22"/>
          <w:szCs w:val="22"/>
          <w:lang w:eastAsia="lt-LT"/>
        </w:rPr>
        <w:tab/>
        <w:t>TINKAMUMO LAIKAS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EXP {mm/MMMM}</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8E68AC"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4.</w:t>
      </w:r>
      <w:r w:rsidRPr="00027D4A">
        <w:rPr>
          <w:b/>
          <w:sz w:val="22"/>
          <w:szCs w:val="22"/>
          <w:lang w:eastAsia="lt-LT"/>
        </w:rPr>
        <w:tab/>
        <w:t>SERIJOS NUMERIS</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rPr>
      </w:pPr>
      <w:r w:rsidRPr="00027D4A">
        <w:rPr>
          <w:sz w:val="22"/>
          <w:szCs w:val="22"/>
        </w:rPr>
        <w:t>Lot</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8E68AC" w:rsidRPr="00027D4A" w:rsidRDefault="005C5D16" w:rsidP="00027D4A">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sidRPr="00027D4A">
        <w:rPr>
          <w:b/>
          <w:sz w:val="22"/>
          <w:szCs w:val="22"/>
          <w:lang w:eastAsia="lt-LT"/>
        </w:rPr>
        <w:t>5.</w:t>
      </w:r>
      <w:r w:rsidRPr="00027D4A">
        <w:rPr>
          <w:b/>
          <w:sz w:val="22"/>
          <w:szCs w:val="22"/>
          <w:lang w:eastAsia="lt-LT"/>
        </w:rPr>
        <w:tab/>
        <w:t>KITA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br w:type="page"/>
      </w:r>
    </w:p>
    <w:p w:rsidR="00583B6F" w:rsidRPr="00027D4A" w:rsidRDefault="00583B6F" w:rsidP="00027D4A">
      <w:pPr>
        <w:widowControl w:val="0"/>
        <w:rPr>
          <w:sz w:val="22"/>
          <w:szCs w:val="22"/>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jc w:val="center"/>
        <w:outlineLvl w:val="0"/>
        <w:rPr>
          <w:b/>
          <w:kern w:val="28"/>
          <w:sz w:val="22"/>
          <w:szCs w:val="22"/>
          <w:lang w:eastAsia="lt-LT"/>
        </w:rPr>
      </w:pPr>
      <w:r w:rsidRPr="00027D4A">
        <w:rPr>
          <w:b/>
          <w:kern w:val="28"/>
          <w:sz w:val="22"/>
          <w:szCs w:val="22"/>
          <w:lang w:eastAsia="lt-LT"/>
        </w:rPr>
        <w:t>B. PAKUOTĖS LAPELIS</w:t>
      </w:r>
    </w:p>
    <w:p w:rsidR="008E68AC" w:rsidRPr="00027D4A" w:rsidRDefault="005C5D16" w:rsidP="00027D4A">
      <w:pPr>
        <w:widowControl w:val="0"/>
        <w:tabs>
          <w:tab w:val="left" w:pos="567"/>
        </w:tabs>
        <w:ind w:left="567" w:hanging="567"/>
        <w:jc w:val="center"/>
        <w:outlineLvl w:val="0"/>
        <w:rPr>
          <w:b/>
          <w:sz w:val="22"/>
          <w:szCs w:val="22"/>
          <w:lang w:val="fi-FI"/>
        </w:rPr>
      </w:pPr>
      <w:r w:rsidRPr="00027D4A">
        <w:rPr>
          <w:sz w:val="22"/>
          <w:szCs w:val="22"/>
          <w:lang w:val="fi-FI"/>
        </w:rPr>
        <w:br w:type="page"/>
      </w:r>
      <w:bookmarkStart w:id="1" w:name="_Toc129243263"/>
      <w:bookmarkStart w:id="2" w:name="_Toc129243138"/>
      <w:r w:rsidRPr="00027D4A">
        <w:rPr>
          <w:b/>
          <w:sz w:val="22"/>
          <w:szCs w:val="22"/>
        </w:rPr>
        <w:lastRenderedPageBreak/>
        <w:t>Pakuotės lapelis: informacija vartotojui</w:t>
      </w:r>
      <w:bookmarkEnd w:id="1"/>
      <w:bookmarkEnd w:id="2"/>
    </w:p>
    <w:p w:rsidR="005C5D16" w:rsidRPr="00027D4A" w:rsidRDefault="005C5D16" w:rsidP="00027D4A">
      <w:pPr>
        <w:widowControl w:val="0"/>
        <w:rPr>
          <w:sz w:val="22"/>
          <w:szCs w:val="22"/>
        </w:rPr>
      </w:pPr>
    </w:p>
    <w:p w:rsidR="005C5D16" w:rsidRPr="00D92394" w:rsidRDefault="005C5D16" w:rsidP="00027D4A">
      <w:pPr>
        <w:widowControl w:val="0"/>
        <w:jc w:val="center"/>
        <w:rPr>
          <w:b/>
          <w:sz w:val="22"/>
          <w:szCs w:val="22"/>
          <w:lang w:eastAsia="lt-LT"/>
        </w:rPr>
      </w:pPr>
      <w:r w:rsidRPr="00D92394">
        <w:rPr>
          <w:b/>
          <w:sz w:val="22"/>
          <w:szCs w:val="22"/>
          <w:lang w:eastAsia="lt-LT"/>
        </w:rPr>
        <w:t>Tramadol Krka 50 mg kietosios kapsulės</w:t>
      </w:r>
    </w:p>
    <w:p w:rsidR="005C5D16" w:rsidRPr="003257B4" w:rsidRDefault="005C5D16" w:rsidP="00027D4A">
      <w:pPr>
        <w:widowControl w:val="0"/>
        <w:jc w:val="center"/>
        <w:rPr>
          <w:sz w:val="22"/>
          <w:szCs w:val="22"/>
          <w:lang w:eastAsia="lt-LT"/>
        </w:rPr>
      </w:pPr>
      <w:r w:rsidRPr="00D92394">
        <w:rPr>
          <w:b/>
          <w:sz w:val="22"/>
          <w:szCs w:val="22"/>
          <w:lang w:eastAsia="lt-LT"/>
        </w:rPr>
        <w:t>Tramadol Krka 100 mg/ml geriamieji lašai</w:t>
      </w:r>
      <w:r w:rsidR="00D8713F" w:rsidRPr="003257B4">
        <w:rPr>
          <w:b/>
          <w:sz w:val="22"/>
          <w:szCs w:val="22"/>
          <w:lang w:val="lt-LT"/>
        </w:rPr>
        <w:t xml:space="preserve"> (</w:t>
      </w:r>
      <w:r w:rsidRPr="003257B4">
        <w:rPr>
          <w:b/>
          <w:sz w:val="22"/>
          <w:szCs w:val="22"/>
          <w:lang w:eastAsia="lt-LT"/>
        </w:rPr>
        <w:t>tirpalas</w:t>
      </w:r>
      <w:r w:rsidR="00D8713F" w:rsidRPr="003257B4">
        <w:rPr>
          <w:b/>
          <w:sz w:val="22"/>
          <w:szCs w:val="22"/>
          <w:lang w:val="lt-LT"/>
        </w:rPr>
        <w:t>)</w:t>
      </w:r>
    </w:p>
    <w:p w:rsidR="005C5D16" w:rsidRPr="00027D4A" w:rsidRDefault="00D92394" w:rsidP="00027D4A">
      <w:pPr>
        <w:widowControl w:val="0"/>
        <w:jc w:val="center"/>
        <w:rPr>
          <w:sz w:val="22"/>
          <w:szCs w:val="22"/>
          <w:lang w:eastAsia="lt-LT"/>
        </w:rPr>
      </w:pPr>
      <w:r>
        <w:rPr>
          <w:sz w:val="22"/>
          <w:szCs w:val="22"/>
          <w:lang w:eastAsia="lt-LT"/>
        </w:rPr>
        <w:t>t</w:t>
      </w:r>
      <w:r w:rsidR="005C5D16" w:rsidRPr="00D92394">
        <w:rPr>
          <w:sz w:val="22"/>
          <w:szCs w:val="22"/>
          <w:lang w:eastAsia="lt-LT"/>
        </w:rPr>
        <w:t>ramadolio hidroch</w:t>
      </w:r>
      <w:r w:rsidR="005C5D16" w:rsidRPr="003257B4">
        <w:rPr>
          <w:sz w:val="22"/>
          <w:szCs w:val="22"/>
          <w:lang w:eastAsia="lt-LT"/>
        </w:rPr>
        <w:t>loridas</w:t>
      </w:r>
    </w:p>
    <w:p w:rsidR="005C5D16" w:rsidRPr="00027D4A" w:rsidRDefault="005C5D16" w:rsidP="00027D4A">
      <w:pPr>
        <w:widowControl w:val="0"/>
        <w:rPr>
          <w:sz w:val="22"/>
          <w:szCs w:val="22"/>
        </w:rPr>
      </w:pPr>
    </w:p>
    <w:p w:rsidR="005C5D16" w:rsidRPr="00027D4A" w:rsidRDefault="005C5D16" w:rsidP="00027D4A">
      <w:pPr>
        <w:widowControl w:val="0"/>
        <w:rPr>
          <w:b/>
          <w:sz w:val="22"/>
          <w:szCs w:val="22"/>
        </w:rPr>
      </w:pPr>
      <w:r w:rsidRPr="00027D4A">
        <w:rPr>
          <w:b/>
          <w:sz w:val="22"/>
          <w:szCs w:val="22"/>
        </w:rPr>
        <w:t>Atidžiai perskaitykite visą šį lapelį, prieš pradėdami vartoti vaistą, nes jame pateikiama Jums svarbi informacija.</w:t>
      </w:r>
    </w:p>
    <w:p w:rsidR="005C5D16" w:rsidRPr="00027D4A" w:rsidRDefault="005C5D16" w:rsidP="00027D4A">
      <w:pPr>
        <w:widowControl w:val="0"/>
        <w:numPr>
          <w:ilvl w:val="0"/>
          <w:numId w:val="11"/>
        </w:numPr>
        <w:tabs>
          <w:tab w:val="clear" w:pos="720"/>
        </w:tabs>
        <w:ind w:left="567" w:hanging="567"/>
        <w:rPr>
          <w:sz w:val="22"/>
          <w:szCs w:val="22"/>
        </w:rPr>
      </w:pPr>
      <w:r w:rsidRPr="00027D4A">
        <w:rPr>
          <w:sz w:val="22"/>
          <w:szCs w:val="22"/>
        </w:rPr>
        <w:t>Neišmeskite šio lapelio, nes vėl gali prireikti jį perskaityti.</w:t>
      </w:r>
    </w:p>
    <w:p w:rsidR="005C5D16" w:rsidRPr="00027D4A" w:rsidRDefault="005C5D16" w:rsidP="00027D4A">
      <w:pPr>
        <w:widowControl w:val="0"/>
        <w:numPr>
          <w:ilvl w:val="0"/>
          <w:numId w:val="11"/>
        </w:numPr>
        <w:tabs>
          <w:tab w:val="clear" w:pos="720"/>
        </w:tabs>
        <w:ind w:left="567" w:hanging="567"/>
        <w:rPr>
          <w:sz w:val="22"/>
          <w:szCs w:val="22"/>
        </w:rPr>
      </w:pPr>
      <w:r w:rsidRPr="00027D4A">
        <w:rPr>
          <w:sz w:val="22"/>
          <w:szCs w:val="22"/>
        </w:rPr>
        <w:t>Jeigu kiltų daugiau klausimų, kreipkitės į gydytoją arba vaistininką.</w:t>
      </w:r>
    </w:p>
    <w:p w:rsidR="005C5D16" w:rsidRPr="00027D4A" w:rsidRDefault="005C5D16" w:rsidP="00027D4A">
      <w:pPr>
        <w:widowControl w:val="0"/>
        <w:numPr>
          <w:ilvl w:val="0"/>
          <w:numId w:val="11"/>
        </w:numPr>
        <w:tabs>
          <w:tab w:val="clear" w:pos="720"/>
        </w:tabs>
        <w:ind w:left="567" w:hanging="567"/>
        <w:rPr>
          <w:sz w:val="22"/>
          <w:szCs w:val="22"/>
        </w:rPr>
      </w:pPr>
      <w:r w:rsidRPr="00027D4A">
        <w:rPr>
          <w:sz w:val="22"/>
          <w:szCs w:val="22"/>
        </w:rPr>
        <w:t>Šis vaistas skirtas tik Jums, todėl kitiems žmonėms jo duoti negalima. Vaistas gali jiems pakenkti (net tiems, kurių ligos požymiai yra tokie patys kaip Jūsų).</w:t>
      </w:r>
    </w:p>
    <w:p w:rsidR="005C5D16" w:rsidRPr="00027D4A" w:rsidRDefault="005C5D16" w:rsidP="00027D4A">
      <w:pPr>
        <w:widowControl w:val="0"/>
        <w:numPr>
          <w:ilvl w:val="0"/>
          <w:numId w:val="11"/>
        </w:numPr>
        <w:tabs>
          <w:tab w:val="clear" w:pos="720"/>
        </w:tabs>
        <w:ind w:left="567" w:hanging="567"/>
        <w:rPr>
          <w:sz w:val="22"/>
          <w:szCs w:val="22"/>
        </w:rPr>
      </w:pPr>
      <w:r w:rsidRPr="00027D4A">
        <w:rPr>
          <w:sz w:val="22"/>
          <w:szCs w:val="22"/>
        </w:rPr>
        <w:t>Jeigu pasireiškė šalutinis poveikis (net jeigu jis šiame lapelyje nenurodytas), kreipkitės į gydytoją arba vaistininką. Žr. 4 skyrių.</w:t>
      </w:r>
    </w:p>
    <w:p w:rsidR="005C5D16" w:rsidRPr="00027D4A" w:rsidRDefault="005C5D16" w:rsidP="00027D4A">
      <w:pPr>
        <w:widowControl w:val="0"/>
        <w:rPr>
          <w:sz w:val="22"/>
          <w:szCs w:val="22"/>
        </w:rPr>
      </w:pPr>
    </w:p>
    <w:p w:rsidR="005C5D16" w:rsidRPr="00027D4A" w:rsidRDefault="005C5D16" w:rsidP="00027D4A">
      <w:pPr>
        <w:widowControl w:val="0"/>
        <w:rPr>
          <w:b/>
          <w:sz w:val="22"/>
          <w:szCs w:val="22"/>
        </w:rPr>
      </w:pPr>
      <w:r w:rsidRPr="00027D4A">
        <w:rPr>
          <w:b/>
          <w:sz w:val="22"/>
          <w:szCs w:val="22"/>
        </w:rPr>
        <w:t>Apie ką rašoma šiame lapelyje?</w:t>
      </w:r>
    </w:p>
    <w:p w:rsidR="005C5D16" w:rsidRPr="00027D4A" w:rsidRDefault="005C5D16" w:rsidP="00027D4A">
      <w:pPr>
        <w:widowControl w:val="0"/>
        <w:rPr>
          <w:b/>
          <w:sz w:val="22"/>
          <w:szCs w:val="22"/>
        </w:rPr>
      </w:pPr>
    </w:p>
    <w:p w:rsidR="005C5D16" w:rsidRPr="00027D4A" w:rsidRDefault="005C5D16" w:rsidP="00027D4A">
      <w:pPr>
        <w:widowControl w:val="0"/>
        <w:ind w:left="567" w:hanging="567"/>
        <w:rPr>
          <w:sz w:val="22"/>
          <w:szCs w:val="22"/>
        </w:rPr>
      </w:pPr>
      <w:r w:rsidRPr="00027D4A">
        <w:rPr>
          <w:sz w:val="22"/>
          <w:szCs w:val="22"/>
        </w:rPr>
        <w:t>1.</w:t>
      </w:r>
      <w:r w:rsidRPr="00027D4A">
        <w:rPr>
          <w:sz w:val="22"/>
          <w:szCs w:val="22"/>
        </w:rPr>
        <w:tab/>
        <w:t>Kas yra Tramadol Krka ir kam jis vartojamas</w:t>
      </w:r>
    </w:p>
    <w:p w:rsidR="005C5D16" w:rsidRPr="00027D4A" w:rsidRDefault="005C5D16" w:rsidP="00027D4A">
      <w:pPr>
        <w:widowControl w:val="0"/>
        <w:ind w:left="567" w:hanging="567"/>
        <w:rPr>
          <w:sz w:val="22"/>
          <w:szCs w:val="22"/>
        </w:rPr>
      </w:pPr>
      <w:r w:rsidRPr="00027D4A">
        <w:rPr>
          <w:sz w:val="22"/>
          <w:szCs w:val="22"/>
        </w:rPr>
        <w:t>2.</w:t>
      </w:r>
      <w:r w:rsidRPr="00027D4A">
        <w:rPr>
          <w:sz w:val="22"/>
          <w:szCs w:val="22"/>
        </w:rPr>
        <w:tab/>
        <w:t>Kas žinotina prieš vartojant Tramadol Krka</w:t>
      </w:r>
    </w:p>
    <w:p w:rsidR="005C5D16" w:rsidRPr="00027D4A" w:rsidRDefault="005C5D16" w:rsidP="00027D4A">
      <w:pPr>
        <w:widowControl w:val="0"/>
        <w:ind w:left="567" w:hanging="567"/>
        <w:rPr>
          <w:sz w:val="22"/>
          <w:szCs w:val="22"/>
        </w:rPr>
      </w:pPr>
      <w:r w:rsidRPr="00027D4A">
        <w:rPr>
          <w:sz w:val="22"/>
          <w:szCs w:val="22"/>
        </w:rPr>
        <w:t>3.</w:t>
      </w:r>
      <w:r w:rsidRPr="00027D4A">
        <w:rPr>
          <w:sz w:val="22"/>
          <w:szCs w:val="22"/>
        </w:rPr>
        <w:tab/>
        <w:t>Kaip vartoti Tramadol Krka</w:t>
      </w:r>
    </w:p>
    <w:p w:rsidR="005C5D16" w:rsidRPr="00027D4A" w:rsidRDefault="005C5D16" w:rsidP="00027D4A">
      <w:pPr>
        <w:widowControl w:val="0"/>
        <w:ind w:left="567" w:hanging="567"/>
        <w:rPr>
          <w:sz w:val="22"/>
          <w:szCs w:val="22"/>
        </w:rPr>
      </w:pPr>
      <w:r w:rsidRPr="00027D4A">
        <w:rPr>
          <w:sz w:val="22"/>
          <w:szCs w:val="22"/>
        </w:rPr>
        <w:t>4.</w:t>
      </w:r>
      <w:r w:rsidRPr="00027D4A">
        <w:rPr>
          <w:sz w:val="22"/>
          <w:szCs w:val="22"/>
        </w:rPr>
        <w:tab/>
        <w:t>Galimas šalutinis poveikis</w:t>
      </w:r>
    </w:p>
    <w:p w:rsidR="005C5D16" w:rsidRPr="00027D4A" w:rsidRDefault="005C5D16" w:rsidP="00027D4A">
      <w:pPr>
        <w:widowControl w:val="0"/>
        <w:ind w:left="567" w:hanging="567"/>
        <w:rPr>
          <w:sz w:val="22"/>
          <w:szCs w:val="22"/>
        </w:rPr>
      </w:pPr>
      <w:r w:rsidRPr="00027D4A">
        <w:rPr>
          <w:sz w:val="22"/>
          <w:szCs w:val="22"/>
        </w:rPr>
        <w:t>5.</w:t>
      </w:r>
      <w:r w:rsidRPr="00027D4A">
        <w:rPr>
          <w:sz w:val="22"/>
          <w:szCs w:val="22"/>
        </w:rPr>
        <w:tab/>
        <w:t>Kaip laikyti Tramadol Krka</w:t>
      </w:r>
    </w:p>
    <w:p w:rsidR="005C5D16" w:rsidRPr="00027D4A" w:rsidRDefault="005C5D16" w:rsidP="00027D4A">
      <w:pPr>
        <w:widowControl w:val="0"/>
        <w:ind w:left="567" w:hanging="567"/>
        <w:rPr>
          <w:sz w:val="22"/>
          <w:szCs w:val="22"/>
        </w:rPr>
      </w:pPr>
      <w:r w:rsidRPr="00027D4A">
        <w:rPr>
          <w:sz w:val="22"/>
          <w:szCs w:val="22"/>
        </w:rPr>
        <w:t>6.</w:t>
      </w:r>
      <w:r w:rsidRPr="00027D4A">
        <w:rPr>
          <w:sz w:val="22"/>
          <w:szCs w:val="22"/>
        </w:rPr>
        <w:tab/>
        <w:t>Pakuotės turinys ir kita informacija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ind w:left="567" w:hanging="567"/>
        <w:outlineLvl w:val="0"/>
        <w:rPr>
          <w:sz w:val="22"/>
          <w:szCs w:val="22"/>
          <w:lang w:eastAsia="lt-LT"/>
        </w:rPr>
      </w:pPr>
      <w:r w:rsidRPr="00027D4A">
        <w:rPr>
          <w:b/>
          <w:sz w:val="22"/>
          <w:szCs w:val="22"/>
          <w:lang w:eastAsia="lt-LT"/>
        </w:rPr>
        <w:t>1.</w:t>
      </w:r>
      <w:r w:rsidR="00DD1B7F" w:rsidRPr="00027D4A">
        <w:rPr>
          <w:b/>
          <w:sz w:val="22"/>
          <w:szCs w:val="22"/>
          <w:lang w:eastAsia="lt-LT"/>
        </w:rPr>
        <w:tab/>
      </w:r>
      <w:r w:rsidRPr="00027D4A">
        <w:rPr>
          <w:b/>
          <w:sz w:val="22"/>
          <w:szCs w:val="22"/>
          <w:lang w:eastAsia="lt-LT"/>
        </w:rPr>
        <w:t>Kas yra Tramadol Krka ir kam jis vartojamas</w:t>
      </w:r>
    </w:p>
    <w:p w:rsidR="005C5D16" w:rsidRPr="00027D4A" w:rsidRDefault="005C5D16" w:rsidP="00027D4A">
      <w:pPr>
        <w:widowControl w:val="0"/>
        <w:outlineLvl w:val="0"/>
        <w:rPr>
          <w:b/>
          <w:sz w:val="22"/>
          <w:szCs w:val="22"/>
          <w:lang w:eastAsia="lt-LT"/>
        </w:rPr>
      </w:pPr>
    </w:p>
    <w:p w:rsidR="007A0000" w:rsidRPr="00027D4A" w:rsidRDefault="007A0000" w:rsidP="00027D4A">
      <w:pPr>
        <w:widowControl w:val="0"/>
        <w:numPr>
          <w:ilvl w:val="12"/>
          <w:numId w:val="0"/>
        </w:numPr>
        <w:ind w:right="-2"/>
        <w:rPr>
          <w:rFonts w:eastAsia="Calibri"/>
          <w:snapToGrid w:val="0"/>
          <w:sz w:val="22"/>
          <w:szCs w:val="22"/>
          <w:lang w:val="lt-LT" w:eastAsia="en-US"/>
        </w:rPr>
      </w:pPr>
      <w:r w:rsidRPr="00027D4A">
        <w:rPr>
          <w:snapToGrid w:val="0"/>
          <w:sz w:val="22"/>
          <w:szCs w:val="22"/>
          <w:lang w:val="lt-LT" w:eastAsia="en-US"/>
        </w:rPr>
        <w:t>Tramadolis - veiklioji Tramadol Krka medžiaga - yra skausmą malšinantis vaistas, priklausantis opioidinių analgetikų klasei, kuris veikia centrinę nervų sistemą. Jis malšina skausmą, kadangi veikia specifines nervines ląsteles galvos ir nugaros smegenyse.</w:t>
      </w:r>
    </w:p>
    <w:p w:rsidR="007A0000" w:rsidRPr="00027D4A" w:rsidRDefault="007A0000" w:rsidP="00027D4A">
      <w:pPr>
        <w:widowControl w:val="0"/>
        <w:numPr>
          <w:ilvl w:val="12"/>
          <w:numId w:val="0"/>
        </w:numPr>
        <w:ind w:right="-2"/>
        <w:rPr>
          <w:snapToGrid w:val="0"/>
          <w:sz w:val="22"/>
          <w:szCs w:val="22"/>
          <w:lang w:val="lt-LT" w:eastAsia="en-US"/>
        </w:rPr>
      </w:pPr>
    </w:p>
    <w:p w:rsidR="007A0000" w:rsidRPr="00027D4A" w:rsidRDefault="007A0000" w:rsidP="00027D4A">
      <w:pPr>
        <w:widowControl w:val="0"/>
        <w:numPr>
          <w:ilvl w:val="12"/>
          <w:numId w:val="0"/>
        </w:numPr>
        <w:ind w:right="-2"/>
        <w:rPr>
          <w:rFonts w:eastAsia="Calibri"/>
          <w:snapToGrid w:val="0"/>
          <w:sz w:val="22"/>
          <w:szCs w:val="22"/>
          <w:lang w:val="lt-LT" w:eastAsia="en-US"/>
        </w:rPr>
      </w:pPr>
      <w:r w:rsidRPr="00027D4A">
        <w:rPr>
          <w:snapToGrid w:val="0"/>
          <w:sz w:val="22"/>
          <w:szCs w:val="22"/>
          <w:lang w:val="lt-LT" w:eastAsia="en-US"/>
        </w:rPr>
        <w:t xml:space="preserve">Tramadol Krka vartojamas vidutinio </w:t>
      </w:r>
      <w:r w:rsidR="0039022B">
        <w:rPr>
          <w:snapToGrid w:val="0"/>
          <w:sz w:val="22"/>
          <w:szCs w:val="22"/>
          <w:lang w:val="lt-LT" w:eastAsia="en-US"/>
        </w:rPr>
        <w:t>stiprumo</w:t>
      </w:r>
      <w:r w:rsidRPr="00027D4A">
        <w:rPr>
          <w:snapToGrid w:val="0"/>
          <w:sz w:val="22"/>
          <w:szCs w:val="22"/>
          <w:lang w:val="lt-LT" w:eastAsia="en-US"/>
        </w:rPr>
        <w:t xml:space="preserve"> ir </w:t>
      </w:r>
      <w:r w:rsidR="0039022B">
        <w:rPr>
          <w:snapToGrid w:val="0"/>
          <w:sz w:val="22"/>
          <w:szCs w:val="22"/>
          <w:lang w:val="lt-LT" w:eastAsia="en-US"/>
        </w:rPr>
        <w:t>stipriam</w:t>
      </w:r>
      <w:r w:rsidRPr="00027D4A">
        <w:rPr>
          <w:snapToGrid w:val="0"/>
          <w:sz w:val="22"/>
          <w:szCs w:val="22"/>
          <w:lang w:val="lt-LT" w:eastAsia="en-US"/>
        </w:rPr>
        <w:t xml:space="preserve"> skausmui malšinti.</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ind w:left="567" w:hanging="567"/>
        <w:outlineLvl w:val="0"/>
        <w:rPr>
          <w:b/>
          <w:sz w:val="22"/>
          <w:szCs w:val="22"/>
          <w:lang w:eastAsia="lt-LT"/>
        </w:rPr>
      </w:pPr>
      <w:r w:rsidRPr="00027D4A">
        <w:rPr>
          <w:b/>
          <w:sz w:val="22"/>
          <w:szCs w:val="22"/>
          <w:lang w:eastAsia="lt-LT"/>
        </w:rPr>
        <w:t>2.</w:t>
      </w:r>
      <w:r w:rsidR="00DD1B7F" w:rsidRPr="00027D4A">
        <w:rPr>
          <w:b/>
          <w:sz w:val="22"/>
          <w:szCs w:val="22"/>
          <w:lang w:eastAsia="lt-LT"/>
        </w:rPr>
        <w:tab/>
      </w:r>
      <w:r w:rsidRPr="00027D4A">
        <w:rPr>
          <w:b/>
          <w:sz w:val="22"/>
          <w:szCs w:val="22"/>
          <w:lang w:eastAsia="lt-LT"/>
        </w:rPr>
        <w:t>Kas žinotina prieš vartojant Tramadol Krka</w:t>
      </w:r>
    </w:p>
    <w:p w:rsidR="005C5D16" w:rsidRPr="00027D4A" w:rsidRDefault="005C5D16" w:rsidP="00027D4A">
      <w:pPr>
        <w:widowControl w:val="0"/>
        <w:rPr>
          <w:sz w:val="22"/>
          <w:szCs w:val="22"/>
          <w:lang w:eastAsia="lt-LT"/>
        </w:rPr>
      </w:pPr>
    </w:p>
    <w:p w:rsidR="008E68AC" w:rsidRPr="00027D4A" w:rsidRDefault="005C5D16" w:rsidP="00027D4A">
      <w:pPr>
        <w:widowControl w:val="0"/>
        <w:outlineLvl w:val="0"/>
        <w:rPr>
          <w:b/>
          <w:sz w:val="22"/>
          <w:szCs w:val="22"/>
          <w:lang w:eastAsia="lt-LT"/>
        </w:rPr>
      </w:pPr>
      <w:r w:rsidRPr="00027D4A">
        <w:rPr>
          <w:b/>
          <w:sz w:val="22"/>
          <w:szCs w:val="22"/>
          <w:lang w:eastAsia="lt-LT"/>
        </w:rPr>
        <w:t>Tramadol Krka vartoti negalima</w:t>
      </w:r>
    </w:p>
    <w:p w:rsidR="005C5D16" w:rsidRPr="00027D4A" w:rsidRDefault="005C5D16" w:rsidP="00027D4A">
      <w:pPr>
        <w:widowControl w:val="0"/>
        <w:numPr>
          <w:ilvl w:val="0"/>
          <w:numId w:val="15"/>
        </w:numPr>
        <w:ind w:left="567" w:hanging="567"/>
        <w:rPr>
          <w:sz w:val="22"/>
          <w:szCs w:val="22"/>
          <w:lang w:eastAsia="lt-LT"/>
        </w:rPr>
      </w:pPr>
      <w:r w:rsidRPr="00027D4A">
        <w:rPr>
          <w:sz w:val="22"/>
          <w:szCs w:val="22"/>
          <w:lang w:eastAsia="lt-LT"/>
        </w:rPr>
        <w:t>jei yra alergija tramadoliui arba bet kuriai pagalbinei šio vaisto medžiagai (jos išvardytos 6 skyriuje);</w:t>
      </w:r>
    </w:p>
    <w:p w:rsidR="008E25EA" w:rsidRPr="00027D4A" w:rsidRDefault="008E25EA" w:rsidP="00027D4A">
      <w:pPr>
        <w:widowControl w:val="0"/>
        <w:numPr>
          <w:ilvl w:val="0"/>
          <w:numId w:val="27"/>
        </w:numPr>
        <w:ind w:left="567" w:right="-2" w:hanging="567"/>
        <w:rPr>
          <w:rFonts w:eastAsia="Calibri"/>
          <w:sz w:val="22"/>
          <w:szCs w:val="22"/>
          <w:lang w:val="lt-LT"/>
        </w:rPr>
      </w:pPr>
      <w:r w:rsidRPr="00027D4A">
        <w:rPr>
          <w:sz w:val="22"/>
          <w:szCs w:val="22"/>
          <w:lang w:val="lt-LT"/>
        </w:rPr>
        <w:t>ūmiai apsinuodijus alkoholiu, migdomaisiais, vaistais nuo skausmo ar kitais psichotropiniais vaistais (nuotaiką ir emocijas veikiančiais vaistais);</w:t>
      </w:r>
    </w:p>
    <w:p w:rsidR="008E25EA" w:rsidRPr="00027D4A" w:rsidRDefault="008E25EA" w:rsidP="00027D4A">
      <w:pPr>
        <w:widowControl w:val="0"/>
        <w:numPr>
          <w:ilvl w:val="0"/>
          <w:numId w:val="27"/>
        </w:numPr>
        <w:ind w:left="567" w:right="-2" w:hanging="567"/>
        <w:rPr>
          <w:rFonts w:eastAsia="Calibri"/>
          <w:sz w:val="22"/>
          <w:szCs w:val="22"/>
          <w:lang w:val="lt-LT"/>
        </w:rPr>
      </w:pPr>
      <w:r w:rsidRPr="00027D4A">
        <w:rPr>
          <w:sz w:val="22"/>
          <w:szCs w:val="22"/>
          <w:lang w:val="lt-LT"/>
        </w:rPr>
        <w:t>jeigu dabar ar per paskutines 14 parų vartojote monoaminooksidazės (MAO) inhibitorių (vaistų, vartojamų depresijos gydymui) (žr. skyrių „Kiti vaistai ir Tramadol Krka“);</w:t>
      </w:r>
    </w:p>
    <w:p w:rsidR="008E25EA" w:rsidRPr="00027D4A" w:rsidRDefault="008E25EA" w:rsidP="00027D4A">
      <w:pPr>
        <w:widowControl w:val="0"/>
        <w:numPr>
          <w:ilvl w:val="0"/>
          <w:numId w:val="27"/>
        </w:numPr>
        <w:ind w:left="567" w:right="-2" w:hanging="567"/>
        <w:rPr>
          <w:rFonts w:eastAsia="Calibri"/>
          <w:sz w:val="22"/>
          <w:szCs w:val="22"/>
          <w:lang w:val="lt-LT"/>
        </w:rPr>
      </w:pPr>
      <w:r w:rsidRPr="00027D4A">
        <w:rPr>
          <w:sz w:val="22"/>
          <w:szCs w:val="22"/>
          <w:lang w:val="lt-LT"/>
        </w:rPr>
        <w:t>jeigu sergate epilepsija ir Jūsų priepuoliai yra nepakankamai valdomi gydymu;</w:t>
      </w:r>
    </w:p>
    <w:p w:rsidR="008E25EA" w:rsidRPr="00027D4A" w:rsidRDefault="008E25EA" w:rsidP="00027D4A">
      <w:pPr>
        <w:widowControl w:val="0"/>
        <w:numPr>
          <w:ilvl w:val="0"/>
          <w:numId w:val="27"/>
        </w:numPr>
        <w:ind w:left="567" w:right="-2" w:hanging="567"/>
        <w:rPr>
          <w:rFonts w:eastAsia="Calibri"/>
          <w:sz w:val="22"/>
          <w:szCs w:val="22"/>
          <w:lang w:val="lt-LT"/>
        </w:rPr>
      </w:pPr>
      <w:r w:rsidRPr="00027D4A">
        <w:rPr>
          <w:sz w:val="22"/>
          <w:szCs w:val="22"/>
          <w:lang w:val="lt-LT"/>
        </w:rPr>
        <w:t>kaip pakaitalo narkotikų nutraukimo atveju.</w:t>
      </w:r>
    </w:p>
    <w:p w:rsidR="005C5D16" w:rsidRPr="00027D4A" w:rsidRDefault="005C5D16" w:rsidP="00027D4A">
      <w:pPr>
        <w:widowControl w:val="0"/>
        <w:rPr>
          <w:sz w:val="22"/>
          <w:szCs w:val="22"/>
          <w:lang w:eastAsia="lt-LT"/>
        </w:rPr>
      </w:pPr>
    </w:p>
    <w:p w:rsidR="005C5D16" w:rsidRPr="00027D4A" w:rsidRDefault="005C5D16" w:rsidP="00027D4A">
      <w:pPr>
        <w:widowControl w:val="0"/>
        <w:outlineLvl w:val="0"/>
        <w:rPr>
          <w:b/>
          <w:sz w:val="22"/>
          <w:szCs w:val="22"/>
          <w:lang w:eastAsia="lt-LT"/>
        </w:rPr>
      </w:pPr>
      <w:r w:rsidRPr="00027D4A">
        <w:rPr>
          <w:b/>
          <w:sz w:val="22"/>
          <w:szCs w:val="22"/>
          <w:lang w:eastAsia="lt-LT"/>
        </w:rPr>
        <w:t>Įspėjimai ir atsargumo priemonės</w:t>
      </w:r>
    </w:p>
    <w:p w:rsidR="005C5D16" w:rsidRPr="00027D4A" w:rsidRDefault="005C5D16" w:rsidP="00027D4A">
      <w:pPr>
        <w:widowControl w:val="0"/>
        <w:rPr>
          <w:sz w:val="22"/>
          <w:szCs w:val="22"/>
          <w:lang w:eastAsia="lt-LT"/>
        </w:rPr>
      </w:pPr>
      <w:r w:rsidRPr="00027D4A">
        <w:rPr>
          <w:sz w:val="22"/>
          <w:szCs w:val="22"/>
          <w:lang w:eastAsia="lt-LT"/>
        </w:rPr>
        <w:t>Pasitarkite su gydytoju arba vaistininku, prieš pradėdami vartoti Tramadol Krka</w:t>
      </w:r>
      <w:r w:rsidR="00950690" w:rsidRPr="00027D4A">
        <w:rPr>
          <w:sz w:val="22"/>
          <w:szCs w:val="22"/>
          <w:lang w:eastAsia="lt-LT"/>
        </w:rPr>
        <w:t>:</w:t>
      </w:r>
    </w:p>
    <w:p w:rsidR="00950690" w:rsidRPr="00027D4A" w:rsidRDefault="00950690" w:rsidP="00027D4A">
      <w:pPr>
        <w:widowControl w:val="0"/>
        <w:numPr>
          <w:ilvl w:val="0"/>
          <w:numId w:val="28"/>
        </w:numPr>
        <w:ind w:left="567" w:right="-2" w:hanging="567"/>
        <w:rPr>
          <w:rFonts w:eastAsia="Calibri"/>
          <w:snapToGrid w:val="0"/>
          <w:sz w:val="22"/>
          <w:szCs w:val="22"/>
          <w:lang w:val="lt-LT" w:eastAsia="en-US"/>
        </w:rPr>
      </w:pPr>
      <w:r w:rsidRPr="00027D4A">
        <w:rPr>
          <w:snapToGrid w:val="0"/>
          <w:sz w:val="22"/>
          <w:szCs w:val="22"/>
          <w:lang w:val="lt-LT" w:eastAsia="en-US"/>
        </w:rPr>
        <w:t>jeigu manote, kad esate priklausomas nuo kitų vaistų nuo skausmo (opioidų);</w:t>
      </w:r>
    </w:p>
    <w:p w:rsidR="00950690" w:rsidRPr="00027D4A" w:rsidRDefault="00950690" w:rsidP="00027D4A">
      <w:pPr>
        <w:widowControl w:val="0"/>
        <w:numPr>
          <w:ilvl w:val="0"/>
          <w:numId w:val="28"/>
        </w:numPr>
        <w:ind w:left="567" w:right="-2" w:hanging="567"/>
        <w:rPr>
          <w:rFonts w:eastAsia="Calibri"/>
          <w:snapToGrid w:val="0"/>
          <w:sz w:val="22"/>
          <w:szCs w:val="22"/>
          <w:lang w:val="lt-LT" w:eastAsia="en-US"/>
        </w:rPr>
      </w:pPr>
      <w:r w:rsidRPr="00027D4A">
        <w:rPr>
          <w:snapToGrid w:val="0"/>
          <w:sz w:val="22"/>
          <w:szCs w:val="22"/>
          <w:lang w:val="lt-LT" w:eastAsia="en-US"/>
        </w:rPr>
        <w:t>jeigu yra padidėjęs jautrumas opiatams;</w:t>
      </w:r>
    </w:p>
    <w:p w:rsidR="00950690" w:rsidRPr="00027D4A" w:rsidRDefault="00950690" w:rsidP="00027D4A">
      <w:pPr>
        <w:widowControl w:val="0"/>
        <w:numPr>
          <w:ilvl w:val="0"/>
          <w:numId w:val="28"/>
        </w:numPr>
        <w:ind w:left="567" w:right="-2" w:hanging="567"/>
        <w:rPr>
          <w:rFonts w:eastAsia="Calibri"/>
          <w:snapToGrid w:val="0"/>
          <w:sz w:val="22"/>
          <w:szCs w:val="22"/>
          <w:lang w:val="lt-LT" w:eastAsia="en-US"/>
        </w:rPr>
      </w:pPr>
      <w:r w:rsidRPr="00027D4A">
        <w:rPr>
          <w:snapToGrid w:val="0"/>
          <w:sz w:val="22"/>
          <w:szCs w:val="22"/>
          <w:lang w:val="lt-LT" w:eastAsia="en-US"/>
        </w:rPr>
        <w:t>jeigu Jus kamuoja sąmonės sutrikimai (jaučiate, jog galite nualpti);</w:t>
      </w:r>
    </w:p>
    <w:p w:rsidR="00950690" w:rsidRPr="00027D4A" w:rsidRDefault="00950690" w:rsidP="00027D4A">
      <w:pPr>
        <w:widowControl w:val="0"/>
        <w:numPr>
          <w:ilvl w:val="0"/>
          <w:numId w:val="28"/>
        </w:numPr>
        <w:ind w:left="567" w:right="-2" w:hanging="567"/>
        <w:rPr>
          <w:rFonts w:eastAsia="Calibri"/>
          <w:snapToGrid w:val="0"/>
          <w:sz w:val="22"/>
          <w:szCs w:val="22"/>
          <w:lang w:val="lt-LT" w:eastAsia="en-US"/>
        </w:rPr>
      </w:pPr>
      <w:r w:rsidRPr="00027D4A">
        <w:rPr>
          <w:snapToGrid w:val="0"/>
          <w:sz w:val="22"/>
          <w:szCs w:val="22"/>
          <w:lang w:val="lt-LT" w:eastAsia="en-US"/>
        </w:rPr>
        <w:t>jeigu Jus ištiko šokas (jo požymis gali būti šaltas prakaitas);</w:t>
      </w:r>
    </w:p>
    <w:p w:rsidR="00950690" w:rsidRPr="00027D4A" w:rsidRDefault="00950690" w:rsidP="00027D4A">
      <w:pPr>
        <w:widowControl w:val="0"/>
        <w:numPr>
          <w:ilvl w:val="0"/>
          <w:numId w:val="28"/>
        </w:numPr>
        <w:ind w:left="567" w:right="-2" w:hanging="567"/>
        <w:rPr>
          <w:rFonts w:eastAsia="Calibri"/>
          <w:snapToGrid w:val="0"/>
          <w:sz w:val="22"/>
          <w:szCs w:val="22"/>
          <w:lang w:val="lt-LT" w:eastAsia="en-US"/>
        </w:rPr>
      </w:pPr>
      <w:r w:rsidRPr="00027D4A">
        <w:rPr>
          <w:snapToGrid w:val="0"/>
          <w:sz w:val="22"/>
          <w:szCs w:val="22"/>
          <w:lang w:val="lt-LT" w:eastAsia="en-US"/>
        </w:rPr>
        <w:t>jeigu Jus kamuoja padidėjęs spaudimas smegenyse (galbūt po galvos traumos ar dėl smegenų ligos);</w:t>
      </w:r>
    </w:p>
    <w:p w:rsidR="00950690" w:rsidRPr="00027D4A" w:rsidRDefault="00950690" w:rsidP="00027D4A">
      <w:pPr>
        <w:widowControl w:val="0"/>
        <w:numPr>
          <w:ilvl w:val="0"/>
          <w:numId w:val="28"/>
        </w:numPr>
        <w:ind w:left="567" w:right="-2" w:hanging="567"/>
        <w:rPr>
          <w:rFonts w:eastAsia="Calibri"/>
          <w:snapToGrid w:val="0"/>
          <w:sz w:val="22"/>
          <w:szCs w:val="22"/>
          <w:lang w:val="lt-LT" w:eastAsia="en-US"/>
        </w:rPr>
      </w:pPr>
      <w:r w:rsidRPr="00027D4A">
        <w:rPr>
          <w:snapToGrid w:val="0"/>
          <w:sz w:val="22"/>
          <w:szCs w:val="22"/>
          <w:lang w:val="lt-LT" w:eastAsia="en-US"/>
        </w:rPr>
        <w:t>jeigu Jums sunku kvėpuoti;</w:t>
      </w:r>
    </w:p>
    <w:p w:rsidR="00950690" w:rsidRPr="00027D4A" w:rsidRDefault="00950690" w:rsidP="00027D4A">
      <w:pPr>
        <w:widowControl w:val="0"/>
        <w:numPr>
          <w:ilvl w:val="0"/>
          <w:numId w:val="28"/>
        </w:numPr>
        <w:ind w:left="567" w:right="-2" w:hanging="567"/>
        <w:rPr>
          <w:rFonts w:eastAsia="Calibri"/>
          <w:snapToGrid w:val="0"/>
          <w:sz w:val="22"/>
          <w:szCs w:val="22"/>
          <w:lang w:val="lt-LT" w:eastAsia="en-US"/>
        </w:rPr>
      </w:pPr>
      <w:r w:rsidRPr="00027D4A">
        <w:rPr>
          <w:snapToGrid w:val="0"/>
          <w:sz w:val="22"/>
          <w:szCs w:val="22"/>
          <w:lang w:val="lt-LT" w:eastAsia="en-US"/>
        </w:rPr>
        <w:t>jeigu yra polinkis epilepsijai ar traukuliams pasireikšti, nes priepuolių rizika gali padidėti.</w:t>
      </w:r>
    </w:p>
    <w:p w:rsidR="00675126" w:rsidRPr="00027D4A" w:rsidRDefault="00675126" w:rsidP="003257B4">
      <w:pPr>
        <w:widowControl w:val="0"/>
        <w:ind w:left="567"/>
        <w:rPr>
          <w:sz w:val="22"/>
          <w:szCs w:val="22"/>
          <w:lang w:eastAsia="lt-LT"/>
        </w:rPr>
      </w:pPr>
    </w:p>
    <w:p w:rsidR="00675126" w:rsidRPr="00027D4A" w:rsidRDefault="00675126" w:rsidP="00027D4A">
      <w:pPr>
        <w:widowControl w:val="0"/>
        <w:numPr>
          <w:ilvl w:val="12"/>
          <w:numId w:val="0"/>
        </w:numPr>
        <w:ind w:right="-2"/>
        <w:rPr>
          <w:rFonts w:eastAsia="Calibri"/>
          <w:snapToGrid w:val="0"/>
          <w:sz w:val="22"/>
          <w:szCs w:val="22"/>
          <w:lang w:val="lt-LT" w:eastAsia="en-US"/>
        </w:rPr>
      </w:pPr>
      <w:r w:rsidRPr="00027D4A">
        <w:rPr>
          <w:snapToGrid w:val="0"/>
          <w:sz w:val="22"/>
          <w:szCs w:val="22"/>
          <w:lang w:val="lt-LT" w:eastAsia="en-US"/>
        </w:rPr>
        <w:t>Gauta pranešimų apie epilepsijos priepuolius pacientams, vartojantiems rekomenduojamas tramadolio dozes. Rizika gali būti didesnė, jeigu tramadolio dozės viršija rekomenduojamą paros dozę (400 mg).</w:t>
      </w:r>
    </w:p>
    <w:p w:rsidR="00675126" w:rsidRPr="00027D4A" w:rsidRDefault="00675126" w:rsidP="00027D4A">
      <w:pPr>
        <w:widowControl w:val="0"/>
        <w:numPr>
          <w:ilvl w:val="12"/>
          <w:numId w:val="0"/>
        </w:numPr>
        <w:ind w:right="-2"/>
        <w:rPr>
          <w:snapToGrid w:val="0"/>
          <w:sz w:val="22"/>
          <w:szCs w:val="22"/>
          <w:lang w:val="lt-LT" w:eastAsia="en-US"/>
        </w:rPr>
      </w:pPr>
    </w:p>
    <w:p w:rsidR="00675126" w:rsidRPr="00027D4A" w:rsidRDefault="00675126" w:rsidP="00027D4A">
      <w:pPr>
        <w:widowControl w:val="0"/>
        <w:numPr>
          <w:ilvl w:val="12"/>
          <w:numId w:val="0"/>
        </w:numPr>
        <w:ind w:right="-2"/>
        <w:rPr>
          <w:snapToGrid w:val="0"/>
          <w:sz w:val="22"/>
          <w:szCs w:val="22"/>
          <w:lang w:val="lt-LT" w:eastAsia="en-US"/>
        </w:rPr>
      </w:pPr>
      <w:r w:rsidRPr="00027D4A">
        <w:rPr>
          <w:snapToGrid w:val="0"/>
          <w:sz w:val="22"/>
          <w:szCs w:val="22"/>
          <w:lang w:val="lt-LT" w:eastAsia="en-US"/>
        </w:rPr>
        <w:t>Prašome atkreip</w:t>
      </w:r>
      <w:r w:rsidR="0039022B">
        <w:rPr>
          <w:snapToGrid w:val="0"/>
          <w:sz w:val="22"/>
          <w:szCs w:val="22"/>
          <w:lang w:val="lt-LT" w:eastAsia="en-US"/>
        </w:rPr>
        <w:t>t</w:t>
      </w:r>
      <w:r w:rsidRPr="00027D4A">
        <w:rPr>
          <w:snapToGrid w:val="0"/>
          <w:sz w:val="22"/>
          <w:szCs w:val="22"/>
          <w:lang w:val="lt-LT" w:eastAsia="en-US"/>
        </w:rPr>
        <w:t>i dėmesį, kad Tramadol Krka gali sukelti psichinę ir fizinę priklausomybę.</w:t>
      </w:r>
    </w:p>
    <w:p w:rsidR="00675126" w:rsidRPr="003257B4" w:rsidRDefault="00675126" w:rsidP="003257B4">
      <w:pPr>
        <w:widowControl w:val="0"/>
        <w:tabs>
          <w:tab w:val="left" w:pos="4140"/>
        </w:tabs>
        <w:rPr>
          <w:rFonts w:eastAsia="Calibri"/>
          <w:sz w:val="22"/>
          <w:szCs w:val="22"/>
          <w:lang w:val="lt-LT" w:eastAsia="en-US"/>
        </w:rPr>
      </w:pPr>
      <w:r w:rsidRPr="00027D4A">
        <w:rPr>
          <w:snapToGrid w:val="0"/>
          <w:sz w:val="22"/>
          <w:szCs w:val="22"/>
          <w:lang w:val="lt-LT" w:eastAsia="en-US"/>
        </w:rPr>
        <w:t>Ilgą laiką vartojamo Tramadol Krka veiksmingumas gali silpnėti, todėl Jums gali reikėti vartoti didesnes dozes (vystosi tolerancija).</w:t>
      </w:r>
      <w:r w:rsidRPr="00027D4A">
        <w:rPr>
          <w:rFonts w:eastAsia="Calibri"/>
          <w:sz w:val="22"/>
          <w:szCs w:val="22"/>
          <w:lang w:val="lt-LT" w:eastAsia="en-US"/>
        </w:rPr>
        <w:t xml:space="preserve"> </w:t>
      </w:r>
      <w:r w:rsidRPr="00027D4A">
        <w:rPr>
          <w:snapToGrid w:val="0"/>
          <w:sz w:val="22"/>
          <w:szCs w:val="22"/>
          <w:lang w:val="lt-LT" w:eastAsia="en-US"/>
        </w:rPr>
        <w:t>Pacientams, kurie turi polinkį piktnaudžiauti vaistais arba kurie yra priklausomi nuo vaistų, Tramadol Krka vartoti galima tik trumpai ir atidžiai prižiūrint medicinos specialistui.</w:t>
      </w:r>
    </w:p>
    <w:p w:rsidR="0039022B" w:rsidRPr="00027D4A" w:rsidRDefault="0039022B" w:rsidP="00027D4A">
      <w:pPr>
        <w:widowControl w:val="0"/>
        <w:rPr>
          <w:sz w:val="22"/>
          <w:szCs w:val="22"/>
          <w:lang w:eastAsia="lt-LT"/>
        </w:rPr>
      </w:pPr>
    </w:p>
    <w:p w:rsidR="00B45505" w:rsidRPr="00027D4A" w:rsidRDefault="00090304" w:rsidP="003257B4">
      <w:pPr>
        <w:widowControl w:val="0"/>
        <w:rPr>
          <w:snapToGrid w:val="0"/>
          <w:sz w:val="22"/>
          <w:szCs w:val="22"/>
          <w:lang w:val="lt-LT" w:eastAsia="en-US"/>
        </w:rPr>
      </w:pPr>
      <w:r w:rsidRPr="00027D4A">
        <w:rPr>
          <w:sz w:val="22"/>
          <w:szCs w:val="22"/>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090304" w:rsidRPr="00027D4A" w:rsidRDefault="00090304" w:rsidP="00027D4A">
      <w:pPr>
        <w:widowControl w:val="0"/>
        <w:rPr>
          <w:sz w:val="22"/>
          <w:szCs w:val="22"/>
        </w:rPr>
      </w:pPr>
    </w:p>
    <w:p w:rsidR="00090304" w:rsidRPr="00027D4A" w:rsidRDefault="00090304" w:rsidP="00027D4A">
      <w:pPr>
        <w:widowControl w:val="0"/>
        <w:rPr>
          <w:b/>
          <w:sz w:val="22"/>
          <w:szCs w:val="22"/>
        </w:rPr>
      </w:pPr>
      <w:r w:rsidRPr="00027D4A">
        <w:rPr>
          <w:b/>
          <w:sz w:val="22"/>
          <w:szCs w:val="22"/>
        </w:rPr>
        <w:t>Vaikams ir paaugliams</w:t>
      </w:r>
    </w:p>
    <w:p w:rsidR="00B018B0" w:rsidRDefault="00B018B0" w:rsidP="00027D4A">
      <w:pPr>
        <w:widowControl w:val="0"/>
        <w:rPr>
          <w:sz w:val="22"/>
          <w:szCs w:val="22"/>
          <w:u w:val="single"/>
        </w:rPr>
      </w:pPr>
    </w:p>
    <w:p w:rsidR="003E0696" w:rsidRPr="003257B4" w:rsidRDefault="00090304" w:rsidP="00027D4A">
      <w:pPr>
        <w:widowControl w:val="0"/>
        <w:rPr>
          <w:sz w:val="22"/>
          <w:szCs w:val="22"/>
          <w:u w:val="single"/>
        </w:rPr>
      </w:pPr>
      <w:r w:rsidRPr="003257B4">
        <w:rPr>
          <w:sz w:val="22"/>
          <w:szCs w:val="22"/>
          <w:u w:val="single"/>
        </w:rPr>
        <w:t>Vartojimas vaikams, kuriems yra kvėpavimo sutrikimų</w:t>
      </w:r>
    </w:p>
    <w:p w:rsidR="00090304" w:rsidRPr="00027D4A" w:rsidRDefault="00090304" w:rsidP="00027D4A">
      <w:pPr>
        <w:widowControl w:val="0"/>
        <w:rPr>
          <w:sz w:val="22"/>
          <w:szCs w:val="22"/>
        </w:rPr>
      </w:pPr>
      <w:r w:rsidRPr="00027D4A">
        <w:rPr>
          <w:sz w:val="22"/>
          <w:szCs w:val="22"/>
        </w:rPr>
        <w:t xml:space="preserve">Tramadolio nerekomenduojama </w:t>
      </w:r>
      <w:r w:rsidR="00C443B2" w:rsidRPr="00027D4A">
        <w:rPr>
          <w:sz w:val="22"/>
          <w:szCs w:val="22"/>
        </w:rPr>
        <w:t>vartoti</w:t>
      </w:r>
      <w:r w:rsidRPr="00027D4A">
        <w:rPr>
          <w:sz w:val="22"/>
          <w:szCs w:val="22"/>
        </w:rPr>
        <w:t xml:space="preserve"> vaikams</w:t>
      </w:r>
      <w:r w:rsidR="0039022B">
        <w:rPr>
          <w:sz w:val="22"/>
          <w:szCs w:val="22"/>
        </w:rPr>
        <w:t xml:space="preserve"> ir paaugliams</w:t>
      </w:r>
      <w:r w:rsidRPr="00027D4A">
        <w:rPr>
          <w:sz w:val="22"/>
          <w:szCs w:val="22"/>
        </w:rPr>
        <w:t>, kuriems yra kvėpavimo sutrikimų, kadangi šiems vaikams</w:t>
      </w:r>
      <w:r w:rsidR="0039022B">
        <w:rPr>
          <w:sz w:val="22"/>
          <w:szCs w:val="22"/>
        </w:rPr>
        <w:t xml:space="preserve"> ir paaugliams</w:t>
      </w:r>
      <w:r w:rsidRPr="00027D4A">
        <w:rPr>
          <w:sz w:val="22"/>
          <w:szCs w:val="22"/>
        </w:rPr>
        <w:t xml:space="preserve"> gali pasireikšti sunkesni tramadolio toksinio poveikio simptomai.</w:t>
      </w:r>
    </w:p>
    <w:p w:rsidR="002D157A" w:rsidRDefault="002D157A" w:rsidP="002D157A">
      <w:pPr>
        <w:widowControl w:val="0"/>
        <w:numPr>
          <w:ilvl w:val="12"/>
          <w:numId w:val="0"/>
        </w:numPr>
        <w:ind w:right="-2"/>
        <w:rPr>
          <w:snapToGrid w:val="0"/>
          <w:sz w:val="22"/>
          <w:szCs w:val="22"/>
          <w:lang w:val="lt-LT" w:eastAsia="en-US"/>
        </w:rPr>
      </w:pPr>
    </w:p>
    <w:p w:rsidR="002D157A" w:rsidRPr="00027D4A" w:rsidRDefault="002D157A" w:rsidP="002D157A">
      <w:pPr>
        <w:widowControl w:val="0"/>
        <w:numPr>
          <w:ilvl w:val="12"/>
          <w:numId w:val="0"/>
        </w:numPr>
        <w:ind w:right="-2"/>
        <w:rPr>
          <w:rFonts w:eastAsia="Calibri"/>
          <w:snapToGrid w:val="0"/>
          <w:sz w:val="22"/>
          <w:szCs w:val="22"/>
          <w:lang w:val="lt-LT" w:eastAsia="en-US"/>
        </w:rPr>
      </w:pPr>
      <w:r w:rsidRPr="00027D4A">
        <w:rPr>
          <w:snapToGrid w:val="0"/>
          <w:sz w:val="22"/>
          <w:szCs w:val="22"/>
          <w:lang w:val="lt-LT" w:eastAsia="en-US"/>
        </w:rPr>
        <w:t>Prašome informuoti savo gydytoją, jeigu kažkuri iš minėtų problemų pasireiškia gydymo Tramadol Krka metu ar jeigu jos Jums yra pasireiškusios anksčiau.</w:t>
      </w:r>
    </w:p>
    <w:p w:rsidR="00090304" w:rsidRPr="00027D4A" w:rsidRDefault="00090304" w:rsidP="00027D4A">
      <w:pPr>
        <w:widowControl w:val="0"/>
        <w:rPr>
          <w:sz w:val="22"/>
          <w:szCs w:val="22"/>
        </w:rPr>
      </w:pPr>
    </w:p>
    <w:p w:rsidR="005C5D16" w:rsidRPr="00027D4A" w:rsidRDefault="005C5D16" w:rsidP="00027D4A">
      <w:pPr>
        <w:widowControl w:val="0"/>
        <w:outlineLvl w:val="0"/>
        <w:rPr>
          <w:b/>
          <w:sz w:val="22"/>
          <w:szCs w:val="22"/>
          <w:lang w:eastAsia="lt-LT"/>
        </w:rPr>
      </w:pPr>
      <w:r w:rsidRPr="00027D4A">
        <w:rPr>
          <w:b/>
          <w:sz w:val="22"/>
          <w:szCs w:val="22"/>
          <w:lang w:eastAsia="lt-LT"/>
        </w:rPr>
        <w:t>Kiti vaistai ir Tramadol Krka</w:t>
      </w:r>
    </w:p>
    <w:p w:rsidR="005C5D16" w:rsidRPr="00027D4A" w:rsidRDefault="005C5D16" w:rsidP="00027D4A">
      <w:pPr>
        <w:widowControl w:val="0"/>
        <w:rPr>
          <w:sz w:val="22"/>
          <w:szCs w:val="22"/>
          <w:lang w:eastAsia="lt-LT"/>
        </w:rPr>
      </w:pPr>
      <w:r w:rsidRPr="00027D4A">
        <w:rPr>
          <w:sz w:val="22"/>
          <w:szCs w:val="22"/>
          <w:lang w:eastAsia="lt-LT"/>
        </w:rPr>
        <w:t>Jeigu vartojate arba neseniai vartojote kitų vaistų arba dėl to nesate tikri, apie tai pasakykite gydytojui.</w:t>
      </w:r>
    </w:p>
    <w:p w:rsidR="005C5D16" w:rsidRPr="00027D4A" w:rsidRDefault="005C5D16" w:rsidP="00027D4A">
      <w:pPr>
        <w:widowControl w:val="0"/>
        <w:rPr>
          <w:sz w:val="22"/>
          <w:szCs w:val="22"/>
          <w:lang w:eastAsia="lt-LT"/>
        </w:rPr>
      </w:pPr>
    </w:p>
    <w:p w:rsidR="001C5B2B" w:rsidRPr="00027D4A" w:rsidRDefault="001C5B2B" w:rsidP="00027D4A">
      <w:pPr>
        <w:widowControl w:val="0"/>
        <w:numPr>
          <w:ilvl w:val="12"/>
          <w:numId w:val="0"/>
        </w:numPr>
        <w:rPr>
          <w:rFonts w:eastAsia="Calibri"/>
          <w:snapToGrid w:val="0"/>
          <w:sz w:val="22"/>
          <w:szCs w:val="22"/>
          <w:lang w:val="lt-LT" w:eastAsia="en-US"/>
        </w:rPr>
      </w:pPr>
      <w:r w:rsidRPr="00027D4A">
        <w:rPr>
          <w:snapToGrid w:val="0"/>
          <w:sz w:val="22"/>
          <w:szCs w:val="22"/>
          <w:lang w:val="lt-LT" w:eastAsia="en-US"/>
        </w:rPr>
        <w:t>Tramadol Krka turi būti nevartojamos kartu su MAO inhibitoriais ar 14 parų po jų vartojimo nutraukimo (žr. skyrių „Tramadol Krka vartoti negalima“).</w:t>
      </w:r>
    </w:p>
    <w:p w:rsidR="005C5D16" w:rsidRPr="00027D4A" w:rsidRDefault="005C5D16" w:rsidP="00027D4A">
      <w:pPr>
        <w:widowControl w:val="0"/>
        <w:rPr>
          <w:sz w:val="22"/>
          <w:szCs w:val="22"/>
          <w:lang w:eastAsia="lt-LT"/>
        </w:rPr>
      </w:pPr>
    </w:p>
    <w:p w:rsidR="0030030E" w:rsidRPr="00027D4A" w:rsidRDefault="00E232FA" w:rsidP="00027D4A">
      <w:pPr>
        <w:widowControl w:val="0"/>
        <w:rPr>
          <w:sz w:val="22"/>
          <w:szCs w:val="22"/>
          <w:lang w:eastAsia="lt-LT"/>
        </w:rPr>
      </w:pPr>
      <w:r w:rsidRPr="00027D4A">
        <w:rPr>
          <w:sz w:val="22"/>
          <w:szCs w:val="22"/>
          <w:lang w:eastAsia="lt-LT"/>
        </w:rPr>
        <w:t>Kartu vartojant Tramad</w:t>
      </w:r>
      <w:r w:rsidR="00731CD6" w:rsidRPr="00027D4A">
        <w:rPr>
          <w:sz w:val="22"/>
          <w:szCs w:val="22"/>
          <w:lang w:eastAsia="lt-LT"/>
        </w:rPr>
        <w:t xml:space="preserve">ol Krka ir </w:t>
      </w:r>
      <w:r w:rsidR="0039022B" w:rsidRPr="00027D4A">
        <w:rPr>
          <w:sz w:val="22"/>
          <w:szCs w:val="22"/>
          <w:lang w:eastAsia="lt-LT"/>
        </w:rPr>
        <w:t>raminam</w:t>
      </w:r>
      <w:r w:rsidR="0039022B">
        <w:rPr>
          <w:sz w:val="22"/>
          <w:szCs w:val="22"/>
          <w:lang w:eastAsia="lt-LT"/>
        </w:rPr>
        <w:t>ųjų</w:t>
      </w:r>
      <w:r w:rsidR="0039022B" w:rsidRPr="00027D4A">
        <w:rPr>
          <w:sz w:val="22"/>
          <w:szCs w:val="22"/>
          <w:lang w:eastAsia="lt-LT"/>
        </w:rPr>
        <w:t xml:space="preserve"> </w:t>
      </w:r>
      <w:r w:rsidR="00731CD6" w:rsidRPr="00027D4A">
        <w:rPr>
          <w:sz w:val="22"/>
          <w:szCs w:val="22"/>
          <w:lang w:eastAsia="lt-LT"/>
        </w:rPr>
        <w:t>vaist</w:t>
      </w:r>
      <w:r w:rsidR="0039022B">
        <w:rPr>
          <w:sz w:val="22"/>
          <w:szCs w:val="22"/>
          <w:lang w:eastAsia="lt-LT"/>
        </w:rPr>
        <w:t>ų</w:t>
      </w:r>
      <w:r w:rsidRPr="00027D4A">
        <w:rPr>
          <w:sz w:val="22"/>
          <w:szCs w:val="22"/>
          <w:lang w:eastAsia="lt-LT"/>
        </w:rPr>
        <w:t>, toki</w:t>
      </w:r>
      <w:r w:rsidR="0039022B">
        <w:rPr>
          <w:sz w:val="22"/>
          <w:szCs w:val="22"/>
          <w:lang w:eastAsia="lt-LT"/>
        </w:rPr>
        <w:t>ų</w:t>
      </w:r>
      <w:r w:rsidRPr="00027D4A">
        <w:rPr>
          <w:sz w:val="22"/>
          <w:szCs w:val="22"/>
          <w:lang w:eastAsia="lt-LT"/>
        </w:rPr>
        <w:t xml:space="preserve"> kaip benzodiazepinai ar susiję vaistai, padidėja mieguistumo, kvėpavimo sutrikimų (kvėpavimo slopinimo), komos rizika ir gali kilti pavojus gyvybei. Dėl to vartojimas kartu turėtų būti apsvarstytas tik tuo atveju, jei kitos gydymo galimybės yra neįmanomos.</w:t>
      </w:r>
    </w:p>
    <w:p w:rsidR="00E232FA" w:rsidRPr="00027D4A" w:rsidRDefault="005D1340" w:rsidP="00027D4A">
      <w:pPr>
        <w:widowControl w:val="0"/>
        <w:rPr>
          <w:sz w:val="22"/>
          <w:szCs w:val="22"/>
          <w:lang w:eastAsia="lt-LT"/>
        </w:rPr>
      </w:pPr>
      <w:r w:rsidRPr="00027D4A">
        <w:rPr>
          <w:sz w:val="22"/>
          <w:szCs w:val="22"/>
          <w:lang w:eastAsia="lt-LT"/>
        </w:rPr>
        <w:t xml:space="preserve">Tačiau, </w:t>
      </w:r>
      <w:r w:rsidR="00B8357F" w:rsidRPr="00027D4A">
        <w:rPr>
          <w:sz w:val="22"/>
          <w:szCs w:val="22"/>
          <w:lang w:eastAsia="lt-LT"/>
        </w:rPr>
        <w:t>jei gydytojas paskiria Tramadol</w:t>
      </w:r>
      <w:r w:rsidR="00731CD6" w:rsidRPr="00027D4A">
        <w:rPr>
          <w:sz w:val="22"/>
          <w:szCs w:val="22"/>
          <w:lang w:eastAsia="lt-LT"/>
        </w:rPr>
        <w:t xml:space="preserve"> Krka kartu su raminamaisiais vaist</w:t>
      </w:r>
      <w:r w:rsidR="00CB2D58" w:rsidRPr="00027D4A">
        <w:rPr>
          <w:sz w:val="22"/>
          <w:szCs w:val="22"/>
          <w:lang w:eastAsia="lt-LT"/>
        </w:rPr>
        <w:t>ais</w:t>
      </w:r>
      <w:r w:rsidRPr="00027D4A">
        <w:rPr>
          <w:sz w:val="22"/>
          <w:szCs w:val="22"/>
          <w:lang w:eastAsia="lt-LT"/>
        </w:rPr>
        <w:t>, gydy</w:t>
      </w:r>
      <w:r w:rsidR="00B8357F" w:rsidRPr="00027D4A">
        <w:rPr>
          <w:sz w:val="22"/>
          <w:szCs w:val="22"/>
          <w:lang w:eastAsia="lt-LT"/>
        </w:rPr>
        <w:t>tojas turi apriboti kartu vartojamą dozę</w:t>
      </w:r>
      <w:r w:rsidRPr="00027D4A">
        <w:rPr>
          <w:sz w:val="22"/>
          <w:szCs w:val="22"/>
          <w:lang w:eastAsia="lt-LT"/>
        </w:rPr>
        <w:t xml:space="preserve"> ir gydymo trukmę.</w:t>
      </w:r>
    </w:p>
    <w:p w:rsidR="00966F17" w:rsidRPr="00027D4A" w:rsidRDefault="00966F17" w:rsidP="00027D4A">
      <w:pPr>
        <w:widowControl w:val="0"/>
        <w:rPr>
          <w:sz w:val="22"/>
          <w:szCs w:val="22"/>
          <w:lang w:eastAsia="lt-LT"/>
        </w:rPr>
      </w:pPr>
      <w:r w:rsidRPr="00027D4A">
        <w:rPr>
          <w:sz w:val="22"/>
          <w:szCs w:val="22"/>
          <w:lang w:eastAsia="lt-LT"/>
        </w:rPr>
        <w:t>Pasakykite gydytojui apie visus raminamuosius vaistus, kuriuos vartojate, ir atidžiai sekite gydytojo rekomenduojamą dozę. Gali būti naudinga informuoti draugus ar gimines, kad jie žinotų apie auksčiau nurodytus požymius ir simptomus. Kilus tokiems simptomams, kreipkitės į gydytoją.</w:t>
      </w:r>
    </w:p>
    <w:p w:rsidR="00664840" w:rsidRPr="00027D4A" w:rsidRDefault="00664840" w:rsidP="00027D4A">
      <w:pPr>
        <w:widowControl w:val="0"/>
        <w:numPr>
          <w:ilvl w:val="12"/>
          <w:numId w:val="0"/>
        </w:numPr>
        <w:ind w:right="-2"/>
        <w:rPr>
          <w:snapToGrid w:val="0"/>
          <w:sz w:val="22"/>
          <w:szCs w:val="22"/>
          <w:lang w:val="lt-LT" w:eastAsia="en-US"/>
        </w:rPr>
      </w:pPr>
    </w:p>
    <w:p w:rsidR="00664840" w:rsidRPr="00027D4A" w:rsidRDefault="00664840" w:rsidP="00027D4A">
      <w:pPr>
        <w:widowControl w:val="0"/>
        <w:numPr>
          <w:ilvl w:val="12"/>
          <w:numId w:val="0"/>
        </w:numPr>
        <w:ind w:right="-2"/>
        <w:rPr>
          <w:rFonts w:eastAsia="Calibri"/>
          <w:snapToGrid w:val="0"/>
          <w:sz w:val="22"/>
          <w:szCs w:val="22"/>
          <w:lang w:val="lt-LT" w:eastAsia="en-US"/>
        </w:rPr>
      </w:pPr>
      <w:r w:rsidRPr="00027D4A">
        <w:rPr>
          <w:snapToGrid w:val="0"/>
          <w:sz w:val="22"/>
          <w:szCs w:val="22"/>
          <w:lang w:val="lt-LT" w:eastAsia="en-US"/>
        </w:rPr>
        <w:t>Tramadol Krka skausmo malšinamasis poveikis gali būti susilpnėjęs ir jo veikimo trukmė trumpesnė, jeigu Jūs taip pat vartojate vaistų, kurių sudėtyje yra:</w:t>
      </w:r>
    </w:p>
    <w:p w:rsidR="00664840" w:rsidRPr="00027D4A" w:rsidRDefault="00664840" w:rsidP="00027D4A">
      <w:pPr>
        <w:widowControl w:val="0"/>
        <w:numPr>
          <w:ilvl w:val="0"/>
          <w:numId w:val="29"/>
        </w:numPr>
        <w:tabs>
          <w:tab w:val="left" w:pos="567"/>
        </w:tabs>
        <w:ind w:left="567" w:right="-2" w:hanging="567"/>
        <w:rPr>
          <w:rFonts w:eastAsia="Calibri"/>
          <w:snapToGrid w:val="0"/>
          <w:sz w:val="22"/>
          <w:szCs w:val="22"/>
          <w:lang w:val="lt-LT" w:eastAsia="en-US"/>
        </w:rPr>
      </w:pPr>
      <w:r w:rsidRPr="00027D4A">
        <w:rPr>
          <w:snapToGrid w:val="0"/>
          <w:sz w:val="22"/>
          <w:szCs w:val="22"/>
          <w:lang w:val="lt-LT" w:eastAsia="en-US"/>
        </w:rPr>
        <w:t>karbamazepino (vartojamo epilepsijai gydyti);</w:t>
      </w:r>
    </w:p>
    <w:p w:rsidR="00664840" w:rsidRPr="00027D4A" w:rsidRDefault="00664840" w:rsidP="00027D4A">
      <w:pPr>
        <w:widowControl w:val="0"/>
        <w:numPr>
          <w:ilvl w:val="0"/>
          <w:numId w:val="29"/>
        </w:numPr>
        <w:tabs>
          <w:tab w:val="left" w:pos="567"/>
        </w:tabs>
        <w:ind w:left="567" w:right="-2" w:hanging="567"/>
        <w:rPr>
          <w:rFonts w:eastAsia="Calibri"/>
          <w:snapToGrid w:val="0"/>
          <w:sz w:val="22"/>
          <w:szCs w:val="22"/>
          <w:lang w:val="lt-LT" w:eastAsia="en-US"/>
        </w:rPr>
      </w:pPr>
      <w:r w:rsidRPr="00027D4A">
        <w:rPr>
          <w:snapToGrid w:val="0"/>
          <w:sz w:val="22"/>
          <w:szCs w:val="22"/>
          <w:lang w:val="lt-LT" w:eastAsia="en-US"/>
        </w:rPr>
        <w:t>ondansetrono (pykinimo prevencijai).</w:t>
      </w:r>
    </w:p>
    <w:p w:rsidR="00664840" w:rsidRPr="00027D4A" w:rsidRDefault="00664840" w:rsidP="00027D4A">
      <w:pPr>
        <w:widowControl w:val="0"/>
        <w:rPr>
          <w:snapToGrid w:val="0"/>
          <w:sz w:val="22"/>
          <w:szCs w:val="22"/>
          <w:lang w:val="lt-LT" w:eastAsia="en-US"/>
        </w:rPr>
      </w:pPr>
    </w:p>
    <w:p w:rsidR="008A40A8" w:rsidRPr="00027D4A" w:rsidRDefault="00664840" w:rsidP="00027D4A">
      <w:pPr>
        <w:widowControl w:val="0"/>
        <w:rPr>
          <w:snapToGrid w:val="0"/>
          <w:sz w:val="22"/>
          <w:szCs w:val="22"/>
          <w:lang w:val="lt-LT" w:eastAsia="en-US"/>
        </w:rPr>
      </w:pPr>
      <w:r w:rsidRPr="00027D4A">
        <w:rPr>
          <w:snapToGrid w:val="0"/>
          <w:sz w:val="22"/>
          <w:szCs w:val="22"/>
          <w:lang w:val="lt-LT" w:eastAsia="en-US"/>
        </w:rPr>
        <w:t>Jūsų gydytojas paaiškins, ar Jūs turėtumėte vartoti Tramadol Krka ir kokią dozę.</w:t>
      </w:r>
    </w:p>
    <w:p w:rsidR="00664840" w:rsidRPr="00027D4A" w:rsidRDefault="00664840"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Šalutinio poveikio rizika padidėja:</w:t>
      </w:r>
    </w:p>
    <w:p w:rsidR="00E925F5" w:rsidRPr="00027D4A" w:rsidRDefault="00E925F5" w:rsidP="003257B4">
      <w:pPr>
        <w:widowControl w:val="0"/>
        <w:numPr>
          <w:ilvl w:val="0"/>
          <w:numId w:val="30"/>
        </w:numPr>
        <w:ind w:left="567" w:hanging="567"/>
        <w:rPr>
          <w:sz w:val="22"/>
          <w:szCs w:val="22"/>
          <w:lang w:eastAsia="lt-LT"/>
        </w:rPr>
      </w:pPr>
      <w:r w:rsidRPr="00027D4A">
        <w:rPr>
          <w:snapToGrid w:val="0"/>
          <w:sz w:val="22"/>
          <w:szCs w:val="22"/>
          <w:lang w:val="lt-LT" w:eastAsia="en-US"/>
        </w:rPr>
        <w:t>jeigu gydymo Tramadol Krka metu vartojate vaist</w:t>
      </w:r>
      <w:r w:rsidR="0039022B">
        <w:rPr>
          <w:snapToGrid w:val="0"/>
          <w:sz w:val="22"/>
          <w:szCs w:val="22"/>
          <w:lang w:val="lt-LT" w:eastAsia="en-US"/>
        </w:rPr>
        <w:t>ų</w:t>
      </w:r>
      <w:r w:rsidRPr="00027D4A">
        <w:rPr>
          <w:snapToGrid w:val="0"/>
          <w:sz w:val="22"/>
          <w:szCs w:val="22"/>
          <w:lang w:val="lt-LT" w:eastAsia="en-US"/>
        </w:rPr>
        <w:t xml:space="preserve">, kurie taip pat turi slopinantį poveikį smegenų funkcijai. Jūs galite jaustis apsnūdęs ar jausti, kad galite nualpti. Jeigu tai atsitinka, pasakykite savo slaugytojai ar gydytojui. Kitų vaistų, įskaitant raminamųjų, migdomųjų, kitokių vaistų nuo skausmo, tokių, kaip morfinas ar kodeinas (randamas vaistų nuo kosulio sudėtyje), </w:t>
      </w:r>
      <w:r w:rsidRPr="00027D4A">
        <w:rPr>
          <w:snapToGrid w:val="0"/>
          <w:sz w:val="22"/>
          <w:szCs w:val="22"/>
          <w:lang w:val="lt-LT" w:eastAsia="en-US"/>
        </w:rPr>
        <w:lastRenderedPageBreak/>
        <w:t>bei alkoholio;</w:t>
      </w:r>
    </w:p>
    <w:p w:rsidR="005C5D16" w:rsidRPr="00027D4A" w:rsidRDefault="005C5D16" w:rsidP="00027D4A">
      <w:pPr>
        <w:widowControl w:val="0"/>
        <w:numPr>
          <w:ilvl w:val="0"/>
          <w:numId w:val="22"/>
        </w:numPr>
        <w:ind w:left="567" w:hanging="567"/>
        <w:rPr>
          <w:sz w:val="22"/>
          <w:szCs w:val="22"/>
          <w:lang w:eastAsia="lt-LT"/>
        </w:rPr>
      </w:pPr>
      <w:r w:rsidRPr="00027D4A">
        <w:rPr>
          <w:sz w:val="22"/>
          <w:szCs w:val="22"/>
          <w:lang w:eastAsia="lt-LT"/>
        </w:rPr>
        <w:t>jeigu vartojate vaistų, kurie gali sukelti traukulius (priepuolius), pavyzdžiui, kai kurie antidepresantai ar antipsichoziniai vaistai. Priepuolių pasireiškimo rizika padidės, jeigu kartu vartosite Tramadol Krka. Jūsų gydytojas pasakys, ar Jums tinka vartoti Tramadol Krka;</w:t>
      </w:r>
    </w:p>
    <w:p w:rsidR="005C5D16" w:rsidRPr="00027D4A" w:rsidRDefault="005C5D16" w:rsidP="00027D4A">
      <w:pPr>
        <w:widowControl w:val="0"/>
        <w:numPr>
          <w:ilvl w:val="0"/>
          <w:numId w:val="22"/>
        </w:numPr>
        <w:ind w:left="567" w:hanging="567"/>
        <w:rPr>
          <w:sz w:val="22"/>
          <w:szCs w:val="22"/>
          <w:lang w:eastAsia="lt-LT"/>
        </w:rPr>
      </w:pPr>
      <w:r w:rsidRPr="00027D4A">
        <w:rPr>
          <w:sz w:val="22"/>
          <w:szCs w:val="22"/>
          <w:lang w:eastAsia="lt-LT"/>
        </w:rPr>
        <w:t>jeigu vartojate kai kurių antidepresantų. Tramadol Krka gali sąveikauti su šiais vaistais ir Jums gali atsirasti tokių simptomų: nevalingi ritmiški raumenų susitraukimai, įskaitant raumenų, kurie kontroliuoja akių judesius, susijaudinimas, pernelyg stiprus prakaitavimas, drebulys, pernelyg didelis refleksų sustiprėjimas, raumenų tonuso padidėjimas, kūno temperatūros pakilimas virš 38 °C</w:t>
      </w:r>
      <w:r w:rsidR="00E925F5" w:rsidRPr="00027D4A">
        <w:rPr>
          <w:sz w:val="22"/>
          <w:szCs w:val="22"/>
          <w:lang w:eastAsia="lt-LT"/>
        </w:rPr>
        <w:t>;</w:t>
      </w:r>
    </w:p>
    <w:p w:rsidR="00E925F5" w:rsidRPr="00027D4A" w:rsidRDefault="00E925F5" w:rsidP="003257B4">
      <w:pPr>
        <w:widowControl w:val="0"/>
        <w:numPr>
          <w:ilvl w:val="0"/>
          <w:numId w:val="31"/>
        </w:numPr>
        <w:ind w:left="567" w:hanging="567"/>
        <w:rPr>
          <w:sz w:val="22"/>
          <w:szCs w:val="22"/>
          <w:lang w:eastAsia="lt-LT"/>
        </w:rPr>
      </w:pPr>
      <w:r w:rsidRPr="00027D4A">
        <w:rPr>
          <w:sz w:val="22"/>
          <w:szCs w:val="22"/>
          <w:lang w:eastAsia="lt-LT"/>
        </w:rPr>
        <w:t>jeigu vartojate kumarino grupės antikoaguliantų (vaistų kraujui skystinti), pvz., varfarino, kartu su Tramadol Krka. Gali būti paveiktas šių vaistų poveikis kraujo krešėjimui ir gali pasireikšti kraujavimas.</w:t>
      </w:r>
    </w:p>
    <w:p w:rsidR="000F5229" w:rsidRPr="00027D4A" w:rsidRDefault="000F5229" w:rsidP="00027D4A">
      <w:pPr>
        <w:widowControl w:val="0"/>
        <w:outlineLvl w:val="0"/>
        <w:rPr>
          <w:b/>
          <w:sz w:val="22"/>
          <w:szCs w:val="22"/>
          <w:lang w:eastAsia="lt-LT"/>
        </w:rPr>
      </w:pPr>
    </w:p>
    <w:p w:rsidR="005C5D16" w:rsidRPr="00027D4A" w:rsidRDefault="005C5D16" w:rsidP="00027D4A">
      <w:pPr>
        <w:widowControl w:val="0"/>
        <w:outlineLvl w:val="0"/>
        <w:rPr>
          <w:b/>
          <w:sz w:val="22"/>
          <w:szCs w:val="22"/>
          <w:lang w:eastAsia="lt-LT"/>
        </w:rPr>
      </w:pPr>
      <w:r w:rsidRPr="00027D4A">
        <w:rPr>
          <w:b/>
          <w:sz w:val="22"/>
          <w:szCs w:val="22"/>
          <w:lang w:eastAsia="lt-LT"/>
        </w:rPr>
        <w:t>Tramadol Krka vartojimas su maistu, gėrimais ir alkoholiu</w:t>
      </w:r>
    </w:p>
    <w:p w:rsidR="00802C56" w:rsidRPr="00027D4A" w:rsidRDefault="00802C56" w:rsidP="00027D4A">
      <w:pPr>
        <w:widowControl w:val="0"/>
        <w:numPr>
          <w:ilvl w:val="12"/>
          <w:numId w:val="0"/>
        </w:numPr>
        <w:rPr>
          <w:rFonts w:eastAsia="Calibri"/>
          <w:snapToGrid w:val="0"/>
          <w:sz w:val="22"/>
          <w:szCs w:val="22"/>
          <w:lang w:val="lt-LT" w:eastAsia="en-US"/>
        </w:rPr>
      </w:pPr>
      <w:r w:rsidRPr="00027D4A">
        <w:rPr>
          <w:snapToGrid w:val="0"/>
          <w:sz w:val="22"/>
          <w:szCs w:val="22"/>
          <w:lang w:val="lt-LT" w:eastAsia="en-US"/>
        </w:rPr>
        <w:t>Nevartokite alkoholio gydymo Tramadol Krka metu, nes gali pasireikšti stipresnis jo poveikis.</w:t>
      </w:r>
      <w:r w:rsidR="00057AFE" w:rsidRPr="00027D4A">
        <w:rPr>
          <w:snapToGrid w:val="0"/>
          <w:sz w:val="22"/>
          <w:szCs w:val="22"/>
          <w:lang w:val="lt-LT" w:eastAsia="en-US"/>
        </w:rPr>
        <w:t xml:space="preserve"> Maistas Tramadol Krka </w:t>
      </w:r>
      <w:r w:rsidRPr="00027D4A">
        <w:rPr>
          <w:snapToGrid w:val="0"/>
          <w:sz w:val="22"/>
          <w:szCs w:val="22"/>
          <w:lang w:val="lt-LT" w:eastAsia="en-US"/>
        </w:rPr>
        <w:t>poveikiui įtakos nedaro.</w:t>
      </w:r>
    </w:p>
    <w:p w:rsidR="005C5D16" w:rsidRPr="00027D4A" w:rsidRDefault="005C5D16" w:rsidP="00027D4A">
      <w:pPr>
        <w:widowControl w:val="0"/>
        <w:rPr>
          <w:sz w:val="22"/>
          <w:szCs w:val="22"/>
          <w:lang w:eastAsia="lt-LT"/>
        </w:rPr>
      </w:pPr>
    </w:p>
    <w:p w:rsidR="005C5D16" w:rsidRPr="00027D4A" w:rsidRDefault="005C5D16" w:rsidP="00027D4A">
      <w:pPr>
        <w:widowControl w:val="0"/>
        <w:outlineLvl w:val="0"/>
        <w:rPr>
          <w:sz w:val="22"/>
          <w:szCs w:val="22"/>
          <w:lang w:eastAsia="lt-LT"/>
        </w:rPr>
      </w:pPr>
      <w:r w:rsidRPr="00027D4A">
        <w:rPr>
          <w:b/>
          <w:sz w:val="22"/>
          <w:szCs w:val="22"/>
          <w:lang w:eastAsia="lt-LT"/>
        </w:rPr>
        <w:t>Nėštumas</w:t>
      </w:r>
      <w:r w:rsidR="00D51A47" w:rsidRPr="00027D4A">
        <w:rPr>
          <w:b/>
          <w:sz w:val="22"/>
          <w:szCs w:val="22"/>
          <w:lang w:eastAsia="lt-LT"/>
        </w:rPr>
        <w:t>,</w:t>
      </w:r>
      <w:r w:rsidRPr="00027D4A">
        <w:rPr>
          <w:b/>
          <w:sz w:val="22"/>
          <w:szCs w:val="22"/>
          <w:lang w:eastAsia="lt-LT"/>
        </w:rPr>
        <w:t xml:space="preserve"> žindymo laikotarpis</w:t>
      </w:r>
      <w:r w:rsidR="00D51A47" w:rsidRPr="00027D4A">
        <w:rPr>
          <w:b/>
          <w:sz w:val="22"/>
          <w:szCs w:val="22"/>
          <w:lang w:eastAsia="lt-LT"/>
        </w:rPr>
        <w:t xml:space="preserve"> ir vaisingumas</w:t>
      </w:r>
    </w:p>
    <w:p w:rsidR="00D80911" w:rsidRDefault="00D80911" w:rsidP="00027D4A">
      <w:pPr>
        <w:widowControl w:val="0"/>
        <w:rPr>
          <w:sz w:val="22"/>
          <w:szCs w:val="22"/>
          <w:u w:val="single"/>
          <w:lang w:eastAsia="lt-LT"/>
        </w:rPr>
      </w:pPr>
    </w:p>
    <w:p w:rsidR="005C5D16" w:rsidRPr="00027D4A" w:rsidRDefault="005C5D16" w:rsidP="00027D4A">
      <w:pPr>
        <w:widowControl w:val="0"/>
        <w:rPr>
          <w:sz w:val="22"/>
          <w:szCs w:val="22"/>
          <w:lang w:eastAsia="lt-LT"/>
        </w:rPr>
      </w:pPr>
      <w:r w:rsidRPr="003257B4">
        <w:rPr>
          <w:sz w:val="22"/>
          <w:szCs w:val="22"/>
          <w:u w:val="single"/>
          <w:lang w:eastAsia="lt-LT"/>
        </w:rPr>
        <w:t>Nėštumas</w:t>
      </w:r>
    </w:p>
    <w:p w:rsidR="0039022B" w:rsidRDefault="0039022B" w:rsidP="00027D4A">
      <w:pPr>
        <w:widowControl w:val="0"/>
        <w:numPr>
          <w:ilvl w:val="12"/>
          <w:numId w:val="0"/>
        </w:numPr>
        <w:rPr>
          <w:snapToGrid w:val="0"/>
          <w:sz w:val="22"/>
          <w:szCs w:val="22"/>
          <w:lang w:val="lt-LT" w:eastAsia="en-US"/>
        </w:rPr>
      </w:pPr>
      <w:r w:rsidRPr="00027D4A">
        <w:rPr>
          <w:sz w:val="22"/>
          <w:szCs w:val="22"/>
          <w:lang w:eastAsia="lt-LT"/>
        </w:rPr>
        <w:t xml:space="preserve">Jeigu esate nėščia, žindote kūdikį, manote, kad galbūt esate nėščia, arba planuojate pastoti, tai prieš vartodama šį vaistą, pasitarkite su gydytoju arba </w:t>
      </w:r>
      <w:r w:rsidRPr="00027D4A">
        <w:rPr>
          <w:sz w:val="22"/>
          <w:szCs w:val="22"/>
          <w:lang w:val="lt-LT"/>
        </w:rPr>
        <w:t>vaistininku</w:t>
      </w:r>
      <w:r w:rsidRPr="00027D4A">
        <w:rPr>
          <w:sz w:val="22"/>
          <w:szCs w:val="22"/>
          <w:lang w:eastAsia="lt-LT"/>
        </w:rPr>
        <w:t>.</w:t>
      </w:r>
    </w:p>
    <w:p w:rsidR="00D51A47" w:rsidRPr="00027D4A" w:rsidRDefault="00D51A47" w:rsidP="00027D4A">
      <w:pPr>
        <w:widowControl w:val="0"/>
        <w:numPr>
          <w:ilvl w:val="12"/>
          <w:numId w:val="0"/>
        </w:numPr>
        <w:rPr>
          <w:snapToGrid w:val="0"/>
          <w:sz w:val="22"/>
          <w:szCs w:val="22"/>
          <w:lang w:val="lt-LT" w:eastAsia="en-US"/>
        </w:rPr>
      </w:pPr>
      <w:r w:rsidRPr="00027D4A">
        <w:rPr>
          <w:snapToGrid w:val="0"/>
          <w:sz w:val="22"/>
          <w:szCs w:val="22"/>
          <w:lang w:val="lt-LT" w:eastAsia="en-US"/>
        </w:rPr>
        <w:t>Informacija apie tramadolio vartojimo saugumą nėštumo metu yra ribota. Taigi nėščios moterys Tramadol Krka turi nevartoti.</w:t>
      </w:r>
    </w:p>
    <w:p w:rsidR="00D51A47" w:rsidRPr="00027D4A" w:rsidRDefault="00D51A47" w:rsidP="00027D4A">
      <w:pPr>
        <w:widowControl w:val="0"/>
        <w:rPr>
          <w:noProof/>
          <w:sz w:val="22"/>
          <w:szCs w:val="22"/>
        </w:rPr>
      </w:pPr>
    </w:p>
    <w:p w:rsidR="00D51A47" w:rsidRPr="00027D4A" w:rsidRDefault="00D51A47" w:rsidP="00027D4A">
      <w:pPr>
        <w:widowControl w:val="0"/>
        <w:numPr>
          <w:ilvl w:val="12"/>
          <w:numId w:val="0"/>
        </w:numPr>
        <w:rPr>
          <w:snapToGrid w:val="0"/>
          <w:sz w:val="22"/>
          <w:szCs w:val="22"/>
          <w:lang w:val="lt-LT" w:eastAsia="en-US"/>
        </w:rPr>
      </w:pPr>
      <w:r w:rsidRPr="00027D4A">
        <w:rPr>
          <w:snapToGrid w:val="0"/>
          <w:sz w:val="22"/>
          <w:szCs w:val="22"/>
          <w:lang w:val="lt-LT" w:eastAsia="en-US"/>
        </w:rPr>
        <w:t>Ilgas gydymas Tramadol Krka nėštumo metu gali sukelti negimusio vaiko pripratimą prie tramadolio ir dėl to po gimimo naujagimiui atsirasti abstinencijos simptomų.</w:t>
      </w:r>
    </w:p>
    <w:p w:rsidR="005C5D16" w:rsidRPr="00027D4A" w:rsidRDefault="005C5D16" w:rsidP="00027D4A">
      <w:pPr>
        <w:widowControl w:val="0"/>
        <w:rPr>
          <w:sz w:val="22"/>
          <w:szCs w:val="22"/>
          <w:lang w:eastAsia="lt-LT"/>
        </w:rPr>
      </w:pPr>
    </w:p>
    <w:p w:rsidR="005C5D16" w:rsidRPr="003257B4" w:rsidRDefault="005C5D16" w:rsidP="00027D4A">
      <w:pPr>
        <w:widowControl w:val="0"/>
        <w:rPr>
          <w:sz w:val="22"/>
          <w:szCs w:val="22"/>
          <w:u w:val="single"/>
          <w:lang w:eastAsia="lt-LT"/>
        </w:rPr>
      </w:pPr>
      <w:r w:rsidRPr="003257B4">
        <w:rPr>
          <w:sz w:val="22"/>
          <w:szCs w:val="22"/>
          <w:u w:val="single"/>
          <w:lang w:eastAsia="lt-LT"/>
        </w:rPr>
        <w:t>Žindymas</w:t>
      </w:r>
    </w:p>
    <w:p w:rsidR="005C5D16" w:rsidRPr="00027D4A" w:rsidRDefault="00090304" w:rsidP="00027D4A">
      <w:pPr>
        <w:widowControl w:val="0"/>
        <w:rPr>
          <w:sz w:val="22"/>
          <w:szCs w:val="22"/>
          <w:lang w:eastAsia="lt-LT"/>
        </w:rPr>
      </w:pPr>
      <w:r w:rsidRPr="00027D4A">
        <w:rPr>
          <w:sz w:val="22"/>
          <w:szCs w:val="22"/>
          <w:lang w:eastAsia="lt-LT"/>
        </w:rPr>
        <w:t>Tramadolis išsiskiria į motinos pieną. Dėl šios priežasties</w:t>
      </w:r>
      <w:r w:rsidR="005C5D16" w:rsidRPr="00027D4A">
        <w:rPr>
          <w:sz w:val="22"/>
          <w:szCs w:val="22"/>
          <w:lang w:eastAsia="lt-LT"/>
        </w:rPr>
        <w:t xml:space="preserve"> žindymo laikotarpiu</w:t>
      </w:r>
      <w:r w:rsidRPr="00027D4A">
        <w:rPr>
          <w:sz w:val="22"/>
          <w:szCs w:val="22"/>
          <w:lang w:eastAsia="lt-LT"/>
        </w:rPr>
        <w:t xml:space="preserve"> Tramadol Krka negalima vartoti daugiau kaip kartą arba, jeigu pavartotumėte daugiau nei kartą, reikėtų</w:t>
      </w:r>
      <w:r w:rsidR="005C5D16" w:rsidRPr="00027D4A">
        <w:rPr>
          <w:sz w:val="22"/>
          <w:szCs w:val="22"/>
          <w:lang w:eastAsia="lt-LT"/>
        </w:rPr>
        <w:t xml:space="preserve"> nutraukti </w:t>
      </w:r>
      <w:r w:rsidRPr="00027D4A">
        <w:rPr>
          <w:sz w:val="22"/>
          <w:szCs w:val="22"/>
          <w:lang w:eastAsia="lt-LT"/>
        </w:rPr>
        <w:t>žindymą</w:t>
      </w:r>
      <w:r w:rsidR="005C5D16" w:rsidRPr="00027D4A">
        <w:rPr>
          <w:sz w:val="22"/>
          <w:szCs w:val="22"/>
          <w:lang w:eastAsia="lt-LT"/>
        </w:rPr>
        <w:t>.</w:t>
      </w:r>
    </w:p>
    <w:p w:rsidR="002A1078" w:rsidRPr="00027D4A" w:rsidRDefault="002A1078" w:rsidP="00027D4A">
      <w:pPr>
        <w:widowControl w:val="0"/>
        <w:rPr>
          <w:sz w:val="22"/>
          <w:szCs w:val="22"/>
          <w:lang w:eastAsia="lt-LT"/>
        </w:rPr>
      </w:pPr>
    </w:p>
    <w:p w:rsidR="002A1078" w:rsidRPr="003257B4" w:rsidRDefault="002A1078" w:rsidP="00027D4A">
      <w:pPr>
        <w:widowControl w:val="0"/>
        <w:rPr>
          <w:sz w:val="22"/>
          <w:szCs w:val="22"/>
          <w:u w:val="single"/>
          <w:lang w:eastAsia="lt-LT"/>
        </w:rPr>
      </w:pPr>
      <w:r w:rsidRPr="003257B4">
        <w:rPr>
          <w:sz w:val="22"/>
          <w:szCs w:val="22"/>
          <w:u w:val="single"/>
          <w:lang w:eastAsia="lt-LT"/>
        </w:rPr>
        <w:t>Vaisingumas</w:t>
      </w:r>
    </w:p>
    <w:p w:rsidR="002A1078" w:rsidRPr="00027D4A" w:rsidRDefault="002A1078" w:rsidP="00027D4A">
      <w:pPr>
        <w:widowControl w:val="0"/>
        <w:numPr>
          <w:ilvl w:val="12"/>
          <w:numId w:val="0"/>
        </w:numPr>
        <w:rPr>
          <w:rFonts w:eastAsia="Calibri"/>
          <w:snapToGrid w:val="0"/>
          <w:sz w:val="22"/>
          <w:szCs w:val="22"/>
          <w:lang w:val="lt-LT" w:eastAsia="en-US"/>
        </w:rPr>
      </w:pPr>
      <w:r w:rsidRPr="00027D4A">
        <w:rPr>
          <w:snapToGrid w:val="0"/>
          <w:sz w:val="22"/>
          <w:szCs w:val="22"/>
          <w:lang w:val="lt-LT" w:eastAsia="en-US"/>
        </w:rPr>
        <w:t>Remiantis patirtimi po vaisto patekimo į rinką, tramadolis įtakos vaisingumui neturi. Tyrimais su gyvūnais tramadolio poveikis vaisingumui nenustatytas.</w:t>
      </w:r>
    </w:p>
    <w:p w:rsidR="00B21013" w:rsidRPr="00027D4A" w:rsidRDefault="00B21013" w:rsidP="00027D4A">
      <w:pPr>
        <w:widowControl w:val="0"/>
        <w:rPr>
          <w:sz w:val="22"/>
          <w:szCs w:val="22"/>
          <w:lang w:eastAsia="lt-LT"/>
        </w:rPr>
      </w:pPr>
    </w:p>
    <w:p w:rsidR="005C5D16" w:rsidRPr="00027D4A" w:rsidRDefault="005C5D16" w:rsidP="00027D4A">
      <w:pPr>
        <w:widowControl w:val="0"/>
        <w:outlineLvl w:val="0"/>
        <w:rPr>
          <w:b/>
          <w:sz w:val="22"/>
          <w:szCs w:val="22"/>
          <w:lang w:eastAsia="lt-LT"/>
        </w:rPr>
      </w:pPr>
      <w:r w:rsidRPr="00027D4A">
        <w:rPr>
          <w:b/>
          <w:sz w:val="22"/>
          <w:szCs w:val="22"/>
          <w:lang w:eastAsia="lt-LT"/>
        </w:rPr>
        <w:t>Vairavimas ir mechanizmų valdymas</w:t>
      </w:r>
    </w:p>
    <w:p w:rsidR="002A1078" w:rsidRPr="00027D4A" w:rsidRDefault="002A1078" w:rsidP="00027D4A">
      <w:pPr>
        <w:widowControl w:val="0"/>
        <w:numPr>
          <w:ilvl w:val="12"/>
          <w:numId w:val="0"/>
        </w:numPr>
        <w:ind w:right="-2"/>
        <w:rPr>
          <w:rFonts w:eastAsia="Calibri"/>
          <w:snapToGrid w:val="0"/>
          <w:sz w:val="22"/>
          <w:szCs w:val="22"/>
          <w:lang w:val="lt-LT" w:eastAsia="en-US"/>
        </w:rPr>
      </w:pPr>
      <w:r w:rsidRPr="00027D4A">
        <w:rPr>
          <w:snapToGrid w:val="0"/>
          <w:sz w:val="22"/>
          <w:szCs w:val="22"/>
          <w:lang w:val="lt-LT" w:eastAsia="en-US"/>
        </w:rPr>
        <w:t xml:space="preserve">Tramadol Krka gali sukelti mieguistumą, svaigulį, regėjimo sutrikimus (neryškus matymas) ir todėl gali pabloginti Jūsų reakciją. Jeigu jaučiate, kad Jūsų reakcija yra sutrikusi, nevairuokite </w:t>
      </w:r>
      <w:r w:rsidR="0039022B">
        <w:rPr>
          <w:snapToGrid w:val="0"/>
          <w:sz w:val="22"/>
          <w:szCs w:val="22"/>
          <w:lang w:val="lt-LT" w:eastAsia="en-US"/>
        </w:rPr>
        <w:t>automobilio</w:t>
      </w:r>
      <w:r w:rsidRPr="00027D4A">
        <w:rPr>
          <w:snapToGrid w:val="0"/>
          <w:sz w:val="22"/>
          <w:szCs w:val="22"/>
          <w:lang w:val="lt-LT" w:eastAsia="en-US"/>
        </w:rPr>
        <w:t xml:space="preserve"> ar kitos transporto priemonės ir nevaldykite elektrinių įrankių ar mašinų ir nedirbkite be apsaugos priemonių.</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b/>
          <w:sz w:val="22"/>
          <w:szCs w:val="22"/>
          <w:lang w:eastAsia="lt-LT"/>
        </w:rPr>
        <w:t>Tramadol Krka geriamųjų lašų sudėtyje yra sacharozės</w:t>
      </w:r>
      <w:r w:rsidR="000D1D15" w:rsidRPr="00027D4A">
        <w:rPr>
          <w:b/>
          <w:sz w:val="22"/>
          <w:szCs w:val="22"/>
          <w:lang w:eastAsia="lt-LT"/>
        </w:rPr>
        <w:t>, propilengliukozės ir etanolio</w:t>
      </w:r>
    </w:p>
    <w:p w:rsidR="005C5D16" w:rsidRPr="00027D4A" w:rsidRDefault="005C5D16" w:rsidP="00027D4A">
      <w:pPr>
        <w:widowControl w:val="0"/>
        <w:rPr>
          <w:sz w:val="22"/>
          <w:szCs w:val="22"/>
          <w:lang w:eastAsia="lt-LT"/>
        </w:rPr>
      </w:pPr>
      <w:r w:rsidRPr="00027D4A">
        <w:rPr>
          <w:sz w:val="22"/>
          <w:szCs w:val="22"/>
          <w:lang w:eastAsia="lt-LT"/>
        </w:rPr>
        <w:t>Jeigu gydytojas Jums yra sakęs, kad netoleruojate kokių nors angliavandenių, kreipkitės į jį prieš pradėdami vartoti šį vaistą.</w:t>
      </w:r>
      <w:r w:rsidR="000D1D15" w:rsidRPr="00027D4A">
        <w:rPr>
          <w:sz w:val="22"/>
          <w:szCs w:val="22"/>
          <w:lang w:eastAsia="lt-LT"/>
        </w:rPr>
        <w:t xml:space="preserve"> Tramadolio Krka geriamieji lašai skirti ilgam vartojimui (dvi savaites ar ilgiau) gali būti kenksmingi dantims.</w:t>
      </w:r>
    </w:p>
    <w:p w:rsidR="005C5D16" w:rsidRPr="00027D4A" w:rsidRDefault="005C5D16" w:rsidP="00027D4A">
      <w:pPr>
        <w:widowControl w:val="0"/>
        <w:rPr>
          <w:sz w:val="22"/>
          <w:szCs w:val="22"/>
          <w:lang w:eastAsia="lt-LT"/>
        </w:rPr>
      </w:pPr>
    </w:p>
    <w:p w:rsidR="000D1D15" w:rsidRPr="00027D4A" w:rsidRDefault="000D1D15" w:rsidP="00027D4A">
      <w:pPr>
        <w:widowControl w:val="0"/>
        <w:rPr>
          <w:sz w:val="22"/>
          <w:szCs w:val="22"/>
          <w:lang w:eastAsia="lt-LT"/>
        </w:rPr>
      </w:pPr>
      <w:r w:rsidRPr="00027D4A">
        <w:rPr>
          <w:sz w:val="22"/>
          <w:szCs w:val="22"/>
          <w:lang w:eastAsia="lt-LT"/>
        </w:rPr>
        <w:t>Tramadol Krka geriamųjų lašų sudėtyje yra 160 mg propilenglikolio kiekviename ml.</w:t>
      </w:r>
    </w:p>
    <w:p w:rsidR="002510A3" w:rsidRPr="00027D4A" w:rsidRDefault="002510A3" w:rsidP="00027D4A">
      <w:pPr>
        <w:widowControl w:val="0"/>
        <w:rPr>
          <w:sz w:val="22"/>
          <w:szCs w:val="22"/>
          <w:lang w:eastAsia="lt-LT"/>
        </w:rPr>
      </w:pPr>
    </w:p>
    <w:p w:rsidR="002510A3" w:rsidRPr="00027D4A" w:rsidRDefault="002510A3" w:rsidP="00027D4A">
      <w:pPr>
        <w:widowControl w:val="0"/>
        <w:rPr>
          <w:sz w:val="22"/>
          <w:szCs w:val="22"/>
          <w:lang w:eastAsia="lt-LT"/>
        </w:rPr>
      </w:pPr>
      <w:r w:rsidRPr="00027D4A">
        <w:rPr>
          <w:sz w:val="22"/>
          <w:szCs w:val="22"/>
          <w:lang w:eastAsia="lt-LT"/>
        </w:rPr>
        <w:t>Šio vaist</w:t>
      </w:r>
      <w:r w:rsidR="00995739" w:rsidRPr="00027D4A">
        <w:rPr>
          <w:sz w:val="22"/>
          <w:szCs w:val="22"/>
          <w:lang w:eastAsia="lt-LT"/>
        </w:rPr>
        <w:t>o</w:t>
      </w:r>
      <w:r w:rsidRPr="00027D4A">
        <w:rPr>
          <w:sz w:val="22"/>
          <w:szCs w:val="22"/>
          <w:lang w:eastAsia="lt-LT"/>
        </w:rPr>
        <w:t xml:space="preserve"> sudėtyje yra mažas kiekis etanolio (alkoholio), mažiau nei 100 mg dozėje.</w:t>
      </w:r>
    </w:p>
    <w:p w:rsidR="000D1D15" w:rsidRPr="00027D4A" w:rsidRDefault="000D1D15" w:rsidP="00027D4A">
      <w:pPr>
        <w:widowControl w:val="0"/>
        <w:rPr>
          <w:sz w:val="22"/>
          <w:szCs w:val="22"/>
          <w:lang w:eastAsia="lt-LT"/>
        </w:rPr>
      </w:pPr>
    </w:p>
    <w:p w:rsidR="002510A3" w:rsidRPr="00027D4A" w:rsidRDefault="000D1D15" w:rsidP="00027D4A">
      <w:pPr>
        <w:widowControl w:val="0"/>
        <w:rPr>
          <w:sz w:val="22"/>
          <w:szCs w:val="22"/>
          <w:lang w:eastAsia="lt-LT"/>
        </w:rPr>
      </w:pPr>
      <w:r w:rsidRPr="00027D4A">
        <w:rPr>
          <w:b/>
          <w:sz w:val="22"/>
          <w:szCs w:val="22"/>
          <w:lang w:eastAsia="lt-LT"/>
        </w:rPr>
        <w:t xml:space="preserve">Tramadol Krka geriamųjų lašų ir </w:t>
      </w:r>
      <w:r w:rsidR="00433086" w:rsidRPr="00027D4A">
        <w:rPr>
          <w:b/>
          <w:sz w:val="22"/>
          <w:szCs w:val="22"/>
          <w:lang w:eastAsia="lt-LT"/>
        </w:rPr>
        <w:t xml:space="preserve">kietųjų </w:t>
      </w:r>
      <w:r w:rsidRPr="00027D4A">
        <w:rPr>
          <w:b/>
          <w:sz w:val="22"/>
          <w:szCs w:val="22"/>
          <w:lang w:eastAsia="lt-LT"/>
        </w:rPr>
        <w:t>kapsulių sudėtyje yra natrio.</w:t>
      </w:r>
    </w:p>
    <w:p w:rsidR="005C5D16" w:rsidRPr="00027D4A" w:rsidRDefault="000D1D15" w:rsidP="00027D4A">
      <w:pPr>
        <w:widowControl w:val="0"/>
        <w:rPr>
          <w:sz w:val="22"/>
          <w:szCs w:val="22"/>
          <w:lang w:eastAsia="lt-LT"/>
        </w:rPr>
      </w:pPr>
      <w:r w:rsidRPr="00027D4A">
        <w:rPr>
          <w:sz w:val="22"/>
          <w:szCs w:val="22"/>
          <w:lang w:eastAsia="lt-LT"/>
        </w:rPr>
        <w:t>Šio vaist</w:t>
      </w:r>
      <w:r w:rsidR="00995739" w:rsidRPr="00027D4A">
        <w:rPr>
          <w:sz w:val="22"/>
          <w:szCs w:val="22"/>
          <w:lang w:eastAsia="lt-LT"/>
        </w:rPr>
        <w:t>o</w:t>
      </w:r>
      <w:r w:rsidRPr="00027D4A">
        <w:rPr>
          <w:sz w:val="22"/>
          <w:szCs w:val="22"/>
          <w:lang w:eastAsia="lt-LT"/>
        </w:rPr>
        <w:t xml:space="preserve"> sudėtyje yra mažiau kaip 1 mmol natrio (23 mg) dozėje, t.y. </w:t>
      </w:r>
      <w:r w:rsidR="00EE031F">
        <w:rPr>
          <w:sz w:val="22"/>
          <w:szCs w:val="22"/>
          <w:lang w:eastAsia="lt-LT"/>
        </w:rPr>
        <w:t>jis beveik neturi reikšmės</w:t>
      </w:r>
      <w:r w:rsidR="002510A3" w:rsidRPr="00027D4A">
        <w:rPr>
          <w:sz w:val="22"/>
          <w:szCs w:val="22"/>
          <w:lang w:eastAsia="lt-LT"/>
        </w:rPr>
        <w:t>.</w:t>
      </w:r>
    </w:p>
    <w:p w:rsidR="005C5D16" w:rsidRPr="00027D4A" w:rsidRDefault="005C5D16" w:rsidP="00027D4A">
      <w:pPr>
        <w:widowControl w:val="0"/>
        <w:rPr>
          <w:sz w:val="22"/>
          <w:szCs w:val="22"/>
          <w:lang w:eastAsia="lt-LT"/>
        </w:rPr>
      </w:pPr>
    </w:p>
    <w:p w:rsidR="0044799F" w:rsidRPr="00027D4A" w:rsidRDefault="0044799F" w:rsidP="00027D4A">
      <w:pPr>
        <w:widowControl w:val="0"/>
        <w:rPr>
          <w:sz w:val="22"/>
          <w:szCs w:val="22"/>
          <w:lang w:eastAsia="lt-LT"/>
        </w:rPr>
      </w:pPr>
    </w:p>
    <w:p w:rsidR="005C5D16" w:rsidRPr="00027D4A" w:rsidRDefault="005C5D16" w:rsidP="00027D4A">
      <w:pPr>
        <w:widowControl w:val="0"/>
        <w:ind w:left="567" w:hanging="567"/>
        <w:outlineLvl w:val="0"/>
        <w:rPr>
          <w:b/>
          <w:sz w:val="22"/>
          <w:szCs w:val="22"/>
          <w:lang w:eastAsia="lt-LT"/>
        </w:rPr>
      </w:pPr>
      <w:r w:rsidRPr="00027D4A">
        <w:rPr>
          <w:b/>
          <w:sz w:val="22"/>
          <w:szCs w:val="22"/>
          <w:lang w:eastAsia="lt-LT"/>
        </w:rPr>
        <w:lastRenderedPageBreak/>
        <w:t>3.</w:t>
      </w:r>
      <w:r w:rsidR="00DD1B7F" w:rsidRPr="00027D4A">
        <w:rPr>
          <w:b/>
          <w:sz w:val="22"/>
          <w:szCs w:val="22"/>
          <w:lang w:eastAsia="lt-LT"/>
        </w:rPr>
        <w:tab/>
      </w:r>
      <w:r w:rsidRPr="00027D4A">
        <w:rPr>
          <w:b/>
          <w:sz w:val="22"/>
          <w:szCs w:val="22"/>
          <w:lang w:eastAsia="lt-LT"/>
        </w:rPr>
        <w:t>Kaip vartoti Tramadol Krka</w:t>
      </w:r>
    </w:p>
    <w:p w:rsidR="005C5D16" w:rsidRPr="00027D4A" w:rsidRDefault="005C5D16" w:rsidP="00027D4A">
      <w:pPr>
        <w:widowControl w:val="0"/>
        <w:rPr>
          <w:b/>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Visada vartokite šį vaistą tiksliai kaip nurodė gydytojas arba vaistininkas. Jeigu abejojate, kreipkitės į gydytoją arba vaistininką.</w:t>
      </w:r>
    </w:p>
    <w:p w:rsidR="005C5D16" w:rsidRPr="00027D4A" w:rsidRDefault="005C5D16" w:rsidP="00027D4A">
      <w:pPr>
        <w:widowControl w:val="0"/>
        <w:outlineLvl w:val="0"/>
        <w:rPr>
          <w:b/>
          <w:sz w:val="22"/>
          <w:szCs w:val="22"/>
          <w:lang w:eastAsia="lt-LT"/>
        </w:rPr>
      </w:pPr>
    </w:p>
    <w:p w:rsidR="00ED17D4" w:rsidRDefault="00A45F77" w:rsidP="00027D4A">
      <w:pPr>
        <w:widowControl w:val="0"/>
        <w:rPr>
          <w:sz w:val="22"/>
          <w:szCs w:val="22"/>
          <w:lang w:eastAsia="lt-LT"/>
        </w:rPr>
      </w:pPr>
      <w:r w:rsidRPr="00027D4A">
        <w:rPr>
          <w:sz w:val="22"/>
          <w:szCs w:val="22"/>
          <w:lang w:eastAsia="lt-LT"/>
        </w:rPr>
        <w:t>Dozė turi būti parinkta, priklausomai nuo Jūsų skausmo stiprumo ir Jūsų individualaus jautrumo. Paprastai reikia vartoti maži</w:t>
      </w:r>
      <w:r w:rsidR="00ED17D4">
        <w:rPr>
          <w:sz w:val="22"/>
          <w:szCs w:val="22"/>
          <w:lang w:eastAsia="lt-LT"/>
        </w:rPr>
        <w:t>ausią skausmą malšinančią dozę.</w:t>
      </w:r>
    </w:p>
    <w:p w:rsidR="00ED17D4" w:rsidRDefault="00ED17D4" w:rsidP="00027D4A">
      <w:pPr>
        <w:widowControl w:val="0"/>
        <w:rPr>
          <w:sz w:val="22"/>
          <w:szCs w:val="22"/>
          <w:lang w:eastAsia="lt-LT"/>
        </w:rPr>
      </w:pPr>
    </w:p>
    <w:p w:rsidR="003745A7" w:rsidRPr="00027D4A" w:rsidRDefault="00470184" w:rsidP="00027D4A">
      <w:pPr>
        <w:widowControl w:val="0"/>
        <w:rPr>
          <w:sz w:val="22"/>
          <w:szCs w:val="22"/>
          <w:lang w:eastAsia="lt-LT"/>
        </w:rPr>
      </w:pPr>
      <w:r w:rsidRPr="00027D4A">
        <w:rPr>
          <w:sz w:val="22"/>
          <w:szCs w:val="22"/>
          <w:lang w:eastAsia="lt-LT"/>
        </w:rPr>
        <w:t xml:space="preserve">Nevartokite daugiau kaip 400 mg tramadolio hidrochlorido per parą (160 lašų, pvz. 4 x 40 lašų arba </w:t>
      </w:r>
      <w:r w:rsidR="00B762FF" w:rsidRPr="00B762FF">
        <w:rPr>
          <w:sz w:val="22"/>
          <w:szCs w:val="22"/>
          <w:lang w:eastAsia="lt-LT"/>
        </w:rPr>
        <w:t>32</w:t>
      </w:r>
      <w:r w:rsidR="00B762FF">
        <w:rPr>
          <w:sz w:val="22"/>
          <w:szCs w:val="22"/>
          <w:lang w:eastAsia="lt-LT"/>
        </w:rPr>
        <w:t xml:space="preserve"> pompos</w:t>
      </w:r>
      <w:r w:rsidR="00B762FF" w:rsidRPr="00B762FF">
        <w:rPr>
          <w:sz w:val="22"/>
          <w:szCs w:val="22"/>
          <w:lang w:eastAsia="lt-LT"/>
        </w:rPr>
        <w:t xml:space="preserve"> </w:t>
      </w:r>
      <w:r w:rsidR="00B762FF">
        <w:rPr>
          <w:sz w:val="22"/>
          <w:szCs w:val="22"/>
          <w:lang w:eastAsia="lt-LT"/>
        </w:rPr>
        <w:t>paspaudimų</w:t>
      </w:r>
      <w:r w:rsidR="00B762FF" w:rsidRPr="00B762FF">
        <w:rPr>
          <w:sz w:val="22"/>
          <w:szCs w:val="22"/>
          <w:lang w:eastAsia="lt-LT"/>
        </w:rPr>
        <w:t>, pvz. 8 x 4 kartus</w:t>
      </w:r>
      <w:r w:rsidR="00B762FF">
        <w:rPr>
          <w:sz w:val="22"/>
          <w:szCs w:val="22"/>
          <w:lang w:eastAsia="lt-LT"/>
        </w:rPr>
        <w:t xml:space="preserve"> arba</w:t>
      </w:r>
      <w:r w:rsidR="00B762FF" w:rsidRPr="00B762FF">
        <w:rPr>
          <w:sz w:val="22"/>
          <w:szCs w:val="22"/>
          <w:lang w:eastAsia="lt-LT"/>
        </w:rPr>
        <w:t xml:space="preserve"> </w:t>
      </w:r>
      <w:r w:rsidRPr="00027D4A">
        <w:rPr>
          <w:sz w:val="22"/>
          <w:szCs w:val="22"/>
          <w:lang w:eastAsia="lt-LT"/>
        </w:rPr>
        <w:t>daugiau kaip 8 kapsulės per dieną), išskyrus atvejus, kai gydytojas nurodė tai padaryti.</w:t>
      </w:r>
    </w:p>
    <w:p w:rsidR="003745A7" w:rsidRPr="00027D4A" w:rsidRDefault="003745A7" w:rsidP="00027D4A">
      <w:pPr>
        <w:widowControl w:val="0"/>
        <w:rPr>
          <w:b/>
          <w:sz w:val="22"/>
          <w:szCs w:val="22"/>
          <w:lang w:eastAsia="lt-LT"/>
        </w:rPr>
      </w:pPr>
    </w:p>
    <w:p w:rsidR="001410D0" w:rsidRDefault="005C5D16" w:rsidP="001410D0">
      <w:pPr>
        <w:widowControl w:val="0"/>
        <w:rPr>
          <w:b/>
          <w:sz w:val="22"/>
          <w:szCs w:val="22"/>
          <w:lang w:eastAsia="lt-LT"/>
        </w:rPr>
      </w:pPr>
      <w:r w:rsidRPr="00027D4A">
        <w:rPr>
          <w:b/>
          <w:sz w:val="22"/>
          <w:szCs w:val="22"/>
          <w:lang w:eastAsia="lt-LT"/>
        </w:rPr>
        <w:t>Kapsulės</w:t>
      </w:r>
    </w:p>
    <w:p w:rsidR="001410D0" w:rsidRDefault="001410D0" w:rsidP="001410D0">
      <w:pPr>
        <w:widowControl w:val="0"/>
        <w:rPr>
          <w:sz w:val="22"/>
          <w:szCs w:val="22"/>
          <w:lang w:eastAsia="lt-LT"/>
        </w:rPr>
      </w:pPr>
    </w:p>
    <w:p w:rsidR="001410D0" w:rsidRPr="00027D4A" w:rsidRDefault="001410D0" w:rsidP="001410D0">
      <w:pPr>
        <w:widowControl w:val="0"/>
        <w:rPr>
          <w:i/>
          <w:sz w:val="22"/>
          <w:szCs w:val="22"/>
          <w:lang w:eastAsia="lt-LT"/>
        </w:rPr>
      </w:pPr>
      <w:r w:rsidRPr="00027D4A">
        <w:rPr>
          <w:i/>
          <w:sz w:val="22"/>
          <w:szCs w:val="22"/>
          <w:lang w:eastAsia="lt-LT"/>
        </w:rPr>
        <w:t>Suaugusiesiems ir paaugliams nuo 12 metų</w:t>
      </w:r>
    </w:p>
    <w:p w:rsidR="00A741E7" w:rsidRPr="00027D4A" w:rsidRDefault="00A741E7" w:rsidP="00027D4A">
      <w:pPr>
        <w:widowControl w:val="0"/>
        <w:rPr>
          <w:sz w:val="22"/>
          <w:szCs w:val="22"/>
          <w:lang w:eastAsia="lt-LT"/>
        </w:rPr>
      </w:pPr>
      <w:r w:rsidRPr="00027D4A">
        <w:rPr>
          <w:sz w:val="22"/>
          <w:szCs w:val="22"/>
          <w:lang w:eastAsia="lt-LT"/>
        </w:rPr>
        <w:t>Įprasta dozė yra 1 arba 2 kapsulės kas 4–6 valandas.</w:t>
      </w:r>
    </w:p>
    <w:p w:rsidR="00A741E7" w:rsidRPr="00027D4A" w:rsidRDefault="00A741E7" w:rsidP="00027D4A">
      <w:pPr>
        <w:widowControl w:val="0"/>
        <w:rPr>
          <w:sz w:val="22"/>
          <w:szCs w:val="22"/>
          <w:lang w:eastAsia="lt-LT"/>
        </w:rPr>
      </w:pPr>
      <w:r w:rsidRPr="00027D4A">
        <w:rPr>
          <w:sz w:val="22"/>
          <w:szCs w:val="22"/>
          <w:lang w:eastAsia="lt-LT"/>
        </w:rPr>
        <w:t xml:space="preserve">Rekomenduojama </w:t>
      </w:r>
      <w:r w:rsidR="00423DDB" w:rsidRPr="00027D4A">
        <w:rPr>
          <w:sz w:val="22"/>
          <w:szCs w:val="22"/>
          <w:lang w:eastAsia="lt-LT"/>
        </w:rPr>
        <w:t xml:space="preserve">dozė </w:t>
      </w:r>
      <w:r w:rsidRPr="00027D4A">
        <w:rPr>
          <w:sz w:val="22"/>
          <w:szCs w:val="22"/>
          <w:lang w:eastAsia="lt-LT"/>
        </w:rPr>
        <w:t>vidutinio s</w:t>
      </w:r>
      <w:r w:rsidR="00B56C42" w:rsidRPr="00027D4A">
        <w:rPr>
          <w:sz w:val="22"/>
          <w:szCs w:val="22"/>
          <w:lang w:eastAsia="lt-LT"/>
        </w:rPr>
        <w:t>tiprumo skausm</w:t>
      </w:r>
      <w:r w:rsidR="00423DDB">
        <w:rPr>
          <w:sz w:val="22"/>
          <w:szCs w:val="22"/>
          <w:lang w:eastAsia="lt-LT"/>
        </w:rPr>
        <w:t>ui malšinti</w:t>
      </w:r>
      <w:r w:rsidR="00B56C42" w:rsidRPr="00027D4A">
        <w:rPr>
          <w:sz w:val="22"/>
          <w:szCs w:val="22"/>
          <w:lang w:eastAsia="lt-LT"/>
        </w:rPr>
        <w:t xml:space="preserve"> yra 1 kietoji Tramadol Krka kapsulė (atitinka 50 </w:t>
      </w:r>
      <w:r w:rsidRPr="00027D4A">
        <w:rPr>
          <w:sz w:val="22"/>
          <w:szCs w:val="22"/>
          <w:lang w:eastAsia="lt-LT"/>
        </w:rPr>
        <w:t>mg tramadolio hidrochlorido). Jei per 30–60 minučių skausmas nepalengvėja, galima išgerti antrą kapsulę.</w:t>
      </w:r>
    </w:p>
    <w:p w:rsidR="00BF755B" w:rsidRDefault="00A741E7" w:rsidP="00F33674">
      <w:pPr>
        <w:widowControl w:val="0"/>
        <w:rPr>
          <w:sz w:val="22"/>
          <w:szCs w:val="22"/>
          <w:lang w:eastAsia="lt-LT"/>
        </w:rPr>
      </w:pPr>
      <w:r w:rsidRPr="00027D4A">
        <w:rPr>
          <w:sz w:val="22"/>
          <w:szCs w:val="22"/>
          <w:lang w:eastAsia="lt-LT"/>
        </w:rPr>
        <w:t>Didesnio skausmo malšinimo poreikis gali būti didelis, toki</w:t>
      </w:r>
      <w:r w:rsidR="00B56C42" w:rsidRPr="00027D4A">
        <w:rPr>
          <w:sz w:val="22"/>
          <w:szCs w:val="22"/>
          <w:lang w:eastAsia="lt-LT"/>
        </w:rPr>
        <w:t>u atveju galima išgerti 2 kietąsias</w:t>
      </w:r>
      <w:r w:rsidRPr="00027D4A">
        <w:rPr>
          <w:sz w:val="22"/>
          <w:szCs w:val="22"/>
          <w:lang w:eastAsia="lt-LT"/>
        </w:rPr>
        <w:t xml:space="preserve"> kapsules kaip vieną Trama</w:t>
      </w:r>
      <w:r w:rsidR="00B56C42" w:rsidRPr="00027D4A">
        <w:rPr>
          <w:sz w:val="22"/>
          <w:szCs w:val="22"/>
          <w:lang w:eastAsia="lt-LT"/>
        </w:rPr>
        <w:t>dol Krka dozę (atitinkančią 100 </w:t>
      </w:r>
      <w:r w:rsidRPr="00027D4A">
        <w:rPr>
          <w:sz w:val="22"/>
          <w:szCs w:val="22"/>
          <w:lang w:eastAsia="lt-LT"/>
        </w:rPr>
        <w:t>mg tramadolio hidrochlorido).</w:t>
      </w:r>
    </w:p>
    <w:p w:rsidR="00423DDB" w:rsidRDefault="00423DDB" w:rsidP="00F33674">
      <w:pPr>
        <w:widowControl w:val="0"/>
        <w:rPr>
          <w:sz w:val="22"/>
          <w:szCs w:val="22"/>
          <w:lang w:eastAsia="lt-LT"/>
        </w:rPr>
      </w:pPr>
    </w:p>
    <w:p w:rsidR="00F33674" w:rsidRPr="00027D4A" w:rsidRDefault="00F33674" w:rsidP="00F33674">
      <w:pPr>
        <w:widowControl w:val="0"/>
        <w:rPr>
          <w:i/>
          <w:sz w:val="22"/>
          <w:szCs w:val="22"/>
          <w:lang w:eastAsia="lt-LT"/>
        </w:rPr>
      </w:pPr>
      <w:r w:rsidRPr="00027D4A">
        <w:rPr>
          <w:i/>
          <w:sz w:val="22"/>
          <w:szCs w:val="22"/>
          <w:lang w:eastAsia="lt-LT"/>
        </w:rPr>
        <w:t>Vaikams</w:t>
      </w:r>
      <w:r w:rsidR="00423DDB">
        <w:rPr>
          <w:i/>
          <w:sz w:val="22"/>
          <w:szCs w:val="22"/>
          <w:lang w:eastAsia="lt-LT"/>
        </w:rPr>
        <w:t xml:space="preserve"> ir paaugliams</w:t>
      </w:r>
    </w:p>
    <w:p w:rsidR="00F33674" w:rsidRPr="00B64AC2" w:rsidRDefault="00F33674" w:rsidP="00F33674">
      <w:pPr>
        <w:widowControl w:val="0"/>
        <w:rPr>
          <w:sz w:val="22"/>
          <w:szCs w:val="22"/>
          <w:lang w:eastAsia="lt-LT"/>
        </w:rPr>
      </w:pPr>
      <w:r w:rsidRPr="00B64AC2">
        <w:rPr>
          <w:sz w:val="22"/>
          <w:szCs w:val="22"/>
          <w:lang w:eastAsia="lt-LT"/>
        </w:rPr>
        <w:t>Tramadol Krka kapsulės nėra tinkamos vartoti jaunesniems nei 12 metų amžiaus vaikams</w:t>
      </w:r>
      <w:r w:rsidR="00423DDB">
        <w:rPr>
          <w:sz w:val="22"/>
          <w:szCs w:val="22"/>
          <w:lang w:eastAsia="lt-LT"/>
        </w:rPr>
        <w:t xml:space="preserve"> ir paaugliams</w:t>
      </w:r>
      <w:r w:rsidRPr="00B64AC2">
        <w:rPr>
          <w:sz w:val="22"/>
          <w:szCs w:val="22"/>
          <w:lang w:eastAsia="lt-LT"/>
        </w:rPr>
        <w:t>.</w:t>
      </w:r>
    </w:p>
    <w:p w:rsidR="005C5D16" w:rsidRPr="00027D4A" w:rsidRDefault="005C5D16" w:rsidP="00027D4A">
      <w:pPr>
        <w:widowControl w:val="0"/>
        <w:rPr>
          <w:sz w:val="22"/>
          <w:szCs w:val="22"/>
          <w:lang w:eastAsia="lt-LT"/>
        </w:rPr>
      </w:pPr>
    </w:p>
    <w:p w:rsidR="004D19F3" w:rsidRDefault="005C5D16" w:rsidP="00027D4A">
      <w:pPr>
        <w:widowControl w:val="0"/>
        <w:rPr>
          <w:b/>
          <w:sz w:val="22"/>
          <w:szCs w:val="22"/>
          <w:lang w:eastAsia="lt-LT"/>
        </w:rPr>
      </w:pPr>
      <w:r w:rsidRPr="00027D4A">
        <w:rPr>
          <w:b/>
          <w:sz w:val="22"/>
          <w:szCs w:val="22"/>
          <w:lang w:eastAsia="lt-LT"/>
        </w:rPr>
        <w:t>Geriamieji lašai</w:t>
      </w:r>
    </w:p>
    <w:p w:rsidR="004D19F3" w:rsidRDefault="004D19F3" w:rsidP="00027D4A">
      <w:pPr>
        <w:widowControl w:val="0"/>
        <w:rPr>
          <w:b/>
          <w:sz w:val="22"/>
          <w:szCs w:val="22"/>
          <w:lang w:eastAsia="lt-LT"/>
        </w:rPr>
      </w:pPr>
    </w:p>
    <w:p w:rsidR="00893966" w:rsidRPr="00027D4A" w:rsidRDefault="00893966" w:rsidP="00893966">
      <w:pPr>
        <w:widowControl w:val="0"/>
        <w:rPr>
          <w:sz w:val="22"/>
          <w:szCs w:val="22"/>
          <w:lang w:eastAsia="lt-LT"/>
        </w:rPr>
      </w:pPr>
      <w:r w:rsidRPr="00027D4A">
        <w:rPr>
          <w:sz w:val="22"/>
          <w:szCs w:val="22"/>
          <w:lang w:eastAsia="lt-LT"/>
        </w:rPr>
        <w:t>Atkreipkite dėmesį, kad Tramadol Krka geriamųjų lašų tirpalų buteliuose yra tiek lašintuvas, tiek dozavimo pompa. Atminkite, kai keičiate iš vienos dozavimo formos į kitą (nuo lašintuvo prie dozavimo pompos), kad aktyvaus ingrediento kiekis, pasiekiamas vienu dozatoriaus pompos mygtuko paspaudimu nėra lygus kiekiui, esančiam viename laše (lašintuve), bet 5 kartus didesnis (vienas paspaudimas = 5 lašai), todėl kyla perdozavimo rizika. Atsargiai laikykitės žemiau pateiktos lentelės rekomendacijų.</w:t>
      </w:r>
    </w:p>
    <w:p w:rsidR="00893966" w:rsidRPr="00027D4A" w:rsidRDefault="00893966" w:rsidP="00893966">
      <w:pPr>
        <w:widowControl w:val="0"/>
        <w:rPr>
          <w:sz w:val="22"/>
          <w:szCs w:val="22"/>
          <w:lang w:eastAsia="lt-LT"/>
        </w:rPr>
      </w:pPr>
    </w:p>
    <w:p w:rsidR="00893966" w:rsidRDefault="00893966" w:rsidP="00893966">
      <w:pPr>
        <w:widowControl w:val="0"/>
        <w:rPr>
          <w:sz w:val="22"/>
          <w:szCs w:val="22"/>
          <w:lang w:eastAsia="lt-LT"/>
        </w:rPr>
      </w:pPr>
      <w:r w:rsidRPr="003257B4">
        <w:rPr>
          <w:sz w:val="22"/>
          <w:szCs w:val="22"/>
          <w:lang w:eastAsia="lt-LT"/>
        </w:rPr>
        <w:t>Prieš pirmą kartą naudodamiesi dozavimo pompa, paspauskite jį 7 kartus, kad užpildytumėte siurblio mechanizmą.</w:t>
      </w:r>
    </w:p>
    <w:p w:rsidR="00962247" w:rsidRPr="003257B4" w:rsidRDefault="00962247" w:rsidP="00893966">
      <w:pPr>
        <w:widowControl w:val="0"/>
        <w:rPr>
          <w:sz w:val="22"/>
          <w:szCs w:val="22"/>
          <w:lang w:eastAsia="lt-LT"/>
        </w:rPr>
      </w:pPr>
    </w:p>
    <w:p w:rsidR="00962247" w:rsidRPr="00B64AC2" w:rsidRDefault="00962247" w:rsidP="00962247">
      <w:pPr>
        <w:widowControl w:val="0"/>
        <w:rPr>
          <w:i/>
          <w:sz w:val="22"/>
          <w:szCs w:val="22"/>
          <w:lang w:eastAsia="lt-LT"/>
        </w:rPr>
      </w:pPr>
      <w:r w:rsidRPr="00B64AC2">
        <w:rPr>
          <w:i/>
          <w:sz w:val="22"/>
          <w:szCs w:val="22"/>
          <w:lang w:eastAsia="lt-LT"/>
        </w:rPr>
        <w:t>Tramadolio hidrochlorido kiekis tam tikruose lašų kiekiuose:</w:t>
      </w:r>
    </w:p>
    <w:p w:rsidR="00962247" w:rsidRPr="00027D4A" w:rsidRDefault="00962247" w:rsidP="00962247">
      <w:pPr>
        <w:widowControl w:val="0"/>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8"/>
      </w:tblGrid>
      <w:tr w:rsidR="00962247" w:rsidRPr="00027D4A" w:rsidTr="00AC6112">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Lašų kiekis</w:t>
            </w:r>
          </w:p>
        </w:tc>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Tramadolio hidrochlorido kiekis</w:t>
            </w:r>
          </w:p>
        </w:tc>
      </w:tr>
      <w:tr w:rsidR="00962247" w:rsidRPr="00027D4A" w:rsidTr="00AC6112">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1 lašas</w:t>
            </w:r>
          </w:p>
        </w:tc>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2,5 mg</w:t>
            </w:r>
          </w:p>
        </w:tc>
      </w:tr>
      <w:tr w:rsidR="00962247" w:rsidRPr="00027D4A" w:rsidTr="00AC6112">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5 lašai</w:t>
            </w:r>
          </w:p>
        </w:tc>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12,5 mg</w:t>
            </w:r>
          </w:p>
        </w:tc>
      </w:tr>
      <w:tr w:rsidR="00962247" w:rsidRPr="00027D4A" w:rsidTr="00AC6112">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10 lašų</w:t>
            </w:r>
          </w:p>
        </w:tc>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25 mg</w:t>
            </w:r>
          </w:p>
        </w:tc>
      </w:tr>
      <w:tr w:rsidR="00962247" w:rsidRPr="00027D4A" w:rsidTr="00AC6112">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15 lašų</w:t>
            </w:r>
          </w:p>
        </w:tc>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37,5 mg</w:t>
            </w:r>
          </w:p>
        </w:tc>
      </w:tr>
      <w:tr w:rsidR="00962247" w:rsidRPr="00027D4A" w:rsidTr="00AC6112">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20 lašų</w:t>
            </w:r>
          </w:p>
        </w:tc>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50 mg</w:t>
            </w:r>
          </w:p>
        </w:tc>
      </w:tr>
      <w:tr w:rsidR="00962247" w:rsidRPr="00027D4A" w:rsidTr="00AC6112">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25 lašai</w:t>
            </w:r>
          </w:p>
        </w:tc>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62,5 mg</w:t>
            </w:r>
          </w:p>
        </w:tc>
      </w:tr>
      <w:tr w:rsidR="00962247" w:rsidRPr="00027D4A" w:rsidTr="00AC6112">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30 lašų</w:t>
            </w:r>
          </w:p>
        </w:tc>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75 mg</w:t>
            </w:r>
          </w:p>
        </w:tc>
      </w:tr>
      <w:tr w:rsidR="00962247" w:rsidRPr="00027D4A" w:rsidTr="00AC6112">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35 lašai</w:t>
            </w:r>
          </w:p>
        </w:tc>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87,5 mg</w:t>
            </w:r>
          </w:p>
        </w:tc>
      </w:tr>
      <w:tr w:rsidR="00962247" w:rsidRPr="00027D4A" w:rsidTr="00AC6112">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40 lašų</w:t>
            </w:r>
          </w:p>
        </w:tc>
        <w:tc>
          <w:tcPr>
            <w:tcW w:w="4605" w:type="dxa"/>
            <w:shd w:val="clear" w:color="auto" w:fill="auto"/>
          </w:tcPr>
          <w:p w:rsidR="00962247" w:rsidRPr="00027D4A" w:rsidRDefault="00962247" w:rsidP="00AC6112">
            <w:pPr>
              <w:pStyle w:val="Pagrindinistekstas"/>
              <w:widowControl w:val="0"/>
              <w:rPr>
                <w:szCs w:val="22"/>
                <w:lang w:val="en-GB"/>
              </w:rPr>
            </w:pPr>
            <w:r w:rsidRPr="00027D4A">
              <w:rPr>
                <w:szCs w:val="22"/>
                <w:lang w:val="en-GB"/>
              </w:rPr>
              <w:t>100 mg</w:t>
            </w:r>
          </w:p>
        </w:tc>
      </w:tr>
    </w:tbl>
    <w:p w:rsidR="00893966" w:rsidRPr="00B64AC2" w:rsidRDefault="00893966" w:rsidP="00893966">
      <w:pPr>
        <w:widowControl w:val="0"/>
        <w:rPr>
          <w:b/>
          <w:sz w:val="22"/>
          <w:szCs w:val="22"/>
          <w:lang w:eastAsia="lt-LT"/>
        </w:rPr>
      </w:pPr>
    </w:p>
    <w:p w:rsidR="00893966" w:rsidRPr="00027D4A" w:rsidRDefault="00893966" w:rsidP="00893966">
      <w:pPr>
        <w:widowControl w:val="0"/>
        <w:rPr>
          <w:i/>
          <w:sz w:val="22"/>
          <w:szCs w:val="22"/>
          <w:lang w:eastAsia="lt-LT"/>
        </w:rPr>
      </w:pPr>
      <w:r w:rsidRPr="00027D4A">
        <w:rPr>
          <w:i/>
          <w:sz w:val="22"/>
          <w:szCs w:val="22"/>
          <w:lang w:eastAsia="lt-LT"/>
        </w:rPr>
        <w:t>Tramadolio hidrochlorido kiekis tam tikruose lašų kiekiuose:</w:t>
      </w:r>
    </w:p>
    <w:p w:rsidR="00893966" w:rsidRPr="00027D4A" w:rsidRDefault="00893966" w:rsidP="00893966">
      <w:pPr>
        <w:widowControl w:val="0"/>
        <w:rPr>
          <w:i/>
          <w:sz w:val="22"/>
          <w:szCs w:val="22"/>
          <w:lang w:eastAsia="lt-LT"/>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424"/>
      </w:tblGrid>
      <w:tr w:rsidR="00893966" w:rsidRPr="00027D4A" w:rsidTr="003257B4">
        <w:tc>
          <w:tcPr>
            <w:tcW w:w="253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Matavimo pompos paspaudimai</w:t>
            </w:r>
          </w:p>
        </w:tc>
        <w:tc>
          <w:tcPr>
            <w:tcW w:w="247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Tramadolio hidrochlorido kiekis</w:t>
            </w:r>
          </w:p>
        </w:tc>
      </w:tr>
      <w:tr w:rsidR="00893966" w:rsidRPr="00027D4A" w:rsidTr="003257B4">
        <w:tc>
          <w:tcPr>
            <w:tcW w:w="253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1x</w:t>
            </w:r>
          </w:p>
        </w:tc>
        <w:tc>
          <w:tcPr>
            <w:tcW w:w="247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12,5 mg</w:t>
            </w:r>
          </w:p>
        </w:tc>
      </w:tr>
      <w:tr w:rsidR="00893966" w:rsidRPr="00027D4A" w:rsidTr="003257B4">
        <w:tc>
          <w:tcPr>
            <w:tcW w:w="253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 xml:space="preserve">2x </w:t>
            </w:r>
          </w:p>
        </w:tc>
        <w:tc>
          <w:tcPr>
            <w:tcW w:w="247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25 mg</w:t>
            </w:r>
          </w:p>
        </w:tc>
      </w:tr>
      <w:tr w:rsidR="00893966" w:rsidRPr="00027D4A" w:rsidTr="003257B4">
        <w:tc>
          <w:tcPr>
            <w:tcW w:w="253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lastRenderedPageBreak/>
              <w:t>3x</w:t>
            </w:r>
          </w:p>
        </w:tc>
        <w:tc>
          <w:tcPr>
            <w:tcW w:w="247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37,5 mg</w:t>
            </w:r>
          </w:p>
        </w:tc>
      </w:tr>
      <w:tr w:rsidR="00893966" w:rsidRPr="00027D4A" w:rsidTr="003257B4">
        <w:tc>
          <w:tcPr>
            <w:tcW w:w="253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4x</w:t>
            </w:r>
          </w:p>
        </w:tc>
        <w:tc>
          <w:tcPr>
            <w:tcW w:w="247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50 mg</w:t>
            </w:r>
          </w:p>
        </w:tc>
      </w:tr>
      <w:tr w:rsidR="00893966" w:rsidRPr="00027D4A" w:rsidTr="003257B4">
        <w:tc>
          <w:tcPr>
            <w:tcW w:w="253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5x</w:t>
            </w:r>
          </w:p>
        </w:tc>
        <w:tc>
          <w:tcPr>
            <w:tcW w:w="247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62,5 mg</w:t>
            </w:r>
          </w:p>
        </w:tc>
      </w:tr>
      <w:tr w:rsidR="00893966" w:rsidRPr="00027D4A" w:rsidTr="003257B4">
        <w:tc>
          <w:tcPr>
            <w:tcW w:w="253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6x</w:t>
            </w:r>
          </w:p>
        </w:tc>
        <w:tc>
          <w:tcPr>
            <w:tcW w:w="247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75 mg</w:t>
            </w:r>
          </w:p>
        </w:tc>
      </w:tr>
      <w:tr w:rsidR="00893966" w:rsidRPr="00027D4A" w:rsidTr="003257B4">
        <w:tc>
          <w:tcPr>
            <w:tcW w:w="253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7x</w:t>
            </w:r>
          </w:p>
        </w:tc>
        <w:tc>
          <w:tcPr>
            <w:tcW w:w="247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87,5 mg</w:t>
            </w:r>
          </w:p>
        </w:tc>
      </w:tr>
      <w:tr w:rsidR="00893966" w:rsidRPr="00027D4A" w:rsidTr="003257B4">
        <w:trPr>
          <w:trHeight w:val="70"/>
        </w:trPr>
        <w:tc>
          <w:tcPr>
            <w:tcW w:w="253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8x</w:t>
            </w:r>
          </w:p>
        </w:tc>
        <w:tc>
          <w:tcPr>
            <w:tcW w:w="2470" w:type="pct"/>
            <w:shd w:val="clear" w:color="auto" w:fill="auto"/>
          </w:tcPr>
          <w:p w:rsidR="00893966" w:rsidRPr="00027D4A" w:rsidRDefault="00893966" w:rsidP="00AC6112">
            <w:pPr>
              <w:pStyle w:val="Pagrindinistekstas"/>
              <w:widowControl w:val="0"/>
              <w:rPr>
                <w:szCs w:val="22"/>
                <w:lang w:val="en-GB"/>
              </w:rPr>
            </w:pPr>
            <w:r w:rsidRPr="00027D4A">
              <w:rPr>
                <w:szCs w:val="22"/>
                <w:lang w:val="en-GB"/>
              </w:rPr>
              <w:t>100 mg</w:t>
            </w:r>
          </w:p>
        </w:tc>
      </w:tr>
    </w:tbl>
    <w:p w:rsidR="00893966" w:rsidRPr="00027D4A" w:rsidRDefault="00893966" w:rsidP="00893966">
      <w:pPr>
        <w:widowControl w:val="0"/>
        <w:rPr>
          <w:sz w:val="22"/>
          <w:szCs w:val="22"/>
          <w:lang w:eastAsia="lt-LT"/>
        </w:rPr>
      </w:pPr>
    </w:p>
    <w:p w:rsidR="00893966" w:rsidRPr="00027D4A" w:rsidRDefault="00893966" w:rsidP="00893966">
      <w:pPr>
        <w:widowControl w:val="0"/>
        <w:rPr>
          <w:snapToGrid w:val="0"/>
          <w:sz w:val="22"/>
          <w:szCs w:val="22"/>
          <w:lang w:val="lt-LT" w:eastAsia="en-US"/>
        </w:rPr>
      </w:pPr>
      <w:r w:rsidRPr="00027D4A">
        <w:rPr>
          <w:snapToGrid w:val="0"/>
          <w:sz w:val="22"/>
          <w:szCs w:val="22"/>
          <w:lang w:val="lt-LT" w:eastAsia="en-US"/>
        </w:rPr>
        <w:t xml:space="preserve">Jeigu nepaskirta kitaip, </w:t>
      </w:r>
      <w:r w:rsidRPr="00027D4A">
        <w:rPr>
          <w:sz w:val="22"/>
          <w:szCs w:val="22"/>
          <w:lang w:eastAsia="lt-LT"/>
        </w:rPr>
        <w:t>Tramadol Krka</w:t>
      </w:r>
      <w:r w:rsidRPr="00027D4A">
        <w:rPr>
          <w:snapToGrid w:val="0"/>
          <w:sz w:val="22"/>
          <w:szCs w:val="22"/>
          <w:lang w:val="lt-LT" w:eastAsia="en-US"/>
        </w:rPr>
        <w:t xml:space="preserve"> turi būti vartojamas taip:</w:t>
      </w:r>
    </w:p>
    <w:p w:rsidR="00893966" w:rsidRPr="00027D4A" w:rsidRDefault="00893966" w:rsidP="00893966">
      <w:pPr>
        <w:widowControl w:val="0"/>
        <w:rPr>
          <w:snapToGrid w:val="0"/>
          <w:sz w:val="22"/>
          <w:szCs w:val="22"/>
          <w:lang w:val="lt-LT" w:eastAsia="en-US"/>
        </w:rPr>
      </w:pPr>
    </w:p>
    <w:p w:rsidR="00893966" w:rsidRPr="00027D4A" w:rsidRDefault="00893966" w:rsidP="00893966">
      <w:pPr>
        <w:widowControl w:val="0"/>
        <w:rPr>
          <w:i/>
          <w:sz w:val="22"/>
          <w:szCs w:val="22"/>
          <w:lang w:eastAsia="lt-LT"/>
        </w:rPr>
      </w:pPr>
      <w:r w:rsidRPr="00027D4A">
        <w:rPr>
          <w:i/>
          <w:sz w:val="22"/>
          <w:szCs w:val="22"/>
          <w:lang w:eastAsia="lt-LT"/>
        </w:rPr>
        <w:t>Suaugusiesiems ir paaugliams nuo 12 metų</w:t>
      </w:r>
    </w:p>
    <w:p w:rsidR="00561D89" w:rsidRPr="00027D4A" w:rsidRDefault="00561D89" w:rsidP="00027D4A">
      <w:pPr>
        <w:widowControl w:val="0"/>
        <w:rPr>
          <w:sz w:val="22"/>
          <w:szCs w:val="22"/>
          <w:lang w:eastAsia="lt-LT"/>
        </w:rPr>
      </w:pPr>
      <w:r w:rsidRPr="00027D4A">
        <w:rPr>
          <w:sz w:val="22"/>
          <w:szCs w:val="22"/>
          <w:lang w:eastAsia="lt-LT"/>
        </w:rPr>
        <w:t>Vidutiniam skausmui malšinti skiriama 50 mg tramadolio hidrochlorido (20 lašų</w:t>
      </w:r>
      <w:r w:rsidR="003B110D">
        <w:rPr>
          <w:sz w:val="22"/>
          <w:szCs w:val="22"/>
          <w:lang w:eastAsia="lt-LT"/>
        </w:rPr>
        <w:t xml:space="preserve"> arba 4 pompos paspaudimai</w:t>
      </w:r>
      <w:r w:rsidRPr="00027D4A">
        <w:rPr>
          <w:sz w:val="22"/>
          <w:szCs w:val="22"/>
          <w:lang w:eastAsia="lt-LT"/>
        </w:rPr>
        <w:t>) vienkartinė dozė. Jei po 30–60 minučių skausmas nepalengvėja, galima išgerti antrą vienkartinę dozę.</w:t>
      </w:r>
    </w:p>
    <w:p w:rsidR="00561D89" w:rsidRPr="00027D4A" w:rsidRDefault="00561D89" w:rsidP="00027D4A">
      <w:pPr>
        <w:widowControl w:val="0"/>
        <w:rPr>
          <w:sz w:val="22"/>
          <w:szCs w:val="22"/>
          <w:lang w:eastAsia="lt-LT"/>
        </w:rPr>
      </w:pPr>
      <w:r w:rsidRPr="00027D4A">
        <w:rPr>
          <w:sz w:val="22"/>
          <w:szCs w:val="22"/>
          <w:lang w:eastAsia="lt-LT"/>
        </w:rPr>
        <w:t>Jei stiprus skausmas gali būti didesnis, reikia vartoti 100 mg tramadolio hidrochlorido (40 lašų</w:t>
      </w:r>
      <w:r w:rsidR="00C27C85">
        <w:rPr>
          <w:sz w:val="22"/>
          <w:szCs w:val="22"/>
          <w:lang w:eastAsia="lt-LT"/>
        </w:rPr>
        <w:t xml:space="preserve"> arba 8 pompos paspaudimai</w:t>
      </w:r>
      <w:r w:rsidRPr="00027D4A">
        <w:rPr>
          <w:sz w:val="22"/>
          <w:szCs w:val="22"/>
          <w:lang w:eastAsia="lt-LT"/>
        </w:rPr>
        <w:t>) kaip vieną dozę.</w:t>
      </w:r>
    </w:p>
    <w:p w:rsidR="005C5D16" w:rsidRPr="00027D4A" w:rsidRDefault="00561D89" w:rsidP="00027D4A">
      <w:pPr>
        <w:widowControl w:val="0"/>
        <w:rPr>
          <w:sz w:val="22"/>
          <w:szCs w:val="22"/>
          <w:lang w:eastAsia="lt-LT"/>
        </w:rPr>
      </w:pPr>
      <w:r w:rsidRPr="00027D4A">
        <w:rPr>
          <w:sz w:val="22"/>
          <w:szCs w:val="22"/>
          <w:lang w:eastAsia="lt-LT"/>
        </w:rPr>
        <w:t>Priklausomai nuo skausmo, poveikis trunka nuo 4 iki 6 valandų.</w:t>
      </w:r>
    </w:p>
    <w:p w:rsidR="0044799F" w:rsidRPr="00027D4A" w:rsidRDefault="0044799F" w:rsidP="00027D4A">
      <w:pPr>
        <w:widowControl w:val="0"/>
        <w:rPr>
          <w:i/>
          <w:sz w:val="22"/>
          <w:szCs w:val="22"/>
          <w:lang w:eastAsia="lt-LT"/>
        </w:rPr>
      </w:pPr>
    </w:p>
    <w:p w:rsidR="005C5D16" w:rsidRPr="00027D4A" w:rsidRDefault="00C27C85" w:rsidP="00027D4A">
      <w:pPr>
        <w:widowControl w:val="0"/>
        <w:rPr>
          <w:i/>
          <w:sz w:val="22"/>
          <w:szCs w:val="22"/>
          <w:lang w:eastAsia="lt-LT"/>
        </w:rPr>
      </w:pPr>
      <w:r>
        <w:rPr>
          <w:i/>
          <w:sz w:val="22"/>
          <w:szCs w:val="22"/>
          <w:lang w:eastAsia="lt-LT"/>
        </w:rPr>
        <w:t>V</w:t>
      </w:r>
      <w:r w:rsidR="005C5D16" w:rsidRPr="00027D4A">
        <w:rPr>
          <w:i/>
          <w:sz w:val="22"/>
          <w:szCs w:val="22"/>
          <w:lang w:eastAsia="lt-LT"/>
        </w:rPr>
        <w:t>aikams</w:t>
      </w:r>
      <w:r w:rsidR="00423DDB">
        <w:rPr>
          <w:i/>
          <w:sz w:val="22"/>
          <w:szCs w:val="22"/>
          <w:lang w:eastAsia="lt-LT"/>
        </w:rPr>
        <w:t xml:space="preserve"> ir paaugliams</w:t>
      </w:r>
    </w:p>
    <w:p w:rsidR="00863C1F" w:rsidRPr="00027D4A" w:rsidRDefault="00863C1F" w:rsidP="00027D4A">
      <w:pPr>
        <w:widowControl w:val="0"/>
        <w:rPr>
          <w:sz w:val="22"/>
          <w:szCs w:val="22"/>
          <w:lang w:eastAsia="lt-LT"/>
        </w:rPr>
      </w:pPr>
      <w:r w:rsidRPr="00027D4A">
        <w:rPr>
          <w:sz w:val="22"/>
          <w:szCs w:val="22"/>
          <w:lang w:eastAsia="lt-LT"/>
        </w:rPr>
        <w:t>Tramadol Krka netinkamas vartoti jaunesniems nei 1 metų amžiaus vaikams.</w:t>
      </w:r>
    </w:p>
    <w:p w:rsidR="005C5D16" w:rsidRPr="00027D4A" w:rsidRDefault="00D02AD0" w:rsidP="00027D4A">
      <w:pPr>
        <w:widowControl w:val="0"/>
        <w:rPr>
          <w:sz w:val="22"/>
          <w:szCs w:val="22"/>
          <w:lang w:eastAsia="lt-LT"/>
        </w:rPr>
      </w:pPr>
      <w:r w:rsidRPr="00027D4A">
        <w:rPr>
          <w:sz w:val="22"/>
          <w:szCs w:val="22"/>
          <w:lang w:eastAsia="lt-LT"/>
        </w:rPr>
        <w:t>Pageidautina,</w:t>
      </w:r>
      <w:r w:rsidR="00863C1F" w:rsidRPr="00027D4A">
        <w:rPr>
          <w:sz w:val="22"/>
          <w:szCs w:val="22"/>
          <w:lang w:eastAsia="lt-LT"/>
        </w:rPr>
        <w:t xml:space="preserve"> kad nuo 1 iki 11 metų</w:t>
      </w:r>
      <w:r w:rsidRPr="00027D4A">
        <w:rPr>
          <w:sz w:val="22"/>
          <w:szCs w:val="22"/>
          <w:lang w:eastAsia="lt-LT"/>
        </w:rPr>
        <w:t xml:space="preserve"> amžiaus vaikai š</w:t>
      </w:r>
      <w:r w:rsidR="00423DDB">
        <w:rPr>
          <w:sz w:val="22"/>
          <w:szCs w:val="22"/>
          <w:lang w:eastAsia="lt-LT"/>
        </w:rPr>
        <w:t>io</w:t>
      </w:r>
      <w:r w:rsidRPr="00027D4A">
        <w:rPr>
          <w:sz w:val="22"/>
          <w:szCs w:val="22"/>
          <w:lang w:eastAsia="lt-LT"/>
        </w:rPr>
        <w:t xml:space="preserve"> vaist</w:t>
      </w:r>
      <w:r w:rsidR="00423DDB">
        <w:rPr>
          <w:sz w:val="22"/>
          <w:szCs w:val="22"/>
          <w:lang w:eastAsia="lt-LT"/>
        </w:rPr>
        <w:t>o</w:t>
      </w:r>
      <w:r w:rsidRPr="00027D4A">
        <w:rPr>
          <w:sz w:val="22"/>
          <w:szCs w:val="22"/>
          <w:lang w:eastAsia="lt-LT"/>
        </w:rPr>
        <w:t xml:space="preserve"> vartotų</w:t>
      </w:r>
      <w:r w:rsidR="00863C1F" w:rsidRPr="00027D4A">
        <w:rPr>
          <w:sz w:val="22"/>
          <w:szCs w:val="22"/>
          <w:lang w:eastAsia="lt-LT"/>
        </w:rPr>
        <w:t xml:space="preserve"> su </w:t>
      </w:r>
      <w:r w:rsidRPr="00027D4A">
        <w:rPr>
          <w:sz w:val="22"/>
          <w:szCs w:val="22"/>
          <w:lang w:eastAsia="lt-LT"/>
        </w:rPr>
        <w:t xml:space="preserve">aplikatoriumi su </w:t>
      </w:r>
      <w:r w:rsidR="00863C1F" w:rsidRPr="00027D4A">
        <w:rPr>
          <w:sz w:val="22"/>
          <w:szCs w:val="22"/>
          <w:lang w:eastAsia="lt-LT"/>
        </w:rPr>
        <w:t>lašintuvu, o ne su dozatoriaus pompa (</w:t>
      </w:r>
      <w:r w:rsidR="007511F7" w:rsidRPr="00027D4A">
        <w:rPr>
          <w:sz w:val="22"/>
          <w:szCs w:val="22"/>
          <w:lang w:eastAsia="lt-LT"/>
        </w:rPr>
        <w:t xml:space="preserve">Tramadol Krka </w:t>
      </w:r>
      <w:r w:rsidR="00863C1F" w:rsidRPr="00027D4A">
        <w:rPr>
          <w:sz w:val="22"/>
          <w:szCs w:val="22"/>
          <w:lang w:eastAsia="lt-LT"/>
        </w:rPr>
        <w:t>pakuotė, kurią taip pat galima įsigyti</w:t>
      </w:r>
      <w:r w:rsidR="003605D0" w:rsidRPr="00027D4A">
        <w:rPr>
          <w:sz w:val="22"/>
          <w:szCs w:val="22"/>
          <w:lang w:eastAsia="lt-LT"/>
        </w:rPr>
        <w:t>). Viename laše yra 2,5 </w:t>
      </w:r>
      <w:r w:rsidR="00863C1F" w:rsidRPr="00027D4A">
        <w:rPr>
          <w:sz w:val="22"/>
          <w:szCs w:val="22"/>
          <w:lang w:eastAsia="lt-LT"/>
        </w:rPr>
        <w:t xml:space="preserve">mg tramadolio hidrochlorido. </w:t>
      </w:r>
      <w:r w:rsidR="003605D0" w:rsidRPr="00027D4A">
        <w:rPr>
          <w:sz w:val="22"/>
          <w:szCs w:val="22"/>
          <w:lang w:eastAsia="lt-LT"/>
        </w:rPr>
        <w:t>Vaikams nuo 1 iki 11 metų gaunama v</w:t>
      </w:r>
      <w:r w:rsidR="00863C1F" w:rsidRPr="00027D4A">
        <w:rPr>
          <w:sz w:val="22"/>
          <w:szCs w:val="22"/>
          <w:lang w:eastAsia="lt-LT"/>
        </w:rPr>
        <w:t xml:space="preserve">ienkartinė dozė </w:t>
      </w:r>
      <w:r w:rsidR="003605D0" w:rsidRPr="00027D4A">
        <w:rPr>
          <w:sz w:val="22"/>
          <w:szCs w:val="22"/>
          <w:lang w:eastAsia="lt-LT"/>
        </w:rPr>
        <w:t>yra nuo 1 iki 2 </w:t>
      </w:r>
      <w:r w:rsidR="00863C1F" w:rsidRPr="00027D4A">
        <w:rPr>
          <w:sz w:val="22"/>
          <w:szCs w:val="22"/>
          <w:lang w:eastAsia="lt-LT"/>
        </w:rPr>
        <w:t>mg tramadolio hidrochlorido vienam kūno svorio kilogramui. N</w:t>
      </w:r>
      <w:r w:rsidR="00EF4868" w:rsidRPr="00027D4A">
        <w:rPr>
          <w:sz w:val="22"/>
          <w:szCs w:val="22"/>
          <w:lang w:eastAsia="lt-LT"/>
        </w:rPr>
        <w:t>egalima viršyti paros dozės – 8 </w:t>
      </w:r>
      <w:r w:rsidR="00863C1F" w:rsidRPr="00027D4A">
        <w:rPr>
          <w:sz w:val="22"/>
          <w:szCs w:val="22"/>
          <w:lang w:eastAsia="lt-LT"/>
        </w:rPr>
        <w:t xml:space="preserve">mg tramadolio hidrochlorido vienam </w:t>
      </w:r>
      <w:r w:rsidR="00EF4868" w:rsidRPr="00027D4A">
        <w:rPr>
          <w:sz w:val="22"/>
          <w:szCs w:val="22"/>
          <w:lang w:eastAsia="lt-LT"/>
        </w:rPr>
        <w:t>kūno svorio kilogramui arba 400 </w:t>
      </w:r>
      <w:r w:rsidR="00863C1F" w:rsidRPr="00027D4A">
        <w:rPr>
          <w:sz w:val="22"/>
          <w:szCs w:val="22"/>
          <w:lang w:eastAsia="lt-LT"/>
        </w:rPr>
        <w:t>mg tramadolio hidrochlorido (reikia skirti mažesnę iš dviejų dozių).</w:t>
      </w:r>
    </w:p>
    <w:p w:rsidR="0044799F" w:rsidRPr="00027D4A" w:rsidRDefault="0044799F" w:rsidP="00027D4A">
      <w:pPr>
        <w:widowControl w:val="0"/>
        <w:rPr>
          <w:i/>
          <w:sz w:val="22"/>
          <w:szCs w:val="22"/>
          <w:lang w:eastAsia="lt-LT"/>
        </w:rPr>
      </w:pPr>
    </w:p>
    <w:p w:rsidR="005C5D16" w:rsidRPr="00027D4A" w:rsidRDefault="005C5D16" w:rsidP="00027D4A">
      <w:pPr>
        <w:widowControl w:val="0"/>
        <w:rPr>
          <w:i/>
          <w:sz w:val="22"/>
          <w:szCs w:val="22"/>
          <w:lang w:eastAsia="lt-LT"/>
        </w:rPr>
      </w:pPr>
      <w:r w:rsidRPr="00027D4A">
        <w:rPr>
          <w:i/>
          <w:sz w:val="22"/>
          <w:szCs w:val="22"/>
          <w:lang w:eastAsia="lt-LT"/>
        </w:rPr>
        <w:t>Senyvi</w:t>
      </w:r>
      <w:r w:rsidR="004F7E20" w:rsidRPr="00027D4A">
        <w:rPr>
          <w:i/>
          <w:sz w:val="22"/>
          <w:szCs w:val="22"/>
          <w:lang w:eastAsia="lt-LT"/>
        </w:rPr>
        <w:t>ems</w:t>
      </w:r>
      <w:r w:rsidR="00423DDB">
        <w:rPr>
          <w:i/>
          <w:sz w:val="22"/>
          <w:szCs w:val="22"/>
          <w:lang w:eastAsia="lt-LT"/>
        </w:rPr>
        <w:t xml:space="preserve"> pacientams</w:t>
      </w:r>
    </w:p>
    <w:p w:rsidR="005C5D16" w:rsidRPr="00027D4A" w:rsidRDefault="005C5D16" w:rsidP="00027D4A">
      <w:pPr>
        <w:widowControl w:val="0"/>
        <w:rPr>
          <w:sz w:val="22"/>
          <w:szCs w:val="22"/>
          <w:lang w:eastAsia="lt-LT"/>
        </w:rPr>
      </w:pPr>
      <w:r w:rsidRPr="00027D4A">
        <w:rPr>
          <w:sz w:val="22"/>
          <w:szCs w:val="22"/>
          <w:lang w:eastAsia="lt-LT"/>
        </w:rPr>
        <w:t>Tramadolio šalinimas iš senyvų pacientų (vyresnių nei 75 metų) organizmo gali būti uždelstas. Jeigu tai tinka Jums, Jūsų gydytojas gali rekomenduoti pailginti dozavimo intervalą.</w:t>
      </w:r>
    </w:p>
    <w:p w:rsidR="005C5D16" w:rsidRPr="00027D4A" w:rsidRDefault="005C5D16" w:rsidP="00027D4A">
      <w:pPr>
        <w:widowControl w:val="0"/>
        <w:rPr>
          <w:sz w:val="22"/>
          <w:szCs w:val="22"/>
          <w:lang w:eastAsia="lt-LT"/>
        </w:rPr>
      </w:pPr>
    </w:p>
    <w:p w:rsidR="005C5D16" w:rsidRPr="00027D4A" w:rsidRDefault="00423DDB" w:rsidP="00027D4A">
      <w:pPr>
        <w:widowControl w:val="0"/>
        <w:rPr>
          <w:i/>
          <w:sz w:val="22"/>
          <w:szCs w:val="22"/>
          <w:lang w:eastAsia="lt-LT"/>
        </w:rPr>
      </w:pPr>
      <w:r>
        <w:rPr>
          <w:i/>
          <w:sz w:val="22"/>
          <w:szCs w:val="22"/>
          <w:lang w:eastAsia="lt-LT"/>
        </w:rPr>
        <w:t>Pacientams, kurių kepenų ar inkstų funkcija sutrikusi</w:t>
      </w:r>
    </w:p>
    <w:p w:rsidR="005C5D16" w:rsidRPr="00027D4A" w:rsidRDefault="00423DDB" w:rsidP="00027D4A">
      <w:pPr>
        <w:widowControl w:val="0"/>
        <w:rPr>
          <w:sz w:val="22"/>
          <w:szCs w:val="22"/>
          <w:lang w:eastAsia="lt-LT"/>
        </w:rPr>
      </w:pPr>
      <w:r>
        <w:rPr>
          <w:sz w:val="22"/>
          <w:szCs w:val="22"/>
          <w:lang w:eastAsia="lt-LT"/>
        </w:rPr>
        <w:t>Pacientai</w:t>
      </w:r>
      <w:r w:rsidR="005C5D16" w:rsidRPr="00027D4A">
        <w:rPr>
          <w:sz w:val="22"/>
          <w:szCs w:val="22"/>
          <w:lang w:eastAsia="lt-LT"/>
        </w:rPr>
        <w:t>, kuriems yra sunkus inkstų ir/ar kepenų nepakankamumas, Tramadol Krka turi nevartoti. Jeigu Jūsų atveju nepakankamumas yra lengvas ar vidutinio sunkumo, Jūsų gydytojas gali rekomenduoti pailginti dozavimo intervalą.</w:t>
      </w:r>
    </w:p>
    <w:p w:rsidR="005C5D16" w:rsidRPr="00027D4A" w:rsidRDefault="005C5D16" w:rsidP="00027D4A">
      <w:pPr>
        <w:widowControl w:val="0"/>
        <w:rPr>
          <w:sz w:val="22"/>
          <w:szCs w:val="22"/>
          <w:lang w:eastAsia="lt-LT"/>
        </w:rPr>
      </w:pPr>
    </w:p>
    <w:p w:rsidR="000E578B" w:rsidRPr="003257B4" w:rsidRDefault="00423DDB" w:rsidP="00027D4A">
      <w:pPr>
        <w:widowControl w:val="0"/>
        <w:rPr>
          <w:i/>
          <w:sz w:val="22"/>
          <w:szCs w:val="22"/>
          <w:lang w:eastAsia="lt-LT"/>
        </w:rPr>
      </w:pPr>
      <w:r w:rsidRPr="003257B4">
        <w:rPr>
          <w:sz w:val="22"/>
          <w:szCs w:val="22"/>
          <w:u w:val="single"/>
          <w:lang w:eastAsia="lt-LT"/>
        </w:rPr>
        <w:t>Vartojimo metodas</w:t>
      </w:r>
    </w:p>
    <w:p w:rsidR="000E578B" w:rsidRPr="00027D4A" w:rsidRDefault="000E578B" w:rsidP="00027D4A">
      <w:pPr>
        <w:widowControl w:val="0"/>
        <w:rPr>
          <w:sz w:val="22"/>
          <w:szCs w:val="22"/>
          <w:lang w:eastAsia="lt-LT"/>
        </w:rPr>
      </w:pPr>
      <w:r w:rsidRPr="00027D4A">
        <w:rPr>
          <w:sz w:val="22"/>
          <w:szCs w:val="22"/>
          <w:lang w:eastAsia="lt-LT"/>
        </w:rPr>
        <w:t>Vartoti per burną.</w:t>
      </w:r>
    </w:p>
    <w:p w:rsidR="000E578B" w:rsidRPr="00027D4A" w:rsidRDefault="000E578B" w:rsidP="00027D4A">
      <w:pPr>
        <w:widowControl w:val="0"/>
        <w:rPr>
          <w:sz w:val="22"/>
          <w:szCs w:val="22"/>
          <w:lang w:eastAsia="lt-LT"/>
        </w:rPr>
      </w:pPr>
    </w:p>
    <w:p w:rsidR="006C32DE" w:rsidRPr="003257B4" w:rsidRDefault="006C32DE" w:rsidP="00027D4A">
      <w:pPr>
        <w:widowControl w:val="0"/>
        <w:rPr>
          <w:noProof/>
          <w:sz w:val="22"/>
          <w:szCs w:val="22"/>
        </w:rPr>
      </w:pPr>
      <w:r w:rsidRPr="00027D4A">
        <w:rPr>
          <w:b/>
          <w:sz w:val="22"/>
          <w:szCs w:val="22"/>
          <w:lang w:eastAsia="lt-LT"/>
        </w:rPr>
        <w:t>Kapsulės.</w:t>
      </w:r>
      <w:r w:rsidRPr="003257B4">
        <w:rPr>
          <w:sz w:val="22"/>
          <w:szCs w:val="22"/>
          <w:lang w:eastAsia="lt-LT"/>
        </w:rPr>
        <w:t xml:space="preserve"> </w:t>
      </w:r>
      <w:r w:rsidRPr="00027D4A">
        <w:rPr>
          <w:sz w:val="22"/>
          <w:szCs w:val="22"/>
          <w:lang w:eastAsia="lt-LT"/>
        </w:rPr>
        <w:t xml:space="preserve">Tramadol Krka </w:t>
      </w:r>
      <w:r w:rsidRPr="00027D4A">
        <w:rPr>
          <w:noProof/>
          <w:sz w:val="22"/>
          <w:szCs w:val="22"/>
        </w:rPr>
        <w:t>kapsules gerkite nesmulkintas, nesudalintas ar nekramtykite, su pakankamai skysčio. Kapsules gali gerti tuščiu skrandžiu ar su maistu.</w:t>
      </w:r>
    </w:p>
    <w:p w:rsidR="00121401" w:rsidRPr="00027D4A" w:rsidRDefault="00121401" w:rsidP="00027D4A">
      <w:pPr>
        <w:widowControl w:val="0"/>
        <w:rPr>
          <w:sz w:val="22"/>
          <w:szCs w:val="22"/>
          <w:lang w:eastAsia="lt-LT"/>
        </w:rPr>
      </w:pPr>
      <w:r w:rsidRPr="003257B4">
        <w:rPr>
          <w:b/>
          <w:sz w:val="22"/>
          <w:szCs w:val="22"/>
          <w:lang w:eastAsia="lt-LT"/>
        </w:rPr>
        <w:t>Geriamasis tirpalas.</w:t>
      </w:r>
      <w:r w:rsidRPr="00027D4A">
        <w:rPr>
          <w:sz w:val="22"/>
          <w:szCs w:val="22"/>
          <w:lang w:eastAsia="lt-LT"/>
        </w:rPr>
        <w:t xml:space="preserve"> Tramadol Krka </w:t>
      </w:r>
      <w:r w:rsidR="009410D4" w:rsidRPr="00027D4A">
        <w:rPr>
          <w:sz w:val="22"/>
          <w:szCs w:val="22"/>
          <w:lang w:eastAsia="lt-LT"/>
        </w:rPr>
        <w:t>reikia gerkite</w:t>
      </w:r>
      <w:r w:rsidRPr="00027D4A">
        <w:rPr>
          <w:sz w:val="22"/>
          <w:szCs w:val="22"/>
          <w:lang w:eastAsia="lt-LT"/>
        </w:rPr>
        <w:t xml:space="preserve"> užgeriant skysčiu arba su cukrumi, nepriklausomai nuo valgymo.</w:t>
      </w:r>
    </w:p>
    <w:p w:rsidR="000E578B" w:rsidRPr="00027D4A" w:rsidRDefault="000E578B" w:rsidP="00027D4A">
      <w:pPr>
        <w:widowControl w:val="0"/>
        <w:rPr>
          <w:sz w:val="22"/>
          <w:szCs w:val="22"/>
          <w:lang w:eastAsia="lt-LT"/>
        </w:rPr>
      </w:pPr>
    </w:p>
    <w:p w:rsidR="000E578B" w:rsidRPr="00027D4A" w:rsidRDefault="006F1F81" w:rsidP="00027D4A">
      <w:pPr>
        <w:widowControl w:val="0"/>
        <w:rPr>
          <w:sz w:val="22"/>
          <w:szCs w:val="22"/>
          <w:lang w:eastAsia="lt-LT"/>
        </w:rPr>
      </w:pPr>
      <w:r w:rsidRPr="00027D4A">
        <w:rPr>
          <w:sz w:val="22"/>
          <w:szCs w:val="22"/>
          <w:lang w:eastAsia="lt-LT"/>
        </w:rPr>
        <w:t>Nevartokite Tramadol Krka</w:t>
      </w:r>
      <w:r w:rsidR="001F3FA2" w:rsidRPr="00027D4A">
        <w:rPr>
          <w:sz w:val="22"/>
          <w:szCs w:val="22"/>
          <w:lang w:eastAsia="lt-LT"/>
        </w:rPr>
        <w:t xml:space="preserve"> ilgiau</w:t>
      </w:r>
      <w:r w:rsidR="000E578B" w:rsidRPr="00027D4A">
        <w:rPr>
          <w:sz w:val="22"/>
          <w:szCs w:val="22"/>
          <w:lang w:eastAsia="lt-LT"/>
        </w:rPr>
        <w:t xml:space="preserve"> nei būtina gydymui. Jei, atsižvelgiant į ligos pobūdį ir sunkumą, manoma, kad būtina ilgai gydyti Tramadol Krka, reikia atidžiai ir reguliariai tikrinti (jei reikia, pertraukiant gydymą), ar vis tiek reikia gydymo ir kokia apimtimi.</w:t>
      </w:r>
    </w:p>
    <w:p w:rsidR="00121401" w:rsidRPr="00027D4A" w:rsidRDefault="00121401" w:rsidP="00027D4A">
      <w:pPr>
        <w:widowControl w:val="0"/>
        <w:rPr>
          <w:sz w:val="22"/>
          <w:szCs w:val="22"/>
          <w:lang w:eastAsia="lt-LT"/>
        </w:rPr>
      </w:pPr>
    </w:p>
    <w:p w:rsidR="00094745" w:rsidRPr="00027D4A" w:rsidRDefault="00094745" w:rsidP="00027D4A">
      <w:pPr>
        <w:widowControl w:val="0"/>
        <w:rPr>
          <w:noProof/>
          <w:sz w:val="22"/>
          <w:szCs w:val="22"/>
        </w:rPr>
      </w:pPr>
      <w:r w:rsidRPr="00027D4A">
        <w:rPr>
          <w:noProof/>
          <w:sz w:val="22"/>
          <w:szCs w:val="22"/>
        </w:rPr>
        <w:t>Jeigu manote, kad Tramadol Krka veikia per stipriai arba per silpnai, kreipkitės į gydytoją arba vaistininką.</w:t>
      </w:r>
    </w:p>
    <w:p w:rsidR="005C5D16" w:rsidRPr="00027D4A" w:rsidRDefault="005C5D16" w:rsidP="00027D4A">
      <w:pPr>
        <w:widowControl w:val="0"/>
        <w:rPr>
          <w:sz w:val="22"/>
          <w:szCs w:val="22"/>
          <w:lang w:eastAsia="lt-LT"/>
        </w:rPr>
      </w:pPr>
    </w:p>
    <w:p w:rsidR="005C5D16" w:rsidRPr="00027D4A" w:rsidRDefault="005C5D16" w:rsidP="00027D4A">
      <w:pPr>
        <w:widowControl w:val="0"/>
        <w:outlineLvl w:val="0"/>
        <w:rPr>
          <w:sz w:val="22"/>
          <w:szCs w:val="22"/>
          <w:lang w:eastAsia="lt-LT"/>
        </w:rPr>
      </w:pPr>
      <w:r w:rsidRPr="00027D4A">
        <w:rPr>
          <w:b/>
          <w:sz w:val="22"/>
          <w:szCs w:val="22"/>
          <w:lang w:eastAsia="lt-LT"/>
        </w:rPr>
        <w:t>Ką daryti pavartojus per didelę Tramadol Krka dozę?</w:t>
      </w:r>
    </w:p>
    <w:p w:rsidR="00237D5D" w:rsidRPr="00027D4A" w:rsidRDefault="00237D5D" w:rsidP="00027D4A">
      <w:pPr>
        <w:widowControl w:val="0"/>
        <w:numPr>
          <w:ilvl w:val="12"/>
          <w:numId w:val="0"/>
        </w:numPr>
        <w:ind w:right="-2"/>
        <w:rPr>
          <w:rFonts w:eastAsia="Calibri"/>
          <w:snapToGrid w:val="0"/>
          <w:sz w:val="22"/>
          <w:szCs w:val="22"/>
          <w:lang w:val="lt-LT" w:eastAsia="en-US"/>
        </w:rPr>
      </w:pPr>
      <w:r w:rsidRPr="00027D4A">
        <w:rPr>
          <w:snapToGrid w:val="0"/>
          <w:sz w:val="22"/>
          <w:szCs w:val="22"/>
          <w:lang w:val="lt-LT" w:eastAsia="en-US"/>
        </w:rPr>
        <w:t>Jeigu per klaidą Jus suvartojote papildomą Tramadol Krka dozę, tai paprastai neigiamo poveikio nesukelia. Jūs turite vartoti kitą savo Tramadol Kr</w:t>
      </w:r>
      <w:r w:rsidR="006B1760">
        <w:rPr>
          <w:snapToGrid w:val="0"/>
          <w:sz w:val="22"/>
          <w:szCs w:val="22"/>
          <w:lang w:val="lt-LT" w:eastAsia="en-US"/>
        </w:rPr>
        <w:t>k</w:t>
      </w:r>
      <w:r w:rsidRPr="00027D4A">
        <w:rPr>
          <w:snapToGrid w:val="0"/>
          <w:sz w:val="22"/>
          <w:szCs w:val="22"/>
          <w:lang w:val="lt-LT" w:eastAsia="en-US"/>
        </w:rPr>
        <w:t>a dozę taip, kaip paskirta.</w:t>
      </w:r>
    </w:p>
    <w:p w:rsidR="00237D5D" w:rsidRPr="00027D4A" w:rsidRDefault="00237D5D" w:rsidP="00027D4A">
      <w:pPr>
        <w:widowControl w:val="0"/>
        <w:rPr>
          <w:sz w:val="22"/>
          <w:szCs w:val="22"/>
          <w:lang w:eastAsia="lt-LT"/>
        </w:rPr>
      </w:pPr>
    </w:p>
    <w:p w:rsidR="00237D5D" w:rsidRPr="00027D4A" w:rsidRDefault="00237D5D" w:rsidP="00027D4A">
      <w:pPr>
        <w:widowControl w:val="0"/>
        <w:rPr>
          <w:snapToGrid w:val="0"/>
          <w:sz w:val="22"/>
          <w:szCs w:val="22"/>
          <w:lang w:val="lt-LT" w:eastAsia="en-US"/>
        </w:rPr>
      </w:pPr>
      <w:r w:rsidRPr="00027D4A">
        <w:rPr>
          <w:snapToGrid w:val="0"/>
          <w:sz w:val="22"/>
          <w:szCs w:val="22"/>
          <w:lang w:val="lt-LT" w:eastAsia="en-US"/>
        </w:rPr>
        <w:t>Jei jūs (ar kas nors kitas) suvartojote per daug Tramadol Krka tuo pačiu metu, turėtumėte nedelsdami vykti į ligoninę arba nedelsdami paskambinti gydytojui.</w:t>
      </w:r>
    </w:p>
    <w:p w:rsidR="00237D5D" w:rsidRPr="00027D4A" w:rsidRDefault="00237D5D" w:rsidP="00027D4A">
      <w:pPr>
        <w:widowControl w:val="0"/>
        <w:rPr>
          <w:snapToGrid w:val="0"/>
          <w:sz w:val="22"/>
          <w:szCs w:val="22"/>
          <w:lang w:val="lt-LT" w:eastAsia="en-US"/>
        </w:rPr>
      </w:pPr>
    </w:p>
    <w:p w:rsidR="005C5D16" w:rsidRPr="00027D4A" w:rsidRDefault="00237D5D" w:rsidP="00027D4A">
      <w:pPr>
        <w:widowControl w:val="0"/>
        <w:rPr>
          <w:sz w:val="22"/>
          <w:szCs w:val="22"/>
          <w:lang w:eastAsia="lt-LT"/>
        </w:rPr>
      </w:pPr>
      <w:r w:rsidRPr="00027D4A">
        <w:rPr>
          <w:snapToGrid w:val="0"/>
          <w:sz w:val="22"/>
          <w:szCs w:val="22"/>
          <w:lang w:val="lt-LT" w:eastAsia="en-US"/>
        </w:rPr>
        <w:t xml:space="preserve">Perdozavimo požymiai yra susiaurėję vyzdžiai, vėmimas, staigus kraujospūdžio sumažėjimas, dažnas širdies plakimas, ūminis kraujotakos susilpnėjimas ar nepakankamumas, sąmonės sutrikimai iki komos, </w:t>
      </w:r>
      <w:r w:rsidR="00573DA8" w:rsidRPr="00027D4A">
        <w:rPr>
          <w:snapToGrid w:val="0"/>
          <w:sz w:val="22"/>
          <w:szCs w:val="22"/>
          <w:lang w:val="lt-LT" w:eastAsia="en-US"/>
        </w:rPr>
        <w:t xml:space="preserve">epilepsijos </w:t>
      </w:r>
      <w:r w:rsidRPr="00027D4A">
        <w:rPr>
          <w:snapToGrid w:val="0"/>
          <w:sz w:val="22"/>
          <w:szCs w:val="22"/>
          <w:lang w:val="lt-LT" w:eastAsia="en-US"/>
        </w:rPr>
        <w:t>priepuoliai ir kvėpavimo slopinimas ar sustojimas.</w:t>
      </w:r>
      <w:r w:rsidR="00573DA8" w:rsidRPr="00027D4A">
        <w:rPr>
          <w:snapToGrid w:val="0"/>
          <w:sz w:val="22"/>
          <w:szCs w:val="22"/>
          <w:lang w:val="lt-LT" w:eastAsia="en-US"/>
        </w:rPr>
        <w:t xml:space="preserve"> Jei šie požymiai atsiranda, nedelsiant kreipkitės į gydytoją.</w:t>
      </w:r>
    </w:p>
    <w:p w:rsidR="008F50E6" w:rsidRDefault="008F50E6" w:rsidP="00027D4A">
      <w:pPr>
        <w:widowControl w:val="0"/>
        <w:outlineLvl w:val="0"/>
        <w:rPr>
          <w:b/>
          <w:sz w:val="22"/>
          <w:szCs w:val="22"/>
          <w:lang w:eastAsia="lt-LT"/>
        </w:rPr>
      </w:pPr>
    </w:p>
    <w:p w:rsidR="005C5D16" w:rsidRPr="00027D4A" w:rsidRDefault="005C5D16" w:rsidP="00027D4A">
      <w:pPr>
        <w:widowControl w:val="0"/>
        <w:outlineLvl w:val="0"/>
        <w:rPr>
          <w:b/>
          <w:sz w:val="22"/>
          <w:szCs w:val="22"/>
          <w:lang w:eastAsia="lt-LT"/>
        </w:rPr>
      </w:pPr>
      <w:r w:rsidRPr="00027D4A">
        <w:rPr>
          <w:b/>
          <w:sz w:val="22"/>
          <w:szCs w:val="22"/>
          <w:lang w:eastAsia="lt-LT"/>
        </w:rPr>
        <w:t>Pamiršus pavartoti Tramadol Krka</w:t>
      </w:r>
    </w:p>
    <w:p w:rsidR="00973309" w:rsidRPr="00027D4A" w:rsidRDefault="00973309" w:rsidP="00027D4A">
      <w:pPr>
        <w:widowControl w:val="0"/>
        <w:numPr>
          <w:ilvl w:val="12"/>
          <w:numId w:val="0"/>
        </w:numPr>
        <w:ind w:right="-2"/>
        <w:rPr>
          <w:rFonts w:eastAsia="Calibri"/>
          <w:snapToGrid w:val="0"/>
          <w:sz w:val="22"/>
          <w:szCs w:val="22"/>
          <w:lang w:val="lt-LT" w:eastAsia="en-US"/>
        </w:rPr>
      </w:pPr>
      <w:r w:rsidRPr="00027D4A">
        <w:rPr>
          <w:snapToGrid w:val="0"/>
          <w:sz w:val="22"/>
          <w:szCs w:val="22"/>
          <w:lang w:val="lt-LT" w:eastAsia="en-US"/>
        </w:rPr>
        <w:t>Jei pamiršote vartoti Tramadol Krka, tikėtina, kad skausmas pasikartos. Negalima vartoti dvigubos dozės norint kompensuoti praleistą dozę, tiesiog tęskite vartojimą kaip anksčiau.</w:t>
      </w:r>
    </w:p>
    <w:p w:rsidR="005C5D16" w:rsidRPr="00027D4A" w:rsidRDefault="005C5D16" w:rsidP="00027D4A">
      <w:pPr>
        <w:widowControl w:val="0"/>
        <w:rPr>
          <w:sz w:val="22"/>
          <w:szCs w:val="22"/>
          <w:lang w:eastAsia="lt-LT"/>
        </w:rPr>
      </w:pPr>
    </w:p>
    <w:p w:rsidR="005C5D16" w:rsidRPr="00027D4A" w:rsidRDefault="005C5D16" w:rsidP="00027D4A">
      <w:pPr>
        <w:widowControl w:val="0"/>
        <w:outlineLvl w:val="0"/>
        <w:rPr>
          <w:sz w:val="22"/>
          <w:szCs w:val="22"/>
          <w:lang w:eastAsia="lt-LT"/>
        </w:rPr>
      </w:pPr>
      <w:r w:rsidRPr="00027D4A">
        <w:rPr>
          <w:b/>
          <w:sz w:val="22"/>
          <w:szCs w:val="22"/>
          <w:lang w:eastAsia="lt-LT"/>
        </w:rPr>
        <w:t>Nustojus vartoti Tramadol Krka</w:t>
      </w:r>
    </w:p>
    <w:p w:rsidR="00F439BC" w:rsidRPr="00027D4A" w:rsidRDefault="00F439BC" w:rsidP="00027D4A">
      <w:pPr>
        <w:widowControl w:val="0"/>
        <w:numPr>
          <w:ilvl w:val="12"/>
          <w:numId w:val="0"/>
        </w:numPr>
        <w:ind w:right="-29"/>
        <w:rPr>
          <w:snapToGrid w:val="0"/>
          <w:sz w:val="22"/>
          <w:szCs w:val="22"/>
          <w:lang w:val="lt-LT" w:eastAsia="en-US"/>
        </w:rPr>
      </w:pPr>
      <w:r w:rsidRPr="00027D4A">
        <w:rPr>
          <w:snapToGrid w:val="0"/>
          <w:sz w:val="22"/>
          <w:szCs w:val="22"/>
          <w:lang w:val="lt-LT" w:eastAsia="en-US"/>
        </w:rPr>
        <w:t>Jeigu pertraukėte arba per anksti nutraukėte gydymą Tramadol Krka, tikėtina, kad skausmas pasikartos.</w:t>
      </w:r>
    </w:p>
    <w:p w:rsidR="00F439BC" w:rsidRPr="00027D4A" w:rsidRDefault="00F439BC" w:rsidP="00027D4A">
      <w:pPr>
        <w:widowControl w:val="0"/>
        <w:numPr>
          <w:ilvl w:val="12"/>
          <w:numId w:val="0"/>
        </w:numPr>
        <w:ind w:right="-29"/>
        <w:rPr>
          <w:snapToGrid w:val="0"/>
          <w:sz w:val="22"/>
          <w:szCs w:val="22"/>
          <w:lang w:val="lt-LT" w:eastAsia="en-US"/>
        </w:rPr>
      </w:pPr>
    </w:p>
    <w:p w:rsidR="00F439BC" w:rsidRPr="00027D4A" w:rsidRDefault="00F439BC" w:rsidP="00027D4A">
      <w:pPr>
        <w:widowControl w:val="0"/>
        <w:numPr>
          <w:ilvl w:val="12"/>
          <w:numId w:val="0"/>
        </w:numPr>
        <w:ind w:right="-29"/>
        <w:rPr>
          <w:snapToGrid w:val="0"/>
          <w:sz w:val="22"/>
          <w:szCs w:val="22"/>
          <w:lang w:val="lt-LT" w:eastAsia="en-US"/>
        </w:rPr>
      </w:pPr>
      <w:r w:rsidRPr="00027D4A">
        <w:rPr>
          <w:snapToGrid w:val="0"/>
          <w:sz w:val="22"/>
          <w:szCs w:val="22"/>
          <w:lang w:val="lt-LT" w:eastAsia="en-US"/>
        </w:rPr>
        <w:t>Negalima staigiai nutraukti šio vaisto vartojimo, nebent taip nurodytų Jūsų gydytojas. Jeigu norėtumėte nustoti vartoti šį vaistą, pirmiausia dėl to pasitarkite su savo gydytoju, ypač jeigu vartojate š</w:t>
      </w:r>
      <w:r w:rsidR="00423DDB">
        <w:rPr>
          <w:snapToGrid w:val="0"/>
          <w:sz w:val="22"/>
          <w:szCs w:val="22"/>
          <w:lang w:val="lt-LT" w:eastAsia="en-US"/>
        </w:rPr>
        <w:t>io</w:t>
      </w:r>
      <w:r w:rsidRPr="00027D4A">
        <w:rPr>
          <w:snapToGrid w:val="0"/>
          <w:sz w:val="22"/>
          <w:szCs w:val="22"/>
          <w:lang w:val="lt-LT" w:eastAsia="en-US"/>
        </w:rPr>
        <w:t xml:space="preserve"> vaist</w:t>
      </w:r>
      <w:r w:rsidR="00423DDB">
        <w:rPr>
          <w:snapToGrid w:val="0"/>
          <w:sz w:val="22"/>
          <w:szCs w:val="22"/>
          <w:lang w:val="lt-LT" w:eastAsia="en-US"/>
        </w:rPr>
        <w:t>o</w:t>
      </w:r>
      <w:r w:rsidRPr="00027D4A">
        <w:rPr>
          <w:snapToGrid w:val="0"/>
          <w:sz w:val="22"/>
          <w:szCs w:val="22"/>
          <w:lang w:val="lt-LT" w:eastAsia="en-US"/>
        </w:rPr>
        <w:t xml:space="preserve"> ilgą laiką. Gydytojas informuos Jus, kada ir kaip reikėtų nutraukti šio vaisto vartojimą, pvz., laipsniškai sumažinant jo dozę, kad nereikalingų šalutinių reiškinių (abstinencijos simptomų) atsiradimo tikimybė būtų kuo mažesnė.</w:t>
      </w:r>
    </w:p>
    <w:p w:rsidR="00F439BC" w:rsidRPr="00027D4A" w:rsidRDefault="00F439BC" w:rsidP="00027D4A">
      <w:pPr>
        <w:widowControl w:val="0"/>
        <w:numPr>
          <w:ilvl w:val="12"/>
          <w:numId w:val="0"/>
        </w:numPr>
        <w:ind w:right="-29"/>
        <w:rPr>
          <w:rFonts w:eastAsia="Calibri"/>
          <w:snapToGrid w:val="0"/>
          <w:sz w:val="22"/>
          <w:szCs w:val="22"/>
          <w:lang w:val="lt-LT" w:eastAsia="en-US"/>
        </w:rPr>
      </w:pPr>
    </w:p>
    <w:p w:rsidR="005C5D16" w:rsidRPr="00027D4A" w:rsidRDefault="00F439BC" w:rsidP="00027D4A">
      <w:pPr>
        <w:widowControl w:val="0"/>
        <w:rPr>
          <w:sz w:val="22"/>
          <w:szCs w:val="22"/>
          <w:lang w:eastAsia="lt-LT"/>
        </w:rPr>
      </w:pPr>
      <w:r w:rsidRPr="00027D4A">
        <w:rPr>
          <w:snapToGrid w:val="0"/>
          <w:sz w:val="22"/>
          <w:szCs w:val="22"/>
          <w:lang w:val="lt-LT" w:eastAsia="en-US"/>
        </w:rPr>
        <w:t>Baigus gydymą Tramadol Krka, simptomų, susijusių su vaisto vartojimo nutraukimu, paprastai nebūna. Visgi žmonės, vartoję Tramadol Krka ir staigiai nutraukę gydymą, retais atvejais gali negaluoti. Jiems gali pasireikšti susijaudinimas, nerimas, nervingumas ar drebulys. Gali pasireikšti sumišimas, padidėjęs aktyvumas, miego sutrikimai, skrandžio ar žarnyno sutrikimai. Kai kuriems pacientams gali pasireikšti panikos priepuoliai, haliucinacijos, neįprasti pojūčiai, tokie, kaip niežulys, dilgčiojimas, nutirpimas ir spengimas ausyse. Labai retai pastebėta kitų neįprastų CNS simptomų, t. y. sumišimas, kliedesiai, asmenybės suvokimo pokytis (depersonalizacija), realybės suvokimo pokytis (derealizacija) ir persekiojimo jausmas (paranoja).</w:t>
      </w:r>
      <w:r w:rsidRPr="00027D4A">
        <w:rPr>
          <w:rFonts w:eastAsia="Calibri"/>
          <w:snapToGrid w:val="0"/>
          <w:sz w:val="22"/>
          <w:szCs w:val="22"/>
          <w:lang w:val="lt-LT" w:eastAsia="en-US"/>
        </w:rPr>
        <w:t xml:space="preserve"> </w:t>
      </w:r>
      <w:r w:rsidRPr="00027D4A">
        <w:rPr>
          <w:snapToGrid w:val="0"/>
          <w:sz w:val="22"/>
          <w:szCs w:val="22"/>
          <w:lang w:val="lt-LT" w:eastAsia="en-US"/>
        </w:rPr>
        <w:t>Jeigu po Tramadol Krka gydymo nutraukimo Jums pasireiškia bet kuris iš šių simptomų, kreipkitės į savo gydytoją ar slaugytoją.</w:t>
      </w:r>
    </w:p>
    <w:p w:rsidR="005C5D16" w:rsidRDefault="005C5D16" w:rsidP="00027D4A">
      <w:pPr>
        <w:widowControl w:val="0"/>
        <w:rPr>
          <w:sz w:val="22"/>
          <w:szCs w:val="22"/>
          <w:lang w:eastAsia="lt-LT"/>
        </w:rPr>
      </w:pPr>
    </w:p>
    <w:p w:rsidR="001931E9" w:rsidRDefault="001931E9" w:rsidP="00027D4A">
      <w:pPr>
        <w:widowControl w:val="0"/>
        <w:rPr>
          <w:sz w:val="22"/>
          <w:szCs w:val="22"/>
          <w:lang w:eastAsia="lt-LT"/>
        </w:rPr>
      </w:pPr>
      <w:r w:rsidRPr="00C048F3">
        <w:rPr>
          <w:sz w:val="22"/>
          <w:szCs w:val="22"/>
          <w:lang w:eastAsia="lt-LT"/>
        </w:rPr>
        <w:t>Jeigu kiltų daugiau klausimų dėl šio vaisto vartojimo, kreipkitės į gydytoją arba vaistininką.</w:t>
      </w:r>
    </w:p>
    <w:p w:rsidR="001931E9" w:rsidRPr="00027D4A" w:rsidRDefault="001931E9"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ind w:left="567" w:hanging="567"/>
        <w:outlineLvl w:val="0"/>
        <w:rPr>
          <w:b/>
          <w:sz w:val="22"/>
          <w:szCs w:val="22"/>
          <w:lang w:eastAsia="lt-LT"/>
        </w:rPr>
      </w:pPr>
      <w:r w:rsidRPr="00027D4A">
        <w:rPr>
          <w:b/>
          <w:sz w:val="22"/>
          <w:szCs w:val="22"/>
          <w:lang w:eastAsia="lt-LT"/>
        </w:rPr>
        <w:t>4.</w:t>
      </w:r>
      <w:r w:rsidR="00DD1B7F" w:rsidRPr="00027D4A">
        <w:rPr>
          <w:b/>
          <w:sz w:val="22"/>
          <w:szCs w:val="22"/>
          <w:lang w:eastAsia="lt-LT"/>
        </w:rPr>
        <w:tab/>
      </w:r>
      <w:r w:rsidRPr="00027D4A">
        <w:rPr>
          <w:b/>
          <w:sz w:val="22"/>
          <w:szCs w:val="22"/>
          <w:lang w:eastAsia="lt-LT"/>
        </w:rPr>
        <w:t>Galimas šalutinis poveikis</w:t>
      </w:r>
    </w:p>
    <w:p w:rsidR="005C5D16" w:rsidRPr="00027D4A" w:rsidRDefault="005C5D16" w:rsidP="00027D4A">
      <w:pPr>
        <w:widowControl w:val="0"/>
        <w:rPr>
          <w:sz w:val="22"/>
          <w:szCs w:val="22"/>
          <w:lang w:eastAsia="lt-LT"/>
        </w:rPr>
      </w:pPr>
    </w:p>
    <w:p w:rsidR="005C5D16" w:rsidRPr="00027D4A" w:rsidRDefault="005C5D16" w:rsidP="00027D4A">
      <w:pPr>
        <w:widowControl w:val="0"/>
        <w:outlineLvl w:val="0"/>
        <w:rPr>
          <w:sz w:val="22"/>
          <w:szCs w:val="22"/>
          <w:lang w:eastAsia="lt-LT"/>
        </w:rPr>
      </w:pPr>
      <w:r w:rsidRPr="00027D4A">
        <w:rPr>
          <w:sz w:val="22"/>
          <w:szCs w:val="22"/>
          <w:lang w:eastAsia="lt-LT"/>
        </w:rPr>
        <w:t>Šis vaistas, kaip ir visi kiti, gali sukelti šalutinį poveikį, nors jis pasireiškia ne visiems žmonėms.</w:t>
      </w:r>
    </w:p>
    <w:p w:rsidR="005C5D16" w:rsidRPr="00027D4A" w:rsidRDefault="005C5D16" w:rsidP="00027D4A">
      <w:pPr>
        <w:widowControl w:val="0"/>
        <w:rPr>
          <w:sz w:val="22"/>
          <w:szCs w:val="22"/>
          <w:lang w:eastAsia="lt-LT"/>
        </w:rPr>
      </w:pPr>
    </w:p>
    <w:p w:rsidR="00D56C05" w:rsidRPr="003257B4" w:rsidRDefault="00D56C05" w:rsidP="00027D4A">
      <w:pPr>
        <w:widowControl w:val="0"/>
        <w:rPr>
          <w:sz w:val="22"/>
          <w:szCs w:val="22"/>
          <w:lang w:eastAsia="lt-LT"/>
        </w:rPr>
      </w:pPr>
      <w:r w:rsidRPr="003257B4">
        <w:rPr>
          <w:sz w:val="22"/>
          <w:szCs w:val="22"/>
          <w:lang w:eastAsia="lt-LT"/>
        </w:rPr>
        <w:t>Nedelsdami kreipkitės į gydytoją, jei atsiranda alerginės reakcijos simptomų, tokių kaip veido, liežuvio ir (arba) gerklės patinimas ir (arba) sunkumas ryti ar dilgėlinė su pasunkėjusiu kvėpavimu.</w:t>
      </w:r>
    </w:p>
    <w:p w:rsidR="00F64947" w:rsidRPr="00027D4A" w:rsidRDefault="00F64947" w:rsidP="00027D4A">
      <w:pPr>
        <w:widowControl w:val="0"/>
        <w:rPr>
          <w:sz w:val="22"/>
          <w:szCs w:val="22"/>
          <w:lang w:eastAsia="lt-LT"/>
        </w:rPr>
      </w:pPr>
    </w:p>
    <w:p w:rsidR="00F64947" w:rsidRPr="00027D4A" w:rsidRDefault="00F64947" w:rsidP="00027D4A">
      <w:pPr>
        <w:widowControl w:val="0"/>
        <w:rPr>
          <w:sz w:val="22"/>
          <w:szCs w:val="22"/>
          <w:lang w:eastAsia="lt-LT"/>
        </w:rPr>
      </w:pPr>
      <w:r w:rsidRPr="00027D4A">
        <w:rPr>
          <w:sz w:val="22"/>
          <w:szCs w:val="22"/>
          <w:lang w:eastAsia="lt-LT"/>
        </w:rPr>
        <w:t>Dažniausias šalutinis poveikis, atsirandantis gydant Tramadol Krka, yra pykinimas ir galvos svaigimas, pasireiškiantis daugiau kaip 1 iš 10 vartotojų.</w:t>
      </w:r>
    </w:p>
    <w:p w:rsidR="00D56C05" w:rsidRPr="00027D4A" w:rsidRDefault="00D56C05" w:rsidP="00027D4A">
      <w:pPr>
        <w:widowControl w:val="0"/>
        <w:rPr>
          <w:noProof/>
          <w:sz w:val="22"/>
          <w:szCs w:val="22"/>
        </w:rPr>
      </w:pPr>
    </w:p>
    <w:p w:rsidR="008E4684" w:rsidRPr="003257B4" w:rsidRDefault="008E4684" w:rsidP="00027D4A">
      <w:pPr>
        <w:widowControl w:val="0"/>
        <w:numPr>
          <w:ilvl w:val="12"/>
          <w:numId w:val="0"/>
        </w:numPr>
        <w:ind w:right="-29"/>
        <w:rPr>
          <w:rFonts w:eastAsia="Calibri"/>
          <w:i/>
          <w:snapToGrid w:val="0"/>
          <w:sz w:val="22"/>
          <w:szCs w:val="22"/>
          <w:lang w:val="lt-LT" w:eastAsia="en-US"/>
        </w:rPr>
      </w:pPr>
      <w:r w:rsidRPr="003257B4">
        <w:rPr>
          <w:i/>
          <w:snapToGrid w:val="0"/>
          <w:sz w:val="22"/>
          <w:szCs w:val="22"/>
          <w:lang w:val="lt-LT" w:eastAsia="en-US"/>
        </w:rPr>
        <w:t>Labai dažnas (gali pasireikšti daugiau kaip 1 iš 10 pacientų)</w:t>
      </w:r>
    </w:p>
    <w:p w:rsidR="008E4684" w:rsidRPr="00027D4A" w:rsidRDefault="008E4684" w:rsidP="003257B4">
      <w:pPr>
        <w:widowControl w:val="0"/>
        <w:numPr>
          <w:ilvl w:val="0"/>
          <w:numId w:val="35"/>
        </w:numPr>
        <w:ind w:left="567" w:right="-29" w:hanging="567"/>
        <w:rPr>
          <w:rFonts w:eastAsia="Calibri"/>
          <w:b/>
          <w:snapToGrid w:val="0"/>
          <w:sz w:val="22"/>
          <w:szCs w:val="22"/>
          <w:lang w:val="lt-LT" w:eastAsia="en-US"/>
        </w:rPr>
      </w:pPr>
      <w:r w:rsidRPr="00027D4A">
        <w:rPr>
          <w:snapToGrid w:val="0"/>
          <w:sz w:val="22"/>
          <w:szCs w:val="22"/>
          <w:lang w:val="lt-LT" w:eastAsia="en-US"/>
        </w:rPr>
        <w:t xml:space="preserve">Svaigulys, </w:t>
      </w:r>
      <w:r w:rsidR="00E53B88" w:rsidRPr="00027D4A">
        <w:rPr>
          <w:snapToGrid w:val="0"/>
          <w:sz w:val="22"/>
          <w:szCs w:val="22"/>
          <w:lang w:val="lt-LT" w:eastAsia="en-US"/>
        </w:rPr>
        <w:t>pykinimas</w:t>
      </w:r>
      <w:r w:rsidRPr="00027D4A">
        <w:rPr>
          <w:snapToGrid w:val="0"/>
          <w:sz w:val="22"/>
          <w:szCs w:val="22"/>
          <w:lang w:val="lt-LT" w:eastAsia="en-US"/>
        </w:rPr>
        <w:t>.</w:t>
      </w:r>
    </w:p>
    <w:p w:rsidR="008E4684" w:rsidRPr="00027D4A" w:rsidRDefault="008E4684" w:rsidP="00027D4A">
      <w:pPr>
        <w:widowControl w:val="0"/>
        <w:numPr>
          <w:ilvl w:val="12"/>
          <w:numId w:val="0"/>
        </w:numPr>
        <w:ind w:right="-29"/>
        <w:rPr>
          <w:snapToGrid w:val="0"/>
          <w:sz w:val="22"/>
          <w:szCs w:val="22"/>
          <w:lang w:val="lt-LT" w:eastAsia="en-US"/>
        </w:rPr>
      </w:pPr>
    </w:p>
    <w:p w:rsidR="008E4684" w:rsidRPr="003257B4" w:rsidRDefault="008E4684" w:rsidP="00027D4A">
      <w:pPr>
        <w:widowControl w:val="0"/>
        <w:numPr>
          <w:ilvl w:val="12"/>
          <w:numId w:val="0"/>
        </w:numPr>
        <w:ind w:right="-29"/>
        <w:rPr>
          <w:rFonts w:eastAsia="Calibri"/>
          <w:i/>
          <w:snapToGrid w:val="0"/>
          <w:sz w:val="22"/>
          <w:szCs w:val="22"/>
          <w:lang w:val="lt-LT" w:eastAsia="en-US"/>
        </w:rPr>
      </w:pPr>
      <w:r w:rsidRPr="003257B4">
        <w:rPr>
          <w:i/>
          <w:snapToGrid w:val="0"/>
          <w:sz w:val="22"/>
          <w:szCs w:val="22"/>
          <w:lang w:val="lt-LT" w:eastAsia="en-US"/>
        </w:rPr>
        <w:t>Dažnas (gali pasireikšti rečiau kaip 1 iš 10 pacientų)</w:t>
      </w:r>
    </w:p>
    <w:p w:rsidR="008E4684" w:rsidRPr="00027D4A" w:rsidRDefault="008E4684" w:rsidP="003257B4">
      <w:pPr>
        <w:widowControl w:val="0"/>
        <w:numPr>
          <w:ilvl w:val="0"/>
          <w:numId w:val="36"/>
        </w:numPr>
        <w:ind w:left="567" w:right="-29" w:hanging="567"/>
        <w:rPr>
          <w:rFonts w:eastAsia="Calibri"/>
          <w:b/>
          <w:snapToGrid w:val="0"/>
          <w:sz w:val="22"/>
          <w:szCs w:val="22"/>
          <w:lang w:val="lt-LT" w:eastAsia="en-US"/>
        </w:rPr>
      </w:pPr>
      <w:r w:rsidRPr="00027D4A">
        <w:rPr>
          <w:snapToGrid w:val="0"/>
          <w:sz w:val="22"/>
          <w:szCs w:val="22"/>
          <w:lang w:val="lt-LT" w:eastAsia="en-US"/>
        </w:rPr>
        <w:t>Galvos skausmas, mieguistumas, išsekimas, vidurių užkietėjimas, burnos sausmė, vėmimas, prakaitavimas (hiperhidrozė).</w:t>
      </w:r>
    </w:p>
    <w:p w:rsidR="008E4684" w:rsidRPr="00027D4A" w:rsidRDefault="008E4684" w:rsidP="00027D4A">
      <w:pPr>
        <w:widowControl w:val="0"/>
        <w:numPr>
          <w:ilvl w:val="12"/>
          <w:numId w:val="0"/>
        </w:numPr>
        <w:ind w:right="-29"/>
        <w:rPr>
          <w:snapToGrid w:val="0"/>
          <w:sz w:val="22"/>
          <w:szCs w:val="22"/>
          <w:lang w:val="lt-LT" w:eastAsia="en-US"/>
        </w:rPr>
      </w:pPr>
    </w:p>
    <w:p w:rsidR="008E4684" w:rsidRPr="003257B4" w:rsidRDefault="008E4684" w:rsidP="00027D4A">
      <w:pPr>
        <w:widowControl w:val="0"/>
        <w:numPr>
          <w:ilvl w:val="12"/>
          <w:numId w:val="0"/>
        </w:numPr>
        <w:ind w:right="-29"/>
        <w:rPr>
          <w:rFonts w:eastAsia="Calibri"/>
          <w:i/>
          <w:snapToGrid w:val="0"/>
          <w:sz w:val="22"/>
          <w:szCs w:val="22"/>
          <w:lang w:val="lt-LT" w:eastAsia="en-US"/>
        </w:rPr>
      </w:pPr>
      <w:r w:rsidRPr="003257B4">
        <w:rPr>
          <w:i/>
          <w:snapToGrid w:val="0"/>
          <w:sz w:val="22"/>
          <w:szCs w:val="22"/>
          <w:lang w:val="lt-LT" w:eastAsia="en-US"/>
        </w:rPr>
        <w:t>Nedažnas (gali pasireikšti rečiau kaip 1 iš 100 pacientų)</w:t>
      </w:r>
    </w:p>
    <w:p w:rsidR="00641987"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Poveikis širdies veiklai ir kraujotakai (palpitacijos, širdies ritmo padažnėjimas, silpnumas, nualpimas ar ūminis kraujotakos susilpnėjimas ar nepakankamumas). Šie šalutinio poveikio atvejai gali ypač pasireikšti pacientams</w:t>
      </w:r>
      <w:r w:rsidR="00641987" w:rsidRPr="00027D4A">
        <w:rPr>
          <w:snapToGrid w:val="0"/>
          <w:sz w:val="22"/>
          <w:szCs w:val="22"/>
          <w:lang w:val="lt-LT" w:eastAsia="en-US"/>
        </w:rPr>
        <w:t xml:space="preserve"> vertikaliai stovint,</w:t>
      </w:r>
      <w:r w:rsidRPr="00027D4A">
        <w:rPr>
          <w:snapToGrid w:val="0"/>
          <w:sz w:val="22"/>
          <w:szCs w:val="22"/>
          <w:lang w:val="lt-LT" w:eastAsia="en-US"/>
        </w:rPr>
        <w:t xml:space="preserve"> ir fizinės įtampos metu</w:t>
      </w:r>
      <w:r w:rsidR="001931E9">
        <w:rPr>
          <w:snapToGrid w:val="0"/>
          <w:sz w:val="22"/>
          <w:szCs w:val="22"/>
          <w:lang w:val="lt-LT" w:eastAsia="en-US"/>
        </w:rPr>
        <w:t>.</w:t>
      </w:r>
      <w:r w:rsidRPr="00027D4A">
        <w:rPr>
          <w:snapToGrid w:val="0"/>
          <w:sz w:val="22"/>
          <w:szCs w:val="22"/>
          <w:lang w:val="lt-LT" w:eastAsia="en-US"/>
        </w:rPr>
        <w:t xml:space="preserve"> </w:t>
      </w:r>
    </w:p>
    <w:p w:rsidR="00641987" w:rsidRPr="00027D4A" w:rsidRDefault="00641987"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R</w:t>
      </w:r>
      <w:r w:rsidR="008E4684" w:rsidRPr="00027D4A">
        <w:rPr>
          <w:snapToGrid w:val="0"/>
          <w:sz w:val="22"/>
          <w:szCs w:val="22"/>
          <w:lang w:val="lt-LT" w:eastAsia="en-US"/>
        </w:rPr>
        <w:t>augėjimas, pilvo negalavimai (pvz., jaučiamas spaudimas skrandyje, pilvo pūtimas), viduriavimas</w:t>
      </w:r>
      <w:r w:rsidR="005F3CD2" w:rsidRPr="00027D4A">
        <w:rPr>
          <w:snapToGrid w:val="0"/>
          <w:sz w:val="22"/>
          <w:szCs w:val="22"/>
          <w:lang w:val="lt-LT" w:eastAsia="en-US"/>
        </w:rPr>
        <w:t>.</w:t>
      </w:r>
    </w:p>
    <w:p w:rsidR="008E4684" w:rsidRPr="00027D4A" w:rsidRDefault="00641987" w:rsidP="003257B4">
      <w:pPr>
        <w:widowControl w:val="0"/>
        <w:numPr>
          <w:ilvl w:val="0"/>
          <w:numId w:val="30"/>
        </w:numPr>
        <w:ind w:left="567" w:right="-29" w:hanging="567"/>
        <w:rPr>
          <w:rFonts w:eastAsia="Calibri"/>
          <w:b/>
          <w:snapToGrid w:val="0"/>
          <w:sz w:val="22"/>
          <w:szCs w:val="22"/>
          <w:lang w:val="lt-LT" w:eastAsia="en-US"/>
        </w:rPr>
      </w:pPr>
      <w:r w:rsidRPr="00027D4A">
        <w:rPr>
          <w:snapToGrid w:val="0"/>
          <w:sz w:val="22"/>
          <w:szCs w:val="22"/>
          <w:lang w:val="lt-LT" w:eastAsia="en-US"/>
        </w:rPr>
        <w:lastRenderedPageBreak/>
        <w:t>O</w:t>
      </w:r>
      <w:r w:rsidR="008E4684" w:rsidRPr="00027D4A">
        <w:rPr>
          <w:snapToGrid w:val="0"/>
          <w:sz w:val="22"/>
          <w:szCs w:val="22"/>
          <w:lang w:val="lt-LT" w:eastAsia="en-US"/>
        </w:rPr>
        <w:t>dos reakcijos (pvz., niežulys, išbėrimas, dilgėlinė).</w:t>
      </w:r>
    </w:p>
    <w:p w:rsidR="008E4684" w:rsidRPr="00027D4A" w:rsidRDefault="008E4684" w:rsidP="00027D4A">
      <w:pPr>
        <w:widowControl w:val="0"/>
        <w:numPr>
          <w:ilvl w:val="12"/>
          <w:numId w:val="0"/>
        </w:numPr>
        <w:ind w:right="-29"/>
        <w:rPr>
          <w:snapToGrid w:val="0"/>
          <w:sz w:val="22"/>
          <w:szCs w:val="22"/>
          <w:lang w:val="lt-LT" w:eastAsia="en-US"/>
        </w:rPr>
      </w:pPr>
    </w:p>
    <w:p w:rsidR="008E4684" w:rsidRPr="003257B4" w:rsidRDefault="008E4684" w:rsidP="00027D4A">
      <w:pPr>
        <w:widowControl w:val="0"/>
        <w:numPr>
          <w:ilvl w:val="12"/>
          <w:numId w:val="0"/>
        </w:numPr>
        <w:ind w:right="-29"/>
        <w:rPr>
          <w:rFonts w:eastAsia="Calibri"/>
          <w:i/>
          <w:snapToGrid w:val="0"/>
          <w:sz w:val="22"/>
          <w:szCs w:val="22"/>
          <w:lang w:val="lt-LT" w:eastAsia="en-US"/>
        </w:rPr>
      </w:pPr>
      <w:r w:rsidRPr="003257B4">
        <w:rPr>
          <w:i/>
          <w:snapToGrid w:val="0"/>
          <w:sz w:val="22"/>
          <w:szCs w:val="22"/>
          <w:lang w:val="lt-LT" w:eastAsia="en-US"/>
        </w:rPr>
        <w:t>Retas (gali pasireikšti rečiau kaip 1 iš 1000 pacientų)</w:t>
      </w:r>
    </w:p>
    <w:p w:rsidR="001931E9"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Alerginės reakcijos (pvz., apsunkintas kvėpavimas, bronchų spazmas, švokštimas, odos pabrinkimas) ir šokas (staigus kraujotakos nepakankamumas).</w:t>
      </w:r>
    </w:p>
    <w:p w:rsidR="008E4684"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Retas širdies ritmas.</w:t>
      </w:r>
    </w:p>
    <w:p w:rsidR="008E4684"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Padidėjęs kraujospūdis.</w:t>
      </w:r>
    </w:p>
    <w:p w:rsidR="008E4684"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Nenormalūs pojūčiai (pvz., niežulys, dilgčiojimas, nutirpimas), drebulys, epilepsijos priepuoliai, raumenų trūkčiojimai, nekoordinuoti judesiai, laikinas sąmonės praradimas (sinkopė), kalbos sutrikimai.</w:t>
      </w:r>
    </w:p>
    <w:p w:rsidR="008E4684"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Epilepsiniai priepuoliai dažniausiai atsiranda pavartojus dideles tramadolio dozes arba kartu vartojant kitų vaistų, kurie gali skatinti priepuolių atsiradimą.</w:t>
      </w:r>
    </w:p>
    <w:p w:rsidR="008E4684"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Apetito pokyčiai.</w:t>
      </w:r>
    </w:p>
    <w:p w:rsidR="008E4684"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Haliucinacijos, sumišimas, miego sutrikimai, kliedesiai ir košmarai.</w:t>
      </w:r>
    </w:p>
    <w:p w:rsidR="008E4684"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Pavartojus Tramadol Krka, gali atsirasti psichologiniai negalavimai. Jų stiprumas ir prigimtis gali skirtis (priklausomai nuo paciento savybių ir gydymo trukmės).</w:t>
      </w:r>
      <w:r w:rsidRPr="00027D4A">
        <w:rPr>
          <w:rFonts w:eastAsia="Calibri"/>
          <w:b/>
          <w:snapToGrid w:val="0"/>
          <w:sz w:val="22"/>
          <w:szCs w:val="22"/>
          <w:lang w:val="lt-LT" w:eastAsia="en-US"/>
        </w:rPr>
        <w:t xml:space="preserve"> </w:t>
      </w:r>
      <w:r w:rsidRPr="00027D4A">
        <w:rPr>
          <w:snapToGrid w:val="0"/>
          <w:sz w:val="22"/>
          <w:szCs w:val="22"/>
          <w:lang w:val="lt-LT" w:eastAsia="en-US"/>
        </w:rPr>
        <w:t>Tai gali pasireikšti kaip nuotaikos pokyčiai (dažniausiai pakili nuotaika, kartais – irzli nuotaika), aktyvumo pokyčiai (dažniausiai sumažėjęs, kartais – padidėjęs) ir sumažėjęs pažintinis ir jutiminis suvokimas (mažesnis suprantamumas bei mažesnis gebėjimas nuspręsti, dėl kurių gali atsirasti klaidų darant sprendimus).</w:t>
      </w:r>
    </w:p>
    <w:p w:rsidR="00DD5346"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Gali atsiratsi priklausomybė.</w:t>
      </w:r>
    </w:p>
    <w:p w:rsidR="008E4684"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Nutarukus gydymą gali atsirasti nutaraukimo reakcijų (Žr. skyrių “Nustojus vartoti Tramadol Krka”).</w:t>
      </w:r>
    </w:p>
    <w:p w:rsidR="008E4684" w:rsidRPr="00027D4A" w:rsidRDefault="008E4684" w:rsidP="003257B4">
      <w:pPr>
        <w:widowControl w:val="0"/>
        <w:numPr>
          <w:ilvl w:val="0"/>
          <w:numId w:val="30"/>
        </w:numPr>
        <w:ind w:left="567" w:right="-29" w:hanging="567"/>
        <w:rPr>
          <w:rFonts w:eastAsia="Calibri"/>
          <w:b/>
          <w:snapToGrid w:val="0"/>
          <w:sz w:val="22"/>
          <w:szCs w:val="22"/>
          <w:lang w:val="lt-LT" w:eastAsia="en-US"/>
        </w:rPr>
      </w:pPr>
      <w:r w:rsidRPr="00027D4A">
        <w:rPr>
          <w:snapToGrid w:val="0"/>
          <w:sz w:val="22"/>
          <w:szCs w:val="22"/>
          <w:lang w:val="lt-LT" w:eastAsia="en-US"/>
        </w:rPr>
        <w:t>Vyzdžių susiaurėjimas (miozė), stiprus vyzdžių išsiplėtimas (midriazė), miglotas matymas.</w:t>
      </w:r>
    </w:p>
    <w:p w:rsidR="008E4684"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Retas kvėpavimas, dusulys (dispnėja).</w:t>
      </w:r>
    </w:p>
    <w:p w:rsidR="008E4684"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Gauta pranešimų apie astmos pablogėjimą, tačiau nenustatyta, ar jį sukėlė tramadolis.</w:t>
      </w:r>
    </w:p>
    <w:p w:rsidR="008E4684"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Viršijus rekomenduojamas dozes ir kartu vartojant smegenų veiklą slopinančių medžiagų, gali lėtėti kvėpavimas.</w:t>
      </w:r>
    </w:p>
    <w:p w:rsidR="008E4684" w:rsidRPr="00027D4A" w:rsidRDefault="008E4684" w:rsidP="003257B4">
      <w:pPr>
        <w:widowControl w:val="0"/>
        <w:numPr>
          <w:ilvl w:val="0"/>
          <w:numId w:val="30"/>
        </w:numPr>
        <w:ind w:left="567" w:right="-29" w:hanging="567"/>
        <w:rPr>
          <w:snapToGrid w:val="0"/>
          <w:sz w:val="22"/>
          <w:szCs w:val="22"/>
          <w:lang w:val="lt-LT" w:eastAsia="en-US"/>
        </w:rPr>
      </w:pPr>
      <w:r w:rsidRPr="00027D4A">
        <w:rPr>
          <w:snapToGrid w:val="0"/>
          <w:sz w:val="22"/>
          <w:szCs w:val="22"/>
          <w:lang w:val="lt-LT" w:eastAsia="en-US"/>
        </w:rPr>
        <w:t>Raumenų silpnumas.</w:t>
      </w:r>
    </w:p>
    <w:p w:rsidR="008E4684" w:rsidRPr="00027D4A" w:rsidRDefault="008E4684" w:rsidP="003257B4">
      <w:pPr>
        <w:widowControl w:val="0"/>
        <w:numPr>
          <w:ilvl w:val="0"/>
          <w:numId w:val="30"/>
        </w:numPr>
        <w:ind w:left="567" w:right="-29" w:hanging="567"/>
        <w:rPr>
          <w:rFonts w:eastAsia="Calibri"/>
          <w:b/>
          <w:snapToGrid w:val="0"/>
          <w:sz w:val="22"/>
          <w:szCs w:val="22"/>
          <w:lang w:val="lt-LT" w:eastAsia="en-US"/>
        </w:rPr>
      </w:pPr>
      <w:r w:rsidRPr="00027D4A">
        <w:rPr>
          <w:snapToGrid w:val="0"/>
          <w:sz w:val="22"/>
          <w:szCs w:val="22"/>
          <w:lang w:val="lt-LT" w:eastAsia="en-US"/>
        </w:rPr>
        <w:t>Pasunkėjęs ar skausmingas šlapinimasis ir mažesnis už normalų išskiriamo šlapimo kiekis (dizurija).</w:t>
      </w:r>
    </w:p>
    <w:p w:rsidR="008E4684" w:rsidRPr="00027D4A" w:rsidRDefault="008E4684" w:rsidP="00027D4A">
      <w:pPr>
        <w:widowControl w:val="0"/>
        <w:ind w:right="-29"/>
        <w:rPr>
          <w:snapToGrid w:val="0"/>
          <w:sz w:val="22"/>
          <w:szCs w:val="22"/>
          <w:lang w:eastAsia="en-US"/>
        </w:rPr>
      </w:pPr>
    </w:p>
    <w:p w:rsidR="008E4684" w:rsidRPr="003257B4" w:rsidRDefault="008E4684" w:rsidP="00027D4A">
      <w:pPr>
        <w:widowControl w:val="0"/>
        <w:numPr>
          <w:ilvl w:val="12"/>
          <w:numId w:val="0"/>
        </w:numPr>
        <w:ind w:right="-29"/>
        <w:rPr>
          <w:i/>
          <w:snapToGrid w:val="0"/>
          <w:sz w:val="22"/>
          <w:szCs w:val="22"/>
          <w:lang w:val="lt-LT" w:eastAsia="en-US"/>
        </w:rPr>
      </w:pPr>
      <w:r w:rsidRPr="003257B4">
        <w:rPr>
          <w:i/>
          <w:snapToGrid w:val="0"/>
          <w:sz w:val="22"/>
          <w:szCs w:val="22"/>
          <w:lang w:val="lt-LT" w:eastAsia="en-US"/>
        </w:rPr>
        <w:t>Labai retas (gali pasireikšti rečiau kaip 1 iš 10000 žmonių)</w:t>
      </w:r>
    </w:p>
    <w:p w:rsidR="008E4684" w:rsidRPr="00027D4A" w:rsidRDefault="008E4684" w:rsidP="003257B4">
      <w:pPr>
        <w:widowControl w:val="0"/>
        <w:numPr>
          <w:ilvl w:val="0"/>
          <w:numId w:val="36"/>
        </w:numPr>
        <w:ind w:left="567" w:right="-29" w:hanging="567"/>
        <w:rPr>
          <w:rFonts w:eastAsia="Calibri"/>
          <w:b/>
          <w:snapToGrid w:val="0"/>
          <w:sz w:val="22"/>
          <w:szCs w:val="22"/>
          <w:lang w:val="lt-LT" w:eastAsia="en-US"/>
        </w:rPr>
      </w:pPr>
      <w:r w:rsidRPr="00027D4A">
        <w:rPr>
          <w:snapToGrid w:val="0"/>
          <w:sz w:val="22"/>
          <w:szCs w:val="22"/>
          <w:lang w:val="lt-LT" w:eastAsia="en-US"/>
        </w:rPr>
        <w:t>Padidėjęs kepenų fermentų aktyvumas.</w:t>
      </w:r>
    </w:p>
    <w:p w:rsidR="008E4684" w:rsidRPr="00027D4A" w:rsidRDefault="008E4684" w:rsidP="00027D4A">
      <w:pPr>
        <w:widowControl w:val="0"/>
        <w:numPr>
          <w:ilvl w:val="12"/>
          <w:numId w:val="0"/>
        </w:numPr>
        <w:ind w:right="-29"/>
        <w:rPr>
          <w:snapToGrid w:val="0"/>
          <w:sz w:val="22"/>
          <w:szCs w:val="22"/>
          <w:lang w:val="lt-LT" w:eastAsia="en-US"/>
        </w:rPr>
      </w:pPr>
    </w:p>
    <w:p w:rsidR="008E4684" w:rsidRPr="003257B4" w:rsidRDefault="008E4684" w:rsidP="00027D4A">
      <w:pPr>
        <w:widowControl w:val="0"/>
        <w:numPr>
          <w:ilvl w:val="12"/>
          <w:numId w:val="0"/>
        </w:numPr>
        <w:ind w:right="-29"/>
        <w:rPr>
          <w:rFonts w:eastAsia="Calibri"/>
          <w:i/>
          <w:snapToGrid w:val="0"/>
          <w:sz w:val="22"/>
          <w:szCs w:val="22"/>
          <w:lang w:val="lt-LT" w:eastAsia="en-US"/>
        </w:rPr>
      </w:pPr>
      <w:r w:rsidRPr="003257B4">
        <w:rPr>
          <w:i/>
          <w:snapToGrid w:val="0"/>
          <w:sz w:val="22"/>
          <w:szCs w:val="22"/>
          <w:lang w:val="lt-LT" w:eastAsia="en-US"/>
        </w:rPr>
        <w:t>Dažnis nežinomas (negali būti apskaičiuotas pagal turimus duomenis)</w:t>
      </w:r>
    </w:p>
    <w:p w:rsidR="008E4684" w:rsidRPr="00027D4A" w:rsidRDefault="008E4684" w:rsidP="003257B4">
      <w:pPr>
        <w:widowControl w:val="0"/>
        <w:numPr>
          <w:ilvl w:val="0"/>
          <w:numId w:val="37"/>
        </w:numPr>
        <w:ind w:left="567" w:right="-29" w:hanging="567"/>
        <w:rPr>
          <w:rFonts w:eastAsia="Calibri"/>
          <w:b/>
          <w:snapToGrid w:val="0"/>
          <w:sz w:val="22"/>
          <w:szCs w:val="22"/>
          <w:lang w:val="lt-LT" w:eastAsia="en-US"/>
        </w:rPr>
      </w:pPr>
      <w:r w:rsidRPr="00027D4A">
        <w:rPr>
          <w:rFonts w:eastAsia="Calibri"/>
          <w:b/>
          <w:snapToGrid w:val="0"/>
          <w:sz w:val="22"/>
          <w:szCs w:val="22"/>
          <w:lang w:val="lt-LT" w:eastAsia="en-US"/>
        </w:rPr>
        <w:t>S</w:t>
      </w:r>
      <w:r w:rsidRPr="00027D4A">
        <w:rPr>
          <w:snapToGrid w:val="0"/>
          <w:sz w:val="22"/>
          <w:szCs w:val="22"/>
          <w:lang w:val="lt-LT" w:eastAsia="en-US"/>
        </w:rPr>
        <w:t>umažėjęs cukraus kiekis kraujyje.</w:t>
      </w:r>
    </w:p>
    <w:p w:rsidR="005C5D16" w:rsidRPr="00027D4A" w:rsidRDefault="005C5D16" w:rsidP="00027D4A">
      <w:pPr>
        <w:widowControl w:val="0"/>
        <w:rPr>
          <w:sz w:val="22"/>
          <w:szCs w:val="22"/>
          <w:lang w:eastAsia="lt-LT"/>
        </w:rPr>
      </w:pPr>
    </w:p>
    <w:p w:rsidR="009D3A8D" w:rsidRPr="00027D4A" w:rsidRDefault="009D3A8D" w:rsidP="00027D4A">
      <w:pPr>
        <w:widowControl w:val="0"/>
        <w:snapToGrid w:val="0"/>
        <w:rPr>
          <w:rFonts w:eastAsia="Calibri"/>
          <w:b/>
          <w:bCs/>
          <w:sz w:val="22"/>
          <w:szCs w:val="22"/>
          <w:lang w:val="lt-LT" w:eastAsia="lt-LT"/>
        </w:rPr>
      </w:pPr>
      <w:r w:rsidRPr="00027D4A">
        <w:rPr>
          <w:rFonts w:eastAsia="Calibri"/>
          <w:b/>
          <w:bCs/>
          <w:sz w:val="22"/>
          <w:szCs w:val="22"/>
          <w:lang w:val="lt-LT" w:eastAsia="lt-LT"/>
        </w:rPr>
        <w:t>Pranešimas apie šalutinį poveikį</w:t>
      </w:r>
    </w:p>
    <w:p w:rsidR="009D3A8D" w:rsidRPr="00027D4A" w:rsidRDefault="009D3A8D" w:rsidP="00027D4A">
      <w:pPr>
        <w:widowControl w:val="0"/>
        <w:snapToGrid w:val="0"/>
        <w:rPr>
          <w:rFonts w:eastAsia="Calibri"/>
          <w:sz w:val="22"/>
          <w:szCs w:val="22"/>
          <w:lang w:val="lt-LT" w:eastAsia="lt-LT"/>
        </w:rPr>
      </w:pPr>
      <w:r w:rsidRPr="00027D4A">
        <w:rPr>
          <w:rFonts w:eastAsia="Calibri"/>
          <w:sz w:val="22"/>
          <w:szCs w:val="22"/>
          <w:lang w:val="lt-LT" w:eastAsia="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027D4A">
        <w:rPr>
          <w:rFonts w:eastAsia="Calibri"/>
          <w:sz w:val="22"/>
          <w:szCs w:val="22"/>
          <w:lang w:val="lt-LT" w:eastAsia="zh-CN"/>
        </w:rPr>
        <w:t>elefonu 8 800 73568</w:t>
      </w:r>
      <w:r w:rsidRPr="00027D4A">
        <w:rPr>
          <w:rFonts w:eastAsia="Calibri"/>
          <w:sz w:val="22"/>
          <w:szCs w:val="22"/>
          <w:lang w:val="lt-LT" w:eastAsia="lt-LT"/>
        </w:rPr>
        <w:t xml:space="preserve"> arba užpildyti interneto svetainėje </w:t>
      </w:r>
      <w:hyperlink r:id="rId12" w:history="1">
        <w:r w:rsidRPr="00027D4A">
          <w:rPr>
            <w:rFonts w:eastAsia="Calibri"/>
            <w:color w:val="0000FF"/>
            <w:sz w:val="22"/>
            <w:szCs w:val="22"/>
            <w:u w:val="single"/>
            <w:lang w:val="lt-LT" w:eastAsia="lt-LT"/>
          </w:rPr>
          <w:t>www.vvkt.lt</w:t>
        </w:r>
      </w:hyperlink>
      <w:r w:rsidRPr="00027D4A">
        <w:rPr>
          <w:rFonts w:eastAsia="Calibri"/>
          <w:sz w:val="22"/>
          <w:szCs w:val="22"/>
          <w:lang w:val="lt-LT" w:eastAsia="lt-LT"/>
        </w:rPr>
        <w:t xml:space="preserve"> esančią formą ir pateikti ją Valstybinei vaistų kontrolės tarnybai prie Lietuvos Respublikos sveikatos apsaugos ministerijos vienu iš šių būdų: raštu (adresu Žirmūnų g. 139A, LT-09120 Vilnius), </w:t>
      </w:r>
      <w:r w:rsidRPr="00027D4A">
        <w:rPr>
          <w:rFonts w:eastAsia="Calibri"/>
          <w:sz w:val="22"/>
          <w:szCs w:val="22"/>
          <w:lang w:val="lt-LT" w:eastAsia="zh-CN"/>
        </w:rPr>
        <w:t xml:space="preserve">nemokamu </w:t>
      </w:r>
      <w:r w:rsidRPr="00027D4A">
        <w:rPr>
          <w:rFonts w:eastAsia="Calibri"/>
          <w:sz w:val="22"/>
          <w:szCs w:val="22"/>
          <w:lang w:val="lt-LT" w:eastAsia="lt-LT"/>
        </w:rPr>
        <w:t>fakso numeriu 8 800 20131</w:t>
      </w:r>
      <w:r w:rsidRPr="00027D4A">
        <w:rPr>
          <w:rFonts w:eastAsia="Calibri"/>
          <w:sz w:val="22"/>
          <w:szCs w:val="22"/>
          <w:lang w:val="lt-LT" w:eastAsia="zh-CN"/>
        </w:rPr>
        <w:t xml:space="preserve">, </w:t>
      </w:r>
      <w:r w:rsidRPr="00027D4A">
        <w:rPr>
          <w:rFonts w:eastAsia="Calibri"/>
          <w:sz w:val="22"/>
          <w:szCs w:val="22"/>
          <w:lang w:val="lt-LT" w:eastAsia="lt-LT"/>
        </w:rPr>
        <w:t xml:space="preserve">el. paštu </w:t>
      </w:r>
      <w:hyperlink r:id="rId13" w:history="1">
        <w:r w:rsidRPr="00027D4A">
          <w:rPr>
            <w:rFonts w:eastAsia="Calibri"/>
            <w:color w:val="0000FF"/>
            <w:sz w:val="22"/>
            <w:szCs w:val="22"/>
            <w:u w:val="single"/>
            <w:lang w:val="lt-LT" w:eastAsia="lt-LT"/>
          </w:rPr>
          <w:t>NepageidaujamaR@vvkt.lt</w:t>
        </w:r>
      </w:hyperlink>
      <w:r w:rsidRPr="00027D4A">
        <w:rPr>
          <w:rFonts w:eastAsia="Calibri"/>
          <w:sz w:val="22"/>
          <w:szCs w:val="22"/>
          <w:lang w:val="lt-LT" w:eastAsia="lt-LT"/>
        </w:rPr>
        <w:t xml:space="preserve">, taip pat per Valstybinės vaistų kontrolės tarnybos prie Lietuvos Respublikos sveikatos apsaugos ministerijos interneto svetainę (adresu </w:t>
      </w:r>
      <w:hyperlink r:id="rId14" w:history="1">
        <w:r w:rsidRPr="00027D4A">
          <w:rPr>
            <w:rFonts w:eastAsia="Calibri"/>
            <w:color w:val="0000FF"/>
            <w:sz w:val="22"/>
            <w:szCs w:val="22"/>
            <w:u w:val="single"/>
            <w:lang w:val="lt-LT" w:eastAsia="lt-LT"/>
          </w:rPr>
          <w:t>http://www.vvkt.lt</w:t>
        </w:r>
      </w:hyperlink>
      <w:r w:rsidRPr="00027D4A">
        <w:rPr>
          <w:rFonts w:eastAsia="Calibri"/>
          <w:sz w:val="22"/>
          <w:szCs w:val="22"/>
          <w:lang w:val="lt-LT" w:eastAsia="lt-LT"/>
        </w:rPr>
        <w:t>). Pranešdami apie šalutinį poveikį galite mums padėti gauti daugiau informacijos apie šio vaisto saugumą.</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8E68AC" w:rsidRPr="00027D4A" w:rsidRDefault="005C5D16" w:rsidP="00027D4A">
      <w:pPr>
        <w:widowControl w:val="0"/>
        <w:ind w:left="567" w:hanging="567"/>
        <w:outlineLvl w:val="0"/>
        <w:rPr>
          <w:b/>
          <w:sz w:val="22"/>
          <w:szCs w:val="22"/>
          <w:lang w:eastAsia="lt-LT"/>
        </w:rPr>
      </w:pPr>
      <w:r w:rsidRPr="00027D4A">
        <w:rPr>
          <w:b/>
          <w:sz w:val="22"/>
          <w:szCs w:val="22"/>
          <w:lang w:eastAsia="lt-LT"/>
        </w:rPr>
        <w:t>5.</w:t>
      </w:r>
      <w:r w:rsidR="00DD1B7F" w:rsidRPr="00027D4A">
        <w:rPr>
          <w:b/>
          <w:sz w:val="22"/>
          <w:szCs w:val="22"/>
          <w:lang w:eastAsia="lt-LT"/>
        </w:rPr>
        <w:tab/>
      </w:r>
      <w:r w:rsidRPr="00027D4A">
        <w:rPr>
          <w:b/>
          <w:sz w:val="22"/>
          <w:szCs w:val="22"/>
          <w:lang w:eastAsia="lt-LT"/>
        </w:rPr>
        <w:t>Kaip laikyti Tramadol Krka</w:t>
      </w:r>
    </w:p>
    <w:p w:rsidR="005C5D16" w:rsidRPr="00027D4A" w:rsidRDefault="005C5D16" w:rsidP="00027D4A">
      <w:pPr>
        <w:widowControl w:val="0"/>
        <w:rPr>
          <w:b/>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Šį vaistą laikykite vaikams nepastebimoje ir nepasiekiamoje vietoje.</w:t>
      </w:r>
    </w:p>
    <w:p w:rsidR="005C5D16" w:rsidRPr="00027D4A" w:rsidRDefault="005C5D16" w:rsidP="00027D4A">
      <w:pPr>
        <w:widowControl w:val="0"/>
        <w:outlineLvl w:val="0"/>
        <w:rPr>
          <w:sz w:val="22"/>
          <w:szCs w:val="22"/>
          <w:lang w:eastAsia="lt-LT"/>
        </w:rPr>
      </w:pPr>
    </w:p>
    <w:p w:rsidR="005C5D16" w:rsidRPr="00027D4A" w:rsidRDefault="005C5D16" w:rsidP="00027D4A">
      <w:pPr>
        <w:widowControl w:val="0"/>
        <w:outlineLvl w:val="0"/>
        <w:rPr>
          <w:sz w:val="22"/>
          <w:szCs w:val="22"/>
          <w:lang w:eastAsia="lt-LT"/>
        </w:rPr>
      </w:pPr>
      <w:r w:rsidRPr="00027D4A">
        <w:rPr>
          <w:sz w:val="22"/>
          <w:szCs w:val="22"/>
          <w:lang w:eastAsia="lt-LT"/>
        </w:rPr>
        <w:t xml:space="preserve">Ant pakuotės po „Tinka iki/ EXP“ nurodytam tinkamumo laikui pasibaigus, šio vaisto vartoti </w:t>
      </w:r>
      <w:r w:rsidRPr="00027D4A">
        <w:rPr>
          <w:sz w:val="22"/>
          <w:szCs w:val="22"/>
          <w:lang w:eastAsia="lt-LT"/>
        </w:rPr>
        <w:lastRenderedPageBreak/>
        <w:t>negalima. Vaistas tinkamas vartoti iki paskutinės nurodyto mėnesio dienos.</w:t>
      </w:r>
    </w:p>
    <w:p w:rsidR="005C5D16" w:rsidRPr="00027D4A" w:rsidRDefault="005C5D16" w:rsidP="00027D4A">
      <w:pPr>
        <w:widowControl w:val="0"/>
        <w:rPr>
          <w:i/>
          <w:sz w:val="22"/>
          <w:szCs w:val="22"/>
          <w:lang w:eastAsia="lt-LT"/>
        </w:rPr>
      </w:pPr>
    </w:p>
    <w:p w:rsidR="005C5D16" w:rsidRPr="00027D4A" w:rsidRDefault="008F50E6" w:rsidP="00027D4A">
      <w:pPr>
        <w:widowControl w:val="0"/>
        <w:rPr>
          <w:i/>
          <w:sz w:val="22"/>
          <w:szCs w:val="22"/>
          <w:u w:val="single"/>
          <w:lang w:eastAsia="lt-LT"/>
        </w:rPr>
      </w:pPr>
      <w:r>
        <w:rPr>
          <w:i/>
          <w:sz w:val="22"/>
          <w:szCs w:val="22"/>
          <w:u w:val="single"/>
          <w:lang w:eastAsia="lt-LT"/>
        </w:rPr>
        <w:t>Kietosios k</w:t>
      </w:r>
      <w:r w:rsidR="005C5D16" w:rsidRPr="00027D4A">
        <w:rPr>
          <w:i/>
          <w:sz w:val="22"/>
          <w:szCs w:val="22"/>
          <w:u w:val="single"/>
          <w:lang w:eastAsia="lt-LT"/>
        </w:rPr>
        <w:t>apsulės</w:t>
      </w:r>
    </w:p>
    <w:p w:rsidR="005C5D16" w:rsidRPr="00027D4A" w:rsidRDefault="005C5D16" w:rsidP="00027D4A">
      <w:pPr>
        <w:widowControl w:val="0"/>
        <w:rPr>
          <w:sz w:val="22"/>
          <w:szCs w:val="22"/>
          <w:lang w:eastAsia="lt-LT"/>
        </w:rPr>
      </w:pPr>
      <w:r w:rsidRPr="00027D4A">
        <w:rPr>
          <w:sz w:val="22"/>
          <w:szCs w:val="22"/>
          <w:lang w:eastAsia="lt-LT"/>
        </w:rPr>
        <w:t>Laikyti ne aukštesnėje kaip 25 </w:t>
      </w:r>
      <w:r w:rsidRPr="00027D4A">
        <w:rPr>
          <w:sz w:val="22"/>
          <w:szCs w:val="22"/>
          <w:lang w:eastAsia="lt-LT"/>
        </w:rPr>
        <w:sym w:font="Symbol" w:char="F0B0"/>
      </w:r>
      <w:r w:rsidRPr="00027D4A">
        <w:rPr>
          <w:sz w:val="22"/>
          <w:szCs w:val="22"/>
          <w:lang w:eastAsia="lt-LT"/>
        </w:rPr>
        <w:t>C temperatūroje.</w:t>
      </w:r>
    </w:p>
    <w:p w:rsidR="005C5D16" w:rsidRPr="00027D4A" w:rsidRDefault="005C5D16" w:rsidP="00027D4A">
      <w:pPr>
        <w:widowControl w:val="0"/>
        <w:rPr>
          <w:sz w:val="22"/>
          <w:szCs w:val="22"/>
          <w:lang w:eastAsia="lt-LT"/>
        </w:rPr>
      </w:pPr>
      <w:r w:rsidRPr="00027D4A">
        <w:rPr>
          <w:sz w:val="22"/>
          <w:szCs w:val="22"/>
          <w:lang w:eastAsia="lt-LT"/>
        </w:rPr>
        <w:t xml:space="preserve">Laikyti gamintojo pakuotėje, kad </w:t>
      </w:r>
      <w:r w:rsidR="00995739" w:rsidRPr="00027D4A">
        <w:rPr>
          <w:sz w:val="22"/>
          <w:szCs w:val="22"/>
          <w:lang w:eastAsia="lt-LT"/>
        </w:rPr>
        <w:t>vaistas</w:t>
      </w:r>
      <w:r w:rsidRPr="00027D4A">
        <w:rPr>
          <w:sz w:val="22"/>
          <w:szCs w:val="22"/>
          <w:lang w:eastAsia="lt-LT"/>
        </w:rPr>
        <w:t xml:space="preserve"> būtų apsaugotas nuo drėgmės.</w:t>
      </w:r>
    </w:p>
    <w:p w:rsidR="005C5D16" w:rsidRPr="00027D4A" w:rsidRDefault="005C5D16" w:rsidP="00027D4A">
      <w:pPr>
        <w:widowControl w:val="0"/>
        <w:rPr>
          <w:sz w:val="22"/>
          <w:szCs w:val="22"/>
          <w:lang w:eastAsia="lt-LT"/>
        </w:rPr>
      </w:pPr>
    </w:p>
    <w:p w:rsidR="005C5D16" w:rsidRPr="00027D4A" w:rsidRDefault="005C5D16" w:rsidP="00027D4A">
      <w:pPr>
        <w:widowControl w:val="0"/>
        <w:rPr>
          <w:i/>
          <w:sz w:val="22"/>
          <w:szCs w:val="22"/>
          <w:u w:val="single"/>
          <w:lang w:eastAsia="lt-LT"/>
        </w:rPr>
      </w:pPr>
      <w:r w:rsidRPr="00027D4A">
        <w:rPr>
          <w:i/>
          <w:sz w:val="22"/>
          <w:szCs w:val="22"/>
          <w:u w:val="single"/>
          <w:lang w:eastAsia="lt-LT"/>
        </w:rPr>
        <w:t>Geriamieji lašai</w:t>
      </w:r>
    </w:p>
    <w:p w:rsidR="005C5D16" w:rsidRPr="00027D4A" w:rsidRDefault="005C5D16" w:rsidP="00027D4A">
      <w:pPr>
        <w:widowControl w:val="0"/>
        <w:rPr>
          <w:sz w:val="22"/>
          <w:szCs w:val="22"/>
          <w:lang w:eastAsia="lt-LT"/>
        </w:rPr>
      </w:pPr>
      <w:r w:rsidRPr="00027D4A">
        <w:rPr>
          <w:sz w:val="22"/>
          <w:szCs w:val="22"/>
          <w:lang w:eastAsia="lt-LT"/>
        </w:rPr>
        <w:t>Laikyti ne aukštesnėje kaip 25 </w:t>
      </w:r>
      <w:r w:rsidRPr="00027D4A">
        <w:rPr>
          <w:sz w:val="22"/>
          <w:szCs w:val="22"/>
          <w:lang w:eastAsia="lt-LT"/>
        </w:rPr>
        <w:sym w:font="Symbol" w:char="F0B0"/>
      </w:r>
      <w:r w:rsidRPr="00027D4A">
        <w:rPr>
          <w:sz w:val="22"/>
          <w:szCs w:val="22"/>
          <w:lang w:eastAsia="lt-LT"/>
        </w:rPr>
        <w:t>C temperatūroje.</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Vaistų negalima išmesti į kanalizaciją arba kartu su buitinėmis atliekomis. Kaip išmesti nereikalingus vaistus, klauskite vaistininko. Šios priemonės padės apsaugoti aplinką.</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p>
    <w:p w:rsidR="005C5D16" w:rsidRPr="00027D4A" w:rsidRDefault="005C5D16" w:rsidP="00027D4A">
      <w:pPr>
        <w:widowControl w:val="0"/>
        <w:ind w:left="567" w:hanging="567"/>
        <w:outlineLvl w:val="0"/>
        <w:rPr>
          <w:b/>
          <w:sz w:val="22"/>
          <w:szCs w:val="22"/>
          <w:lang w:eastAsia="lt-LT"/>
        </w:rPr>
      </w:pPr>
      <w:bookmarkStart w:id="3" w:name="_Toc129243269"/>
      <w:bookmarkStart w:id="4" w:name="_Toc129243144"/>
      <w:r w:rsidRPr="00027D4A">
        <w:rPr>
          <w:b/>
          <w:sz w:val="22"/>
          <w:szCs w:val="22"/>
          <w:lang w:eastAsia="lt-LT"/>
        </w:rPr>
        <w:t>6.</w:t>
      </w:r>
      <w:r w:rsidRPr="00027D4A">
        <w:rPr>
          <w:b/>
          <w:sz w:val="22"/>
          <w:szCs w:val="22"/>
          <w:lang w:eastAsia="lt-LT"/>
        </w:rPr>
        <w:tab/>
        <w:t>Pakuotės turinys ir kita informacija</w:t>
      </w:r>
      <w:bookmarkEnd w:id="3"/>
      <w:bookmarkEnd w:id="4"/>
    </w:p>
    <w:p w:rsidR="005C5D16" w:rsidRPr="00027D4A" w:rsidRDefault="005C5D16" w:rsidP="00027D4A">
      <w:pPr>
        <w:widowControl w:val="0"/>
        <w:rPr>
          <w:sz w:val="22"/>
          <w:szCs w:val="22"/>
        </w:rPr>
      </w:pPr>
    </w:p>
    <w:p w:rsidR="005C5D16" w:rsidRPr="00027D4A" w:rsidRDefault="005C5D16" w:rsidP="00027D4A">
      <w:pPr>
        <w:widowControl w:val="0"/>
        <w:rPr>
          <w:b/>
          <w:bCs/>
          <w:sz w:val="22"/>
          <w:szCs w:val="22"/>
        </w:rPr>
      </w:pPr>
      <w:r w:rsidRPr="00027D4A">
        <w:rPr>
          <w:b/>
          <w:bCs/>
          <w:sz w:val="22"/>
          <w:szCs w:val="22"/>
        </w:rPr>
        <w:t>Tramadol Krka sudėtis</w:t>
      </w:r>
    </w:p>
    <w:p w:rsidR="005C5D16" w:rsidRPr="00027D4A" w:rsidRDefault="005C5D16" w:rsidP="00027D4A">
      <w:pPr>
        <w:widowControl w:val="0"/>
        <w:rPr>
          <w:b/>
          <w:sz w:val="22"/>
          <w:szCs w:val="22"/>
          <w:lang w:eastAsia="lt-LT"/>
        </w:rPr>
      </w:pPr>
    </w:p>
    <w:p w:rsidR="00DD5346" w:rsidRPr="00027D4A" w:rsidRDefault="005C5D16" w:rsidP="00027D4A">
      <w:pPr>
        <w:widowControl w:val="0"/>
        <w:numPr>
          <w:ilvl w:val="0"/>
          <w:numId w:val="17"/>
        </w:numPr>
        <w:ind w:left="567" w:hanging="567"/>
        <w:rPr>
          <w:sz w:val="22"/>
          <w:szCs w:val="22"/>
          <w:lang w:eastAsia="lt-LT"/>
        </w:rPr>
      </w:pPr>
      <w:r w:rsidRPr="00027D4A">
        <w:rPr>
          <w:sz w:val="22"/>
          <w:szCs w:val="22"/>
          <w:lang w:eastAsia="lt-LT"/>
        </w:rPr>
        <w:t>Veiklioji medžiaga yra tramadolio hidrochloridas.</w:t>
      </w:r>
    </w:p>
    <w:p w:rsidR="00DD5346" w:rsidRPr="00027D4A" w:rsidRDefault="005C5D16" w:rsidP="003257B4">
      <w:pPr>
        <w:widowControl w:val="0"/>
        <w:ind w:left="567"/>
        <w:rPr>
          <w:sz w:val="22"/>
          <w:szCs w:val="22"/>
          <w:lang w:eastAsia="lt-LT"/>
        </w:rPr>
      </w:pPr>
      <w:r w:rsidRPr="00027D4A">
        <w:rPr>
          <w:sz w:val="22"/>
          <w:szCs w:val="22"/>
          <w:lang w:eastAsia="lt-LT"/>
        </w:rPr>
        <w:t>Vienoje kapsulėje yra 50 mg tramadolio hidrochlorido</w:t>
      </w:r>
      <w:r w:rsidR="00DD5346" w:rsidRPr="00027D4A">
        <w:rPr>
          <w:sz w:val="22"/>
          <w:szCs w:val="22"/>
          <w:lang w:eastAsia="lt-LT"/>
        </w:rPr>
        <w:t>.</w:t>
      </w:r>
    </w:p>
    <w:p w:rsidR="005C5D16" w:rsidRPr="00027D4A" w:rsidRDefault="00DD5346" w:rsidP="003257B4">
      <w:pPr>
        <w:widowControl w:val="0"/>
        <w:ind w:left="567"/>
        <w:rPr>
          <w:sz w:val="22"/>
          <w:szCs w:val="22"/>
          <w:lang w:eastAsia="lt-LT"/>
        </w:rPr>
      </w:pPr>
      <w:r w:rsidRPr="00027D4A">
        <w:rPr>
          <w:sz w:val="22"/>
          <w:szCs w:val="22"/>
          <w:lang w:eastAsia="lt-LT"/>
        </w:rPr>
        <w:t>1 ml tirpalo (40 geriamųjų lašų) yra 100 mg tramadolio hidrochlorido.</w:t>
      </w:r>
    </w:p>
    <w:p w:rsidR="005C5D16" w:rsidRPr="00027D4A" w:rsidRDefault="005C5D16" w:rsidP="003257B4">
      <w:pPr>
        <w:widowControl w:val="0"/>
        <w:numPr>
          <w:ilvl w:val="0"/>
          <w:numId w:val="17"/>
        </w:numPr>
        <w:ind w:left="567" w:hanging="567"/>
        <w:rPr>
          <w:sz w:val="22"/>
          <w:szCs w:val="22"/>
          <w:lang w:eastAsia="lt-LT"/>
        </w:rPr>
      </w:pPr>
      <w:r w:rsidRPr="003257B4">
        <w:rPr>
          <w:sz w:val="22"/>
          <w:szCs w:val="22"/>
          <w:lang w:eastAsia="lt-LT"/>
        </w:rPr>
        <w:t xml:space="preserve">Pagalbinės medžiagos </w:t>
      </w:r>
      <w:r w:rsidR="00EA3F2C">
        <w:rPr>
          <w:sz w:val="22"/>
          <w:szCs w:val="22"/>
          <w:lang w:eastAsia="lt-LT"/>
        </w:rPr>
        <w:t xml:space="preserve">kietosios </w:t>
      </w:r>
      <w:r w:rsidRPr="00027D4A">
        <w:rPr>
          <w:sz w:val="22"/>
          <w:szCs w:val="22"/>
          <w:lang w:eastAsia="lt-LT"/>
        </w:rPr>
        <w:t>kapsulės turin</w:t>
      </w:r>
      <w:r w:rsidR="00EA3F2C">
        <w:rPr>
          <w:sz w:val="22"/>
          <w:szCs w:val="22"/>
          <w:lang w:eastAsia="lt-LT"/>
        </w:rPr>
        <w:t>yje yra</w:t>
      </w:r>
      <w:r w:rsidRPr="00027D4A">
        <w:rPr>
          <w:sz w:val="22"/>
          <w:szCs w:val="22"/>
          <w:lang w:eastAsia="lt-LT"/>
        </w:rPr>
        <w:t xml:space="preserve"> mikrokristalinė celiuliozė, karboksimetilkrakmolo natrio druska, talkas, magnio stearatas, kapsulės apvalkalas: titano dioksidas (E171), indigo karminas (E132), želatina</w:t>
      </w:r>
      <w:r w:rsidR="00DD5346" w:rsidRPr="00027D4A">
        <w:rPr>
          <w:sz w:val="22"/>
          <w:szCs w:val="22"/>
          <w:lang w:eastAsia="lt-LT"/>
        </w:rPr>
        <w:t>. Žr. 2 skyrių „Tramadol Krka kietųjų kapsulių ir geriamojo tirpalo sudėtyje yra natrio“.</w:t>
      </w:r>
    </w:p>
    <w:p w:rsidR="005C5D16" w:rsidRPr="00027D4A" w:rsidRDefault="005C5D16" w:rsidP="003257B4">
      <w:pPr>
        <w:widowControl w:val="0"/>
        <w:ind w:left="567"/>
        <w:rPr>
          <w:sz w:val="22"/>
          <w:szCs w:val="22"/>
          <w:lang w:eastAsia="lt-LT"/>
        </w:rPr>
      </w:pPr>
      <w:r w:rsidRPr="00027D4A">
        <w:rPr>
          <w:sz w:val="22"/>
          <w:szCs w:val="22"/>
          <w:lang w:eastAsia="lt-LT"/>
        </w:rPr>
        <w:t xml:space="preserve">Pagalbinės medžiagos </w:t>
      </w:r>
      <w:r w:rsidR="00817DAB">
        <w:rPr>
          <w:sz w:val="22"/>
          <w:szCs w:val="22"/>
          <w:lang w:eastAsia="lt-LT"/>
        </w:rPr>
        <w:t>geriamuo</w:t>
      </w:r>
      <w:r w:rsidR="00EA3F2C">
        <w:rPr>
          <w:sz w:val="22"/>
          <w:szCs w:val="22"/>
          <w:lang w:eastAsia="lt-LT"/>
        </w:rPr>
        <w:t xml:space="preserve">siuose lašuose </w:t>
      </w:r>
      <w:r w:rsidRPr="00027D4A">
        <w:rPr>
          <w:sz w:val="22"/>
          <w:szCs w:val="22"/>
          <w:lang w:eastAsia="lt-LT"/>
        </w:rPr>
        <w:t>yra sacharozė, propilenglikolis, kalio sorbatas, polisorbatas, sacharino natris, glicerolis, pipirmėčių eterinis aliejus, anyžių eterinis aliejus</w:t>
      </w:r>
      <w:r w:rsidR="00995739" w:rsidRPr="00027D4A">
        <w:rPr>
          <w:sz w:val="22"/>
          <w:szCs w:val="22"/>
          <w:lang w:eastAsia="lt-LT"/>
        </w:rPr>
        <w:t xml:space="preserve"> (sudėtyje yra etanolio)</w:t>
      </w:r>
      <w:r w:rsidRPr="00027D4A">
        <w:rPr>
          <w:sz w:val="22"/>
          <w:szCs w:val="22"/>
          <w:lang w:eastAsia="lt-LT"/>
        </w:rPr>
        <w:t>, išgrynintasis vanduo.</w:t>
      </w:r>
      <w:r w:rsidR="007E5DFF" w:rsidRPr="00027D4A">
        <w:rPr>
          <w:sz w:val="22"/>
          <w:szCs w:val="22"/>
          <w:lang w:eastAsia="lt-LT"/>
        </w:rPr>
        <w:t xml:space="preserve"> Žr. 2 skyrių „Tramadol Krka </w:t>
      </w:r>
      <w:r w:rsidR="00033855" w:rsidRPr="00027D4A">
        <w:rPr>
          <w:sz w:val="22"/>
          <w:szCs w:val="22"/>
          <w:lang w:eastAsia="lt-LT"/>
        </w:rPr>
        <w:t>geriamo</w:t>
      </w:r>
      <w:r w:rsidR="00BE0EF2" w:rsidRPr="00027D4A">
        <w:rPr>
          <w:sz w:val="22"/>
          <w:szCs w:val="22"/>
          <w:lang w:eastAsia="lt-LT"/>
        </w:rPr>
        <w:t>jo tirpalo sudėtyje yra sacharozės</w:t>
      </w:r>
      <w:r w:rsidR="00033855" w:rsidRPr="00027D4A">
        <w:rPr>
          <w:sz w:val="22"/>
          <w:szCs w:val="22"/>
          <w:lang w:eastAsia="lt-LT"/>
        </w:rPr>
        <w:t xml:space="preserve">, prolilenglikolio ir etanolio“ ir </w:t>
      </w:r>
      <w:r w:rsidR="007E5DFF" w:rsidRPr="00027D4A">
        <w:rPr>
          <w:sz w:val="22"/>
          <w:szCs w:val="22"/>
          <w:lang w:eastAsia="lt-LT"/>
        </w:rPr>
        <w:t>„Tramadol Krka kietųjų kapsulių ir geriamojo tirpalo sudėtyje yra natrio“.</w:t>
      </w:r>
    </w:p>
    <w:p w:rsidR="005C5D16" w:rsidRPr="00027D4A" w:rsidRDefault="005C5D16" w:rsidP="00027D4A">
      <w:pPr>
        <w:widowControl w:val="0"/>
        <w:rPr>
          <w:b/>
          <w:bCs/>
          <w:sz w:val="22"/>
          <w:szCs w:val="22"/>
        </w:rPr>
      </w:pPr>
    </w:p>
    <w:p w:rsidR="005C5D16" w:rsidRPr="00027D4A" w:rsidRDefault="005C5D16" w:rsidP="00027D4A">
      <w:pPr>
        <w:widowControl w:val="0"/>
        <w:rPr>
          <w:b/>
          <w:bCs/>
          <w:sz w:val="22"/>
          <w:szCs w:val="22"/>
        </w:rPr>
      </w:pPr>
      <w:r w:rsidRPr="00027D4A">
        <w:rPr>
          <w:b/>
          <w:bCs/>
          <w:sz w:val="22"/>
          <w:szCs w:val="22"/>
        </w:rPr>
        <w:t>Tramadol Krka išvaizda ir kiekis pakuotėje</w:t>
      </w:r>
    </w:p>
    <w:p w:rsidR="005C5D16" w:rsidRPr="00027D4A" w:rsidRDefault="005C5D16" w:rsidP="00027D4A">
      <w:pPr>
        <w:widowControl w:val="0"/>
        <w:rPr>
          <w:b/>
          <w:bCs/>
          <w:sz w:val="22"/>
          <w:szCs w:val="22"/>
        </w:rPr>
      </w:pPr>
    </w:p>
    <w:p w:rsidR="005C5D16" w:rsidRPr="00027D4A" w:rsidRDefault="005C5D16" w:rsidP="00027D4A">
      <w:pPr>
        <w:widowControl w:val="0"/>
        <w:rPr>
          <w:b/>
          <w:sz w:val="22"/>
          <w:szCs w:val="22"/>
          <w:lang w:eastAsia="lt-LT"/>
        </w:rPr>
      </w:pPr>
      <w:r w:rsidRPr="00027D4A">
        <w:rPr>
          <w:b/>
          <w:sz w:val="22"/>
          <w:szCs w:val="22"/>
          <w:lang w:eastAsia="lt-LT"/>
        </w:rPr>
        <w:t>Tramadol Krka 50 mg kietosios kapsulės</w:t>
      </w:r>
    </w:p>
    <w:p w:rsidR="005C5D16" w:rsidRPr="00027D4A" w:rsidRDefault="005C5D16" w:rsidP="00027D4A">
      <w:pPr>
        <w:widowControl w:val="0"/>
        <w:rPr>
          <w:sz w:val="22"/>
          <w:szCs w:val="22"/>
          <w:lang w:eastAsia="lt-LT"/>
        </w:rPr>
      </w:pPr>
      <w:r w:rsidRPr="00027D4A">
        <w:rPr>
          <w:sz w:val="22"/>
          <w:szCs w:val="22"/>
        </w:rPr>
        <w:t>Kapsulės yra dvispalvės: kapsulės korpusas yra baltas, o dangtelis yra mėlynos spalvos</w:t>
      </w:r>
      <w:r w:rsidR="008E68AC" w:rsidRPr="00027D4A">
        <w:rPr>
          <w:sz w:val="22"/>
          <w:szCs w:val="22"/>
          <w:lang w:eastAsia="lt-LT"/>
        </w:rPr>
        <w:t xml:space="preserve"> </w:t>
      </w:r>
      <w:r w:rsidRPr="00027D4A">
        <w:rPr>
          <w:sz w:val="22"/>
          <w:szCs w:val="22"/>
          <w:lang w:eastAsia="lt-LT"/>
        </w:rPr>
        <w:t>Kapsulėse yra baltų arba bebeik baltos spalvos miltelių.</w:t>
      </w:r>
    </w:p>
    <w:p w:rsidR="005C5D16" w:rsidRPr="00027D4A" w:rsidRDefault="005C5D16" w:rsidP="00027D4A">
      <w:pPr>
        <w:widowControl w:val="0"/>
        <w:rPr>
          <w:sz w:val="22"/>
          <w:szCs w:val="22"/>
          <w:lang w:eastAsia="lt-LT"/>
        </w:rPr>
      </w:pPr>
    </w:p>
    <w:p w:rsidR="005C5D16" w:rsidRPr="00027D4A" w:rsidRDefault="005C5D16" w:rsidP="00027D4A">
      <w:pPr>
        <w:widowControl w:val="0"/>
        <w:rPr>
          <w:b/>
          <w:sz w:val="22"/>
          <w:szCs w:val="22"/>
          <w:lang w:eastAsia="lt-LT"/>
        </w:rPr>
      </w:pPr>
      <w:r w:rsidRPr="00027D4A">
        <w:rPr>
          <w:b/>
          <w:sz w:val="22"/>
          <w:szCs w:val="22"/>
          <w:lang w:eastAsia="lt-LT"/>
        </w:rPr>
        <w:t>Tramadol Krka 100 mg/ml geriamieji lašai</w:t>
      </w:r>
      <w:r w:rsidR="00D8713F" w:rsidRPr="00027D4A">
        <w:rPr>
          <w:b/>
          <w:sz w:val="22"/>
          <w:szCs w:val="22"/>
          <w:lang w:val="lt-LT"/>
        </w:rPr>
        <w:t xml:space="preserve"> (</w:t>
      </w:r>
      <w:r w:rsidRPr="00027D4A">
        <w:rPr>
          <w:b/>
          <w:sz w:val="22"/>
          <w:szCs w:val="22"/>
          <w:lang w:eastAsia="lt-LT"/>
        </w:rPr>
        <w:t>tirpalas</w:t>
      </w:r>
      <w:r w:rsidR="00D8713F" w:rsidRPr="00027D4A">
        <w:rPr>
          <w:b/>
          <w:sz w:val="22"/>
          <w:szCs w:val="22"/>
          <w:lang w:val="lt-LT"/>
        </w:rPr>
        <w:t>)</w:t>
      </w:r>
    </w:p>
    <w:p w:rsidR="005C5D16" w:rsidRPr="00027D4A" w:rsidRDefault="005C5D16" w:rsidP="00027D4A">
      <w:pPr>
        <w:widowControl w:val="0"/>
        <w:rPr>
          <w:sz w:val="22"/>
          <w:szCs w:val="22"/>
          <w:lang w:eastAsia="lt-LT"/>
        </w:rPr>
      </w:pPr>
      <w:r w:rsidRPr="00027D4A">
        <w:rPr>
          <w:sz w:val="22"/>
          <w:szCs w:val="22"/>
          <w:lang w:eastAsia="lt-LT"/>
        </w:rPr>
        <w:t>Skaidrus bespalvis arba truputį rusvas tirpalas.</w:t>
      </w:r>
    </w:p>
    <w:p w:rsidR="005C5D16" w:rsidRPr="00027D4A" w:rsidRDefault="005C5D16" w:rsidP="00027D4A">
      <w:pPr>
        <w:widowControl w:val="0"/>
        <w:rPr>
          <w:b/>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50 mg kietosios kapsulės tiekiamos lizdinėse plokštelėse. Kartono dėžutėje yra 20</w:t>
      </w:r>
      <w:r w:rsidR="00182FFB">
        <w:rPr>
          <w:sz w:val="22"/>
          <w:szCs w:val="22"/>
          <w:lang w:eastAsia="lt-LT"/>
        </w:rPr>
        <w:t> </w:t>
      </w:r>
      <w:r w:rsidRPr="00027D4A">
        <w:rPr>
          <w:sz w:val="22"/>
          <w:szCs w:val="22"/>
          <w:lang w:eastAsia="lt-LT"/>
        </w:rPr>
        <w:t>kapsulių</w:t>
      </w:r>
      <w:r w:rsidR="00182FFB">
        <w:rPr>
          <w:sz w:val="22"/>
          <w:szCs w:val="22"/>
          <w:lang w:eastAsia="lt-LT"/>
        </w:rPr>
        <w:t>.</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Tramadol Krka 100 mg/ml geriamieji lašai, tirpalas tiekiamas buteliukuose:</w:t>
      </w:r>
    </w:p>
    <w:p w:rsidR="005C5D16" w:rsidRPr="00027D4A" w:rsidRDefault="005C5D16" w:rsidP="00027D4A">
      <w:pPr>
        <w:widowControl w:val="0"/>
        <w:rPr>
          <w:sz w:val="22"/>
          <w:szCs w:val="22"/>
          <w:lang w:eastAsia="lt-LT"/>
        </w:rPr>
      </w:pPr>
      <w:r w:rsidRPr="00027D4A">
        <w:rPr>
          <w:sz w:val="22"/>
          <w:szCs w:val="22"/>
          <w:lang w:eastAsia="lt-LT"/>
        </w:rPr>
        <w:t>Buteliukas su lašintuvu – 10</w:t>
      </w:r>
      <w:r w:rsidR="00182FFB">
        <w:rPr>
          <w:sz w:val="22"/>
          <w:szCs w:val="22"/>
          <w:lang w:eastAsia="lt-LT"/>
        </w:rPr>
        <w:t> </w:t>
      </w:r>
      <w:r w:rsidRPr="00027D4A">
        <w:rPr>
          <w:sz w:val="22"/>
          <w:szCs w:val="22"/>
          <w:lang w:eastAsia="lt-LT"/>
        </w:rPr>
        <w:t>ml geriamųjų lašų (dėžutėje)</w:t>
      </w:r>
    </w:p>
    <w:p w:rsidR="005C5D16" w:rsidRPr="00027D4A" w:rsidRDefault="005C5D16" w:rsidP="00027D4A">
      <w:pPr>
        <w:widowControl w:val="0"/>
        <w:rPr>
          <w:sz w:val="22"/>
          <w:szCs w:val="22"/>
          <w:lang w:eastAsia="lt-LT"/>
        </w:rPr>
      </w:pPr>
      <w:r w:rsidRPr="00027D4A">
        <w:rPr>
          <w:sz w:val="22"/>
          <w:szCs w:val="22"/>
          <w:lang w:eastAsia="lt-LT"/>
        </w:rPr>
        <w:t>Buteliukas su dozavimo pompa – 96 ml geriamųjų lašų (dėžutėje)</w:t>
      </w:r>
    </w:p>
    <w:p w:rsidR="005C5D16" w:rsidRPr="00027D4A" w:rsidRDefault="005C5D16" w:rsidP="00027D4A">
      <w:pPr>
        <w:widowControl w:val="0"/>
        <w:outlineLvl w:val="0"/>
        <w:rPr>
          <w:sz w:val="22"/>
          <w:szCs w:val="22"/>
          <w:lang w:eastAsia="lt-LT"/>
        </w:rPr>
      </w:pPr>
      <w:r w:rsidRPr="00027D4A">
        <w:rPr>
          <w:sz w:val="22"/>
          <w:szCs w:val="22"/>
          <w:lang w:eastAsia="lt-LT"/>
        </w:rPr>
        <w:t>Gali būti tiekiamos ne visų dydžių pakuotės.</w:t>
      </w:r>
    </w:p>
    <w:p w:rsidR="005C5D16" w:rsidRPr="00027D4A" w:rsidRDefault="005C5D16" w:rsidP="00027D4A">
      <w:pPr>
        <w:widowControl w:val="0"/>
        <w:rPr>
          <w:bCs/>
          <w:sz w:val="22"/>
          <w:szCs w:val="22"/>
        </w:rPr>
      </w:pPr>
    </w:p>
    <w:p w:rsidR="005C5D16" w:rsidRPr="00027D4A" w:rsidRDefault="00583B6F" w:rsidP="00027D4A">
      <w:pPr>
        <w:widowControl w:val="0"/>
        <w:rPr>
          <w:b/>
          <w:bCs/>
          <w:sz w:val="22"/>
          <w:szCs w:val="22"/>
        </w:rPr>
      </w:pPr>
      <w:r w:rsidRPr="00027D4A">
        <w:rPr>
          <w:b/>
          <w:sz w:val="22"/>
          <w:szCs w:val="22"/>
        </w:rPr>
        <w:t>R</w:t>
      </w:r>
      <w:r w:rsidR="00DD1F10" w:rsidRPr="00027D4A">
        <w:rPr>
          <w:b/>
          <w:sz w:val="22"/>
          <w:szCs w:val="22"/>
        </w:rPr>
        <w:t>egistruotojas</w:t>
      </w:r>
      <w:r w:rsidR="005C5D16" w:rsidRPr="00027D4A">
        <w:rPr>
          <w:b/>
          <w:bCs/>
          <w:sz w:val="22"/>
          <w:szCs w:val="22"/>
        </w:rPr>
        <w:t xml:space="preserve"> ir gamintojas</w:t>
      </w:r>
    </w:p>
    <w:p w:rsidR="005C5D16" w:rsidRPr="00027D4A" w:rsidRDefault="005C5D16" w:rsidP="00027D4A">
      <w:pPr>
        <w:widowControl w:val="0"/>
        <w:rPr>
          <w:sz w:val="22"/>
          <w:szCs w:val="22"/>
          <w:lang w:eastAsia="lt-LT"/>
        </w:rPr>
      </w:pPr>
      <w:r w:rsidRPr="00027D4A">
        <w:rPr>
          <w:sz w:val="22"/>
          <w:szCs w:val="22"/>
          <w:lang w:eastAsia="lt-LT"/>
        </w:rPr>
        <w:t>K</w:t>
      </w:r>
      <w:r w:rsidR="00182FFB">
        <w:rPr>
          <w:sz w:val="22"/>
          <w:szCs w:val="22"/>
          <w:lang w:eastAsia="lt-LT"/>
        </w:rPr>
        <w:t>RKA</w:t>
      </w:r>
      <w:r w:rsidRPr="00027D4A">
        <w:rPr>
          <w:sz w:val="22"/>
          <w:szCs w:val="22"/>
          <w:lang w:eastAsia="lt-LT"/>
        </w:rPr>
        <w:t>, d.d., Novo mesto</w:t>
      </w:r>
    </w:p>
    <w:p w:rsidR="005C5D16" w:rsidRPr="00027D4A" w:rsidRDefault="005C5D16" w:rsidP="00027D4A">
      <w:pPr>
        <w:widowControl w:val="0"/>
        <w:rPr>
          <w:sz w:val="22"/>
          <w:szCs w:val="22"/>
          <w:lang w:eastAsia="lt-LT"/>
        </w:rPr>
      </w:pPr>
      <w:r w:rsidRPr="00027D4A">
        <w:rPr>
          <w:sz w:val="22"/>
          <w:szCs w:val="22"/>
          <w:lang w:eastAsia="lt-LT"/>
        </w:rPr>
        <w:t>Šmarješka cesta 6</w:t>
      </w:r>
    </w:p>
    <w:p w:rsidR="005C5D16" w:rsidRPr="00027D4A" w:rsidRDefault="005C5D16" w:rsidP="00027D4A">
      <w:pPr>
        <w:widowControl w:val="0"/>
        <w:outlineLvl w:val="0"/>
        <w:rPr>
          <w:sz w:val="22"/>
          <w:szCs w:val="22"/>
          <w:lang w:eastAsia="lt-LT"/>
        </w:rPr>
      </w:pPr>
      <w:r w:rsidRPr="00027D4A">
        <w:rPr>
          <w:sz w:val="22"/>
          <w:szCs w:val="22"/>
          <w:lang w:eastAsia="lt-LT"/>
        </w:rPr>
        <w:t>8501 Novo mesto</w:t>
      </w:r>
    </w:p>
    <w:p w:rsidR="005C5D16" w:rsidRPr="00027D4A" w:rsidRDefault="005C5D16" w:rsidP="00027D4A">
      <w:pPr>
        <w:widowControl w:val="0"/>
        <w:outlineLvl w:val="0"/>
        <w:rPr>
          <w:sz w:val="22"/>
          <w:szCs w:val="22"/>
          <w:lang w:eastAsia="lt-LT"/>
        </w:rPr>
      </w:pPr>
      <w:r w:rsidRPr="00027D4A">
        <w:rPr>
          <w:sz w:val="22"/>
          <w:szCs w:val="22"/>
          <w:lang w:eastAsia="lt-LT"/>
        </w:rPr>
        <w:t>Slovėnija</w:t>
      </w:r>
    </w:p>
    <w:p w:rsidR="005C5D16" w:rsidRPr="00027D4A" w:rsidRDefault="005C5D16" w:rsidP="00027D4A">
      <w:pPr>
        <w:widowControl w:val="0"/>
        <w:rPr>
          <w:sz w:val="22"/>
          <w:szCs w:val="22"/>
          <w:lang w:eastAsia="lt-LT"/>
        </w:rPr>
      </w:pPr>
    </w:p>
    <w:p w:rsidR="005C5D16" w:rsidRPr="00027D4A" w:rsidRDefault="005C5D16" w:rsidP="00027D4A">
      <w:pPr>
        <w:widowControl w:val="0"/>
        <w:rPr>
          <w:sz w:val="22"/>
          <w:szCs w:val="22"/>
          <w:lang w:eastAsia="lt-LT"/>
        </w:rPr>
      </w:pPr>
      <w:r w:rsidRPr="00027D4A">
        <w:rPr>
          <w:sz w:val="22"/>
          <w:szCs w:val="22"/>
          <w:lang w:eastAsia="lt-LT"/>
        </w:rPr>
        <w:t xml:space="preserve">Jeigu apie šį vaistinį preparatą norite sužinoti daugiau, kreipkitės į vietinį </w:t>
      </w:r>
      <w:r w:rsidR="00583B6F" w:rsidRPr="00027D4A">
        <w:rPr>
          <w:sz w:val="22"/>
          <w:szCs w:val="22"/>
        </w:rPr>
        <w:t>r</w:t>
      </w:r>
      <w:r w:rsidR="00DD1F10" w:rsidRPr="00027D4A">
        <w:rPr>
          <w:sz w:val="22"/>
          <w:szCs w:val="22"/>
        </w:rPr>
        <w:t>egistruotojo</w:t>
      </w:r>
      <w:r w:rsidRPr="00027D4A">
        <w:rPr>
          <w:sz w:val="22"/>
          <w:szCs w:val="22"/>
          <w:lang w:eastAsia="lt-LT"/>
        </w:rPr>
        <w:t xml:space="preserve"> atstovą.</w:t>
      </w:r>
    </w:p>
    <w:p w:rsidR="005C5D16" w:rsidRPr="00027D4A" w:rsidRDefault="005C5D16" w:rsidP="00027D4A">
      <w:pPr>
        <w:widowControl w:val="0"/>
        <w:rPr>
          <w:sz w:val="22"/>
          <w:szCs w:val="22"/>
          <w:lang w:eastAsia="lt-LT"/>
        </w:rPr>
      </w:pPr>
    </w:p>
    <w:tbl>
      <w:tblPr>
        <w:tblW w:w="0" w:type="auto"/>
        <w:tblLayout w:type="fixed"/>
        <w:tblLook w:val="04A0" w:firstRow="1" w:lastRow="0" w:firstColumn="1" w:lastColumn="0" w:noHBand="0" w:noVBand="1"/>
      </w:tblPr>
      <w:tblGrid>
        <w:gridCol w:w="4678"/>
      </w:tblGrid>
      <w:tr w:rsidR="00D8713F" w:rsidRPr="00027D4A" w:rsidTr="00E25E68">
        <w:tc>
          <w:tcPr>
            <w:tcW w:w="4678" w:type="dxa"/>
            <w:hideMark/>
          </w:tcPr>
          <w:tbl>
            <w:tblPr>
              <w:tblW w:w="4680" w:type="dxa"/>
              <w:tblLayout w:type="fixed"/>
              <w:tblLook w:val="04A0" w:firstRow="1" w:lastRow="0" w:firstColumn="1" w:lastColumn="0" w:noHBand="0" w:noVBand="1"/>
            </w:tblPr>
            <w:tblGrid>
              <w:gridCol w:w="4680"/>
            </w:tblGrid>
            <w:tr w:rsidR="00D8713F" w:rsidRPr="00027D4A" w:rsidTr="00E25E68">
              <w:tc>
                <w:tcPr>
                  <w:tcW w:w="4678" w:type="dxa"/>
                  <w:hideMark/>
                </w:tcPr>
                <w:p w:rsidR="00D8713F" w:rsidRPr="00027D4A" w:rsidRDefault="00D8713F" w:rsidP="00027D4A">
                  <w:pPr>
                    <w:widowControl w:val="0"/>
                    <w:rPr>
                      <w:sz w:val="22"/>
                      <w:szCs w:val="22"/>
                      <w:lang w:val="lt-LT"/>
                    </w:rPr>
                  </w:pPr>
                  <w:r w:rsidRPr="00027D4A">
                    <w:rPr>
                      <w:sz w:val="22"/>
                      <w:szCs w:val="22"/>
                      <w:lang w:val="lt-LT"/>
                    </w:rPr>
                    <w:t>UAB KRKA Lietuva</w:t>
                  </w:r>
                </w:p>
                <w:p w:rsidR="008E68AC" w:rsidRPr="00027D4A" w:rsidRDefault="00D8713F" w:rsidP="00027D4A">
                  <w:pPr>
                    <w:widowControl w:val="0"/>
                    <w:rPr>
                      <w:sz w:val="22"/>
                      <w:szCs w:val="22"/>
                      <w:lang w:val="cs-CZ" w:eastAsia="lt-LT"/>
                    </w:rPr>
                  </w:pPr>
                  <w:r w:rsidRPr="00027D4A">
                    <w:rPr>
                      <w:sz w:val="22"/>
                      <w:szCs w:val="22"/>
                      <w:lang w:val="lt-LT"/>
                    </w:rPr>
                    <w:lastRenderedPageBreak/>
                    <w:t>Senasis Ukmergės kelias 4,</w:t>
                  </w:r>
                </w:p>
                <w:p w:rsidR="008E68AC" w:rsidRPr="00027D4A" w:rsidRDefault="00D8713F" w:rsidP="00027D4A">
                  <w:pPr>
                    <w:widowControl w:val="0"/>
                    <w:rPr>
                      <w:sz w:val="22"/>
                      <w:szCs w:val="22"/>
                      <w:lang w:val="cs-CZ" w:eastAsia="lt-LT"/>
                    </w:rPr>
                  </w:pPr>
                  <w:r w:rsidRPr="00027D4A">
                    <w:rPr>
                      <w:sz w:val="22"/>
                      <w:szCs w:val="22"/>
                      <w:lang w:val="lt-LT"/>
                    </w:rPr>
                    <w:t>Užubalių km.,Vilniaus r.</w:t>
                  </w:r>
                </w:p>
                <w:p w:rsidR="00D8713F" w:rsidRPr="00027D4A" w:rsidRDefault="00D8713F" w:rsidP="00027D4A">
                  <w:pPr>
                    <w:widowControl w:val="0"/>
                    <w:rPr>
                      <w:sz w:val="22"/>
                      <w:szCs w:val="22"/>
                      <w:lang w:val="lt-LT"/>
                    </w:rPr>
                  </w:pPr>
                  <w:r w:rsidRPr="00027D4A">
                    <w:rPr>
                      <w:sz w:val="22"/>
                      <w:szCs w:val="22"/>
                      <w:lang w:val="lt-LT"/>
                    </w:rPr>
                    <w:t>LT - 14013</w:t>
                  </w:r>
                </w:p>
                <w:p w:rsidR="00D8713F" w:rsidRPr="00027D4A" w:rsidRDefault="00D8713F" w:rsidP="00027D4A">
                  <w:pPr>
                    <w:widowControl w:val="0"/>
                    <w:rPr>
                      <w:sz w:val="22"/>
                      <w:szCs w:val="22"/>
                      <w:lang w:val="lt-LT"/>
                    </w:rPr>
                  </w:pPr>
                  <w:r w:rsidRPr="00027D4A">
                    <w:rPr>
                      <w:sz w:val="22"/>
                      <w:szCs w:val="22"/>
                      <w:lang w:val="lt-LT"/>
                    </w:rPr>
                    <w:t>Tel. + 370 5 236 27 40</w:t>
                  </w:r>
                </w:p>
              </w:tc>
            </w:tr>
          </w:tbl>
          <w:p w:rsidR="00D8713F" w:rsidRPr="00027D4A" w:rsidRDefault="00D8713F" w:rsidP="00027D4A">
            <w:pPr>
              <w:widowControl w:val="0"/>
              <w:rPr>
                <w:sz w:val="22"/>
                <w:szCs w:val="22"/>
                <w:lang w:val="lt-LT"/>
              </w:rPr>
            </w:pPr>
          </w:p>
        </w:tc>
      </w:tr>
    </w:tbl>
    <w:p w:rsidR="005C5D16" w:rsidRPr="00027D4A" w:rsidRDefault="005C5D16" w:rsidP="00027D4A">
      <w:pPr>
        <w:widowControl w:val="0"/>
        <w:rPr>
          <w:b/>
          <w:sz w:val="22"/>
          <w:szCs w:val="22"/>
          <w:lang w:eastAsia="lt-LT"/>
        </w:rPr>
      </w:pPr>
    </w:p>
    <w:p w:rsidR="005C5D16" w:rsidRPr="00027D4A" w:rsidRDefault="005C5D16" w:rsidP="00027D4A">
      <w:pPr>
        <w:widowControl w:val="0"/>
        <w:rPr>
          <w:b/>
          <w:sz w:val="22"/>
          <w:szCs w:val="22"/>
          <w:lang w:eastAsia="lt-LT"/>
        </w:rPr>
      </w:pPr>
    </w:p>
    <w:p w:rsidR="005C5D16" w:rsidRPr="00027D4A" w:rsidRDefault="005C5D16" w:rsidP="00027D4A">
      <w:pPr>
        <w:widowControl w:val="0"/>
        <w:rPr>
          <w:b/>
          <w:sz w:val="22"/>
          <w:szCs w:val="22"/>
          <w:lang w:eastAsia="lt-LT"/>
        </w:rPr>
      </w:pPr>
      <w:r w:rsidRPr="00027D4A">
        <w:rPr>
          <w:b/>
          <w:sz w:val="22"/>
          <w:szCs w:val="22"/>
          <w:lang w:eastAsia="lt-LT"/>
        </w:rPr>
        <w:t>Šis pakuotės lapelis paskutinį kartą peržiūrėtas</w:t>
      </w:r>
      <w:r w:rsidR="00C45D99">
        <w:rPr>
          <w:b/>
          <w:sz w:val="22"/>
          <w:szCs w:val="22"/>
          <w:lang w:eastAsia="lt-LT"/>
        </w:rPr>
        <w:t xml:space="preserve"> 2020-06-10</w:t>
      </w:r>
      <w:r w:rsidR="00FF6D7B" w:rsidRPr="00027D4A">
        <w:rPr>
          <w:b/>
          <w:sz w:val="22"/>
          <w:szCs w:val="22"/>
          <w:lang w:eastAsia="lt-LT"/>
        </w:rPr>
        <w:t>.</w:t>
      </w:r>
    </w:p>
    <w:p w:rsidR="005C5D16" w:rsidRPr="00027D4A" w:rsidRDefault="005C5D16" w:rsidP="00027D4A">
      <w:pPr>
        <w:widowControl w:val="0"/>
        <w:rPr>
          <w:sz w:val="22"/>
          <w:szCs w:val="22"/>
          <w:lang w:eastAsia="lt-LT"/>
        </w:rPr>
      </w:pPr>
    </w:p>
    <w:p w:rsidR="001B08DE" w:rsidRPr="00027D4A" w:rsidRDefault="005C5D16" w:rsidP="00027D4A">
      <w:pPr>
        <w:widowControl w:val="0"/>
        <w:rPr>
          <w:color w:val="0000FF"/>
          <w:sz w:val="22"/>
          <w:szCs w:val="22"/>
          <w:u w:val="single"/>
          <w:lang w:eastAsia="lt-LT"/>
        </w:rPr>
      </w:pPr>
      <w:r w:rsidRPr="00027D4A">
        <w:rPr>
          <w:sz w:val="22"/>
          <w:szCs w:val="22"/>
          <w:lang w:eastAsia="lt-LT"/>
        </w:rPr>
        <w:t xml:space="preserve">Išsami informacija apie šį </w:t>
      </w:r>
      <w:r w:rsidR="00D8713F" w:rsidRPr="00027D4A">
        <w:rPr>
          <w:sz w:val="22"/>
          <w:szCs w:val="22"/>
          <w:lang w:val="lt-LT"/>
        </w:rPr>
        <w:t>vaistą</w:t>
      </w:r>
      <w:r w:rsidRPr="00027D4A">
        <w:rPr>
          <w:sz w:val="22"/>
          <w:szCs w:val="22"/>
          <w:lang w:eastAsia="lt-LT"/>
        </w:rPr>
        <w:t xml:space="preserve"> pateikiama Valstybinės vaistų kontrolės tarnybos prie Lietuvos Respublikos sveikatos apsaugos ministerijos tinklalapyje </w:t>
      </w:r>
      <w:hyperlink r:id="rId15" w:history="1">
        <w:r w:rsidRPr="00027D4A">
          <w:rPr>
            <w:color w:val="0000FF"/>
            <w:sz w:val="22"/>
            <w:szCs w:val="22"/>
            <w:u w:val="single"/>
            <w:lang w:eastAsia="lt-LT"/>
          </w:rPr>
          <w:t>http://www.vvkt.lt</w:t>
        </w:r>
      </w:hyperlink>
    </w:p>
    <w:p w:rsidR="001B08DE" w:rsidRPr="00027D4A" w:rsidRDefault="001B08DE" w:rsidP="00027D4A">
      <w:pPr>
        <w:widowControl w:val="0"/>
        <w:rPr>
          <w:sz w:val="22"/>
          <w:szCs w:val="22"/>
          <w:lang w:eastAsia="lt-LT"/>
        </w:rPr>
      </w:pPr>
    </w:p>
    <w:p w:rsidR="00BA1D2B" w:rsidRPr="00027D4A" w:rsidRDefault="00BA1D2B" w:rsidP="00027D4A">
      <w:pPr>
        <w:widowControl w:val="0"/>
        <w:rPr>
          <w:color w:val="0000FF"/>
          <w:sz w:val="22"/>
          <w:szCs w:val="22"/>
          <w:u w:val="single"/>
          <w:lang w:eastAsia="lt-LT"/>
        </w:rPr>
      </w:pPr>
      <w:bookmarkStart w:id="5" w:name="_GoBack"/>
      <w:bookmarkEnd w:id="5"/>
    </w:p>
    <w:p w:rsidR="005C5D16" w:rsidRPr="00027D4A" w:rsidRDefault="005C5D16" w:rsidP="00C27C85">
      <w:pPr>
        <w:widowControl w:val="0"/>
        <w:rPr>
          <w:sz w:val="22"/>
          <w:szCs w:val="22"/>
          <w:lang w:eastAsia="lt-LT"/>
        </w:rPr>
      </w:pPr>
    </w:p>
    <w:sectPr w:rsidR="005C5D16" w:rsidRPr="00027D4A" w:rsidSect="005C5D16">
      <w:headerReference w:type="default" r:id="rId16"/>
      <w:footerReference w:type="even" r:id="rId17"/>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9BF" w:rsidRDefault="005049BF">
      <w:r>
        <w:separator/>
      </w:r>
    </w:p>
  </w:endnote>
  <w:endnote w:type="continuationSeparator" w:id="0">
    <w:p w:rsidR="005049BF" w:rsidRDefault="0050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DA8" w:rsidRDefault="00573DA8"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73DA8" w:rsidRDefault="00573DA8"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9BF" w:rsidRDefault="005049BF">
      <w:r>
        <w:separator/>
      </w:r>
    </w:p>
  </w:footnote>
  <w:footnote w:type="continuationSeparator" w:id="0">
    <w:p w:rsidR="005049BF" w:rsidRDefault="0050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DA8" w:rsidRDefault="00573DA8" w:rsidP="00C05838">
    <w:pPr>
      <w:spacing w:line="20" w:lineRule="exact"/>
    </w:pPr>
  </w:p>
  <w:p w:rsidR="00573DA8" w:rsidRDefault="00573DA8">
    <w:pPr>
      <w:pStyle w:val="Antrats"/>
    </w:pPr>
    <w:bookmarkStart w:id="6" w:name="TableTag1"/>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D0ADD"/>
    <w:multiLevelType w:val="hybridMultilevel"/>
    <w:tmpl w:val="06229AF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390BA0"/>
    <w:multiLevelType w:val="hybridMultilevel"/>
    <w:tmpl w:val="6592084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6F2DA3"/>
    <w:multiLevelType w:val="hybridMultilevel"/>
    <w:tmpl w:val="1E8C4B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F86963"/>
    <w:multiLevelType w:val="multilevel"/>
    <w:tmpl w:val="7B225BC4"/>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F7067EE"/>
    <w:multiLevelType w:val="hybridMultilevel"/>
    <w:tmpl w:val="DCA0A4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5ED5551"/>
    <w:multiLevelType w:val="hybridMultilevel"/>
    <w:tmpl w:val="A8100CD2"/>
    <w:lvl w:ilvl="0" w:tplc="8E52839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7914F6"/>
    <w:multiLevelType w:val="hybridMultilevel"/>
    <w:tmpl w:val="A628E7D0"/>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4373E"/>
    <w:multiLevelType w:val="hybridMultilevel"/>
    <w:tmpl w:val="C6C8A4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28155B"/>
    <w:multiLevelType w:val="hybridMultilevel"/>
    <w:tmpl w:val="162866B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66655FD"/>
    <w:multiLevelType w:val="hybridMultilevel"/>
    <w:tmpl w:val="2CA8A78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4D6A"/>
    <w:multiLevelType w:val="hybridMultilevel"/>
    <w:tmpl w:val="532E7D2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AF5853"/>
    <w:multiLevelType w:val="hybridMultilevel"/>
    <w:tmpl w:val="86C488C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A83C03"/>
    <w:multiLevelType w:val="hybridMultilevel"/>
    <w:tmpl w:val="1B8054B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5804C3"/>
    <w:multiLevelType w:val="hybridMultilevel"/>
    <w:tmpl w:val="A9EAEFB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E2328C"/>
    <w:multiLevelType w:val="hybridMultilevel"/>
    <w:tmpl w:val="6D06ED16"/>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FB412BC"/>
    <w:multiLevelType w:val="singleLevel"/>
    <w:tmpl w:val="18DE5BFA"/>
    <w:lvl w:ilvl="0">
      <w:start w:val="1"/>
      <w:numFmt w:val="decimal"/>
      <w:lvlText w:val="%1)"/>
      <w:lvlJc w:val="left"/>
      <w:pPr>
        <w:tabs>
          <w:tab w:val="num" w:pos="360"/>
        </w:tabs>
        <w:ind w:left="360" w:hanging="360"/>
      </w:p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5F1B6F"/>
    <w:multiLevelType w:val="hybridMultilevel"/>
    <w:tmpl w:val="65B64C4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F7615B"/>
    <w:multiLevelType w:val="hybridMultilevel"/>
    <w:tmpl w:val="5A72262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13EC0"/>
    <w:multiLevelType w:val="hybridMultilevel"/>
    <w:tmpl w:val="0F9C51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3885EE4"/>
    <w:multiLevelType w:val="hybridMultilevel"/>
    <w:tmpl w:val="154091B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BBB5568"/>
    <w:multiLevelType w:val="hybridMultilevel"/>
    <w:tmpl w:val="A1EA2CA4"/>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172126"/>
    <w:multiLevelType w:val="hybridMultilevel"/>
    <w:tmpl w:val="F0BCF1D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EA645F0"/>
    <w:multiLevelType w:val="hybridMultilevel"/>
    <w:tmpl w:val="11FE916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943079E"/>
    <w:multiLevelType w:val="hybridMultilevel"/>
    <w:tmpl w:val="B3FA190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4330B06"/>
    <w:multiLevelType w:val="hybridMultilevel"/>
    <w:tmpl w:val="3B4C63E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33"/>
  </w:num>
  <w:num w:numId="6">
    <w:abstractNumId w:val="35"/>
  </w:num>
  <w:num w:numId="7">
    <w:abstractNumId w:val="19"/>
  </w:num>
  <w:num w:numId="8">
    <w:abstractNumId w:val="29"/>
  </w:num>
  <w:num w:numId="9">
    <w:abstractNumId w:val="14"/>
  </w:num>
  <w:num w:numId="10">
    <w:abstractNumId w:val="20"/>
  </w:num>
  <w:num w:numId="11">
    <w:abstractNumId w:val="16"/>
  </w:num>
  <w:num w:numId="12">
    <w:abstractNumId w:val="22"/>
    <w:lvlOverride w:ilvl="0">
      <w:startOverride w:val="1"/>
    </w:lvlOverride>
  </w:num>
  <w:num w:numId="13">
    <w:abstractNumId w:val="11"/>
  </w:num>
  <w:num w:numId="14">
    <w:abstractNumId w:val="12"/>
  </w:num>
  <w:num w:numId="15">
    <w:abstractNumId w:val="24"/>
  </w:num>
  <w:num w:numId="16">
    <w:abstractNumId w:val="13"/>
  </w:num>
  <w:num w:numId="17">
    <w:abstractNumId w:val="25"/>
  </w:num>
  <w:num w:numId="18">
    <w:abstractNumId w:val="26"/>
  </w:num>
  <w:num w:numId="19">
    <w:abstractNumId w:val="27"/>
  </w:num>
  <w:num w:numId="20">
    <w:abstractNumId w:val="1"/>
  </w:num>
  <w:num w:numId="21">
    <w:abstractNumId w:val="7"/>
  </w:num>
  <w:num w:numId="22">
    <w:abstractNumId w:val="31"/>
  </w:num>
  <w:num w:numId="23">
    <w:abstractNumId w:val="28"/>
  </w:num>
  <w:num w:numId="24">
    <w:abstractNumId w:val="18"/>
  </w:num>
  <w:num w:numId="25">
    <w:abstractNumId w:val="17"/>
  </w:num>
  <w:num w:numId="26">
    <w:abstractNumId w:val="15"/>
  </w:num>
  <w:num w:numId="27">
    <w:abstractNumId w:val="3"/>
  </w:num>
  <w:num w:numId="28">
    <w:abstractNumId w:val="2"/>
  </w:num>
  <w:num w:numId="29">
    <w:abstractNumId w:val="36"/>
  </w:num>
  <w:num w:numId="30">
    <w:abstractNumId w:val="10"/>
  </w:num>
  <w:num w:numId="31">
    <w:abstractNumId w:val="34"/>
  </w:num>
  <w:num w:numId="3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5"/>
  </w:num>
  <w:num w:numId="35">
    <w:abstractNumId w:val="8"/>
  </w:num>
  <w:num w:numId="36">
    <w:abstractNumId w:val="2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09D2"/>
    <w:rsid w:val="00003050"/>
    <w:rsid w:val="00003B3B"/>
    <w:rsid w:val="000065B2"/>
    <w:rsid w:val="00011D32"/>
    <w:rsid w:val="00016B0B"/>
    <w:rsid w:val="00027D4A"/>
    <w:rsid w:val="00033855"/>
    <w:rsid w:val="00037133"/>
    <w:rsid w:val="000433F2"/>
    <w:rsid w:val="00057AFE"/>
    <w:rsid w:val="00064D45"/>
    <w:rsid w:val="000718B7"/>
    <w:rsid w:val="00073CBA"/>
    <w:rsid w:val="000763B9"/>
    <w:rsid w:val="00081745"/>
    <w:rsid w:val="00082F94"/>
    <w:rsid w:val="00090304"/>
    <w:rsid w:val="00094745"/>
    <w:rsid w:val="000A049B"/>
    <w:rsid w:val="000B09CA"/>
    <w:rsid w:val="000B3484"/>
    <w:rsid w:val="000B53ED"/>
    <w:rsid w:val="000B6ACB"/>
    <w:rsid w:val="000B7851"/>
    <w:rsid w:val="000C3444"/>
    <w:rsid w:val="000D1D15"/>
    <w:rsid w:val="000D1F52"/>
    <w:rsid w:val="000D2E3D"/>
    <w:rsid w:val="000D3FC4"/>
    <w:rsid w:val="000D4E90"/>
    <w:rsid w:val="000D7324"/>
    <w:rsid w:val="000E578B"/>
    <w:rsid w:val="000F5229"/>
    <w:rsid w:val="000F62D1"/>
    <w:rsid w:val="001003D9"/>
    <w:rsid w:val="001032C6"/>
    <w:rsid w:val="00105480"/>
    <w:rsid w:val="001123A5"/>
    <w:rsid w:val="00121401"/>
    <w:rsid w:val="00123891"/>
    <w:rsid w:val="00140B54"/>
    <w:rsid w:val="001410D0"/>
    <w:rsid w:val="001575C1"/>
    <w:rsid w:val="0017297C"/>
    <w:rsid w:val="00173E2B"/>
    <w:rsid w:val="00182FFB"/>
    <w:rsid w:val="001840B2"/>
    <w:rsid w:val="00184420"/>
    <w:rsid w:val="00191B8E"/>
    <w:rsid w:val="00191CDF"/>
    <w:rsid w:val="001931E9"/>
    <w:rsid w:val="00194AE4"/>
    <w:rsid w:val="00194E00"/>
    <w:rsid w:val="00196171"/>
    <w:rsid w:val="001A226C"/>
    <w:rsid w:val="001B08DE"/>
    <w:rsid w:val="001B38B4"/>
    <w:rsid w:val="001B5073"/>
    <w:rsid w:val="001B7179"/>
    <w:rsid w:val="001B72E4"/>
    <w:rsid w:val="001C2128"/>
    <w:rsid w:val="001C2729"/>
    <w:rsid w:val="001C5B2B"/>
    <w:rsid w:val="001C7614"/>
    <w:rsid w:val="001C79DF"/>
    <w:rsid w:val="001D109B"/>
    <w:rsid w:val="001D582D"/>
    <w:rsid w:val="001D7818"/>
    <w:rsid w:val="001D7FE8"/>
    <w:rsid w:val="001F2140"/>
    <w:rsid w:val="001F2D60"/>
    <w:rsid w:val="001F3FA2"/>
    <w:rsid w:val="002031D1"/>
    <w:rsid w:val="00204E77"/>
    <w:rsid w:val="00211E4A"/>
    <w:rsid w:val="002223BF"/>
    <w:rsid w:val="00224EA3"/>
    <w:rsid w:val="002258ED"/>
    <w:rsid w:val="00230E1D"/>
    <w:rsid w:val="00237D5D"/>
    <w:rsid w:val="00240FE0"/>
    <w:rsid w:val="0025032E"/>
    <w:rsid w:val="002503B8"/>
    <w:rsid w:val="002504A7"/>
    <w:rsid w:val="002510A3"/>
    <w:rsid w:val="00253901"/>
    <w:rsid w:val="0025473E"/>
    <w:rsid w:val="00257ABE"/>
    <w:rsid w:val="0026149B"/>
    <w:rsid w:val="00267934"/>
    <w:rsid w:val="00272057"/>
    <w:rsid w:val="00273E33"/>
    <w:rsid w:val="0027446B"/>
    <w:rsid w:val="0027646A"/>
    <w:rsid w:val="002830B7"/>
    <w:rsid w:val="00290105"/>
    <w:rsid w:val="00291EF3"/>
    <w:rsid w:val="002943DD"/>
    <w:rsid w:val="0029753C"/>
    <w:rsid w:val="002A1078"/>
    <w:rsid w:val="002A35C2"/>
    <w:rsid w:val="002C1127"/>
    <w:rsid w:val="002C2548"/>
    <w:rsid w:val="002D157A"/>
    <w:rsid w:val="002E1B8E"/>
    <w:rsid w:val="002E1CF6"/>
    <w:rsid w:val="002E402E"/>
    <w:rsid w:val="002E6597"/>
    <w:rsid w:val="002E7406"/>
    <w:rsid w:val="002F47DC"/>
    <w:rsid w:val="002F60DC"/>
    <w:rsid w:val="0030030E"/>
    <w:rsid w:val="00304273"/>
    <w:rsid w:val="003065C2"/>
    <w:rsid w:val="00317907"/>
    <w:rsid w:val="00325207"/>
    <w:rsid w:val="003257B4"/>
    <w:rsid w:val="003300E7"/>
    <w:rsid w:val="00330D36"/>
    <w:rsid w:val="00332E7C"/>
    <w:rsid w:val="003357FE"/>
    <w:rsid w:val="003362C2"/>
    <w:rsid w:val="003436CB"/>
    <w:rsid w:val="003565B9"/>
    <w:rsid w:val="003605D0"/>
    <w:rsid w:val="00360894"/>
    <w:rsid w:val="00365C71"/>
    <w:rsid w:val="00365FAE"/>
    <w:rsid w:val="003745A7"/>
    <w:rsid w:val="003753C3"/>
    <w:rsid w:val="0038129F"/>
    <w:rsid w:val="00386C4F"/>
    <w:rsid w:val="0039022B"/>
    <w:rsid w:val="003940DB"/>
    <w:rsid w:val="003943C7"/>
    <w:rsid w:val="0039523B"/>
    <w:rsid w:val="00397548"/>
    <w:rsid w:val="003A066E"/>
    <w:rsid w:val="003A29A6"/>
    <w:rsid w:val="003A4A45"/>
    <w:rsid w:val="003B110D"/>
    <w:rsid w:val="003C0EC3"/>
    <w:rsid w:val="003C46E4"/>
    <w:rsid w:val="003D0748"/>
    <w:rsid w:val="003D0CE1"/>
    <w:rsid w:val="003D3DDA"/>
    <w:rsid w:val="003E0696"/>
    <w:rsid w:val="003E1BD2"/>
    <w:rsid w:val="003E3DCF"/>
    <w:rsid w:val="003F3AEC"/>
    <w:rsid w:val="004058BB"/>
    <w:rsid w:val="00407000"/>
    <w:rsid w:val="0041262D"/>
    <w:rsid w:val="00413C23"/>
    <w:rsid w:val="0041487B"/>
    <w:rsid w:val="00416F48"/>
    <w:rsid w:val="00423DDB"/>
    <w:rsid w:val="00425981"/>
    <w:rsid w:val="00431E79"/>
    <w:rsid w:val="00433086"/>
    <w:rsid w:val="00435513"/>
    <w:rsid w:val="00442EBF"/>
    <w:rsid w:val="0044799F"/>
    <w:rsid w:val="004479A6"/>
    <w:rsid w:val="00452450"/>
    <w:rsid w:val="00466C61"/>
    <w:rsid w:val="00470184"/>
    <w:rsid w:val="00481342"/>
    <w:rsid w:val="004837CC"/>
    <w:rsid w:val="00484305"/>
    <w:rsid w:val="00486C06"/>
    <w:rsid w:val="00493236"/>
    <w:rsid w:val="00497138"/>
    <w:rsid w:val="004A6AC0"/>
    <w:rsid w:val="004A71FD"/>
    <w:rsid w:val="004B5407"/>
    <w:rsid w:val="004C732C"/>
    <w:rsid w:val="004D19F3"/>
    <w:rsid w:val="004D2479"/>
    <w:rsid w:val="004D2FF4"/>
    <w:rsid w:val="004E2538"/>
    <w:rsid w:val="004E5B9C"/>
    <w:rsid w:val="004F2B04"/>
    <w:rsid w:val="004F7E20"/>
    <w:rsid w:val="005031D9"/>
    <w:rsid w:val="005049BF"/>
    <w:rsid w:val="005050A5"/>
    <w:rsid w:val="00505E1F"/>
    <w:rsid w:val="00520307"/>
    <w:rsid w:val="005204B7"/>
    <w:rsid w:val="00522AB1"/>
    <w:rsid w:val="00526D57"/>
    <w:rsid w:val="00530F31"/>
    <w:rsid w:val="005370BF"/>
    <w:rsid w:val="00543E95"/>
    <w:rsid w:val="0054562C"/>
    <w:rsid w:val="00547C4E"/>
    <w:rsid w:val="005562DE"/>
    <w:rsid w:val="00557E37"/>
    <w:rsid w:val="00561D89"/>
    <w:rsid w:val="00573819"/>
    <w:rsid w:val="00573DA8"/>
    <w:rsid w:val="00576762"/>
    <w:rsid w:val="00576EC6"/>
    <w:rsid w:val="00580C69"/>
    <w:rsid w:val="005819E4"/>
    <w:rsid w:val="005819F0"/>
    <w:rsid w:val="00583B6F"/>
    <w:rsid w:val="005A53E3"/>
    <w:rsid w:val="005B609D"/>
    <w:rsid w:val="005B722C"/>
    <w:rsid w:val="005B7BE6"/>
    <w:rsid w:val="005C5D16"/>
    <w:rsid w:val="005C77DD"/>
    <w:rsid w:val="005D1340"/>
    <w:rsid w:val="005E18DE"/>
    <w:rsid w:val="005F2656"/>
    <w:rsid w:val="005F2DD0"/>
    <w:rsid w:val="005F3CD2"/>
    <w:rsid w:val="00605605"/>
    <w:rsid w:val="00607523"/>
    <w:rsid w:val="00615D3F"/>
    <w:rsid w:val="006306CE"/>
    <w:rsid w:val="0063435F"/>
    <w:rsid w:val="006358D2"/>
    <w:rsid w:val="00641987"/>
    <w:rsid w:val="00643730"/>
    <w:rsid w:val="00660B27"/>
    <w:rsid w:val="006627FF"/>
    <w:rsid w:val="00662E7F"/>
    <w:rsid w:val="00664840"/>
    <w:rsid w:val="006702F3"/>
    <w:rsid w:val="00670A0E"/>
    <w:rsid w:val="006719B8"/>
    <w:rsid w:val="00675126"/>
    <w:rsid w:val="00692EB8"/>
    <w:rsid w:val="006B1760"/>
    <w:rsid w:val="006B3E32"/>
    <w:rsid w:val="006B5CA9"/>
    <w:rsid w:val="006B7328"/>
    <w:rsid w:val="006C32DE"/>
    <w:rsid w:val="006C38BF"/>
    <w:rsid w:val="006D1BCB"/>
    <w:rsid w:val="006E7784"/>
    <w:rsid w:val="006F0B35"/>
    <w:rsid w:val="006F1F81"/>
    <w:rsid w:val="00700CE3"/>
    <w:rsid w:val="007040D4"/>
    <w:rsid w:val="00731CD6"/>
    <w:rsid w:val="00750451"/>
    <w:rsid w:val="007511F7"/>
    <w:rsid w:val="007628A4"/>
    <w:rsid w:val="00771E64"/>
    <w:rsid w:val="00774447"/>
    <w:rsid w:val="00786410"/>
    <w:rsid w:val="00787810"/>
    <w:rsid w:val="00792965"/>
    <w:rsid w:val="00793795"/>
    <w:rsid w:val="007A0000"/>
    <w:rsid w:val="007A379E"/>
    <w:rsid w:val="007A5809"/>
    <w:rsid w:val="007A75FE"/>
    <w:rsid w:val="007A7B58"/>
    <w:rsid w:val="007D1D95"/>
    <w:rsid w:val="007D57EF"/>
    <w:rsid w:val="007E1FF6"/>
    <w:rsid w:val="007E5DFF"/>
    <w:rsid w:val="00802C56"/>
    <w:rsid w:val="00803EC3"/>
    <w:rsid w:val="0080509E"/>
    <w:rsid w:val="00807CF5"/>
    <w:rsid w:val="0081093E"/>
    <w:rsid w:val="00812FD2"/>
    <w:rsid w:val="00813D87"/>
    <w:rsid w:val="0081705B"/>
    <w:rsid w:val="00817DAB"/>
    <w:rsid w:val="008277FB"/>
    <w:rsid w:val="008321E6"/>
    <w:rsid w:val="0084123A"/>
    <w:rsid w:val="008418D4"/>
    <w:rsid w:val="00846C47"/>
    <w:rsid w:val="00854A6F"/>
    <w:rsid w:val="00856FAE"/>
    <w:rsid w:val="00861D75"/>
    <w:rsid w:val="00863C1F"/>
    <w:rsid w:val="00866D2B"/>
    <w:rsid w:val="00873C86"/>
    <w:rsid w:val="00873FAB"/>
    <w:rsid w:val="00875466"/>
    <w:rsid w:val="008757CC"/>
    <w:rsid w:val="00877434"/>
    <w:rsid w:val="00880CB3"/>
    <w:rsid w:val="008824B4"/>
    <w:rsid w:val="00885766"/>
    <w:rsid w:val="008934F7"/>
    <w:rsid w:val="00893966"/>
    <w:rsid w:val="008A40A8"/>
    <w:rsid w:val="008B6CBE"/>
    <w:rsid w:val="008C259C"/>
    <w:rsid w:val="008C416E"/>
    <w:rsid w:val="008D00DF"/>
    <w:rsid w:val="008E25EA"/>
    <w:rsid w:val="008E4684"/>
    <w:rsid w:val="008E68AC"/>
    <w:rsid w:val="008F50E6"/>
    <w:rsid w:val="00905864"/>
    <w:rsid w:val="00906803"/>
    <w:rsid w:val="00920E7D"/>
    <w:rsid w:val="0093234E"/>
    <w:rsid w:val="00932A58"/>
    <w:rsid w:val="0093642E"/>
    <w:rsid w:val="0093776A"/>
    <w:rsid w:val="009410D4"/>
    <w:rsid w:val="00942701"/>
    <w:rsid w:val="00943815"/>
    <w:rsid w:val="009462B4"/>
    <w:rsid w:val="00950690"/>
    <w:rsid w:val="00950AC2"/>
    <w:rsid w:val="00953BFC"/>
    <w:rsid w:val="009561F6"/>
    <w:rsid w:val="00960280"/>
    <w:rsid w:val="00960C22"/>
    <w:rsid w:val="00962247"/>
    <w:rsid w:val="00962510"/>
    <w:rsid w:val="00963DA9"/>
    <w:rsid w:val="009641A9"/>
    <w:rsid w:val="00966F17"/>
    <w:rsid w:val="00967020"/>
    <w:rsid w:val="009672F2"/>
    <w:rsid w:val="00967C6B"/>
    <w:rsid w:val="009732AC"/>
    <w:rsid w:val="00973309"/>
    <w:rsid w:val="0097582E"/>
    <w:rsid w:val="009767A1"/>
    <w:rsid w:val="00987FEF"/>
    <w:rsid w:val="009905A1"/>
    <w:rsid w:val="00995739"/>
    <w:rsid w:val="009A5259"/>
    <w:rsid w:val="009A5B38"/>
    <w:rsid w:val="009A6823"/>
    <w:rsid w:val="009B0155"/>
    <w:rsid w:val="009B30E1"/>
    <w:rsid w:val="009B49ED"/>
    <w:rsid w:val="009C3FFD"/>
    <w:rsid w:val="009D2377"/>
    <w:rsid w:val="009D3A8D"/>
    <w:rsid w:val="009D5CAE"/>
    <w:rsid w:val="009D66B6"/>
    <w:rsid w:val="009E40EA"/>
    <w:rsid w:val="009E4D57"/>
    <w:rsid w:val="009F2E45"/>
    <w:rsid w:val="009F692D"/>
    <w:rsid w:val="00A05D24"/>
    <w:rsid w:val="00A072F3"/>
    <w:rsid w:val="00A175A5"/>
    <w:rsid w:val="00A2172F"/>
    <w:rsid w:val="00A33072"/>
    <w:rsid w:val="00A44492"/>
    <w:rsid w:val="00A454DF"/>
    <w:rsid w:val="00A45F77"/>
    <w:rsid w:val="00A50EAA"/>
    <w:rsid w:val="00A5221C"/>
    <w:rsid w:val="00A54881"/>
    <w:rsid w:val="00A63901"/>
    <w:rsid w:val="00A7261F"/>
    <w:rsid w:val="00A741E7"/>
    <w:rsid w:val="00A84FEF"/>
    <w:rsid w:val="00A941B0"/>
    <w:rsid w:val="00AA1538"/>
    <w:rsid w:val="00AA2A1D"/>
    <w:rsid w:val="00AA333F"/>
    <w:rsid w:val="00AA592A"/>
    <w:rsid w:val="00AA7407"/>
    <w:rsid w:val="00AA76BD"/>
    <w:rsid w:val="00AB6AB8"/>
    <w:rsid w:val="00AC0C1D"/>
    <w:rsid w:val="00AC6112"/>
    <w:rsid w:val="00AD1A14"/>
    <w:rsid w:val="00AD1D56"/>
    <w:rsid w:val="00AD4CFC"/>
    <w:rsid w:val="00AD5EFC"/>
    <w:rsid w:val="00AE0BEF"/>
    <w:rsid w:val="00AE0E4F"/>
    <w:rsid w:val="00AE4202"/>
    <w:rsid w:val="00B018B0"/>
    <w:rsid w:val="00B10F02"/>
    <w:rsid w:val="00B1269B"/>
    <w:rsid w:val="00B17719"/>
    <w:rsid w:val="00B21013"/>
    <w:rsid w:val="00B2351E"/>
    <w:rsid w:val="00B243EC"/>
    <w:rsid w:val="00B35E94"/>
    <w:rsid w:val="00B360CB"/>
    <w:rsid w:val="00B3767F"/>
    <w:rsid w:val="00B43E08"/>
    <w:rsid w:val="00B43F2A"/>
    <w:rsid w:val="00B45505"/>
    <w:rsid w:val="00B47B54"/>
    <w:rsid w:val="00B51277"/>
    <w:rsid w:val="00B56C42"/>
    <w:rsid w:val="00B57DDB"/>
    <w:rsid w:val="00B64AA7"/>
    <w:rsid w:val="00B762FF"/>
    <w:rsid w:val="00B76461"/>
    <w:rsid w:val="00B8357F"/>
    <w:rsid w:val="00B9609F"/>
    <w:rsid w:val="00B964A6"/>
    <w:rsid w:val="00BA1D2B"/>
    <w:rsid w:val="00BB062C"/>
    <w:rsid w:val="00BB7B3A"/>
    <w:rsid w:val="00BB7B50"/>
    <w:rsid w:val="00BC202B"/>
    <w:rsid w:val="00BC27E6"/>
    <w:rsid w:val="00BC3BD5"/>
    <w:rsid w:val="00BC744B"/>
    <w:rsid w:val="00BD7E85"/>
    <w:rsid w:val="00BE0EF2"/>
    <w:rsid w:val="00BF6C2F"/>
    <w:rsid w:val="00BF755B"/>
    <w:rsid w:val="00C05838"/>
    <w:rsid w:val="00C073D1"/>
    <w:rsid w:val="00C104B7"/>
    <w:rsid w:val="00C10703"/>
    <w:rsid w:val="00C108B8"/>
    <w:rsid w:val="00C148F2"/>
    <w:rsid w:val="00C23EB0"/>
    <w:rsid w:val="00C27C85"/>
    <w:rsid w:val="00C42A5D"/>
    <w:rsid w:val="00C443B2"/>
    <w:rsid w:val="00C45D99"/>
    <w:rsid w:val="00C47DAF"/>
    <w:rsid w:val="00C51B38"/>
    <w:rsid w:val="00C65ADD"/>
    <w:rsid w:val="00C745BF"/>
    <w:rsid w:val="00C7613F"/>
    <w:rsid w:val="00C7794F"/>
    <w:rsid w:val="00C81C87"/>
    <w:rsid w:val="00CA1874"/>
    <w:rsid w:val="00CA3800"/>
    <w:rsid w:val="00CA428C"/>
    <w:rsid w:val="00CA6BBB"/>
    <w:rsid w:val="00CB2D58"/>
    <w:rsid w:val="00CB580B"/>
    <w:rsid w:val="00CB59E7"/>
    <w:rsid w:val="00CC2E37"/>
    <w:rsid w:val="00CC500C"/>
    <w:rsid w:val="00CC6D90"/>
    <w:rsid w:val="00CC6EEF"/>
    <w:rsid w:val="00CD44EC"/>
    <w:rsid w:val="00CE52B7"/>
    <w:rsid w:val="00CE7393"/>
    <w:rsid w:val="00CF089C"/>
    <w:rsid w:val="00CF57AD"/>
    <w:rsid w:val="00CF6731"/>
    <w:rsid w:val="00CF71C6"/>
    <w:rsid w:val="00D02AD0"/>
    <w:rsid w:val="00D03F26"/>
    <w:rsid w:val="00D22EA7"/>
    <w:rsid w:val="00D26309"/>
    <w:rsid w:val="00D30582"/>
    <w:rsid w:val="00D31162"/>
    <w:rsid w:val="00D43D39"/>
    <w:rsid w:val="00D51A47"/>
    <w:rsid w:val="00D53122"/>
    <w:rsid w:val="00D56C05"/>
    <w:rsid w:val="00D75D9D"/>
    <w:rsid w:val="00D76B47"/>
    <w:rsid w:val="00D804E6"/>
    <w:rsid w:val="00D80911"/>
    <w:rsid w:val="00D84A36"/>
    <w:rsid w:val="00D8713F"/>
    <w:rsid w:val="00D92394"/>
    <w:rsid w:val="00DA56EB"/>
    <w:rsid w:val="00DB30E2"/>
    <w:rsid w:val="00DB7600"/>
    <w:rsid w:val="00DC2548"/>
    <w:rsid w:val="00DD1B7F"/>
    <w:rsid w:val="00DD1F10"/>
    <w:rsid w:val="00DD4807"/>
    <w:rsid w:val="00DD5346"/>
    <w:rsid w:val="00DD61BD"/>
    <w:rsid w:val="00DE195A"/>
    <w:rsid w:val="00DE3280"/>
    <w:rsid w:val="00DE35D5"/>
    <w:rsid w:val="00DE7F1F"/>
    <w:rsid w:val="00DF347C"/>
    <w:rsid w:val="00E005EC"/>
    <w:rsid w:val="00E00BC8"/>
    <w:rsid w:val="00E0414A"/>
    <w:rsid w:val="00E05FEE"/>
    <w:rsid w:val="00E13A32"/>
    <w:rsid w:val="00E13E38"/>
    <w:rsid w:val="00E1469C"/>
    <w:rsid w:val="00E232FA"/>
    <w:rsid w:val="00E24F97"/>
    <w:rsid w:val="00E24FF0"/>
    <w:rsid w:val="00E25E68"/>
    <w:rsid w:val="00E27E05"/>
    <w:rsid w:val="00E32A86"/>
    <w:rsid w:val="00E33CB8"/>
    <w:rsid w:val="00E40F33"/>
    <w:rsid w:val="00E50E41"/>
    <w:rsid w:val="00E51CE8"/>
    <w:rsid w:val="00E53B88"/>
    <w:rsid w:val="00E63609"/>
    <w:rsid w:val="00E721E9"/>
    <w:rsid w:val="00E73C78"/>
    <w:rsid w:val="00E73DCA"/>
    <w:rsid w:val="00E76214"/>
    <w:rsid w:val="00E8032E"/>
    <w:rsid w:val="00E83DD3"/>
    <w:rsid w:val="00E8446F"/>
    <w:rsid w:val="00E925F5"/>
    <w:rsid w:val="00EA3F2C"/>
    <w:rsid w:val="00EB0C7B"/>
    <w:rsid w:val="00EC0FA3"/>
    <w:rsid w:val="00EC5FAE"/>
    <w:rsid w:val="00ED17D4"/>
    <w:rsid w:val="00ED202A"/>
    <w:rsid w:val="00EE031F"/>
    <w:rsid w:val="00EF20B4"/>
    <w:rsid w:val="00EF2773"/>
    <w:rsid w:val="00EF2A27"/>
    <w:rsid w:val="00EF4868"/>
    <w:rsid w:val="00EF7B76"/>
    <w:rsid w:val="00F0160E"/>
    <w:rsid w:val="00F04B44"/>
    <w:rsid w:val="00F15E5D"/>
    <w:rsid w:val="00F238C4"/>
    <w:rsid w:val="00F33674"/>
    <w:rsid w:val="00F439BC"/>
    <w:rsid w:val="00F540DB"/>
    <w:rsid w:val="00F57659"/>
    <w:rsid w:val="00F602E4"/>
    <w:rsid w:val="00F617F0"/>
    <w:rsid w:val="00F64306"/>
    <w:rsid w:val="00F64947"/>
    <w:rsid w:val="00F678C6"/>
    <w:rsid w:val="00F7383A"/>
    <w:rsid w:val="00F82F64"/>
    <w:rsid w:val="00F83C4B"/>
    <w:rsid w:val="00F85C3D"/>
    <w:rsid w:val="00F8731A"/>
    <w:rsid w:val="00F914B8"/>
    <w:rsid w:val="00F97C91"/>
    <w:rsid w:val="00FB2EC8"/>
    <w:rsid w:val="00FC4F2E"/>
    <w:rsid w:val="00FD5777"/>
    <w:rsid w:val="00FE2C58"/>
    <w:rsid w:val="00FE38AE"/>
    <w:rsid w:val="00FF643E"/>
    <w:rsid w:val="00F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09B3C"/>
  <w15:chartTrackingRefBased/>
  <w15:docId w15:val="{900EE6FF-1B8F-4F5A-8C3D-992DD6C3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3E2B"/>
    <w:pPr>
      <w:tabs>
        <w:tab w:val="center" w:pos="4320"/>
        <w:tab w:val="right" w:pos="8640"/>
      </w:tabs>
    </w:pPr>
  </w:style>
  <w:style w:type="paragraph" w:styleId="Porat">
    <w:name w:val="footer"/>
    <w:basedOn w:val="prastasis"/>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customStyle="1" w:styleId="BT-EMEASMCA">
    <w:name w:val="BT- EMEA_SMCA"/>
    <w:basedOn w:val="prastasis"/>
    <w:autoRedefine/>
    <w:rsid w:val="005C5D16"/>
    <w:pPr>
      <w:numPr>
        <w:numId w:val="11"/>
      </w:numPr>
      <w:tabs>
        <w:tab w:val="clear" w:pos="720"/>
        <w:tab w:val="num" w:pos="360"/>
        <w:tab w:val="num" w:pos="567"/>
      </w:tabs>
      <w:ind w:left="0" w:firstLine="0"/>
    </w:pPr>
    <w:rPr>
      <w:rFonts w:eastAsia="Calibri"/>
      <w:sz w:val="20"/>
      <w:lang w:val="en-GB" w:eastAsia="en-GB"/>
    </w:rPr>
  </w:style>
  <w:style w:type="paragraph" w:styleId="Sraopastraipa">
    <w:name w:val="List Paragraph"/>
    <w:basedOn w:val="prastasis"/>
    <w:uiPriority w:val="34"/>
    <w:qFormat/>
    <w:pPr>
      <w:ind w:left="720" w:hanging="567"/>
      <w:contextualSpacing/>
    </w:pPr>
    <w:rPr>
      <w:rFonts w:ascii="Calibri" w:eastAsia="Calibri" w:hAnsi="Calibri"/>
      <w:sz w:val="22"/>
      <w:szCs w:val="22"/>
      <w:lang w:val="lt-LT" w:eastAsia="en-US"/>
    </w:rPr>
  </w:style>
  <w:style w:type="character" w:styleId="Komentaronuoroda">
    <w:name w:val="annotation reference"/>
    <w:rsid w:val="00CB2D58"/>
    <w:rPr>
      <w:sz w:val="16"/>
      <w:szCs w:val="16"/>
    </w:rPr>
  </w:style>
  <w:style w:type="paragraph" w:styleId="Komentarotekstas">
    <w:name w:val="annotation text"/>
    <w:basedOn w:val="prastasis"/>
    <w:link w:val="KomentarotekstasDiagrama"/>
    <w:rsid w:val="00CB2D58"/>
    <w:rPr>
      <w:sz w:val="20"/>
    </w:rPr>
  </w:style>
  <w:style w:type="character" w:customStyle="1" w:styleId="KomentarotekstasDiagrama">
    <w:name w:val="Komentaro tekstas Diagrama"/>
    <w:link w:val="Komentarotekstas"/>
    <w:rsid w:val="00CB2D58"/>
    <w:rPr>
      <w:lang w:val="sl-SI" w:eastAsia="sl-SI"/>
    </w:rPr>
  </w:style>
  <w:style w:type="paragraph" w:styleId="Komentarotema">
    <w:name w:val="annotation subject"/>
    <w:basedOn w:val="Komentarotekstas"/>
    <w:next w:val="Komentarotekstas"/>
    <w:link w:val="KomentarotemaDiagrama"/>
    <w:rsid w:val="00CB2D58"/>
    <w:rPr>
      <w:b/>
      <w:bCs/>
    </w:rPr>
  </w:style>
  <w:style w:type="character" w:customStyle="1" w:styleId="KomentarotemaDiagrama">
    <w:name w:val="Komentaro tema Diagrama"/>
    <w:link w:val="Komentarotema"/>
    <w:rsid w:val="00CB2D58"/>
    <w:rPr>
      <w:b/>
      <w:bCs/>
      <w:lang w:val="sl-SI" w:eastAsia="sl-SI"/>
    </w:rPr>
  </w:style>
  <w:style w:type="paragraph" w:styleId="Debesliotekstas">
    <w:name w:val="Balloon Text"/>
    <w:basedOn w:val="prastasis"/>
    <w:link w:val="DebesliotekstasDiagrama"/>
    <w:rsid w:val="00CB2D58"/>
    <w:rPr>
      <w:rFonts w:ascii="Segoe UI" w:hAnsi="Segoe UI" w:cs="Segoe UI"/>
      <w:sz w:val="18"/>
      <w:szCs w:val="18"/>
    </w:rPr>
  </w:style>
  <w:style w:type="character" w:customStyle="1" w:styleId="DebesliotekstasDiagrama">
    <w:name w:val="Debesėlio tekstas Diagrama"/>
    <w:link w:val="Debesliotekstas"/>
    <w:rsid w:val="00CB2D58"/>
    <w:rPr>
      <w:rFonts w:ascii="Segoe UI" w:hAnsi="Segoe UI" w:cs="Segoe UI"/>
      <w:sz w:val="18"/>
      <w:szCs w:val="1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52689">
      <w:bodyDiv w:val="1"/>
      <w:marLeft w:val="0"/>
      <w:marRight w:val="0"/>
      <w:marTop w:val="0"/>
      <w:marBottom w:val="0"/>
      <w:divBdr>
        <w:top w:val="none" w:sz="0" w:space="0" w:color="auto"/>
        <w:left w:val="none" w:sz="0" w:space="0" w:color="auto"/>
        <w:bottom w:val="none" w:sz="0" w:space="0" w:color="auto"/>
        <w:right w:val="none" w:sz="0" w:space="0" w:color="auto"/>
      </w:divBdr>
    </w:div>
    <w:div w:id="1319261358">
      <w:bodyDiv w:val="1"/>
      <w:marLeft w:val="0"/>
      <w:marRight w:val="0"/>
      <w:marTop w:val="0"/>
      <w:marBottom w:val="0"/>
      <w:divBdr>
        <w:top w:val="none" w:sz="0" w:space="0" w:color="auto"/>
        <w:left w:val="none" w:sz="0" w:space="0" w:color="auto"/>
        <w:bottom w:val="none" w:sz="0" w:space="0" w:color="auto"/>
        <w:right w:val="none" w:sz="0" w:space="0" w:color="auto"/>
      </w:divBdr>
    </w:div>
    <w:div w:id="18400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36E27-6724-45AA-A92F-AFAFB563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8299</Words>
  <Characters>56811</Characters>
  <Application>Microsoft Office Word</Application>
  <DocSecurity>0</DocSecurity>
  <Lines>473</Lines>
  <Paragraphs>129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64981</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2</cp:revision>
  <dcterms:created xsi:type="dcterms:W3CDTF">2020-08-31T13:15:00Z</dcterms:created>
  <dcterms:modified xsi:type="dcterms:W3CDTF">2020-08-31T13:15:00Z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Tramadol hydrochloride</vt:lpwstr>
  </property>
  <property fmtid="{D5CDD505-2E9C-101B-9397-08002B2CF9AE}" pid="4" name="ph_pharm_form">
    <vt:lpwstr>capsules, hard, oral drops, solution</vt:lpwstr>
  </property>
  <property fmtid="{D5CDD505-2E9C-101B-9397-08002B2CF9AE}" pid="5" name="ph_unit_measure">
    <vt:lpwstr>mg, mg_ml</vt:lpwstr>
  </property>
  <property fmtid="{D5CDD505-2E9C-101B-9397-08002B2CF9AE}" pid="6" name="mp_first_effective_date">
    <vt:lpwstr>02.12.2019</vt:lpwstr>
  </property>
  <property fmtid="{D5CDD505-2E9C-101B-9397-08002B2CF9AE}" pid="7" name="mp_updated_effective_date">
    <vt:lpwstr>16.12.2019</vt:lpwstr>
  </property>
  <property fmtid="{D5CDD505-2E9C-101B-9397-08002B2CF9AE}" pid="8" name="object_name">
    <vt:lpwstr>SmPCPIL141945_2</vt:lpwstr>
  </property>
  <property fmtid="{D5CDD505-2E9C-101B-9397-08002B2CF9AE}" pid="9" name="ph_strength_custom">
    <vt:lpwstr>100_1, 50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