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1DE" w:rsidRPr="00230E32" w:rsidRDefault="007151DE" w:rsidP="007151DE">
      <w:pPr>
        <w:tabs>
          <w:tab w:val="left" w:pos="567"/>
        </w:tabs>
        <w:spacing w:after="0" w:line="260" w:lineRule="exact"/>
        <w:jc w:val="center"/>
        <w:rPr>
          <w:rFonts w:ascii="Times New Roman" w:eastAsia="Times New Roman" w:hAnsi="Times New Roman"/>
          <w:i/>
          <w:snapToGrid w:val="0"/>
          <w:lang w:val="lt-LT"/>
        </w:rPr>
      </w:pPr>
      <w:r w:rsidRPr="00230E32">
        <w:rPr>
          <w:rFonts w:ascii="Times New Roman" w:eastAsia="Times New Roman" w:hAnsi="Times New Roman"/>
          <w:b/>
          <w:snapToGrid w:val="0"/>
          <w:lang w:val="lt-LT"/>
        </w:rPr>
        <w:t>Pakuotės lapelis: informacija vartotojui</w:t>
      </w:r>
    </w:p>
    <w:p w:rsidR="007151DE" w:rsidRPr="00230E32" w:rsidRDefault="007151DE" w:rsidP="007151DE">
      <w:pPr>
        <w:tabs>
          <w:tab w:val="left" w:pos="567"/>
        </w:tabs>
        <w:spacing w:after="0" w:line="260" w:lineRule="exact"/>
        <w:jc w:val="center"/>
        <w:rPr>
          <w:rFonts w:ascii="Times New Roman" w:eastAsia="Times New Roman" w:hAnsi="Times New Roman"/>
          <w:i/>
          <w:snapToGrid w:val="0"/>
          <w:lang w:val="lt-LT"/>
        </w:rPr>
      </w:pPr>
    </w:p>
    <w:p w:rsidR="007151DE" w:rsidRPr="00230E32" w:rsidRDefault="007151DE" w:rsidP="007151DE">
      <w:pPr>
        <w:tabs>
          <w:tab w:val="left" w:pos="567"/>
        </w:tabs>
        <w:spacing w:after="0" w:line="260" w:lineRule="exact"/>
        <w:jc w:val="center"/>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1,5 </w:t>
      </w:r>
      <w:r w:rsidRPr="00230E32">
        <w:rPr>
          <w:rFonts w:ascii="Times New Roman" w:eastAsia="Times New Roman" w:hAnsi="Times New Roman"/>
          <w:snapToGrid w:val="0"/>
          <w:lang w:val="en-GB"/>
        </w:rPr>
        <w:sym w:font="Symbol" w:char="F025"/>
      </w:r>
      <w:r w:rsidRPr="00230E32">
        <w:rPr>
          <w:rFonts w:ascii="Times New Roman" w:eastAsia="Times New Roman" w:hAnsi="Times New Roman"/>
          <w:snapToGrid w:val="0"/>
          <w:lang w:val="lt-LT"/>
        </w:rPr>
        <w:t xml:space="preserve"> gliukozės, 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kalcio pilvaplėvės ertmės dializės tirpalas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Atidžiai perskaitykite visą šį lapelį, prieš pradedami vartoti vaistą, nes jame pateikiama</w:t>
      </w:r>
      <w:r w:rsidRPr="00230E32" w:rsidDel="009C1D6F">
        <w:rPr>
          <w:rFonts w:ascii="Times New Roman" w:eastAsia="Times New Roman" w:hAnsi="Times New Roman"/>
          <w:b/>
          <w:snapToGrid w:val="0"/>
          <w:lang w:val="lt-LT"/>
        </w:rPr>
        <w:t xml:space="preserve"> </w:t>
      </w:r>
      <w:r w:rsidRPr="00230E32">
        <w:rPr>
          <w:rFonts w:ascii="Times New Roman" w:eastAsia="Times New Roman" w:hAnsi="Times New Roman"/>
          <w:b/>
          <w:snapToGrid w:val="0"/>
          <w:lang w:val="lt-LT"/>
        </w:rPr>
        <w:t>Jums svarbi informacija.</w:t>
      </w:r>
    </w:p>
    <w:p w:rsidR="007151DE" w:rsidRPr="00230E32" w:rsidRDefault="007151DE" w:rsidP="007151DE">
      <w:pPr>
        <w:numPr>
          <w:ilvl w:val="0"/>
          <w:numId w:val="3"/>
        </w:numPr>
        <w:tabs>
          <w:tab w:val="left" w:pos="567"/>
        </w:tabs>
        <w:spacing w:after="0" w:line="260" w:lineRule="exact"/>
        <w:jc w:val="both"/>
        <w:rPr>
          <w:rFonts w:ascii="Times New Roman" w:hAnsi="Times New Roman"/>
          <w:lang w:val="lt-LT"/>
        </w:rPr>
      </w:pPr>
      <w:r w:rsidRPr="00230E32">
        <w:rPr>
          <w:rFonts w:ascii="Times New Roman" w:eastAsia="Times New Roman" w:hAnsi="Times New Roman"/>
          <w:snapToGrid w:val="0"/>
          <w:lang w:val="lt-LT"/>
        </w:rPr>
        <w:t>Neišmeskite šio lapelio, nes vėl gali prireikti jį perskaityti.</w:t>
      </w:r>
    </w:p>
    <w:p w:rsidR="007151DE" w:rsidRPr="00230E32" w:rsidRDefault="007151DE" w:rsidP="007151DE">
      <w:pPr>
        <w:numPr>
          <w:ilvl w:val="0"/>
          <w:numId w:val="3"/>
        </w:numPr>
        <w:tabs>
          <w:tab w:val="left" w:pos="567"/>
        </w:tabs>
        <w:spacing w:after="0" w:line="260" w:lineRule="exact"/>
        <w:jc w:val="both"/>
        <w:rPr>
          <w:rFonts w:ascii="Times New Roman" w:hAnsi="Times New Roman"/>
          <w:lang w:val="lt-LT"/>
        </w:rPr>
      </w:pPr>
      <w:r w:rsidRPr="00230E32">
        <w:rPr>
          <w:rFonts w:ascii="Times New Roman" w:eastAsia="Times New Roman" w:hAnsi="Times New Roman"/>
          <w:snapToGrid w:val="0"/>
          <w:lang w:val="lt-LT"/>
        </w:rPr>
        <w:t>Jeigu kiltų daugiau klausimų, kreipkitės į gydytoją, vaistininką arba slaugytoją.</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shd w:val="clear" w:color="auto" w:fill="FFFFFF"/>
          <w:lang w:val="lt-LT"/>
        </w:rPr>
        <w:t>Jeigu pasireiškė šalutinis poveikis (net jeigu jis šiame lapelyje nenurodytas), kreipkitės į gydytoją, vaistininką arba slaugytoją. Žr. 4 skyrių</w:t>
      </w:r>
      <w:r w:rsidRPr="00230E32">
        <w:rPr>
          <w:rFonts w:ascii="Times New Roman" w:eastAsia="Times New Roman" w:hAnsi="Times New Roman"/>
          <w:snapToGrid w:val="0"/>
          <w:shd w:val="clear" w:color="auto" w:fill="FFFFFF"/>
          <w:lang w:val="en-GB"/>
        </w:rPr>
        <w:t>.</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
    <w:p w:rsidR="007151DE" w:rsidRPr="00230E32" w:rsidRDefault="007151DE" w:rsidP="007151DE">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Apie ką rašoma šiame lapelyje?</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w:t>
      </w:r>
      <w:r w:rsidRPr="00230E32">
        <w:rPr>
          <w:rFonts w:ascii="Times New Roman" w:eastAsia="Times New Roman" w:hAnsi="Times New Roman"/>
          <w:snapToGrid w:val="0"/>
          <w:lang w:val="lt-LT"/>
        </w:rPr>
        <w:tab/>
        <w:t xml:space="preserve">Kas yra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ir kam jis vartojamas</w:t>
      </w:r>
    </w:p>
    <w:p w:rsidR="007151DE" w:rsidRPr="00230E32" w:rsidRDefault="007151DE" w:rsidP="007151DE">
      <w:pPr>
        <w:tabs>
          <w:tab w:val="left" w:pos="567"/>
        </w:tabs>
        <w:spacing w:after="0" w:line="260" w:lineRule="exact"/>
        <w:ind w:left="540" w:hanging="540"/>
        <w:rPr>
          <w:rFonts w:ascii="Times New Roman" w:hAnsi="Times New Roman"/>
          <w:lang w:val="lt-LT"/>
        </w:rPr>
      </w:pPr>
      <w:r w:rsidRPr="00230E32">
        <w:rPr>
          <w:rFonts w:ascii="Times New Roman" w:eastAsia="Times New Roman" w:hAnsi="Times New Roman"/>
          <w:snapToGrid w:val="0"/>
          <w:lang w:val="lt-LT"/>
        </w:rPr>
        <w:t>2.</w:t>
      </w:r>
      <w:r w:rsidRPr="00230E32">
        <w:rPr>
          <w:rFonts w:ascii="Times New Roman" w:eastAsia="Times New Roman" w:hAnsi="Times New Roman"/>
          <w:snapToGrid w:val="0"/>
          <w:lang w:val="lt-LT"/>
        </w:rPr>
        <w:tab/>
        <w:t xml:space="preserve">Kas žinotina prieš vartojant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w:t>
      </w:r>
      <w:r w:rsidRPr="00230E32">
        <w:rPr>
          <w:rFonts w:ascii="Times New Roman" w:eastAsia="Times New Roman" w:hAnsi="Times New Roman"/>
          <w:snapToGrid w:val="0"/>
          <w:lang w:val="lt-LT"/>
        </w:rPr>
        <w:tab/>
        <w:t xml:space="preserve">Kaip vartoti </w:t>
      </w:r>
      <w:r w:rsidRPr="00230E32">
        <w:rPr>
          <w:rFonts w:ascii="Times New Roman" w:eastAsia="Times New Roman" w:hAnsi="Times New Roman"/>
          <w:i/>
          <w:snapToGrid w:val="0"/>
          <w:lang w:val="it-IT"/>
        </w:rPr>
        <w:t>balance</w:t>
      </w:r>
      <w:r w:rsidRPr="00230E32">
        <w:rPr>
          <w:rFonts w:ascii="Times New Roman" w:eastAsia="Times New Roman" w:hAnsi="Times New Roman"/>
          <w:snapToGrid w:val="0"/>
          <w:lang w:val="it-IT"/>
        </w:rPr>
        <w:t xml:space="preserve"> </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w:t>
      </w:r>
      <w:r w:rsidRPr="00230E32">
        <w:rPr>
          <w:rFonts w:ascii="Times New Roman" w:eastAsia="Times New Roman" w:hAnsi="Times New Roman"/>
          <w:snapToGrid w:val="0"/>
          <w:lang w:val="lt-LT"/>
        </w:rPr>
        <w:tab/>
        <w:t>Galimas šalutinis poveikis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5.</w:t>
      </w:r>
      <w:r w:rsidRPr="00230E32">
        <w:rPr>
          <w:rFonts w:ascii="Times New Roman" w:eastAsia="Times New Roman" w:hAnsi="Times New Roman"/>
          <w:snapToGrid w:val="0"/>
          <w:lang w:val="lt-LT"/>
        </w:rPr>
        <w:tab/>
        <w:t xml:space="preserve">Kaip laikyti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6.</w:t>
      </w:r>
      <w:r w:rsidRPr="00230E32">
        <w:rPr>
          <w:rFonts w:ascii="Times New Roman" w:eastAsia="Times New Roman" w:hAnsi="Times New Roman"/>
          <w:snapToGrid w:val="0"/>
          <w:lang w:val="lt-LT"/>
        </w:rPr>
        <w:tab/>
        <w:t>Pakuotės turinys ir kita informacija</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1. Kas yra </w:t>
      </w: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ir kam jis vartojamas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vartojamas valyti kraują</w:t>
      </w:r>
      <w:r w:rsidRPr="00230E32">
        <w:rPr>
          <w:rFonts w:ascii="Times New Roman" w:eastAsia="Times New Roman" w:hAnsi="Times New Roman"/>
          <w:snapToGrid w:val="0"/>
          <w:lang w:val="lt-LT"/>
        </w:rPr>
        <w:t xml:space="preserve"> naudojant į pilvaplėvės ertmę pacientams, sergantiems galutinės stadijos lėtiniu inkstų </w:t>
      </w:r>
      <w:proofErr w:type="spellStart"/>
      <w:r w:rsidRPr="00230E32">
        <w:rPr>
          <w:rFonts w:ascii="Times New Roman" w:eastAsia="Times New Roman" w:hAnsi="Times New Roman"/>
          <w:snapToGrid w:val="0"/>
          <w:lang w:val="lt-LT"/>
        </w:rPr>
        <w:t>nepakankumu</w:t>
      </w:r>
      <w:proofErr w:type="spellEnd"/>
      <w:r w:rsidRPr="00230E32">
        <w:rPr>
          <w:rFonts w:ascii="Times New Roman" w:eastAsia="Times New Roman" w:hAnsi="Times New Roman"/>
          <w:snapToGrid w:val="0"/>
          <w:lang w:val="lt-LT"/>
        </w:rPr>
        <w:t xml:space="preserve">. Šis kraujo valymo būdas vadinamas </w:t>
      </w:r>
      <w:proofErr w:type="spellStart"/>
      <w:r w:rsidRPr="00230E32">
        <w:rPr>
          <w:rFonts w:ascii="Times New Roman" w:eastAsia="Times New Roman" w:hAnsi="Times New Roman"/>
          <w:snapToGrid w:val="0"/>
          <w:lang w:val="lt-LT"/>
        </w:rPr>
        <w:t>peritonine</w:t>
      </w:r>
      <w:proofErr w:type="spellEnd"/>
      <w:r w:rsidRPr="00230E32">
        <w:rPr>
          <w:rFonts w:ascii="Times New Roman" w:eastAsia="Times New Roman" w:hAnsi="Times New Roman"/>
          <w:snapToGrid w:val="0"/>
          <w:lang w:val="lt-LT"/>
        </w:rPr>
        <w:t xml:space="preserve"> dialize.</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
          <w:i/>
          <w:snapToGrid w:val="0"/>
          <w:lang w:val="lt-LT"/>
        </w:rPr>
      </w:pPr>
      <w:r w:rsidRPr="00230E32">
        <w:rPr>
          <w:rFonts w:ascii="Times New Roman" w:eastAsia="Times New Roman" w:hAnsi="Times New Roman"/>
          <w:b/>
          <w:snapToGrid w:val="0"/>
          <w:lang w:val="lt-LT"/>
        </w:rPr>
        <w:t xml:space="preserve">2. Kas žinotina prieš vartojant </w:t>
      </w:r>
      <w:proofErr w:type="spellStart"/>
      <w:r w:rsidRPr="00230E32">
        <w:rPr>
          <w:rFonts w:ascii="Times New Roman" w:eastAsia="Times New Roman" w:hAnsi="Times New Roman"/>
          <w:b/>
          <w:i/>
          <w:snapToGrid w:val="0"/>
          <w:lang w:val="lt-LT"/>
        </w:rPr>
        <w:t>balance</w:t>
      </w:r>
      <w:proofErr w:type="spellEnd"/>
    </w:p>
    <w:p w:rsidR="007151DE" w:rsidRPr="00230E32" w:rsidRDefault="007151DE" w:rsidP="007151DE">
      <w:pPr>
        <w:tabs>
          <w:tab w:val="left" w:pos="567"/>
        </w:tabs>
        <w:spacing w:after="0" w:line="260" w:lineRule="exact"/>
        <w:rPr>
          <w:rFonts w:ascii="Times New Roman" w:eastAsia="Times New Roman" w:hAnsi="Times New Roman"/>
          <w:b/>
          <w:i/>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i/>
          <w:snapToGrid w:val="0"/>
          <w:lang w:val="it-IT"/>
        </w:rPr>
        <w:t>balance</w:t>
      </w:r>
      <w:r w:rsidRPr="00230E32">
        <w:rPr>
          <w:rFonts w:ascii="Times New Roman" w:eastAsia="Times New Roman" w:hAnsi="Times New Roman"/>
          <w:b/>
          <w:snapToGrid w:val="0"/>
          <w:lang w:val="it-IT"/>
        </w:rPr>
        <w:t xml:space="preserve"> 1,5</w:t>
      </w:r>
      <w:r w:rsidRPr="00230E32">
        <w:rPr>
          <w:rFonts w:ascii="Times New Roman" w:eastAsia="Times New Roman" w:hAnsi="Times New Roman"/>
          <w:b/>
          <w:snapToGrid w:val="0"/>
          <w:lang w:val="en-GB"/>
        </w:rPr>
        <w:sym w:font="Symbol" w:char="F025"/>
      </w:r>
      <w:r w:rsidRPr="00230E32">
        <w:rPr>
          <w:rFonts w:ascii="Times New Roman" w:eastAsia="Times New Roman" w:hAnsi="Times New Roman"/>
          <w:b/>
          <w:snapToGrid w:val="0"/>
          <w:lang w:val="it-IT"/>
        </w:rPr>
        <w:t xml:space="preserve"> gliukozės, 1,25 mmol/l kalcio vartoti negalima</w:t>
      </w:r>
    </w:p>
    <w:p w:rsidR="007151DE" w:rsidRPr="00230E32" w:rsidRDefault="007151DE" w:rsidP="007151DE">
      <w:pPr>
        <w:numPr>
          <w:ilvl w:val="0"/>
          <w:numId w:val="4"/>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paciento kraujyje yra </w:t>
      </w:r>
      <w:r w:rsidRPr="00230E32">
        <w:rPr>
          <w:rFonts w:ascii="Times New Roman" w:eastAsia="Times New Roman" w:hAnsi="Times New Roman"/>
          <w:b/>
          <w:snapToGrid w:val="0"/>
          <w:lang w:val="lt-LT"/>
        </w:rPr>
        <w:t>labai maža kalio koncentracija</w:t>
      </w:r>
    </w:p>
    <w:p w:rsidR="007151DE" w:rsidRPr="00230E32" w:rsidRDefault="007151DE" w:rsidP="007151DE">
      <w:pPr>
        <w:numPr>
          <w:ilvl w:val="0"/>
          <w:numId w:val="4"/>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paciento kraujyje yra </w:t>
      </w:r>
      <w:r w:rsidRPr="00230E32">
        <w:rPr>
          <w:rFonts w:ascii="Times New Roman" w:eastAsia="Times New Roman" w:hAnsi="Times New Roman"/>
          <w:b/>
          <w:snapToGrid w:val="0"/>
          <w:lang w:val="lt-LT"/>
        </w:rPr>
        <w:t>labai maža kalcio koncentracija</w:t>
      </w:r>
    </w:p>
    <w:p w:rsidR="007151DE" w:rsidRPr="00230E32" w:rsidRDefault="007151DE" w:rsidP="007151DE">
      <w:pPr>
        <w:numPr>
          <w:ilvl w:val="0"/>
          <w:numId w:val="4"/>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turite </w:t>
      </w:r>
      <w:r w:rsidRPr="00230E32">
        <w:rPr>
          <w:rFonts w:ascii="Times New Roman" w:eastAsia="Times New Roman" w:hAnsi="Times New Roman"/>
          <w:b/>
          <w:snapToGrid w:val="0"/>
          <w:lang w:val="lt-LT"/>
        </w:rPr>
        <w:t xml:space="preserve">metabolizmo sutrikimų kaip </w:t>
      </w:r>
      <w:proofErr w:type="spellStart"/>
      <w:r w:rsidRPr="00230E32">
        <w:rPr>
          <w:rFonts w:ascii="Times New Roman" w:eastAsia="Times New Roman" w:hAnsi="Times New Roman"/>
          <w:b/>
          <w:snapToGrid w:val="0"/>
          <w:lang w:val="lt-LT"/>
        </w:rPr>
        <w:t>laktacidoz</w:t>
      </w:r>
      <w:proofErr w:type="spellEnd"/>
      <w:r w:rsidRPr="00230E32">
        <w:rPr>
          <w:rFonts w:ascii="Times New Roman" w:eastAsia="Times New Roman" w:hAnsi="Times New Roman"/>
          <w:b/>
          <w:snapToGrid w:val="0"/>
          <w:lang w:val="it-IT"/>
        </w:rPr>
        <w:t>ė</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snapToGrid w:val="0"/>
          <w:lang w:val="lt-LT"/>
        </w:rPr>
        <w:t>Peritoninė</w:t>
      </w:r>
      <w:proofErr w:type="spellEnd"/>
      <w:r w:rsidRPr="00230E32">
        <w:rPr>
          <w:rFonts w:ascii="Times New Roman" w:eastAsia="Times New Roman" w:hAnsi="Times New Roman"/>
          <w:b/>
          <w:snapToGrid w:val="0"/>
          <w:lang w:val="lt-LT"/>
        </w:rPr>
        <w:t xml:space="preserve"> dializė draudžiama, jei yra nors viena iš toliau išvardytų būklių:</w:t>
      </w:r>
    </w:p>
    <w:p w:rsidR="007151DE" w:rsidRPr="00230E32" w:rsidRDefault="007151DE" w:rsidP="007151DE">
      <w:pPr>
        <w:numPr>
          <w:ilvl w:val="0"/>
          <w:numId w:val="5"/>
        </w:num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pakitimai pilvo srityje</w:t>
      </w:r>
      <w:r w:rsidRPr="00230E32">
        <w:rPr>
          <w:rFonts w:ascii="Times New Roman" w:eastAsia="Times New Roman" w:hAnsi="Times New Roman"/>
          <w:snapToGrid w:val="0"/>
          <w:lang w:val="lt-LT"/>
        </w:rPr>
        <w:t>, tokie kaip</w:t>
      </w:r>
    </w:p>
    <w:p w:rsidR="007151DE" w:rsidRPr="00230E32" w:rsidRDefault="007151DE" w:rsidP="007151DE">
      <w:pPr>
        <w:tabs>
          <w:tab w:val="left" w:pos="567"/>
        </w:tabs>
        <w:spacing w:after="0" w:line="260" w:lineRule="exact"/>
        <w:ind w:left="567" w:hanging="567"/>
        <w:rPr>
          <w:rFonts w:ascii="Times New Roman" w:hAnsi="Times New Roman"/>
          <w:lang w:val="lt-LT"/>
        </w:rPr>
      </w:pPr>
      <w:r w:rsidRPr="00230E32">
        <w:rPr>
          <w:rFonts w:ascii="Times New Roman" w:eastAsia="Times New Roman" w:hAnsi="Times New Roman"/>
          <w:snapToGrid w:val="0"/>
          <w:lang w:val="lt-LT"/>
        </w:rPr>
        <w:tab/>
        <w:t>- sužeidimas ar po operacijos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pilvo odos nudegimas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uždegiminė pilvo odos reakcija</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pilvaplėvės uždegimas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negyjančios šlapiuojančios žaizdos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xml:space="preserve">- bambos, </w:t>
      </w:r>
      <w:proofErr w:type="spellStart"/>
      <w:r w:rsidRPr="00230E32">
        <w:rPr>
          <w:rFonts w:ascii="Times New Roman" w:eastAsia="Times New Roman" w:hAnsi="Times New Roman"/>
          <w:snapToGrid w:val="0"/>
          <w:lang w:val="lt-LT"/>
        </w:rPr>
        <w:t>kirkšnio</w:t>
      </w:r>
      <w:proofErr w:type="spellEnd"/>
      <w:r w:rsidRPr="00230E32">
        <w:rPr>
          <w:rFonts w:ascii="Times New Roman" w:eastAsia="Times New Roman" w:hAnsi="Times New Roman"/>
          <w:snapToGrid w:val="0"/>
          <w:lang w:val="lt-LT"/>
        </w:rPr>
        <w:t xml:space="preserve"> ar diafragmos išvarža</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b/>
        <w:t>- augliai pilve ar žarnyne</w:t>
      </w:r>
    </w:p>
    <w:p w:rsidR="007151DE" w:rsidRPr="00230E32" w:rsidRDefault="007151DE" w:rsidP="007151DE">
      <w:pPr>
        <w:numPr>
          <w:ilvl w:val="0"/>
          <w:numId w:val="6"/>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uždegiminės vidurių ligos</w:t>
      </w:r>
    </w:p>
    <w:p w:rsidR="007151DE" w:rsidRPr="00230E32" w:rsidRDefault="007151DE" w:rsidP="007151DE">
      <w:pPr>
        <w:numPr>
          <w:ilvl w:val="0"/>
          <w:numId w:val="7"/>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žarnyno nepraeinamumas</w:t>
      </w:r>
    </w:p>
    <w:p w:rsidR="007151DE" w:rsidRPr="00230E32" w:rsidRDefault="007151DE" w:rsidP="007151DE">
      <w:pPr>
        <w:numPr>
          <w:ilvl w:val="0"/>
          <w:numId w:val="7"/>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plaučių liga, ypač pneumonija</w:t>
      </w:r>
    </w:p>
    <w:p w:rsidR="007151DE" w:rsidRPr="00230E32" w:rsidRDefault="007151DE" w:rsidP="007151DE">
      <w:pPr>
        <w:numPr>
          <w:ilvl w:val="0"/>
          <w:numId w:val="7"/>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bakterinis kraujo užkrėtimas</w:t>
      </w:r>
    </w:p>
    <w:p w:rsidR="007151DE" w:rsidRPr="00230E32" w:rsidRDefault="007151DE" w:rsidP="007151DE">
      <w:pPr>
        <w:numPr>
          <w:ilvl w:val="0"/>
          <w:numId w:val="7"/>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labai padidėjęs kraujo lipidų kiekis</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toksinų kaupimasis kraujyje dėl didelės šlapimo skilimo produktų koncentracijos, kurie negali būti pašalinti valant kraują</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labai greitas svorio kritimas, ypač tuo atveju, kai į organizmą su maistu nepatenka reikiamo baltymų kiekio.</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lastRenderedPageBreak/>
        <w:t>Įspėjimai ir atsargumo priemonės</w:t>
      </w:r>
    </w:p>
    <w:p w:rsidR="007151DE" w:rsidRPr="00230E32" w:rsidRDefault="007151DE" w:rsidP="007151DE">
      <w:pPr>
        <w:tabs>
          <w:tab w:val="left" w:pos="567"/>
        </w:tabs>
        <w:spacing w:after="0" w:line="260" w:lineRule="exact"/>
        <w:ind w:left="570" w:hanging="570"/>
        <w:rPr>
          <w:rFonts w:ascii="Times New Roman" w:hAnsi="Times New Roman"/>
          <w:lang w:val="lt-LT"/>
        </w:rPr>
      </w:pPr>
      <w:r w:rsidRPr="00230E32">
        <w:rPr>
          <w:rFonts w:ascii="Times New Roman" w:eastAsia="Times New Roman" w:hAnsi="Times New Roman"/>
          <w:snapToGrid w:val="0"/>
          <w:lang w:val="lt-LT"/>
        </w:rPr>
        <w:t>Nedelsiant būtina pasakyti gydančiam gydytojui:</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 xml:space="preserve">jei yra </w:t>
      </w:r>
      <w:r w:rsidRPr="00230E32">
        <w:rPr>
          <w:rFonts w:ascii="Times New Roman" w:eastAsia="Times New Roman" w:hAnsi="Times New Roman"/>
          <w:b/>
          <w:snapToGrid w:val="0"/>
          <w:lang w:val="lt-LT"/>
        </w:rPr>
        <w:t xml:space="preserve">padidėjęs </w:t>
      </w:r>
      <w:proofErr w:type="spellStart"/>
      <w:r w:rsidRPr="00230E32">
        <w:rPr>
          <w:rFonts w:ascii="Times New Roman" w:eastAsia="Times New Roman" w:hAnsi="Times New Roman"/>
          <w:b/>
          <w:snapToGrid w:val="0"/>
          <w:lang w:val="lt-LT"/>
        </w:rPr>
        <w:t>prieskydinės</w:t>
      </w:r>
      <w:proofErr w:type="spellEnd"/>
      <w:r w:rsidRPr="00230E32">
        <w:rPr>
          <w:rFonts w:ascii="Times New Roman" w:eastAsia="Times New Roman" w:hAnsi="Times New Roman"/>
          <w:b/>
          <w:snapToGrid w:val="0"/>
          <w:lang w:val="lt-LT"/>
        </w:rPr>
        <w:t xml:space="preserve"> liaukos funkcijos aktyvumas</w:t>
      </w:r>
      <w:r w:rsidRPr="00230E32">
        <w:rPr>
          <w:rFonts w:ascii="Times New Roman" w:eastAsia="Times New Roman" w:hAnsi="Times New Roman"/>
          <w:snapToGrid w:val="0"/>
          <w:lang w:val="lt-LT"/>
        </w:rPr>
        <w:t xml:space="preserve">. </w:t>
      </w:r>
      <w:r w:rsidRPr="00230E32">
        <w:rPr>
          <w:rFonts w:ascii="Times New Roman" w:hAnsi="Times New Roman"/>
          <w:lang w:val="lt-LT"/>
        </w:rPr>
        <w:t xml:space="preserve">Dėl to gali prireikti papildomai vartoti kalcio turinčių </w:t>
      </w:r>
      <w:r w:rsidRPr="00230E32">
        <w:rPr>
          <w:rFonts w:ascii="Times New Roman" w:eastAsia="Times New Roman" w:hAnsi="Times New Roman"/>
          <w:snapToGrid w:val="0"/>
          <w:lang w:val="lt-LT"/>
        </w:rPr>
        <w:t>fosfatų</w:t>
      </w:r>
      <w:r w:rsidRPr="00230E32">
        <w:rPr>
          <w:rFonts w:ascii="Times New Roman" w:hAnsi="Times New Roman"/>
          <w:lang w:val="lt-LT"/>
        </w:rPr>
        <w:t xml:space="preserve"> </w:t>
      </w:r>
      <w:proofErr w:type="spellStart"/>
      <w:r w:rsidRPr="00230E32">
        <w:rPr>
          <w:rFonts w:ascii="Times New Roman" w:hAnsi="Times New Roman"/>
          <w:lang w:val="lt-LT"/>
        </w:rPr>
        <w:t>surišėjų</w:t>
      </w:r>
      <w:proofErr w:type="spellEnd"/>
      <w:r w:rsidRPr="00230E32">
        <w:rPr>
          <w:rFonts w:ascii="Times New Roman" w:hAnsi="Times New Roman"/>
          <w:lang w:val="lt-LT"/>
        </w:rPr>
        <w:t xml:space="preserve"> ir/ arba vitamino D.</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 xml:space="preserve">jei jūsų kraujyje </w:t>
      </w:r>
      <w:r w:rsidRPr="00230E32">
        <w:rPr>
          <w:rFonts w:ascii="Times New Roman" w:eastAsia="Times New Roman" w:hAnsi="Times New Roman"/>
          <w:b/>
          <w:snapToGrid w:val="0"/>
          <w:lang w:val="lt-LT"/>
        </w:rPr>
        <w:t>kalcio koncentracija yra per maža</w:t>
      </w:r>
      <w:r w:rsidRPr="00230E32">
        <w:rPr>
          <w:rFonts w:ascii="Times New Roman" w:eastAsia="Times New Roman" w:hAnsi="Times New Roman"/>
          <w:snapToGrid w:val="0"/>
          <w:lang w:val="lt-LT"/>
        </w:rPr>
        <w:t xml:space="preserve">. Dėl to gali prireikti papildomai vartoti kalcio turinčių </w:t>
      </w:r>
      <w:proofErr w:type="spellStart"/>
      <w:r w:rsidRPr="00230E32">
        <w:rPr>
          <w:rFonts w:ascii="Times New Roman" w:eastAsia="Times New Roman" w:hAnsi="Times New Roman"/>
          <w:snapToGrid w:val="0"/>
          <w:lang w:val="lt-LT"/>
        </w:rPr>
        <w:t>fostatų</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surišėjų</w:t>
      </w:r>
      <w:proofErr w:type="spellEnd"/>
      <w:r w:rsidRPr="00230E32">
        <w:rPr>
          <w:rFonts w:ascii="Times New Roman" w:eastAsia="Times New Roman" w:hAnsi="Times New Roman"/>
          <w:snapToGrid w:val="0"/>
          <w:lang w:val="lt-LT"/>
        </w:rPr>
        <w:t xml:space="preserve"> ir/arba vitamino D arba vartoti dializės tirpalo, kuriame kalcio koncentracija yra didesnė.</w:t>
      </w:r>
    </w:p>
    <w:p w:rsidR="007151DE" w:rsidRPr="00230E32" w:rsidRDefault="007151DE" w:rsidP="007151DE">
      <w:pPr>
        <w:numPr>
          <w:ilvl w:val="0"/>
          <w:numId w:val="8"/>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vemiate ir/arba viduriuojate, ir dėl to galimas </w:t>
      </w:r>
      <w:r w:rsidRPr="00230E32">
        <w:rPr>
          <w:rFonts w:ascii="Times New Roman" w:eastAsia="Times New Roman" w:hAnsi="Times New Roman"/>
          <w:b/>
          <w:snapToGrid w:val="0"/>
          <w:lang w:val="lt-LT"/>
        </w:rPr>
        <w:t>staigus elektrolitų (</w:t>
      </w:r>
      <w:r w:rsidRPr="000C0619">
        <w:rPr>
          <w:rFonts w:ascii="Times New Roman" w:eastAsia="Times New Roman" w:hAnsi="Times New Roman"/>
          <w:b/>
          <w:snapToGrid w:val="0"/>
          <w:lang w:val="pt-PT"/>
        </w:rPr>
        <w:t>druskų) netekimas</w:t>
      </w:r>
    </w:p>
    <w:p w:rsidR="007151DE" w:rsidRPr="00230E32" w:rsidRDefault="007151DE" w:rsidP="007151DE">
      <w:pPr>
        <w:numPr>
          <w:ilvl w:val="0"/>
          <w:numId w:val="8"/>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jūs turite </w:t>
      </w:r>
      <w:r w:rsidRPr="00230E32">
        <w:rPr>
          <w:rFonts w:ascii="Times New Roman" w:eastAsia="Times New Roman" w:hAnsi="Times New Roman"/>
          <w:b/>
          <w:snapToGrid w:val="0"/>
          <w:lang w:val="lt-LT"/>
        </w:rPr>
        <w:t>nenormaliai padidėjusius inkstus</w:t>
      </w:r>
      <w:r w:rsidRPr="000C0619">
        <w:rPr>
          <w:rFonts w:ascii="Times New Roman" w:eastAsia="Times New Roman" w:hAnsi="Times New Roman"/>
          <w:snapToGrid w:val="0"/>
          <w:lang w:val="pt-PT"/>
        </w:rPr>
        <w:t xml:space="preserve"> (policistozė).</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eastAsia="Times New Roman" w:hAnsi="Times New Roman"/>
          <w:snapToGrid w:val="0"/>
          <w:lang w:val="lt-LT"/>
        </w:rPr>
        <w:t xml:space="preserve">jei jums prasidėjo </w:t>
      </w:r>
      <w:r w:rsidRPr="00230E32">
        <w:rPr>
          <w:rFonts w:ascii="Times New Roman" w:eastAsia="Times New Roman" w:hAnsi="Times New Roman"/>
          <w:b/>
          <w:snapToGrid w:val="0"/>
          <w:lang w:val="lt-LT"/>
        </w:rPr>
        <w:t>pilvaplėvės uždegimas</w:t>
      </w:r>
      <w:r w:rsidRPr="00230E32">
        <w:rPr>
          <w:rFonts w:ascii="Times New Roman" w:eastAsia="Times New Roman" w:hAnsi="Times New Roman"/>
          <w:snapToGrid w:val="0"/>
          <w:lang w:val="lt-LT"/>
        </w:rPr>
        <w:t xml:space="preserve">, atpažįstamas iš neskaidraus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skysčio ir/arba pilvo skausmų. </w:t>
      </w:r>
      <w:proofErr w:type="spellStart"/>
      <w:r w:rsidRPr="00230E32">
        <w:rPr>
          <w:rFonts w:ascii="Times New Roman" w:eastAsia="Times New Roman" w:hAnsi="Times New Roman"/>
          <w:snapToGrid w:val="0"/>
          <w:lang w:val="en-GB"/>
        </w:rPr>
        <w:t>Tokiu</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atveju</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būtina</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parodyti</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nudrenuotą</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dializatą</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gydytojui</w:t>
      </w:r>
      <w:proofErr w:type="spellEnd"/>
      <w:r w:rsidRPr="00230E32">
        <w:rPr>
          <w:rFonts w:ascii="Times New Roman" w:eastAsia="Times New Roman" w:hAnsi="Times New Roman"/>
          <w:snapToGrid w:val="0"/>
          <w:lang w:val="en-GB"/>
        </w:rPr>
        <w:t>.</w:t>
      </w:r>
    </w:p>
    <w:p w:rsidR="007151DE" w:rsidRPr="00230E32" w:rsidRDefault="007151DE" w:rsidP="007151DE">
      <w:pPr>
        <w:numPr>
          <w:ilvl w:val="0"/>
          <w:numId w:val="3"/>
        </w:numPr>
        <w:tabs>
          <w:tab w:val="left" w:pos="567"/>
        </w:tabs>
        <w:spacing w:after="0" w:line="260" w:lineRule="exact"/>
        <w:ind w:left="567" w:hanging="210"/>
        <w:rPr>
          <w:rFonts w:ascii="Times New Roman" w:hAnsi="Times New Roman"/>
          <w:lang w:val="lt-LT"/>
        </w:rPr>
      </w:pPr>
      <w:r w:rsidRPr="00230E32">
        <w:rPr>
          <w:rFonts w:ascii="Times New Roman" w:hAnsi="Times New Roman"/>
          <w:lang w:val="lt-LT"/>
        </w:rPr>
        <w:t xml:space="preserve">jei jaučiate </w:t>
      </w:r>
      <w:r w:rsidRPr="00230E32">
        <w:rPr>
          <w:rFonts w:ascii="Times New Roman" w:hAnsi="Times New Roman"/>
          <w:b/>
          <w:lang w:val="lt-LT"/>
        </w:rPr>
        <w:t>sunkius pilvo skausmus, pučia pilvą ir vemiate</w:t>
      </w:r>
      <w:r w:rsidRPr="00230E32">
        <w:rPr>
          <w:rFonts w:ascii="Times New Roman" w:hAnsi="Times New Roman"/>
          <w:lang w:val="lt-LT"/>
        </w:rPr>
        <w:t xml:space="preserve">. Tai gali būti </w:t>
      </w:r>
      <w:proofErr w:type="spellStart"/>
      <w:r w:rsidRPr="00230E32">
        <w:rPr>
          <w:rFonts w:ascii="Times New Roman" w:hAnsi="Times New Roman"/>
          <w:lang w:val="lt-LT"/>
        </w:rPr>
        <w:t>inkapsuliuojančios</w:t>
      </w:r>
      <w:proofErr w:type="spellEnd"/>
      <w:r w:rsidRPr="00230E32">
        <w:rPr>
          <w:rFonts w:ascii="Times New Roman" w:hAnsi="Times New Roman"/>
          <w:lang w:val="lt-LT"/>
        </w:rPr>
        <w:t xml:space="preserve"> pilvaplėvės sklerozės požymis, </w:t>
      </w:r>
      <w:proofErr w:type="spellStart"/>
      <w:r w:rsidRPr="00230E32">
        <w:rPr>
          <w:rFonts w:ascii="Times New Roman" w:hAnsi="Times New Roman"/>
          <w:lang w:val="lt-LT"/>
        </w:rPr>
        <w:t>peritoninės</w:t>
      </w:r>
      <w:proofErr w:type="spellEnd"/>
      <w:r w:rsidRPr="00230E32">
        <w:rPr>
          <w:rFonts w:ascii="Times New Roman" w:hAnsi="Times New Roman"/>
          <w:lang w:val="lt-LT"/>
        </w:rPr>
        <w:t xml:space="preserve"> dializės komplikacija, kuri gali būti mirtina.</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Peritoninės</w:t>
      </w:r>
      <w:proofErr w:type="spellEnd"/>
      <w:r w:rsidRPr="00230E32">
        <w:rPr>
          <w:rFonts w:ascii="Times New Roman" w:eastAsia="Times New Roman" w:hAnsi="Times New Roman"/>
          <w:snapToGrid w:val="0"/>
          <w:lang w:val="lt-LT"/>
        </w:rPr>
        <w:t xml:space="preserve"> dializės metu gali sumažėti </w:t>
      </w:r>
      <w:r w:rsidRPr="00230E32">
        <w:rPr>
          <w:rFonts w:ascii="Times New Roman" w:eastAsia="Times New Roman" w:hAnsi="Times New Roman"/>
          <w:b/>
          <w:snapToGrid w:val="0"/>
          <w:lang w:val="lt-LT"/>
        </w:rPr>
        <w:t>baltymų</w:t>
      </w:r>
      <w:r w:rsidRPr="00230E32">
        <w:rPr>
          <w:rFonts w:ascii="Times New Roman" w:eastAsia="Times New Roman" w:hAnsi="Times New Roman"/>
          <w:snapToGrid w:val="0"/>
          <w:lang w:val="lt-LT"/>
        </w:rPr>
        <w:t xml:space="preserve"> ir </w:t>
      </w:r>
      <w:r w:rsidRPr="00230E32">
        <w:rPr>
          <w:rFonts w:ascii="Times New Roman" w:eastAsia="Times New Roman" w:hAnsi="Times New Roman"/>
          <w:b/>
          <w:snapToGrid w:val="0"/>
          <w:lang w:val="lt-LT"/>
        </w:rPr>
        <w:t>vandenyje tirpstančių vitaminų</w:t>
      </w:r>
      <w:r w:rsidRPr="00230E32">
        <w:rPr>
          <w:rFonts w:ascii="Times New Roman" w:eastAsia="Times New Roman" w:hAnsi="Times New Roman"/>
          <w:snapToGrid w:val="0"/>
          <w:lang w:val="lt-LT"/>
        </w:rPr>
        <w:t>. Todėl rekomenduojama laikytis dietos ar vartoti maisto papildų, kad šių medžiagų trūkumas būtų pašalintas.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Gydytojas reguliariai stebės elektrolitų (druskų) balansą, inkstų funkciją, kūno masę ir mitybos būklę.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i/>
          <w:lang w:val="lt-LT"/>
        </w:rPr>
      </w:pPr>
      <w:r w:rsidRPr="00230E32">
        <w:rPr>
          <w:rFonts w:ascii="Times New Roman" w:eastAsia="Times New Roman" w:hAnsi="Times New Roman"/>
          <w:b/>
          <w:snapToGrid w:val="0"/>
          <w:lang w:val="lt-LT"/>
        </w:rPr>
        <w:t>Kiti vaistai ir</w:t>
      </w:r>
      <w:r w:rsidRPr="00230E32">
        <w:rPr>
          <w:rFonts w:ascii="Times New Roman" w:eastAsia="Times New Roman" w:hAnsi="Times New Roman"/>
          <w:b/>
          <w:i/>
          <w:snapToGrid w:val="0"/>
          <w:lang w:val="lt-LT"/>
        </w:rPr>
        <w:t xml:space="preserve"> </w:t>
      </w:r>
      <w:proofErr w:type="spellStart"/>
      <w:r w:rsidRPr="00230E32">
        <w:rPr>
          <w:rFonts w:ascii="Times New Roman" w:eastAsia="Times New Roman" w:hAnsi="Times New Roman"/>
          <w:b/>
          <w:i/>
          <w:snapToGrid w:val="0"/>
          <w:lang w:val="lt-LT"/>
        </w:rPr>
        <w:t>balance</w:t>
      </w:r>
      <w:proofErr w:type="spellEnd"/>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Jeigu vartojate arba neseniai vartojote ar ketinate vartoti kitų vaistų, pasakykite gydytojui arba vaistininkui.</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Peritoninė</w:t>
      </w:r>
      <w:proofErr w:type="spellEnd"/>
      <w:r w:rsidRPr="00230E32">
        <w:rPr>
          <w:rFonts w:ascii="Times New Roman" w:eastAsia="Times New Roman" w:hAnsi="Times New Roman"/>
          <w:snapToGrid w:val="0"/>
          <w:lang w:val="lt-LT"/>
        </w:rPr>
        <w:t xml:space="preserve"> dializė gali įtakoti vaistų veikimą, todėl Jūsų gydytojui gali prireikti keisti vaistų dozę, ypač šių:</w:t>
      </w:r>
    </w:p>
    <w:p w:rsidR="007151DE" w:rsidRPr="00230E32" w:rsidRDefault="007151DE" w:rsidP="007151DE">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širdies veiklą veikiančių</w:t>
      </w:r>
      <w:r w:rsidRPr="00230E32">
        <w:rPr>
          <w:rFonts w:ascii="Times New Roman" w:eastAsia="Times New Roman" w:hAnsi="Times New Roman"/>
          <w:snapToGrid w:val="0"/>
          <w:lang w:val="lt-LT"/>
        </w:rPr>
        <w:t xml:space="preserve">, tokių kaip </w:t>
      </w:r>
      <w:proofErr w:type="spellStart"/>
      <w:r w:rsidRPr="00230E32">
        <w:rPr>
          <w:rFonts w:ascii="Times New Roman" w:eastAsia="Times New Roman" w:hAnsi="Times New Roman"/>
          <w:snapToGrid w:val="0"/>
          <w:lang w:val="lt-LT"/>
        </w:rPr>
        <w:t>digoksinas</w:t>
      </w:r>
      <w:proofErr w:type="spellEnd"/>
      <w:r w:rsidRPr="00230E32">
        <w:rPr>
          <w:rFonts w:ascii="Times New Roman" w:eastAsia="Times New Roman" w:hAnsi="Times New Roman"/>
          <w:snapToGrid w:val="0"/>
          <w:lang w:val="lt-LT"/>
        </w:rPr>
        <w:t xml:space="preserve">. </w:t>
      </w:r>
    </w:p>
    <w:p w:rsidR="007151DE" w:rsidRPr="00230E32" w:rsidRDefault="007151DE" w:rsidP="007151DE">
      <w:pPr>
        <w:tabs>
          <w:tab w:val="left" w:pos="567"/>
        </w:tabs>
        <w:spacing w:after="0" w:line="260" w:lineRule="exact"/>
        <w:ind w:left="567"/>
        <w:rPr>
          <w:rFonts w:ascii="Times New Roman" w:hAnsi="Times New Roman"/>
          <w:lang w:val="lt-LT"/>
        </w:rPr>
      </w:pPr>
      <w:r w:rsidRPr="00230E32">
        <w:rPr>
          <w:rFonts w:ascii="Times New Roman" w:eastAsia="Times New Roman" w:hAnsi="Times New Roman"/>
          <w:snapToGrid w:val="0"/>
          <w:lang w:val="lt-LT"/>
        </w:rPr>
        <w:t>Gydytojas reguliariai stebės kalio koncentraciją kraujyje, atliks kitus atitinkamus tyrimus.</w:t>
      </w:r>
    </w:p>
    <w:p w:rsidR="007151DE" w:rsidRPr="00230E32" w:rsidRDefault="007151DE" w:rsidP="007151DE">
      <w:pPr>
        <w:numPr>
          <w:ilvl w:val="0"/>
          <w:numId w:val="9"/>
        </w:num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didinančių šlapimo išsiskyrimą,</w:t>
      </w:r>
      <w:r w:rsidRPr="00230E32">
        <w:rPr>
          <w:rFonts w:ascii="Times New Roman" w:eastAsia="Times New Roman" w:hAnsi="Times New Roman"/>
          <w:snapToGrid w:val="0"/>
          <w:lang w:val="lt-LT"/>
        </w:rPr>
        <w:t xml:space="preserve"> tokių kaip diuretikai. </w:t>
      </w:r>
    </w:p>
    <w:p w:rsidR="007151DE" w:rsidRPr="00230E32" w:rsidRDefault="007151DE" w:rsidP="007151DE">
      <w:pPr>
        <w:numPr>
          <w:ilvl w:val="0"/>
          <w:numId w:val="9"/>
        </w:numPr>
        <w:tabs>
          <w:tab w:val="left" w:pos="567"/>
        </w:tabs>
        <w:spacing w:after="0" w:line="260" w:lineRule="exact"/>
        <w:rPr>
          <w:rFonts w:ascii="Times New Roman" w:hAnsi="Times New Roman"/>
          <w:b/>
          <w:lang w:val="lt-LT"/>
        </w:rPr>
      </w:pPr>
      <w:r w:rsidRPr="00230E32">
        <w:rPr>
          <w:rFonts w:ascii="Times New Roman" w:eastAsia="Times New Roman" w:hAnsi="Times New Roman"/>
          <w:snapToGrid w:val="0"/>
          <w:lang w:val="lt-LT"/>
        </w:rPr>
        <w:t xml:space="preserve">vartojamų per burną </w:t>
      </w:r>
      <w:r w:rsidRPr="00230E32">
        <w:rPr>
          <w:rFonts w:ascii="Times New Roman" w:eastAsia="Times New Roman" w:hAnsi="Times New Roman"/>
          <w:b/>
          <w:snapToGrid w:val="0"/>
          <w:lang w:val="lt-LT"/>
        </w:rPr>
        <w:t xml:space="preserve">cukraus kiekį kraujyje mažinančių vaistų </w:t>
      </w:r>
      <w:r w:rsidRPr="00230E32">
        <w:rPr>
          <w:rFonts w:ascii="Times New Roman" w:hAnsi="Times New Roman"/>
          <w:lang w:val="lt-LT"/>
        </w:rPr>
        <w:t>arba insulino.</w:t>
      </w:r>
      <w:r w:rsidRPr="00230E32">
        <w:rPr>
          <w:rFonts w:ascii="Times New Roman" w:eastAsia="Times New Roman" w:hAnsi="Times New Roman"/>
          <w:b/>
          <w:snapToGrid w:val="0"/>
          <w:lang w:val="lt-LT"/>
        </w:rPr>
        <w:t xml:space="preserve"> </w:t>
      </w:r>
    </w:p>
    <w:p w:rsidR="007151DE" w:rsidRPr="00230E32" w:rsidRDefault="007151DE" w:rsidP="007151DE">
      <w:pPr>
        <w:tabs>
          <w:tab w:val="left" w:pos="567"/>
        </w:tabs>
        <w:spacing w:after="0" w:line="260" w:lineRule="exact"/>
        <w:ind w:left="567"/>
        <w:rPr>
          <w:rFonts w:ascii="Times New Roman" w:hAnsi="Times New Roman"/>
          <w:lang w:val="lt-LT"/>
        </w:rPr>
      </w:pPr>
      <w:r w:rsidRPr="00230E32">
        <w:rPr>
          <w:rFonts w:ascii="Times New Roman" w:eastAsia="Times New Roman" w:hAnsi="Times New Roman"/>
          <w:snapToGrid w:val="0"/>
          <w:lang w:val="lt-LT"/>
        </w:rPr>
        <w:t xml:space="preserve">Gydytojas reguliariai stebės Jūsų cukraus kiekį kraujyje. Diabetų sergantiems pacientams gali tekti reguliuoti insulino doze. </w:t>
      </w: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Nėštumas ir žindymo laikotarpis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esate nėščia ar žindote kūdikį, jei galvojate, kad esate nėščia ar planuojate kūdikį, būtinai pasitarkite su gydytojų prieš vartodama vaistą. Nėra pakankamai duomenų apie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vartojimo nėštumo ir žindymo laikotarpiu. Jei moteris yra nėščia ar žindo kūdikį, pradėti gydymą su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w:t>
      </w:r>
      <w:r w:rsidRPr="00230E32">
        <w:rPr>
          <w:rFonts w:ascii="Times New Roman" w:eastAsia="Times New Roman" w:hAnsi="Times New Roman"/>
          <w:b/>
          <w:snapToGrid w:val="0"/>
          <w:lang w:val="lt-LT"/>
        </w:rPr>
        <w:t>galima tik gydytojui nusprendus, jog tai absoliučiai būtina.</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Vairavimas ir mechanizmų valdymas</w:t>
      </w: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vartojimas nedaro įtakos arba daro nežymią įtaką gebėjimui vairuoti ar valdyti mechanizmus.</w:t>
      </w: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
    <w:p w:rsidR="007151DE" w:rsidRPr="00230E32" w:rsidRDefault="007151DE" w:rsidP="007151DE">
      <w:pPr>
        <w:tabs>
          <w:tab w:val="left" w:pos="567"/>
        </w:tabs>
        <w:spacing w:after="0" w:line="260" w:lineRule="exact"/>
        <w:rPr>
          <w:rFonts w:ascii="Times New Roman" w:hAnsi="Times New Roman"/>
          <w:b/>
          <w:i/>
          <w:lang w:val="lt-LT"/>
        </w:rPr>
      </w:pPr>
      <w:r w:rsidRPr="00230E32">
        <w:rPr>
          <w:rFonts w:ascii="Times New Roman" w:eastAsia="Times New Roman" w:hAnsi="Times New Roman"/>
          <w:b/>
          <w:snapToGrid w:val="0"/>
          <w:lang w:val="lt-LT"/>
        </w:rPr>
        <w:t xml:space="preserve">3. Kaip vartoti </w:t>
      </w:r>
      <w:proofErr w:type="spellStart"/>
      <w:r w:rsidRPr="00230E32">
        <w:rPr>
          <w:rFonts w:ascii="Times New Roman" w:eastAsia="Times New Roman" w:hAnsi="Times New Roman"/>
          <w:b/>
          <w:i/>
          <w:snapToGrid w:val="0"/>
          <w:lang w:val="lt-LT"/>
        </w:rPr>
        <w:t>balance</w:t>
      </w:r>
      <w:proofErr w:type="spellEnd"/>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Visada naudokite šį vaistą tiksliai taip, kaip nurodė gydytojas ar vaistininkas. Jei abejojate, pasikonsultuokite su gydytoju arba vaistininku.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Preparato vartojimo būdą, procedūros trukmę ir dažnį bei reikiamą tirpalo kiekį ir jo išlaikymo laiką pilvaplėvės ertmėje nurodys gydytojas.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Jei atsiranda tempimas pilvo srityje, Jūsų gydytojas gali sumažinti tirpalo kiekį.</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r w:rsidRPr="00230E32">
        <w:rPr>
          <w:rFonts w:ascii="Times New Roman" w:eastAsia="Times New Roman" w:hAnsi="Times New Roman"/>
          <w:b/>
          <w:snapToGrid w:val="0"/>
          <w:lang w:val="lt-LT"/>
        </w:rPr>
        <w:t xml:space="preserve">Nepertraukiama ambulatorinė </w:t>
      </w:r>
      <w:proofErr w:type="spellStart"/>
      <w:r w:rsidRPr="00230E32">
        <w:rPr>
          <w:rFonts w:ascii="Times New Roman" w:eastAsia="Times New Roman" w:hAnsi="Times New Roman"/>
          <w:b/>
          <w:snapToGrid w:val="0"/>
          <w:lang w:val="lt-LT"/>
        </w:rPr>
        <w:t>peritoninė</w:t>
      </w:r>
      <w:proofErr w:type="spellEnd"/>
      <w:r w:rsidRPr="00230E32">
        <w:rPr>
          <w:rFonts w:ascii="Times New Roman" w:eastAsia="Times New Roman" w:hAnsi="Times New Roman"/>
          <w:b/>
          <w:snapToGrid w:val="0"/>
          <w:lang w:val="lt-LT"/>
        </w:rPr>
        <w:t xml:space="preserve"> dializė (NAPD)</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 Suaugę pacientai: </w:t>
      </w:r>
      <w:r w:rsidRPr="00230E32">
        <w:rPr>
          <w:rFonts w:ascii="Times New Roman" w:eastAsia="Times New Roman" w:hAnsi="Times New Roman"/>
          <w:snapToGrid w:val="0"/>
          <w:lang w:val="lt-LT"/>
        </w:rPr>
        <w:t xml:space="preserve">Paprastai vartojama 2000 ml </w:t>
      </w:r>
      <w:r w:rsidRPr="00230E32">
        <w:rPr>
          <w:rFonts w:ascii="Times New Roman" w:eastAsia="Times New Roman" w:hAnsi="Times New Roman"/>
          <w:snapToGrid w:val="0"/>
          <w:lang w:val="en-GB"/>
        </w:rPr>
        <w:sym w:font="Symbol" w:char="F02D"/>
      </w:r>
      <w:r w:rsidRPr="00230E32">
        <w:rPr>
          <w:rFonts w:ascii="Times New Roman" w:eastAsia="Times New Roman" w:hAnsi="Times New Roman"/>
          <w:snapToGrid w:val="0"/>
          <w:lang w:val="lt-LT"/>
        </w:rPr>
        <w:t xml:space="preserve"> 3000 ml tirpalo, priklausomai nuo kūno masės ir inkstų funkcijos, keturis kartus per parą.</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Po 2 – 10 val., pasibaigus procedūrai, tirpalas nudrenuojamas.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 Vaikai: </w:t>
      </w:r>
      <w:r w:rsidRPr="00230E32">
        <w:rPr>
          <w:rFonts w:ascii="Times New Roman" w:eastAsia="Times New Roman" w:hAnsi="Times New Roman"/>
          <w:snapToGrid w:val="0"/>
          <w:lang w:val="lt-LT"/>
        </w:rPr>
        <w:t>gydytojas nustatys</w:t>
      </w:r>
      <w:r w:rsidRPr="00230E32">
        <w:rPr>
          <w:rFonts w:ascii="Times New Roman" w:eastAsia="Times New Roman" w:hAnsi="Times New Roman"/>
          <w:b/>
          <w:snapToGrid w:val="0"/>
          <w:lang w:val="lt-LT"/>
        </w:rPr>
        <w:t xml:space="preserve"> </w:t>
      </w:r>
      <w:r w:rsidRPr="00230E32">
        <w:rPr>
          <w:rFonts w:ascii="Times New Roman" w:hAnsi="Times New Roman"/>
          <w:lang w:val="lt-LT"/>
        </w:rPr>
        <w:t>reikiamą</w:t>
      </w:r>
      <w:r w:rsidRPr="00230E32">
        <w:rPr>
          <w:rFonts w:ascii="Times New Roman" w:eastAsia="Times New Roman" w:hAnsi="Times New Roman"/>
          <w:b/>
          <w:snapToGrid w:val="0"/>
          <w:lang w:val="lt-LT"/>
        </w:rPr>
        <w:t xml:space="preserve"> </w:t>
      </w:r>
      <w:r w:rsidRPr="00230E32">
        <w:rPr>
          <w:rFonts w:ascii="Times New Roman" w:eastAsia="Times New Roman" w:hAnsi="Times New Roman"/>
          <w:snapToGrid w:val="0"/>
          <w:lang w:val="lt-LT"/>
        </w:rPr>
        <w:t>dializės tirpalo kiekį, atsižvelgdamas į toleravimą, vaiko amžių ir kūno paviršiaus plotą. Rekomenduojama pradinė dozė yra 600 – 800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(iki 1000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per naktį) paviršiaus ploto 4 kartus per dieną.</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Automatinė </w:t>
      </w:r>
      <w:proofErr w:type="spellStart"/>
      <w:r w:rsidRPr="00230E32">
        <w:rPr>
          <w:rFonts w:ascii="Times New Roman" w:eastAsia="Times New Roman" w:hAnsi="Times New Roman"/>
          <w:b/>
          <w:snapToGrid w:val="0"/>
          <w:lang w:val="lt-LT"/>
        </w:rPr>
        <w:t>peritoninė</w:t>
      </w:r>
      <w:proofErr w:type="spellEnd"/>
      <w:r w:rsidRPr="00230E32">
        <w:rPr>
          <w:rFonts w:ascii="Times New Roman" w:eastAsia="Times New Roman" w:hAnsi="Times New Roman"/>
          <w:b/>
          <w:snapToGrid w:val="0"/>
          <w:lang w:val="lt-LT"/>
        </w:rPr>
        <w:t xml:space="preserve"> dializė (APD)</w:t>
      </w:r>
    </w:p>
    <w:p w:rsidR="007151DE" w:rsidRPr="00230E32" w:rsidRDefault="007151DE" w:rsidP="007151DE">
      <w:pPr>
        <w:tabs>
          <w:tab w:val="left" w:pos="567"/>
        </w:tabs>
        <w:spacing w:after="0" w:line="260" w:lineRule="exact"/>
        <w:rPr>
          <w:rFonts w:ascii="Times New Roman" w:hAnsi="Times New Roman"/>
          <w:lang w:val="lt-LT"/>
        </w:rPr>
      </w:pPr>
      <w:bookmarkStart w:id="0" w:name="_Hlk113261133"/>
      <w:bookmarkStart w:id="1" w:name="_Hlk113267253"/>
      <w:r w:rsidRPr="00230E32">
        <w:rPr>
          <w:rFonts w:ascii="Times New Roman" w:eastAsia="Times New Roman" w:hAnsi="Times New Roman"/>
          <w:snapToGrid w:val="0"/>
          <w:lang w:val="lt-LT"/>
        </w:rPr>
        <w:t xml:space="preserve">Šiam dializės tipui </w:t>
      </w:r>
      <w:bookmarkEnd w:id="0"/>
      <w:bookmarkEnd w:id="1"/>
      <w:r w:rsidRPr="00230E32">
        <w:rPr>
          <w:rFonts w:ascii="Times New Roman" w:eastAsia="Times New Roman" w:hAnsi="Times New Roman"/>
          <w:snapToGrid w:val="0"/>
          <w:lang w:val="lt-LT"/>
        </w:rPr>
        <w:t xml:space="preserve">yra naudojamos </w:t>
      </w:r>
      <w:proofErr w:type="spellStart"/>
      <w:r w:rsidRPr="00230E32">
        <w:rPr>
          <w:rFonts w:ascii="Times New Roman" w:eastAsia="Times New Roman" w:hAnsi="Times New Roman"/>
          <w:i/>
          <w:snapToGrid w:val="0"/>
          <w:lang w:val="lt-LT"/>
        </w:rPr>
        <w:t>sleep•safe</w:t>
      </w:r>
      <w:proofErr w:type="spellEnd"/>
      <w:r w:rsidRPr="00230E32">
        <w:rPr>
          <w:rFonts w:ascii="Times New Roman" w:eastAsia="Times New Roman" w:hAnsi="Times New Roman"/>
          <w:snapToGrid w:val="0"/>
          <w:lang w:val="lt-LT"/>
        </w:rPr>
        <w:t xml:space="preserve"> arba </w:t>
      </w:r>
      <w:proofErr w:type="spellStart"/>
      <w:r w:rsidRPr="00230E32">
        <w:rPr>
          <w:rFonts w:ascii="Times New Roman" w:eastAsia="Times New Roman" w:hAnsi="Times New Roman"/>
          <w:snapToGrid w:val="0"/>
          <w:lang w:val="lt-LT"/>
        </w:rPr>
        <w:t>Safe</w:t>
      </w:r>
      <w:r w:rsidRPr="00230E32">
        <w:rPr>
          <w:rFonts w:ascii="Times New Roman" w:eastAsia="Times New Roman" w:hAnsi="Times New Roman"/>
          <w:i/>
          <w:snapToGrid w:val="0"/>
          <w:lang w:val="lt-LT"/>
        </w:rPr>
        <w:t>•</w:t>
      </w:r>
      <w:r w:rsidRPr="00230E32">
        <w:rPr>
          <w:rFonts w:ascii="Times New Roman" w:eastAsia="Times New Roman" w:hAnsi="Times New Roman"/>
          <w:snapToGrid w:val="0"/>
          <w:lang w:val="lt-LT"/>
        </w:rPr>
        <w:t>Lock</w:t>
      </w:r>
      <w:proofErr w:type="spellEnd"/>
      <w:r w:rsidRPr="00230E32">
        <w:rPr>
          <w:rFonts w:ascii="Times New Roman" w:eastAsia="Times New Roman" w:hAnsi="Times New Roman"/>
          <w:snapToGrid w:val="0"/>
          <w:lang w:val="lt-LT"/>
        </w:rPr>
        <w:t xml:space="preserve"> sistemos. Dializę atliekant nakties metu maišelių keitimas yra atliekamas automatiškai dializės aparato pagalba.</w:t>
      </w:r>
    </w:p>
    <w:p w:rsidR="007151DE" w:rsidRPr="00230E32" w:rsidRDefault="007151DE" w:rsidP="007151DE">
      <w:pPr>
        <w:numPr>
          <w:ilvl w:val="0"/>
          <w:numId w:val="2"/>
        </w:numPr>
        <w:tabs>
          <w:tab w:val="num" w:pos="426"/>
          <w:tab w:val="left" w:pos="567"/>
        </w:tabs>
        <w:suppressAutoHyphens/>
        <w:spacing w:after="0" w:line="240" w:lineRule="auto"/>
        <w:ind w:left="426"/>
        <w:rPr>
          <w:rFonts w:ascii="Times New Roman" w:hAnsi="Times New Roman"/>
          <w:b/>
          <w:lang w:val="lt-LT"/>
        </w:rPr>
      </w:pPr>
      <w:r w:rsidRPr="00230E32">
        <w:rPr>
          <w:rFonts w:ascii="Times New Roman" w:eastAsia="Times New Roman" w:hAnsi="Times New Roman"/>
          <w:b/>
          <w:snapToGrid w:val="0"/>
          <w:lang w:val="lt-LT"/>
        </w:rPr>
        <w:t>Suaugę pacientai:</w:t>
      </w:r>
      <w:r w:rsidRPr="00230E32">
        <w:rPr>
          <w:rFonts w:ascii="Times New Roman" w:eastAsia="Times New Roman" w:hAnsi="Times New Roman"/>
          <w:snapToGrid w:val="0"/>
          <w:lang w:val="lt-LT"/>
        </w:rPr>
        <w:t xml:space="preserve"> paprastai vartojama 2000 ml (daugiausiai 3000 ml) per pakeitimą su 3-10 pakeitimų per naktį ir laiku aparate nuo 8 iki 10 valandų, ir vienu arba dviem pakeitimais dienos metu.</w:t>
      </w:r>
    </w:p>
    <w:p w:rsidR="007151DE" w:rsidRPr="00230E32" w:rsidRDefault="007151DE" w:rsidP="007151DE">
      <w:pPr>
        <w:numPr>
          <w:ilvl w:val="0"/>
          <w:numId w:val="2"/>
        </w:numPr>
        <w:tabs>
          <w:tab w:val="num" w:pos="426"/>
          <w:tab w:val="left" w:pos="567"/>
        </w:tabs>
        <w:suppressAutoHyphens/>
        <w:spacing w:after="0" w:line="240" w:lineRule="auto"/>
        <w:ind w:left="426"/>
        <w:rPr>
          <w:rFonts w:ascii="Times New Roman" w:hAnsi="Times New Roman"/>
          <w:lang w:val="lt-LT"/>
        </w:rPr>
      </w:pPr>
      <w:r w:rsidRPr="00230E32">
        <w:rPr>
          <w:rFonts w:ascii="Times New Roman" w:eastAsia="Times New Roman" w:hAnsi="Times New Roman"/>
          <w:b/>
          <w:snapToGrid w:val="0"/>
          <w:lang w:val="lt-LT"/>
        </w:rPr>
        <w:t xml:space="preserve">Vaikai: </w:t>
      </w:r>
      <w:r w:rsidRPr="00230E32">
        <w:rPr>
          <w:rFonts w:ascii="Times New Roman" w:eastAsia="Times New Roman" w:hAnsi="Times New Roman"/>
          <w:snapToGrid w:val="0"/>
          <w:lang w:val="lt-LT"/>
        </w:rPr>
        <w:t>Pakeitimo tūris turėtų būti 800-1000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xml:space="preserve"> (iki 1400 ml/m</w:t>
      </w:r>
      <w:r w:rsidRPr="00230E32">
        <w:rPr>
          <w:rFonts w:ascii="Times New Roman" w:eastAsia="Times New Roman" w:hAnsi="Times New Roman"/>
          <w:snapToGrid w:val="0"/>
          <w:vertAlign w:val="superscript"/>
          <w:lang w:val="lt-LT"/>
        </w:rPr>
        <w:t>2</w:t>
      </w:r>
      <w:r w:rsidRPr="00230E32">
        <w:rPr>
          <w:rFonts w:ascii="Times New Roman" w:eastAsia="Times New Roman" w:hAnsi="Times New Roman"/>
          <w:snapToGrid w:val="0"/>
          <w:lang w:val="lt-LT"/>
        </w:rPr>
        <w:t>) kūno paviršiaus ploto su 5</w:t>
      </w:r>
      <w:r w:rsidRPr="00230E32">
        <w:rPr>
          <w:rFonts w:ascii="Times New Roman" w:eastAsia="Times New Roman" w:hAnsi="Times New Roman"/>
          <w:snapToGrid w:val="0"/>
          <w:lang w:val="lt-LT"/>
        </w:rPr>
        <w:noBreakHyphen/>
        <w:t>10 pakeitimų per naktį.</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snapToGrid w:val="0"/>
          <w:lang w:val="lt-LT"/>
        </w:rPr>
        <w:t xml:space="preserve">Vartokite </w:t>
      </w:r>
      <w:proofErr w:type="spellStart"/>
      <w:r w:rsidRPr="00230E32">
        <w:rPr>
          <w:rFonts w:ascii="Times New Roman" w:eastAsia="Times New Roman" w:hAnsi="Times New Roman"/>
          <w:i/>
          <w:snapToGrid w:val="0"/>
          <w:lang w:val="lt-LT"/>
        </w:rPr>
        <w:t>balance</w:t>
      </w:r>
      <w:proofErr w:type="spellEnd"/>
      <w:r w:rsidRPr="000C0619">
        <w:rPr>
          <w:rFonts w:ascii="Times New Roman" w:eastAsia="Times New Roman" w:hAnsi="Times New Roman"/>
          <w:b/>
          <w:snapToGrid w:val="0"/>
          <w:lang w:val="lt-LT"/>
        </w:rPr>
        <w:t xml:space="preserve"> tik į pilvaplėvės ertmę.</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Vartokite </w:t>
      </w:r>
      <w:proofErr w:type="spellStart"/>
      <w:r w:rsidRPr="00230E32">
        <w:rPr>
          <w:rFonts w:ascii="Times New Roman" w:eastAsia="Times New Roman" w:hAnsi="Times New Roman"/>
          <w:i/>
          <w:snapToGrid w:val="0"/>
          <w:lang w:val="lt-LT"/>
        </w:rPr>
        <w:t>balance</w:t>
      </w:r>
      <w:proofErr w:type="spellEnd"/>
      <w:r w:rsidRPr="00230E32">
        <w:rPr>
          <w:rFonts w:ascii="Times New Roman" w:hAnsi="Times New Roman"/>
          <w:lang w:val="lt-LT"/>
        </w:rPr>
        <w:t xml:space="preserve"> tik tokiu atveju, jei tirpalas yra skaidrus ir </w:t>
      </w:r>
      <w:proofErr w:type="spellStart"/>
      <w:r w:rsidRPr="00230E32">
        <w:rPr>
          <w:rFonts w:ascii="Times New Roman" w:hAnsi="Times New Roman"/>
          <w:lang w:val="lt-LT"/>
        </w:rPr>
        <w:t>talpyklė</w:t>
      </w:r>
      <w:proofErr w:type="spellEnd"/>
      <w:r w:rsidRPr="00230E32">
        <w:rPr>
          <w:rFonts w:ascii="Times New Roman" w:hAnsi="Times New Roman"/>
          <w:lang w:val="lt-LT"/>
        </w:rPr>
        <w:t xml:space="preserve"> nepažeista</w:t>
      </w:r>
      <w:r w:rsidRPr="00230E32">
        <w:rPr>
          <w:rFonts w:ascii="Times New Roman" w:eastAsia="Times New Roman" w:hAnsi="Times New Roman"/>
          <w:snapToGrid w:val="0"/>
          <w:lang w:val="lt-LT"/>
        </w:rPr>
        <w:t>.</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yra dviejų kamerų maišeliuose. Prieš vartojimą tirpalus būtina sumaišyti kaip aprašyta naudojimo instrukcijoje.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Naudojimo instrukcija</w:t>
      </w: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roofErr w:type="spellStart"/>
      <w:r w:rsidRPr="00230E32">
        <w:rPr>
          <w:rFonts w:ascii="Times New Roman" w:eastAsia="Times New Roman" w:hAnsi="Times New Roman"/>
          <w:b/>
          <w:snapToGrid w:val="0"/>
          <w:lang w:val="lt-LT"/>
        </w:rPr>
        <w:t>s</w:t>
      </w:r>
      <w:r w:rsidRPr="00230E32">
        <w:rPr>
          <w:rFonts w:ascii="Times New Roman" w:eastAsia="Times New Roman" w:hAnsi="Times New Roman"/>
          <w:b/>
          <w:i/>
          <w:snapToGrid w:val="0"/>
          <w:lang w:val="lt-LT"/>
        </w:rPr>
        <w:t>tay•safe</w:t>
      </w:r>
      <w:proofErr w:type="spellEnd"/>
      <w:r w:rsidRPr="00230E32">
        <w:rPr>
          <w:rFonts w:ascii="Times New Roman" w:eastAsia="Times New Roman" w:hAnsi="Times New Roman"/>
          <w:b/>
          <w:snapToGrid w:val="0"/>
          <w:lang w:val="lt-LT"/>
        </w:rPr>
        <w:t xml:space="preserve"> sistemos naudojimas nepertraukiamos ambulatorinės </w:t>
      </w:r>
      <w:proofErr w:type="spellStart"/>
      <w:r w:rsidRPr="00230E32">
        <w:rPr>
          <w:rFonts w:ascii="Times New Roman" w:eastAsia="Times New Roman" w:hAnsi="Times New Roman"/>
          <w:b/>
          <w:snapToGrid w:val="0"/>
          <w:lang w:val="lt-LT"/>
        </w:rPr>
        <w:t>peritoninės</w:t>
      </w:r>
      <w:proofErr w:type="spellEnd"/>
      <w:r w:rsidRPr="00230E32">
        <w:rPr>
          <w:rFonts w:ascii="Times New Roman" w:eastAsia="Times New Roman" w:hAnsi="Times New Roman"/>
          <w:b/>
          <w:snapToGrid w:val="0"/>
          <w:lang w:val="lt-LT"/>
        </w:rPr>
        <w:t xml:space="preserve"> dializės būdu (NAPD):</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Pirmiausiai tirpalo maišelį reikia pašildyti iki kūno temperatūros. Tai turi būti atliekama naudojant atitinkamą maišelių šildytuvą. </w:t>
      </w:r>
      <w:bookmarkStart w:id="2" w:name="_Hlk113261171"/>
      <w:r w:rsidRPr="00230E32">
        <w:rPr>
          <w:rFonts w:ascii="Times New Roman" w:eastAsia="Times New Roman" w:hAnsi="Times New Roman"/>
          <w:snapToGrid w:val="0"/>
          <w:lang w:val="lt-LT"/>
        </w:rPr>
        <w:t>Šildymo laikas priklauso nuo naudojamo maišelio tūrio ir naudojamo šildytuvo (</w:t>
      </w:r>
      <w:bookmarkEnd w:id="2"/>
      <w:r w:rsidRPr="00230E32">
        <w:rPr>
          <w:rFonts w:ascii="Times New Roman" w:eastAsia="Times New Roman" w:hAnsi="Times New Roman"/>
          <w:snapToGrid w:val="0"/>
          <w:lang w:val="lt-LT"/>
        </w:rPr>
        <w:t>2000 ml maišelis paprastai šildomas 120 min, nustačius pradinę 22 °C temperatūrą). Detalesnė informacija pateikiama maišelių šildomojo aparato naudojimosi instrukcijoje. Mikrobangų krosnelėje šildyti negalima, kadangi tirpalas gali perkaisti. Pašildžius tirpalą, galima pradėti dializę ir keisti maišelius.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Tirpalo ruošimas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Padėti maišelį ant kieto lygaus paviršiaus.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Atverti išorinį maišelio apvalkalą ir išpakuoti dezinfekuojantį uždarymo dangtelį.</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Dezinfekuoti rankas antimikrobinio poveikio losjonu.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Vynioti maišelį nuo viršutinio krašto tol, kol plyš apatinės trikampės maišelio kameros siūlė.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Patikrinti, ar visos siūlės yra visiškai iširusios.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Patikrinti, ar tirpalas yra skaidrus ir ar maišelis nepraleidžia skysčio.</w:t>
      </w:r>
    </w:p>
    <w:p w:rsidR="007151DE" w:rsidRPr="00230E32" w:rsidRDefault="007151DE" w:rsidP="007151DE">
      <w:pPr>
        <w:tabs>
          <w:tab w:val="left" w:pos="567"/>
        </w:tabs>
        <w:spacing w:after="0" w:line="260" w:lineRule="exact"/>
        <w:ind w:left="567" w:hanging="567"/>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r>
      <w:proofErr w:type="spellStart"/>
      <w:r w:rsidRPr="00230E32">
        <w:rPr>
          <w:rFonts w:ascii="Times New Roman" w:eastAsia="Times New Roman" w:hAnsi="Times New Roman"/>
          <w:b/>
          <w:snapToGrid w:val="0"/>
          <w:lang w:val="lt-LT"/>
        </w:rPr>
        <w:t>Rengimasis</w:t>
      </w:r>
      <w:proofErr w:type="spellEnd"/>
      <w:r w:rsidRPr="00230E32">
        <w:rPr>
          <w:rFonts w:ascii="Times New Roman" w:eastAsia="Times New Roman" w:hAnsi="Times New Roman"/>
          <w:b/>
          <w:snapToGrid w:val="0"/>
          <w:lang w:val="lt-LT"/>
        </w:rPr>
        <w:t xml:space="preserve"> keisti maišelį</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Įdėti kateterio jungiklį į vieną iš dviejų lizdų prietaise.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Įdėkite naują dezinfekcinį uždarymo dangtelį į likusį lizdą.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Dezinfekuoti rankas ir nuimti apsauginį dangtelį nuo disko DISC.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Sujungti kateterio jungiklį su disku DISC.</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Nuotėkis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Atspauskite spaustuką nuo prailgintojo. Prasideda nuotėkis.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Padėtis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t>”</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Praplovimas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Nuotėkiui pasibaigus, atsukti kateterio čiaupą  į padėtį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t xml:space="preserve">”. Praplaukite šviežiu tirpalu į drenažo maišelį (apie 5 sekundes).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Įtekėjimas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Pasukti čiaupą į padėtį “</w:t>
      </w:r>
      <w:r w:rsidRPr="00230E32">
        <w:rPr>
          <w:rFonts w:ascii="Times New Roman" w:eastAsia="Times New Roman" w:hAnsi="Times New Roman"/>
          <w:snapToGrid w:val="0"/>
          <w:lang w:val="en-GB"/>
        </w:rPr>
        <w:sym w:font="SAPDings" w:char="F02A"/>
      </w:r>
      <w:r w:rsidRPr="00230E32">
        <w:rPr>
          <w:rFonts w:ascii="Times New Roman" w:eastAsia="Times New Roman" w:hAnsi="Times New Roman"/>
          <w:snapToGrid w:val="0"/>
          <w:lang w:val="en-GB"/>
        </w:rPr>
        <w:sym w:font="SAPDings" w:char="F029"/>
      </w:r>
      <w:r w:rsidRPr="00230E32">
        <w:rPr>
          <w:rFonts w:ascii="Times New Roman" w:eastAsia="Times New Roman" w:hAnsi="Times New Roman"/>
          <w:snapToGrid w:val="0"/>
          <w:lang w:val="en-GB"/>
        </w:rPr>
        <w:sym w:font="SAPDings" w:char="F028"/>
      </w:r>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tekėjimo pradžios padėtį.</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 xml:space="preserve">Saugumo priemonės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Ženklas “</w:t>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en-GB"/>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sym w:font="Symbol" w:char="F0B7"/>
      </w:r>
      <w:r w:rsidRPr="00230E32">
        <w:rPr>
          <w:rFonts w:ascii="Times New Roman" w:eastAsia="Times New Roman" w:hAnsi="Times New Roman"/>
          <w:snapToGrid w:val="0"/>
          <w:lang w:val="lt-LT"/>
        </w:rPr>
        <w:t xml:space="preserve">” reiškia saugią padėtį, </w:t>
      </w:r>
      <w:proofErr w:type="spellStart"/>
      <w:r w:rsidRPr="00230E32">
        <w:rPr>
          <w:rFonts w:ascii="Times New Roman" w:eastAsia="Times New Roman" w:hAnsi="Times New Roman"/>
          <w:snapToGrid w:val="0"/>
          <w:lang w:val="lt-LT"/>
        </w:rPr>
        <w:t>t.y</w:t>
      </w:r>
      <w:proofErr w:type="spellEnd"/>
      <w:r w:rsidRPr="00230E32">
        <w:rPr>
          <w:rFonts w:ascii="Times New Roman" w:eastAsia="Times New Roman" w:hAnsi="Times New Roman"/>
          <w:snapToGrid w:val="0"/>
          <w:lang w:val="lt-LT"/>
        </w:rPr>
        <w:t>. automatinis kateterio prailgintojo uždarymas įstatant smaigę PIN.</w:t>
      </w:r>
    </w:p>
    <w:p w:rsidR="007151DE" w:rsidRPr="00230E32" w:rsidRDefault="007151DE" w:rsidP="007151DE">
      <w:pPr>
        <w:tabs>
          <w:tab w:val="left" w:pos="567"/>
        </w:tabs>
        <w:spacing w:after="0" w:line="260" w:lineRule="exact"/>
        <w:rPr>
          <w:rFonts w:ascii="Times New Roman" w:hAnsi="Times New Roman"/>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7.</w:t>
      </w:r>
      <w:r w:rsidRPr="00230E32">
        <w:rPr>
          <w:rFonts w:ascii="Times New Roman" w:eastAsia="Times New Roman" w:hAnsi="Times New Roman"/>
          <w:b/>
          <w:snapToGrid w:val="0"/>
          <w:lang w:val="lt-LT"/>
        </w:rPr>
        <w:tab/>
        <w:t>Atjungimas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bookmarkStart w:id="3" w:name="_Hlk147834135"/>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Nuimti apsauginį dangtelį nuo dezinfekuojančio uždarymo dangtelio ir užsukti ją ant seno dangtelio.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Atsukti kateterio jungiklį nuo disko DISC ir užsukti jį ant naujo dezinfekuojančio uždarymo dangtelio</w:t>
      </w:r>
      <w:bookmarkEnd w:id="3"/>
      <w:r w:rsidRPr="00230E32">
        <w:rPr>
          <w:rFonts w:ascii="Times New Roman" w:eastAsia="Times New Roman" w:hAnsi="Times New Roman"/>
          <w:snapToGrid w:val="0"/>
          <w:lang w:val="lt-LT"/>
        </w:rPr>
        <w:t>.</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8.</w:t>
      </w:r>
      <w:r w:rsidRPr="00230E32">
        <w:rPr>
          <w:rFonts w:ascii="Times New Roman" w:eastAsia="Times New Roman" w:hAnsi="Times New Roman"/>
          <w:b/>
          <w:snapToGrid w:val="0"/>
          <w:lang w:val="lt-LT"/>
        </w:rPr>
        <w:tab/>
        <w:t>Disko DISC uždarymas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Užspausti diską DISC atviru apsauginio dangtelio galu, esančiu kitame  sistemos įdėkle.</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ind w:left="360" w:hanging="360"/>
        <w:rPr>
          <w:rFonts w:ascii="Times New Roman" w:hAnsi="Times New Roman"/>
          <w:lang w:val="lt-LT"/>
        </w:rPr>
      </w:pPr>
      <w:r w:rsidRPr="00230E32">
        <w:rPr>
          <w:rFonts w:ascii="Times New Roman" w:eastAsia="Times New Roman" w:hAnsi="Times New Roman"/>
          <w:b/>
          <w:snapToGrid w:val="0"/>
          <w:lang w:val="lt-LT"/>
        </w:rPr>
        <w:t>9.</w:t>
      </w:r>
      <w:r w:rsidRPr="00230E32">
        <w:rPr>
          <w:rFonts w:ascii="Times New Roman" w:eastAsia="Times New Roman" w:hAnsi="Times New Roman"/>
          <w:snapToGrid w:val="0"/>
          <w:lang w:val="lt-LT"/>
        </w:rPr>
        <w:tab/>
      </w:r>
      <w:r w:rsidRPr="00230E32">
        <w:rPr>
          <w:rFonts w:ascii="Times New Roman" w:eastAsia="Times New Roman" w:hAnsi="Times New Roman"/>
          <w:b/>
          <w:snapToGrid w:val="0"/>
          <w:lang w:val="lt-LT"/>
        </w:rPr>
        <w:t xml:space="preserve">Patikrinti nudrenuoto </w:t>
      </w:r>
      <w:proofErr w:type="spellStart"/>
      <w:r w:rsidRPr="00230E32">
        <w:rPr>
          <w:rFonts w:ascii="Times New Roman" w:eastAsia="Times New Roman" w:hAnsi="Times New Roman"/>
          <w:b/>
          <w:snapToGrid w:val="0"/>
          <w:lang w:val="lt-LT"/>
        </w:rPr>
        <w:t>dializato</w:t>
      </w:r>
      <w:proofErr w:type="spellEnd"/>
      <w:r w:rsidRPr="00230E32">
        <w:rPr>
          <w:rFonts w:ascii="Times New Roman" w:eastAsia="Times New Roman" w:hAnsi="Times New Roman"/>
          <w:snapToGrid w:val="0"/>
          <w:lang w:val="lt-LT"/>
        </w:rPr>
        <w:t xml:space="preserve"> skaidrumą ir kiekį </w:t>
      </w:r>
      <w:r w:rsidRPr="00230E32">
        <w:rPr>
          <w:rFonts w:ascii="Times New Roman" w:eastAsia="Times New Roman" w:hAnsi="Times New Roman"/>
          <w:b/>
          <w:snapToGrid w:val="0"/>
          <w:lang w:val="lt-LT"/>
        </w:rPr>
        <w:t>ir</w:t>
      </w:r>
      <w:r w:rsidRPr="00230E32">
        <w:rPr>
          <w:rFonts w:ascii="Times New Roman" w:eastAsia="Times New Roman" w:hAnsi="Times New Roman"/>
          <w:snapToGrid w:val="0"/>
          <w:lang w:val="lt-LT"/>
        </w:rPr>
        <w:t xml:space="preserve">, jei nudrenuotas skystis skaidrus, </w:t>
      </w:r>
      <w:proofErr w:type="spellStart"/>
      <w:r w:rsidRPr="00230E32">
        <w:rPr>
          <w:rFonts w:ascii="Times New Roman" w:hAnsi="Times New Roman"/>
          <w:b/>
          <w:lang w:val="lt-LT"/>
        </w:rPr>
        <w:t>dializatą</w:t>
      </w:r>
      <w:proofErr w:type="spellEnd"/>
      <w:r w:rsidRPr="00230E32">
        <w:rPr>
          <w:rFonts w:ascii="Times New Roman" w:eastAsia="Times New Roman" w:hAnsi="Times New Roman"/>
          <w:snapToGrid w:val="0"/>
          <w:lang w:val="lt-LT"/>
        </w:rPr>
        <w:t xml:space="preserve"> </w:t>
      </w:r>
      <w:r w:rsidRPr="00230E32">
        <w:rPr>
          <w:rFonts w:ascii="Times New Roman" w:eastAsia="Times New Roman" w:hAnsi="Times New Roman"/>
          <w:b/>
          <w:snapToGrid w:val="0"/>
          <w:lang w:val="lt-LT"/>
        </w:rPr>
        <w:t>išpilti</w:t>
      </w:r>
      <w:r w:rsidRPr="00230E32">
        <w:rPr>
          <w:rFonts w:ascii="Times New Roman" w:eastAsia="Times New Roman" w:hAnsi="Times New Roman"/>
          <w:snapToGrid w:val="0"/>
          <w:lang w:val="lt-LT"/>
        </w:rPr>
        <w:t>.</w:t>
      </w:r>
    </w:p>
    <w:p w:rsidR="007151DE" w:rsidRPr="00230E32" w:rsidRDefault="007151DE" w:rsidP="007151DE">
      <w:pPr>
        <w:tabs>
          <w:tab w:val="left" w:pos="567"/>
        </w:tabs>
        <w:spacing w:after="0" w:line="260" w:lineRule="exact"/>
        <w:ind w:left="360"/>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roofErr w:type="spellStart"/>
      <w:r w:rsidRPr="00230E32">
        <w:rPr>
          <w:rFonts w:ascii="Times New Roman" w:eastAsia="Times New Roman" w:hAnsi="Times New Roman"/>
          <w:b/>
          <w:i/>
          <w:snapToGrid w:val="0"/>
          <w:lang w:val="lt-LT"/>
        </w:rPr>
        <w:t>sleep•safe</w:t>
      </w:r>
      <w:proofErr w:type="spellEnd"/>
      <w:r w:rsidRPr="00230E32">
        <w:rPr>
          <w:rFonts w:ascii="Times New Roman" w:eastAsia="Times New Roman" w:hAnsi="Times New Roman"/>
          <w:b/>
          <w:snapToGrid w:val="0"/>
          <w:lang w:val="lt-LT"/>
        </w:rPr>
        <w:t xml:space="preserve"> sistemos naudojimas automatinės </w:t>
      </w:r>
      <w:proofErr w:type="spellStart"/>
      <w:r w:rsidRPr="00230E32">
        <w:rPr>
          <w:rFonts w:ascii="Times New Roman" w:eastAsia="Times New Roman" w:hAnsi="Times New Roman"/>
          <w:b/>
          <w:snapToGrid w:val="0"/>
          <w:lang w:val="lt-LT"/>
        </w:rPr>
        <w:t>peritoninės</w:t>
      </w:r>
      <w:proofErr w:type="spellEnd"/>
      <w:r w:rsidRPr="00230E32">
        <w:rPr>
          <w:rFonts w:ascii="Times New Roman" w:eastAsia="Times New Roman" w:hAnsi="Times New Roman"/>
          <w:b/>
          <w:snapToGrid w:val="0"/>
          <w:lang w:val="lt-LT"/>
        </w:rPr>
        <w:t xml:space="preserve"> dializės būdu (APD):</w:t>
      </w:r>
    </w:p>
    <w:p w:rsidR="007151DE" w:rsidRPr="00230E32" w:rsidRDefault="007151DE" w:rsidP="007151DE">
      <w:pPr>
        <w:tabs>
          <w:tab w:val="left" w:pos="567"/>
        </w:tabs>
        <w:spacing w:after="0" w:line="260" w:lineRule="exact"/>
        <w:rPr>
          <w:rFonts w:ascii="Times New Roman" w:hAnsi="Times New Roman"/>
          <w:b/>
          <w:lang w:val="lt-LT"/>
        </w:rPr>
      </w:pPr>
      <w:bookmarkStart w:id="4" w:name="_Hlk113261407"/>
      <w:proofErr w:type="spellStart"/>
      <w:r w:rsidRPr="00230E32">
        <w:rPr>
          <w:rFonts w:ascii="Times New Roman" w:eastAsia="Times New Roman" w:hAnsi="Times New Roman"/>
          <w:i/>
          <w:lang w:val="lt-LT" w:eastAsia="de-DE"/>
        </w:rPr>
        <w:t>sleep•safe</w:t>
      </w:r>
      <w:proofErr w:type="spellEnd"/>
      <w:r w:rsidRPr="00230E32">
        <w:rPr>
          <w:rFonts w:ascii="Times New Roman" w:eastAsia="Times New Roman" w:hAnsi="Times New Roman"/>
          <w:lang w:val="lt-LT" w:eastAsia="de-DE"/>
        </w:rPr>
        <w:t xml:space="preserve"> sistemos paruošimui naudokite tos sistemos naudojimo  instrukciją.</w:t>
      </w:r>
    </w:p>
    <w:bookmarkEnd w:id="4"/>
    <w:p w:rsidR="007151DE" w:rsidRPr="00230E32" w:rsidRDefault="007151DE" w:rsidP="007151DE">
      <w:pPr>
        <w:tabs>
          <w:tab w:val="left" w:pos="567"/>
        </w:tabs>
        <w:spacing w:after="0" w:line="260" w:lineRule="exact"/>
        <w:rPr>
          <w:rFonts w:ascii="Times New Roman" w:eastAsia="Times New Roman" w:hAnsi="Times New Roman"/>
          <w:snapToGrid w:val="0"/>
          <w:u w:val="single"/>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3000 ml </w:t>
      </w:r>
      <w:proofErr w:type="spellStart"/>
      <w:r w:rsidRPr="00230E32">
        <w:rPr>
          <w:rFonts w:ascii="Times New Roman" w:eastAsia="Times New Roman" w:hAnsi="Times New Roman"/>
          <w:b/>
          <w:i/>
          <w:snapToGrid w:val="0"/>
          <w:lang w:val="lt-LT"/>
        </w:rPr>
        <w:t>sleep•safe</w:t>
      </w:r>
      <w:proofErr w:type="spellEnd"/>
      <w:r w:rsidRPr="00230E32">
        <w:rPr>
          <w:rFonts w:ascii="Times New Roman" w:eastAsia="Times New Roman" w:hAnsi="Times New Roman"/>
          <w:b/>
          <w:snapToGrid w:val="0"/>
          <w:lang w:val="lt-LT"/>
        </w:rPr>
        <w:t xml:space="preserve"> sistema </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 xml:space="preserve">Tirpalo ruošimas: </w:t>
      </w:r>
      <w:r w:rsidRPr="00230E32">
        <w:rPr>
          <w:rFonts w:ascii="Times New Roman" w:eastAsia="Times New Roman" w:hAnsi="Times New Roman"/>
          <w:snapToGrid w:val="0"/>
          <w:lang w:val="lt-LT"/>
        </w:rPr>
        <w:t xml:space="preserve">žr. </w:t>
      </w:r>
      <w:proofErr w:type="spellStart"/>
      <w:r w:rsidRPr="00230E32">
        <w:rPr>
          <w:rFonts w:ascii="Times New Roman" w:eastAsia="Times New Roman" w:hAnsi="Times New Roman"/>
          <w:i/>
          <w:snapToGrid w:val="0"/>
          <w:lang w:val="lt-LT"/>
        </w:rPr>
        <w:t>stay•safe</w:t>
      </w:r>
      <w:proofErr w:type="spellEnd"/>
      <w:r w:rsidRPr="00230E32">
        <w:rPr>
          <w:rFonts w:ascii="Times New Roman" w:eastAsia="Times New Roman" w:hAnsi="Times New Roman"/>
          <w:snapToGrid w:val="0"/>
          <w:lang w:val="lt-LT"/>
        </w:rPr>
        <w:t xml:space="preserve"> sistemos tirpalo ruošimą</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Išvynioti maišelio žarneles.</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Nuimti apsauginį dangtelį.</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Įkišti maišelio jungiklį į laisvą prietaiso jungtį.</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Maišelis yra paruoštas naudoti su prietaisu.</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5000 ir 6000 ml </w:t>
      </w:r>
      <w:proofErr w:type="spellStart"/>
      <w:r w:rsidRPr="00230E32">
        <w:rPr>
          <w:rFonts w:ascii="Times New Roman" w:eastAsia="Times New Roman" w:hAnsi="Times New Roman"/>
          <w:b/>
          <w:i/>
          <w:snapToGrid w:val="0"/>
          <w:lang w:val="lt-LT"/>
        </w:rPr>
        <w:t>sleep•safe</w:t>
      </w:r>
      <w:proofErr w:type="spellEnd"/>
      <w:r w:rsidRPr="00230E32" w:rsidDel="00AD218F">
        <w:rPr>
          <w:rFonts w:ascii="Times New Roman" w:eastAsia="Times New Roman" w:hAnsi="Times New Roman"/>
          <w:b/>
          <w:snapToGrid w:val="0"/>
          <w:lang w:val="it-IT"/>
        </w:rPr>
        <w:t xml:space="preserve"> </w:t>
      </w:r>
      <w:r w:rsidRPr="00230E32">
        <w:rPr>
          <w:rFonts w:ascii="Times New Roman" w:eastAsia="Times New Roman" w:hAnsi="Times New Roman"/>
          <w:b/>
          <w:snapToGrid w:val="0"/>
          <w:lang w:val="it-IT"/>
        </w:rPr>
        <w:t xml:space="preserve">sistema </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Tirpalo ruošimas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sym w:font="Wingdings 3" w:char="F0C2"/>
      </w:r>
      <w:r w:rsidRPr="00230E32">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Padėti maišelį ant kieto lygaus paviršiaus.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Atverti išorinį maišelio apvalkalą.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Dezinfekuoti rankas antimikrobinio poveikio losjonu.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Atverti vidurinę siūlę ir maišelio jungiklį.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Vynioti maišelį tol, kol plyš mažosios maišelio kameros siūlė.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Patikrinti, ar visos siūlės yra visiškai atviros. </w:t>
      </w:r>
      <w:r w:rsidRPr="00230E32">
        <w:rPr>
          <w:rFonts w:ascii="Times New Roman" w:eastAsia="Times New Roman" w:hAnsi="Times New Roman"/>
          <w:snapToGrid w:val="0"/>
          <w:lang w:val="en-GB"/>
        </w:rPr>
        <w:sym w:font="Wingdings 3" w:char="F0C2"/>
      </w:r>
      <w:r w:rsidRPr="00230E32">
        <w:rPr>
          <w:rFonts w:ascii="Times New Roman" w:eastAsia="Times New Roman" w:hAnsi="Times New Roman"/>
          <w:snapToGrid w:val="0"/>
          <w:lang w:val="lt-LT"/>
        </w:rPr>
        <w:t xml:space="preserve"> Apžiūrėti, ar tirpalas yra skaidrus ir ar maišelis nepraleidžia skysčio.</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2. -5.: </w:t>
      </w:r>
      <w:r w:rsidRPr="00230E32">
        <w:rPr>
          <w:rFonts w:ascii="Times New Roman" w:eastAsia="Times New Roman" w:hAnsi="Times New Roman"/>
          <w:snapToGrid w:val="0"/>
          <w:lang w:val="lt-LT"/>
        </w:rPr>
        <w:t xml:space="preserve">žr. 3000 ml </w:t>
      </w:r>
      <w:proofErr w:type="spellStart"/>
      <w:r w:rsidRPr="00230E32">
        <w:rPr>
          <w:rFonts w:ascii="Times New Roman" w:eastAsia="Times New Roman" w:hAnsi="Times New Roman"/>
          <w:i/>
          <w:snapToGrid w:val="0"/>
          <w:lang w:val="lt-LT"/>
        </w:rPr>
        <w:t>sleep•safe</w:t>
      </w:r>
      <w:proofErr w:type="spellEnd"/>
      <w:r w:rsidRPr="00230E32" w:rsidDel="00AD218F">
        <w:rPr>
          <w:rFonts w:ascii="Times New Roman" w:eastAsia="Times New Roman" w:hAnsi="Times New Roman"/>
          <w:snapToGrid w:val="0"/>
          <w:lang w:val="lt-LT"/>
        </w:rPr>
        <w:t xml:space="preserve"> </w:t>
      </w:r>
      <w:r w:rsidRPr="00230E32">
        <w:rPr>
          <w:rFonts w:ascii="Times New Roman" w:eastAsia="Times New Roman" w:hAnsi="Times New Roman"/>
          <w:snapToGrid w:val="0"/>
          <w:lang w:val="lt-LT"/>
        </w:rPr>
        <w:t>sistemos naudojimosi instrukciją</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roofErr w:type="spellStart"/>
      <w:r w:rsidRPr="00230E32">
        <w:rPr>
          <w:rFonts w:ascii="Times New Roman" w:eastAsia="Times New Roman" w:hAnsi="Times New Roman"/>
          <w:b/>
          <w:snapToGrid w:val="0"/>
          <w:lang w:val="lt-LT"/>
        </w:rPr>
        <w:t>Safe</w:t>
      </w:r>
      <w:r w:rsidRPr="00230E32">
        <w:rPr>
          <w:rFonts w:ascii="Times New Roman" w:eastAsia="Times New Roman" w:hAnsi="Times New Roman"/>
          <w:b/>
          <w:i/>
          <w:snapToGrid w:val="0"/>
          <w:lang w:val="lt-LT"/>
        </w:rPr>
        <w:t>•</w:t>
      </w:r>
      <w:r w:rsidRPr="00230E32">
        <w:rPr>
          <w:rFonts w:ascii="Times New Roman" w:eastAsia="Times New Roman" w:hAnsi="Times New Roman"/>
          <w:b/>
          <w:snapToGrid w:val="0"/>
          <w:lang w:val="lt-LT"/>
        </w:rPr>
        <w:t>Lock</w:t>
      </w:r>
      <w:proofErr w:type="spellEnd"/>
      <w:r w:rsidRPr="00230E32">
        <w:rPr>
          <w:rFonts w:ascii="Times New Roman" w:eastAsia="Times New Roman" w:hAnsi="Times New Roman"/>
          <w:b/>
          <w:snapToGrid w:val="0"/>
          <w:lang w:val="lt-LT"/>
        </w:rPr>
        <w:t xml:space="preserve"> sistemos naudojimas automatinės </w:t>
      </w:r>
      <w:proofErr w:type="spellStart"/>
      <w:r w:rsidRPr="00230E32">
        <w:rPr>
          <w:rFonts w:ascii="Times New Roman" w:eastAsia="Times New Roman" w:hAnsi="Times New Roman"/>
          <w:b/>
          <w:snapToGrid w:val="0"/>
          <w:lang w:val="lt-LT"/>
        </w:rPr>
        <w:t>peritoninės</w:t>
      </w:r>
      <w:proofErr w:type="spellEnd"/>
      <w:r w:rsidRPr="00230E32">
        <w:rPr>
          <w:rFonts w:ascii="Times New Roman" w:eastAsia="Times New Roman" w:hAnsi="Times New Roman"/>
          <w:b/>
          <w:snapToGrid w:val="0"/>
          <w:lang w:val="lt-LT"/>
        </w:rPr>
        <w:t xml:space="preserve"> dializės būdu (APD):</w:t>
      </w: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bookmarkStart w:id="5" w:name="_Hlk109297099"/>
      <w:bookmarkStart w:id="6" w:name="_Hlk113261468"/>
      <w:r w:rsidRPr="000C0619">
        <w:rPr>
          <w:rFonts w:ascii="Times New Roman" w:eastAsia="Times New Roman" w:hAnsi="Times New Roman"/>
          <w:lang w:val="pt-PT" w:eastAsia="de-DE"/>
        </w:rPr>
        <w:t>Safe•Lock sistemos paruošimui naudokite to sistemos naudojimo instrukciją.</w:t>
      </w:r>
      <w:bookmarkEnd w:id="5"/>
    </w:p>
    <w:bookmarkEnd w:id="6"/>
    <w:p w:rsidR="007151DE" w:rsidRPr="00230E32" w:rsidRDefault="007151DE" w:rsidP="007151DE">
      <w:pPr>
        <w:tabs>
          <w:tab w:val="left" w:pos="567"/>
        </w:tabs>
        <w:spacing w:after="0" w:line="260" w:lineRule="exact"/>
        <w:rPr>
          <w:rFonts w:ascii="Times New Roman" w:eastAsia="Times New Roman" w:hAnsi="Times New Roman"/>
          <w:snapToGrid w:val="0"/>
          <w:u w:val="single"/>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1.</w:t>
      </w:r>
      <w:r w:rsidRPr="00230E32">
        <w:rPr>
          <w:rFonts w:ascii="Times New Roman" w:eastAsia="Times New Roman" w:hAnsi="Times New Roman"/>
          <w:b/>
          <w:snapToGrid w:val="0"/>
          <w:lang w:val="lt-LT"/>
        </w:rPr>
        <w:tab/>
        <w:t xml:space="preserve">Tirpalo ruošimas: </w:t>
      </w:r>
      <w:r w:rsidRPr="00230E32">
        <w:rPr>
          <w:rFonts w:ascii="Times New Roman" w:eastAsia="Times New Roman" w:hAnsi="Times New Roman"/>
          <w:snapToGrid w:val="0"/>
          <w:lang w:val="lt-LT"/>
        </w:rPr>
        <w:t xml:space="preserve">žr. 5000 ir 6000 ml </w:t>
      </w:r>
      <w:proofErr w:type="spellStart"/>
      <w:r w:rsidRPr="00230E32">
        <w:rPr>
          <w:rFonts w:ascii="Times New Roman" w:eastAsia="Times New Roman" w:hAnsi="Times New Roman"/>
          <w:i/>
          <w:snapToGrid w:val="0"/>
          <w:lang w:val="lt-LT"/>
        </w:rPr>
        <w:t>sleep•safe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sistemos naudojimo instrukciją</w:t>
      </w:r>
    </w:p>
    <w:p w:rsidR="007151DE" w:rsidRPr="00230E32" w:rsidRDefault="007151DE" w:rsidP="007151DE">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2.</w:t>
      </w:r>
      <w:r w:rsidRPr="00230E32">
        <w:rPr>
          <w:rFonts w:ascii="Times New Roman" w:eastAsia="Times New Roman" w:hAnsi="Times New Roman"/>
          <w:b/>
          <w:snapToGrid w:val="0"/>
          <w:lang w:val="lt-LT"/>
        </w:rPr>
        <w:tab/>
        <w:t>Nuimti nuo jungties žarnelių apsauginį dangtelį.</w:t>
      </w:r>
    </w:p>
    <w:p w:rsidR="007151DE" w:rsidRPr="00230E32" w:rsidRDefault="007151DE" w:rsidP="007151DE">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3.</w:t>
      </w:r>
      <w:r w:rsidRPr="00230E32">
        <w:rPr>
          <w:rFonts w:ascii="Times New Roman" w:eastAsia="Times New Roman" w:hAnsi="Times New Roman"/>
          <w:b/>
          <w:snapToGrid w:val="0"/>
          <w:lang w:val="lt-LT"/>
        </w:rPr>
        <w:tab/>
        <w:t>Prie maišelio prijungti žarneles.</w:t>
      </w:r>
    </w:p>
    <w:p w:rsidR="007151DE" w:rsidRPr="00230E32" w:rsidRDefault="007151DE" w:rsidP="007151DE">
      <w:pPr>
        <w:tabs>
          <w:tab w:val="left" w:pos="567"/>
        </w:tabs>
        <w:spacing w:after="0" w:line="260" w:lineRule="exact"/>
        <w:ind w:left="567" w:hanging="567"/>
        <w:rPr>
          <w:rFonts w:ascii="Times New Roman" w:hAnsi="Times New Roman"/>
          <w:b/>
          <w:lang w:val="lt-LT"/>
        </w:rPr>
      </w:pPr>
      <w:r w:rsidRPr="00230E32">
        <w:rPr>
          <w:rFonts w:ascii="Times New Roman" w:eastAsia="Times New Roman" w:hAnsi="Times New Roman"/>
          <w:b/>
          <w:snapToGrid w:val="0"/>
          <w:lang w:val="lt-LT"/>
        </w:rPr>
        <w:t>4.</w:t>
      </w:r>
      <w:r w:rsidRPr="00230E32">
        <w:rPr>
          <w:rFonts w:ascii="Times New Roman" w:eastAsia="Times New Roman" w:hAnsi="Times New Roman"/>
          <w:b/>
          <w:snapToGrid w:val="0"/>
          <w:lang w:val="lt-LT"/>
        </w:rPr>
        <w:tab/>
        <w:t xml:space="preserve">Lankstant žarnelę ir smaigę į abi puses didesniu kaip 90° kampu perplėšti vidinės kameros kaištį. </w:t>
      </w: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Maišelis yra paruoštas naudoti.</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Kiekvienas tirpalo maišelis naudojamas tik vieną kartą ir </w:t>
      </w:r>
      <w:proofErr w:type="spellStart"/>
      <w:r w:rsidRPr="00230E32">
        <w:rPr>
          <w:rFonts w:ascii="Times New Roman" w:eastAsia="Times New Roman" w:hAnsi="Times New Roman"/>
          <w:snapToGrid w:val="0"/>
          <w:lang w:val="lt-LT"/>
        </w:rPr>
        <w:t>betkokie</w:t>
      </w:r>
      <w:proofErr w:type="spellEnd"/>
      <w:r w:rsidRPr="00230E32">
        <w:rPr>
          <w:rFonts w:ascii="Times New Roman" w:eastAsia="Times New Roman" w:hAnsi="Times New Roman"/>
          <w:snapToGrid w:val="0"/>
          <w:lang w:val="lt-LT"/>
        </w:rPr>
        <w:t xml:space="preserve"> nepanaudoti tirpalo likučiai išpilami.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Po nuodugnių apmokymų dializę galima atlikti namuose savarankiškai. Todėl reikia įsitikinti, kad yra griežtai laikomasi visų išmoktų tirpalo paruošimo žingsnių atlikimo sekos ir, ypač higienos reikalavimų, keičiant tirpalo maišelius.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Nuolat reikia stebėti nudrenuoto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skaidrumą. Žr. 2 skyrių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Pavartojus per didelę </w:t>
      </w: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dozę</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 xml:space="preserve">Pamiršus pavartoti </w:t>
      </w: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w:t>
      </w:r>
    </w:p>
    <w:p w:rsidR="007151DE" w:rsidRPr="00230E32" w:rsidRDefault="007151DE" w:rsidP="007151DE">
      <w:pPr>
        <w:tabs>
          <w:tab w:val="left" w:pos="567"/>
          <w:tab w:val="center" w:pos="4320"/>
          <w:tab w:val="right" w:pos="8640"/>
        </w:tabs>
        <w:spacing w:after="0" w:line="260" w:lineRule="exact"/>
        <w:rPr>
          <w:rFonts w:ascii="Times New Roman" w:eastAsia="SimSun" w:hAnsi="Times New Roman"/>
          <w:lang w:val="lt-LT" w:eastAsia="zh-CN"/>
        </w:rPr>
      </w:pPr>
      <w:r w:rsidRPr="00230E32">
        <w:rPr>
          <w:rFonts w:ascii="Times New Roman" w:eastAsia="SimSun" w:hAnsi="Times New Roman"/>
          <w:lang w:val="lt-LT" w:eastAsia="zh-CN"/>
        </w:rPr>
        <w:t xml:space="preserve">Stenkitės suvartoti  tokį paskirtą </w:t>
      </w:r>
      <w:proofErr w:type="spellStart"/>
      <w:r w:rsidRPr="00230E32">
        <w:rPr>
          <w:rFonts w:ascii="Times New Roman" w:eastAsia="SimSun" w:hAnsi="Times New Roman"/>
          <w:lang w:val="lt-LT" w:eastAsia="zh-CN"/>
        </w:rPr>
        <w:t>dializato</w:t>
      </w:r>
      <w:proofErr w:type="spellEnd"/>
      <w:r w:rsidRPr="00230E32">
        <w:rPr>
          <w:rFonts w:ascii="Times New Roman" w:eastAsia="SimSun" w:hAnsi="Times New Roman"/>
          <w:lang w:val="lt-LT" w:eastAsia="zh-CN"/>
        </w:rPr>
        <w:t xml:space="preserve"> kiekį, koks priklauso suvartoti per kiekvieną 24 valandų laikotarpį, kad išvengti gyvybei pavojingų organizmo reakcijų. Jei nesate tikri, kiek reikia suvartoti, kreipkitės į jūsų gydytoją. </w:t>
      </w:r>
    </w:p>
    <w:p w:rsidR="007151DE" w:rsidRPr="00230E32" w:rsidRDefault="007151DE" w:rsidP="007151DE">
      <w:pPr>
        <w:tabs>
          <w:tab w:val="left" w:pos="567"/>
          <w:tab w:val="center" w:pos="4320"/>
          <w:tab w:val="right" w:pos="8640"/>
        </w:tabs>
        <w:spacing w:after="0" w:line="260" w:lineRule="exact"/>
        <w:rPr>
          <w:rFonts w:ascii="Times New Roman" w:eastAsia="SimSun" w:hAnsi="Times New Roman"/>
          <w:lang w:val="lt-LT" w:eastAsia="zh-CN"/>
        </w:rPr>
      </w:pPr>
    </w:p>
    <w:p w:rsidR="007151DE" w:rsidRPr="00230E32" w:rsidRDefault="007151DE" w:rsidP="007151DE">
      <w:pPr>
        <w:tabs>
          <w:tab w:val="left" w:pos="567"/>
          <w:tab w:val="center" w:pos="4320"/>
          <w:tab w:val="right" w:pos="8640"/>
        </w:tabs>
        <w:spacing w:after="0" w:line="260" w:lineRule="exact"/>
        <w:rPr>
          <w:rFonts w:ascii="Times New Roman" w:eastAsia="SimSun" w:hAnsi="Times New Roman"/>
          <w:lang w:val="lt-LT" w:eastAsia="zh-CN"/>
        </w:rPr>
      </w:pPr>
      <w:r w:rsidRPr="00230E32">
        <w:rPr>
          <w:rFonts w:ascii="Times New Roman" w:eastAsia="SimSun" w:hAnsi="Times New Roman"/>
          <w:lang w:val="lt-LT" w:eastAsia="zh-CN"/>
        </w:rPr>
        <w:t>Jei kiltų daugiau klausimų dėl šio vaisto vartojimo, kreipkitės į gydytoją, vaistininką arba slaugytoją.</w:t>
      </w:r>
    </w:p>
    <w:p w:rsidR="007151DE" w:rsidRPr="00230E32" w:rsidRDefault="007151DE" w:rsidP="007151DE">
      <w:pPr>
        <w:tabs>
          <w:tab w:val="left" w:pos="567"/>
          <w:tab w:val="center" w:pos="4320"/>
          <w:tab w:val="right" w:pos="8640"/>
        </w:tabs>
        <w:spacing w:after="0" w:line="260" w:lineRule="exact"/>
        <w:rPr>
          <w:rFonts w:ascii="Times New Roman" w:eastAsia="SimSun" w:hAnsi="Times New Roman"/>
          <w:lang w:val="lt-LT" w:eastAsia="zh-CN"/>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4. Galimas šalutinis poveikis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Kaip ir kiti vaistai, šis vaistas, gali sukelti šalutinį poveikį, nors jis pasireiškia ne visiems žmonėms.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Gydant </w:t>
      </w:r>
      <w:proofErr w:type="spellStart"/>
      <w:r w:rsidRPr="00230E32">
        <w:rPr>
          <w:rFonts w:ascii="Times New Roman" w:eastAsia="Times New Roman" w:hAnsi="Times New Roman"/>
          <w:snapToGrid w:val="0"/>
          <w:lang w:val="lt-LT"/>
        </w:rPr>
        <w:t>peritonine</w:t>
      </w:r>
      <w:proofErr w:type="spellEnd"/>
      <w:r w:rsidRPr="00230E32">
        <w:rPr>
          <w:rFonts w:ascii="Times New Roman" w:eastAsia="Times New Roman" w:hAnsi="Times New Roman"/>
          <w:snapToGrid w:val="0"/>
          <w:lang w:val="lt-LT"/>
        </w:rPr>
        <w:t xml:space="preserve"> dialize gali pasireikšti toliau aprašyti šalutiniai poveikiai:</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Labai dažni</w:t>
      </w:r>
      <w:r w:rsidRPr="00230E32">
        <w:rPr>
          <w:rFonts w:ascii="Times New Roman" w:eastAsia="Times New Roman" w:hAnsi="Times New Roman"/>
          <w:snapToGrid w:val="0"/>
          <w:lang w:val="lt-LT"/>
        </w:rPr>
        <w:t xml:space="preserve"> (pasireiškia daugiau nei 1 iš 10 pacientų):</w:t>
      </w:r>
    </w:p>
    <w:p w:rsidR="007151DE" w:rsidRPr="00230E32" w:rsidRDefault="007151DE" w:rsidP="007151DE">
      <w:pPr>
        <w:numPr>
          <w:ilvl w:val="0"/>
          <w:numId w:val="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pilvaplėvės uždegimas, kurio vienas iš simptomų yra nudrenuoto tirpalo padrumstėjimas, pilvo skausmas, karščiavimas, bloga bendroji savijauta ar labai retais atvejais kraujo užkrėtimas.</w:t>
      </w:r>
    </w:p>
    <w:p w:rsidR="007151DE" w:rsidRPr="00230E32" w:rsidRDefault="007151DE" w:rsidP="007151DE">
      <w:pPr>
        <w:tabs>
          <w:tab w:val="left" w:pos="567"/>
        </w:tabs>
        <w:spacing w:after="0" w:line="240" w:lineRule="auto"/>
        <w:ind w:left="567"/>
        <w:rPr>
          <w:rFonts w:ascii="Times New Roman" w:hAnsi="Times New Roman"/>
          <w:lang w:val="lt-LT"/>
        </w:rPr>
      </w:pPr>
      <w:r w:rsidRPr="00230E32">
        <w:rPr>
          <w:rFonts w:ascii="Times New Roman" w:eastAsia="Times New Roman" w:hAnsi="Times New Roman"/>
          <w:snapToGrid w:val="0"/>
          <w:lang w:val="lt-LT"/>
        </w:rPr>
        <w:t xml:space="preserve">Tokiu atveju maišelį su nudrenuotu </w:t>
      </w:r>
      <w:proofErr w:type="spellStart"/>
      <w:r w:rsidRPr="00230E32">
        <w:rPr>
          <w:rFonts w:ascii="Times New Roman" w:eastAsia="Times New Roman" w:hAnsi="Times New Roman"/>
          <w:snapToGrid w:val="0"/>
          <w:lang w:val="lt-LT"/>
        </w:rPr>
        <w:t>dializatu</w:t>
      </w:r>
      <w:proofErr w:type="spellEnd"/>
      <w:r w:rsidRPr="00230E32">
        <w:rPr>
          <w:rFonts w:ascii="Times New Roman" w:eastAsia="Times New Roman" w:hAnsi="Times New Roman"/>
          <w:snapToGrid w:val="0"/>
          <w:lang w:val="lt-LT"/>
        </w:rPr>
        <w:t xml:space="preserve"> parodykite gydytojui.</w:t>
      </w:r>
    </w:p>
    <w:p w:rsidR="007151DE" w:rsidRPr="00230E32" w:rsidRDefault="007151DE" w:rsidP="007151DE">
      <w:pPr>
        <w:numPr>
          <w:ilvl w:val="0"/>
          <w:numId w:val="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 xml:space="preserve">aplink kateterio įkišimo vietą ir landoje atsiranda odos uždegimas, pasireiškiantis paraudimu, paburkimu, skausmu, žaizda pradeda šlapiuoti ar šąšta. </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pilvo sienelės išvarža. </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Jeigu pastebėjote </w:t>
      </w:r>
      <w:proofErr w:type="spellStart"/>
      <w:r w:rsidRPr="00230E32">
        <w:rPr>
          <w:rFonts w:ascii="Times New Roman" w:eastAsia="Times New Roman" w:hAnsi="Times New Roman"/>
          <w:snapToGrid w:val="0"/>
          <w:lang w:val="lt-LT"/>
        </w:rPr>
        <w:t>betkokį</w:t>
      </w:r>
      <w:proofErr w:type="spellEnd"/>
      <w:r w:rsidRPr="00230E32">
        <w:rPr>
          <w:rFonts w:ascii="Times New Roman" w:eastAsia="Times New Roman" w:hAnsi="Times New Roman"/>
          <w:snapToGrid w:val="0"/>
          <w:lang w:val="lt-LT"/>
        </w:rPr>
        <w:t xml:space="preserve"> šalutinį poveikį, tuojau pat pasakykite Jūsų gydytojui.</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Kiti galimi šalutiniai poveikiai:</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Dažni</w:t>
      </w:r>
      <w:r w:rsidRPr="00230E32">
        <w:rPr>
          <w:rFonts w:ascii="Times New Roman" w:eastAsia="Times New Roman" w:hAnsi="Times New Roman"/>
          <w:snapToGrid w:val="0"/>
          <w:lang w:val="lt-LT"/>
        </w:rPr>
        <w:t xml:space="preserve"> (pasireiškia ne daugiau nei 1 iš 10 pacientų):</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pasunkėjęs </w:t>
      </w:r>
      <w:proofErr w:type="spellStart"/>
      <w:r w:rsidRPr="00230E32">
        <w:rPr>
          <w:rFonts w:ascii="Times New Roman" w:eastAsia="Times New Roman" w:hAnsi="Times New Roman"/>
          <w:snapToGrid w:val="0"/>
          <w:lang w:val="lt-LT"/>
        </w:rPr>
        <w:t>dializato</w:t>
      </w:r>
      <w:proofErr w:type="spellEnd"/>
      <w:r w:rsidRPr="00230E32">
        <w:rPr>
          <w:rFonts w:ascii="Times New Roman" w:eastAsia="Times New Roman" w:hAnsi="Times New Roman"/>
          <w:snapToGrid w:val="0"/>
          <w:lang w:val="lt-LT"/>
        </w:rPr>
        <w:t xml:space="preserve"> įtekėjimas į pilvaplėvės ertmę ar nutekėjimas</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pilvo tempimo ar pilnumo jausmas</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pečių skausmas</w:t>
      </w:r>
    </w:p>
    <w:p w:rsidR="007151DE" w:rsidRPr="00230E32" w:rsidRDefault="007151DE" w:rsidP="007151DE">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Nedažni</w:t>
      </w:r>
      <w:r w:rsidRPr="00230E32">
        <w:rPr>
          <w:rFonts w:ascii="Times New Roman" w:eastAsia="Times New Roman" w:hAnsi="Times New Roman"/>
          <w:snapToGrid w:val="0"/>
          <w:lang w:val="lt-LT"/>
        </w:rPr>
        <w:t xml:space="preserve"> (pasireiškia ne daugiau nei 1 iš 100 pacientų):</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viduriavimas</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vidurių užkietėjimas</w:t>
      </w:r>
    </w:p>
    <w:p w:rsidR="007151DE" w:rsidRPr="00230E32" w:rsidRDefault="007151DE" w:rsidP="007151DE">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Labai reti</w:t>
      </w:r>
      <w:r w:rsidRPr="00230E32">
        <w:rPr>
          <w:rFonts w:ascii="Times New Roman" w:eastAsia="Times New Roman" w:hAnsi="Times New Roman"/>
          <w:snapToGrid w:val="0"/>
          <w:lang w:val="lt-LT"/>
        </w:rPr>
        <w:t xml:space="preserve"> (pasireiškia ne daugiau nei 1 iš 10000 pacientų):</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kraujo užkrėtimas</w:t>
      </w:r>
    </w:p>
    <w:p w:rsidR="007151DE" w:rsidRPr="00230E32" w:rsidRDefault="007151DE" w:rsidP="007151DE">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Nežinomi</w:t>
      </w:r>
      <w:r w:rsidRPr="00230E32">
        <w:rPr>
          <w:rFonts w:ascii="Times New Roman" w:eastAsia="Times New Roman" w:hAnsi="Times New Roman"/>
          <w:snapToGrid w:val="0"/>
          <w:lang w:val="lt-LT"/>
        </w:rPr>
        <w:t xml:space="preserve"> (iš turimų duomenų negalima nustatyti dažnumo):</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dusulys</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prasta savijauta</w:t>
      </w:r>
    </w:p>
    <w:p w:rsidR="007151DE" w:rsidRPr="00230E32" w:rsidRDefault="007151DE" w:rsidP="007151DE">
      <w:pPr>
        <w:numPr>
          <w:ilvl w:val="0"/>
          <w:numId w:val="1"/>
        </w:numPr>
        <w:tabs>
          <w:tab w:val="left" w:pos="567"/>
        </w:tabs>
        <w:spacing w:after="0" w:line="240" w:lineRule="auto"/>
        <w:ind w:left="567" w:hanging="210"/>
        <w:rPr>
          <w:rFonts w:ascii="Times New Roman" w:hAnsi="Times New Roman"/>
          <w:lang w:val="lt-LT"/>
        </w:rPr>
      </w:pPr>
      <w:proofErr w:type="spellStart"/>
      <w:r w:rsidRPr="00230E32">
        <w:rPr>
          <w:rFonts w:ascii="Times New Roman" w:hAnsi="Times New Roman"/>
          <w:lang w:val="lt-LT"/>
        </w:rPr>
        <w:t>inkapsuliuojanti</w:t>
      </w:r>
      <w:proofErr w:type="spellEnd"/>
      <w:r w:rsidRPr="00230E32">
        <w:rPr>
          <w:rFonts w:ascii="Times New Roman" w:hAnsi="Times New Roman"/>
          <w:lang w:val="lt-LT"/>
        </w:rPr>
        <w:t xml:space="preserve"> pilvaplėvės sklerozė, galimi simptomai gali būti pilvo skausmas, pilvo pūtimas arba vėmimas.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Gydant su </w:t>
      </w: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gali pasireikšti toliau aprašyti šalutiniai poveikiai:</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Labai dažni </w:t>
      </w:r>
      <w:r w:rsidRPr="00230E32">
        <w:rPr>
          <w:rFonts w:ascii="Times New Roman" w:hAnsi="Times New Roman"/>
          <w:lang w:val="lt-LT"/>
        </w:rPr>
        <w:t>(pasireiškia</w:t>
      </w:r>
      <w:r w:rsidRPr="00230E32">
        <w:rPr>
          <w:rFonts w:ascii="Times New Roman" w:eastAsia="Times New Roman" w:hAnsi="Times New Roman"/>
          <w:b/>
          <w:snapToGrid w:val="0"/>
          <w:lang w:val="lt-LT"/>
        </w:rPr>
        <w:t xml:space="preserve"> </w:t>
      </w:r>
      <w:r w:rsidRPr="00230E32">
        <w:rPr>
          <w:rFonts w:ascii="Times New Roman" w:eastAsia="Times New Roman" w:hAnsi="Times New Roman"/>
          <w:snapToGrid w:val="0"/>
          <w:lang w:val="lt-LT"/>
        </w:rPr>
        <w:t>daugiau nei 1 iš 10 pacientų):</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kalio sumažėjimas kraujyje</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Dažni</w:t>
      </w:r>
      <w:r w:rsidRPr="00230E32">
        <w:rPr>
          <w:rFonts w:ascii="Times New Roman" w:eastAsia="Times New Roman" w:hAnsi="Times New Roman"/>
          <w:snapToGrid w:val="0"/>
          <w:lang w:val="lt-LT"/>
        </w:rPr>
        <w:t xml:space="preserve"> (pasireiškia ne daugiau nei 1 iš 10 pacientų):</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aukšta cukraus koncentracija kraujyje </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aukšta lipidų koncentracija kraujyje</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svorio priaugimas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Nedažni</w:t>
      </w:r>
      <w:r w:rsidRPr="00230E32">
        <w:rPr>
          <w:rFonts w:ascii="Times New Roman" w:eastAsia="Times New Roman" w:hAnsi="Times New Roman"/>
          <w:snapToGrid w:val="0"/>
          <w:lang w:val="lt-LT"/>
        </w:rPr>
        <w:t xml:space="preserve"> (pasireiškia ne daugiau nei 1 iš 100 pacientų):</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 xml:space="preserve">kalcio </w:t>
      </w:r>
      <w:proofErr w:type="spellStart"/>
      <w:r w:rsidRPr="00230E32">
        <w:rPr>
          <w:rFonts w:ascii="Times New Roman" w:eastAsia="Times New Roman" w:hAnsi="Times New Roman"/>
          <w:snapToGrid w:val="0"/>
          <w:lang w:val="en-GB"/>
        </w:rPr>
        <w:t>sumažėjimas</w:t>
      </w:r>
      <w:proofErr w:type="spellEnd"/>
      <w:r w:rsidRPr="00230E32">
        <w:rPr>
          <w:rFonts w:ascii="Times New Roman" w:eastAsia="Times New Roman" w:hAnsi="Times New Roman"/>
          <w:snapToGrid w:val="0"/>
          <w:lang w:val="en-GB"/>
        </w:rPr>
        <w:t xml:space="preserve"> </w:t>
      </w:r>
      <w:proofErr w:type="spellStart"/>
      <w:r w:rsidRPr="00230E32">
        <w:rPr>
          <w:rFonts w:ascii="Times New Roman" w:eastAsia="Times New Roman" w:hAnsi="Times New Roman"/>
          <w:snapToGrid w:val="0"/>
          <w:lang w:val="en-GB"/>
        </w:rPr>
        <w:t>kraujyje</w:t>
      </w:r>
      <w:proofErr w:type="spellEnd"/>
    </w:p>
    <w:p w:rsidR="007151DE" w:rsidRPr="00230E32" w:rsidRDefault="007151DE" w:rsidP="007151DE">
      <w:pPr>
        <w:numPr>
          <w:ilvl w:val="0"/>
          <w:numId w:val="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 xml:space="preserve">bendras organizmo skysčių kiekio </w:t>
      </w:r>
      <w:proofErr w:type="spellStart"/>
      <w:r w:rsidRPr="00230E32">
        <w:rPr>
          <w:rFonts w:ascii="Times New Roman" w:eastAsia="Times New Roman" w:hAnsi="Times New Roman"/>
          <w:snapToGrid w:val="0"/>
          <w:lang w:val="lt-LT"/>
        </w:rPr>
        <w:t>sumažejimas</w:t>
      </w:r>
      <w:proofErr w:type="spellEnd"/>
      <w:r w:rsidRPr="00230E32">
        <w:rPr>
          <w:rFonts w:ascii="Times New Roman" w:eastAsia="Times New Roman" w:hAnsi="Times New Roman"/>
          <w:snapToGrid w:val="0"/>
          <w:lang w:val="lt-LT"/>
        </w:rPr>
        <w:t>, pasireiškiantis greitu kūno svorio mažėjimu, žemu kraujo spaudimu, dažnu pulsu</w:t>
      </w:r>
    </w:p>
    <w:p w:rsidR="007151DE" w:rsidRPr="00230E32" w:rsidRDefault="007151DE" w:rsidP="007151DE">
      <w:pPr>
        <w:numPr>
          <w:ilvl w:val="0"/>
          <w:numId w:val="1"/>
        </w:numPr>
        <w:tabs>
          <w:tab w:val="left" w:pos="567"/>
        </w:tabs>
        <w:spacing w:after="0" w:line="240" w:lineRule="auto"/>
        <w:ind w:left="567" w:hanging="210"/>
        <w:rPr>
          <w:rFonts w:ascii="Times New Roman" w:hAnsi="Times New Roman"/>
          <w:lang w:val="lt-LT"/>
        </w:rPr>
      </w:pPr>
      <w:r w:rsidRPr="00230E32">
        <w:rPr>
          <w:rFonts w:ascii="Times New Roman" w:eastAsia="Times New Roman" w:hAnsi="Times New Roman"/>
          <w:snapToGrid w:val="0"/>
          <w:lang w:val="lt-LT"/>
        </w:rPr>
        <w:t xml:space="preserve">skysčių perteklius organizme, pasireiškiantis audinių ir plaučių paburkimu, aukštu kraujo spaudimu, dusuliu </w:t>
      </w:r>
    </w:p>
    <w:p w:rsidR="007151DE" w:rsidRPr="00230E32" w:rsidRDefault="007151DE" w:rsidP="007151DE">
      <w:pPr>
        <w:numPr>
          <w:ilvl w:val="0"/>
          <w:numId w:val="1"/>
        </w:num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galvos svaigimas</w:t>
      </w:r>
    </w:p>
    <w:p w:rsidR="007151DE" w:rsidRPr="00230E32" w:rsidRDefault="007151DE" w:rsidP="007151DE">
      <w:pPr>
        <w:tabs>
          <w:tab w:val="left" w:pos="567"/>
        </w:tabs>
        <w:spacing w:after="0" w:line="240" w:lineRule="auto"/>
        <w:rPr>
          <w:rFonts w:ascii="Times New Roman" w:hAnsi="Times New Roman"/>
          <w:lang w:val="lt-LT"/>
        </w:rPr>
      </w:pPr>
      <w:r w:rsidRPr="00230E32">
        <w:rPr>
          <w:rFonts w:ascii="Times New Roman" w:eastAsia="Times New Roman" w:hAnsi="Times New Roman"/>
          <w:b/>
          <w:snapToGrid w:val="0"/>
          <w:lang w:val="lt-LT"/>
        </w:rPr>
        <w:t xml:space="preserve">Nežinomi </w:t>
      </w:r>
      <w:r w:rsidRPr="00230E32">
        <w:rPr>
          <w:rFonts w:ascii="Times New Roman" w:eastAsia="Times New Roman" w:hAnsi="Times New Roman"/>
          <w:snapToGrid w:val="0"/>
          <w:lang w:val="lt-LT"/>
        </w:rPr>
        <w:t>(iš turimų duomenų negalima nustatyti dažnumo):</w:t>
      </w:r>
    </w:p>
    <w:p w:rsidR="007151DE" w:rsidRPr="00230E32" w:rsidRDefault="007151DE" w:rsidP="007151DE">
      <w:pPr>
        <w:numPr>
          <w:ilvl w:val="0"/>
          <w:numId w:val="1"/>
        </w:numPr>
        <w:tabs>
          <w:tab w:val="left" w:pos="567"/>
        </w:tabs>
        <w:spacing w:after="0" w:line="240" w:lineRule="auto"/>
        <w:rPr>
          <w:rFonts w:ascii="Times New Roman" w:hAnsi="Times New Roman"/>
          <w:lang w:val="lt-LT"/>
        </w:rPr>
      </w:pPr>
      <w:r w:rsidRPr="00230E32">
        <w:rPr>
          <w:rFonts w:ascii="Times New Roman" w:eastAsia="Times New Roman" w:hAnsi="Times New Roman"/>
          <w:snapToGrid w:val="0"/>
          <w:lang w:val="lt-LT"/>
        </w:rPr>
        <w:t>Per daug aktyvi skydliaukė, galinti sukelti kaulų sutrikimus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Pranešimas apie šalutinį poveikį</w:t>
      </w:r>
    </w:p>
    <w:p w:rsidR="007151DE" w:rsidRPr="00230E32" w:rsidRDefault="007151DE" w:rsidP="007151DE">
      <w:pPr>
        <w:tabs>
          <w:tab w:val="left" w:pos="567"/>
        </w:tabs>
        <w:spacing w:after="0" w:line="260" w:lineRule="exact"/>
        <w:rPr>
          <w:rFonts w:ascii="Times New Roman" w:hAnsi="Times New Roman"/>
          <w:lang w:val="lt-LT"/>
        </w:rPr>
      </w:pPr>
      <w:r w:rsidRPr="00656D20">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656D20">
        <w:rPr>
          <w:rFonts w:ascii="Times New Roman" w:hAnsi="Times New Roman"/>
          <w:color w:val="0000EE"/>
          <w:u w:val="single"/>
          <w:lang w:val="lt-LT" w:eastAsia="lt-LT"/>
        </w:rPr>
        <w:t>https://vvkt.lrv.lt/lt/</w:t>
      </w:r>
      <w:r w:rsidRPr="00656D20">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656D20">
        <w:rPr>
          <w:rFonts w:ascii="Times New Roman" w:hAnsi="Times New Roman"/>
          <w:lang w:val="lt-LT" w:eastAsia="lt-LT"/>
        </w:rPr>
        <w:t xml:space="preserve"> 800 73 568. Pranešdami apie šalutinį poveikį galite mums padėti gauti daugiau informacijos apie šio vaisto saugumą</w:t>
      </w:r>
      <w:r w:rsidRPr="000C0619">
        <w:rPr>
          <w:rFonts w:ascii="Times New Roman" w:hAnsi="Times New Roman"/>
          <w:lang w:val="lt-LT" w:eastAsia="lt-LT"/>
        </w:rPr>
        <w:t>.</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5.</w:t>
      </w:r>
      <w:r w:rsidRPr="00230E32">
        <w:rPr>
          <w:rFonts w:ascii="Times New Roman" w:eastAsia="Times New Roman" w:hAnsi="Times New Roman"/>
          <w:b/>
          <w:snapToGrid w:val="0"/>
          <w:lang w:val="lt-LT"/>
        </w:rPr>
        <w:tab/>
        <w:t xml:space="preserve">Kaip laikyti </w:t>
      </w:r>
      <w:proofErr w:type="spellStart"/>
      <w:r w:rsidRPr="00230E32">
        <w:rPr>
          <w:rFonts w:ascii="Times New Roman" w:eastAsia="Times New Roman" w:hAnsi="Times New Roman"/>
          <w:b/>
          <w:i/>
          <w:snapToGrid w:val="0"/>
          <w:lang w:val="lt-LT"/>
        </w:rPr>
        <w:t>balance</w:t>
      </w:r>
      <w:proofErr w:type="spellEnd"/>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Šį vaistą laikykite vaikams nepastebimoje ir nepasiekiamoje vietoje.</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Ant maišelio ir kartono dėžutės po “EXP” nurodytam tinkamumo laikui pasibaigus, šio vaisto vartoti negalima. Vaistas tinkamas vartoti iki paskutinės nurodyto mėnesio dienos.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Nelaikyti žemesnėje kaip 4 °C temperatūroje.</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Paruoštą tirpalą būtina vartoti nedelsiant, sumaišytą tirpalą būtina suvartoti ne vėliau kaip per 24 valandas.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6.</w:t>
      </w:r>
      <w:r w:rsidRPr="00230E32">
        <w:rPr>
          <w:rFonts w:ascii="Times New Roman" w:eastAsia="Times New Roman" w:hAnsi="Times New Roman"/>
          <w:b/>
          <w:snapToGrid w:val="0"/>
          <w:lang w:val="lt-LT"/>
        </w:rPr>
        <w:tab/>
        <w:t>Pakuotės turinys ir kita informacija</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sudėtis</w:t>
      </w: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Veikliosios medžiagos</w:t>
      </w:r>
      <w:r w:rsidRPr="00230E32">
        <w:rPr>
          <w:rFonts w:ascii="Times New Roman" w:eastAsia="Times New Roman" w:hAnsi="Times New Roman"/>
          <w:snapToGrid w:val="0"/>
          <w:lang w:val="lt-LT"/>
        </w:rPr>
        <w:t xml:space="preserve">, </w:t>
      </w:r>
      <w:r w:rsidRPr="00230E32">
        <w:rPr>
          <w:rFonts w:ascii="Times New Roman" w:hAnsi="Times New Roman"/>
          <w:lang w:val="lt-LT"/>
        </w:rPr>
        <w:t>esančios</w:t>
      </w:r>
      <w:r w:rsidRPr="00230E32">
        <w:rPr>
          <w:rFonts w:ascii="Times New Roman" w:eastAsia="Times New Roman" w:hAnsi="Times New Roman"/>
          <w:b/>
          <w:snapToGrid w:val="0"/>
          <w:lang w:val="lt-LT"/>
        </w:rPr>
        <w:t xml:space="preserve"> 1 litre vartoti paruošto tirpalo:</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Kalcio chlorido </w:t>
      </w:r>
      <w:proofErr w:type="spellStart"/>
      <w:r w:rsidRPr="00230E32">
        <w:rPr>
          <w:rFonts w:ascii="Times New Roman" w:eastAsia="Times New Roman" w:hAnsi="Times New Roman"/>
          <w:snapToGrid w:val="0"/>
          <w:lang w:val="lt-LT"/>
        </w:rPr>
        <w:t>dihidrato</w:t>
      </w:r>
      <w:proofErr w:type="spellEnd"/>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0,1838 g</w:t>
      </w:r>
    </w:p>
    <w:p w:rsidR="007151DE" w:rsidRPr="00230E32" w:rsidRDefault="007151DE" w:rsidP="007151DE">
      <w:pPr>
        <w:keepNext/>
        <w:keepLines/>
        <w:tabs>
          <w:tab w:val="left" w:pos="567"/>
        </w:tabs>
        <w:spacing w:after="0" w:line="260" w:lineRule="exact"/>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Natrio chlorido</w:t>
      </w:r>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5,640 g</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Natrio (S)-laktato tirpalas</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7,85 g</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(3,925 g natrio (S)-laktato)</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Magnio chlorido </w:t>
      </w:r>
      <w:proofErr w:type="spellStart"/>
      <w:r w:rsidRPr="00230E32">
        <w:rPr>
          <w:rFonts w:ascii="Times New Roman" w:eastAsia="Times New Roman" w:hAnsi="Times New Roman"/>
          <w:snapToGrid w:val="0"/>
          <w:lang w:val="lt-LT"/>
        </w:rPr>
        <w:t>heksahidrato</w:t>
      </w:r>
      <w:proofErr w:type="spellEnd"/>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0,1017 g</w:t>
      </w:r>
    </w:p>
    <w:p w:rsidR="007151DE" w:rsidRPr="00230E32" w:rsidRDefault="007151DE" w:rsidP="007151DE">
      <w:pPr>
        <w:keepNext/>
        <w:keepLines/>
        <w:tabs>
          <w:tab w:val="left" w:pos="567"/>
        </w:tabs>
        <w:spacing w:after="0" w:line="260" w:lineRule="exact"/>
        <w:outlineLvl w:val="2"/>
        <w:rPr>
          <w:rFonts w:ascii="Times New Roman" w:eastAsia="Times New Roman" w:hAnsi="Times New Roman"/>
          <w:b/>
          <w:bCs/>
          <w:snapToGrid w:val="0"/>
          <w:lang w:val="lt-LT" w:eastAsia="x-none"/>
        </w:rPr>
      </w:pPr>
      <w:r w:rsidRPr="00230E32">
        <w:rPr>
          <w:rFonts w:ascii="Times New Roman" w:eastAsia="Times New Roman" w:hAnsi="Times New Roman"/>
          <w:bCs/>
          <w:snapToGrid w:val="0"/>
          <w:lang w:val="lt-LT" w:eastAsia="x-none"/>
        </w:rPr>
        <w:t xml:space="preserve">Gliukozės </w:t>
      </w:r>
      <w:proofErr w:type="spellStart"/>
      <w:r w:rsidRPr="00230E32">
        <w:rPr>
          <w:rFonts w:ascii="Times New Roman" w:eastAsia="Times New Roman" w:hAnsi="Times New Roman"/>
          <w:bCs/>
          <w:snapToGrid w:val="0"/>
          <w:lang w:val="lt-LT" w:eastAsia="x-none"/>
        </w:rPr>
        <w:t>monohidrato</w:t>
      </w:r>
      <w:proofErr w:type="spellEnd"/>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r>
      <w:r w:rsidRPr="00230E32">
        <w:rPr>
          <w:rFonts w:ascii="Times New Roman" w:eastAsia="Times New Roman" w:hAnsi="Times New Roman"/>
          <w:bCs/>
          <w:snapToGrid w:val="0"/>
          <w:lang w:val="lt-LT" w:eastAsia="x-none"/>
        </w:rPr>
        <w:tab/>
        <w:t>16,5 g</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(15,0 g gliukozės)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Šie veikliųjų medžiagų kiekiai atitinka:</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1,25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kalcio, 134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natrio, 0,5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magnio, 100,5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chloridų, 35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 xml:space="preserve">/l laktato ir 83,2 </w:t>
      </w:r>
      <w:proofErr w:type="spellStart"/>
      <w:r w:rsidRPr="00230E32">
        <w:rPr>
          <w:rFonts w:ascii="Times New Roman" w:eastAsia="Times New Roman" w:hAnsi="Times New Roman"/>
          <w:snapToGrid w:val="0"/>
          <w:lang w:val="lt-LT"/>
        </w:rPr>
        <w:t>mmol</w:t>
      </w:r>
      <w:proofErr w:type="spellEnd"/>
      <w:r w:rsidRPr="00230E32">
        <w:rPr>
          <w:rFonts w:ascii="Times New Roman" w:eastAsia="Times New Roman" w:hAnsi="Times New Roman"/>
          <w:snapToGrid w:val="0"/>
          <w:lang w:val="lt-LT"/>
        </w:rPr>
        <w:t>/l gliukozės.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Pagalbinės medžiagos yra injekcinis vanduo, vandenilio chlorido rūgštis, natrio </w:t>
      </w:r>
      <w:proofErr w:type="spellStart"/>
      <w:r w:rsidRPr="00230E32">
        <w:rPr>
          <w:rFonts w:ascii="Times New Roman" w:eastAsia="Times New Roman" w:hAnsi="Times New Roman"/>
          <w:snapToGrid w:val="0"/>
          <w:lang w:val="lt-LT"/>
        </w:rPr>
        <w:t>hidroksidas</w:t>
      </w:r>
      <w:proofErr w:type="spellEnd"/>
      <w:r w:rsidRPr="00230E32">
        <w:rPr>
          <w:rFonts w:ascii="Times New Roman" w:eastAsia="Times New Roman" w:hAnsi="Times New Roman"/>
          <w:snapToGrid w:val="0"/>
          <w:lang w:val="lt-LT"/>
        </w:rPr>
        <w:t xml:space="preserve"> ir natrio-vandenilio karbonatas.</w:t>
      </w:r>
    </w:p>
    <w:p w:rsidR="007151DE" w:rsidRPr="00230E32" w:rsidRDefault="007151DE" w:rsidP="007151DE">
      <w:pPr>
        <w:tabs>
          <w:tab w:val="left" w:pos="567"/>
        </w:tabs>
        <w:spacing w:after="0" w:line="260" w:lineRule="exact"/>
        <w:rPr>
          <w:rFonts w:ascii="Times New Roman" w:eastAsia="Times New Roman" w:hAnsi="Times New Roman"/>
          <w:b/>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balance</w:t>
      </w:r>
      <w:proofErr w:type="spellEnd"/>
      <w:r w:rsidRPr="00230E32">
        <w:rPr>
          <w:rFonts w:ascii="Times New Roman" w:eastAsia="Times New Roman" w:hAnsi="Times New Roman"/>
          <w:b/>
          <w:snapToGrid w:val="0"/>
          <w:lang w:val="lt-LT"/>
        </w:rPr>
        <w:t xml:space="preserve"> išvaizda ir kiekis pakuotėje</w:t>
      </w: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pilvaplėvės ertmės dializės tirpalas yra skaidrus ir bespalvis.</w:t>
      </w: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 xml:space="preserve">Paruošto vartoti tirpalo teorinis </w:t>
      </w:r>
      <w:proofErr w:type="spellStart"/>
      <w:r w:rsidRPr="00230E32">
        <w:rPr>
          <w:rFonts w:ascii="Times New Roman" w:eastAsia="Times New Roman" w:hAnsi="Times New Roman"/>
          <w:snapToGrid w:val="0"/>
          <w:lang w:val="lt-LT"/>
        </w:rPr>
        <w:t>osmoliariškumas</w:t>
      </w:r>
      <w:proofErr w:type="spellEnd"/>
      <w:r w:rsidRPr="00230E32">
        <w:rPr>
          <w:rFonts w:ascii="Times New Roman" w:eastAsia="Times New Roman" w:hAnsi="Times New Roman"/>
          <w:snapToGrid w:val="0"/>
          <w:lang w:val="lt-LT"/>
        </w:rPr>
        <w:t xml:space="preserve"> yra 356 </w:t>
      </w:r>
      <w:proofErr w:type="spellStart"/>
      <w:r w:rsidRPr="00230E32">
        <w:rPr>
          <w:rFonts w:ascii="Times New Roman" w:eastAsia="Times New Roman" w:hAnsi="Times New Roman"/>
          <w:snapToGrid w:val="0"/>
          <w:lang w:val="lt-LT"/>
        </w:rPr>
        <w:t>mOsm</w:t>
      </w:r>
      <w:proofErr w:type="spellEnd"/>
      <w:r w:rsidRPr="00230E32">
        <w:rPr>
          <w:rFonts w:ascii="Times New Roman" w:eastAsia="Times New Roman" w:hAnsi="Times New Roman"/>
          <w:snapToGrid w:val="0"/>
          <w:lang w:val="lt-LT"/>
        </w:rPr>
        <w:t>/l, pH maždaug 7,0.</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snapToGrid w:val="0"/>
          <w:lang w:val="lt-LT"/>
        </w:rPr>
        <w:t xml:space="preserve"> yra tiekiamas dviejų kamerų maišeliuose. Vienoje kameroje yra šarminis natrio laktato tirpalas, kitoje – rūgštinis gliukozės pagrindu paruoštas tirpalas su elektrolitais.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i/>
          <w:snapToGrid w:val="0"/>
          <w:lang w:val="lt-LT"/>
        </w:rPr>
        <w:t>balance</w:t>
      </w:r>
      <w:proofErr w:type="spellEnd"/>
      <w:r w:rsidRPr="00230E32">
        <w:rPr>
          <w:rFonts w:ascii="Times New Roman" w:eastAsia="Times New Roman" w:hAnsi="Times New Roman"/>
          <w:i/>
          <w:snapToGrid w:val="0"/>
          <w:lang w:val="lt-LT"/>
        </w:rPr>
        <w:t xml:space="preserve"> </w:t>
      </w:r>
      <w:r w:rsidRPr="00230E32">
        <w:rPr>
          <w:rFonts w:ascii="Times New Roman" w:eastAsia="Times New Roman" w:hAnsi="Times New Roman"/>
          <w:snapToGrid w:val="0"/>
          <w:lang w:val="lt-LT"/>
        </w:rPr>
        <w:t>tiekiamas maišeliais kartono dėžučių pakuotėse tokiais dydžiais: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keepNext/>
        <w:keepLines/>
        <w:tabs>
          <w:tab w:val="left" w:pos="567"/>
        </w:tabs>
        <w:spacing w:after="0" w:line="260" w:lineRule="exact"/>
        <w:rPr>
          <w:rFonts w:ascii="Times New Roman" w:hAnsi="Times New Roman"/>
          <w:b/>
          <w:lang w:val="lt-LT"/>
        </w:rPr>
      </w:pPr>
      <w:proofErr w:type="spellStart"/>
      <w:r w:rsidRPr="00230E32">
        <w:rPr>
          <w:rFonts w:ascii="Times New Roman" w:eastAsia="Times New Roman" w:hAnsi="Times New Roman"/>
          <w:b/>
          <w:i/>
          <w:snapToGrid w:val="0"/>
          <w:lang w:val="lt-LT"/>
        </w:rPr>
        <w:t>stay•safe</w:t>
      </w:r>
      <w:proofErr w:type="spellEnd"/>
      <w:r w:rsidRPr="00230E32">
        <w:rPr>
          <w:rFonts w:ascii="Times New Roman" w:eastAsia="Times New Roman" w:hAnsi="Times New Roman"/>
          <w:b/>
          <w:snapToGrid w:val="0"/>
          <w:lang w:val="en-GB"/>
        </w:rPr>
        <w:tab/>
      </w:r>
      <w:r w:rsidRPr="00230E32">
        <w:rPr>
          <w:rFonts w:ascii="Times New Roman" w:eastAsia="Times New Roman" w:hAnsi="Times New Roman"/>
          <w:b/>
          <w:snapToGrid w:val="0"/>
          <w:lang w:val="en-GB"/>
        </w:rPr>
        <w:tab/>
      </w:r>
      <w:proofErr w:type="spellStart"/>
      <w:r w:rsidRPr="00230E32">
        <w:rPr>
          <w:rFonts w:ascii="Times New Roman" w:eastAsia="Times New Roman" w:hAnsi="Times New Roman"/>
          <w:b/>
          <w:i/>
          <w:snapToGrid w:val="0"/>
          <w:lang w:val="lt-LT"/>
        </w:rPr>
        <w:t>sleep•safe</w:t>
      </w:r>
      <w:proofErr w:type="spellEnd"/>
      <w:r w:rsidRPr="00230E32">
        <w:rPr>
          <w:rFonts w:ascii="Times New Roman" w:eastAsia="Times New Roman" w:hAnsi="Times New Roman"/>
          <w:b/>
          <w:snapToGrid w:val="0"/>
          <w:lang w:val="en-GB"/>
        </w:rPr>
        <w:tab/>
      </w:r>
      <w:r w:rsidRPr="00230E32">
        <w:rPr>
          <w:rFonts w:ascii="Times New Roman" w:eastAsia="Times New Roman" w:hAnsi="Times New Roman"/>
          <w:b/>
          <w:snapToGrid w:val="0"/>
          <w:lang w:val="en-GB"/>
        </w:rPr>
        <w:tab/>
      </w:r>
      <w:proofErr w:type="spellStart"/>
      <w:r w:rsidRPr="00230E32">
        <w:rPr>
          <w:rFonts w:ascii="Times New Roman" w:eastAsia="Times New Roman" w:hAnsi="Times New Roman"/>
          <w:b/>
          <w:snapToGrid w:val="0"/>
          <w:lang w:val="en-GB"/>
        </w:rPr>
        <w:t>Safe</w:t>
      </w:r>
      <w:r w:rsidRPr="00230E32">
        <w:rPr>
          <w:rFonts w:ascii="Times New Roman" w:eastAsia="Times New Roman" w:hAnsi="Times New Roman"/>
          <w:b/>
          <w:i/>
          <w:snapToGrid w:val="0"/>
          <w:lang w:val="en-GB"/>
        </w:rPr>
        <w:t>•</w:t>
      </w:r>
      <w:r w:rsidRPr="00230E32">
        <w:rPr>
          <w:rFonts w:ascii="Times New Roman" w:eastAsia="Times New Roman" w:hAnsi="Times New Roman"/>
          <w:b/>
          <w:snapToGrid w:val="0"/>
          <w:lang w:val="en-GB"/>
        </w:rPr>
        <w:t>Lock</w:t>
      </w:r>
      <w:proofErr w:type="spellEnd"/>
      <w:r w:rsidRPr="00230E32">
        <w:rPr>
          <w:rFonts w:ascii="Times New Roman" w:eastAsia="Times New Roman" w:hAnsi="Times New Roman"/>
          <w:b/>
          <w:snapToGrid w:val="0"/>
          <w:lang w:val="en-GB"/>
        </w:rPr>
        <w:t xml:space="preserve"> </w:t>
      </w:r>
    </w:p>
    <w:p w:rsidR="007151DE" w:rsidRPr="00230E32" w:rsidRDefault="007151DE" w:rsidP="007151DE">
      <w:pPr>
        <w:keepNext/>
        <w:keepLines/>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snapToGrid w:val="0"/>
          <w:lang w:val="lt-LT"/>
        </w:rPr>
        <w:t>4 x 2000 ml</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4 x 3000 ml</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2 x 5000 ml</w:t>
      </w:r>
    </w:p>
    <w:p w:rsidR="007151DE" w:rsidRPr="00230E32" w:rsidRDefault="007151DE" w:rsidP="007151DE">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x 2500 ml</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2 x 5000 ml</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2 x 6000 ml</w:t>
      </w:r>
    </w:p>
    <w:p w:rsidR="007151DE" w:rsidRPr="00230E32" w:rsidRDefault="007151DE" w:rsidP="007151DE">
      <w:pPr>
        <w:keepNext/>
        <w:keepLines/>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4 x 3000 ml</w:t>
      </w:r>
      <w:r w:rsidRPr="00230E32">
        <w:rPr>
          <w:rFonts w:ascii="Times New Roman" w:eastAsia="Times New Roman" w:hAnsi="Times New Roman"/>
          <w:snapToGrid w:val="0"/>
          <w:lang w:val="lt-LT"/>
        </w:rPr>
        <w:tab/>
      </w:r>
      <w:r w:rsidRPr="00230E32">
        <w:rPr>
          <w:rFonts w:ascii="Times New Roman" w:eastAsia="Times New Roman" w:hAnsi="Times New Roman"/>
          <w:snapToGrid w:val="0"/>
          <w:lang w:val="lt-LT"/>
        </w:rPr>
        <w:tab/>
        <w:t>2 x 6000 ml</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snapToGrid w:val="0"/>
          <w:lang w:val="lt-LT"/>
        </w:rPr>
        <w:t>Gali būti tiekiamos ne visų dydžių pakuotės.</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Registruotojas</w:t>
      </w: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GmbH</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Else-Kröner-Straße</w:t>
      </w:r>
      <w:proofErr w:type="spellEnd"/>
      <w:r w:rsidRPr="00230E32">
        <w:rPr>
          <w:rFonts w:ascii="Times New Roman" w:eastAsia="Times New Roman" w:hAnsi="Times New Roman"/>
          <w:snapToGrid w:val="0"/>
          <w:lang w:val="lt-LT"/>
        </w:rPr>
        <w:t xml:space="preserve"> 1, 61352 </w:t>
      </w:r>
      <w:proofErr w:type="spellStart"/>
      <w:r w:rsidRPr="00230E32">
        <w:rPr>
          <w:rFonts w:ascii="Times New Roman" w:eastAsia="Times New Roman" w:hAnsi="Times New Roman"/>
          <w:snapToGrid w:val="0"/>
          <w:lang w:val="lt-LT"/>
        </w:rPr>
        <w:t>Bad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Homburg</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v.d.H</w:t>
      </w:r>
      <w:proofErr w:type="spellEnd"/>
      <w:r w:rsidRPr="00230E32">
        <w:rPr>
          <w:rFonts w:ascii="Times New Roman" w:eastAsia="Times New Roman" w:hAnsi="Times New Roman"/>
          <w:snapToGrid w:val="0"/>
          <w:lang w:val="lt-LT"/>
        </w:rPr>
        <w:t>., Vokietija</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b/>
          <w:lang w:val="lt-LT"/>
        </w:rPr>
      </w:pPr>
      <w:r w:rsidRPr="00230E32">
        <w:rPr>
          <w:rFonts w:ascii="Times New Roman" w:eastAsia="Times New Roman" w:hAnsi="Times New Roman"/>
          <w:b/>
          <w:snapToGrid w:val="0"/>
          <w:lang w:val="lt-LT"/>
        </w:rPr>
        <w:t>Gamintojas</w:t>
      </w:r>
    </w:p>
    <w:p w:rsidR="007151DE" w:rsidRPr="00230E32" w:rsidRDefault="007151DE" w:rsidP="007151DE">
      <w:pPr>
        <w:tabs>
          <w:tab w:val="left" w:pos="567"/>
        </w:tabs>
        <w:spacing w:after="0" w:line="260" w:lineRule="exact"/>
        <w:rPr>
          <w:rFonts w:ascii="Times New Roman" w:hAnsi="Times New Roman"/>
          <w:lang w:val="lt-LT"/>
        </w:rPr>
      </w:pPr>
      <w:proofErr w:type="spellStart"/>
      <w:r w:rsidRPr="00230E32">
        <w:rPr>
          <w:rFonts w:ascii="Times New Roman" w:eastAsia="Times New Roman" w:hAnsi="Times New Roman"/>
          <w:snapToGrid w:val="0"/>
          <w:lang w:val="lt-LT"/>
        </w:rPr>
        <w:t>Fresenius</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Medical</w:t>
      </w:r>
      <w:proofErr w:type="spellEnd"/>
      <w:r w:rsidRPr="00230E32">
        <w:rPr>
          <w:rFonts w:ascii="Times New Roman" w:eastAsia="Times New Roman" w:hAnsi="Times New Roman"/>
          <w:snapToGrid w:val="0"/>
          <w:lang w:val="lt-LT"/>
        </w:rPr>
        <w:t xml:space="preserve"> Care </w:t>
      </w:r>
      <w:proofErr w:type="spellStart"/>
      <w:r w:rsidRPr="00230E32">
        <w:rPr>
          <w:rFonts w:ascii="Times New Roman" w:eastAsia="Times New Roman" w:hAnsi="Times New Roman"/>
          <w:snapToGrid w:val="0"/>
          <w:lang w:val="lt-LT"/>
        </w:rPr>
        <w:t>Deutschland</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GmbH</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Frankfurter</w:t>
      </w:r>
      <w:proofErr w:type="spellEnd"/>
      <w:r w:rsidRPr="00230E32">
        <w:rPr>
          <w:rFonts w:ascii="Times New Roman" w:eastAsia="Times New Roman" w:hAnsi="Times New Roman"/>
          <w:snapToGrid w:val="0"/>
          <w:lang w:val="lt-LT"/>
        </w:rPr>
        <w:t xml:space="preserve"> </w:t>
      </w:r>
      <w:proofErr w:type="spellStart"/>
      <w:r w:rsidRPr="00230E32">
        <w:rPr>
          <w:rFonts w:ascii="Times New Roman" w:eastAsia="Times New Roman" w:hAnsi="Times New Roman"/>
          <w:snapToGrid w:val="0"/>
          <w:lang w:val="lt-LT"/>
        </w:rPr>
        <w:t>Straße</w:t>
      </w:r>
      <w:proofErr w:type="spellEnd"/>
      <w:r w:rsidRPr="00230E32">
        <w:rPr>
          <w:rFonts w:ascii="Times New Roman" w:eastAsia="Times New Roman" w:hAnsi="Times New Roman"/>
          <w:snapToGrid w:val="0"/>
          <w:lang w:val="lt-LT"/>
        </w:rPr>
        <w:t xml:space="preserve"> 6 – 8, 66606 St. </w:t>
      </w:r>
      <w:proofErr w:type="spellStart"/>
      <w:r w:rsidRPr="00230E32">
        <w:rPr>
          <w:rFonts w:ascii="Times New Roman" w:eastAsia="Times New Roman" w:hAnsi="Times New Roman"/>
          <w:snapToGrid w:val="0"/>
          <w:lang w:val="lt-LT"/>
        </w:rPr>
        <w:t>Wendel</w:t>
      </w:r>
      <w:proofErr w:type="spellEnd"/>
      <w:r w:rsidRPr="00230E32">
        <w:rPr>
          <w:rFonts w:ascii="Times New Roman" w:eastAsia="Times New Roman" w:hAnsi="Times New Roman"/>
          <w:snapToGrid w:val="0"/>
          <w:lang w:val="lt-LT"/>
        </w:rPr>
        <w:t>, Vokietija</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r w:rsidRPr="00230E32">
        <w:rPr>
          <w:rFonts w:ascii="Times New Roman" w:eastAsia="Times New Roman" w:hAnsi="Times New Roman"/>
          <w:b/>
          <w:snapToGrid w:val="0"/>
          <w:lang w:val="lt-LT"/>
        </w:rPr>
        <w:t xml:space="preserve">Šis vaistas Europos ekonominės erdvės valstybėse narėse ir Jungtinėje Karalystėje (Šiaurės Airijoje) registruotas tokiais pavadinimais: </w:t>
      </w:r>
      <w:r w:rsidRPr="00230E32">
        <w:rPr>
          <w:rFonts w:ascii="Times New Roman" w:eastAsia="Times New Roman" w:hAnsi="Times New Roman"/>
          <w:snapToGrid w:val="0"/>
          <w:lang w:val="lt-LT"/>
        </w:rPr>
        <w:t>Žr. paskutinį šio įvairiomis kalbomis paruošto pakuotės lapelio puslapį.</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hAnsi="Times New Roman"/>
          <w:lang w:val="lt-LT"/>
        </w:rPr>
      </w:pPr>
      <w:r w:rsidRPr="00230E32">
        <w:rPr>
          <w:rFonts w:ascii="Times New Roman" w:eastAsia="Times New Roman" w:hAnsi="Times New Roman"/>
          <w:b/>
          <w:snapToGrid w:val="0"/>
          <w:lang w:val="lt-LT"/>
        </w:rPr>
        <w:t xml:space="preserve">Šis pakuotės lapelis paskutinį kartą peržiūrėtas </w:t>
      </w:r>
      <w:r>
        <w:rPr>
          <w:rFonts w:ascii="Times New Roman" w:eastAsia="Times New Roman" w:hAnsi="Times New Roman"/>
          <w:b/>
          <w:snapToGrid w:val="0"/>
          <w:lang w:val="lt-LT"/>
        </w:rPr>
        <w:t>2024-12-08.</w:t>
      </w:r>
    </w:p>
    <w:p w:rsidR="007151DE" w:rsidRPr="00230E32" w:rsidRDefault="007151DE" w:rsidP="007151DE">
      <w:pPr>
        <w:tabs>
          <w:tab w:val="left" w:pos="567"/>
        </w:tabs>
        <w:spacing w:after="0" w:line="260" w:lineRule="exact"/>
        <w:rPr>
          <w:rFonts w:ascii="Times New Roman" w:eastAsia="Times New Roman" w:hAnsi="Times New Roman"/>
          <w:snapToGrid w:val="0"/>
          <w:lang w:val="lt-LT"/>
        </w:rPr>
      </w:pPr>
    </w:p>
    <w:p w:rsidR="007151DE" w:rsidRPr="00230E32" w:rsidRDefault="007151DE" w:rsidP="007151DE">
      <w:pPr>
        <w:tabs>
          <w:tab w:val="left" w:pos="567"/>
        </w:tabs>
        <w:spacing w:after="0" w:line="260" w:lineRule="exact"/>
        <w:rPr>
          <w:rFonts w:ascii="Times New Roman" w:eastAsia="Times New Roman" w:hAnsi="Times New Roman"/>
          <w:bCs/>
          <w:iCs/>
          <w:snapToGrid w:val="0"/>
          <w:lang w:val="lt-LT" w:eastAsia="x-none"/>
        </w:rPr>
      </w:pPr>
      <w:r w:rsidRPr="00230E32">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230E32">
        <w:rPr>
          <w:rFonts w:ascii="Times New Roman" w:eastAsia="Times New Roman" w:hAnsi="Times New Roman"/>
          <w:i/>
          <w:snapToGrid w:val="0"/>
          <w:lang w:val="lt-LT"/>
        </w:rPr>
        <w:t xml:space="preserve"> </w:t>
      </w:r>
      <w:r w:rsidRPr="00656D20">
        <w:rPr>
          <w:rFonts w:ascii="Times New Roman" w:hAnsi="Times New Roman"/>
          <w:color w:val="0000EE"/>
          <w:u w:val="single"/>
          <w:lang w:val="lt-LT" w:eastAsia="lt-LT"/>
        </w:rPr>
        <w:t>https://vvkt.lrv.lt/lt</w:t>
      </w:r>
      <w:r w:rsidRPr="000C0619">
        <w:rPr>
          <w:rFonts w:ascii="Times New Roman" w:hAnsi="Times New Roman"/>
          <w:color w:val="0000EE"/>
          <w:u w:val="single"/>
          <w:lang w:val="lt-LT" w:eastAsia="lt-LT"/>
        </w:rPr>
        <w:t>.</w:t>
      </w:r>
      <w:r w:rsidRPr="00230E32">
        <w:rPr>
          <w:rFonts w:ascii="Times New Roman" w:eastAsia="Times New Roman" w:hAnsi="Times New Roman"/>
          <w:i/>
          <w:snapToGrid w:val="0"/>
          <w:lang w:val="lt-LT"/>
        </w:rPr>
        <w:t xml:space="preserve"> </w:t>
      </w:r>
      <w:r w:rsidRPr="00230E32">
        <w:rPr>
          <w:rFonts w:ascii="Times New Roman" w:eastAsia="Times New Roman" w:hAnsi="Times New Roman"/>
          <w:b/>
          <w:snapToGrid w:val="0"/>
          <w:lang w:val="lt-LT"/>
        </w:rPr>
        <w:br w:type="page"/>
      </w:r>
      <w:r w:rsidRPr="00230E32">
        <w:rPr>
          <w:rFonts w:ascii="Times New Roman" w:eastAsia="Times New Roman" w:hAnsi="Times New Roman"/>
          <w:bCs/>
          <w:snapToGrid w:val="0"/>
          <w:lang w:val="lt-LT"/>
        </w:rPr>
        <w:t xml:space="preserve">Šis vaistas Europos ekonominės erdvės valstybėse narėse ir Jungtinėje Karalystėje (Šiaurės Airijoje) registruotas tokiais pavadinimais: </w:t>
      </w:r>
    </w:p>
    <w:tbl>
      <w:tblPr>
        <w:tblW w:w="10456" w:type="dxa"/>
        <w:tblLook w:val="04A0" w:firstRow="1" w:lastRow="0" w:firstColumn="1" w:lastColumn="0" w:noHBand="0" w:noVBand="1"/>
      </w:tblPr>
      <w:tblGrid>
        <w:gridCol w:w="1526"/>
        <w:gridCol w:w="8930"/>
      </w:tblGrid>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CZ</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calcium </w:t>
            </w:r>
            <w:r w:rsidRPr="00230E32">
              <w:rPr>
                <w:rFonts w:ascii="Times New Roman" w:hAnsi="Times New Roman" w:cs="Times New Roman"/>
                <w:color w:val="211D1E"/>
                <w:sz w:val="22"/>
                <w:szCs w:val="22"/>
                <w:highlight w:val="lightGray"/>
                <w:lang w:val="it-IT"/>
              </w:rPr>
              <w:t xml:space="preserve">roztok pro peritoneální dialýzu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DE, AT, LU</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Calcium, </w:t>
            </w:r>
            <w:r w:rsidRPr="00230E32">
              <w:rPr>
                <w:rFonts w:ascii="Times New Roman" w:hAnsi="Times New Roman" w:cs="Times New Roman"/>
                <w:color w:val="211D1E"/>
                <w:sz w:val="22"/>
                <w:szCs w:val="22"/>
                <w:highlight w:val="lightGray"/>
                <w:lang w:val="it-IT"/>
              </w:rPr>
              <w:t xml:space="preserve">Peritonealdialyselösung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DK</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 glucose, 1,25 mmol/l calcium, </w:t>
            </w:r>
            <w:r w:rsidRPr="00230E32">
              <w:rPr>
                <w:rFonts w:ascii="Times New Roman" w:hAnsi="Times New Roman" w:cs="Times New Roman"/>
                <w:color w:val="211D1E"/>
                <w:sz w:val="22"/>
                <w:szCs w:val="22"/>
                <w:highlight w:val="lightGray"/>
                <w:lang w:val="it-IT"/>
              </w:rPr>
              <w:t>peritonealdialysev</w:t>
            </w:r>
            <w:r w:rsidRPr="00230E32">
              <w:rPr>
                <w:rFonts w:ascii="Times New Roman" w:eastAsia="HelveticaNeue" w:hAnsi="Times New Roman" w:cs="Times New Roman"/>
                <w:sz w:val="22"/>
                <w:szCs w:val="22"/>
                <w:highlight w:val="lightGray"/>
                <w:lang w:val="it-IT"/>
              </w:rPr>
              <w:t>æ</w:t>
            </w:r>
            <w:r w:rsidRPr="00230E32">
              <w:rPr>
                <w:rFonts w:ascii="Times New Roman" w:hAnsi="Times New Roman" w:cs="Times New Roman"/>
                <w:color w:val="211D1E"/>
                <w:sz w:val="22"/>
                <w:szCs w:val="22"/>
                <w:highlight w:val="lightGray"/>
                <w:lang w:val="it-IT"/>
              </w:rPr>
              <w:t xml:space="preserve">ske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EE</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lang w:val="en-US"/>
              </w:rPr>
              <w:t>glükoos</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b/>
                <w:bCs/>
                <w:color w:val="211D1E"/>
                <w:sz w:val="22"/>
                <w:szCs w:val="22"/>
                <w:highlight w:val="lightGray"/>
                <w:lang w:val="en-US"/>
              </w:rPr>
              <w:t>kaltsium</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peritoneaaldialüüsilahus</w:t>
            </w:r>
            <w:proofErr w:type="spellEnd"/>
            <w:r w:rsidRPr="00230E32">
              <w:rPr>
                <w:rFonts w:ascii="Times New Roman" w:hAnsi="Times New Roman" w:cs="Times New Roman"/>
                <w:color w:val="211D1E"/>
                <w:sz w:val="22"/>
                <w:szCs w:val="22"/>
                <w:highlight w:val="lightGray"/>
                <w:lang w:val="en-US"/>
              </w:rPr>
              <w:t xml:space="preserve">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EL, CY</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rPr>
              <w:t>γλυκόζη</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r w:rsidRPr="00230E32">
              <w:rPr>
                <w:rFonts w:ascii="Times New Roman" w:hAnsi="Times New Roman" w:cs="Times New Roman"/>
                <w:b/>
                <w:bCs/>
                <w:color w:val="211D1E"/>
                <w:sz w:val="22"/>
                <w:szCs w:val="22"/>
                <w:highlight w:val="lightGray"/>
              </w:rPr>
              <w:t>ασβ</w:t>
            </w:r>
            <w:proofErr w:type="spellStart"/>
            <w:r w:rsidRPr="00230E32">
              <w:rPr>
                <w:rFonts w:ascii="Times New Roman" w:hAnsi="Times New Roman" w:cs="Times New Roman"/>
                <w:b/>
                <w:bCs/>
                <w:color w:val="211D1E"/>
                <w:sz w:val="22"/>
                <w:szCs w:val="22"/>
                <w:highlight w:val="lightGray"/>
              </w:rPr>
              <w:t>έστιο</w:t>
            </w:r>
            <w:proofErr w:type="spellEnd"/>
            <w:r w:rsidRPr="00230E32">
              <w:rPr>
                <w:rFonts w:ascii="Times New Roman" w:hAnsi="Times New Roman" w:cs="Times New Roman"/>
                <w:b/>
                <w:bCs/>
                <w:color w:val="211D1E"/>
                <w:sz w:val="22"/>
                <w:szCs w:val="22"/>
                <w:highlight w:val="lightGray"/>
                <w:lang w:val="en-US"/>
              </w:rPr>
              <w:t xml:space="preserve">, </w:t>
            </w:r>
            <w:r w:rsidRPr="00230E32">
              <w:rPr>
                <w:rFonts w:ascii="Times New Roman" w:eastAsia="HelveticaNeue" w:hAnsi="Times New Roman" w:cs="Times New Roman"/>
                <w:sz w:val="22"/>
                <w:szCs w:val="22"/>
                <w:highlight w:val="lightGray"/>
                <w:lang w:val="en-US"/>
              </w:rPr>
              <w:t>δ</w:t>
            </w:r>
            <w:proofErr w:type="spellStart"/>
            <w:r w:rsidRPr="00230E32">
              <w:rPr>
                <w:rFonts w:ascii="Times New Roman" w:eastAsia="HelveticaNeue" w:hAnsi="Times New Roman" w:cs="Times New Roman"/>
                <w:sz w:val="22"/>
                <w:szCs w:val="22"/>
                <w:highlight w:val="lightGray"/>
              </w:rPr>
              <w:t>ιάλυμ</w:t>
            </w:r>
            <w:proofErr w:type="spellEnd"/>
            <w:r w:rsidRPr="00230E32">
              <w:rPr>
                <w:rFonts w:ascii="Times New Roman" w:eastAsia="HelveticaNeue" w:hAnsi="Times New Roman" w:cs="Times New Roman"/>
                <w:sz w:val="22"/>
                <w:szCs w:val="22"/>
                <w:highlight w:val="lightGray"/>
              </w:rPr>
              <w:t>α</w:t>
            </w:r>
            <w:r w:rsidRPr="00230E32">
              <w:rPr>
                <w:rFonts w:ascii="Times New Roman" w:eastAsia="HelveticaNeue" w:hAnsi="Times New Roman" w:cs="Times New Roman"/>
                <w:sz w:val="22"/>
                <w:szCs w:val="22"/>
                <w:highlight w:val="lightGray"/>
                <w:lang w:val="en-US"/>
              </w:rPr>
              <w:t xml:space="preserve"> </w:t>
            </w:r>
            <w:r w:rsidRPr="00230E32">
              <w:rPr>
                <w:rFonts w:ascii="Times New Roman" w:eastAsia="HelveticaNeue" w:hAnsi="Times New Roman" w:cs="Times New Roman"/>
                <w:sz w:val="22"/>
                <w:szCs w:val="22"/>
                <w:highlight w:val="lightGray"/>
              </w:rPr>
              <w:t>π</w:t>
            </w:r>
            <w:proofErr w:type="spellStart"/>
            <w:r w:rsidRPr="00230E32">
              <w:rPr>
                <w:rFonts w:ascii="Times New Roman" w:eastAsia="HelveticaNeue" w:hAnsi="Times New Roman" w:cs="Times New Roman"/>
                <w:sz w:val="22"/>
                <w:szCs w:val="22"/>
                <w:highlight w:val="lightGray"/>
              </w:rPr>
              <w:t>εριτον</w:t>
            </w:r>
            <w:proofErr w:type="spellEnd"/>
            <w:r w:rsidRPr="00230E32">
              <w:rPr>
                <w:rFonts w:ascii="Times New Roman" w:eastAsia="HelveticaNeue" w:hAnsi="Times New Roman" w:cs="Times New Roman"/>
                <w:sz w:val="22"/>
                <w:szCs w:val="22"/>
                <w:highlight w:val="lightGray"/>
              </w:rPr>
              <w:t>αϊκής</w:t>
            </w:r>
            <w:r w:rsidRPr="00230E32">
              <w:rPr>
                <w:rFonts w:ascii="Times New Roman" w:eastAsia="HelveticaNeue" w:hAnsi="Times New Roman" w:cs="Times New Roman"/>
                <w:sz w:val="22"/>
                <w:szCs w:val="22"/>
                <w:highlight w:val="lightGray"/>
                <w:lang w:val="en-US"/>
              </w:rPr>
              <w:t xml:space="preserve"> </w:t>
            </w:r>
            <w:proofErr w:type="spellStart"/>
            <w:r w:rsidRPr="00230E32">
              <w:rPr>
                <w:rFonts w:ascii="Times New Roman" w:eastAsia="HelveticaNeue" w:hAnsi="Times New Roman" w:cs="Times New Roman"/>
                <w:sz w:val="22"/>
                <w:szCs w:val="22"/>
                <w:highlight w:val="lightGray"/>
              </w:rPr>
              <w:t>δι</w:t>
            </w:r>
            <w:proofErr w:type="spellEnd"/>
            <w:r w:rsidRPr="00230E32">
              <w:rPr>
                <w:rFonts w:ascii="Times New Roman" w:eastAsia="HelveticaNeue" w:hAnsi="Times New Roman" w:cs="Times New Roman"/>
                <w:sz w:val="22"/>
                <w:szCs w:val="22"/>
                <w:highlight w:val="lightGray"/>
              </w:rPr>
              <w:t>απίδυσης</w:t>
            </w:r>
            <w:r w:rsidRPr="00230E32">
              <w:rPr>
                <w:rFonts w:ascii="Times New Roman" w:eastAsia="HelveticaNeue" w:hAnsi="Times New Roman" w:cs="Times New Roman"/>
                <w:sz w:val="22"/>
                <w:szCs w:val="22"/>
                <w:highlight w:val="lightGray"/>
                <w:lang w:val="en-US"/>
              </w:rPr>
              <w:t xml:space="preserve"> (</w:t>
            </w:r>
            <w:proofErr w:type="spellStart"/>
            <w:r w:rsidRPr="00230E32">
              <w:rPr>
                <w:rFonts w:ascii="Times New Roman" w:eastAsia="HelveticaNeue" w:hAnsi="Times New Roman" w:cs="Times New Roman"/>
                <w:sz w:val="22"/>
                <w:szCs w:val="22"/>
                <w:highlight w:val="lightGray"/>
              </w:rPr>
              <w:t>κάθ</w:t>
            </w:r>
            <w:proofErr w:type="spellEnd"/>
            <w:r w:rsidRPr="00230E32">
              <w:rPr>
                <w:rFonts w:ascii="Times New Roman" w:eastAsia="HelveticaNeue" w:hAnsi="Times New Roman" w:cs="Times New Roman"/>
                <w:sz w:val="22"/>
                <w:szCs w:val="22"/>
                <w:highlight w:val="lightGray"/>
              </w:rPr>
              <w:t>αρσης</w:t>
            </w:r>
            <w:r w:rsidRPr="00230E32">
              <w:rPr>
                <w:rFonts w:ascii="Times New Roman" w:eastAsia="HelveticaNeue" w:hAnsi="Times New Roman" w:cs="Times New Roman"/>
                <w:sz w:val="22"/>
                <w:szCs w:val="22"/>
                <w:highlight w:val="lightGray"/>
                <w:lang w:val="en-US"/>
              </w:rPr>
              <w:t>)</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ES</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glucosa, 1,25 mmol/l de calcio, </w:t>
            </w:r>
            <w:r w:rsidRPr="00230E32">
              <w:rPr>
                <w:rFonts w:ascii="Times New Roman" w:hAnsi="Times New Roman" w:cs="Times New Roman"/>
                <w:color w:val="211D1E"/>
                <w:sz w:val="22"/>
                <w:szCs w:val="22"/>
                <w:highlight w:val="lightGray"/>
                <w:lang w:val="it-IT"/>
              </w:rPr>
              <w:t xml:space="preserve">solución para diálisis peritoneal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FI</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 glukoosi, 1.25 mmol/l kalsium, </w:t>
            </w:r>
            <w:r w:rsidRPr="00230E32">
              <w:rPr>
                <w:rFonts w:ascii="Times New Roman" w:hAnsi="Times New Roman" w:cs="Times New Roman"/>
                <w:color w:val="211D1E"/>
                <w:sz w:val="22"/>
                <w:szCs w:val="22"/>
                <w:highlight w:val="lightGray"/>
                <w:lang w:val="it-IT"/>
              </w:rPr>
              <w:t xml:space="preserve">peritoneaalidialyysineste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FR</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color w:val="211D1E"/>
                <w:sz w:val="22"/>
                <w:szCs w:val="22"/>
                <w:highlight w:val="lightGray"/>
                <w:lang w:val="it-IT"/>
              </w:rPr>
              <w:t xml:space="preserve">Neutravera glucose 1,5%, calcium 1,25 mmol/l, </w:t>
            </w:r>
            <w:r w:rsidRPr="00230E32">
              <w:rPr>
                <w:rFonts w:ascii="Times New Roman" w:hAnsi="Times New Roman" w:cs="Times New Roman"/>
                <w:color w:val="211D1E"/>
                <w:sz w:val="22"/>
                <w:szCs w:val="22"/>
                <w:highlight w:val="lightGray"/>
                <w:lang w:val="it-IT"/>
              </w:rPr>
              <w:t xml:space="preserve">solution pour dialyse péritonéale </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HR</w:t>
            </w:r>
          </w:p>
        </w:tc>
        <w:tc>
          <w:tcPr>
            <w:tcW w:w="8930" w:type="dxa"/>
            <w:shd w:val="clear" w:color="auto" w:fill="auto"/>
            <w:hideMark/>
          </w:tcPr>
          <w:p w:rsidR="007151DE" w:rsidRPr="000C0619" w:rsidRDefault="007151DE" w:rsidP="007E43A0">
            <w:pPr>
              <w:pStyle w:val="Pa21"/>
              <w:spacing w:after="220"/>
              <w:rPr>
                <w:rFonts w:ascii="Times New Roman" w:hAnsi="Times New Roman" w:cs="Times New Roman"/>
                <w:color w:val="211D1E"/>
                <w:sz w:val="22"/>
                <w:szCs w:val="22"/>
                <w:highlight w:val="lightGray"/>
                <w:lang w:val="pt-PT"/>
              </w:rPr>
            </w:pPr>
            <w:r w:rsidRPr="000C0619">
              <w:rPr>
                <w:rFonts w:ascii="Times New Roman" w:hAnsi="Times New Roman" w:cs="Times New Roman"/>
                <w:b/>
                <w:bCs/>
                <w:i/>
                <w:iCs/>
                <w:color w:val="211D1E"/>
                <w:sz w:val="22"/>
                <w:szCs w:val="22"/>
                <w:highlight w:val="lightGray"/>
                <w:lang w:val="pt-PT"/>
              </w:rPr>
              <w:t xml:space="preserve">balance </w:t>
            </w:r>
            <w:r w:rsidRPr="000C0619">
              <w:rPr>
                <w:rFonts w:ascii="Times New Roman" w:hAnsi="Times New Roman" w:cs="Times New Roman"/>
                <w:b/>
                <w:bCs/>
                <w:color w:val="211D1E"/>
                <w:sz w:val="22"/>
                <w:szCs w:val="22"/>
                <w:highlight w:val="lightGray"/>
                <w:lang w:val="pt-PT"/>
              </w:rPr>
              <w:t xml:space="preserve">1,5% glukoze, 1,25 mmol/l kalcija, </w:t>
            </w:r>
            <w:r w:rsidRPr="000C0619">
              <w:rPr>
                <w:rFonts w:ascii="Times New Roman" w:hAnsi="Times New Roman" w:cs="Times New Roman"/>
                <w:color w:val="211D1E"/>
                <w:sz w:val="22"/>
                <w:szCs w:val="22"/>
                <w:highlight w:val="lightGray"/>
                <w:lang w:val="pt-PT"/>
              </w:rPr>
              <w:t xml:space="preserve">otopina za peritonejsku dijalizu </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HU</w:t>
            </w:r>
          </w:p>
        </w:tc>
        <w:tc>
          <w:tcPr>
            <w:tcW w:w="8930" w:type="dxa"/>
            <w:shd w:val="clear" w:color="auto" w:fill="auto"/>
            <w:hideMark/>
          </w:tcPr>
          <w:p w:rsidR="007151DE" w:rsidRPr="000C0619" w:rsidRDefault="007151DE" w:rsidP="007E43A0">
            <w:pPr>
              <w:pStyle w:val="Pa21"/>
              <w:spacing w:after="220"/>
              <w:rPr>
                <w:rFonts w:ascii="Times New Roman" w:hAnsi="Times New Roman" w:cs="Times New Roman"/>
                <w:color w:val="211D1E"/>
                <w:sz w:val="22"/>
                <w:szCs w:val="22"/>
                <w:highlight w:val="lightGray"/>
                <w:lang w:val="pt-PT"/>
              </w:rPr>
            </w:pPr>
            <w:r w:rsidRPr="000C0619">
              <w:rPr>
                <w:rFonts w:ascii="Times New Roman" w:hAnsi="Times New Roman" w:cs="Times New Roman"/>
                <w:b/>
                <w:bCs/>
                <w:i/>
                <w:iCs/>
                <w:color w:val="211D1E"/>
                <w:sz w:val="22"/>
                <w:szCs w:val="22"/>
                <w:highlight w:val="lightGray"/>
                <w:lang w:val="pt-PT"/>
              </w:rPr>
              <w:t xml:space="preserve">balance </w:t>
            </w:r>
            <w:r w:rsidRPr="000C0619">
              <w:rPr>
                <w:rFonts w:ascii="Times New Roman" w:hAnsi="Times New Roman" w:cs="Times New Roman"/>
                <w:b/>
                <w:bCs/>
                <w:color w:val="211D1E"/>
                <w:sz w:val="22"/>
                <w:szCs w:val="22"/>
                <w:highlight w:val="lightGray"/>
                <w:lang w:val="pt-PT"/>
              </w:rPr>
              <w:t xml:space="preserve">1,5% glükóz, 1,25 mmol/l kalcium </w:t>
            </w:r>
            <w:r w:rsidRPr="000C0619">
              <w:rPr>
                <w:rFonts w:ascii="Times New Roman" w:hAnsi="Times New Roman" w:cs="Times New Roman"/>
                <w:color w:val="211D1E"/>
                <w:sz w:val="22"/>
                <w:szCs w:val="22"/>
                <w:highlight w:val="lightGray"/>
                <w:lang w:val="pt-PT"/>
              </w:rPr>
              <w:t>peritoneális dializáló oldat</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IS</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lang w:val="en-US"/>
              </w:rPr>
              <w:t>glúkósi</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mmól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b/>
                <w:bCs/>
                <w:color w:val="211D1E"/>
                <w:sz w:val="22"/>
                <w:szCs w:val="22"/>
                <w:highlight w:val="lightGray"/>
                <w:lang w:val="en-US"/>
              </w:rPr>
              <w:t>kalsíum</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kviđskilunarlausn</w:t>
            </w:r>
            <w:proofErr w:type="spellEnd"/>
            <w:r w:rsidRPr="00230E32">
              <w:rPr>
                <w:rFonts w:ascii="Times New Roman" w:hAnsi="Times New Roman" w:cs="Times New Roman"/>
                <w:color w:val="211D1E"/>
                <w:sz w:val="22"/>
                <w:szCs w:val="22"/>
                <w:highlight w:val="lightGray"/>
                <w:lang w:val="en-US"/>
              </w:rPr>
              <w:t xml:space="preserve"> </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IT</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glucosio, 1,25 mmol/l calcio, </w:t>
            </w:r>
            <w:r w:rsidRPr="00230E32">
              <w:rPr>
                <w:rFonts w:ascii="Times New Roman" w:hAnsi="Times New Roman" w:cs="Times New Roman"/>
                <w:color w:val="211D1E"/>
                <w:sz w:val="22"/>
                <w:szCs w:val="22"/>
                <w:highlight w:val="lightGray"/>
                <w:lang w:val="it-IT"/>
              </w:rPr>
              <w:t xml:space="preserve">soluzione per dialisi peritoneale </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LT</w:t>
            </w:r>
          </w:p>
        </w:tc>
        <w:tc>
          <w:tcPr>
            <w:tcW w:w="8930" w:type="dxa"/>
            <w:shd w:val="clear" w:color="auto" w:fill="auto"/>
            <w:hideMark/>
          </w:tcPr>
          <w:p w:rsidR="007151DE" w:rsidRPr="000C0619" w:rsidRDefault="007151DE" w:rsidP="007E43A0">
            <w:pPr>
              <w:pStyle w:val="Pa21"/>
              <w:spacing w:after="220"/>
              <w:rPr>
                <w:rFonts w:ascii="Times New Roman" w:hAnsi="Times New Roman" w:cs="Times New Roman"/>
                <w:color w:val="211D1E"/>
                <w:sz w:val="22"/>
                <w:szCs w:val="22"/>
                <w:highlight w:val="lightGray"/>
                <w:lang w:val="pt-PT"/>
              </w:rPr>
            </w:pPr>
            <w:r w:rsidRPr="000C0619">
              <w:rPr>
                <w:rFonts w:ascii="Times New Roman" w:hAnsi="Times New Roman" w:cs="Times New Roman"/>
                <w:b/>
                <w:bCs/>
                <w:i/>
                <w:iCs/>
                <w:color w:val="211D1E"/>
                <w:sz w:val="22"/>
                <w:szCs w:val="22"/>
                <w:highlight w:val="lightGray"/>
                <w:lang w:val="pt-PT"/>
              </w:rPr>
              <w:t xml:space="preserve">balance </w:t>
            </w:r>
            <w:r w:rsidRPr="000C0619">
              <w:rPr>
                <w:rFonts w:ascii="Times New Roman" w:hAnsi="Times New Roman" w:cs="Times New Roman"/>
                <w:b/>
                <w:bCs/>
                <w:color w:val="211D1E"/>
                <w:sz w:val="22"/>
                <w:szCs w:val="22"/>
                <w:highlight w:val="lightGray"/>
                <w:lang w:val="pt-PT"/>
              </w:rPr>
              <w:t xml:space="preserve">1,5 % gliukozės, 1,25 mmol/l kalcio </w:t>
            </w:r>
            <w:r w:rsidRPr="000C0619">
              <w:rPr>
                <w:rFonts w:ascii="Times New Roman" w:hAnsi="Times New Roman" w:cs="Times New Roman"/>
                <w:color w:val="211D1E"/>
                <w:sz w:val="22"/>
                <w:szCs w:val="22"/>
                <w:highlight w:val="lightGray"/>
                <w:lang w:val="pt-PT"/>
              </w:rPr>
              <w:t xml:space="preserve">pilvaplėvės ertmės dializės tirpalas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LV</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w:t>
            </w:r>
            <w:proofErr w:type="spellStart"/>
            <w:r w:rsidRPr="00230E32">
              <w:rPr>
                <w:rFonts w:ascii="Times New Roman" w:hAnsi="Times New Roman" w:cs="Times New Roman"/>
                <w:b/>
                <w:bCs/>
                <w:color w:val="211D1E"/>
                <w:sz w:val="22"/>
                <w:szCs w:val="22"/>
                <w:highlight w:val="lightGray"/>
                <w:lang w:val="en-US"/>
              </w:rPr>
              <w:t>glikoze</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b/>
                <w:bCs/>
                <w:color w:val="211D1E"/>
                <w:sz w:val="22"/>
                <w:szCs w:val="22"/>
                <w:highlight w:val="lightGray"/>
                <w:lang w:val="en-US"/>
              </w:rPr>
              <w:t>kalcijs</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šķīdums</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peritoneālai</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dialīzei</w:t>
            </w:r>
            <w:proofErr w:type="spellEnd"/>
            <w:r w:rsidRPr="00230E32">
              <w:rPr>
                <w:rFonts w:ascii="Times New Roman" w:hAnsi="Times New Roman" w:cs="Times New Roman"/>
                <w:color w:val="211D1E"/>
                <w:sz w:val="22"/>
                <w:szCs w:val="22"/>
                <w:highlight w:val="lightGray"/>
                <w:lang w:val="en-US"/>
              </w:rPr>
              <w:t xml:space="preserve">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color w:val="211D1E"/>
                <w:sz w:val="22"/>
                <w:szCs w:val="22"/>
                <w:highlight w:val="lightGray"/>
                <w:lang w:val="en-US"/>
              </w:rPr>
            </w:pPr>
            <w:r w:rsidRPr="00230E32">
              <w:rPr>
                <w:rFonts w:ascii="Times New Roman" w:hAnsi="Times New Roman" w:cs="Times New Roman"/>
                <w:b/>
                <w:bCs/>
                <w:color w:val="211D1E"/>
                <w:sz w:val="22"/>
                <w:szCs w:val="22"/>
                <w:highlight w:val="lightGray"/>
                <w:lang w:val="en-US"/>
              </w:rPr>
              <w:t>NL, BE</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glucose,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calcium, </w:t>
            </w:r>
            <w:proofErr w:type="spellStart"/>
            <w:r w:rsidRPr="00230E32">
              <w:rPr>
                <w:rFonts w:ascii="Times New Roman" w:hAnsi="Times New Roman" w:cs="Times New Roman"/>
                <w:color w:val="211D1E"/>
                <w:sz w:val="22"/>
                <w:szCs w:val="22"/>
                <w:highlight w:val="lightGray"/>
                <w:lang w:val="en-US"/>
              </w:rPr>
              <w:t>oplossing</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voor</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peritoneale</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dialyse</w:t>
            </w:r>
            <w:proofErr w:type="spellEnd"/>
            <w:r w:rsidRPr="00230E32">
              <w:rPr>
                <w:rFonts w:ascii="Times New Roman" w:hAnsi="Times New Roman" w:cs="Times New Roman"/>
                <w:color w:val="211D1E"/>
                <w:sz w:val="22"/>
                <w:szCs w:val="22"/>
                <w:highlight w:val="lightGray"/>
                <w:lang w:val="en-US"/>
              </w:rPr>
              <w:t xml:space="preserve">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NO</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 </w:t>
            </w:r>
            <w:proofErr w:type="spellStart"/>
            <w:r w:rsidRPr="00230E32">
              <w:rPr>
                <w:rFonts w:ascii="Times New Roman" w:hAnsi="Times New Roman" w:cs="Times New Roman"/>
                <w:b/>
                <w:bCs/>
                <w:color w:val="211D1E"/>
                <w:sz w:val="22"/>
                <w:szCs w:val="22"/>
                <w:highlight w:val="lightGray"/>
                <w:lang w:val="en-US"/>
              </w:rPr>
              <w:t>glukose</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b/>
                <w:bCs/>
                <w:color w:val="211D1E"/>
                <w:sz w:val="22"/>
                <w:szCs w:val="22"/>
                <w:highlight w:val="lightGray"/>
                <w:lang w:val="en-US"/>
              </w:rPr>
              <w:t>kalsium</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color w:val="211D1E"/>
                <w:sz w:val="22"/>
                <w:szCs w:val="22"/>
                <w:highlight w:val="lightGray"/>
                <w:lang w:val="en-US"/>
              </w:rPr>
              <w:t>peritonealdialysev</w:t>
            </w:r>
            <w:r w:rsidRPr="00230E32">
              <w:rPr>
                <w:rFonts w:ascii="Times New Roman" w:eastAsia="HelveticaNeue" w:hAnsi="Times New Roman" w:cs="Times New Roman"/>
                <w:sz w:val="22"/>
                <w:szCs w:val="22"/>
                <w:highlight w:val="lightGray"/>
                <w:lang w:val="en-US"/>
              </w:rPr>
              <w:t>æ</w:t>
            </w:r>
            <w:r w:rsidRPr="00230E32">
              <w:rPr>
                <w:rFonts w:ascii="Times New Roman" w:hAnsi="Times New Roman" w:cs="Times New Roman"/>
                <w:color w:val="211D1E"/>
                <w:sz w:val="22"/>
                <w:szCs w:val="22"/>
                <w:highlight w:val="lightGray"/>
                <w:lang w:val="en-US"/>
              </w:rPr>
              <w:t>ske</w:t>
            </w:r>
            <w:proofErr w:type="spellEnd"/>
            <w:r w:rsidRPr="00230E32">
              <w:rPr>
                <w:rFonts w:ascii="Times New Roman" w:hAnsi="Times New Roman" w:cs="Times New Roman"/>
                <w:color w:val="211D1E"/>
                <w:sz w:val="22"/>
                <w:szCs w:val="22"/>
                <w:highlight w:val="lightGray"/>
                <w:lang w:val="en-US"/>
              </w:rPr>
              <w:t xml:space="preserve">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PL</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z 1,5% </w:t>
            </w:r>
            <w:proofErr w:type="spellStart"/>
            <w:r w:rsidRPr="00230E32">
              <w:rPr>
                <w:rFonts w:ascii="Times New Roman" w:hAnsi="Times New Roman" w:cs="Times New Roman"/>
                <w:b/>
                <w:bCs/>
                <w:color w:val="211D1E"/>
                <w:sz w:val="22"/>
                <w:szCs w:val="22"/>
                <w:highlight w:val="lightGray"/>
                <w:lang w:val="en-US"/>
              </w:rPr>
              <w:t>glukozą</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b/>
                <w:bCs/>
                <w:color w:val="211D1E"/>
                <w:sz w:val="22"/>
                <w:szCs w:val="22"/>
                <w:highlight w:val="lightGray"/>
                <w:lang w:val="en-US"/>
              </w:rPr>
              <w:t>i</w:t>
            </w:r>
            <w:proofErr w:type="spellEnd"/>
            <w:r w:rsidRPr="00230E32">
              <w:rPr>
                <w:rFonts w:ascii="Times New Roman" w:hAnsi="Times New Roman" w:cs="Times New Roman"/>
                <w:b/>
                <w:bCs/>
                <w:color w:val="211D1E"/>
                <w:sz w:val="22"/>
                <w:szCs w:val="22"/>
                <w:highlight w:val="lightGray"/>
                <w:lang w:val="en-US"/>
              </w:rPr>
              <w:t xml:space="preserve"> </w:t>
            </w:r>
            <w:proofErr w:type="spellStart"/>
            <w:r w:rsidRPr="00230E32">
              <w:rPr>
                <w:rFonts w:ascii="Times New Roman" w:hAnsi="Times New Roman" w:cs="Times New Roman"/>
                <w:b/>
                <w:bCs/>
                <w:color w:val="211D1E"/>
                <w:sz w:val="22"/>
                <w:szCs w:val="22"/>
                <w:highlight w:val="lightGray"/>
                <w:lang w:val="en-US"/>
              </w:rPr>
              <w:t>wapniem</w:t>
            </w:r>
            <w:proofErr w:type="spellEnd"/>
            <w:r w:rsidRPr="00230E32">
              <w:rPr>
                <w:rFonts w:ascii="Times New Roman" w:hAnsi="Times New Roman" w:cs="Times New Roman"/>
                <w:b/>
                <w:bCs/>
                <w:color w:val="211D1E"/>
                <w:sz w:val="22"/>
                <w:szCs w:val="22"/>
                <w:highlight w:val="lightGray"/>
                <w:lang w:val="en-US"/>
              </w:rPr>
              <w:t xml:space="preserv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w:t>
            </w:r>
            <w:proofErr w:type="spellStart"/>
            <w:r w:rsidRPr="00230E32">
              <w:rPr>
                <w:rFonts w:ascii="Times New Roman" w:hAnsi="Times New Roman" w:cs="Times New Roman"/>
                <w:color w:val="211D1E"/>
                <w:sz w:val="22"/>
                <w:szCs w:val="22"/>
                <w:highlight w:val="lightGray"/>
                <w:lang w:val="en-US"/>
              </w:rPr>
              <w:t>roztwór</w:t>
            </w:r>
            <w:proofErr w:type="spellEnd"/>
            <w:r w:rsidRPr="00230E32">
              <w:rPr>
                <w:rFonts w:ascii="Times New Roman" w:hAnsi="Times New Roman" w:cs="Times New Roman"/>
                <w:color w:val="211D1E"/>
                <w:sz w:val="22"/>
                <w:szCs w:val="22"/>
                <w:highlight w:val="lightGray"/>
                <w:lang w:val="en-US"/>
              </w:rPr>
              <w:t xml:space="preserve"> do </w:t>
            </w:r>
            <w:proofErr w:type="spellStart"/>
            <w:r w:rsidRPr="00230E32">
              <w:rPr>
                <w:rFonts w:ascii="Times New Roman" w:hAnsi="Times New Roman" w:cs="Times New Roman"/>
                <w:color w:val="211D1E"/>
                <w:sz w:val="22"/>
                <w:szCs w:val="22"/>
                <w:highlight w:val="lightGray"/>
                <w:lang w:val="en-US"/>
              </w:rPr>
              <w:t>dializy</w:t>
            </w:r>
            <w:proofErr w:type="spellEnd"/>
            <w:r w:rsidRPr="00230E32">
              <w:rPr>
                <w:rFonts w:ascii="Times New Roman" w:hAnsi="Times New Roman" w:cs="Times New Roman"/>
                <w:color w:val="211D1E"/>
                <w:sz w:val="22"/>
                <w:szCs w:val="22"/>
                <w:highlight w:val="lightGray"/>
                <w:lang w:val="en-US"/>
              </w:rPr>
              <w:t xml:space="preserve"> </w:t>
            </w:r>
            <w:proofErr w:type="spellStart"/>
            <w:r w:rsidRPr="00230E32">
              <w:rPr>
                <w:rFonts w:ascii="Times New Roman" w:hAnsi="Times New Roman" w:cs="Times New Roman"/>
                <w:color w:val="211D1E"/>
                <w:sz w:val="22"/>
                <w:szCs w:val="22"/>
                <w:highlight w:val="lightGray"/>
                <w:lang w:val="en-US"/>
              </w:rPr>
              <w:t>otrzewnowej</w:t>
            </w:r>
            <w:proofErr w:type="spellEnd"/>
            <w:r w:rsidRPr="00230E32">
              <w:rPr>
                <w:rFonts w:ascii="Times New Roman" w:hAnsi="Times New Roman" w:cs="Times New Roman"/>
                <w:color w:val="211D1E"/>
                <w:sz w:val="22"/>
                <w:szCs w:val="22"/>
                <w:highlight w:val="lightGray"/>
                <w:lang w:val="en-US"/>
              </w:rPr>
              <w:t xml:space="preserve"> </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PT</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de cálcio, </w:t>
            </w:r>
            <w:r w:rsidRPr="00230E32">
              <w:rPr>
                <w:rFonts w:ascii="Times New Roman" w:hAnsi="Times New Roman" w:cs="Times New Roman"/>
                <w:color w:val="211D1E"/>
                <w:sz w:val="22"/>
                <w:szCs w:val="22"/>
                <w:highlight w:val="lightGray"/>
                <w:lang w:val="it-IT"/>
              </w:rPr>
              <w:t xml:space="preserve">soluçăo para diálise peritoneal </w:t>
            </w:r>
          </w:p>
        </w:tc>
      </w:tr>
      <w:tr w:rsidR="007151DE" w:rsidRPr="00230E32"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SE</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 glucose, 1.25 mmol/l calcium, </w:t>
            </w:r>
            <w:r w:rsidRPr="00230E32">
              <w:rPr>
                <w:rFonts w:ascii="Times New Roman" w:hAnsi="Times New Roman" w:cs="Times New Roman"/>
                <w:color w:val="211D1E"/>
                <w:sz w:val="22"/>
                <w:szCs w:val="22"/>
                <w:highlight w:val="lightGray"/>
                <w:lang w:val="it-IT"/>
              </w:rPr>
              <w:t xml:space="preserve">peritonealdialysvätska </w:t>
            </w:r>
          </w:p>
        </w:tc>
      </w:tr>
      <w:tr w:rsidR="007151DE" w:rsidRPr="00656D20" w:rsidTr="007E43A0">
        <w:tc>
          <w:tcPr>
            <w:tcW w:w="1526" w:type="dxa"/>
            <w:shd w:val="clear" w:color="auto" w:fill="auto"/>
            <w:hideMark/>
          </w:tcPr>
          <w:p w:rsidR="007151DE" w:rsidRPr="00230E32" w:rsidRDefault="007151DE" w:rsidP="007E43A0">
            <w:pPr>
              <w:rPr>
                <w:rFonts w:ascii="Times New Roman" w:hAnsi="Times New Roman"/>
                <w:b/>
                <w:bCs/>
                <w:iCs/>
                <w:color w:val="211D1E"/>
                <w:highlight w:val="lightGray"/>
              </w:rPr>
            </w:pPr>
            <w:r w:rsidRPr="00230E32">
              <w:rPr>
                <w:rFonts w:ascii="Times New Roman" w:hAnsi="Times New Roman"/>
                <w:b/>
                <w:bCs/>
                <w:iCs/>
                <w:color w:val="211D1E"/>
                <w:highlight w:val="lightGray"/>
              </w:rPr>
              <w:t>SI</w:t>
            </w:r>
          </w:p>
        </w:tc>
        <w:tc>
          <w:tcPr>
            <w:tcW w:w="8930" w:type="dxa"/>
            <w:shd w:val="clear" w:color="auto" w:fill="auto"/>
            <w:hideMark/>
          </w:tcPr>
          <w:p w:rsidR="007151DE" w:rsidRPr="00230E32" w:rsidRDefault="007151DE" w:rsidP="007E43A0">
            <w:pPr>
              <w:rPr>
                <w:rFonts w:ascii="Times New Roman" w:hAnsi="Times New Roman"/>
                <w:lang w:val="it-IT"/>
              </w:rPr>
            </w:pPr>
            <w:r w:rsidRPr="00230E32">
              <w:rPr>
                <w:rFonts w:ascii="Times New Roman" w:hAnsi="Times New Roman"/>
                <w:b/>
                <w:bCs/>
                <w:i/>
                <w:iCs/>
                <w:color w:val="211D1E"/>
                <w:highlight w:val="lightGray"/>
                <w:lang w:val="it-IT"/>
              </w:rPr>
              <w:t xml:space="preserve">balance </w:t>
            </w:r>
            <w:r w:rsidRPr="00230E32">
              <w:rPr>
                <w:rFonts w:ascii="Times New Roman" w:hAnsi="Times New Roman"/>
                <w:b/>
                <w:bCs/>
                <w:color w:val="211D1E"/>
                <w:highlight w:val="lightGray"/>
                <w:lang w:val="it-IT"/>
              </w:rPr>
              <w:t xml:space="preserve">15 mg/ml glukoze, 1,25 mmol/l kalcija, </w:t>
            </w:r>
            <w:r w:rsidRPr="00230E32">
              <w:rPr>
                <w:rFonts w:ascii="Times New Roman" w:hAnsi="Times New Roman"/>
                <w:color w:val="211D1E"/>
                <w:highlight w:val="lightGray"/>
                <w:lang w:val="it-IT"/>
              </w:rPr>
              <w:t>raztopina za peritonealno dializo</w:t>
            </w:r>
          </w:p>
        </w:tc>
      </w:tr>
      <w:tr w:rsidR="007151DE" w:rsidRPr="00656D20" w:rsidTr="007E43A0">
        <w:tc>
          <w:tcPr>
            <w:tcW w:w="1526" w:type="dxa"/>
            <w:shd w:val="clear" w:color="auto" w:fill="auto"/>
            <w:hideMark/>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SK</w:t>
            </w:r>
          </w:p>
        </w:tc>
        <w:tc>
          <w:tcPr>
            <w:tcW w:w="8930" w:type="dxa"/>
            <w:shd w:val="clear" w:color="auto" w:fill="auto"/>
            <w:hideMark/>
          </w:tcPr>
          <w:p w:rsidR="007151DE" w:rsidRPr="00230E32" w:rsidRDefault="007151DE" w:rsidP="007E43A0">
            <w:pPr>
              <w:pStyle w:val="Pa21"/>
              <w:spacing w:after="220"/>
              <w:rPr>
                <w:rFonts w:ascii="Times New Roman" w:hAnsi="Times New Roman" w:cs="Times New Roman"/>
                <w:color w:val="211D1E"/>
                <w:sz w:val="22"/>
                <w:szCs w:val="22"/>
                <w:highlight w:val="lightGray"/>
                <w:lang w:val="it-IT"/>
              </w:rPr>
            </w:pPr>
            <w:r w:rsidRPr="00230E32">
              <w:rPr>
                <w:rFonts w:ascii="Times New Roman" w:hAnsi="Times New Roman" w:cs="Times New Roman"/>
                <w:b/>
                <w:bCs/>
                <w:i/>
                <w:iCs/>
                <w:color w:val="211D1E"/>
                <w:sz w:val="22"/>
                <w:szCs w:val="22"/>
                <w:highlight w:val="lightGray"/>
                <w:lang w:val="it-IT"/>
              </w:rPr>
              <w:t xml:space="preserve">balance </w:t>
            </w:r>
            <w:r w:rsidRPr="00230E32">
              <w:rPr>
                <w:rFonts w:ascii="Times New Roman" w:hAnsi="Times New Roman" w:cs="Times New Roman"/>
                <w:b/>
                <w:bCs/>
                <w:color w:val="211D1E"/>
                <w:sz w:val="22"/>
                <w:szCs w:val="22"/>
                <w:highlight w:val="lightGray"/>
                <w:lang w:val="it-IT"/>
              </w:rPr>
              <w:t xml:space="preserve">1.5% glucose, 1.25 mmol/l calcium, </w:t>
            </w:r>
            <w:r w:rsidRPr="00230E32">
              <w:rPr>
                <w:rFonts w:ascii="Times New Roman" w:hAnsi="Times New Roman" w:cs="Times New Roman"/>
                <w:color w:val="211D1E"/>
                <w:sz w:val="22"/>
                <w:szCs w:val="22"/>
                <w:highlight w:val="lightGray"/>
                <w:lang w:val="it-IT"/>
              </w:rPr>
              <w:t xml:space="preserve">roztok na peritoneálnu dialýzu </w:t>
            </w:r>
          </w:p>
        </w:tc>
      </w:tr>
      <w:tr w:rsidR="007151DE" w:rsidRPr="00230E32" w:rsidTr="007E43A0">
        <w:tc>
          <w:tcPr>
            <w:tcW w:w="1526" w:type="dxa"/>
            <w:shd w:val="clear" w:color="auto" w:fill="auto"/>
          </w:tcPr>
          <w:p w:rsidR="007151DE" w:rsidRPr="00230E32" w:rsidRDefault="007151DE" w:rsidP="007E43A0">
            <w:pPr>
              <w:pStyle w:val="Pa21"/>
              <w:spacing w:after="220"/>
              <w:rPr>
                <w:rFonts w:ascii="Times New Roman" w:hAnsi="Times New Roman" w:cs="Times New Roman"/>
                <w:b/>
                <w:bCs/>
                <w:iCs/>
                <w:color w:val="211D1E"/>
                <w:sz w:val="22"/>
                <w:szCs w:val="22"/>
                <w:highlight w:val="lightGray"/>
                <w:lang w:val="en-US"/>
              </w:rPr>
            </w:pPr>
            <w:r w:rsidRPr="00230E32">
              <w:rPr>
                <w:rFonts w:ascii="Times New Roman" w:hAnsi="Times New Roman" w:cs="Times New Roman"/>
                <w:b/>
                <w:bCs/>
                <w:iCs/>
                <w:color w:val="211D1E"/>
                <w:sz w:val="22"/>
                <w:szCs w:val="22"/>
                <w:highlight w:val="lightGray"/>
                <w:lang w:val="en-US"/>
              </w:rPr>
              <w:t>UK(XI)</w:t>
            </w:r>
          </w:p>
        </w:tc>
        <w:tc>
          <w:tcPr>
            <w:tcW w:w="8930" w:type="dxa"/>
            <w:shd w:val="clear" w:color="auto" w:fill="auto"/>
          </w:tcPr>
          <w:p w:rsidR="007151DE" w:rsidRPr="00230E32" w:rsidRDefault="007151DE" w:rsidP="007E43A0">
            <w:pPr>
              <w:pStyle w:val="Pa21"/>
              <w:spacing w:after="220"/>
              <w:rPr>
                <w:rFonts w:ascii="Times New Roman" w:hAnsi="Times New Roman" w:cs="Times New Roman"/>
                <w:b/>
                <w:bCs/>
                <w:i/>
                <w:iCs/>
                <w:color w:val="211D1E"/>
                <w:sz w:val="22"/>
                <w:szCs w:val="22"/>
                <w:highlight w:val="lightGray"/>
                <w:lang w:val="en-US"/>
              </w:rPr>
            </w:pPr>
            <w:r w:rsidRPr="00230E32">
              <w:rPr>
                <w:rFonts w:ascii="Times New Roman" w:hAnsi="Times New Roman" w:cs="Times New Roman"/>
                <w:b/>
                <w:bCs/>
                <w:i/>
                <w:iCs/>
                <w:color w:val="211D1E"/>
                <w:sz w:val="22"/>
                <w:szCs w:val="22"/>
                <w:highlight w:val="lightGray"/>
                <w:lang w:val="en-US"/>
              </w:rPr>
              <w:t xml:space="preserve">balance </w:t>
            </w:r>
            <w:r w:rsidRPr="00230E32">
              <w:rPr>
                <w:rFonts w:ascii="Times New Roman" w:hAnsi="Times New Roman" w:cs="Times New Roman"/>
                <w:b/>
                <w:bCs/>
                <w:color w:val="211D1E"/>
                <w:sz w:val="22"/>
                <w:szCs w:val="22"/>
                <w:highlight w:val="lightGray"/>
                <w:lang w:val="en-US"/>
              </w:rPr>
              <w:t xml:space="preserve">1.5% glucose, 1.25 </w:t>
            </w:r>
            <w:proofErr w:type="spellStart"/>
            <w:r w:rsidRPr="00230E32">
              <w:rPr>
                <w:rFonts w:ascii="Times New Roman" w:hAnsi="Times New Roman" w:cs="Times New Roman"/>
                <w:b/>
                <w:bCs/>
                <w:color w:val="211D1E"/>
                <w:sz w:val="22"/>
                <w:szCs w:val="22"/>
                <w:highlight w:val="lightGray"/>
                <w:lang w:val="en-US"/>
              </w:rPr>
              <w:t>mmol</w:t>
            </w:r>
            <w:proofErr w:type="spellEnd"/>
            <w:r w:rsidRPr="00230E32">
              <w:rPr>
                <w:rFonts w:ascii="Times New Roman" w:hAnsi="Times New Roman" w:cs="Times New Roman"/>
                <w:b/>
                <w:bCs/>
                <w:color w:val="211D1E"/>
                <w:sz w:val="22"/>
                <w:szCs w:val="22"/>
                <w:highlight w:val="lightGray"/>
                <w:lang w:val="en-US"/>
              </w:rPr>
              <w:t xml:space="preserve">/l calcium, </w:t>
            </w:r>
            <w:r w:rsidRPr="00230E32">
              <w:rPr>
                <w:rFonts w:ascii="Times New Roman" w:hAnsi="Times New Roman" w:cs="Times New Roman"/>
                <w:color w:val="211D1E"/>
                <w:sz w:val="22"/>
                <w:szCs w:val="22"/>
                <w:highlight w:val="lightGray"/>
                <w:lang w:val="en-US"/>
              </w:rPr>
              <w:t xml:space="preserve">solution for peritoneal dialysis </w:t>
            </w:r>
          </w:p>
        </w:tc>
      </w:tr>
    </w:tbl>
    <w:p w:rsidR="007151DE" w:rsidRPr="00230E32" w:rsidRDefault="007151DE" w:rsidP="007151DE">
      <w:pPr>
        <w:keepNext/>
        <w:tabs>
          <w:tab w:val="left" w:pos="567"/>
        </w:tabs>
        <w:spacing w:before="240" w:after="60" w:line="260" w:lineRule="exact"/>
        <w:outlineLvl w:val="1"/>
        <w:rPr>
          <w:rFonts w:ascii="Times New Roman" w:eastAsia="Times New Roman" w:hAnsi="Times New Roman"/>
          <w:bCs/>
          <w:iCs/>
          <w:snapToGrid w:val="0"/>
          <w:lang w:val="lt-LT" w:eastAsia="x-none"/>
        </w:rPr>
      </w:pPr>
    </w:p>
    <w:p w:rsidR="007151DE" w:rsidRPr="00230E32" w:rsidRDefault="007151DE" w:rsidP="007151DE">
      <w:pPr>
        <w:spacing w:after="0" w:line="240" w:lineRule="auto"/>
        <w:rPr>
          <w:rFonts w:ascii="Times New Roman" w:hAnsi="Times New Roman"/>
          <w:lang w:val="lt-LT"/>
        </w:rPr>
      </w:pPr>
    </w:p>
    <w:p w:rsidR="00BA6577" w:rsidRDefault="00BA6577">
      <w:bookmarkStart w:id="7" w:name="_GoBack"/>
      <w:bookmarkEnd w:id="7"/>
    </w:p>
    <w:sectPr w:rsidR="00BA6577" w:rsidSect="00EA2784">
      <w:headerReference w:type="default" r:id="rId5"/>
      <w:footerReference w:type="default" r:id="rId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APDings">
    <w:altName w:val="Symbol"/>
    <w:charset w:val="02"/>
    <w:family w:val="modern"/>
    <w:pitch w:val="fixed"/>
    <w:sig w:usb0="00000000" w:usb1="10000000" w:usb2="00000000" w:usb3="00000000" w:csb0="80000000" w:csb1="00000000"/>
  </w:font>
  <w:font w:name="HelveticaNeue">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2" w:rsidRDefault="007151D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C92" w:rsidRDefault="007151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E0D15"/>
    <w:multiLevelType w:val="hybridMultilevel"/>
    <w:tmpl w:val="00B22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A81634"/>
    <w:multiLevelType w:val="hybridMultilevel"/>
    <w:tmpl w:val="159C8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060A92"/>
    <w:multiLevelType w:val="hybridMultilevel"/>
    <w:tmpl w:val="7ED4F3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7C7797"/>
    <w:multiLevelType w:val="hybridMultilevel"/>
    <w:tmpl w:val="7624C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E30EBF"/>
    <w:multiLevelType w:val="hybridMultilevel"/>
    <w:tmpl w:val="ECBEC6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B871E0"/>
    <w:multiLevelType w:val="hybridMultilevel"/>
    <w:tmpl w:val="FE7A2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4B2B9C"/>
    <w:multiLevelType w:val="hybridMultilevel"/>
    <w:tmpl w:val="6CD20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0"/>
  </w:num>
  <w:num w:numId="5">
    <w:abstractNumId w:val="1"/>
  </w:num>
  <w:num w:numId="6">
    <w:abstractNumId w:val="6"/>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1DE"/>
    <w:rsid w:val="00072F85"/>
    <w:rsid w:val="000A5E72"/>
    <w:rsid w:val="000A7B60"/>
    <w:rsid w:val="00181364"/>
    <w:rsid w:val="002945D9"/>
    <w:rsid w:val="00305C48"/>
    <w:rsid w:val="003362C6"/>
    <w:rsid w:val="00497D4D"/>
    <w:rsid w:val="007151DE"/>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4222C-F323-4A7B-A609-2C64702B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51DE"/>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7151DE"/>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7151DE"/>
    <w:rPr>
      <w:rFonts w:ascii="Times New Roman" w:eastAsia="Times New Roman" w:hAnsi="Times New Roman" w:cs="Times New Roman"/>
      <w:snapToGrid w:val="0"/>
      <w:szCs w:val="20"/>
      <w:lang w:val="en-GB" w:eastAsia="x-none"/>
    </w:rPr>
  </w:style>
  <w:style w:type="paragraph" w:styleId="Antrats">
    <w:name w:val="header"/>
    <w:basedOn w:val="prastasis"/>
    <w:link w:val="AntratsDiagrama"/>
    <w:rsid w:val="007151DE"/>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rsid w:val="007151DE"/>
    <w:rPr>
      <w:rFonts w:ascii="Times New Roman" w:eastAsia="SimSun" w:hAnsi="Times New Roman" w:cs="Times New Roman"/>
      <w:szCs w:val="20"/>
      <w:lang w:val="en-GB" w:eastAsia="zh-CN"/>
    </w:rPr>
  </w:style>
  <w:style w:type="paragraph" w:customStyle="1" w:styleId="Pa21">
    <w:name w:val="Pa21"/>
    <w:basedOn w:val="prastasis"/>
    <w:next w:val="prastasis"/>
    <w:uiPriority w:val="99"/>
    <w:rsid w:val="007151DE"/>
    <w:pPr>
      <w:autoSpaceDE w:val="0"/>
      <w:autoSpaceDN w:val="0"/>
      <w:adjustRightInd w:val="0"/>
      <w:spacing w:after="0" w:line="241" w:lineRule="atLeast"/>
    </w:pPr>
    <w:rPr>
      <w:rFonts w:ascii="Helvetica 55 Roman" w:hAnsi="Helvetica 55 Roman" w:cs="Arial"/>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11915</Words>
  <Characters>6792</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Natrio chlorido				5,640 g</vt:lpstr>
      <vt:lpstr>        Gliukozės monohidrato			16,5 g</vt:lpstr>
      <vt:lpstr>    </vt:lpstr>
    </vt:vector>
  </TitlesOfParts>
  <Company/>
  <LinksUpToDate>false</LinksUpToDate>
  <CharactersWithSpaces>18670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2025-03-14T13:14:00Z</dcterms:created>
  <dcterms:modified xsi:type="dcterms:W3CDTF">2025-03-14T13:15:00Z</dcterms:modified>
</cp:coreProperties>
</file>