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C1" w:rsidRPr="004F1393" w:rsidRDefault="00B154C1" w:rsidP="00B154C1">
      <w:pPr>
        <w:tabs>
          <w:tab w:val="left" w:pos="567"/>
        </w:tabs>
        <w:spacing w:after="0" w:line="260" w:lineRule="exact"/>
        <w:jc w:val="center"/>
        <w:rPr>
          <w:rFonts w:ascii="Times New Roman" w:eastAsia="Times New Roman" w:hAnsi="Times New Roman"/>
          <w:i/>
          <w:snapToGrid w:val="0"/>
          <w:lang w:val="lt-LT"/>
        </w:rPr>
      </w:pPr>
      <w:r w:rsidRPr="004F1393">
        <w:rPr>
          <w:rFonts w:ascii="Times New Roman" w:eastAsia="Times New Roman" w:hAnsi="Times New Roman"/>
          <w:b/>
          <w:snapToGrid w:val="0"/>
          <w:lang w:val="lt-LT"/>
        </w:rPr>
        <w:t>Pakuotės lapelis: informacija vartotojui</w:t>
      </w:r>
    </w:p>
    <w:p w:rsidR="00B154C1" w:rsidRPr="004F1393" w:rsidRDefault="00B154C1" w:rsidP="00B154C1">
      <w:pPr>
        <w:tabs>
          <w:tab w:val="left" w:pos="567"/>
        </w:tabs>
        <w:spacing w:after="0" w:line="260" w:lineRule="exact"/>
        <w:jc w:val="center"/>
        <w:rPr>
          <w:rFonts w:ascii="Times New Roman" w:eastAsia="Times New Roman" w:hAnsi="Times New Roman"/>
          <w:i/>
          <w:snapToGrid w:val="0"/>
          <w:lang w:val="lt-LT"/>
        </w:rPr>
      </w:pPr>
    </w:p>
    <w:p w:rsidR="00B154C1" w:rsidRPr="004F1393" w:rsidRDefault="00B154C1" w:rsidP="00B154C1">
      <w:pPr>
        <w:tabs>
          <w:tab w:val="left" w:pos="567"/>
        </w:tabs>
        <w:spacing w:after="0" w:line="260" w:lineRule="exact"/>
        <w:jc w:val="center"/>
        <w:rPr>
          <w:rFonts w:ascii="Times New Roman" w:eastAsia="Times New Roman" w:hAnsi="Times New Roman"/>
          <w:bCs/>
          <w:snapToGrid w:val="0"/>
          <w:lang w:val="lt-LT"/>
        </w:rPr>
      </w:pPr>
      <w:proofErr w:type="spellStart"/>
      <w:r w:rsidRPr="004F1393">
        <w:rPr>
          <w:rFonts w:ascii="Times New Roman" w:eastAsia="Times New Roman" w:hAnsi="Times New Roman"/>
          <w:bCs/>
          <w:i/>
          <w:snapToGrid w:val="0"/>
          <w:lang w:val="lt-LT"/>
        </w:rPr>
        <w:t>balance</w:t>
      </w:r>
      <w:proofErr w:type="spellEnd"/>
      <w:r w:rsidRPr="004F1393">
        <w:rPr>
          <w:rFonts w:ascii="Times New Roman" w:eastAsia="Times New Roman" w:hAnsi="Times New Roman"/>
          <w:bCs/>
          <w:snapToGrid w:val="0"/>
          <w:lang w:val="lt-L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bCs/>
          <w:snapToGrid w:val="0"/>
          <w:lang w:val="lt-LT"/>
        </w:rPr>
        <w:t xml:space="preserve"> gliukozės, 1,25 </w:t>
      </w:r>
      <w:proofErr w:type="spellStart"/>
      <w:r w:rsidRPr="004F1393">
        <w:rPr>
          <w:rFonts w:ascii="Times New Roman" w:eastAsia="Times New Roman" w:hAnsi="Times New Roman"/>
          <w:bCs/>
          <w:snapToGrid w:val="0"/>
          <w:lang w:val="lt-LT"/>
        </w:rPr>
        <w:t>mmol</w:t>
      </w:r>
      <w:proofErr w:type="spellEnd"/>
      <w:r w:rsidRPr="004F1393">
        <w:rPr>
          <w:rFonts w:ascii="Times New Roman" w:eastAsia="Times New Roman" w:hAnsi="Times New Roman"/>
          <w:bCs/>
          <w:snapToGrid w:val="0"/>
          <w:lang w:val="lt-LT"/>
        </w:rPr>
        <w:t>/l kalcio pilvaplėvės ertmės dializės tirpalas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Atidžiai perskaitykite visą šį lapelį, prieš pradedami vartoti vaistą, nes jame pateikiama</w:t>
      </w:r>
      <w:r w:rsidRPr="004F1393" w:rsidDel="009C1D6F">
        <w:rPr>
          <w:rFonts w:ascii="Times New Roman" w:eastAsia="Times New Roman" w:hAnsi="Times New Roman"/>
          <w:b/>
          <w:snapToGrid w:val="0"/>
          <w:lang w:val="lt-LT"/>
        </w:rPr>
        <w:t xml:space="preserve"> </w:t>
      </w:r>
      <w:r w:rsidRPr="004F1393">
        <w:rPr>
          <w:rFonts w:ascii="Times New Roman" w:eastAsia="Times New Roman" w:hAnsi="Times New Roman"/>
          <w:b/>
          <w:snapToGrid w:val="0"/>
          <w:lang w:val="lt-LT"/>
        </w:rPr>
        <w:t>Jums svarbi informacija.</w:t>
      </w:r>
    </w:p>
    <w:p w:rsidR="00B154C1" w:rsidRPr="004F1393" w:rsidRDefault="00B154C1" w:rsidP="00B154C1">
      <w:pPr>
        <w:numPr>
          <w:ilvl w:val="0"/>
          <w:numId w:val="3"/>
        </w:numPr>
        <w:tabs>
          <w:tab w:val="left" w:pos="567"/>
        </w:tabs>
        <w:spacing w:after="0" w:line="260" w:lineRule="exact"/>
        <w:jc w:val="both"/>
        <w:rPr>
          <w:rFonts w:ascii="Times New Roman" w:eastAsia="Times New Roman" w:hAnsi="Times New Roman"/>
          <w:snapToGrid w:val="0"/>
          <w:lang w:val="lt-LT"/>
        </w:rPr>
      </w:pPr>
      <w:r w:rsidRPr="004F1393">
        <w:rPr>
          <w:rFonts w:ascii="Times New Roman" w:eastAsia="Times New Roman" w:hAnsi="Times New Roman"/>
          <w:snapToGrid w:val="0"/>
          <w:lang w:val="lt-LT"/>
        </w:rPr>
        <w:t>Neišmeskite šio lapelio, nes vėl gali prireikti jį perskaityti.</w:t>
      </w:r>
    </w:p>
    <w:p w:rsidR="00B154C1" w:rsidRPr="004F1393" w:rsidRDefault="00B154C1" w:rsidP="00B154C1">
      <w:pPr>
        <w:numPr>
          <w:ilvl w:val="0"/>
          <w:numId w:val="3"/>
        </w:numPr>
        <w:tabs>
          <w:tab w:val="left" w:pos="567"/>
        </w:tabs>
        <w:spacing w:after="0" w:line="260" w:lineRule="exact"/>
        <w:jc w:val="both"/>
        <w:rPr>
          <w:rFonts w:ascii="Times New Roman" w:eastAsia="Times New Roman" w:hAnsi="Times New Roman"/>
          <w:snapToGrid w:val="0"/>
          <w:lang w:val="lt-LT"/>
        </w:rPr>
      </w:pPr>
      <w:r w:rsidRPr="004F1393">
        <w:rPr>
          <w:rFonts w:ascii="Times New Roman" w:eastAsia="Times New Roman" w:hAnsi="Times New Roman"/>
          <w:snapToGrid w:val="0"/>
          <w:lang w:val="lt-LT"/>
        </w:rPr>
        <w:t>Jeigu kiltų daugiau klausimų, kreipkitės į gydytoją, vaistininką arba slaugytoją.</w:t>
      </w:r>
    </w:p>
    <w:p w:rsidR="00B154C1" w:rsidRPr="004F1393" w:rsidRDefault="00B154C1" w:rsidP="00B154C1">
      <w:pPr>
        <w:numPr>
          <w:ilvl w:val="0"/>
          <w:numId w:val="3"/>
        </w:numPr>
        <w:tabs>
          <w:tab w:val="left" w:pos="567"/>
        </w:tabs>
        <w:spacing w:after="0" w:line="260" w:lineRule="exact"/>
        <w:ind w:left="567" w:hanging="210"/>
        <w:rPr>
          <w:rFonts w:ascii="Times New Roman" w:eastAsia="Times New Roman" w:hAnsi="Times New Roman"/>
          <w:snapToGrid w:val="0"/>
          <w:lang w:val="lt-LT"/>
        </w:rPr>
      </w:pPr>
      <w:r w:rsidRPr="004F1393">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rsidR="00B154C1" w:rsidRPr="004F1393" w:rsidRDefault="00B154C1" w:rsidP="00B154C1">
      <w:pPr>
        <w:numPr>
          <w:ilvl w:val="0"/>
          <w:numId w:val="3"/>
        </w:numPr>
        <w:tabs>
          <w:tab w:val="left" w:pos="567"/>
        </w:tabs>
        <w:spacing w:after="0" w:line="260" w:lineRule="exact"/>
        <w:ind w:left="567" w:hanging="210"/>
        <w:rPr>
          <w:rFonts w:ascii="Times New Roman" w:eastAsia="Times New Roman" w:hAnsi="Times New Roman"/>
          <w:snapToGrid w:val="0"/>
          <w:lang w:val="en-GB"/>
        </w:rPr>
      </w:pPr>
      <w:r w:rsidRPr="004F1393">
        <w:rPr>
          <w:rFonts w:ascii="Times New Roman" w:eastAsia="Times New Roman" w:hAnsi="Times New Roman"/>
          <w:snapToGrid w:val="0"/>
          <w:shd w:val="clear" w:color="auto" w:fill="FFFFFF"/>
          <w:lang w:val="lt-LT"/>
        </w:rPr>
        <w:t xml:space="preserve">Jeigu pasireiškė šalutinis poveikis (net jeigu jis šiame lapelyje nenurodytas), kreipkitės į gydytoją, vaistininką arba slaugytoją. </w:t>
      </w:r>
      <w:proofErr w:type="spellStart"/>
      <w:r w:rsidRPr="004F1393">
        <w:rPr>
          <w:rFonts w:ascii="Times New Roman" w:eastAsia="Times New Roman" w:hAnsi="Times New Roman"/>
          <w:snapToGrid w:val="0"/>
          <w:shd w:val="clear" w:color="auto" w:fill="FFFFFF"/>
          <w:lang w:val="en-GB"/>
        </w:rPr>
        <w:t>Žr</w:t>
      </w:r>
      <w:proofErr w:type="spellEnd"/>
      <w:r w:rsidRPr="004F1393">
        <w:rPr>
          <w:rFonts w:ascii="Times New Roman" w:eastAsia="Times New Roman" w:hAnsi="Times New Roman"/>
          <w:snapToGrid w:val="0"/>
          <w:shd w:val="clear" w:color="auto" w:fill="FFFFFF"/>
          <w:lang w:val="en-GB"/>
        </w:rPr>
        <w:t xml:space="preserve">. 4 </w:t>
      </w:r>
      <w:proofErr w:type="spellStart"/>
      <w:r w:rsidRPr="004F1393">
        <w:rPr>
          <w:rFonts w:ascii="Times New Roman" w:eastAsia="Times New Roman" w:hAnsi="Times New Roman"/>
          <w:snapToGrid w:val="0"/>
          <w:shd w:val="clear" w:color="auto" w:fill="FFFFFF"/>
          <w:lang w:val="en-GB"/>
        </w:rPr>
        <w:t>skyrių</w:t>
      </w:r>
      <w:proofErr w:type="spellEnd"/>
      <w:r w:rsidRPr="00727294">
        <w:rPr>
          <w:rFonts w:ascii="Times New Roman" w:eastAsia="Times New Roman" w:hAnsi="Times New Roman"/>
          <w:snapToGrid w:val="0"/>
          <w:shd w:val="clear" w:color="auto" w:fill="FFFFFF"/>
          <w:lang w:val="en-GB"/>
        </w:rPr>
        <w:t>.</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p>
    <w:p w:rsidR="00B154C1" w:rsidRPr="004F1393" w:rsidRDefault="00B154C1" w:rsidP="00B154C1">
      <w:pPr>
        <w:tabs>
          <w:tab w:val="left" w:pos="567"/>
        </w:tabs>
        <w:spacing w:after="0" w:line="260" w:lineRule="exact"/>
        <w:rPr>
          <w:rFonts w:ascii="Times New Roman" w:eastAsia="Times New Roman" w:hAnsi="Times New Roman"/>
          <w:b/>
          <w:snapToGrid w:val="0"/>
          <w:lang w:val="en-GB"/>
        </w:rPr>
      </w:pPr>
    </w:p>
    <w:p w:rsidR="00B154C1" w:rsidRPr="004F1393" w:rsidRDefault="00B154C1" w:rsidP="00B154C1">
      <w:pPr>
        <w:tabs>
          <w:tab w:val="left" w:pos="567"/>
        </w:tabs>
        <w:spacing w:after="0" w:line="260" w:lineRule="exact"/>
        <w:ind w:left="567" w:hanging="567"/>
        <w:rPr>
          <w:rFonts w:ascii="Times New Roman" w:eastAsia="Times New Roman" w:hAnsi="Times New Roman"/>
          <w:b/>
          <w:snapToGrid w:val="0"/>
          <w:lang w:val="lt-LT"/>
        </w:rPr>
      </w:pPr>
      <w:r w:rsidRPr="004F1393">
        <w:rPr>
          <w:rFonts w:ascii="Times New Roman" w:eastAsia="Times New Roman" w:hAnsi="Times New Roman"/>
          <w:b/>
          <w:snapToGrid w:val="0"/>
          <w:lang w:val="lt-LT"/>
        </w:rPr>
        <w:t>Apie ką rašoma šiame lapelyje?</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1.</w:t>
      </w:r>
      <w:r w:rsidRPr="004F1393">
        <w:rPr>
          <w:rFonts w:ascii="Times New Roman" w:eastAsia="Times New Roman" w:hAnsi="Times New Roman"/>
          <w:snapToGrid w:val="0"/>
          <w:lang w:val="lt-LT"/>
        </w:rPr>
        <w:tab/>
        <w:t xml:space="preserve">Kas yra </w:t>
      </w:r>
      <w:proofErr w:type="spellStart"/>
      <w:r w:rsidRPr="004F1393">
        <w:rPr>
          <w:rFonts w:ascii="Times New Roman" w:eastAsia="Times New Roman" w:hAnsi="Times New Roman"/>
          <w:i/>
          <w:snapToGrid w:val="0"/>
          <w:lang w:val="lt-LT"/>
        </w:rPr>
        <w:t>balance</w:t>
      </w:r>
      <w:proofErr w:type="spellEnd"/>
      <w:r w:rsidRPr="004F1393">
        <w:rPr>
          <w:rFonts w:ascii="Times New Roman" w:eastAsia="Times New Roman" w:hAnsi="Times New Roman"/>
          <w:i/>
          <w:snapToGrid w:val="0"/>
          <w:lang w:val="lt-LT"/>
        </w:rPr>
        <w:t xml:space="preserve"> </w:t>
      </w:r>
      <w:r w:rsidRPr="004F1393">
        <w:rPr>
          <w:rFonts w:ascii="Times New Roman" w:eastAsia="Times New Roman" w:hAnsi="Times New Roman"/>
          <w:snapToGrid w:val="0"/>
          <w:lang w:val="lt-LT"/>
        </w:rPr>
        <w:t>ir kam jis vartojamas</w:t>
      </w:r>
    </w:p>
    <w:p w:rsidR="00B154C1" w:rsidRPr="004F1393" w:rsidRDefault="00B154C1" w:rsidP="00B154C1">
      <w:pPr>
        <w:tabs>
          <w:tab w:val="left" w:pos="567"/>
        </w:tabs>
        <w:spacing w:after="0" w:line="260" w:lineRule="exact"/>
        <w:ind w:left="540" w:hanging="540"/>
        <w:rPr>
          <w:rFonts w:ascii="Times New Roman" w:eastAsia="Times New Roman" w:hAnsi="Times New Roman"/>
          <w:snapToGrid w:val="0"/>
          <w:lang w:val="lt-LT"/>
        </w:rPr>
      </w:pPr>
      <w:r w:rsidRPr="004F1393">
        <w:rPr>
          <w:rFonts w:ascii="Times New Roman" w:eastAsia="Times New Roman" w:hAnsi="Times New Roman"/>
          <w:snapToGrid w:val="0"/>
          <w:lang w:val="lt-LT"/>
        </w:rPr>
        <w:t>2.</w:t>
      </w:r>
      <w:r w:rsidRPr="004F1393">
        <w:rPr>
          <w:rFonts w:ascii="Times New Roman" w:eastAsia="Times New Roman" w:hAnsi="Times New Roman"/>
          <w:snapToGrid w:val="0"/>
          <w:lang w:val="lt-LT"/>
        </w:rPr>
        <w:tab/>
        <w:t xml:space="preserve">Kas žinotina prieš vartojant </w:t>
      </w:r>
      <w:proofErr w:type="spellStart"/>
      <w:r w:rsidRPr="004F1393">
        <w:rPr>
          <w:rFonts w:ascii="Times New Roman" w:eastAsia="Times New Roman" w:hAnsi="Times New Roman"/>
          <w:i/>
          <w:snapToGrid w:val="0"/>
          <w:lang w:val="lt-LT"/>
        </w:rPr>
        <w:t>balance</w:t>
      </w:r>
      <w:proofErr w:type="spellEnd"/>
      <w:r w:rsidRPr="004F1393">
        <w:rPr>
          <w:rFonts w:ascii="Times New Roman" w:eastAsia="Times New Roman" w:hAnsi="Times New Roman"/>
          <w:snapToGrid w:val="0"/>
          <w:lang w:val="lt-LT"/>
        </w:rPr>
        <w:t xml:space="preserve"> </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3.</w:t>
      </w:r>
      <w:r w:rsidRPr="004F1393">
        <w:rPr>
          <w:rFonts w:ascii="Times New Roman" w:eastAsia="Times New Roman" w:hAnsi="Times New Roman"/>
          <w:snapToGrid w:val="0"/>
          <w:lang w:val="it-IT"/>
        </w:rPr>
        <w:tab/>
        <w:t xml:space="preserve">Kaip vartoti </w:t>
      </w: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4.</w:t>
      </w:r>
      <w:r w:rsidRPr="004F1393">
        <w:rPr>
          <w:rFonts w:ascii="Times New Roman" w:eastAsia="Times New Roman" w:hAnsi="Times New Roman"/>
          <w:snapToGrid w:val="0"/>
          <w:lang w:val="it-IT"/>
        </w:rPr>
        <w:tab/>
        <w:t>Galimas šalutinis poveikis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5.</w:t>
      </w:r>
      <w:r w:rsidRPr="004F1393">
        <w:rPr>
          <w:rFonts w:ascii="Times New Roman" w:eastAsia="Times New Roman" w:hAnsi="Times New Roman"/>
          <w:snapToGrid w:val="0"/>
          <w:lang w:val="it-IT"/>
        </w:rPr>
        <w:tab/>
        <w:t xml:space="preserve">Kaip laikyti </w:t>
      </w: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6.</w:t>
      </w:r>
      <w:r w:rsidRPr="004F1393">
        <w:rPr>
          <w:rFonts w:ascii="Times New Roman" w:eastAsia="Times New Roman" w:hAnsi="Times New Roman"/>
          <w:snapToGrid w:val="0"/>
          <w:lang w:val="it-IT"/>
        </w:rPr>
        <w:tab/>
        <w:t>Pakuotės turinys ir kita informacija</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snapToGrid w:val="0"/>
          <w:lang w:val="it-IT"/>
        </w:rPr>
        <w:t xml:space="preserve">1. Kas yra </w:t>
      </w: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ir kam jis vartojamas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vartojamas valyti kraują</w:t>
      </w:r>
      <w:r w:rsidRPr="004F1393">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i/>
          <w:snapToGrid w:val="0"/>
          <w:lang w:val="it-IT"/>
        </w:rPr>
      </w:pPr>
      <w:r w:rsidRPr="004F1393">
        <w:rPr>
          <w:rFonts w:ascii="Times New Roman" w:eastAsia="Times New Roman" w:hAnsi="Times New Roman"/>
          <w:b/>
          <w:snapToGrid w:val="0"/>
          <w:lang w:val="it-IT"/>
        </w:rPr>
        <w:t xml:space="preserve">2. </w:t>
      </w:r>
      <w:r w:rsidRPr="004F1393">
        <w:rPr>
          <w:rFonts w:ascii="Times New Roman" w:eastAsia="Times New Roman" w:hAnsi="Times New Roman"/>
          <w:b/>
          <w:bCs/>
          <w:snapToGrid w:val="0"/>
          <w:lang w:val="it-IT"/>
        </w:rPr>
        <w:t xml:space="preserve">Kas žinotina prieš vartojant </w:t>
      </w:r>
      <w:r w:rsidRPr="004F1393">
        <w:rPr>
          <w:rFonts w:ascii="Times New Roman" w:eastAsia="Times New Roman" w:hAnsi="Times New Roman"/>
          <w:b/>
          <w:bCs/>
          <w:i/>
          <w:snapToGrid w:val="0"/>
          <w:lang w:val="it-IT"/>
        </w:rPr>
        <w:t>balance</w:t>
      </w:r>
    </w:p>
    <w:p w:rsidR="00B154C1" w:rsidRPr="004F1393" w:rsidRDefault="00B154C1" w:rsidP="00B154C1">
      <w:pPr>
        <w:tabs>
          <w:tab w:val="left" w:pos="567"/>
        </w:tabs>
        <w:spacing w:after="0" w:line="260" w:lineRule="exact"/>
        <w:rPr>
          <w:rFonts w:ascii="Times New Roman" w:eastAsia="Times New Roman" w:hAnsi="Times New Roman"/>
          <w:b/>
          <w:bCs/>
          <w:i/>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balance 2,3</w:t>
      </w:r>
      <w:r w:rsidRPr="004F1393">
        <w:rPr>
          <w:rFonts w:ascii="Times New Roman" w:eastAsia="Times New Roman" w:hAnsi="Times New Roman"/>
          <w:b/>
          <w:snapToGrid w:val="0"/>
          <w:lang w:val="en-GB"/>
        </w:rPr>
        <w:sym w:font="Symbol" w:char="F025"/>
      </w:r>
      <w:r w:rsidRPr="004F1393">
        <w:rPr>
          <w:rFonts w:ascii="Times New Roman" w:eastAsia="Times New Roman" w:hAnsi="Times New Roman"/>
          <w:b/>
          <w:snapToGrid w:val="0"/>
          <w:lang w:val="it-IT"/>
        </w:rPr>
        <w:t xml:space="preserve"> gliukozės, 1,25 mmol/l kalcio vartoti negalima</w:t>
      </w:r>
    </w:p>
    <w:p w:rsidR="00B154C1" w:rsidRPr="004F1393" w:rsidRDefault="00B154C1" w:rsidP="00B154C1">
      <w:pPr>
        <w:numPr>
          <w:ilvl w:val="0"/>
          <w:numId w:val="4"/>
        </w:numPr>
        <w:tabs>
          <w:tab w:val="left" w:pos="567"/>
        </w:tabs>
        <w:spacing w:after="0" w:line="260" w:lineRule="exact"/>
        <w:rPr>
          <w:rFonts w:ascii="Times New Roman" w:eastAsia="Times New Roman" w:hAnsi="Times New Roman"/>
          <w:snapToGrid w:val="0"/>
          <w:lang w:val="da-DK"/>
        </w:rPr>
      </w:pPr>
      <w:r w:rsidRPr="004F1393">
        <w:rPr>
          <w:rFonts w:ascii="Times New Roman" w:eastAsia="Times New Roman" w:hAnsi="Times New Roman"/>
          <w:snapToGrid w:val="0"/>
          <w:lang w:val="da-DK"/>
        </w:rPr>
        <w:t xml:space="preserve">jei paciento kraujyje yra </w:t>
      </w:r>
      <w:r w:rsidRPr="004F1393">
        <w:rPr>
          <w:rFonts w:ascii="Times New Roman" w:eastAsia="Times New Roman" w:hAnsi="Times New Roman"/>
          <w:b/>
          <w:bCs/>
          <w:snapToGrid w:val="0"/>
          <w:lang w:val="da-DK"/>
        </w:rPr>
        <w:t>labai maža kalio koncentracija</w:t>
      </w:r>
    </w:p>
    <w:p w:rsidR="00B154C1" w:rsidRPr="004F1393" w:rsidRDefault="00B154C1" w:rsidP="00B154C1">
      <w:pPr>
        <w:numPr>
          <w:ilvl w:val="0"/>
          <w:numId w:val="4"/>
        </w:numPr>
        <w:tabs>
          <w:tab w:val="left" w:pos="567"/>
        </w:tabs>
        <w:spacing w:after="0" w:line="260" w:lineRule="exact"/>
        <w:rPr>
          <w:rFonts w:ascii="Times New Roman" w:eastAsia="Times New Roman" w:hAnsi="Times New Roman"/>
          <w:snapToGrid w:val="0"/>
          <w:lang w:val="da-DK"/>
        </w:rPr>
      </w:pPr>
      <w:r w:rsidRPr="004F1393">
        <w:rPr>
          <w:rFonts w:ascii="Times New Roman" w:eastAsia="Times New Roman" w:hAnsi="Times New Roman"/>
          <w:snapToGrid w:val="0"/>
          <w:lang w:val="da-DK"/>
        </w:rPr>
        <w:t xml:space="preserve">jei paciento kraujyje yra </w:t>
      </w:r>
      <w:r w:rsidRPr="004F1393">
        <w:rPr>
          <w:rFonts w:ascii="Times New Roman" w:eastAsia="Times New Roman" w:hAnsi="Times New Roman"/>
          <w:b/>
          <w:bCs/>
          <w:snapToGrid w:val="0"/>
          <w:lang w:val="da-DK"/>
        </w:rPr>
        <w:t>labai maža kalcio koncentracija</w:t>
      </w:r>
    </w:p>
    <w:p w:rsidR="00B154C1" w:rsidRPr="004F1393" w:rsidRDefault="00B154C1" w:rsidP="00B154C1">
      <w:pPr>
        <w:numPr>
          <w:ilvl w:val="0"/>
          <w:numId w:val="4"/>
        </w:numPr>
        <w:tabs>
          <w:tab w:val="left" w:pos="567"/>
        </w:tabs>
        <w:spacing w:after="0" w:line="260" w:lineRule="exact"/>
        <w:rPr>
          <w:rFonts w:ascii="Times New Roman" w:eastAsia="Times New Roman" w:hAnsi="Times New Roman"/>
          <w:snapToGrid w:val="0"/>
          <w:lang w:val="da-DK"/>
        </w:rPr>
      </w:pPr>
      <w:r w:rsidRPr="004F1393">
        <w:rPr>
          <w:rFonts w:ascii="Times New Roman" w:eastAsia="Times New Roman" w:hAnsi="Times New Roman"/>
          <w:snapToGrid w:val="0"/>
          <w:lang w:val="da-DK"/>
        </w:rPr>
        <w:t xml:space="preserve">jei turite </w:t>
      </w:r>
      <w:r w:rsidRPr="004F1393">
        <w:rPr>
          <w:rFonts w:ascii="Times New Roman" w:eastAsia="Times New Roman" w:hAnsi="Times New Roman"/>
          <w:b/>
          <w:snapToGrid w:val="0"/>
          <w:lang w:val="da-DK"/>
        </w:rPr>
        <w:t>metabolizmo sutrikimų kaip laktacidozė</w:t>
      </w:r>
    </w:p>
    <w:p w:rsidR="00B154C1" w:rsidRPr="004F1393" w:rsidRDefault="00B154C1" w:rsidP="00B154C1">
      <w:pPr>
        <w:tabs>
          <w:tab w:val="left" w:pos="567"/>
        </w:tabs>
        <w:spacing w:after="0" w:line="260" w:lineRule="exact"/>
        <w:rPr>
          <w:rFonts w:ascii="Times New Roman" w:eastAsia="Times New Roman" w:hAnsi="Times New Roman"/>
          <w:snapToGrid w:val="0"/>
          <w:lang w:val="da-DK"/>
        </w:rPr>
      </w:pPr>
    </w:p>
    <w:p w:rsidR="00B154C1" w:rsidRPr="004F1393" w:rsidRDefault="00B154C1" w:rsidP="00B154C1">
      <w:pPr>
        <w:tabs>
          <w:tab w:val="left" w:pos="567"/>
        </w:tabs>
        <w:spacing w:after="0" w:line="260" w:lineRule="exact"/>
        <w:rPr>
          <w:rFonts w:ascii="Times New Roman" w:eastAsia="Times New Roman" w:hAnsi="Times New Roman"/>
          <w:snapToGrid w:val="0"/>
          <w:lang w:val="da-DK"/>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da-DK"/>
        </w:rPr>
      </w:pPr>
      <w:r w:rsidRPr="004F1393">
        <w:rPr>
          <w:rFonts w:ascii="Times New Roman" w:eastAsia="Times New Roman" w:hAnsi="Times New Roman"/>
          <w:b/>
          <w:bCs/>
          <w:snapToGrid w:val="0"/>
          <w:lang w:val="da-DK"/>
        </w:rPr>
        <w:t>Peritoninė dializė draudžiama, jei yra nors viena iš toliau išvardytų būklių:</w:t>
      </w:r>
    </w:p>
    <w:p w:rsidR="00B154C1" w:rsidRPr="004F1393" w:rsidRDefault="00B154C1" w:rsidP="00B154C1">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hAnsi="Times New Roman"/>
          <w:b/>
          <w:lang w:val="en-GB"/>
        </w:rPr>
        <w:t>pakitimai</w:t>
      </w:r>
      <w:proofErr w:type="spellEnd"/>
      <w:r w:rsidRPr="004F1393">
        <w:rPr>
          <w:rFonts w:ascii="Times New Roman" w:hAnsi="Times New Roman"/>
          <w:b/>
          <w:lang w:val="en-GB"/>
        </w:rPr>
        <w:t xml:space="preserve"> </w:t>
      </w:r>
      <w:proofErr w:type="spellStart"/>
      <w:r w:rsidRPr="004F1393">
        <w:rPr>
          <w:rFonts w:ascii="Times New Roman" w:hAnsi="Times New Roman"/>
          <w:b/>
          <w:lang w:val="en-GB"/>
        </w:rPr>
        <w:t>pilvo</w:t>
      </w:r>
      <w:proofErr w:type="spellEnd"/>
      <w:r w:rsidRPr="004F1393">
        <w:rPr>
          <w:rFonts w:ascii="Times New Roman" w:hAnsi="Times New Roman"/>
          <w:b/>
          <w:lang w:val="en-GB"/>
        </w:rPr>
        <w:t xml:space="preserve"> </w:t>
      </w:r>
      <w:proofErr w:type="spellStart"/>
      <w:r w:rsidRPr="004F1393">
        <w:rPr>
          <w:rFonts w:ascii="Times New Roman" w:hAnsi="Times New Roman"/>
          <w:b/>
          <w:lang w:val="en-GB"/>
        </w:rPr>
        <w:t>srityje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tokie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kaip</w:t>
      </w:r>
      <w:proofErr w:type="spellEnd"/>
      <w:r w:rsidRPr="004F1393">
        <w:rPr>
          <w:rFonts w:ascii="Times New Roman" w:eastAsia="Times New Roman" w:hAnsi="Times New Roman"/>
          <w:snapToGrid w:val="0"/>
          <w:lang w:val="en-GB"/>
        </w:rPr>
        <w:t xml:space="preserve">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proofErr w:type="gramStart"/>
      <w:r w:rsidRPr="004F1393">
        <w:rPr>
          <w:rFonts w:ascii="Times New Roman" w:eastAsia="Times New Roman" w:hAnsi="Times New Roman"/>
          <w:snapToGrid w:val="0"/>
          <w:lang w:val="en-GB"/>
        </w:rPr>
        <w:t>sužeidimas</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operacijos</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proofErr w:type="gramStart"/>
      <w:r w:rsidRPr="004F1393">
        <w:rPr>
          <w:rFonts w:ascii="Times New Roman" w:eastAsia="Times New Roman" w:hAnsi="Times New Roman"/>
          <w:snapToGrid w:val="0"/>
          <w:lang w:val="en-GB"/>
        </w:rPr>
        <w:t>pilvo</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odos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nudegimas</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proofErr w:type="gramStart"/>
      <w:r w:rsidRPr="004F1393">
        <w:rPr>
          <w:rFonts w:ascii="Times New Roman" w:eastAsia="Times New Roman" w:hAnsi="Times New Roman"/>
          <w:snapToGrid w:val="0"/>
          <w:lang w:val="en-GB"/>
        </w:rPr>
        <w:t>uždegiminė</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pilvo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odos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reakcija</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proofErr w:type="gramStart"/>
      <w:r w:rsidRPr="004F1393">
        <w:rPr>
          <w:rFonts w:ascii="Times New Roman" w:eastAsia="Times New Roman" w:hAnsi="Times New Roman"/>
          <w:snapToGrid w:val="0"/>
          <w:lang w:val="en-GB"/>
        </w:rPr>
        <w:t>pilvaplėvės</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uždegimas</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proofErr w:type="gramStart"/>
      <w:r w:rsidRPr="004F1393">
        <w:rPr>
          <w:rFonts w:ascii="Times New Roman" w:eastAsia="Times New Roman" w:hAnsi="Times New Roman"/>
          <w:snapToGrid w:val="0"/>
          <w:lang w:val="en-GB"/>
        </w:rPr>
        <w:t>negyjančios</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šlapiuojančios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žaizdos</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proofErr w:type="gramStart"/>
      <w:r w:rsidRPr="004F1393">
        <w:rPr>
          <w:rFonts w:ascii="Times New Roman" w:eastAsia="Times New Roman" w:hAnsi="Times New Roman"/>
          <w:snapToGrid w:val="0"/>
          <w:lang w:val="en-GB"/>
        </w:rPr>
        <w:t>bambos</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kirkšnio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diafragmos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išvarža</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proofErr w:type="gramStart"/>
      <w:r w:rsidRPr="004F1393">
        <w:rPr>
          <w:rFonts w:ascii="Times New Roman" w:eastAsia="Times New Roman" w:hAnsi="Times New Roman"/>
          <w:snapToGrid w:val="0"/>
          <w:lang w:val="en-GB"/>
        </w:rPr>
        <w:t>augliai</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pilve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žarnyne</w:t>
      </w:r>
      <w:proofErr w:type="spellEnd"/>
    </w:p>
    <w:p w:rsidR="00B154C1" w:rsidRPr="004F1393" w:rsidRDefault="00B154C1" w:rsidP="00B154C1">
      <w:pPr>
        <w:numPr>
          <w:ilvl w:val="0"/>
          <w:numId w:val="6"/>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uždegiminės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vidurių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ligos</w:t>
      </w:r>
      <w:proofErr w:type="spellEnd"/>
    </w:p>
    <w:p w:rsidR="00B154C1" w:rsidRPr="004F1393" w:rsidRDefault="00B154C1" w:rsidP="00B154C1">
      <w:pPr>
        <w:numPr>
          <w:ilvl w:val="0"/>
          <w:numId w:val="6"/>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žarnyno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nepraeinamumas</w:t>
      </w:r>
      <w:proofErr w:type="spellEnd"/>
    </w:p>
    <w:p w:rsidR="00B154C1" w:rsidRPr="004F1393" w:rsidRDefault="00B154C1" w:rsidP="00B154C1">
      <w:pPr>
        <w:numPr>
          <w:ilvl w:val="0"/>
          <w:numId w:val="6"/>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plaučių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liga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ypač</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pneumonija</w:t>
      </w:r>
      <w:proofErr w:type="spellEnd"/>
    </w:p>
    <w:p w:rsidR="00B154C1" w:rsidRPr="004F1393" w:rsidRDefault="00B154C1" w:rsidP="00B154C1">
      <w:pPr>
        <w:numPr>
          <w:ilvl w:val="0"/>
          <w:numId w:val="6"/>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bakterinis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užkrėtimas</w:t>
      </w:r>
      <w:proofErr w:type="spellEnd"/>
    </w:p>
    <w:p w:rsidR="00B154C1" w:rsidRPr="004F1393" w:rsidRDefault="00B154C1" w:rsidP="00B154C1">
      <w:pPr>
        <w:numPr>
          <w:ilvl w:val="0"/>
          <w:numId w:val="6"/>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labai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padidėjęs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lipidų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kiekis</w:t>
      </w:r>
      <w:proofErr w:type="spellEnd"/>
    </w:p>
    <w:p w:rsidR="00B154C1" w:rsidRPr="004F1393" w:rsidRDefault="00B154C1" w:rsidP="00B154C1">
      <w:pPr>
        <w:numPr>
          <w:ilvl w:val="0"/>
          <w:numId w:val="6"/>
        </w:numPr>
        <w:tabs>
          <w:tab w:val="left" w:pos="567"/>
        </w:tabs>
        <w:spacing w:after="0" w:line="260" w:lineRule="exact"/>
        <w:ind w:left="567" w:hanging="210"/>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toksinų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kaupimasis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snapToGrid w:val="0"/>
          <w:lang w:val="lt-LT"/>
        </w:rPr>
        <w:t>dėl didelės šlapimo skilimo produktų koncentracijos, kurie</w:t>
      </w:r>
      <w:r w:rsidRPr="004F1393" w:rsidDel="00275F61">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negali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pašalinti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valant</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kraują</w:t>
      </w:r>
      <w:proofErr w:type="spellEnd"/>
    </w:p>
    <w:p w:rsidR="00B154C1" w:rsidRPr="004F1393" w:rsidRDefault="00B154C1" w:rsidP="00B154C1">
      <w:pPr>
        <w:numPr>
          <w:ilvl w:val="0"/>
          <w:numId w:val="6"/>
        </w:numPr>
        <w:tabs>
          <w:tab w:val="left" w:pos="567"/>
        </w:tabs>
        <w:spacing w:after="0" w:line="260" w:lineRule="exact"/>
        <w:ind w:left="567" w:hanging="210"/>
        <w:rPr>
          <w:rFonts w:ascii="Times New Roman" w:eastAsia="Times New Roman" w:hAnsi="Times New Roman"/>
          <w:snapToGrid w:val="0"/>
          <w:lang w:val="en-GB"/>
        </w:rPr>
      </w:pPr>
      <w:proofErr w:type="spellStart"/>
      <w:proofErr w:type="gramStart"/>
      <w:r w:rsidRPr="004F1393">
        <w:rPr>
          <w:rFonts w:ascii="Times New Roman" w:eastAsia="Times New Roman" w:hAnsi="Times New Roman"/>
          <w:snapToGrid w:val="0"/>
          <w:lang w:val="en-GB"/>
        </w:rPr>
        <w:t>labai</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greitas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svorio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kritimas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ypač</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tuo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atveju</w:t>
      </w:r>
      <w:proofErr w:type="spellEnd"/>
      <w:r w:rsidRPr="004F1393">
        <w:rPr>
          <w:rFonts w:ascii="Times New Roman" w:eastAsia="Times New Roman" w:hAnsi="Times New Roman"/>
          <w:snapToGrid w:val="0"/>
          <w:lang w:val="en-GB"/>
        </w:rPr>
        <w:t xml:space="preserve">, kai į </w:t>
      </w:r>
      <w:proofErr w:type="spellStart"/>
      <w:r w:rsidRPr="004F1393">
        <w:rPr>
          <w:rFonts w:ascii="Times New Roman" w:eastAsia="Times New Roman" w:hAnsi="Times New Roman"/>
          <w:snapToGrid w:val="0"/>
          <w:lang w:val="en-GB"/>
        </w:rPr>
        <w:t>organizmą</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maistu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nepatenka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reikiamo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baltymų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kiekio</w:t>
      </w:r>
      <w:proofErr w:type="spellEnd"/>
      <w:r w:rsidRPr="004F1393">
        <w:rPr>
          <w:rFonts w:ascii="Times New Roman" w:eastAsia="Times New Roman" w:hAnsi="Times New Roman"/>
          <w:snapToGrid w:val="0"/>
          <w:lang w:val="en-GB"/>
        </w:rPr>
        <w:t>.</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p>
    <w:p w:rsidR="00B154C1" w:rsidRPr="004F1393" w:rsidRDefault="00B154C1" w:rsidP="00B154C1">
      <w:pPr>
        <w:tabs>
          <w:tab w:val="left" w:pos="567"/>
        </w:tabs>
        <w:spacing w:after="0" w:line="260" w:lineRule="exact"/>
        <w:rPr>
          <w:rFonts w:ascii="Times New Roman" w:eastAsia="Times New Roman" w:hAnsi="Times New Roman"/>
          <w:b/>
          <w:snapToGrid w:val="0"/>
          <w:lang w:val="en-GB"/>
        </w:rPr>
      </w:pPr>
      <w:proofErr w:type="spellStart"/>
      <w:r w:rsidRPr="004F1393">
        <w:rPr>
          <w:rFonts w:ascii="Times New Roman" w:eastAsia="Times New Roman" w:hAnsi="Times New Roman"/>
          <w:b/>
          <w:snapToGrid w:val="0"/>
          <w:lang w:val="en-GB"/>
        </w:rPr>
        <w:lastRenderedPageBreak/>
        <w:t>Įspėjimai</w:t>
      </w:r>
      <w:proofErr w:type="spellEnd"/>
      <w:r w:rsidRPr="004F1393">
        <w:rPr>
          <w:rFonts w:ascii="Times New Roman" w:eastAsia="Times New Roman" w:hAnsi="Times New Roman"/>
          <w:b/>
          <w:snapToGrid w:val="0"/>
          <w:lang w:val="en-GB"/>
        </w:rPr>
        <w:t xml:space="preserve"> </w:t>
      </w:r>
      <w:proofErr w:type="spellStart"/>
      <w:r w:rsidRPr="004F1393">
        <w:rPr>
          <w:rFonts w:ascii="Times New Roman" w:eastAsia="Times New Roman" w:hAnsi="Times New Roman"/>
          <w:b/>
          <w:snapToGrid w:val="0"/>
          <w:lang w:val="en-GB"/>
        </w:rPr>
        <w:t>ir</w:t>
      </w:r>
      <w:proofErr w:type="spellEnd"/>
      <w:r w:rsidRPr="004F1393">
        <w:rPr>
          <w:rFonts w:ascii="Times New Roman" w:eastAsia="Times New Roman" w:hAnsi="Times New Roman"/>
          <w:b/>
          <w:snapToGrid w:val="0"/>
          <w:lang w:val="en-GB"/>
        </w:rPr>
        <w:t xml:space="preserve"> </w:t>
      </w:r>
      <w:proofErr w:type="spellStart"/>
      <w:r w:rsidRPr="004F1393">
        <w:rPr>
          <w:rFonts w:ascii="Times New Roman" w:eastAsia="Times New Roman" w:hAnsi="Times New Roman"/>
          <w:b/>
          <w:snapToGrid w:val="0"/>
          <w:lang w:val="en-GB"/>
        </w:rPr>
        <w:t>atsargumo</w:t>
      </w:r>
      <w:proofErr w:type="spellEnd"/>
      <w:r w:rsidRPr="004F1393">
        <w:rPr>
          <w:rFonts w:ascii="Times New Roman" w:eastAsia="Times New Roman" w:hAnsi="Times New Roman"/>
          <w:b/>
          <w:snapToGrid w:val="0"/>
          <w:lang w:val="en-GB"/>
        </w:rPr>
        <w:t xml:space="preserve"> </w:t>
      </w:r>
      <w:proofErr w:type="spellStart"/>
      <w:r w:rsidRPr="004F1393">
        <w:rPr>
          <w:rFonts w:ascii="Times New Roman" w:eastAsia="Times New Roman" w:hAnsi="Times New Roman"/>
          <w:b/>
          <w:snapToGrid w:val="0"/>
          <w:lang w:val="en-GB"/>
        </w:rPr>
        <w:t>priemonės</w:t>
      </w:r>
      <w:proofErr w:type="spellEnd"/>
    </w:p>
    <w:p w:rsidR="00B154C1" w:rsidRPr="004F1393" w:rsidRDefault="00B154C1" w:rsidP="00B154C1">
      <w:pPr>
        <w:tabs>
          <w:tab w:val="left" w:pos="567"/>
        </w:tabs>
        <w:spacing w:after="0" w:line="260" w:lineRule="exact"/>
        <w:ind w:left="570" w:hanging="570"/>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Nedelsiant</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būtina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pasakyti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gydančiam</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gydytojui</w:t>
      </w:r>
      <w:proofErr w:type="spellEnd"/>
      <w:r w:rsidRPr="004F1393">
        <w:rPr>
          <w:rFonts w:ascii="Times New Roman" w:eastAsia="Times New Roman" w:hAnsi="Times New Roman"/>
          <w:snapToGrid w:val="0"/>
          <w:lang w:val="en-GB"/>
        </w:rPr>
        <w:t>:</w:t>
      </w:r>
    </w:p>
    <w:p w:rsidR="00B154C1" w:rsidRPr="00727294" w:rsidRDefault="00B154C1" w:rsidP="00B154C1">
      <w:pPr>
        <w:numPr>
          <w:ilvl w:val="0"/>
          <w:numId w:val="6"/>
        </w:numPr>
        <w:tabs>
          <w:tab w:val="left" w:pos="567"/>
        </w:tabs>
        <w:spacing w:after="0" w:line="260" w:lineRule="exact"/>
        <w:ind w:left="567" w:hanging="210"/>
        <w:rPr>
          <w:rFonts w:ascii="Times New Roman" w:eastAsia="Times New Roman" w:hAnsi="Times New Roman"/>
          <w:snapToGrid w:val="0"/>
          <w:lang w:val="pt-PT"/>
        </w:rPr>
      </w:pPr>
      <w:proofErr w:type="spellStart"/>
      <w:proofErr w:type="gramStart"/>
      <w:r w:rsidRPr="004F1393">
        <w:rPr>
          <w:rFonts w:ascii="Times New Roman" w:eastAsia="Times New Roman" w:hAnsi="Times New Roman"/>
          <w:snapToGrid w:val="0"/>
          <w:lang w:val="en-GB"/>
        </w:rPr>
        <w:t>jei</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yra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b/>
          <w:bCs/>
          <w:snapToGrid w:val="0"/>
          <w:lang w:val="en-GB"/>
        </w:rPr>
        <w:t>padidėjęs</w:t>
      </w:r>
      <w:proofErr w:type="spellEnd"/>
      <w:r w:rsidRPr="004F1393">
        <w:rPr>
          <w:rFonts w:ascii="Times New Roman" w:eastAsia="Times New Roman" w:hAnsi="Times New Roman"/>
          <w:b/>
          <w:bCs/>
          <w:snapToGrid w:val="0"/>
          <w:lang w:val="en-GB"/>
        </w:rPr>
        <w:t xml:space="preserve"> </w:t>
      </w:r>
      <w:proofErr w:type="spellStart"/>
      <w:r w:rsidRPr="004F1393">
        <w:rPr>
          <w:rFonts w:ascii="Times New Roman" w:eastAsia="Times New Roman" w:hAnsi="Times New Roman"/>
          <w:b/>
          <w:bCs/>
          <w:snapToGrid w:val="0"/>
          <w:lang w:val="en-GB"/>
        </w:rPr>
        <w:t>prieskydinės</w:t>
      </w:r>
      <w:proofErr w:type="spellEnd"/>
      <w:r w:rsidRPr="004F1393">
        <w:rPr>
          <w:rFonts w:ascii="Times New Roman" w:eastAsia="Times New Roman" w:hAnsi="Times New Roman"/>
          <w:b/>
          <w:bCs/>
          <w:snapToGrid w:val="0"/>
          <w:lang w:val="en-GB"/>
        </w:rPr>
        <w:t xml:space="preserve"> </w:t>
      </w:r>
      <w:proofErr w:type="spellStart"/>
      <w:r w:rsidRPr="004F1393">
        <w:rPr>
          <w:rFonts w:ascii="Times New Roman" w:eastAsia="Times New Roman" w:hAnsi="Times New Roman"/>
          <w:b/>
          <w:bCs/>
          <w:snapToGrid w:val="0"/>
          <w:lang w:val="en-GB"/>
        </w:rPr>
        <w:t>liaukos</w:t>
      </w:r>
      <w:proofErr w:type="spellEnd"/>
      <w:r w:rsidRPr="004F1393">
        <w:rPr>
          <w:rFonts w:ascii="Times New Roman" w:eastAsia="Times New Roman" w:hAnsi="Times New Roman"/>
          <w:b/>
          <w:bCs/>
          <w:snapToGrid w:val="0"/>
          <w:lang w:val="en-GB"/>
        </w:rPr>
        <w:t xml:space="preserve"> </w:t>
      </w:r>
      <w:proofErr w:type="spellStart"/>
      <w:r w:rsidRPr="004F1393">
        <w:rPr>
          <w:rFonts w:ascii="Times New Roman" w:eastAsia="Times New Roman" w:hAnsi="Times New Roman"/>
          <w:b/>
          <w:bCs/>
          <w:snapToGrid w:val="0"/>
          <w:lang w:val="en-GB"/>
        </w:rPr>
        <w:t>funkcijos</w:t>
      </w:r>
      <w:proofErr w:type="spellEnd"/>
      <w:r w:rsidRPr="004F1393">
        <w:rPr>
          <w:rFonts w:ascii="Times New Roman" w:eastAsia="Times New Roman" w:hAnsi="Times New Roman"/>
          <w:b/>
          <w:bCs/>
          <w:snapToGrid w:val="0"/>
          <w:lang w:val="en-GB"/>
        </w:rPr>
        <w:t xml:space="preserve"> </w:t>
      </w:r>
      <w:proofErr w:type="spellStart"/>
      <w:r w:rsidRPr="004F1393">
        <w:rPr>
          <w:rFonts w:ascii="Times New Roman" w:eastAsia="Times New Roman" w:hAnsi="Times New Roman"/>
          <w:b/>
          <w:bCs/>
          <w:snapToGrid w:val="0"/>
          <w:lang w:val="en-GB"/>
        </w:rPr>
        <w:t>aktyvumas</w:t>
      </w:r>
      <w:proofErr w:type="spellEnd"/>
      <w:r w:rsidRPr="004F1393">
        <w:rPr>
          <w:rFonts w:ascii="Times New Roman" w:eastAsia="Times New Roman" w:hAnsi="Times New Roman"/>
          <w:snapToGrid w:val="0"/>
          <w:lang w:val="en-GB"/>
        </w:rPr>
        <w:t xml:space="preserve">. </w:t>
      </w:r>
      <w:r w:rsidRPr="00727294">
        <w:rPr>
          <w:rFonts w:ascii="Times New Roman" w:eastAsia="Times New Roman" w:hAnsi="Times New Roman"/>
          <w:snapToGrid w:val="0"/>
          <w:lang w:val="pt-PT"/>
        </w:rPr>
        <w:t>Dėl to gali prireikti papildomai vartoti kalcio turinčių fosfatų surišėjų ir/ arba vitamino D.</w:t>
      </w:r>
    </w:p>
    <w:p w:rsidR="00B154C1" w:rsidRPr="00727294" w:rsidRDefault="00B154C1" w:rsidP="00B154C1">
      <w:pPr>
        <w:numPr>
          <w:ilvl w:val="0"/>
          <w:numId w:val="6"/>
        </w:numPr>
        <w:tabs>
          <w:tab w:val="left" w:pos="567"/>
        </w:tabs>
        <w:spacing w:after="0" w:line="260" w:lineRule="exact"/>
        <w:ind w:left="567" w:hanging="210"/>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jei jūsų kraujyje </w:t>
      </w:r>
      <w:r w:rsidRPr="00727294">
        <w:rPr>
          <w:rFonts w:ascii="Times New Roman" w:eastAsia="Times New Roman" w:hAnsi="Times New Roman"/>
          <w:b/>
          <w:bCs/>
          <w:snapToGrid w:val="0"/>
          <w:lang w:val="pt-PT"/>
        </w:rPr>
        <w:t>kalcio koncentracija yra per maža</w:t>
      </w:r>
      <w:r w:rsidRPr="00727294">
        <w:rPr>
          <w:rFonts w:ascii="Times New Roman" w:eastAsia="Times New Roman" w:hAnsi="Times New Roman"/>
          <w:snapToGrid w:val="0"/>
          <w:lang w:val="pt-PT"/>
        </w:rPr>
        <w:t>. Dėl to gali prireikti papildomai vartoti kalcio turinčių fostatų surišėjų ir/arba vitamino D arba vartoti dializės tirpalo, kuriame kalcio koncentracija yra didesnė.</w:t>
      </w:r>
    </w:p>
    <w:p w:rsidR="00B154C1" w:rsidRPr="00727294" w:rsidRDefault="00B154C1" w:rsidP="00B154C1">
      <w:pPr>
        <w:numPr>
          <w:ilvl w:val="0"/>
          <w:numId w:val="7"/>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jei vemiate ir/arba viduriuojate, ir dėl to galimas </w:t>
      </w:r>
      <w:r w:rsidRPr="00727294">
        <w:rPr>
          <w:rFonts w:ascii="Times New Roman" w:eastAsia="Times New Roman" w:hAnsi="Times New Roman"/>
          <w:b/>
          <w:bCs/>
          <w:snapToGrid w:val="0"/>
          <w:lang w:val="pt-PT"/>
        </w:rPr>
        <w:t>staigus elektrolitų (druskų) netekimas</w:t>
      </w:r>
    </w:p>
    <w:p w:rsidR="00B154C1" w:rsidRPr="00727294" w:rsidRDefault="00B154C1" w:rsidP="00B154C1">
      <w:pPr>
        <w:numPr>
          <w:ilvl w:val="0"/>
          <w:numId w:val="7"/>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jei jūs turite </w:t>
      </w:r>
      <w:r w:rsidRPr="00727294">
        <w:rPr>
          <w:rFonts w:ascii="Times New Roman" w:eastAsia="Times New Roman" w:hAnsi="Times New Roman"/>
          <w:b/>
          <w:bCs/>
          <w:snapToGrid w:val="0"/>
          <w:lang w:val="pt-PT"/>
        </w:rPr>
        <w:t>nenormaliai padidėjusius inkstus</w:t>
      </w:r>
      <w:r w:rsidRPr="00727294">
        <w:rPr>
          <w:rFonts w:ascii="Times New Roman" w:eastAsia="Times New Roman" w:hAnsi="Times New Roman"/>
          <w:snapToGrid w:val="0"/>
          <w:lang w:val="pt-PT"/>
        </w:rPr>
        <w:t xml:space="preserve"> (policistozė).</w:t>
      </w:r>
    </w:p>
    <w:p w:rsidR="00B154C1" w:rsidRPr="004F1393" w:rsidRDefault="00B154C1" w:rsidP="00B154C1">
      <w:pPr>
        <w:numPr>
          <w:ilvl w:val="0"/>
          <w:numId w:val="6"/>
        </w:numPr>
        <w:tabs>
          <w:tab w:val="left" w:pos="567"/>
        </w:tabs>
        <w:spacing w:after="0" w:line="260" w:lineRule="exact"/>
        <w:ind w:left="567" w:hanging="210"/>
        <w:rPr>
          <w:rFonts w:ascii="Times New Roman" w:eastAsia="Times New Roman" w:hAnsi="Times New Roman"/>
          <w:snapToGrid w:val="0"/>
          <w:lang w:val="en-GB"/>
        </w:rPr>
      </w:pPr>
      <w:r w:rsidRPr="00727294">
        <w:rPr>
          <w:rFonts w:ascii="Times New Roman" w:eastAsia="Times New Roman" w:hAnsi="Times New Roman"/>
          <w:snapToGrid w:val="0"/>
          <w:lang w:val="pt-PT"/>
        </w:rPr>
        <w:t xml:space="preserve">jei jums prasidėjo </w:t>
      </w:r>
      <w:r w:rsidRPr="00727294">
        <w:rPr>
          <w:rFonts w:ascii="Times New Roman" w:eastAsia="Times New Roman" w:hAnsi="Times New Roman"/>
          <w:b/>
          <w:bCs/>
          <w:snapToGrid w:val="0"/>
          <w:lang w:val="pt-PT"/>
        </w:rPr>
        <w:t>pilvaplėvės uždegimas</w:t>
      </w:r>
      <w:r w:rsidRPr="00727294">
        <w:rPr>
          <w:rFonts w:ascii="Times New Roman" w:eastAsia="Times New Roman" w:hAnsi="Times New Roman"/>
          <w:snapToGrid w:val="0"/>
          <w:lang w:val="pt-PT"/>
        </w:rPr>
        <w:t xml:space="preserve">, atpažįstamas iš neskaidraus dializato skysčio ir/arba pilvo skausmų. </w:t>
      </w:r>
      <w:proofErr w:type="spellStart"/>
      <w:r w:rsidRPr="004F1393">
        <w:rPr>
          <w:rFonts w:ascii="Times New Roman" w:eastAsia="Times New Roman" w:hAnsi="Times New Roman"/>
          <w:snapToGrid w:val="0"/>
          <w:lang w:val="en-GB"/>
        </w:rPr>
        <w:t>Tokiu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atveju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būtina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parodyti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nudrenuotą</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dializatą</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gydytojui</w:t>
      </w:r>
      <w:proofErr w:type="spellEnd"/>
      <w:r w:rsidRPr="004F1393">
        <w:rPr>
          <w:rFonts w:ascii="Times New Roman" w:eastAsia="Times New Roman" w:hAnsi="Times New Roman"/>
          <w:snapToGrid w:val="0"/>
          <w:lang w:val="en-GB"/>
        </w:rPr>
        <w:t>.</w:t>
      </w:r>
    </w:p>
    <w:p w:rsidR="00B154C1" w:rsidRPr="00727294" w:rsidRDefault="00B154C1" w:rsidP="00B154C1">
      <w:pPr>
        <w:numPr>
          <w:ilvl w:val="0"/>
          <w:numId w:val="6"/>
        </w:numPr>
        <w:tabs>
          <w:tab w:val="left" w:pos="567"/>
        </w:tabs>
        <w:spacing w:after="0" w:line="260" w:lineRule="exact"/>
        <w:ind w:left="567" w:hanging="210"/>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jei jaučiate </w:t>
      </w:r>
      <w:r w:rsidRPr="00727294">
        <w:rPr>
          <w:rFonts w:ascii="Times New Roman" w:eastAsia="Times New Roman" w:hAnsi="Times New Roman"/>
          <w:b/>
          <w:snapToGrid w:val="0"/>
          <w:lang w:val="pt-PT"/>
        </w:rPr>
        <w:t>sunkius pilvo skausmus, pučia pilvą ir vemiate</w:t>
      </w:r>
      <w:r w:rsidRPr="00727294">
        <w:rPr>
          <w:rFonts w:ascii="Times New Roman" w:eastAsia="Times New Roman" w:hAnsi="Times New Roman"/>
          <w:snapToGrid w:val="0"/>
          <w:lang w:val="pt-PT"/>
        </w:rPr>
        <w:t>. Tai gali būti inkapsuliuojančios pilvaplėvės sklerozės požymis, peritoninės dializės komplikacija, kuri gali būti mirtina.</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Peritoninės dializės metu gali sumažėti </w:t>
      </w:r>
      <w:r w:rsidRPr="00727294">
        <w:rPr>
          <w:rFonts w:ascii="Times New Roman" w:eastAsia="Times New Roman" w:hAnsi="Times New Roman"/>
          <w:b/>
          <w:bCs/>
          <w:snapToGrid w:val="0"/>
          <w:lang w:val="pt-PT"/>
        </w:rPr>
        <w:t>baltymų</w:t>
      </w:r>
      <w:r w:rsidRPr="00727294">
        <w:rPr>
          <w:rFonts w:ascii="Times New Roman" w:eastAsia="Times New Roman" w:hAnsi="Times New Roman"/>
          <w:snapToGrid w:val="0"/>
          <w:lang w:val="pt-PT"/>
        </w:rPr>
        <w:t xml:space="preserve"> ir </w:t>
      </w:r>
      <w:r w:rsidRPr="00727294">
        <w:rPr>
          <w:rFonts w:ascii="Times New Roman" w:eastAsia="Times New Roman" w:hAnsi="Times New Roman"/>
          <w:b/>
          <w:bCs/>
          <w:snapToGrid w:val="0"/>
          <w:lang w:val="pt-PT"/>
        </w:rPr>
        <w:t>vandenyje tirpstančių vitaminų</w:t>
      </w:r>
      <w:r w:rsidRPr="00727294">
        <w:rPr>
          <w:rFonts w:ascii="Times New Roman" w:eastAsia="Times New Roman" w:hAnsi="Times New Roman"/>
          <w:snapToGrid w:val="0"/>
          <w:lang w:val="pt-PT"/>
        </w:rPr>
        <w:t>. Todėl rekomenduojama laikytis dietos ar vartoti maisto papildų, kad šių medžiagų trūkumas būtų pašalintas.</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Gydytojas reguliariai stebės elektrolitų (druskų) balansą, inkstų funkciją, kūno masę ir mitybos būklę.</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p>
    <w:p w:rsidR="00B154C1" w:rsidRPr="00727294" w:rsidRDefault="00B154C1" w:rsidP="00B154C1">
      <w:pPr>
        <w:tabs>
          <w:tab w:val="left" w:pos="567"/>
        </w:tabs>
        <w:suppressAutoHyphen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D</w:t>
      </w:r>
      <w:proofErr w:type="spellStart"/>
      <w:r w:rsidRPr="004F1393">
        <w:rPr>
          <w:rFonts w:ascii="Times New Roman" w:eastAsia="Times New Roman" w:hAnsi="Times New Roman"/>
          <w:snapToGrid w:val="0"/>
          <w:lang w:val="lt-LT"/>
        </w:rPr>
        <w:t>ėl</w:t>
      </w:r>
      <w:proofErr w:type="spellEnd"/>
      <w:r w:rsidRPr="004F1393">
        <w:rPr>
          <w:rFonts w:ascii="Times New Roman" w:eastAsia="Times New Roman" w:hAnsi="Times New Roman"/>
          <w:snapToGrid w:val="0"/>
          <w:lang w:val="lt-LT"/>
        </w:rPr>
        <w:t xml:space="preserve"> didelės gliukozės koncentracijos</w:t>
      </w:r>
      <w:r w:rsidRPr="00727294">
        <w:rPr>
          <w:rFonts w:ascii="Times New Roman" w:eastAsia="Times New Roman" w:hAnsi="Times New Roman"/>
          <w:snapToGrid w:val="0"/>
          <w:lang w:val="pt-PT"/>
        </w:rPr>
        <w:t xml:space="preserve"> </w:t>
      </w:r>
      <w:r w:rsidRPr="00727294">
        <w:rPr>
          <w:rFonts w:ascii="Times New Roman" w:eastAsia="Times New Roman" w:hAnsi="Times New Roman"/>
          <w:i/>
          <w:snapToGrid w:val="0"/>
          <w:lang w:val="pt-PT"/>
        </w:rPr>
        <w:t>balance</w:t>
      </w:r>
      <w:r w:rsidRPr="00727294">
        <w:rPr>
          <w:rFonts w:ascii="Times New Roman" w:eastAsia="Times New Roman" w:hAnsi="Times New Roman"/>
          <w:snapToGrid w:val="0"/>
          <w:lang w:val="pt-PT"/>
        </w:rPr>
        <w:t xml:space="preserve"> 2,3% gliukozės, 1,25 mmol/l kalcio turėtų būti vartojamas atsargiai, prižiūrint gydytojui.</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p>
    <w:p w:rsidR="00B154C1" w:rsidRPr="00727294" w:rsidRDefault="00B154C1" w:rsidP="00B154C1">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 xml:space="preserve">Kiti vaistai ir </w:t>
      </w:r>
      <w:r w:rsidRPr="00727294">
        <w:rPr>
          <w:rFonts w:ascii="Times New Roman" w:eastAsia="Times New Roman" w:hAnsi="Times New Roman"/>
          <w:b/>
          <w:i/>
          <w:snapToGrid w:val="0"/>
          <w:lang w:val="pt-PT"/>
        </w:rPr>
        <w:t>balance</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Jeigu vartojate arba neseniai vartojote ar ketinate vartoti kitų vaistų, pasakykite gydytojui arba vaistininkui.</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Peritoninė dializė gali įtakoti vaistų veikimą, todėl Jūsų gydytojui gali prireikti keisti vaistų dozę, ypač šių:</w:t>
      </w:r>
    </w:p>
    <w:p w:rsidR="00B154C1" w:rsidRPr="00727294" w:rsidRDefault="00B154C1" w:rsidP="00B154C1">
      <w:pPr>
        <w:numPr>
          <w:ilvl w:val="0"/>
          <w:numId w:val="8"/>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b/>
          <w:bCs/>
          <w:snapToGrid w:val="0"/>
          <w:lang w:val="pt-PT"/>
        </w:rPr>
        <w:t>širdies veiklą veikiančių</w:t>
      </w:r>
      <w:r w:rsidRPr="00727294">
        <w:rPr>
          <w:rFonts w:ascii="Times New Roman" w:eastAsia="Times New Roman" w:hAnsi="Times New Roman"/>
          <w:snapToGrid w:val="0"/>
          <w:lang w:val="pt-PT"/>
        </w:rPr>
        <w:t xml:space="preserve">, tokių kaip digoksinas. </w:t>
      </w:r>
    </w:p>
    <w:p w:rsidR="00B154C1" w:rsidRPr="00727294" w:rsidRDefault="00B154C1" w:rsidP="00B154C1">
      <w:pPr>
        <w:tabs>
          <w:tab w:val="left" w:pos="567"/>
        </w:tabs>
        <w:spacing w:after="0" w:line="260" w:lineRule="exact"/>
        <w:ind w:left="1134"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Gydytojas reguliariai stebės kalio koncentraciją kraujyje, atliks kitus atitinkamus tyrimus.</w:t>
      </w:r>
    </w:p>
    <w:p w:rsidR="00B154C1" w:rsidRPr="00727294" w:rsidRDefault="00B154C1" w:rsidP="00B154C1">
      <w:pPr>
        <w:numPr>
          <w:ilvl w:val="0"/>
          <w:numId w:val="8"/>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b/>
          <w:bCs/>
          <w:snapToGrid w:val="0"/>
          <w:lang w:val="pt-PT"/>
        </w:rPr>
        <w:t xml:space="preserve">didinančių šlapimo išsiskyrimą, </w:t>
      </w:r>
      <w:r w:rsidRPr="00727294">
        <w:rPr>
          <w:rFonts w:ascii="Times New Roman" w:eastAsia="Times New Roman" w:hAnsi="Times New Roman"/>
          <w:bCs/>
          <w:snapToGrid w:val="0"/>
          <w:lang w:val="pt-PT"/>
        </w:rPr>
        <w:t>tokių kaip diuretikai</w:t>
      </w:r>
      <w:r w:rsidRPr="00727294">
        <w:rPr>
          <w:rFonts w:ascii="Times New Roman" w:eastAsia="Times New Roman" w:hAnsi="Times New Roman"/>
          <w:snapToGrid w:val="0"/>
          <w:lang w:val="pt-PT"/>
        </w:rPr>
        <w:t xml:space="preserve">. </w:t>
      </w:r>
    </w:p>
    <w:p w:rsidR="00B154C1" w:rsidRPr="00727294" w:rsidRDefault="00B154C1" w:rsidP="00B154C1">
      <w:pPr>
        <w:numPr>
          <w:ilvl w:val="0"/>
          <w:numId w:val="8"/>
        </w:numPr>
        <w:tabs>
          <w:tab w:val="left" w:pos="567"/>
        </w:tabs>
        <w:spacing w:after="0" w:line="260" w:lineRule="exact"/>
        <w:rPr>
          <w:rFonts w:ascii="Times New Roman" w:eastAsia="Times New Roman" w:hAnsi="Times New Roman"/>
          <w:b/>
          <w:bCs/>
          <w:snapToGrid w:val="0"/>
          <w:lang w:val="pt-PT"/>
        </w:rPr>
      </w:pPr>
      <w:r w:rsidRPr="00727294">
        <w:rPr>
          <w:rFonts w:ascii="Times New Roman" w:eastAsia="Times New Roman" w:hAnsi="Times New Roman"/>
          <w:snapToGrid w:val="0"/>
          <w:lang w:val="pt-PT"/>
        </w:rPr>
        <w:t xml:space="preserve">vartojamų per burną </w:t>
      </w:r>
      <w:r w:rsidRPr="00727294">
        <w:rPr>
          <w:rFonts w:ascii="Times New Roman" w:eastAsia="Times New Roman" w:hAnsi="Times New Roman"/>
          <w:b/>
          <w:bCs/>
          <w:snapToGrid w:val="0"/>
          <w:lang w:val="pt-PT"/>
        </w:rPr>
        <w:t xml:space="preserve">cukraus kiekį kraujyje mažinančių vaistų </w:t>
      </w:r>
      <w:r w:rsidRPr="00727294">
        <w:rPr>
          <w:rFonts w:ascii="Times New Roman" w:hAnsi="Times New Roman"/>
          <w:lang w:val="pt-PT"/>
        </w:rPr>
        <w:t>arba insulino.</w:t>
      </w:r>
    </w:p>
    <w:p w:rsidR="00B154C1" w:rsidRPr="004F1393" w:rsidRDefault="00B154C1" w:rsidP="00B154C1">
      <w:pPr>
        <w:tabs>
          <w:tab w:val="left" w:pos="567"/>
        </w:tabs>
        <w:spacing w:after="0" w:line="260" w:lineRule="exact"/>
        <w:ind w:left="567"/>
        <w:rPr>
          <w:rFonts w:ascii="Times New Roman" w:eastAsia="Times New Roman" w:hAnsi="Times New Roman"/>
          <w:snapToGrid w:val="0"/>
          <w:lang w:val="it-IT"/>
        </w:rPr>
      </w:pPr>
      <w:r w:rsidRPr="00727294">
        <w:rPr>
          <w:rFonts w:ascii="Times New Roman" w:eastAsia="Times New Roman" w:hAnsi="Times New Roman"/>
          <w:snapToGrid w:val="0"/>
          <w:lang w:val="pt-PT"/>
        </w:rPr>
        <w:t xml:space="preserve">Gydytojas reguliariai stebės Jūsų cukraus kiekį kraujyje. </w:t>
      </w:r>
      <w:r w:rsidRPr="004F1393">
        <w:rPr>
          <w:rFonts w:ascii="Times New Roman" w:eastAsia="Times New Roman" w:hAnsi="Times New Roman"/>
          <w:snapToGrid w:val="0"/>
          <w:lang w:val="it-IT"/>
        </w:rPr>
        <w:t xml:space="preserve">Diabetų sergantiems pacientams gali tekti reguliuoti insulino doze. </w:t>
      </w: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Nėštumas ir žindymo laikotarpis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balance vartojimo nėštumo ir žindymo laikotarpiu. Jei moteris yra nėščia ar žindo kūdikį, pradėti gydymą su </w:t>
      </w:r>
      <w:r w:rsidRPr="004F1393">
        <w:rPr>
          <w:rFonts w:ascii="Times New Roman" w:eastAsia="Times New Roman" w:hAnsi="Times New Roman"/>
          <w:i/>
          <w:snapToGrid w:val="0"/>
          <w:lang w:val="it-IT"/>
        </w:rPr>
        <w:t xml:space="preserve">balance </w:t>
      </w:r>
      <w:r w:rsidRPr="004F1393">
        <w:rPr>
          <w:rFonts w:ascii="Times New Roman" w:eastAsia="Times New Roman" w:hAnsi="Times New Roman"/>
          <w:b/>
          <w:bCs/>
          <w:snapToGrid w:val="0"/>
          <w:lang w:val="it-IT"/>
        </w:rPr>
        <w:t>galima tik gydytojui nusprendus, jog tai absoliučiai būtina.</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Vairavimas ir mechanizmų valdymas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i/>
          <w:snapToGrid w:val="0"/>
          <w:lang w:val="it-IT"/>
        </w:rPr>
        <w:t xml:space="preserve">balance </w:t>
      </w:r>
      <w:r w:rsidRPr="004F1393">
        <w:rPr>
          <w:rFonts w:ascii="Times New Roman" w:eastAsia="Times New Roman" w:hAnsi="Times New Roman"/>
          <w:snapToGrid w:val="0"/>
          <w:lang w:val="it-IT"/>
        </w:rPr>
        <w:t>vartojimas nedaro įtakos arba daro nežymią įtaką gebėjimui vairuoti ar valdyti mechanizmus.</w:t>
      </w: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snapToGrid w:val="0"/>
          <w:lang w:val="it-IT"/>
        </w:rPr>
        <w:t xml:space="preserve">3. </w:t>
      </w:r>
      <w:r w:rsidRPr="004F1393">
        <w:rPr>
          <w:rFonts w:ascii="Times New Roman" w:eastAsia="Times New Roman" w:hAnsi="Times New Roman"/>
          <w:b/>
          <w:bCs/>
          <w:snapToGrid w:val="0"/>
          <w:lang w:val="it-IT"/>
        </w:rPr>
        <w:t xml:space="preserve">Kaip vartoti </w:t>
      </w:r>
      <w:r w:rsidRPr="004F1393">
        <w:rPr>
          <w:rFonts w:ascii="Times New Roman" w:eastAsia="Times New Roman" w:hAnsi="Times New Roman"/>
          <w:b/>
          <w:bCs/>
          <w:i/>
          <w:snapToGrid w:val="0"/>
          <w:lang w:val="it-IT"/>
        </w:rPr>
        <w:t>balance</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Jei atsiranda tempimas pilvo srityje, Jūsų gydytojas gali sumažinti tirpalo kiekį.</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bCs/>
          <w:snapToGrid w:val="0"/>
          <w:lang w:val="it-IT"/>
        </w:rPr>
        <w:t>Nepertraukiama ambulatorinė peritoninė dializė (NAPD)</w:t>
      </w:r>
    </w:p>
    <w:p w:rsidR="00B154C1" w:rsidRPr="004F1393" w:rsidRDefault="00B154C1" w:rsidP="00B154C1">
      <w:pPr>
        <w:tabs>
          <w:tab w:val="left" w:pos="567"/>
        </w:tabs>
        <w:spacing w:after="0" w:line="260" w:lineRule="exact"/>
        <w:rPr>
          <w:rFonts w:ascii="Times New Roman" w:eastAsia="Times New Roman" w:hAnsi="Times New Roman"/>
          <w:b/>
          <w:bCs/>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iCs/>
          <w:snapToGrid w:val="0"/>
          <w:lang w:val="it-IT"/>
        </w:rPr>
      </w:pPr>
      <w:r w:rsidRPr="004F1393">
        <w:rPr>
          <w:rFonts w:ascii="Times New Roman" w:eastAsia="Times New Roman" w:hAnsi="Times New Roman"/>
          <w:b/>
          <w:bCs/>
          <w:iCs/>
          <w:snapToGrid w:val="0"/>
          <w:lang w:val="it-IT"/>
        </w:rPr>
        <w:t xml:space="preserve">• Suaugę pacientai: </w:t>
      </w:r>
      <w:r w:rsidRPr="004F1393">
        <w:rPr>
          <w:rFonts w:ascii="Times New Roman" w:eastAsia="Times New Roman" w:hAnsi="Times New Roman"/>
          <w:snapToGrid w:val="0"/>
          <w:lang w:val="it-IT"/>
        </w:rPr>
        <w:t xml:space="preserve">Paprastai vartojama 2000 ml </w:t>
      </w:r>
      <w:r w:rsidRPr="004F1393">
        <w:rPr>
          <w:rFonts w:ascii="Times New Roman" w:eastAsia="Times New Roman" w:hAnsi="Times New Roman"/>
          <w:snapToGrid w:val="0"/>
          <w:lang w:val="en-GB"/>
        </w:rPr>
        <w:sym w:font="Symbol" w:char="F02D"/>
      </w:r>
      <w:r w:rsidRPr="004F1393">
        <w:rPr>
          <w:rFonts w:ascii="Times New Roman" w:eastAsia="Times New Roman" w:hAnsi="Times New Roman"/>
          <w:snapToGrid w:val="0"/>
          <w:lang w:val="it-IT"/>
        </w:rPr>
        <w:t xml:space="preserve"> 3000 ml tirpalo, priklausomai nuo kūno masės ir inkstų funkcijos, keturis kartus per parą.</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Po 2 – 10 val., pasibaigus procedūrai, tirpalas nudrenuojamas.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iCs/>
          <w:snapToGrid w:val="0"/>
          <w:lang w:val="it-IT"/>
        </w:rPr>
      </w:pPr>
      <w:r w:rsidRPr="004F1393">
        <w:rPr>
          <w:rFonts w:ascii="Times New Roman" w:eastAsia="Times New Roman" w:hAnsi="Times New Roman"/>
          <w:b/>
          <w:bCs/>
          <w:iCs/>
          <w:snapToGrid w:val="0"/>
          <w:lang w:val="it-IT"/>
        </w:rPr>
        <w:t xml:space="preserve">• Vaikai: </w:t>
      </w:r>
      <w:r w:rsidRPr="004F1393">
        <w:rPr>
          <w:rFonts w:ascii="Times New Roman" w:eastAsia="Times New Roman" w:hAnsi="Times New Roman"/>
          <w:bCs/>
          <w:iCs/>
          <w:snapToGrid w:val="0"/>
          <w:lang w:val="it-IT"/>
        </w:rPr>
        <w:t>gydytojas nustatys</w:t>
      </w:r>
      <w:r w:rsidRPr="004F1393">
        <w:rPr>
          <w:rFonts w:ascii="Times New Roman" w:eastAsia="Times New Roman" w:hAnsi="Times New Roman"/>
          <w:b/>
          <w:bCs/>
          <w:iCs/>
          <w:snapToGrid w:val="0"/>
          <w:lang w:val="it-IT"/>
        </w:rPr>
        <w:t xml:space="preserve"> </w:t>
      </w:r>
      <w:r w:rsidRPr="004F1393">
        <w:rPr>
          <w:rFonts w:ascii="Times New Roman" w:eastAsia="Times New Roman" w:hAnsi="Times New Roman"/>
          <w:bCs/>
          <w:iCs/>
          <w:snapToGrid w:val="0"/>
          <w:lang w:val="it-IT"/>
        </w:rPr>
        <w:t>reikiamą</w:t>
      </w:r>
      <w:r w:rsidRPr="004F1393">
        <w:rPr>
          <w:rFonts w:ascii="Times New Roman" w:eastAsia="Times New Roman" w:hAnsi="Times New Roman"/>
          <w:b/>
          <w:bCs/>
          <w:iCs/>
          <w:snapToGrid w:val="0"/>
          <w:lang w:val="it-IT"/>
        </w:rPr>
        <w:t xml:space="preserve"> </w:t>
      </w:r>
      <w:r w:rsidRPr="004F1393">
        <w:rPr>
          <w:rFonts w:ascii="Times New Roman" w:eastAsia="Times New Roman" w:hAnsi="Times New Roman"/>
          <w:snapToGrid w:val="0"/>
          <w:lang w:val="it-IT"/>
        </w:rPr>
        <w:t>dializės tirpalo kiekį, atsižvelgdamas į toleravimą, vaiko amžių ir kūno paviršiaus plotą. Rekomenduojama pradinė dozė yra 600 – 800 ml/m</w:t>
      </w:r>
      <w:r w:rsidRPr="004F1393">
        <w:rPr>
          <w:rFonts w:ascii="Times New Roman" w:eastAsia="Times New Roman" w:hAnsi="Times New Roman"/>
          <w:snapToGrid w:val="0"/>
          <w:vertAlign w:val="superscript"/>
          <w:lang w:val="it-IT"/>
        </w:rPr>
        <w:t>2</w:t>
      </w:r>
      <w:r w:rsidRPr="004F1393">
        <w:rPr>
          <w:rFonts w:ascii="Times New Roman" w:eastAsia="Times New Roman" w:hAnsi="Times New Roman"/>
          <w:snapToGrid w:val="0"/>
          <w:lang w:val="it-IT"/>
        </w:rPr>
        <w:t xml:space="preserve"> (iki 1000 ml/m</w:t>
      </w:r>
      <w:r w:rsidRPr="004F1393">
        <w:rPr>
          <w:rFonts w:ascii="Times New Roman" w:eastAsia="Times New Roman" w:hAnsi="Times New Roman"/>
          <w:snapToGrid w:val="0"/>
          <w:vertAlign w:val="superscript"/>
          <w:lang w:val="it-IT"/>
        </w:rPr>
        <w:t>2</w:t>
      </w:r>
      <w:r w:rsidRPr="004F1393">
        <w:rPr>
          <w:rFonts w:ascii="Times New Roman" w:eastAsia="Times New Roman" w:hAnsi="Times New Roman"/>
          <w:snapToGrid w:val="0"/>
          <w:lang w:val="it-IT"/>
        </w:rPr>
        <w:t xml:space="preserve"> per naktį) paviršiaus ploto 4 kartus per dieną.</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bCs/>
          <w:snapToGrid w:val="0"/>
          <w:lang w:val="it-IT"/>
        </w:rPr>
        <w:t>Automatinė peritoninė dializė (APD)</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bookmarkStart w:id="0" w:name="_Hlk113261133"/>
      <w:r w:rsidRPr="004F1393">
        <w:rPr>
          <w:rFonts w:ascii="Times New Roman" w:eastAsia="Times New Roman" w:hAnsi="Times New Roman"/>
          <w:snapToGrid w:val="0"/>
          <w:lang w:val="lt-LT"/>
        </w:rPr>
        <w:t>Šiam dializės tipui</w:t>
      </w:r>
      <w:bookmarkEnd w:id="0"/>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it-IT"/>
        </w:rPr>
        <w:t xml:space="preserve">yra naudojamos </w:t>
      </w:r>
      <w:r w:rsidRPr="004F1393">
        <w:rPr>
          <w:rFonts w:ascii="Times New Roman" w:eastAsia="Times New Roman" w:hAnsi="Times New Roman"/>
          <w:i/>
          <w:iCs/>
          <w:snapToGrid w:val="0"/>
          <w:lang w:val="it-IT"/>
        </w:rPr>
        <w:t>sleep•safe</w:t>
      </w:r>
      <w:r w:rsidRPr="004F1393">
        <w:rPr>
          <w:rFonts w:ascii="Times New Roman" w:eastAsia="Times New Roman" w:hAnsi="Times New Roman"/>
          <w:snapToGrid w:val="0"/>
          <w:lang w:val="it-IT"/>
        </w:rPr>
        <w:t xml:space="preserve"> arba </w:t>
      </w:r>
      <w:r w:rsidRPr="004F1393">
        <w:rPr>
          <w:rFonts w:ascii="Times New Roman" w:eastAsia="Times New Roman" w:hAnsi="Times New Roman"/>
          <w:iCs/>
          <w:snapToGrid w:val="0"/>
          <w:lang w:val="it-IT"/>
        </w:rPr>
        <w:t>Safe</w:t>
      </w:r>
      <w:r w:rsidRPr="004F1393">
        <w:rPr>
          <w:rFonts w:ascii="Times New Roman" w:eastAsia="Times New Roman" w:hAnsi="Times New Roman"/>
          <w:i/>
          <w:iCs/>
          <w:snapToGrid w:val="0"/>
          <w:lang w:val="it-IT"/>
        </w:rPr>
        <w:t>•</w:t>
      </w:r>
      <w:r w:rsidRPr="004F1393">
        <w:rPr>
          <w:rFonts w:ascii="Times New Roman" w:eastAsia="Times New Roman" w:hAnsi="Times New Roman"/>
          <w:iCs/>
          <w:snapToGrid w:val="0"/>
          <w:lang w:val="it-IT"/>
        </w:rPr>
        <w:t>Lock</w:t>
      </w:r>
      <w:r w:rsidRPr="004F1393">
        <w:rPr>
          <w:rFonts w:ascii="Times New Roman" w:eastAsia="Times New Roman" w:hAnsi="Times New Roman"/>
          <w:snapToGrid w:val="0"/>
          <w:lang w:val="it-IT"/>
        </w:rPr>
        <w:t xml:space="preserve"> sistemos. Dializę atliekant nakties metu maišelių keitimas yra atliekamas automatiškai dializės aparato pagalba.</w:t>
      </w:r>
    </w:p>
    <w:p w:rsidR="00B154C1" w:rsidRPr="004F1393" w:rsidRDefault="00B154C1" w:rsidP="00B154C1">
      <w:pPr>
        <w:numPr>
          <w:ilvl w:val="0"/>
          <w:numId w:val="2"/>
        </w:numPr>
        <w:tabs>
          <w:tab w:val="num" w:pos="426"/>
          <w:tab w:val="left" w:pos="567"/>
        </w:tabs>
        <w:suppressAutoHyphens/>
        <w:spacing w:after="0" w:line="240" w:lineRule="auto"/>
        <w:ind w:left="426"/>
        <w:rPr>
          <w:rFonts w:ascii="Times New Roman" w:eastAsia="Times New Roman" w:hAnsi="Times New Roman"/>
          <w:b/>
          <w:snapToGrid w:val="0"/>
          <w:lang w:val="it-IT"/>
        </w:rPr>
      </w:pPr>
      <w:r w:rsidRPr="004F1393">
        <w:rPr>
          <w:rFonts w:ascii="Times New Roman" w:eastAsia="Times New Roman" w:hAnsi="Times New Roman"/>
          <w:b/>
          <w:snapToGrid w:val="0"/>
          <w:lang w:val="it-IT"/>
        </w:rPr>
        <w:t>Suaugę pacientai:</w:t>
      </w:r>
      <w:r w:rsidRPr="004F1393">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rsidR="00B154C1" w:rsidRPr="004F1393" w:rsidRDefault="00B154C1" w:rsidP="00B154C1">
      <w:pPr>
        <w:numPr>
          <w:ilvl w:val="0"/>
          <w:numId w:val="2"/>
        </w:numPr>
        <w:tabs>
          <w:tab w:val="num" w:pos="426"/>
          <w:tab w:val="left" w:pos="567"/>
        </w:tabs>
        <w:suppressAutoHyphens/>
        <w:spacing w:after="0" w:line="240" w:lineRule="auto"/>
        <w:ind w:left="426"/>
        <w:rPr>
          <w:rFonts w:ascii="Times New Roman" w:eastAsia="Times New Roman" w:hAnsi="Times New Roman"/>
          <w:snapToGrid w:val="0"/>
          <w:lang w:val="it-IT"/>
        </w:rPr>
      </w:pPr>
      <w:r w:rsidRPr="004F1393">
        <w:rPr>
          <w:rFonts w:ascii="Times New Roman" w:eastAsia="Times New Roman" w:hAnsi="Times New Roman"/>
          <w:b/>
          <w:snapToGrid w:val="0"/>
          <w:lang w:val="it-IT"/>
        </w:rPr>
        <w:t xml:space="preserve">Vaikai: </w:t>
      </w:r>
      <w:r w:rsidRPr="004F1393">
        <w:rPr>
          <w:rFonts w:ascii="Times New Roman" w:eastAsia="Times New Roman" w:hAnsi="Times New Roman"/>
          <w:snapToGrid w:val="0"/>
          <w:lang w:val="it-IT"/>
        </w:rPr>
        <w:t>Pakeitimo tūris turėtų būti 800-1000 ml/m</w:t>
      </w:r>
      <w:r w:rsidRPr="004F1393">
        <w:rPr>
          <w:rFonts w:ascii="Times New Roman" w:eastAsia="Times New Roman" w:hAnsi="Times New Roman"/>
          <w:snapToGrid w:val="0"/>
          <w:vertAlign w:val="superscript"/>
          <w:lang w:val="it-IT"/>
        </w:rPr>
        <w:t>2</w:t>
      </w:r>
      <w:r w:rsidRPr="004F1393">
        <w:rPr>
          <w:rFonts w:ascii="Times New Roman" w:eastAsia="Times New Roman" w:hAnsi="Times New Roman"/>
          <w:snapToGrid w:val="0"/>
          <w:lang w:val="it-IT"/>
        </w:rPr>
        <w:t xml:space="preserve"> (iki 1400 ml/m</w:t>
      </w:r>
      <w:r w:rsidRPr="004F1393">
        <w:rPr>
          <w:rFonts w:ascii="Times New Roman" w:eastAsia="Times New Roman" w:hAnsi="Times New Roman"/>
          <w:snapToGrid w:val="0"/>
          <w:vertAlign w:val="superscript"/>
          <w:lang w:val="it-IT"/>
        </w:rPr>
        <w:t>2</w:t>
      </w:r>
      <w:r w:rsidRPr="004F1393">
        <w:rPr>
          <w:rFonts w:ascii="Times New Roman" w:eastAsia="Times New Roman" w:hAnsi="Times New Roman"/>
          <w:snapToGrid w:val="0"/>
          <w:lang w:val="it-IT"/>
        </w:rPr>
        <w:t>) kūno paviršiaus ploto su 5</w:t>
      </w:r>
      <w:r w:rsidRPr="004F1393">
        <w:rPr>
          <w:rFonts w:ascii="Times New Roman" w:eastAsia="Times New Roman" w:hAnsi="Times New Roman"/>
          <w:snapToGrid w:val="0"/>
          <w:lang w:val="it-IT"/>
        </w:rPr>
        <w:noBreakHyphen/>
        <w:t>10 pakeitimų per naktį.</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727294" w:rsidRDefault="00B154C1" w:rsidP="00B154C1">
      <w:pPr>
        <w:tabs>
          <w:tab w:val="left" w:pos="567"/>
        </w:tabs>
        <w:spacing w:after="0" w:line="260" w:lineRule="exact"/>
        <w:rPr>
          <w:rFonts w:ascii="Times New Roman" w:eastAsia="Times New Roman" w:hAnsi="Times New Roman"/>
          <w:b/>
          <w:bCs/>
          <w:snapToGrid w:val="0"/>
          <w:lang w:val="it-IT"/>
        </w:rPr>
      </w:pPr>
      <w:r w:rsidRPr="00727294">
        <w:rPr>
          <w:rFonts w:ascii="Times New Roman" w:eastAsia="Times New Roman" w:hAnsi="Times New Roman"/>
          <w:snapToGrid w:val="0"/>
          <w:lang w:val="it-IT"/>
        </w:rPr>
        <w:t xml:space="preserve">Vartokite </w:t>
      </w:r>
      <w:r w:rsidRPr="00727294">
        <w:rPr>
          <w:rFonts w:ascii="Times New Roman" w:eastAsia="Times New Roman" w:hAnsi="Times New Roman"/>
          <w:i/>
          <w:snapToGrid w:val="0"/>
          <w:lang w:val="it-IT"/>
        </w:rPr>
        <w:t>balance</w:t>
      </w:r>
      <w:r w:rsidRPr="00727294">
        <w:rPr>
          <w:rFonts w:ascii="Times New Roman" w:eastAsia="Times New Roman" w:hAnsi="Times New Roman"/>
          <w:b/>
          <w:bCs/>
          <w:snapToGrid w:val="0"/>
          <w:lang w:val="it-IT"/>
        </w:rPr>
        <w:t xml:space="preserve"> tik į pilvaplėvės ertmę.</w:t>
      </w:r>
    </w:p>
    <w:p w:rsidR="00B154C1" w:rsidRPr="00727294" w:rsidRDefault="00B154C1" w:rsidP="00B154C1">
      <w:pPr>
        <w:tabs>
          <w:tab w:val="left" w:pos="567"/>
        </w:tabs>
        <w:spacing w:after="0" w:line="260" w:lineRule="exact"/>
        <w:rPr>
          <w:rFonts w:ascii="Times New Roman" w:eastAsia="Times New Roman" w:hAnsi="Times New Roman"/>
          <w:snapToGrid w:val="0"/>
          <w:lang w:val="it-IT"/>
        </w:rPr>
      </w:pPr>
    </w:p>
    <w:p w:rsidR="00B154C1" w:rsidRPr="00727294" w:rsidRDefault="00B154C1" w:rsidP="00B154C1">
      <w:pPr>
        <w:tabs>
          <w:tab w:val="left" w:pos="567"/>
        </w:tabs>
        <w:spacing w:after="0" w:line="260" w:lineRule="exact"/>
        <w:rPr>
          <w:rFonts w:ascii="Times New Roman" w:eastAsia="Times New Roman" w:hAnsi="Times New Roman"/>
          <w:snapToGrid w:val="0"/>
          <w:lang w:val="it-IT"/>
        </w:rPr>
      </w:pPr>
      <w:r w:rsidRPr="00727294">
        <w:rPr>
          <w:rFonts w:ascii="Times New Roman" w:eastAsia="Times New Roman" w:hAnsi="Times New Roman"/>
          <w:snapToGrid w:val="0"/>
          <w:lang w:val="it-IT"/>
        </w:rPr>
        <w:t xml:space="preserve">Vartokite </w:t>
      </w:r>
      <w:r w:rsidRPr="00727294">
        <w:rPr>
          <w:rFonts w:ascii="Times New Roman" w:eastAsia="Times New Roman" w:hAnsi="Times New Roman"/>
          <w:i/>
          <w:snapToGrid w:val="0"/>
          <w:lang w:val="it-IT"/>
        </w:rPr>
        <w:t>balance</w:t>
      </w:r>
      <w:r w:rsidRPr="00727294">
        <w:rPr>
          <w:rFonts w:ascii="Times New Roman" w:eastAsia="Times New Roman" w:hAnsi="Times New Roman"/>
          <w:snapToGrid w:val="0"/>
          <w:lang w:val="it-IT"/>
        </w:rPr>
        <w:t xml:space="preserve"> tik tokiu atveju, jei tirpalas yra skaidrus ir talpyklė nepažeista.</w:t>
      </w:r>
    </w:p>
    <w:p w:rsidR="00B154C1" w:rsidRPr="00727294" w:rsidRDefault="00B154C1" w:rsidP="00B154C1">
      <w:pPr>
        <w:tabs>
          <w:tab w:val="left" w:pos="567"/>
        </w:tabs>
        <w:spacing w:after="0" w:line="260" w:lineRule="exact"/>
        <w:rPr>
          <w:rFonts w:ascii="Times New Roman" w:eastAsia="Times New Roman" w:hAnsi="Times New Roman"/>
          <w:snapToGrid w:val="0"/>
          <w:lang w:val="it-IT"/>
        </w:rPr>
      </w:pPr>
    </w:p>
    <w:p w:rsidR="00B154C1" w:rsidRPr="00727294" w:rsidRDefault="00B154C1" w:rsidP="00B154C1">
      <w:pPr>
        <w:tabs>
          <w:tab w:val="left" w:pos="567"/>
        </w:tabs>
        <w:spacing w:after="0" w:line="260" w:lineRule="exact"/>
        <w:rPr>
          <w:rFonts w:ascii="Times New Roman" w:eastAsia="Times New Roman" w:hAnsi="Times New Roman"/>
          <w:snapToGrid w:val="0"/>
          <w:lang w:val="it-IT"/>
        </w:rPr>
      </w:pPr>
      <w:r w:rsidRPr="00727294">
        <w:rPr>
          <w:rFonts w:ascii="Times New Roman" w:eastAsia="Times New Roman" w:hAnsi="Times New Roman"/>
          <w:i/>
          <w:snapToGrid w:val="0"/>
          <w:lang w:val="it-IT"/>
        </w:rPr>
        <w:t>balance</w:t>
      </w:r>
      <w:r w:rsidRPr="00727294">
        <w:rPr>
          <w:rFonts w:ascii="Times New Roman" w:eastAsia="Times New Roman" w:hAnsi="Times New Roman"/>
          <w:snapToGrid w:val="0"/>
          <w:lang w:val="it-IT"/>
        </w:rPr>
        <w:t xml:space="preserve"> yra dviejų kamerų maišeliuose. Prieš vartojimą tirpalus būtina sumaišyti kaip aprašyta naudojimo instrukcijoje. </w:t>
      </w:r>
    </w:p>
    <w:p w:rsidR="00B154C1" w:rsidRPr="00727294" w:rsidRDefault="00B154C1" w:rsidP="00B154C1">
      <w:pPr>
        <w:tabs>
          <w:tab w:val="left" w:pos="567"/>
        </w:tabs>
        <w:spacing w:after="0" w:line="260" w:lineRule="exact"/>
        <w:rPr>
          <w:rFonts w:ascii="Times New Roman" w:eastAsia="Times New Roman" w:hAnsi="Times New Roman"/>
          <w:snapToGrid w:val="0"/>
          <w:lang w:val="it-IT"/>
        </w:rPr>
      </w:pPr>
    </w:p>
    <w:p w:rsidR="00B154C1" w:rsidRPr="00727294" w:rsidRDefault="00B154C1" w:rsidP="00B154C1">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Naudojimo instrukcija</w:t>
      </w:r>
    </w:p>
    <w:p w:rsidR="00B154C1" w:rsidRPr="00727294" w:rsidRDefault="00B154C1" w:rsidP="00B154C1">
      <w:pPr>
        <w:tabs>
          <w:tab w:val="left" w:pos="567"/>
        </w:tabs>
        <w:spacing w:after="0" w:line="260" w:lineRule="exact"/>
        <w:rPr>
          <w:rFonts w:ascii="Times New Roman" w:eastAsia="Times New Roman" w:hAnsi="Times New Roman"/>
          <w:b/>
          <w:bCs/>
          <w:snapToGrid w:val="0"/>
          <w:lang w:val="pt-PT"/>
        </w:rPr>
      </w:pPr>
      <w:r w:rsidRPr="00727294">
        <w:rPr>
          <w:rFonts w:ascii="Times New Roman" w:eastAsia="Times New Roman" w:hAnsi="Times New Roman"/>
          <w:b/>
          <w:bCs/>
          <w:i/>
          <w:snapToGrid w:val="0"/>
          <w:lang w:val="pt-PT"/>
        </w:rPr>
        <w:t>stay</w:t>
      </w:r>
      <w:r w:rsidRPr="00727294">
        <w:rPr>
          <w:rFonts w:ascii="Times New Roman" w:eastAsia="Times New Roman" w:hAnsi="Times New Roman"/>
          <w:b/>
          <w:i/>
          <w:snapToGrid w:val="0"/>
          <w:lang w:val="pt-PT"/>
        </w:rPr>
        <w:t>•</w:t>
      </w:r>
      <w:r w:rsidRPr="00727294">
        <w:rPr>
          <w:rFonts w:ascii="Times New Roman" w:eastAsia="Times New Roman" w:hAnsi="Times New Roman"/>
          <w:b/>
          <w:bCs/>
          <w:i/>
          <w:snapToGrid w:val="0"/>
          <w:lang w:val="pt-PT"/>
        </w:rPr>
        <w:t>safe</w:t>
      </w:r>
      <w:r w:rsidRPr="00727294">
        <w:rPr>
          <w:rFonts w:ascii="Times New Roman" w:eastAsia="Times New Roman" w:hAnsi="Times New Roman"/>
          <w:b/>
          <w:bCs/>
          <w:snapToGrid w:val="0"/>
          <w:lang w:val="pt-PT"/>
        </w:rPr>
        <w:t xml:space="preserve"> sistemos naudojimas nepertraukiamos ambulatorinės peritoninės dializės būdu (NAPD):</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Pirmiausiai tirpalo maišelį reikia pašildyti iki kūno temperatūros. Tai turi būti atliekama naudojant atitinkamą maišelių šildytuvą. </w:t>
      </w:r>
      <w:bookmarkStart w:id="1" w:name="_Hlk113261171"/>
      <w:r w:rsidRPr="004F1393">
        <w:rPr>
          <w:rFonts w:ascii="Times New Roman" w:eastAsia="Times New Roman" w:hAnsi="Times New Roman"/>
          <w:snapToGrid w:val="0"/>
          <w:lang w:val="lt-LT"/>
        </w:rPr>
        <w:t>Šildymo laikas priklauso nuo naudojamo maišelio tūrio ir naudojamo šildytuvo (</w:t>
      </w:r>
      <w:bookmarkEnd w:id="1"/>
      <w:r w:rsidRPr="00727294">
        <w:rPr>
          <w:rFonts w:ascii="Times New Roman" w:hAnsi="Times New Roman"/>
          <w:lang w:val="pt-PT"/>
        </w:rPr>
        <w:t xml:space="preserve">2000 ml maišelis paprastai šildomas 120 min, nustačius pradinę </w:t>
      </w:r>
      <w:r w:rsidRPr="00727294">
        <w:rPr>
          <w:rFonts w:ascii="Times New Roman" w:eastAsia="Times New Roman" w:hAnsi="Times New Roman"/>
          <w:snapToGrid w:val="0"/>
          <w:lang w:val="pt-PT"/>
        </w:rPr>
        <w:t>22 °</w:t>
      </w:r>
      <w:r w:rsidRPr="00727294">
        <w:rPr>
          <w:rFonts w:ascii="Times New Roman" w:hAnsi="Times New Roman"/>
          <w:lang w:val="pt-PT"/>
        </w:rPr>
        <w:t xml:space="preserve">C temperatūrą). </w:t>
      </w:r>
      <w:r w:rsidRPr="00727294">
        <w:rPr>
          <w:rFonts w:ascii="Times New Roman" w:eastAsia="Times New Roman" w:hAnsi="Times New Roman"/>
          <w:snapToGrid w:val="0"/>
          <w:lang w:val="pt-PT"/>
        </w:rPr>
        <w:t>Detalesnė informacija pateikiama maišelių šildomojo aparato naudojimosi instrukcijoje. Mikrobangų krosnelėje šildyti negalima, kadangi tirpalas gali perkaisti. Pašildžius tirpalą, galima pradėti dializę ir keisti maišelius.</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p>
    <w:p w:rsidR="00B154C1" w:rsidRPr="00727294" w:rsidRDefault="00B154C1" w:rsidP="00B154C1">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1.</w:t>
      </w:r>
      <w:r w:rsidRPr="00727294">
        <w:rPr>
          <w:rFonts w:ascii="Times New Roman" w:eastAsia="Times New Roman" w:hAnsi="Times New Roman"/>
          <w:b/>
          <w:snapToGrid w:val="0"/>
          <w:lang w:val="pt-PT"/>
        </w:rPr>
        <w:tab/>
        <w:t>Tirpalo ruošimas</w:t>
      </w:r>
    </w:p>
    <w:p w:rsidR="00B154C1" w:rsidRPr="00727294" w:rsidRDefault="00B154C1" w:rsidP="00B154C1">
      <w:pPr>
        <w:tabs>
          <w:tab w:val="left" w:pos="567"/>
        </w:tabs>
        <w:spacing w:after="0" w:line="260" w:lineRule="exact"/>
        <w:ind w:left="567" w:hanging="567"/>
        <w:rPr>
          <w:rFonts w:ascii="Times New Roman" w:eastAsia="Times New Roman" w:hAnsi="Times New Roman"/>
          <w:snapToGrid w:val="0"/>
          <w:lang w:val="pt-P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w:t>
      </w:r>
      <w:r w:rsidRPr="00727294">
        <w:rPr>
          <w:rFonts w:ascii="Times New Roman" w:eastAsia="Times New Roman" w:hAnsi="Times New Roman"/>
          <w:snapToGrid w:val="0"/>
          <w:lang w:val="pt-PT"/>
        </w:rPr>
        <w:t xml:space="preserve">Patikrinti pašildytą maišelį, kuriame yra tirpalo (etiketę, tinkamumo laiką, tirpalo skaidrumą, ar </w:t>
      </w:r>
    </w:p>
    <w:p w:rsidR="00B154C1" w:rsidRPr="00727294" w:rsidRDefault="00B154C1" w:rsidP="00B154C1">
      <w:pPr>
        <w:tabs>
          <w:tab w:val="left" w:pos="567"/>
        </w:tabs>
        <w:spacing w:after="0" w:line="260" w:lineRule="exact"/>
        <w:ind w:left="567"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maišelis ir apsauginis apvalkalas nepažeisti, ar vientisos siūlės).</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727294">
        <w:rPr>
          <w:rFonts w:ascii="Times New Roman" w:eastAsia="Times New Roman" w:hAnsi="Times New Roman"/>
          <w:snapToGrid w:val="0"/>
          <w:lang w:val="pt-PT"/>
        </w:rPr>
        <w:t xml:space="preserve"> Padėti maišelį ant kieto lygaus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727294">
        <w:rPr>
          <w:rFonts w:ascii="Times New Roman" w:eastAsia="Times New Roman" w:hAnsi="Times New Roman"/>
          <w:snapToGrid w:val="0"/>
          <w:lang w:val="pt-PT"/>
        </w:rPr>
        <w:t xml:space="preserve">paviršiaus. </w:t>
      </w:r>
      <w:r w:rsidRPr="004F1393">
        <w:rPr>
          <w:rFonts w:ascii="Times New Roman" w:eastAsia="Times New Roman" w:hAnsi="Times New Roman"/>
          <w:snapToGrid w:val="0"/>
          <w:lang w:val="lt-LT"/>
        </w:rPr>
        <w:sym w:font="Wingdings 3" w:char="F0C2"/>
      </w:r>
      <w:r w:rsidRPr="00727294">
        <w:rPr>
          <w:rFonts w:ascii="Times New Roman" w:eastAsia="Times New Roman" w:hAnsi="Times New Roman"/>
          <w:snapToGrid w:val="0"/>
          <w:lang w:val="pt-PT"/>
        </w:rPr>
        <w:t xml:space="preserve"> </w:t>
      </w:r>
      <w:bookmarkStart w:id="2" w:name="_Hlk147854636"/>
      <w:r w:rsidRPr="00727294">
        <w:rPr>
          <w:rFonts w:ascii="Times New Roman" w:eastAsia="Times New Roman" w:hAnsi="Times New Roman"/>
          <w:snapToGrid w:val="0"/>
          <w:lang w:val="pt-PT"/>
        </w:rPr>
        <w:t>Atverti išorinį maišelio apvalkalą ir išpakuoti dezinfekcinį uždarymo dangtelį.</w:t>
      </w:r>
      <w:r w:rsidRPr="004F1393">
        <w:rPr>
          <w:rFonts w:ascii="Times New Roman" w:eastAsia="Times New Roman" w:hAnsi="Times New Roman"/>
          <w:snapToGrid w:val="0"/>
          <w:lang w:val="lt-LT"/>
        </w:rPr>
        <w:t xml:space="preserve"> </w:t>
      </w:r>
      <w:bookmarkEnd w:id="2"/>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Dezinfekuoti rankas antimikrobinio poveikio losjonu.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Ant kieto paviršiaus paguldytą su išoriniu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apvalkalu maišelį vynioti nuo vieno jo krašto tol, kol plyš vidurinė siūlė. Dviejų kamerų tirpalai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susimaišys savaime.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Vynioti maišelį nuo viršutinio krašto tol, kol plyš apatinės trikampės maišelio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kameros siūlė.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Patikrinti, ar visos siūlės yra visiškai iširusios.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ab/>
        <w:t xml:space="preserve">Patikrinti, ar tirpalas yra skaidrus ir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ar maišelis nepraleidžia skysčio.</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r>
      <w:proofErr w:type="spellStart"/>
      <w:r w:rsidRPr="004F1393">
        <w:rPr>
          <w:rFonts w:ascii="Times New Roman" w:eastAsia="Times New Roman" w:hAnsi="Times New Roman"/>
          <w:b/>
          <w:snapToGrid w:val="0"/>
          <w:lang w:val="lt-LT"/>
        </w:rPr>
        <w:t>Rengimasis</w:t>
      </w:r>
      <w:proofErr w:type="spellEnd"/>
      <w:r w:rsidRPr="004F1393">
        <w:rPr>
          <w:rFonts w:ascii="Times New Roman" w:eastAsia="Times New Roman" w:hAnsi="Times New Roman"/>
          <w:b/>
          <w:snapToGrid w:val="0"/>
          <w:lang w:val="lt-LT"/>
        </w:rPr>
        <w:t xml:space="preserve"> keisti maišelį</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bookmarkStart w:id="3" w:name="_Hlk146519157"/>
      <w:r w:rsidRPr="004F1393">
        <w:rPr>
          <w:rFonts w:ascii="Times New Roman" w:eastAsia="Times New Roman" w:hAnsi="Times New Roman"/>
          <w:snapToGrid w:val="0"/>
          <w:lang w:val="lt-LT"/>
        </w:rPr>
        <w:sym w:font="Wingdings 3" w:char="F0C2"/>
      </w:r>
      <w:bookmarkEnd w:id="3"/>
      <w:r w:rsidRPr="004F1393">
        <w:rPr>
          <w:rFonts w:ascii="Times New Roman" w:eastAsia="Times New Roman" w:hAnsi="Times New Roman"/>
          <w:snapToGrid w:val="0"/>
          <w:lang w:val="lt-LT"/>
        </w:rPr>
        <w:t xml:space="preserve"> Pakabinti maišelį, kuriame yra tirpalo, viršutinėje infuzijų stovo dalyje, išvynioti tirpalo maišelio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žarneles ir įtvirtinti sistemos sujungėją diską DISC į prietaisą. Išvyniojus drenažinio maišelio žarneles,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pakabinti jį apatinėje infuzijų stovo dalyje.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Įdėti kateterio jungiklį į vieną iš dviejų lizdų prietaise.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Įdėkite naują dezinfekcinį uždarymo dangtelį į likusį lizdą.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Dezinfekuoti rankas ir nuimti </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apsauginį dangtelį nuo disko DISC.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Sujungti kateterio jungiklį su disku DISC.</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t>Nuotėkis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hAnsi="Times New Roman"/>
          <w:lang w:val="lt-LT"/>
        </w:rPr>
        <w:t xml:space="preserve"> Atspauskite spaustuką nuo prailgintojo</w:t>
      </w:r>
      <w:r w:rsidRPr="004F1393">
        <w:rPr>
          <w:rFonts w:ascii="Times New Roman" w:eastAsia="Times New Roman" w:hAnsi="Times New Roman"/>
          <w:snapToGrid w:val="0"/>
          <w:lang w:val="lt-LT"/>
        </w:rPr>
        <w:t xml:space="preserve">. </w:t>
      </w:r>
      <w:r w:rsidRPr="004F1393">
        <w:rPr>
          <w:rFonts w:ascii="Times New Roman" w:hAnsi="Times New Roman"/>
          <w:lang w:val="lt-LT"/>
        </w:rPr>
        <w:t>Prasideda nuotėkis</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Padėtis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t>Praplovimas</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Nuotėkiui pasibaigus, atsukti kateterio čiaupą į padėtį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 xml:space="preserve">”. Praplaukite šviežiu tirpalu į drenažo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maišelį (apie 5 sekundes).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t>Įtekėjimas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Pasukti čiaupą į padėtį “</w:t>
      </w:r>
      <w:r w:rsidRPr="004F1393">
        <w:rPr>
          <w:rFonts w:ascii="Times New Roman" w:eastAsia="Times New Roman" w:hAnsi="Times New Roman"/>
          <w:snapToGrid w:val="0"/>
          <w:lang w:val="en-GB"/>
        </w:rPr>
        <w:sym w:font="SAPDings" w:char="F02A"/>
      </w:r>
      <w:r w:rsidRPr="004F1393">
        <w:rPr>
          <w:rFonts w:ascii="Times New Roman" w:eastAsia="Times New Roman" w:hAnsi="Times New Roman"/>
          <w:snapToGrid w:val="0"/>
          <w:lang w:val="en-GB"/>
        </w:rPr>
        <w:sym w:font="SAPDings" w:char="F029"/>
      </w:r>
      <w:r w:rsidRPr="004F1393">
        <w:rPr>
          <w:rFonts w:ascii="Times New Roman" w:eastAsia="Times New Roman" w:hAnsi="Times New Roman"/>
          <w:snapToGrid w:val="0"/>
          <w:lang w:val="en-GB"/>
        </w:rPr>
        <w:sym w:font="SAPDings" w:char="F028"/>
      </w:r>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t.y</w:t>
      </w:r>
      <w:proofErr w:type="spellEnd"/>
      <w:r w:rsidRPr="004F1393">
        <w:rPr>
          <w:rFonts w:ascii="Times New Roman" w:eastAsia="Times New Roman" w:hAnsi="Times New Roman"/>
          <w:snapToGrid w:val="0"/>
          <w:lang w:val="lt-LT"/>
        </w:rPr>
        <w:t>. tekėjimo pradžios padėtį.</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6.</w:t>
      </w:r>
      <w:r w:rsidRPr="004F1393">
        <w:rPr>
          <w:rFonts w:ascii="Times New Roman" w:eastAsia="Times New Roman" w:hAnsi="Times New Roman"/>
          <w:b/>
          <w:snapToGrid w:val="0"/>
          <w:lang w:val="lt-LT"/>
        </w:rPr>
        <w:tab/>
        <w:t xml:space="preserve">Saugumo priemonės </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Ženklas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 xml:space="preserve">” reiškia saugią padėtį, </w:t>
      </w:r>
      <w:proofErr w:type="spellStart"/>
      <w:r w:rsidRPr="004F1393">
        <w:rPr>
          <w:rFonts w:ascii="Times New Roman" w:eastAsia="Times New Roman" w:hAnsi="Times New Roman"/>
          <w:snapToGrid w:val="0"/>
          <w:lang w:val="lt-LT"/>
        </w:rPr>
        <w:t>t.y</w:t>
      </w:r>
      <w:proofErr w:type="spellEnd"/>
      <w:r w:rsidRPr="004F1393">
        <w:rPr>
          <w:rFonts w:ascii="Times New Roman" w:eastAsia="Times New Roman" w:hAnsi="Times New Roman"/>
          <w:snapToGrid w:val="0"/>
          <w:lang w:val="lt-LT"/>
        </w:rPr>
        <w:t>. automatinis kateterio prailgintojo uždarymas įstatant smaigę PIN.</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7.</w:t>
      </w:r>
      <w:r w:rsidRPr="004F1393">
        <w:rPr>
          <w:rFonts w:ascii="Times New Roman" w:eastAsia="Times New Roman" w:hAnsi="Times New Roman"/>
          <w:b/>
          <w:snapToGrid w:val="0"/>
          <w:lang w:val="lt-LT"/>
        </w:rPr>
        <w:tab/>
        <w:t>Atjungimas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bookmarkStart w:id="4" w:name="_Hlk147854814"/>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Nuimti apsauginį dangtelį nuo dezinfekuojančio uždarymo dangtelio ir užsukti ją ant seno </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dangtelio.</w:t>
      </w:r>
      <w:r w:rsidRPr="004F1393">
        <w:rPr>
          <w:rFonts w:ascii="Times New Roman" w:eastAsia="Times New Roman" w:hAnsi="Times New Roman"/>
          <w:snapToGrid w:val="0"/>
          <w:lang w:val="en-GB"/>
        </w:rPr>
        <w:sym w:font="Wingdings 3" w:char="F0C2"/>
      </w:r>
      <w:r w:rsidRPr="004F1393">
        <w:rPr>
          <w:rFonts w:ascii="Times New Roman" w:eastAsia="Times New Roman" w:hAnsi="Times New Roman"/>
          <w:snapToGrid w:val="0"/>
          <w:lang w:val="lt-LT"/>
        </w:rPr>
        <w:t xml:space="preserve"> Atsukti kateterio jungiklį nuo disko DISC ir užsukti jį ant naujo dezinfekuojančio </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uždarymo dangtelio. </w:t>
      </w:r>
    </w:p>
    <w:bookmarkEnd w:id="4"/>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8.</w:t>
      </w:r>
      <w:r w:rsidRPr="004F1393">
        <w:rPr>
          <w:rFonts w:ascii="Times New Roman" w:eastAsia="Times New Roman" w:hAnsi="Times New Roman"/>
          <w:b/>
          <w:snapToGrid w:val="0"/>
          <w:lang w:val="lt-LT"/>
        </w:rPr>
        <w:tab/>
        <w:t>Disko DISC uždarymas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Užspausti diską DISC atviru apsauginio dangtelio galu, esančiu kitame sistemos įdėkle.</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b/>
          <w:snapToGrid w:val="0"/>
          <w:lang w:val="lt-LT"/>
        </w:rPr>
        <w:t>9.</w:t>
      </w:r>
      <w:r w:rsidRPr="004F1393">
        <w:rPr>
          <w:rFonts w:ascii="Times New Roman" w:eastAsia="Times New Roman" w:hAnsi="Times New Roman"/>
          <w:b/>
          <w:snapToGrid w:val="0"/>
          <w:lang w:val="lt-LT"/>
        </w:rPr>
        <w:tab/>
        <w:t xml:space="preserve">Patikrinti nudrenuoto </w:t>
      </w:r>
      <w:proofErr w:type="spellStart"/>
      <w:r w:rsidRPr="004F1393">
        <w:rPr>
          <w:rFonts w:ascii="Times New Roman" w:eastAsia="Times New Roman" w:hAnsi="Times New Roman"/>
          <w:b/>
          <w:snapToGrid w:val="0"/>
          <w:lang w:val="lt-LT"/>
        </w:rPr>
        <w:t>dializato</w:t>
      </w:r>
      <w:proofErr w:type="spellEnd"/>
      <w:r w:rsidRPr="004F1393">
        <w:rPr>
          <w:rFonts w:ascii="Times New Roman" w:eastAsia="Times New Roman" w:hAnsi="Times New Roman"/>
          <w:snapToGrid w:val="0"/>
          <w:lang w:val="lt-LT"/>
        </w:rPr>
        <w:t xml:space="preserve"> skaidrumą </w:t>
      </w:r>
      <w:r w:rsidRPr="004F1393">
        <w:rPr>
          <w:rFonts w:ascii="Times New Roman" w:eastAsia="Times New Roman" w:hAnsi="Times New Roman"/>
          <w:b/>
          <w:snapToGrid w:val="0"/>
          <w:lang w:val="lt-LT"/>
        </w:rPr>
        <w:t xml:space="preserve">ir </w:t>
      </w:r>
      <w:r w:rsidRPr="004F1393">
        <w:rPr>
          <w:rFonts w:ascii="Times New Roman" w:eastAsia="Times New Roman" w:hAnsi="Times New Roman"/>
          <w:snapToGrid w:val="0"/>
          <w:lang w:val="lt-LT"/>
        </w:rPr>
        <w:t xml:space="preserve">kiekį ir, jei nudrenuotas skystis skaidrus, </w:t>
      </w:r>
      <w:proofErr w:type="spellStart"/>
      <w:r w:rsidRPr="004F1393">
        <w:rPr>
          <w:rFonts w:ascii="Times New Roman" w:hAnsi="Times New Roman"/>
          <w:b/>
          <w:lang w:val="lt-LT"/>
        </w:rPr>
        <w:t>dializatą</w:t>
      </w:r>
      <w:proofErr w:type="spellEnd"/>
      <w:r w:rsidRPr="004F1393">
        <w:rPr>
          <w:rFonts w:ascii="Times New Roman" w:hAnsi="Times New Roman"/>
          <w:b/>
          <w:lang w:val="lt-LT"/>
        </w:rPr>
        <w:t xml:space="preserve"> išpilti</w:t>
      </w:r>
      <w:r w:rsidRPr="004F1393">
        <w:rPr>
          <w:rFonts w:ascii="Times New Roman" w:eastAsia="Times New Roman" w:hAnsi="Times New Roman"/>
          <w:snapToGrid w:val="0"/>
          <w:lang w:val="lt-LT"/>
        </w:rPr>
        <w:t>.</w:t>
      </w:r>
    </w:p>
    <w:p w:rsidR="00B154C1" w:rsidRPr="004F1393" w:rsidRDefault="00B154C1" w:rsidP="00B154C1">
      <w:pPr>
        <w:tabs>
          <w:tab w:val="left" w:pos="567"/>
        </w:tabs>
        <w:spacing w:after="0" w:line="260" w:lineRule="exact"/>
        <w:ind w:left="360"/>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lt-LT"/>
        </w:rPr>
      </w:pPr>
      <w:proofErr w:type="spellStart"/>
      <w:r w:rsidRPr="004F1393">
        <w:rPr>
          <w:rFonts w:ascii="Times New Roman" w:eastAsia="Times New Roman" w:hAnsi="Times New Roman"/>
          <w:b/>
          <w:bCs/>
          <w:i/>
          <w:snapToGrid w:val="0"/>
          <w:lang w:val="lt-LT"/>
        </w:rPr>
        <w:t>sleep</w:t>
      </w:r>
      <w:r w:rsidRPr="004F1393">
        <w:rPr>
          <w:rFonts w:ascii="Times New Roman" w:eastAsia="Times New Roman" w:hAnsi="Times New Roman"/>
          <w:b/>
          <w:i/>
          <w:snapToGrid w:val="0"/>
          <w:lang w:val="lt-LT"/>
        </w:rPr>
        <w:t>•</w:t>
      </w:r>
      <w:r w:rsidRPr="004F1393">
        <w:rPr>
          <w:rFonts w:ascii="Times New Roman" w:eastAsia="Times New Roman" w:hAnsi="Times New Roman"/>
          <w:b/>
          <w:bCs/>
          <w:i/>
          <w:snapToGrid w:val="0"/>
          <w:lang w:val="lt-LT"/>
        </w:rPr>
        <w:t>safe</w:t>
      </w:r>
      <w:proofErr w:type="spellEnd"/>
      <w:r w:rsidRPr="004F1393">
        <w:rPr>
          <w:rFonts w:ascii="Times New Roman" w:eastAsia="Times New Roman" w:hAnsi="Times New Roman"/>
          <w:b/>
          <w:bCs/>
          <w:i/>
          <w:snapToGrid w:val="0"/>
          <w:lang w:val="lt-LT"/>
        </w:rPr>
        <w:t xml:space="preserve"> </w:t>
      </w:r>
      <w:r w:rsidRPr="004F1393">
        <w:rPr>
          <w:rFonts w:ascii="Times New Roman" w:eastAsia="Times New Roman" w:hAnsi="Times New Roman"/>
          <w:b/>
          <w:bCs/>
          <w:snapToGrid w:val="0"/>
          <w:lang w:val="lt-LT"/>
        </w:rPr>
        <w:t xml:space="preserve">sistemos naudojimas automatinės </w:t>
      </w:r>
      <w:proofErr w:type="spellStart"/>
      <w:r w:rsidRPr="004F1393">
        <w:rPr>
          <w:rFonts w:ascii="Times New Roman" w:eastAsia="Times New Roman" w:hAnsi="Times New Roman"/>
          <w:b/>
          <w:bCs/>
          <w:snapToGrid w:val="0"/>
          <w:lang w:val="lt-LT"/>
        </w:rPr>
        <w:t>peritoninės</w:t>
      </w:r>
      <w:proofErr w:type="spellEnd"/>
      <w:r w:rsidRPr="004F1393">
        <w:rPr>
          <w:rFonts w:ascii="Times New Roman" w:eastAsia="Times New Roman" w:hAnsi="Times New Roman"/>
          <w:b/>
          <w:bCs/>
          <w:snapToGrid w:val="0"/>
          <w:lang w:val="lt-LT"/>
        </w:rPr>
        <w:t xml:space="preserve"> dializės būdu (APD):</w:t>
      </w:r>
    </w:p>
    <w:p w:rsidR="00B154C1" w:rsidRPr="00727294" w:rsidRDefault="00B154C1" w:rsidP="00B154C1">
      <w:pPr>
        <w:tabs>
          <w:tab w:val="left" w:pos="567"/>
        </w:tabs>
        <w:spacing w:after="0" w:line="260" w:lineRule="exact"/>
        <w:rPr>
          <w:rFonts w:ascii="Times New Roman" w:hAnsi="Times New Roman"/>
          <w:b/>
          <w:lang w:val="lt-LT"/>
        </w:rPr>
      </w:pPr>
      <w:bookmarkStart w:id="5" w:name="_Hlk113261407"/>
      <w:proofErr w:type="spellStart"/>
      <w:r w:rsidRPr="004F1393">
        <w:rPr>
          <w:rFonts w:ascii="Times New Roman" w:eastAsia="Times New Roman" w:hAnsi="Times New Roman"/>
          <w:i/>
          <w:lang w:val="lt-LT" w:eastAsia="de-DE"/>
        </w:rPr>
        <w:t>sleep•safe</w:t>
      </w:r>
      <w:proofErr w:type="spellEnd"/>
      <w:r w:rsidRPr="004F1393">
        <w:rPr>
          <w:rFonts w:ascii="Times New Roman" w:eastAsia="Times New Roman" w:hAnsi="Times New Roman"/>
          <w:lang w:val="lt-LT" w:eastAsia="de-DE"/>
        </w:rPr>
        <w:t xml:space="preserve"> sistemos paruošimui naudokite tos sistemos naudo</w:t>
      </w:r>
      <w:r>
        <w:rPr>
          <w:rFonts w:ascii="Times New Roman" w:eastAsia="Times New Roman" w:hAnsi="Times New Roman"/>
          <w:lang w:val="lt-LT" w:eastAsia="de-DE"/>
        </w:rPr>
        <w:t>jimo</w:t>
      </w:r>
      <w:r w:rsidRPr="004F1393">
        <w:rPr>
          <w:rFonts w:ascii="Times New Roman" w:eastAsia="Times New Roman" w:hAnsi="Times New Roman"/>
          <w:lang w:val="lt-LT" w:eastAsia="de-DE"/>
        </w:rPr>
        <w:t xml:space="preserve"> instrukciją.</w:t>
      </w:r>
    </w:p>
    <w:bookmarkEnd w:id="5"/>
    <w:p w:rsidR="00B154C1" w:rsidRPr="004F1393" w:rsidRDefault="00B154C1" w:rsidP="00B154C1">
      <w:pPr>
        <w:tabs>
          <w:tab w:val="left" w:pos="567"/>
        </w:tabs>
        <w:spacing w:after="0" w:line="260" w:lineRule="exact"/>
        <w:rPr>
          <w:rFonts w:ascii="Times New Roman" w:eastAsia="Times New Roman" w:hAnsi="Times New Roman"/>
          <w:snapToGrid w:val="0"/>
          <w:u w:val="single"/>
          <w:lang w:val="lt-L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lt-LT"/>
        </w:rPr>
      </w:pPr>
      <w:r w:rsidRPr="004F1393">
        <w:rPr>
          <w:rFonts w:ascii="Times New Roman" w:eastAsia="Times New Roman" w:hAnsi="Times New Roman"/>
          <w:b/>
          <w:bCs/>
          <w:snapToGrid w:val="0"/>
          <w:lang w:val="lt-LT"/>
        </w:rPr>
        <w:t xml:space="preserve">3000 ml </w:t>
      </w:r>
      <w:proofErr w:type="spellStart"/>
      <w:r w:rsidRPr="004F1393">
        <w:rPr>
          <w:rFonts w:ascii="Times New Roman" w:hAnsi="Times New Roman"/>
          <w:b/>
          <w:i/>
          <w:lang w:val="lt-LT"/>
        </w:rPr>
        <w:t>sleep</w:t>
      </w:r>
      <w:r w:rsidRPr="004F1393">
        <w:rPr>
          <w:rFonts w:ascii="Times New Roman" w:eastAsia="Times New Roman" w:hAnsi="Times New Roman"/>
          <w:b/>
          <w:i/>
          <w:snapToGrid w:val="0"/>
          <w:lang w:val="lt-LT"/>
        </w:rPr>
        <w:t>•</w:t>
      </w:r>
      <w:r w:rsidRPr="004F1393">
        <w:rPr>
          <w:rFonts w:ascii="Times New Roman" w:hAnsi="Times New Roman"/>
          <w:b/>
          <w:i/>
          <w:lang w:val="lt-LT"/>
        </w:rPr>
        <w:t>safe</w:t>
      </w:r>
      <w:proofErr w:type="spellEnd"/>
      <w:r w:rsidRPr="004F1393">
        <w:rPr>
          <w:rFonts w:ascii="Times New Roman" w:eastAsia="Times New Roman" w:hAnsi="Times New Roman"/>
          <w:b/>
          <w:bCs/>
          <w:snapToGrid w:val="0"/>
          <w:lang w:val="lt-LT"/>
        </w:rPr>
        <w:t xml:space="preserve"> sistema </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snapToGrid w:val="0"/>
          <w:lang w:val="lt-LT"/>
        </w:rPr>
        <w:t>1.</w:t>
      </w:r>
      <w:r w:rsidRPr="004F1393">
        <w:rPr>
          <w:rFonts w:ascii="Times New Roman" w:eastAsia="Times New Roman" w:hAnsi="Times New Roman"/>
          <w:b/>
          <w:snapToGrid w:val="0"/>
          <w:lang w:val="lt-LT"/>
        </w:rPr>
        <w:tab/>
        <w:t>Tirpalo ruošimas:</w:t>
      </w:r>
      <w:r w:rsidRPr="004F1393">
        <w:rPr>
          <w:rFonts w:ascii="Times New Roman" w:eastAsia="Times New Roman" w:hAnsi="Times New Roman"/>
          <w:snapToGrid w:val="0"/>
          <w:lang w:val="lt-LT"/>
        </w:rPr>
        <w:t xml:space="preserve"> žr. </w:t>
      </w:r>
      <w:proofErr w:type="spellStart"/>
      <w:r w:rsidRPr="004F1393">
        <w:rPr>
          <w:rFonts w:ascii="Times New Roman" w:eastAsia="Times New Roman" w:hAnsi="Times New Roman"/>
          <w:i/>
          <w:iCs/>
          <w:snapToGrid w:val="0"/>
          <w:lang w:val="lt-LT"/>
        </w:rPr>
        <w:t>stay</w:t>
      </w:r>
      <w:r w:rsidRPr="004F1393">
        <w:rPr>
          <w:rFonts w:ascii="Times New Roman" w:eastAsia="Times New Roman" w:hAnsi="Times New Roman"/>
          <w:b/>
          <w:i/>
          <w:iCs/>
          <w:snapToGrid w:val="0"/>
          <w:lang w:val="lt-LT"/>
        </w:rPr>
        <w:t>•</w:t>
      </w:r>
      <w:r w:rsidRPr="004F1393">
        <w:rPr>
          <w:rFonts w:ascii="Times New Roman" w:eastAsia="Times New Roman" w:hAnsi="Times New Roman"/>
          <w:i/>
          <w:iCs/>
          <w:snapToGrid w:val="0"/>
          <w:lang w:val="lt-LT"/>
        </w:rPr>
        <w:t>safe</w:t>
      </w:r>
      <w:proofErr w:type="spellEnd"/>
      <w:r w:rsidRPr="004F1393">
        <w:rPr>
          <w:rFonts w:ascii="Times New Roman" w:eastAsia="Times New Roman" w:hAnsi="Times New Roman"/>
          <w:snapToGrid w:val="0"/>
          <w:lang w:val="lt-LT"/>
        </w:rPr>
        <w:t xml:space="preserve"> sistemos tirpalo ruošimą</w:t>
      </w: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t>Išvynioti maišelio žarneles.</w:t>
      </w: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t>Nuimti apsauginį dangtelį.</w:t>
      </w: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t>Įkišti maišelio jungiklį į laisvą prietaiso jungtį.</w:t>
      </w: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5.</w:t>
      </w:r>
      <w:r w:rsidRPr="004F1393">
        <w:rPr>
          <w:rFonts w:ascii="Times New Roman" w:eastAsia="Times New Roman" w:hAnsi="Times New Roman"/>
          <w:b/>
          <w:snapToGrid w:val="0"/>
          <w:lang w:val="it-IT"/>
        </w:rPr>
        <w:tab/>
        <w:t>Maišelis yra paruoštas naudoti su prietaisu.</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bCs/>
          <w:snapToGrid w:val="0"/>
          <w:lang w:val="it-IT"/>
        </w:rPr>
        <w:t xml:space="preserve">5000 ir 6000 ml </w:t>
      </w:r>
      <w:r w:rsidRPr="004F1393">
        <w:rPr>
          <w:rFonts w:ascii="Times New Roman" w:eastAsia="Times New Roman" w:hAnsi="Times New Roman"/>
          <w:b/>
          <w:i/>
          <w:snapToGrid w:val="0"/>
          <w:lang w:val="it-IT"/>
        </w:rPr>
        <w:t>sleep•safe</w:t>
      </w:r>
      <w:r w:rsidRPr="004F1393" w:rsidDel="00AD218F">
        <w:rPr>
          <w:rFonts w:ascii="Times New Roman" w:eastAsia="Times New Roman" w:hAnsi="Times New Roman"/>
          <w:b/>
          <w:snapToGrid w:val="0"/>
          <w:lang w:val="it-IT"/>
        </w:rPr>
        <w:t xml:space="preserve"> </w:t>
      </w:r>
      <w:r w:rsidRPr="004F1393">
        <w:rPr>
          <w:rFonts w:ascii="Times New Roman" w:eastAsia="Times New Roman" w:hAnsi="Times New Roman"/>
          <w:b/>
          <w:bCs/>
          <w:snapToGrid w:val="0"/>
          <w:lang w:val="it-IT"/>
        </w:rPr>
        <w:t xml:space="preserve">sistema </w:t>
      </w:r>
    </w:p>
    <w:p w:rsidR="00B154C1" w:rsidRPr="004F1393" w:rsidRDefault="00B154C1" w:rsidP="00B154C1">
      <w:pPr>
        <w:tabs>
          <w:tab w:val="left" w:pos="567"/>
        </w:tabs>
        <w:spacing w:after="0" w:line="260" w:lineRule="exact"/>
        <w:rPr>
          <w:rFonts w:ascii="Times New Roman" w:eastAsia="Times New Roman" w:hAnsi="Times New Roman"/>
          <w:b/>
          <w:iCs/>
          <w:snapToGrid w:val="0"/>
          <w:lang w:val="it-IT"/>
        </w:rPr>
      </w:pPr>
      <w:r w:rsidRPr="004F1393">
        <w:rPr>
          <w:rFonts w:ascii="Times New Roman" w:eastAsia="Times New Roman" w:hAnsi="Times New Roman"/>
          <w:b/>
          <w:iCs/>
          <w:snapToGrid w:val="0"/>
          <w:lang w:val="it-IT"/>
        </w:rPr>
        <w:t>1.</w:t>
      </w:r>
      <w:r w:rsidRPr="004F1393">
        <w:rPr>
          <w:rFonts w:ascii="Times New Roman" w:eastAsia="Times New Roman" w:hAnsi="Times New Roman"/>
          <w:b/>
          <w:iCs/>
          <w:snapToGrid w:val="0"/>
          <w:lang w:val="it-IT"/>
        </w:rPr>
        <w:tab/>
        <w:t>Tirpalo ruošimas</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it-I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Patikrinti maišelį, kuriame yra tirpalo (etiketę, tinkamumo laiką, tirpalo skaidrumą, ar maišelis ir </w:t>
      </w:r>
    </w:p>
    <w:p w:rsidR="00B154C1" w:rsidRPr="004F1393" w:rsidRDefault="00B154C1" w:rsidP="00B154C1">
      <w:pPr>
        <w:tabs>
          <w:tab w:val="left" w:pos="567"/>
        </w:tabs>
        <w:spacing w:after="0" w:line="260" w:lineRule="exact"/>
        <w:ind w:left="567" w:hanging="567"/>
        <w:rPr>
          <w:rFonts w:ascii="Times New Roman" w:eastAsia="Times New Roman" w:hAnsi="Times New Roman"/>
          <w:snapToGrid w:val="0"/>
          <w:lang w:val="it-IT"/>
        </w:rPr>
      </w:pPr>
      <w:r w:rsidRPr="004F1393">
        <w:rPr>
          <w:rFonts w:ascii="Times New Roman" w:eastAsia="Times New Roman" w:hAnsi="Times New Roman"/>
          <w:snapToGrid w:val="0"/>
          <w:lang w:val="it-IT"/>
        </w:rPr>
        <w:t>apsauginis apvalkalas nepažeisti, ar vientisos siūlės).</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Padėti maišelį ant kieto lygaus paviršiaus.</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Atverti išorinį maišelio apvalkalą.</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Dezinfekuoti rankas antimikrobinio poveikio losjonu.</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Atverti vidurinę siūlę ir maišelio jungiklį.</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Ant kieto paviršiaus paguldytą su išoriniu apvalkalu maišelį vynioti įstrižai link maišelio jungiklio. Tokiu būdu plyš vidurinė siūlė.</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Vynioti maišelį tol, kol plyš mažosios maišelio kameros siūlė.</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Patikrinti, ar visos siūlės yra visiškai atviros.</w:t>
      </w:r>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it-IT"/>
        </w:rPr>
        <w:t xml:space="preserve"> Apžiūrėti, ar tirpalas yra skaidrus ir ar maišelis nepraleidžia skysčio.</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2. -5</w:t>
      </w:r>
      <w:r w:rsidRPr="004F1393">
        <w:rPr>
          <w:rFonts w:ascii="Times New Roman" w:eastAsia="Times New Roman" w:hAnsi="Times New Roman"/>
          <w:snapToGrid w:val="0"/>
          <w:lang w:val="it-IT"/>
        </w:rPr>
        <w:t xml:space="preserve">.: žr. 3000 ml </w:t>
      </w:r>
      <w:r w:rsidRPr="004F1393">
        <w:rPr>
          <w:rFonts w:ascii="Times New Roman" w:eastAsia="Times New Roman" w:hAnsi="Times New Roman"/>
          <w:i/>
          <w:snapToGrid w:val="0"/>
          <w:lang w:val="it-IT"/>
        </w:rPr>
        <w:t>sleep•safe</w:t>
      </w:r>
      <w:r w:rsidRPr="004F1393" w:rsidDel="00AD218F">
        <w:rPr>
          <w:rFonts w:ascii="Times New Roman" w:eastAsia="Times New Roman" w:hAnsi="Times New Roman"/>
          <w:b/>
          <w:snapToGrid w:val="0"/>
          <w:lang w:val="it-IT"/>
        </w:rPr>
        <w:t xml:space="preserve"> </w:t>
      </w:r>
      <w:r w:rsidRPr="004F1393">
        <w:rPr>
          <w:rFonts w:ascii="Times New Roman" w:eastAsia="Times New Roman" w:hAnsi="Times New Roman"/>
          <w:snapToGrid w:val="0"/>
          <w:lang w:val="it-IT"/>
        </w:rPr>
        <w:t>sistemos naudojimosi instrukciją</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lt-LT"/>
        </w:rPr>
      </w:pPr>
      <w:r w:rsidRPr="004F1393">
        <w:rPr>
          <w:rFonts w:ascii="Times New Roman" w:eastAsia="Times New Roman" w:hAnsi="Times New Roman"/>
          <w:b/>
          <w:bCs/>
          <w:snapToGrid w:val="0"/>
          <w:lang w:val="it-IT"/>
        </w:rPr>
        <w:t>Safe</w:t>
      </w:r>
      <w:r w:rsidRPr="004F1393">
        <w:rPr>
          <w:rFonts w:ascii="Times New Roman" w:eastAsia="Times New Roman" w:hAnsi="Times New Roman"/>
          <w:b/>
          <w:i/>
          <w:snapToGrid w:val="0"/>
          <w:lang w:val="it-IT"/>
        </w:rPr>
        <w:t>•</w:t>
      </w:r>
      <w:r w:rsidRPr="004F1393">
        <w:rPr>
          <w:rFonts w:ascii="Times New Roman" w:eastAsia="Times New Roman" w:hAnsi="Times New Roman"/>
          <w:b/>
          <w:bCs/>
          <w:snapToGrid w:val="0"/>
          <w:lang w:val="it-IT"/>
        </w:rPr>
        <w:t xml:space="preserve">Lock sistemos naudojimas </w:t>
      </w:r>
      <w:r w:rsidRPr="004F1393">
        <w:rPr>
          <w:rFonts w:ascii="Times New Roman" w:eastAsia="Times New Roman" w:hAnsi="Times New Roman"/>
          <w:b/>
          <w:bCs/>
          <w:snapToGrid w:val="0"/>
          <w:lang w:val="lt-LT"/>
        </w:rPr>
        <w:t xml:space="preserve">automatinės </w:t>
      </w:r>
      <w:proofErr w:type="spellStart"/>
      <w:r w:rsidRPr="004F1393">
        <w:rPr>
          <w:rFonts w:ascii="Times New Roman" w:eastAsia="Times New Roman" w:hAnsi="Times New Roman"/>
          <w:b/>
          <w:bCs/>
          <w:snapToGrid w:val="0"/>
          <w:lang w:val="lt-LT"/>
        </w:rPr>
        <w:t>peritoninės</w:t>
      </w:r>
      <w:proofErr w:type="spellEnd"/>
      <w:r w:rsidRPr="004F1393">
        <w:rPr>
          <w:rFonts w:ascii="Times New Roman" w:eastAsia="Times New Roman" w:hAnsi="Times New Roman"/>
          <w:b/>
          <w:bCs/>
          <w:snapToGrid w:val="0"/>
          <w:lang w:val="lt-LT"/>
        </w:rPr>
        <w:t xml:space="preserve"> dializės būdu (APD):</w:t>
      </w:r>
    </w:p>
    <w:p w:rsidR="00B154C1" w:rsidRPr="00727294" w:rsidRDefault="00B154C1" w:rsidP="00B154C1">
      <w:pPr>
        <w:tabs>
          <w:tab w:val="left" w:pos="567"/>
        </w:tabs>
        <w:spacing w:after="0" w:line="260" w:lineRule="exact"/>
        <w:rPr>
          <w:rFonts w:ascii="Times New Roman" w:eastAsia="Times New Roman" w:hAnsi="Times New Roman"/>
          <w:b/>
          <w:snapToGrid w:val="0"/>
          <w:lang w:val="lt-LT"/>
        </w:rPr>
      </w:pPr>
      <w:bookmarkStart w:id="6" w:name="_Hlk109297099"/>
      <w:bookmarkStart w:id="7" w:name="_Hlk113261468"/>
      <w:r w:rsidRPr="004F1393">
        <w:rPr>
          <w:rFonts w:ascii="Times New Roman" w:eastAsia="Times New Roman" w:hAnsi="Times New Roman"/>
          <w:lang w:val="it-IT" w:eastAsia="de-DE"/>
        </w:rPr>
        <w:t>Safe•Lock sistemos paruošimui naudokite to sistemos naudo</w:t>
      </w:r>
      <w:r>
        <w:rPr>
          <w:rFonts w:ascii="Times New Roman" w:eastAsia="Times New Roman" w:hAnsi="Times New Roman"/>
          <w:lang w:val="it-IT" w:eastAsia="de-DE"/>
        </w:rPr>
        <w:t>jimo</w:t>
      </w:r>
      <w:r w:rsidRPr="004F1393">
        <w:rPr>
          <w:rFonts w:ascii="Times New Roman" w:eastAsia="Times New Roman" w:hAnsi="Times New Roman"/>
          <w:lang w:val="it-IT" w:eastAsia="de-DE"/>
        </w:rPr>
        <w:t xml:space="preserve"> instrukciją.</w:t>
      </w:r>
      <w:bookmarkEnd w:id="6"/>
    </w:p>
    <w:bookmarkEnd w:id="7"/>
    <w:p w:rsidR="00B154C1" w:rsidRPr="004F1393" w:rsidRDefault="00B154C1" w:rsidP="00B154C1">
      <w:pPr>
        <w:tabs>
          <w:tab w:val="left" w:pos="567"/>
        </w:tabs>
        <w:spacing w:after="0" w:line="260" w:lineRule="exact"/>
        <w:rPr>
          <w:rFonts w:ascii="Times New Roman" w:eastAsia="Times New Roman" w:hAnsi="Times New Roman"/>
          <w:snapToGrid w:val="0"/>
          <w:u w:val="single"/>
          <w:lang w:val="it-IT"/>
        </w:rPr>
      </w:pPr>
    </w:p>
    <w:p w:rsidR="00B154C1" w:rsidRPr="004F1393" w:rsidRDefault="00B154C1" w:rsidP="00B154C1">
      <w:pPr>
        <w:tabs>
          <w:tab w:val="left" w:pos="567"/>
        </w:tabs>
        <w:spacing w:after="0" w:line="260" w:lineRule="exact"/>
        <w:rPr>
          <w:rFonts w:ascii="Times New Roman" w:eastAsia="Times New Roman" w:hAnsi="Times New Roman"/>
          <w:iCs/>
          <w:snapToGrid w:val="0"/>
          <w:lang w:val="it-IT"/>
        </w:rPr>
      </w:pPr>
      <w:r w:rsidRPr="004F1393">
        <w:rPr>
          <w:rFonts w:ascii="Times New Roman" w:eastAsia="Times New Roman" w:hAnsi="Times New Roman"/>
          <w:b/>
          <w:iCs/>
          <w:snapToGrid w:val="0"/>
          <w:lang w:val="it-IT"/>
        </w:rPr>
        <w:t>1.</w:t>
      </w:r>
      <w:r w:rsidRPr="004F1393">
        <w:rPr>
          <w:rFonts w:ascii="Times New Roman" w:eastAsia="Times New Roman" w:hAnsi="Times New Roman"/>
          <w:b/>
          <w:iCs/>
          <w:snapToGrid w:val="0"/>
          <w:lang w:val="it-IT"/>
        </w:rPr>
        <w:tab/>
        <w:t>Tirpalo ruošimas</w:t>
      </w:r>
      <w:r w:rsidRPr="004F1393">
        <w:rPr>
          <w:rFonts w:ascii="Times New Roman" w:eastAsia="Times New Roman" w:hAnsi="Times New Roman"/>
          <w:iCs/>
          <w:snapToGrid w:val="0"/>
          <w:lang w:val="it-IT"/>
        </w:rPr>
        <w:t>: žr.</w:t>
      </w:r>
      <w:r w:rsidRPr="004F1393">
        <w:rPr>
          <w:rFonts w:ascii="Times New Roman" w:eastAsia="Times New Roman" w:hAnsi="Times New Roman"/>
          <w:b/>
          <w:bCs/>
          <w:snapToGrid w:val="0"/>
          <w:lang w:val="it-IT"/>
        </w:rPr>
        <w:t xml:space="preserve"> </w:t>
      </w:r>
      <w:r w:rsidRPr="004F1393">
        <w:rPr>
          <w:rFonts w:ascii="Times New Roman" w:eastAsia="Times New Roman" w:hAnsi="Times New Roman"/>
          <w:snapToGrid w:val="0"/>
          <w:lang w:val="it-IT"/>
        </w:rPr>
        <w:t>5000 ir 6000 ml</w:t>
      </w:r>
      <w:r w:rsidRPr="004F1393">
        <w:rPr>
          <w:rFonts w:ascii="Times New Roman" w:eastAsia="Times New Roman" w:hAnsi="Times New Roman"/>
          <w:iCs/>
          <w:snapToGrid w:val="0"/>
          <w:lang w:val="it-IT"/>
        </w:rPr>
        <w:t xml:space="preserve"> </w:t>
      </w:r>
      <w:r w:rsidRPr="004F1393">
        <w:rPr>
          <w:rFonts w:ascii="Times New Roman" w:eastAsia="Times New Roman" w:hAnsi="Times New Roman"/>
          <w:i/>
          <w:snapToGrid w:val="0"/>
          <w:lang w:val="it-IT"/>
        </w:rPr>
        <w:t xml:space="preserve">sleep•safe </w:t>
      </w:r>
      <w:r w:rsidRPr="004F1393">
        <w:rPr>
          <w:rFonts w:ascii="Times New Roman" w:eastAsia="Times New Roman" w:hAnsi="Times New Roman"/>
          <w:snapToGrid w:val="0"/>
          <w:lang w:val="it-IT"/>
        </w:rPr>
        <w:t>sistemos naudojimo instrukciją</w:t>
      </w:r>
    </w:p>
    <w:p w:rsidR="00B154C1" w:rsidRPr="004F1393" w:rsidRDefault="00B154C1" w:rsidP="00B154C1">
      <w:pPr>
        <w:tabs>
          <w:tab w:val="left" w:pos="567"/>
        </w:tabs>
        <w:spacing w:after="0" w:line="260" w:lineRule="exact"/>
        <w:ind w:left="567" w:hanging="567"/>
        <w:rPr>
          <w:rFonts w:ascii="Times New Roman" w:eastAsia="Times New Roman" w:hAnsi="Times New Roman"/>
          <w:b/>
          <w:snapToGrid w:val="0"/>
          <w:lang w:val="it-IT"/>
        </w:rPr>
      </w:pPr>
      <w:r w:rsidRPr="004F1393">
        <w:rPr>
          <w:rFonts w:ascii="Times New Roman" w:eastAsia="Times New Roman" w:hAnsi="Times New Roman"/>
          <w:b/>
          <w:snapToGrid w:val="0"/>
          <w:lang w:val="it-IT"/>
        </w:rPr>
        <w:t>2.</w:t>
      </w:r>
      <w:r w:rsidRPr="004F1393">
        <w:rPr>
          <w:rFonts w:ascii="Times New Roman" w:eastAsia="Times New Roman" w:hAnsi="Times New Roman"/>
          <w:b/>
          <w:snapToGrid w:val="0"/>
          <w:lang w:val="it-IT"/>
        </w:rPr>
        <w:tab/>
        <w:t>Nuimti nuo jungties žarnelių apsauginį dangtelį.</w:t>
      </w:r>
    </w:p>
    <w:p w:rsidR="00B154C1" w:rsidRPr="004F1393" w:rsidRDefault="00B154C1" w:rsidP="00B154C1">
      <w:pPr>
        <w:tabs>
          <w:tab w:val="left" w:pos="567"/>
        </w:tabs>
        <w:spacing w:after="0" w:line="260" w:lineRule="exact"/>
        <w:ind w:left="567" w:hanging="567"/>
        <w:rPr>
          <w:rFonts w:ascii="Times New Roman" w:eastAsia="Times New Roman" w:hAnsi="Times New Roman"/>
          <w:b/>
          <w:snapToGrid w:val="0"/>
          <w:lang w:val="it-IT"/>
        </w:rPr>
      </w:pPr>
      <w:r w:rsidRPr="004F1393">
        <w:rPr>
          <w:rFonts w:ascii="Times New Roman" w:eastAsia="Times New Roman" w:hAnsi="Times New Roman"/>
          <w:b/>
          <w:snapToGrid w:val="0"/>
          <w:lang w:val="it-IT"/>
        </w:rPr>
        <w:t>3.</w:t>
      </w:r>
      <w:r w:rsidRPr="004F1393">
        <w:rPr>
          <w:rFonts w:ascii="Times New Roman" w:eastAsia="Times New Roman" w:hAnsi="Times New Roman"/>
          <w:b/>
          <w:snapToGrid w:val="0"/>
          <w:lang w:val="it-IT"/>
        </w:rPr>
        <w:tab/>
        <w:t>Prie maišelio prijungti žarneles.</w:t>
      </w:r>
    </w:p>
    <w:p w:rsidR="00B154C1" w:rsidRPr="004F1393" w:rsidRDefault="00B154C1" w:rsidP="00B154C1">
      <w:pPr>
        <w:tabs>
          <w:tab w:val="left" w:pos="567"/>
        </w:tabs>
        <w:spacing w:after="0" w:line="260" w:lineRule="exact"/>
        <w:ind w:left="567" w:hanging="567"/>
        <w:rPr>
          <w:rFonts w:ascii="Times New Roman" w:eastAsia="Times New Roman" w:hAnsi="Times New Roman"/>
          <w:b/>
          <w:snapToGrid w:val="0"/>
          <w:lang w:val="it-IT"/>
        </w:rPr>
      </w:pPr>
      <w:r w:rsidRPr="004F1393">
        <w:rPr>
          <w:rFonts w:ascii="Times New Roman" w:eastAsia="Times New Roman" w:hAnsi="Times New Roman"/>
          <w:b/>
          <w:snapToGrid w:val="0"/>
          <w:lang w:val="it-IT"/>
        </w:rPr>
        <w:t>4.</w:t>
      </w:r>
      <w:r w:rsidRPr="004F1393">
        <w:rPr>
          <w:rFonts w:ascii="Times New Roman" w:eastAsia="Times New Roman" w:hAnsi="Times New Roman"/>
          <w:b/>
          <w:snapToGrid w:val="0"/>
          <w:lang w:val="it-IT"/>
        </w:rPr>
        <w:tab/>
        <w:t>Lankstant žarnelę ir smaigę į abi puses didesniu kaip 90° kampu perplėšti vidinės kameros kaištį.</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5.</w:t>
      </w:r>
      <w:r w:rsidRPr="004F1393">
        <w:rPr>
          <w:rFonts w:ascii="Times New Roman" w:eastAsia="Times New Roman" w:hAnsi="Times New Roman"/>
          <w:b/>
          <w:snapToGrid w:val="0"/>
          <w:lang w:val="it-IT"/>
        </w:rPr>
        <w:tab/>
        <w:t>Maišelis yra paruoštas naudoti</w:t>
      </w:r>
      <w:r w:rsidRPr="004F1393">
        <w:rPr>
          <w:rFonts w:ascii="Times New Roman" w:eastAsia="Times New Roman" w:hAnsi="Times New Roman"/>
          <w:snapToGrid w:val="0"/>
          <w:lang w:val="it-IT"/>
        </w:rPr>
        <w:t>.</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Kiekvienas tirpalo maišelis naudojamas tik vieną kartą ir betkokie nepanaudoti tirpalo likučiai išpilami.</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Po nuodugnių apmokymų dializę galima atlikti namuose savarankiškai. Todėl reikia įsitikinti, kad yra griežtai laikomasi visų išmoktų tirpalo paruošimo žingsnių atlikimo sekos ir, ypač higienos reikalavimų, keičiant tirpalo maišelius.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Nuolat reikia stebėti nudrenuoto dializato skaidrumą. Žr. 2 skyrių </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 xml:space="preserve">Pavartojus per didelę </w:t>
      </w: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dozę</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 xml:space="preserve">Pamiršus pavartoti </w:t>
      </w: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w:t>
      </w:r>
    </w:p>
    <w:p w:rsidR="00B154C1" w:rsidRPr="004F1393" w:rsidRDefault="00B154C1" w:rsidP="00B154C1">
      <w:pPr>
        <w:tabs>
          <w:tab w:val="left" w:pos="567"/>
          <w:tab w:val="center" w:pos="4320"/>
          <w:tab w:val="right" w:pos="8640"/>
        </w:tabs>
        <w:spacing w:after="0" w:line="260" w:lineRule="exact"/>
        <w:rPr>
          <w:rFonts w:ascii="Times New Roman" w:eastAsia="SimSun" w:hAnsi="Times New Roman"/>
          <w:lang w:val="it-IT" w:eastAsia="zh-CN"/>
        </w:rPr>
      </w:pPr>
      <w:r w:rsidRPr="004F1393">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rsidR="00B154C1" w:rsidRPr="004F1393" w:rsidRDefault="00B154C1" w:rsidP="00B154C1">
      <w:pPr>
        <w:tabs>
          <w:tab w:val="left" w:pos="567"/>
          <w:tab w:val="center" w:pos="4320"/>
          <w:tab w:val="right" w:pos="8640"/>
        </w:tabs>
        <w:spacing w:after="0" w:line="260" w:lineRule="exact"/>
        <w:rPr>
          <w:rFonts w:ascii="Times New Roman" w:eastAsia="SimSun" w:hAnsi="Times New Roman"/>
          <w:lang w:val="it-IT" w:eastAsia="zh-CN"/>
        </w:rPr>
      </w:pPr>
    </w:p>
    <w:p w:rsidR="00B154C1" w:rsidRPr="004F1393" w:rsidRDefault="00B154C1" w:rsidP="00B154C1">
      <w:pPr>
        <w:tabs>
          <w:tab w:val="left" w:pos="567"/>
          <w:tab w:val="center" w:pos="4320"/>
          <w:tab w:val="right" w:pos="8640"/>
        </w:tabs>
        <w:spacing w:after="0" w:line="260" w:lineRule="exact"/>
        <w:rPr>
          <w:rFonts w:ascii="Times New Roman" w:eastAsia="SimSun" w:hAnsi="Times New Roman"/>
          <w:lang w:val="it-IT" w:eastAsia="zh-CN"/>
        </w:rPr>
      </w:pPr>
      <w:r w:rsidRPr="004F1393">
        <w:rPr>
          <w:rFonts w:ascii="Times New Roman" w:eastAsia="SimSun" w:hAnsi="Times New Roman"/>
          <w:lang w:val="it-IT" w:eastAsia="zh-CN"/>
        </w:rPr>
        <w:t>Jei kiltų daugiau klausimų dėl šio vaisto vartojimo, kreipkitės į gydytoją, vaistininką arba slaugytoją.</w:t>
      </w:r>
    </w:p>
    <w:p w:rsidR="00B154C1" w:rsidRPr="004F1393" w:rsidRDefault="00B154C1" w:rsidP="00B154C1">
      <w:pPr>
        <w:tabs>
          <w:tab w:val="left" w:pos="567"/>
          <w:tab w:val="center" w:pos="4320"/>
          <w:tab w:val="right" w:pos="8640"/>
        </w:tabs>
        <w:spacing w:after="0" w:line="260" w:lineRule="exact"/>
        <w:rPr>
          <w:rFonts w:ascii="Times New Roman" w:eastAsia="SimSun" w:hAnsi="Times New Roman"/>
          <w:lang w:val="it-IT" w:eastAsia="zh-CN"/>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4. Galimas šalutinis poveikis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Kaip ir kiti vaistai, šis vaistas, gali sukelti šalutinį poveikį, nors jis pasireiškia ne visiems žmonėms.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Gydant peritonine dialize gali pasireikšti toliau aprašyti šalutiniai poveikiai:</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 xml:space="preserve">Labai dažni </w:t>
      </w:r>
      <w:r w:rsidRPr="004F1393">
        <w:rPr>
          <w:rFonts w:ascii="Times New Roman" w:eastAsia="Times New Roman" w:hAnsi="Times New Roman"/>
          <w:snapToGrid w:val="0"/>
          <w:lang w:val="it-IT"/>
        </w:rPr>
        <w:t>(pasireiškia daugiau nei 1 iš 10 pacientų):</w:t>
      </w:r>
    </w:p>
    <w:p w:rsidR="00B154C1" w:rsidRPr="004F1393" w:rsidRDefault="00B154C1" w:rsidP="00B154C1">
      <w:pPr>
        <w:numPr>
          <w:ilvl w:val="0"/>
          <w:numId w:val="1"/>
        </w:numPr>
        <w:tabs>
          <w:tab w:val="left" w:pos="567"/>
        </w:tabs>
        <w:spacing w:after="0" w:line="260" w:lineRule="exact"/>
        <w:ind w:left="714" w:hanging="357"/>
        <w:rPr>
          <w:rFonts w:ascii="Times New Roman" w:eastAsia="Times New Roman" w:hAnsi="Times New Roman"/>
          <w:snapToGrid w:val="0"/>
          <w:lang w:val="it-IT"/>
        </w:rPr>
      </w:pPr>
      <w:r w:rsidRPr="004F1393">
        <w:rPr>
          <w:rFonts w:ascii="Times New Roman" w:eastAsia="Times New Roman" w:hAnsi="Times New Roman"/>
          <w:snapToGrid w:val="0"/>
          <w:lang w:val="it-IT"/>
        </w:rPr>
        <w:t>pilvaplėvės uždegimas, kurio vienas iš simptomų yra nudrenuoto tirpalo padrumstėjimas, pilvo skausmas, karščiavimas, bloga bendroji savijauta ar labai retais atvejais kraujo užkrėtimas.</w:t>
      </w:r>
    </w:p>
    <w:p w:rsidR="00B154C1" w:rsidRPr="004F1393" w:rsidRDefault="00B154C1" w:rsidP="00B154C1">
      <w:pPr>
        <w:tabs>
          <w:tab w:val="left" w:pos="567"/>
        </w:tabs>
        <w:spacing w:after="0" w:line="260" w:lineRule="exact"/>
        <w:ind w:left="360"/>
        <w:rPr>
          <w:rFonts w:ascii="Times New Roman" w:eastAsia="Times New Roman" w:hAnsi="Times New Roman"/>
          <w:snapToGrid w:val="0"/>
          <w:lang w:val="it-IT"/>
        </w:rPr>
      </w:pPr>
      <w:r w:rsidRPr="004F1393">
        <w:rPr>
          <w:rFonts w:ascii="Times New Roman" w:eastAsia="Times New Roman" w:hAnsi="Times New Roman"/>
          <w:snapToGrid w:val="0"/>
          <w:lang w:val="it-IT"/>
        </w:rPr>
        <w:tab/>
        <w:t>Tokiu atveju maišelį su nudrenuotu dializatu parodykite gydytojui.</w:t>
      </w:r>
    </w:p>
    <w:p w:rsidR="00B154C1" w:rsidRPr="004F1393" w:rsidRDefault="00B154C1" w:rsidP="00B154C1">
      <w:pPr>
        <w:numPr>
          <w:ilvl w:val="0"/>
          <w:numId w:val="1"/>
        </w:numPr>
        <w:tabs>
          <w:tab w:val="left" w:pos="567"/>
        </w:tabs>
        <w:spacing w:after="0" w:line="240" w:lineRule="auto"/>
        <w:ind w:left="567" w:hanging="210"/>
        <w:rPr>
          <w:rFonts w:ascii="Times New Roman" w:eastAsia="Times New Roman" w:hAnsi="Times New Roman"/>
          <w:snapToGrid w:val="0"/>
          <w:lang w:val="it-IT"/>
        </w:rPr>
      </w:pPr>
      <w:r w:rsidRPr="004F1393">
        <w:rPr>
          <w:rFonts w:ascii="Times New Roman" w:eastAsia="Times New Roman" w:hAnsi="Times New Roman"/>
          <w:snapToGrid w:val="0"/>
          <w:lang w:val="it-IT"/>
        </w:rPr>
        <w:t>aplink kateterio įkišimo vietą ir landoje atsiranda odos uždegimas, pasireiškiantis paraudimu, paburkimu, skausmu, žaizda pradeda šlapiuoti ar šąšta.</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proofErr w:type="gramStart"/>
      <w:r w:rsidRPr="004F1393">
        <w:rPr>
          <w:rFonts w:ascii="Times New Roman" w:eastAsia="Times New Roman" w:hAnsi="Times New Roman"/>
          <w:snapToGrid w:val="0"/>
          <w:lang w:val="en-GB"/>
        </w:rPr>
        <w:t>pilvo</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sienelės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išvarža</w:t>
      </w:r>
      <w:proofErr w:type="spellEnd"/>
      <w:r w:rsidRPr="004F1393">
        <w:rPr>
          <w:rFonts w:ascii="Times New Roman" w:eastAsia="Times New Roman" w:hAnsi="Times New Roman"/>
          <w:snapToGrid w:val="0"/>
          <w:lang w:val="en-GB"/>
        </w:rPr>
        <w:t>.</w:t>
      </w:r>
    </w:p>
    <w:p w:rsidR="00B154C1" w:rsidRPr="004F1393" w:rsidRDefault="00B154C1" w:rsidP="00B154C1">
      <w:pPr>
        <w:tabs>
          <w:tab w:val="left" w:pos="567"/>
        </w:tabs>
        <w:spacing w:after="0" w:line="260" w:lineRule="exact"/>
        <w:ind w:left="720"/>
        <w:rPr>
          <w:rFonts w:ascii="Times New Roman" w:eastAsia="Times New Roman" w:hAnsi="Times New Roman"/>
          <w:snapToGrid w:val="0"/>
          <w:lang w:val="en-GB"/>
        </w:rPr>
      </w:pP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Jeigu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pastebėjote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betkokį</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šalutinį</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poveikį</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tuojau</w:t>
      </w:r>
      <w:proofErr w:type="spellEnd"/>
      <w:r w:rsidRPr="004F1393">
        <w:rPr>
          <w:rFonts w:ascii="Times New Roman" w:eastAsia="Times New Roman" w:hAnsi="Times New Roman"/>
          <w:snapToGrid w:val="0"/>
          <w:lang w:val="en-GB"/>
        </w:rPr>
        <w:t xml:space="preserve"> pat </w:t>
      </w:r>
      <w:proofErr w:type="spellStart"/>
      <w:r w:rsidRPr="004F1393">
        <w:rPr>
          <w:rFonts w:ascii="Times New Roman" w:eastAsia="Times New Roman" w:hAnsi="Times New Roman"/>
          <w:snapToGrid w:val="0"/>
          <w:lang w:val="en-GB"/>
        </w:rPr>
        <w:t>pasakykite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jūsų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gydytojui</w:t>
      </w:r>
      <w:proofErr w:type="spellEnd"/>
      <w:r w:rsidRPr="004F1393">
        <w:rPr>
          <w:rFonts w:ascii="Times New Roman" w:eastAsia="Times New Roman" w:hAnsi="Times New Roman"/>
          <w:snapToGrid w:val="0"/>
          <w:lang w:val="en-GB"/>
        </w:rPr>
        <w:t>.</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Kiti galimi šalutiniai poveikiai:</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Dažni</w:t>
      </w:r>
      <w:r w:rsidRPr="004F1393">
        <w:rPr>
          <w:rFonts w:ascii="Times New Roman" w:eastAsia="Times New Roman" w:hAnsi="Times New Roman"/>
          <w:snapToGrid w:val="0"/>
          <w:lang w:val="it-IT"/>
        </w:rPr>
        <w:t xml:space="preserve"> (pasireiškia ne daugiau nei 1 iš 10 pacientų):</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pasunkėjęs dializato įtekėjimas į pilvaplėvės ertmę ar nutekėjimas</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pilvo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tempimo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pilnumo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jausmas</w:t>
      </w:r>
      <w:proofErr w:type="spellEnd"/>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pečių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skausmas</w:t>
      </w:r>
      <w:proofErr w:type="spellEnd"/>
    </w:p>
    <w:p w:rsidR="00B154C1" w:rsidRPr="004F1393" w:rsidRDefault="00B154C1" w:rsidP="00B154C1">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b/>
          <w:snapToGrid w:val="0"/>
          <w:lang w:val="it-IT"/>
        </w:rPr>
        <w:t>Nedažni</w:t>
      </w:r>
      <w:r w:rsidRPr="004F1393">
        <w:rPr>
          <w:rFonts w:ascii="Times New Roman" w:eastAsia="Times New Roman" w:hAnsi="Times New Roman"/>
          <w:snapToGrid w:val="0"/>
          <w:lang w:val="it-IT"/>
        </w:rPr>
        <w:t xml:space="preserve"> (pasireiškia ne daugiau nei 1 iš 100 pacientų):</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viduriavimas</w:t>
      </w:r>
      <w:proofErr w:type="spellEnd"/>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vidurių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užkietėjimas</w:t>
      </w:r>
      <w:proofErr w:type="spellEnd"/>
    </w:p>
    <w:p w:rsidR="00B154C1" w:rsidRPr="004F1393" w:rsidRDefault="00B154C1" w:rsidP="00B154C1">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b/>
          <w:snapToGrid w:val="0"/>
          <w:lang w:val="it-IT"/>
        </w:rPr>
        <w:t xml:space="preserve">Labai reti </w:t>
      </w:r>
      <w:r w:rsidRPr="004F1393">
        <w:rPr>
          <w:rFonts w:ascii="Times New Roman" w:eastAsia="Times New Roman" w:hAnsi="Times New Roman"/>
          <w:snapToGrid w:val="0"/>
          <w:lang w:val="it-IT"/>
        </w:rPr>
        <w:t>(pasireiškia ne daugiau nei 1 iš 10000 pacientų):</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užkrėtimas</w:t>
      </w:r>
      <w:proofErr w:type="spellEnd"/>
    </w:p>
    <w:p w:rsidR="00B154C1" w:rsidRPr="004F1393" w:rsidRDefault="00B154C1" w:rsidP="00B154C1">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b/>
          <w:snapToGrid w:val="0"/>
          <w:lang w:val="it-IT"/>
        </w:rPr>
        <w:t>Nežinomi</w:t>
      </w:r>
      <w:r w:rsidRPr="004F1393">
        <w:rPr>
          <w:rFonts w:ascii="Times New Roman" w:eastAsia="Times New Roman" w:hAnsi="Times New Roman"/>
          <w:snapToGrid w:val="0"/>
          <w:lang w:val="it-IT"/>
        </w:rPr>
        <w:t xml:space="preserve"> (iš turimų duomenų negalima nustatyti dažnumo):</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dusulys</w:t>
      </w:r>
      <w:proofErr w:type="spellEnd"/>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prasta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savijauta</w:t>
      </w:r>
      <w:proofErr w:type="spellEnd"/>
    </w:p>
    <w:p w:rsidR="00B154C1" w:rsidRPr="004F1393" w:rsidRDefault="00B154C1" w:rsidP="00B154C1">
      <w:pPr>
        <w:numPr>
          <w:ilvl w:val="0"/>
          <w:numId w:val="1"/>
        </w:numPr>
        <w:tabs>
          <w:tab w:val="left" w:pos="567"/>
        </w:tabs>
        <w:spacing w:after="0" w:line="240" w:lineRule="auto"/>
        <w:ind w:left="567" w:hanging="210"/>
        <w:rPr>
          <w:rFonts w:ascii="Times New Roman" w:eastAsia="Times New Roman" w:hAnsi="Times New Roman"/>
          <w:snapToGrid w:val="0"/>
          <w:lang w:val="en-GB"/>
        </w:rPr>
      </w:pPr>
      <w:proofErr w:type="spellStart"/>
      <w:proofErr w:type="gramStart"/>
      <w:r w:rsidRPr="004F1393">
        <w:rPr>
          <w:rFonts w:ascii="Times New Roman" w:hAnsi="Times New Roman"/>
        </w:rPr>
        <w:t>inkapsuliuojanti</w:t>
      </w:r>
      <w:proofErr w:type="spellEnd"/>
      <w:proofErr w:type="gramEnd"/>
      <w:r w:rsidRPr="004F1393">
        <w:rPr>
          <w:rFonts w:ascii="Times New Roman" w:hAnsi="Times New Roman"/>
        </w:rPr>
        <w:t xml:space="preserve"> </w:t>
      </w:r>
      <w:proofErr w:type="spellStart"/>
      <w:r w:rsidRPr="004F1393">
        <w:rPr>
          <w:rFonts w:ascii="Times New Roman" w:hAnsi="Times New Roman"/>
        </w:rPr>
        <w:t>pilvaplėvės</w:t>
      </w:r>
      <w:proofErr w:type="spellEnd"/>
      <w:r w:rsidRPr="004F1393">
        <w:rPr>
          <w:rFonts w:ascii="Times New Roman" w:hAnsi="Times New Roman"/>
        </w:rPr>
        <w:t xml:space="preserve"> </w:t>
      </w:r>
      <w:proofErr w:type="spellStart"/>
      <w:r w:rsidRPr="004F1393">
        <w:rPr>
          <w:rFonts w:ascii="Times New Roman" w:hAnsi="Times New Roman"/>
        </w:rPr>
        <w:t>sklerozė</w:t>
      </w:r>
      <w:proofErr w:type="spellEnd"/>
      <w:r w:rsidRPr="004F1393">
        <w:rPr>
          <w:rFonts w:ascii="Times New Roman" w:hAnsi="Times New Roman"/>
        </w:rPr>
        <w:t xml:space="preserve">, </w:t>
      </w:r>
      <w:proofErr w:type="spellStart"/>
      <w:r w:rsidRPr="004F1393">
        <w:rPr>
          <w:rFonts w:ascii="Times New Roman" w:hAnsi="Times New Roman"/>
        </w:rPr>
        <w:t>galimi</w:t>
      </w:r>
      <w:proofErr w:type="spellEnd"/>
      <w:r w:rsidRPr="004F1393">
        <w:rPr>
          <w:rFonts w:ascii="Times New Roman" w:hAnsi="Times New Roman"/>
        </w:rPr>
        <w:t xml:space="preserve"> </w:t>
      </w:r>
      <w:proofErr w:type="spellStart"/>
      <w:r w:rsidRPr="004F1393">
        <w:rPr>
          <w:rFonts w:ascii="Times New Roman" w:hAnsi="Times New Roman"/>
        </w:rPr>
        <w:t>simptomai</w:t>
      </w:r>
      <w:proofErr w:type="spellEnd"/>
      <w:r w:rsidRPr="004F1393">
        <w:rPr>
          <w:rFonts w:ascii="Times New Roman" w:hAnsi="Times New Roman"/>
        </w:rPr>
        <w:t xml:space="preserve"> </w:t>
      </w:r>
      <w:proofErr w:type="spellStart"/>
      <w:r w:rsidRPr="004F1393">
        <w:rPr>
          <w:rFonts w:ascii="Times New Roman" w:hAnsi="Times New Roman"/>
        </w:rPr>
        <w:t>gali</w:t>
      </w:r>
      <w:proofErr w:type="spellEnd"/>
      <w:r w:rsidRPr="004F1393">
        <w:rPr>
          <w:rFonts w:ascii="Times New Roman" w:hAnsi="Times New Roman"/>
        </w:rPr>
        <w:t xml:space="preserve"> </w:t>
      </w:r>
      <w:proofErr w:type="spellStart"/>
      <w:r w:rsidRPr="004F1393">
        <w:rPr>
          <w:rFonts w:ascii="Times New Roman" w:hAnsi="Times New Roman"/>
        </w:rPr>
        <w:t>būti</w:t>
      </w:r>
      <w:proofErr w:type="spellEnd"/>
      <w:r w:rsidRPr="004F1393">
        <w:rPr>
          <w:rFonts w:ascii="Times New Roman" w:hAnsi="Times New Roman"/>
        </w:rPr>
        <w:t xml:space="preserve"> </w:t>
      </w:r>
      <w:proofErr w:type="spellStart"/>
      <w:r w:rsidRPr="004F1393">
        <w:rPr>
          <w:rFonts w:ascii="Times New Roman" w:hAnsi="Times New Roman"/>
        </w:rPr>
        <w:t>pilvo</w:t>
      </w:r>
      <w:proofErr w:type="spellEnd"/>
      <w:r w:rsidRPr="004F1393">
        <w:rPr>
          <w:rFonts w:ascii="Times New Roman" w:hAnsi="Times New Roman"/>
        </w:rPr>
        <w:t xml:space="preserve"> </w:t>
      </w:r>
      <w:proofErr w:type="spellStart"/>
      <w:r w:rsidRPr="004F1393">
        <w:rPr>
          <w:rFonts w:ascii="Times New Roman" w:hAnsi="Times New Roman"/>
        </w:rPr>
        <w:t>skausmas</w:t>
      </w:r>
      <w:proofErr w:type="spellEnd"/>
      <w:r w:rsidRPr="004F1393">
        <w:rPr>
          <w:rFonts w:ascii="Times New Roman" w:hAnsi="Times New Roman"/>
        </w:rPr>
        <w:t xml:space="preserve">, </w:t>
      </w:r>
      <w:proofErr w:type="spellStart"/>
      <w:r w:rsidRPr="004F1393">
        <w:rPr>
          <w:rFonts w:ascii="Times New Roman" w:hAnsi="Times New Roman"/>
        </w:rPr>
        <w:t>pilvo</w:t>
      </w:r>
      <w:proofErr w:type="spellEnd"/>
      <w:r w:rsidRPr="004F1393">
        <w:rPr>
          <w:rFonts w:ascii="Times New Roman" w:hAnsi="Times New Roman"/>
        </w:rPr>
        <w:t xml:space="preserve"> </w:t>
      </w:r>
      <w:proofErr w:type="spellStart"/>
      <w:r w:rsidRPr="004F1393">
        <w:rPr>
          <w:rFonts w:ascii="Times New Roman" w:hAnsi="Times New Roman"/>
        </w:rPr>
        <w:t>pūtimas</w:t>
      </w:r>
      <w:proofErr w:type="spellEnd"/>
      <w:r w:rsidRPr="004F1393">
        <w:rPr>
          <w:rFonts w:ascii="Times New Roman" w:hAnsi="Times New Roman"/>
        </w:rPr>
        <w:t xml:space="preserve"> </w:t>
      </w:r>
      <w:proofErr w:type="spellStart"/>
      <w:r w:rsidRPr="004F1393">
        <w:rPr>
          <w:rFonts w:ascii="Times New Roman" w:hAnsi="Times New Roman"/>
        </w:rPr>
        <w:t>arba</w:t>
      </w:r>
      <w:proofErr w:type="spellEnd"/>
      <w:r w:rsidRPr="004F1393">
        <w:rPr>
          <w:rFonts w:ascii="Times New Roman" w:hAnsi="Times New Roman"/>
        </w:rPr>
        <w:t xml:space="preserve"> </w:t>
      </w:r>
      <w:proofErr w:type="spellStart"/>
      <w:r w:rsidRPr="004F1393">
        <w:rPr>
          <w:rFonts w:ascii="Times New Roman" w:hAnsi="Times New Roman"/>
        </w:rPr>
        <w:t>vėmimas</w:t>
      </w:r>
      <w:proofErr w:type="spellEnd"/>
      <w:r w:rsidRPr="004F1393">
        <w:rPr>
          <w:rFonts w:ascii="Times New Roman" w:hAnsi="Times New Roman"/>
        </w:rPr>
        <w:t>.</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Gydant su </w:t>
      </w: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gali pasireikšti toliau aprašyti šalutiniai poveikiai:</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bCs/>
          <w:snapToGrid w:val="0"/>
          <w:lang w:val="it-IT"/>
        </w:rPr>
        <w:t xml:space="preserve">Labai dažni </w:t>
      </w:r>
      <w:r w:rsidRPr="004F1393">
        <w:rPr>
          <w:rFonts w:ascii="Times New Roman" w:hAnsi="Times New Roman"/>
          <w:lang w:val="it-IT"/>
        </w:rPr>
        <w:t>(pasireiškia</w:t>
      </w:r>
      <w:r w:rsidRPr="004F1393">
        <w:rPr>
          <w:rFonts w:ascii="Times New Roman" w:eastAsia="Times New Roman" w:hAnsi="Times New Roman"/>
          <w:b/>
          <w:bCs/>
          <w:snapToGrid w:val="0"/>
          <w:lang w:val="it-IT"/>
        </w:rPr>
        <w:t xml:space="preserve"> </w:t>
      </w:r>
      <w:r w:rsidRPr="004F1393">
        <w:rPr>
          <w:rFonts w:ascii="Times New Roman" w:eastAsia="Times New Roman" w:hAnsi="Times New Roman"/>
          <w:snapToGrid w:val="0"/>
          <w:lang w:val="it-IT"/>
        </w:rPr>
        <w:t>daugiau nei 1 iš 10 pacientų):</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kalio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sumažėjimas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Dažni</w:t>
      </w:r>
      <w:r w:rsidRPr="004F1393">
        <w:rPr>
          <w:rFonts w:ascii="Times New Roman" w:eastAsia="Times New Roman" w:hAnsi="Times New Roman"/>
          <w:snapToGrid w:val="0"/>
          <w:lang w:val="it-IT"/>
        </w:rPr>
        <w:t xml:space="preserve"> (pasireiškia ne daugiau nei 1 iš 10 pacientų):</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aukšta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cukraus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koncentracija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r w:rsidRPr="004F1393">
        <w:rPr>
          <w:rFonts w:ascii="Times New Roman" w:eastAsia="Times New Roman" w:hAnsi="Times New Roman"/>
          <w:snapToGrid w:val="0"/>
          <w:lang w:val="en-GB"/>
        </w:rPr>
        <w:t xml:space="preserve"> </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aukšta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lipidų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koncentracija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svorio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priaugimas</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Nedažni</w:t>
      </w:r>
      <w:r w:rsidRPr="004F1393">
        <w:rPr>
          <w:rFonts w:ascii="Times New Roman" w:eastAsia="Times New Roman" w:hAnsi="Times New Roman"/>
          <w:snapToGrid w:val="0"/>
          <w:lang w:val="it-IT"/>
        </w:rPr>
        <w:t xml:space="preserve"> (pasireiškia ne daugiau nei 1 iš 100 pacientų):</w:t>
      </w:r>
    </w:p>
    <w:p w:rsidR="00B154C1" w:rsidRPr="004F1393" w:rsidRDefault="00B154C1" w:rsidP="00B154C1">
      <w:pPr>
        <w:numPr>
          <w:ilvl w:val="0"/>
          <w:numId w:val="1"/>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kalcio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sumažėjimas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bendras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organizmo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skysčių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kiekio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sumažejimas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pasireiškiantis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greitu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kūno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svorio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mažėjimu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žemu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spaudimu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dažnu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pulsu</w:t>
      </w:r>
      <w:proofErr w:type="spellEnd"/>
    </w:p>
    <w:p w:rsidR="00B154C1" w:rsidRPr="004F1393" w:rsidRDefault="00B154C1" w:rsidP="00B154C1">
      <w:pPr>
        <w:tabs>
          <w:tab w:val="left" w:pos="567"/>
        </w:tabs>
        <w:spacing w:after="0" w:line="260" w:lineRule="exact"/>
        <w:ind w:left="570" w:hanging="210"/>
        <w:rPr>
          <w:rFonts w:ascii="Times New Roman" w:eastAsia="Times New Roman" w:hAnsi="Times New Roman"/>
          <w:snapToGrid w:val="0"/>
          <w:lang w:val="en-GB"/>
        </w:rPr>
      </w:pPr>
      <w:r w:rsidRPr="004F1393">
        <w:rPr>
          <w:rFonts w:ascii="Times New Roman" w:eastAsia="Times New Roman" w:hAnsi="Times New Roman"/>
          <w:snapToGrid w:val="0"/>
          <w:lang w:val="en-GB"/>
        </w:rPr>
        <w:t>-</w:t>
      </w:r>
      <w:r w:rsidRPr="004F1393">
        <w:rPr>
          <w:rFonts w:ascii="Times New Roman" w:eastAsia="Times New Roman" w:hAnsi="Times New Roman"/>
          <w:snapToGrid w:val="0"/>
          <w:lang w:val="en-GB"/>
        </w:rPr>
        <w:tab/>
      </w:r>
      <w:proofErr w:type="spellStart"/>
      <w:proofErr w:type="gramStart"/>
      <w:r w:rsidRPr="004F1393">
        <w:rPr>
          <w:rFonts w:ascii="Times New Roman" w:eastAsia="Times New Roman" w:hAnsi="Times New Roman"/>
          <w:snapToGrid w:val="0"/>
          <w:lang w:val="en-GB"/>
        </w:rPr>
        <w:t>skysčių</w:t>
      </w:r>
      <w:proofErr w:type="spellEnd"/>
      <w:proofErr w:type="gram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perteklius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organizme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pasireiškiantis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audinių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ir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plaučių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paburkimu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aukštu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spaudimu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dusuliu</w:t>
      </w:r>
      <w:proofErr w:type="spellEnd"/>
      <w:r w:rsidRPr="004F1393">
        <w:rPr>
          <w:rFonts w:ascii="Times New Roman" w:eastAsia="Times New Roman" w:hAnsi="Times New Roman"/>
          <w:snapToGrid w:val="0"/>
          <w:lang w:val="en-GB"/>
        </w:rPr>
        <w:t xml:space="preserve"> </w:t>
      </w:r>
    </w:p>
    <w:p w:rsidR="00B154C1" w:rsidRPr="004F1393" w:rsidRDefault="00B154C1" w:rsidP="00B154C1">
      <w:pPr>
        <w:numPr>
          <w:ilvl w:val="0"/>
          <w:numId w:val="1"/>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galvos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svaigimas</w:t>
      </w:r>
      <w:proofErr w:type="spellEnd"/>
    </w:p>
    <w:p w:rsidR="00B154C1" w:rsidRPr="004F1393" w:rsidRDefault="00B154C1" w:rsidP="00B154C1">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b/>
          <w:snapToGrid w:val="0"/>
          <w:lang w:val="it-IT"/>
        </w:rPr>
        <w:t>Nežinomi</w:t>
      </w:r>
      <w:r w:rsidRPr="004F1393">
        <w:rPr>
          <w:rFonts w:ascii="Times New Roman" w:eastAsia="Times New Roman" w:hAnsi="Times New Roman"/>
          <w:snapToGrid w:val="0"/>
          <w:lang w:val="it-IT"/>
        </w:rPr>
        <w:t xml:space="preserve"> (iš turimų duomenų negalima nustatyti dažnumo):</w:t>
      </w:r>
    </w:p>
    <w:p w:rsidR="00B154C1" w:rsidRPr="004F1393" w:rsidRDefault="00B154C1" w:rsidP="00B154C1">
      <w:pPr>
        <w:numPr>
          <w:ilvl w:val="0"/>
          <w:numId w:val="1"/>
        </w:num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Per daug aktyvi skydliaukė, galinti sukelti kaulų sutrikimus</w:t>
      </w:r>
    </w:p>
    <w:p w:rsidR="00B154C1" w:rsidRPr="004F1393" w:rsidRDefault="00B154C1" w:rsidP="00B154C1">
      <w:pPr>
        <w:tabs>
          <w:tab w:val="left" w:pos="567"/>
        </w:tabs>
        <w:spacing w:after="0" w:line="260" w:lineRule="exact"/>
        <w:rPr>
          <w:rFonts w:ascii="Times New Roman" w:eastAsia="Times New Roman" w:hAnsi="Times New Roman"/>
          <w:b/>
          <w:noProof/>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noProof/>
          <w:snapToGrid w:val="0"/>
          <w:lang w:val="lt-LT"/>
        </w:rPr>
        <w:t>Pranešimas apie šalutinį poveikį</w:t>
      </w:r>
    </w:p>
    <w:p w:rsidR="00B154C1" w:rsidRPr="00727294" w:rsidRDefault="00B154C1" w:rsidP="00B154C1">
      <w:pPr>
        <w:tabs>
          <w:tab w:val="left" w:pos="567"/>
        </w:tabs>
        <w:spacing w:after="0" w:line="260" w:lineRule="exact"/>
        <w:rPr>
          <w:rFonts w:ascii="Times New Roman" w:hAnsi="Times New Roman"/>
          <w:lang w:val="lt-LT"/>
        </w:rPr>
      </w:pPr>
      <w:r w:rsidRPr="00727294">
        <w:rPr>
          <w:rFonts w:ascii="Times New Roman" w:hAnsi="Times New Roman"/>
          <w:lang w:val="lt-LT"/>
        </w:rPr>
        <w:t>Jeigu pasireiškė šalutinis poveikis, įskaitant šiame lapelyje nenurodytą, pasakykite gydytojui</w:t>
      </w:r>
      <w:r w:rsidRPr="00727294">
        <w:rPr>
          <w:rFonts w:ascii="Times New Roman" w:hAnsi="Times New Roman"/>
          <w:lang w:val="lt-LT" w:eastAsia="lt-LT"/>
        </w:rPr>
        <w:t xml:space="preserve"> arba vaistininkui, arba slaugytojui. Pranešimą apie šalutinį poveikį galite užpildyti ir pateikti Valstybinės vaistų kontrolės tarnybos prie Lietuvos Respublikos sveikatos apsaugos ministerijos tinklalapyje </w:t>
      </w:r>
      <w:r w:rsidRPr="00727294">
        <w:rPr>
          <w:rFonts w:ascii="Times New Roman" w:hAnsi="Times New Roman"/>
          <w:color w:val="0000EE"/>
          <w:u w:val="single"/>
          <w:lang w:val="lt-LT" w:eastAsia="lt-LT"/>
        </w:rPr>
        <w:t>https://vvkt.lrv.lt/lt/</w:t>
      </w:r>
      <w:r w:rsidRPr="00727294">
        <w:rPr>
          <w:rFonts w:ascii="Times New Roman" w:hAnsi="Times New Roman"/>
          <w:lang w:val="lt-LT" w:eastAsia="lt-LT"/>
        </w:rPr>
        <w:t xml:space="preserve"> nurodytais būdais arba paskambinti nemokamu telefonu </w:t>
      </w:r>
      <w:r>
        <w:rPr>
          <w:rFonts w:ascii="Times New Roman" w:hAnsi="Times New Roman"/>
          <w:lang w:val="lt-LT" w:eastAsia="lt-LT"/>
        </w:rPr>
        <w:t>+370</w:t>
      </w:r>
      <w:r w:rsidRPr="00727294">
        <w:rPr>
          <w:rFonts w:ascii="Times New Roman" w:hAnsi="Times New Roman"/>
          <w:lang w:val="lt-LT" w:eastAsia="lt-LT"/>
        </w:rPr>
        <w:t xml:space="preserve"> 800 73 568. Pranešdami apie šalutinį poveikį galite mums padėti gauti daugiau informacijos apie šio vaisto saugumą.</w:t>
      </w:r>
    </w:p>
    <w:p w:rsidR="00B154C1" w:rsidRPr="004F1393" w:rsidRDefault="00B154C1" w:rsidP="00B154C1">
      <w:pPr>
        <w:spacing w:after="0" w:line="240" w:lineRule="auto"/>
        <w:ind w:right="-449"/>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bCs/>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r>
      <w:r w:rsidRPr="004F1393">
        <w:rPr>
          <w:rFonts w:ascii="Times New Roman" w:eastAsia="Times New Roman" w:hAnsi="Times New Roman"/>
          <w:b/>
          <w:bCs/>
          <w:snapToGrid w:val="0"/>
          <w:lang w:val="lt-LT"/>
        </w:rPr>
        <w:t xml:space="preserve">Kaip laikyti </w:t>
      </w:r>
      <w:proofErr w:type="spellStart"/>
      <w:r w:rsidRPr="004F1393">
        <w:rPr>
          <w:rFonts w:ascii="Times New Roman" w:eastAsia="Times New Roman" w:hAnsi="Times New Roman"/>
          <w:b/>
          <w:bCs/>
          <w:i/>
          <w:snapToGrid w:val="0"/>
          <w:lang w:val="lt-LT"/>
        </w:rPr>
        <w:t>balance</w:t>
      </w:r>
      <w:proofErr w:type="spellEnd"/>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Šį vaistą laikykite vaikams nepastebimoje ir nepasiekiamoje vietoje.</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Ant maišelio ir kartono dėžutės po “EXP” nurodytam tinkamumo laikui pasibaigus, šio vaisto vartoti negalima. Vaistas tinka vartoti iki paskutinės nurodyto mėnesio dienos.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Nelaikyti žemesnėje kaip 4 </w:t>
      </w:r>
      <w:r w:rsidRPr="004F1393">
        <w:rPr>
          <w:rFonts w:ascii="Times New Roman" w:eastAsia="Times New Roman" w:hAnsi="Times New Roman"/>
          <w:snapToGrid w:val="0"/>
          <w:lang w:val="lt-LT"/>
        </w:rPr>
        <w:sym w:font="Symbol" w:char="F0B0"/>
      </w:r>
      <w:r w:rsidRPr="004F1393">
        <w:rPr>
          <w:rFonts w:ascii="Times New Roman" w:eastAsia="Times New Roman" w:hAnsi="Times New Roman"/>
          <w:snapToGrid w:val="0"/>
          <w:lang w:val="lt-LT"/>
        </w:rPr>
        <w:t>C temperatūroje.</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 </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Paruoštą tirpalą būtina vartoti nedelsiant, sumaišytą tirpalą būtina suvartoti ne vėliau kaip per 24 valandas.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727294" w:rsidRDefault="00B154C1" w:rsidP="00B154C1">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6.</w:t>
      </w:r>
      <w:r w:rsidRPr="00727294">
        <w:rPr>
          <w:rFonts w:ascii="Times New Roman" w:eastAsia="Times New Roman" w:hAnsi="Times New Roman"/>
          <w:b/>
          <w:snapToGrid w:val="0"/>
          <w:lang w:val="pt-PT"/>
        </w:rPr>
        <w:tab/>
        <w:t>Pakuotės turinys ir kita informacija</w:t>
      </w:r>
    </w:p>
    <w:p w:rsidR="00B154C1" w:rsidRPr="00727294" w:rsidRDefault="00B154C1" w:rsidP="00B154C1">
      <w:pPr>
        <w:tabs>
          <w:tab w:val="left" w:pos="567"/>
        </w:tabs>
        <w:spacing w:after="0" w:line="260" w:lineRule="exact"/>
        <w:rPr>
          <w:rFonts w:ascii="Times New Roman" w:eastAsia="Times New Roman" w:hAnsi="Times New Roman"/>
          <w:snapToGrid w:val="0"/>
          <w:lang w:val="pt-PT"/>
        </w:rPr>
      </w:pPr>
    </w:p>
    <w:p w:rsidR="00B154C1" w:rsidRPr="00727294" w:rsidRDefault="00B154C1" w:rsidP="00B154C1">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balance sudėtis</w:t>
      </w: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Veikliosios medžiagos</w:t>
      </w:r>
      <w:r w:rsidRPr="004F1393">
        <w:rPr>
          <w:rFonts w:ascii="Times New Roman" w:eastAsia="Times New Roman" w:hAnsi="Times New Roman"/>
          <w:snapToGrid w:val="0"/>
          <w:lang w:val="lt-LT"/>
        </w:rPr>
        <w:t xml:space="preserve">, </w:t>
      </w:r>
      <w:r w:rsidRPr="004F1393">
        <w:rPr>
          <w:rFonts w:ascii="Times New Roman" w:hAnsi="Times New Roman"/>
          <w:lang w:val="lt-LT"/>
        </w:rPr>
        <w:t>esančios</w:t>
      </w:r>
      <w:r w:rsidRPr="004F1393">
        <w:rPr>
          <w:rFonts w:ascii="Times New Roman" w:eastAsia="Times New Roman" w:hAnsi="Times New Roman"/>
          <w:snapToGrid w:val="0"/>
          <w:lang w:val="lt-LT"/>
        </w:rPr>
        <w:t xml:space="preserve"> </w:t>
      </w:r>
      <w:r w:rsidRPr="004F1393">
        <w:rPr>
          <w:rFonts w:ascii="Times New Roman" w:eastAsia="Times New Roman" w:hAnsi="Times New Roman"/>
          <w:b/>
          <w:snapToGrid w:val="0"/>
          <w:lang w:val="lt-LT"/>
        </w:rPr>
        <w:t>1 litre vartoti paruošto tirpalo:</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Kalcio chlorido dihidrato</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0,1838 g</w:t>
      </w:r>
    </w:p>
    <w:p w:rsidR="00B154C1" w:rsidRPr="004F1393" w:rsidRDefault="00B154C1" w:rsidP="00B154C1">
      <w:pPr>
        <w:keepNext/>
        <w:keepLines/>
        <w:tabs>
          <w:tab w:val="left" w:pos="567"/>
        </w:tabs>
        <w:spacing w:after="0" w:line="260" w:lineRule="exact"/>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Natrio chlorido</w:t>
      </w:r>
      <w:r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t>5,640 g</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Natrio (S)-laktato tirpalas</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7,85 g</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(3,925 g natrio (S)-laktato)</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Magnio chlorido heksahidrato</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0,1017 g</w:t>
      </w:r>
    </w:p>
    <w:p w:rsidR="00B154C1" w:rsidRPr="004F1393" w:rsidRDefault="00B154C1" w:rsidP="00B154C1">
      <w:pPr>
        <w:keepNext/>
        <w:keepLines/>
        <w:tabs>
          <w:tab w:val="left" w:pos="567"/>
        </w:tabs>
        <w:spacing w:after="0" w:line="260" w:lineRule="exact"/>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Gliukozės monohidrato</w:t>
      </w:r>
      <w:r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t>25,0 g</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(22,73 g gliukozės)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Šie veikliųjų medžiagų kiekiai atitinka:</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1,25 mmol/l kalcio, 134 mmol/l natrio, 0,5 mmol/l magnio, 100,5 mmol/l chloridų, 35 mmol/l laktato ir 126,1 mmol/l gliukozės.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Pagalbinės medžiagos yra injekcinis vanduo, vandenilio chlorido rūgštis, natrio hidroksidas ir natrio-vandenilio karbonatas.</w:t>
      </w: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išvaizda ir kiekis pakuotėje</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pilvaplėvės ertmės dializės tirpalas yra skaidrus ir bespalvis.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Paruošto vartoti tirpalo teorinis osmoliariškumas yra 399 mOsm/l, pH maždaug 7,0.</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tiekiamas maišeliais kartono dėžučių pakuotėse tokiais dydžiais:</w:t>
      </w:r>
    </w:p>
    <w:p w:rsidR="00B154C1" w:rsidRPr="004F1393" w:rsidRDefault="00B154C1" w:rsidP="00B154C1">
      <w:pPr>
        <w:tabs>
          <w:tab w:val="left" w:pos="567"/>
        </w:tabs>
        <w:spacing w:after="0" w:line="260" w:lineRule="exact"/>
        <w:rPr>
          <w:rFonts w:ascii="Times New Roman" w:eastAsia="Times New Roman" w:hAnsi="Times New Roman"/>
          <w:snapToGrid w:val="0"/>
          <w:lang w:val="it-IT"/>
        </w:rPr>
      </w:pPr>
    </w:p>
    <w:p w:rsidR="00B154C1" w:rsidRPr="004F1393" w:rsidRDefault="00B154C1" w:rsidP="00B154C1">
      <w:pPr>
        <w:tabs>
          <w:tab w:val="left" w:pos="567"/>
        </w:tabs>
        <w:spacing w:after="0" w:line="260" w:lineRule="exact"/>
        <w:rPr>
          <w:rFonts w:ascii="Times New Roman" w:eastAsia="Times New Roman" w:hAnsi="Times New Roman"/>
          <w:b/>
          <w:bCs/>
          <w:iCs/>
          <w:snapToGrid w:val="0"/>
          <w:lang w:val="en-GB"/>
        </w:rPr>
      </w:pPr>
      <w:proofErr w:type="spellStart"/>
      <w:proofErr w:type="gramStart"/>
      <w:r w:rsidRPr="004F1393">
        <w:rPr>
          <w:rFonts w:ascii="Times New Roman" w:eastAsia="Times New Roman" w:hAnsi="Times New Roman"/>
          <w:b/>
          <w:bCs/>
          <w:i/>
          <w:iCs/>
          <w:snapToGrid w:val="0"/>
          <w:lang w:val="en-GB"/>
        </w:rPr>
        <w:t>stay</w:t>
      </w:r>
      <w:r w:rsidRPr="004F1393">
        <w:rPr>
          <w:rFonts w:ascii="Times New Roman" w:eastAsia="Times New Roman" w:hAnsi="Times New Roman"/>
          <w:b/>
          <w:bCs/>
          <w:i/>
          <w:snapToGrid w:val="0"/>
          <w:lang w:val="en-GB"/>
        </w:rPr>
        <w:t>•</w:t>
      </w:r>
      <w:proofErr w:type="gramEnd"/>
      <w:r w:rsidRPr="004F1393">
        <w:rPr>
          <w:rFonts w:ascii="Times New Roman" w:eastAsia="Times New Roman" w:hAnsi="Times New Roman"/>
          <w:b/>
          <w:bCs/>
          <w:i/>
          <w:iCs/>
          <w:snapToGrid w:val="0"/>
          <w:lang w:val="en-GB"/>
        </w:rPr>
        <w:t>safe</w:t>
      </w:r>
      <w:proofErr w:type="spellEnd"/>
      <w:r w:rsidRPr="004F1393">
        <w:rPr>
          <w:rFonts w:ascii="Times New Roman" w:eastAsia="Times New Roman" w:hAnsi="Times New Roman"/>
          <w:b/>
          <w:bCs/>
          <w:iCs/>
          <w:snapToGrid w:val="0"/>
          <w:lang w:val="en-GB"/>
        </w:rPr>
        <w:tab/>
      </w:r>
      <w:r w:rsidRPr="004F1393">
        <w:rPr>
          <w:rFonts w:ascii="Times New Roman" w:eastAsia="Times New Roman" w:hAnsi="Times New Roman"/>
          <w:b/>
          <w:bCs/>
          <w:iCs/>
          <w:snapToGrid w:val="0"/>
          <w:lang w:val="en-GB"/>
        </w:rPr>
        <w:tab/>
      </w:r>
      <w:proofErr w:type="spellStart"/>
      <w:r w:rsidRPr="004F1393">
        <w:rPr>
          <w:rFonts w:ascii="Times New Roman" w:eastAsia="Times New Roman" w:hAnsi="Times New Roman"/>
          <w:b/>
          <w:bCs/>
          <w:i/>
          <w:iCs/>
          <w:snapToGrid w:val="0"/>
          <w:lang w:val="en-GB"/>
        </w:rPr>
        <w:t>sleep</w:t>
      </w:r>
      <w:r w:rsidRPr="004F1393">
        <w:rPr>
          <w:rFonts w:ascii="Times New Roman" w:eastAsia="Times New Roman" w:hAnsi="Times New Roman"/>
          <w:b/>
          <w:bCs/>
          <w:i/>
          <w:snapToGrid w:val="0"/>
          <w:lang w:val="en-GB"/>
        </w:rPr>
        <w:t>•</w:t>
      </w:r>
      <w:r w:rsidRPr="004F1393">
        <w:rPr>
          <w:rFonts w:ascii="Times New Roman" w:eastAsia="Times New Roman" w:hAnsi="Times New Roman"/>
          <w:b/>
          <w:bCs/>
          <w:i/>
          <w:iCs/>
          <w:snapToGrid w:val="0"/>
          <w:lang w:val="en-GB"/>
        </w:rPr>
        <w:t>safe</w:t>
      </w:r>
      <w:proofErr w:type="spellEnd"/>
      <w:r w:rsidRPr="004F1393">
        <w:rPr>
          <w:rFonts w:ascii="Times New Roman" w:eastAsia="Times New Roman" w:hAnsi="Times New Roman"/>
          <w:b/>
          <w:bCs/>
          <w:iCs/>
          <w:snapToGrid w:val="0"/>
          <w:lang w:val="en-GB"/>
        </w:rPr>
        <w:tab/>
      </w:r>
      <w:r w:rsidRPr="004F1393">
        <w:rPr>
          <w:rFonts w:ascii="Times New Roman" w:eastAsia="Times New Roman" w:hAnsi="Times New Roman"/>
          <w:b/>
          <w:bCs/>
          <w:iCs/>
          <w:snapToGrid w:val="0"/>
          <w:lang w:val="en-GB"/>
        </w:rPr>
        <w:tab/>
      </w:r>
      <w:proofErr w:type="spellStart"/>
      <w:r w:rsidRPr="004F1393">
        <w:rPr>
          <w:rFonts w:ascii="Times New Roman" w:eastAsia="Times New Roman" w:hAnsi="Times New Roman"/>
          <w:b/>
          <w:bCs/>
          <w:iCs/>
          <w:snapToGrid w:val="0"/>
          <w:lang w:val="en-GB"/>
        </w:rPr>
        <w:t>Safe</w:t>
      </w:r>
      <w:r w:rsidRPr="004F1393">
        <w:rPr>
          <w:rFonts w:ascii="Times New Roman" w:eastAsia="Times New Roman" w:hAnsi="Times New Roman"/>
          <w:b/>
          <w:bCs/>
          <w:i/>
          <w:snapToGrid w:val="0"/>
          <w:lang w:val="en-GB"/>
        </w:rPr>
        <w:t>•</w:t>
      </w:r>
      <w:r w:rsidRPr="004F1393">
        <w:rPr>
          <w:rFonts w:ascii="Times New Roman" w:eastAsia="Times New Roman" w:hAnsi="Times New Roman"/>
          <w:b/>
          <w:bCs/>
          <w:iCs/>
          <w:snapToGrid w:val="0"/>
          <w:lang w:val="en-GB"/>
        </w:rPr>
        <w:t>Lock</w:t>
      </w:r>
      <w:proofErr w:type="spellEnd"/>
      <w:r w:rsidRPr="004F1393">
        <w:rPr>
          <w:rFonts w:ascii="Times New Roman" w:eastAsia="Times New Roman" w:hAnsi="Times New Roman"/>
          <w:b/>
          <w:bCs/>
          <w:iCs/>
          <w:snapToGrid w:val="0"/>
          <w:lang w:val="en-GB"/>
        </w:rPr>
        <w:t xml:space="preserve"> </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 x 2000 ml</w:t>
      </w:r>
      <w:r w:rsidRPr="004F1393">
        <w:rPr>
          <w:rFonts w:ascii="Times New Roman" w:eastAsia="Times New Roman" w:hAnsi="Times New Roman"/>
          <w:snapToGrid w:val="0"/>
          <w:lang w:val="en-GB"/>
        </w:rPr>
        <w:tab/>
      </w:r>
      <w:r w:rsidRPr="004F1393">
        <w:rPr>
          <w:rFonts w:ascii="Times New Roman" w:eastAsia="Times New Roman" w:hAnsi="Times New Roman"/>
          <w:snapToGrid w:val="0"/>
          <w:lang w:val="en-GB"/>
        </w:rPr>
        <w:tab/>
        <w:t>4 x 3000 ml</w:t>
      </w:r>
      <w:r w:rsidRPr="004F1393">
        <w:rPr>
          <w:rFonts w:ascii="Times New Roman" w:eastAsia="Times New Roman" w:hAnsi="Times New Roman"/>
          <w:snapToGrid w:val="0"/>
          <w:lang w:val="en-GB"/>
        </w:rPr>
        <w:tab/>
      </w:r>
      <w:r w:rsidRPr="004F1393">
        <w:rPr>
          <w:rFonts w:ascii="Times New Roman" w:eastAsia="Times New Roman" w:hAnsi="Times New Roman"/>
          <w:snapToGrid w:val="0"/>
          <w:lang w:val="en-GB"/>
        </w:rPr>
        <w:tab/>
      </w:r>
      <w:proofErr w:type="gramStart"/>
      <w:r w:rsidRPr="004F1393">
        <w:rPr>
          <w:rFonts w:ascii="Times New Roman" w:eastAsia="Times New Roman" w:hAnsi="Times New Roman"/>
          <w:snapToGrid w:val="0"/>
          <w:lang w:val="en-GB"/>
        </w:rPr>
        <w:t>2 x</w:t>
      </w:r>
      <w:proofErr w:type="gramEnd"/>
      <w:r w:rsidRPr="004F1393">
        <w:rPr>
          <w:rFonts w:ascii="Times New Roman" w:eastAsia="Times New Roman" w:hAnsi="Times New Roman"/>
          <w:snapToGrid w:val="0"/>
          <w:lang w:val="en-GB"/>
        </w:rPr>
        <w:t xml:space="preserve"> 5000 ml</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 x 2500 ml</w:t>
      </w:r>
      <w:r w:rsidRPr="004F1393">
        <w:rPr>
          <w:rFonts w:ascii="Times New Roman" w:eastAsia="Times New Roman" w:hAnsi="Times New Roman"/>
          <w:snapToGrid w:val="0"/>
          <w:lang w:val="en-GB"/>
        </w:rPr>
        <w:tab/>
      </w:r>
      <w:r w:rsidRPr="004F1393">
        <w:rPr>
          <w:rFonts w:ascii="Times New Roman" w:eastAsia="Times New Roman" w:hAnsi="Times New Roman"/>
          <w:snapToGrid w:val="0"/>
          <w:lang w:val="en-GB"/>
        </w:rPr>
        <w:tab/>
        <w:t>2 x 5000 ml</w:t>
      </w:r>
      <w:r w:rsidRPr="004F1393">
        <w:rPr>
          <w:rFonts w:ascii="Times New Roman" w:eastAsia="Times New Roman" w:hAnsi="Times New Roman"/>
          <w:snapToGrid w:val="0"/>
          <w:lang w:val="en-GB"/>
        </w:rPr>
        <w:tab/>
      </w:r>
      <w:r w:rsidRPr="004F1393">
        <w:rPr>
          <w:rFonts w:ascii="Times New Roman" w:eastAsia="Times New Roman" w:hAnsi="Times New Roman"/>
          <w:snapToGrid w:val="0"/>
          <w:lang w:val="en-GB"/>
        </w:rPr>
        <w:tab/>
      </w:r>
      <w:proofErr w:type="gramStart"/>
      <w:r w:rsidRPr="004F1393">
        <w:rPr>
          <w:rFonts w:ascii="Times New Roman" w:eastAsia="Times New Roman" w:hAnsi="Times New Roman"/>
          <w:snapToGrid w:val="0"/>
          <w:lang w:val="en-GB"/>
        </w:rPr>
        <w:t>2 x</w:t>
      </w:r>
      <w:proofErr w:type="gramEnd"/>
      <w:r w:rsidRPr="004F1393">
        <w:rPr>
          <w:rFonts w:ascii="Times New Roman" w:eastAsia="Times New Roman" w:hAnsi="Times New Roman"/>
          <w:snapToGrid w:val="0"/>
          <w:lang w:val="en-GB"/>
        </w:rPr>
        <w:t xml:space="preserve"> 6000 ml</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 x 3000 ml</w:t>
      </w:r>
      <w:r w:rsidRPr="004F1393">
        <w:rPr>
          <w:rFonts w:ascii="Times New Roman" w:eastAsia="Times New Roman" w:hAnsi="Times New Roman"/>
          <w:snapToGrid w:val="0"/>
          <w:lang w:val="en-GB"/>
        </w:rPr>
        <w:tab/>
      </w:r>
      <w:r w:rsidRPr="004F1393">
        <w:rPr>
          <w:rFonts w:ascii="Times New Roman" w:eastAsia="Times New Roman" w:hAnsi="Times New Roman"/>
          <w:snapToGrid w:val="0"/>
          <w:lang w:val="en-GB"/>
        </w:rPr>
        <w:tab/>
      </w:r>
      <w:proofErr w:type="gramStart"/>
      <w:r w:rsidRPr="004F1393">
        <w:rPr>
          <w:rFonts w:ascii="Times New Roman" w:eastAsia="Times New Roman" w:hAnsi="Times New Roman"/>
          <w:snapToGrid w:val="0"/>
          <w:lang w:val="en-GB"/>
        </w:rPr>
        <w:t>2 x</w:t>
      </w:r>
      <w:proofErr w:type="gramEnd"/>
      <w:r w:rsidRPr="004F1393">
        <w:rPr>
          <w:rFonts w:ascii="Times New Roman" w:eastAsia="Times New Roman" w:hAnsi="Times New Roman"/>
          <w:snapToGrid w:val="0"/>
          <w:lang w:val="en-GB"/>
        </w:rPr>
        <w:t xml:space="preserve"> 6000 ml</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Gali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tiekiamos</w:t>
      </w:r>
      <w:proofErr w:type="spellEnd"/>
      <w:r w:rsidRPr="004F1393">
        <w:rPr>
          <w:rFonts w:ascii="Times New Roman" w:eastAsia="Times New Roman" w:hAnsi="Times New Roman"/>
          <w:snapToGrid w:val="0"/>
          <w:lang w:val="en-GB"/>
        </w:rPr>
        <w:t xml:space="preserve"> ne </w:t>
      </w:r>
      <w:proofErr w:type="spellStart"/>
      <w:r w:rsidRPr="004F1393">
        <w:rPr>
          <w:rFonts w:ascii="Times New Roman" w:eastAsia="Times New Roman" w:hAnsi="Times New Roman"/>
          <w:snapToGrid w:val="0"/>
          <w:lang w:val="en-GB"/>
        </w:rPr>
        <w:t>visų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dydžių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pakuotės</w:t>
      </w:r>
      <w:proofErr w:type="spellEnd"/>
      <w:r w:rsidRPr="004F1393">
        <w:rPr>
          <w:rFonts w:ascii="Times New Roman" w:eastAsia="Times New Roman" w:hAnsi="Times New Roman"/>
          <w:snapToGrid w:val="0"/>
          <w:lang w:val="en-GB"/>
        </w:rPr>
        <w:t>.</w:t>
      </w:r>
    </w:p>
    <w:p w:rsidR="00B154C1" w:rsidRPr="004F1393" w:rsidRDefault="00B154C1" w:rsidP="00B154C1">
      <w:pPr>
        <w:tabs>
          <w:tab w:val="left" w:pos="567"/>
        </w:tabs>
        <w:spacing w:after="0" w:line="260" w:lineRule="exact"/>
        <w:rPr>
          <w:rFonts w:ascii="Times New Roman" w:eastAsia="Times New Roman" w:hAnsi="Times New Roman"/>
          <w:snapToGrid w:val="0"/>
          <w:lang w:val="en-GB"/>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Registruotojas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GmbH</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Else-Kröner-Straße</w:t>
      </w:r>
      <w:proofErr w:type="spellEnd"/>
      <w:r w:rsidRPr="004F1393">
        <w:rPr>
          <w:rFonts w:ascii="Times New Roman" w:eastAsia="Times New Roman" w:hAnsi="Times New Roman"/>
          <w:snapToGrid w:val="0"/>
          <w:lang w:val="lt-LT"/>
        </w:rPr>
        <w:t xml:space="preserve"> 1, 61352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 Vokietija</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Gamintojas</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GmbH</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Frankfurter</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Straße</w:t>
      </w:r>
      <w:proofErr w:type="spellEnd"/>
      <w:r w:rsidRPr="004F1393">
        <w:rPr>
          <w:rFonts w:ascii="Times New Roman" w:eastAsia="Times New Roman" w:hAnsi="Times New Roman"/>
          <w:snapToGrid w:val="0"/>
          <w:lang w:val="lt-LT"/>
        </w:rPr>
        <w:t xml:space="preserve"> 6 – 8, 66606 St. </w:t>
      </w:r>
      <w:proofErr w:type="spellStart"/>
      <w:r w:rsidRPr="004F1393">
        <w:rPr>
          <w:rFonts w:ascii="Times New Roman" w:eastAsia="Times New Roman" w:hAnsi="Times New Roman"/>
          <w:snapToGrid w:val="0"/>
          <w:lang w:val="lt-LT"/>
        </w:rPr>
        <w:t>Wendel</w:t>
      </w:r>
      <w:proofErr w:type="spellEnd"/>
      <w:r w:rsidRPr="004F1393">
        <w:rPr>
          <w:rFonts w:ascii="Times New Roman" w:eastAsia="Times New Roman" w:hAnsi="Times New Roman"/>
          <w:snapToGrid w:val="0"/>
          <w:lang w:val="lt-LT"/>
        </w:rPr>
        <w:t>, Vokietija</w:t>
      </w: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eastAsia="Times New Roman" w:hAnsi="Times New Roman"/>
          <w:snapToGrid w:val="0"/>
          <w:lang w:val="lt-LT"/>
        </w:rPr>
      </w:pPr>
    </w:p>
    <w:p w:rsidR="00B154C1" w:rsidRPr="004F1393" w:rsidRDefault="00B154C1" w:rsidP="00B154C1">
      <w:pPr>
        <w:tabs>
          <w:tab w:val="left" w:pos="567"/>
        </w:tabs>
        <w:spacing w:after="0" w:line="260" w:lineRule="exact"/>
        <w:rPr>
          <w:rFonts w:ascii="Times New Roman" w:hAnsi="Times New Roman"/>
          <w:lang w:val="lt-LT"/>
        </w:rPr>
      </w:pPr>
      <w:r w:rsidRPr="004F1393">
        <w:rPr>
          <w:rFonts w:ascii="Times New Roman" w:eastAsia="Times New Roman" w:hAnsi="Times New Roman"/>
          <w:b/>
          <w:snapToGrid w:val="0"/>
          <w:lang w:val="lt-LT"/>
        </w:rPr>
        <w:t xml:space="preserve">Šis vaistas Europos ekonominės erdvės valstybėse narėse ir Jungtinėje Karalystėje (Šiaurės Airijoje) registruotas tokiais </w:t>
      </w:r>
      <w:proofErr w:type="spellStart"/>
      <w:r w:rsidRPr="004F1393">
        <w:rPr>
          <w:rFonts w:ascii="Times New Roman" w:eastAsia="Times New Roman" w:hAnsi="Times New Roman"/>
          <w:b/>
          <w:snapToGrid w:val="0"/>
          <w:lang w:val="lt-LT"/>
        </w:rPr>
        <w:t>pavadinimais:</w:t>
      </w:r>
      <w:r w:rsidRPr="004F1393">
        <w:rPr>
          <w:rFonts w:ascii="Times New Roman" w:eastAsia="Times New Roman" w:hAnsi="Times New Roman" w:hint="eastAsia"/>
          <w:snapToGrid w:val="0"/>
          <w:lang w:val="lt-LT"/>
        </w:rPr>
        <w:t>Ž</w:t>
      </w:r>
      <w:r w:rsidRPr="004F1393">
        <w:rPr>
          <w:rFonts w:ascii="Times New Roman" w:eastAsia="Times New Roman" w:hAnsi="Times New Roman"/>
          <w:snapToGrid w:val="0"/>
          <w:lang w:val="lt-LT"/>
        </w:rPr>
        <w:t>r</w:t>
      </w:r>
      <w:proofErr w:type="spellEnd"/>
      <w:r w:rsidRPr="004F1393">
        <w:rPr>
          <w:rFonts w:ascii="Times New Roman" w:eastAsia="Times New Roman" w:hAnsi="Times New Roman"/>
          <w:snapToGrid w:val="0"/>
          <w:lang w:val="lt-LT"/>
        </w:rPr>
        <w:t>. paskutin</w:t>
      </w:r>
      <w:r w:rsidRPr="004F1393">
        <w:rPr>
          <w:rFonts w:ascii="Times New Roman" w:eastAsia="Times New Roman" w:hAnsi="Times New Roman" w:hint="eastAsia"/>
          <w:snapToGrid w:val="0"/>
          <w:lang w:val="lt-LT"/>
        </w:rPr>
        <w:t>į</w:t>
      </w:r>
      <w:r w:rsidRPr="004F1393">
        <w:rPr>
          <w:rFonts w:ascii="Times New Roman" w:eastAsia="Times New Roman" w:hAnsi="Times New Roman"/>
          <w:snapToGrid w:val="0"/>
          <w:lang w:val="lt-LT"/>
        </w:rPr>
        <w:t xml:space="preserve"> </w:t>
      </w:r>
      <w:r w:rsidRPr="004F1393">
        <w:rPr>
          <w:rFonts w:ascii="Times New Roman" w:eastAsia="Times New Roman" w:hAnsi="Times New Roman" w:hint="eastAsia"/>
          <w:snapToGrid w:val="0"/>
          <w:lang w:val="lt-LT"/>
        </w:rPr>
        <w:t>š</w:t>
      </w:r>
      <w:r w:rsidRPr="004F1393">
        <w:rPr>
          <w:rFonts w:ascii="Times New Roman" w:eastAsia="Times New Roman" w:hAnsi="Times New Roman"/>
          <w:snapToGrid w:val="0"/>
          <w:lang w:val="lt-LT"/>
        </w:rPr>
        <w:t xml:space="preserve">io </w:t>
      </w:r>
      <w:r w:rsidRPr="004F1393">
        <w:rPr>
          <w:rFonts w:ascii="Times New Roman" w:eastAsia="Times New Roman" w:hAnsi="Times New Roman" w:hint="eastAsia"/>
          <w:snapToGrid w:val="0"/>
          <w:lang w:val="lt-LT"/>
        </w:rPr>
        <w:t>į</w:t>
      </w:r>
      <w:r w:rsidRPr="004F1393">
        <w:rPr>
          <w:rFonts w:ascii="Times New Roman" w:eastAsia="Times New Roman" w:hAnsi="Times New Roman"/>
          <w:snapToGrid w:val="0"/>
          <w:lang w:val="lt-LT"/>
        </w:rPr>
        <w:t>vairiomis kalbomis paruo</w:t>
      </w:r>
      <w:r w:rsidRPr="004F1393">
        <w:rPr>
          <w:rFonts w:ascii="Times New Roman" w:eastAsia="Times New Roman" w:hAnsi="Times New Roman" w:hint="eastAsia"/>
          <w:snapToGrid w:val="0"/>
          <w:lang w:val="lt-LT"/>
        </w:rPr>
        <w:t>š</w:t>
      </w:r>
      <w:r w:rsidRPr="004F1393">
        <w:rPr>
          <w:rFonts w:ascii="Times New Roman" w:eastAsia="Times New Roman" w:hAnsi="Times New Roman"/>
          <w:snapToGrid w:val="0"/>
          <w:lang w:val="lt-LT"/>
        </w:rPr>
        <w:t>to pakuot</w:t>
      </w:r>
      <w:r w:rsidRPr="004F1393">
        <w:rPr>
          <w:rFonts w:ascii="Times New Roman" w:eastAsia="Times New Roman" w:hAnsi="Times New Roman" w:hint="eastAsia"/>
          <w:snapToGrid w:val="0"/>
          <w:lang w:val="lt-LT"/>
        </w:rPr>
        <w:t>ė</w:t>
      </w:r>
      <w:r w:rsidRPr="004F1393">
        <w:rPr>
          <w:rFonts w:ascii="Times New Roman" w:eastAsia="Times New Roman" w:hAnsi="Times New Roman"/>
          <w:snapToGrid w:val="0"/>
          <w:lang w:val="lt-LT"/>
        </w:rPr>
        <w:t>s lapelio puslap</w:t>
      </w:r>
      <w:r w:rsidRPr="004F1393">
        <w:rPr>
          <w:rFonts w:ascii="Times New Roman" w:eastAsia="Times New Roman" w:hAnsi="Times New Roman" w:hint="eastAsia"/>
          <w:snapToGrid w:val="0"/>
          <w:lang w:val="lt-LT"/>
        </w:rPr>
        <w:t>į</w:t>
      </w:r>
      <w:r w:rsidRPr="004F1393">
        <w:rPr>
          <w:rFonts w:ascii="Times New Roman" w:eastAsia="Times New Roman" w:hAnsi="Times New Roman"/>
          <w:snapToGrid w:val="0"/>
          <w:lang w:val="lt-LT"/>
        </w:rPr>
        <w:t>.</w:t>
      </w:r>
    </w:p>
    <w:p w:rsidR="00B154C1" w:rsidRPr="004F1393" w:rsidRDefault="00B154C1" w:rsidP="00B154C1">
      <w:pPr>
        <w:tabs>
          <w:tab w:val="left" w:pos="567"/>
        </w:tabs>
        <w:spacing w:after="0" w:line="260" w:lineRule="exact"/>
        <w:rPr>
          <w:rFonts w:ascii="Times New Roman" w:hAnsi="Times New Roman"/>
          <w:lang w:val="lt-LT"/>
        </w:rPr>
      </w:pPr>
    </w:p>
    <w:p w:rsidR="00B154C1" w:rsidRPr="004F1393" w:rsidRDefault="00B154C1" w:rsidP="00B154C1">
      <w:pPr>
        <w:tabs>
          <w:tab w:val="left" w:pos="567"/>
        </w:tabs>
        <w:spacing w:after="0" w:line="260" w:lineRule="exact"/>
        <w:rPr>
          <w:rFonts w:ascii="Times New Roman" w:hAnsi="Times New Roman"/>
          <w:lang w:val="lt-LT"/>
        </w:rPr>
      </w:pPr>
      <w:r w:rsidRPr="004F1393">
        <w:rPr>
          <w:rFonts w:ascii="Times New Roman" w:hAnsi="Times New Roman"/>
          <w:b/>
          <w:lang w:val="lt-LT"/>
        </w:rPr>
        <w:t xml:space="preserve">Šis pakuotės lapelis paskutinį kartą peržiūrėtas </w:t>
      </w:r>
      <w:r>
        <w:rPr>
          <w:rFonts w:ascii="Times New Roman" w:hAnsi="Times New Roman"/>
          <w:b/>
          <w:lang w:val="lt-LT"/>
        </w:rPr>
        <w:t>2024-12-08.</w:t>
      </w:r>
    </w:p>
    <w:p w:rsidR="00B154C1" w:rsidRPr="004F1393" w:rsidRDefault="00B154C1" w:rsidP="00B154C1">
      <w:pPr>
        <w:tabs>
          <w:tab w:val="left" w:pos="567"/>
        </w:tabs>
        <w:spacing w:after="0" w:line="260" w:lineRule="exact"/>
        <w:rPr>
          <w:rFonts w:ascii="Times New Roman" w:hAnsi="Times New Roman"/>
          <w:lang w:val="lt-LT"/>
        </w:rPr>
      </w:pPr>
    </w:p>
    <w:p w:rsidR="00B154C1" w:rsidRPr="004F1393" w:rsidRDefault="00B154C1" w:rsidP="00B154C1">
      <w:pPr>
        <w:spacing w:after="0" w:line="240" w:lineRule="auto"/>
        <w:rPr>
          <w:rFonts w:ascii="Times New Roman" w:eastAsia="Times New Roman" w:hAnsi="Times New Roman"/>
          <w:snapToGrid w:val="0"/>
          <w:lang w:val="lt-LT"/>
        </w:rPr>
      </w:pPr>
      <w:bookmarkStart w:id="8" w:name="_Hlk36488479"/>
      <w:r w:rsidRPr="004F1393">
        <w:rPr>
          <w:rFonts w:ascii="Times New Roman" w:eastAsia="Times New Roman" w:hAnsi="Times New Roman"/>
          <w:snapToGrid w:val="0"/>
          <w:lang w:val="lt-LT"/>
        </w:rPr>
        <w:t xml:space="preserve">Išsami informacija apie šį vaistą pateikiama Valstybinės vaistų kontrolės tarnybos prie Lietuvos Respublikos sveikatos apsaugos ministerijos tinklalapyje </w:t>
      </w:r>
      <w:hyperlink r:id="rId5" w:history="1">
        <w:r w:rsidRPr="00727294">
          <w:rPr>
            <w:rStyle w:val="Hipersaitas"/>
            <w:rFonts w:ascii="Times New Roman" w:hAnsi="Times New Roman"/>
            <w:lang w:val="lt-LT" w:eastAsia="lt-LT"/>
          </w:rPr>
          <w:t>https://vvkt.lrv.lt/lt</w:t>
        </w:r>
      </w:hyperlink>
      <w:r w:rsidRPr="00727294">
        <w:rPr>
          <w:rFonts w:ascii="Times New Roman" w:hAnsi="Times New Roman"/>
          <w:color w:val="0000EE"/>
          <w:u w:val="single"/>
          <w:lang w:val="lt-LT" w:eastAsia="lt-LT"/>
        </w:rPr>
        <w:t xml:space="preserve">. </w:t>
      </w:r>
      <w:r w:rsidRPr="004F1393">
        <w:rPr>
          <w:rFonts w:ascii="Times New Roman" w:eastAsia="Times New Roman" w:hAnsi="Times New Roman"/>
          <w:i/>
          <w:snapToGrid w:val="0"/>
          <w:lang w:val="lt-LT"/>
        </w:rPr>
        <w:t xml:space="preserve"> </w:t>
      </w:r>
      <w:bookmarkEnd w:id="8"/>
      <w:r w:rsidRPr="004F1393">
        <w:rPr>
          <w:rFonts w:ascii="Times New Roman" w:eastAsia="Times New Roman" w:hAnsi="Times New Roman"/>
          <w:snapToGrid w:val="0"/>
          <w:lang w:val="lt-LT"/>
        </w:rPr>
        <w:br w:type="page"/>
      </w:r>
    </w:p>
    <w:p w:rsidR="00B154C1" w:rsidRPr="004F1393" w:rsidRDefault="00B154C1" w:rsidP="00B154C1">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Cs/>
          <w:snapToGrid w:val="0"/>
          <w:lang w:val="lt-LT"/>
        </w:rPr>
        <w:t>Šis vaistas Europos ekonominės erdvės valstybėse narėse ir Jungtinėje Karalystėje (Šiaurės Airijoje) registruotas tokiais pavadinimais:</w:t>
      </w:r>
    </w:p>
    <w:tbl>
      <w:tblPr>
        <w:tblW w:w="10314" w:type="dxa"/>
        <w:tblLook w:val="04A0" w:firstRow="1" w:lastRow="0" w:firstColumn="1" w:lastColumn="0" w:noHBand="0" w:noVBand="1"/>
      </w:tblPr>
      <w:tblGrid>
        <w:gridCol w:w="1526"/>
        <w:gridCol w:w="8788"/>
      </w:tblGrid>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CZ</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glucose, 1,25 mmol/l calcium </w:t>
            </w:r>
            <w:r w:rsidRPr="004F1393">
              <w:rPr>
                <w:rFonts w:ascii="Times New Roman" w:eastAsia="Times New Roman" w:hAnsi="Times New Roman"/>
                <w:color w:val="211D1E"/>
                <w:highlight w:val="lightGray"/>
                <w:lang w:val="it-IT"/>
              </w:rPr>
              <w:t xml:space="preserve">roztok pro peritoneální dialýzu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4F1393">
              <w:rPr>
                <w:rFonts w:ascii="Times New Roman" w:eastAsia="Times New Roman" w:hAnsi="Times New Roman"/>
                <w:b/>
                <w:bCs/>
                <w:color w:val="211D1E"/>
                <w:highlight w:val="lightGray"/>
              </w:rPr>
              <w:t>DE, AT, LU</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Glucose, 1,25 mmol/l Calcium, </w:t>
            </w:r>
            <w:r w:rsidRPr="004F1393">
              <w:rPr>
                <w:rFonts w:ascii="Times New Roman" w:eastAsia="Times New Roman" w:hAnsi="Times New Roman"/>
                <w:color w:val="211D1E"/>
                <w:highlight w:val="lightGray"/>
                <w:lang w:val="it-IT"/>
              </w:rPr>
              <w:t xml:space="preserve">Peritonealdialyselösung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DK</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 glucose, 1,25 mmol/l calcium, </w:t>
            </w:r>
            <w:r w:rsidRPr="004F1393">
              <w:rPr>
                <w:rFonts w:ascii="Times New Roman" w:eastAsia="Times New Roman" w:hAnsi="Times New Roman"/>
                <w:color w:val="211D1E"/>
                <w:highlight w:val="lightGray"/>
                <w:lang w:val="it-IT"/>
              </w:rPr>
              <w:t>peritonealdialysev</w:t>
            </w:r>
            <w:r w:rsidRPr="004F1393">
              <w:rPr>
                <w:rFonts w:ascii="Times New Roman" w:eastAsia="Times New Roman" w:hAnsi="Times New Roman"/>
                <w:highlight w:val="lightGray"/>
                <w:lang w:val="it-IT"/>
              </w:rPr>
              <w:t>æ</w:t>
            </w:r>
            <w:r w:rsidRPr="004F1393">
              <w:rPr>
                <w:rFonts w:ascii="Times New Roman" w:eastAsia="Times New Roman" w:hAnsi="Times New Roman"/>
                <w:color w:val="211D1E"/>
                <w:highlight w:val="lightGray"/>
                <w:lang w:val="it-IT"/>
              </w:rPr>
              <w:t xml:space="preserve">ske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EE</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w:t>
            </w:r>
            <w:proofErr w:type="spellStart"/>
            <w:r w:rsidRPr="004F1393">
              <w:rPr>
                <w:rFonts w:ascii="Times New Roman" w:eastAsia="Times New Roman" w:hAnsi="Times New Roman"/>
                <w:b/>
                <w:bCs/>
                <w:color w:val="211D1E"/>
                <w:highlight w:val="lightGray"/>
              </w:rPr>
              <w:t>glükoos</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b/>
                <w:bCs/>
                <w:color w:val="211D1E"/>
                <w:highlight w:val="lightGray"/>
              </w:rPr>
              <w:t>kaltsium</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color w:val="211D1E"/>
                <w:highlight w:val="lightGray"/>
              </w:rPr>
              <w:t>peritoneaaldialüüsilahus</w:t>
            </w:r>
            <w:proofErr w:type="spellEnd"/>
            <w:r w:rsidRPr="004F1393">
              <w:rPr>
                <w:rFonts w:ascii="Times New Roman" w:eastAsia="Times New Roman" w:hAnsi="Times New Roman"/>
                <w:color w:val="211D1E"/>
                <w:highlight w:val="lightGray"/>
              </w:rPr>
              <w:t xml:space="preserve">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EL, CY</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w:t>
            </w:r>
            <w:proofErr w:type="spellStart"/>
            <w:r w:rsidRPr="004F1393">
              <w:rPr>
                <w:rFonts w:ascii="Times New Roman" w:eastAsia="Times New Roman" w:hAnsi="Times New Roman"/>
                <w:b/>
                <w:bCs/>
                <w:color w:val="211D1E"/>
                <w:highlight w:val="lightGray"/>
                <w:lang w:val="de-DE"/>
              </w:rPr>
              <w:t>γλυκόζη</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w:t>
            </w:r>
            <w:r w:rsidRPr="004F1393">
              <w:rPr>
                <w:rFonts w:ascii="Times New Roman" w:eastAsia="Times New Roman" w:hAnsi="Times New Roman"/>
                <w:b/>
                <w:bCs/>
                <w:color w:val="211D1E"/>
                <w:highlight w:val="lightGray"/>
                <w:lang w:val="de-DE"/>
              </w:rPr>
              <w:t>ασβ</w:t>
            </w:r>
            <w:proofErr w:type="spellStart"/>
            <w:r w:rsidRPr="004F1393">
              <w:rPr>
                <w:rFonts w:ascii="Times New Roman" w:eastAsia="Times New Roman" w:hAnsi="Times New Roman"/>
                <w:b/>
                <w:bCs/>
                <w:color w:val="211D1E"/>
                <w:highlight w:val="lightGray"/>
                <w:lang w:val="de-DE"/>
              </w:rPr>
              <w:t>έστιο</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highlight w:val="lightGray"/>
                <w:lang w:val="de-DE"/>
              </w:rPr>
              <w:t>διάλυμ</w:t>
            </w:r>
            <w:proofErr w:type="spellEnd"/>
            <w:r w:rsidRPr="004F1393">
              <w:rPr>
                <w:rFonts w:ascii="Times New Roman" w:eastAsia="Times New Roman" w:hAnsi="Times New Roman"/>
                <w:highlight w:val="lightGray"/>
                <w:lang w:val="de-DE"/>
              </w:rPr>
              <w:t>α</w:t>
            </w:r>
            <w:r w:rsidRPr="004F1393">
              <w:rPr>
                <w:rFonts w:ascii="Times New Roman" w:eastAsia="Times New Roman" w:hAnsi="Times New Roman"/>
                <w:highlight w:val="lightGray"/>
              </w:rPr>
              <w:t xml:space="preserve"> </w:t>
            </w:r>
            <w:r w:rsidRPr="004F1393">
              <w:rPr>
                <w:rFonts w:ascii="Times New Roman" w:eastAsia="Times New Roman" w:hAnsi="Times New Roman"/>
                <w:highlight w:val="lightGray"/>
                <w:lang w:val="de-DE"/>
              </w:rPr>
              <w:t>π</w:t>
            </w:r>
            <w:proofErr w:type="spellStart"/>
            <w:r w:rsidRPr="004F1393">
              <w:rPr>
                <w:rFonts w:ascii="Times New Roman" w:eastAsia="Times New Roman" w:hAnsi="Times New Roman"/>
                <w:highlight w:val="lightGray"/>
                <w:lang w:val="de-DE"/>
              </w:rPr>
              <w:t>εριτον</w:t>
            </w:r>
            <w:proofErr w:type="spellEnd"/>
            <w:r w:rsidRPr="004F1393">
              <w:rPr>
                <w:rFonts w:ascii="Times New Roman" w:eastAsia="Times New Roman" w:hAnsi="Times New Roman"/>
                <w:highlight w:val="lightGray"/>
                <w:lang w:val="de-DE"/>
              </w:rPr>
              <w:t>αϊκής</w:t>
            </w:r>
            <w:r w:rsidRPr="004F1393">
              <w:rPr>
                <w:rFonts w:ascii="Times New Roman" w:eastAsia="Times New Roman" w:hAnsi="Times New Roman"/>
                <w:highlight w:val="lightGray"/>
              </w:rPr>
              <w:t xml:space="preserve"> </w:t>
            </w:r>
            <w:proofErr w:type="spellStart"/>
            <w:r w:rsidRPr="004F1393">
              <w:rPr>
                <w:rFonts w:ascii="Times New Roman" w:eastAsia="Times New Roman" w:hAnsi="Times New Roman"/>
                <w:highlight w:val="lightGray"/>
                <w:lang w:val="de-DE"/>
              </w:rPr>
              <w:t>δι</w:t>
            </w:r>
            <w:proofErr w:type="spellEnd"/>
            <w:r w:rsidRPr="004F1393">
              <w:rPr>
                <w:rFonts w:ascii="Times New Roman" w:eastAsia="Times New Roman" w:hAnsi="Times New Roman"/>
                <w:highlight w:val="lightGray"/>
                <w:lang w:val="de-DE"/>
              </w:rPr>
              <w:t>απίδυσης</w:t>
            </w:r>
            <w:r w:rsidRPr="004F1393">
              <w:rPr>
                <w:rFonts w:ascii="Times New Roman" w:eastAsia="Times New Roman" w:hAnsi="Times New Roman"/>
                <w:highlight w:val="lightGray"/>
              </w:rPr>
              <w:t xml:space="preserve"> (</w:t>
            </w:r>
            <w:proofErr w:type="spellStart"/>
            <w:r w:rsidRPr="004F1393">
              <w:rPr>
                <w:rFonts w:ascii="Times New Roman" w:eastAsia="Times New Roman" w:hAnsi="Times New Roman"/>
                <w:highlight w:val="lightGray"/>
                <w:lang w:val="de-DE"/>
              </w:rPr>
              <w:t>κάθ</w:t>
            </w:r>
            <w:proofErr w:type="spellEnd"/>
            <w:r w:rsidRPr="004F1393">
              <w:rPr>
                <w:rFonts w:ascii="Times New Roman" w:eastAsia="Times New Roman" w:hAnsi="Times New Roman"/>
                <w:highlight w:val="lightGray"/>
                <w:lang w:val="de-DE"/>
              </w:rPr>
              <w:t>αρσης</w:t>
            </w:r>
            <w:r w:rsidRPr="004F1393">
              <w:rPr>
                <w:rFonts w:ascii="Times New Roman" w:eastAsia="Times New Roman" w:hAnsi="Times New Roman"/>
                <w:highlight w:val="lightGray"/>
              </w:rPr>
              <w:t>)</w:t>
            </w:r>
          </w:p>
        </w:tc>
      </w:tr>
      <w:tr w:rsidR="00B154C1" w:rsidRPr="00727294"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ES</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glucosa, 1,25 mmol/l de calcio, </w:t>
            </w:r>
            <w:r w:rsidRPr="004F1393">
              <w:rPr>
                <w:rFonts w:ascii="Times New Roman" w:eastAsia="Times New Roman" w:hAnsi="Times New Roman"/>
                <w:color w:val="211D1E"/>
                <w:highlight w:val="lightGray"/>
                <w:lang w:val="it-IT"/>
              </w:rPr>
              <w:t xml:space="preserve">solución para diálisis peritoneal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FI</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 glukoosi, 1.25 mmol/l kalsium, </w:t>
            </w:r>
            <w:r w:rsidRPr="004F1393">
              <w:rPr>
                <w:rFonts w:ascii="Times New Roman" w:eastAsia="Times New Roman" w:hAnsi="Times New Roman"/>
                <w:color w:val="211D1E"/>
                <w:highlight w:val="lightGray"/>
                <w:lang w:val="it-IT"/>
              </w:rPr>
              <w:t xml:space="preserve">peritoneaalidialyysineste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4F1393">
              <w:rPr>
                <w:rFonts w:ascii="Times New Roman" w:eastAsia="Times New Roman" w:hAnsi="Times New Roman"/>
                <w:b/>
                <w:bCs/>
                <w:color w:val="211D1E"/>
                <w:highlight w:val="lightGray"/>
              </w:rPr>
              <w:t>FR</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color w:val="211D1E"/>
                <w:highlight w:val="lightGray"/>
                <w:lang w:val="it-IT"/>
              </w:rPr>
              <w:t xml:space="preserve">Neutravera glucose 2,3%, calcium 1,25 mmol/l, </w:t>
            </w:r>
            <w:r w:rsidRPr="004F1393">
              <w:rPr>
                <w:rFonts w:ascii="Times New Roman" w:eastAsia="Times New Roman" w:hAnsi="Times New Roman"/>
                <w:color w:val="211D1E"/>
                <w:highlight w:val="lightGray"/>
                <w:lang w:val="it-IT"/>
              </w:rPr>
              <w:t xml:space="preserve">solution pour dialyse péritonéale </w:t>
            </w:r>
          </w:p>
        </w:tc>
      </w:tr>
      <w:tr w:rsidR="00B154C1" w:rsidRPr="00727294"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4F1393">
              <w:rPr>
                <w:rFonts w:ascii="Times New Roman" w:eastAsia="Times New Roman" w:hAnsi="Times New Roman"/>
                <w:b/>
                <w:bCs/>
                <w:color w:val="211D1E"/>
                <w:highlight w:val="lightGray"/>
              </w:rPr>
              <w:t>HR</w:t>
            </w:r>
          </w:p>
        </w:tc>
        <w:tc>
          <w:tcPr>
            <w:tcW w:w="8788" w:type="dxa"/>
            <w:shd w:val="clear" w:color="auto" w:fill="auto"/>
            <w:hideMark/>
          </w:tcPr>
          <w:p w:rsidR="00B154C1" w:rsidRPr="00727294"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727294">
              <w:rPr>
                <w:rFonts w:ascii="Times New Roman" w:eastAsia="Times New Roman" w:hAnsi="Times New Roman"/>
                <w:b/>
                <w:bCs/>
                <w:i/>
                <w:iCs/>
                <w:color w:val="211D1E"/>
                <w:highlight w:val="lightGray"/>
                <w:lang w:val="pt-PT"/>
              </w:rPr>
              <w:t xml:space="preserve">balance </w:t>
            </w:r>
            <w:r w:rsidRPr="00727294">
              <w:rPr>
                <w:rFonts w:ascii="Times New Roman" w:eastAsia="Times New Roman" w:hAnsi="Times New Roman"/>
                <w:b/>
                <w:bCs/>
                <w:color w:val="211D1E"/>
                <w:highlight w:val="lightGray"/>
                <w:lang w:val="pt-PT"/>
              </w:rPr>
              <w:t xml:space="preserve">2,3% glukoze, 1,25 mmol/l kalcija, </w:t>
            </w:r>
            <w:r w:rsidRPr="00727294">
              <w:rPr>
                <w:rFonts w:ascii="Times New Roman" w:eastAsia="Times New Roman" w:hAnsi="Times New Roman"/>
                <w:color w:val="211D1E"/>
                <w:highlight w:val="lightGray"/>
                <w:lang w:val="pt-PT"/>
              </w:rPr>
              <w:t xml:space="preserve">otopina za peritonejsku dijalizu </w:t>
            </w:r>
          </w:p>
        </w:tc>
      </w:tr>
      <w:tr w:rsidR="00B154C1" w:rsidRPr="00727294"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HU</w:t>
            </w:r>
          </w:p>
        </w:tc>
        <w:tc>
          <w:tcPr>
            <w:tcW w:w="8788" w:type="dxa"/>
            <w:shd w:val="clear" w:color="auto" w:fill="auto"/>
            <w:hideMark/>
          </w:tcPr>
          <w:p w:rsidR="00B154C1" w:rsidRPr="00727294"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727294">
              <w:rPr>
                <w:rFonts w:ascii="Times New Roman" w:eastAsia="Times New Roman" w:hAnsi="Times New Roman"/>
                <w:b/>
                <w:bCs/>
                <w:i/>
                <w:iCs/>
                <w:color w:val="211D1E"/>
                <w:highlight w:val="lightGray"/>
                <w:lang w:val="pt-PT"/>
              </w:rPr>
              <w:t xml:space="preserve">balance </w:t>
            </w:r>
            <w:r w:rsidRPr="00727294">
              <w:rPr>
                <w:rFonts w:ascii="Times New Roman" w:eastAsia="Times New Roman" w:hAnsi="Times New Roman"/>
                <w:b/>
                <w:bCs/>
                <w:color w:val="211D1E"/>
                <w:highlight w:val="lightGray"/>
                <w:lang w:val="pt-PT"/>
              </w:rPr>
              <w:t xml:space="preserve">2,3% glükóz, 1,25 mmol/l kalcium </w:t>
            </w:r>
            <w:r w:rsidRPr="00727294">
              <w:rPr>
                <w:rFonts w:ascii="Times New Roman" w:eastAsia="Times New Roman" w:hAnsi="Times New Roman"/>
                <w:color w:val="211D1E"/>
                <w:highlight w:val="lightGray"/>
                <w:lang w:val="pt-PT"/>
              </w:rPr>
              <w:t>peritoneális dializáló oldat</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IS</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w:t>
            </w:r>
            <w:proofErr w:type="spellStart"/>
            <w:r w:rsidRPr="004F1393">
              <w:rPr>
                <w:rFonts w:ascii="Times New Roman" w:eastAsia="Times New Roman" w:hAnsi="Times New Roman"/>
                <w:b/>
                <w:bCs/>
                <w:color w:val="211D1E"/>
                <w:highlight w:val="lightGray"/>
              </w:rPr>
              <w:t>glúkósi</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mmól</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b/>
                <w:bCs/>
                <w:color w:val="211D1E"/>
                <w:highlight w:val="lightGray"/>
              </w:rPr>
              <w:t>kalsíum</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color w:val="211D1E"/>
                <w:highlight w:val="lightGray"/>
              </w:rPr>
              <w:t>kviđskilunarlausn</w:t>
            </w:r>
            <w:proofErr w:type="spellEnd"/>
            <w:r w:rsidRPr="004F1393">
              <w:rPr>
                <w:rFonts w:ascii="Times New Roman" w:eastAsia="Times New Roman" w:hAnsi="Times New Roman"/>
                <w:color w:val="211D1E"/>
                <w:highlight w:val="lightGray"/>
              </w:rPr>
              <w:t xml:space="preserve"> </w:t>
            </w:r>
          </w:p>
        </w:tc>
      </w:tr>
      <w:tr w:rsidR="00B154C1" w:rsidRPr="00727294"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IT</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glucosio, 1,25 mmol/l calcio, </w:t>
            </w:r>
            <w:r w:rsidRPr="004F1393">
              <w:rPr>
                <w:rFonts w:ascii="Times New Roman" w:eastAsia="Times New Roman" w:hAnsi="Times New Roman"/>
                <w:color w:val="211D1E"/>
                <w:highlight w:val="lightGray"/>
                <w:lang w:val="it-IT"/>
              </w:rPr>
              <w:t xml:space="preserve">soluzione per dialisi peritoneale </w:t>
            </w:r>
          </w:p>
        </w:tc>
      </w:tr>
      <w:tr w:rsidR="00B154C1" w:rsidRPr="00727294"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LT</w:t>
            </w:r>
          </w:p>
        </w:tc>
        <w:tc>
          <w:tcPr>
            <w:tcW w:w="8788" w:type="dxa"/>
            <w:shd w:val="clear" w:color="auto" w:fill="auto"/>
            <w:hideMark/>
          </w:tcPr>
          <w:p w:rsidR="00B154C1" w:rsidRPr="00727294"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727294">
              <w:rPr>
                <w:rFonts w:ascii="Times New Roman" w:eastAsia="Times New Roman" w:hAnsi="Times New Roman"/>
                <w:b/>
                <w:bCs/>
                <w:i/>
                <w:iCs/>
                <w:color w:val="211D1E"/>
                <w:highlight w:val="lightGray"/>
                <w:lang w:val="pt-PT"/>
              </w:rPr>
              <w:t xml:space="preserve">balance </w:t>
            </w:r>
            <w:r w:rsidRPr="00727294">
              <w:rPr>
                <w:rFonts w:ascii="Times New Roman" w:eastAsia="Times New Roman" w:hAnsi="Times New Roman"/>
                <w:b/>
                <w:bCs/>
                <w:color w:val="211D1E"/>
                <w:highlight w:val="lightGray"/>
                <w:lang w:val="pt-PT"/>
              </w:rPr>
              <w:t xml:space="preserve">2,3 % gliukozės, 1,25 mmol/l kalcio </w:t>
            </w:r>
            <w:r w:rsidRPr="00727294">
              <w:rPr>
                <w:rFonts w:ascii="Times New Roman" w:eastAsia="Times New Roman" w:hAnsi="Times New Roman"/>
                <w:color w:val="211D1E"/>
                <w:highlight w:val="lightGray"/>
                <w:lang w:val="pt-PT"/>
              </w:rPr>
              <w:t xml:space="preserve">pilvaplėvės ertmės dializės tirpalas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LV</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w:t>
            </w:r>
            <w:proofErr w:type="spellStart"/>
            <w:r w:rsidRPr="004F1393">
              <w:rPr>
                <w:rFonts w:ascii="Times New Roman" w:eastAsia="Times New Roman" w:hAnsi="Times New Roman"/>
                <w:b/>
                <w:bCs/>
                <w:color w:val="211D1E"/>
                <w:highlight w:val="lightGray"/>
              </w:rPr>
              <w:t>glikoze</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b/>
                <w:bCs/>
                <w:color w:val="211D1E"/>
                <w:highlight w:val="lightGray"/>
              </w:rPr>
              <w:t>kalcijs</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color w:val="211D1E"/>
                <w:highlight w:val="lightGray"/>
              </w:rPr>
              <w:t>šķīdums</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peritoneālai</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dialīzei</w:t>
            </w:r>
            <w:proofErr w:type="spellEnd"/>
            <w:r w:rsidRPr="004F1393">
              <w:rPr>
                <w:rFonts w:ascii="Times New Roman" w:eastAsia="Times New Roman" w:hAnsi="Times New Roman"/>
                <w:color w:val="211D1E"/>
                <w:highlight w:val="lightGray"/>
              </w:rPr>
              <w:t xml:space="preserve">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4F1393">
              <w:rPr>
                <w:rFonts w:ascii="Times New Roman" w:eastAsia="Times New Roman" w:hAnsi="Times New Roman"/>
                <w:b/>
                <w:bCs/>
                <w:color w:val="211D1E"/>
                <w:highlight w:val="lightGray"/>
              </w:rPr>
              <w:t>NL, BE</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glucose,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calcium, </w:t>
            </w:r>
            <w:proofErr w:type="spellStart"/>
            <w:r w:rsidRPr="004F1393">
              <w:rPr>
                <w:rFonts w:ascii="Times New Roman" w:eastAsia="Times New Roman" w:hAnsi="Times New Roman"/>
                <w:color w:val="211D1E"/>
                <w:highlight w:val="lightGray"/>
              </w:rPr>
              <w:t>oplossing</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voor</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peritoneale</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dialyse</w:t>
            </w:r>
            <w:proofErr w:type="spellEnd"/>
            <w:r w:rsidRPr="004F1393">
              <w:rPr>
                <w:rFonts w:ascii="Times New Roman" w:eastAsia="Times New Roman" w:hAnsi="Times New Roman"/>
                <w:color w:val="211D1E"/>
                <w:highlight w:val="lightGray"/>
              </w:rPr>
              <w:t xml:space="preserve">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NO</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 </w:t>
            </w:r>
            <w:proofErr w:type="spellStart"/>
            <w:r w:rsidRPr="004F1393">
              <w:rPr>
                <w:rFonts w:ascii="Times New Roman" w:eastAsia="Times New Roman" w:hAnsi="Times New Roman"/>
                <w:b/>
                <w:bCs/>
                <w:color w:val="211D1E"/>
                <w:highlight w:val="lightGray"/>
              </w:rPr>
              <w:t>glukose</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b/>
                <w:bCs/>
                <w:color w:val="211D1E"/>
                <w:highlight w:val="lightGray"/>
              </w:rPr>
              <w:t>kalsium</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color w:val="211D1E"/>
                <w:highlight w:val="lightGray"/>
              </w:rPr>
              <w:t>peritonealdialysev</w:t>
            </w:r>
            <w:r w:rsidRPr="004F1393">
              <w:rPr>
                <w:rFonts w:ascii="Times New Roman" w:eastAsia="Times New Roman" w:hAnsi="Times New Roman"/>
                <w:highlight w:val="lightGray"/>
              </w:rPr>
              <w:t>æ</w:t>
            </w:r>
            <w:r w:rsidRPr="004F1393">
              <w:rPr>
                <w:rFonts w:ascii="Times New Roman" w:eastAsia="Times New Roman" w:hAnsi="Times New Roman"/>
                <w:color w:val="211D1E"/>
                <w:highlight w:val="lightGray"/>
              </w:rPr>
              <w:t>ske</w:t>
            </w:r>
            <w:proofErr w:type="spellEnd"/>
            <w:r w:rsidRPr="004F1393">
              <w:rPr>
                <w:rFonts w:ascii="Times New Roman" w:eastAsia="Times New Roman" w:hAnsi="Times New Roman"/>
                <w:color w:val="211D1E"/>
                <w:highlight w:val="lightGray"/>
              </w:rPr>
              <w:t xml:space="preserve">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PL</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z 2,3% </w:t>
            </w:r>
            <w:proofErr w:type="spellStart"/>
            <w:r w:rsidRPr="004F1393">
              <w:rPr>
                <w:rFonts w:ascii="Times New Roman" w:eastAsia="Times New Roman" w:hAnsi="Times New Roman"/>
                <w:b/>
                <w:bCs/>
                <w:color w:val="211D1E"/>
                <w:highlight w:val="lightGray"/>
              </w:rPr>
              <w:t>glukozą</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b/>
                <w:bCs/>
                <w:color w:val="211D1E"/>
                <w:highlight w:val="lightGray"/>
              </w:rPr>
              <w:t>i</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b/>
                <w:bCs/>
                <w:color w:val="211D1E"/>
                <w:highlight w:val="lightGray"/>
              </w:rPr>
              <w:t>wapniem</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color w:val="211D1E"/>
                <w:highlight w:val="lightGray"/>
              </w:rPr>
              <w:t>roztwór</w:t>
            </w:r>
            <w:proofErr w:type="spellEnd"/>
            <w:r w:rsidRPr="004F1393">
              <w:rPr>
                <w:rFonts w:ascii="Times New Roman" w:eastAsia="Times New Roman" w:hAnsi="Times New Roman"/>
                <w:color w:val="211D1E"/>
                <w:highlight w:val="lightGray"/>
              </w:rPr>
              <w:t xml:space="preserve"> do </w:t>
            </w:r>
            <w:proofErr w:type="spellStart"/>
            <w:r w:rsidRPr="004F1393">
              <w:rPr>
                <w:rFonts w:ascii="Times New Roman" w:eastAsia="Times New Roman" w:hAnsi="Times New Roman"/>
                <w:color w:val="211D1E"/>
                <w:highlight w:val="lightGray"/>
              </w:rPr>
              <w:t>dializy</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otrzewnowej</w:t>
            </w:r>
            <w:proofErr w:type="spellEnd"/>
            <w:r w:rsidRPr="004F1393">
              <w:rPr>
                <w:rFonts w:ascii="Times New Roman" w:eastAsia="Times New Roman" w:hAnsi="Times New Roman"/>
                <w:color w:val="211D1E"/>
                <w:highlight w:val="lightGray"/>
              </w:rPr>
              <w:t xml:space="preserve"> </w:t>
            </w:r>
          </w:p>
        </w:tc>
      </w:tr>
      <w:tr w:rsidR="00B154C1" w:rsidRPr="00727294"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PT</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glucose, 1,25 mmol/l de cálcio, </w:t>
            </w:r>
            <w:r w:rsidRPr="004F1393">
              <w:rPr>
                <w:rFonts w:ascii="Times New Roman" w:eastAsia="Times New Roman" w:hAnsi="Times New Roman"/>
                <w:color w:val="211D1E"/>
                <w:highlight w:val="lightGray"/>
                <w:lang w:val="it-IT"/>
              </w:rPr>
              <w:t xml:space="preserve">soluçăo para diálise peritoneal </w:t>
            </w:r>
          </w:p>
        </w:tc>
      </w:tr>
      <w:tr w:rsidR="00B154C1" w:rsidRPr="004F1393"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SE</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 glucose, 1.25 mmol/l calcium, </w:t>
            </w:r>
            <w:r w:rsidRPr="004F1393">
              <w:rPr>
                <w:rFonts w:ascii="Times New Roman" w:eastAsia="Times New Roman" w:hAnsi="Times New Roman"/>
                <w:color w:val="211D1E"/>
                <w:highlight w:val="lightGray"/>
                <w:lang w:val="it-IT"/>
              </w:rPr>
              <w:t xml:space="preserve">peritonealdialysvätska </w:t>
            </w:r>
          </w:p>
        </w:tc>
      </w:tr>
      <w:tr w:rsidR="00B154C1" w:rsidRPr="00727294" w:rsidTr="007E43A0">
        <w:tc>
          <w:tcPr>
            <w:tcW w:w="1526" w:type="dxa"/>
            <w:shd w:val="clear" w:color="auto" w:fill="auto"/>
            <w:hideMark/>
          </w:tcPr>
          <w:p w:rsidR="00B154C1" w:rsidRPr="004F1393" w:rsidRDefault="00B154C1" w:rsidP="007E43A0">
            <w:pPr>
              <w:spacing w:after="0" w:line="240" w:lineRule="auto"/>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SI</w:t>
            </w:r>
          </w:p>
        </w:tc>
        <w:tc>
          <w:tcPr>
            <w:tcW w:w="8788" w:type="dxa"/>
            <w:shd w:val="clear" w:color="auto" w:fill="auto"/>
            <w:hideMark/>
          </w:tcPr>
          <w:p w:rsidR="00B154C1" w:rsidRPr="004F1393" w:rsidRDefault="00B154C1" w:rsidP="007E43A0">
            <w:pPr>
              <w:spacing w:after="0" w:line="240" w:lineRule="auto"/>
              <w:rPr>
                <w:rFonts w:ascii="Times New Roman" w:eastAsia="Times New Roman" w:hAnsi="Times New Roman"/>
                <w:color w:val="211D1E"/>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mg/ml glukoze, 1,25 mmol/l kalcija, </w:t>
            </w:r>
            <w:r w:rsidRPr="004F1393">
              <w:rPr>
                <w:rFonts w:ascii="Times New Roman" w:eastAsia="Times New Roman" w:hAnsi="Times New Roman"/>
                <w:color w:val="211D1E"/>
                <w:highlight w:val="lightGray"/>
                <w:lang w:val="it-IT"/>
              </w:rPr>
              <w:t>raztopina za peritonealno dializo</w:t>
            </w:r>
          </w:p>
          <w:p w:rsidR="00B154C1" w:rsidRPr="004F1393" w:rsidRDefault="00B154C1" w:rsidP="007E43A0">
            <w:pPr>
              <w:spacing w:after="0" w:line="240" w:lineRule="auto"/>
              <w:rPr>
                <w:rFonts w:ascii="Times New Roman" w:eastAsia="Times New Roman" w:hAnsi="Times New Roman"/>
                <w:lang w:val="it-IT"/>
              </w:rPr>
            </w:pPr>
          </w:p>
        </w:tc>
      </w:tr>
      <w:tr w:rsidR="00B154C1" w:rsidRPr="00727294" w:rsidTr="007E43A0">
        <w:tc>
          <w:tcPr>
            <w:tcW w:w="1526"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SK</w:t>
            </w:r>
          </w:p>
        </w:tc>
        <w:tc>
          <w:tcPr>
            <w:tcW w:w="8788" w:type="dxa"/>
            <w:shd w:val="clear" w:color="auto" w:fill="auto"/>
            <w:hideMark/>
          </w:tcPr>
          <w:p w:rsidR="00B154C1" w:rsidRPr="004F1393" w:rsidRDefault="00B154C1"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glucose, 1.25 mmol/l calcium, </w:t>
            </w:r>
            <w:r w:rsidRPr="004F1393">
              <w:rPr>
                <w:rFonts w:ascii="Times New Roman" w:eastAsia="Times New Roman" w:hAnsi="Times New Roman"/>
                <w:color w:val="211D1E"/>
                <w:highlight w:val="lightGray"/>
                <w:lang w:val="it-IT"/>
              </w:rPr>
              <w:t xml:space="preserve">roztok na peritoneálnu dialýzu </w:t>
            </w:r>
          </w:p>
        </w:tc>
      </w:tr>
      <w:tr w:rsidR="00B154C1" w:rsidRPr="004F1393" w:rsidTr="007E43A0">
        <w:tc>
          <w:tcPr>
            <w:tcW w:w="1526" w:type="dxa"/>
            <w:shd w:val="clear" w:color="auto" w:fill="auto"/>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MT, UK(XI)</w:t>
            </w:r>
          </w:p>
        </w:tc>
        <w:tc>
          <w:tcPr>
            <w:tcW w:w="8788" w:type="dxa"/>
            <w:shd w:val="clear" w:color="auto" w:fill="auto"/>
          </w:tcPr>
          <w:p w:rsidR="00B154C1" w:rsidRPr="004F1393" w:rsidRDefault="00B154C1" w:rsidP="007E43A0">
            <w:pPr>
              <w:autoSpaceDE w:val="0"/>
              <w:autoSpaceDN w:val="0"/>
              <w:adjustRightInd w:val="0"/>
              <w:spacing w:after="220" w:line="241" w:lineRule="atLeast"/>
              <w:rPr>
                <w:rFonts w:ascii="Times New Roman" w:eastAsia="Times New Roman" w:hAnsi="Times New Roman"/>
                <w:b/>
                <w:bCs/>
                <w:i/>
                <w:iCs/>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glucose,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calcium, </w:t>
            </w:r>
            <w:r w:rsidRPr="004F1393">
              <w:rPr>
                <w:rFonts w:ascii="Times New Roman" w:eastAsia="Times New Roman" w:hAnsi="Times New Roman"/>
                <w:color w:val="211D1E"/>
                <w:highlight w:val="lightGray"/>
              </w:rPr>
              <w:t xml:space="preserve">solution for peritoneal dialysis </w:t>
            </w:r>
          </w:p>
        </w:tc>
      </w:tr>
    </w:tbl>
    <w:p w:rsidR="00B154C1" w:rsidRPr="00727294" w:rsidRDefault="00B154C1" w:rsidP="00B154C1">
      <w:pPr>
        <w:tabs>
          <w:tab w:val="left" w:pos="1695"/>
        </w:tabs>
        <w:rPr>
          <w:rFonts w:ascii="Times New Roman" w:hAnsi="Times New Roman"/>
          <w:lang w:val="en-GB"/>
        </w:rPr>
      </w:pPr>
    </w:p>
    <w:p w:rsidR="00BA6577" w:rsidRDefault="00BA6577">
      <w:bookmarkStart w:id="9" w:name="_GoBack"/>
      <w:bookmarkEnd w:id="9"/>
    </w:p>
    <w:sectPr w:rsidR="00BA6577" w:rsidSect="009D3F67">
      <w:headerReference w:type="default"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8A" w:rsidRDefault="00B154C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8A" w:rsidRDefault="00B15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6CE4"/>
    <w:multiLevelType w:val="hybridMultilevel"/>
    <w:tmpl w:val="6020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5C4A15"/>
    <w:multiLevelType w:val="hybridMultilevel"/>
    <w:tmpl w:val="88300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C30BC3"/>
    <w:multiLevelType w:val="hybridMultilevel"/>
    <w:tmpl w:val="BA4C7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4C5CCE"/>
    <w:multiLevelType w:val="hybridMultilevel"/>
    <w:tmpl w:val="22DE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E297B"/>
    <w:multiLevelType w:val="hybridMultilevel"/>
    <w:tmpl w:val="192E3BA8"/>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83776"/>
    <w:multiLevelType w:val="hybridMultilevel"/>
    <w:tmpl w:val="D3A4E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450099"/>
    <w:multiLevelType w:val="hybridMultilevel"/>
    <w:tmpl w:val="18140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C1"/>
    <w:rsid w:val="00072F85"/>
    <w:rsid w:val="000A5E72"/>
    <w:rsid w:val="000A7B60"/>
    <w:rsid w:val="00181364"/>
    <w:rsid w:val="002945D9"/>
    <w:rsid w:val="00305C48"/>
    <w:rsid w:val="003362C6"/>
    <w:rsid w:val="00497D4D"/>
    <w:rsid w:val="00742EBF"/>
    <w:rsid w:val="00B154C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BFE30-CB58-41B9-8440-C7E457F6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54C1"/>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154C1"/>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B154C1"/>
    <w:rPr>
      <w:rFonts w:ascii="Times New Roman" w:eastAsia="Times New Roman" w:hAnsi="Times New Roman" w:cs="Times New Roman"/>
      <w:snapToGrid w:val="0"/>
      <w:szCs w:val="20"/>
      <w:lang w:val="en-GB" w:eastAsia="x-none"/>
    </w:rPr>
  </w:style>
  <w:style w:type="character" w:styleId="Hipersaitas">
    <w:name w:val="Hyperlink"/>
    <w:rsid w:val="00B154C1"/>
    <w:rPr>
      <w:color w:val="0000FF"/>
      <w:u w:val="single"/>
    </w:rPr>
  </w:style>
  <w:style w:type="paragraph" w:styleId="Antrats">
    <w:name w:val="header"/>
    <w:basedOn w:val="prastasis"/>
    <w:link w:val="AntratsDiagrama"/>
    <w:rsid w:val="00B154C1"/>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rsid w:val="00B154C1"/>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12036</Words>
  <Characters>6862</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Natrio chlorido				5,640 g</vt:lpstr>
      <vt:lpstr>        Gliukozės monohidrato			25,0 g</vt:lpstr>
    </vt:vector>
  </TitlesOfParts>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2025-03-14T13:28:00Z</dcterms:created>
  <dcterms:modified xsi:type="dcterms:W3CDTF">2025-03-14T13:28:00Z</dcterms:modified>
</cp:coreProperties>
</file>