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A172B" w14:textId="77777777" w:rsidR="00C50C12" w:rsidRPr="009E549B" w:rsidRDefault="00C50C12" w:rsidP="0016316D">
      <w:pPr>
        <w:pStyle w:val="Pagrindinistekstas"/>
        <w:spacing w:after="0"/>
        <w:rPr>
          <w:lang w:val="en-US"/>
        </w:rPr>
      </w:pPr>
      <w:bookmarkStart w:id="0" w:name="_GoBack"/>
      <w:bookmarkEnd w:id="0"/>
    </w:p>
    <w:p w14:paraId="3967B8E5" w14:textId="77777777" w:rsidR="00C50C12" w:rsidRPr="0057052A" w:rsidRDefault="00C50C12" w:rsidP="0016316D">
      <w:pPr>
        <w:pStyle w:val="Pagrindinistekstas"/>
        <w:spacing w:after="0"/>
        <w:rPr>
          <w:lang w:val="lt-LT"/>
        </w:rPr>
      </w:pPr>
    </w:p>
    <w:p w14:paraId="5B2CEEB9" w14:textId="77777777" w:rsidR="00C50C12" w:rsidRPr="0057052A" w:rsidRDefault="00C50C12" w:rsidP="0016316D">
      <w:pPr>
        <w:pStyle w:val="Pagrindinistekstas"/>
        <w:spacing w:after="0"/>
        <w:rPr>
          <w:lang w:val="lt-LT"/>
        </w:rPr>
      </w:pPr>
    </w:p>
    <w:p w14:paraId="65CF1EA0" w14:textId="77777777" w:rsidR="00C50C12" w:rsidRPr="0057052A" w:rsidRDefault="00C50C12" w:rsidP="0016316D">
      <w:pPr>
        <w:pStyle w:val="Pagrindinistekstas"/>
        <w:spacing w:after="0"/>
        <w:rPr>
          <w:lang w:val="lt-LT"/>
        </w:rPr>
      </w:pPr>
    </w:p>
    <w:p w14:paraId="55D6BDC9" w14:textId="77777777" w:rsidR="00C50C12" w:rsidRPr="0057052A" w:rsidRDefault="00C50C12" w:rsidP="0016316D">
      <w:pPr>
        <w:pStyle w:val="Pagrindinistekstas"/>
        <w:spacing w:after="0"/>
        <w:rPr>
          <w:lang w:val="lt-LT"/>
        </w:rPr>
      </w:pPr>
    </w:p>
    <w:p w14:paraId="2A3BA3CF" w14:textId="77777777" w:rsidR="00C50C12" w:rsidRPr="0057052A" w:rsidRDefault="00C50C12" w:rsidP="0016316D">
      <w:pPr>
        <w:pStyle w:val="Pagrindinistekstas"/>
        <w:spacing w:after="0"/>
        <w:rPr>
          <w:lang w:val="lt-LT"/>
        </w:rPr>
      </w:pPr>
    </w:p>
    <w:p w14:paraId="4D08033B" w14:textId="77777777" w:rsidR="00C50C12" w:rsidRPr="0057052A" w:rsidRDefault="00C50C12" w:rsidP="0016316D">
      <w:pPr>
        <w:pStyle w:val="Pagrindinistekstas"/>
        <w:spacing w:after="0"/>
        <w:rPr>
          <w:lang w:val="lt-LT"/>
        </w:rPr>
      </w:pPr>
    </w:p>
    <w:p w14:paraId="4770CFC4" w14:textId="77777777" w:rsidR="00C50C12" w:rsidRPr="0057052A" w:rsidRDefault="00C50C12" w:rsidP="0016316D">
      <w:pPr>
        <w:pStyle w:val="Pagrindinistekstas"/>
        <w:spacing w:after="0"/>
        <w:rPr>
          <w:lang w:val="lt-LT"/>
        </w:rPr>
      </w:pPr>
    </w:p>
    <w:p w14:paraId="4DDF6A2B" w14:textId="77777777" w:rsidR="00C50C12" w:rsidRPr="0057052A" w:rsidRDefault="00C50C12" w:rsidP="0016316D">
      <w:pPr>
        <w:pStyle w:val="Pagrindinistekstas"/>
        <w:spacing w:after="0"/>
        <w:rPr>
          <w:lang w:val="lt-LT"/>
        </w:rPr>
      </w:pPr>
    </w:p>
    <w:p w14:paraId="0EF8D6E8" w14:textId="77777777" w:rsidR="00C50C12" w:rsidRPr="0057052A" w:rsidRDefault="00C50C12" w:rsidP="0016316D">
      <w:pPr>
        <w:pStyle w:val="Pagrindinistekstas"/>
        <w:spacing w:after="0"/>
        <w:rPr>
          <w:lang w:val="lt-LT"/>
        </w:rPr>
      </w:pPr>
    </w:p>
    <w:p w14:paraId="7B59293E" w14:textId="77777777" w:rsidR="00C50C12" w:rsidRPr="0057052A" w:rsidRDefault="00C50C12" w:rsidP="0016316D">
      <w:pPr>
        <w:pStyle w:val="Pagrindinistekstas"/>
        <w:spacing w:after="0"/>
        <w:rPr>
          <w:lang w:val="lt-LT"/>
        </w:rPr>
      </w:pPr>
    </w:p>
    <w:p w14:paraId="26901ABF" w14:textId="77777777" w:rsidR="00C50C12" w:rsidRPr="0057052A" w:rsidRDefault="00C50C12" w:rsidP="0016316D">
      <w:pPr>
        <w:pStyle w:val="Pagrindinistekstas"/>
        <w:spacing w:after="0"/>
        <w:rPr>
          <w:lang w:val="lt-LT"/>
        </w:rPr>
      </w:pPr>
    </w:p>
    <w:p w14:paraId="015EE888" w14:textId="77777777" w:rsidR="00C50C12" w:rsidRPr="0057052A" w:rsidRDefault="00C50C12" w:rsidP="0016316D">
      <w:pPr>
        <w:pStyle w:val="Pagrindinistekstas"/>
        <w:spacing w:after="0"/>
        <w:rPr>
          <w:lang w:val="lt-LT"/>
        </w:rPr>
      </w:pPr>
    </w:p>
    <w:p w14:paraId="310B6666" w14:textId="77777777" w:rsidR="00C50C12" w:rsidRPr="0057052A" w:rsidRDefault="00C50C12" w:rsidP="0016316D">
      <w:pPr>
        <w:pStyle w:val="Pagrindinistekstas"/>
        <w:spacing w:after="0"/>
        <w:rPr>
          <w:lang w:val="lt-LT"/>
        </w:rPr>
      </w:pPr>
    </w:p>
    <w:p w14:paraId="1D642B5A" w14:textId="77777777" w:rsidR="00C50C12" w:rsidRPr="0057052A" w:rsidRDefault="00C50C12" w:rsidP="0016316D">
      <w:pPr>
        <w:pStyle w:val="Pagrindinistekstas"/>
        <w:spacing w:after="0"/>
        <w:rPr>
          <w:lang w:val="lt-LT"/>
        </w:rPr>
      </w:pPr>
    </w:p>
    <w:p w14:paraId="26DFE7F0" w14:textId="77777777" w:rsidR="00C50C12" w:rsidRPr="0057052A" w:rsidRDefault="00C50C12" w:rsidP="0016316D">
      <w:pPr>
        <w:pStyle w:val="Pagrindinistekstas"/>
        <w:spacing w:after="0"/>
        <w:rPr>
          <w:lang w:val="lt-LT"/>
        </w:rPr>
      </w:pPr>
    </w:p>
    <w:p w14:paraId="76D1A1E9" w14:textId="77777777" w:rsidR="00C50C12" w:rsidRPr="0057052A" w:rsidRDefault="00C50C12" w:rsidP="0016316D">
      <w:pPr>
        <w:pStyle w:val="Pagrindinistekstas"/>
        <w:spacing w:after="0"/>
        <w:rPr>
          <w:lang w:val="lt-LT"/>
        </w:rPr>
      </w:pPr>
    </w:p>
    <w:p w14:paraId="633D6748" w14:textId="77777777" w:rsidR="00C50C12" w:rsidRPr="0057052A" w:rsidRDefault="00C50C12" w:rsidP="0016316D">
      <w:pPr>
        <w:pStyle w:val="Pagrindinistekstas"/>
        <w:spacing w:after="0"/>
        <w:rPr>
          <w:lang w:val="lt-LT"/>
        </w:rPr>
      </w:pPr>
    </w:p>
    <w:p w14:paraId="45B03283" w14:textId="77777777" w:rsidR="00C50C12" w:rsidRPr="0057052A" w:rsidRDefault="00C50C12" w:rsidP="0016316D">
      <w:pPr>
        <w:pStyle w:val="Pagrindinistekstas"/>
        <w:spacing w:after="0"/>
        <w:rPr>
          <w:lang w:val="lt-LT"/>
        </w:rPr>
      </w:pPr>
    </w:p>
    <w:p w14:paraId="138EA103" w14:textId="77777777" w:rsidR="00C50C12" w:rsidRPr="0057052A" w:rsidRDefault="00C50C12" w:rsidP="0016316D">
      <w:pPr>
        <w:pStyle w:val="Pagrindinistekstas"/>
        <w:spacing w:after="0"/>
        <w:rPr>
          <w:lang w:val="lt-LT"/>
        </w:rPr>
      </w:pPr>
    </w:p>
    <w:p w14:paraId="61C3A643" w14:textId="77777777" w:rsidR="00C50C12" w:rsidRPr="0057052A" w:rsidRDefault="00C50C12" w:rsidP="0016316D">
      <w:pPr>
        <w:pStyle w:val="Pagrindinistekstas"/>
        <w:spacing w:after="0"/>
        <w:rPr>
          <w:lang w:val="lt-LT"/>
        </w:rPr>
      </w:pPr>
    </w:p>
    <w:p w14:paraId="29CE3EB2" w14:textId="77777777" w:rsidR="00C50C12" w:rsidRPr="0057052A" w:rsidRDefault="00C50C12" w:rsidP="0016316D">
      <w:pPr>
        <w:pStyle w:val="Pagrindinistekstas"/>
        <w:spacing w:after="0"/>
        <w:rPr>
          <w:lang w:val="lt-LT"/>
        </w:rPr>
      </w:pPr>
    </w:p>
    <w:p w14:paraId="6847EAC9" w14:textId="77777777" w:rsidR="00C50C12" w:rsidRPr="0057052A" w:rsidRDefault="00C50C12" w:rsidP="0016316D">
      <w:pPr>
        <w:pStyle w:val="Pagrindinistekstas"/>
        <w:spacing w:after="0"/>
        <w:rPr>
          <w:lang w:val="lt-LT"/>
        </w:rPr>
      </w:pPr>
    </w:p>
    <w:p w14:paraId="2A06FCBC" w14:textId="77777777" w:rsidR="00C50C12" w:rsidRPr="0057052A" w:rsidRDefault="00C50C12" w:rsidP="0016316D">
      <w:pPr>
        <w:pStyle w:val="Pavadinimas"/>
        <w:rPr>
          <w:lang w:val="lt-LT"/>
        </w:rPr>
      </w:pPr>
      <w:r w:rsidRPr="0057052A">
        <w:rPr>
          <w:lang w:val="lt-LT"/>
        </w:rPr>
        <w:t>I PRIEDAS</w:t>
      </w:r>
    </w:p>
    <w:p w14:paraId="691A785C" w14:textId="77777777" w:rsidR="00C50C12" w:rsidRPr="0057052A" w:rsidRDefault="00C50C12" w:rsidP="0016316D">
      <w:pPr>
        <w:pStyle w:val="Pagrindinistekstas"/>
        <w:spacing w:after="0"/>
        <w:rPr>
          <w:lang w:val="lt-LT"/>
        </w:rPr>
      </w:pPr>
    </w:p>
    <w:p w14:paraId="378846E0" w14:textId="77777777" w:rsidR="00C50C12" w:rsidRPr="0057052A" w:rsidRDefault="00C50C12" w:rsidP="0016316D">
      <w:pPr>
        <w:pStyle w:val="Pavadinimas"/>
        <w:rPr>
          <w:lang w:val="lt-LT"/>
        </w:rPr>
      </w:pPr>
      <w:r w:rsidRPr="0057052A">
        <w:rPr>
          <w:lang w:val="lt-LT"/>
        </w:rPr>
        <w:t>PREPARATO CHARAKTERISTIKŲ SANTRAUKA</w:t>
      </w:r>
    </w:p>
    <w:p w14:paraId="0213D6F8" w14:textId="77777777" w:rsidR="00C50C12" w:rsidRPr="0057052A" w:rsidRDefault="00C50C12" w:rsidP="0016316D">
      <w:pPr>
        <w:pStyle w:val="Pagrindinistekstas"/>
        <w:spacing w:after="0"/>
        <w:rPr>
          <w:lang w:val="lt-LT"/>
        </w:rPr>
      </w:pPr>
    </w:p>
    <w:p w14:paraId="4E2AA888" w14:textId="77777777" w:rsidR="00C50C12" w:rsidRPr="000157B7" w:rsidRDefault="00C50C12" w:rsidP="0016316D">
      <w:pPr>
        <w:pStyle w:val="Antrat2"/>
      </w:pPr>
      <w:r w:rsidRPr="000157B7">
        <w:br w:type="page"/>
      </w:r>
      <w:r w:rsidRPr="000157B7">
        <w:lastRenderedPageBreak/>
        <w:t>1.</w:t>
      </w:r>
      <w:r w:rsidRPr="000157B7">
        <w:tab/>
        <w:t>VAISTINIO PREPARATO PAVADINIMAS</w:t>
      </w:r>
    </w:p>
    <w:p w14:paraId="55904B57" w14:textId="77777777" w:rsidR="00C50C12" w:rsidRPr="0057052A" w:rsidRDefault="00C50C12" w:rsidP="0016316D">
      <w:pPr>
        <w:pStyle w:val="Pagrindinistekstas"/>
        <w:spacing w:after="0"/>
        <w:rPr>
          <w:lang w:val="lt-LT"/>
        </w:rPr>
      </w:pPr>
    </w:p>
    <w:p w14:paraId="1BA72299" w14:textId="77777777" w:rsidR="00C50C12" w:rsidRPr="0057052A" w:rsidRDefault="00C50C12" w:rsidP="0016316D">
      <w:pPr>
        <w:pStyle w:val="Pagrindinistekstas"/>
        <w:spacing w:after="0"/>
        <w:rPr>
          <w:lang w:val="lt-LT"/>
        </w:rPr>
      </w:pPr>
      <w:r w:rsidRPr="0057052A">
        <w:rPr>
          <w:lang w:val="lt-LT"/>
        </w:rPr>
        <w:t>Lozap H 50</w:t>
      </w:r>
      <w:r w:rsidR="000157B7" w:rsidRPr="0057052A">
        <w:rPr>
          <w:lang w:val="lt-LT"/>
        </w:rPr>
        <w:t> mg</w:t>
      </w:r>
      <w:r w:rsidRPr="0057052A">
        <w:rPr>
          <w:lang w:val="lt-LT"/>
        </w:rPr>
        <w:t>/</w:t>
      </w:r>
      <w:r w:rsidR="006F6C76" w:rsidRPr="0057052A">
        <w:rPr>
          <w:lang w:val="lt-LT"/>
        </w:rPr>
        <w:t xml:space="preserve"> </w:t>
      </w:r>
      <w:r w:rsidRPr="0057052A">
        <w:rPr>
          <w:lang w:val="lt-LT"/>
        </w:rPr>
        <w:t>12,5</w:t>
      </w:r>
      <w:r w:rsidR="000157B7" w:rsidRPr="0057052A">
        <w:rPr>
          <w:lang w:val="lt-LT"/>
        </w:rPr>
        <w:t> mg</w:t>
      </w:r>
      <w:r w:rsidRPr="0057052A">
        <w:rPr>
          <w:lang w:val="lt-LT"/>
        </w:rPr>
        <w:t xml:space="preserve"> plėvele dengtos tabletės</w:t>
      </w:r>
    </w:p>
    <w:p w14:paraId="75E700D3" w14:textId="77777777" w:rsidR="00C50C12" w:rsidRPr="0057052A" w:rsidRDefault="00C50C12" w:rsidP="0016316D">
      <w:pPr>
        <w:pStyle w:val="Pagrindinistekstas"/>
        <w:spacing w:after="0"/>
        <w:rPr>
          <w:lang w:val="lt-LT"/>
        </w:rPr>
      </w:pPr>
    </w:p>
    <w:p w14:paraId="3A17962A" w14:textId="77777777" w:rsidR="00C50C12" w:rsidRPr="0057052A" w:rsidRDefault="00C50C12" w:rsidP="0016316D">
      <w:pPr>
        <w:pStyle w:val="Pagrindinistekstas"/>
        <w:spacing w:after="0"/>
        <w:rPr>
          <w:lang w:val="lt-LT"/>
        </w:rPr>
      </w:pPr>
    </w:p>
    <w:p w14:paraId="35E8984F" w14:textId="77777777" w:rsidR="00C50C12" w:rsidRPr="000157B7" w:rsidRDefault="00C50C12" w:rsidP="0016316D">
      <w:pPr>
        <w:pStyle w:val="Antrat2"/>
      </w:pPr>
      <w:r w:rsidRPr="000157B7">
        <w:t>2.</w:t>
      </w:r>
      <w:r w:rsidRPr="000157B7">
        <w:tab/>
        <w:t>KOKYBINĖ IR KIEKYBINĖ SUDĖTIS</w:t>
      </w:r>
    </w:p>
    <w:p w14:paraId="3727DA61" w14:textId="77777777" w:rsidR="00C50C12" w:rsidRPr="0057052A" w:rsidRDefault="00C50C12" w:rsidP="0016316D">
      <w:pPr>
        <w:pStyle w:val="Pagrindinistekstas"/>
        <w:spacing w:after="0"/>
        <w:rPr>
          <w:lang w:val="lt-LT"/>
        </w:rPr>
      </w:pPr>
    </w:p>
    <w:p w14:paraId="0EF18040" w14:textId="77777777" w:rsidR="00C50C12" w:rsidRPr="000157B7" w:rsidRDefault="00C50C12" w:rsidP="0016316D">
      <w:pPr>
        <w:autoSpaceDE w:val="0"/>
        <w:autoSpaceDN w:val="0"/>
        <w:adjustRightInd w:val="0"/>
        <w:rPr>
          <w:szCs w:val="22"/>
        </w:rPr>
      </w:pPr>
      <w:r w:rsidRPr="000157B7">
        <w:rPr>
          <w:szCs w:val="22"/>
        </w:rPr>
        <w:t xml:space="preserve">Kiekvienoje Lozap H plėvele dengtoje tabletėje yra </w:t>
      </w:r>
      <w:r w:rsidR="005F1CB9" w:rsidRPr="000157B7">
        <w:rPr>
          <w:szCs w:val="22"/>
        </w:rPr>
        <w:t>šių veikliųjų medžiagų: 50</w:t>
      </w:r>
      <w:r w:rsidR="000157B7">
        <w:rPr>
          <w:szCs w:val="22"/>
        </w:rPr>
        <w:t> mg</w:t>
      </w:r>
      <w:r w:rsidR="005F1CB9" w:rsidRPr="000157B7">
        <w:rPr>
          <w:szCs w:val="22"/>
        </w:rPr>
        <w:t xml:space="preserve"> losartano kalio druskos ir 12,5</w:t>
      </w:r>
      <w:r w:rsidR="000157B7">
        <w:rPr>
          <w:szCs w:val="22"/>
        </w:rPr>
        <w:t> mg</w:t>
      </w:r>
      <w:r w:rsidR="005F1CB9" w:rsidRPr="000157B7">
        <w:rPr>
          <w:szCs w:val="22"/>
        </w:rPr>
        <w:t xml:space="preserve"> hidrochlorotiazido (HCT).</w:t>
      </w:r>
      <w:r w:rsidRPr="000157B7">
        <w:rPr>
          <w:szCs w:val="22"/>
        </w:rPr>
        <w:t xml:space="preserve"> </w:t>
      </w:r>
    </w:p>
    <w:p w14:paraId="61D1D5E3" w14:textId="77777777" w:rsidR="005F1CB9" w:rsidRPr="0057052A" w:rsidRDefault="005F1CB9" w:rsidP="0016316D">
      <w:pPr>
        <w:pStyle w:val="Pagrindinistekstas"/>
        <w:spacing w:after="0"/>
        <w:outlineLvl w:val="0"/>
        <w:rPr>
          <w:lang w:val="lt-LT"/>
        </w:rPr>
      </w:pPr>
    </w:p>
    <w:p w14:paraId="4A075FF9" w14:textId="31D7947F" w:rsidR="0047263C" w:rsidRPr="0057052A" w:rsidRDefault="005F1CB9" w:rsidP="0016316D">
      <w:pPr>
        <w:pStyle w:val="Pagrindinistekstas"/>
        <w:spacing w:after="0"/>
        <w:outlineLvl w:val="0"/>
        <w:rPr>
          <w:lang w:val="lt-LT"/>
        </w:rPr>
      </w:pPr>
      <w:r w:rsidRPr="0057052A">
        <w:rPr>
          <w:u w:val="single"/>
          <w:lang w:val="lt-LT"/>
        </w:rPr>
        <w:t>Pagalbinė medžiag</w:t>
      </w:r>
      <w:r w:rsidR="009A5FF4">
        <w:rPr>
          <w:u w:val="single"/>
          <w:lang w:val="lt-LT"/>
        </w:rPr>
        <w:t>a</w:t>
      </w:r>
      <w:r w:rsidR="00BF6BC0" w:rsidRPr="0057052A">
        <w:rPr>
          <w:u w:val="single"/>
          <w:lang w:val="lt-LT"/>
        </w:rPr>
        <w:t>, kuri</w:t>
      </w:r>
      <w:r w:rsidR="009A5FF4">
        <w:rPr>
          <w:u w:val="single"/>
          <w:lang w:val="lt-LT"/>
        </w:rPr>
        <w:t>os</w:t>
      </w:r>
      <w:r w:rsidR="00BF6BC0" w:rsidRPr="0057052A">
        <w:rPr>
          <w:u w:val="single"/>
          <w:lang w:val="lt-LT"/>
        </w:rPr>
        <w:t xml:space="preserve"> poveikis žinomas</w:t>
      </w:r>
      <w:r w:rsidRPr="0057052A">
        <w:rPr>
          <w:lang w:val="lt-LT"/>
        </w:rPr>
        <w:t xml:space="preserve"> </w:t>
      </w:r>
    </w:p>
    <w:p w14:paraId="17F9ACA0" w14:textId="77777777" w:rsidR="005F1CB9" w:rsidRPr="0057052A" w:rsidRDefault="0047263C" w:rsidP="0016316D">
      <w:pPr>
        <w:pStyle w:val="Pagrindinistekstas"/>
        <w:spacing w:after="0"/>
        <w:outlineLvl w:val="0"/>
        <w:rPr>
          <w:lang w:val="lt-LT"/>
        </w:rPr>
      </w:pPr>
      <w:r w:rsidRPr="0057052A">
        <w:rPr>
          <w:lang w:val="lt-LT"/>
        </w:rPr>
        <w:t>K</w:t>
      </w:r>
      <w:r w:rsidR="005F1CB9" w:rsidRPr="0057052A">
        <w:rPr>
          <w:lang w:val="lt-LT"/>
        </w:rPr>
        <w:t xml:space="preserve">iekvienoje tabletėje yra </w:t>
      </w:r>
      <w:r w:rsidR="005F1CB9" w:rsidRPr="00DF619A">
        <w:rPr>
          <w:bCs/>
          <w:lang w:val="lt-LT"/>
        </w:rPr>
        <w:t>0,000</w:t>
      </w:r>
      <w:r w:rsidR="002640ED" w:rsidRPr="00DF619A">
        <w:rPr>
          <w:bCs/>
          <w:lang w:val="lt-LT"/>
        </w:rPr>
        <w:t>5</w:t>
      </w:r>
      <w:r w:rsidR="000157B7" w:rsidRPr="00DF619A">
        <w:rPr>
          <w:bCs/>
          <w:szCs w:val="22"/>
          <w:lang w:val="lt-LT"/>
        </w:rPr>
        <w:t> </w:t>
      </w:r>
      <w:r w:rsidR="000157B7" w:rsidRPr="00DF619A">
        <w:rPr>
          <w:bCs/>
          <w:lang w:val="lt-LT"/>
        </w:rPr>
        <w:t>mg</w:t>
      </w:r>
      <w:r w:rsidR="005F1CB9" w:rsidRPr="0057052A">
        <w:rPr>
          <w:lang w:val="lt-LT"/>
        </w:rPr>
        <w:t xml:space="preserve"> </w:t>
      </w:r>
      <w:r w:rsidR="004F2A87" w:rsidRPr="000157B7">
        <w:rPr>
          <w:szCs w:val="22"/>
          <w:lang w:val="lt-LT"/>
        </w:rPr>
        <w:t>p</w:t>
      </w:r>
      <w:r w:rsidR="000D2149" w:rsidRPr="0057052A">
        <w:rPr>
          <w:lang w:val="lt-LT"/>
        </w:rPr>
        <w:t xml:space="preserve">onso </w:t>
      </w:r>
      <w:r w:rsidR="005F1CB9" w:rsidRPr="001978A4">
        <w:rPr>
          <w:lang w:val="lt-LT"/>
        </w:rPr>
        <w:t>4R</w:t>
      </w:r>
      <w:r w:rsidR="005F1CB9" w:rsidRPr="0057052A">
        <w:rPr>
          <w:lang w:val="lt-LT"/>
        </w:rPr>
        <w:t>.</w:t>
      </w:r>
    </w:p>
    <w:p w14:paraId="60602F72" w14:textId="77777777" w:rsidR="005F1CB9" w:rsidRPr="0057052A" w:rsidRDefault="005F1CB9" w:rsidP="0016316D">
      <w:pPr>
        <w:pStyle w:val="Pagrindinistekstas"/>
        <w:spacing w:after="0"/>
        <w:outlineLvl w:val="0"/>
        <w:rPr>
          <w:lang w:val="lt-LT"/>
        </w:rPr>
      </w:pPr>
    </w:p>
    <w:p w14:paraId="65090087" w14:textId="77777777" w:rsidR="00C50C12" w:rsidRPr="0057052A" w:rsidRDefault="006A0B98" w:rsidP="0016316D">
      <w:pPr>
        <w:pStyle w:val="Pagrindinistekstas"/>
        <w:spacing w:after="0"/>
        <w:outlineLvl w:val="0"/>
        <w:rPr>
          <w:lang w:val="lt-LT"/>
        </w:rPr>
      </w:pPr>
      <w:r w:rsidRPr="000157B7">
        <w:rPr>
          <w:szCs w:val="22"/>
          <w:lang w:val="lt-LT"/>
        </w:rPr>
        <w:t>Visos p</w:t>
      </w:r>
      <w:r w:rsidR="00C50C12" w:rsidRPr="0057052A">
        <w:rPr>
          <w:lang w:val="lt-LT"/>
        </w:rPr>
        <w:t>agalbinės medžiagos išvardytos 6.1 skyriuje.</w:t>
      </w:r>
    </w:p>
    <w:p w14:paraId="25662C43" w14:textId="77777777" w:rsidR="00C50C12" w:rsidRPr="0057052A" w:rsidRDefault="00C50C12" w:rsidP="0016316D">
      <w:pPr>
        <w:pStyle w:val="Pagrindinistekstas"/>
        <w:spacing w:after="0"/>
        <w:rPr>
          <w:lang w:val="lt-LT"/>
        </w:rPr>
      </w:pPr>
    </w:p>
    <w:p w14:paraId="5BBCCB6C" w14:textId="77777777" w:rsidR="00C50C12" w:rsidRPr="0057052A" w:rsidRDefault="00C50C12" w:rsidP="0016316D">
      <w:pPr>
        <w:pStyle w:val="Pagrindinistekstas"/>
        <w:spacing w:after="0"/>
        <w:rPr>
          <w:lang w:val="lt-LT"/>
        </w:rPr>
      </w:pPr>
    </w:p>
    <w:p w14:paraId="74D4DA34" w14:textId="77777777" w:rsidR="00C50C12" w:rsidRPr="000157B7" w:rsidRDefault="00C50C12" w:rsidP="0016316D">
      <w:pPr>
        <w:pStyle w:val="Antrat2"/>
      </w:pPr>
      <w:r w:rsidRPr="000157B7">
        <w:t>3.</w:t>
      </w:r>
      <w:r w:rsidRPr="000157B7">
        <w:tab/>
        <w:t>FARMACINĖ FORMA</w:t>
      </w:r>
    </w:p>
    <w:p w14:paraId="24C3F348" w14:textId="77777777" w:rsidR="00C50C12" w:rsidRPr="0057052A" w:rsidRDefault="00C50C12" w:rsidP="0016316D">
      <w:pPr>
        <w:pStyle w:val="Pagrindinistekstas"/>
        <w:spacing w:after="0"/>
        <w:rPr>
          <w:lang w:val="lt-LT"/>
        </w:rPr>
      </w:pPr>
    </w:p>
    <w:p w14:paraId="0C58C456" w14:textId="77777777" w:rsidR="00C50C12" w:rsidRPr="0057052A" w:rsidRDefault="00C50C12" w:rsidP="0016316D">
      <w:pPr>
        <w:pStyle w:val="Pagrindinistekstas"/>
        <w:spacing w:after="0"/>
        <w:rPr>
          <w:lang w:val="lt-LT"/>
        </w:rPr>
      </w:pPr>
      <w:r w:rsidRPr="0057052A">
        <w:rPr>
          <w:lang w:val="lt-LT"/>
        </w:rPr>
        <w:t>Plėvele dengta tabletė</w:t>
      </w:r>
      <w:r w:rsidR="006A0B98" w:rsidRPr="000157B7">
        <w:rPr>
          <w:szCs w:val="22"/>
          <w:lang w:val="lt-LT"/>
        </w:rPr>
        <w:t xml:space="preserve"> (Tabletė)</w:t>
      </w:r>
      <w:r w:rsidRPr="0057052A">
        <w:rPr>
          <w:lang w:val="lt-LT"/>
        </w:rPr>
        <w:t>.</w:t>
      </w:r>
    </w:p>
    <w:p w14:paraId="4470CD0A" w14:textId="660ACCA1" w:rsidR="00C50C12" w:rsidRPr="000157B7" w:rsidRDefault="00C50C12" w:rsidP="0016316D">
      <w:pPr>
        <w:pStyle w:val="Pagrindinistekstas"/>
        <w:spacing w:after="0"/>
        <w:rPr>
          <w:szCs w:val="22"/>
          <w:lang w:val="lt-LT"/>
        </w:rPr>
      </w:pPr>
      <w:r w:rsidRPr="0057052A">
        <w:rPr>
          <w:lang w:val="lt-LT"/>
        </w:rPr>
        <w:t xml:space="preserve">Tabletės yra geltonos, </w:t>
      </w:r>
      <w:r w:rsidR="00832572" w:rsidRPr="0057052A">
        <w:rPr>
          <w:lang w:val="lt-LT"/>
        </w:rPr>
        <w:t>pailgos</w:t>
      </w:r>
      <w:r w:rsidRPr="0057052A">
        <w:rPr>
          <w:lang w:val="lt-LT"/>
        </w:rPr>
        <w:t xml:space="preserve">, dengtos plėvele, su </w:t>
      </w:r>
      <w:r w:rsidR="0047263C" w:rsidRPr="0057052A">
        <w:rPr>
          <w:lang w:val="lt-LT"/>
        </w:rPr>
        <w:t xml:space="preserve">vagele </w:t>
      </w:r>
      <w:r w:rsidRPr="0057052A">
        <w:rPr>
          <w:lang w:val="lt-LT"/>
        </w:rPr>
        <w:t>abiejose pusėse.</w:t>
      </w:r>
      <w:r w:rsidR="0047263C" w:rsidRPr="0057052A">
        <w:rPr>
          <w:lang w:val="lt-LT"/>
        </w:rPr>
        <w:t xml:space="preserve"> Tablet</w:t>
      </w:r>
      <w:r w:rsidR="0047263C" w:rsidRPr="000157B7">
        <w:rPr>
          <w:szCs w:val="22"/>
          <w:lang w:val="lt-LT"/>
        </w:rPr>
        <w:t>ės dydis apytiksliai yra 14</w:t>
      </w:r>
      <w:r w:rsidR="00614CBB">
        <w:rPr>
          <w:szCs w:val="22"/>
          <w:lang w:val="lt-LT"/>
        </w:rPr>
        <w:t>×</w:t>
      </w:r>
      <w:r w:rsidR="0047263C" w:rsidRPr="000157B7">
        <w:rPr>
          <w:szCs w:val="22"/>
          <w:lang w:val="lt-LT"/>
        </w:rPr>
        <w:t>7 mm.</w:t>
      </w:r>
    </w:p>
    <w:p w14:paraId="3676E282" w14:textId="77777777" w:rsidR="00C50C12" w:rsidRPr="0057052A" w:rsidRDefault="00C50C12" w:rsidP="0016316D">
      <w:pPr>
        <w:pStyle w:val="Pagrindinistekstas"/>
        <w:spacing w:after="0"/>
        <w:rPr>
          <w:lang w:val="lt-LT"/>
        </w:rPr>
      </w:pPr>
    </w:p>
    <w:p w14:paraId="09DC61F5" w14:textId="77777777" w:rsidR="00C50C12" w:rsidRPr="000157B7" w:rsidRDefault="0047263C" w:rsidP="0016316D">
      <w:pPr>
        <w:pStyle w:val="Pagrindinistekstas"/>
        <w:spacing w:after="0"/>
        <w:rPr>
          <w:szCs w:val="22"/>
          <w:lang w:val="lt-LT"/>
        </w:rPr>
      </w:pPr>
      <w:r w:rsidRPr="000157B7">
        <w:rPr>
          <w:szCs w:val="22"/>
          <w:lang w:val="lt-LT"/>
        </w:rPr>
        <w:t>Vagelė nėra skirta tabletei perlaužti.</w:t>
      </w:r>
    </w:p>
    <w:p w14:paraId="66A6A77A" w14:textId="77777777" w:rsidR="0047263C" w:rsidRPr="000157B7" w:rsidRDefault="0047263C" w:rsidP="0016316D">
      <w:pPr>
        <w:pStyle w:val="Pagrindinistekstas"/>
        <w:spacing w:after="0"/>
        <w:rPr>
          <w:szCs w:val="22"/>
          <w:lang w:val="lt-LT"/>
        </w:rPr>
      </w:pPr>
    </w:p>
    <w:p w14:paraId="2273EB5C" w14:textId="77777777" w:rsidR="0047263C" w:rsidRPr="0057052A" w:rsidRDefault="0047263C" w:rsidP="0016316D">
      <w:pPr>
        <w:pStyle w:val="Pagrindinistekstas"/>
        <w:spacing w:after="0"/>
        <w:rPr>
          <w:lang w:val="lt-LT"/>
        </w:rPr>
      </w:pPr>
    </w:p>
    <w:p w14:paraId="5418DB72" w14:textId="77777777" w:rsidR="00C50C12" w:rsidRPr="000157B7" w:rsidRDefault="00C50C12" w:rsidP="0016316D">
      <w:pPr>
        <w:pStyle w:val="Antrat2"/>
      </w:pPr>
      <w:r w:rsidRPr="000157B7">
        <w:rPr>
          <w:caps/>
        </w:rPr>
        <w:t>4.</w:t>
      </w:r>
      <w:r w:rsidRPr="000157B7">
        <w:rPr>
          <w:caps/>
        </w:rPr>
        <w:tab/>
      </w:r>
      <w:r w:rsidRPr="000157B7">
        <w:t>KLINIKINĖ INFORMACIJA</w:t>
      </w:r>
    </w:p>
    <w:p w14:paraId="58A79900" w14:textId="77777777" w:rsidR="00C50C12" w:rsidRPr="0057052A" w:rsidRDefault="00C50C12" w:rsidP="0016316D">
      <w:pPr>
        <w:pStyle w:val="Pagrindinistekstas"/>
        <w:spacing w:after="0"/>
        <w:rPr>
          <w:lang w:val="lt-LT"/>
        </w:rPr>
      </w:pPr>
    </w:p>
    <w:p w14:paraId="30A5871E" w14:textId="77777777" w:rsidR="00C50C12" w:rsidRPr="000157B7" w:rsidRDefault="00C50C12" w:rsidP="00234E9D">
      <w:pPr>
        <w:pStyle w:val="Antrat3"/>
      </w:pPr>
      <w:r w:rsidRPr="000157B7">
        <w:t>4.1</w:t>
      </w:r>
      <w:r w:rsidRPr="000157B7">
        <w:tab/>
        <w:t>Terapinės indikacijos</w:t>
      </w:r>
    </w:p>
    <w:p w14:paraId="593D55E0" w14:textId="77777777" w:rsidR="00C50C12" w:rsidRPr="0057052A" w:rsidRDefault="00C50C12" w:rsidP="0016316D">
      <w:pPr>
        <w:pStyle w:val="Pagrindinistekstas"/>
        <w:spacing w:after="0"/>
        <w:rPr>
          <w:lang w:val="lt-LT"/>
        </w:rPr>
      </w:pPr>
    </w:p>
    <w:p w14:paraId="21145342" w14:textId="77777777" w:rsidR="00C50C12" w:rsidRPr="000157B7" w:rsidRDefault="00845DD6" w:rsidP="0016316D">
      <w:pPr>
        <w:autoSpaceDE w:val="0"/>
        <w:autoSpaceDN w:val="0"/>
        <w:adjustRightInd w:val="0"/>
        <w:rPr>
          <w:szCs w:val="22"/>
        </w:rPr>
      </w:pPr>
      <w:r w:rsidRPr="000157B7">
        <w:rPr>
          <w:szCs w:val="22"/>
        </w:rPr>
        <w:t>Lozap H yra skirtas p</w:t>
      </w:r>
      <w:r w:rsidR="005F1CB9" w:rsidRPr="000157B7">
        <w:rPr>
          <w:szCs w:val="22"/>
        </w:rPr>
        <w:t xml:space="preserve">irminės </w:t>
      </w:r>
      <w:r w:rsidRPr="000157B7">
        <w:rPr>
          <w:szCs w:val="22"/>
        </w:rPr>
        <w:t xml:space="preserve">arterinės </w:t>
      </w:r>
      <w:r w:rsidR="005F1CB9" w:rsidRPr="000157B7">
        <w:rPr>
          <w:szCs w:val="22"/>
        </w:rPr>
        <w:t>hipertenzijos gydym</w:t>
      </w:r>
      <w:r w:rsidRPr="000157B7">
        <w:rPr>
          <w:szCs w:val="22"/>
        </w:rPr>
        <w:t>ui</w:t>
      </w:r>
      <w:r w:rsidR="005F1CB9" w:rsidRPr="000157B7">
        <w:rPr>
          <w:szCs w:val="22"/>
        </w:rPr>
        <w:t xml:space="preserve"> pacientams, kurių kraujos</w:t>
      </w:r>
      <w:r w:rsidRPr="000157B7">
        <w:rPr>
          <w:szCs w:val="22"/>
        </w:rPr>
        <w:t xml:space="preserve">pūdis, gydant vien losartanu ar </w:t>
      </w:r>
      <w:r w:rsidR="003F3E6C" w:rsidRPr="000157B7">
        <w:rPr>
          <w:szCs w:val="22"/>
        </w:rPr>
        <w:t>h</w:t>
      </w:r>
      <w:r w:rsidR="005F1CB9" w:rsidRPr="000157B7">
        <w:rPr>
          <w:szCs w:val="22"/>
        </w:rPr>
        <w:t>idrochlorotiazidu</w:t>
      </w:r>
      <w:r w:rsidR="007A06CF" w:rsidRPr="000157B7">
        <w:rPr>
          <w:szCs w:val="22"/>
        </w:rPr>
        <w:t>,</w:t>
      </w:r>
      <w:r w:rsidR="005F1CB9" w:rsidRPr="000157B7">
        <w:rPr>
          <w:szCs w:val="22"/>
        </w:rPr>
        <w:t xml:space="preserve"> reguliuojamas nepakankamai. </w:t>
      </w:r>
    </w:p>
    <w:p w14:paraId="23CADF7F" w14:textId="77777777" w:rsidR="00C50C12" w:rsidRPr="0057052A" w:rsidRDefault="00C50C12" w:rsidP="0016316D">
      <w:pPr>
        <w:pStyle w:val="Pagrindinistekstas"/>
        <w:spacing w:after="0"/>
        <w:rPr>
          <w:lang w:val="lt-LT"/>
        </w:rPr>
      </w:pPr>
    </w:p>
    <w:p w14:paraId="38ECE0C8" w14:textId="77777777" w:rsidR="00C50C12" w:rsidRPr="000157B7" w:rsidRDefault="00C50C12" w:rsidP="00234E9D">
      <w:pPr>
        <w:pStyle w:val="Antrat3"/>
      </w:pPr>
      <w:r w:rsidRPr="000157B7">
        <w:t>4.2</w:t>
      </w:r>
      <w:r w:rsidRPr="000157B7">
        <w:tab/>
        <w:t>Dozavimas ir vartojimo metodas</w:t>
      </w:r>
    </w:p>
    <w:p w14:paraId="727823BB" w14:textId="77777777" w:rsidR="005F1CB9" w:rsidRPr="000157B7" w:rsidRDefault="005F1CB9" w:rsidP="0016316D">
      <w:pPr>
        <w:autoSpaceDE w:val="0"/>
        <w:autoSpaceDN w:val="0"/>
        <w:adjustRightInd w:val="0"/>
        <w:rPr>
          <w:szCs w:val="22"/>
        </w:rPr>
      </w:pPr>
    </w:p>
    <w:p w14:paraId="05FFBD4A" w14:textId="77777777" w:rsidR="005F1CB9" w:rsidRPr="000157B7" w:rsidRDefault="005F1CB9" w:rsidP="0016316D">
      <w:pPr>
        <w:autoSpaceDE w:val="0"/>
        <w:autoSpaceDN w:val="0"/>
        <w:adjustRightInd w:val="0"/>
        <w:rPr>
          <w:szCs w:val="22"/>
        </w:rPr>
      </w:pPr>
      <w:r w:rsidRPr="000157B7">
        <w:rPr>
          <w:szCs w:val="22"/>
        </w:rPr>
        <w:t>Lozap H galima vartoti kartu su kitais antihipertenziniais vaist</w:t>
      </w:r>
      <w:r w:rsidR="00B30793" w:rsidRPr="000157B7">
        <w:rPr>
          <w:szCs w:val="22"/>
        </w:rPr>
        <w:t>iniais preparatais</w:t>
      </w:r>
      <w:r w:rsidR="00451F9C" w:rsidRPr="000157B7">
        <w:rPr>
          <w:szCs w:val="22"/>
        </w:rPr>
        <w:t xml:space="preserve"> (žr. 4.3, 4.4, 4.5 ir 5.1 skyrius)</w:t>
      </w:r>
      <w:r w:rsidR="00B30793" w:rsidRPr="000157B7">
        <w:rPr>
          <w:szCs w:val="22"/>
        </w:rPr>
        <w:t>.</w:t>
      </w:r>
    </w:p>
    <w:p w14:paraId="3F0D7934" w14:textId="77777777" w:rsidR="005F1CB9" w:rsidRPr="000157B7" w:rsidRDefault="005F1CB9" w:rsidP="0016316D">
      <w:pPr>
        <w:autoSpaceDE w:val="0"/>
        <w:autoSpaceDN w:val="0"/>
        <w:adjustRightInd w:val="0"/>
        <w:rPr>
          <w:szCs w:val="22"/>
        </w:rPr>
      </w:pPr>
    </w:p>
    <w:p w14:paraId="02EF9803" w14:textId="77777777" w:rsidR="00845DD6" w:rsidRPr="000157B7" w:rsidRDefault="00845DD6" w:rsidP="0016316D">
      <w:pPr>
        <w:autoSpaceDE w:val="0"/>
        <w:autoSpaceDN w:val="0"/>
        <w:adjustRightInd w:val="0"/>
        <w:rPr>
          <w:szCs w:val="22"/>
          <w:u w:val="single"/>
        </w:rPr>
      </w:pPr>
      <w:r w:rsidRPr="000157B7">
        <w:rPr>
          <w:szCs w:val="22"/>
          <w:u w:val="single"/>
        </w:rPr>
        <w:t>Dozavimas</w:t>
      </w:r>
    </w:p>
    <w:p w14:paraId="3CA74F95" w14:textId="77777777" w:rsidR="00845DD6" w:rsidRPr="000157B7" w:rsidRDefault="00845DD6" w:rsidP="0016316D">
      <w:pPr>
        <w:autoSpaceDE w:val="0"/>
        <w:autoSpaceDN w:val="0"/>
        <w:adjustRightInd w:val="0"/>
        <w:rPr>
          <w:szCs w:val="22"/>
        </w:rPr>
      </w:pPr>
    </w:p>
    <w:p w14:paraId="79A4CC36" w14:textId="77777777" w:rsidR="005F1CB9" w:rsidRPr="000157B7" w:rsidRDefault="005F1CB9" w:rsidP="0016316D">
      <w:pPr>
        <w:autoSpaceDE w:val="0"/>
        <w:autoSpaceDN w:val="0"/>
        <w:adjustRightInd w:val="0"/>
        <w:rPr>
          <w:i/>
          <w:szCs w:val="22"/>
        </w:rPr>
      </w:pPr>
      <w:r w:rsidRPr="000157B7">
        <w:rPr>
          <w:i/>
          <w:szCs w:val="22"/>
        </w:rPr>
        <w:t>Hipertenzija</w:t>
      </w:r>
    </w:p>
    <w:p w14:paraId="423B3698" w14:textId="47593858" w:rsidR="00C50C12" w:rsidRPr="000157B7" w:rsidRDefault="005F1CB9" w:rsidP="0016316D">
      <w:pPr>
        <w:widowControl w:val="0"/>
        <w:rPr>
          <w:szCs w:val="22"/>
        </w:rPr>
      </w:pPr>
      <w:r w:rsidRPr="000157B7">
        <w:rPr>
          <w:szCs w:val="22"/>
        </w:rPr>
        <w:t>Losartano ir hidrochlorotiazido derinys pradiniam gydymui netinka. Juo gydomi pacientai, kurių</w:t>
      </w:r>
      <w:r w:rsidR="00C83C2B" w:rsidRPr="000157B7">
        <w:rPr>
          <w:szCs w:val="22"/>
        </w:rPr>
        <w:t xml:space="preserve"> </w:t>
      </w:r>
      <w:r w:rsidRPr="000157B7">
        <w:rPr>
          <w:szCs w:val="22"/>
        </w:rPr>
        <w:t>kraujospūdis, gydant vien losartanu ar hidrochlorotiazidu, reguliuojamas nepakankamai.</w:t>
      </w:r>
      <w:r w:rsidR="00C83C2B" w:rsidRPr="000157B7">
        <w:rPr>
          <w:szCs w:val="22"/>
        </w:rPr>
        <w:t xml:space="preserve"> </w:t>
      </w:r>
      <w:r w:rsidRPr="000157B7">
        <w:rPr>
          <w:szCs w:val="22"/>
        </w:rPr>
        <w:t>Dozę rekomenduojama nustatyti gydant kiekviena veikliąja medžiaga (losartanu ir hidrochlorotiazidu)</w:t>
      </w:r>
      <w:r w:rsidR="00C83C2B" w:rsidRPr="000157B7">
        <w:rPr>
          <w:szCs w:val="22"/>
        </w:rPr>
        <w:t xml:space="preserve"> </w:t>
      </w:r>
      <w:r w:rsidRPr="000157B7">
        <w:rPr>
          <w:szCs w:val="22"/>
        </w:rPr>
        <w:t>atskirai.</w:t>
      </w:r>
      <w:r w:rsidR="00C83C2B" w:rsidRPr="000157B7">
        <w:rPr>
          <w:szCs w:val="22"/>
        </w:rPr>
        <w:t xml:space="preserve"> </w:t>
      </w:r>
      <w:r w:rsidRPr="000157B7">
        <w:rPr>
          <w:szCs w:val="22"/>
        </w:rPr>
        <w:t>Kai kliniškai tinka, pacientams, kurių kraujospūdis reguliuojamas nepakankamai, monoterapiją galima</w:t>
      </w:r>
      <w:r w:rsidR="00C83C2B" w:rsidRPr="000157B7">
        <w:rPr>
          <w:szCs w:val="22"/>
        </w:rPr>
        <w:t xml:space="preserve"> </w:t>
      </w:r>
      <w:r w:rsidRPr="000157B7">
        <w:rPr>
          <w:szCs w:val="22"/>
        </w:rPr>
        <w:t>tiesiogiai keisti gydymu fiksuotu deriniu.</w:t>
      </w:r>
      <w:r w:rsidR="00C83C2B" w:rsidRPr="000157B7">
        <w:rPr>
          <w:szCs w:val="22"/>
        </w:rPr>
        <w:t xml:space="preserve"> </w:t>
      </w:r>
      <w:r w:rsidR="00EB7737" w:rsidRPr="000157B7">
        <w:rPr>
          <w:szCs w:val="22"/>
        </w:rPr>
        <w:t>Įprastinė</w:t>
      </w:r>
      <w:r w:rsidR="00C50C12" w:rsidRPr="000157B7">
        <w:rPr>
          <w:szCs w:val="22"/>
        </w:rPr>
        <w:t xml:space="preserve"> palaikomoji Lozap H paros dozė yra viena tabletė</w:t>
      </w:r>
      <w:r w:rsidR="00EB7737" w:rsidRPr="000157B7">
        <w:rPr>
          <w:szCs w:val="22"/>
        </w:rPr>
        <w:t xml:space="preserve"> kartą per parą</w:t>
      </w:r>
      <w:r w:rsidR="007D14BD" w:rsidRPr="000157B7">
        <w:rPr>
          <w:szCs w:val="22"/>
        </w:rPr>
        <w:t>.</w:t>
      </w:r>
      <w:r w:rsidR="00C83C2B" w:rsidRPr="000157B7">
        <w:rPr>
          <w:szCs w:val="22"/>
        </w:rPr>
        <w:t xml:space="preserve"> </w:t>
      </w:r>
      <w:r w:rsidR="00C50C12" w:rsidRPr="000157B7">
        <w:rPr>
          <w:szCs w:val="22"/>
        </w:rPr>
        <w:t>Pacientams, kuri</w:t>
      </w:r>
      <w:r w:rsidR="004323E7" w:rsidRPr="000157B7">
        <w:rPr>
          <w:szCs w:val="22"/>
        </w:rPr>
        <w:t>ų reakcija į</w:t>
      </w:r>
      <w:r w:rsidR="00C50C12" w:rsidRPr="000157B7">
        <w:rPr>
          <w:szCs w:val="22"/>
        </w:rPr>
        <w:t xml:space="preserve"> </w:t>
      </w:r>
      <w:r w:rsidR="007D14BD" w:rsidRPr="000157B7">
        <w:rPr>
          <w:szCs w:val="22"/>
        </w:rPr>
        <w:t xml:space="preserve">Lozap H </w:t>
      </w:r>
      <w:r w:rsidR="004323E7" w:rsidRPr="000157B7">
        <w:rPr>
          <w:szCs w:val="22"/>
        </w:rPr>
        <w:t>yra ne</w:t>
      </w:r>
      <w:r w:rsidR="007D14BD" w:rsidRPr="000157B7">
        <w:rPr>
          <w:szCs w:val="22"/>
        </w:rPr>
        <w:t>pakankam</w:t>
      </w:r>
      <w:r w:rsidR="004323E7" w:rsidRPr="000157B7">
        <w:rPr>
          <w:szCs w:val="22"/>
        </w:rPr>
        <w:t>a</w:t>
      </w:r>
      <w:r w:rsidR="00C50C12" w:rsidRPr="000157B7">
        <w:rPr>
          <w:szCs w:val="22"/>
        </w:rPr>
        <w:t xml:space="preserve">, dozę galima didinti </w:t>
      </w:r>
      <w:r w:rsidR="004323E7" w:rsidRPr="000157B7">
        <w:rPr>
          <w:szCs w:val="22"/>
        </w:rPr>
        <w:t>iki dviejų</w:t>
      </w:r>
      <w:r w:rsidR="00C50C12" w:rsidRPr="000157B7">
        <w:rPr>
          <w:szCs w:val="22"/>
        </w:rPr>
        <w:t xml:space="preserve"> </w:t>
      </w:r>
      <w:r w:rsidR="007D14BD" w:rsidRPr="000157B7">
        <w:rPr>
          <w:szCs w:val="22"/>
        </w:rPr>
        <w:t xml:space="preserve">Lozap H </w:t>
      </w:r>
      <w:r w:rsidR="00C50C12" w:rsidRPr="000157B7">
        <w:rPr>
          <w:szCs w:val="22"/>
        </w:rPr>
        <w:t>table</w:t>
      </w:r>
      <w:r w:rsidR="004323E7" w:rsidRPr="000157B7">
        <w:rPr>
          <w:szCs w:val="22"/>
        </w:rPr>
        <w:t>čių</w:t>
      </w:r>
      <w:r w:rsidR="00C50C12" w:rsidRPr="000157B7">
        <w:rPr>
          <w:szCs w:val="22"/>
        </w:rPr>
        <w:t xml:space="preserve"> kartą per parą. Didžiausia dozė yra dvi </w:t>
      </w:r>
      <w:r w:rsidR="007D14BD" w:rsidRPr="000157B7">
        <w:rPr>
          <w:szCs w:val="22"/>
        </w:rPr>
        <w:t>Lozap H t</w:t>
      </w:r>
      <w:r w:rsidR="00C50C12" w:rsidRPr="000157B7">
        <w:rPr>
          <w:szCs w:val="22"/>
        </w:rPr>
        <w:t xml:space="preserve">abletės kartą per parą. </w:t>
      </w:r>
      <w:r w:rsidR="004323E7" w:rsidRPr="000157B7">
        <w:rPr>
          <w:szCs w:val="22"/>
        </w:rPr>
        <w:t xml:space="preserve">Paprastai optimalus </w:t>
      </w:r>
      <w:r w:rsidR="00C50C12" w:rsidRPr="000157B7">
        <w:rPr>
          <w:szCs w:val="22"/>
        </w:rPr>
        <w:t>antihipertenzinis poveikis pasireiškia per tris</w:t>
      </w:r>
      <w:r w:rsidR="004323E7" w:rsidRPr="000157B7">
        <w:rPr>
          <w:szCs w:val="22"/>
        </w:rPr>
        <w:t xml:space="preserve"> keturias</w:t>
      </w:r>
      <w:r w:rsidR="00C50C12" w:rsidRPr="000157B7">
        <w:rPr>
          <w:szCs w:val="22"/>
        </w:rPr>
        <w:t xml:space="preserve"> savaites</w:t>
      </w:r>
      <w:r w:rsidR="004323E7" w:rsidRPr="000157B7">
        <w:rPr>
          <w:szCs w:val="22"/>
        </w:rPr>
        <w:t xml:space="preserve"> nuo gydymo pradžios</w:t>
      </w:r>
      <w:r w:rsidR="00C50C12" w:rsidRPr="000157B7">
        <w:rPr>
          <w:szCs w:val="22"/>
        </w:rPr>
        <w:t xml:space="preserve">. </w:t>
      </w:r>
    </w:p>
    <w:p w14:paraId="74AA2C2C" w14:textId="77777777" w:rsidR="00F8395E" w:rsidRPr="000157B7" w:rsidRDefault="00F8395E" w:rsidP="0016316D">
      <w:pPr>
        <w:widowControl w:val="0"/>
        <w:rPr>
          <w:szCs w:val="22"/>
        </w:rPr>
      </w:pPr>
    </w:p>
    <w:p w14:paraId="3F6D94B6" w14:textId="77777777" w:rsidR="00F8395E" w:rsidRPr="000157B7" w:rsidRDefault="007C67B5" w:rsidP="0016316D">
      <w:pPr>
        <w:autoSpaceDE w:val="0"/>
        <w:autoSpaceDN w:val="0"/>
        <w:adjustRightInd w:val="0"/>
        <w:rPr>
          <w:i/>
          <w:szCs w:val="22"/>
        </w:rPr>
      </w:pPr>
      <w:r w:rsidRPr="000157B7">
        <w:rPr>
          <w:i/>
          <w:szCs w:val="22"/>
        </w:rPr>
        <w:t>I</w:t>
      </w:r>
      <w:r w:rsidR="00F8395E" w:rsidRPr="000157B7">
        <w:rPr>
          <w:i/>
          <w:szCs w:val="22"/>
        </w:rPr>
        <w:t>nkstų funkcij</w:t>
      </w:r>
      <w:r w:rsidR="000157B7" w:rsidRPr="000157B7">
        <w:rPr>
          <w:i/>
          <w:szCs w:val="22"/>
        </w:rPr>
        <w:t>os</w:t>
      </w:r>
      <w:r w:rsidR="00F8395E" w:rsidRPr="000157B7">
        <w:rPr>
          <w:i/>
          <w:szCs w:val="22"/>
        </w:rPr>
        <w:t xml:space="preserve"> sutrik</w:t>
      </w:r>
      <w:r w:rsidRPr="000157B7">
        <w:rPr>
          <w:i/>
          <w:szCs w:val="22"/>
        </w:rPr>
        <w:t xml:space="preserve">imas ir gydymas </w:t>
      </w:r>
      <w:r w:rsidR="00F8395E" w:rsidRPr="000157B7">
        <w:rPr>
          <w:i/>
          <w:szCs w:val="22"/>
        </w:rPr>
        <w:t>hemodializė</w:t>
      </w:r>
      <w:r w:rsidRPr="000157B7">
        <w:rPr>
          <w:i/>
          <w:szCs w:val="22"/>
        </w:rPr>
        <w:t>mis</w:t>
      </w:r>
    </w:p>
    <w:p w14:paraId="69EEE65A" w14:textId="44D36B79" w:rsidR="00F8395E" w:rsidRPr="000157B7" w:rsidRDefault="00F8395E" w:rsidP="0016316D">
      <w:pPr>
        <w:autoSpaceDE w:val="0"/>
        <w:autoSpaceDN w:val="0"/>
        <w:adjustRightInd w:val="0"/>
        <w:rPr>
          <w:szCs w:val="22"/>
        </w:rPr>
      </w:pPr>
      <w:r w:rsidRPr="000157B7">
        <w:rPr>
          <w:szCs w:val="22"/>
        </w:rPr>
        <w:t>Pacientams, kuriems yra vidutinio sunkumo inkstų funkcijos sutrikimas (t.</w:t>
      </w:r>
      <w:r w:rsidR="000157B7">
        <w:rPr>
          <w:szCs w:val="22"/>
        </w:rPr>
        <w:t xml:space="preserve"> </w:t>
      </w:r>
      <w:r w:rsidRPr="000157B7">
        <w:rPr>
          <w:szCs w:val="22"/>
        </w:rPr>
        <w:t>y. kreatinino klirensas yra</w:t>
      </w:r>
      <w:r w:rsidR="000157B7">
        <w:rPr>
          <w:szCs w:val="22"/>
        </w:rPr>
        <w:t xml:space="preserve"> </w:t>
      </w:r>
      <w:r w:rsidRPr="000157B7">
        <w:rPr>
          <w:szCs w:val="22"/>
        </w:rPr>
        <w:t>30</w:t>
      </w:r>
      <w:r w:rsidR="00E13F7D">
        <w:rPr>
          <w:szCs w:val="22"/>
        </w:rPr>
        <w:t>–</w:t>
      </w:r>
      <w:r w:rsidRPr="000157B7">
        <w:rPr>
          <w:szCs w:val="22"/>
        </w:rPr>
        <w:t>50</w:t>
      </w:r>
      <w:r w:rsidR="000157B7">
        <w:rPr>
          <w:szCs w:val="22"/>
        </w:rPr>
        <w:t> ml</w:t>
      </w:r>
      <w:r w:rsidRPr="000157B7">
        <w:rPr>
          <w:szCs w:val="22"/>
        </w:rPr>
        <w:t>/min.), pradinės dozės koreguoti nereikia. Pacientams, kuriems atliekama hemodializė,</w:t>
      </w:r>
      <w:r w:rsidR="000157B7">
        <w:rPr>
          <w:szCs w:val="22"/>
        </w:rPr>
        <w:t xml:space="preserve"> </w:t>
      </w:r>
      <w:r w:rsidRPr="000157B7">
        <w:rPr>
          <w:szCs w:val="22"/>
        </w:rPr>
        <w:t>losartano ir hidrochlorotiazido tablečių vartoti nerekomenduojama. Pacientus, kuriems yra sunkus</w:t>
      </w:r>
      <w:r w:rsidR="000157B7">
        <w:rPr>
          <w:szCs w:val="22"/>
        </w:rPr>
        <w:t xml:space="preserve"> </w:t>
      </w:r>
      <w:r w:rsidRPr="000157B7">
        <w:rPr>
          <w:szCs w:val="22"/>
        </w:rPr>
        <w:t>inkstų funkcijos sutrikimas (t.</w:t>
      </w:r>
      <w:r w:rsidR="000157B7">
        <w:rPr>
          <w:szCs w:val="22"/>
        </w:rPr>
        <w:t xml:space="preserve"> </w:t>
      </w:r>
      <w:r w:rsidRPr="000157B7">
        <w:rPr>
          <w:szCs w:val="22"/>
        </w:rPr>
        <w:t>y. kreatinino klirensas &lt; 30</w:t>
      </w:r>
      <w:r w:rsidR="000157B7">
        <w:rPr>
          <w:szCs w:val="22"/>
        </w:rPr>
        <w:t> ml</w:t>
      </w:r>
      <w:r w:rsidRPr="000157B7">
        <w:rPr>
          <w:szCs w:val="22"/>
        </w:rPr>
        <w:t xml:space="preserve">/min.), </w:t>
      </w:r>
      <w:r w:rsidR="00845DD6" w:rsidRPr="000157B7">
        <w:rPr>
          <w:szCs w:val="22"/>
        </w:rPr>
        <w:t xml:space="preserve">Lozap H tabletėmis </w:t>
      </w:r>
      <w:r w:rsidRPr="000157B7">
        <w:rPr>
          <w:szCs w:val="22"/>
        </w:rPr>
        <w:t>gydyti draudžiama (žr. 4.3 skyrių).</w:t>
      </w:r>
    </w:p>
    <w:p w14:paraId="0D07FB8A" w14:textId="77777777" w:rsidR="00F8395E" w:rsidRPr="000157B7" w:rsidRDefault="00F8395E" w:rsidP="0016316D">
      <w:pPr>
        <w:autoSpaceDE w:val="0"/>
        <w:autoSpaceDN w:val="0"/>
        <w:adjustRightInd w:val="0"/>
        <w:rPr>
          <w:szCs w:val="22"/>
        </w:rPr>
      </w:pPr>
    </w:p>
    <w:p w14:paraId="0649A5BE" w14:textId="77777777" w:rsidR="00F8395E" w:rsidRPr="000157B7" w:rsidRDefault="00F30DF3" w:rsidP="0016316D">
      <w:pPr>
        <w:autoSpaceDE w:val="0"/>
        <w:autoSpaceDN w:val="0"/>
        <w:adjustRightInd w:val="0"/>
        <w:rPr>
          <w:i/>
          <w:szCs w:val="22"/>
        </w:rPr>
      </w:pPr>
      <w:r w:rsidRPr="000157B7">
        <w:rPr>
          <w:i/>
          <w:szCs w:val="22"/>
        </w:rPr>
        <w:lastRenderedPageBreak/>
        <w:t xml:space="preserve">Sumažėjęs </w:t>
      </w:r>
      <w:r w:rsidR="00F8395E" w:rsidRPr="000157B7">
        <w:rPr>
          <w:i/>
          <w:szCs w:val="22"/>
        </w:rPr>
        <w:t xml:space="preserve">kraujo tūris </w:t>
      </w:r>
    </w:p>
    <w:p w14:paraId="52681DDF" w14:textId="77777777" w:rsidR="00F8395E" w:rsidRPr="000157B7" w:rsidRDefault="00F8395E" w:rsidP="0016316D">
      <w:pPr>
        <w:autoSpaceDE w:val="0"/>
        <w:autoSpaceDN w:val="0"/>
        <w:adjustRightInd w:val="0"/>
        <w:rPr>
          <w:szCs w:val="22"/>
        </w:rPr>
      </w:pPr>
      <w:r w:rsidRPr="000157B7">
        <w:rPr>
          <w:szCs w:val="22"/>
        </w:rPr>
        <w:t xml:space="preserve">Prieš gydymą </w:t>
      </w:r>
      <w:r w:rsidR="00845DD6" w:rsidRPr="000157B7">
        <w:rPr>
          <w:szCs w:val="22"/>
        </w:rPr>
        <w:t>Lozap H</w:t>
      </w:r>
      <w:r w:rsidRPr="000157B7">
        <w:rPr>
          <w:szCs w:val="22"/>
        </w:rPr>
        <w:t xml:space="preserve"> tabletėmis reikia normalizuoti kraujo tūrį ir </w:t>
      </w:r>
      <w:r w:rsidR="008B0518" w:rsidRPr="000157B7">
        <w:rPr>
          <w:szCs w:val="22"/>
        </w:rPr>
        <w:t xml:space="preserve">(arba) </w:t>
      </w:r>
      <w:r w:rsidRPr="000157B7">
        <w:rPr>
          <w:szCs w:val="22"/>
        </w:rPr>
        <w:t>natrio kiekį organizme.</w:t>
      </w:r>
    </w:p>
    <w:p w14:paraId="7F4EE886" w14:textId="77777777" w:rsidR="00F8395E" w:rsidRPr="000157B7" w:rsidRDefault="00F8395E" w:rsidP="0016316D">
      <w:pPr>
        <w:autoSpaceDE w:val="0"/>
        <w:autoSpaceDN w:val="0"/>
        <w:adjustRightInd w:val="0"/>
        <w:rPr>
          <w:szCs w:val="22"/>
        </w:rPr>
      </w:pPr>
    </w:p>
    <w:p w14:paraId="113B47D5" w14:textId="4DC946F3" w:rsidR="00F8395E" w:rsidRPr="000157B7" w:rsidRDefault="00F02D95" w:rsidP="0016316D">
      <w:pPr>
        <w:autoSpaceDE w:val="0"/>
        <w:autoSpaceDN w:val="0"/>
        <w:adjustRightInd w:val="0"/>
        <w:rPr>
          <w:i/>
          <w:szCs w:val="22"/>
        </w:rPr>
      </w:pPr>
      <w:r>
        <w:rPr>
          <w:i/>
          <w:szCs w:val="22"/>
        </w:rPr>
        <w:t>Pacientams, kurių k</w:t>
      </w:r>
      <w:r w:rsidR="00F8395E" w:rsidRPr="000157B7">
        <w:rPr>
          <w:i/>
          <w:szCs w:val="22"/>
        </w:rPr>
        <w:t>epenų funkcij</w:t>
      </w:r>
      <w:r>
        <w:rPr>
          <w:i/>
          <w:szCs w:val="22"/>
        </w:rPr>
        <w:t>a</w:t>
      </w:r>
      <w:r w:rsidR="00F8395E" w:rsidRPr="000157B7">
        <w:rPr>
          <w:i/>
          <w:szCs w:val="22"/>
        </w:rPr>
        <w:t xml:space="preserve"> sutrik</w:t>
      </w:r>
      <w:r>
        <w:rPr>
          <w:i/>
          <w:szCs w:val="22"/>
        </w:rPr>
        <w:t>usi</w:t>
      </w:r>
    </w:p>
    <w:p w14:paraId="2A3F6044" w14:textId="77777777" w:rsidR="00F8395E" w:rsidRPr="000157B7" w:rsidRDefault="00F8395E" w:rsidP="0016316D">
      <w:pPr>
        <w:autoSpaceDE w:val="0"/>
        <w:autoSpaceDN w:val="0"/>
        <w:adjustRightInd w:val="0"/>
        <w:rPr>
          <w:szCs w:val="22"/>
        </w:rPr>
      </w:pPr>
      <w:r w:rsidRPr="000157B7">
        <w:rPr>
          <w:szCs w:val="22"/>
        </w:rPr>
        <w:t xml:space="preserve">Pacientams, kurių kepenų funkcija sutrikusi, </w:t>
      </w:r>
      <w:r w:rsidR="00845DD6" w:rsidRPr="000157B7">
        <w:rPr>
          <w:szCs w:val="22"/>
        </w:rPr>
        <w:t>Lozap H</w:t>
      </w:r>
      <w:r w:rsidRPr="000157B7">
        <w:rPr>
          <w:szCs w:val="22"/>
        </w:rPr>
        <w:t xml:space="preserve"> tablečių vartoti negalima (žr. 4.3</w:t>
      </w:r>
      <w:r w:rsidR="000157B7" w:rsidRPr="000157B7">
        <w:rPr>
          <w:szCs w:val="22"/>
        </w:rPr>
        <w:t xml:space="preserve"> </w:t>
      </w:r>
      <w:r w:rsidRPr="000157B7">
        <w:rPr>
          <w:szCs w:val="22"/>
        </w:rPr>
        <w:t>skyrių).</w:t>
      </w:r>
    </w:p>
    <w:p w14:paraId="5C5CD8C8" w14:textId="77777777" w:rsidR="00F8395E" w:rsidRPr="000157B7" w:rsidRDefault="00F8395E" w:rsidP="0016316D">
      <w:pPr>
        <w:autoSpaceDE w:val="0"/>
        <w:autoSpaceDN w:val="0"/>
        <w:adjustRightInd w:val="0"/>
        <w:rPr>
          <w:szCs w:val="22"/>
        </w:rPr>
      </w:pPr>
    </w:p>
    <w:p w14:paraId="70F566D1" w14:textId="77777777" w:rsidR="00F8395E" w:rsidRPr="000157B7" w:rsidRDefault="006A0B98" w:rsidP="0016316D">
      <w:pPr>
        <w:autoSpaceDE w:val="0"/>
        <w:autoSpaceDN w:val="0"/>
        <w:adjustRightInd w:val="0"/>
        <w:rPr>
          <w:i/>
          <w:szCs w:val="22"/>
        </w:rPr>
      </w:pPr>
      <w:r w:rsidRPr="000157B7">
        <w:rPr>
          <w:i/>
          <w:szCs w:val="22"/>
        </w:rPr>
        <w:t>S</w:t>
      </w:r>
      <w:r w:rsidR="00F8395E" w:rsidRPr="000157B7">
        <w:rPr>
          <w:i/>
          <w:szCs w:val="22"/>
        </w:rPr>
        <w:t xml:space="preserve">enyviems </w:t>
      </w:r>
      <w:r w:rsidR="00BE3B0E" w:rsidRPr="000157B7">
        <w:rPr>
          <w:i/>
          <w:szCs w:val="22"/>
        </w:rPr>
        <w:t>pacientams</w:t>
      </w:r>
    </w:p>
    <w:p w14:paraId="11764AED" w14:textId="77777777" w:rsidR="00F8395E" w:rsidRPr="000157B7" w:rsidRDefault="00F8395E" w:rsidP="0016316D">
      <w:pPr>
        <w:autoSpaceDE w:val="0"/>
        <w:autoSpaceDN w:val="0"/>
        <w:adjustRightInd w:val="0"/>
        <w:rPr>
          <w:szCs w:val="22"/>
        </w:rPr>
      </w:pPr>
      <w:r w:rsidRPr="000157B7">
        <w:rPr>
          <w:szCs w:val="22"/>
        </w:rPr>
        <w:t xml:space="preserve">Paprastai senyviems </w:t>
      </w:r>
      <w:r w:rsidR="00BE3B0E" w:rsidRPr="000157B7">
        <w:rPr>
          <w:szCs w:val="22"/>
        </w:rPr>
        <w:t xml:space="preserve">pacientams </w:t>
      </w:r>
      <w:r w:rsidRPr="000157B7">
        <w:rPr>
          <w:szCs w:val="22"/>
        </w:rPr>
        <w:t>dozės keisti nereikia.</w:t>
      </w:r>
    </w:p>
    <w:p w14:paraId="02252843" w14:textId="77777777" w:rsidR="00F8395E" w:rsidRPr="000157B7" w:rsidRDefault="00F8395E" w:rsidP="0016316D">
      <w:pPr>
        <w:autoSpaceDE w:val="0"/>
        <w:autoSpaceDN w:val="0"/>
        <w:adjustRightInd w:val="0"/>
        <w:rPr>
          <w:szCs w:val="22"/>
        </w:rPr>
      </w:pPr>
    </w:p>
    <w:p w14:paraId="668654B9" w14:textId="77777777" w:rsidR="00F8395E" w:rsidRPr="000157B7" w:rsidRDefault="00845DD6" w:rsidP="0016316D">
      <w:pPr>
        <w:autoSpaceDE w:val="0"/>
        <w:autoSpaceDN w:val="0"/>
        <w:adjustRightInd w:val="0"/>
        <w:rPr>
          <w:szCs w:val="22"/>
          <w:u w:val="single"/>
        </w:rPr>
      </w:pPr>
      <w:r w:rsidRPr="000157B7">
        <w:rPr>
          <w:i/>
          <w:szCs w:val="22"/>
        </w:rPr>
        <w:t>Vaikų populiacija</w:t>
      </w:r>
    </w:p>
    <w:p w14:paraId="4A6D3ADD" w14:textId="77777777" w:rsidR="00F8395E" w:rsidRPr="000157B7" w:rsidRDefault="00AF1171" w:rsidP="0016316D">
      <w:pPr>
        <w:autoSpaceDE w:val="0"/>
        <w:autoSpaceDN w:val="0"/>
        <w:adjustRightInd w:val="0"/>
        <w:rPr>
          <w:szCs w:val="22"/>
        </w:rPr>
      </w:pPr>
      <w:r w:rsidRPr="000157B7">
        <w:rPr>
          <w:szCs w:val="22"/>
        </w:rPr>
        <w:t xml:space="preserve">Lozap H saugumas ir veiksmingumas vaikams </w:t>
      </w:r>
      <w:r w:rsidR="00C83C2B" w:rsidRPr="000157B7">
        <w:rPr>
          <w:szCs w:val="22"/>
        </w:rPr>
        <w:t xml:space="preserve">iki </w:t>
      </w:r>
      <w:r w:rsidRPr="000157B7">
        <w:rPr>
          <w:szCs w:val="22"/>
        </w:rPr>
        <w:t>18 metų</w:t>
      </w:r>
      <w:r w:rsidR="00B45E6E" w:rsidRPr="000157B7">
        <w:rPr>
          <w:szCs w:val="22"/>
        </w:rPr>
        <w:t xml:space="preserve"> nėra nustatytas. Duomenų nėra. Lozap H negalima vartoti vaikams </w:t>
      </w:r>
      <w:r w:rsidR="00F8395E" w:rsidRPr="000157B7">
        <w:rPr>
          <w:szCs w:val="22"/>
        </w:rPr>
        <w:t>ir paaugliams</w:t>
      </w:r>
      <w:r w:rsidR="00B45E6E" w:rsidRPr="000157B7">
        <w:rPr>
          <w:szCs w:val="22"/>
        </w:rPr>
        <w:t xml:space="preserve"> </w:t>
      </w:r>
      <w:r w:rsidR="00C83C2B" w:rsidRPr="000157B7">
        <w:rPr>
          <w:szCs w:val="22"/>
        </w:rPr>
        <w:t xml:space="preserve">iki </w:t>
      </w:r>
      <w:r w:rsidR="00B45E6E" w:rsidRPr="000157B7">
        <w:rPr>
          <w:szCs w:val="22"/>
        </w:rPr>
        <w:t>18 metų</w:t>
      </w:r>
      <w:r w:rsidR="00F8395E" w:rsidRPr="000157B7">
        <w:rPr>
          <w:szCs w:val="22"/>
        </w:rPr>
        <w:t>.</w:t>
      </w:r>
    </w:p>
    <w:p w14:paraId="5B781237" w14:textId="77777777" w:rsidR="00C50C12" w:rsidRPr="000157B7" w:rsidRDefault="00C50C12" w:rsidP="0016316D">
      <w:pPr>
        <w:pStyle w:val="Pagrindinistekstas"/>
        <w:spacing w:after="0"/>
        <w:rPr>
          <w:iCs/>
          <w:szCs w:val="22"/>
          <w:lang w:val="lt-LT"/>
        </w:rPr>
      </w:pPr>
      <w:r w:rsidRPr="0057052A">
        <w:rPr>
          <w:lang w:val="lt-LT"/>
        </w:rPr>
        <w:t xml:space="preserve"> </w:t>
      </w:r>
    </w:p>
    <w:p w14:paraId="285FB155" w14:textId="77777777" w:rsidR="008B53F6" w:rsidRPr="000157B7" w:rsidRDefault="00845DD6" w:rsidP="0016316D">
      <w:pPr>
        <w:pStyle w:val="Pagrindinistekstas"/>
        <w:spacing w:after="0"/>
        <w:rPr>
          <w:szCs w:val="22"/>
          <w:lang w:val="lt-LT"/>
        </w:rPr>
      </w:pPr>
      <w:r w:rsidRPr="000157B7">
        <w:rPr>
          <w:iCs/>
          <w:szCs w:val="22"/>
          <w:u w:val="single"/>
          <w:lang w:val="lt-LT"/>
        </w:rPr>
        <w:t>Vartojimo metodas</w:t>
      </w:r>
    </w:p>
    <w:p w14:paraId="7A22CC30" w14:textId="77777777" w:rsidR="00845DD6" w:rsidRPr="000157B7" w:rsidRDefault="00845DD6" w:rsidP="0016316D">
      <w:pPr>
        <w:rPr>
          <w:szCs w:val="22"/>
        </w:rPr>
      </w:pPr>
      <w:r w:rsidRPr="000157B7">
        <w:rPr>
          <w:szCs w:val="22"/>
        </w:rPr>
        <w:t>Lozap H tabletę reikia nuryti užgeriant stikline vandens.</w:t>
      </w:r>
    </w:p>
    <w:p w14:paraId="24004420" w14:textId="77777777" w:rsidR="00C50C12" w:rsidRPr="000157B7" w:rsidRDefault="00845DD6" w:rsidP="0016316D">
      <w:pPr>
        <w:rPr>
          <w:szCs w:val="22"/>
        </w:rPr>
      </w:pPr>
      <w:r w:rsidRPr="000157B7">
        <w:rPr>
          <w:szCs w:val="22"/>
        </w:rPr>
        <w:t>Lozap H galima vartoti valgio metu arba nevalgius.</w:t>
      </w:r>
    </w:p>
    <w:p w14:paraId="39424EAD" w14:textId="77777777" w:rsidR="00845DD6" w:rsidRPr="0057052A" w:rsidRDefault="00845DD6" w:rsidP="0016316D">
      <w:pPr>
        <w:pStyle w:val="Pagrindinistekstas"/>
        <w:spacing w:after="0"/>
        <w:rPr>
          <w:lang w:val="lt-LT"/>
        </w:rPr>
      </w:pPr>
    </w:p>
    <w:p w14:paraId="3FD10E87" w14:textId="77777777" w:rsidR="00C50C12" w:rsidRPr="000157B7" w:rsidRDefault="00C50C12" w:rsidP="00234E9D">
      <w:pPr>
        <w:pStyle w:val="Antrat3"/>
      </w:pPr>
      <w:r w:rsidRPr="000157B7">
        <w:t>4.3</w:t>
      </w:r>
      <w:r w:rsidRPr="000157B7">
        <w:tab/>
        <w:t>Kontraindikacijos</w:t>
      </w:r>
    </w:p>
    <w:p w14:paraId="5227160D" w14:textId="77777777" w:rsidR="004311E7" w:rsidRPr="0057052A" w:rsidRDefault="004311E7" w:rsidP="0016316D">
      <w:pPr>
        <w:pStyle w:val="Pagrindinistekstas"/>
        <w:spacing w:after="0"/>
        <w:rPr>
          <w:lang w:val="lt-LT"/>
        </w:rPr>
      </w:pPr>
    </w:p>
    <w:p w14:paraId="4085D5BA" w14:textId="77777777" w:rsidR="00C50C12" w:rsidRPr="000157B7" w:rsidRDefault="00F8395E" w:rsidP="0016316D">
      <w:pPr>
        <w:numPr>
          <w:ilvl w:val="0"/>
          <w:numId w:val="1"/>
        </w:numPr>
        <w:tabs>
          <w:tab w:val="clear" w:pos="720"/>
          <w:tab w:val="num" w:pos="567"/>
        </w:tabs>
        <w:autoSpaceDE w:val="0"/>
        <w:autoSpaceDN w:val="0"/>
        <w:adjustRightInd w:val="0"/>
        <w:ind w:left="567" w:hanging="567"/>
        <w:rPr>
          <w:szCs w:val="22"/>
        </w:rPr>
      </w:pPr>
      <w:r w:rsidRPr="000157B7">
        <w:rPr>
          <w:szCs w:val="22"/>
        </w:rPr>
        <w:t xml:space="preserve">Padidėjęs jautrumas </w:t>
      </w:r>
      <w:r w:rsidR="006A0B98" w:rsidRPr="000157B7">
        <w:rPr>
          <w:szCs w:val="22"/>
        </w:rPr>
        <w:t>veikliajai</w:t>
      </w:r>
      <w:r w:rsidRPr="000157B7">
        <w:rPr>
          <w:szCs w:val="22"/>
        </w:rPr>
        <w:t>, sulf</w:t>
      </w:r>
      <w:r w:rsidR="00C83C2B" w:rsidRPr="000157B7">
        <w:rPr>
          <w:szCs w:val="22"/>
        </w:rPr>
        <w:t>on</w:t>
      </w:r>
      <w:r w:rsidRPr="000157B7">
        <w:rPr>
          <w:szCs w:val="22"/>
        </w:rPr>
        <w:t>amidų dariniams arba bet kuriai</w:t>
      </w:r>
      <w:r w:rsidR="00D440A7" w:rsidRPr="000157B7">
        <w:rPr>
          <w:szCs w:val="22"/>
        </w:rPr>
        <w:t xml:space="preserve"> </w:t>
      </w:r>
      <w:r w:rsidR="006A0B98" w:rsidRPr="000157B7">
        <w:rPr>
          <w:szCs w:val="22"/>
        </w:rPr>
        <w:t xml:space="preserve">6.1 skyriuje nurodytai </w:t>
      </w:r>
      <w:r w:rsidRPr="000157B7">
        <w:rPr>
          <w:szCs w:val="22"/>
        </w:rPr>
        <w:t>pagalbinei</w:t>
      </w:r>
      <w:r w:rsidRPr="000157B7" w:rsidDel="00F8395E">
        <w:rPr>
          <w:szCs w:val="22"/>
        </w:rPr>
        <w:t xml:space="preserve"> </w:t>
      </w:r>
      <w:r w:rsidR="004311E7" w:rsidRPr="000157B7">
        <w:rPr>
          <w:szCs w:val="22"/>
        </w:rPr>
        <w:t>medžiagai.</w:t>
      </w:r>
    </w:p>
    <w:p w14:paraId="696514B6" w14:textId="77777777" w:rsidR="00F8395E" w:rsidRPr="000157B7" w:rsidRDefault="00F8395E" w:rsidP="0016316D">
      <w:pPr>
        <w:numPr>
          <w:ilvl w:val="0"/>
          <w:numId w:val="1"/>
        </w:numPr>
        <w:tabs>
          <w:tab w:val="clear" w:pos="720"/>
          <w:tab w:val="num" w:pos="567"/>
        </w:tabs>
        <w:autoSpaceDE w:val="0"/>
        <w:autoSpaceDN w:val="0"/>
        <w:adjustRightInd w:val="0"/>
        <w:ind w:hanging="720"/>
        <w:rPr>
          <w:szCs w:val="22"/>
        </w:rPr>
      </w:pPr>
      <w:r w:rsidRPr="000157B7">
        <w:rPr>
          <w:szCs w:val="22"/>
        </w:rPr>
        <w:t>Gydymui atspari hipokalemija arba hiperkalcemija.</w:t>
      </w:r>
    </w:p>
    <w:p w14:paraId="65D889A5" w14:textId="77777777" w:rsidR="00F8395E" w:rsidRPr="000157B7" w:rsidRDefault="00F8395E" w:rsidP="0016316D">
      <w:pPr>
        <w:numPr>
          <w:ilvl w:val="0"/>
          <w:numId w:val="1"/>
        </w:numPr>
        <w:tabs>
          <w:tab w:val="clear" w:pos="720"/>
          <w:tab w:val="num" w:pos="567"/>
        </w:tabs>
        <w:autoSpaceDE w:val="0"/>
        <w:autoSpaceDN w:val="0"/>
        <w:adjustRightInd w:val="0"/>
        <w:ind w:left="567" w:hanging="567"/>
        <w:rPr>
          <w:szCs w:val="22"/>
        </w:rPr>
      </w:pPr>
      <w:r w:rsidRPr="000157B7">
        <w:rPr>
          <w:szCs w:val="22"/>
        </w:rPr>
        <w:t>Sunkus kepenų funkcijos sutrikimas, cholestazė ar obstrukciniai tulžies pūslės ir latakų</w:t>
      </w:r>
      <w:r w:rsidR="004311E7" w:rsidRPr="000157B7">
        <w:rPr>
          <w:szCs w:val="22"/>
        </w:rPr>
        <w:t xml:space="preserve"> </w:t>
      </w:r>
      <w:r w:rsidRPr="000157B7">
        <w:rPr>
          <w:szCs w:val="22"/>
        </w:rPr>
        <w:t>sutrikimai.</w:t>
      </w:r>
    </w:p>
    <w:p w14:paraId="3F255EA0" w14:textId="77777777" w:rsidR="00F8395E" w:rsidRPr="000157B7" w:rsidRDefault="00F8395E" w:rsidP="0016316D">
      <w:pPr>
        <w:numPr>
          <w:ilvl w:val="0"/>
          <w:numId w:val="1"/>
        </w:numPr>
        <w:tabs>
          <w:tab w:val="clear" w:pos="720"/>
          <w:tab w:val="num" w:pos="567"/>
        </w:tabs>
        <w:autoSpaceDE w:val="0"/>
        <w:autoSpaceDN w:val="0"/>
        <w:adjustRightInd w:val="0"/>
        <w:ind w:hanging="720"/>
        <w:rPr>
          <w:szCs w:val="22"/>
        </w:rPr>
      </w:pPr>
      <w:r w:rsidRPr="000157B7">
        <w:rPr>
          <w:szCs w:val="22"/>
        </w:rPr>
        <w:t>Gydymui atspari hiponatremija.</w:t>
      </w:r>
    </w:p>
    <w:p w14:paraId="17ABF83E" w14:textId="77777777" w:rsidR="00F8395E" w:rsidRPr="000157B7" w:rsidRDefault="00F8395E" w:rsidP="0016316D">
      <w:pPr>
        <w:numPr>
          <w:ilvl w:val="0"/>
          <w:numId w:val="1"/>
        </w:numPr>
        <w:tabs>
          <w:tab w:val="clear" w:pos="720"/>
          <w:tab w:val="num" w:pos="567"/>
        </w:tabs>
        <w:autoSpaceDE w:val="0"/>
        <w:autoSpaceDN w:val="0"/>
        <w:adjustRightInd w:val="0"/>
        <w:ind w:hanging="720"/>
        <w:rPr>
          <w:szCs w:val="22"/>
        </w:rPr>
      </w:pPr>
      <w:r w:rsidRPr="000157B7">
        <w:rPr>
          <w:szCs w:val="22"/>
        </w:rPr>
        <w:t>Simptominė hiperurikemija ir (arba) podagra.</w:t>
      </w:r>
    </w:p>
    <w:p w14:paraId="3B5F2D61" w14:textId="77777777" w:rsidR="00F8395E" w:rsidRPr="000157B7" w:rsidRDefault="00F8395E" w:rsidP="0016316D">
      <w:pPr>
        <w:numPr>
          <w:ilvl w:val="0"/>
          <w:numId w:val="1"/>
        </w:numPr>
        <w:tabs>
          <w:tab w:val="clear" w:pos="720"/>
          <w:tab w:val="num" w:pos="567"/>
        </w:tabs>
        <w:autoSpaceDE w:val="0"/>
        <w:autoSpaceDN w:val="0"/>
        <w:adjustRightInd w:val="0"/>
        <w:ind w:hanging="720"/>
        <w:rPr>
          <w:szCs w:val="22"/>
        </w:rPr>
      </w:pPr>
      <w:r w:rsidRPr="000157B7">
        <w:rPr>
          <w:szCs w:val="22"/>
        </w:rPr>
        <w:t>Antras ir trečias nėštumo trimestrai (žr. 4.4 ir 4.6 skyrius).</w:t>
      </w:r>
    </w:p>
    <w:p w14:paraId="4D5CA752" w14:textId="77777777" w:rsidR="00F8395E" w:rsidRPr="000157B7" w:rsidRDefault="00F8395E" w:rsidP="0016316D">
      <w:pPr>
        <w:numPr>
          <w:ilvl w:val="0"/>
          <w:numId w:val="1"/>
        </w:numPr>
        <w:tabs>
          <w:tab w:val="clear" w:pos="720"/>
          <w:tab w:val="num" w:pos="567"/>
        </w:tabs>
        <w:autoSpaceDE w:val="0"/>
        <w:autoSpaceDN w:val="0"/>
        <w:adjustRightInd w:val="0"/>
        <w:ind w:hanging="720"/>
        <w:rPr>
          <w:szCs w:val="22"/>
        </w:rPr>
      </w:pPr>
      <w:r w:rsidRPr="000157B7">
        <w:rPr>
          <w:szCs w:val="22"/>
        </w:rPr>
        <w:t>Sunkus inkstų funkcijos sutrikimas (t.</w:t>
      </w:r>
      <w:r w:rsidR="000157B7">
        <w:rPr>
          <w:szCs w:val="22"/>
        </w:rPr>
        <w:t xml:space="preserve"> </w:t>
      </w:r>
      <w:r w:rsidRPr="000157B7">
        <w:rPr>
          <w:szCs w:val="22"/>
        </w:rPr>
        <w:t>y. kreatinino klirensas &lt; 30</w:t>
      </w:r>
      <w:r w:rsidR="000157B7">
        <w:rPr>
          <w:szCs w:val="22"/>
        </w:rPr>
        <w:t> ml</w:t>
      </w:r>
      <w:r w:rsidRPr="000157B7">
        <w:rPr>
          <w:szCs w:val="22"/>
        </w:rPr>
        <w:t>/min.).</w:t>
      </w:r>
    </w:p>
    <w:p w14:paraId="768BE0C2" w14:textId="77777777" w:rsidR="00C50C12" w:rsidRPr="0057052A" w:rsidRDefault="00F8395E" w:rsidP="0016316D">
      <w:pPr>
        <w:pStyle w:val="Pagrindinistekstas"/>
        <w:numPr>
          <w:ilvl w:val="0"/>
          <w:numId w:val="1"/>
        </w:numPr>
        <w:tabs>
          <w:tab w:val="clear" w:pos="720"/>
          <w:tab w:val="num" w:pos="567"/>
        </w:tabs>
        <w:spacing w:after="0"/>
        <w:ind w:hanging="720"/>
        <w:rPr>
          <w:lang w:val="lt-LT"/>
        </w:rPr>
      </w:pPr>
      <w:r w:rsidRPr="0057052A">
        <w:rPr>
          <w:lang w:val="lt-LT"/>
        </w:rPr>
        <w:t>Anurija.</w:t>
      </w:r>
    </w:p>
    <w:p w14:paraId="6F3A68DC" w14:textId="77777777" w:rsidR="00F8395E" w:rsidRPr="0057052A" w:rsidRDefault="00F8395E" w:rsidP="0016316D">
      <w:pPr>
        <w:pStyle w:val="Pagrindinistekstas"/>
        <w:spacing w:after="0"/>
        <w:ind w:left="720"/>
        <w:rPr>
          <w:lang w:val="lt-LT"/>
        </w:rPr>
      </w:pPr>
    </w:p>
    <w:p w14:paraId="2ED5BFD3" w14:textId="3DB3B809" w:rsidR="00BB6C4C" w:rsidRPr="000157B7" w:rsidRDefault="00451F9C" w:rsidP="0016316D">
      <w:pPr>
        <w:pStyle w:val="Pagrindinistekstas"/>
        <w:spacing w:after="0"/>
        <w:rPr>
          <w:bCs/>
          <w:szCs w:val="22"/>
          <w:lang w:val="lt-LT"/>
        </w:rPr>
      </w:pPr>
      <w:r w:rsidRPr="000157B7">
        <w:rPr>
          <w:bCs/>
          <w:szCs w:val="22"/>
          <w:lang w:val="lt-LT"/>
        </w:rPr>
        <w:t>Pacientams, kurie serga cukriniu diabetu arba kurių inkstų funkcija sutrikusi (GFG &lt; 60</w:t>
      </w:r>
      <w:r w:rsidR="000157B7">
        <w:rPr>
          <w:bCs/>
          <w:szCs w:val="22"/>
          <w:lang w:val="lt-LT"/>
        </w:rPr>
        <w:t> ml</w:t>
      </w:r>
      <w:r w:rsidRPr="000157B7">
        <w:rPr>
          <w:bCs/>
          <w:szCs w:val="22"/>
          <w:lang w:val="lt-LT"/>
        </w:rPr>
        <w:t>/min/1,73</w:t>
      </w:r>
      <w:r w:rsidR="00E13F7D">
        <w:rPr>
          <w:bCs/>
          <w:szCs w:val="22"/>
          <w:lang w:val="lt-LT"/>
        </w:rPr>
        <w:t> </w:t>
      </w:r>
      <w:r w:rsidRPr="000157B7">
        <w:rPr>
          <w:bCs/>
          <w:szCs w:val="22"/>
          <w:lang w:val="lt-LT"/>
        </w:rPr>
        <w:t>m</w:t>
      </w:r>
      <w:r w:rsidRPr="000157B7">
        <w:rPr>
          <w:bCs/>
          <w:szCs w:val="22"/>
          <w:vertAlign w:val="superscript"/>
          <w:lang w:val="lt-LT"/>
        </w:rPr>
        <w:t>2</w:t>
      </w:r>
      <w:r w:rsidRPr="000157B7">
        <w:rPr>
          <w:bCs/>
          <w:szCs w:val="22"/>
          <w:lang w:val="lt-LT"/>
        </w:rPr>
        <w:t>), Lozap H negalima vartoti kartu su preparatais, kurių sudėtyje yra aliskireno (žr. 4.5 ir 5.1 skyrius).</w:t>
      </w:r>
    </w:p>
    <w:p w14:paraId="592CDDE3" w14:textId="77777777" w:rsidR="00BB6C4C" w:rsidRPr="0057052A" w:rsidRDefault="00BB6C4C" w:rsidP="0016316D">
      <w:pPr>
        <w:pStyle w:val="Pagrindinistekstas"/>
        <w:spacing w:after="0"/>
        <w:rPr>
          <w:lang w:val="lt-LT"/>
        </w:rPr>
      </w:pPr>
    </w:p>
    <w:p w14:paraId="29493E4F" w14:textId="77777777" w:rsidR="00C50C12" w:rsidRPr="000157B7" w:rsidRDefault="00C50C12" w:rsidP="00234E9D">
      <w:pPr>
        <w:pStyle w:val="Antrat3"/>
      </w:pPr>
      <w:r w:rsidRPr="000157B7">
        <w:t>4.4</w:t>
      </w:r>
      <w:r w:rsidRPr="000157B7">
        <w:tab/>
        <w:t>Specialūs įspėjimai ir atsargumo priemonės</w:t>
      </w:r>
    </w:p>
    <w:p w14:paraId="79E8254D" w14:textId="77777777" w:rsidR="00C50C12" w:rsidRPr="0057052A" w:rsidRDefault="00C50C12" w:rsidP="0016316D">
      <w:pPr>
        <w:pStyle w:val="Pagrindinistekstas"/>
        <w:spacing w:after="0"/>
        <w:rPr>
          <w:lang w:val="lt-LT"/>
        </w:rPr>
      </w:pPr>
    </w:p>
    <w:p w14:paraId="59EBFB8C" w14:textId="77777777" w:rsidR="00F8395E" w:rsidRPr="000157B7" w:rsidRDefault="00F8395E" w:rsidP="0016316D">
      <w:pPr>
        <w:autoSpaceDE w:val="0"/>
        <w:autoSpaceDN w:val="0"/>
        <w:adjustRightInd w:val="0"/>
        <w:rPr>
          <w:szCs w:val="22"/>
          <w:u w:val="single"/>
        </w:rPr>
      </w:pPr>
      <w:r w:rsidRPr="000157B7">
        <w:rPr>
          <w:szCs w:val="22"/>
          <w:u w:val="single"/>
        </w:rPr>
        <w:t>Losartanas</w:t>
      </w:r>
    </w:p>
    <w:p w14:paraId="4D1E1E5F" w14:textId="77777777" w:rsidR="004311E7" w:rsidRPr="000157B7" w:rsidRDefault="004311E7" w:rsidP="0016316D">
      <w:pPr>
        <w:autoSpaceDE w:val="0"/>
        <w:autoSpaceDN w:val="0"/>
        <w:adjustRightInd w:val="0"/>
        <w:rPr>
          <w:szCs w:val="22"/>
          <w:u w:val="single"/>
        </w:rPr>
      </w:pPr>
    </w:p>
    <w:p w14:paraId="17800DA9" w14:textId="77777777" w:rsidR="00F8395E" w:rsidRPr="000157B7" w:rsidRDefault="00F8395E" w:rsidP="0016316D">
      <w:pPr>
        <w:autoSpaceDE w:val="0"/>
        <w:autoSpaceDN w:val="0"/>
        <w:adjustRightInd w:val="0"/>
        <w:rPr>
          <w:i/>
          <w:szCs w:val="22"/>
        </w:rPr>
      </w:pPr>
      <w:r w:rsidRPr="000157B7">
        <w:rPr>
          <w:i/>
          <w:szCs w:val="22"/>
        </w:rPr>
        <w:t>Angioneurozinė edema</w:t>
      </w:r>
    </w:p>
    <w:p w14:paraId="2698DC7F" w14:textId="77777777" w:rsidR="00F8395E" w:rsidRPr="000157B7" w:rsidRDefault="00F8395E" w:rsidP="0016316D">
      <w:pPr>
        <w:autoSpaceDE w:val="0"/>
        <w:autoSpaceDN w:val="0"/>
        <w:adjustRightInd w:val="0"/>
        <w:rPr>
          <w:szCs w:val="22"/>
        </w:rPr>
      </w:pPr>
      <w:r w:rsidRPr="000157B7">
        <w:rPr>
          <w:szCs w:val="22"/>
        </w:rPr>
        <w:t>Pacientus, kuriems buvo angioneurozinė edema (veido, lūpų, ryklės ir (arba) liežuvio sutinimas)</w:t>
      </w:r>
      <w:r w:rsidR="004311E7" w:rsidRPr="000157B7">
        <w:rPr>
          <w:szCs w:val="22"/>
        </w:rPr>
        <w:t>,</w:t>
      </w:r>
      <w:r w:rsidR="00C83C2B" w:rsidRPr="000157B7">
        <w:rPr>
          <w:szCs w:val="22"/>
        </w:rPr>
        <w:t xml:space="preserve"> </w:t>
      </w:r>
      <w:r w:rsidRPr="000157B7">
        <w:rPr>
          <w:szCs w:val="22"/>
        </w:rPr>
        <w:t>būtina atidžiai stebėti (žr. 4.8 skyrių).</w:t>
      </w:r>
    </w:p>
    <w:p w14:paraId="514FAE48" w14:textId="77777777" w:rsidR="00F8395E" w:rsidRDefault="00F8395E" w:rsidP="0016316D">
      <w:pPr>
        <w:autoSpaceDE w:val="0"/>
        <w:autoSpaceDN w:val="0"/>
        <w:adjustRightInd w:val="0"/>
        <w:rPr>
          <w:szCs w:val="22"/>
        </w:rPr>
      </w:pPr>
    </w:p>
    <w:p w14:paraId="659C379F" w14:textId="6BAA7E22" w:rsidR="00790EDE" w:rsidRPr="006248E5" w:rsidRDefault="00790EDE" w:rsidP="0016316D">
      <w:pPr>
        <w:autoSpaceDE w:val="0"/>
        <w:autoSpaceDN w:val="0"/>
        <w:adjustRightInd w:val="0"/>
        <w:rPr>
          <w:i/>
          <w:iCs/>
          <w:szCs w:val="22"/>
        </w:rPr>
      </w:pPr>
      <w:r w:rsidRPr="006248E5">
        <w:rPr>
          <w:i/>
          <w:iCs/>
          <w:szCs w:val="22"/>
        </w:rPr>
        <w:t>Žarnyno angioneurozinė edema</w:t>
      </w:r>
    </w:p>
    <w:p w14:paraId="2542D828" w14:textId="0194E9CA" w:rsidR="00790EDE" w:rsidRDefault="00790EDE" w:rsidP="0016316D">
      <w:pPr>
        <w:autoSpaceDE w:val="0"/>
        <w:autoSpaceDN w:val="0"/>
        <w:adjustRightInd w:val="0"/>
        <w:rPr>
          <w:szCs w:val="22"/>
        </w:rPr>
      </w:pPr>
      <w:r w:rsidRPr="00790EDE">
        <w:rPr>
          <w:szCs w:val="22"/>
        </w:rPr>
        <w:t xml:space="preserve">Gauta pranešimų apie žarnyno angioneurozinės edemos atvejus, pasireiškusius pacientams, gydytiems angiotenzino II receptorių blokatoriais (įskaitant </w:t>
      </w:r>
      <w:r>
        <w:rPr>
          <w:szCs w:val="22"/>
        </w:rPr>
        <w:t>losartaną</w:t>
      </w:r>
      <w:r w:rsidRPr="00790EDE">
        <w:rPr>
          <w:szCs w:val="22"/>
        </w:rPr>
        <w:t xml:space="preserve">) (žr. 4.8 skyrių). Šiems pacientams pasireiškė pilvo skausmas, pykinimas, vėmimas ir viduriavimas. Nutraukus angiotenzino II receptorių antagonistų vartojimą, simptomai išnyko. Diagnozavus žarnyno angioneurozinę edemą, reikia nutraukti </w:t>
      </w:r>
      <w:r>
        <w:rPr>
          <w:szCs w:val="22"/>
        </w:rPr>
        <w:t>losartano</w:t>
      </w:r>
      <w:r w:rsidRPr="00790EDE">
        <w:rPr>
          <w:szCs w:val="22"/>
        </w:rPr>
        <w:t xml:space="preserve"> vartojimą ir pradėti atitinkamą stebėseną, kol simptomai visiškai išnyksta.</w:t>
      </w:r>
    </w:p>
    <w:p w14:paraId="5F0A3C9C" w14:textId="77777777" w:rsidR="00790EDE" w:rsidRPr="000157B7" w:rsidRDefault="00790EDE" w:rsidP="0016316D">
      <w:pPr>
        <w:autoSpaceDE w:val="0"/>
        <w:autoSpaceDN w:val="0"/>
        <w:adjustRightInd w:val="0"/>
        <w:rPr>
          <w:szCs w:val="22"/>
        </w:rPr>
      </w:pPr>
    </w:p>
    <w:p w14:paraId="78DDD832" w14:textId="77777777" w:rsidR="00F8395E" w:rsidRPr="000157B7" w:rsidRDefault="00F8395E" w:rsidP="0016316D">
      <w:pPr>
        <w:autoSpaceDE w:val="0"/>
        <w:autoSpaceDN w:val="0"/>
        <w:adjustRightInd w:val="0"/>
        <w:rPr>
          <w:i/>
          <w:szCs w:val="22"/>
        </w:rPr>
      </w:pPr>
      <w:r w:rsidRPr="000157B7">
        <w:rPr>
          <w:i/>
          <w:szCs w:val="22"/>
        </w:rPr>
        <w:t>Hipotenzija ir sumažėjęs kraujo tūris</w:t>
      </w:r>
    </w:p>
    <w:p w14:paraId="71BBE069" w14:textId="77777777" w:rsidR="00F8395E" w:rsidRPr="000157B7" w:rsidRDefault="00F8395E" w:rsidP="0016316D">
      <w:pPr>
        <w:autoSpaceDE w:val="0"/>
        <w:autoSpaceDN w:val="0"/>
        <w:adjustRightInd w:val="0"/>
        <w:rPr>
          <w:szCs w:val="22"/>
        </w:rPr>
      </w:pPr>
      <w:r w:rsidRPr="000157B7">
        <w:rPr>
          <w:szCs w:val="22"/>
        </w:rPr>
        <w:t xml:space="preserve">Pacientams, kurių kraujo tūris </w:t>
      </w:r>
      <w:r w:rsidR="00FD7A5C" w:rsidRPr="000157B7">
        <w:rPr>
          <w:szCs w:val="22"/>
        </w:rPr>
        <w:t xml:space="preserve">ir (arba) natrio kiekis </w:t>
      </w:r>
      <w:r w:rsidRPr="000157B7">
        <w:rPr>
          <w:szCs w:val="22"/>
        </w:rPr>
        <w:t>yra sumažėjęs dėl gydymo didelėmis diu</w:t>
      </w:r>
      <w:r w:rsidR="00FD7A5C" w:rsidRPr="000157B7">
        <w:rPr>
          <w:szCs w:val="22"/>
        </w:rPr>
        <w:t xml:space="preserve">retikų dozėmis, druskos stokos </w:t>
      </w:r>
      <w:r w:rsidRPr="000157B7">
        <w:rPr>
          <w:szCs w:val="22"/>
        </w:rPr>
        <w:t>maiste, viduriavimo ar vėmimo, gali pasireikšti simptominė hipotenzi</w:t>
      </w:r>
      <w:r w:rsidR="00FD7A5C" w:rsidRPr="000157B7">
        <w:rPr>
          <w:szCs w:val="22"/>
        </w:rPr>
        <w:t xml:space="preserve">ja, ypač po pirmos dozės. Tokią </w:t>
      </w:r>
      <w:r w:rsidRPr="000157B7">
        <w:rPr>
          <w:szCs w:val="22"/>
        </w:rPr>
        <w:t>būklę reikėtų koreguoti prieš pradedant gydyti Lozap H tabletėmis (žr. 4.2 ir 4.3 skyrius).</w:t>
      </w:r>
    </w:p>
    <w:p w14:paraId="4F9D0BDD" w14:textId="77777777" w:rsidR="00F8395E" w:rsidRPr="000157B7" w:rsidRDefault="00F8395E" w:rsidP="0016316D">
      <w:pPr>
        <w:autoSpaceDE w:val="0"/>
        <w:autoSpaceDN w:val="0"/>
        <w:adjustRightInd w:val="0"/>
        <w:rPr>
          <w:i/>
          <w:szCs w:val="22"/>
        </w:rPr>
      </w:pPr>
    </w:p>
    <w:p w14:paraId="56DCF088" w14:textId="77777777" w:rsidR="00F8395E" w:rsidRPr="000157B7" w:rsidRDefault="00F8395E" w:rsidP="006248E5">
      <w:pPr>
        <w:keepNext/>
        <w:autoSpaceDE w:val="0"/>
        <w:autoSpaceDN w:val="0"/>
        <w:adjustRightInd w:val="0"/>
        <w:rPr>
          <w:i/>
          <w:szCs w:val="22"/>
        </w:rPr>
      </w:pPr>
      <w:r w:rsidRPr="000157B7">
        <w:rPr>
          <w:i/>
          <w:szCs w:val="22"/>
        </w:rPr>
        <w:lastRenderedPageBreak/>
        <w:t>Elektrolitų pusiausvyros sutrikimas</w:t>
      </w:r>
    </w:p>
    <w:p w14:paraId="750463AD" w14:textId="748839CA" w:rsidR="00F8395E" w:rsidRPr="000157B7" w:rsidRDefault="00F8395E" w:rsidP="0016316D">
      <w:pPr>
        <w:autoSpaceDE w:val="0"/>
        <w:autoSpaceDN w:val="0"/>
        <w:adjustRightInd w:val="0"/>
        <w:rPr>
          <w:szCs w:val="22"/>
        </w:rPr>
      </w:pPr>
      <w:r w:rsidRPr="000157B7">
        <w:rPr>
          <w:szCs w:val="22"/>
        </w:rPr>
        <w:t>Reikia turėti omenyje, kad diabetu sergantiems arba nesergantiems pacientams, kurių inkstai pažeisti,</w:t>
      </w:r>
      <w:r w:rsidR="00C83C2B" w:rsidRPr="000157B7">
        <w:rPr>
          <w:szCs w:val="22"/>
        </w:rPr>
        <w:t xml:space="preserve"> </w:t>
      </w:r>
      <w:r w:rsidRPr="000157B7">
        <w:rPr>
          <w:szCs w:val="22"/>
        </w:rPr>
        <w:t>dažnai sutrinka elektrolitų pusiausvyra. Reikia atidžiai sekti kalio koncentraciją plazmoje ir kreatinino</w:t>
      </w:r>
      <w:r w:rsidR="00C83C2B" w:rsidRPr="000157B7">
        <w:rPr>
          <w:szCs w:val="22"/>
        </w:rPr>
        <w:t xml:space="preserve"> </w:t>
      </w:r>
      <w:r w:rsidRPr="000157B7">
        <w:rPr>
          <w:szCs w:val="22"/>
        </w:rPr>
        <w:t>klirenso rodiklius, ypač širdies nepakankamumu sergantiems pacientams, kurių kreatinino klirensas</w:t>
      </w:r>
      <w:r w:rsidR="00C83C2B" w:rsidRPr="000157B7">
        <w:rPr>
          <w:szCs w:val="22"/>
        </w:rPr>
        <w:t xml:space="preserve"> </w:t>
      </w:r>
      <w:r w:rsidRPr="000157B7">
        <w:rPr>
          <w:szCs w:val="22"/>
        </w:rPr>
        <w:t>yra 30–50</w:t>
      </w:r>
      <w:r w:rsidR="000157B7">
        <w:rPr>
          <w:szCs w:val="22"/>
        </w:rPr>
        <w:t> ml</w:t>
      </w:r>
      <w:r w:rsidRPr="000157B7">
        <w:rPr>
          <w:szCs w:val="22"/>
        </w:rPr>
        <w:t>/min.</w:t>
      </w:r>
      <w:r w:rsidR="006766F8" w:rsidRPr="000157B7">
        <w:rPr>
          <w:szCs w:val="22"/>
        </w:rPr>
        <w:t xml:space="preserve"> </w:t>
      </w:r>
      <w:r w:rsidRPr="000157B7">
        <w:rPr>
          <w:szCs w:val="22"/>
        </w:rPr>
        <w:t>Losartano ir hidrochlorotiazido nerekomenduojama vartoti kartu su kalį sulaikančiais diuretikais, kalio</w:t>
      </w:r>
      <w:r w:rsidR="006766F8" w:rsidRPr="000157B7">
        <w:rPr>
          <w:szCs w:val="22"/>
        </w:rPr>
        <w:t xml:space="preserve"> </w:t>
      </w:r>
      <w:r w:rsidRPr="000157B7">
        <w:rPr>
          <w:szCs w:val="22"/>
        </w:rPr>
        <w:t>papildais ar druskos pakaitalais, kuriuose yra kalio</w:t>
      </w:r>
      <w:r w:rsidR="00DC140A">
        <w:rPr>
          <w:szCs w:val="22"/>
        </w:rPr>
        <w:t>, arba kitais vaistiniais preparatais, galinčiais didinti kalio kiekį serume (pvz., trimetoprimo turinčiais vaistiniais preparatais)</w:t>
      </w:r>
      <w:r w:rsidRPr="000157B7">
        <w:rPr>
          <w:szCs w:val="22"/>
        </w:rPr>
        <w:t xml:space="preserve"> (žr. 4.5 skyrių).</w:t>
      </w:r>
    </w:p>
    <w:p w14:paraId="4470CE9F" w14:textId="77777777" w:rsidR="006766F8" w:rsidRPr="000157B7" w:rsidRDefault="006766F8" w:rsidP="0016316D">
      <w:pPr>
        <w:autoSpaceDE w:val="0"/>
        <w:autoSpaceDN w:val="0"/>
        <w:adjustRightInd w:val="0"/>
        <w:rPr>
          <w:i/>
          <w:szCs w:val="22"/>
        </w:rPr>
      </w:pPr>
    </w:p>
    <w:p w14:paraId="36B37D75" w14:textId="77777777" w:rsidR="00F8395E" w:rsidRPr="000157B7" w:rsidRDefault="00FF12F8" w:rsidP="0016316D">
      <w:pPr>
        <w:autoSpaceDE w:val="0"/>
        <w:autoSpaceDN w:val="0"/>
        <w:adjustRightInd w:val="0"/>
        <w:rPr>
          <w:i/>
          <w:szCs w:val="22"/>
        </w:rPr>
      </w:pPr>
      <w:r w:rsidRPr="000157B7">
        <w:rPr>
          <w:i/>
          <w:szCs w:val="22"/>
        </w:rPr>
        <w:t>K</w:t>
      </w:r>
      <w:r w:rsidR="00F8395E" w:rsidRPr="000157B7">
        <w:rPr>
          <w:i/>
          <w:szCs w:val="22"/>
        </w:rPr>
        <w:t>epenų funkcij</w:t>
      </w:r>
      <w:r w:rsidRPr="000157B7">
        <w:rPr>
          <w:i/>
          <w:szCs w:val="22"/>
        </w:rPr>
        <w:t>os sutrikimas</w:t>
      </w:r>
    </w:p>
    <w:p w14:paraId="1EE0C739" w14:textId="77777777" w:rsidR="00F8395E" w:rsidRPr="000157B7" w:rsidRDefault="00F8395E" w:rsidP="0016316D">
      <w:pPr>
        <w:autoSpaceDE w:val="0"/>
        <w:autoSpaceDN w:val="0"/>
        <w:adjustRightInd w:val="0"/>
        <w:rPr>
          <w:szCs w:val="22"/>
        </w:rPr>
      </w:pPr>
      <w:r w:rsidRPr="000157B7">
        <w:rPr>
          <w:szCs w:val="22"/>
        </w:rPr>
        <w:t xml:space="preserve">Pacientams, kuriems yra buvęs lengvas arba vidutinio sunkumo kepenų funkcijos sutrikimas, </w:t>
      </w:r>
      <w:r w:rsidR="006766F8" w:rsidRPr="000157B7">
        <w:rPr>
          <w:szCs w:val="22"/>
        </w:rPr>
        <w:t>Lozap H</w:t>
      </w:r>
      <w:r w:rsidRPr="000157B7">
        <w:rPr>
          <w:szCs w:val="22"/>
        </w:rPr>
        <w:t xml:space="preserve"> reikia vartoti atsargiai, nes farmakokinetikos tyrimais įrodyta, kad kepenų ciroze sergančių</w:t>
      </w:r>
      <w:r w:rsidR="00C83C2B" w:rsidRPr="000157B7">
        <w:rPr>
          <w:szCs w:val="22"/>
        </w:rPr>
        <w:t xml:space="preserve"> </w:t>
      </w:r>
      <w:r w:rsidRPr="000157B7">
        <w:rPr>
          <w:szCs w:val="22"/>
        </w:rPr>
        <w:t>žmonių kraujo plazmoje losartano koncentracija yra reikšmingai didesnė. Pacientų, kuriems yra</w:t>
      </w:r>
      <w:r w:rsidR="00C83C2B" w:rsidRPr="000157B7">
        <w:rPr>
          <w:szCs w:val="22"/>
        </w:rPr>
        <w:t xml:space="preserve"> </w:t>
      </w:r>
      <w:r w:rsidRPr="000157B7">
        <w:rPr>
          <w:szCs w:val="22"/>
        </w:rPr>
        <w:t>sunkus kepenų funkcijos sutrikimas, gydymo losartanu patirties nėra, todėl pacientų, kuriems yra</w:t>
      </w:r>
      <w:r w:rsidR="00C83C2B" w:rsidRPr="000157B7">
        <w:rPr>
          <w:szCs w:val="22"/>
        </w:rPr>
        <w:t xml:space="preserve"> </w:t>
      </w:r>
      <w:r w:rsidRPr="000157B7">
        <w:rPr>
          <w:szCs w:val="22"/>
        </w:rPr>
        <w:t xml:space="preserve">sunkus kepenų funkcijos sutrikimas, </w:t>
      </w:r>
      <w:r w:rsidR="006766F8" w:rsidRPr="000157B7">
        <w:rPr>
          <w:szCs w:val="22"/>
        </w:rPr>
        <w:t xml:space="preserve">Lozap H </w:t>
      </w:r>
      <w:r w:rsidRPr="000157B7">
        <w:rPr>
          <w:szCs w:val="22"/>
        </w:rPr>
        <w:t>gydyti negalima (žr. 4.2, 4.3 ir 5.2 skyrius).</w:t>
      </w:r>
    </w:p>
    <w:p w14:paraId="3047A7C1" w14:textId="77777777" w:rsidR="006766F8" w:rsidRPr="000157B7" w:rsidRDefault="006766F8" w:rsidP="0016316D">
      <w:pPr>
        <w:autoSpaceDE w:val="0"/>
        <w:autoSpaceDN w:val="0"/>
        <w:adjustRightInd w:val="0"/>
        <w:rPr>
          <w:i/>
          <w:szCs w:val="22"/>
        </w:rPr>
      </w:pPr>
    </w:p>
    <w:p w14:paraId="47FB6CFB" w14:textId="77777777" w:rsidR="00F8395E" w:rsidRPr="000157B7" w:rsidRDefault="00F8395E" w:rsidP="0016316D">
      <w:pPr>
        <w:autoSpaceDE w:val="0"/>
        <w:autoSpaceDN w:val="0"/>
        <w:adjustRightInd w:val="0"/>
        <w:rPr>
          <w:i/>
          <w:szCs w:val="22"/>
        </w:rPr>
      </w:pPr>
      <w:r w:rsidRPr="000157B7">
        <w:rPr>
          <w:i/>
          <w:szCs w:val="22"/>
        </w:rPr>
        <w:t>Inkstų funkcijos sutrikimas</w:t>
      </w:r>
    </w:p>
    <w:p w14:paraId="1390B92B" w14:textId="77777777" w:rsidR="00F8395E" w:rsidRPr="000157B7" w:rsidRDefault="00F8395E" w:rsidP="0016316D">
      <w:pPr>
        <w:autoSpaceDE w:val="0"/>
        <w:autoSpaceDN w:val="0"/>
        <w:adjustRightInd w:val="0"/>
        <w:rPr>
          <w:szCs w:val="22"/>
        </w:rPr>
      </w:pPr>
      <w:r w:rsidRPr="000157B7">
        <w:rPr>
          <w:szCs w:val="22"/>
        </w:rPr>
        <w:t>Dėl renino</w:t>
      </w:r>
      <w:r w:rsidR="002B3F1A" w:rsidRPr="000157B7">
        <w:rPr>
          <w:szCs w:val="22"/>
        </w:rPr>
        <w:t>,</w:t>
      </w:r>
      <w:r w:rsidRPr="000157B7">
        <w:rPr>
          <w:szCs w:val="22"/>
        </w:rPr>
        <w:t xml:space="preserve"> angiotenzino </w:t>
      </w:r>
      <w:r w:rsidR="002B3F1A" w:rsidRPr="000157B7">
        <w:rPr>
          <w:szCs w:val="22"/>
        </w:rPr>
        <w:t xml:space="preserve">ir aldosterono </w:t>
      </w:r>
      <w:r w:rsidRPr="000157B7">
        <w:rPr>
          <w:szCs w:val="22"/>
        </w:rPr>
        <w:t>sistemos slopinimo pacientams, ypač t</w:t>
      </w:r>
      <w:r w:rsidR="002B3F1A" w:rsidRPr="000157B7">
        <w:rPr>
          <w:szCs w:val="22"/>
        </w:rPr>
        <w:t xml:space="preserve">iems, kurių inkstų funkcija yra </w:t>
      </w:r>
      <w:r w:rsidRPr="000157B7">
        <w:rPr>
          <w:szCs w:val="22"/>
        </w:rPr>
        <w:t>priklausoma nuo renino, angiotenzino ir aldosterono sistemos, pvz., ti</w:t>
      </w:r>
      <w:r w:rsidR="002B3F1A" w:rsidRPr="000157B7">
        <w:rPr>
          <w:szCs w:val="22"/>
        </w:rPr>
        <w:t xml:space="preserve">ems, kurie serga sunkiu širdies </w:t>
      </w:r>
      <w:r w:rsidRPr="000157B7">
        <w:rPr>
          <w:szCs w:val="22"/>
        </w:rPr>
        <w:t>nepakankamumu arba kurių inkstų funkcija yra sutrikusi prieš pradedan</w:t>
      </w:r>
      <w:r w:rsidR="002B3F1A" w:rsidRPr="000157B7">
        <w:rPr>
          <w:szCs w:val="22"/>
        </w:rPr>
        <w:t xml:space="preserve">t gydyti, buvo inkstų funkcijos </w:t>
      </w:r>
      <w:r w:rsidRPr="000157B7">
        <w:rPr>
          <w:szCs w:val="22"/>
        </w:rPr>
        <w:t>pokyčių, įskaitant inkstų nepakankamumą.</w:t>
      </w:r>
      <w:r w:rsidR="006766F8" w:rsidRPr="000157B7">
        <w:rPr>
          <w:szCs w:val="22"/>
        </w:rPr>
        <w:t xml:space="preserve"> </w:t>
      </w:r>
      <w:r w:rsidRPr="000157B7">
        <w:rPr>
          <w:szCs w:val="22"/>
        </w:rPr>
        <w:t>Kaip ir vartojant kitų vaistinių preparatų, veikiančių renino, angiotenzino ir aldosterono sistemą,</w:t>
      </w:r>
      <w:r w:rsidR="006766F8" w:rsidRPr="000157B7">
        <w:rPr>
          <w:szCs w:val="22"/>
        </w:rPr>
        <w:t xml:space="preserve"> </w:t>
      </w:r>
      <w:r w:rsidRPr="000157B7">
        <w:rPr>
          <w:szCs w:val="22"/>
        </w:rPr>
        <w:t>pacientams, kuriems yra abiejų inkstų arba vieno, jeigu tik vienas funkcionuoja, arterijos stenozė,</w:t>
      </w:r>
      <w:r w:rsidR="006766F8" w:rsidRPr="000157B7">
        <w:rPr>
          <w:szCs w:val="22"/>
        </w:rPr>
        <w:t xml:space="preserve"> </w:t>
      </w:r>
      <w:r w:rsidRPr="000157B7">
        <w:rPr>
          <w:szCs w:val="22"/>
        </w:rPr>
        <w:t xml:space="preserve">nustatytas </w:t>
      </w:r>
      <w:r w:rsidR="0011133D" w:rsidRPr="000157B7">
        <w:rPr>
          <w:szCs w:val="22"/>
        </w:rPr>
        <w:t xml:space="preserve">šlapalo </w:t>
      </w:r>
      <w:r w:rsidRPr="000157B7">
        <w:rPr>
          <w:szCs w:val="22"/>
        </w:rPr>
        <w:t>ir kreatinino koncentracijos kraujyje padidėjimas. Nutraukus gydymą, šie inkstų</w:t>
      </w:r>
      <w:r w:rsidR="006766F8" w:rsidRPr="000157B7">
        <w:rPr>
          <w:szCs w:val="22"/>
        </w:rPr>
        <w:t xml:space="preserve"> </w:t>
      </w:r>
      <w:r w:rsidRPr="000157B7">
        <w:rPr>
          <w:szCs w:val="22"/>
        </w:rPr>
        <w:t>funkcijos pokyčiai gali išnykti. Pacientus, kuriems yra abiejų inkstų arba vieno, jeigu tik vienas</w:t>
      </w:r>
      <w:r w:rsidR="006766F8" w:rsidRPr="000157B7">
        <w:rPr>
          <w:szCs w:val="22"/>
        </w:rPr>
        <w:t xml:space="preserve"> </w:t>
      </w:r>
      <w:r w:rsidRPr="000157B7">
        <w:rPr>
          <w:szCs w:val="22"/>
        </w:rPr>
        <w:t>funkcionuoja, arterijos stenozė, losartanu reikia gydyti atsargiai.</w:t>
      </w:r>
    </w:p>
    <w:p w14:paraId="321C743F" w14:textId="77777777" w:rsidR="006766F8" w:rsidRPr="000157B7" w:rsidRDefault="006766F8" w:rsidP="0016316D">
      <w:pPr>
        <w:autoSpaceDE w:val="0"/>
        <w:autoSpaceDN w:val="0"/>
        <w:adjustRightInd w:val="0"/>
        <w:rPr>
          <w:i/>
          <w:szCs w:val="22"/>
        </w:rPr>
      </w:pPr>
    </w:p>
    <w:p w14:paraId="08A4759F" w14:textId="77777777" w:rsidR="00F8395E" w:rsidRPr="000157B7" w:rsidRDefault="00F8395E" w:rsidP="0016316D">
      <w:pPr>
        <w:autoSpaceDE w:val="0"/>
        <w:autoSpaceDN w:val="0"/>
        <w:adjustRightInd w:val="0"/>
        <w:rPr>
          <w:i/>
          <w:szCs w:val="22"/>
        </w:rPr>
      </w:pPr>
      <w:r w:rsidRPr="000157B7">
        <w:rPr>
          <w:i/>
          <w:szCs w:val="22"/>
        </w:rPr>
        <w:t>Inkstų transplantacija</w:t>
      </w:r>
    </w:p>
    <w:p w14:paraId="28411B59" w14:textId="77777777" w:rsidR="00F8395E" w:rsidRPr="000157B7" w:rsidRDefault="00F8395E" w:rsidP="0016316D">
      <w:pPr>
        <w:autoSpaceDE w:val="0"/>
        <w:autoSpaceDN w:val="0"/>
        <w:adjustRightInd w:val="0"/>
        <w:rPr>
          <w:szCs w:val="22"/>
        </w:rPr>
      </w:pPr>
      <w:r w:rsidRPr="000157B7">
        <w:rPr>
          <w:szCs w:val="22"/>
        </w:rPr>
        <w:t>Pacientų, kuriems neseniai persodinti inkstai, gydymo šiuo vaistiniu preparatu patirties nėra.</w:t>
      </w:r>
    </w:p>
    <w:p w14:paraId="64C2DCDA" w14:textId="77777777" w:rsidR="006766F8" w:rsidRPr="000157B7" w:rsidRDefault="006766F8" w:rsidP="0016316D">
      <w:pPr>
        <w:autoSpaceDE w:val="0"/>
        <w:autoSpaceDN w:val="0"/>
        <w:adjustRightInd w:val="0"/>
        <w:rPr>
          <w:i/>
          <w:szCs w:val="22"/>
        </w:rPr>
      </w:pPr>
    </w:p>
    <w:p w14:paraId="229F87E4" w14:textId="77777777" w:rsidR="00F8395E" w:rsidRPr="000157B7" w:rsidRDefault="00F8395E" w:rsidP="0016316D">
      <w:pPr>
        <w:autoSpaceDE w:val="0"/>
        <w:autoSpaceDN w:val="0"/>
        <w:adjustRightInd w:val="0"/>
        <w:rPr>
          <w:i/>
          <w:szCs w:val="22"/>
        </w:rPr>
      </w:pPr>
      <w:r w:rsidRPr="000157B7">
        <w:rPr>
          <w:i/>
          <w:szCs w:val="22"/>
        </w:rPr>
        <w:t>Pirminis hiperaldosteronizmas</w:t>
      </w:r>
    </w:p>
    <w:p w14:paraId="5D2CF07F" w14:textId="77777777" w:rsidR="003A5D20" w:rsidRPr="000157B7" w:rsidRDefault="00F8395E" w:rsidP="0016316D">
      <w:pPr>
        <w:autoSpaceDE w:val="0"/>
        <w:autoSpaceDN w:val="0"/>
        <w:adjustRightInd w:val="0"/>
        <w:rPr>
          <w:i/>
          <w:szCs w:val="22"/>
        </w:rPr>
      </w:pPr>
      <w:r w:rsidRPr="000157B7">
        <w:rPr>
          <w:szCs w:val="22"/>
        </w:rPr>
        <w:t>Pacientai, sergantys pirminiu hiperaldosteronizmu, į gydymą antihipertenziniais vaistiniais preparatais,</w:t>
      </w:r>
      <w:r w:rsidR="00A8638E" w:rsidRPr="000157B7">
        <w:rPr>
          <w:szCs w:val="22"/>
        </w:rPr>
        <w:t xml:space="preserve"> </w:t>
      </w:r>
      <w:r w:rsidRPr="000157B7">
        <w:rPr>
          <w:szCs w:val="22"/>
        </w:rPr>
        <w:t xml:space="preserve">kurie veikia slopindami renino ir angiotenzino sistemą, paprastai nereaguoja, todėl jų </w:t>
      </w:r>
      <w:r w:rsidR="006766F8" w:rsidRPr="000157B7">
        <w:rPr>
          <w:szCs w:val="22"/>
        </w:rPr>
        <w:t>Lozap H</w:t>
      </w:r>
      <w:r w:rsidR="00A8638E" w:rsidRPr="000157B7">
        <w:rPr>
          <w:szCs w:val="22"/>
        </w:rPr>
        <w:t xml:space="preserve"> </w:t>
      </w:r>
      <w:r w:rsidRPr="000157B7">
        <w:rPr>
          <w:szCs w:val="22"/>
        </w:rPr>
        <w:t>tabletėmis gydyti nerekomenduojama.</w:t>
      </w:r>
      <w:r w:rsidRPr="000157B7" w:rsidDel="00F8395E">
        <w:rPr>
          <w:i/>
          <w:szCs w:val="22"/>
        </w:rPr>
        <w:t xml:space="preserve"> </w:t>
      </w:r>
    </w:p>
    <w:p w14:paraId="20131A98" w14:textId="77777777" w:rsidR="003A5D20" w:rsidRPr="000157B7" w:rsidRDefault="003A5D20" w:rsidP="0016316D">
      <w:pPr>
        <w:autoSpaceDE w:val="0"/>
        <w:autoSpaceDN w:val="0"/>
        <w:adjustRightInd w:val="0"/>
        <w:rPr>
          <w:i/>
          <w:szCs w:val="22"/>
        </w:rPr>
      </w:pPr>
    </w:p>
    <w:p w14:paraId="17F0069F" w14:textId="77777777" w:rsidR="006766F8" w:rsidRPr="000157B7" w:rsidRDefault="006766F8" w:rsidP="0016316D">
      <w:pPr>
        <w:autoSpaceDE w:val="0"/>
        <w:autoSpaceDN w:val="0"/>
        <w:adjustRightInd w:val="0"/>
        <w:rPr>
          <w:i/>
          <w:szCs w:val="22"/>
        </w:rPr>
      </w:pPr>
      <w:r w:rsidRPr="000157B7">
        <w:rPr>
          <w:i/>
          <w:szCs w:val="22"/>
        </w:rPr>
        <w:t>Koronarinė širdies liga ir smegenų kraujagyslių liga</w:t>
      </w:r>
    </w:p>
    <w:p w14:paraId="6E3ACD96" w14:textId="77777777" w:rsidR="006766F8" w:rsidRPr="000157B7" w:rsidRDefault="006766F8" w:rsidP="0016316D">
      <w:pPr>
        <w:autoSpaceDE w:val="0"/>
        <w:autoSpaceDN w:val="0"/>
        <w:adjustRightInd w:val="0"/>
        <w:rPr>
          <w:szCs w:val="22"/>
        </w:rPr>
      </w:pPr>
      <w:r w:rsidRPr="000157B7">
        <w:rPr>
          <w:szCs w:val="22"/>
        </w:rPr>
        <w:t>Kaip ir vartojant kitų antihipertenzinių preparatų, pacientams, sergantiems išemine širdies liga ar</w:t>
      </w:r>
      <w:r w:rsidR="00A8638E" w:rsidRPr="000157B7">
        <w:rPr>
          <w:szCs w:val="22"/>
        </w:rPr>
        <w:t xml:space="preserve"> </w:t>
      </w:r>
      <w:r w:rsidRPr="000157B7">
        <w:rPr>
          <w:szCs w:val="22"/>
        </w:rPr>
        <w:t>smegenų kraujagyslių liga, per didelis kraujospūdžio sumažėjimas gali sukelti miokardo infarktą arba</w:t>
      </w:r>
      <w:r w:rsidR="00A8638E" w:rsidRPr="000157B7">
        <w:rPr>
          <w:szCs w:val="22"/>
        </w:rPr>
        <w:t xml:space="preserve"> </w:t>
      </w:r>
      <w:r w:rsidRPr="000157B7">
        <w:rPr>
          <w:szCs w:val="22"/>
        </w:rPr>
        <w:t>smegenų insultą.</w:t>
      </w:r>
    </w:p>
    <w:p w14:paraId="60EDECCD" w14:textId="77777777" w:rsidR="006766F8" w:rsidRPr="000157B7" w:rsidRDefault="006766F8" w:rsidP="0016316D">
      <w:pPr>
        <w:autoSpaceDE w:val="0"/>
        <w:autoSpaceDN w:val="0"/>
        <w:adjustRightInd w:val="0"/>
        <w:rPr>
          <w:szCs w:val="22"/>
        </w:rPr>
      </w:pPr>
    </w:p>
    <w:p w14:paraId="22A25150" w14:textId="77777777" w:rsidR="006766F8" w:rsidRPr="000157B7" w:rsidRDefault="006766F8" w:rsidP="0016316D">
      <w:pPr>
        <w:autoSpaceDE w:val="0"/>
        <w:autoSpaceDN w:val="0"/>
        <w:adjustRightInd w:val="0"/>
        <w:rPr>
          <w:i/>
          <w:szCs w:val="22"/>
        </w:rPr>
      </w:pPr>
      <w:r w:rsidRPr="000157B7">
        <w:rPr>
          <w:i/>
          <w:szCs w:val="22"/>
        </w:rPr>
        <w:t>Širdies nepakankamumas</w:t>
      </w:r>
    </w:p>
    <w:p w14:paraId="48161F90" w14:textId="77777777" w:rsidR="006766F8" w:rsidRPr="000157B7" w:rsidRDefault="006766F8" w:rsidP="0016316D">
      <w:pPr>
        <w:autoSpaceDE w:val="0"/>
        <w:autoSpaceDN w:val="0"/>
        <w:adjustRightInd w:val="0"/>
        <w:rPr>
          <w:szCs w:val="22"/>
        </w:rPr>
      </w:pPr>
      <w:r w:rsidRPr="000157B7">
        <w:rPr>
          <w:szCs w:val="22"/>
        </w:rPr>
        <w:t>Kaip ir vartojant kitų vaistinių preparatų, veikiančių renino ir angiotenzino sistemą, pacientams,</w:t>
      </w:r>
      <w:r w:rsidR="00A8638E" w:rsidRPr="000157B7">
        <w:rPr>
          <w:szCs w:val="22"/>
        </w:rPr>
        <w:t xml:space="preserve"> </w:t>
      </w:r>
      <w:r w:rsidRPr="000157B7">
        <w:rPr>
          <w:szCs w:val="22"/>
        </w:rPr>
        <w:t>sergantiems širdies nepakankamumu, susijusiu arba nesusijusiu su inkstų funkcijos sutrikimu, yra</w:t>
      </w:r>
      <w:r w:rsidR="00A8638E" w:rsidRPr="000157B7">
        <w:rPr>
          <w:szCs w:val="22"/>
        </w:rPr>
        <w:t xml:space="preserve"> </w:t>
      </w:r>
      <w:r w:rsidRPr="000157B7">
        <w:rPr>
          <w:szCs w:val="22"/>
        </w:rPr>
        <w:t>sunkios arterinės hipotenzijos ir inkstų funkcijos sutrikimo (dažnai ūminio) rizika.</w:t>
      </w:r>
    </w:p>
    <w:p w14:paraId="13C5A551" w14:textId="77777777" w:rsidR="006766F8" w:rsidRPr="000157B7" w:rsidRDefault="006766F8" w:rsidP="0016316D">
      <w:pPr>
        <w:autoSpaceDE w:val="0"/>
        <w:autoSpaceDN w:val="0"/>
        <w:adjustRightInd w:val="0"/>
        <w:rPr>
          <w:szCs w:val="22"/>
        </w:rPr>
      </w:pPr>
    </w:p>
    <w:p w14:paraId="2063CB47" w14:textId="77777777" w:rsidR="006766F8" w:rsidRPr="000157B7" w:rsidRDefault="006766F8" w:rsidP="0016316D">
      <w:pPr>
        <w:autoSpaceDE w:val="0"/>
        <w:autoSpaceDN w:val="0"/>
        <w:adjustRightInd w:val="0"/>
        <w:rPr>
          <w:i/>
          <w:szCs w:val="22"/>
        </w:rPr>
      </w:pPr>
      <w:r w:rsidRPr="000157B7">
        <w:rPr>
          <w:i/>
          <w:szCs w:val="22"/>
        </w:rPr>
        <w:t>Aortos ar mitralinio vožtuvo stenozė, obstrukcinė hipertrofinė kardiomiopatija</w:t>
      </w:r>
    </w:p>
    <w:p w14:paraId="2F7A14C5" w14:textId="77777777" w:rsidR="006766F8" w:rsidRPr="000157B7" w:rsidRDefault="003A5D20" w:rsidP="0016316D">
      <w:pPr>
        <w:autoSpaceDE w:val="0"/>
        <w:autoSpaceDN w:val="0"/>
        <w:adjustRightInd w:val="0"/>
        <w:rPr>
          <w:szCs w:val="22"/>
        </w:rPr>
      </w:pPr>
      <w:r w:rsidRPr="000157B7">
        <w:rPr>
          <w:szCs w:val="22"/>
        </w:rPr>
        <w:t>Lozap H, k</w:t>
      </w:r>
      <w:r w:rsidR="006766F8" w:rsidRPr="000157B7">
        <w:rPr>
          <w:szCs w:val="22"/>
        </w:rPr>
        <w:t>aip ir kitais vazodilatatoriais, pacientus, kuriems yra aortos ar mitralinio vožtuvo</w:t>
      </w:r>
      <w:r w:rsidR="00A8638E" w:rsidRPr="000157B7">
        <w:rPr>
          <w:szCs w:val="22"/>
        </w:rPr>
        <w:t xml:space="preserve"> </w:t>
      </w:r>
      <w:r w:rsidR="006766F8" w:rsidRPr="000157B7">
        <w:rPr>
          <w:szCs w:val="22"/>
        </w:rPr>
        <w:t>stenozė arba obstrukcinė hipertrofinė kardiomiopatija, rekomenduojama gydyti itin atsargiai.</w:t>
      </w:r>
    </w:p>
    <w:p w14:paraId="797BA952" w14:textId="77777777" w:rsidR="006766F8" w:rsidRPr="000157B7" w:rsidRDefault="006766F8" w:rsidP="0016316D">
      <w:pPr>
        <w:autoSpaceDE w:val="0"/>
        <w:autoSpaceDN w:val="0"/>
        <w:adjustRightInd w:val="0"/>
        <w:rPr>
          <w:i/>
          <w:szCs w:val="22"/>
        </w:rPr>
      </w:pPr>
    </w:p>
    <w:p w14:paraId="181BB43D" w14:textId="77777777" w:rsidR="006766F8" w:rsidRPr="000157B7" w:rsidRDefault="006766F8" w:rsidP="0016316D">
      <w:pPr>
        <w:autoSpaceDE w:val="0"/>
        <w:autoSpaceDN w:val="0"/>
        <w:adjustRightInd w:val="0"/>
        <w:rPr>
          <w:i/>
          <w:szCs w:val="22"/>
        </w:rPr>
      </w:pPr>
      <w:r w:rsidRPr="000157B7">
        <w:rPr>
          <w:i/>
          <w:szCs w:val="22"/>
        </w:rPr>
        <w:t>Etniniai skirtumai</w:t>
      </w:r>
    </w:p>
    <w:p w14:paraId="79DE4EF7" w14:textId="77777777" w:rsidR="006766F8" w:rsidRPr="000157B7" w:rsidRDefault="006766F8" w:rsidP="0016316D">
      <w:pPr>
        <w:autoSpaceDE w:val="0"/>
        <w:autoSpaceDN w:val="0"/>
        <w:adjustRightInd w:val="0"/>
        <w:rPr>
          <w:szCs w:val="22"/>
        </w:rPr>
      </w:pPr>
      <w:r w:rsidRPr="000157B7">
        <w:rPr>
          <w:szCs w:val="22"/>
        </w:rPr>
        <w:t>Nustatyta, kad losartanas bei kiti angiotenzin</w:t>
      </w:r>
      <w:r w:rsidR="00864450" w:rsidRPr="000157B7">
        <w:rPr>
          <w:szCs w:val="22"/>
        </w:rPr>
        <w:t>o</w:t>
      </w:r>
      <w:r w:rsidRPr="000157B7">
        <w:rPr>
          <w:szCs w:val="22"/>
        </w:rPr>
        <w:t xml:space="preserve"> II receptorių </w:t>
      </w:r>
      <w:r w:rsidR="00A8638E" w:rsidRPr="000157B7">
        <w:rPr>
          <w:szCs w:val="22"/>
        </w:rPr>
        <w:t>blokatori</w:t>
      </w:r>
      <w:r w:rsidR="007E41FB" w:rsidRPr="000157B7">
        <w:rPr>
          <w:szCs w:val="22"/>
        </w:rPr>
        <w:t>ai</w:t>
      </w:r>
      <w:r w:rsidR="00F611AA" w:rsidRPr="000157B7">
        <w:rPr>
          <w:szCs w:val="22"/>
        </w:rPr>
        <w:t xml:space="preserve"> (</w:t>
      </w:r>
      <w:r w:rsidR="00A8638E" w:rsidRPr="000157B7">
        <w:rPr>
          <w:szCs w:val="22"/>
        </w:rPr>
        <w:t>AIIRB</w:t>
      </w:r>
      <w:r w:rsidR="00F611AA" w:rsidRPr="000157B7">
        <w:rPr>
          <w:szCs w:val="22"/>
        </w:rPr>
        <w:t>)</w:t>
      </w:r>
      <w:r w:rsidRPr="000157B7">
        <w:rPr>
          <w:szCs w:val="22"/>
        </w:rPr>
        <w:t>, kaip ir angiotenziną</w:t>
      </w:r>
      <w:r w:rsidR="005B0181" w:rsidRPr="000157B7">
        <w:rPr>
          <w:szCs w:val="22"/>
        </w:rPr>
        <w:t xml:space="preserve"> </w:t>
      </w:r>
      <w:r w:rsidRPr="000157B7">
        <w:rPr>
          <w:szCs w:val="22"/>
        </w:rPr>
        <w:t xml:space="preserve">konvertuojančio fermento inhibitoriai, juodaodžiams žmonėms </w:t>
      </w:r>
      <w:r w:rsidR="003A6E85" w:rsidRPr="000157B7">
        <w:rPr>
          <w:szCs w:val="22"/>
        </w:rPr>
        <w:t xml:space="preserve">kraujospūdį mažina akivaizdžiai </w:t>
      </w:r>
      <w:r w:rsidRPr="000157B7">
        <w:rPr>
          <w:szCs w:val="22"/>
        </w:rPr>
        <w:t>silpniau negu nejuodaodžiams, galbūt todėl, kad hipertenzija serganči</w:t>
      </w:r>
      <w:r w:rsidR="003A6E85" w:rsidRPr="000157B7">
        <w:rPr>
          <w:szCs w:val="22"/>
        </w:rPr>
        <w:t xml:space="preserve">ų juodaodžių pacientų organizme </w:t>
      </w:r>
      <w:r w:rsidRPr="000157B7">
        <w:rPr>
          <w:szCs w:val="22"/>
        </w:rPr>
        <w:t>renino kiekis dažniau būna mažas.</w:t>
      </w:r>
    </w:p>
    <w:p w14:paraId="60884C85" w14:textId="77777777" w:rsidR="006766F8" w:rsidRPr="000157B7" w:rsidRDefault="006766F8" w:rsidP="0016316D">
      <w:pPr>
        <w:autoSpaceDE w:val="0"/>
        <w:autoSpaceDN w:val="0"/>
        <w:adjustRightInd w:val="0"/>
        <w:rPr>
          <w:szCs w:val="22"/>
        </w:rPr>
      </w:pPr>
    </w:p>
    <w:p w14:paraId="67EC6EA5" w14:textId="77777777" w:rsidR="006766F8" w:rsidRPr="000157B7" w:rsidRDefault="006766F8" w:rsidP="006248E5">
      <w:pPr>
        <w:keepNext/>
        <w:autoSpaceDE w:val="0"/>
        <w:autoSpaceDN w:val="0"/>
        <w:adjustRightInd w:val="0"/>
        <w:rPr>
          <w:i/>
          <w:szCs w:val="22"/>
        </w:rPr>
      </w:pPr>
      <w:r w:rsidRPr="000157B7">
        <w:rPr>
          <w:i/>
          <w:szCs w:val="22"/>
        </w:rPr>
        <w:lastRenderedPageBreak/>
        <w:t>Nėštumas</w:t>
      </w:r>
    </w:p>
    <w:p w14:paraId="745D9218" w14:textId="77777777" w:rsidR="00BF3101" w:rsidRPr="000157B7" w:rsidRDefault="00D45D74" w:rsidP="0016316D">
      <w:pPr>
        <w:autoSpaceDE w:val="0"/>
        <w:autoSpaceDN w:val="0"/>
        <w:adjustRightInd w:val="0"/>
        <w:rPr>
          <w:szCs w:val="22"/>
        </w:rPr>
      </w:pPr>
      <w:r w:rsidRPr="000157B7">
        <w:rPr>
          <w:szCs w:val="22"/>
        </w:rPr>
        <w:t xml:space="preserve">Nėštumo laikotarpiu pradėti vartoti </w:t>
      </w:r>
      <w:r w:rsidR="00A8638E" w:rsidRPr="000157B7">
        <w:rPr>
          <w:szCs w:val="22"/>
        </w:rPr>
        <w:t>AIIRB</w:t>
      </w:r>
      <w:r w:rsidR="007E41FB" w:rsidRPr="000157B7">
        <w:rPr>
          <w:szCs w:val="22"/>
        </w:rPr>
        <w:t xml:space="preserve"> </w:t>
      </w:r>
      <w:r w:rsidR="006766F8" w:rsidRPr="000157B7">
        <w:rPr>
          <w:szCs w:val="22"/>
        </w:rPr>
        <w:t xml:space="preserve">negalima. </w:t>
      </w:r>
      <w:r w:rsidR="003A5D20" w:rsidRPr="000157B7">
        <w:rPr>
          <w:szCs w:val="22"/>
        </w:rPr>
        <w:t>Išskyrus atvejus</w:t>
      </w:r>
      <w:r w:rsidR="006766F8" w:rsidRPr="000157B7">
        <w:rPr>
          <w:szCs w:val="22"/>
        </w:rPr>
        <w:t xml:space="preserve">, kai </w:t>
      </w:r>
      <w:r w:rsidR="00BF3101" w:rsidRPr="000157B7">
        <w:rPr>
          <w:szCs w:val="22"/>
        </w:rPr>
        <w:t>tęstinis</w:t>
      </w:r>
      <w:r w:rsidR="006766F8" w:rsidRPr="000157B7">
        <w:rPr>
          <w:szCs w:val="22"/>
        </w:rPr>
        <w:t xml:space="preserve"> gydymas </w:t>
      </w:r>
      <w:r w:rsidR="00A8638E" w:rsidRPr="000157B7">
        <w:rPr>
          <w:szCs w:val="22"/>
        </w:rPr>
        <w:t>AIIRB</w:t>
      </w:r>
      <w:r w:rsidR="007E41FB" w:rsidRPr="000157B7">
        <w:rPr>
          <w:szCs w:val="22"/>
        </w:rPr>
        <w:t xml:space="preserve"> </w:t>
      </w:r>
      <w:r w:rsidR="006766F8" w:rsidRPr="000157B7">
        <w:rPr>
          <w:szCs w:val="22"/>
        </w:rPr>
        <w:t>yra būtinas, planuojančioms pastoti moterims juos reikia keisti kitokiais antihipertenziniais</w:t>
      </w:r>
      <w:r w:rsidR="0050237D" w:rsidRPr="000157B7">
        <w:rPr>
          <w:szCs w:val="22"/>
        </w:rPr>
        <w:t xml:space="preserve"> </w:t>
      </w:r>
      <w:r w:rsidR="006766F8" w:rsidRPr="000157B7">
        <w:rPr>
          <w:szCs w:val="22"/>
        </w:rPr>
        <w:t xml:space="preserve">vaistiniais preparatais, kurių vartojimo saugumas nėštumo </w:t>
      </w:r>
      <w:r w:rsidR="00BF3101" w:rsidRPr="000157B7">
        <w:rPr>
          <w:szCs w:val="22"/>
        </w:rPr>
        <w:t>laikotarpiu yra</w:t>
      </w:r>
      <w:r w:rsidR="006766F8" w:rsidRPr="000157B7">
        <w:rPr>
          <w:szCs w:val="22"/>
        </w:rPr>
        <w:t xml:space="preserve"> ištirtas. </w:t>
      </w:r>
    </w:p>
    <w:p w14:paraId="44BAA0F9" w14:textId="77777777" w:rsidR="006766F8" w:rsidRPr="000157B7" w:rsidRDefault="006766F8" w:rsidP="0016316D">
      <w:pPr>
        <w:autoSpaceDE w:val="0"/>
        <w:autoSpaceDN w:val="0"/>
        <w:adjustRightInd w:val="0"/>
        <w:rPr>
          <w:szCs w:val="22"/>
        </w:rPr>
      </w:pPr>
      <w:r w:rsidRPr="000157B7">
        <w:rPr>
          <w:szCs w:val="22"/>
        </w:rPr>
        <w:t xml:space="preserve">Nustačius </w:t>
      </w:r>
      <w:r w:rsidR="00BF3101" w:rsidRPr="000157B7">
        <w:rPr>
          <w:szCs w:val="22"/>
        </w:rPr>
        <w:t>kad pacientė pastojo</w:t>
      </w:r>
      <w:r w:rsidRPr="000157B7">
        <w:rPr>
          <w:szCs w:val="22"/>
        </w:rPr>
        <w:t xml:space="preserve">, </w:t>
      </w:r>
      <w:r w:rsidR="00A8638E" w:rsidRPr="000157B7">
        <w:rPr>
          <w:szCs w:val="22"/>
        </w:rPr>
        <w:t>AIIRB</w:t>
      </w:r>
      <w:r w:rsidR="007E41FB" w:rsidRPr="000157B7">
        <w:rPr>
          <w:szCs w:val="22"/>
        </w:rPr>
        <w:t xml:space="preserve"> </w:t>
      </w:r>
      <w:r w:rsidRPr="000157B7">
        <w:rPr>
          <w:szCs w:val="22"/>
        </w:rPr>
        <w:t>vartojimą būtina nedelsiant nutraukti ir, jei reikia, skirti kitokį tinkamą gydymą (žr. 4.3 ir 4.6</w:t>
      </w:r>
      <w:r w:rsidR="0050237D" w:rsidRPr="000157B7">
        <w:rPr>
          <w:szCs w:val="22"/>
        </w:rPr>
        <w:t xml:space="preserve"> </w:t>
      </w:r>
      <w:r w:rsidRPr="000157B7">
        <w:rPr>
          <w:szCs w:val="22"/>
        </w:rPr>
        <w:t>skyrius).</w:t>
      </w:r>
    </w:p>
    <w:p w14:paraId="46BE4CD8" w14:textId="77777777" w:rsidR="006766F8" w:rsidRPr="000157B7" w:rsidRDefault="006766F8" w:rsidP="0016316D">
      <w:pPr>
        <w:autoSpaceDE w:val="0"/>
        <w:autoSpaceDN w:val="0"/>
        <w:adjustRightInd w:val="0"/>
        <w:rPr>
          <w:szCs w:val="22"/>
        </w:rPr>
      </w:pPr>
    </w:p>
    <w:p w14:paraId="0D96D2E3" w14:textId="77777777" w:rsidR="00BB6C4C" w:rsidRPr="000157B7" w:rsidRDefault="00BB6C4C" w:rsidP="0016316D">
      <w:pPr>
        <w:autoSpaceDE w:val="0"/>
        <w:autoSpaceDN w:val="0"/>
        <w:adjustRightInd w:val="0"/>
        <w:rPr>
          <w:i/>
          <w:szCs w:val="22"/>
        </w:rPr>
      </w:pPr>
      <w:r w:rsidRPr="000157B7">
        <w:rPr>
          <w:i/>
          <w:szCs w:val="22"/>
        </w:rPr>
        <w:t>Dviguba</w:t>
      </w:r>
      <w:r w:rsidR="00451F9C" w:rsidRPr="000157B7">
        <w:rPr>
          <w:i/>
          <w:szCs w:val="22"/>
        </w:rPr>
        <w:t>s</w:t>
      </w:r>
      <w:r w:rsidRPr="000157B7">
        <w:rPr>
          <w:i/>
          <w:szCs w:val="22"/>
        </w:rPr>
        <w:t xml:space="preserve"> renino, angiotenzino ir aldosterono sistemos (RAAS) </w:t>
      </w:r>
      <w:r w:rsidR="00451F9C" w:rsidRPr="000157B7">
        <w:rPr>
          <w:i/>
          <w:szCs w:val="22"/>
        </w:rPr>
        <w:t>slopinimas</w:t>
      </w:r>
    </w:p>
    <w:p w14:paraId="6E250ED3" w14:textId="77777777" w:rsidR="00451F9C" w:rsidRPr="000157B7" w:rsidRDefault="00451F9C" w:rsidP="0016316D">
      <w:pPr>
        <w:autoSpaceDE w:val="0"/>
        <w:autoSpaceDN w:val="0"/>
        <w:adjustRightInd w:val="0"/>
        <w:rPr>
          <w:bCs/>
          <w:szCs w:val="22"/>
        </w:rPr>
      </w:pPr>
      <w:r w:rsidRPr="000157B7">
        <w:rPr>
          <w:bCs/>
          <w:szCs w:val="22"/>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14:paraId="1EB6B5FB" w14:textId="77777777" w:rsidR="00451F9C" w:rsidRPr="000157B7" w:rsidRDefault="00451F9C" w:rsidP="0016316D">
      <w:pPr>
        <w:autoSpaceDE w:val="0"/>
        <w:autoSpaceDN w:val="0"/>
        <w:adjustRightInd w:val="0"/>
        <w:rPr>
          <w:bCs/>
          <w:szCs w:val="22"/>
        </w:rPr>
      </w:pPr>
      <w:r w:rsidRPr="000157B7">
        <w:rPr>
          <w:bCs/>
          <w:szCs w:val="22"/>
        </w:rPr>
        <w:t>Vis dėlto, jei dvigubas nuslopinimas laikomas absoliučiai būtinu, šis gydymas turi būti atliekamas tik prižiūrint specialistams ir dažnai bei atidžiai tiriant inkstų funkciją, elektrolitų koncentracijas bei kraujospūdį.</w:t>
      </w:r>
    </w:p>
    <w:p w14:paraId="62702570" w14:textId="77777777" w:rsidR="00451F9C" w:rsidRPr="000157B7" w:rsidRDefault="00451F9C" w:rsidP="0016316D">
      <w:pPr>
        <w:autoSpaceDE w:val="0"/>
        <w:autoSpaceDN w:val="0"/>
        <w:adjustRightInd w:val="0"/>
        <w:rPr>
          <w:bCs/>
          <w:szCs w:val="22"/>
        </w:rPr>
      </w:pPr>
      <w:r w:rsidRPr="000157B7">
        <w:rPr>
          <w:bCs/>
          <w:szCs w:val="22"/>
        </w:rPr>
        <w:t>Pacientams, sergantiems diabetine nefropatija, negalima kartu vartoti AKF inhibitorių ir angiotenzino II receptorių blokatorių.</w:t>
      </w:r>
    </w:p>
    <w:p w14:paraId="03592FEE" w14:textId="77777777" w:rsidR="00BB6C4C" w:rsidRPr="000157B7" w:rsidRDefault="00BB6C4C" w:rsidP="0016316D">
      <w:pPr>
        <w:autoSpaceDE w:val="0"/>
        <w:autoSpaceDN w:val="0"/>
        <w:adjustRightInd w:val="0"/>
        <w:rPr>
          <w:szCs w:val="22"/>
        </w:rPr>
      </w:pPr>
    </w:p>
    <w:p w14:paraId="0F9062B4" w14:textId="77777777" w:rsidR="006766F8" w:rsidRPr="000157B7" w:rsidRDefault="006766F8" w:rsidP="0016316D">
      <w:pPr>
        <w:autoSpaceDE w:val="0"/>
        <w:autoSpaceDN w:val="0"/>
        <w:adjustRightInd w:val="0"/>
        <w:rPr>
          <w:szCs w:val="22"/>
          <w:u w:val="single"/>
        </w:rPr>
      </w:pPr>
      <w:r w:rsidRPr="000157B7">
        <w:rPr>
          <w:szCs w:val="22"/>
          <w:u w:val="single"/>
        </w:rPr>
        <w:t>Hidrochlorotiazidas</w:t>
      </w:r>
    </w:p>
    <w:p w14:paraId="3127516F" w14:textId="77777777" w:rsidR="003A5D20" w:rsidRPr="000157B7" w:rsidRDefault="003A5D20" w:rsidP="0016316D">
      <w:pPr>
        <w:autoSpaceDE w:val="0"/>
        <w:autoSpaceDN w:val="0"/>
        <w:adjustRightInd w:val="0"/>
        <w:rPr>
          <w:szCs w:val="22"/>
          <w:u w:val="single"/>
        </w:rPr>
      </w:pPr>
    </w:p>
    <w:p w14:paraId="4C6BD216" w14:textId="77777777" w:rsidR="006766F8" w:rsidRPr="000157B7" w:rsidRDefault="006766F8" w:rsidP="0016316D">
      <w:pPr>
        <w:autoSpaceDE w:val="0"/>
        <w:autoSpaceDN w:val="0"/>
        <w:adjustRightInd w:val="0"/>
        <w:rPr>
          <w:i/>
          <w:szCs w:val="22"/>
        </w:rPr>
      </w:pPr>
      <w:r w:rsidRPr="000157B7">
        <w:rPr>
          <w:i/>
          <w:szCs w:val="22"/>
        </w:rPr>
        <w:t>Hipotenzija bei elektrolitų ir skysčių pusiausvyros sutrikimas</w:t>
      </w:r>
    </w:p>
    <w:p w14:paraId="5F6769C3" w14:textId="291DE635" w:rsidR="006766F8" w:rsidRPr="000157B7" w:rsidRDefault="006766F8" w:rsidP="0016316D">
      <w:pPr>
        <w:autoSpaceDE w:val="0"/>
        <w:autoSpaceDN w:val="0"/>
        <w:adjustRightInd w:val="0"/>
        <w:rPr>
          <w:szCs w:val="22"/>
        </w:rPr>
      </w:pPr>
      <w:r w:rsidRPr="000157B7">
        <w:rPr>
          <w:szCs w:val="22"/>
        </w:rPr>
        <w:t>Hidrochlorotiazidas, kaip ir kiti antihipertenziniai vaistiniai preparatai, kai kuriems pacientams gali</w:t>
      </w:r>
      <w:r w:rsidR="00A8638E" w:rsidRPr="000157B7">
        <w:rPr>
          <w:szCs w:val="22"/>
        </w:rPr>
        <w:t xml:space="preserve"> </w:t>
      </w:r>
      <w:r w:rsidRPr="000157B7">
        <w:rPr>
          <w:szCs w:val="22"/>
        </w:rPr>
        <w:t xml:space="preserve">sukelti simptominę hipotenziją. Reikia sekti, ar pacientams neatsiranda </w:t>
      </w:r>
      <w:r w:rsidR="00684A5E" w:rsidRPr="000157B7">
        <w:rPr>
          <w:szCs w:val="22"/>
        </w:rPr>
        <w:t xml:space="preserve">klinikinių </w:t>
      </w:r>
      <w:r w:rsidRPr="000157B7">
        <w:rPr>
          <w:szCs w:val="22"/>
        </w:rPr>
        <w:t>skysčių arba elektrolitų</w:t>
      </w:r>
      <w:r w:rsidR="00684A5E" w:rsidRPr="000157B7">
        <w:rPr>
          <w:szCs w:val="22"/>
        </w:rPr>
        <w:t xml:space="preserve"> </w:t>
      </w:r>
      <w:r w:rsidRPr="000157B7">
        <w:rPr>
          <w:szCs w:val="22"/>
        </w:rPr>
        <w:t>pusiausvyros sutrikimo požymių, pvz.</w:t>
      </w:r>
      <w:r w:rsidR="00E13F7D">
        <w:rPr>
          <w:szCs w:val="22"/>
        </w:rPr>
        <w:t>,</w:t>
      </w:r>
      <w:r w:rsidRPr="000157B7">
        <w:rPr>
          <w:szCs w:val="22"/>
        </w:rPr>
        <w:t xml:space="preserve"> skysčių trūkumas, hiponatremija, hipochloreminė alkalozė,</w:t>
      </w:r>
      <w:r w:rsidR="00684A5E" w:rsidRPr="000157B7">
        <w:rPr>
          <w:szCs w:val="22"/>
        </w:rPr>
        <w:t xml:space="preserve"> </w:t>
      </w:r>
      <w:r w:rsidRPr="000157B7">
        <w:rPr>
          <w:szCs w:val="22"/>
        </w:rPr>
        <w:t xml:space="preserve">hipomagnezemija </w:t>
      </w:r>
      <w:r w:rsidR="003A6E85" w:rsidRPr="000157B7">
        <w:rPr>
          <w:szCs w:val="22"/>
        </w:rPr>
        <w:t>a</w:t>
      </w:r>
      <w:r w:rsidRPr="000157B7">
        <w:rPr>
          <w:szCs w:val="22"/>
        </w:rPr>
        <w:t>r hipokalemija, kurios galimos stipriai viduriuojant arba vemiant. Tokiems</w:t>
      </w:r>
      <w:r w:rsidR="00684A5E" w:rsidRPr="000157B7">
        <w:rPr>
          <w:szCs w:val="22"/>
        </w:rPr>
        <w:t xml:space="preserve"> </w:t>
      </w:r>
      <w:r w:rsidRPr="000157B7">
        <w:rPr>
          <w:szCs w:val="22"/>
        </w:rPr>
        <w:t>pacientams svarbu reguliariai tirti elektrolitų koncentraciją kraujo serume. Pacientams, kuriems yra</w:t>
      </w:r>
      <w:r w:rsidR="00684A5E" w:rsidRPr="000157B7">
        <w:rPr>
          <w:szCs w:val="22"/>
        </w:rPr>
        <w:t xml:space="preserve"> </w:t>
      </w:r>
      <w:r w:rsidRPr="000157B7">
        <w:rPr>
          <w:szCs w:val="22"/>
        </w:rPr>
        <w:t>ed</w:t>
      </w:r>
      <w:r w:rsidR="003A5D20" w:rsidRPr="000157B7">
        <w:rPr>
          <w:szCs w:val="22"/>
        </w:rPr>
        <w:t>e</w:t>
      </w:r>
      <w:r w:rsidRPr="000157B7">
        <w:rPr>
          <w:szCs w:val="22"/>
        </w:rPr>
        <w:t>ma, karštame ore gali pasireikšti dėl praskiedimo atsirandanti hiponatremija.</w:t>
      </w:r>
    </w:p>
    <w:p w14:paraId="1D513A87" w14:textId="77777777" w:rsidR="006766F8" w:rsidRPr="000157B7" w:rsidRDefault="006766F8" w:rsidP="0016316D">
      <w:pPr>
        <w:autoSpaceDE w:val="0"/>
        <w:autoSpaceDN w:val="0"/>
        <w:adjustRightInd w:val="0"/>
        <w:rPr>
          <w:i/>
          <w:szCs w:val="22"/>
        </w:rPr>
      </w:pPr>
    </w:p>
    <w:p w14:paraId="503F1AF8" w14:textId="77777777" w:rsidR="006766F8" w:rsidRPr="000157B7" w:rsidRDefault="006766F8" w:rsidP="0016316D">
      <w:pPr>
        <w:autoSpaceDE w:val="0"/>
        <w:autoSpaceDN w:val="0"/>
        <w:adjustRightInd w:val="0"/>
        <w:rPr>
          <w:i/>
          <w:szCs w:val="22"/>
        </w:rPr>
      </w:pPr>
      <w:r w:rsidRPr="000157B7">
        <w:rPr>
          <w:i/>
          <w:szCs w:val="22"/>
        </w:rPr>
        <w:t>Medžiagų apykaita ir endokrininė sistema</w:t>
      </w:r>
    </w:p>
    <w:p w14:paraId="1FFA7257" w14:textId="77777777" w:rsidR="006766F8" w:rsidRPr="000157B7" w:rsidRDefault="006766F8" w:rsidP="0016316D">
      <w:pPr>
        <w:autoSpaceDE w:val="0"/>
        <w:autoSpaceDN w:val="0"/>
        <w:adjustRightInd w:val="0"/>
        <w:rPr>
          <w:szCs w:val="22"/>
        </w:rPr>
      </w:pPr>
      <w:r w:rsidRPr="000157B7">
        <w:rPr>
          <w:szCs w:val="22"/>
        </w:rPr>
        <w:t>Tiazidai gali pabloginti gliukozės toleravimą, todėl gali reikėti koreguoti antidiabetinių vaistinių</w:t>
      </w:r>
    </w:p>
    <w:p w14:paraId="660129B4" w14:textId="77777777" w:rsidR="00684A5E" w:rsidRPr="000157B7" w:rsidRDefault="006766F8" w:rsidP="0016316D">
      <w:pPr>
        <w:autoSpaceDE w:val="0"/>
        <w:autoSpaceDN w:val="0"/>
        <w:adjustRightInd w:val="0"/>
        <w:rPr>
          <w:szCs w:val="22"/>
        </w:rPr>
      </w:pPr>
      <w:r w:rsidRPr="000157B7">
        <w:rPr>
          <w:szCs w:val="22"/>
        </w:rPr>
        <w:t xml:space="preserve">preparatų, įskaitant insuliną, dozę (žr. 4.5 skyrių). Gydymo tiazidais metu gali </w:t>
      </w:r>
      <w:r w:rsidR="00684A5E" w:rsidRPr="000157B7">
        <w:rPr>
          <w:szCs w:val="22"/>
        </w:rPr>
        <w:t xml:space="preserve">pasireikšti </w:t>
      </w:r>
      <w:r w:rsidRPr="000157B7">
        <w:rPr>
          <w:szCs w:val="22"/>
        </w:rPr>
        <w:t>latentinis cukrinis diabetas.</w:t>
      </w:r>
      <w:r w:rsidR="00684A5E" w:rsidRPr="000157B7">
        <w:rPr>
          <w:szCs w:val="22"/>
        </w:rPr>
        <w:t xml:space="preserve"> </w:t>
      </w:r>
    </w:p>
    <w:p w14:paraId="55A9BDC6" w14:textId="77777777" w:rsidR="009B17C5" w:rsidRPr="000157B7" w:rsidRDefault="009B17C5" w:rsidP="0016316D">
      <w:pPr>
        <w:autoSpaceDE w:val="0"/>
        <w:autoSpaceDN w:val="0"/>
        <w:adjustRightInd w:val="0"/>
        <w:rPr>
          <w:szCs w:val="22"/>
        </w:rPr>
      </w:pPr>
    </w:p>
    <w:p w14:paraId="6BE23788" w14:textId="77777777" w:rsidR="006766F8" w:rsidRPr="000157B7" w:rsidRDefault="006766F8" w:rsidP="0016316D">
      <w:pPr>
        <w:autoSpaceDE w:val="0"/>
        <w:autoSpaceDN w:val="0"/>
        <w:adjustRightInd w:val="0"/>
        <w:rPr>
          <w:szCs w:val="22"/>
        </w:rPr>
      </w:pPr>
      <w:r w:rsidRPr="000157B7">
        <w:rPr>
          <w:szCs w:val="22"/>
        </w:rPr>
        <w:t>Tiazidai gali sumažinti kalcio išsiskyrimą su šlapimu ir sukelti protarpinį, mažą kalcio kiekio</w:t>
      </w:r>
      <w:r w:rsidR="00684A5E" w:rsidRPr="000157B7">
        <w:rPr>
          <w:szCs w:val="22"/>
        </w:rPr>
        <w:t xml:space="preserve"> </w:t>
      </w:r>
      <w:r w:rsidRPr="000157B7">
        <w:rPr>
          <w:szCs w:val="22"/>
        </w:rPr>
        <w:t>padidėjimą serume. Didesnė hiperkalcemija gali būti latentinio hiperparatiroidizmo požymis. Prieš</w:t>
      </w:r>
      <w:r w:rsidR="00A8638E" w:rsidRPr="000157B7">
        <w:rPr>
          <w:szCs w:val="22"/>
        </w:rPr>
        <w:t xml:space="preserve"> </w:t>
      </w:r>
      <w:r w:rsidRPr="000157B7">
        <w:rPr>
          <w:szCs w:val="22"/>
        </w:rPr>
        <w:t>prieskydinių liaukų tyrimą, tiazidų vartojimą reikia nutraukti.</w:t>
      </w:r>
    </w:p>
    <w:p w14:paraId="60795E1B" w14:textId="77777777" w:rsidR="00A8638E" w:rsidRPr="000157B7" w:rsidRDefault="006766F8" w:rsidP="0016316D">
      <w:pPr>
        <w:autoSpaceDE w:val="0"/>
        <w:autoSpaceDN w:val="0"/>
        <w:adjustRightInd w:val="0"/>
        <w:rPr>
          <w:szCs w:val="22"/>
        </w:rPr>
      </w:pPr>
      <w:r w:rsidRPr="000157B7">
        <w:rPr>
          <w:szCs w:val="22"/>
        </w:rPr>
        <w:t>Gydant tiazidiniais diuretikais, gali padidėti cholesterolio ir trigliceridų koncentracija kraujyje.</w:t>
      </w:r>
    </w:p>
    <w:p w14:paraId="2B1C1BD5" w14:textId="77777777" w:rsidR="006766F8" w:rsidRPr="000157B7" w:rsidRDefault="006766F8" w:rsidP="0016316D">
      <w:pPr>
        <w:autoSpaceDE w:val="0"/>
        <w:autoSpaceDN w:val="0"/>
        <w:adjustRightInd w:val="0"/>
        <w:rPr>
          <w:szCs w:val="22"/>
        </w:rPr>
      </w:pPr>
      <w:r w:rsidRPr="000157B7">
        <w:rPr>
          <w:szCs w:val="22"/>
        </w:rPr>
        <w:t>Kai kuriems pacientams tiazidai gali skatinti hiperurikemijos ir (arba) podagros pasireiškimą.</w:t>
      </w:r>
      <w:r w:rsidR="00A8638E" w:rsidRPr="000157B7">
        <w:rPr>
          <w:szCs w:val="22"/>
        </w:rPr>
        <w:t xml:space="preserve"> </w:t>
      </w:r>
      <w:r w:rsidRPr="000157B7">
        <w:rPr>
          <w:szCs w:val="22"/>
        </w:rPr>
        <w:t>Losartanas mažina šlapimo rūgšties kiekį, todėl vartojamas kartu su hidrochlorotiazidu silpnina</w:t>
      </w:r>
      <w:r w:rsidR="00A8638E" w:rsidRPr="000157B7">
        <w:rPr>
          <w:szCs w:val="22"/>
        </w:rPr>
        <w:t xml:space="preserve"> </w:t>
      </w:r>
      <w:r w:rsidRPr="000157B7">
        <w:rPr>
          <w:szCs w:val="22"/>
        </w:rPr>
        <w:t>diuretikų sukeliamą hiperurikemiją.</w:t>
      </w:r>
    </w:p>
    <w:p w14:paraId="7064950A" w14:textId="77777777" w:rsidR="00243663" w:rsidRPr="001D4673" w:rsidRDefault="00243663" w:rsidP="00243663">
      <w:pPr>
        <w:autoSpaceDE w:val="0"/>
        <w:autoSpaceDN w:val="0"/>
        <w:adjustRightInd w:val="0"/>
        <w:rPr>
          <w:szCs w:val="24"/>
        </w:rPr>
      </w:pPr>
    </w:p>
    <w:p w14:paraId="5DB69897" w14:textId="77777777" w:rsidR="00277B2B" w:rsidRPr="001D4673" w:rsidRDefault="00277B2B" w:rsidP="00277B2B">
      <w:pPr>
        <w:autoSpaceDE w:val="0"/>
        <w:autoSpaceDN w:val="0"/>
        <w:adjustRightInd w:val="0"/>
        <w:rPr>
          <w:i/>
          <w:kern w:val="2"/>
          <w:szCs w:val="24"/>
        </w:rPr>
      </w:pPr>
      <w:r w:rsidRPr="001D4673">
        <w:rPr>
          <w:i/>
          <w:kern w:val="2"/>
          <w:szCs w:val="24"/>
        </w:rPr>
        <w:t>Nemelanominis odos vėžys</w:t>
      </w:r>
    </w:p>
    <w:p w14:paraId="4108D1B7" w14:textId="77777777" w:rsidR="00277B2B" w:rsidRPr="001D4673" w:rsidRDefault="00277B2B" w:rsidP="00277B2B">
      <w:pPr>
        <w:autoSpaceDE w:val="0"/>
        <w:autoSpaceDN w:val="0"/>
        <w:adjustRightInd w:val="0"/>
        <w:rPr>
          <w:kern w:val="2"/>
          <w:szCs w:val="24"/>
        </w:rPr>
      </w:pPr>
      <w:r w:rsidRPr="001D4673">
        <w:rPr>
          <w:kern w:val="2"/>
          <w:szCs w:val="24"/>
        </w:rPr>
        <w:t>Atlikus du epidemiologinius tyrimus, pagrįstus Danijos nacionalinio vėžio registro duomenimis, nustatyta, kad didėjant kumuliacinei hidrochlorotiazido (toliau – HCTZ) dozei, didėja nemelanominio odos vėžio (NOV) [bazalinių ląstelių karcinomos (BLK) ir plokščiųjų ląstelių karcinomos (PLK)] rizika. Gali būti, kad fotosensibilizuojantis HCTZ poveikis veikia kaip NOV sukeliantis mechanizmas.</w:t>
      </w:r>
    </w:p>
    <w:p w14:paraId="0A6232CC" w14:textId="77777777" w:rsidR="00684A5E" w:rsidRPr="001D4673" w:rsidRDefault="00277B2B" w:rsidP="00277B2B">
      <w:pPr>
        <w:autoSpaceDE w:val="0"/>
        <w:autoSpaceDN w:val="0"/>
        <w:adjustRightInd w:val="0"/>
        <w:rPr>
          <w:kern w:val="2"/>
          <w:szCs w:val="24"/>
        </w:rPr>
      </w:pPr>
      <w:r w:rsidRPr="001D4673">
        <w:rPr>
          <w:kern w:val="2"/>
          <w:szCs w:val="24"/>
        </w:rPr>
        <w:t>HCTZ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Įtartinus odos pakitimus reikia kuo skubiau ištirti, esant galimybei, atliekant histologinius biopsinės medžiagos tyrimus. Pacientams, kuriems anksčiau buvo diagnozuotas NOV, taip pat gali tekti persvarstyti galimybę vartoti HCTZ (taip pat žr. 4.8 skyrių).</w:t>
      </w:r>
    </w:p>
    <w:p w14:paraId="7443835D" w14:textId="77777777" w:rsidR="00277B2B" w:rsidRPr="001D4673" w:rsidRDefault="00277B2B" w:rsidP="00277B2B">
      <w:pPr>
        <w:autoSpaceDE w:val="0"/>
        <w:autoSpaceDN w:val="0"/>
        <w:adjustRightInd w:val="0"/>
        <w:rPr>
          <w:szCs w:val="22"/>
        </w:rPr>
      </w:pPr>
    </w:p>
    <w:p w14:paraId="5D137D05" w14:textId="77777777" w:rsidR="006766F8" w:rsidRPr="000157B7" w:rsidRDefault="006766F8" w:rsidP="006248E5">
      <w:pPr>
        <w:keepNext/>
        <w:autoSpaceDE w:val="0"/>
        <w:autoSpaceDN w:val="0"/>
        <w:adjustRightInd w:val="0"/>
        <w:rPr>
          <w:i/>
          <w:szCs w:val="22"/>
        </w:rPr>
      </w:pPr>
      <w:r w:rsidRPr="000157B7">
        <w:rPr>
          <w:i/>
          <w:szCs w:val="22"/>
        </w:rPr>
        <w:lastRenderedPageBreak/>
        <w:t>Kepenų funkcijos sutrikimas</w:t>
      </w:r>
    </w:p>
    <w:p w14:paraId="4FB01AEE" w14:textId="77777777" w:rsidR="006766F8" w:rsidRPr="000157B7" w:rsidRDefault="006766F8" w:rsidP="0016316D">
      <w:pPr>
        <w:autoSpaceDE w:val="0"/>
        <w:autoSpaceDN w:val="0"/>
        <w:adjustRightInd w:val="0"/>
        <w:rPr>
          <w:szCs w:val="22"/>
        </w:rPr>
      </w:pPr>
      <w:r w:rsidRPr="000157B7">
        <w:rPr>
          <w:szCs w:val="22"/>
        </w:rPr>
        <w:t>Pacientus, kurių kepenų funkcija sutrikusi arba kurie serga progresuojančia kepenų liga, tiazidais</w:t>
      </w:r>
      <w:r w:rsidR="0083292A" w:rsidRPr="000157B7">
        <w:rPr>
          <w:szCs w:val="22"/>
        </w:rPr>
        <w:t xml:space="preserve"> </w:t>
      </w:r>
      <w:r w:rsidRPr="000157B7">
        <w:rPr>
          <w:szCs w:val="22"/>
        </w:rPr>
        <w:t>reikia gydyti atsargiai, nes jie gali sukelti intrahepatinę cholestazę, o net ir nedideli skysčių ir</w:t>
      </w:r>
    </w:p>
    <w:p w14:paraId="32060ECD" w14:textId="77777777" w:rsidR="00C50C12" w:rsidRPr="000157B7" w:rsidRDefault="006766F8" w:rsidP="0016316D">
      <w:pPr>
        <w:widowControl w:val="0"/>
        <w:rPr>
          <w:szCs w:val="22"/>
        </w:rPr>
      </w:pPr>
      <w:r w:rsidRPr="000157B7">
        <w:rPr>
          <w:szCs w:val="22"/>
        </w:rPr>
        <w:t>elektrolitų pusiausvyros pokyčiai gali skatinti kepenų komos pasireiškimą.</w:t>
      </w:r>
    </w:p>
    <w:p w14:paraId="2D72AF5B" w14:textId="77777777" w:rsidR="006C2CB3" w:rsidRPr="000157B7" w:rsidRDefault="006C2CB3" w:rsidP="0016316D">
      <w:pPr>
        <w:autoSpaceDE w:val="0"/>
        <w:autoSpaceDN w:val="0"/>
        <w:adjustRightInd w:val="0"/>
        <w:rPr>
          <w:szCs w:val="22"/>
        </w:rPr>
      </w:pPr>
      <w:r w:rsidRPr="000157B7">
        <w:rPr>
          <w:szCs w:val="22"/>
        </w:rPr>
        <w:t xml:space="preserve">Pacientams, kuriems yra sunkus kepenų </w:t>
      </w:r>
      <w:r w:rsidR="00F611AA" w:rsidRPr="000157B7">
        <w:rPr>
          <w:szCs w:val="22"/>
        </w:rPr>
        <w:t>funkcijos sutrikimas</w:t>
      </w:r>
      <w:r w:rsidRPr="000157B7">
        <w:rPr>
          <w:szCs w:val="22"/>
        </w:rPr>
        <w:t>, Lozap H</w:t>
      </w:r>
      <w:r w:rsidR="003A6E85" w:rsidRPr="000157B7">
        <w:rPr>
          <w:szCs w:val="22"/>
        </w:rPr>
        <w:t xml:space="preserve"> vartoti draudžiama (žr. 4.3 ir </w:t>
      </w:r>
      <w:r w:rsidRPr="000157B7">
        <w:rPr>
          <w:szCs w:val="22"/>
        </w:rPr>
        <w:t>5.2 skyrius).</w:t>
      </w:r>
    </w:p>
    <w:p w14:paraId="23BE0A94" w14:textId="77777777" w:rsidR="00417D7B" w:rsidRPr="000157B7" w:rsidRDefault="00417D7B" w:rsidP="0016316D">
      <w:pPr>
        <w:autoSpaceDE w:val="0"/>
        <w:autoSpaceDN w:val="0"/>
        <w:adjustRightInd w:val="0"/>
        <w:rPr>
          <w:szCs w:val="22"/>
        </w:rPr>
      </w:pPr>
    </w:p>
    <w:p w14:paraId="4CA8A569" w14:textId="7B15416A" w:rsidR="00417D7B" w:rsidRPr="000157B7" w:rsidRDefault="00D774EC" w:rsidP="0016316D">
      <w:pPr>
        <w:autoSpaceDE w:val="0"/>
        <w:autoSpaceDN w:val="0"/>
        <w:adjustRightInd w:val="0"/>
        <w:rPr>
          <w:i/>
          <w:szCs w:val="22"/>
        </w:rPr>
      </w:pPr>
      <w:r w:rsidRPr="00D774EC">
        <w:rPr>
          <w:i/>
          <w:szCs w:val="22"/>
        </w:rPr>
        <w:t>Skysčio susikaupimas tarp akies gyslainės ir skleros,</w:t>
      </w:r>
      <w:r>
        <w:rPr>
          <w:i/>
          <w:szCs w:val="22"/>
        </w:rPr>
        <w:t xml:space="preserve"> </w:t>
      </w:r>
      <w:r w:rsidRPr="00D774EC">
        <w:rPr>
          <w:i/>
          <w:szCs w:val="22"/>
        </w:rPr>
        <w:t>ūminė miopija</w:t>
      </w:r>
      <w:r>
        <w:rPr>
          <w:i/>
          <w:szCs w:val="22"/>
        </w:rPr>
        <w:t xml:space="preserve"> ir a</w:t>
      </w:r>
      <w:r w:rsidR="00417D7B" w:rsidRPr="000157B7">
        <w:rPr>
          <w:i/>
          <w:szCs w:val="22"/>
        </w:rPr>
        <w:t xml:space="preserve">ntrinė uždaro kampo glaukoma </w:t>
      </w:r>
    </w:p>
    <w:p w14:paraId="7CDE7838" w14:textId="797B6841" w:rsidR="006C2CB3" w:rsidRPr="000157B7" w:rsidRDefault="00D774EC" w:rsidP="0016316D">
      <w:pPr>
        <w:autoSpaceDE w:val="0"/>
        <w:autoSpaceDN w:val="0"/>
        <w:adjustRightInd w:val="0"/>
        <w:rPr>
          <w:szCs w:val="22"/>
        </w:rPr>
      </w:pPr>
      <w:r w:rsidRPr="00D774EC">
        <w:rPr>
          <w:szCs w:val="22"/>
        </w:rPr>
        <w:t>Sulfamidų grupės vaistiniai preparatai ar sulfamidų dariniai</w:t>
      </w:r>
      <w:r w:rsidR="00417D7B" w:rsidRPr="000157B7">
        <w:rPr>
          <w:szCs w:val="22"/>
        </w:rPr>
        <w:t>, gali sukelti idiosinkrazinę reakciją</w:t>
      </w:r>
      <w:r>
        <w:rPr>
          <w:szCs w:val="22"/>
        </w:rPr>
        <w:t xml:space="preserve"> ir</w:t>
      </w:r>
      <w:r w:rsidR="00417D7B" w:rsidRPr="000157B7">
        <w:rPr>
          <w:szCs w:val="22"/>
        </w:rPr>
        <w:t xml:space="preserve"> </w:t>
      </w:r>
      <w:r w:rsidR="00F5536A" w:rsidRPr="00F5536A">
        <w:rPr>
          <w:szCs w:val="22"/>
        </w:rPr>
        <w:t xml:space="preserve">dėl </w:t>
      </w:r>
      <w:r>
        <w:rPr>
          <w:szCs w:val="22"/>
        </w:rPr>
        <w:t xml:space="preserve">to </w:t>
      </w:r>
      <w:r w:rsidR="00F5536A" w:rsidRPr="00F5536A">
        <w:rPr>
          <w:szCs w:val="22"/>
        </w:rPr>
        <w:t xml:space="preserve"> gali pasireikšti </w:t>
      </w:r>
      <w:r>
        <w:rPr>
          <w:szCs w:val="22"/>
        </w:rPr>
        <w:t xml:space="preserve">skysčio susikaupimas tarp akies gyslainės ir skleros su regėjimo lauko defektu, praeinanti miopija ir </w:t>
      </w:r>
      <w:r w:rsidR="00F5536A" w:rsidRPr="00F5536A">
        <w:rPr>
          <w:szCs w:val="22"/>
        </w:rPr>
        <w:t xml:space="preserve"> ūminė uždaro kampo glaukoma</w:t>
      </w:r>
      <w:r w:rsidR="00417D7B" w:rsidRPr="000157B7">
        <w:rPr>
          <w:szCs w:val="22"/>
        </w:rPr>
        <w:t xml:space="preserve">. Pasireiškiantys simptomai yra staigus regos aštrumo sumažėjimas arba akių skausmas, jų paprastai atsiranda per kelias valandas arba savaites nuo vaistinio preparato vartojimo pradžios. Negydoma ūminė uždaro kampo glaukoma gali sukelti apakimą visam laikui. </w:t>
      </w:r>
      <w:r w:rsidR="00E70F31" w:rsidRPr="00E70F31">
        <w:rPr>
          <w:szCs w:val="22"/>
        </w:rPr>
        <w:t>Tokiu atveju svarbiausia kuo greičiau nutraukti vaistinio preparato vartojimą.</w:t>
      </w:r>
      <w:r w:rsidR="00417D7B" w:rsidRPr="000157B7">
        <w:rPr>
          <w:szCs w:val="22"/>
        </w:rPr>
        <w:t xml:space="preserve"> Jeigu akispūdis išlieka nekontroliuojamas, gali reikėti apsvarstyti skubaus medikamentinio arba chirurginio gydymo reikalingumą. Ūminės uždaro kampo glaukomos atsiradimo rizikos veiksniai gali būti anksčiau pasireiškusi alergija sulfonamidui arba penicilinui.</w:t>
      </w:r>
    </w:p>
    <w:p w14:paraId="7DB6FCB1" w14:textId="1934BF1A" w:rsidR="00417D7B" w:rsidRDefault="00417D7B" w:rsidP="0016316D">
      <w:pPr>
        <w:autoSpaceDE w:val="0"/>
        <w:autoSpaceDN w:val="0"/>
        <w:adjustRightInd w:val="0"/>
        <w:rPr>
          <w:szCs w:val="22"/>
        </w:rPr>
      </w:pPr>
    </w:p>
    <w:p w14:paraId="5A9900A5" w14:textId="77777777" w:rsidR="00614CBB" w:rsidRPr="005C0ED3" w:rsidRDefault="00614CBB" w:rsidP="00614CBB">
      <w:pPr>
        <w:autoSpaceDE w:val="0"/>
        <w:autoSpaceDN w:val="0"/>
        <w:adjustRightInd w:val="0"/>
        <w:rPr>
          <w:i/>
          <w:iCs/>
          <w:szCs w:val="22"/>
        </w:rPr>
      </w:pPr>
      <w:r w:rsidRPr="005C0ED3">
        <w:rPr>
          <w:i/>
          <w:iCs/>
          <w:szCs w:val="22"/>
        </w:rPr>
        <w:t>Ūminis toksinis poveikis kvėpavimo sistemai</w:t>
      </w:r>
    </w:p>
    <w:p w14:paraId="17941686" w14:textId="252E22E4" w:rsidR="00614CBB" w:rsidRDefault="00614CBB" w:rsidP="00614CBB">
      <w:pPr>
        <w:autoSpaceDE w:val="0"/>
        <w:autoSpaceDN w:val="0"/>
        <w:adjustRightInd w:val="0"/>
        <w:rPr>
          <w:szCs w:val="22"/>
        </w:rPr>
      </w:pPr>
      <w:r w:rsidRPr="00614CBB">
        <w:rPr>
          <w:szCs w:val="22"/>
        </w:rPr>
        <w:t xml:space="preserve">Gauta pranešimų apie pavartojus hidrochlorotiazido nustatytus labai retus sunkius ūminio toksinio poveikio kvėpavimo sistemai, įskaitant ūminį kvėpavimo sutrikimo sindromą (ŪKSS), atvejus. Paprastai plaučių edema išsivysto praėjus nuo kelių minučių iki kelių valandų po hidrochlorotiazido pavartojimo. Prasidėjus šiai nepageidaujamai reakcijai, pasireiškia dusulys, karščiavimas, plaučių funkcijos pablogėjimas ir hipotenzija. Įtariant, kad tai yra ŪKSS, reikia nutraukti </w:t>
      </w:r>
      <w:r>
        <w:rPr>
          <w:szCs w:val="22"/>
        </w:rPr>
        <w:t>Lozap H</w:t>
      </w:r>
      <w:r w:rsidRPr="00614CBB">
        <w:rPr>
          <w:szCs w:val="22"/>
        </w:rPr>
        <w:t xml:space="preserve"> vartojimą ir skirti atitinkamą gydymą. Hidrochlorotiazido negalima skirti pacientams, kuriems anksčiau pasireiškė ŪKSS pavartojus hidrochlorotiazido.</w:t>
      </w:r>
    </w:p>
    <w:p w14:paraId="142352F0" w14:textId="77777777" w:rsidR="00614CBB" w:rsidRPr="000157B7" w:rsidRDefault="00614CBB" w:rsidP="00614CBB">
      <w:pPr>
        <w:autoSpaceDE w:val="0"/>
        <w:autoSpaceDN w:val="0"/>
        <w:adjustRightInd w:val="0"/>
        <w:rPr>
          <w:szCs w:val="22"/>
        </w:rPr>
      </w:pPr>
    </w:p>
    <w:p w14:paraId="70091858" w14:textId="77777777" w:rsidR="006C2CB3" w:rsidRPr="000157B7" w:rsidRDefault="006C2CB3" w:rsidP="0016316D">
      <w:pPr>
        <w:autoSpaceDE w:val="0"/>
        <w:autoSpaceDN w:val="0"/>
        <w:adjustRightInd w:val="0"/>
        <w:rPr>
          <w:i/>
          <w:szCs w:val="22"/>
        </w:rPr>
      </w:pPr>
      <w:r w:rsidRPr="000157B7">
        <w:rPr>
          <w:i/>
          <w:szCs w:val="22"/>
        </w:rPr>
        <w:t>Kitoks poveikis</w:t>
      </w:r>
    </w:p>
    <w:p w14:paraId="27F7E686" w14:textId="77777777" w:rsidR="006C2CB3" w:rsidRPr="000157B7" w:rsidRDefault="006C2CB3" w:rsidP="0016316D">
      <w:pPr>
        <w:autoSpaceDE w:val="0"/>
        <w:autoSpaceDN w:val="0"/>
        <w:adjustRightInd w:val="0"/>
        <w:rPr>
          <w:szCs w:val="22"/>
        </w:rPr>
      </w:pPr>
      <w:r w:rsidRPr="000157B7">
        <w:rPr>
          <w:szCs w:val="22"/>
        </w:rPr>
        <w:t>Tiazidais gydomiems pacientams, nepriklauso</w:t>
      </w:r>
      <w:r w:rsidR="00B620BE" w:rsidRPr="000157B7">
        <w:rPr>
          <w:szCs w:val="22"/>
        </w:rPr>
        <w:t xml:space="preserve">mai nuo to, ar jie alergiški </w:t>
      </w:r>
      <w:r w:rsidRPr="000157B7">
        <w:rPr>
          <w:szCs w:val="22"/>
        </w:rPr>
        <w:t>ar sirgo bronchų astma,</w:t>
      </w:r>
    </w:p>
    <w:p w14:paraId="6C537493" w14:textId="77777777" w:rsidR="006C2CB3" w:rsidRPr="000157B7" w:rsidRDefault="006C2CB3" w:rsidP="0016316D">
      <w:pPr>
        <w:autoSpaceDE w:val="0"/>
        <w:autoSpaceDN w:val="0"/>
        <w:adjustRightInd w:val="0"/>
        <w:rPr>
          <w:szCs w:val="22"/>
        </w:rPr>
      </w:pPr>
      <w:r w:rsidRPr="000157B7">
        <w:rPr>
          <w:szCs w:val="22"/>
        </w:rPr>
        <w:t>gali pasireikšti padidėjusio jautrumo reakcijų. Pastebėta, kad, vartojant tiazidų, gali pasunkėti arba</w:t>
      </w:r>
    </w:p>
    <w:p w14:paraId="58AC19B2" w14:textId="77777777" w:rsidR="006C2CB3" w:rsidRPr="000157B7" w:rsidRDefault="006C2CB3" w:rsidP="0016316D">
      <w:pPr>
        <w:autoSpaceDE w:val="0"/>
        <w:autoSpaceDN w:val="0"/>
        <w:adjustRightInd w:val="0"/>
        <w:rPr>
          <w:szCs w:val="22"/>
        </w:rPr>
      </w:pPr>
      <w:r w:rsidRPr="000157B7">
        <w:rPr>
          <w:szCs w:val="22"/>
        </w:rPr>
        <w:t>suaktyvėti sisteminė raudonoji vilkligė.</w:t>
      </w:r>
    </w:p>
    <w:p w14:paraId="5D62A9E3" w14:textId="77777777" w:rsidR="006C2CB3" w:rsidRPr="000157B7" w:rsidRDefault="006C2CB3" w:rsidP="0016316D">
      <w:pPr>
        <w:autoSpaceDE w:val="0"/>
        <w:autoSpaceDN w:val="0"/>
        <w:adjustRightInd w:val="0"/>
        <w:rPr>
          <w:i/>
          <w:szCs w:val="22"/>
        </w:rPr>
      </w:pPr>
    </w:p>
    <w:p w14:paraId="2D1C5CB5" w14:textId="77777777" w:rsidR="006C2CB3" w:rsidRPr="000157B7" w:rsidRDefault="006C2CB3" w:rsidP="0016316D">
      <w:pPr>
        <w:autoSpaceDE w:val="0"/>
        <w:autoSpaceDN w:val="0"/>
        <w:adjustRightInd w:val="0"/>
        <w:rPr>
          <w:i/>
          <w:szCs w:val="22"/>
        </w:rPr>
      </w:pPr>
      <w:r w:rsidRPr="000157B7">
        <w:rPr>
          <w:i/>
          <w:szCs w:val="22"/>
        </w:rPr>
        <w:t>Pagalbinė</w:t>
      </w:r>
      <w:r w:rsidR="00243663">
        <w:rPr>
          <w:i/>
          <w:szCs w:val="22"/>
        </w:rPr>
        <w:t>s</w:t>
      </w:r>
      <w:r w:rsidRPr="000157B7">
        <w:rPr>
          <w:i/>
          <w:szCs w:val="22"/>
        </w:rPr>
        <w:t xml:space="preserve"> medžiag</w:t>
      </w:r>
      <w:r w:rsidR="00243663">
        <w:rPr>
          <w:i/>
          <w:szCs w:val="22"/>
        </w:rPr>
        <w:t>os</w:t>
      </w:r>
    </w:p>
    <w:p w14:paraId="341D4D2B" w14:textId="5F5F1780" w:rsidR="006C2CB3" w:rsidRDefault="006C2CB3" w:rsidP="0016316D">
      <w:pPr>
        <w:widowControl w:val="0"/>
        <w:rPr>
          <w:szCs w:val="22"/>
        </w:rPr>
      </w:pPr>
      <w:r w:rsidRPr="000157B7">
        <w:rPr>
          <w:szCs w:val="22"/>
        </w:rPr>
        <w:t xml:space="preserve">Sudėtyje yra </w:t>
      </w:r>
      <w:r w:rsidR="00B620BE" w:rsidRPr="000157B7">
        <w:rPr>
          <w:szCs w:val="22"/>
        </w:rPr>
        <w:t xml:space="preserve">spalvą suteikianti medžiaga </w:t>
      </w:r>
      <w:r w:rsidR="004F2A87" w:rsidRPr="000157B7">
        <w:rPr>
          <w:szCs w:val="22"/>
        </w:rPr>
        <w:t>p</w:t>
      </w:r>
      <w:r w:rsidR="000D2149" w:rsidRPr="000157B7">
        <w:rPr>
          <w:szCs w:val="22"/>
        </w:rPr>
        <w:t xml:space="preserve">onso </w:t>
      </w:r>
      <w:r w:rsidRPr="000157B7">
        <w:rPr>
          <w:szCs w:val="22"/>
        </w:rPr>
        <w:t xml:space="preserve">4R, kuri gali sukelti </w:t>
      </w:r>
      <w:r w:rsidR="00B620BE" w:rsidRPr="000157B7">
        <w:rPr>
          <w:szCs w:val="22"/>
        </w:rPr>
        <w:t>alergines</w:t>
      </w:r>
      <w:r w:rsidRPr="000157B7">
        <w:rPr>
          <w:szCs w:val="22"/>
        </w:rPr>
        <w:t xml:space="preserve"> reakcijas. </w:t>
      </w:r>
    </w:p>
    <w:p w14:paraId="5E157EC3" w14:textId="77777777" w:rsidR="00DC140A" w:rsidRDefault="00DC140A" w:rsidP="0016316D">
      <w:pPr>
        <w:widowControl w:val="0"/>
        <w:rPr>
          <w:szCs w:val="22"/>
        </w:rPr>
      </w:pPr>
    </w:p>
    <w:p w14:paraId="6326340D" w14:textId="77777777" w:rsidR="00243663" w:rsidRPr="001D4673" w:rsidRDefault="00201166" w:rsidP="00951B9E">
      <w:pPr>
        <w:numPr>
          <w:ilvl w:val="12"/>
          <w:numId w:val="0"/>
        </w:numPr>
        <w:rPr>
          <w:szCs w:val="22"/>
        </w:rPr>
      </w:pPr>
      <w:r w:rsidRPr="001D4673">
        <w:rPr>
          <w:szCs w:val="24"/>
        </w:rPr>
        <w:t>Šio vaistinio preparato</w:t>
      </w:r>
      <w:r w:rsidR="00243663" w:rsidRPr="001D4673">
        <w:rPr>
          <w:szCs w:val="24"/>
        </w:rPr>
        <w:t xml:space="preserve"> </w:t>
      </w:r>
      <w:r>
        <w:t>sudėtyje yra mažiau nei 1 mmol (23 mg) natrio, t. y. jis beveik neturi reikšmės.</w:t>
      </w:r>
    </w:p>
    <w:p w14:paraId="4BA7B0DC" w14:textId="77777777" w:rsidR="00C50C12" w:rsidRPr="0057052A" w:rsidRDefault="00C50C12" w:rsidP="0016316D">
      <w:pPr>
        <w:pStyle w:val="Pagrindinistekstas"/>
        <w:spacing w:after="0"/>
        <w:rPr>
          <w:lang w:val="lt-LT"/>
        </w:rPr>
      </w:pPr>
    </w:p>
    <w:p w14:paraId="7B38D577" w14:textId="77777777" w:rsidR="00C50C12" w:rsidRPr="000157B7" w:rsidRDefault="00C50C12" w:rsidP="00234E9D">
      <w:pPr>
        <w:pStyle w:val="Antrat3"/>
      </w:pPr>
      <w:r w:rsidRPr="000157B7">
        <w:t>4.5</w:t>
      </w:r>
      <w:r w:rsidRPr="000157B7">
        <w:tab/>
        <w:t>Sąveika su kitais vaistiniais preparatais ir kitokia sąveika</w:t>
      </w:r>
    </w:p>
    <w:p w14:paraId="4E622580" w14:textId="77777777" w:rsidR="006C2CB3" w:rsidRPr="000157B7" w:rsidRDefault="006C2CB3" w:rsidP="0016316D">
      <w:pPr>
        <w:autoSpaceDE w:val="0"/>
        <w:autoSpaceDN w:val="0"/>
        <w:adjustRightInd w:val="0"/>
        <w:rPr>
          <w:szCs w:val="22"/>
        </w:rPr>
      </w:pPr>
    </w:p>
    <w:p w14:paraId="26456F4D" w14:textId="77777777" w:rsidR="003A5D20" w:rsidRPr="000157B7" w:rsidRDefault="006C2CB3" w:rsidP="0016316D">
      <w:pPr>
        <w:autoSpaceDE w:val="0"/>
        <w:autoSpaceDN w:val="0"/>
        <w:adjustRightInd w:val="0"/>
        <w:rPr>
          <w:szCs w:val="22"/>
          <w:u w:val="single"/>
        </w:rPr>
      </w:pPr>
      <w:r w:rsidRPr="000157B7">
        <w:rPr>
          <w:szCs w:val="22"/>
          <w:u w:val="single"/>
        </w:rPr>
        <w:t>Losartanas</w:t>
      </w:r>
    </w:p>
    <w:p w14:paraId="50CBA19B" w14:textId="77777777" w:rsidR="006C2CB3" w:rsidRPr="000157B7" w:rsidRDefault="006C2CB3" w:rsidP="0016316D">
      <w:pPr>
        <w:autoSpaceDE w:val="0"/>
        <w:autoSpaceDN w:val="0"/>
        <w:adjustRightInd w:val="0"/>
        <w:rPr>
          <w:szCs w:val="22"/>
        </w:rPr>
      </w:pPr>
      <w:r w:rsidRPr="000157B7">
        <w:rPr>
          <w:szCs w:val="22"/>
        </w:rPr>
        <w:t>Nustatyta, kad rifampicinas ir flukonazolas mažina aktyvaus metabolito kiekį. Šios sąveikos klinikinė</w:t>
      </w:r>
      <w:r w:rsidR="0083292A" w:rsidRPr="000157B7">
        <w:rPr>
          <w:szCs w:val="22"/>
        </w:rPr>
        <w:t xml:space="preserve"> </w:t>
      </w:r>
      <w:r w:rsidRPr="000157B7">
        <w:rPr>
          <w:szCs w:val="22"/>
        </w:rPr>
        <w:t>reikšmė nežinoma.</w:t>
      </w:r>
    </w:p>
    <w:p w14:paraId="2F039FD6" w14:textId="77777777" w:rsidR="009B17C5" w:rsidRPr="000157B7" w:rsidRDefault="009B17C5" w:rsidP="0016316D">
      <w:pPr>
        <w:autoSpaceDE w:val="0"/>
        <w:autoSpaceDN w:val="0"/>
        <w:adjustRightInd w:val="0"/>
        <w:rPr>
          <w:szCs w:val="22"/>
        </w:rPr>
      </w:pPr>
    </w:p>
    <w:p w14:paraId="39179721" w14:textId="1C7BA00F" w:rsidR="006C2CB3" w:rsidRPr="000157B7" w:rsidRDefault="00B82D06" w:rsidP="0016316D">
      <w:pPr>
        <w:autoSpaceDE w:val="0"/>
        <w:autoSpaceDN w:val="0"/>
        <w:adjustRightInd w:val="0"/>
        <w:rPr>
          <w:szCs w:val="22"/>
        </w:rPr>
      </w:pPr>
      <w:r w:rsidRPr="000157B7">
        <w:rPr>
          <w:szCs w:val="22"/>
        </w:rPr>
        <w:t>Kartu su Lozap H, k</w:t>
      </w:r>
      <w:r w:rsidR="006C2CB3" w:rsidRPr="000157B7">
        <w:rPr>
          <w:szCs w:val="22"/>
        </w:rPr>
        <w:t xml:space="preserve">aip ir su kitais vaistiniais preparatais, slopinančiais angiotenzino II gamybą arba poveikį, vartojami </w:t>
      </w:r>
      <w:r w:rsidR="00864450" w:rsidRPr="000157B7">
        <w:rPr>
          <w:szCs w:val="22"/>
        </w:rPr>
        <w:t>preparatai</w:t>
      </w:r>
      <w:r w:rsidR="006C2CB3" w:rsidRPr="000157B7">
        <w:rPr>
          <w:szCs w:val="22"/>
        </w:rPr>
        <w:t>, kurie sulaiko organizme kalį (pvz., spironolaktonas, triamterenas, amiloridas)</w:t>
      </w:r>
      <w:r w:rsidR="00B620BE" w:rsidRPr="000157B7">
        <w:rPr>
          <w:szCs w:val="22"/>
        </w:rPr>
        <w:t>,</w:t>
      </w:r>
      <w:r w:rsidR="006C2CB3" w:rsidRPr="000157B7">
        <w:rPr>
          <w:szCs w:val="22"/>
        </w:rPr>
        <w:t xml:space="preserve"> kalio papildai ar druskų pakaitalai, kuriuose yra kalio, </w:t>
      </w:r>
      <w:r w:rsidR="00DC140A">
        <w:rPr>
          <w:szCs w:val="22"/>
        </w:rPr>
        <w:t>arba kiti vaistiniai preparatai, galintys didinti kalio kiekį serume (pvz., vaistiniai preparatai, kurių sudėtyje yra trimetoprimo),</w:t>
      </w:r>
      <w:r w:rsidR="00DC140A" w:rsidRPr="00FA3DDE">
        <w:rPr>
          <w:szCs w:val="22"/>
        </w:rPr>
        <w:t xml:space="preserve"> </w:t>
      </w:r>
      <w:r w:rsidR="006C2CB3" w:rsidRPr="000157B7">
        <w:rPr>
          <w:szCs w:val="22"/>
        </w:rPr>
        <w:t>gali padidinti kalio koncentraciją serume. Šių preparatų kartu</w:t>
      </w:r>
      <w:r w:rsidRPr="000157B7">
        <w:rPr>
          <w:szCs w:val="22"/>
        </w:rPr>
        <w:t xml:space="preserve"> su Lozap H</w:t>
      </w:r>
      <w:r w:rsidR="006C2CB3" w:rsidRPr="000157B7">
        <w:rPr>
          <w:szCs w:val="22"/>
        </w:rPr>
        <w:t xml:space="preserve"> vartoti nerekomenduojama.</w:t>
      </w:r>
    </w:p>
    <w:p w14:paraId="590DA447" w14:textId="75FD48C9" w:rsidR="006C2CB3" w:rsidRDefault="006C2CB3" w:rsidP="0016316D">
      <w:pPr>
        <w:autoSpaceDE w:val="0"/>
        <w:autoSpaceDN w:val="0"/>
        <w:adjustRightInd w:val="0"/>
        <w:rPr>
          <w:szCs w:val="22"/>
        </w:rPr>
      </w:pPr>
      <w:r w:rsidRPr="000157B7">
        <w:rPr>
          <w:szCs w:val="22"/>
        </w:rPr>
        <w:t>Kaip ir vartojant kitus vaistinius preparatu</w:t>
      </w:r>
      <w:r w:rsidR="00B82D06" w:rsidRPr="000157B7">
        <w:rPr>
          <w:szCs w:val="22"/>
        </w:rPr>
        <w:t>s</w:t>
      </w:r>
      <w:r w:rsidRPr="000157B7">
        <w:rPr>
          <w:szCs w:val="22"/>
        </w:rPr>
        <w:t>, kurie veikia natrio ekskreciją, gali sumažėti ličio</w:t>
      </w:r>
      <w:r w:rsidR="0083292A" w:rsidRPr="000157B7">
        <w:rPr>
          <w:szCs w:val="22"/>
        </w:rPr>
        <w:t xml:space="preserve"> </w:t>
      </w:r>
      <w:r w:rsidRPr="000157B7">
        <w:rPr>
          <w:szCs w:val="22"/>
        </w:rPr>
        <w:t>ekskrecija. Todėl reikia atidžiai stebėti ličio kiekį serume, jeigu ličio druskų vartojama kartu su</w:t>
      </w:r>
      <w:r w:rsidR="0083292A" w:rsidRPr="000157B7">
        <w:rPr>
          <w:szCs w:val="22"/>
        </w:rPr>
        <w:t xml:space="preserve"> </w:t>
      </w:r>
      <w:r w:rsidRPr="000157B7">
        <w:rPr>
          <w:szCs w:val="22"/>
        </w:rPr>
        <w:t xml:space="preserve">angiotenzino II receptorių </w:t>
      </w:r>
      <w:r w:rsidR="00A8638E" w:rsidRPr="000157B7">
        <w:rPr>
          <w:szCs w:val="22"/>
        </w:rPr>
        <w:t>blokatori</w:t>
      </w:r>
      <w:r w:rsidR="007E41FB" w:rsidRPr="000157B7">
        <w:rPr>
          <w:szCs w:val="22"/>
        </w:rPr>
        <w:t>ais</w:t>
      </w:r>
      <w:r w:rsidRPr="000157B7">
        <w:rPr>
          <w:szCs w:val="22"/>
        </w:rPr>
        <w:t>.</w:t>
      </w:r>
    </w:p>
    <w:p w14:paraId="10DE3D8F" w14:textId="77777777" w:rsidR="00614CBB" w:rsidRPr="000157B7" w:rsidRDefault="00614CBB" w:rsidP="0016316D">
      <w:pPr>
        <w:autoSpaceDE w:val="0"/>
        <w:autoSpaceDN w:val="0"/>
        <w:adjustRightInd w:val="0"/>
        <w:rPr>
          <w:szCs w:val="22"/>
        </w:rPr>
      </w:pPr>
    </w:p>
    <w:p w14:paraId="7B642915" w14:textId="0E5B836C" w:rsidR="006C2CB3" w:rsidRPr="000157B7" w:rsidRDefault="006C2CB3" w:rsidP="0016316D">
      <w:pPr>
        <w:autoSpaceDE w:val="0"/>
        <w:autoSpaceDN w:val="0"/>
        <w:adjustRightInd w:val="0"/>
        <w:rPr>
          <w:szCs w:val="22"/>
        </w:rPr>
      </w:pPr>
      <w:r w:rsidRPr="000157B7">
        <w:rPr>
          <w:szCs w:val="22"/>
        </w:rPr>
        <w:t>Angiotenzin</w:t>
      </w:r>
      <w:r w:rsidR="00F321D1" w:rsidRPr="000157B7">
        <w:rPr>
          <w:szCs w:val="22"/>
        </w:rPr>
        <w:t>o</w:t>
      </w:r>
      <w:r w:rsidRPr="000157B7">
        <w:rPr>
          <w:szCs w:val="22"/>
        </w:rPr>
        <w:t xml:space="preserve"> II receptorių </w:t>
      </w:r>
      <w:r w:rsidR="00A8638E" w:rsidRPr="000157B7">
        <w:rPr>
          <w:szCs w:val="22"/>
        </w:rPr>
        <w:t>blokatori</w:t>
      </w:r>
      <w:r w:rsidR="007E41FB" w:rsidRPr="000157B7">
        <w:rPr>
          <w:szCs w:val="22"/>
        </w:rPr>
        <w:t>ų</w:t>
      </w:r>
      <w:r w:rsidR="00D45D74" w:rsidRPr="000157B7">
        <w:rPr>
          <w:szCs w:val="22"/>
        </w:rPr>
        <w:t xml:space="preserve"> </w:t>
      </w:r>
      <w:r w:rsidRPr="000157B7">
        <w:rPr>
          <w:szCs w:val="22"/>
        </w:rPr>
        <w:t>vartojant kartu su nesteroidiniais vaist</w:t>
      </w:r>
      <w:r w:rsidR="00DC140A">
        <w:rPr>
          <w:szCs w:val="22"/>
        </w:rPr>
        <w:t>iniais preparatais</w:t>
      </w:r>
      <w:r w:rsidRPr="000157B7">
        <w:rPr>
          <w:szCs w:val="22"/>
        </w:rPr>
        <w:t xml:space="preserve"> nuo uždegimo (NVNU), t.</w:t>
      </w:r>
      <w:r w:rsidR="000157B7">
        <w:rPr>
          <w:szCs w:val="22"/>
        </w:rPr>
        <w:t xml:space="preserve"> </w:t>
      </w:r>
      <w:r w:rsidRPr="000157B7">
        <w:rPr>
          <w:szCs w:val="22"/>
        </w:rPr>
        <w:t>y. selektyviais COX-2 inhibitoriais, pr</w:t>
      </w:r>
      <w:r w:rsidR="00F611AA" w:rsidRPr="000157B7">
        <w:rPr>
          <w:szCs w:val="22"/>
        </w:rPr>
        <w:t xml:space="preserve">iešuždegiminėmis acetilsalicilo </w:t>
      </w:r>
      <w:r w:rsidRPr="000157B7">
        <w:rPr>
          <w:szCs w:val="22"/>
        </w:rPr>
        <w:t>rūgšties dozėmis ar neselektyviais NVNU, gali susilpnėti antihipertenz</w:t>
      </w:r>
      <w:r w:rsidR="00F611AA" w:rsidRPr="000157B7">
        <w:rPr>
          <w:szCs w:val="22"/>
        </w:rPr>
        <w:t>inis poveikis. Angiotenzin</w:t>
      </w:r>
      <w:r w:rsidR="00F321D1" w:rsidRPr="000157B7">
        <w:rPr>
          <w:szCs w:val="22"/>
        </w:rPr>
        <w:t>o</w:t>
      </w:r>
      <w:r w:rsidR="00F611AA" w:rsidRPr="000157B7">
        <w:rPr>
          <w:szCs w:val="22"/>
        </w:rPr>
        <w:t xml:space="preserve"> II </w:t>
      </w:r>
      <w:r w:rsidRPr="000157B7">
        <w:rPr>
          <w:szCs w:val="22"/>
        </w:rPr>
        <w:t xml:space="preserve">receptorių </w:t>
      </w:r>
      <w:r w:rsidR="00A8638E" w:rsidRPr="000157B7">
        <w:rPr>
          <w:szCs w:val="22"/>
        </w:rPr>
        <w:t>blokatori</w:t>
      </w:r>
      <w:r w:rsidR="007E41FB" w:rsidRPr="000157B7">
        <w:rPr>
          <w:szCs w:val="22"/>
        </w:rPr>
        <w:t>ų</w:t>
      </w:r>
      <w:r w:rsidR="00D45D74" w:rsidRPr="000157B7">
        <w:rPr>
          <w:szCs w:val="22"/>
        </w:rPr>
        <w:t xml:space="preserve"> </w:t>
      </w:r>
      <w:r w:rsidRPr="000157B7">
        <w:rPr>
          <w:szCs w:val="22"/>
        </w:rPr>
        <w:t>arba diuretikų ir NVNU vartojant kartu,</w:t>
      </w:r>
      <w:r w:rsidR="00F611AA" w:rsidRPr="000157B7">
        <w:rPr>
          <w:szCs w:val="22"/>
        </w:rPr>
        <w:t xml:space="preserve"> gali padidėti inkstų funkcijos </w:t>
      </w:r>
      <w:r w:rsidRPr="000157B7">
        <w:rPr>
          <w:szCs w:val="22"/>
        </w:rPr>
        <w:t xml:space="preserve">silpnėjimo, įskaitant </w:t>
      </w:r>
      <w:r w:rsidRPr="000157B7">
        <w:rPr>
          <w:szCs w:val="22"/>
        </w:rPr>
        <w:lastRenderedPageBreak/>
        <w:t>galimą ūminį inkstų nepakankamumą, rizika ir k</w:t>
      </w:r>
      <w:r w:rsidR="00F611AA" w:rsidRPr="000157B7">
        <w:rPr>
          <w:szCs w:val="22"/>
        </w:rPr>
        <w:t xml:space="preserve">alio koncentracija serume, ypač </w:t>
      </w:r>
      <w:r w:rsidRPr="000157B7">
        <w:rPr>
          <w:szCs w:val="22"/>
        </w:rPr>
        <w:t xml:space="preserve">pacientams, kurių inkstų funkcija yra silpna prieš pradedant gydyti. </w:t>
      </w:r>
      <w:r w:rsidR="00F611AA" w:rsidRPr="000157B7">
        <w:rPr>
          <w:szCs w:val="22"/>
        </w:rPr>
        <w:t xml:space="preserve">Šių vaistinių preparatų deriniu </w:t>
      </w:r>
      <w:r w:rsidRPr="000157B7">
        <w:rPr>
          <w:szCs w:val="22"/>
        </w:rPr>
        <w:t>reikia gydyti atsargiai, ypač senyvus pacientus. Pacientus būtina ti</w:t>
      </w:r>
      <w:r w:rsidR="00F611AA" w:rsidRPr="000157B7">
        <w:rPr>
          <w:szCs w:val="22"/>
        </w:rPr>
        <w:t xml:space="preserve">nkamai hidruoti ir sekti inkstų </w:t>
      </w:r>
      <w:r w:rsidRPr="000157B7">
        <w:rPr>
          <w:szCs w:val="22"/>
        </w:rPr>
        <w:t>funkciją, pradėjus taikyti kompleksinį gydymą bei periodiškai jo metu.</w:t>
      </w:r>
    </w:p>
    <w:p w14:paraId="4C88FD0B" w14:textId="77777777" w:rsidR="009B17C5" w:rsidRPr="000157B7" w:rsidRDefault="009B17C5" w:rsidP="0016316D">
      <w:pPr>
        <w:autoSpaceDE w:val="0"/>
        <w:autoSpaceDN w:val="0"/>
        <w:adjustRightInd w:val="0"/>
        <w:rPr>
          <w:szCs w:val="22"/>
        </w:rPr>
      </w:pPr>
    </w:p>
    <w:p w14:paraId="3E6076EC" w14:textId="77777777" w:rsidR="006C2CB3" w:rsidRPr="000157B7" w:rsidRDefault="006C2CB3" w:rsidP="0016316D">
      <w:pPr>
        <w:autoSpaceDE w:val="0"/>
        <w:autoSpaceDN w:val="0"/>
        <w:adjustRightInd w:val="0"/>
        <w:rPr>
          <w:szCs w:val="22"/>
        </w:rPr>
      </w:pPr>
      <w:r w:rsidRPr="000157B7">
        <w:rPr>
          <w:szCs w:val="22"/>
        </w:rPr>
        <w:t>Nesteroidiniais vaistais nuo uždegimo, įskaitant selektyvius COX-2 inhibitorius,</w:t>
      </w:r>
      <w:r w:rsidR="0083292A" w:rsidRPr="000157B7">
        <w:rPr>
          <w:szCs w:val="22"/>
        </w:rPr>
        <w:t xml:space="preserve"> </w:t>
      </w:r>
      <w:r w:rsidRPr="000157B7">
        <w:rPr>
          <w:szCs w:val="22"/>
        </w:rPr>
        <w:t>gydomiems pacientams, kurių inkstų funkcija yra silpna prieš pradedant gydyti, vartojant derinį su</w:t>
      </w:r>
      <w:r w:rsidR="0083292A" w:rsidRPr="000157B7">
        <w:rPr>
          <w:szCs w:val="22"/>
        </w:rPr>
        <w:t xml:space="preserve"> </w:t>
      </w:r>
      <w:r w:rsidRPr="000157B7">
        <w:rPr>
          <w:szCs w:val="22"/>
        </w:rPr>
        <w:t>angiotenzin</w:t>
      </w:r>
      <w:r w:rsidR="00F321D1" w:rsidRPr="000157B7">
        <w:rPr>
          <w:szCs w:val="22"/>
        </w:rPr>
        <w:t>o</w:t>
      </w:r>
      <w:r w:rsidRPr="000157B7">
        <w:rPr>
          <w:szCs w:val="22"/>
        </w:rPr>
        <w:t xml:space="preserve"> II receptorių </w:t>
      </w:r>
      <w:r w:rsidR="00A8638E" w:rsidRPr="000157B7">
        <w:rPr>
          <w:szCs w:val="22"/>
        </w:rPr>
        <w:t>blokatori</w:t>
      </w:r>
      <w:r w:rsidR="007E41FB" w:rsidRPr="000157B7">
        <w:rPr>
          <w:szCs w:val="22"/>
        </w:rPr>
        <w:t>ais</w:t>
      </w:r>
      <w:r w:rsidR="00D45D74" w:rsidRPr="000157B7">
        <w:rPr>
          <w:szCs w:val="22"/>
        </w:rPr>
        <w:t xml:space="preserve"> </w:t>
      </w:r>
      <w:r w:rsidRPr="000157B7">
        <w:rPr>
          <w:szCs w:val="22"/>
        </w:rPr>
        <w:t xml:space="preserve">gali toliau silpnėti inkstų funkcija. </w:t>
      </w:r>
      <w:r w:rsidR="00394920" w:rsidRPr="000157B7">
        <w:rPr>
          <w:szCs w:val="22"/>
        </w:rPr>
        <w:t>Toks poveikis dažniausiai būna grįžtamas.</w:t>
      </w:r>
    </w:p>
    <w:p w14:paraId="15BF131B" w14:textId="77777777" w:rsidR="00BB6C4C" w:rsidRPr="000157B7" w:rsidRDefault="00BB6C4C" w:rsidP="0016316D">
      <w:pPr>
        <w:autoSpaceDE w:val="0"/>
        <w:autoSpaceDN w:val="0"/>
        <w:adjustRightInd w:val="0"/>
        <w:rPr>
          <w:szCs w:val="22"/>
        </w:rPr>
      </w:pPr>
    </w:p>
    <w:p w14:paraId="5E4C9E57" w14:textId="77777777" w:rsidR="00BB6C4C" w:rsidRPr="000157B7" w:rsidRDefault="006F3B6F" w:rsidP="0016316D">
      <w:pPr>
        <w:autoSpaceDE w:val="0"/>
        <w:autoSpaceDN w:val="0"/>
        <w:adjustRightInd w:val="0"/>
        <w:rPr>
          <w:szCs w:val="22"/>
        </w:rPr>
      </w:pPr>
      <w:r w:rsidRPr="000157B7">
        <w:rPr>
          <w:bCs/>
          <w:szCs w:val="22"/>
        </w:rPr>
        <w:t xml:space="preserve">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 </w:t>
      </w:r>
    </w:p>
    <w:p w14:paraId="3C635DE7" w14:textId="77777777" w:rsidR="00BB6C4C" w:rsidRPr="000157B7" w:rsidRDefault="00BB6C4C" w:rsidP="0016316D">
      <w:pPr>
        <w:autoSpaceDE w:val="0"/>
        <w:autoSpaceDN w:val="0"/>
        <w:adjustRightInd w:val="0"/>
        <w:rPr>
          <w:szCs w:val="22"/>
        </w:rPr>
      </w:pPr>
    </w:p>
    <w:p w14:paraId="4B1628C8" w14:textId="77777777" w:rsidR="006C2CB3" w:rsidRPr="000157B7" w:rsidRDefault="006C2CB3" w:rsidP="0016316D">
      <w:pPr>
        <w:autoSpaceDE w:val="0"/>
        <w:autoSpaceDN w:val="0"/>
        <w:adjustRightInd w:val="0"/>
        <w:rPr>
          <w:szCs w:val="22"/>
        </w:rPr>
      </w:pPr>
      <w:r w:rsidRPr="000157B7">
        <w:rPr>
          <w:szCs w:val="22"/>
        </w:rPr>
        <w:t>Kitos hipotenziją sukeliančios medžiagos yra tricikliai antidepresantai, vaistiniai preparatai nuo</w:t>
      </w:r>
    </w:p>
    <w:p w14:paraId="2C274D89" w14:textId="77777777" w:rsidR="006C2CB3" w:rsidRPr="000157B7" w:rsidRDefault="006C2CB3" w:rsidP="0016316D">
      <w:pPr>
        <w:autoSpaceDE w:val="0"/>
        <w:autoSpaceDN w:val="0"/>
        <w:adjustRightInd w:val="0"/>
        <w:rPr>
          <w:szCs w:val="22"/>
        </w:rPr>
      </w:pPr>
      <w:r w:rsidRPr="000157B7">
        <w:rPr>
          <w:szCs w:val="22"/>
        </w:rPr>
        <w:t xml:space="preserve">psichozės, baklofenas, amifostinas. Losartano vartojant kartu su </w:t>
      </w:r>
      <w:r w:rsidR="009017E5" w:rsidRPr="000157B7">
        <w:rPr>
          <w:szCs w:val="22"/>
        </w:rPr>
        <w:t xml:space="preserve">vaistiniais </w:t>
      </w:r>
      <w:r w:rsidR="0083292A" w:rsidRPr="000157B7">
        <w:rPr>
          <w:szCs w:val="22"/>
        </w:rPr>
        <w:t>preparatais</w:t>
      </w:r>
      <w:r w:rsidR="00254A98" w:rsidRPr="000157B7">
        <w:rPr>
          <w:szCs w:val="22"/>
        </w:rPr>
        <w:t xml:space="preserve">, kurių terapinis arba </w:t>
      </w:r>
      <w:r w:rsidRPr="000157B7">
        <w:rPr>
          <w:szCs w:val="22"/>
        </w:rPr>
        <w:t>nepageidaujamas poveikis yra kraujospūdžio mažinimas, gali padidėti hipotenzijos rizika.</w:t>
      </w:r>
    </w:p>
    <w:p w14:paraId="7AD6422E" w14:textId="7AF46490" w:rsidR="00CD5BEA" w:rsidRDefault="00CD5BEA" w:rsidP="0016316D">
      <w:pPr>
        <w:autoSpaceDE w:val="0"/>
        <w:autoSpaceDN w:val="0"/>
        <w:adjustRightInd w:val="0"/>
        <w:rPr>
          <w:szCs w:val="22"/>
        </w:rPr>
      </w:pPr>
    </w:p>
    <w:p w14:paraId="2CCC1CC9" w14:textId="41438067" w:rsidR="00DC140A" w:rsidRPr="00E9222D" w:rsidRDefault="00DC140A" w:rsidP="00DC140A">
      <w:pPr>
        <w:tabs>
          <w:tab w:val="left" w:pos="567"/>
        </w:tabs>
      </w:pPr>
      <w:r w:rsidRPr="00F90644">
        <w:t>Greipfrutų sultyse yra komponentų, kurie slopina CYP450 fermentus ir gali sumažinti aktyvaus losartano metabolito koncentraciją, todėl gali sumažėti terapinis poveikis. Vartojant losartano</w:t>
      </w:r>
      <w:r>
        <w:t>/hidrochlorotiazido</w:t>
      </w:r>
      <w:r w:rsidRPr="00F90644">
        <w:t xml:space="preserve"> tabletes, reikia vengti vartoti greipfrutų sulčių.</w:t>
      </w:r>
    </w:p>
    <w:p w14:paraId="0CC2EB5E" w14:textId="77777777" w:rsidR="00DC140A" w:rsidRPr="000157B7" w:rsidRDefault="00DC140A" w:rsidP="0016316D">
      <w:pPr>
        <w:autoSpaceDE w:val="0"/>
        <w:autoSpaceDN w:val="0"/>
        <w:adjustRightInd w:val="0"/>
        <w:rPr>
          <w:szCs w:val="22"/>
        </w:rPr>
      </w:pPr>
    </w:p>
    <w:p w14:paraId="08B5CE82" w14:textId="77777777" w:rsidR="00B82D06" w:rsidRPr="000157B7" w:rsidRDefault="00DD18DF" w:rsidP="0016316D">
      <w:pPr>
        <w:autoSpaceDE w:val="0"/>
        <w:autoSpaceDN w:val="0"/>
        <w:adjustRightInd w:val="0"/>
        <w:rPr>
          <w:szCs w:val="22"/>
          <w:u w:val="single"/>
        </w:rPr>
      </w:pPr>
      <w:r w:rsidRPr="000157B7">
        <w:rPr>
          <w:szCs w:val="22"/>
          <w:u w:val="single"/>
        </w:rPr>
        <w:t>Hidrochlorotiazidas</w:t>
      </w:r>
    </w:p>
    <w:p w14:paraId="41C00501" w14:textId="77777777" w:rsidR="006C2CB3" w:rsidRPr="000157B7" w:rsidRDefault="006C2CB3" w:rsidP="0016316D">
      <w:pPr>
        <w:autoSpaceDE w:val="0"/>
        <w:autoSpaceDN w:val="0"/>
        <w:adjustRightInd w:val="0"/>
        <w:rPr>
          <w:szCs w:val="22"/>
        </w:rPr>
      </w:pPr>
      <w:r w:rsidRPr="000157B7">
        <w:rPr>
          <w:szCs w:val="22"/>
        </w:rPr>
        <w:t>Su tiazidiniais diuretikais gali sąveikauti toliau išvardyti kartu vartojami vaistiniai preparatai.</w:t>
      </w:r>
    </w:p>
    <w:p w14:paraId="7E8CBE8B" w14:textId="77777777" w:rsidR="00CD5BEA" w:rsidRPr="000157B7" w:rsidRDefault="00CD5BEA" w:rsidP="0016316D">
      <w:pPr>
        <w:autoSpaceDE w:val="0"/>
        <w:autoSpaceDN w:val="0"/>
        <w:adjustRightInd w:val="0"/>
        <w:rPr>
          <w:szCs w:val="22"/>
        </w:rPr>
      </w:pPr>
    </w:p>
    <w:p w14:paraId="7876C9C3" w14:textId="77777777" w:rsidR="006C2CB3" w:rsidRPr="000157B7" w:rsidRDefault="006C2CB3" w:rsidP="0016316D">
      <w:pPr>
        <w:autoSpaceDE w:val="0"/>
        <w:autoSpaceDN w:val="0"/>
        <w:adjustRightInd w:val="0"/>
        <w:rPr>
          <w:i/>
          <w:szCs w:val="22"/>
        </w:rPr>
      </w:pPr>
      <w:r w:rsidRPr="000157B7">
        <w:rPr>
          <w:i/>
          <w:szCs w:val="22"/>
        </w:rPr>
        <w:t>Alkoholis, barbitūratai, narkozę sukeliantys preparatai arba antidepresantai</w:t>
      </w:r>
    </w:p>
    <w:p w14:paraId="00273402" w14:textId="77777777" w:rsidR="006C2CB3" w:rsidRPr="000157B7" w:rsidRDefault="006C2CB3" w:rsidP="0016316D">
      <w:pPr>
        <w:autoSpaceDE w:val="0"/>
        <w:autoSpaceDN w:val="0"/>
        <w:adjustRightInd w:val="0"/>
        <w:rPr>
          <w:szCs w:val="22"/>
        </w:rPr>
      </w:pPr>
      <w:r w:rsidRPr="000157B7">
        <w:rPr>
          <w:szCs w:val="22"/>
        </w:rPr>
        <w:t>Gali sustiprėti ortostatinė hipotenzija.</w:t>
      </w:r>
    </w:p>
    <w:p w14:paraId="7B02CF12" w14:textId="77777777" w:rsidR="00CD5BEA" w:rsidRPr="000157B7" w:rsidRDefault="00CD5BEA" w:rsidP="0016316D">
      <w:pPr>
        <w:autoSpaceDE w:val="0"/>
        <w:autoSpaceDN w:val="0"/>
        <w:adjustRightInd w:val="0"/>
        <w:rPr>
          <w:i/>
          <w:szCs w:val="22"/>
        </w:rPr>
      </w:pPr>
    </w:p>
    <w:p w14:paraId="35CED509" w14:textId="77777777" w:rsidR="006C2CB3" w:rsidRPr="000157B7" w:rsidRDefault="006C2CB3" w:rsidP="0016316D">
      <w:pPr>
        <w:autoSpaceDE w:val="0"/>
        <w:autoSpaceDN w:val="0"/>
        <w:adjustRightInd w:val="0"/>
        <w:rPr>
          <w:i/>
          <w:szCs w:val="22"/>
        </w:rPr>
      </w:pPr>
      <w:r w:rsidRPr="000157B7">
        <w:rPr>
          <w:i/>
          <w:szCs w:val="22"/>
        </w:rPr>
        <w:t>Vaistiniai preparatai nuo cukrinio diabeto (geriamieji preparatai ir insulinas)</w:t>
      </w:r>
    </w:p>
    <w:p w14:paraId="5ACF86EB" w14:textId="77777777" w:rsidR="00CD5BEA" w:rsidRPr="000157B7" w:rsidRDefault="006C2CB3" w:rsidP="0016316D">
      <w:pPr>
        <w:autoSpaceDE w:val="0"/>
        <w:autoSpaceDN w:val="0"/>
        <w:adjustRightInd w:val="0"/>
        <w:rPr>
          <w:szCs w:val="22"/>
        </w:rPr>
      </w:pPr>
      <w:r w:rsidRPr="000157B7">
        <w:rPr>
          <w:szCs w:val="22"/>
        </w:rPr>
        <w:t xml:space="preserve">Gydymas tiazidais gali paveikti gliukozės toleravimą. Gali reikėti koreguoti </w:t>
      </w:r>
      <w:r w:rsidR="00DE27EE" w:rsidRPr="000157B7">
        <w:rPr>
          <w:szCs w:val="22"/>
        </w:rPr>
        <w:t xml:space="preserve">vaistinių preparatų nuo </w:t>
      </w:r>
      <w:r w:rsidRPr="000157B7">
        <w:rPr>
          <w:szCs w:val="22"/>
        </w:rPr>
        <w:t>cukrinio diabeto dozę. Metformino reikia vartoti atsargiai, kadangi pasireiškus hidrochlorotiazido</w:t>
      </w:r>
      <w:r w:rsidR="00DE27EE" w:rsidRPr="000157B7">
        <w:rPr>
          <w:szCs w:val="22"/>
        </w:rPr>
        <w:t xml:space="preserve"> </w:t>
      </w:r>
      <w:r w:rsidR="00CD5BEA" w:rsidRPr="000157B7">
        <w:rPr>
          <w:szCs w:val="22"/>
        </w:rPr>
        <w:t>sukeliamam funkciniam inkstų nepakankamumui, gali padidėti pieno</w:t>
      </w:r>
      <w:r w:rsidR="00DE27EE" w:rsidRPr="000157B7">
        <w:rPr>
          <w:szCs w:val="22"/>
        </w:rPr>
        <w:t xml:space="preserve"> rūgšties acidozės pasireiškimo </w:t>
      </w:r>
      <w:r w:rsidR="00CD5BEA" w:rsidRPr="000157B7">
        <w:rPr>
          <w:szCs w:val="22"/>
        </w:rPr>
        <w:t>rizika.</w:t>
      </w:r>
    </w:p>
    <w:p w14:paraId="6677DE9A" w14:textId="77777777" w:rsidR="00CD5BEA" w:rsidRPr="000157B7" w:rsidRDefault="00CD5BEA" w:rsidP="0016316D">
      <w:pPr>
        <w:autoSpaceDE w:val="0"/>
        <w:autoSpaceDN w:val="0"/>
        <w:adjustRightInd w:val="0"/>
        <w:rPr>
          <w:szCs w:val="22"/>
        </w:rPr>
      </w:pPr>
    </w:p>
    <w:p w14:paraId="1FA3B61B" w14:textId="77777777" w:rsidR="00CD5BEA" w:rsidRPr="000157B7" w:rsidRDefault="00CD5BEA" w:rsidP="0016316D">
      <w:pPr>
        <w:autoSpaceDE w:val="0"/>
        <w:autoSpaceDN w:val="0"/>
        <w:adjustRightInd w:val="0"/>
        <w:rPr>
          <w:i/>
          <w:szCs w:val="22"/>
        </w:rPr>
      </w:pPr>
      <w:r w:rsidRPr="000157B7">
        <w:rPr>
          <w:i/>
          <w:szCs w:val="22"/>
        </w:rPr>
        <w:t>Kiti antihipertenziniai vaistiniai preparatai</w:t>
      </w:r>
    </w:p>
    <w:p w14:paraId="668DDC75" w14:textId="77777777" w:rsidR="00CD5BEA" w:rsidRPr="000157B7" w:rsidRDefault="00CD5BEA" w:rsidP="0016316D">
      <w:pPr>
        <w:autoSpaceDE w:val="0"/>
        <w:autoSpaceDN w:val="0"/>
        <w:adjustRightInd w:val="0"/>
        <w:rPr>
          <w:szCs w:val="22"/>
        </w:rPr>
      </w:pPr>
      <w:r w:rsidRPr="000157B7">
        <w:rPr>
          <w:szCs w:val="22"/>
        </w:rPr>
        <w:t>Poveikis būna adityvus.</w:t>
      </w:r>
    </w:p>
    <w:p w14:paraId="6B4F6C9D" w14:textId="77777777" w:rsidR="00CD5BEA" w:rsidRPr="000157B7" w:rsidRDefault="00CD5BEA" w:rsidP="0016316D">
      <w:pPr>
        <w:autoSpaceDE w:val="0"/>
        <w:autoSpaceDN w:val="0"/>
        <w:adjustRightInd w:val="0"/>
        <w:rPr>
          <w:szCs w:val="22"/>
        </w:rPr>
      </w:pPr>
    </w:p>
    <w:p w14:paraId="6106A364" w14:textId="77777777" w:rsidR="00CD5BEA" w:rsidRPr="000157B7" w:rsidRDefault="00CD5BEA" w:rsidP="0057052A">
      <w:pPr>
        <w:keepNext/>
        <w:keepLines/>
        <w:autoSpaceDE w:val="0"/>
        <w:autoSpaceDN w:val="0"/>
        <w:adjustRightInd w:val="0"/>
        <w:rPr>
          <w:i/>
          <w:szCs w:val="22"/>
        </w:rPr>
      </w:pPr>
      <w:r w:rsidRPr="000157B7">
        <w:rPr>
          <w:i/>
          <w:szCs w:val="22"/>
        </w:rPr>
        <w:t>Kolestiraminas ir kolestipolio dervos</w:t>
      </w:r>
    </w:p>
    <w:p w14:paraId="56B723F2" w14:textId="46193700" w:rsidR="00CD5BEA" w:rsidRPr="000157B7" w:rsidRDefault="00CD5BEA" w:rsidP="0057052A">
      <w:pPr>
        <w:keepNext/>
        <w:keepLines/>
        <w:autoSpaceDE w:val="0"/>
        <w:autoSpaceDN w:val="0"/>
        <w:adjustRightInd w:val="0"/>
        <w:rPr>
          <w:szCs w:val="22"/>
        </w:rPr>
      </w:pPr>
      <w:r w:rsidRPr="000157B7">
        <w:rPr>
          <w:szCs w:val="22"/>
        </w:rPr>
        <w:t>Anijonais pasikeičiančios dervos gali trikdyti hidrochlorotiazido absorbciją. Ir kolestiramino, ir</w:t>
      </w:r>
      <w:r w:rsidR="0083292A" w:rsidRPr="000157B7">
        <w:rPr>
          <w:szCs w:val="22"/>
        </w:rPr>
        <w:t xml:space="preserve"> </w:t>
      </w:r>
      <w:r w:rsidRPr="000157B7">
        <w:rPr>
          <w:szCs w:val="22"/>
        </w:rPr>
        <w:t>kolestipolio dervų vienkartinės dozės suriša hidrochlorotiazidą, todėl sumažina jo absorbciją iš</w:t>
      </w:r>
      <w:r w:rsidR="0083292A" w:rsidRPr="000157B7">
        <w:rPr>
          <w:szCs w:val="22"/>
        </w:rPr>
        <w:t xml:space="preserve"> </w:t>
      </w:r>
      <w:r w:rsidRPr="000157B7">
        <w:rPr>
          <w:szCs w:val="22"/>
        </w:rPr>
        <w:t>virškinimo trakto atitinkamai 85</w:t>
      </w:r>
      <w:r w:rsidR="00E13F7D">
        <w:rPr>
          <w:szCs w:val="22"/>
        </w:rPr>
        <w:t> </w:t>
      </w:r>
      <w:r w:rsidRPr="000157B7">
        <w:rPr>
          <w:szCs w:val="22"/>
        </w:rPr>
        <w:t>% ir 43</w:t>
      </w:r>
      <w:r w:rsidR="00E13F7D">
        <w:rPr>
          <w:szCs w:val="22"/>
        </w:rPr>
        <w:t> </w:t>
      </w:r>
      <w:r w:rsidRPr="000157B7">
        <w:rPr>
          <w:szCs w:val="22"/>
        </w:rPr>
        <w:t>%.</w:t>
      </w:r>
    </w:p>
    <w:p w14:paraId="4AEAD4FA" w14:textId="77777777" w:rsidR="00CD5BEA" w:rsidRPr="000157B7" w:rsidRDefault="00CD5BEA" w:rsidP="0016316D">
      <w:pPr>
        <w:autoSpaceDE w:val="0"/>
        <w:autoSpaceDN w:val="0"/>
        <w:adjustRightInd w:val="0"/>
        <w:rPr>
          <w:i/>
          <w:szCs w:val="22"/>
        </w:rPr>
      </w:pPr>
    </w:p>
    <w:p w14:paraId="2DF96166" w14:textId="77777777" w:rsidR="00CD5BEA" w:rsidRPr="000157B7" w:rsidRDefault="00CD5BEA" w:rsidP="0016316D">
      <w:pPr>
        <w:autoSpaceDE w:val="0"/>
        <w:autoSpaceDN w:val="0"/>
        <w:adjustRightInd w:val="0"/>
        <w:rPr>
          <w:i/>
          <w:szCs w:val="22"/>
        </w:rPr>
      </w:pPr>
      <w:r w:rsidRPr="000157B7">
        <w:rPr>
          <w:i/>
          <w:szCs w:val="22"/>
        </w:rPr>
        <w:t>Kortikosteroidai, AKTH</w:t>
      </w:r>
    </w:p>
    <w:p w14:paraId="531A5315" w14:textId="77777777" w:rsidR="00CD5BEA" w:rsidRPr="000157B7" w:rsidRDefault="00CD5BEA" w:rsidP="0016316D">
      <w:pPr>
        <w:autoSpaceDE w:val="0"/>
        <w:autoSpaceDN w:val="0"/>
        <w:adjustRightInd w:val="0"/>
        <w:rPr>
          <w:szCs w:val="22"/>
        </w:rPr>
      </w:pPr>
      <w:r w:rsidRPr="000157B7">
        <w:rPr>
          <w:szCs w:val="22"/>
        </w:rPr>
        <w:t>Greičiau pasireiškia elektrolitų trūkumas, ypač hipokalemija.</w:t>
      </w:r>
    </w:p>
    <w:p w14:paraId="33F21BFB" w14:textId="77777777" w:rsidR="00CD5BEA" w:rsidRPr="000157B7" w:rsidRDefault="00CD5BEA" w:rsidP="0016316D">
      <w:pPr>
        <w:autoSpaceDE w:val="0"/>
        <w:autoSpaceDN w:val="0"/>
        <w:adjustRightInd w:val="0"/>
        <w:rPr>
          <w:i/>
          <w:szCs w:val="22"/>
        </w:rPr>
      </w:pPr>
    </w:p>
    <w:p w14:paraId="6A282D5E" w14:textId="77777777" w:rsidR="00CD5BEA" w:rsidRPr="000157B7" w:rsidRDefault="00E5277E" w:rsidP="0016316D">
      <w:pPr>
        <w:autoSpaceDE w:val="0"/>
        <w:autoSpaceDN w:val="0"/>
        <w:adjustRightInd w:val="0"/>
        <w:rPr>
          <w:i/>
          <w:szCs w:val="22"/>
        </w:rPr>
      </w:pPr>
      <w:r w:rsidRPr="000157B7">
        <w:rPr>
          <w:i/>
          <w:szCs w:val="22"/>
        </w:rPr>
        <w:t>K</w:t>
      </w:r>
      <w:r w:rsidR="00CD5BEA" w:rsidRPr="000157B7">
        <w:rPr>
          <w:i/>
          <w:szCs w:val="22"/>
        </w:rPr>
        <w:t>raujagysles sutraukiantys aminai (pvz., adrenalinas)</w:t>
      </w:r>
    </w:p>
    <w:p w14:paraId="22617067" w14:textId="77777777" w:rsidR="00CD5BEA" w:rsidRPr="000157B7" w:rsidRDefault="00CD5BEA" w:rsidP="0016316D">
      <w:pPr>
        <w:autoSpaceDE w:val="0"/>
        <w:autoSpaceDN w:val="0"/>
        <w:adjustRightInd w:val="0"/>
        <w:rPr>
          <w:szCs w:val="22"/>
        </w:rPr>
      </w:pPr>
      <w:r w:rsidRPr="000157B7">
        <w:rPr>
          <w:szCs w:val="22"/>
        </w:rPr>
        <w:t>Kraujagysles sutraukiančių aminų poveikis gali susilpnėti, tačiau ne tiek, kad jų negalima būtų vartoti.</w:t>
      </w:r>
    </w:p>
    <w:p w14:paraId="0F21DF8F" w14:textId="77777777" w:rsidR="00E5277E" w:rsidRPr="000157B7" w:rsidRDefault="00E5277E" w:rsidP="0016316D">
      <w:pPr>
        <w:autoSpaceDE w:val="0"/>
        <w:autoSpaceDN w:val="0"/>
        <w:adjustRightInd w:val="0"/>
        <w:rPr>
          <w:i/>
          <w:szCs w:val="22"/>
        </w:rPr>
      </w:pPr>
    </w:p>
    <w:p w14:paraId="218A3702" w14:textId="77777777" w:rsidR="00CD5BEA" w:rsidRPr="000157B7" w:rsidRDefault="00CD5BEA" w:rsidP="0016316D">
      <w:pPr>
        <w:autoSpaceDE w:val="0"/>
        <w:autoSpaceDN w:val="0"/>
        <w:adjustRightInd w:val="0"/>
        <w:rPr>
          <w:i/>
          <w:szCs w:val="22"/>
        </w:rPr>
      </w:pPr>
      <w:r w:rsidRPr="000157B7">
        <w:rPr>
          <w:i/>
          <w:szCs w:val="22"/>
        </w:rPr>
        <w:t>Nedepoliarizuojantys skeleto raumenis atpalaiduojantys preparatai (pvz., tubokurarinas)</w:t>
      </w:r>
    </w:p>
    <w:p w14:paraId="4E6D1B32" w14:textId="77777777" w:rsidR="00CD5BEA" w:rsidRPr="000157B7" w:rsidRDefault="00CD5BEA" w:rsidP="0016316D">
      <w:pPr>
        <w:autoSpaceDE w:val="0"/>
        <w:autoSpaceDN w:val="0"/>
        <w:adjustRightInd w:val="0"/>
        <w:rPr>
          <w:szCs w:val="22"/>
        </w:rPr>
      </w:pPr>
      <w:r w:rsidRPr="000157B7">
        <w:rPr>
          <w:szCs w:val="22"/>
        </w:rPr>
        <w:t>Gali padidėti atsakas į raumenis atpalaiduojančių preparatų poveik</w:t>
      </w:r>
      <w:r w:rsidR="00CE5143" w:rsidRPr="000157B7">
        <w:rPr>
          <w:szCs w:val="22"/>
        </w:rPr>
        <w:t>is</w:t>
      </w:r>
      <w:r w:rsidRPr="000157B7">
        <w:rPr>
          <w:szCs w:val="22"/>
        </w:rPr>
        <w:t>.</w:t>
      </w:r>
    </w:p>
    <w:p w14:paraId="4AB93457" w14:textId="77777777" w:rsidR="00E5277E" w:rsidRPr="000157B7" w:rsidRDefault="00E5277E" w:rsidP="0016316D">
      <w:pPr>
        <w:autoSpaceDE w:val="0"/>
        <w:autoSpaceDN w:val="0"/>
        <w:adjustRightInd w:val="0"/>
        <w:rPr>
          <w:i/>
          <w:szCs w:val="22"/>
        </w:rPr>
      </w:pPr>
    </w:p>
    <w:p w14:paraId="3E19CC04" w14:textId="77777777" w:rsidR="00CD5BEA" w:rsidRPr="000157B7" w:rsidRDefault="00C66D53" w:rsidP="0016316D">
      <w:pPr>
        <w:autoSpaceDE w:val="0"/>
        <w:autoSpaceDN w:val="0"/>
        <w:adjustRightInd w:val="0"/>
        <w:rPr>
          <w:i/>
          <w:szCs w:val="22"/>
        </w:rPr>
      </w:pPr>
      <w:r w:rsidRPr="000157B7">
        <w:rPr>
          <w:i/>
          <w:szCs w:val="22"/>
        </w:rPr>
        <w:t>Litis</w:t>
      </w:r>
    </w:p>
    <w:p w14:paraId="7EB48A32" w14:textId="77777777" w:rsidR="00CD5BEA" w:rsidRPr="000157B7" w:rsidRDefault="00CD5BEA" w:rsidP="0016316D">
      <w:pPr>
        <w:autoSpaceDE w:val="0"/>
        <w:autoSpaceDN w:val="0"/>
        <w:adjustRightInd w:val="0"/>
        <w:rPr>
          <w:szCs w:val="22"/>
        </w:rPr>
      </w:pPr>
      <w:r w:rsidRPr="000157B7">
        <w:rPr>
          <w:szCs w:val="22"/>
        </w:rPr>
        <w:t>Diuretikai mažina ličio klirensą inkstuose, todėl daugiau padidina toksinio ličio poveikio riziką. Kartu</w:t>
      </w:r>
      <w:r w:rsidR="0083292A" w:rsidRPr="000157B7">
        <w:rPr>
          <w:szCs w:val="22"/>
        </w:rPr>
        <w:t xml:space="preserve"> </w:t>
      </w:r>
      <w:r w:rsidRPr="000157B7">
        <w:rPr>
          <w:szCs w:val="22"/>
        </w:rPr>
        <w:t xml:space="preserve">šių </w:t>
      </w:r>
      <w:r w:rsidR="00864450" w:rsidRPr="000157B7">
        <w:rPr>
          <w:szCs w:val="22"/>
        </w:rPr>
        <w:t xml:space="preserve">preparatų </w:t>
      </w:r>
      <w:r w:rsidRPr="000157B7">
        <w:rPr>
          <w:szCs w:val="22"/>
        </w:rPr>
        <w:t>vartoti nerekomenduojama.</w:t>
      </w:r>
    </w:p>
    <w:p w14:paraId="6F268AB6" w14:textId="77777777" w:rsidR="00E5277E" w:rsidRPr="000157B7" w:rsidRDefault="00E5277E" w:rsidP="0016316D">
      <w:pPr>
        <w:autoSpaceDE w:val="0"/>
        <w:autoSpaceDN w:val="0"/>
        <w:adjustRightInd w:val="0"/>
        <w:rPr>
          <w:i/>
          <w:szCs w:val="22"/>
        </w:rPr>
      </w:pPr>
    </w:p>
    <w:p w14:paraId="34A44D59" w14:textId="77777777" w:rsidR="00CD5BEA" w:rsidRPr="000157B7" w:rsidRDefault="00CD5BEA" w:rsidP="006248E5">
      <w:pPr>
        <w:keepNext/>
        <w:autoSpaceDE w:val="0"/>
        <w:autoSpaceDN w:val="0"/>
        <w:adjustRightInd w:val="0"/>
        <w:rPr>
          <w:i/>
          <w:szCs w:val="22"/>
        </w:rPr>
      </w:pPr>
      <w:r w:rsidRPr="000157B7">
        <w:rPr>
          <w:i/>
          <w:szCs w:val="22"/>
        </w:rPr>
        <w:lastRenderedPageBreak/>
        <w:t>Vaistiniai preparatai podagrai gydyti (probenecidas, sulfinpirazonas ir alopurinolis)</w:t>
      </w:r>
    </w:p>
    <w:p w14:paraId="1E381218" w14:textId="77777777" w:rsidR="00CD5BEA" w:rsidRPr="000157B7" w:rsidRDefault="00CD5BEA" w:rsidP="0016316D">
      <w:pPr>
        <w:autoSpaceDE w:val="0"/>
        <w:autoSpaceDN w:val="0"/>
        <w:adjustRightInd w:val="0"/>
        <w:rPr>
          <w:szCs w:val="22"/>
        </w:rPr>
      </w:pPr>
      <w:r w:rsidRPr="000157B7">
        <w:rPr>
          <w:szCs w:val="22"/>
        </w:rPr>
        <w:t>Kadangi hidrochlorotiazidas gali padidinti šlapimo rūgšties kiekį kraujo serume, gali reikėti koreguoti</w:t>
      </w:r>
      <w:r w:rsidR="0083292A" w:rsidRPr="000157B7">
        <w:rPr>
          <w:szCs w:val="22"/>
        </w:rPr>
        <w:t xml:space="preserve"> </w:t>
      </w:r>
      <w:r w:rsidRPr="000157B7">
        <w:rPr>
          <w:szCs w:val="22"/>
        </w:rPr>
        <w:t>šią rūgštį iš organizmo išskiriančių vaistinių preparatų dozę. Gali prireikti didinti probenecido arba</w:t>
      </w:r>
      <w:r w:rsidR="0083292A" w:rsidRPr="000157B7">
        <w:rPr>
          <w:szCs w:val="22"/>
        </w:rPr>
        <w:t xml:space="preserve"> </w:t>
      </w:r>
      <w:r w:rsidRPr="000157B7">
        <w:rPr>
          <w:szCs w:val="22"/>
        </w:rPr>
        <w:t>sulfinpirazono dozę. Tiazidai gali didinti padidėjusio jautrumo reakcijos alopurinoliui pasireiškimo</w:t>
      </w:r>
      <w:r w:rsidR="0083292A" w:rsidRPr="000157B7">
        <w:rPr>
          <w:szCs w:val="22"/>
        </w:rPr>
        <w:t xml:space="preserve"> </w:t>
      </w:r>
      <w:r w:rsidRPr="000157B7">
        <w:rPr>
          <w:szCs w:val="22"/>
        </w:rPr>
        <w:t>dažnį.</w:t>
      </w:r>
    </w:p>
    <w:p w14:paraId="681AF67D" w14:textId="77777777" w:rsidR="00E5277E" w:rsidRPr="000157B7" w:rsidRDefault="00E5277E" w:rsidP="0016316D">
      <w:pPr>
        <w:autoSpaceDE w:val="0"/>
        <w:autoSpaceDN w:val="0"/>
        <w:adjustRightInd w:val="0"/>
        <w:rPr>
          <w:i/>
          <w:szCs w:val="22"/>
        </w:rPr>
      </w:pPr>
    </w:p>
    <w:p w14:paraId="6D6EF618" w14:textId="77777777" w:rsidR="00CD5BEA" w:rsidRPr="000157B7" w:rsidRDefault="00CD5BEA" w:rsidP="0016316D">
      <w:pPr>
        <w:autoSpaceDE w:val="0"/>
        <w:autoSpaceDN w:val="0"/>
        <w:adjustRightInd w:val="0"/>
        <w:rPr>
          <w:i/>
          <w:szCs w:val="22"/>
        </w:rPr>
      </w:pPr>
      <w:r w:rsidRPr="000157B7">
        <w:rPr>
          <w:i/>
          <w:szCs w:val="22"/>
        </w:rPr>
        <w:t>Anticholinerginiai preparatai (pvz., atropinas, biperidenas)</w:t>
      </w:r>
    </w:p>
    <w:p w14:paraId="54E3EB02" w14:textId="77777777" w:rsidR="00CD5BEA" w:rsidRPr="000157B7" w:rsidRDefault="00CD5BEA" w:rsidP="0016316D">
      <w:pPr>
        <w:autoSpaceDE w:val="0"/>
        <w:autoSpaceDN w:val="0"/>
        <w:adjustRightInd w:val="0"/>
        <w:rPr>
          <w:szCs w:val="22"/>
        </w:rPr>
      </w:pPr>
      <w:r w:rsidRPr="000157B7">
        <w:rPr>
          <w:szCs w:val="22"/>
        </w:rPr>
        <w:t>Slopindami skrandžio ir žarnų motoriką ir lėtindami skrandžio ištuštinimą, šie preparatai gali didinti</w:t>
      </w:r>
      <w:r w:rsidR="0083292A" w:rsidRPr="000157B7">
        <w:rPr>
          <w:szCs w:val="22"/>
        </w:rPr>
        <w:t xml:space="preserve"> </w:t>
      </w:r>
      <w:r w:rsidRPr="000157B7">
        <w:rPr>
          <w:szCs w:val="22"/>
        </w:rPr>
        <w:t>biologinį tiazidinių diuretikų prieinamumą.</w:t>
      </w:r>
    </w:p>
    <w:p w14:paraId="46BB81F8" w14:textId="77777777" w:rsidR="00E5277E" w:rsidRPr="000157B7" w:rsidRDefault="00E5277E" w:rsidP="0016316D">
      <w:pPr>
        <w:autoSpaceDE w:val="0"/>
        <w:autoSpaceDN w:val="0"/>
        <w:adjustRightInd w:val="0"/>
        <w:rPr>
          <w:i/>
          <w:szCs w:val="22"/>
        </w:rPr>
      </w:pPr>
    </w:p>
    <w:p w14:paraId="2275E38F" w14:textId="77777777" w:rsidR="00CD5BEA" w:rsidRPr="000157B7" w:rsidRDefault="00CD5BEA" w:rsidP="0016316D">
      <w:pPr>
        <w:autoSpaceDE w:val="0"/>
        <w:autoSpaceDN w:val="0"/>
        <w:adjustRightInd w:val="0"/>
        <w:rPr>
          <w:i/>
          <w:szCs w:val="22"/>
        </w:rPr>
      </w:pPr>
      <w:r w:rsidRPr="000157B7">
        <w:rPr>
          <w:i/>
          <w:szCs w:val="22"/>
        </w:rPr>
        <w:t>Citotoksiniai preparatai (pvz., ciklofosfamidas, metotreksatas)</w:t>
      </w:r>
    </w:p>
    <w:p w14:paraId="1FA79DF9" w14:textId="77777777" w:rsidR="00CD5BEA" w:rsidRPr="000157B7" w:rsidRDefault="00CD5BEA" w:rsidP="0016316D">
      <w:pPr>
        <w:autoSpaceDE w:val="0"/>
        <w:autoSpaceDN w:val="0"/>
        <w:adjustRightInd w:val="0"/>
        <w:rPr>
          <w:szCs w:val="22"/>
        </w:rPr>
      </w:pPr>
      <w:r w:rsidRPr="000157B7">
        <w:rPr>
          <w:szCs w:val="22"/>
        </w:rPr>
        <w:t>Tiazidai gali mažinti citotoksinių vaistinių preparatų išsiskyrimą pro inkstus ir stiprinti jų sukeliamą</w:t>
      </w:r>
      <w:r w:rsidR="0083292A" w:rsidRPr="000157B7">
        <w:rPr>
          <w:szCs w:val="22"/>
        </w:rPr>
        <w:t xml:space="preserve"> </w:t>
      </w:r>
      <w:r w:rsidRPr="000157B7">
        <w:rPr>
          <w:szCs w:val="22"/>
        </w:rPr>
        <w:t>mieloidinio audinio funkcijos slopinimą.</w:t>
      </w:r>
    </w:p>
    <w:p w14:paraId="7C6415B2" w14:textId="77777777" w:rsidR="00E5277E" w:rsidRPr="000157B7" w:rsidRDefault="00E5277E" w:rsidP="0016316D">
      <w:pPr>
        <w:autoSpaceDE w:val="0"/>
        <w:autoSpaceDN w:val="0"/>
        <w:adjustRightInd w:val="0"/>
        <w:rPr>
          <w:i/>
          <w:szCs w:val="22"/>
        </w:rPr>
      </w:pPr>
    </w:p>
    <w:p w14:paraId="26A14F5E" w14:textId="77777777" w:rsidR="00CD5BEA" w:rsidRPr="000157B7" w:rsidRDefault="00CD5BEA" w:rsidP="0016316D">
      <w:pPr>
        <w:autoSpaceDE w:val="0"/>
        <w:autoSpaceDN w:val="0"/>
        <w:adjustRightInd w:val="0"/>
        <w:rPr>
          <w:i/>
          <w:szCs w:val="22"/>
        </w:rPr>
      </w:pPr>
      <w:r w:rsidRPr="000157B7">
        <w:rPr>
          <w:i/>
          <w:szCs w:val="22"/>
        </w:rPr>
        <w:t>Salicilatai</w:t>
      </w:r>
    </w:p>
    <w:p w14:paraId="156E8CD0" w14:textId="77777777" w:rsidR="00CD5BEA" w:rsidRPr="000157B7" w:rsidRDefault="00CD5BEA" w:rsidP="0016316D">
      <w:pPr>
        <w:autoSpaceDE w:val="0"/>
        <w:autoSpaceDN w:val="0"/>
        <w:adjustRightInd w:val="0"/>
        <w:rPr>
          <w:szCs w:val="22"/>
        </w:rPr>
      </w:pPr>
      <w:r w:rsidRPr="000157B7">
        <w:rPr>
          <w:szCs w:val="22"/>
        </w:rPr>
        <w:t>Vartojant dideles salicilatų dozes, hidrochlorotiazidas gali stiprinti toksinį salicilatų poveikį centrinei</w:t>
      </w:r>
      <w:r w:rsidR="0083292A" w:rsidRPr="000157B7">
        <w:rPr>
          <w:szCs w:val="22"/>
        </w:rPr>
        <w:t xml:space="preserve"> </w:t>
      </w:r>
      <w:r w:rsidRPr="000157B7">
        <w:rPr>
          <w:szCs w:val="22"/>
        </w:rPr>
        <w:t>nervų sistemai.</w:t>
      </w:r>
    </w:p>
    <w:p w14:paraId="4D1CBBDD" w14:textId="77777777" w:rsidR="00E5277E" w:rsidRPr="000157B7" w:rsidRDefault="00E5277E" w:rsidP="0016316D">
      <w:pPr>
        <w:autoSpaceDE w:val="0"/>
        <w:autoSpaceDN w:val="0"/>
        <w:adjustRightInd w:val="0"/>
        <w:rPr>
          <w:i/>
          <w:szCs w:val="22"/>
        </w:rPr>
      </w:pPr>
    </w:p>
    <w:p w14:paraId="625FDEE1" w14:textId="77777777" w:rsidR="00CD5BEA" w:rsidRPr="000157B7" w:rsidRDefault="00CD5BEA" w:rsidP="0016316D">
      <w:pPr>
        <w:autoSpaceDE w:val="0"/>
        <w:autoSpaceDN w:val="0"/>
        <w:adjustRightInd w:val="0"/>
        <w:rPr>
          <w:i/>
          <w:szCs w:val="22"/>
        </w:rPr>
      </w:pPr>
      <w:r w:rsidRPr="000157B7">
        <w:rPr>
          <w:i/>
          <w:szCs w:val="22"/>
        </w:rPr>
        <w:t>Metildopa</w:t>
      </w:r>
    </w:p>
    <w:p w14:paraId="12F65687" w14:textId="77777777" w:rsidR="00CD5BEA" w:rsidRPr="000157B7" w:rsidRDefault="00CD5BEA" w:rsidP="0016316D">
      <w:pPr>
        <w:autoSpaceDE w:val="0"/>
        <w:autoSpaceDN w:val="0"/>
        <w:adjustRightInd w:val="0"/>
        <w:rPr>
          <w:szCs w:val="22"/>
        </w:rPr>
      </w:pPr>
      <w:r w:rsidRPr="000157B7">
        <w:rPr>
          <w:szCs w:val="22"/>
        </w:rPr>
        <w:t>Buvo pavienių pranešimų apie hemolizinės anemijos pasireiškimą pacientams, hidrochlorotiazido</w:t>
      </w:r>
      <w:r w:rsidR="0083292A" w:rsidRPr="000157B7">
        <w:rPr>
          <w:szCs w:val="22"/>
        </w:rPr>
        <w:t xml:space="preserve"> </w:t>
      </w:r>
      <w:r w:rsidRPr="000157B7">
        <w:rPr>
          <w:szCs w:val="22"/>
        </w:rPr>
        <w:t>vartojusiems kartu su metildopa.</w:t>
      </w:r>
    </w:p>
    <w:p w14:paraId="0F622507" w14:textId="77777777" w:rsidR="00E5277E" w:rsidRPr="000157B7" w:rsidRDefault="00E5277E" w:rsidP="0016316D">
      <w:pPr>
        <w:autoSpaceDE w:val="0"/>
        <w:autoSpaceDN w:val="0"/>
        <w:adjustRightInd w:val="0"/>
        <w:rPr>
          <w:i/>
          <w:szCs w:val="22"/>
        </w:rPr>
      </w:pPr>
    </w:p>
    <w:p w14:paraId="433348EC" w14:textId="77777777" w:rsidR="00CD5BEA" w:rsidRPr="000157B7" w:rsidRDefault="00CD5BEA" w:rsidP="0016316D">
      <w:pPr>
        <w:autoSpaceDE w:val="0"/>
        <w:autoSpaceDN w:val="0"/>
        <w:adjustRightInd w:val="0"/>
        <w:rPr>
          <w:i/>
          <w:szCs w:val="22"/>
        </w:rPr>
      </w:pPr>
      <w:r w:rsidRPr="000157B7">
        <w:rPr>
          <w:i/>
          <w:szCs w:val="22"/>
        </w:rPr>
        <w:t>Ciklosporinas</w:t>
      </w:r>
    </w:p>
    <w:p w14:paraId="2181553C" w14:textId="77777777" w:rsidR="00CD5BEA" w:rsidRPr="000157B7" w:rsidRDefault="00CD5BEA" w:rsidP="0016316D">
      <w:pPr>
        <w:autoSpaceDE w:val="0"/>
        <w:autoSpaceDN w:val="0"/>
        <w:adjustRightInd w:val="0"/>
        <w:rPr>
          <w:szCs w:val="22"/>
        </w:rPr>
      </w:pPr>
      <w:r w:rsidRPr="000157B7">
        <w:rPr>
          <w:szCs w:val="22"/>
        </w:rPr>
        <w:t>Hidrochlorotiazidu gydant kartu su ciklosporinu, gali padidėti hiperurikemijos ir podagros tipo</w:t>
      </w:r>
      <w:r w:rsidR="0083292A" w:rsidRPr="000157B7">
        <w:rPr>
          <w:szCs w:val="22"/>
        </w:rPr>
        <w:t xml:space="preserve"> </w:t>
      </w:r>
      <w:r w:rsidRPr="000157B7">
        <w:rPr>
          <w:szCs w:val="22"/>
        </w:rPr>
        <w:t>komplikacijų rizika.</w:t>
      </w:r>
    </w:p>
    <w:p w14:paraId="79AFADEB" w14:textId="77777777" w:rsidR="00E5277E" w:rsidRPr="000157B7" w:rsidRDefault="00E5277E" w:rsidP="0016316D">
      <w:pPr>
        <w:autoSpaceDE w:val="0"/>
        <w:autoSpaceDN w:val="0"/>
        <w:adjustRightInd w:val="0"/>
        <w:rPr>
          <w:i/>
          <w:szCs w:val="22"/>
        </w:rPr>
      </w:pPr>
    </w:p>
    <w:p w14:paraId="63B00961" w14:textId="77777777" w:rsidR="00CD5BEA" w:rsidRPr="000157B7" w:rsidRDefault="00CD5BEA" w:rsidP="0016316D">
      <w:pPr>
        <w:autoSpaceDE w:val="0"/>
        <w:autoSpaceDN w:val="0"/>
        <w:adjustRightInd w:val="0"/>
        <w:rPr>
          <w:i/>
          <w:szCs w:val="22"/>
        </w:rPr>
      </w:pPr>
      <w:r w:rsidRPr="000157B7">
        <w:rPr>
          <w:i/>
          <w:szCs w:val="22"/>
        </w:rPr>
        <w:t>Rusmenės glikozidai</w:t>
      </w:r>
    </w:p>
    <w:p w14:paraId="7364B590" w14:textId="77777777" w:rsidR="00CD5BEA" w:rsidRPr="000157B7" w:rsidRDefault="00CD5BEA" w:rsidP="0016316D">
      <w:pPr>
        <w:autoSpaceDE w:val="0"/>
        <w:autoSpaceDN w:val="0"/>
        <w:adjustRightInd w:val="0"/>
        <w:rPr>
          <w:szCs w:val="22"/>
        </w:rPr>
      </w:pPr>
      <w:r w:rsidRPr="000157B7">
        <w:rPr>
          <w:szCs w:val="22"/>
        </w:rPr>
        <w:t xml:space="preserve">Tiazidų sukeliama hipokalemija </w:t>
      </w:r>
      <w:r w:rsidR="00637D85" w:rsidRPr="000157B7">
        <w:rPr>
          <w:szCs w:val="22"/>
        </w:rPr>
        <w:t>a</w:t>
      </w:r>
      <w:r w:rsidRPr="000157B7">
        <w:rPr>
          <w:szCs w:val="22"/>
        </w:rPr>
        <w:t>r hipomagnezemija skatina rusmenės glikozidų sukeliamos širdies</w:t>
      </w:r>
      <w:r w:rsidR="0083292A" w:rsidRPr="000157B7">
        <w:rPr>
          <w:szCs w:val="22"/>
        </w:rPr>
        <w:t xml:space="preserve"> </w:t>
      </w:r>
      <w:r w:rsidRPr="000157B7">
        <w:rPr>
          <w:szCs w:val="22"/>
        </w:rPr>
        <w:t>aritmijos pasireiškimą.</w:t>
      </w:r>
    </w:p>
    <w:p w14:paraId="799641A8" w14:textId="77777777" w:rsidR="00E5277E" w:rsidRPr="000157B7" w:rsidRDefault="00E5277E" w:rsidP="0016316D">
      <w:pPr>
        <w:autoSpaceDE w:val="0"/>
        <w:autoSpaceDN w:val="0"/>
        <w:adjustRightInd w:val="0"/>
        <w:rPr>
          <w:i/>
          <w:szCs w:val="22"/>
        </w:rPr>
      </w:pPr>
    </w:p>
    <w:p w14:paraId="1461BD0D" w14:textId="77777777" w:rsidR="00CD5BEA" w:rsidRPr="000157B7" w:rsidRDefault="00CD5BEA" w:rsidP="0016316D">
      <w:pPr>
        <w:autoSpaceDE w:val="0"/>
        <w:autoSpaceDN w:val="0"/>
        <w:adjustRightInd w:val="0"/>
        <w:rPr>
          <w:i/>
          <w:szCs w:val="22"/>
        </w:rPr>
      </w:pPr>
      <w:r w:rsidRPr="000157B7">
        <w:rPr>
          <w:i/>
          <w:szCs w:val="22"/>
        </w:rPr>
        <w:t>Vaistiniai preparatai, kurių poveikis gali kisti dėl kalio kiekio pokyčio kraujo serume</w:t>
      </w:r>
    </w:p>
    <w:p w14:paraId="049E484F" w14:textId="77777777" w:rsidR="00E5277E" w:rsidRPr="000157B7" w:rsidRDefault="00CD5BEA" w:rsidP="0016316D">
      <w:pPr>
        <w:autoSpaceDE w:val="0"/>
        <w:autoSpaceDN w:val="0"/>
        <w:adjustRightInd w:val="0"/>
        <w:rPr>
          <w:szCs w:val="22"/>
        </w:rPr>
      </w:pPr>
      <w:r w:rsidRPr="000157B7">
        <w:rPr>
          <w:szCs w:val="22"/>
        </w:rPr>
        <w:t>Kartu su losartanu ir hidrochlorotiazidu vartojant preparatų, kurių poveikis gali kisti dėl kalio kiekio</w:t>
      </w:r>
      <w:r w:rsidR="0083292A" w:rsidRPr="000157B7">
        <w:rPr>
          <w:szCs w:val="22"/>
        </w:rPr>
        <w:t xml:space="preserve"> </w:t>
      </w:r>
      <w:r w:rsidRPr="000157B7">
        <w:rPr>
          <w:szCs w:val="22"/>
        </w:rPr>
        <w:t>pokyčio kraujo serume (pvz., rusmenės glikozidų ir vaistinių preparatų nuo širdies aritmijos) arba</w:t>
      </w:r>
      <w:r w:rsidR="00E5277E" w:rsidRPr="000157B7">
        <w:rPr>
          <w:szCs w:val="22"/>
        </w:rPr>
        <w:t xml:space="preserve"> kurie (įskaitant ir kai kuriuos </w:t>
      </w:r>
      <w:r w:rsidR="00864450" w:rsidRPr="000157B7">
        <w:rPr>
          <w:szCs w:val="22"/>
        </w:rPr>
        <w:t xml:space="preserve">vaistinius preparatus </w:t>
      </w:r>
      <w:r w:rsidR="00E5277E" w:rsidRPr="000157B7">
        <w:rPr>
          <w:szCs w:val="22"/>
        </w:rPr>
        <w:t>nuo širdies aritmijos) gali</w:t>
      </w:r>
      <w:r w:rsidR="00F321D1" w:rsidRPr="000157B7">
        <w:rPr>
          <w:szCs w:val="22"/>
        </w:rPr>
        <w:t xml:space="preserve"> sukelti </w:t>
      </w:r>
      <w:r w:rsidR="0083292A" w:rsidRPr="000157B7">
        <w:rPr>
          <w:i/>
          <w:szCs w:val="22"/>
        </w:rPr>
        <w:t>torsades de pointes</w:t>
      </w:r>
      <w:r w:rsidR="00E5277E" w:rsidRPr="000157B7">
        <w:rPr>
          <w:szCs w:val="22"/>
        </w:rPr>
        <w:t xml:space="preserve"> tachikardiją (hipokalemija jos pasireiškimą skatina), rekomenduojama periodiškai</w:t>
      </w:r>
      <w:r w:rsidR="00F321D1" w:rsidRPr="000157B7">
        <w:rPr>
          <w:szCs w:val="22"/>
        </w:rPr>
        <w:t xml:space="preserve"> </w:t>
      </w:r>
      <w:r w:rsidR="00E5277E" w:rsidRPr="000157B7">
        <w:rPr>
          <w:szCs w:val="22"/>
        </w:rPr>
        <w:t>nustatinėti kalio kiekį kraujo serume ir sekti EKG. Minėtiems vaistin</w:t>
      </w:r>
      <w:r w:rsidR="00F321D1" w:rsidRPr="000157B7">
        <w:rPr>
          <w:szCs w:val="22"/>
        </w:rPr>
        <w:t xml:space="preserve">iams preparatams priklauso šios </w:t>
      </w:r>
      <w:r w:rsidR="00E5277E" w:rsidRPr="000157B7">
        <w:rPr>
          <w:szCs w:val="22"/>
        </w:rPr>
        <w:t>grupės:</w:t>
      </w:r>
    </w:p>
    <w:p w14:paraId="4748B519" w14:textId="77777777" w:rsidR="00E5277E" w:rsidRPr="000157B7" w:rsidRDefault="00E5277E" w:rsidP="0016316D">
      <w:pPr>
        <w:numPr>
          <w:ilvl w:val="0"/>
          <w:numId w:val="1"/>
        </w:numPr>
        <w:tabs>
          <w:tab w:val="clear" w:pos="720"/>
        </w:tabs>
        <w:autoSpaceDE w:val="0"/>
        <w:autoSpaceDN w:val="0"/>
        <w:adjustRightInd w:val="0"/>
        <w:ind w:left="426" w:hanging="426"/>
        <w:rPr>
          <w:szCs w:val="22"/>
        </w:rPr>
      </w:pPr>
      <w:r w:rsidRPr="000157B7">
        <w:rPr>
          <w:szCs w:val="22"/>
        </w:rPr>
        <w:t>I klasės antiaritminiai preparatai (pvz., chinidinas, hidrochinidinas, dizopiramidas);</w:t>
      </w:r>
    </w:p>
    <w:p w14:paraId="4B5854FA" w14:textId="77777777" w:rsidR="00E5277E" w:rsidRPr="000157B7" w:rsidRDefault="00E5277E" w:rsidP="0016316D">
      <w:pPr>
        <w:numPr>
          <w:ilvl w:val="0"/>
          <w:numId w:val="1"/>
        </w:numPr>
        <w:tabs>
          <w:tab w:val="clear" w:pos="720"/>
        </w:tabs>
        <w:autoSpaceDE w:val="0"/>
        <w:autoSpaceDN w:val="0"/>
        <w:adjustRightInd w:val="0"/>
        <w:ind w:left="426" w:hanging="426"/>
        <w:rPr>
          <w:szCs w:val="22"/>
        </w:rPr>
      </w:pPr>
      <w:r w:rsidRPr="000157B7">
        <w:rPr>
          <w:szCs w:val="22"/>
        </w:rPr>
        <w:t xml:space="preserve">III klasės antiaritmikai (pvz., </w:t>
      </w:r>
      <w:r w:rsidR="0083292A" w:rsidRPr="000157B7">
        <w:rPr>
          <w:szCs w:val="22"/>
        </w:rPr>
        <w:t>amjodaronas</w:t>
      </w:r>
      <w:r w:rsidRPr="000157B7">
        <w:rPr>
          <w:szCs w:val="22"/>
        </w:rPr>
        <w:t>, sotalolis, dofetilidas, ibutilidas);</w:t>
      </w:r>
    </w:p>
    <w:p w14:paraId="16C0CCF2" w14:textId="77777777" w:rsidR="00E5277E" w:rsidRPr="000157B7" w:rsidRDefault="0056518B" w:rsidP="0016316D">
      <w:pPr>
        <w:autoSpaceDE w:val="0"/>
        <w:autoSpaceDN w:val="0"/>
        <w:adjustRightInd w:val="0"/>
        <w:ind w:left="426" w:hanging="426"/>
        <w:rPr>
          <w:szCs w:val="22"/>
        </w:rPr>
      </w:pPr>
      <w:r w:rsidRPr="000157B7">
        <w:rPr>
          <w:szCs w:val="22"/>
        </w:rPr>
        <w:t xml:space="preserve">- </w:t>
      </w:r>
      <w:r w:rsidRPr="000157B7">
        <w:rPr>
          <w:szCs w:val="22"/>
        </w:rPr>
        <w:tab/>
      </w:r>
      <w:r w:rsidR="00E5277E" w:rsidRPr="000157B7">
        <w:rPr>
          <w:szCs w:val="22"/>
        </w:rPr>
        <w:t xml:space="preserve">kai kurie </w:t>
      </w:r>
      <w:r w:rsidR="00864450" w:rsidRPr="000157B7">
        <w:rPr>
          <w:szCs w:val="22"/>
        </w:rPr>
        <w:t xml:space="preserve">vaistiniai preparatai </w:t>
      </w:r>
      <w:r w:rsidR="00E5277E" w:rsidRPr="000157B7">
        <w:rPr>
          <w:szCs w:val="22"/>
        </w:rPr>
        <w:t>nuo psichozės (pvz., tioridazinas, chl</w:t>
      </w:r>
      <w:r w:rsidR="00F321D1" w:rsidRPr="000157B7">
        <w:rPr>
          <w:szCs w:val="22"/>
        </w:rPr>
        <w:t xml:space="preserve">orpromazinas, levomepromazinas, </w:t>
      </w:r>
      <w:r w:rsidR="00E5277E" w:rsidRPr="000157B7">
        <w:rPr>
          <w:szCs w:val="22"/>
        </w:rPr>
        <w:t>trifluoperazinas, ciamemazinas, sulpiridas, sultopridas, amis</w:t>
      </w:r>
      <w:r w:rsidR="00F321D1" w:rsidRPr="000157B7">
        <w:rPr>
          <w:szCs w:val="22"/>
        </w:rPr>
        <w:t xml:space="preserve">ulpridas, tiapridas, pimozidas, </w:t>
      </w:r>
      <w:r w:rsidR="00E5277E" w:rsidRPr="000157B7">
        <w:rPr>
          <w:szCs w:val="22"/>
        </w:rPr>
        <w:t>haloperidolis, droperidolis);</w:t>
      </w:r>
    </w:p>
    <w:p w14:paraId="7D831662" w14:textId="77777777" w:rsidR="00E5277E" w:rsidRPr="000157B7" w:rsidRDefault="0056518B" w:rsidP="0016316D">
      <w:pPr>
        <w:tabs>
          <w:tab w:val="left" w:pos="426"/>
        </w:tabs>
        <w:autoSpaceDE w:val="0"/>
        <w:autoSpaceDN w:val="0"/>
        <w:adjustRightInd w:val="0"/>
        <w:ind w:left="426" w:hanging="426"/>
        <w:rPr>
          <w:szCs w:val="22"/>
        </w:rPr>
      </w:pPr>
      <w:r w:rsidRPr="000157B7">
        <w:rPr>
          <w:szCs w:val="22"/>
        </w:rPr>
        <w:t>-</w:t>
      </w:r>
      <w:r w:rsidRPr="000157B7">
        <w:rPr>
          <w:szCs w:val="22"/>
        </w:rPr>
        <w:tab/>
      </w:r>
      <w:r w:rsidR="00E5277E" w:rsidRPr="000157B7">
        <w:rPr>
          <w:szCs w:val="22"/>
        </w:rPr>
        <w:t xml:space="preserve">kiti </w:t>
      </w:r>
      <w:r w:rsidR="00864450" w:rsidRPr="000157B7">
        <w:rPr>
          <w:szCs w:val="22"/>
        </w:rPr>
        <w:t xml:space="preserve">vaistiniai preparatai </w:t>
      </w:r>
      <w:r w:rsidR="00E5277E" w:rsidRPr="000157B7">
        <w:rPr>
          <w:szCs w:val="22"/>
        </w:rPr>
        <w:t>(pvz., bepridilis, cisapridas, difemanilis, į</w:t>
      </w:r>
      <w:r w:rsidR="00F321D1" w:rsidRPr="000157B7">
        <w:rPr>
          <w:szCs w:val="22"/>
        </w:rPr>
        <w:t xml:space="preserve"> veną leidžiamas eritromicinas, </w:t>
      </w:r>
      <w:r w:rsidR="00E5277E" w:rsidRPr="000157B7">
        <w:rPr>
          <w:szCs w:val="22"/>
        </w:rPr>
        <w:t>halofantrinas, mizolastinas, pentamidinas, terfenadinas, į veną leidžiamas vinkaminas).</w:t>
      </w:r>
    </w:p>
    <w:p w14:paraId="28FEAFD4" w14:textId="77777777" w:rsidR="00E5277E" w:rsidRPr="000157B7" w:rsidRDefault="00E5277E" w:rsidP="0016316D">
      <w:pPr>
        <w:autoSpaceDE w:val="0"/>
        <w:autoSpaceDN w:val="0"/>
        <w:adjustRightInd w:val="0"/>
        <w:rPr>
          <w:i/>
          <w:szCs w:val="22"/>
        </w:rPr>
      </w:pPr>
    </w:p>
    <w:p w14:paraId="4DAC262A" w14:textId="77777777" w:rsidR="00E5277E" w:rsidRPr="000157B7" w:rsidRDefault="00E5277E" w:rsidP="0016316D">
      <w:pPr>
        <w:autoSpaceDE w:val="0"/>
        <w:autoSpaceDN w:val="0"/>
        <w:adjustRightInd w:val="0"/>
        <w:rPr>
          <w:i/>
          <w:szCs w:val="22"/>
        </w:rPr>
      </w:pPr>
      <w:r w:rsidRPr="000157B7">
        <w:rPr>
          <w:i/>
          <w:szCs w:val="22"/>
        </w:rPr>
        <w:t>Kalcio druskos</w:t>
      </w:r>
    </w:p>
    <w:p w14:paraId="60410467" w14:textId="77777777" w:rsidR="00E5277E" w:rsidRPr="000157B7" w:rsidRDefault="00E5277E" w:rsidP="0016316D">
      <w:pPr>
        <w:autoSpaceDE w:val="0"/>
        <w:autoSpaceDN w:val="0"/>
        <w:adjustRightInd w:val="0"/>
        <w:rPr>
          <w:szCs w:val="22"/>
        </w:rPr>
      </w:pPr>
      <w:r w:rsidRPr="000157B7">
        <w:rPr>
          <w:szCs w:val="22"/>
        </w:rPr>
        <w:t>Tiazidai, mažindami kalcio išsiskyrimą su šlapimu, gali didinti jo kiekį kraujo serume. Jeigu kalcio</w:t>
      </w:r>
      <w:r w:rsidR="0083292A" w:rsidRPr="000157B7">
        <w:rPr>
          <w:szCs w:val="22"/>
        </w:rPr>
        <w:t xml:space="preserve"> </w:t>
      </w:r>
      <w:r w:rsidRPr="000157B7">
        <w:rPr>
          <w:szCs w:val="22"/>
        </w:rPr>
        <w:t>preparatų vartoti būtina, reikia sekti kalcio koncentraciją kraujyje, prireikus keisti jų dozę.</w:t>
      </w:r>
    </w:p>
    <w:p w14:paraId="3952D9E1" w14:textId="77777777" w:rsidR="00E5277E" w:rsidRPr="000157B7" w:rsidRDefault="00E5277E" w:rsidP="0016316D">
      <w:pPr>
        <w:autoSpaceDE w:val="0"/>
        <w:autoSpaceDN w:val="0"/>
        <w:adjustRightInd w:val="0"/>
        <w:rPr>
          <w:i/>
          <w:szCs w:val="22"/>
        </w:rPr>
      </w:pPr>
    </w:p>
    <w:p w14:paraId="3A7D6D3F" w14:textId="77777777" w:rsidR="00E5277E" w:rsidRPr="000157B7" w:rsidRDefault="00E5277E" w:rsidP="0016316D">
      <w:pPr>
        <w:autoSpaceDE w:val="0"/>
        <w:autoSpaceDN w:val="0"/>
        <w:adjustRightInd w:val="0"/>
        <w:rPr>
          <w:i/>
          <w:szCs w:val="22"/>
        </w:rPr>
      </w:pPr>
      <w:r w:rsidRPr="000157B7">
        <w:rPr>
          <w:i/>
          <w:szCs w:val="22"/>
        </w:rPr>
        <w:t>Poveikis laboratorinių tyrimų duomenims</w:t>
      </w:r>
    </w:p>
    <w:p w14:paraId="78D4E1ED" w14:textId="77777777" w:rsidR="00E5277E" w:rsidRPr="000157B7" w:rsidRDefault="00E5277E" w:rsidP="0016316D">
      <w:pPr>
        <w:autoSpaceDE w:val="0"/>
        <w:autoSpaceDN w:val="0"/>
        <w:adjustRightInd w:val="0"/>
        <w:rPr>
          <w:szCs w:val="22"/>
        </w:rPr>
      </w:pPr>
      <w:r w:rsidRPr="000157B7">
        <w:rPr>
          <w:szCs w:val="22"/>
        </w:rPr>
        <w:t>Tiazidai gali keisti prieskydinių liaukų funkcijos tyrimų duomenis, nes veikia kalcio metabolizmą (žr.</w:t>
      </w:r>
      <w:r w:rsidR="0083292A" w:rsidRPr="000157B7">
        <w:rPr>
          <w:szCs w:val="22"/>
        </w:rPr>
        <w:t xml:space="preserve"> </w:t>
      </w:r>
      <w:r w:rsidRPr="000157B7">
        <w:rPr>
          <w:szCs w:val="22"/>
        </w:rPr>
        <w:t>4.4 skyrių).</w:t>
      </w:r>
    </w:p>
    <w:p w14:paraId="19EC2B59" w14:textId="77777777" w:rsidR="00E5277E" w:rsidRPr="000157B7" w:rsidRDefault="00E5277E" w:rsidP="0016316D">
      <w:pPr>
        <w:autoSpaceDE w:val="0"/>
        <w:autoSpaceDN w:val="0"/>
        <w:adjustRightInd w:val="0"/>
        <w:rPr>
          <w:i/>
          <w:szCs w:val="22"/>
        </w:rPr>
      </w:pPr>
    </w:p>
    <w:p w14:paraId="1447BEB1" w14:textId="77777777" w:rsidR="00E5277E" w:rsidRPr="000157B7" w:rsidRDefault="00E5277E" w:rsidP="0016316D">
      <w:pPr>
        <w:autoSpaceDE w:val="0"/>
        <w:autoSpaceDN w:val="0"/>
        <w:adjustRightInd w:val="0"/>
        <w:rPr>
          <w:i/>
          <w:szCs w:val="22"/>
        </w:rPr>
      </w:pPr>
      <w:r w:rsidRPr="000157B7">
        <w:rPr>
          <w:i/>
          <w:szCs w:val="22"/>
        </w:rPr>
        <w:t>Karbamazepinas</w:t>
      </w:r>
    </w:p>
    <w:p w14:paraId="1F6B391C" w14:textId="77777777" w:rsidR="00E5277E" w:rsidRPr="000157B7" w:rsidRDefault="00E5277E" w:rsidP="0016316D">
      <w:pPr>
        <w:autoSpaceDE w:val="0"/>
        <w:autoSpaceDN w:val="0"/>
        <w:adjustRightInd w:val="0"/>
        <w:rPr>
          <w:szCs w:val="22"/>
        </w:rPr>
      </w:pPr>
      <w:r w:rsidRPr="000157B7">
        <w:rPr>
          <w:szCs w:val="22"/>
        </w:rPr>
        <w:t>Simptominės hiponatremijos rizika. Pacientui reikalingas klinikinis ir biologinis stebėjimas.</w:t>
      </w:r>
    </w:p>
    <w:p w14:paraId="6F7AB279" w14:textId="77777777" w:rsidR="00E5277E" w:rsidRPr="000157B7" w:rsidRDefault="00E5277E" w:rsidP="0016316D">
      <w:pPr>
        <w:autoSpaceDE w:val="0"/>
        <w:autoSpaceDN w:val="0"/>
        <w:adjustRightInd w:val="0"/>
        <w:rPr>
          <w:i/>
          <w:szCs w:val="22"/>
        </w:rPr>
      </w:pPr>
    </w:p>
    <w:p w14:paraId="511DBADA" w14:textId="77777777" w:rsidR="00E5277E" w:rsidRPr="000157B7" w:rsidRDefault="00E5277E" w:rsidP="0016316D">
      <w:pPr>
        <w:autoSpaceDE w:val="0"/>
        <w:autoSpaceDN w:val="0"/>
        <w:adjustRightInd w:val="0"/>
        <w:rPr>
          <w:i/>
          <w:szCs w:val="22"/>
        </w:rPr>
      </w:pPr>
      <w:r w:rsidRPr="000157B7">
        <w:rPr>
          <w:i/>
          <w:szCs w:val="22"/>
        </w:rPr>
        <w:t>Kontrastiniai preparatai, kuriuose yra jodo</w:t>
      </w:r>
    </w:p>
    <w:p w14:paraId="7C961070" w14:textId="77777777" w:rsidR="00E5277E" w:rsidRPr="000157B7" w:rsidRDefault="00E5277E" w:rsidP="0016316D">
      <w:pPr>
        <w:autoSpaceDE w:val="0"/>
        <w:autoSpaceDN w:val="0"/>
        <w:adjustRightInd w:val="0"/>
        <w:rPr>
          <w:szCs w:val="22"/>
        </w:rPr>
      </w:pPr>
      <w:r w:rsidRPr="000157B7">
        <w:rPr>
          <w:szCs w:val="22"/>
        </w:rPr>
        <w:t>Diuretikų sukeltos dehidracijos atveju padidėja ūminio inkstų nepakankamumo rizika, ypač pavartojus</w:t>
      </w:r>
    </w:p>
    <w:p w14:paraId="24019153" w14:textId="77777777" w:rsidR="00E5277E" w:rsidRPr="000157B7" w:rsidRDefault="00E5277E" w:rsidP="0016316D">
      <w:pPr>
        <w:autoSpaceDE w:val="0"/>
        <w:autoSpaceDN w:val="0"/>
        <w:adjustRightInd w:val="0"/>
        <w:rPr>
          <w:szCs w:val="22"/>
        </w:rPr>
      </w:pPr>
      <w:r w:rsidRPr="000157B7">
        <w:rPr>
          <w:szCs w:val="22"/>
        </w:rPr>
        <w:lastRenderedPageBreak/>
        <w:t>didelę dozę preparatų, kuriuose yra jodo.</w:t>
      </w:r>
    </w:p>
    <w:p w14:paraId="6B30E1B6" w14:textId="77777777" w:rsidR="00E5277E" w:rsidRPr="000157B7" w:rsidRDefault="00E5277E" w:rsidP="0016316D">
      <w:pPr>
        <w:autoSpaceDE w:val="0"/>
        <w:autoSpaceDN w:val="0"/>
        <w:adjustRightInd w:val="0"/>
        <w:rPr>
          <w:szCs w:val="22"/>
        </w:rPr>
      </w:pPr>
      <w:r w:rsidRPr="000157B7">
        <w:rPr>
          <w:szCs w:val="22"/>
        </w:rPr>
        <w:t xml:space="preserve">Prieš tokių preparatų vartojimą pacientui reikia </w:t>
      </w:r>
      <w:r w:rsidR="00805460" w:rsidRPr="000157B7">
        <w:rPr>
          <w:szCs w:val="22"/>
        </w:rPr>
        <w:t>normalizuoti</w:t>
      </w:r>
      <w:r w:rsidRPr="000157B7">
        <w:rPr>
          <w:szCs w:val="22"/>
        </w:rPr>
        <w:t xml:space="preserve"> skysčių kiekį.</w:t>
      </w:r>
    </w:p>
    <w:p w14:paraId="4D4FE4AC" w14:textId="77777777" w:rsidR="00E5277E" w:rsidRPr="000157B7" w:rsidRDefault="00E5277E" w:rsidP="0016316D">
      <w:pPr>
        <w:autoSpaceDE w:val="0"/>
        <w:autoSpaceDN w:val="0"/>
        <w:adjustRightInd w:val="0"/>
        <w:rPr>
          <w:i/>
          <w:szCs w:val="22"/>
        </w:rPr>
      </w:pPr>
    </w:p>
    <w:p w14:paraId="0D048782" w14:textId="77777777" w:rsidR="00E5277E" w:rsidRPr="000157B7" w:rsidRDefault="00E5277E" w:rsidP="0016316D">
      <w:pPr>
        <w:autoSpaceDE w:val="0"/>
        <w:autoSpaceDN w:val="0"/>
        <w:adjustRightInd w:val="0"/>
        <w:rPr>
          <w:i/>
          <w:szCs w:val="22"/>
        </w:rPr>
      </w:pPr>
      <w:r w:rsidRPr="000157B7">
        <w:rPr>
          <w:i/>
          <w:szCs w:val="22"/>
        </w:rPr>
        <w:t>Amfotericinas B (vartojamas parenteriniu būdu), kortikosteroidai, AKTH</w:t>
      </w:r>
      <w:r w:rsidR="004D5A7C" w:rsidRPr="000157B7">
        <w:rPr>
          <w:i/>
          <w:iCs/>
          <w:szCs w:val="22"/>
        </w:rPr>
        <w:t xml:space="preserve">, </w:t>
      </w:r>
      <w:r w:rsidRPr="000157B7">
        <w:rPr>
          <w:i/>
          <w:szCs w:val="22"/>
        </w:rPr>
        <w:t>vidurių laisvinamieji</w:t>
      </w:r>
      <w:r w:rsidR="0083292A" w:rsidRPr="000157B7">
        <w:rPr>
          <w:i/>
          <w:szCs w:val="22"/>
        </w:rPr>
        <w:t xml:space="preserve"> </w:t>
      </w:r>
      <w:r w:rsidR="00917E15" w:rsidRPr="000157B7">
        <w:rPr>
          <w:i/>
          <w:szCs w:val="22"/>
        </w:rPr>
        <w:t>preparatai</w:t>
      </w:r>
      <w:r w:rsidR="00917E15" w:rsidRPr="000157B7">
        <w:rPr>
          <w:i/>
          <w:iCs/>
          <w:szCs w:val="22"/>
        </w:rPr>
        <w:t xml:space="preserve"> </w:t>
      </w:r>
      <w:r w:rsidR="006F0959" w:rsidRPr="000157B7">
        <w:rPr>
          <w:i/>
          <w:iCs/>
          <w:szCs w:val="22"/>
        </w:rPr>
        <w:t xml:space="preserve">ar glicirizino rūgštis </w:t>
      </w:r>
      <w:r w:rsidR="00917E15" w:rsidRPr="000157B7">
        <w:rPr>
          <w:i/>
          <w:iCs/>
          <w:szCs w:val="22"/>
        </w:rPr>
        <w:t>(aptinkama saldymedyje).</w:t>
      </w:r>
    </w:p>
    <w:p w14:paraId="01CF44B9" w14:textId="77777777" w:rsidR="00CD5BEA" w:rsidRPr="0057052A" w:rsidRDefault="00E5277E" w:rsidP="0016316D">
      <w:pPr>
        <w:pStyle w:val="Pagrindinistekstas"/>
        <w:spacing w:after="0"/>
        <w:rPr>
          <w:lang w:val="lt-LT"/>
        </w:rPr>
      </w:pPr>
      <w:r w:rsidRPr="0057052A">
        <w:rPr>
          <w:lang w:val="lt-LT"/>
        </w:rPr>
        <w:t>Hidrochlorotiazidas gali stiprinti elektrolitų pusiausvyros sutrikimus, ypač hipokalemiją.</w:t>
      </w:r>
    </w:p>
    <w:p w14:paraId="078C0D0E" w14:textId="77777777" w:rsidR="00C50C12" w:rsidRPr="0057052A" w:rsidRDefault="00C50C12" w:rsidP="0016316D">
      <w:pPr>
        <w:pStyle w:val="Pagrindinistekstas"/>
        <w:spacing w:after="0"/>
        <w:rPr>
          <w:lang w:val="lt-LT"/>
        </w:rPr>
      </w:pPr>
    </w:p>
    <w:p w14:paraId="22DD8D22" w14:textId="77777777" w:rsidR="00C50C12" w:rsidRPr="000157B7" w:rsidRDefault="00C50C12" w:rsidP="00234E9D">
      <w:pPr>
        <w:pStyle w:val="Antrat3"/>
      </w:pPr>
      <w:r w:rsidRPr="000157B7">
        <w:t>4.6</w:t>
      </w:r>
      <w:r w:rsidRPr="000157B7">
        <w:tab/>
      </w:r>
      <w:r w:rsidR="00FF12F8" w:rsidRPr="000157B7">
        <w:t>Vaisingumas, n</w:t>
      </w:r>
      <w:r w:rsidRPr="000157B7">
        <w:t>ėštumo ir žindymo laikotarpis</w:t>
      </w:r>
    </w:p>
    <w:p w14:paraId="287C20EB" w14:textId="77777777" w:rsidR="00C50C12" w:rsidRPr="0057052A" w:rsidRDefault="00C50C12" w:rsidP="0016316D">
      <w:pPr>
        <w:pStyle w:val="Pagrindinistekstas"/>
        <w:spacing w:after="0"/>
        <w:rPr>
          <w:lang w:val="lt-LT"/>
        </w:rPr>
      </w:pPr>
    </w:p>
    <w:p w14:paraId="3D079E37" w14:textId="77777777" w:rsidR="00E5277E" w:rsidRPr="000157B7" w:rsidRDefault="00E5277E" w:rsidP="0016316D">
      <w:pPr>
        <w:autoSpaceDE w:val="0"/>
        <w:autoSpaceDN w:val="0"/>
        <w:adjustRightInd w:val="0"/>
        <w:rPr>
          <w:szCs w:val="22"/>
          <w:u w:val="single"/>
        </w:rPr>
      </w:pPr>
      <w:r w:rsidRPr="000157B7">
        <w:rPr>
          <w:szCs w:val="22"/>
          <w:u w:val="single"/>
        </w:rPr>
        <w:t>Nėštumas</w:t>
      </w:r>
    </w:p>
    <w:p w14:paraId="0143B308" w14:textId="77777777" w:rsidR="00880F5D" w:rsidRPr="000157B7" w:rsidRDefault="00880F5D" w:rsidP="0016316D">
      <w:pPr>
        <w:autoSpaceDE w:val="0"/>
        <w:autoSpaceDN w:val="0"/>
        <w:adjustRightInd w:val="0"/>
        <w:rPr>
          <w:szCs w:val="22"/>
        </w:rPr>
      </w:pPr>
      <w:r w:rsidRPr="000157B7">
        <w:rPr>
          <w:i/>
          <w:iCs/>
          <w:szCs w:val="22"/>
        </w:rPr>
        <w:t xml:space="preserve">Angiotenzino II receptorių </w:t>
      </w:r>
      <w:r w:rsidR="00A8638E" w:rsidRPr="000157B7">
        <w:rPr>
          <w:i/>
          <w:szCs w:val="22"/>
        </w:rPr>
        <w:t>blokatori</w:t>
      </w:r>
      <w:r w:rsidR="007E41FB" w:rsidRPr="000157B7">
        <w:rPr>
          <w:i/>
          <w:szCs w:val="22"/>
        </w:rPr>
        <w:t>ai</w:t>
      </w:r>
      <w:r w:rsidRPr="000157B7">
        <w:rPr>
          <w:i/>
          <w:iCs/>
          <w:szCs w:val="22"/>
        </w:rPr>
        <w:t xml:space="preserve"> (</w:t>
      </w:r>
      <w:r w:rsidR="00A8638E" w:rsidRPr="000157B7">
        <w:rPr>
          <w:i/>
          <w:iCs/>
          <w:szCs w:val="22"/>
        </w:rPr>
        <w:t>AIIRB</w:t>
      </w:r>
      <w:r w:rsidRPr="000157B7">
        <w:rPr>
          <w:i/>
          <w:iCs/>
          <w:szCs w:val="22"/>
        </w:rPr>
        <w:t>)</w:t>
      </w:r>
    </w:p>
    <w:p w14:paraId="1D37E631" w14:textId="77777777" w:rsidR="00E5277E" w:rsidRPr="000157B7" w:rsidRDefault="00880F5D" w:rsidP="0016316D">
      <w:pPr>
        <w:autoSpaceDE w:val="0"/>
        <w:autoSpaceDN w:val="0"/>
        <w:adjustRightInd w:val="0"/>
        <w:rPr>
          <w:szCs w:val="22"/>
        </w:rPr>
      </w:pPr>
      <w:r w:rsidRPr="000157B7">
        <w:rPr>
          <w:szCs w:val="22"/>
        </w:rPr>
        <w:t xml:space="preserve">Pirmą </w:t>
      </w:r>
      <w:r w:rsidR="00E5277E" w:rsidRPr="000157B7">
        <w:rPr>
          <w:szCs w:val="22"/>
        </w:rPr>
        <w:t>nėštumo trimestr</w:t>
      </w:r>
      <w:r w:rsidRPr="000157B7">
        <w:rPr>
          <w:szCs w:val="22"/>
        </w:rPr>
        <w:t>ą</w:t>
      </w:r>
      <w:r w:rsidR="00E5277E" w:rsidRPr="000157B7">
        <w:rPr>
          <w:szCs w:val="22"/>
        </w:rPr>
        <w:t xml:space="preserve"> </w:t>
      </w:r>
      <w:r w:rsidR="00A8638E" w:rsidRPr="000157B7">
        <w:rPr>
          <w:szCs w:val="22"/>
        </w:rPr>
        <w:t>AIIRB</w:t>
      </w:r>
      <w:r w:rsidR="007E41FB" w:rsidRPr="000157B7">
        <w:rPr>
          <w:szCs w:val="22"/>
        </w:rPr>
        <w:t xml:space="preserve"> </w:t>
      </w:r>
      <w:r w:rsidR="00E5277E" w:rsidRPr="000157B7">
        <w:rPr>
          <w:szCs w:val="22"/>
        </w:rPr>
        <w:t>vartoti nerekomenduojama (žr. 4.4 skyrių). Antr</w:t>
      </w:r>
      <w:r w:rsidRPr="000157B7">
        <w:rPr>
          <w:szCs w:val="22"/>
        </w:rPr>
        <w:t>ą</w:t>
      </w:r>
      <w:r w:rsidR="00E5277E" w:rsidRPr="000157B7">
        <w:rPr>
          <w:szCs w:val="22"/>
        </w:rPr>
        <w:t xml:space="preserve"> ir</w:t>
      </w:r>
    </w:p>
    <w:p w14:paraId="0486A6B2" w14:textId="77777777" w:rsidR="00E5277E" w:rsidRPr="000157B7" w:rsidRDefault="00BF6BC0" w:rsidP="0016316D">
      <w:pPr>
        <w:autoSpaceDE w:val="0"/>
        <w:autoSpaceDN w:val="0"/>
        <w:adjustRightInd w:val="0"/>
        <w:rPr>
          <w:szCs w:val="22"/>
        </w:rPr>
      </w:pPr>
      <w:r w:rsidRPr="000157B7">
        <w:rPr>
          <w:szCs w:val="22"/>
        </w:rPr>
        <w:t>t</w:t>
      </w:r>
      <w:r w:rsidR="00E5277E" w:rsidRPr="000157B7">
        <w:rPr>
          <w:szCs w:val="22"/>
        </w:rPr>
        <w:t>reči</w:t>
      </w:r>
      <w:r w:rsidR="00880F5D" w:rsidRPr="000157B7">
        <w:rPr>
          <w:szCs w:val="22"/>
        </w:rPr>
        <w:t xml:space="preserve">ą </w:t>
      </w:r>
      <w:r w:rsidR="00E5277E" w:rsidRPr="000157B7">
        <w:rPr>
          <w:szCs w:val="22"/>
        </w:rPr>
        <w:t>nėštumo trimestr</w:t>
      </w:r>
      <w:r w:rsidR="00880F5D" w:rsidRPr="000157B7">
        <w:rPr>
          <w:szCs w:val="22"/>
        </w:rPr>
        <w:t>ą</w:t>
      </w:r>
      <w:r w:rsidR="00E5277E" w:rsidRPr="000157B7">
        <w:rPr>
          <w:szCs w:val="22"/>
        </w:rPr>
        <w:t xml:space="preserve"> </w:t>
      </w:r>
      <w:r w:rsidR="00A8638E" w:rsidRPr="000157B7">
        <w:rPr>
          <w:szCs w:val="22"/>
        </w:rPr>
        <w:t>AIIRB</w:t>
      </w:r>
      <w:r w:rsidR="007E41FB" w:rsidRPr="000157B7">
        <w:rPr>
          <w:szCs w:val="22"/>
        </w:rPr>
        <w:t xml:space="preserve"> </w:t>
      </w:r>
      <w:r w:rsidR="00E5277E" w:rsidRPr="000157B7">
        <w:rPr>
          <w:szCs w:val="22"/>
        </w:rPr>
        <w:t xml:space="preserve">vartoti </w:t>
      </w:r>
      <w:r w:rsidR="00880F5D" w:rsidRPr="000157B7">
        <w:rPr>
          <w:szCs w:val="22"/>
        </w:rPr>
        <w:t xml:space="preserve">negalima </w:t>
      </w:r>
      <w:r w:rsidR="00E5277E" w:rsidRPr="000157B7">
        <w:rPr>
          <w:szCs w:val="22"/>
        </w:rPr>
        <w:t>(žr. 4.3 ir 4.4 skyrius).</w:t>
      </w:r>
      <w:r w:rsidR="00880F5D" w:rsidRPr="000157B7">
        <w:rPr>
          <w:szCs w:val="22"/>
        </w:rPr>
        <w:t xml:space="preserve"> </w:t>
      </w:r>
    </w:p>
    <w:p w14:paraId="3CB59ED1" w14:textId="77777777" w:rsidR="00E5277E" w:rsidRPr="000157B7" w:rsidRDefault="00E5277E" w:rsidP="0016316D">
      <w:pPr>
        <w:autoSpaceDE w:val="0"/>
        <w:autoSpaceDN w:val="0"/>
        <w:adjustRightInd w:val="0"/>
        <w:rPr>
          <w:szCs w:val="22"/>
        </w:rPr>
      </w:pPr>
      <w:r w:rsidRPr="000157B7">
        <w:rPr>
          <w:szCs w:val="22"/>
        </w:rPr>
        <w:t>Epidemiologinių tyrimų duomenys dėl pirmuoju nėštumo trimestru vartojamų AKF inhibitorių</w:t>
      </w:r>
      <w:r w:rsidR="00B30DEE" w:rsidRPr="000157B7">
        <w:rPr>
          <w:szCs w:val="22"/>
        </w:rPr>
        <w:t xml:space="preserve"> </w:t>
      </w:r>
      <w:r w:rsidRPr="000157B7">
        <w:rPr>
          <w:szCs w:val="22"/>
        </w:rPr>
        <w:t>terato</w:t>
      </w:r>
      <w:r w:rsidR="00B82D06" w:rsidRPr="000157B7">
        <w:rPr>
          <w:szCs w:val="22"/>
        </w:rPr>
        <w:t>g</w:t>
      </w:r>
      <w:r w:rsidRPr="000157B7">
        <w:rPr>
          <w:szCs w:val="22"/>
        </w:rPr>
        <w:t>eninio poveikio rizikos nėra galutiniai, tačiau nedidelio rizikos padidėjimo atmesti negalima.</w:t>
      </w:r>
      <w:r w:rsidR="00B30DEE" w:rsidRPr="000157B7">
        <w:rPr>
          <w:szCs w:val="22"/>
        </w:rPr>
        <w:t xml:space="preserve"> </w:t>
      </w:r>
      <w:r w:rsidRPr="000157B7">
        <w:rPr>
          <w:szCs w:val="22"/>
        </w:rPr>
        <w:t xml:space="preserve">Nors kontrolinių epidemiologinių tyrimų duomenų apie </w:t>
      </w:r>
      <w:r w:rsidR="00A8638E" w:rsidRPr="000157B7">
        <w:rPr>
          <w:szCs w:val="22"/>
        </w:rPr>
        <w:t>AIIRB</w:t>
      </w:r>
      <w:r w:rsidR="007E41FB" w:rsidRPr="000157B7">
        <w:rPr>
          <w:szCs w:val="22"/>
        </w:rPr>
        <w:t xml:space="preserve"> </w:t>
      </w:r>
      <w:r w:rsidRPr="000157B7">
        <w:rPr>
          <w:szCs w:val="22"/>
        </w:rPr>
        <w:t>keliamą riziką nėra, tačiau ji gali būti tokia pati, kaip gydymo kitais šios klasės preparatais</w:t>
      </w:r>
      <w:r w:rsidR="00520209" w:rsidRPr="000157B7">
        <w:rPr>
          <w:szCs w:val="22"/>
        </w:rPr>
        <w:t xml:space="preserve"> </w:t>
      </w:r>
      <w:r w:rsidRPr="000157B7">
        <w:rPr>
          <w:szCs w:val="22"/>
        </w:rPr>
        <w:t xml:space="preserve">metu. Išskyrus atvejus, kai tolesnis gydymas </w:t>
      </w:r>
      <w:r w:rsidR="00A8638E" w:rsidRPr="000157B7">
        <w:rPr>
          <w:szCs w:val="22"/>
        </w:rPr>
        <w:t>AIIRB</w:t>
      </w:r>
      <w:r w:rsidR="007E41FB" w:rsidRPr="000157B7">
        <w:rPr>
          <w:szCs w:val="22"/>
        </w:rPr>
        <w:t xml:space="preserve"> </w:t>
      </w:r>
      <w:r w:rsidRPr="000157B7">
        <w:rPr>
          <w:szCs w:val="22"/>
        </w:rPr>
        <w:t>yra būtinas, pastoti planuojančioms moterims juos</w:t>
      </w:r>
      <w:r w:rsidR="00520209" w:rsidRPr="000157B7">
        <w:rPr>
          <w:szCs w:val="22"/>
        </w:rPr>
        <w:t xml:space="preserve"> </w:t>
      </w:r>
      <w:r w:rsidRPr="000157B7">
        <w:rPr>
          <w:szCs w:val="22"/>
        </w:rPr>
        <w:t>reikia keisti kitokiais antihipertenziniais vaistiniais preparatais, kurių vartojimo saugumas nėštumo</w:t>
      </w:r>
      <w:r w:rsidR="00520209" w:rsidRPr="000157B7">
        <w:rPr>
          <w:szCs w:val="22"/>
        </w:rPr>
        <w:t xml:space="preserve"> </w:t>
      </w:r>
      <w:r w:rsidRPr="000157B7">
        <w:rPr>
          <w:szCs w:val="22"/>
        </w:rPr>
        <w:t xml:space="preserve">metu ištirtas. Nustačius nėštumą, gydymą </w:t>
      </w:r>
      <w:r w:rsidR="00A8638E" w:rsidRPr="000157B7">
        <w:rPr>
          <w:szCs w:val="22"/>
        </w:rPr>
        <w:t>AIIRB</w:t>
      </w:r>
      <w:r w:rsidR="007E41FB" w:rsidRPr="000157B7">
        <w:rPr>
          <w:szCs w:val="22"/>
        </w:rPr>
        <w:t xml:space="preserve"> </w:t>
      </w:r>
      <w:r w:rsidRPr="000157B7">
        <w:rPr>
          <w:szCs w:val="22"/>
        </w:rPr>
        <w:t>būtina nedelsiant nutraukti ir, jei reikia, skirti</w:t>
      </w:r>
      <w:r w:rsidR="00520209" w:rsidRPr="000157B7">
        <w:rPr>
          <w:szCs w:val="22"/>
        </w:rPr>
        <w:t xml:space="preserve"> </w:t>
      </w:r>
      <w:r w:rsidRPr="000157B7">
        <w:rPr>
          <w:szCs w:val="22"/>
        </w:rPr>
        <w:t>kitokį tinkamą gydymą.</w:t>
      </w:r>
    </w:p>
    <w:p w14:paraId="1E9A9733" w14:textId="77777777" w:rsidR="00E5277E" w:rsidRPr="000157B7" w:rsidRDefault="00E5277E" w:rsidP="0016316D">
      <w:pPr>
        <w:autoSpaceDE w:val="0"/>
        <w:autoSpaceDN w:val="0"/>
        <w:adjustRightInd w:val="0"/>
        <w:rPr>
          <w:szCs w:val="22"/>
        </w:rPr>
      </w:pPr>
      <w:r w:rsidRPr="000157B7">
        <w:rPr>
          <w:szCs w:val="22"/>
        </w:rPr>
        <w:t>Žinoma, kad antr</w:t>
      </w:r>
      <w:r w:rsidR="00C2722F" w:rsidRPr="000157B7">
        <w:rPr>
          <w:szCs w:val="22"/>
        </w:rPr>
        <w:t>ą</w:t>
      </w:r>
      <w:r w:rsidRPr="000157B7">
        <w:rPr>
          <w:szCs w:val="22"/>
        </w:rPr>
        <w:t xml:space="preserve"> </w:t>
      </w:r>
      <w:r w:rsidR="00C2722F" w:rsidRPr="000157B7">
        <w:rPr>
          <w:szCs w:val="22"/>
        </w:rPr>
        <w:t xml:space="preserve">ir </w:t>
      </w:r>
      <w:r w:rsidRPr="000157B7">
        <w:rPr>
          <w:szCs w:val="22"/>
        </w:rPr>
        <w:t>treči</w:t>
      </w:r>
      <w:r w:rsidR="00C2722F" w:rsidRPr="000157B7">
        <w:rPr>
          <w:szCs w:val="22"/>
        </w:rPr>
        <w:t xml:space="preserve">ą </w:t>
      </w:r>
      <w:r w:rsidRPr="000157B7">
        <w:rPr>
          <w:szCs w:val="22"/>
        </w:rPr>
        <w:t>nėštumo trimestru</w:t>
      </w:r>
      <w:r w:rsidR="00C2722F" w:rsidRPr="000157B7">
        <w:rPr>
          <w:szCs w:val="22"/>
        </w:rPr>
        <w:t>s</w:t>
      </w:r>
      <w:r w:rsidRPr="000157B7">
        <w:rPr>
          <w:szCs w:val="22"/>
        </w:rPr>
        <w:t xml:space="preserve"> vartojam</w:t>
      </w:r>
      <w:r w:rsidR="00C8631E" w:rsidRPr="000157B7">
        <w:rPr>
          <w:szCs w:val="22"/>
        </w:rPr>
        <w:t>i</w:t>
      </w:r>
      <w:r w:rsidRPr="000157B7">
        <w:rPr>
          <w:szCs w:val="22"/>
        </w:rPr>
        <w:t xml:space="preserve"> </w:t>
      </w:r>
      <w:r w:rsidR="00A8638E" w:rsidRPr="000157B7">
        <w:rPr>
          <w:szCs w:val="22"/>
        </w:rPr>
        <w:t>AIIRB</w:t>
      </w:r>
      <w:r w:rsidR="007E41FB" w:rsidRPr="000157B7" w:rsidDel="00C8631E">
        <w:rPr>
          <w:szCs w:val="22"/>
        </w:rPr>
        <w:t xml:space="preserve"> </w:t>
      </w:r>
      <w:r w:rsidRPr="000157B7">
        <w:rPr>
          <w:szCs w:val="22"/>
        </w:rPr>
        <w:t>sukelia toksinį poveikį žmogaus vaisiui (inkstų funkcijos susilpnėjimą, oligohidramnioną, kaukolės kaulėjimo sulėtėjimą) ir naujagimiui (inkstų nepakankamumą, hipotenziją, hiperkalemiją) (žr. ir 5.3 skyrių).</w:t>
      </w:r>
    </w:p>
    <w:p w14:paraId="2BA74477" w14:textId="77777777" w:rsidR="00E5277E" w:rsidRPr="000157B7" w:rsidRDefault="00E5277E" w:rsidP="0016316D">
      <w:pPr>
        <w:autoSpaceDE w:val="0"/>
        <w:autoSpaceDN w:val="0"/>
        <w:adjustRightInd w:val="0"/>
        <w:rPr>
          <w:szCs w:val="22"/>
        </w:rPr>
      </w:pPr>
      <w:r w:rsidRPr="000157B7">
        <w:rPr>
          <w:szCs w:val="22"/>
        </w:rPr>
        <w:t xml:space="preserve">Jei moteris </w:t>
      </w:r>
      <w:r w:rsidR="00A8638E" w:rsidRPr="000157B7">
        <w:rPr>
          <w:szCs w:val="22"/>
        </w:rPr>
        <w:t>AIIRB</w:t>
      </w:r>
      <w:r w:rsidR="007E41FB" w:rsidRPr="000157B7">
        <w:rPr>
          <w:szCs w:val="22"/>
        </w:rPr>
        <w:t xml:space="preserve"> </w:t>
      </w:r>
      <w:r w:rsidRPr="000157B7">
        <w:rPr>
          <w:szCs w:val="22"/>
        </w:rPr>
        <w:t>vartoja antr</w:t>
      </w:r>
      <w:r w:rsidR="00501BE0" w:rsidRPr="000157B7">
        <w:rPr>
          <w:szCs w:val="22"/>
        </w:rPr>
        <w:t>ą</w:t>
      </w:r>
      <w:r w:rsidRPr="000157B7">
        <w:rPr>
          <w:szCs w:val="22"/>
        </w:rPr>
        <w:t xml:space="preserve"> nėštumo trimestr</w:t>
      </w:r>
      <w:r w:rsidR="00501BE0" w:rsidRPr="000157B7">
        <w:rPr>
          <w:szCs w:val="22"/>
        </w:rPr>
        <w:t>ą</w:t>
      </w:r>
      <w:r w:rsidRPr="000157B7">
        <w:rPr>
          <w:szCs w:val="22"/>
        </w:rPr>
        <w:t>, rekomenduojama</w:t>
      </w:r>
      <w:r w:rsidR="00501BE0" w:rsidRPr="000157B7">
        <w:rPr>
          <w:szCs w:val="22"/>
        </w:rPr>
        <w:t xml:space="preserve"> </w:t>
      </w:r>
      <w:r w:rsidRPr="000157B7">
        <w:rPr>
          <w:szCs w:val="22"/>
        </w:rPr>
        <w:t>ultragarsu sekti jos vaisiaus inkstų funkciją ir kaukolę.</w:t>
      </w:r>
    </w:p>
    <w:p w14:paraId="4AFA40E7" w14:textId="77777777" w:rsidR="00E5277E" w:rsidRPr="000157B7" w:rsidRDefault="00E5277E" w:rsidP="0016316D">
      <w:pPr>
        <w:autoSpaceDE w:val="0"/>
        <w:autoSpaceDN w:val="0"/>
        <w:adjustRightInd w:val="0"/>
        <w:rPr>
          <w:szCs w:val="22"/>
        </w:rPr>
      </w:pPr>
      <w:r w:rsidRPr="000157B7">
        <w:rPr>
          <w:szCs w:val="22"/>
        </w:rPr>
        <w:t xml:space="preserve">Reikia atidžiai stebėti, ar kūdikiams, kurių motinos nėštumo </w:t>
      </w:r>
      <w:r w:rsidR="00501BE0" w:rsidRPr="000157B7">
        <w:rPr>
          <w:szCs w:val="22"/>
        </w:rPr>
        <w:t>laikotarpiu</w:t>
      </w:r>
      <w:r w:rsidRPr="000157B7">
        <w:rPr>
          <w:szCs w:val="22"/>
        </w:rPr>
        <w:t xml:space="preserve"> vartojo </w:t>
      </w:r>
      <w:r w:rsidR="00A8638E" w:rsidRPr="000157B7">
        <w:rPr>
          <w:szCs w:val="22"/>
        </w:rPr>
        <w:t>AIIRB</w:t>
      </w:r>
      <w:r w:rsidRPr="000157B7">
        <w:rPr>
          <w:szCs w:val="22"/>
        </w:rPr>
        <w:t>,</w:t>
      </w:r>
    </w:p>
    <w:p w14:paraId="7D98B62E" w14:textId="77777777" w:rsidR="00E5277E" w:rsidRPr="000157B7" w:rsidRDefault="00E5277E" w:rsidP="0016316D">
      <w:pPr>
        <w:autoSpaceDE w:val="0"/>
        <w:autoSpaceDN w:val="0"/>
        <w:adjustRightInd w:val="0"/>
        <w:rPr>
          <w:szCs w:val="22"/>
        </w:rPr>
      </w:pPr>
      <w:r w:rsidRPr="000157B7">
        <w:rPr>
          <w:szCs w:val="22"/>
        </w:rPr>
        <w:t>nepasireiškia hipotenzija (žr. 4.3 ir 4.4 skyrius).</w:t>
      </w:r>
    </w:p>
    <w:p w14:paraId="669201DD" w14:textId="77777777" w:rsidR="005D3D49" w:rsidRPr="000157B7" w:rsidRDefault="005D3D49" w:rsidP="0016316D">
      <w:pPr>
        <w:autoSpaceDE w:val="0"/>
        <w:autoSpaceDN w:val="0"/>
        <w:adjustRightInd w:val="0"/>
        <w:rPr>
          <w:szCs w:val="22"/>
        </w:rPr>
      </w:pPr>
    </w:p>
    <w:p w14:paraId="0A5E5E92" w14:textId="77777777" w:rsidR="00501BE0" w:rsidRPr="000157B7" w:rsidRDefault="00501BE0" w:rsidP="0016316D">
      <w:pPr>
        <w:autoSpaceDE w:val="0"/>
        <w:autoSpaceDN w:val="0"/>
        <w:adjustRightInd w:val="0"/>
        <w:rPr>
          <w:szCs w:val="22"/>
        </w:rPr>
      </w:pPr>
      <w:r w:rsidRPr="000157B7">
        <w:rPr>
          <w:i/>
          <w:iCs/>
          <w:szCs w:val="22"/>
        </w:rPr>
        <w:t>Hidrochlorotiazidas</w:t>
      </w:r>
    </w:p>
    <w:p w14:paraId="615EAE00" w14:textId="77777777" w:rsidR="008B0F18" w:rsidRPr="000157B7" w:rsidRDefault="005A0104" w:rsidP="0016316D">
      <w:pPr>
        <w:autoSpaceDE w:val="0"/>
        <w:autoSpaceDN w:val="0"/>
        <w:adjustRightInd w:val="0"/>
        <w:rPr>
          <w:szCs w:val="22"/>
        </w:rPr>
      </w:pPr>
      <w:r w:rsidRPr="000157B7">
        <w:rPr>
          <w:szCs w:val="22"/>
        </w:rPr>
        <w:t>Mažai patirties yra vartojant hidrochlorotiazidą</w:t>
      </w:r>
      <w:r w:rsidR="005D3D49" w:rsidRPr="000157B7">
        <w:rPr>
          <w:szCs w:val="22"/>
        </w:rPr>
        <w:t xml:space="preserve"> nėštu</w:t>
      </w:r>
      <w:r w:rsidRPr="000157B7">
        <w:rPr>
          <w:szCs w:val="22"/>
        </w:rPr>
        <w:t>mo metu, ypač pirmąjį trimestrą.</w:t>
      </w:r>
      <w:r w:rsidR="005D3D49" w:rsidRPr="000157B7">
        <w:rPr>
          <w:szCs w:val="22"/>
        </w:rPr>
        <w:t xml:space="preserve"> Tyrimų su gyvūnais duomenų nepakanka.</w:t>
      </w:r>
      <w:r w:rsidR="00591366" w:rsidRPr="000157B7">
        <w:rPr>
          <w:szCs w:val="22"/>
        </w:rPr>
        <w:t xml:space="preserve"> </w:t>
      </w:r>
      <w:r w:rsidR="008B0F18" w:rsidRPr="000157B7">
        <w:rPr>
          <w:szCs w:val="22"/>
        </w:rPr>
        <w:t xml:space="preserve">Hidrochlorotiazidas prasiskverbia per placentos barjerą. Remiantis jo farmakologiniu veikimo mechanizmu, hidrochlorotiazido vartojimas antrąjį </w:t>
      </w:r>
      <w:r w:rsidR="00B40629" w:rsidRPr="000157B7">
        <w:rPr>
          <w:szCs w:val="22"/>
        </w:rPr>
        <w:t>i</w:t>
      </w:r>
      <w:r w:rsidR="008B0F18" w:rsidRPr="000157B7">
        <w:rPr>
          <w:szCs w:val="22"/>
        </w:rPr>
        <w:t>r trečiąjį nėštumo trimestrais gali sutrikdyti vaisiaus ir placentos perfuziją,</w:t>
      </w:r>
      <w:r w:rsidR="00B30DEE" w:rsidRPr="000157B7">
        <w:rPr>
          <w:szCs w:val="22"/>
        </w:rPr>
        <w:t xml:space="preserve"> </w:t>
      </w:r>
      <w:r w:rsidR="008B0F18" w:rsidRPr="000157B7">
        <w:rPr>
          <w:szCs w:val="22"/>
        </w:rPr>
        <w:t>bei gali sąlygoti tokius poveikius vaisiui ar naujagimiui kaip gelta, elektrolitų pusiausvyros sutrikimas ir trombocitopenija.</w:t>
      </w:r>
    </w:p>
    <w:p w14:paraId="0846213A" w14:textId="77777777" w:rsidR="008B0F18" w:rsidRPr="000157B7" w:rsidRDefault="008B0F18" w:rsidP="0016316D">
      <w:pPr>
        <w:autoSpaceDE w:val="0"/>
        <w:autoSpaceDN w:val="0"/>
        <w:adjustRightInd w:val="0"/>
        <w:rPr>
          <w:szCs w:val="22"/>
        </w:rPr>
      </w:pPr>
      <w:r w:rsidRPr="000157B7">
        <w:rPr>
          <w:szCs w:val="22"/>
        </w:rPr>
        <w:t>Dėl plazmos tūrio sumažėjimo ir sumažėjusios placentos perfuzijos pavojaus bei nesant teigiamo poveikio ligos eigai</w:t>
      </w:r>
      <w:r w:rsidR="005A0104" w:rsidRPr="000157B7">
        <w:rPr>
          <w:szCs w:val="22"/>
        </w:rPr>
        <w:t>,</w:t>
      </w:r>
      <w:r w:rsidRPr="000157B7">
        <w:rPr>
          <w:szCs w:val="22"/>
        </w:rPr>
        <w:t xml:space="preserve"> hidrochlorotiazidu negalima gydyti nėščiųjų edemos, gestacinės hipertenzijos ar preeklampsijos.</w:t>
      </w:r>
    </w:p>
    <w:p w14:paraId="05755EC7" w14:textId="77777777" w:rsidR="001E6A77" w:rsidRPr="000157B7" w:rsidRDefault="008B0F18" w:rsidP="0016316D">
      <w:pPr>
        <w:autoSpaceDE w:val="0"/>
        <w:autoSpaceDN w:val="0"/>
        <w:adjustRightInd w:val="0"/>
        <w:rPr>
          <w:szCs w:val="22"/>
        </w:rPr>
      </w:pPr>
      <w:r w:rsidRPr="000157B7">
        <w:rPr>
          <w:szCs w:val="22"/>
        </w:rPr>
        <w:t>Pirmine arterine hipertenzija sergančių nėščiųjų hidrochlorotiazidu gydyti negalima, išskyrus retus atvejus, kai kitaip gydyti neįmanoma.</w:t>
      </w:r>
    </w:p>
    <w:p w14:paraId="02C1AE52" w14:textId="77777777" w:rsidR="001E6A77" w:rsidRPr="000157B7" w:rsidRDefault="001E6A77" w:rsidP="0016316D">
      <w:pPr>
        <w:widowControl w:val="0"/>
        <w:jc w:val="both"/>
        <w:rPr>
          <w:szCs w:val="22"/>
        </w:rPr>
      </w:pPr>
    </w:p>
    <w:p w14:paraId="5B4931D7" w14:textId="77777777" w:rsidR="00C50C12" w:rsidRPr="000157B7" w:rsidRDefault="00C50C12" w:rsidP="0016316D">
      <w:pPr>
        <w:widowControl w:val="0"/>
        <w:jc w:val="both"/>
        <w:rPr>
          <w:szCs w:val="22"/>
          <w:u w:val="single"/>
        </w:rPr>
      </w:pPr>
      <w:r w:rsidRPr="000157B7">
        <w:rPr>
          <w:szCs w:val="22"/>
          <w:u w:val="single"/>
        </w:rPr>
        <w:t>Žindym</w:t>
      </w:r>
      <w:r w:rsidR="00FF12F8" w:rsidRPr="000157B7">
        <w:rPr>
          <w:szCs w:val="22"/>
          <w:u w:val="single"/>
        </w:rPr>
        <w:t>as</w:t>
      </w:r>
      <w:r w:rsidRPr="000157B7">
        <w:rPr>
          <w:szCs w:val="22"/>
          <w:u w:val="single"/>
        </w:rPr>
        <w:t xml:space="preserve"> </w:t>
      </w:r>
    </w:p>
    <w:p w14:paraId="71A93C58" w14:textId="77777777" w:rsidR="00B40629" w:rsidRPr="000157B7" w:rsidRDefault="00B40629" w:rsidP="0016316D">
      <w:pPr>
        <w:rPr>
          <w:szCs w:val="22"/>
        </w:rPr>
      </w:pPr>
      <w:r w:rsidRPr="000157B7">
        <w:rPr>
          <w:i/>
          <w:iCs/>
          <w:szCs w:val="22"/>
        </w:rPr>
        <w:t xml:space="preserve">Angiotenzino II receptorių </w:t>
      </w:r>
      <w:r w:rsidR="00A8638E" w:rsidRPr="000157B7">
        <w:rPr>
          <w:i/>
          <w:szCs w:val="22"/>
        </w:rPr>
        <w:t>blokatori</w:t>
      </w:r>
      <w:r w:rsidR="007E41FB" w:rsidRPr="000157B7">
        <w:rPr>
          <w:i/>
          <w:szCs w:val="22"/>
        </w:rPr>
        <w:t>ai</w:t>
      </w:r>
      <w:r w:rsidRPr="000157B7">
        <w:rPr>
          <w:i/>
          <w:iCs/>
          <w:szCs w:val="22"/>
        </w:rPr>
        <w:t xml:space="preserve"> (</w:t>
      </w:r>
      <w:r w:rsidR="00A8638E" w:rsidRPr="000157B7">
        <w:rPr>
          <w:i/>
          <w:iCs/>
          <w:szCs w:val="22"/>
        </w:rPr>
        <w:t>AIIRB</w:t>
      </w:r>
      <w:r w:rsidRPr="000157B7">
        <w:rPr>
          <w:i/>
          <w:iCs/>
          <w:szCs w:val="22"/>
        </w:rPr>
        <w:t xml:space="preserve">) </w:t>
      </w:r>
    </w:p>
    <w:p w14:paraId="047CE060" w14:textId="77777777" w:rsidR="001E6A77" w:rsidRPr="000157B7" w:rsidRDefault="008B0F18" w:rsidP="0016316D">
      <w:pPr>
        <w:rPr>
          <w:szCs w:val="22"/>
        </w:rPr>
      </w:pPr>
      <w:r w:rsidRPr="000157B7">
        <w:rPr>
          <w:szCs w:val="22"/>
        </w:rPr>
        <w:t xml:space="preserve">Informacijos apie </w:t>
      </w:r>
      <w:r w:rsidR="00351133" w:rsidRPr="000157B7">
        <w:rPr>
          <w:szCs w:val="22"/>
        </w:rPr>
        <w:t>Lozap H</w:t>
      </w:r>
      <w:r w:rsidRPr="000157B7">
        <w:rPr>
          <w:szCs w:val="22"/>
        </w:rPr>
        <w:t xml:space="preserve"> va</w:t>
      </w:r>
      <w:r w:rsidR="003B10FE" w:rsidRPr="000157B7">
        <w:rPr>
          <w:szCs w:val="22"/>
        </w:rPr>
        <w:t>rtojimą žindymo laikotarpiu</w:t>
      </w:r>
      <w:r w:rsidRPr="000157B7">
        <w:rPr>
          <w:szCs w:val="22"/>
        </w:rPr>
        <w:t xml:space="preserve"> nėra</w:t>
      </w:r>
      <w:r w:rsidR="0063658C" w:rsidRPr="000157B7">
        <w:rPr>
          <w:szCs w:val="22"/>
        </w:rPr>
        <w:t xml:space="preserve">, todėl Lozap H </w:t>
      </w:r>
      <w:r w:rsidRPr="000157B7">
        <w:rPr>
          <w:szCs w:val="22"/>
        </w:rPr>
        <w:t>nerekomenduojama</w:t>
      </w:r>
      <w:r w:rsidR="0063658C" w:rsidRPr="000157B7">
        <w:rPr>
          <w:szCs w:val="22"/>
        </w:rPr>
        <w:t>s</w:t>
      </w:r>
      <w:r w:rsidRPr="000157B7">
        <w:rPr>
          <w:szCs w:val="22"/>
        </w:rPr>
        <w:t xml:space="preserve">. </w:t>
      </w:r>
      <w:r w:rsidR="00A452DB" w:rsidRPr="000157B7">
        <w:rPr>
          <w:szCs w:val="22"/>
        </w:rPr>
        <w:t xml:space="preserve">Žindymo </w:t>
      </w:r>
      <w:r w:rsidR="0063658C" w:rsidRPr="000157B7">
        <w:rPr>
          <w:szCs w:val="22"/>
        </w:rPr>
        <w:t xml:space="preserve">laikotarpiu </w:t>
      </w:r>
      <w:r w:rsidRPr="000157B7">
        <w:rPr>
          <w:szCs w:val="22"/>
        </w:rPr>
        <w:t xml:space="preserve">geriau reikėtų skirti </w:t>
      </w:r>
      <w:r w:rsidR="00322B0B" w:rsidRPr="000157B7">
        <w:rPr>
          <w:szCs w:val="22"/>
        </w:rPr>
        <w:t>alternatyvų</w:t>
      </w:r>
      <w:r w:rsidRPr="000157B7">
        <w:rPr>
          <w:szCs w:val="22"/>
        </w:rPr>
        <w:t xml:space="preserve"> gydymą, kurio saugumo pobūdis yra labiau ištirtas, ypač </w:t>
      </w:r>
      <w:r w:rsidR="00322B0B" w:rsidRPr="000157B7">
        <w:rPr>
          <w:szCs w:val="22"/>
        </w:rPr>
        <w:t>kol žindomas naujagimis ar prieš laiką gimęs kūdikis</w:t>
      </w:r>
      <w:r w:rsidRPr="000157B7">
        <w:rPr>
          <w:szCs w:val="22"/>
        </w:rPr>
        <w:t>.</w:t>
      </w:r>
    </w:p>
    <w:p w14:paraId="45B885A3" w14:textId="77777777" w:rsidR="001E6A77" w:rsidRPr="0057052A" w:rsidRDefault="001E6A77" w:rsidP="0016316D">
      <w:pPr>
        <w:pStyle w:val="Pagrindinistekstas"/>
        <w:spacing w:after="0"/>
        <w:rPr>
          <w:lang w:val="lt-LT"/>
        </w:rPr>
      </w:pPr>
    </w:p>
    <w:p w14:paraId="52EB91FC" w14:textId="77777777" w:rsidR="0063658C" w:rsidRPr="000157B7" w:rsidRDefault="0063658C" w:rsidP="0016316D">
      <w:pPr>
        <w:rPr>
          <w:i/>
          <w:iCs/>
          <w:szCs w:val="22"/>
        </w:rPr>
      </w:pPr>
      <w:r w:rsidRPr="000157B7">
        <w:rPr>
          <w:i/>
          <w:iCs/>
          <w:szCs w:val="22"/>
        </w:rPr>
        <w:t>Hidrochlorotiazidas</w:t>
      </w:r>
    </w:p>
    <w:p w14:paraId="324C4D3C" w14:textId="77777777" w:rsidR="0063658C" w:rsidRPr="0057052A" w:rsidRDefault="0063658C" w:rsidP="0016316D">
      <w:pPr>
        <w:pStyle w:val="Pagrindinistekstas"/>
        <w:spacing w:after="0"/>
        <w:rPr>
          <w:lang w:val="lt-LT"/>
        </w:rPr>
      </w:pPr>
      <w:r w:rsidRPr="0057052A">
        <w:rPr>
          <w:lang w:val="lt-LT"/>
        </w:rPr>
        <w:t>Nedidelis hidrochlorotiazido kiekis išsiskiria į motinos pieną. Didelės tiazidinių diuretikų dozės, kurios sukelia gausią diurezę, gali slopinti pieno gamybą. Lozap H nerekomenduojama vartoti žindymo laikotarpiu. Jeigu Lozap H vartojamas žindymo laikotarpiu, dozės turi būti kiek galima mažesnės.</w:t>
      </w:r>
    </w:p>
    <w:p w14:paraId="343BC4B9" w14:textId="77777777" w:rsidR="0063658C" w:rsidRPr="0057052A" w:rsidRDefault="0063658C" w:rsidP="0016316D">
      <w:pPr>
        <w:pStyle w:val="Pagrindinistekstas"/>
        <w:spacing w:after="0"/>
        <w:rPr>
          <w:lang w:val="lt-LT"/>
        </w:rPr>
      </w:pPr>
    </w:p>
    <w:p w14:paraId="73F6C372" w14:textId="77777777" w:rsidR="00C50C12" w:rsidRPr="000157B7" w:rsidRDefault="00C50C12" w:rsidP="00234E9D">
      <w:pPr>
        <w:pStyle w:val="Antrat3"/>
      </w:pPr>
      <w:r w:rsidRPr="000157B7">
        <w:t>4.7</w:t>
      </w:r>
      <w:r w:rsidRPr="000157B7">
        <w:tab/>
        <w:t>Poveikis gebėjimui vairuoti ir valdyti mechanizmus</w:t>
      </w:r>
    </w:p>
    <w:p w14:paraId="5CB4EF3D" w14:textId="77777777" w:rsidR="00C50C12" w:rsidRPr="0057052A" w:rsidRDefault="00C50C12" w:rsidP="0016316D">
      <w:pPr>
        <w:pStyle w:val="Pagrindinistekstas"/>
        <w:spacing w:after="0"/>
        <w:rPr>
          <w:lang w:val="lt-LT"/>
        </w:rPr>
      </w:pPr>
    </w:p>
    <w:p w14:paraId="244AD6B2" w14:textId="77777777" w:rsidR="001E6A77" w:rsidRPr="000157B7" w:rsidRDefault="001E6A77" w:rsidP="0016316D">
      <w:pPr>
        <w:autoSpaceDE w:val="0"/>
        <w:autoSpaceDN w:val="0"/>
        <w:adjustRightInd w:val="0"/>
        <w:rPr>
          <w:szCs w:val="22"/>
        </w:rPr>
      </w:pPr>
      <w:r w:rsidRPr="000157B7">
        <w:rPr>
          <w:szCs w:val="22"/>
        </w:rPr>
        <w:t>Poveikio gebėjimui vairuoti ir valdyti mechanizmus tyrimų neatlikta.</w:t>
      </w:r>
    </w:p>
    <w:p w14:paraId="661B34D7" w14:textId="77777777" w:rsidR="00C50C12" w:rsidRPr="000157B7" w:rsidRDefault="001E6A77" w:rsidP="0016316D">
      <w:pPr>
        <w:autoSpaceDE w:val="0"/>
        <w:autoSpaceDN w:val="0"/>
        <w:adjustRightInd w:val="0"/>
        <w:rPr>
          <w:szCs w:val="22"/>
        </w:rPr>
      </w:pPr>
      <w:r w:rsidRPr="000157B7">
        <w:rPr>
          <w:szCs w:val="22"/>
        </w:rPr>
        <w:t>Vis dėlto vairuojant ar valdant mechanizmus reikia prisiminti, kad vartojant antihipertenzinių vaistinių</w:t>
      </w:r>
      <w:r w:rsidR="00B30DEE" w:rsidRPr="000157B7">
        <w:rPr>
          <w:szCs w:val="22"/>
        </w:rPr>
        <w:t xml:space="preserve"> </w:t>
      </w:r>
      <w:r w:rsidRPr="000157B7">
        <w:rPr>
          <w:szCs w:val="22"/>
        </w:rPr>
        <w:t xml:space="preserve">preparatų kartais gali pasireikšti </w:t>
      </w:r>
      <w:r w:rsidR="00591366" w:rsidRPr="000157B7">
        <w:rPr>
          <w:szCs w:val="22"/>
        </w:rPr>
        <w:t>svaigulys</w:t>
      </w:r>
      <w:r w:rsidRPr="000157B7">
        <w:rPr>
          <w:szCs w:val="22"/>
        </w:rPr>
        <w:t xml:space="preserve"> ar mieguis</w:t>
      </w:r>
      <w:r w:rsidR="00591366" w:rsidRPr="000157B7">
        <w:rPr>
          <w:szCs w:val="22"/>
        </w:rPr>
        <w:t xml:space="preserve">tumas, ypač gydymo pradžioje ar </w:t>
      </w:r>
      <w:r w:rsidRPr="000157B7">
        <w:rPr>
          <w:szCs w:val="22"/>
        </w:rPr>
        <w:t>padidinus dozę.</w:t>
      </w:r>
      <w:r w:rsidRPr="000157B7" w:rsidDel="001E6A77">
        <w:rPr>
          <w:szCs w:val="22"/>
        </w:rPr>
        <w:t xml:space="preserve"> </w:t>
      </w:r>
    </w:p>
    <w:p w14:paraId="3CC71591" w14:textId="77777777" w:rsidR="00117187" w:rsidRPr="0057052A" w:rsidRDefault="00117187" w:rsidP="0016316D">
      <w:pPr>
        <w:pStyle w:val="Pagrindinistekstas"/>
        <w:spacing w:after="0"/>
        <w:rPr>
          <w:lang w:val="lt-LT"/>
        </w:rPr>
      </w:pPr>
    </w:p>
    <w:p w14:paraId="3C932003" w14:textId="77777777" w:rsidR="00C50C12" w:rsidRPr="000157B7" w:rsidRDefault="00C50C12" w:rsidP="00234E9D">
      <w:pPr>
        <w:pStyle w:val="Antrat3"/>
      </w:pPr>
      <w:r w:rsidRPr="000157B7">
        <w:t>4.8</w:t>
      </w:r>
      <w:r w:rsidRPr="000157B7">
        <w:tab/>
        <w:t>Nepageidaujamas poveikis</w:t>
      </w:r>
    </w:p>
    <w:p w14:paraId="733FDFBD" w14:textId="77777777" w:rsidR="00C50C12" w:rsidRPr="0057052A" w:rsidRDefault="00C50C12" w:rsidP="0016316D">
      <w:pPr>
        <w:pStyle w:val="Pagrindinistekstas"/>
        <w:spacing w:after="0"/>
        <w:rPr>
          <w:lang w:val="lt-LT"/>
        </w:rPr>
      </w:pPr>
    </w:p>
    <w:p w14:paraId="74774EE4" w14:textId="505FC2B5" w:rsidR="001E6A77" w:rsidRPr="000157B7" w:rsidRDefault="001E6A77" w:rsidP="0016316D">
      <w:pPr>
        <w:autoSpaceDE w:val="0"/>
        <w:autoSpaceDN w:val="0"/>
        <w:adjustRightInd w:val="0"/>
        <w:rPr>
          <w:szCs w:val="22"/>
        </w:rPr>
      </w:pPr>
      <w:r w:rsidRPr="000157B7">
        <w:rPr>
          <w:szCs w:val="22"/>
        </w:rPr>
        <w:t>Toliau išvardyt</w:t>
      </w:r>
      <w:r w:rsidR="00614CBB">
        <w:rPr>
          <w:szCs w:val="22"/>
        </w:rPr>
        <w:t>o</w:t>
      </w:r>
      <w:r w:rsidRPr="000157B7">
        <w:rPr>
          <w:szCs w:val="22"/>
        </w:rPr>
        <w:t xml:space="preserve"> nepageidaujam</w:t>
      </w:r>
      <w:r w:rsidR="00614CBB">
        <w:rPr>
          <w:szCs w:val="22"/>
        </w:rPr>
        <w:t>o</w:t>
      </w:r>
      <w:r w:rsidRPr="000157B7">
        <w:rPr>
          <w:szCs w:val="22"/>
        </w:rPr>
        <w:t xml:space="preserve"> </w:t>
      </w:r>
      <w:r w:rsidR="00614CBB">
        <w:rPr>
          <w:szCs w:val="22"/>
        </w:rPr>
        <w:t>poveikio</w:t>
      </w:r>
      <w:r w:rsidRPr="000157B7">
        <w:rPr>
          <w:szCs w:val="22"/>
        </w:rPr>
        <w:t xml:space="preserve"> dažnis apibūdinamas pagal organų sistemų klases taip:</w:t>
      </w:r>
      <w:r w:rsidR="00F460D5" w:rsidRPr="000157B7">
        <w:rPr>
          <w:bCs/>
          <w:szCs w:val="22"/>
        </w:rPr>
        <w:t xml:space="preserve"> labai dažnas (≥ 1/10), dažnas (nuo ≥ 1/100 i</w:t>
      </w:r>
      <w:r w:rsidR="0057052A">
        <w:rPr>
          <w:bCs/>
          <w:szCs w:val="22"/>
        </w:rPr>
        <w:t>ki &lt; 1/10), nedažnas (nuo ≥ 1/1</w:t>
      </w:r>
      <w:r w:rsidR="00E13F7D">
        <w:rPr>
          <w:bCs/>
          <w:szCs w:val="22"/>
        </w:rPr>
        <w:t> </w:t>
      </w:r>
      <w:r w:rsidR="00F460D5" w:rsidRPr="000157B7">
        <w:rPr>
          <w:bCs/>
          <w:szCs w:val="22"/>
        </w:rPr>
        <w:t>000 i</w:t>
      </w:r>
      <w:r w:rsidR="0057052A">
        <w:rPr>
          <w:bCs/>
          <w:szCs w:val="22"/>
        </w:rPr>
        <w:t>ki &lt; 1/100), retas (nuo</w:t>
      </w:r>
      <w:r w:rsidR="00614CBB">
        <w:rPr>
          <w:bCs/>
          <w:szCs w:val="22"/>
        </w:rPr>
        <w:t> </w:t>
      </w:r>
      <w:r w:rsidR="0057052A">
        <w:rPr>
          <w:bCs/>
          <w:szCs w:val="22"/>
        </w:rPr>
        <w:t>≥ 1/10</w:t>
      </w:r>
      <w:r w:rsidR="00614CBB">
        <w:rPr>
          <w:bCs/>
          <w:szCs w:val="22"/>
        </w:rPr>
        <w:t> </w:t>
      </w:r>
      <w:r w:rsidR="0057052A">
        <w:rPr>
          <w:bCs/>
          <w:szCs w:val="22"/>
        </w:rPr>
        <w:t>000 iki &lt; 1/1</w:t>
      </w:r>
      <w:r w:rsidR="00614CBB">
        <w:rPr>
          <w:bCs/>
          <w:szCs w:val="22"/>
        </w:rPr>
        <w:t> </w:t>
      </w:r>
      <w:r w:rsidR="0057052A">
        <w:rPr>
          <w:bCs/>
          <w:szCs w:val="22"/>
        </w:rPr>
        <w:t>000), labai retas (&lt; 1/10</w:t>
      </w:r>
      <w:r w:rsidR="00614CBB">
        <w:rPr>
          <w:bCs/>
          <w:szCs w:val="22"/>
        </w:rPr>
        <w:t> </w:t>
      </w:r>
      <w:r w:rsidR="00F460D5" w:rsidRPr="000157B7">
        <w:rPr>
          <w:bCs/>
          <w:szCs w:val="22"/>
        </w:rPr>
        <w:t>000)</w:t>
      </w:r>
      <w:r w:rsidR="00614CBB">
        <w:rPr>
          <w:bCs/>
          <w:szCs w:val="22"/>
        </w:rPr>
        <w:t xml:space="preserve"> ir</w:t>
      </w:r>
      <w:r w:rsidR="00F460D5" w:rsidRPr="000157B7">
        <w:rPr>
          <w:bCs/>
          <w:szCs w:val="22"/>
        </w:rPr>
        <w:t xml:space="preserve"> nežinomas (negali būti apskaičiuotas pagal turimus duomenis).</w:t>
      </w:r>
    </w:p>
    <w:p w14:paraId="201A7D23" w14:textId="77777777" w:rsidR="00F460D5" w:rsidRPr="000157B7" w:rsidRDefault="00F460D5" w:rsidP="0016316D">
      <w:pPr>
        <w:autoSpaceDE w:val="0"/>
        <w:autoSpaceDN w:val="0"/>
        <w:adjustRightInd w:val="0"/>
        <w:rPr>
          <w:szCs w:val="22"/>
        </w:rPr>
      </w:pPr>
    </w:p>
    <w:p w14:paraId="333F6861" w14:textId="77777777" w:rsidR="001E6A77" w:rsidRPr="000157B7" w:rsidRDefault="001E6A77" w:rsidP="0016316D">
      <w:pPr>
        <w:autoSpaceDE w:val="0"/>
        <w:autoSpaceDN w:val="0"/>
        <w:adjustRightInd w:val="0"/>
        <w:rPr>
          <w:szCs w:val="22"/>
        </w:rPr>
      </w:pPr>
      <w:r w:rsidRPr="000157B7">
        <w:rPr>
          <w:szCs w:val="22"/>
        </w:rPr>
        <w:t>Atliekant klinikinius tyrimus su losartano kalio druska ir hidrochlorotiazidu, nebuvo stebėta jokių</w:t>
      </w:r>
      <w:r w:rsidR="00D320ED" w:rsidRPr="000157B7">
        <w:rPr>
          <w:szCs w:val="22"/>
        </w:rPr>
        <w:t xml:space="preserve"> </w:t>
      </w:r>
      <w:r w:rsidRPr="000157B7">
        <w:rPr>
          <w:szCs w:val="22"/>
        </w:rPr>
        <w:t xml:space="preserve">nepageidaujamų </w:t>
      </w:r>
      <w:r w:rsidR="008123B3" w:rsidRPr="000157B7">
        <w:rPr>
          <w:szCs w:val="22"/>
        </w:rPr>
        <w:t>reakcijų</w:t>
      </w:r>
      <w:r w:rsidRPr="000157B7">
        <w:rPr>
          <w:szCs w:val="22"/>
        </w:rPr>
        <w:t>, būdingų tik šiam sudėtiniam vaist</w:t>
      </w:r>
      <w:r w:rsidR="003B10FE" w:rsidRPr="000157B7">
        <w:rPr>
          <w:szCs w:val="22"/>
        </w:rPr>
        <w:t>iniam preparatui</w:t>
      </w:r>
      <w:r w:rsidRPr="000157B7">
        <w:rPr>
          <w:szCs w:val="22"/>
        </w:rPr>
        <w:t>. Nepageidaujam</w:t>
      </w:r>
      <w:r w:rsidR="008123B3" w:rsidRPr="000157B7">
        <w:rPr>
          <w:szCs w:val="22"/>
        </w:rPr>
        <w:t>os</w:t>
      </w:r>
      <w:r w:rsidRPr="000157B7">
        <w:rPr>
          <w:szCs w:val="22"/>
        </w:rPr>
        <w:t xml:space="preserve"> </w:t>
      </w:r>
      <w:r w:rsidR="008123B3" w:rsidRPr="000157B7">
        <w:rPr>
          <w:szCs w:val="22"/>
        </w:rPr>
        <w:t xml:space="preserve">reakcijos </w:t>
      </w:r>
      <w:r w:rsidRPr="000157B7">
        <w:rPr>
          <w:szCs w:val="22"/>
        </w:rPr>
        <w:t>apsiribojo</w:t>
      </w:r>
      <w:r w:rsidR="00162F3E" w:rsidRPr="000157B7">
        <w:rPr>
          <w:szCs w:val="22"/>
        </w:rPr>
        <w:t xml:space="preserve"> </w:t>
      </w:r>
      <w:r w:rsidRPr="000157B7">
        <w:rPr>
          <w:szCs w:val="22"/>
        </w:rPr>
        <w:t>anksčiau žinomu losartano</w:t>
      </w:r>
      <w:r w:rsidR="00BE7CB4" w:rsidRPr="000157B7">
        <w:rPr>
          <w:szCs w:val="22"/>
        </w:rPr>
        <w:t xml:space="preserve"> kalio druskos </w:t>
      </w:r>
      <w:r w:rsidRPr="000157B7">
        <w:rPr>
          <w:szCs w:val="22"/>
        </w:rPr>
        <w:t>ir (arba) hidrochlorotiazido poveikiu. Atliekant kontroliuojamus klinikinius pirminės</w:t>
      </w:r>
      <w:r w:rsidR="001015DE" w:rsidRPr="000157B7">
        <w:rPr>
          <w:szCs w:val="22"/>
        </w:rPr>
        <w:t xml:space="preserve"> arterinės</w:t>
      </w:r>
      <w:r w:rsidRPr="000157B7">
        <w:rPr>
          <w:szCs w:val="22"/>
        </w:rPr>
        <w:t xml:space="preserve"> hipertenzijos tyrimus, </w:t>
      </w:r>
      <w:r w:rsidR="00650E73" w:rsidRPr="000157B7">
        <w:rPr>
          <w:szCs w:val="22"/>
        </w:rPr>
        <w:t>svaigulys</w:t>
      </w:r>
      <w:r w:rsidRPr="000157B7">
        <w:rPr>
          <w:szCs w:val="22"/>
        </w:rPr>
        <w:t xml:space="preserve"> buvo vienintel</w:t>
      </w:r>
      <w:r w:rsidR="00520209" w:rsidRPr="000157B7">
        <w:rPr>
          <w:szCs w:val="22"/>
        </w:rPr>
        <w:t>ė</w:t>
      </w:r>
      <w:r w:rsidRPr="000157B7">
        <w:rPr>
          <w:szCs w:val="22"/>
        </w:rPr>
        <w:t xml:space="preserve"> su vaist</w:t>
      </w:r>
      <w:r w:rsidR="00520209" w:rsidRPr="000157B7">
        <w:rPr>
          <w:szCs w:val="22"/>
        </w:rPr>
        <w:t>iniu preparatu</w:t>
      </w:r>
      <w:r w:rsidRPr="000157B7">
        <w:rPr>
          <w:szCs w:val="22"/>
        </w:rPr>
        <w:t xml:space="preserve"> susij</w:t>
      </w:r>
      <w:r w:rsidR="003B10FE" w:rsidRPr="000157B7">
        <w:rPr>
          <w:szCs w:val="22"/>
        </w:rPr>
        <w:t>usi</w:t>
      </w:r>
      <w:r w:rsidRPr="000157B7">
        <w:rPr>
          <w:szCs w:val="22"/>
        </w:rPr>
        <w:t xml:space="preserve"> nepageidaujama </w:t>
      </w:r>
      <w:r w:rsidR="003B10FE" w:rsidRPr="000157B7">
        <w:rPr>
          <w:szCs w:val="22"/>
        </w:rPr>
        <w:t>rea</w:t>
      </w:r>
      <w:r w:rsidR="008123B3" w:rsidRPr="000157B7">
        <w:rPr>
          <w:szCs w:val="22"/>
        </w:rPr>
        <w:t>kcija</w:t>
      </w:r>
      <w:r w:rsidRPr="000157B7">
        <w:rPr>
          <w:szCs w:val="22"/>
        </w:rPr>
        <w:t>, kuri pasireiškė 1 % ar daugiau losartan</w:t>
      </w:r>
      <w:r w:rsidR="00917567" w:rsidRPr="000157B7">
        <w:rPr>
          <w:szCs w:val="22"/>
        </w:rPr>
        <w:t>u</w:t>
      </w:r>
      <w:r w:rsidRPr="000157B7">
        <w:rPr>
          <w:szCs w:val="22"/>
        </w:rPr>
        <w:t xml:space="preserve"> ir hidrochlorotiazidu gydytų </w:t>
      </w:r>
      <w:r w:rsidR="000157B7">
        <w:rPr>
          <w:szCs w:val="22"/>
        </w:rPr>
        <w:t>pacientų</w:t>
      </w:r>
      <w:r w:rsidRPr="000157B7">
        <w:rPr>
          <w:szCs w:val="22"/>
        </w:rPr>
        <w:t xml:space="preserve"> bei dažniau negu vartojusiems placebą. </w:t>
      </w:r>
    </w:p>
    <w:p w14:paraId="229421B7" w14:textId="77777777" w:rsidR="001E6A77" w:rsidRPr="000157B7" w:rsidRDefault="00917567" w:rsidP="0016316D">
      <w:pPr>
        <w:autoSpaceDE w:val="0"/>
        <w:autoSpaceDN w:val="0"/>
        <w:adjustRightInd w:val="0"/>
        <w:rPr>
          <w:szCs w:val="22"/>
        </w:rPr>
      </w:pPr>
      <w:r w:rsidRPr="000157B7">
        <w:rPr>
          <w:szCs w:val="22"/>
        </w:rPr>
        <w:t>Losartanu/hidrochlorotiazidu</w:t>
      </w:r>
      <w:r w:rsidR="00ED1B32" w:rsidRPr="000157B7">
        <w:rPr>
          <w:szCs w:val="22"/>
        </w:rPr>
        <w:t xml:space="preserve"> </w:t>
      </w:r>
      <w:r w:rsidR="001E6A77" w:rsidRPr="000157B7">
        <w:rPr>
          <w:szCs w:val="22"/>
        </w:rPr>
        <w:t>gydant po to, kai jis pateko į rinką</w:t>
      </w:r>
      <w:r w:rsidRPr="000157B7">
        <w:rPr>
          <w:szCs w:val="22"/>
        </w:rPr>
        <w:t>,</w:t>
      </w:r>
      <w:r w:rsidR="001E6A77" w:rsidRPr="000157B7">
        <w:rPr>
          <w:szCs w:val="22"/>
        </w:rPr>
        <w:t xml:space="preserve"> be šio šalutinio poveikio buvo nustatyta kitų nepageidaujamų reakcijų:</w:t>
      </w:r>
    </w:p>
    <w:p w14:paraId="27DE201B" w14:textId="77777777" w:rsidR="001E6A77" w:rsidRPr="000157B7" w:rsidRDefault="001E6A77" w:rsidP="0016316D">
      <w:pPr>
        <w:autoSpaceDE w:val="0"/>
        <w:autoSpaceDN w:val="0"/>
        <w:adjustRightInd w:val="0"/>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3"/>
        <w:gridCol w:w="1308"/>
        <w:gridCol w:w="4291"/>
      </w:tblGrid>
      <w:tr w:rsidR="00694FD2" w:rsidRPr="000157B7" w14:paraId="31D3DB37" w14:textId="77777777" w:rsidTr="00694FD2">
        <w:trPr>
          <w:tblHeader/>
        </w:trPr>
        <w:tc>
          <w:tcPr>
            <w:tcW w:w="3353" w:type="dxa"/>
            <w:shd w:val="clear" w:color="auto" w:fill="auto"/>
          </w:tcPr>
          <w:p w14:paraId="0F826F3F" w14:textId="77777777" w:rsidR="00694FD2" w:rsidRPr="000157B7" w:rsidRDefault="00694FD2" w:rsidP="0016316D">
            <w:pPr>
              <w:tabs>
                <w:tab w:val="left" w:pos="567"/>
              </w:tabs>
              <w:rPr>
                <w:rFonts w:eastAsia="MS Mincho"/>
                <w:b/>
                <w:szCs w:val="22"/>
                <w:lang w:eastAsia="fr-FR"/>
              </w:rPr>
            </w:pPr>
            <w:r w:rsidRPr="000157B7">
              <w:rPr>
                <w:b/>
                <w:szCs w:val="22"/>
                <w:lang w:eastAsia="cs-CZ"/>
              </w:rPr>
              <w:t>MedDRA organų sistemų klasė</w:t>
            </w:r>
          </w:p>
        </w:tc>
        <w:tc>
          <w:tcPr>
            <w:tcW w:w="1308" w:type="dxa"/>
            <w:shd w:val="clear" w:color="auto" w:fill="auto"/>
          </w:tcPr>
          <w:p w14:paraId="19F289A6" w14:textId="77777777" w:rsidR="00694FD2" w:rsidRPr="000157B7" w:rsidRDefault="00694FD2" w:rsidP="0016316D">
            <w:pPr>
              <w:tabs>
                <w:tab w:val="left" w:pos="567"/>
              </w:tabs>
              <w:rPr>
                <w:rFonts w:eastAsia="MS Mincho"/>
                <w:b/>
                <w:szCs w:val="22"/>
                <w:lang w:eastAsia="fr-FR"/>
              </w:rPr>
            </w:pPr>
            <w:r w:rsidRPr="000157B7">
              <w:rPr>
                <w:rFonts w:eastAsia="MS Mincho"/>
                <w:b/>
                <w:szCs w:val="22"/>
                <w:lang w:eastAsia="fr-FR"/>
              </w:rPr>
              <w:t>Dažnis</w:t>
            </w:r>
          </w:p>
        </w:tc>
        <w:tc>
          <w:tcPr>
            <w:tcW w:w="4291" w:type="dxa"/>
            <w:shd w:val="clear" w:color="auto" w:fill="auto"/>
          </w:tcPr>
          <w:p w14:paraId="08975CE8" w14:textId="77777777" w:rsidR="00694FD2" w:rsidRPr="000157B7" w:rsidRDefault="00694FD2" w:rsidP="0016316D">
            <w:pPr>
              <w:tabs>
                <w:tab w:val="left" w:pos="567"/>
              </w:tabs>
              <w:rPr>
                <w:rFonts w:eastAsia="MS Mincho"/>
                <w:b/>
                <w:szCs w:val="22"/>
                <w:lang w:eastAsia="fr-FR"/>
              </w:rPr>
            </w:pPr>
            <w:r w:rsidRPr="000157B7">
              <w:rPr>
                <w:rFonts w:eastAsia="MS Mincho"/>
                <w:b/>
                <w:szCs w:val="22"/>
                <w:lang w:eastAsia="fr-FR"/>
              </w:rPr>
              <w:t>Nepageidaujama reakcija į vaistinį preparatą</w:t>
            </w:r>
          </w:p>
        </w:tc>
      </w:tr>
      <w:tr w:rsidR="00694FD2" w:rsidRPr="000157B7" w14:paraId="24946605" w14:textId="77777777" w:rsidTr="00694FD2">
        <w:trPr>
          <w:trHeight w:val="322"/>
        </w:trPr>
        <w:tc>
          <w:tcPr>
            <w:tcW w:w="3353" w:type="dxa"/>
            <w:shd w:val="clear" w:color="auto" w:fill="auto"/>
          </w:tcPr>
          <w:p w14:paraId="278DA9E5" w14:textId="77777777" w:rsidR="00B0483A" w:rsidRPr="000157B7" w:rsidRDefault="00694FD2" w:rsidP="0016316D">
            <w:pPr>
              <w:autoSpaceDE w:val="0"/>
              <w:autoSpaceDN w:val="0"/>
              <w:adjustRightInd w:val="0"/>
              <w:rPr>
                <w:szCs w:val="22"/>
                <w:lang w:eastAsia="cs-CZ"/>
              </w:rPr>
            </w:pPr>
            <w:r w:rsidRPr="000157B7">
              <w:rPr>
                <w:iCs/>
                <w:szCs w:val="22"/>
                <w:lang w:eastAsia="cs-CZ"/>
              </w:rPr>
              <w:t>Nervų sistemos sutrikimai</w:t>
            </w:r>
          </w:p>
        </w:tc>
        <w:tc>
          <w:tcPr>
            <w:tcW w:w="1308" w:type="dxa"/>
            <w:shd w:val="clear" w:color="auto" w:fill="auto"/>
          </w:tcPr>
          <w:p w14:paraId="00BB72AA" w14:textId="792A6627" w:rsidR="00B0483A" w:rsidRPr="000157B7" w:rsidRDefault="00614CBB" w:rsidP="0016316D">
            <w:pPr>
              <w:tabs>
                <w:tab w:val="left" w:pos="567"/>
              </w:tabs>
              <w:rPr>
                <w:rFonts w:eastAsia="MS Mincho"/>
                <w:szCs w:val="22"/>
                <w:lang w:eastAsia="fr-FR"/>
              </w:rPr>
            </w:pPr>
            <w:r>
              <w:rPr>
                <w:rFonts w:eastAsia="MS Mincho"/>
                <w:szCs w:val="22"/>
                <w:lang w:eastAsia="fr-FR"/>
              </w:rPr>
              <w:t>N</w:t>
            </w:r>
            <w:r w:rsidR="00694FD2" w:rsidRPr="000157B7">
              <w:rPr>
                <w:rFonts w:eastAsia="MS Mincho"/>
                <w:szCs w:val="22"/>
                <w:lang w:eastAsia="fr-FR"/>
              </w:rPr>
              <w:t>ežinomas</w:t>
            </w:r>
          </w:p>
        </w:tc>
        <w:tc>
          <w:tcPr>
            <w:tcW w:w="4291" w:type="dxa"/>
            <w:shd w:val="clear" w:color="auto" w:fill="auto"/>
          </w:tcPr>
          <w:p w14:paraId="322A8746" w14:textId="77777777" w:rsidR="00B0483A" w:rsidRPr="000157B7" w:rsidRDefault="00694FD2" w:rsidP="0016316D">
            <w:pPr>
              <w:tabs>
                <w:tab w:val="left" w:pos="567"/>
              </w:tabs>
              <w:rPr>
                <w:rFonts w:eastAsia="MS Mincho"/>
                <w:szCs w:val="22"/>
                <w:lang w:eastAsia="fr-FR"/>
              </w:rPr>
            </w:pPr>
            <w:r w:rsidRPr="000157B7">
              <w:rPr>
                <w:bCs/>
                <w:szCs w:val="22"/>
              </w:rPr>
              <w:t>Disgeuzija</w:t>
            </w:r>
          </w:p>
        </w:tc>
      </w:tr>
      <w:tr w:rsidR="00694FD2" w:rsidRPr="000157B7" w14:paraId="19D2C36A" w14:textId="77777777" w:rsidTr="00694FD2">
        <w:trPr>
          <w:trHeight w:val="375"/>
        </w:trPr>
        <w:tc>
          <w:tcPr>
            <w:tcW w:w="3353" w:type="dxa"/>
            <w:shd w:val="clear" w:color="auto" w:fill="auto"/>
          </w:tcPr>
          <w:p w14:paraId="6C1A87C5" w14:textId="77777777" w:rsidR="00694FD2" w:rsidRPr="000157B7" w:rsidRDefault="00694FD2" w:rsidP="0016316D">
            <w:pPr>
              <w:autoSpaceDE w:val="0"/>
              <w:autoSpaceDN w:val="0"/>
              <w:adjustRightInd w:val="0"/>
              <w:rPr>
                <w:szCs w:val="22"/>
                <w:lang w:eastAsia="cs-CZ"/>
              </w:rPr>
            </w:pPr>
            <w:r w:rsidRPr="000157B7">
              <w:rPr>
                <w:iCs/>
                <w:szCs w:val="22"/>
                <w:lang w:eastAsia="cs-CZ"/>
              </w:rPr>
              <w:t>Kraujagyslių sutrikimai</w:t>
            </w:r>
          </w:p>
        </w:tc>
        <w:tc>
          <w:tcPr>
            <w:tcW w:w="1308" w:type="dxa"/>
            <w:shd w:val="clear" w:color="auto" w:fill="auto"/>
          </w:tcPr>
          <w:p w14:paraId="50D790BB" w14:textId="6A9DD309" w:rsidR="00694FD2" w:rsidRPr="000157B7" w:rsidRDefault="00614CBB" w:rsidP="0016316D">
            <w:pPr>
              <w:tabs>
                <w:tab w:val="left" w:pos="567"/>
              </w:tabs>
              <w:rPr>
                <w:rFonts w:eastAsia="MS Mincho"/>
                <w:szCs w:val="22"/>
                <w:lang w:eastAsia="fr-FR"/>
              </w:rPr>
            </w:pPr>
            <w:r>
              <w:rPr>
                <w:rFonts w:eastAsia="MS Mincho"/>
                <w:szCs w:val="22"/>
                <w:lang w:eastAsia="fr-FR"/>
              </w:rPr>
              <w:t>N</w:t>
            </w:r>
            <w:r w:rsidR="00694FD2" w:rsidRPr="000157B7">
              <w:rPr>
                <w:rFonts w:eastAsia="MS Mincho"/>
                <w:szCs w:val="22"/>
                <w:lang w:eastAsia="fr-FR"/>
              </w:rPr>
              <w:t>ežinomas</w:t>
            </w:r>
          </w:p>
        </w:tc>
        <w:tc>
          <w:tcPr>
            <w:tcW w:w="4291" w:type="dxa"/>
            <w:shd w:val="clear" w:color="auto" w:fill="auto"/>
          </w:tcPr>
          <w:p w14:paraId="78D8376A" w14:textId="77777777" w:rsidR="00694FD2" w:rsidRPr="000157B7" w:rsidRDefault="00694FD2" w:rsidP="0016316D">
            <w:pPr>
              <w:tabs>
                <w:tab w:val="left" w:pos="567"/>
              </w:tabs>
              <w:rPr>
                <w:rFonts w:eastAsia="MS Mincho"/>
                <w:szCs w:val="22"/>
                <w:lang w:eastAsia="fr-FR"/>
              </w:rPr>
            </w:pPr>
            <w:r w:rsidRPr="000157B7">
              <w:rPr>
                <w:bCs/>
                <w:szCs w:val="22"/>
              </w:rPr>
              <w:t>Nuo dozės priklausomas ortostatinis poveikis</w:t>
            </w:r>
          </w:p>
        </w:tc>
      </w:tr>
      <w:tr w:rsidR="00694FD2" w:rsidRPr="000157B7" w14:paraId="17E83FC5" w14:textId="77777777" w:rsidTr="00694FD2">
        <w:tc>
          <w:tcPr>
            <w:tcW w:w="3353" w:type="dxa"/>
            <w:shd w:val="clear" w:color="auto" w:fill="auto"/>
          </w:tcPr>
          <w:p w14:paraId="459F6E2F" w14:textId="77777777" w:rsidR="00694FD2" w:rsidRPr="000157B7" w:rsidRDefault="00694FD2" w:rsidP="0016316D">
            <w:pPr>
              <w:autoSpaceDE w:val="0"/>
              <w:autoSpaceDN w:val="0"/>
              <w:adjustRightInd w:val="0"/>
              <w:rPr>
                <w:iCs/>
                <w:szCs w:val="22"/>
                <w:lang w:eastAsia="cs-CZ"/>
              </w:rPr>
            </w:pPr>
            <w:r w:rsidRPr="000157B7">
              <w:rPr>
                <w:iCs/>
                <w:szCs w:val="22"/>
                <w:lang w:eastAsia="cs-CZ"/>
              </w:rPr>
              <w:t>Kepenų, tulžies pūslės ir latakų sutrikimai</w:t>
            </w:r>
          </w:p>
        </w:tc>
        <w:tc>
          <w:tcPr>
            <w:tcW w:w="1308" w:type="dxa"/>
            <w:shd w:val="clear" w:color="auto" w:fill="auto"/>
          </w:tcPr>
          <w:p w14:paraId="1052CF27" w14:textId="43B5FDA0" w:rsidR="00694FD2" w:rsidRPr="000157B7" w:rsidRDefault="00694FD2" w:rsidP="0016316D">
            <w:pPr>
              <w:tabs>
                <w:tab w:val="left" w:pos="567"/>
              </w:tabs>
              <w:rPr>
                <w:rFonts w:eastAsia="MS Mincho"/>
                <w:szCs w:val="22"/>
                <w:lang w:eastAsia="fr-FR"/>
              </w:rPr>
            </w:pPr>
            <w:r w:rsidRPr="000157B7">
              <w:rPr>
                <w:rFonts w:eastAsia="MS Mincho"/>
                <w:szCs w:val="22"/>
                <w:lang w:eastAsia="fr-FR"/>
              </w:rPr>
              <w:t>Ret</w:t>
            </w:r>
            <w:r w:rsidR="00614CBB">
              <w:rPr>
                <w:rFonts w:eastAsia="MS Mincho"/>
                <w:szCs w:val="22"/>
                <w:lang w:eastAsia="fr-FR"/>
              </w:rPr>
              <w:t>as</w:t>
            </w:r>
          </w:p>
        </w:tc>
        <w:tc>
          <w:tcPr>
            <w:tcW w:w="4291" w:type="dxa"/>
            <w:shd w:val="clear" w:color="auto" w:fill="auto"/>
          </w:tcPr>
          <w:p w14:paraId="53E1C8FC" w14:textId="77777777" w:rsidR="00694FD2" w:rsidRPr="000157B7" w:rsidRDefault="00694FD2" w:rsidP="0016316D">
            <w:pPr>
              <w:tabs>
                <w:tab w:val="left" w:pos="567"/>
              </w:tabs>
              <w:rPr>
                <w:rFonts w:eastAsia="MS Mincho"/>
                <w:szCs w:val="22"/>
                <w:lang w:eastAsia="fr-FR"/>
              </w:rPr>
            </w:pPr>
            <w:r w:rsidRPr="000157B7">
              <w:rPr>
                <w:rFonts w:eastAsia="MS Mincho"/>
                <w:kern w:val="2"/>
                <w:szCs w:val="22"/>
                <w:lang w:eastAsia="fr-FR"/>
              </w:rPr>
              <w:t>Hepatitas</w:t>
            </w:r>
          </w:p>
        </w:tc>
      </w:tr>
      <w:tr w:rsidR="00694FD2" w:rsidRPr="000157B7" w14:paraId="4DA0B0EC" w14:textId="77777777" w:rsidTr="00694FD2">
        <w:trPr>
          <w:trHeight w:val="323"/>
        </w:trPr>
        <w:tc>
          <w:tcPr>
            <w:tcW w:w="3353" w:type="dxa"/>
            <w:shd w:val="clear" w:color="auto" w:fill="auto"/>
          </w:tcPr>
          <w:p w14:paraId="43E32256" w14:textId="77777777" w:rsidR="00694FD2" w:rsidRPr="000157B7" w:rsidRDefault="00694FD2" w:rsidP="0016316D">
            <w:pPr>
              <w:autoSpaceDE w:val="0"/>
              <w:autoSpaceDN w:val="0"/>
              <w:adjustRightInd w:val="0"/>
              <w:rPr>
                <w:szCs w:val="22"/>
                <w:lang w:eastAsia="cs-CZ"/>
              </w:rPr>
            </w:pPr>
            <w:r w:rsidRPr="000157B7">
              <w:rPr>
                <w:bCs/>
                <w:iCs/>
                <w:lang w:eastAsia="cs-CZ"/>
              </w:rPr>
              <w:t>Odos ir poodinio audinio sutrikimai</w:t>
            </w:r>
          </w:p>
        </w:tc>
        <w:tc>
          <w:tcPr>
            <w:tcW w:w="1308" w:type="dxa"/>
            <w:shd w:val="clear" w:color="auto" w:fill="auto"/>
          </w:tcPr>
          <w:p w14:paraId="7BA918CD" w14:textId="37CFB88B" w:rsidR="00694FD2" w:rsidRPr="000157B7" w:rsidRDefault="00614CBB" w:rsidP="0016316D">
            <w:pPr>
              <w:tabs>
                <w:tab w:val="left" w:pos="567"/>
              </w:tabs>
              <w:rPr>
                <w:rFonts w:eastAsia="MS Mincho"/>
                <w:szCs w:val="22"/>
                <w:lang w:eastAsia="fr-FR"/>
              </w:rPr>
            </w:pPr>
            <w:r>
              <w:rPr>
                <w:rFonts w:eastAsia="MS Mincho"/>
                <w:szCs w:val="22"/>
                <w:lang w:eastAsia="fr-FR"/>
              </w:rPr>
              <w:t>N</w:t>
            </w:r>
            <w:r w:rsidR="00694FD2" w:rsidRPr="000157B7">
              <w:rPr>
                <w:rFonts w:eastAsia="MS Mincho"/>
                <w:szCs w:val="22"/>
                <w:lang w:eastAsia="fr-FR"/>
              </w:rPr>
              <w:t>ežinomas</w:t>
            </w:r>
          </w:p>
        </w:tc>
        <w:tc>
          <w:tcPr>
            <w:tcW w:w="4291" w:type="dxa"/>
            <w:shd w:val="clear" w:color="auto" w:fill="auto"/>
          </w:tcPr>
          <w:p w14:paraId="21296F54" w14:textId="77777777" w:rsidR="00694FD2" w:rsidRPr="000157B7" w:rsidRDefault="00694FD2" w:rsidP="0016316D">
            <w:pPr>
              <w:tabs>
                <w:tab w:val="left" w:pos="567"/>
              </w:tabs>
              <w:rPr>
                <w:rFonts w:eastAsia="MS Mincho"/>
                <w:szCs w:val="22"/>
                <w:lang w:eastAsia="fr-FR"/>
              </w:rPr>
            </w:pPr>
            <w:r w:rsidRPr="000157B7">
              <w:rPr>
                <w:rFonts w:eastAsia="MS Mincho"/>
                <w:szCs w:val="22"/>
                <w:lang w:eastAsia="fr-FR"/>
              </w:rPr>
              <w:t>Odos raudonoji vilkligė</w:t>
            </w:r>
          </w:p>
        </w:tc>
      </w:tr>
      <w:tr w:rsidR="00694FD2" w:rsidRPr="000157B7" w14:paraId="717E7437" w14:textId="77777777" w:rsidTr="00694FD2">
        <w:trPr>
          <w:trHeight w:val="271"/>
        </w:trPr>
        <w:tc>
          <w:tcPr>
            <w:tcW w:w="3353" w:type="dxa"/>
            <w:shd w:val="clear" w:color="auto" w:fill="auto"/>
          </w:tcPr>
          <w:p w14:paraId="28B02B8C" w14:textId="77777777" w:rsidR="00B0483A" w:rsidRPr="000157B7" w:rsidRDefault="00694FD2" w:rsidP="0016316D">
            <w:pPr>
              <w:autoSpaceDE w:val="0"/>
              <w:autoSpaceDN w:val="0"/>
              <w:adjustRightInd w:val="0"/>
              <w:rPr>
                <w:iCs/>
                <w:szCs w:val="22"/>
                <w:lang w:eastAsia="cs-CZ"/>
              </w:rPr>
            </w:pPr>
            <w:r w:rsidRPr="000157B7">
              <w:rPr>
                <w:iCs/>
                <w:szCs w:val="22"/>
                <w:lang w:eastAsia="cs-CZ"/>
              </w:rPr>
              <w:t>Tyrimai</w:t>
            </w:r>
          </w:p>
        </w:tc>
        <w:tc>
          <w:tcPr>
            <w:tcW w:w="1308" w:type="dxa"/>
            <w:shd w:val="clear" w:color="auto" w:fill="auto"/>
          </w:tcPr>
          <w:p w14:paraId="09835D39" w14:textId="36E78909" w:rsidR="00B0483A" w:rsidRPr="000157B7" w:rsidRDefault="00492E53" w:rsidP="0016316D">
            <w:pPr>
              <w:tabs>
                <w:tab w:val="left" w:pos="567"/>
              </w:tabs>
              <w:rPr>
                <w:rFonts w:eastAsia="MS Mincho"/>
                <w:szCs w:val="22"/>
                <w:lang w:eastAsia="fr-FR"/>
              </w:rPr>
            </w:pPr>
            <w:r>
              <w:rPr>
                <w:rFonts w:eastAsia="MS Mincho"/>
                <w:szCs w:val="22"/>
                <w:lang w:eastAsia="fr-FR"/>
              </w:rPr>
              <w:t>Ret</w:t>
            </w:r>
            <w:r w:rsidR="00614CBB">
              <w:rPr>
                <w:rFonts w:eastAsia="MS Mincho"/>
                <w:szCs w:val="22"/>
                <w:lang w:eastAsia="fr-FR"/>
              </w:rPr>
              <w:t>as</w:t>
            </w:r>
          </w:p>
        </w:tc>
        <w:tc>
          <w:tcPr>
            <w:tcW w:w="4291" w:type="dxa"/>
            <w:shd w:val="clear" w:color="auto" w:fill="auto"/>
          </w:tcPr>
          <w:p w14:paraId="0F9C1280" w14:textId="77777777" w:rsidR="00B0483A" w:rsidRPr="000157B7" w:rsidRDefault="00694FD2" w:rsidP="0016316D">
            <w:pPr>
              <w:tabs>
                <w:tab w:val="left" w:pos="567"/>
              </w:tabs>
              <w:rPr>
                <w:rFonts w:eastAsia="MS Mincho"/>
                <w:szCs w:val="22"/>
                <w:lang w:eastAsia="fr-FR"/>
              </w:rPr>
            </w:pPr>
            <w:r w:rsidRPr="000157B7">
              <w:rPr>
                <w:rFonts w:eastAsia="MS Mincho"/>
                <w:szCs w:val="22"/>
                <w:lang w:eastAsia="fr-FR"/>
              </w:rPr>
              <w:t>Hiperkalemija, ALT aktyvumo padidėjimas</w:t>
            </w:r>
          </w:p>
        </w:tc>
      </w:tr>
    </w:tbl>
    <w:p w14:paraId="1B3D5945" w14:textId="77777777" w:rsidR="00B0483A" w:rsidRPr="000157B7" w:rsidRDefault="00B0483A" w:rsidP="0016316D">
      <w:pPr>
        <w:rPr>
          <w:szCs w:val="22"/>
          <w:lang w:eastAsia="cs-CZ"/>
        </w:rPr>
      </w:pPr>
    </w:p>
    <w:p w14:paraId="1B966623" w14:textId="77777777" w:rsidR="00B0483A" w:rsidRPr="000157B7" w:rsidRDefault="008B12A1" w:rsidP="0016316D">
      <w:pPr>
        <w:autoSpaceDE w:val="0"/>
        <w:autoSpaceDN w:val="0"/>
        <w:adjustRightInd w:val="0"/>
        <w:rPr>
          <w:szCs w:val="22"/>
          <w:lang w:eastAsia="cs-CZ"/>
        </w:rPr>
      </w:pPr>
      <w:r w:rsidRPr="000157B7">
        <w:rPr>
          <w:szCs w:val="22"/>
          <w:lang w:eastAsia="cs-CZ"/>
        </w:rPr>
        <w:t>Toliau išvardytos nepageidaujamos reakcijos, pastebėtos atskirai vartojant vieną iš veikliųjų medžiagų</w:t>
      </w:r>
      <w:r w:rsidR="00F5536A">
        <w:rPr>
          <w:szCs w:val="22"/>
          <w:lang w:eastAsia="cs-CZ"/>
        </w:rPr>
        <w:t xml:space="preserve">, </w:t>
      </w:r>
      <w:r w:rsidRPr="000157B7">
        <w:rPr>
          <w:szCs w:val="22"/>
          <w:lang w:eastAsia="cs-CZ"/>
        </w:rPr>
        <w:t xml:space="preserve">todėl </w:t>
      </w:r>
      <w:r w:rsidR="00F1314F" w:rsidRPr="000157B7">
        <w:rPr>
          <w:szCs w:val="22"/>
          <w:lang w:eastAsia="cs-CZ"/>
        </w:rPr>
        <w:t>gali</w:t>
      </w:r>
      <w:r w:rsidRPr="000157B7">
        <w:rPr>
          <w:szCs w:val="22"/>
          <w:lang w:eastAsia="cs-CZ"/>
        </w:rPr>
        <w:t xml:space="preserve"> pasireikšti </w:t>
      </w:r>
      <w:r w:rsidR="00F5536A">
        <w:rPr>
          <w:szCs w:val="22"/>
          <w:lang w:eastAsia="cs-CZ"/>
        </w:rPr>
        <w:t xml:space="preserve">ir </w:t>
      </w:r>
      <w:r w:rsidRPr="000157B7">
        <w:rPr>
          <w:szCs w:val="22"/>
          <w:lang w:eastAsia="cs-CZ"/>
        </w:rPr>
        <w:t>vartojant losartano kalio druskos bei hidrochlorotiazido derinį.</w:t>
      </w:r>
    </w:p>
    <w:p w14:paraId="73D91DC9" w14:textId="77777777" w:rsidR="00B0483A" w:rsidRPr="000157B7" w:rsidRDefault="00B0483A" w:rsidP="0016316D">
      <w:pPr>
        <w:autoSpaceDE w:val="0"/>
        <w:autoSpaceDN w:val="0"/>
        <w:adjustRightInd w:val="0"/>
        <w:rPr>
          <w:szCs w:val="22"/>
          <w:lang w:eastAsia="cs-CZ"/>
        </w:rPr>
      </w:pPr>
    </w:p>
    <w:p w14:paraId="6B589663" w14:textId="77777777" w:rsidR="00B0483A" w:rsidRPr="000157B7" w:rsidRDefault="00B0483A" w:rsidP="0016316D">
      <w:pPr>
        <w:autoSpaceDE w:val="0"/>
        <w:autoSpaceDN w:val="0"/>
        <w:adjustRightInd w:val="0"/>
        <w:rPr>
          <w:szCs w:val="22"/>
          <w:u w:val="single"/>
          <w:lang w:eastAsia="cs-CZ"/>
        </w:rPr>
      </w:pPr>
      <w:r w:rsidRPr="000157B7">
        <w:rPr>
          <w:szCs w:val="22"/>
          <w:u w:val="single"/>
          <w:lang w:eastAsia="cs-CZ"/>
        </w:rPr>
        <w:t>Losartanas</w:t>
      </w:r>
    </w:p>
    <w:p w14:paraId="408E433C" w14:textId="77777777" w:rsidR="008B12A1" w:rsidRPr="0057052A" w:rsidRDefault="008B12A1" w:rsidP="0016316D">
      <w:pPr>
        <w:autoSpaceDE w:val="0"/>
        <w:autoSpaceDN w:val="0"/>
        <w:adjustRightInd w:val="0"/>
      </w:pPr>
      <w:r w:rsidRPr="0057052A">
        <w:t xml:space="preserve">Duomenų apie toliau išvardytas nepageidaujamas losartano reakcijas gauta klinikinių tyrimų metu bei po vaistinio preparato pateikimo </w:t>
      </w:r>
      <w:r w:rsidRPr="000157B7">
        <w:rPr>
          <w:bCs/>
          <w:lang w:eastAsia="cs-CZ"/>
        </w:rPr>
        <w:t>į rinką</w:t>
      </w:r>
      <w:r w:rsidRPr="0057052A">
        <w:t>.</w:t>
      </w:r>
    </w:p>
    <w:p w14:paraId="2CB62499" w14:textId="77777777" w:rsidR="00B0483A" w:rsidRPr="0057052A" w:rsidRDefault="00B0483A" w:rsidP="0057052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1413"/>
        <w:gridCol w:w="4740"/>
      </w:tblGrid>
      <w:tr w:rsidR="00886429" w:rsidRPr="000157B7" w14:paraId="63833B53" w14:textId="77777777" w:rsidTr="00886429">
        <w:tc>
          <w:tcPr>
            <w:tcW w:w="2799" w:type="dxa"/>
            <w:shd w:val="clear" w:color="auto" w:fill="auto"/>
          </w:tcPr>
          <w:p w14:paraId="62A6C637" w14:textId="77777777" w:rsidR="00B0483A" w:rsidRPr="000157B7" w:rsidRDefault="00B0483A" w:rsidP="0016316D">
            <w:pPr>
              <w:tabs>
                <w:tab w:val="left" w:pos="567"/>
              </w:tabs>
              <w:autoSpaceDE w:val="0"/>
              <w:autoSpaceDN w:val="0"/>
              <w:adjustRightInd w:val="0"/>
              <w:rPr>
                <w:kern w:val="2"/>
                <w:szCs w:val="22"/>
                <w:lang w:eastAsia="cs-CZ"/>
              </w:rPr>
            </w:pPr>
            <w:r w:rsidRPr="000157B7">
              <w:rPr>
                <w:b/>
                <w:szCs w:val="22"/>
                <w:lang w:eastAsia="cs-CZ"/>
              </w:rPr>
              <w:t>MedDRA organų sistemų klasė</w:t>
            </w:r>
          </w:p>
        </w:tc>
        <w:tc>
          <w:tcPr>
            <w:tcW w:w="1413" w:type="dxa"/>
            <w:shd w:val="clear" w:color="auto" w:fill="auto"/>
          </w:tcPr>
          <w:p w14:paraId="330F1482" w14:textId="77777777" w:rsidR="00B0483A" w:rsidRPr="000157B7" w:rsidRDefault="00B0483A" w:rsidP="0016316D">
            <w:pPr>
              <w:tabs>
                <w:tab w:val="left" w:pos="567"/>
              </w:tabs>
              <w:rPr>
                <w:rFonts w:eastAsia="MS Mincho"/>
                <w:szCs w:val="22"/>
                <w:lang w:eastAsia="fr-FR"/>
              </w:rPr>
            </w:pPr>
            <w:r w:rsidRPr="000157B7">
              <w:rPr>
                <w:rFonts w:eastAsia="MS Mincho"/>
                <w:b/>
                <w:szCs w:val="22"/>
                <w:lang w:eastAsia="fr-FR"/>
              </w:rPr>
              <w:t>Dažnis</w:t>
            </w:r>
          </w:p>
        </w:tc>
        <w:tc>
          <w:tcPr>
            <w:tcW w:w="4740" w:type="dxa"/>
            <w:shd w:val="clear" w:color="auto" w:fill="auto"/>
          </w:tcPr>
          <w:p w14:paraId="6492819C" w14:textId="77777777" w:rsidR="00B0483A" w:rsidRPr="000157B7" w:rsidRDefault="00B0483A" w:rsidP="0016316D">
            <w:pPr>
              <w:tabs>
                <w:tab w:val="left" w:pos="567"/>
              </w:tabs>
              <w:rPr>
                <w:rFonts w:eastAsia="MS Mincho"/>
                <w:szCs w:val="22"/>
                <w:lang w:eastAsia="fr-FR"/>
              </w:rPr>
            </w:pPr>
            <w:r w:rsidRPr="000157B7">
              <w:rPr>
                <w:rFonts w:eastAsia="MS Mincho"/>
                <w:b/>
                <w:szCs w:val="22"/>
                <w:lang w:eastAsia="fr-FR"/>
              </w:rPr>
              <w:t>Nepageidaujama reakcija į vaistinį preparatą</w:t>
            </w:r>
          </w:p>
        </w:tc>
      </w:tr>
      <w:tr w:rsidR="00886429" w:rsidRPr="000157B7" w14:paraId="77025806" w14:textId="77777777" w:rsidTr="00886429">
        <w:trPr>
          <w:trHeight w:val="726"/>
        </w:trPr>
        <w:tc>
          <w:tcPr>
            <w:tcW w:w="2799" w:type="dxa"/>
            <w:vMerge w:val="restart"/>
            <w:shd w:val="clear" w:color="auto" w:fill="auto"/>
          </w:tcPr>
          <w:p w14:paraId="3C87D072" w14:textId="77777777" w:rsidR="00886429" w:rsidRPr="000157B7" w:rsidRDefault="00886429" w:rsidP="0016316D">
            <w:pPr>
              <w:autoSpaceDE w:val="0"/>
              <w:autoSpaceDN w:val="0"/>
              <w:adjustRightInd w:val="0"/>
              <w:rPr>
                <w:iCs/>
                <w:szCs w:val="22"/>
                <w:lang w:eastAsia="cs-CZ"/>
              </w:rPr>
            </w:pPr>
            <w:r w:rsidRPr="000157B7">
              <w:rPr>
                <w:iCs/>
                <w:szCs w:val="22"/>
                <w:lang w:eastAsia="cs-CZ"/>
              </w:rPr>
              <w:t>Kraujo ir limfinės sistemos sutrikimai</w:t>
            </w:r>
          </w:p>
        </w:tc>
        <w:tc>
          <w:tcPr>
            <w:tcW w:w="1413" w:type="dxa"/>
            <w:shd w:val="clear" w:color="auto" w:fill="auto"/>
          </w:tcPr>
          <w:p w14:paraId="41547177" w14:textId="6B80DE42" w:rsidR="00886429" w:rsidRPr="000157B7" w:rsidRDefault="005471A6" w:rsidP="0016316D">
            <w:pPr>
              <w:tabs>
                <w:tab w:val="left" w:pos="567"/>
              </w:tabs>
              <w:rPr>
                <w:rFonts w:eastAsia="MS Mincho"/>
                <w:szCs w:val="22"/>
                <w:lang w:eastAsia="fr-FR"/>
              </w:rPr>
            </w:pPr>
            <w:r w:rsidRPr="000157B7">
              <w:rPr>
                <w:rFonts w:eastAsia="MS Mincho"/>
                <w:szCs w:val="22"/>
                <w:lang w:eastAsia="fr-FR"/>
              </w:rPr>
              <w:t>Nedažn</w:t>
            </w:r>
            <w:r w:rsidR="00614CBB">
              <w:rPr>
                <w:rFonts w:eastAsia="MS Mincho"/>
                <w:szCs w:val="22"/>
                <w:lang w:eastAsia="fr-FR"/>
              </w:rPr>
              <w:t>as</w:t>
            </w:r>
          </w:p>
        </w:tc>
        <w:tc>
          <w:tcPr>
            <w:tcW w:w="4740" w:type="dxa"/>
            <w:shd w:val="clear" w:color="auto" w:fill="auto"/>
          </w:tcPr>
          <w:p w14:paraId="5F91CA14" w14:textId="77777777" w:rsidR="00886429" w:rsidRPr="000157B7" w:rsidRDefault="00F5536A" w:rsidP="0016316D">
            <w:pPr>
              <w:tabs>
                <w:tab w:val="left" w:pos="567"/>
              </w:tabs>
              <w:rPr>
                <w:rFonts w:eastAsia="MS Mincho"/>
                <w:szCs w:val="22"/>
                <w:lang w:eastAsia="fr-FR"/>
              </w:rPr>
            </w:pPr>
            <w:r>
              <w:rPr>
                <w:snapToGrid w:val="0"/>
                <w:szCs w:val="22"/>
                <w:lang w:eastAsia="en-US"/>
              </w:rPr>
              <w:t>A</w:t>
            </w:r>
            <w:r w:rsidR="005471A6" w:rsidRPr="000157B7">
              <w:rPr>
                <w:snapToGrid w:val="0"/>
                <w:szCs w:val="22"/>
                <w:lang w:eastAsia="en-US"/>
              </w:rPr>
              <w:t>nemija, Henoko-Šionlaino (</w:t>
            </w:r>
            <w:r w:rsidR="005471A6" w:rsidRPr="000157B7">
              <w:rPr>
                <w:i/>
                <w:snapToGrid w:val="0"/>
                <w:szCs w:val="22"/>
                <w:lang w:eastAsia="en-US"/>
              </w:rPr>
              <w:t>Henoch-Schönlein</w:t>
            </w:r>
            <w:r w:rsidR="005471A6" w:rsidRPr="000157B7">
              <w:rPr>
                <w:snapToGrid w:val="0"/>
                <w:szCs w:val="22"/>
                <w:lang w:eastAsia="en-US"/>
              </w:rPr>
              <w:t>)</w:t>
            </w:r>
            <w:r w:rsidR="005471A6" w:rsidRPr="000157B7">
              <w:rPr>
                <w:i/>
                <w:snapToGrid w:val="0"/>
                <w:szCs w:val="22"/>
                <w:lang w:eastAsia="en-US"/>
              </w:rPr>
              <w:t xml:space="preserve"> </w:t>
            </w:r>
            <w:r w:rsidR="005471A6" w:rsidRPr="000157B7">
              <w:rPr>
                <w:snapToGrid w:val="0"/>
                <w:szCs w:val="22"/>
                <w:lang w:eastAsia="en-US"/>
              </w:rPr>
              <w:t>purpura, ekchimozė, hemolizė</w:t>
            </w:r>
          </w:p>
        </w:tc>
      </w:tr>
      <w:tr w:rsidR="00886429" w:rsidRPr="000157B7" w14:paraId="2653292D" w14:textId="77777777" w:rsidTr="00886429">
        <w:trPr>
          <w:trHeight w:val="307"/>
        </w:trPr>
        <w:tc>
          <w:tcPr>
            <w:tcW w:w="2799" w:type="dxa"/>
            <w:vMerge/>
            <w:shd w:val="clear" w:color="auto" w:fill="auto"/>
          </w:tcPr>
          <w:p w14:paraId="2FF7DA90" w14:textId="77777777" w:rsidR="00886429" w:rsidRPr="000157B7" w:rsidRDefault="00886429" w:rsidP="0016316D">
            <w:pPr>
              <w:autoSpaceDE w:val="0"/>
              <w:autoSpaceDN w:val="0"/>
              <w:adjustRightInd w:val="0"/>
              <w:rPr>
                <w:iCs/>
                <w:szCs w:val="22"/>
                <w:lang w:eastAsia="cs-CZ"/>
              </w:rPr>
            </w:pPr>
          </w:p>
        </w:tc>
        <w:tc>
          <w:tcPr>
            <w:tcW w:w="1413" w:type="dxa"/>
            <w:shd w:val="clear" w:color="auto" w:fill="auto"/>
          </w:tcPr>
          <w:p w14:paraId="52888DDE" w14:textId="49DB6876" w:rsidR="00886429" w:rsidRPr="000157B7" w:rsidRDefault="00614CBB" w:rsidP="0016316D">
            <w:pPr>
              <w:tabs>
                <w:tab w:val="left" w:pos="567"/>
              </w:tabs>
              <w:rPr>
                <w:rFonts w:eastAsia="MS Mincho"/>
                <w:szCs w:val="22"/>
                <w:lang w:eastAsia="fr-FR"/>
              </w:rPr>
            </w:pPr>
            <w:r>
              <w:rPr>
                <w:rFonts w:eastAsia="MS Mincho"/>
                <w:szCs w:val="22"/>
                <w:lang w:eastAsia="fr-FR"/>
              </w:rPr>
              <w:t>N</w:t>
            </w:r>
            <w:r w:rsidR="00694FD2" w:rsidRPr="000157B7">
              <w:rPr>
                <w:rFonts w:eastAsia="MS Mincho"/>
                <w:szCs w:val="22"/>
                <w:lang w:eastAsia="fr-FR"/>
              </w:rPr>
              <w:t>ežinomas</w:t>
            </w:r>
          </w:p>
        </w:tc>
        <w:tc>
          <w:tcPr>
            <w:tcW w:w="4740" w:type="dxa"/>
            <w:shd w:val="clear" w:color="auto" w:fill="auto"/>
          </w:tcPr>
          <w:p w14:paraId="5BB76965" w14:textId="77777777" w:rsidR="00886429" w:rsidRPr="000157B7" w:rsidRDefault="005471A6" w:rsidP="0016316D">
            <w:pPr>
              <w:tabs>
                <w:tab w:val="left" w:pos="567"/>
              </w:tabs>
              <w:rPr>
                <w:rFonts w:eastAsia="MS Mincho"/>
                <w:kern w:val="2"/>
                <w:szCs w:val="22"/>
                <w:lang w:eastAsia="fr-FR"/>
              </w:rPr>
            </w:pPr>
            <w:r w:rsidRPr="000157B7">
              <w:rPr>
                <w:rStyle w:val="Emfaz"/>
                <w:b w:val="0"/>
                <w:szCs w:val="22"/>
              </w:rPr>
              <w:t>Trombocitopenija</w:t>
            </w:r>
          </w:p>
        </w:tc>
      </w:tr>
      <w:tr w:rsidR="00886429" w:rsidRPr="000157B7" w14:paraId="35C6365E" w14:textId="77777777" w:rsidTr="00886429">
        <w:trPr>
          <w:trHeight w:val="409"/>
        </w:trPr>
        <w:tc>
          <w:tcPr>
            <w:tcW w:w="2799" w:type="dxa"/>
            <w:shd w:val="clear" w:color="auto" w:fill="auto"/>
          </w:tcPr>
          <w:p w14:paraId="5F5F62E3" w14:textId="77777777" w:rsidR="00886429" w:rsidRPr="000157B7" w:rsidRDefault="00886429" w:rsidP="0016316D">
            <w:pPr>
              <w:autoSpaceDE w:val="0"/>
              <w:autoSpaceDN w:val="0"/>
              <w:adjustRightInd w:val="0"/>
              <w:rPr>
                <w:iCs/>
                <w:szCs w:val="22"/>
                <w:lang w:eastAsia="cs-CZ"/>
              </w:rPr>
            </w:pPr>
            <w:r w:rsidRPr="000157B7">
              <w:rPr>
                <w:iCs/>
                <w:szCs w:val="22"/>
                <w:lang w:eastAsia="cs-CZ"/>
              </w:rPr>
              <w:t>Imuninės sistemos sutrikimai</w:t>
            </w:r>
          </w:p>
        </w:tc>
        <w:tc>
          <w:tcPr>
            <w:tcW w:w="1413" w:type="dxa"/>
            <w:shd w:val="clear" w:color="auto" w:fill="auto"/>
          </w:tcPr>
          <w:p w14:paraId="69617980" w14:textId="014352A9" w:rsidR="00886429" w:rsidRPr="000157B7" w:rsidRDefault="005471A6" w:rsidP="0016316D">
            <w:pPr>
              <w:tabs>
                <w:tab w:val="left" w:pos="567"/>
              </w:tabs>
              <w:rPr>
                <w:rFonts w:eastAsia="MS Mincho"/>
                <w:szCs w:val="22"/>
                <w:lang w:eastAsia="fr-FR"/>
              </w:rPr>
            </w:pPr>
            <w:r w:rsidRPr="000157B7">
              <w:rPr>
                <w:rFonts w:eastAsia="MS Mincho"/>
                <w:szCs w:val="22"/>
                <w:lang w:eastAsia="fr-FR"/>
              </w:rPr>
              <w:t>Ret</w:t>
            </w:r>
            <w:r w:rsidR="00614CBB">
              <w:rPr>
                <w:rFonts w:eastAsia="MS Mincho"/>
                <w:szCs w:val="22"/>
                <w:lang w:eastAsia="fr-FR"/>
              </w:rPr>
              <w:t>as</w:t>
            </w:r>
          </w:p>
        </w:tc>
        <w:tc>
          <w:tcPr>
            <w:tcW w:w="4740" w:type="dxa"/>
            <w:shd w:val="clear" w:color="auto" w:fill="auto"/>
          </w:tcPr>
          <w:p w14:paraId="5B7F17F0" w14:textId="77777777" w:rsidR="00886429" w:rsidRPr="000157B7" w:rsidRDefault="005471A6" w:rsidP="0016316D">
            <w:pPr>
              <w:rPr>
                <w:snapToGrid w:val="0"/>
                <w:color w:val="000000"/>
                <w:szCs w:val="22"/>
                <w:lang w:eastAsia="cs-CZ"/>
              </w:rPr>
            </w:pPr>
            <w:r w:rsidRPr="000157B7">
              <w:rPr>
                <w:rStyle w:val="Emfaz"/>
                <w:b w:val="0"/>
                <w:szCs w:val="22"/>
              </w:rPr>
              <w:t>Padidėjęs jautrumas</w:t>
            </w:r>
            <w:r w:rsidRPr="000157B7">
              <w:rPr>
                <w:szCs w:val="22"/>
              </w:rPr>
              <w:t>: anafilaksinė reakcija, angioneurozinė edema, įskaitant gerklų ir balso klosčių patinimą, sukeliantį kvėpavimo takų obstrukciją ir (arba) veido, lūpų, ryklės ir (arba) liežuvio patinimą; kai kuriems pacientams apie angioneurozinę edemą buvo pranešta anksčiau ir ji buvo susijusi su kitų vaistinių preparatų, įskaitant AKF inhibitorius, vartojimu</w:t>
            </w:r>
          </w:p>
        </w:tc>
      </w:tr>
      <w:tr w:rsidR="00886429" w:rsidRPr="000157B7" w14:paraId="01E92A57" w14:textId="77777777" w:rsidTr="00886429">
        <w:trPr>
          <w:trHeight w:val="626"/>
        </w:trPr>
        <w:tc>
          <w:tcPr>
            <w:tcW w:w="2799" w:type="dxa"/>
            <w:shd w:val="clear" w:color="auto" w:fill="auto"/>
          </w:tcPr>
          <w:p w14:paraId="1020885F" w14:textId="77777777" w:rsidR="00886429" w:rsidRPr="000157B7" w:rsidRDefault="00886429" w:rsidP="0016316D">
            <w:pPr>
              <w:autoSpaceDE w:val="0"/>
              <w:autoSpaceDN w:val="0"/>
              <w:adjustRightInd w:val="0"/>
              <w:rPr>
                <w:iCs/>
                <w:szCs w:val="22"/>
                <w:lang w:eastAsia="cs-CZ"/>
              </w:rPr>
            </w:pPr>
            <w:r w:rsidRPr="000157B7">
              <w:rPr>
                <w:iCs/>
                <w:szCs w:val="22"/>
                <w:lang w:eastAsia="cs-CZ"/>
              </w:rPr>
              <w:t>Metabolizmo ir mitybos sutrikimai</w:t>
            </w:r>
          </w:p>
        </w:tc>
        <w:tc>
          <w:tcPr>
            <w:tcW w:w="1413" w:type="dxa"/>
            <w:shd w:val="clear" w:color="auto" w:fill="auto"/>
          </w:tcPr>
          <w:p w14:paraId="4B1C5E48" w14:textId="0EC6BE11" w:rsidR="00886429" w:rsidRPr="000157B7" w:rsidRDefault="005471A6" w:rsidP="0016316D">
            <w:pPr>
              <w:tabs>
                <w:tab w:val="left" w:pos="567"/>
              </w:tabs>
              <w:rPr>
                <w:rFonts w:eastAsia="MS Mincho"/>
                <w:szCs w:val="22"/>
                <w:lang w:eastAsia="fr-FR"/>
              </w:rPr>
            </w:pPr>
            <w:r w:rsidRPr="000157B7">
              <w:rPr>
                <w:rFonts w:eastAsia="MS Mincho"/>
                <w:szCs w:val="22"/>
                <w:lang w:eastAsia="fr-FR"/>
              </w:rPr>
              <w:t>Nedažn</w:t>
            </w:r>
            <w:r w:rsidR="00614CBB">
              <w:rPr>
                <w:rFonts w:eastAsia="MS Mincho"/>
                <w:szCs w:val="22"/>
                <w:lang w:eastAsia="fr-FR"/>
              </w:rPr>
              <w:t>as</w:t>
            </w:r>
          </w:p>
        </w:tc>
        <w:tc>
          <w:tcPr>
            <w:tcW w:w="4740" w:type="dxa"/>
            <w:shd w:val="clear" w:color="auto" w:fill="auto"/>
          </w:tcPr>
          <w:p w14:paraId="1A59CBB9" w14:textId="77777777" w:rsidR="00886429" w:rsidRPr="000157B7" w:rsidRDefault="005471A6" w:rsidP="0016316D">
            <w:pPr>
              <w:autoSpaceDE w:val="0"/>
              <w:autoSpaceDN w:val="0"/>
              <w:adjustRightInd w:val="0"/>
              <w:rPr>
                <w:szCs w:val="22"/>
                <w:lang w:eastAsia="cs-CZ"/>
              </w:rPr>
            </w:pPr>
            <w:r w:rsidRPr="000157B7">
              <w:rPr>
                <w:szCs w:val="22"/>
              </w:rPr>
              <w:t>Anoreksija, podagra</w:t>
            </w:r>
          </w:p>
        </w:tc>
      </w:tr>
      <w:tr w:rsidR="00886429" w:rsidRPr="000157B7" w14:paraId="41C7B539" w14:textId="77777777" w:rsidTr="00886429">
        <w:trPr>
          <w:trHeight w:val="313"/>
        </w:trPr>
        <w:tc>
          <w:tcPr>
            <w:tcW w:w="2799" w:type="dxa"/>
            <w:vMerge w:val="restart"/>
            <w:shd w:val="clear" w:color="auto" w:fill="auto"/>
          </w:tcPr>
          <w:p w14:paraId="6909EC92" w14:textId="77777777" w:rsidR="00886429" w:rsidRPr="000157B7" w:rsidRDefault="00886429" w:rsidP="0016316D">
            <w:pPr>
              <w:autoSpaceDE w:val="0"/>
              <w:autoSpaceDN w:val="0"/>
              <w:adjustRightInd w:val="0"/>
              <w:rPr>
                <w:iCs/>
                <w:szCs w:val="22"/>
                <w:lang w:eastAsia="cs-CZ"/>
              </w:rPr>
            </w:pPr>
            <w:r w:rsidRPr="000157B7">
              <w:rPr>
                <w:iCs/>
                <w:szCs w:val="22"/>
                <w:lang w:eastAsia="cs-CZ"/>
              </w:rPr>
              <w:t>Psichikos sutrikimai</w:t>
            </w:r>
          </w:p>
        </w:tc>
        <w:tc>
          <w:tcPr>
            <w:tcW w:w="1413" w:type="dxa"/>
            <w:shd w:val="clear" w:color="auto" w:fill="auto"/>
          </w:tcPr>
          <w:p w14:paraId="3CC59A3F" w14:textId="79764D24" w:rsidR="00886429" w:rsidRPr="000157B7" w:rsidRDefault="005471A6" w:rsidP="0016316D">
            <w:pPr>
              <w:tabs>
                <w:tab w:val="left" w:pos="567"/>
              </w:tabs>
              <w:rPr>
                <w:rFonts w:eastAsia="MS Mincho"/>
                <w:szCs w:val="22"/>
                <w:lang w:eastAsia="fr-FR"/>
              </w:rPr>
            </w:pPr>
            <w:r w:rsidRPr="000157B7">
              <w:rPr>
                <w:rFonts w:eastAsia="MS Mincho"/>
                <w:szCs w:val="22"/>
                <w:lang w:eastAsia="fr-FR"/>
              </w:rPr>
              <w:t>Dažn</w:t>
            </w:r>
            <w:r w:rsidR="00614CBB">
              <w:rPr>
                <w:rFonts w:eastAsia="MS Mincho"/>
                <w:szCs w:val="22"/>
                <w:lang w:eastAsia="fr-FR"/>
              </w:rPr>
              <w:t>as</w:t>
            </w:r>
          </w:p>
        </w:tc>
        <w:tc>
          <w:tcPr>
            <w:tcW w:w="4740" w:type="dxa"/>
            <w:shd w:val="clear" w:color="auto" w:fill="auto"/>
          </w:tcPr>
          <w:p w14:paraId="03BB4160" w14:textId="77777777" w:rsidR="00886429" w:rsidRPr="000157B7" w:rsidRDefault="005471A6" w:rsidP="0016316D">
            <w:pPr>
              <w:tabs>
                <w:tab w:val="left" w:pos="567"/>
              </w:tabs>
              <w:rPr>
                <w:rFonts w:eastAsia="MS Mincho"/>
                <w:szCs w:val="22"/>
                <w:lang w:eastAsia="fr-FR"/>
              </w:rPr>
            </w:pPr>
            <w:r w:rsidRPr="000157B7">
              <w:rPr>
                <w:rFonts w:eastAsia="MS Mincho"/>
                <w:szCs w:val="22"/>
                <w:lang w:eastAsia="fr-FR"/>
              </w:rPr>
              <w:t>Nemiga</w:t>
            </w:r>
          </w:p>
        </w:tc>
      </w:tr>
      <w:tr w:rsidR="00886429" w:rsidRPr="000157B7" w14:paraId="5B7BF966" w14:textId="77777777" w:rsidTr="00886429">
        <w:trPr>
          <w:trHeight w:val="906"/>
        </w:trPr>
        <w:tc>
          <w:tcPr>
            <w:tcW w:w="2799" w:type="dxa"/>
            <w:vMerge/>
            <w:shd w:val="clear" w:color="auto" w:fill="auto"/>
          </w:tcPr>
          <w:p w14:paraId="25803223" w14:textId="77777777" w:rsidR="00886429" w:rsidRPr="00913A3F" w:rsidRDefault="00886429" w:rsidP="00913A3F">
            <w:pPr>
              <w:autoSpaceDE w:val="0"/>
              <w:autoSpaceDN w:val="0"/>
              <w:adjustRightInd w:val="0"/>
              <w:rPr>
                <w:iCs/>
                <w:szCs w:val="22"/>
                <w:lang w:eastAsia="cs-CZ"/>
              </w:rPr>
            </w:pPr>
          </w:p>
        </w:tc>
        <w:tc>
          <w:tcPr>
            <w:tcW w:w="1413" w:type="dxa"/>
            <w:shd w:val="clear" w:color="auto" w:fill="auto"/>
          </w:tcPr>
          <w:p w14:paraId="421027CE" w14:textId="4A7A67E9" w:rsidR="00886429" w:rsidRPr="000157B7" w:rsidRDefault="005471A6" w:rsidP="0016316D">
            <w:pPr>
              <w:tabs>
                <w:tab w:val="left" w:pos="567"/>
              </w:tabs>
              <w:rPr>
                <w:rFonts w:eastAsia="MS Mincho"/>
                <w:szCs w:val="22"/>
                <w:lang w:eastAsia="fr-FR"/>
              </w:rPr>
            </w:pPr>
            <w:r w:rsidRPr="000157B7">
              <w:rPr>
                <w:rFonts w:eastAsia="MS Mincho"/>
                <w:szCs w:val="22"/>
                <w:lang w:eastAsia="fr-FR"/>
              </w:rPr>
              <w:t>Nedažn</w:t>
            </w:r>
            <w:r w:rsidR="00614CBB">
              <w:rPr>
                <w:rFonts w:eastAsia="MS Mincho"/>
                <w:szCs w:val="22"/>
                <w:lang w:eastAsia="fr-FR"/>
              </w:rPr>
              <w:t>as</w:t>
            </w:r>
          </w:p>
        </w:tc>
        <w:tc>
          <w:tcPr>
            <w:tcW w:w="4740" w:type="dxa"/>
            <w:shd w:val="clear" w:color="auto" w:fill="auto"/>
          </w:tcPr>
          <w:p w14:paraId="00D3E16E" w14:textId="77777777" w:rsidR="00886429" w:rsidRPr="000157B7" w:rsidRDefault="005471A6" w:rsidP="0016316D">
            <w:pPr>
              <w:autoSpaceDE w:val="0"/>
              <w:autoSpaceDN w:val="0"/>
              <w:adjustRightInd w:val="0"/>
              <w:rPr>
                <w:szCs w:val="22"/>
                <w:lang w:eastAsia="cs-CZ"/>
              </w:rPr>
            </w:pPr>
            <w:r w:rsidRPr="000157B7">
              <w:rPr>
                <w:szCs w:val="22"/>
              </w:rPr>
              <w:t>Nerimas, nerimo sutrikimas, panikos sutrikimas, sumišimas, depresija, nenormalūs sapnai, miego sutrikimas, somnolencija, atminties sutrikimas</w:t>
            </w:r>
          </w:p>
        </w:tc>
      </w:tr>
      <w:tr w:rsidR="00886429" w:rsidRPr="000157B7" w14:paraId="55683A3E" w14:textId="77777777" w:rsidTr="00886429">
        <w:trPr>
          <w:cantSplit/>
          <w:trHeight w:val="276"/>
        </w:trPr>
        <w:tc>
          <w:tcPr>
            <w:tcW w:w="2799" w:type="dxa"/>
            <w:vMerge w:val="restart"/>
            <w:shd w:val="clear" w:color="auto" w:fill="auto"/>
          </w:tcPr>
          <w:p w14:paraId="3E1B9FFD" w14:textId="77777777" w:rsidR="00886429" w:rsidRPr="000157B7" w:rsidRDefault="00886429" w:rsidP="0016316D">
            <w:pPr>
              <w:autoSpaceDE w:val="0"/>
              <w:autoSpaceDN w:val="0"/>
              <w:adjustRightInd w:val="0"/>
              <w:rPr>
                <w:iCs/>
                <w:szCs w:val="22"/>
                <w:lang w:eastAsia="cs-CZ"/>
              </w:rPr>
            </w:pPr>
            <w:r w:rsidRPr="000157B7">
              <w:rPr>
                <w:iCs/>
                <w:szCs w:val="22"/>
                <w:lang w:eastAsia="cs-CZ"/>
              </w:rPr>
              <w:lastRenderedPageBreak/>
              <w:t>Nervų sistemos sutrikimai</w:t>
            </w:r>
          </w:p>
        </w:tc>
        <w:tc>
          <w:tcPr>
            <w:tcW w:w="1413" w:type="dxa"/>
            <w:shd w:val="clear" w:color="auto" w:fill="auto"/>
          </w:tcPr>
          <w:p w14:paraId="44D57B5C" w14:textId="54F1213F" w:rsidR="00886429" w:rsidRPr="000157B7" w:rsidRDefault="005471A6" w:rsidP="0016316D">
            <w:pPr>
              <w:tabs>
                <w:tab w:val="left" w:pos="567"/>
              </w:tabs>
              <w:rPr>
                <w:rFonts w:eastAsia="MS Mincho"/>
                <w:szCs w:val="22"/>
                <w:lang w:eastAsia="fr-FR"/>
              </w:rPr>
            </w:pPr>
            <w:r w:rsidRPr="000157B7">
              <w:rPr>
                <w:rFonts w:eastAsia="MS Mincho"/>
                <w:szCs w:val="22"/>
                <w:lang w:eastAsia="fr-FR"/>
              </w:rPr>
              <w:t>Dažn</w:t>
            </w:r>
            <w:r w:rsidR="00614CBB">
              <w:rPr>
                <w:rFonts w:eastAsia="MS Mincho"/>
                <w:szCs w:val="22"/>
                <w:lang w:eastAsia="fr-FR"/>
              </w:rPr>
              <w:t>as</w:t>
            </w:r>
          </w:p>
        </w:tc>
        <w:tc>
          <w:tcPr>
            <w:tcW w:w="4740" w:type="dxa"/>
            <w:shd w:val="clear" w:color="auto" w:fill="auto"/>
          </w:tcPr>
          <w:p w14:paraId="4CEA5914" w14:textId="77777777" w:rsidR="00886429" w:rsidRPr="000157B7" w:rsidRDefault="001F3A77" w:rsidP="0016316D">
            <w:pPr>
              <w:tabs>
                <w:tab w:val="left" w:pos="567"/>
              </w:tabs>
              <w:rPr>
                <w:szCs w:val="22"/>
                <w:lang w:eastAsia="cs-CZ"/>
              </w:rPr>
            </w:pPr>
            <w:r w:rsidRPr="000157B7">
              <w:rPr>
                <w:szCs w:val="22"/>
              </w:rPr>
              <w:t>Galvos skausmas, svaigulys</w:t>
            </w:r>
          </w:p>
        </w:tc>
      </w:tr>
      <w:tr w:rsidR="00886429" w:rsidRPr="000157B7" w14:paraId="4F971984" w14:textId="77777777" w:rsidTr="00886429">
        <w:trPr>
          <w:cantSplit/>
          <w:trHeight w:val="276"/>
        </w:trPr>
        <w:tc>
          <w:tcPr>
            <w:tcW w:w="2799" w:type="dxa"/>
            <w:vMerge/>
            <w:shd w:val="clear" w:color="auto" w:fill="auto"/>
          </w:tcPr>
          <w:p w14:paraId="1A8F3E88" w14:textId="77777777" w:rsidR="00886429" w:rsidRPr="000157B7" w:rsidRDefault="00886429" w:rsidP="0016316D">
            <w:pPr>
              <w:autoSpaceDE w:val="0"/>
              <w:autoSpaceDN w:val="0"/>
              <w:adjustRightInd w:val="0"/>
              <w:rPr>
                <w:iCs/>
                <w:szCs w:val="22"/>
                <w:lang w:eastAsia="cs-CZ"/>
              </w:rPr>
            </w:pPr>
          </w:p>
        </w:tc>
        <w:tc>
          <w:tcPr>
            <w:tcW w:w="1413" w:type="dxa"/>
            <w:shd w:val="clear" w:color="auto" w:fill="auto"/>
          </w:tcPr>
          <w:p w14:paraId="045EB15D" w14:textId="4195524A" w:rsidR="00886429" w:rsidRPr="000157B7" w:rsidRDefault="005471A6" w:rsidP="0016316D">
            <w:pPr>
              <w:tabs>
                <w:tab w:val="left" w:pos="567"/>
              </w:tabs>
              <w:rPr>
                <w:rFonts w:eastAsia="MS Mincho"/>
                <w:szCs w:val="22"/>
                <w:lang w:eastAsia="fr-FR"/>
              </w:rPr>
            </w:pPr>
            <w:r w:rsidRPr="000157B7">
              <w:rPr>
                <w:rFonts w:eastAsia="MS Mincho"/>
                <w:szCs w:val="22"/>
                <w:lang w:eastAsia="fr-FR"/>
              </w:rPr>
              <w:t>Nedažn</w:t>
            </w:r>
            <w:r w:rsidR="00614CBB">
              <w:rPr>
                <w:rFonts w:eastAsia="MS Mincho"/>
                <w:szCs w:val="22"/>
                <w:lang w:eastAsia="fr-FR"/>
              </w:rPr>
              <w:t>as</w:t>
            </w:r>
          </w:p>
        </w:tc>
        <w:tc>
          <w:tcPr>
            <w:tcW w:w="4740" w:type="dxa"/>
            <w:shd w:val="clear" w:color="auto" w:fill="auto"/>
          </w:tcPr>
          <w:p w14:paraId="3FC6FAFA" w14:textId="77777777" w:rsidR="00886429" w:rsidRPr="000157B7" w:rsidRDefault="001F3A77" w:rsidP="0016316D">
            <w:pPr>
              <w:tabs>
                <w:tab w:val="left" w:pos="567"/>
              </w:tabs>
              <w:rPr>
                <w:kern w:val="2"/>
                <w:szCs w:val="22"/>
                <w:lang w:eastAsia="cs-CZ"/>
              </w:rPr>
            </w:pPr>
            <w:r w:rsidRPr="000157B7">
              <w:rPr>
                <w:szCs w:val="22"/>
              </w:rPr>
              <w:t>Nervingumas, parestezija, periferinė neuropatija, tremoras, migrena, alpulys</w:t>
            </w:r>
          </w:p>
        </w:tc>
      </w:tr>
      <w:tr w:rsidR="00886429" w:rsidRPr="000157B7" w14:paraId="42A5D686" w14:textId="77777777" w:rsidTr="00886429">
        <w:tc>
          <w:tcPr>
            <w:tcW w:w="2799" w:type="dxa"/>
            <w:shd w:val="clear" w:color="auto" w:fill="auto"/>
          </w:tcPr>
          <w:p w14:paraId="72BACED7" w14:textId="77777777" w:rsidR="00886429" w:rsidRPr="000157B7" w:rsidRDefault="00886429" w:rsidP="0016316D">
            <w:pPr>
              <w:autoSpaceDE w:val="0"/>
              <w:autoSpaceDN w:val="0"/>
              <w:adjustRightInd w:val="0"/>
              <w:rPr>
                <w:iCs/>
                <w:szCs w:val="22"/>
                <w:lang w:eastAsia="cs-CZ"/>
              </w:rPr>
            </w:pPr>
            <w:r w:rsidRPr="000157B7">
              <w:rPr>
                <w:iCs/>
                <w:szCs w:val="22"/>
                <w:lang w:eastAsia="cs-CZ"/>
              </w:rPr>
              <w:t>Akių sutrikimai</w:t>
            </w:r>
          </w:p>
        </w:tc>
        <w:tc>
          <w:tcPr>
            <w:tcW w:w="1413" w:type="dxa"/>
            <w:shd w:val="clear" w:color="auto" w:fill="auto"/>
          </w:tcPr>
          <w:p w14:paraId="039E11E9" w14:textId="1882CA03" w:rsidR="00886429" w:rsidRPr="000157B7" w:rsidRDefault="005471A6" w:rsidP="0016316D">
            <w:pPr>
              <w:tabs>
                <w:tab w:val="left" w:pos="567"/>
              </w:tabs>
              <w:rPr>
                <w:rFonts w:eastAsia="MS Mincho"/>
                <w:szCs w:val="22"/>
                <w:lang w:eastAsia="fr-FR"/>
              </w:rPr>
            </w:pPr>
            <w:r w:rsidRPr="000157B7">
              <w:rPr>
                <w:rFonts w:eastAsia="MS Mincho"/>
                <w:szCs w:val="22"/>
                <w:lang w:eastAsia="fr-FR"/>
              </w:rPr>
              <w:t>Nedažn</w:t>
            </w:r>
            <w:r w:rsidR="00614CBB">
              <w:rPr>
                <w:rFonts w:eastAsia="MS Mincho"/>
                <w:szCs w:val="22"/>
                <w:lang w:eastAsia="fr-FR"/>
              </w:rPr>
              <w:t>as</w:t>
            </w:r>
          </w:p>
        </w:tc>
        <w:tc>
          <w:tcPr>
            <w:tcW w:w="4740" w:type="dxa"/>
            <w:shd w:val="clear" w:color="auto" w:fill="auto"/>
          </w:tcPr>
          <w:p w14:paraId="6221B83D" w14:textId="77777777" w:rsidR="00886429" w:rsidRPr="000157B7" w:rsidRDefault="001F3A77" w:rsidP="0016316D">
            <w:pPr>
              <w:tabs>
                <w:tab w:val="left" w:pos="567"/>
              </w:tabs>
              <w:rPr>
                <w:rFonts w:eastAsia="MS Mincho"/>
                <w:szCs w:val="22"/>
                <w:lang w:eastAsia="fr-FR"/>
              </w:rPr>
            </w:pPr>
            <w:r w:rsidRPr="000157B7">
              <w:rPr>
                <w:rFonts w:eastAsia="MS Mincho"/>
                <w:szCs w:val="22"/>
                <w:lang w:eastAsia="fr-FR"/>
              </w:rPr>
              <w:t>Matomo vaizdo neryškumas, akių deginimo ar perštėjimo pojūtis, konjunktyvitas, regėjimo aštrumo sumažėjimas</w:t>
            </w:r>
          </w:p>
        </w:tc>
      </w:tr>
      <w:tr w:rsidR="00886429" w:rsidRPr="000157B7" w14:paraId="3137E848" w14:textId="77777777" w:rsidTr="00886429">
        <w:trPr>
          <w:trHeight w:val="658"/>
        </w:trPr>
        <w:tc>
          <w:tcPr>
            <w:tcW w:w="2799" w:type="dxa"/>
            <w:shd w:val="clear" w:color="auto" w:fill="auto"/>
          </w:tcPr>
          <w:p w14:paraId="6F23AEC4" w14:textId="77777777" w:rsidR="00886429" w:rsidRPr="000157B7" w:rsidRDefault="00886429" w:rsidP="0016316D">
            <w:pPr>
              <w:autoSpaceDE w:val="0"/>
              <w:autoSpaceDN w:val="0"/>
              <w:adjustRightInd w:val="0"/>
              <w:rPr>
                <w:iCs/>
                <w:szCs w:val="22"/>
                <w:lang w:eastAsia="cs-CZ"/>
              </w:rPr>
            </w:pPr>
            <w:r w:rsidRPr="000157B7">
              <w:rPr>
                <w:iCs/>
                <w:szCs w:val="22"/>
                <w:lang w:eastAsia="cs-CZ"/>
              </w:rPr>
              <w:t>Ausų ir labirintų sutrikimai</w:t>
            </w:r>
          </w:p>
        </w:tc>
        <w:tc>
          <w:tcPr>
            <w:tcW w:w="1413" w:type="dxa"/>
            <w:shd w:val="clear" w:color="auto" w:fill="auto"/>
          </w:tcPr>
          <w:p w14:paraId="46F4781C" w14:textId="6C8C827E" w:rsidR="00886429" w:rsidRPr="000157B7" w:rsidRDefault="005471A6" w:rsidP="0016316D">
            <w:pPr>
              <w:tabs>
                <w:tab w:val="left" w:pos="567"/>
              </w:tabs>
              <w:rPr>
                <w:rFonts w:eastAsia="MS Mincho"/>
                <w:szCs w:val="22"/>
                <w:lang w:eastAsia="fr-FR"/>
              </w:rPr>
            </w:pPr>
            <w:r w:rsidRPr="000157B7">
              <w:rPr>
                <w:rFonts w:eastAsia="MS Mincho"/>
                <w:szCs w:val="22"/>
                <w:lang w:eastAsia="fr-FR"/>
              </w:rPr>
              <w:t>Nedažn</w:t>
            </w:r>
            <w:r w:rsidR="00614CBB">
              <w:rPr>
                <w:rFonts w:eastAsia="MS Mincho"/>
                <w:szCs w:val="22"/>
                <w:lang w:eastAsia="fr-FR"/>
              </w:rPr>
              <w:t>as</w:t>
            </w:r>
          </w:p>
        </w:tc>
        <w:tc>
          <w:tcPr>
            <w:tcW w:w="4740" w:type="dxa"/>
            <w:shd w:val="clear" w:color="auto" w:fill="auto"/>
          </w:tcPr>
          <w:p w14:paraId="2BB09B05" w14:textId="77777777" w:rsidR="00886429" w:rsidRPr="000157B7" w:rsidRDefault="001F3A77" w:rsidP="0016316D">
            <w:pPr>
              <w:tabs>
                <w:tab w:val="left" w:pos="567"/>
              </w:tabs>
              <w:rPr>
                <w:rFonts w:eastAsia="MS Mincho"/>
                <w:kern w:val="2"/>
                <w:szCs w:val="22"/>
                <w:lang w:eastAsia="en-US"/>
              </w:rPr>
            </w:pPr>
            <w:r w:rsidRPr="000157B7">
              <w:rPr>
                <w:rFonts w:eastAsia="MS Mincho"/>
                <w:szCs w:val="22"/>
                <w:lang w:eastAsia="fr-FR"/>
              </w:rPr>
              <w:t>Galvos svaigimas (</w:t>
            </w:r>
            <w:r w:rsidRPr="000157B7">
              <w:rPr>
                <w:rFonts w:eastAsia="MS Mincho"/>
                <w:i/>
                <w:szCs w:val="22"/>
                <w:lang w:eastAsia="fr-FR"/>
              </w:rPr>
              <w:t>vertigo</w:t>
            </w:r>
            <w:r w:rsidRPr="000157B7">
              <w:rPr>
                <w:rFonts w:eastAsia="MS Mincho"/>
                <w:szCs w:val="22"/>
                <w:lang w:eastAsia="fr-FR"/>
              </w:rPr>
              <w:t>)</w:t>
            </w:r>
            <w:r w:rsidR="00886429" w:rsidRPr="000157B7">
              <w:rPr>
                <w:rFonts w:eastAsia="MS Mincho"/>
                <w:szCs w:val="22"/>
                <w:lang w:eastAsia="fr-FR"/>
              </w:rPr>
              <w:t xml:space="preserve">, </w:t>
            </w:r>
            <w:r w:rsidRPr="000157B7">
              <w:rPr>
                <w:rFonts w:eastAsia="MS Mincho"/>
                <w:szCs w:val="22"/>
                <w:lang w:eastAsia="fr-FR"/>
              </w:rPr>
              <w:t>ūžesys (</w:t>
            </w:r>
            <w:r w:rsidRPr="000157B7">
              <w:rPr>
                <w:rFonts w:eastAsia="MS Mincho"/>
                <w:i/>
                <w:szCs w:val="22"/>
                <w:lang w:eastAsia="fr-FR"/>
              </w:rPr>
              <w:t>tinnitus</w:t>
            </w:r>
            <w:r w:rsidRPr="000157B7">
              <w:rPr>
                <w:rFonts w:eastAsia="MS Mincho"/>
                <w:szCs w:val="22"/>
                <w:lang w:eastAsia="fr-FR"/>
              </w:rPr>
              <w:t>)</w:t>
            </w:r>
          </w:p>
        </w:tc>
      </w:tr>
      <w:tr w:rsidR="00886429" w:rsidRPr="000157B7" w14:paraId="5570A315" w14:textId="77777777" w:rsidTr="00886429">
        <w:trPr>
          <w:trHeight w:val="399"/>
        </w:trPr>
        <w:tc>
          <w:tcPr>
            <w:tcW w:w="2799" w:type="dxa"/>
            <w:shd w:val="clear" w:color="auto" w:fill="auto"/>
          </w:tcPr>
          <w:p w14:paraId="48D6E759" w14:textId="77777777" w:rsidR="00886429" w:rsidRPr="000157B7" w:rsidRDefault="00886429" w:rsidP="0016316D">
            <w:pPr>
              <w:autoSpaceDE w:val="0"/>
              <w:autoSpaceDN w:val="0"/>
              <w:adjustRightInd w:val="0"/>
              <w:rPr>
                <w:iCs/>
                <w:szCs w:val="22"/>
                <w:lang w:eastAsia="cs-CZ"/>
              </w:rPr>
            </w:pPr>
            <w:r w:rsidRPr="000157B7">
              <w:rPr>
                <w:iCs/>
                <w:szCs w:val="22"/>
                <w:lang w:eastAsia="cs-CZ"/>
              </w:rPr>
              <w:t>Širdies sutrikimai</w:t>
            </w:r>
          </w:p>
        </w:tc>
        <w:tc>
          <w:tcPr>
            <w:tcW w:w="1413" w:type="dxa"/>
            <w:shd w:val="clear" w:color="auto" w:fill="auto"/>
          </w:tcPr>
          <w:p w14:paraId="77762F53" w14:textId="65771ED2" w:rsidR="00886429" w:rsidRPr="000157B7" w:rsidRDefault="005471A6" w:rsidP="0016316D">
            <w:pPr>
              <w:tabs>
                <w:tab w:val="left" w:pos="567"/>
              </w:tabs>
              <w:rPr>
                <w:rFonts w:eastAsia="MS Mincho"/>
                <w:szCs w:val="22"/>
                <w:lang w:eastAsia="fr-FR"/>
              </w:rPr>
            </w:pPr>
            <w:r w:rsidRPr="000157B7">
              <w:rPr>
                <w:rFonts w:eastAsia="MS Mincho"/>
                <w:szCs w:val="22"/>
                <w:lang w:eastAsia="fr-FR"/>
              </w:rPr>
              <w:t>Nedažn</w:t>
            </w:r>
            <w:r w:rsidR="00614CBB">
              <w:rPr>
                <w:rFonts w:eastAsia="MS Mincho"/>
                <w:szCs w:val="22"/>
                <w:lang w:eastAsia="fr-FR"/>
              </w:rPr>
              <w:t>as</w:t>
            </w:r>
          </w:p>
        </w:tc>
        <w:tc>
          <w:tcPr>
            <w:tcW w:w="4740" w:type="dxa"/>
            <w:shd w:val="clear" w:color="auto" w:fill="auto"/>
          </w:tcPr>
          <w:p w14:paraId="0C0275DF" w14:textId="77777777" w:rsidR="00886429" w:rsidRPr="000157B7" w:rsidRDefault="001F3A77" w:rsidP="0016316D">
            <w:pPr>
              <w:autoSpaceDE w:val="0"/>
              <w:autoSpaceDN w:val="0"/>
              <w:adjustRightInd w:val="0"/>
              <w:rPr>
                <w:szCs w:val="22"/>
                <w:lang w:eastAsia="cs-CZ"/>
              </w:rPr>
            </w:pPr>
            <w:r w:rsidRPr="000157B7">
              <w:rPr>
                <w:szCs w:val="22"/>
                <w:lang w:eastAsia="cs-CZ"/>
              </w:rPr>
              <w:t>Hipotenzia, ortostatinė hipotenzija, skausmas ties krūtinkauliu, krūtinės angina, II laipsnio atrioventrikulinė blokada, smegenų kraujagyslių sutrikimai, miokardo infarktas, palpitacijos, aritmijos (prieširdžių virpėjimas, sinusinė bradikardija, tachikardija, skilvelinė tachikardija, skilvelių virpėjimas)</w:t>
            </w:r>
          </w:p>
        </w:tc>
      </w:tr>
      <w:tr w:rsidR="00886429" w:rsidRPr="000157B7" w14:paraId="55BA3076" w14:textId="77777777" w:rsidTr="00886429">
        <w:tc>
          <w:tcPr>
            <w:tcW w:w="2799" w:type="dxa"/>
            <w:shd w:val="clear" w:color="auto" w:fill="auto"/>
          </w:tcPr>
          <w:p w14:paraId="5D2D49DF" w14:textId="77777777" w:rsidR="00886429" w:rsidRPr="000157B7" w:rsidRDefault="00886429" w:rsidP="0016316D">
            <w:pPr>
              <w:autoSpaceDE w:val="0"/>
              <w:autoSpaceDN w:val="0"/>
              <w:adjustRightInd w:val="0"/>
              <w:rPr>
                <w:iCs/>
                <w:szCs w:val="22"/>
                <w:lang w:eastAsia="cs-CZ"/>
              </w:rPr>
            </w:pPr>
            <w:r w:rsidRPr="000157B7">
              <w:rPr>
                <w:iCs/>
                <w:szCs w:val="22"/>
                <w:lang w:eastAsia="cs-CZ"/>
              </w:rPr>
              <w:t>Kraujagyslių sutrikimai</w:t>
            </w:r>
          </w:p>
        </w:tc>
        <w:tc>
          <w:tcPr>
            <w:tcW w:w="1413" w:type="dxa"/>
            <w:shd w:val="clear" w:color="auto" w:fill="auto"/>
          </w:tcPr>
          <w:p w14:paraId="2D77E9C6" w14:textId="25E652A8" w:rsidR="00886429" w:rsidRPr="000157B7" w:rsidRDefault="005471A6" w:rsidP="0016316D">
            <w:pPr>
              <w:tabs>
                <w:tab w:val="left" w:pos="567"/>
              </w:tabs>
              <w:rPr>
                <w:rFonts w:eastAsia="MS Mincho"/>
                <w:szCs w:val="22"/>
                <w:lang w:eastAsia="fr-FR"/>
              </w:rPr>
            </w:pPr>
            <w:r w:rsidRPr="000157B7">
              <w:rPr>
                <w:rFonts w:eastAsia="MS Mincho"/>
                <w:szCs w:val="22"/>
                <w:lang w:eastAsia="fr-FR"/>
              </w:rPr>
              <w:t>Nedažn</w:t>
            </w:r>
            <w:r w:rsidR="00614CBB">
              <w:rPr>
                <w:rFonts w:eastAsia="MS Mincho"/>
                <w:szCs w:val="22"/>
                <w:lang w:eastAsia="fr-FR"/>
              </w:rPr>
              <w:t>as</w:t>
            </w:r>
          </w:p>
        </w:tc>
        <w:tc>
          <w:tcPr>
            <w:tcW w:w="4740" w:type="dxa"/>
            <w:shd w:val="clear" w:color="auto" w:fill="auto"/>
          </w:tcPr>
          <w:p w14:paraId="6C500AC6" w14:textId="77777777" w:rsidR="00886429" w:rsidRPr="000157B7" w:rsidRDefault="001F3A77" w:rsidP="0016316D">
            <w:pPr>
              <w:tabs>
                <w:tab w:val="left" w:pos="567"/>
              </w:tabs>
              <w:rPr>
                <w:rFonts w:eastAsia="MS Mincho"/>
                <w:szCs w:val="22"/>
                <w:lang w:eastAsia="fr-FR"/>
              </w:rPr>
            </w:pPr>
            <w:r w:rsidRPr="000157B7">
              <w:rPr>
                <w:rFonts w:eastAsia="MS Mincho"/>
                <w:szCs w:val="22"/>
                <w:lang w:eastAsia="fr-FR"/>
              </w:rPr>
              <w:t>Vaskulitas</w:t>
            </w:r>
          </w:p>
        </w:tc>
      </w:tr>
      <w:tr w:rsidR="00886429" w:rsidRPr="000157B7" w14:paraId="5A9CF089" w14:textId="77777777" w:rsidTr="00886429">
        <w:trPr>
          <w:trHeight w:val="493"/>
        </w:trPr>
        <w:tc>
          <w:tcPr>
            <w:tcW w:w="2799" w:type="dxa"/>
            <w:vMerge w:val="restart"/>
            <w:shd w:val="clear" w:color="auto" w:fill="auto"/>
          </w:tcPr>
          <w:p w14:paraId="62E1F34F" w14:textId="77777777" w:rsidR="00886429" w:rsidRPr="000157B7" w:rsidRDefault="00886429" w:rsidP="0016316D">
            <w:pPr>
              <w:autoSpaceDE w:val="0"/>
              <w:autoSpaceDN w:val="0"/>
              <w:adjustRightInd w:val="0"/>
              <w:rPr>
                <w:iCs/>
                <w:szCs w:val="22"/>
                <w:lang w:eastAsia="cs-CZ"/>
              </w:rPr>
            </w:pPr>
            <w:r w:rsidRPr="000157B7">
              <w:rPr>
                <w:iCs/>
                <w:szCs w:val="22"/>
                <w:lang w:eastAsia="cs-CZ"/>
              </w:rPr>
              <w:t>Kvėpavimo sistemos, krūtinės ląstos ir tarpuplaučio sutrikimai</w:t>
            </w:r>
          </w:p>
        </w:tc>
        <w:tc>
          <w:tcPr>
            <w:tcW w:w="1413" w:type="dxa"/>
            <w:shd w:val="clear" w:color="auto" w:fill="auto"/>
          </w:tcPr>
          <w:p w14:paraId="114012BE" w14:textId="0FFDADE2" w:rsidR="00886429" w:rsidRPr="000157B7" w:rsidRDefault="005471A6" w:rsidP="0016316D">
            <w:pPr>
              <w:tabs>
                <w:tab w:val="left" w:pos="567"/>
              </w:tabs>
              <w:rPr>
                <w:rFonts w:eastAsia="MS Mincho"/>
                <w:szCs w:val="22"/>
                <w:lang w:eastAsia="fr-FR"/>
              </w:rPr>
            </w:pPr>
            <w:r w:rsidRPr="000157B7">
              <w:rPr>
                <w:rFonts w:eastAsia="MS Mincho"/>
                <w:szCs w:val="22"/>
                <w:lang w:eastAsia="fr-FR"/>
              </w:rPr>
              <w:t>Dažn</w:t>
            </w:r>
            <w:r w:rsidR="00614CBB">
              <w:rPr>
                <w:rFonts w:eastAsia="MS Mincho"/>
                <w:szCs w:val="22"/>
                <w:lang w:eastAsia="fr-FR"/>
              </w:rPr>
              <w:t>as</w:t>
            </w:r>
          </w:p>
        </w:tc>
        <w:tc>
          <w:tcPr>
            <w:tcW w:w="4740" w:type="dxa"/>
            <w:shd w:val="clear" w:color="auto" w:fill="auto"/>
          </w:tcPr>
          <w:p w14:paraId="621BABDC" w14:textId="77777777" w:rsidR="00886429" w:rsidRPr="000157B7" w:rsidRDefault="00A9633D" w:rsidP="0016316D">
            <w:pPr>
              <w:tabs>
                <w:tab w:val="left" w:pos="567"/>
              </w:tabs>
              <w:rPr>
                <w:rFonts w:eastAsia="MS Mincho"/>
                <w:szCs w:val="22"/>
                <w:lang w:eastAsia="fr-FR"/>
              </w:rPr>
            </w:pPr>
            <w:r w:rsidRPr="000157B7">
              <w:rPr>
                <w:rFonts w:eastAsia="MS Mincho"/>
                <w:szCs w:val="22"/>
                <w:lang w:eastAsia="fr-FR"/>
              </w:rPr>
              <w:t>Kosulys, viršutinių kvėpavimo takų infekcija, nosies užgulimas, sinusitas, sinusų pažeidimai</w:t>
            </w:r>
          </w:p>
        </w:tc>
      </w:tr>
      <w:tr w:rsidR="00886429" w:rsidRPr="000157B7" w14:paraId="6D50CCDD" w14:textId="77777777" w:rsidTr="00886429">
        <w:trPr>
          <w:trHeight w:val="401"/>
        </w:trPr>
        <w:tc>
          <w:tcPr>
            <w:tcW w:w="2799" w:type="dxa"/>
            <w:vMerge/>
            <w:shd w:val="clear" w:color="auto" w:fill="auto"/>
          </w:tcPr>
          <w:p w14:paraId="51C49AE6" w14:textId="77777777" w:rsidR="00886429" w:rsidRPr="00913A3F" w:rsidRDefault="00886429" w:rsidP="00913A3F">
            <w:pPr>
              <w:autoSpaceDE w:val="0"/>
              <w:autoSpaceDN w:val="0"/>
              <w:adjustRightInd w:val="0"/>
              <w:rPr>
                <w:iCs/>
                <w:szCs w:val="22"/>
                <w:lang w:eastAsia="cs-CZ"/>
              </w:rPr>
            </w:pPr>
          </w:p>
        </w:tc>
        <w:tc>
          <w:tcPr>
            <w:tcW w:w="1413" w:type="dxa"/>
            <w:shd w:val="clear" w:color="auto" w:fill="auto"/>
          </w:tcPr>
          <w:p w14:paraId="7E774F4E" w14:textId="12046915" w:rsidR="00886429" w:rsidRPr="000157B7" w:rsidRDefault="005471A6" w:rsidP="0016316D">
            <w:pPr>
              <w:tabs>
                <w:tab w:val="left" w:pos="567"/>
              </w:tabs>
              <w:rPr>
                <w:rFonts w:eastAsia="MS Mincho"/>
                <w:szCs w:val="22"/>
                <w:lang w:eastAsia="fr-FR"/>
              </w:rPr>
            </w:pPr>
            <w:r w:rsidRPr="000157B7">
              <w:rPr>
                <w:rFonts w:eastAsia="MS Mincho"/>
                <w:szCs w:val="22"/>
                <w:lang w:eastAsia="fr-FR"/>
              </w:rPr>
              <w:t>Nedažn</w:t>
            </w:r>
            <w:r w:rsidR="00614CBB">
              <w:rPr>
                <w:rFonts w:eastAsia="MS Mincho"/>
                <w:szCs w:val="22"/>
                <w:lang w:eastAsia="fr-FR"/>
              </w:rPr>
              <w:t>as</w:t>
            </w:r>
          </w:p>
        </w:tc>
        <w:tc>
          <w:tcPr>
            <w:tcW w:w="4740" w:type="dxa"/>
            <w:shd w:val="clear" w:color="auto" w:fill="auto"/>
          </w:tcPr>
          <w:p w14:paraId="422A56CD" w14:textId="77777777" w:rsidR="00886429" w:rsidRPr="000157B7" w:rsidRDefault="00A9633D" w:rsidP="0016316D">
            <w:pPr>
              <w:tabs>
                <w:tab w:val="left" w:pos="567"/>
              </w:tabs>
              <w:rPr>
                <w:rFonts w:eastAsia="MS Mincho"/>
                <w:szCs w:val="22"/>
                <w:lang w:eastAsia="cs-CZ"/>
              </w:rPr>
            </w:pPr>
            <w:r w:rsidRPr="000157B7">
              <w:rPr>
                <w:rFonts w:eastAsia="MS Mincho"/>
                <w:szCs w:val="22"/>
                <w:lang w:eastAsia="fr-FR"/>
              </w:rPr>
              <w:t>Nemalonus pojūtis ryklėje, faringitas, laringitas, dusulys, bronchitas, kraujavimas iš nosies, rinitas, kvėpavimo takų paburkimas</w:t>
            </w:r>
          </w:p>
        </w:tc>
      </w:tr>
      <w:tr w:rsidR="00886429" w:rsidRPr="000157B7" w14:paraId="6437DD2F" w14:textId="77777777" w:rsidTr="00886429">
        <w:trPr>
          <w:trHeight w:val="697"/>
        </w:trPr>
        <w:tc>
          <w:tcPr>
            <w:tcW w:w="2799" w:type="dxa"/>
            <w:vMerge w:val="restart"/>
            <w:shd w:val="clear" w:color="auto" w:fill="auto"/>
          </w:tcPr>
          <w:p w14:paraId="4FD024AF" w14:textId="77777777" w:rsidR="00886429" w:rsidRPr="000157B7" w:rsidRDefault="00886429" w:rsidP="0016316D">
            <w:pPr>
              <w:autoSpaceDE w:val="0"/>
              <w:autoSpaceDN w:val="0"/>
              <w:adjustRightInd w:val="0"/>
              <w:rPr>
                <w:iCs/>
                <w:szCs w:val="22"/>
                <w:lang w:eastAsia="cs-CZ"/>
              </w:rPr>
            </w:pPr>
            <w:r w:rsidRPr="000157B7">
              <w:rPr>
                <w:iCs/>
                <w:szCs w:val="22"/>
                <w:lang w:eastAsia="cs-CZ"/>
              </w:rPr>
              <w:t>Virškinimo trakto sutrikimai</w:t>
            </w:r>
          </w:p>
        </w:tc>
        <w:tc>
          <w:tcPr>
            <w:tcW w:w="1413" w:type="dxa"/>
            <w:shd w:val="clear" w:color="auto" w:fill="auto"/>
          </w:tcPr>
          <w:p w14:paraId="7F1C24B6" w14:textId="4E400406" w:rsidR="00886429" w:rsidRPr="000157B7" w:rsidRDefault="005471A6" w:rsidP="0016316D">
            <w:pPr>
              <w:tabs>
                <w:tab w:val="left" w:pos="567"/>
              </w:tabs>
              <w:rPr>
                <w:rFonts w:eastAsia="MS Mincho"/>
                <w:szCs w:val="22"/>
                <w:lang w:eastAsia="fr-FR"/>
              </w:rPr>
            </w:pPr>
            <w:r w:rsidRPr="000157B7">
              <w:rPr>
                <w:rFonts w:eastAsia="MS Mincho"/>
                <w:szCs w:val="22"/>
                <w:lang w:eastAsia="fr-FR"/>
              </w:rPr>
              <w:t>Dažn</w:t>
            </w:r>
            <w:r w:rsidR="00614CBB">
              <w:rPr>
                <w:rFonts w:eastAsia="MS Mincho"/>
                <w:szCs w:val="22"/>
                <w:lang w:eastAsia="fr-FR"/>
              </w:rPr>
              <w:t>as</w:t>
            </w:r>
          </w:p>
        </w:tc>
        <w:tc>
          <w:tcPr>
            <w:tcW w:w="4740" w:type="dxa"/>
            <w:shd w:val="clear" w:color="auto" w:fill="auto"/>
          </w:tcPr>
          <w:p w14:paraId="75B963D5" w14:textId="77777777" w:rsidR="00886429" w:rsidRPr="000157B7" w:rsidRDefault="00FC22E9" w:rsidP="0016316D">
            <w:pPr>
              <w:tabs>
                <w:tab w:val="left" w:pos="567"/>
              </w:tabs>
              <w:autoSpaceDE w:val="0"/>
              <w:autoSpaceDN w:val="0"/>
              <w:adjustRightInd w:val="0"/>
              <w:rPr>
                <w:szCs w:val="22"/>
                <w:lang w:eastAsia="cs-CZ"/>
              </w:rPr>
            </w:pPr>
            <w:r w:rsidRPr="000157B7">
              <w:rPr>
                <w:szCs w:val="22"/>
                <w:lang w:eastAsia="cs-CZ"/>
              </w:rPr>
              <w:t>Pilvo skausmas, pykinimas, viduriavimas, dispepsija</w:t>
            </w:r>
          </w:p>
        </w:tc>
      </w:tr>
      <w:tr w:rsidR="00886429" w:rsidRPr="000157B7" w14:paraId="294DFAFB" w14:textId="77777777" w:rsidTr="00886429">
        <w:trPr>
          <w:trHeight w:val="410"/>
        </w:trPr>
        <w:tc>
          <w:tcPr>
            <w:tcW w:w="2799" w:type="dxa"/>
            <w:vMerge/>
            <w:shd w:val="clear" w:color="auto" w:fill="auto"/>
          </w:tcPr>
          <w:p w14:paraId="4E2D4930" w14:textId="77777777" w:rsidR="00886429" w:rsidRPr="00913A3F" w:rsidRDefault="00886429" w:rsidP="00913A3F">
            <w:pPr>
              <w:autoSpaceDE w:val="0"/>
              <w:autoSpaceDN w:val="0"/>
              <w:adjustRightInd w:val="0"/>
              <w:rPr>
                <w:iCs/>
                <w:szCs w:val="22"/>
                <w:lang w:eastAsia="cs-CZ"/>
              </w:rPr>
            </w:pPr>
          </w:p>
        </w:tc>
        <w:tc>
          <w:tcPr>
            <w:tcW w:w="1413" w:type="dxa"/>
            <w:shd w:val="clear" w:color="auto" w:fill="auto"/>
          </w:tcPr>
          <w:p w14:paraId="3A5D8C9B" w14:textId="08E73944" w:rsidR="00886429" w:rsidRPr="000157B7" w:rsidRDefault="005471A6" w:rsidP="0016316D">
            <w:pPr>
              <w:tabs>
                <w:tab w:val="left" w:pos="567"/>
              </w:tabs>
              <w:rPr>
                <w:rFonts w:eastAsia="MS Mincho"/>
                <w:szCs w:val="22"/>
                <w:lang w:eastAsia="fr-FR"/>
              </w:rPr>
            </w:pPr>
            <w:r w:rsidRPr="000157B7">
              <w:rPr>
                <w:rFonts w:eastAsia="MS Mincho"/>
                <w:szCs w:val="22"/>
                <w:lang w:eastAsia="fr-FR"/>
              </w:rPr>
              <w:t>Nedažn</w:t>
            </w:r>
            <w:r w:rsidR="00614CBB">
              <w:rPr>
                <w:rFonts w:eastAsia="MS Mincho"/>
                <w:szCs w:val="22"/>
                <w:lang w:eastAsia="fr-FR"/>
              </w:rPr>
              <w:t>as</w:t>
            </w:r>
          </w:p>
        </w:tc>
        <w:tc>
          <w:tcPr>
            <w:tcW w:w="4740" w:type="dxa"/>
            <w:shd w:val="clear" w:color="auto" w:fill="auto"/>
          </w:tcPr>
          <w:p w14:paraId="31E7EBCE" w14:textId="77777777" w:rsidR="00886429" w:rsidRPr="000157B7" w:rsidRDefault="00FC22E9" w:rsidP="0016316D">
            <w:pPr>
              <w:autoSpaceDE w:val="0"/>
              <w:autoSpaceDN w:val="0"/>
              <w:adjustRightInd w:val="0"/>
              <w:rPr>
                <w:szCs w:val="22"/>
                <w:lang w:eastAsia="cs-CZ"/>
              </w:rPr>
            </w:pPr>
            <w:r w:rsidRPr="000157B7">
              <w:rPr>
                <w:szCs w:val="22"/>
                <w:lang w:eastAsia="cs-CZ"/>
              </w:rPr>
              <w:t>Vidurių užkietėjimas, dantų skausmas, burnos džiūvimas, dujų kaupimasis virškinimo trakte, gastritas, vėmimas, sunkus vidurių užkietėjimas</w:t>
            </w:r>
          </w:p>
        </w:tc>
      </w:tr>
      <w:tr w:rsidR="00790EDE" w:rsidRPr="000157B7" w14:paraId="4EBFA8BA" w14:textId="77777777" w:rsidTr="006248E5">
        <w:trPr>
          <w:trHeight w:val="301"/>
        </w:trPr>
        <w:tc>
          <w:tcPr>
            <w:tcW w:w="2799" w:type="dxa"/>
            <w:vMerge/>
            <w:shd w:val="clear" w:color="auto" w:fill="auto"/>
          </w:tcPr>
          <w:p w14:paraId="2C985D78" w14:textId="77777777" w:rsidR="00790EDE" w:rsidRPr="00913A3F" w:rsidRDefault="00790EDE" w:rsidP="00913A3F">
            <w:pPr>
              <w:autoSpaceDE w:val="0"/>
              <w:autoSpaceDN w:val="0"/>
              <w:adjustRightInd w:val="0"/>
              <w:rPr>
                <w:iCs/>
                <w:szCs w:val="22"/>
                <w:lang w:eastAsia="cs-CZ"/>
              </w:rPr>
            </w:pPr>
          </w:p>
        </w:tc>
        <w:tc>
          <w:tcPr>
            <w:tcW w:w="1413" w:type="dxa"/>
            <w:shd w:val="clear" w:color="auto" w:fill="auto"/>
          </w:tcPr>
          <w:p w14:paraId="6C468B8C" w14:textId="442D96A2" w:rsidR="00790EDE" w:rsidRPr="000157B7" w:rsidRDefault="00790EDE" w:rsidP="0016316D">
            <w:pPr>
              <w:tabs>
                <w:tab w:val="left" w:pos="567"/>
              </w:tabs>
              <w:rPr>
                <w:rFonts w:eastAsia="MS Mincho"/>
                <w:szCs w:val="22"/>
                <w:lang w:eastAsia="fr-FR"/>
              </w:rPr>
            </w:pPr>
            <w:r>
              <w:rPr>
                <w:rFonts w:eastAsia="MS Mincho"/>
                <w:szCs w:val="22"/>
                <w:lang w:eastAsia="fr-FR"/>
              </w:rPr>
              <w:t>Retas</w:t>
            </w:r>
          </w:p>
        </w:tc>
        <w:tc>
          <w:tcPr>
            <w:tcW w:w="4740" w:type="dxa"/>
            <w:shd w:val="clear" w:color="auto" w:fill="auto"/>
          </w:tcPr>
          <w:p w14:paraId="69647A96" w14:textId="02BC78CA" w:rsidR="00790EDE" w:rsidRPr="000157B7" w:rsidRDefault="00790EDE" w:rsidP="0016316D">
            <w:pPr>
              <w:autoSpaceDE w:val="0"/>
              <w:autoSpaceDN w:val="0"/>
              <w:adjustRightInd w:val="0"/>
              <w:rPr>
                <w:szCs w:val="22"/>
                <w:lang w:eastAsia="cs-CZ"/>
              </w:rPr>
            </w:pPr>
            <w:r w:rsidRPr="00790EDE">
              <w:rPr>
                <w:szCs w:val="22"/>
                <w:lang w:eastAsia="cs-CZ"/>
              </w:rPr>
              <w:t>Žarnyno angioneurozinė edema</w:t>
            </w:r>
          </w:p>
        </w:tc>
      </w:tr>
      <w:tr w:rsidR="00886429" w:rsidRPr="000157B7" w14:paraId="5E1A07AF" w14:textId="77777777" w:rsidTr="00886429">
        <w:trPr>
          <w:trHeight w:val="309"/>
        </w:trPr>
        <w:tc>
          <w:tcPr>
            <w:tcW w:w="2799" w:type="dxa"/>
            <w:vMerge/>
            <w:shd w:val="clear" w:color="auto" w:fill="auto"/>
          </w:tcPr>
          <w:p w14:paraId="2FA22B0D" w14:textId="77777777" w:rsidR="00886429" w:rsidRPr="00913A3F" w:rsidRDefault="00886429" w:rsidP="00913A3F">
            <w:pPr>
              <w:autoSpaceDE w:val="0"/>
              <w:autoSpaceDN w:val="0"/>
              <w:adjustRightInd w:val="0"/>
              <w:rPr>
                <w:iCs/>
                <w:szCs w:val="22"/>
                <w:lang w:eastAsia="cs-CZ"/>
              </w:rPr>
            </w:pPr>
          </w:p>
        </w:tc>
        <w:tc>
          <w:tcPr>
            <w:tcW w:w="1413" w:type="dxa"/>
            <w:shd w:val="clear" w:color="auto" w:fill="auto"/>
          </w:tcPr>
          <w:p w14:paraId="7B5A7094" w14:textId="298CAC70" w:rsidR="00886429" w:rsidRPr="000157B7" w:rsidRDefault="001777FB" w:rsidP="0016316D">
            <w:pPr>
              <w:tabs>
                <w:tab w:val="left" w:pos="567"/>
              </w:tabs>
              <w:rPr>
                <w:rFonts w:eastAsia="MS Mincho"/>
                <w:szCs w:val="22"/>
                <w:lang w:eastAsia="fr-FR"/>
              </w:rPr>
            </w:pPr>
            <w:r>
              <w:rPr>
                <w:rFonts w:eastAsia="MS Mincho"/>
                <w:szCs w:val="22"/>
                <w:lang w:eastAsia="fr-FR"/>
              </w:rPr>
              <w:t>N</w:t>
            </w:r>
            <w:r w:rsidR="00694FD2" w:rsidRPr="000157B7">
              <w:rPr>
                <w:rFonts w:eastAsia="MS Mincho"/>
                <w:szCs w:val="22"/>
                <w:lang w:eastAsia="fr-FR"/>
              </w:rPr>
              <w:t>ežinomas</w:t>
            </w:r>
          </w:p>
        </w:tc>
        <w:tc>
          <w:tcPr>
            <w:tcW w:w="4740" w:type="dxa"/>
            <w:shd w:val="clear" w:color="auto" w:fill="auto"/>
          </w:tcPr>
          <w:p w14:paraId="579DDC52" w14:textId="77777777" w:rsidR="00886429" w:rsidRPr="000157B7" w:rsidRDefault="00FC22E9" w:rsidP="0016316D">
            <w:pPr>
              <w:autoSpaceDE w:val="0"/>
              <w:autoSpaceDN w:val="0"/>
              <w:adjustRightInd w:val="0"/>
              <w:rPr>
                <w:szCs w:val="22"/>
                <w:lang w:eastAsia="cs-CZ"/>
              </w:rPr>
            </w:pPr>
            <w:r w:rsidRPr="000157B7">
              <w:rPr>
                <w:szCs w:val="22"/>
                <w:lang w:eastAsia="cs-CZ"/>
              </w:rPr>
              <w:t>Pankreatitas</w:t>
            </w:r>
          </w:p>
        </w:tc>
      </w:tr>
      <w:tr w:rsidR="00886429" w:rsidRPr="000157B7" w14:paraId="0DEBAB07" w14:textId="77777777" w:rsidTr="00886429">
        <w:trPr>
          <w:trHeight w:val="410"/>
        </w:trPr>
        <w:tc>
          <w:tcPr>
            <w:tcW w:w="2799" w:type="dxa"/>
            <w:shd w:val="clear" w:color="auto" w:fill="auto"/>
          </w:tcPr>
          <w:p w14:paraId="27A5B2DF" w14:textId="77777777" w:rsidR="00886429" w:rsidRPr="000157B7" w:rsidRDefault="00886429" w:rsidP="0016316D">
            <w:pPr>
              <w:autoSpaceDE w:val="0"/>
              <w:autoSpaceDN w:val="0"/>
              <w:adjustRightInd w:val="0"/>
              <w:rPr>
                <w:iCs/>
                <w:szCs w:val="22"/>
                <w:lang w:eastAsia="cs-CZ"/>
              </w:rPr>
            </w:pPr>
            <w:r w:rsidRPr="000157B7">
              <w:rPr>
                <w:iCs/>
                <w:szCs w:val="22"/>
                <w:lang w:eastAsia="cs-CZ"/>
              </w:rPr>
              <w:t>Kepenų, tulžies pūslės ir latakų sutrikimai</w:t>
            </w:r>
          </w:p>
        </w:tc>
        <w:tc>
          <w:tcPr>
            <w:tcW w:w="1413" w:type="dxa"/>
            <w:shd w:val="clear" w:color="auto" w:fill="auto"/>
          </w:tcPr>
          <w:p w14:paraId="1ACBD6E0" w14:textId="14C00A26" w:rsidR="00886429" w:rsidRPr="000157B7" w:rsidRDefault="001777FB" w:rsidP="0016316D">
            <w:pPr>
              <w:tabs>
                <w:tab w:val="left" w:pos="567"/>
              </w:tabs>
              <w:rPr>
                <w:rFonts w:eastAsia="MS Mincho"/>
                <w:szCs w:val="22"/>
                <w:lang w:eastAsia="fr-FR"/>
              </w:rPr>
            </w:pPr>
            <w:r>
              <w:rPr>
                <w:rFonts w:eastAsia="MS Mincho"/>
                <w:szCs w:val="22"/>
                <w:lang w:eastAsia="fr-FR"/>
              </w:rPr>
              <w:t>N</w:t>
            </w:r>
            <w:r w:rsidR="00694FD2" w:rsidRPr="000157B7">
              <w:rPr>
                <w:rFonts w:eastAsia="MS Mincho"/>
                <w:szCs w:val="22"/>
                <w:lang w:eastAsia="fr-FR"/>
              </w:rPr>
              <w:t>ežinomas</w:t>
            </w:r>
          </w:p>
        </w:tc>
        <w:tc>
          <w:tcPr>
            <w:tcW w:w="4740" w:type="dxa"/>
            <w:shd w:val="clear" w:color="auto" w:fill="auto"/>
          </w:tcPr>
          <w:p w14:paraId="18FF1C41" w14:textId="77777777" w:rsidR="00886429" w:rsidRPr="000157B7" w:rsidRDefault="00FC22E9" w:rsidP="0016316D">
            <w:pPr>
              <w:autoSpaceDE w:val="0"/>
              <w:autoSpaceDN w:val="0"/>
              <w:adjustRightInd w:val="0"/>
              <w:rPr>
                <w:szCs w:val="22"/>
                <w:lang w:eastAsia="cs-CZ"/>
              </w:rPr>
            </w:pPr>
            <w:r w:rsidRPr="000157B7">
              <w:rPr>
                <w:szCs w:val="22"/>
              </w:rPr>
              <w:t>Kepenų funkcijos sutrikimas</w:t>
            </w:r>
          </w:p>
        </w:tc>
      </w:tr>
      <w:tr w:rsidR="00886429" w:rsidRPr="000157B7" w14:paraId="71204A41" w14:textId="77777777" w:rsidTr="00886429">
        <w:trPr>
          <w:trHeight w:val="410"/>
        </w:trPr>
        <w:tc>
          <w:tcPr>
            <w:tcW w:w="2799" w:type="dxa"/>
            <w:shd w:val="clear" w:color="auto" w:fill="auto"/>
          </w:tcPr>
          <w:p w14:paraId="250CF4FA" w14:textId="77777777" w:rsidR="00886429" w:rsidRPr="000157B7" w:rsidRDefault="00886429" w:rsidP="0016316D">
            <w:pPr>
              <w:autoSpaceDE w:val="0"/>
              <w:autoSpaceDN w:val="0"/>
              <w:adjustRightInd w:val="0"/>
              <w:rPr>
                <w:iCs/>
                <w:szCs w:val="22"/>
                <w:lang w:eastAsia="cs-CZ"/>
              </w:rPr>
            </w:pPr>
            <w:r w:rsidRPr="000157B7">
              <w:rPr>
                <w:bCs/>
                <w:iCs/>
                <w:lang w:eastAsia="cs-CZ"/>
              </w:rPr>
              <w:t>Odos ir poodinio audinio sutrikimai</w:t>
            </w:r>
          </w:p>
        </w:tc>
        <w:tc>
          <w:tcPr>
            <w:tcW w:w="1413" w:type="dxa"/>
            <w:shd w:val="clear" w:color="auto" w:fill="auto"/>
          </w:tcPr>
          <w:p w14:paraId="7D1ECE98" w14:textId="265215E5" w:rsidR="00886429" w:rsidRPr="000157B7" w:rsidRDefault="005471A6" w:rsidP="0016316D">
            <w:pPr>
              <w:tabs>
                <w:tab w:val="left" w:pos="567"/>
              </w:tabs>
              <w:rPr>
                <w:rFonts w:eastAsia="MS Mincho"/>
                <w:szCs w:val="22"/>
                <w:lang w:eastAsia="fr-FR"/>
              </w:rPr>
            </w:pPr>
            <w:r w:rsidRPr="000157B7">
              <w:rPr>
                <w:rFonts w:eastAsia="MS Mincho"/>
                <w:szCs w:val="22"/>
                <w:lang w:eastAsia="fr-FR"/>
              </w:rPr>
              <w:t>Nedažn</w:t>
            </w:r>
            <w:r w:rsidR="001777FB">
              <w:rPr>
                <w:rFonts w:eastAsia="MS Mincho"/>
                <w:szCs w:val="22"/>
                <w:lang w:eastAsia="fr-FR"/>
              </w:rPr>
              <w:t>as</w:t>
            </w:r>
          </w:p>
        </w:tc>
        <w:tc>
          <w:tcPr>
            <w:tcW w:w="4740" w:type="dxa"/>
            <w:shd w:val="clear" w:color="auto" w:fill="auto"/>
          </w:tcPr>
          <w:p w14:paraId="21E88AC4" w14:textId="77777777" w:rsidR="00886429" w:rsidRPr="000157B7" w:rsidRDefault="00886429" w:rsidP="0016316D">
            <w:pPr>
              <w:autoSpaceDE w:val="0"/>
              <w:autoSpaceDN w:val="0"/>
              <w:adjustRightInd w:val="0"/>
              <w:rPr>
                <w:szCs w:val="22"/>
                <w:lang w:eastAsia="cs-CZ"/>
              </w:rPr>
            </w:pPr>
            <w:r w:rsidRPr="000157B7">
              <w:rPr>
                <w:szCs w:val="22"/>
                <w:lang w:eastAsia="cs-CZ"/>
              </w:rPr>
              <w:t>Alopeci</w:t>
            </w:r>
            <w:r w:rsidR="00FC22E9" w:rsidRPr="000157B7">
              <w:rPr>
                <w:szCs w:val="22"/>
                <w:lang w:eastAsia="cs-CZ"/>
              </w:rPr>
              <w:t>j</w:t>
            </w:r>
            <w:r w:rsidRPr="000157B7">
              <w:rPr>
                <w:szCs w:val="22"/>
                <w:lang w:eastAsia="cs-CZ"/>
              </w:rPr>
              <w:t xml:space="preserve">a, </w:t>
            </w:r>
            <w:r w:rsidR="00FC22E9" w:rsidRPr="000157B7">
              <w:rPr>
                <w:szCs w:val="22"/>
                <w:lang w:eastAsia="cs-CZ"/>
              </w:rPr>
              <w:t>dermatitas, odos sausmė, eritema, paraudimas, jautrumo šviesai padidėjimas, niežėjimas, išbėrimas, dilgėlinė, prakaitavimas</w:t>
            </w:r>
          </w:p>
        </w:tc>
      </w:tr>
      <w:tr w:rsidR="00886429" w:rsidRPr="000157B7" w14:paraId="7F1350AC" w14:textId="77777777" w:rsidTr="00886429">
        <w:trPr>
          <w:trHeight w:val="276"/>
        </w:trPr>
        <w:tc>
          <w:tcPr>
            <w:tcW w:w="2799" w:type="dxa"/>
            <w:vMerge w:val="restart"/>
            <w:shd w:val="clear" w:color="auto" w:fill="auto"/>
          </w:tcPr>
          <w:p w14:paraId="7ECDA3A2" w14:textId="77777777" w:rsidR="00886429" w:rsidRPr="000157B7" w:rsidRDefault="00886429" w:rsidP="0016316D">
            <w:pPr>
              <w:autoSpaceDE w:val="0"/>
              <w:autoSpaceDN w:val="0"/>
              <w:adjustRightInd w:val="0"/>
              <w:rPr>
                <w:iCs/>
                <w:szCs w:val="22"/>
                <w:lang w:eastAsia="cs-CZ"/>
              </w:rPr>
            </w:pPr>
            <w:r w:rsidRPr="000157B7">
              <w:rPr>
                <w:iCs/>
                <w:szCs w:val="22"/>
                <w:lang w:eastAsia="cs-CZ"/>
              </w:rPr>
              <w:t>Skeleto, raumenų ir jungiamojo audinio sutrikimai</w:t>
            </w:r>
          </w:p>
        </w:tc>
        <w:tc>
          <w:tcPr>
            <w:tcW w:w="1413" w:type="dxa"/>
            <w:shd w:val="clear" w:color="auto" w:fill="auto"/>
          </w:tcPr>
          <w:p w14:paraId="320B8027" w14:textId="361EAD9C" w:rsidR="00886429" w:rsidRPr="000157B7" w:rsidRDefault="005471A6" w:rsidP="0016316D">
            <w:pPr>
              <w:autoSpaceDE w:val="0"/>
              <w:autoSpaceDN w:val="0"/>
              <w:adjustRightInd w:val="0"/>
              <w:rPr>
                <w:szCs w:val="22"/>
                <w:lang w:eastAsia="cs-CZ"/>
              </w:rPr>
            </w:pPr>
            <w:r w:rsidRPr="000157B7">
              <w:rPr>
                <w:szCs w:val="22"/>
                <w:lang w:eastAsia="cs-CZ"/>
              </w:rPr>
              <w:t>Dažn</w:t>
            </w:r>
            <w:r w:rsidR="001777FB">
              <w:rPr>
                <w:szCs w:val="22"/>
                <w:lang w:eastAsia="cs-CZ"/>
              </w:rPr>
              <w:t>as</w:t>
            </w:r>
          </w:p>
        </w:tc>
        <w:tc>
          <w:tcPr>
            <w:tcW w:w="4740" w:type="dxa"/>
            <w:shd w:val="clear" w:color="auto" w:fill="auto"/>
          </w:tcPr>
          <w:p w14:paraId="7E402D35" w14:textId="77777777" w:rsidR="00886429" w:rsidRPr="000157B7" w:rsidRDefault="00472EE0" w:rsidP="0016316D">
            <w:pPr>
              <w:autoSpaceDE w:val="0"/>
              <w:autoSpaceDN w:val="0"/>
              <w:adjustRightInd w:val="0"/>
              <w:rPr>
                <w:szCs w:val="22"/>
                <w:lang w:eastAsia="cs-CZ"/>
              </w:rPr>
            </w:pPr>
            <w:r w:rsidRPr="000157B7">
              <w:rPr>
                <w:szCs w:val="22"/>
                <w:lang w:eastAsia="cs-CZ"/>
              </w:rPr>
              <w:t>R</w:t>
            </w:r>
            <w:r w:rsidR="00FC22E9" w:rsidRPr="000157B7">
              <w:rPr>
                <w:szCs w:val="22"/>
                <w:lang w:eastAsia="cs-CZ"/>
              </w:rPr>
              <w:t>aumenų mėšlungis, nugaros skausmas, kojų skausmas, raumenų skausmas</w:t>
            </w:r>
          </w:p>
        </w:tc>
      </w:tr>
      <w:tr w:rsidR="00886429" w:rsidRPr="000157B7" w14:paraId="3E2E094A" w14:textId="77777777" w:rsidTr="00886429">
        <w:trPr>
          <w:trHeight w:val="276"/>
        </w:trPr>
        <w:tc>
          <w:tcPr>
            <w:tcW w:w="2799" w:type="dxa"/>
            <w:vMerge/>
            <w:shd w:val="clear" w:color="auto" w:fill="auto"/>
          </w:tcPr>
          <w:p w14:paraId="230AD198" w14:textId="77777777" w:rsidR="00886429" w:rsidRPr="000157B7" w:rsidRDefault="00886429" w:rsidP="0016316D">
            <w:pPr>
              <w:autoSpaceDE w:val="0"/>
              <w:autoSpaceDN w:val="0"/>
              <w:adjustRightInd w:val="0"/>
              <w:rPr>
                <w:iCs/>
                <w:szCs w:val="22"/>
                <w:lang w:eastAsia="cs-CZ"/>
              </w:rPr>
            </w:pPr>
          </w:p>
        </w:tc>
        <w:tc>
          <w:tcPr>
            <w:tcW w:w="1413" w:type="dxa"/>
            <w:shd w:val="clear" w:color="auto" w:fill="auto"/>
          </w:tcPr>
          <w:p w14:paraId="7117787A" w14:textId="51F71515" w:rsidR="00886429" w:rsidRPr="000157B7" w:rsidRDefault="005471A6" w:rsidP="0016316D">
            <w:pPr>
              <w:autoSpaceDE w:val="0"/>
              <w:autoSpaceDN w:val="0"/>
              <w:adjustRightInd w:val="0"/>
              <w:rPr>
                <w:szCs w:val="22"/>
                <w:lang w:eastAsia="cs-CZ"/>
              </w:rPr>
            </w:pPr>
            <w:r w:rsidRPr="000157B7">
              <w:rPr>
                <w:szCs w:val="22"/>
                <w:lang w:eastAsia="cs-CZ"/>
              </w:rPr>
              <w:t>Nedažn</w:t>
            </w:r>
            <w:r w:rsidR="001777FB">
              <w:rPr>
                <w:szCs w:val="22"/>
                <w:lang w:eastAsia="cs-CZ"/>
              </w:rPr>
              <w:t>as</w:t>
            </w:r>
          </w:p>
        </w:tc>
        <w:tc>
          <w:tcPr>
            <w:tcW w:w="4740" w:type="dxa"/>
            <w:shd w:val="clear" w:color="auto" w:fill="auto"/>
          </w:tcPr>
          <w:p w14:paraId="2C75CC5E" w14:textId="77777777" w:rsidR="00886429" w:rsidRPr="000157B7" w:rsidRDefault="00FC22E9" w:rsidP="0016316D">
            <w:pPr>
              <w:autoSpaceDE w:val="0"/>
              <w:autoSpaceDN w:val="0"/>
              <w:adjustRightInd w:val="0"/>
              <w:rPr>
                <w:szCs w:val="22"/>
                <w:lang w:eastAsia="cs-CZ"/>
              </w:rPr>
            </w:pPr>
            <w:r w:rsidRPr="000157B7">
              <w:rPr>
                <w:szCs w:val="22"/>
                <w:lang w:eastAsia="cs-CZ"/>
              </w:rPr>
              <w:t>Rankų skausmas, sąnario patinimas, kelių skausmas, skeleto ir raumenų skausmas, peties skausmas, sustingimas, sąnarių skausmas, artritas, klubo sąnario skausmas, fibromialgija, raumenų silpnumas</w:t>
            </w:r>
          </w:p>
        </w:tc>
      </w:tr>
      <w:tr w:rsidR="00886429" w:rsidRPr="000157B7" w14:paraId="324099F7" w14:textId="77777777" w:rsidTr="00886429">
        <w:trPr>
          <w:trHeight w:val="276"/>
        </w:trPr>
        <w:tc>
          <w:tcPr>
            <w:tcW w:w="2799" w:type="dxa"/>
            <w:vMerge/>
            <w:shd w:val="clear" w:color="auto" w:fill="auto"/>
          </w:tcPr>
          <w:p w14:paraId="07273F3E" w14:textId="77777777" w:rsidR="00886429" w:rsidRPr="000157B7" w:rsidRDefault="00886429" w:rsidP="0016316D">
            <w:pPr>
              <w:autoSpaceDE w:val="0"/>
              <w:autoSpaceDN w:val="0"/>
              <w:adjustRightInd w:val="0"/>
              <w:rPr>
                <w:iCs/>
                <w:szCs w:val="22"/>
                <w:lang w:eastAsia="cs-CZ"/>
              </w:rPr>
            </w:pPr>
          </w:p>
        </w:tc>
        <w:tc>
          <w:tcPr>
            <w:tcW w:w="1413" w:type="dxa"/>
            <w:shd w:val="clear" w:color="auto" w:fill="auto"/>
          </w:tcPr>
          <w:p w14:paraId="07B1DB75" w14:textId="0EF0B78D" w:rsidR="00886429" w:rsidRPr="000157B7" w:rsidRDefault="001777FB" w:rsidP="0016316D">
            <w:pPr>
              <w:autoSpaceDE w:val="0"/>
              <w:autoSpaceDN w:val="0"/>
              <w:adjustRightInd w:val="0"/>
              <w:rPr>
                <w:szCs w:val="22"/>
                <w:lang w:eastAsia="cs-CZ"/>
              </w:rPr>
            </w:pPr>
            <w:r>
              <w:rPr>
                <w:szCs w:val="22"/>
                <w:lang w:eastAsia="cs-CZ"/>
              </w:rPr>
              <w:t>N</w:t>
            </w:r>
            <w:r w:rsidR="00694FD2" w:rsidRPr="000157B7">
              <w:rPr>
                <w:szCs w:val="22"/>
                <w:lang w:eastAsia="cs-CZ"/>
              </w:rPr>
              <w:t>ežinomas</w:t>
            </w:r>
          </w:p>
        </w:tc>
        <w:tc>
          <w:tcPr>
            <w:tcW w:w="4740" w:type="dxa"/>
            <w:shd w:val="clear" w:color="auto" w:fill="auto"/>
          </w:tcPr>
          <w:p w14:paraId="4D3CD83E" w14:textId="77777777" w:rsidR="00886429" w:rsidRPr="000157B7" w:rsidRDefault="00FC22E9" w:rsidP="0016316D">
            <w:pPr>
              <w:autoSpaceDE w:val="0"/>
              <w:autoSpaceDN w:val="0"/>
              <w:adjustRightInd w:val="0"/>
              <w:rPr>
                <w:szCs w:val="22"/>
                <w:lang w:eastAsia="cs-CZ"/>
              </w:rPr>
            </w:pPr>
            <w:r w:rsidRPr="000157B7">
              <w:rPr>
                <w:szCs w:val="22"/>
              </w:rPr>
              <w:t>Rabdomiolizė</w:t>
            </w:r>
          </w:p>
        </w:tc>
      </w:tr>
      <w:tr w:rsidR="00886429" w:rsidRPr="000157B7" w14:paraId="440555B0" w14:textId="77777777" w:rsidTr="00886429">
        <w:trPr>
          <w:trHeight w:val="276"/>
        </w:trPr>
        <w:tc>
          <w:tcPr>
            <w:tcW w:w="2799" w:type="dxa"/>
            <w:vMerge w:val="restart"/>
            <w:shd w:val="clear" w:color="auto" w:fill="auto"/>
          </w:tcPr>
          <w:p w14:paraId="735F7198" w14:textId="77777777" w:rsidR="00886429" w:rsidRPr="000157B7" w:rsidRDefault="00886429" w:rsidP="0016316D">
            <w:pPr>
              <w:autoSpaceDE w:val="0"/>
              <w:autoSpaceDN w:val="0"/>
              <w:adjustRightInd w:val="0"/>
              <w:rPr>
                <w:iCs/>
                <w:szCs w:val="22"/>
                <w:lang w:eastAsia="cs-CZ"/>
              </w:rPr>
            </w:pPr>
            <w:r w:rsidRPr="000157B7">
              <w:rPr>
                <w:iCs/>
                <w:szCs w:val="22"/>
                <w:lang w:eastAsia="cs-CZ"/>
              </w:rPr>
              <w:t>Inkstų ir šlapimo takų sutrikimai</w:t>
            </w:r>
          </w:p>
        </w:tc>
        <w:tc>
          <w:tcPr>
            <w:tcW w:w="1413" w:type="dxa"/>
            <w:shd w:val="clear" w:color="auto" w:fill="auto"/>
          </w:tcPr>
          <w:p w14:paraId="2F95BE65" w14:textId="43BE456F" w:rsidR="00886429" w:rsidRPr="000157B7" w:rsidRDefault="005471A6" w:rsidP="0016316D">
            <w:pPr>
              <w:autoSpaceDE w:val="0"/>
              <w:autoSpaceDN w:val="0"/>
              <w:adjustRightInd w:val="0"/>
              <w:rPr>
                <w:szCs w:val="22"/>
                <w:lang w:eastAsia="cs-CZ"/>
              </w:rPr>
            </w:pPr>
            <w:r w:rsidRPr="000157B7">
              <w:rPr>
                <w:szCs w:val="22"/>
                <w:lang w:eastAsia="cs-CZ"/>
              </w:rPr>
              <w:t>Dažn</w:t>
            </w:r>
            <w:r w:rsidR="001777FB">
              <w:rPr>
                <w:szCs w:val="22"/>
                <w:lang w:eastAsia="cs-CZ"/>
              </w:rPr>
              <w:t>as</w:t>
            </w:r>
          </w:p>
        </w:tc>
        <w:tc>
          <w:tcPr>
            <w:tcW w:w="4740" w:type="dxa"/>
            <w:shd w:val="clear" w:color="auto" w:fill="auto"/>
          </w:tcPr>
          <w:p w14:paraId="1EB5EB01" w14:textId="77777777" w:rsidR="00886429" w:rsidRPr="000157B7" w:rsidRDefault="00FC22E9" w:rsidP="0016316D">
            <w:pPr>
              <w:autoSpaceDE w:val="0"/>
              <w:autoSpaceDN w:val="0"/>
              <w:adjustRightInd w:val="0"/>
              <w:rPr>
                <w:iCs/>
                <w:szCs w:val="22"/>
                <w:lang w:eastAsia="cs-CZ"/>
              </w:rPr>
            </w:pPr>
            <w:r w:rsidRPr="000157B7">
              <w:rPr>
                <w:iCs/>
                <w:szCs w:val="22"/>
                <w:lang w:eastAsia="cs-CZ"/>
              </w:rPr>
              <w:t>Inkstų funkcijos sutrikimas, inkstų nepakankamumas</w:t>
            </w:r>
          </w:p>
        </w:tc>
      </w:tr>
      <w:tr w:rsidR="00886429" w:rsidRPr="000157B7" w14:paraId="68BA1C49" w14:textId="77777777" w:rsidTr="00886429">
        <w:trPr>
          <w:trHeight w:val="276"/>
        </w:trPr>
        <w:tc>
          <w:tcPr>
            <w:tcW w:w="2799" w:type="dxa"/>
            <w:vMerge/>
            <w:shd w:val="clear" w:color="auto" w:fill="auto"/>
          </w:tcPr>
          <w:p w14:paraId="1BB50FFD" w14:textId="77777777" w:rsidR="00886429" w:rsidRPr="000157B7" w:rsidRDefault="00886429" w:rsidP="0016316D">
            <w:pPr>
              <w:autoSpaceDE w:val="0"/>
              <w:autoSpaceDN w:val="0"/>
              <w:adjustRightInd w:val="0"/>
              <w:rPr>
                <w:iCs/>
                <w:szCs w:val="22"/>
                <w:lang w:eastAsia="cs-CZ"/>
              </w:rPr>
            </w:pPr>
          </w:p>
        </w:tc>
        <w:tc>
          <w:tcPr>
            <w:tcW w:w="1413" w:type="dxa"/>
            <w:shd w:val="clear" w:color="auto" w:fill="auto"/>
          </w:tcPr>
          <w:p w14:paraId="0C332897" w14:textId="757A896A" w:rsidR="00886429" w:rsidRPr="000157B7" w:rsidRDefault="005471A6" w:rsidP="0016316D">
            <w:pPr>
              <w:autoSpaceDE w:val="0"/>
              <w:autoSpaceDN w:val="0"/>
              <w:adjustRightInd w:val="0"/>
              <w:rPr>
                <w:szCs w:val="22"/>
                <w:lang w:eastAsia="cs-CZ"/>
              </w:rPr>
            </w:pPr>
            <w:r w:rsidRPr="000157B7">
              <w:rPr>
                <w:szCs w:val="22"/>
                <w:lang w:eastAsia="cs-CZ"/>
              </w:rPr>
              <w:t>Nedažn</w:t>
            </w:r>
            <w:r w:rsidR="001777FB">
              <w:rPr>
                <w:szCs w:val="22"/>
                <w:lang w:eastAsia="cs-CZ"/>
              </w:rPr>
              <w:t>as</w:t>
            </w:r>
          </w:p>
        </w:tc>
        <w:tc>
          <w:tcPr>
            <w:tcW w:w="4740" w:type="dxa"/>
            <w:shd w:val="clear" w:color="auto" w:fill="auto"/>
          </w:tcPr>
          <w:p w14:paraId="21A8EDDE" w14:textId="77777777" w:rsidR="00886429" w:rsidRPr="000157B7" w:rsidRDefault="00FC22E9" w:rsidP="0016316D">
            <w:pPr>
              <w:autoSpaceDE w:val="0"/>
              <w:autoSpaceDN w:val="0"/>
              <w:adjustRightInd w:val="0"/>
              <w:rPr>
                <w:szCs w:val="22"/>
                <w:lang w:eastAsia="cs-CZ"/>
              </w:rPr>
            </w:pPr>
            <w:r w:rsidRPr="000157B7">
              <w:rPr>
                <w:szCs w:val="22"/>
                <w:lang w:eastAsia="cs-CZ"/>
              </w:rPr>
              <w:t>Šlapinimasis naktį, dažnas šlapinimasis, šlapimo takų infekcija</w:t>
            </w:r>
          </w:p>
        </w:tc>
      </w:tr>
      <w:tr w:rsidR="00886429" w:rsidRPr="000157B7" w14:paraId="0CBD83CE" w14:textId="77777777" w:rsidTr="00886429">
        <w:trPr>
          <w:trHeight w:val="410"/>
        </w:trPr>
        <w:tc>
          <w:tcPr>
            <w:tcW w:w="2799" w:type="dxa"/>
            <w:shd w:val="clear" w:color="auto" w:fill="auto"/>
          </w:tcPr>
          <w:p w14:paraId="46DC1707" w14:textId="77777777" w:rsidR="00886429" w:rsidRPr="000157B7" w:rsidRDefault="00886429" w:rsidP="0016316D">
            <w:pPr>
              <w:autoSpaceDE w:val="0"/>
              <w:autoSpaceDN w:val="0"/>
              <w:adjustRightInd w:val="0"/>
              <w:rPr>
                <w:iCs/>
                <w:szCs w:val="22"/>
                <w:lang w:eastAsia="cs-CZ"/>
              </w:rPr>
            </w:pPr>
            <w:r w:rsidRPr="000157B7">
              <w:rPr>
                <w:iCs/>
                <w:szCs w:val="22"/>
                <w:lang w:eastAsia="cs-CZ"/>
              </w:rPr>
              <w:t>Lytinės sistemos ir krūties sutrikimai</w:t>
            </w:r>
          </w:p>
        </w:tc>
        <w:tc>
          <w:tcPr>
            <w:tcW w:w="1413" w:type="dxa"/>
            <w:shd w:val="clear" w:color="auto" w:fill="auto"/>
          </w:tcPr>
          <w:p w14:paraId="046C40B6" w14:textId="78F69C65" w:rsidR="00886429" w:rsidRPr="000157B7" w:rsidRDefault="005471A6" w:rsidP="0016316D">
            <w:pPr>
              <w:tabs>
                <w:tab w:val="left" w:pos="567"/>
              </w:tabs>
              <w:rPr>
                <w:rFonts w:eastAsia="MS Mincho"/>
                <w:szCs w:val="22"/>
                <w:lang w:eastAsia="fr-FR"/>
              </w:rPr>
            </w:pPr>
            <w:r w:rsidRPr="000157B7">
              <w:rPr>
                <w:rFonts w:eastAsia="MS Mincho"/>
                <w:szCs w:val="22"/>
                <w:lang w:eastAsia="fr-FR"/>
              </w:rPr>
              <w:t>Nedažn</w:t>
            </w:r>
            <w:r w:rsidR="001777FB">
              <w:rPr>
                <w:rFonts w:eastAsia="MS Mincho"/>
                <w:szCs w:val="22"/>
                <w:lang w:eastAsia="fr-FR"/>
              </w:rPr>
              <w:t>as</w:t>
            </w:r>
          </w:p>
        </w:tc>
        <w:tc>
          <w:tcPr>
            <w:tcW w:w="4740" w:type="dxa"/>
            <w:shd w:val="clear" w:color="auto" w:fill="auto"/>
          </w:tcPr>
          <w:p w14:paraId="47FB3F70" w14:textId="77777777" w:rsidR="00886429" w:rsidRPr="000157B7" w:rsidRDefault="00FC22E9" w:rsidP="0016316D">
            <w:pPr>
              <w:autoSpaceDE w:val="0"/>
              <w:autoSpaceDN w:val="0"/>
              <w:adjustRightInd w:val="0"/>
              <w:rPr>
                <w:szCs w:val="22"/>
                <w:lang w:eastAsia="cs-CZ"/>
              </w:rPr>
            </w:pPr>
            <w:r w:rsidRPr="000157B7">
              <w:rPr>
                <w:szCs w:val="22"/>
                <w:lang w:eastAsia="cs-CZ"/>
              </w:rPr>
              <w:t>Lytinio potraukio sumažėjimas, erekcijos disfunkcija arba impotencija</w:t>
            </w:r>
          </w:p>
        </w:tc>
      </w:tr>
      <w:tr w:rsidR="00886429" w:rsidRPr="000157B7" w14:paraId="4BB4496D" w14:textId="77777777" w:rsidTr="00886429">
        <w:trPr>
          <w:trHeight w:val="276"/>
        </w:trPr>
        <w:tc>
          <w:tcPr>
            <w:tcW w:w="2799" w:type="dxa"/>
            <w:vMerge w:val="restart"/>
            <w:shd w:val="clear" w:color="auto" w:fill="auto"/>
          </w:tcPr>
          <w:p w14:paraId="5D7640B0" w14:textId="77777777" w:rsidR="00886429" w:rsidRPr="000157B7" w:rsidRDefault="00886429" w:rsidP="0016316D">
            <w:pPr>
              <w:autoSpaceDE w:val="0"/>
              <w:autoSpaceDN w:val="0"/>
              <w:adjustRightInd w:val="0"/>
              <w:rPr>
                <w:iCs/>
                <w:szCs w:val="22"/>
                <w:lang w:eastAsia="cs-CZ"/>
              </w:rPr>
            </w:pPr>
            <w:r w:rsidRPr="000157B7">
              <w:rPr>
                <w:iCs/>
                <w:szCs w:val="22"/>
                <w:lang w:eastAsia="cs-CZ"/>
              </w:rPr>
              <w:t>Bendrieji sutrikimai ir vartojimo vietos pažeidimai</w:t>
            </w:r>
          </w:p>
        </w:tc>
        <w:tc>
          <w:tcPr>
            <w:tcW w:w="1413" w:type="dxa"/>
            <w:shd w:val="clear" w:color="auto" w:fill="auto"/>
          </w:tcPr>
          <w:p w14:paraId="1C9C8B63" w14:textId="27DAB652" w:rsidR="00886429" w:rsidRPr="000157B7" w:rsidRDefault="005471A6" w:rsidP="0016316D">
            <w:pPr>
              <w:autoSpaceDE w:val="0"/>
              <w:autoSpaceDN w:val="0"/>
              <w:adjustRightInd w:val="0"/>
              <w:rPr>
                <w:szCs w:val="22"/>
                <w:lang w:eastAsia="cs-CZ"/>
              </w:rPr>
            </w:pPr>
            <w:r w:rsidRPr="000157B7">
              <w:rPr>
                <w:szCs w:val="22"/>
                <w:lang w:eastAsia="cs-CZ"/>
              </w:rPr>
              <w:t>Dažn</w:t>
            </w:r>
            <w:r w:rsidR="001777FB">
              <w:rPr>
                <w:szCs w:val="22"/>
                <w:lang w:eastAsia="cs-CZ"/>
              </w:rPr>
              <w:t>as</w:t>
            </w:r>
          </w:p>
        </w:tc>
        <w:tc>
          <w:tcPr>
            <w:tcW w:w="4740" w:type="dxa"/>
            <w:shd w:val="clear" w:color="auto" w:fill="auto"/>
          </w:tcPr>
          <w:p w14:paraId="3C9C1A93" w14:textId="77777777" w:rsidR="00886429" w:rsidRPr="000157B7" w:rsidRDefault="00FC22E9" w:rsidP="0016316D">
            <w:pPr>
              <w:rPr>
                <w:snapToGrid w:val="0"/>
                <w:color w:val="000000"/>
                <w:szCs w:val="22"/>
                <w:lang w:eastAsia="cs-CZ"/>
              </w:rPr>
            </w:pPr>
            <w:r w:rsidRPr="000157B7">
              <w:rPr>
                <w:snapToGrid w:val="0"/>
                <w:color w:val="000000"/>
                <w:szCs w:val="22"/>
                <w:lang w:eastAsia="cs-CZ"/>
              </w:rPr>
              <w:t>Astenija, nuovargis, krūtinės skausmas</w:t>
            </w:r>
          </w:p>
        </w:tc>
      </w:tr>
      <w:tr w:rsidR="00886429" w:rsidRPr="000157B7" w14:paraId="6E7C00F9" w14:textId="77777777" w:rsidTr="00886429">
        <w:trPr>
          <w:trHeight w:val="276"/>
        </w:trPr>
        <w:tc>
          <w:tcPr>
            <w:tcW w:w="2799" w:type="dxa"/>
            <w:vMerge/>
            <w:shd w:val="clear" w:color="auto" w:fill="auto"/>
          </w:tcPr>
          <w:p w14:paraId="5E71B423" w14:textId="77777777" w:rsidR="00886429" w:rsidRPr="000157B7" w:rsidRDefault="00886429" w:rsidP="0016316D">
            <w:pPr>
              <w:autoSpaceDE w:val="0"/>
              <w:autoSpaceDN w:val="0"/>
              <w:adjustRightInd w:val="0"/>
              <w:rPr>
                <w:iCs/>
                <w:szCs w:val="22"/>
                <w:lang w:eastAsia="cs-CZ"/>
              </w:rPr>
            </w:pPr>
          </w:p>
        </w:tc>
        <w:tc>
          <w:tcPr>
            <w:tcW w:w="1413" w:type="dxa"/>
            <w:shd w:val="clear" w:color="auto" w:fill="auto"/>
          </w:tcPr>
          <w:p w14:paraId="4B187EE0" w14:textId="0C91235C" w:rsidR="00886429" w:rsidRPr="000157B7" w:rsidRDefault="005471A6" w:rsidP="0016316D">
            <w:pPr>
              <w:rPr>
                <w:snapToGrid w:val="0"/>
                <w:color w:val="000000"/>
                <w:szCs w:val="22"/>
                <w:lang w:eastAsia="cs-CZ"/>
              </w:rPr>
            </w:pPr>
            <w:r w:rsidRPr="000157B7">
              <w:rPr>
                <w:snapToGrid w:val="0"/>
                <w:color w:val="000000"/>
                <w:szCs w:val="22"/>
                <w:lang w:eastAsia="cs-CZ"/>
              </w:rPr>
              <w:t>Nedažn</w:t>
            </w:r>
            <w:r w:rsidR="001777FB">
              <w:rPr>
                <w:snapToGrid w:val="0"/>
                <w:color w:val="000000"/>
                <w:szCs w:val="22"/>
                <w:lang w:eastAsia="cs-CZ"/>
              </w:rPr>
              <w:t>as</w:t>
            </w:r>
          </w:p>
        </w:tc>
        <w:tc>
          <w:tcPr>
            <w:tcW w:w="4740" w:type="dxa"/>
            <w:shd w:val="clear" w:color="auto" w:fill="auto"/>
          </w:tcPr>
          <w:p w14:paraId="05C84141" w14:textId="77777777" w:rsidR="00886429" w:rsidRPr="000157B7" w:rsidRDefault="0092672D" w:rsidP="0016316D">
            <w:pPr>
              <w:rPr>
                <w:snapToGrid w:val="0"/>
                <w:color w:val="000000"/>
                <w:szCs w:val="22"/>
                <w:lang w:eastAsia="cs-CZ"/>
              </w:rPr>
            </w:pPr>
            <w:r w:rsidRPr="000157B7">
              <w:rPr>
                <w:snapToGrid w:val="0"/>
                <w:color w:val="000000"/>
                <w:szCs w:val="22"/>
                <w:lang w:eastAsia="cs-CZ"/>
              </w:rPr>
              <w:t>Veido edema, edema, karščiavimas</w:t>
            </w:r>
          </w:p>
        </w:tc>
      </w:tr>
      <w:tr w:rsidR="00886429" w:rsidRPr="000157B7" w14:paraId="19FA40CB" w14:textId="77777777" w:rsidTr="00886429">
        <w:trPr>
          <w:trHeight w:val="276"/>
        </w:trPr>
        <w:tc>
          <w:tcPr>
            <w:tcW w:w="2799" w:type="dxa"/>
            <w:vMerge/>
            <w:shd w:val="clear" w:color="auto" w:fill="auto"/>
          </w:tcPr>
          <w:p w14:paraId="263E50A9" w14:textId="77777777" w:rsidR="00886429" w:rsidRPr="000157B7" w:rsidRDefault="00886429" w:rsidP="0016316D">
            <w:pPr>
              <w:autoSpaceDE w:val="0"/>
              <w:autoSpaceDN w:val="0"/>
              <w:adjustRightInd w:val="0"/>
              <w:rPr>
                <w:iCs/>
                <w:szCs w:val="22"/>
                <w:lang w:eastAsia="cs-CZ"/>
              </w:rPr>
            </w:pPr>
          </w:p>
        </w:tc>
        <w:tc>
          <w:tcPr>
            <w:tcW w:w="1413" w:type="dxa"/>
            <w:shd w:val="clear" w:color="auto" w:fill="auto"/>
          </w:tcPr>
          <w:p w14:paraId="3FA93524" w14:textId="37064369" w:rsidR="00886429" w:rsidRPr="000157B7" w:rsidRDefault="001777FB" w:rsidP="0016316D">
            <w:pPr>
              <w:rPr>
                <w:snapToGrid w:val="0"/>
                <w:color w:val="000000"/>
                <w:szCs w:val="22"/>
                <w:lang w:eastAsia="cs-CZ"/>
              </w:rPr>
            </w:pPr>
            <w:r>
              <w:rPr>
                <w:snapToGrid w:val="0"/>
                <w:color w:val="000000"/>
                <w:szCs w:val="22"/>
                <w:lang w:eastAsia="cs-CZ"/>
              </w:rPr>
              <w:t>N</w:t>
            </w:r>
            <w:r w:rsidR="00694FD2" w:rsidRPr="000157B7">
              <w:rPr>
                <w:snapToGrid w:val="0"/>
                <w:color w:val="000000"/>
                <w:szCs w:val="22"/>
                <w:lang w:eastAsia="cs-CZ"/>
              </w:rPr>
              <w:t>ežinomas</w:t>
            </w:r>
          </w:p>
        </w:tc>
        <w:tc>
          <w:tcPr>
            <w:tcW w:w="4740" w:type="dxa"/>
            <w:shd w:val="clear" w:color="auto" w:fill="auto"/>
          </w:tcPr>
          <w:p w14:paraId="5968866F" w14:textId="77777777" w:rsidR="00886429" w:rsidRPr="000157B7" w:rsidRDefault="00AE4448" w:rsidP="0016316D">
            <w:pPr>
              <w:rPr>
                <w:snapToGrid w:val="0"/>
                <w:color w:val="000000"/>
                <w:szCs w:val="22"/>
                <w:lang w:eastAsia="cs-CZ"/>
              </w:rPr>
            </w:pPr>
            <w:r w:rsidRPr="000157B7">
              <w:rPr>
                <w:snapToGrid w:val="0"/>
                <w:color w:val="000000"/>
                <w:szCs w:val="22"/>
                <w:lang w:eastAsia="cs-CZ"/>
              </w:rPr>
              <w:t>Į gripą panašūs simptomai, bendrasis negalavimas</w:t>
            </w:r>
          </w:p>
        </w:tc>
      </w:tr>
      <w:tr w:rsidR="00886429" w:rsidRPr="000157B7" w14:paraId="1885B26D" w14:textId="77777777" w:rsidTr="00886429">
        <w:trPr>
          <w:trHeight w:val="345"/>
        </w:trPr>
        <w:tc>
          <w:tcPr>
            <w:tcW w:w="2799" w:type="dxa"/>
            <w:vMerge w:val="restart"/>
            <w:shd w:val="clear" w:color="auto" w:fill="auto"/>
          </w:tcPr>
          <w:p w14:paraId="309477E0" w14:textId="77777777" w:rsidR="00886429" w:rsidRPr="000157B7" w:rsidRDefault="00886429" w:rsidP="0016316D">
            <w:pPr>
              <w:autoSpaceDE w:val="0"/>
              <w:autoSpaceDN w:val="0"/>
              <w:adjustRightInd w:val="0"/>
              <w:rPr>
                <w:iCs/>
                <w:szCs w:val="22"/>
                <w:lang w:eastAsia="cs-CZ"/>
              </w:rPr>
            </w:pPr>
            <w:r w:rsidRPr="000157B7">
              <w:rPr>
                <w:iCs/>
                <w:szCs w:val="22"/>
                <w:lang w:eastAsia="cs-CZ"/>
              </w:rPr>
              <w:t>Tyrimai</w:t>
            </w:r>
          </w:p>
        </w:tc>
        <w:tc>
          <w:tcPr>
            <w:tcW w:w="1413" w:type="dxa"/>
            <w:shd w:val="clear" w:color="auto" w:fill="auto"/>
          </w:tcPr>
          <w:p w14:paraId="4AC794D5" w14:textId="0654D576" w:rsidR="00886429" w:rsidRPr="000157B7" w:rsidRDefault="005471A6" w:rsidP="0016316D">
            <w:pPr>
              <w:autoSpaceDE w:val="0"/>
              <w:autoSpaceDN w:val="0"/>
              <w:adjustRightInd w:val="0"/>
              <w:rPr>
                <w:szCs w:val="22"/>
                <w:lang w:eastAsia="cs-CZ"/>
              </w:rPr>
            </w:pPr>
            <w:r w:rsidRPr="000157B7">
              <w:rPr>
                <w:szCs w:val="22"/>
                <w:lang w:eastAsia="cs-CZ"/>
              </w:rPr>
              <w:t>Dažn</w:t>
            </w:r>
            <w:r w:rsidR="001777FB">
              <w:rPr>
                <w:szCs w:val="22"/>
                <w:lang w:eastAsia="cs-CZ"/>
              </w:rPr>
              <w:t>as</w:t>
            </w:r>
          </w:p>
        </w:tc>
        <w:tc>
          <w:tcPr>
            <w:tcW w:w="4740" w:type="dxa"/>
            <w:shd w:val="clear" w:color="auto" w:fill="auto"/>
          </w:tcPr>
          <w:p w14:paraId="65A57BA7" w14:textId="77777777" w:rsidR="00886429" w:rsidRPr="000157B7" w:rsidRDefault="006667F4" w:rsidP="0016316D">
            <w:pPr>
              <w:autoSpaceDE w:val="0"/>
              <w:autoSpaceDN w:val="0"/>
              <w:adjustRightInd w:val="0"/>
              <w:rPr>
                <w:szCs w:val="22"/>
                <w:lang w:eastAsia="cs-CZ"/>
              </w:rPr>
            </w:pPr>
            <w:r w:rsidRPr="000157B7">
              <w:rPr>
                <w:szCs w:val="22"/>
                <w:lang w:eastAsia="cs-CZ"/>
              </w:rPr>
              <w:t>Hiperkalemija, nedidelis hematokrito ir hemoglobino kiekio sumažėjimas, hipoglikemija</w:t>
            </w:r>
          </w:p>
        </w:tc>
      </w:tr>
      <w:tr w:rsidR="00886429" w:rsidRPr="000157B7" w14:paraId="5423CFC8" w14:textId="77777777" w:rsidTr="00886429">
        <w:trPr>
          <w:trHeight w:val="345"/>
        </w:trPr>
        <w:tc>
          <w:tcPr>
            <w:tcW w:w="2799" w:type="dxa"/>
            <w:vMerge/>
            <w:shd w:val="clear" w:color="auto" w:fill="auto"/>
          </w:tcPr>
          <w:p w14:paraId="5C1AC3A2" w14:textId="77777777" w:rsidR="00B0483A" w:rsidRPr="000157B7" w:rsidRDefault="00B0483A" w:rsidP="0016316D">
            <w:pPr>
              <w:autoSpaceDE w:val="0"/>
              <w:autoSpaceDN w:val="0"/>
              <w:adjustRightInd w:val="0"/>
              <w:rPr>
                <w:iCs/>
                <w:szCs w:val="22"/>
                <w:lang w:eastAsia="cs-CZ"/>
              </w:rPr>
            </w:pPr>
          </w:p>
        </w:tc>
        <w:tc>
          <w:tcPr>
            <w:tcW w:w="1413" w:type="dxa"/>
            <w:shd w:val="clear" w:color="auto" w:fill="auto"/>
          </w:tcPr>
          <w:p w14:paraId="09CFF4FF" w14:textId="7F8DB9D3" w:rsidR="00B0483A" w:rsidRPr="000157B7" w:rsidRDefault="005471A6" w:rsidP="0016316D">
            <w:pPr>
              <w:autoSpaceDE w:val="0"/>
              <w:autoSpaceDN w:val="0"/>
              <w:adjustRightInd w:val="0"/>
              <w:rPr>
                <w:szCs w:val="22"/>
                <w:lang w:eastAsia="cs-CZ"/>
              </w:rPr>
            </w:pPr>
            <w:r w:rsidRPr="000157B7">
              <w:rPr>
                <w:szCs w:val="22"/>
                <w:lang w:eastAsia="cs-CZ"/>
              </w:rPr>
              <w:t>Nedažn</w:t>
            </w:r>
            <w:r w:rsidR="001777FB">
              <w:rPr>
                <w:szCs w:val="22"/>
                <w:lang w:eastAsia="cs-CZ"/>
              </w:rPr>
              <w:t>as</w:t>
            </w:r>
          </w:p>
        </w:tc>
        <w:tc>
          <w:tcPr>
            <w:tcW w:w="4740" w:type="dxa"/>
            <w:shd w:val="clear" w:color="auto" w:fill="auto"/>
          </w:tcPr>
          <w:p w14:paraId="09F697A2" w14:textId="77777777" w:rsidR="00B0483A" w:rsidRPr="000157B7" w:rsidRDefault="006667F4" w:rsidP="0016316D">
            <w:pPr>
              <w:autoSpaceDE w:val="0"/>
              <w:autoSpaceDN w:val="0"/>
              <w:adjustRightInd w:val="0"/>
              <w:rPr>
                <w:szCs w:val="22"/>
                <w:lang w:eastAsia="cs-CZ"/>
              </w:rPr>
            </w:pPr>
            <w:r w:rsidRPr="000157B7">
              <w:rPr>
                <w:szCs w:val="22"/>
              </w:rPr>
              <w:t>Nedidelis šlapalo ir kreatinino kiekio padidėjimas kraujo serume</w:t>
            </w:r>
          </w:p>
        </w:tc>
      </w:tr>
      <w:tr w:rsidR="00886429" w:rsidRPr="000157B7" w14:paraId="066EE2D8" w14:textId="77777777" w:rsidTr="00886429">
        <w:trPr>
          <w:trHeight w:val="345"/>
        </w:trPr>
        <w:tc>
          <w:tcPr>
            <w:tcW w:w="2799" w:type="dxa"/>
            <w:vMerge/>
            <w:shd w:val="clear" w:color="auto" w:fill="auto"/>
          </w:tcPr>
          <w:p w14:paraId="7CE712C1" w14:textId="77777777" w:rsidR="00B0483A" w:rsidRPr="000157B7" w:rsidRDefault="00B0483A" w:rsidP="0016316D">
            <w:pPr>
              <w:autoSpaceDE w:val="0"/>
              <w:autoSpaceDN w:val="0"/>
              <w:adjustRightInd w:val="0"/>
              <w:rPr>
                <w:iCs/>
                <w:szCs w:val="22"/>
                <w:lang w:eastAsia="cs-CZ"/>
              </w:rPr>
            </w:pPr>
          </w:p>
        </w:tc>
        <w:tc>
          <w:tcPr>
            <w:tcW w:w="1413" w:type="dxa"/>
            <w:shd w:val="clear" w:color="auto" w:fill="auto"/>
          </w:tcPr>
          <w:p w14:paraId="47C773EB" w14:textId="7B1EC910" w:rsidR="00B0483A" w:rsidRPr="000157B7" w:rsidRDefault="005471A6" w:rsidP="0016316D">
            <w:pPr>
              <w:autoSpaceDE w:val="0"/>
              <w:autoSpaceDN w:val="0"/>
              <w:adjustRightInd w:val="0"/>
              <w:rPr>
                <w:szCs w:val="22"/>
                <w:lang w:eastAsia="cs-CZ"/>
              </w:rPr>
            </w:pPr>
            <w:r w:rsidRPr="000157B7">
              <w:rPr>
                <w:szCs w:val="22"/>
                <w:lang w:eastAsia="cs-CZ"/>
              </w:rPr>
              <w:t>Labai ret</w:t>
            </w:r>
            <w:r w:rsidR="001777FB">
              <w:rPr>
                <w:szCs w:val="22"/>
                <w:lang w:eastAsia="cs-CZ"/>
              </w:rPr>
              <w:t>as</w:t>
            </w:r>
          </w:p>
        </w:tc>
        <w:tc>
          <w:tcPr>
            <w:tcW w:w="4740" w:type="dxa"/>
            <w:shd w:val="clear" w:color="auto" w:fill="auto"/>
          </w:tcPr>
          <w:p w14:paraId="49B6D750" w14:textId="77777777" w:rsidR="00B0483A" w:rsidRPr="000157B7" w:rsidRDefault="006667F4" w:rsidP="0016316D">
            <w:pPr>
              <w:autoSpaceDE w:val="0"/>
              <w:autoSpaceDN w:val="0"/>
              <w:adjustRightInd w:val="0"/>
              <w:rPr>
                <w:szCs w:val="22"/>
                <w:lang w:eastAsia="cs-CZ"/>
              </w:rPr>
            </w:pPr>
            <w:r w:rsidRPr="000157B7">
              <w:rPr>
                <w:szCs w:val="22"/>
              </w:rPr>
              <w:t xml:space="preserve">Kepenų fermentų aktyvumo ir bilirubino kiekio padidėjimas </w:t>
            </w:r>
          </w:p>
        </w:tc>
      </w:tr>
      <w:tr w:rsidR="00886429" w:rsidRPr="000157B7" w14:paraId="2852A41F" w14:textId="77777777" w:rsidTr="00886429">
        <w:trPr>
          <w:trHeight w:val="345"/>
        </w:trPr>
        <w:tc>
          <w:tcPr>
            <w:tcW w:w="2799" w:type="dxa"/>
            <w:vMerge/>
            <w:shd w:val="clear" w:color="auto" w:fill="auto"/>
          </w:tcPr>
          <w:p w14:paraId="67013695" w14:textId="77777777" w:rsidR="00B0483A" w:rsidRPr="000157B7" w:rsidRDefault="00B0483A" w:rsidP="0016316D">
            <w:pPr>
              <w:autoSpaceDE w:val="0"/>
              <w:autoSpaceDN w:val="0"/>
              <w:adjustRightInd w:val="0"/>
              <w:rPr>
                <w:iCs/>
                <w:szCs w:val="22"/>
                <w:lang w:eastAsia="cs-CZ"/>
              </w:rPr>
            </w:pPr>
          </w:p>
        </w:tc>
        <w:tc>
          <w:tcPr>
            <w:tcW w:w="1413" w:type="dxa"/>
            <w:shd w:val="clear" w:color="auto" w:fill="auto"/>
          </w:tcPr>
          <w:p w14:paraId="3497E239" w14:textId="67145CED" w:rsidR="00B0483A" w:rsidRPr="000157B7" w:rsidRDefault="001777FB" w:rsidP="0016316D">
            <w:pPr>
              <w:autoSpaceDE w:val="0"/>
              <w:autoSpaceDN w:val="0"/>
              <w:adjustRightInd w:val="0"/>
              <w:rPr>
                <w:szCs w:val="22"/>
                <w:lang w:eastAsia="cs-CZ"/>
              </w:rPr>
            </w:pPr>
            <w:r>
              <w:rPr>
                <w:szCs w:val="22"/>
                <w:lang w:eastAsia="cs-CZ"/>
              </w:rPr>
              <w:t>N</w:t>
            </w:r>
            <w:r w:rsidR="00694FD2" w:rsidRPr="000157B7">
              <w:rPr>
                <w:szCs w:val="22"/>
                <w:lang w:eastAsia="cs-CZ"/>
              </w:rPr>
              <w:t>ežinomas</w:t>
            </w:r>
          </w:p>
        </w:tc>
        <w:tc>
          <w:tcPr>
            <w:tcW w:w="4740" w:type="dxa"/>
            <w:shd w:val="clear" w:color="auto" w:fill="auto"/>
          </w:tcPr>
          <w:p w14:paraId="41CE745B" w14:textId="77777777" w:rsidR="00B0483A" w:rsidRPr="000157B7" w:rsidRDefault="006667F4" w:rsidP="0016316D">
            <w:pPr>
              <w:autoSpaceDE w:val="0"/>
              <w:autoSpaceDN w:val="0"/>
              <w:adjustRightInd w:val="0"/>
              <w:rPr>
                <w:szCs w:val="22"/>
                <w:lang w:eastAsia="cs-CZ"/>
              </w:rPr>
            </w:pPr>
            <w:r w:rsidRPr="000157B7">
              <w:rPr>
                <w:szCs w:val="22"/>
                <w:lang w:eastAsia="cs-CZ"/>
              </w:rPr>
              <w:t>Hiponatremija</w:t>
            </w:r>
          </w:p>
        </w:tc>
      </w:tr>
    </w:tbl>
    <w:p w14:paraId="056F03AB" w14:textId="77777777" w:rsidR="00B0483A" w:rsidRPr="000157B7" w:rsidRDefault="00B0483A" w:rsidP="0016316D">
      <w:pPr>
        <w:autoSpaceDE w:val="0"/>
        <w:autoSpaceDN w:val="0"/>
        <w:adjustRightInd w:val="0"/>
        <w:rPr>
          <w:szCs w:val="22"/>
          <w:lang w:eastAsia="cs-CZ"/>
        </w:rPr>
      </w:pPr>
    </w:p>
    <w:p w14:paraId="0EEC78C3" w14:textId="77777777" w:rsidR="00B0483A" w:rsidRPr="000157B7" w:rsidRDefault="00B0483A" w:rsidP="0057052A">
      <w:pPr>
        <w:keepNext/>
        <w:autoSpaceDE w:val="0"/>
        <w:autoSpaceDN w:val="0"/>
        <w:adjustRightInd w:val="0"/>
        <w:rPr>
          <w:szCs w:val="22"/>
          <w:u w:val="single"/>
          <w:lang w:eastAsia="cs-CZ"/>
        </w:rPr>
      </w:pPr>
      <w:r w:rsidRPr="000157B7">
        <w:rPr>
          <w:szCs w:val="22"/>
          <w:u w:val="single"/>
          <w:lang w:eastAsia="cs-CZ"/>
        </w:rPr>
        <w:t>Hidrochlorotiazidas</w:t>
      </w:r>
    </w:p>
    <w:p w14:paraId="20E188D0" w14:textId="77777777" w:rsidR="00B0483A" w:rsidRPr="000157B7" w:rsidRDefault="00B0483A" w:rsidP="0057052A">
      <w:pPr>
        <w:keepNext/>
        <w:autoSpaceDE w:val="0"/>
        <w:autoSpaceDN w:val="0"/>
        <w:adjustRightInd w:val="0"/>
        <w:rPr>
          <w:szCs w:val="22"/>
          <w:u w:val="single"/>
          <w:lang w:eastAsia="cs-C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1206"/>
        <w:gridCol w:w="4767"/>
      </w:tblGrid>
      <w:tr w:rsidR="00B0483A" w:rsidRPr="000157B7" w14:paraId="0D0065F8" w14:textId="77777777" w:rsidTr="001777FB">
        <w:tc>
          <w:tcPr>
            <w:tcW w:w="2869" w:type="dxa"/>
            <w:shd w:val="clear" w:color="auto" w:fill="auto"/>
          </w:tcPr>
          <w:p w14:paraId="074A6158" w14:textId="77777777" w:rsidR="00B0483A" w:rsidRPr="000157B7" w:rsidRDefault="00B0483A" w:rsidP="0016316D">
            <w:pPr>
              <w:keepNext/>
              <w:tabs>
                <w:tab w:val="left" w:pos="567"/>
              </w:tabs>
              <w:autoSpaceDE w:val="0"/>
              <w:autoSpaceDN w:val="0"/>
              <w:adjustRightInd w:val="0"/>
              <w:rPr>
                <w:kern w:val="2"/>
                <w:szCs w:val="22"/>
                <w:lang w:eastAsia="cs-CZ"/>
              </w:rPr>
            </w:pPr>
            <w:r w:rsidRPr="000157B7">
              <w:rPr>
                <w:b/>
                <w:szCs w:val="22"/>
                <w:lang w:eastAsia="cs-CZ"/>
              </w:rPr>
              <w:t>MedDRA organų sistemų klasė</w:t>
            </w:r>
          </w:p>
        </w:tc>
        <w:tc>
          <w:tcPr>
            <w:tcW w:w="0" w:type="auto"/>
            <w:shd w:val="clear" w:color="auto" w:fill="auto"/>
          </w:tcPr>
          <w:p w14:paraId="4B850EE9" w14:textId="77777777" w:rsidR="00B0483A" w:rsidRPr="000157B7" w:rsidRDefault="00B0483A" w:rsidP="0016316D">
            <w:pPr>
              <w:keepNext/>
              <w:tabs>
                <w:tab w:val="left" w:pos="567"/>
              </w:tabs>
              <w:rPr>
                <w:rFonts w:eastAsia="MS Mincho"/>
                <w:szCs w:val="22"/>
                <w:lang w:eastAsia="fr-FR"/>
              </w:rPr>
            </w:pPr>
            <w:r w:rsidRPr="000157B7">
              <w:rPr>
                <w:rFonts w:eastAsia="MS Mincho"/>
                <w:b/>
                <w:szCs w:val="22"/>
                <w:lang w:eastAsia="fr-FR"/>
              </w:rPr>
              <w:t>Dažnis</w:t>
            </w:r>
          </w:p>
        </w:tc>
        <w:tc>
          <w:tcPr>
            <w:tcW w:w="4767" w:type="dxa"/>
            <w:shd w:val="clear" w:color="auto" w:fill="auto"/>
          </w:tcPr>
          <w:p w14:paraId="4A99E559" w14:textId="77777777" w:rsidR="00B0483A" w:rsidRPr="000157B7" w:rsidRDefault="00B0483A" w:rsidP="0016316D">
            <w:pPr>
              <w:keepNext/>
              <w:tabs>
                <w:tab w:val="left" w:pos="567"/>
              </w:tabs>
              <w:rPr>
                <w:rFonts w:eastAsia="MS Mincho"/>
                <w:szCs w:val="22"/>
                <w:lang w:eastAsia="fr-FR"/>
              </w:rPr>
            </w:pPr>
            <w:r w:rsidRPr="000157B7">
              <w:rPr>
                <w:rFonts w:eastAsia="MS Mincho"/>
                <w:b/>
                <w:szCs w:val="22"/>
                <w:lang w:eastAsia="fr-FR"/>
              </w:rPr>
              <w:t>Nepageidaujama reakcija į vaistinį preparatą</w:t>
            </w:r>
          </w:p>
        </w:tc>
      </w:tr>
      <w:tr w:rsidR="00243663" w:rsidRPr="000157B7" w14:paraId="68722F3C" w14:textId="77777777" w:rsidTr="001777FB">
        <w:trPr>
          <w:trHeight w:val="726"/>
        </w:trPr>
        <w:tc>
          <w:tcPr>
            <w:tcW w:w="2869" w:type="dxa"/>
            <w:shd w:val="clear" w:color="auto" w:fill="auto"/>
          </w:tcPr>
          <w:p w14:paraId="63549E61" w14:textId="77777777" w:rsidR="00243663" w:rsidRPr="000157B7" w:rsidRDefault="006B3E4B" w:rsidP="00243663">
            <w:pPr>
              <w:autoSpaceDE w:val="0"/>
              <w:autoSpaceDN w:val="0"/>
              <w:adjustRightInd w:val="0"/>
              <w:rPr>
                <w:iCs/>
                <w:szCs w:val="22"/>
                <w:lang w:eastAsia="cs-CZ"/>
              </w:rPr>
            </w:pPr>
            <w:r w:rsidRPr="001D4673">
              <w:rPr>
                <w:szCs w:val="24"/>
              </w:rPr>
              <w:t>Gerybiniai, piktybiniai ir nepatikslinti navikai (tarp jų cistos ir polipai)</w:t>
            </w:r>
          </w:p>
        </w:tc>
        <w:tc>
          <w:tcPr>
            <w:tcW w:w="0" w:type="auto"/>
            <w:shd w:val="clear" w:color="auto" w:fill="auto"/>
          </w:tcPr>
          <w:p w14:paraId="404CCD6C" w14:textId="133DE284" w:rsidR="00243663" w:rsidRPr="000157B7" w:rsidRDefault="001777FB" w:rsidP="00243663">
            <w:pPr>
              <w:tabs>
                <w:tab w:val="left" w:pos="567"/>
              </w:tabs>
              <w:rPr>
                <w:rFonts w:eastAsia="MS Mincho"/>
                <w:szCs w:val="22"/>
                <w:lang w:eastAsia="fr-FR"/>
              </w:rPr>
            </w:pPr>
            <w:r>
              <w:rPr>
                <w:lang w:val="en-GB" w:eastAsia="cs-CZ"/>
              </w:rPr>
              <w:t>N</w:t>
            </w:r>
            <w:r w:rsidR="00B56F0A">
              <w:rPr>
                <w:lang w:val="en-GB" w:eastAsia="cs-CZ"/>
              </w:rPr>
              <w:t>ežinomas</w:t>
            </w:r>
          </w:p>
        </w:tc>
        <w:tc>
          <w:tcPr>
            <w:tcW w:w="4767" w:type="dxa"/>
            <w:shd w:val="clear" w:color="auto" w:fill="auto"/>
          </w:tcPr>
          <w:p w14:paraId="5D718E6F" w14:textId="77777777" w:rsidR="00243663" w:rsidRPr="00A06D73" w:rsidRDefault="00921FA8" w:rsidP="00921FA8">
            <w:pPr>
              <w:autoSpaceDE w:val="0"/>
              <w:autoSpaceDN w:val="0"/>
              <w:adjustRightInd w:val="0"/>
              <w:rPr>
                <w:szCs w:val="22"/>
                <w:lang w:eastAsia="cs-CZ"/>
              </w:rPr>
            </w:pPr>
            <w:r>
              <w:rPr>
                <w:szCs w:val="24"/>
              </w:rPr>
              <w:t>N</w:t>
            </w:r>
            <w:r w:rsidRPr="005C4184">
              <w:rPr>
                <w:szCs w:val="24"/>
              </w:rPr>
              <w:t>emelanominis odos vėžys (bazalinių ląstelių karcinoma ir plokščiųjų ląstelių karcinoma)</w:t>
            </w:r>
          </w:p>
        </w:tc>
      </w:tr>
      <w:tr w:rsidR="00886429" w:rsidRPr="000157B7" w14:paraId="20CD5408" w14:textId="77777777" w:rsidTr="001777FB">
        <w:trPr>
          <w:trHeight w:val="726"/>
        </w:trPr>
        <w:tc>
          <w:tcPr>
            <w:tcW w:w="2869" w:type="dxa"/>
            <w:shd w:val="clear" w:color="auto" w:fill="auto"/>
          </w:tcPr>
          <w:p w14:paraId="7F8AF4BF" w14:textId="77777777" w:rsidR="00886429" w:rsidRPr="000157B7" w:rsidRDefault="00886429" w:rsidP="0016316D">
            <w:pPr>
              <w:autoSpaceDE w:val="0"/>
              <w:autoSpaceDN w:val="0"/>
              <w:adjustRightInd w:val="0"/>
              <w:rPr>
                <w:iCs/>
                <w:szCs w:val="22"/>
                <w:lang w:eastAsia="cs-CZ"/>
              </w:rPr>
            </w:pPr>
            <w:r w:rsidRPr="000157B7">
              <w:rPr>
                <w:iCs/>
                <w:szCs w:val="22"/>
                <w:lang w:eastAsia="cs-CZ"/>
              </w:rPr>
              <w:t>Kraujo ir limfinės sistemos sutrikimai</w:t>
            </w:r>
          </w:p>
        </w:tc>
        <w:tc>
          <w:tcPr>
            <w:tcW w:w="0" w:type="auto"/>
            <w:shd w:val="clear" w:color="auto" w:fill="auto"/>
          </w:tcPr>
          <w:p w14:paraId="10DC4F6E" w14:textId="4827A371" w:rsidR="00886429" w:rsidRPr="000157B7" w:rsidRDefault="005471A6" w:rsidP="0016316D">
            <w:pPr>
              <w:tabs>
                <w:tab w:val="left" w:pos="567"/>
              </w:tabs>
              <w:rPr>
                <w:rFonts w:eastAsia="MS Mincho"/>
                <w:szCs w:val="22"/>
                <w:lang w:eastAsia="fr-FR"/>
              </w:rPr>
            </w:pPr>
            <w:r w:rsidRPr="000157B7">
              <w:rPr>
                <w:rFonts w:eastAsia="MS Mincho"/>
                <w:szCs w:val="22"/>
                <w:lang w:eastAsia="fr-FR"/>
              </w:rPr>
              <w:t>Nedažn</w:t>
            </w:r>
            <w:r w:rsidR="001777FB">
              <w:rPr>
                <w:rFonts w:eastAsia="MS Mincho"/>
                <w:szCs w:val="22"/>
                <w:lang w:eastAsia="fr-FR"/>
              </w:rPr>
              <w:t>as</w:t>
            </w:r>
          </w:p>
        </w:tc>
        <w:tc>
          <w:tcPr>
            <w:tcW w:w="4767" w:type="dxa"/>
            <w:shd w:val="clear" w:color="auto" w:fill="auto"/>
          </w:tcPr>
          <w:p w14:paraId="6EDFF52B" w14:textId="77777777" w:rsidR="00886429" w:rsidRPr="000157B7" w:rsidRDefault="00036503" w:rsidP="0016316D">
            <w:pPr>
              <w:autoSpaceDE w:val="0"/>
              <w:autoSpaceDN w:val="0"/>
              <w:adjustRightInd w:val="0"/>
              <w:rPr>
                <w:szCs w:val="22"/>
                <w:lang w:eastAsia="cs-CZ"/>
              </w:rPr>
            </w:pPr>
            <w:r w:rsidRPr="000157B7">
              <w:rPr>
                <w:szCs w:val="22"/>
                <w:lang w:eastAsia="cs-CZ"/>
              </w:rPr>
              <w:t>Agranulocitozė, aplazinė anemija, hemolizinė anemija, leukopenija, purpura, trombocitopenija</w:t>
            </w:r>
          </w:p>
        </w:tc>
      </w:tr>
      <w:tr w:rsidR="00886429" w:rsidRPr="000157B7" w14:paraId="78E83BAC" w14:textId="77777777" w:rsidTr="001777FB">
        <w:trPr>
          <w:trHeight w:val="333"/>
        </w:trPr>
        <w:tc>
          <w:tcPr>
            <w:tcW w:w="2869" w:type="dxa"/>
            <w:shd w:val="clear" w:color="auto" w:fill="auto"/>
          </w:tcPr>
          <w:p w14:paraId="001D6F7B" w14:textId="77777777" w:rsidR="00886429" w:rsidRPr="000157B7" w:rsidRDefault="00886429" w:rsidP="0016316D">
            <w:pPr>
              <w:autoSpaceDE w:val="0"/>
              <w:autoSpaceDN w:val="0"/>
              <w:adjustRightInd w:val="0"/>
              <w:rPr>
                <w:iCs/>
                <w:szCs w:val="22"/>
                <w:lang w:eastAsia="cs-CZ"/>
              </w:rPr>
            </w:pPr>
            <w:r w:rsidRPr="000157B7">
              <w:rPr>
                <w:iCs/>
                <w:szCs w:val="22"/>
                <w:lang w:eastAsia="cs-CZ"/>
              </w:rPr>
              <w:t>Imuninės sistemos sutrikimai</w:t>
            </w:r>
          </w:p>
        </w:tc>
        <w:tc>
          <w:tcPr>
            <w:tcW w:w="0" w:type="auto"/>
            <w:shd w:val="clear" w:color="auto" w:fill="auto"/>
          </w:tcPr>
          <w:p w14:paraId="044A7A7C" w14:textId="33B5F673" w:rsidR="00886429" w:rsidRPr="000157B7" w:rsidRDefault="005471A6" w:rsidP="0016316D">
            <w:pPr>
              <w:tabs>
                <w:tab w:val="left" w:pos="567"/>
              </w:tabs>
              <w:rPr>
                <w:rFonts w:eastAsia="MS Mincho"/>
                <w:szCs w:val="22"/>
                <w:lang w:eastAsia="fr-FR"/>
              </w:rPr>
            </w:pPr>
            <w:r w:rsidRPr="000157B7">
              <w:rPr>
                <w:rFonts w:eastAsia="MS Mincho"/>
                <w:szCs w:val="22"/>
                <w:lang w:eastAsia="fr-FR"/>
              </w:rPr>
              <w:t>Ret</w:t>
            </w:r>
            <w:r w:rsidR="001777FB">
              <w:rPr>
                <w:rFonts w:eastAsia="MS Mincho"/>
                <w:szCs w:val="22"/>
                <w:lang w:eastAsia="fr-FR"/>
              </w:rPr>
              <w:t>as</w:t>
            </w:r>
          </w:p>
        </w:tc>
        <w:tc>
          <w:tcPr>
            <w:tcW w:w="4767" w:type="dxa"/>
            <w:shd w:val="clear" w:color="auto" w:fill="auto"/>
          </w:tcPr>
          <w:p w14:paraId="38498E63" w14:textId="77777777" w:rsidR="00886429" w:rsidRPr="000157B7" w:rsidRDefault="00036503" w:rsidP="0016316D">
            <w:pPr>
              <w:rPr>
                <w:snapToGrid w:val="0"/>
                <w:color w:val="000000"/>
                <w:szCs w:val="22"/>
                <w:lang w:eastAsia="cs-CZ"/>
              </w:rPr>
            </w:pPr>
            <w:r w:rsidRPr="000157B7">
              <w:rPr>
                <w:szCs w:val="22"/>
              </w:rPr>
              <w:t>Anafilaksinės reakcijos</w:t>
            </w:r>
          </w:p>
        </w:tc>
      </w:tr>
      <w:tr w:rsidR="00886429" w:rsidRPr="000157B7" w14:paraId="60B9B7F0" w14:textId="77777777" w:rsidTr="001777FB">
        <w:trPr>
          <w:trHeight w:val="626"/>
        </w:trPr>
        <w:tc>
          <w:tcPr>
            <w:tcW w:w="2869" w:type="dxa"/>
            <w:shd w:val="clear" w:color="auto" w:fill="auto"/>
          </w:tcPr>
          <w:p w14:paraId="00462907" w14:textId="77777777" w:rsidR="00886429" w:rsidRPr="000157B7" w:rsidRDefault="00886429" w:rsidP="0016316D">
            <w:pPr>
              <w:autoSpaceDE w:val="0"/>
              <w:autoSpaceDN w:val="0"/>
              <w:adjustRightInd w:val="0"/>
              <w:rPr>
                <w:iCs/>
                <w:szCs w:val="22"/>
                <w:lang w:eastAsia="cs-CZ"/>
              </w:rPr>
            </w:pPr>
            <w:r w:rsidRPr="000157B7">
              <w:rPr>
                <w:iCs/>
                <w:szCs w:val="22"/>
                <w:lang w:eastAsia="cs-CZ"/>
              </w:rPr>
              <w:t>Metabolizmo ir mitybos sutrikimai</w:t>
            </w:r>
          </w:p>
        </w:tc>
        <w:tc>
          <w:tcPr>
            <w:tcW w:w="0" w:type="auto"/>
            <w:shd w:val="clear" w:color="auto" w:fill="auto"/>
          </w:tcPr>
          <w:p w14:paraId="1EA0A89E" w14:textId="66BC6FCB" w:rsidR="00886429" w:rsidRPr="000157B7" w:rsidRDefault="005471A6" w:rsidP="0016316D">
            <w:pPr>
              <w:tabs>
                <w:tab w:val="left" w:pos="567"/>
              </w:tabs>
              <w:rPr>
                <w:rFonts w:eastAsia="MS Mincho"/>
                <w:szCs w:val="22"/>
                <w:lang w:eastAsia="fr-FR"/>
              </w:rPr>
            </w:pPr>
            <w:r w:rsidRPr="000157B7">
              <w:rPr>
                <w:rFonts w:eastAsia="MS Mincho"/>
                <w:szCs w:val="22"/>
                <w:lang w:eastAsia="fr-FR"/>
              </w:rPr>
              <w:t>Nedažn</w:t>
            </w:r>
            <w:r w:rsidR="001777FB">
              <w:rPr>
                <w:rFonts w:eastAsia="MS Mincho"/>
                <w:szCs w:val="22"/>
                <w:lang w:eastAsia="fr-FR"/>
              </w:rPr>
              <w:t>as</w:t>
            </w:r>
          </w:p>
        </w:tc>
        <w:tc>
          <w:tcPr>
            <w:tcW w:w="4767" w:type="dxa"/>
            <w:shd w:val="clear" w:color="auto" w:fill="auto"/>
          </w:tcPr>
          <w:p w14:paraId="14717C49" w14:textId="77777777" w:rsidR="00886429" w:rsidRPr="000157B7" w:rsidRDefault="007D2D38" w:rsidP="0016316D">
            <w:pPr>
              <w:autoSpaceDE w:val="0"/>
              <w:autoSpaceDN w:val="0"/>
              <w:adjustRightInd w:val="0"/>
              <w:rPr>
                <w:szCs w:val="22"/>
                <w:lang w:eastAsia="cs-CZ"/>
              </w:rPr>
            </w:pPr>
            <w:r w:rsidRPr="000157B7">
              <w:rPr>
                <w:szCs w:val="22"/>
                <w:lang w:eastAsia="cs-CZ"/>
              </w:rPr>
              <w:t>Anoreksija, hiperglikemija, hiperurikemija, hipokalemija, hiponatremija</w:t>
            </w:r>
          </w:p>
        </w:tc>
      </w:tr>
      <w:tr w:rsidR="00886429" w:rsidRPr="000157B7" w14:paraId="73B5C3FE" w14:textId="77777777" w:rsidTr="001777FB">
        <w:trPr>
          <w:trHeight w:val="313"/>
        </w:trPr>
        <w:tc>
          <w:tcPr>
            <w:tcW w:w="2869" w:type="dxa"/>
            <w:shd w:val="clear" w:color="auto" w:fill="auto"/>
          </w:tcPr>
          <w:p w14:paraId="4FD24D99" w14:textId="77777777" w:rsidR="00886429" w:rsidRPr="000157B7" w:rsidRDefault="00886429" w:rsidP="0016316D">
            <w:pPr>
              <w:autoSpaceDE w:val="0"/>
              <w:autoSpaceDN w:val="0"/>
              <w:adjustRightInd w:val="0"/>
              <w:rPr>
                <w:iCs/>
                <w:szCs w:val="22"/>
                <w:lang w:eastAsia="cs-CZ"/>
              </w:rPr>
            </w:pPr>
            <w:r w:rsidRPr="000157B7">
              <w:rPr>
                <w:iCs/>
                <w:szCs w:val="22"/>
                <w:lang w:eastAsia="cs-CZ"/>
              </w:rPr>
              <w:t>Psichikos sutrikimai</w:t>
            </w:r>
          </w:p>
        </w:tc>
        <w:tc>
          <w:tcPr>
            <w:tcW w:w="0" w:type="auto"/>
            <w:shd w:val="clear" w:color="auto" w:fill="auto"/>
          </w:tcPr>
          <w:p w14:paraId="51F7D780" w14:textId="6619ACAA" w:rsidR="00886429" w:rsidRPr="000157B7" w:rsidRDefault="005471A6" w:rsidP="0016316D">
            <w:pPr>
              <w:tabs>
                <w:tab w:val="left" w:pos="567"/>
              </w:tabs>
              <w:rPr>
                <w:rFonts w:eastAsia="MS Mincho"/>
                <w:szCs w:val="22"/>
                <w:lang w:eastAsia="fr-FR"/>
              </w:rPr>
            </w:pPr>
            <w:r w:rsidRPr="000157B7">
              <w:rPr>
                <w:rFonts w:eastAsia="MS Mincho"/>
                <w:szCs w:val="22"/>
                <w:lang w:eastAsia="fr-FR"/>
              </w:rPr>
              <w:t>Nedažn</w:t>
            </w:r>
            <w:r w:rsidR="001777FB">
              <w:rPr>
                <w:rFonts w:eastAsia="MS Mincho"/>
                <w:szCs w:val="22"/>
                <w:lang w:eastAsia="fr-FR"/>
              </w:rPr>
              <w:t>as</w:t>
            </w:r>
          </w:p>
        </w:tc>
        <w:tc>
          <w:tcPr>
            <w:tcW w:w="4767" w:type="dxa"/>
            <w:shd w:val="clear" w:color="auto" w:fill="auto"/>
          </w:tcPr>
          <w:p w14:paraId="2C131913" w14:textId="77777777" w:rsidR="00886429" w:rsidRPr="000157B7" w:rsidRDefault="007D2D38" w:rsidP="0016316D">
            <w:pPr>
              <w:tabs>
                <w:tab w:val="left" w:pos="567"/>
              </w:tabs>
              <w:rPr>
                <w:rFonts w:eastAsia="MS Mincho"/>
                <w:szCs w:val="22"/>
                <w:lang w:eastAsia="fr-FR"/>
              </w:rPr>
            </w:pPr>
            <w:r w:rsidRPr="000157B7">
              <w:rPr>
                <w:rFonts w:eastAsia="MS Mincho"/>
                <w:szCs w:val="22"/>
                <w:lang w:eastAsia="fr-FR"/>
              </w:rPr>
              <w:t>Nemiga</w:t>
            </w:r>
          </w:p>
        </w:tc>
      </w:tr>
      <w:tr w:rsidR="00886429" w:rsidRPr="000157B7" w14:paraId="166FC25E" w14:textId="77777777" w:rsidTr="001777FB">
        <w:trPr>
          <w:trHeight w:val="276"/>
        </w:trPr>
        <w:tc>
          <w:tcPr>
            <w:tcW w:w="2869" w:type="dxa"/>
            <w:shd w:val="clear" w:color="auto" w:fill="auto"/>
          </w:tcPr>
          <w:p w14:paraId="1F2CDC2A" w14:textId="77777777" w:rsidR="00886429" w:rsidRPr="000157B7" w:rsidRDefault="00886429" w:rsidP="0016316D">
            <w:pPr>
              <w:autoSpaceDE w:val="0"/>
              <w:autoSpaceDN w:val="0"/>
              <w:adjustRightInd w:val="0"/>
              <w:rPr>
                <w:iCs/>
                <w:szCs w:val="22"/>
                <w:lang w:eastAsia="cs-CZ"/>
              </w:rPr>
            </w:pPr>
            <w:r w:rsidRPr="000157B7">
              <w:rPr>
                <w:iCs/>
                <w:szCs w:val="22"/>
                <w:lang w:eastAsia="cs-CZ"/>
              </w:rPr>
              <w:t>Nervų sistemos sutrikimai</w:t>
            </w:r>
          </w:p>
        </w:tc>
        <w:tc>
          <w:tcPr>
            <w:tcW w:w="0" w:type="auto"/>
            <w:shd w:val="clear" w:color="auto" w:fill="auto"/>
          </w:tcPr>
          <w:p w14:paraId="1706F886" w14:textId="0201E182" w:rsidR="00886429" w:rsidRPr="000157B7" w:rsidRDefault="005471A6" w:rsidP="0016316D">
            <w:pPr>
              <w:tabs>
                <w:tab w:val="left" w:pos="567"/>
              </w:tabs>
              <w:rPr>
                <w:rFonts w:eastAsia="MS Mincho"/>
                <w:szCs w:val="22"/>
                <w:lang w:eastAsia="fr-FR"/>
              </w:rPr>
            </w:pPr>
            <w:r w:rsidRPr="000157B7">
              <w:rPr>
                <w:rFonts w:eastAsia="MS Mincho"/>
                <w:szCs w:val="22"/>
                <w:lang w:eastAsia="fr-FR"/>
              </w:rPr>
              <w:t>Dažn</w:t>
            </w:r>
            <w:r w:rsidR="001777FB">
              <w:rPr>
                <w:rFonts w:eastAsia="MS Mincho"/>
                <w:szCs w:val="22"/>
                <w:lang w:eastAsia="fr-FR"/>
              </w:rPr>
              <w:t>as</w:t>
            </w:r>
          </w:p>
        </w:tc>
        <w:tc>
          <w:tcPr>
            <w:tcW w:w="4767" w:type="dxa"/>
            <w:shd w:val="clear" w:color="auto" w:fill="auto"/>
          </w:tcPr>
          <w:p w14:paraId="0178E82D" w14:textId="77777777" w:rsidR="00886429" w:rsidRPr="000157B7" w:rsidRDefault="007D2D38" w:rsidP="0016316D">
            <w:pPr>
              <w:tabs>
                <w:tab w:val="left" w:pos="567"/>
              </w:tabs>
              <w:rPr>
                <w:szCs w:val="22"/>
                <w:lang w:eastAsia="cs-CZ"/>
              </w:rPr>
            </w:pPr>
            <w:r w:rsidRPr="000157B7">
              <w:rPr>
                <w:szCs w:val="22"/>
              </w:rPr>
              <w:t>Galvos skausmas</w:t>
            </w:r>
          </w:p>
        </w:tc>
      </w:tr>
      <w:tr w:rsidR="00886429" w:rsidRPr="000157B7" w14:paraId="6408BF2D" w14:textId="77777777" w:rsidTr="001777FB">
        <w:trPr>
          <w:trHeight w:val="396"/>
        </w:trPr>
        <w:tc>
          <w:tcPr>
            <w:tcW w:w="2869" w:type="dxa"/>
            <w:vMerge w:val="restart"/>
            <w:shd w:val="clear" w:color="auto" w:fill="auto"/>
          </w:tcPr>
          <w:p w14:paraId="58805695" w14:textId="77777777" w:rsidR="00886429" w:rsidRPr="000157B7" w:rsidRDefault="00886429" w:rsidP="0016316D">
            <w:pPr>
              <w:autoSpaceDE w:val="0"/>
              <w:autoSpaceDN w:val="0"/>
              <w:adjustRightInd w:val="0"/>
              <w:rPr>
                <w:iCs/>
                <w:szCs w:val="22"/>
                <w:lang w:eastAsia="cs-CZ"/>
              </w:rPr>
            </w:pPr>
            <w:r w:rsidRPr="000157B7">
              <w:rPr>
                <w:iCs/>
                <w:szCs w:val="22"/>
                <w:lang w:eastAsia="cs-CZ"/>
              </w:rPr>
              <w:t xml:space="preserve">Akių sutrikimai </w:t>
            </w:r>
          </w:p>
        </w:tc>
        <w:tc>
          <w:tcPr>
            <w:tcW w:w="0" w:type="auto"/>
            <w:shd w:val="clear" w:color="auto" w:fill="auto"/>
          </w:tcPr>
          <w:p w14:paraId="4E866D94" w14:textId="1D34F359" w:rsidR="00886429" w:rsidRPr="000157B7" w:rsidRDefault="005471A6" w:rsidP="0016316D">
            <w:pPr>
              <w:autoSpaceDE w:val="0"/>
              <w:autoSpaceDN w:val="0"/>
              <w:adjustRightInd w:val="0"/>
              <w:rPr>
                <w:szCs w:val="22"/>
                <w:lang w:eastAsia="cs-CZ"/>
              </w:rPr>
            </w:pPr>
            <w:r w:rsidRPr="000157B7">
              <w:rPr>
                <w:szCs w:val="22"/>
                <w:lang w:eastAsia="cs-CZ"/>
              </w:rPr>
              <w:t>Nedažn</w:t>
            </w:r>
            <w:r w:rsidR="001777FB">
              <w:rPr>
                <w:szCs w:val="22"/>
                <w:lang w:eastAsia="cs-CZ"/>
              </w:rPr>
              <w:t>as</w:t>
            </w:r>
          </w:p>
        </w:tc>
        <w:tc>
          <w:tcPr>
            <w:tcW w:w="4767" w:type="dxa"/>
            <w:shd w:val="clear" w:color="auto" w:fill="auto"/>
          </w:tcPr>
          <w:p w14:paraId="1626A807" w14:textId="77777777" w:rsidR="00886429" w:rsidRPr="000157B7" w:rsidRDefault="007D2D38" w:rsidP="0016316D">
            <w:pPr>
              <w:autoSpaceDE w:val="0"/>
              <w:autoSpaceDN w:val="0"/>
              <w:adjustRightInd w:val="0"/>
              <w:rPr>
                <w:szCs w:val="22"/>
                <w:lang w:eastAsia="cs-CZ"/>
              </w:rPr>
            </w:pPr>
            <w:r w:rsidRPr="000157B7">
              <w:rPr>
                <w:rFonts w:eastAsia="MS Mincho"/>
                <w:szCs w:val="22"/>
                <w:lang w:eastAsia="fr-FR"/>
              </w:rPr>
              <w:t>Laikinas matomo vaizdo neryškumas</w:t>
            </w:r>
            <w:r w:rsidR="00886429" w:rsidRPr="000157B7">
              <w:rPr>
                <w:szCs w:val="22"/>
                <w:lang w:eastAsia="cs-CZ"/>
              </w:rPr>
              <w:t xml:space="preserve">, </w:t>
            </w:r>
            <w:r w:rsidRPr="000157B7">
              <w:rPr>
                <w:szCs w:val="22"/>
                <w:lang w:eastAsia="cs-CZ"/>
              </w:rPr>
              <w:t>ksantopsija</w:t>
            </w:r>
          </w:p>
        </w:tc>
      </w:tr>
      <w:tr w:rsidR="00886429" w:rsidRPr="000157B7" w14:paraId="40F6583D" w14:textId="77777777" w:rsidTr="001777FB">
        <w:trPr>
          <w:trHeight w:val="396"/>
        </w:trPr>
        <w:tc>
          <w:tcPr>
            <w:tcW w:w="2869" w:type="dxa"/>
            <w:vMerge/>
            <w:shd w:val="clear" w:color="auto" w:fill="auto"/>
          </w:tcPr>
          <w:p w14:paraId="3E9B08C0" w14:textId="77777777" w:rsidR="00886429" w:rsidRPr="000157B7" w:rsidRDefault="00886429" w:rsidP="0016316D">
            <w:pPr>
              <w:autoSpaceDE w:val="0"/>
              <w:autoSpaceDN w:val="0"/>
              <w:adjustRightInd w:val="0"/>
              <w:rPr>
                <w:iCs/>
                <w:szCs w:val="22"/>
                <w:lang w:eastAsia="cs-CZ"/>
              </w:rPr>
            </w:pPr>
          </w:p>
        </w:tc>
        <w:tc>
          <w:tcPr>
            <w:tcW w:w="0" w:type="auto"/>
            <w:shd w:val="clear" w:color="auto" w:fill="auto"/>
          </w:tcPr>
          <w:p w14:paraId="5CAB7AB3" w14:textId="13685CE0" w:rsidR="00886429" w:rsidRPr="000157B7" w:rsidRDefault="001777FB" w:rsidP="0016316D">
            <w:pPr>
              <w:tabs>
                <w:tab w:val="left" w:pos="567"/>
              </w:tabs>
              <w:rPr>
                <w:rFonts w:eastAsia="MS Mincho"/>
                <w:szCs w:val="22"/>
                <w:lang w:eastAsia="fr-FR"/>
              </w:rPr>
            </w:pPr>
            <w:r>
              <w:rPr>
                <w:rFonts w:eastAsia="MS Mincho"/>
                <w:szCs w:val="22"/>
                <w:lang w:eastAsia="fr-FR"/>
              </w:rPr>
              <w:t>N</w:t>
            </w:r>
            <w:r w:rsidR="00694FD2" w:rsidRPr="000157B7">
              <w:rPr>
                <w:rFonts w:eastAsia="MS Mincho"/>
                <w:szCs w:val="22"/>
                <w:lang w:eastAsia="fr-FR"/>
              </w:rPr>
              <w:t>ežinomas</w:t>
            </w:r>
          </w:p>
        </w:tc>
        <w:tc>
          <w:tcPr>
            <w:tcW w:w="4767" w:type="dxa"/>
            <w:shd w:val="clear" w:color="auto" w:fill="auto"/>
          </w:tcPr>
          <w:p w14:paraId="398F13C6" w14:textId="77777777" w:rsidR="00886429" w:rsidRPr="000157B7" w:rsidRDefault="007D2D38" w:rsidP="0016316D">
            <w:pPr>
              <w:tabs>
                <w:tab w:val="left" w:pos="567"/>
              </w:tabs>
              <w:rPr>
                <w:rFonts w:eastAsia="MS Mincho"/>
                <w:szCs w:val="22"/>
                <w:lang w:eastAsia="fr-FR"/>
              </w:rPr>
            </w:pPr>
            <w:r w:rsidRPr="000157B7">
              <w:rPr>
                <w:rFonts w:eastAsia="MS Mincho"/>
                <w:szCs w:val="22"/>
                <w:lang w:eastAsia="fr-FR"/>
              </w:rPr>
              <w:t>Ūminė trumparegystė</w:t>
            </w:r>
            <w:r w:rsidR="00886429" w:rsidRPr="000157B7">
              <w:rPr>
                <w:rFonts w:eastAsia="MS Mincho"/>
                <w:szCs w:val="22"/>
                <w:lang w:eastAsia="fr-FR"/>
              </w:rPr>
              <w:t xml:space="preserve">, </w:t>
            </w:r>
            <w:r w:rsidRPr="000157B7">
              <w:rPr>
                <w:rFonts w:eastAsia="MS Mincho"/>
                <w:szCs w:val="22"/>
                <w:lang w:eastAsia="fr-FR"/>
              </w:rPr>
              <w:t>antrinė ūminė uždaro kampo glaukoma</w:t>
            </w:r>
            <w:r w:rsidR="0032458F">
              <w:rPr>
                <w:rFonts w:eastAsia="MS Mincho"/>
                <w:szCs w:val="22"/>
                <w:lang w:eastAsia="fr-FR"/>
              </w:rPr>
              <w:t xml:space="preserve">, </w:t>
            </w:r>
            <w:r w:rsidR="0032458F" w:rsidRPr="0032458F">
              <w:rPr>
                <w:rFonts w:eastAsia="MS Mincho"/>
                <w:szCs w:val="22"/>
                <w:lang w:eastAsia="fr-FR"/>
              </w:rPr>
              <w:t>skysčio susikaupimas tarp akies gyslainės ir skleros</w:t>
            </w:r>
          </w:p>
        </w:tc>
      </w:tr>
      <w:tr w:rsidR="00886429" w:rsidRPr="000157B7" w14:paraId="2A3FDB6D" w14:textId="77777777" w:rsidTr="001777FB">
        <w:trPr>
          <w:trHeight w:val="658"/>
        </w:trPr>
        <w:tc>
          <w:tcPr>
            <w:tcW w:w="2869" w:type="dxa"/>
            <w:shd w:val="clear" w:color="auto" w:fill="auto"/>
          </w:tcPr>
          <w:p w14:paraId="45A3F6AC" w14:textId="77777777" w:rsidR="00886429" w:rsidRPr="000157B7" w:rsidRDefault="00886429" w:rsidP="0016316D">
            <w:pPr>
              <w:autoSpaceDE w:val="0"/>
              <w:autoSpaceDN w:val="0"/>
              <w:adjustRightInd w:val="0"/>
              <w:rPr>
                <w:iCs/>
                <w:szCs w:val="22"/>
                <w:lang w:eastAsia="cs-CZ"/>
              </w:rPr>
            </w:pPr>
            <w:r w:rsidRPr="000157B7">
              <w:rPr>
                <w:iCs/>
                <w:szCs w:val="22"/>
                <w:lang w:eastAsia="cs-CZ"/>
              </w:rPr>
              <w:t>Kraujagyslių sutrikimai</w:t>
            </w:r>
          </w:p>
        </w:tc>
        <w:tc>
          <w:tcPr>
            <w:tcW w:w="0" w:type="auto"/>
            <w:shd w:val="clear" w:color="auto" w:fill="auto"/>
          </w:tcPr>
          <w:p w14:paraId="3E3B0E82" w14:textId="25BFC90E" w:rsidR="00886429" w:rsidRPr="000157B7" w:rsidRDefault="005471A6" w:rsidP="0016316D">
            <w:pPr>
              <w:tabs>
                <w:tab w:val="left" w:pos="567"/>
              </w:tabs>
              <w:rPr>
                <w:rFonts w:eastAsia="MS Mincho"/>
                <w:szCs w:val="22"/>
                <w:lang w:eastAsia="fr-FR"/>
              </w:rPr>
            </w:pPr>
            <w:r w:rsidRPr="000157B7">
              <w:rPr>
                <w:rFonts w:eastAsia="MS Mincho"/>
                <w:szCs w:val="22"/>
                <w:lang w:eastAsia="fr-FR"/>
              </w:rPr>
              <w:t>Nedažn</w:t>
            </w:r>
            <w:r w:rsidR="001777FB">
              <w:rPr>
                <w:rFonts w:eastAsia="MS Mincho"/>
                <w:szCs w:val="22"/>
                <w:lang w:eastAsia="fr-FR"/>
              </w:rPr>
              <w:t>as</w:t>
            </w:r>
          </w:p>
        </w:tc>
        <w:tc>
          <w:tcPr>
            <w:tcW w:w="4767" w:type="dxa"/>
            <w:shd w:val="clear" w:color="auto" w:fill="auto"/>
          </w:tcPr>
          <w:p w14:paraId="7AA86BE3" w14:textId="77777777" w:rsidR="00886429" w:rsidRPr="000157B7" w:rsidRDefault="005C1B60" w:rsidP="0016316D">
            <w:pPr>
              <w:tabs>
                <w:tab w:val="left" w:pos="567"/>
              </w:tabs>
              <w:rPr>
                <w:rFonts w:eastAsia="MS Mincho"/>
                <w:kern w:val="2"/>
                <w:szCs w:val="22"/>
                <w:lang w:eastAsia="en-US"/>
              </w:rPr>
            </w:pPr>
            <w:r w:rsidRPr="000157B7">
              <w:rPr>
                <w:rFonts w:eastAsia="MS Mincho"/>
                <w:szCs w:val="22"/>
                <w:lang w:eastAsia="fr-FR"/>
              </w:rPr>
              <w:t>Nekrozinis angitas (vaskulitas, odos vaskulitas)</w:t>
            </w:r>
          </w:p>
        </w:tc>
      </w:tr>
      <w:tr w:rsidR="001777FB" w:rsidRPr="000157B7" w14:paraId="5026BFFE" w14:textId="77777777" w:rsidTr="001777FB">
        <w:trPr>
          <w:trHeight w:val="401"/>
        </w:trPr>
        <w:tc>
          <w:tcPr>
            <w:tcW w:w="2869" w:type="dxa"/>
            <w:vMerge w:val="restart"/>
            <w:shd w:val="clear" w:color="auto" w:fill="auto"/>
          </w:tcPr>
          <w:p w14:paraId="6ED1B717" w14:textId="77777777" w:rsidR="001777FB" w:rsidRPr="000157B7" w:rsidRDefault="001777FB" w:rsidP="0016316D">
            <w:pPr>
              <w:autoSpaceDE w:val="0"/>
              <w:autoSpaceDN w:val="0"/>
              <w:adjustRightInd w:val="0"/>
              <w:rPr>
                <w:iCs/>
                <w:szCs w:val="22"/>
                <w:lang w:eastAsia="cs-CZ"/>
              </w:rPr>
            </w:pPr>
            <w:r w:rsidRPr="000157B7">
              <w:rPr>
                <w:iCs/>
                <w:szCs w:val="22"/>
                <w:lang w:eastAsia="cs-CZ"/>
              </w:rPr>
              <w:t>Kvėpavimo sistemos, krūtinės ląstos ir tarpuplaučio sutrikimai</w:t>
            </w:r>
          </w:p>
        </w:tc>
        <w:tc>
          <w:tcPr>
            <w:tcW w:w="0" w:type="auto"/>
            <w:shd w:val="clear" w:color="auto" w:fill="auto"/>
          </w:tcPr>
          <w:p w14:paraId="7E69ED08" w14:textId="4990E318" w:rsidR="001777FB" w:rsidRPr="000157B7" w:rsidRDefault="001777FB" w:rsidP="0016316D">
            <w:pPr>
              <w:tabs>
                <w:tab w:val="left" w:pos="567"/>
              </w:tabs>
              <w:rPr>
                <w:rFonts w:eastAsia="MS Mincho"/>
                <w:szCs w:val="22"/>
                <w:lang w:eastAsia="fr-FR"/>
              </w:rPr>
            </w:pPr>
            <w:r w:rsidRPr="000157B7">
              <w:rPr>
                <w:rFonts w:eastAsia="MS Mincho"/>
                <w:szCs w:val="22"/>
                <w:lang w:eastAsia="fr-FR"/>
              </w:rPr>
              <w:t>Nedažn</w:t>
            </w:r>
            <w:r>
              <w:rPr>
                <w:rFonts w:eastAsia="MS Mincho"/>
                <w:szCs w:val="22"/>
                <w:lang w:eastAsia="fr-FR"/>
              </w:rPr>
              <w:t>as</w:t>
            </w:r>
          </w:p>
        </w:tc>
        <w:tc>
          <w:tcPr>
            <w:tcW w:w="4767" w:type="dxa"/>
            <w:shd w:val="clear" w:color="auto" w:fill="auto"/>
          </w:tcPr>
          <w:p w14:paraId="40B73987" w14:textId="77777777" w:rsidR="001777FB" w:rsidRPr="000157B7" w:rsidRDefault="001777FB" w:rsidP="0016316D">
            <w:pPr>
              <w:autoSpaceDE w:val="0"/>
              <w:autoSpaceDN w:val="0"/>
              <w:adjustRightInd w:val="0"/>
              <w:rPr>
                <w:szCs w:val="22"/>
                <w:lang w:eastAsia="cs-CZ"/>
              </w:rPr>
            </w:pPr>
            <w:r w:rsidRPr="000157B7">
              <w:rPr>
                <w:szCs w:val="22"/>
              </w:rPr>
              <w:t>Kvėpavimo sutrikimas, įskaitant pneumonitą ir plaučių edemą</w:t>
            </w:r>
          </w:p>
        </w:tc>
      </w:tr>
      <w:tr w:rsidR="001777FB" w:rsidRPr="000157B7" w14:paraId="7AB166C7" w14:textId="77777777" w:rsidTr="001777FB">
        <w:trPr>
          <w:trHeight w:val="401"/>
        </w:trPr>
        <w:tc>
          <w:tcPr>
            <w:tcW w:w="2869" w:type="dxa"/>
            <w:vMerge/>
            <w:shd w:val="clear" w:color="auto" w:fill="auto"/>
          </w:tcPr>
          <w:p w14:paraId="11D9606A" w14:textId="77777777" w:rsidR="001777FB" w:rsidRPr="000157B7" w:rsidRDefault="001777FB" w:rsidP="0016316D">
            <w:pPr>
              <w:autoSpaceDE w:val="0"/>
              <w:autoSpaceDN w:val="0"/>
              <w:adjustRightInd w:val="0"/>
              <w:rPr>
                <w:iCs/>
                <w:szCs w:val="22"/>
                <w:lang w:eastAsia="cs-CZ"/>
              </w:rPr>
            </w:pPr>
          </w:p>
        </w:tc>
        <w:tc>
          <w:tcPr>
            <w:tcW w:w="0" w:type="auto"/>
            <w:shd w:val="clear" w:color="auto" w:fill="auto"/>
          </w:tcPr>
          <w:p w14:paraId="5B547801" w14:textId="478852CC" w:rsidR="001777FB" w:rsidRPr="000157B7" w:rsidRDefault="001777FB" w:rsidP="0016316D">
            <w:pPr>
              <w:tabs>
                <w:tab w:val="left" w:pos="567"/>
              </w:tabs>
              <w:rPr>
                <w:rFonts w:eastAsia="MS Mincho"/>
                <w:szCs w:val="22"/>
                <w:lang w:eastAsia="fr-FR"/>
              </w:rPr>
            </w:pPr>
            <w:r>
              <w:rPr>
                <w:rFonts w:eastAsia="MS Mincho"/>
                <w:szCs w:val="22"/>
                <w:lang w:eastAsia="fr-FR"/>
              </w:rPr>
              <w:t>Labai retas</w:t>
            </w:r>
          </w:p>
        </w:tc>
        <w:tc>
          <w:tcPr>
            <w:tcW w:w="4767" w:type="dxa"/>
            <w:shd w:val="clear" w:color="auto" w:fill="auto"/>
          </w:tcPr>
          <w:p w14:paraId="528CB2BA" w14:textId="3D05414C" w:rsidR="001777FB" w:rsidRPr="000157B7" w:rsidRDefault="00984A11" w:rsidP="0016316D">
            <w:pPr>
              <w:autoSpaceDE w:val="0"/>
              <w:autoSpaceDN w:val="0"/>
              <w:adjustRightInd w:val="0"/>
              <w:rPr>
                <w:szCs w:val="22"/>
              </w:rPr>
            </w:pPr>
            <w:r w:rsidRPr="00984A11">
              <w:rPr>
                <w:szCs w:val="22"/>
              </w:rPr>
              <w:t>Ūminis kvėpavimo sutrikimo sindromas (ŪKSS) (žr. 4.4 skyrių)</w:t>
            </w:r>
          </w:p>
        </w:tc>
      </w:tr>
      <w:tr w:rsidR="00886429" w:rsidRPr="000157B7" w14:paraId="1D8CE15F" w14:textId="77777777" w:rsidTr="001777FB">
        <w:trPr>
          <w:trHeight w:val="410"/>
        </w:trPr>
        <w:tc>
          <w:tcPr>
            <w:tcW w:w="2869" w:type="dxa"/>
            <w:shd w:val="clear" w:color="auto" w:fill="auto"/>
          </w:tcPr>
          <w:p w14:paraId="79A045D7" w14:textId="77777777" w:rsidR="00886429" w:rsidRPr="000157B7" w:rsidRDefault="00886429" w:rsidP="0016316D">
            <w:pPr>
              <w:autoSpaceDE w:val="0"/>
              <w:autoSpaceDN w:val="0"/>
              <w:adjustRightInd w:val="0"/>
              <w:rPr>
                <w:iCs/>
                <w:szCs w:val="22"/>
                <w:lang w:eastAsia="cs-CZ"/>
              </w:rPr>
            </w:pPr>
            <w:r w:rsidRPr="000157B7">
              <w:rPr>
                <w:iCs/>
                <w:szCs w:val="22"/>
                <w:lang w:eastAsia="cs-CZ"/>
              </w:rPr>
              <w:t>Virškinimo trakto sutrikimai</w:t>
            </w:r>
          </w:p>
        </w:tc>
        <w:tc>
          <w:tcPr>
            <w:tcW w:w="0" w:type="auto"/>
            <w:shd w:val="clear" w:color="auto" w:fill="auto"/>
          </w:tcPr>
          <w:p w14:paraId="14A44FC1" w14:textId="5664F4B9" w:rsidR="00886429" w:rsidRPr="000157B7" w:rsidRDefault="005471A6" w:rsidP="0016316D">
            <w:pPr>
              <w:tabs>
                <w:tab w:val="left" w:pos="567"/>
              </w:tabs>
              <w:rPr>
                <w:rFonts w:eastAsia="MS Mincho"/>
                <w:szCs w:val="22"/>
                <w:lang w:eastAsia="fr-FR"/>
              </w:rPr>
            </w:pPr>
            <w:r w:rsidRPr="000157B7">
              <w:rPr>
                <w:rFonts w:eastAsia="MS Mincho"/>
                <w:szCs w:val="22"/>
                <w:lang w:eastAsia="fr-FR"/>
              </w:rPr>
              <w:t>Nedažn</w:t>
            </w:r>
            <w:r w:rsidR="001777FB">
              <w:rPr>
                <w:rFonts w:eastAsia="MS Mincho"/>
                <w:szCs w:val="22"/>
                <w:lang w:eastAsia="fr-FR"/>
              </w:rPr>
              <w:t>as</w:t>
            </w:r>
          </w:p>
        </w:tc>
        <w:tc>
          <w:tcPr>
            <w:tcW w:w="4767" w:type="dxa"/>
            <w:shd w:val="clear" w:color="auto" w:fill="auto"/>
          </w:tcPr>
          <w:p w14:paraId="7E946252" w14:textId="77777777" w:rsidR="00886429" w:rsidRPr="000157B7" w:rsidRDefault="002665BB" w:rsidP="0016316D">
            <w:pPr>
              <w:autoSpaceDE w:val="0"/>
              <w:autoSpaceDN w:val="0"/>
              <w:adjustRightInd w:val="0"/>
              <w:rPr>
                <w:szCs w:val="22"/>
                <w:lang w:eastAsia="cs-CZ"/>
              </w:rPr>
            </w:pPr>
            <w:r w:rsidRPr="000157B7">
              <w:rPr>
                <w:szCs w:val="22"/>
              </w:rPr>
              <w:t>Seilių liaukos uždegimas, spazmai, skrandžio dirginimas, pykinimas, vėmimas, viduriavimas, vidurių užkietėjimas</w:t>
            </w:r>
          </w:p>
        </w:tc>
      </w:tr>
      <w:tr w:rsidR="00886429" w:rsidRPr="000157B7" w14:paraId="56D83126" w14:textId="77777777" w:rsidTr="001777FB">
        <w:trPr>
          <w:trHeight w:val="410"/>
        </w:trPr>
        <w:tc>
          <w:tcPr>
            <w:tcW w:w="2869" w:type="dxa"/>
            <w:shd w:val="clear" w:color="auto" w:fill="auto"/>
          </w:tcPr>
          <w:p w14:paraId="40AEBD79" w14:textId="77777777" w:rsidR="00886429" w:rsidRPr="000157B7" w:rsidRDefault="00886429" w:rsidP="0016316D">
            <w:pPr>
              <w:autoSpaceDE w:val="0"/>
              <w:autoSpaceDN w:val="0"/>
              <w:adjustRightInd w:val="0"/>
              <w:rPr>
                <w:iCs/>
                <w:szCs w:val="22"/>
                <w:lang w:eastAsia="cs-CZ"/>
              </w:rPr>
            </w:pPr>
            <w:r w:rsidRPr="000157B7">
              <w:rPr>
                <w:iCs/>
                <w:szCs w:val="22"/>
                <w:lang w:eastAsia="cs-CZ"/>
              </w:rPr>
              <w:t>Kepenų, tulžies pūslės ir latakų sutrikimai</w:t>
            </w:r>
          </w:p>
        </w:tc>
        <w:tc>
          <w:tcPr>
            <w:tcW w:w="0" w:type="auto"/>
            <w:shd w:val="clear" w:color="auto" w:fill="auto"/>
          </w:tcPr>
          <w:p w14:paraId="0AA79B22" w14:textId="7A0D3159" w:rsidR="00886429" w:rsidRPr="000157B7" w:rsidRDefault="005471A6" w:rsidP="0016316D">
            <w:pPr>
              <w:tabs>
                <w:tab w:val="left" w:pos="567"/>
              </w:tabs>
              <w:rPr>
                <w:rFonts w:eastAsia="MS Mincho"/>
                <w:szCs w:val="22"/>
                <w:lang w:eastAsia="fr-FR"/>
              </w:rPr>
            </w:pPr>
            <w:r w:rsidRPr="000157B7">
              <w:rPr>
                <w:rFonts w:eastAsia="MS Mincho"/>
                <w:szCs w:val="22"/>
                <w:lang w:eastAsia="fr-FR"/>
              </w:rPr>
              <w:t>Nedažn</w:t>
            </w:r>
            <w:r w:rsidR="001777FB">
              <w:rPr>
                <w:rFonts w:eastAsia="MS Mincho"/>
                <w:szCs w:val="22"/>
                <w:lang w:eastAsia="fr-FR"/>
              </w:rPr>
              <w:t>as</w:t>
            </w:r>
          </w:p>
        </w:tc>
        <w:tc>
          <w:tcPr>
            <w:tcW w:w="4767" w:type="dxa"/>
            <w:shd w:val="clear" w:color="auto" w:fill="auto"/>
          </w:tcPr>
          <w:p w14:paraId="5AF72877" w14:textId="77777777" w:rsidR="00886429" w:rsidRPr="000157B7" w:rsidRDefault="002665BB" w:rsidP="0016316D">
            <w:pPr>
              <w:autoSpaceDE w:val="0"/>
              <w:autoSpaceDN w:val="0"/>
              <w:adjustRightInd w:val="0"/>
              <w:rPr>
                <w:szCs w:val="22"/>
                <w:lang w:eastAsia="cs-CZ"/>
              </w:rPr>
            </w:pPr>
            <w:r w:rsidRPr="000157B7">
              <w:rPr>
                <w:szCs w:val="22"/>
              </w:rPr>
              <w:t>Gelta (intrahepatinė cholestazė), pankreatitas</w:t>
            </w:r>
          </w:p>
        </w:tc>
      </w:tr>
      <w:tr w:rsidR="00886429" w:rsidRPr="000157B7" w14:paraId="149F0C3F" w14:textId="77777777" w:rsidTr="001777FB">
        <w:trPr>
          <w:trHeight w:val="410"/>
        </w:trPr>
        <w:tc>
          <w:tcPr>
            <w:tcW w:w="2869" w:type="dxa"/>
            <w:shd w:val="clear" w:color="auto" w:fill="auto"/>
          </w:tcPr>
          <w:p w14:paraId="3EE2696E" w14:textId="77777777" w:rsidR="00886429" w:rsidRPr="000157B7" w:rsidRDefault="00886429" w:rsidP="0016316D">
            <w:pPr>
              <w:autoSpaceDE w:val="0"/>
              <w:autoSpaceDN w:val="0"/>
              <w:adjustRightInd w:val="0"/>
              <w:rPr>
                <w:iCs/>
                <w:szCs w:val="22"/>
                <w:lang w:eastAsia="cs-CZ"/>
              </w:rPr>
            </w:pPr>
            <w:r w:rsidRPr="000157B7">
              <w:rPr>
                <w:bCs/>
                <w:iCs/>
                <w:lang w:eastAsia="cs-CZ"/>
              </w:rPr>
              <w:t>Odos ir poodinio audinio sutrikimai</w:t>
            </w:r>
          </w:p>
        </w:tc>
        <w:tc>
          <w:tcPr>
            <w:tcW w:w="0" w:type="auto"/>
            <w:shd w:val="clear" w:color="auto" w:fill="auto"/>
          </w:tcPr>
          <w:p w14:paraId="0EF366A6" w14:textId="672B22DC" w:rsidR="00886429" w:rsidRPr="000157B7" w:rsidRDefault="005471A6" w:rsidP="0016316D">
            <w:pPr>
              <w:tabs>
                <w:tab w:val="left" w:pos="567"/>
              </w:tabs>
              <w:rPr>
                <w:rFonts w:eastAsia="MS Mincho"/>
                <w:szCs w:val="22"/>
                <w:lang w:eastAsia="fr-FR"/>
              </w:rPr>
            </w:pPr>
            <w:r w:rsidRPr="000157B7">
              <w:rPr>
                <w:rFonts w:eastAsia="MS Mincho"/>
                <w:szCs w:val="22"/>
                <w:lang w:eastAsia="fr-FR"/>
              </w:rPr>
              <w:t>Nedažn</w:t>
            </w:r>
            <w:r w:rsidR="001777FB">
              <w:rPr>
                <w:rFonts w:eastAsia="MS Mincho"/>
                <w:szCs w:val="22"/>
                <w:lang w:eastAsia="fr-FR"/>
              </w:rPr>
              <w:t>as</w:t>
            </w:r>
          </w:p>
        </w:tc>
        <w:tc>
          <w:tcPr>
            <w:tcW w:w="4767" w:type="dxa"/>
            <w:shd w:val="clear" w:color="auto" w:fill="auto"/>
          </w:tcPr>
          <w:p w14:paraId="2AB59EEF" w14:textId="77777777" w:rsidR="00886429" w:rsidRPr="000157B7" w:rsidRDefault="002665BB" w:rsidP="0016316D">
            <w:pPr>
              <w:autoSpaceDE w:val="0"/>
              <w:autoSpaceDN w:val="0"/>
              <w:adjustRightInd w:val="0"/>
              <w:rPr>
                <w:szCs w:val="22"/>
                <w:lang w:eastAsia="cs-CZ"/>
              </w:rPr>
            </w:pPr>
            <w:r w:rsidRPr="000157B7">
              <w:rPr>
                <w:szCs w:val="22"/>
                <w:lang w:eastAsia="cs-CZ"/>
              </w:rPr>
              <w:t>Jautrumas šviesai,</w:t>
            </w:r>
            <w:r w:rsidRPr="000157B7">
              <w:rPr>
                <w:szCs w:val="22"/>
              </w:rPr>
              <w:t xml:space="preserve"> dilgėlinė, toksinė epidermio nekrolizė</w:t>
            </w:r>
          </w:p>
        </w:tc>
      </w:tr>
      <w:tr w:rsidR="00886429" w:rsidRPr="000157B7" w14:paraId="4913ACB7" w14:textId="77777777" w:rsidTr="001777FB">
        <w:trPr>
          <w:trHeight w:val="276"/>
        </w:trPr>
        <w:tc>
          <w:tcPr>
            <w:tcW w:w="2869" w:type="dxa"/>
            <w:shd w:val="clear" w:color="auto" w:fill="auto"/>
          </w:tcPr>
          <w:p w14:paraId="34A58310" w14:textId="77777777" w:rsidR="00886429" w:rsidRPr="000157B7" w:rsidRDefault="00886429" w:rsidP="0016316D">
            <w:pPr>
              <w:autoSpaceDE w:val="0"/>
              <w:autoSpaceDN w:val="0"/>
              <w:adjustRightInd w:val="0"/>
              <w:rPr>
                <w:iCs/>
                <w:szCs w:val="22"/>
                <w:lang w:eastAsia="cs-CZ"/>
              </w:rPr>
            </w:pPr>
            <w:r w:rsidRPr="000157B7">
              <w:rPr>
                <w:iCs/>
                <w:szCs w:val="22"/>
                <w:lang w:eastAsia="cs-CZ"/>
              </w:rPr>
              <w:t>Skeleto, raumenų ir jungiamojo audinio sutrikimai</w:t>
            </w:r>
          </w:p>
        </w:tc>
        <w:tc>
          <w:tcPr>
            <w:tcW w:w="0" w:type="auto"/>
            <w:shd w:val="clear" w:color="auto" w:fill="auto"/>
          </w:tcPr>
          <w:p w14:paraId="4CA1BCCD" w14:textId="7CE531C0" w:rsidR="00886429" w:rsidRPr="000157B7" w:rsidRDefault="005471A6" w:rsidP="0016316D">
            <w:pPr>
              <w:autoSpaceDE w:val="0"/>
              <w:autoSpaceDN w:val="0"/>
              <w:adjustRightInd w:val="0"/>
              <w:rPr>
                <w:szCs w:val="22"/>
                <w:lang w:eastAsia="cs-CZ"/>
              </w:rPr>
            </w:pPr>
            <w:r w:rsidRPr="000157B7">
              <w:rPr>
                <w:szCs w:val="22"/>
                <w:lang w:eastAsia="cs-CZ"/>
              </w:rPr>
              <w:t>Nedažn</w:t>
            </w:r>
            <w:r w:rsidR="001777FB">
              <w:rPr>
                <w:szCs w:val="22"/>
                <w:lang w:eastAsia="cs-CZ"/>
              </w:rPr>
              <w:t>as</w:t>
            </w:r>
          </w:p>
        </w:tc>
        <w:tc>
          <w:tcPr>
            <w:tcW w:w="4767" w:type="dxa"/>
            <w:shd w:val="clear" w:color="auto" w:fill="auto"/>
          </w:tcPr>
          <w:p w14:paraId="73D4E2F4" w14:textId="77777777" w:rsidR="00886429" w:rsidRPr="000157B7" w:rsidRDefault="002665BB" w:rsidP="0016316D">
            <w:pPr>
              <w:autoSpaceDE w:val="0"/>
              <w:autoSpaceDN w:val="0"/>
              <w:adjustRightInd w:val="0"/>
              <w:rPr>
                <w:szCs w:val="22"/>
                <w:lang w:eastAsia="cs-CZ"/>
              </w:rPr>
            </w:pPr>
            <w:r w:rsidRPr="000157B7">
              <w:rPr>
                <w:szCs w:val="22"/>
              </w:rPr>
              <w:t>Raumenų mėšlungis</w:t>
            </w:r>
          </w:p>
        </w:tc>
      </w:tr>
      <w:tr w:rsidR="00886429" w:rsidRPr="000157B7" w14:paraId="5FD4B944" w14:textId="77777777" w:rsidTr="001777FB">
        <w:trPr>
          <w:trHeight w:val="276"/>
        </w:trPr>
        <w:tc>
          <w:tcPr>
            <w:tcW w:w="2869" w:type="dxa"/>
            <w:shd w:val="clear" w:color="auto" w:fill="auto"/>
          </w:tcPr>
          <w:p w14:paraId="12D5CEE9" w14:textId="77777777" w:rsidR="00886429" w:rsidRPr="000157B7" w:rsidRDefault="00886429" w:rsidP="0016316D">
            <w:pPr>
              <w:autoSpaceDE w:val="0"/>
              <w:autoSpaceDN w:val="0"/>
              <w:adjustRightInd w:val="0"/>
              <w:rPr>
                <w:iCs/>
                <w:szCs w:val="22"/>
                <w:lang w:eastAsia="cs-CZ"/>
              </w:rPr>
            </w:pPr>
            <w:r w:rsidRPr="000157B7">
              <w:rPr>
                <w:iCs/>
                <w:szCs w:val="22"/>
                <w:lang w:eastAsia="cs-CZ"/>
              </w:rPr>
              <w:t>Inkstų ir šlapimo takų sutrikimai</w:t>
            </w:r>
          </w:p>
        </w:tc>
        <w:tc>
          <w:tcPr>
            <w:tcW w:w="0" w:type="auto"/>
            <w:shd w:val="clear" w:color="auto" w:fill="auto"/>
          </w:tcPr>
          <w:p w14:paraId="2F6F7FBC" w14:textId="7FB29F29" w:rsidR="00886429" w:rsidRPr="000157B7" w:rsidRDefault="005471A6" w:rsidP="0016316D">
            <w:pPr>
              <w:autoSpaceDE w:val="0"/>
              <w:autoSpaceDN w:val="0"/>
              <w:adjustRightInd w:val="0"/>
              <w:rPr>
                <w:szCs w:val="22"/>
                <w:lang w:eastAsia="cs-CZ"/>
              </w:rPr>
            </w:pPr>
            <w:r w:rsidRPr="000157B7">
              <w:rPr>
                <w:szCs w:val="22"/>
                <w:lang w:eastAsia="cs-CZ"/>
              </w:rPr>
              <w:t>Nedažn</w:t>
            </w:r>
            <w:r w:rsidR="001777FB">
              <w:rPr>
                <w:szCs w:val="22"/>
                <w:lang w:eastAsia="cs-CZ"/>
              </w:rPr>
              <w:t>as</w:t>
            </w:r>
          </w:p>
        </w:tc>
        <w:tc>
          <w:tcPr>
            <w:tcW w:w="4767" w:type="dxa"/>
            <w:shd w:val="clear" w:color="auto" w:fill="auto"/>
          </w:tcPr>
          <w:p w14:paraId="638426E3" w14:textId="77777777" w:rsidR="00886429" w:rsidRPr="000157B7" w:rsidRDefault="002665BB" w:rsidP="0016316D">
            <w:pPr>
              <w:autoSpaceDE w:val="0"/>
              <w:autoSpaceDN w:val="0"/>
              <w:adjustRightInd w:val="0"/>
              <w:rPr>
                <w:szCs w:val="22"/>
                <w:lang w:eastAsia="cs-CZ"/>
              </w:rPr>
            </w:pPr>
            <w:r w:rsidRPr="000157B7">
              <w:rPr>
                <w:szCs w:val="22"/>
              </w:rPr>
              <w:t>Gliukozurija, intersticinis nefritas, inkstų funkcijos sutrikimas, inkstų nepakankamumas</w:t>
            </w:r>
          </w:p>
        </w:tc>
      </w:tr>
      <w:tr w:rsidR="00886429" w:rsidRPr="000157B7" w14:paraId="69BFA6F4" w14:textId="77777777" w:rsidTr="001777FB">
        <w:trPr>
          <w:trHeight w:val="276"/>
        </w:trPr>
        <w:tc>
          <w:tcPr>
            <w:tcW w:w="2869" w:type="dxa"/>
            <w:shd w:val="clear" w:color="auto" w:fill="auto"/>
          </w:tcPr>
          <w:p w14:paraId="7ED447A2" w14:textId="77777777" w:rsidR="00886429" w:rsidRPr="000157B7" w:rsidRDefault="00886429" w:rsidP="0016316D">
            <w:pPr>
              <w:autoSpaceDE w:val="0"/>
              <w:autoSpaceDN w:val="0"/>
              <w:adjustRightInd w:val="0"/>
              <w:rPr>
                <w:iCs/>
                <w:szCs w:val="22"/>
                <w:lang w:eastAsia="cs-CZ"/>
              </w:rPr>
            </w:pPr>
            <w:r w:rsidRPr="000157B7">
              <w:rPr>
                <w:iCs/>
                <w:szCs w:val="22"/>
                <w:lang w:eastAsia="cs-CZ"/>
              </w:rPr>
              <w:t>Bendrieji sutrikimai ir vartojimo vietos pažeidimai</w:t>
            </w:r>
          </w:p>
        </w:tc>
        <w:tc>
          <w:tcPr>
            <w:tcW w:w="0" w:type="auto"/>
            <w:shd w:val="clear" w:color="auto" w:fill="auto"/>
          </w:tcPr>
          <w:p w14:paraId="30CCFB34" w14:textId="0290F763" w:rsidR="00886429" w:rsidRPr="000157B7" w:rsidRDefault="005471A6" w:rsidP="0016316D">
            <w:pPr>
              <w:autoSpaceDE w:val="0"/>
              <w:autoSpaceDN w:val="0"/>
              <w:adjustRightInd w:val="0"/>
              <w:rPr>
                <w:szCs w:val="22"/>
                <w:lang w:eastAsia="cs-CZ"/>
              </w:rPr>
            </w:pPr>
            <w:r w:rsidRPr="000157B7">
              <w:rPr>
                <w:szCs w:val="22"/>
                <w:lang w:eastAsia="cs-CZ"/>
              </w:rPr>
              <w:t>Nedažn</w:t>
            </w:r>
            <w:r w:rsidR="001777FB">
              <w:rPr>
                <w:szCs w:val="22"/>
                <w:lang w:eastAsia="cs-CZ"/>
              </w:rPr>
              <w:t>as</w:t>
            </w:r>
          </w:p>
        </w:tc>
        <w:tc>
          <w:tcPr>
            <w:tcW w:w="4767" w:type="dxa"/>
            <w:shd w:val="clear" w:color="auto" w:fill="auto"/>
          </w:tcPr>
          <w:p w14:paraId="42CDBC5A" w14:textId="77777777" w:rsidR="00886429" w:rsidRPr="000157B7" w:rsidRDefault="002665BB" w:rsidP="0016316D">
            <w:pPr>
              <w:rPr>
                <w:snapToGrid w:val="0"/>
                <w:color w:val="000000"/>
                <w:szCs w:val="22"/>
                <w:lang w:eastAsia="cs-CZ"/>
              </w:rPr>
            </w:pPr>
            <w:r w:rsidRPr="000157B7">
              <w:rPr>
                <w:szCs w:val="22"/>
              </w:rPr>
              <w:t>Karščiavimas, svaigulys</w:t>
            </w:r>
          </w:p>
        </w:tc>
      </w:tr>
    </w:tbl>
    <w:p w14:paraId="7874CBCF" w14:textId="77777777" w:rsidR="001A731A" w:rsidRDefault="001A731A" w:rsidP="0016316D">
      <w:pPr>
        <w:rPr>
          <w:i/>
        </w:rPr>
      </w:pPr>
    </w:p>
    <w:p w14:paraId="33BBB6FE" w14:textId="77777777" w:rsidR="00D01090" w:rsidRPr="00D01090" w:rsidRDefault="00D01090" w:rsidP="00D01090">
      <w:pPr>
        <w:rPr>
          <w:i/>
        </w:rPr>
      </w:pPr>
      <w:r w:rsidRPr="00D01090">
        <w:rPr>
          <w:i/>
        </w:rPr>
        <w:t xml:space="preserve">Atrinktų nepageidaujamų reakcijų apibūdinimas </w:t>
      </w:r>
    </w:p>
    <w:p w14:paraId="4367EC3D" w14:textId="67CD78CF" w:rsidR="00D01090" w:rsidRPr="00D01090" w:rsidRDefault="00D01090" w:rsidP="00D01090">
      <w:r w:rsidRPr="00D01090">
        <w:t xml:space="preserve">Nemelanominis odos vėžys. Remiantis turimais epidemiologinių tyrimų duomenimis buvo nustatyta nuo kumuliacinės dozės priklausoma </w:t>
      </w:r>
      <w:r w:rsidR="00DC140A">
        <w:t>hidrochlorotiazido</w:t>
      </w:r>
      <w:r w:rsidRPr="00D01090">
        <w:t xml:space="preserve"> sąsaja su NOV (taip pat žr. 4.4 ir 5.1 skyrius).</w:t>
      </w:r>
    </w:p>
    <w:p w14:paraId="04DEC252" w14:textId="77777777" w:rsidR="00D01090" w:rsidRPr="0057052A" w:rsidRDefault="00D01090" w:rsidP="00D01090">
      <w:pPr>
        <w:rPr>
          <w:i/>
        </w:rPr>
      </w:pPr>
    </w:p>
    <w:p w14:paraId="70D17550" w14:textId="77777777" w:rsidR="008B53F6" w:rsidRPr="000157B7" w:rsidRDefault="001A731A" w:rsidP="0057052A">
      <w:pPr>
        <w:tabs>
          <w:tab w:val="left" w:pos="567"/>
        </w:tabs>
        <w:autoSpaceDE w:val="0"/>
        <w:autoSpaceDN w:val="0"/>
        <w:adjustRightInd w:val="0"/>
        <w:jc w:val="both"/>
        <w:rPr>
          <w:snapToGrid w:val="0"/>
          <w:szCs w:val="22"/>
          <w:u w:val="single"/>
          <w:lang w:eastAsia="en-US"/>
        </w:rPr>
      </w:pPr>
      <w:r w:rsidRPr="000157B7">
        <w:rPr>
          <w:noProof/>
          <w:snapToGrid w:val="0"/>
          <w:szCs w:val="22"/>
          <w:u w:val="single"/>
          <w:lang w:eastAsia="en-US"/>
        </w:rPr>
        <w:t>Pranešimas apie įtariamas nepageidaujamas reakcijas</w:t>
      </w:r>
    </w:p>
    <w:p w14:paraId="77766884" w14:textId="2AC096D9" w:rsidR="001777FB" w:rsidRPr="000157B7" w:rsidRDefault="00753E85" w:rsidP="0016316D">
      <w:pPr>
        <w:rPr>
          <w:noProof/>
          <w:snapToGrid w:val="0"/>
          <w:szCs w:val="22"/>
          <w:lang w:eastAsia="en-US"/>
        </w:rPr>
      </w:pPr>
      <w:r w:rsidRPr="000157B7">
        <w:rPr>
          <w:noProof/>
          <w:snapToGrid w:val="0"/>
          <w:szCs w:val="24"/>
          <w:lang w:eastAsia="en-US"/>
        </w:rPr>
        <w:t>Svarbu pranešti apie įtariamas nepageidaujamas reakcijas, pastebėtas po vaistinio preparato registracijos, nes tai leidžia nuolat stebėti vaistinio preparato naudos ir rizikos santykį.</w:t>
      </w:r>
      <w:r w:rsidRPr="000157B7">
        <w:rPr>
          <w:snapToGrid w:val="0"/>
          <w:szCs w:val="24"/>
          <w:lang w:eastAsia="en-US"/>
        </w:rPr>
        <w:t xml:space="preserve"> </w:t>
      </w:r>
      <w:bookmarkStart w:id="1" w:name="_Hlk174387194"/>
      <w:r w:rsidR="00790EDE" w:rsidRPr="00790EDE">
        <w:rPr>
          <w:szCs w:val="22"/>
          <w:lang w:eastAsia="en-US"/>
        </w:rPr>
        <w:t xml:space="preserve">Sveikatos priežiūros ar farmacijos specialistai turi pranešti apie bet kokias įtariamas nepageidaujamas reakcijas, </w:t>
      </w:r>
      <w:r w:rsidR="00790EDE" w:rsidRPr="00790EDE">
        <w:rPr>
          <w:color w:val="000000"/>
          <w:szCs w:val="22"/>
          <w:lang w:eastAsia="en-US"/>
        </w:rPr>
        <w:t xml:space="preserve">užpildę ir pateikę pranešimo formą Valstybinės vaistų kontrolės tarnybos prie Lietuvos Respublikos sveikatos apsaugos ministerijos tinklalapyje </w:t>
      </w:r>
      <w:r w:rsidR="00790EDE" w:rsidRPr="00790EDE">
        <w:rPr>
          <w:color w:val="0000EE"/>
          <w:szCs w:val="22"/>
          <w:u w:val="single"/>
          <w:lang w:eastAsia="en-US"/>
        </w:rPr>
        <w:t>https://vvkt.lrv.lt/lt/</w:t>
      </w:r>
      <w:r w:rsidR="00790EDE" w:rsidRPr="00790EDE">
        <w:rPr>
          <w:color w:val="000000"/>
          <w:szCs w:val="22"/>
          <w:lang w:eastAsia="en-US"/>
        </w:rPr>
        <w:t xml:space="preserve"> nurodytais būdais.</w:t>
      </w:r>
      <w:bookmarkEnd w:id="1"/>
    </w:p>
    <w:p w14:paraId="2BEDA41C" w14:textId="77777777" w:rsidR="00C50C12" w:rsidRPr="000157B7" w:rsidRDefault="00C50C12" w:rsidP="0016316D">
      <w:pPr>
        <w:rPr>
          <w:szCs w:val="22"/>
        </w:rPr>
      </w:pPr>
    </w:p>
    <w:p w14:paraId="56BD8AA8" w14:textId="77777777" w:rsidR="00C50C12" w:rsidRPr="000157B7" w:rsidRDefault="00C50C12" w:rsidP="00234E9D">
      <w:pPr>
        <w:pStyle w:val="Antrat3"/>
      </w:pPr>
      <w:r w:rsidRPr="000157B7">
        <w:t>4.9</w:t>
      </w:r>
      <w:r w:rsidRPr="000157B7">
        <w:tab/>
        <w:t>Perdozavimas</w:t>
      </w:r>
    </w:p>
    <w:p w14:paraId="407D299F" w14:textId="77777777" w:rsidR="00C50C12" w:rsidRPr="0057052A" w:rsidRDefault="00C50C12" w:rsidP="0016316D">
      <w:pPr>
        <w:pStyle w:val="Pagrindinistekstas"/>
        <w:keepNext/>
        <w:keepLines/>
        <w:spacing w:after="0"/>
        <w:rPr>
          <w:lang w:val="lt-LT"/>
        </w:rPr>
      </w:pPr>
    </w:p>
    <w:p w14:paraId="1CB28365" w14:textId="77777777" w:rsidR="007D3F1A" w:rsidRPr="000157B7" w:rsidRDefault="007D3F1A" w:rsidP="0016316D">
      <w:pPr>
        <w:keepNext/>
        <w:keepLines/>
        <w:autoSpaceDE w:val="0"/>
        <w:autoSpaceDN w:val="0"/>
        <w:adjustRightInd w:val="0"/>
        <w:rPr>
          <w:szCs w:val="22"/>
        </w:rPr>
      </w:pPr>
      <w:r w:rsidRPr="000157B7">
        <w:rPr>
          <w:szCs w:val="22"/>
        </w:rPr>
        <w:t xml:space="preserve">Specifinės informacijos apie losartano ir hidrochlorotiazido perdozavimo gydymą nėra. Taikomas simptominis ir palaikomasis gydymas. Gydymą Lozap H reikia nutraukti, o pacientą atidžiai stebėti. Siūloma, pavyzdžiui, sukelti vėmimą, jei vaistinio preparato pavartota neseniai, bei įprastinėmis procedūromis koreguoti dehidraciją, elektrolitų disbalansą, hepatinę komą ir hipotenziją. </w:t>
      </w:r>
    </w:p>
    <w:p w14:paraId="076769E0" w14:textId="77777777" w:rsidR="007D3F1A" w:rsidRPr="000157B7" w:rsidRDefault="007D3F1A" w:rsidP="0016316D">
      <w:pPr>
        <w:autoSpaceDE w:val="0"/>
        <w:autoSpaceDN w:val="0"/>
        <w:adjustRightInd w:val="0"/>
        <w:rPr>
          <w:szCs w:val="22"/>
        </w:rPr>
      </w:pPr>
    </w:p>
    <w:p w14:paraId="255561FC" w14:textId="77777777" w:rsidR="008B53F6" w:rsidRPr="000157B7" w:rsidRDefault="007D3F1A" w:rsidP="0016316D">
      <w:pPr>
        <w:autoSpaceDE w:val="0"/>
        <w:autoSpaceDN w:val="0"/>
        <w:adjustRightInd w:val="0"/>
        <w:rPr>
          <w:szCs w:val="22"/>
        </w:rPr>
      </w:pPr>
      <w:r w:rsidRPr="000157B7">
        <w:rPr>
          <w:szCs w:val="22"/>
          <w:u w:val="single"/>
        </w:rPr>
        <w:t>Losartanas</w:t>
      </w:r>
    </w:p>
    <w:p w14:paraId="579CCF72" w14:textId="77777777" w:rsidR="007D3F1A" w:rsidRPr="000157B7" w:rsidRDefault="007D3F1A" w:rsidP="0016316D">
      <w:pPr>
        <w:autoSpaceDE w:val="0"/>
        <w:autoSpaceDN w:val="0"/>
        <w:adjustRightInd w:val="0"/>
        <w:rPr>
          <w:szCs w:val="22"/>
        </w:rPr>
      </w:pPr>
      <w:r w:rsidRPr="000157B7">
        <w:rPr>
          <w:szCs w:val="22"/>
        </w:rPr>
        <w:t>Perdozavimo atvejų žmogui iki šiol nebuvo. Labiausiai tikėtini perdozavimo simptomai yra</w:t>
      </w:r>
      <w:r w:rsidR="00D320ED" w:rsidRPr="000157B7">
        <w:rPr>
          <w:szCs w:val="22"/>
        </w:rPr>
        <w:t xml:space="preserve"> </w:t>
      </w:r>
      <w:r w:rsidRPr="000157B7">
        <w:rPr>
          <w:szCs w:val="22"/>
        </w:rPr>
        <w:t>hipotenzija ir tachikardija, taip pat galima bradikardija dėl parasimpatinės nervų sistemos (klajoklio</w:t>
      </w:r>
      <w:r w:rsidR="00D320ED" w:rsidRPr="000157B7">
        <w:rPr>
          <w:szCs w:val="22"/>
        </w:rPr>
        <w:t xml:space="preserve"> </w:t>
      </w:r>
      <w:r w:rsidRPr="000157B7">
        <w:rPr>
          <w:szCs w:val="22"/>
        </w:rPr>
        <w:t>nervo) stimuliacijos. Pasireiškus simptominei hipotenzijai, reikia taikyti palaikomąjį gydymą.</w:t>
      </w:r>
    </w:p>
    <w:p w14:paraId="35CF2C85" w14:textId="77777777" w:rsidR="007D3F1A" w:rsidRPr="000157B7" w:rsidRDefault="007D3F1A" w:rsidP="0016316D">
      <w:pPr>
        <w:autoSpaceDE w:val="0"/>
        <w:autoSpaceDN w:val="0"/>
        <w:adjustRightInd w:val="0"/>
        <w:rPr>
          <w:szCs w:val="22"/>
        </w:rPr>
      </w:pPr>
      <w:r w:rsidRPr="000157B7">
        <w:rPr>
          <w:szCs w:val="22"/>
        </w:rPr>
        <w:t>Hemodialize neįmanoma pašalinti nei losartano, nei aktyvaus jo metabolito.</w:t>
      </w:r>
    </w:p>
    <w:p w14:paraId="67EBB791" w14:textId="77777777" w:rsidR="007D3F1A" w:rsidRPr="000157B7" w:rsidRDefault="007D3F1A" w:rsidP="0016316D">
      <w:pPr>
        <w:autoSpaceDE w:val="0"/>
        <w:autoSpaceDN w:val="0"/>
        <w:adjustRightInd w:val="0"/>
        <w:rPr>
          <w:szCs w:val="22"/>
        </w:rPr>
      </w:pPr>
    </w:p>
    <w:p w14:paraId="58EE19EE" w14:textId="77777777" w:rsidR="008B53F6" w:rsidRPr="000157B7" w:rsidRDefault="007D3F1A" w:rsidP="0016316D">
      <w:pPr>
        <w:autoSpaceDE w:val="0"/>
        <w:autoSpaceDN w:val="0"/>
        <w:adjustRightInd w:val="0"/>
        <w:rPr>
          <w:szCs w:val="22"/>
        </w:rPr>
      </w:pPr>
      <w:r w:rsidRPr="000157B7">
        <w:rPr>
          <w:szCs w:val="22"/>
          <w:u w:val="single"/>
        </w:rPr>
        <w:t>Hidrochlorotiazidas</w:t>
      </w:r>
    </w:p>
    <w:p w14:paraId="41659AA6" w14:textId="77777777" w:rsidR="007D3F1A" w:rsidRPr="000157B7" w:rsidRDefault="007D3F1A" w:rsidP="0016316D">
      <w:pPr>
        <w:autoSpaceDE w:val="0"/>
        <w:autoSpaceDN w:val="0"/>
        <w:adjustRightInd w:val="0"/>
        <w:rPr>
          <w:szCs w:val="22"/>
        </w:rPr>
      </w:pPr>
      <w:r w:rsidRPr="000157B7">
        <w:rPr>
          <w:szCs w:val="22"/>
        </w:rPr>
        <w:t>Dažniausi stebėti požymiai ir simptomai yra atsirandantys dėl elektrolitų trūkumo (hipokalemija,</w:t>
      </w:r>
      <w:r w:rsidR="00D320ED" w:rsidRPr="000157B7">
        <w:rPr>
          <w:szCs w:val="22"/>
        </w:rPr>
        <w:t xml:space="preserve"> </w:t>
      </w:r>
      <w:r w:rsidRPr="000157B7">
        <w:rPr>
          <w:szCs w:val="22"/>
        </w:rPr>
        <w:t>hipochloremija, hiponatremija), bei dėl stiprios diurezės pasireiškianti dehidracija. Jei kartu vartojama</w:t>
      </w:r>
      <w:r w:rsidR="00D320ED" w:rsidRPr="000157B7">
        <w:rPr>
          <w:szCs w:val="22"/>
        </w:rPr>
        <w:t xml:space="preserve"> </w:t>
      </w:r>
      <w:r w:rsidRPr="000157B7">
        <w:rPr>
          <w:szCs w:val="22"/>
        </w:rPr>
        <w:t>rusmenės preparatų, dėl hipokalemijos gali pasireikšti širdies aritmija.</w:t>
      </w:r>
    </w:p>
    <w:p w14:paraId="71EAAE50" w14:textId="77777777" w:rsidR="00C50C12" w:rsidRPr="0057052A" w:rsidRDefault="007D3F1A" w:rsidP="0016316D">
      <w:pPr>
        <w:pStyle w:val="Pagrindinistekstas"/>
        <w:spacing w:after="0"/>
        <w:rPr>
          <w:lang w:val="lt-LT"/>
        </w:rPr>
      </w:pPr>
      <w:r w:rsidRPr="0057052A">
        <w:rPr>
          <w:lang w:val="lt-LT"/>
        </w:rPr>
        <w:t>Nenustatyta, kiek hidrochlorotiazido įmanoma pašalinti hemodialize.</w:t>
      </w:r>
      <w:r w:rsidRPr="0057052A" w:rsidDel="007D3F1A">
        <w:rPr>
          <w:lang w:val="lt-LT"/>
        </w:rPr>
        <w:t xml:space="preserve"> </w:t>
      </w:r>
    </w:p>
    <w:p w14:paraId="532E355D" w14:textId="77777777" w:rsidR="00C50C12" w:rsidRPr="0057052A" w:rsidRDefault="00C50C12" w:rsidP="0016316D">
      <w:pPr>
        <w:pStyle w:val="Pagrindinistekstas"/>
        <w:spacing w:after="0"/>
        <w:rPr>
          <w:lang w:val="lt-LT"/>
        </w:rPr>
      </w:pPr>
    </w:p>
    <w:p w14:paraId="2EC205D5" w14:textId="77777777" w:rsidR="00117187" w:rsidRPr="0057052A" w:rsidRDefault="00117187" w:rsidP="0016316D">
      <w:pPr>
        <w:pStyle w:val="Pagrindinistekstas"/>
        <w:spacing w:after="0"/>
        <w:rPr>
          <w:lang w:val="lt-LT"/>
        </w:rPr>
      </w:pPr>
    </w:p>
    <w:p w14:paraId="64667612" w14:textId="77777777" w:rsidR="00C50C12" w:rsidRPr="000157B7" w:rsidRDefault="00C50C12" w:rsidP="0016316D">
      <w:pPr>
        <w:pStyle w:val="Antrat2"/>
      </w:pPr>
      <w:r w:rsidRPr="000157B7">
        <w:t>5.</w:t>
      </w:r>
      <w:r w:rsidRPr="000157B7">
        <w:tab/>
        <w:t>FARMAKOLOGINĖS SAVYBĖS</w:t>
      </w:r>
    </w:p>
    <w:p w14:paraId="49CC8B7F" w14:textId="77777777" w:rsidR="00C50C12" w:rsidRPr="0057052A" w:rsidRDefault="00C50C12" w:rsidP="0016316D">
      <w:pPr>
        <w:pStyle w:val="Pagrindinistekstas"/>
        <w:spacing w:after="0"/>
        <w:rPr>
          <w:lang w:val="lt-LT"/>
        </w:rPr>
      </w:pPr>
    </w:p>
    <w:p w14:paraId="471063BF" w14:textId="77777777" w:rsidR="00C50C12" w:rsidRPr="000157B7" w:rsidRDefault="00C50C12" w:rsidP="00234E9D">
      <w:pPr>
        <w:pStyle w:val="Antrat3"/>
      </w:pPr>
      <w:r w:rsidRPr="000157B7">
        <w:t>5.1</w:t>
      </w:r>
      <w:r w:rsidRPr="000157B7">
        <w:tab/>
        <w:t>Farmakodinaminės savybės</w:t>
      </w:r>
    </w:p>
    <w:p w14:paraId="5ACF83B5" w14:textId="77777777" w:rsidR="00C50C12" w:rsidRPr="0057052A" w:rsidRDefault="00C50C12" w:rsidP="0016316D">
      <w:pPr>
        <w:pStyle w:val="Pagrindinistekstas"/>
        <w:spacing w:after="0"/>
        <w:rPr>
          <w:lang w:val="lt-LT"/>
        </w:rPr>
      </w:pPr>
    </w:p>
    <w:p w14:paraId="65FC911E" w14:textId="20BE8AF3" w:rsidR="00C50C12" w:rsidRPr="000157B7" w:rsidRDefault="00AD7BA2" w:rsidP="0016316D">
      <w:pPr>
        <w:autoSpaceDE w:val="0"/>
        <w:autoSpaceDN w:val="0"/>
        <w:adjustRightInd w:val="0"/>
        <w:rPr>
          <w:szCs w:val="22"/>
        </w:rPr>
      </w:pPr>
      <w:r w:rsidRPr="000157B7">
        <w:rPr>
          <w:szCs w:val="22"/>
        </w:rPr>
        <w:t xml:space="preserve">Farmakoterapinė grupė – </w:t>
      </w:r>
      <w:r w:rsidR="00770E69" w:rsidRPr="000157B7">
        <w:rPr>
          <w:szCs w:val="22"/>
        </w:rPr>
        <w:t>renino-angiotenzino sistemą veikiantys vaist</w:t>
      </w:r>
      <w:r w:rsidR="000157B7">
        <w:rPr>
          <w:szCs w:val="22"/>
        </w:rPr>
        <w:t>iniai preparat</w:t>
      </w:r>
      <w:r w:rsidR="00770E69" w:rsidRPr="000157B7">
        <w:rPr>
          <w:szCs w:val="22"/>
        </w:rPr>
        <w:t xml:space="preserve">ai, angiotenzino II receptorių </w:t>
      </w:r>
      <w:r w:rsidR="00A8638E" w:rsidRPr="000157B7">
        <w:rPr>
          <w:szCs w:val="22"/>
        </w:rPr>
        <w:t>blokatori</w:t>
      </w:r>
      <w:r w:rsidR="00770E69" w:rsidRPr="000157B7">
        <w:rPr>
          <w:szCs w:val="22"/>
        </w:rPr>
        <w:t>ai</w:t>
      </w:r>
      <w:r w:rsidR="00DC140A">
        <w:rPr>
          <w:szCs w:val="22"/>
        </w:rPr>
        <w:t xml:space="preserve"> (ARB)</w:t>
      </w:r>
      <w:r w:rsidR="00770E69" w:rsidRPr="000157B7">
        <w:rPr>
          <w:szCs w:val="22"/>
        </w:rPr>
        <w:t xml:space="preserve"> ir diuretikai;</w:t>
      </w:r>
      <w:r w:rsidRPr="000157B7">
        <w:rPr>
          <w:szCs w:val="22"/>
        </w:rPr>
        <w:t xml:space="preserve"> ATC kodas – C09DA01. </w:t>
      </w:r>
    </w:p>
    <w:p w14:paraId="255807FD" w14:textId="77777777" w:rsidR="00664B3B" w:rsidRPr="0057052A" w:rsidRDefault="00664B3B" w:rsidP="0016316D">
      <w:pPr>
        <w:pStyle w:val="Pagrindinistekstas"/>
        <w:spacing w:after="0"/>
        <w:rPr>
          <w:lang w:val="lt-LT"/>
        </w:rPr>
      </w:pPr>
    </w:p>
    <w:p w14:paraId="3D373174" w14:textId="50A08E57" w:rsidR="008B53F6" w:rsidRPr="000157B7" w:rsidRDefault="00C50C12" w:rsidP="0016316D">
      <w:pPr>
        <w:widowControl w:val="0"/>
        <w:rPr>
          <w:szCs w:val="22"/>
          <w:u w:val="single"/>
        </w:rPr>
      </w:pPr>
      <w:r w:rsidRPr="000157B7">
        <w:rPr>
          <w:szCs w:val="22"/>
          <w:u w:val="single"/>
        </w:rPr>
        <w:t>Losartanas</w:t>
      </w:r>
      <w:r w:rsidR="00DC140A">
        <w:rPr>
          <w:szCs w:val="22"/>
          <w:u w:val="single"/>
        </w:rPr>
        <w:t>/</w:t>
      </w:r>
      <w:r w:rsidRPr="000157B7">
        <w:rPr>
          <w:szCs w:val="22"/>
          <w:u w:val="single"/>
        </w:rPr>
        <w:t>hidrochloro</w:t>
      </w:r>
      <w:r w:rsidR="00B21DE0" w:rsidRPr="000157B7">
        <w:rPr>
          <w:szCs w:val="22"/>
          <w:u w:val="single"/>
        </w:rPr>
        <w:t xml:space="preserve">tiazidas </w:t>
      </w:r>
    </w:p>
    <w:p w14:paraId="0970FFFE" w14:textId="77777777" w:rsidR="008756A7" w:rsidRPr="000157B7" w:rsidRDefault="008756A7" w:rsidP="0016316D">
      <w:pPr>
        <w:autoSpaceDE w:val="0"/>
        <w:autoSpaceDN w:val="0"/>
        <w:adjustRightInd w:val="0"/>
        <w:rPr>
          <w:szCs w:val="22"/>
        </w:rPr>
      </w:pPr>
      <w:r w:rsidRPr="000157B7">
        <w:rPr>
          <w:szCs w:val="22"/>
        </w:rPr>
        <w:t>Įrodyta, kad veikliųjų Lozap H medžiagų kraujospūdį mažinant</w:t>
      </w:r>
      <w:r w:rsidR="00247152" w:rsidRPr="000157B7">
        <w:rPr>
          <w:szCs w:val="22"/>
        </w:rPr>
        <w:t xml:space="preserve">is poveikis yra adityvus, todėl </w:t>
      </w:r>
      <w:r w:rsidRPr="000157B7">
        <w:rPr>
          <w:szCs w:val="22"/>
        </w:rPr>
        <w:t>preparatas kraujospūdį mažina labiau, negu atskirai vartojama kiekviena veiklioji medžiaga. Man</w:t>
      </w:r>
      <w:r w:rsidR="00247152" w:rsidRPr="000157B7">
        <w:rPr>
          <w:szCs w:val="22"/>
        </w:rPr>
        <w:t xml:space="preserve">oma, </w:t>
      </w:r>
      <w:r w:rsidRPr="000157B7">
        <w:rPr>
          <w:szCs w:val="22"/>
        </w:rPr>
        <w:t xml:space="preserve">kad taip preparatas veikia todėl, </w:t>
      </w:r>
      <w:r w:rsidR="004154F1" w:rsidRPr="000157B7">
        <w:rPr>
          <w:szCs w:val="22"/>
        </w:rPr>
        <w:t xml:space="preserve">kad </w:t>
      </w:r>
      <w:r w:rsidRPr="000157B7">
        <w:rPr>
          <w:szCs w:val="22"/>
        </w:rPr>
        <w:t>abiejų jo medžiagų poveikis papildo vie</w:t>
      </w:r>
      <w:r w:rsidR="00247152" w:rsidRPr="000157B7">
        <w:rPr>
          <w:szCs w:val="22"/>
        </w:rPr>
        <w:t xml:space="preserve">nas kitą. Be to, dėl diurezinio </w:t>
      </w:r>
      <w:r w:rsidRPr="000157B7">
        <w:rPr>
          <w:szCs w:val="22"/>
        </w:rPr>
        <w:t>hidrochlorotiazido veikimo padidėja plazmos renino aktyvumas, aldost</w:t>
      </w:r>
      <w:r w:rsidR="00247152" w:rsidRPr="000157B7">
        <w:rPr>
          <w:szCs w:val="22"/>
        </w:rPr>
        <w:t xml:space="preserve">erono sekrecija, sumažėja kalio </w:t>
      </w:r>
      <w:r w:rsidRPr="000157B7">
        <w:rPr>
          <w:szCs w:val="22"/>
        </w:rPr>
        <w:t>koncentracija serume bei padidėja angiotenzino II kiekis. Losarta</w:t>
      </w:r>
      <w:r w:rsidR="00247152" w:rsidRPr="000157B7">
        <w:rPr>
          <w:szCs w:val="22"/>
        </w:rPr>
        <w:t xml:space="preserve">nas blokuoja visą fiziologiškai </w:t>
      </w:r>
      <w:r w:rsidRPr="000157B7">
        <w:rPr>
          <w:szCs w:val="22"/>
        </w:rPr>
        <w:t>reikšmingą angiotenzino II sukeliamą poveikį, o slopindamas aldo</w:t>
      </w:r>
      <w:r w:rsidR="00247152" w:rsidRPr="000157B7">
        <w:rPr>
          <w:szCs w:val="22"/>
        </w:rPr>
        <w:t xml:space="preserve">sterono sekreciją, gali mažinti </w:t>
      </w:r>
      <w:r w:rsidRPr="000157B7">
        <w:rPr>
          <w:szCs w:val="22"/>
        </w:rPr>
        <w:t>diuretikų sukeliamą kalio išsiskyrimą su šlapimu.</w:t>
      </w:r>
    </w:p>
    <w:p w14:paraId="4F196660" w14:textId="77777777" w:rsidR="008756A7" w:rsidRPr="000157B7" w:rsidRDefault="008756A7" w:rsidP="0016316D">
      <w:pPr>
        <w:autoSpaceDE w:val="0"/>
        <w:autoSpaceDN w:val="0"/>
        <w:adjustRightInd w:val="0"/>
        <w:rPr>
          <w:szCs w:val="22"/>
        </w:rPr>
      </w:pPr>
      <w:r w:rsidRPr="000157B7">
        <w:rPr>
          <w:szCs w:val="22"/>
        </w:rPr>
        <w:t>Įrodyta, kad losartanas silpnai ir trumpai didina šlapimo rūgšties išsiskyrimą. Žinoma, kad</w:t>
      </w:r>
      <w:r w:rsidR="00D320ED" w:rsidRPr="000157B7">
        <w:rPr>
          <w:szCs w:val="22"/>
        </w:rPr>
        <w:t xml:space="preserve"> </w:t>
      </w:r>
      <w:r w:rsidRPr="000157B7">
        <w:rPr>
          <w:szCs w:val="22"/>
        </w:rPr>
        <w:t xml:space="preserve">hidrochlorotiazidas </w:t>
      </w:r>
      <w:r w:rsidR="00044187" w:rsidRPr="000157B7">
        <w:rPr>
          <w:szCs w:val="22"/>
        </w:rPr>
        <w:t>vidutiniškai</w:t>
      </w:r>
      <w:r w:rsidRPr="000157B7">
        <w:rPr>
          <w:szCs w:val="22"/>
        </w:rPr>
        <w:t xml:space="preserve"> didina šlapimo rūgšties koncentraciją. </w:t>
      </w:r>
      <w:r w:rsidR="00044187" w:rsidRPr="000157B7">
        <w:rPr>
          <w:szCs w:val="22"/>
        </w:rPr>
        <w:t xml:space="preserve">Losartano ir hidrochlorotiazido </w:t>
      </w:r>
      <w:r w:rsidRPr="000157B7">
        <w:rPr>
          <w:szCs w:val="22"/>
        </w:rPr>
        <w:t>derinys silpnina diuretiko sukeliamą hiperurikemiją.</w:t>
      </w:r>
    </w:p>
    <w:p w14:paraId="1C794612" w14:textId="77777777" w:rsidR="008756A7" w:rsidRPr="000157B7" w:rsidRDefault="008756A7" w:rsidP="0016316D">
      <w:pPr>
        <w:widowControl w:val="0"/>
        <w:rPr>
          <w:szCs w:val="22"/>
        </w:rPr>
      </w:pPr>
      <w:r w:rsidRPr="000157B7">
        <w:rPr>
          <w:szCs w:val="22"/>
        </w:rPr>
        <w:t>Antihipertenzinis losartano ir hidrochlorotiazido poveikis trunka 24 valandas. Klinikinių tyrimų metu vaistinio preparato nuolat vartojant mažiausiai vienerius metus, antihipertenzinis jo poveikis išliko.</w:t>
      </w:r>
    </w:p>
    <w:p w14:paraId="7381E82B" w14:textId="77777777" w:rsidR="008756A7" w:rsidRPr="000157B7" w:rsidRDefault="008756A7" w:rsidP="0016316D">
      <w:pPr>
        <w:autoSpaceDE w:val="0"/>
        <w:autoSpaceDN w:val="0"/>
        <w:adjustRightInd w:val="0"/>
        <w:rPr>
          <w:szCs w:val="22"/>
        </w:rPr>
      </w:pPr>
      <w:r w:rsidRPr="000157B7">
        <w:rPr>
          <w:szCs w:val="22"/>
        </w:rPr>
        <w:t>Reikšmingai mažindamas kraujospūdį, klini</w:t>
      </w:r>
      <w:r w:rsidR="00104E4D" w:rsidRPr="000157B7">
        <w:rPr>
          <w:szCs w:val="22"/>
        </w:rPr>
        <w:t>š</w:t>
      </w:r>
      <w:r w:rsidRPr="000157B7">
        <w:rPr>
          <w:szCs w:val="22"/>
        </w:rPr>
        <w:t>kai reikšmingai širdies susitraukimų dažnio losartano ir hidrochlorotiazido neveikia. Klinikinių tyrimų metu 12 savaičių vartojus 50</w:t>
      </w:r>
      <w:r w:rsidR="000157B7">
        <w:rPr>
          <w:szCs w:val="22"/>
        </w:rPr>
        <w:t> mg</w:t>
      </w:r>
      <w:r w:rsidRPr="000157B7">
        <w:rPr>
          <w:szCs w:val="22"/>
        </w:rPr>
        <w:t xml:space="preserve"> losartano ir 12,5</w:t>
      </w:r>
      <w:r w:rsidR="000157B7">
        <w:rPr>
          <w:szCs w:val="22"/>
        </w:rPr>
        <w:t> mg</w:t>
      </w:r>
      <w:r w:rsidRPr="000157B7">
        <w:rPr>
          <w:szCs w:val="22"/>
        </w:rPr>
        <w:t xml:space="preserve"> hidrochlorotiazido, mažiausias (intervalo tarp dozių vartojimo pabaigoje) diastolinis kraujospūdis sėdint buvo vidutiniškai 13,2 mmHg mažesnis.</w:t>
      </w:r>
    </w:p>
    <w:p w14:paraId="59B4AC56" w14:textId="77777777" w:rsidR="00C50C12" w:rsidRPr="000157B7" w:rsidRDefault="00664B3B" w:rsidP="0016316D">
      <w:pPr>
        <w:autoSpaceDE w:val="0"/>
        <w:autoSpaceDN w:val="0"/>
        <w:adjustRightInd w:val="0"/>
        <w:rPr>
          <w:szCs w:val="22"/>
        </w:rPr>
      </w:pPr>
      <w:r w:rsidRPr="000157B7">
        <w:rPr>
          <w:szCs w:val="22"/>
        </w:rPr>
        <w:t>L</w:t>
      </w:r>
      <w:r w:rsidR="008756A7" w:rsidRPr="000157B7">
        <w:rPr>
          <w:szCs w:val="22"/>
        </w:rPr>
        <w:t>osartanas ir hidrochlorotiazidas veiksmingai mažina kraujospūdį vyrams ir moterims, juodaodžiams ir nejuodaodžiams bei jaunesniems (&lt; 65 metų) ir vyresniems (≥ 65 metų) pacientams, ir yra veiksmingas visų laipsnių hipertenzijai gydyti.</w:t>
      </w:r>
    </w:p>
    <w:p w14:paraId="03443CAF" w14:textId="77777777" w:rsidR="00C50C12" w:rsidRPr="000157B7" w:rsidRDefault="00C50C12" w:rsidP="0016316D">
      <w:pPr>
        <w:widowControl w:val="0"/>
        <w:rPr>
          <w:szCs w:val="22"/>
        </w:rPr>
      </w:pPr>
    </w:p>
    <w:p w14:paraId="6BD8A617" w14:textId="77777777" w:rsidR="008B53F6" w:rsidRPr="000157B7" w:rsidRDefault="00B21DE0" w:rsidP="0016316D">
      <w:pPr>
        <w:autoSpaceDE w:val="0"/>
        <w:autoSpaceDN w:val="0"/>
        <w:adjustRightInd w:val="0"/>
        <w:rPr>
          <w:szCs w:val="22"/>
          <w:u w:val="single"/>
        </w:rPr>
      </w:pPr>
      <w:r w:rsidRPr="000157B7">
        <w:rPr>
          <w:szCs w:val="22"/>
          <w:u w:val="single"/>
        </w:rPr>
        <w:t>Losartanas</w:t>
      </w:r>
    </w:p>
    <w:p w14:paraId="7168BA1D" w14:textId="77777777" w:rsidR="00C0257E" w:rsidRPr="000157B7" w:rsidRDefault="008756A7" w:rsidP="0016316D">
      <w:pPr>
        <w:autoSpaceDE w:val="0"/>
        <w:autoSpaceDN w:val="0"/>
        <w:adjustRightInd w:val="0"/>
        <w:rPr>
          <w:szCs w:val="22"/>
        </w:rPr>
      </w:pPr>
      <w:r w:rsidRPr="000157B7">
        <w:rPr>
          <w:szCs w:val="22"/>
        </w:rPr>
        <w:t>Losartanas yra sintetinis geriamasis angiotenzin</w:t>
      </w:r>
      <w:r w:rsidR="008E3B74" w:rsidRPr="000157B7">
        <w:rPr>
          <w:szCs w:val="22"/>
        </w:rPr>
        <w:t>o</w:t>
      </w:r>
      <w:r w:rsidRPr="000157B7">
        <w:rPr>
          <w:szCs w:val="22"/>
        </w:rPr>
        <w:t xml:space="preserve"> II receptorių (AT</w:t>
      </w:r>
      <w:r w:rsidRPr="000157B7">
        <w:rPr>
          <w:szCs w:val="22"/>
          <w:vertAlign w:val="subscript"/>
        </w:rPr>
        <w:t>1</w:t>
      </w:r>
      <w:r w:rsidRPr="000157B7">
        <w:rPr>
          <w:szCs w:val="22"/>
        </w:rPr>
        <w:t xml:space="preserve"> tipo) </w:t>
      </w:r>
      <w:r w:rsidR="00A8638E" w:rsidRPr="000157B7">
        <w:rPr>
          <w:szCs w:val="22"/>
        </w:rPr>
        <w:t>blokatori</w:t>
      </w:r>
      <w:r w:rsidR="00D320ED" w:rsidRPr="000157B7">
        <w:rPr>
          <w:szCs w:val="22"/>
        </w:rPr>
        <w:t>u</w:t>
      </w:r>
      <w:r w:rsidR="007E41FB" w:rsidRPr="000157B7">
        <w:rPr>
          <w:szCs w:val="22"/>
        </w:rPr>
        <w:t>s</w:t>
      </w:r>
      <w:r w:rsidR="008E3B74" w:rsidRPr="000157B7">
        <w:rPr>
          <w:szCs w:val="22"/>
        </w:rPr>
        <w:t xml:space="preserve">. Stiprus </w:t>
      </w:r>
      <w:r w:rsidRPr="000157B7">
        <w:rPr>
          <w:szCs w:val="22"/>
        </w:rPr>
        <w:t>vazokonstriktorius angiotenzinas II yra svarbiausias aktyvus renino ir</w:t>
      </w:r>
      <w:r w:rsidR="008E3B74" w:rsidRPr="000157B7">
        <w:rPr>
          <w:szCs w:val="22"/>
        </w:rPr>
        <w:t xml:space="preserve"> angiotenzino sistemos hormonas </w:t>
      </w:r>
      <w:r w:rsidRPr="000157B7">
        <w:rPr>
          <w:szCs w:val="22"/>
        </w:rPr>
        <w:t>ir svarbus hipertenzijos patofiziologiją lemiantis veiksnys. Angiotenzinas II prisijungia prie AT</w:t>
      </w:r>
      <w:r w:rsidRPr="000157B7">
        <w:rPr>
          <w:szCs w:val="22"/>
          <w:vertAlign w:val="subscript"/>
        </w:rPr>
        <w:t>1</w:t>
      </w:r>
      <w:r w:rsidR="008E3B74" w:rsidRPr="000157B7">
        <w:rPr>
          <w:szCs w:val="22"/>
        </w:rPr>
        <w:t xml:space="preserve"> </w:t>
      </w:r>
      <w:r w:rsidRPr="000157B7">
        <w:rPr>
          <w:szCs w:val="22"/>
        </w:rPr>
        <w:t>receptorių, kurių yra daugelyje audinių (pvz., lygiuosiuose kraujag</w:t>
      </w:r>
      <w:r w:rsidR="008E3B74" w:rsidRPr="000157B7">
        <w:rPr>
          <w:szCs w:val="22"/>
        </w:rPr>
        <w:t xml:space="preserve">yslių raumenyse, antinksčiuose, </w:t>
      </w:r>
      <w:r w:rsidRPr="000157B7">
        <w:rPr>
          <w:szCs w:val="22"/>
        </w:rPr>
        <w:t>inkstuose ir širdyje), todėl sukelia tam tikrą biologinį poveikį,</w:t>
      </w:r>
      <w:r w:rsidR="008E3B74" w:rsidRPr="000157B7">
        <w:rPr>
          <w:szCs w:val="22"/>
        </w:rPr>
        <w:t xml:space="preserve"> įskaitant vazokonstrikciją bei </w:t>
      </w:r>
      <w:r w:rsidRPr="000157B7">
        <w:rPr>
          <w:szCs w:val="22"/>
        </w:rPr>
        <w:t>aldosterono išsiskyrimą. Be to, angiotenzinas II stimuliuoja lygiųjų raumenų ląstelių proliferaciją.</w:t>
      </w:r>
      <w:r w:rsidR="008B53F6" w:rsidRPr="000157B7">
        <w:rPr>
          <w:szCs w:val="22"/>
        </w:rPr>
        <w:t xml:space="preserve"> </w:t>
      </w:r>
      <w:r w:rsidRPr="000157B7">
        <w:rPr>
          <w:szCs w:val="22"/>
        </w:rPr>
        <w:t>Losartanas selektyviai blokuoja AT</w:t>
      </w:r>
      <w:r w:rsidRPr="000157B7">
        <w:rPr>
          <w:szCs w:val="22"/>
          <w:vertAlign w:val="subscript"/>
        </w:rPr>
        <w:t>1</w:t>
      </w:r>
      <w:r w:rsidRPr="000157B7">
        <w:rPr>
          <w:szCs w:val="22"/>
        </w:rPr>
        <w:t xml:space="preserve"> receptorius. Tiek losartanas, tiek jo farmakologiškai aktyvus</w:t>
      </w:r>
      <w:r w:rsidR="008B53F6" w:rsidRPr="000157B7">
        <w:rPr>
          <w:szCs w:val="22"/>
        </w:rPr>
        <w:t xml:space="preserve"> </w:t>
      </w:r>
      <w:r w:rsidRPr="000157B7">
        <w:rPr>
          <w:szCs w:val="22"/>
        </w:rPr>
        <w:lastRenderedPageBreak/>
        <w:t xml:space="preserve">karboksirūgšties metabolitas (E-3174) </w:t>
      </w:r>
      <w:r w:rsidRPr="000157B7">
        <w:rPr>
          <w:i/>
          <w:iCs/>
          <w:szCs w:val="22"/>
        </w:rPr>
        <w:t xml:space="preserve">in vitro </w:t>
      </w:r>
      <w:r w:rsidRPr="000157B7">
        <w:rPr>
          <w:szCs w:val="22"/>
        </w:rPr>
        <w:t xml:space="preserve">ir </w:t>
      </w:r>
      <w:r w:rsidRPr="000157B7">
        <w:rPr>
          <w:i/>
          <w:iCs/>
          <w:szCs w:val="22"/>
        </w:rPr>
        <w:t xml:space="preserve">in vivo </w:t>
      </w:r>
      <w:r w:rsidRPr="000157B7">
        <w:rPr>
          <w:szCs w:val="22"/>
        </w:rPr>
        <w:t>blokuoja visą fiziologiškai reikšmingą</w:t>
      </w:r>
      <w:r w:rsidR="008B53F6" w:rsidRPr="000157B7">
        <w:rPr>
          <w:szCs w:val="22"/>
        </w:rPr>
        <w:t xml:space="preserve"> </w:t>
      </w:r>
      <w:r w:rsidRPr="000157B7">
        <w:rPr>
          <w:szCs w:val="22"/>
        </w:rPr>
        <w:t>angiotenzino II poveikį, nesvarbu, koks</w:t>
      </w:r>
      <w:r w:rsidR="008E3B74" w:rsidRPr="000157B7">
        <w:rPr>
          <w:szCs w:val="22"/>
        </w:rPr>
        <w:t xml:space="preserve"> jo sintezės būdas ir šaltinis.</w:t>
      </w:r>
    </w:p>
    <w:p w14:paraId="59B8E1BF" w14:textId="77777777" w:rsidR="008756A7" w:rsidRPr="000157B7" w:rsidRDefault="008756A7" w:rsidP="0016316D">
      <w:pPr>
        <w:autoSpaceDE w:val="0"/>
        <w:autoSpaceDN w:val="0"/>
        <w:adjustRightInd w:val="0"/>
        <w:rPr>
          <w:szCs w:val="22"/>
        </w:rPr>
      </w:pPr>
      <w:r w:rsidRPr="000157B7">
        <w:rPr>
          <w:szCs w:val="22"/>
        </w:rPr>
        <w:t>Losartanas nedaro agonistinio poveikio ir neblokuoja kitų kardiovaskulinės sistemos reguliacijai</w:t>
      </w:r>
      <w:r w:rsidR="008B53F6" w:rsidRPr="000157B7">
        <w:rPr>
          <w:szCs w:val="22"/>
        </w:rPr>
        <w:t xml:space="preserve"> </w:t>
      </w:r>
      <w:r w:rsidRPr="000157B7">
        <w:rPr>
          <w:szCs w:val="22"/>
        </w:rPr>
        <w:t>svarbių hormonų receptorių ar jonų kanalų.</w:t>
      </w:r>
      <w:r w:rsidR="00C0257E" w:rsidRPr="000157B7">
        <w:rPr>
          <w:szCs w:val="22"/>
        </w:rPr>
        <w:t xml:space="preserve"> </w:t>
      </w:r>
      <w:r w:rsidRPr="000157B7">
        <w:rPr>
          <w:szCs w:val="22"/>
        </w:rPr>
        <w:t>Be to, losartanas neslopina AKF (kininazės II) – fermento,</w:t>
      </w:r>
      <w:r w:rsidR="00C0257E" w:rsidRPr="000157B7">
        <w:rPr>
          <w:szCs w:val="22"/>
        </w:rPr>
        <w:t xml:space="preserve"> </w:t>
      </w:r>
      <w:r w:rsidRPr="000157B7">
        <w:rPr>
          <w:szCs w:val="22"/>
        </w:rPr>
        <w:t>kuris skaldo bradikininą. Dėl to neskatinamas bradikinino medijuojamas nepageidaujamas poveikis.</w:t>
      </w:r>
    </w:p>
    <w:p w14:paraId="24B935EE" w14:textId="77777777" w:rsidR="00C0257E" w:rsidRPr="000157B7" w:rsidRDefault="00C0257E" w:rsidP="0016316D">
      <w:pPr>
        <w:autoSpaceDE w:val="0"/>
        <w:autoSpaceDN w:val="0"/>
        <w:adjustRightInd w:val="0"/>
        <w:rPr>
          <w:szCs w:val="22"/>
        </w:rPr>
      </w:pPr>
    </w:p>
    <w:p w14:paraId="7056A142" w14:textId="77777777" w:rsidR="008756A7" w:rsidRPr="000157B7" w:rsidRDefault="008756A7" w:rsidP="0016316D">
      <w:pPr>
        <w:autoSpaceDE w:val="0"/>
        <w:autoSpaceDN w:val="0"/>
        <w:adjustRightInd w:val="0"/>
        <w:rPr>
          <w:szCs w:val="22"/>
        </w:rPr>
      </w:pPr>
      <w:r w:rsidRPr="000157B7">
        <w:rPr>
          <w:szCs w:val="22"/>
        </w:rPr>
        <w:t>Kai vartojama losartano, kraujo plazmoje padidėja renino aktyvumas, nes nefunkcionuoja neigiamas</w:t>
      </w:r>
      <w:r w:rsidR="008B53F6" w:rsidRPr="000157B7">
        <w:rPr>
          <w:szCs w:val="22"/>
        </w:rPr>
        <w:t xml:space="preserve"> </w:t>
      </w:r>
      <w:r w:rsidRPr="000157B7">
        <w:rPr>
          <w:szCs w:val="22"/>
        </w:rPr>
        <w:t>grįžtamasis ryšys tarp angiotenzino II koncentracijos ir renino sekrecijos. Padidėjus renino aktyvumui</w:t>
      </w:r>
      <w:r w:rsidR="008B53F6" w:rsidRPr="000157B7">
        <w:rPr>
          <w:szCs w:val="22"/>
        </w:rPr>
        <w:t xml:space="preserve"> </w:t>
      </w:r>
      <w:r w:rsidRPr="000157B7">
        <w:rPr>
          <w:szCs w:val="22"/>
        </w:rPr>
        <w:t>kraujo plazmoje, padidėja angiotenzino II koncentracija plazmoje. Nepaisant jos padidėjimo,</w:t>
      </w:r>
      <w:r w:rsidR="008B53F6" w:rsidRPr="000157B7">
        <w:rPr>
          <w:szCs w:val="22"/>
        </w:rPr>
        <w:t xml:space="preserve"> </w:t>
      </w:r>
      <w:r w:rsidRPr="000157B7">
        <w:rPr>
          <w:szCs w:val="22"/>
        </w:rPr>
        <w:t>antihipertenzinis aktyvumas bei aldosterono koncentracijos mažinimas išlieka, vadinasi, angiotenzin</w:t>
      </w:r>
      <w:r w:rsidR="00BE6DCD" w:rsidRPr="000157B7">
        <w:rPr>
          <w:szCs w:val="22"/>
        </w:rPr>
        <w:t xml:space="preserve">o </w:t>
      </w:r>
      <w:r w:rsidRPr="000157B7">
        <w:rPr>
          <w:szCs w:val="22"/>
        </w:rPr>
        <w:t>II receptorių blokada yra veiksminga. Nutraukus losartano vartojimą kraujo plazmoje renino</w:t>
      </w:r>
      <w:r w:rsidR="00BE6DCD" w:rsidRPr="000157B7">
        <w:rPr>
          <w:szCs w:val="22"/>
        </w:rPr>
        <w:t xml:space="preserve"> </w:t>
      </w:r>
      <w:r w:rsidRPr="000157B7">
        <w:rPr>
          <w:szCs w:val="22"/>
        </w:rPr>
        <w:t>aktyvumas ir angiotenzino II kiekis per tris paras sumažėja iki pradinių reikšmių.</w:t>
      </w:r>
    </w:p>
    <w:p w14:paraId="46754ADA" w14:textId="3A818416" w:rsidR="008756A7" w:rsidRPr="000157B7" w:rsidRDefault="008756A7" w:rsidP="0016316D">
      <w:pPr>
        <w:autoSpaceDE w:val="0"/>
        <w:autoSpaceDN w:val="0"/>
        <w:adjustRightInd w:val="0"/>
        <w:rPr>
          <w:szCs w:val="22"/>
        </w:rPr>
      </w:pPr>
      <w:r w:rsidRPr="000157B7">
        <w:rPr>
          <w:szCs w:val="22"/>
        </w:rPr>
        <w:t>Tiek losartano, tiek svarbiausio aktyvaus jo metabolito afinitetas AT</w:t>
      </w:r>
      <w:r w:rsidRPr="000157B7">
        <w:rPr>
          <w:szCs w:val="22"/>
          <w:vertAlign w:val="subscript"/>
        </w:rPr>
        <w:t>1</w:t>
      </w:r>
      <w:r w:rsidRPr="000157B7">
        <w:rPr>
          <w:szCs w:val="22"/>
        </w:rPr>
        <w:t xml:space="preserve"> receptoriams yra daug didesnis</w:t>
      </w:r>
      <w:r w:rsidR="008B53F6" w:rsidRPr="000157B7">
        <w:rPr>
          <w:szCs w:val="22"/>
        </w:rPr>
        <w:t xml:space="preserve"> </w:t>
      </w:r>
      <w:r w:rsidRPr="000157B7">
        <w:rPr>
          <w:szCs w:val="22"/>
        </w:rPr>
        <w:t>nei AT</w:t>
      </w:r>
      <w:r w:rsidRPr="000157B7">
        <w:rPr>
          <w:szCs w:val="22"/>
          <w:vertAlign w:val="subscript"/>
        </w:rPr>
        <w:t>2</w:t>
      </w:r>
      <w:r w:rsidRPr="000157B7">
        <w:rPr>
          <w:szCs w:val="22"/>
        </w:rPr>
        <w:t xml:space="preserve"> receptoriams. Aktyvaus metabolito poveikis yra 10</w:t>
      </w:r>
      <w:r w:rsidR="00E13F7D">
        <w:rPr>
          <w:szCs w:val="22"/>
        </w:rPr>
        <w:t>–</w:t>
      </w:r>
      <w:r w:rsidRPr="000157B7">
        <w:rPr>
          <w:szCs w:val="22"/>
        </w:rPr>
        <w:t>40 kartų stipresnis nei losartano,</w:t>
      </w:r>
      <w:r w:rsidR="008B53F6" w:rsidRPr="000157B7">
        <w:rPr>
          <w:szCs w:val="22"/>
        </w:rPr>
        <w:t xml:space="preserve"> </w:t>
      </w:r>
      <w:r w:rsidRPr="000157B7">
        <w:rPr>
          <w:szCs w:val="22"/>
        </w:rPr>
        <w:t>vertinant atitinkamu svorio santykiu.</w:t>
      </w:r>
    </w:p>
    <w:p w14:paraId="1CC55A00" w14:textId="77777777" w:rsidR="005919C1" w:rsidRPr="000157B7" w:rsidRDefault="005919C1" w:rsidP="0016316D">
      <w:pPr>
        <w:autoSpaceDE w:val="0"/>
        <w:autoSpaceDN w:val="0"/>
        <w:adjustRightInd w:val="0"/>
        <w:rPr>
          <w:szCs w:val="22"/>
        </w:rPr>
      </w:pPr>
    </w:p>
    <w:p w14:paraId="5A1A6C71" w14:textId="29658ABB" w:rsidR="008756A7" w:rsidRPr="000157B7" w:rsidRDefault="008756A7" w:rsidP="0016316D">
      <w:pPr>
        <w:autoSpaceDE w:val="0"/>
        <w:autoSpaceDN w:val="0"/>
        <w:adjustRightInd w:val="0"/>
        <w:rPr>
          <w:szCs w:val="22"/>
        </w:rPr>
      </w:pPr>
      <w:r w:rsidRPr="000157B7">
        <w:rPr>
          <w:szCs w:val="22"/>
        </w:rPr>
        <w:t>Tyrimo, suplanuoto įvertinti ir palyginti kosulio dažnį tarp losartanu gydytų ir AKF inhibitoriais</w:t>
      </w:r>
      <w:r w:rsidR="008B53F6" w:rsidRPr="000157B7">
        <w:rPr>
          <w:szCs w:val="22"/>
        </w:rPr>
        <w:t xml:space="preserve"> </w:t>
      </w:r>
      <w:r w:rsidRPr="000157B7">
        <w:rPr>
          <w:szCs w:val="22"/>
        </w:rPr>
        <w:t>gydytų pacientų, metu nustatyta, kad kosulio pasireiškimo dažnis losartano arba hidrochlorotiazido</w:t>
      </w:r>
      <w:r w:rsidR="008B53F6" w:rsidRPr="000157B7">
        <w:rPr>
          <w:szCs w:val="22"/>
        </w:rPr>
        <w:t xml:space="preserve"> </w:t>
      </w:r>
      <w:r w:rsidRPr="000157B7">
        <w:rPr>
          <w:szCs w:val="22"/>
        </w:rPr>
        <w:t>vartojusiems pacientams buvo panašus bei reikšmingai mažesnis negu pacientams, gydytiems AKF</w:t>
      </w:r>
      <w:r w:rsidR="008B53F6" w:rsidRPr="000157B7">
        <w:rPr>
          <w:szCs w:val="22"/>
        </w:rPr>
        <w:t xml:space="preserve"> </w:t>
      </w:r>
      <w:r w:rsidRPr="000157B7">
        <w:rPr>
          <w:szCs w:val="22"/>
        </w:rPr>
        <w:t>inhibitoriais. Be to, 16 dvigubai aklo metodo klinikinių tyrimų, kuriuose dalyvavo 4</w:t>
      </w:r>
      <w:r w:rsidR="00E13F7D">
        <w:rPr>
          <w:szCs w:val="22"/>
        </w:rPr>
        <w:t> </w:t>
      </w:r>
      <w:r w:rsidRPr="000157B7">
        <w:rPr>
          <w:szCs w:val="22"/>
        </w:rPr>
        <w:t>131 pacientas,</w:t>
      </w:r>
      <w:r w:rsidR="008B53F6" w:rsidRPr="000157B7">
        <w:rPr>
          <w:szCs w:val="22"/>
        </w:rPr>
        <w:t xml:space="preserve"> </w:t>
      </w:r>
      <w:r w:rsidRPr="000157B7">
        <w:rPr>
          <w:szCs w:val="22"/>
        </w:rPr>
        <w:t>bendros analizės metu nustatyta, kad spontaninių pranešimų apie kosulį dažnis buvo panašus</w:t>
      </w:r>
      <w:r w:rsidR="008B53F6" w:rsidRPr="000157B7">
        <w:rPr>
          <w:szCs w:val="22"/>
        </w:rPr>
        <w:t xml:space="preserve"> </w:t>
      </w:r>
      <w:r w:rsidRPr="000157B7">
        <w:rPr>
          <w:szCs w:val="22"/>
        </w:rPr>
        <w:t>pacientams, gydytiems losartanu (3,1 %), placebu (2,6 %) arba hidrochlorotiazidu (4,1 %), kai tuo</w:t>
      </w:r>
      <w:r w:rsidR="008B53F6" w:rsidRPr="000157B7">
        <w:rPr>
          <w:szCs w:val="22"/>
        </w:rPr>
        <w:t xml:space="preserve"> </w:t>
      </w:r>
      <w:r w:rsidRPr="000157B7">
        <w:rPr>
          <w:szCs w:val="22"/>
        </w:rPr>
        <w:t>tarpu AKF inhibitoriais gydytiems pacientams kosulio dažnis buvo 8,8 %.</w:t>
      </w:r>
    </w:p>
    <w:p w14:paraId="42BF1EF7" w14:textId="77777777" w:rsidR="008756A7" w:rsidRPr="000157B7" w:rsidRDefault="008756A7" w:rsidP="0016316D">
      <w:pPr>
        <w:autoSpaceDE w:val="0"/>
        <w:autoSpaceDN w:val="0"/>
        <w:adjustRightInd w:val="0"/>
        <w:rPr>
          <w:szCs w:val="22"/>
        </w:rPr>
      </w:pPr>
      <w:r w:rsidRPr="000157B7">
        <w:rPr>
          <w:szCs w:val="22"/>
        </w:rPr>
        <w:t>Hipertenzija, susijusia su proteinurija sergantiems pacientams, kuriems nėra cukrinio diabeto,</w:t>
      </w:r>
      <w:r w:rsidR="008B53F6" w:rsidRPr="000157B7">
        <w:rPr>
          <w:szCs w:val="22"/>
        </w:rPr>
        <w:t xml:space="preserve"> </w:t>
      </w:r>
      <w:r w:rsidRPr="000157B7">
        <w:rPr>
          <w:szCs w:val="22"/>
        </w:rPr>
        <w:t>losartanas reikšmingai sumažino proteinuriją, albumino ir IgG ekskreciją. Losartanas palaiko</w:t>
      </w:r>
      <w:r w:rsidR="008B53F6" w:rsidRPr="000157B7">
        <w:rPr>
          <w:szCs w:val="22"/>
        </w:rPr>
        <w:t xml:space="preserve"> </w:t>
      </w:r>
      <w:r w:rsidRPr="000157B7">
        <w:rPr>
          <w:szCs w:val="22"/>
        </w:rPr>
        <w:t>glomerulinės filtracijos greitį bei mažina filtracijos frakciją. Paprastai, vartojant losartaną, serume</w:t>
      </w:r>
      <w:r w:rsidR="008B53F6" w:rsidRPr="000157B7">
        <w:rPr>
          <w:szCs w:val="22"/>
        </w:rPr>
        <w:t xml:space="preserve"> </w:t>
      </w:r>
      <w:r w:rsidRPr="000157B7">
        <w:rPr>
          <w:szCs w:val="22"/>
        </w:rPr>
        <w:t>sumažėja šlapimo rūgšties koncentracija (dažniausiai &lt; 0,4</w:t>
      </w:r>
      <w:r w:rsidR="000157B7">
        <w:rPr>
          <w:szCs w:val="22"/>
        </w:rPr>
        <w:t> mg</w:t>
      </w:r>
      <w:r w:rsidRPr="000157B7">
        <w:rPr>
          <w:szCs w:val="22"/>
        </w:rPr>
        <w:t>/dl), kuri, ir ilgai gydant, nekinta.</w:t>
      </w:r>
      <w:r w:rsidR="008B53F6" w:rsidRPr="000157B7">
        <w:rPr>
          <w:szCs w:val="22"/>
        </w:rPr>
        <w:t xml:space="preserve"> </w:t>
      </w:r>
      <w:r w:rsidRPr="000157B7">
        <w:rPr>
          <w:szCs w:val="22"/>
        </w:rPr>
        <w:t>Losartanas autonominių refleksų neveikia ir nepasižymi ilgalaikiu poveikiu kraujo plazmos</w:t>
      </w:r>
      <w:r w:rsidR="008B53F6" w:rsidRPr="000157B7">
        <w:rPr>
          <w:szCs w:val="22"/>
        </w:rPr>
        <w:t xml:space="preserve"> </w:t>
      </w:r>
      <w:r w:rsidRPr="000157B7">
        <w:rPr>
          <w:szCs w:val="22"/>
        </w:rPr>
        <w:t>norepinefrinui.</w:t>
      </w:r>
    </w:p>
    <w:p w14:paraId="3913C37F" w14:textId="77777777" w:rsidR="008756A7" w:rsidRPr="000157B7" w:rsidRDefault="008756A7" w:rsidP="0016316D">
      <w:pPr>
        <w:autoSpaceDE w:val="0"/>
        <w:autoSpaceDN w:val="0"/>
        <w:adjustRightInd w:val="0"/>
        <w:rPr>
          <w:szCs w:val="22"/>
        </w:rPr>
      </w:pPr>
      <w:r w:rsidRPr="000157B7">
        <w:rPr>
          <w:szCs w:val="22"/>
        </w:rPr>
        <w:t>Pacientams, kuriems yra kairiojo skilvelio nepakankamumas, 25</w:t>
      </w:r>
      <w:r w:rsidR="000157B7">
        <w:rPr>
          <w:szCs w:val="22"/>
        </w:rPr>
        <w:t> mg</w:t>
      </w:r>
      <w:r w:rsidRPr="000157B7">
        <w:rPr>
          <w:szCs w:val="22"/>
        </w:rPr>
        <w:t xml:space="preserve"> ir 50</w:t>
      </w:r>
      <w:r w:rsidR="000157B7">
        <w:rPr>
          <w:szCs w:val="22"/>
        </w:rPr>
        <w:t> mg</w:t>
      </w:r>
      <w:r w:rsidRPr="000157B7">
        <w:rPr>
          <w:szCs w:val="22"/>
        </w:rPr>
        <w:t xml:space="preserve"> losartano dozės sukėlė</w:t>
      </w:r>
      <w:r w:rsidR="008B53F6" w:rsidRPr="000157B7">
        <w:rPr>
          <w:szCs w:val="22"/>
        </w:rPr>
        <w:t xml:space="preserve"> </w:t>
      </w:r>
      <w:r w:rsidRPr="000157B7">
        <w:rPr>
          <w:szCs w:val="22"/>
        </w:rPr>
        <w:t>teigiamus hemodinamikos ir neurohormoninius efektus, pasireiškiančius padidėjusiu širdies indeksu</w:t>
      </w:r>
      <w:r w:rsidR="008B53F6" w:rsidRPr="000157B7">
        <w:rPr>
          <w:szCs w:val="22"/>
        </w:rPr>
        <w:t xml:space="preserve"> </w:t>
      </w:r>
      <w:r w:rsidRPr="000157B7">
        <w:rPr>
          <w:szCs w:val="22"/>
        </w:rPr>
        <w:t>bei sumažėjusi</w:t>
      </w:r>
      <w:r w:rsidR="00175F79" w:rsidRPr="000157B7">
        <w:rPr>
          <w:szCs w:val="22"/>
        </w:rPr>
        <w:t>u</w:t>
      </w:r>
      <w:r w:rsidRPr="000157B7">
        <w:rPr>
          <w:szCs w:val="22"/>
        </w:rPr>
        <w:t xml:space="preserve"> plaučių kapiliarų slėgiu, bendruoju periferiniu pasipriešinimu, viduriniu arteriniu</w:t>
      </w:r>
      <w:r w:rsidR="008B53F6" w:rsidRPr="000157B7">
        <w:rPr>
          <w:szCs w:val="22"/>
        </w:rPr>
        <w:t xml:space="preserve"> </w:t>
      </w:r>
      <w:r w:rsidRPr="000157B7">
        <w:rPr>
          <w:szCs w:val="22"/>
        </w:rPr>
        <w:t>kraujospūdžiu bei širdies susitraukimų dažnumu, taip pat cirkuliuojančio aldosterono ir norepinefrino</w:t>
      </w:r>
      <w:r w:rsidR="008B53F6" w:rsidRPr="000157B7">
        <w:rPr>
          <w:szCs w:val="22"/>
        </w:rPr>
        <w:t xml:space="preserve"> </w:t>
      </w:r>
      <w:r w:rsidRPr="000157B7">
        <w:rPr>
          <w:szCs w:val="22"/>
        </w:rPr>
        <w:t xml:space="preserve">koncentracija. Šiems </w:t>
      </w:r>
      <w:r w:rsidR="00BA7C0A" w:rsidRPr="000157B7">
        <w:rPr>
          <w:szCs w:val="22"/>
        </w:rPr>
        <w:t xml:space="preserve">širdies nepakankamumu sergantiems </w:t>
      </w:r>
      <w:r w:rsidRPr="000157B7">
        <w:rPr>
          <w:szCs w:val="22"/>
        </w:rPr>
        <w:t>pacientams hipotenzija priklausė nuo dozės</w:t>
      </w:r>
      <w:r w:rsidR="00BA7C0A" w:rsidRPr="000157B7">
        <w:rPr>
          <w:szCs w:val="22"/>
        </w:rPr>
        <w:t xml:space="preserve"> dydžio</w:t>
      </w:r>
      <w:r w:rsidRPr="000157B7">
        <w:rPr>
          <w:szCs w:val="22"/>
        </w:rPr>
        <w:t>.</w:t>
      </w:r>
    </w:p>
    <w:p w14:paraId="463FA9D7" w14:textId="77777777" w:rsidR="008756A7" w:rsidRPr="000157B7" w:rsidRDefault="008756A7" w:rsidP="0016316D">
      <w:pPr>
        <w:autoSpaceDE w:val="0"/>
        <w:autoSpaceDN w:val="0"/>
        <w:adjustRightInd w:val="0"/>
        <w:rPr>
          <w:szCs w:val="22"/>
          <w:u w:val="single"/>
        </w:rPr>
      </w:pPr>
    </w:p>
    <w:p w14:paraId="13637A9E" w14:textId="77777777" w:rsidR="008B53F6" w:rsidRPr="000157B7" w:rsidRDefault="00B21DE0" w:rsidP="0016316D">
      <w:pPr>
        <w:autoSpaceDE w:val="0"/>
        <w:autoSpaceDN w:val="0"/>
        <w:adjustRightInd w:val="0"/>
        <w:rPr>
          <w:szCs w:val="22"/>
          <w:u w:val="single"/>
        </w:rPr>
      </w:pPr>
      <w:r w:rsidRPr="000157B7">
        <w:rPr>
          <w:szCs w:val="22"/>
          <w:u w:val="single"/>
        </w:rPr>
        <w:t>Hipertenzijos tyrimai</w:t>
      </w:r>
    </w:p>
    <w:p w14:paraId="6A63CD3F" w14:textId="405CC92A" w:rsidR="008756A7" w:rsidRPr="000157B7" w:rsidRDefault="008756A7" w:rsidP="0016316D">
      <w:pPr>
        <w:autoSpaceDE w:val="0"/>
        <w:autoSpaceDN w:val="0"/>
        <w:adjustRightInd w:val="0"/>
        <w:rPr>
          <w:szCs w:val="22"/>
        </w:rPr>
      </w:pPr>
      <w:r w:rsidRPr="000157B7">
        <w:rPr>
          <w:szCs w:val="22"/>
        </w:rPr>
        <w:t>Kontroliuojamų klinikinių tyrimų metu pacientams, sergantiems lengva ar vidutinio sunkumo pirmine</w:t>
      </w:r>
      <w:r w:rsidR="008B53F6" w:rsidRPr="000157B7">
        <w:rPr>
          <w:szCs w:val="22"/>
        </w:rPr>
        <w:t xml:space="preserve"> </w:t>
      </w:r>
      <w:r w:rsidR="001015DE" w:rsidRPr="000157B7">
        <w:rPr>
          <w:szCs w:val="22"/>
        </w:rPr>
        <w:t xml:space="preserve">arterine </w:t>
      </w:r>
      <w:r w:rsidRPr="000157B7">
        <w:rPr>
          <w:szCs w:val="22"/>
        </w:rPr>
        <w:t>hipertenzija, kartą per parą geriama losartano dozė statistiškai re</w:t>
      </w:r>
      <w:r w:rsidR="001015DE" w:rsidRPr="000157B7">
        <w:rPr>
          <w:szCs w:val="22"/>
        </w:rPr>
        <w:t xml:space="preserve">ikšmingai sumažino sistolinį ir </w:t>
      </w:r>
      <w:r w:rsidRPr="000157B7">
        <w:rPr>
          <w:szCs w:val="22"/>
        </w:rPr>
        <w:t>diastolinį kraujospūdį. Kraujospūdžio matavimo, praėjus 24 val. ir 5–6 val. po dozės pavartojimo,</w:t>
      </w:r>
      <w:r w:rsidR="008B53F6" w:rsidRPr="000157B7">
        <w:rPr>
          <w:szCs w:val="22"/>
        </w:rPr>
        <w:t xml:space="preserve"> </w:t>
      </w:r>
      <w:r w:rsidRPr="000157B7">
        <w:rPr>
          <w:szCs w:val="22"/>
        </w:rPr>
        <w:t>duomenų palyginimas rodo, kad kraujospūdis mažėja 24 valandų laikotarpiu. Natūralus kraujospūdžio</w:t>
      </w:r>
      <w:r w:rsidR="008B53F6" w:rsidRPr="000157B7">
        <w:rPr>
          <w:szCs w:val="22"/>
        </w:rPr>
        <w:t xml:space="preserve"> </w:t>
      </w:r>
      <w:r w:rsidRPr="000157B7">
        <w:rPr>
          <w:szCs w:val="22"/>
        </w:rPr>
        <w:t>svyravimas paros metu išliko. Intervalo tarp dozių pabaigoje kraujospūdžio sumažėjimas atitiko</w:t>
      </w:r>
      <w:r w:rsidR="008B53F6" w:rsidRPr="000157B7">
        <w:rPr>
          <w:szCs w:val="22"/>
        </w:rPr>
        <w:t xml:space="preserve"> </w:t>
      </w:r>
      <w:r w:rsidRPr="000157B7">
        <w:rPr>
          <w:szCs w:val="22"/>
        </w:rPr>
        <w:t>maždaug 70</w:t>
      </w:r>
      <w:r w:rsidR="00E13F7D">
        <w:rPr>
          <w:szCs w:val="22"/>
        </w:rPr>
        <w:t>–</w:t>
      </w:r>
      <w:r w:rsidRPr="000157B7">
        <w:rPr>
          <w:szCs w:val="22"/>
        </w:rPr>
        <w:t>80</w:t>
      </w:r>
      <w:r w:rsidR="00E13F7D">
        <w:rPr>
          <w:szCs w:val="22"/>
        </w:rPr>
        <w:t> </w:t>
      </w:r>
      <w:r w:rsidRPr="000157B7">
        <w:rPr>
          <w:szCs w:val="22"/>
        </w:rPr>
        <w:t>% to sumažėjimo, kuris pasireiškė praėjus 5</w:t>
      </w:r>
      <w:r w:rsidR="00E13F7D">
        <w:rPr>
          <w:szCs w:val="22"/>
        </w:rPr>
        <w:t>–</w:t>
      </w:r>
      <w:r w:rsidRPr="000157B7">
        <w:rPr>
          <w:szCs w:val="22"/>
        </w:rPr>
        <w:t>6 val. po preparato pavartojimo.</w:t>
      </w:r>
    </w:p>
    <w:p w14:paraId="11C5DF87" w14:textId="77777777" w:rsidR="008756A7" w:rsidRPr="000157B7" w:rsidRDefault="008756A7" w:rsidP="0016316D">
      <w:pPr>
        <w:autoSpaceDE w:val="0"/>
        <w:autoSpaceDN w:val="0"/>
        <w:adjustRightInd w:val="0"/>
        <w:rPr>
          <w:szCs w:val="22"/>
        </w:rPr>
      </w:pPr>
    </w:p>
    <w:p w14:paraId="6F1CF842" w14:textId="77777777" w:rsidR="008756A7" w:rsidRPr="000157B7" w:rsidRDefault="008756A7" w:rsidP="0016316D">
      <w:pPr>
        <w:autoSpaceDE w:val="0"/>
        <w:autoSpaceDN w:val="0"/>
        <w:adjustRightInd w:val="0"/>
        <w:rPr>
          <w:szCs w:val="22"/>
        </w:rPr>
      </w:pPr>
      <w:r w:rsidRPr="000157B7">
        <w:rPr>
          <w:szCs w:val="22"/>
        </w:rPr>
        <w:t>Losartano vartojimą nutraukus, hipertenzija sergantiems pacientams kraujospūdis staiga nepadidėjo.</w:t>
      </w:r>
      <w:r w:rsidR="008B53F6" w:rsidRPr="000157B7">
        <w:rPr>
          <w:szCs w:val="22"/>
        </w:rPr>
        <w:t xml:space="preserve"> </w:t>
      </w:r>
      <w:r w:rsidRPr="000157B7">
        <w:rPr>
          <w:szCs w:val="22"/>
        </w:rPr>
        <w:t>Nors losartanas ženkliai sumažina kraujospūdį, bet klini</w:t>
      </w:r>
      <w:r w:rsidR="005E29B5" w:rsidRPr="000157B7">
        <w:rPr>
          <w:szCs w:val="22"/>
        </w:rPr>
        <w:t>š</w:t>
      </w:r>
      <w:r w:rsidRPr="000157B7">
        <w:rPr>
          <w:szCs w:val="22"/>
        </w:rPr>
        <w:t>kai reikšmingai neveikia širdies susitraukimų</w:t>
      </w:r>
      <w:r w:rsidR="008B53F6" w:rsidRPr="000157B7">
        <w:rPr>
          <w:szCs w:val="22"/>
        </w:rPr>
        <w:t xml:space="preserve"> </w:t>
      </w:r>
      <w:r w:rsidRPr="000157B7">
        <w:rPr>
          <w:szCs w:val="22"/>
        </w:rPr>
        <w:t>dažnio.</w:t>
      </w:r>
      <w:r w:rsidR="00BA7C0A" w:rsidRPr="000157B7">
        <w:rPr>
          <w:szCs w:val="22"/>
        </w:rPr>
        <w:t xml:space="preserve"> </w:t>
      </w:r>
      <w:r w:rsidRPr="000157B7">
        <w:rPr>
          <w:szCs w:val="22"/>
        </w:rPr>
        <w:t>Losartanas vienodai veiksmingas vyrams ir moterims, jaunesniems kaip 65 metų ir vyresniems</w:t>
      </w:r>
      <w:r w:rsidR="008B53F6" w:rsidRPr="000157B7">
        <w:rPr>
          <w:szCs w:val="22"/>
        </w:rPr>
        <w:t xml:space="preserve"> </w:t>
      </w:r>
      <w:r w:rsidRPr="000157B7">
        <w:rPr>
          <w:szCs w:val="22"/>
        </w:rPr>
        <w:t>pacientams, sergantiems hipertenzija.</w:t>
      </w:r>
    </w:p>
    <w:p w14:paraId="456D0159" w14:textId="77777777" w:rsidR="008756A7" w:rsidRPr="000157B7" w:rsidRDefault="008756A7" w:rsidP="0016316D">
      <w:pPr>
        <w:autoSpaceDE w:val="0"/>
        <w:autoSpaceDN w:val="0"/>
        <w:adjustRightInd w:val="0"/>
        <w:rPr>
          <w:szCs w:val="22"/>
          <w:u w:val="single"/>
        </w:rPr>
      </w:pPr>
    </w:p>
    <w:p w14:paraId="01D99977" w14:textId="77777777" w:rsidR="008B53F6" w:rsidRPr="000157B7" w:rsidRDefault="00B21DE0" w:rsidP="0016316D">
      <w:pPr>
        <w:autoSpaceDE w:val="0"/>
        <w:autoSpaceDN w:val="0"/>
        <w:adjustRightInd w:val="0"/>
        <w:rPr>
          <w:szCs w:val="22"/>
          <w:u w:val="single"/>
        </w:rPr>
      </w:pPr>
      <w:r w:rsidRPr="000157B7">
        <w:rPr>
          <w:szCs w:val="22"/>
          <w:u w:val="single"/>
        </w:rPr>
        <w:t>LIFE tyrimas</w:t>
      </w:r>
    </w:p>
    <w:p w14:paraId="13E10D73" w14:textId="429E3842" w:rsidR="008756A7" w:rsidRPr="000157B7" w:rsidRDefault="008756A7" w:rsidP="0016316D">
      <w:pPr>
        <w:autoSpaceDE w:val="0"/>
        <w:autoSpaceDN w:val="0"/>
        <w:adjustRightInd w:val="0"/>
        <w:rPr>
          <w:szCs w:val="22"/>
        </w:rPr>
      </w:pPr>
      <w:r w:rsidRPr="000157B7">
        <w:rPr>
          <w:szCs w:val="22"/>
        </w:rPr>
        <w:t>Losartano poveikio hipertenzijos vertinam</w:t>
      </w:r>
      <w:r w:rsidR="00ED320A" w:rsidRPr="000157B7">
        <w:rPr>
          <w:szCs w:val="22"/>
        </w:rPr>
        <w:t>a</w:t>
      </w:r>
      <w:r w:rsidRPr="000157B7">
        <w:rPr>
          <w:szCs w:val="22"/>
        </w:rPr>
        <w:t>jai baigčiai mažinti tyrimas [The Losartan Intervention For</w:t>
      </w:r>
      <w:r w:rsidR="008B53F6" w:rsidRPr="000157B7">
        <w:rPr>
          <w:szCs w:val="22"/>
        </w:rPr>
        <w:t xml:space="preserve"> </w:t>
      </w:r>
      <w:r w:rsidRPr="000157B7">
        <w:rPr>
          <w:szCs w:val="22"/>
        </w:rPr>
        <w:t>Endpoint reduction in hypertension (LIFE)] buvo atsitiktinių imčių, trigubai aklas, aktyviu vaistiniu</w:t>
      </w:r>
      <w:r w:rsidR="008B53F6" w:rsidRPr="000157B7">
        <w:rPr>
          <w:szCs w:val="22"/>
        </w:rPr>
        <w:t xml:space="preserve"> </w:t>
      </w:r>
      <w:r w:rsidRPr="000157B7">
        <w:rPr>
          <w:szCs w:val="22"/>
        </w:rPr>
        <w:t>preparatu kontroliuojamas tyrimas, kuriame dalyvavo 9</w:t>
      </w:r>
      <w:r w:rsidR="00E13F7D">
        <w:rPr>
          <w:szCs w:val="22"/>
        </w:rPr>
        <w:t> </w:t>
      </w:r>
      <w:r w:rsidRPr="000157B7">
        <w:rPr>
          <w:szCs w:val="22"/>
        </w:rPr>
        <w:t xml:space="preserve">193 hipertenzija sergantys </w:t>
      </w:r>
      <w:r w:rsidRPr="002A3791">
        <w:t>55</w:t>
      </w:r>
      <w:r w:rsidR="00E13F7D">
        <w:rPr>
          <w:szCs w:val="22"/>
        </w:rPr>
        <w:t>–</w:t>
      </w:r>
      <w:r w:rsidRPr="002A3791">
        <w:t>80</w:t>
      </w:r>
      <w:r w:rsidRPr="000157B7">
        <w:rPr>
          <w:szCs w:val="22"/>
        </w:rPr>
        <w:t xml:space="preserve"> metų</w:t>
      </w:r>
      <w:r w:rsidR="008B53F6" w:rsidRPr="000157B7">
        <w:rPr>
          <w:szCs w:val="22"/>
        </w:rPr>
        <w:t xml:space="preserve"> </w:t>
      </w:r>
      <w:r w:rsidRPr="000157B7">
        <w:rPr>
          <w:szCs w:val="22"/>
        </w:rPr>
        <w:t>pacientai, kuriems EKG tyrimu buvo nustatyta kairiojo skilvelio hipertrofija. Tiriamieji atsitiktinių</w:t>
      </w:r>
      <w:r w:rsidR="008B53F6" w:rsidRPr="000157B7">
        <w:rPr>
          <w:szCs w:val="22"/>
        </w:rPr>
        <w:t xml:space="preserve"> </w:t>
      </w:r>
      <w:r w:rsidRPr="000157B7">
        <w:rPr>
          <w:szCs w:val="22"/>
        </w:rPr>
        <w:t>imčių būdu buvo atrinkti vartoti 50</w:t>
      </w:r>
      <w:r w:rsidR="000157B7">
        <w:rPr>
          <w:szCs w:val="22"/>
        </w:rPr>
        <w:t> mg</w:t>
      </w:r>
      <w:r w:rsidRPr="000157B7">
        <w:rPr>
          <w:szCs w:val="22"/>
        </w:rPr>
        <w:t xml:space="preserve"> losartano arba 50</w:t>
      </w:r>
      <w:r w:rsidR="000157B7">
        <w:rPr>
          <w:szCs w:val="22"/>
        </w:rPr>
        <w:t> mg</w:t>
      </w:r>
      <w:r w:rsidRPr="000157B7">
        <w:rPr>
          <w:szCs w:val="22"/>
        </w:rPr>
        <w:t xml:space="preserve"> atenololio kartą per parą. Jei kraujospūdis</w:t>
      </w:r>
      <w:r w:rsidR="008B53F6" w:rsidRPr="000157B7">
        <w:rPr>
          <w:szCs w:val="22"/>
        </w:rPr>
        <w:t xml:space="preserve"> </w:t>
      </w:r>
      <w:r w:rsidRPr="000157B7">
        <w:rPr>
          <w:szCs w:val="22"/>
        </w:rPr>
        <w:t>reikiamai nemažėjo (t. y. netapo &lt;</w:t>
      </w:r>
      <w:r w:rsidR="00E13F7D">
        <w:rPr>
          <w:szCs w:val="22"/>
        </w:rPr>
        <w:t> </w:t>
      </w:r>
      <w:r w:rsidRPr="000157B7">
        <w:rPr>
          <w:szCs w:val="22"/>
        </w:rPr>
        <w:t>140/90 mm Hg), pirmiausia buvo skirta papildomai vartoti 12,5</w:t>
      </w:r>
      <w:r w:rsidR="000157B7">
        <w:rPr>
          <w:szCs w:val="22"/>
        </w:rPr>
        <w:t> mg</w:t>
      </w:r>
      <w:r w:rsidR="008B53F6" w:rsidRPr="000157B7">
        <w:rPr>
          <w:szCs w:val="22"/>
        </w:rPr>
        <w:t xml:space="preserve"> </w:t>
      </w:r>
      <w:r w:rsidRPr="000157B7">
        <w:rPr>
          <w:szCs w:val="22"/>
        </w:rPr>
        <w:t>hidrochlorotiazido paros dozę, vėliau prireikus losartano ar atenololio dozė buvo didinama iki 100</w:t>
      </w:r>
      <w:r w:rsidR="000157B7">
        <w:rPr>
          <w:szCs w:val="22"/>
        </w:rPr>
        <w:t> mg</w:t>
      </w:r>
      <w:r w:rsidR="008B53F6" w:rsidRPr="000157B7">
        <w:rPr>
          <w:szCs w:val="22"/>
        </w:rPr>
        <w:t xml:space="preserve"> </w:t>
      </w:r>
      <w:r w:rsidRPr="000157B7">
        <w:rPr>
          <w:szCs w:val="22"/>
        </w:rPr>
        <w:lastRenderedPageBreak/>
        <w:t>kartą per parą. Kad kraujospūdis mažėtų tiek, kiek reikia, prireikus buvo skiriama papildomai vartoti</w:t>
      </w:r>
      <w:r w:rsidR="008B53F6" w:rsidRPr="000157B7">
        <w:rPr>
          <w:szCs w:val="22"/>
        </w:rPr>
        <w:t xml:space="preserve"> </w:t>
      </w:r>
      <w:r w:rsidRPr="000157B7">
        <w:rPr>
          <w:szCs w:val="22"/>
        </w:rPr>
        <w:t>kitokių antihipertenzinių vaistinių preparatų, išskyrus AKF inhibitorius, angiotenzin</w:t>
      </w:r>
      <w:r w:rsidR="00E004DC" w:rsidRPr="000157B7">
        <w:rPr>
          <w:szCs w:val="22"/>
        </w:rPr>
        <w:t>o</w:t>
      </w:r>
      <w:r w:rsidRPr="000157B7">
        <w:rPr>
          <w:szCs w:val="22"/>
        </w:rPr>
        <w:t xml:space="preserve"> II</w:t>
      </w:r>
      <w:r w:rsidR="008B53F6" w:rsidRPr="000157B7">
        <w:rPr>
          <w:szCs w:val="22"/>
        </w:rPr>
        <w:t xml:space="preserve"> </w:t>
      </w:r>
      <w:r w:rsidRPr="000157B7">
        <w:rPr>
          <w:szCs w:val="22"/>
        </w:rPr>
        <w:t xml:space="preserve">receptorių </w:t>
      </w:r>
      <w:r w:rsidR="00A8638E" w:rsidRPr="000157B7">
        <w:rPr>
          <w:szCs w:val="22"/>
        </w:rPr>
        <w:t>blokatori</w:t>
      </w:r>
      <w:r w:rsidR="00E004DC" w:rsidRPr="000157B7">
        <w:rPr>
          <w:szCs w:val="22"/>
        </w:rPr>
        <w:t>u</w:t>
      </w:r>
      <w:r w:rsidR="007E41FB" w:rsidRPr="000157B7">
        <w:rPr>
          <w:szCs w:val="22"/>
        </w:rPr>
        <w:t>s</w:t>
      </w:r>
      <w:r w:rsidR="00D45D74" w:rsidRPr="000157B7">
        <w:rPr>
          <w:szCs w:val="22"/>
        </w:rPr>
        <w:t xml:space="preserve"> </w:t>
      </w:r>
      <w:r w:rsidRPr="000157B7">
        <w:rPr>
          <w:szCs w:val="22"/>
        </w:rPr>
        <w:t>ir beta adrenoblokatorius.</w:t>
      </w:r>
      <w:r w:rsidR="00E004DC" w:rsidRPr="000157B7">
        <w:rPr>
          <w:szCs w:val="22"/>
        </w:rPr>
        <w:t xml:space="preserve"> </w:t>
      </w:r>
      <w:r w:rsidRPr="000157B7">
        <w:rPr>
          <w:szCs w:val="22"/>
        </w:rPr>
        <w:t>Pacientai stebėti vidutiniškai 4,8 metus.</w:t>
      </w:r>
    </w:p>
    <w:p w14:paraId="3BCDB67E" w14:textId="77777777" w:rsidR="00E004DC" w:rsidRPr="000157B7" w:rsidRDefault="00E004DC" w:rsidP="0016316D">
      <w:pPr>
        <w:autoSpaceDE w:val="0"/>
        <w:autoSpaceDN w:val="0"/>
        <w:adjustRightInd w:val="0"/>
        <w:rPr>
          <w:szCs w:val="22"/>
        </w:rPr>
      </w:pPr>
    </w:p>
    <w:p w14:paraId="5DDED5B7" w14:textId="38BB3CD7" w:rsidR="008756A7" w:rsidRPr="000157B7" w:rsidRDefault="008756A7" w:rsidP="0016316D">
      <w:pPr>
        <w:autoSpaceDE w:val="0"/>
        <w:autoSpaceDN w:val="0"/>
        <w:adjustRightInd w:val="0"/>
        <w:rPr>
          <w:szCs w:val="22"/>
        </w:rPr>
      </w:pPr>
      <w:r w:rsidRPr="000157B7">
        <w:rPr>
          <w:szCs w:val="22"/>
        </w:rPr>
        <w:t>Pirmaeilė vertinamoji baigtis buvo bendra, t. y. kardiovaskulinis mirštamumas ir ligotumas, nustatytas</w:t>
      </w:r>
      <w:r w:rsidR="008B53F6" w:rsidRPr="000157B7">
        <w:rPr>
          <w:szCs w:val="22"/>
        </w:rPr>
        <w:t xml:space="preserve"> </w:t>
      </w:r>
      <w:r w:rsidRPr="000157B7">
        <w:rPr>
          <w:szCs w:val="22"/>
        </w:rPr>
        <w:t>atsižvelgiant į bendrą kardiovaskulinės mirties, smegenų insulto ir miokardo infarkto dažnį. Abiejų</w:t>
      </w:r>
      <w:r w:rsidR="008B53F6" w:rsidRPr="000157B7">
        <w:rPr>
          <w:szCs w:val="22"/>
        </w:rPr>
        <w:t xml:space="preserve"> </w:t>
      </w:r>
      <w:r w:rsidRPr="000157B7">
        <w:rPr>
          <w:szCs w:val="22"/>
        </w:rPr>
        <w:t>grupių tiriamiesiems kraujospūdis mažėjo reikšmingai ir tiek pat. Pacientams, kuriems bendra</w:t>
      </w:r>
      <w:r w:rsidR="008B53F6" w:rsidRPr="000157B7">
        <w:rPr>
          <w:szCs w:val="22"/>
        </w:rPr>
        <w:t xml:space="preserve"> </w:t>
      </w:r>
      <w:r w:rsidRPr="000157B7">
        <w:rPr>
          <w:szCs w:val="22"/>
        </w:rPr>
        <w:t>vertinamoji baigtis buvo nustatyta, riziką losartanas sumažino 13</w:t>
      </w:r>
      <w:r w:rsidR="00E13F7D">
        <w:rPr>
          <w:szCs w:val="22"/>
        </w:rPr>
        <w:t> </w:t>
      </w:r>
      <w:r w:rsidRPr="000157B7">
        <w:rPr>
          <w:szCs w:val="22"/>
        </w:rPr>
        <w:t>% (p</w:t>
      </w:r>
      <w:r w:rsidR="00E13F7D">
        <w:rPr>
          <w:szCs w:val="22"/>
        </w:rPr>
        <w:t> </w:t>
      </w:r>
      <w:r w:rsidRPr="000157B7">
        <w:rPr>
          <w:szCs w:val="22"/>
        </w:rPr>
        <w:t>=</w:t>
      </w:r>
      <w:r w:rsidR="00E13F7D">
        <w:rPr>
          <w:szCs w:val="22"/>
        </w:rPr>
        <w:t> </w:t>
      </w:r>
      <w:r w:rsidRPr="000157B7">
        <w:rPr>
          <w:szCs w:val="22"/>
        </w:rPr>
        <w:t>0,021, 95</w:t>
      </w:r>
      <w:r w:rsidR="00E13F7D">
        <w:rPr>
          <w:szCs w:val="22"/>
        </w:rPr>
        <w:t> </w:t>
      </w:r>
      <w:r w:rsidRPr="000157B7">
        <w:rPr>
          <w:szCs w:val="22"/>
        </w:rPr>
        <w:t>% PI: 0,77</w:t>
      </w:r>
      <w:r w:rsidR="00E13F7D">
        <w:rPr>
          <w:szCs w:val="22"/>
        </w:rPr>
        <w:t>–</w:t>
      </w:r>
      <w:r w:rsidRPr="000157B7">
        <w:rPr>
          <w:szCs w:val="22"/>
        </w:rPr>
        <w:t>0,98)</w:t>
      </w:r>
      <w:r w:rsidR="008B53F6" w:rsidRPr="000157B7">
        <w:rPr>
          <w:szCs w:val="22"/>
        </w:rPr>
        <w:t xml:space="preserve"> </w:t>
      </w:r>
      <w:r w:rsidRPr="000157B7">
        <w:rPr>
          <w:szCs w:val="22"/>
        </w:rPr>
        <w:t>daugiau negu atenololis. Tai daugiausiai priklausė nuo insulto dažnio sumažėjimo. Insulto riziką</w:t>
      </w:r>
      <w:r w:rsidR="008B53F6" w:rsidRPr="000157B7">
        <w:rPr>
          <w:szCs w:val="22"/>
        </w:rPr>
        <w:t xml:space="preserve"> </w:t>
      </w:r>
      <w:r w:rsidRPr="000157B7">
        <w:rPr>
          <w:szCs w:val="22"/>
        </w:rPr>
        <w:t>losartanas sumažino 25</w:t>
      </w:r>
      <w:r w:rsidR="00E13F7D">
        <w:rPr>
          <w:szCs w:val="22"/>
        </w:rPr>
        <w:t> </w:t>
      </w:r>
      <w:r w:rsidRPr="000157B7">
        <w:rPr>
          <w:szCs w:val="22"/>
        </w:rPr>
        <w:t>% daugiau negu atenololis (p</w:t>
      </w:r>
      <w:r w:rsidR="00E13F7D">
        <w:rPr>
          <w:szCs w:val="22"/>
        </w:rPr>
        <w:t> </w:t>
      </w:r>
      <w:r w:rsidRPr="000157B7">
        <w:rPr>
          <w:szCs w:val="22"/>
        </w:rPr>
        <w:t>=</w:t>
      </w:r>
      <w:r w:rsidR="00E13F7D">
        <w:rPr>
          <w:szCs w:val="22"/>
        </w:rPr>
        <w:t> </w:t>
      </w:r>
      <w:r w:rsidRPr="000157B7">
        <w:rPr>
          <w:szCs w:val="22"/>
        </w:rPr>
        <w:t>0,001, 95</w:t>
      </w:r>
      <w:r w:rsidR="00E13F7D">
        <w:rPr>
          <w:szCs w:val="22"/>
        </w:rPr>
        <w:t> </w:t>
      </w:r>
      <w:r w:rsidRPr="000157B7">
        <w:rPr>
          <w:szCs w:val="22"/>
        </w:rPr>
        <w:t>% PI: 0,63</w:t>
      </w:r>
      <w:r w:rsidR="00E13F7D">
        <w:rPr>
          <w:szCs w:val="22"/>
        </w:rPr>
        <w:t>–</w:t>
      </w:r>
      <w:r w:rsidRPr="000157B7">
        <w:rPr>
          <w:szCs w:val="22"/>
        </w:rPr>
        <w:t>0,89). Kardiovaskulinės</w:t>
      </w:r>
      <w:r w:rsidR="008B53F6" w:rsidRPr="000157B7">
        <w:rPr>
          <w:szCs w:val="22"/>
        </w:rPr>
        <w:t xml:space="preserve"> </w:t>
      </w:r>
      <w:r w:rsidRPr="000157B7">
        <w:rPr>
          <w:szCs w:val="22"/>
        </w:rPr>
        <w:t>mirties ir miokardo infarkto dažnis abiejų grupių pacientams reikšmingai nesiskyrė.</w:t>
      </w:r>
    </w:p>
    <w:p w14:paraId="48B9B46F" w14:textId="77777777" w:rsidR="008756A7" w:rsidRPr="000157B7" w:rsidRDefault="008756A7" w:rsidP="0016316D">
      <w:pPr>
        <w:autoSpaceDE w:val="0"/>
        <w:autoSpaceDN w:val="0"/>
        <w:adjustRightInd w:val="0"/>
        <w:rPr>
          <w:i/>
          <w:szCs w:val="22"/>
        </w:rPr>
      </w:pPr>
    </w:p>
    <w:p w14:paraId="4B918B67" w14:textId="77777777" w:rsidR="001A496A" w:rsidRPr="00C40D55" w:rsidRDefault="001A496A" w:rsidP="001A496A">
      <w:pPr>
        <w:autoSpaceDE w:val="0"/>
        <w:autoSpaceDN w:val="0"/>
        <w:adjustRightInd w:val="0"/>
        <w:rPr>
          <w:szCs w:val="22"/>
          <w:u w:val="single"/>
        </w:rPr>
      </w:pPr>
      <w:r w:rsidRPr="00C40D55">
        <w:rPr>
          <w:szCs w:val="22"/>
          <w:u w:val="single"/>
        </w:rPr>
        <w:t>Dviguba renino-angiotenzino-aldosterono sistemos (RAAS) blokada</w:t>
      </w:r>
    </w:p>
    <w:p w14:paraId="174BCFD5" w14:textId="52D873D6" w:rsidR="00905299" w:rsidRDefault="00905299" w:rsidP="0016316D">
      <w:pPr>
        <w:autoSpaceDE w:val="0"/>
        <w:autoSpaceDN w:val="0"/>
        <w:adjustRightInd w:val="0"/>
        <w:rPr>
          <w:szCs w:val="22"/>
        </w:rPr>
      </w:pPr>
      <w:r w:rsidRPr="000157B7">
        <w:rPr>
          <w:szCs w:val="22"/>
        </w:rPr>
        <w:t>Dviem dideliais atsitiktinės atrankos, kontroliuojamais tyrimais (ONTARGET (angl. „ONgoing Telmisartan Alone and in combination with Ramipril Global Endpoint Trial“) ir VA NEPHRON-D (angl. „The Veterans Affairs Nephropathy in Diabetes“)) buvo ištirtas AKF inhibitoriaus ir angiotenzino II receptorių blokatoriaus derinio vartojimas.</w:t>
      </w:r>
    </w:p>
    <w:p w14:paraId="54581989" w14:textId="77777777" w:rsidR="001A496A" w:rsidRPr="000157B7" w:rsidRDefault="001A496A" w:rsidP="0016316D">
      <w:pPr>
        <w:autoSpaceDE w:val="0"/>
        <w:autoSpaceDN w:val="0"/>
        <w:adjustRightInd w:val="0"/>
        <w:rPr>
          <w:szCs w:val="22"/>
        </w:rPr>
      </w:pPr>
    </w:p>
    <w:p w14:paraId="5270D91F" w14:textId="5F6319ED" w:rsidR="00905299" w:rsidRDefault="00905299" w:rsidP="0016316D">
      <w:pPr>
        <w:autoSpaceDE w:val="0"/>
        <w:autoSpaceDN w:val="0"/>
        <w:adjustRightInd w:val="0"/>
        <w:rPr>
          <w:szCs w:val="22"/>
        </w:rPr>
      </w:pPr>
      <w:r w:rsidRPr="000157B7">
        <w:rPr>
          <w:szCs w:val="22"/>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77E67C60" w14:textId="77777777" w:rsidR="001A496A" w:rsidRPr="000157B7" w:rsidRDefault="001A496A" w:rsidP="0016316D">
      <w:pPr>
        <w:autoSpaceDE w:val="0"/>
        <w:autoSpaceDN w:val="0"/>
        <w:adjustRightInd w:val="0"/>
        <w:rPr>
          <w:szCs w:val="22"/>
        </w:rPr>
      </w:pPr>
    </w:p>
    <w:p w14:paraId="4E4663AF" w14:textId="77777777" w:rsidR="00905299" w:rsidRPr="000157B7" w:rsidRDefault="00905299" w:rsidP="0016316D">
      <w:pPr>
        <w:autoSpaceDE w:val="0"/>
        <w:autoSpaceDN w:val="0"/>
        <w:adjustRightInd w:val="0"/>
        <w:rPr>
          <w:szCs w:val="22"/>
        </w:rPr>
      </w:pPr>
      <w:r w:rsidRPr="000157B7">
        <w:rPr>
          <w:szCs w:val="22"/>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7D6B2037" w14:textId="2200EDEE" w:rsidR="00905299" w:rsidRDefault="00905299" w:rsidP="0016316D">
      <w:pPr>
        <w:autoSpaceDE w:val="0"/>
        <w:autoSpaceDN w:val="0"/>
        <w:adjustRightInd w:val="0"/>
        <w:rPr>
          <w:szCs w:val="22"/>
        </w:rPr>
      </w:pPr>
      <w:r w:rsidRPr="000157B7">
        <w:rPr>
          <w:szCs w:val="22"/>
        </w:rPr>
        <w:t>Todėl pacientams, sergantiems diabetine nefropatija, negalima kartu vartoti AKF inhibitorių ir angiotenzino II receptorių blokatorių.</w:t>
      </w:r>
    </w:p>
    <w:p w14:paraId="18B47E6F" w14:textId="77777777" w:rsidR="001A496A" w:rsidRPr="000157B7" w:rsidRDefault="001A496A" w:rsidP="0016316D">
      <w:pPr>
        <w:autoSpaceDE w:val="0"/>
        <w:autoSpaceDN w:val="0"/>
        <w:adjustRightInd w:val="0"/>
        <w:rPr>
          <w:szCs w:val="22"/>
        </w:rPr>
      </w:pPr>
    </w:p>
    <w:p w14:paraId="11BFD08D" w14:textId="77777777" w:rsidR="00905299" w:rsidRPr="000157B7" w:rsidRDefault="00905299" w:rsidP="0016316D">
      <w:pPr>
        <w:autoSpaceDE w:val="0"/>
        <w:autoSpaceDN w:val="0"/>
        <w:adjustRightInd w:val="0"/>
        <w:rPr>
          <w:szCs w:val="22"/>
        </w:rPr>
      </w:pPr>
      <w:r w:rsidRPr="000157B7">
        <w:rPr>
          <w:szCs w:val="22"/>
        </w:rPr>
        <w:t>ALTITUDE (angl. „Aliskiren Trial in Type 2 Diabetes Using Cardiovascular and Renal Disease Endpoints“)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r w:rsidRPr="000157B7">
        <w:rPr>
          <w:szCs w:val="22"/>
        </w:rPr>
        <w:cr/>
      </w:r>
    </w:p>
    <w:p w14:paraId="06B05A5D" w14:textId="77777777" w:rsidR="008B53F6" w:rsidRPr="000157B7" w:rsidRDefault="00B21DE0" w:rsidP="0057052A">
      <w:pPr>
        <w:keepNext/>
        <w:keepLines/>
        <w:autoSpaceDE w:val="0"/>
        <w:autoSpaceDN w:val="0"/>
        <w:adjustRightInd w:val="0"/>
        <w:rPr>
          <w:szCs w:val="22"/>
          <w:u w:val="single"/>
        </w:rPr>
      </w:pPr>
      <w:r w:rsidRPr="000157B7">
        <w:rPr>
          <w:szCs w:val="22"/>
          <w:u w:val="single"/>
        </w:rPr>
        <w:t>Hidrochlorotiazidas</w:t>
      </w:r>
    </w:p>
    <w:p w14:paraId="36874A8C" w14:textId="77777777" w:rsidR="008756A7" w:rsidRPr="000157B7" w:rsidRDefault="008756A7" w:rsidP="0057052A">
      <w:pPr>
        <w:keepNext/>
        <w:keepLines/>
        <w:autoSpaceDE w:val="0"/>
        <w:autoSpaceDN w:val="0"/>
        <w:adjustRightInd w:val="0"/>
        <w:rPr>
          <w:szCs w:val="22"/>
        </w:rPr>
      </w:pPr>
      <w:r w:rsidRPr="000157B7">
        <w:rPr>
          <w:szCs w:val="22"/>
        </w:rPr>
        <w:t>Hidrochlorotiazidas yra tiazidinis diuretikas. Kokiu būdu jis mažina kraujospūdį, galutinai neištirta.</w:t>
      </w:r>
      <w:r w:rsidR="008B53F6" w:rsidRPr="000157B7">
        <w:rPr>
          <w:szCs w:val="22"/>
        </w:rPr>
        <w:t xml:space="preserve"> </w:t>
      </w:r>
      <w:r w:rsidRPr="000157B7">
        <w:rPr>
          <w:szCs w:val="22"/>
        </w:rPr>
        <w:t>Tiazidai veikia inkstų kanalėliuose elektrolitų reabsorbciją, tiesiogiai didindami maždaug vienodu</w:t>
      </w:r>
      <w:r w:rsidR="008B53F6" w:rsidRPr="000157B7">
        <w:rPr>
          <w:szCs w:val="22"/>
        </w:rPr>
        <w:t xml:space="preserve"> </w:t>
      </w:r>
      <w:r w:rsidRPr="000157B7">
        <w:rPr>
          <w:szCs w:val="22"/>
        </w:rPr>
        <w:t>kiekiu natrio ir chlorido išsiskyrimą iš organizmo. Dėl diurezinio hidrochlorotiazido poveikio</w:t>
      </w:r>
      <w:r w:rsidR="008B53F6" w:rsidRPr="000157B7">
        <w:rPr>
          <w:szCs w:val="22"/>
        </w:rPr>
        <w:t xml:space="preserve"> </w:t>
      </w:r>
      <w:r w:rsidRPr="000157B7">
        <w:rPr>
          <w:szCs w:val="22"/>
        </w:rPr>
        <w:t>sumažėja kraujo plazmos tūris, padidėja renino aktyvumas plazmoje ir aldosterono sekrecija, vadinasi,</w:t>
      </w:r>
      <w:r w:rsidR="008B53F6" w:rsidRPr="000157B7">
        <w:rPr>
          <w:szCs w:val="22"/>
        </w:rPr>
        <w:t xml:space="preserve"> </w:t>
      </w:r>
      <w:r w:rsidRPr="000157B7">
        <w:rPr>
          <w:szCs w:val="22"/>
        </w:rPr>
        <w:t>ir kalio bei vandenilio karbonato išsiskyrimas iš organizmo. Dėl to kalio kiekis kraujo serume</w:t>
      </w:r>
      <w:r w:rsidR="008B53F6" w:rsidRPr="000157B7">
        <w:rPr>
          <w:szCs w:val="22"/>
        </w:rPr>
        <w:t xml:space="preserve"> </w:t>
      </w:r>
      <w:r w:rsidRPr="000157B7">
        <w:rPr>
          <w:szCs w:val="22"/>
        </w:rPr>
        <w:t>sumažėja. Renino ir aldosterono ryšį reguliuoja angiotenzinas II, todėl vartojant angiotenzin</w:t>
      </w:r>
      <w:r w:rsidR="008B251A" w:rsidRPr="000157B7">
        <w:rPr>
          <w:szCs w:val="22"/>
        </w:rPr>
        <w:t>o</w:t>
      </w:r>
      <w:r w:rsidRPr="000157B7">
        <w:rPr>
          <w:szCs w:val="22"/>
        </w:rPr>
        <w:t xml:space="preserve"> II</w:t>
      </w:r>
      <w:r w:rsidR="008B53F6" w:rsidRPr="000157B7">
        <w:rPr>
          <w:szCs w:val="22"/>
        </w:rPr>
        <w:t xml:space="preserve"> </w:t>
      </w:r>
      <w:r w:rsidRPr="000157B7">
        <w:rPr>
          <w:szCs w:val="22"/>
        </w:rPr>
        <w:t xml:space="preserve">receptorių </w:t>
      </w:r>
      <w:r w:rsidR="00A8638E" w:rsidRPr="000157B7">
        <w:rPr>
          <w:szCs w:val="22"/>
        </w:rPr>
        <w:t>blokatori</w:t>
      </w:r>
      <w:r w:rsidR="007E41FB" w:rsidRPr="000157B7">
        <w:rPr>
          <w:szCs w:val="22"/>
        </w:rPr>
        <w:t>ų</w:t>
      </w:r>
      <w:r w:rsidR="00544812" w:rsidRPr="000157B7">
        <w:rPr>
          <w:szCs w:val="22"/>
        </w:rPr>
        <w:t>,</w:t>
      </w:r>
      <w:r w:rsidR="00831A31" w:rsidRPr="000157B7">
        <w:rPr>
          <w:szCs w:val="22"/>
        </w:rPr>
        <w:t xml:space="preserve"> </w:t>
      </w:r>
      <w:r w:rsidRPr="000157B7">
        <w:rPr>
          <w:szCs w:val="22"/>
        </w:rPr>
        <w:t>mažėja kartu vartojamo tiazidinio diuretiko sukeliamas kalio</w:t>
      </w:r>
      <w:r w:rsidR="008B53F6" w:rsidRPr="000157B7">
        <w:rPr>
          <w:szCs w:val="22"/>
        </w:rPr>
        <w:t xml:space="preserve"> </w:t>
      </w:r>
      <w:r w:rsidRPr="000157B7">
        <w:rPr>
          <w:szCs w:val="22"/>
        </w:rPr>
        <w:t>išsiskyrimas iš organizmo.</w:t>
      </w:r>
    </w:p>
    <w:p w14:paraId="7F43AF80" w14:textId="32C3BCD9" w:rsidR="008756A7" w:rsidRPr="000157B7" w:rsidRDefault="008756A7" w:rsidP="0016316D">
      <w:pPr>
        <w:autoSpaceDE w:val="0"/>
        <w:autoSpaceDN w:val="0"/>
        <w:adjustRightInd w:val="0"/>
        <w:rPr>
          <w:szCs w:val="22"/>
        </w:rPr>
      </w:pPr>
      <w:r w:rsidRPr="000157B7">
        <w:rPr>
          <w:szCs w:val="22"/>
        </w:rPr>
        <w:t>Preparato išgėrus, diurezinis poveikis pasireiškia per 2 val., stipriausias būna po 4 val. Poveikis trunka</w:t>
      </w:r>
      <w:r w:rsidR="008B53F6" w:rsidRPr="000157B7">
        <w:rPr>
          <w:szCs w:val="22"/>
        </w:rPr>
        <w:t xml:space="preserve"> </w:t>
      </w:r>
      <w:r w:rsidRPr="000157B7">
        <w:rPr>
          <w:szCs w:val="22"/>
        </w:rPr>
        <w:t>6–12 val. Antihipertenzinis poveikis trunka iki 24 valandų.</w:t>
      </w:r>
    </w:p>
    <w:p w14:paraId="62B0CF1D" w14:textId="77777777" w:rsidR="00243663" w:rsidRPr="001D4673" w:rsidRDefault="00243663" w:rsidP="00243663">
      <w:pPr>
        <w:rPr>
          <w:szCs w:val="24"/>
        </w:rPr>
      </w:pPr>
    </w:p>
    <w:p w14:paraId="470FC604" w14:textId="1A30AF79" w:rsidR="001A496A" w:rsidRDefault="00B56F0A" w:rsidP="0016316D">
      <w:pPr>
        <w:pStyle w:val="Pagrindinistekstas"/>
        <w:spacing w:after="0"/>
        <w:rPr>
          <w:kern w:val="2"/>
          <w:szCs w:val="24"/>
          <w:lang w:val="lt-LT" w:eastAsia="lt-LT"/>
        </w:rPr>
      </w:pPr>
      <w:r w:rsidRPr="00DF619A">
        <w:rPr>
          <w:i/>
          <w:iCs/>
          <w:kern w:val="2"/>
          <w:szCs w:val="24"/>
          <w:lang w:val="lt-LT" w:eastAsia="lt-LT"/>
        </w:rPr>
        <w:t>Nemelanominis odos vėžys</w:t>
      </w:r>
    </w:p>
    <w:p w14:paraId="34067110" w14:textId="4469CBE2" w:rsidR="00C50C12" w:rsidRPr="001D4673" w:rsidRDefault="00B56F0A" w:rsidP="0016316D">
      <w:pPr>
        <w:pStyle w:val="Pagrindinistekstas"/>
        <w:spacing w:after="0"/>
        <w:rPr>
          <w:kern w:val="2"/>
          <w:szCs w:val="24"/>
          <w:lang w:val="lt-LT" w:eastAsia="lt-LT"/>
        </w:rPr>
      </w:pPr>
      <w:r w:rsidRPr="001D4673">
        <w:rPr>
          <w:kern w:val="2"/>
          <w:szCs w:val="24"/>
          <w:lang w:val="lt-LT" w:eastAsia="lt-LT"/>
        </w:rPr>
        <w:t>Remiantis turimais epidemiologinių tyrimų duomenimis buvo nustatyta nuo kumuliacinės dozės priklausoma HCTZ sąsaja su NOV. Atliekant vieną tyrimą, buvo tiriama populiacija, sudaryta iš 71</w:t>
      </w:r>
      <w:r w:rsidR="00E13F7D">
        <w:rPr>
          <w:kern w:val="2"/>
          <w:szCs w:val="24"/>
          <w:lang w:val="lt-LT" w:eastAsia="lt-LT"/>
        </w:rPr>
        <w:t> </w:t>
      </w:r>
      <w:r w:rsidRPr="001D4673">
        <w:rPr>
          <w:kern w:val="2"/>
          <w:szCs w:val="24"/>
          <w:lang w:val="lt-LT" w:eastAsia="lt-LT"/>
        </w:rPr>
        <w:t>533 BLK ir 8 629 PLK sergančių pacientų, kurie buvo lyginami su atitinkamai 1 430 833 ir 172</w:t>
      </w:r>
      <w:r w:rsidR="00E13F7D">
        <w:rPr>
          <w:kern w:val="2"/>
          <w:szCs w:val="24"/>
          <w:lang w:val="lt-LT" w:eastAsia="lt-LT"/>
        </w:rPr>
        <w:t> </w:t>
      </w:r>
      <w:r w:rsidRPr="001D4673">
        <w:rPr>
          <w:kern w:val="2"/>
          <w:szCs w:val="24"/>
          <w:lang w:val="lt-LT" w:eastAsia="lt-LT"/>
        </w:rPr>
        <w:t>462 kontroliniais pacientais. Vartojant dideles HCTZ dozes (kumuliacinė dozė – ≥</w:t>
      </w:r>
      <w:r w:rsidR="00E13F7D">
        <w:rPr>
          <w:kern w:val="2"/>
          <w:szCs w:val="24"/>
          <w:lang w:val="lt-LT" w:eastAsia="lt-LT"/>
        </w:rPr>
        <w:t> </w:t>
      </w:r>
      <w:r w:rsidRPr="001D4673">
        <w:rPr>
          <w:kern w:val="2"/>
          <w:szCs w:val="24"/>
          <w:lang w:val="lt-LT" w:eastAsia="lt-LT"/>
        </w:rPr>
        <w:t>50</w:t>
      </w:r>
      <w:r w:rsidR="00A06D73" w:rsidRPr="001D4673">
        <w:rPr>
          <w:kern w:val="2"/>
          <w:szCs w:val="24"/>
          <w:lang w:val="lt-LT" w:eastAsia="lt-LT"/>
        </w:rPr>
        <w:t> </w:t>
      </w:r>
      <w:r w:rsidRPr="001D4673">
        <w:rPr>
          <w:kern w:val="2"/>
          <w:szCs w:val="24"/>
          <w:lang w:val="lt-LT" w:eastAsia="lt-LT"/>
        </w:rPr>
        <w:t>000</w:t>
      </w:r>
      <w:r w:rsidR="00A06D73" w:rsidRPr="001D4673">
        <w:rPr>
          <w:kern w:val="2"/>
          <w:szCs w:val="24"/>
          <w:lang w:val="lt-LT" w:eastAsia="lt-LT"/>
        </w:rPr>
        <w:t> </w:t>
      </w:r>
      <w:r w:rsidRPr="001D4673">
        <w:rPr>
          <w:kern w:val="2"/>
          <w:szCs w:val="24"/>
          <w:lang w:val="lt-LT" w:eastAsia="lt-LT"/>
        </w:rPr>
        <w:t xml:space="preserve">mg) koreguotas  BLK rizikos santykis (RS) buvo 1,29 (95 </w:t>
      </w:r>
      <w:r w:rsidR="00E13F7D">
        <w:rPr>
          <w:kern w:val="2"/>
          <w:szCs w:val="24"/>
          <w:lang w:val="lt-LT" w:eastAsia="lt-LT"/>
        </w:rPr>
        <w:t>%</w:t>
      </w:r>
      <w:r w:rsidRPr="001D4673">
        <w:rPr>
          <w:kern w:val="2"/>
          <w:szCs w:val="24"/>
          <w:lang w:val="lt-LT" w:eastAsia="lt-LT"/>
        </w:rPr>
        <w:t xml:space="preserve">. PI: 1,23–1,35) ir PLK RS </w:t>
      </w:r>
      <w:r w:rsidR="00E13F7D">
        <w:rPr>
          <w:szCs w:val="22"/>
        </w:rPr>
        <w:t>–</w:t>
      </w:r>
      <w:r w:rsidRPr="001D4673">
        <w:rPr>
          <w:kern w:val="2"/>
          <w:szCs w:val="24"/>
          <w:lang w:val="lt-LT" w:eastAsia="lt-LT"/>
        </w:rPr>
        <w:t xml:space="preserve"> 3,98 (95 </w:t>
      </w:r>
      <w:r w:rsidR="00E13F7D">
        <w:rPr>
          <w:kern w:val="2"/>
          <w:szCs w:val="24"/>
          <w:lang w:val="lt-LT" w:eastAsia="lt-LT"/>
        </w:rPr>
        <w:t>%</w:t>
      </w:r>
      <w:r w:rsidRPr="001D4673">
        <w:rPr>
          <w:kern w:val="2"/>
          <w:szCs w:val="24"/>
          <w:lang w:val="lt-LT" w:eastAsia="lt-LT"/>
        </w:rPr>
        <w:t xml:space="preserve"> PI: </w:t>
      </w:r>
      <w:r w:rsidRPr="001D4673">
        <w:rPr>
          <w:kern w:val="2"/>
          <w:szCs w:val="24"/>
          <w:lang w:val="lt-LT" w:eastAsia="lt-LT"/>
        </w:rPr>
        <w:lastRenderedPageBreak/>
        <w:t xml:space="preserve">3,68–4,31). Tiek BLK, tiek PLK atveju buvo nustatytas aiškus kumuliacinės dozės ir organizmo atsako ryšys. Atliekant kitą tyrimą, buvo nustatyta galima lūpos vėžio (PLK) ir HCTZ vartojimo sąsaja – taikant rizikos grupės imties sudarymo strategiją, 633 lūpos vėžiu sergančių pacientų buvo palyginti su 63 067 kontroliniais pacientais. Kumuliacinės dozės ir organizmo atsako ryšys buvo įrodytas nustačius koreguotą RS, kuris buvo 2,1 (95 </w:t>
      </w:r>
      <w:r w:rsidR="00E13F7D">
        <w:rPr>
          <w:kern w:val="2"/>
          <w:szCs w:val="24"/>
          <w:lang w:val="lt-LT" w:eastAsia="lt-LT"/>
        </w:rPr>
        <w:t>%</w:t>
      </w:r>
      <w:r w:rsidRPr="001D4673">
        <w:rPr>
          <w:kern w:val="2"/>
          <w:szCs w:val="24"/>
          <w:lang w:val="lt-LT" w:eastAsia="lt-LT"/>
        </w:rPr>
        <w:t xml:space="preserve"> PI: 1,7–2,6), RS padidėjo iki 3,9  (3,0</w:t>
      </w:r>
      <w:r w:rsidR="00E13F7D">
        <w:rPr>
          <w:szCs w:val="22"/>
        </w:rPr>
        <w:t>–</w:t>
      </w:r>
      <w:r w:rsidRPr="001D4673">
        <w:rPr>
          <w:kern w:val="2"/>
          <w:szCs w:val="24"/>
          <w:lang w:val="lt-LT" w:eastAsia="lt-LT"/>
        </w:rPr>
        <w:t>4,9) vartojant dideles vaistinio preparato dozes (~25</w:t>
      </w:r>
      <w:r w:rsidR="00A06D73" w:rsidRPr="001D4673">
        <w:rPr>
          <w:kern w:val="2"/>
          <w:szCs w:val="24"/>
          <w:lang w:val="lt-LT" w:eastAsia="lt-LT"/>
        </w:rPr>
        <w:t> </w:t>
      </w:r>
      <w:r w:rsidRPr="001D4673">
        <w:rPr>
          <w:kern w:val="2"/>
          <w:szCs w:val="24"/>
          <w:lang w:val="lt-LT" w:eastAsia="lt-LT"/>
        </w:rPr>
        <w:t>000</w:t>
      </w:r>
      <w:r w:rsidR="00A06D73" w:rsidRPr="001D4673">
        <w:rPr>
          <w:kern w:val="2"/>
          <w:szCs w:val="24"/>
          <w:lang w:val="lt-LT" w:eastAsia="lt-LT"/>
        </w:rPr>
        <w:t> </w:t>
      </w:r>
      <w:r w:rsidRPr="001D4673">
        <w:rPr>
          <w:kern w:val="2"/>
          <w:szCs w:val="24"/>
          <w:lang w:val="lt-LT" w:eastAsia="lt-LT"/>
        </w:rPr>
        <w:t>mg) ir iki 7,7  (5,7–10,5) esant didžiausiai kumuliacinei dozei (~100</w:t>
      </w:r>
      <w:r w:rsidR="00A06D73" w:rsidRPr="001D4673">
        <w:rPr>
          <w:kern w:val="2"/>
          <w:szCs w:val="24"/>
          <w:lang w:val="lt-LT" w:eastAsia="lt-LT"/>
        </w:rPr>
        <w:t> </w:t>
      </w:r>
      <w:r w:rsidRPr="001D4673">
        <w:rPr>
          <w:kern w:val="2"/>
          <w:szCs w:val="24"/>
          <w:lang w:val="lt-LT" w:eastAsia="lt-LT"/>
        </w:rPr>
        <w:t>000</w:t>
      </w:r>
      <w:r w:rsidR="00A06D73" w:rsidRPr="001D4673">
        <w:rPr>
          <w:kern w:val="2"/>
          <w:szCs w:val="24"/>
          <w:lang w:val="lt-LT" w:eastAsia="lt-LT"/>
        </w:rPr>
        <w:t> </w:t>
      </w:r>
      <w:r w:rsidRPr="001D4673">
        <w:rPr>
          <w:kern w:val="2"/>
          <w:szCs w:val="24"/>
          <w:lang w:val="lt-LT" w:eastAsia="lt-LT"/>
        </w:rPr>
        <w:t>mg) (taip pat žr. 4.4 skyrių).</w:t>
      </w:r>
    </w:p>
    <w:p w14:paraId="762C515E" w14:textId="77777777" w:rsidR="00B56F0A" w:rsidRPr="001D4673" w:rsidRDefault="00B56F0A" w:rsidP="0016316D">
      <w:pPr>
        <w:pStyle w:val="Pagrindinistekstas"/>
        <w:spacing w:after="0"/>
        <w:rPr>
          <w:lang w:val="lt-LT"/>
        </w:rPr>
      </w:pPr>
    </w:p>
    <w:p w14:paraId="1D3A8C32" w14:textId="77777777" w:rsidR="00C50C12" w:rsidRPr="000157B7" w:rsidRDefault="00C50C12" w:rsidP="00234E9D">
      <w:pPr>
        <w:pStyle w:val="Antrat3"/>
      </w:pPr>
      <w:r w:rsidRPr="000157B7">
        <w:t>5.2</w:t>
      </w:r>
      <w:r w:rsidRPr="000157B7">
        <w:tab/>
        <w:t>Farmakokinetinės savybės</w:t>
      </w:r>
    </w:p>
    <w:p w14:paraId="6A21162E" w14:textId="77777777" w:rsidR="00C50C12" w:rsidRPr="0057052A" w:rsidRDefault="00C50C12" w:rsidP="0016316D">
      <w:pPr>
        <w:pStyle w:val="Pagrindinistekstas"/>
        <w:spacing w:after="0"/>
        <w:rPr>
          <w:lang w:val="lt-LT"/>
        </w:rPr>
      </w:pPr>
    </w:p>
    <w:p w14:paraId="125CCF83" w14:textId="77777777" w:rsidR="00C50C12" w:rsidRPr="000157B7" w:rsidRDefault="00C50C12" w:rsidP="0016316D">
      <w:pPr>
        <w:widowControl w:val="0"/>
        <w:rPr>
          <w:szCs w:val="22"/>
          <w:u w:val="single"/>
        </w:rPr>
      </w:pPr>
      <w:r w:rsidRPr="000157B7">
        <w:rPr>
          <w:szCs w:val="22"/>
          <w:u w:val="single"/>
        </w:rPr>
        <w:t xml:space="preserve">Absorbcija </w:t>
      </w:r>
    </w:p>
    <w:p w14:paraId="21A256EC" w14:textId="77777777" w:rsidR="00C50C12" w:rsidRPr="000157B7" w:rsidRDefault="00C50C12" w:rsidP="0016316D">
      <w:pPr>
        <w:widowControl w:val="0"/>
        <w:rPr>
          <w:i/>
          <w:szCs w:val="22"/>
        </w:rPr>
      </w:pPr>
      <w:r w:rsidRPr="000157B7">
        <w:rPr>
          <w:i/>
          <w:szCs w:val="22"/>
        </w:rPr>
        <w:t xml:space="preserve">Losartanas </w:t>
      </w:r>
    </w:p>
    <w:p w14:paraId="6BED55A7" w14:textId="29BF76F1" w:rsidR="00C0257E" w:rsidRPr="000157B7" w:rsidRDefault="00C0257E" w:rsidP="0016316D">
      <w:pPr>
        <w:autoSpaceDE w:val="0"/>
        <w:autoSpaceDN w:val="0"/>
        <w:adjustRightInd w:val="0"/>
        <w:rPr>
          <w:szCs w:val="22"/>
        </w:rPr>
      </w:pPr>
      <w:r w:rsidRPr="000157B7">
        <w:rPr>
          <w:szCs w:val="22"/>
        </w:rPr>
        <w:t>Vartojamas per burną losartanas gerai absorbuojamas ir pirmo prasiskverbimo per kepenis metu</w:t>
      </w:r>
      <w:r w:rsidR="008B53F6" w:rsidRPr="000157B7">
        <w:rPr>
          <w:szCs w:val="22"/>
        </w:rPr>
        <w:t xml:space="preserve"> </w:t>
      </w:r>
      <w:r w:rsidRPr="000157B7">
        <w:rPr>
          <w:szCs w:val="22"/>
        </w:rPr>
        <w:t>metabolizuojamas į aktyvų karboksirūgšties metabolitą bei neaktyvius metabolitus. Sisteminis</w:t>
      </w:r>
      <w:r w:rsidR="008B53F6" w:rsidRPr="000157B7">
        <w:rPr>
          <w:szCs w:val="22"/>
        </w:rPr>
        <w:t xml:space="preserve"> </w:t>
      </w:r>
      <w:r w:rsidRPr="000157B7">
        <w:rPr>
          <w:szCs w:val="22"/>
        </w:rPr>
        <w:t>biologinis losartano tablečių prieinamumas yra 33%. Losartano ir jo aktyvaus metabolito vidutinė</w:t>
      </w:r>
      <w:r w:rsidR="008B53F6" w:rsidRPr="000157B7">
        <w:rPr>
          <w:szCs w:val="22"/>
        </w:rPr>
        <w:t xml:space="preserve"> </w:t>
      </w:r>
      <w:r w:rsidRPr="000157B7">
        <w:rPr>
          <w:szCs w:val="22"/>
        </w:rPr>
        <w:t>didžiausia koncentracija kraujyje atsiranda atitinkamai po 1 val. ir 3</w:t>
      </w:r>
      <w:r w:rsidR="00E13F7D">
        <w:rPr>
          <w:szCs w:val="22"/>
        </w:rPr>
        <w:t>–</w:t>
      </w:r>
      <w:r w:rsidRPr="000157B7">
        <w:rPr>
          <w:szCs w:val="22"/>
        </w:rPr>
        <w:t>4 val. Kartu vartojamas</w:t>
      </w:r>
      <w:r w:rsidR="008B53F6" w:rsidRPr="000157B7">
        <w:rPr>
          <w:szCs w:val="22"/>
        </w:rPr>
        <w:t xml:space="preserve"> </w:t>
      </w:r>
      <w:r w:rsidRPr="000157B7">
        <w:rPr>
          <w:szCs w:val="22"/>
        </w:rPr>
        <w:t>standartizuotas maistas klini</w:t>
      </w:r>
      <w:r w:rsidR="00ED320A" w:rsidRPr="000157B7">
        <w:rPr>
          <w:szCs w:val="22"/>
        </w:rPr>
        <w:t>š</w:t>
      </w:r>
      <w:r w:rsidRPr="000157B7">
        <w:rPr>
          <w:szCs w:val="22"/>
        </w:rPr>
        <w:t>kai reikšmingai losartano koncentracijos plazmoje nepakeitė.</w:t>
      </w:r>
    </w:p>
    <w:p w14:paraId="0AFBD12C" w14:textId="77777777" w:rsidR="00C50C12" w:rsidRPr="000157B7" w:rsidRDefault="00C50C12" w:rsidP="0016316D">
      <w:pPr>
        <w:widowControl w:val="0"/>
        <w:rPr>
          <w:szCs w:val="22"/>
        </w:rPr>
      </w:pPr>
      <w:r w:rsidRPr="000157B7">
        <w:rPr>
          <w:szCs w:val="22"/>
        </w:rPr>
        <w:t xml:space="preserve"> </w:t>
      </w:r>
    </w:p>
    <w:p w14:paraId="79942EDE" w14:textId="77777777" w:rsidR="00C50C12" w:rsidRPr="000157B7" w:rsidRDefault="00C50C12" w:rsidP="0016316D">
      <w:pPr>
        <w:widowControl w:val="0"/>
        <w:rPr>
          <w:szCs w:val="22"/>
          <w:u w:val="single"/>
        </w:rPr>
      </w:pPr>
      <w:r w:rsidRPr="000157B7">
        <w:rPr>
          <w:szCs w:val="22"/>
          <w:u w:val="single"/>
        </w:rPr>
        <w:t>Pasiskirstymas</w:t>
      </w:r>
    </w:p>
    <w:p w14:paraId="03B90DAC" w14:textId="77777777" w:rsidR="00C50C12" w:rsidRPr="000157B7" w:rsidRDefault="00C50C12" w:rsidP="0016316D">
      <w:pPr>
        <w:widowControl w:val="0"/>
        <w:rPr>
          <w:i/>
          <w:szCs w:val="22"/>
        </w:rPr>
      </w:pPr>
      <w:r w:rsidRPr="000157B7">
        <w:rPr>
          <w:i/>
          <w:szCs w:val="22"/>
        </w:rPr>
        <w:t xml:space="preserve">Losartanas </w:t>
      </w:r>
    </w:p>
    <w:p w14:paraId="6D4E2BB1" w14:textId="77777777" w:rsidR="00C50C12" w:rsidRPr="000157B7" w:rsidRDefault="00E70B01" w:rsidP="0016316D">
      <w:pPr>
        <w:autoSpaceDE w:val="0"/>
        <w:autoSpaceDN w:val="0"/>
        <w:adjustRightInd w:val="0"/>
        <w:rPr>
          <w:szCs w:val="22"/>
        </w:rPr>
      </w:pPr>
      <w:r w:rsidRPr="000157B7">
        <w:rPr>
          <w:szCs w:val="22"/>
        </w:rPr>
        <w:t xml:space="preserve">≥ </w:t>
      </w:r>
      <w:r w:rsidR="00C50C12" w:rsidRPr="000157B7">
        <w:rPr>
          <w:szCs w:val="22"/>
        </w:rPr>
        <w:t xml:space="preserve">99 % losartano ir jo aktyvaus metabolito jungiasi prie plazmos baltymų, daugiausia prie albumino. Losartano pasiskirstymo tūris </w:t>
      </w:r>
      <w:r w:rsidRPr="000157B7">
        <w:rPr>
          <w:szCs w:val="22"/>
        </w:rPr>
        <w:t>yra</w:t>
      </w:r>
      <w:r w:rsidR="00C50C12" w:rsidRPr="000157B7">
        <w:rPr>
          <w:szCs w:val="22"/>
        </w:rPr>
        <w:t xml:space="preserve"> </w:t>
      </w:r>
      <w:smartTag w:uri="schemas-tilde-lv/tildestengine" w:element="metric2">
        <w:smartTagPr>
          <w:attr w:name="metric_value" w:val="34"/>
          <w:attr w:name="metric_text" w:val="litrai"/>
        </w:smartTagPr>
        <w:r w:rsidR="00C50C12" w:rsidRPr="000157B7">
          <w:rPr>
            <w:szCs w:val="22"/>
          </w:rPr>
          <w:t>34 litrai</w:t>
        </w:r>
      </w:smartTag>
      <w:r w:rsidR="00C50C12" w:rsidRPr="000157B7">
        <w:rPr>
          <w:szCs w:val="22"/>
        </w:rPr>
        <w:t>. Tyrimai su žiurkėmis rod</w:t>
      </w:r>
      <w:r w:rsidR="00717B5B" w:rsidRPr="000157B7">
        <w:rPr>
          <w:szCs w:val="22"/>
        </w:rPr>
        <w:t>o</w:t>
      </w:r>
      <w:r w:rsidR="00C50C12" w:rsidRPr="000157B7">
        <w:rPr>
          <w:szCs w:val="22"/>
        </w:rPr>
        <w:t xml:space="preserve">, kad </w:t>
      </w:r>
      <w:r w:rsidR="00717B5B" w:rsidRPr="000157B7">
        <w:rPr>
          <w:szCs w:val="22"/>
        </w:rPr>
        <w:t xml:space="preserve">jei </w:t>
      </w:r>
      <w:r w:rsidR="00C50C12" w:rsidRPr="000157B7">
        <w:rPr>
          <w:szCs w:val="22"/>
        </w:rPr>
        <w:t xml:space="preserve">losartano </w:t>
      </w:r>
      <w:r w:rsidR="00717B5B" w:rsidRPr="000157B7">
        <w:rPr>
          <w:szCs w:val="22"/>
        </w:rPr>
        <w:t>prasiskverbia</w:t>
      </w:r>
      <w:r w:rsidR="008B53F6" w:rsidRPr="000157B7">
        <w:rPr>
          <w:szCs w:val="22"/>
        </w:rPr>
        <w:t xml:space="preserve"> </w:t>
      </w:r>
      <w:r w:rsidR="00717B5B" w:rsidRPr="000157B7">
        <w:rPr>
          <w:szCs w:val="22"/>
        </w:rPr>
        <w:t>per hematoencefalinį barjerą, tai labai mažai</w:t>
      </w:r>
      <w:r w:rsidR="00C50C12" w:rsidRPr="000157B7">
        <w:rPr>
          <w:szCs w:val="22"/>
        </w:rPr>
        <w:t xml:space="preserve">. </w:t>
      </w:r>
    </w:p>
    <w:p w14:paraId="6AEF0595" w14:textId="77777777" w:rsidR="00C50C12" w:rsidRPr="000157B7" w:rsidRDefault="00C50C12" w:rsidP="0016316D">
      <w:pPr>
        <w:widowControl w:val="0"/>
        <w:rPr>
          <w:szCs w:val="22"/>
        </w:rPr>
      </w:pPr>
    </w:p>
    <w:p w14:paraId="6EB60EB3" w14:textId="77777777" w:rsidR="00C50C12" w:rsidRPr="000157B7" w:rsidRDefault="00C50C12" w:rsidP="0016316D">
      <w:pPr>
        <w:widowControl w:val="0"/>
        <w:rPr>
          <w:i/>
          <w:szCs w:val="22"/>
        </w:rPr>
      </w:pPr>
      <w:r w:rsidRPr="000157B7">
        <w:rPr>
          <w:i/>
          <w:szCs w:val="22"/>
        </w:rPr>
        <w:t xml:space="preserve">Hidrochlorotiazidas </w:t>
      </w:r>
    </w:p>
    <w:p w14:paraId="595EE6AE" w14:textId="77777777" w:rsidR="00C50C12" w:rsidRPr="000157B7" w:rsidRDefault="00C50C12" w:rsidP="0016316D">
      <w:pPr>
        <w:autoSpaceDE w:val="0"/>
        <w:autoSpaceDN w:val="0"/>
        <w:adjustRightInd w:val="0"/>
        <w:rPr>
          <w:szCs w:val="22"/>
        </w:rPr>
      </w:pPr>
      <w:r w:rsidRPr="000157B7">
        <w:rPr>
          <w:szCs w:val="22"/>
        </w:rPr>
        <w:t>Hidrochlorotiazidas prasiskverbia per placentos barjerą</w:t>
      </w:r>
      <w:r w:rsidR="00717B5B" w:rsidRPr="000157B7">
        <w:rPr>
          <w:szCs w:val="22"/>
        </w:rPr>
        <w:t>. Per hematoencefalinį barjerą jo</w:t>
      </w:r>
      <w:r w:rsidR="008B53F6" w:rsidRPr="000157B7">
        <w:rPr>
          <w:szCs w:val="22"/>
        </w:rPr>
        <w:t xml:space="preserve"> </w:t>
      </w:r>
      <w:r w:rsidR="00717B5B" w:rsidRPr="000157B7">
        <w:rPr>
          <w:szCs w:val="22"/>
        </w:rPr>
        <w:t>neprasiskverbia</w:t>
      </w:r>
      <w:r w:rsidRPr="000157B7">
        <w:rPr>
          <w:szCs w:val="22"/>
        </w:rPr>
        <w:t xml:space="preserve">. </w:t>
      </w:r>
      <w:r w:rsidR="004154F1" w:rsidRPr="000157B7">
        <w:rPr>
          <w:szCs w:val="22"/>
        </w:rPr>
        <w:t xml:space="preserve">Vaistinio preparato </w:t>
      </w:r>
      <w:r w:rsidRPr="000157B7">
        <w:rPr>
          <w:szCs w:val="22"/>
        </w:rPr>
        <w:t xml:space="preserve">patenka į motinos pieną. </w:t>
      </w:r>
    </w:p>
    <w:p w14:paraId="28C49294" w14:textId="77777777" w:rsidR="00C50C12" w:rsidRPr="000157B7" w:rsidRDefault="00C50C12" w:rsidP="0016316D">
      <w:pPr>
        <w:widowControl w:val="0"/>
        <w:rPr>
          <w:szCs w:val="22"/>
        </w:rPr>
      </w:pPr>
      <w:r w:rsidRPr="000157B7">
        <w:rPr>
          <w:szCs w:val="22"/>
        </w:rPr>
        <w:t xml:space="preserve"> </w:t>
      </w:r>
    </w:p>
    <w:p w14:paraId="18380ACA" w14:textId="77777777" w:rsidR="00C50C12" w:rsidRPr="000157B7" w:rsidRDefault="00C50C12" w:rsidP="0016316D">
      <w:pPr>
        <w:widowControl w:val="0"/>
        <w:rPr>
          <w:szCs w:val="22"/>
          <w:u w:val="single"/>
        </w:rPr>
      </w:pPr>
      <w:r w:rsidRPr="000157B7">
        <w:rPr>
          <w:szCs w:val="22"/>
          <w:u w:val="single"/>
        </w:rPr>
        <w:t>Biotransformacija</w:t>
      </w:r>
    </w:p>
    <w:p w14:paraId="35772A86" w14:textId="77777777" w:rsidR="003444AF" w:rsidRPr="000157B7" w:rsidRDefault="00B21DE0" w:rsidP="0016316D">
      <w:pPr>
        <w:widowControl w:val="0"/>
        <w:rPr>
          <w:i/>
          <w:szCs w:val="22"/>
        </w:rPr>
      </w:pPr>
      <w:r w:rsidRPr="000157B7">
        <w:rPr>
          <w:i/>
          <w:szCs w:val="22"/>
        </w:rPr>
        <w:t xml:space="preserve">Losartanas </w:t>
      </w:r>
    </w:p>
    <w:p w14:paraId="37A7292D" w14:textId="77777777" w:rsidR="00C0257E" w:rsidRPr="000157B7" w:rsidRDefault="00C0257E" w:rsidP="0016316D">
      <w:pPr>
        <w:autoSpaceDE w:val="0"/>
        <w:autoSpaceDN w:val="0"/>
        <w:adjustRightInd w:val="0"/>
        <w:rPr>
          <w:szCs w:val="22"/>
        </w:rPr>
      </w:pPr>
      <w:r w:rsidRPr="000157B7">
        <w:rPr>
          <w:szCs w:val="22"/>
        </w:rPr>
        <w:t>Apie 14</w:t>
      </w:r>
      <w:r w:rsidR="00717B5B" w:rsidRPr="000157B7">
        <w:rPr>
          <w:szCs w:val="22"/>
        </w:rPr>
        <w:t xml:space="preserve"> </w:t>
      </w:r>
      <w:r w:rsidRPr="000157B7">
        <w:rPr>
          <w:szCs w:val="22"/>
        </w:rPr>
        <w:t xml:space="preserve">% į veną arba per burną pavartoto losartano verčiama aktyviu metabolitu. </w:t>
      </w:r>
      <w:r w:rsidRPr="000157B7">
        <w:rPr>
          <w:szCs w:val="22"/>
          <w:vertAlign w:val="superscript"/>
        </w:rPr>
        <w:t>14</w:t>
      </w:r>
      <w:r w:rsidRPr="000157B7">
        <w:rPr>
          <w:szCs w:val="22"/>
        </w:rPr>
        <w:t>C žymėto</w:t>
      </w:r>
      <w:r w:rsidR="008B53F6" w:rsidRPr="000157B7">
        <w:rPr>
          <w:szCs w:val="22"/>
        </w:rPr>
        <w:t xml:space="preserve"> </w:t>
      </w:r>
      <w:r w:rsidRPr="000157B7">
        <w:rPr>
          <w:szCs w:val="22"/>
        </w:rPr>
        <w:t xml:space="preserve">losartano </w:t>
      </w:r>
      <w:r w:rsidR="006701F5" w:rsidRPr="000157B7">
        <w:rPr>
          <w:szCs w:val="22"/>
        </w:rPr>
        <w:t xml:space="preserve">kalio druskos </w:t>
      </w:r>
      <w:r w:rsidRPr="000157B7">
        <w:rPr>
          <w:szCs w:val="22"/>
        </w:rPr>
        <w:t>pavartojus per burną arba suleidus į veną, daugi</w:t>
      </w:r>
      <w:r w:rsidR="006701F5" w:rsidRPr="000157B7">
        <w:rPr>
          <w:szCs w:val="22"/>
        </w:rPr>
        <w:t xml:space="preserve">ausia plazmoje cirkuliuojančios </w:t>
      </w:r>
      <w:r w:rsidRPr="000157B7">
        <w:rPr>
          <w:szCs w:val="22"/>
        </w:rPr>
        <w:t>radioaktyviosios medžiagos būna susijusio</w:t>
      </w:r>
      <w:r w:rsidR="00175F79" w:rsidRPr="000157B7">
        <w:rPr>
          <w:szCs w:val="22"/>
        </w:rPr>
        <w:t>s</w:t>
      </w:r>
      <w:r w:rsidRPr="000157B7">
        <w:rPr>
          <w:szCs w:val="22"/>
        </w:rPr>
        <w:t xml:space="preserve"> su losartanu ir jo akty</w:t>
      </w:r>
      <w:r w:rsidR="006701F5" w:rsidRPr="000157B7">
        <w:rPr>
          <w:szCs w:val="22"/>
        </w:rPr>
        <w:t xml:space="preserve">viu metabolitu. Mažiau negu 1 % </w:t>
      </w:r>
      <w:r w:rsidRPr="000157B7">
        <w:rPr>
          <w:szCs w:val="22"/>
        </w:rPr>
        <w:t>tiriamųjų organizme losartano virtimas aktyviu metabolitu buvo minimalus.</w:t>
      </w:r>
    </w:p>
    <w:p w14:paraId="22E37CAA" w14:textId="77777777" w:rsidR="00C0257E" w:rsidRPr="000157B7" w:rsidRDefault="00C0257E" w:rsidP="0016316D">
      <w:pPr>
        <w:autoSpaceDE w:val="0"/>
        <w:autoSpaceDN w:val="0"/>
        <w:adjustRightInd w:val="0"/>
        <w:rPr>
          <w:szCs w:val="22"/>
        </w:rPr>
      </w:pPr>
      <w:r w:rsidRPr="000157B7">
        <w:rPr>
          <w:szCs w:val="22"/>
        </w:rPr>
        <w:t>Be aktyvaus metabolito, atsiranda neaktyvių metabolitų, iš jų du didieji metabolitai (hidroksilinant</w:t>
      </w:r>
      <w:r w:rsidR="008B53F6" w:rsidRPr="000157B7">
        <w:rPr>
          <w:szCs w:val="22"/>
        </w:rPr>
        <w:t xml:space="preserve"> </w:t>
      </w:r>
      <w:r w:rsidRPr="000157B7">
        <w:rPr>
          <w:szCs w:val="22"/>
        </w:rPr>
        <w:t>butilo šoninę grandinę) ir mažesnysis metabolitas, N-2 tetrazolgliukuronidas.</w:t>
      </w:r>
    </w:p>
    <w:p w14:paraId="0C324D05" w14:textId="77777777" w:rsidR="00C50C12" w:rsidRPr="000157B7" w:rsidRDefault="00C50C12" w:rsidP="0016316D">
      <w:pPr>
        <w:widowControl w:val="0"/>
        <w:rPr>
          <w:szCs w:val="22"/>
        </w:rPr>
      </w:pPr>
    </w:p>
    <w:p w14:paraId="00C16255" w14:textId="77777777" w:rsidR="00C50C12" w:rsidRPr="000157B7" w:rsidRDefault="00C50C12" w:rsidP="0016316D">
      <w:pPr>
        <w:widowControl w:val="0"/>
        <w:rPr>
          <w:szCs w:val="22"/>
          <w:u w:val="single"/>
        </w:rPr>
      </w:pPr>
      <w:r w:rsidRPr="000157B7">
        <w:rPr>
          <w:szCs w:val="22"/>
          <w:u w:val="single"/>
        </w:rPr>
        <w:t xml:space="preserve">Eliminacija </w:t>
      </w:r>
    </w:p>
    <w:p w14:paraId="3305EF4E" w14:textId="77777777" w:rsidR="00C50C12" w:rsidRPr="000157B7" w:rsidRDefault="00C50C12" w:rsidP="0016316D">
      <w:pPr>
        <w:widowControl w:val="0"/>
        <w:rPr>
          <w:i/>
          <w:szCs w:val="22"/>
        </w:rPr>
      </w:pPr>
      <w:r w:rsidRPr="000157B7">
        <w:rPr>
          <w:i/>
          <w:szCs w:val="22"/>
        </w:rPr>
        <w:t xml:space="preserve">Losartanas </w:t>
      </w:r>
    </w:p>
    <w:p w14:paraId="05BA519A" w14:textId="77777777" w:rsidR="00F10C11" w:rsidRPr="000157B7" w:rsidRDefault="00F10C11" w:rsidP="0016316D">
      <w:pPr>
        <w:autoSpaceDE w:val="0"/>
        <w:autoSpaceDN w:val="0"/>
        <w:adjustRightInd w:val="0"/>
        <w:rPr>
          <w:szCs w:val="22"/>
        </w:rPr>
      </w:pPr>
      <w:r w:rsidRPr="000157B7">
        <w:rPr>
          <w:szCs w:val="22"/>
        </w:rPr>
        <w:t>Losartano ir jo aktyvaus metabolito klirensas plazmoje yra atitinkamai apie 600</w:t>
      </w:r>
      <w:r w:rsidR="000157B7">
        <w:rPr>
          <w:szCs w:val="22"/>
        </w:rPr>
        <w:t> ml</w:t>
      </w:r>
      <w:r w:rsidRPr="000157B7">
        <w:rPr>
          <w:szCs w:val="22"/>
        </w:rPr>
        <w:t>/min. ir 50</w:t>
      </w:r>
      <w:r w:rsidR="000157B7">
        <w:rPr>
          <w:szCs w:val="22"/>
        </w:rPr>
        <w:t> ml</w:t>
      </w:r>
      <w:r w:rsidRPr="000157B7">
        <w:rPr>
          <w:szCs w:val="22"/>
        </w:rPr>
        <w:t>/min.</w:t>
      </w:r>
      <w:r w:rsidR="008B53F6" w:rsidRPr="000157B7">
        <w:rPr>
          <w:szCs w:val="22"/>
        </w:rPr>
        <w:t xml:space="preserve"> </w:t>
      </w:r>
      <w:r w:rsidRPr="000157B7">
        <w:rPr>
          <w:szCs w:val="22"/>
        </w:rPr>
        <w:t>Losartano ir jo aktyvaus metabolito klirensas inkstuose yra atitinkamai apie 74</w:t>
      </w:r>
      <w:r w:rsidR="000157B7">
        <w:rPr>
          <w:szCs w:val="22"/>
        </w:rPr>
        <w:t> ml</w:t>
      </w:r>
      <w:r w:rsidRPr="000157B7">
        <w:rPr>
          <w:szCs w:val="22"/>
        </w:rPr>
        <w:t>/min. ir 26</w:t>
      </w:r>
      <w:r w:rsidR="000157B7">
        <w:rPr>
          <w:szCs w:val="22"/>
        </w:rPr>
        <w:t> ml</w:t>
      </w:r>
      <w:r w:rsidRPr="000157B7">
        <w:rPr>
          <w:szCs w:val="22"/>
        </w:rPr>
        <w:t>/min.</w:t>
      </w:r>
      <w:r w:rsidR="008B53F6" w:rsidRPr="000157B7">
        <w:rPr>
          <w:szCs w:val="22"/>
        </w:rPr>
        <w:t xml:space="preserve"> </w:t>
      </w:r>
      <w:r w:rsidRPr="000157B7">
        <w:rPr>
          <w:szCs w:val="22"/>
        </w:rPr>
        <w:t>Losartano pavartojus per burną, apie 4</w:t>
      </w:r>
      <w:r w:rsidR="00717B5B" w:rsidRPr="000157B7">
        <w:rPr>
          <w:szCs w:val="22"/>
        </w:rPr>
        <w:t xml:space="preserve"> </w:t>
      </w:r>
      <w:r w:rsidRPr="000157B7">
        <w:rPr>
          <w:szCs w:val="22"/>
        </w:rPr>
        <w:t>% dozės išsiskiria nepakitusio preparato pavidalu ir maždaug</w:t>
      </w:r>
      <w:r w:rsidR="003444AF" w:rsidRPr="000157B7">
        <w:rPr>
          <w:szCs w:val="22"/>
        </w:rPr>
        <w:t xml:space="preserve"> </w:t>
      </w:r>
      <w:r w:rsidRPr="000157B7">
        <w:rPr>
          <w:szCs w:val="22"/>
        </w:rPr>
        <w:t>6</w:t>
      </w:r>
      <w:r w:rsidR="003444AF" w:rsidRPr="000157B7">
        <w:rPr>
          <w:szCs w:val="22"/>
        </w:rPr>
        <w:t> </w:t>
      </w:r>
      <w:r w:rsidRPr="000157B7">
        <w:rPr>
          <w:szCs w:val="22"/>
        </w:rPr>
        <w:t>% dozės aktyvaus metabolito pavidalu su šlapimu. Išgėrus ne</w:t>
      </w:r>
      <w:r w:rsidR="00DE28A2" w:rsidRPr="000157B7">
        <w:rPr>
          <w:szCs w:val="22"/>
        </w:rPr>
        <w:t xml:space="preserve"> </w:t>
      </w:r>
      <w:r w:rsidRPr="000157B7">
        <w:rPr>
          <w:szCs w:val="22"/>
        </w:rPr>
        <w:t>didesnę kaip 200</w:t>
      </w:r>
      <w:r w:rsidR="000157B7">
        <w:rPr>
          <w:szCs w:val="22"/>
        </w:rPr>
        <w:t> mg</w:t>
      </w:r>
      <w:r w:rsidRPr="000157B7">
        <w:rPr>
          <w:szCs w:val="22"/>
        </w:rPr>
        <w:t xml:space="preserve"> losartano kalio</w:t>
      </w:r>
      <w:r w:rsidR="003444AF" w:rsidRPr="000157B7">
        <w:rPr>
          <w:szCs w:val="22"/>
        </w:rPr>
        <w:t xml:space="preserve"> </w:t>
      </w:r>
      <w:r w:rsidRPr="000157B7">
        <w:rPr>
          <w:szCs w:val="22"/>
        </w:rPr>
        <w:t>druskos dozę, losartano ir aktyvaus jo metabolito farmakokinetika yra tiesinė.</w:t>
      </w:r>
    </w:p>
    <w:p w14:paraId="57D93D00" w14:textId="3142CD39" w:rsidR="00F10C11" w:rsidRPr="000157B7" w:rsidRDefault="00F10C11" w:rsidP="0016316D">
      <w:pPr>
        <w:autoSpaceDE w:val="0"/>
        <w:autoSpaceDN w:val="0"/>
        <w:adjustRightInd w:val="0"/>
        <w:rPr>
          <w:szCs w:val="22"/>
        </w:rPr>
      </w:pPr>
      <w:r w:rsidRPr="000157B7">
        <w:rPr>
          <w:szCs w:val="22"/>
        </w:rPr>
        <w:t>Per burną pavartoto losartano ir aktyvaus jo metabolito koncentracija plazmoje mažėja</w:t>
      </w:r>
      <w:r w:rsidR="003444AF" w:rsidRPr="000157B7">
        <w:rPr>
          <w:szCs w:val="22"/>
        </w:rPr>
        <w:t xml:space="preserve"> </w:t>
      </w:r>
      <w:r w:rsidRPr="000157B7">
        <w:rPr>
          <w:szCs w:val="22"/>
        </w:rPr>
        <w:t>polieksponentiškai, galutinės pusinės eliminacijos laikas yra atitinkamai apie 2 val. ir 6</w:t>
      </w:r>
      <w:r w:rsidR="00E13F7D">
        <w:rPr>
          <w:szCs w:val="22"/>
        </w:rPr>
        <w:t>–</w:t>
      </w:r>
      <w:r w:rsidRPr="000157B7">
        <w:rPr>
          <w:szCs w:val="22"/>
        </w:rPr>
        <w:t>9 val.</w:t>
      </w:r>
      <w:r w:rsidR="003444AF" w:rsidRPr="000157B7">
        <w:rPr>
          <w:szCs w:val="22"/>
        </w:rPr>
        <w:t xml:space="preserve"> </w:t>
      </w:r>
      <w:r w:rsidRPr="000157B7">
        <w:rPr>
          <w:szCs w:val="22"/>
        </w:rPr>
        <w:t>Vartojant 100</w:t>
      </w:r>
      <w:r w:rsidR="000157B7">
        <w:rPr>
          <w:szCs w:val="22"/>
        </w:rPr>
        <w:t> mg</w:t>
      </w:r>
      <w:r w:rsidRPr="000157B7">
        <w:rPr>
          <w:szCs w:val="22"/>
        </w:rPr>
        <w:t xml:space="preserve"> dozę kartą per parą, nei losartano, nei aktyvaus jo metabolito kraujo plazmoje</w:t>
      </w:r>
      <w:r w:rsidR="003444AF" w:rsidRPr="000157B7">
        <w:rPr>
          <w:szCs w:val="22"/>
        </w:rPr>
        <w:t xml:space="preserve"> </w:t>
      </w:r>
      <w:r w:rsidRPr="000157B7">
        <w:rPr>
          <w:szCs w:val="22"/>
        </w:rPr>
        <w:t>beveik nesikaupia.</w:t>
      </w:r>
    </w:p>
    <w:p w14:paraId="44060619" w14:textId="6AC7DD18" w:rsidR="00C50C12" w:rsidRPr="000157B7" w:rsidRDefault="00F10C11" w:rsidP="0016316D">
      <w:pPr>
        <w:autoSpaceDE w:val="0"/>
        <w:autoSpaceDN w:val="0"/>
        <w:adjustRightInd w:val="0"/>
        <w:rPr>
          <w:szCs w:val="22"/>
        </w:rPr>
      </w:pPr>
      <w:r w:rsidRPr="000157B7">
        <w:rPr>
          <w:szCs w:val="22"/>
        </w:rPr>
        <w:t xml:space="preserve">Losartano ir jo metabolitų eliminacijai yra svarbus išsiskyrimas su tulžimi ir </w:t>
      </w:r>
      <w:r w:rsidR="00E91C43" w:rsidRPr="000157B7">
        <w:rPr>
          <w:szCs w:val="22"/>
        </w:rPr>
        <w:t>su šlapimu</w:t>
      </w:r>
      <w:r w:rsidRPr="000157B7">
        <w:rPr>
          <w:szCs w:val="22"/>
        </w:rPr>
        <w:t xml:space="preserve">. </w:t>
      </w:r>
      <w:r w:rsidRPr="000157B7">
        <w:rPr>
          <w:szCs w:val="22"/>
          <w:vertAlign w:val="superscript"/>
        </w:rPr>
        <w:t>14</w:t>
      </w:r>
      <w:r w:rsidR="00E91C43" w:rsidRPr="000157B7">
        <w:rPr>
          <w:szCs w:val="22"/>
        </w:rPr>
        <w:t xml:space="preserve">C žymėto </w:t>
      </w:r>
      <w:r w:rsidRPr="000157B7">
        <w:rPr>
          <w:szCs w:val="22"/>
        </w:rPr>
        <w:t>losartano pavartojus per burną, iš žmogaus organizmo 35</w:t>
      </w:r>
      <w:r w:rsidR="008F2FE5" w:rsidRPr="000157B7">
        <w:rPr>
          <w:szCs w:val="22"/>
        </w:rPr>
        <w:t xml:space="preserve"> </w:t>
      </w:r>
      <w:r w:rsidRPr="000157B7">
        <w:rPr>
          <w:szCs w:val="22"/>
        </w:rPr>
        <w:t>% radioakt</w:t>
      </w:r>
      <w:r w:rsidR="00E91C43" w:rsidRPr="000157B7">
        <w:rPr>
          <w:szCs w:val="22"/>
        </w:rPr>
        <w:t xml:space="preserve">yviosios medžiagos išsiskyrė su </w:t>
      </w:r>
      <w:r w:rsidRPr="000157B7">
        <w:rPr>
          <w:szCs w:val="22"/>
        </w:rPr>
        <w:t>šlapimu, 58</w:t>
      </w:r>
      <w:r w:rsidR="008F2FE5" w:rsidRPr="000157B7">
        <w:rPr>
          <w:szCs w:val="22"/>
        </w:rPr>
        <w:t xml:space="preserve"> </w:t>
      </w:r>
      <w:r w:rsidRPr="000157B7">
        <w:rPr>
          <w:szCs w:val="22"/>
        </w:rPr>
        <w:t xml:space="preserve">% </w:t>
      </w:r>
      <w:r w:rsidR="00E13F7D">
        <w:rPr>
          <w:szCs w:val="22"/>
        </w:rPr>
        <w:t>–</w:t>
      </w:r>
      <w:r w:rsidRPr="000157B7">
        <w:rPr>
          <w:szCs w:val="22"/>
        </w:rPr>
        <w:t xml:space="preserve"> su išmatomis</w:t>
      </w:r>
      <w:r w:rsidR="00C50C12" w:rsidRPr="000157B7">
        <w:rPr>
          <w:szCs w:val="22"/>
        </w:rPr>
        <w:t xml:space="preserve">. </w:t>
      </w:r>
    </w:p>
    <w:p w14:paraId="3624CE31" w14:textId="77777777" w:rsidR="00C50C12" w:rsidRPr="000157B7" w:rsidRDefault="00C50C12" w:rsidP="0016316D">
      <w:pPr>
        <w:widowControl w:val="0"/>
        <w:rPr>
          <w:szCs w:val="22"/>
        </w:rPr>
      </w:pPr>
    </w:p>
    <w:p w14:paraId="3D06F0DD" w14:textId="77777777" w:rsidR="00C50C12" w:rsidRPr="000157B7" w:rsidRDefault="00C50C12" w:rsidP="00DF619A">
      <w:pPr>
        <w:keepNext/>
        <w:rPr>
          <w:i/>
          <w:szCs w:val="22"/>
        </w:rPr>
      </w:pPr>
      <w:r w:rsidRPr="000157B7">
        <w:rPr>
          <w:i/>
          <w:szCs w:val="22"/>
        </w:rPr>
        <w:t xml:space="preserve">Hidrochlorotiazidas </w:t>
      </w:r>
    </w:p>
    <w:p w14:paraId="4E531791" w14:textId="77777777" w:rsidR="00F10C11" w:rsidRPr="000157B7" w:rsidRDefault="00C50C12" w:rsidP="0016316D">
      <w:pPr>
        <w:autoSpaceDE w:val="0"/>
        <w:autoSpaceDN w:val="0"/>
        <w:adjustRightInd w:val="0"/>
        <w:rPr>
          <w:szCs w:val="22"/>
        </w:rPr>
      </w:pPr>
      <w:r w:rsidRPr="000157B7">
        <w:rPr>
          <w:szCs w:val="22"/>
        </w:rPr>
        <w:t xml:space="preserve">Hidrochlorotiazidas </w:t>
      </w:r>
      <w:r w:rsidR="00F10C11" w:rsidRPr="000157B7">
        <w:rPr>
          <w:szCs w:val="22"/>
        </w:rPr>
        <w:t xml:space="preserve">organizme </w:t>
      </w:r>
      <w:r w:rsidRPr="000157B7">
        <w:rPr>
          <w:szCs w:val="22"/>
        </w:rPr>
        <w:t xml:space="preserve">nemetabolizuojamas, bet greitai </w:t>
      </w:r>
      <w:r w:rsidR="00F10C11" w:rsidRPr="000157B7">
        <w:rPr>
          <w:szCs w:val="22"/>
        </w:rPr>
        <w:t xml:space="preserve">išskiriamas </w:t>
      </w:r>
      <w:r w:rsidRPr="000157B7">
        <w:rPr>
          <w:szCs w:val="22"/>
        </w:rPr>
        <w:t xml:space="preserve">pro inkstus. </w:t>
      </w:r>
      <w:r w:rsidR="00F10C11" w:rsidRPr="000157B7">
        <w:rPr>
          <w:szCs w:val="22"/>
        </w:rPr>
        <w:t>Stebint koncentraciją kraujo plazmoje mažiausiai 24 valandas, nustatyta, kad pusinės eliminacijos periodas svyruoja nuo 5,6 val. iki 14,8 val. Mažiausiai 61 % išgertos dozės iš organizmo išsiskiria per 24 valandas nepakitusio preparato pavidalu.</w:t>
      </w:r>
    </w:p>
    <w:p w14:paraId="64BBE1E0" w14:textId="77777777" w:rsidR="00F10C11" w:rsidRPr="000157B7" w:rsidRDefault="00F10C11" w:rsidP="0016316D">
      <w:pPr>
        <w:autoSpaceDE w:val="0"/>
        <w:autoSpaceDN w:val="0"/>
        <w:adjustRightInd w:val="0"/>
        <w:rPr>
          <w:szCs w:val="22"/>
        </w:rPr>
      </w:pPr>
    </w:p>
    <w:p w14:paraId="16D5442A" w14:textId="77777777" w:rsidR="00F10C11" w:rsidRPr="000157B7" w:rsidRDefault="0078582B" w:rsidP="0016316D">
      <w:pPr>
        <w:autoSpaceDE w:val="0"/>
        <w:autoSpaceDN w:val="0"/>
        <w:adjustRightInd w:val="0"/>
        <w:rPr>
          <w:i/>
          <w:szCs w:val="22"/>
        </w:rPr>
      </w:pPr>
      <w:r w:rsidRPr="000157B7">
        <w:rPr>
          <w:szCs w:val="22"/>
          <w:u w:val="single"/>
        </w:rPr>
        <w:t>Ypatingos populiacijos</w:t>
      </w:r>
    </w:p>
    <w:p w14:paraId="62830446" w14:textId="1079D64F" w:rsidR="00C50C12" w:rsidRPr="000157B7" w:rsidRDefault="00C50C12" w:rsidP="0016316D">
      <w:pPr>
        <w:widowControl w:val="0"/>
        <w:rPr>
          <w:i/>
          <w:szCs w:val="22"/>
        </w:rPr>
      </w:pPr>
      <w:r w:rsidRPr="000157B7">
        <w:rPr>
          <w:i/>
          <w:szCs w:val="22"/>
        </w:rPr>
        <w:t>Losartanas</w:t>
      </w:r>
      <w:r w:rsidR="001A496A">
        <w:rPr>
          <w:i/>
          <w:szCs w:val="22"/>
        </w:rPr>
        <w:t>/</w:t>
      </w:r>
      <w:r w:rsidRPr="000157B7">
        <w:rPr>
          <w:i/>
          <w:szCs w:val="22"/>
        </w:rPr>
        <w:t xml:space="preserve">hidrochlorotiazidas </w:t>
      </w:r>
    </w:p>
    <w:p w14:paraId="5747D84E" w14:textId="77777777" w:rsidR="00F10C11" w:rsidRPr="000157B7" w:rsidRDefault="00F10C11" w:rsidP="0016316D">
      <w:pPr>
        <w:autoSpaceDE w:val="0"/>
        <w:autoSpaceDN w:val="0"/>
        <w:adjustRightInd w:val="0"/>
        <w:rPr>
          <w:szCs w:val="22"/>
        </w:rPr>
      </w:pPr>
      <w:r w:rsidRPr="000157B7">
        <w:rPr>
          <w:szCs w:val="22"/>
        </w:rPr>
        <w:t>Hipertenzija sergantiems senyviems pacientams losartano ir aktyvaus jo metabolito koncentracija</w:t>
      </w:r>
      <w:r w:rsidR="003444AF" w:rsidRPr="000157B7">
        <w:rPr>
          <w:szCs w:val="22"/>
        </w:rPr>
        <w:t xml:space="preserve"> </w:t>
      </w:r>
      <w:r w:rsidRPr="000157B7">
        <w:rPr>
          <w:szCs w:val="22"/>
        </w:rPr>
        <w:t>plazmoje bei hidrochlorotiazido absorbcija reikšmingai nuo hipertenzija sergančių jaunesnių pacientų</w:t>
      </w:r>
      <w:r w:rsidR="003444AF" w:rsidRPr="000157B7">
        <w:rPr>
          <w:szCs w:val="22"/>
        </w:rPr>
        <w:t xml:space="preserve"> </w:t>
      </w:r>
      <w:r w:rsidRPr="000157B7">
        <w:rPr>
          <w:szCs w:val="22"/>
        </w:rPr>
        <w:t>nesiskiria.</w:t>
      </w:r>
    </w:p>
    <w:p w14:paraId="7A42113B" w14:textId="77777777" w:rsidR="00C50C12" w:rsidRPr="000157B7" w:rsidRDefault="00C50C12" w:rsidP="0016316D">
      <w:pPr>
        <w:widowControl w:val="0"/>
        <w:rPr>
          <w:szCs w:val="22"/>
        </w:rPr>
      </w:pPr>
    </w:p>
    <w:p w14:paraId="539C1006" w14:textId="77777777" w:rsidR="00C50C12" w:rsidRPr="000157B7" w:rsidRDefault="00C50C12" w:rsidP="00DF619A">
      <w:pPr>
        <w:keepNext/>
        <w:rPr>
          <w:i/>
          <w:szCs w:val="22"/>
        </w:rPr>
      </w:pPr>
      <w:r w:rsidRPr="000157B7">
        <w:rPr>
          <w:i/>
          <w:szCs w:val="22"/>
        </w:rPr>
        <w:t xml:space="preserve">Losartanas </w:t>
      </w:r>
    </w:p>
    <w:p w14:paraId="251F9F4E" w14:textId="77777777" w:rsidR="00F10C11" w:rsidRPr="000157B7" w:rsidRDefault="00F10C11" w:rsidP="0016316D">
      <w:pPr>
        <w:autoSpaceDE w:val="0"/>
        <w:autoSpaceDN w:val="0"/>
        <w:adjustRightInd w:val="0"/>
        <w:rPr>
          <w:szCs w:val="22"/>
        </w:rPr>
      </w:pPr>
      <w:r w:rsidRPr="000157B7">
        <w:rPr>
          <w:szCs w:val="22"/>
        </w:rPr>
        <w:t xml:space="preserve">Losartano pavartojus per burną, </w:t>
      </w:r>
      <w:r w:rsidR="000157B7">
        <w:rPr>
          <w:szCs w:val="22"/>
        </w:rPr>
        <w:t>pacientų</w:t>
      </w:r>
      <w:r w:rsidRPr="000157B7">
        <w:rPr>
          <w:szCs w:val="22"/>
        </w:rPr>
        <w:t>, kuriems buvo lengva ar vidutinio sunkumo alkoholinė kepenų</w:t>
      </w:r>
      <w:r w:rsidR="003444AF" w:rsidRPr="000157B7">
        <w:rPr>
          <w:szCs w:val="22"/>
        </w:rPr>
        <w:t xml:space="preserve"> </w:t>
      </w:r>
      <w:r w:rsidRPr="000157B7">
        <w:rPr>
          <w:szCs w:val="22"/>
        </w:rPr>
        <w:t>cirozė, kraujo plazmoje losartano ir aktyvaus jo metabolito koncentracija buvo atitinkamai 5 kartus ir</w:t>
      </w:r>
      <w:r w:rsidR="003444AF" w:rsidRPr="000157B7">
        <w:rPr>
          <w:szCs w:val="22"/>
        </w:rPr>
        <w:t xml:space="preserve"> </w:t>
      </w:r>
      <w:r w:rsidR="00A41DFD" w:rsidRPr="000157B7">
        <w:rPr>
          <w:szCs w:val="22"/>
        </w:rPr>
        <w:t>1,7 karto didesnė</w:t>
      </w:r>
      <w:r w:rsidRPr="000157B7">
        <w:rPr>
          <w:szCs w:val="22"/>
        </w:rPr>
        <w:t xml:space="preserve"> negu jaunų savanorių vyrų kraujo plazmoje.</w:t>
      </w:r>
    </w:p>
    <w:p w14:paraId="492F471B" w14:textId="77777777" w:rsidR="00BB6C4C" w:rsidRPr="000157B7" w:rsidRDefault="00BB6C4C" w:rsidP="0016316D">
      <w:pPr>
        <w:autoSpaceDE w:val="0"/>
        <w:autoSpaceDN w:val="0"/>
        <w:adjustRightInd w:val="0"/>
        <w:rPr>
          <w:szCs w:val="22"/>
        </w:rPr>
      </w:pPr>
    </w:p>
    <w:p w14:paraId="35C7B37F" w14:textId="77777777" w:rsidR="00BB6C4C" w:rsidRPr="000157B7" w:rsidRDefault="00BB6C4C" w:rsidP="0016316D">
      <w:pPr>
        <w:autoSpaceDE w:val="0"/>
        <w:autoSpaceDN w:val="0"/>
        <w:adjustRightInd w:val="0"/>
        <w:rPr>
          <w:szCs w:val="22"/>
        </w:rPr>
      </w:pPr>
      <w:r w:rsidRPr="0057052A">
        <w:rPr>
          <w:rStyle w:val="Emfaz"/>
          <w:b w:val="0"/>
        </w:rPr>
        <w:t>Farmakokinetikos tyrimų metu nustatyta, kad losartano AUC sveikų japonų ir ne japonų vyrų organizme nesiskiria. Vis dėlto gauta duomenų, kad karboksirūgšties metabolito (E-3174) AUC šių dviejų grupių pacientų organizme skyrėsi (japonų organizme ekspozicija buvo maždaug 1,5 karto didesnė nei ne japonų). Tokių rezultatų klinikinė reikšmė nėra žinoma.</w:t>
      </w:r>
    </w:p>
    <w:p w14:paraId="493DDD10" w14:textId="77777777" w:rsidR="00BB6C4C" w:rsidRPr="000157B7" w:rsidRDefault="00BB6C4C" w:rsidP="0016316D">
      <w:pPr>
        <w:autoSpaceDE w:val="0"/>
        <w:autoSpaceDN w:val="0"/>
        <w:adjustRightInd w:val="0"/>
        <w:rPr>
          <w:szCs w:val="22"/>
        </w:rPr>
      </w:pPr>
    </w:p>
    <w:p w14:paraId="6556850E" w14:textId="77777777" w:rsidR="00F10C11" w:rsidRPr="000157B7" w:rsidRDefault="00F10C11" w:rsidP="0016316D">
      <w:pPr>
        <w:autoSpaceDE w:val="0"/>
        <w:autoSpaceDN w:val="0"/>
        <w:adjustRightInd w:val="0"/>
        <w:rPr>
          <w:szCs w:val="22"/>
        </w:rPr>
      </w:pPr>
      <w:r w:rsidRPr="000157B7">
        <w:rPr>
          <w:szCs w:val="22"/>
        </w:rPr>
        <w:t>Hemodialize losartano ir aktyvaus jo metabolito iš organizmo pašalinti neįmanoma.</w:t>
      </w:r>
    </w:p>
    <w:p w14:paraId="433B468C" w14:textId="77777777" w:rsidR="00C50C12" w:rsidRPr="0057052A" w:rsidRDefault="00C50C12" w:rsidP="0016316D">
      <w:pPr>
        <w:pStyle w:val="Pagrindinistekstas"/>
        <w:spacing w:after="0"/>
        <w:rPr>
          <w:lang w:val="lt-LT"/>
        </w:rPr>
      </w:pPr>
    </w:p>
    <w:p w14:paraId="540E483E" w14:textId="77777777" w:rsidR="00C50C12" w:rsidRPr="000157B7" w:rsidRDefault="00C50C12" w:rsidP="00234E9D">
      <w:pPr>
        <w:pStyle w:val="Antrat3"/>
      </w:pPr>
      <w:r w:rsidRPr="000157B7">
        <w:t>5.3</w:t>
      </w:r>
      <w:r w:rsidRPr="000157B7">
        <w:tab/>
        <w:t>Ikiklinikinių saugumo tyrimų duomenys</w:t>
      </w:r>
    </w:p>
    <w:p w14:paraId="42F65521" w14:textId="77777777" w:rsidR="00C50C12" w:rsidRPr="0057052A" w:rsidRDefault="00C50C12" w:rsidP="0016316D">
      <w:pPr>
        <w:pStyle w:val="Pagrindinistekstas"/>
        <w:spacing w:after="0"/>
        <w:rPr>
          <w:lang w:val="lt-LT"/>
        </w:rPr>
      </w:pPr>
    </w:p>
    <w:p w14:paraId="7F2CAE53" w14:textId="77777777" w:rsidR="00F10C11" w:rsidRPr="000157B7" w:rsidRDefault="00F10C11" w:rsidP="0016316D">
      <w:pPr>
        <w:autoSpaceDE w:val="0"/>
        <w:autoSpaceDN w:val="0"/>
        <w:adjustRightInd w:val="0"/>
        <w:rPr>
          <w:szCs w:val="22"/>
        </w:rPr>
      </w:pPr>
      <w:r w:rsidRPr="000157B7">
        <w:rPr>
          <w:szCs w:val="22"/>
        </w:rPr>
        <w:t>Įprastų farmakologinio saugumo, genotoksiškumo ir galimo kancerogeniškumo ikiklinikinių tyrimų</w:t>
      </w:r>
      <w:r w:rsidR="003444AF" w:rsidRPr="000157B7">
        <w:rPr>
          <w:szCs w:val="22"/>
        </w:rPr>
        <w:t xml:space="preserve"> </w:t>
      </w:r>
      <w:r w:rsidRPr="000157B7">
        <w:rPr>
          <w:szCs w:val="22"/>
        </w:rPr>
        <w:t>duomenys specifinio pavojaus žmogui nerodo. Losartano ir hidrochlorotiazido derinio galimas toksinis</w:t>
      </w:r>
      <w:r w:rsidR="003444AF" w:rsidRPr="000157B7">
        <w:rPr>
          <w:szCs w:val="22"/>
        </w:rPr>
        <w:t xml:space="preserve"> </w:t>
      </w:r>
      <w:r w:rsidRPr="000157B7">
        <w:rPr>
          <w:szCs w:val="22"/>
        </w:rPr>
        <w:t>poveikis nustatinėtas lėtinio toksinio poveikio tyrimo, trukusio iki 6 mėnesių, metu su žiurkėmis ir</w:t>
      </w:r>
      <w:r w:rsidR="003444AF" w:rsidRPr="000157B7">
        <w:rPr>
          <w:szCs w:val="22"/>
        </w:rPr>
        <w:t xml:space="preserve"> </w:t>
      </w:r>
      <w:r w:rsidRPr="000157B7">
        <w:rPr>
          <w:szCs w:val="22"/>
        </w:rPr>
        <w:t xml:space="preserve">šunimis, kurie vaistinio preparato vartojo </w:t>
      </w:r>
      <w:r w:rsidR="00A74E39" w:rsidRPr="000157B7">
        <w:rPr>
          <w:szCs w:val="22"/>
        </w:rPr>
        <w:t>per burną</w:t>
      </w:r>
      <w:r w:rsidRPr="000157B7">
        <w:rPr>
          <w:szCs w:val="22"/>
        </w:rPr>
        <w:t>. Tyrimo metu nustatyti derinio sukelti</w:t>
      </w:r>
      <w:r w:rsidR="003444AF" w:rsidRPr="000157B7">
        <w:rPr>
          <w:szCs w:val="22"/>
        </w:rPr>
        <w:t xml:space="preserve"> </w:t>
      </w:r>
      <w:r w:rsidRPr="000157B7">
        <w:rPr>
          <w:szCs w:val="22"/>
        </w:rPr>
        <w:t>pokyčiai daugiausia priklausė nuo losartano. Losartano ir hidrochlorotiazido derinio vartojimas sukėlė</w:t>
      </w:r>
      <w:r w:rsidR="003444AF" w:rsidRPr="000157B7">
        <w:rPr>
          <w:szCs w:val="22"/>
        </w:rPr>
        <w:t xml:space="preserve"> </w:t>
      </w:r>
      <w:r w:rsidRPr="000157B7">
        <w:rPr>
          <w:szCs w:val="22"/>
        </w:rPr>
        <w:t>raudonųjų kraujo ląstelių parametrų (eritrocitų, hem</w:t>
      </w:r>
      <w:r w:rsidR="008F2FE5" w:rsidRPr="000157B7">
        <w:rPr>
          <w:szCs w:val="22"/>
        </w:rPr>
        <w:t>o</w:t>
      </w:r>
      <w:r w:rsidRPr="000157B7">
        <w:rPr>
          <w:szCs w:val="22"/>
        </w:rPr>
        <w:t xml:space="preserve">globino, hematokrito kiekio) sumažėjimą, </w:t>
      </w:r>
      <w:r w:rsidR="007F68FF" w:rsidRPr="000157B7">
        <w:rPr>
          <w:szCs w:val="22"/>
        </w:rPr>
        <w:t>urėjos</w:t>
      </w:r>
      <w:r w:rsidRPr="000157B7">
        <w:rPr>
          <w:szCs w:val="22"/>
        </w:rPr>
        <w:t xml:space="preserve"> kiekio padidėjimą kraujo serume, širdies svorio sumažėjimą (hi</w:t>
      </w:r>
      <w:r w:rsidR="00BF7AE9" w:rsidRPr="000157B7">
        <w:rPr>
          <w:szCs w:val="22"/>
        </w:rPr>
        <w:t xml:space="preserve">stologinių pokyčių koreliacijos </w:t>
      </w:r>
      <w:r w:rsidRPr="000157B7">
        <w:rPr>
          <w:szCs w:val="22"/>
        </w:rPr>
        <w:t>nenustatyta) ir virškinimo trakto pokyčius (gleivinės pažaidą, opas, ero</w:t>
      </w:r>
      <w:r w:rsidR="00BF7AE9" w:rsidRPr="000157B7">
        <w:rPr>
          <w:szCs w:val="22"/>
        </w:rPr>
        <w:t xml:space="preserve">zijas, hemoragiją). Žiurkėms ir </w:t>
      </w:r>
      <w:r w:rsidRPr="000157B7">
        <w:rPr>
          <w:szCs w:val="22"/>
        </w:rPr>
        <w:t>triušiams, gydytiems losartano ir hidrochlorotiazido deriniu, teratog</w:t>
      </w:r>
      <w:r w:rsidR="00BF7AE9" w:rsidRPr="000157B7">
        <w:rPr>
          <w:szCs w:val="22"/>
        </w:rPr>
        <w:t xml:space="preserve">eninis poveikis neįrodytas. Kai </w:t>
      </w:r>
      <w:r w:rsidRPr="000157B7">
        <w:rPr>
          <w:szCs w:val="22"/>
        </w:rPr>
        <w:t>žiurkių patelės buvo gydomos prieš nėštumą ir jo metu, vaisiui buvo nustaty</w:t>
      </w:r>
      <w:r w:rsidR="00BF7AE9" w:rsidRPr="000157B7">
        <w:rPr>
          <w:szCs w:val="22"/>
        </w:rPr>
        <w:t xml:space="preserve">tas toksinis poveikis, kurio </w:t>
      </w:r>
      <w:r w:rsidRPr="000157B7">
        <w:rPr>
          <w:szCs w:val="22"/>
        </w:rPr>
        <w:t>požymiai nežymus papildomų šonkaulių skaičiaus padidėjimas F</w:t>
      </w:r>
      <w:r w:rsidRPr="000157B7">
        <w:rPr>
          <w:szCs w:val="22"/>
          <w:vertAlign w:val="subscript"/>
        </w:rPr>
        <w:t>1</w:t>
      </w:r>
      <w:r w:rsidRPr="000157B7">
        <w:rPr>
          <w:szCs w:val="22"/>
        </w:rPr>
        <w:t xml:space="preserve"> </w:t>
      </w:r>
      <w:r w:rsidR="00BF7AE9" w:rsidRPr="000157B7">
        <w:rPr>
          <w:szCs w:val="22"/>
        </w:rPr>
        <w:t xml:space="preserve">kartoje. Kaip ir vien losartano </w:t>
      </w:r>
      <w:r w:rsidRPr="000157B7">
        <w:rPr>
          <w:szCs w:val="22"/>
        </w:rPr>
        <w:t xml:space="preserve">tyrimų metu, nėščias žiurkes vėlyvuoju gestacijos ir (arba) žindymo </w:t>
      </w:r>
      <w:r w:rsidR="00BF7AE9" w:rsidRPr="000157B7">
        <w:rPr>
          <w:szCs w:val="22"/>
        </w:rPr>
        <w:t xml:space="preserve">laikotarpiu gydant losartano ir </w:t>
      </w:r>
      <w:r w:rsidRPr="000157B7">
        <w:rPr>
          <w:szCs w:val="22"/>
        </w:rPr>
        <w:t>hidrochlorotiazido deriniu, buvo nustatyt</w:t>
      </w:r>
      <w:r w:rsidR="00BB6C4C" w:rsidRPr="000157B7">
        <w:rPr>
          <w:szCs w:val="22"/>
        </w:rPr>
        <w:t>o</w:t>
      </w:r>
      <w:r w:rsidRPr="000157B7">
        <w:rPr>
          <w:szCs w:val="22"/>
        </w:rPr>
        <w:t xml:space="preserve">s </w:t>
      </w:r>
      <w:r w:rsidR="00BB6C4C" w:rsidRPr="000157B7">
        <w:rPr>
          <w:szCs w:val="22"/>
        </w:rPr>
        <w:t>nepageidaujamos reakcijos</w:t>
      </w:r>
      <w:r w:rsidRPr="000157B7">
        <w:rPr>
          <w:szCs w:val="22"/>
        </w:rPr>
        <w:t xml:space="preserve"> vaisiui ir</w:t>
      </w:r>
      <w:r w:rsidR="00BF7AE9" w:rsidRPr="000157B7">
        <w:rPr>
          <w:szCs w:val="22"/>
        </w:rPr>
        <w:t xml:space="preserve"> naujagimiui, įskaitant toksinį </w:t>
      </w:r>
      <w:r w:rsidRPr="000157B7">
        <w:rPr>
          <w:szCs w:val="22"/>
        </w:rPr>
        <w:t>poveikį inkstams ir vaisiaus mirtį.</w:t>
      </w:r>
    </w:p>
    <w:p w14:paraId="70289019" w14:textId="77777777" w:rsidR="00C50C12" w:rsidRPr="0057052A" w:rsidRDefault="00C50C12" w:rsidP="0016316D">
      <w:pPr>
        <w:pStyle w:val="Pagrindinistekstas"/>
        <w:spacing w:after="0"/>
        <w:rPr>
          <w:lang w:val="lt-LT"/>
        </w:rPr>
      </w:pPr>
    </w:p>
    <w:p w14:paraId="5F2D094A" w14:textId="77777777" w:rsidR="00C50C12" w:rsidRPr="0057052A" w:rsidRDefault="00C50C12" w:rsidP="0016316D">
      <w:pPr>
        <w:pStyle w:val="Pagrindinistekstas"/>
        <w:spacing w:after="0"/>
        <w:rPr>
          <w:lang w:val="lt-LT"/>
        </w:rPr>
      </w:pPr>
    </w:p>
    <w:p w14:paraId="5DCA3F9C" w14:textId="77777777" w:rsidR="00C50C12" w:rsidRPr="000157B7" w:rsidRDefault="00C50C12" w:rsidP="0016316D">
      <w:pPr>
        <w:pStyle w:val="Antrat2"/>
      </w:pPr>
      <w:r w:rsidRPr="000157B7">
        <w:t>6.</w:t>
      </w:r>
      <w:r w:rsidRPr="000157B7">
        <w:tab/>
        <w:t>FARMACINĖ INFORMACIJA</w:t>
      </w:r>
    </w:p>
    <w:p w14:paraId="32F73ACF" w14:textId="77777777" w:rsidR="00C50C12" w:rsidRPr="0057052A" w:rsidRDefault="00C50C12" w:rsidP="0016316D">
      <w:pPr>
        <w:pStyle w:val="Pagrindinistekstas"/>
        <w:spacing w:after="0"/>
        <w:rPr>
          <w:b/>
          <w:lang w:val="lt-LT"/>
        </w:rPr>
      </w:pPr>
    </w:p>
    <w:p w14:paraId="5197E9B2" w14:textId="77777777" w:rsidR="00C50C12" w:rsidRPr="000157B7" w:rsidRDefault="00C50C12" w:rsidP="00234E9D">
      <w:pPr>
        <w:pStyle w:val="Antrat3"/>
      </w:pPr>
      <w:r w:rsidRPr="000157B7">
        <w:t>6.1</w:t>
      </w:r>
      <w:r w:rsidRPr="000157B7">
        <w:tab/>
        <w:t>Pagalbinių medžiagų sąrašas</w:t>
      </w:r>
    </w:p>
    <w:p w14:paraId="4BED2AFA" w14:textId="77777777" w:rsidR="00C50C12" w:rsidRPr="0057052A" w:rsidRDefault="00C50C12" w:rsidP="0016316D">
      <w:pPr>
        <w:pStyle w:val="Pagrindinistekstas"/>
        <w:spacing w:after="0"/>
        <w:rPr>
          <w:lang w:val="lt-LT"/>
        </w:rPr>
      </w:pPr>
    </w:p>
    <w:p w14:paraId="6496A670" w14:textId="77777777" w:rsidR="002640ED" w:rsidRPr="0057052A" w:rsidRDefault="002640ED" w:rsidP="0016316D">
      <w:pPr>
        <w:pStyle w:val="Pagrindinistekstas"/>
        <w:spacing w:after="0"/>
        <w:rPr>
          <w:lang w:val="lt-LT"/>
        </w:rPr>
      </w:pPr>
      <w:r w:rsidRPr="000157B7">
        <w:rPr>
          <w:i/>
          <w:szCs w:val="22"/>
          <w:lang w:val="lt-LT"/>
        </w:rPr>
        <w:t>Tabletės šerdis</w:t>
      </w:r>
    </w:p>
    <w:p w14:paraId="027C0CEE" w14:textId="77777777" w:rsidR="00C50C12" w:rsidRPr="0057052A" w:rsidRDefault="00C50C12" w:rsidP="0016316D">
      <w:pPr>
        <w:pStyle w:val="Pagrindinistekstas"/>
        <w:spacing w:after="0"/>
        <w:rPr>
          <w:lang w:val="lt-LT"/>
        </w:rPr>
      </w:pPr>
      <w:r w:rsidRPr="0057052A">
        <w:rPr>
          <w:lang w:val="lt-LT"/>
        </w:rPr>
        <w:t>Mikrokristalinė celiuliozė</w:t>
      </w:r>
    </w:p>
    <w:p w14:paraId="6C08ABB3" w14:textId="77777777" w:rsidR="00C50C12" w:rsidRPr="0057052A" w:rsidRDefault="00C50C12" w:rsidP="0016316D">
      <w:pPr>
        <w:pStyle w:val="Pagrindinistekstas"/>
        <w:spacing w:after="0"/>
        <w:rPr>
          <w:lang w:val="lt-LT"/>
        </w:rPr>
      </w:pPr>
      <w:r w:rsidRPr="0057052A">
        <w:rPr>
          <w:lang w:val="lt-LT"/>
        </w:rPr>
        <w:t>Manitolis</w:t>
      </w:r>
      <w:r w:rsidR="00F10C11" w:rsidRPr="0057052A">
        <w:rPr>
          <w:lang w:val="lt-LT"/>
        </w:rPr>
        <w:t xml:space="preserve"> (E 421)</w:t>
      </w:r>
    </w:p>
    <w:p w14:paraId="23AFD670" w14:textId="77777777" w:rsidR="00C50C12" w:rsidRPr="0057052A" w:rsidRDefault="00C50C12" w:rsidP="0016316D">
      <w:pPr>
        <w:pStyle w:val="Pagrindinistekstas"/>
        <w:spacing w:after="0"/>
        <w:rPr>
          <w:lang w:val="lt-LT"/>
        </w:rPr>
      </w:pPr>
      <w:r w:rsidRPr="0057052A">
        <w:rPr>
          <w:lang w:val="lt-LT"/>
        </w:rPr>
        <w:t>Kroskarmeliozės natrio druska</w:t>
      </w:r>
    </w:p>
    <w:p w14:paraId="2BC23A2A" w14:textId="77777777" w:rsidR="00C50C12" w:rsidRPr="000157B7" w:rsidRDefault="00C50C12" w:rsidP="0016316D">
      <w:pPr>
        <w:pStyle w:val="Pagrindinistekstas"/>
        <w:spacing w:after="0"/>
        <w:rPr>
          <w:szCs w:val="22"/>
          <w:lang w:val="lt-LT"/>
        </w:rPr>
      </w:pPr>
      <w:r w:rsidRPr="0057052A">
        <w:rPr>
          <w:lang w:val="lt-LT"/>
        </w:rPr>
        <w:t>Povidonas</w:t>
      </w:r>
      <w:r w:rsidR="00E3171D" w:rsidRPr="000157B7">
        <w:rPr>
          <w:szCs w:val="22"/>
          <w:lang w:val="lt-LT"/>
        </w:rPr>
        <w:t xml:space="preserve"> 30</w:t>
      </w:r>
    </w:p>
    <w:p w14:paraId="553E2EEE" w14:textId="77777777" w:rsidR="00C50C12" w:rsidRPr="0057052A" w:rsidRDefault="00C50C12" w:rsidP="0016316D">
      <w:pPr>
        <w:pStyle w:val="Pagrindinistekstas"/>
        <w:spacing w:after="0"/>
        <w:rPr>
          <w:lang w:val="lt-LT"/>
        </w:rPr>
      </w:pPr>
      <w:r w:rsidRPr="0057052A">
        <w:rPr>
          <w:lang w:val="lt-LT"/>
        </w:rPr>
        <w:t>Magnio stearatas</w:t>
      </w:r>
    </w:p>
    <w:p w14:paraId="4D9B39DA" w14:textId="77777777" w:rsidR="002640ED" w:rsidRPr="0057052A" w:rsidRDefault="002640ED" w:rsidP="0016316D">
      <w:pPr>
        <w:pStyle w:val="Pagrindinistekstas"/>
        <w:spacing w:after="0"/>
        <w:rPr>
          <w:lang w:val="lt-LT"/>
        </w:rPr>
      </w:pPr>
    </w:p>
    <w:p w14:paraId="57072E6B" w14:textId="77777777" w:rsidR="002640ED" w:rsidRPr="0057052A" w:rsidRDefault="002640ED" w:rsidP="0016316D">
      <w:pPr>
        <w:pStyle w:val="Pagrindinistekstas"/>
        <w:spacing w:after="0"/>
        <w:rPr>
          <w:lang w:val="lt-LT"/>
        </w:rPr>
      </w:pPr>
      <w:r w:rsidRPr="000157B7">
        <w:rPr>
          <w:i/>
          <w:iCs/>
          <w:szCs w:val="22"/>
          <w:lang w:val="lt-LT"/>
        </w:rPr>
        <w:t>Tabletės plėvelė</w:t>
      </w:r>
    </w:p>
    <w:p w14:paraId="498CB0FD" w14:textId="77777777" w:rsidR="00C50C12" w:rsidRPr="0057052A" w:rsidRDefault="00C50C12" w:rsidP="0016316D">
      <w:pPr>
        <w:pStyle w:val="Pagrindinistekstas"/>
        <w:spacing w:after="0"/>
        <w:rPr>
          <w:lang w:val="lt-LT"/>
        </w:rPr>
      </w:pPr>
      <w:r w:rsidRPr="0057052A">
        <w:rPr>
          <w:lang w:val="lt-LT"/>
        </w:rPr>
        <w:t>Hipromeliozė 2910/5</w:t>
      </w:r>
    </w:p>
    <w:p w14:paraId="356EA5E3" w14:textId="77777777" w:rsidR="00C50C12" w:rsidRPr="0057052A" w:rsidRDefault="00C50C12" w:rsidP="0016316D">
      <w:pPr>
        <w:pStyle w:val="Pagrindinistekstas"/>
        <w:spacing w:after="0"/>
        <w:rPr>
          <w:lang w:val="lt-LT"/>
        </w:rPr>
      </w:pPr>
      <w:r w:rsidRPr="0057052A">
        <w:rPr>
          <w:lang w:val="lt-LT"/>
        </w:rPr>
        <w:t>Makrogolis 6 000</w:t>
      </w:r>
    </w:p>
    <w:p w14:paraId="70DED658" w14:textId="77777777" w:rsidR="00C50C12" w:rsidRPr="0057052A" w:rsidRDefault="00C50C12" w:rsidP="0016316D">
      <w:pPr>
        <w:pStyle w:val="Pagrindinistekstas"/>
        <w:spacing w:after="0"/>
        <w:rPr>
          <w:lang w:val="lt-LT"/>
        </w:rPr>
      </w:pPr>
      <w:r w:rsidRPr="0057052A">
        <w:rPr>
          <w:lang w:val="lt-LT"/>
        </w:rPr>
        <w:t>Talkas</w:t>
      </w:r>
    </w:p>
    <w:p w14:paraId="2FD1E8DA" w14:textId="77777777" w:rsidR="00C50C12" w:rsidRPr="0057052A" w:rsidRDefault="00C50C12" w:rsidP="0016316D">
      <w:pPr>
        <w:pStyle w:val="Pagrindinistekstas"/>
        <w:spacing w:after="0"/>
        <w:rPr>
          <w:lang w:val="lt-LT"/>
        </w:rPr>
      </w:pPr>
      <w:r w:rsidRPr="0057052A">
        <w:rPr>
          <w:lang w:val="lt-LT"/>
        </w:rPr>
        <w:t>Simetikono emulsija</w:t>
      </w:r>
      <w:r w:rsidR="00F10C11" w:rsidRPr="0057052A">
        <w:rPr>
          <w:lang w:val="lt-LT"/>
        </w:rPr>
        <w:t xml:space="preserve"> SE4 (polidimetilsiloksanas</w:t>
      </w:r>
      <w:r w:rsidR="003B4622" w:rsidRPr="000157B7">
        <w:rPr>
          <w:szCs w:val="22"/>
          <w:lang w:val="lt-LT"/>
        </w:rPr>
        <w:t xml:space="preserve"> </w:t>
      </w:r>
      <w:r w:rsidR="003B4622" w:rsidRPr="0057052A">
        <w:rPr>
          <w:lang w:val="lt-LT"/>
        </w:rPr>
        <w:t>(E 900)</w:t>
      </w:r>
      <w:r w:rsidR="00F10C11" w:rsidRPr="0057052A">
        <w:rPr>
          <w:lang w:val="lt-LT"/>
        </w:rPr>
        <w:t>, metilceliuliozė, sorbo rūgštis)</w:t>
      </w:r>
    </w:p>
    <w:p w14:paraId="22DEC8D7" w14:textId="77777777" w:rsidR="002640ED" w:rsidRPr="0057052A" w:rsidRDefault="002640ED" w:rsidP="0016316D">
      <w:pPr>
        <w:pStyle w:val="Pagrindinistekstas"/>
        <w:spacing w:after="0"/>
        <w:rPr>
          <w:lang w:val="lt-LT"/>
        </w:rPr>
      </w:pPr>
      <w:r w:rsidRPr="0057052A">
        <w:rPr>
          <w:lang w:val="lt-LT"/>
        </w:rPr>
        <w:t>T</w:t>
      </w:r>
      <w:r w:rsidR="00F10C11" w:rsidRPr="0057052A">
        <w:rPr>
          <w:lang w:val="lt-LT"/>
        </w:rPr>
        <w:t>itano dioksidas (E171</w:t>
      </w:r>
      <w:r w:rsidR="007E3D2D" w:rsidRPr="0057052A">
        <w:rPr>
          <w:lang w:val="lt-LT"/>
        </w:rPr>
        <w:t xml:space="preserve">) </w:t>
      </w:r>
    </w:p>
    <w:p w14:paraId="57CBAB2F" w14:textId="77777777" w:rsidR="002640ED" w:rsidRPr="0057052A" w:rsidRDefault="002640ED" w:rsidP="0016316D">
      <w:pPr>
        <w:pStyle w:val="Pagrindinistekstas"/>
        <w:spacing w:after="0"/>
        <w:rPr>
          <w:lang w:val="lt-LT"/>
        </w:rPr>
      </w:pPr>
      <w:r w:rsidRPr="000157B7">
        <w:rPr>
          <w:szCs w:val="22"/>
          <w:lang w:val="lt-LT"/>
        </w:rPr>
        <w:t>C</w:t>
      </w:r>
      <w:r w:rsidR="00B0535E" w:rsidRPr="000157B7">
        <w:rPr>
          <w:szCs w:val="22"/>
          <w:lang w:val="lt-LT"/>
        </w:rPr>
        <w:t>h</w:t>
      </w:r>
      <w:r w:rsidR="007E3D2D" w:rsidRPr="0057052A">
        <w:rPr>
          <w:lang w:val="lt-LT"/>
        </w:rPr>
        <w:t>i</w:t>
      </w:r>
      <w:r w:rsidR="00F10C11" w:rsidRPr="0057052A">
        <w:rPr>
          <w:lang w:val="lt-LT"/>
        </w:rPr>
        <w:t>nolino gelton</w:t>
      </w:r>
      <w:r w:rsidR="00B0535E" w:rsidRPr="000157B7">
        <w:rPr>
          <w:szCs w:val="22"/>
          <w:lang w:val="lt-LT"/>
        </w:rPr>
        <w:t xml:space="preserve">ojo </w:t>
      </w:r>
      <w:r w:rsidR="003223B8" w:rsidRPr="0057052A">
        <w:rPr>
          <w:lang w:val="lt-LT"/>
        </w:rPr>
        <w:t>a</w:t>
      </w:r>
      <w:r w:rsidR="00F10C11" w:rsidRPr="0057052A">
        <w:rPr>
          <w:lang w:val="lt-LT"/>
        </w:rPr>
        <w:t xml:space="preserve">liuminio </w:t>
      </w:r>
      <w:r w:rsidR="00B0535E" w:rsidRPr="000157B7">
        <w:rPr>
          <w:szCs w:val="22"/>
          <w:lang w:val="lt-LT"/>
        </w:rPr>
        <w:t>krap</w:t>
      </w:r>
      <w:r w:rsidR="00F10C11" w:rsidRPr="0057052A">
        <w:rPr>
          <w:lang w:val="lt-LT"/>
        </w:rPr>
        <w:t xml:space="preserve">lakas (E </w:t>
      </w:r>
      <w:r w:rsidR="003B4622" w:rsidRPr="000157B7">
        <w:rPr>
          <w:szCs w:val="22"/>
          <w:lang w:val="lt-LT"/>
        </w:rPr>
        <w:t>104</w:t>
      </w:r>
      <w:r w:rsidR="00F10C11" w:rsidRPr="0057052A">
        <w:rPr>
          <w:lang w:val="lt-LT"/>
        </w:rPr>
        <w:t xml:space="preserve">) </w:t>
      </w:r>
    </w:p>
    <w:p w14:paraId="3B730410" w14:textId="77777777" w:rsidR="00C50C12" w:rsidRPr="0057052A" w:rsidRDefault="002640ED" w:rsidP="0016316D">
      <w:pPr>
        <w:pStyle w:val="Pagrindinistekstas"/>
        <w:spacing w:after="0"/>
        <w:rPr>
          <w:lang w:val="lt-LT"/>
        </w:rPr>
      </w:pPr>
      <w:r w:rsidRPr="000157B7">
        <w:rPr>
          <w:szCs w:val="22"/>
          <w:lang w:val="lt-LT"/>
        </w:rPr>
        <w:t>P</w:t>
      </w:r>
      <w:r w:rsidR="000D2149" w:rsidRPr="0057052A">
        <w:rPr>
          <w:lang w:val="lt-LT"/>
        </w:rPr>
        <w:t xml:space="preserve">onso </w:t>
      </w:r>
      <w:r w:rsidR="00F10C11" w:rsidRPr="0057052A">
        <w:rPr>
          <w:lang w:val="lt-LT"/>
        </w:rPr>
        <w:t xml:space="preserve">4R aliuminio </w:t>
      </w:r>
      <w:r w:rsidR="00B0535E" w:rsidRPr="000157B7">
        <w:rPr>
          <w:szCs w:val="22"/>
          <w:lang w:val="lt-LT"/>
        </w:rPr>
        <w:t>krap</w:t>
      </w:r>
      <w:r w:rsidR="00F10C11" w:rsidRPr="0057052A">
        <w:rPr>
          <w:lang w:val="lt-LT"/>
        </w:rPr>
        <w:t>lakas (E 124)</w:t>
      </w:r>
    </w:p>
    <w:p w14:paraId="466FB96C" w14:textId="77777777" w:rsidR="00F10C11" w:rsidRPr="0057052A" w:rsidRDefault="00F10C11" w:rsidP="0016316D">
      <w:pPr>
        <w:pStyle w:val="Pagrindinistekstas"/>
        <w:spacing w:after="0"/>
        <w:rPr>
          <w:lang w:val="lt-LT"/>
        </w:rPr>
      </w:pPr>
    </w:p>
    <w:p w14:paraId="47293562" w14:textId="77777777" w:rsidR="00C50C12" w:rsidRPr="000157B7" w:rsidRDefault="00C50C12" w:rsidP="00234E9D">
      <w:pPr>
        <w:pStyle w:val="Antrat3"/>
      </w:pPr>
      <w:r w:rsidRPr="000157B7">
        <w:lastRenderedPageBreak/>
        <w:t>6.2</w:t>
      </w:r>
      <w:r w:rsidRPr="000157B7">
        <w:tab/>
        <w:t>Nesuderinamumas</w:t>
      </w:r>
    </w:p>
    <w:p w14:paraId="12F1BF94" w14:textId="77777777" w:rsidR="00C50C12" w:rsidRPr="0057052A" w:rsidRDefault="00C50C12" w:rsidP="0016316D">
      <w:pPr>
        <w:pStyle w:val="Pagrindinistekstas"/>
        <w:spacing w:after="0"/>
        <w:rPr>
          <w:lang w:val="lt-LT"/>
        </w:rPr>
      </w:pPr>
    </w:p>
    <w:p w14:paraId="5F4F5579" w14:textId="77777777" w:rsidR="00B0535E" w:rsidRPr="000157B7" w:rsidRDefault="00B0535E" w:rsidP="0016316D">
      <w:pPr>
        <w:rPr>
          <w:snapToGrid w:val="0"/>
          <w:szCs w:val="22"/>
          <w:lang w:eastAsia="en-US"/>
        </w:rPr>
      </w:pPr>
      <w:r w:rsidRPr="000157B7">
        <w:rPr>
          <w:noProof/>
          <w:snapToGrid w:val="0"/>
          <w:szCs w:val="22"/>
          <w:lang w:eastAsia="en-US"/>
        </w:rPr>
        <w:t>Duomenys nebūtini.</w:t>
      </w:r>
    </w:p>
    <w:p w14:paraId="018EF274" w14:textId="77777777" w:rsidR="00C50C12" w:rsidRPr="0057052A" w:rsidRDefault="00C50C12" w:rsidP="0016316D">
      <w:pPr>
        <w:pStyle w:val="Pagrindinistekstas"/>
        <w:spacing w:after="0"/>
        <w:rPr>
          <w:lang w:val="lt-LT"/>
        </w:rPr>
      </w:pPr>
    </w:p>
    <w:p w14:paraId="63F80A67" w14:textId="77777777" w:rsidR="00C50C12" w:rsidRPr="000157B7" w:rsidRDefault="00C50C12" w:rsidP="00234E9D">
      <w:pPr>
        <w:pStyle w:val="Antrat3"/>
      </w:pPr>
      <w:r w:rsidRPr="000157B7">
        <w:t>6.3</w:t>
      </w:r>
      <w:r w:rsidRPr="000157B7">
        <w:tab/>
        <w:t>Tinkamumo laikas</w:t>
      </w:r>
    </w:p>
    <w:p w14:paraId="3DB40F73" w14:textId="77777777" w:rsidR="00C50C12" w:rsidRPr="0057052A" w:rsidRDefault="00C50C12" w:rsidP="0016316D">
      <w:pPr>
        <w:pStyle w:val="Pagrindinistekstas"/>
        <w:spacing w:after="0"/>
        <w:rPr>
          <w:lang w:val="lt-LT"/>
        </w:rPr>
      </w:pPr>
    </w:p>
    <w:p w14:paraId="3FC181A6" w14:textId="77777777" w:rsidR="00C50C12" w:rsidRPr="0057052A" w:rsidRDefault="002640ED" w:rsidP="0016316D">
      <w:pPr>
        <w:pStyle w:val="Pagrindinistekstas"/>
        <w:spacing w:after="0"/>
        <w:rPr>
          <w:lang w:val="lt-LT"/>
        </w:rPr>
      </w:pPr>
      <w:r w:rsidRPr="0057052A">
        <w:rPr>
          <w:lang w:val="lt-LT"/>
        </w:rPr>
        <w:t>2</w:t>
      </w:r>
      <w:r w:rsidR="00C50C12" w:rsidRPr="0057052A">
        <w:rPr>
          <w:lang w:val="lt-LT"/>
        </w:rPr>
        <w:t xml:space="preserve"> metai.</w:t>
      </w:r>
    </w:p>
    <w:p w14:paraId="7D979318" w14:textId="77777777" w:rsidR="00C50C12" w:rsidRPr="0057052A" w:rsidRDefault="00C50C12" w:rsidP="0016316D">
      <w:pPr>
        <w:pStyle w:val="Pagrindinistekstas"/>
        <w:spacing w:after="0"/>
        <w:rPr>
          <w:lang w:val="lt-LT"/>
        </w:rPr>
      </w:pPr>
    </w:p>
    <w:p w14:paraId="3AF2FF19" w14:textId="77777777" w:rsidR="00C50C12" w:rsidRPr="000157B7" w:rsidRDefault="00C50C12" w:rsidP="00234E9D">
      <w:pPr>
        <w:pStyle w:val="Antrat3"/>
      </w:pPr>
      <w:r w:rsidRPr="000157B7">
        <w:t>6.4</w:t>
      </w:r>
      <w:r w:rsidRPr="000157B7">
        <w:tab/>
        <w:t>Specialios laikymo sąlygos</w:t>
      </w:r>
    </w:p>
    <w:p w14:paraId="173133D5" w14:textId="77777777" w:rsidR="00C50C12" w:rsidRPr="0057052A" w:rsidRDefault="00C50C12" w:rsidP="0016316D">
      <w:pPr>
        <w:pStyle w:val="Pagrindinistekstas"/>
        <w:spacing w:after="0"/>
        <w:rPr>
          <w:lang w:val="lt-LT"/>
        </w:rPr>
      </w:pPr>
    </w:p>
    <w:p w14:paraId="559E2C5F" w14:textId="77777777" w:rsidR="00C50C12" w:rsidRPr="0057052A" w:rsidRDefault="00C50C12" w:rsidP="0016316D">
      <w:pPr>
        <w:pStyle w:val="Pagrindinistekstas"/>
        <w:spacing w:after="0"/>
        <w:outlineLvl w:val="0"/>
        <w:rPr>
          <w:lang w:val="lt-LT"/>
        </w:rPr>
      </w:pPr>
      <w:r w:rsidRPr="0057052A">
        <w:rPr>
          <w:lang w:val="lt-LT"/>
        </w:rPr>
        <w:t xml:space="preserve">Laikyti </w:t>
      </w:r>
      <w:r w:rsidR="00FF72A5" w:rsidRPr="000157B7">
        <w:rPr>
          <w:szCs w:val="22"/>
          <w:lang w:val="lt-LT"/>
        </w:rPr>
        <w:t>žemesnėje</w:t>
      </w:r>
      <w:r w:rsidRPr="0057052A">
        <w:rPr>
          <w:lang w:val="lt-LT"/>
        </w:rPr>
        <w:t xml:space="preserve"> kaip 30 </w:t>
      </w:r>
      <w:r w:rsidRPr="0057052A">
        <w:rPr>
          <w:lang w:val="lt-LT"/>
        </w:rPr>
        <w:sym w:font="Symbol" w:char="F0B0"/>
      </w:r>
      <w:r w:rsidRPr="0057052A">
        <w:rPr>
          <w:lang w:val="lt-LT"/>
        </w:rPr>
        <w:t>C temperatūroje.</w:t>
      </w:r>
    </w:p>
    <w:p w14:paraId="301928FB" w14:textId="77777777" w:rsidR="00C50C12" w:rsidRPr="0057052A" w:rsidRDefault="00C50C12" w:rsidP="0016316D">
      <w:pPr>
        <w:pStyle w:val="Pagrindinistekstas"/>
        <w:spacing w:after="0"/>
        <w:rPr>
          <w:lang w:val="lt-LT"/>
        </w:rPr>
      </w:pPr>
    </w:p>
    <w:p w14:paraId="5045F14F" w14:textId="77777777" w:rsidR="00C50C12" w:rsidRPr="000157B7" w:rsidRDefault="00C50C12" w:rsidP="00234E9D">
      <w:pPr>
        <w:pStyle w:val="Antrat3"/>
      </w:pPr>
      <w:r w:rsidRPr="000157B7">
        <w:t>6.5</w:t>
      </w:r>
      <w:r w:rsidRPr="000157B7">
        <w:tab/>
      </w:r>
      <w:r w:rsidR="00BF6BC0" w:rsidRPr="000157B7">
        <w:t>Talpyklės pobūdis</w:t>
      </w:r>
      <w:r w:rsidRPr="000157B7">
        <w:t xml:space="preserve"> ir jos turinys</w:t>
      </w:r>
    </w:p>
    <w:p w14:paraId="26475285" w14:textId="77777777" w:rsidR="00C50C12" w:rsidRPr="0057052A" w:rsidRDefault="00C50C12" w:rsidP="0016316D">
      <w:pPr>
        <w:pStyle w:val="Pagrindinistekstas"/>
        <w:spacing w:after="0"/>
        <w:rPr>
          <w:lang w:val="lt-LT"/>
        </w:rPr>
      </w:pPr>
    </w:p>
    <w:p w14:paraId="19358499" w14:textId="77777777" w:rsidR="00C50C12" w:rsidRPr="000157B7" w:rsidRDefault="00C50C12" w:rsidP="0016316D">
      <w:pPr>
        <w:ind w:left="1701" w:hanging="1701"/>
        <w:jc w:val="both"/>
        <w:rPr>
          <w:szCs w:val="22"/>
        </w:rPr>
      </w:pPr>
      <w:r w:rsidRPr="000157B7">
        <w:rPr>
          <w:szCs w:val="22"/>
        </w:rPr>
        <w:t>Sulankstomojoje popierinėje dėžutėje yra PVC/PVDC/Al lizdinė plokštelė, pakuotės lapelis</w:t>
      </w:r>
      <w:r w:rsidR="008F2FE5" w:rsidRPr="000157B7">
        <w:rPr>
          <w:szCs w:val="22"/>
        </w:rPr>
        <w:t>.</w:t>
      </w:r>
    </w:p>
    <w:p w14:paraId="352C919D" w14:textId="77777777" w:rsidR="00C50C12" w:rsidRPr="000157B7" w:rsidRDefault="00C50C12" w:rsidP="0016316D">
      <w:pPr>
        <w:ind w:left="1843" w:hanging="1843"/>
        <w:jc w:val="both"/>
        <w:rPr>
          <w:szCs w:val="22"/>
        </w:rPr>
      </w:pPr>
      <w:r w:rsidRPr="000157B7">
        <w:rPr>
          <w:szCs w:val="22"/>
        </w:rPr>
        <w:t>Pakuotėje yra 10, 30</w:t>
      </w:r>
      <w:r w:rsidR="00915187" w:rsidRPr="000157B7">
        <w:rPr>
          <w:szCs w:val="22"/>
        </w:rPr>
        <w:t>, 60</w:t>
      </w:r>
      <w:r w:rsidRPr="000157B7">
        <w:rPr>
          <w:szCs w:val="22"/>
        </w:rPr>
        <w:t xml:space="preserve"> ar 90 plėvele dengtų tablečių.</w:t>
      </w:r>
    </w:p>
    <w:p w14:paraId="09DAF813" w14:textId="77777777" w:rsidR="00C50C12" w:rsidRPr="0057052A" w:rsidRDefault="00C50C12" w:rsidP="0016316D">
      <w:pPr>
        <w:pStyle w:val="Pagrindinistekstas"/>
        <w:spacing w:after="0"/>
        <w:rPr>
          <w:lang w:val="lt-LT"/>
        </w:rPr>
      </w:pPr>
      <w:r w:rsidRPr="0057052A">
        <w:rPr>
          <w:lang w:val="lt-LT"/>
        </w:rPr>
        <w:t>Gali būti tiekiamos ne visų dydžių pakuotės.</w:t>
      </w:r>
    </w:p>
    <w:p w14:paraId="306BA1AF" w14:textId="77777777" w:rsidR="00C50C12" w:rsidRPr="0057052A" w:rsidRDefault="00C50C12" w:rsidP="0016316D">
      <w:pPr>
        <w:pStyle w:val="Pagrindinistekstas"/>
        <w:spacing w:after="0"/>
        <w:rPr>
          <w:lang w:val="lt-LT"/>
        </w:rPr>
      </w:pPr>
    </w:p>
    <w:p w14:paraId="2C267391" w14:textId="77777777" w:rsidR="00C50C12" w:rsidRPr="000157B7" w:rsidRDefault="00C50C12" w:rsidP="0016316D">
      <w:pPr>
        <w:ind w:left="540" w:hanging="540"/>
        <w:rPr>
          <w:b/>
          <w:szCs w:val="22"/>
        </w:rPr>
      </w:pPr>
      <w:bookmarkStart w:id="2" w:name="_Toc129243121"/>
      <w:bookmarkStart w:id="3" w:name="_Toc129243246"/>
      <w:r w:rsidRPr="000157B7">
        <w:rPr>
          <w:b/>
          <w:szCs w:val="22"/>
        </w:rPr>
        <w:t>6.6</w:t>
      </w:r>
      <w:r w:rsidRPr="000157B7">
        <w:rPr>
          <w:b/>
          <w:szCs w:val="22"/>
        </w:rPr>
        <w:tab/>
        <w:t xml:space="preserve">Specialūs reikalavimai atliekoms tvarkyti </w:t>
      </w:r>
      <w:bookmarkEnd w:id="2"/>
      <w:bookmarkEnd w:id="3"/>
    </w:p>
    <w:p w14:paraId="5A2C55F8" w14:textId="77777777" w:rsidR="00C50C12" w:rsidRPr="0057052A" w:rsidRDefault="00C50C12" w:rsidP="0016316D">
      <w:pPr>
        <w:pStyle w:val="Pagrindinistekstas"/>
        <w:spacing w:after="0"/>
        <w:rPr>
          <w:lang w:val="lt-LT"/>
        </w:rPr>
      </w:pPr>
    </w:p>
    <w:p w14:paraId="71EAF231" w14:textId="77777777" w:rsidR="00C50C12" w:rsidRPr="0057052A" w:rsidRDefault="00C50C12" w:rsidP="0016316D">
      <w:pPr>
        <w:pStyle w:val="Pagrindinistekstas"/>
        <w:spacing w:after="0"/>
        <w:outlineLvl w:val="0"/>
        <w:rPr>
          <w:lang w:val="lt-LT"/>
        </w:rPr>
      </w:pPr>
      <w:r w:rsidRPr="0057052A">
        <w:rPr>
          <w:lang w:val="lt-LT"/>
        </w:rPr>
        <w:t>Specialių reikalavimų nėra.</w:t>
      </w:r>
    </w:p>
    <w:p w14:paraId="5D5A3F9B" w14:textId="53A75001" w:rsidR="00C50C12" w:rsidRDefault="00C50C12" w:rsidP="0016316D">
      <w:pPr>
        <w:pStyle w:val="Pagrindinistekstas"/>
        <w:spacing w:after="0"/>
        <w:rPr>
          <w:lang w:val="lt-LT"/>
        </w:rPr>
      </w:pPr>
    </w:p>
    <w:p w14:paraId="54B50629" w14:textId="29FAB9B5" w:rsidR="00984A11" w:rsidRDefault="00984A11" w:rsidP="0016316D">
      <w:pPr>
        <w:pStyle w:val="Pagrindinistekstas"/>
        <w:spacing w:after="0"/>
        <w:rPr>
          <w:szCs w:val="24"/>
        </w:rPr>
      </w:pPr>
      <w:r>
        <w:rPr>
          <w:szCs w:val="24"/>
        </w:rPr>
        <w:t>Nesuvartotą vaistinį preparatą ar atliekas reikia tvarkyti laikantis vietinių reikalavimų.</w:t>
      </w:r>
    </w:p>
    <w:p w14:paraId="12B31FB0" w14:textId="77777777" w:rsidR="00984A11" w:rsidRPr="0057052A" w:rsidRDefault="00984A11" w:rsidP="0016316D">
      <w:pPr>
        <w:pStyle w:val="Pagrindinistekstas"/>
        <w:spacing w:after="0"/>
        <w:rPr>
          <w:lang w:val="lt-LT"/>
        </w:rPr>
      </w:pPr>
    </w:p>
    <w:p w14:paraId="6A46F63F" w14:textId="77777777" w:rsidR="00C50C12" w:rsidRPr="0057052A" w:rsidRDefault="00C50C12" w:rsidP="0016316D">
      <w:pPr>
        <w:pStyle w:val="Pagrindinistekstas"/>
        <w:spacing w:after="0"/>
        <w:rPr>
          <w:lang w:val="lt-LT"/>
        </w:rPr>
      </w:pPr>
    </w:p>
    <w:p w14:paraId="3F61C007" w14:textId="77777777" w:rsidR="00C50C12" w:rsidRPr="000157B7" w:rsidRDefault="00C50C12" w:rsidP="0016316D">
      <w:pPr>
        <w:pStyle w:val="Antrat2"/>
      </w:pPr>
      <w:r w:rsidRPr="000157B7">
        <w:t>7.</w:t>
      </w:r>
      <w:r w:rsidRPr="000157B7">
        <w:tab/>
      </w:r>
      <w:r w:rsidR="00915187" w:rsidRPr="000157B7">
        <w:t>REGISTRUOTOJAS</w:t>
      </w:r>
    </w:p>
    <w:p w14:paraId="2410B106" w14:textId="77777777" w:rsidR="00C50C12" w:rsidRPr="000157B7" w:rsidRDefault="00C50C12" w:rsidP="0016316D">
      <w:pPr>
        <w:pStyle w:val="Pagrindinistekstas"/>
        <w:spacing w:after="0"/>
        <w:rPr>
          <w:szCs w:val="22"/>
          <w:lang w:val="lt-LT"/>
        </w:rPr>
      </w:pPr>
    </w:p>
    <w:p w14:paraId="2F63FCE9" w14:textId="72E7BC6F" w:rsidR="00C50C12" w:rsidRPr="000157B7" w:rsidRDefault="00492E53" w:rsidP="0016316D">
      <w:pPr>
        <w:rPr>
          <w:szCs w:val="22"/>
          <w:lang w:bidi="mni-IN"/>
        </w:rPr>
      </w:pPr>
      <w:r w:rsidRPr="000157B7">
        <w:rPr>
          <w:szCs w:val="22"/>
          <w:lang w:bidi="mni-IN"/>
        </w:rPr>
        <w:t>Z</w:t>
      </w:r>
      <w:r>
        <w:rPr>
          <w:szCs w:val="22"/>
          <w:lang w:bidi="mni-IN"/>
        </w:rPr>
        <w:t>entiva</w:t>
      </w:r>
      <w:r w:rsidR="00984A11">
        <w:rPr>
          <w:szCs w:val="22"/>
          <w:lang w:bidi="mni-IN"/>
        </w:rPr>
        <w:t>,</w:t>
      </w:r>
      <w:r w:rsidRPr="000157B7">
        <w:rPr>
          <w:szCs w:val="22"/>
          <w:lang w:bidi="mni-IN"/>
        </w:rPr>
        <w:t xml:space="preserve"> </w:t>
      </w:r>
      <w:r w:rsidR="00C50C12" w:rsidRPr="000157B7">
        <w:rPr>
          <w:szCs w:val="22"/>
          <w:lang w:bidi="mni-IN"/>
        </w:rPr>
        <w:t>k.s.</w:t>
      </w:r>
    </w:p>
    <w:p w14:paraId="29EA464C" w14:textId="77777777" w:rsidR="00C50C12" w:rsidRPr="000157B7" w:rsidRDefault="00C50C12" w:rsidP="0016316D">
      <w:pPr>
        <w:rPr>
          <w:szCs w:val="22"/>
          <w:lang w:bidi="mni-IN"/>
        </w:rPr>
      </w:pPr>
      <w:r w:rsidRPr="000157B7">
        <w:rPr>
          <w:szCs w:val="22"/>
          <w:lang w:bidi="mni-IN"/>
        </w:rPr>
        <w:t>U kabelovny 130</w:t>
      </w:r>
    </w:p>
    <w:p w14:paraId="1B97884F" w14:textId="77777777" w:rsidR="00C105A2" w:rsidRPr="000157B7" w:rsidRDefault="00C105A2" w:rsidP="0016316D">
      <w:pPr>
        <w:rPr>
          <w:szCs w:val="22"/>
          <w:lang w:bidi="mni-IN"/>
        </w:rPr>
      </w:pPr>
      <w:r w:rsidRPr="000157B7">
        <w:rPr>
          <w:szCs w:val="22"/>
          <w:lang w:bidi="mni-IN"/>
        </w:rPr>
        <w:t xml:space="preserve">Dolní Měcholupy </w:t>
      </w:r>
    </w:p>
    <w:p w14:paraId="1F55091B" w14:textId="77777777" w:rsidR="00C50C12" w:rsidRPr="000157B7" w:rsidRDefault="00C50C12" w:rsidP="0016316D">
      <w:pPr>
        <w:rPr>
          <w:szCs w:val="22"/>
          <w:lang w:bidi="mni-IN"/>
        </w:rPr>
      </w:pPr>
      <w:r w:rsidRPr="000157B7">
        <w:rPr>
          <w:szCs w:val="22"/>
          <w:lang w:bidi="mni-IN"/>
        </w:rPr>
        <w:t xml:space="preserve">102 37 </w:t>
      </w:r>
      <w:r w:rsidR="00C105A2" w:rsidRPr="000157B7">
        <w:rPr>
          <w:szCs w:val="22"/>
          <w:lang w:bidi="mni-IN"/>
        </w:rPr>
        <w:t xml:space="preserve">Praha </w:t>
      </w:r>
      <w:r w:rsidRPr="000157B7">
        <w:rPr>
          <w:szCs w:val="22"/>
          <w:lang w:bidi="mni-IN"/>
        </w:rPr>
        <w:t xml:space="preserve">10 </w:t>
      </w:r>
    </w:p>
    <w:p w14:paraId="1C4B1273" w14:textId="77777777" w:rsidR="00C50C12" w:rsidRPr="000157B7" w:rsidRDefault="00E3171D" w:rsidP="0016316D">
      <w:pPr>
        <w:rPr>
          <w:szCs w:val="22"/>
          <w:lang w:bidi="mni-IN"/>
        </w:rPr>
      </w:pPr>
      <w:r w:rsidRPr="000157B7">
        <w:rPr>
          <w:szCs w:val="22"/>
          <w:lang w:bidi="mni-IN"/>
        </w:rPr>
        <w:t>Čekija</w:t>
      </w:r>
    </w:p>
    <w:p w14:paraId="070F7DC1" w14:textId="77777777" w:rsidR="00C50C12" w:rsidRPr="0057052A" w:rsidRDefault="00C50C12" w:rsidP="0016316D">
      <w:pPr>
        <w:pStyle w:val="Pagrindinistekstas"/>
        <w:spacing w:after="0"/>
        <w:rPr>
          <w:lang w:val="lt-LT"/>
        </w:rPr>
      </w:pPr>
    </w:p>
    <w:p w14:paraId="7857FC86" w14:textId="77777777" w:rsidR="00C50C12" w:rsidRPr="0057052A" w:rsidRDefault="00C50C12" w:rsidP="0016316D">
      <w:pPr>
        <w:pStyle w:val="Pagrindinistekstas"/>
        <w:spacing w:after="0"/>
        <w:rPr>
          <w:lang w:val="lt-LT"/>
        </w:rPr>
      </w:pPr>
    </w:p>
    <w:p w14:paraId="627F8F59" w14:textId="77777777" w:rsidR="00C50C12" w:rsidRPr="000157B7" w:rsidRDefault="00C50C12" w:rsidP="0016316D">
      <w:pPr>
        <w:pStyle w:val="Antrat2"/>
      </w:pPr>
      <w:r w:rsidRPr="000157B7">
        <w:t>8.</w:t>
      </w:r>
      <w:r w:rsidRPr="000157B7">
        <w:tab/>
      </w:r>
      <w:r w:rsidR="00915187" w:rsidRPr="000157B7">
        <w:t xml:space="preserve">REGISTRACIJOS </w:t>
      </w:r>
      <w:r w:rsidR="00CB36B8" w:rsidRPr="000157B7">
        <w:t>PAŽYMĖJIMO</w:t>
      </w:r>
      <w:r w:rsidRPr="000157B7">
        <w:t xml:space="preserve"> NUMERIS (-IA</w:t>
      </w:r>
      <w:r w:rsidR="00FD00F0" w:rsidRPr="000157B7">
        <w:t>I</w:t>
      </w:r>
      <w:r w:rsidRPr="000157B7">
        <w:t>)</w:t>
      </w:r>
    </w:p>
    <w:p w14:paraId="52AB2E1C" w14:textId="77777777" w:rsidR="00C50C12" w:rsidRPr="0057052A" w:rsidRDefault="00C50C12" w:rsidP="0016316D">
      <w:pPr>
        <w:pStyle w:val="Pagrindinistekstas"/>
        <w:spacing w:after="0"/>
        <w:rPr>
          <w:lang w:val="lt-LT"/>
        </w:rPr>
      </w:pPr>
    </w:p>
    <w:p w14:paraId="0C14CDC7" w14:textId="77777777" w:rsidR="00C50C12" w:rsidRPr="001418C0" w:rsidRDefault="00C50C12" w:rsidP="0016316D">
      <w:pPr>
        <w:pStyle w:val="Pagrindinistekstas"/>
        <w:spacing w:after="0"/>
        <w:outlineLvl w:val="0"/>
      </w:pPr>
      <w:r w:rsidRPr="001418C0">
        <w:t>N10 – LT/1/06/0496/001</w:t>
      </w:r>
    </w:p>
    <w:p w14:paraId="15270A76" w14:textId="77777777" w:rsidR="00C50C12" w:rsidRPr="001418C0" w:rsidRDefault="00C50C12" w:rsidP="0016316D">
      <w:pPr>
        <w:pStyle w:val="Pagrindinistekstas"/>
        <w:spacing w:after="0"/>
        <w:outlineLvl w:val="0"/>
      </w:pPr>
      <w:r w:rsidRPr="001418C0">
        <w:t>N30 – LT/1/06/0496/002</w:t>
      </w:r>
    </w:p>
    <w:p w14:paraId="15C90911" w14:textId="77777777" w:rsidR="00F648DF" w:rsidRPr="00E808CF" w:rsidRDefault="00F648DF" w:rsidP="00280D7D">
      <w:pPr>
        <w:pStyle w:val="Pagrindinistekstas"/>
        <w:spacing w:after="0"/>
        <w:outlineLvl w:val="0"/>
        <w:rPr>
          <w:szCs w:val="22"/>
          <w:lang w:val="lt-LT"/>
        </w:rPr>
      </w:pPr>
      <w:r>
        <w:rPr>
          <w:szCs w:val="22"/>
          <w:lang w:val="lt-LT"/>
        </w:rPr>
        <w:t xml:space="preserve">N60 </w:t>
      </w:r>
      <w:r w:rsidRPr="00F648DF">
        <w:rPr>
          <w:szCs w:val="22"/>
          <w:lang w:val="lt-LT"/>
        </w:rPr>
        <w:t>– LT/1/06/0496</w:t>
      </w:r>
      <w:r w:rsidR="006C1F96">
        <w:rPr>
          <w:szCs w:val="22"/>
          <w:lang w:val="lt-LT"/>
        </w:rPr>
        <w:t>/004</w:t>
      </w:r>
    </w:p>
    <w:p w14:paraId="5C6D8D7E" w14:textId="77777777" w:rsidR="00C50C12" w:rsidRPr="001418C0" w:rsidRDefault="00C50C12" w:rsidP="0016316D">
      <w:pPr>
        <w:pStyle w:val="Pagrindinistekstas"/>
        <w:spacing w:after="0"/>
        <w:outlineLvl w:val="0"/>
      </w:pPr>
      <w:r w:rsidRPr="001418C0">
        <w:t>N90 – LT/1/06/0496/003</w:t>
      </w:r>
    </w:p>
    <w:p w14:paraId="71D9FD14" w14:textId="77777777" w:rsidR="00C50C12" w:rsidRPr="001418C0" w:rsidRDefault="00C50C12" w:rsidP="0016316D">
      <w:pPr>
        <w:pStyle w:val="Pagrindinistekstas"/>
        <w:spacing w:after="0"/>
      </w:pPr>
    </w:p>
    <w:p w14:paraId="52CECE18" w14:textId="77777777" w:rsidR="00C50C12" w:rsidRPr="0057052A" w:rsidRDefault="00C50C12" w:rsidP="0016316D">
      <w:pPr>
        <w:pStyle w:val="Pagrindinistekstas"/>
        <w:spacing w:after="0"/>
        <w:rPr>
          <w:lang w:val="lt-LT"/>
        </w:rPr>
      </w:pPr>
    </w:p>
    <w:p w14:paraId="62C542DD" w14:textId="77777777" w:rsidR="00C50C12" w:rsidRPr="000157B7" w:rsidRDefault="00C50C12" w:rsidP="0016316D">
      <w:pPr>
        <w:pStyle w:val="Antrat2"/>
      </w:pPr>
      <w:r w:rsidRPr="000157B7">
        <w:t>9.</w:t>
      </w:r>
      <w:r w:rsidRPr="000157B7">
        <w:tab/>
      </w:r>
      <w:r w:rsidR="00915187" w:rsidRPr="000157B7">
        <w:t xml:space="preserve">REGISTRAVIMO / PERREGISTRAVIMO </w:t>
      </w:r>
      <w:r w:rsidRPr="000157B7">
        <w:t xml:space="preserve">DATA </w:t>
      </w:r>
    </w:p>
    <w:p w14:paraId="44A2F173" w14:textId="77777777" w:rsidR="00C50C12" w:rsidRPr="0057052A" w:rsidRDefault="00C50C12" w:rsidP="0016316D">
      <w:pPr>
        <w:pStyle w:val="Pagrindinistekstas"/>
        <w:spacing w:after="0"/>
        <w:rPr>
          <w:lang w:val="lt-LT"/>
        </w:rPr>
      </w:pPr>
    </w:p>
    <w:p w14:paraId="3A15A876" w14:textId="77777777" w:rsidR="00C50C12" w:rsidRPr="000157B7" w:rsidRDefault="00915187" w:rsidP="0016316D">
      <w:pPr>
        <w:pStyle w:val="Pagrindinistekstas"/>
        <w:spacing w:after="0"/>
        <w:rPr>
          <w:szCs w:val="22"/>
          <w:lang w:val="lt-LT"/>
        </w:rPr>
      </w:pPr>
      <w:r w:rsidRPr="000157B7">
        <w:rPr>
          <w:szCs w:val="22"/>
          <w:lang w:val="lt-LT"/>
        </w:rPr>
        <w:t xml:space="preserve">Registravimo data </w:t>
      </w:r>
      <w:r w:rsidR="006843CE" w:rsidRPr="000157B7">
        <w:rPr>
          <w:szCs w:val="22"/>
          <w:lang w:val="lt-LT"/>
        </w:rPr>
        <w:t>2006 m.</w:t>
      </w:r>
      <w:r w:rsidR="00CB36B8" w:rsidRPr="000157B7">
        <w:rPr>
          <w:szCs w:val="22"/>
          <w:lang w:val="lt-LT"/>
        </w:rPr>
        <w:t xml:space="preserve"> gegužės 11 d.</w:t>
      </w:r>
    </w:p>
    <w:p w14:paraId="6BEC8EFB" w14:textId="77777777" w:rsidR="006843CE" w:rsidRPr="000157B7" w:rsidRDefault="00915187" w:rsidP="0016316D">
      <w:pPr>
        <w:tabs>
          <w:tab w:val="left" w:pos="1296"/>
        </w:tabs>
        <w:rPr>
          <w:snapToGrid w:val="0"/>
          <w:szCs w:val="22"/>
          <w:lang w:eastAsia="en-US"/>
        </w:rPr>
      </w:pPr>
      <w:r w:rsidRPr="000157B7">
        <w:rPr>
          <w:szCs w:val="22"/>
        </w:rPr>
        <w:t xml:space="preserve">Paskutinio perregistravimo data </w:t>
      </w:r>
      <w:r w:rsidR="006843CE" w:rsidRPr="000157B7">
        <w:rPr>
          <w:snapToGrid w:val="0"/>
          <w:szCs w:val="22"/>
          <w:lang w:eastAsia="en-US"/>
        </w:rPr>
        <w:t>2014 m. kovo 5 d.</w:t>
      </w:r>
    </w:p>
    <w:p w14:paraId="6D362466" w14:textId="77777777" w:rsidR="00C50C12" w:rsidRPr="000157B7" w:rsidRDefault="00C50C12" w:rsidP="0016316D">
      <w:pPr>
        <w:pStyle w:val="Pagrindinistekstas"/>
        <w:spacing w:after="0"/>
        <w:rPr>
          <w:szCs w:val="22"/>
          <w:lang w:val="lt-LT"/>
        </w:rPr>
      </w:pPr>
    </w:p>
    <w:p w14:paraId="511F4893" w14:textId="77777777" w:rsidR="00C50C12" w:rsidRPr="0057052A" w:rsidRDefault="00C50C12" w:rsidP="0016316D">
      <w:pPr>
        <w:pStyle w:val="Pagrindinistekstas"/>
        <w:spacing w:after="0"/>
        <w:rPr>
          <w:lang w:val="lt-LT"/>
        </w:rPr>
      </w:pPr>
    </w:p>
    <w:p w14:paraId="3830226B" w14:textId="77777777" w:rsidR="00C50C12" w:rsidRPr="000157B7" w:rsidRDefault="00C50C12" w:rsidP="0016316D">
      <w:pPr>
        <w:pStyle w:val="Antrat2"/>
      </w:pPr>
      <w:r w:rsidRPr="000157B7">
        <w:t>10.</w:t>
      </w:r>
      <w:r w:rsidRPr="000157B7">
        <w:tab/>
        <w:t>TEKSTO PERŽIŪROS DATA</w:t>
      </w:r>
    </w:p>
    <w:p w14:paraId="29A535BE" w14:textId="77777777" w:rsidR="00C50C12" w:rsidRPr="000157B7" w:rsidRDefault="00C50C12" w:rsidP="0016316D">
      <w:pPr>
        <w:pStyle w:val="Pagrindinistekstas"/>
        <w:spacing w:after="0"/>
        <w:rPr>
          <w:szCs w:val="22"/>
          <w:lang w:val="lt-LT"/>
        </w:rPr>
      </w:pPr>
    </w:p>
    <w:p w14:paraId="420B8FD1" w14:textId="2F06F714" w:rsidR="00C50C12" w:rsidRPr="000157B7" w:rsidRDefault="009670D6" w:rsidP="0016316D">
      <w:pPr>
        <w:pStyle w:val="Pagrindinistekstas"/>
        <w:spacing w:after="0"/>
        <w:rPr>
          <w:szCs w:val="22"/>
          <w:lang w:val="lt-LT"/>
        </w:rPr>
      </w:pPr>
      <w:r>
        <w:rPr>
          <w:szCs w:val="22"/>
          <w:lang w:val="lt-LT"/>
        </w:rPr>
        <w:t>202</w:t>
      </w:r>
      <w:r w:rsidR="00790EDE" w:rsidRPr="006248E5">
        <w:rPr>
          <w:szCs w:val="22"/>
          <w:lang w:val="lt-LT"/>
        </w:rPr>
        <w:t>5</w:t>
      </w:r>
      <w:r>
        <w:rPr>
          <w:szCs w:val="22"/>
          <w:lang w:val="lt-LT"/>
        </w:rPr>
        <w:t xml:space="preserve"> m. </w:t>
      </w:r>
      <w:r w:rsidR="00790EDE">
        <w:rPr>
          <w:szCs w:val="22"/>
          <w:lang w:val="lt-LT"/>
        </w:rPr>
        <w:t>sausio</w:t>
      </w:r>
      <w:r w:rsidR="00DF619A">
        <w:rPr>
          <w:szCs w:val="22"/>
          <w:lang w:val="lt-LT"/>
        </w:rPr>
        <w:t xml:space="preserve"> 2</w:t>
      </w:r>
      <w:r w:rsidR="00790EDE">
        <w:rPr>
          <w:szCs w:val="22"/>
          <w:lang w:val="lt-LT"/>
        </w:rPr>
        <w:t>4</w:t>
      </w:r>
      <w:r>
        <w:rPr>
          <w:szCs w:val="22"/>
          <w:lang w:val="lt-LT"/>
        </w:rPr>
        <w:t xml:space="preserve"> d.</w:t>
      </w:r>
    </w:p>
    <w:p w14:paraId="50991DF1" w14:textId="77777777" w:rsidR="00295B6A" w:rsidRPr="0057052A" w:rsidRDefault="00295B6A" w:rsidP="0016316D">
      <w:pPr>
        <w:pStyle w:val="Pagrindinistekstas"/>
        <w:spacing w:after="0"/>
        <w:rPr>
          <w:lang w:val="lt-LT"/>
        </w:rPr>
      </w:pPr>
    </w:p>
    <w:p w14:paraId="1D1E784D" w14:textId="66446246" w:rsidR="00C50C12" w:rsidRPr="000157B7" w:rsidRDefault="00E3171D" w:rsidP="0016316D">
      <w:pPr>
        <w:rPr>
          <w:color w:val="0000FF"/>
          <w:szCs w:val="22"/>
        </w:rPr>
      </w:pPr>
      <w:r w:rsidRPr="000157B7">
        <w:rPr>
          <w:szCs w:val="22"/>
        </w:rPr>
        <w:t>Išsami informacija apie šį vaistinį preparatą pateikiama Valstybinės vaistų kontrolės tarnybos prie Lietuvos Respublikos sveikatos apsaugos ministerijos tinklalapyje</w:t>
      </w:r>
      <w:r w:rsidR="00C50C12" w:rsidRPr="000157B7">
        <w:rPr>
          <w:szCs w:val="22"/>
        </w:rPr>
        <w:t xml:space="preserve"> </w:t>
      </w:r>
      <w:bookmarkStart w:id="4" w:name="_Hlk174387399"/>
      <w:r w:rsidR="00790EDE" w:rsidRPr="00790EDE">
        <w:rPr>
          <w:sz w:val="24"/>
          <w:lang w:eastAsia="en-US"/>
        </w:rPr>
        <w:fldChar w:fldCharType="begin"/>
      </w:r>
      <w:r w:rsidR="00790EDE" w:rsidRPr="00790EDE">
        <w:rPr>
          <w:sz w:val="24"/>
          <w:lang w:eastAsia="en-US"/>
        </w:rPr>
        <w:instrText>HYPERLINK "https://vvkt.lrv.lt/lt/"</w:instrText>
      </w:r>
      <w:r w:rsidR="00790EDE" w:rsidRPr="00790EDE">
        <w:rPr>
          <w:sz w:val="24"/>
          <w:lang w:eastAsia="en-US"/>
        </w:rPr>
        <w:fldChar w:fldCharType="separate"/>
      </w:r>
      <w:r w:rsidR="00790EDE" w:rsidRPr="00790EDE">
        <w:rPr>
          <w:rFonts w:eastAsia="SimSun"/>
          <w:color w:val="0000FF"/>
          <w:szCs w:val="22"/>
          <w:u w:val="single"/>
          <w:lang w:eastAsia="en-US"/>
        </w:rPr>
        <w:t>https://vvkt.lrv.lt/lt/</w:t>
      </w:r>
      <w:r w:rsidR="00790EDE" w:rsidRPr="00790EDE">
        <w:rPr>
          <w:rFonts w:eastAsia="SimSun"/>
          <w:color w:val="0000FF"/>
          <w:szCs w:val="22"/>
          <w:u w:val="single"/>
          <w:lang w:eastAsia="en-US"/>
        </w:rPr>
        <w:fldChar w:fldCharType="end"/>
      </w:r>
      <w:r w:rsidR="00790EDE" w:rsidRPr="00790EDE">
        <w:rPr>
          <w:rFonts w:eastAsia="SimSun"/>
          <w:szCs w:val="22"/>
          <w:lang w:eastAsia="en-US"/>
        </w:rPr>
        <w:t>.</w:t>
      </w:r>
      <w:bookmarkEnd w:id="4"/>
    </w:p>
    <w:p w14:paraId="34F9DBF8" w14:textId="77777777" w:rsidR="00C50C12" w:rsidRPr="0057052A" w:rsidRDefault="00C50C12" w:rsidP="0016316D">
      <w:pPr>
        <w:pStyle w:val="Pagrindinistekstas"/>
        <w:spacing w:after="0"/>
        <w:rPr>
          <w:lang w:val="lt-LT"/>
        </w:rPr>
      </w:pPr>
    </w:p>
    <w:p w14:paraId="5A4E07A7" w14:textId="77777777" w:rsidR="003223B8" w:rsidRPr="0057052A" w:rsidRDefault="003223B8" w:rsidP="0016316D">
      <w:pPr>
        <w:pStyle w:val="Pagrindinistekstas"/>
        <w:spacing w:after="0"/>
        <w:rPr>
          <w:lang w:val="lt-LT"/>
        </w:rPr>
      </w:pPr>
    </w:p>
    <w:p w14:paraId="7E88807C" w14:textId="77777777" w:rsidR="003223B8" w:rsidRPr="0057052A" w:rsidRDefault="00B0535E" w:rsidP="0016316D">
      <w:pPr>
        <w:pStyle w:val="Pagrindinistekstas"/>
        <w:spacing w:after="0"/>
        <w:rPr>
          <w:lang w:val="lt-LT"/>
        </w:rPr>
      </w:pPr>
      <w:r w:rsidRPr="0057052A">
        <w:rPr>
          <w:lang w:val="lt-LT"/>
        </w:rPr>
        <w:br w:type="page"/>
      </w:r>
    </w:p>
    <w:p w14:paraId="55B607B0" w14:textId="77777777" w:rsidR="003223B8" w:rsidRPr="0057052A" w:rsidRDefault="003223B8" w:rsidP="0016316D">
      <w:pPr>
        <w:pStyle w:val="Pagrindinistekstas"/>
        <w:spacing w:after="0"/>
        <w:rPr>
          <w:lang w:val="lt-LT"/>
        </w:rPr>
      </w:pPr>
    </w:p>
    <w:p w14:paraId="4351C17B" w14:textId="77777777" w:rsidR="003223B8" w:rsidRPr="0057052A" w:rsidRDefault="003223B8" w:rsidP="0016316D">
      <w:pPr>
        <w:pStyle w:val="Pagrindinistekstas"/>
        <w:spacing w:after="0"/>
        <w:rPr>
          <w:lang w:val="lt-LT"/>
        </w:rPr>
      </w:pPr>
    </w:p>
    <w:p w14:paraId="32785DA8" w14:textId="77777777" w:rsidR="003223B8" w:rsidRPr="0057052A" w:rsidRDefault="003223B8" w:rsidP="0016316D">
      <w:pPr>
        <w:pStyle w:val="Pagrindinistekstas"/>
        <w:spacing w:after="0"/>
        <w:rPr>
          <w:lang w:val="lt-LT"/>
        </w:rPr>
      </w:pPr>
    </w:p>
    <w:p w14:paraId="4EADC4EE" w14:textId="77777777" w:rsidR="003223B8" w:rsidRPr="0057052A" w:rsidRDefault="003223B8" w:rsidP="0016316D">
      <w:pPr>
        <w:pStyle w:val="Pagrindinistekstas"/>
        <w:spacing w:after="0"/>
        <w:rPr>
          <w:lang w:val="lt-LT"/>
        </w:rPr>
      </w:pPr>
    </w:p>
    <w:p w14:paraId="7B68C290" w14:textId="77777777" w:rsidR="003223B8" w:rsidRPr="000157B7" w:rsidRDefault="003223B8" w:rsidP="0016316D">
      <w:pPr>
        <w:pStyle w:val="Pagrindinistekstas"/>
        <w:spacing w:after="0"/>
        <w:rPr>
          <w:szCs w:val="22"/>
          <w:lang w:val="lt-LT"/>
        </w:rPr>
      </w:pPr>
    </w:p>
    <w:p w14:paraId="7CFD01EC" w14:textId="77777777" w:rsidR="003223B8" w:rsidRPr="0057052A" w:rsidRDefault="003223B8" w:rsidP="0016316D">
      <w:pPr>
        <w:pStyle w:val="Pagrindinistekstas"/>
        <w:spacing w:after="0"/>
        <w:rPr>
          <w:lang w:val="lt-LT"/>
        </w:rPr>
      </w:pPr>
    </w:p>
    <w:p w14:paraId="113FC56E" w14:textId="77777777" w:rsidR="003223B8" w:rsidRPr="0057052A" w:rsidRDefault="003223B8" w:rsidP="0016316D">
      <w:pPr>
        <w:pStyle w:val="Pagrindinistekstas"/>
        <w:spacing w:after="0"/>
        <w:rPr>
          <w:lang w:val="lt-LT"/>
        </w:rPr>
      </w:pPr>
    </w:p>
    <w:p w14:paraId="5685C8D4" w14:textId="77777777" w:rsidR="003223B8" w:rsidRPr="0057052A" w:rsidRDefault="003223B8" w:rsidP="0016316D">
      <w:pPr>
        <w:pStyle w:val="Pagrindinistekstas"/>
        <w:spacing w:after="0"/>
        <w:rPr>
          <w:lang w:val="lt-LT"/>
        </w:rPr>
      </w:pPr>
    </w:p>
    <w:p w14:paraId="65764BDF" w14:textId="77777777" w:rsidR="002A6477" w:rsidRPr="0057052A" w:rsidRDefault="002A6477" w:rsidP="0016316D">
      <w:pPr>
        <w:pStyle w:val="Pavadinimas"/>
        <w:rPr>
          <w:lang w:val="lt-LT"/>
        </w:rPr>
      </w:pPr>
    </w:p>
    <w:p w14:paraId="0649A892" w14:textId="77777777" w:rsidR="002A6477" w:rsidRPr="0057052A" w:rsidRDefault="002A6477" w:rsidP="0016316D">
      <w:pPr>
        <w:pStyle w:val="Pavadinimas"/>
        <w:rPr>
          <w:lang w:val="lt-LT"/>
        </w:rPr>
      </w:pPr>
    </w:p>
    <w:p w14:paraId="52D4947F" w14:textId="77777777" w:rsidR="002A6477" w:rsidRPr="0057052A" w:rsidRDefault="002A6477" w:rsidP="0016316D">
      <w:pPr>
        <w:pStyle w:val="Pavadinimas"/>
        <w:rPr>
          <w:lang w:val="lt-LT"/>
        </w:rPr>
      </w:pPr>
    </w:p>
    <w:p w14:paraId="4051B377" w14:textId="77777777" w:rsidR="002A6477" w:rsidRPr="0057052A" w:rsidRDefault="002A6477" w:rsidP="0016316D">
      <w:pPr>
        <w:pStyle w:val="Pavadinimas"/>
        <w:rPr>
          <w:lang w:val="lt-LT"/>
        </w:rPr>
      </w:pPr>
    </w:p>
    <w:p w14:paraId="195EA237" w14:textId="77777777" w:rsidR="002A6477" w:rsidRPr="0057052A" w:rsidRDefault="002A6477" w:rsidP="0016316D">
      <w:pPr>
        <w:pStyle w:val="Pavadinimas"/>
        <w:rPr>
          <w:lang w:val="lt-LT"/>
        </w:rPr>
      </w:pPr>
    </w:p>
    <w:p w14:paraId="5E81E47B" w14:textId="77777777" w:rsidR="002A6477" w:rsidRPr="0057052A" w:rsidRDefault="002A6477" w:rsidP="0016316D">
      <w:pPr>
        <w:pStyle w:val="Pavadinimas"/>
        <w:rPr>
          <w:lang w:val="lt-LT"/>
        </w:rPr>
      </w:pPr>
    </w:p>
    <w:p w14:paraId="38272DFB" w14:textId="77777777" w:rsidR="002A6477" w:rsidRPr="0057052A" w:rsidRDefault="002A6477" w:rsidP="0016316D">
      <w:pPr>
        <w:pStyle w:val="Pavadinimas"/>
        <w:rPr>
          <w:lang w:val="lt-LT"/>
        </w:rPr>
      </w:pPr>
    </w:p>
    <w:p w14:paraId="521BD438" w14:textId="77777777" w:rsidR="002A6477" w:rsidRPr="0057052A" w:rsidRDefault="002A6477" w:rsidP="0016316D">
      <w:pPr>
        <w:pStyle w:val="Pavadinimas"/>
        <w:rPr>
          <w:lang w:val="lt-LT"/>
        </w:rPr>
      </w:pPr>
    </w:p>
    <w:p w14:paraId="10A9409D" w14:textId="77777777" w:rsidR="002A6477" w:rsidRPr="0057052A" w:rsidRDefault="002A6477" w:rsidP="0016316D">
      <w:pPr>
        <w:pStyle w:val="Pavadinimas"/>
        <w:rPr>
          <w:lang w:val="lt-LT"/>
        </w:rPr>
      </w:pPr>
    </w:p>
    <w:p w14:paraId="48207976" w14:textId="77777777" w:rsidR="002A6477" w:rsidRPr="0057052A" w:rsidRDefault="002A6477" w:rsidP="0016316D">
      <w:pPr>
        <w:pStyle w:val="Pavadinimas"/>
        <w:rPr>
          <w:lang w:val="lt-LT"/>
        </w:rPr>
      </w:pPr>
    </w:p>
    <w:p w14:paraId="20E08713" w14:textId="77777777" w:rsidR="002A6477" w:rsidRPr="0057052A" w:rsidRDefault="002A6477" w:rsidP="0016316D">
      <w:pPr>
        <w:pStyle w:val="Pavadinimas"/>
        <w:rPr>
          <w:lang w:val="lt-LT"/>
        </w:rPr>
      </w:pPr>
    </w:p>
    <w:p w14:paraId="60AAAA42" w14:textId="77777777" w:rsidR="002A6477" w:rsidRPr="000157B7" w:rsidRDefault="002A6477" w:rsidP="0016316D">
      <w:pPr>
        <w:pStyle w:val="Pavadinimas"/>
        <w:jc w:val="left"/>
        <w:rPr>
          <w:szCs w:val="22"/>
          <w:lang w:val="lt-LT"/>
        </w:rPr>
      </w:pPr>
    </w:p>
    <w:p w14:paraId="0E529553" w14:textId="77777777" w:rsidR="002A6477" w:rsidRPr="0057052A" w:rsidRDefault="002A6477" w:rsidP="0016316D">
      <w:pPr>
        <w:pStyle w:val="Pavadinimas"/>
        <w:rPr>
          <w:lang w:val="lt-LT"/>
        </w:rPr>
      </w:pPr>
    </w:p>
    <w:p w14:paraId="1137417C" w14:textId="77777777" w:rsidR="002A6477" w:rsidRPr="0057052A" w:rsidRDefault="002A6477" w:rsidP="0016316D">
      <w:pPr>
        <w:pStyle w:val="Pavadinimas"/>
        <w:rPr>
          <w:lang w:val="lt-LT"/>
        </w:rPr>
      </w:pPr>
    </w:p>
    <w:p w14:paraId="0FD7EB98" w14:textId="77777777" w:rsidR="00BF6BC0" w:rsidRPr="000157B7" w:rsidRDefault="00BF6BC0" w:rsidP="0016316D">
      <w:pPr>
        <w:pStyle w:val="Antrat2"/>
        <w:jc w:val="center"/>
      </w:pPr>
      <w:r w:rsidRPr="000157B7">
        <w:t>II PRIEDAS</w:t>
      </w:r>
    </w:p>
    <w:p w14:paraId="6975ECE0" w14:textId="77777777" w:rsidR="00BF6BC0" w:rsidRPr="000157B7" w:rsidRDefault="00BF6BC0" w:rsidP="0016316D">
      <w:pPr>
        <w:rPr>
          <w:szCs w:val="22"/>
        </w:rPr>
      </w:pPr>
    </w:p>
    <w:p w14:paraId="6C0D323A" w14:textId="77777777" w:rsidR="00CB36B8" w:rsidRPr="000157B7" w:rsidRDefault="00295B6A" w:rsidP="0016316D">
      <w:pPr>
        <w:jc w:val="center"/>
        <w:rPr>
          <w:b/>
          <w:szCs w:val="22"/>
          <w:lang w:eastAsia="en-US"/>
        </w:rPr>
      </w:pPr>
      <w:r w:rsidRPr="000157B7">
        <w:rPr>
          <w:b/>
          <w:szCs w:val="22"/>
          <w:lang w:eastAsia="en-US"/>
        </w:rPr>
        <w:t xml:space="preserve">REGISTRACIJOS </w:t>
      </w:r>
      <w:r w:rsidR="00CB36B8" w:rsidRPr="000157B7">
        <w:rPr>
          <w:b/>
          <w:szCs w:val="22"/>
          <w:lang w:eastAsia="en-US"/>
        </w:rPr>
        <w:t>SĄLYGOS</w:t>
      </w:r>
    </w:p>
    <w:p w14:paraId="514CC7A4" w14:textId="77777777" w:rsidR="00CB36B8" w:rsidRPr="000157B7" w:rsidRDefault="00CB36B8" w:rsidP="0016316D">
      <w:pPr>
        <w:jc w:val="center"/>
        <w:rPr>
          <w:szCs w:val="22"/>
        </w:rPr>
      </w:pPr>
    </w:p>
    <w:p w14:paraId="0993C010" w14:textId="77777777" w:rsidR="00BF6BC0" w:rsidRPr="000157B7" w:rsidRDefault="00BF6BC0" w:rsidP="0016316D">
      <w:pPr>
        <w:ind w:left="1701" w:right="1416" w:hanging="708"/>
        <w:rPr>
          <w:b/>
          <w:szCs w:val="22"/>
        </w:rPr>
      </w:pPr>
      <w:r w:rsidRPr="000157B7">
        <w:rPr>
          <w:b/>
          <w:szCs w:val="22"/>
        </w:rPr>
        <w:t>A.</w:t>
      </w:r>
      <w:r w:rsidRPr="000157B7">
        <w:rPr>
          <w:b/>
          <w:szCs w:val="22"/>
        </w:rPr>
        <w:tab/>
        <w:t>GAMINTOJAS (-AI), ATSAKINGAS (-I) UŽ SERIJŲ IŠLEIDIMĄ</w:t>
      </w:r>
    </w:p>
    <w:p w14:paraId="043BE55B" w14:textId="77777777" w:rsidR="00BF6BC0" w:rsidRPr="000157B7" w:rsidRDefault="00BF6BC0" w:rsidP="0016316D">
      <w:pPr>
        <w:ind w:hanging="708"/>
        <w:rPr>
          <w:szCs w:val="22"/>
        </w:rPr>
      </w:pPr>
    </w:p>
    <w:p w14:paraId="08DA88BD" w14:textId="77777777" w:rsidR="00BF6BC0" w:rsidRPr="000157B7" w:rsidRDefault="00BF6BC0" w:rsidP="0016316D">
      <w:pPr>
        <w:suppressLineNumbers/>
        <w:ind w:left="1701" w:right="1416" w:hanging="708"/>
        <w:rPr>
          <w:szCs w:val="22"/>
        </w:rPr>
      </w:pPr>
      <w:r w:rsidRPr="000157B7">
        <w:rPr>
          <w:b/>
          <w:szCs w:val="22"/>
        </w:rPr>
        <w:t>B.</w:t>
      </w:r>
      <w:r w:rsidRPr="000157B7">
        <w:rPr>
          <w:b/>
          <w:szCs w:val="22"/>
        </w:rPr>
        <w:tab/>
        <w:t>TIEKIMO IR VARTOJIMO SĄLYGOS AR APRIBOJIMAI</w:t>
      </w:r>
    </w:p>
    <w:p w14:paraId="42BC625F" w14:textId="77777777" w:rsidR="00BF6BC0" w:rsidRPr="000157B7" w:rsidRDefault="00BF6BC0" w:rsidP="0016316D">
      <w:pPr>
        <w:ind w:hanging="708"/>
        <w:rPr>
          <w:szCs w:val="22"/>
        </w:rPr>
      </w:pPr>
    </w:p>
    <w:p w14:paraId="5016BAB1" w14:textId="77777777" w:rsidR="00BF6BC0" w:rsidRPr="000157B7" w:rsidRDefault="00BF6BC0" w:rsidP="0016316D">
      <w:pPr>
        <w:suppressLineNumbers/>
        <w:ind w:left="1701" w:right="1558" w:hanging="708"/>
        <w:rPr>
          <w:szCs w:val="22"/>
        </w:rPr>
      </w:pPr>
    </w:p>
    <w:p w14:paraId="1304EC86" w14:textId="77777777" w:rsidR="00C50C12" w:rsidRPr="0057052A" w:rsidRDefault="00C50C12" w:rsidP="0016316D">
      <w:pPr>
        <w:pStyle w:val="Antrat1"/>
        <w:rPr>
          <w:b/>
          <w:u w:val="none"/>
          <w:lang w:val="lt-LT"/>
        </w:rPr>
      </w:pPr>
    </w:p>
    <w:p w14:paraId="3EF28A73" w14:textId="77777777" w:rsidR="00C50C12" w:rsidRPr="0057052A" w:rsidRDefault="00C50C12" w:rsidP="0016316D">
      <w:pPr>
        <w:pStyle w:val="Pagrindinistekstas"/>
        <w:spacing w:after="0"/>
        <w:rPr>
          <w:lang w:val="lt-LT"/>
        </w:rPr>
      </w:pPr>
    </w:p>
    <w:p w14:paraId="79B63956" w14:textId="77777777" w:rsidR="00C50C12" w:rsidRPr="0057052A" w:rsidRDefault="00C50C12" w:rsidP="0016316D">
      <w:pPr>
        <w:pStyle w:val="Pagrindinistekstas"/>
        <w:tabs>
          <w:tab w:val="left" w:pos="540"/>
          <w:tab w:val="left" w:pos="1440"/>
        </w:tabs>
        <w:spacing w:after="0"/>
        <w:rPr>
          <w:b/>
          <w:lang w:val="lt-LT"/>
        </w:rPr>
      </w:pPr>
      <w:r w:rsidRPr="0057052A">
        <w:rPr>
          <w:lang w:val="lt-LT"/>
        </w:rPr>
        <w:br w:type="page"/>
      </w:r>
      <w:r w:rsidR="00C65220" w:rsidRPr="0057052A">
        <w:rPr>
          <w:b/>
          <w:lang w:val="lt-LT"/>
        </w:rPr>
        <w:lastRenderedPageBreak/>
        <w:t>A.</w:t>
      </w:r>
      <w:r w:rsidR="00C65220" w:rsidRPr="0057052A">
        <w:rPr>
          <w:b/>
          <w:lang w:val="lt-LT"/>
        </w:rPr>
        <w:tab/>
        <w:t>GAMINTOJAS (-AI), ATSAKINGAS (-I) UŽ SERIJŲ IŠLEIDIMĄ</w:t>
      </w:r>
    </w:p>
    <w:p w14:paraId="5EC29718" w14:textId="77777777" w:rsidR="00C50C12" w:rsidRPr="0057052A" w:rsidRDefault="00C50C12" w:rsidP="0016316D">
      <w:pPr>
        <w:pStyle w:val="Pagrindinistekstas"/>
        <w:spacing w:after="0"/>
        <w:rPr>
          <w:lang w:val="lt-LT"/>
        </w:rPr>
      </w:pPr>
    </w:p>
    <w:p w14:paraId="6A2B617D" w14:textId="77777777" w:rsidR="00C50C12" w:rsidRPr="0057052A" w:rsidRDefault="00C65220" w:rsidP="0016316D">
      <w:pPr>
        <w:pStyle w:val="Pagrindinistekstas"/>
        <w:spacing w:after="0"/>
        <w:rPr>
          <w:u w:val="single"/>
          <w:lang w:val="lt-LT"/>
        </w:rPr>
      </w:pPr>
      <w:r w:rsidRPr="0057052A">
        <w:rPr>
          <w:u w:val="single"/>
          <w:lang w:val="lt-LT"/>
        </w:rPr>
        <w:t>Gamintojo (-ų), atsakingo (-ų) už serijų išleidimą, pavadinimas (-ai) ir adresas (-ai)</w:t>
      </w:r>
    </w:p>
    <w:p w14:paraId="1D47D639" w14:textId="77777777" w:rsidR="00C50C12" w:rsidRPr="0057052A" w:rsidRDefault="00C50C12" w:rsidP="0016316D">
      <w:pPr>
        <w:pStyle w:val="Pagrindinistekstas"/>
        <w:spacing w:after="0"/>
        <w:rPr>
          <w:lang w:val="lt-LT"/>
        </w:rPr>
      </w:pPr>
    </w:p>
    <w:p w14:paraId="67F20C11" w14:textId="7B47D740" w:rsidR="00C50C12" w:rsidRPr="000157B7" w:rsidRDefault="00C50C12" w:rsidP="0016316D">
      <w:pPr>
        <w:rPr>
          <w:szCs w:val="22"/>
          <w:lang w:bidi="mni-IN"/>
        </w:rPr>
      </w:pPr>
      <w:r w:rsidRPr="000157B7">
        <w:rPr>
          <w:szCs w:val="22"/>
          <w:lang w:bidi="mni-IN"/>
        </w:rPr>
        <w:t>Z</w:t>
      </w:r>
      <w:r w:rsidR="00984A11">
        <w:rPr>
          <w:szCs w:val="22"/>
          <w:lang w:bidi="mni-IN"/>
        </w:rPr>
        <w:t>entiva,</w:t>
      </w:r>
      <w:r w:rsidRPr="000157B7">
        <w:rPr>
          <w:szCs w:val="22"/>
          <w:lang w:bidi="mni-IN"/>
        </w:rPr>
        <w:t xml:space="preserve"> k.s.</w:t>
      </w:r>
    </w:p>
    <w:p w14:paraId="4BC5CD54" w14:textId="77777777" w:rsidR="00C50C12" w:rsidRPr="000157B7" w:rsidRDefault="00C50C12" w:rsidP="0016316D">
      <w:pPr>
        <w:rPr>
          <w:szCs w:val="22"/>
          <w:lang w:bidi="mni-IN"/>
        </w:rPr>
      </w:pPr>
      <w:r w:rsidRPr="000157B7">
        <w:rPr>
          <w:szCs w:val="22"/>
          <w:lang w:bidi="mni-IN"/>
        </w:rPr>
        <w:t>U kabelovny 130</w:t>
      </w:r>
    </w:p>
    <w:p w14:paraId="7E62F198" w14:textId="77777777" w:rsidR="00C105A2" w:rsidRPr="000157B7" w:rsidRDefault="00C105A2" w:rsidP="0016316D">
      <w:pPr>
        <w:rPr>
          <w:szCs w:val="22"/>
          <w:lang w:bidi="mni-IN"/>
        </w:rPr>
      </w:pPr>
      <w:r w:rsidRPr="000157B7">
        <w:rPr>
          <w:szCs w:val="22"/>
          <w:lang w:bidi="mni-IN"/>
        </w:rPr>
        <w:t>Dolní Měcholupy</w:t>
      </w:r>
    </w:p>
    <w:p w14:paraId="34DB4B81" w14:textId="77777777" w:rsidR="00C50C12" w:rsidRPr="000157B7" w:rsidRDefault="00C50C12" w:rsidP="0016316D">
      <w:pPr>
        <w:rPr>
          <w:szCs w:val="22"/>
          <w:lang w:bidi="mni-IN"/>
        </w:rPr>
      </w:pPr>
      <w:r w:rsidRPr="000157B7">
        <w:rPr>
          <w:szCs w:val="22"/>
          <w:lang w:bidi="mni-IN"/>
        </w:rPr>
        <w:t xml:space="preserve">102 37 </w:t>
      </w:r>
      <w:r w:rsidR="00C105A2" w:rsidRPr="000157B7">
        <w:rPr>
          <w:szCs w:val="22"/>
          <w:lang w:bidi="mni-IN"/>
        </w:rPr>
        <w:t xml:space="preserve">Praha </w:t>
      </w:r>
      <w:r w:rsidRPr="000157B7">
        <w:rPr>
          <w:szCs w:val="22"/>
          <w:lang w:bidi="mni-IN"/>
        </w:rPr>
        <w:t xml:space="preserve">10 </w:t>
      </w:r>
    </w:p>
    <w:p w14:paraId="5BEC744B" w14:textId="77777777" w:rsidR="00C50C12" w:rsidRPr="000157B7" w:rsidRDefault="00E3171D" w:rsidP="0016316D">
      <w:pPr>
        <w:rPr>
          <w:szCs w:val="22"/>
          <w:lang w:bidi="mni-IN"/>
        </w:rPr>
      </w:pPr>
      <w:r w:rsidRPr="000157B7">
        <w:rPr>
          <w:szCs w:val="22"/>
          <w:lang w:bidi="mni-IN"/>
        </w:rPr>
        <w:t>Čekija</w:t>
      </w:r>
    </w:p>
    <w:p w14:paraId="193658AF" w14:textId="77777777" w:rsidR="00C50C12" w:rsidRPr="0057052A" w:rsidRDefault="00C50C12" w:rsidP="0016316D">
      <w:pPr>
        <w:pStyle w:val="Pagrindinistekstas"/>
        <w:spacing w:after="0"/>
        <w:rPr>
          <w:lang w:val="lt-LT"/>
        </w:rPr>
      </w:pPr>
    </w:p>
    <w:p w14:paraId="54F4F994" w14:textId="77777777" w:rsidR="00C50C12" w:rsidRPr="0057052A" w:rsidRDefault="00C50C12" w:rsidP="0016316D">
      <w:pPr>
        <w:pStyle w:val="Pagrindinistekstas"/>
        <w:spacing w:after="0"/>
        <w:rPr>
          <w:lang w:val="lt-LT"/>
        </w:rPr>
      </w:pPr>
    </w:p>
    <w:p w14:paraId="551791F5" w14:textId="77777777" w:rsidR="00C50C12" w:rsidRPr="0057052A" w:rsidRDefault="00C65220" w:rsidP="0016316D">
      <w:pPr>
        <w:pStyle w:val="Pagrindinistekstas"/>
        <w:tabs>
          <w:tab w:val="left" w:pos="540"/>
        </w:tabs>
        <w:spacing w:after="0"/>
        <w:rPr>
          <w:lang w:val="lt-LT"/>
        </w:rPr>
      </w:pPr>
      <w:r w:rsidRPr="0057052A">
        <w:rPr>
          <w:b/>
          <w:lang w:val="lt-LT"/>
        </w:rPr>
        <w:t>B.</w:t>
      </w:r>
      <w:bookmarkStart w:id="5" w:name="_Toc129243130"/>
      <w:bookmarkStart w:id="6" w:name="_Toc129243255"/>
      <w:r w:rsidRPr="0057052A">
        <w:rPr>
          <w:b/>
          <w:lang w:val="lt-LT"/>
        </w:rPr>
        <w:tab/>
        <w:t>TIEKIMO IR VARTOJIMO SĄLYGOS AR APRIBOJIMAI</w:t>
      </w:r>
      <w:bookmarkEnd w:id="5"/>
      <w:bookmarkEnd w:id="6"/>
    </w:p>
    <w:p w14:paraId="04475320" w14:textId="77777777" w:rsidR="00C50C12" w:rsidRPr="0057052A" w:rsidRDefault="00C50C12" w:rsidP="0016316D">
      <w:pPr>
        <w:pStyle w:val="BTEMEASMCA"/>
        <w:rPr>
          <w:lang w:val="lt-LT"/>
        </w:rPr>
      </w:pPr>
    </w:p>
    <w:p w14:paraId="3F4CB46A" w14:textId="77777777" w:rsidR="00C50C12" w:rsidRPr="000157B7" w:rsidRDefault="00C50C12" w:rsidP="0016316D">
      <w:pPr>
        <w:pStyle w:val="BTEMEASMCA"/>
        <w:rPr>
          <w:lang w:val="lt-LT"/>
        </w:rPr>
      </w:pPr>
      <w:r w:rsidRPr="0057052A">
        <w:rPr>
          <w:lang w:val="lt-LT"/>
        </w:rPr>
        <w:t>Receptinis vaistinis preparatas</w:t>
      </w:r>
      <w:r w:rsidR="00C65220" w:rsidRPr="0057052A">
        <w:rPr>
          <w:lang w:val="lt-LT"/>
        </w:rPr>
        <w:t>.</w:t>
      </w:r>
    </w:p>
    <w:p w14:paraId="7CB20C6A" w14:textId="77777777" w:rsidR="00CB36B8" w:rsidRPr="000157B7" w:rsidRDefault="00CB36B8" w:rsidP="0016316D">
      <w:pPr>
        <w:pStyle w:val="BTEMEASMCA"/>
        <w:rPr>
          <w:lang w:val="lt-LT"/>
        </w:rPr>
      </w:pPr>
    </w:p>
    <w:p w14:paraId="55932A67" w14:textId="77777777" w:rsidR="00C65220" w:rsidRPr="0057052A" w:rsidRDefault="00C65220" w:rsidP="0016316D">
      <w:pPr>
        <w:pStyle w:val="BTEMEASMCA"/>
        <w:rPr>
          <w:b/>
          <w:lang w:val="lt-LT"/>
        </w:rPr>
      </w:pPr>
    </w:p>
    <w:p w14:paraId="09CEA0D7" w14:textId="77777777" w:rsidR="00C50C12" w:rsidRPr="0057052A" w:rsidRDefault="00C50C12" w:rsidP="0016316D">
      <w:pPr>
        <w:pStyle w:val="BTEMEASMCA"/>
        <w:rPr>
          <w:lang w:val="lt-LT"/>
        </w:rPr>
      </w:pPr>
    </w:p>
    <w:p w14:paraId="56FD0F67" w14:textId="77777777" w:rsidR="00C50C12" w:rsidRPr="0057052A" w:rsidRDefault="00C50C12" w:rsidP="0016316D">
      <w:pPr>
        <w:pStyle w:val="BTEMEASMCA"/>
        <w:rPr>
          <w:lang w:val="lt-LT"/>
        </w:rPr>
      </w:pPr>
    </w:p>
    <w:p w14:paraId="4544BE35" w14:textId="77777777" w:rsidR="00C50C12" w:rsidRPr="0057052A" w:rsidRDefault="00C50C12" w:rsidP="0016316D">
      <w:pPr>
        <w:pStyle w:val="BTEMEASMCA"/>
        <w:rPr>
          <w:lang w:val="lt-LT"/>
        </w:rPr>
      </w:pPr>
    </w:p>
    <w:p w14:paraId="7941BE48" w14:textId="77777777" w:rsidR="00C50C12" w:rsidRPr="0057052A" w:rsidRDefault="00C50C12" w:rsidP="0016316D">
      <w:pPr>
        <w:pStyle w:val="BTEMEASMCA"/>
        <w:rPr>
          <w:lang w:val="lt-LT"/>
        </w:rPr>
      </w:pPr>
    </w:p>
    <w:p w14:paraId="6A2DD7D9" w14:textId="77777777" w:rsidR="00C50C12" w:rsidRPr="0057052A" w:rsidRDefault="00C50C12" w:rsidP="0016316D">
      <w:pPr>
        <w:pStyle w:val="BTEMEASMCA"/>
        <w:rPr>
          <w:lang w:val="lt-LT"/>
        </w:rPr>
      </w:pPr>
    </w:p>
    <w:p w14:paraId="7BBE9E3C" w14:textId="77777777" w:rsidR="00C50C12" w:rsidRPr="0057052A" w:rsidRDefault="00C50C12" w:rsidP="0016316D">
      <w:pPr>
        <w:pStyle w:val="BTEMEASMCA"/>
        <w:rPr>
          <w:lang w:val="lt-LT"/>
        </w:rPr>
      </w:pPr>
    </w:p>
    <w:p w14:paraId="5AC94E0B" w14:textId="77777777" w:rsidR="00C50C12" w:rsidRPr="0057052A" w:rsidRDefault="00C50C12" w:rsidP="0016316D">
      <w:pPr>
        <w:pStyle w:val="BTEMEASMCA"/>
        <w:rPr>
          <w:lang w:val="lt-LT"/>
        </w:rPr>
      </w:pPr>
    </w:p>
    <w:p w14:paraId="77C3EBB6" w14:textId="77777777" w:rsidR="00C50C12" w:rsidRPr="0057052A" w:rsidRDefault="00C50C12" w:rsidP="0016316D">
      <w:pPr>
        <w:pStyle w:val="BTEMEASMCA"/>
        <w:rPr>
          <w:lang w:val="lt-LT"/>
        </w:rPr>
      </w:pPr>
    </w:p>
    <w:p w14:paraId="32369EA7" w14:textId="77777777" w:rsidR="00C50C12" w:rsidRPr="0057052A" w:rsidRDefault="00C50C12" w:rsidP="0016316D">
      <w:pPr>
        <w:pStyle w:val="BTEMEASMCA"/>
        <w:rPr>
          <w:lang w:val="lt-LT"/>
        </w:rPr>
      </w:pPr>
    </w:p>
    <w:p w14:paraId="7471381E" w14:textId="77777777" w:rsidR="00C50C12" w:rsidRPr="0057052A" w:rsidRDefault="00C50C12" w:rsidP="0016316D">
      <w:pPr>
        <w:pStyle w:val="Pagrindinistekstas"/>
        <w:spacing w:after="0"/>
        <w:rPr>
          <w:lang w:val="lt-LT"/>
        </w:rPr>
      </w:pPr>
    </w:p>
    <w:p w14:paraId="3682D3BB" w14:textId="77777777" w:rsidR="00C50C12" w:rsidRPr="0057052A" w:rsidRDefault="00C50C12" w:rsidP="0016316D">
      <w:pPr>
        <w:pStyle w:val="Pagrindinistekstas"/>
        <w:spacing w:after="0"/>
        <w:rPr>
          <w:lang w:val="lt-LT"/>
        </w:rPr>
      </w:pPr>
      <w:r w:rsidRPr="0057052A">
        <w:rPr>
          <w:lang w:val="lt-LT"/>
        </w:rPr>
        <w:br w:type="page"/>
      </w:r>
    </w:p>
    <w:p w14:paraId="54017816" w14:textId="77777777" w:rsidR="00C50C12" w:rsidRPr="0057052A" w:rsidRDefault="00C50C12" w:rsidP="0016316D">
      <w:pPr>
        <w:pStyle w:val="Pagrindinistekstas"/>
        <w:spacing w:after="0"/>
        <w:rPr>
          <w:lang w:val="lt-LT"/>
        </w:rPr>
      </w:pPr>
    </w:p>
    <w:p w14:paraId="5768C4F3" w14:textId="77777777" w:rsidR="00C50C12" w:rsidRPr="0057052A" w:rsidRDefault="00C50C12" w:rsidP="0016316D">
      <w:pPr>
        <w:pStyle w:val="Pagrindinistekstas"/>
        <w:spacing w:after="0"/>
        <w:rPr>
          <w:lang w:val="lt-LT"/>
        </w:rPr>
      </w:pPr>
    </w:p>
    <w:p w14:paraId="695879C3" w14:textId="77777777" w:rsidR="00C50C12" w:rsidRPr="0057052A" w:rsidRDefault="00C50C12" w:rsidP="0016316D">
      <w:pPr>
        <w:pStyle w:val="Pagrindinistekstas"/>
        <w:spacing w:after="0"/>
        <w:rPr>
          <w:lang w:val="lt-LT"/>
        </w:rPr>
      </w:pPr>
    </w:p>
    <w:p w14:paraId="024425BB" w14:textId="77777777" w:rsidR="00C50C12" w:rsidRPr="0057052A" w:rsidRDefault="00C50C12" w:rsidP="0016316D">
      <w:pPr>
        <w:pStyle w:val="Pagrindinistekstas"/>
        <w:spacing w:after="0"/>
        <w:rPr>
          <w:lang w:val="lt-LT"/>
        </w:rPr>
      </w:pPr>
    </w:p>
    <w:p w14:paraId="0B681C07" w14:textId="77777777" w:rsidR="00C50C12" w:rsidRPr="0057052A" w:rsidRDefault="00C50C12" w:rsidP="0016316D">
      <w:pPr>
        <w:pStyle w:val="Pagrindinistekstas"/>
        <w:spacing w:after="0"/>
        <w:rPr>
          <w:lang w:val="lt-LT"/>
        </w:rPr>
      </w:pPr>
    </w:p>
    <w:p w14:paraId="3407E8A6" w14:textId="77777777" w:rsidR="00C50C12" w:rsidRPr="0057052A" w:rsidRDefault="00C50C12" w:rsidP="0016316D">
      <w:pPr>
        <w:pStyle w:val="Pagrindinistekstas"/>
        <w:spacing w:after="0"/>
        <w:rPr>
          <w:lang w:val="lt-LT"/>
        </w:rPr>
      </w:pPr>
    </w:p>
    <w:p w14:paraId="2E750A4E" w14:textId="77777777" w:rsidR="00C50C12" w:rsidRPr="0057052A" w:rsidRDefault="00C50C12" w:rsidP="0016316D">
      <w:pPr>
        <w:pStyle w:val="Pagrindinistekstas"/>
        <w:spacing w:after="0"/>
        <w:rPr>
          <w:lang w:val="lt-LT"/>
        </w:rPr>
      </w:pPr>
    </w:p>
    <w:p w14:paraId="5B190D0A" w14:textId="77777777" w:rsidR="00C50C12" w:rsidRPr="0057052A" w:rsidRDefault="00C50C12" w:rsidP="0016316D">
      <w:pPr>
        <w:pStyle w:val="Pagrindinistekstas"/>
        <w:spacing w:after="0"/>
        <w:rPr>
          <w:lang w:val="lt-LT"/>
        </w:rPr>
      </w:pPr>
    </w:p>
    <w:p w14:paraId="6B1631C1" w14:textId="77777777" w:rsidR="00C50C12" w:rsidRPr="0057052A" w:rsidRDefault="00C50C12" w:rsidP="0016316D">
      <w:pPr>
        <w:pStyle w:val="Pagrindinistekstas"/>
        <w:spacing w:after="0"/>
        <w:rPr>
          <w:lang w:val="lt-LT"/>
        </w:rPr>
      </w:pPr>
    </w:p>
    <w:p w14:paraId="4D7F97AC" w14:textId="77777777" w:rsidR="00C50C12" w:rsidRPr="0057052A" w:rsidRDefault="00C50C12" w:rsidP="0016316D">
      <w:pPr>
        <w:pStyle w:val="Pagrindinistekstas"/>
        <w:spacing w:after="0"/>
        <w:rPr>
          <w:lang w:val="lt-LT"/>
        </w:rPr>
      </w:pPr>
    </w:p>
    <w:p w14:paraId="32EA8451" w14:textId="77777777" w:rsidR="00C50C12" w:rsidRPr="0057052A" w:rsidRDefault="00C50C12" w:rsidP="0016316D">
      <w:pPr>
        <w:pStyle w:val="Pagrindinistekstas"/>
        <w:spacing w:after="0"/>
        <w:rPr>
          <w:lang w:val="lt-LT"/>
        </w:rPr>
      </w:pPr>
    </w:p>
    <w:p w14:paraId="69E2E14E" w14:textId="77777777" w:rsidR="00C50C12" w:rsidRPr="0057052A" w:rsidRDefault="00C50C12" w:rsidP="0016316D">
      <w:pPr>
        <w:pStyle w:val="Pagrindinistekstas"/>
        <w:spacing w:after="0"/>
        <w:rPr>
          <w:lang w:val="lt-LT"/>
        </w:rPr>
      </w:pPr>
    </w:p>
    <w:p w14:paraId="3FEA4AEC" w14:textId="77777777" w:rsidR="00C50C12" w:rsidRPr="0057052A" w:rsidRDefault="00C50C12" w:rsidP="0016316D">
      <w:pPr>
        <w:pStyle w:val="Pagrindinistekstas"/>
        <w:spacing w:after="0"/>
        <w:rPr>
          <w:lang w:val="lt-LT"/>
        </w:rPr>
      </w:pPr>
    </w:p>
    <w:p w14:paraId="1A49148E" w14:textId="77777777" w:rsidR="00C50C12" w:rsidRPr="0057052A" w:rsidRDefault="00C50C12" w:rsidP="0016316D">
      <w:pPr>
        <w:pStyle w:val="Pagrindinistekstas"/>
        <w:spacing w:after="0"/>
        <w:rPr>
          <w:lang w:val="lt-LT"/>
        </w:rPr>
      </w:pPr>
    </w:p>
    <w:p w14:paraId="00A656BE" w14:textId="77777777" w:rsidR="00C50C12" w:rsidRPr="0057052A" w:rsidRDefault="00C50C12" w:rsidP="0016316D">
      <w:pPr>
        <w:pStyle w:val="Pagrindinistekstas"/>
        <w:spacing w:after="0"/>
        <w:rPr>
          <w:lang w:val="lt-LT"/>
        </w:rPr>
      </w:pPr>
    </w:p>
    <w:p w14:paraId="085A719F" w14:textId="77777777" w:rsidR="00C50C12" w:rsidRPr="0057052A" w:rsidRDefault="00C50C12" w:rsidP="0016316D">
      <w:pPr>
        <w:pStyle w:val="Pagrindinistekstas"/>
        <w:spacing w:after="0"/>
        <w:rPr>
          <w:lang w:val="lt-LT"/>
        </w:rPr>
      </w:pPr>
    </w:p>
    <w:p w14:paraId="10C595E4" w14:textId="77777777" w:rsidR="00C50C12" w:rsidRPr="0057052A" w:rsidRDefault="00C50C12" w:rsidP="0016316D">
      <w:pPr>
        <w:pStyle w:val="Pagrindinistekstas"/>
        <w:spacing w:after="0"/>
        <w:rPr>
          <w:lang w:val="lt-LT"/>
        </w:rPr>
      </w:pPr>
    </w:p>
    <w:p w14:paraId="0714027E" w14:textId="77777777" w:rsidR="00C50C12" w:rsidRPr="0057052A" w:rsidRDefault="00C50C12" w:rsidP="0016316D">
      <w:pPr>
        <w:pStyle w:val="Pagrindinistekstas"/>
        <w:spacing w:after="0"/>
        <w:rPr>
          <w:lang w:val="lt-LT"/>
        </w:rPr>
      </w:pPr>
    </w:p>
    <w:p w14:paraId="25B04F83" w14:textId="77777777" w:rsidR="00C50C12" w:rsidRPr="0057052A" w:rsidRDefault="00C50C12" w:rsidP="0016316D">
      <w:pPr>
        <w:pStyle w:val="Pagrindinistekstas"/>
        <w:spacing w:after="0"/>
        <w:rPr>
          <w:lang w:val="lt-LT"/>
        </w:rPr>
      </w:pPr>
    </w:p>
    <w:p w14:paraId="77E72B77" w14:textId="77777777" w:rsidR="00C50C12" w:rsidRPr="0057052A" w:rsidRDefault="00C50C12" w:rsidP="0016316D">
      <w:pPr>
        <w:pStyle w:val="Pagrindinistekstas"/>
        <w:spacing w:after="0"/>
        <w:rPr>
          <w:lang w:val="lt-LT"/>
        </w:rPr>
      </w:pPr>
    </w:p>
    <w:p w14:paraId="7A7B78BD" w14:textId="77777777" w:rsidR="00C50C12" w:rsidRPr="0057052A" w:rsidRDefault="00C50C12" w:rsidP="0016316D">
      <w:pPr>
        <w:pStyle w:val="Pagrindinistekstas"/>
        <w:spacing w:after="0"/>
        <w:rPr>
          <w:lang w:val="lt-LT"/>
        </w:rPr>
      </w:pPr>
    </w:p>
    <w:p w14:paraId="6DD3E0AB" w14:textId="77777777" w:rsidR="00C50C12" w:rsidRPr="0057052A" w:rsidRDefault="00C50C12" w:rsidP="0016316D">
      <w:pPr>
        <w:pStyle w:val="Pagrindinistekstas"/>
        <w:spacing w:after="0"/>
        <w:rPr>
          <w:lang w:val="lt-LT"/>
        </w:rPr>
      </w:pPr>
    </w:p>
    <w:p w14:paraId="745F039E" w14:textId="77777777" w:rsidR="00C50C12" w:rsidRPr="0057052A" w:rsidRDefault="00C50C12" w:rsidP="0016316D">
      <w:pPr>
        <w:pStyle w:val="Pavadinimas"/>
        <w:rPr>
          <w:lang w:val="lt-LT"/>
        </w:rPr>
      </w:pPr>
      <w:r w:rsidRPr="0057052A">
        <w:rPr>
          <w:lang w:val="lt-LT"/>
        </w:rPr>
        <w:t>III PRIEDAS</w:t>
      </w:r>
    </w:p>
    <w:p w14:paraId="7C1ABC35" w14:textId="77777777" w:rsidR="00C50C12" w:rsidRPr="0057052A" w:rsidRDefault="00C50C12" w:rsidP="0016316D">
      <w:pPr>
        <w:pStyle w:val="Pagrindinistekstas"/>
        <w:spacing w:after="0"/>
        <w:rPr>
          <w:lang w:val="lt-LT"/>
        </w:rPr>
      </w:pPr>
    </w:p>
    <w:p w14:paraId="28B3282E" w14:textId="77777777" w:rsidR="00C50C12" w:rsidRPr="0057052A" w:rsidRDefault="00C50C12" w:rsidP="0016316D">
      <w:pPr>
        <w:pStyle w:val="Pagrindinistekstas"/>
        <w:spacing w:after="0"/>
        <w:jc w:val="center"/>
        <w:rPr>
          <w:b/>
          <w:lang w:val="lt-LT"/>
        </w:rPr>
      </w:pPr>
      <w:r w:rsidRPr="0057052A">
        <w:rPr>
          <w:b/>
          <w:lang w:val="lt-LT"/>
        </w:rPr>
        <w:t>ŽENKLINIMAS IR PAKUOTĖS LAPELIS</w:t>
      </w:r>
    </w:p>
    <w:p w14:paraId="7C1927FA" w14:textId="77777777" w:rsidR="00C50C12" w:rsidRPr="0057052A" w:rsidRDefault="00C50C12" w:rsidP="0016316D">
      <w:pPr>
        <w:pStyle w:val="Pagrindinistekstas"/>
        <w:spacing w:after="0"/>
        <w:rPr>
          <w:lang w:val="lt-LT"/>
        </w:rPr>
      </w:pPr>
      <w:r w:rsidRPr="0057052A">
        <w:rPr>
          <w:lang w:val="lt-LT"/>
        </w:rPr>
        <w:br w:type="page"/>
      </w:r>
    </w:p>
    <w:p w14:paraId="6C1F95A8" w14:textId="77777777" w:rsidR="00C50C12" w:rsidRPr="0057052A" w:rsidRDefault="00C50C12" w:rsidP="0016316D">
      <w:pPr>
        <w:pStyle w:val="Pagrindinistekstas"/>
        <w:spacing w:after="0"/>
        <w:rPr>
          <w:lang w:val="lt-LT"/>
        </w:rPr>
      </w:pPr>
    </w:p>
    <w:p w14:paraId="12BD4758" w14:textId="77777777" w:rsidR="00C50C12" w:rsidRPr="0057052A" w:rsidRDefault="00C50C12" w:rsidP="0016316D">
      <w:pPr>
        <w:pStyle w:val="Pagrindinistekstas"/>
        <w:spacing w:after="0"/>
        <w:rPr>
          <w:lang w:val="lt-LT"/>
        </w:rPr>
      </w:pPr>
    </w:p>
    <w:p w14:paraId="0266B172" w14:textId="77777777" w:rsidR="00C50C12" w:rsidRPr="0057052A" w:rsidRDefault="00C50C12" w:rsidP="0016316D">
      <w:pPr>
        <w:pStyle w:val="Pagrindinistekstas"/>
        <w:spacing w:after="0"/>
        <w:rPr>
          <w:lang w:val="lt-LT"/>
        </w:rPr>
      </w:pPr>
    </w:p>
    <w:p w14:paraId="38B217EA" w14:textId="77777777" w:rsidR="00C50C12" w:rsidRPr="0057052A" w:rsidRDefault="00C50C12" w:rsidP="0016316D">
      <w:pPr>
        <w:pStyle w:val="Pagrindinistekstas"/>
        <w:spacing w:after="0"/>
        <w:rPr>
          <w:lang w:val="lt-LT"/>
        </w:rPr>
      </w:pPr>
    </w:p>
    <w:p w14:paraId="234C3A03" w14:textId="77777777" w:rsidR="00C50C12" w:rsidRPr="0057052A" w:rsidRDefault="00C50C12" w:rsidP="0016316D">
      <w:pPr>
        <w:pStyle w:val="Pagrindinistekstas"/>
        <w:spacing w:after="0"/>
        <w:rPr>
          <w:lang w:val="lt-LT"/>
        </w:rPr>
      </w:pPr>
    </w:p>
    <w:p w14:paraId="3E5A52F1" w14:textId="77777777" w:rsidR="00C50C12" w:rsidRPr="0057052A" w:rsidRDefault="00C50C12" w:rsidP="0016316D">
      <w:pPr>
        <w:pStyle w:val="Pagrindinistekstas"/>
        <w:spacing w:after="0"/>
        <w:rPr>
          <w:lang w:val="lt-LT"/>
        </w:rPr>
      </w:pPr>
    </w:p>
    <w:p w14:paraId="2A2CB6D4" w14:textId="77777777" w:rsidR="00C50C12" w:rsidRPr="0057052A" w:rsidRDefault="00C50C12" w:rsidP="0016316D">
      <w:pPr>
        <w:pStyle w:val="Pagrindinistekstas"/>
        <w:spacing w:after="0"/>
        <w:rPr>
          <w:lang w:val="lt-LT"/>
        </w:rPr>
      </w:pPr>
    </w:p>
    <w:p w14:paraId="106E9D3D" w14:textId="77777777" w:rsidR="00C50C12" w:rsidRPr="0057052A" w:rsidRDefault="00C50C12" w:rsidP="0016316D">
      <w:pPr>
        <w:pStyle w:val="Pagrindinistekstas"/>
        <w:spacing w:after="0"/>
        <w:rPr>
          <w:lang w:val="lt-LT"/>
        </w:rPr>
      </w:pPr>
    </w:p>
    <w:p w14:paraId="7E92E5CD" w14:textId="77777777" w:rsidR="00C50C12" w:rsidRPr="0057052A" w:rsidRDefault="00C50C12" w:rsidP="0016316D">
      <w:pPr>
        <w:pStyle w:val="Pagrindinistekstas"/>
        <w:spacing w:after="0"/>
        <w:rPr>
          <w:lang w:val="lt-LT"/>
        </w:rPr>
      </w:pPr>
    </w:p>
    <w:p w14:paraId="6486F5F6" w14:textId="77777777" w:rsidR="00C50C12" w:rsidRPr="0057052A" w:rsidRDefault="00C50C12" w:rsidP="0016316D">
      <w:pPr>
        <w:pStyle w:val="Pagrindinistekstas"/>
        <w:spacing w:after="0"/>
        <w:rPr>
          <w:lang w:val="lt-LT"/>
        </w:rPr>
      </w:pPr>
    </w:p>
    <w:p w14:paraId="2896CE63" w14:textId="77777777" w:rsidR="00C50C12" w:rsidRPr="0057052A" w:rsidRDefault="00C50C12" w:rsidP="0016316D">
      <w:pPr>
        <w:pStyle w:val="Pagrindinistekstas"/>
        <w:spacing w:after="0"/>
        <w:rPr>
          <w:lang w:val="lt-LT"/>
        </w:rPr>
      </w:pPr>
    </w:p>
    <w:p w14:paraId="3C7874A5" w14:textId="77777777" w:rsidR="00C50C12" w:rsidRPr="0057052A" w:rsidRDefault="00C50C12" w:rsidP="0016316D">
      <w:pPr>
        <w:pStyle w:val="Pagrindinistekstas"/>
        <w:spacing w:after="0"/>
        <w:rPr>
          <w:lang w:val="lt-LT"/>
        </w:rPr>
      </w:pPr>
    </w:p>
    <w:p w14:paraId="741FBF1F" w14:textId="77777777" w:rsidR="00C50C12" w:rsidRPr="0057052A" w:rsidRDefault="00C50C12" w:rsidP="0016316D">
      <w:pPr>
        <w:pStyle w:val="Pagrindinistekstas"/>
        <w:spacing w:after="0"/>
        <w:rPr>
          <w:lang w:val="lt-LT"/>
        </w:rPr>
      </w:pPr>
    </w:p>
    <w:p w14:paraId="00F3F8A9" w14:textId="77777777" w:rsidR="00C50C12" w:rsidRPr="0057052A" w:rsidRDefault="00C50C12" w:rsidP="0016316D">
      <w:pPr>
        <w:pStyle w:val="Pagrindinistekstas"/>
        <w:spacing w:after="0"/>
        <w:rPr>
          <w:lang w:val="lt-LT"/>
        </w:rPr>
      </w:pPr>
    </w:p>
    <w:p w14:paraId="2A970A31" w14:textId="77777777" w:rsidR="00C50C12" w:rsidRPr="0057052A" w:rsidRDefault="00C50C12" w:rsidP="0016316D">
      <w:pPr>
        <w:pStyle w:val="Pagrindinistekstas"/>
        <w:spacing w:after="0"/>
        <w:rPr>
          <w:lang w:val="lt-LT"/>
        </w:rPr>
      </w:pPr>
    </w:p>
    <w:p w14:paraId="7F6EC660" w14:textId="77777777" w:rsidR="00C50C12" w:rsidRPr="0057052A" w:rsidRDefault="00C50C12" w:rsidP="0016316D">
      <w:pPr>
        <w:pStyle w:val="Pagrindinistekstas"/>
        <w:spacing w:after="0"/>
        <w:rPr>
          <w:lang w:val="lt-LT"/>
        </w:rPr>
      </w:pPr>
    </w:p>
    <w:p w14:paraId="57BD4EA4" w14:textId="77777777" w:rsidR="00C50C12" w:rsidRPr="0057052A" w:rsidRDefault="00C50C12" w:rsidP="0016316D">
      <w:pPr>
        <w:pStyle w:val="Pagrindinistekstas"/>
        <w:spacing w:after="0"/>
        <w:rPr>
          <w:lang w:val="lt-LT"/>
        </w:rPr>
      </w:pPr>
    </w:p>
    <w:p w14:paraId="147ED242" w14:textId="77777777" w:rsidR="00C50C12" w:rsidRPr="0057052A" w:rsidRDefault="00C50C12" w:rsidP="0016316D">
      <w:pPr>
        <w:pStyle w:val="Pagrindinistekstas"/>
        <w:spacing w:after="0"/>
        <w:rPr>
          <w:lang w:val="lt-LT"/>
        </w:rPr>
      </w:pPr>
    </w:p>
    <w:p w14:paraId="6054D7EF" w14:textId="77777777" w:rsidR="00C50C12" w:rsidRPr="0057052A" w:rsidRDefault="00C50C12" w:rsidP="0016316D">
      <w:pPr>
        <w:pStyle w:val="Pagrindinistekstas"/>
        <w:spacing w:after="0"/>
        <w:rPr>
          <w:lang w:val="lt-LT"/>
        </w:rPr>
      </w:pPr>
    </w:p>
    <w:p w14:paraId="31ECE13D" w14:textId="77777777" w:rsidR="00C50C12" w:rsidRPr="0057052A" w:rsidRDefault="00C50C12" w:rsidP="0016316D">
      <w:pPr>
        <w:pStyle w:val="Pagrindinistekstas"/>
        <w:spacing w:after="0"/>
        <w:rPr>
          <w:lang w:val="lt-LT"/>
        </w:rPr>
      </w:pPr>
    </w:p>
    <w:p w14:paraId="6789ACD6" w14:textId="77777777" w:rsidR="00C50C12" w:rsidRPr="0057052A" w:rsidRDefault="00C50C12" w:rsidP="0016316D">
      <w:pPr>
        <w:pStyle w:val="Pagrindinistekstas"/>
        <w:spacing w:after="0"/>
        <w:rPr>
          <w:lang w:val="lt-LT"/>
        </w:rPr>
      </w:pPr>
    </w:p>
    <w:p w14:paraId="27B8791E" w14:textId="77777777" w:rsidR="00C50C12" w:rsidRPr="0057052A" w:rsidRDefault="00C50C12" w:rsidP="0016316D">
      <w:pPr>
        <w:pStyle w:val="Pagrindinistekstas"/>
        <w:spacing w:after="0"/>
        <w:rPr>
          <w:lang w:val="lt-LT"/>
        </w:rPr>
      </w:pPr>
    </w:p>
    <w:p w14:paraId="6B0B3289" w14:textId="77777777" w:rsidR="00C50C12" w:rsidRPr="0057052A" w:rsidRDefault="00C50C12" w:rsidP="0016316D">
      <w:pPr>
        <w:pStyle w:val="Pavadinimas"/>
        <w:rPr>
          <w:lang w:val="lt-LT"/>
        </w:rPr>
      </w:pPr>
      <w:r w:rsidRPr="0057052A">
        <w:rPr>
          <w:lang w:val="lt-LT"/>
        </w:rPr>
        <w:t>A. ŽENKLINIMAS</w:t>
      </w:r>
    </w:p>
    <w:p w14:paraId="279EAC47" w14:textId="77777777" w:rsidR="00C50C12" w:rsidRPr="000157B7" w:rsidRDefault="00C50C12" w:rsidP="0016316D">
      <w:pPr>
        <w:pBdr>
          <w:top w:val="single" w:sz="4" w:space="1" w:color="auto"/>
          <w:left w:val="single" w:sz="4" w:space="4" w:color="auto"/>
          <w:bottom w:val="single" w:sz="4" w:space="1" w:color="auto"/>
          <w:right w:val="single" w:sz="4" w:space="4" w:color="auto"/>
        </w:pBdr>
        <w:outlineLvl w:val="0"/>
        <w:rPr>
          <w:b/>
          <w:bCs/>
          <w:caps/>
          <w:szCs w:val="22"/>
        </w:rPr>
      </w:pPr>
      <w:r w:rsidRPr="000157B7">
        <w:rPr>
          <w:szCs w:val="22"/>
        </w:rPr>
        <w:br w:type="page"/>
      </w:r>
      <w:r w:rsidRPr="000157B7">
        <w:rPr>
          <w:b/>
          <w:bCs/>
          <w:caps/>
          <w:szCs w:val="22"/>
        </w:rPr>
        <w:lastRenderedPageBreak/>
        <w:t xml:space="preserve">Informacija ant IŠORINĖS PAKUOTĖS </w:t>
      </w:r>
    </w:p>
    <w:p w14:paraId="0D43F909" w14:textId="77777777" w:rsidR="00C65220" w:rsidRPr="000157B7" w:rsidRDefault="00C65220" w:rsidP="0016316D">
      <w:pPr>
        <w:pBdr>
          <w:top w:val="single" w:sz="4" w:space="1" w:color="auto"/>
          <w:left w:val="single" w:sz="4" w:space="4" w:color="auto"/>
          <w:bottom w:val="single" w:sz="4" w:space="1" w:color="auto"/>
          <w:right w:val="single" w:sz="4" w:space="4" w:color="auto"/>
        </w:pBdr>
        <w:outlineLvl w:val="0"/>
        <w:rPr>
          <w:b/>
          <w:szCs w:val="22"/>
        </w:rPr>
      </w:pPr>
    </w:p>
    <w:p w14:paraId="03B58E90" w14:textId="77777777" w:rsidR="00C50C12" w:rsidRPr="000157B7" w:rsidRDefault="00C50C12" w:rsidP="0016316D">
      <w:pPr>
        <w:pBdr>
          <w:top w:val="single" w:sz="4" w:space="1" w:color="auto"/>
          <w:left w:val="single" w:sz="4" w:space="4" w:color="auto"/>
          <w:bottom w:val="single" w:sz="4" w:space="1" w:color="auto"/>
          <w:right w:val="single" w:sz="4" w:space="4" w:color="auto"/>
        </w:pBdr>
        <w:outlineLvl w:val="0"/>
        <w:rPr>
          <w:b/>
          <w:szCs w:val="22"/>
        </w:rPr>
      </w:pPr>
      <w:r w:rsidRPr="000157B7">
        <w:rPr>
          <w:b/>
          <w:szCs w:val="22"/>
        </w:rPr>
        <w:t>KARTONO DĖŽUTĖ</w:t>
      </w:r>
    </w:p>
    <w:p w14:paraId="672AD7F1" w14:textId="77777777" w:rsidR="00C50C12" w:rsidRPr="000157B7" w:rsidRDefault="00C50C12" w:rsidP="0016316D">
      <w:pPr>
        <w:ind w:left="567" w:hanging="567"/>
        <w:rPr>
          <w:szCs w:val="22"/>
        </w:rPr>
      </w:pPr>
    </w:p>
    <w:p w14:paraId="71AB2A24" w14:textId="77777777" w:rsidR="00C50C12" w:rsidRPr="000157B7" w:rsidRDefault="00C50C12" w:rsidP="0016316D">
      <w:pPr>
        <w:ind w:left="567" w:hanging="567"/>
        <w:rPr>
          <w:szCs w:val="22"/>
        </w:rPr>
      </w:pPr>
    </w:p>
    <w:p w14:paraId="4E7C8F01" w14:textId="77777777" w:rsidR="00C50C12" w:rsidRPr="000157B7" w:rsidRDefault="00C50C12" w:rsidP="0016316D">
      <w:pPr>
        <w:pBdr>
          <w:top w:val="single" w:sz="4" w:space="1" w:color="auto"/>
          <w:left w:val="single" w:sz="4" w:space="4" w:color="auto"/>
          <w:bottom w:val="single" w:sz="4" w:space="1" w:color="auto"/>
          <w:right w:val="single" w:sz="4" w:space="4" w:color="auto"/>
        </w:pBdr>
        <w:ind w:left="567" w:hanging="567"/>
        <w:outlineLvl w:val="0"/>
        <w:rPr>
          <w:b/>
          <w:caps/>
          <w:szCs w:val="22"/>
        </w:rPr>
      </w:pPr>
      <w:r w:rsidRPr="000157B7">
        <w:rPr>
          <w:b/>
          <w:caps/>
          <w:szCs w:val="22"/>
        </w:rPr>
        <w:t>1.</w:t>
      </w:r>
      <w:r w:rsidRPr="000157B7">
        <w:rPr>
          <w:b/>
          <w:caps/>
          <w:szCs w:val="22"/>
        </w:rPr>
        <w:tab/>
        <w:t>vaistinio preparato pavadinimas</w:t>
      </w:r>
    </w:p>
    <w:p w14:paraId="1B86F0CF" w14:textId="77777777" w:rsidR="00C50C12" w:rsidRPr="0057052A" w:rsidRDefault="00C50C12" w:rsidP="0016316D">
      <w:pPr>
        <w:pStyle w:val="Pagrindinistekstas"/>
        <w:spacing w:after="0"/>
        <w:rPr>
          <w:b/>
          <w:lang w:val="lt-LT"/>
        </w:rPr>
      </w:pPr>
    </w:p>
    <w:p w14:paraId="22D0E7B4" w14:textId="77777777" w:rsidR="00C50C12" w:rsidRPr="000157B7" w:rsidRDefault="00C50C12" w:rsidP="0016316D">
      <w:pPr>
        <w:tabs>
          <w:tab w:val="left" w:pos="2520"/>
        </w:tabs>
        <w:outlineLvl w:val="0"/>
        <w:rPr>
          <w:szCs w:val="22"/>
        </w:rPr>
      </w:pPr>
      <w:r w:rsidRPr="000157B7">
        <w:rPr>
          <w:szCs w:val="22"/>
        </w:rPr>
        <w:t>Lozap H 50</w:t>
      </w:r>
      <w:r w:rsidR="000157B7">
        <w:rPr>
          <w:szCs w:val="22"/>
        </w:rPr>
        <w:t> mg</w:t>
      </w:r>
      <w:r w:rsidRPr="000157B7">
        <w:rPr>
          <w:szCs w:val="22"/>
        </w:rPr>
        <w:t>/</w:t>
      </w:r>
      <w:r w:rsidR="00B87CDB" w:rsidRPr="000157B7">
        <w:rPr>
          <w:szCs w:val="22"/>
        </w:rPr>
        <w:t xml:space="preserve"> </w:t>
      </w:r>
      <w:r w:rsidRPr="000157B7">
        <w:rPr>
          <w:szCs w:val="22"/>
        </w:rPr>
        <w:t>12,5</w:t>
      </w:r>
      <w:r w:rsidR="000157B7">
        <w:rPr>
          <w:szCs w:val="22"/>
        </w:rPr>
        <w:t> mg</w:t>
      </w:r>
      <w:r w:rsidRPr="000157B7">
        <w:rPr>
          <w:szCs w:val="22"/>
        </w:rPr>
        <w:t xml:space="preserve"> plėvele dengtos tabletės</w:t>
      </w:r>
    </w:p>
    <w:p w14:paraId="4355A833" w14:textId="275E75C8" w:rsidR="00C50C12" w:rsidRPr="000157B7" w:rsidRDefault="002211B8" w:rsidP="0016316D">
      <w:pPr>
        <w:ind w:left="567" w:hanging="567"/>
        <w:rPr>
          <w:szCs w:val="22"/>
        </w:rPr>
      </w:pPr>
      <w:r>
        <w:rPr>
          <w:szCs w:val="22"/>
        </w:rPr>
        <w:t>l</w:t>
      </w:r>
      <w:r w:rsidR="00C50C12" w:rsidRPr="000157B7">
        <w:rPr>
          <w:szCs w:val="22"/>
        </w:rPr>
        <w:t>osartanum</w:t>
      </w:r>
      <w:r w:rsidR="00EF62A1" w:rsidRPr="000157B7">
        <w:rPr>
          <w:szCs w:val="22"/>
        </w:rPr>
        <w:t xml:space="preserve"> kalicum</w:t>
      </w:r>
      <w:r w:rsidR="00212748" w:rsidRPr="000157B7">
        <w:rPr>
          <w:szCs w:val="22"/>
        </w:rPr>
        <w:t>/</w:t>
      </w:r>
      <w:r>
        <w:rPr>
          <w:szCs w:val="22"/>
        </w:rPr>
        <w:t>h</w:t>
      </w:r>
      <w:r w:rsidR="00C50C12" w:rsidRPr="000157B7">
        <w:rPr>
          <w:szCs w:val="22"/>
        </w:rPr>
        <w:t>ydrochlorothiazidum</w:t>
      </w:r>
    </w:p>
    <w:p w14:paraId="48229521" w14:textId="77777777" w:rsidR="00C50C12" w:rsidRPr="000157B7" w:rsidRDefault="00C50C12" w:rsidP="0016316D">
      <w:pPr>
        <w:ind w:left="567" w:hanging="567"/>
        <w:rPr>
          <w:szCs w:val="22"/>
        </w:rPr>
      </w:pPr>
    </w:p>
    <w:p w14:paraId="71BFDC57" w14:textId="77777777" w:rsidR="00C50C12" w:rsidRPr="000157B7" w:rsidRDefault="00C50C12" w:rsidP="0016316D">
      <w:pPr>
        <w:ind w:left="567" w:hanging="567"/>
        <w:rPr>
          <w:szCs w:val="22"/>
        </w:rPr>
      </w:pPr>
    </w:p>
    <w:p w14:paraId="6874EF23" w14:textId="77777777" w:rsidR="00C50C12" w:rsidRPr="000157B7" w:rsidRDefault="00C50C12" w:rsidP="0016316D">
      <w:pPr>
        <w:pBdr>
          <w:top w:val="single" w:sz="4" w:space="1" w:color="auto"/>
          <w:left w:val="single" w:sz="4" w:space="4" w:color="auto"/>
          <w:bottom w:val="single" w:sz="4" w:space="1" w:color="auto"/>
          <w:right w:val="single" w:sz="4" w:space="4" w:color="auto"/>
        </w:pBdr>
        <w:ind w:left="567" w:hanging="567"/>
        <w:outlineLvl w:val="0"/>
        <w:rPr>
          <w:b/>
          <w:caps/>
          <w:szCs w:val="22"/>
        </w:rPr>
      </w:pPr>
      <w:r w:rsidRPr="000157B7">
        <w:rPr>
          <w:b/>
          <w:caps/>
          <w:szCs w:val="22"/>
        </w:rPr>
        <w:t>2.</w:t>
      </w:r>
      <w:r w:rsidRPr="000157B7">
        <w:rPr>
          <w:b/>
          <w:caps/>
          <w:szCs w:val="22"/>
        </w:rPr>
        <w:tab/>
      </w:r>
      <w:r w:rsidR="00FF72A5" w:rsidRPr="000157B7">
        <w:rPr>
          <w:b/>
          <w:caps/>
          <w:szCs w:val="22"/>
        </w:rPr>
        <w:t>VEIKLIOJI (-IOS) MEDŽIAGA (-OS) IR JOS (-Ų) KIEKIS (-IAI)</w:t>
      </w:r>
    </w:p>
    <w:p w14:paraId="69070387" w14:textId="77777777" w:rsidR="00C50C12" w:rsidRPr="0057052A" w:rsidRDefault="00C50C12" w:rsidP="0057052A">
      <w:pPr>
        <w:pStyle w:val="Pagrindiniotekstotrauka"/>
        <w:spacing w:after="0"/>
        <w:ind w:left="0"/>
        <w:rPr>
          <w:lang w:val="lt-LT"/>
        </w:rPr>
      </w:pPr>
    </w:p>
    <w:p w14:paraId="4D1F4EDF" w14:textId="77777777" w:rsidR="00C50C12" w:rsidRPr="0057052A" w:rsidRDefault="00563D41" w:rsidP="0016316D">
      <w:pPr>
        <w:pStyle w:val="Pagrindinistekstas"/>
        <w:spacing w:after="0"/>
        <w:rPr>
          <w:lang w:val="lt-LT"/>
        </w:rPr>
      </w:pPr>
      <w:r w:rsidRPr="000157B7">
        <w:rPr>
          <w:szCs w:val="22"/>
          <w:lang w:val="lt-LT"/>
        </w:rPr>
        <w:t>Kiekvienoje</w:t>
      </w:r>
      <w:r w:rsidRPr="0057052A">
        <w:rPr>
          <w:lang w:val="lt-LT"/>
        </w:rPr>
        <w:t xml:space="preserve"> </w:t>
      </w:r>
      <w:r w:rsidR="00B75663" w:rsidRPr="0057052A">
        <w:rPr>
          <w:highlight w:val="lightGray"/>
          <w:lang w:val="lt-LT"/>
        </w:rPr>
        <w:t>plėvele dengtoje</w:t>
      </w:r>
      <w:r w:rsidR="00B75663" w:rsidRPr="0057052A">
        <w:rPr>
          <w:lang w:val="lt-LT"/>
        </w:rPr>
        <w:t xml:space="preserve"> </w:t>
      </w:r>
      <w:r w:rsidR="00C50C12" w:rsidRPr="0057052A">
        <w:rPr>
          <w:lang w:val="lt-LT"/>
        </w:rPr>
        <w:t>tabletėje yra 50</w:t>
      </w:r>
      <w:r w:rsidR="000157B7">
        <w:rPr>
          <w:szCs w:val="22"/>
          <w:lang w:val="lt-LT"/>
        </w:rPr>
        <w:t> </w:t>
      </w:r>
      <w:r w:rsidR="000157B7" w:rsidRPr="0057052A">
        <w:rPr>
          <w:lang w:val="lt-LT"/>
        </w:rPr>
        <w:t>mg</w:t>
      </w:r>
      <w:r w:rsidR="00C50C12" w:rsidRPr="0057052A">
        <w:rPr>
          <w:lang w:val="lt-LT"/>
        </w:rPr>
        <w:t xml:space="preserve"> losartano kalio druskos ir 12,5</w:t>
      </w:r>
      <w:r w:rsidR="000157B7">
        <w:rPr>
          <w:szCs w:val="22"/>
          <w:lang w:val="lt-LT"/>
        </w:rPr>
        <w:t> </w:t>
      </w:r>
      <w:r w:rsidR="000157B7" w:rsidRPr="0057052A">
        <w:rPr>
          <w:lang w:val="lt-LT"/>
        </w:rPr>
        <w:t>mg</w:t>
      </w:r>
      <w:r w:rsidR="00C50C12" w:rsidRPr="0057052A">
        <w:rPr>
          <w:lang w:val="lt-LT"/>
        </w:rPr>
        <w:t xml:space="preserve"> hidrochlorotiazido. </w:t>
      </w:r>
    </w:p>
    <w:p w14:paraId="4521B261" w14:textId="77777777" w:rsidR="00C50C12" w:rsidRPr="0057052A" w:rsidRDefault="00C50C12" w:rsidP="0057052A">
      <w:pPr>
        <w:pStyle w:val="Pagrindiniotekstotrauka"/>
        <w:spacing w:after="0"/>
        <w:ind w:left="0"/>
        <w:rPr>
          <w:lang w:val="lt-LT"/>
        </w:rPr>
      </w:pPr>
    </w:p>
    <w:p w14:paraId="38C50642" w14:textId="77777777" w:rsidR="00C50C12" w:rsidRPr="000157B7" w:rsidRDefault="00C50C12" w:rsidP="0016316D">
      <w:pPr>
        <w:ind w:left="567" w:hanging="567"/>
        <w:rPr>
          <w:caps/>
          <w:szCs w:val="22"/>
        </w:rPr>
      </w:pPr>
    </w:p>
    <w:p w14:paraId="798DF5B4" w14:textId="77777777" w:rsidR="00C50C12" w:rsidRPr="000157B7" w:rsidRDefault="00C50C12" w:rsidP="0016316D">
      <w:pPr>
        <w:pBdr>
          <w:top w:val="single" w:sz="4" w:space="1" w:color="auto"/>
          <w:left w:val="single" w:sz="4" w:space="4" w:color="auto"/>
          <w:bottom w:val="single" w:sz="4" w:space="1" w:color="auto"/>
          <w:right w:val="single" w:sz="4" w:space="4" w:color="auto"/>
        </w:pBdr>
        <w:ind w:left="567" w:hanging="567"/>
        <w:outlineLvl w:val="0"/>
        <w:rPr>
          <w:b/>
          <w:caps/>
          <w:szCs w:val="22"/>
        </w:rPr>
      </w:pPr>
      <w:r w:rsidRPr="000157B7">
        <w:rPr>
          <w:b/>
          <w:caps/>
          <w:szCs w:val="22"/>
        </w:rPr>
        <w:t>3.</w:t>
      </w:r>
      <w:r w:rsidRPr="000157B7">
        <w:rPr>
          <w:b/>
          <w:caps/>
          <w:szCs w:val="22"/>
        </w:rPr>
        <w:tab/>
        <w:t>pagalbinių medžiagų sąrašas</w:t>
      </w:r>
    </w:p>
    <w:p w14:paraId="5617F187" w14:textId="77777777" w:rsidR="00C50C12" w:rsidRPr="000157B7" w:rsidRDefault="00C50C12" w:rsidP="0016316D">
      <w:pPr>
        <w:rPr>
          <w:szCs w:val="22"/>
        </w:rPr>
      </w:pPr>
    </w:p>
    <w:p w14:paraId="6F999AB0" w14:textId="77777777" w:rsidR="00C50C12" w:rsidRPr="000157B7" w:rsidRDefault="0025739D" w:rsidP="0016316D">
      <w:pPr>
        <w:ind w:left="567" w:hanging="567"/>
        <w:rPr>
          <w:szCs w:val="22"/>
        </w:rPr>
      </w:pPr>
      <w:r w:rsidRPr="000157B7">
        <w:rPr>
          <w:szCs w:val="22"/>
        </w:rPr>
        <w:t xml:space="preserve">Sudėtyje yra </w:t>
      </w:r>
      <w:r w:rsidR="004F2A87" w:rsidRPr="000157B7">
        <w:rPr>
          <w:bCs/>
          <w:szCs w:val="22"/>
        </w:rPr>
        <w:t>p</w:t>
      </w:r>
      <w:r w:rsidRPr="000157B7">
        <w:rPr>
          <w:bCs/>
          <w:szCs w:val="22"/>
        </w:rPr>
        <w:t>on</w:t>
      </w:r>
      <w:r w:rsidR="000D2149" w:rsidRPr="000157B7">
        <w:rPr>
          <w:bCs/>
          <w:szCs w:val="22"/>
        </w:rPr>
        <w:t>so</w:t>
      </w:r>
      <w:r w:rsidRPr="000157B7">
        <w:rPr>
          <w:bCs/>
          <w:szCs w:val="22"/>
        </w:rPr>
        <w:t xml:space="preserve"> 4R</w:t>
      </w:r>
      <w:r w:rsidR="003B4622" w:rsidRPr="000157B7">
        <w:rPr>
          <w:bCs/>
          <w:szCs w:val="22"/>
        </w:rPr>
        <w:t xml:space="preserve"> </w:t>
      </w:r>
      <w:r w:rsidR="003B4622" w:rsidRPr="000157B7">
        <w:rPr>
          <w:szCs w:val="22"/>
        </w:rPr>
        <w:t>(E 124)</w:t>
      </w:r>
      <w:r w:rsidRPr="000157B7">
        <w:rPr>
          <w:szCs w:val="22"/>
        </w:rPr>
        <w:t xml:space="preserve">. </w:t>
      </w:r>
    </w:p>
    <w:p w14:paraId="72D03930" w14:textId="77777777" w:rsidR="0025739D" w:rsidRPr="000157B7" w:rsidRDefault="00563D41" w:rsidP="0016316D">
      <w:pPr>
        <w:ind w:left="567" w:hanging="567"/>
        <w:rPr>
          <w:szCs w:val="22"/>
        </w:rPr>
      </w:pPr>
      <w:r w:rsidRPr="000157B7">
        <w:rPr>
          <w:szCs w:val="22"/>
          <w:highlight w:val="lightGray"/>
        </w:rPr>
        <w:t>Daugiau informacijos pateikta pakuotės lapelyje.</w:t>
      </w:r>
    </w:p>
    <w:p w14:paraId="392ECBF7" w14:textId="77777777" w:rsidR="00563D41" w:rsidRPr="000157B7" w:rsidRDefault="00563D41" w:rsidP="0016316D">
      <w:pPr>
        <w:ind w:left="567" w:hanging="567"/>
        <w:rPr>
          <w:szCs w:val="22"/>
        </w:rPr>
      </w:pPr>
    </w:p>
    <w:p w14:paraId="5353A15D" w14:textId="77777777" w:rsidR="0025739D" w:rsidRPr="000157B7" w:rsidRDefault="0025739D" w:rsidP="0016316D">
      <w:pPr>
        <w:ind w:left="567" w:hanging="567"/>
        <w:rPr>
          <w:caps/>
          <w:szCs w:val="22"/>
        </w:rPr>
      </w:pPr>
    </w:p>
    <w:p w14:paraId="4A62566F" w14:textId="77777777" w:rsidR="00C50C12" w:rsidRPr="000157B7" w:rsidRDefault="00C50C12" w:rsidP="0016316D">
      <w:pPr>
        <w:pBdr>
          <w:top w:val="single" w:sz="4" w:space="1" w:color="auto"/>
          <w:left w:val="single" w:sz="4" w:space="4" w:color="auto"/>
          <w:bottom w:val="single" w:sz="4" w:space="1" w:color="auto"/>
          <w:right w:val="single" w:sz="4" w:space="4" w:color="auto"/>
        </w:pBdr>
        <w:ind w:left="567" w:hanging="567"/>
        <w:outlineLvl w:val="0"/>
        <w:rPr>
          <w:b/>
          <w:caps/>
          <w:szCs w:val="22"/>
        </w:rPr>
      </w:pPr>
      <w:r w:rsidRPr="000157B7">
        <w:rPr>
          <w:b/>
          <w:caps/>
          <w:szCs w:val="22"/>
        </w:rPr>
        <w:t>4.</w:t>
      </w:r>
      <w:r w:rsidRPr="000157B7">
        <w:rPr>
          <w:b/>
          <w:caps/>
          <w:szCs w:val="22"/>
        </w:rPr>
        <w:tab/>
      </w:r>
      <w:r w:rsidRPr="000157B7">
        <w:rPr>
          <w:b/>
          <w:szCs w:val="22"/>
        </w:rPr>
        <w:t xml:space="preserve">FARMACINĖ </w:t>
      </w:r>
      <w:r w:rsidRPr="000157B7">
        <w:rPr>
          <w:b/>
          <w:caps/>
          <w:szCs w:val="22"/>
        </w:rPr>
        <w:t>forma ir KIEKIS PAKUOTĖJE</w:t>
      </w:r>
    </w:p>
    <w:p w14:paraId="399ABE83" w14:textId="77777777" w:rsidR="00C50C12" w:rsidRPr="000157B7" w:rsidRDefault="00C50C12" w:rsidP="0016316D">
      <w:pPr>
        <w:ind w:left="567" w:hanging="567"/>
        <w:rPr>
          <w:caps/>
          <w:szCs w:val="22"/>
        </w:rPr>
      </w:pPr>
    </w:p>
    <w:p w14:paraId="008B676F" w14:textId="6DD94E2C" w:rsidR="00563D41" w:rsidRPr="000157B7" w:rsidRDefault="001A496A" w:rsidP="0016316D">
      <w:pPr>
        <w:ind w:left="567" w:hanging="567"/>
        <w:rPr>
          <w:szCs w:val="22"/>
        </w:rPr>
      </w:pPr>
      <w:r>
        <w:rPr>
          <w:szCs w:val="22"/>
          <w:highlight w:val="lightGray"/>
        </w:rPr>
        <w:t>Plėvele dengta t</w:t>
      </w:r>
      <w:r w:rsidR="00450028" w:rsidRPr="000157B7">
        <w:rPr>
          <w:szCs w:val="22"/>
          <w:highlight w:val="lightGray"/>
        </w:rPr>
        <w:t>abletė</w:t>
      </w:r>
      <w:r w:rsidR="00563D41" w:rsidRPr="000157B7">
        <w:rPr>
          <w:szCs w:val="22"/>
          <w:highlight w:val="lightGray"/>
        </w:rPr>
        <w:t>.</w:t>
      </w:r>
    </w:p>
    <w:p w14:paraId="7F0BB781" w14:textId="77777777" w:rsidR="00563D41" w:rsidRPr="000157B7" w:rsidRDefault="00563D41" w:rsidP="0016316D">
      <w:pPr>
        <w:ind w:left="567" w:hanging="567"/>
        <w:rPr>
          <w:caps/>
          <w:szCs w:val="22"/>
        </w:rPr>
      </w:pPr>
    </w:p>
    <w:p w14:paraId="7F8BDA2E" w14:textId="77777777" w:rsidR="00C50C12" w:rsidRPr="000157B7" w:rsidRDefault="00C50C12" w:rsidP="0016316D">
      <w:pPr>
        <w:tabs>
          <w:tab w:val="left" w:pos="2520"/>
        </w:tabs>
        <w:rPr>
          <w:szCs w:val="22"/>
        </w:rPr>
      </w:pPr>
      <w:r w:rsidRPr="000157B7">
        <w:rPr>
          <w:szCs w:val="22"/>
        </w:rPr>
        <w:t xml:space="preserve">10 </w:t>
      </w:r>
      <w:r w:rsidR="00B75663" w:rsidRPr="000157B7">
        <w:rPr>
          <w:szCs w:val="22"/>
          <w:highlight w:val="lightGray"/>
        </w:rPr>
        <w:t>plėvele dengtų</w:t>
      </w:r>
      <w:r w:rsidR="00B75663" w:rsidRPr="000157B7">
        <w:rPr>
          <w:szCs w:val="22"/>
        </w:rPr>
        <w:t xml:space="preserve"> </w:t>
      </w:r>
      <w:r w:rsidRPr="000157B7">
        <w:rPr>
          <w:szCs w:val="22"/>
        </w:rPr>
        <w:t>tablečių</w:t>
      </w:r>
    </w:p>
    <w:p w14:paraId="333E07EE" w14:textId="77777777" w:rsidR="00C50C12" w:rsidRPr="000157B7" w:rsidRDefault="00C50C12" w:rsidP="0016316D">
      <w:pPr>
        <w:tabs>
          <w:tab w:val="left" w:pos="2520"/>
        </w:tabs>
        <w:outlineLvl w:val="0"/>
        <w:rPr>
          <w:szCs w:val="22"/>
          <w:highlight w:val="lightGray"/>
        </w:rPr>
      </w:pPr>
      <w:r w:rsidRPr="000157B7">
        <w:rPr>
          <w:szCs w:val="22"/>
          <w:highlight w:val="lightGray"/>
        </w:rPr>
        <w:t xml:space="preserve">30 </w:t>
      </w:r>
      <w:r w:rsidR="00B75663" w:rsidRPr="000157B7">
        <w:rPr>
          <w:szCs w:val="22"/>
          <w:highlight w:val="lightGray"/>
        </w:rPr>
        <w:t xml:space="preserve">plėvele dengtų </w:t>
      </w:r>
      <w:r w:rsidRPr="000157B7">
        <w:rPr>
          <w:szCs w:val="22"/>
          <w:highlight w:val="lightGray"/>
        </w:rPr>
        <w:t>tablečių</w:t>
      </w:r>
    </w:p>
    <w:p w14:paraId="6DC2FA9E" w14:textId="77777777" w:rsidR="00295B6A" w:rsidRPr="000157B7" w:rsidRDefault="00295B6A" w:rsidP="0016316D">
      <w:pPr>
        <w:tabs>
          <w:tab w:val="left" w:pos="2520"/>
        </w:tabs>
        <w:outlineLvl w:val="0"/>
        <w:rPr>
          <w:szCs w:val="22"/>
          <w:highlight w:val="lightGray"/>
        </w:rPr>
      </w:pPr>
      <w:r w:rsidRPr="000157B7">
        <w:rPr>
          <w:szCs w:val="22"/>
          <w:highlight w:val="lightGray"/>
        </w:rPr>
        <w:t>60 plėvele dengtų tablečių</w:t>
      </w:r>
    </w:p>
    <w:p w14:paraId="6C157256" w14:textId="77777777" w:rsidR="00C50C12" w:rsidRPr="000157B7" w:rsidRDefault="00C50C12" w:rsidP="0016316D">
      <w:pPr>
        <w:tabs>
          <w:tab w:val="left" w:pos="2520"/>
        </w:tabs>
        <w:outlineLvl w:val="0"/>
        <w:rPr>
          <w:szCs w:val="22"/>
        </w:rPr>
      </w:pPr>
      <w:r w:rsidRPr="000157B7">
        <w:rPr>
          <w:szCs w:val="22"/>
          <w:highlight w:val="lightGray"/>
        </w:rPr>
        <w:t xml:space="preserve">90 </w:t>
      </w:r>
      <w:r w:rsidR="00B75663" w:rsidRPr="000157B7">
        <w:rPr>
          <w:szCs w:val="22"/>
          <w:highlight w:val="lightGray"/>
        </w:rPr>
        <w:t xml:space="preserve">plėvele dengtų </w:t>
      </w:r>
      <w:r w:rsidRPr="000157B7">
        <w:rPr>
          <w:szCs w:val="22"/>
          <w:highlight w:val="lightGray"/>
        </w:rPr>
        <w:t>tablečių</w:t>
      </w:r>
    </w:p>
    <w:p w14:paraId="0DD03FA9" w14:textId="77777777" w:rsidR="00C50C12" w:rsidRPr="000157B7" w:rsidRDefault="00C50C12" w:rsidP="0016316D">
      <w:pPr>
        <w:ind w:left="567" w:hanging="567"/>
        <w:rPr>
          <w:caps/>
          <w:szCs w:val="22"/>
        </w:rPr>
      </w:pPr>
    </w:p>
    <w:p w14:paraId="0926F7F6" w14:textId="77777777" w:rsidR="00C50C12" w:rsidRPr="000157B7" w:rsidRDefault="00C50C12" w:rsidP="0016316D">
      <w:pPr>
        <w:ind w:left="567" w:hanging="567"/>
        <w:rPr>
          <w:caps/>
          <w:szCs w:val="22"/>
        </w:rPr>
      </w:pPr>
    </w:p>
    <w:p w14:paraId="3703495F" w14:textId="77777777" w:rsidR="00C50C12" w:rsidRPr="000157B7" w:rsidRDefault="00C50C12" w:rsidP="0016316D">
      <w:pPr>
        <w:pBdr>
          <w:top w:val="single" w:sz="4" w:space="1" w:color="auto"/>
          <w:left w:val="single" w:sz="4" w:space="4" w:color="auto"/>
          <w:bottom w:val="single" w:sz="4" w:space="1" w:color="auto"/>
          <w:right w:val="single" w:sz="4" w:space="4" w:color="auto"/>
        </w:pBdr>
        <w:ind w:left="540" w:hanging="540"/>
        <w:rPr>
          <w:b/>
          <w:szCs w:val="22"/>
        </w:rPr>
      </w:pPr>
      <w:r w:rsidRPr="000157B7">
        <w:rPr>
          <w:b/>
          <w:caps/>
          <w:szCs w:val="22"/>
        </w:rPr>
        <w:t>5.</w:t>
      </w:r>
      <w:r w:rsidRPr="000157B7">
        <w:rPr>
          <w:b/>
          <w:caps/>
          <w:szCs w:val="22"/>
        </w:rPr>
        <w:tab/>
        <w:t>vartojimo METODAS IR būdas</w:t>
      </w:r>
      <w:r w:rsidR="00C65220" w:rsidRPr="000157B7">
        <w:rPr>
          <w:b/>
          <w:caps/>
          <w:szCs w:val="22"/>
        </w:rPr>
        <w:t xml:space="preserve"> </w:t>
      </w:r>
      <w:r w:rsidR="00C65220" w:rsidRPr="000157B7">
        <w:rPr>
          <w:b/>
          <w:szCs w:val="22"/>
        </w:rPr>
        <w:t>(-AI)</w:t>
      </w:r>
    </w:p>
    <w:p w14:paraId="14229369" w14:textId="77777777" w:rsidR="00C50C12" w:rsidRPr="000157B7" w:rsidRDefault="00C50C12" w:rsidP="0016316D">
      <w:pPr>
        <w:ind w:left="567" w:hanging="567"/>
        <w:rPr>
          <w:caps/>
          <w:szCs w:val="22"/>
        </w:rPr>
      </w:pPr>
    </w:p>
    <w:p w14:paraId="0D7DEB14" w14:textId="77777777" w:rsidR="00C50C12" w:rsidRPr="000157B7" w:rsidRDefault="00C50C12" w:rsidP="0016316D">
      <w:pPr>
        <w:ind w:left="567" w:hanging="567"/>
        <w:rPr>
          <w:szCs w:val="22"/>
        </w:rPr>
      </w:pPr>
      <w:r w:rsidRPr="000157B7">
        <w:rPr>
          <w:szCs w:val="22"/>
        </w:rPr>
        <w:t>Vartoti per burną.</w:t>
      </w:r>
    </w:p>
    <w:p w14:paraId="32B02021" w14:textId="77777777" w:rsidR="00C50C12" w:rsidRPr="0057052A" w:rsidRDefault="00C50C12" w:rsidP="0016316D">
      <w:pPr>
        <w:pStyle w:val="Pagrindiniotekstotrauka"/>
        <w:spacing w:after="0"/>
        <w:ind w:left="0"/>
        <w:rPr>
          <w:lang w:val="lt-LT"/>
        </w:rPr>
      </w:pPr>
      <w:r w:rsidRPr="0057052A">
        <w:rPr>
          <w:lang w:val="lt-LT"/>
        </w:rPr>
        <w:t>Prieš vartojimą perskaitykite pakuotės lapelį.</w:t>
      </w:r>
    </w:p>
    <w:p w14:paraId="29CD5EDE" w14:textId="77777777" w:rsidR="00C50C12" w:rsidRPr="000157B7" w:rsidRDefault="00C50C12" w:rsidP="0016316D">
      <w:pPr>
        <w:ind w:left="567" w:hanging="567"/>
        <w:rPr>
          <w:caps/>
          <w:szCs w:val="22"/>
        </w:rPr>
      </w:pPr>
    </w:p>
    <w:p w14:paraId="46BD2C10" w14:textId="77777777" w:rsidR="00C50C12" w:rsidRPr="000157B7" w:rsidRDefault="00C50C12" w:rsidP="0016316D">
      <w:pPr>
        <w:ind w:left="567" w:hanging="567"/>
        <w:rPr>
          <w:caps/>
          <w:szCs w:val="22"/>
        </w:rPr>
      </w:pPr>
    </w:p>
    <w:p w14:paraId="62502B3E" w14:textId="77777777" w:rsidR="00C50C12" w:rsidRPr="000157B7" w:rsidRDefault="00C50C12" w:rsidP="0016316D">
      <w:pPr>
        <w:pBdr>
          <w:top w:val="single" w:sz="4" w:space="1" w:color="auto"/>
          <w:left w:val="single" w:sz="4" w:space="4" w:color="auto"/>
          <w:bottom w:val="single" w:sz="4" w:space="1" w:color="auto"/>
          <w:right w:val="single" w:sz="4" w:space="4" w:color="auto"/>
        </w:pBdr>
        <w:ind w:left="720" w:hanging="720"/>
        <w:outlineLvl w:val="0"/>
        <w:rPr>
          <w:b/>
          <w:caps/>
          <w:szCs w:val="22"/>
        </w:rPr>
      </w:pPr>
      <w:r w:rsidRPr="000157B7">
        <w:rPr>
          <w:b/>
          <w:caps/>
          <w:szCs w:val="22"/>
        </w:rPr>
        <w:t>6.</w:t>
      </w:r>
      <w:r w:rsidRPr="000157B7">
        <w:rPr>
          <w:b/>
          <w:caps/>
          <w:szCs w:val="22"/>
        </w:rPr>
        <w:tab/>
        <w:t>SPECIALUS Įspėjimas</w:t>
      </w:r>
      <w:r w:rsidRPr="000157B7">
        <w:rPr>
          <w:szCs w:val="22"/>
        </w:rPr>
        <w:t xml:space="preserve">, </w:t>
      </w:r>
      <w:r w:rsidR="00C65220" w:rsidRPr="000157B7">
        <w:rPr>
          <w:b/>
          <w:szCs w:val="22"/>
        </w:rPr>
        <w:t>KAD</w:t>
      </w:r>
      <w:r w:rsidRPr="000157B7">
        <w:rPr>
          <w:b/>
          <w:szCs w:val="22"/>
        </w:rPr>
        <w:t xml:space="preserve"> VAISTINĮ PREPARATĄ BŪTINA LAIKYTI </w:t>
      </w:r>
      <w:r w:rsidRPr="000157B7">
        <w:rPr>
          <w:b/>
          <w:caps/>
          <w:szCs w:val="22"/>
        </w:rPr>
        <w:t xml:space="preserve">vaikams </w:t>
      </w:r>
      <w:r w:rsidR="00C65220" w:rsidRPr="000157B7">
        <w:rPr>
          <w:b/>
          <w:caps/>
          <w:szCs w:val="22"/>
        </w:rPr>
        <w:t xml:space="preserve">nepastebimoje ir </w:t>
      </w:r>
      <w:r w:rsidRPr="000157B7">
        <w:rPr>
          <w:b/>
          <w:caps/>
          <w:szCs w:val="22"/>
        </w:rPr>
        <w:t>nepasiekiamoje vietoje</w:t>
      </w:r>
    </w:p>
    <w:p w14:paraId="3897C3AA" w14:textId="77777777" w:rsidR="00C50C12" w:rsidRPr="000157B7" w:rsidRDefault="00C50C12" w:rsidP="0016316D">
      <w:pPr>
        <w:ind w:left="567" w:hanging="567"/>
        <w:rPr>
          <w:szCs w:val="22"/>
        </w:rPr>
      </w:pPr>
    </w:p>
    <w:p w14:paraId="313A17F1" w14:textId="77777777" w:rsidR="00C50C12" w:rsidRPr="000157B7" w:rsidRDefault="00C50C12" w:rsidP="0016316D">
      <w:pPr>
        <w:ind w:left="567" w:hanging="567"/>
        <w:outlineLvl w:val="0"/>
        <w:rPr>
          <w:szCs w:val="22"/>
        </w:rPr>
      </w:pPr>
      <w:r w:rsidRPr="000157B7">
        <w:rPr>
          <w:szCs w:val="22"/>
        </w:rPr>
        <w:t xml:space="preserve">Laikyti vaikams </w:t>
      </w:r>
      <w:r w:rsidR="00C65220" w:rsidRPr="000157B7">
        <w:rPr>
          <w:szCs w:val="22"/>
        </w:rPr>
        <w:t xml:space="preserve">nepastebimoje ir </w:t>
      </w:r>
      <w:r w:rsidRPr="000157B7">
        <w:rPr>
          <w:szCs w:val="22"/>
        </w:rPr>
        <w:t>nepasiekiamoje vietoje.</w:t>
      </w:r>
    </w:p>
    <w:p w14:paraId="1CB54175" w14:textId="77777777" w:rsidR="00C50C12" w:rsidRPr="000157B7" w:rsidRDefault="00C50C12" w:rsidP="0016316D">
      <w:pPr>
        <w:ind w:left="567" w:hanging="567"/>
        <w:rPr>
          <w:szCs w:val="22"/>
        </w:rPr>
      </w:pPr>
    </w:p>
    <w:p w14:paraId="709CF53A" w14:textId="77777777" w:rsidR="00C50C12" w:rsidRPr="000157B7" w:rsidRDefault="00C50C12" w:rsidP="0016316D">
      <w:pPr>
        <w:ind w:left="567" w:hanging="567"/>
        <w:rPr>
          <w:szCs w:val="22"/>
        </w:rPr>
      </w:pPr>
    </w:p>
    <w:p w14:paraId="50789619" w14:textId="77777777" w:rsidR="00C50C12" w:rsidRPr="000157B7" w:rsidRDefault="00C50C12" w:rsidP="0016316D">
      <w:pPr>
        <w:pBdr>
          <w:top w:val="single" w:sz="4" w:space="1" w:color="auto"/>
          <w:left w:val="single" w:sz="4" w:space="4" w:color="auto"/>
          <w:bottom w:val="single" w:sz="4" w:space="1" w:color="auto"/>
          <w:right w:val="single" w:sz="4" w:space="4" w:color="auto"/>
        </w:pBdr>
        <w:ind w:left="567" w:hanging="567"/>
        <w:outlineLvl w:val="0"/>
        <w:rPr>
          <w:b/>
          <w:caps/>
          <w:szCs w:val="22"/>
        </w:rPr>
      </w:pPr>
      <w:r w:rsidRPr="000157B7">
        <w:rPr>
          <w:b/>
          <w:caps/>
          <w:szCs w:val="22"/>
        </w:rPr>
        <w:t>7.</w:t>
      </w:r>
      <w:r w:rsidRPr="000157B7">
        <w:rPr>
          <w:b/>
          <w:caps/>
          <w:szCs w:val="22"/>
        </w:rPr>
        <w:tab/>
        <w:t xml:space="preserve">kitas </w:t>
      </w:r>
      <w:r w:rsidR="00C65220" w:rsidRPr="000157B7">
        <w:rPr>
          <w:b/>
          <w:szCs w:val="22"/>
        </w:rPr>
        <w:t xml:space="preserve">(-I) </w:t>
      </w:r>
      <w:r w:rsidRPr="000157B7">
        <w:rPr>
          <w:b/>
          <w:caps/>
          <w:szCs w:val="22"/>
        </w:rPr>
        <w:t xml:space="preserve">specialus </w:t>
      </w:r>
      <w:r w:rsidR="00C65220" w:rsidRPr="000157B7">
        <w:rPr>
          <w:b/>
          <w:szCs w:val="22"/>
        </w:rPr>
        <w:t xml:space="preserve">(-ŪS) </w:t>
      </w:r>
      <w:r w:rsidRPr="000157B7">
        <w:rPr>
          <w:b/>
          <w:caps/>
          <w:szCs w:val="22"/>
        </w:rPr>
        <w:t xml:space="preserve">Įspėjimas </w:t>
      </w:r>
      <w:r w:rsidR="00C65220" w:rsidRPr="000157B7">
        <w:rPr>
          <w:b/>
          <w:szCs w:val="22"/>
        </w:rPr>
        <w:t xml:space="preserve">(-AI) </w:t>
      </w:r>
      <w:r w:rsidRPr="000157B7">
        <w:rPr>
          <w:b/>
          <w:caps/>
          <w:szCs w:val="22"/>
        </w:rPr>
        <w:t>(jei reikia)</w:t>
      </w:r>
    </w:p>
    <w:p w14:paraId="3D2329CE" w14:textId="77777777" w:rsidR="00C50C12" w:rsidRPr="000157B7" w:rsidRDefault="00C50C12" w:rsidP="0016316D">
      <w:pPr>
        <w:ind w:left="567" w:hanging="567"/>
        <w:rPr>
          <w:szCs w:val="22"/>
        </w:rPr>
      </w:pPr>
    </w:p>
    <w:p w14:paraId="09078CD2" w14:textId="77777777" w:rsidR="00C50C12" w:rsidRPr="000157B7" w:rsidRDefault="00C50C12" w:rsidP="0016316D">
      <w:pPr>
        <w:ind w:left="567" w:hanging="567"/>
        <w:rPr>
          <w:caps/>
          <w:szCs w:val="22"/>
        </w:rPr>
      </w:pPr>
    </w:p>
    <w:p w14:paraId="01B2049F" w14:textId="77777777" w:rsidR="00C50C12" w:rsidRPr="000157B7" w:rsidRDefault="00C50C12" w:rsidP="0016316D">
      <w:pPr>
        <w:pBdr>
          <w:top w:val="single" w:sz="4" w:space="1" w:color="auto"/>
          <w:left w:val="single" w:sz="4" w:space="4" w:color="auto"/>
          <w:bottom w:val="single" w:sz="4" w:space="1" w:color="auto"/>
          <w:right w:val="single" w:sz="4" w:space="4" w:color="auto"/>
        </w:pBdr>
        <w:ind w:left="567" w:hanging="567"/>
        <w:outlineLvl w:val="0"/>
        <w:rPr>
          <w:b/>
          <w:caps/>
          <w:szCs w:val="22"/>
        </w:rPr>
      </w:pPr>
      <w:r w:rsidRPr="000157B7">
        <w:rPr>
          <w:b/>
          <w:caps/>
          <w:szCs w:val="22"/>
        </w:rPr>
        <w:t>8.</w:t>
      </w:r>
      <w:r w:rsidRPr="000157B7">
        <w:rPr>
          <w:b/>
          <w:caps/>
          <w:szCs w:val="22"/>
        </w:rPr>
        <w:tab/>
        <w:t>tinkamumo laikas</w:t>
      </w:r>
    </w:p>
    <w:p w14:paraId="2568014F" w14:textId="77777777" w:rsidR="00C50C12" w:rsidRPr="000157B7" w:rsidRDefault="00C50C12" w:rsidP="0016316D">
      <w:pPr>
        <w:ind w:left="567" w:hanging="567"/>
        <w:rPr>
          <w:szCs w:val="22"/>
        </w:rPr>
      </w:pPr>
    </w:p>
    <w:p w14:paraId="2206FA5C" w14:textId="77777777" w:rsidR="00C50C12" w:rsidRPr="000157B7" w:rsidRDefault="00F614B1" w:rsidP="0016316D">
      <w:pPr>
        <w:ind w:left="567" w:hanging="567"/>
        <w:outlineLvl w:val="0"/>
        <w:rPr>
          <w:szCs w:val="22"/>
        </w:rPr>
      </w:pPr>
      <w:r>
        <w:rPr>
          <w:szCs w:val="22"/>
        </w:rPr>
        <w:t>EXP</w:t>
      </w:r>
      <w:r w:rsidR="00C50C12" w:rsidRPr="000157B7">
        <w:rPr>
          <w:szCs w:val="22"/>
        </w:rPr>
        <w:t xml:space="preserve"> </w:t>
      </w:r>
      <w:r w:rsidR="00212748" w:rsidRPr="000157B7">
        <w:rPr>
          <w:noProof/>
          <w:szCs w:val="22"/>
        </w:rPr>
        <w:t>{mm/</w:t>
      </w:r>
      <w:r>
        <w:rPr>
          <w:noProof/>
          <w:szCs w:val="22"/>
        </w:rPr>
        <w:t>YYYY</w:t>
      </w:r>
      <w:r w:rsidR="00212748" w:rsidRPr="000157B7">
        <w:rPr>
          <w:noProof/>
          <w:szCs w:val="22"/>
        </w:rPr>
        <w:t>}</w:t>
      </w:r>
    </w:p>
    <w:p w14:paraId="00BF70EB" w14:textId="77777777" w:rsidR="00C50C12" w:rsidRPr="000157B7" w:rsidRDefault="00C50C12" w:rsidP="0016316D">
      <w:pPr>
        <w:ind w:left="567" w:hanging="567"/>
        <w:rPr>
          <w:szCs w:val="22"/>
        </w:rPr>
      </w:pPr>
    </w:p>
    <w:p w14:paraId="4B5BA483" w14:textId="77777777" w:rsidR="00C50C12" w:rsidRPr="000157B7" w:rsidRDefault="00C50C12" w:rsidP="0016316D">
      <w:pPr>
        <w:ind w:left="567" w:hanging="567"/>
        <w:rPr>
          <w:szCs w:val="22"/>
        </w:rPr>
      </w:pPr>
    </w:p>
    <w:p w14:paraId="15C317D3" w14:textId="77777777" w:rsidR="00C50C12" w:rsidRPr="000157B7" w:rsidRDefault="00C50C12" w:rsidP="0016316D">
      <w:pPr>
        <w:pBdr>
          <w:top w:val="single" w:sz="4" w:space="1" w:color="auto"/>
          <w:left w:val="single" w:sz="4" w:space="4" w:color="auto"/>
          <w:bottom w:val="single" w:sz="4" w:space="1" w:color="auto"/>
          <w:right w:val="single" w:sz="4" w:space="4" w:color="auto"/>
        </w:pBdr>
        <w:ind w:left="567" w:hanging="567"/>
        <w:outlineLvl w:val="0"/>
        <w:rPr>
          <w:b/>
          <w:caps/>
          <w:szCs w:val="22"/>
        </w:rPr>
      </w:pPr>
      <w:r w:rsidRPr="000157B7">
        <w:rPr>
          <w:b/>
          <w:caps/>
          <w:szCs w:val="22"/>
        </w:rPr>
        <w:t>9.</w:t>
      </w:r>
      <w:r w:rsidRPr="000157B7">
        <w:rPr>
          <w:b/>
          <w:caps/>
          <w:szCs w:val="22"/>
        </w:rPr>
        <w:tab/>
        <w:t>SPECIALIOS laikymo sąlygos</w:t>
      </w:r>
    </w:p>
    <w:p w14:paraId="7875BD9C" w14:textId="77777777" w:rsidR="00C50C12" w:rsidRPr="000157B7" w:rsidRDefault="00C50C12" w:rsidP="0016316D">
      <w:pPr>
        <w:rPr>
          <w:szCs w:val="22"/>
        </w:rPr>
      </w:pPr>
    </w:p>
    <w:p w14:paraId="57F80035" w14:textId="77777777" w:rsidR="00C50C12" w:rsidRPr="0057052A" w:rsidRDefault="00C50C12" w:rsidP="0016316D">
      <w:pPr>
        <w:pStyle w:val="Pagrindinistekstas"/>
        <w:spacing w:after="0"/>
        <w:jc w:val="both"/>
        <w:rPr>
          <w:lang w:val="lt-LT"/>
        </w:rPr>
      </w:pPr>
      <w:r w:rsidRPr="0057052A">
        <w:rPr>
          <w:lang w:val="lt-LT"/>
        </w:rPr>
        <w:lastRenderedPageBreak/>
        <w:t xml:space="preserve">Laikyti </w:t>
      </w:r>
      <w:r w:rsidR="00FF72A5" w:rsidRPr="000157B7">
        <w:rPr>
          <w:szCs w:val="22"/>
          <w:lang w:val="lt-LT"/>
        </w:rPr>
        <w:t>žemesnėje</w:t>
      </w:r>
      <w:r w:rsidRPr="0057052A">
        <w:rPr>
          <w:lang w:val="lt-LT"/>
        </w:rPr>
        <w:t xml:space="preserve"> kaip 30 ºC temperatūroje.</w:t>
      </w:r>
    </w:p>
    <w:p w14:paraId="602CD8E1" w14:textId="77777777" w:rsidR="00C50C12" w:rsidRPr="000157B7" w:rsidRDefault="00C50C12" w:rsidP="0016316D">
      <w:pPr>
        <w:rPr>
          <w:szCs w:val="22"/>
        </w:rPr>
      </w:pPr>
    </w:p>
    <w:p w14:paraId="33891199" w14:textId="77777777" w:rsidR="00C50C12" w:rsidRPr="000157B7" w:rsidRDefault="00C50C12" w:rsidP="0016316D">
      <w:pPr>
        <w:rPr>
          <w:szCs w:val="22"/>
        </w:rPr>
      </w:pPr>
    </w:p>
    <w:p w14:paraId="2C74D69A" w14:textId="77777777" w:rsidR="00C50C12" w:rsidRPr="000157B7" w:rsidRDefault="00C50C12" w:rsidP="0016316D">
      <w:pPr>
        <w:pBdr>
          <w:top w:val="single" w:sz="4" w:space="1" w:color="auto"/>
          <w:left w:val="single" w:sz="4" w:space="4" w:color="auto"/>
          <w:bottom w:val="single" w:sz="4" w:space="1" w:color="auto"/>
          <w:right w:val="single" w:sz="4" w:space="4" w:color="auto"/>
        </w:pBdr>
        <w:ind w:left="567" w:hanging="567"/>
        <w:outlineLvl w:val="0"/>
        <w:rPr>
          <w:b/>
          <w:caps/>
          <w:szCs w:val="22"/>
        </w:rPr>
      </w:pPr>
      <w:r w:rsidRPr="000157B7">
        <w:rPr>
          <w:b/>
          <w:caps/>
          <w:szCs w:val="22"/>
        </w:rPr>
        <w:t>10.</w:t>
      </w:r>
      <w:r w:rsidRPr="000157B7">
        <w:rPr>
          <w:b/>
          <w:caps/>
          <w:szCs w:val="22"/>
        </w:rPr>
        <w:tab/>
        <w:t>specialios atsargumo priemonės</w:t>
      </w:r>
      <w:r w:rsidR="00C65220" w:rsidRPr="000157B7">
        <w:rPr>
          <w:b/>
          <w:szCs w:val="22"/>
        </w:rPr>
        <w:t xml:space="preserve"> DĖL NESUVARTOTO </w:t>
      </w:r>
      <w:r w:rsidRPr="000157B7">
        <w:rPr>
          <w:b/>
          <w:caps/>
          <w:szCs w:val="22"/>
        </w:rPr>
        <w:t xml:space="preserve">VAISTINIO PREPARATO </w:t>
      </w:r>
      <w:r w:rsidR="00C65220" w:rsidRPr="000157B7">
        <w:rPr>
          <w:b/>
          <w:szCs w:val="22"/>
        </w:rPr>
        <w:t xml:space="preserve">AR JO ATLIEKŲ TVARKYMO </w:t>
      </w:r>
      <w:r w:rsidRPr="000157B7">
        <w:rPr>
          <w:b/>
          <w:caps/>
          <w:szCs w:val="22"/>
        </w:rPr>
        <w:t>(jei reikia)</w:t>
      </w:r>
    </w:p>
    <w:p w14:paraId="19599861" w14:textId="77777777" w:rsidR="00C50C12" w:rsidRPr="000157B7" w:rsidRDefault="00C50C12" w:rsidP="0016316D">
      <w:pPr>
        <w:ind w:left="567" w:hanging="567"/>
        <w:rPr>
          <w:caps/>
          <w:szCs w:val="22"/>
        </w:rPr>
      </w:pPr>
    </w:p>
    <w:p w14:paraId="1D379130" w14:textId="77777777" w:rsidR="00C50C12" w:rsidRPr="000157B7" w:rsidRDefault="00E94339" w:rsidP="0016316D">
      <w:pPr>
        <w:ind w:left="567" w:hanging="567"/>
        <w:rPr>
          <w:noProof/>
          <w:szCs w:val="22"/>
        </w:rPr>
      </w:pPr>
      <w:r w:rsidRPr="000157B7">
        <w:rPr>
          <w:noProof/>
          <w:szCs w:val="22"/>
          <w:highlight w:val="lightGray"/>
        </w:rPr>
        <w:t>Nesuvartotą vaistą grąžinkite į vaistinę.</w:t>
      </w:r>
    </w:p>
    <w:p w14:paraId="77C9B101" w14:textId="77777777" w:rsidR="00E94339" w:rsidRPr="000157B7" w:rsidRDefault="00E94339" w:rsidP="0016316D">
      <w:pPr>
        <w:ind w:left="567" w:hanging="567"/>
        <w:rPr>
          <w:noProof/>
          <w:szCs w:val="22"/>
        </w:rPr>
      </w:pPr>
    </w:p>
    <w:p w14:paraId="0F987A03" w14:textId="77777777" w:rsidR="00E94339" w:rsidRPr="000157B7" w:rsidRDefault="00E94339" w:rsidP="0016316D">
      <w:pPr>
        <w:ind w:left="567" w:hanging="567"/>
        <w:rPr>
          <w:caps/>
          <w:szCs w:val="22"/>
        </w:rPr>
      </w:pPr>
    </w:p>
    <w:p w14:paraId="678D884C" w14:textId="77777777" w:rsidR="00C50C12" w:rsidRPr="000157B7" w:rsidRDefault="00C50C12" w:rsidP="0016316D">
      <w:pPr>
        <w:pBdr>
          <w:top w:val="single" w:sz="4" w:space="1" w:color="auto"/>
          <w:left w:val="single" w:sz="4" w:space="4" w:color="auto"/>
          <w:bottom w:val="single" w:sz="4" w:space="1" w:color="auto"/>
          <w:right w:val="single" w:sz="4" w:space="4" w:color="auto"/>
        </w:pBdr>
        <w:ind w:left="567" w:hanging="567"/>
        <w:outlineLvl w:val="0"/>
        <w:rPr>
          <w:b/>
          <w:caps/>
          <w:szCs w:val="22"/>
        </w:rPr>
      </w:pPr>
      <w:r w:rsidRPr="000157B7">
        <w:rPr>
          <w:b/>
          <w:caps/>
          <w:szCs w:val="22"/>
        </w:rPr>
        <w:t>11.</w:t>
      </w:r>
      <w:r w:rsidRPr="000157B7">
        <w:rPr>
          <w:b/>
          <w:caps/>
          <w:szCs w:val="22"/>
        </w:rPr>
        <w:tab/>
      </w:r>
      <w:r w:rsidR="00C66F1F" w:rsidRPr="000157B7">
        <w:rPr>
          <w:b/>
          <w:szCs w:val="22"/>
        </w:rPr>
        <w:t>REGISTRUOTOJO</w:t>
      </w:r>
      <w:r w:rsidR="00C66F1F" w:rsidRPr="0057052A">
        <w:rPr>
          <w:b/>
        </w:rPr>
        <w:t xml:space="preserve"> </w:t>
      </w:r>
      <w:r w:rsidRPr="000157B7">
        <w:rPr>
          <w:b/>
          <w:caps/>
          <w:szCs w:val="22"/>
        </w:rPr>
        <w:t>pavadinimas ir adresas</w:t>
      </w:r>
    </w:p>
    <w:p w14:paraId="3BB2C931" w14:textId="77777777" w:rsidR="00C50C12" w:rsidRPr="000157B7" w:rsidRDefault="00C50C12" w:rsidP="0016316D">
      <w:pPr>
        <w:ind w:left="567" w:hanging="567"/>
        <w:rPr>
          <w:caps/>
          <w:szCs w:val="22"/>
        </w:rPr>
      </w:pPr>
    </w:p>
    <w:p w14:paraId="54DD20C3" w14:textId="4E39D097" w:rsidR="00C50C12" w:rsidRPr="000157B7" w:rsidRDefault="00492E53" w:rsidP="0016316D">
      <w:pPr>
        <w:rPr>
          <w:szCs w:val="22"/>
          <w:lang w:bidi="mni-IN"/>
        </w:rPr>
      </w:pPr>
      <w:r w:rsidRPr="000157B7">
        <w:rPr>
          <w:szCs w:val="22"/>
          <w:lang w:bidi="mni-IN"/>
        </w:rPr>
        <w:t>Z</w:t>
      </w:r>
      <w:r>
        <w:rPr>
          <w:szCs w:val="22"/>
          <w:lang w:bidi="mni-IN"/>
        </w:rPr>
        <w:t>entiva</w:t>
      </w:r>
      <w:r w:rsidR="00984A11">
        <w:rPr>
          <w:szCs w:val="22"/>
          <w:lang w:bidi="mni-IN"/>
        </w:rPr>
        <w:t>,</w:t>
      </w:r>
      <w:r w:rsidRPr="000157B7">
        <w:rPr>
          <w:szCs w:val="22"/>
          <w:lang w:bidi="mni-IN"/>
        </w:rPr>
        <w:t xml:space="preserve"> </w:t>
      </w:r>
      <w:r w:rsidR="00C50C12" w:rsidRPr="000157B7">
        <w:rPr>
          <w:szCs w:val="22"/>
          <w:lang w:bidi="mni-IN"/>
        </w:rPr>
        <w:t>k.s.</w:t>
      </w:r>
    </w:p>
    <w:p w14:paraId="423EA903" w14:textId="77777777" w:rsidR="00C50C12" w:rsidRPr="000157B7" w:rsidRDefault="00C50C12" w:rsidP="0016316D">
      <w:pPr>
        <w:rPr>
          <w:szCs w:val="22"/>
          <w:lang w:bidi="mni-IN"/>
        </w:rPr>
      </w:pPr>
      <w:r w:rsidRPr="000157B7">
        <w:rPr>
          <w:szCs w:val="22"/>
          <w:lang w:bidi="mni-IN"/>
        </w:rPr>
        <w:t>U kabelovny 130</w:t>
      </w:r>
    </w:p>
    <w:p w14:paraId="78E6BF90" w14:textId="77777777" w:rsidR="00C105A2" w:rsidRPr="000157B7" w:rsidRDefault="00C105A2" w:rsidP="0016316D">
      <w:pPr>
        <w:rPr>
          <w:szCs w:val="22"/>
          <w:lang w:bidi="mni-IN"/>
        </w:rPr>
      </w:pPr>
      <w:r w:rsidRPr="000157B7">
        <w:rPr>
          <w:szCs w:val="22"/>
          <w:lang w:bidi="mni-IN"/>
        </w:rPr>
        <w:t xml:space="preserve">Dolní Měcholupy </w:t>
      </w:r>
    </w:p>
    <w:p w14:paraId="474FF198" w14:textId="77777777" w:rsidR="00C50C12" w:rsidRPr="000157B7" w:rsidRDefault="00C50C12" w:rsidP="0016316D">
      <w:pPr>
        <w:rPr>
          <w:szCs w:val="22"/>
          <w:lang w:bidi="mni-IN"/>
        </w:rPr>
      </w:pPr>
      <w:r w:rsidRPr="000157B7">
        <w:rPr>
          <w:szCs w:val="22"/>
          <w:lang w:bidi="mni-IN"/>
        </w:rPr>
        <w:t xml:space="preserve">102 37 </w:t>
      </w:r>
      <w:r w:rsidR="00C105A2" w:rsidRPr="000157B7">
        <w:rPr>
          <w:szCs w:val="22"/>
          <w:lang w:bidi="mni-IN"/>
        </w:rPr>
        <w:t xml:space="preserve">Praha </w:t>
      </w:r>
      <w:r w:rsidRPr="000157B7">
        <w:rPr>
          <w:szCs w:val="22"/>
          <w:lang w:bidi="mni-IN"/>
        </w:rPr>
        <w:t>10</w:t>
      </w:r>
    </w:p>
    <w:p w14:paraId="60F43ED7" w14:textId="77777777" w:rsidR="00C50C12" w:rsidRPr="000157B7" w:rsidRDefault="00FF72A5" w:rsidP="0016316D">
      <w:pPr>
        <w:rPr>
          <w:szCs w:val="22"/>
          <w:lang w:bidi="mni-IN"/>
        </w:rPr>
      </w:pPr>
      <w:r w:rsidRPr="000157B7">
        <w:rPr>
          <w:szCs w:val="22"/>
          <w:lang w:bidi="mni-IN"/>
        </w:rPr>
        <w:t>Čekija</w:t>
      </w:r>
    </w:p>
    <w:p w14:paraId="151BAA28" w14:textId="77777777" w:rsidR="00C50C12" w:rsidRPr="000157B7" w:rsidRDefault="00C50C12" w:rsidP="0016316D">
      <w:pPr>
        <w:ind w:left="567" w:hanging="567"/>
        <w:rPr>
          <w:caps/>
          <w:szCs w:val="22"/>
        </w:rPr>
      </w:pPr>
    </w:p>
    <w:p w14:paraId="615B7128" w14:textId="77777777" w:rsidR="00C50C12" w:rsidRPr="000157B7" w:rsidRDefault="00C50C12" w:rsidP="0016316D">
      <w:pPr>
        <w:ind w:left="567" w:hanging="567"/>
        <w:rPr>
          <w:caps/>
          <w:szCs w:val="22"/>
        </w:rPr>
      </w:pPr>
    </w:p>
    <w:p w14:paraId="0C110751" w14:textId="77777777" w:rsidR="00C50C12" w:rsidRPr="000157B7" w:rsidRDefault="00C50C12" w:rsidP="0016316D">
      <w:pPr>
        <w:pBdr>
          <w:top w:val="single" w:sz="4" w:space="1" w:color="auto"/>
          <w:left w:val="single" w:sz="4" w:space="4" w:color="auto"/>
          <w:bottom w:val="single" w:sz="4" w:space="1" w:color="auto"/>
          <w:right w:val="single" w:sz="4" w:space="4" w:color="auto"/>
        </w:pBdr>
        <w:ind w:left="567" w:hanging="567"/>
        <w:outlineLvl w:val="0"/>
        <w:rPr>
          <w:b/>
          <w:caps/>
          <w:szCs w:val="22"/>
        </w:rPr>
      </w:pPr>
      <w:r w:rsidRPr="000157B7">
        <w:rPr>
          <w:b/>
          <w:caps/>
          <w:szCs w:val="22"/>
        </w:rPr>
        <w:t>12.</w:t>
      </w:r>
      <w:r w:rsidRPr="000157B7">
        <w:rPr>
          <w:b/>
          <w:caps/>
          <w:szCs w:val="22"/>
        </w:rPr>
        <w:tab/>
      </w:r>
      <w:r w:rsidR="00C66F1F" w:rsidRPr="000157B7">
        <w:rPr>
          <w:b/>
          <w:szCs w:val="22"/>
        </w:rPr>
        <w:t xml:space="preserve">REGISTRACIJOS </w:t>
      </w:r>
      <w:r w:rsidR="00FF72A5" w:rsidRPr="000157B7">
        <w:rPr>
          <w:b/>
          <w:szCs w:val="22"/>
        </w:rPr>
        <w:t>PAŽYMĖJIMO</w:t>
      </w:r>
      <w:r w:rsidRPr="000157B7">
        <w:rPr>
          <w:b/>
          <w:szCs w:val="22"/>
        </w:rPr>
        <w:t xml:space="preserve"> </w:t>
      </w:r>
      <w:r w:rsidRPr="000157B7">
        <w:rPr>
          <w:b/>
          <w:caps/>
          <w:szCs w:val="22"/>
        </w:rPr>
        <w:t>numeris</w:t>
      </w:r>
      <w:r w:rsidR="00FF72A5" w:rsidRPr="000157B7">
        <w:rPr>
          <w:b/>
          <w:caps/>
          <w:szCs w:val="22"/>
        </w:rPr>
        <w:t xml:space="preserve"> (-IAI)</w:t>
      </w:r>
    </w:p>
    <w:p w14:paraId="0452649A" w14:textId="77777777" w:rsidR="00C50C12" w:rsidRPr="000157B7" w:rsidRDefault="00C50C12" w:rsidP="0016316D">
      <w:pPr>
        <w:ind w:left="567" w:hanging="567"/>
        <w:rPr>
          <w:szCs w:val="22"/>
        </w:rPr>
      </w:pPr>
    </w:p>
    <w:p w14:paraId="67EA27EF" w14:textId="77777777" w:rsidR="00C50C12" w:rsidRPr="0057052A" w:rsidRDefault="00C50C12" w:rsidP="0016316D">
      <w:pPr>
        <w:pStyle w:val="Pagrindinistekstas"/>
        <w:spacing w:after="0"/>
        <w:outlineLvl w:val="0"/>
        <w:rPr>
          <w:lang w:val="lt-LT"/>
        </w:rPr>
      </w:pPr>
      <w:r w:rsidRPr="0057052A">
        <w:rPr>
          <w:lang w:val="lt-LT"/>
        </w:rPr>
        <w:t>N10 – LT/1/06/0496/001</w:t>
      </w:r>
    </w:p>
    <w:p w14:paraId="1D0ADA50" w14:textId="77777777" w:rsidR="00C50C12" w:rsidRDefault="00C50C12" w:rsidP="0016316D">
      <w:pPr>
        <w:pStyle w:val="Pagrindinistekstas"/>
        <w:spacing w:after="0"/>
        <w:outlineLvl w:val="0"/>
        <w:rPr>
          <w:lang w:val="lt-LT"/>
        </w:rPr>
      </w:pPr>
      <w:r w:rsidRPr="0057052A">
        <w:rPr>
          <w:lang w:val="lt-LT"/>
        </w:rPr>
        <w:t>N30 – LT/1/06/0496/002</w:t>
      </w:r>
    </w:p>
    <w:p w14:paraId="4465E469" w14:textId="77777777" w:rsidR="002F33E3" w:rsidRPr="0057052A" w:rsidRDefault="002F33E3" w:rsidP="0016316D">
      <w:pPr>
        <w:pStyle w:val="Pagrindinistekstas"/>
        <w:spacing w:after="0"/>
        <w:outlineLvl w:val="0"/>
        <w:rPr>
          <w:lang w:val="lt-LT"/>
        </w:rPr>
      </w:pPr>
      <w:r w:rsidRPr="002F33E3">
        <w:rPr>
          <w:lang w:val="lt-LT"/>
        </w:rPr>
        <w:t>N60 – LT/1/06/0496/004</w:t>
      </w:r>
    </w:p>
    <w:p w14:paraId="13F87693" w14:textId="77777777" w:rsidR="00C50C12" w:rsidRPr="0057052A" w:rsidRDefault="00C50C12" w:rsidP="0016316D">
      <w:pPr>
        <w:pStyle w:val="Pagrindinistekstas"/>
        <w:spacing w:after="0"/>
        <w:outlineLvl w:val="0"/>
        <w:rPr>
          <w:lang w:val="lt-LT"/>
        </w:rPr>
      </w:pPr>
      <w:r w:rsidRPr="0057052A">
        <w:rPr>
          <w:lang w:val="lt-LT"/>
        </w:rPr>
        <w:t>N90 – LT/1/06/0496/003</w:t>
      </w:r>
    </w:p>
    <w:p w14:paraId="3DE9A47E" w14:textId="77777777" w:rsidR="00C50C12" w:rsidRPr="000157B7" w:rsidRDefault="00C50C12" w:rsidP="0016316D">
      <w:pPr>
        <w:ind w:left="567" w:hanging="567"/>
        <w:rPr>
          <w:szCs w:val="22"/>
        </w:rPr>
      </w:pPr>
    </w:p>
    <w:p w14:paraId="47584D5D" w14:textId="77777777" w:rsidR="00C50C12" w:rsidRPr="000157B7" w:rsidRDefault="00C50C12" w:rsidP="0016316D">
      <w:pPr>
        <w:ind w:left="567" w:hanging="567"/>
        <w:rPr>
          <w:szCs w:val="22"/>
        </w:rPr>
      </w:pPr>
    </w:p>
    <w:p w14:paraId="219CCF97" w14:textId="77777777" w:rsidR="00C50C12" w:rsidRPr="000157B7" w:rsidRDefault="00C50C12" w:rsidP="0016316D">
      <w:pPr>
        <w:pBdr>
          <w:top w:val="single" w:sz="4" w:space="1" w:color="auto"/>
          <w:left w:val="single" w:sz="4" w:space="4" w:color="auto"/>
          <w:bottom w:val="single" w:sz="4" w:space="1" w:color="auto"/>
          <w:right w:val="single" w:sz="4" w:space="4" w:color="auto"/>
        </w:pBdr>
        <w:ind w:left="567" w:hanging="567"/>
        <w:outlineLvl w:val="0"/>
        <w:rPr>
          <w:b/>
          <w:caps/>
          <w:szCs w:val="22"/>
        </w:rPr>
      </w:pPr>
      <w:r w:rsidRPr="000157B7">
        <w:rPr>
          <w:b/>
          <w:caps/>
          <w:szCs w:val="22"/>
        </w:rPr>
        <w:t>13.</w:t>
      </w:r>
      <w:r w:rsidRPr="000157B7">
        <w:rPr>
          <w:b/>
          <w:caps/>
          <w:szCs w:val="22"/>
        </w:rPr>
        <w:tab/>
        <w:t>serijos numeris</w:t>
      </w:r>
    </w:p>
    <w:p w14:paraId="17D48F6D" w14:textId="77777777" w:rsidR="00C50C12" w:rsidRPr="000157B7" w:rsidRDefault="00C50C12" w:rsidP="0016316D">
      <w:pPr>
        <w:ind w:left="567" w:hanging="567"/>
        <w:rPr>
          <w:szCs w:val="22"/>
        </w:rPr>
      </w:pPr>
    </w:p>
    <w:p w14:paraId="508F0B95" w14:textId="77777777" w:rsidR="00C50C12" w:rsidRPr="000157B7" w:rsidRDefault="00F614B1" w:rsidP="0016316D">
      <w:pPr>
        <w:ind w:left="567" w:hanging="567"/>
        <w:rPr>
          <w:szCs w:val="22"/>
        </w:rPr>
      </w:pPr>
      <w:r>
        <w:rPr>
          <w:szCs w:val="22"/>
        </w:rPr>
        <w:t>Lot</w:t>
      </w:r>
    </w:p>
    <w:p w14:paraId="1ABC3BCE" w14:textId="77777777" w:rsidR="00C50C12" w:rsidRPr="000157B7" w:rsidRDefault="00C50C12" w:rsidP="0016316D">
      <w:pPr>
        <w:ind w:left="567" w:hanging="567"/>
        <w:rPr>
          <w:szCs w:val="22"/>
        </w:rPr>
      </w:pPr>
    </w:p>
    <w:p w14:paraId="424F1E29" w14:textId="77777777" w:rsidR="00C50C12" w:rsidRPr="000157B7" w:rsidRDefault="00C50C12" w:rsidP="0016316D">
      <w:pPr>
        <w:ind w:left="567" w:hanging="567"/>
        <w:rPr>
          <w:szCs w:val="22"/>
        </w:rPr>
      </w:pPr>
    </w:p>
    <w:p w14:paraId="7044D9F1" w14:textId="77777777" w:rsidR="00C50C12" w:rsidRPr="000157B7" w:rsidRDefault="00C50C12" w:rsidP="0016316D">
      <w:pPr>
        <w:pBdr>
          <w:top w:val="single" w:sz="4" w:space="1" w:color="auto"/>
          <w:left w:val="single" w:sz="4" w:space="4" w:color="auto"/>
          <w:bottom w:val="single" w:sz="4" w:space="1" w:color="auto"/>
          <w:right w:val="single" w:sz="4" w:space="4" w:color="auto"/>
        </w:pBdr>
        <w:ind w:left="567" w:hanging="567"/>
        <w:outlineLvl w:val="0"/>
        <w:rPr>
          <w:szCs w:val="22"/>
        </w:rPr>
      </w:pPr>
      <w:r w:rsidRPr="000157B7">
        <w:rPr>
          <w:b/>
          <w:caps/>
          <w:szCs w:val="22"/>
        </w:rPr>
        <w:t>14.</w:t>
      </w:r>
      <w:r w:rsidRPr="000157B7">
        <w:rPr>
          <w:b/>
          <w:caps/>
          <w:szCs w:val="22"/>
        </w:rPr>
        <w:tab/>
      </w:r>
      <w:r w:rsidRPr="000157B7">
        <w:rPr>
          <w:b/>
          <w:szCs w:val="22"/>
        </w:rPr>
        <w:t>PARDAVIMO (IŠDAVIMO) TVARKA</w:t>
      </w:r>
      <w:r w:rsidRPr="000157B7">
        <w:rPr>
          <w:b/>
          <w:caps/>
          <w:szCs w:val="22"/>
        </w:rPr>
        <w:t xml:space="preserve"> </w:t>
      </w:r>
    </w:p>
    <w:p w14:paraId="1C69E498" w14:textId="77777777" w:rsidR="00C50C12" w:rsidRPr="000157B7" w:rsidRDefault="00C50C12" w:rsidP="0016316D">
      <w:pPr>
        <w:ind w:left="567" w:hanging="567"/>
        <w:rPr>
          <w:szCs w:val="22"/>
        </w:rPr>
      </w:pPr>
    </w:p>
    <w:p w14:paraId="25736061" w14:textId="77777777" w:rsidR="00C50C12" w:rsidRPr="000157B7" w:rsidRDefault="00C50C12" w:rsidP="0016316D">
      <w:pPr>
        <w:ind w:left="567" w:hanging="567"/>
        <w:rPr>
          <w:szCs w:val="22"/>
        </w:rPr>
      </w:pPr>
      <w:r w:rsidRPr="000157B7">
        <w:rPr>
          <w:szCs w:val="22"/>
        </w:rPr>
        <w:t xml:space="preserve">Receptinis </w:t>
      </w:r>
      <w:r w:rsidR="00C66F1F" w:rsidRPr="000157B7">
        <w:rPr>
          <w:szCs w:val="22"/>
        </w:rPr>
        <w:t>vaistas</w:t>
      </w:r>
      <w:r w:rsidR="00CB36B8" w:rsidRPr="000157B7">
        <w:rPr>
          <w:szCs w:val="22"/>
        </w:rPr>
        <w:t>.</w:t>
      </w:r>
    </w:p>
    <w:p w14:paraId="564535D0" w14:textId="77777777" w:rsidR="00C50C12" w:rsidRPr="000157B7" w:rsidRDefault="00C50C12" w:rsidP="0016316D">
      <w:pPr>
        <w:ind w:left="567" w:hanging="567"/>
        <w:rPr>
          <w:szCs w:val="22"/>
        </w:rPr>
      </w:pPr>
    </w:p>
    <w:p w14:paraId="382E5ED4" w14:textId="77777777" w:rsidR="00C50C12" w:rsidRPr="000157B7" w:rsidRDefault="00C50C12" w:rsidP="0016316D">
      <w:pPr>
        <w:ind w:left="567" w:hanging="567"/>
        <w:rPr>
          <w:szCs w:val="22"/>
        </w:rPr>
      </w:pPr>
    </w:p>
    <w:p w14:paraId="65F8C4ED" w14:textId="77777777" w:rsidR="00C50C12" w:rsidRPr="000157B7" w:rsidRDefault="00C50C12" w:rsidP="0016316D">
      <w:pPr>
        <w:pBdr>
          <w:top w:val="single" w:sz="4" w:space="1" w:color="auto"/>
          <w:left w:val="single" w:sz="4" w:space="4" w:color="auto"/>
          <w:bottom w:val="single" w:sz="4" w:space="1" w:color="auto"/>
          <w:right w:val="single" w:sz="4" w:space="4" w:color="auto"/>
        </w:pBdr>
        <w:ind w:left="567" w:hanging="567"/>
        <w:outlineLvl w:val="0"/>
        <w:rPr>
          <w:b/>
          <w:caps/>
          <w:szCs w:val="22"/>
        </w:rPr>
      </w:pPr>
      <w:r w:rsidRPr="000157B7">
        <w:rPr>
          <w:b/>
          <w:caps/>
          <w:szCs w:val="22"/>
        </w:rPr>
        <w:t>15.</w:t>
      </w:r>
      <w:r w:rsidRPr="000157B7">
        <w:rPr>
          <w:b/>
          <w:caps/>
          <w:szCs w:val="22"/>
        </w:rPr>
        <w:tab/>
        <w:t>vartojimo instrukcijA</w:t>
      </w:r>
    </w:p>
    <w:p w14:paraId="13A7B71B" w14:textId="77777777" w:rsidR="00C50C12" w:rsidRPr="000157B7" w:rsidRDefault="00C50C12" w:rsidP="0016316D">
      <w:pPr>
        <w:ind w:left="567" w:hanging="567"/>
        <w:outlineLvl w:val="0"/>
        <w:rPr>
          <w:b/>
          <w:caps/>
          <w:szCs w:val="22"/>
        </w:rPr>
      </w:pPr>
    </w:p>
    <w:p w14:paraId="242835B7" w14:textId="77777777" w:rsidR="00C50C12" w:rsidRPr="000157B7" w:rsidRDefault="00C50C12" w:rsidP="0016316D">
      <w:pPr>
        <w:ind w:left="567" w:hanging="567"/>
        <w:outlineLvl w:val="0"/>
        <w:rPr>
          <w:b/>
          <w:caps/>
          <w:szCs w:val="22"/>
        </w:rPr>
      </w:pPr>
    </w:p>
    <w:p w14:paraId="35A17C15" w14:textId="77777777" w:rsidR="00C50C12" w:rsidRPr="000157B7" w:rsidRDefault="00C50C12" w:rsidP="0057052A">
      <w:pPr>
        <w:pBdr>
          <w:top w:val="single" w:sz="4" w:space="1" w:color="auto"/>
          <w:left w:val="single" w:sz="4" w:space="4" w:color="auto"/>
          <w:bottom w:val="single" w:sz="4" w:space="1" w:color="auto"/>
          <w:right w:val="single" w:sz="4" w:space="4" w:color="auto"/>
        </w:pBdr>
        <w:tabs>
          <w:tab w:val="left" w:pos="567"/>
        </w:tabs>
        <w:rPr>
          <w:b/>
          <w:szCs w:val="22"/>
        </w:rPr>
      </w:pPr>
      <w:r w:rsidRPr="000157B7">
        <w:rPr>
          <w:b/>
          <w:szCs w:val="22"/>
        </w:rPr>
        <w:t>16.</w:t>
      </w:r>
      <w:r w:rsidR="000157B7">
        <w:rPr>
          <w:b/>
          <w:szCs w:val="22"/>
        </w:rPr>
        <w:tab/>
      </w:r>
      <w:r w:rsidRPr="000157B7">
        <w:rPr>
          <w:b/>
          <w:szCs w:val="22"/>
        </w:rPr>
        <w:t>INFORMACIJA BRAILIO RAŠTU</w:t>
      </w:r>
    </w:p>
    <w:p w14:paraId="0F21F9DD" w14:textId="77777777" w:rsidR="00C50C12" w:rsidRPr="000157B7" w:rsidRDefault="00C50C12" w:rsidP="0016316D">
      <w:pPr>
        <w:rPr>
          <w:b/>
          <w:szCs w:val="22"/>
        </w:rPr>
      </w:pPr>
    </w:p>
    <w:p w14:paraId="257B4AA9" w14:textId="77777777" w:rsidR="00C50C12" w:rsidRPr="000157B7" w:rsidRDefault="00C50C12" w:rsidP="0016316D">
      <w:pPr>
        <w:ind w:left="567" w:hanging="567"/>
        <w:outlineLvl w:val="0"/>
        <w:rPr>
          <w:caps/>
          <w:szCs w:val="22"/>
        </w:rPr>
      </w:pPr>
      <w:r w:rsidRPr="000157B7">
        <w:rPr>
          <w:szCs w:val="22"/>
        </w:rPr>
        <w:t>L</w:t>
      </w:r>
      <w:r w:rsidR="00C47130" w:rsidRPr="000157B7">
        <w:rPr>
          <w:szCs w:val="22"/>
        </w:rPr>
        <w:t>o</w:t>
      </w:r>
      <w:r w:rsidRPr="000157B7">
        <w:rPr>
          <w:szCs w:val="22"/>
        </w:rPr>
        <w:t>zap</w:t>
      </w:r>
      <w:r w:rsidRPr="000157B7">
        <w:rPr>
          <w:b/>
          <w:caps/>
          <w:szCs w:val="22"/>
        </w:rPr>
        <w:t xml:space="preserve"> </w:t>
      </w:r>
      <w:r w:rsidRPr="000157B7">
        <w:rPr>
          <w:caps/>
          <w:szCs w:val="22"/>
        </w:rPr>
        <w:t>H</w:t>
      </w:r>
    </w:p>
    <w:p w14:paraId="05EBF1CA" w14:textId="77777777" w:rsidR="006843CE" w:rsidRPr="000157B7" w:rsidRDefault="006843CE" w:rsidP="0016316D">
      <w:pPr>
        <w:ind w:left="567" w:hanging="567"/>
        <w:outlineLvl w:val="0"/>
        <w:rPr>
          <w:b/>
          <w:caps/>
          <w:szCs w:val="22"/>
        </w:rPr>
      </w:pPr>
    </w:p>
    <w:p w14:paraId="47A7954B" w14:textId="77777777" w:rsidR="00374DE4" w:rsidRPr="000157B7" w:rsidRDefault="00374DE4" w:rsidP="0016316D">
      <w:pPr>
        <w:ind w:left="567" w:hanging="567"/>
        <w:outlineLvl w:val="0"/>
        <w:rPr>
          <w:b/>
          <w:caps/>
          <w:szCs w:val="22"/>
        </w:rPr>
      </w:pPr>
    </w:p>
    <w:p w14:paraId="03173FF5" w14:textId="77777777" w:rsidR="00374DE4" w:rsidRPr="000157B7" w:rsidRDefault="00374DE4" w:rsidP="0016316D">
      <w:pPr>
        <w:tabs>
          <w:tab w:val="left" w:pos="567"/>
        </w:tabs>
        <w:rPr>
          <w:noProof/>
          <w:szCs w:val="22"/>
          <w:shd w:val="clear" w:color="auto" w:fill="CCCCCC"/>
          <w:lang w:eastAsia="en-US"/>
        </w:rPr>
      </w:pPr>
    </w:p>
    <w:p w14:paraId="2DFD4816" w14:textId="77777777" w:rsidR="00374DE4" w:rsidRPr="000157B7" w:rsidRDefault="00374DE4" w:rsidP="0016316D">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napToGrid w:val="0"/>
          <w:szCs w:val="24"/>
          <w:lang w:eastAsia="en-US"/>
        </w:rPr>
      </w:pPr>
      <w:r w:rsidRPr="000157B7">
        <w:rPr>
          <w:b/>
          <w:noProof/>
          <w:snapToGrid w:val="0"/>
          <w:lang w:eastAsia="en-US"/>
        </w:rPr>
        <w:t>17.</w:t>
      </w:r>
      <w:r w:rsidRPr="000157B7">
        <w:rPr>
          <w:b/>
          <w:noProof/>
          <w:snapToGrid w:val="0"/>
          <w:lang w:eastAsia="en-US"/>
        </w:rPr>
        <w:tab/>
        <w:t>UNIKALUS IDENTIFIKATORIUS – 2D BRŪKŠNINIS KODAS</w:t>
      </w:r>
    </w:p>
    <w:p w14:paraId="68C342AB" w14:textId="77777777" w:rsidR="00374DE4" w:rsidRPr="000157B7" w:rsidRDefault="00374DE4" w:rsidP="0016316D">
      <w:pPr>
        <w:tabs>
          <w:tab w:val="left" w:pos="567"/>
        </w:tabs>
        <w:rPr>
          <w:noProof/>
          <w:snapToGrid w:val="0"/>
          <w:lang w:eastAsia="en-US"/>
        </w:rPr>
      </w:pPr>
    </w:p>
    <w:p w14:paraId="25E18053" w14:textId="77777777" w:rsidR="00374DE4" w:rsidRPr="000157B7" w:rsidRDefault="00374DE4" w:rsidP="0016316D">
      <w:pPr>
        <w:tabs>
          <w:tab w:val="left" w:pos="567"/>
        </w:tabs>
        <w:rPr>
          <w:noProof/>
          <w:snapToGrid w:val="0"/>
          <w:szCs w:val="22"/>
          <w:shd w:val="clear" w:color="auto" w:fill="CCCCCC"/>
          <w:lang w:eastAsia="en-US"/>
        </w:rPr>
      </w:pPr>
      <w:r w:rsidRPr="000157B7">
        <w:rPr>
          <w:noProof/>
          <w:snapToGrid w:val="0"/>
          <w:highlight w:val="lightGray"/>
          <w:lang w:eastAsia="en-US"/>
        </w:rPr>
        <w:t>2D brūkšninis kodas su nurodytu unikaliu identifikatoriumi.</w:t>
      </w:r>
    </w:p>
    <w:p w14:paraId="5704C0B3" w14:textId="77777777" w:rsidR="00374DE4" w:rsidRPr="000157B7" w:rsidRDefault="00374DE4" w:rsidP="0016316D">
      <w:pPr>
        <w:tabs>
          <w:tab w:val="left" w:pos="567"/>
        </w:tabs>
        <w:rPr>
          <w:noProof/>
          <w:snapToGrid w:val="0"/>
          <w:szCs w:val="22"/>
          <w:shd w:val="clear" w:color="auto" w:fill="CCCCCC"/>
          <w:lang w:eastAsia="en-US"/>
        </w:rPr>
      </w:pPr>
    </w:p>
    <w:p w14:paraId="6C6176FB" w14:textId="77777777" w:rsidR="00374DE4" w:rsidRPr="000157B7" w:rsidRDefault="00374DE4" w:rsidP="0016316D">
      <w:pPr>
        <w:tabs>
          <w:tab w:val="left" w:pos="567"/>
        </w:tabs>
        <w:rPr>
          <w:noProof/>
          <w:snapToGrid w:val="0"/>
          <w:lang w:eastAsia="en-US"/>
        </w:rPr>
      </w:pPr>
    </w:p>
    <w:p w14:paraId="721E60DC" w14:textId="77777777" w:rsidR="00374DE4" w:rsidRPr="000157B7" w:rsidRDefault="00374DE4" w:rsidP="0016316D">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napToGrid w:val="0"/>
          <w:lang w:eastAsia="en-US"/>
        </w:rPr>
      </w:pPr>
      <w:r w:rsidRPr="000157B7">
        <w:rPr>
          <w:b/>
          <w:noProof/>
          <w:snapToGrid w:val="0"/>
          <w:lang w:eastAsia="en-US"/>
        </w:rPr>
        <w:t>18.</w:t>
      </w:r>
      <w:r w:rsidRPr="000157B7">
        <w:rPr>
          <w:b/>
          <w:noProof/>
          <w:snapToGrid w:val="0"/>
          <w:lang w:eastAsia="en-US"/>
        </w:rPr>
        <w:tab/>
        <w:t>UNIKALUS IDENTIFIKATORIUS – ŽMONĖMS SUPRANTAMI DUOMENYS</w:t>
      </w:r>
    </w:p>
    <w:p w14:paraId="1276C47F" w14:textId="77777777" w:rsidR="00374DE4" w:rsidRPr="000157B7" w:rsidRDefault="00374DE4" w:rsidP="0016316D">
      <w:pPr>
        <w:tabs>
          <w:tab w:val="left" w:pos="567"/>
        </w:tabs>
        <w:rPr>
          <w:noProof/>
          <w:snapToGrid w:val="0"/>
          <w:lang w:eastAsia="en-US"/>
        </w:rPr>
      </w:pPr>
    </w:p>
    <w:p w14:paraId="715CF741" w14:textId="0E19A232" w:rsidR="00374DE4" w:rsidRPr="000157B7" w:rsidRDefault="00374DE4" w:rsidP="0016316D">
      <w:pPr>
        <w:tabs>
          <w:tab w:val="left" w:pos="567"/>
        </w:tabs>
        <w:rPr>
          <w:snapToGrid w:val="0"/>
          <w:color w:val="008000"/>
          <w:szCs w:val="22"/>
          <w:lang w:eastAsia="en-US"/>
        </w:rPr>
      </w:pPr>
      <w:r w:rsidRPr="000157B7">
        <w:rPr>
          <w:snapToGrid w:val="0"/>
          <w:lang w:eastAsia="en-US"/>
        </w:rPr>
        <w:t>PC</w:t>
      </w:r>
    </w:p>
    <w:p w14:paraId="16865E85" w14:textId="08701A08" w:rsidR="00374DE4" w:rsidRPr="000157B7" w:rsidRDefault="00374DE4" w:rsidP="0016316D">
      <w:pPr>
        <w:tabs>
          <w:tab w:val="left" w:pos="567"/>
        </w:tabs>
        <w:rPr>
          <w:snapToGrid w:val="0"/>
          <w:szCs w:val="22"/>
          <w:lang w:eastAsia="en-US"/>
        </w:rPr>
      </w:pPr>
      <w:r w:rsidRPr="000157B7">
        <w:rPr>
          <w:snapToGrid w:val="0"/>
          <w:lang w:eastAsia="en-US"/>
        </w:rPr>
        <w:t>SN</w:t>
      </w:r>
    </w:p>
    <w:p w14:paraId="3BE4C8FE" w14:textId="4FA34B6B" w:rsidR="00374DE4" w:rsidRPr="000157B7" w:rsidRDefault="00374DE4" w:rsidP="0016316D">
      <w:pPr>
        <w:tabs>
          <w:tab w:val="left" w:pos="567"/>
        </w:tabs>
        <w:rPr>
          <w:snapToGrid w:val="0"/>
          <w:lang w:eastAsia="en-US"/>
        </w:rPr>
      </w:pPr>
      <w:r w:rsidRPr="000157B7">
        <w:rPr>
          <w:snapToGrid w:val="0"/>
          <w:lang w:eastAsia="en-US"/>
        </w:rPr>
        <w:t>NN</w:t>
      </w:r>
    </w:p>
    <w:p w14:paraId="52FF8659" w14:textId="77777777" w:rsidR="00374DE4" w:rsidRPr="000157B7" w:rsidRDefault="00374DE4" w:rsidP="0016316D">
      <w:pPr>
        <w:ind w:left="567" w:hanging="567"/>
        <w:outlineLvl w:val="0"/>
        <w:rPr>
          <w:b/>
          <w:caps/>
          <w:szCs w:val="22"/>
        </w:rPr>
      </w:pPr>
    </w:p>
    <w:p w14:paraId="2FD1E883" w14:textId="77777777" w:rsidR="00C50C12" w:rsidRPr="000157B7" w:rsidRDefault="00C50C12" w:rsidP="0016316D">
      <w:pPr>
        <w:pBdr>
          <w:top w:val="single" w:sz="4" w:space="1" w:color="auto"/>
          <w:left w:val="single" w:sz="4" w:space="4" w:color="auto"/>
          <w:bottom w:val="single" w:sz="4" w:space="1" w:color="auto"/>
          <w:right w:val="single" w:sz="4" w:space="4" w:color="auto"/>
        </w:pBdr>
        <w:outlineLvl w:val="0"/>
        <w:rPr>
          <w:b/>
          <w:szCs w:val="22"/>
        </w:rPr>
      </w:pPr>
      <w:r w:rsidRPr="000157B7">
        <w:rPr>
          <w:b/>
          <w:szCs w:val="22"/>
        </w:rPr>
        <w:t xml:space="preserve">MINIMALI </w:t>
      </w:r>
      <w:r w:rsidRPr="000157B7">
        <w:rPr>
          <w:b/>
          <w:caps/>
          <w:szCs w:val="22"/>
        </w:rPr>
        <w:t xml:space="preserve">informacija ant </w:t>
      </w:r>
      <w:r w:rsidRPr="000157B7">
        <w:rPr>
          <w:b/>
          <w:szCs w:val="22"/>
        </w:rPr>
        <w:t xml:space="preserve">LIZDINIŲ </w:t>
      </w:r>
      <w:r w:rsidR="00C65220" w:rsidRPr="000157B7">
        <w:rPr>
          <w:b/>
          <w:szCs w:val="22"/>
        </w:rPr>
        <w:t>PLOKŠTELIŲ ARBA DVISLUOKSNIŲ JUOSTELIŲ</w:t>
      </w:r>
    </w:p>
    <w:p w14:paraId="22D1BDD0" w14:textId="77777777" w:rsidR="00C65220" w:rsidRPr="000157B7" w:rsidRDefault="00C65220" w:rsidP="0016316D">
      <w:pPr>
        <w:pBdr>
          <w:top w:val="single" w:sz="4" w:space="1" w:color="auto"/>
          <w:left w:val="single" w:sz="4" w:space="4" w:color="auto"/>
          <w:bottom w:val="single" w:sz="4" w:space="1" w:color="auto"/>
          <w:right w:val="single" w:sz="4" w:space="4" w:color="auto"/>
        </w:pBdr>
        <w:ind w:left="567" w:hanging="567"/>
        <w:outlineLvl w:val="0"/>
        <w:rPr>
          <w:b/>
          <w:szCs w:val="22"/>
        </w:rPr>
      </w:pPr>
    </w:p>
    <w:p w14:paraId="636B8E55" w14:textId="77777777" w:rsidR="00FB6349" w:rsidRPr="000157B7" w:rsidRDefault="00FB6349" w:rsidP="0016316D">
      <w:pPr>
        <w:pBdr>
          <w:top w:val="single" w:sz="4" w:space="1" w:color="auto"/>
          <w:left w:val="single" w:sz="4" w:space="4" w:color="auto"/>
          <w:bottom w:val="single" w:sz="4" w:space="1" w:color="auto"/>
          <w:right w:val="single" w:sz="4" w:space="4" w:color="auto"/>
        </w:pBdr>
        <w:ind w:left="567" w:hanging="567"/>
        <w:outlineLvl w:val="0"/>
        <w:rPr>
          <w:b/>
          <w:caps/>
          <w:szCs w:val="22"/>
        </w:rPr>
      </w:pPr>
      <w:r w:rsidRPr="000157B7">
        <w:rPr>
          <w:b/>
          <w:szCs w:val="22"/>
        </w:rPr>
        <w:t>LIZDINĖ PLOKŠTELĖ</w:t>
      </w:r>
    </w:p>
    <w:p w14:paraId="30402E71" w14:textId="77777777" w:rsidR="00C50C12" w:rsidRPr="000157B7" w:rsidRDefault="00C50C12" w:rsidP="0016316D">
      <w:pPr>
        <w:ind w:left="567" w:hanging="567"/>
        <w:rPr>
          <w:caps/>
          <w:szCs w:val="22"/>
        </w:rPr>
      </w:pPr>
    </w:p>
    <w:p w14:paraId="29427D8B" w14:textId="77777777" w:rsidR="00C50C12" w:rsidRPr="000157B7" w:rsidRDefault="00C50C12" w:rsidP="0016316D">
      <w:pPr>
        <w:ind w:left="567" w:hanging="567"/>
        <w:rPr>
          <w:caps/>
          <w:szCs w:val="22"/>
        </w:rPr>
      </w:pPr>
    </w:p>
    <w:p w14:paraId="76D704D3" w14:textId="77777777" w:rsidR="00C50C12" w:rsidRPr="000157B7" w:rsidRDefault="00C50C12" w:rsidP="0016316D">
      <w:pPr>
        <w:pBdr>
          <w:top w:val="single" w:sz="4" w:space="1" w:color="auto"/>
          <w:left w:val="single" w:sz="4" w:space="4" w:color="auto"/>
          <w:bottom w:val="single" w:sz="4" w:space="1" w:color="auto"/>
          <w:right w:val="single" w:sz="4" w:space="4" w:color="auto"/>
        </w:pBdr>
        <w:ind w:left="567" w:hanging="567"/>
        <w:outlineLvl w:val="0"/>
        <w:rPr>
          <w:b/>
          <w:caps/>
          <w:szCs w:val="22"/>
        </w:rPr>
      </w:pPr>
      <w:r w:rsidRPr="000157B7">
        <w:rPr>
          <w:b/>
          <w:caps/>
          <w:szCs w:val="22"/>
        </w:rPr>
        <w:t>1.</w:t>
      </w:r>
      <w:r w:rsidRPr="000157B7">
        <w:rPr>
          <w:b/>
          <w:caps/>
          <w:szCs w:val="22"/>
        </w:rPr>
        <w:tab/>
        <w:t>Vaistinio preparato pavadinimas</w:t>
      </w:r>
    </w:p>
    <w:p w14:paraId="31E10FDC" w14:textId="77777777" w:rsidR="00C50C12" w:rsidRPr="0057052A" w:rsidRDefault="00C50C12" w:rsidP="0016316D">
      <w:pPr>
        <w:pStyle w:val="Pagrindinistekstas"/>
        <w:spacing w:after="0"/>
        <w:rPr>
          <w:lang w:val="lt-LT"/>
        </w:rPr>
      </w:pPr>
    </w:p>
    <w:p w14:paraId="222A327B" w14:textId="77777777" w:rsidR="00C50C12" w:rsidRPr="000157B7" w:rsidRDefault="00C50C12" w:rsidP="0016316D">
      <w:pPr>
        <w:tabs>
          <w:tab w:val="left" w:pos="2520"/>
        </w:tabs>
        <w:outlineLvl w:val="0"/>
        <w:rPr>
          <w:szCs w:val="22"/>
        </w:rPr>
      </w:pPr>
      <w:r w:rsidRPr="000157B7">
        <w:rPr>
          <w:szCs w:val="22"/>
        </w:rPr>
        <w:t>Lozap H 50</w:t>
      </w:r>
      <w:r w:rsidR="000157B7">
        <w:rPr>
          <w:szCs w:val="22"/>
        </w:rPr>
        <w:t> mg</w:t>
      </w:r>
      <w:r w:rsidRPr="000157B7">
        <w:rPr>
          <w:szCs w:val="22"/>
        </w:rPr>
        <w:t>/</w:t>
      </w:r>
      <w:r w:rsidR="00B87CDB" w:rsidRPr="000157B7">
        <w:rPr>
          <w:szCs w:val="22"/>
        </w:rPr>
        <w:t xml:space="preserve"> </w:t>
      </w:r>
      <w:r w:rsidRPr="000157B7">
        <w:rPr>
          <w:szCs w:val="22"/>
        </w:rPr>
        <w:t>12,5</w:t>
      </w:r>
      <w:r w:rsidR="000157B7">
        <w:rPr>
          <w:szCs w:val="22"/>
        </w:rPr>
        <w:t> mg</w:t>
      </w:r>
      <w:r w:rsidRPr="000157B7">
        <w:rPr>
          <w:szCs w:val="22"/>
        </w:rPr>
        <w:t xml:space="preserve"> </w:t>
      </w:r>
      <w:r w:rsidRPr="000157B7">
        <w:rPr>
          <w:szCs w:val="22"/>
          <w:highlight w:val="lightGray"/>
        </w:rPr>
        <w:t>plėvele dengtos</w:t>
      </w:r>
      <w:r w:rsidRPr="000157B7">
        <w:rPr>
          <w:szCs w:val="22"/>
        </w:rPr>
        <w:t xml:space="preserve"> tabletės</w:t>
      </w:r>
    </w:p>
    <w:p w14:paraId="47DF5E11" w14:textId="4498E9FE" w:rsidR="00C50C12" w:rsidRPr="000157B7" w:rsidRDefault="002211B8" w:rsidP="0016316D">
      <w:pPr>
        <w:ind w:left="567" w:hanging="567"/>
        <w:rPr>
          <w:szCs w:val="22"/>
        </w:rPr>
      </w:pPr>
      <w:r>
        <w:rPr>
          <w:szCs w:val="22"/>
        </w:rPr>
        <w:t>l</w:t>
      </w:r>
      <w:r w:rsidR="00C50C12" w:rsidRPr="000157B7">
        <w:rPr>
          <w:szCs w:val="22"/>
        </w:rPr>
        <w:t xml:space="preserve">osartanum </w:t>
      </w:r>
      <w:r w:rsidR="00EF62A1" w:rsidRPr="000157B7">
        <w:rPr>
          <w:szCs w:val="22"/>
        </w:rPr>
        <w:t>kalicum</w:t>
      </w:r>
      <w:r w:rsidR="00C50C12" w:rsidRPr="000157B7">
        <w:rPr>
          <w:szCs w:val="22"/>
        </w:rPr>
        <w:t>/</w:t>
      </w:r>
      <w:r>
        <w:rPr>
          <w:szCs w:val="22"/>
        </w:rPr>
        <w:t>h</w:t>
      </w:r>
      <w:r w:rsidR="00C50C12" w:rsidRPr="000157B7">
        <w:rPr>
          <w:szCs w:val="22"/>
        </w:rPr>
        <w:t>ydrochlorothiazidum</w:t>
      </w:r>
    </w:p>
    <w:p w14:paraId="5F2893A8" w14:textId="77777777" w:rsidR="00C50C12" w:rsidRPr="000157B7" w:rsidRDefault="00C50C12" w:rsidP="0016316D">
      <w:pPr>
        <w:ind w:left="567" w:hanging="567"/>
        <w:rPr>
          <w:szCs w:val="22"/>
        </w:rPr>
      </w:pPr>
    </w:p>
    <w:p w14:paraId="32B579EF" w14:textId="77777777" w:rsidR="00C50C12" w:rsidRPr="000157B7" w:rsidRDefault="00C50C12" w:rsidP="0016316D">
      <w:pPr>
        <w:ind w:left="567" w:hanging="567"/>
        <w:rPr>
          <w:szCs w:val="22"/>
        </w:rPr>
      </w:pPr>
    </w:p>
    <w:p w14:paraId="7713A0DC" w14:textId="77777777" w:rsidR="00C50C12" w:rsidRPr="000157B7" w:rsidRDefault="00C50C12" w:rsidP="0016316D">
      <w:pPr>
        <w:pBdr>
          <w:top w:val="single" w:sz="4" w:space="1" w:color="auto"/>
          <w:left w:val="single" w:sz="4" w:space="4" w:color="auto"/>
          <w:bottom w:val="single" w:sz="4" w:space="1" w:color="auto"/>
          <w:right w:val="single" w:sz="4" w:space="4" w:color="auto"/>
        </w:pBdr>
        <w:ind w:left="567" w:hanging="567"/>
        <w:outlineLvl w:val="0"/>
        <w:rPr>
          <w:b/>
          <w:caps/>
          <w:szCs w:val="22"/>
        </w:rPr>
      </w:pPr>
      <w:r w:rsidRPr="000157B7">
        <w:rPr>
          <w:b/>
          <w:szCs w:val="22"/>
        </w:rPr>
        <w:t>2.</w:t>
      </w:r>
      <w:r w:rsidRPr="000157B7">
        <w:rPr>
          <w:b/>
          <w:szCs w:val="22"/>
        </w:rPr>
        <w:tab/>
      </w:r>
      <w:r w:rsidR="00F121E7" w:rsidRPr="000157B7">
        <w:rPr>
          <w:b/>
          <w:szCs w:val="22"/>
        </w:rPr>
        <w:t>REGISTRUOTOJO</w:t>
      </w:r>
      <w:r w:rsidR="00F121E7" w:rsidRPr="0057052A">
        <w:rPr>
          <w:b/>
        </w:rPr>
        <w:t xml:space="preserve"> </w:t>
      </w:r>
      <w:r w:rsidRPr="000157B7">
        <w:rPr>
          <w:b/>
          <w:caps/>
          <w:szCs w:val="22"/>
        </w:rPr>
        <w:t xml:space="preserve">pavadinimas </w:t>
      </w:r>
    </w:p>
    <w:p w14:paraId="470F0C5C" w14:textId="77777777" w:rsidR="00C50C12" w:rsidRPr="000157B7" w:rsidRDefault="00C50C12" w:rsidP="0016316D">
      <w:pPr>
        <w:ind w:left="567" w:hanging="567"/>
        <w:rPr>
          <w:szCs w:val="22"/>
        </w:rPr>
      </w:pPr>
    </w:p>
    <w:p w14:paraId="275A09C1" w14:textId="77777777" w:rsidR="00C50C12" w:rsidRPr="000157B7" w:rsidRDefault="009E549B" w:rsidP="0016316D">
      <w:pPr>
        <w:ind w:left="567" w:hanging="567"/>
        <w:rPr>
          <w:szCs w:val="22"/>
        </w:rPr>
      </w:pPr>
      <w:r>
        <w:rPr>
          <w:szCs w:val="22"/>
        </w:rPr>
        <w:t xml:space="preserve">ZENTIVA </w:t>
      </w:r>
      <w:r w:rsidR="00E94339" w:rsidRPr="000157B7">
        <w:rPr>
          <w:szCs w:val="22"/>
          <w:highlight w:val="lightGray"/>
        </w:rPr>
        <w:t>logo</w:t>
      </w:r>
    </w:p>
    <w:p w14:paraId="4434ECE8" w14:textId="77777777" w:rsidR="00C50C12" w:rsidRPr="000157B7" w:rsidRDefault="00C50C12" w:rsidP="0016316D">
      <w:pPr>
        <w:ind w:left="567" w:hanging="567"/>
        <w:rPr>
          <w:szCs w:val="22"/>
        </w:rPr>
      </w:pPr>
    </w:p>
    <w:p w14:paraId="3D71582C" w14:textId="77777777" w:rsidR="00C50C12" w:rsidRPr="000157B7" w:rsidRDefault="00C50C12" w:rsidP="0016316D">
      <w:pPr>
        <w:ind w:left="567" w:hanging="567"/>
        <w:rPr>
          <w:szCs w:val="22"/>
        </w:rPr>
      </w:pPr>
    </w:p>
    <w:p w14:paraId="40506C4C" w14:textId="77777777" w:rsidR="00C50C12" w:rsidRPr="000157B7" w:rsidRDefault="00C50C12" w:rsidP="0016316D">
      <w:pPr>
        <w:pBdr>
          <w:top w:val="single" w:sz="4" w:space="1" w:color="auto"/>
          <w:left w:val="single" w:sz="4" w:space="4" w:color="auto"/>
          <w:bottom w:val="single" w:sz="4" w:space="1" w:color="auto"/>
          <w:right w:val="single" w:sz="4" w:space="4" w:color="auto"/>
        </w:pBdr>
        <w:ind w:left="567" w:hanging="567"/>
        <w:outlineLvl w:val="0"/>
        <w:rPr>
          <w:b/>
          <w:caps/>
          <w:szCs w:val="22"/>
        </w:rPr>
      </w:pPr>
      <w:r w:rsidRPr="000157B7">
        <w:rPr>
          <w:b/>
          <w:szCs w:val="22"/>
        </w:rPr>
        <w:t>3.</w:t>
      </w:r>
      <w:r w:rsidRPr="000157B7">
        <w:rPr>
          <w:b/>
          <w:szCs w:val="22"/>
        </w:rPr>
        <w:tab/>
      </w:r>
      <w:r w:rsidRPr="000157B7">
        <w:rPr>
          <w:b/>
          <w:caps/>
          <w:szCs w:val="22"/>
        </w:rPr>
        <w:t>tinkamumo laikas</w:t>
      </w:r>
    </w:p>
    <w:p w14:paraId="6857710E" w14:textId="77777777" w:rsidR="00C50C12" w:rsidRPr="000157B7" w:rsidRDefault="00C50C12" w:rsidP="0016316D">
      <w:pPr>
        <w:ind w:left="567" w:hanging="567"/>
        <w:rPr>
          <w:szCs w:val="22"/>
        </w:rPr>
      </w:pPr>
    </w:p>
    <w:p w14:paraId="7D9910EE" w14:textId="77777777" w:rsidR="00C50C12" w:rsidRPr="000157B7" w:rsidRDefault="00EF404C" w:rsidP="0016316D">
      <w:pPr>
        <w:ind w:left="567" w:hanging="567"/>
        <w:outlineLvl w:val="0"/>
        <w:rPr>
          <w:szCs w:val="22"/>
        </w:rPr>
      </w:pPr>
      <w:r w:rsidRPr="000157B7">
        <w:rPr>
          <w:szCs w:val="22"/>
          <w:highlight w:val="lightGray"/>
        </w:rPr>
        <w:t>EXP</w:t>
      </w:r>
      <w:r w:rsidR="00C50C12" w:rsidRPr="000157B7">
        <w:rPr>
          <w:szCs w:val="22"/>
        </w:rPr>
        <w:t xml:space="preserve"> </w:t>
      </w:r>
      <w:r w:rsidR="00212748" w:rsidRPr="000157B7">
        <w:rPr>
          <w:noProof/>
          <w:szCs w:val="22"/>
        </w:rPr>
        <w:t>{mm/MMMM}</w:t>
      </w:r>
    </w:p>
    <w:p w14:paraId="742B7B69" w14:textId="77777777" w:rsidR="00C50C12" w:rsidRPr="000157B7" w:rsidRDefault="00C50C12" w:rsidP="0016316D">
      <w:pPr>
        <w:ind w:left="567" w:hanging="567"/>
        <w:rPr>
          <w:szCs w:val="22"/>
        </w:rPr>
      </w:pPr>
    </w:p>
    <w:p w14:paraId="432A5C36" w14:textId="77777777" w:rsidR="00C50C12" w:rsidRPr="000157B7" w:rsidRDefault="00C50C12" w:rsidP="0016316D">
      <w:pPr>
        <w:ind w:left="567" w:hanging="567"/>
        <w:rPr>
          <w:szCs w:val="22"/>
        </w:rPr>
      </w:pPr>
    </w:p>
    <w:p w14:paraId="4B206134" w14:textId="77777777" w:rsidR="00C50C12" w:rsidRPr="000157B7" w:rsidRDefault="00C50C12" w:rsidP="0016316D">
      <w:pPr>
        <w:pBdr>
          <w:top w:val="single" w:sz="4" w:space="1" w:color="auto"/>
          <w:left w:val="single" w:sz="4" w:space="4" w:color="auto"/>
          <w:bottom w:val="single" w:sz="4" w:space="1" w:color="auto"/>
          <w:right w:val="single" w:sz="4" w:space="4" w:color="auto"/>
        </w:pBdr>
        <w:ind w:left="567" w:hanging="567"/>
        <w:outlineLvl w:val="0"/>
        <w:rPr>
          <w:b/>
          <w:caps/>
          <w:szCs w:val="22"/>
        </w:rPr>
      </w:pPr>
      <w:r w:rsidRPr="000157B7">
        <w:rPr>
          <w:b/>
          <w:caps/>
          <w:szCs w:val="22"/>
        </w:rPr>
        <w:t>4.</w:t>
      </w:r>
      <w:r w:rsidRPr="000157B7">
        <w:rPr>
          <w:b/>
          <w:caps/>
          <w:szCs w:val="22"/>
        </w:rPr>
        <w:tab/>
        <w:t xml:space="preserve">serijos numeris </w:t>
      </w:r>
    </w:p>
    <w:p w14:paraId="343DDCB6" w14:textId="77777777" w:rsidR="00C50C12" w:rsidRPr="000157B7" w:rsidRDefault="00C50C12" w:rsidP="0016316D">
      <w:pPr>
        <w:ind w:left="567" w:hanging="567"/>
        <w:rPr>
          <w:szCs w:val="22"/>
          <w:highlight w:val="lightGray"/>
        </w:rPr>
      </w:pPr>
    </w:p>
    <w:p w14:paraId="4448FD45" w14:textId="77777777" w:rsidR="00C50C12" w:rsidRPr="000157B7" w:rsidRDefault="00EF404C" w:rsidP="0016316D">
      <w:pPr>
        <w:ind w:left="567" w:hanging="567"/>
        <w:rPr>
          <w:szCs w:val="22"/>
        </w:rPr>
      </w:pPr>
      <w:r w:rsidRPr="000157B7">
        <w:rPr>
          <w:szCs w:val="22"/>
          <w:highlight w:val="lightGray"/>
        </w:rPr>
        <w:t>Lot</w:t>
      </w:r>
    </w:p>
    <w:p w14:paraId="3F292106" w14:textId="77777777" w:rsidR="00C50C12" w:rsidRPr="000157B7" w:rsidRDefault="00C50C12" w:rsidP="0016316D">
      <w:pPr>
        <w:rPr>
          <w:szCs w:val="22"/>
        </w:rPr>
      </w:pPr>
    </w:p>
    <w:p w14:paraId="27E4BEAB" w14:textId="77777777" w:rsidR="00C65220" w:rsidRPr="000157B7" w:rsidRDefault="00C65220" w:rsidP="0016316D">
      <w:pPr>
        <w:rPr>
          <w:szCs w:val="22"/>
        </w:rPr>
      </w:pPr>
    </w:p>
    <w:p w14:paraId="0D7377A6" w14:textId="77777777" w:rsidR="00C65220" w:rsidRPr="000157B7" w:rsidRDefault="00C65220" w:rsidP="0016316D">
      <w:pPr>
        <w:pBdr>
          <w:top w:val="single" w:sz="4" w:space="1" w:color="auto"/>
          <w:left w:val="single" w:sz="4" w:space="4" w:color="auto"/>
          <w:bottom w:val="single" w:sz="4" w:space="1" w:color="auto"/>
          <w:right w:val="single" w:sz="4" w:space="4" w:color="auto"/>
        </w:pBdr>
        <w:ind w:left="540" w:hanging="540"/>
        <w:rPr>
          <w:b/>
          <w:szCs w:val="22"/>
        </w:rPr>
      </w:pPr>
      <w:r w:rsidRPr="000157B7">
        <w:rPr>
          <w:b/>
          <w:szCs w:val="22"/>
        </w:rPr>
        <w:t>5.</w:t>
      </w:r>
      <w:r w:rsidRPr="000157B7">
        <w:rPr>
          <w:b/>
          <w:szCs w:val="22"/>
        </w:rPr>
        <w:tab/>
        <w:t>KITA</w:t>
      </w:r>
    </w:p>
    <w:p w14:paraId="21C1C065" w14:textId="77777777" w:rsidR="00C65220" w:rsidRPr="000157B7" w:rsidRDefault="00C65220" w:rsidP="0016316D">
      <w:pPr>
        <w:rPr>
          <w:szCs w:val="22"/>
        </w:rPr>
      </w:pPr>
    </w:p>
    <w:p w14:paraId="20FEB929" w14:textId="77777777" w:rsidR="00C50C12" w:rsidRPr="000157B7" w:rsidRDefault="00C50C12" w:rsidP="0016316D">
      <w:pPr>
        <w:rPr>
          <w:szCs w:val="22"/>
        </w:rPr>
      </w:pPr>
    </w:p>
    <w:p w14:paraId="671224E5" w14:textId="77777777" w:rsidR="00C50C12" w:rsidRPr="000157B7" w:rsidRDefault="00C50C12" w:rsidP="0016316D">
      <w:pPr>
        <w:rPr>
          <w:szCs w:val="22"/>
        </w:rPr>
      </w:pPr>
    </w:p>
    <w:p w14:paraId="3E1E5E93" w14:textId="77777777" w:rsidR="00C50C12" w:rsidRPr="000157B7" w:rsidRDefault="00C50C12" w:rsidP="0016316D">
      <w:pPr>
        <w:rPr>
          <w:szCs w:val="22"/>
        </w:rPr>
      </w:pPr>
    </w:p>
    <w:p w14:paraId="2E1F1122" w14:textId="77777777" w:rsidR="00C50C12" w:rsidRPr="000157B7" w:rsidRDefault="00C50C12" w:rsidP="0016316D">
      <w:pPr>
        <w:rPr>
          <w:szCs w:val="22"/>
        </w:rPr>
      </w:pPr>
    </w:p>
    <w:p w14:paraId="78E1161F" w14:textId="77777777" w:rsidR="00C50C12" w:rsidRPr="0057052A" w:rsidRDefault="00C50C12" w:rsidP="0016316D">
      <w:pPr>
        <w:pStyle w:val="Pagrindinistekstas"/>
        <w:spacing w:after="0"/>
        <w:rPr>
          <w:lang w:val="lt-LT"/>
        </w:rPr>
      </w:pPr>
      <w:r w:rsidRPr="0057052A">
        <w:rPr>
          <w:lang w:val="lt-LT"/>
        </w:rPr>
        <w:br w:type="page"/>
      </w:r>
    </w:p>
    <w:p w14:paraId="6E1A9C1E" w14:textId="77777777" w:rsidR="00C50C12" w:rsidRPr="0057052A" w:rsidRDefault="00C50C12" w:rsidP="0016316D">
      <w:pPr>
        <w:pStyle w:val="Pagrindinistekstas"/>
        <w:spacing w:after="0"/>
        <w:rPr>
          <w:lang w:val="lt-LT"/>
        </w:rPr>
      </w:pPr>
    </w:p>
    <w:p w14:paraId="0DE42AA8" w14:textId="77777777" w:rsidR="00C50C12" w:rsidRPr="0057052A" w:rsidRDefault="00C50C12" w:rsidP="0016316D">
      <w:pPr>
        <w:pStyle w:val="Pagrindinistekstas"/>
        <w:spacing w:after="0"/>
        <w:rPr>
          <w:lang w:val="lt-LT"/>
        </w:rPr>
      </w:pPr>
    </w:p>
    <w:p w14:paraId="054516F9" w14:textId="77777777" w:rsidR="00C50C12" w:rsidRPr="0057052A" w:rsidRDefault="00C50C12" w:rsidP="0016316D">
      <w:pPr>
        <w:pStyle w:val="Pagrindinistekstas"/>
        <w:spacing w:after="0"/>
        <w:rPr>
          <w:lang w:val="lt-LT"/>
        </w:rPr>
      </w:pPr>
    </w:p>
    <w:p w14:paraId="468EFAD1" w14:textId="77777777" w:rsidR="00C50C12" w:rsidRPr="0057052A" w:rsidRDefault="00C50C12" w:rsidP="0016316D">
      <w:pPr>
        <w:pStyle w:val="Pagrindinistekstas"/>
        <w:spacing w:after="0"/>
        <w:rPr>
          <w:lang w:val="lt-LT"/>
        </w:rPr>
      </w:pPr>
    </w:p>
    <w:p w14:paraId="7638EBC7" w14:textId="77777777" w:rsidR="00C50C12" w:rsidRPr="0057052A" w:rsidRDefault="00C50C12" w:rsidP="0016316D">
      <w:pPr>
        <w:pStyle w:val="Pagrindinistekstas"/>
        <w:spacing w:after="0"/>
        <w:rPr>
          <w:lang w:val="lt-LT"/>
        </w:rPr>
      </w:pPr>
    </w:p>
    <w:p w14:paraId="00BA38EB" w14:textId="77777777" w:rsidR="00C50C12" w:rsidRPr="0057052A" w:rsidRDefault="00C50C12" w:rsidP="0016316D">
      <w:pPr>
        <w:pStyle w:val="Pagrindinistekstas"/>
        <w:spacing w:after="0"/>
        <w:rPr>
          <w:lang w:val="lt-LT"/>
        </w:rPr>
      </w:pPr>
    </w:p>
    <w:p w14:paraId="03263A29" w14:textId="77777777" w:rsidR="00C50C12" w:rsidRPr="0057052A" w:rsidRDefault="00C50C12" w:rsidP="0016316D">
      <w:pPr>
        <w:pStyle w:val="Pagrindinistekstas"/>
        <w:spacing w:after="0"/>
        <w:rPr>
          <w:lang w:val="lt-LT"/>
        </w:rPr>
      </w:pPr>
    </w:p>
    <w:p w14:paraId="6C91DF81" w14:textId="77777777" w:rsidR="00C50C12" w:rsidRPr="0057052A" w:rsidRDefault="00C50C12" w:rsidP="0016316D">
      <w:pPr>
        <w:pStyle w:val="Pagrindinistekstas"/>
        <w:spacing w:after="0"/>
        <w:rPr>
          <w:lang w:val="lt-LT"/>
        </w:rPr>
      </w:pPr>
    </w:p>
    <w:p w14:paraId="33384E70" w14:textId="77777777" w:rsidR="00C50C12" w:rsidRPr="0057052A" w:rsidRDefault="00C50C12" w:rsidP="0016316D">
      <w:pPr>
        <w:pStyle w:val="Pagrindinistekstas"/>
        <w:spacing w:after="0"/>
        <w:rPr>
          <w:lang w:val="lt-LT"/>
        </w:rPr>
      </w:pPr>
    </w:p>
    <w:p w14:paraId="1225DF81" w14:textId="77777777" w:rsidR="00C50C12" w:rsidRPr="0057052A" w:rsidRDefault="00C50C12" w:rsidP="0016316D">
      <w:pPr>
        <w:pStyle w:val="Pagrindinistekstas"/>
        <w:spacing w:after="0"/>
        <w:rPr>
          <w:lang w:val="lt-LT"/>
        </w:rPr>
      </w:pPr>
    </w:p>
    <w:p w14:paraId="51FC0FE9" w14:textId="77777777" w:rsidR="00C50C12" w:rsidRPr="0057052A" w:rsidRDefault="00C50C12" w:rsidP="0016316D">
      <w:pPr>
        <w:pStyle w:val="Pagrindinistekstas"/>
        <w:spacing w:after="0"/>
        <w:rPr>
          <w:lang w:val="lt-LT"/>
        </w:rPr>
      </w:pPr>
    </w:p>
    <w:p w14:paraId="4DFB3263" w14:textId="77777777" w:rsidR="00C50C12" w:rsidRPr="0057052A" w:rsidRDefault="00C50C12" w:rsidP="0016316D">
      <w:pPr>
        <w:pStyle w:val="Pagrindinistekstas"/>
        <w:spacing w:after="0"/>
        <w:rPr>
          <w:lang w:val="lt-LT"/>
        </w:rPr>
      </w:pPr>
    </w:p>
    <w:p w14:paraId="38C8EA83" w14:textId="77777777" w:rsidR="00C50C12" w:rsidRPr="0057052A" w:rsidRDefault="00C50C12" w:rsidP="0016316D">
      <w:pPr>
        <w:pStyle w:val="Pagrindinistekstas"/>
        <w:spacing w:after="0"/>
        <w:rPr>
          <w:lang w:val="lt-LT"/>
        </w:rPr>
      </w:pPr>
    </w:p>
    <w:p w14:paraId="0ED988AC" w14:textId="77777777" w:rsidR="00C50C12" w:rsidRPr="0057052A" w:rsidRDefault="00C50C12" w:rsidP="0016316D">
      <w:pPr>
        <w:pStyle w:val="Pagrindinistekstas"/>
        <w:spacing w:after="0"/>
        <w:rPr>
          <w:lang w:val="lt-LT"/>
        </w:rPr>
      </w:pPr>
    </w:p>
    <w:p w14:paraId="4A5CE33C" w14:textId="77777777" w:rsidR="00C50C12" w:rsidRPr="0057052A" w:rsidRDefault="00C50C12" w:rsidP="0016316D">
      <w:pPr>
        <w:pStyle w:val="Pagrindinistekstas"/>
        <w:spacing w:after="0"/>
        <w:rPr>
          <w:lang w:val="lt-LT"/>
        </w:rPr>
      </w:pPr>
    </w:p>
    <w:p w14:paraId="688649D7" w14:textId="77777777" w:rsidR="00C50C12" w:rsidRPr="0057052A" w:rsidRDefault="00C50C12" w:rsidP="0016316D">
      <w:pPr>
        <w:pStyle w:val="Pagrindinistekstas"/>
        <w:spacing w:after="0"/>
        <w:rPr>
          <w:lang w:val="lt-LT"/>
        </w:rPr>
      </w:pPr>
    </w:p>
    <w:p w14:paraId="02CB9D2B" w14:textId="77777777" w:rsidR="00C50C12" w:rsidRPr="0057052A" w:rsidRDefault="00C50C12" w:rsidP="0016316D">
      <w:pPr>
        <w:pStyle w:val="Pagrindinistekstas"/>
        <w:spacing w:after="0"/>
        <w:rPr>
          <w:lang w:val="lt-LT"/>
        </w:rPr>
      </w:pPr>
    </w:p>
    <w:p w14:paraId="585928DA" w14:textId="77777777" w:rsidR="00C50C12" w:rsidRPr="0057052A" w:rsidRDefault="00C50C12" w:rsidP="0016316D">
      <w:pPr>
        <w:pStyle w:val="Pagrindinistekstas"/>
        <w:spacing w:after="0"/>
        <w:rPr>
          <w:lang w:val="lt-LT"/>
        </w:rPr>
      </w:pPr>
    </w:p>
    <w:p w14:paraId="6F810FCE" w14:textId="77777777" w:rsidR="00C50C12" w:rsidRPr="0057052A" w:rsidRDefault="00C50C12" w:rsidP="0016316D">
      <w:pPr>
        <w:pStyle w:val="Pagrindinistekstas"/>
        <w:spacing w:after="0"/>
        <w:rPr>
          <w:lang w:val="lt-LT"/>
        </w:rPr>
      </w:pPr>
    </w:p>
    <w:p w14:paraId="45485629" w14:textId="77777777" w:rsidR="00C50C12" w:rsidRPr="0057052A" w:rsidRDefault="00C50C12" w:rsidP="0016316D">
      <w:pPr>
        <w:pStyle w:val="Pagrindinistekstas"/>
        <w:spacing w:after="0"/>
        <w:rPr>
          <w:lang w:val="lt-LT"/>
        </w:rPr>
      </w:pPr>
    </w:p>
    <w:p w14:paraId="031E3458" w14:textId="77777777" w:rsidR="00C50C12" w:rsidRPr="0057052A" w:rsidRDefault="00C50C12" w:rsidP="0016316D">
      <w:pPr>
        <w:pStyle w:val="Pagrindinistekstas"/>
        <w:spacing w:after="0"/>
        <w:rPr>
          <w:lang w:val="lt-LT"/>
        </w:rPr>
      </w:pPr>
    </w:p>
    <w:p w14:paraId="38CAD874" w14:textId="77777777" w:rsidR="00C50C12" w:rsidRPr="0057052A" w:rsidRDefault="00C50C12" w:rsidP="0016316D">
      <w:pPr>
        <w:pStyle w:val="Pagrindinistekstas"/>
        <w:spacing w:after="0"/>
        <w:rPr>
          <w:lang w:val="lt-LT"/>
        </w:rPr>
      </w:pPr>
    </w:p>
    <w:p w14:paraId="58DEB4BB" w14:textId="77777777" w:rsidR="00C50C12" w:rsidRPr="0057052A" w:rsidRDefault="00C50C12" w:rsidP="0016316D">
      <w:pPr>
        <w:pStyle w:val="Pavadinimas"/>
        <w:rPr>
          <w:lang w:val="lt-LT"/>
        </w:rPr>
      </w:pPr>
      <w:r w:rsidRPr="0057052A">
        <w:rPr>
          <w:lang w:val="lt-LT"/>
        </w:rPr>
        <w:t>B. PAKUOTĖS LAPELIS</w:t>
      </w:r>
    </w:p>
    <w:p w14:paraId="72C84B90" w14:textId="77777777" w:rsidR="00C50C12" w:rsidRPr="0057052A" w:rsidRDefault="00C50C12" w:rsidP="0016316D">
      <w:pPr>
        <w:pStyle w:val="Pagrindinistekstas"/>
        <w:spacing w:after="0"/>
        <w:jc w:val="center"/>
        <w:outlineLvl w:val="0"/>
        <w:rPr>
          <w:b/>
          <w:lang w:val="lt-LT"/>
        </w:rPr>
      </w:pPr>
      <w:r w:rsidRPr="0057052A">
        <w:rPr>
          <w:lang w:val="lt-LT"/>
        </w:rPr>
        <w:br w:type="page"/>
      </w:r>
      <w:r w:rsidR="009A79B2" w:rsidRPr="0057052A">
        <w:rPr>
          <w:b/>
          <w:lang w:val="lt-LT"/>
        </w:rPr>
        <w:lastRenderedPageBreak/>
        <w:t xml:space="preserve">Pakuotės lapelis: informacija </w:t>
      </w:r>
      <w:r w:rsidR="009C2390" w:rsidRPr="000157B7">
        <w:rPr>
          <w:b/>
          <w:szCs w:val="22"/>
          <w:lang w:val="lt-LT"/>
        </w:rPr>
        <w:t>pacientui</w:t>
      </w:r>
    </w:p>
    <w:p w14:paraId="0907C728" w14:textId="77777777" w:rsidR="00C50C12" w:rsidRPr="0057052A" w:rsidRDefault="00C50C12" w:rsidP="0016316D">
      <w:pPr>
        <w:pStyle w:val="Pagrindinistekstas"/>
        <w:spacing w:after="0"/>
        <w:rPr>
          <w:lang w:val="lt-LT"/>
        </w:rPr>
      </w:pPr>
    </w:p>
    <w:p w14:paraId="0A6FF61E" w14:textId="77777777" w:rsidR="00C50C12" w:rsidRPr="0057052A" w:rsidRDefault="00C50C12" w:rsidP="0016316D">
      <w:pPr>
        <w:pStyle w:val="Pagrindinistekstas"/>
        <w:spacing w:after="0"/>
        <w:jc w:val="center"/>
        <w:rPr>
          <w:b/>
          <w:lang w:val="lt-LT"/>
        </w:rPr>
      </w:pPr>
      <w:r w:rsidRPr="0057052A">
        <w:rPr>
          <w:b/>
          <w:lang w:val="lt-LT"/>
        </w:rPr>
        <w:t>Lozap H 50</w:t>
      </w:r>
      <w:r w:rsidR="000157B7">
        <w:rPr>
          <w:b/>
          <w:szCs w:val="22"/>
          <w:lang w:val="lt-LT"/>
        </w:rPr>
        <w:t> </w:t>
      </w:r>
      <w:r w:rsidR="000157B7" w:rsidRPr="0057052A">
        <w:rPr>
          <w:b/>
          <w:lang w:val="lt-LT"/>
        </w:rPr>
        <w:t>mg</w:t>
      </w:r>
      <w:r w:rsidRPr="0057052A">
        <w:rPr>
          <w:b/>
          <w:lang w:val="lt-LT"/>
        </w:rPr>
        <w:t>/</w:t>
      </w:r>
      <w:r w:rsidR="006F6C76" w:rsidRPr="0057052A">
        <w:rPr>
          <w:b/>
          <w:lang w:val="lt-LT"/>
        </w:rPr>
        <w:t xml:space="preserve"> </w:t>
      </w:r>
      <w:r w:rsidRPr="0057052A">
        <w:rPr>
          <w:b/>
          <w:lang w:val="lt-LT"/>
        </w:rPr>
        <w:t>12,5</w:t>
      </w:r>
      <w:r w:rsidR="000157B7" w:rsidRPr="0057052A">
        <w:rPr>
          <w:b/>
          <w:lang w:val="lt-LT"/>
        </w:rPr>
        <w:t> mg</w:t>
      </w:r>
      <w:r w:rsidRPr="0057052A">
        <w:rPr>
          <w:b/>
          <w:lang w:val="lt-LT"/>
        </w:rPr>
        <w:t xml:space="preserve"> plėvele dengtos tabletės </w:t>
      </w:r>
    </w:p>
    <w:p w14:paraId="0441934D" w14:textId="3955806D" w:rsidR="00C50C12" w:rsidRPr="0057052A" w:rsidRDefault="002211B8" w:rsidP="0016316D">
      <w:pPr>
        <w:pStyle w:val="Pagrindinistekstas"/>
        <w:spacing w:after="0"/>
        <w:jc w:val="center"/>
        <w:rPr>
          <w:lang w:val="lt-LT"/>
        </w:rPr>
      </w:pPr>
      <w:r>
        <w:rPr>
          <w:lang w:val="lt-LT"/>
        </w:rPr>
        <w:t>l</w:t>
      </w:r>
      <w:r w:rsidR="00C50C12" w:rsidRPr="0057052A">
        <w:rPr>
          <w:lang w:val="lt-LT"/>
        </w:rPr>
        <w:t>osartano kalio druska</w:t>
      </w:r>
      <w:r w:rsidR="006808DD" w:rsidRPr="000157B7">
        <w:rPr>
          <w:szCs w:val="22"/>
          <w:lang w:val="lt-LT"/>
        </w:rPr>
        <w:t>/</w:t>
      </w:r>
      <w:r>
        <w:rPr>
          <w:szCs w:val="22"/>
          <w:lang w:val="lt-LT"/>
        </w:rPr>
        <w:t>h</w:t>
      </w:r>
      <w:r w:rsidR="00C50C12" w:rsidRPr="0057052A">
        <w:rPr>
          <w:lang w:val="lt-LT"/>
        </w:rPr>
        <w:t>idrochlorotiazidas</w:t>
      </w:r>
    </w:p>
    <w:p w14:paraId="62BC9F80" w14:textId="77777777" w:rsidR="00C50C12" w:rsidRPr="0057052A" w:rsidRDefault="00C50C12" w:rsidP="0016316D">
      <w:pPr>
        <w:pStyle w:val="Pagrindinistekstas"/>
        <w:spacing w:after="0"/>
        <w:rPr>
          <w:lang w:val="lt-LT"/>
        </w:rPr>
      </w:pPr>
    </w:p>
    <w:p w14:paraId="793FE9FB" w14:textId="77777777" w:rsidR="00C50C12" w:rsidRPr="0057052A" w:rsidRDefault="00C50C12" w:rsidP="0016316D">
      <w:pPr>
        <w:pStyle w:val="Pagrindinistekstas"/>
        <w:spacing w:after="0"/>
        <w:rPr>
          <w:lang w:val="lt-LT"/>
        </w:rPr>
      </w:pPr>
    </w:p>
    <w:p w14:paraId="24004563" w14:textId="77777777" w:rsidR="00C50C12" w:rsidRPr="000157B7" w:rsidRDefault="00C50C12" w:rsidP="0016316D">
      <w:pPr>
        <w:rPr>
          <w:b/>
          <w:szCs w:val="22"/>
        </w:rPr>
      </w:pPr>
      <w:r w:rsidRPr="000157B7">
        <w:rPr>
          <w:b/>
          <w:szCs w:val="22"/>
        </w:rPr>
        <w:t>Atidžiai perskaitykite visą šį lapelį, prieš pradėdami vartoti vaistą</w:t>
      </w:r>
      <w:r w:rsidR="009A79B2" w:rsidRPr="000157B7">
        <w:rPr>
          <w:b/>
          <w:szCs w:val="22"/>
        </w:rPr>
        <w:t xml:space="preserve">, nes jame pateikiama Jums svarbi informacija. </w:t>
      </w:r>
    </w:p>
    <w:p w14:paraId="39729C8A" w14:textId="77777777" w:rsidR="00C50C12" w:rsidRPr="0057052A" w:rsidRDefault="00C50C12" w:rsidP="0016316D">
      <w:pPr>
        <w:pStyle w:val="Pagrindinistekstas"/>
        <w:spacing w:after="0"/>
        <w:ind w:left="540" w:hanging="540"/>
        <w:rPr>
          <w:lang w:val="lt-LT"/>
        </w:rPr>
      </w:pPr>
      <w:r w:rsidRPr="0057052A">
        <w:rPr>
          <w:lang w:val="lt-LT"/>
        </w:rPr>
        <w:t>-</w:t>
      </w:r>
      <w:r w:rsidRPr="0057052A">
        <w:rPr>
          <w:lang w:val="lt-LT"/>
        </w:rPr>
        <w:tab/>
        <w:t>Neišmeskite</w:t>
      </w:r>
      <w:r w:rsidR="003D7311" w:rsidRPr="0057052A">
        <w:rPr>
          <w:lang w:val="lt-LT"/>
        </w:rPr>
        <w:t xml:space="preserve"> šio</w:t>
      </w:r>
      <w:r w:rsidRPr="0057052A">
        <w:rPr>
          <w:lang w:val="lt-LT"/>
        </w:rPr>
        <w:t xml:space="preserve"> lapelio, nes vėl gali prireikti jį perskaityti.</w:t>
      </w:r>
    </w:p>
    <w:p w14:paraId="7CEC2F19" w14:textId="77777777" w:rsidR="00C50C12" w:rsidRPr="0057052A" w:rsidRDefault="00C50C12" w:rsidP="0016316D">
      <w:pPr>
        <w:pStyle w:val="Pagrindinistekstas"/>
        <w:spacing w:after="0"/>
        <w:ind w:left="540" w:hanging="540"/>
        <w:rPr>
          <w:lang w:val="lt-LT"/>
        </w:rPr>
      </w:pPr>
      <w:r w:rsidRPr="0057052A">
        <w:rPr>
          <w:lang w:val="lt-LT"/>
        </w:rPr>
        <w:t>-</w:t>
      </w:r>
      <w:r w:rsidRPr="0057052A">
        <w:rPr>
          <w:lang w:val="lt-LT"/>
        </w:rPr>
        <w:tab/>
        <w:t xml:space="preserve">Jeigu kiltų </w:t>
      </w:r>
      <w:r w:rsidR="003D7311" w:rsidRPr="0057052A">
        <w:rPr>
          <w:lang w:val="lt-LT"/>
        </w:rPr>
        <w:t xml:space="preserve">daugiau </w:t>
      </w:r>
      <w:r w:rsidRPr="0057052A">
        <w:rPr>
          <w:lang w:val="lt-LT"/>
        </w:rPr>
        <w:t>klausimų, kreipkitės į gydytoją arba vaistininką.</w:t>
      </w:r>
    </w:p>
    <w:p w14:paraId="0BD7D18A" w14:textId="77777777" w:rsidR="00C50C12" w:rsidRPr="0057052A" w:rsidRDefault="00C50C12" w:rsidP="0016316D">
      <w:pPr>
        <w:pStyle w:val="Pagrindinistekstas"/>
        <w:spacing w:after="0"/>
        <w:ind w:left="540" w:hanging="540"/>
        <w:rPr>
          <w:lang w:val="lt-LT"/>
        </w:rPr>
      </w:pPr>
      <w:r w:rsidRPr="0057052A">
        <w:rPr>
          <w:lang w:val="lt-LT"/>
        </w:rPr>
        <w:t>-</w:t>
      </w:r>
      <w:r w:rsidRPr="0057052A">
        <w:rPr>
          <w:lang w:val="lt-LT"/>
        </w:rPr>
        <w:tab/>
        <w:t xml:space="preserve">Šis vaistas skirtas </w:t>
      </w:r>
      <w:r w:rsidR="009A79B2" w:rsidRPr="0057052A">
        <w:rPr>
          <w:lang w:val="lt-LT"/>
        </w:rPr>
        <w:t xml:space="preserve">tik </w:t>
      </w:r>
      <w:r w:rsidRPr="0057052A">
        <w:rPr>
          <w:lang w:val="lt-LT"/>
        </w:rPr>
        <w:t>Jums</w:t>
      </w:r>
      <w:r w:rsidR="003D7311" w:rsidRPr="0057052A">
        <w:rPr>
          <w:lang w:val="lt-LT"/>
        </w:rPr>
        <w:t>, todėl</w:t>
      </w:r>
      <w:r w:rsidRPr="0057052A">
        <w:rPr>
          <w:lang w:val="lt-LT"/>
        </w:rPr>
        <w:t xml:space="preserve"> </w:t>
      </w:r>
      <w:r w:rsidR="003D7311" w:rsidRPr="0057052A">
        <w:rPr>
          <w:lang w:val="lt-LT"/>
        </w:rPr>
        <w:t>k</w:t>
      </w:r>
      <w:r w:rsidRPr="0057052A">
        <w:rPr>
          <w:lang w:val="lt-LT"/>
        </w:rPr>
        <w:t xml:space="preserve">itiems žmonėms jo duoti negalima. Vaistas gali jiems pakenkti (net </w:t>
      </w:r>
      <w:r w:rsidR="003D7311" w:rsidRPr="0057052A">
        <w:rPr>
          <w:lang w:val="lt-LT"/>
        </w:rPr>
        <w:t>tiems, kurių</w:t>
      </w:r>
      <w:r w:rsidRPr="0057052A">
        <w:rPr>
          <w:lang w:val="lt-LT"/>
        </w:rPr>
        <w:t xml:space="preserve"> ligos </w:t>
      </w:r>
      <w:r w:rsidR="008E7319" w:rsidRPr="0057052A">
        <w:rPr>
          <w:lang w:val="lt-LT"/>
        </w:rPr>
        <w:t>požymiai</w:t>
      </w:r>
      <w:r w:rsidR="008E7319" w:rsidRPr="0057052A" w:rsidDel="008E7319">
        <w:rPr>
          <w:lang w:val="lt-LT"/>
        </w:rPr>
        <w:t xml:space="preserve"> </w:t>
      </w:r>
      <w:r w:rsidRPr="0057052A">
        <w:rPr>
          <w:lang w:val="lt-LT"/>
        </w:rPr>
        <w:t>yra tokie patys kaip Jūsų</w:t>
      </w:r>
      <w:r w:rsidR="003D7311" w:rsidRPr="0057052A">
        <w:rPr>
          <w:lang w:val="lt-LT"/>
        </w:rPr>
        <w:t>)</w:t>
      </w:r>
      <w:r w:rsidRPr="0057052A">
        <w:rPr>
          <w:lang w:val="lt-LT"/>
        </w:rPr>
        <w:t>.</w:t>
      </w:r>
    </w:p>
    <w:p w14:paraId="718E4D8F" w14:textId="77777777" w:rsidR="00C50C12" w:rsidRPr="0057052A" w:rsidRDefault="00C50C12" w:rsidP="0016316D">
      <w:pPr>
        <w:pStyle w:val="Pagrindinistekstas"/>
        <w:spacing w:after="0"/>
        <w:ind w:left="540" w:hanging="540"/>
        <w:rPr>
          <w:lang w:val="lt-LT"/>
        </w:rPr>
      </w:pPr>
      <w:r w:rsidRPr="0057052A">
        <w:rPr>
          <w:lang w:val="lt-LT"/>
        </w:rPr>
        <w:t>-</w:t>
      </w:r>
      <w:r w:rsidRPr="0057052A">
        <w:rPr>
          <w:lang w:val="lt-LT"/>
        </w:rPr>
        <w:tab/>
        <w:t>Jeigu pasireišk</w:t>
      </w:r>
      <w:r w:rsidR="003D7311" w:rsidRPr="0057052A">
        <w:rPr>
          <w:lang w:val="lt-LT"/>
        </w:rPr>
        <w:t>ė</w:t>
      </w:r>
      <w:r w:rsidRPr="0057052A">
        <w:rPr>
          <w:lang w:val="lt-LT"/>
        </w:rPr>
        <w:t xml:space="preserve"> šalutinis poveikis </w:t>
      </w:r>
      <w:r w:rsidR="00D03306" w:rsidRPr="0057052A">
        <w:rPr>
          <w:lang w:val="lt-LT"/>
        </w:rPr>
        <w:t>(net jeigu jis šiame lapelyje nenurodytas)</w:t>
      </w:r>
      <w:r w:rsidR="000D4FD9" w:rsidRPr="000157B7">
        <w:rPr>
          <w:szCs w:val="22"/>
          <w:lang w:val="lt-LT"/>
        </w:rPr>
        <w:t>,</w:t>
      </w:r>
      <w:r w:rsidR="00D03306" w:rsidRPr="0057052A">
        <w:rPr>
          <w:lang w:val="lt-LT"/>
        </w:rPr>
        <w:t xml:space="preserve"> kreipkitės į</w:t>
      </w:r>
      <w:r w:rsidRPr="0057052A">
        <w:rPr>
          <w:lang w:val="lt-LT"/>
        </w:rPr>
        <w:t xml:space="preserve"> gydytoj</w:t>
      </w:r>
      <w:r w:rsidR="00D03306" w:rsidRPr="0057052A">
        <w:rPr>
          <w:lang w:val="lt-LT"/>
        </w:rPr>
        <w:t>ą</w:t>
      </w:r>
      <w:r w:rsidRPr="0057052A">
        <w:rPr>
          <w:lang w:val="lt-LT"/>
        </w:rPr>
        <w:t xml:space="preserve"> arba vaistinin</w:t>
      </w:r>
      <w:r w:rsidR="00D03306" w:rsidRPr="0057052A">
        <w:rPr>
          <w:lang w:val="lt-LT"/>
        </w:rPr>
        <w:t>ką</w:t>
      </w:r>
      <w:r w:rsidRPr="0057052A">
        <w:rPr>
          <w:lang w:val="lt-LT"/>
        </w:rPr>
        <w:t>.</w:t>
      </w:r>
      <w:r w:rsidR="009B7CF7" w:rsidRPr="000157B7">
        <w:rPr>
          <w:noProof/>
          <w:snapToGrid w:val="0"/>
          <w:szCs w:val="22"/>
          <w:lang w:val="lt-LT" w:eastAsia="en-US"/>
        </w:rPr>
        <w:t xml:space="preserve"> </w:t>
      </w:r>
      <w:r w:rsidR="009B7CF7" w:rsidRPr="000157B7">
        <w:rPr>
          <w:szCs w:val="22"/>
          <w:lang w:val="lt-LT"/>
        </w:rPr>
        <w:t>Žr. 4 skyrių.</w:t>
      </w:r>
    </w:p>
    <w:p w14:paraId="7B424A27" w14:textId="77777777" w:rsidR="00C50C12" w:rsidRPr="0057052A" w:rsidRDefault="00C50C12" w:rsidP="0016316D">
      <w:pPr>
        <w:pStyle w:val="Pagrindinistekstas"/>
        <w:spacing w:after="0"/>
        <w:rPr>
          <w:lang w:val="lt-LT"/>
        </w:rPr>
      </w:pPr>
    </w:p>
    <w:p w14:paraId="3923A6E4" w14:textId="77777777" w:rsidR="00C50C12" w:rsidRPr="0057052A" w:rsidRDefault="00C50C12" w:rsidP="0016316D">
      <w:pPr>
        <w:pStyle w:val="Pagrindinistekstas"/>
        <w:spacing w:after="0"/>
        <w:rPr>
          <w:lang w:val="lt-LT"/>
        </w:rPr>
      </w:pPr>
    </w:p>
    <w:p w14:paraId="27C641E3" w14:textId="77777777" w:rsidR="00C50C12" w:rsidRPr="0057052A" w:rsidRDefault="00D03306" w:rsidP="0016316D">
      <w:pPr>
        <w:pStyle w:val="Pagrindinistekstas"/>
        <w:spacing w:after="0"/>
        <w:outlineLvl w:val="0"/>
        <w:rPr>
          <w:b/>
          <w:lang w:val="lt-LT"/>
        </w:rPr>
      </w:pPr>
      <w:r w:rsidRPr="0057052A">
        <w:rPr>
          <w:b/>
          <w:lang w:val="lt-LT"/>
        </w:rPr>
        <w:t>Apie ką rašoma šiame lapelyje?</w:t>
      </w:r>
    </w:p>
    <w:p w14:paraId="7BDA58C2" w14:textId="77777777" w:rsidR="00C50C12" w:rsidRPr="0057052A" w:rsidRDefault="00C50C12" w:rsidP="0016316D">
      <w:pPr>
        <w:pStyle w:val="Pagrindinistekstas"/>
        <w:spacing w:after="0"/>
        <w:ind w:left="540" w:hanging="540"/>
        <w:rPr>
          <w:lang w:val="lt-LT"/>
        </w:rPr>
      </w:pPr>
      <w:r w:rsidRPr="0057052A">
        <w:rPr>
          <w:lang w:val="lt-LT"/>
        </w:rPr>
        <w:t>1.</w:t>
      </w:r>
      <w:r w:rsidRPr="0057052A">
        <w:rPr>
          <w:lang w:val="lt-LT"/>
        </w:rPr>
        <w:tab/>
        <w:t xml:space="preserve">Kas yra Lozap H ir </w:t>
      </w:r>
      <w:r w:rsidR="001C13B1" w:rsidRPr="0057052A">
        <w:rPr>
          <w:lang w:val="lt-LT"/>
        </w:rPr>
        <w:t>kam jis vartojamas</w:t>
      </w:r>
    </w:p>
    <w:p w14:paraId="028C0CA2" w14:textId="77777777" w:rsidR="00C50C12" w:rsidRPr="0057052A" w:rsidRDefault="00C50C12" w:rsidP="0016316D">
      <w:pPr>
        <w:pStyle w:val="Pagrindinistekstas"/>
        <w:spacing w:after="0"/>
        <w:ind w:left="540" w:hanging="540"/>
        <w:rPr>
          <w:lang w:val="lt-LT"/>
        </w:rPr>
      </w:pPr>
      <w:r w:rsidRPr="0057052A">
        <w:rPr>
          <w:lang w:val="lt-LT"/>
        </w:rPr>
        <w:t>2.</w:t>
      </w:r>
      <w:r w:rsidRPr="0057052A">
        <w:rPr>
          <w:lang w:val="lt-LT"/>
        </w:rPr>
        <w:tab/>
        <w:t>Kas žinotina prieš vartojant Lozap H</w:t>
      </w:r>
    </w:p>
    <w:p w14:paraId="51CD4398" w14:textId="77777777" w:rsidR="00C50C12" w:rsidRPr="0057052A" w:rsidRDefault="00C50C12" w:rsidP="0016316D">
      <w:pPr>
        <w:pStyle w:val="Pagrindinistekstas"/>
        <w:spacing w:after="0"/>
        <w:ind w:left="540" w:hanging="540"/>
        <w:rPr>
          <w:lang w:val="lt-LT"/>
        </w:rPr>
      </w:pPr>
      <w:r w:rsidRPr="0057052A">
        <w:rPr>
          <w:lang w:val="lt-LT"/>
        </w:rPr>
        <w:t>3.</w:t>
      </w:r>
      <w:r w:rsidRPr="0057052A">
        <w:rPr>
          <w:lang w:val="lt-LT"/>
        </w:rPr>
        <w:tab/>
        <w:t>Kaip vartoti Lozap H</w:t>
      </w:r>
    </w:p>
    <w:p w14:paraId="4AA70685" w14:textId="77777777" w:rsidR="00C50C12" w:rsidRPr="0057052A" w:rsidRDefault="00C50C12" w:rsidP="0016316D">
      <w:pPr>
        <w:pStyle w:val="Pagrindinistekstas"/>
        <w:spacing w:after="0"/>
        <w:ind w:left="540" w:hanging="540"/>
        <w:rPr>
          <w:lang w:val="lt-LT"/>
        </w:rPr>
      </w:pPr>
      <w:r w:rsidRPr="0057052A">
        <w:rPr>
          <w:lang w:val="lt-LT"/>
        </w:rPr>
        <w:t>4.</w:t>
      </w:r>
      <w:r w:rsidRPr="0057052A">
        <w:rPr>
          <w:lang w:val="lt-LT"/>
        </w:rPr>
        <w:tab/>
        <w:t>Galimas šalutinis poveikis</w:t>
      </w:r>
    </w:p>
    <w:p w14:paraId="04B2072B" w14:textId="77777777" w:rsidR="00C50C12" w:rsidRPr="0057052A" w:rsidRDefault="00C50C12" w:rsidP="0016316D">
      <w:pPr>
        <w:pStyle w:val="Pagrindinistekstas"/>
        <w:spacing w:after="0"/>
        <w:ind w:left="540" w:hanging="540"/>
        <w:rPr>
          <w:lang w:val="lt-LT"/>
        </w:rPr>
      </w:pPr>
      <w:r w:rsidRPr="0057052A">
        <w:rPr>
          <w:lang w:val="lt-LT"/>
        </w:rPr>
        <w:t>5.</w:t>
      </w:r>
      <w:r w:rsidRPr="0057052A">
        <w:rPr>
          <w:lang w:val="lt-LT"/>
        </w:rPr>
        <w:tab/>
        <w:t xml:space="preserve">Kaip laikyti Lozap H </w:t>
      </w:r>
    </w:p>
    <w:p w14:paraId="3CC9B0D9" w14:textId="77777777" w:rsidR="00C50C12" w:rsidRPr="0057052A" w:rsidRDefault="00C50C12" w:rsidP="0016316D">
      <w:pPr>
        <w:pStyle w:val="Pagrindinistekstas"/>
        <w:spacing w:after="0"/>
        <w:ind w:left="540" w:hanging="540"/>
        <w:rPr>
          <w:lang w:val="lt-LT"/>
        </w:rPr>
      </w:pPr>
      <w:r w:rsidRPr="0057052A">
        <w:rPr>
          <w:lang w:val="lt-LT"/>
        </w:rPr>
        <w:t>6.</w:t>
      </w:r>
      <w:r w:rsidRPr="0057052A">
        <w:rPr>
          <w:lang w:val="lt-LT"/>
        </w:rPr>
        <w:tab/>
      </w:r>
      <w:r w:rsidR="00D03306" w:rsidRPr="0057052A">
        <w:rPr>
          <w:lang w:val="lt-LT"/>
        </w:rPr>
        <w:t>Pakuotės turinys ir k</w:t>
      </w:r>
      <w:r w:rsidRPr="0057052A">
        <w:rPr>
          <w:lang w:val="lt-LT"/>
        </w:rPr>
        <w:t>ita informacija</w:t>
      </w:r>
    </w:p>
    <w:p w14:paraId="20923F76" w14:textId="77777777" w:rsidR="00C50C12" w:rsidRPr="0057052A" w:rsidRDefault="00C50C12" w:rsidP="0016316D">
      <w:pPr>
        <w:pStyle w:val="Pagrindinistekstas"/>
        <w:spacing w:after="0"/>
        <w:rPr>
          <w:lang w:val="lt-LT"/>
        </w:rPr>
      </w:pPr>
    </w:p>
    <w:p w14:paraId="25996869" w14:textId="77777777" w:rsidR="00C50C12" w:rsidRPr="0057052A" w:rsidRDefault="00C50C12" w:rsidP="0016316D">
      <w:pPr>
        <w:pStyle w:val="Pagrindinistekstas"/>
        <w:spacing w:after="0"/>
        <w:rPr>
          <w:lang w:val="lt-LT"/>
        </w:rPr>
      </w:pPr>
    </w:p>
    <w:p w14:paraId="0947561F" w14:textId="77777777" w:rsidR="00C50C12" w:rsidRPr="000157B7" w:rsidRDefault="00C50C12" w:rsidP="0016316D">
      <w:pPr>
        <w:pStyle w:val="Antrat2"/>
      </w:pPr>
      <w:r w:rsidRPr="000157B7">
        <w:t>1.</w:t>
      </w:r>
      <w:r w:rsidRPr="000157B7">
        <w:tab/>
      </w:r>
      <w:r w:rsidR="00D03306" w:rsidRPr="000157B7">
        <w:t xml:space="preserve">Kas yra </w:t>
      </w:r>
      <w:r w:rsidR="00D03306" w:rsidRPr="000157B7">
        <w:rPr>
          <w:bCs/>
        </w:rPr>
        <w:t xml:space="preserve">Lozap H </w:t>
      </w:r>
      <w:r w:rsidR="00D03306" w:rsidRPr="000157B7">
        <w:t>ir kam jis vartojamas</w:t>
      </w:r>
    </w:p>
    <w:p w14:paraId="10BF8BCD" w14:textId="77777777" w:rsidR="00C50C12" w:rsidRPr="0057052A" w:rsidRDefault="00C50C12" w:rsidP="0016316D">
      <w:pPr>
        <w:pStyle w:val="Pagrindinistekstas"/>
        <w:spacing w:after="0"/>
        <w:rPr>
          <w:lang w:val="lt-LT"/>
        </w:rPr>
      </w:pPr>
    </w:p>
    <w:p w14:paraId="1F62F537" w14:textId="77777777" w:rsidR="00BB6C4C" w:rsidRPr="000157B7" w:rsidRDefault="00C50C12" w:rsidP="0016316D">
      <w:pPr>
        <w:autoSpaceDE w:val="0"/>
        <w:autoSpaceDN w:val="0"/>
        <w:adjustRightInd w:val="0"/>
        <w:rPr>
          <w:rStyle w:val="Emfaz"/>
          <w:b w:val="0"/>
          <w:szCs w:val="22"/>
        </w:rPr>
      </w:pPr>
      <w:r w:rsidRPr="000157B7">
        <w:rPr>
          <w:szCs w:val="22"/>
        </w:rPr>
        <w:t xml:space="preserve">Lozap H yra </w:t>
      </w:r>
      <w:r w:rsidR="001C13B1" w:rsidRPr="000157B7">
        <w:rPr>
          <w:szCs w:val="22"/>
        </w:rPr>
        <w:t>angiotenzin</w:t>
      </w:r>
      <w:r w:rsidR="00A73459" w:rsidRPr="000157B7">
        <w:rPr>
          <w:szCs w:val="22"/>
        </w:rPr>
        <w:t>o</w:t>
      </w:r>
      <w:r w:rsidR="001C13B1" w:rsidRPr="000157B7">
        <w:rPr>
          <w:szCs w:val="22"/>
        </w:rPr>
        <w:t xml:space="preserve"> II receptorių </w:t>
      </w:r>
      <w:r w:rsidR="00A8638E" w:rsidRPr="000157B7">
        <w:rPr>
          <w:szCs w:val="22"/>
        </w:rPr>
        <w:t>blokatori</w:t>
      </w:r>
      <w:r w:rsidR="003444AF" w:rsidRPr="000157B7">
        <w:rPr>
          <w:szCs w:val="22"/>
        </w:rPr>
        <w:t>aus</w:t>
      </w:r>
      <w:r w:rsidR="00D45D74" w:rsidRPr="000157B7">
        <w:rPr>
          <w:szCs w:val="22"/>
        </w:rPr>
        <w:t xml:space="preserve"> </w:t>
      </w:r>
      <w:r w:rsidR="001C13B1" w:rsidRPr="000157B7">
        <w:rPr>
          <w:szCs w:val="22"/>
        </w:rPr>
        <w:t>(losartano) ir diuretiko</w:t>
      </w:r>
      <w:r w:rsidR="003444AF" w:rsidRPr="000157B7">
        <w:rPr>
          <w:szCs w:val="22"/>
        </w:rPr>
        <w:t xml:space="preserve"> </w:t>
      </w:r>
      <w:r w:rsidR="001C13B1" w:rsidRPr="000157B7">
        <w:rPr>
          <w:szCs w:val="22"/>
        </w:rPr>
        <w:t>(hidrochlo</w:t>
      </w:r>
      <w:r w:rsidR="003444AF" w:rsidRPr="000157B7">
        <w:rPr>
          <w:szCs w:val="22"/>
        </w:rPr>
        <w:t>ro</w:t>
      </w:r>
      <w:r w:rsidR="001C13B1" w:rsidRPr="000157B7">
        <w:rPr>
          <w:szCs w:val="22"/>
        </w:rPr>
        <w:t xml:space="preserve">tiazido) derinys. </w:t>
      </w:r>
      <w:r w:rsidR="00BB6C4C" w:rsidRPr="0057052A">
        <w:rPr>
          <w:rStyle w:val="Emfaz"/>
          <w:b w:val="0"/>
        </w:rPr>
        <w:t>Angiotenzinas II yra organizme susidaranti medžiaga, kuri prisijungia prie kraujagyslių receptorių ir jas susiaurina, todėl padidėja kraujospūdis. Losartanas neleidžia angiotenzinui II jungtis prie šių receptorių, todėl kraujagyslės atsipalaiduoja ir kraujospūdis sumažėja. Hidrochlorotiazidas skatina vandens ir druskų išsiskyrimą pro inkstus, tai taip pat padeda sumažinti kraujospūdį.</w:t>
      </w:r>
    </w:p>
    <w:p w14:paraId="32660C3C" w14:textId="77777777" w:rsidR="00BB6C4C" w:rsidRPr="000157B7" w:rsidRDefault="00BB6C4C" w:rsidP="0016316D">
      <w:pPr>
        <w:autoSpaceDE w:val="0"/>
        <w:autoSpaceDN w:val="0"/>
        <w:adjustRightInd w:val="0"/>
        <w:rPr>
          <w:szCs w:val="22"/>
        </w:rPr>
      </w:pPr>
    </w:p>
    <w:p w14:paraId="0FF017B1" w14:textId="77777777" w:rsidR="001C13B1" w:rsidRPr="000157B7" w:rsidRDefault="001C13B1" w:rsidP="0016316D">
      <w:pPr>
        <w:autoSpaceDE w:val="0"/>
        <w:autoSpaceDN w:val="0"/>
        <w:adjustRightInd w:val="0"/>
        <w:rPr>
          <w:szCs w:val="22"/>
        </w:rPr>
      </w:pPr>
      <w:r w:rsidRPr="000157B7">
        <w:rPr>
          <w:szCs w:val="22"/>
        </w:rPr>
        <w:t xml:space="preserve">Lozap H gydoma pirminė </w:t>
      </w:r>
      <w:r w:rsidR="00685764" w:rsidRPr="000157B7">
        <w:rPr>
          <w:szCs w:val="22"/>
        </w:rPr>
        <w:t xml:space="preserve">arterinė </w:t>
      </w:r>
      <w:r w:rsidRPr="000157B7">
        <w:rPr>
          <w:szCs w:val="22"/>
        </w:rPr>
        <w:t>hipertenzija (</w:t>
      </w:r>
      <w:r w:rsidR="00A41DFD" w:rsidRPr="000157B7">
        <w:rPr>
          <w:szCs w:val="22"/>
        </w:rPr>
        <w:t>aukštas kraujospūdis</w:t>
      </w:r>
      <w:r w:rsidRPr="000157B7">
        <w:rPr>
          <w:szCs w:val="22"/>
        </w:rPr>
        <w:t>).</w:t>
      </w:r>
    </w:p>
    <w:p w14:paraId="08C99621" w14:textId="77777777" w:rsidR="00C50C12" w:rsidRPr="0057052A" w:rsidRDefault="00C50C12" w:rsidP="0016316D">
      <w:pPr>
        <w:pStyle w:val="Pagrindinistekstas"/>
        <w:spacing w:after="0"/>
        <w:rPr>
          <w:lang w:val="lt-LT"/>
        </w:rPr>
      </w:pPr>
    </w:p>
    <w:p w14:paraId="389125A3" w14:textId="77777777" w:rsidR="00C50C12" w:rsidRPr="0057052A" w:rsidRDefault="00C50C12" w:rsidP="0016316D">
      <w:pPr>
        <w:pStyle w:val="Pagrindinistekstas"/>
        <w:spacing w:after="0"/>
        <w:rPr>
          <w:lang w:val="lt-LT"/>
        </w:rPr>
      </w:pPr>
    </w:p>
    <w:p w14:paraId="335DBA27" w14:textId="77777777" w:rsidR="00C50C12" w:rsidRPr="000157B7" w:rsidRDefault="00C50C12" w:rsidP="0016316D">
      <w:pPr>
        <w:pStyle w:val="Antrat2"/>
      </w:pPr>
      <w:r w:rsidRPr="000157B7">
        <w:t>2.</w:t>
      </w:r>
      <w:r w:rsidRPr="000157B7">
        <w:tab/>
      </w:r>
      <w:r w:rsidR="00D03306" w:rsidRPr="000157B7">
        <w:t>Kas žinotina prieš vartojant</w:t>
      </w:r>
      <w:r w:rsidRPr="000157B7">
        <w:t xml:space="preserve"> </w:t>
      </w:r>
      <w:r w:rsidR="00D03306" w:rsidRPr="000157B7">
        <w:t>Lozap H</w:t>
      </w:r>
    </w:p>
    <w:p w14:paraId="2DBB3F23" w14:textId="77777777" w:rsidR="00C50C12" w:rsidRPr="0057052A" w:rsidRDefault="00C50C12" w:rsidP="0016316D">
      <w:pPr>
        <w:pStyle w:val="Pagrindinistekstas"/>
        <w:spacing w:after="0"/>
        <w:rPr>
          <w:lang w:val="lt-LT"/>
        </w:rPr>
      </w:pPr>
    </w:p>
    <w:p w14:paraId="0371FACF" w14:textId="46912FA6" w:rsidR="00C50C12" w:rsidRPr="000157B7" w:rsidRDefault="00C50C12" w:rsidP="00234E9D">
      <w:pPr>
        <w:pStyle w:val="Antrat3"/>
      </w:pPr>
      <w:r w:rsidRPr="000157B7">
        <w:t xml:space="preserve">Lozap H vartoti </w:t>
      </w:r>
      <w:r w:rsidR="00984A11">
        <w:t>draudžiama</w:t>
      </w:r>
      <w:r w:rsidR="004F3D40" w:rsidRPr="000157B7">
        <w:t>:</w:t>
      </w:r>
    </w:p>
    <w:p w14:paraId="46AF898D" w14:textId="77777777" w:rsidR="00C50C12" w:rsidRPr="0057052A" w:rsidRDefault="00C50C12" w:rsidP="0016316D">
      <w:pPr>
        <w:pStyle w:val="Pagrindinistekstas"/>
        <w:numPr>
          <w:ilvl w:val="0"/>
          <w:numId w:val="3"/>
        </w:numPr>
        <w:tabs>
          <w:tab w:val="clear" w:pos="1080"/>
          <w:tab w:val="num" w:pos="360"/>
        </w:tabs>
        <w:spacing w:after="0"/>
        <w:ind w:left="360"/>
        <w:rPr>
          <w:lang w:val="lt-LT"/>
        </w:rPr>
      </w:pPr>
      <w:r w:rsidRPr="0057052A">
        <w:rPr>
          <w:lang w:val="lt-LT"/>
        </w:rPr>
        <w:t xml:space="preserve">jeigu yra </w:t>
      </w:r>
      <w:r w:rsidR="001C13B1" w:rsidRPr="0057052A">
        <w:rPr>
          <w:lang w:val="lt-LT"/>
        </w:rPr>
        <w:t>alergija</w:t>
      </w:r>
      <w:r w:rsidRPr="0057052A">
        <w:rPr>
          <w:lang w:val="lt-LT"/>
        </w:rPr>
        <w:t xml:space="preserve"> </w:t>
      </w:r>
      <w:r w:rsidR="001C13B1" w:rsidRPr="0057052A">
        <w:rPr>
          <w:lang w:val="lt-LT"/>
        </w:rPr>
        <w:t xml:space="preserve">losartanui, hidrochlorotiazidui </w:t>
      </w:r>
      <w:r w:rsidRPr="0057052A">
        <w:rPr>
          <w:lang w:val="lt-LT"/>
        </w:rPr>
        <w:t xml:space="preserve">arba bet kuriai pagalbinei </w:t>
      </w:r>
      <w:r w:rsidR="00685764" w:rsidRPr="000157B7">
        <w:rPr>
          <w:szCs w:val="22"/>
          <w:lang w:val="lt-LT"/>
        </w:rPr>
        <w:t>šio vaisto</w:t>
      </w:r>
      <w:r w:rsidRPr="0057052A">
        <w:rPr>
          <w:lang w:val="lt-LT"/>
        </w:rPr>
        <w:t xml:space="preserve"> medžiagai</w:t>
      </w:r>
      <w:r w:rsidR="00685764" w:rsidRPr="000157B7">
        <w:rPr>
          <w:szCs w:val="22"/>
          <w:lang w:val="lt-LT"/>
        </w:rPr>
        <w:t xml:space="preserve"> (jos išvardytos 6 skyriuje)</w:t>
      </w:r>
      <w:r w:rsidRPr="0057052A">
        <w:rPr>
          <w:lang w:val="lt-LT"/>
        </w:rPr>
        <w:t>;</w:t>
      </w:r>
    </w:p>
    <w:p w14:paraId="573CC275" w14:textId="77777777" w:rsidR="001C13B1" w:rsidRPr="000157B7" w:rsidRDefault="00C50C12" w:rsidP="0016316D">
      <w:pPr>
        <w:numPr>
          <w:ilvl w:val="0"/>
          <w:numId w:val="3"/>
        </w:numPr>
        <w:tabs>
          <w:tab w:val="clear" w:pos="1080"/>
          <w:tab w:val="num" w:pos="360"/>
        </w:tabs>
        <w:autoSpaceDE w:val="0"/>
        <w:autoSpaceDN w:val="0"/>
        <w:adjustRightInd w:val="0"/>
        <w:ind w:left="360"/>
        <w:rPr>
          <w:szCs w:val="22"/>
        </w:rPr>
      </w:pPr>
      <w:r w:rsidRPr="000157B7">
        <w:rPr>
          <w:szCs w:val="22"/>
        </w:rPr>
        <w:t xml:space="preserve">jeigu </w:t>
      </w:r>
      <w:r w:rsidR="00921F0C" w:rsidRPr="000157B7">
        <w:rPr>
          <w:szCs w:val="22"/>
        </w:rPr>
        <w:t>yra alergija</w:t>
      </w:r>
      <w:r w:rsidRPr="000157B7">
        <w:rPr>
          <w:szCs w:val="22"/>
        </w:rPr>
        <w:t xml:space="preserve"> </w:t>
      </w:r>
      <w:r w:rsidR="001C13B1" w:rsidRPr="000157B7">
        <w:rPr>
          <w:szCs w:val="22"/>
        </w:rPr>
        <w:t>kitiems sulf</w:t>
      </w:r>
      <w:r w:rsidR="003444AF" w:rsidRPr="000157B7">
        <w:rPr>
          <w:szCs w:val="22"/>
        </w:rPr>
        <w:t>on</w:t>
      </w:r>
      <w:r w:rsidR="001C13B1" w:rsidRPr="000157B7">
        <w:rPr>
          <w:szCs w:val="22"/>
        </w:rPr>
        <w:t>amidų dariniams (pvz., kitiems tiazidams, kai</w:t>
      </w:r>
      <w:r w:rsidR="00921F0C" w:rsidRPr="000157B7">
        <w:rPr>
          <w:szCs w:val="22"/>
        </w:rPr>
        <w:t xml:space="preserve"> </w:t>
      </w:r>
      <w:r w:rsidR="001C13B1" w:rsidRPr="000157B7">
        <w:rPr>
          <w:szCs w:val="22"/>
        </w:rPr>
        <w:t>kuriems antibakteriniams vaistams, tokiems</w:t>
      </w:r>
      <w:r w:rsidR="00921F0C" w:rsidRPr="000157B7">
        <w:rPr>
          <w:szCs w:val="22"/>
        </w:rPr>
        <w:t>,</w:t>
      </w:r>
      <w:r w:rsidR="001C13B1" w:rsidRPr="000157B7">
        <w:rPr>
          <w:szCs w:val="22"/>
        </w:rPr>
        <w:t xml:space="preserve"> kaip kotrimoksazolui, jeigu abejojate, kreipkitės į</w:t>
      </w:r>
      <w:r w:rsidR="00921F0C" w:rsidRPr="000157B7">
        <w:rPr>
          <w:szCs w:val="22"/>
        </w:rPr>
        <w:t xml:space="preserve"> </w:t>
      </w:r>
      <w:r w:rsidR="001C13B1" w:rsidRPr="000157B7">
        <w:rPr>
          <w:szCs w:val="22"/>
        </w:rPr>
        <w:t>gydytoją);</w:t>
      </w:r>
    </w:p>
    <w:p w14:paraId="50FCF358" w14:textId="77777777" w:rsidR="00BB6C4C" w:rsidRPr="000157B7" w:rsidRDefault="00BB6C4C" w:rsidP="0016316D">
      <w:pPr>
        <w:numPr>
          <w:ilvl w:val="0"/>
          <w:numId w:val="3"/>
        </w:numPr>
        <w:tabs>
          <w:tab w:val="clear" w:pos="1080"/>
          <w:tab w:val="num" w:pos="360"/>
        </w:tabs>
        <w:autoSpaceDE w:val="0"/>
        <w:autoSpaceDN w:val="0"/>
        <w:adjustRightInd w:val="0"/>
        <w:ind w:left="360"/>
        <w:rPr>
          <w:rStyle w:val="Emfaz"/>
          <w:b w:val="0"/>
          <w:bCs w:val="0"/>
          <w:szCs w:val="22"/>
        </w:rPr>
      </w:pPr>
      <w:r w:rsidRPr="0057052A">
        <w:rPr>
          <w:rStyle w:val="Emfaz"/>
          <w:b w:val="0"/>
        </w:rPr>
        <w:t>jeigu yra sunkus kepenų funkcijos sutrikimas;</w:t>
      </w:r>
    </w:p>
    <w:p w14:paraId="131065F1" w14:textId="77777777" w:rsidR="00BB6C4C" w:rsidRPr="000157B7" w:rsidRDefault="00BB6C4C" w:rsidP="0016316D">
      <w:pPr>
        <w:numPr>
          <w:ilvl w:val="0"/>
          <w:numId w:val="3"/>
        </w:numPr>
        <w:tabs>
          <w:tab w:val="clear" w:pos="1080"/>
          <w:tab w:val="num" w:pos="360"/>
        </w:tabs>
        <w:autoSpaceDE w:val="0"/>
        <w:autoSpaceDN w:val="0"/>
        <w:adjustRightInd w:val="0"/>
        <w:ind w:left="360"/>
        <w:rPr>
          <w:rStyle w:val="Emfaz"/>
          <w:b w:val="0"/>
          <w:bCs w:val="0"/>
          <w:szCs w:val="22"/>
        </w:rPr>
      </w:pPr>
      <w:r w:rsidRPr="0057052A">
        <w:rPr>
          <w:rStyle w:val="Emfaz"/>
          <w:b w:val="0"/>
        </w:rPr>
        <w:t>jeigu kraujyje yra mažas kalio, natrio arba didelis kalcio kiekis, kurio gydymo metu nepavyksta koreguoti;</w:t>
      </w:r>
    </w:p>
    <w:p w14:paraId="77238266" w14:textId="77777777" w:rsidR="00BB6C4C" w:rsidRPr="000157B7" w:rsidRDefault="00BB6C4C" w:rsidP="0016316D">
      <w:pPr>
        <w:numPr>
          <w:ilvl w:val="0"/>
          <w:numId w:val="3"/>
        </w:numPr>
        <w:tabs>
          <w:tab w:val="clear" w:pos="1080"/>
          <w:tab w:val="num" w:pos="360"/>
        </w:tabs>
        <w:autoSpaceDE w:val="0"/>
        <w:autoSpaceDN w:val="0"/>
        <w:adjustRightInd w:val="0"/>
        <w:ind w:left="360"/>
        <w:rPr>
          <w:szCs w:val="22"/>
        </w:rPr>
      </w:pPr>
      <w:r w:rsidRPr="0057052A">
        <w:rPr>
          <w:rStyle w:val="Emfaz"/>
          <w:b w:val="0"/>
        </w:rPr>
        <w:t>jeigu sergate podagra;</w:t>
      </w:r>
      <w:r w:rsidR="00570FA5" w:rsidRPr="0057052A">
        <w:rPr>
          <w:rStyle w:val="Emfaz"/>
          <w:b w:val="0"/>
        </w:rPr>
        <w:t xml:space="preserve"> </w:t>
      </w:r>
    </w:p>
    <w:p w14:paraId="284E7792" w14:textId="77777777" w:rsidR="001C13B1" w:rsidRPr="000157B7" w:rsidRDefault="001C13B1" w:rsidP="0016316D">
      <w:pPr>
        <w:numPr>
          <w:ilvl w:val="0"/>
          <w:numId w:val="3"/>
        </w:numPr>
        <w:tabs>
          <w:tab w:val="clear" w:pos="1080"/>
          <w:tab w:val="num" w:pos="360"/>
        </w:tabs>
        <w:autoSpaceDE w:val="0"/>
        <w:autoSpaceDN w:val="0"/>
        <w:adjustRightInd w:val="0"/>
        <w:ind w:left="360"/>
        <w:rPr>
          <w:szCs w:val="22"/>
        </w:rPr>
      </w:pPr>
      <w:r w:rsidRPr="000157B7">
        <w:rPr>
          <w:szCs w:val="22"/>
        </w:rPr>
        <w:t>jeigu esate nėščia</w:t>
      </w:r>
      <w:r w:rsidR="006A3B5F" w:rsidRPr="0057052A">
        <w:t xml:space="preserve"> ilgiau kaip 3</w:t>
      </w:r>
      <w:r w:rsidR="006A3B5F" w:rsidRPr="000157B7">
        <w:rPr>
          <w:szCs w:val="22"/>
        </w:rPr>
        <w:t xml:space="preserve"> mėnesius. Be to, nėštumo pradžioje Lozap H taip pat geriau nevartoti</w:t>
      </w:r>
      <w:r w:rsidRPr="000157B7">
        <w:rPr>
          <w:szCs w:val="22"/>
        </w:rPr>
        <w:t xml:space="preserve"> (žr. poskyrį</w:t>
      </w:r>
      <w:r w:rsidR="006A3B5F" w:rsidRPr="000157B7">
        <w:rPr>
          <w:szCs w:val="22"/>
        </w:rPr>
        <w:t xml:space="preserve"> </w:t>
      </w:r>
      <w:r w:rsidR="00570FA5" w:rsidRPr="0057052A">
        <w:rPr>
          <w:rStyle w:val="Emfaz"/>
          <w:b w:val="0"/>
        </w:rPr>
        <w:t>apie nėštumą</w:t>
      </w:r>
      <w:r w:rsidRPr="000157B7">
        <w:rPr>
          <w:szCs w:val="22"/>
        </w:rPr>
        <w:t>);</w:t>
      </w:r>
      <w:r w:rsidR="00947E49" w:rsidRPr="000157B7">
        <w:rPr>
          <w:szCs w:val="22"/>
        </w:rPr>
        <w:t xml:space="preserve"> </w:t>
      </w:r>
    </w:p>
    <w:p w14:paraId="654DE0E5" w14:textId="77777777" w:rsidR="001C13B1" w:rsidRPr="000157B7" w:rsidRDefault="001C13B1" w:rsidP="0016316D">
      <w:pPr>
        <w:numPr>
          <w:ilvl w:val="0"/>
          <w:numId w:val="3"/>
        </w:numPr>
        <w:tabs>
          <w:tab w:val="clear" w:pos="1080"/>
          <w:tab w:val="num" w:pos="360"/>
        </w:tabs>
        <w:autoSpaceDE w:val="0"/>
        <w:autoSpaceDN w:val="0"/>
        <w:adjustRightInd w:val="0"/>
        <w:ind w:left="360"/>
        <w:rPr>
          <w:szCs w:val="22"/>
        </w:rPr>
      </w:pPr>
      <w:r w:rsidRPr="000157B7">
        <w:rPr>
          <w:szCs w:val="22"/>
        </w:rPr>
        <w:t xml:space="preserve">jeigu yra sunkus inkstų funkcijos sutrikimas arba inkstai </w:t>
      </w:r>
      <w:r w:rsidR="00F460D5" w:rsidRPr="000157B7">
        <w:rPr>
          <w:szCs w:val="22"/>
        </w:rPr>
        <w:t xml:space="preserve">visai </w:t>
      </w:r>
      <w:r w:rsidRPr="000157B7">
        <w:rPr>
          <w:szCs w:val="22"/>
        </w:rPr>
        <w:t>negamina šlapimo;</w:t>
      </w:r>
    </w:p>
    <w:p w14:paraId="77B9AE9E" w14:textId="77777777" w:rsidR="001C13B1" w:rsidRPr="000157B7" w:rsidRDefault="00285AE9" w:rsidP="0016316D">
      <w:pPr>
        <w:numPr>
          <w:ilvl w:val="0"/>
          <w:numId w:val="3"/>
        </w:numPr>
        <w:tabs>
          <w:tab w:val="clear" w:pos="1080"/>
          <w:tab w:val="num" w:pos="360"/>
        </w:tabs>
        <w:autoSpaceDE w:val="0"/>
        <w:autoSpaceDN w:val="0"/>
        <w:adjustRightInd w:val="0"/>
        <w:ind w:left="360"/>
        <w:rPr>
          <w:szCs w:val="22"/>
        </w:rPr>
      </w:pPr>
      <w:r w:rsidRPr="000157B7">
        <w:rPr>
          <w:bCs/>
          <w:szCs w:val="22"/>
        </w:rPr>
        <w:t>jeigu Jūs sergate cukriniu diabetu arba Jūsų inkstų veikla sutrikusi ir Jums skirtas kraujospūdį mažinantis vaistas, kurio sudėtyje yra aliskireno</w:t>
      </w:r>
      <w:r w:rsidR="00851F6C" w:rsidRPr="000157B7">
        <w:rPr>
          <w:bCs/>
          <w:szCs w:val="22"/>
        </w:rPr>
        <w:t>.</w:t>
      </w:r>
    </w:p>
    <w:p w14:paraId="296CE626" w14:textId="77777777" w:rsidR="00C50C12" w:rsidRPr="0057052A" w:rsidRDefault="00C50C12" w:rsidP="0016316D">
      <w:pPr>
        <w:pStyle w:val="Pagrindinistekstas"/>
        <w:spacing w:after="0"/>
        <w:rPr>
          <w:lang w:val="lt-LT"/>
        </w:rPr>
      </w:pPr>
    </w:p>
    <w:p w14:paraId="51C6184B" w14:textId="77777777" w:rsidR="00D03306" w:rsidRPr="000157B7" w:rsidRDefault="00D03306" w:rsidP="00234E9D">
      <w:pPr>
        <w:pStyle w:val="Antrat3"/>
      </w:pPr>
      <w:r w:rsidRPr="000157B7">
        <w:t>Įspėjimai ir atsargumo priemonės</w:t>
      </w:r>
    </w:p>
    <w:p w14:paraId="379EE2F1" w14:textId="77777777" w:rsidR="00851F6C" w:rsidRPr="000157B7" w:rsidRDefault="00851F6C" w:rsidP="0016316D">
      <w:pPr>
        <w:rPr>
          <w:rStyle w:val="Emfaz"/>
          <w:b w:val="0"/>
          <w:szCs w:val="22"/>
        </w:rPr>
      </w:pPr>
      <w:r w:rsidRPr="0057052A">
        <w:rPr>
          <w:rStyle w:val="Emfaz"/>
          <w:b w:val="0"/>
        </w:rPr>
        <w:t>Pasitarkite su gydytoju arba vaistininku, prieš pradėdami vartoti Lozap H.</w:t>
      </w:r>
    </w:p>
    <w:p w14:paraId="65750E64" w14:textId="77777777" w:rsidR="00851F6C" w:rsidRPr="000157B7" w:rsidRDefault="00851F6C" w:rsidP="0016316D">
      <w:pPr>
        <w:rPr>
          <w:rStyle w:val="Emfaz"/>
          <w:b w:val="0"/>
          <w:szCs w:val="22"/>
        </w:rPr>
      </w:pPr>
    </w:p>
    <w:p w14:paraId="56B6002C" w14:textId="77777777" w:rsidR="00851F6C" w:rsidRPr="000157B7" w:rsidRDefault="00851F6C" w:rsidP="0016316D">
      <w:pPr>
        <w:rPr>
          <w:szCs w:val="22"/>
        </w:rPr>
      </w:pPr>
      <w:r w:rsidRPr="0057052A">
        <w:rPr>
          <w:rStyle w:val="Emfaz"/>
          <w:b w:val="0"/>
        </w:rPr>
        <w:lastRenderedPageBreak/>
        <w:t>Jeigu manote, kad esate nėščia arba galite pastoti, apie tai privalote pasakyti savo gydytojui. Ankstyvuoju nėštumo laikotarpiu Lozap H vartoti nerekomenduojama, be to, šio vaisto negalima vartoti, jeigu esate nėščia ilgiau kaip 3 mėnesius, nes jis gali labai pakenkti būsimam Jūsų kūdikiui, jeigu vartojamas šiuo laikotarpiu (žr. poskyrį apie nėštumą).</w:t>
      </w:r>
    </w:p>
    <w:p w14:paraId="1F317CC4" w14:textId="77777777" w:rsidR="00851F6C" w:rsidRDefault="00851F6C" w:rsidP="0016316D">
      <w:pPr>
        <w:rPr>
          <w:szCs w:val="22"/>
        </w:rPr>
      </w:pPr>
    </w:p>
    <w:p w14:paraId="4E8166C1" w14:textId="687AF217" w:rsidR="00790EDE" w:rsidRDefault="00790EDE" w:rsidP="0016316D">
      <w:pPr>
        <w:rPr>
          <w:szCs w:val="22"/>
        </w:rPr>
      </w:pPr>
      <w:r w:rsidRPr="00790EDE">
        <w:rPr>
          <w:szCs w:val="22"/>
        </w:rPr>
        <w:t xml:space="preserve">Pasitarkite su gydytoju, jei pavartojus </w:t>
      </w:r>
      <w:r>
        <w:rPr>
          <w:szCs w:val="22"/>
        </w:rPr>
        <w:t>Lozap H</w:t>
      </w:r>
      <w:r w:rsidRPr="00790EDE">
        <w:rPr>
          <w:szCs w:val="22"/>
        </w:rPr>
        <w:t xml:space="preserve"> jaučiate pilvo skausmą, pykinimą, vėmimą arba viduriavimą. Dėl tolesnio gydymo nuspręs Jūsų gydytojas. Nenustokite vartoti </w:t>
      </w:r>
      <w:r>
        <w:rPr>
          <w:szCs w:val="22"/>
        </w:rPr>
        <w:t>Lozap H</w:t>
      </w:r>
      <w:r w:rsidRPr="00790EDE">
        <w:rPr>
          <w:szCs w:val="22"/>
        </w:rPr>
        <w:t xml:space="preserve"> pat</w:t>
      </w:r>
      <w:r w:rsidR="00543BEE">
        <w:rPr>
          <w:szCs w:val="22"/>
        </w:rPr>
        <w:t>ys</w:t>
      </w:r>
      <w:r w:rsidRPr="00790EDE">
        <w:rPr>
          <w:szCs w:val="22"/>
        </w:rPr>
        <w:t>.</w:t>
      </w:r>
    </w:p>
    <w:p w14:paraId="3C7C1DAF" w14:textId="77777777" w:rsidR="00790EDE" w:rsidRPr="000157B7" w:rsidRDefault="00790EDE" w:rsidP="0016316D">
      <w:pPr>
        <w:rPr>
          <w:szCs w:val="22"/>
        </w:rPr>
      </w:pPr>
    </w:p>
    <w:p w14:paraId="488C2A71" w14:textId="77777777" w:rsidR="00C50C12" w:rsidRPr="000157B7" w:rsidRDefault="00851F6C" w:rsidP="0016316D">
      <w:pPr>
        <w:rPr>
          <w:szCs w:val="22"/>
        </w:rPr>
      </w:pPr>
      <w:r w:rsidRPr="0057052A">
        <w:rPr>
          <w:rStyle w:val="Emfaz"/>
          <w:b w:val="0"/>
        </w:rPr>
        <w:t>Svarbu pasakyti</w:t>
      </w:r>
      <w:r w:rsidR="00D03306" w:rsidRPr="000157B7">
        <w:rPr>
          <w:szCs w:val="22"/>
        </w:rPr>
        <w:t xml:space="preserve"> gydytoju</w:t>
      </w:r>
      <w:r w:rsidRPr="000157B7">
        <w:rPr>
          <w:szCs w:val="22"/>
        </w:rPr>
        <w:t>i</w:t>
      </w:r>
      <w:r w:rsidR="00D03306" w:rsidRPr="000157B7">
        <w:rPr>
          <w:szCs w:val="22"/>
        </w:rPr>
        <w:t>, prieš</w:t>
      </w:r>
      <w:r w:rsidR="00DD5106" w:rsidRPr="000157B7">
        <w:rPr>
          <w:szCs w:val="22"/>
        </w:rPr>
        <w:t xml:space="preserve"> </w:t>
      </w:r>
      <w:r w:rsidR="00D03306" w:rsidRPr="000157B7">
        <w:rPr>
          <w:szCs w:val="22"/>
        </w:rPr>
        <w:t>varto</w:t>
      </w:r>
      <w:r w:rsidRPr="000157B7">
        <w:rPr>
          <w:szCs w:val="22"/>
        </w:rPr>
        <w:t>jant</w:t>
      </w:r>
      <w:r w:rsidR="00D03306" w:rsidRPr="000157B7">
        <w:rPr>
          <w:szCs w:val="22"/>
        </w:rPr>
        <w:t xml:space="preserve"> Lozap H:</w:t>
      </w:r>
    </w:p>
    <w:p w14:paraId="44451694" w14:textId="77777777" w:rsidR="001C13B1" w:rsidRPr="000157B7" w:rsidRDefault="001C13B1" w:rsidP="0016316D">
      <w:pPr>
        <w:numPr>
          <w:ilvl w:val="0"/>
          <w:numId w:val="3"/>
        </w:numPr>
        <w:tabs>
          <w:tab w:val="clear" w:pos="1080"/>
          <w:tab w:val="num" w:pos="360"/>
        </w:tabs>
        <w:autoSpaceDE w:val="0"/>
        <w:autoSpaceDN w:val="0"/>
        <w:adjustRightInd w:val="0"/>
        <w:ind w:left="360"/>
        <w:rPr>
          <w:szCs w:val="22"/>
        </w:rPr>
      </w:pPr>
      <w:r w:rsidRPr="000157B7">
        <w:rPr>
          <w:szCs w:val="22"/>
        </w:rPr>
        <w:t>jeigu anksčiau Jums buvo sutinęs veidas, lūpos, ryklė arba liežuvis;</w:t>
      </w:r>
    </w:p>
    <w:p w14:paraId="29800A54" w14:textId="77777777" w:rsidR="001C13B1" w:rsidRPr="000157B7" w:rsidRDefault="001C13B1" w:rsidP="0016316D">
      <w:pPr>
        <w:numPr>
          <w:ilvl w:val="0"/>
          <w:numId w:val="3"/>
        </w:numPr>
        <w:tabs>
          <w:tab w:val="clear" w:pos="1080"/>
          <w:tab w:val="num" w:pos="360"/>
        </w:tabs>
        <w:autoSpaceDE w:val="0"/>
        <w:autoSpaceDN w:val="0"/>
        <w:adjustRightInd w:val="0"/>
        <w:ind w:left="360"/>
        <w:rPr>
          <w:szCs w:val="22"/>
        </w:rPr>
      </w:pPr>
      <w:r w:rsidRPr="000157B7">
        <w:rPr>
          <w:szCs w:val="22"/>
        </w:rPr>
        <w:t>jeigu vartojate diuretikų (šlapimą varančių tablečių);</w:t>
      </w:r>
    </w:p>
    <w:p w14:paraId="3018F4D6" w14:textId="77777777" w:rsidR="001C13B1" w:rsidRPr="000157B7" w:rsidRDefault="001C13B1" w:rsidP="0016316D">
      <w:pPr>
        <w:numPr>
          <w:ilvl w:val="0"/>
          <w:numId w:val="3"/>
        </w:numPr>
        <w:tabs>
          <w:tab w:val="clear" w:pos="1080"/>
          <w:tab w:val="num" w:pos="360"/>
        </w:tabs>
        <w:autoSpaceDE w:val="0"/>
        <w:autoSpaceDN w:val="0"/>
        <w:adjustRightInd w:val="0"/>
        <w:ind w:left="360"/>
        <w:rPr>
          <w:szCs w:val="22"/>
        </w:rPr>
      </w:pPr>
      <w:r w:rsidRPr="000157B7">
        <w:rPr>
          <w:szCs w:val="22"/>
        </w:rPr>
        <w:t>jeigu laikotės druskos kiekį ribojančios dietos;</w:t>
      </w:r>
    </w:p>
    <w:p w14:paraId="487571AF" w14:textId="77777777" w:rsidR="001C13B1" w:rsidRPr="000157B7" w:rsidRDefault="001C13B1" w:rsidP="0016316D">
      <w:pPr>
        <w:numPr>
          <w:ilvl w:val="0"/>
          <w:numId w:val="3"/>
        </w:numPr>
        <w:tabs>
          <w:tab w:val="clear" w:pos="1080"/>
          <w:tab w:val="num" w:pos="360"/>
        </w:tabs>
        <w:autoSpaceDE w:val="0"/>
        <w:autoSpaceDN w:val="0"/>
        <w:adjustRightInd w:val="0"/>
        <w:ind w:left="360"/>
        <w:rPr>
          <w:szCs w:val="22"/>
        </w:rPr>
      </w:pPr>
      <w:r w:rsidRPr="000157B7">
        <w:rPr>
          <w:szCs w:val="22"/>
        </w:rPr>
        <w:t>jeigu gausiai vemiate ir (arba) viduriuojate;</w:t>
      </w:r>
    </w:p>
    <w:p w14:paraId="5C972C66" w14:textId="77777777" w:rsidR="001C13B1" w:rsidRPr="000157B7" w:rsidRDefault="001C13B1" w:rsidP="0016316D">
      <w:pPr>
        <w:numPr>
          <w:ilvl w:val="0"/>
          <w:numId w:val="3"/>
        </w:numPr>
        <w:tabs>
          <w:tab w:val="clear" w:pos="1080"/>
          <w:tab w:val="num" w:pos="360"/>
        </w:tabs>
        <w:autoSpaceDE w:val="0"/>
        <w:autoSpaceDN w:val="0"/>
        <w:adjustRightInd w:val="0"/>
        <w:ind w:left="360"/>
        <w:rPr>
          <w:szCs w:val="22"/>
        </w:rPr>
      </w:pPr>
      <w:r w:rsidRPr="000157B7">
        <w:rPr>
          <w:szCs w:val="22"/>
        </w:rPr>
        <w:t>jeigu sergate širdies nepakankamumu;</w:t>
      </w:r>
    </w:p>
    <w:p w14:paraId="2E8F3F7D" w14:textId="202CB68F" w:rsidR="009508D9" w:rsidRPr="000157B7" w:rsidRDefault="009508D9" w:rsidP="0016316D">
      <w:pPr>
        <w:numPr>
          <w:ilvl w:val="0"/>
          <w:numId w:val="3"/>
        </w:numPr>
        <w:tabs>
          <w:tab w:val="clear" w:pos="1080"/>
          <w:tab w:val="num" w:pos="360"/>
        </w:tabs>
        <w:autoSpaceDE w:val="0"/>
        <w:autoSpaceDN w:val="0"/>
        <w:adjustRightInd w:val="0"/>
        <w:ind w:left="360"/>
        <w:rPr>
          <w:szCs w:val="22"/>
        </w:rPr>
      </w:pPr>
      <w:r w:rsidRPr="000157B7">
        <w:rPr>
          <w:szCs w:val="22"/>
        </w:rPr>
        <w:t xml:space="preserve">jeigu Jūsų kepenų funkcija sutrikusi (žr. 2 skyrių „ Lozap H vartoti </w:t>
      </w:r>
      <w:r w:rsidR="001A496A">
        <w:rPr>
          <w:szCs w:val="22"/>
        </w:rPr>
        <w:t>draudžiama</w:t>
      </w:r>
      <w:r w:rsidRPr="000157B7">
        <w:rPr>
          <w:szCs w:val="22"/>
        </w:rPr>
        <w:t>“)</w:t>
      </w:r>
      <w:r w:rsidR="00C358F4" w:rsidRPr="000157B7">
        <w:rPr>
          <w:szCs w:val="22"/>
        </w:rPr>
        <w:t>;</w:t>
      </w:r>
    </w:p>
    <w:p w14:paraId="4883709B" w14:textId="77777777" w:rsidR="001C13B1" w:rsidRPr="000157B7" w:rsidRDefault="001C13B1" w:rsidP="0016316D">
      <w:pPr>
        <w:numPr>
          <w:ilvl w:val="0"/>
          <w:numId w:val="3"/>
        </w:numPr>
        <w:tabs>
          <w:tab w:val="clear" w:pos="1080"/>
          <w:tab w:val="num" w:pos="360"/>
        </w:tabs>
        <w:autoSpaceDE w:val="0"/>
        <w:autoSpaceDN w:val="0"/>
        <w:adjustRightInd w:val="0"/>
        <w:ind w:left="360"/>
        <w:rPr>
          <w:szCs w:val="22"/>
        </w:rPr>
      </w:pPr>
      <w:r w:rsidRPr="000157B7">
        <w:rPr>
          <w:szCs w:val="22"/>
        </w:rPr>
        <w:t>jeigu susiaurėjusios Jūsų inkstų kraujagyslės (yra inkstų arterijų stenozė), funkcionuoja tik vienas</w:t>
      </w:r>
      <w:r w:rsidR="00921F0C" w:rsidRPr="000157B7">
        <w:rPr>
          <w:szCs w:val="22"/>
        </w:rPr>
        <w:t xml:space="preserve"> </w:t>
      </w:r>
      <w:r w:rsidRPr="000157B7">
        <w:rPr>
          <w:szCs w:val="22"/>
        </w:rPr>
        <w:t>inkstas arba neseniai persodintas inkstas;</w:t>
      </w:r>
    </w:p>
    <w:p w14:paraId="7583CE1C" w14:textId="77777777" w:rsidR="001C13B1" w:rsidRPr="000157B7" w:rsidRDefault="001C13B1" w:rsidP="0016316D">
      <w:pPr>
        <w:numPr>
          <w:ilvl w:val="0"/>
          <w:numId w:val="4"/>
        </w:numPr>
        <w:tabs>
          <w:tab w:val="num" w:pos="360"/>
        </w:tabs>
        <w:autoSpaceDE w:val="0"/>
        <w:autoSpaceDN w:val="0"/>
        <w:adjustRightInd w:val="0"/>
        <w:ind w:left="360"/>
        <w:rPr>
          <w:szCs w:val="22"/>
        </w:rPr>
      </w:pPr>
      <w:r w:rsidRPr="000157B7">
        <w:rPr>
          <w:szCs w:val="22"/>
        </w:rPr>
        <w:t xml:space="preserve">jeigu yra arterijų susiaurėjimas (aterosklerozė), krūtinės angina (krūtinės skausmas dėl </w:t>
      </w:r>
      <w:r w:rsidR="00921F0C" w:rsidRPr="000157B7">
        <w:rPr>
          <w:szCs w:val="22"/>
        </w:rPr>
        <w:t>s</w:t>
      </w:r>
      <w:r w:rsidRPr="000157B7">
        <w:rPr>
          <w:szCs w:val="22"/>
        </w:rPr>
        <w:t>ilpnos</w:t>
      </w:r>
      <w:r w:rsidR="00921F0C" w:rsidRPr="000157B7">
        <w:rPr>
          <w:szCs w:val="22"/>
        </w:rPr>
        <w:t xml:space="preserve"> </w:t>
      </w:r>
      <w:r w:rsidRPr="000157B7">
        <w:rPr>
          <w:szCs w:val="22"/>
        </w:rPr>
        <w:t>širdies veiklos);</w:t>
      </w:r>
    </w:p>
    <w:p w14:paraId="5C870646" w14:textId="77777777" w:rsidR="001C13B1" w:rsidRPr="000157B7" w:rsidRDefault="001C13B1" w:rsidP="0016316D">
      <w:pPr>
        <w:numPr>
          <w:ilvl w:val="0"/>
          <w:numId w:val="4"/>
        </w:numPr>
        <w:tabs>
          <w:tab w:val="num" w:pos="360"/>
        </w:tabs>
        <w:autoSpaceDE w:val="0"/>
        <w:autoSpaceDN w:val="0"/>
        <w:adjustRightInd w:val="0"/>
        <w:ind w:left="360"/>
        <w:rPr>
          <w:szCs w:val="22"/>
        </w:rPr>
      </w:pPr>
      <w:r w:rsidRPr="000157B7">
        <w:rPr>
          <w:szCs w:val="22"/>
        </w:rPr>
        <w:t>jeigu yra aortos arba mitralinio vožtuvo stenozė (širdies vožtuvų susiaurėjimas) arba hipertrofinė</w:t>
      </w:r>
    </w:p>
    <w:p w14:paraId="4308A03E" w14:textId="77777777" w:rsidR="001C13B1" w:rsidRPr="000157B7" w:rsidRDefault="001C13B1" w:rsidP="0016316D">
      <w:pPr>
        <w:tabs>
          <w:tab w:val="left" w:pos="426"/>
        </w:tabs>
        <w:autoSpaceDE w:val="0"/>
        <w:autoSpaceDN w:val="0"/>
        <w:adjustRightInd w:val="0"/>
        <w:ind w:left="426"/>
        <w:rPr>
          <w:szCs w:val="22"/>
        </w:rPr>
      </w:pPr>
      <w:r w:rsidRPr="000157B7">
        <w:rPr>
          <w:szCs w:val="22"/>
        </w:rPr>
        <w:t>kardiomiopatija (liga, dėl kurios sustorėja širdies raumuo);</w:t>
      </w:r>
    </w:p>
    <w:p w14:paraId="3CF84B2E" w14:textId="77777777" w:rsidR="001C13B1" w:rsidRPr="000157B7" w:rsidRDefault="001C13B1" w:rsidP="0016316D">
      <w:pPr>
        <w:numPr>
          <w:ilvl w:val="0"/>
          <w:numId w:val="4"/>
        </w:numPr>
        <w:tabs>
          <w:tab w:val="num" w:pos="360"/>
        </w:tabs>
        <w:autoSpaceDE w:val="0"/>
        <w:autoSpaceDN w:val="0"/>
        <w:adjustRightInd w:val="0"/>
        <w:ind w:left="360"/>
        <w:rPr>
          <w:szCs w:val="22"/>
        </w:rPr>
      </w:pPr>
      <w:r w:rsidRPr="000157B7">
        <w:rPr>
          <w:szCs w:val="22"/>
        </w:rPr>
        <w:t>jeigu sergate cukriniu diabetu;</w:t>
      </w:r>
    </w:p>
    <w:p w14:paraId="1C6909B1" w14:textId="77777777" w:rsidR="001C13B1" w:rsidRDefault="001C13B1" w:rsidP="0016316D">
      <w:pPr>
        <w:numPr>
          <w:ilvl w:val="0"/>
          <w:numId w:val="4"/>
        </w:numPr>
        <w:tabs>
          <w:tab w:val="num" w:pos="360"/>
        </w:tabs>
        <w:autoSpaceDE w:val="0"/>
        <w:autoSpaceDN w:val="0"/>
        <w:adjustRightInd w:val="0"/>
        <w:ind w:left="360"/>
        <w:rPr>
          <w:szCs w:val="22"/>
        </w:rPr>
      </w:pPr>
      <w:r w:rsidRPr="000157B7">
        <w:rPr>
          <w:szCs w:val="22"/>
        </w:rPr>
        <w:t>jeigu sirgote podagra;</w:t>
      </w:r>
    </w:p>
    <w:p w14:paraId="04A586F3" w14:textId="77777777" w:rsidR="00277B2B" w:rsidRPr="002211B8" w:rsidRDefault="00B56F0A" w:rsidP="00B56F0A">
      <w:pPr>
        <w:numPr>
          <w:ilvl w:val="0"/>
          <w:numId w:val="4"/>
        </w:numPr>
        <w:tabs>
          <w:tab w:val="clear" w:pos="720"/>
          <w:tab w:val="num" w:pos="709"/>
        </w:tabs>
        <w:autoSpaceDE w:val="0"/>
        <w:autoSpaceDN w:val="0"/>
        <w:adjustRightInd w:val="0"/>
        <w:ind w:left="357" w:hanging="357"/>
        <w:rPr>
          <w:szCs w:val="22"/>
        </w:rPr>
      </w:pPr>
      <w:r w:rsidRPr="00951B9E">
        <w:t xml:space="preserve">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w:t>
      </w:r>
      <w:r w:rsidRPr="001D4673">
        <w:t>Vartodami Lozap H, saugokite savo odą nuo saulės ir ultravioletinių spindulių;</w:t>
      </w:r>
    </w:p>
    <w:p w14:paraId="5D36BBDE" w14:textId="72A3AAD7" w:rsidR="002211B8" w:rsidRPr="005E0F52" w:rsidRDefault="002211B8">
      <w:pPr>
        <w:numPr>
          <w:ilvl w:val="0"/>
          <w:numId w:val="4"/>
        </w:numPr>
        <w:tabs>
          <w:tab w:val="clear" w:pos="720"/>
          <w:tab w:val="num" w:pos="709"/>
        </w:tabs>
        <w:autoSpaceDE w:val="0"/>
        <w:autoSpaceDN w:val="0"/>
        <w:adjustRightInd w:val="0"/>
        <w:ind w:left="357" w:hanging="357"/>
        <w:rPr>
          <w:szCs w:val="22"/>
        </w:rPr>
      </w:pPr>
      <w:r>
        <w:rPr>
          <w:szCs w:val="22"/>
        </w:rPr>
        <w:t>j</w:t>
      </w:r>
      <w:r w:rsidRPr="002211B8">
        <w:rPr>
          <w:szCs w:val="22"/>
        </w:rPr>
        <w:t xml:space="preserve">eigu </w:t>
      </w:r>
      <w:r w:rsidR="00DD7770">
        <w:rPr>
          <w:szCs w:val="22"/>
        </w:rPr>
        <w:t>J</w:t>
      </w:r>
      <w:r w:rsidRPr="002211B8">
        <w:rPr>
          <w:szCs w:val="22"/>
        </w:rPr>
        <w:t>ums susilpnėja regėjimas arba atsiranda akies skausmas. Šie simptomai gali būti skysčio susikaupimo akies kraujagysliniame dangale (tarp gyslainės ir skleros) arba padidėjusio akispūdžio požymiai ir gali atsirasti po kelių valandų ar savai</w:t>
      </w:r>
      <w:r w:rsidR="00DD7770">
        <w:rPr>
          <w:szCs w:val="22"/>
        </w:rPr>
        <w:t>čių</w:t>
      </w:r>
      <w:r w:rsidRPr="002211B8">
        <w:rPr>
          <w:szCs w:val="22"/>
        </w:rPr>
        <w:t xml:space="preserve"> nuo </w:t>
      </w:r>
      <w:r w:rsidR="00DD7770">
        <w:rPr>
          <w:szCs w:val="22"/>
        </w:rPr>
        <w:t>Lozap H</w:t>
      </w:r>
      <w:r w:rsidRPr="002211B8">
        <w:rPr>
          <w:szCs w:val="22"/>
        </w:rPr>
        <w:t xml:space="preserve"> vartojimo pradžios.</w:t>
      </w:r>
      <w:r w:rsidR="00DD7770" w:rsidRPr="00DD7770">
        <w:rPr>
          <w:szCs w:val="22"/>
          <w:lang w:eastAsia="x-none"/>
        </w:rPr>
        <w:t xml:space="preserve"> </w:t>
      </w:r>
      <w:r w:rsidR="00DD7770" w:rsidRPr="00DD7770">
        <w:rPr>
          <w:szCs w:val="22"/>
        </w:rPr>
        <w:t>Jei tokia būklė negydoma, galite visam laikui apakti.</w:t>
      </w:r>
      <w:r w:rsidR="00117F90">
        <w:rPr>
          <w:szCs w:val="22"/>
        </w:rPr>
        <w:t xml:space="preserve"> </w:t>
      </w:r>
      <w:r w:rsidR="005E0F52" w:rsidRPr="005E0F52">
        <w:rPr>
          <w:szCs w:val="22"/>
        </w:rPr>
        <w:t>Jeigu anksčiau Jums buvo pasireiškusi alergija penicilinui ar sulfonamidui, yra didesnė tikimybė, kad tai jums pasireikš.</w:t>
      </w:r>
    </w:p>
    <w:p w14:paraId="17D21834" w14:textId="77777777" w:rsidR="001C13B1" w:rsidRPr="000157B7" w:rsidRDefault="001C13B1" w:rsidP="0016316D">
      <w:pPr>
        <w:numPr>
          <w:ilvl w:val="0"/>
          <w:numId w:val="4"/>
        </w:numPr>
        <w:tabs>
          <w:tab w:val="num" w:pos="360"/>
        </w:tabs>
        <w:autoSpaceDE w:val="0"/>
        <w:autoSpaceDN w:val="0"/>
        <w:adjustRightInd w:val="0"/>
        <w:ind w:left="360"/>
        <w:rPr>
          <w:szCs w:val="22"/>
        </w:rPr>
      </w:pPr>
      <w:r w:rsidRPr="000157B7">
        <w:rPr>
          <w:szCs w:val="22"/>
        </w:rPr>
        <w:t>jeigu sergate arba sirgote alergine liga, astma arba liga, kuri sukelia sąnarių skausmą, odos</w:t>
      </w:r>
      <w:r w:rsidR="00921F0C" w:rsidRPr="000157B7">
        <w:rPr>
          <w:szCs w:val="22"/>
        </w:rPr>
        <w:t xml:space="preserve"> </w:t>
      </w:r>
      <w:r w:rsidR="00117187" w:rsidRPr="000157B7">
        <w:rPr>
          <w:szCs w:val="22"/>
        </w:rPr>
        <w:t>i</w:t>
      </w:r>
      <w:r w:rsidRPr="000157B7">
        <w:rPr>
          <w:szCs w:val="22"/>
        </w:rPr>
        <w:t>šbėrimą ir karščiavimą (sistemine raudonąja vilklige);</w:t>
      </w:r>
    </w:p>
    <w:p w14:paraId="71F75396" w14:textId="77777777" w:rsidR="001C13B1" w:rsidRPr="000157B7" w:rsidRDefault="001C13B1" w:rsidP="0016316D">
      <w:pPr>
        <w:numPr>
          <w:ilvl w:val="0"/>
          <w:numId w:val="4"/>
        </w:numPr>
        <w:tabs>
          <w:tab w:val="num" w:pos="360"/>
        </w:tabs>
        <w:autoSpaceDE w:val="0"/>
        <w:autoSpaceDN w:val="0"/>
        <w:adjustRightInd w:val="0"/>
        <w:ind w:left="360"/>
        <w:rPr>
          <w:szCs w:val="22"/>
        </w:rPr>
      </w:pPr>
      <w:r w:rsidRPr="000157B7">
        <w:rPr>
          <w:szCs w:val="22"/>
        </w:rPr>
        <w:t>jeigu yra didelė kalcio arba maža kalio koncentracija kraujyje arba laikotės mažo kalio kiekio</w:t>
      </w:r>
      <w:r w:rsidR="00921F0C" w:rsidRPr="000157B7">
        <w:rPr>
          <w:szCs w:val="22"/>
        </w:rPr>
        <w:t xml:space="preserve"> </w:t>
      </w:r>
      <w:r w:rsidRPr="000157B7">
        <w:rPr>
          <w:szCs w:val="22"/>
        </w:rPr>
        <w:t>dietos;</w:t>
      </w:r>
    </w:p>
    <w:p w14:paraId="384E9362" w14:textId="77777777" w:rsidR="001C13B1" w:rsidRPr="000157B7" w:rsidRDefault="001C13B1" w:rsidP="0016316D">
      <w:pPr>
        <w:numPr>
          <w:ilvl w:val="0"/>
          <w:numId w:val="4"/>
        </w:numPr>
        <w:tabs>
          <w:tab w:val="num" w:pos="360"/>
        </w:tabs>
        <w:autoSpaceDE w:val="0"/>
        <w:autoSpaceDN w:val="0"/>
        <w:adjustRightInd w:val="0"/>
        <w:ind w:left="360"/>
        <w:rPr>
          <w:szCs w:val="22"/>
        </w:rPr>
      </w:pPr>
      <w:r w:rsidRPr="000157B7">
        <w:rPr>
          <w:szCs w:val="22"/>
        </w:rPr>
        <w:t>jei reikia atlikti anesteziją (net dantų gydytojo kabinete), chirurginę operaciją arba prieskydinių</w:t>
      </w:r>
      <w:r w:rsidR="00921F0C" w:rsidRPr="000157B7">
        <w:rPr>
          <w:szCs w:val="22"/>
        </w:rPr>
        <w:t xml:space="preserve"> </w:t>
      </w:r>
      <w:r w:rsidRPr="000157B7">
        <w:rPr>
          <w:szCs w:val="22"/>
        </w:rPr>
        <w:t>liaukų funkcijos tyrimą, privalote gydytojui arba medicinos personalui pasakyti, kad vartojate</w:t>
      </w:r>
      <w:r w:rsidR="00921F0C" w:rsidRPr="000157B7">
        <w:rPr>
          <w:szCs w:val="22"/>
        </w:rPr>
        <w:t xml:space="preserve"> </w:t>
      </w:r>
      <w:r w:rsidR="00450028" w:rsidRPr="000157B7">
        <w:rPr>
          <w:szCs w:val="22"/>
        </w:rPr>
        <w:t>Lozap H</w:t>
      </w:r>
      <w:r w:rsidRPr="000157B7">
        <w:rPr>
          <w:szCs w:val="22"/>
        </w:rPr>
        <w:t>;</w:t>
      </w:r>
      <w:r w:rsidRPr="000157B7">
        <w:rPr>
          <w:szCs w:val="22"/>
        </w:rPr>
        <w:tab/>
      </w:r>
    </w:p>
    <w:p w14:paraId="3978F40A" w14:textId="6DD28E74" w:rsidR="001C13B1" w:rsidRDefault="001C13B1" w:rsidP="0016316D">
      <w:pPr>
        <w:numPr>
          <w:ilvl w:val="0"/>
          <w:numId w:val="4"/>
        </w:numPr>
        <w:tabs>
          <w:tab w:val="num" w:pos="360"/>
        </w:tabs>
        <w:autoSpaceDE w:val="0"/>
        <w:autoSpaceDN w:val="0"/>
        <w:adjustRightInd w:val="0"/>
        <w:ind w:left="360"/>
        <w:rPr>
          <w:szCs w:val="22"/>
        </w:rPr>
      </w:pPr>
      <w:r w:rsidRPr="000157B7">
        <w:rPr>
          <w:szCs w:val="22"/>
        </w:rPr>
        <w:t>jeigu kamuoja pirminis hiperaldosteronizmas (su padidėjusia antinksčių hormono aldosterono</w:t>
      </w:r>
      <w:r w:rsidR="00921F0C" w:rsidRPr="000157B7">
        <w:rPr>
          <w:szCs w:val="22"/>
        </w:rPr>
        <w:t xml:space="preserve"> </w:t>
      </w:r>
      <w:r w:rsidRPr="000157B7">
        <w:rPr>
          <w:szCs w:val="22"/>
        </w:rPr>
        <w:t>sekrecija susijęs sindromas, kurį s</w:t>
      </w:r>
      <w:r w:rsidR="00DD5106" w:rsidRPr="000157B7">
        <w:rPr>
          <w:szCs w:val="22"/>
        </w:rPr>
        <w:t>ukelia šios liaukos sutrikimas);</w:t>
      </w:r>
    </w:p>
    <w:p w14:paraId="41AFD7AD" w14:textId="2C1B299D" w:rsidR="00984A11" w:rsidRDefault="00984A11" w:rsidP="0016316D">
      <w:pPr>
        <w:numPr>
          <w:ilvl w:val="0"/>
          <w:numId w:val="4"/>
        </w:numPr>
        <w:tabs>
          <w:tab w:val="num" w:pos="360"/>
        </w:tabs>
        <w:autoSpaceDE w:val="0"/>
        <w:autoSpaceDN w:val="0"/>
        <w:adjustRightInd w:val="0"/>
        <w:ind w:left="360"/>
        <w:rPr>
          <w:szCs w:val="22"/>
        </w:rPr>
      </w:pPr>
      <w:r w:rsidRPr="00984A11">
        <w:rPr>
          <w:szCs w:val="22"/>
        </w:rPr>
        <w:t xml:space="preserve">jeigu praeityje pavartojus hidrochlorotiazido, Jums pasireiškė kvėpavimo ar plaučių veiklos sutrikimų (įskaitant plaučių uždegimą ar skysčio susidarymą juose). Jeigu pavartojus </w:t>
      </w:r>
      <w:r>
        <w:rPr>
          <w:szCs w:val="22"/>
        </w:rPr>
        <w:t>Lozap H</w:t>
      </w:r>
      <w:r w:rsidRPr="00984A11">
        <w:rPr>
          <w:szCs w:val="22"/>
        </w:rPr>
        <w:t xml:space="preserve"> Jums pasireikštų stiprus dusulys arba kvėpavimo sunkumų, nedelsdami kreipkitės medicininės pagalbos</w:t>
      </w:r>
      <w:r>
        <w:rPr>
          <w:szCs w:val="22"/>
        </w:rPr>
        <w:t>;</w:t>
      </w:r>
    </w:p>
    <w:p w14:paraId="29183671" w14:textId="4E5670F8" w:rsidR="001A496A" w:rsidRPr="001A496A" w:rsidRDefault="001A496A" w:rsidP="001A496A">
      <w:pPr>
        <w:numPr>
          <w:ilvl w:val="0"/>
          <w:numId w:val="4"/>
        </w:numPr>
        <w:tabs>
          <w:tab w:val="num" w:pos="360"/>
        </w:tabs>
        <w:autoSpaceDE w:val="0"/>
        <w:autoSpaceDN w:val="0"/>
        <w:adjustRightInd w:val="0"/>
        <w:ind w:left="360"/>
        <w:rPr>
          <w:szCs w:val="22"/>
        </w:rPr>
      </w:pPr>
      <w:r w:rsidRPr="00C40D55">
        <w:rPr>
          <w:szCs w:val="22"/>
        </w:rPr>
        <w:t xml:space="preserve">jeigu vartojate kitus vaistus, kurie gali padidinti kalio koncentraciją serume (žr. 2 skyrių „Kiti vaistai ir </w:t>
      </w:r>
      <w:r>
        <w:rPr>
          <w:szCs w:val="22"/>
        </w:rPr>
        <w:t>Lozap H</w:t>
      </w:r>
      <w:r w:rsidRPr="00C40D55">
        <w:rPr>
          <w:szCs w:val="22"/>
        </w:rPr>
        <w:t>“);</w:t>
      </w:r>
    </w:p>
    <w:p w14:paraId="7036EA83" w14:textId="77777777" w:rsidR="006A3B5F" w:rsidRPr="000157B7" w:rsidRDefault="001807AE" w:rsidP="0016316D">
      <w:pPr>
        <w:numPr>
          <w:ilvl w:val="0"/>
          <w:numId w:val="4"/>
        </w:numPr>
        <w:tabs>
          <w:tab w:val="num" w:pos="360"/>
        </w:tabs>
        <w:autoSpaceDE w:val="0"/>
        <w:autoSpaceDN w:val="0"/>
        <w:adjustRightInd w:val="0"/>
        <w:ind w:left="360"/>
        <w:rPr>
          <w:szCs w:val="22"/>
        </w:rPr>
      </w:pPr>
      <w:r w:rsidRPr="001A496A">
        <w:rPr>
          <w:szCs w:val="22"/>
        </w:rPr>
        <w:t>jeigu vartojate</w:t>
      </w:r>
      <w:r w:rsidRPr="000157B7">
        <w:rPr>
          <w:bCs/>
          <w:szCs w:val="22"/>
        </w:rPr>
        <w:t xml:space="preserve"> kurį nors iš šių vaistų padidėjusiam kraujospūdžiui gydyti:</w:t>
      </w:r>
    </w:p>
    <w:p w14:paraId="05CF9D5A" w14:textId="77777777" w:rsidR="001807AE" w:rsidRPr="000157B7" w:rsidRDefault="001807AE" w:rsidP="0016316D">
      <w:pPr>
        <w:autoSpaceDE w:val="0"/>
        <w:autoSpaceDN w:val="0"/>
        <w:adjustRightInd w:val="0"/>
        <w:ind w:left="709" w:hanging="283"/>
        <w:rPr>
          <w:szCs w:val="22"/>
        </w:rPr>
      </w:pPr>
      <w:r w:rsidRPr="000157B7">
        <w:rPr>
          <w:szCs w:val="22"/>
        </w:rPr>
        <w:t>-</w:t>
      </w:r>
      <w:r w:rsidR="000157B7">
        <w:rPr>
          <w:szCs w:val="22"/>
        </w:rPr>
        <w:tab/>
      </w:r>
      <w:r w:rsidRPr="000157B7">
        <w:rPr>
          <w:szCs w:val="22"/>
        </w:rPr>
        <w:t>AKF inhibitorių (pavyzdžiui, enalaprilį, lizinoprilį, ramiprilį), ypač jei turite su diabetu susijusių inkstų sutrikimų;</w:t>
      </w:r>
    </w:p>
    <w:p w14:paraId="08D43F9E" w14:textId="77777777" w:rsidR="001807AE" w:rsidRPr="000157B7" w:rsidRDefault="001807AE" w:rsidP="0016316D">
      <w:pPr>
        <w:autoSpaceDE w:val="0"/>
        <w:autoSpaceDN w:val="0"/>
        <w:adjustRightInd w:val="0"/>
        <w:ind w:left="709" w:hanging="283"/>
        <w:rPr>
          <w:szCs w:val="22"/>
        </w:rPr>
      </w:pPr>
      <w:r w:rsidRPr="000157B7">
        <w:rPr>
          <w:szCs w:val="22"/>
        </w:rPr>
        <w:t>-</w:t>
      </w:r>
      <w:r w:rsidRPr="000157B7">
        <w:rPr>
          <w:szCs w:val="22"/>
        </w:rPr>
        <w:tab/>
        <w:t>aliskireną.</w:t>
      </w:r>
    </w:p>
    <w:p w14:paraId="51995389" w14:textId="77777777" w:rsidR="00C50C12" w:rsidRPr="000157B7" w:rsidRDefault="00C50C12" w:rsidP="0016316D">
      <w:pPr>
        <w:pStyle w:val="Pagrindinistekstas"/>
        <w:spacing w:after="0"/>
        <w:rPr>
          <w:szCs w:val="22"/>
          <w:lang w:val="lt-LT"/>
        </w:rPr>
      </w:pPr>
    </w:p>
    <w:p w14:paraId="02267F06" w14:textId="77777777" w:rsidR="001807AE" w:rsidRPr="000157B7" w:rsidRDefault="001807AE" w:rsidP="0057052A">
      <w:pPr>
        <w:pStyle w:val="Pagrindinistekstas"/>
        <w:spacing w:after="0"/>
        <w:rPr>
          <w:szCs w:val="22"/>
          <w:lang w:val="lt-LT"/>
        </w:rPr>
      </w:pPr>
      <w:r w:rsidRPr="000157B7">
        <w:rPr>
          <w:szCs w:val="22"/>
          <w:lang w:val="lt-LT"/>
        </w:rPr>
        <w:t>Jūsų gydytojas gali reguliariai ištirti Jūsų inkstų funkciją, kraujospūdį ir elektrolitų (pvz., kalio) kiekį kraujyje.</w:t>
      </w:r>
    </w:p>
    <w:p w14:paraId="19E3AAE6" w14:textId="6E644112" w:rsidR="001807AE" w:rsidRPr="000157B7" w:rsidRDefault="001807AE" w:rsidP="0016316D">
      <w:pPr>
        <w:pStyle w:val="Pagrindinistekstas"/>
        <w:spacing w:after="0"/>
        <w:rPr>
          <w:szCs w:val="22"/>
          <w:lang w:val="lt-LT"/>
        </w:rPr>
      </w:pPr>
      <w:r w:rsidRPr="000157B7">
        <w:rPr>
          <w:szCs w:val="22"/>
          <w:lang w:val="lt-LT"/>
        </w:rPr>
        <w:t xml:space="preserve">Taip pat žiūrėkite informaciją, pateiktą poskyryje „Lozap H vartoti </w:t>
      </w:r>
      <w:r w:rsidR="001A496A">
        <w:rPr>
          <w:szCs w:val="22"/>
          <w:lang w:val="lt-LT"/>
        </w:rPr>
        <w:t>draudžiama</w:t>
      </w:r>
      <w:r w:rsidRPr="000157B7">
        <w:rPr>
          <w:szCs w:val="22"/>
          <w:lang w:val="lt-LT"/>
        </w:rPr>
        <w:t>“.</w:t>
      </w:r>
    </w:p>
    <w:p w14:paraId="4E20095B" w14:textId="77777777" w:rsidR="00872D93" w:rsidRPr="000157B7" w:rsidRDefault="00872D93" w:rsidP="0016316D">
      <w:pPr>
        <w:pStyle w:val="Pagrindinistekstas"/>
        <w:spacing w:after="0"/>
        <w:rPr>
          <w:szCs w:val="22"/>
          <w:lang w:val="lt-LT"/>
        </w:rPr>
      </w:pPr>
    </w:p>
    <w:p w14:paraId="3E13C3B2" w14:textId="77777777" w:rsidR="009508D9" w:rsidRPr="000157B7" w:rsidRDefault="009508D9" w:rsidP="006248E5">
      <w:pPr>
        <w:keepNext/>
        <w:numPr>
          <w:ilvl w:val="12"/>
          <w:numId w:val="0"/>
        </w:numPr>
        <w:tabs>
          <w:tab w:val="left" w:pos="567"/>
        </w:tabs>
        <w:rPr>
          <w:rFonts w:eastAsia="SimSun"/>
          <w:b/>
          <w:szCs w:val="22"/>
          <w:lang w:eastAsia="zh-CN"/>
        </w:rPr>
      </w:pPr>
      <w:r w:rsidRPr="000157B7">
        <w:rPr>
          <w:rFonts w:eastAsia="SimSun"/>
          <w:b/>
          <w:szCs w:val="22"/>
          <w:lang w:eastAsia="zh-CN"/>
        </w:rPr>
        <w:lastRenderedPageBreak/>
        <w:t>Vaikams ir paaugliams</w:t>
      </w:r>
    </w:p>
    <w:p w14:paraId="17476320" w14:textId="77777777" w:rsidR="009508D9" w:rsidRPr="000157B7" w:rsidRDefault="009508D9" w:rsidP="0016316D">
      <w:pPr>
        <w:pStyle w:val="Pagrindinistekstas"/>
        <w:spacing w:after="0"/>
        <w:rPr>
          <w:rFonts w:eastAsia="SimSun"/>
          <w:szCs w:val="22"/>
          <w:lang w:val="lt-LT" w:eastAsia="lt-LT"/>
        </w:rPr>
      </w:pPr>
      <w:r w:rsidRPr="000157B7">
        <w:rPr>
          <w:rFonts w:eastAsia="SimSun"/>
          <w:szCs w:val="22"/>
          <w:lang w:val="lt-LT" w:eastAsia="zh-CN"/>
        </w:rPr>
        <w:t>Lozap H</w:t>
      </w:r>
      <w:r w:rsidRPr="000157B7">
        <w:rPr>
          <w:rFonts w:eastAsia="SimSun"/>
          <w:szCs w:val="22"/>
          <w:lang w:val="lt-LT" w:eastAsia="lt-LT"/>
        </w:rPr>
        <w:t xml:space="preserve"> vartojimo vaikams </w:t>
      </w:r>
      <w:r w:rsidR="001807AE" w:rsidRPr="000157B7">
        <w:rPr>
          <w:rFonts w:eastAsia="SimSun"/>
          <w:szCs w:val="22"/>
          <w:lang w:val="lt-LT" w:eastAsia="lt-LT"/>
        </w:rPr>
        <w:t xml:space="preserve">ir paaugliams </w:t>
      </w:r>
      <w:r w:rsidR="00E20C70" w:rsidRPr="000157B7">
        <w:rPr>
          <w:rFonts w:eastAsia="SimSun"/>
          <w:szCs w:val="22"/>
          <w:lang w:val="lt-LT" w:eastAsia="lt-LT"/>
        </w:rPr>
        <w:t xml:space="preserve">iki 18 metų </w:t>
      </w:r>
      <w:r w:rsidRPr="000157B7">
        <w:rPr>
          <w:rFonts w:eastAsia="SimSun"/>
          <w:szCs w:val="22"/>
          <w:lang w:val="lt-LT" w:eastAsia="lt-LT"/>
        </w:rPr>
        <w:t xml:space="preserve">patirties nėra, todėl šio vaisto skirti </w:t>
      </w:r>
      <w:r w:rsidR="00E20C70" w:rsidRPr="000157B7">
        <w:rPr>
          <w:rFonts w:eastAsia="SimSun"/>
          <w:szCs w:val="22"/>
          <w:lang w:val="lt-LT" w:eastAsia="lt-LT"/>
        </w:rPr>
        <w:t xml:space="preserve">vaikams ir paaugliams </w:t>
      </w:r>
      <w:r w:rsidRPr="000157B7">
        <w:rPr>
          <w:rFonts w:eastAsia="SimSun"/>
          <w:szCs w:val="22"/>
          <w:lang w:val="lt-LT" w:eastAsia="lt-LT"/>
        </w:rPr>
        <w:t>negalima.</w:t>
      </w:r>
    </w:p>
    <w:p w14:paraId="28B285D6" w14:textId="77777777" w:rsidR="003E525F" w:rsidRPr="000157B7" w:rsidRDefault="003E525F" w:rsidP="0016316D">
      <w:pPr>
        <w:pStyle w:val="Pagrindinistekstas"/>
        <w:spacing w:after="0"/>
        <w:rPr>
          <w:bCs/>
          <w:szCs w:val="22"/>
          <w:lang w:val="lt-LT"/>
        </w:rPr>
      </w:pPr>
    </w:p>
    <w:p w14:paraId="63C539F5" w14:textId="77777777" w:rsidR="00C50C12" w:rsidRPr="000157B7" w:rsidRDefault="00101A57" w:rsidP="00234E9D">
      <w:pPr>
        <w:pStyle w:val="Antrat3"/>
      </w:pPr>
      <w:r w:rsidRPr="000157B7">
        <w:t xml:space="preserve">Kiti vaistai ir </w:t>
      </w:r>
      <w:r w:rsidR="000F0330" w:rsidRPr="000157B7">
        <w:t>L</w:t>
      </w:r>
      <w:r w:rsidRPr="000157B7">
        <w:t>ozap H</w:t>
      </w:r>
    </w:p>
    <w:p w14:paraId="204D5654" w14:textId="77777777" w:rsidR="001C13B1" w:rsidRPr="0057052A" w:rsidRDefault="00C50C12" w:rsidP="0016316D">
      <w:pPr>
        <w:pStyle w:val="Pagrindinistekstas"/>
        <w:spacing w:after="0"/>
        <w:rPr>
          <w:lang w:val="lt-LT"/>
        </w:rPr>
      </w:pPr>
      <w:r w:rsidRPr="0057052A">
        <w:rPr>
          <w:lang w:val="lt-LT"/>
        </w:rPr>
        <w:t xml:space="preserve">Jeigu vartojate arba neseniai vartojote kitų vaistų </w:t>
      </w:r>
      <w:r w:rsidR="00101A57" w:rsidRPr="0057052A">
        <w:rPr>
          <w:lang w:val="lt-LT"/>
        </w:rPr>
        <w:t xml:space="preserve">arba dėl to nesate tikri, apie tai </w:t>
      </w:r>
      <w:r w:rsidRPr="0057052A">
        <w:rPr>
          <w:lang w:val="lt-LT"/>
        </w:rPr>
        <w:t xml:space="preserve">pasakykite gydytojui arba vaistininkui. </w:t>
      </w:r>
    </w:p>
    <w:p w14:paraId="51F5A4B0" w14:textId="2B15389A" w:rsidR="002B4309" w:rsidRDefault="002B4309" w:rsidP="0016316D">
      <w:pPr>
        <w:pStyle w:val="Pagrindinistekstas"/>
        <w:spacing w:after="0"/>
        <w:rPr>
          <w:lang w:val="lt-LT"/>
        </w:rPr>
      </w:pPr>
    </w:p>
    <w:p w14:paraId="10EE72A3" w14:textId="061AEF59" w:rsidR="001A496A" w:rsidRPr="00E946E3" w:rsidRDefault="001A496A" w:rsidP="001A496A">
      <w:pPr>
        <w:widowControl w:val="0"/>
        <w:rPr>
          <w:szCs w:val="22"/>
        </w:rPr>
      </w:pPr>
      <w:r w:rsidRPr="00E946E3">
        <w:rPr>
          <w:szCs w:val="22"/>
        </w:rPr>
        <w:t>Pasakykite savo gydytojui, jei vartojate kalio papildų, kalio turinčių druskos pakaitalų, kalį organizme sulaikančių vaistų, pvz., tam tikrų diuretikų (pvz., amilorido, triamtereno, spironolaktono), ar kitų vaistų, galinčių padidinti kalio koncentraciją serume (pvz., heparino, vaistų, kurių sudėtyje yra trimetoprimo), nes vartoti kartu su Lo</w:t>
      </w:r>
      <w:r>
        <w:rPr>
          <w:szCs w:val="22"/>
        </w:rPr>
        <w:t>zap H</w:t>
      </w:r>
      <w:r w:rsidRPr="00E946E3">
        <w:rPr>
          <w:szCs w:val="22"/>
        </w:rPr>
        <w:t xml:space="preserve"> nerekomenduojama.</w:t>
      </w:r>
    </w:p>
    <w:p w14:paraId="68293BF7" w14:textId="77777777" w:rsidR="001A496A" w:rsidRPr="0057052A" w:rsidRDefault="001A496A" w:rsidP="0016316D">
      <w:pPr>
        <w:pStyle w:val="Pagrindinistekstas"/>
        <w:spacing w:after="0"/>
        <w:rPr>
          <w:lang w:val="lt-LT"/>
        </w:rPr>
      </w:pPr>
    </w:p>
    <w:p w14:paraId="57BBDB6A" w14:textId="77777777" w:rsidR="00851F6C" w:rsidRPr="000157B7" w:rsidRDefault="001C13B1" w:rsidP="0016316D">
      <w:pPr>
        <w:autoSpaceDE w:val="0"/>
        <w:autoSpaceDN w:val="0"/>
        <w:adjustRightInd w:val="0"/>
        <w:rPr>
          <w:szCs w:val="22"/>
        </w:rPr>
      </w:pPr>
      <w:r w:rsidRPr="000157B7">
        <w:rPr>
          <w:szCs w:val="22"/>
        </w:rPr>
        <w:t xml:space="preserve">Šlapimą varantys </w:t>
      </w:r>
      <w:r w:rsidR="000157B7">
        <w:rPr>
          <w:szCs w:val="22"/>
        </w:rPr>
        <w:t>vaistai</w:t>
      </w:r>
      <w:r w:rsidRPr="000157B7">
        <w:rPr>
          <w:szCs w:val="22"/>
        </w:rPr>
        <w:t>, tokie kaip hidrochlorotiazidas, kurio yra Lozap H tabletėse, gali</w:t>
      </w:r>
      <w:r w:rsidR="00063064" w:rsidRPr="000157B7">
        <w:rPr>
          <w:szCs w:val="22"/>
        </w:rPr>
        <w:t xml:space="preserve"> </w:t>
      </w:r>
      <w:r w:rsidRPr="000157B7">
        <w:rPr>
          <w:szCs w:val="22"/>
        </w:rPr>
        <w:t xml:space="preserve">sąveikauti su kitais vaistais. </w:t>
      </w:r>
    </w:p>
    <w:p w14:paraId="5CDD456D" w14:textId="77777777" w:rsidR="00851F6C" w:rsidRPr="000157B7" w:rsidRDefault="00851F6C" w:rsidP="0016316D">
      <w:pPr>
        <w:autoSpaceDE w:val="0"/>
        <w:autoSpaceDN w:val="0"/>
        <w:adjustRightInd w:val="0"/>
        <w:rPr>
          <w:szCs w:val="22"/>
        </w:rPr>
      </w:pPr>
    </w:p>
    <w:p w14:paraId="2FBD5139" w14:textId="77777777" w:rsidR="00851F6C" w:rsidRPr="000157B7" w:rsidRDefault="00B30793" w:rsidP="0016316D">
      <w:pPr>
        <w:autoSpaceDE w:val="0"/>
        <w:autoSpaceDN w:val="0"/>
        <w:adjustRightInd w:val="0"/>
        <w:rPr>
          <w:szCs w:val="22"/>
        </w:rPr>
      </w:pPr>
      <w:r w:rsidRPr="000157B7">
        <w:rPr>
          <w:szCs w:val="22"/>
        </w:rPr>
        <w:t>Vaistų</w:t>
      </w:r>
      <w:r w:rsidR="001C13B1" w:rsidRPr="000157B7">
        <w:rPr>
          <w:szCs w:val="22"/>
        </w:rPr>
        <w:t>, kurių sudėtyje yra ličio, vartoti kartu su Lozap H</w:t>
      </w:r>
      <w:r w:rsidR="00063064" w:rsidRPr="000157B7">
        <w:rPr>
          <w:szCs w:val="22"/>
        </w:rPr>
        <w:t xml:space="preserve"> </w:t>
      </w:r>
      <w:r w:rsidR="001C13B1" w:rsidRPr="000157B7">
        <w:rPr>
          <w:szCs w:val="22"/>
        </w:rPr>
        <w:t xml:space="preserve">negalima, jeigu to atidžiai neprižiūri gydytojas. </w:t>
      </w:r>
    </w:p>
    <w:p w14:paraId="0CE1BD65" w14:textId="77777777" w:rsidR="00851F6C" w:rsidRPr="000157B7" w:rsidRDefault="00851F6C" w:rsidP="0016316D">
      <w:pPr>
        <w:autoSpaceDE w:val="0"/>
        <w:autoSpaceDN w:val="0"/>
        <w:adjustRightInd w:val="0"/>
        <w:rPr>
          <w:szCs w:val="22"/>
        </w:rPr>
      </w:pPr>
    </w:p>
    <w:p w14:paraId="4B2B7C52" w14:textId="03A373F5" w:rsidR="00851F6C" w:rsidRPr="000157B7" w:rsidRDefault="001C13B1" w:rsidP="0016316D">
      <w:pPr>
        <w:autoSpaceDE w:val="0"/>
        <w:autoSpaceDN w:val="0"/>
        <w:adjustRightInd w:val="0"/>
        <w:rPr>
          <w:szCs w:val="22"/>
        </w:rPr>
      </w:pPr>
      <w:r w:rsidRPr="000157B7">
        <w:rPr>
          <w:szCs w:val="22"/>
        </w:rPr>
        <w:t>Jeigu vartojate kitokių diuretikų (</w:t>
      </w:r>
      <w:r w:rsidR="00921F0C" w:rsidRPr="000157B7">
        <w:rPr>
          <w:szCs w:val="22"/>
        </w:rPr>
        <w:t>„</w:t>
      </w:r>
      <w:r w:rsidRPr="000157B7">
        <w:rPr>
          <w:szCs w:val="22"/>
        </w:rPr>
        <w:t>šlapimą varančių</w:t>
      </w:r>
      <w:r w:rsidR="00063064" w:rsidRPr="000157B7">
        <w:rPr>
          <w:szCs w:val="22"/>
        </w:rPr>
        <w:t xml:space="preserve"> </w:t>
      </w:r>
      <w:r w:rsidRPr="000157B7">
        <w:rPr>
          <w:szCs w:val="22"/>
        </w:rPr>
        <w:t xml:space="preserve">tablečių”), kai kurių vidurių laisvinamųjų </w:t>
      </w:r>
      <w:r w:rsidR="000157B7">
        <w:rPr>
          <w:szCs w:val="22"/>
        </w:rPr>
        <w:t>vaistų</w:t>
      </w:r>
      <w:r w:rsidRPr="000157B7">
        <w:rPr>
          <w:szCs w:val="22"/>
        </w:rPr>
        <w:t>, vaistų nuo podagros, vaistų širdies ritmui</w:t>
      </w:r>
      <w:r w:rsidR="00063064" w:rsidRPr="000157B7">
        <w:rPr>
          <w:szCs w:val="22"/>
        </w:rPr>
        <w:t xml:space="preserve"> </w:t>
      </w:r>
      <w:r w:rsidRPr="000157B7">
        <w:rPr>
          <w:szCs w:val="22"/>
        </w:rPr>
        <w:t>kontroliuoti</w:t>
      </w:r>
      <w:r w:rsidR="00851F6C" w:rsidRPr="00940679">
        <w:rPr>
          <w:rStyle w:val="Emfaz"/>
          <w:b w:val="0"/>
        </w:rPr>
        <w:t xml:space="preserve"> arba nuo cukrinio diabeto (geriamieji </w:t>
      </w:r>
      <w:r w:rsidR="000157B7">
        <w:rPr>
          <w:rStyle w:val="Emfaz"/>
          <w:b w:val="0"/>
          <w:szCs w:val="22"/>
        </w:rPr>
        <w:t>vaistai</w:t>
      </w:r>
      <w:r w:rsidR="00851F6C" w:rsidRPr="00940679">
        <w:rPr>
          <w:rStyle w:val="Emfaz"/>
          <w:b w:val="0"/>
        </w:rPr>
        <w:t xml:space="preserve"> ar insulinas)</w:t>
      </w:r>
      <w:r w:rsidRPr="000157B7">
        <w:rPr>
          <w:szCs w:val="22"/>
        </w:rPr>
        <w:t>, gali reikėti specialių</w:t>
      </w:r>
      <w:r w:rsidR="00063064" w:rsidRPr="000157B7">
        <w:rPr>
          <w:szCs w:val="22"/>
        </w:rPr>
        <w:t xml:space="preserve"> </w:t>
      </w:r>
      <w:r w:rsidRPr="000157B7">
        <w:rPr>
          <w:szCs w:val="22"/>
        </w:rPr>
        <w:t xml:space="preserve">atsargumo priemonių (pvz., atlikinėti kraujo tyrimus). </w:t>
      </w:r>
    </w:p>
    <w:p w14:paraId="5E4D2B35" w14:textId="77777777" w:rsidR="00851F6C" w:rsidRPr="000157B7" w:rsidRDefault="00851F6C" w:rsidP="0016316D">
      <w:pPr>
        <w:autoSpaceDE w:val="0"/>
        <w:autoSpaceDN w:val="0"/>
        <w:adjustRightInd w:val="0"/>
        <w:rPr>
          <w:szCs w:val="22"/>
        </w:rPr>
      </w:pPr>
    </w:p>
    <w:p w14:paraId="517F6CCA" w14:textId="77777777" w:rsidR="00851F6C" w:rsidRPr="000157B7" w:rsidRDefault="001C13B1" w:rsidP="0016316D">
      <w:pPr>
        <w:autoSpaceDE w:val="0"/>
        <w:autoSpaceDN w:val="0"/>
        <w:adjustRightInd w:val="0"/>
        <w:rPr>
          <w:szCs w:val="22"/>
        </w:rPr>
      </w:pPr>
      <w:r w:rsidRPr="000157B7">
        <w:rPr>
          <w:szCs w:val="22"/>
        </w:rPr>
        <w:t>Be to, Jūsų gydytojui svarbu žinoti, jeigu</w:t>
      </w:r>
      <w:r w:rsidR="00063064" w:rsidRPr="000157B7">
        <w:rPr>
          <w:szCs w:val="22"/>
        </w:rPr>
        <w:t xml:space="preserve"> </w:t>
      </w:r>
      <w:r w:rsidRPr="000157B7">
        <w:rPr>
          <w:szCs w:val="22"/>
        </w:rPr>
        <w:t>vartojate</w:t>
      </w:r>
      <w:r w:rsidR="00851F6C" w:rsidRPr="000157B7">
        <w:rPr>
          <w:szCs w:val="22"/>
        </w:rPr>
        <w:t>:</w:t>
      </w:r>
    </w:p>
    <w:p w14:paraId="207D67BD" w14:textId="77777777" w:rsidR="00851F6C" w:rsidRPr="000157B7" w:rsidRDefault="001C13B1" w:rsidP="0016316D">
      <w:pPr>
        <w:numPr>
          <w:ilvl w:val="0"/>
          <w:numId w:val="23"/>
        </w:numPr>
        <w:autoSpaceDE w:val="0"/>
        <w:autoSpaceDN w:val="0"/>
        <w:adjustRightInd w:val="0"/>
        <w:ind w:left="426" w:hanging="426"/>
        <w:rPr>
          <w:szCs w:val="22"/>
        </w:rPr>
      </w:pPr>
      <w:r w:rsidRPr="000157B7">
        <w:rPr>
          <w:szCs w:val="22"/>
        </w:rPr>
        <w:t>kitų kraujospūdį mažinančių vaistų</w:t>
      </w:r>
      <w:r w:rsidR="00851F6C" w:rsidRPr="000157B7">
        <w:rPr>
          <w:szCs w:val="22"/>
        </w:rPr>
        <w:t>;</w:t>
      </w:r>
      <w:r w:rsidRPr="000157B7">
        <w:rPr>
          <w:szCs w:val="22"/>
        </w:rPr>
        <w:t xml:space="preserve"> </w:t>
      </w:r>
    </w:p>
    <w:p w14:paraId="060175C9" w14:textId="77777777" w:rsidR="00851F6C" w:rsidRPr="000157B7" w:rsidRDefault="001C13B1" w:rsidP="0016316D">
      <w:pPr>
        <w:numPr>
          <w:ilvl w:val="0"/>
          <w:numId w:val="23"/>
        </w:numPr>
        <w:autoSpaceDE w:val="0"/>
        <w:autoSpaceDN w:val="0"/>
        <w:adjustRightInd w:val="0"/>
        <w:ind w:left="426" w:hanging="426"/>
        <w:rPr>
          <w:szCs w:val="22"/>
        </w:rPr>
      </w:pPr>
      <w:r w:rsidRPr="000157B7">
        <w:rPr>
          <w:szCs w:val="22"/>
        </w:rPr>
        <w:t>steroidų</w:t>
      </w:r>
      <w:r w:rsidR="00851F6C" w:rsidRPr="000157B7">
        <w:rPr>
          <w:szCs w:val="22"/>
        </w:rPr>
        <w:t>;</w:t>
      </w:r>
      <w:r w:rsidRPr="000157B7">
        <w:rPr>
          <w:szCs w:val="22"/>
        </w:rPr>
        <w:t xml:space="preserve"> </w:t>
      </w:r>
    </w:p>
    <w:p w14:paraId="0110555F" w14:textId="77777777" w:rsidR="00851F6C" w:rsidRPr="000157B7" w:rsidRDefault="001C13B1" w:rsidP="0016316D">
      <w:pPr>
        <w:numPr>
          <w:ilvl w:val="0"/>
          <w:numId w:val="23"/>
        </w:numPr>
        <w:autoSpaceDE w:val="0"/>
        <w:autoSpaceDN w:val="0"/>
        <w:adjustRightInd w:val="0"/>
        <w:ind w:left="426" w:hanging="426"/>
        <w:rPr>
          <w:szCs w:val="22"/>
        </w:rPr>
      </w:pPr>
      <w:r w:rsidRPr="000157B7">
        <w:rPr>
          <w:szCs w:val="22"/>
        </w:rPr>
        <w:t>vaistų vėžiui gydyti</w:t>
      </w:r>
      <w:r w:rsidR="00851F6C" w:rsidRPr="000157B7">
        <w:rPr>
          <w:szCs w:val="22"/>
        </w:rPr>
        <w:t>;</w:t>
      </w:r>
      <w:r w:rsidRPr="000157B7">
        <w:rPr>
          <w:szCs w:val="22"/>
        </w:rPr>
        <w:t xml:space="preserve"> </w:t>
      </w:r>
    </w:p>
    <w:p w14:paraId="6AA7DD93" w14:textId="77777777" w:rsidR="00851F6C" w:rsidRPr="000157B7" w:rsidRDefault="001C13B1" w:rsidP="0016316D">
      <w:pPr>
        <w:numPr>
          <w:ilvl w:val="0"/>
          <w:numId w:val="23"/>
        </w:numPr>
        <w:autoSpaceDE w:val="0"/>
        <w:autoSpaceDN w:val="0"/>
        <w:adjustRightInd w:val="0"/>
        <w:ind w:left="426" w:hanging="426"/>
        <w:rPr>
          <w:szCs w:val="22"/>
        </w:rPr>
      </w:pPr>
      <w:r w:rsidRPr="000157B7">
        <w:rPr>
          <w:szCs w:val="22"/>
        </w:rPr>
        <w:t>nuskausminamųjų</w:t>
      </w:r>
      <w:r w:rsidR="00063064" w:rsidRPr="000157B7">
        <w:rPr>
          <w:szCs w:val="22"/>
        </w:rPr>
        <w:t xml:space="preserve"> </w:t>
      </w:r>
      <w:r w:rsidR="000157B7">
        <w:rPr>
          <w:szCs w:val="22"/>
        </w:rPr>
        <w:t>vais</w:t>
      </w:r>
      <w:r w:rsidRPr="000157B7">
        <w:rPr>
          <w:szCs w:val="22"/>
        </w:rPr>
        <w:t>tų</w:t>
      </w:r>
      <w:r w:rsidR="00851F6C" w:rsidRPr="000157B7">
        <w:rPr>
          <w:szCs w:val="22"/>
        </w:rPr>
        <w:t>;</w:t>
      </w:r>
      <w:r w:rsidRPr="000157B7">
        <w:rPr>
          <w:szCs w:val="22"/>
        </w:rPr>
        <w:t xml:space="preserve"> </w:t>
      </w:r>
    </w:p>
    <w:p w14:paraId="44EC35DB" w14:textId="77777777" w:rsidR="00851F6C" w:rsidRPr="000157B7" w:rsidRDefault="00851F6C" w:rsidP="0016316D">
      <w:pPr>
        <w:numPr>
          <w:ilvl w:val="0"/>
          <w:numId w:val="23"/>
        </w:numPr>
        <w:autoSpaceDE w:val="0"/>
        <w:autoSpaceDN w:val="0"/>
        <w:adjustRightInd w:val="0"/>
        <w:ind w:left="426" w:hanging="426"/>
        <w:rPr>
          <w:szCs w:val="22"/>
        </w:rPr>
      </w:pPr>
      <w:r w:rsidRPr="00940679">
        <w:rPr>
          <w:rStyle w:val="Emfaz"/>
          <w:b w:val="0"/>
        </w:rPr>
        <w:t>vaistų grybelinei infekcinei ligai gydyti;</w:t>
      </w:r>
    </w:p>
    <w:p w14:paraId="34DAF59D" w14:textId="77777777" w:rsidR="00851F6C" w:rsidRPr="000157B7" w:rsidRDefault="00E01644" w:rsidP="0016316D">
      <w:pPr>
        <w:numPr>
          <w:ilvl w:val="0"/>
          <w:numId w:val="23"/>
        </w:numPr>
        <w:autoSpaceDE w:val="0"/>
        <w:autoSpaceDN w:val="0"/>
        <w:adjustRightInd w:val="0"/>
        <w:ind w:left="426" w:hanging="426"/>
        <w:rPr>
          <w:szCs w:val="22"/>
        </w:rPr>
      </w:pPr>
      <w:r w:rsidRPr="0057052A">
        <w:t>vaistų nuo artrito</w:t>
      </w:r>
      <w:r w:rsidR="00851F6C" w:rsidRPr="000157B7">
        <w:rPr>
          <w:szCs w:val="22"/>
        </w:rPr>
        <w:t>;</w:t>
      </w:r>
    </w:p>
    <w:p w14:paraId="4F0D66D2" w14:textId="77777777" w:rsidR="00851F6C" w:rsidRPr="000157B7" w:rsidRDefault="001C13B1" w:rsidP="0016316D">
      <w:pPr>
        <w:numPr>
          <w:ilvl w:val="0"/>
          <w:numId w:val="23"/>
        </w:numPr>
        <w:autoSpaceDE w:val="0"/>
        <w:autoSpaceDN w:val="0"/>
        <w:adjustRightInd w:val="0"/>
        <w:ind w:left="426" w:hanging="426"/>
        <w:rPr>
          <w:szCs w:val="22"/>
        </w:rPr>
      </w:pPr>
      <w:r w:rsidRPr="000157B7">
        <w:rPr>
          <w:szCs w:val="22"/>
        </w:rPr>
        <w:t xml:space="preserve">didelį </w:t>
      </w:r>
      <w:r w:rsidR="00E01644" w:rsidRPr="000157B7">
        <w:rPr>
          <w:szCs w:val="22"/>
        </w:rPr>
        <w:t xml:space="preserve">cholesterolio kiekį </w:t>
      </w:r>
      <w:r w:rsidRPr="000157B7">
        <w:rPr>
          <w:szCs w:val="22"/>
        </w:rPr>
        <w:t>mažinančių dervų (pvz., kolestiramino)</w:t>
      </w:r>
      <w:r w:rsidR="00851F6C" w:rsidRPr="000157B7">
        <w:rPr>
          <w:szCs w:val="22"/>
        </w:rPr>
        <w:t>;</w:t>
      </w:r>
      <w:r w:rsidRPr="000157B7">
        <w:rPr>
          <w:szCs w:val="22"/>
        </w:rPr>
        <w:t xml:space="preserve"> </w:t>
      </w:r>
    </w:p>
    <w:p w14:paraId="502E5783" w14:textId="77777777" w:rsidR="00851F6C" w:rsidRPr="000157B7" w:rsidRDefault="001C13B1" w:rsidP="0016316D">
      <w:pPr>
        <w:numPr>
          <w:ilvl w:val="0"/>
          <w:numId w:val="23"/>
        </w:numPr>
        <w:autoSpaceDE w:val="0"/>
        <w:autoSpaceDN w:val="0"/>
        <w:adjustRightInd w:val="0"/>
        <w:ind w:left="426" w:hanging="426"/>
        <w:rPr>
          <w:szCs w:val="22"/>
        </w:rPr>
      </w:pPr>
      <w:r w:rsidRPr="000157B7">
        <w:rPr>
          <w:szCs w:val="22"/>
        </w:rPr>
        <w:t>raumenis atpalaiduojan</w:t>
      </w:r>
      <w:r w:rsidR="00E01644" w:rsidRPr="000157B7">
        <w:rPr>
          <w:szCs w:val="22"/>
        </w:rPr>
        <w:t>čių vaistų</w:t>
      </w:r>
      <w:r w:rsidR="00851F6C" w:rsidRPr="000157B7">
        <w:rPr>
          <w:szCs w:val="22"/>
        </w:rPr>
        <w:t>;</w:t>
      </w:r>
      <w:r w:rsidR="00E01644" w:rsidRPr="000157B7">
        <w:rPr>
          <w:szCs w:val="22"/>
        </w:rPr>
        <w:t xml:space="preserve"> </w:t>
      </w:r>
    </w:p>
    <w:p w14:paraId="1CE01289" w14:textId="77777777" w:rsidR="00851F6C" w:rsidRPr="000157B7" w:rsidRDefault="00E01644" w:rsidP="0016316D">
      <w:pPr>
        <w:numPr>
          <w:ilvl w:val="0"/>
          <w:numId w:val="23"/>
        </w:numPr>
        <w:autoSpaceDE w:val="0"/>
        <w:autoSpaceDN w:val="0"/>
        <w:adjustRightInd w:val="0"/>
        <w:ind w:left="426" w:hanging="426"/>
        <w:rPr>
          <w:szCs w:val="22"/>
        </w:rPr>
      </w:pPr>
      <w:r w:rsidRPr="000157B7">
        <w:rPr>
          <w:szCs w:val="22"/>
        </w:rPr>
        <w:t>antidepresantų</w:t>
      </w:r>
      <w:r w:rsidR="00851F6C" w:rsidRPr="000157B7">
        <w:rPr>
          <w:szCs w:val="22"/>
        </w:rPr>
        <w:t>;</w:t>
      </w:r>
      <w:r w:rsidRPr="000157B7">
        <w:rPr>
          <w:szCs w:val="22"/>
        </w:rPr>
        <w:t xml:space="preserve"> </w:t>
      </w:r>
    </w:p>
    <w:p w14:paraId="5B33D25B" w14:textId="77777777" w:rsidR="00851F6C" w:rsidRPr="000157B7" w:rsidRDefault="00E01644" w:rsidP="0016316D">
      <w:pPr>
        <w:numPr>
          <w:ilvl w:val="0"/>
          <w:numId w:val="23"/>
        </w:numPr>
        <w:autoSpaceDE w:val="0"/>
        <w:autoSpaceDN w:val="0"/>
        <w:adjustRightInd w:val="0"/>
        <w:ind w:left="426" w:hanging="426"/>
        <w:rPr>
          <w:szCs w:val="22"/>
        </w:rPr>
      </w:pPr>
      <w:r w:rsidRPr="000157B7">
        <w:rPr>
          <w:szCs w:val="22"/>
        </w:rPr>
        <w:t>migdomųjų tablečių</w:t>
      </w:r>
      <w:r w:rsidR="00851F6C" w:rsidRPr="000157B7">
        <w:rPr>
          <w:szCs w:val="22"/>
        </w:rPr>
        <w:t>;</w:t>
      </w:r>
      <w:r w:rsidRPr="000157B7">
        <w:rPr>
          <w:szCs w:val="22"/>
        </w:rPr>
        <w:t xml:space="preserve"> </w:t>
      </w:r>
    </w:p>
    <w:p w14:paraId="6E19DCED" w14:textId="77777777" w:rsidR="00851F6C" w:rsidRPr="000157B7" w:rsidRDefault="001C13B1" w:rsidP="0016316D">
      <w:pPr>
        <w:numPr>
          <w:ilvl w:val="0"/>
          <w:numId w:val="23"/>
        </w:numPr>
        <w:autoSpaceDE w:val="0"/>
        <w:autoSpaceDN w:val="0"/>
        <w:adjustRightInd w:val="0"/>
        <w:ind w:left="426" w:hanging="426"/>
        <w:rPr>
          <w:szCs w:val="22"/>
        </w:rPr>
      </w:pPr>
      <w:r w:rsidRPr="000157B7">
        <w:rPr>
          <w:szCs w:val="22"/>
        </w:rPr>
        <w:t xml:space="preserve">opioidinių </w:t>
      </w:r>
      <w:r w:rsidR="000157B7">
        <w:rPr>
          <w:szCs w:val="22"/>
        </w:rPr>
        <w:t>vais</w:t>
      </w:r>
      <w:r w:rsidRPr="000157B7">
        <w:rPr>
          <w:szCs w:val="22"/>
        </w:rPr>
        <w:t>tų, pavyzdžiui, morfino</w:t>
      </w:r>
      <w:r w:rsidR="00851F6C" w:rsidRPr="000157B7">
        <w:rPr>
          <w:szCs w:val="22"/>
        </w:rPr>
        <w:t>;</w:t>
      </w:r>
      <w:r w:rsidRPr="000157B7">
        <w:rPr>
          <w:szCs w:val="22"/>
        </w:rPr>
        <w:t xml:space="preserve"> </w:t>
      </w:r>
    </w:p>
    <w:p w14:paraId="713D5134" w14:textId="77777777" w:rsidR="00851F6C" w:rsidRPr="000157B7" w:rsidRDefault="001C13B1" w:rsidP="0016316D">
      <w:pPr>
        <w:numPr>
          <w:ilvl w:val="0"/>
          <w:numId w:val="23"/>
        </w:numPr>
        <w:autoSpaceDE w:val="0"/>
        <w:autoSpaceDN w:val="0"/>
        <w:adjustRightInd w:val="0"/>
        <w:ind w:left="426" w:hanging="426"/>
        <w:rPr>
          <w:szCs w:val="22"/>
        </w:rPr>
      </w:pPr>
      <w:r w:rsidRPr="000157B7">
        <w:rPr>
          <w:szCs w:val="22"/>
        </w:rPr>
        <w:t>kraujospūdį didinančių a</w:t>
      </w:r>
      <w:r w:rsidR="00E01644" w:rsidRPr="000157B7">
        <w:rPr>
          <w:szCs w:val="22"/>
        </w:rPr>
        <w:t xml:space="preserve">minų, pavyzdžiui, adrenalino ar </w:t>
      </w:r>
      <w:r w:rsidRPr="000157B7">
        <w:rPr>
          <w:szCs w:val="22"/>
        </w:rPr>
        <w:t>kitų šios grupės vaistų</w:t>
      </w:r>
      <w:r w:rsidR="00851F6C" w:rsidRPr="000157B7">
        <w:rPr>
          <w:szCs w:val="22"/>
        </w:rPr>
        <w:t>;</w:t>
      </w:r>
    </w:p>
    <w:p w14:paraId="326BDAD3" w14:textId="77777777" w:rsidR="001A496A" w:rsidRDefault="00BF24C9" w:rsidP="0016316D">
      <w:pPr>
        <w:numPr>
          <w:ilvl w:val="0"/>
          <w:numId w:val="23"/>
        </w:numPr>
        <w:autoSpaceDE w:val="0"/>
        <w:autoSpaceDN w:val="0"/>
        <w:adjustRightInd w:val="0"/>
        <w:ind w:left="426" w:hanging="426"/>
        <w:rPr>
          <w:szCs w:val="22"/>
        </w:rPr>
      </w:pPr>
      <w:r w:rsidRPr="000157B7">
        <w:rPr>
          <w:szCs w:val="22"/>
        </w:rPr>
        <w:t>karbamazepino vartojamo epilepsijai gydyti</w:t>
      </w:r>
      <w:r w:rsidR="001A496A">
        <w:rPr>
          <w:szCs w:val="22"/>
        </w:rPr>
        <w:t>;</w:t>
      </w:r>
    </w:p>
    <w:p w14:paraId="58612150" w14:textId="3E40F2F5" w:rsidR="001C13B1" w:rsidRPr="000157B7" w:rsidRDefault="001A496A" w:rsidP="0016316D">
      <w:pPr>
        <w:numPr>
          <w:ilvl w:val="0"/>
          <w:numId w:val="23"/>
        </w:numPr>
        <w:autoSpaceDE w:val="0"/>
        <w:autoSpaceDN w:val="0"/>
        <w:adjustRightInd w:val="0"/>
        <w:ind w:left="426" w:hanging="426"/>
        <w:rPr>
          <w:szCs w:val="22"/>
        </w:rPr>
      </w:pPr>
      <w:r>
        <w:rPr>
          <w:szCs w:val="22"/>
        </w:rPr>
        <w:t>geriamųjų vaistų nuo cukrinio diabeto ar insulino</w:t>
      </w:r>
      <w:r w:rsidR="001C13B1" w:rsidRPr="000157B7">
        <w:rPr>
          <w:szCs w:val="22"/>
        </w:rPr>
        <w:t>.</w:t>
      </w:r>
    </w:p>
    <w:p w14:paraId="2147E9C8" w14:textId="77777777" w:rsidR="00851F6C" w:rsidRPr="000157B7" w:rsidRDefault="00851F6C" w:rsidP="0016316D">
      <w:pPr>
        <w:autoSpaceDE w:val="0"/>
        <w:autoSpaceDN w:val="0"/>
        <w:adjustRightInd w:val="0"/>
        <w:rPr>
          <w:szCs w:val="22"/>
        </w:rPr>
      </w:pPr>
    </w:p>
    <w:p w14:paraId="5EE070D3" w14:textId="77777777" w:rsidR="00E20C70" w:rsidRPr="000157B7" w:rsidRDefault="00E20C70" w:rsidP="0016316D">
      <w:pPr>
        <w:autoSpaceDE w:val="0"/>
        <w:autoSpaceDN w:val="0"/>
        <w:adjustRightInd w:val="0"/>
        <w:rPr>
          <w:szCs w:val="22"/>
        </w:rPr>
      </w:pPr>
      <w:r w:rsidRPr="000157B7">
        <w:rPr>
          <w:szCs w:val="22"/>
        </w:rPr>
        <w:t>Jūsų gydytojui gali tekti pakeisti Jūsų dozę ir (arba) imtis kitų atsargumo priemonių:</w:t>
      </w:r>
    </w:p>
    <w:p w14:paraId="63554051" w14:textId="77777777" w:rsidR="00E20C70" w:rsidRPr="000157B7" w:rsidRDefault="00D77FB0" w:rsidP="0016316D">
      <w:pPr>
        <w:numPr>
          <w:ilvl w:val="0"/>
          <w:numId w:val="24"/>
        </w:numPr>
        <w:autoSpaceDE w:val="0"/>
        <w:autoSpaceDN w:val="0"/>
        <w:adjustRightInd w:val="0"/>
        <w:ind w:left="426" w:hanging="426"/>
        <w:rPr>
          <w:szCs w:val="22"/>
        </w:rPr>
      </w:pPr>
      <w:r w:rsidRPr="000157B7">
        <w:rPr>
          <w:szCs w:val="22"/>
        </w:rPr>
        <w:t>j</w:t>
      </w:r>
      <w:r w:rsidR="00E20C70" w:rsidRPr="000157B7">
        <w:rPr>
          <w:szCs w:val="22"/>
        </w:rPr>
        <w:t>eigu vartojate AKF inhibitorių arba aliskireną (taip pat žiūrėkite informaciją, pateiktą poskyriuose „Lozap H vartoti negalima“ ir „Įspėjimai ir atsargumo priemonės“)</w:t>
      </w:r>
      <w:r w:rsidR="001A3A72" w:rsidRPr="000157B7">
        <w:rPr>
          <w:szCs w:val="22"/>
        </w:rPr>
        <w:t>.</w:t>
      </w:r>
    </w:p>
    <w:p w14:paraId="58915252" w14:textId="77777777" w:rsidR="00E20C70" w:rsidRPr="000157B7" w:rsidRDefault="00E20C70" w:rsidP="0016316D">
      <w:pPr>
        <w:autoSpaceDE w:val="0"/>
        <w:autoSpaceDN w:val="0"/>
        <w:adjustRightInd w:val="0"/>
        <w:rPr>
          <w:szCs w:val="22"/>
        </w:rPr>
      </w:pPr>
    </w:p>
    <w:p w14:paraId="5A0FE708" w14:textId="77777777" w:rsidR="001C13B1" w:rsidRPr="000157B7" w:rsidRDefault="00851F6C" w:rsidP="0016316D">
      <w:pPr>
        <w:autoSpaceDE w:val="0"/>
        <w:autoSpaceDN w:val="0"/>
        <w:adjustRightInd w:val="0"/>
        <w:rPr>
          <w:szCs w:val="22"/>
        </w:rPr>
      </w:pPr>
      <w:r w:rsidRPr="00940679">
        <w:rPr>
          <w:rStyle w:val="Emfaz"/>
          <w:b w:val="0"/>
        </w:rPr>
        <w:t xml:space="preserve">Pasakykite </w:t>
      </w:r>
      <w:r w:rsidR="00AA1717" w:rsidRPr="0057052A">
        <w:rPr>
          <w:rStyle w:val="Emfaz"/>
          <w:b w:val="0"/>
        </w:rPr>
        <w:t xml:space="preserve">taip pat </w:t>
      </w:r>
      <w:r w:rsidRPr="0057052A">
        <w:rPr>
          <w:rStyle w:val="Emfaz"/>
          <w:b w:val="0"/>
        </w:rPr>
        <w:t>savo gydytojui, jei vartojate Lozap H ir Jums bus atliekama radiologinė procedūra</w:t>
      </w:r>
      <w:r w:rsidR="001C13B1" w:rsidRPr="000157B7">
        <w:rPr>
          <w:szCs w:val="22"/>
        </w:rPr>
        <w:t>, kurio</w:t>
      </w:r>
      <w:r w:rsidR="00AA1717" w:rsidRPr="000157B7">
        <w:rPr>
          <w:szCs w:val="22"/>
        </w:rPr>
        <w:t>s</w:t>
      </w:r>
      <w:r w:rsidR="001C13B1" w:rsidRPr="000157B7">
        <w:rPr>
          <w:szCs w:val="22"/>
        </w:rPr>
        <w:t xml:space="preserve"> metu Jums reikės vartoti kontrastinių </w:t>
      </w:r>
      <w:r w:rsidR="000157B7">
        <w:rPr>
          <w:szCs w:val="22"/>
        </w:rPr>
        <w:t>vaist</w:t>
      </w:r>
      <w:r w:rsidR="001C13B1" w:rsidRPr="000157B7">
        <w:rPr>
          <w:szCs w:val="22"/>
        </w:rPr>
        <w:t>ų, kuriuose yra jodo.</w:t>
      </w:r>
    </w:p>
    <w:p w14:paraId="2F1F168B" w14:textId="77777777" w:rsidR="00C50C12" w:rsidRPr="0057052A" w:rsidRDefault="00C50C12" w:rsidP="0016316D">
      <w:pPr>
        <w:pStyle w:val="Pagrindinistekstas"/>
        <w:spacing w:after="0"/>
        <w:rPr>
          <w:lang w:val="lt-LT"/>
        </w:rPr>
      </w:pPr>
    </w:p>
    <w:p w14:paraId="56B096E8" w14:textId="77777777" w:rsidR="00C50C12" w:rsidRPr="000157B7" w:rsidRDefault="00C50C12" w:rsidP="00234E9D">
      <w:pPr>
        <w:pStyle w:val="Antrat3"/>
      </w:pPr>
      <w:r w:rsidRPr="000157B7">
        <w:t>Lozap H vartojimas su maistu</w:t>
      </w:r>
      <w:r w:rsidR="00685764" w:rsidRPr="000157B7">
        <w:t>,</w:t>
      </w:r>
      <w:r w:rsidRPr="000157B7">
        <w:t xml:space="preserve"> gėrimais</w:t>
      </w:r>
      <w:r w:rsidR="00685764" w:rsidRPr="000157B7">
        <w:t xml:space="preserve"> ir alkoholiu</w:t>
      </w:r>
    </w:p>
    <w:p w14:paraId="4F9A15E7" w14:textId="5CB56C15" w:rsidR="001C13B1" w:rsidRDefault="00ED4812" w:rsidP="0016316D">
      <w:pPr>
        <w:autoSpaceDE w:val="0"/>
        <w:autoSpaceDN w:val="0"/>
        <w:adjustRightInd w:val="0"/>
        <w:rPr>
          <w:szCs w:val="22"/>
        </w:rPr>
      </w:pPr>
      <w:r w:rsidRPr="000157B7">
        <w:rPr>
          <w:szCs w:val="22"/>
        </w:rPr>
        <w:t>Tol</w:t>
      </w:r>
      <w:r w:rsidR="001C13B1" w:rsidRPr="000157B7">
        <w:rPr>
          <w:szCs w:val="22"/>
        </w:rPr>
        <w:t xml:space="preserve"> kol vartojate šių tablečių, alkoholio patariama negerti, kadangi alkoholis ir Lozap H tabletės</w:t>
      </w:r>
      <w:r w:rsidR="00063064" w:rsidRPr="000157B7">
        <w:rPr>
          <w:szCs w:val="22"/>
        </w:rPr>
        <w:t xml:space="preserve"> </w:t>
      </w:r>
      <w:r w:rsidR="001C13B1" w:rsidRPr="000157B7">
        <w:rPr>
          <w:szCs w:val="22"/>
        </w:rPr>
        <w:t>gali sustiprinti vienas kito poveikį.</w:t>
      </w:r>
      <w:r w:rsidR="00BF24C9" w:rsidRPr="000157B7">
        <w:rPr>
          <w:szCs w:val="22"/>
        </w:rPr>
        <w:t xml:space="preserve"> Lozap H negalima vartoti su saldymedžiu, nes tai gali sukelti žemą kraujospūdį.</w:t>
      </w:r>
    </w:p>
    <w:p w14:paraId="37003B9E" w14:textId="77777777" w:rsidR="001A496A" w:rsidRPr="000157B7" w:rsidRDefault="001A496A" w:rsidP="0016316D">
      <w:pPr>
        <w:autoSpaceDE w:val="0"/>
        <w:autoSpaceDN w:val="0"/>
        <w:adjustRightInd w:val="0"/>
        <w:rPr>
          <w:szCs w:val="22"/>
        </w:rPr>
      </w:pPr>
    </w:p>
    <w:p w14:paraId="65470DAA" w14:textId="77777777" w:rsidR="001C13B1" w:rsidRPr="000157B7" w:rsidRDefault="001C13B1" w:rsidP="0016316D">
      <w:pPr>
        <w:autoSpaceDE w:val="0"/>
        <w:autoSpaceDN w:val="0"/>
        <w:adjustRightInd w:val="0"/>
        <w:rPr>
          <w:szCs w:val="22"/>
        </w:rPr>
      </w:pPr>
      <w:r w:rsidRPr="000157B7">
        <w:rPr>
          <w:szCs w:val="22"/>
        </w:rPr>
        <w:t>Per didelis valgomosios druskos kiekis maiste gali neutralizuoti Lozap H tablečių poveikį.</w:t>
      </w:r>
    </w:p>
    <w:p w14:paraId="71E42F49" w14:textId="1EFBFC02" w:rsidR="001C13B1" w:rsidRDefault="001C13B1" w:rsidP="0016316D">
      <w:pPr>
        <w:autoSpaceDE w:val="0"/>
        <w:autoSpaceDN w:val="0"/>
        <w:adjustRightInd w:val="0"/>
        <w:rPr>
          <w:szCs w:val="22"/>
        </w:rPr>
      </w:pPr>
      <w:r w:rsidRPr="000157B7">
        <w:rPr>
          <w:szCs w:val="22"/>
        </w:rPr>
        <w:t>Lozap H galima vartoti valgio metu arba nevalgius.</w:t>
      </w:r>
    </w:p>
    <w:p w14:paraId="43FFA9E0" w14:textId="4224C55A" w:rsidR="001A496A" w:rsidRDefault="001A496A" w:rsidP="0016316D">
      <w:pPr>
        <w:autoSpaceDE w:val="0"/>
        <w:autoSpaceDN w:val="0"/>
        <w:adjustRightInd w:val="0"/>
        <w:rPr>
          <w:szCs w:val="22"/>
        </w:rPr>
      </w:pPr>
    </w:p>
    <w:p w14:paraId="17B3D268" w14:textId="44A76038" w:rsidR="001A496A" w:rsidRPr="000157B7" w:rsidRDefault="001A496A" w:rsidP="00DF619A">
      <w:pPr>
        <w:rPr>
          <w:szCs w:val="22"/>
        </w:rPr>
      </w:pPr>
      <w:r>
        <w:rPr>
          <w:szCs w:val="22"/>
        </w:rPr>
        <w:t>Vartojant Lozap H reikia vengti greipfrutų sulčių.</w:t>
      </w:r>
    </w:p>
    <w:p w14:paraId="59F6FF60" w14:textId="77777777" w:rsidR="00C50C12" w:rsidRPr="0057052A" w:rsidRDefault="00C50C12" w:rsidP="0016316D">
      <w:pPr>
        <w:pStyle w:val="Pagrindinistekstas"/>
        <w:spacing w:after="0"/>
        <w:rPr>
          <w:lang w:val="lt-LT"/>
        </w:rPr>
      </w:pPr>
    </w:p>
    <w:p w14:paraId="73AFE974" w14:textId="77777777" w:rsidR="00C50C12" w:rsidRPr="000157B7" w:rsidRDefault="00C50C12" w:rsidP="00234E9D">
      <w:pPr>
        <w:pStyle w:val="Antrat3"/>
      </w:pPr>
      <w:r w:rsidRPr="000157B7">
        <w:lastRenderedPageBreak/>
        <w:t>Nėštumas</w:t>
      </w:r>
      <w:r w:rsidR="00685764" w:rsidRPr="000157B7">
        <w:t xml:space="preserve">, </w:t>
      </w:r>
      <w:r w:rsidRPr="000157B7">
        <w:t>žindymo laikotarpis</w:t>
      </w:r>
      <w:r w:rsidR="00685764" w:rsidRPr="000157B7">
        <w:t xml:space="preserve"> ir vaisingumas</w:t>
      </w:r>
    </w:p>
    <w:p w14:paraId="3E9BF057" w14:textId="77777777" w:rsidR="00101A57" w:rsidRPr="000157B7" w:rsidRDefault="00101A57" w:rsidP="0016316D">
      <w:pPr>
        <w:outlineLvl w:val="0"/>
        <w:rPr>
          <w:color w:val="000000"/>
          <w:szCs w:val="22"/>
          <w:u w:val="single"/>
        </w:rPr>
      </w:pPr>
      <w:r w:rsidRPr="000157B7">
        <w:rPr>
          <w:szCs w:val="22"/>
        </w:rPr>
        <w:t>Jeigu esate nėščia, žindote kūdikį, manote, kad galbūt esate nėščia arba planuojate pastoti, tai prieš vartodama šį vaistą pasitarkite su gydytoju arba vaistininku.</w:t>
      </w:r>
    </w:p>
    <w:p w14:paraId="7F601457" w14:textId="77777777" w:rsidR="0094042C" w:rsidRPr="000157B7" w:rsidRDefault="0094042C" w:rsidP="0016316D">
      <w:pPr>
        <w:outlineLvl w:val="0"/>
        <w:rPr>
          <w:color w:val="000000"/>
          <w:szCs w:val="22"/>
          <w:u w:val="single"/>
        </w:rPr>
      </w:pPr>
    </w:p>
    <w:p w14:paraId="23F94C89" w14:textId="77777777" w:rsidR="00F63547" w:rsidRPr="000157B7" w:rsidRDefault="00F63547" w:rsidP="005C0ED3">
      <w:pPr>
        <w:keepNext/>
        <w:outlineLvl w:val="0"/>
        <w:rPr>
          <w:color w:val="000000"/>
          <w:szCs w:val="22"/>
          <w:u w:val="single"/>
        </w:rPr>
      </w:pPr>
      <w:r w:rsidRPr="000157B7">
        <w:rPr>
          <w:color w:val="000000"/>
          <w:szCs w:val="22"/>
          <w:u w:val="single"/>
        </w:rPr>
        <w:t>Nėštumas</w:t>
      </w:r>
    </w:p>
    <w:p w14:paraId="2DF9F239" w14:textId="77777777" w:rsidR="00851F6C" w:rsidRPr="000157B7" w:rsidRDefault="00851F6C" w:rsidP="0016316D">
      <w:pPr>
        <w:rPr>
          <w:szCs w:val="22"/>
        </w:rPr>
      </w:pPr>
      <w:r w:rsidRPr="00940679">
        <w:rPr>
          <w:rStyle w:val="Emfaz"/>
          <w:b w:val="0"/>
        </w:rPr>
        <w:t>Jeigu manote, kad esate nėščia arba galite pastoti, apie tai privalo</w:t>
      </w:r>
      <w:r w:rsidRPr="0057052A">
        <w:rPr>
          <w:rStyle w:val="Emfaz"/>
          <w:b w:val="0"/>
        </w:rPr>
        <w:t>te pasakyti gydytojui.</w:t>
      </w:r>
    </w:p>
    <w:p w14:paraId="68CE2F00" w14:textId="77777777" w:rsidR="00F63547" w:rsidRPr="000157B7" w:rsidRDefault="00101A57" w:rsidP="0016316D">
      <w:pPr>
        <w:rPr>
          <w:color w:val="000000"/>
          <w:szCs w:val="22"/>
        </w:rPr>
      </w:pPr>
      <w:r w:rsidRPr="000157B7">
        <w:rPr>
          <w:szCs w:val="22"/>
        </w:rPr>
        <w:t>Gydytojas</w:t>
      </w:r>
      <w:r w:rsidR="00F63547" w:rsidRPr="000157B7">
        <w:rPr>
          <w:szCs w:val="22"/>
        </w:rPr>
        <w:t xml:space="preserve"> </w:t>
      </w:r>
      <w:r w:rsidR="00804D43" w:rsidRPr="000157B7">
        <w:rPr>
          <w:szCs w:val="22"/>
        </w:rPr>
        <w:t xml:space="preserve">patars </w:t>
      </w:r>
      <w:r w:rsidR="00F63547" w:rsidRPr="000157B7">
        <w:rPr>
          <w:szCs w:val="22"/>
        </w:rPr>
        <w:t xml:space="preserve">Jums </w:t>
      </w:r>
      <w:r w:rsidR="00804D43" w:rsidRPr="000157B7">
        <w:rPr>
          <w:szCs w:val="22"/>
        </w:rPr>
        <w:t xml:space="preserve">nutraukti </w:t>
      </w:r>
      <w:r w:rsidR="00F63547" w:rsidRPr="000157B7">
        <w:rPr>
          <w:szCs w:val="22"/>
        </w:rPr>
        <w:t>Lozap H vartojimą prieš pastojant arba tuoj pat, kai įsitikinsit</w:t>
      </w:r>
      <w:r w:rsidR="00804D43" w:rsidRPr="000157B7">
        <w:rPr>
          <w:szCs w:val="22"/>
        </w:rPr>
        <w:t>e, kad esate nėščia, ir paskirs</w:t>
      </w:r>
      <w:r w:rsidR="00F63547" w:rsidRPr="000157B7">
        <w:rPr>
          <w:szCs w:val="22"/>
        </w:rPr>
        <w:t xml:space="preserve"> gydymą kitais vaistais. Nėštumo </w:t>
      </w:r>
      <w:r w:rsidR="003F79AE" w:rsidRPr="000157B7">
        <w:rPr>
          <w:szCs w:val="22"/>
        </w:rPr>
        <w:t xml:space="preserve">laikotarpiu </w:t>
      </w:r>
      <w:r w:rsidR="00F63547" w:rsidRPr="000157B7">
        <w:rPr>
          <w:szCs w:val="22"/>
        </w:rPr>
        <w:t xml:space="preserve">vartoti </w:t>
      </w:r>
      <w:r w:rsidR="00804D43" w:rsidRPr="000157B7">
        <w:rPr>
          <w:szCs w:val="22"/>
        </w:rPr>
        <w:t>Lozap H</w:t>
      </w:r>
      <w:r w:rsidR="00202C04" w:rsidRPr="000157B7">
        <w:rPr>
          <w:szCs w:val="22"/>
        </w:rPr>
        <w:t xml:space="preserve"> </w:t>
      </w:r>
      <w:r w:rsidR="00F63547" w:rsidRPr="000157B7">
        <w:rPr>
          <w:szCs w:val="22"/>
        </w:rPr>
        <w:t>nerekomenduoja</w:t>
      </w:r>
      <w:r w:rsidR="00804D43" w:rsidRPr="000157B7">
        <w:rPr>
          <w:szCs w:val="22"/>
        </w:rPr>
        <w:t xml:space="preserve">ma. Jeigu </w:t>
      </w:r>
      <w:r w:rsidR="00F63547" w:rsidRPr="000157B7">
        <w:rPr>
          <w:szCs w:val="22"/>
        </w:rPr>
        <w:t>esate nėščia ilgiau kaip 3 mėnesius, šį vaistą va</w:t>
      </w:r>
      <w:r w:rsidR="00804D43" w:rsidRPr="000157B7">
        <w:rPr>
          <w:szCs w:val="22"/>
        </w:rPr>
        <w:t xml:space="preserve">rtoti </w:t>
      </w:r>
      <w:r w:rsidR="003F79AE" w:rsidRPr="000157B7">
        <w:rPr>
          <w:szCs w:val="22"/>
        </w:rPr>
        <w:t>negalima</w:t>
      </w:r>
      <w:r w:rsidR="00804D43" w:rsidRPr="000157B7">
        <w:rPr>
          <w:szCs w:val="22"/>
        </w:rPr>
        <w:t>, nes jis gali</w:t>
      </w:r>
      <w:r w:rsidR="00F63547" w:rsidRPr="000157B7">
        <w:rPr>
          <w:szCs w:val="22"/>
        </w:rPr>
        <w:t xml:space="preserve"> labai pakenkti </w:t>
      </w:r>
      <w:r w:rsidR="003F79AE" w:rsidRPr="000157B7">
        <w:rPr>
          <w:szCs w:val="22"/>
        </w:rPr>
        <w:t>būsimam Jūsų kūdikiui</w:t>
      </w:r>
      <w:r w:rsidR="00F63547" w:rsidRPr="000157B7">
        <w:rPr>
          <w:szCs w:val="22"/>
        </w:rPr>
        <w:t>, jei būtų vartojamas po trečiojo nėštumo mėnesio</w:t>
      </w:r>
      <w:r w:rsidR="00F63547" w:rsidRPr="000157B7">
        <w:rPr>
          <w:color w:val="000000"/>
          <w:szCs w:val="22"/>
        </w:rPr>
        <w:t>.</w:t>
      </w:r>
    </w:p>
    <w:p w14:paraId="48EDF8FA" w14:textId="77777777" w:rsidR="00F63547" w:rsidRPr="000157B7" w:rsidRDefault="00F63547" w:rsidP="0016316D">
      <w:pPr>
        <w:outlineLvl w:val="0"/>
        <w:rPr>
          <w:b/>
          <w:color w:val="000000"/>
          <w:szCs w:val="22"/>
        </w:rPr>
      </w:pPr>
    </w:p>
    <w:p w14:paraId="6C7570D3" w14:textId="77777777" w:rsidR="00F63547" w:rsidRPr="000157B7" w:rsidRDefault="00F63547" w:rsidP="005C0ED3">
      <w:pPr>
        <w:keepNext/>
        <w:autoSpaceDE w:val="0"/>
        <w:autoSpaceDN w:val="0"/>
        <w:adjustRightInd w:val="0"/>
        <w:rPr>
          <w:color w:val="000000"/>
          <w:szCs w:val="22"/>
          <w:u w:val="single"/>
        </w:rPr>
      </w:pPr>
      <w:r w:rsidRPr="000157B7">
        <w:rPr>
          <w:color w:val="000000"/>
          <w:szCs w:val="22"/>
          <w:u w:val="single"/>
        </w:rPr>
        <w:t>Žindym</w:t>
      </w:r>
      <w:r w:rsidR="00685764" w:rsidRPr="000157B7">
        <w:rPr>
          <w:color w:val="000000"/>
          <w:szCs w:val="22"/>
          <w:u w:val="single"/>
        </w:rPr>
        <w:t>as</w:t>
      </w:r>
    </w:p>
    <w:p w14:paraId="70763EF8" w14:textId="77777777" w:rsidR="001C13B1" w:rsidRPr="000157B7" w:rsidRDefault="00851F6C" w:rsidP="0016316D">
      <w:pPr>
        <w:autoSpaceDE w:val="0"/>
        <w:autoSpaceDN w:val="0"/>
        <w:adjustRightInd w:val="0"/>
        <w:rPr>
          <w:szCs w:val="22"/>
        </w:rPr>
      </w:pPr>
      <w:r w:rsidRPr="00940679">
        <w:rPr>
          <w:rStyle w:val="Emfaz"/>
          <w:b w:val="0"/>
        </w:rPr>
        <w:t xml:space="preserve">Jei maitinate ar planuojate pradėti maitinti krūtimi, apie tai pasakykite savo gydytojui. </w:t>
      </w:r>
      <w:r w:rsidR="001115A9" w:rsidRPr="000157B7">
        <w:rPr>
          <w:color w:val="000000"/>
          <w:szCs w:val="22"/>
        </w:rPr>
        <w:t>Lozap H</w:t>
      </w:r>
      <w:r w:rsidR="000D580D" w:rsidRPr="000157B7">
        <w:rPr>
          <w:color w:val="000000"/>
          <w:szCs w:val="22"/>
        </w:rPr>
        <w:t xml:space="preserve"> žindyvėms vartoti nerekomenduojama, todėl, jei norite žindyti, gydytojas parinks Jums gydymą kitais vaistais. </w:t>
      </w:r>
    </w:p>
    <w:p w14:paraId="035A94BA" w14:textId="77777777" w:rsidR="00C50C12" w:rsidRPr="0057052A" w:rsidRDefault="00C50C12" w:rsidP="0016316D">
      <w:pPr>
        <w:pStyle w:val="Pagrindinistekstas"/>
        <w:spacing w:after="0"/>
        <w:rPr>
          <w:lang w:val="lt-LT"/>
        </w:rPr>
      </w:pPr>
    </w:p>
    <w:p w14:paraId="450854F3" w14:textId="77777777" w:rsidR="00C50C12" w:rsidRPr="000157B7" w:rsidRDefault="00C50C12" w:rsidP="00234E9D">
      <w:pPr>
        <w:pStyle w:val="Antrat3"/>
      </w:pPr>
      <w:r w:rsidRPr="000157B7">
        <w:t>Vairavimas ir mechanizmų valdymas</w:t>
      </w:r>
    </w:p>
    <w:p w14:paraId="6BAFBCA6" w14:textId="77777777" w:rsidR="001C13B1" w:rsidRPr="000157B7" w:rsidRDefault="001C13B1" w:rsidP="0016316D">
      <w:pPr>
        <w:autoSpaceDE w:val="0"/>
        <w:autoSpaceDN w:val="0"/>
        <w:adjustRightInd w:val="0"/>
        <w:rPr>
          <w:szCs w:val="22"/>
        </w:rPr>
      </w:pPr>
      <w:r w:rsidRPr="000157B7">
        <w:rPr>
          <w:szCs w:val="22"/>
        </w:rPr>
        <w:t xml:space="preserve">Pradėjus gydytis šiuo vaistu, </w:t>
      </w:r>
      <w:r w:rsidR="00302848" w:rsidRPr="000157B7">
        <w:rPr>
          <w:szCs w:val="22"/>
        </w:rPr>
        <w:t xml:space="preserve">negalima </w:t>
      </w:r>
      <w:r w:rsidRPr="000157B7">
        <w:rPr>
          <w:szCs w:val="22"/>
        </w:rPr>
        <w:t>dirbti darbų, kuriems ga</w:t>
      </w:r>
      <w:r w:rsidR="00302848" w:rsidRPr="000157B7">
        <w:rPr>
          <w:szCs w:val="22"/>
        </w:rPr>
        <w:t xml:space="preserve">li prireikti specialaus dėmesio </w:t>
      </w:r>
      <w:r w:rsidRPr="000157B7">
        <w:rPr>
          <w:szCs w:val="22"/>
        </w:rPr>
        <w:t>sukaupimo (pavyzdžiui, vairuoti automobilį ar valdyti pavojingus mec</w:t>
      </w:r>
      <w:r w:rsidR="00302848" w:rsidRPr="000157B7">
        <w:rPr>
          <w:szCs w:val="22"/>
        </w:rPr>
        <w:t xml:space="preserve">hanizmus) tol, kol nesužinojote </w:t>
      </w:r>
      <w:r w:rsidRPr="000157B7">
        <w:rPr>
          <w:szCs w:val="22"/>
        </w:rPr>
        <w:t>kaip šį vaistą toleruojate.</w:t>
      </w:r>
    </w:p>
    <w:p w14:paraId="4FE52C5B" w14:textId="77777777" w:rsidR="00C50C12" w:rsidRPr="0057052A" w:rsidRDefault="00C50C12" w:rsidP="0016316D">
      <w:pPr>
        <w:pStyle w:val="Pagrindinistekstas"/>
        <w:spacing w:after="0"/>
        <w:rPr>
          <w:lang w:val="lt-LT"/>
        </w:rPr>
      </w:pPr>
    </w:p>
    <w:p w14:paraId="25E3893C" w14:textId="77777777" w:rsidR="00C50C12" w:rsidRPr="000157B7" w:rsidRDefault="00C50C12" w:rsidP="00234E9D">
      <w:pPr>
        <w:pStyle w:val="Antrat3"/>
      </w:pPr>
      <w:r w:rsidRPr="000157B7">
        <w:t>Lozap H</w:t>
      </w:r>
      <w:r w:rsidR="00A464F9" w:rsidRPr="000157B7">
        <w:t xml:space="preserve"> sudėtyje yra </w:t>
      </w:r>
      <w:r w:rsidR="004F2A87" w:rsidRPr="000157B7">
        <w:rPr>
          <w:bCs/>
        </w:rPr>
        <w:t>p</w:t>
      </w:r>
      <w:r w:rsidR="00A464F9" w:rsidRPr="000157B7">
        <w:rPr>
          <w:bCs/>
        </w:rPr>
        <w:t>onso 4R</w:t>
      </w:r>
      <w:r w:rsidR="00277B2B">
        <w:rPr>
          <w:bCs/>
        </w:rPr>
        <w:t xml:space="preserve"> ir natrio</w:t>
      </w:r>
    </w:p>
    <w:p w14:paraId="25148509" w14:textId="77777777" w:rsidR="00C50C12" w:rsidRPr="0057052A" w:rsidRDefault="001C13B1" w:rsidP="0016316D">
      <w:pPr>
        <w:pStyle w:val="Pagrindinistekstas"/>
        <w:spacing w:after="0"/>
        <w:rPr>
          <w:lang w:val="lt-LT"/>
        </w:rPr>
      </w:pPr>
      <w:r w:rsidRPr="0057052A">
        <w:rPr>
          <w:lang w:val="lt-LT"/>
        </w:rPr>
        <w:t xml:space="preserve">Vaisto sudėtyje yra </w:t>
      </w:r>
      <w:r w:rsidR="00302848" w:rsidRPr="000157B7">
        <w:rPr>
          <w:bCs/>
          <w:szCs w:val="22"/>
          <w:lang w:val="lt-LT"/>
        </w:rPr>
        <w:t xml:space="preserve">spalvą suteikianti medžiaga </w:t>
      </w:r>
      <w:r w:rsidR="004F2A87" w:rsidRPr="000157B7">
        <w:rPr>
          <w:bCs/>
          <w:szCs w:val="22"/>
          <w:lang w:val="lt-LT"/>
        </w:rPr>
        <w:t>p</w:t>
      </w:r>
      <w:r w:rsidR="000D2149" w:rsidRPr="0057052A">
        <w:rPr>
          <w:lang w:val="lt-LT"/>
        </w:rPr>
        <w:t xml:space="preserve">onso </w:t>
      </w:r>
      <w:r w:rsidRPr="0057052A">
        <w:rPr>
          <w:lang w:val="lt-LT"/>
        </w:rPr>
        <w:t>4R, kuri gali sukelti alerginę reakciją.</w:t>
      </w:r>
      <w:r w:rsidRPr="0057052A" w:rsidDel="001C13B1">
        <w:rPr>
          <w:lang w:val="lt-LT"/>
        </w:rPr>
        <w:t xml:space="preserve"> </w:t>
      </w:r>
    </w:p>
    <w:p w14:paraId="1F4073A0" w14:textId="77777777" w:rsidR="00C50C12" w:rsidRPr="006B3E4B" w:rsidRDefault="00A06D73" w:rsidP="0016316D">
      <w:pPr>
        <w:pStyle w:val="Pagrindinistekstas"/>
        <w:spacing w:after="0"/>
        <w:rPr>
          <w:lang w:val="lt-LT"/>
        </w:rPr>
      </w:pPr>
      <w:r w:rsidRPr="00951B9E">
        <w:rPr>
          <w:szCs w:val="24"/>
          <w:lang w:val="lt-LT"/>
        </w:rPr>
        <w:t xml:space="preserve">Šio vaisto </w:t>
      </w:r>
      <w:r>
        <w:t>sudėtyje yra mažiau nei 1 mmol (23 mg) natrio, t. y. jis beveik neturi reikšmės.</w:t>
      </w:r>
    </w:p>
    <w:p w14:paraId="06A0944D" w14:textId="77777777" w:rsidR="00117187" w:rsidRDefault="00117187" w:rsidP="0016316D">
      <w:pPr>
        <w:pStyle w:val="Pagrindinistekstas"/>
        <w:spacing w:after="0"/>
        <w:rPr>
          <w:lang w:val="lt-LT"/>
        </w:rPr>
      </w:pPr>
    </w:p>
    <w:p w14:paraId="5965F2E9" w14:textId="77777777" w:rsidR="00A06D73" w:rsidRPr="0057052A" w:rsidRDefault="00A06D73" w:rsidP="0016316D">
      <w:pPr>
        <w:pStyle w:val="Pagrindinistekstas"/>
        <w:spacing w:after="0"/>
        <w:rPr>
          <w:lang w:val="lt-LT"/>
        </w:rPr>
      </w:pPr>
    </w:p>
    <w:p w14:paraId="3724C38A" w14:textId="77777777" w:rsidR="00C50C12" w:rsidRPr="000157B7" w:rsidRDefault="00C50C12" w:rsidP="0016316D">
      <w:pPr>
        <w:pStyle w:val="Antrat2"/>
      </w:pPr>
      <w:r w:rsidRPr="000157B7">
        <w:t>3.</w:t>
      </w:r>
      <w:r w:rsidRPr="000157B7">
        <w:tab/>
      </w:r>
      <w:r w:rsidR="00A464F9" w:rsidRPr="000157B7">
        <w:t>Kaip vartoti</w:t>
      </w:r>
      <w:r w:rsidR="00A464F9" w:rsidRPr="000157B7">
        <w:rPr>
          <w:b w:val="0"/>
        </w:rPr>
        <w:t xml:space="preserve"> </w:t>
      </w:r>
      <w:r w:rsidR="00A464F9" w:rsidRPr="000157B7">
        <w:t>Lozap H</w:t>
      </w:r>
    </w:p>
    <w:p w14:paraId="186E5862" w14:textId="77777777" w:rsidR="00C50C12" w:rsidRPr="0057052A" w:rsidRDefault="00C50C12" w:rsidP="0016316D">
      <w:pPr>
        <w:pStyle w:val="Pagrindinistekstas"/>
        <w:spacing w:after="0"/>
        <w:rPr>
          <w:lang w:val="lt-LT"/>
        </w:rPr>
      </w:pPr>
    </w:p>
    <w:p w14:paraId="5C415382" w14:textId="77777777" w:rsidR="001C13B1" w:rsidRPr="0057052A" w:rsidRDefault="00A464F9" w:rsidP="0016316D">
      <w:pPr>
        <w:pStyle w:val="Pagrindinistekstas"/>
        <w:spacing w:after="0"/>
        <w:rPr>
          <w:lang w:val="lt-LT"/>
        </w:rPr>
      </w:pPr>
      <w:r w:rsidRPr="0057052A">
        <w:rPr>
          <w:lang w:val="lt-LT"/>
        </w:rPr>
        <w:t>V</w:t>
      </w:r>
      <w:r w:rsidR="00C50C12" w:rsidRPr="0057052A">
        <w:rPr>
          <w:lang w:val="lt-LT"/>
        </w:rPr>
        <w:t xml:space="preserve">isada vartokite </w:t>
      </w:r>
      <w:r w:rsidRPr="0057052A">
        <w:rPr>
          <w:lang w:val="lt-LT"/>
        </w:rPr>
        <w:t xml:space="preserve">šį vaistą </w:t>
      </w:r>
      <w:r w:rsidR="00C50C12" w:rsidRPr="0057052A">
        <w:rPr>
          <w:lang w:val="lt-LT"/>
        </w:rPr>
        <w:t>tiksliai kaip nurodė gydytojas</w:t>
      </w:r>
      <w:r w:rsidR="001A71AB" w:rsidRPr="000157B7">
        <w:rPr>
          <w:noProof/>
          <w:snapToGrid w:val="0"/>
          <w:szCs w:val="22"/>
          <w:lang w:val="lt-LT" w:eastAsia="en-US"/>
        </w:rPr>
        <w:t xml:space="preserve"> </w:t>
      </w:r>
      <w:r w:rsidR="001A71AB" w:rsidRPr="000157B7">
        <w:rPr>
          <w:szCs w:val="22"/>
          <w:lang w:val="lt-LT"/>
        </w:rPr>
        <w:t>arba vaistininkas</w:t>
      </w:r>
      <w:r w:rsidR="00C50C12" w:rsidRPr="0057052A">
        <w:rPr>
          <w:lang w:val="lt-LT"/>
        </w:rPr>
        <w:t xml:space="preserve">. Jeigu abejojate, kreipkitės į gydytoją arba vaistininką. </w:t>
      </w:r>
    </w:p>
    <w:p w14:paraId="512D8D00" w14:textId="77777777" w:rsidR="001C13B1" w:rsidRPr="000157B7" w:rsidRDefault="001C13B1" w:rsidP="0016316D">
      <w:pPr>
        <w:autoSpaceDE w:val="0"/>
        <w:autoSpaceDN w:val="0"/>
        <w:adjustRightInd w:val="0"/>
        <w:rPr>
          <w:szCs w:val="22"/>
        </w:rPr>
      </w:pPr>
      <w:r w:rsidRPr="000157B7">
        <w:rPr>
          <w:szCs w:val="22"/>
        </w:rPr>
        <w:t xml:space="preserve">Tikslią </w:t>
      </w:r>
      <w:r w:rsidR="00302848" w:rsidRPr="000157B7">
        <w:rPr>
          <w:szCs w:val="22"/>
        </w:rPr>
        <w:t xml:space="preserve">Lozap H </w:t>
      </w:r>
      <w:r w:rsidRPr="000157B7">
        <w:rPr>
          <w:szCs w:val="22"/>
        </w:rPr>
        <w:t xml:space="preserve">dozę nustatys gydytojas, įvertinęs Jūsų būklę ir išsiaiškinęs, ar vartojate kitų vaistų. </w:t>
      </w:r>
    </w:p>
    <w:p w14:paraId="66FBFE82" w14:textId="77777777" w:rsidR="00E20C70" w:rsidRPr="0057052A" w:rsidRDefault="00E20C70" w:rsidP="0016316D">
      <w:pPr>
        <w:pStyle w:val="Pagrindinistekstas"/>
        <w:spacing w:after="0"/>
        <w:rPr>
          <w:lang w:val="lt-LT"/>
        </w:rPr>
      </w:pPr>
    </w:p>
    <w:p w14:paraId="6C5FBDC1" w14:textId="77777777" w:rsidR="00500D35" w:rsidRPr="000157B7" w:rsidRDefault="00ED4812" w:rsidP="0016316D">
      <w:pPr>
        <w:autoSpaceDE w:val="0"/>
        <w:autoSpaceDN w:val="0"/>
        <w:adjustRightInd w:val="0"/>
        <w:rPr>
          <w:b/>
          <w:szCs w:val="22"/>
        </w:rPr>
      </w:pPr>
      <w:r w:rsidRPr="000157B7">
        <w:rPr>
          <w:b/>
          <w:szCs w:val="22"/>
        </w:rPr>
        <w:t>Aukštas kraujospūdis</w:t>
      </w:r>
    </w:p>
    <w:p w14:paraId="2FFF90F9" w14:textId="77777777" w:rsidR="00C50C12" w:rsidRPr="000157B7" w:rsidRDefault="00500D35" w:rsidP="0016316D">
      <w:pPr>
        <w:autoSpaceDE w:val="0"/>
        <w:autoSpaceDN w:val="0"/>
        <w:adjustRightInd w:val="0"/>
        <w:rPr>
          <w:szCs w:val="22"/>
        </w:rPr>
      </w:pPr>
      <w:r w:rsidRPr="000157B7">
        <w:rPr>
          <w:szCs w:val="22"/>
        </w:rPr>
        <w:t xml:space="preserve">Daugumai </w:t>
      </w:r>
      <w:r w:rsidR="00F460D5" w:rsidRPr="000157B7">
        <w:rPr>
          <w:szCs w:val="22"/>
        </w:rPr>
        <w:t xml:space="preserve">pacientų, sergančių </w:t>
      </w:r>
      <w:r w:rsidR="00ED4812" w:rsidRPr="000157B7">
        <w:rPr>
          <w:szCs w:val="22"/>
        </w:rPr>
        <w:t>aukštu kraujospūdžiu</w:t>
      </w:r>
      <w:r w:rsidR="00F460D5" w:rsidRPr="000157B7">
        <w:rPr>
          <w:szCs w:val="22"/>
        </w:rPr>
        <w:t xml:space="preserve">, </w:t>
      </w:r>
      <w:r w:rsidRPr="000157B7">
        <w:rPr>
          <w:szCs w:val="22"/>
        </w:rPr>
        <w:t>įprastinė Lozap H dozė kontrol</w:t>
      </w:r>
      <w:r w:rsidR="002B4309" w:rsidRPr="000157B7">
        <w:rPr>
          <w:szCs w:val="22"/>
        </w:rPr>
        <w:t>i</w:t>
      </w:r>
      <w:r w:rsidRPr="000157B7">
        <w:rPr>
          <w:szCs w:val="22"/>
        </w:rPr>
        <w:t>uoti</w:t>
      </w:r>
      <w:r w:rsidR="00F275AE" w:rsidRPr="000157B7">
        <w:rPr>
          <w:szCs w:val="22"/>
        </w:rPr>
        <w:t xml:space="preserve"> </w:t>
      </w:r>
      <w:r w:rsidRPr="000157B7">
        <w:rPr>
          <w:szCs w:val="22"/>
        </w:rPr>
        <w:t xml:space="preserve">kraujospūdį 24 valandas yra </w:t>
      </w:r>
      <w:r w:rsidR="0094042C" w:rsidRPr="000157B7">
        <w:rPr>
          <w:szCs w:val="22"/>
        </w:rPr>
        <w:t xml:space="preserve">viena </w:t>
      </w:r>
      <w:r w:rsidRPr="000157B7">
        <w:rPr>
          <w:szCs w:val="22"/>
        </w:rPr>
        <w:t xml:space="preserve">Lozap H tabletė per parą. Paros dozę galima padidinti iki dviejų Lozap H tablečių kartą per parą. Didžiausia paros dozė yra dvi Lozap H tabletės. </w:t>
      </w:r>
    </w:p>
    <w:p w14:paraId="7A695DAC" w14:textId="77777777" w:rsidR="00500D35" w:rsidRPr="000157B7" w:rsidRDefault="00500D35" w:rsidP="0016316D">
      <w:pPr>
        <w:autoSpaceDE w:val="0"/>
        <w:autoSpaceDN w:val="0"/>
        <w:adjustRightInd w:val="0"/>
        <w:rPr>
          <w:szCs w:val="22"/>
        </w:rPr>
      </w:pPr>
    </w:p>
    <w:p w14:paraId="373B78AF" w14:textId="3605A381" w:rsidR="00C50C12" w:rsidRPr="000157B7" w:rsidRDefault="00D67E87" w:rsidP="0016316D">
      <w:pPr>
        <w:tabs>
          <w:tab w:val="left" w:pos="2520"/>
        </w:tabs>
        <w:rPr>
          <w:i/>
          <w:szCs w:val="22"/>
        </w:rPr>
      </w:pPr>
      <w:r w:rsidRPr="000157B7">
        <w:rPr>
          <w:b/>
          <w:szCs w:val="22"/>
        </w:rPr>
        <w:t>V</w:t>
      </w:r>
      <w:r w:rsidR="001A496A">
        <w:rPr>
          <w:b/>
          <w:szCs w:val="22"/>
        </w:rPr>
        <w:t>artojimas v</w:t>
      </w:r>
      <w:r w:rsidR="001A71AB" w:rsidRPr="000157B7">
        <w:rPr>
          <w:b/>
          <w:szCs w:val="22"/>
        </w:rPr>
        <w:t>aikams ir paaugliams</w:t>
      </w:r>
    </w:p>
    <w:p w14:paraId="7F91AC4F" w14:textId="77777777" w:rsidR="00C50C12" w:rsidRPr="000157B7" w:rsidRDefault="002B4309" w:rsidP="0016316D">
      <w:pPr>
        <w:tabs>
          <w:tab w:val="left" w:pos="2520"/>
        </w:tabs>
        <w:rPr>
          <w:szCs w:val="22"/>
        </w:rPr>
      </w:pPr>
      <w:r w:rsidRPr="000157B7">
        <w:rPr>
          <w:szCs w:val="22"/>
        </w:rPr>
        <w:t xml:space="preserve">Lozap H vartojimo vaikams </w:t>
      </w:r>
      <w:r w:rsidR="001A71AB" w:rsidRPr="000157B7">
        <w:rPr>
          <w:szCs w:val="22"/>
        </w:rPr>
        <w:t xml:space="preserve">ir paaugliams jaunesniems kaip 18 metų </w:t>
      </w:r>
      <w:r w:rsidR="00C50C12" w:rsidRPr="000157B7">
        <w:rPr>
          <w:szCs w:val="22"/>
        </w:rPr>
        <w:t xml:space="preserve">patirties nėra, todėl </w:t>
      </w:r>
      <w:r w:rsidRPr="000157B7">
        <w:rPr>
          <w:szCs w:val="22"/>
        </w:rPr>
        <w:t xml:space="preserve">vaikų </w:t>
      </w:r>
      <w:r w:rsidR="001A71AB" w:rsidRPr="000157B7">
        <w:rPr>
          <w:szCs w:val="22"/>
        </w:rPr>
        <w:t xml:space="preserve">ir paauglių </w:t>
      </w:r>
      <w:r w:rsidRPr="000157B7">
        <w:rPr>
          <w:szCs w:val="22"/>
        </w:rPr>
        <w:t>gydyti</w:t>
      </w:r>
      <w:r w:rsidR="00C50C12" w:rsidRPr="000157B7">
        <w:rPr>
          <w:szCs w:val="22"/>
        </w:rPr>
        <w:t xml:space="preserve"> negalima. </w:t>
      </w:r>
    </w:p>
    <w:p w14:paraId="128C51A1" w14:textId="77777777" w:rsidR="00C50C12" w:rsidRPr="000157B7" w:rsidRDefault="00C50C12" w:rsidP="0016316D">
      <w:pPr>
        <w:tabs>
          <w:tab w:val="left" w:pos="2520"/>
        </w:tabs>
        <w:rPr>
          <w:szCs w:val="22"/>
        </w:rPr>
      </w:pPr>
    </w:p>
    <w:p w14:paraId="2C245BF1" w14:textId="77777777" w:rsidR="00C50C12" w:rsidRPr="000157B7" w:rsidRDefault="001A71AB" w:rsidP="0016316D">
      <w:pPr>
        <w:tabs>
          <w:tab w:val="left" w:pos="2520"/>
        </w:tabs>
        <w:rPr>
          <w:i/>
          <w:szCs w:val="22"/>
        </w:rPr>
      </w:pPr>
      <w:r w:rsidRPr="000157B7">
        <w:rPr>
          <w:b/>
          <w:szCs w:val="22"/>
        </w:rPr>
        <w:t>S</w:t>
      </w:r>
      <w:r w:rsidR="00C50C12" w:rsidRPr="000157B7">
        <w:rPr>
          <w:b/>
          <w:szCs w:val="22"/>
        </w:rPr>
        <w:t>enyviems</w:t>
      </w:r>
      <w:r w:rsidR="00C50C12" w:rsidRPr="000157B7">
        <w:rPr>
          <w:i/>
          <w:szCs w:val="22"/>
        </w:rPr>
        <w:t xml:space="preserve"> </w:t>
      </w:r>
      <w:r w:rsidRPr="000157B7">
        <w:rPr>
          <w:b/>
          <w:szCs w:val="22"/>
        </w:rPr>
        <w:t>pacientams</w:t>
      </w:r>
    </w:p>
    <w:p w14:paraId="09E7E6D9" w14:textId="77777777" w:rsidR="00C50C12" w:rsidRPr="000157B7" w:rsidRDefault="002B4309" w:rsidP="0016316D">
      <w:pPr>
        <w:autoSpaceDE w:val="0"/>
        <w:autoSpaceDN w:val="0"/>
        <w:adjustRightInd w:val="0"/>
        <w:rPr>
          <w:szCs w:val="22"/>
        </w:rPr>
      </w:pPr>
      <w:r w:rsidRPr="000157B7">
        <w:rPr>
          <w:szCs w:val="22"/>
        </w:rPr>
        <w:t xml:space="preserve">Daugumai senesnių ir jaunesnių suaugusių pacientų </w:t>
      </w:r>
      <w:r w:rsidR="00C50C12" w:rsidRPr="000157B7">
        <w:rPr>
          <w:szCs w:val="22"/>
        </w:rPr>
        <w:t xml:space="preserve">Lozap H </w:t>
      </w:r>
      <w:r w:rsidRPr="000157B7">
        <w:rPr>
          <w:szCs w:val="22"/>
        </w:rPr>
        <w:t>poveikis yra vienodai geras ir jie šį</w:t>
      </w:r>
      <w:r w:rsidR="00F275AE" w:rsidRPr="000157B7">
        <w:rPr>
          <w:szCs w:val="22"/>
        </w:rPr>
        <w:t xml:space="preserve"> </w:t>
      </w:r>
      <w:r w:rsidRPr="000157B7">
        <w:rPr>
          <w:szCs w:val="22"/>
        </w:rPr>
        <w:t>vaistą toleruoja vienodai gerai</w:t>
      </w:r>
      <w:r w:rsidR="00C50C12" w:rsidRPr="000157B7">
        <w:rPr>
          <w:szCs w:val="22"/>
        </w:rPr>
        <w:t xml:space="preserve">. Daugumai vyresnio amžiaus </w:t>
      </w:r>
      <w:r w:rsidRPr="000157B7">
        <w:rPr>
          <w:szCs w:val="22"/>
        </w:rPr>
        <w:t xml:space="preserve">pacientų </w:t>
      </w:r>
      <w:r w:rsidR="00C50C12" w:rsidRPr="000157B7">
        <w:rPr>
          <w:szCs w:val="22"/>
        </w:rPr>
        <w:t>reikia tokių pa</w:t>
      </w:r>
      <w:r w:rsidRPr="000157B7">
        <w:rPr>
          <w:szCs w:val="22"/>
        </w:rPr>
        <w:t>čių</w:t>
      </w:r>
      <w:r w:rsidR="00C50C12" w:rsidRPr="000157B7">
        <w:rPr>
          <w:szCs w:val="22"/>
        </w:rPr>
        <w:t xml:space="preserve"> dozių kaip ir jaunesniems. </w:t>
      </w:r>
    </w:p>
    <w:p w14:paraId="208FD273" w14:textId="1610C7EF" w:rsidR="00C50C12" w:rsidRDefault="00C50C12" w:rsidP="0016316D">
      <w:pPr>
        <w:pStyle w:val="Pagrindinistekstas"/>
        <w:spacing w:after="0"/>
        <w:rPr>
          <w:lang w:val="lt-LT"/>
        </w:rPr>
      </w:pPr>
    </w:p>
    <w:p w14:paraId="1CD2D539" w14:textId="6C9FD1FC" w:rsidR="002A3791" w:rsidRPr="00DF619A" w:rsidRDefault="002A3791" w:rsidP="0016316D">
      <w:pPr>
        <w:pStyle w:val="Pagrindinistekstas"/>
        <w:spacing w:after="0"/>
        <w:rPr>
          <w:b/>
          <w:bCs/>
          <w:lang w:val="lt-LT"/>
        </w:rPr>
      </w:pPr>
      <w:r w:rsidRPr="00DF619A">
        <w:rPr>
          <w:b/>
          <w:bCs/>
          <w:lang w:val="lt-LT"/>
        </w:rPr>
        <w:t>Vartojimas</w:t>
      </w:r>
    </w:p>
    <w:p w14:paraId="69EFA469" w14:textId="384DE58E" w:rsidR="001A496A" w:rsidRDefault="001A496A" w:rsidP="0016316D">
      <w:pPr>
        <w:pStyle w:val="Pagrindinistekstas"/>
        <w:spacing w:after="0"/>
        <w:rPr>
          <w:lang w:val="lt-LT"/>
        </w:rPr>
      </w:pPr>
      <w:r>
        <w:rPr>
          <w:lang w:val="lt-LT"/>
        </w:rPr>
        <w:t>Lozap H tabletes galima vartoti valgio metu arba nevalgius. Lozap H tabletes reikia nuryti užgeriant stikline vandens. Vagelė nėra skirta tabletei perlaužti.</w:t>
      </w:r>
    </w:p>
    <w:p w14:paraId="1F6C3D13" w14:textId="77777777" w:rsidR="001A496A" w:rsidRPr="0057052A" w:rsidRDefault="001A496A" w:rsidP="0016316D">
      <w:pPr>
        <w:pStyle w:val="Pagrindinistekstas"/>
        <w:spacing w:after="0"/>
        <w:rPr>
          <w:lang w:val="lt-LT"/>
        </w:rPr>
      </w:pPr>
    </w:p>
    <w:p w14:paraId="4889416C" w14:textId="4ADDBCBC" w:rsidR="00C50C12" w:rsidRPr="000157B7" w:rsidRDefault="001F7A85" w:rsidP="00234E9D">
      <w:pPr>
        <w:pStyle w:val="Antrat3"/>
      </w:pPr>
      <w:r w:rsidRPr="000157B7">
        <w:t>Ką daryti p</w:t>
      </w:r>
      <w:r w:rsidR="00C50C12" w:rsidRPr="000157B7">
        <w:t>avartojus per didelę Lozap H dozę</w:t>
      </w:r>
    </w:p>
    <w:p w14:paraId="549F9630" w14:textId="77777777" w:rsidR="00500D35" w:rsidRPr="000157B7" w:rsidRDefault="00500D35" w:rsidP="0016316D">
      <w:pPr>
        <w:autoSpaceDE w:val="0"/>
        <w:autoSpaceDN w:val="0"/>
        <w:adjustRightInd w:val="0"/>
        <w:rPr>
          <w:szCs w:val="22"/>
        </w:rPr>
      </w:pPr>
      <w:r w:rsidRPr="000157B7">
        <w:rPr>
          <w:szCs w:val="22"/>
        </w:rPr>
        <w:t>Perdozavimo atveju nedelsdami kreipkitės į gydytoją, kad laiku būtų suteikta medicinos priežiūra.</w:t>
      </w:r>
      <w:r w:rsidR="00F275AE" w:rsidRPr="000157B7">
        <w:rPr>
          <w:szCs w:val="22"/>
        </w:rPr>
        <w:t xml:space="preserve"> </w:t>
      </w:r>
      <w:r w:rsidRPr="000157B7">
        <w:rPr>
          <w:szCs w:val="22"/>
        </w:rPr>
        <w:t>Perdozavimas gali sukelti staigų kraujospūdžio kritimą, pernelyg greitą juntamą širdies plakimą, retą</w:t>
      </w:r>
      <w:r w:rsidR="00F275AE" w:rsidRPr="000157B7">
        <w:rPr>
          <w:szCs w:val="22"/>
        </w:rPr>
        <w:t xml:space="preserve"> </w:t>
      </w:r>
      <w:r w:rsidRPr="000157B7">
        <w:rPr>
          <w:szCs w:val="22"/>
        </w:rPr>
        <w:t>pulsą</w:t>
      </w:r>
      <w:r w:rsidR="00326B54" w:rsidRPr="000157B7">
        <w:rPr>
          <w:szCs w:val="22"/>
        </w:rPr>
        <w:t xml:space="preserve">, </w:t>
      </w:r>
      <w:r w:rsidR="00326B54" w:rsidRPr="00940679">
        <w:rPr>
          <w:rStyle w:val="Emfaz"/>
          <w:b w:val="0"/>
        </w:rPr>
        <w:t>kraujo sudėties pokytį</w:t>
      </w:r>
      <w:r w:rsidRPr="000157B7">
        <w:rPr>
          <w:szCs w:val="22"/>
        </w:rPr>
        <w:t xml:space="preserve"> ir dehidraciją</w:t>
      </w:r>
      <w:r w:rsidR="002B4309" w:rsidRPr="000157B7">
        <w:rPr>
          <w:szCs w:val="22"/>
        </w:rPr>
        <w:t>.</w:t>
      </w:r>
    </w:p>
    <w:p w14:paraId="095193FF" w14:textId="77777777" w:rsidR="00C50C12" w:rsidRPr="000157B7" w:rsidRDefault="00C50C12" w:rsidP="0016316D">
      <w:pPr>
        <w:pStyle w:val="Pagrindinistekstas"/>
        <w:spacing w:after="0"/>
        <w:rPr>
          <w:szCs w:val="22"/>
          <w:lang w:val="lt-LT"/>
        </w:rPr>
      </w:pPr>
    </w:p>
    <w:p w14:paraId="19A747F9" w14:textId="77777777" w:rsidR="00D67E87" w:rsidRPr="000157B7" w:rsidRDefault="00D67E87" w:rsidP="0016316D">
      <w:pPr>
        <w:pStyle w:val="Pagrindinistekstas"/>
        <w:spacing w:after="0"/>
        <w:rPr>
          <w:b/>
          <w:szCs w:val="22"/>
          <w:lang w:val="lt-LT"/>
        </w:rPr>
      </w:pPr>
      <w:r w:rsidRPr="000157B7">
        <w:rPr>
          <w:b/>
          <w:szCs w:val="22"/>
          <w:lang w:val="lt-LT"/>
        </w:rPr>
        <w:t>Pamiršus pavartoti Lozap H</w:t>
      </w:r>
    </w:p>
    <w:p w14:paraId="4180E6FC" w14:textId="77777777" w:rsidR="00D67E87" w:rsidRPr="000157B7" w:rsidRDefault="00326B54" w:rsidP="0016316D">
      <w:pPr>
        <w:pStyle w:val="Pagrindinistekstas"/>
        <w:spacing w:after="0"/>
        <w:rPr>
          <w:szCs w:val="22"/>
          <w:lang w:val="lt-LT"/>
        </w:rPr>
      </w:pPr>
      <w:r w:rsidRPr="0057052A">
        <w:rPr>
          <w:rStyle w:val="Emfaz"/>
          <w:b w:val="0"/>
          <w:lang w:val="lt-LT"/>
        </w:rPr>
        <w:lastRenderedPageBreak/>
        <w:t>Stenkitės Lozap H gerti kasdien taip, kaip nurodyta.</w:t>
      </w:r>
      <w:r w:rsidRPr="00A50B61">
        <w:rPr>
          <w:rStyle w:val="Emfaz"/>
          <w:b w:val="0"/>
          <w:lang w:val="lt-LT"/>
        </w:rPr>
        <w:t xml:space="preserve"> </w:t>
      </w:r>
      <w:r w:rsidR="00D67E87" w:rsidRPr="000157B7">
        <w:rPr>
          <w:szCs w:val="22"/>
          <w:lang w:val="lt-LT"/>
        </w:rPr>
        <w:t>Negalima vartoti dvigubos dozės norint kompensuoti praleistą tabletę.</w:t>
      </w:r>
      <w:r w:rsidR="00BF24C9" w:rsidRPr="0057052A">
        <w:rPr>
          <w:rFonts w:eastAsia="SimSun"/>
          <w:lang w:val="lt-LT"/>
        </w:rPr>
        <w:t xml:space="preserve"> </w:t>
      </w:r>
      <w:r w:rsidR="00BF24C9" w:rsidRPr="0057052A">
        <w:rPr>
          <w:lang w:val="lt-LT"/>
        </w:rPr>
        <w:t>Tiesiog tęskite gydymą įprastine tvarka.</w:t>
      </w:r>
    </w:p>
    <w:p w14:paraId="092A2EFC" w14:textId="77777777" w:rsidR="00D67E87" w:rsidRPr="000157B7" w:rsidRDefault="00D67E87" w:rsidP="0016316D">
      <w:pPr>
        <w:pStyle w:val="Pagrindinistekstas"/>
        <w:spacing w:after="0"/>
        <w:rPr>
          <w:szCs w:val="22"/>
          <w:lang w:val="lt-LT"/>
        </w:rPr>
      </w:pPr>
    </w:p>
    <w:p w14:paraId="3259406E" w14:textId="77777777" w:rsidR="00D67E87" w:rsidRPr="000157B7" w:rsidRDefault="00D67E87" w:rsidP="0016316D">
      <w:pPr>
        <w:pStyle w:val="Pagrindinistekstas"/>
        <w:spacing w:after="0"/>
        <w:rPr>
          <w:b/>
          <w:szCs w:val="22"/>
          <w:lang w:val="lt-LT"/>
        </w:rPr>
      </w:pPr>
      <w:r w:rsidRPr="000157B7">
        <w:rPr>
          <w:b/>
          <w:szCs w:val="22"/>
          <w:lang w:val="lt-LT"/>
        </w:rPr>
        <w:t>Nustojus vartoti</w:t>
      </w:r>
      <w:r w:rsidRPr="000157B7">
        <w:rPr>
          <w:b/>
          <w:szCs w:val="22"/>
          <w:lang w:val="lt-LT" w:eastAsia="lt-LT"/>
        </w:rPr>
        <w:t xml:space="preserve"> </w:t>
      </w:r>
      <w:r w:rsidRPr="000157B7">
        <w:rPr>
          <w:b/>
          <w:szCs w:val="22"/>
          <w:lang w:val="lt-LT"/>
        </w:rPr>
        <w:t>Lozap H</w:t>
      </w:r>
    </w:p>
    <w:p w14:paraId="25098F5C" w14:textId="77777777" w:rsidR="00D67E87" w:rsidRPr="000157B7" w:rsidRDefault="00D67E87" w:rsidP="0016316D">
      <w:pPr>
        <w:pStyle w:val="Pagrindinistekstas"/>
        <w:spacing w:after="0"/>
        <w:rPr>
          <w:szCs w:val="22"/>
          <w:lang w:val="lt-LT"/>
        </w:rPr>
      </w:pPr>
      <w:r w:rsidRPr="000157B7">
        <w:rPr>
          <w:szCs w:val="22"/>
          <w:lang w:val="lt-LT"/>
        </w:rPr>
        <w:t>Svarbu Lozap H vartoti tiek laiko, kiek gydytojo skirta, kad galėtumėte tinkamai kontroliuoti savo kraujospūdį.</w:t>
      </w:r>
    </w:p>
    <w:p w14:paraId="7ACD7643" w14:textId="77777777" w:rsidR="00D67E87" w:rsidRPr="000157B7" w:rsidRDefault="00D67E87" w:rsidP="0016316D">
      <w:pPr>
        <w:pStyle w:val="Pagrindinistekstas"/>
        <w:spacing w:after="0"/>
        <w:rPr>
          <w:szCs w:val="22"/>
          <w:lang w:val="lt-LT"/>
        </w:rPr>
      </w:pPr>
    </w:p>
    <w:p w14:paraId="373EF13C" w14:textId="77777777" w:rsidR="00C50C12" w:rsidRPr="0057052A" w:rsidRDefault="00C50C12" w:rsidP="0016316D">
      <w:pPr>
        <w:pStyle w:val="Pagrindinistekstas"/>
        <w:spacing w:after="0"/>
        <w:rPr>
          <w:lang w:val="lt-LT"/>
        </w:rPr>
      </w:pPr>
      <w:r w:rsidRPr="0057052A">
        <w:rPr>
          <w:lang w:val="lt-LT"/>
        </w:rPr>
        <w:t xml:space="preserve">Jeigu kiltų </w:t>
      </w:r>
      <w:r w:rsidR="001F7A85" w:rsidRPr="000157B7">
        <w:rPr>
          <w:szCs w:val="22"/>
          <w:lang w:val="lt-LT"/>
        </w:rPr>
        <w:t>daugiau</w:t>
      </w:r>
      <w:r w:rsidRPr="0057052A">
        <w:rPr>
          <w:lang w:val="lt-LT"/>
        </w:rPr>
        <w:t xml:space="preserve"> klausimų dėl </w:t>
      </w:r>
      <w:r w:rsidR="001F7A85" w:rsidRPr="000157B7">
        <w:rPr>
          <w:szCs w:val="22"/>
          <w:lang w:val="lt-LT"/>
        </w:rPr>
        <w:t>šio vaisto</w:t>
      </w:r>
      <w:r w:rsidRPr="0057052A">
        <w:rPr>
          <w:lang w:val="lt-LT"/>
        </w:rPr>
        <w:t xml:space="preserve"> vartojimo, </w:t>
      </w:r>
      <w:r w:rsidR="001F7A85" w:rsidRPr="000157B7">
        <w:rPr>
          <w:szCs w:val="22"/>
          <w:lang w:val="lt-LT"/>
        </w:rPr>
        <w:t>kreipkitės į</w:t>
      </w:r>
      <w:r w:rsidRPr="0057052A">
        <w:rPr>
          <w:lang w:val="lt-LT"/>
        </w:rPr>
        <w:t xml:space="preserve"> gydytoj</w:t>
      </w:r>
      <w:r w:rsidR="001F7A85" w:rsidRPr="000157B7">
        <w:rPr>
          <w:szCs w:val="22"/>
          <w:lang w:val="lt-LT"/>
        </w:rPr>
        <w:t>ą</w:t>
      </w:r>
      <w:r w:rsidRPr="0057052A">
        <w:rPr>
          <w:lang w:val="lt-LT"/>
        </w:rPr>
        <w:t xml:space="preserve"> arba vaistinink</w:t>
      </w:r>
      <w:r w:rsidR="001F7A85" w:rsidRPr="000157B7">
        <w:rPr>
          <w:szCs w:val="22"/>
          <w:lang w:val="lt-LT"/>
        </w:rPr>
        <w:t>ą</w:t>
      </w:r>
      <w:r w:rsidRPr="0057052A">
        <w:rPr>
          <w:lang w:val="lt-LT"/>
        </w:rPr>
        <w:t xml:space="preserve">. </w:t>
      </w:r>
    </w:p>
    <w:p w14:paraId="04B95F3F" w14:textId="77777777" w:rsidR="00C50C12" w:rsidRPr="0057052A" w:rsidRDefault="00C50C12" w:rsidP="0016316D">
      <w:pPr>
        <w:pStyle w:val="Pagrindinistekstas"/>
        <w:spacing w:after="0"/>
        <w:rPr>
          <w:lang w:val="lt-LT"/>
        </w:rPr>
      </w:pPr>
    </w:p>
    <w:p w14:paraId="56879C32" w14:textId="77777777" w:rsidR="00C50C12" w:rsidRPr="0057052A" w:rsidRDefault="00C50C12" w:rsidP="0016316D">
      <w:pPr>
        <w:pStyle w:val="Pagrindinistekstas"/>
        <w:spacing w:after="0"/>
        <w:rPr>
          <w:lang w:val="lt-LT"/>
        </w:rPr>
      </w:pPr>
    </w:p>
    <w:p w14:paraId="2B801FBA" w14:textId="77777777" w:rsidR="00C50C12" w:rsidRPr="000157B7" w:rsidRDefault="00C50C12" w:rsidP="0016316D">
      <w:pPr>
        <w:pStyle w:val="Antrat2"/>
      </w:pPr>
      <w:r w:rsidRPr="000157B7">
        <w:t>4.</w:t>
      </w:r>
      <w:r w:rsidRPr="000157B7">
        <w:tab/>
      </w:r>
      <w:r w:rsidR="00A464F9" w:rsidRPr="000157B7">
        <w:t>Galimas šalutinis poveikis</w:t>
      </w:r>
    </w:p>
    <w:p w14:paraId="6D4DFC2F" w14:textId="77777777" w:rsidR="00C50C12" w:rsidRPr="0057052A" w:rsidRDefault="00C50C12" w:rsidP="0016316D">
      <w:pPr>
        <w:pStyle w:val="Pagrindinistekstas"/>
        <w:spacing w:after="0"/>
        <w:rPr>
          <w:lang w:val="lt-LT"/>
        </w:rPr>
      </w:pPr>
    </w:p>
    <w:p w14:paraId="63D07A34" w14:textId="77777777" w:rsidR="00253053" w:rsidRPr="000157B7" w:rsidRDefault="00A464F9" w:rsidP="0016316D">
      <w:pPr>
        <w:autoSpaceDE w:val="0"/>
        <w:autoSpaceDN w:val="0"/>
        <w:adjustRightInd w:val="0"/>
        <w:rPr>
          <w:szCs w:val="22"/>
        </w:rPr>
      </w:pPr>
      <w:r w:rsidRPr="000157B7">
        <w:rPr>
          <w:szCs w:val="22"/>
        </w:rPr>
        <w:t>Šis vaistas</w:t>
      </w:r>
      <w:r w:rsidR="00C50C12" w:rsidRPr="000157B7">
        <w:rPr>
          <w:szCs w:val="22"/>
        </w:rPr>
        <w:t xml:space="preserve">, kaip ir </w:t>
      </w:r>
      <w:r w:rsidR="00AC5768" w:rsidRPr="000157B7">
        <w:rPr>
          <w:szCs w:val="22"/>
        </w:rPr>
        <w:t xml:space="preserve">visi </w:t>
      </w:r>
      <w:r w:rsidR="00C50C12" w:rsidRPr="000157B7">
        <w:rPr>
          <w:szCs w:val="22"/>
        </w:rPr>
        <w:t>kiti, gali sukelti šalutinį poveikį, nors jis pasireiškia ne visiems</w:t>
      </w:r>
      <w:r w:rsidR="00253053" w:rsidRPr="000157B7">
        <w:rPr>
          <w:szCs w:val="22"/>
        </w:rPr>
        <w:t xml:space="preserve"> žmonėms</w:t>
      </w:r>
      <w:r w:rsidR="00C50C12" w:rsidRPr="000157B7">
        <w:rPr>
          <w:szCs w:val="22"/>
        </w:rPr>
        <w:t xml:space="preserve">. </w:t>
      </w:r>
    </w:p>
    <w:p w14:paraId="56AADA9E" w14:textId="77777777" w:rsidR="001A496A" w:rsidRDefault="001A496A" w:rsidP="0016316D">
      <w:pPr>
        <w:autoSpaceDE w:val="0"/>
        <w:autoSpaceDN w:val="0"/>
        <w:adjustRightInd w:val="0"/>
        <w:rPr>
          <w:szCs w:val="22"/>
        </w:rPr>
      </w:pPr>
    </w:p>
    <w:p w14:paraId="4FED02B8" w14:textId="166FB621" w:rsidR="00500D35" w:rsidRPr="000157B7" w:rsidRDefault="00500D35" w:rsidP="0016316D">
      <w:pPr>
        <w:autoSpaceDE w:val="0"/>
        <w:autoSpaceDN w:val="0"/>
        <w:adjustRightInd w:val="0"/>
        <w:rPr>
          <w:szCs w:val="22"/>
        </w:rPr>
      </w:pPr>
      <w:r w:rsidRPr="000157B7">
        <w:rPr>
          <w:szCs w:val="22"/>
        </w:rPr>
        <w:t>Jeigu Jums pasireiškė toliau išvardytas poveikis, Lozap H tablečių vartojimą nutraukite ir nedelsdami pasakykite gydytojui arba kreipkitės į artimiausios ligoninės skubios medicinos pagalbos skyrių.</w:t>
      </w:r>
    </w:p>
    <w:p w14:paraId="528E20EA" w14:textId="77777777" w:rsidR="00AC5768" w:rsidRPr="000157B7" w:rsidRDefault="00AC5768" w:rsidP="0016316D">
      <w:pPr>
        <w:autoSpaceDE w:val="0"/>
        <w:autoSpaceDN w:val="0"/>
        <w:adjustRightInd w:val="0"/>
        <w:rPr>
          <w:szCs w:val="22"/>
        </w:rPr>
      </w:pPr>
    </w:p>
    <w:p w14:paraId="31918335" w14:textId="77777777" w:rsidR="007E3D2D" w:rsidRPr="001A496A" w:rsidRDefault="007E3D2D" w:rsidP="00DF619A">
      <w:pPr>
        <w:pStyle w:val="Sraopastraipa"/>
        <w:numPr>
          <w:ilvl w:val="0"/>
          <w:numId w:val="24"/>
        </w:numPr>
        <w:autoSpaceDE w:val="0"/>
        <w:autoSpaceDN w:val="0"/>
        <w:adjustRightInd w:val="0"/>
        <w:ind w:left="426" w:hanging="426"/>
        <w:rPr>
          <w:szCs w:val="22"/>
        </w:rPr>
      </w:pPr>
      <w:r w:rsidRPr="001A496A">
        <w:rPr>
          <w:szCs w:val="22"/>
        </w:rPr>
        <w:t>Sunki alerginė reakcija (išbėrimas, niežulys, veido, lūpų, burnos ar ryklės patinimas, kuris gali</w:t>
      </w:r>
    </w:p>
    <w:p w14:paraId="366345B2" w14:textId="77777777" w:rsidR="007E3D2D" w:rsidRPr="000157B7" w:rsidRDefault="007E3D2D" w:rsidP="00DF619A">
      <w:pPr>
        <w:autoSpaceDE w:val="0"/>
        <w:autoSpaceDN w:val="0"/>
        <w:adjustRightInd w:val="0"/>
        <w:ind w:left="426"/>
        <w:rPr>
          <w:szCs w:val="22"/>
        </w:rPr>
      </w:pPr>
      <w:r w:rsidRPr="000157B7">
        <w:rPr>
          <w:szCs w:val="22"/>
        </w:rPr>
        <w:t xml:space="preserve">pasunkinti </w:t>
      </w:r>
      <w:r w:rsidR="00253053" w:rsidRPr="000157B7">
        <w:rPr>
          <w:szCs w:val="22"/>
        </w:rPr>
        <w:t>rijimą</w:t>
      </w:r>
      <w:r w:rsidRPr="000157B7">
        <w:rPr>
          <w:szCs w:val="22"/>
        </w:rPr>
        <w:t xml:space="preserve"> ar kvėpavimą).</w:t>
      </w:r>
    </w:p>
    <w:p w14:paraId="4EF18528" w14:textId="34BEDC16" w:rsidR="007E3D2D" w:rsidRPr="000157B7" w:rsidRDefault="007E3D2D" w:rsidP="00DF619A">
      <w:pPr>
        <w:autoSpaceDE w:val="0"/>
        <w:autoSpaceDN w:val="0"/>
        <w:adjustRightInd w:val="0"/>
        <w:ind w:left="426"/>
        <w:rPr>
          <w:szCs w:val="22"/>
        </w:rPr>
      </w:pPr>
      <w:r w:rsidRPr="000157B7">
        <w:rPr>
          <w:szCs w:val="22"/>
        </w:rPr>
        <w:t>Tai sunkus, bet retas šalutinis poveikis, kuris pasireiškia daugiau kaip 1 iš 10 000 pacientų, bet mažiau</w:t>
      </w:r>
      <w:r w:rsidR="001A496A">
        <w:rPr>
          <w:szCs w:val="22"/>
        </w:rPr>
        <w:t xml:space="preserve"> </w:t>
      </w:r>
      <w:r w:rsidRPr="000157B7">
        <w:rPr>
          <w:szCs w:val="22"/>
        </w:rPr>
        <w:t xml:space="preserve">kaip 1 iš 1 000 </w:t>
      </w:r>
      <w:r w:rsidR="001A496A">
        <w:rPr>
          <w:szCs w:val="22"/>
        </w:rPr>
        <w:t>asmenų</w:t>
      </w:r>
      <w:r w:rsidRPr="000157B7">
        <w:rPr>
          <w:szCs w:val="22"/>
        </w:rPr>
        <w:t>. Jums gali prireikti skubios gydytojo priežiūros arba guldymo į ligoninę.</w:t>
      </w:r>
    </w:p>
    <w:p w14:paraId="228E2939" w14:textId="77777777" w:rsidR="007E3D2D" w:rsidRPr="000157B7" w:rsidRDefault="007E3D2D" w:rsidP="0016316D">
      <w:pPr>
        <w:autoSpaceDE w:val="0"/>
        <w:autoSpaceDN w:val="0"/>
        <w:adjustRightInd w:val="0"/>
        <w:rPr>
          <w:szCs w:val="22"/>
        </w:rPr>
      </w:pPr>
    </w:p>
    <w:p w14:paraId="42D03371" w14:textId="190E0A31" w:rsidR="007E3D2D" w:rsidRPr="000157B7" w:rsidRDefault="001A496A" w:rsidP="0016316D">
      <w:pPr>
        <w:autoSpaceDE w:val="0"/>
        <w:autoSpaceDN w:val="0"/>
        <w:adjustRightInd w:val="0"/>
        <w:rPr>
          <w:szCs w:val="22"/>
        </w:rPr>
      </w:pPr>
      <w:r>
        <w:rPr>
          <w:szCs w:val="22"/>
        </w:rPr>
        <w:t>Kitas p</w:t>
      </w:r>
      <w:r w:rsidR="007E3D2D" w:rsidRPr="000157B7">
        <w:rPr>
          <w:szCs w:val="22"/>
        </w:rPr>
        <w:t>astebėtas šalutinis poveikis</w:t>
      </w:r>
      <w:r w:rsidR="00DD5106" w:rsidRPr="000157B7">
        <w:rPr>
          <w:szCs w:val="22"/>
        </w:rPr>
        <w:t xml:space="preserve"> </w:t>
      </w:r>
      <w:r w:rsidR="007E3D2D" w:rsidRPr="000157B7">
        <w:rPr>
          <w:szCs w:val="22"/>
        </w:rPr>
        <w:t>išvardytas toliau.</w:t>
      </w:r>
    </w:p>
    <w:p w14:paraId="485257AF" w14:textId="77777777" w:rsidR="00BF24C9" w:rsidRPr="000157B7" w:rsidRDefault="00BF24C9" w:rsidP="0016316D">
      <w:pPr>
        <w:autoSpaceDE w:val="0"/>
        <w:autoSpaceDN w:val="0"/>
        <w:adjustRightInd w:val="0"/>
        <w:rPr>
          <w:i/>
          <w:iCs/>
          <w:szCs w:val="22"/>
        </w:rPr>
      </w:pPr>
    </w:p>
    <w:p w14:paraId="19FAA20D" w14:textId="6E0227FE" w:rsidR="007E3D2D" w:rsidRPr="005C0ED3" w:rsidRDefault="007E3D2D" w:rsidP="0016316D">
      <w:pPr>
        <w:autoSpaceDE w:val="0"/>
        <w:autoSpaceDN w:val="0"/>
        <w:adjustRightInd w:val="0"/>
        <w:rPr>
          <w:b/>
          <w:bCs/>
          <w:szCs w:val="22"/>
        </w:rPr>
      </w:pPr>
      <w:r w:rsidRPr="005C0ED3">
        <w:rPr>
          <w:b/>
          <w:bCs/>
          <w:szCs w:val="22"/>
        </w:rPr>
        <w:t>Dažn</w:t>
      </w:r>
      <w:r w:rsidR="00984A11" w:rsidRPr="005C0ED3">
        <w:rPr>
          <w:b/>
          <w:bCs/>
          <w:szCs w:val="22"/>
        </w:rPr>
        <w:t>i šalutinio poveikio reiškiniai</w:t>
      </w:r>
      <w:r w:rsidRPr="005C0ED3">
        <w:rPr>
          <w:b/>
          <w:bCs/>
          <w:szCs w:val="22"/>
        </w:rPr>
        <w:t xml:space="preserve"> (</w:t>
      </w:r>
      <w:r w:rsidR="00D67E87" w:rsidRPr="005C0ED3">
        <w:rPr>
          <w:b/>
          <w:bCs/>
          <w:szCs w:val="22"/>
        </w:rPr>
        <w:t xml:space="preserve">gali pasireikšti </w:t>
      </w:r>
      <w:r w:rsidR="00984A11" w:rsidRPr="005C0ED3">
        <w:rPr>
          <w:b/>
          <w:bCs/>
          <w:szCs w:val="22"/>
        </w:rPr>
        <w:t xml:space="preserve">rečiau </w:t>
      </w:r>
      <w:r w:rsidR="00D67E87" w:rsidRPr="005C0ED3">
        <w:rPr>
          <w:b/>
          <w:bCs/>
          <w:szCs w:val="22"/>
        </w:rPr>
        <w:t>kaip 1 iš 10</w:t>
      </w:r>
      <w:r w:rsidR="00984A11" w:rsidRPr="005C0ED3">
        <w:rPr>
          <w:b/>
          <w:bCs/>
          <w:szCs w:val="22"/>
        </w:rPr>
        <w:t xml:space="preserve"> asmenų</w:t>
      </w:r>
      <w:r w:rsidRPr="005C0ED3">
        <w:rPr>
          <w:b/>
          <w:bCs/>
          <w:szCs w:val="22"/>
        </w:rPr>
        <w:t>)</w:t>
      </w:r>
      <w:r w:rsidR="001A496A">
        <w:rPr>
          <w:b/>
          <w:bCs/>
          <w:szCs w:val="22"/>
        </w:rPr>
        <w:t>:</w:t>
      </w:r>
    </w:p>
    <w:p w14:paraId="3F279F85" w14:textId="6BE79D43" w:rsidR="007E3D2D" w:rsidRPr="000157B7" w:rsidRDefault="001A496A" w:rsidP="0016316D">
      <w:pPr>
        <w:numPr>
          <w:ilvl w:val="0"/>
          <w:numId w:val="7"/>
        </w:numPr>
        <w:tabs>
          <w:tab w:val="clear" w:pos="720"/>
          <w:tab w:val="num" w:pos="360"/>
        </w:tabs>
        <w:autoSpaceDE w:val="0"/>
        <w:autoSpaceDN w:val="0"/>
        <w:adjustRightInd w:val="0"/>
        <w:ind w:left="360"/>
        <w:rPr>
          <w:szCs w:val="22"/>
        </w:rPr>
      </w:pPr>
      <w:r>
        <w:rPr>
          <w:szCs w:val="22"/>
        </w:rPr>
        <w:t>k</w:t>
      </w:r>
      <w:r w:rsidR="007E3D2D" w:rsidRPr="000157B7">
        <w:rPr>
          <w:szCs w:val="22"/>
        </w:rPr>
        <w:t>osulys, viršutinių kvėpavimo takų infekcija, nosies užgulimas, sinusitas, sinusų sutrikimas</w:t>
      </w:r>
      <w:r>
        <w:rPr>
          <w:szCs w:val="22"/>
        </w:rPr>
        <w:t>;</w:t>
      </w:r>
    </w:p>
    <w:p w14:paraId="6E1F8023" w14:textId="3707C11B" w:rsidR="007E3D2D" w:rsidRPr="000157B7" w:rsidRDefault="001A496A" w:rsidP="0016316D">
      <w:pPr>
        <w:numPr>
          <w:ilvl w:val="0"/>
          <w:numId w:val="7"/>
        </w:numPr>
        <w:tabs>
          <w:tab w:val="clear" w:pos="720"/>
          <w:tab w:val="num" w:pos="360"/>
        </w:tabs>
        <w:autoSpaceDE w:val="0"/>
        <w:autoSpaceDN w:val="0"/>
        <w:adjustRightInd w:val="0"/>
        <w:ind w:left="360"/>
        <w:rPr>
          <w:szCs w:val="22"/>
        </w:rPr>
      </w:pPr>
      <w:r>
        <w:rPr>
          <w:szCs w:val="22"/>
        </w:rPr>
        <w:t>v</w:t>
      </w:r>
      <w:r w:rsidR="007E3D2D" w:rsidRPr="000157B7">
        <w:rPr>
          <w:szCs w:val="22"/>
        </w:rPr>
        <w:t>iduriavimas, pilvo skausmas, pykinimas, nevirškinimas</w:t>
      </w:r>
      <w:r>
        <w:rPr>
          <w:szCs w:val="22"/>
        </w:rPr>
        <w:t>;</w:t>
      </w:r>
    </w:p>
    <w:p w14:paraId="4983C237" w14:textId="5EA11A12" w:rsidR="007E3D2D" w:rsidRPr="000157B7" w:rsidRDefault="001A496A" w:rsidP="0016316D">
      <w:pPr>
        <w:numPr>
          <w:ilvl w:val="0"/>
          <w:numId w:val="7"/>
        </w:numPr>
        <w:tabs>
          <w:tab w:val="clear" w:pos="720"/>
          <w:tab w:val="num" w:pos="360"/>
        </w:tabs>
        <w:autoSpaceDE w:val="0"/>
        <w:autoSpaceDN w:val="0"/>
        <w:adjustRightInd w:val="0"/>
        <w:ind w:left="360"/>
        <w:rPr>
          <w:szCs w:val="22"/>
        </w:rPr>
      </w:pPr>
      <w:r>
        <w:rPr>
          <w:szCs w:val="22"/>
        </w:rPr>
        <w:t>r</w:t>
      </w:r>
      <w:r w:rsidR="007E3D2D" w:rsidRPr="000157B7">
        <w:rPr>
          <w:szCs w:val="22"/>
        </w:rPr>
        <w:t>aumenų skausmas arba mėšlungis, kojų skausmas, nugaros skausmas</w:t>
      </w:r>
      <w:r>
        <w:rPr>
          <w:szCs w:val="22"/>
        </w:rPr>
        <w:t>;</w:t>
      </w:r>
    </w:p>
    <w:p w14:paraId="5EBE896D" w14:textId="653AD2BD" w:rsidR="007E3D2D" w:rsidRPr="000157B7" w:rsidRDefault="001A496A" w:rsidP="0016316D">
      <w:pPr>
        <w:numPr>
          <w:ilvl w:val="0"/>
          <w:numId w:val="7"/>
        </w:numPr>
        <w:tabs>
          <w:tab w:val="clear" w:pos="720"/>
          <w:tab w:val="num" w:pos="360"/>
        </w:tabs>
        <w:autoSpaceDE w:val="0"/>
        <w:autoSpaceDN w:val="0"/>
        <w:adjustRightInd w:val="0"/>
        <w:ind w:left="360"/>
        <w:rPr>
          <w:szCs w:val="22"/>
        </w:rPr>
      </w:pPr>
      <w:r>
        <w:rPr>
          <w:szCs w:val="22"/>
        </w:rPr>
        <w:t>n</w:t>
      </w:r>
      <w:r w:rsidR="007E3D2D" w:rsidRPr="000157B7">
        <w:rPr>
          <w:szCs w:val="22"/>
        </w:rPr>
        <w:t xml:space="preserve">emiga, galvos skausmas, </w:t>
      </w:r>
      <w:r w:rsidR="001F7A85" w:rsidRPr="000157B7">
        <w:rPr>
          <w:szCs w:val="22"/>
        </w:rPr>
        <w:t>svaigulys</w:t>
      </w:r>
      <w:r>
        <w:rPr>
          <w:szCs w:val="22"/>
        </w:rPr>
        <w:t>;</w:t>
      </w:r>
    </w:p>
    <w:p w14:paraId="4EAB0572" w14:textId="2F81D3E2" w:rsidR="007E3D2D" w:rsidRPr="000157B7" w:rsidRDefault="001A496A" w:rsidP="0016316D">
      <w:pPr>
        <w:numPr>
          <w:ilvl w:val="0"/>
          <w:numId w:val="7"/>
        </w:numPr>
        <w:tabs>
          <w:tab w:val="clear" w:pos="720"/>
          <w:tab w:val="num" w:pos="360"/>
        </w:tabs>
        <w:autoSpaceDE w:val="0"/>
        <w:autoSpaceDN w:val="0"/>
        <w:adjustRightInd w:val="0"/>
        <w:ind w:left="360"/>
        <w:rPr>
          <w:szCs w:val="22"/>
        </w:rPr>
      </w:pPr>
      <w:r>
        <w:rPr>
          <w:szCs w:val="22"/>
        </w:rPr>
        <w:t>s</w:t>
      </w:r>
      <w:r w:rsidR="007E3D2D" w:rsidRPr="000157B7">
        <w:rPr>
          <w:szCs w:val="22"/>
        </w:rPr>
        <w:t>ilpnumas, nuovargis, krūtinės skausmas</w:t>
      </w:r>
      <w:r>
        <w:rPr>
          <w:szCs w:val="22"/>
        </w:rPr>
        <w:t>;</w:t>
      </w:r>
    </w:p>
    <w:p w14:paraId="11FCC101" w14:textId="7C3CFE67" w:rsidR="007E3D2D" w:rsidRPr="000157B7" w:rsidRDefault="001A496A" w:rsidP="0016316D">
      <w:pPr>
        <w:numPr>
          <w:ilvl w:val="0"/>
          <w:numId w:val="7"/>
        </w:numPr>
        <w:tabs>
          <w:tab w:val="clear" w:pos="720"/>
          <w:tab w:val="num" w:pos="360"/>
        </w:tabs>
        <w:autoSpaceDE w:val="0"/>
        <w:autoSpaceDN w:val="0"/>
        <w:adjustRightInd w:val="0"/>
        <w:ind w:left="360"/>
        <w:rPr>
          <w:szCs w:val="22"/>
        </w:rPr>
      </w:pPr>
      <w:r>
        <w:rPr>
          <w:szCs w:val="22"/>
        </w:rPr>
        <w:t>k</w:t>
      </w:r>
      <w:r w:rsidR="007E3D2D" w:rsidRPr="000157B7">
        <w:rPr>
          <w:szCs w:val="22"/>
        </w:rPr>
        <w:t>alio koncentracijos padidėjimas kraujyje (gali sukelti širdies ritmo sutrikimą), hemoglobino</w:t>
      </w:r>
      <w:r w:rsidR="00DB12AC" w:rsidRPr="000157B7">
        <w:rPr>
          <w:szCs w:val="22"/>
        </w:rPr>
        <w:t xml:space="preserve"> </w:t>
      </w:r>
      <w:r w:rsidR="007E3D2D" w:rsidRPr="000157B7">
        <w:rPr>
          <w:szCs w:val="22"/>
        </w:rPr>
        <w:t xml:space="preserve">kiekio </w:t>
      </w:r>
      <w:r w:rsidR="007E3D2D" w:rsidRPr="001978A4">
        <w:rPr>
          <w:szCs w:val="22"/>
        </w:rPr>
        <w:t>sumažėjimas kraujyje</w:t>
      </w:r>
      <w:r w:rsidR="00277B2B" w:rsidRPr="001978A4">
        <w:rPr>
          <w:szCs w:val="22"/>
        </w:rPr>
        <w:t xml:space="preserve"> ir </w:t>
      </w:r>
      <w:r w:rsidR="006B3E4B" w:rsidRPr="001978A4">
        <w:rPr>
          <w:szCs w:val="22"/>
        </w:rPr>
        <w:t>hematokritas</w:t>
      </w:r>
      <w:r>
        <w:rPr>
          <w:szCs w:val="22"/>
        </w:rPr>
        <w:t>;</w:t>
      </w:r>
    </w:p>
    <w:p w14:paraId="28850DFE" w14:textId="40262010" w:rsidR="00BF24C9" w:rsidRPr="000157B7" w:rsidRDefault="001A496A" w:rsidP="0016316D">
      <w:pPr>
        <w:numPr>
          <w:ilvl w:val="0"/>
          <w:numId w:val="7"/>
        </w:numPr>
        <w:tabs>
          <w:tab w:val="clear" w:pos="720"/>
          <w:tab w:val="num" w:pos="360"/>
        </w:tabs>
        <w:autoSpaceDE w:val="0"/>
        <w:autoSpaceDN w:val="0"/>
        <w:adjustRightInd w:val="0"/>
        <w:ind w:left="360"/>
        <w:rPr>
          <w:szCs w:val="22"/>
        </w:rPr>
      </w:pPr>
      <w:r>
        <w:rPr>
          <w:szCs w:val="22"/>
        </w:rPr>
        <w:t>i</w:t>
      </w:r>
      <w:r w:rsidR="00BF24C9" w:rsidRPr="000157B7">
        <w:rPr>
          <w:szCs w:val="22"/>
        </w:rPr>
        <w:t xml:space="preserve">nkstų funkcijos </w:t>
      </w:r>
      <w:r w:rsidR="00641DD2" w:rsidRPr="000157B7">
        <w:rPr>
          <w:szCs w:val="22"/>
        </w:rPr>
        <w:t>pakitimai</w:t>
      </w:r>
      <w:r w:rsidR="00BF24C9" w:rsidRPr="000157B7">
        <w:rPr>
          <w:szCs w:val="22"/>
        </w:rPr>
        <w:t>, įskaitant inkstų nepakankamumą</w:t>
      </w:r>
      <w:r>
        <w:rPr>
          <w:szCs w:val="22"/>
        </w:rPr>
        <w:t>;</w:t>
      </w:r>
    </w:p>
    <w:p w14:paraId="13769FD2" w14:textId="11A8CCFF" w:rsidR="00BF24C9" w:rsidRPr="000157B7" w:rsidRDefault="001A496A" w:rsidP="0016316D">
      <w:pPr>
        <w:numPr>
          <w:ilvl w:val="0"/>
          <w:numId w:val="7"/>
        </w:numPr>
        <w:tabs>
          <w:tab w:val="clear" w:pos="720"/>
          <w:tab w:val="num" w:pos="360"/>
        </w:tabs>
        <w:autoSpaceDE w:val="0"/>
        <w:autoSpaceDN w:val="0"/>
        <w:adjustRightInd w:val="0"/>
        <w:ind w:left="360"/>
        <w:rPr>
          <w:szCs w:val="22"/>
        </w:rPr>
      </w:pPr>
      <w:r>
        <w:t>p</w:t>
      </w:r>
      <w:r w:rsidR="006B2F8B" w:rsidRPr="0057052A">
        <w:t>er mažas cukraus kiekis kraujyje (hipoglikemija).</w:t>
      </w:r>
    </w:p>
    <w:p w14:paraId="48DDE6E6" w14:textId="77777777" w:rsidR="007E3D2D" w:rsidRPr="000157B7" w:rsidRDefault="007E3D2D" w:rsidP="0016316D">
      <w:pPr>
        <w:autoSpaceDE w:val="0"/>
        <w:autoSpaceDN w:val="0"/>
        <w:adjustRightInd w:val="0"/>
        <w:rPr>
          <w:szCs w:val="22"/>
        </w:rPr>
      </w:pPr>
    </w:p>
    <w:p w14:paraId="03EFD475" w14:textId="01D1787E" w:rsidR="007E3D2D" w:rsidRPr="005C0ED3" w:rsidRDefault="007E3D2D" w:rsidP="0016316D">
      <w:pPr>
        <w:keepNext/>
        <w:keepLines/>
        <w:autoSpaceDE w:val="0"/>
        <w:autoSpaceDN w:val="0"/>
        <w:adjustRightInd w:val="0"/>
        <w:rPr>
          <w:b/>
          <w:bCs/>
          <w:szCs w:val="22"/>
        </w:rPr>
      </w:pPr>
      <w:r w:rsidRPr="005C0ED3">
        <w:rPr>
          <w:b/>
          <w:bCs/>
          <w:szCs w:val="22"/>
        </w:rPr>
        <w:t>Nedažn</w:t>
      </w:r>
      <w:r w:rsidR="00984A11" w:rsidRPr="005C0ED3">
        <w:rPr>
          <w:b/>
          <w:bCs/>
          <w:szCs w:val="22"/>
        </w:rPr>
        <w:t>i šalutinio poveikio reiškiniai</w:t>
      </w:r>
      <w:r w:rsidRPr="005C0ED3">
        <w:rPr>
          <w:b/>
          <w:bCs/>
          <w:szCs w:val="22"/>
        </w:rPr>
        <w:t xml:space="preserve"> (</w:t>
      </w:r>
      <w:r w:rsidR="00D67E87" w:rsidRPr="005C0ED3">
        <w:rPr>
          <w:b/>
          <w:bCs/>
          <w:szCs w:val="22"/>
        </w:rPr>
        <w:t xml:space="preserve">gali pasireikšti </w:t>
      </w:r>
      <w:r w:rsidR="00984A11" w:rsidRPr="005C0ED3">
        <w:rPr>
          <w:b/>
          <w:bCs/>
          <w:szCs w:val="22"/>
        </w:rPr>
        <w:t>rečiau</w:t>
      </w:r>
      <w:r w:rsidR="00D67E87" w:rsidRPr="005C0ED3">
        <w:rPr>
          <w:b/>
          <w:bCs/>
          <w:szCs w:val="22"/>
        </w:rPr>
        <w:t xml:space="preserve"> kaip 1 iš 100</w:t>
      </w:r>
      <w:r w:rsidR="00984A11" w:rsidRPr="005C0ED3">
        <w:rPr>
          <w:b/>
          <w:bCs/>
          <w:szCs w:val="22"/>
        </w:rPr>
        <w:t xml:space="preserve"> asmenų</w:t>
      </w:r>
      <w:r w:rsidRPr="005C0ED3">
        <w:rPr>
          <w:b/>
          <w:bCs/>
          <w:szCs w:val="22"/>
        </w:rPr>
        <w:t>)</w:t>
      </w:r>
      <w:r w:rsidR="001A496A">
        <w:rPr>
          <w:b/>
          <w:bCs/>
          <w:szCs w:val="22"/>
        </w:rPr>
        <w:t>:</w:t>
      </w:r>
    </w:p>
    <w:p w14:paraId="22B64A3F" w14:textId="3EA67338" w:rsidR="00F011EA" w:rsidRPr="000157B7" w:rsidRDefault="001A496A" w:rsidP="0016316D">
      <w:pPr>
        <w:keepNext/>
        <w:keepLines/>
        <w:numPr>
          <w:ilvl w:val="0"/>
          <w:numId w:val="8"/>
        </w:numPr>
        <w:tabs>
          <w:tab w:val="clear" w:pos="720"/>
          <w:tab w:val="num" w:pos="360"/>
        </w:tabs>
        <w:autoSpaceDE w:val="0"/>
        <w:autoSpaceDN w:val="0"/>
        <w:adjustRightInd w:val="0"/>
        <w:ind w:left="360"/>
        <w:rPr>
          <w:szCs w:val="22"/>
        </w:rPr>
      </w:pPr>
      <w:r>
        <w:rPr>
          <w:szCs w:val="22"/>
        </w:rPr>
        <w:t>r</w:t>
      </w:r>
      <w:r w:rsidR="00F614B1" w:rsidRPr="00F614B1">
        <w:rPr>
          <w:szCs w:val="22"/>
        </w:rPr>
        <w:t xml:space="preserve">audonųjų kraujo </w:t>
      </w:r>
      <w:r w:rsidR="00F011EA">
        <w:rPr>
          <w:szCs w:val="22"/>
        </w:rPr>
        <w:t>ląstelių</w:t>
      </w:r>
      <w:r w:rsidR="00F614B1" w:rsidRPr="00F614B1">
        <w:rPr>
          <w:szCs w:val="22"/>
        </w:rPr>
        <w:t xml:space="preserve"> sumažėjimas </w:t>
      </w:r>
      <w:r w:rsidR="00F614B1">
        <w:rPr>
          <w:szCs w:val="22"/>
        </w:rPr>
        <w:t>(m</w:t>
      </w:r>
      <w:r w:rsidR="007E3D2D" w:rsidRPr="000157B7">
        <w:rPr>
          <w:szCs w:val="22"/>
        </w:rPr>
        <w:t>ažakraujystė</w:t>
      </w:r>
      <w:r w:rsidR="00F614B1">
        <w:rPr>
          <w:szCs w:val="22"/>
        </w:rPr>
        <w:t>)</w:t>
      </w:r>
      <w:r w:rsidR="007E3D2D" w:rsidRPr="000157B7">
        <w:rPr>
          <w:szCs w:val="22"/>
        </w:rPr>
        <w:t>, raudonos ar rusvos dėmės ant odos (kartais ypač ant pėdų, kojų, rankų ir sėdmenų</w:t>
      </w:r>
      <w:r w:rsidR="00E06917" w:rsidRPr="000157B7">
        <w:rPr>
          <w:szCs w:val="22"/>
        </w:rPr>
        <w:t xml:space="preserve"> </w:t>
      </w:r>
      <w:r w:rsidR="007E3D2D" w:rsidRPr="000157B7">
        <w:rPr>
          <w:szCs w:val="22"/>
        </w:rPr>
        <w:t>kartu su sąnarių skausmu, rankų ir kojų patinimu bei skrandžio skausmu)</w:t>
      </w:r>
      <w:r>
        <w:rPr>
          <w:szCs w:val="22"/>
        </w:rPr>
        <w:t>;</w:t>
      </w:r>
    </w:p>
    <w:p w14:paraId="464B2023" w14:textId="7B1D9C28" w:rsidR="007E3D2D" w:rsidRPr="00F011EA" w:rsidRDefault="001A496A" w:rsidP="00913A3F">
      <w:pPr>
        <w:keepNext/>
        <w:keepLines/>
        <w:numPr>
          <w:ilvl w:val="0"/>
          <w:numId w:val="8"/>
        </w:numPr>
        <w:tabs>
          <w:tab w:val="clear" w:pos="720"/>
          <w:tab w:val="num" w:pos="360"/>
        </w:tabs>
        <w:autoSpaceDE w:val="0"/>
        <w:autoSpaceDN w:val="0"/>
        <w:adjustRightInd w:val="0"/>
        <w:ind w:left="360"/>
        <w:rPr>
          <w:szCs w:val="22"/>
        </w:rPr>
      </w:pPr>
      <w:r>
        <w:rPr>
          <w:szCs w:val="22"/>
        </w:rPr>
        <w:t>k</w:t>
      </w:r>
      <w:r w:rsidR="007E3D2D" w:rsidRPr="00F011EA">
        <w:rPr>
          <w:szCs w:val="22"/>
        </w:rPr>
        <w:t>raujosruvos, baltųjų</w:t>
      </w:r>
      <w:r w:rsidR="00E06917" w:rsidRPr="00F011EA">
        <w:rPr>
          <w:szCs w:val="22"/>
        </w:rPr>
        <w:t xml:space="preserve"> </w:t>
      </w:r>
      <w:r w:rsidR="007E3D2D" w:rsidRPr="00F011EA">
        <w:rPr>
          <w:szCs w:val="22"/>
        </w:rPr>
        <w:t>kraujo ląstelių kiekio sumažėjimas, krešėjimo sutrikimai</w:t>
      </w:r>
      <w:r w:rsidR="00326B54" w:rsidRPr="00F011EA">
        <w:rPr>
          <w:szCs w:val="22"/>
        </w:rPr>
        <w:t>,</w:t>
      </w:r>
      <w:r w:rsidR="00326B54" w:rsidRPr="00940679">
        <w:rPr>
          <w:rStyle w:val="Emfaz"/>
          <w:b w:val="0"/>
        </w:rPr>
        <w:t xml:space="preserve"> trombocitų kiekio sumažėjimas</w:t>
      </w:r>
      <w:r w:rsidR="00F011EA">
        <w:rPr>
          <w:rStyle w:val="Emfaz"/>
          <w:b w:val="0"/>
          <w:szCs w:val="22"/>
        </w:rPr>
        <w:t xml:space="preserve">, </w:t>
      </w:r>
      <w:r w:rsidR="00F011EA" w:rsidRPr="00F011EA">
        <w:t xml:space="preserve"> </w:t>
      </w:r>
      <w:r w:rsidR="00F011EA" w:rsidRPr="00F011EA">
        <w:rPr>
          <w:rStyle w:val="Emfaz"/>
          <w:b w:val="0"/>
          <w:szCs w:val="22"/>
        </w:rPr>
        <w:t xml:space="preserve">raudonųjų kraujo </w:t>
      </w:r>
      <w:r w:rsidR="00F011EA">
        <w:rPr>
          <w:rStyle w:val="Emfaz"/>
          <w:b w:val="0"/>
          <w:szCs w:val="22"/>
        </w:rPr>
        <w:t>ląstelių sunaikinimas</w:t>
      </w:r>
      <w:r>
        <w:rPr>
          <w:szCs w:val="22"/>
        </w:rPr>
        <w:t>;</w:t>
      </w:r>
    </w:p>
    <w:p w14:paraId="4B1CC2F8" w14:textId="299CA92C" w:rsidR="007E3D2D" w:rsidRPr="000157B7" w:rsidRDefault="001A496A" w:rsidP="0016316D">
      <w:pPr>
        <w:numPr>
          <w:ilvl w:val="0"/>
          <w:numId w:val="8"/>
        </w:numPr>
        <w:tabs>
          <w:tab w:val="clear" w:pos="720"/>
          <w:tab w:val="num" w:pos="360"/>
        </w:tabs>
        <w:autoSpaceDE w:val="0"/>
        <w:autoSpaceDN w:val="0"/>
        <w:adjustRightInd w:val="0"/>
        <w:ind w:left="360"/>
        <w:rPr>
          <w:szCs w:val="22"/>
        </w:rPr>
      </w:pPr>
      <w:r>
        <w:rPr>
          <w:szCs w:val="22"/>
        </w:rPr>
        <w:t>a</w:t>
      </w:r>
      <w:r w:rsidR="007E3D2D" w:rsidRPr="000157B7">
        <w:rPr>
          <w:szCs w:val="22"/>
        </w:rPr>
        <w:t>petito stoka, šlapimo rūgšties kiekio padidėjimas arba podagra, cukraus kiekio padidėjimas</w:t>
      </w:r>
      <w:r w:rsidR="00E06917" w:rsidRPr="000157B7">
        <w:rPr>
          <w:szCs w:val="22"/>
        </w:rPr>
        <w:t xml:space="preserve"> </w:t>
      </w:r>
      <w:r w:rsidR="007E3D2D" w:rsidRPr="000157B7">
        <w:rPr>
          <w:szCs w:val="22"/>
        </w:rPr>
        <w:t>kraujyje, nenormalus elektrolitų kiekis kraujyje</w:t>
      </w:r>
      <w:r>
        <w:rPr>
          <w:szCs w:val="22"/>
        </w:rPr>
        <w:t>;</w:t>
      </w:r>
    </w:p>
    <w:p w14:paraId="29707F48" w14:textId="3BEE3AAF" w:rsidR="007E3D2D" w:rsidRPr="000157B7" w:rsidRDefault="001A496A" w:rsidP="0016316D">
      <w:pPr>
        <w:numPr>
          <w:ilvl w:val="0"/>
          <w:numId w:val="8"/>
        </w:numPr>
        <w:tabs>
          <w:tab w:val="clear" w:pos="720"/>
          <w:tab w:val="num" w:pos="360"/>
        </w:tabs>
        <w:autoSpaceDE w:val="0"/>
        <w:autoSpaceDN w:val="0"/>
        <w:adjustRightInd w:val="0"/>
        <w:ind w:left="360"/>
        <w:rPr>
          <w:szCs w:val="22"/>
        </w:rPr>
      </w:pPr>
      <w:r>
        <w:rPr>
          <w:szCs w:val="22"/>
        </w:rPr>
        <w:t>n</w:t>
      </w:r>
      <w:r w:rsidR="007E3D2D" w:rsidRPr="000157B7">
        <w:rPr>
          <w:szCs w:val="22"/>
        </w:rPr>
        <w:t>erimas, nervingumas, panikos sutrikimas (atsinaujinantys panikos priepuoliai), sumišimas,</w:t>
      </w:r>
      <w:r w:rsidR="00E06917" w:rsidRPr="000157B7">
        <w:rPr>
          <w:szCs w:val="22"/>
        </w:rPr>
        <w:t xml:space="preserve"> </w:t>
      </w:r>
      <w:r w:rsidR="007E3D2D" w:rsidRPr="000157B7">
        <w:rPr>
          <w:szCs w:val="22"/>
        </w:rPr>
        <w:t>depresija, nenormalūs sapnai, miego sutrikimas, mieguistumas, atminties sutrikimas</w:t>
      </w:r>
      <w:r>
        <w:rPr>
          <w:szCs w:val="22"/>
        </w:rPr>
        <w:t>;</w:t>
      </w:r>
    </w:p>
    <w:p w14:paraId="5BCFC92B" w14:textId="790CB00A" w:rsidR="007E3D2D" w:rsidRPr="000157B7" w:rsidRDefault="001A496A" w:rsidP="0016316D">
      <w:pPr>
        <w:numPr>
          <w:ilvl w:val="0"/>
          <w:numId w:val="8"/>
        </w:numPr>
        <w:tabs>
          <w:tab w:val="clear" w:pos="720"/>
          <w:tab w:val="num" w:pos="360"/>
        </w:tabs>
        <w:autoSpaceDE w:val="0"/>
        <w:autoSpaceDN w:val="0"/>
        <w:adjustRightInd w:val="0"/>
        <w:ind w:left="360"/>
        <w:rPr>
          <w:szCs w:val="22"/>
        </w:rPr>
      </w:pPr>
      <w:r>
        <w:rPr>
          <w:szCs w:val="22"/>
        </w:rPr>
        <w:t>d</w:t>
      </w:r>
      <w:r w:rsidR="007E3D2D" w:rsidRPr="000157B7">
        <w:rPr>
          <w:szCs w:val="22"/>
        </w:rPr>
        <w:t xml:space="preserve">ilgčiojimas </w:t>
      </w:r>
      <w:r w:rsidR="00BA1CDE" w:rsidRPr="000157B7">
        <w:rPr>
          <w:szCs w:val="22"/>
        </w:rPr>
        <w:t xml:space="preserve">ir dygsėjimas </w:t>
      </w:r>
      <w:r w:rsidR="007E3D2D" w:rsidRPr="000157B7">
        <w:rPr>
          <w:szCs w:val="22"/>
        </w:rPr>
        <w:t>arba panašūs pojūčiai, galūnių skausmas, drebulys, migrena, alpulys</w:t>
      </w:r>
      <w:r w:rsidR="008B3B20">
        <w:rPr>
          <w:szCs w:val="22"/>
        </w:rPr>
        <w:t>;</w:t>
      </w:r>
    </w:p>
    <w:p w14:paraId="4D65528F" w14:textId="4F4275B6" w:rsidR="007E3D2D" w:rsidRPr="000157B7" w:rsidRDefault="001A496A" w:rsidP="0016316D">
      <w:pPr>
        <w:numPr>
          <w:ilvl w:val="0"/>
          <w:numId w:val="8"/>
        </w:numPr>
        <w:tabs>
          <w:tab w:val="clear" w:pos="720"/>
          <w:tab w:val="num" w:pos="360"/>
        </w:tabs>
        <w:autoSpaceDE w:val="0"/>
        <w:autoSpaceDN w:val="0"/>
        <w:adjustRightInd w:val="0"/>
        <w:ind w:left="360"/>
        <w:rPr>
          <w:szCs w:val="22"/>
        </w:rPr>
      </w:pPr>
      <w:r>
        <w:rPr>
          <w:szCs w:val="22"/>
        </w:rPr>
        <w:t>m</w:t>
      </w:r>
      <w:r w:rsidR="00BA1CDE" w:rsidRPr="000157B7">
        <w:rPr>
          <w:szCs w:val="22"/>
        </w:rPr>
        <w:t>iglotas matymas</w:t>
      </w:r>
      <w:r w:rsidR="007E3D2D" w:rsidRPr="000157B7">
        <w:rPr>
          <w:szCs w:val="22"/>
        </w:rPr>
        <w:t>, akių deginimo arba perštėjimo pojūtis,</w:t>
      </w:r>
      <w:r w:rsidR="00E06917" w:rsidRPr="000157B7">
        <w:rPr>
          <w:szCs w:val="22"/>
        </w:rPr>
        <w:t xml:space="preserve"> </w:t>
      </w:r>
      <w:r w:rsidR="007E3D2D" w:rsidRPr="000157B7">
        <w:rPr>
          <w:szCs w:val="22"/>
        </w:rPr>
        <w:t>konjunktyvitas, regėjimo pablogėjimas, daiktų matymas su geltonu atspalviu</w:t>
      </w:r>
      <w:r w:rsidR="008B3B20">
        <w:rPr>
          <w:szCs w:val="22"/>
        </w:rPr>
        <w:t>;</w:t>
      </w:r>
    </w:p>
    <w:p w14:paraId="431D0CEB" w14:textId="06F5C5C3" w:rsidR="007E3D2D" w:rsidRPr="000157B7" w:rsidRDefault="001A496A" w:rsidP="0016316D">
      <w:pPr>
        <w:numPr>
          <w:ilvl w:val="0"/>
          <w:numId w:val="8"/>
        </w:numPr>
        <w:tabs>
          <w:tab w:val="clear" w:pos="720"/>
          <w:tab w:val="num" w:pos="360"/>
        </w:tabs>
        <w:autoSpaceDE w:val="0"/>
        <w:autoSpaceDN w:val="0"/>
        <w:adjustRightInd w:val="0"/>
        <w:ind w:left="360"/>
        <w:rPr>
          <w:szCs w:val="22"/>
        </w:rPr>
      </w:pPr>
      <w:r>
        <w:rPr>
          <w:szCs w:val="22"/>
        </w:rPr>
        <w:t>s</w:t>
      </w:r>
      <w:r w:rsidR="00BA1CDE" w:rsidRPr="000157B7">
        <w:rPr>
          <w:szCs w:val="22"/>
        </w:rPr>
        <w:t>kambėjimas</w:t>
      </w:r>
      <w:r w:rsidR="007E3D2D" w:rsidRPr="000157B7">
        <w:rPr>
          <w:szCs w:val="22"/>
        </w:rPr>
        <w:t>, zvimbimas, ūžimas arba spragsėjimas ausyse</w:t>
      </w:r>
      <w:r w:rsidR="00326B54" w:rsidRPr="000157B7">
        <w:rPr>
          <w:szCs w:val="22"/>
        </w:rPr>
        <w:t xml:space="preserve">, </w:t>
      </w:r>
      <w:r w:rsidR="00326B54" w:rsidRPr="00940679">
        <w:rPr>
          <w:rStyle w:val="Emfaz"/>
          <w:b w:val="0"/>
        </w:rPr>
        <w:t>galvos svaigimas (vertigo)</w:t>
      </w:r>
      <w:r w:rsidR="008B3B20">
        <w:rPr>
          <w:szCs w:val="22"/>
        </w:rPr>
        <w:t>;</w:t>
      </w:r>
    </w:p>
    <w:p w14:paraId="4C856C76" w14:textId="16AD5F23" w:rsidR="007E3D2D" w:rsidRPr="000157B7" w:rsidRDefault="001A496A" w:rsidP="0016316D">
      <w:pPr>
        <w:numPr>
          <w:ilvl w:val="0"/>
          <w:numId w:val="8"/>
        </w:numPr>
        <w:tabs>
          <w:tab w:val="clear" w:pos="720"/>
          <w:tab w:val="num" w:pos="360"/>
        </w:tabs>
        <w:autoSpaceDE w:val="0"/>
        <w:autoSpaceDN w:val="0"/>
        <w:adjustRightInd w:val="0"/>
        <w:ind w:left="360"/>
        <w:rPr>
          <w:szCs w:val="22"/>
        </w:rPr>
      </w:pPr>
      <w:r>
        <w:rPr>
          <w:szCs w:val="22"/>
        </w:rPr>
        <w:t>ž</w:t>
      </w:r>
      <w:r w:rsidR="00BA1CDE" w:rsidRPr="000157B7">
        <w:rPr>
          <w:szCs w:val="22"/>
        </w:rPr>
        <w:t xml:space="preserve">emas </w:t>
      </w:r>
      <w:r w:rsidR="007E3D2D" w:rsidRPr="000157B7">
        <w:rPr>
          <w:szCs w:val="22"/>
        </w:rPr>
        <w:t>kraujospūdis, kuris gali būti susijęs su kūno padėties pokyči</w:t>
      </w:r>
      <w:r w:rsidR="00120A1E" w:rsidRPr="000157B7">
        <w:rPr>
          <w:szCs w:val="22"/>
        </w:rPr>
        <w:t>u</w:t>
      </w:r>
      <w:r w:rsidR="007E3D2D" w:rsidRPr="000157B7">
        <w:rPr>
          <w:szCs w:val="22"/>
        </w:rPr>
        <w:t xml:space="preserve"> (apsvaigimo arba silpnumo</w:t>
      </w:r>
      <w:r w:rsidR="00E06917" w:rsidRPr="000157B7">
        <w:rPr>
          <w:szCs w:val="22"/>
        </w:rPr>
        <w:t xml:space="preserve"> </w:t>
      </w:r>
      <w:r w:rsidR="007E3D2D" w:rsidRPr="000157B7">
        <w:rPr>
          <w:szCs w:val="22"/>
        </w:rPr>
        <w:t xml:space="preserve">pojūtis stojant), krūtinės </w:t>
      </w:r>
      <w:r w:rsidR="007E3D2D" w:rsidRPr="001978A4">
        <w:rPr>
          <w:szCs w:val="22"/>
        </w:rPr>
        <w:t>angina</w:t>
      </w:r>
      <w:r w:rsidR="001978A4">
        <w:rPr>
          <w:szCs w:val="22"/>
        </w:rPr>
        <w:t xml:space="preserve"> </w:t>
      </w:r>
      <w:r w:rsidR="007E3D2D" w:rsidRPr="001978A4">
        <w:rPr>
          <w:szCs w:val="22"/>
        </w:rPr>
        <w:t>(krūtinės skausmas),</w:t>
      </w:r>
      <w:r w:rsidR="007E3D2D" w:rsidRPr="000157B7">
        <w:rPr>
          <w:szCs w:val="22"/>
        </w:rPr>
        <w:t xml:space="preserve"> nenormalus širdies </w:t>
      </w:r>
      <w:r w:rsidR="00BA1CDE" w:rsidRPr="000157B7">
        <w:rPr>
          <w:szCs w:val="22"/>
        </w:rPr>
        <w:t>plakimas</w:t>
      </w:r>
      <w:r w:rsidR="007E3D2D" w:rsidRPr="000157B7">
        <w:rPr>
          <w:szCs w:val="22"/>
        </w:rPr>
        <w:t>, praeinantysis</w:t>
      </w:r>
      <w:r w:rsidR="00E06917" w:rsidRPr="000157B7">
        <w:rPr>
          <w:szCs w:val="22"/>
        </w:rPr>
        <w:t xml:space="preserve"> </w:t>
      </w:r>
      <w:r w:rsidR="007E3D2D" w:rsidRPr="000157B7">
        <w:rPr>
          <w:szCs w:val="22"/>
        </w:rPr>
        <w:t>smegenų išemijos priepuolis (PSIP, mikroinsultas), širdies priepuolis, pernelyg greitas juntamas</w:t>
      </w:r>
      <w:r w:rsidR="00E06917" w:rsidRPr="000157B7">
        <w:rPr>
          <w:szCs w:val="22"/>
        </w:rPr>
        <w:t xml:space="preserve"> </w:t>
      </w:r>
      <w:r w:rsidR="007E3D2D" w:rsidRPr="000157B7">
        <w:rPr>
          <w:szCs w:val="22"/>
        </w:rPr>
        <w:t>širdies plakimas</w:t>
      </w:r>
      <w:r w:rsidR="008B3B20">
        <w:rPr>
          <w:szCs w:val="22"/>
        </w:rPr>
        <w:t>;</w:t>
      </w:r>
    </w:p>
    <w:p w14:paraId="359EC395" w14:textId="47E7748F" w:rsidR="007E3D2D" w:rsidRPr="000157B7" w:rsidRDefault="001A496A" w:rsidP="0016316D">
      <w:pPr>
        <w:numPr>
          <w:ilvl w:val="0"/>
          <w:numId w:val="8"/>
        </w:numPr>
        <w:tabs>
          <w:tab w:val="clear" w:pos="720"/>
          <w:tab w:val="num" w:pos="360"/>
        </w:tabs>
        <w:autoSpaceDE w:val="0"/>
        <w:autoSpaceDN w:val="0"/>
        <w:adjustRightInd w:val="0"/>
        <w:ind w:left="360"/>
        <w:rPr>
          <w:szCs w:val="22"/>
        </w:rPr>
      </w:pPr>
      <w:r>
        <w:rPr>
          <w:szCs w:val="22"/>
        </w:rPr>
        <w:t>k</w:t>
      </w:r>
      <w:r w:rsidR="007E3D2D" w:rsidRPr="000157B7">
        <w:rPr>
          <w:szCs w:val="22"/>
        </w:rPr>
        <w:t>raujagyslių uždegimas, kuris dažnai būna susijęs su odos išbėrimu ir kraujosruvomis</w:t>
      </w:r>
      <w:r w:rsidR="008B3B20">
        <w:rPr>
          <w:szCs w:val="22"/>
        </w:rPr>
        <w:t>;</w:t>
      </w:r>
    </w:p>
    <w:p w14:paraId="26C2075E" w14:textId="70A35DBD" w:rsidR="007E3D2D" w:rsidRPr="000157B7" w:rsidRDefault="001A496A" w:rsidP="0016316D">
      <w:pPr>
        <w:numPr>
          <w:ilvl w:val="0"/>
          <w:numId w:val="8"/>
        </w:numPr>
        <w:tabs>
          <w:tab w:val="clear" w:pos="720"/>
          <w:tab w:val="num" w:pos="360"/>
        </w:tabs>
        <w:autoSpaceDE w:val="0"/>
        <w:autoSpaceDN w:val="0"/>
        <w:adjustRightInd w:val="0"/>
        <w:ind w:left="360"/>
        <w:rPr>
          <w:szCs w:val="22"/>
        </w:rPr>
      </w:pPr>
      <w:r>
        <w:rPr>
          <w:szCs w:val="22"/>
        </w:rPr>
        <w:lastRenderedPageBreak/>
        <w:t>g</w:t>
      </w:r>
      <w:r w:rsidR="007E3D2D" w:rsidRPr="000157B7">
        <w:rPr>
          <w:szCs w:val="22"/>
        </w:rPr>
        <w:t>erklės skausmas, dusulys, bronchitas, plaučių uždegimas, skystis plaučiuose (kuris apsunkina</w:t>
      </w:r>
      <w:r w:rsidR="00E06917" w:rsidRPr="000157B7">
        <w:rPr>
          <w:szCs w:val="22"/>
        </w:rPr>
        <w:t xml:space="preserve"> </w:t>
      </w:r>
      <w:r w:rsidR="007E3D2D" w:rsidRPr="000157B7">
        <w:rPr>
          <w:szCs w:val="22"/>
        </w:rPr>
        <w:t>kvėpavimą), kraujavimas iš nosies, sekreto tekėjimas iš nosies, nosies užgulimas</w:t>
      </w:r>
      <w:r w:rsidR="008B3B20">
        <w:rPr>
          <w:szCs w:val="22"/>
        </w:rPr>
        <w:t>;</w:t>
      </w:r>
    </w:p>
    <w:p w14:paraId="7CA16BA0" w14:textId="09190CBF" w:rsidR="007E3D2D" w:rsidRPr="000157B7" w:rsidRDefault="001A496A" w:rsidP="0016316D">
      <w:pPr>
        <w:numPr>
          <w:ilvl w:val="0"/>
          <w:numId w:val="8"/>
        </w:numPr>
        <w:tabs>
          <w:tab w:val="clear" w:pos="720"/>
          <w:tab w:val="num" w:pos="360"/>
        </w:tabs>
        <w:autoSpaceDE w:val="0"/>
        <w:autoSpaceDN w:val="0"/>
        <w:adjustRightInd w:val="0"/>
        <w:ind w:left="360"/>
        <w:rPr>
          <w:szCs w:val="22"/>
        </w:rPr>
      </w:pPr>
      <w:r>
        <w:rPr>
          <w:szCs w:val="22"/>
        </w:rPr>
        <w:t>v</w:t>
      </w:r>
      <w:r w:rsidR="007E3D2D" w:rsidRPr="000157B7">
        <w:rPr>
          <w:szCs w:val="22"/>
        </w:rPr>
        <w:t xml:space="preserve">idurių užkietėjimas, </w:t>
      </w:r>
      <w:r w:rsidR="00326B54" w:rsidRPr="00940679">
        <w:rPr>
          <w:rStyle w:val="Emfaz"/>
          <w:b w:val="0"/>
        </w:rPr>
        <w:t xml:space="preserve">sunkus vidurių užkietėjimas, </w:t>
      </w:r>
      <w:r w:rsidR="007E3D2D" w:rsidRPr="000157B7">
        <w:rPr>
          <w:szCs w:val="22"/>
        </w:rPr>
        <w:t>pilvo pūtimas, nemalonus pojūtis skrandyje, skrandžio spazmai, vėmimas,</w:t>
      </w:r>
      <w:r w:rsidR="00E06917" w:rsidRPr="000157B7">
        <w:rPr>
          <w:szCs w:val="22"/>
        </w:rPr>
        <w:t xml:space="preserve"> </w:t>
      </w:r>
      <w:r w:rsidR="007E3D2D" w:rsidRPr="000157B7">
        <w:rPr>
          <w:szCs w:val="22"/>
        </w:rPr>
        <w:t>burnos džiūvimas, seilių liaukų uždegimas, dantų skausmas</w:t>
      </w:r>
      <w:r w:rsidR="008B3B20">
        <w:rPr>
          <w:szCs w:val="22"/>
        </w:rPr>
        <w:t>;</w:t>
      </w:r>
    </w:p>
    <w:p w14:paraId="57AAC818" w14:textId="2F56A351" w:rsidR="00DE3D46" w:rsidRDefault="001A496A" w:rsidP="00913A3F">
      <w:pPr>
        <w:numPr>
          <w:ilvl w:val="0"/>
          <w:numId w:val="8"/>
        </w:numPr>
        <w:tabs>
          <w:tab w:val="clear" w:pos="720"/>
          <w:tab w:val="num" w:pos="360"/>
        </w:tabs>
        <w:autoSpaceDE w:val="0"/>
        <w:autoSpaceDN w:val="0"/>
        <w:adjustRightInd w:val="0"/>
        <w:ind w:left="360"/>
        <w:rPr>
          <w:szCs w:val="22"/>
        </w:rPr>
      </w:pPr>
      <w:r>
        <w:rPr>
          <w:szCs w:val="22"/>
        </w:rPr>
        <w:t>g</w:t>
      </w:r>
      <w:r w:rsidR="007E3D2D" w:rsidRPr="000157B7">
        <w:rPr>
          <w:szCs w:val="22"/>
        </w:rPr>
        <w:t>elta (akių ir odos pageltimas), kasos uždegimas</w:t>
      </w:r>
      <w:r w:rsidR="008B3B20">
        <w:rPr>
          <w:szCs w:val="22"/>
        </w:rPr>
        <w:t>;</w:t>
      </w:r>
    </w:p>
    <w:p w14:paraId="4DCB1B02" w14:textId="637B2FE3" w:rsidR="00DE3D46" w:rsidRPr="000157B7" w:rsidRDefault="001A496A" w:rsidP="00701030">
      <w:pPr>
        <w:numPr>
          <w:ilvl w:val="0"/>
          <w:numId w:val="8"/>
        </w:numPr>
        <w:tabs>
          <w:tab w:val="clear" w:pos="720"/>
          <w:tab w:val="num" w:pos="360"/>
        </w:tabs>
        <w:autoSpaceDE w:val="0"/>
        <w:autoSpaceDN w:val="0"/>
        <w:adjustRightInd w:val="0"/>
        <w:ind w:left="360"/>
        <w:rPr>
          <w:szCs w:val="22"/>
        </w:rPr>
      </w:pPr>
      <w:r>
        <w:rPr>
          <w:szCs w:val="22"/>
        </w:rPr>
        <w:t>s</w:t>
      </w:r>
      <w:r w:rsidR="00DE3D46" w:rsidRPr="00B4375F">
        <w:rPr>
          <w:szCs w:val="22"/>
        </w:rPr>
        <w:t>unkus odos sutrikimas,</w:t>
      </w:r>
      <w:r w:rsidR="00DE3D46" w:rsidRPr="00DE3D46">
        <w:t xml:space="preserve"> </w:t>
      </w:r>
      <w:r w:rsidR="00DE3D46" w:rsidRPr="00B4375F">
        <w:rPr>
          <w:szCs w:val="22"/>
        </w:rPr>
        <w:t>kuris pasireiškia bėrimu,</w:t>
      </w:r>
      <w:r w:rsidR="00DE3D46" w:rsidRPr="00DE3D46">
        <w:t xml:space="preserve"> </w:t>
      </w:r>
      <w:r w:rsidR="00DE3D46" w:rsidRPr="00B4375F">
        <w:rPr>
          <w:szCs w:val="22"/>
        </w:rPr>
        <w:t>apimančiu visą kūną, lupimusi, pūslių susidarymu (toksinė epidermio nekrolizė)</w:t>
      </w:r>
      <w:r w:rsidR="008B3B20">
        <w:rPr>
          <w:szCs w:val="22"/>
        </w:rPr>
        <w:t>;</w:t>
      </w:r>
    </w:p>
    <w:p w14:paraId="03D7F0D9" w14:textId="1132CFD8" w:rsidR="007E3D2D" w:rsidRPr="000157B7" w:rsidRDefault="001A496A" w:rsidP="0016316D">
      <w:pPr>
        <w:numPr>
          <w:ilvl w:val="0"/>
          <w:numId w:val="8"/>
        </w:numPr>
        <w:tabs>
          <w:tab w:val="clear" w:pos="720"/>
          <w:tab w:val="num" w:pos="360"/>
        </w:tabs>
        <w:autoSpaceDE w:val="0"/>
        <w:autoSpaceDN w:val="0"/>
        <w:adjustRightInd w:val="0"/>
        <w:ind w:left="360"/>
        <w:rPr>
          <w:szCs w:val="22"/>
        </w:rPr>
      </w:pPr>
      <w:r>
        <w:rPr>
          <w:szCs w:val="22"/>
        </w:rPr>
        <w:t>d</w:t>
      </w:r>
      <w:r w:rsidR="007E3D2D" w:rsidRPr="000157B7">
        <w:rPr>
          <w:szCs w:val="22"/>
        </w:rPr>
        <w:t>ilgėlinė, niežulys, odos uždegimas, išbėrimas, odos paraudimas, jautrumo šviesai padidėjimas,</w:t>
      </w:r>
      <w:r w:rsidR="00E06917" w:rsidRPr="000157B7">
        <w:rPr>
          <w:szCs w:val="22"/>
        </w:rPr>
        <w:t xml:space="preserve"> </w:t>
      </w:r>
      <w:r w:rsidR="007E3D2D" w:rsidRPr="000157B7">
        <w:rPr>
          <w:szCs w:val="22"/>
        </w:rPr>
        <w:t xml:space="preserve">odos sausmė, </w:t>
      </w:r>
      <w:r w:rsidR="00A63DD2" w:rsidRPr="000157B7">
        <w:rPr>
          <w:szCs w:val="22"/>
        </w:rPr>
        <w:t>veido ir kaklo paraudimas</w:t>
      </w:r>
      <w:r w:rsidR="007E3D2D" w:rsidRPr="000157B7">
        <w:rPr>
          <w:szCs w:val="22"/>
        </w:rPr>
        <w:t>, prakaitavimas, plaukų slinkimas</w:t>
      </w:r>
      <w:r w:rsidR="008B3B20">
        <w:rPr>
          <w:szCs w:val="22"/>
        </w:rPr>
        <w:t>;</w:t>
      </w:r>
    </w:p>
    <w:p w14:paraId="0E3F7580" w14:textId="206062FE" w:rsidR="007E3D2D" w:rsidRPr="000157B7" w:rsidRDefault="001A496A" w:rsidP="0016316D">
      <w:pPr>
        <w:numPr>
          <w:ilvl w:val="0"/>
          <w:numId w:val="8"/>
        </w:numPr>
        <w:tabs>
          <w:tab w:val="clear" w:pos="720"/>
          <w:tab w:val="num" w:pos="360"/>
        </w:tabs>
        <w:autoSpaceDE w:val="0"/>
        <w:autoSpaceDN w:val="0"/>
        <w:adjustRightInd w:val="0"/>
        <w:ind w:left="360"/>
        <w:rPr>
          <w:szCs w:val="22"/>
        </w:rPr>
      </w:pPr>
      <w:r>
        <w:rPr>
          <w:szCs w:val="22"/>
        </w:rPr>
        <w:t>r</w:t>
      </w:r>
      <w:r w:rsidR="00A63DD2" w:rsidRPr="000157B7">
        <w:rPr>
          <w:szCs w:val="22"/>
        </w:rPr>
        <w:t>ankų</w:t>
      </w:r>
      <w:r w:rsidR="007E3D2D" w:rsidRPr="000157B7">
        <w:rPr>
          <w:szCs w:val="22"/>
        </w:rPr>
        <w:t>, pe</w:t>
      </w:r>
      <w:r w:rsidR="00A63DD2" w:rsidRPr="000157B7">
        <w:rPr>
          <w:szCs w:val="22"/>
        </w:rPr>
        <w:t>čių</w:t>
      </w:r>
      <w:r w:rsidR="007E3D2D" w:rsidRPr="000157B7">
        <w:rPr>
          <w:szCs w:val="22"/>
        </w:rPr>
        <w:t>, klub</w:t>
      </w:r>
      <w:r w:rsidR="00A63DD2" w:rsidRPr="000157B7">
        <w:rPr>
          <w:szCs w:val="22"/>
        </w:rPr>
        <w:t>ų</w:t>
      </w:r>
      <w:r w:rsidR="007E3D2D" w:rsidRPr="000157B7">
        <w:rPr>
          <w:szCs w:val="22"/>
        </w:rPr>
        <w:t xml:space="preserve">, </w:t>
      </w:r>
      <w:r w:rsidR="00A63DD2" w:rsidRPr="000157B7">
        <w:rPr>
          <w:szCs w:val="22"/>
        </w:rPr>
        <w:t xml:space="preserve">kelių </w:t>
      </w:r>
      <w:r w:rsidR="007E3D2D" w:rsidRPr="000157B7">
        <w:rPr>
          <w:szCs w:val="22"/>
        </w:rPr>
        <w:t>ar kitų sąnarių skausmas, sąnarių patinimas, sustingimas, raumenų</w:t>
      </w:r>
      <w:r w:rsidR="00E06917" w:rsidRPr="000157B7">
        <w:rPr>
          <w:szCs w:val="22"/>
        </w:rPr>
        <w:t xml:space="preserve"> </w:t>
      </w:r>
      <w:r w:rsidR="007E3D2D" w:rsidRPr="000157B7">
        <w:rPr>
          <w:szCs w:val="22"/>
        </w:rPr>
        <w:t>silpnumas</w:t>
      </w:r>
      <w:r w:rsidR="008B3B20">
        <w:rPr>
          <w:szCs w:val="22"/>
        </w:rPr>
        <w:t>;</w:t>
      </w:r>
    </w:p>
    <w:p w14:paraId="338B599C" w14:textId="3A819EAB" w:rsidR="007E3D2D" w:rsidRDefault="001A496A" w:rsidP="0016316D">
      <w:pPr>
        <w:numPr>
          <w:ilvl w:val="0"/>
          <w:numId w:val="8"/>
        </w:numPr>
        <w:tabs>
          <w:tab w:val="clear" w:pos="720"/>
          <w:tab w:val="num" w:pos="360"/>
        </w:tabs>
        <w:autoSpaceDE w:val="0"/>
        <w:autoSpaceDN w:val="0"/>
        <w:adjustRightInd w:val="0"/>
        <w:ind w:left="360"/>
        <w:rPr>
          <w:szCs w:val="22"/>
        </w:rPr>
      </w:pPr>
      <w:r>
        <w:rPr>
          <w:szCs w:val="22"/>
        </w:rPr>
        <w:t>d</w:t>
      </w:r>
      <w:r w:rsidR="007E3D2D" w:rsidRPr="000157B7">
        <w:rPr>
          <w:szCs w:val="22"/>
        </w:rPr>
        <w:t>ažnas šlapinimasis, įskaitant nakties metu, inkstų funkcijos sutrikimas, įskaitant inkstų</w:t>
      </w:r>
      <w:r w:rsidR="00E06917" w:rsidRPr="000157B7">
        <w:rPr>
          <w:szCs w:val="22"/>
        </w:rPr>
        <w:t xml:space="preserve"> </w:t>
      </w:r>
      <w:r w:rsidR="007E3D2D" w:rsidRPr="000157B7">
        <w:rPr>
          <w:szCs w:val="22"/>
        </w:rPr>
        <w:t>uždegimą, šlapimo takų infekcija, cukrus šlapime</w:t>
      </w:r>
      <w:r w:rsidR="008B3B20">
        <w:rPr>
          <w:szCs w:val="22"/>
        </w:rPr>
        <w:t>;</w:t>
      </w:r>
    </w:p>
    <w:p w14:paraId="03F992A9" w14:textId="3144D546" w:rsidR="00701030" w:rsidRPr="000157B7" w:rsidRDefault="00701030" w:rsidP="0016316D">
      <w:pPr>
        <w:numPr>
          <w:ilvl w:val="0"/>
          <w:numId w:val="8"/>
        </w:numPr>
        <w:tabs>
          <w:tab w:val="clear" w:pos="720"/>
          <w:tab w:val="num" w:pos="360"/>
        </w:tabs>
        <w:autoSpaceDE w:val="0"/>
        <w:autoSpaceDN w:val="0"/>
        <w:adjustRightInd w:val="0"/>
        <w:ind w:left="360"/>
        <w:rPr>
          <w:szCs w:val="22"/>
        </w:rPr>
      </w:pPr>
      <w:r>
        <w:rPr>
          <w:szCs w:val="22"/>
        </w:rPr>
        <w:t>edidelis šlapalo ir kreatinino kiekio padidėjimas kraujo serume</w:t>
      </w:r>
      <w:r w:rsidR="008B3B20">
        <w:rPr>
          <w:szCs w:val="22"/>
        </w:rPr>
        <w:t>;</w:t>
      </w:r>
    </w:p>
    <w:p w14:paraId="187C20D5" w14:textId="52E7F656" w:rsidR="000728B8" w:rsidRPr="000157B7" w:rsidRDefault="001A496A" w:rsidP="0016316D">
      <w:pPr>
        <w:numPr>
          <w:ilvl w:val="0"/>
          <w:numId w:val="8"/>
        </w:numPr>
        <w:tabs>
          <w:tab w:val="clear" w:pos="720"/>
          <w:tab w:val="num" w:pos="360"/>
        </w:tabs>
        <w:autoSpaceDE w:val="0"/>
        <w:autoSpaceDN w:val="0"/>
        <w:adjustRightInd w:val="0"/>
        <w:ind w:left="360"/>
        <w:rPr>
          <w:szCs w:val="22"/>
        </w:rPr>
      </w:pPr>
      <w:r>
        <w:rPr>
          <w:szCs w:val="22"/>
        </w:rPr>
        <w:t>m</w:t>
      </w:r>
      <w:r w:rsidR="000728B8" w:rsidRPr="000157B7">
        <w:rPr>
          <w:szCs w:val="22"/>
        </w:rPr>
        <w:t>ažas natrio kiekis kraujyje (hiponatremija)</w:t>
      </w:r>
      <w:r w:rsidR="00701030">
        <w:rPr>
          <w:szCs w:val="22"/>
        </w:rPr>
        <w:t>, mažas kalio kiekis (hipokalemija)</w:t>
      </w:r>
      <w:r w:rsidR="008B3B20">
        <w:rPr>
          <w:szCs w:val="22"/>
        </w:rPr>
        <w:t>;</w:t>
      </w:r>
    </w:p>
    <w:p w14:paraId="6D045122" w14:textId="27CB6B16" w:rsidR="007E3D2D" w:rsidRPr="000157B7" w:rsidRDefault="001A496A" w:rsidP="0016316D">
      <w:pPr>
        <w:numPr>
          <w:ilvl w:val="0"/>
          <w:numId w:val="8"/>
        </w:numPr>
        <w:tabs>
          <w:tab w:val="clear" w:pos="720"/>
          <w:tab w:val="num" w:pos="360"/>
        </w:tabs>
        <w:autoSpaceDE w:val="0"/>
        <w:autoSpaceDN w:val="0"/>
        <w:adjustRightInd w:val="0"/>
        <w:ind w:left="360"/>
        <w:rPr>
          <w:szCs w:val="22"/>
        </w:rPr>
      </w:pPr>
      <w:r>
        <w:rPr>
          <w:szCs w:val="22"/>
        </w:rPr>
        <w:t>s</w:t>
      </w:r>
      <w:r w:rsidR="007E3D2D" w:rsidRPr="000157B7">
        <w:rPr>
          <w:szCs w:val="22"/>
        </w:rPr>
        <w:t>eksualinio potraukio sumažėjimas, impotencija</w:t>
      </w:r>
      <w:r w:rsidR="008B3B20">
        <w:rPr>
          <w:szCs w:val="22"/>
        </w:rPr>
        <w:t>;</w:t>
      </w:r>
    </w:p>
    <w:p w14:paraId="59A989AC" w14:textId="41D80368" w:rsidR="007E3D2D" w:rsidRPr="000157B7" w:rsidRDefault="001A496A" w:rsidP="0016316D">
      <w:pPr>
        <w:numPr>
          <w:ilvl w:val="0"/>
          <w:numId w:val="8"/>
        </w:numPr>
        <w:tabs>
          <w:tab w:val="clear" w:pos="720"/>
          <w:tab w:val="num" w:pos="360"/>
        </w:tabs>
        <w:autoSpaceDE w:val="0"/>
        <w:autoSpaceDN w:val="0"/>
        <w:adjustRightInd w:val="0"/>
        <w:ind w:left="360"/>
        <w:rPr>
          <w:szCs w:val="22"/>
        </w:rPr>
      </w:pPr>
      <w:r>
        <w:rPr>
          <w:szCs w:val="22"/>
        </w:rPr>
        <w:t>v</w:t>
      </w:r>
      <w:r w:rsidR="007E3D2D" w:rsidRPr="000157B7">
        <w:rPr>
          <w:szCs w:val="22"/>
        </w:rPr>
        <w:t xml:space="preserve">eido patinimas, </w:t>
      </w:r>
      <w:r w:rsidR="00326B54" w:rsidRPr="00940679">
        <w:rPr>
          <w:rStyle w:val="Emfaz"/>
          <w:b w:val="0"/>
        </w:rPr>
        <w:t xml:space="preserve">lokalus patinimas (edema), </w:t>
      </w:r>
      <w:r w:rsidR="007E3D2D" w:rsidRPr="000157B7">
        <w:rPr>
          <w:szCs w:val="22"/>
        </w:rPr>
        <w:t>karščiavimas.</w:t>
      </w:r>
    </w:p>
    <w:p w14:paraId="5813834B" w14:textId="77777777" w:rsidR="007E3D2D" w:rsidRPr="000157B7" w:rsidRDefault="007E3D2D" w:rsidP="0016316D">
      <w:pPr>
        <w:autoSpaceDE w:val="0"/>
        <w:autoSpaceDN w:val="0"/>
        <w:adjustRightInd w:val="0"/>
        <w:rPr>
          <w:szCs w:val="22"/>
        </w:rPr>
      </w:pPr>
    </w:p>
    <w:p w14:paraId="7FA0BF17" w14:textId="20CDA21E" w:rsidR="007E3D2D" w:rsidRPr="005C0ED3" w:rsidRDefault="00984A11" w:rsidP="0016316D">
      <w:pPr>
        <w:autoSpaceDE w:val="0"/>
        <w:autoSpaceDN w:val="0"/>
        <w:adjustRightInd w:val="0"/>
        <w:rPr>
          <w:b/>
          <w:bCs/>
          <w:szCs w:val="22"/>
        </w:rPr>
      </w:pPr>
      <w:r w:rsidRPr="005C0ED3">
        <w:rPr>
          <w:b/>
          <w:bCs/>
          <w:szCs w:val="22"/>
        </w:rPr>
        <w:t xml:space="preserve">Reti šalutinio poveikio reiškiniai </w:t>
      </w:r>
      <w:r w:rsidR="007E3D2D" w:rsidRPr="005C0ED3">
        <w:rPr>
          <w:b/>
          <w:bCs/>
          <w:szCs w:val="22"/>
        </w:rPr>
        <w:t>(</w:t>
      </w:r>
      <w:r w:rsidR="00D67E87" w:rsidRPr="005C0ED3">
        <w:rPr>
          <w:b/>
          <w:bCs/>
          <w:szCs w:val="22"/>
        </w:rPr>
        <w:t xml:space="preserve">gali pasireikšti </w:t>
      </w:r>
      <w:r w:rsidRPr="005C0ED3">
        <w:rPr>
          <w:b/>
          <w:bCs/>
          <w:szCs w:val="22"/>
        </w:rPr>
        <w:t>rečiau</w:t>
      </w:r>
      <w:r w:rsidR="00D67E87" w:rsidRPr="005C0ED3">
        <w:rPr>
          <w:b/>
          <w:bCs/>
          <w:szCs w:val="22"/>
        </w:rPr>
        <w:t xml:space="preserve"> kaip 1 iš 1</w:t>
      </w:r>
      <w:r w:rsidRPr="005C0ED3">
        <w:rPr>
          <w:b/>
          <w:bCs/>
          <w:szCs w:val="22"/>
        </w:rPr>
        <w:t> </w:t>
      </w:r>
      <w:r w:rsidR="00D67E87" w:rsidRPr="005C0ED3">
        <w:rPr>
          <w:b/>
          <w:bCs/>
          <w:szCs w:val="22"/>
        </w:rPr>
        <w:t>000</w:t>
      </w:r>
      <w:r w:rsidRPr="005C0ED3">
        <w:rPr>
          <w:b/>
          <w:bCs/>
          <w:szCs w:val="22"/>
        </w:rPr>
        <w:t xml:space="preserve"> asmenų</w:t>
      </w:r>
      <w:r w:rsidR="007E3D2D" w:rsidRPr="005C0ED3">
        <w:rPr>
          <w:b/>
          <w:bCs/>
          <w:szCs w:val="22"/>
        </w:rPr>
        <w:t>)</w:t>
      </w:r>
      <w:r w:rsidR="008B3B20">
        <w:rPr>
          <w:b/>
          <w:bCs/>
          <w:szCs w:val="22"/>
        </w:rPr>
        <w:t>:</w:t>
      </w:r>
    </w:p>
    <w:p w14:paraId="7E531C3C" w14:textId="77777777" w:rsidR="00790EDE" w:rsidRDefault="008B3B20" w:rsidP="0016316D">
      <w:pPr>
        <w:numPr>
          <w:ilvl w:val="0"/>
          <w:numId w:val="9"/>
        </w:numPr>
        <w:tabs>
          <w:tab w:val="clear" w:pos="720"/>
          <w:tab w:val="num" w:pos="360"/>
        </w:tabs>
        <w:autoSpaceDE w:val="0"/>
        <w:autoSpaceDN w:val="0"/>
        <w:adjustRightInd w:val="0"/>
        <w:ind w:left="360"/>
        <w:rPr>
          <w:szCs w:val="22"/>
        </w:rPr>
      </w:pPr>
      <w:r>
        <w:rPr>
          <w:szCs w:val="22"/>
        </w:rPr>
        <w:t>h</w:t>
      </w:r>
      <w:r w:rsidR="007E3D2D" w:rsidRPr="000157B7">
        <w:rPr>
          <w:szCs w:val="22"/>
        </w:rPr>
        <w:t>epatitas (kepenų uždegimas), nenormalūs kepenų funkcijos tyrimų duomenys</w:t>
      </w:r>
      <w:r w:rsidR="00790EDE">
        <w:rPr>
          <w:szCs w:val="22"/>
        </w:rPr>
        <w:t>;</w:t>
      </w:r>
    </w:p>
    <w:p w14:paraId="54CFD64E" w14:textId="66FA30CF" w:rsidR="007E3D2D" w:rsidRPr="000157B7" w:rsidRDefault="00790EDE" w:rsidP="0016316D">
      <w:pPr>
        <w:numPr>
          <w:ilvl w:val="0"/>
          <w:numId w:val="9"/>
        </w:numPr>
        <w:tabs>
          <w:tab w:val="clear" w:pos="720"/>
          <w:tab w:val="num" w:pos="360"/>
        </w:tabs>
        <w:autoSpaceDE w:val="0"/>
        <w:autoSpaceDN w:val="0"/>
        <w:adjustRightInd w:val="0"/>
        <w:ind w:left="360"/>
        <w:rPr>
          <w:szCs w:val="22"/>
        </w:rPr>
      </w:pPr>
      <w:r>
        <w:rPr>
          <w:szCs w:val="22"/>
        </w:rPr>
        <w:t>ž</w:t>
      </w:r>
      <w:r w:rsidRPr="006248E5">
        <w:rPr>
          <w:szCs w:val="22"/>
          <w:lang w:val="pt-PT"/>
        </w:rPr>
        <w:t>arnyno angioneurozinė edema: tinimas žarnyne, pasireiškiantis tokiais simptomais kaip pilvo skausmas, pykinimas, vėmimas ir viduriavimas</w:t>
      </w:r>
      <w:r w:rsidR="007E3D2D" w:rsidRPr="000157B7">
        <w:rPr>
          <w:szCs w:val="22"/>
        </w:rPr>
        <w:t>.</w:t>
      </w:r>
    </w:p>
    <w:p w14:paraId="445D5F67" w14:textId="3FF19B54" w:rsidR="001B59C3" w:rsidRDefault="001B59C3" w:rsidP="0016316D">
      <w:pPr>
        <w:autoSpaceDE w:val="0"/>
        <w:autoSpaceDN w:val="0"/>
        <w:adjustRightInd w:val="0"/>
        <w:rPr>
          <w:szCs w:val="22"/>
        </w:rPr>
      </w:pPr>
    </w:p>
    <w:p w14:paraId="32E0ABE0" w14:textId="6E0E0DF5" w:rsidR="00984A11" w:rsidRDefault="00984A11" w:rsidP="0016316D">
      <w:pPr>
        <w:autoSpaceDE w:val="0"/>
        <w:autoSpaceDN w:val="0"/>
        <w:adjustRightInd w:val="0"/>
        <w:rPr>
          <w:b/>
          <w:bCs/>
          <w:szCs w:val="22"/>
        </w:rPr>
      </w:pPr>
      <w:r>
        <w:rPr>
          <w:b/>
          <w:bCs/>
          <w:szCs w:val="22"/>
        </w:rPr>
        <w:t>Labai reti šalutinio poveikio reiškiniai (gali pasireikšti rečiau kaip 1 iš 10 000 asmenų)</w:t>
      </w:r>
      <w:r w:rsidR="008B3B20">
        <w:rPr>
          <w:b/>
          <w:bCs/>
          <w:szCs w:val="22"/>
        </w:rPr>
        <w:t>:</w:t>
      </w:r>
    </w:p>
    <w:p w14:paraId="12CE2E05" w14:textId="18B2BD31" w:rsidR="00984A11" w:rsidRDefault="008B3B20" w:rsidP="000F67DD">
      <w:pPr>
        <w:pStyle w:val="Sraopastraipa"/>
        <w:numPr>
          <w:ilvl w:val="0"/>
          <w:numId w:val="24"/>
        </w:numPr>
        <w:autoSpaceDE w:val="0"/>
        <w:autoSpaceDN w:val="0"/>
        <w:adjustRightInd w:val="0"/>
        <w:ind w:left="426" w:hanging="426"/>
        <w:rPr>
          <w:szCs w:val="22"/>
        </w:rPr>
      </w:pPr>
      <w:r>
        <w:rPr>
          <w:szCs w:val="22"/>
        </w:rPr>
        <w:t>ū</w:t>
      </w:r>
      <w:r w:rsidR="00984A11" w:rsidRPr="00984A11">
        <w:rPr>
          <w:szCs w:val="22"/>
        </w:rPr>
        <w:t>minis kvėpavimo sutrikimas (pasireiškia stipriu dusuliu, karščiavimu, silpnumu ir sumišimu).</w:t>
      </w:r>
    </w:p>
    <w:p w14:paraId="730B386C" w14:textId="77777777" w:rsidR="00984A11" w:rsidRPr="00984A11" w:rsidRDefault="00984A11" w:rsidP="005C0ED3">
      <w:pPr>
        <w:pStyle w:val="Sraopastraipa"/>
        <w:autoSpaceDE w:val="0"/>
        <w:autoSpaceDN w:val="0"/>
        <w:adjustRightInd w:val="0"/>
        <w:ind w:left="426"/>
        <w:rPr>
          <w:szCs w:val="22"/>
        </w:rPr>
      </w:pPr>
    </w:p>
    <w:p w14:paraId="4D21CFEE" w14:textId="5803BD9B" w:rsidR="001B59C3" w:rsidRPr="005C0ED3" w:rsidRDefault="00984A11" w:rsidP="0016316D">
      <w:pPr>
        <w:autoSpaceDE w:val="0"/>
        <w:autoSpaceDN w:val="0"/>
        <w:adjustRightInd w:val="0"/>
        <w:rPr>
          <w:b/>
          <w:bCs/>
          <w:iCs/>
          <w:szCs w:val="22"/>
        </w:rPr>
      </w:pPr>
      <w:r w:rsidRPr="005C0ED3">
        <w:rPr>
          <w:b/>
          <w:bCs/>
          <w:iCs/>
          <w:szCs w:val="22"/>
        </w:rPr>
        <w:t>Šalutinio poveikio reiškiniai, kurių dažnis n</w:t>
      </w:r>
      <w:r w:rsidR="001B59C3" w:rsidRPr="005C0ED3">
        <w:rPr>
          <w:b/>
          <w:bCs/>
          <w:iCs/>
          <w:szCs w:val="22"/>
        </w:rPr>
        <w:t xml:space="preserve">ežinomas (negali būti </w:t>
      </w:r>
      <w:r w:rsidR="00D67E87" w:rsidRPr="005C0ED3">
        <w:rPr>
          <w:b/>
          <w:bCs/>
          <w:iCs/>
          <w:szCs w:val="22"/>
        </w:rPr>
        <w:t xml:space="preserve">apskaičiuotas </w:t>
      </w:r>
      <w:r w:rsidR="001B59C3" w:rsidRPr="005C0ED3">
        <w:rPr>
          <w:b/>
          <w:bCs/>
          <w:iCs/>
          <w:szCs w:val="22"/>
        </w:rPr>
        <w:t>pagal turimus duomenis)</w:t>
      </w:r>
      <w:r w:rsidR="008B3B20">
        <w:rPr>
          <w:b/>
          <w:bCs/>
          <w:iCs/>
          <w:szCs w:val="22"/>
        </w:rPr>
        <w:t>:</w:t>
      </w:r>
    </w:p>
    <w:p w14:paraId="2532AB50" w14:textId="4AD1F795" w:rsidR="001B6282" w:rsidRPr="000157B7" w:rsidRDefault="008B3B20" w:rsidP="0016316D">
      <w:pPr>
        <w:numPr>
          <w:ilvl w:val="1"/>
          <w:numId w:val="11"/>
        </w:numPr>
        <w:tabs>
          <w:tab w:val="clear" w:pos="1440"/>
          <w:tab w:val="num" w:pos="360"/>
        </w:tabs>
        <w:autoSpaceDE w:val="0"/>
        <w:autoSpaceDN w:val="0"/>
        <w:adjustRightInd w:val="0"/>
        <w:ind w:left="360"/>
        <w:rPr>
          <w:szCs w:val="22"/>
        </w:rPr>
      </w:pPr>
      <w:r>
        <w:rPr>
          <w:szCs w:val="22"/>
        </w:rPr>
        <w:t>n</w:t>
      </w:r>
      <w:r w:rsidR="006B2F8B" w:rsidRPr="000157B7">
        <w:rPr>
          <w:szCs w:val="22"/>
        </w:rPr>
        <w:t>epaaiškinamas raumenų skausmas su tamsios spalvos (arbatos spalvos) šlapimu (r</w:t>
      </w:r>
      <w:r w:rsidR="001B59C3" w:rsidRPr="000157B7">
        <w:rPr>
          <w:szCs w:val="22"/>
        </w:rPr>
        <w:t>abdomiolizė</w:t>
      </w:r>
      <w:r w:rsidR="006B2F8B" w:rsidRPr="000157B7">
        <w:rPr>
          <w:szCs w:val="22"/>
        </w:rPr>
        <w:t>)</w:t>
      </w:r>
      <w:r>
        <w:rPr>
          <w:szCs w:val="22"/>
        </w:rPr>
        <w:t>;</w:t>
      </w:r>
      <w:r w:rsidR="001B59C3" w:rsidRPr="000157B7">
        <w:rPr>
          <w:szCs w:val="22"/>
        </w:rPr>
        <w:t xml:space="preserve"> </w:t>
      </w:r>
    </w:p>
    <w:p w14:paraId="23E2EB57" w14:textId="39F74E1D" w:rsidR="00B7575B" w:rsidRDefault="008B3B20" w:rsidP="00B7575B">
      <w:pPr>
        <w:numPr>
          <w:ilvl w:val="1"/>
          <w:numId w:val="11"/>
        </w:numPr>
        <w:tabs>
          <w:tab w:val="clear" w:pos="1440"/>
          <w:tab w:val="num" w:pos="360"/>
        </w:tabs>
        <w:autoSpaceDE w:val="0"/>
        <w:autoSpaceDN w:val="0"/>
        <w:adjustRightInd w:val="0"/>
        <w:ind w:left="360"/>
        <w:rPr>
          <w:szCs w:val="22"/>
        </w:rPr>
      </w:pPr>
      <w:r>
        <w:t>į</w:t>
      </w:r>
      <w:r w:rsidR="00EE56B7" w:rsidRPr="0057052A">
        <w:t xml:space="preserve"> gripą panašūs simptomai</w:t>
      </w:r>
      <w:r>
        <w:t>;</w:t>
      </w:r>
    </w:p>
    <w:p w14:paraId="536B22D3" w14:textId="452737F7" w:rsidR="00165238" w:rsidRPr="00913A3F" w:rsidRDefault="008B3B20" w:rsidP="00B7575B">
      <w:pPr>
        <w:numPr>
          <w:ilvl w:val="1"/>
          <w:numId w:val="11"/>
        </w:numPr>
        <w:tabs>
          <w:tab w:val="clear" w:pos="1440"/>
          <w:tab w:val="num" w:pos="360"/>
        </w:tabs>
        <w:autoSpaceDE w:val="0"/>
        <w:autoSpaceDN w:val="0"/>
        <w:adjustRightInd w:val="0"/>
        <w:ind w:left="360"/>
        <w:rPr>
          <w:szCs w:val="22"/>
        </w:rPr>
      </w:pPr>
      <w:r>
        <w:rPr>
          <w:szCs w:val="22"/>
        </w:rPr>
        <w:t>a</w:t>
      </w:r>
      <w:r w:rsidR="00165238" w:rsidRPr="00B7575B">
        <w:rPr>
          <w:szCs w:val="22"/>
        </w:rPr>
        <w:t>utoimuninė liga, kuri pasireiškia žvynuot</w:t>
      </w:r>
      <w:r w:rsidR="00165238" w:rsidRPr="00913A3F">
        <w:rPr>
          <w:szCs w:val="22"/>
        </w:rPr>
        <w:t xml:space="preserve">omis raudonomis pleistro arba žiedo </w:t>
      </w:r>
      <w:r w:rsidR="00B7575B" w:rsidRPr="00913A3F">
        <w:rPr>
          <w:szCs w:val="22"/>
        </w:rPr>
        <w:t>dėmėmis</w:t>
      </w:r>
      <w:r w:rsidR="00165238" w:rsidRPr="00913A3F">
        <w:rPr>
          <w:szCs w:val="22"/>
        </w:rPr>
        <w:t xml:space="preserve"> ant odos</w:t>
      </w:r>
      <w:r w:rsidR="00B7575B" w:rsidRPr="00913A3F">
        <w:rPr>
          <w:szCs w:val="22"/>
        </w:rPr>
        <w:t>, jos gali</w:t>
      </w:r>
      <w:r w:rsidR="00165238" w:rsidRPr="00913A3F">
        <w:rPr>
          <w:szCs w:val="22"/>
        </w:rPr>
        <w:t xml:space="preserve"> </w:t>
      </w:r>
      <w:r w:rsidR="00B7575B" w:rsidRPr="00913A3F">
        <w:rPr>
          <w:szCs w:val="22"/>
        </w:rPr>
        <w:t xml:space="preserve">niežėti </w:t>
      </w:r>
      <w:r w:rsidR="00165238" w:rsidRPr="00913A3F">
        <w:rPr>
          <w:szCs w:val="22"/>
        </w:rPr>
        <w:t xml:space="preserve"> ir dažniausiai atsiranda ant kūno dalių, kurios yra veikiamos saulės (odos raudono</w:t>
      </w:r>
      <w:r w:rsidR="00B7575B" w:rsidRPr="00913A3F">
        <w:rPr>
          <w:szCs w:val="22"/>
        </w:rPr>
        <w:t>ji</w:t>
      </w:r>
      <w:r w:rsidR="00165238" w:rsidRPr="00913A3F">
        <w:rPr>
          <w:szCs w:val="22"/>
        </w:rPr>
        <w:t xml:space="preserve"> vilkligė)</w:t>
      </w:r>
      <w:r>
        <w:rPr>
          <w:szCs w:val="22"/>
        </w:rPr>
        <w:t>;</w:t>
      </w:r>
    </w:p>
    <w:p w14:paraId="5023D7A9" w14:textId="2A147A7E" w:rsidR="00326B54" w:rsidRPr="000157B7" w:rsidRDefault="008B3B20" w:rsidP="0016316D">
      <w:pPr>
        <w:numPr>
          <w:ilvl w:val="1"/>
          <w:numId w:val="11"/>
        </w:numPr>
        <w:tabs>
          <w:tab w:val="clear" w:pos="1440"/>
          <w:tab w:val="num" w:pos="360"/>
        </w:tabs>
        <w:autoSpaceDE w:val="0"/>
        <w:autoSpaceDN w:val="0"/>
        <w:adjustRightInd w:val="0"/>
        <w:ind w:left="360"/>
        <w:rPr>
          <w:rStyle w:val="Emfaz"/>
          <w:b w:val="0"/>
          <w:bCs w:val="0"/>
          <w:szCs w:val="22"/>
        </w:rPr>
      </w:pPr>
      <w:r>
        <w:t>b</w:t>
      </w:r>
      <w:r w:rsidR="00EE56B7" w:rsidRPr="0057052A">
        <w:t>loga bendra savijauta (negalavimas)</w:t>
      </w:r>
      <w:r>
        <w:t>;</w:t>
      </w:r>
    </w:p>
    <w:p w14:paraId="0A155487" w14:textId="545D4DB7" w:rsidR="00326B54" w:rsidRDefault="008B3B20" w:rsidP="0016316D">
      <w:pPr>
        <w:numPr>
          <w:ilvl w:val="1"/>
          <w:numId w:val="11"/>
        </w:numPr>
        <w:tabs>
          <w:tab w:val="clear" w:pos="1440"/>
          <w:tab w:val="num" w:pos="360"/>
        </w:tabs>
        <w:autoSpaceDE w:val="0"/>
        <w:autoSpaceDN w:val="0"/>
        <w:adjustRightInd w:val="0"/>
        <w:ind w:left="360"/>
        <w:rPr>
          <w:rStyle w:val="Emfaz"/>
          <w:b w:val="0"/>
        </w:rPr>
      </w:pPr>
      <w:r>
        <w:rPr>
          <w:rStyle w:val="Emfaz"/>
          <w:b w:val="0"/>
        </w:rPr>
        <w:t>s</w:t>
      </w:r>
      <w:r w:rsidR="00326B54" w:rsidRPr="00940679">
        <w:rPr>
          <w:rStyle w:val="Emfaz"/>
          <w:b w:val="0"/>
        </w:rPr>
        <w:t>konio pojūčio pokytis</w:t>
      </w:r>
      <w:r>
        <w:rPr>
          <w:rStyle w:val="Emfaz"/>
          <w:b w:val="0"/>
        </w:rPr>
        <w:t>;</w:t>
      </w:r>
    </w:p>
    <w:p w14:paraId="6F586242" w14:textId="04478954" w:rsidR="00277B2B" w:rsidRPr="0057052A" w:rsidRDefault="008B3B20" w:rsidP="00B56F0A">
      <w:pPr>
        <w:numPr>
          <w:ilvl w:val="1"/>
          <w:numId w:val="11"/>
        </w:numPr>
        <w:autoSpaceDE w:val="0"/>
        <w:autoSpaceDN w:val="0"/>
        <w:adjustRightInd w:val="0"/>
        <w:ind w:left="357" w:hanging="357"/>
        <w:rPr>
          <w:rStyle w:val="Emfaz"/>
          <w:b w:val="0"/>
        </w:rPr>
      </w:pPr>
      <w:r>
        <w:rPr>
          <w:lang w:val="pt-PT"/>
        </w:rPr>
        <w:t>o</w:t>
      </w:r>
      <w:r w:rsidR="00B56F0A" w:rsidRPr="001D4673">
        <w:rPr>
          <w:lang w:val="pt-PT"/>
        </w:rPr>
        <w:t>dos ir lūpos vėžys (nemelanominis odos vėžys)</w:t>
      </w:r>
      <w:r>
        <w:rPr>
          <w:lang w:val="pt-PT"/>
        </w:rPr>
        <w:t>;</w:t>
      </w:r>
    </w:p>
    <w:p w14:paraId="2CBE660E" w14:textId="476C0F71" w:rsidR="00B945D2" w:rsidRPr="004A7F80" w:rsidRDefault="008B3B20" w:rsidP="00DD7770">
      <w:pPr>
        <w:numPr>
          <w:ilvl w:val="1"/>
          <w:numId w:val="11"/>
        </w:numPr>
        <w:tabs>
          <w:tab w:val="clear" w:pos="1440"/>
          <w:tab w:val="num" w:pos="360"/>
        </w:tabs>
        <w:autoSpaceDE w:val="0"/>
        <w:autoSpaceDN w:val="0"/>
        <w:adjustRightInd w:val="0"/>
        <w:ind w:left="360"/>
        <w:rPr>
          <w:iCs/>
          <w:szCs w:val="22"/>
        </w:rPr>
      </w:pPr>
      <w:r>
        <w:rPr>
          <w:iCs/>
          <w:szCs w:val="22"/>
        </w:rPr>
        <w:t>s</w:t>
      </w:r>
      <w:r w:rsidR="00DD7770" w:rsidRPr="00DD7770">
        <w:rPr>
          <w:iCs/>
          <w:szCs w:val="22"/>
        </w:rPr>
        <w:t>usilpnėjęs regėjimas ar akių skausmas dėl padidėjusio akispūdžio (galimi skysčio susikaupimo akies kraujagysliniame dangale (tarp gyslainės ir skleros)</w:t>
      </w:r>
      <w:r w:rsidR="00117F90">
        <w:rPr>
          <w:iCs/>
          <w:szCs w:val="22"/>
        </w:rPr>
        <w:t xml:space="preserve"> arba</w:t>
      </w:r>
      <w:r w:rsidR="00B945D2" w:rsidRPr="00DD7770">
        <w:rPr>
          <w:iCs/>
          <w:szCs w:val="22"/>
        </w:rPr>
        <w:t xml:space="preserve"> ūminės uždaro kampo glaukomos požymiai).</w:t>
      </w:r>
    </w:p>
    <w:p w14:paraId="1F5DE61A" w14:textId="77777777" w:rsidR="00C50C12" w:rsidRPr="0057052A" w:rsidRDefault="00C50C12" w:rsidP="0016316D">
      <w:pPr>
        <w:pStyle w:val="Pagrindinistekstas"/>
        <w:spacing w:after="0"/>
        <w:rPr>
          <w:lang w:val="lt-LT"/>
        </w:rPr>
      </w:pPr>
    </w:p>
    <w:p w14:paraId="70514411" w14:textId="77777777" w:rsidR="00EB35DA" w:rsidRPr="000157B7" w:rsidRDefault="00EB35DA" w:rsidP="0057052A">
      <w:pPr>
        <w:pStyle w:val="Pagrindinistekstas"/>
        <w:spacing w:after="0"/>
        <w:rPr>
          <w:b/>
          <w:szCs w:val="22"/>
          <w:lang w:val="lt-LT"/>
        </w:rPr>
      </w:pPr>
      <w:r w:rsidRPr="000157B7">
        <w:rPr>
          <w:b/>
          <w:szCs w:val="22"/>
          <w:lang w:val="lt-LT"/>
        </w:rPr>
        <w:t>Pranešimas apie šalutinį poveikį</w:t>
      </w:r>
    </w:p>
    <w:p w14:paraId="78AD2B18" w14:textId="5C229EB0" w:rsidR="00117187" w:rsidRPr="000157B7" w:rsidRDefault="00EB35DA" w:rsidP="0016316D">
      <w:pPr>
        <w:pStyle w:val="Pagrindinistekstas"/>
        <w:spacing w:after="0"/>
        <w:rPr>
          <w:szCs w:val="22"/>
          <w:lang w:val="lt-LT"/>
        </w:rPr>
      </w:pPr>
      <w:r w:rsidRPr="000157B7">
        <w:rPr>
          <w:szCs w:val="22"/>
          <w:lang w:val="lt-LT"/>
        </w:rPr>
        <w:t xml:space="preserve">Jeigu pasireiškė šalutinis poveikis, įskaitant šiame lapelyje nenurodytą, pasakykite gydytojui arba vaistininkui. </w:t>
      </w:r>
      <w:r w:rsidR="00CD2593" w:rsidRPr="00CD2593">
        <w:rPr>
          <w:color w:val="000000"/>
          <w:szCs w:val="18"/>
          <w:lang w:val="lt-LT" w:eastAsia="en-US"/>
        </w:rPr>
        <w:t xml:space="preserve">Pranešimą apie šalutinį poveikį galite užpildyti ir pateikti Valstybinės vaistų kontrolės tarnybos prie Lietuvos Respublikos sveikatos apsaugos ministerijos tinklalapyje </w:t>
      </w:r>
      <w:r w:rsidR="00CD2593" w:rsidRPr="00CD2593">
        <w:rPr>
          <w:color w:val="0000EE"/>
          <w:szCs w:val="18"/>
          <w:u w:val="single"/>
          <w:lang w:val="lt-LT" w:eastAsia="en-US"/>
        </w:rPr>
        <w:t>https://vvkt.lrv.lt/lt/</w:t>
      </w:r>
      <w:r w:rsidR="00CD2593" w:rsidRPr="00CD2593">
        <w:rPr>
          <w:color w:val="000000"/>
          <w:szCs w:val="18"/>
          <w:lang w:val="lt-LT" w:eastAsia="en-US"/>
        </w:rPr>
        <w:t xml:space="preserve"> nurodytais būdais arba paskambinti nemokamu telefonu </w:t>
      </w:r>
      <w:r w:rsidR="00A61DBB">
        <w:rPr>
          <w:color w:val="000000"/>
          <w:szCs w:val="18"/>
          <w:lang w:val="lt-LT" w:eastAsia="en-US"/>
        </w:rPr>
        <w:t xml:space="preserve">+370 </w:t>
      </w:r>
      <w:r w:rsidR="00CD2593" w:rsidRPr="00CD2593">
        <w:rPr>
          <w:color w:val="000000"/>
          <w:szCs w:val="18"/>
          <w:lang w:val="lt-LT" w:eastAsia="en-US"/>
        </w:rPr>
        <w:t xml:space="preserve">800 73 568. </w:t>
      </w:r>
      <w:r w:rsidRPr="000157B7">
        <w:rPr>
          <w:szCs w:val="22"/>
          <w:lang w:val="lt-LT"/>
        </w:rPr>
        <w:t>Pranešdami apie šalutinį poveikį galite mums padėti gauti daugiau informacijos apie šio vaisto saugumą.</w:t>
      </w:r>
    </w:p>
    <w:p w14:paraId="265B3FB7" w14:textId="77777777" w:rsidR="00EB35DA" w:rsidRPr="000157B7" w:rsidRDefault="00EB35DA" w:rsidP="0016316D">
      <w:pPr>
        <w:pStyle w:val="Pagrindinistekstas"/>
        <w:spacing w:after="0"/>
        <w:rPr>
          <w:szCs w:val="22"/>
          <w:lang w:val="lt-LT"/>
        </w:rPr>
      </w:pPr>
    </w:p>
    <w:p w14:paraId="15A81D09" w14:textId="77777777" w:rsidR="00EB35DA" w:rsidRPr="0057052A" w:rsidRDefault="00EB35DA" w:rsidP="0016316D">
      <w:pPr>
        <w:pStyle w:val="Pagrindinistekstas"/>
        <w:spacing w:after="0"/>
        <w:rPr>
          <w:lang w:val="lt-LT"/>
        </w:rPr>
      </w:pPr>
    </w:p>
    <w:p w14:paraId="6D6E95AB" w14:textId="77777777" w:rsidR="00C50C12" w:rsidRPr="000157B7" w:rsidRDefault="00C50C12" w:rsidP="0016316D">
      <w:pPr>
        <w:pStyle w:val="Antrat2"/>
      </w:pPr>
      <w:r w:rsidRPr="000157B7">
        <w:t>5.</w:t>
      </w:r>
      <w:r w:rsidRPr="000157B7">
        <w:tab/>
      </w:r>
      <w:r w:rsidR="00A464F9" w:rsidRPr="000157B7">
        <w:t>Kaip laikyti</w:t>
      </w:r>
      <w:r w:rsidR="00A464F9" w:rsidRPr="000157B7">
        <w:rPr>
          <w:b w:val="0"/>
        </w:rPr>
        <w:t xml:space="preserve"> </w:t>
      </w:r>
      <w:r w:rsidR="00A464F9" w:rsidRPr="000157B7">
        <w:t>Lozap H</w:t>
      </w:r>
      <w:r w:rsidRPr="000157B7">
        <w:t xml:space="preserve"> </w:t>
      </w:r>
    </w:p>
    <w:p w14:paraId="4670B230" w14:textId="77777777" w:rsidR="00C50C12" w:rsidRPr="0057052A" w:rsidRDefault="00C50C12" w:rsidP="0016316D">
      <w:pPr>
        <w:pStyle w:val="Pagrindinistekstas"/>
        <w:spacing w:after="0"/>
        <w:rPr>
          <w:lang w:val="lt-LT"/>
        </w:rPr>
      </w:pPr>
    </w:p>
    <w:p w14:paraId="6C70B905" w14:textId="77777777" w:rsidR="00EF62A1" w:rsidRPr="0057052A" w:rsidRDefault="00A464F9" w:rsidP="0016316D">
      <w:pPr>
        <w:pStyle w:val="Pagrindinistekstas"/>
        <w:spacing w:after="0"/>
        <w:outlineLvl w:val="0"/>
        <w:rPr>
          <w:lang w:val="lt-LT"/>
        </w:rPr>
      </w:pPr>
      <w:r w:rsidRPr="0057052A">
        <w:rPr>
          <w:lang w:val="lt-LT"/>
        </w:rPr>
        <w:t>Šį vaistą laikykite</w:t>
      </w:r>
      <w:r w:rsidR="00C50C12" w:rsidRPr="0057052A">
        <w:rPr>
          <w:lang w:val="lt-LT"/>
        </w:rPr>
        <w:t xml:space="preserve"> vaikams </w:t>
      </w:r>
      <w:r w:rsidRPr="0057052A">
        <w:rPr>
          <w:lang w:val="lt-LT"/>
        </w:rPr>
        <w:t xml:space="preserve">nepastebimoje ir </w:t>
      </w:r>
      <w:r w:rsidR="00C50C12" w:rsidRPr="0057052A">
        <w:rPr>
          <w:lang w:val="lt-LT"/>
        </w:rPr>
        <w:t>nepasiekiamoje vietoje.</w:t>
      </w:r>
    </w:p>
    <w:p w14:paraId="3B76F000" w14:textId="77777777" w:rsidR="00EF62A1" w:rsidRPr="000157B7" w:rsidRDefault="00A464F9" w:rsidP="0016316D">
      <w:pPr>
        <w:tabs>
          <w:tab w:val="left" w:pos="2520"/>
        </w:tabs>
        <w:rPr>
          <w:szCs w:val="22"/>
        </w:rPr>
      </w:pPr>
      <w:r w:rsidRPr="000157B7">
        <w:rPr>
          <w:szCs w:val="22"/>
        </w:rPr>
        <w:t>Ant kartono dėžutės po „</w:t>
      </w:r>
      <w:r w:rsidR="00B7575B">
        <w:rPr>
          <w:szCs w:val="22"/>
        </w:rPr>
        <w:t>EXP</w:t>
      </w:r>
      <w:r w:rsidRPr="000157B7">
        <w:rPr>
          <w:szCs w:val="22"/>
        </w:rPr>
        <w:t xml:space="preserve">“ ir lizdinės plokštelės </w:t>
      </w:r>
      <w:r w:rsidR="006176CA" w:rsidRPr="000157B7">
        <w:rPr>
          <w:szCs w:val="22"/>
          <w:highlight w:val="lightGray"/>
        </w:rPr>
        <w:t>po „EXP“</w:t>
      </w:r>
      <w:r w:rsidR="006176CA" w:rsidRPr="000157B7">
        <w:rPr>
          <w:szCs w:val="22"/>
        </w:rPr>
        <w:t xml:space="preserve"> </w:t>
      </w:r>
      <w:r w:rsidRPr="000157B7">
        <w:rPr>
          <w:szCs w:val="22"/>
        </w:rPr>
        <w:t>nurodytam tinkamumo laikui pasibaigus, šio vaisto vartoti negalima. Vaistas tinkamas vartoti iki paskutinės nurodyto mėnesio dienos.</w:t>
      </w:r>
    </w:p>
    <w:p w14:paraId="5CE1FB27" w14:textId="77777777" w:rsidR="00EF62A1" w:rsidRPr="000157B7" w:rsidRDefault="00C50C12" w:rsidP="0016316D">
      <w:pPr>
        <w:tabs>
          <w:tab w:val="left" w:pos="2520"/>
        </w:tabs>
        <w:rPr>
          <w:szCs w:val="22"/>
        </w:rPr>
      </w:pPr>
      <w:r w:rsidRPr="000157B7">
        <w:rPr>
          <w:szCs w:val="22"/>
        </w:rPr>
        <w:t xml:space="preserve">Laikyti </w:t>
      </w:r>
      <w:r w:rsidR="006176CA" w:rsidRPr="000157B7">
        <w:rPr>
          <w:szCs w:val="22"/>
        </w:rPr>
        <w:t>žemesnėje</w:t>
      </w:r>
      <w:r w:rsidRPr="000157B7">
        <w:rPr>
          <w:szCs w:val="22"/>
        </w:rPr>
        <w:t xml:space="preserve"> kaip 30 </w:t>
      </w:r>
      <w:r w:rsidRPr="000157B7">
        <w:rPr>
          <w:szCs w:val="22"/>
        </w:rPr>
        <w:sym w:font="Symbol" w:char="F0B0"/>
      </w:r>
      <w:r w:rsidRPr="000157B7">
        <w:rPr>
          <w:szCs w:val="22"/>
        </w:rPr>
        <w:t>C temperatūroje.</w:t>
      </w:r>
    </w:p>
    <w:p w14:paraId="646CE820" w14:textId="77777777" w:rsidR="00A464F9" w:rsidRPr="0057052A" w:rsidRDefault="00A464F9" w:rsidP="0016316D">
      <w:pPr>
        <w:pStyle w:val="Pagrindinistekstas"/>
        <w:spacing w:after="0"/>
        <w:rPr>
          <w:lang w:val="lt-LT"/>
        </w:rPr>
      </w:pPr>
      <w:r w:rsidRPr="0057052A">
        <w:rPr>
          <w:lang w:val="lt-LT"/>
        </w:rPr>
        <w:lastRenderedPageBreak/>
        <w:t>Vaistų negalima išmesti į kanalizaciją arba su buitinėmis atliekomis. Kaip išmesti nereikalingus vaistus, klauskite vaistininko. Šios priemonės padės apsaugoti aplinką.</w:t>
      </w:r>
    </w:p>
    <w:p w14:paraId="4111EF1D" w14:textId="77777777" w:rsidR="00C50C12" w:rsidRPr="0057052A" w:rsidRDefault="00C50C12" w:rsidP="0016316D">
      <w:pPr>
        <w:pStyle w:val="Pagrindinistekstas"/>
        <w:spacing w:after="0"/>
        <w:rPr>
          <w:lang w:val="lt-LT"/>
        </w:rPr>
      </w:pPr>
    </w:p>
    <w:p w14:paraId="680EFD0E" w14:textId="77777777" w:rsidR="00C50C12" w:rsidRPr="0057052A" w:rsidRDefault="00C50C12" w:rsidP="0016316D">
      <w:pPr>
        <w:pStyle w:val="Pagrindinistekstas"/>
        <w:spacing w:after="0"/>
        <w:rPr>
          <w:lang w:val="lt-LT"/>
        </w:rPr>
      </w:pPr>
    </w:p>
    <w:p w14:paraId="220EF3E7" w14:textId="77777777" w:rsidR="00C50C12" w:rsidRPr="000157B7" w:rsidRDefault="00C50C12">
      <w:pPr>
        <w:pStyle w:val="Antrat2"/>
      </w:pPr>
      <w:r w:rsidRPr="000157B7">
        <w:t>6.</w:t>
      </w:r>
      <w:r w:rsidRPr="000157B7">
        <w:tab/>
      </w:r>
      <w:r w:rsidR="00A464F9" w:rsidRPr="000157B7">
        <w:t>Pakuotės turinys ir kita informacija</w:t>
      </w:r>
    </w:p>
    <w:p w14:paraId="32AFBB63" w14:textId="77777777" w:rsidR="00C50C12" w:rsidRPr="0057052A" w:rsidRDefault="00C50C12" w:rsidP="00DF619A">
      <w:pPr>
        <w:pStyle w:val="Pagrindinistekstas"/>
        <w:keepNext/>
        <w:spacing w:after="0"/>
        <w:rPr>
          <w:lang w:val="lt-LT"/>
        </w:rPr>
      </w:pPr>
    </w:p>
    <w:p w14:paraId="1AB48FF8" w14:textId="77777777" w:rsidR="00C50C12" w:rsidRPr="0057052A" w:rsidRDefault="00C50C12" w:rsidP="00DF619A">
      <w:pPr>
        <w:pStyle w:val="Pagrindinistekstas"/>
        <w:keepNext/>
        <w:spacing w:after="0"/>
        <w:rPr>
          <w:lang w:val="lt-LT"/>
        </w:rPr>
      </w:pPr>
      <w:r w:rsidRPr="0057052A">
        <w:rPr>
          <w:b/>
          <w:lang w:val="lt-LT"/>
        </w:rPr>
        <w:t xml:space="preserve">Lozap H sudėtis </w:t>
      </w:r>
    </w:p>
    <w:p w14:paraId="1C03F01E" w14:textId="77777777" w:rsidR="002F5262" w:rsidRPr="0057052A" w:rsidRDefault="00C50C12" w:rsidP="0057052A">
      <w:pPr>
        <w:pStyle w:val="Pagrindinistekstas"/>
        <w:spacing w:after="0"/>
        <w:ind w:left="567" w:hanging="567"/>
        <w:rPr>
          <w:lang w:val="lt-LT"/>
        </w:rPr>
      </w:pPr>
      <w:r w:rsidRPr="0057052A">
        <w:rPr>
          <w:lang w:val="lt-LT"/>
        </w:rPr>
        <w:t>-</w:t>
      </w:r>
      <w:r w:rsidR="000157B7">
        <w:rPr>
          <w:szCs w:val="22"/>
          <w:lang w:val="lt-LT"/>
        </w:rPr>
        <w:tab/>
      </w:r>
      <w:r w:rsidRPr="0057052A">
        <w:rPr>
          <w:lang w:val="lt-LT"/>
        </w:rPr>
        <w:t xml:space="preserve">Veikliosios medžiagos </w:t>
      </w:r>
      <w:r w:rsidR="009B2F9D" w:rsidRPr="000157B7">
        <w:rPr>
          <w:szCs w:val="22"/>
          <w:lang w:val="lt-LT"/>
        </w:rPr>
        <w:t xml:space="preserve">vienoje tabletėje </w:t>
      </w:r>
      <w:r w:rsidRPr="0057052A">
        <w:rPr>
          <w:lang w:val="lt-LT"/>
        </w:rPr>
        <w:t>yra</w:t>
      </w:r>
      <w:r w:rsidR="007E3D2D" w:rsidRPr="0057052A">
        <w:rPr>
          <w:lang w:val="lt-LT"/>
        </w:rPr>
        <w:t xml:space="preserve"> </w:t>
      </w:r>
      <w:r w:rsidR="00A63DD2" w:rsidRPr="000157B7">
        <w:rPr>
          <w:szCs w:val="22"/>
          <w:lang w:val="lt-LT"/>
        </w:rPr>
        <w:t>50</w:t>
      </w:r>
      <w:r w:rsidR="000157B7">
        <w:rPr>
          <w:szCs w:val="22"/>
          <w:lang w:val="lt-LT"/>
        </w:rPr>
        <w:t> mg</w:t>
      </w:r>
      <w:r w:rsidR="00A63DD2" w:rsidRPr="000157B7">
        <w:rPr>
          <w:szCs w:val="22"/>
          <w:lang w:val="lt-LT"/>
        </w:rPr>
        <w:t xml:space="preserve"> </w:t>
      </w:r>
      <w:r w:rsidR="002F5262" w:rsidRPr="0057052A">
        <w:rPr>
          <w:lang w:val="lt-LT"/>
        </w:rPr>
        <w:t>losartano kalio drusk</w:t>
      </w:r>
      <w:r w:rsidR="00A63DD2" w:rsidRPr="000157B7">
        <w:rPr>
          <w:szCs w:val="22"/>
          <w:lang w:val="lt-LT"/>
        </w:rPr>
        <w:t>os</w:t>
      </w:r>
      <w:r w:rsidR="002F5262" w:rsidRPr="0057052A">
        <w:rPr>
          <w:lang w:val="lt-LT"/>
        </w:rPr>
        <w:t xml:space="preserve"> ir </w:t>
      </w:r>
      <w:r w:rsidR="00A63DD2" w:rsidRPr="000157B7">
        <w:rPr>
          <w:szCs w:val="22"/>
          <w:lang w:val="lt-LT"/>
        </w:rPr>
        <w:t>12,5</w:t>
      </w:r>
      <w:r w:rsidR="000157B7">
        <w:rPr>
          <w:szCs w:val="22"/>
          <w:lang w:val="lt-LT"/>
        </w:rPr>
        <w:t> mg</w:t>
      </w:r>
      <w:r w:rsidR="00A63DD2" w:rsidRPr="000157B7">
        <w:rPr>
          <w:szCs w:val="22"/>
          <w:lang w:val="lt-LT"/>
        </w:rPr>
        <w:t xml:space="preserve"> </w:t>
      </w:r>
      <w:r w:rsidR="002F5262" w:rsidRPr="0057052A">
        <w:rPr>
          <w:lang w:val="lt-LT"/>
        </w:rPr>
        <w:t>hidrochlorotiazid</w:t>
      </w:r>
      <w:r w:rsidR="00A63DD2" w:rsidRPr="000157B7">
        <w:rPr>
          <w:szCs w:val="22"/>
          <w:lang w:val="lt-LT"/>
        </w:rPr>
        <w:t>o</w:t>
      </w:r>
      <w:r w:rsidR="002F5262" w:rsidRPr="0057052A">
        <w:rPr>
          <w:lang w:val="lt-LT"/>
        </w:rPr>
        <w:t xml:space="preserve">. </w:t>
      </w:r>
    </w:p>
    <w:p w14:paraId="5E1F6C43" w14:textId="77777777" w:rsidR="007E3D2D" w:rsidRPr="0057052A" w:rsidRDefault="00117187" w:rsidP="0057052A">
      <w:pPr>
        <w:pStyle w:val="Pagrindinistekstas"/>
        <w:spacing w:after="0"/>
        <w:ind w:left="567" w:hanging="567"/>
        <w:rPr>
          <w:lang w:val="lt-LT"/>
        </w:rPr>
      </w:pPr>
      <w:r w:rsidRPr="0057052A">
        <w:rPr>
          <w:lang w:val="lt-LT"/>
        </w:rPr>
        <w:t>-</w:t>
      </w:r>
      <w:r w:rsidR="000157B7">
        <w:rPr>
          <w:szCs w:val="22"/>
          <w:lang w:val="lt-LT"/>
        </w:rPr>
        <w:tab/>
      </w:r>
      <w:r w:rsidR="00C50C12" w:rsidRPr="0057052A">
        <w:rPr>
          <w:lang w:val="lt-LT"/>
        </w:rPr>
        <w:t>Pagalbinės medžiagos yra mikrokristalinė celiuliozė, manitolis</w:t>
      </w:r>
      <w:r w:rsidR="007E3D2D" w:rsidRPr="0057052A">
        <w:rPr>
          <w:lang w:val="lt-LT"/>
        </w:rPr>
        <w:t xml:space="preserve"> (E421)</w:t>
      </w:r>
      <w:r w:rsidR="00C50C12" w:rsidRPr="0057052A">
        <w:rPr>
          <w:lang w:val="lt-LT"/>
        </w:rPr>
        <w:t>, kroskarmeliozės natrio druska, povidonas</w:t>
      </w:r>
      <w:r w:rsidR="006176CA" w:rsidRPr="000157B7">
        <w:rPr>
          <w:szCs w:val="22"/>
          <w:lang w:val="lt-LT"/>
        </w:rPr>
        <w:t xml:space="preserve"> 30</w:t>
      </w:r>
      <w:r w:rsidR="00C50C12" w:rsidRPr="0057052A">
        <w:rPr>
          <w:lang w:val="lt-LT"/>
        </w:rPr>
        <w:t xml:space="preserve">, magnio stearatas, hipromeliozė 2910/5, makrogolis 6 000, talkas, </w:t>
      </w:r>
      <w:r w:rsidR="007E3D2D" w:rsidRPr="0057052A">
        <w:rPr>
          <w:lang w:val="lt-LT"/>
        </w:rPr>
        <w:t>simetikono emulsija SE4 (polidimetilsiloksanas</w:t>
      </w:r>
      <w:r w:rsidR="00AA1717" w:rsidRPr="000157B7">
        <w:rPr>
          <w:szCs w:val="22"/>
          <w:lang w:val="lt-LT"/>
        </w:rPr>
        <w:t xml:space="preserve"> </w:t>
      </w:r>
      <w:r w:rsidR="00AA1717" w:rsidRPr="0057052A">
        <w:rPr>
          <w:lang w:val="lt-LT"/>
        </w:rPr>
        <w:t>(E 900)</w:t>
      </w:r>
      <w:r w:rsidR="007E3D2D" w:rsidRPr="0057052A">
        <w:rPr>
          <w:lang w:val="lt-LT"/>
        </w:rPr>
        <w:t>, metilceliuliozė, sorbo rūgštis)</w:t>
      </w:r>
      <w:r w:rsidR="00C47130" w:rsidRPr="0057052A">
        <w:rPr>
          <w:lang w:val="lt-LT"/>
        </w:rPr>
        <w:t>,</w:t>
      </w:r>
      <w:r w:rsidR="007E3D2D" w:rsidRPr="0057052A">
        <w:rPr>
          <w:lang w:val="lt-LT"/>
        </w:rPr>
        <w:t xml:space="preserve"> titano dioksidas (E171), </w:t>
      </w:r>
      <w:r w:rsidR="009B2F9D" w:rsidRPr="000157B7">
        <w:rPr>
          <w:szCs w:val="22"/>
          <w:lang w:val="lt-LT"/>
        </w:rPr>
        <w:t>ch</w:t>
      </w:r>
      <w:r w:rsidR="007E3D2D" w:rsidRPr="0057052A">
        <w:rPr>
          <w:lang w:val="lt-LT"/>
        </w:rPr>
        <w:t>inolino gelton</w:t>
      </w:r>
      <w:r w:rsidR="009B2F9D" w:rsidRPr="000157B7">
        <w:rPr>
          <w:szCs w:val="22"/>
          <w:lang w:val="lt-LT"/>
        </w:rPr>
        <w:t>ojo</w:t>
      </w:r>
      <w:r w:rsidR="007E3D2D" w:rsidRPr="0057052A">
        <w:rPr>
          <w:lang w:val="lt-LT"/>
        </w:rPr>
        <w:t xml:space="preserve"> </w:t>
      </w:r>
      <w:r w:rsidR="00613EDC" w:rsidRPr="0057052A">
        <w:rPr>
          <w:lang w:val="lt-LT"/>
        </w:rPr>
        <w:t>a</w:t>
      </w:r>
      <w:r w:rsidR="007E3D2D" w:rsidRPr="0057052A">
        <w:rPr>
          <w:lang w:val="lt-LT"/>
        </w:rPr>
        <w:t xml:space="preserve">liuminio </w:t>
      </w:r>
      <w:r w:rsidR="009B2F9D" w:rsidRPr="000157B7">
        <w:rPr>
          <w:szCs w:val="22"/>
          <w:lang w:val="lt-LT"/>
        </w:rPr>
        <w:t>krap</w:t>
      </w:r>
      <w:r w:rsidR="007E3D2D" w:rsidRPr="0057052A">
        <w:rPr>
          <w:lang w:val="lt-LT"/>
        </w:rPr>
        <w:t>lakas (E</w:t>
      </w:r>
      <w:r w:rsidR="009B2F9D" w:rsidRPr="000157B7">
        <w:rPr>
          <w:szCs w:val="22"/>
          <w:lang w:val="lt-LT"/>
        </w:rPr>
        <w:t> </w:t>
      </w:r>
      <w:r w:rsidR="00AA1717" w:rsidRPr="000157B7">
        <w:rPr>
          <w:szCs w:val="22"/>
          <w:lang w:val="lt-LT"/>
        </w:rPr>
        <w:t>104</w:t>
      </w:r>
      <w:r w:rsidR="007E3D2D" w:rsidRPr="0057052A">
        <w:rPr>
          <w:lang w:val="lt-LT"/>
        </w:rPr>
        <w:t xml:space="preserve">) ir </w:t>
      </w:r>
      <w:r w:rsidR="004F2A87" w:rsidRPr="000157B7">
        <w:rPr>
          <w:szCs w:val="22"/>
          <w:lang w:val="lt-LT"/>
        </w:rPr>
        <w:t>p</w:t>
      </w:r>
      <w:r w:rsidR="007E3D2D" w:rsidRPr="0057052A">
        <w:rPr>
          <w:lang w:val="lt-LT"/>
        </w:rPr>
        <w:t>on</w:t>
      </w:r>
      <w:r w:rsidR="000D2149" w:rsidRPr="0057052A">
        <w:rPr>
          <w:lang w:val="lt-LT"/>
        </w:rPr>
        <w:t>so</w:t>
      </w:r>
      <w:r w:rsidR="007E3D2D" w:rsidRPr="0057052A">
        <w:rPr>
          <w:lang w:val="lt-LT"/>
        </w:rPr>
        <w:t xml:space="preserve"> 4R aliuminio </w:t>
      </w:r>
      <w:r w:rsidR="009B2F9D" w:rsidRPr="000157B7">
        <w:rPr>
          <w:szCs w:val="22"/>
          <w:lang w:val="lt-LT"/>
        </w:rPr>
        <w:t>krap</w:t>
      </w:r>
      <w:r w:rsidR="007E3D2D" w:rsidRPr="0057052A">
        <w:rPr>
          <w:lang w:val="lt-LT"/>
        </w:rPr>
        <w:t>lakas (E 124).</w:t>
      </w:r>
    </w:p>
    <w:p w14:paraId="76893D79" w14:textId="77777777" w:rsidR="00C50C12" w:rsidRPr="0057052A" w:rsidRDefault="00C50C12" w:rsidP="0016316D">
      <w:pPr>
        <w:pStyle w:val="Pagrindinistekstas"/>
        <w:spacing w:after="0"/>
        <w:rPr>
          <w:lang w:val="lt-LT"/>
        </w:rPr>
      </w:pPr>
    </w:p>
    <w:p w14:paraId="0A0843D2" w14:textId="77777777" w:rsidR="00C50C12" w:rsidRPr="0057052A" w:rsidRDefault="00C50C12" w:rsidP="005C0ED3">
      <w:pPr>
        <w:pStyle w:val="Pagrindinistekstas"/>
        <w:keepNext/>
        <w:spacing w:after="0"/>
        <w:rPr>
          <w:b/>
          <w:lang w:val="lt-LT"/>
        </w:rPr>
      </w:pPr>
      <w:r w:rsidRPr="0057052A">
        <w:rPr>
          <w:b/>
          <w:lang w:val="lt-LT"/>
        </w:rPr>
        <w:t>Lozap H išvaizda ir kiekis pakuotėje</w:t>
      </w:r>
    </w:p>
    <w:p w14:paraId="7A1E8250" w14:textId="6BE653A5" w:rsidR="006176CA" w:rsidRPr="000157B7" w:rsidRDefault="00C50C12" w:rsidP="0016316D">
      <w:pPr>
        <w:tabs>
          <w:tab w:val="left" w:pos="2520"/>
        </w:tabs>
        <w:rPr>
          <w:szCs w:val="22"/>
        </w:rPr>
      </w:pPr>
      <w:r w:rsidRPr="000157B7">
        <w:rPr>
          <w:szCs w:val="22"/>
        </w:rPr>
        <w:t xml:space="preserve">Lozap H yra geltonos, </w:t>
      </w:r>
      <w:r w:rsidR="00832572" w:rsidRPr="000157B7">
        <w:rPr>
          <w:szCs w:val="22"/>
        </w:rPr>
        <w:t>pailgos</w:t>
      </w:r>
      <w:r w:rsidRPr="000157B7">
        <w:rPr>
          <w:szCs w:val="22"/>
        </w:rPr>
        <w:t xml:space="preserve">, plėvele dengtos tabletės su </w:t>
      </w:r>
      <w:r w:rsidR="006176CA" w:rsidRPr="000157B7">
        <w:rPr>
          <w:szCs w:val="22"/>
        </w:rPr>
        <w:t xml:space="preserve">vagele </w:t>
      </w:r>
      <w:r w:rsidRPr="000157B7">
        <w:rPr>
          <w:szCs w:val="22"/>
        </w:rPr>
        <w:t>abiejose pusėse.</w:t>
      </w:r>
      <w:r w:rsidR="006176CA" w:rsidRPr="0057052A">
        <w:t xml:space="preserve"> Tablet</w:t>
      </w:r>
      <w:r w:rsidR="006176CA" w:rsidRPr="000157B7">
        <w:rPr>
          <w:szCs w:val="22"/>
        </w:rPr>
        <w:t>ės dydis apytiksliai yra 14</w:t>
      </w:r>
      <w:r w:rsidR="00984A11">
        <w:rPr>
          <w:szCs w:val="22"/>
        </w:rPr>
        <w:t>×</w:t>
      </w:r>
      <w:r w:rsidR="006176CA" w:rsidRPr="000157B7">
        <w:rPr>
          <w:szCs w:val="22"/>
        </w:rPr>
        <w:t>7 mm.</w:t>
      </w:r>
    </w:p>
    <w:p w14:paraId="0CE9716D" w14:textId="77777777" w:rsidR="00C50C12" w:rsidRPr="000157B7" w:rsidRDefault="00C50C12" w:rsidP="0016316D">
      <w:pPr>
        <w:tabs>
          <w:tab w:val="left" w:pos="2520"/>
        </w:tabs>
        <w:rPr>
          <w:szCs w:val="22"/>
        </w:rPr>
      </w:pPr>
    </w:p>
    <w:p w14:paraId="72B10849" w14:textId="77777777" w:rsidR="00C50C12" w:rsidRPr="000157B7" w:rsidRDefault="00C50C12" w:rsidP="0016316D">
      <w:pPr>
        <w:tabs>
          <w:tab w:val="left" w:pos="2520"/>
        </w:tabs>
        <w:rPr>
          <w:szCs w:val="22"/>
        </w:rPr>
      </w:pPr>
      <w:r w:rsidRPr="000157B7">
        <w:rPr>
          <w:szCs w:val="22"/>
        </w:rPr>
        <w:t>Pakuotėje yra 10, 30</w:t>
      </w:r>
      <w:r w:rsidR="0000277D" w:rsidRPr="000157B7">
        <w:rPr>
          <w:szCs w:val="22"/>
        </w:rPr>
        <w:t>, 60</w:t>
      </w:r>
      <w:r w:rsidRPr="000157B7">
        <w:rPr>
          <w:szCs w:val="22"/>
        </w:rPr>
        <w:t xml:space="preserve"> ar 90 plėvele dengtų tablečių.</w:t>
      </w:r>
    </w:p>
    <w:p w14:paraId="0C97C060" w14:textId="77777777" w:rsidR="00C50C12" w:rsidRPr="000157B7" w:rsidRDefault="00C50C12" w:rsidP="0016316D">
      <w:pPr>
        <w:tabs>
          <w:tab w:val="left" w:pos="2520"/>
        </w:tabs>
        <w:rPr>
          <w:szCs w:val="22"/>
        </w:rPr>
      </w:pPr>
    </w:p>
    <w:p w14:paraId="34BBCD10" w14:textId="77777777" w:rsidR="00C50C12" w:rsidRPr="0057052A" w:rsidRDefault="00C50C12" w:rsidP="0016316D">
      <w:pPr>
        <w:pStyle w:val="Pagrindinistekstas"/>
        <w:spacing w:after="0"/>
        <w:rPr>
          <w:lang w:val="lt-LT"/>
        </w:rPr>
      </w:pPr>
      <w:r w:rsidRPr="0057052A">
        <w:rPr>
          <w:lang w:val="lt-LT"/>
        </w:rPr>
        <w:t>Gali būti tiekiamos ne visų dydžių pakuotės.</w:t>
      </w:r>
    </w:p>
    <w:p w14:paraId="23B69C68" w14:textId="77777777" w:rsidR="00C50C12" w:rsidRPr="0057052A" w:rsidRDefault="00C50C12" w:rsidP="0016316D">
      <w:pPr>
        <w:pStyle w:val="Pagrindinistekstas"/>
        <w:spacing w:after="0"/>
        <w:rPr>
          <w:b/>
          <w:lang w:val="lt-LT"/>
        </w:rPr>
      </w:pPr>
    </w:p>
    <w:p w14:paraId="2F9B0119" w14:textId="77777777" w:rsidR="00C50C12" w:rsidRPr="0057052A" w:rsidRDefault="006C5C79" w:rsidP="0016316D">
      <w:pPr>
        <w:pStyle w:val="Pagrindinistekstas"/>
        <w:spacing w:after="0"/>
        <w:rPr>
          <w:b/>
          <w:lang w:val="lt-LT"/>
        </w:rPr>
      </w:pPr>
      <w:r w:rsidRPr="000157B7">
        <w:rPr>
          <w:b/>
          <w:szCs w:val="22"/>
          <w:lang w:val="lt-LT"/>
        </w:rPr>
        <w:t>Registruotojas</w:t>
      </w:r>
      <w:r w:rsidRPr="0057052A">
        <w:rPr>
          <w:b/>
          <w:lang w:val="lt-LT"/>
        </w:rPr>
        <w:t xml:space="preserve"> </w:t>
      </w:r>
      <w:r w:rsidR="00C50C12" w:rsidRPr="0057052A">
        <w:rPr>
          <w:b/>
          <w:lang w:val="lt-LT"/>
        </w:rPr>
        <w:t>ir gamintojas</w:t>
      </w:r>
    </w:p>
    <w:p w14:paraId="6885E236" w14:textId="4353505D" w:rsidR="00C50C12" w:rsidRPr="00DF619A" w:rsidRDefault="00B7575B" w:rsidP="0016316D">
      <w:pPr>
        <w:rPr>
          <w:szCs w:val="22"/>
          <w:lang w:val="pt-PT" w:bidi="mni-IN"/>
        </w:rPr>
      </w:pPr>
      <w:r w:rsidRPr="000157B7">
        <w:rPr>
          <w:szCs w:val="22"/>
          <w:lang w:bidi="mni-IN"/>
        </w:rPr>
        <w:t>Z</w:t>
      </w:r>
      <w:r>
        <w:rPr>
          <w:szCs w:val="22"/>
          <w:lang w:bidi="mni-IN"/>
        </w:rPr>
        <w:t>entiva</w:t>
      </w:r>
      <w:r w:rsidR="00984A11">
        <w:rPr>
          <w:szCs w:val="22"/>
          <w:lang w:bidi="mni-IN"/>
        </w:rPr>
        <w:t>,</w:t>
      </w:r>
      <w:r w:rsidRPr="000157B7">
        <w:rPr>
          <w:szCs w:val="22"/>
          <w:lang w:bidi="mni-IN"/>
        </w:rPr>
        <w:t xml:space="preserve"> </w:t>
      </w:r>
      <w:r w:rsidR="00C50C12" w:rsidRPr="000157B7">
        <w:rPr>
          <w:szCs w:val="22"/>
          <w:lang w:bidi="mni-IN"/>
        </w:rPr>
        <w:t>k.s.</w:t>
      </w:r>
    </w:p>
    <w:p w14:paraId="7344326B" w14:textId="77777777" w:rsidR="00C50C12" w:rsidRPr="000157B7" w:rsidRDefault="00C50C12" w:rsidP="0016316D">
      <w:pPr>
        <w:rPr>
          <w:szCs w:val="22"/>
          <w:lang w:bidi="mni-IN"/>
        </w:rPr>
      </w:pPr>
      <w:r w:rsidRPr="000157B7">
        <w:rPr>
          <w:szCs w:val="22"/>
          <w:lang w:bidi="mni-IN"/>
        </w:rPr>
        <w:t>U kabelovny 130</w:t>
      </w:r>
    </w:p>
    <w:p w14:paraId="1A4F15EE" w14:textId="77777777" w:rsidR="00474D13" w:rsidRPr="000157B7" w:rsidRDefault="00474D13" w:rsidP="0016316D">
      <w:pPr>
        <w:rPr>
          <w:szCs w:val="22"/>
          <w:lang w:bidi="mni-IN"/>
        </w:rPr>
      </w:pPr>
      <w:r w:rsidRPr="000157B7">
        <w:rPr>
          <w:szCs w:val="22"/>
          <w:lang w:bidi="mni-IN"/>
        </w:rPr>
        <w:t xml:space="preserve">Dolní Měcholupy </w:t>
      </w:r>
    </w:p>
    <w:p w14:paraId="67090408" w14:textId="77777777" w:rsidR="00C50C12" w:rsidRPr="000157B7" w:rsidRDefault="00C50C12" w:rsidP="0016316D">
      <w:pPr>
        <w:rPr>
          <w:szCs w:val="22"/>
          <w:lang w:bidi="mni-IN"/>
        </w:rPr>
      </w:pPr>
      <w:r w:rsidRPr="000157B7">
        <w:rPr>
          <w:szCs w:val="22"/>
          <w:lang w:bidi="mni-IN"/>
        </w:rPr>
        <w:t xml:space="preserve">102 37 </w:t>
      </w:r>
      <w:r w:rsidR="00474D13" w:rsidRPr="000157B7">
        <w:rPr>
          <w:szCs w:val="22"/>
          <w:lang w:bidi="mni-IN"/>
        </w:rPr>
        <w:t xml:space="preserve">Praha </w:t>
      </w:r>
      <w:r w:rsidRPr="000157B7">
        <w:rPr>
          <w:szCs w:val="22"/>
          <w:lang w:bidi="mni-IN"/>
        </w:rPr>
        <w:t>10</w:t>
      </w:r>
    </w:p>
    <w:p w14:paraId="5FEC8610" w14:textId="77777777" w:rsidR="00C50C12" w:rsidRPr="000157B7" w:rsidRDefault="006176CA" w:rsidP="0016316D">
      <w:pPr>
        <w:rPr>
          <w:szCs w:val="22"/>
          <w:lang w:bidi="mni-IN"/>
        </w:rPr>
      </w:pPr>
      <w:r w:rsidRPr="000157B7">
        <w:rPr>
          <w:szCs w:val="22"/>
          <w:lang w:bidi="mni-IN"/>
        </w:rPr>
        <w:t>Čekija</w:t>
      </w:r>
    </w:p>
    <w:p w14:paraId="0FE007E1" w14:textId="77777777" w:rsidR="00C50C12" w:rsidRPr="0057052A" w:rsidRDefault="00C50C12" w:rsidP="0016316D">
      <w:pPr>
        <w:pStyle w:val="Pagrindinistekstas"/>
        <w:spacing w:after="0"/>
        <w:rPr>
          <w:lang w:val="lt-LT"/>
        </w:rPr>
      </w:pPr>
    </w:p>
    <w:p w14:paraId="75F835B9" w14:textId="00550EBE" w:rsidR="00106E4C" w:rsidRPr="000157B7" w:rsidRDefault="006C5C79" w:rsidP="0016316D">
      <w:pPr>
        <w:autoSpaceDE w:val="0"/>
        <w:autoSpaceDN w:val="0"/>
        <w:adjustRightInd w:val="0"/>
        <w:rPr>
          <w:b/>
          <w:bCs/>
          <w:szCs w:val="22"/>
        </w:rPr>
      </w:pPr>
      <w:r w:rsidRPr="000157B7">
        <w:rPr>
          <w:b/>
          <w:szCs w:val="22"/>
        </w:rPr>
        <w:t>Šis vaistas E</w:t>
      </w:r>
      <w:r w:rsidR="00984A11">
        <w:rPr>
          <w:b/>
          <w:szCs w:val="22"/>
        </w:rPr>
        <w:t>uropos ekonominės erdvės</w:t>
      </w:r>
      <w:r w:rsidRPr="000157B7">
        <w:rPr>
          <w:b/>
          <w:szCs w:val="22"/>
        </w:rPr>
        <w:t xml:space="preserve"> valstybėse narėse registruotas </w:t>
      </w:r>
      <w:r w:rsidR="001F7A85" w:rsidRPr="000157B7">
        <w:rPr>
          <w:b/>
          <w:szCs w:val="22"/>
        </w:rPr>
        <w:t>tokiais pavadinimais</w:t>
      </w:r>
      <w:r w:rsidR="007E4B31" w:rsidRPr="000157B7">
        <w:rPr>
          <w:b/>
          <w:bCs/>
          <w:szCs w:val="22"/>
        </w:rPr>
        <w:t>:</w:t>
      </w:r>
    </w:p>
    <w:p w14:paraId="55124513" w14:textId="219CFBAB" w:rsidR="00984A11" w:rsidRDefault="00B91989" w:rsidP="0016316D">
      <w:pPr>
        <w:autoSpaceDE w:val="0"/>
        <w:autoSpaceDN w:val="0"/>
        <w:adjustRightInd w:val="0"/>
        <w:rPr>
          <w:szCs w:val="22"/>
        </w:rPr>
      </w:pPr>
      <w:r w:rsidRPr="000157B7">
        <w:rPr>
          <w:szCs w:val="22"/>
        </w:rPr>
        <w:t>Čekij</w:t>
      </w:r>
      <w:r w:rsidR="00984A11">
        <w:rPr>
          <w:szCs w:val="22"/>
        </w:rPr>
        <w:t>a</w:t>
      </w:r>
      <w:r w:rsidRPr="000157B7">
        <w:rPr>
          <w:szCs w:val="22"/>
        </w:rPr>
        <w:t>,</w:t>
      </w:r>
      <w:r w:rsidR="00CB277A" w:rsidRPr="000157B7">
        <w:rPr>
          <w:szCs w:val="22"/>
        </w:rPr>
        <w:t xml:space="preserve"> Estij</w:t>
      </w:r>
      <w:r w:rsidR="00984A11">
        <w:rPr>
          <w:szCs w:val="22"/>
        </w:rPr>
        <w:t>a</w:t>
      </w:r>
      <w:r w:rsidR="00CB277A" w:rsidRPr="000157B7">
        <w:rPr>
          <w:szCs w:val="22"/>
        </w:rPr>
        <w:t>, Latvij</w:t>
      </w:r>
      <w:r w:rsidR="00984A11">
        <w:rPr>
          <w:szCs w:val="22"/>
        </w:rPr>
        <w:t>a</w:t>
      </w:r>
      <w:r w:rsidR="00CB277A" w:rsidRPr="000157B7">
        <w:rPr>
          <w:szCs w:val="22"/>
        </w:rPr>
        <w:t>, Lietuv</w:t>
      </w:r>
      <w:r w:rsidR="00984A11">
        <w:rPr>
          <w:szCs w:val="22"/>
        </w:rPr>
        <w:t>a:</w:t>
      </w:r>
      <w:r w:rsidR="00984A11" w:rsidRPr="00984A11">
        <w:rPr>
          <w:szCs w:val="22"/>
        </w:rPr>
        <w:t xml:space="preserve"> </w:t>
      </w:r>
      <w:r w:rsidR="00984A11" w:rsidRPr="000157B7">
        <w:rPr>
          <w:szCs w:val="22"/>
        </w:rPr>
        <w:t>Lozap H</w:t>
      </w:r>
    </w:p>
    <w:p w14:paraId="6938145D" w14:textId="14ADA0D6" w:rsidR="00984A11" w:rsidRDefault="00B91989" w:rsidP="0016316D">
      <w:pPr>
        <w:autoSpaceDE w:val="0"/>
        <w:autoSpaceDN w:val="0"/>
        <w:adjustRightInd w:val="0"/>
        <w:rPr>
          <w:szCs w:val="22"/>
        </w:rPr>
      </w:pPr>
      <w:r w:rsidRPr="000157B7">
        <w:rPr>
          <w:szCs w:val="22"/>
        </w:rPr>
        <w:t>Lenkij</w:t>
      </w:r>
      <w:r w:rsidR="00984A11">
        <w:rPr>
          <w:szCs w:val="22"/>
        </w:rPr>
        <w:t>a:</w:t>
      </w:r>
      <w:r w:rsidR="00984A11" w:rsidRPr="00984A11">
        <w:rPr>
          <w:szCs w:val="22"/>
        </w:rPr>
        <w:t xml:space="preserve"> </w:t>
      </w:r>
      <w:r w:rsidR="00984A11" w:rsidRPr="000157B7">
        <w:rPr>
          <w:szCs w:val="22"/>
        </w:rPr>
        <w:t>Lozap HCT</w:t>
      </w:r>
    </w:p>
    <w:p w14:paraId="4E31FED4" w14:textId="6C93354C" w:rsidR="00C50C12" w:rsidRPr="000157B7" w:rsidRDefault="00B91989" w:rsidP="0016316D">
      <w:pPr>
        <w:autoSpaceDE w:val="0"/>
        <w:autoSpaceDN w:val="0"/>
        <w:adjustRightInd w:val="0"/>
        <w:rPr>
          <w:szCs w:val="22"/>
        </w:rPr>
      </w:pPr>
      <w:r w:rsidRPr="000157B7">
        <w:rPr>
          <w:szCs w:val="22"/>
        </w:rPr>
        <w:t>Vengrij</w:t>
      </w:r>
      <w:r w:rsidR="00984A11">
        <w:rPr>
          <w:szCs w:val="22"/>
        </w:rPr>
        <w:t>a:</w:t>
      </w:r>
      <w:r w:rsidR="00984A11" w:rsidRPr="00984A11">
        <w:rPr>
          <w:szCs w:val="22"/>
        </w:rPr>
        <w:t xml:space="preserve"> </w:t>
      </w:r>
      <w:r w:rsidR="00984A11" w:rsidRPr="000157B7">
        <w:rPr>
          <w:szCs w:val="22"/>
        </w:rPr>
        <w:t>Tervalon HCT</w:t>
      </w:r>
      <w:r w:rsidRPr="000157B7">
        <w:rPr>
          <w:szCs w:val="22"/>
        </w:rPr>
        <w:t>.</w:t>
      </w:r>
    </w:p>
    <w:p w14:paraId="6C88D59A" w14:textId="77777777" w:rsidR="006843CE" w:rsidRPr="000157B7" w:rsidRDefault="006843CE" w:rsidP="0016316D">
      <w:pPr>
        <w:pStyle w:val="Pagrindinistekstas"/>
        <w:spacing w:after="0"/>
        <w:rPr>
          <w:szCs w:val="22"/>
          <w:lang w:val="lt-LT"/>
        </w:rPr>
      </w:pPr>
    </w:p>
    <w:p w14:paraId="5877778B" w14:textId="372EB9C7" w:rsidR="00CD2031" w:rsidRPr="000157B7" w:rsidRDefault="00C50C12" w:rsidP="0016316D">
      <w:pPr>
        <w:rPr>
          <w:b/>
          <w:noProof/>
          <w:szCs w:val="22"/>
        </w:rPr>
      </w:pPr>
      <w:r w:rsidRPr="000157B7">
        <w:rPr>
          <w:b/>
          <w:bCs/>
          <w:szCs w:val="22"/>
        </w:rPr>
        <w:t>Šis pakuotės lapelis</w:t>
      </w:r>
      <w:r w:rsidRPr="000157B7">
        <w:rPr>
          <w:b/>
          <w:szCs w:val="22"/>
        </w:rPr>
        <w:t xml:space="preserve"> paskutinį kartą </w:t>
      </w:r>
      <w:r w:rsidR="0060252E" w:rsidRPr="000157B7">
        <w:rPr>
          <w:b/>
          <w:noProof/>
          <w:szCs w:val="22"/>
        </w:rPr>
        <w:t>peržiūrėtas</w:t>
      </w:r>
      <w:r w:rsidR="009670D6">
        <w:rPr>
          <w:b/>
          <w:noProof/>
          <w:szCs w:val="22"/>
        </w:rPr>
        <w:t xml:space="preserve"> 202</w:t>
      </w:r>
      <w:r w:rsidR="00CD2593" w:rsidRPr="006248E5">
        <w:rPr>
          <w:b/>
          <w:noProof/>
          <w:szCs w:val="22"/>
        </w:rPr>
        <w:t>5-01-24</w:t>
      </w:r>
      <w:r w:rsidR="00951B9E">
        <w:rPr>
          <w:b/>
          <w:noProof/>
          <w:szCs w:val="22"/>
        </w:rPr>
        <w:t>.</w:t>
      </w:r>
      <w:r w:rsidR="00CD2031" w:rsidRPr="000157B7">
        <w:rPr>
          <w:b/>
          <w:noProof/>
          <w:szCs w:val="22"/>
        </w:rPr>
        <w:t xml:space="preserve"> </w:t>
      </w:r>
    </w:p>
    <w:p w14:paraId="7A320069" w14:textId="77777777" w:rsidR="00C50C12" w:rsidRPr="000157B7" w:rsidRDefault="00C50C12" w:rsidP="0016316D">
      <w:pPr>
        <w:rPr>
          <w:b/>
          <w:szCs w:val="22"/>
        </w:rPr>
      </w:pPr>
    </w:p>
    <w:p w14:paraId="6B46B214" w14:textId="77777777" w:rsidR="00C50C12" w:rsidRPr="0057052A" w:rsidRDefault="00C50C12" w:rsidP="0016316D">
      <w:pPr>
        <w:pStyle w:val="Pagrindinistekstas"/>
        <w:spacing w:after="0"/>
        <w:rPr>
          <w:lang w:val="lt-LT"/>
        </w:rPr>
      </w:pPr>
    </w:p>
    <w:p w14:paraId="122AA5E0" w14:textId="73BAB4C4" w:rsidR="00C50C12" w:rsidRPr="000157B7" w:rsidRDefault="00F9678E" w:rsidP="0016316D">
      <w:pPr>
        <w:rPr>
          <w:color w:val="0000FF"/>
          <w:szCs w:val="22"/>
        </w:rPr>
      </w:pPr>
      <w:r w:rsidRPr="000157B7">
        <w:rPr>
          <w:szCs w:val="22"/>
        </w:rPr>
        <w:t>Išsami informacija apie šį vaistą pateikiama Valstybinės vaistų kontrolės tarnybos prie Lietuvos Respublikos sveikatos apsaugos ministerijos tinklalapyje</w:t>
      </w:r>
      <w:r w:rsidR="00C50C12" w:rsidRPr="000157B7">
        <w:rPr>
          <w:szCs w:val="22"/>
        </w:rPr>
        <w:t xml:space="preserve"> </w:t>
      </w:r>
      <w:bookmarkStart w:id="7" w:name="_Hlk174378907"/>
      <w:r w:rsidR="00CD2593" w:rsidRPr="00CD2593">
        <w:rPr>
          <w:rFonts w:eastAsia="SimSun"/>
          <w:color w:val="0000FF"/>
          <w:u w:val="single"/>
          <w:lang w:eastAsia="en-US"/>
        </w:rPr>
        <w:t>https://vvkt.lrv.lt/lt/</w:t>
      </w:r>
      <w:r w:rsidR="00CD2593" w:rsidRPr="00CD2593">
        <w:rPr>
          <w:lang w:eastAsia="en-US"/>
        </w:rPr>
        <w:t>.</w:t>
      </w:r>
      <w:bookmarkEnd w:id="7"/>
    </w:p>
    <w:p w14:paraId="092A388D" w14:textId="77777777" w:rsidR="00BA61CC" w:rsidRDefault="00BA61CC" w:rsidP="0016316D">
      <w:pPr>
        <w:rPr>
          <w:szCs w:val="22"/>
        </w:rPr>
      </w:pPr>
    </w:p>
    <w:p w14:paraId="33C83936" w14:textId="77777777" w:rsidR="00C10B7A" w:rsidRPr="000157B7" w:rsidRDefault="00C10B7A" w:rsidP="0016316D">
      <w:pPr>
        <w:rPr>
          <w:szCs w:val="22"/>
        </w:rPr>
      </w:pPr>
    </w:p>
    <w:sectPr w:rsidR="00C10B7A" w:rsidRPr="000157B7">
      <w:headerReference w:type="default" r:id="rId8"/>
      <w:footerReference w:type="even" r:id="rId9"/>
      <w:footerReference w:type="default" r:id="rId10"/>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78A8E" w14:textId="77777777" w:rsidR="005B21F0" w:rsidRDefault="005B21F0">
      <w:r>
        <w:separator/>
      </w:r>
    </w:p>
  </w:endnote>
  <w:endnote w:type="continuationSeparator" w:id="0">
    <w:p w14:paraId="0DC3FFD3" w14:textId="77777777" w:rsidR="005B21F0" w:rsidRDefault="005B21F0">
      <w:r>
        <w:continuationSeparator/>
      </w:r>
    </w:p>
  </w:endnote>
  <w:endnote w:type="continuationNotice" w:id="1">
    <w:p w14:paraId="5315F24C" w14:textId="77777777" w:rsidR="005B21F0" w:rsidRDefault="005B21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83403" w14:textId="77777777" w:rsidR="00614CBB" w:rsidRDefault="00614CB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28</w:t>
    </w:r>
    <w:r>
      <w:rPr>
        <w:rStyle w:val="Puslapionumeris"/>
      </w:rPr>
      <w:fldChar w:fldCharType="end"/>
    </w:r>
  </w:p>
  <w:p w14:paraId="47505DD0" w14:textId="77777777" w:rsidR="00614CBB" w:rsidRDefault="00614CB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431FE" w14:textId="6C9EF75E" w:rsidR="00614CBB" w:rsidRDefault="00614CB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4AE4">
      <w:rPr>
        <w:rStyle w:val="Puslapionumeris"/>
        <w:noProof/>
      </w:rPr>
      <w:t>2</w:t>
    </w:r>
    <w:r>
      <w:rPr>
        <w:rStyle w:val="Puslapionumeris"/>
      </w:rPr>
      <w:fldChar w:fldCharType="end"/>
    </w:r>
  </w:p>
  <w:p w14:paraId="713E9DA2" w14:textId="77777777" w:rsidR="00614CBB" w:rsidRDefault="00614CB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628CE" w14:textId="77777777" w:rsidR="005B21F0" w:rsidRDefault="005B21F0">
      <w:r>
        <w:separator/>
      </w:r>
    </w:p>
  </w:footnote>
  <w:footnote w:type="continuationSeparator" w:id="0">
    <w:p w14:paraId="25D75EDA" w14:textId="77777777" w:rsidR="005B21F0" w:rsidRDefault="005B21F0">
      <w:r>
        <w:continuationSeparator/>
      </w:r>
    </w:p>
  </w:footnote>
  <w:footnote w:type="continuationNotice" w:id="1">
    <w:p w14:paraId="13EE544A" w14:textId="77777777" w:rsidR="005B21F0" w:rsidRDefault="005B21F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520B5" w14:textId="4146C75D" w:rsidR="00067FAD" w:rsidRDefault="00067F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808D2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308FCC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3D8E28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28630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B48E6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FAA35E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64EF12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6EB76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95EAE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15CB4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0024EC"/>
    <w:multiLevelType w:val="hybridMultilevel"/>
    <w:tmpl w:val="7A4EA82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0CB81F0C"/>
    <w:multiLevelType w:val="hybridMultilevel"/>
    <w:tmpl w:val="6EB6DC70"/>
    <w:lvl w:ilvl="0" w:tplc="0427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06421A"/>
    <w:multiLevelType w:val="hybridMultilevel"/>
    <w:tmpl w:val="61F0C2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4E5272"/>
    <w:multiLevelType w:val="hybridMultilevel"/>
    <w:tmpl w:val="4496A37A"/>
    <w:lvl w:ilvl="0" w:tplc="5BAE73DE">
      <w:start w:val="50"/>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D02221"/>
    <w:multiLevelType w:val="hybridMultilevel"/>
    <w:tmpl w:val="2B748F8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8E6235"/>
    <w:multiLevelType w:val="hybridMultilevel"/>
    <w:tmpl w:val="A6548ED2"/>
    <w:lvl w:ilvl="0" w:tplc="5BAE73DE">
      <w:start w:val="5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113BF1"/>
    <w:multiLevelType w:val="hybridMultilevel"/>
    <w:tmpl w:val="462A1906"/>
    <w:lvl w:ilvl="0" w:tplc="528A0A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8B1E37"/>
    <w:multiLevelType w:val="hybridMultilevel"/>
    <w:tmpl w:val="CCAA192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B8500A"/>
    <w:multiLevelType w:val="hybridMultilevel"/>
    <w:tmpl w:val="10D86FA8"/>
    <w:lvl w:ilvl="0" w:tplc="56A8F6E4">
      <w:start w:val="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6070B4"/>
    <w:multiLevelType w:val="hybridMultilevel"/>
    <w:tmpl w:val="D8B661E6"/>
    <w:lvl w:ilvl="0" w:tplc="5BAE73DE">
      <w:start w:val="50"/>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FF2A32"/>
    <w:multiLevelType w:val="multilevel"/>
    <w:tmpl w:val="6EB6DC7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934776"/>
    <w:multiLevelType w:val="hybridMultilevel"/>
    <w:tmpl w:val="584E1AD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154D23"/>
    <w:multiLevelType w:val="hybridMultilevel"/>
    <w:tmpl w:val="E7206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65520F"/>
    <w:multiLevelType w:val="hybridMultilevel"/>
    <w:tmpl w:val="BE321BA8"/>
    <w:lvl w:ilvl="0" w:tplc="0427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422692"/>
    <w:multiLevelType w:val="hybridMultilevel"/>
    <w:tmpl w:val="CD76A536"/>
    <w:lvl w:ilvl="0" w:tplc="5BAE73DE">
      <w:start w:val="50"/>
      <w:numFmt w:val="bullet"/>
      <w:lvlText w:val="-"/>
      <w:lvlJc w:val="left"/>
      <w:pPr>
        <w:tabs>
          <w:tab w:val="num" w:pos="1080"/>
        </w:tabs>
        <w:ind w:left="1080" w:hanging="360"/>
      </w:pPr>
      <w:rPr>
        <w:rFonts w:ascii="Times New Roman" w:eastAsia="Times New Roman" w:hAnsi="Times New Roman" w:cs="Times New Roman"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EB07594"/>
    <w:multiLevelType w:val="hybridMultilevel"/>
    <w:tmpl w:val="0BD2ED68"/>
    <w:lvl w:ilvl="0" w:tplc="5BAE73DE">
      <w:start w:val="50"/>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7"/>
  </w:num>
  <w:num w:numId="3">
    <w:abstractNumId w:val="24"/>
  </w:num>
  <w:num w:numId="4">
    <w:abstractNumId w:val="19"/>
  </w:num>
  <w:num w:numId="5">
    <w:abstractNumId w:val="25"/>
  </w:num>
  <w:num w:numId="6">
    <w:abstractNumId w:val="13"/>
  </w:num>
  <w:num w:numId="7">
    <w:abstractNumId w:val="14"/>
  </w:num>
  <w:num w:numId="8">
    <w:abstractNumId w:val="21"/>
  </w:num>
  <w:num w:numId="9">
    <w:abstractNumId w:val="11"/>
  </w:num>
  <w:num w:numId="10">
    <w:abstractNumId w:val="20"/>
  </w:num>
  <w:num w:numId="11">
    <w:abstractNumId w:val="23"/>
  </w:num>
  <w:num w:numId="12">
    <w:abstractNumId w:val="12"/>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0"/>
  </w:num>
  <w:num w:numId="24">
    <w:abstractNumId w:val="22"/>
  </w:num>
  <w:num w:numId="25">
    <w:abstractNumId w:val="18"/>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C12"/>
    <w:rsid w:val="0000277D"/>
    <w:rsid w:val="00002F77"/>
    <w:rsid w:val="00005A6D"/>
    <w:rsid w:val="0000789C"/>
    <w:rsid w:val="00010B2B"/>
    <w:rsid w:val="00010EAD"/>
    <w:rsid w:val="000157B7"/>
    <w:rsid w:val="00023D2D"/>
    <w:rsid w:val="00036503"/>
    <w:rsid w:val="00036778"/>
    <w:rsid w:val="00040C52"/>
    <w:rsid w:val="00044187"/>
    <w:rsid w:val="00046EE6"/>
    <w:rsid w:val="00051999"/>
    <w:rsid w:val="00060C05"/>
    <w:rsid w:val="00062C3C"/>
    <w:rsid w:val="00063064"/>
    <w:rsid w:val="00067FAD"/>
    <w:rsid w:val="000728B8"/>
    <w:rsid w:val="00093988"/>
    <w:rsid w:val="000972EE"/>
    <w:rsid w:val="000A3C33"/>
    <w:rsid w:val="000A7673"/>
    <w:rsid w:val="000B31C6"/>
    <w:rsid w:val="000C14E4"/>
    <w:rsid w:val="000D2149"/>
    <w:rsid w:val="000D4FD9"/>
    <w:rsid w:val="000D580D"/>
    <w:rsid w:val="000D79A6"/>
    <w:rsid w:val="000E05D0"/>
    <w:rsid w:val="000E1D46"/>
    <w:rsid w:val="000E2692"/>
    <w:rsid w:val="000F0330"/>
    <w:rsid w:val="000F67DD"/>
    <w:rsid w:val="000F6946"/>
    <w:rsid w:val="001015DE"/>
    <w:rsid w:val="00101A57"/>
    <w:rsid w:val="00103615"/>
    <w:rsid w:val="00104E4D"/>
    <w:rsid w:val="00106E4C"/>
    <w:rsid w:val="0011133D"/>
    <w:rsid w:val="001115A9"/>
    <w:rsid w:val="0011509D"/>
    <w:rsid w:val="00117187"/>
    <w:rsid w:val="00117F90"/>
    <w:rsid w:val="00120A1E"/>
    <w:rsid w:val="00130FBF"/>
    <w:rsid w:val="001418C0"/>
    <w:rsid w:val="0014562F"/>
    <w:rsid w:val="00162F3E"/>
    <w:rsid w:val="0016316D"/>
    <w:rsid w:val="00163FA0"/>
    <w:rsid w:val="00165238"/>
    <w:rsid w:val="00172ABE"/>
    <w:rsid w:val="00174CCF"/>
    <w:rsid w:val="00175605"/>
    <w:rsid w:val="00175F79"/>
    <w:rsid w:val="001777FB"/>
    <w:rsid w:val="001807AE"/>
    <w:rsid w:val="00180C7B"/>
    <w:rsid w:val="00195DB9"/>
    <w:rsid w:val="001978A4"/>
    <w:rsid w:val="001A1752"/>
    <w:rsid w:val="001A3A72"/>
    <w:rsid w:val="001A496A"/>
    <w:rsid w:val="001A71AB"/>
    <w:rsid w:val="001A731A"/>
    <w:rsid w:val="001A756E"/>
    <w:rsid w:val="001B59C3"/>
    <w:rsid w:val="001B6282"/>
    <w:rsid w:val="001B74E7"/>
    <w:rsid w:val="001C13B1"/>
    <w:rsid w:val="001C300A"/>
    <w:rsid w:val="001D2717"/>
    <w:rsid w:val="001D4673"/>
    <w:rsid w:val="001E558F"/>
    <w:rsid w:val="001E6A77"/>
    <w:rsid w:val="001F35B4"/>
    <w:rsid w:val="001F3A77"/>
    <w:rsid w:val="001F7A85"/>
    <w:rsid w:val="00201166"/>
    <w:rsid w:val="00202C04"/>
    <w:rsid w:val="00205521"/>
    <w:rsid w:val="00206860"/>
    <w:rsid w:val="00212739"/>
    <w:rsid w:val="00212748"/>
    <w:rsid w:val="00215ADC"/>
    <w:rsid w:val="002163EB"/>
    <w:rsid w:val="002204A5"/>
    <w:rsid w:val="002211B8"/>
    <w:rsid w:val="00223FB3"/>
    <w:rsid w:val="002274A4"/>
    <w:rsid w:val="00227BBF"/>
    <w:rsid w:val="00234E9D"/>
    <w:rsid w:val="00243663"/>
    <w:rsid w:val="00245AE2"/>
    <w:rsid w:val="00247152"/>
    <w:rsid w:val="00247D94"/>
    <w:rsid w:val="0025216F"/>
    <w:rsid w:val="00253053"/>
    <w:rsid w:val="00253BD8"/>
    <w:rsid w:val="00254A98"/>
    <w:rsid w:val="0025739D"/>
    <w:rsid w:val="002640ED"/>
    <w:rsid w:val="00264A56"/>
    <w:rsid w:val="002665BB"/>
    <w:rsid w:val="00271EDD"/>
    <w:rsid w:val="0027558C"/>
    <w:rsid w:val="00277B2B"/>
    <w:rsid w:val="00277F7E"/>
    <w:rsid w:val="00280D7D"/>
    <w:rsid w:val="00285AE9"/>
    <w:rsid w:val="00295B6A"/>
    <w:rsid w:val="002A3791"/>
    <w:rsid w:val="002A6477"/>
    <w:rsid w:val="002B0159"/>
    <w:rsid w:val="002B3F1A"/>
    <w:rsid w:val="002B4309"/>
    <w:rsid w:val="002E26FF"/>
    <w:rsid w:val="002F113E"/>
    <w:rsid w:val="002F33E3"/>
    <w:rsid w:val="002F5262"/>
    <w:rsid w:val="00302848"/>
    <w:rsid w:val="00305ABE"/>
    <w:rsid w:val="00310EFF"/>
    <w:rsid w:val="003179D8"/>
    <w:rsid w:val="003223B8"/>
    <w:rsid w:val="00322B0B"/>
    <w:rsid w:val="0032458F"/>
    <w:rsid w:val="00326B54"/>
    <w:rsid w:val="00343212"/>
    <w:rsid w:val="003444AF"/>
    <w:rsid w:val="00351133"/>
    <w:rsid w:val="003628E2"/>
    <w:rsid w:val="003675F9"/>
    <w:rsid w:val="00372D29"/>
    <w:rsid w:val="00373513"/>
    <w:rsid w:val="00374D1E"/>
    <w:rsid w:val="00374DE4"/>
    <w:rsid w:val="00376030"/>
    <w:rsid w:val="00382DE8"/>
    <w:rsid w:val="0039002D"/>
    <w:rsid w:val="003939BA"/>
    <w:rsid w:val="00394920"/>
    <w:rsid w:val="00394CEE"/>
    <w:rsid w:val="003A5A4B"/>
    <w:rsid w:val="003A5D20"/>
    <w:rsid w:val="003A6E85"/>
    <w:rsid w:val="003B10FE"/>
    <w:rsid w:val="003B4622"/>
    <w:rsid w:val="003D086F"/>
    <w:rsid w:val="003D2694"/>
    <w:rsid w:val="003D7311"/>
    <w:rsid w:val="003E2577"/>
    <w:rsid w:val="003E525F"/>
    <w:rsid w:val="003E5E03"/>
    <w:rsid w:val="003E7918"/>
    <w:rsid w:val="003F0CDD"/>
    <w:rsid w:val="003F3E6C"/>
    <w:rsid w:val="003F53D8"/>
    <w:rsid w:val="003F79AE"/>
    <w:rsid w:val="004007C1"/>
    <w:rsid w:val="004154F1"/>
    <w:rsid w:val="00417D7B"/>
    <w:rsid w:val="00420120"/>
    <w:rsid w:val="00422C08"/>
    <w:rsid w:val="00423AD1"/>
    <w:rsid w:val="00424494"/>
    <w:rsid w:val="0042795A"/>
    <w:rsid w:val="004311E7"/>
    <w:rsid w:val="004323E7"/>
    <w:rsid w:val="004329CD"/>
    <w:rsid w:val="00434DC7"/>
    <w:rsid w:val="0043634A"/>
    <w:rsid w:val="0043645B"/>
    <w:rsid w:val="00441991"/>
    <w:rsid w:val="00450028"/>
    <w:rsid w:val="00451F9C"/>
    <w:rsid w:val="0047263C"/>
    <w:rsid w:val="00472EE0"/>
    <w:rsid w:val="00474D13"/>
    <w:rsid w:val="00483EFA"/>
    <w:rsid w:val="00492E53"/>
    <w:rsid w:val="00493452"/>
    <w:rsid w:val="004A1CC8"/>
    <w:rsid w:val="004A4683"/>
    <w:rsid w:val="004A7F80"/>
    <w:rsid w:val="004C6849"/>
    <w:rsid w:val="004C6AFA"/>
    <w:rsid w:val="004C6FFB"/>
    <w:rsid w:val="004C7591"/>
    <w:rsid w:val="004D5A7C"/>
    <w:rsid w:val="004E0545"/>
    <w:rsid w:val="004F228B"/>
    <w:rsid w:val="004F2A87"/>
    <w:rsid w:val="004F3D40"/>
    <w:rsid w:val="004F5D0C"/>
    <w:rsid w:val="005007B4"/>
    <w:rsid w:val="00500D35"/>
    <w:rsid w:val="00501BE0"/>
    <w:rsid w:val="0050237D"/>
    <w:rsid w:val="00520209"/>
    <w:rsid w:val="005305AC"/>
    <w:rsid w:val="00536575"/>
    <w:rsid w:val="00540E31"/>
    <w:rsid w:val="00543BEE"/>
    <w:rsid w:val="0054457C"/>
    <w:rsid w:val="00544812"/>
    <w:rsid w:val="0054572A"/>
    <w:rsid w:val="005471A6"/>
    <w:rsid w:val="00551922"/>
    <w:rsid w:val="0055335E"/>
    <w:rsid w:val="00563D41"/>
    <w:rsid w:val="00564ECE"/>
    <w:rsid w:val="0056518B"/>
    <w:rsid w:val="00566C57"/>
    <w:rsid w:val="00566CAD"/>
    <w:rsid w:val="0057052A"/>
    <w:rsid w:val="00570FA5"/>
    <w:rsid w:val="00574CF7"/>
    <w:rsid w:val="00575B35"/>
    <w:rsid w:val="00591366"/>
    <w:rsid w:val="005919C1"/>
    <w:rsid w:val="005972FA"/>
    <w:rsid w:val="005A0104"/>
    <w:rsid w:val="005A58FB"/>
    <w:rsid w:val="005B0181"/>
    <w:rsid w:val="005B21F0"/>
    <w:rsid w:val="005C0ED3"/>
    <w:rsid w:val="005C1B60"/>
    <w:rsid w:val="005C3784"/>
    <w:rsid w:val="005C51A5"/>
    <w:rsid w:val="005D18ED"/>
    <w:rsid w:val="005D3D49"/>
    <w:rsid w:val="005D7991"/>
    <w:rsid w:val="005E0F52"/>
    <w:rsid w:val="005E1DF2"/>
    <w:rsid w:val="005E29B5"/>
    <w:rsid w:val="005F0A05"/>
    <w:rsid w:val="005F1813"/>
    <w:rsid w:val="005F1CB9"/>
    <w:rsid w:val="0060252E"/>
    <w:rsid w:val="00613EDC"/>
    <w:rsid w:val="00614CBB"/>
    <w:rsid w:val="006176CA"/>
    <w:rsid w:val="006235CA"/>
    <w:rsid w:val="006248E5"/>
    <w:rsid w:val="006250FA"/>
    <w:rsid w:val="00625F0E"/>
    <w:rsid w:val="0063658C"/>
    <w:rsid w:val="00637D85"/>
    <w:rsid w:val="00641DD2"/>
    <w:rsid w:val="0064552A"/>
    <w:rsid w:val="00650E73"/>
    <w:rsid w:val="006548D9"/>
    <w:rsid w:val="00656001"/>
    <w:rsid w:val="00664B3B"/>
    <w:rsid w:val="006667F4"/>
    <w:rsid w:val="006701F5"/>
    <w:rsid w:val="006766F8"/>
    <w:rsid w:val="006808DD"/>
    <w:rsid w:val="006843CE"/>
    <w:rsid w:val="00684A5E"/>
    <w:rsid w:val="00685764"/>
    <w:rsid w:val="0069462D"/>
    <w:rsid w:val="00694FD2"/>
    <w:rsid w:val="006A0B98"/>
    <w:rsid w:val="006A21AF"/>
    <w:rsid w:val="006A3B5F"/>
    <w:rsid w:val="006A415E"/>
    <w:rsid w:val="006B1D96"/>
    <w:rsid w:val="006B2F86"/>
    <w:rsid w:val="006B2F8B"/>
    <w:rsid w:val="006B3E4B"/>
    <w:rsid w:val="006C1F96"/>
    <w:rsid w:val="006C2CB3"/>
    <w:rsid w:val="006C3819"/>
    <w:rsid w:val="006C4486"/>
    <w:rsid w:val="006C5C79"/>
    <w:rsid w:val="006C6E58"/>
    <w:rsid w:val="006F0959"/>
    <w:rsid w:val="006F327A"/>
    <w:rsid w:val="006F3B6F"/>
    <w:rsid w:val="006F6C76"/>
    <w:rsid w:val="00701030"/>
    <w:rsid w:val="00704637"/>
    <w:rsid w:val="00705279"/>
    <w:rsid w:val="007069F1"/>
    <w:rsid w:val="007118AC"/>
    <w:rsid w:val="00713D3F"/>
    <w:rsid w:val="007155A5"/>
    <w:rsid w:val="007172E7"/>
    <w:rsid w:val="00717B5B"/>
    <w:rsid w:val="00727F8F"/>
    <w:rsid w:val="00733932"/>
    <w:rsid w:val="00744A04"/>
    <w:rsid w:val="007475FF"/>
    <w:rsid w:val="0075274D"/>
    <w:rsid w:val="00753E85"/>
    <w:rsid w:val="007564FF"/>
    <w:rsid w:val="007576F2"/>
    <w:rsid w:val="007669BF"/>
    <w:rsid w:val="00770E69"/>
    <w:rsid w:val="00771230"/>
    <w:rsid w:val="0078582B"/>
    <w:rsid w:val="00790EDE"/>
    <w:rsid w:val="007A06CF"/>
    <w:rsid w:val="007A08A0"/>
    <w:rsid w:val="007B4C54"/>
    <w:rsid w:val="007C5542"/>
    <w:rsid w:val="007C5819"/>
    <w:rsid w:val="007C67B5"/>
    <w:rsid w:val="007D14BD"/>
    <w:rsid w:val="007D2D38"/>
    <w:rsid w:val="007D3F1A"/>
    <w:rsid w:val="007E3D2D"/>
    <w:rsid w:val="007E41FB"/>
    <w:rsid w:val="007E4B31"/>
    <w:rsid w:val="007F04FC"/>
    <w:rsid w:val="007F0B04"/>
    <w:rsid w:val="007F68FF"/>
    <w:rsid w:val="00802FFE"/>
    <w:rsid w:val="00804022"/>
    <w:rsid w:val="00804D43"/>
    <w:rsid w:val="00805460"/>
    <w:rsid w:val="008123B3"/>
    <w:rsid w:val="0081471B"/>
    <w:rsid w:val="008154A4"/>
    <w:rsid w:val="0082440F"/>
    <w:rsid w:val="00830772"/>
    <w:rsid w:val="00831A31"/>
    <w:rsid w:val="00832572"/>
    <w:rsid w:val="0083292A"/>
    <w:rsid w:val="00833F7D"/>
    <w:rsid w:val="00833FF2"/>
    <w:rsid w:val="00837C58"/>
    <w:rsid w:val="008437A4"/>
    <w:rsid w:val="00845DD6"/>
    <w:rsid w:val="00847907"/>
    <w:rsid w:val="00851F6C"/>
    <w:rsid w:val="00857DBA"/>
    <w:rsid w:val="00860F26"/>
    <w:rsid w:val="00864450"/>
    <w:rsid w:val="00872D93"/>
    <w:rsid w:val="008741E7"/>
    <w:rsid w:val="008756A7"/>
    <w:rsid w:val="00877991"/>
    <w:rsid w:val="00880F5D"/>
    <w:rsid w:val="00883712"/>
    <w:rsid w:val="00886429"/>
    <w:rsid w:val="008A64A8"/>
    <w:rsid w:val="008A753C"/>
    <w:rsid w:val="008B0518"/>
    <w:rsid w:val="008B0F18"/>
    <w:rsid w:val="008B12A1"/>
    <w:rsid w:val="008B251A"/>
    <w:rsid w:val="008B3B20"/>
    <w:rsid w:val="008B53F6"/>
    <w:rsid w:val="008B7444"/>
    <w:rsid w:val="008C7639"/>
    <w:rsid w:val="008E1D53"/>
    <w:rsid w:val="008E31BD"/>
    <w:rsid w:val="008E3544"/>
    <w:rsid w:val="008E3B74"/>
    <w:rsid w:val="008E441F"/>
    <w:rsid w:val="008E7319"/>
    <w:rsid w:val="008F2FE5"/>
    <w:rsid w:val="008F3686"/>
    <w:rsid w:val="008F7A82"/>
    <w:rsid w:val="009017E5"/>
    <w:rsid w:val="0090200A"/>
    <w:rsid w:val="00903279"/>
    <w:rsid w:val="00905299"/>
    <w:rsid w:val="00913A3F"/>
    <w:rsid w:val="00915187"/>
    <w:rsid w:val="00917199"/>
    <w:rsid w:val="00917567"/>
    <w:rsid w:val="00917E15"/>
    <w:rsid w:val="009204B0"/>
    <w:rsid w:val="00921F0C"/>
    <w:rsid w:val="00921FA8"/>
    <w:rsid w:val="00924FAF"/>
    <w:rsid w:val="0092672D"/>
    <w:rsid w:val="00935D73"/>
    <w:rsid w:val="0094042C"/>
    <w:rsid w:val="00940679"/>
    <w:rsid w:val="00942867"/>
    <w:rsid w:val="0094312C"/>
    <w:rsid w:val="00945DFC"/>
    <w:rsid w:val="00947E49"/>
    <w:rsid w:val="00950821"/>
    <w:rsid w:val="009508D9"/>
    <w:rsid w:val="00950B27"/>
    <w:rsid w:val="00951B9E"/>
    <w:rsid w:val="009551FC"/>
    <w:rsid w:val="009670D6"/>
    <w:rsid w:val="009808EC"/>
    <w:rsid w:val="00984A11"/>
    <w:rsid w:val="009859A0"/>
    <w:rsid w:val="00992AFD"/>
    <w:rsid w:val="00992DBD"/>
    <w:rsid w:val="009A1376"/>
    <w:rsid w:val="009A5FF4"/>
    <w:rsid w:val="009A6987"/>
    <w:rsid w:val="009A79B2"/>
    <w:rsid w:val="009B17C5"/>
    <w:rsid w:val="009B19B8"/>
    <w:rsid w:val="009B20FA"/>
    <w:rsid w:val="009B2B5F"/>
    <w:rsid w:val="009B2F9D"/>
    <w:rsid w:val="009B7CF7"/>
    <w:rsid w:val="009C2390"/>
    <w:rsid w:val="009D325F"/>
    <w:rsid w:val="009E549B"/>
    <w:rsid w:val="009F0D32"/>
    <w:rsid w:val="009F207D"/>
    <w:rsid w:val="00A06D73"/>
    <w:rsid w:val="00A1087E"/>
    <w:rsid w:val="00A17EED"/>
    <w:rsid w:val="00A31F49"/>
    <w:rsid w:val="00A3781F"/>
    <w:rsid w:val="00A416D9"/>
    <w:rsid w:val="00A41DFD"/>
    <w:rsid w:val="00A452DB"/>
    <w:rsid w:val="00A464F9"/>
    <w:rsid w:val="00A50B61"/>
    <w:rsid w:val="00A56F9F"/>
    <w:rsid w:val="00A5784C"/>
    <w:rsid w:val="00A60C24"/>
    <w:rsid w:val="00A61DBB"/>
    <w:rsid w:val="00A63DD2"/>
    <w:rsid w:val="00A73459"/>
    <w:rsid w:val="00A741ED"/>
    <w:rsid w:val="00A74E39"/>
    <w:rsid w:val="00A7542B"/>
    <w:rsid w:val="00A77079"/>
    <w:rsid w:val="00A8638E"/>
    <w:rsid w:val="00A900A5"/>
    <w:rsid w:val="00A924B4"/>
    <w:rsid w:val="00A9350F"/>
    <w:rsid w:val="00A96019"/>
    <w:rsid w:val="00A9633D"/>
    <w:rsid w:val="00AA06BB"/>
    <w:rsid w:val="00AA1717"/>
    <w:rsid w:val="00AA1D29"/>
    <w:rsid w:val="00AC1779"/>
    <w:rsid w:val="00AC5768"/>
    <w:rsid w:val="00AD24AF"/>
    <w:rsid w:val="00AD7BA2"/>
    <w:rsid w:val="00AE0808"/>
    <w:rsid w:val="00AE2264"/>
    <w:rsid w:val="00AE4448"/>
    <w:rsid w:val="00AE57A1"/>
    <w:rsid w:val="00AF1171"/>
    <w:rsid w:val="00B0483A"/>
    <w:rsid w:val="00B0535E"/>
    <w:rsid w:val="00B154D0"/>
    <w:rsid w:val="00B17F3F"/>
    <w:rsid w:val="00B21DE0"/>
    <w:rsid w:val="00B30793"/>
    <w:rsid w:val="00B30DEE"/>
    <w:rsid w:val="00B40629"/>
    <w:rsid w:val="00B4375F"/>
    <w:rsid w:val="00B45E6E"/>
    <w:rsid w:val="00B460EC"/>
    <w:rsid w:val="00B55923"/>
    <w:rsid w:val="00B56F0A"/>
    <w:rsid w:val="00B620BE"/>
    <w:rsid w:val="00B67063"/>
    <w:rsid w:val="00B71EF8"/>
    <w:rsid w:val="00B75663"/>
    <w:rsid w:val="00B7575B"/>
    <w:rsid w:val="00B81CF9"/>
    <w:rsid w:val="00B82D06"/>
    <w:rsid w:val="00B87CDB"/>
    <w:rsid w:val="00B91989"/>
    <w:rsid w:val="00B9237A"/>
    <w:rsid w:val="00B945D2"/>
    <w:rsid w:val="00BA1CDE"/>
    <w:rsid w:val="00BA2E76"/>
    <w:rsid w:val="00BA61CC"/>
    <w:rsid w:val="00BA7C0A"/>
    <w:rsid w:val="00BB1D7F"/>
    <w:rsid w:val="00BB6C4C"/>
    <w:rsid w:val="00BC1D0C"/>
    <w:rsid w:val="00BC669E"/>
    <w:rsid w:val="00BD12AE"/>
    <w:rsid w:val="00BD27D8"/>
    <w:rsid w:val="00BE3B0E"/>
    <w:rsid w:val="00BE6DCD"/>
    <w:rsid w:val="00BE7CB4"/>
    <w:rsid w:val="00BF24C9"/>
    <w:rsid w:val="00BF3101"/>
    <w:rsid w:val="00BF3521"/>
    <w:rsid w:val="00BF6BC0"/>
    <w:rsid w:val="00BF7AE9"/>
    <w:rsid w:val="00C00AA2"/>
    <w:rsid w:val="00C0257E"/>
    <w:rsid w:val="00C04BD7"/>
    <w:rsid w:val="00C105A2"/>
    <w:rsid w:val="00C10B7A"/>
    <w:rsid w:val="00C12B90"/>
    <w:rsid w:val="00C15E88"/>
    <w:rsid w:val="00C2722F"/>
    <w:rsid w:val="00C2760F"/>
    <w:rsid w:val="00C31537"/>
    <w:rsid w:val="00C358F4"/>
    <w:rsid w:val="00C4027B"/>
    <w:rsid w:val="00C47130"/>
    <w:rsid w:val="00C50C12"/>
    <w:rsid w:val="00C5109B"/>
    <w:rsid w:val="00C52CBC"/>
    <w:rsid w:val="00C65220"/>
    <w:rsid w:val="00C66D53"/>
    <w:rsid w:val="00C66F1F"/>
    <w:rsid w:val="00C67C62"/>
    <w:rsid w:val="00C7734C"/>
    <w:rsid w:val="00C83C2B"/>
    <w:rsid w:val="00C8631E"/>
    <w:rsid w:val="00C90F90"/>
    <w:rsid w:val="00C9190D"/>
    <w:rsid w:val="00C945F1"/>
    <w:rsid w:val="00C965E1"/>
    <w:rsid w:val="00CA684E"/>
    <w:rsid w:val="00CB028F"/>
    <w:rsid w:val="00CB277A"/>
    <w:rsid w:val="00CB36B8"/>
    <w:rsid w:val="00CB575D"/>
    <w:rsid w:val="00CD2031"/>
    <w:rsid w:val="00CD2144"/>
    <w:rsid w:val="00CD2593"/>
    <w:rsid w:val="00CD56AC"/>
    <w:rsid w:val="00CD5BEA"/>
    <w:rsid w:val="00CE0B0F"/>
    <w:rsid w:val="00CE5143"/>
    <w:rsid w:val="00CE6D76"/>
    <w:rsid w:val="00CE7CEB"/>
    <w:rsid w:val="00CF1FCD"/>
    <w:rsid w:val="00CF4AE4"/>
    <w:rsid w:val="00CF5582"/>
    <w:rsid w:val="00CF7402"/>
    <w:rsid w:val="00D01090"/>
    <w:rsid w:val="00D03306"/>
    <w:rsid w:val="00D1196B"/>
    <w:rsid w:val="00D15BA1"/>
    <w:rsid w:val="00D15C68"/>
    <w:rsid w:val="00D210C6"/>
    <w:rsid w:val="00D320ED"/>
    <w:rsid w:val="00D440A7"/>
    <w:rsid w:val="00D455E0"/>
    <w:rsid w:val="00D45D74"/>
    <w:rsid w:val="00D5446D"/>
    <w:rsid w:val="00D55E53"/>
    <w:rsid w:val="00D67E87"/>
    <w:rsid w:val="00D774EC"/>
    <w:rsid w:val="00D77FB0"/>
    <w:rsid w:val="00D96E57"/>
    <w:rsid w:val="00DB12AC"/>
    <w:rsid w:val="00DC140A"/>
    <w:rsid w:val="00DD18DF"/>
    <w:rsid w:val="00DD1CDF"/>
    <w:rsid w:val="00DD37EE"/>
    <w:rsid w:val="00DD5106"/>
    <w:rsid w:val="00DD7770"/>
    <w:rsid w:val="00DE27EE"/>
    <w:rsid w:val="00DE28A2"/>
    <w:rsid w:val="00DE3D46"/>
    <w:rsid w:val="00DE3D68"/>
    <w:rsid w:val="00DE7714"/>
    <w:rsid w:val="00DF303B"/>
    <w:rsid w:val="00DF619A"/>
    <w:rsid w:val="00DF7904"/>
    <w:rsid w:val="00E004DC"/>
    <w:rsid w:val="00E01644"/>
    <w:rsid w:val="00E06917"/>
    <w:rsid w:val="00E134EF"/>
    <w:rsid w:val="00E13F7D"/>
    <w:rsid w:val="00E16806"/>
    <w:rsid w:val="00E20C70"/>
    <w:rsid w:val="00E23F98"/>
    <w:rsid w:val="00E25BDE"/>
    <w:rsid w:val="00E269B1"/>
    <w:rsid w:val="00E3034D"/>
    <w:rsid w:val="00E3171D"/>
    <w:rsid w:val="00E34708"/>
    <w:rsid w:val="00E352E4"/>
    <w:rsid w:val="00E36ED7"/>
    <w:rsid w:val="00E44E69"/>
    <w:rsid w:val="00E5277E"/>
    <w:rsid w:val="00E543DD"/>
    <w:rsid w:val="00E65AF9"/>
    <w:rsid w:val="00E70B01"/>
    <w:rsid w:val="00E70F31"/>
    <w:rsid w:val="00E808CF"/>
    <w:rsid w:val="00E84B75"/>
    <w:rsid w:val="00E91C43"/>
    <w:rsid w:val="00E92C04"/>
    <w:rsid w:val="00E94339"/>
    <w:rsid w:val="00EA215C"/>
    <w:rsid w:val="00EB35DA"/>
    <w:rsid w:val="00EB7737"/>
    <w:rsid w:val="00ED1B32"/>
    <w:rsid w:val="00ED320A"/>
    <w:rsid w:val="00ED4812"/>
    <w:rsid w:val="00ED6BCC"/>
    <w:rsid w:val="00EE56B7"/>
    <w:rsid w:val="00EF404C"/>
    <w:rsid w:val="00EF5702"/>
    <w:rsid w:val="00EF62A1"/>
    <w:rsid w:val="00F011EA"/>
    <w:rsid w:val="00F02D95"/>
    <w:rsid w:val="00F061C5"/>
    <w:rsid w:val="00F10C11"/>
    <w:rsid w:val="00F121E7"/>
    <w:rsid w:val="00F124CA"/>
    <w:rsid w:val="00F1314F"/>
    <w:rsid w:val="00F139EF"/>
    <w:rsid w:val="00F14428"/>
    <w:rsid w:val="00F20E04"/>
    <w:rsid w:val="00F275AE"/>
    <w:rsid w:val="00F30DF3"/>
    <w:rsid w:val="00F31929"/>
    <w:rsid w:val="00F321D1"/>
    <w:rsid w:val="00F34B0D"/>
    <w:rsid w:val="00F3743C"/>
    <w:rsid w:val="00F460D5"/>
    <w:rsid w:val="00F50CE5"/>
    <w:rsid w:val="00F5135E"/>
    <w:rsid w:val="00F515E0"/>
    <w:rsid w:val="00F5361F"/>
    <w:rsid w:val="00F5536A"/>
    <w:rsid w:val="00F5672E"/>
    <w:rsid w:val="00F611AA"/>
    <w:rsid w:val="00F614B1"/>
    <w:rsid w:val="00F63547"/>
    <w:rsid w:val="00F648DF"/>
    <w:rsid w:val="00F705C3"/>
    <w:rsid w:val="00F8395E"/>
    <w:rsid w:val="00F90D96"/>
    <w:rsid w:val="00F9678E"/>
    <w:rsid w:val="00FA00C8"/>
    <w:rsid w:val="00FA387C"/>
    <w:rsid w:val="00FB1869"/>
    <w:rsid w:val="00FB2874"/>
    <w:rsid w:val="00FB6349"/>
    <w:rsid w:val="00FC22E9"/>
    <w:rsid w:val="00FC4C61"/>
    <w:rsid w:val="00FD00F0"/>
    <w:rsid w:val="00FD0B1A"/>
    <w:rsid w:val="00FD7A5C"/>
    <w:rsid w:val="00FF12F8"/>
    <w:rsid w:val="00FF231C"/>
    <w:rsid w:val="00FF277E"/>
    <w:rsid w:val="00FF6492"/>
    <w:rsid w:val="00FF71C9"/>
    <w:rsid w:val="00FF72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6385"/>
    <o:shapelayout v:ext="edit">
      <o:idmap v:ext="edit" data="1"/>
    </o:shapelayout>
  </w:shapeDefaults>
  <w:decimalSymbol w:val=","/>
  <w:listSeparator w:val=";"/>
  <w14:docId w14:val="094342B3"/>
  <w15:docId w15:val="{43ADA1C1-E88F-48D0-AE99-D87671E02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50C12"/>
    <w:rPr>
      <w:sz w:val="22"/>
    </w:rPr>
  </w:style>
  <w:style w:type="paragraph" w:styleId="Antrat1">
    <w:name w:val="heading 1"/>
    <w:basedOn w:val="prastasis"/>
    <w:next w:val="prastasis"/>
    <w:link w:val="Antrat1Diagrama"/>
    <w:autoRedefine/>
    <w:qFormat/>
    <w:rsid w:val="00C50C12"/>
    <w:pPr>
      <w:keepNext/>
      <w:outlineLvl w:val="0"/>
    </w:pPr>
    <w:rPr>
      <w:u w:val="single"/>
      <w:lang w:val="x-none" w:eastAsia="x-none"/>
    </w:rPr>
  </w:style>
  <w:style w:type="paragraph" w:styleId="Antrat2">
    <w:name w:val="heading 2"/>
    <w:basedOn w:val="prastasis"/>
    <w:next w:val="prastasis"/>
    <w:link w:val="Antrat2Diagrama"/>
    <w:autoRedefine/>
    <w:qFormat/>
    <w:rsid w:val="00D03306"/>
    <w:pPr>
      <w:keepNext/>
      <w:ind w:left="540" w:hanging="540"/>
      <w:outlineLvl w:val="1"/>
    </w:pPr>
    <w:rPr>
      <w:b/>
      <w:iCs/>
      <w:szCs w:val="22"/>
    </w:rPr>
  </w:style>
  <w:style w:type="paragraph" w:styleId="Antrat3">
    <w:name w:val="heading 3"/>
    <w:basedOn w:val="prastasis"/>
    <w:next w:val="prastasis"/>
    <w:link w:val="Antrat3Diagrama"/>
    <w:autoRedefine/>
    <w:qFormat/>
    <w:rsid w:val="00234E9D"/>
    <w:pPr>
      <w:keepNext/>
      <w:ind w:left="539" w:hanging="539"/>
      <w:outlineLvl w:val="2"/>
    </w:pPr>
    <w:rPr>
      <w:b/>
    </w:rPr>
  </w:style>
  <w:style w:type="paragraph" w:styleId="Antrat6">
    <w:name w:val="heading 6"/>
    <w:basedOn w:val="prastasis"/>
    <w:next w:val="prastasis"/>
    <w:link w:val="Antrat6Diagrama"/>
    <w:qFormat/>
    <w:rsid w:val="00EB35DA"/>
    <w:pPr>
      <w:spacing w:before="240" w:after="60"/>
      <w:outlineLvl w:val="5"/>
    </w:pPr>
    <w:rPr>
      <w:rFonts w:ascii="Calibri" w:hAnsi="Calibri"/>
      <w:b/>
      <w:bCs/>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3179D8"/>
    <w:rPr>
      <w:b/>
      <w:bCs/>
    </w:rPr>
  </w:style>
  <w:style w:type="paragraph" w:customStyle="1" w:styleId="Sraopastraipa1">
    <w:name w:val="Sąrašo pastraipa1"/>
    <w:basedOn w:val="prastasis"/>
    <w:uiPriority w:val="34"/>
    <w:qFormat/>
    <w:rsid w:val="003179D8"/>
    <w:pPr>
      <w:ind w:left="1296"/>
    </w:pPr>
  </w:style>
  <w:style w:type="character" w:customStyle="1" w:styleId="Antrat1Diagrama">
    <w:name w:val="Antraštė 1 Diagrama"/>
    <w:link w:val="Antrat1"/>
    <w:rsid w:val="00C50C12"/>
    <w:rPr>
      <w:sz w:val="22"/>
      <w:u w:val="single"/>
    </w:rPr>
  </w:style>
  <w:style w:type="character" w:customStyle="1" w:styleId="Antrat2Diagrama">
    <w:name w:val="Antraštė 2 Diagrama"/>
    <w:link w:val="Antrat2"/>
    <w:rsid w:val="00D03306"/>
    <w:rPr>
      <w:b/>
      <w:iCs/>
      <w:sz w:val="22"/>
      <w:szCs w:val="22"/>
      <w:lang w:val="lt-LT" w:eastAsia="lt-LT"/>
    </w:rPr>
  </w:style>
  <w:style w:type="character" w:customStyle="1" w:styleId="Antrat3Diagrama">
    <w:name w:val="Antraštė 3 Diagrama"/>
    <w:link w:val="Antrat3"/>
    <w:rsid w:val="00234E9D"/>
    <w:rPr>
      <w:b/>
      <w:sz w:val="22"/>
    </w:rPr>
  </w:style>
  <w:style w:type="paragraph" w:styleId="Pagrindinistekstas">
    <w:name w:val="Body Text"/>
    <w:basedOn w:val="prastasis"/>
    <w:link w:val="PagrindinistekstasDiagrama"/>
    <w:rsid w:val="00C50C12"/>
    <w:pPr>
      <w:spacing w:after="120"/>
    </w:pPr>
    <w:rPr>
      <w:lang w:val="x-none" w:eastAsia="x-none"/>
    </w:rPr>
  </w:style>
  <w:style w:type="character" w:customStyle="1" w:styleId="PagrindinistekstasDiagrama">
    <w:name w:val="Pagrindinis tekstas Diagrama"/>
    <w:link w:val="Pagrindinistekstas"/>
    <w:rsid w:val="00C50C12"/>
    <w:rPr>
      <w:sz w:val="22"/>
    </w:rPr>
  </w:style>
  <w:style w:type="paragraph" w:styleId="Porat">
    <w:name w:val="footer"/>
    <w:basedOn w:val="prastasis"/>
    <w:link w:val="PoratDiagrama"/>
    <w:rsid w:val="00C50C12"/>
    <w:pPr>
      <w:tabs>
        <w:tab w:val="center" w:pos="4153"/>
        <w:tab w:val="right" w:pos="8306"/>
      </w:tabs>
    </w:pPr>
    <w:rPr>
      <w:lang w:val="x-none" w:eastAsia="x-none"/>
    </w:rPr>
  </w:style>
  <w:style w:type="character" w:customStyle="1" w:styleId="PoratDiagrama">
    <w:name w:val="Poraštė Diagrama"/>
    <w:link w:val="Porat"/>
    <w:rsid w:val="00C50C12"/>
    <w:rPr>
      <w:sz w:val="22"/>
    </w:rPr>
  </w:style>
  <w:style w:type="character" w:styleId="Puslapionumeris">
    <w:name w:val="page number"/>
    <w:basedOn w:val="Numatytasispastraiposriftas"/>
    <w:rsid w:val="00C50C12"/>
  </w:style>
  <w:style w:type="paragraph" w:styleId="Pavadinimas">
    <w:name w:val="Title"/>
    <w:basedOn w:val="prastasis"/>
    <w:link w:val="PavadinimasDiagrama"/>
    <w:autoRedefine/>
    <w:qFormat/>
    <w:rsid w:val="00C50C12"/>
    <w:pPr>
      <w:jc w:val="center"/>
      <w:outlineLvl w:val="0"/>
    </w:pPr>
    <w:rPr>
      <w:b/>
      <w:kern w:val="28"/>
      <w:lang w:val="x-none" w:eastAsia="x-none"/>
    </w:rPr>
  </w:style>
  <w:style w:type="character" w:customStyle="1" w:styleId="PavadinimasDiagrama">
    <w:name w:val="Pavadinimas Diagrama"/>
    <w:link w:val="Pavadinimas"/>
    <w:rsid w:val="00C50C12"/>
    <w:rPr>
      <w:b/>
      <w:kern w:val="28"/>
      <w:sz w:val="22"/>
    </w:rPr>
  </w:style>
  <w:style w:type="character" w:styleId="Hipersaitas">
    <w:name w:val="Hyperlink"/>
    <w:rsid w:val="00C50C12"/>
    <w:rPr>
      <w:color w:val="0000FF"/>
      <w:u w:val="single"/>
    </w:rPr>
  </w:style>
  <w:style w:type="paragraph" w:styleId="Pagrindinistekstas3">
    <w:name w:val="Body Text 3"/>
    <w:basedOn w:val="prastasis"/>
    <w:link w:val="Pagrindinistekstas3Diagrama"/>
    <w:rsid w:val="00C50C12"/>
    <w:pPr>
      <w:spacing w:after="120"/>
    </w:pPr>
    <w:rPr>
      <w:sz w:val="16"/>
      <w:szCs w:val="16"/>
      <w:lang w:val="x-none" w:eastAsia="x-none"/>
    </w:rPr>
  </w:style>
  <w:style w:type="character" w:customStyle="1" w:styleId="Pagrindinistekstas3Diagrama">
    <w:name w:val="Pagrindinis tekstas 3 Diagrama"/>
    <w:link w:val="Pagrindinistekstas3"/>
    <w:rsid w:val="00C50C12"/>
    <w:rPr>
      <w:sz w:val="16"/>
      <w:szCs w:val="16"/>
    </w:rPr>
  </w:style>
  <w:style w:type="paragraph" w:customStyle="1" w:styleId="Textzhlavtabulky">
    <w:name w:val="Text záhlaví tabulky"/>
    <w:basedOn w:val="prastasis"/>
    <w:rsid w:val="00C50C12"/>
    <w:pPr>
      <w:spacing w:before="60" w:after="60"/>
      <w:jc w:val="center"/>
    </w:pPr>
    <w:rPr>
      <w:b/>
      <w:lang w:val="cs-CZ" w:eastAsia="cs-CZ"/>
    </w:rPr>
  </w:style>
  <w:style w:type="paragraph" w:styleId="Pagrindiniotekstotrauka">
    <w:name w:val="Body Text Indent"/>
    <w:basedOn w:val="prastasis"/>
    <w:link w:val="PagrindiniotekstotraukaDiagrama"/>
    <w:rsid w:val="00C50C12"/>
    <w:pPr>
      <w:spacing w:after="120"/>
      <w:ind w:left="283"/>
    </w:pPr>
    <w:rPr>
      <w:lang w:val="x-none" w:eastAsia="x-none"/>
    </w:rPr>
  </w:style>
  <w:style w:type="character" w:customStyle="1" w:styleId="PagrindiniotekstotraukaDiagrama">
    <w:name w:val="Pagrindinio teksto įtrauka Diagrama"/>
    <w:link w:val="Pagrindiniotekstotrauka"/>
    <w:rsid w:val="00C50C12"/>
    <w:rPr>
      <w:sz w:val="22"/>
    </w:rPr>
  </w:style>
  <w:style w:type="paragraph" w:customStyle="1" w:styleId="PI-2EMEASMCA">
    <w:name w:val="PI-2 EMEA_SMCA"/>
    <w:basedOn w:val="Antrat3"/>
    <w:autoRedefine/>
    <w:rsid w:val="00C50C12"/>
    <w:pPr>
      <w:keepLines/>
      <w:tabs>
        <w:tab w:val="left" w:pos="567"/>
      </w:tabs>
      <w:ind w:left="567" w:hanging="567"/>
    </w:pPr>
    <w:rPr>
      <w:kern w:val="28"/>
      <w:szCs w:val="22"/>
      <w:lang w:eastAsia="en-US"/>
    </w:rPr>
  </w:style>
  <w:style w:type="paragraph" w:customStyle="1" w:styleId="BTEMEASMCA">
    <w:name w:val="BT EMEA_SMCA"/>
    <w:basedOn w:val="prastasis"/>
    <w:link w:val="BTEMEASMCAChar"/>
    <w:autoRedefine/>
    <w:rsid w:val="00C00AA2"/>
    <w:pPr>
      <w:tabs>
        <w:tab w:val="left" w:pos="540"/>
      </w:tabs>
    </w:pPr>
    <w:rPr>
      <w:szCs w:val="22"/>
      <w:lang w:val="x-none" w:eastAsia="en-US"/>
    </w:rPr>
  </w:style>
  <w:style w:type="character" w:customStyle="1" w:styleId="BTEMEASMCAChar">
    <w:name w:val="BT EMEA_SMCA Char"/>
    <w:link w:val="BTEMEASMCA"/>
    <w:rsid w:val="00C65220"/>
    <w:rPr>
      <w:sz w:val="22"/>
      <w:szCs w:val="22"/>
      <w:lang w:val="x-none" w:eastAsia="en-US"/>
    </w:rPr>
  </w:style>
  <w:style w:type="paragraph" w:styleId="Debesliotekstas">
    <w:name w:val="Balloon Text"/>
    <w:basedOn w:val="prastasis"/>
    <w:link w:val="DebesliotekstasDiagrama"/>
    <w:uiPriority w:val="99"/>
    <w:semiHidden/>
    <w:unhideWhenUsed/>
    <w:rsid w:val="005F1CB9"/>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5F1CB9"/>
    <w:rPr>
      <w:rFonts w:ascii="Tahoma" w:hAnsi="Tahoma" w:cs="Tahoma"/>
      <w:sz w:val="16"/>
      <w:szCs w:val="16"/>
    </w:rPr>
  </w:style>
  <w:style w:type="paragraph" w:styleId="Antrats">
    <w:name w:val="header"/>
    <w:basedOn w:val="prastasis"/>
    <w:link w:val="AntratsDiagrama"/>
    <w:rsid w:val="00227BBF"/>
    <w:pPr>
      <w:tabs>
        <w:tab w:val="center" w:pos="4819"/>
        <w:tab w:val="right" w:pos="9638"/>
      </w:tabs>
    </w:pPr>
  </w:style>
  <w:style w:type="character" w:styleId="Komentaronuoroda">
    <w:name w:val="annotation reference"/>
    <w:semiHidden/>
    <w:rsid w:val="00EB7737"/>
    <w:rPr>
      <w:sz w:val="16"/>
      <w:szCs w:val="16"/>
    </w:rPr>
  </w:style>
  <w:style w:type="paragraph" w:styleId="Komentarotekstas">
    <w:name w:val="annotation text"/>
    <w:basedOn w:val="prastasis"/>
    <w:link w:val="KomentarotekstasDiagrama"/>
    <w:semiHidden/>
    <w:rsid w:val="00EB7737"/>
    <w:rPr>
      <w:sz w:val="20"/>
    </w:rPr>
  </w:style>
  <w:style w:type="paragraph" w:styleId="Komentarotema">
    <w:name w:val="annotation subject"/>
    <w:basedOn w:val="Komentarotekstas"/>
    <w:next w:val="Komentarotekstas"/>
    <w:link w:val="KomentarotemaDiagrama"/>
    <w:semiHidden/>
    <w:rsid w:val="00EB7737"/>
    <w:rPr>
      <w:b/>
      <w:bCs/>
    </w:rPr>
  </w:style>
  <w:style w:type="character" w:styleId="Emfaz">
    <w:name w:val="Emphasis"/>
    <w:qFormat/>
    <w:rsid w:val="00163FA0"/>
    <w:rPr>
      <w:b/>
      <w:bCs/>
      <w:i w:val="0"/>
      <w:iCs w:val="0"/>
    </w:rPr>
  </w:style>
  <w:style w:type="character" w:customStyle="1" w:styleId="BodyTextChar">
    <w:name w:val="Body Text Char"/>
    <w:locked/>
    <w:rsid w:val="0063658C"/>
    <w:rPr>
      <w:rFonts w:ascii="Times New Roman" w:hAnsi="Times New Roman" w:cs="Times New Roman"/>
      <w:sz w:val="20"/>
    </w:rPr>
  </w:style>
  <w:style w:type="paragraph" w:customStyle="1" w:styleId="ListParagraph1">
    <w:name w:val="List Paragraph1"/>
    <w:basedOn w:val="prastasis"/>
    <w:uiPriority w:val="34"/>
    <w:qFormat/>
    <w:rsid w:val="00C00AA2"/>
    <w:pPr>
      <w:ind w:left="1296"/>
    </w:pPr>
  </w:style>
  <w:style w:type="character" w:customStyle="1" w:styleId="Antrat6Diagrama">
    <w:name w:val="Antraštė 6 Diagrama"/>
    <w:link w:val="Antrat6"/>
    <w:uiPriority w:val="99"/>
    <w:rsid w:val="00EB35DA"/>
    <w:rPr>
      <w:rFonts w:ascii="Calibri" w:eastAsia="Times New Roman" w:hAnsi="Calibri" w:cs="Times New Roman"/>
      <w:b/>
      <w:bCs/>
      <w:sz w:val="22"/>
      <w:szCs w:val="22"/>
      <w:lang w:val="lt-LT" w:eastAsia="lt-LT"/>
    </w:rPr>
  </w:style>
  <w:style w:type="character" w:customStyle="1" w:styleId="AntratsDiagrama">
    <w:name w:val="Antraštės Diagrama"/>
    <w:basedOn w:val="Numatytasispastraiposriftas"/>
    <w:link w:val="Antrats"/>
    <w:rsid w:val="00940679"/>
    <w:rPr>
      <w:sz w:val="22"/>
    </w:rPr>
  </w:style>
  <w:style w:type="character" w:customStyle="1" w:styleId="KomentarotekstasDiagrama">
    <w:name w:val="Komentaro tekstas Diagrama"/>
    <w:basedOn w:val="Numatytasispastraiposriftas"/>
    <w:link w:val="Komentarotekstas"/>
    <w:semiHidden/>
    <w:rsid w:val="00940679"/>
  </w:style>
  <w:style w:type="character" w:customStyle="1" w:styleId="KomentarotemaDiagrama">
    <w:name w:val="Komentaro tema Diagrama"/>
    <w:basedOn w:val="KomentarotekstasDiagrama"/>
    <w:link w:val="Komentarotema"/>
    <w:semiHidden/>
    <w:rsid w:val="00940679"/>
    <w:rPr>
      <w:b/>
      <w:bCs/>
    </w:rPr>
  </w:style>
  <w:style w:type="paragraph" w:styleId="Sraopastraipa">
    <w:name w:val="List Paragraph"/>
    <w:basedOn w:val="prastasis"/>
    <w:uiPriority w:val="34"/>
    <w:qFormat/>
    <w:rsid w:val="00984A11"/>
    <w:pPr>
      <w:ind w:left="720"/>
      <w:contextualSpacing/>
    </w:pPr>
  </w:style>
  <w:style w:type="paragraph" w:styleId="Pataisymai">
    <w:name w:val="Revision"/>
    <w:hidden/>
    <w:uiPriority w:val="99"/>
    <w:semiHidden/>
    <w:rsid w:val="00234E9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4453">
      <w:bodyDiv w:val="1"/>
      <w:marLeft w:val="0"/>
      <w:marRight w:val="0"/>
      <w:marTop w:val="0"/>
      <w:marBottom w:val="0"/>
      <w:divBdr>
        <w:top w:val="none" w:sz="0" w:space="0" w:color="auto"/>
        <w:left w:val="none" w:sz="0" w:space="0" w:color="auto"/>
        <w:bottom w:val="none" w:sz="0" w:space="0" w:color="auto"/>
        <w:right w:val="none" w:sz="0" w:space="0" w:color="auto"/>
      </w:divBdr>
    </w:div>
    <w:div w:id="698438075">
      <w:bodyDiv w:val="1"/>
      <w:marLeft w:val="0"/>
      <w:marRight w:val="0"/>
      <w:marTop w:val="0"/>
      <w:marBottom w:val="0"/>
      <w:divBdr>
        <w:top w:val="none" w:sz="0" w:space="0" w:color="auto"/>
        <w:left w:val="none" w:sz="0" w:space="0" w:color="auto"/>
        <w:bottom w:val="none" w:sz="0" w:space="0" w:color="auto"/>
        <w:right w:val="none" w:sz="0" w:space="0" w:color="auto"/>
      </w:divBdr>
    </w:div>
    <w:div w:id="1612778549">
      <w:bodyDiv w:val="1"/>
      <w:marLeft w:val="0"/>
      <w:marRight w:val="0"/>
      <w:marTop w:val="0"/>
      <w:marBottom w:val="0"/>
      <w:divBdr>
        <w:top w:val="none" w:sz="0" w:space="0" w:color="auto"/>
        <w:left w:val="none" w:sz="0" w:space="0" w:color="auto"/>
        <w:bottom w:val="none" w:sz="0" w:space="0" w:color="auto"/>
        <w:right w:val="none" w:sz="0" w:space="0" w:color="auto"/>
      </w:divBdr>
    </w:div>
    <w:div w:id="1676834081">
      <w:bodyDiv w:val="1"/>
      <w:marLeft w:val="0"/>
      <w:marRight w:val="0"/>
      <w:marTop w:val="0"/>
      <w:marBottom w:val="0"/>
      <w:divBdr>
        <w:top w:val="none" w:sz="0" w:space="0" w:color="auto"/>
        <w:left w:val="none" w:sz="0" w:space="0" w:color="auto"/>
        <w:bottom w:val="none" w:sz="0" w:space="0" w:color="auto"/>
        <w:right w:val="none" w:sz="0" w:space="0" w:color="auto"/>
      </w:divBdr>
    </w:div>
    <w:div w:id="192914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8D412-C742-4A16-9026-D2B3A9E52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49158</Words>
  <Characters>28021</Characters>
  <Application>Microsoft Office Word</Application>
  <DocSecurity>4</DocSecurity>
  <Lines>233</Lines>
  <Paragraphs>154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77025</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Albina Burkauskaitė</dc:creator>
  <cp:lastModifiedBy>Albina Burkauskaitė</cp:lastModifiedBy>
  <cp:revision>2</cp:revision>
  <dcterms:created xsi:type="dcterms:W3CDTF">2025-06-25T10:03:00Z</dcterms:created>
  <dcterms:modified xsi:type="dcterms:W3CDTF">2025-06-25T10:03:00Z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2021-12-12T09:38:49Z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28ca37a0-2785-4a81-8368-9b430d3500f8</vt:lpwstr>
  </property>
  <property fmtid="{D5CDD505-2E9C-101B-9397-08002B2CF9AE}" pid="8" name="MSIP_Label_c63a0701-319b-41bf-8431-58956e491e60_ContentBits">
    <vt:lpwstr>0</vt:lpwstr>
  </property>
</Properties>
</file>