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Pr="00E05114" w:rsidRDefault="00B90881" w:rsidP="00B90881">
      <w:pPr>
        <w:rPr>
          <w:rFonts w:ascii="Times New Roman" w:hAnsi="Times New Roman"/>
          <w:lang w:val="lt-LT"/>
        </w:rPr>
      </w:pPr>
    </w:p>
    <w:p w:rsidR="00B90881" w:rsidRDefault="00B90881"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7717C4" w:rsidRDefault="007717C4" w:rsidP="00B90881">
      <w:pPr>
        <w:rPr>
          <w:rFonts w:ascii="Times New Roman" w:hAnsi="Times New Roman"/>
          <w:lang w:val="lt-LT"/>
        </w:rPr>
      </w:pPr>
    </w:p>
    <w:p w:rsidR="00B90881" w:rsidRPr="00E05114" w:rsidRDefault="00B90881" w:rsidP="00B90881">
      <w:pPr>
        <w:jc w:val="center"/>
        <w:outlineLvl w:val="0"/>
        <w:rPr>
          <w:rFonts w:ascii="Times New Roman" w:hAnsi="Times New Roman"/>
          <w:b/>
          <w:kern w:val="28"/>
          <w:sz w:val="22"/>
          <w:lang w:val="lt-LT"/>
        </w:rPr>
      </w:pPr>
      <w:r w:rsidRPr="00E05114">
        <w:rPr>
          <w:rFonts w:ascii="Times New Roman" w:hAnsi="Times New Roman"/>
          <w:b/>
          <w:kern w:val="28"/>
          <w:sz w:val="22"/>
          <w:lang w:val="lt-LT"/>
        </w:rPr>
        <w:t>I PRIEDAS</w:t>
      </w:r>
    </w:p>
    <w:p w:rsidR="00B90881" w:rsidRPr="00E05114" w:rsidRDefault="00B90881" w:rsidP="00B90881">
      <w:pPr>
        <w:rPr>
          <w:rFonts w:ascii="Times New Roman" w:hAnsi="Times New Roman"/>
          <w:lang w:val="lt-LT"/>
        </w:rPr>
      </w:pPr>
    </w:p>
    <w:p w:rsidR="00B90881" w:rsidRPr="00E05114" w:rsidRDefault="00B90881" w:rsidP="00B90881">
      <w:pPr>
        <w:jc w:val="center"/>
        <w:outlineLvl w:val="0"/>
        <w:rPr>
          <w:rFonts w:ascii="Times New Roman" w:hAnsi="Times New Roman"/>
          <w:b/>
          <w:kern w:val="28"/>
          <w:sz w:val="22"/>
          <w:lang w:val="lt-LT"/>
        </w:rPr>
      </w:pPr>
      <w:r w:rsidRPr="00E05114">
        <w:rPr>
          <w:rFonts w:ascii="Times New Roman" w:hAnsi="Times New Roman"/>
          <w:b/>
          <w:kern w:val="28"/>
          <w:sz w:val="22"/>
          <w:lang w:val="lt-LT"/>
        </w:rPr>
        <w:t>PREPARATO CHARAKTERISTIKŲ SANTRAUKA</w:t>
      </w:r>
    </w:p>
    <w:p w:rsidR="00B90881" w:rsidRPr="00E05114" w:rsidRDefault="00B90881" w:rsidP="00B90881">
      <w:pPr>
        <w:rPr>
          <w:rFonts w:ascii="Times New Roman" w:hAnsi="Times New Roman"/>
          <w:lang w:val="lt-LT"/>
        </w:rPr>
      </w:pPr>
    </w:p>
    <w:p w:rsidR="00B90881" w:rsidRPr="00E05114" w:rsidRDefault="00B90881" w:rsidP="00B90881">
      <w:pPr>
        <w:jc w:val="both"/>
        <w:rPr>
          <w:rFonts w:ascii="Times New Roman" w:hAnsi="Times New Roman"/>
          <w:b/>
          <w:sz w:val="22"/>
          <w:lang w:val="lt-LT"/>
        </w:rPr>
      </w:pPr>
      <w:r w:rsidRPr="00E05114">
        <w:rPr>
          <w:rFonts w:ascii="Times New Roman" w:hAnsi="Times New Roman"/>
          <w:sz w:val="22"/>
          <w:lang w:val="lt-LT"/>
        </w:rPr>
        <w:br w:type="page"/>
      </w:r>
      <w:r w:rsidRPr="00E05114">
        <w:rPr>
          <w:rFonts w:ascii="Times New Roman" w:hAnsi="Times New Roman"/>
          <w:b/>
          <w:sz w:val="22"/>
          <w:lang w:val="lt-LT"/>
        </w:rPr>
        <w:lastRenderedPageBreak/>
        <w:t>1.        VAISTINIO PREPARATO PAVADINIMAS</w:t>
      </w:r>
    </w:p>
    <w:p w:rsidR="00B90881" w:rsidRPr="00E05114" w:rsidRDefault="00B90881" w:rsidP="00B90881">
      <w:pPr>
        <w:jc w:val="both"/>
        <w:rPr>
          <w:rFonts w:ascii="Times New Roman" w:hAnsi="Times New Roman"/>
          <w:sz w:val="22"/>
          <w:lang w:val="lt-LT"/>
        </w:rPr>
      </w:pPr>
    </w:p>
    <w:p w:rsidR="00B90881" w:rsidRPr="00174DEA" w:rsidRDefault="00B90881" w:rsidP="00B90881">
      <w:pPr>
        <w:jc w:val="both"/>
        <w:rPr>
          <w:rFonts w:ascii="Times New Roman" w:hAnsi="Times New Roman"/>
          <w:sz w:val="22"/>
          <w:szCs w:val="22"/>
          <w:lang w:val="lt-LT" w:eastAsia="lt-LT"/>
        </w:rPr>
      </w:pPr>
      <w:r w:rsidRPr="00E05114">
        <w:rPr>
          <w:rFonts w:ascii="Times New Roman" w:hAnsi="Times New Roman"/>
          <w:sz w:val="22"/>
          <w:lang w:val="lt-LT"/>
        </w:rPr>
        <w:t>OXYTOCIN-RICHTER  5</w:t>
      </w:r>
      <w:r w:rsidR="00467449" w:rsidRPr="00597BC4">
        <w:rPr>
          <w:rFonts w:ascii="Times New Roman" w:hAnsi="Times New Roman" w:cs="Times New Roman"/>
          <w:bCs/>
          <w:lang w:eastAsia="lt-LT"/>
        </w:rPr>
        <w:t> </w:t>
      </w:r>
      <w:r w:rsidRPr="00E05114">
        <w:rPr>
          <w:rFonts w:ascii="Times New Roman" w:hAnsi="Times New Roman"/>
          <w:sz w:val="22"/>
          <w:lang w:val="lt-LT"/>
        </w:rPr>
        <w:t xml:space="preserve">TV/ml </w:t>
      </w:r>
      <w:r w:rsidRPr="00174DEA">
        <w:rPr>
          <w:rFonts w:ascii="Times New Roman" w:hAnsi="Times New Roman"/>
          <w:sz w:val="22"/>
          <w:szCs w:val="22"/>
          <w:lang w:val="lt-LT"/>
        </w:rPr>
        <w:t>injekcinis</w:t>
      </w:r>
      <w:r>
        <w:rPr>
          <w:rFonts w:ascii="Times New Roman" w:hAnsi="Times New Roman"/>
          <w:sz w:val="22"/>
          <w:szCs w:val="22"/>
        </w:rPr>
        <w:t xml:space="preserve">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sidRPr="00B8716A">
        <w:rPr>
          <w:rFonts w:ascii="Times New Roman" w:hAnsi="Times New Roman"/>
          <w:sz w:val="22"/>
          <w:szCs w:val="22"/>
        </w:rPr>
        <w:t>infuzinis</w:t>
      </w:r>
      <w:proofErr w:type="spellEnd"/>
      <w:r w:rsidRPr="00B8716A">
        <w:rPr>
          <w:rFonts w:ascii="Times New Roman" w:hAnsi="Times New Roman"/>
          <w:sz w:val="22"/>
          <w:szCs w:val="22"/>
        </w:rPr>
        <w:t xml:space="preserve"> </w:t>
      </w:r>
      <w:proofErr w:type="spellStart"/>
      <w:r w:rsidRPr="00B8716A">
        <w:rPr>
          <w:rFonts w:ascii="Times New Roman" w:hAnsi="Times New Roman"/>
          <w:sz w:val="22"/>
          <w:szCs w:val="22"/>
        </w:rPr>
        <w:t>tirpalas</w:t>
      </w:r>
      <w:proofErr w:type="spellEnd"/>
    </w:p>
    <w:p w:rsidR="00B90881" w:rsidRPr="00174DEA" w:rsidRDefault="00B90881" w:rsidP="00B90881">
      <w:pPr>
        <w:jc w:val="both"/>
        <w:rPr>
          <w:rFonts w:ascii="Times New Roman" w:hAnsi="Times New Roman"/>
          <w:b/>
          <w:sz w:val="22"/>
          <w:szCs w:val="22"/>
          <w:lang w:val="lt-LT"/>
        </w:rPr>
      </w:pPr>
    </w:p>
    <w:p w:rsidR="00B90881" w:rsidRPr="00E05114" w:rsidRDefault="00B90881" w:rsidP="00B90881">
      <w:pPr>
        <w:jc w:val="both"/>
        <w:rPr>
          <w:rFonts w:ascii="Times New Roman" w:hAnsi="Times New Roman"/>
          <w:b/>
          <w:sz w:val="22"/>
          <w:lang w:val="lt-LT"/>
        </w:rPr>
      </w:pPr>
    </w:p>
    <w:p w:rsidR="00B90881" w:rsidRPr="00E05114" w:rsidRDefault="00B90881" w:rsidP="00B90881">
      <w:pPr>
        <w:jc w:val="both"/>
        <w:rPr>
          <w:rFonts w:ascii="Times New Roman" w:hAnsi="Times New Roman"/>
          <w:b/>
          <w:sz w:val="22"/>
          <w:lang w:val="lt-LT" w:eastAsia="lt-LT"/>
        </w:rPr>
      </w:pPr>
      <w:r w:rsidRPr="00E05114">
        <w:rPr>
          <w:rFonts w:ascii="Times New Roman" w:hAnsi="Times New Roman"/>
          <w:b/>
          <w:sz w:val="22"/>
          <w:lang w:val="lt-LT"/>
        </w:rPr>
        <w:t>2.        KOKYBINĖ IR KIEKYBINĖ SUDĖTIS</w:t>
      </w:r>
    </w:p>
    <w:p w:rsidR="00B90881" w:rsidRPr="00E05114" w:rsidRDefault="00B90881" w:rsidP="00B90881">
      <w:pPr>
        <w:jc w:val="both"/>
        <w:rPr>
          <w:rFonts w:ascii="Times New Roman" w:hAnsi="Times New Roman"/>
          <w:b/>
          <w:sz w:val="22"/>
          <w:lang w:val="lt-LT"/>
        </w:rPr>
      </w:pPr>
    </w:p>
    <w:p w:rsidR="00B90881" w:rsidRDefault="00B90881" w:rsidP="00B90881">
      <w:pPr>
        <w:jc w:val="both"/>
        <w:rPr>
          <w:rFonts w:ascii="Times New Roman" w:hAnsi="Times New Roman"/>
          <w:sz w:val="22"/>
          <w:lang w:val="lt-LT"/>
        </w:rPr>
      </w:pPr>
      <w:r w:rsidRPr="00E05114">
        <w:rPr>
          <w:rFonts w:ascii="Times New Roman" w:hAnsi="Times New Roman"/>
          <w:sz w:val="22"/>
          <w:lang w:val="lt-LT"/>
        </w:rPr>
        <w:t>Viename  ml tirpalo (vienoje ampulėje) yra 5</w:t>
      </w:r>
      <w:r w:rsidR="00467449" w:rsidRPr="00467449">
        <w:rPr>
          <w:rFonts w:ascii="Times New Roman" w:hAnsi="Times New Roman"/>
          <w:bCs/>
          <w:sz w:val="22"/>
          <w:lang w:val="lt-LT"/>
        </w:rPr>
        <w:t> </w:t>
      </w:r>
      <w:r w:rsidRPr="00E05114">
        <w:rPr>
          <w:rFonts w:ascii="Times New Roman" w:hAnsi="Times New Roman"/>
          <w:sz w:val="22"/>
          <w:lang w:val="lt-LT"/>
        </w:rPr>
        <w:t xml:space="preserve">TV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w:t>
      </w:r>
    </w:p>
    <w:p w:rsidR="00B90881" w:rsidRPr="00E05114" w:rsidRDefault="00B90881" w:rsidP="00B90881">
      <w:pPr>
        <w:jc w:val="both"/>
        <w:rPr>
          <w:rFonts w:ascii="Times New Roman" w:hAnsi="Times New Roman"/>
          <w:sz w:val="22"/>
          <w:lang w:val="lt-LT"/>
        </w:rPr>
      </w:pPr>
    </w:p>
    <w:p w:rsidR="00B90881" w:rsidRPr="00A36CBE" w:rsidRDefault="00B90881" w:rsidP="00B90881">
      <w:pPr>
        <w:jc w:val="both"/>
        <w:rPr>
          <w:rFonts w:ascii="Times New Roman" w:hAnsi="Times New Roman"/>
          <w:noProof/>
          <w:sz w:val="22"/>
          <w:szCs w:val="22"/>
          <w:lang w:val="lt-LT"/>
        </w:rPr>
      </w:pPr>
      <w:r w:rsidRPr="00A36CBE">
        <w:rPr>
          <w:rFonts w:ascii="Times New Roman" w:hAnsi="Times New Roman"/>
          <w:sz w:val="22"/>
          <w:szCs w:val="22"/>
          <w:u w:val="single"/>
          <w:lang w:val="lt-LT"/>
        </w:rPr>
        <w:t xml:space="preserve">Pagalbinė medžiaga, </w:t>
      </w:r>
      <w:r w:rsidRPr="00A36CBE">
        <w:rPr>
          <w:rFonts w:ascii="Times New Roman" w:hAnsi="Times New Roman"/>
          <w:noProof/>
          <w:sz w:val="22"/>
          <w:szCs w:val="22"/>
          <w:u w:val="single"/>
          <w:lang w:val="lt-LT"/>
        </w:rPr>
        <w:t xml:space="preserve">kurios </w:t>
      </w:r>
      <w:r w:rsidRPr="00A36CBE">
        <w:rPr>
          <w:rFonts w:ascii="Times New Roman" w:hAnsi="Times New Roman"/>
          <w:sz w:val="22"/>
          <w:szCs w:val="22"/>
          <w:u w:val="single"/>
          <w:lang w:val="lt-LT"/>
        </w:rPr>
        <w:t>poveikis žinomas:</w:t>
      </w:r>
      <w:r>
        <w:rPr>
          <w:rFonts w:ascii="Times New Roman" w:hAnsi="Times New Roman"/>
          <w:sz w:val="22"/>
          <w:szCs w:val="22"/>
          <w:u w:val="single"/>
          <w:lang w:val="lt-LT"/>
        </w:rPr>
        <w:t xml:space="preserve"> </w:t>
      </w:r>
      <w:r w:rsidRPr="00491640">
        <w:rPr>
          <w:rFonts w:ascii="Times New Roman" w:hAnsi="Times New Roman"/>
          <w:sz w:val="22"/>
          <w:szCs w:val="22"/>
          <w:lang w:val="lt-LT"/>
        </w:rPr>
        <w:t>1 ml tirpalo yra 40</w:t>
      </w:r>
      <w:r w:rsidR="00467449" w:rsidRPr="00467449">
        <w:rPr>
          <w:rFonts w:ascii="Times New Roman" w:hAnsi="Times New Roman"/>
          <w:bCs/>
          <w:sz w:val="22"/>
          <w:szCs w:val="22"/>
          <w:lang w:val="lt-LT"/>
        </w:rPr>
        <w:t> </w:t>
      </w:r>
      <w:r w:rsidRPr="00491640">
        <w:rPr>
          <w:rFonts w:ascii="Times New Roman" w:hAnsi="Times New Roman"/>
          <w:sz w:val="22"/>
          <w:szCs w:val="22"/>
          <w:lang w:val="lt-LT"/>
        </w:rPr>
        <w:t>mg etanolio.</w:t>
      </w:r>
    </w:p>
    <w:p w:rsidR="00B90881" w:rsidRDefault="00B90881" w:rsidP="00B90881">
      <w:pPr>
        <w:jc w:val="both"/>
        <w:rPr>
          <w:rFonts w:ascii="Times New Roman" w:hAnsi="Times New Roman"/>
          <w:sz w:val="22"/>
          <w:lang w:val="lt-LT"/>
        </w:rPr>
      </w:pPr>
    </w:p>
    <w:p w:rsidR="00B90881" w:rsidRPr="00E933FD" w:rsidRDefault="00B90881" w:rsidP="00B90881">
      <w:pPr>
        <w:jc w:val="both"/>
        <w:rPr>
          <w:rFonts w:ascii="Times New Roman" w:hAnsi="Times New Roman"/>
          <w:sz w:val="22"/>
          <w:lang w:val="lt-LT" w:eastAsia="lt-LT"/>
        </w:rPr>
      </w:pPr>
      <w:r w:rsidRPr="00E933FD">
        <w:rPr>
          <w:rFonts w:ascii="Times New Roman" w:hAnsi="Times New Roman"/>
          <w:sz w:val="22"/>
          <w:lang w:val="lt-LT"/>
        </w:rPr>
        <w:t>Visos pagalbinės medžiagos išvardytos 6.1 skyriuje.</w:t>
      </w:r>
    </w:p>
    <w:p w:rsidR="00B90881" w:rsidRPr="00E933FD" w:rsidRDefault="00B90881" w:rsidP="00B90881">
      <w:pPr>
        <w:jc w:val="both"/>
        <w:rPr>
          <w:rFonts w:ascii="Times New Roman" w:hAnsi="Times New Roman"/>
          <w:b/>
          <w:sz w:val="22"/>
          <w:lang w:val="lt-LT"/>
        </w:rPr>
      </w:pPr>
    </w:p>
    <w:p w:rsidR="00B90881" w:rsidRPr="00E933FD" w:rsidRDefault="00B90881" w:rsidP="00B90881">
      <w:pPr>
        <w:jc w:val="both"/>
        <w:rPr>
          <w:rFonts w:ascii="Times New Roman" w:hAnsi="Times New Roman"/>
          <w:b/>
          <w:sz w:val="22"/>
          <w:lang w:val="lt-LT"/>
        </w:rPr>
      </w:pPr>
    </w:p>
    <w:p w:rsidR="00B90881" w:rsidRPr="00E933FD" w:rsidRDefault="00B90881" w:rsidP="00B90881">
      <w:pPr>
        <w:jc w:val="both"/>
        <w:rPr>
          <w:rFonts w:ascii="Times New Roman" w:hAnsi="Times New Roman"/>
          <w:b/>
          <w:sz w:val="22"/>
          <w:lang w:val="lt-LT" w:eastAsia="lt-LT"/>
        </w:rPr>
      </w:pPr>
      <w:r w:rsidRPr="00E933FD">
        <w:rPr>
          <w:rFonts w:ascii="Times New Roman" w:hAnsi="Times New Roman"/>
          <w:b/>
          <w:sz w:val="22"/>
          <w:lang w:val="lt-LT"/>
        </w:rPr>
        <w:t>3.        FARMACINĖ FORMA</w:t>
      </w:r>
    </w:p>
    <w:p w:rsidR="00B90881" w:rsidRPr="00E933FD" w:rsidRDefault="00B90881" w:rsidP="00B90881">
      <w:pPr>
        <w:jc w:val="both"/>
        <w:rPr>
          <w:rFonts w:ascii="Times New Roman" w:hAnsi="Times New Roman"/>
          <w:sz w:val="22"/>
          <w:lang w:val="lt-LT"/>
        </w:rPr>
      </w:pPr>
    </w:p>
    <w:p w:rsidR="00B90881" w:rsidRPr="00441D69" w:rsidRDefault="00B90881" w:rsidP="00B90881">
      <w:pPr>
        <w:jc w:val="both"/>
        <w:rPr>
          <w:rFonts w:ascii="Times New Roman" w:hAnsi="Times New Roman"/>
          <w:sz w:val="22"/>
          <w:szCs w:val="22"/>
          <w:lang w:val="lt-LT" w:eastAsia="lt-LT"/>
        </w:rPr>
      </w:pPr>
      <w:r w:rsidRPr="00441D69">
        <w:rPr>
          <w:rFonts w:ascii="Times New Roman" w:hAnsi="Times New Roman"/>
          <w:sz w:val="22"/>
          <w:szCs w:val="22"/>
          <w:lang w:val="lt-LT"/>
        </w:rPr>
        <w:t>Injekcinis ar infuzinis tirpalas.</w:t>
      </w:r>
    </w:p>
    <w:p w:rsidR="00B90881" w:rsidRPr="00441D69" w:rsidRDefault="00B90881" w:rsidP="00B90881">
      <w:pPr>
        <w:jc w:val="both"/>
        <w:rPr>
          <w:rFonts w:ascii="Times New Roman" w:hAnsi="Times New Roman"/>
          <w:sz w:val="22"/>
          <w:szCs w:val="22"/>
          <w:lang w:val="lt-LT"/>
        </w:rPr>
      </w:pPr>
      <w:r w:rsidRPr="00441D69">
        <w:rPr>
          <w:rFonts w:ascii="Times New Roman" w:hAnsi="Times New Roman"/>
          <w:sz w:val="22"/>
          <w:szCs w:val="22"/>
          <w:lang w:val="lt-LT"/>
        </w:rPr>
        <w:t xml:space="preserve">Skaidrus, be matomų dalelių, </w:t>
      </w:r>
      <w:proofErr w:type="spellStart"/>
      <w:r w:rsidRPr="00441D69">
        <w:rPr>
          <w:rFonts w:ascii="Times New Roman" w:hAnsi="Times New Roman"/>
          <w:sz w:val="22"/>
          <w:szCs w:val="22"/>
        </w:rPr>
        <w:t>bespalvis</w:t>
      </w:r>
      <w:proofErr w:type="spellEnd"/>
      <w:r w:rsidRPr="00441D69">
        <w:rPr>
          <w:rFonts w:ascii="Times New Roman" w:hAnsi="Times New Roman"/>
          <w:sz w:val="22"/>
          <w:szCs w:val="22"/>
        </w:rPr>
        <w:t xml:space="preserve"> </w:t>
      </w:r>
      <w:r w:rsidRPr="00441D69">
        <w:rPr>
          <w:rFonts w:ascii="Times New Roman" w:hAnsi="Times New Roman"/>
          <w:sz w:val="22"/>
          <w:szCs w:val="22"/>
          <w:lang w:val="lt-LT"/>
        </w:rPr>
        <w:t>tirpalas.</w:t>
      </w:r>
    </w:p>
    <w:p w:rsidR="00B90881" w:rsidRPr="00B8716A" w:rsidRDefault="00B90881" w:rsidP="00B90881">
      <w:pPr>
        <w:jc w:val="both"/>
        <w:rPr>
          <w:rFonts w:ascii="Times New Roman" w:hAnsi="Times New Roman"/>
          <w:b/>
          <w:sz w:val="22"/>
          <w:lang w:val="lt-LT"/>
        </w:rPr>
      </w:pPr>
    </w:p>
    <w:p w:rsidR="00B90881" w:rsidRPr="00BF4A32" w:rsidRDefault="00B90881" w:rsidP="00B90881">
      <w:pPr>
        <w:jc w:val="both"/>
        <w:rPr>
          <w:rFonts w:ascii="Times New Roman" w:hAnsi="Times New Roman"/>
          <w:b/>
          <w:sz w:val="22"/>
          <w:lang w:val="lt-LT"/>
        </w:rPr>
      </w:pPr>
    </w:p>
    <w:p w:rsidR="00B90881" w:rsidRPr="00BF4A32" w:rsidRDefault="00B90881" w:rsidP="00B90881">
      <w:pPr>
        <w:jc w:val="both"/>
        <w:rPr>
          <w:rFonts w:ascii="Times New Roman" w:hAnsi="Times New Roman"/>
          <w:b/>
          <w:sz w:val="22"/>
          <w:lang w:val="lt-LT" w:eastAsia="lt-LT"/>
        </w:rPr>
      </w:pPr>
      <w:r w:rsidRPr="00BF4A32">
        <w:rPr>
          <w:rFonts w:ascii="Times New Roman" w:hAnsi="Times New Roman"/>
          <w:b/>
          <w:sz w:val="22"/>
          <w:lang w:val="lt-LT"/>
        </w:rPr>
        <w:t>4.        KLINIKINĖ INFORMACIJA</w:t>
      </w:r>
    </w:p>
    <w:p w:rsidR="00B90881" w:rsidRPr="00BF4A32" w:rsidRDefault="00B90881" w:rsidP="00B90881">
      <w:pPr>
        <w:jc w:val="both"/>
        <w:rPr>
          <w:rFonts w:ascii="Times New Roman" w:hAnsi="Times New Roman"/>
          <w:b/>
          <w:sz w:val="22"/>
          <w:lang w:val="lt-LT"/>
        </w:rPr>
      </w:pPr>
    </w:p>
    <w:p w:rsidR="00B90881" w:rsidRPr="00BF4A32" w:rsidRDefault="00B90881" w:rsidP="00B90881">
      <w:pPr>
        <w:rPr>
          <w:rFonts w:ascii="Times New Roman" w:hAnsi="Times New Roman"/>
          <w:b/>
          <w:sz w:val="22"/>
          <w:lang w:val="lt-LT" w:eastAsia="lt-LT"/>
        </w:rPr>
      </w:pPr>
      <w:r w:rsidRPr="00BF4A32">
        <w:rPr>
          <w:rFonts w:ascii="Times New Roman" w:hAnsi="Times New Roman"/>
          <w:b/>
          <w:sz w:val="22"/>
          <w:lang w:val="lt-LT"/>
        </w:rPr>
        <w:t>4.1     Terapinės indikacijos</w:t>
      </w:r>
    </w:p>
    <w:p w:rsidR="00545D71" w:rsidRDefault="00545D71" w:rsidP="00545D71">
      <w:pPr>
        <w:rPr>
          <w:rFonts w:ascii="Times New Roman" w:hAnsi="Times New Roman"/>
          <w:sz w:val="22"/>
          <w:szCs w:val="22"/>
          <w:lang w:val="lt-LT"/>
        </w:rPr>
      </w:pPr>
    </w:p>
    <w:p w:rsidR="00545D71" w:rsidRDefault="00545D71" w:rsidP="00545D71">
      <w:pPr>
        <w:rPr>
          <w:rFonts w:ascii="Times New Roman" w:hAnsi="Times New Roman"/>
          <w:sz w:val="22"/>
          <w:szCs w:val="22"/>
          <w:lang w:val="lt-LT"/>
        </w:rPr>
      </w:pPr>
      <w:proofErr w:type="spellStart"/>
      <w:r>
        <w:rPr>
          <w:rFonts w:ascii="Times New Roman" w:hAnsi="Times New Roman"/>
          <w:sz w:val="22"/>
          <w:szCs w:val="22"/>
          <w:lang w:val="lt-LT"/>
        </w:rPr>
        <w:t>Oksitocinas</w:t>
      </w:r>
      <w:proofErr w:type="spellEnd"/>
      <w:r>
        <w:rPr>
          <w:rFonts w:ascii="Times New Roman" w:hAnsi="Times New Roman"/>
          <w:sz w:val="22"/>
          <w:szCs w:val="22"/>
          <w:lang w:val="lt-LT"/>
        </w:rPr>
        <w:t xml:space="preserve"> skirtas gimdymui su</w:t>
      </w:r>
      <w:r w:rsidR="002F58C4">
        <w:rPr>
          <w:rFonts w:ascii="Times New Roman" w:hAnsi="Times New Roman"/>
          <w:sz w:val="22"/>
          <w:szCs w:val="22"/>
          <w:lang w:val="lt-LT"/>
        </w:rPr>
        <w:t>kel</w:t>
      </w:r>
      <w:r>
        <w:rPr>
          <w:rFonts w:ascii="Times New Roman" w:hAnsi="Times New Roman"/>
          <w:sz w:val="22"/>
          <w:szCs w:val="22"/>
          <w:lang w:val="lt-LT"/>
        </w:rPr>
        <w:t xml:space="preserve">ti ir gimdos </w:t>
      </w:r>
      <w:proofErr w:type="spellStart"/>
      <w:r>
        <w:rPr>
          <w:rFonts w:ascii="Times New Roman" w:hAnsi="Times New Roman"/>
          <w:sz w:val="22"/>
          <w:szCs w:val="22"/>
          <w:lang w:val="lt-LT"/>
        </w:rPr>
        <w:t>susitraukimams</w:t>
      </w:r>
      <w:proofErr w:type="spellEnd"/>
      <w:r>
        <w:rPr>
          <w:rFonts w:ascii="Times New Roman" w:hAnsi="Times New Roman"/>
          <w:sz w:val="22"/>
          <w:szCs w:val="22"/>
          <w:lang w:val="lt-LT"/>
        </w:rPr>
        <w:t xml:space="preserve"> sustiprinti.</w:t>
      </w:r>
    </w:p>
    <w:p w:rsidR="00545D71" w:rsidRDefault="00545D71" w:rsidP="00545D71">
      <w:pPr>
        <w:rPr>
          <w:rFonts w:ascii="Times New Roman" w:hAnsi="Times New Roman"/>
          <w:sz w:val="22"/>
          <w:szCs w:val="22"/>
          <w:lang w:val="lt-LT"/>
        </w:rPr>
      </w:pPr>
    </w:p>
    <w:p w:rsidR="00545D71" w:rsidRPr="00776B73" w:rsidRDefault="00545D71" w:rsidP="00545D71">
      <w:pPr>
        <w:rPr>
          <w:rFonts w:ascii="Times New Roman" w:hAnsi="Times New Roman"/>
          <w:i/>
          <w:sz w:val="22"/>
          <w:szCs w:val="22"/>
          <w:lang w:val="lt-LT"/>
        </w:rPr>
      </w:pPr>
      <w:r w:rsidRPr="00776B73">
        <w:rPr>
          <w:rFonts w:ascii="Times New Roman" w:hAnsi="Times New Roman"/>
          <w:i/>
          <w:sz w:val="22"/>
          <w:szCs w:val="22"/>
          <w:lang w:val="lt-LT"/>
        </w:rPr>
        <w:t>Vartojimas prieš gimdymą</w:t>
      </w:r>
    </w:p>
    <w:p w:rsidR="00545D71" w:rsidRPr="00390F7F" w:rsidRDefault="00545D71" w:rsidP="00545D71">
      <w:pPr>
        <w:rPr>
          <w:rFonts w:ascii="Times New Roman" w:hAnsi="Times New Roman"/>
          <w:sz w:val="22"/>
          <w:szCs w:val="22"/>
          <w:lang w:val="lt-LT"/>
        </w:rPr>
      </w:pPr>
      <w:r w:rsidRPr="00390F7F">
        <w:rPr>
          <w:rFonts w:ascii="Times New Roman" w:hAnsi="Times New Roman"/>
          <w:sz w:val="22"/>
          <w:szCs w:val="22"/>
          <w:lang w:val="lt-LT"/>
        </w:rPr>
        <w:t>Gimdymo su</w:t>
      </w:r>
      <w:r w:rsidR="002F58C4" w:rsidRPr="00390F7F">
        <w:rPr>
          <w:rFonts w:ascii="Times New Roman" w:hAnsi="Times New Roman"/>
          <w:sz w:val="22"/>
          <w:szCs w:val="22"/>
          <w:lang w:val="lt-LT"/>
        </w:rPr>
        <w:t>kėl</w:t>
      </w:r>
      <w:r w:rsidRPr="00390F7F">
        <w:rPr>
          <w:rFonts w:ascii="Times New Roman" w:hAnsi="Times New Roman"/>
          <w:sz w:val="22"/>
          <w:szCs w:val="22"/>
          <w:lang w:val="lt-LT"/>
        </w:rPr>
        <w:t xml:space="preserve">imas </w:t>
      </w:r>
      <w:r w:rsidR="006A0F16" w:rsidRPr="00390F7F">
        <w:rPr>
          <w:rFonts w:ascii="Times New Roman" w:hAnsi="Times New Roman"/>
          <w:sz w:val="22"/>
          <w:szCs w:val="22"/>
          <w:lang w:val="lt-LT"/>
        </w:rPr>
        <w:t>dėl</w:t>
      </w:r>
      <w:r w:rsidRPr="00390F7F">
        <w:rPr>
          <w:rFonts w:ascii="Times New Roman" w:hAnsi="Times New Roman"/>
          <w:sz w:val="22"/>
          <w:szCs w:val="22"/>
          <w:lang w:val="lt-LT"/>
        </w:rPr>
        <w:t xml:space="preserve"> medicinin</w:t>
      </w:r>
      <w:r w:rsidR="006A0F16" w:rsidRPr="00390F7F">
        <w:rPr>
          <w:rFonts w:ascii="Times New Roman" w:hAnsi="Times New Roman"/>
          <w:sz w:val="22"/>
          <w:szCs w:val="22"/>
          <w:lang w:val="lt-LT"/>
        </w:rPr>
        <w:t>ių</w:t>
      </w:r>
      <w:r w:rsidRPr="00390F7F">
        <w:rPr>
          <w:rFonts w:ascii="Times New Roman" w:hAnsi="Times New Roman"/>
          <w:sz w:val="22"/>
          <w:szCs w:val="22"/>
          <w:lang w:val="lt-LT"/>
        </w:rPr>
        <w:t xml:space="preserve"> priežas</w:t>
      </w:r>
      <w:r w:rsidR="002D3A5A" w:rsidRPr="00390F7F">
        <w:rPr>
          <w:rFonts w:ascii="Times New Roman" w:hAnsi="Times New Roman"/>
          <w:sz w:val="22"/>
          <w:szCs w:val="22"/>
          <w:lang w:val="lt-LT"/>
        </w:rPr>
        <w:t>čių</w:t>
      </w:r>
      <w:r w:rsidRPr="00390F7F">
        <w:rPr>
          <w:rFonts w:ascii="Times New Roman" w:hAnsi="Times New Roman"/>
          <w:sz w:val="22"/>
          <w:szCs w:val="22"/>
          <w:lang w:val="lt-LT"/>
        </w:rPr>
        <w:t>, toki</w:t>
      </w:r>
      <w:r w:rsidR="002D3A5A" w:rsidRPr="00390F7F">
        <w:rPr>
          <w:rFonts w:ascii="Times New Roman" w:hAnsi="Times New Roman"/>
          <w:sz w:val="22"/>
          <w:szCs w:val="22"/>
          <w:lang w:val="lt-LT"/>
        </w:rPr>
        <w:t>ų</w:t>
      </w:r>
      <w:r w:rsidRPr="00390F7F">
        <w:rPr>
          <w:rFonts w:ascii="Times New Roman" w:hAnsi="Times New Roman"/>
          <w:sz w:val="22"/>
          <w:szCs w:val="22"/>
          <w:lang w:val="lt-LT"/>
        </w:rPr>
        <w:t xml:space="preserve"> kaip </w:t>
      </w:r>
      <w:r w:rsidR="001244A9" w:rsidRPr="00390F7F">
        <w:rPr>
          <w:rFonts w:ascii="Times New Roman" w:hAnsi="Times New Roman"/>
          <w:sz w:val="22"/>
          <w:szCs w:val="22"/>
          <w:lang w:val="lt-LT"/>
        </w:rPr>
        <w:t>užsitęsęs nėštumas</w:t>
      </w:r>
      <w:r w:rsidRPr="00390F7F">
        <w:rPr>
          <w:rFonts w:ascii="Times New Roman" w:hAnsi="Times New Roman"/>
          <w:sz w:val="22"/>
          <w:szCs w:val="22"/>
          <w:lang w:val="lt-LT"/>
        </w:rPr>
        <w:t>, priešlaikinis vaisiaus vandenų pūslės plyšimas, nėštumo sukelta hipertenzija (</w:t>
      </w:r>
      <w:proofErr w:type="spellStart"/>
      <w:r w:rsidRPr="00390F7F">
        <w:rPr>
          <w:rFonts w:ascii="Times New Roman" w:hAnsi="Times New Roman"/>
          <w:sz w:val="22"/>
          <w:szCs w:val="22"/>
          <w:lang w:val="lt-LT"/>
        </w:rPr>
        <w:t>preeklampsija</w:t>
      </w:r>
      <w:proofErr w:type="spellEnd"/>
      <w:r w:rsidRPr="00390F7F">
        <w:rPr>
          <w:rFonts w:ascii="Times New Roman" w:hAnsi="Times New Roman"/>
          <w:sz w:val="22"/>
          <w:szCs w:val="22"/>
          <w:lang w:val="lt-LT"/>
        </w:rPr>
        <w:t>).</w:t>
      </w:r>
    </w:p>
    <w:p w:rsidR="00545D71" w:rsidRPr="00390F7F" w:rsidRDefault="00545D71" w:rsidP="00545D71">
      <w:pPr>
        <w:rPr>
          <w:rFonts w:ascii="Times New Roman" w:hAnsi="Times New Roman"/>
          <w:sz w:val="22"/>
          <w:szCs w:val="22"/>
          <w:lang w:val="lt-LT"/>
        </w:rPr>
      </w:pPr>
    </w:p>
    <w:p w:rsidR="00545D71" w:rsidRDefault="00545D71" w:rsidP="00545D71">
      <w:pPr>
        <w:rPr>
          <w:rFonts w:ascii="Times New Roman" w:hAnsi="Times New Roman"/>
          <w:bCs/>
          <w:sz w:val="22"/>
          <w:szCs w:val="22"/>
          <w:lang w:eastAsia="lt-LT"/>
        </w:rPr>
      </w:pPr>
      <w:proofErr w:type="spellStart"/>
      <w:r w:rsidRPr="00BC7628">
        <w:rPr>
          <w:rFonts w:ascii="Times New Roman" w:hAnsi="Times New Roman"/>
          <w:bCs/>
          <w:sz w:val="22"/>
          <w:szCs w:val="22"/>
          <w:lang w:eastAsia="lt-LT"/>
        </w:rPr>
        <w:t>Pagalbinis</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gydymas</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esant</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daliniam</w:t>
      </w:r>
      <w:proofErr w:type="spellEnd"/>
      <w:r>
        <w:rPr>
          <w:rFonts w:ascii="Times New Roman" w:hAnsi="Times New Roman"/>
          <w:bCs/>
          <w:sz w:val="22"/>
          <w:szCs w:val="22"/>
          <w:lang w:eastAsia="lt-LT"/>
        </w:rPr>
        <w:t>,</w:t>
      </w:r>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neišvengiamam</w:t>
      </w:r>
      <w:proofErr w:type="spellEnd"/>
      <w:r w:rsidRPr="00BC7628">
        <w:rPr>
          <w:rFonts w:ascii="Times New Roman" w:hAnsi="Times New Roman"/>
          <w:bCs/>
          <w:sz w:val="22"/>
          <w:szCs w:val="22"/>
          <w:lang w:eastAsia="lt-LT"/>
        </w:rPr>
        <w:t xml:space="preserve"> </w:t>
      </w:r>
      <w:proofErr w:type="spellStart"/>
      <w:r w:rsidR="00DA5D0A">
        <w:rPr>
          <w:rFonts w:ascii="Times New Roman" w:hAnsi="Times New Roman"/>
          <w:bCs/>
          <w:sz w:val="22"/>
          <w:szCs w:val="22"/>
          <w:lang w:eastAsia="lt-LT"/>
        </w:rPr>
        <w:t>abortui</w:t>
      </w:r>
      <w:proofErr w:type="spellEnd"/>
      <w:r w:rsidR="00DA5D0A">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ar</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nesivystančiam</w:t>
      </w:r>
      <w:proofErr w:type="spellEnd"/>
      <w:r>
        <w:rPr>
          <w:rFonts w:ascii="Times New Roman" w:hAnsi="Times New Roman"/>
          <w:bCs/>
          <w:sz w:val="22"/>
          <w:szCs w:val="22"/>
          <w:lang w:eastAsia="lt-LT"/>
        </w:rPr>
        <w:t xml:space="preserve"> </w:t>
      </w:r>
      <w:proofErr w:type="spellStart"/>
      <w:r w:rsidR="00DA5D0A">
        <w:rPr>
          <w:rFonts w:ascii="Times New Roman" w:hAnsi="Times New Roman"/>
          <w:bCs/>
          <w:sz w:val="22"/>
          <w:szCs w:val="22"/>
          <w:lang w:eastAsia="lt-LT"/>
        </w:rPr>
        <w:t>nėštum</w:t>
      </w:r>
      <w:r w:rsidRPr="00BC7628">
        <w:rPr>
          <w:rFonts w:ascii="Times New Roman" w:hAnsi="Times New Roman"/>
          <w:bCs/>
          <w:sz w:val="22"/>
          <w:szCs w:val="22"/>
          <w:lang w:eastAsia="lt-LT"/>
        </w:rPr>
        <w:t>ui</w:t>
      </w:r>
      <w:proofErr w:type="spellEnd"/>
      <w:r w:rsidRPr="00BC7628">
        <w:rPr>
          <w:rFonts w:ascii="Times New Roman" w:hAnsi="Times New Roman"/>
          <w:bCs/>
          <w:sz w:val="22"/>
          <w:szCs w:val="22"/>
          <w:lang w:eastAsia="lt-LT"/>
        </w:rPr>
        <w:t>.</w:t>
      </w:r>
    </w:p>
    <w:p w:rsidR="00545D71" w:rsidRDefault="00545D71" w:rsidP="00545D71">
      <w:pPr>
        <w:rPr>
          <w:rFonts w:ascii="Times New Roman" w:hAnsi="Times New Roman"/>
          <w:sz w:val="22"/>
          <w:szCs w:val="22"/>
        </w:rPr>
      </w:pPr>
    </w:p>
    <w:p w:rsidR="00545D71" w:rsidRPr="00776B73" w:rsidRDefault="00545D71" w:rsidP="00545D71">
      <w:pPr>
        <w:rPr>
          <w:rFonts w:ascii="Times New Roman" w:hAnsi="Times New Roman"/>
          <w:i/>
          <w:sz w:val="22"/>
          <w:szCs w:val="22"/>
        </w:rPr>
      </w:pPr>
      <w:proofErr w:type="spellStart"/>
      <w:r w:rsidRPr="00776B73">
        <w:rPr>
          <w:rFonts w:ascii="Times New Roman" w:hAnsi="Times New Roman"/>
          <w:i/>
          <w:sz w:val="22"/>
          <w:szCs w:val="22"/>
        </w:rPr>
        <w:t>Vartojimas</w:t>
      </w:r>
      <w:proofErr w:type="spellEnd"/>
      <w:r w:rsidRPr="00776B73">
        <w:rPr>
          <w:rFonts w:ascii="Times New Roman" w:hAnsi="Times New Roman"/>
          <w:i/>
          <w:sz w:val="22"/>
          <w:szCs w:val="22"/>
        </w:rPr>
        <w:t xml:space="preserve"> </w:t>
      </w:r>
      <w:proofErr w:type="spellStart"/>
      <w:r w:rsidRPr="00776B73">
        <w:rPr>
          <w:rFonts w:ascii="Times New Roman" w:hAnsi="Times New Roman"/>
          <w:i/>
          <w:sz w:val="22"/>
          <w:szCs w:val="22"/>
        </w:rPr>
        <w:t>gimdymo</w:t>
      </w:r>
      <w:proofErr w:type="spellEnd"/>
      <w:r w:rsidRPr="00776B73">
        <w:rPr>
          <w:rFonts w:ascii="Times New Roman" w:hAnsi="Times New Roman"/>
          <w:i/>
          <w:sz w:val="22"/>
          <w:szCs w:val="22"/>
        </w:rPr>
        <w:t xml:space="preserve"> </w:t>
      </w:r>
      <w:proofErr w:type="spellStart"/>
      <w:r w:rsidRPr="00776B73">
        <w:rPr>
          <w:rFonts w:ascii="Times New Roman" w:hAnsi="Times New Roman"/>
          <w:i/>
          <w:sz w:val="22"/>
          <w:szCs w:val="22"/>
        </w:rPr>
        <w:t>metu</w:t>
      </w:r>
      <w:proofErr w:type="spellEnd"/>
    </w:p>
    <w:p w:rsidR="00545D71" w:rsidRDefault="00545D71" w:rsidP="00545D71">
      <w:pPr>
        <w:rPr>
          <w:rFonts w:ascii="Times New Roman" w:hAnsi="Times New Roman"/>
          <w:bCs/>
          <w:sz w:val="22"/>
          <w:szCs w:val="22"/>
        </w:rPr>
      </w:pPr>
      <w:proofErr w:type="spellStart"/>
      <w:r w:rsidRPr="00BC7628">
        <w:rPr>
          <w:rFonts w:ascii="Times New Roman" w:hAnsi="Times New Roman"/>
          <w:bCs/>
          <w:sz w:val="22"/>
          <w:szCs w:val="22"/>
        </w:rPr>
        <w:t>Gimdymo</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veiklos</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skatinimas</w:t>
      </w:r>
      <w:proofErr w:type="spellEnd"/>
      <w:r w:rsidRPr="00BC7628">
        <w:rPr>
          <w:rFonts w:ascii="Times New Roman" w:hAnsi="Times New Roman"/>
          <w:bCs/>
          <w:sz w:val="22"/>
          <w:szCs w:val="22"/>
        </w:rPr>
        <w:t xml:space="preserve"> </w:t>
      </w:r>
      <w:proofErr w:type="spellStart"/>
      <w:r>
        <w:rPr>
          <w:rFonts w:ascii="Times New Roman" w:hAnsi="Times New Roman"/>
          <w:bCs/>
          <w:sz w:val="22"/>
          <w:szCs w:val="22"/>
        </w:rPr>
        <w:t>intravenine</w:t>
      </w:r>
      <w:proofErr w:type="spellEnd"/>
      <w:r>
        <w:rPr>
          <w:rFonts w:ascii="Times New Roman" w:hAnsi="Times New Roman"/>
          <w:bCs/>
          <w:sz w:val="22"/>
          <w:szCs w:val="22"/>
        </w:rPr>
        <w:t xml:space="preserve"> </w:t>
      </w:r>
      <w:proofErr w:type="spellStart"/>
      <w:r>
        <w:rPr>
          <w:rFonts w:ascii="Times New Roman" w:hAnsi="Times New Roman"/>
          <w:bCs/>
          <w:sz w:val="22"/>
          <w:szCs w:val="22"/>
        </w:rPr>
        <w:t>oksitocino</w:t>
      </w:r>
      <w:proofErr w:type="spellEnd"/>
      <w:r>
        <w:rPr>
          <w:rFonts w:ascii="Times New Roman" w:hAnsi="Times New Roman"/>
          <w:bCs/>
          <w:sz w:val="22"/>
          <w:szCs w:val="22"/>
        </w:rPr>
        <w:t xml:space="preserve"> </w:t>
      </w:r>
      <w:proofErr w:type="spellStart"/>
      <w:r>
        <w:rPr>
          <w:rFonts w:ascii="Times New Roman" w:hAnsi="Times New Roman"/>
          <w:bCs/>
          <w:sz w:val="22"/>
          <w:szCs w:val="22"/>
        </w:rPr>
        <w:t>infuzija</w:t>
      </w:r>
      <w:proofErr w:type="spellEnd"/>
      <w:r>
        <w:rPr>
          <w:rFonts w:ascii="Times New Roman" w:hAnsi="Times New Roman"/>
          <w:bCs/>
          <w:sz w:val="22"/>
          <w:szCs w:val="22"/>
        </w:rPr>
        <w:t xml:space="preserve"> </w:t>
      </w:r>
      <w:proofErr w:type="spellStart"/>
      <w:r>
        <w:rPr>
          <w:rFonts w:ascii="Times New Roman" w:hAnsi="Times New Roman"/>
          <w:bCs/>
          <w:sz w:val="22"/>
          <w:szCs w:val="22"/>
        </w:rPr>
        <w:t>galimas</w:t>
      </w:r>
      <w:proofErr w:type="spellEnd"/>
      <w:r>
        <w:rPr>
          <w:rFonts w:ascii="Times New Roman" w:hAnsi="Times New Roman"/>
          <w:bCs/>
          <w:sz w:val="22"/>
          <w:szCs w:val="22"/>
        </w:rPr>
        <w:t xml:space="preserve"> </w:t>
      </w:r>
      <w:proofErr w:type="spellStart"/>
      <w:r w:rsidRPr="00BC7628">
        <w:rPr>
          <w:rFonts w:ascii="Times New Roman" w:hAnsi="Times New Roman"/>
          <w:bCs/>
          <w:sz w:val="22"/>
          <w:szCs w:val="22"/>
        </w:rPr>
        <w:t>pirmuoju</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ir</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antruoju</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gimdymo</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laikotarpiais</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jei</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gimdymas</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užsitęsia</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ar</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susilpnėja</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gimdos</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tonusas</w:t>
      </w:r>
      <w:proofErr w:type="spell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ir</w:t>
      </w:r>
      <w:proofErr w:type="spellEnd"/>
      <w:r w:rsidRPr="00BC7628">
        <w:rPr>
          <w:rFonts w:ascii="Times New Roman" w:hAnsi="Times New Roman"/>
          <w:bCs/>
          <w:sz w:val="22"/>
          <w:szCs w:val="22"/>
        </w:rPr>
        <w:t xml:space="preserve"> </w:t>
      </w:r>
      <w:proofErr w:type="spellStart"/>
      <w:proofErr w:type="gramStart"/>
      <w:r w:rsidRPr="00BC7628">
        <w:rPr>
          <w:rFonts w:ascii="Times New Roman" w:hAnsi="Times New Roman"/>
          <w:bCs/>
          <w:sz w:val="22"/>
          <w:szCs w:val="22"/>
        </w:rPr>
        <w:t>jos</w:t>
      </w:r>
      <w:proofErr w:type="spellEnd"/>
      <w:proofErr w:type="gramEnd"/>
      <w:r w:rsidRPr="00BC7628">
        <w:rPr>
          <w:rFonts w:ascii="Times New Roman" w:hAnsi="Times New Roman"/>
          <w:bCs/>
          <w:sz w:val="22"/>
          <w:szCs w:val="22"/>
        </w:rPr>
        <w:t xml:space="preserve"> </w:t>
      </w:r>
      <w:proofErr w:type="spellStart"/>
      <w:r w:rsidRPr="00BC7628">
        <w:rPr>
          <w:rFonts w:ascii="Times New Roman" w:hAnsi="Times New Roman"/>
          <w:bCs/>
          <w:sz w:val="22"/>
          <w:szCs w:val="22"/>
        </w:rPr>
        <w:t>veikla</w:t>
      </w:r>
      <w:proofErr w:type="spellEnd"/>
      <w:r w:rsidRPr="00BC7628">
        <w:rPr>
          <w:rFonts w:ascii="Times New Roman" w:hAnsi="Times New Roman"/>
          <w:bCs/>
          <w:sz w:val="22"/>
          <w:szCs w:val="22"/>
        </w:rPr>
        <w:t>.</w:t>
      </w:r>
    </w:p>
    <w:p w:rsidR="00545D71" w:rsidRDefault="00545D71" w:rsidP="00545D71">
      <w:pPr>
        <w:rPr>
          <w:rFonts w:ascii="Times New Roman" w:hAnsi="Times New Roman"/>
          <w:bCs/>
          <w:sz w:val="22"/>
          <w:szCs w:val="22"/>
        </w:rPr>
      </w:pPr>
    </w:p>
    <w:p w:rsidR="00545D71" w:rsidRDefault="00545D71" w:rsidP="00545D71">
      <w:pPr>
        <w:pStyle w:val="Pagrindinistekstas2"/>
        <w:spacing w:after="0" w:line="240" w:lineRule="auto"/>
        <w:rPr>
          <w:rFonts w:ascii="Times New Roman" w:hAnsi="Times New Roman"/>
          <w:bCs/>
          <w:sz w:val="22"/>
          <w:szCs w:val="22"/>
          <w:lang w:eastAsia="lt-LT"/>
        </w:rPr>
      </w:pPr>
    </w:p>
    <w:p w:rsidR="00545D71" w:rsidRPr="00776B73" w:rsidRDefault="00545D71" w:rsidP="00545D71">
      <w:pPr>
        <w:pStyle w:val="Pagrindinistekstas2"/>
        <w:spacing w:after="0" w:line="240" w:lineRule="auto"/>
        <w:rPr>
          <w:rFonts w:ascii="Times New Roman" w:hAnsi="Times New Roman"/>
          <w:bCs/>
          <w:i/>
          <w:sz w:val="22"/>
          <w:szCs w:val="22"/>
          <w:lang w:eastAsia="lt-LT"/>
        </w:rPr>
      </w:pPr>
      <w:proofErr w:type="spellStart"/>
      <w:r w:rsidRPr="00776B73">
        <w:rPr>
          <w:rFonts w:ascii="Times New Roman" w:hAnsi="Times New Roman"/>
          <w:bCs/>
          <w:i/>
          <w:sz w:val="22"/>
          <w:szCs w:val="22"/>
          <w:lang w:eastAsia="lt-LT"/>
        </w:rPr>
        <w:t>Vartojimas</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po</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gimdymo</w:t>
      </w:r>
      <w:proofErr w:type="spellEnd"/>
    </w:p>
    <w:p w:rsidR="00545D71" w:rsidRPr="00BC7628" w:rsidRDefault="00545D71" w:rsidP="00545D71">
      <w:pPr>
        <w:pStyle w:val="Pagrindinistekstas2"/>
        <w:spacing w:after="0" w:line="240" w:lineRule="auto"/>
        <w:rPr>
          <w:rFonts w:ascii="Times New Roman" w:hAnsi="Times New Roman"/>
          <w:bCs/>
          <w:sz w:val="22"/>
          <w:szCs w:val="22"/>
          <w:lang w:eastAsia="lt-LT"/>
        </w:rPr>
      </w:pPr>
      <w:proofErr w:type="spellStart"/>
      <w:r>
        <w:rPr>
          <w:rFonts w:ascii="Times New Roman" w:hAnsi="Times New Roman"/>
          <w:bCs/>
          <w:sz w:val="22"/>
          <w:szCs w:val="22"/>
          <w:lang w:eastAsia="lt-LT"/>
        </w:rPr>
        <w:t>Gimdos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atonijos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ir</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kraujavimo</w:t>
      </w:r>
      <w:proofErr w:type="spellEnd"/>
      <w:r>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profilaktika</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ir</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stabdymas</w:t>
      </w:r>
      <w:proofErr w:type="spellEnd"/>
      <w:r w:rsidRPr="00BC7628">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vaisiui</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gimus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natūraliais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takais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arba</w:t>
      </w:r>
      <w:proofErr w:type="spellEnd"/>
      <w:r>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Cezario</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pjūvio</w:t>
      </w:r>
      <w:proofErr w:type="spellEnd"/>
      <w:r w:rsidRPr="00BC7628">
        <w:rPr>
          <w:rFonts w:ascii="Times New Roman" w:hAnsi="Times New Roman"/>
          <w:bCs/>
          <w:sz w:val="22"/>
          <w:szCs w:val="22"/>
          <w:lang w:eastAsia="lt-LT"/>
        </w:rPr>
        <w:t xml:space="preserve"> </w:t>
      </w:r>
      <w:proofErr w:type="spellStart"/>
      <w:r w:rsidRPr="00BC7628">
        <w:rPr>
          <w:rFonts w:ascii="Times New Roman" w:hAnsi="Times New Roman"/>
          <w:bCs/>
          <w:sz w:val="22"/>
          <w:szCs w:val="22"/>
          <w:lang w:eastAsia="lt-LT"/>
        </w:rPr>
        <w:t>operacijos</w:t>
      </w:r>
      <w:proofErr w:type="spellEnd"/>
      <w:r>
        <w:rPr>
          <w:rFonts w:ascii="Times New Roman" w:hAnsi="Times New Roman"/>
          <w:bCs/>
          <w:sz w:val="22"/>
          <w:szCs w:val="22"/>
          <w:lang w:eastAsia="lt-LT"/>
        </w:rPr>
        <w:t xml:space="preserve"> </w:t>
      </w:r>
      <w:proofErr w:type="spellStart"/>
      <w:r>
        <w:rPr>
          <w:rFonts w:ascii="Times New Roman" w:hAnsi="Times New Roman"/>
          <w:bCs/>
          <w:sz w:val="22"/>
          <w:szCs w:val="22"/>
          <w:lang w:eastAsia="lt-LT"/>
        </w:rPr>
        <w:t>pagalba</w:t>
      </w:r>
      <w:proofErr w:type="spellEnd"/>
      <w:r>
        <w:rPr>
          <w:rFonts w:ascii="Times New Roman" w:hAnsi="Times New Roman"/>
          <w:bCs/>
          <w:sz w:val="22"/>
          <w:szCs w:val="22"/>
          <w:lang w:eastAsia="lt-LT"/>
        </w:rPr>
        <w:t>.</w:t>
      </w:r>
      <w:r w:rsidRPr="00BC7628">
        <w:rPr>
          <w:rFonts w:ascii="Times New Roman" w:hAnsi="Times New Roman"/>
          <w:bCs/>
          <w:sz w:val="22"/>
          <w:szCs w:val="22"/>
          <w:lang w:eastAsia="lt-LT"/>
        </w:rPr>
        <w:t xml:space="preserve"> </w:t>
      </w:r>
    </w:p>
    <w:p w:rsidR="00545D71" w:rsidRPr="00BC7628" w:rsidRDefault="00545D71" w:rsidP="00545D71">
      <w:pPr>
        <w:rPr>
          <w:rFonts w:ascii="Times New Roman" w:hAnsi="Times New Roman"/>
          <w:b/>
          <w:sz w:val="22"/>
          <w:szCs w:val="22"/>
          <w:lang w:val="lt-LT"/>
        </w:rPr>
      </w:pPr>
    </w:p>
    <w:p w:rsidR="00B90881" w:rsidRPr="00D071D9" w:rsidRDefault="00B90881" w:rsidP="00B90881">
      <w:pPr>
        <w:rPr>
          <w:rFonts w:ascii="Times New Roman" w:hAnsi="Times New Roman"/>
          <w:b/>
          <w:sz w:val="22"/>
          <w:lang w:val="lt-LT" w:eastAsia="lt-LT"/>
        </w:rPr>
      </w:pPr>
      <w:r w:rsidRPr="00D071D9">
        <w:rPr>
          <w:rFonts w:ascii="Times New Roman" w:hAnsi="Times New Roman"/>
          <w:b/>
          <w:sz w:val="22"/>
          <w:lang w:val="lt-LT"/>
        </w:rPr>
        <w:t>4.2      Dozavimas ir vartojimo metodas</w:t>
      </w:r>
    </w:p>
    <w:p w:rsidR="00B90881" w:rsidRPr="00D071D9" w:rsidRDefault="00B90881" w:rsidP="00B90881">
      <w:pPr>
        <w:rPr>
          <w:rFonts w:ascii="Times New Roman" w:hAnsi="Times New Roman"/>
          <w:sz w:val="22"/>
          <w:lang w:val="lt-LT"/>
        </w:rPr>
      </w:pPr>
    </w:p>
    <w:p w:rsidR="00B90881" w:rsidRPr="005D173E" w:rsidRDefault="00B90881" w:rsidP="00B90881">
      <w:pPr>
        <w:rPr>
          <w:rFonts w:ascii="Times New Roman" w:hAnsi="Times New Roman"/>
          <w:sz w:val="22"/>
          <w:u w:val="single"/>
          <w:lang w:val="lt-LT"/>
        </w:rPr>
      </w:pPr>
      <w:r w:rsidRPr="005D173E">
        <w:rPr>
          <w:rFonts w:ascii="Times New Roman" w:hAnsi="Times New Roman"/>
          <w:sz w:val="22"/>
          <w:u w:val="single"/>
          <w:lang w:val="lt-LT"/>
        </w:rPr>
        <w:t>Dozavimas</w:t>
      </w:r>
    </w:p>
    <w:p w:rsidR="00864FCF" w:rsidRDefault="00921C81" w:rsidP="00B90881">
      <w:pPr>
        <w:rPr>
          <w:rFonts w:ascii="Times New Roman" w:hAnsi="Times New Roman"/>
          <w:sz w:val="22"/>
          <w:lang w:val="lt-LT"/>
        </w:rPr>
      </w:pPr>
      <w:r>
        <w:rPr>
          <w:rFonts w:ascii="Times New Roman" w:hAnsi="Times New Roman"/>
          <w:sz w:val="22"/>
          <w:lang w:val="lt-LT"/>
        </w:rPr>
        <w:t>Vaistinio p</w:t>
      </w:r>
      <w:r w:rsidR="00B90881" w:rsidRPr="00450AC8">
        <w:rPr>
          <w:rFonts w:ascii="Times New Roman" w:hAnsi="Times New Roman"/>
          <w:sz w:val="22"/>
          <w:lang w:val="lt-LT"/>
        </w:rPr>
        <w:t xml:space="preserve">reparato dozė nustatoma individualiai, atsižvelgiant į motinos ir vaisiaus reakciją. </w:t>
      </w:r>
    </w:p>
    <w:p w:rsidR="00B90881" w:rsidRPr="00450AC8" w:rsidRDefault="00B90881" w:rsidP="00B90881">
      <w:pPr>
        <w:rPr>
          <w:rFonts w:ascii="Times New Roman" w:hAnsi="Times New Roman"/>
          <w:sz w:val="22"/>
          <w:lang w:val="lt-LT"/>
        </w:rPr>
      </w:pPr>
      <w:r w:rsidRPr="00450AC8">
        <w:rPr>
          <w:rFonts w:ascii="Times New Roman" w:hAnsi="Times New Roman"/>
          <w:sz w:val="22"/>
          <w:lang w:val="lt-LT"/>
        </w:rPr>
        <w:lastRenderedPageBreak/>
        <w:t>Žemiau nurodytas įprastas dozavimas atsižvelgiant į indikacijas.</w:t>
      </w:r>
    </w:p>
    <w:p w:rsidR="00B90881" w:rsidRPr="00450AC8" w:rsidRDefault="00B90881" w:rsidP="00B90881">
      <w:pPr>
        <w:rPr>
          <w:rFonts w:ascii="Times New Roman" w:hAnsi="Times New Roman"/>
          <w:sz w:val="22"/>
          <w:lang w:val="lt-LT"/>
        </w:rPr>
      </w:pPr>
    </w:p>
    <w:p w:rsidR="00B90881" w:rsidRPr="00450AC8" w:rsidRDefault="00B90881" w:rsidP="00B90881">
      <w:pPr>
        <w:rPr>
          <w:rFonts w:ascii="Times New Roman" w:hAnsi="Times New Roman"/>
          <w:sz w:val="22"/>
          <w:lang w:val="lt-LT"/>
        </w:rPr>
      </w:pPr>
      <w:r w:rsidRPr="00450AC8">
        <w:rPr>
          <w:rFonts w:ascii="Times New Roman" w:hAnsi="Times New Roman"/>
          <w:sz w:val="22"/>
          <w:lang w:val="lt-LT"/>
        </w:rPr>
        <w:t>Gimdymo veiklos su</w:t>
      </w:r>
      <w:r w:rsidR="002C2A87">
        <w:rPr>
          <w:rFonts w:ascii="Times New Roman" w:hAnsi="Times New Roman"/>
          <w:sz w:val="22"/>
          <w:lang w:val="lt-LT"/>
        </w:rPr>
        <w:t>kėl</w:t>
      </w:r>
      <w:r w:rsidRPr="00450AC8">
        <w:rPr>
          <w:rFonts w:ascii="Times New Roman" w:hAnsi="Times New Roman"/>
          <w:sz w:val="22"/>
          <w:lang w:val="lt-LT"/>
        </w:rPr>
        <w:t>imas ir s</w:t>
      </w:r>
      <w:r w:rsidR="00921C81">
        <w:rPr>
          <w:rFonts w:ascii="Times New Roman" w:hAnsi="Times New Roman"/>
          <w:sz w:val="22"/>
          <w:lang w:val="lt-LT"/>
        </w:rPr>
        <w:t>katin</w:t>
      </w:r>
      <w:r w:rsidRPr="00450AC8">
        <w:rPr>
          <w:rFonts w:ascii="Times New Roman" w:hAnsi="Times New Roman"/>
          <w:sz w:val="22"/>
          <w:lang w:val="lt-LT"/>
        </w:rPr>
        <w:t>imas:</w:t>
      </w:r>
    </w:p>
    <w:p w:rsidR="00B90881" w:rsidRPr="00450AC8" w:rsidRDefault="00B90881" w:rsidP="00B90881">
      <w:pPr>
        <w:rPr>
          <w:rFonts w:ascii="Times New Roman" w:hAnsi="Times New Roman"/>
          <w:sz w:val="22"/>
          <w:lang w:val="lt-LT" w:eastAsia="lt-LT"/>
        </w:rPr>
      </w:pPr>
      <w:r w:rsidRPr="00450AC8">
        <w:rPr>
          <w:rFonts w:ascii="Times New Roman" w:hAnsi="Times New Roman"/>
          <w:sz w:val="22"/>
          <w:lang w:val="lt-LT"/>
        </w:rPr>
        <w:t>Gimdymo veiklai sužadinti ir skatinti vienintelis priimtinas būdas yra lašinė infuzija į veną. Būtina atidžiai stebėti infuzijos greitį. Kad gimdymo su</w:t>
      </w:r>
      <w:r w:rsidR="00190B94">
        <w:rPr>
          <w:rFonts w:ascii="Times New Roman" w:hAnsi="Times New Roman"/>
          <w:sz w:val="22"/>
          <w:lang w:val="lt-LT"/>
        </w:rPr>
        <w:t>kėl</w:t>
      </w:r>
      <w:r w:rsidRPr="00450AC8">
        <w:rPr>
          <w:rFonts w:ascii="Times New Roman" w:hAnsi="Times New Roman"/>
          <w:sz w:val="22"/>
          <w:lang w:val="lt-LT"/>
        </w:rPr>
        <w:t>imas ir skatinimas šiuo</w:t>
      </w:r>
      <w:r w:rsidR="00545D71">
        <w:rPr>
          <w:rFonts w:ascii="Times New Roman" w:hAnsi="Times New Roman"/>
          <w:sz w:val="22"/>
          <w:lang w:val="lt-LT"/>
        </w:rPr>
        <w:t xml:space="preserve"> vaistiniu</w:t>
      </w:r>
      <w:r w:rsidRPr="00450AC8">
        <w:rPr>
          <w:rFonts w:ascii="Times New Roman" w:hAnsi="Times New Roman"/>
          <w:sz w:val="22"/>
          <w:lang w:val="lt-LT"/>
        </w:rPr>
        <w:t xml:space="preserve"> preparatu būtų saugus, privalu naudoti infuzijų pompą arba kitokį prietaisą ir dažnai stebėti gimdos susitraukimo jėgą bei vaisiaus širdies susitraukimų dažnį. Jei gimdos susitraukimai pernelyg sustiprėja, infuziją reikia staigiai baigti: tuomet stimuliuojamasis </w:t>
      </w:r>
      <w:proofErr w:type="spellStart"/>
      <w:r w:rsidRPr="00450AC8">
        <w:rPr>
          <w:rFonts w:ascii="Times New Roman" w:hAnsi="Times New Roman"/>
          <w:sz w:val="22"/>
          <w:lang w:val="lt-LT"/>
        </w:rPr>
        <w:t>oksitocino</w:t>
      </w:r>
      <w:proofErr w:type="spellEnd"/>
      <w:r w:rsidRPr="00450AC8">
        <w:rPr>
          <w:rFonts w:ascii="Times New Roman" w:hAnsi="Times New Roman"/>
          <w:sz w:val="22"/>
          <w:lang w:val="lt-LT"/>
        </w:rPr>
        <w:t xml:space="preserve"> poveikis greit </w:t>
      </w:r>
      <w:r w:rsidRPr="00DF731E">
        <w:rPr>
          <w:rFonts w:ascii="Times New Roman" w:hAnsi="Times New Roman"/>
          <w:sz w:val="22"/>
          <w:lang w:val="lt-LT"/>
        </w:rPr>
        <w:t>susilpnėja</w:t>
      </w:r>
      <w:r w:rsidRPr="00496466">
        <w:rPr>
          <w:lang w:val="lt-LT"/>
        </w:rPr>
        <w:t xml:space="preserve">. </w:t>
      </w:r>
    </w:p>
    <w:p w:rsidR="00B90881" w:rsidRPr="00496466" w:rsidRDefault="00B90881" w:rsidP="00B90881">
      <w:pPr>
        <w:rPr>
          <w:lang w:val="lt-LT"/>
        </w:rPr>
      </w:pPr>
    </w:p>
    <w:p w:rsidR="00B90881" w:rsidRDefault="00B90881" w:rsidP="00B90881">
      <w:pPr>
        <w:rPr>
          <w:rFonts w:ascii="Times New Roman" w:hAnsi="Times New Roman"/>
          <w:sz w:val="22"/>
          <w:lang w:val="lt-LT" w:eastAsia="lt-LT"/>
        </w:rPr>
      </w:pPr>
      <w:r w:rsidRPr="00450AC8">
        <w:rPr>
          <w:rFonts w:ascii="Times New Roman" w:hAnsi="Times New Roman"/>
          <w:sz w:val="22"/>
          <w:lang w:val="lt-LT"/>
        </w:rPr>
        <w:t>Pavartojus</w:t>
      </w:r>
      <w:r>
        <w:rPr>
          <w:rFonts w:ascii="Times New Roman" w:hAnsi="Times New Roman"/>
          <w:sz w:val="22"/>
          <w:lang w:val="lt-LT" w:eastAsia="lt-LT"/>
        </w:rPr>
        <w:t xml:space="preserve"> prostaglandinų į makštį, tik praėjus </w:t>
      </w:r>
      <w:r w:rsidR="00F34B49">
        <w:rPr>
          <w:rFonts w:ascii="Times New Roman" w:hAnsi="Times New Roman"/>
          <w:sz w:val="22"/>
          <w:lang w:val="lt-LT" w:eastAsia="lt-LT"/>
        </w:rPr>
        <w:t>8</w:t>
      </w:r>
      <w:r>
        <w:rPr>
          <w:rFonts w:ascii="Times New Roman" w:hAnsi="Times New Roman"/>
          <w:sz w:val="22"/>
          <w:lang w:val="lt-LT" w:eastAsia="lt-LT"/>
        </w:rPr>
        <w:t xml:space="preserve"> valandoms galima pradėti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infuziją.</w:t>
      </w:r>
    </w:p>
    <w:p w:rsidR="0017198F" w:rsidRDefault="0017198F" w:rsidP="0017198F">
      <w:pPr>
        <w:rPr>
          <w:rFonts w:ascii="Times New Roman" w:hAnsi="Times New Roman"/>
          <w:sz w:val="22"/>
          <w:lang w:val="lt-LT"/>
        </w:rPr>
      </w:pPr>
    </w:p>
    <w:p w:rsidR="00F34B49" w:rsidRDefault="0017198F" w:rsidP="0017198F">
      <w:pPr>
        <w:rPr>
          <w:rFonts w:ascii="Times New Roman" w:hAnsi="Times New Roman"/>
          <w:sz w:val="22"/>
          <w:lang w:val="lt-LT"/>
        </w:rPr>
      </w:pPr>
      <w:proofErr w:type="spellStart"/>
      <w:r w:rsidRPr="003B0F89">
        <w:rPr>
          <w:rFonts w:ascii="Times New Roman" w:hAnsi="Times New Roman"/>
          <w:sz w:val="22"/>
          <w:lang w:val="lt-LT"/>
        </w:rPr>
        <w:t>Oksitociną</w:t>
      </w:r>
      <w:proofErr w:type="spellEnd"/>
      <w:r w:rsidRPr="003B0F89">
        <w:rPr>
          <w:rFonts w:ascii="Times New Roman" w:hAnsi="Times New Roman"/>
          <w:sz w:val="22"/>
          <w:lang w:val="lt-LT"/>
        </w:rPr>
        <w:t xml:space="preserve"> reikia leisti į veną lašeline infuzija, geriau </w:t>
      </w:r>
      <w:r w:rsidRPr="003B0F89">
        <w:rPr>
          <w:rFonts w:ascii="Times New Roman" w:hAnsi="Times New Roman"/>
          <w:sz w:val="22"/>
          <w:lang w:val="lt-LT"/>
        </w:rPr>
        <w:sym w:font="Symbol" w:char="F02D"/>
      </w:r>
      <w:r w:rsidRPr="003B0F89">
        <w:rPr>
          <w:rFonts w:ascii="Times New Roman" w:hAnsi="Times New Roman"/>
          <w:sz w:val="22"/>
          <w:lang w:val="lt-LT"/>
        </w:rPr>
        <w:t xml:space="preserve"> reguliuojamo greičio infuzine pompa. </w:t>
      </w:r>
    </w:p>
    <w:p w:rsidR="00F34B49" w:rsidRDefault="00F34B49" w:rsidP="0017198F">
      <w:pPr>
        <w:rPr>
          <w:rFonts w:ascii="Times New Roman" w:hAnsi="Times New Roman"/>
          <w:sz w:val="22"/>
          <w:lang w:val="lt-LT"/>
        </w:rPr>
      </w:pPr>
    </w:p>
    <w:p w:rsidR="00762B1F" w:rsidRDefault="0017198F" w:rsidP="0017198F">
      <w:pPr>
        <w:rPr>
          <w:rFonts w:ascii="Times New Roman" w:hAnsi="Times New Roman"/>
          <w:sz w:val="22"/>
          <w:lang w:val="lt-LT"/>
        </w:rPr>
      </w:pPr>
      <w:r w:rsidRPr="003B0F89">
        <w:rPr>
          <w:rFonts w:ascii="Times New Roman" w:hAnsi="Times New Roman"/>
          <w:sz w:val="22"/>
          <w:lang w:val="lt-LT"/>
        </w:rPr>
        <w:t xml:space="preserve">Lašelinei infuzijai rekomenduojama </w:t>
      </w:r>
      <w:r w:rsidR="00F34B49">
        <w:rPr>
          <w:rFonts w:ascii="Times New Roman" w:hAnsi="Times New Roman"/>
          <w:sz w:val="22"/>
          <w:lang w:val="lt-LT"/>
        </w:rPr>
        <w:t>2,</w:t>
      </w:r>
      <w:r w:rsidRPr="003B0F89">
        <w:rPr>
          <w:rFonts w:ascii="Times New Roman" w:hAnsi="Times New Roman"/>
          <w:sz w:val="22"/>
          <w:lang w:val="lt-LT"/>
        </w:rPr>
        <w:t xml:space="preserve">5 TV </w:t>
      </w:r>
      <w:proofErr w:type="spellStart"/>
      <w:r w:rsidRPr="003B0F89">
        <w:rPr>
          <w:rFonts w:ascii="Times New Roman" w:hAnsi="Times New Roman"/>
          <w:sz w:val="22"/>
          <w:lang w:val="lt-LT"/>
        </w:rPr>
        <w:t>oksitocino</w:t>
      </w:r>
      <w:proofErr w:type="spellEnd"/>
      <w:r w:rsidRPr="003B0F89">
        <w:rPr>
          <w:rFonts w:ascii="Times New Roman" w:hAnsi="Times New Roman"/>
          <w:sz w:val="22"/>
          <w:lang w:val="lt-LT"/>
        </w:rPr>
        <w:t xml:space="preserve"> praskiesti 500 ml </w:t>
      </w:r>
      <w:proofErr w:type="spellStart"/>
      <w:r w:rsidR="007451DC">
        <w:rPr>
          <w:rFonts w:ascii="Times New Roman" w:hAnsi="Times New Roman"/>
          <w:sz w:val="22"/>
          <w:lang w:val="lt-LT"/>
        </w:rPr>
        <w:t>dekstr</w:t>
      </w:r>
      <w:r w:rsidR="00762B1F">
        <w:rPr>
          <w:rFonts w:ascii="Times New Roman" w:hAnsi="Times New Roman"/>
          <w:sz w:val="22"/>
          <w:lang w:val="lt-LT"/>
        </w:rPr>
        <w:t>ozės</w:t>
      </w:r>
      <w:proofErr w:type="spellEnd"/>
      <w:r w:rsidR="00762B1F">
        <w:rPr>
          <w:rFonts w:ascii="Times New Roman" w:hAnsi="Times New Roman"/>
          <w:sz w:val="22"/>
          <w:lang w:val="lt-LT"/>
        </w:rPr>
        <w:t xml:space="preserve"> (arba </w:t>
      </w:r>
      <w:r w:rsidRPr="003B0F89">
        <w:rPr>
          <w:rFonts w:ascii="Times New Roman" w:hAnsi="Times New Roman"/>
          <w:sz w:val="22"/>
          <w:lang w:val="lt-LT"/>
        </w:rPr>
        <w:t>fiziologinio tirpalo)</w:t>
      </w:r>
      <w:r w:rsidR="00762B1F">
        <w:rPr>
          <w:rFonts w:ascii="Times New Roman" w:hAnsi="Times New Roman"/>
          <w:sz w:val="22"/>
          <w:lang w:val="lt-LT"/>
        </w:rPr>
        <w:t xml:space="preserve"> ir lašinti po 10 lašų per minutę</w:t>
      </w:r>
      <w:r w:rsidRPr="003B0F89">
        <w:rPr>
          <w:rFonts w:ascii="Times New Roman" w:hAnsi="Times New Roman"/>
          <w:sz w:val="22"/>
          <w:lang w:val="lt-LT"/>
        </w:rPr>
        <w:t xml:space="preserve">. </w:t>
      </w:r>
      <w:r w:rsidR="00762B1F">
        <w:rPr>
          <w:rFonts w:ascii="Times New Roman" w:hAnsi="Times New Roman"/>
          <w:sz w:val="22"/>
          <w:lang w:val="lt-LT"/>
        </w:rPr>
        <w:t>Tai atitinka maždaug 2,5</w:t>
      </w:r>
      <w:r w:rsidR="00762B1F" w:rsidRPr="003B0F89">
        <w:rPr>
          <w:rFonts w:ascii="Times New Roman" w:hAnsi="Times New Roman"/>
          <w:sz w:val="22"/>
          <w:lang w:val="lt-LT"/>
        </w:rPr>
        <w:t> </w:t>
      </w:r>
      <w:r w:rsidR="00DA5D0A">
        <w:rPr>
          <w:rFonts w:ascii="Times New Roman" w:hAnsi="Times New Roman"/>
          <w:sz w:val="22"/>
          <w:lang w:val="lt-LT"/>
        </w:rPr>
        <w:t xml:space="preserve"> </w:t>
      </w:r>
      <w:proofErr w:type="spellStart"/>
      <w:r w:rsidR="00DA5D0A">
        <w:rPr>
          <w:rFonts w:ascii="Times New Roman" w:hAnsi="Times New Roman"/>
          <w:sz w:val="22"/>
          <w:lang w:val="lt-LT"/>
        </w:rPr>
        <w:t>milivienetų</w:t>
      </w:r>
      <w:proofErr w:type="spellEnd"/>
      <w:r w:rsidR="00DA5D0A">
        <w:rPr>
          <w:rFonts w:ascii="Times New Roman" w:hAnsi="Times New Roman"/>
          <w:sz w:val="22"/>
          <w:lang w:val="lt-LT"/>
        </w:rPr>
        <w:t xml:space="preserve"> </w:t>
      </w:r>
      <w:r w:rsidR="00762B1F">
        <w:rPr>
          <w:rFonts w:ascii="Times New Roman" w:hAnsi="Times New Roman"/>
          <w:sz w:val="22"/>
          <w:lang w:val="lt-LT"/>
        </w:rPr>
        <w:t xml:space="preserve"> per minutę. Detaliau dozavimas pateikiamas lentelėje </w:t>
      </w:r>
    </w:p>
    <w:p w:rsidR="00762B1F" w:rsidRDefault="00762B1F" w:rsidP="0017198F">
      <w:pPr>
        <w:rPr>
          <w:rFonts w:ascii="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751"/>
        <w:gridCol w:w="911"/>
        <w:gridCol w:w="1576"/>
        <w:gridCol w:w="1152"/>
        <w:gridCol w:w="1214"/>
      </w:tblGrid>
      <w:tr w:rsidR="0042122B" w:rsidRPr="00762B1F" w:rsidTr="00DE6114">
        <w:tc>
          <w:tcPr>
            <w:tcW w:w="0" w:type="auto"/>
            <w:shd w:val="clear" w:color="auto" w:fill="auto"/>
          </w:tcPr>
          <w:p w:rsidR="00762B1F" w:rsidRPr="00776B73" w:rsidRDefault="0042122B" w:rsidP="0042122B">
            <w:pPr>
              <w:rPr>
                <w:rFonts w:ascii="Times New Roman" w:hAnsi="Times New Roman"/>
                <w:sz w:val="22"/>
                <w:lang w:val="en-GB"/>
              </w:rPr>
            </w:pPr>
            <w:proofErr w:type="spellStart"/>
            <w:r w:rsidRPr="00776B73">
              <w:rPr>
                <w:rFonts w:ascii="Times New Roman" w:hAnsi="Times New Roman"/>
                <w:sz w:val="22"/>
                <w:lang w:val="en-GB"/>
              </w:rPr>
              <w:t>Laikas</w:t>
            </w:r>
            <w:proofErr w:type="spellEnd"/>
            <w:r w:rsidRPr="00776B73">
              <w:rPr>
                <w:rFonts w:ascii="Times New Roman" w:hAnsi="Times New Roman"/>
                <w:sz w:val="22"/>
                <w:lang w:val="en-GB"/>
              </w:rPr>
              <w:t xml:space="preserve"> </w:t>
            </w:r>
            <w:proofErr w:type="spellStart"/>
            <w:r w:rsidRPr="00776B73">
              <w:rPr>
                <w:rFonts w:ascii="Times New Roman" w:hAnsi="Times New Roman"/>
                <w:sz w:val="22"/>
                <w:lang w:val="en-GB"/>
              </w:rPr>
              <w:t>nuo</w:t>
            </w:r>
            <w:proofErr w:type="spellEnd"/>
            <w:r w:rsidR="00762B1F" w:rsidRPr="00776B73">
              <w:rPr>
                <w:rFonts w:ascii="Times New Roman" w:hAnsi="Times New Roman"/>
                <w:sz w:val="22"/>
                <w:lang w:val="en-GB"/>
              </w:rPr>
              <w:t xml:space="preserve"> </w:t>
            </w:r>
            <w:proofErr w:type="spellStart"/>
            <w:r w:rsidRPr="00776B73">
              <w:rPr>
                <w:rFonts w:ascii="Times New Roman" w:hAnsi="Times New Roman"/>
                <w:sz w:val="22"/>
                <w:lang w:val="en-GB"/>
              </w:rPr>
              <w:t>sužadinimo</w:t>
            </w:r>
            <w:proofErr w:type="spellEnd"/>
            <w:r w:rsidRPr="00776B73">
              <w:rPr>
                <w:rFonts w:ascii="Times New Roman" w:hAnsi="Times New Roman"/>
                <w:sz w:val="22"/>
                <w:lang w:val="en-GB"/>
              </w:rPr>
              <w:t xml:space="preserve"> </w:t>
            </w:r>
            <w:proofErr w:type="spellStart"/>
            <w:r w:rsidRPr="00776B73">
              <w:rPr>
                <w:rFonts w:ascii="Times New Roman" w:hAnsi="Times New Roman"/>
                <w:sz w:val="22"/>
                <w:lang w:val="en-GB"/>
              </w:rPr>
              <w:t>pradžios</w:t>
            </w:r>
            <w:proofErr w:type="spellEnd"/>
            <w:r w:rsidRPr="00776B73">
              <w:rPr>
                <w:rFonts w:ascii="Times New Roman" w:hAnsi="Times New Roman"/>
                <w:sz w:val="22"/>
                <w:lang w:val="en-GB"/>
              </w:rPr>
              <w:t xml:space="preserve"> </w:t>
            </w:r>
            <w:r w:rsidR="00762B1F" w:rsidRPr="00776B73">
              <w:rPr>
                <w:rFonts w:ascii="Times New Roman" w:hAnsi="Times New Roman"/>
                <w:sz w:val="22"/>
                <w:lang w:val="en-GB"/>
              </w:rPr>
              <w:t>(</w:t>
            </w:r>
            <w:r w:rsidRPr="00776B73">
              <w:rPr>
                <w:rFonts w:ascii="Times New Roman" w:hAnsi="Times New Roman"/>
                <w:sz w:val="22"/>
                <w:lang w:val="en-GB"/>
              </w:rPr>
              <w:t>val.</w:t>
            </w:r>
            <w:r w:rsidR="00762B1F" w:rsidRPr="00776B73">
              <w:rPr>
                <w:rFonts w:ascii="Times New Roman" w:hAnsi="Times New Roman"/>
                <w:sz w:val="22"/>
                <w:lang w:val="en-GB"/>
              </w:rPr>
              <w:t>)</w:t>
            </w:r>
          </w:p>
        </w:tc>
        <w:tc>
          <w:tcPr>
            <w:tcW w:w="0" w:type="auto"/>
            <w:shd w:val="clear" w:color="auto" w:fill="auto"/>
          </w:tcPr>
          <w:p w:rsidR="00762B1F" w:rsidRPr="00776B73" w:rsidRDefault="00762B1F" w:rsidP="00BA538C">
            <w:pPr>
              <w:rPr>
                <w:rFonts w:ascii="Times New Roman" w:hAnsi="Times New Roman"/>
                <w:sz w:val="22"/>
                <w:lang w:val="en-GB"/>
              </w:rPr>
            </w:pPr>
            <w:proofErr w:type="spellStart"/>
            <w:r w:rsidRPr="00776B73">
              <w:rPr>
                <w:rFonts w:ascii="Times New Roman" w:hAnsi="Times New Roman"/>
                <w:sz w:val="22"/>
                <w:lang w:val="en-GB"/>
              </w:rPr>
              <w:t>O</w:t>
            </w:r>
            <w:r w:rsidR="00BA538C" w:rsidRPr="00776B73">
              <w:rPr>
                <w:rFonts w:ascii="Times New Roman" w:hAnsi="Times New Roman"/>
                <w:sz w:val="22"/>
                <w:lang w:val="en-GB"/>
              </w:rPr>
              <w:t>ksi</w:t>
            </w:r>
            <w:r w:rsidRPr="00776B73">
              <w:rPr>
                <w:rFonts w:ascii="Times New Roman" w:hAnsi="Times New Roman"/>
                <w:sz w:val="22"/>
                <w:lang w:val="en-GB"/>
              </w:rPr>
              <w:t>tocin</w:t>
            </w:r>
            <w:r w:rsidR="00BA538C" w:rsidRPr="00776B73">
              <w:rPr>
                <w:rFonts w:ascii="Times New Roman" w:hAnsi="Times New Roman"/>
                <w:sz w:val="22"/>
                <w:lang w:val="en-GB"/>
              </w:rPr>
              <w:t>o</w:t>
            </w:r>
            <w:proofErr w:type="spellEnd"/>
            <w:r w:rsidRPr="00776B73">
              <w:rPr>
                <w:rFonts w:ascii="Times New Roman" w:hAnsi="Times New Roman"/>
                <w:sz w:val="22"/>
                <w:lang w:val="en-GB"/>
              </w:rPr>
              <w:t xml:space="preserve"> </w:t>
            </w:r>
            <w:proofErr w:type="spellStart"/>
            <w:r w:rsidR="00BA538C" w:rsidRPr="00776B73">
              <w:rPr>
                <w:rFonts w:ascii="Times New Roman" w:hAnsi="Times New Roman"/>
                <w:sz w:val="22"/>
                <w:lang w:val="en-GB"/>
              </w:rPr>
              <w:t>k</w:t>
            </w:r>
            <w:r w:rsidRPr="00776B73">
              <w:rPr>
                <w:rFonts w:ascii="Times New Roman" w:hAnsi="Times New Roman"/>
                <w:sz w:val="22"/>
                <w:lang w:val="en-GB"/>
              </w:rPr>
              <w:t>oncentra</w:t>
            </w:r>
            <w:r w:rsidR="00BA538C" w:rsidRPr="00776B73">
              <w:rPr>
                <w:rFonts w:ascii="Times New Roman" w:hAnsi="Times New Roman"/>
                <w:sz w:val="22"/>
                <w:lang w:val="en-GB"/>
              </w:rPr>
              <w:t>cija</w:t>
            </w:r>
            <w:proofErr w:type="spellEnd"/>
          </w:p>
        </w:tc>
        <w:tc>
          <w:tcPr>
            <w:tcW w:w="0" w:type="auto"/>
            <w:shd w:val="clear" w:color="auto" w:fill="auto"/>
          </w:tcPr>
          <w:p w:rsidR="00762B1F" w:rsidRPr="00776B73" w:rsidRDefault="00BA538C" w:rsidP="00BA538C">
            <w:pPr>
              <w:rPr>
                <w:rFonts w:ascii="Times New Roman" w:hAnsi="Times New Roman"/>
                <w:sz w:val="22"/>
                <w:lang w:val="en-GB"/>
              </w:rPr>
            </w:pPr>
            <w:proofErr w:type="spellStart"/>
            <w:r w:rsidRPr="00776B73">
              <w:rPr>
                <w:rFonts w:ascii="Times New Roman" w:hAnsi="Times New Roman"/>
                <w:sz w:val="22"/>
                <w:lang w:val="en-GB"/>
              </w:rPr>
              <w:t>Lašai</w:t>
            </w:r>
            <w:proofErr w:type="spellEnd"/>
            <w:r w:rsidRPr="00776B73">
              <w:rPr>
                <w:rFonts w:ascii="Times New Roman" w:hAnsi="Times New Roman"/>
                <w:sz w:val="22"/>
                <w:lang w:val="en-GB"/>
              </w:rPr>
              <w:t xml:space="preserve"> </w:t>
            </w:r>
            <w:r w:rsidR="00762B1F" w:rsidRPr="00776B73">
              <w:rPr>
                <w:rFonts w:ascii="Times New Roman" w:hAnsi="Times New Roman"/>
                <w:sz w:val="22"/>
                <w:lang w:val="en-GB"/>
              </w:rPr>
              <w:t xml:space="preserve">per </w:t>
            </w:r>
            <w:proofErr w:type="spellStart"/>
            <w:r w:rsidR="00762B1F" w:rsidRPr="00776B73">
              <w:rPr>
                <w:rFonts w:ascii="Times New Roman" w:hAnsi="Times New Roman"/>
                <w:sz w:val="22"/>
                <w:lang w:val="en-GB"/>
              </w:rPr>
              <w:t>minut</w:t>
            </w:r>
            <w:r w:rsidRPr="00776B73">
              <w:rPr>
                <w:rFonts w:ascii="Times New Roman" w:hAnsi="Times New Roman"/>
                <w:sz w:val="22"/>
                <w:lang w:val="en-GB"/>
              </w:rPr>
              <w:t>ę</w:t>
            </w:r>
            <w:proofErr w:type="spellEnd"/>
          </w:p>
        </w:tc>
        <w:tc>
          <w:tcPr>
            <w:tcW w:w="0" w:type="auto"/>
            <w:shd w:val="clear" w:color="auto" w:fill="auto"/>
          </w:tcPr>
          <w:p w:rsidR="00762B1F" w:rsidRPr="00776B73" w:rsidRDefault="00BA538C" w:rsidP="00BA538C">
            <w:pPr>
              <w:rPr>
                <w:rFonts w:ascii="Times New Roman" w:hAnsi="Times New Roman"/>
                <w:sz w:val="22"/>
                <w:lang w:val="en-GB"/>
              </w:rPr>
            </w:pPr>
            <w:proofErr w:type="spellStart"/>
            <w:r w:rsidRPr="00776B73">
              <w:rPr>
                <w:rFonts w:ascii="Times New Roman" w:hAnsi="Times New Roman"/>
                <w:sz w:val="22"/>
                <w:lang w:val="en-GB"/>
              </w:rPr>
              <w:t>Apytikslė</w:t>
            </w:r>
            <w:proofErr w:type="spellEnd"/>
            <w:r w:rsidRPr="00776B73">
              <w:rPr>
                <w:rFonts w:ascii="Times New Roman" w:hAnsi="Times New Roman"/>
                <w:sz w:val="22"/>
                <w:lang w:val="en-GB"/>
              </w:rPr>
              <w:t xml:space="preserve"> </w:t>
            </w:r>
            <w:proofErr w:type="spellStart"/>
            <w:r w:rsidR="00762B1F" w:rsidRPr="00776B73">
              <w:rPr>
                <w:rFonts w:ascii="Times New Roman" w:hAnsi="Times New Roman"/>
                <w:sz w:val="22"/>
                <w:lang w:val="en-GB"/>
              </w:rPr>
              <w:t>do</w:t>
            </w:r>
            <w:r w:rsidRPr="00776B73">
              <w:rPr>
                <w:rFonts w:ascii="Times New Roman" w:hAnsi="Times New Roman"/>
                <w:sz w:val="22"/>
                <w:lang w:val="en-GB"/>
              </w:rPr>
              <w:t>zė</w:t>
            </w:r>
            <w:proofErr w:type="spellEnd"/>
            <w:r w:rsidR="00762B1F" w:rsidRPr="00776B73">
              <w:rPr>
                <w:rFonts w:ascii="Times New Roman" w:hAnsi="Times New Roman"/>
                <w:sz w:val="22"/>
                <w:lang w:val="en-GB"/>
              </w:rPr>
              <w:t xml:space="preserve"> (</w:t>
            </w:r>
            <w:proofErr w:type="spellStart"/>
            <w:r w:rsidR="00762B1F" w:rsidRPr="00776B73">
              <w:rPr>
                <w:rFonts w:ascii="Times New Roman" w:hAnsi="Times New Roman"/>
                <w:sz w:val="22"/>
                <w:lang w:val="en-GB"/>
              </w:rPr>
              <w:t>m</w:t>
            </w:r>
            <w:r w:rsidRPr="00776B73">
              <w:rPr>
                <w:rFonts w:ascii="Times New Roman" w:hAnsi="Times New Roman"/>
                <w:sz w:val="22"/>
                <w:lang w:val="en-GB"/>
              </w:rPr>
              <w:t>ilivienetai</w:t>
            </w:r>
            <w:proofErr w:type="spellEnd"/>
            <w:r w:rsidRPr="00776B73">
              <w:rPr>
                <w:rFonts w:ascii="Times New Roman" w:hAnsi="Times New Roman"/>
                <w:sz w:val="22"/>
                <w:lang w:val="en-GB"/>
              </w:rPr>
              <w:t xml:space="preserve"> per </w:t>
            </w:r>
            <w:proofErr w:type="spellStart"/>
            <w:r w:rsidR="00762B1F" w:rsidRPr="00776B73">
              <w:rPr>
                <w:rFonts w:ascii="Times New Roman" w:hAnsi="Times New Roman"/>
                <w:sz w:val="22"/>
                <w:lang w:val="en-GB"/>
              </w:rPr>
              <w:t>minut</w:t>
            </w:r>
            <w:r w:rsidRPr="00776B73">
              <w:rPr>
                <w:rFonts w:ascii="Times New Roman" w:hAnsi="Times New Roman"/>
                <w:sz w:val="22"/>
                <w:lang w:val="en-GB"/>
              </w:rPr>
              <w:t>ę</w:t>
            </w:r>
            <w:proofErr w:type="spellEnd"/>
            <w:r w:rsidRPr="00776B73">
              <w:rPr>
                <w:rFonts w:ascii="Times New Roman" w:hAnsi="Times New Roman"/>
                <w:sz w:val="22"/>
                <w:lang w:val="en-GB"/>
              </w:rPr>
              <w:t>)</w:t>
            </w:r>
          </w:p>
        </w:tc>
        <w:tc>
          <w:tcPr>
            <w:tcW w:w="0" w:type="auto"/>
            <w:shd w:val="clear" w:color="auto" w:fill="auto"/>
          </w:tcPr>
          <w:p w:rsidR="00762B1F" w:rsidRPr="00776B73" w:rsidRDefault="00BA538C" w:rsidP="00762B1F">
            <w:pPr>
              <w:rPr>
                <w:rFonts w:ascii="Times New Roman" w:hAnsi="Times New Roman"/>
                <w:sz w:val="22"/>
                <w:lang w:val="en-GB"/>
              </w:rPr>
            </w:pPr>
            <w:proofErr w:type="spellStart"/>
            <w:r w:rsidRPr="00776B73">
              <w:rPr>
                <w:rFonts w:ascii="Times New Roman" w:hAnsi="Times New Roman"/>
                <w:sz w:val="22"/>
                <w:lang w:val="en-GB"/>
              </w:rPr>
              <w:t>Sulašintas</w:t>
            </w:r>
            <w:proofErr w:type="spellEnd"/>
            <w:r w:rsidRPr="00776B73">
              <w:rPr>
                <w:rFonts w:ascii="Times New Roman" w:hAnsi="Times New Roman"/>
                <w:sz w:val="22"/>
                <w:lang w:val="en-GB"/>
              </w:rPr>
              <w:t xml:space="preserve"> </w:t>
            </w:r>
            <w:proofErr w:type="spellStart"/>
            <w:r w:rsidRPr="00776B73">
              <w:rPr>
                <w:rFonts w:ascii="Times New Roman" w:hAnsi="Times New Roman"/>
                <w:sz w:val="22"/>
                <w:lang w:val="en-GB"/>
              </w:rPr>
              <w:t>tūris</w:t>
            </w:r>
            <w:proofErr w:type="spellEnd"/>
          </w:p>
        </w:tc>
        <w:tc>
          <w:tcPr>
            <w:tcW w:w="0" w:type="auto"/>
            <w:shd w:val="clear" w:color="auto" w:fill="auto"/>
          </w:tcPr>
          <w:p w:rsidR="00762B1F" w:rsidRPr="00776B73" w:rsidRDefault="00BA538C" w:rsidP="00BA538C">
            <w:pPr>
              <w:rPr>
                <w:rFonts w:ascii="Times New Roman" w:hAnsi="Times New Roman"/>
                <w:sz w:val="22"/>
                <w:lang w:val="en-GB"/>
              </w:rPr>
            </w:pPr>
            <w:proofErr w:type="spellStart"/>
            <w:r w:rsidRPr="00776B73">
              <w:rPr>
                <w:rFonts w:ascii="Times New Roman" w:hAnsi="Times New Roman"/>
                <w:sz w:val="22"/>
                <w:lang w:val="en-GB"/>
              </w:rPr>
              <w:t>Bendrasis</w:t>
            </w:r>
            <w:proofErr w:type="spellEnd"/>
            <w:r w:rsidRPr="00776B73">
              <w:rPr>
                <w:rFonts w:ascii="Times New Roman" w:hAnsi="Times New Roman"/>
                <w:sz w:val="22"/>
                <w:lang w:val="en-GB"/>
              </w:rPr>
              <w:t xml:space="preserve"> </w:t>
            </w:r>
            <w:proofErr w:type="spellStart"/>
            <w:r w:rsidRPr="00776B73">
              <w:rPr>
                <w:rFonts w:ascii="Times New Roman" w:hAnsi="Times New Roman"/>
                <w:sz w:val="22"/>
                <w:lang w:val="en-GB"/>
              </w:rPr>
              <w:t>sulašintas</w:t>
            </w:r>
            <w:proofErr w:type="spellEnd"/>
            <w:r w:rsidRPr="00776B73">
              <w:rPr>
                <w:rFonts w:ascii="Times New Roman" w:hAnsi="Times New Roman"/>
                <w:sz w:val="22"/>
                <w:lang w:val="en-GB"/>
              </w:rPr>
              <w:t xml:space="preserve"> </w:t>
            </w:r>
            <w:proofErr w:type="spellStart"/>
            <w:r w:rsidRPr="00776B73">
              <w:rPr>
                <w:rFonts w:ascii="Times New Roman" w:hAnsi="Times New Roman"/>
                <w:sz w:val="22"/>
                <w:lang w:val="en-GB"/>
              </w:rPr>
              <w:t>tūris</w:t>
            </w:r>
            <w:proofErr w:type="spellEnd"/>
            <w:r w:rsidRPr="00776B73">
              <w:rPr>
                <w:rFonts w:ascii="Times New Roman" w:hAnsi="Times New Roman"/>
                <w:sz w:val="22"/>
                <w:lang w:val="en-GB"/>
              </w:rPr>
              <w:t xml:space="preserve"> </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0.00</w:t>
            </w:r>
          </w:p>
        </w:tc>
        <w:tc>
          <w:tcPr>
            <w:tcW w:w="0" w:type="auto"/>
            <w:shd w:val="clear" w:color="auto" w:fill="auto"/>
          </w:tcPr>
          <w:p w:rsidR="00762B1F" w:rsidRPr="00762B1F" w:rsidRDefault="00762B1F" w:rsidP="0042122B">
            <w:pPr>
              <w:rPr>
                <w:rFonts w:ascii="Times New Roman" w:hAnsi="Times New Roman"/>
                <w:sz w:val="22"/>
                <w:lang w:val="en-GB"/>
              </w:rPr>
            </w:pPr>
            <w:r w:rsidRPr="00762B1F">
              <w:rPr>
                <w:rFonts w:ascii="Times New Roman" w:hAnsi="Times New Roman"/>
                <w:sz w:val="22"/>
                <w:lang w:val="en-GB"/>
              </w:rPr>
              <w:t>2.5 </w:t>
            </w:r>
            <w:proofErr w:type="spellStart"/>
            <w:r w:rsidR="00BA538C">
              <w:rPr>
                <w:rFonts w:ascii="Times New Roman" w:hAnsi="Times New Roman"/>
                <w:sz w:val="22"/>
                <w:lang w:val="en-GB"/>
              </w:rPr>
              <w:t>vienetai</w:t>
            </w:r>
            <w:proofErr w:type="spellEnd"/>
            <w:r w:rsidR="00BA538C">
              <w:rPr>
                <w:rFonts w:ascii="Times New Roman" w:hAnsi="Times New Roman"/>
                <w:sz w:val="22"/>
                <w:lang w:val="en-GB"/>
              </w:rPr>
              <w:t xml:space="preserve"> </w:t>
            </w:r>
            <w:r w:rsidRPr="00762B1F">
              <w:rPr>
                <w:rFonts w:ascii="Times New Roman" w:hAnsi="Times New Roman"/>
                <w:sz w:val="22"/>
                <w:lang w:val="en-GB"/>
              </w:rPr>
              <w:t xml:space="preserve"> </w:t>
            </w:r>
            <w:proofErr w:type="spellStart"/>
            <w:r w:rsidR="00BA538C">
              <w:rPr>
                <w:rFonts w:ascii="Times New Roman" w:hAnsi="Times New Roman"/>
                <w:sz w:val="22"/>
                <w:lang w:val="en-GB"/>
              </w:rPr>
              <w:t>praskie</w:t>
            </w:r>
            <w:r w:rsidR="0042122B">
              <w:rPr>
                <w:rFonts w:ascii="Times New Roman" w:hAnsi="Times New Roman"/>
                <w:sz w:val="22"/>
                <w:lang w:val="en-GB"/>
              </w:rPr>
              <w:t>dus</w:t>
            </w:r>
            <w:proofErr w:type="spellEnd"/>
            <w:r w:rsidR="00BA538C">
              <w:rPr>
                <w:rFonts w:ascii="Times New Roman" w:hAnsi="Times New Roman"/>
                <w:sz w:val="22"/>
                <w:lang w:val="en-GB"/>
              </w:rPr>
              <w:t xml:space="preserve"> </w:t>
            </w:r>
            <w:r w:rsidRPr="00762B1F">
              <w:rPr>
                <w:rFonts w:ascii="Times New Roman" w:hAnsi="Times New Roman"/>
                <w:sz w:val="22"/>
                <w:lang w:val="en-GB"/>
              </w:rPr>
              <w:t>500 m</w:t>
            </w:r>
            <w:r w:rsidR="00BA538C">
              <w:rPr>
                <w:rFonts w:ascii="Times New Roman" w:hAnsi="Times New Roman"/>
                <w:sz w:val="22"/>
                <w:lang w:val="en-GB"/>
              </w:rPr>
              <w:t>l</w:t>
            </w:r>
            <w:r w:rsidRPr="00762B1F">
              <w:rPr>
                <w:rFonts w:ascii="Times New Roman" w:hAnsi="Times New Roman"/>
                <w:sz w:val="22"/>
                <w:lang w:val="en-GB"/>
              </w:rPr>
              <w:t xml:space="preserve"> </w:t>
            </w:r>
            <w:proofErr w:type="spellStart"/>
            <w:r w:rsidR="007451DC">
              <w:rPr>
                <w:rFonts w:ascii="Times New Roman" w:hAnsi="Times New Roman"/>
                <w:sz w:val="22"/>
                <w:lang w:val="en-GB"/>
              </w:rPr>
              <w:t>dekstro</w:t>
            </w:r>
            <w:r w:rsidR="00BA538C">
              <w:rPr>
                <w:rFonts w:ascii="Times New Roman" w:hAnsi="Times New Roman"/>
                <w:sz w:val="22"/>
                <w:lang w:val="en-GB"/>
              </w:rPr>
              <w:t>zės</w:t>
            </w:r>
            <w:proofErr w:type="spellEnd"/>
            <w:r w:rsidR="00BA538C">
              <w:rPr>
                <w:rFonts w:ascii="Times New Roman" w:hAnsi="Times New Roman"/>
                <w:sz w:val="22"/>
                <w:lang w:val="en-GB"/>
              </w:rPr>
              <w:t xml:space="preserve"> </w:t>
            </w:r>
            <w:proofErr w:type="spellStart"/>
            <w:r w:rsidR="00BA538C">
              <w:rPr>
                <w:rFonts w:ascii="Times New Roman" w:hAnsi="Times New Roman"/>
                <w:sz w:val="22"/>
                <w:lang w:val="en-GB"/>
              </w:rPr>
              <w:t>a</w:t>
            </w:r>
            <w:r w:rsidRPr="00762B1F">
              <w:rPr>
                <w:rFonts w:ascii="Times New Roman" w:hAnsi="Times New Roman"/>
                <w:sz w:val="22"/>
                <w:lang w:val="en-GB"/>
              </w:rPr>
              <w:t>r</w:t>
            </w:r>
            <w:proofErr w:type="spellEnd"/>
            <w:r w:rsidR="00BA538C">
              <w:rPr>
                <w:rFonts w:ascii="Times New Roman" w:hAnsi="Times New Roman"/>
                <w:sz w:val="22"/>
                <w:lang w:val="en-GB"/>
              </w:rPr>
              <w:t xml:space="preserve"> </w:t>
            </w:r>
            <w:proofErr w:type="spellStart"/>
            <w:r w:rsidR="00BA538C">
              <w:rPr>
                <w:rFonts w:ascii="Times New Roman" w:hAnsi="Times New Roman"/>
                <w:sz w:val="22"/>
                <w:lang w:val="en-GB"/>
              </w:rPr>
              <w:t>fiziologinio</w:t>
            </w:r>
            <w:proofErr w:type="spellEnd"/>
            <w:r w:rsidR="0042122B">
              <w:rPr>
                <w:rFonts w:ascii="Times New Roman" w:hAnsi="Times New Roman"/>
                <w:sz w:val="22"/>
                <w:lang w:val="en-GB"/>
              </w:rPr>
              <w:t xml:space="preserve"> </w:t>
            </w:r>
            <w:proofErr w:type="spellStart"/>
            <w:r w:rsidR="00BA538C">
              <w:rPr>
                <w:rFonts w:ascii="Times New Roman" w:hAnsi="Times New Roman"/>
                <w:sz w:val="22"/>
                <w:lang w:val="en-GB"/>
              </w:rPr>
              <w:t>tirpalo</w:t>
            </w:r>
            <w:proofErr w:type="spellEnd"/>
            <w:r w:rsidR="00BA538C">
              <w:rPr>
                <w:rFonts w:ascii="Times New Roman" w:hAnsi="Times New Roman"/>
                <w:sz w:val="22"/>
                <w:lang w:val="en-GB"/>
              </w:rPr>
              <w:t xml:space="preserve"> </w:t>
            </w:r>
            <w:r w:rsidRPr="00762B1F">
              <w:rPr>
                <w:rFonts w:ascii="Times New Roman" w:hAnsi="Times New Roman"/>
                <w:sz w:val="22"/>
                <w:lang w:val="en-GB"/>
              </w:rPr>
              <w:t>(5 </w:t>
            </w:r>
            <w:proofErr w:type="spellStart"/>
            <w:r w:rsidRPr="00762B1F">
              <w:rPr>
                <w:rFonts w:ascii="Times New Roman" w:hAnsi="Times New Roman"/>
                <w:sz w:val="22"/>
                <w:lang w:val="en-GB"/>
              </w:rPr>
              <w:t>m</w:t>
            </w:r>
            <w:r w:rsidR="00BA538C">
              <w:rPr>
                <w:rFonts w:ascii="Times New Roman" w:hAnsi="Times New Roman"/>
                <w:sz w:val="22"/>
                <w:lang w:val="en-GB"/>
              </w:rPr>
              <w:t>ilivienetai</w:t>
            </w:r>
            <w:proofErr w:type="spellEnd"/>
            <w:r w:rsidRPr="00762B1F">
              <w:rPr>
                <w:rFonts w:ascii="Times New Roman" w:hAnsi="Times New Roman"/>
                <w:sz w:val="22"/>
                <w:lang w:val="en-GB"/>
              </w:rPr>
              <w:t>/m</w:t>
            </w:r>
            <w:r w:rsidR="00BA538C">
              <w:rPr>
                <w:rFonts w:ascii="Times New Roman" w:hAnsi="Times New Roman"/>
                <w:sz w:val="22"/>
                <w:lang w:val="en-GB"/>
              </w:rPr>
              <w:t>l</w:t>
            </w:r>
            <w:r w:rsidRPr="00762B1F">
              <w:rPr>
                <w:rFonts w:ascii="Times New Roman" w:hAnsi="Times New Roman"/>
                <w:sz w:val="22"/>
                <w:lang w:val="en-GB"/>
              </w:rPr>
              <w:t>)</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0.50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1.00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8</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90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2.00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13</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75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225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3.00</w:t>
            </w:r>
          </w:p>
        </w:tc>
        <w:tc>
          <w:tcPr>
            <w:tcW w:w="0" w:type="auto"/>
            <w:shd w:val="clear" w:color="auto" w:fill="auto"/>
          </w:tcPr>
          <w:p w:rsidR="00762B1F" w:rsidRPr="00762B1F" w:rsidRDefault="00762B1F" w:rsidP="0042122B">
            <w:pPr>
              <w:rPr>
                <w:rFonts w:ascii="Times New Roman" w:hAnsi="Times New Roman"/>
                <w:sz w:val="22"/>
                <w:lang w:val="en-GB"/>
              </w:rPr>
            </w:pPr>
            <w:r w:rsidRPr="00762B1F">
              <w:rPr>
                <w:rFonts w:ascii="Times New Roman" w:hAnsi="Times New Roman"/>
                <w:sz w:val="22"/>
                <w:lang w:val="en-GB"/>
              </w:rPr>
              <w:t>5 </w:t>
            </w:r>
            <w:proofErr w:type="spellStart"/>
            <w:r w:rsidR="0042122B">
              <w:rPr>
                <w:rFonts w:ascii="Times New Roman" w:hAnsi="Times New Roman"/>
                <w:sz w:val="22"/>
                <w:lang w:val="en-GB"/>
              </w:rPr>
              <w:t>vienetai</w:t>
            </w:r>
            <w:proofErr w:type="spellEnd"/>
            <w:r w:rsidR="0042122B">
              <w:rPr>
                <w:rFonts w:ascii="Times New Roman" w:hAnsi="Times New Roman"/>
                <w:sz w:val="22"/>
                <w:lang w:val="en-GB"/>
              </w:rPr>
              <w:t xml:space="preserve"> </w:t>
            </w:r>
            <w:r w:rsidRPr="00762B1F">
              <w:rPr>
                <w:rFonts w:ascii="Times New Roman" w:hAnsi="Times New Roman"/>
                <w:sz w:val="22"/>
                <w:lang w:val="en-GB"/>
              </w:rPr>
              <w:t xml:space="preserve"> </w:t>
            </w:r>
            <w:proofErr w:type="spellStart"/>
            <w:r w:rsidR="0042122B">
              <w:rPr>
                <w:rFonts w:ascii="Times New Roman" w:hAnsi="Times New Roman"/>
                <w:sz w:val="22"/>
                <w:lang w:val="en-GB"/>
              </w:rPr>
              <w:t>praskiedus</w:t>
            </w:r>
            <w:proofErr w:type="spellEnd"/>
            <w:r w:rsidR="0042122B">
              <w:rPr>
                <w:rFonts w:ascii="Times New Roman" w:hAnsi="Times New Roman"/>
                <w:sz w:val="22"/>
                <w:lang w:val="en-GB"/>
              </w:rPr>
              <w:t xml:space="preserve"> </w:t>
            </w:r>
            <w:r w:rsidRPr="00762B1F">
              <w:rPr>
                <w:rFonts w:ascii="Times New Roman" w:hAnsi="Times New Roman"/>
                <w:sz w:val="22"/>
                <w:lang w:val="en-GB"/>
              </w:rPr>
              <w:t>500 m</w:t>
            </w:r>
            <w:r w:rsidR="0042122B">
              <w:rPr>
                <w:rFonts w:ascii="Times New Roman" w:hAnsi="Times New Roman"/>
                <w:sz w:val="22"/>
                <w:lang w:val="en-GB"/>
              </w:rPr>
              <w:t>l</w:t>
            </w:r>
            <w:r w:rsidRPr="00762B1F">
              <w:rPr>
                <w:rFonts w:ascii="Times New Roman" w:hAnsi="Times New Roman"/>
                <w:sz w:val="22"/>
                <w:lang w:val="en-GB"/>
              </w:rPr>
              <w:t xml:space="preserve"> </w:t>
            </w:r>
            <w:proofErr w:type="spellStart"/>
            <w:r w:rsidRPr="00762B1F">
              <w:rPr>
                <w:rFonts w:ascii="Times New Roman" w:hAnsi="Times New Roman"/>
                <w:sz w:val="22"/>
                <w:lang w:val="en-GB"/>
              </w:rPr>
              <w:t>de</w:t>
            </w:r>
            <w:r w:rsidR="0042122B">
              <w:rPr>
                <w:rFonts w:ascii="Times New Roman" w:hAnsi="Times New Roman"/>
                <w:sz w:val="22"/>
                <w:lang w:val="en-GB"/>
              </w:rPr>
              <w:t>ks</w:t>
            </w:r>
            <w:r w:rsidRPr="00762B1F">
              <w:rPr>
                <w:rFonts w:ascii="Times New Roman" w:hAnsi="Times New Roman"/>
                <w:sz w:val="22"/>
                <w:lang w:val="en-GB"/>
              </w:rPr>
              <w:t>tro</w:t>
            </w:r>
            <w:r w:rsidR="0042122B">
              <w:rPr>
                <w:rFonts w:ascii="Times New Roman" w:hAnsi="Times New Roman"/>
                <w:sz w:val="22"/>
                <w:lang w:val="en-GB"/>
              </w:rPr>
              <w:t>zės</w:t>
            </w:r>
            <w:proofErr w:type="spellEnd"/>
            <w:r w:rsidRPr="00762B1F">
              <w:rPr>
                <w:rFonts w:ascii="Times New Roman" w:hAnsi="Times New Roman"/>
                <w:sz w:val="22"/>
                <w:lang w:val="en-GB"/>
              </w:rPr>
              <w:t xml:space="preserve"> </w:t>
            </w:r>
            <w:proofErr w:type="spellStart"/>
            <w:r w:rsidR="0042122B">
              <w:rPr>
                <w:rFonts w:ascii="Times New Roman" w:hAnsi="Times New Roman"/>
                <w:sz w:val="22"/>
                <w:lang w:val="en-GB"/>
              </w:rPr>
              <w:t>a</w:t>
            </w:r>
            <w:r w:rsidRPr="00762B1F">
              <w:rPr>
                <w:rFonts w:ascii="Times New Roman" w:hAnsi="Times New Roman"/>
                <w:sz w:val="22"/>
                <w:lang w:val="en-GB"/>
              </w:rPr>
              <w:t>r</w:t>
            </w:r>
            <w:proofErr w:type="spellEnd"/>
            <w:r w:rsidRPr="00762B1F">
              <w:rPr>
                <w:rFonts w:ascii="Times New Roman" w:hAnsi="Times New Roman"/>
                <w:sz w:val="22"/>
                <w:lang w:val="en-GB"/>
              </w:rPr>
              <w:t xml:space="preserve"> </w:t>
            </w:r>
            <w:proofErr w:type="spellStart"/>
            <w:r w:rsidR="0042122B">
              <w:rPr>
                <w:rFonts w:ascii="Times New Roman" w:hAnsi="Times New Roman"/>
                <w:sz w:val="22"/>
                <w:lang w:val="en-GB"/>
              </w:rPr>
              <w:t>fiziologinio</w:t>
            </w:r>
            <w:proofErr w:type="spellEnd"/>
            <w:r w:rsidR="0042122B">
              <w:rPr>
                <w:rFonts w:ascii="Times New Roman" w:hAnsi="Times New Roman"/>
                <w:sz w:val="22"/>
                <w:lang w:val="en-GB"/>
              </w:rPr>
              <w:t xml:space="preserve"> </w:t>
            </w:r>
            <w:proofErr w:type="spellStart"/>
            <w:r w:rsidR="0042122B">
              <w:rPr>
                <w:rFonts w:ascii="Times New Roman" w:hAnsi="Times New Roman"/>
                <w:sz w:val="22"/>
                <w:lang w:val="en-GB"/>
              </w:rPr>
              <w:t>elektrolitų</w:t>
            </w:r>
            <w:proofErr w:type="spellEnd"/>
            <w:r w:rsidR="0042122B">
              <w:rPr>
                <w:rFonts w:ascii="Times New Roman" w:hAnsi="Times New Roman"/>
                <w:sz w:val="22"/>
                <w:lang w:val="en-GB"/>
              </w:rPr>
              <w:t xml:space="preserve"> </w:t>
            </w:r>
            <w:proofErr w:type="spellStart"/>
            <w:r w:rsidR="0042122B">
              <w:rPr>
                <w:rFonts w:ascii="Times New Roman" w:hAnsi="Times New Roman"/>
                <w:sz w:val="22"/>
                <w:lang w:val="en-GB"/>
              </w:rPr>
              <w:t>tirpalo</w:t>
            </w:r>
            <w:proofErr w:type="spellEnd"/>
            <w:r w:rsidR="0042122B">
              <w:rPr>
                <w:rFonts w:ascii="Times New Roman" w:hAnsi="Times New Roman"/>
                <w:sz w:val="22"/>
                <w:lang w:val="en-GB"/>
              </w:rPr>
              <w:t xml:space="preserve"> </w:t>
            </w:r>
            <w:r w:rsidRPr="00762B1F">
              <w:rPr>
                <w:rFonts w:ascii="Times New Roman" w:hAnsi="Times New Roman"/>
                <w:sz w:val="22"/>
                <w:lang w:val="en-GB"/>
              </w:rPr>
              <w:t>(10 </w:t>
            </w:r>
            <w:proofErr w:type="spellStart"/>
            <w:r w:rsidR="0042122B">
              <w:rPr>
                <w:rFonts w:ascii="Times New Roman" w:hAnsi="Times New Roman"/>
                <w:sz w:val="22"/>
                <w:lang w:val="en-GB"/>
              </w:rPr>
              <w:t>milivienetų</w:t>
            </w:r>
            <w:proofErr w:type="spellEnd"/>
            <w:r w:rsidR="0042122B" w:rsidRPr="00762B1F">
              <w:rPr>
                <w:rFonts w:ascii="Times New Roman" w:hAnsi="Times New Roman"/>
                <w:sz w:val="22"/>
                <w:lang w:val="en-GB"/>
              </w:rPr>
              <w:t xml:space="preserve"> </w:t>
            </w:r>
            <w:r w:rsidRPr="00762B1F">
              <w:rPr>
                <w:rFonts w:ascii="Times New Roman" w:hAnsi="Times New Roman"/>
                <w:sz w:val="22"/>
                <w:lang w:val="en-GB"/>
              </w:rPr>
              <w:t>/m</w:t>
            </w:r>
            <w:r w:rsidR="0042122B">
              <w:rPr>
                <w:rFonts w:ascii="Times New Roman" w:hAnsi="Times New Roman"/>
                <w:sz w:val="22"/>
                <w:lang w:val="en-GB"/>
              </w:rPr>
              <w:t>l</w:t>
            </w:r>
            <w:r w:rsidRPr="00762B1F">
              <w:rPr>
                <w:rFonts w:ascii="Times New Roman" w:hAnsi="Times New Roman"/>
                <w:sz w:val="22"/>
                <w:lang w:val="en-GB"/>
              </w:rPr>
              <w:t>)</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15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90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315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3.50</w:t>
            </w:r>
          </w:p>
        </w:tc>
        <w:tc>
          <w:tcPr>
            <w:tcW w:w="0" w:type="auto"/>
            <w:shd w:val="clear" w:color="auto" w:fill="auto"/>
          </w:tcPr>
          <w:p w:rsidR="00762B1F" w:rsidRPr="00762B1F" w:rsidRDefault="0042122B" w:rsidP="0042122B">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360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4.00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25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420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75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495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5.00</w:t>
            </w:r>
          </w:p>
        </w:tc>
        <w:tc>
          <w:tcPr>
            <w:tcW w:w="0" w:type="auto"/>
            <w:shd w:val="clear" w:color="auto" w:fill="auto"/>
          </w:tcPr>
          <w:p w:rsidR="00762B1F" w:rsidRPr="00762B1F" w:rsidRDefault="00762B1F" w:rsidP="0042122B">
            <w:pPr>
              <w:rPr>
                <w:rFonts w:ascii="Times New Roman" w:hAnsi="Times New Roman"/>
                <w:sz w:val="22"/>
                <w:lang w:val="en-GB"/>
              </w:rPr>
            </w:pPr>
            <w:r w:rsidRPr="00762B1F">
              <w:rPr>
                <w:rFonts w:ascii="Times New Roman" w:hAnsi="Times New Roman"/>
                <w:sz w:val="22"/>
                <w:lang w:val="en-GB"/>
              </w:rPr>
              <w:t>10 </w:t>
            </w:r>
            <w:proofErr w:type="spellStart"/>
            <w:r w:rsidR="0042122B">
              <w:rPr>
                <w:rFonts w:ascii="Times New Roman" w:hAnsi="Times New Roman"/>
                <w:sz w:val="22"/>
                <w:lang w:val="en-GB"/>
              </w:rPr>
              <w:t>vienetų</w:t>
            </w:r>
            <w:proofErr w:type="spellEnd"/>
            <w:r w:rsidRPr="00762B1F">
              <w:rPr>
                <w:rFonts w:ascii="Times New Roman" w:hAnsi="Times New Roman"/>
                <w:sz w:val="22"/>
                <w:lang w:val="en-GB"/>
              </w:rPr>
              <w:t xml:space="preserve"> </w:t>
            </w:r>
            <w:proofErr w:type="spellStart"/>
            <w:r w:rsidR="0042122B">
              <w:rPr>
                <w:rFonts w:ascii="Times New Roman" w:hAnsi="Times New Roman"/>
                <w:sz w:val="22"/>
                <w:lang w:val="en-GB"/>
              </w:rPr>
              <w:t>praskiedus</w:t>
            </w:r>
            <w:proofErr w:type="spellEnd"/>
            <w:r w:rsidR="0042122B">
              <w:rPr>
                <w:rFonts w:ascii="Times New Roman" w:hAnsi="Times New Roman"/>
                <w:sz w:val="22"/>
                <w:lang w:val="en-GB"/>
              </w:rPr>
              <w:t xml:space="preserve"> </w:t>
            </w:r>
            <w:r w:rsidRPr="00762B1F">
              <w:rPr>
                <w:rFonts w:ascii="Times New Roman" w:hAnsi="Times New Roman"/>
                <w:sz w:val="22"/>
                <w:lang w:val="en-GB"/>
              </w:rPr>
              <w:t>500 m</w:t>
            </w:r>
            <w:r w:rsidR="0042122B">
              <w:rPr>
                <w:rFonts w:ascii="Times New Roman" w:hAnsi="Times New Roman"/>
                <w:sz w:val="22"/>
                <w:lang w:val="en-GB"/>
              </w:rPr>
              <w:t>l</w:t>
            </w:r>
            <w:r w:rsidRPr="00762B1F">
              <w:rPr>
                <w:rFonts w:ascii="Times New Roman" w:hAnsi="Times New Roman"/>
                <w:sz w:val="22"/>
                <w:lang w:val="en-GB"/>
              </w:rPr>
              <w:t xml:space="preserve"> </w:t>
            </w:r>
            <w:proofErr w:type="spellStart"/>
            <w:r w:rsidRPr="00762B1F">
              <w:rPr>
                <w:rFonts w:ascii="Times New Roman" w:hAnsi="Times New Roman"/>
                <w:sz w:val="22"/>
                <w:lang w:val="en-GB"/>
              </w:rPr>
              <w:t>de</w:t>
            </w:r>
            <w:r w:rsidR="0042122B">
              <w:rPr>
                <w:rFonts w:ascii="Times New Roman" w:hAnsi="Times New Roman"/>
                <w:sz w:val="22"/>
                <w:lang w:val="en-GB"/>
              </w:rPr>
              <w:t>ks</w:t>
            </w:r>
            <w:r w:rsidRPr="00762B1F">
              <w:rPr>
                <w:rFonts w:ascii="Times New Roman" w:hAnsi="Times New Roman"/>
                <w:sz w:val="22"/>
                <w:lang w:val="en-GB"/>
              </w:rPr>
              <w:t>tro</w:t>
            </w:r>
            <w:r w:rsidR="0042122B">
              <w:rPr>
                <w:rFonts w:ascii="Times New Roman" w:hAnsi="Times New Roman"/>
                <w:sz w:val="22"/>
                <w:lang w:val="en-GB"/>
              </w:rPr>
              <w:t>zės</w:t>
            </w:r>
            <w:proofErr w:type="spellEnd"/>
            <w:r w:rsidRPr="00762B1F">
              <w:rPr>
                <w:rFonts w:ascii="Times New Roman" w:hAnsi="Times New Roman"/>
                <w:sz w:val="22"/>
                <w:lang w:val="en-GB"/>
              </w:rPr>
              <w:t xml:space="preserve"> </w:t>
            </w:r>
            <w:proofErr w:type="spellStart"/>
            <w:r w:rsidR="0042122B">
              <w:rPr>
                <w:rFonts w:ascii="Times New Roman" w:hAnsi="Times New Roman"/>
                <w:sz w:val="22"/>
                <w:lang w:val="en-GB"/>
              </w:rPr>
              <w:t>a</w:t>
            </w:r>
            <w:r w:rsidRPr="00762B1F">
              <w:rPr>
                <w:rFonts w:ascii="Times New Roman" w:hAnsi="Times New Roman"/>
                <w:sz w:val="22"/>
                <w:lang w:val="en-GB"/>
              </w:rPr>
              <w:t>r</w:t>
            </w:r>
            <w:proofErr w:type="spellEnd"/>
            <w:r w:rsidRPr="00762B1F">
              <w:rPr>
                <w:rFonts w:ascii="Times New Roman" w:hAnsi="Times New Roman"/>
                <w:sz w:val="22"/>
                <w:lang w:val="en-GB"/>
              </w:rPr>
              <w:t xml:space="preserve"> </w:t>
            </w:r>
            <w:proofErr w:type="spellStart"/>
            <w:r w:rsidR="0042122B">
              <w:rPr>
                <w:rFonts w:ascii="Times New Roman" w:hAnsi="Times New Roman"/>
                <w:sz w:val="22"/>
                <w:lang w:val="en-GB"/>
              </w:rPr>
              <w:t>fiziologinio</w:t>
            </w:r>
            <w:proofErr w:type="spellEnd"/>
            <w:r w:rsidR="0042122B">
              <w:rPr>
                <w:rFonts w:ascii="Times New Roman" w:hAnsi="Times New Roman"/>
                <w:sz w:val="22"/>
                <w:lang w:val="en-GB"/>
              </w:rPr>
              <w:t xml:space="preserve"> </w:t>
            </w:r>
            <w:proofErr w:type="spellStart"/>
            <w:r w:rsidR="0042122B">
              <w:rPr>
                <w:rFonts w:ascii="Times New Roman" w:hAnsi="Times New Roman"/>
                <w:sz w:val="22"/>
                <w:lang w:val="en-GB"/>
              </w:rPr>
              <w:t>tirpalo</w:t>
            </w:r>
            <w:proofErr w:type="spellEnd"/>
            <w:r w:rsidRPr="00762B1F">
              <w:rPr>
                <w:rFonts w:ascii="Times New Roman" w:hAnsi="Times New Roman"/>
                <w:sz w:val="22"/>
                <w:lang w:val="en-GB"/>
              </w:rPr>
              <w:t>(20 </w:t>
            </w:r>
            <w:proofErr w:type="spellStart"/>
            <w:r w:rsidR="0042122B">
              <w:rPr>
                <w:rFonts w:ascii="Times New Roman" w:hAnsi="Times New Roman"/>
                <w:sz w:val="22"/>
                <w:lang w:val="en-GB"/>
              </w:rPr>
              <w:t>milivienetų</w:t>
            </w:r>
            <w:proofErr w:type="spellEnd"/>
            <w:r w:rsidR="0042122B" w:rsidRPr="00762B1F">
              <w:rPr>
                <w:rFonts w:ascii="Times New Roman" w:hAnsi="Times New Roman"/>
                <w:sz w:val="22"/>
                <w:lang w:val="en-GB"/>
              </w:rPr>
              <w:t xml:space="preserve"> </w:t>
            </w:r>
            <w:r w:rsidRPr="00762B1F">
              <w:rPr>
                <w:rFonts w:ascii="Times New Roman" w:hAnsi="Times New Roman"/>
                <w:sz w:val="22"/>
                <w:lang w:val="en-GB"/>
              </w:rPr>
              <w:t>/m</w:t>
            </w:r>
            <w:r w:rsidR="0042122B">
              <w:rPr>
                <w:rFonts w:ascii="Times New Roman" w:hAnsi="Times New Roman"/>
                <w:sz w:val="22"/>
                <w:lang w:val="en-GB"/>
              </w:rPr>
              <w:t>l</w:t>
            </w:r>
            <w:r w:rsidRPr="00762B1F">
              <w:rPr>
                <w:rFonts w:ascii="Times New Roman" w:hAnsi="Times New Roman"/>
                <w:sz w:val="22"/>
                <w:lang w:val="en-GB"/>
              </w:rPr>
              <w:t>)</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30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90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585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45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630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50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690</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6.50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75</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765</w:t>
            </w:r>
          </w:p>
        </w:tc>
      </w:tr>
      <w:tr w:rsidR="0042122B" w:rsidRPr="00762B1F" w:rsidTr="00DE6114">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7.00</w:t>
            </w:r>
          </w:p>
        </w:tc>
        <w:tc>
          <w:tcPr>
            <w:tcW w:w="0" w:type="auto"/>
            <w:shd w:val="clear" w:color="auto" w:fill="auto"/>
          </w:tcPr>
          <w:p w:rsidR="00762B1F" w:rsidRPr="00762B1F" w:rsidRDefault="0042122B" w:rsidP="00762B1F">
            <w:pPr>
              <w:rPr>
                <w:rFonts w:ascii="Times New Roman" w:hAnsi="Times New Roman"/>
                <w:sz w:val="22"/>
                <w:lang w:val="en-GB"/>
              </w:rPr>
            </w:pPr>
            <w:proofErr w:type="spellStart"/>
            <w:r>
              <w:rPr>
                <w:rFonts w:ascii="Times New Roman" w:hAnsi="Times New Roman"/>
                <w:sz w:val="22"/>
                <w:lang w:val="en-GB"/>
              </w:rPr>
              <w:t>Tokia</w:t>
            </w:r>
            <w:proofErr w:type="spellEnd"/>
            <w:r>
              <w:rPr>
                <w:rFonts w:ascii="Times New Roman" w:hAnsi="Times New Roman"/>
                <w:sz w:val="22"/>
                <w:lang w:val="en-GB"/>
              </w:rPr>
              <w:t xml:space="preserve"> </w:t>
            </w:r>
            <w:proofErr w:type="spellStart"/>
            <w:r>
              <w:rPr>
                <w:rFonts w:ascii="Times New Roman" w:hAnsi="Times New Roman"/>
                <w:sz w:val="22"/>
                <w:lang w:val="en-GB"/>
              </w:rPr>
              <w:t>pati</w:t>
            </w:r>
            <w:proofErr w:type="spellEnd"/>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60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90</w:t>
            </w:r>
          </w:p>
        </w:tc>
        <w:tc>
          <w:tcPr>
            <w:tcW w:w="0" w:type="auto"/>
            <w:shd w:val="clear" w:color="auto" w:fill="auto"/>
          </w:tcPr>
          <w:p w:rsidR="00762B1F" w:rsidRPr="00762B1F" w:rsidRDefault="00762B1F" w:rsidP="00762B1F">
            <w:pPr>
              <w:rPr>
                <w:rFonts w:ascii="Times New Roman" w:hAnsi="Times New Roman"/>
                <w:sz w:val="22"/>
                <w:lang w:val="en-GB"/>
              </w:rPr>
            </w:pPr>
            <w:r w:rsidRPr="00762B1F">
              <w:rPr>
                <w:rFonts w:ascii="Times New Roman" w:hAnsi="Times New Roman"/>
                <w:sz w:val="22"/>
                <w:lang w:val="en-GB"/>
              </w:rPr>
              <w:t>855</w:t>
            </w:r>
          </w:p>
        </w:tc>
      </w:tr>
    </w:tbl>
    <w:p w:rsidR="0017198F" w:rsidRDefault="0017198F" w:rsidP="00B90881">
      <w:pPr>
        <w:rPr>
          <w:rFonts w:ascii="Times New Roman" w:hAnsi="Times New Roman" w:cs="Times New Roman"/>
          <w:b/>
          <w:bCs/>
          <w:i/>
          <w:lang w:eastAsia="lt-LT"/>
        </w:rPr>
      </w:pPr>
    </w:p>
    <w:p w:rsidR="00921C81" w:rsidRDefault="00BE14F4" w:rsidP="00B90881">
      <w:pPr>
        <w:rPr>
          <w:rFonts w:ascii="Times New Roman" w:hAnsi="Times New Roman"/>
          <w:sz w:val="22"/>
          <w:lang w:val="lt-LT"/>
        </w:rPr>
      </w:pPr>
      <w:proofErr w:type="spellStart"/>
      <w:r w:rsidRPr="00BE14F4">
        <w:rPr>
          <w:rFonts w:ascii="Times New Roman" w:hAnsi="Times New Roman"/>
          <w:bCs/>
          <w:i/>
          <w:sz w:val="22"/>
          <w:szCs w:val="22"/>
          <w:lang w:eastAsia="lt-LT"/>
        </w:rPr>
        <w:t>K</w:t>
      </w:r>
      <w:r w:rsidR="00921C81" w:rsidRPr="00776B73">
        <w:rPr>
          <w:rFonts w:ascii="Times New Roman" w:hAnsi="Times New Roman"/>
          <w:bCs/>
          <w:i/>
          <w:sz w:val="22"/>
          <w:szCs w:val="22"/>
          <w:lang w:eastAsia="lt-LT"/>
        </w:rPr>
        <w:t>raujavimo</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profilaktika</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ir</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stabdymas</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vaisiui</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gimus</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natūraliais</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takais</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arba</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Cezario</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pjūvio</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operacijos</w:t>
      </w:r>
      <w:proofErr w:type="spellEnd"/>
      <w:r w:rsidR="00921C81" w:rsidRPr="00776B73">
        <w:rPr>
          <w:rFonts w:ascii="Times New Roman" w:hAnsi="Times New Roman"/>
          <w:bCs/>
          <w:i/>
          <w:sz w:val="22"/>
          <w:szCs w:val="22"/>
          <w:lang w:eastAsia="lt-LT"/>
        </w:rPr>
        <w:t xml:space="preserve"> </w:t>
      </w:r>
      <w:proofErr w:type="spellStart"/>
      <w:r w:rsidR="00921C81" w:rsidRPr="00776B73">
        <w:rPr>
          <w:rFonts w:ascii="Times New Roman" w:hAnsi="Times New Roman"/>
          <w:bCs/>
          <w:i/>
          <w:sz w:val="22"/>
          <w:szCs w:val="22"/>
          <w:lang w:eastAsia="lt-LT"/>
        </w:rPr>
        <w:t>pagalba</w:t>
      </w:r>
      <w:proofErr w:type="spellEnd"/>
      <w:r w:rsidR="00921C81">
        <w:rPr>
          <w:rFonts w:ascii="Times New Roman" w:hAnsi="Times New Roman"/>
          <w:bCs/>
          <w:sz w:val="22"/>
          <w:szCs w:val="22"/>
          <w:lang w:eastAsia="lt-LT"/>
        </w:rPr>
        <w:t>.</w:t>
      </w:r>
    </w:p>
    <w:p w:rsidR="00DA5D0A" w:rsidRDefault="00DA5D0A" w:rsidP="00B90881">
      <w:pPr>
        <w:rPr>
          <w:rFonts w:ascii="Times New Roman" w:hAnsi="Times New Roman"/>
          <w:sz w:val="22"/>
          <w:lang w:val="lt-LT"/>
        </w:rPr>
      </w:pPr>
    </w:p>
    <w:p w:rsidR="00A65BB9" w:rsidRDefault="00A65BB9" w:rsidP="006A4C39">
      <w:pPr>
        <w:rPr>
          <w:rFonts w:ascii="Times New Roman" w:hAnsi="Times New Roman"/>
          <w:sz w:val="22"/>
          <w:lang w:val="lt-LT"/>
        </w:rPr>
      </w:pPr>
      <w:r>
        <w:rPr>
          <w:rFonts w:ascii="Times New Roman" w:hAnsi="Times New Roman"/>
          <w:sz w:val="22"/>
          <w:lang w:val="lt-LT"/>
        </w:rPr>
        <w:t>Reikia suleisti</w:t>
      </w:r>
      <w:r w:rsidR="00921C81">
        <w:rPr>
          <w:rFonts w:ascii="Times New Roman" w:hAnsi="Times New Roman"/>
          <w:sz w:val="22"/>
          <w:lang w:val="lt-LT"/>
        </w:rPr>
        <w:t xml:space="preserve"> </w:t>
      </w:r>
      <w:proofErr w:type="spellStart"/>
      <w:r w:rsidR="00921C81">
        <w:rPr>
          <w:rFonts w:ascii="Times New Roman" w:hAnsi="Times New Roman"/>
          <w:sz w:val="22"/>
          <w:lang w:val="lt-LT"/>
        </w:rPr>
        <w:t>oksitocino</w:t>
      </w:r>
      <w:proofErr w:type="spellEnd"/>
      <w:r>
        <w:rPr>
          <w:rFonts w:ascii="Times New Roman" w:hAnsi="Times New Roman"/>
          <w:sz w:val="22"/>
          <w:lang w:val="lt-LT"/>
        </w:rPr>
        <w:t xml:space="preserve"> 10 vienetų į raumenis ir pradėti intraveninę infuziją ir </w:t>
      </w:r>
      <w:r w:rsidR="0011230C">
        <w:rPr>
          <w:rFonts w:ascii="Times New Roman" w:hAnsi="Times New Roman"/>
          <w:sz w:val="22"/>
          <w:lang w:val="lt-LT"/>
        </w:rPr>
        <w:t>lašinti intraveninius tirpalus.</w:t>
      </w:r>
      <w:r w:rsidR="006A4C39" w:rsidRPr="006A4C39">
        <w:rPr>
          <w:rFonts w:ascii="Times New Roman" w:hAnsi="Times New Roman"/>
          <w:sz w:val="22"/>
          <w:lang w:val="lt-LT"/>
        </w:rPr>
        <w:t xml:space="preserve"> </w:t>
      </w:r>
      <w:r w:rsidR="006A4C39">
        <w:rPr>
          <w:rFonts w:ascii="Times New Roman" w:hAnsi="Times New Roman"/>
          <w:sz w:val="22"/>
          <w:lang w:val="lt-LT"/>
        </w:rPr>
        <w:t>Detaliau dozavimas pateikiamas lentelėje</w:t>
      </w:r>
    </w:p>
    <w:p w:rsidR="0011230C" w:rsidRDefault="0011230C" w:rsidP="00B90881">
      <w:pPr>
        <w:rPr>
          <w:rFonts w:ascii="Times New Roman" w:hAnsi="Times New Roman"/>
          <w:sz w:val="22"/>
          <w:lang w:val="lt-LT"/>
        </w:rPr>
      </w:pPr>
    </w:p>
    <w:p w:rsidR="003666F4" w:rsidRPr="00061940" w:rsidRDefault="00BE14F4" w:rsidP="00B90881">
      <w:pPr>
        <w:rPr>
          <w:rFonts w:ascii="Times New Roman" w:hAnsi="Times New Roman"/>
          <w:i/>
          <w:sz w:val="22"/>
          <w:lang w:val="lt-LT"/>
        </w:rPr>
      </w:pPr>
      <w:r>
        <w:rPr>
          <w:rFonts w:ascii="Times New Roman" w:hAnsi="Times New Roman"/>
          <w:i/>
          <w:sz w:val="22"/>
          <w:lang w:val="lt-LT"/>
        </w:rPr>
        <w:t xml:space="preserve">Gimdos </w:t>
      </w:r>
      <w:proofErr w:type="spellStart"/>
      <w:r>
        <w:rPr>
          <w:rFonts w:ascii="Times New Roman" w:hAnsi="Times New Roman"/>
          <w:i/>
          <w:sz w:val="22"/>
          <w:lang w:val="lt-LT"/>
        </w:rPr>
        <w:t>a</w:t>
      </w:r>
      <w:r w:rsidR="003666F4" w:rsidRPr="00061940">
        <w:rPr>
          <w:rFonts w:ascii="Times New Roman" w:hAnsi="Times New Roman"/>
          <w:i/>
          <w:sz w:val="22"/>
          <w:lang w:val="lt-LT"/>
        </w:rPr>
        <w:t>toni</w:t>
      </w:r>
      <w:r>
        <w:rPr>
          <w:rFonts w:ascii="Times New Roman" w:hAnsi="Times New Roman"/>
          <w:i/>
          <w:sz w:val="22"/>
          <w:lang w:val="lt-LT"/>
        </w:rPr>
        <w:t>ja</w:t>
      </w:r>
      <w:proofErr w:type="spellEnd"/>
    </w:p>
    <w:p w:rsidR="003666F4" w:rsidRDefault="003666F4" w:rsidP="00B90881">
      <w:pPr>
        <w:rPr>
          <w:rFonts w:ascii="Times New Roman" w:hAnsi="Times New Roman"/>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72"/>
        <w:gridCol w:w="1912"/>
        <w:gridCol w:w="1771"/>
        <w:gridCol w:w="2242"/>
      </w:tblGrid>
      <w:tr w:rsidR="003666F4" w:rsidRPr="003666F4" w:rsidTr="00220C11">
        <w:tc>
          <w:tcPr>
            <w:tcW w:w="1134" w:type="dxa"/>
          </w:tcPr>
          <w:p w:rsidR="003666F4" w:rsidRPr="003666F4" w:rsidRDefault="003666F4" w:rsidP="003666F4">
            <w:pPr>
              <w:rPr>
                <w:rFonts w:ascii="Times New Roman" w:hAnsi="Times New Roman" w:cs="Times New Roman"/>
                <w:sz w:val="22"/>
                <w:szCs w:val="22"/>
                <w:lang w:val="en-GB" w:eastAsia="hu-HU"/>
              </w:rPr>
            </w:pPr>
          </w:p>
        </w:tc>
        <w:tc>
          <w:tcPr>
            <w:tcW w:w="1843" w:type="dxa"/>
          </w:tcPr>
          <w:p w:rsidR="003666F4" w:rsidRPr="003666F4" w:rsidRDefault="003666F4" w:rsidP="003666F4">
            <w:pPr>
              <w:rPr>
                <w:rFonts w:ascii="Times New Roman" w:hAnsi="Times New Roman" w:cs="Times New Roman"/>
                <w:sz w:val="22"/>
                <w:szCs w:val="22"/>
                <w:lang w:val="en-GB" w:eastAsia="hu-HU"/>
              </w:rPr>
            </w:pPr>
            <w:proofErr w:type="spellStart"/>
            <w:r w:rsidRPr="003666F4">
              <w:rPr>
                <w:rFonts w:ascii="Times New Roman" w:hAnsi="Times New Roman" w:cs="Times New Roman"/>
                <w:sz w:val="22"/>
                <w:szCs w:val="22"/>
                <w:lang w:val="en-GB" w:eastAsia="hu-HU"/>
              </w:rPr>
              <w:t>Do</w:t>
            </w:r>
            <w:r>
              <w:rPr>
                <w:rFonts w:ascii="Times New Roman" w:hAnsi="Times New Roman" w:cs="Times New Roman"/>
                <w:sz w:val="22"/>
                <w:szCs w:val="22"/>
                <w:lang w:val="en-GB" w:eastAsia="hu-HU"/>
              </w:rPr>
              <w:t>zė</w:t>
            </w:r>
            <w:proofErr w:type="spellEnd"/>
            <w:r w:rsidRPr="003666F4">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vartojimo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būdas</w:t>
            </w:r>
            <w:proofErr w:type="spellEnd"/>
            <w:r>
              <w:rPr>
                <w:rFonts w:ascii="Times New Roman" w:hAnsi="Times New Roman" w:cs="Times New Roman"/>
                <w:sz w:val="22"/>
                <w:szCs w:val="22"/>
                <w:lang w:val="en-GB" w:eastAsia="hu-HU"/>
              </w:rPr>
              <w:t xml:space="preserve"> </w:t>
            </w:r>
          </w:p>
        </w:tc>
        <w:tc>
          <w:tcPr>
            <w:tcW w:w="1985" w:type="dxa"/>
          </w:tcPr>
          <w:p w:rsidR="003666F4" w:rsidRPr="003666F4" w:rsidRDefault="00737FB3" w:rsidP="00737FB3">
            <w:pPr>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Palaikom</w:t>
            </w:r>
            <w:r w:rsidR="0074169C">
              <w:rPr>
                <w:rFonts w:ascii="Times New Roman" w:hAnsi="Times New Roman" w:cs="Times New Roman"/>
                <w:sz w:val="22"/>
                <w:szCs w:val="22"/>
                <w:lang w:val="en-GB" w:eastAsia="hu-HU"/>
              </w:rPr>
              <w:t>o</w:t>
            </w:r>
            <w:r>
              <w:rPr>
                <w:rFonts w:ascii="Times New Roman" w:hAnsi="Times New Roman" w:cs="Times New Roman"/>
                <w:sz w:val="22"/>
                <w:szCs w:val="22"/>
                <w:lang w:val="en-GB" w:eastAsia="hu-HU"/>
              </w:rPr>
              <w:t>ji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d</w:t>
            </w:r>
            <w:r w:rsidR="003666F4" w:rsidRPr="003666F4">
              <w:rPr>
                <w:rFonts w:ascii="Times New Roman" w:hAnsi="Times New Roman" w:cs="Times New Roman"/>
                <w:sz w:val="22"/>
                <w:szCs w:val="22"/>
                <w:lang w:val="en-GB" w:eastAsia="hu-HU"/>
              </w:rPr>
              <w:t>o</w:t>
            </w:r>
            <w:r>
              <w:rPr>
                <w:rFonts w:ascii="Times New Roman" w:hAnsi="Times New Roman" w:cs="Times New Roman"/>
                <w:sz w:val="22"/>
                <w:szCs w:val="22"/>
                <w:lang w:val="en-GB" w:eastAsia="hu-HU"/>
              </w:rPr>
              <w:t>zė</w:t>
            </w:r>
            <w:proofErr w:type="spellEnd"/>
          </w:p>
        </w:tc>
        <w:tc>
          <w:tcPr>
            <w:tcW w:w="1842" w:type="dxa"/>
          </w:tcPr>
          <w:p w:rsidR="003666F4" w:rsidRPr="003666F4" w:rsidRDefault="00737FB3" w:rsidP="00737FB3">
            <w:pPr>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Didžiausia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dozė</w:t>
            </w:r>
            <w:proofErr w:type="spellEnd"/>
            <w:r>
              <w:rPr>
                <w:rFonts w:ascii="Times New Roman" w:hAnsi="Times New Roman" w:cs="Times New Roman"/>
                <w:sz w:val="22"/>
                <w:szCs w:val="22"/>
                <w:lang w:val="en-GB" w:eastAsia="hu-HU"/>
              </w:rPr>
              <w:t xml:space="preserve"> </w:t>
            </w:r>
          </w:p>
        </w:tc>
        <w:tc>
          <w:tcPr>
            <w:tcW w:w="2300" w:type="dxa"/>
          </w:tcPr>
          <w:p w:rsidR="003666F4" w:rsidRPr="003666F4" w:rsidRDefault="00737FB3" w:rsidP="00737FB3">
            <w:pPr>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Atsargumo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priemonės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kontraindikacijos</w:t>
            </w:r>
            <w:proofErr w:type="spellEnd"/>
            <w:r>
              <w:rPr>
                <w:rFonts w:ascii="Times New Roman" w:hAnsi="Times New Roman" w:cs="Times New Roman"/>
                <w:sz w:val="22"/>
                <w:szCs w:val="22"/>
                <w:lang w:val="en-GB" w:eastAsia="hu-HU"/>
              </w:rPr>
              <w:t xml:space="preserve"> </w:t>
            </w:r>
          </w:p>
        </w:tc>
      </w:tr>
      <w:tr w:rsidR="003666F4" w:rsidRPr="003666F4" w:rsidTr="00220C11">
        <w:tc>
          <w:tcPr>
            <w:tcW w:w="1134" w:type="dxa"/>
          </w:tcPr>
          <w:p w:rsidR="003666F4" w:rsidRPr="003666F4" w:rsidRDefault="003666F4" w:rsidP="003666F4">
            <w:pPr>
              <w:rPr>
                <w:rFonts w:ascii="Times New Roman" w:hAnsi="Times New Roman" w:cs="Times New Roman"/>
                <w:sz w:val="22"/>
                <w:szCs w:val="22"/>
                <w:lang w:val="en-GB" w:eastAsia="hu-HU"/>
              </w:rPr>
            </w:pPr>
            <w:proofErr w:type="spellStart"/>
            <w:r w:rsidRPr="003666F4">
              <w:rPr>
                <w:rFonts w:ascii="Times New Roman" w:hAnsi="Times New Roman" w:cs="Times New Roman"/>
                <w:sz w:val="22"/>
                <w:szCs w:val="22"/>
                <w:lang w:val="en-GB" w:eastAsia="hu-HU"/>
              </w:rPr>
              <w:t>O</w:t>
            </w:r>
            <w:r>
              <w:rPr>
                <w:rFonts w:ascii="Times New Roman" w:hAnsi="Times New Roman" w:cs="Times New Roman"/>
                <w:sz w:val="22"/>
                <w:szCs w:val="22"/>
                <w:lang w:val="en-GB" w:eastAsia="hu-HU"/>
              </w:rPr>
              <w:t>ksi</w:t>
            </w:r>
            <w:r w:rsidRPr="003666F4">
              <w:rPr>
                <w:rFonts w:ascii="Times New Roman" w:hAnsi="Times New Roman" w:cs="Times New Roman"/>
                <w:sz w:val="22"/>
                <w:szCs w:val="22"/>
                <w:lang w:val="en-GB" w:eastAsia="hu-HU"/>
              </w:rPr>
              <w:t>tocin</w:t>
            </w:r>
            <w:r>
              <w:rPr>
                <w:rFonts w:ascii="Times New Roman" w:hAnsi="Times New Roman" w:cs="Times New Roman"/>
                <w:sz w:val="22"/>
                <w:szCs w:val="22"/>
                <w:lang w:val="en-GB" w:eastAsia="hu-HU"/>
              </w:rPr>
              <w:t>as</w:t>
            </w:r>
            <w:proofErr w:type="spellEnd"/>
          </w:p>
        </w:tc>
        <w:tc>
          <w:tcPr>
            <w:tcW w:w="1843" w:type="dxa"/>
          </w:tcPr>
          <w:p w:rsidR="003666F4" w:rsidRPr="003666F4" w:rsidRDefault="00DA5D0A" w:rsidP="003666F4">
            <w:pPr>
              <w:rPr>
                <w:rFonts w:ascii="Times New Roman" w:hAnsi="Times New Roman" w:cs="Times New Roman"/>
                <w:sz w:val="22"/>
                <w:szCs w:val="22"/>
                <w:lang w:val="en-GB" w:eastAsia="hu-HU"/>
              </w:rPr>
            </w:pPr>
            <w:r>
              <w:rPr>
                <w:rFonts w:ascii="Times New Roman" w:hAnsi="Times New Roman" w:cs="Times New Roman"/>
                <w:sz w:val="22"/>
                <w:szCs w:val="22"/>
                <w:lang w:val="en-GB" w:eastAsia="hu-HU"/>
              </w:rPr>
              <w:t xml:space="preserve">Į </w:t>
            </w:r>
            <w:proofErr w:type="spellStart"/>
            <w:r>
              <w:rPr>
                <w:rFonts w:ascii="Times New Roman" w:hAnsi="Times New Roman" w:cs="Times New Roman"/>
                <w:sz w:val="22"/>
                <w:szCs w:val="22"/>
                <w:lang w:val="en-GB" w:eastAsia="hu-HU"/>
              </w:rPr>
              <w:t>veną</w:t>
            </w:r>
            <w:proofErr w:type="spellEnd"/>
            <w:r w:rsidR="003666F4" w:rsidRPr="003666F4">
              <w:rPr>
                <w:rFonts w:ascii="Times New Roman" w:hAnsi="Times New Roman" w:cs="Times New Roman"/>
                <w:sz w:val="22"/>
                <w:szCs w:val="22"/>
                <w:lang w:val="en-GB" w:eastAsia="hu-HU"/>
              </w:rPr>
              <w:t>: 20</w:t>
            </w:r>
            <w:r w:rsidR="003E0FF4" w:rsidRPr="003E0FF4">
              <w:rPr>
                <w:rFonts w:ascii="Times New Roman" w:hAnsi="Times New Roman" w:cs="Times New Roman"/>
                <w:bCs/>
                <w:sz w:val="22"/>
                <w:szCs w:val="22"/>
                <w:lang w:val="lt-LT" w:eastAsia="hu-HU"/>
              </w:rPr>
              <w:t> </w:t>
            </w:r>
            <w:proofErr w:type="spellStart"/>
            <w:r w:rsidR="00737FB3">
              <w:rPr>
                <w:rFonts w:ascii="Times New Roman" w:hAnsi="Times New Roman" w:cs="Times New Roman"/>
                <w:sz w:val="22"/>
                <w:szCs w:val="22"/>
                <w:lang w:val="en-GB" w:eastAsia="hu-HU"/>
              </w:rPr>
              <w:t>vienetų</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praskiedus</w:t>
            </w:r>
            <w:proofErr w:type="spellEnd"/>
            <w:r w:rsidR="00737FB3">
              <w:rPr>
                <w:rFonts w:ascii="Times New Roman" w:hAnsi="Times New Roman" w:cs="Times New Roman"/>
                <w:sz w:val="22"/>
                <w:szCs w:val="22"/>
                <w:lang w:val="en-GB" w:eastAsia="hu-HU"/>
              </w:rPr>
              <w:t xml:space="preserve"> 1 l </w:t>
            </w:r>
            <w:proofErr w:type="spellStart"/>
            <w:r w:rsidR="00737FB3">
              <w:rPr>
                <w:rFonts w:ascii="Times New Roman" w:hAnsi="Times New Roman" w:cs="Times New Roman"/>
                <w:sz w:val="22"/>
                <w:szCs w:val="22"/>
                <w:lang w:val="en-GB" w:eastAsia="hu-HU"/>
              </w:rPr>
              <w:lastRenderedPageBreak/>
              <w:t>infuzinio</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tirpalo</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lašinti</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po</w:t>
            </w:r>
            <w:proofErr w:type="spellEnd"/>
            <w:r w:rsidR="00737FB3">
              <w:rPr>
                <w:rFonts w:ascii="Times New Roman" w:hAnsi="Times New Roman" w:cs="Times New Roman"/>
                <w:sz w:val="22"/>
                <w:szCs w:val="22"/>
                <w:lang w:val="en-GB" w:eastAsia="hu-HU"/>
              </w:rPr>
              <w:t xml:space="preserve"> 60</w:t>
            </w:r>
            <w:r w:rsidR="00921C81">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lašų</w:t>
            </w:r>
            <w:proofErr w:type="spellEnd"/>
            <w:r w:rsidR="00737FB3">
              <w:rPr>
                <w:rFonts w:ascii="Times New Roman" w:hAnsi="Times New Roman" w:cs="Times New Roman"/>
                <w:sz w:val="22"/>
                <w:szCs w:val="22"/>
                <w:lang w:val="en-GB" w:eastAsia="hu-HU"/>
              </w:rPr>
              <w:t xml:space="preserve"> per </w:t>
            </w:r>
            <w:proofErr w:type="spellStart"/>
            <w:r w:rsidR="00737FB3">
              <w:rPr>
                <w:rFonts w:ascii="Times New Roman" w:hAnsi="Times New Roman" w:cs="Times New Roman"/>
                <w:sz w:val="22"/>
                <w:szCs w:val="22"/>
                <w:lang w:val="en-GB" w:eastAsia="hu-HU"/>
              </w:rPr>
              <w:t>minutę</w:t>
            </w:r>
            <w:proofErr w:type="spellEnd"/>
            <w:r w:rsidR="00737FB3">
              <w:rPr>
                <w:rFonts w:ascii="Times New Roman" w:hAnsi="Times New Roman" w:cs="Times New Roman"/>
                <w:sz w:val="22"/>
                <w:szCs w:val="22"/>
                <w:lang w:val="en-GB" w:eastAsia="hu-HU"/>
              </w:rPr>
              <w:t xml:space="preserve"> </w:t>
            </w:r>
          </w:p>
          <w:p w:rsidR="003666F4" w:rsidRPr="003666F4" w:rsidRDefault="003666F4" w:rsidP="003666F4">
            <w:pPr>
              <w:rPr>
                <w:rFonts w:ascii="Times New Roman" w:hAnsi="Times New Roman" w:cs="Times New Roman"/>
                <w:sz w:val="22"/>
                <w:szCs w:val="22"/>
                <w:lang w:val="en-GB" w:eastAsia="hu-HU"/>
              </w:rPr>
            </w:pPr>
          </w:p>
          <w:p w:rsidR="003666F4" w:rsidRPr="003666F4" w:rsidRDefault="00DA5D0A" w:rsidP="003E0FF4">
            <w:pPr>
              <w:rPr>
                <w:rFonts w:ascii="Times New Roman" w:hAnsi="Times New Roman" w:cs="Times New Roman"/>
                <w:sz w:val="22"/>
                <w:szCs w:val="22"/>
                <w:lang w:val="en-GB" w:eastAsia="hu-HU"/>
              </w:rPr>
            </w:pPr>
            <w:r>
              <w:rPr>
                <w:rFonts w:ascii="Times New Roman" w:hAnsi="Times New Roman" w:cs="Times New Roman"/>
                <w:sz w:val="22"/>
                <w:szCs w:val="22"/>
                <w:lang w:val="en-GB" w:eastAsia="hu-HU"/>
              </w:rPr>
              <w:t xml:space="preserve">Į </w:t>
            </w:r>
            <w:proofErr w:type="spellStart"/>
            <w:r>
              <w:rPr>
                <w:rFonts w:ascii="Times New Roman" w:hAnsi="Times New Roman" w:cs="Times New Roman"/>
                <w:sz w:val="22"/>
                <w:szCs w:val="22"/>
                <w:lang w:val="en-GB" w:eastAsia="hu-HU"/>
              </w:rPr>
              <w:t>raumenis</w:t>
            </w:r>
            <w:proofErr w:type="spellEnd"/>
            <w:r w:rsidR="00737FB3">
              <w:rPr>
                <w:rFonts w:ascii="Times New Roman" w:hAnsi="Times New Roman" w:cs="Times New Roman"/>
                <w:sz w:val="22"/>
                <w:szCs w:val="22"/>
                <w:lang w:val="en-GB" w:eastAsia="hu-HU"/>
              </w:rPr>
              <w:t>.</w:t>
            </w:r>
            <w:r w:rsidR="003666F4" w:rsidRPr="003666F4">
              <w:rPr>
                <w:rFonts w:ascii="Times New Roman" w:hAnsi="Times New Roman" w:cs="Times New Roman"/>
                <w:sz w:val="22"/>
                <w:szCs w:val="22"/>
                <w:lang w:val="en-GB" w:eastAsia="hu-HU"/>
              </w:rPr>
              <w:t>: 10</w:t>
            </w:r>
            <w:r w:rsidR="003E0FF4" w:rsidRPr="003E0FF4">
              <w:rPr>
                <w:rFonts w:ascii="Times New Roman" w:hAnsi="Times New Roman" w:cs="Times New Roman"/>
                <w:bCs/>
                <w:sz w:val="22"/>
                <w:szCs w:val="22"/>
                <w:lang w:val="lt-LT" w:eastAsia="hu-HU"/>
              </w:rPr>
              <w:t> </w:t>
            </w:r>
            <w:proofErr w:type="spellStart"/>
            <w:r w:rsidR="00737FB3">
              <w:rPr>
                <w:rFonts w:ascii="Times New Roman" w:hAnsi="Times New Roman" w:cs="Times New Roman"/>
                <w:sz w:val="22"/>
                <w:szCs w:val="22"/>
                <w:lang w:val="en-GB" w:eastAsia="hu-HU"/>
              </w:rPr>
              <w:t>vienetų</w:t>
            </w:r>
            <w:proofErr w:type="spellEnd"/>
          </w:p>
        </w:tc>
        <w:tc>
          <w:tcPr>
            <w:tcW w:w="1985" w:type="dxa"/>
          </w:tcPr>
          <w:p w:rsidR="00737FB3" w:rsidRPr="003666F4" w:rsidRDefault="00DA5D0A" w:rsidP="00737FB3">
            <w:pPr>
              <w:rPr>
                <w:rFonts w:ascii="Times New Roman" w:hAnsi="Times New Roman" w:cs="Times New Roman"/>
                <w:sz w:val="22"/>
                <w:szCs w:val="22"/>
                <w:lang w:val="en-GB" w:eastAsia="hu-HU"/>
              </w:rPr>
            </w:pPr>
            <w:r>
              <w:rPr>
                <w:rFonts w:ascii="Times New Roman" w:hAnsi="Times New Roman" w:cs="Times New Roman"/>
                <w:sz w:val="22"/>
                <w:szCs w:val="22"/>
                <w:lang w:val="en-GB" w:eastAsia="hu-HU"/>
              </w:rPr>
              <w:lastRenderedPageBreak/>
              <w:t xml:space="preserve">Į </w:t>
            </w:r>
            <w:proofErr w:type="spellStart"/>
            <w:r>
              <w:rPr>
                <w:rFonts w:ascii="Times New Roman" w:hAnsi="Times New Roman" w:cs="Times New Roman"/>
                <w:sz w:val="22"/>
                <w:szCs w:val="22"/>
                <w:lang w:val="en-GB" w:eastAsia="hu-HU"/>
              </w:rPr>
              <w:t>veną</w:t>
            </w:r>
            <w:proofErr w:type="spellEnd"/>
            <w:r w:rsidR="00737FB3">
              <w:rPr>
                <w:rFonts w:ascii="Times New Roman" w:hAnsi="Times New Roman" w:cs="Times New Roman"/>
                <w:sz w:val="22"/>
                <w:szCs w:val="22"/>
                <w:lang w:val="en-GB" w:eastAsia="hu-HU"/>
              </w:rPr>
              <w:t>.</w:t>
            </w:r>
            <w:r w:rsidR="00737FB3" w:rsidRPr="003666F4">
              <w:rPr>
                <w:rFonts w:ascii="Times New Roman" w:hAnsi="Times New Roman" w:cs="Times New Roman"/>
                <w:sz w:val="22"/>
                <w:szCs w:val="22"/>
                <w:lang w:val="en-GB" w:eastAsia="hu-HU"/>
              </w:rPr>
              <w:t>: 20</w:t>
            </w:r>
            <w:r w:rsidR="003E0FF4" w:rsidRPr="003E0FF4">
              <w:rPr>
                <w:rFonts w:ascii="Times New Roman" w:hAnsi="Times New Roman" w:cs="Times New Roman"/>
                <w:bCs/>
                <w:sz w:val="22"/>
                <w:szCs w:val="22"/>
                <w:lang w:val="lt-LT" w:eastAsia="hu-HU"/>
              </w:rPr>
              <w:t> </w:t>
            </w:r>
            <w:proofErr w:type="spellStart"/>
            <w:r w:rsidR="00737FB3">
              <w:rPr>
                <w:rFonts w:ascii="Times New Roman" w:hAnsi="Times New Roman" w:cs="Times New Roman"/>
                <w:sz w:val="22"/>
                <w:szCs w:val="22"/>
                <w:lang w:val="en-GB" w:eastAsia="hu-HU"/>
              </w:rPr>
              <w:t>vienetų</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praskiedus</w:t>
            </w:r>
            <w:proofErr w:type="spellEnd"/>
            <w:r w:rsidR="00737FB3">
              <w:rPr>
                <w:rFonts w:ascii="Times New Roman" w:hAnsi="Times New Roman" w:cs="Times New Roman"/>
                <w:sz w:val="22"/>
                <w:szCs w:val="22"/>
                <w:lang w:val="en-GB" w:eastAsia="hu-HU"/>
              </w:rPr>
              <w:t xml:space="preserve"> 1 l </w:t>
            </w:r>
            <w:proofErr w:type="spellStart"/>
            <w:r w:rsidR="00737FB3">
              <w:rPr>
                <w:rFonts w:ascii="Times New Roman" w:hAnsi="Times New Roman" w:cs="Times New Roman"/>
                <w:sz w:val="22"/>
                <w:szCs w:val="22"/>
                <w:lang w:val="en-GB" w:eastAsia="hu-HU"/>
              </w:rPr>
              <w:t>infuzinio</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tirpalo</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lastRenderedPageBreak/>
              <w:t>lašinti</w:t>
            </w:r>
            <w:proofErr w:type="spellEnd"/>
            <w:r w:rsidR="00737FB3">
              <w:rPr>
                <w:rFonts w:ascii="Times New Roman" w:hAnsi="Times New Roman" w:cs="Times New Roman"/>
                <w:sz w:val="22"/>
                <w:szCs w:val="22"/>
                <w:lang w:val="en-GB" w:eastAsia="hu-HU"/>
              </w:rPr>
              <w:t xml:space="preserve"> </w:t>
            </w:r>
            <w:proofErr w:type="spellStart"/>
            <w:r w:rsidR="00737FB3">
              <w:rPr>
                <w:rFonts w:ascii="Times New Roman" w:hAnsi="Times New Roman" w:cs="Times New Roman"/>
                <w:sz w:val="22"/>
                <w:szCs w:val="22"/>
                <w:lang w:val="en-GB" w:eastAsia="hu-HU"/>
              </w:rPr>
              <w:t>po</w:t>
            </w:r>
            <w:proofErr w:type="spellEnd"/>
            <w:r w:rsidR="00737FB3">
              <w:rPr>
                <w:rFonts w:ascii="Times New Roman" w:hAnsi="Times New Roman" w:cs="Times New Roman"/>
                <w:sz w:val="22"/>
                <w:szCs w:val="22"/>
                <w:lang w:val="en-GB" w:eastAsia="hu-HU"/>
              </w:rPr>
              <w:t xml:space="preserve"> 40</w:t>
            </w:r>
            <w:r w:rsidR="003E0FF4" w:rsidRPr="003E0FF4">
              <w:rPr>
                <w:rFonts w:ascii="Times New Roman" w:hAnsi="Times New Roman" w:cs="Times New Roman"/>
                <w:bCs/>
                <w:sz w:val="22"/>
                <w:szCs w:val="22"/>
                <w:lang w:val="lt-LT" w:eastAsia="hu-HU"/>
              </w:rPr>
              <w:t> </w:t>
            </w:r>
            <w:proofErr w:type="spellStart"/>
            <w:r w:rsidR="00737FB3">
              <w:rPr>
                <w:rFonts w:ascii="Times New Roman" w:hAnsi="Times New Roman" w:cs="Times New Roman"/>
                <w:sz w:val="22"/>
                <w:szCs w:val="22"/>
                <w:lang w:val="en-GB" w:eastAsia="hu-HU"/>
              </w:rPr>
              <w:t>lašų</w:t>
            </w:r>
            <w:proofErr w:type="spellEnd"/>
            <w:r w:rsidR="00737FB3">
              <w:rPr>
                <w:rFonts w:ascii="Times New Roman" w:hAnsi="Times New Roman" w:cs="Times New Roman"/>
                <w:sz w:val="22"/>
                <w:szCs w:val="22"/>
                <w:lang w:val="en-GB" w:eastAsia="hu-HU"/>
              </w:rPr>
              <w:t xml:space="preserve"> per </w:t>
            </w:r>
            <w:proofErr w:type="spellStart"/>
            <w:r w:rsidR="00737FB3">
              <w:rPr>
                <w:rFonts w:ascii="Times New Roman" w:hAnsi="Times New Roman" w:cs="Times New Roman"/>
                <w:sz w:val="22"/>
                <w:szCs w:val="22"/>
                <w:lang w:val="en-GB" w:eastAsia="hu-HU"/>
              </w:rPr>
              <w:t>minutę</w:t>
            </w:r>
            <w:proofErr w:type="spellEnd"/>
            <w:r w:rsidR="00737FB3">
              <w:rPr>
                <w:rFonts w:ascii="Times New Roman" w:hAnsi="Times New Roman" w:cs="Times New Roman"/>
                <w:sz w:val="22"/>
                <w:szCs w:val="22"/>
                <w:lang w:val="en-GB" w:eastAsia="hu-HU"/>
              </w:rPr>
              <w:t xml:space="preserve"> </w:t>
            </w:r>
          </w:p>
          <w:p w:rsidR="003666F4" w:rsidRPr="003666F4" w:rsidRDefault="003666F4" w:rsidP="003666F4">
            <w:pPr>
              <w:rPr>
                <w:rFonts w:ascii="Times New Roman" w:hAnsi="Times New Roman" w:cs="Times New Roman"/>
                <w:sz w:val="22"/>
                <w:szCs w:val="22"/>
                <w:lang w:val="en-GB" w:eastAsia="hu-HU"/>
              </w:rPr>
            </w:pPr>
          </w:p>
        </w:tc>
        <w:tc>
          <w:tcPr>
            <w:tcW w:w="1842" w:type="dxa"/>
          </w:tcPr>
          <w:p w:rsidR="003666F4" w:rsidRPr="003666F4" w:rsidRDefault="00737FB3" w:rsidP="003E0FF4">
            <w:pPr>
              <w:rPr>
                <w:rFonts w:ascii="Times New Roman" w:hAnsi="Times New Roman" w:cs="Times New Roman"/>
                <w:sz w:val="22"/>
                <w:szCs w:val="22"/>
                <w:lang w:val="en-GB" w:eastAsia="hu-HU"/>
              </w:rPr>
            </w:pPr>
            <w:r>
              <w:rPr>
                <w:rFonts w:ascii="Times New Roman" w:hAnsi="Times New Roman" w:cs="Times New Roman"/>
                <w:sz w:val="22"/>
                <w:szCs w:val="22"/>
                <w:lang w:val="en-GB" w:eastAsia="hu-HU"/>
              </w:rPr>
              <w:lastRenderedPageBreak/>
              <w:t xml:space="preserve">Ne </w:t>
            </w:r>
            <w:proofErr w:type="spellStart"/>
            <w:r>
              <w:rPr>
                <w:rFonts w:ascii="Times New Roman" w:hAnsi="Times New Roman" w:cs="Times New Roman"/>
                <w:sz w:val="22"/>
                <w:szCs w:val="22"/>
                <w:lang w:val="en-GB" w:eastAsia="hu-HU"/>
              </w:rPr>
              <w:t>daugiau</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kaip</w:t>
            </w:r>
            <w:proofErr w:type="spellEnd"/>
            <w:r>
              <w:rPr>
                <w:rFonts w:ascii="Times New Roman" w:hAnsi="Times New Roman" w:cs="Times New Roman"/>
                <w:sz w:val="22"/>
                <w:szCs w:val="22"/>
                <w:lang w:val="en-GB" w:eastAsia="hu-HU"/>
              </w:rPr>
              <w:t xml:space="preserve"> 3</w:t>
            </w:r>
            <w:r w:rsidR="003E0FF4" w:rsidRPr="003E0FF4">
              <w:rPr>
                <w:rFonts w:ascii="Times New Roman" w:hAnsi="Times New Roman" w:cs="Times New Roman"/>
                <w:bCs/>
                <w:sz w:val="22"/>
                <w:szCs w:val="22"/>
                <w:lang w:val="lt-LT" w:eastAsia="hu-HU"/>
              </w:rPr>
              <w:t> </w:t>
            </w:r>
            <w:r>
              <w:rPr>
                <w:rFonts w:ascii="Times New Roman" w:hAnsi="Times New Roman" w:cs="Times New Roman"/>
                <w:sz w:val="22"/>
                <w:szCs w:val="22"/>
                <w:lang w:val="en-GB" w:eastAsia="hu-HU"/>
              </w:rPr>
              <w:t xml:space="preserve">l </w:t>
            </w:r>
            <w:proofErr w:type="spellStart"/>
            <w:r>
              <w:rPr>
                <w:rFonts w:ascii="Times New Roman" w:hAnsi="Times New Roman" w:cs="Times New Roman"/>
                <w:sz w:val="22"/>
                <w:szCs w:val="22"/>
                <w:lang w:val="en-GB" w:eastAsia="hu-HU"/>
              </w:rPr>
              <w:t>infuzinio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lastRenderedPageBreak/>
              <w:t>tirpalo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kuriame</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yra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oksitocino</w:t>
            </w:r>
            <w:proofErr w:type="spellEnd"/>
            <w:r>
              <w:rPr>
                <w:rFonts w:ascii="Times New Roman" w:hAnsi="Times New Roman" w:cs="Times New Roman"/>
                <w:sz w:val="22"/>
                <w:szCs w:val="22"/>
                <w:lang w:val="en-GB" w:eastAsia="hu-HU"/>
              </w:rPr>
              <w:t xml:space="preserve"> </w:t>
            </w:r>
          </w:p>
        </w:tc>
        <w:tc>
          <w:tcPr>
            <w:tcW w:w="2300" w:type="dxa"/>
          </w:tcPr>
          <w:p w:rsidR="003666F4" w:rsidRPr="003666F4" w:rsidRDefault="00DA75B9" w:rsidP="00DA75B9">
            <w:pPr>
              <w:rPr>
                <w:rFonts w:ascii="Times New Roman" w:hAnsi="Times New Roman" w:cs="Times New Roman"/>
                <w:sz w:val="22"/>
                <w:szCs w:val="22"/>
                <w:lang w:val="en-GB" w:eastAsia="hu-HU"/>
              </w:rPr>
            </w:pPr>
            <w:r>
              <w:rPr>
                <w:rFonts w:ascii="Times New Roman" w:hAnsi="Times New Roman"/>
                <w:sz w:val="22"/>
                <w:lang w:val="lt-LT" w:eastAsia="lt-LT"/>
              </w:rPr>
              <w:lastRenderedPageBreak/>
              <w:t>Negalima suleisti greita intravenine injekcija (</w:t>
            </w:r>
            <w:proofErr w:type="spellStart"/>
            <w:r w:rsidRPr="00DF731E">
              <w:rPr>
                <w:rFonts w:ascii="Times New Roman" w:hAnsi="Times New Roman"/>
                <w:i/>
                <w:sz w:val="22"/>
                <w:lang w:val="lt-LT" w:eastAsia="lt-LT"/>
              </w:rPr>
              <w:t>bolus</w:t>
            </w:r>
            <w:proofErr w:type="spellEnd"/>
            <w:r>
              <w:rPr>
                <w:rFonts w:ascii="Times New Roman" w:hAnsi="Times New Roman"/>
                <w:sz w:val="22"/>
                <w:lang w:val="lt-LT" w:eastAsia="lt-LT"/>
              </w:rPr>
              <w:t>)</w:t>
            </w:r>
            <w:r w:rsidR="00467449">
              <w:rPr>
                <w:rFonts w:ascii="Times New Roman" w:hAnsi="Times New Roman" w:cs="Times New Roman"/>
                <w:sz w:val="22"/>
                <w:szCs w:val="22"/>
                <w:lang w:val="en-GB" w:eastAsia="hu-HU"/>
              </w:rPr>
              <w:t xml:space="preserve"> </w:t>
            </w:r>
          </w:p>
        </w:tc>
      </w:tr>
    </w:tbl>
    <w:p w:rsidR="00B90881" w:rsidRPr="00450AC8" w:rsidRDefault="00B90881" w:rsidP="00B90881">
      <w:pPr>
        <w:rPr>
          <w:rFonts w:ascii="Times New Roman" w:hAnsi="Times New Roman"/>
          <w:sz w:val="22"/>
          <w:lang w:val="lt-LT"/>
        </w:rPr>
      </w:pPr>
    </w:p>
    <w:p w:rsidR="00B90881" w:rsidRPr="00856843" w:rsidRDefault="00921C81" w:rsidP="00B90881">
      <w:pPr>
        <w:rPr>
          <w:rFonts w:ascii="Times New Roman" w:hAnsi="Times New Roman"/>
          <w:i/>
          <w:sz w:val="22"/>
          <w:lang w:val="lt-LT" w:eastAsia="lt-LT"/>
        </w:rPr>
      </w:pPr>
      <w:proofErr w:type="spellStart"/>
      <w:r w:rsidRPr="00776B73">
        <w:rPr>
          <w:rFonts w:ascii="Times New Roman" w:hAnsi="Times New Roman"/>
          <w:bCs/>
          <w:i/>
          <w:sz w:val="22"/>
          <w:szCs w:val="22"/>
          <w:lang w:eastAsia="lt-LT"/>
        </w:rPr>
        <w:t>Pagalbinis</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gydymas</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esant</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daliniam</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neišvengiamam</w:t>
      </w:r>
      <w:proofErr w:type="spellEnd"/>
      <w:r w:rsidR="009C11DC">
        <w:rPr>
          <w:rFonts w:ascii="Times New Roman" w:hAnsi="Times New Roman"/>
          <w:bCs/>
          <w:i/>
          <w:sz w:val="22"/>
          <w:szCs w:val="22"/>
          <w:lang w:eastAsia="lt-LT"/>
        </w:rPr>
        <w:t xml:space="preserve"> </w:t>
      </w:r>
      <w:proofErr w:type="spellStart"/>
      <w:r w:rsidR="009C11DC">
        <w:rPr>
          <w:rFonts w:ascii="Times New Roman" w:hAnsi="Times New Roman"/>
          <w:bCs/>
          <w:i/>
          <w:sz w:val="22"/>
          <w:szCs w:val="22"/>
          <w:lang w:eastAsia="lt-LT"/>
        </w:rPr>
        <w:t>abortui</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ar</w:t>
      </w:r>
      <w:proofErr w:type="spellEnd"/>
      <w:r w:rsidRPr="00776B73">
        <w:rPr>
          <w:rFonts w:ascii="Times New Roman" w:hAnsi="Times New Roman"/>
          <w:bCs/>
          <w:i/>
          <w:sz w:val="22"/>
          <w:szCs w:val="22"/>
          <w:lang w:eastAsia="lt-LT"/>
        </w:rPr>
        <w:t xml:space="preserve"> </w:t>
      </w:r>
      <w:proofErr w:type="spellStart"/>
      <w:r w:rsidRPr="00776B73">
        <w:rPr>
          <w:rFonts w:ascii="Times New Roman" w:hAnsi="Times New Roman"/>
          <w:bCs/>
          <w:i/>
          <w:sz w:val="22"/>
          <w:szCs w:val="22"/>
          <w:lang w:eastAsia="lt-LT"/>
        </w:rPr>
        <w:t>nesivystančiam</w:t>
      </w:r>
      <w:proofErr w:type="spellEnd"/>
      <w:r w:rsidRPr="00776B73">
        <w:rPr>
          <w:rFonts w:ascii="Times New Roman" w:hAnsi="Times New Roman"/>
          <w:bCs/>
          <w:i/>
          <w:sz w:val="22"/>
          <w:szCs w:val="22"/>
          <w:lang w:eastAsia="lt-LT"/>
        </w:rPr>
        <w:t xml:space="preserve"> </w:t>
      </w:r>
      <w:proofErr w:type="spellStart"/>
      <w:r w:rsidR="003D721B" w:rsidRPr="003D721B">
        <w:rPr>
          <w:rFonts w:ascii="Times New Roman" w:hAnsi="Times New Roman"/>
          <w:bCs/>
          <w:i/>
          <w:sz w:val="22"/>
          <w:szCs w:val="22"/>
          <w:lang w:eastAsia="lt-LT"/>
        </w:rPr>
        <w:t>nėštumui</w:t>
      </w:r>
      <w:proofErr w:type="spellEnd"/>
    </w:p>
    <w:p w:rsidR="00B90881" w:rsidRPr="00450AC8" w:rsidRDefault="0011230C" w:rsidP="00B90881">
      <w:pPr>
        <w:rPr>
          <w:rFonts w:ascii="Times New Roman" w:hAnsi="Times New Roman"/>
          <w:sz w:val="22"/>
          <w:lang w:val="lt-LT"/>
        </w:rPr>
      </w:pPr>
      <w:r>
        <w:rPr>
          <w:rFonts w:ascii="Times New Roman" w:hAnsi="Times New Roman"/>
          <w:sz w:val="22"/>
          <w:lang w:val="lt-LT"/>
        </w:rPr>
        <w:t>Jei nėštumas yra daugiau kaip 16 savaičių, esant būtinybei, reikia sulašinti 40</w:t>
      </w:r>
      <w:r w:rsidRPr="003E0FF4">
        <w:rPr>
          <w:rFonts w:ascii="Times New Roman" w:hAnsi="Times New Roman" w:cs="Times New Roman"/>
          <w:bCs/>
          <w:sz w:val="22"/>
          <w:szCs w:val="22"/>
          <w:lang w:val="lt-LT" w:eastAsia="hu-HU"/>
        </w:rPr>
        <w:t> </w:t>
      </w:r>
      <w:r>
        <w:rPr>
          <w:rFonts w:ascii="Times New Roman" w:hAnsi="Times New Roman"/>
          <w:sz w:val="22"/>
          <w:lang w:val="lt-LT"/>
        </w:rPr>
        <w:t xml:space="preserve">vienetų </w:t>
      </w:r>
      <w:proofErr w:type="spellStart"/>
      <w:r>
        <w:rPr>
          <w:rFonts w:ascii="Times New Roman" w:hAnsi="Times New Roman"/>
          <w:sz w:val="22"/>
          <w:lang w:val="lt-LT"/>
        </w:rPr>
        <w:t>oksitocino</w:t>
      </w:r>
      <w:proofErr w:type="spellEnd"/>
      <w:r>
        <w:rPr>
          <w:rFonts w:ascii="Times New Roman" w:hAnsi="Times New Roman"/>
          <w:sz w:val="22"/>
          <w:lang w:val="lt-LT"/>
        </w:rPr>
        <w:t>, praskiedus 1</w:t>
      </w:r>
      <w:r w:rsidRPr="003E0FF4">
        <w:rPr>
          <w:rFonts w:ascii="Times New Roman" w:hAnsi="Times New Roman" w:cs="Times New Roman"/>
          <w:bCs/>
          <w:sz w:val="22"/>
          <w:szCs w:val="22"/>
          <w:lang w:val="lt-LT" w:eastAsia="hu-HU"/>
        </w:rPr>
        <w:t> </w:t>
      </w:r>
      <w:r>
        <w:rPr>
          <w:rFonts w:ascii="Times New Roman" w:hAnsi="Times New Roman"/>
          <w:sz w:val="22"/>
          <w:lang w:val="lt-LT"/>
        </w:rPr>
        <w:t>l intraven</w:t>
      </w:r>
      <w:r w:rsidR="006D045E">
        <w:rPr>
          <w:rFonts w:ascii="Times New Roman" w:hAnsi="Times New Roman"/>
          <w:sz w:val="22"/>
          <w:lang w:val="lt-LT"/>
        </w:rPr>
        <w:t>in</w:t>
      </w:r>
      <w:r>
        <w:rPr>
          <w:rFonts w:ascii="Times New Roman" w:hAnsi="Times New Roman"/>
          <w:sz w:val="22"/>
          <w:lang w:val="lt-LT"/>
        </w:rPr>
        <w:t xml:space="preserve">io tirpalo (fiziologinio elektrolitų tirpalo ar </w:t>
      </w:r>
      <w:proofErr w:type="spellStart"/>
      <w:r>
        <w:rPr>
          <w:rFonts w:ascii="Times New Roman" w:hAnsi="Times New Roman"/>
          <w:sz w:val="22"/>
          <w:lang w:val="lt-LT"/>
        </w:rPr>
        <w:t>Ringerio</w:t>
      </w:r>
      <w:proofErr w:type="spellEnd"/>
      <w:r>
        <w:rPr>
          <w:rFonts w:ascii="Times New Roman" w:hAnsi="Times New Roman"/>
          <w:sz w:val="22"/>
          <w:lang w:val="lt-LT"/>
        </w:rPr>
        <w:t xml:space="preserve"> tirpalo) lašinimo greitis – 40 lašų per minutę</w:t>
      </w:r>
      <w:r w:rsidR="0011324F">
        <w:rPr>
          <w:rFonts w:ascii="Times New Roman" w:hAnsi="Times New Roman"/>
          <w:sz w:val="22"/>
          <w:lang w:val="lt-LT"/>
        </w:rPr>
        <w:t xml:space="preserve">, kad </w:t>
      </w:r>
      <w:r w:rsidR="009C11DC">
        <w:rPr>
          <w:rFonts w:ascii="Times New Roman" w:hAnsi="Times New Roman"/>
          <w:sz w:val="22"/>
          <w:lang w:val="lt-LT"/>
        </w:rPr>
        <w:t>pasišalintų gimdos turinys (gemalas ir placenta).</w:t>
      </w:r>
      <w:r w:rsidR="009C11DC" w:rsidRPr="009C11DC">
        <w:rPr>
          <w:rFonts w:ascii="Times New Roman" w:hAnsi="Times New Roman"/>
          <w:sz w:val="22"/>
          <w:lang w:val="lt-LT"/>
        </w:rPr>
        <w:t xml:space="preserve"> </w:t>
      </w:r>
      <w:r w:rsidR="009C11DC">
        <w:rPr>
          <w:rFonts w:ascii="Times New Roman" w:hAnsi="Times New Roman"/>
          <w:sz w:val="22"/>
          <w:lang w:val="lt-LT"/>
        </w:rPr>
        <w:t xml:space="preserve">Jei nėštumas yra mažiau kaip 16 savaičių, taikytini  kiti gydymo būdai.  </w:t>
      </w:r>
    </w:p>
    <w:p w:rsidR="00B90881" w:rsidRPr="00450AC8" w:rsidRDefault="00B90881" w:rsidP="00B90881">
      <w:pPr>
        <w:rPr>
          <w:rFonts w:ascii="Times New Roman" w:hAnsi="Times New Roman"/>
          <w:sz w:val="22"/>
          <w:lang w:val="lt-LT"/>
        </w:rPr>
      </w:pPr>
    </w:p>
    <w:p w:rsidR="00B90881" w:rsidRDefault="00B90881" w:rsidP="00B90881">
      <w:pPr>
        <w:rPr>
          <w:rFonts w:ascii="Times New Roman" w:hAnsi="Times New Roman"/>
          <w:bCs/>
          <w:i/>
          <w:sz w:val="22"/>
          <w:lang w:val="lt-LT" w:eastAsia="lt-LT"/>
        </w:rPr>
      </w:pPr>
      <w:r w:rsidRPr="00314133">
        <w:rPr>
          <w:rFonts w:ascii="Times New Roman" w:hAnsi="Times New Roman"/>
          <w:bCs/>
          <w:i/>
          <w:sz w:val="22"/>
          <w:lang w:val="lt-LT" w:eastAsia="lt-LT"/>
        </w:rPr>
        <w:t>Vaikų populiacija</w:t>
      </w:r>
    </w:p>
    <w:p w:rsidR="00B90881" w:rsidRPr="00314133" w:rsidRDefault="00B90881" w:rsidP="00B90881">
      <w:pPr>
        <w:rPr>
          <w:rFonts w:ascii="Times New Roman" w:hAnsi="Times New Roman"/>
          <w:bCs/>
          <w:sz w:val="22"/>
          <w:lang w:val="lt-LT" w:eastAsia="lt-LT"/>
        </w:rPr>
      </w:pPr>
      <w:r w:rsidRPr="00314133">
        <w:rPr>
          <w:rFonts w:ascii="Times New Roman" w:hAnsi="Times New Roman"/>
          <w:bCs/>
          <w:sz w:val="22"/>
          <w:lang w:val="lt-LT" w:eastAsia="lt-LT"/>
        </w:rPr>
        <w:t xml:space="preserve">Vaikų populiacijos tyrimų </w:t>
      </w:r>
      <w:r>
        <w:rPr>
          <w:rFonts w:ascii="Times New Roman" w:hAnsi="Times New Roman"/>
          <w:bCs/>
          <w:sz w:val="22"/>
          <w:lang w:val="lt-LT" w:eastAsia="lt-LT"/>
        </w:rPr>
        <w:t xml:space="preserve">nėra </w:t>
      </w:r>
      <w:r w:rsidRPr="00314133">
        <w:rPr>
          <w:rFonts w:ascii="Times New Roman" w:hAnsi="Times New Roman"/>
          <w:bCs/>
          <w:sz w:val="22"/>
          <w:lang w:val="lt-LT" w:eastAsia="lt-LT"/>
        </w:rPr>
        <w:t>atlikta.</w:t>
      </w:r>
    </w:p>
    <w:p w:rsidR="00B90881" w:rsidRDefault="00B90881" w:rsidP="00B90881">
      <w:pPr>
        <w:rPr>
          <w:rFonts w:ascii="Times New Roman" w:hAnsi="Times New Roman"/>
          <w:bCs/>
          <w:sz w:val="22"/>
          <w:lang w:val="lt-LT" w:eastAsia="lt-LT"/>
        </w:rPr>
      </w:pPr>
    </w:p>
    <w:p w:rsidR="00B90881" w:rsidRDefault="00B90881" w:rsidP="00B90881">
      <w:pPr>
        <w:rPr>
          <w:rFonts w:ascii="Times New Roman" w:hAnsi="Times New Roman"/>
          <w:bCs/>
          <w:sz w:val="22"/>
          <w:lang w:val="lt-LT" w:eastAsia="lt-LT"/>
        </w:rPr>
      </w:pPr>
      <w:r>
        <w:rPr>
          <w:rFonts w:ascii="Times New Roman" w:hAnsi="Times New Roman"/>
          <w:bCs/>
          <w:sz w:val="22"/>
          <w:lang w:val="lt-LT" w:eastAsia="lt-LT"/>
        </w:rPr>
        <w:t>Senyviems pacientams</w:t>
      </w:r>
    </w:p>
    <w:p w:rsidR="00B90881" w:rsidRDefault="00B90881" w:rsidP="00B90881">
      <w:pPr>
        <w:rPr>
          <w:rFonts w:ascii="Times New Roman" w:hAnsi="Times New Roman"/>
          <w:bCs/>
          <w:sz w:val="22"/>
          <w:lang w:val="lt-LT" w:eastAsia="lt-LT"/>
        </w:rPr>
      </w:pPr>
      <w:r>
        <w:rPr>
          <w:rFonts w:ascii="Times New Roman" w:hAnsi="Times New Roman"/>
          <w:bCs/>
          <w:sz w:val="22"/>
          <w:lang w:val="lt-LT" w:eastAsia="lt-LT"/>
        </w:rPr>
        <w:t>Senyvų pacientų (65 metų ir vyresnių) tyrimų nėra atlikta.</w:t>
      </w:r>
    </w:p>
    <w:p w:rsidR="00B90881" w:rsidRDefault="00B90881" w:rsidP="00B90881">
      <w:pPr>
        <w:rPr>
          <w:rFonts w:ascii="Times New Roman" w:hAnsi="Times New Roman"/>
          <w:bCs/>
          <w:sz w:val="22"/>
          <w:lang w:val="lt-LT" w:eastAsia="lt-LT"/>
        </w:rPr>
      </w:pPr>
    </w:p>
    <w:p w:rsidR="00B90881" w:rsidRPr="00314133" w:rsidRDefault="00B90881" w:rsidP="00B90881">
      <w:pPr>
        <w:rPr>
          <w:rFonts w:ascii="Times New Roman" w:hAnsi="Times New Roman"/>
          <w:bCs/>
          <w:i/>
          <w:sz w:val="22"/>
          <w:lang w:val="lt-LT" w:eastAsia="lt-LT"/>
        </w:rPr>
      </w:pPr>
      <w:r w:rsidRPr="00314133">
        <w:rPr>
          <w:rFonts w:ascii="Times New Roman" w:hAnsi="Times New Roman"/>
          <w:bCs/>
          <w:i/>
          <w:sz w:val="22"/>
          <w:lang w:val="lt-LT" w:eastAsia="lt-LT"/>
        </w:rPr>
        <w:t>Pacientams, kurių inkstų funkcija sutrikusi</w:t>
      </w:r>
    </w:p>
    <w:p w:rsidR="00B90881" w:rsidRDefault="00B90881" w:rsidP="00B90881">
      <w:pPr>
        <w:rPr>
          <w:rFonts w:ascii="Times New Roman" w:hAnsi="Times New Roman"/>
          <w:bCs/>
          <w:sz w:val="22"/>
          <w:lang w:val="lt-LT" w:eastAsia="lt-LT"/>
        </w:rPr>
      </w:pPr>
      <w:r w:rsidRPr="00314133">
        <w:rPr>
          <w:rFonts w:ascii="Times New Roman" w:hAnsi="Times New Roman"/>
          <w:bCs/>
          <w:sz w:val="22"/>
          <w:lang w:val="lt-LT" w:eastAsia="lt-LT"/>
        </w:rPr>
        <w:t>Pacientams, kurių inkstų funkcija sutrikusi</w:t>
      </w:r>
      <w:r>
        <w:rPr>
          <w:rFonts w:ascii="Times New Roman" w:hAnsi="Times New Roman"/>
          <w:bCs/>
          <w:sz w:val="22"/>
          <w:lang w:val="lt-LT" w:eastAsia="lt-LT"/>
        </w:rPr>
        <w:t>, tyrimų nėra atlikta.</w:t>
      </w:r>
    </w:p>
    <w:p w:rsidR="00B90881" w:rsidRDefault="00B90881" w:rsidP="00B90881">
      <w:pPr>
        <w:rPr>
          <w:rFonts w:ascii="Times New Roman" w:hAnsi="Times New Roman"/>
          <w:bCs/>
          <w:sz w:val="22"/>
          <w:lang w:val="lt-LT" w:eastAsia="lt-LT"/>
        </w:rPr>
      </w:pPr>
    </w:p>
    <w:p w:rsidR="00B90881" w:rsidRPr="00314133" w:rsidRDefault="00B90881" w:rsidP="00B90881">
      <w:pPr>
        <w:rPr>
          <w:rFonts w:ascii="Times New Roman" w:hAnsi="Times New Roman"/>
          <w:bCs/>
          <w:i/>
          <w:sz w:val="22"/>
          <w:lang w:val="lt-LT" w:eastAsia="lt-LT"/>
        </w:rPr>
      </w:pPr>
      <w:r w:rsidRPr="00314133">
        <w:rPr>
          <w:rFonts w:ascii="Times New Roman" w:hAnsi="Times New Roman"/>
          <w:bCs/>
          <w:i/>
          <w:sz w:val="22"/>
          <w:lang w:val="lt-LT" w:eastAsia="lt-LT"/>
        </w:rPr>
        <w:t>Pacientams, kurių kepenų funkcija sutrikusi</w:t>
      </w:r>
    </w:p>
    <w:p w:rsidR="00B90881" w:rsidRPr="00314133" w:rsidRDefault="00B90881" w:rsidP="00B90881">
      <w:pPr>
        <w:rPr>
          <w:rFonts w:ascii="Times New Roman" w:hAnsi="Times New Roman"/>
          <w:bCs/>
          <w:sz w:val="22"/>
          <w:lang w:val="lt-LT" w:eastAsia="lt-LT"/>
        </w:rPr>
      </w:pPr>
      <w:r w:rsidRPr="00314133">
        <w:rPr>
          <w:rFonts w:ascii="Times New Roman" w:hAnsi="Times New Roman"/>
          <w:bCs/>
          <w:sz w:val="22"/>
          <w:lang w:val="lt-LT" w:eastAsia="lt-LT"/>
        </w:rPr>
        <w:t xml:space="preserve">Pacientams, kurių </w:t>
      </w:r>
      <w:r>
        <w:rPr>
          <w:rFonts w:ascii="Times New Roman" w:hAnsi="Times New Roman"/>
          <w:bCs/>
          <w:sz w:val="22"/>
          <w:lang w:val="lt-LT" w:eastAsia="lt-LT"/>
        </w:rPr>
        <w:t xml:space="preserve">kepenų </w:t>
      </w:r>
      <w:r w:rsidRPr="00314133">
        <w:rPr>
          <w:rFonts w:ascii="Times New Roman" w:hAnsi="Times New Roman"/>
          <w:bCs/>
          <w:sz w:val="22"/>
          <w:lang w:val="lt-LT" w:eastAsia="lt-LT"/>
        </w:rPr>
        <w:t>funkcija sutrikusi, tyrimų nėra atlikta.</w:t>
      </w:r>
    </w:p>
    <w:p w:rsidR="00B90881" w:rsidRDefault="00B90881" w:rsidP="00B90881">
      <w:pPr>
        <w:rPr>
          <w:rFonts w:ascii="Times New Roman" w:hAnsi="Times New Roman"/>
          <w:bCs/>
          <w:sz w:val="22"/>
          <w:lang w:val="lt-LT" w:eastAsia="lt-LT"/>
        </w:rPr>
      </w:pPr>
    </w:p>
    <w:p w:rsidR="003E0FF4" w:rsidRPr="00061940" w:rsidRDefault="00B90881" w:rsidP="003E0FF4">
      <w:pPr>
        <w:rPr>
          <w:rFonts w:ascii="Times New Roman" w:hAnsi="Times New Roman"/>
          <w:sz w:val="22"/>
          <w:lang w:val="lt-LT" w:eastAsia="lt-LT"/>
        </w:rPr>
      </w:pPr>
      <w:r w:rsidRPr="00165FAF">
        <w:rPr>
          <w:rFonts w:ascii="Times New Roman" w:hAnsi="Times New Roman"/>
          <w:bCs/>
          <w:sz w:val="22"/>
          <w:u w:val="single"/>
          <w:lang w:val="lt-LT" w:eastAsia="lt-LT"/>
        </w:rPr>
        <w:t>Vartojimo metodas</w:t>
      </w:r>
    </w:p>
    <w:p w:rsidR="00B90881" w:rsidRPr="00776B73" w:rsidRDefault="00FD39F0" w:rsidP="00B90881">
      <w:pPr>
        <w:rPr>
          <w:rFonts w:ascii="Times New Roman" w:hAnsi="Times New Roman"/>
          <w:sz w:val="22"/>
          <w:lang w:val="lt-LT" w:eastAsia="lt-LT"/>
        </w:rPr>
      </w:pPr>
      <w:proofErr w:type="spellStart"/>
      <w:r w:rsidRPr="00776B73">
        <w:rPr>
          <w:rFonts w:ascii="Times New Roman" w:hAnsi="Times New Roman"/>
          <w:sz w:val="22"/>
          <w:lang w:val="lt-LT" w:eastAsia="lt-LT"/>
        </w:rPr>
        <w:t>Oksitocino</w:t>
      </w:r>
      <w:proofErr w:type="spellEnd"/>
      <w:r w:rsidRPr="00776B73">
        <w:rPr>
          <w:rFonts w:ascii="Times New Roman" w:hAnsi="Times New Roman"/>
          <w:sz w:val="22"/>
          <w:lang w:val="lt-LT" w:eastAsia="lt-LT"/>
        </w:rPr>
        <w:t xml:space="preserve"> galima vartoti tik</w:t>
      </w:r>
      <w:r>
        <w:rPr>
          <w:rFonts w:ascii="Times New Roman" w:hAnsi="Times New Roman"/>
          <w:sz w:val="22"/>
          <w:lang w:val="lt-LT" w:eastAsia="lt-LT"/>
        </w:rPr>
        <w:t xml:space="preserve"> vienu metodu: l</w:t>
      </w:r>
      <w:r>
        <w:rPr>
          <w:rFonts w:ascii="Times New Roman" w:hAnsi="Times New Roman"/>
          <w:bCs/>
          <w:sz w:val="22"/>
          <w:lang w:val="lt-LT" w:eastAsia="lt-LT"/>
        </w:rPr>
        <w:t xml:space="preserve">eisti į veną (infuzijos būdu) arba </w:t>
      </w:r>
      <w:r w:rsidR="006A4C39">
        <w:rPr>
          <w:rFonts w:ascii="Times New Roman" w:hAnsi="Times New Roman"/>
          <w:bCs/>
          <w:sz w:val="22"/>
          <w:lang w:val="lt-LT" w:eastAsia="lt-LT"/>
        </w:rPr>
        <w:t xml:space="preserve">leisti </w:t>
      </w:r>
      <w:r>
        <w:rPr>
          <w:rFonts w:ascii="Times New Roman" w:hAnsi="Times New Roman"/>
          <w:bCs/>
          <w:sz w:val="22"/>
          <w:lang w:val="lt-LT" w:eastAsia="lt-LT"/>
        </w:rPr>
        <w:t>į raumenis.</w:t>
      </w:r>
    </w:p>
    <w:p w:rsidR="00FD39F0" w:rsidRDefault="00FD39F0" w:rsidP="00B90881">
      <w:pPr>
        <w:rPr>
          <w:rFonts w:ascii="Times New Roman" w:hAnsi="Times New Roman"/>
          <w:b/>
          <w:sz w:val="22"/>
          <w:lang w:val="lt-LT"/>
        </w:rPr>
      </w:pPr>
    </w:p>
    <w:p w:rsidR="00B90881" w:rsidRPr="00B35885" w:rsidRDefault="00B90881" w:rsidP="00B90881">
      <w:pPr>
        <w:rPr>
          <w:rFonts w:ascii="Times New Roman" w:hAnsi="Times New Roman"/>
          <w:b/>
          <w:sz w:val="22"/>
          <w:lang w:val="lt-LT" w:eastAsia="lt-LT"/>
        </w:rPr>
      </w:pPr>
      <w:r w:rsidRPr="00B35885">
        <w:rPr>
          <w:rFonts w:ascii="Times New Roman" w:hAnsi="Times New Roman"/>
          <w:b/>
          <w:sz w:val="22"/>
          <w:lang w:val="lt-LT"/>
        </w:rPr>
        <w:t>4.3      Kontraindikacijos</w:t>
      </w:r>
    </w:p>
    <w:p w:rsidR="00232129" w:rsidRPr="00390F7F" w:rsidRDefault="00232129" w:rsidP="00232129">
      <w:pPr>
        <w:tabs>
          <w:tab w:val="left" w:pos="0"/>
          <w:tab w:val="left" w:pos="567"/>
        </w:tabs>
        <w:ind w:left="567" w:hanging="567"/>
        <w:rPr>
          <w:rFonts w:ascii="Times New Roman" w:hAnsi="Times New Roman" w:cs="Times New Roman"/>
          <w:lang w:val="lt-LT"/>
        </w:rPr>
      </w:pPr>
    </w:p>
    <w:p w:rsidR="00225158" w:rsidRPr="00B35885" w:rsidRDefault="00225158" w:rsidP="00776B73">
      <w:pPr>
        <w:ind w:left="709" w:hanging="425"/>
        <w:rPr>
          <w:rFonts w:ascii="Times New Roman" w:hAnsi="Times New Roman"/>
          <w:sz w:val="22"/>
          <w:lang w:val="lt-LT"/>
        </w:rPr>
      </w:pPr>
      <w:r>
        <w:rPr>
          <w:rFonts w:ascii="Times New Roman" w:hAnsi="Times New Roman"/>
          <w:sz w:val="22"/>
          <w:lang w:val="lt-LT"/>
        </w:rPr>
        <w:t>-</w:t>
      </w:r>
      <w:r>
        <w:rPr>
          <w:rFonts w:ascii="Times New Roman" w:hAnsi="Times New Roman"/>
          <w:sz w:val="22"/>
          <w:lang w:val="lt-LT"/>
        </w:rPr>
        <w:tab/>
      </w:r>
      <w:r w:rsidRPr="00B35885">
        <w:rPr>
          <w:rFonts w:ascii="Times New Roman" w:hAnsi="Times New Roman"/>
          <w:sz w:val="22"/>
          <w:lang w:val="lt-LT"/>
        </w:rPr>
        <w:t>Padidėjęs organizmo jautrumas</w:t>
      </w:r>
      <w:r w:rsidRPr="00DF731E">
        <w:rPr>
          <w:rFonts w:ascii="Times New Roman" w:hAnsi="Times New Roman"/>
          <w:sz w:val="22"/>
          <w:lang w:val="lt-LT"/>
        </w:rPr>
        <w:t xml:space="preserve"> veikliajai arba bet kuriai 6.1 skyriuje nurodytai pagalbinei medžiagai.</w:t>
      </w:r>
    </w:p>
    <w:p w:rsidR="001349BA" w:rsidRDefault="001349BA" w:rsidP="001349BA">
      <w:pPr>
        <w:numPr>
          <w:ilvl w:val="0"/>
          <w:numId w:val="9"/>
        </w:numPr>
        <w:rPr>
          <w:rFonts w:ascii="Times New Roman" w:hAnsi="Times New Roman"/>
          <w:bCs/>
          <w:sz w:val="22"/>
          <w:lang w:val="lt-LT" w:eastAsia="lt-LT"/>
        </w:rPr>
      </w:pPr>
      <w:r w:rsidRPr="00B35885">
        <w:rPr>
          <w:rFonts w:ascii="Times New Roman" w:hAnsi="Times New Roman"/>
          <w:sz w:val="22"/>
          <w:lang w:val="lt-LT"/>
        </w:rPr>
        <w:t>Ryškus vaisiaus galvutės ir gimdyvės dubens matmenų neatitikimas.</w:t>
      </w:r>
    </w:p>
    <w:p w:rsidR="001349BA" w:rsidRDefault="001349BA" w:rsidP="001349BA">
      <w:pPr>
        <w:numPr>
          <w:ilvl w:val="0"/>
          <w:numId w:val="9"/>
        </w:numPr>
        <w:rPr>
          <w:rFonts w:ascii="Times New Roman" w:hAnsi="Times New Roman"/>
          <w:bCs/>
          <w:sz w:val="22"/>
          <w:lang w:val="lt-LT" w:eastAsia="lt-LT"/>
        </w:rPr>
      </w:pPr>
      <w:r w:rsidRPr="00B35885">
        <w:rPr>
          <w:rFonts w:ascii="Times New Roman" w:hAnsi="Times New Roman"/>
          <w:sz w:val="22"/>
          <w:lang w:val="lt-LT"/>
        </w:rPr>
        <w:t>Net</w:t>
      </w:r>
      <w:r w:rsidR="00D3012C">
        <w:rPr>
          <w:rFonts w:ascii="Times New Roman" w:hAnsi="Times New Roman"/>
          <w:sz w:val="22"/>
          <w:lang w:val="lt-LT"/>
        </w:rPr>
        <w:t>aisyklinga</w:t>
      </w:r>
      <w:r w:rsidRPr="00B35885">
        <w:rPr>
          <w:rFonts w:ascii="Times New Roman" w:hAnsi="Times New Roman"/>
          <w:sz w:val="22"/>
          <w:lang w:val="lt-LT"/>
        </w:rPr>
        <w:t xml:space="preserve"> vaisiaus padėtis arba padėtis, dėl kurios, jeigu vaisius </w:t>
      </w:r>
      <w:r w:rsidR="00B20400">
        <w:rPr>
          <w:rFonts w:ascii="Times New Roman" w:hAnsi="Times New Roman"/>
          <w:sz w:val="22"/>
          <w:lang w:val="lt-LT"/>
        </w:rPr>
        <w:t>nepa</w:t>
      </w:r>
      <w:r w:rsidRPr="00B35885">
        <w:rPr>
          <w:rFonts w:ascii="Times New Roman" w:hAnsi="Times New Roman"/>
          <w:sz w:val="22"/>
          <w:lang w:val="lt-LT"/>
        </w:rPr>
        <w:t xml:space="preserve">sukamas (pvz., skersinė padėtis) išvarymas neįmanomas. </w:t>
      </w:r>
    </w:p>
    <w:p w:rsidR="001349BA" w:rsidRDefault="001349BA" w:rsidP="00776B73">
      <w:pPr>
        <w:numPr>
          <w:ilvl w:val="0"/>
          <w:numId w:val="9"/>
        </w:numPr>
        <w:ind w:hanging="294"/>
        <w:rPr>
          <w:rFonts w:ascii="Times New Roman" w:hAnsi="Times New Roman"/>
          <w:bCs/>
          <w:sz w:val="22"/>
          <w:lang w:val="lt-LT"/>
        </w:rPr>
      </w:pPr>
      <w:r>
        <w:rPr>
          <w:rFonts w:ascii="Times New Roman" w:hAnsi="Times New Roman"/>
          <w:bCs/>
          <w:sz w:val="22"/>
          <w:lang w:val="lt-LT"/>
        </w:rPr>
        <w:t>Taip vadinama s</w:t>
      </w:r>
      <w:r w:rsidRPr="00F361A6">
        <w:rPr>
          <w:rFonts w:ascii="Times New Roman" w:hAnsi="Times New Roman"/>
          <w:bCs/>
          <w:sz w:val="22"/>
          <w:lang w:val="lt-LT"/>
        </w:rPr>
        <w:t>kubi</w:t>
      </w:r>
      <w:r w:rsidRPr="00B35885">
        <w:rPr>
          <w:rFonts w:ascii="Times New Roman" w:hAnsi="Times New Roman"/>
          <w:sz w:val="22"/>
          <w:lang w:val="lt-LT"/>
        </w:rPr>
        <w:t xml:space="preserve"> akušerinė pagalba tuomet, kai chirurginės operacijos nauda motinai ar vaisiui bus didesnė už galimą pavojų. </w:t>
      </w:r>
    </w:p>
    <w:p w:rsidR="001349BA" w:rsidRDefault="001349BA" w:rsidP="001349BA">
      <w:pPr>
        <w:numPr>
          <w:ilvl w:val="0"/>
          <w:numId w:val="9"/>
        </w:numPr>
        <w:rPr>
          <w:rFonts w:ascii="Times New Roman" w:hAnsi="Times New Roman"/>
          <w:bCs/>
          <w:sz w:val="22"/>
          <w:lang w:val="lt-LT" w:eastAsia="lt-LT"/>
        </w:rPr>
      </w:pPr>
      <w:r w:rsidRPr="00B35885">
        <w:rPr>
          <w:rFonts w:ascii="Times New Roman" w:hAnsi="Times New Roman"/>
          <w:sz w:val="22"/>
          <w:lang w:val="lt-LT"/>
        </w:rPr>
        <w:t xml:space="preserve">Vaisiaus hipoksija tuomet, kai išvarymas neartėja. </w:t>
      </w:r>
    </w:p>
    <w:p w:rsidR="001349BA" w:rsidRPr="00DF731E" w:rsidRDefault="001349BA" w:rsidP="001349BA">
      <w:pPr>
        <w:numPr>
          <w:ilvl w:val="0"/>
          <w:numId w:val="9"/>
        </w:numPr>
        <w:rPr>
          <w:rFonts w:ascii="Times New Roman" w:hAnsi="Times New Roman"/>
          <w:sz w:val="22"/>
          <w:lang w:val="lt-LT"/>
        </w:rPr>
      </w:pPr>
      <w:r w:rsidRPr="00B35885">
        <w:rPr>
          <w:rFonts w:ascii="Times New Roman" w:hAnsi="Times New Roman"/>
          <w:sz w:val="22"/>
          <w:lang w:val="lt-LT"/>
        </w:rPr>
        <w:t xml:space="preserve">Gimdos neveiklumas ar toksemija </w:t>
      </w:r>
      <w:r w:rsidRPr="00DF731E">
        <w:rPr>
          <w:rFonts w:ascii="Times New Roman" w:hAnsi="Times New Roman"/>
          <w:sz w:val="22"/>
          <w:lang w:val="lt-LT"/>
        </w:rPr>
        <w:t>(</w:t>
      </w:r>
      <w:r w:rsidR="00545E85">
        <w:rPr>
          <w:rFonts w:ascii="Times New Roman" w:hAnsi="Times New Roman"/>
          <w:sz w:val="22"/>
          <w:lang w:val="lt-LT"/>
        </w:rPr>
        <w:t xml:space="preserve">vaistinio </w:t>
      </w:r>
      <w:r w:rsidRPr="00DF731E">
        <w:rPr>
          <w:rFonts w:ascii="Times New Roman" w:hAnsi="Times New Roman"/>
          <w:sz w:val="22"/>
          <w:lang w:val="lt-LT"/>
        </w:rPr>
        <w:t>preparato negalima lašinti ilgai).</w:t>
      </w:r>
    </w:p>
    <w:p w:rsidR="001349BA" w:rsidRPr="00DF731E" w:rsidRDefault="001349BA" w:rsidP="001349BA">
      <w:pPr>
        <w:numPr>
          <w:ilvl w:val="0"/>
          <w:numId w:val="9"/>
        </w:numPr>
        <w:rPr>
          <w:rFonts w:ascii="Times New Roman" w:hAnsi="Times New Roman"/>
          <w:sz w:val="22"/>
          <w:lang w:val="lt-LT"/>
        </w:rPr>
      </w:pPr>
      <w:proofErr w:type="spellStart"/>
      <w:r w:rsidRPr="00B35885">
        <w:rPr>
          <w:rFonts w:ascii="Times New Roman" w:hAnsi="Times New Roman"/>
          <w:sz w:val="22"/>
          <w:lang w:val="lt-LT"/>
        </w:rPr>
        <w:t>Hipertonin</w:t>
      </w:r>
      <w:r w:rsidR="006570C7">
        <w:rPr>
          <w:rFonts w:ascii="Times New Roman" w:hAnsi="Times New Roman"/>
          <w:sz w:val="22"/>
          <w:lang w:val="lt-LT"/>
        </w:rPr>
        <w:t>iai</w:t>
      </w:r>
      <w:proofErr w:type="spellEnd"/>
      <w:r w:rsidRPr="00DF731E">
        <w:rPr>
          <w:rFonts w:ascii="Times New Roman" w:hAnsi="Times New Roman"/>
          <w:sz w:val="22"/>
          <w:lang w:val="lt-LT"/>
        </w:rPr>
        <w:t xml:space="preserve"> gimd</w:t>
      </w:r>
      <w:r w:rsidR="006570C7">
        <w:rPr>
          <w:rFonts w:ascii="Times New Roman" w:hAnsi="Times New Roman"/>
          <w:sz w:val="22"/>
          <w:lang w:val="lt-LT"/>
        </w:rPr>
        <w:t>os susitraukimai</w:t>
      </w:r>
      <w:r w:rsidRPr="00DF731E">
        <w:rPr>
          <w:rFonts w:ascii="Times New Roman" w:hAnsi="Times New Roman"/>
          <w:sz w:val="22"/>
          <w:lang w:val="lt-LT"/>
        </w:rPr>
        <w:t xml:space="preserve">. </w:t>
      </w:r>
    </w:p>
    <w:p w:rsidR="001349BA" w:rsidRPr="00F12960" w:rsidRDefault="001349BA" w:rsidP="001349BA">
      <w:pPr>
        <w:numPr>
          <w:ilvl w:val="0"/>
          <w:numId w:val="9"/>
        </w:numPr>
        <w:rPr>
          <w:rFonts w:ascii="Times New Roman" w:hAnsi="Times New Roman"/>
          <w:sz w:val="22"/>
          <w:lang w:val="lt-LT"/>
        </w:rPr>
      </w:pPr>
      <w:r w:rsidRPr="00F12960">
        <w:rPr>
          <w:rFonts w:ascii="Times New Roman" w:hAnsi="Times New Roman"/>
          <w:sz w:val="22"/>
          <w:lang w:val="lt-LT"/>
        </w:rPr>
        <w:t xml:space="preserve">Būklė, kurios metu gimdymas pro makštį negalimas, pvz., virkštelės kilpos </w:t>
      </w:r>
      <w:proofErr w:type="spellStart"/>
      <w:r w:rsidRPr="00F12960">
        <w:rPr>
          <w:rFonts w:ascii="Times New Roman" w:hAnsi="Times New Roman"/>
          <w:sz w:val="22"/>
          <w:lang w:val="lt-LT"/>
        </w:rPr>
        <w:t>pirmeiga</w:t>
      </w:r>
      <w:proofErr w:type="spellEnd"/>
      <w:r w:rsidRPr="00F12960">
        <w:rPr>
          <w:rFonts w:ascii="Times New Roman" w:hAnsi="Times New Roman"/>
          <w:sz w:val="22"/>
          <w:lang w:val="lt-LT"/>
        </w:rPr>
        <w:t xml:space="preserve"> arba iškritimas, </w:t>
      </w:r>
      <w:proofErr w:type="spellStart"/>
      <w:r w:rsidRPr="00F12960">
        <w:rPr>
          <w:rFonts w:ascii="Times New Roman" w:hAnsi="Times New Roman"/>
          <w:sz w:val="22"/>
          <w:lang w:val="lt-LT"/>
        </w:rPr>
        <w:t>pirmeigė</w:t>
      </w:r>
      <w:proofErr w:type="spellEnd"/>
      <w:r w:rsidRPr="00F12960">
        <w:rPr>
          <w:rFonts w:ascii="Times New Roman" w:hAnsi="Times New Roman"/>
          <w:sz w:val="22"/>
          <w:lang w:val="lt-LT"/>
        </w:rPr>
        <w:t xml:space="preserve"> placenta, virkštelės kraujagyslių </w:t>
      </w:r>
      <w:proofErr w:type="spellStart"/>
      <w:r w:rsidRPr="00F12960">
        <w:rPr>
          <w:rFonts w:ascii="Times New Roman" w:hAnsi="Times New Roman"/>
          <w:sz w:val="22"/>
          <w:lang w:val="lt-LT"/>
        </w:rPr>
        <w:t>pirmeiga</w:t>
      </w:r>
      <w:proofErr w:type="spellEnd"/>
      <w:r w:rsidRPr="00F12960">
        <w:rPr>
          <w:rFonts w:ascii="Times New Roman" w:hAnsi="Times New Roman"/>
          <w:sz w:val="22"/>
          <w:lang w:val="lt-LT"/>
        </w:rPr>
        <w:t xml:space="preserve">. </w:t>
      </w:r>
    </w:p>
    <w:p w:rsidR="001349BA" w:rsidRDefault="001349BA" w:rsidP="001349BA">
      <w:pPr>
        <w:numPr>
          <w:ilvl w:val="0"/>
          <w:numId w:val="9"/>
        </w:numPr>
        <w:rPr>
          <w:rFonts w:ascii="Times New Roman" w:hAnsi="Times New Roman"/>
          <w:bCs/>
          <w:sz w:val="22"/>
          <w:lang w:val="lt-LT"/>
        </w:rPr>
      </w:pPr>
      <w:r>
        <w:rPr>
          <w:rFonts w:ascii="Times New Roman" w:hAnsi="Times New Roman"/>
          <w:sz w:val="22"/>
          <w:lang w:val="lt-LT" w:eastAsia="lt-LT"/>
        </w:rPr>
        <w:t xml:space="preserve">Ilgai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vartoti negalima moterims, kurioms yra </w:t>
      </w:r>
      <w:proofErr w:type="spellStart"/>
      <w:r>
        <w:rPr>
          <w:rFonts w:ascii="Times New Roman" w:hAnsi="Times New Roman"/>
          <w:sz w:val="22"/>
          <w:lang w:val="lt-LT" w:eastAsia="lt-LT"/>
        </w:rPr>
        <w:t>oksitocinui</w:t>
      </w:r>
      <w:proofErr w:type="spellEnd"/>
      <w:r>
        <w:rPr>
          <w:rFonts w:ascii="Times New Roman" w:hAnsi="Times New Roman"/>
          <w:sz w:val="22"/>
          <w:lang w:val="lt-LT" w:eastAsia="lt-LT"/>
        </w:rPr>
        <w:t xml:space="preserve"> atsparus gimdos inertiškumas, sunki </w:t>
      </w:r>
      <w:proofErr w:type="spellStart"/>
      <w:r>
        <w:rPr>
          <w:rFonts w:ascii="Times New Roman" w:hAnsi="Times New Roman"/>
          <w:sz w:val="22"/>
          <w:lang w:val="lt-LT" w:eastAsia="lt-LT"/>
        </w:rPr>
        <w:lastRenderedPageBreak/>
        <w:t>preeklampsinė</w:t>
      </w:r>
      <w:proofErr w:type="spellEnd"/>
      <w:r>
        <w:rPr>
          <w:rFonts w:ascii="Times New Roman" w:hAnsi="Times New Roman"/>
          <w:sz w:val="22"/>
          <w:lang w:val="lt-LT" w:eastAsia="lt-LT"/>
        </w:rPr>
        <w:t xml:space="preserve"> toksemija arba sunkių širdies ir kraujagyslių sistemos sutrikimų (taip pat žr. 4.4 skyrių).</w:t>
      </w:r>
    </w:p>
    <w:p w:rsidR="001349BA" w:rsidRPr="00F361A6" w:rsidRDefault="001349BA" w:rsidP="001349BA">
      <w:pPr>
        <w:numPr>
          <w:ilvl w:val="0"/>
          <w:numId w:val="9"/>
        </w:numPr>
        <w:rPr>
          <w:rFonts w:ascii="Times New Roman" w:hAnsi="Times New Roman"/>
          <w:bCs/>
          <w:sz w:val="22"/>
          <w:lang w:val="lt-LT"/>
        </w:rPr>
      </w:pP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infuzijos negalima </w:t>
      </w:r>
      <w:r w:rsidR="00EE5117">
        <w:rPr>
          <w:rFonts w:ascii="Times New Roman" w:hAnsi="Times New Roman"/>
          <w:sz w:val="22"/>
          <w:lang w:val="lt-LT" w:eastAsia="lt-LT"/>
        </w:rPr>
        <w:t>leisti</w:t>
      </w:r>
      <w:r>
        <w:rPr>
          <w:rFonts w:ascii="Times New Roman" w:hAnsi="Times New Roman"/>
          <w:sz w:val="22"/>
          <w:lang w:val="lt-LT" w:eastAsia="lt-LT"/>
        </w:rPr>
        <w:t xml:space="preserve"> </w:t>
      </w:r>
      <w:r w:rsidR="00545E85">
        <w:rPr>
          <w:rFonts w:ascii="Times New Roman" w:hAnsi="Times New Roman"/>
          <w:sz w:val="22"/>
          <w:lang w:val="lt-LT" w:eastAsia="lt-LT"/>
        </w:rPr>
        <w:t>8</w:t>
      </w:r>
      <w:r>
        <w:rPr>
          <w:rFonts w:ascii="Times New Roman" w:hAnsi="Times New Roman"/>
          <w:sz w:val="22"/>
          <w:lang w:val="lt-LT" w:eastAsia="lt-LT"/>
        </w:rPr>
        <w:t xml:space="preserve"> valand</w:t>
      </w:r>
      <w:r w:rsidR="00EE5117">
        <w:rPr>
          <w:rFonts w:ascii="Times New Roman" w:hAnsi="Times New Roman"/>
          <w:sz w:val="22"/>
          <w:lang w:val="lt-LT" w:eastAsia="lt-LT"/>
        </w:rPr>
        <w:t>a</w:t>
      </w:r>
      <w:r>
        <w:rPr>
          <w:rFonts w:ascii="Times New Roman" w:hAnsi="Times New Roman"/>
          <w:sz w:val="22"/>
          <w:lang w:val="lt-LT" w:eastAsia="lt-LT"/>
        </w:rPr>
        <w:t>s po prostaglandinų pavartojimo į makštį.</w:t>
      </w:r>
    </w:p>
    <w:p w:rsidR="00B90881" w:rsidRPr="00F12960" w:rsidRDefault="00B90881" w:rsidP="00B90881">
      <w:pPr>
        <w:rPr>
          <w:rFonts w:ascii="Times New Roman" w:hAnsi="Times New Roman"/>
          <w:b/>
          <w:sz w:val="22"/>
          <w:lang w:val="lt-LT"/>
        </w:rPr>
      </w:pPr>
    </w:p>
    <w:p w:rsidR="00B90881" w:rsidRPr="00F12960" w:rsidRDefault="00B90881" w:rsidP="00B90881">
      <w:pPr>
        <w:rPr>
          <w:rFonts w:ascii="Times New Roman" w:hAnsi="Times New Roman"/>
          <w:b/>
          <w:sz w:val="22"/>
          <w:lang w:val="lt-LT" w:eastAsia="lt-LT"/>
        </w:rPr>
      </w:pPr>
      <w:r w:rsidRPr="00F12960">
        <w:rPr>
          <w:rFonts w:ascii="Times New Roman" w:hAnsi="Times New Roman"/>
          <w:b/>
          <w:sz w:val="22"/>
          <w:lang w:val="lt-LT"/>
        </w:rPr>
        <w:t>4.4      Specialūs įspėjimai ir atsargumo priemonės</w:t>
      </w:r>
    </w:p>
    <w:p w:rsidR="00B90881" w:rsidRPr="00F12960" w:rsidRDefault="00B90881" w:rsidP="00B90881">
      <w:pPr>
        <w:rPr>
          <w:rFonts w:ascii="Times New Roman" w:hAnsi="Times New Roman"/>
          <w:sz w:val="22"/>
          <w:lang w:val="lt-LT"/>
        </w:rPr>
      </w:pPr>
    </w:p>
    <w:p w:rsidR="00B90881" w:rsidRDefault="00B90881" w:rsidP="00B90881">
      <w:pPr>
        <w:rPr>
          <w:rFonts w:ascii="Times New Roman" w:hAnsi="Times New Roman"/>
          <w:sz w:val="22"/>
          <w:lang w:val="lt-LT" w:eastAsia="lt-LT"/>
        </w:rPr>
      </w:pPr>
      <w:r w:rsidRPr="00E05114">
        <w:rPr>
          <w:rFonts w:ascii="Times New Roman" w:hAnsi="Times New Roman"/>
          <w:sz w:val="22"/>
          <w:lang w:val="lt-LT"/>
        </w:rPr>
        <w:t xml:space="preserve">Išskyrus neįprastas aplinkybes,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 xml:space="preserve"> lašinti negalima</w:t>
      </w:r>
      <w:r w:rsidRPr="00496466">
        <w:rPr>
          <w:lang w:val="lt-LT"/>
        </w:rPr>
        <w:t>:</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 jeigu prasideda </w:t>
      </w:r>
      <w:proofErr w:type="spellStart"/>
      <w:r w:rsidRPr="00E05114">
        <w:rPr>
          <w:rFonts w:ascii="Times New Roman" w:hAnsi="Times New Roman"/>
          <w:sz w:val="22"/>
          <w:lang w:val="lt-LT"/>
        </w:rPr>
        <w:t>priešlaikis</w:t>
      </w:r>
      <w:proofErr w:type="spellEnd"/>
      <w:r w:rsidRPr="00E05114">
        <w:rPr>
          <w:rFonts w:ascii="Times New Roman" w:hAnsi="Times New Roman"/>
          <w:sz w:val="22"/>
          <w:lang w:val="lt-LT"/>
        </w:rPr>
        <w:t xml:space="preserve"> gimdymas,</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 jei vaisiaus galvutės ir gimdyvės dubens matmenų </w:t>
      </w:r>
      <w:proofErr w:type="spellStart"/>
      <w:r w:rsidRPr="00E05114">
        <w:rPr>
          <w:rFonts w:ascii="Times New Roman" w:hAnsi="Times New Roman"/>
          <w:sz w:val="22"/>
          <w:szCs w:val="22"/>
          <w:lang w:val="lt-LT"/>
        </w:rPr>
        <w:t>nea</w:t>
      </w:r>
      <w:r w:rsidRPr="00E05114">
        <w:rPr>
          <w:rFonts w:ascii="Times New Roman" w:hAnsi="Times New Roman"/>
          <w:sz w:val="22"/>
          <w:szCs w:val="22"/>
        </w:rPr>
        <w:t>titikimas</w:t>
      </w:r>
      <w:proofErr w:type="spellEnd"/>
      <w:r w:rsidRPr="00E05114">
        <w:rPr>
          <w:rFonts w:ascii="Times New Roman" w:hAnsi="Times New Roman"/>
          <w:sz w:val="22"/>
          <w:szCs w:val="22"/>
        </w:rPr>
        <w:t xml:space="preserve"> </w:t>
      </w:r>
      <w:proofErr w:type="spellStart"/>
      <w:r w:rsidRPr="00E05114">
        <w:rPr>
          <w:rFonts w:ascii="Times New Roman" w:hAnsi="Times New Roman"/>
          <w:sz w:val="22"/>
          <w:szCs w:val="22"/>
        </w:rPr>
        <w:t>yra</w:t>
      </w:r>
      <w:proofErr w:type="spellEnd"/>
      <w:r w:rsidRPr="00E05114">
        <w:rPr>
          <w:rFonts w:ascii="Times New Roman" w:hAnsi="Times New Roman"/>
          <w:sz w:val="22"/>
          <w:szCs w:val="22"/>
        </w:rPr>
        <w:t xml:space="preserve"> </w:t>
      </w:r>
      <w:proofErr w:type="spellStart"/>
      <w:r w:rsidRPr="00E05114">
        <w:rPr>
          <w:rFonts w:ascii="Times New Roman" w:hAnsi="Times New Roman"/>
          <w:sz w:val="22"/>
          <w:szCs w:val="22"/>
        </w:rPr>
        <w:t>ribinis</w:t>
      </w:r>
      <w:proofErr w:type="spellEnd"/>
      <w:r w:rsidRPr="00F361A6">
        <w:t>,</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 jei anksčiau buvo atlikta didesnė gimdos arba jos kaklelio operacija, įskaitant Cezario pjūvį, </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jei gimda per daug ištempta,</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 jei nėštumas daugiavaisis, </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jeigu yra invazinė kaklelio </w:t>
      </w:r>
      <w:proofErr w:type="spellStart"/>
      <w:r w:rsidRPr="00E05114">
        <w:rPr>
          <w:rFonts w:ascii="Times New Roman" w:hAnsi="Times New Roman"/>
          <w:sz w:val="22"/>
          <w:lang w:val="lt-LT"/>
        </w:rPr>
        <w:t>karcinoma</w:t>
      </w:r>
      <w:proofErr w:type="spellEnd"/>
      <w:r w:rsidRPr="00E05114">
        <w:rPr>
          <w:rFonts w:ascii="Times New Roman" w:hAnsi="Times New Roman"/>
          <w:sz w:val="22"/>
          <w:lang w:val="lt-LT"/>
        </w:rPr>
        <w:t>.</w:t>
      </w:r>
    </w:p>
    <w:p w:rsidR="0061296E" w:rsidRDefault="0061296E" w:rsidP="00B90881">
      <w:pPr>
        <w:rPr>
          <w:rFonts w:ascii="Times New Roman" w:hAnsi="Times New Roman"/>
          <w:sz w:val="22"/>
          <w:lang w:val="lt-LT"/>
        </w:rPr>
      </w:pPr>
    </w:p>
    <w:p w:rsidR="00B90881" w:rsidRPr="00E05114" w:rsidRDefault="00B90881" w:rsidP="00B90881">
      <w:pPr>
        <w:rPr>
          <w:rFonts w:ascii="Times New Roman" w:hAnsi="Times New Roman"/>
          <w:sz w:val="22"/>
          <w:lang w:val="lt-LT" w:eastAsia="lt-LT"/>
        </w:rPr>
      </w:pPr>
      <w:r w:rsidRPr="00E05114">
        <w:rPr>
          <w:rFonts w:ascii="Times New Roman" w:hAnsi="Times New Roman"/>
          <w:sz w:val="22"/>
          <w:lang w:val="lt-LT"/>
        </w:rPr>
        <w:t xml:space="preserve">Gimdymui sužadinti </w:t>
      </w:r>
      <w:proofErr w:type="spellStart"/>
      <w:r w:rsidR="0061296E">
        <w:rPr>
          <w:rFonts w:ascii="Times New Roman" w:hAnsi="Times New Roman"/>
          <w:sz w:val="22"/>
          <w:lang w:val="lt-LT"/>
        </w:rPr>
        <w:t>oksitocin</w:t>
      </w:r>
      <w:r w:rsidRPr="00E05114">
        <w:rPr>
          <w:rFonts w:ascii="Times New Roman" w:hAnsi="Times New Roman"/>
          <w:sz w:val="22"/>
          <w:lang w:val="lt-LT"/>
        </w:rPr>
        <w:t>o</w:t>
      </w:r>
      <w:proofErr w:type="spellEnd"/>
      <w:r w:rsidRPr="00E05114">
        <w:rPr>
          <w:rFonts w:ascii="Times New Roman" w:hAnsi="Times New Roman"/>
          <w:sz w:val="22"/>
          <w:lang w:val="lt-LT"/>
        </w:rPr>
        <w:t xml:space="preserve"> negalima skirti ir tol, kol neįsistato vaisiaus galvutė ar dubuo. </w:t>
      </w:r>
    </w:p>
    <w:p w:rsidR="00B90881" w:rsidRPr="00E05114" w:rsidRDefault="00B90881" w:rsidP="00B90881">
      <w:pPr>
        <w:rPr>
          <w:rFonts w:ascii="Times New Roman" w:hAnsi="Times New Roman"/>
          <w:sz w:val="22"/>
          <w:lang w:val="lt-LT"/>
        </w:rPr>
      </w:pPr>
      <w:r w:rsidRPr="00E05114">
        <w:rPr>
          <w:rFonts w:ascii="Times New Roman" w:hAnsi="Times New Roman"/>
          <w:sz w:val="22"/>
          <w:lang w:val="lt-LT"/>
        </w:rPr>
        <w:t xml:space="preserve">Kadangi vienu metu gali būti kelios minėtos aplinkybės, ar skirti </w:t>
      </w:r>
      <w:r w:rsidR="00BD55B6">
        <w:rPr>
          <w:rFonts w:ascii="Times New Roman" w:hAnsi="Times New Roman"/>
          <w:sz w:val="22"/>
          <w:lang w:val="lt-LT"/>
        </w:rPr>
        <w:t xml:space="preserve">vaistinio </w:t>
      </w:r>
      <w:r w:rsidRPr="00E05114">
        <w:rPr>
          <w:rFonts w:ascii="Times New Roman" w:hAnsi="Times New Roman"/>
          <w:sz w:val="22"/>
          <w:lang w:val="lt-LT"/>
        </w:rPr>
        <w:t xml:space="preserve">preparato, gydytojas sprendžia tik nustatęs jų pobūdį ir gerai apsvarstęs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 xml:space="preserve"> infuzijos naudos, taip pat  per didelio gimdos tonuso padidėjimo bei </w:t>
      </w:r>
      <w:proofErr w:type="spellStart"/>
      <w:r w:rsidRPr="00E05114">
        <w:rPr>
          <w:rFonts w:ascii="Times New Roman" w:hAnsi="Times New Roman"/>
          <w:sz w:val="22"/>
          <w:lang w:val="lt-LT"/>
        </w:rPr>
        <w:t>tetaninio</w:t>
      </w:r>
      <w:proofErr w:type="spellEnd"/>
      <w:r w:rsidRPr="00E05114">
        <w:rPr>
          <w:rFonts w:ascii="Times New Roman" w:hAnsi="Times New Roman"/>
          <w:sz w:val="22"/>
          <w:lang w:val="lt-LT"/>
        </w:rPr>
        <w:t xml:space="preserve"> spazmo galimybės santykį.  </w:t>
      </w:r>
    </w:p>
    <w:p w:rsidR="00B90881" w:rsidRPr="00E05114" w:rsidRDefault="00B90881" w:rsidP="00B90881">
      <w:pPr>
        <w:rPr>
          <w:rFonts w:ascii="Times New Roman" w:hAnsi="Times New Roman"/>
          <w:sz w:val="22"/>
          <w:szCs w:val="22"/>
          <w:lang w:val="lt-LT"/>
        </w:rPr>
      </w:pPr>
      <w:r w:rsidRPr="00E05114">
        <w:rPr>
          <w:rFonts w:ascii="Times New Roman" w:hAnsi="Times New Roman"/>
          <w:sz w:val="22"/>
          <w:lang w:val="lt-LT"/>
        </w:rPr>
        <w:t xml:space="preserve">Gimdymui sužadinti arba skatinti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 xml:space="preserve"> reikia lašinti į veną - tai galima atlikti tik ligoninėje, prižiūrint medikui. Infuzijos metu moterį nuolat turi stebėti patyręs gydytojas, gerai žinant</w:t>
      </w:r>
      <w:r w:rsidR="0061296E">
        <w:rPr>
          <w:rFonts w:ascii="Times New Roman" w:hAnsi="Times New Roman"/>
          <w:sz w:val="22"/>
          <w:lang w:val="lt-LT"/>
        </w:rPr>
        <w:t xml:space="preserve">is </w:t>
      </w:r>
      <w:r w:rsidRPr="00E05114">
        <w:rPr>
          <w:rFonts w:ascii="Times New Roman" w:hAnsi="Times New Roman"/>
          <w:sz w:val="22"/>
          <w:szCs w:val="22"/>
          <w:lang w:val="lt-LT"/>
        </w:rPr>
        <w:t>vaist</w:t>
      </w:r>
      <w:r w:rsidR="0061296E">
        <w:rPr>
          <w:rFonts w:ascii="Times New Roman" w:hAnsi="Times New Roman"/>
          <w:sz w:val="22"/>
          <w:szCs w:val="22"/>
          <w:lang w:val="lt-LT"/>
        </w:rPr>
        <w:t>inio preparat</w:t>
      </w:r>
      <w:r w:rsidRPr="00E05114">
        <w:rPr>
          <w:rFonts w:ascii="Times New Roman" w:hAnsi="Times New Roman"/>
          <w:sz w:val="22"/>
          <w:szCs w:val="22"/>
          <w:lang w:val="lt-LT"/>
        </w:rPr>
        <w:t xml:space="preserve">o savybes ir gebantis nustatyti atsiradusias komplikacijas. Jeigu jų atsiranda, gydyti tuoj pat turi pradėti kvalifikuotas gydytojas. </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sidRPr="00E05114">
        <w:rPr>
          <w:rFonts w:ascii="Times New Roman" w:hAnsi="Times New Roman"/>
          <w:sz w:val="22"/>
          <w:lang w:val="lt-LT"/>
        </w:rPr>
        <w:t xml:space="preserve">Tam, kad būtų išvengta komplikacijų,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 xml:space="preserve"> infuzijos metu  būtina nuolat stebėti</w:t>
      </w:r>
      <w:r w:rsidRPr="00496466">
        <w:rPr>
          <w:lang w:val="lt-LT"/>
        </w:rPr>
        <w:t>:</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gimdos </w:t>
      </w:r>
      <w:proofErr w:type="spellStart"/>
      <w:r w:rsidRPr="00E05114">
        <w:rPr>
          <w:rFonts w:ascii="Times New Roman" w:hAnsi="Times New Roman"/>
          <w:sz w:val="22"/>
          <w:lang w:val="lt-LT"/>
        </w:rPr>
        <w:t>susitraukimus</w:t>
      </w:r>
      <w:proofErr w:type="spellEnd"/>
      <w:r w:rsidRPr="00E05114">
        <w:rPr>
          <w:rFonts w:ascii="Times New Roman" w:hAnsi="Times New Roman"/>
          <w:sz w:val="22"/>
          <w:lang w:val="lt-LT"/>
        </w:rPr>
        <w:t xml:space="preserve">, </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motinos ir vaisiaus širdies ritmą, </w:t>
      </w:r>
    </w:p>
    <w:p w:rsidR="00B90881" w:rsidRDefault="00B90881" w:rsidP="00B90881">
      <w:pPr>
        <w:numPr>
          <w:ilvl w:val="0"/>
          <w:numId w:val="9"/>
        </w:numPr>
        <w:rPr>
          <w:rFonts w:ascii="Times New Roman" w:hAnsi="Times New Roman"/>
          <w:sz w:val="22"/>
          <w:lang w:val="lt-LT" w:eastAsia="lt-LT"/>
        </w:rPr>
      </w:pPr>
      <w:r w:rsidRPr="00E05114">
        <w:rPr>
          <w:rFonts w:ascii="Times New Roman" w:hAnsi="Times New Roman"/>
          <w:sz w:val="22"/>
          <w:lang w:val="lt-LT"/>
        </w:rPr>
        <w:t xml:space="preserve">motinos kraujospūdį. </w:t>
      </w:r>
    </w:p>
    <w:p w:rsidR="00B90881" w:rsidRDefault="00B90881" w:rsidP="00B90881">
      <w:pPr>
        <w:rPr>
          <w:rFonts w:ascii="Times New Roman" w:hAnsi="Times New Roman"/>
          <w:sz w:val="22"/>
          <w:lang w:val="lt-LT" w:eastAsia="lt-LT"/>
        </w:rPr>
      </w:pPr>
    </w:p>
    <w:p w:rsidR="00B90881" w:rsidRPr="00E05114" w:rsidRDefault="00B90881" w:rsidP="00B90881">
      <w:pPr>
        <w:rPr>
          <w:rFonts w:ascii="Times New Roman" w:hAnsi="Times New Roman"/>
          <w:sz w:val="22"/>
          <w:lang w:val="lt-LT" w:eastAsia="lt-LT"/>
        </w:rPr>
      </w:pPr>
      <w:r w:rsidRPr="00E05114">
        <w:rPr>
          <w:rFonts w:ascii="Times New Roman" w:hAnsi="Times New Roman"/>
          <w:sz w:val="22"/>
          <w:lang w:val="lt-LT"/>
        </w:rPr>
        <w:t xml:space="preserve">Jei gimdos veikla per daug suaktyvėja, </w:t>
      </w:r>
      <w:proofErr w:type="spellStart"/>
      <w:r w:rsidRPr="00E05114">
        <w:rPr>
          <w:rFonts w:ascii="Times New Roman" w:hAnsi="Times New Roman"/>
          <w:sz w:val="22"/>
          <w:lang w:val="lt-LT"/>
        </w:rPr>
        <w:t>oksitocino</w:t>
      </w:r>
      <w:proofErr w:type="spellEnd"/>
      <w:r w:rsidRPr="00E05114">
        <w:rPr>
          <w:rFonts w:ascii="Times New Roman" w:hAnsi="Times New Roman"/>
          <w:sz w:val="22"/>
          <w:lang w:val="lt-LT"/>
        </w:rPr>
        <w:t xml:space="preserve"> infuziją </w:t>
      </w:r>
      <w:r w:rsidR="00F306DC">
        <w:rPr>
          <w:rFonts w:ascii="Times New Roman" w:hAnsi="Times New Roman"/>
          <w:sz w:val="22"/>
          <w:lang w:val="lt-LT"/>
        </w:rPr>
        <w:t xml:space="preserve">būtina </w:t>
      </w:r>
      <w:r w:rsidRPr="00E05114">
        <w:rPr>
          <w:rFonts w:ascii="Times New Roman" w:hAnsi="Times New Roman"/>
          <w:sz w:val="22"/>
          <w:lang w:val="lt-LT"/>
        </w:rPr>
        <w:t xml:space="preserve">nedelsiant nutraukti; tuomet </w:t>
      </w:r>
      <w:r w:rsidR="00DA75B9">
        <w:rPr>
          <w:rFonts w:ascii="Times New Roman" w:hAnsi="Times New Roman"/>
          <w:sz w:val="22"/>
          <w:lang w:val="lt-LT"/>
        </w:rPr>
        <w:t xml:space="preserve">vaistinio preparato </w:t>
      </w:r>
      <w:r w:rsidRPr="00E05114">
        <w:rPr>
          <w:rFonts w:ascii="Times New Roman" w:hAnsi="Times New Roman"/>
          <w:sz w:val="22"/>
          <w:lang w:val="lt-LT"/>
        </w:rPr>
        <w:t>sukelti gimdos susitraukimai greitai susilpnėja.</w:t>
      </w:r>
    </w:p>
    <w:p w:rsidR="00DA75B9" w:rsidRDefault="00DA75B9" w:rsidP="00B90881">
      <w:pPr>
        <w:rPr>
          <w:rFonts w:ascii="Times New Roman" w:hAnsi="Times New Roman"/>
          <w:sz w:val="22"/>
          <w:lang w:val="lt-LT"/>
        </w:rPr>
      </w:pPr>
    </w:p>
    <w:p w:rsidR="00B90881" w:rsidRPr="00E05114" w:rsidRDefault="00B90881" w:rsidP="00B90881">
      <w:pPr>
        <w:rPr>
          <w:rFonts w:ascii="Times New Roman" w:hAnsi="Times New Roman"/>
          <w:sz w:val="22"/>
          <w:szCs w:val="22"/>
          <w:lang w:val="lt-LT"/>
        </w:rPr>
      </w:pPr>
      <w:r w:rsidRPr="00E05114">
        <w:rPr>
          <w:rFonts w:ascii="Times New Roman" w:hAnsi="Times New Roman"/>
          <w:sz w:val="22"/>
          <w:lang w:val="lt-LT"/>
        </w:rPr>
        <w:t xml:space="preserve">Tinkamai skiriamas, </w:t>
      </w:r>
      <w:proofErr w:type="spellStart"/>
      <w:r w:rsidRPr="00E05114">
        <w:rPr>
          <w:rFonts w:ascii="Times New Roman" w:hAnsi="Times New Roman"/>
          <w:sz w:val="22"/>
          <w:lang w:val="lt-LT"/>
        </w:rPr>
        <w:t>oksitocinas</w:t>
      </w:r>
      <w:proofErr w:type="spellEnd"/>
      <w:r w:rsidRPr="00E05114">
        <w:rPr>
          <w:rFonts w:ascii="Times New Roman" w:hAnsi="Times New Roman"/>
          <w:sz w:val="22"/>
          <w:lang w:val="lt-LT"/>
        </w:rPr>
        <w:t xml:space="preserve"> turėtų skatinti gimdos </w:t>
      </w:r>
      <w:proofErr w:type="spellStart"/>
      <w:r w:rsidRPr="00E05114">
        <w:rPr>
          <w:rFonts w:ascii="Times New Roman" w:hAnsi="Times New Roman"/>
          <w:sz w:val="22"/>
          <w:lang w:val="lt-LT"/>
        </w:rPr>
        <w:t>susitraukimus</w:t>
      </w:r>
      <w:proofErr w:type="spellEnd"/>
      <w:r w:rsidRPr="00E05114">
        <w:rPr>
          <w:rFonts w:ascii="Times New Roman" w:hAnsi="Times New Roman"/>
          <w:sz w:val="22"/>
          <w:lang w:val="lt-LT"/>
        </w:rPr>
        <w:t xml:space="preserve">, panašius į tokius, kokie būna normalaus gimdymo metu. Per stiprus gimdos stimuliavimas, sukeltas netinkamos infuzijos, gali būti pavojingas ir motinai, ir vaisiui. Moterims, kurių gimdos jautrumas </w:t>
      </w:r>
      <w:proofErr w:type="spellStart"/>
      <w:r w:rsidRPr="00E05114">
        <w:rPr>
          <w:rFonts w:ascii="Times New Roman" w:hAnsi="Times New Roman"/>
          <w:sz w:val="22"/>
          <w:lang w:val="lt-LT"/>
        </w:rPr>
        <w:t>oksitocinui</w:t>
      </w:r>
      <w:proofErr w:type="spellEnd"/>
      <w:r w:rsidRPr="00E05114">
        <w:rPr>
          <w:rFonts w:ascii="Times New Roman" w:hAnsi="Times New Roman"/>
          <w:sz w:val="22"/>
          <w:lang w:val="lt-LT"/>
        </w:rPr>
        <w:t xml:space="preserve"> padidėjęs, gali </w:t>
      </w:r>
      <w:r w:rsidRPr="00E05114">
        <w:rPr>
          <w:rFonts w:ascii="Times New Roman" w:hAnsi="Times New Roman"/>
          <w:sz w:val="22"/>
          <w:szCs w:val="22"/>
          <w:lang w:val="lt-LT"/>
        </w:rPr>
        <w:t xml:space="preserve">atsirasti hipertoninių gimdos susitraukimų net tuomet, jei </w:t>
      </w:r>
      <w:r w:rsidR="00FE1FA6">
        <w:rPr>
          <w:rFonts w:ascii="Times New Roman" w:hAnsi="Times New Roman"/>
          <w:sz w:val="22"/>
          <w:szCs w:val="22"/>
          <w:lang w:val="lt-LT"/>
        </w:rPr>
        <w:t xml:space="preserve">vaistinio </w:t>
      </w:r>
      <w:r w:rsidRPr="00E05114">
        <w:rPr>
          <w:rFonts w:ascii="Times New Roman" w:hAnsi="Times New Roman"/>
          <w:sz w:val="22"/>
          <w:szCs w:val="22"/>
          <w:lang w:val="lt-LT"/>
        </w:rPr>
        <w:t xml:space="preserve">preparato </w:t>
      </w:r>
      <w:proofErr w:type="spellStart"/>
      <w:r w:rsidRPr="00E05114">
        <w:rPr>
          <w:rFonts w:ascii="Times New Roman" w:hAnsi="Times New Roman"/>
          <w:sz w:val="22"/>
          <w:szCs w:val="22"/>
          <w:lang w:val="lt-LT"/>
        </w:rPr>
        <w:t>infuzuojama</w:t>
      </w:r>
      <w:proofErr w:type="spellEnd"/>
      <w:r w:rsidRPr="00E05114">
        <w:rPr>
          <w:rFonts w:ascii="Times New Roman" w:hAnsi="Times New Roman"/>
          <w:sz w:val="22"/>
          <w:szCs w:val="22"/>
          <w:lang w:val="lt-LT"/>
        </w:rPr>
        <w:t xml:space="preserve"> tinkamai ir moteris stebima taip, kaip reikia.</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sidRPr="001E7F70">
        <w:rPr>
          <w:rFonts w:ascii="Times New Roman" w:hAnsi="Times New Roman"/>
          <w:sz w:val="22"/>
          <w:lang w:val="lt-LT" w:eastAsia="lt-LT"/>
        </w:rPr>
        <w:t xml:space="preserve">Jeigu vaisius miršta gimdoje ir (arba) </w:t>
      </w:r>
      <w:proofErr w:type="spellStart"/>
      <w:r w:rsidRPr="001E7F70">
        <w:rPr>
          <w:rFonts w:ascii="Times New Roman" w:hAnsi="Times New Roman"/>
          <w:sz w:val="22"/>
          <w:lang w:val="lt-LT" w:eastAsia="lt-LT"/>
        </w:rPr>
        <w:t>amniono</w:t>
      </w:r>
      <w:proofErr w:type="spellEnd"/>
      <w:r w:rsidRPr="001E7F70">
        <w:rPr>
          <w:rFonts w:ascii="Times New Roman" w:hAnsi="Times New Roman"/>
          <w:sz w:val="22"/>
          <w:lang w:val="lt-LT" w:eastAsia="lt-LT"/>
        </w:rPr>
        <w:t xml:space="preserve"> skystis yra nudažytas </w:t>
      </w:r>
      <w:proofErr w:type="spellStart"/>
      <w:r w:rsidRPr="001E7F70">
        <w:rPr>
          <w:rFonts w:ascii="Times New Roman" w:hAnsi="Times New Roman"/>
          <w:sz w:val="22"/>
          <w:lang w:val="lt-LT" w:eastAsia="lt-LT"/>
        </w:rPr>
        <w:t>mekonijumu</w:t>
      </w:r>
      <w:proofErr w:type="spellEnd"/>
      <w:r w:rsidRPr="001E7F70">
        <w:rPr>
          <w:rFonts w:ascii="Times New Roman" w:hAnsi="Times New Roman"/>
          <w:sz w:val="22"/>
          <w:lang w:val="lt-LT" w:eastAsia="lt-LT"/>
        </w:rPr>
        <w:t xml:space="preserve">, </w:t>
      </w:r>
      <w:r>
        <w:rPr>
          <w:rFonts w:ascii="Times New Roman" w:hAnsi="Times New Roman"/>
          <w:sz w:val="22"/>
          <w:lang w:val="lt-LT" w:eastAsia="lt-LT"/>
        </w:rPr>
        <w:t>intensyva</w:t>
      </w:r>
      <w:r w:rsidRPr="00496466">
        <w:rPr>
          <w:rFonts w:ascii="Times New Roman" w:hAnsi="Times New Roman"/>
          <w:sz w:val="22"/>
          <w:lang w:val="lt-LT" w:eastAsia="lt-LT"/>
        </w:rPr>
        <w:t>us</w:t>
      </w:r>
      <w:r w:rsidRPr="001E7F70">
        <w:rPr>
          <w:rFonts w:ascii="Times New Roman" w:hAnsi="Times New Roman"/>
          <w:sz w:val="22"/>
          <w:lang w:val="lt-LT" w:eastAsia="lt-LT"/>
        </w:rPr>
        <w:t xml:space="preserve"> gimdymo būtina vengti, kadangi galima embolija </w:t>
      </w:r>
      <w:proofErr w:type="spellStart"/>
      <w:r w:rsidRPr="001E7F70">
        <w:rPr>
          <w:rFonts w:ascii="Times New Roman" w:hAnsi="Times New Roman"/>
          <w:sz w:val="22"/>
          <w:lang w:val="lt-LT" w:eastAsia="lt-LT"/>
        </w:rPr>
        <w:t>amniono</w:t>
      </w:r>
      <w:proofErr w:type="spellEnd"/>
      <w:r w:rsidRPr="001E7F70">
        <w:rPr>
          <w:rFonts w:ascii="Times New Roman" w:hAnsi="Times New Roman"/>
          <w:sz w:val="22"/>
          <w:lang w:val="lt-LT" w:eastAsia="lt-LT"/>
        </w:rPr>
        <w:t xml:space="preserve"> skysčiu.</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sidRPr="00286B90">
        <w:rPr>
          <w:rFonts w:ascii="Times New Roman" w:hAnsi="Times New Roman"/>
          <w:sz w:val="22"/>
          <w:lang w:val="lt-LT"/>
        </w:rPr>
        <w:t xml:space="preserve">Reikia turėti omenyje, kad skiriant </w:t>
      </w:r>
      <w:r w:rsidR="00BE14F4">
        <w:rPr>
          <w:rFonts w:ascii="Times New Roman" w:hAnsi="Times New Roman"/>
          <w:sz w:val="22"/>
          <w:lang w:val="lt-LT"/>
        </w:rPr>
        <w:t>vais</w:t>
      </w:r>
      <w:r w:rsidR="00C55B6A">
        <w:rPr>
          <w:rFonts w:ascii="Times New Roman" w:hAnsi="Times New Roman"/>
          <w:sz w:val="22"/>
          <w:lang w:val="lt-LT"/>
        </w:rPr>
        <w:t>tinio</w:t>
      </w:r>
      <w:r w:rsidRPr="00286B90">
        <w:rPr>
          <w:rFonts w:ascii="Times New Roman" w:hAnsi="Times New Roman"/>
          <w:sz w:val="22"/>
          <w:lang w:val="lt-LT"/>
        </w:rPr>
        <w:t xml:space="preserve"> preparato, gali padidėti kraujavimas ir atsirasti </w:t>
      </w:r>
      <w:proofErr w:type="spellStart"/>
      <w:r w:rsidRPr="00286B90">
        <w:rPr>
          <w:rFonts w:ascii="Times New Roman" w:hAnsi="Times New Roman"/>
          <w:sz w:val="22"/>
          <w:lang w:val="lt-LT"/>
        </w:rPr>
        <w:t>afibrinogenemija</w:t>
      </w:r>
      <w:proofErr w:type="spellEnd"/>
      <w:r w:rsidRPr="00286B90">
        <w:rPr>
          <w:rFonts w:ascii="Times New Roman" w:hAnsi="Times New Roman"/>
          <w:sz w:val="22"/>
          <w:lang w:val="lt-LT"/>
        </w:rPr>
        <w:t>.</w:t>
      </w:r>
    </w:p>
    <w:p w:rsidR="00B90881" w:rsidRDefault="00B90881" w:rsidP="00B90881">
      <w:pPr>
        <w:rPr>
          <w:rFonts w:ascii="Times New Roman" w:hAnsi="Times New Roman"/>
          <w:sz w:val="22"/>
          <w:lang w:val="lt-LT" w:eastAsia="lt-LT"/>
        </w:rPr>
      </w:pPr>
    </w:p>
    <w:p w:rsidR="00B90881" w:rsidRDefault="00DA75B9" w:rsidP="00B90881">
      <w:pPr>
        <w:rPr>
          <w:rFonts w:ascii="Times New Roman" w:hAnsi="Times New Roman"/>
          <w:sz w:val="22"/>
          <w:lang w:val="lt-LT" w:eastAsia="lt-LT"/>
        </w:rPr>
      </w:pPr>
      <w:r w:rsidRPr="00DA75B9">
        <w:rPr>
          <w:rFonts w:ascii="Times New Roman" w:hAnsi="Times New Roman" w:cs="Times New Roman"/>
          <w:sz w:val="22"/>
          <w:szCs w:val="22"/>
          <w:lang w:val="lt-LT"/>
        </w:rPr>
        <w:t xml:space="preserve">Pacienčių, kurių gimdos neveiklumas yra atsparus </w:t>
      </w:r>
      <w:proofErr w:type="spellStart"/>
      <w:r w:rsidRPr="00DA75B9">
        <w:rPr>
          <w:rFonts w:ascii="Times New Roman" w:hAnsi="Times New Roman" w:cs="Times New Roman"/>
          <w:sz w:val="22"/>
          <w:szCs w:val="22"/>
          <w:lang w:val="lt-LT"/>
        </w:rPr>
        <w:t>oksitocinui</w:t>
      </w:r>
      <w:proofErr w:type="spellEnd"/>
      <w:r w:rsidRPr="00DA75B9">
        <w:rPr>
          <w:rFonts w:ascii="Times New Roman" w:hAnsi="Times New Roman" w:cs="Times New Roman"/>
          <w:sz w:val="22"/>
          <w:szCs w:val="22"/>
          <w:lang w:val="lt-LT"/>
        </w:rPr>
        <w:t xml:space="preserve">, kurioms yra sunki </w:t>
      </w:r>
      <w:proofErr w:type="spellStart"/>
      <w:r w:rsidRPr="00DA75B9">
        <w:rPr>
          <w:rFonts w:ascii="Times New Roman" w:hAnsi="Times New Roman" w:cs="Times New Roman"/>
          <w:sz w:val="22"/>
          <w:szCs w:val="22"/>
          <w:lang w:val="lt-LT"/>
        </w:rPr>
        <w:t>priešeklampsinė</w:t>
      </w:r>
      <w:proofErr w:type="spellEnd"/>
      <w:r w:rsidRPr="00DA75B9">
        <w:rPr>
          <w:rFonts w:ascii="Times New Roman" w:hAnsi="Times New Roman" w:cs="Times New Roman"/>
          <w:sz w:val="22"/>
          <w:szCs w:val="22"/>
          <w:lang w:val="lt-LT"/>
        </w:rPr>
        <w:t xml:space="preserve"> toksemija ar sunkus širdies ir kraujagyslių sistemos sutrikimas, ilgai </w:t>
      </w:r>
      <w:proofErr w:type="spellStart"/>
      <w:r w:rsidRPr="00DA75B9">
        <w:rPr>
          <w:rFonts w:ascii="Times New Roman" w:hAnsi="Times New Roman" w:cs="Times New Roman"/>
          <w:sz w:val="22"/>
          <w:szCs w:val="22"/>
          <w:lang w:val="lt-LT"/>
        </w:rPr>
        <w:t>oksitocino</w:t>
      </w:r>
      <w:proofErr w:type="spellEnd"/>
      <w:r w:rsidRPr="00DA75B9">
        <w:rPr>
          <w:rFonts w:ascii="Times New Roman" w:hAnsi="Times New Roman" w:cs="Times New Roman"/>
          <w:sz w:val="22"/>
          <w:szCs w:val="22"/>
          <w:lang w:val="lt-LT"/>
        </w:rPr>
        <w:t xml:space="preserve"> leisti negalima.</w:t>
      </w:r>
    </w:p>
    <w:p w:rsidR="009D6B1A" w:rsidRDefault="009D6B1A" w:rsidP="00B90881">
      <w:pPr>
        <w:rPr>
          <w:rFonts w:ascii="Times New Roman" w:hAnsi="Times New Roman"/>
          <w:sz w:val="22"/>
          <w:lang w:val="lt-LT" w:eastAsia="lt-LT"/>
        </w:rPr>
      </w:pPr>
    </w:p>
    <w:p w:rsidR="009D6B1A" w:rsidRDefault="009D6B1A" w:rsidP="00B90881">
      <w:pPr>
        <w:rPr>
          <w:rFonts w:ascii="Times New Roman" w:hAnsi="Times New Roman"/>
          <w:sz w:val="22"/>
          <w:lang w:val="lt-LT" w:eastAsia="lt-LT"/>
        </w:rPr>
      </w:pPr>
      <w:r>
        <w:rPr>
          <w:rFonts w:ascii="Times New Roman" w:hAnsi="Times New Roman"/>
          <w:sz w:val="22"/>
          <w:lang w:val="lt-LT" w:eastAsia="lt-LT"/>
        </w:rPr>
        <w:t>Širdies ir kraujagyslių ligos</w:t>
      </w:r>
    </w:p>
    <w:p w:rsidR="00B90881" w:rsidRDefault="00B90881" w:rsidP="00B90881">
      <w:pPr>
        <w:rPr>
          <w:rFonts w:ascii="Times New Roman" w:hAnsi="Times New Roman"/>
          <w:sz w:val="22"/>
          <w:lang w:val="lt-LT" w:eastAsia="lt-LT"/>
        </w:rPr>
      </w:pPr>
      <w:r>
        <w:rPr>
          <w:rFonts w:ascii="Times New Roman" w:hAnsi="Times New Roman"/>
          <w:sz w:val="22"/>
          <w:lang w:val="lt-LT" w:eastAsia="lt-LT"/>
        </w:rPr>
        <w:t xml:space="preserve">Pacientės, kurios serga širdies ir kraujagyslių ligomis (pvz., </w:t>
      </w:r>
      <w:proofErr w:type="spellStart"/>
      <w:r>
        <w:rPr>
          <w:rFonts w:ascii="Times New Roman" w:hAnsi="Times New Roman"/>
          <w:sz w:val="22"/>
          <w:lang w:val="lt-LT" w:eastAsia="lt-LT"/>
        </w:rPr>
        <w:t>hipertrofine</w:t>
      </w:r>
      <w:proofErr w:type="spellEnd"/>
      <w:r>
        <w:rPr>
          <w:rFonts w:ascii="Times New Roman" w:hAnsi="Times New Roman"/>
          <w:sz w:val="22"/>
          <w:lang w:val="lt-LT" w:eastAsia="lt-LT"/>
        </w:rPr>
        <w:t xml:space="preserve"> kardiomiopatija, širdies vožtuvų liga ir (arba) išemine širdies liga, įskaitant vainikinių arterijų spazmą) ir dėl to turi polinkį miokardo išemijai,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skirti reikia atsargiai, kad būtų išvengta reikšmingų kraujospūdžio bei širdies susitraukimų dažnio pokyčių.</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Pr>
          <w:rFonts w:ascii="Times New Roman" w:hAnsi="Times New Roman"/>
          <w:sz w:val="22"/>
          <w:lang w:val="lt-LT" w:eastAsia="lt-LT"/>
        </w:rPr>
        <w:t xml:space="preserve">Atsargiai skirti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pacientėms, kurioms yra „QT pailgėjimo sindromas“ ar susijusių simptomų bei pacientėms, vartojančioms </w:t>
      </w:r>
      <w:proofErr w:type="spellStart"/>
      <w:r>
        <w:rPr>
          <w:rFonts w:ascii="Times New Roman" w:hAnsi="Times New Roman"/>
          <w:sz w:val="22"/>
          <w:lang w:val="lt-LT" w:eastAsia="lt-LT"/>
        </w:rPr>
        <w:t>QTc</w:t>
      </w:r>
      <w:proofErr w:type="spellEnd"/>
      <w:r>
        <w:rPr>
          <w:rFonts w:ascii="Times New Roman" w:hAnsi="Times New Roman"/>
          <w:sz w:val="22"/>
          <w:lang w:val="lt-LT" w:eastAsia="lt-LT"/>
        </w:rPr>
        <w:t xml:space="preserve"> intervalą ilginančių vaistinių preparatų</w:t>
      </w:r>
      <w:r w:rsidR="009D6B1A">
        <w:rPr>
          <w:rFonts w:ascii="Times New Roman" w:hAnsi="Times New Roman"/>
          <w:sz w:val="22"/>
          <w:lang w:val="lt-LT" w:eastAsia="lt-LT"/>
        </w:rPr>
        <w:t xml:space="preserve"> (žr. 4.5 skyrių)</w:t>
      </w:r>
      <w:r>
        <w:rPr>
          <w:rFonts w:ascii="Times New Roman" w:hAnsi="Times New Roman"/>
          <w:sz w:val="22"/>
          <w:lang w:val="lt-LT" w:eastAsia="lt-LT"/>
        </w:rPr>
        <w:t xml:space="preserve">. </w:t>
      </w:r>
    </w:p>
    <w:p w:rsidR="00B90881" w:rsidRPr="00496466" w:rsidRDefault="00B90881" w:rsidP="00B90881">
      <w:pPr>
        <w:rPr>
          <w:rFonts w:ascii="Times New Roman" w:hAnsi="Times New Roman"/>
          <w:sz w:val="22"/>
          <w:szCs w:val="22"/>
          <w:lang w:val="lt-LT"/>
        </w:rPr>
      </w:pPr>
    </w:p>
    <w:p w:rsidR="00B90881" w:rsidRPr="00390F7F" w:rsidRDefault="00B90881" w:rsidP="00B90881">
      <w:pPr>
        <w:rPr>
          <w:rFonts w:ascii="Times New Roman" w:hAnsi="Times New Roman"/>
          <w:sz w:val="22"/>
          <w:szCs w:val="22"/>
          <w:lang w:val="lt-LT"/>
        </w:rPr>
      </w:pPr>
      <w:r w:rsidRPr="00390F7F">
        <w:rPr>
          <w:rFonts w:ascii="Times New Roman" w:hAnsi="Times New Roman"/>
          <w:sz w:val="22"/>
          <w:szCs w:val="22"/>
          <w:lang w:val="lt-LT"/>
        </w:rPr>
        <w:t xml:space="preserve">Pasitaikė gimdyvių mirties atvejų dėl hipertenzijos, </w:t>
      </w:r>
      <w:proofErr w:type="spellStart"/>
      <w:r w:rsidRPr="00390F7F">
        <w:rPr>
          <w:rFonts w:ascii="Times New Roman" w:hAnsi="Times New Roman"/>
          <w:sz w:val="22"/>
          <w:szCs w:val="22"/>
          <w:lang w:val="lt-LT"/>
        </w:rPr>
        <w:t>povoratinklinės</w:t>
      </w:r>
      <w:proofErr w:type="spellEnd"/>
      <w:r w:rsidRPr="00390F7F">
        <w:rPr>
          <w:rFonts w:ascii="Times New Roman" w:hAnsi="Times New Roman"/>
          <w:sz w:val="22"/>
          <w:szCs w:val="22"/>
          <w:lang w:val="lt-LT"/>
        </w:rPr>
        <w:t xml:space="preserve"> </w:t>
      </w:r>
      <w:proofErr w:type="spellStart"/>
      <w:r w:rsidRPr="00390F7F">
        <w:rPr>
          <w:rFonts w:ascii="Times New Roman" w:hAnsi="Times New Roman"/>
          <w:sz w:val="22"/>
          <w:szCs w:val="22"/>
          <w:lang w:val="lt-LT"/>
        </w:rPr>
        <w:t>hemoragijos</w:t>
      </w:r>
      <w:proofErr w:type="spellEnd"/>
      <w:r w:rsidRPr="00390F7F">
        <w:rPr>
          <w:rFonts w:ascii="Times New Roman" w:hAnsi="Times New Roman"/>
          <w:sz w:val="22"/>
          <w:szCs w:val="22"/>
          <w:lang w:val="lt-LT"/>
        </w:rPr>
        <w:t xml:space="preserve"> ir gimdos plyšimo, taip pat vaisiaus žuvimo atvejų (dėl įvairių priežasčių), kai gimdymui sužadinti arba gimdos veiklai skatinti gimdos tonusą didinančių </w:t>
      </w:r>
      <w:r w:rsidR="009D6B1A" w:rsidRPr="00390F7F">
        <w:rPr>
          <w:rFonts w:ascii="Times New Roman" w:hAnsi="Times New Roman"/>
          <w:sz w:val="22"/>
          <w:szCs w:val="22"/>
          <w:lang w:val="lt-LT"/>
        </w:rPr>
        <w:t xml:space="preserve">vaistinių </w:t>
      </w:r>
      <w:r w:rsidRPr="00390F7F">
        <w:rPr>
          <w:rFonts w:ascii="Times New Roman" w:hAnsi="Times New Roman"/>
          <w:sz w:val="22"/>
          <w:szCs w:val="22"/>
          <w:lang w:val="lt-LT"/>
        </w:rPr>
        <w:t xml:space="preserve">preparatų buvo vartojama </w:t>
      </w:r>
      <w:proofErr w:type="spellStart"/>
      <w:r w:rsidRPr="00390F7F">
        <w:rPr>
          <w:rFonts w:ascii="Times New Roman" w:hAnsi="Times New Roman"/>
          <w:sz w:val="22"/>
          <w:szCs w:val="22"/>
          <w:lang w:val="lt-LT"/>
        </w:rPr>
        <w:t>parenteriniu</w:t>
      </w:r>
      <w:proofErr w:type="spellEnd"/>
      <w:r w:rsidRPr="00390F7F">
        <w:rPr>
          <w:rFonts w:ascii="Times New Roman" w:hAnsi="Times New Roman"/>
          <w:sz w:val="22"/>
          <w:szCs w:val="22"/>
          <w:lang w:val="lt-LT"/>
        </w:rPr>
        <w:t xml:space="preserve"> būdu pirmuoju ar antruoju gimdymo laikotarpiu. </w:t>
      </w:r>
    </w:p>
    <w:p w:rsidR="00B90881" w:rsidRPr="00390F7F" w:rsidRDefault="00B90881" w:rsidP="00B90881">
      <w:pPr>
        <w:rPr>
          <w:rFonts w:ascii="Times New Roman" w:hAnsi="Times New Roman"/>
          <w:u w:val="single"/>
          <w:lang w:val="lt-LT"/>
        </w:rPr>
      </w:pPr>
    </w:p>
    <w:p w:rsidR="00B90881" w:rsidRPr="00390F7F" w:rsidRDefault="00B90881" w:rsidP="00B90881">
      <w:pPr>
        <w:rPr>
          <w:rFonts w:ascii="Times New Roman" w:hAnsi="Times New Roman"/>
          <w:sz w:val="22"/>
          <w:szCs w:val="22"/>
          <w:u w:val="single"/>
          <w:lang w:val="lt-LT"/>
        </w:rPr>
      </w:pPr>
      <w:proofErr w:type="spellStart"/>
      <w:r w:rsidRPr="00390F7F">
        <w:rPr>
          <w:rFonts w:ascii="Times New Roman" w:hAnsi="Times New Roman"/>
          <w:sz w:val="22"/>
          <w:szCs w:val="22"/>
          <w:u w:val="single"/>
          <w:lang w:val="lt-LT"/>
        </w:rPr>
        <w:t>Diseminuota</w:t>
      </w:r>
      <w:proofErr w:type="spellEnd"/>
      <w:r w:rsidRPr="00390F7F">
        <w:rPr>
          <w:rFonts w:ascii="Times New Roman" w:hAnsi="Times New Roman"/>
          <w:sz w:val="22"/>
          <w:szCs w:val="22"/>
          <w:u w:val="single"/>
          <w:lang w:val="lt-LT"/>
        </w:rPr>
        <w:t xml:space="preserve"> </w:t>
      </w:r>
      <w:proofErr w:type="spellStart"/>
      <w:r w:rsidRPr="00390F7F">
        <w:rPr>
          <w:rFonts w:ascii="Times New Roman" w:hAnsi="Times New Roman"/>
          <w:sz w:val="22"/>
          <w:szCs w:val="22"/>
          <w:u w:val="single"/>
          <w:lang w:val="lt-LT"/>
        </w:rPr>
        <w:t>intravaskulinė</w:t>
      </w:r>
      <w:proofErr w:type="spellEnd"/>
      <w:r w:rsidRPr="00390F7F">
        <w:rPr>
          <w:rFonts w:ascii="Times New Roman" w:hAnsi="Times New Roman"/>
          <w:sz w:val="22"/>
          <w:szCs w:val="22"/>
          <w:u w:val="single"/>
          <w:lang w:val="lt-LT"/>
        </w:rPr>
        <w:t xml:space="preserve"> </w:t>
      </w:r>
      <w:proofErr w:type="spellStart"/>
      <w:r w:rsidRPr="00390F7F">
        <w:rPr>
          <w:rFonts w:ascii="Times New Roman" w:hAnsi="Times New Roman"/>
          <w:sz w:val="22"/>
          <w:szCs w:val="22"/>
          <w:u w:val="single"/>
          <w:lang w:val="lt-LT"/>
        </w:rPr>
        <w:t>koaguliacija</w:t>
      </w:r>
      <w:proofErr w:type="spellEnd"/>
    </w:p>
    <w:p w:rsidR="00B90881" w:rsidRPr="00AC70FD" w:rsidRDefault="00B90881" w:rsidP="00B90881">
      <w:pPr>
        <w:rPr>
          <w:rFonts w:ascii="Times New Roman" w:hAnsi="Times New Roman"/>
          <w:sz w:val="22"/>
          <w:szCs w:val="22"/>
          <w:lang w:val="lt-LT" w:eastAsia="lt-LT"/>
        </w:rPr>
      </w:pPr>
      <w:r w:rsidRPr="00390F7F">
        <w:rPr>
          <w:rFonts w:ascii="Times New Roman" w:hAnsi="Times New Roman"/>
          <w:sz w:val="22"/>
          <w:szCs w:val="22"/>
          <w:lang w:val="lt-LT"/>
        </w:rPr>
        <w:t xml:space="preserve">Retomis aplinkybėmis gimdymo sukėlimas vaistiniais preparatais, didinančiais gimdos tonusą, didina </w:t>
      </w:r>
      <w:proofErr w:type="spellStart"/>
      <w:r w:rsidRPr="00390F7F">
        <w:rPr>
          <w:rFonts w:ascii="Times New Roman" w:hAnsi="Times New Roman"/>
          <w:sz w:val="22"/>
          <w:szCs w:val="22"/>
          <w:lang w:val="lt-LT"/>
        </w:rPr>
        <w:t>diseminuotos</w:t>
      </w:r>
      <w:proofErr w:type="spellEnd"/>
      <w:r w:rsidRPr="00390F7F">
        <w:rPr>
          <w:rFonts w:ascii="Times New Roman" w:hAnsi="Times New Roman"/>
          <w:sz w:val="22"/>
          <w:szCs w:val="22"/>
          <w:lang w:val="lt-LT"/>
        </w:rPr>
        <w:t xml:space="preserve"> </w:t>
      </w:r>
      <w:proofErr w:type="spellStart"/>
      <w:r w:rsidRPr="00390F7F">
        <w:rPr>
          <w:rFonts w:ascii="Times New Roman" w:hAnsi="Times New Roman"/>
          <w:sz w:val="22"/>
          <w:szCs w:val="22"/>
          <w:lang w:val="lt-LT"/>
        </w:rPr>
        <w:t>intravaskulinės</w:t>
      </w:r>
      <w:proofErr w:type="spellEnd"/>
      <w:r w:rsidRPr="00390F7F">
        <w:rPr>
          <w:rFonts w:ascii="Times New Roman" w:hAnsi="Times New Roman"/>
          <w:sz w:val="22"/>
          <w:szCs w:val="22"/>
          <w:lang w:val="lt-LT"/>
        </w:rPr>
        <w:t xml:space="preserve"> </w:t>
      </w:r>
      <w:proofErr w:type="spellStart"/>
      <w:r w:rsidRPr="00390F7F">
        <w:rPr>
          <w:rFonts w:ascii="Times New Roman" w:hAnsi="Times New Roman"/>
          <w:sz w:val="22"/>
          <w:szCs w:val="22"/>
          <w:lang w:val="lt-LT"/>
        </w:rPr>
        <w:t>koaguliacijos</w:t>
      </w:r>
      <w:proofErr w:type="spellEnd"/>
      <w:r w:rsidRPr="00390F7F">
        <w:rPr>
          <w:rFonts w:ascii="Times New Roman" w:hAnsi="Times New Roman"/>
          <w:sz w:val="22"/>
          <w:szCs w:val="22"/>
          <w:lang w:val="lt-LT"/>
        </w:rPr>
        <w:t xml:space="preserve"> (DIK) po gimdymo riziką. </w:t>
      </w:r>
      <w:r w:rsidRPr="00AC70FD">
        <w:rPr>
          <w:rFonts w:ascii="Times New Roman" w:hAnsi="Times New Roman"/>
          <w:sz w:val="22"/>
          <w:szCs w:val="22"/>
        </w:rPr>
        <w:t xml:space="preserve">Su </w:t>
      </w:r>
      <w:proofErr w:type="spellStart"/>
      <w:r w:rsidRPr="00AC70FD">
        <w:rPr>
          <w:rFonts w:ascii="Times New Roman" w:hAnsi="Times New Roman"/>
          <w:sz w:val="22"/>
          <w:szCs w:val="22"/>
        </w:rPr>
        <w:t>šia</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rizika</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siejamas</w:t>
      </w:r>
      <w:proofErr w:type="spellEnd"/>
      <w:r w:rsidRPr="00AC70FD">
        <w:rPr>
          <w:rFonts w:ascii="Times New Roman" w:hAnsi="Times New Roman"/>
          <w:sz w:val="22"/>
          <w:szCs w:val="22"/>
        </w:rPr>
        <w:t xml:space="preserve"> ne </w:t>
      </w:r>
      <w:proofErr w:type="spellStart"/>
      <w:r w:rsidRPr="00AC70FD">
        <w:rPr>
          <w:rFonts w:ascii="Times New Roman" w:hAnsi="Times New Roman"/>
          <w:sz w:val="22"/>
          <w:szCs w:val="22"/>
        </w:rPr>
        <w:t>atskiras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vaistinis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preparatas</w:t>
      </w:r>
      <w:proofErr w:type="spellEnd"/>
      <w:r w:rsidRPr="00AC70FD">
        <w:rPr>
          <w:rFonts w:ascii="Times New Roman" w:hAnsi="Times New Roman"/>
          <w:sz w:val="22"/>
          <w:szCs w:val="22"/>
        </w:rPr>
        <w:t xml:space="preserve">, bet pats </w:t>
      </w:r>
      <w:proofErr w:type="spellStart"/>
      <w:r w:rsidRPr="00AC70FD">
        <w:rPr>
          <w:rFonts w:ascii="Times New Roman" w:hAnsi="Times New Roman"/>
          <w:sz w:val="22"/>
          <w:szCs w:val="22"/>
        </w:rPr>
        <w:t>farmakologinis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gimdymo</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sukėlimas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Didesnis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pavojus</w:t>
      </w:r>
      <w:proofErr w:type="spellEnd"/>
      <w:r>
        <w:rPr>
          <w:rFonts w:ascii="Times New Roman" w:hAnsi="Times New Roman"/>
          <w:sz w:val="22"/>
          <w:szCs w:val="22"/>
        </w:rPr>
        <w:t xml:space="preserve">, kai </w:t>
      </w:r>
      <w:proofErr w:type="spellStart"/>
      <w:r>
        <w:rPr>
          <w:rFonts w:ascii="Times New Roman" w:hAnsi="Times New Roman"/>
          <w:sz w:val="22"/>
          <w:szCs w:val="22"/>
        </w:rPr>
        <w:t>yra</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papildomi</w:t>
      </w:r>
      <w:proofErr w:type="spellEnd"/>
      <w:r w:rsidRPr="00AC70FD">
        <w:rPr>
          <w:rFonts w:ascii="Times New Roman" w:hAnsi="Times New Roman"/>
          <w:sz w:val="22"/>
          <w:szCs w:val="22"/>
        </w:rPr>
        <w:t xml:space="preserve"> DIK </w:t>
      </w:r>
      <w:proofErr w:type="spellStart"/>
      <w:r w:rsidRPr="00AC70FD">
        <w:rPr>
          <w:rFonts w:ascii="Times New Roman" w:hAnsi="Times New Roman"/>
          <w:sz w:val="22"/>
          <w:szCs w:val="22"/>
        </w:rPr>
        <w:t>rizikos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veiksnia</w:t>
      </w:r>
      <w:r>
        <w:rPr>
          <w:rFonts w:ascii="Times New Roman" w:hAnsi="Times New Roman"/>
          <w:sz w:val="22"/>
          <w:szCs w:val="22"/>
        </w:rPr>
        <w:t>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pvz</w:t>
      </w:r>
      <w:proofErr w:type="spellEnd"/>
      <w:r w:rsidRPr="00AC70FD">
        <w:rPr>
          <w:rFonts w:ascii="Times New Roman" w:hAnsi="Times New Roman"/>
          <w:sz w:val="22"/>
          <w:szCs w:val="22"/>
        </w:rPr>
        <w:t xml:space="preserve">., 35 </w:t>
      </w:r>
      <w:proofErr w:type="spellStart"/>
      <w:r w:rsidRPr="00AC70FD">
        <w:rPr>
          <w:rFonts w:ascii="Times New Roman" w:hAnsi="Times New Roman"/>
          <w:sz w:val="22"/>
          <w:szCs w:val="22"/>
        </w:rPr>
        <w:t>metų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arba</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vyresnis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amžius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nėštumo</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metu</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patirtos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komplikacijos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ir</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ilgesnis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nei</w:t>
      </w:r>
      <w:proofErr w:type="spellEnd"/>
      <w:r w:rsidRPr="00AC70FD">
        <w:rPr>
          <w:rFonts w:ascii="Times New Roman" w:hAnsi="Times New Roman"/>
          <w:sz w:val="22"/>
          <w:szCs w:val="22"/>
        </w:rPr>
        <w:t xml:space="preserve"> 40 </w:t>
      </w:r>
      <w:proofErr w:type="spellStart"/>
      <w:r w:rsidRPr="00AC70FD">
        <w:rPr>
          <w:rFonts w:ascii="Times New Roman" w:hAnsi="Times New Roman"/>
          <w:sz w:val="22"/>
          <w:szCs w:val="22"/>
        </w:rPr>
        <w:t>savaičių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nėštumas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Tokioms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moterims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oksitocino</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ar</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panašiai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veikiančių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kitokių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vaistinių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preparatų</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reikia</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leisti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atsargiai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ir</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gydytojas</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turi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būti</w:t>
      </w:r>
      <w:proofErr w:type="spellEnd"/>
      <w:r w:rsidRPr="00AC70FD">
        <w:rPr>
          <w:rFonts w:ascii="Times New Roman" w:hAnsi="Times New Roman"/>
          <w:sz w:val="22"/>
          <w:szCs w:val="22"/>
        </w:rPr>
        <w:t xml:space="preserve"> </w:t>
      </w:r>
      <w:proofErr w:type="spellStart"/>
      <w:r w:rsidRPr="00AC70FD">
        <w:rPr>
          <w:rFonts w:ascii="Times New Roman" w:hAnsi="Times New Roman"/>
          <w:sz w:val="22"/>
          <w:szCs w:val="22"/>
        </w:rPr>
        <w:t>pasiruošęs</w:t>
      </w:r>
      <w:proofErr w:type="spellEnd"/>
      <w:r w:rsidRPr="00AC70FD">
        <w:rPr>
          <w:rFonts w:ascii="Times New Roman" w:hAnsi="Times New Roman"/>
          <w:sz w:val="22"/>
          <w:szCs w:val="22"/>
        </w:rPr>
        <w:t xml:space="preserve"> DIK </w:t>
      </w:r>
      <w:proofErr w:type="spellStart"/>
      <w:r w:rsidRPr="00AC70FD">
        <w:rPr>
          <w:rFonts w:ascii="Times New Roman" w:hAnsi="Times New Roman"/>
          <w:sz w:val="22"/>
          <w:szCs w:val="22"/>
        </w:rPr>
        <w:t>požymiams</w:t>
      </w:r>
      <w:proofErr w:type="spellEnd"/>
      <w:r>
        <w:rPr>
          <w:rFonts w:ascii="Times New Roman" w:hAnsi="Times New Roman"/>
          <w:sz w:val="22"/>
          <w:szCs w:val="22"/>
        </w:rPr>
        <w:t>.</w:t>
      </w:r>
    </w:p>
    <w:p w:rsidR="00B90881" w:rsidRDefault="00B90881" w:rsidP="00B90881">
      <w:pPr>
        <w:rPr>
          <w:rFonts w:ascii="Times New Roman" w:hAnsi="Times New Roman"/>
          <w:sz w:val="22"/>
          <w:szCs w:val="22"/>
          <w:u w:val="single"/>
          <w:lang w:val="lt-LT"/>
        </w:rPr>
      </w:pPr>
    </w:p>
    <w:p w:rsidR="00B90881" w:rsidRPr="00AC70FD" w:rsidRDefault="00B90881" w:rsidP="00B90881">
      <w:pPr>
        <w:rPr>
          <w:rFonts w:ascii="Times New Roman" w:hAnsi="Times New Roman"/>
          <w:sz w:val="22"/>
          <w:szCs w:val="22"/>
          <w:u w:val="single"/>
          <w:lang w:val="lt-LT"/>
        </w:rPr>
      </w:pPr>
      <w:r w:rsidRPr="00AC70FD">
        <w:rPr>
          <w:rFonts w:ascii="Times New Roman" w:hAnsi="Times New Roman"/>
          <w:sz w:val="22"/>
          <w:szCs w:val="22"/>
          <w:u w:val="single"/>
          <w:lang w:val="lt-LT"/>
        </w:rPr>
        <w:t>Intoksikacija vandeniu</w:t>
      </w:r>
    </w:p>
    <w:p w:rsidR="00B90881" w:rsidRPr="00AC70FD" w:rsidRDefault="00B90881" w:rsidP="00B90881">
      <w:pPr>
        <w:rPr>
          <w:rFonts w:ascii="Times New Roman" w:hAnsi="Times New Roman"/>
          <w:sz w:val="22"/>
          <w:szCs w:val="22"/>
          <w:lang w:val="lt-LT"/>
        </w:rPr>
      </w:pPr>
      <w:r w:rsidRPr="00AC70FD">
        <w:rPr>
          <w:rFonts w:ascii="Times New Roman" w:hAnsi="Times New Roman"/>
          <w:sz w:val="22"/>
          <w:szCs w:val="22"/>
          <w:lang w:val="lt-LT"/>
        </w:rPr>
        <w:t xml:space="preserve">Kadangi </w:t>
      </w:r>
      <w:proofErr w:type="spellStart"/>
      <w:r w:rsidRPr="00AC70FD">
        <w:rPr>
          <w:rFonts w:ascii="Times New Roman" w:hAnsi="Times New Roman"/>
          <w:sz w:val="22"/>
          <w:szCs w:val="22"/>
          <w:lang w:val="lt-LT"/>
        </w:rPr>
        <w:t>oksitocinui</w:t>
      </w:r>
      <w:proofErr w:type="spellEnd"/>
      <w:r w:rsidRPr="00AC70FD">
        <w:rPr>
          <w:rFonts w:ascii="Times New Roman" w:hAnsi="Times New Roman"/>
          <w:sz w:val="22"/>
          <w:szCs w:val="22"/>
          <w:lang w:val="lt-LT"/>
        </w:rPr>
        <w:t xml:space="preserve"> būdingas silpnas </w:t>
      </w:r>
      <w:proofErr w:type="spellStart"/>
      <w:r w:rsidRPr="00AC70FD">
        <w:rPr>
          <w:rFonts w:ascii="Times New Roman" w:hAnsi="Times New Roman"/>
          <w:sz w:val="22"/>
          <w:szCs w:val="22"/>
          <w:lang w:val="lt-LT"/>
        </w:rPr>
        <w:t>antidiurezinis</w:t>
      </w:r>
      <w:proofErr w:type="spellEnd"/>
      <w:r w:rsidRPr="00AC70FD">
        <w:rPr>
          <w:rFonts w:ascii="Times New Roman" w:hAnsi="Times New Roman"/>
          <w:sz w:val="22"/>
          <w:szCs w:val="22"/>
          <w:lang w:val="lt-LT"/>
        </w:rPr>
        <w:t xml:space="preserve"> poveikis, tai ilgalaikis didelių jo dozių </w:t>
      </w:r>
      <w:proofErr w:type="spellStart"/>
      <w:r w:rsidRPr="00AC70FD">
        <w:rPr>
          <w:rFonts w:ascii="Times New Roman" w:hAnsi="Times New Roman"/>
          <w:sz w:val="22"/>
          <w:szCs w:val="22"/>
          <w:lang w:val="lt-LT"/>
        </w:rPr>
        <w:t>infuzavimas</w:t>
      </w:r>
      <w:proofErr w:type="spellEnd"/>
      <w:r w:rsidRPr="00AC70FD">
        <w:rPr>
          <w:rFonts w:ascii="Times New Roman" w:hAnsi="Times New Roman"/>
          <w:sz w:val="22"/>
          <w:szCs w:val="22"/>
          <w:lang w:val="lt-LT"/>
        </w:rPr>
        <w:t xml:space="preserve"> į veną kartu su dideliu kiekiu skysčio (taip gali atsitikti neišvengiamo </w:t>
      </w:r>
      <w:r w:rsidR="009D6B1A">
        <w:rPr>
          <w:rFonts w:ascii="Times New Roman" w:hAnsi="Times New Roman"/>
          <w:sz w:val="22"/>
          <w:szCs w:val="22"/>
          <w:lang w:val="lt-LT"/>
        </w:rPr>
        <w:t>i</w:t>
      </w:r>
      <w:r w:rsidRPr="00AC70FD">
        <w:rPr>
          <w:rFonts w:ascii="Times New Roman" w:hAnsi="Times New Roman"/>
          <w:sz w:val="22"/>
          <w:szCs w:val="22"/>
          <w:lang w:val="lt-LT"/>
        </w:rPr>
        <w:t xml:space="preserve">r įvykusio aborto arba kraujavimo po gimdymo gydymo atvejais), gali lemti intoksikaciją vandeniu, susijusią su </w:t>
      </w:r>
      <w:proofErr w:type="spellStart"/>
      <w:r w:rsidRPr="00AC70FD">
        <w:rPr>
          <w:rFonts w:ascii="Times New Roman" w:hAnsi="Times New Roman"/>
          <w:sz w:val="22"/>
          <w:szCs w:val="22"/>
          <w:lang w:val="lt-LT"/>
        </w:rPr>
        <w:t>hiponatremija</w:t>
      </w:r>
      <w:proofErr w:type="spellEnd"/>
      <w:r w:rsidRPr="00AC70FD">
        <w:rPr>
          <w:rFonts w:ascii="Times New Roman" w:hAnsi="Times New Roman"/>
          <w:sz w:val="22"/>
          <w:szCs w:val="22"/>
          <w:lang w:val="lt-LT"/>
        </w:rPr>
        <w:t xml:space="preserve">. </w:t>
      </w:r>
    </w:p>
    <w:p w:rsidR="00B90881" w:rsidRPr="00AC70FD" w:rsidRDefault="00B90881" w:rsidP="00B90881">
      <w:pPr>
        <w:rPr>
          <w:rFonts w:ascii="Times New Roman" w:hAnsi="Times New Roman"/>
          <w:sz w:val="22"/>
          <w:szCs w:val="22"/>
          <w:lang w:val="lt-LT"/>
        </w:rPr>
      </w:pPr>
      <w:r w:rsidRPr="00AC70FD">
        <w:rPr>
          <w:rFonts w:ascii="Times New Roman" w:hAnsi="Times New Roman"/>
          <w:sz w:val="22"/>
          <w:szCs w:val="22"/>
          <w:lang w:val="lt-LT"/>
        </w:rPr>
        <w:t xml:space="preserve">Kad ši reta komplikacija nepasireikštų, dideles </w:t>
      </w:r>
      <w:proofErr w:type="spellStart"/>
      <w:r w:rsidRPr="00AC70FD">
        <w:rPr>
          <w:rFonts w:ascii="Times New Roman" w:hAnsi="Times New Roman"/>
          <w:sz w:val="22"/>
          <w:szCs w:val="22"/>
          <w:lang w:val="lt-LT"/>
        </w:rPr>
        <w:t>oksitocino</w:t>
      </w:r>
      <w:proofErr w:type="spellEnd"/>
      <w:r w:rsidRPr="00AC70FD">
        <w:rPr>
          <w:rFonts w:ascii="Times New Roman" w:hAnsi="Times New Roman"/>
          <w:sz w:val="22"/>
          <w:szCs w:val="22"/>
          <w:lang w:val="lt-LT"/>
        </w:rPr>
        <w:t xml:space="preserve"> dozes </w:t>
      </w:r>
      <w:proofErr w:type="spellStart"/>
      <w:r w:rsidRPr="00AC70FD">
        <w:rPr>
          <w:rFonts w:ascii="Times New Roman" w:hAnsi="Times New Roman"/>
          <w:sz w:val="22"/>
          <w:szCs w:val="22"/>
          <w:lang w:val="lt-LT"/>
        </w:rPr>
        <w:t>infuzuojant</w:t>
      </w:r>
      <w:proofErr w:type="spellEnd"/>
      <w:r w:rsidRPr="00AC70FD">
        <w:rPr>
          <w:rFonts w:ascii="Times New Roman" w:hAnsi="Times New Roman"/>
          <w:sz w:val="22"/>
          <w:szCs w:val="22"/>
          <w:lang w:val="lt-LT"/>
        </w:rPr>
        <w:t xml:space="preserve"> ilgai, būtina imtis šių atsargumo priemonių: naudoti skiediklį, turintį elektrolitų (ne </w:t>
      </w:r>
      <w:proofErr w:type="spellStart"/>
      <w:r>
        <w:rPr>
          <w:rFonts w:ascii="Times New Roman" w:hAnsi="Times New Roman"/>
          <w:sz w:val="22"/>
          <w:szCs w:val="22"/>
          <w:lang w:val="lt-LT"/>
        </w:rPr>
        <w:t>dekstr</w:t>
      </w:r>
      <w:r w:rsidRPr="00AC70FD">
        <w:rPr>
          <w:rFonts w:ascii="Times New Roman" w:hAnsi="Times New Roman"/>
          <w:sz w:val="22"/>
          <w:szCs w:val="22"/>
          <w:lang w:val="lt-LT"/>
        </w:rPr>
        <w:t>ozės</w:t>
      </w:r>
      <w:proofErr w:type="spellEnd"/>
      <w:r w:rsidRPr="00AC70FD">
        <w:rPr>
          <w:rFonts w:ascii="Times New Roman" w:hAnsi="Times New Roman"/>
          <w:sz w:val="22"/>
          <w:szCs w:val="22"/>
          <w:lang w:val="lt-LT"/>
        </w:rPr>
        <w:t xml:space="preserve"> tirpalą), </w:t>
      </w:r>
      <w:proofErr w:type="spellStart"/>
      <w:r w:rsidRPr="00AC70FD">
        <w:rPr>
          <w:rFonts w:ascii="Times New Roman" w:hAnsi="Times New Roman"/>
          <w:sz w:val="22"/>
          <w:szCs w:val="22"/>
          <w:lang w:val="lt-LT"/>
        </w:rPr>
        <w:t>infuzuoti</w:t>
      </w:r>
      <w:proofErr w:type="spellEnd"/>
      <w:r w:rsidRPr="00AC70FD">
        <w:rPr>
          <w:rFonts w:ascii="Times New Roman" w:hAnsi="Times New Roman"/>
          <w:sz w:val="22"/>
          <w:szCs w:val="22"/>
          <w:lang w:val="lt-LT"/>
        </w:rPr>
        <w:t xml:space="preserve"> mažą infuzinio tirpalo kiekį (t. y. </w:t>
      </w:r>
      <w:proofErr w:type="spellStart"/>
      <w:r w:rsidRPr="00AC70FD">
        <w:rPr>
          <w:rFonts w:ascii="Times New Roman" w:hAnsi="Times New Roman"/>
          <w:sz w:val="22"/>
          <w:szCs w:val="22"/>
          <w:lang w:val="lt-LT"/>
        </w:rPr>
        <w:t>infuzuoti</w:t>
      </w:r>
      <w:proofErr w:type="spellEnd"/>
      <w:r w:rsidRPr="00AC70FD">
        <w:rPr>
          <w:rFonts w:ascii="Times New Roman" w:hAnsi="Times New Roman"/>
          <w:sz w:val="22"/>
          <w:szCs w:val="22"/>
          <w:lang w:val="lt-LT"/>
        </w:rPr>
        <w:t xml:space="preserve"> didesnės koncentracijos tirpalą laiku vykstančiam gimdymui sukelti </w:t>
      </w:r>
      <w:r w:rsidRPr="00AC70FD">
        <w:rPr>
          <w:rFonts w:ascii="Times New Roman" w:hAnsi="Times New Roman"/>
          <w:sz w:val="22"/>
          <w:szCs w:val="22"/>
          <w:lang w:val="lt-LT"/>
        </w:rPr>
        <w:lastRenderedPageBreak/>
        <w:t xml:space="preserve">arba stiprinti), apriboti geriamų skysčių kiekį, palaikyti skysčių pusiausvyrą, įtarus, kad yra elektrolitų pusiausvyros sutrikimas </w:t>
      </w:r>
      <w:r w:rsidRPr="00AC70FD">
        <w:rPr>
          <w:rFonts w:ascii="Times New Roman" w:hAnsi="Times New Roman"/>
          <w:sz w:val="22"/>
          <w:szCs w:val="22"/>
          <w:lang w:val="lt-LT"/>
        </w:rPr>
        <w:sym w:font="Symbol" w:char="F02D"/>
      </w:r>
      <w:r w:rsidRPr="00AC70FD">
        <w:rPr>
          <w:rFonts w:ascii="Times New Roman" w:hAnsi="Times New Roman"/>
          <w:sz w:val="22"/>
          <w:szCs w:val="22"/>
          <w:lang w:val="lt-LT"/>
        </w:rPr>
        <w:t xml:space="preserve"> pamatuoti elektrolitų koncentraciją kraujo serume.</w:t>
      </w:r>
    </w:p>
    <w:p w:rsidR="00DA75B9" w:rsidRDefault="00DA75B9" w:rsidP="00DA75B9">
      <w:pPr>
        <w:rPr>
          <w:rFonts w:ascii="Times New Roman" w:hAnsi="Times New Roman"/>
          <w:sz w:val="22"/>
          <w:lang w:val="lt-LT" w:eastAsia="lt-LT"/>
        </w:rPr>
      </w:pPr>
    </w:p>
    <w:p w:rsidR="00DA75B9" w:rsidRPr="00DA75B9" w:rsidRDefault="00DA75B9" w:rsidP="00DA75B9">
      <w:pPr>
        <w:rPr>
          <w:rFonts w:ascii="Times New Roman" w:hAnsi="Times New Roman"/>
          <w:sz w:val="22"/>
          <w:lang w:val="lt-LT" w:eastAsia="lt-LT"/>
        </w:rPr>
      </w:pPr>
      <w:proofErr w:type="spellStart"/>
      <w:r w:rsidRPr="00DA75B9">
        <w:rPr>
          <w:rFonts w:ascii="Times New Roman" w:hAnsi="Times New Roman"/>
          <w:sz w:val="22"/>
          <w:lang w:val="lt-LT" w:eastAsia="lt-LT"/>
        </w:rPr>
        <w:t>Oksitocino</w:t>
      </w:r>
      <w:proofErr w:type="spellEnd"/>
      <w:r w:rsidRPr="00DA75B9">
        <w:rPr>
          <w:rFonts w:ascii="Times New Roman" w:hAnsi="Times New Roman"/>
          <w:sz w:val="22"/>
          <w:lang w:val="lt-LT" w:eastAsia="lt-LT"/>
        </w:rPr>
        <w:t xml:space="preserve"> negalima suleisti greita intravenine injekcija (</w:t>
      </w:r>
      <w:proofErr w:type="spellStart"/>
      <w:r w:rsidRPr="00DA75B9">
        <w:rPr>
          <w:rFonts w:ascii="Times New Roman" w:hAnsi="Times New Roman"/>
          <w:i/>
          <w:sz w:val="22"/>
          <w:lang w:val="lt-LT" w:eastAsia="lt-LT"/>
        </w:rPr>
        <w:t>bolus</w:t>
      </w:r>
      <w:proofErr w:type="spellEnd"/>
      <w:r w:rsidRPr="00DA75B9">
        <w:rPr>
          <w:rFonts w:ascii="Times New Roman" w:hAnsi="Times New Roman"/>
          <w:sz w:val="22"/>
          <w:lang w:val="lt-LT" w:eastAsia="lt-LT"/>
        </w:rPr>
        <w:t xml:space="preserve">), nes tai gali sukelti ūmią trumpalaikę </w:t>
      </w:r>
      <w:proofErr w:type="spellStart"/>
      <w:r w:rsidRPr="00DA75B9">
        <w:rPr>
          <w:rFonts w:ascii="Times New Roman" w:hAnsi="Times New Roman"/>
          <w:sz w:val="22"/>
          <w:lang w:val="lt-LT" w:eastAsia="lt-LT"/>
        </w:rPr>
        <w:t>hipotenziją</w:t>
      </w:r>
      <w:proofErr w:type="spellEnd"/>
      <w:r w:rsidRPr="00DA75B9">
        <w:rPr>
          <w:rFonts w:ascii="Times New Roman" w:hAnsi="Times New Roman"/>
          <w:sz w:val="22"/>
          <w:lang w:val="lt-LT" w:eastAsia="lt-LT"/>
        </w:rPr>
        <w:t xml:space="preserve">, lydimą paraudimo ir refleksinės </w:t>
      </w:r>
      <w:proofErr w:type="spellStart"/>
      <w:r w:rsidRPr="00DA75B9">
        <w:rPr>
          <w:rFonts w:ascii="Times New Roman" w:hAnsi="Times New Roman"/>
          <w:sz w:val="22"/>
          <w:lang w:val="lt-LT" w:eastAsia="lt-LT"/>
        </w:rPr>
        <w:t>tachikardijos</w:t>
      </w:r>
      <w:proofErr w:type="spellEnd"/>
      <w:r w:rsidRPr="00DA75B9">
        <w:rPr>
          <w:rFonts w:ascii="Times New Roman" w:hAnsi="Times New Roman"/>
          <w:sz w:val="22"/>
          <w:lang w:val="lt-LT" w:eastAsia="lt-LT"/>
        </w:rPr>
        <w:t xml:space="preserve">. </w:t>
      </w:r>
    </w:p>
    <w:p w:rsidR="00B90881" w:rsidRDefault="00B90881" w:rsidP="00B90881">
      <w:pPr>
        <w:rPr>
          <w:rFonts w:ascii="Times New Roman" w:hAnsi="Times New Roman"/>
          <w:sz w:val="22"/>
          <w:lang w:val="lt-LT" w:eastAsia="lt-LT"/>
        </w:rPr>
      </w:pPr>
    </w:p>
    <w:p w:rsidR="00BE14F4" w:rsidRDefault="00BE14F4" w:rsidP="00B90881">
      <w:pPr>
        <w:rPr>
          <w:rFonts w:ascii="Times New Roman" w:hAnsi="Times New Roman"/>
          <w:sz w:val="22"/>
          <w:lang w:val="lt-LT" w:eastAsia="lt-LT"/>
        </w:rPr>
      </w:pPr>
      <w:proofErr w:type="spellStart"/>
      <w:r>
        <w:rPr>
          <w:rFonts w:ascii="Times New Roman" w:hAnsi="Times New Roman"/>
          <w:bCs/>
          <w:sz w:val="22"/>
          <w:lang w:val="lt-LT" w:eastAsia="lt-LT"/>
        </w:rPr>
        <w:t>Oksitocino</w:t>
      </w:r>
      <w:proofErr w:type="spellEnd"/>
      <w:r>
        <w:rPr>
          <w:rFonts w:ascii="Times New Roman" w:hAnsi="Times New Roman"/>
          <w:bCs/>
          <w:sz w:val="22"/>
          <w:lang w:val="lt-LT" w:eastAsia="lt-LT"/>
        </w:rPr>
        <w:t xml:space="preserve"> galima leisti į veną (infuzijos būdu) arba į raumenis.</w:t>
      </w:r>
    </w:p>
    <w:p w:rsidR="00B90881" w:rsidRPr="00286B90" w:rsidRDefault="00B90881" w:rsidP="00B90881">
      <w:pPr>
        <w:rPr>
          <w:rFonts w:ascii="Times New Roman" w:hAnsi="Times New Roman"/>
          <w:sz w:val="22"/>
          <w:lang w:val="lt-LT"/>
        </w:rPr>
      </w:pPr>
    </w:p>
    <w:p w:rsidR="00B90881" w:rsidRPr="00286B90" w:rsidRDefault="00B90881" w:rsidP="00B90881">
      <w:pPr>
        <w:rPr>
          <w:rFonts w:ascii="Times New Roman" w:hAnsi="Times New Roman"/>
          <w:b/>
          <w:sz w:val="22"/>
          <w:lang w:val="lt-LT" w:eastAsia="lt-LT"/>
        </w:rPr>
      </w:pPr>
      <w:r w:rsidRPr="00286B90">
        <w:rPr>
          <w:rFonts w:ascii="Times New Roman" w:hAnsi="Times New Roman"/>
          <w:b/>
          <w:sz w:val="22"/>
          <w:lang w:val="lt-LT"/>
        </w:rPr>
        <w:t>4.5        Sąveika su kitais vaistiniais preparatais ir kitokia sąveika</w:t>
      </w:r>
    </w:p>
    <w:p w:rsidR="005E7AEB" w:rsidRDefault="005E7AEB" w:rsidP="00B90881">
      <w:pPr>
        <w:rPr>
          <w:rFonts w:ascii="Times New Roman" w:hAnsi="Times New Roman"/>
          <w:sz w:val="22"/>
          <w:lang w:val="lt-LT"/>
        </w:rPr>
      </w:pPr>
    </w:p>
    <w:p w:rsidR="005E7AEB" w:rsidRPr="00061940" w:rsidRDefault="005E7AEB" w:rsidP="00B90881">
      <w:pPr>
        <w:rPr>
          <w:rFonts w:ascii="Times New Roman" w:hAnsi="Times New Roman"/>
          <w:i/>
          <w:sz w:val="22"/>
          <w:lang w:val="lt-LT"/>
        </w:rPr>
      </w:pPr>
      <w:r w:rsidRPr="00061940">
        <w:rPr>
          <w:rFonts w:ascii="Times New Roman" w:hAnsi="Times New Roman"/>
          <w:i/>
          <w:sz w:val="22"/>
          <w:lang w:val="lt-LT"/>
        </w:rPr>
        <w:t>Kartu vartoti draudžiama</w:t>
      </w:r>
    </w:p>
    <w:p w:rsidR="005E7AEB" w:rsidRDefault="005E7AEB" w:rsidP="00B90881">
      <w:pPr>
        <w:rPr>
          <w:rFonts w:ascii="Times New Roman" w:hAnsi="Times New Roman"/>
          <w:sz w:val="22"/>
          <w:lang w:val="lt-LT"/>
        </w:rPr>
      </w:pPr>
    </w:p>
    <w:p w:rsidR="005E7AEB" w:rsidRPr="00776B73" w:rsidRDefault="005E7AEB" w:rsidP="005E7AEB">
      <w:pPr>
        <w:tabs>
          <w:tab w:val="left" w:pos="0"/>
          <w:tab w:val="left" w:pos="567"/>
        </w:tabs>
        <w:rPr>
          <w:rFonts w:ascii="Times New Roman" w:eastAsia="Calibri" w:hAnsi="Times New Roman" w:cs="Times New Roman"/>
          <w:i/>
          <w:noProof/>
          <w:sz w:val="22"/>
          <w:szCs w:val="22"/>
          <w:lang w:eastAsia="x-none"/>
        </w:rPr>
      </w:pPr>
      <w:r w:rsidRPr="00776B73">
        <w:rPr>
          <w:rFonts w:ascii="Times New Roman" w:eastAsia="Calibri" w:hAnsi="Times New Roman" w:cs="Times New Roman"/>
          <w:i/>
          <w:noProof/>
          <w:sz w:val="22"/>
          <w:szCs w:val="22"/>
          <w:lang w:eastAsia="x-none"/>
        </w:rPr>
        <w:t xml:space="preserve">Prostaglandinai ir jų analogai </w:t>
      </w:r>
    </w:p>
    <w:p w:rsidR="005E7AEB" w:rsidRDefault="005E7AEB" w:rsidP="005E7AEB">
      <w:pPr>
        <w:tabs>
          <w:tab w:val="left" w:pos="0"/>
          <w:tab w:val="left" w:pos="567"/>
        </w:tabs>
        <w:rPr>
          <w:rFonts w:ascii="Times New Roman" w:eastAsia="Calibri" w:hAnsi="Times New Roman" w:cs="Times New Roman"/>
          <w:noProof/>
          <w:sz w:val="22"/>
          <w:szCs w:val="22"/>
          <w:lang w:eastAsia="x-none"/>
        </w:rPr>
      </w:pPr>
      <w:r>
        <w:rPr>
          <w:rFonts w:ascii="Times New Roman" w:eastAsia="Calibri" w:hAnsi="Times New Roman" w:cs="Times New Roman"/>
          <w:noProof/>
          <w:sz w:val="22"/>
          <w:szCs w:val="22"/>
          <w:lang w:eastAsia="x-none"/>
        </w:rPr>
        <w:t>O</w:t>
      </w:r>
      <w:r w:rsidRPr="005E7AEB">
        <w:rPr>
          <w:rFonts w:ascii="Times New Roman" w:eastAsia="Calibri" w:hAnsi="Times New Roman" w:cs="Times New Roman"/>
          <w:noProof/>
          <w:sz w:val="22"/>
          <w:szCs w:val="22"/>
          <w:lang w:eastAsia="x-none"/>
        </w:rPr>
        <w:t xml:space="preserve">ksitocino infuzijos negalima </w:t>
      </w:r>
      <w:r w:rsidR="00E51330">
        <w:rPr>
          <w:rFonts w:ascii="Times New Roman" w:eastAsia="Calibri" w:hAnsi="Times New Roman" w:cs="Times New Roman"/>
          <w:noProof/>
          <w:sz w:val="22"/>
          <w:szCs w:val="22"/>
          <w:lang w:eastAsia="x-none"/>
        </w:rPr>
        <w:t>leisti</w:t>
      </w:r>
      <w:r w:rsidRPr="005E7AEB">
        <w:rPr>
          <w:rFonts w:ascii="Times New Roman" w:eastAsia="Calibri" w:hAnsi="Times New Roman" w:cs="Times New Roman"/>
          <w:noProof/>
          <w:sz w:val="22"/>
          <w:szCs w:val="22"/>
          <w:lang w:eastAsia="x-none"/>
        </w:rPr>
        <w:t xml:space="preserve"> </w:t>
      </w:r>
      <w:r w:rsidR="00441D69">
        <w:rPr>
          <w:rFonts w:ascii="Times New Roman" w:eastAsia="Calibri" w:hAnsi="Times New Roman" w:cs="Times New Roman"/>
          <w:noProof/>
          <w:sz w:val="22"/>
          <w:szCs w:val="22"/>
          <w:lang w:eastAsia="x-none"/>
        </w:rPr>
        <w:t>8</w:t>
      </w:r>
      <w:r w:rsidRPr="005E7AEB">
        <w:rPr>
          <w:rFonts w:ascii="Times New Roman" w:eastAsia="Calibri" w:hAnsi="Times New Roman" w:cs="Times New Roman"/>
          <w:noProof/>
          <w:sz w:val="22"/>
          <w:szCs w:val="22"/>
          <w:lang w:eastAsia="x-none"/>
        </w:rPr>
        <w:t xml:space="preserve"> valand</w:t>
      </w:r>
      <w:r w:rsidR="00E51330">
        <w:rPr>
          <w:rFonts w:ascii="Times New Roman" w:eastAsia="Calibri" w:hAnsi="Times New Roman" w:cs="Times New Roman"/>
          <w:noProof/>
          <w:sz w:val="22"/>
          <w:szCs w:val="22"/>
          <w:lang w:eastAsia="x-none"/>
        </w:rPr>
        <w:t>a</w:t>
      </w:r>
      <w:r w:rsidRPr="005E7AEB">
        <w:rPr>
          <w:rFonts w:ascii="Times New Roman" w:eastAsia="Calibri" w:hAnsi="Times New Roman" w:cs="Times New Roman"/>
          <w:noProof/>
          <w:sz w:val="22"/>
          <w:szCs w:val="22"/>
          <w:lang w:eastAsia="x-none"/>
        </w:rPr>
        <w:t>s po prostaglandinų pavartojimo į makštį</w:t>
      </w:r>
      <w:r>
        <w:rPr>
          <w:rFonts w:ascii="Times New Roman" w:eastAsia="Calibri" w:hAnsi="Times New Roman" w:cs="Times New Roman"/>
          <w:noProof/>
          <w:sz w:val="22"/>
          <w:szCs w:val="22"/>
          <w:lang w:eastAsia="x-none"/>
        </w:rPr>
        <w:t xml:space="preserve"> (žr. 4.3 skyrių)</w:t>
      </w:r>
      <w:r w:rsidRPr="005E7AEB">
        <w:rPr>
          <w:rFonts w:ascii="Times New Roman" w:eastAsia="Calibri" w:hAnsi="Times New Roman" w:cs="Times New Roman"/>
          <w:noProof/>
          <w:sz w:val="22"/>
          <w:szCs w:val="22"/>
          <w:lang w:eastAsia="x-none"/>
        </w:rPr>
        <w:t>.</w:t>
      </w:r>
    </w:p>
    <w:p w:rsidR="005E7AEB" w:rsidRPr="005E7AEB" w:rsidRDefault="005E7AEB" w:rsidP="005E7AEB">
      <w:pPr>
        <w:tabs>
          <w:tab w:val="left" w:pos="0"/>
          <w:tab w:val="left" w:pos="567"/>
        </w:tabs>
        <w:rPr>
          <w:rFonts w:ascii="Times New Roman" w:eastAsia="Calibri" w:hAnsi="Times New Roman" w:cs="Times New Roman"/>
          <w:noProof/>
          <w:sz w:val="22"/>
          <w:szCs w:val="22"/>
          <w:lang w:eastAsia="x-none"/>
        </w:rPr>
      </w:pPr>
    </w:p>
    <w:p w:rsidR="005E7AEB" w:rsidRDefault="005E7AEB" w:rsidP="005E7AEB">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O</w:t>
      </w:r>
      <w:r w:rsidRPr="005E7AEB">
        <w:rPr>
          <w:rFonts w:ascii="Times New Roman" w:hAnsi="Times New Roman" w:cs="Times New Roman"/>
          <w:sz w:val="22"/>
          <w:szCs w:val="22"/>
          <w:lang w:val="lt-LT"/>
        </w:rPr>
        <w:t>ksitocin</w:t>
      </w:r>
      <w:r>
        <w:rPr>
          <w:rFonts w:ascii="Times New Roman" w:hAnsi="Times New Roman" w:cs="Times New Roman"/>
          <w:sz w:val="22"/>
          <w:szCs w:val="22"/>
          <w:lang w:val="lt-LT"/>
        </w:rPr>
        <w:t>o</w:t>
      </w:r>
      <w:proofErr w:type="spellEnd"/>
      <w:r>
        <w:rPr>
          <w:rFonts w:ascii="Times New Roman" w:hAnsi="Times New Roman" w:cs="Times New Roman"/>
          <w:sz w:val="22"/>
          <w:szCs w:val="22"/>
          <w:lang w:val="lt-LT"/>
        </w:rPr>
        <w:t xml:space="preserve"> vartojant kartu su kitais gimdymą ar abortą skatinančiais</w:t>
      </w:r>
      <w:r w:rsidR="00263A69">
        <w:rPr>
          <w:rFonts w:ascii="Times New Roman" w:hAnsi="Times New Roman" w:cs="Times New Roman"/>
          <w:sz w:val="22"/>
          <w:szCs w:val="22"/>
          <w:lang w:val="lt-LT"/>
        </w:rPr>
        <w:t xml:space="preserve"> vaistiniais</w:t>
      </w:r>
      <w:r>
        <w:rPr>
          <w:rFonts w:ascii="Times New Roman" w:hAnsi="Times New Roman" w:cs="Times New Roman"/>
          <w:sz w:val="22"/>
          <w:szCs w:val="22"/>
          <w:lang w:val="lt-LT"/>
        </w:rPr>
        <w:t xml:space="preserve"> preparatais (prostaglandinais), </w:t>
      </w:r>
      <w:r w:rsidR="006654B7" w:rsidRPr="006654B7">
        <w:rPr>
          <w:rFonts w:ascii="Times New Roman" w:hAnsi="Times New Roman" w:cs="Times New Roman"/>
          <w:sz w:val="22"/>
          <w:szCs w:val="22"/>
          <w:lang w:val="lt-LT"/>
        </w:rPr>
        <w:t xml:space="preserve">gimdos tonusas </w:t>
      </w:r>
      <w:r w:rsidRPr="005E7AEB">
        <w:rPr>
          <w:rFonts w:ascii="Times New Roman" w:hAnsi="Times New Roman" w:cs="Times New Roman"/>
          <w:sz w:val="22"/>
          <w:szCs w:val="22"/>
          <w:lang w:val="lt-LT"/>
        </w:rPr>
        <w:t xml:space="preserve">gali </w:t>
      </w:r>
      <w:r>
        <w:rPr>
          <w:rFonts w:ascii="Times New Roman" w:hAnsi="Times New Roman" w:cs="Times New Roman"/>
          <w:sz w:val="22"/>
          <w:szCs w:val="22"/>
          <w:lang w:val="lt-LT"/>
        </w:rPr>
        <w:t xml:space="preserve">pernelyg </w:t>
      </w:r>
      <w:r w:rsidR="006654B7">
        <w:rPr>
          <w:rFonts w:ascii="Times New Roman" w:hAnsi="Times New Roman" w:cs="Times New Roman"/>
          <w:sz w:val="22"/>
          <w:szCs w:val="22"/>
          <w:lang w:val="lt-LT"/>
        </w:rPr>
        <w:t>padid</w:t>
      </w:r>
      <w:r>
        <w:rPr>
          <w:rFonts w:ascii="Times New Roman" w:hAnsi="Times New Roman" w:cs="Times New Roman"/>
          <w:sz w:val="22"/>
          <w:szCs w:val="22"/>
          <w:lang w:val="lt-LT"/>
        </w:rPr>
        <w:t>ėti (gimdos hipertonija)</w:t>
      </w:r>
      <w:r w:rsidR="006654B7">
        <w:rPr>
          <w:rFonts w:ascii="Times New Roman" w:hAnsi="Times New Roman" w:cs="Times New Roman"/>
          <w:sz w:val="22"/>
          <w:szCs w:val="22"/>
          <w:lang w:val="lt-LT"/>
        </w:rPr>
        <w:t xml:space="preserve"> ir gimda gali plyšti arba atsirasti kaklelio pažeidimas, </w:t>
      </w:r>
      <w:proofErr w:type="spellStart"/>
      <w:r w:rsidR="006654B7">
        <w:rPr>
          <w:rFonts w:ascii="Times New Roman" w:hAnsi="Times New Roman" w:cs="Times New Roman"/>
          <w:sz w:val="22"/>
          <w:szCs w:val="22"/>
          <w:lang w:val="lt-LT"/>
        </w:rPr>
        <w:t>t.y</w:t>
      </w:r>
      <w:proofErr w:type="spellEnd"/>
      <w:r w:rsidR="006654B7">
        <w:rPr>
          <w:rFonts w:ascii="Times New Roman" w:hAnsi="Times New Roman" w:cs="Times New Roman"/>
          <w:sz w:val="22"/>
          <w:szCs w:val="22"/>
          <w:lang w:val="lt-LT"/>
        </w:rPr>
        <w:t xml:space="preserve">., prostaglandinai gali sustiprinti </w:t>
      </w:r>
      <w:proofErr w:type="spellStart"/>
      <w:r w:rsidR="006654B7">
        <w:rPr>
          <w:rFonts w:ascii="Times New Roman" w:hAnsi="Times New Roman" w:cs="Times New Roman"/>
          <w:sz w:val="22"/>
          <w:szCs w:val="22"/>
          <w:lang w:val="lt-LT"/>
        </w:rPr>
        <w:t>oksitocino</w:t>
      </w:r>
      <w:proofErr w:type="spellEnd"/>
      <w:r w:rsidR="006654B7">
        <w:rPr>
          <w:rFonts w:ascii="Times New Roman" w:hAnsi="Times New Roman" w:cs="Times New Roman"/>
          <w:sz w:val="22"/>
          <w:szCs w:val="22"/>
          <w:lang w:val="lt-LT"/>
        </w:rPr>
        <w:t xml:space="preserve"> </w:t>
      </w:r>
      <w:r w:rsidRPr="005E7AEB">
        <w:rPr>
          <w:rFonts w:ascii="Times New Roman" w:hAnsi="Times New Roman" w:cs="Times New Roman"/>
          <w:sz w:val="22"/>
          <w:szCs w:val="22"/>
          <w:lang w:val="lt-LT"/>
        </w:rPr>
        <w:t xml:space="preserve">gimdos tonusą didinantį poveikį. </w:t>
      </w:r>
    </w:p>
    <w:p w:rsidR="006654B7" w:rsidRDefault="006654B7" w:rsidP="005E7AEB">
      <w:pPr>
        <w:rPr>
          <w:rFonts w:ascii="Times New Roman" w:hAnsi="Times New Roman" w:cs="Times New Roman"/>
          <w:sz w:val="22"/>
          <w:szCs w:val="22"/>
          <w:lang w:val="lt-LT"/>
        </w:rPr>
      </w:pPr>
    </w:p>
    <w:p w:rsidR="006654B7" w:rsidRPr="00061940" w:rsidRDefault="006654B7" w:rsidP="005E7AEB">
      <w:pPr>
        <w:rPr>
          <w:rFonts w:ascii="Times New Roman" w:hAnsi="Times New Roman" w:cs="Times New Roman"/>
          <w:i/>
          <w:sz w:val="22"/>
          <w:szCs w:val="22"/>
          <w:lang w:val="lt-LT"/>
        </w:rPr>
      </w:pPr>
      <w:r w:rsidRPr="00061940">
        <w:rPr>
          <w:rFonts w:ascii="Times New Roman" w:hAnsi="Times New Roman" w:cs="Times New Roman"/>
          <w:i/>
          <w:sz w:val="22"/>
          <w:szCs w:val="22"/>
          <w:lang w:val="lt-LT"/>
        </w:rPr>
        <w:t>Kartu vartoti reikia atsargiai</w:t>
      </w:r>
    </w:p>
    <w:p w:rsidR="006654B7" w:rsidRPr="00390F7F" w:rsidRDefault="006654B7" w:rsidP="005E7AEB">
      <w:pPr>
        <w:rPr>
          <w:rFonts w:ascii="Times New Roman" w:hAnsi="Times New Roman" w:cs="Times New Roman"/>
          <w:sz w:val="22"/>
          <w:szCs w:val="22"/>
          <w:lang w:val="lt-LT"/>
        </w:rPr>
      </w:pPr>
      <w:r>
        <w:rPr>
          <w:rFonts w:ascii="Times New Roman" w:hAnsi="Times New Roman" w:cs="Times New Roman"/>
          <w:sz w:val="22"/>
          <w:szCs w:val="22"/>
          <w:lang w:val="lt-LT"/>
        </w:rPr>
        <w:t xml:space="preserve">Jei </w:t>
      </w:r>
      <w:r w:rsidRPr="00390F7F">
        <w:rPr>
          <w:rFonts w:ascii="Times New Roman" w:hAnsi="Times New Roman" w:cs="Times New Roman"/>
          <w:sz w:val="22"/>
          <w:szCs w:val="22"/>
          <w:lang w:val="lt-LT"/>
        </w:rPr>
        <w:t>po prostaglandinų pavartojimo į makštį</w:t>
      </w:r>
      <w:r w:rsidR="006D467D" w:rsidRPr="00390F7F">
        <w:rPr>
          <w:rFonts w:ascii="Times New Roman" w:hAnsi="Times New Roman" w:cs="Times New Roman"/>
          <w:sz w:val="22"/>
          <w:szCs w:val="22"/>
          <w:lang w:val="lt-LT"/>
        </w:rPr>
        <w:t xml:space="preserve"> (praėjus </w:t>
      </w:r>
      <w:r w:rsidR="00441D69" w:rsidRPr="00390F7F">
        <w:rPr>
          <w:rFonts w:ascii="Times New Roman" w:hAnsi="Times New Roman" w:cs="Times New Roman"/>
          <w:sz w:val="22"/>
          <w:szCs w:val="22"/>
          <w:lang w:val="lt-LT"/>
        </w:rPr>
        <w:t>8</w:t>
      </w:r>
      <w:r w:rsidR="006D467D" w:rsidRPr="00390F7F">
        <w:rPr>
          <w:rFonts w:ascii="Times New Roman" w:hAnsi="Times New Roman" w:cs="Times New Roman"/>
          <w:sz w:val="22"/>
          <w:szCs w:val="22"/>
          <w:lang w:val="lt-LT"/>
        </w:rPr>
        <w:t xml:space="preserve"> valandoms) atliekama </w:t>
      </w:r>
      <w:proofErr w:type="spellStart"/>
      <w:r w:rsidR="006D467D" w:rsidRPr="00390F7F">
        <w:rPr>
          <w:rFonts w:ascii="Times New Roman" w:hAnsi="Times New Roman" w:cs="Times New Roman"/>
          <w:sz w:val="22"/>
          <w:szCs w:val="22"/>
          <w:lang w:val="lt-LT"/>
        </w:rPr>
        <w:t>oksitocino</w:t>
      </w:r>
      <w:proofErr w:type="spellEnd"/>
      <w:r w:rsidR="006D467D" w:rsidRPr="00390F7F">
        <w:rPr>
          <w:rFonts w:ascii="Times New Roman" w:hAnsi="Times New Roman" w:cs="Times New Roman"/>
          <w:sz w:val="22"/>
          <w:szCs w:val="22"/>
          <w:lang w:val="lt-LT"/>
        </w:rPr>
        <w:t xml:space="preserve"> infuzija, būti</w:t>
      </w:r>
      <w:r w:rsidR="00263A69" w:rsidRPr="00390F7F">
        <w:rPr>
          <w:rFonts w:ascii="Times New Roman" w:hAnsi="Times New Roman" w:cs="Times New Roman"/>
          <w:sz w:val="22"/>
          <w:szCs w:val="22"/>
          <w:lang w:val="lt-LT"/>
        </w:rPr>
        <w:t>na</w:t>
      </w:r>
      <w:r w:rsidR="006D467D" w:rsidRPr="00390F7F">
        <w:rPr>
          <w:rFonts w:ascii="Times New Roman" w:hAnsi="Times New Roman" w:cs="Times New Roman"/>
          <w:sz w:val="22"/>
          <w:szCs w:val="22"/>
          <w:lang w:val="lt-LT"/>
        </w:rPr>
        <w:t xml:space="preserve"> a</w:t>
      </w:r>
      <w:r w:rsidR="00263A69" w:rsidRPr="00390F7F">
        <w:rPr>
          <w:rFonts w:ascii="Times New Roman" w:hAnsi="Times New Roman" w:cs="Times New Roman"/>
          <w:sz w:val="22"/>
          <w:szCs w:val="22"/>
          <w:lang w:val="lt-LT"/>
        </w:rPr>
        <w:t>t</w:t>
      </w:r>
      <w:r w:rsidR="006D467D" w:rsidRPr="00390F7F">
        <w:rPr>
          <w:rFonts w:ascii="Times New Roman" w:hAnsi="Times New Roman" w:cs="Times New Roman"/>
          <w:sz w:val="22"/>
          <w:szCs w:val="22"/>
          <w:lang w:val="lt-LT"/>
        </w:rPr>
        <w:t>idžiai stebėti šiuos pacientės rodiklius:</w:t>
      </w:r>
    </w:p>
    <w:p w:rsidR="006D467D" w:rsidRDefault="006D467D" w:rsidP="00061940">
      <w:pPr>
        <w:numPr>
          <w:ilvl w:val="0"/>
          <w:numId w:val="9"/>
        </w:numPr>
        <w:rPr>
          <w:rFonts w:ascii="Times New Roman" w:hAnsi="Times New Roman" w:cs="Times New Roman"/>
          <w:sz w:val="22"/>
          <w:szCs w:val="22"/>
        </w:rPr>
      </w:pPr>
      <w:proofErr w:type="spellStart"/>
      <w:r>
        <w:rPr>
          <w:rFonts w:ascii="Times New Roman" w:hAnsi="Times New Roman" w:cs="Times New Roman"/>
          <w:sz w:val="22"/>
          <w:szCs w:val="22"/>
        </w:rPr>
        <w:t>rūgščių-šarmų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pusiausvyrą</w:t>
      </w:r>
      <w:proofErr w:type="spellEnd"/>
      <w:r>
        <w:rPr>
          <w:rFonts w:ascii="Times New Roman" w:hAnsi="Times New Roman" w:cs="Times New Roman"/>
          <w:sz w:val="22"/>
          <w:szCs w:val="22"/>
        </w:rPr>
        <w:t>;</w:t>
      </w:r>
    </w:p>
    <w:p w:rsidR="006D467D" w:rsidRDefault="006D467D" w:rsidP="00061940">
      <w:pPr>
        <w:numPr>
          <w:ilvl w:val="0"/>
          <w:numId w:val="9"/>
        </w:numPr>
        <w:rPr>
          <w:rFonts w:ascii="Times New Roman" w:hAnsi="Times New Roman" w:cs="Times New Roman"/>
          <w:sz w:val="22"/>
          <w:szCs w:val="22"/>
        </w:rPr>
      </w:pPr>
      <w:proofErr w:type="spellStart"/>
      <w:r>
        <w:rPr>
          <w:rFonts w:ascii="Times New Roman" w:hAnsi="Times New Roman" w:cs="Times New Roman"/>
          <w:sz w:val="22"/>
          <w:szCs w:val="22"/>
        </w:rPr>
        <w:t>gimdos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susitraukimų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dažnį</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trukmę</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stiprumą</w:t>
      </w:r>
      <w:proofErr w:type="spellEnd"/>
      <w:r>
        <w:rPr>
          <w:rFonts w:ascii="Times New Roman" w:hAnsi="Times New Roman" w:cs="Times New Roman"/>
          <w:sz w:val="22"/>
          <w:szCs w:val="22"/>
        </w:rPr>
        <w:t>;</w:t>
      </w:r>
    </w:p>
    <w:p w:rsidR="006D467D" w:rsidRDefault="006D467D" w:rsidP="00061940">
      <w:pPr>
        <w:numPr>
          <w:ilvl w:val="0"/>
          <w:numId w:val="9"/>
        </w:numPr>
        <w:rPr>
          <w:rFonts w:ascii="Times New Roman" w:hAnsi="Times New Roman" w:cs="Times New Roman"/>
          <w:sz w:val="22"/>
          <w:szCs w:val="22"/>
        </w:rPr>
      </w:pPr>
      <w:proofErr w:type="spellStart"/>
      <w:r>
        <w:rPr>
          <w:rFonts w:ascii="Times New Roman" w:hAnsi="Times New Roman" w:cs="Times New Roman"/>
          <w:sz w:val="22"/>
          <w:szCs w:val="22"/>
        </w:rPr>
        <w:t>vaisiaus</w:t>
      </w:r>
      <w:proofErr w:type="spellEnd"/>
      <w:r w:rsidR="00BF4572">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širdies</w:t>
      </w:r>
      <w:proofErr w:type="spellEnd"/>
      <w:r w:rsidR="00BF4572">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susitraukimų</w:t>
      </w:r>
      <w:proofErr w:type="spellEnd"/>
      <w:r w:rsidR="00BF4572">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dažnį</w:t>
      </w:r>
      <w:proofErr w:type="spellEnd"/>
      <w:r>
        <w:rPr>
          <w:rFonts w:ascii="Times New Roman" w:hAnsi="Times New Roman" w:cs="Times New Roman"/>
          <w:sz w:val="22"/>
          <w:szCs w:val="22"/>
        </w:rPr>
        <w:t>;</w:t>
      </w:r>
    </w:p>
    <w:p w:rsidR="006D467D" w:rsidRDefault="006D467D" w:rsidP="00061940">
      <w:pPr>
        <w:numPr>
          <w:ilvl w:val="0"/>
          <w:numId w:val="9"/>
        </w:numPr>
        <w:rPr>
          <w:rFonts w:ascii="Times New Roman" w:hAnsi="Times New Roman" w:cs="Times New Roman"/>
          <w:sz w:val="22"/>
          <w:szCs w:val="22"/>
        </w:rPr>
      </w:pPr>
      <w:proofErr w:type="spellStart"/>
      <w:r>
        <w:rPr>
          <w:rFonts w:ascii="Times New Roman" w:hAnsi="Times New Roman" w:cs="Times New Roman"/>
          <w:sz w:val="22"/>
          <w:szCs w:val="22"/>
        </w:rPr>
        <w:t>motinos</w:t>
      </w:r>
      <w:proofErr w:type="spellEnd"/>
      <w:r>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širdies</w:t>
      </w:r>
      <w:proofErr w:type="spellEnd"/>
      <w:r w:rsidR="00BF4572">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susitraukimų</w:t>
      </w:r>
      <w:proofErr w:type="spellEnd"/>
      <w:r w:rsidR="00BF4572">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dažnį</w:t>
      </w:r>
      <w:proofErr w:type="spellEnd"/>
      <w:r w:rsidR="00BF4572">
        <w:rPr>
          <w:rFonts w:ascii="Times New Roman" w:hAnsi="Times New Roman" w:cs="Times New Roman"/>
          <w:sz w:val="22"/>
          <w:szCs w:val="22"/>
        </w:rPr>
        <w:t xml:space="preserve"> </w:t>
      </w:r>
      <w:proofErr w:type="spellStart"/>
      <w:r>
        <w:rPr>
          <w:rFonts w:ascii="Times New Roman" w:hAnsi="Times New Roman" w:cs="Times New Roman"/>
          <w:sz w:val="22"/>
          <w:szCs w:val="22"/>
        </w:rPr>
        <w:t>ir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kraujospūdį</w:t>
      </w:r>
      <w:proofErr w:type="spellEnd"/>
      <w:r>
        <w:rPr>
          <w:rFonts w:ascii="Times New Roman" w:hAnsi="Times New Roman" w:cs="Times New Roman"/>
          <w:sz w:val="22"/>
          <w:szCs w:val="22"/>
        </w:rPr>
        <w:t>;</w:t>
      </w:r>
    </w:p>
    <w:p w:rsidR="006D467D" w:rsidRDefault="006D467D" w:rsidP="00061940">
      <w:pPr>
        <w:numPr>
          <w:ilvl w:val="0"/>
          <w:numId w:val="9"/>
        </w:numPr>
        <w:rPr>
          <w:rFonts w:ascii="Times New Roman" w:hAnsi="Times New Roman" w:cs="Times New Roman"/>
          <w:sz w:val="22"/>
          <w:szCs w:val="22"/>
        </w:rPr>
      </w:pPr>
      <w:proofErr w:type="spellStart"/>
      <w:r>
        <w:rPr>
          <w:rFonts w:ascii="Times New Roman" w:hAnsi="Times New Roman" w:cs="Times New Roman"/>
          <w:sz w:val="22"/>
          <w:szCs w:val="22"/>
        </w:rPr>
        <w:t>gimdos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tonusą</w:t>
      </w:r>
      <w:proofErr w:type="spellEnd"/>
      <w:r>
        <w:rPr>
          <w:rFonts w:ascii="Times New Roman" w:hAnsi="Times New Roman" w:cs="Times New Roman"/>
          <w:sz w:val="22"/>
          <w:szCs w:val="22"/>
        </w:rPr>
        <w:t xml:space="preserve"> tarp </w:t>
      </w:r>
      <w:proofErr w:type="spellStart"/>
      <w:r>
        <w:rPr>
          <w:rFonts w:ascii="Times New Roman" w:hAnsi="Times New Roman" w:cs="Times New Roman"/>
          <w:sz w:val="22"/>
          <w:szCs w:val="22"/>
        </w:rPr>
        <w:t>sąrėmių</w:t>
      </w:r>
      <w:proofErr w:type="spellEnd"/>
      <w:r>
        <w:rPr>
          <w:rFonts w:ascii="Times New Roman" w:hAnsi="Times New Roman" w:cs="Times New Roman"/>
          <w:sz w:val="22"/>
          <w:szCs w:val="22"/>
        </w:rPr>
        <w:t>;</w:t>
      </w:r>
    </w:p>
    <w:p w:rsidR="006D467D" w:rsidRDefault="006D467D" w:rsidP="00061940">
      <w:pPr>
        <w:numPr>
          <w:ilvl w:val="0"/>
          <w:numId w:val="9"/>
        </w:numPr>
        <w:rPr>
          <w:rFonts w:ascii="Times New Roman" w:hAnsi="Times New Roman" w:cs="Times New Roman"/>
          <w:sz w:val="22"/>
          <w:szCs w:val="22"/>
        </w:rPr>
      </w:pPr>
      <w:proofErr w:type="spellStart"/>
      <w:proofErr w:type="gramStart"/>
      <w:r>
        <w:rPr>
          <w:rFonts w:ascii="Times New Roman" w:hAnsi="Times New Roman" w:cs="Times New Roman"/>
          <w:sz w:val="22"/>
          <w:szCs w:val="22"/>
        </w:rPr>
        <w:t>gaunamų</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ir</w:t>
      </w:r>
      <w:proofErr w:type="spellEnd"/>
      <w:r>
        <w:rPr>
          <w:rFonts w:ascii="Times New Roman" w:hAnsi="Times New Roman" w:cs="Times New Roman"/>
          <w:sz w:val="22"/>
          <w:szCs w:val="22"/>
        </w:rPr>
        <w:t xml:space="preserve"> </w:t>
      </w:r>
      <w:proofErr w:type="spellStart"/>
      <w:r w:rsidR="00BF4572">
        <w:rPr>
          <w:rFonts w:ascii="Times New Roman" w:hAnsi="Times New Roman" w:cs="Times New Roman"/>
          <w:sz w:val="22"/>
          <w:szCs w:val="22"/>
        </w:rPr>
        <w:t>pašalint</w:t>
      </w:r>
      <w:r>
        <w:rPr>
          <w:rFonts w:ascii="Times New Roman" w:hAnsi="Times New Roman" w:cs="Times New Roman"/>
          <w:sz w:val="22"/>
          <w:szCs w:val="22"/>
        </w:rPr>
        <w:t>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skysčių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santykį</w:t>
      </w:r>
      <w:proofErr w:type="spellEnd"/>
      <w:r>
        <w:rPr>
          <w:rFonts w:ascii="Times New Roman" w:hAnsi="Times New Roman" w:cs="Times New Roman"/>
          <w:sz w:val="22"/>
          <w:szCs w:val="22"/>
        </w:rPr>
        <w:t>.</w:t>
      </w:r>
    </w:p>
    <w:p w:rsidR="006D467D" w:rsidRDefault="006D467D" w:rsidP="006D467D">
      <w:pPr>
        <w:rPr>
          <w:rFonts w:ascii="Times New Roman" w:hAnsi="Times New Roman" w:cs="Times New Roman"/>
          <w:sz w:val="22"/>
          <w:szCs w:val="22"/>
        </w:rPr>
      </w:pPr>
    </w:p>
    <w:p w:rsidR="006D467D" w:rsidRDefault="006D467D" w:rsidP="006D467D">
      <w:pPr>
        <w:rPr>
          <w:rFonts w:ascii="Times New Roman" w:hAnsi="Times New Roman" w:cs="Times New Roman"/>
          <w:i/>
          <w:sz w:val="22"/>
          <w:szCs w:val="22"/>
        </w:rPr>
      </w:pPr>
      <w:proofErr w:type="spellStart"/>
      <w:r w:rsidRPr="00061940">
        <w:rPr>
          <w:rFonts w:ascii="Times New Roman" w:hAnsi="Times New Roman" w:cs="Times New Roman"/>
          <w:i/>
          <w:sz w:val="22"/>
          <w:szCs w:val="22"/>
        </w:rPr>
        <w:t>Vartoti</w:t>
      </w:r>
      <w:proofErr w:type="spellEnd"/>
      <w:r w:rsidRPr="00061940">
        <w:rPr>
          <w:rFonts w:ascii="Times New Roman" w:hAnsi="Times New Roman" w:cs="Times New Roman"/>
          <w:i/>
          <w:sz w:val="22"/>
          <w:szCs w:val="22"/>
        </w:rPr>
        <w:t xml:space="preserve"> </w:t>
      </w:r>
      <w:proofErr w:type="spellStart"/>
      <w:r w:rsidRPr="00061940">
        <w:rPr>
          <w:rFonts w:ascii="Times New Roman" w:hAnsi="Times New Roman" w:cs="Times New Roman"/>
          <w:i/>
          <w:sz w:val="22"/>
          <w:szCs w:val="22"/>
        </w:rPr>
        <w:t>kartu</w:t>
      </w:r>
      <w:proofErr w:type="spellEnd"/>
      <w:r w:rsidRPr="00061940">
        <w:rPr>
          <w:rFonts w:ascii="Times New Roman" w:hAnsi="Times New Roman" w:cs="Times New Roman"/>
          <w:i/>
          <w:sz w:val="22"/>
          <w:szCs w:val="22"/>
        </w:rPr>
        <w:t xml:space="preserve"> </w:t>
      </w:r>
      <w:proofErr w:type="spellStart"/>
      <w:r w:rsidRPr="00061940">
        <w:rPr>
          <w:rFonts w:ascii="Times New Roman" w:hAnsi="Times New Roman" w:cs="Times New Roman"/>
          <w:i/>
          <w:sz w:val="22"/>
          <w:szCs w:val="22"/>
        </w:rPr>
        <w:t>nerekomenduojama</w:t>
      </w:r>
      <w:proofErr w:type="spellEnd"/>
    </w:p>
    <w:p w:rsidR="006A4C39" w:rsidRDefault="006A4C39" w:rsidP="006D467D">
      <w:pPr>
        <w:rPr>
          <w:rFonts w:ascii="Times New Roman" w:hAnsi="Times New Roman" w:cs="Times New Roman"/>
          <w:i/>
          <w:sz w:val="22"/>
          <w:szCs w:val="22"/>
        </w:rPr>
      </w:pPr>
    </w:p>
    <w:p w:rsidR="006A4C39" w:rsidRPr="00736132" w:rsidRDefault="006A4C39" w:rsidP="006A4C39">
      <w:pPr>
        <w:rPr>
          <w:rFonts w:ascii="Times New Roman" w:hAnsi="Times New Roman" w:cs="Times New Roman"/>
          <w:i/>
          <w:sz w:val="22"/>
          <w:szCs w:val="22"/>
        </w:rPr>
      </w:pPr>
      <w:r w:rsidRPr="00736132">
        <w:rPr>
          <w:rFonts w:ascii="Times New Roman" w:hAnsi="Times New Roman" w:cs="Times New Roman"/>
          <w:i/>
          <w:sz w:val="22"/>
          <w:szCs w:val="22"/>
        </w:rPr>
        <w:t xml:space="preserve">QT </w:t>
      </w:r>
      <w:proofErr w:type="spellStart"/>
      <w:r w:rsidRPr="00736132">
        <w:rPr>
          <w:rFonts w:ascii="Times New Roman" w:hAnsi="Times New Roman" w:cs="Times New Roman"/>
          <w:i/>
          <w:sz w:val="22"/>
          <w:szCs w:val="22"/>
        </w:rPr>
        <w:t>interval</w:t>
      </w:r>
      <w:r w:rsidR="00736132" w:rsidRPr="00776B73">
        <w:rPr>
          <w:rFonts w:ascii="Times New Roman" w:hAnsi="Times New Roman" w:cs="Times New Roman"/>
          <w:i/>
          <w:sz w:val="22"/>
          <w:szCs w:val="22"/>
        </w:rPr>
        <w:t>ą</w:t>
      </w:r>
      <w:proofErr w:type="spellEnd"/>
      <w:r w:rsidRPr="00736132">
        <w:rPr>
          <w:rFonts w:ascii="Times New Roman" w:hAnsi="Times New Roman" w:cs="Times New Roman"/>
          <w:i/>
          <w:sz w:val="22"/>
          <w:szCs w:val="22"/>
        </w:rPr>
        <w:t xml:space="preserve"> </w:t>
      </w:r>
      <w:proofErr w:type="spellStart"/>
      <w:r w:rsidRPr="00736132">
        <w:rPr>
          <w:rFonts w:ascii="Times New Roman" w:hAnsi="Times New Roman" w:cs="Times New Roman"/>
          <w:i/>
          <w:sz w:val="22"/>
          <w:szCs w:val="22"/>
        </w:rPr>
        <w:t>ilginantys</w:t>
      </w:r>
      <w:proofErr w:type="spellEnd"/>
      <w:r w:rsidRPr="00736132">
        <w:rPr>
          <w:rFonts w:ascii="Times New Roman" w:hAnsi="Times New Roman" w:cs="Times New Roman"/>
          <w:i/>
          <w:sz w:val="22"/>
          <w:szCs w:val="22"/>
        </w:rPr>
        <w:t xml:space="preserve"> </w:t>
      </w:r>
      <w:proofErr w:type="spellStart"/>
      <w:r w:rsidRPr="00736132">
        <w:rPr>
          <w:rFonts w:ascii="Times New Roman" w:hAnsi="Times New Roman" w:cs="Times New Roman"/>
          <w:i/>
          <w:sz w:val="22"/>
          <w:szCs w:val="22"/>
        </w:rPr>
        <w:t>vaistiniai</w:t>
      </w:r>
      <w:proofErr w:type="spellEnd"/>
      <w:r w:rsidRPr="00736132">
        <w:rPr>
          <w:rFonts w:ascii="Times New Roman" w:hAnsi="Times New Roman" w:cs="Times New Roman"/>
          <w:i/>
          <w:sz w:val="22"/>
          <w:szCs w:val="22"/>
        </w:rPr>
        <w:t xml:space="preserve"> </w:t>
      </w:r>
      <w:proofErr w:type="spellStart"/>
      <w:r w:rsidRPr="00736132">
        <w:rPr>
          <w:rFonts w:ascii="Times New Roman" w:hAnsi="Times New Roman" w:cs="Times New Roman"/>
          <w:i/>
          <w:sz w:val="22"/>
          <w:szCs w:val="22"/>
        </w:rPr>
        <w:t>preaparatai</w:t>
      </w:r>
      <w:proofErr w:type="spellEnd"/>
    </w:p>
    <w:p w:rsidR="006D467D" w:rsidRPr="00506456" w:rsidRDefault="00506456" w:rsidP="006D467D">
      <w:pPr>
        <w:rPr>
          <w:rFonts w:ascii="Times New Roman" w:hAnsi="Times New Roman" w:cs="Times New Roman"/>
          <w:sz w:val="22"/>
          <w:szCs w:val="22"/>
        </w:rPr>
      </w:pPr>
      <w:proofErr w:type="spellStart"/>
      <w:r w:rsidRPr="00061940">
        <w:rPr>
          <w:rFonts w:ascii="Times New Roman" w:hAnsi="Times New Roman" w:cs="Times New Roman"/>
          <w:sz w:val="22"/>
          <w:szCs w:val="22"/>
        </w:rPr>
        <w:t>Oksitocinas</w:t>
      </w:r>
      <w:proofErr w:type="spellEnd"/>
      <w:r w:rsidRPr="00061940">
        <w:rPr>
          <w:rFonts w:ascii="Times New Roman" w:hAnsi="Times New Roman" w:cs="Times New Roman"/>
          <w:sz w:val="22"/>
          <w:szCs w:val="22"/>
        </w:rPr>
        <w:t xml:space="preserve"> </w:t>
      </w:r>
      <w:proofErr w:type="spellStart"/>
      <w:r>
        <w:rPr>
          <w:rFonts w:ascii="Times New Roman" w:hAnsi="Times New Roman" w:cs="Times New Roman"/>
          <w:sz w:val="22"/>
          <w:szCs w:val="22"/>
        </w:rPr>
        <w:t>gali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sukelti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aritmogeninį</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poveikį</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ypač</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pacient</w:t>
      </w:r>
      <w:r w:rsidR="006E25D5">
        <w:rPr>
          <w:rFonts w:ascii="Times New Roman" w:hAnsi="Times New Roman" w:cs="Times New Roman"/>
          <w:sz w:val="22"/>
          <w:szCs w:val="22"/>
        </w:rPr>
        <w:t>ė</w:t>
      </w:r>
      <w:r>
        <w:rPr>
          <w:rFonts w:ascii="Times New Roman" w:hAnsi="Times New Roman" w:cs="Times New Roman"/>
          <w:sz w:val="22"/>
          <w:szCs w:val="22"/>
        </w:rPr>
        <w:t>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kuri</w:t>
      </w:r>
      <w:r w:rsidR="006E25D5">
        <w:rPr>
          <w:rFonts w:ascii="Times New Roman" w:hAnsi="Times New Roman" w:cs="Times New Roman"/>
          <w:sz w:val="22"/>
          <w:szCs w:val="22"/>
        </w:rPr>
        <w:t>o</w:t>
      </w:r>
      <w:r>
        <w:rPr>
          <w:rFonts w:ascii="Times New Roman" w:hAnsi="Times New Roman" w:cs="Times New Roman"/>
          <w:sz w:val="22"/>
          <w:szCs w:val="22"/>
        </w:rPr>
        <w:t>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kitų</w:t>
      </w:r>
      <w:proofErr w:type="spellEnd"/>
      <w:r>
        <w:rPr>
          <w:rFonts w:ascii="Times New Roman" w:hAnsi="Times New Roman" w:cs="Times New Roman"/>
          <w:sz w:val="22"/>
          <w:szCs w:val="22"/>
        </w:rPr>
        <w:t xml:space="preserve"> </w:t>
      </w:r>
      <w:proofErr w:type="spellStart"/>
      <w:r w:rsidRPr="00061940">
        <w:rPr>
          <w:rFonts w:ascii="Times New Roman" w:hAnsi="Times New Roman" w:cs="Times New Roman"/>
          <w:i/>
          <w:sz w:val="22"/>
          <w:szCs w:val="22"/>
        </w:rPr>
        <w:t>Torsades</w:t>
      </w:r>
      <w:proofErr w:type="spellEnd"/>
      <w:r w:rsidRPr="00061940">
        <w:rPr>
          <w:rFonts w:ascii="Times New Roman" w:hAnsi="Times New Roman" w:cs="Times New Roman"/>
          <w:i/>
          <w:sz w:val="22"/>
          <w:szCs w:val="22"/>
        </w:rPr>
        <w:t xml:space="preserve"> de Pointes</w:t>
      </w:r>
      <w:r>
        <w:rPr>
          <w:rFonts w:ascii="Times New Roman" w:hAnsi="Times New Roman" w:cs="Times New Roman"/>
          <w:sz w:val="22"/>
          <w:szCs w:val="22"/>
        </w:rPr>
        <w:t xml:space="preserve"> </w:t>
      </w:r>
      <w:proofErr w:type="spellStart"/>
      <w:r>
        <w:rPr>
          <w:rFonts w:ascii="Times New Roman" w:hAnsi="Times New Roman" w:cs="Times New Roman"/>
          <w:sz w:val="22"/>
          <w:szCs w:val="22"/>
        </w:rPr>
        <w:t>rizikos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veiksnių,</w:t>
      </w:r>
      <w:r w:rsidR="00DF4123">
        <w:rPr>
          <w:rFonts w:ascii="Times New Roman" w:hAnsi="Times New Roman" w:cs="Times New Roman"/>
          <w:sz w:val="22"/>
          <w:szCs w:val="22"/>
        </w:rPr>
        <w:t>pvz</w:t>
      </w:r>
      <w:proofErr w:type="spellEnd"/>
      <w:r w:rsidR="00DF4123">
        <w:rPr>
          <w:rFonts w:ascii="Times New Roman" w:hAnsi="Times New Roman" w:cs="Times New Roman"/>
          <w:sz w:val="22"/>
          <w:szCs w:val="22"/>
        </w:rPr>
        <w:t xml:space="preserve">., </w:t>
      </w:r>
      <w:proofErr w:type="spellStart"/>
      <w:r w:rsidR="00DF4123">
        <w:rPr>
          <w:rFonts w:ascii="Times New Roman" w:hAnsi="Times New Roman" w:cs="Times New Roman"/>
          <w:sz w:val="22"/>
          <w:szCs w:val="22"/>
        </w:rPr>
        <w:t>vartojan</w:t>
      </w:r>
      <w:r w:rsidR="006E25D5">
        <w:rPr>
          <w:rFonts w:ascii="Times New Roman" w:hAnsi="Times New Roman" w:cs="Times New Roman"/>
          <w:sz w:val="22"/>
          <w:szCs w:val="22"/>
        </w:rPr>
        <w:t>čio</w:t>
      </w:r>
      <w:r w:rsidR="00DF4123">
        <w:rPr>
          <w:rFonts w:ascii="Times New Roman" w:hAnsi="Times New Roman" w:cs="Times New Roman"/>
          <w:sz w:val="22"/>
          <w:szCs w:val="22"/>
        </w:rPr>
        <w:t>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kitų</w:t>
      </w:r>
      <w:proofErr w:type="spellEnd"/>
      <w:r>
        <w:rPr>
          <w:rFonts w:ascii="Times New Roman" w:hAnsi="Times New Roman" w:cs="Times New Roman"/>
          <w:sz w:val="22"/>
          <w:szCs w:val="22"/>
        </w:rPr>
        <w:t xml:space="preserve"> QT </w:t>
      </w:r>
      <w:proofErr w:type="spellStart"/>
      <w:r>
        <w:rPr>
          <w:rFonts w:ascii="Times New Roman" w:hAnsi="Times New Roman" w:cs="Times New Roman"/>
          <w:sz w:val="22"/>
          <w:szCs w:val="22"/>
        </w:rPr>
        <w:t>intervalą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ilginančių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vaistinių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preparatų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pacient</w:t>
      </w:r>
      <w:r w:rsidR="006E25D5">
        <w:rPr>
          <w:rFonts w:ascii="Times New Roman" w:hAnsi="Times New Roman" w:cs="Times New Roman"/>
          <w:sz w:val="22"/>
          <w:szCs w:val="22"/>
        </w:rPr>
        <w:t>ė</w:t>
      </w:r>
      <w:r>
        <w:rPr>
          <w:rFonts w:ascii="Times New Roman" w:hAnsi="Times New Roman" w:cs="Times New Roman"/>
          <w:sz w:val="22"/>
          <w:szCs w:val="22"/>
        </w:rPr>
        <w:t>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kuri</w:t>
      </w:r>
      <w:r w:rsidR="006E25D5">
        <w:rPr>
          <w:rFonts w:ascii="Times New Roman" w:hAnsi="Times New Roman" w:cs="Times New Roman"/>
          <w:sz w:val="22"/>
          <w:szCs w:val="22"/>
        </w:rPr>
        <w:t>o</w:t>
      </w:r>
      <w:r>
        <w:rPr>
          <w:rFonts w:ascii="Times New Roman" w:hAnsi="Times New Roman" w:cs="Times New Roman"/>
          <w:sz w:val="22"/>
          <w:szCs w:val="22"/>
        </w:rPr>
        <w:t>ms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yra</w:t>
      </w:r>
      <w:proofErr w:type="spellEnd"/>
      <w:r>
        <w:rPr>
          <w:rFonts w:ascii="Times New Roman" w:hAnsi="Times New Roman" w:cs="Times New Roman"/>
          <w:sz w:val="22"/>
          <w:szCs w:val="22"/>
        </w:rPr>
        <w:t xml:space="preserve"> </w:t>
      </w:r>
      <w:proofErr w:type="spellStart"/>
      <w:r w:rsidR="00DF4123">
        <w:rPr>
          <w:rFonts w:ascii="Times New Roman" w:hAnsi="Times New Roman" w:cs="Times New Roman"/>
          <w:sz w:val="22"/>
          <w:szCs w:val="22"/>
        </w:rPr>
        <w:t>pailgėjusio</w:t>
      </w:r>
      <w:proofErr w:type="spellEnd"/>
      <w:r w:rsidR="00DF4123">
        <w:rPr>
          <w:rFonts w:ascii="Times New Roman" w:hAnsi="Times New Roman" w:cs="Times New Roman"/>
          <w:sz w:val="22"/>
          <w:szCs w:val="22"/>
        </w:rPr>
        <w:t xml:space="preserve"> QT </w:t>
      </w:r>
      <w:proofErr w:type="spellStart"/>
      <w:r w:rsidR="00DF4123">
        <w:rPr>
          <w:rFonts w:ascii="Times New Roman" w:hAnsi="Times New Roman" w:cs="Times New Roman"/>
          <w:sz w:val="22"/>
          <w:szCs w:val="22"/>
        </w:rPr>
        <w:t>intervalo</w:t>
      </w:r>
      <w:proofErr w:type="spellEnd"/>
      <w:r w:rsidR="00DF4123">
        <w:rPr>
          <w:rFonts w:ascii="Times New Roman" w:hAnsi="Times New Roman" w:cs="Times New Roman"/>
          <w:sz w:val="22"/>
          <w:szCs w:val="22"/>
        </w:rPr>
        <w:t xml:space="preserve"> </w:t>
      </w:r>
      <w:proofErr w:type="spellStart"/>
      <w:r w:rsidR="00DF4123">
        <w:rPr>
          <w:rFonts w:ascii="Times New Roman" w:hAnsi="Times New Roman" w:cs="Times New Roman"/>
          <w:sz w:val="22"/>
          <w:szCs w:val="22"/>
        </w:rPr>
        <w:t>sindromas</w:t>
      </w:r>
      <w:proofErr w:type="spellEnd"/>
      <w:r w:rsidR="00DF4123">
        <w:rPr>
          <w:rFonts w:ascii="Times New Roman" w:hAnsi="Times New Roman" w:cs="Times New Roman"/>
          <w:sz w:val="22"/>
          <w:szCs w:val="22"/>
        </w:rPr>
        <w:t xml:space="preserve"> (</w:t>
      </w:r>
      <w:proofErr w:type="spellStart"/>
      <w:r w:rsidR="00DF4123">
        <w:rPr>
          <w:rFonts w:ascii="Times New Roman" w:hAnsi="Times New Roman" w:cs="Times New Roman"/>
          <w:sz w:val="22"/>
          <w:szCs w:val="22"/>
        </w:rPr>
        <w:t>žr</w:t>
      </w:r>
      <w:proofErr w:type="spellEnd"/>
      <w:r w:rsidR="00DF4123">
        <w:rPr>
          <w:rFonts w:ascii="Times New Roman" w:hAnsi="Times New Roman" w:cs="Times New Roman"/>
          <w:sz w:val="22"/>
          <w:szCs w:val="22"/>
        </w:rPr>
        <w:t xml:space="preserve">. 4.4 </w:t>
      </w:r>
      <w:proofErr w:type="spellStart"/>
      <w:r w:rsidR="00DF4123">
        <w:rPr>
          <w:rFonts w:ascii="Times New Roman" w:hAnsi="Times New Roman" w:cs="Times New Roman"/>
          <w:sz w:val="22"/>
          <w:szCs w:val="22"/>
        </w:rPr>
        <w:t>skyrių</w:t>
      </w:r>
      <w:proofErr w:type="spellEnd"/>
      <w:r w:rsidR="00DF4123">
        <w:rPr>
          <w:rFonts w:ascii="Times New Roman" w:hAnsi="Times New Roman" w:cs="Times New Roman"/>
          <w:sz w:val="22"/>
          <w:szCs w:val="22"/>
        </w:rPr>
        <w:t>).</w:t>
      </w:r>
      <w:r>
        <w:rPr>
          <w:rFonts w:ascii="Times New Roman" w:hAnsi="Times New Roman" w:cs="Times New Roman"/>
          <w:sz w:val="22"/>
          <w:szCs w:val="22"/>
        </w:rPr>
        <w:t xml:space="preserve"> </w:t>
      </w:r>
    </w:p>
    <w:p w:rsidR="00DF4123" w:rsidRPr="00597BC4" w:rsidRDefault="00DF4123" w:rsidP="00DF4123">
      <w:pPr>
        <w:rPr>
          <w:rFonts w:ascii="Times New Roman" w:hAnsi="Times New Roman" w:cs="Times New Roman"/>
        </w:rPr>
      </w:pPr>
    </w:p>
    <w:p w:rsidR="00DF4123" w:rsidRPr="00061940" w:rsidRDefault="00DF4123" w:rsidP="00DF4123">
      <w:pPr>
        <w:rPr>
          <w:rFonts w:ascii="Times New Roman" w:hAnsi="Times New Roman" w:cs="Times New Roman"/>
          <w:i/>
          <w:sz w:val="22"/>
          <w:szCs w:val="22"/>
        </w:rPr>
      </w:pPr>
      <w:proofErr w:type="spellStart"/>
      <w:r w:rsidRPr="00061940">
        <w:rPr>
          <w:rFonts w:ascii="Times New Roman" w:hAnsi="Times New Roman" w:cs="Times New Roman"/>
          <w:i/>
          <w:sz w:val="22"/>
          <w:szCs w:val="22"/>
        </w:rPr>
        <w:t>Kaudalinei</w:t>
      </w:r>
      <w:proofErr w:type="spellEnd"/>
      <w:r w:rsidRPr="00061940">
        <w:rPr>
          <w:rFonts w:ascii="Times New Roman" w:hAnsi="Times New Roman" w:cs="Times New Roman"/>
          <w:i/>
          <w:sz w:val="22"/>
          <w:szCs w:val="22"/>
        </w:rPr>
        <w:t xml:space="preserve"> </w:t>
      </w:r>
      <w:proofErr w:type="spellStart"/>
      <w:r w:rsidRPr="00061940">
        <w:rPr>
          <w:rFonts w:ascii="Times New Roman" w:hAnsi="Times New Roman" w:cs="Times New Roman"/>
          <w:i/>
          <w:sz w:val="22"/>
          <w:szCs w:val="22"/>
        </w:rPr>
        <w:t>anestezijai</w:t>
      </w:r>
      <w:proofErr w:type="spellEnd"/>
      <w:r w:rsidRPr="00061940">
        <w:rPr>
          <w:rFonts w:ascii="Times New Roman" w:hAnsi="Times New Roman" w:cs="Times New Roman"/>
          <w:i/>
          <w:sz w:val="22"/>
          <w:szCs w:val="22"/>
        </w:rPr>
        <w:t xml:space="preserve"> </w:t>
      </w:r>
      <w:proofErr w:type="spellStart"/>
      <w:r w:rsidRPr="00061940">
        <w:rPr>
          <w:rFonts w:ascii="Times New Roman" w:hAnsi="Times New Roman" w:cs="Times New Roman"/>
          <w:i/>
          <w:sz w:val="22"/>
          <w:szCs w:val="22"/>
        </w:rPr>
        <w:t>vartojami</w:t>
      </w:r>
      <w:proofErr w:type="spellEnd"/>
      <w:r w:rsidRPr="00061940">
        <w:rPr>
          <w:rFonts w:ascii="Times New Roman" w:hAnsi="Times New Roman" w:cs="Times New Roman"/>
          <w:i/>
          <w:sz w:val="22"/>
          <w:szCs w:val="22"/>
        </w:rPr>
        <w:t xml:space="preserve"> </w:t>
      </w:r>
      <w:proofErr w:type="spellStart"/>
      <w:r w:rsidRPr="00061940">
        <w:rPr>
          <w:rFonts w:ascii="Times New Roman" w:hAnsi="Times New Roman" w:cs="Times New Roman"/>
          <w:i/>
          <w:sz w:val="22"/>
          <w:szCs w:val="22"/>
        </w:rPr>
        <w:t>anestetikai</w:t>
      </w:r>
      <w:proofErr w:type="spellEnd"/>
      <w:r w:rsidRPr="00061940">
        <w:rPr>
          <w:rFonts w:ascii="Times New Roman" w:hAnsi="Times New Roman" w:cs="Times New Roman"/>
          <w:i/>
          <w:sz w:val="22"/>
          <w:szCs w:val="22"/>
        </w:rPr>
        <w:t xml:space="preserve">- </w:t>
      </w:r>
      <w:proofErr w:type="spellStart"/>
      <w:r w:rsidR="00AB0922" w:rsidRPr="00061940">
        <w:rPr>
          <w:rFonts w:ascii="Times New Roman" w:hAnsi="Times New Roman" w:cs="Times New Roman"/>
          <w:i/>
          <w:sz w:val="22"/>
          <w:szCs w:val="22"/>
        </w:rPr>
        <w:t>kraujagysles</w:t>
      </w:r>
      <w:proofErr w:type="spellEnd"/>
      <w:r w:rsidR="00AB0922" w:rsidRPr="00061940">
        <w:rPr>
          <w:rFonts w:ascii="Times New Roman" w:hAnsi="Times New Roman" w:cs="Times New Roman"/>
          <w:i/>
          <w:sz w:val="22"/>
          <w:szCs w:val="22"/>
        </w:rPr>
        <w:t xml:space="preserve"> </w:t>
      </w:r>
      <w:proofErr w:type="spellStart"/>
      <w:r w:rsidR="00AB0922" w:rsidRPr="00061940">
        <w:rPr>
          <w:rFonts w:ascii="Times New Roman" w:hAnsi="Times New Roman" w:cs="Times New Roman"/>
          <w:i/>
          <w:sz w:val="22"/>
          <w:szCs w:val="22"/>
        </w:rPr>
        <w:t>sutraukiantys</w:t>
      </w:r>
      <w:proofErr w:type="spellEnd"/>
      <w:r w:rsidR="00263A69">
        <w:rPr>
          <w:rFonts w:ascii="Times New Roman" w:hAnsi="Times New Roman" w:cs="Times New Roman"/>
          <w:i/>
          <w:sz w:val="22"/>
          <w:szCs w:val="22"/>
        </w:rPr>
        <w:t xml:space="preserve"> </w:t>
      </w:r>
      <w:proofErr w:type="spellStart"/>
      <w:r w:rsidR="00263A69">
        <w:rPr>
          <w:rFonts w:ascii="Times New Roman" w:hAnsi="Times New Roman" w:cs="Times New Roman"/>
          <w:i/>
          <w:sz w:val="22"/>
          <w:szCs w:val="22"/>
        </w:rPr>
        <w:t>vaistiniai</w:t>
      </w:r>
      <w:proofErr w:type="spellEnd"/>
      <w:r w:rsidR="00AB0922" w:rsidRPr="00061940">
        <w:rPr>
          <w:rFonts w:ascii="Times New Roman" w:hAnsi="Times New Roman" w:cs="Times New Roman"/>
          <w:i/>
          <w:sz w:val="22"/>
          <w:szCs w:val="22"/>
        </w:rPr>
        <w:t xml:space="preserve"> </w:t>
      </w:r>
      <w:proofErr w:type="spellStart"/>
      <w:r w:rsidR="00AB0922" w:rsidRPr="00061940">
        <w:rPr>
          <w:rFonts w:ascii="Times New Roman" w:hAnsi="Times New Roman" w:cs="Times New Roman"/>
          <w:i/>
          <w:sz w:val="22"/>
          <w:szCs w:val="22"/>
        </w:rPr>
        <w:t>preparatai</w:t>
      </w:r>
      <w:proofErr w:type="spellEnd"/>
      <w:r w:rsidR="00AB0922" w:rsidRPr="00061940">
        <w:rPr>
          <w:rFonts w:ascii="Times New Roman" w:hAnsi="Times New Roman" w:cs="Times New Roman"/>
          <w:i/>
          <w:sz w:val="22"/>
          <w:szCs w:val="22"/>
        </w:rPr>
        <w:t>,</w:t>
      </w:r>
    </w:p>
    <w:p w:rsidR="00B90881" w:rsidRDefault="00AB0922" w:rsidP="00B90881">
      <w:pPr>
        <w:rPr>
          <w:rFonts w:ascii="Times New Roman" w:hAnsi="Times New Roman"/>
          <w:bCs/>
          <w:sz w:val="22"/>
          <w:lang w:val="lt-LT" w:eastAsia="lt-LT"/>
        </w:rPr>
      </w:pPr>
      <w:proofErr w:type="spellStart"/>
      <w:r w:rsidRPr="00061940">
        <w:rPr>
          <w:rFonts w:ascii="Times New Roman" w:hAnsi="Times New Roman" w:cs="Times New Roman"/>
          <w:sz w:val="22"/>
          <w:szCs w:val="22"/>
        </w:rPr>
        <w:t>Oksitocinas</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gali</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stiprinti</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kraujagysles</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sutraukiančių</w:t>
      </w:r>
      <w:proofErr w:type="spellEnd"/>
      <w:r w:rsidR="00263A69">
        <w:rPr>
          <w:rFonts w:ascii="Times New Roman" w:hAnsi="Times New Roman" w:cs="Times New Roman"/>
          <w:sz w:val="22"/>
          <w:szCs w:val="22"/>
        </w:rPr>
        <w:t xml:space="preserve"> </w:t>
      </w:r>
      <w:proofErr w:type="spellStart"/>
      <w:r w:rsidR="00263A69">
        <w:rPr>
          <w:rFonts w:ascii="Times New Roman" w:hAnsi="Times New Roman" w:cs="Times New Roman"/>
          <w:sz w:val="22"/>
          <w:szCs w:val="22"/>
        </w:rPr>
        <w:t>vaistinių</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preparatų</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ir</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simpatikomimetikų</w:t>
      </w:r>
      <w:proofErr w:type="spellEnd"/>
      <w:r w:rsidRPr="00061940">
        <w:rPr>
          <w:rFonts w:ascii="Times New Roman" w:hAnsi="Times New Roman" w:cs="Times New Roman"/>
          <w:sz w:val="22"/>
          <w:szCs w:val="22"/>
        </w:rPr>
        <w:t xml:space="preserve"> </w:t>
      </w:r>
      <w:r>
        <w:rPr>
          <w:rFonts w:ascii="Times New Roman" w:hAnsi="Times New Roman" w:cs="Times New Roman"/>
          <w:sz w:val="22"/>
          <w:szCs w:val="22"/>
        </w:rPr>
        <w:t xml:space="preserve">(net </w:t>
      </w:r>
      <w:proofErr w:type="spellStart"/>
      <w:r>
        <w:rPr>
          <w:rFonts w:ascii="Times New Roman" w:hAnsi="Times New Roman" w:cs="Times New Roman"/>
          <w:sz w:val="22"/>
          <w:szCs w:val="22"/>
        </w:rPr>
        <w:t>esančių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lokaliai</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vartojamų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anestetikų</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sudėtyje</w:t>
      </w:r>
      <w:proofErr w:type="spellEnd"/>
      <w:r>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kraujagysles</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sutraukiantį</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poveikį</w:t>
      </w:r>
      <w:proofErr w:type="spellEnd"/>
      <w:r w:rsidRPr="00061940">
        <w:rPr>
          <w:rFonts w:ascii="Times New Roman" w:hAnsi="Times New Roman" w:cs="Times New Roman"/>
          <w:sz w:val="22"/>
          <w:szCs w:val="22"/>
        </w:rPr>
        <w:t>.</w:t>
      </w:r>
      <w:r>
        <w:rPr>
          <w:rFonts w:ascii="Times New Roman" w:hAnsi="Times New Roman" w:cs="Times New Roman"/>
          <w:sz w:val="22"/>
          <w:szCs w:val="22"/>
        </w:rPr>
        <w:t xml:space="preserve"> </w:t>
      </w:r>
      <w:r w:rsidR="00B90881" w:rsidRPr="00286B90">
        <w:rPr>
          <w:rFonts w:ascii="Times New Roman" w:hAnsi="Times New Roman"/>
          <w:sz w:val="22"/>
          <w:lang w:val="lt-LT"/>
        </w:rPr>
        <w:t xml:space="preserve">Kai </w:t>
      </w:r>
      <w:proofErr w:type="spellStart"/>
      <w:r w:rsidR="00B90881" w:rsidRPr="00286B90">
        <w:rPr>
          <w:rFonts w:ascii="Times New Roman" w:hAnsi="Times New Roman"/>
          <w:sz w:val="22"/>
          <w:lang w:val="lt-LT"/>
        </w:rPr>
        <w:t>oksitocino</w:t>
      </w:r>
      <w:proofErr w:type="spellEnd"/>
      <w:r w:rsidR="00B90881" w:rsidRPr="00286B90">
        <w:rPr>
          <w:rFonts w:ascii="Times New Roman" w:hAnsi="Times New Roman"/>
          <w:sz w:val="22"/>
          <w:lang w:val="lt-LT"/>
        </w:rPr>
        <w:t xml:space="preserve"> buvo suleista praėjus 3-4 val. po </w:t>
      </w:r>
      <w:r w:rsidR="00B90881" w:rsidRPr="00286B90">
        <w:rPr>
          <w:rFonts w:ascii="Times New Roman" w:hAnsi="Times New Roman"/>
          <w:sz w:val="22"/>
          <w:lang w:val="lt-LT"/>
        </w:rPr>
        <w:lastRenderedPageBreak/>
        <w:t>kraujagysles sutraukiančių</w:t>
      </w:r>
      <w:r w:rsidR="00263A69">
        <w:rPr>
          <w:rFonts w:ascii="Times New Roman" w:hAnsi="Times New Roman"/>
          <w:sz w:val="22"/>
          <w:lang w:val="lt-LT"/>
        </w:rPr>
        <w:t xml:space="preserve"> vaistinių</w:t>
      </w:r>
      <w:r w:rsidR="00B90881" w:rsidRPr="00286B90">
        <w:rPr>
          <w:rFonts w:ascii="Times New Roman" w:hAnsi="Times New Roman"/>
          <w:sz w:val="22"/>
          <w:lang w:val="lt-LT"/>
        </w:rPr>
        <w:t xml:space="preserve"> preparatų vartojimo atliekant </w:t>
      </w:r>
      <w:proofErr w:type="spellStart"/>
      <w:r w:rsidR="00B90881" w:rsidRPr="00286B90">
        <w:rPr>
          <w:rFonts w:ascii="Times New Roman" w:hAnsi="Times New Roman"/>
          <w:sz w:val="22"/>
          <w:lang w:val="lt-LT"/>
        </w:rPr>
        <w:t>kaudalinę</w:t>
      </w:r>
      <w:proofErr w:type="spellEnd"/>
      <w:r w:rsidR="00B90881" w:rsidRPr="00286B90">
        <w:rPr>
          <w:rFonts w:ascii="Times New Roman" w:hAnsi="Times New Roman"/>
          <w:sz w:val="22"/>
          <w:lang w:val="lt-LT"/>
        </w:rPr>
        <w:t xml:space="preserve"> anesteziją, pasitaikė sunkios hipert</w:t>
      </w:r>
      <w:r w:rsidR="00B90881" w:rsidRPr="00426D3F">
        <w:rPr>
          <w:rFonts w:ascii="Times New Roman" w:hAnsi="Times New Roman"/>
          <w:sz w:val="22"/>
          <w:lang w:val="lt-LT"/>
        </w:rPr>
        <w:t>enzijos atvejų</w:t>
      </w:r>
      <w:r w:rsidR="00B90881" w:rsidRPr="00496466">
        <w:rPr>
          <w:lang w:val="lt-LT"/>
        </w:rPr>
        <w:t xml:space="preserve">. </w:t>
      </w:r>
    </w:p>
    <w:p w:rsidR="00AB0922" w:rsidRDefault="00AB0922" w:rsidP="00AB0922">
      <w:pPr>
        <w:rPr>
          <w:rFonts w:ascii="Times New Roman" w:hAnsi="Times New Roman" w:cs="Times New Roman"/>
          <w:i/>
          <w:sz w:val="22"/>
          <w:szCs w:val="22"/>
          <w:lang w:val="lt-LT"/>
        </w:rPr>
      </w:pPr>
    </w:p>
    <w:p w:rsidR="00AB0922" w:rsidRPr="00AB0922" w:rsidRDefault="00AB0922" w:rsidP="00AB0922">
      <w:pPr>
        <w:rPr>
          <w:rFonts w:ascii="Times New Roman" w:hAnsi="Times New Roman" w:cs="Times New Roman"/>
          <w:i/>
          <w:sz w:val="22"/>
          <w:szCs w:val="22"/>
          <w:lang w:val="lt-LT"/>
        </w:rPr>
      </w:pPr>
      <w:r w:rsidRPr="00AB0922">
        <w:rPr>
          <w:rFonts w:ascii="Times New Roman" w:hAnsi="Times New Roman" w:cs="Times New Roman"/>
          <w:i/>
          <w:sz w:val="22"/>
          <w:szCs w:val="22"/>
          <w:lang w:val="lt-LT"/>
        </w:rPr>
        <w:t>Inhaliaciniai anestetikai</w:t>
      </w:r>
      <w:r>
        <w:rPr>
          <w:rFonts w:ascii="Times New Roman" w:hAnsi="Times New Roman" w:cs="Times New Roman"/>
          <w:i/>
          <w:sz w:val="22"/>
          <w:szCs w:val="22"/>
          <w:lang w:val="lt-LT"/>
        </w:rPr>
        <w:t xml:space="preserve"> (pvz.,</w:t>
      </w:r>
      <w:r w:rsidRPr="00AB0922">
        <w:rPr>
          <w:rFonts w:ascii="Times New Roman" w:hAnsi="Times New Roman" w:cs="Times New Roman"/>
          <w:sz w:val="22"/>
          <w:szCs w:val="22"/>
          <w:lang w:val="lt-LT"/>
        </w:rPr>
        <w:t xml:space="preserve"> </w:t>
      </w:r>
      <w:proofErr w:type="spellStart"/>
      <w:r w:rsidRPr="00061940">
        <w:rPr>
          <w:rFonts w:ascii="Times New Roman" w:hAnsi="Times New Roman" w:cs="Times New Roman"/>
          <w:i/>
          <w:sz w:val="22"/>
          <w:szCs w:val="22"/>
          <w:lang w:val="lt-LT"/>
        </w:rPr>
        <w:t>ciklopropanas</w:t>
      </w:r>
      <w:proofErr w:type="spellEnd"/>
      <w:r w:rsidRPr="00061940">
        <w:rPr>
          <w:rFonts w:ascii="Times New Roman" w:hAnsi="Times New Roman" w:cs="Times New Roman"/>
          <w:i/>
          <w:sz w:val="22"/>
          <w:szCs w:val="22"/>
          <w:lang w:val="lt-LT"/>
        </w:rPr>
        <w:t xml:space="preserve">, </w:t>
      </w:r>
      <w:proofErr w:type="spellStart"/>
      <w:r w:rsidRPr="00061940">
        <w:rPr>
          <w:rFonts w:ascii="Times New Roman" w:hAnsi="Times New Roman" w:cs="Times New Roman"/>
          <w:i/>
          <w:sz w:val="22"/>
          <w:szCs w:val="22"/>
          <w:lang w:val="lt-LT"/>
        </w:rPr>
        <w:t>halotanas,sevofluranas</w:t>
      </w:r>
      <w:proofErr w:type="spellEnd"/>
      <w:r w:rsidRPr="00061940">
        <w:rPr>
          <w:rFonts w:ascii="Times New Roman" w:hAnsi="Times New Roman" w:cs="Times New Roman"/>
          <w:i/>
          <w:sz w:val="22"/>
          <w:szCs w:val="22"/>
          <w:lang w:val="lt-LT"/>
        </w:rPr>
        <w:t xml:space="preserve">, </w:t>
      </w:r>
      <w:proofErr w:type="spellStart"/>
      <w:r w:rsidRPr="00061940">
        <w:rPr>
          <w:rFonts w:ascii="Times New Roman" w:hAnsi="Times New Roman" w:cs="Times New Roman"/>
          <w:i/>
          <w:sz w:val="22"/>
          <w:szCs w:val="22"/>
          <w:lang w:val="lt-LT"/>
        </w:rPr>
        <w:t>desfluranas</w:t>
      </w:r>
      <w:proofErr w:type="spellEnd"/>
      <w:r w:rsidRPr="00061940">
        <w:rPr>
          <w:rFonts w:ascii="Times New Roman" w:hAnsi="Times New Roman" w:cs="Times New Roman"/>
          <w:i/>
          <w:sz w:val="22"/>
          <w:szCs w:val="22"/>
          <w:lang w:val="lt-LT"/>
        </w:rPr>
        <w:t xml:space="preserve">, </w:t>
      </w:r>
      <w:proofErr w:type="spellStart"/>
      <w:r w:rsidRPr="00061940">
        <w:rPr>
          <w:rFonts w:ascii="Times New Roman" w:hAnsi="Times New Roman" w:cs="Times New Roman"/>
          <w:i/>
          <w:sz w:val="22"/>
          <w:szCs w:val="22"/>
          <w:lang w:val="lt-LT"/>
        </w:rPr>
        <w:t>enfluranas</w:t>
      </w:r>
      <w:proofErr w:type="spellEnd"/>
      <w:r w:rsidRPr="00061940">
        <w:rPr>
          <w:rFonts w:ascii="Times New Roman" w:hAnsi="Times New Roman" w:cs="Times New Roman"/>
          <w:i/>
          <w:sz w:val="22"/>
          <w:szCs w:val="22"/>
          <w:lang w:val="lt-LT"/>
        </w:rPr>
        <w:t>)</w:t>
      </w:r>
      <w:r w:rsidRPr="00AB0922">
        <w:rPr>
          <w:rFonts w:ascii="Times New Roman" w:hAnsi="Times New Roman" w:cs="Times New Roman"/>
          <w:sz w:val="22"/>
          <w:szCs w:val="22"/>
          <w:lang w:val="lt-LT"/>
        </w:rPr>
        <w:t xml:space="preserve"> </w:t>
      </w:r>
      <w:r>
        <w:rPr>
          <w:rFonts w:ascii="Times New Roman" w:hAnsi="Times New Roman" w:cs="Times New Roman"/>
          <w:i/>
          <w:sz w:val="22"/>
          <w:szCs w:val="22"/>
          <w:lang w:val="lt-LT"/>
        </w:rPr>
        <w:t xml:space="preserve"> </w:t>
      </w:r>
    </w:p>
    <w:p w:rsidR="00AB0922" w:rsidRPr="00AB0922" w:rsidRDefault="00BF4572" w:rsidP="00AB0922">
      <w:pPr>
        <w:rPr>
          <w:rFonts w:ascii="Times New Roman" w:hAnsi="Times New Roman" w:cs="Times New Roman"/>
          <w:sz w:val="22"/>
          <w:szCs w:val="22"/>
          <w:lang w:val="lt-LT"/>
        </w:rPr>
      </w:pPr>
      <w:r>
        <w:rPr>
          <w:rFonts w:ascii="Times New Roman" w:hAnsi="Times New Roman" w:cs="Times New Roman"/>
          <w:sz w:val="22"/>
          <w:szCs w:val="22"/>
          <w:lang w:val="lt-LT"/>
        </w:rPr>
        <w:t>I</w:t>
      </w:r>
      <w:r w:rsidR="00AB0922" w:rsidRPr="00AB0922">
        <w:rPr>
          <w:rFonts w:ascii="Times New Roman" w:hAnsi="Times New Roman" w:cs="Times New Roman"/>
          <w:sz w:val="22"/>
          <w:szCs w:val="22"/>
          <w:lang w:val="lt-LT"/>
        </w:rPr>
        <w:t xml:space="preserve">nhaliaciniai anestetikai </w:t>
      </w:r>
      <w:r>
        <w:rPr>
          <w:rFonts w:ascii="Times New Roman" w:hAnsi="Times New Roman" w:cs="Times New Roman"/>
          <w:sz w:val="22"/>
          <w:szCs w:val="22"/>
          <w:lang w:val="lt-LT"/>
        </w:rPr>
        <w:t xml:space="preserve">pasižymi </w:t>
      </w:r>
      <w:r w:rsidR="006E25D5">
        <w:rPr>
          <w:rFonts w:ascii="Times New Roman" w:hAnsi="Times New Roman" w:cs="Times New Roman"/>
          <w:sz w:val="22"/>
          <w:szCs w:val="22"/>
          <w:lang w:val="lt-LT"/>
        </w:rPr>
        <w:t xml:space="preserve">gimdos raumenis </w:t>
      </w:r>
      <w:proofErr w:type="spellStart"/>
      <w:r>
        <w:rPr>
          <w:rFonts w:ascii="Times New Roman" w:hAnsi="Times New Roman" w:cs="Times New Roman"/>
          <w:sz w:val="22"/>
          <w:szCs w:val="22"/>
          <w:lang w:val="lt-LT"/>
        </w:rPr>
        <w:t>atpaiduojančiu</w:t>
      </w:r>
      <w:proofErr w:type="spellEnd"/>
      <w:r>
        <w:rPr>
          <w:rFonts w:ascii="Times New Roman" w:hAnsi="Times New Roman" w:cs="Times New Roman"/>
          <w:sz w:val="22"/>
          <w:szCs w:val="22"/>
          <w:lang w:val="lt-LT"/>
        </w:rPr>
        <w:t xml:space="preserve"> </w:t>
      </w:r>
      <w:r w:rsidR="006E25D5">
        <w:rPr>
          <w:rFonts w:ascii="Times New Roman" w:hAnsi="Times New Roman" w:cs="Times New Roman"/>
          <w:sz w:val="22"/>
          <w:szCs w:val="22"/>
          <w:lang w:val="lt-LT"/>
        </w:rPr>
        <w:t>poveikiu ir</w:t>
      </w:r>
      <w:r w:rsidR="00263A69">
        <w:rPr>
          <w:rFonts w:ascii="Times New Roman" w:hAnsi="Times New Roman" w:cs="Times New Roman"/>
          <w:sz w:val="22"/>
          <w:szCs w:val="22"/>
          <w:lang w:val="lt-LT"/>
        </w:rPr>
        <w:t xml:space="preserve"> </w:t>
      </w:r>
      <w:r w:rsidR="006E25D5">
        <w:rPr>
          <w:rFonts w:ascii="Times New Roman" w:hAnsi="Times New Roman" w:cs="Times New Roman"/>
          <w:sz w:val="22"/>
          <w:szCs w:val="22"/>
          <w:lang w:val="lt-LT"/>
        </w:rPr>
        <w:t xml:space="preserve">ženkliai sumažina gimdos tonusą </w:t>
      </w:r>
      <w:r w:rsidR="00AB0922" w:rsidRPr="00AB0922">
        <w:rPr>
          <w:rFonts w:ascii="Times New Roman" w:hAnsi="Times New Roman" w:cs="Times New Roman"/>
          <w:sz w:val="22"/>
          <w:szCs w:val="22"/>
          <w:lang w:val="lt-LT"/>
        </w:rPr>
        <w:t xml:space="preserve">ir </w:t>
      </w:r>
      <w:r w:rsidR="00CD0993">
        <w:rPr>
          <w:rFonts w:ascii="Times New Roman" w:hAnsi="Times New Roman" w:cs="Times New Roman"/>
          <w:sz w:val="22"/>
          <w:szCs w:val="22"/>
          <w:lang w:val="lt-LT"/>
        </w:rPr>
        <w:t xml:space="preserve">tokiu būdu gali </w:t>
      </w:r>
      <w:r w:rsidR="00AB0922" w:rsidRPr="00AB0922">
        <w:rPr>
          <w:rFonts w:ascii="Times New Roman" w:hAnsi="Times New Roman" w:cs="Times New Roman"/>
          <w:sz w:val="22"/>
          <w:szCs w:val="22"/>
          <w:lang w:val="lt-LT"/>
        </w:rPr>
        <w:t xml:space="preserve">silpninti sąrėmius skatinantį </w:t>
      </w:r>
      <w:proofErr w:type="spellStart"/>
      <w:r w:rsidR="00AB0922" w:rsidRPr="00AB0922">
        <w:rPr>
          <w:rFonts w:ascii="Times New Roman" w:hAnsi="Times New Roman" w:cs="Times New Roman"/>
          <w:sz w:val="22"/>
          <w:szCs w:val="22"/>
          <w:lang w:val="lt-LT"/>
        </w:rPr>
        <w:t>oksitocino</w:t>
      </w:r>
      <w:proofErr w:type="spellEnd"/>
      <w:r w:rsidR="00AB0922" w:rsidRPr="00AB0922">
        <w:rPr>
          <w:rFonts w:ascii="Times New Roman" w:hAnsi="Times New Roman" w:cs="Times New Roman"/>
          <w:sz w:val="22"/>
          <w:szCs w:val="22"/>
          <w:lang w:val="lt-LT"/>
        </w:rPr>
        <w:t xml:space="preserve"> poveikį. Buvo pastebėta, kad jų vartojimas kartu su </w:t>
      </w:r>
      <w:proofErr w:type="spellStart"/>
      <w:r w:rsidR="00AB0922" w:rsidRPr="00AB0922">
        <w:rPr>
          <w:rFonts w:ascii="Times New Roman" w:hAnsi="Times New Roman" w:cs="Times New Roman"/>
          <w:sz w:val="22"/>
          <w:szCs w:val="22"/>
          <w:lang w:val="lt-LT"/>
        </w:rPr>
        <w:t>oksitocinu</w:t>
      </w:r>
      <w:proofErr w:type="spellEnd"/>
      <w:r w:rsidR="00AB0922" w:rsidRPr="00AB0922">
        <w:rPr>
          <w:rFonts w:ascii="Times New Roman" w:hAnsi="Times New Roman" w:cs="Times New Roman"/>
          <w:sz w:val="22"/>
          <w:szCs w:val="22"/>
          <w:lang w:val="lt-LT"/>
        </w:rPr>
        <w:t xml:space="preserve"> sukėlė širdies ritmo sutrikimų.</w:t>
      </w:r>
      <w:r w:rsidR="007705D0">
        <w:rPr>
          <w:rFonts w:ascii="Times New Roman" w:hAnsi="Times New Roman" w:cs="Times New Roman"/>
          <w:sz w:val="22"/>
          <w:szCs w:val="22"/>
          <w:lang w:val="lt-LT"/>
        </w:rPr>
        <w:t xml:space="preserve"> </w:t>
      </w:r>
      <w:proofErr w:type="spellStart"/>
      <w:r w:rsidR="007705D0" w:rsidRPr="00286B90">
        <w:rPr>
          <w:rFonts w:ascii="Times New Roman" w:hAnsi="Times New Roman"/>
          <w:sz w:val="22"/>
          <w:lang w:val="lt-LT"/>
        </w:rPr>
        <w:t>Ciklopropanu</w:t>
      </w:r>
      <w:proofErr w:type="spellEnd"/>
      <w:r w:rsidR="007705D0">
        <w:rPr>
          <w:rFonts w:ascii="Times New Roman" w:hAnsi="Times New Roman"/>
          <w:bCs/>
          <w:sz w:val="22"/>
          <w:lang w:val="lt-LT"/>
        </w:rPr>
        <w:t xml:space="preserve">, </w:t>
      </w:r>
      <w:proofErr w:type="spellStart"/>
      <w:r w:rsidR="007705D0">
        <w:rPr>
          <w:rFonts w:ascii="Times New Roman" w:hAnsi="Times New Roman"/>
          <w:bCs/>
          <w:sz w:val="22"/>
          <w:lang w:val="lt-LT"/>
        </w:rPr>
        <w:t>enfluranu</w:t>
      </w:r>
      <w:proofErr w:type="spellEnd"/>
      <w:r w:rsidR="007705D0">
        <w:rPr>
          <w:rFonts w:ascii="Times New Roman" w:hAnsi="Times New Roman"/>
          <w:bCs/>
          <w:sz w:val="22"/>
          <w:lang w:val="lt-LT"/>
        </w:rPr>
        <w:t xml:space="preserve">, </w:t>
      </w:r>
      <w:proofErr w:type="spellStart"/>
      <w:r w:rsidR="007705D0">
        <w:rPr>
          <w:rFonts w:ascii="Times New Roman" w:hAnsi="Times New Roman"/>
          <w:bCs/>
          <w:sz w:val="22"/>
          <w:lang w:val="lt-LT"/>
        </w:rPr>
        <w:t>halotanu</w:t>
      </w:r>
      <w:proofErr w:type="spellEnd"/>
      <w:r w:rsidR="007705D0">
        <w:rPr>
          <w:rFonts w:ascii="Times New Roman" w:hAnsi="Times New Roman"/>
          <w:bCs/>
          <w:sz w:val="22"/>
          <w:lang w:val="lt-LT"/>
        </w:rPr>
        <w:t xml:space="preserve"> ir </w:t>
      </w:r>
      <w:proofErr w:type="spellStart"/>
      <w:r w:rsidR="007705D0">
        <w:rPr>
          <w:rFonts w:ascii="Times New Roman" w:hAnsi="Times New Roman"/>
          <w:bCs/>
          <w:sz w:val="22"/>
          <w:lang w:val="lt-LT"/>
        </w:rPr>
        <w:t>izofluranu</w:t>
      </w:r>
      <w:proofErr w:type="spellEnd"/>
      <w:r w:rsidR="007705D0" w:rsidRPr="00286B90">
        <w:rPr>
          <w:rFonts w:ascii="Times New Roman" w:hAnsi="Times New Roman"/>
          <w:sz w:val="22"/>
          <w:lang w:val="lt-LT"/>
        </w:rPr>
        <w:t xml:space="preserve"> sukeltos anestezijos metu gali kisti </w:t>
      </w:r>
      <w:proofErr w:type="spellStart"/>
      <w:r w:rsidR="007705D0" w:rsidRPr="00286B90">
        <w:rPr>
          <w:rFonts w:ascii="Times New Roman" w:hAnsi="Times New Roman"/>
          <w:sz w:val="22"/>
          <w:lang w:val="lt-LT"/>
        </w:rPr>
        <w:t>oksitocino</w:t>
      </w:r>
      <w:proofErr w:type="spellEnd"/>
      <w:r w:rsidR="007705D0" w:rsidRPr="00286B90">
        <w:rPr>
          <w:rFonts w:ascii="Times New Roman" w:hAnsi="Times New Roman"/>
          <w:sz w:val="22"/>
          <w:lang w:val="lt-LT"/>
        </w:rPr>
        <w:t xml:space="preserve"> poveikis šird</w:t>
      </w:r>
      <w:r w:rsidR="007705D0">
        <w:rPr>
          <w:rFonts w:ascii="Times New Roman" w:hAnsi="Times New Roman"/>
          <w:sz w:val="22"/>
          <w:lang w:val="lt-LT"/>
        </w:rPr>
        <w:t>ies</w:t>
      </w:r>
      <w:r w:rsidR="007705D0" w:rsidRPr="00286B90">
        <w:rPr>
          <w:rFonts w:ascii="Times New Roman" w:hAnsi="Times New Roman"/>
          <w:sz w:val="22"/>
          <w:lang w:val="lt-LT"/>
        </w:rPr>
        <w:t xml:space="preserve"> ir kraujagyslių sistemai, todėl gali pasireikšti netikėtas poveikis, pvz., </w:t>
      </w:r>
      <w:proofErr w:type="spellStart"/>
      <w:r w:rsidR="007705D0" w:rsidRPr="00286B90">
        <w:rPr>
          <w:rFonts w:ascii="Times New Roman" w:hAnsi="Times New Roman"/>
          <w:sz w:val="22"/>
          <w:lang w:val="lt-LT"/>
        </w:rPr>
        <w:t>hipotenzija</w:t>
      </w:r>
      <w:proofErr w:type="spellEnd"/>
      <w:r w:rsidR="007705D0" w:rsidRPr="00286B90">
        <w:rPr>
          <w:rFonts w:ascii="Times New Roman" w:hAnsi="Times New Roman"/>
          <w:sz w:val="22"/>
          <w:lang w:val="lt-LT"/>
        </w:rPr>
        <w:t xml:space="preserve">. </w:t>
      </w:r>
    </w:p>
    <w:p w:rsidR="003B5770" w:rsidRDefault="00B90881" w:rsidP="00B90881">
      <w:pPr>
        <w:rPr>
          <w:rFonts w:ascii="Times New Roman" w:hAnsi="Times New Roman"/>
          <w:sz w:val="22"/>
          <w:lang w:val="lt-LT"/>
        </w:rPr>
      </w:pPr>
      <w:r w:rsidRPr="00286B90">
        <w:rPr>
          <w:rFonts w:ascii="Times New Roman" w:hAnsi="Times New Roman"/>
          <w:sz w:val="22"/>
          <w:lang w:val="lt-LT"/>
        </w:rPr>
        <w:t xml:space="preserve">Pasitaikė atvejų, kai suleidus </w:t>
      </w:r>
      <w:proofErr w:type="spellStart"/>
      <w:r w:rsidRPr="00286B90">
        <w:rPr>
          <w:rFonts w:ascii="Times New Roman" w:hAnsi="Times New Roman"/>
          <w:sz w:val="22"/>
          <w:lang w:val="lt-LT"/>
        </w:rPr>
        <w:t>oksitocino</w:t>
      </w:r>
      <w:proofErr w:type="spellEnd"/>
      <w:r w:rsidRPr="00286B90">
        <w:rPr>
          <w:rFonts w:ascii="Times New Roman" w:hAnsi="Times New Roman"/>
          <w:sz w:val="22"/>
          <w:lang w:val="lt-LT"/>
        </w:rPr>
        <w:t xml:space="preserve"> minėtos anestezijos metu gimdyvei atsirado </w:t>
      </w:r>
      <w:proofErr w:type="spellStart"/>
      <w:r w:rsidRPr="00286B90">
        <w:rPr>
          <w:rFonts w:ascii="Times New Roman" w:hAnsi="Times New Roman"/>
          <w:sz w:val="22"/>
          <w:lang w:val="lt-LT"/>
        </w:rPr>
        <w:t>bradikardija</w:t>
      </w:r>
      <w:proofErr w:type="spellEnd"/>
      <w:r w:rsidRPr="00286B90">
        <w:rPr>
          <w:rFonts w:ascii="Times New Roman" w:hAnsi="Times New Roman"/>
          <w:sz w:val="22"/>
          <w:lang w:val="lt-LT"/>
        </w:rPr>
        <w:t xml:space="preserve"> ir sutriko </w:t>
      </w:r>
      <w:proofErr w:type="spellStart"/>
      <w:r w:rsidRPr="00286B90">
        <w:rPr>
          <w:rFonts w:ascii="Times New Roman" w:hAnsi="Times New Roman"/>
          <w:sz w:val="22"/>
          <w:lang w:val="lt-LT"/>
        </w:rPr>
        <w:t>atrioventrikulinis</w:t>
      </w:r>
      <w:proofErr w:type="spellEnd"/>
      <w:r w:rsidRPr="00286B90">
        <w:rPr>
          <w:rFonts w:ascii="Times New Roman" w:hAnsi="Times New Roman"/>
          <w:sz w:val="22"/>
          <w:lang w:val="lt-LT"/>
        </w:rPr>
        <w:t xml:space="preserve"> ritmas</w:t>
      </w:r>
      <w:r w:rsidR="00CD0993">
        <w:rPr>
          <w:rFonts w:ascii="Times New Roman" w:hAnsi="Times New Roman"/>
          <w:sz w:val="22"/>
          <w:lang w:val="lt-LT"/>
        </w:rPr>
        <w:t>.</w:t>
      </w:r>
    </w:p>
    <w:p w:rsidR="00B90881" w:rsidRPr="00286B90" w:rsidRDefault="00B90881" w:rsidP="00B90881">
      <w:pPr>
        <w:rPr>
          <w:rFonts w:ascii="Times New Roman" w:hAnsi="Times New Roman"/>
          <w:b/>
          <w:sz w:val="22"/>
          <w:lang w:val="lt-LT"/>
        </w:rPr>
      </w:pPr>
    </w:p>
    <w:p w:rsidR="00B90881" w:rsidRPr="00286B90" w:rsidRDefault="00B90881" w:rsidP="00B90881">
      <w:pPr>
        <w:rPr>
          <w:rFonts w:ascii="Times New Roman" w:hAnsi="Times New Roman"/>
          <w:b/>
          <w:sz w:val="22"/>
          <w:lang w:val="lt-LT" w:eastAsia="lt-LT"/>
        </w:rPr>
      </w:pPr>
      <w:r w:rsidRPr="00286B90">
        <w:rPr>
          <w:rFonts w:ascii="Times New Roman" w:hAnsi="Times New Roman"/>
          <w:b/>
          <w:sz w:val="22"/>
          <w:lang w:val="lt-LT"/>
        </w:rPr>
        <w:t>4.6       Vaisingumas, nėštumo ir žindymo laikotarpis</w:t>
      </w:r>
    </w:p>
    <w:p w:rsidR="00B90881" w:rsidRPr="00286B90" w:rsidRDefault="00B90881" w:rsidP="00B90881">
      <w:pPr>
        <w:rPr>
          <w:rFonts w:ascii="Times New Roman" w:hAnsi="Times New Roman"/>
          <w:sz w:val="22"/>
          <w:lang w:val="lt-LT"/>
        </w:rPr>
      </w:pPr>
    </w:p>
    <w:p w:rsidR="00B90881" w:rsidRPr="00F361A6" w:rsidRDefault="00B90881" w:rsidP="00B90881">
      <w:pPr>
        <w:rPr>
          <w:rFonts w:ascii="Times New Roman" w:hAnsi="Times New Roman"/>
          <w:sz w:val="22"/>
          <w:lang w:val="lt-LT" w:eastAsia="lt-LT"/>
        </w:rPr>
      </w:pPr>
      <w:r>
        <w:rPr>
          <w:rFonts w:ascii="Times New Roman" w:hAnsi="Times New Roman"/>
          <w:sz w:val="22"/>
          <w:lang w:val="lt-LT" w:eastAsia="lt-LT"/>
        </w:rPr>
        <w:t>Nėštumas</w:t>
      </w:r>
    </w:p>
    <w:p w:rsidR="00B90881" w:rsidRPr="00286B90" w:rsidRDefault="00430BBA" w:rsidP="00B90881">
      <w:pPr>
        <w:rPr>
          <w:rFonts w:ascii="Times New Roman" w:hAnsi="Times New Roman"/>
          <w:sz w:val="22"/>
          <w:lang w:val="lt-LT" w:eastAsia="lt-LT"/>
        </w:rPr>
      </w:pPr>
      <w:proofErr w:type="spellStart"/>
      <w:r w:rsidRPr="00430BBA">
        <w:rPr>
          <w:rFonts w:ascii="Times New Roman" w:hAnsi="Times New Roman" w:cs="Times New Roman"/>
          <w:sz w:val="22"/>
          <w:szCs w:val="22"/>
          <w:lang w:val="lt-LT"/>
        </w:rPr>
        <w:t>Oksitocino</w:t>
      </w:r>
      <w:proofErr w:type="spellEnd"/>
      <w:r w:rsidRPr="00430BBA">
        <w:rPr>
          <w:rFonts w:ascii="Times New Roman" w:hAnsi="Times New Roman" w:cs="Times New Roman"/>
          <w:sz w:val="22"/>
          <w:szCs w:val="22"/>
          <w:lang w:val="lt-LT"/>
        </w:rPr>
        <w:t xml:space="preserve"> poveikio gyvūnų reprodukcijai tyrimų neatlikta. </w:t>
      </w:r>
      <w:r w:rsidR="00B90881" w:rsidRPr="00286B90">
        <w:rPr>
          <w:rFonts w:ascii="Times New Roman" w:hAnsi="Times New Roman"/>
          <w:sz w:val="22"/>
          <w:lang w:val="lt-LT"/>
        </w:rPr>
        <w:t xml:space="preserve">Remiantis didele gydymo </w:t>
      </w:r>
      <w:proofErr w:type="spellStart"/>
      <w:r w:rsidR="00B90881" w:rsidRPr="00286B90">
        <w:rPr>
          <w:rFonts w:ascii="Times New Roman" w:hAnsi="Times New Roman"/>
          <w:sz w:val="22"/>
          <w:lang w:val="lt-LT"/>
        </w:rPr>
        <w:t>oksitocinu</w:t>
      </w:r>
      <w:proofErr w:type="spellEnd"/>
      <w:r w:rsidR="00B90881" w:rsidRPr="00286B90">
        <w:rPr>
          <w:rFonts w:ascii="Times New Roman" w:hAnsi="Times New Roman"/>
          <w:sz w:val="22"/>
          <w:lang w:val="lt-LT"/>
        </w:rPr>
        <w:t xml:space="preserve"> patirtimi, </w:t>
      </w:r>
      <w:r w:rsidRPr="00286B90">
        <w:rPr>
          <w:rFonts w:ascii="Times New Roman" w:hAnsi="Times New Roman"/>
          <w:sz w:val="22"/>
          <w:lang w:val="lt-LT"/>
        </w:rPr>
        <w:t>vais</w:t>
      </w:r>
      <w:r w:rsidR="00263A69">
        <w:rPr>
          <w:rFonts w:ascii="Times New Roman" w:hAnsi="Times New Roman"/>
          <w:sz w:val="22"/>
          <w:lang w:val="lt-LT"/>
        </w:rPr>
        <w:t>t</w:t>
      </w:r>
      <w:r>
        <w:rPr>
          <w:rFonts w:ascii="Times New Roman" w:hAnsi="Times New Roman"/>
          <w:sz w:val="22"/>
          <w:lang w:val="lt-LT"/>
        </w:rPr>
        <w:t>ini</w:t>
      </w:r>
      <w:r w:rsidRPr="00286B90">
        <w:rPr>
          <w:rFonts w:ascii="Times New Roman" w:hAnsi="Times New Roman"/>
          <w:sz w:val="22"/>
          <w:lang w:val="lt-LT"/>
        </w:rPr>
        <w:t xml:space="preserve">o </w:t>
      </w:r>
      <w:r>
        <w:rPr>
          <w:rFonts w:ascii="Times New Roman" w:hAnsi="Times New Roman"/>
          <w:sz w:val="22"/>
          <w:lang w:val="lt-LT"/>
        </w:rPr>
        <w:t xml:space="preserve">preparato </w:t>
      </w:r>
      <w:r w:rsidR="00B90881" w:rsidRPr="00286B90">
        <w:rPr>
          <w:rFonts w:ascii="Times New Roman" w:hAnsi="Times New Roman"/>
          <w:sz w:val="22"/>
          <w:lang w:val="lt-LT"/>
        </w:rPr>
        <w:t xml:space="preserve">chemine struktūra ir farmakologinėmis savybėmis, galima teigti, kad  </w:t>
      </w:r>
      <w:proofErr w:type="spellStart"/>
      <w:r w:rsidR="00B90881" w:rsidRPr="00286B90">
        <w:rPr>
          <w:rFonts w:ascii="Times New Roman" w:hAnsi="Times New Roman"/>
          <w:sz w:val="22"/>
          <w:lang w:val="lt-LT"/>
        </w:rPr>
        <w:t>oksitocinas</w:t>
      </w:r>
      <w:proofErr w:type="spellEnd"/>
      <w:r w:rsidR="00B90881" w:rsidRPr="00286B90">
        <w:rPr>
          <w:rFonts w:ascii="Times New Roman" w:hAnsi="Times New Roman"/>
          <w:sz w:val="22"/>
          <w:lang w:val="lt-LT"/>
        </w:rPr>
        <w:t>, vartojamas taip, kaip nurodyta</w:t>
      </w:r>
      <w:r>
        <w:rPr>
          <w:rFonts w:ascii="Times New Roman" w:hAnsi="Times New Roman"/>
          <w:sz w:val="22"/>
          <w:lang w:val="lt-LT"/>
        </w:rPr>
        <w:t xml:space="preserve"> (gi</w:t>
      </w:r>
      <w:r w:rsidR="004C38C4">
        <w:rPr>
          <w:rFonts w:ascii="Times New Roman" w:hAnsi="Times New Roman"/>
          <w:sz w:val="22"/>
          <w:lang w:val="lt-LT"/>
        </w:rPr>
        <w:t>m</w:t>
      </w:r>
      <w:r>
        <w:rPr>
          <w:rFonts w:ascii="Times New Roman" w:hAnsi="Times New Roman"/>
          <w:sz w:val="22"/>
          <w:lang w:val="lt-LT"/>
        </w:rPr>
        <w:t>dymui sužadinti ir s</w:t>
      </w:r>
      <w:r w:rsidR="00263A69">
        <w:rPr>
          <w:rFonts w:ascii="Times New Roman" w:hAnsi="Times New Roman"/>
          <w:sz w:val="22"/>
          <w:lang w:val="lt-LT"/>
        </w:rPr>
        <w:t>kat</w:t>
      </w:r>
      <w:r>
        <w:rPr>
          <w:rFonts w:ascii="Times New Roman" w:hAnsi="Times New Roman"/>
          <w:sz w:val="22"/>
          <w:lang w:val="lt-LT"/>
        </w:rPr>
        <w:t>inti)</w:t>
      </w:r>
      <w:r w:rsidR="00B90881" w:rsidRPr="00286B90">
        <w:rPr>
          <w:rFonts w:ascii="Times New Roman" w:hAnsi="Times New Roman"/>
          <w:sz w:val="22"/>
          <w:lang w:val="lt-LT"/>
        </w:rPr>
        <w:t>, neturėtų sukelti vaisiaus apsigimimo.</w:t>
      </w:r>
      <w:r w:rsidRPr="00430BBA">
        <w:rPr>
          <w:rFonts w:ascii="Times New Roman" w:hAnsi="Times New Roman"/>
          <w:sz w:val="22"/>
          <w:lang w:val="lt-LT"/>
        </w:rPr>
        <w:t xml:space="preserve"> </w:t>
      </w:r>
      <w:r w:rsidRPr="00286B90">
        <w:rPr>
          <w:rFonts w:ascii="Times New Roman" w:hAnsi="Times New Roman"/>
          <w:sz w:val="22"/>
          <w:lang w:val="lt-LT"/>
        </w:rPr>
        <w:t xml:space="preserve">Skirti </w:t>
      </w:r>
      <w:proofErr w:type="spellStart"/>
      <w:r w:rsidRPr="00286B90">
        <w:rPr>
          <w:rFonts w:ascii="Times New Roman" w:hAnsi="Times New Roman"/>
          <w:sz w:val="22"/>
          <w:lang w:val="lt-LT"/>
        </w:rPr>
        <w:t>oksitocino</w:t>
      </w:r>
      <w:proofErr w:type="spellEnd"/>
      <w:r w:rsidRPr="00286B90">
        <w:rPr>
          <w:rFonts w:ascii="Times New Roman" w:hAnsi="Times New Roman"/>
          <w:sz w:val="22"/>
          <w:lang w:val="lt-LT"/>
        </w:rPr>
        <w:t xml:space="preserve"> pirmuosius tris nėštumo mėnesius galima</w:t>
      </w:r>
      <w:r w:rsidR="00D742AB">
        <w:rPr>
          <w:rFonts w:ascii="Times New Roman" w:hAnsi="Times New Roman"/>
          <w:sz w:val="22"/>
          <w:lang w:val="lt-LT"/>
        </w:rPr>
        <w:t xml:space="preserve"> tik </w:t>
      </w:r>
      <w:r w:rsidR="00CD0993">
        <w:rPr>
          <w:rFonts w:ascii="Times New Roman" w:hAnsi="Times New Roman"/>
          <w:sz w:val="22"/>
          <w:lang w:val="lt-LT"/>
        </w:rPr>
        <w:t xml:space="preserve">esant kraujavimui po </w:t>
      </w:r>
      <w:r w:rsidR="004C38C4">
        <w:rPr>
          <w:rFonts w:ascii="Times New Roman" w:hAnsi="Times New Roman"/>
          <w:sz w:val="22"/>
          <w:lang w:val="lt-LT"/>
        </w:rPr>
        <w:t xml:space="preserve">savaiminio </w:t>
      </w:r>
      <w:r w:rsidRPr="00286B90">
        <w:rPr>
          <w:rFonts w:ascii="Times New Roman" w:hAnsi="Times New Roman"/>
          <w:sz w:val="22"/>
          <w:lang w:val="lt-LT"/>
        </w:rPr>
        <w:t xml:space="preserve">arba sukelto aborto. </w:t>
      </w:r>
      <w:r w:rsidR="00B90881" w:rsidRPr="00286B90">
        <w:rPr>
          <w:rFonts w:ascii="Times New Roman" w:hAnsi="Times New Roman"/>
          <w:sz w:val="22"/>
          <w:lang w:val="lt-LT"/>
        </w:rPr>
        <w:t xml:space="preserve"> </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Pr>
          <w:rFonts w:ascii="Times New Roman" w:hAnsi="Times New Roman"/>
          <w:sz w:val="22"/>
          <w:lang w:val="lt-LT" w:eastAsia="lt-LT"/>
        </w:rPr>
        <w:t>Žindymas</w:t>
      </w:r>
    </w:p>
    <w:p w:rsidR="00C15D58" w:rsidRPr="00C15D58" w:rsidRDefault="00263A69" w:rsidP="00C15D58">
      <w:pPr>
        <w:rPr>
          <w:rFonts w:ascii="Times New Roman" w:hAnsi="Times New Roman" w:cs="Times New Roman"/>
          <w:sz w:val="22"/>
          <w:szCs w:val="22"/>
          <w:lang w:val="lt-LT"/>
        </w:rPr>
      </w:pPr>
      <w:r>
        <w:rPr>
          <w:rFonts w:ascii="Times New Roman" w:hAnsi="Times New Roman"/>
          <w:sz w:val="22"/>
          <w:lang w:val="lt-LT"/>
        </w:rPr>
        <w:t>Vaistinio</w:t>
      </w:r>
      <w:r w:rsidR="00B90881" w:rsidRPr="00286B90">
        <w:rPr>
          <w:rFonts w:ascii="Times New Roman" w:hAnsi="Times New Roman"/>
          <w:sz w:val="22"/>
          <w:lang w:val="lt-LT"/>
        </w:rPr>
        <w:t xml:space="preserve"> preparato patenka į motinos pieną.</w:t>
      </w:r>
      <w:r w:rsidR="00C15D58" w:rsidRPr="00C15D58">
        <w:rPr>
          <w:rFonts w:ascii="Times New Roman" w:hAnsi="Times New Roman" w:cs="Times New Roman"/>
          <w:sz w:val="22"/>
          <w:szCs w:val="22"/>
          <w:lang w:val="lt-LT"/>
        </w:rPr>
        <w:t xml:space="preserve"> Nėra tikėtina, kad naujagimiui </w:t>
      </w:r>
      <w:proofErr w:type="spellStart"/>
      <w:r w:rsidR="00C15D58" w:rsidRPr="00C15D58">
        <w:rPr>
          <w:rFonts w:ascii="Times New Roman" w:hAnsi="Times New Roman" w:cs="Times New Roman"/>
          <w:sz w:val="22"/>
          <w:szCs w:val="22"/>
          <w:lang w:val="lt-LT"/>
        </w:rPr>
        <w:t>oksitocinas</w:t>
      </w:r>
      <w:proofErr w:type="spellEnd"/>
      <w:r w:rsidR="00C15D58" w:rsidRPr="00C15D58">
        <w:rPr>
          <w:rFonts w:ascii="Times New Roman" w:hAnsi="Times New Roman" w:cs="Times New Roman"/>
          <w:sz w:val="22"/>
          <w:szCs w:val="22"/>
          <w:lang w:val="lt-LT"/>
        </w:rPr>
        <w:t xml:space="preserve"> sukels žalingą poveikį, kadangi patekęs į virškinimo traktą jis greitai </w:t>
      </w:r>
      <w:proofErr w:type="spellStart"/>
      <w:r w:rsidR="00C15D58" w:rsidRPr="00C15D58">
        <w:rPr>
          <w:rFonts w:ascii="Times New Roman" w:hAnsi="Times New Roman" w:cs="Times New Roman"/>
          <w:sz w:val="22"/>
          <w:szCs w:val="22"/>
          <w:lang w:val="lt-LT"/>
        </w:rPr>
        <w:t>inaktyvinamas</w:t>
      </w:r>
      <w:proofErr w:type="spellEnd"/>
      <w:r w:rsidR="00C15D58" w:rsidRPr="00C15D58">
        <w:rPr>
          <w:rFonts w:ascii="Times New Roman" w:hAnsi="Times New Roman" w:cs="Times New Roman"/>
          <w:sz w:val="22"/>
          <w:szCs w:val="22"/>
          <w:lang w:val="lt-LT"/>
        </w:rPr>
        <w:t xml:space="preserve">. </w:t>
      </w:r>
    </w:p>
    <w:p w:rsidR="00B90881" w:rsidRPr="00286B90" w:rsidRDefault="00B90881" w:rsidP="00B90881">
      <w:pPr>
        <w:rPr>
          <w:rFonts w:ascii="Times New Roman" w:hAnsi="Times New Roman"/>
          <w:b/>
          <w:sz w:val="22"/>
          <w:lang w:val="lt-LT"/>
        </w:rPr>
      </w:pPr>
    </w:p>
    <w:p w:rsidR="00B90881" w:rsidRPr="00286B90" w:rsidRDefault="00B90881" w:rsidP="00B90881">
      <w:pPr>
        <w:rPr>
          <w:rFonts w:ascii="Times New Roman" w:hAnsi="Times New Roman"/>
          <w:b/>
          <w:sz w:val="22"/>
          <w:lang w:val="lt-LT" w:eastAsia="lt-LT"/>
        </w:rPr>
      </w:pPr>
      <w:r w:rsidRPr="00286B90">
        <w:rPr>
          <w:rFonts w:ascii="Times New Roman" w:hAnsi="Times New Roman"/>
          <w:b/>
          <w:sz w:val="22"/>
          <w:lang w:val="lt-LT"/>
        </w:rPr>
        <w:t>4.7       Poveikis gebėjimui vairuoti ir valdyti mechanizmus</w:t>
      </w:r>
    </w:p>
    <w:p w:rsidR="00B90881" w:rsidRPr="00286B90" w:rsidRDefault="00B90881" w:rsidP="00B90881">
      <w:pPr>
        <w:rPr>
          <w:rFonts w:ascii="Times New Roman" w:hAnsi="Times New Roman"/>
          <w:sz w:val="22"/>
          <w:lang w:val="lt-LT"/>
        </w:rPr>
      </w:pPr>
    </w:p>
    <w:p w:rsidR="00B90881" w:rsidRPr="00286B90" w:rsidRDefault="00B90881" w:rsidP="00B90881">
      <w:pPr>
        <w:rPr>
          <w:rFonts w:ascii="Times New Roman" w:hAnsi="Times New Roman"/>
          <w:sz w:val="22"/>
          <w:lang w:val="lt-LT"/>
        </w:rPr>
      </w:pPr>
      <w:proofErr w:type="spellStart"/>
      <w:r w:rsidRPr="00286B90">
        <w:rPr>
          <w:rFonts w:ascii="Times New Roman" w:hAnsi="Times New Roman"/>
          <w:sz w:val="22"/>
          <w:lang w:val="lt-LT"/>
        </w:rPr>
        <w:t>Oksitocinas</w:t>
      </w:r>
      <w:proofErr w:type="spellEnd"/>
      <w:r w:rsidRPr="00286B90">
        <w:rPr>
          <w:rFonts w:ascii="Times New Roman" w:hAnsi="Times New Roman"/>
          <w:sz w:val="22"/>
          <w:lang w:val="lt-LT"/>
        </w:rPr>
        <w:t xml:space="preserve"> gebėjimo vairuoti ir valdyti mechanizmus neveikia.</w:t>
      </w:r>
    </w:p>
    <w:p w:rsidR="00B90881" w:rsidRPr="00286B90" w:rsidRDefault="00B90881" w:rsidP="00B90881">
      <w:pPr>
        <w:rPr>
          <w:rFonts w:ascii="Times New Roman" w:hAnsi="Times New Roman"/>
          <w:b/>
          <w:sz w:val="22"/>
          <w:lang w:val="lt-LT"/>
        </w:rPr>
      </w:pPr>
    </w:p>
    <w:p w:rsidR="00B90881" w:rsidRPr="00286B90" w:rsidRDefault="00B90881" w:rsidP="00B90881">
      <w:pPr>
        <w:rPr>
          <w:rFonts w:ascii="Times New Roman" w:hAnsi="Times New Roman"/>
          <w:b/>
          <w:sz w:val="22"/>
          <w:lang w:val="lt-LT" w:eastAsia="lt-LT"/>
        </w:rPr>
      </w:pPr>
      <w:r w:rsidRPr="00286B90">
        <w:rPr>
          <w:rFonts w:ascii="Times New Roman" w:hAnsi="Times New Roman"/>
          <w:b/>
          <w:sz w:val="22"/>
          <w:lang w:val="lt-LT"/>
        </w:rPr>
        <w:t>4.8       Nepageidaujamas poveikis</w:t>
      </w:r>
    </w:p>
    <w:p w:rsidR="00B90881" w:rsidRDefault="00B90881" w:rsidP="00B90881">
      <w:pPr>
        <w:rPr>
          <w:rFonts w:ascii="Times New Roman" w:hAnsi="Times New Roman"/>
          <w:b/>
          <w:i/>
          <w:sz w:val="22"/>
          <w:lang w:val="lt-LT"/>
        </w:rPr>
      </w:pPr>
    </w:p>
    <w:p w:rsidR="00B90881" w:rsidRPr="00927720" w:rsidRDefault="00DC0EE6" w:rsidP="008B6F8F">
      <w:pPr>
        <w:rPr>
          <w:rFonts w:ascii="Times New Roman" w:hAnsi="Times New Roman"/>
          <w:sz w:val="22"/>
          <w:lang w:val="lt-LT"/>
        </w:rPr>
      </w:pPr>
      <w:r w:rsidRPr="00061940">
        <w:rPr>
          <w:rFonts w:ascii="Times New Roman" w:hAnsi="Times New Roman"/>
          <w:sz w:val="22"/>
          <w:lang w:val="lt-LT"/>
        </w:rPr>
        <w:t xml:space="preserve">Žemiau </w:t>
      </w:r>
      <w:r>
        <w:rPr>
          <w:rFonts w:ascii="Times New Roman" w:hAnsi="Times New Roman"/>
          <w:sz w:val="22"/>
          <w:lang w:val="lt-LT"/>
        </w:rPr>
        <w:t>esančioje lentelėje išvardytos nepageidaujamos reakcijos, pasireiškusios klinikinių tyrimų metu ir vaist</w:t>
      </w:r>
      <w:r w:rsidR="00263A69">
        <w:rPr>
          <w:rFonts w:ascii="Times New Roman" w:hAnsi="Times New Roman"/>
          <w:sz w:val="22"/>
          <w:lang w:val="lt-LT"/>
        </w:rPr>
        <w:t>iniam preparat</w:t>
      </w:r>
      <w:r>
        <w:rPr>
          <w:rFonts w:ascii="Times New Roman" w:hAnsi="Times New Roman"/>
          <w:sz w:val="22"/>
          <w:lang w:val="lt-LT"/>
        </w:rPr>
        <w:t>ui jau esant rinkoje. Vaist</w:t>
      </w:r>
      <w:r w:rsidR="00263A69">
        <w:rPr>
          <w:rFonts w:ascii="Times New Roman" w:hAnsi="Times New Roman"/>
          <w:sz w:val="22"/>
          <w:lang w:val="lt-LT"/>
        </w:rPr>
        <w:t>iniam preparat</w:t>
      </w:r>
      <w:r>
        <w:rPr>
          <w:rFonts w:ascii="Times New Roman" w:hAnsi="Times New Roman"/>
          <w:sz w:val="22"/>
          <w:lang w:val="lt-LT"/>
        </w:rPr>
        <w:t xml:space="preserve">ui jau esant rinkoje </w:t>
      </w:r>
      <w:r w:rsidR="00B27529">
        <w:rPr>
          <w:rFonts w:ascii="Times New Roman" w:hAnsi="Times New Roman"/>
          <w:sz w:val="22"/>
          <w:lang w:val="lt-LT"/>
        </w:rPr>
        <w:t xml:space="preserve">gauta spontaninių pranešimų </w:t>
      </w:r>
      <w:r>
        <w:rPr>
          <w:rFonts w:ascii="Times New Roman" w:hAnsi="Times New Roman"/>
          <w:sz w:val="22"/>
          <w:lang w:val="lt-LT"/>
        </w:rPr>
        <w:t xml:space="preserve">apie </w:t>
      </w:r>
      <w:proofErr w:type="spellStart"/>
      <w:r>
        <w:rPr>
          <w:rFonts w:ascii="Times New Roman" w:hAnsi="Times New Roman"/>
          <w:sz w:val="22"/>
          <w:lang w:val="lt-LT"/>
        </w:rPr>
        <w:t>oksitocino</w:t>
      </w:r>
      <w:proofErr w:type="spellEnd"/>
      <w:r>
        <w:rPr>
          <w:rFonts w:ascii="Times New Roman" w:hAnsi="Times New Roman"/>
          <w:sz w:val="22"/>
          <w:lang w:val="lt-LT"/>
        </w:rPr>
        <w:t xml:space="preserve"> nepageidaujamas reakcijas</w:t>
      </w:r>
      <w:r w:rsidR="00B27529">
        <w:rPr>
          <w:rFonts w:ascii="Times New Roman" w:hAnsi="Times New Roman"/>
          <w:sz w:val="22"/>
          <w:lang w:val="lt-LT"/>
        </w:rPr>
        <w:t xml:space="preserve">, </w:t>
      </w:r>
      <w:r w:rsidR="008B6F8F">
        <w:rPr>
          <w:rFonts w:ascii="Times New Roman" w:hAnsi="Times New Roman"/>
          <w:sz w:val="22"/>
          <w:lang w:val="lt-LT"/>
        </w:rPr>
        <w:t>taip pat literatūroje aprašyti nepageidaujamo poveikio atvejai. Kadangi šie pranešimai buvo savanoriški, gauti iš vartotojų, n</w:t>
      </w:r>
      <w:r w:rsidR="00B90881" w:rsidRPr="00927720">
        <w:rPr>
          <w:rFonts w:ascii="Times New Roman" w:hAnsi="Times New Roman"/>
          <w:sz w:val="22"/>
          <w:lang w:val="lt-LT"/>
        </w:rPr>
        <w:t>epageidaujamo poveikio</w:t>
      </w:r>
      <w:r w:rsidR="00263A69">
        <w:rPr>
          <w:rFonts w:ascii="Times New Roman" w:hAnsi="Times New Roman"/>
          <w:sz w:val="22"/>
          <w:lang w:val="lt-LT"/>
        </w:rPr>
        <w:t xml:space="preserve"> dažnis yra</w:t>
      </w:r>
      <w:r w:rsidR="00B90881" w:rsidRPr="00927720">
        <w:rPr>
          <w:rFonts w:ascii="Times New Roman" w:hAnsi="Times New Roman"/>
          <w:sz w:val="22"/>
          <w:lang w:val="lt-LT"/>
        </w:rPr>
        <w:t xml:space="preserve"> nežinomas (negali būti apskaičiuotas pagal turimus duomenis).</w:t>
      </w:r>
    </w:p>
    <w:p w:rsidR="00B90881" w:rsidRPr="00496466" w:rsidRDefault="00B90881" w:rsidP="00B90881">
      <w:pPr>
        <w:rPr>
          <w:rFonts w:ascii="Times New Roman" w:hAnsi="Times New Roman"/>
          <w:b/>
          <w:i/>
          <w:sz w:val="22"/>
          <w:lang w:val="lt-LT"/>
        </w:rPr>
      </w:pPr>
    </w:p>
    <w:p w:rsidR="00B90881" w:rsidRPr="00A829B4" w:rsidRDefault="008B6F8F" w:rsidP="00B90881">
      <w:pPr>
        <w:rPr>
          <w:rFonts w:ascii="Times New Roman" w:hAnsi="Times New Roman"/>
          <w:b/>
          <w:sz w:val="22"/>
          <w:szCs w:val="22"/>
          <w:lang w:eastAsia="hu-HU"/>
        </w:rPr>
      </w:pPr>
      <w:r>
        <w:rPr>
          <w:rFonts w:ascii="Times New Roman" w:hAnsi="Times New Roman"/>
          <w:i/>
          <w:sz w:val="22"/>
          <w:szCs w:val="22"/>
          <w:u w:val="single"/>
          <w:lang w:eastAsia="hu-HU"/>
        </w:rPr>
        <w:t xml:space="preserve">1 </w:t>
      </w:r>
      <w:proofErr w:type="spellStart"/>
      <w:r>
        <w:rPr>
          <w:rFonts w:ascii="Times New Roman" w:hAnsi="Times New Roman"/>
          <w:i/>
          <w:sz w:val="22"/>
          <w:szCs w:val="22"/>
          <w:u w:val="single"/>
          <w:lang w:eastAsia="hu-HU"/>
        </w:rPr>
        <w:t>lentelė</w:t>
      </w:r>
      <w:proofErr w:type="spellEnd"/>
      <w:r>
        <w:rPr>
          <w:rFonts w:ascii="Times New Roman" w:hAnsi="Times New Roman"/>
          <w:i/>
          <w:sz w:val="22"/>
          <w:szCs w:val="22"/>
          <w:u w:val="single"/>
          <w:lang w:eastAsia="hu-HU"/>
        </w:rPr>
        <w:t xml:space="preserve">. </w:t>
      </w:r>
      <w:proofErr w:type="spellStart"/>
      <w:r w:rsidR="00B90881" w:rsidRPr="00527328">
        <w:rPr>
          <w:rFonts w:ascii="Times New Roman" w:hAnsi="Times New Roman"/>
          <w:i/>
          <w:sz w:val="22"/>
          <w:szCs w:val="22"/>
          <w:u w:val="single"/>
          <w:lang w:eastAsia="hu-HU"/>
        </w:rPr>
        <w:t>Nepageidaujam</w:t>
      </w:r>
      <w:r w:rsidR="00B2490D">
        <w:rPr>
          <w:rFonts w:ascii="Times New Roman" w:hAnsi="Times New Roman"/>
          <w:i/>
          <w:sz w:val="22"/>
          <w:szCs w:val="22"/>
          <w:u w:val="single"/>
          <w:lang w:eastAsia="hu-HU"/>
        </w:rPr>
        <w:t>a</w:t>
      </w:r>
      <w:r w:rsidR="00B90881" w:rsidRPr="00527328">
        <w:rPr>
          <w:rFonts w:ascii="Times New Roman" w:hAnsi="Times New Roman"/>
          <w:i/>
          <w:sz w:val="22"/>
          <w:szCs w:val="22"/>
          <w:u w:val="single"/>
          <w:lang w:eastAsia="hu-HU"/>
        </w:rPr>
        <w:t>s</w:t>
      </w:r>
      <w:proofErr w:type="spellEnd"/>
      <w:r w:rsidR="00B90881" w:rsidRPr="00527328">
        <w:rPr>
          <w:rFonts w:ascii="Times New Roman" w:hAnsi="Times New Roman"/>
          <w:i/>
          <w:sz w:val="22"/>
          <w:szCs w:val="22"/>
          <w:u w:val="single"/>
          <w:lang w:eastAsia="hu-HU"/>
        </w:rPr>
        <w:t xml:space="preserve"> </w:t>
      </w:r>
      <w:proofErr w:type="spellStart"/>
      <w:r w:rsidR="002E1850">
        <w:rPr>
          <w:rFonts w:ascii="Times New Roman" w:hAnsi="Times New Roman"/>
          <w:i/>
          <w:sz w:val="22"/>
          <w:szCs w:val="22"/>
          <w:u w:val="single"/>
          <w:lang w:eastAsia="hu-HU"/>
        </w:rPr>
        <w:t>poveikis</w:t>
      </w:r>
      <w:proofErr w:type="spellEnd"/>
      <w:r w:rsidR="00B90881" w:rsidRPr="00527328">
        <w:rPr>
          <w:rFonts w:ascii="Times New Roman" w:hAnsi="Times New Roman"/>
          <w:i/>
          <w:sz w:val="22"/>
          <w:szCs w:val="22"/>
          <w:u w:val="single"/>
          <w:lang w:eastAsia="hu-HU"/>
        </w:rPr>
        <w:t xml:space="preserve"> </w:t>
      </w:r>
      <w:proofErr w:type="spellStart"/>
      <w:r w:rsidR="00B90881" w:rsidRPr="00527328">
        <w:rPr>
          <w:rFonts w:ascii="Times New Roman" w:hAnsi="Times New Roman"/>
          <w:i/>
          <w:sz w:val="22"/>
          <w:szCs w:val="22"/>
          <w:u w:val="single"/>
          <w:lang w:eastAsia="hu-HU"/>
        </w:rPr>
        <w:t>motinai</w:t>
      </w:r>
      <w:proofErr w:type="spellEnd"/>
    </w:p>
    <w:p w:rsidR="00B90881" w:rsidRPr="00D84BF8" w:rsidRDefault="00B90881" w:rsidP="00B90881">
      <w:pPr>
        <w:rPr>
          <w:rFonts w:ascii="Times New Roman" w:hAnsi="Times New Roman"/>
          <w:sz w:val="22"/>
          <w:szCs w:val="22"/>
          <w:lang w:eastAsia="hu-H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537"/>
      </w:tblGrid>
      <w:tr w:rsidR="00B90881" w:rsidRPr="00A829B4" w:rsidTr="00481A6D">
        <w:tc>
          <w:tcPr>
            <w:tcW w:w="4605" w:type="dxa"/>
            <w:shd w:val="clear" w:color="auto" w:fill="D9D9D9"/>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lang w:eastAsia="hu-HU"/>
              </w:rPr>
              <w:t>Organų</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sistemų</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klasė</w:t>
            </w:r>
            <w:proofErr w:type="spellEnd"/>
          </w:p>
        </w:tc>
        <w:tc>
          <w:tcPr>
            <w:tcW w:w="4605" w:type="dxa"/>
            <w:shd w:val="clear" w:color="auto" w:fill="D9D9D9"/>
          </w:tcPr>
          <w:p w:rsidR="00B90881" w:rsidRPr="00776B73" w:rsidRDefault="00B90881" w:rsidP="004D7052">
            <w:pPr>
              <w:rPr>
                <w:rFonts w:ascii="Times New Roman" w:hAnsi="Times New Roman"/>
                <w:sz w:val="22"/>
                <w:szCs w:val="22"/>
                <w:lang w:eastAsia="hu-HU"/>
              </w:rPr>
            </w:pPr>
            <w:proofErr w:type="spellStart"/>
            <w:r w:rsidRPr="00776B73">
              <w:rPr>
                <w:rFonts w:ascii="Times New Roman" w:hAnsi="Times New Roman"/>
                <w:sz w:val="22"/>
                <w:szCs w:val="22"/>
                <w:lang w:eastAsia="hu-HU"/>
              </w:rPr>
              <w:t>Nepageidaujamas</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poveikis</w:t>
            </w:r>
            <w:proofErr w:type="spellEnd"/>
            <w:r w:rsidRPr="00776B73">
              <w:rPr>
                <w:rFonts w:ascii="Times New Roman" w:hAnsi="Times New Roman"/>
                <w:sz w:val="22"/>
                <w:szCs w:val="22"/>
                <w:lang w:eastAsia="hu-HU"/>
              </w:rPr>
              <w:t xml:space="preserve"> </w:t>
            </w:r>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rPr>
              <w:t>Kraujo</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ir</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limfinės</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sistemos</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sutrikimai</w:t>
            </w:r>
            <w:proofErr w:type="spellEnd"/>
            <w:r w:rsidRPr="00776B73">
              <w:rPr>
                <w:rFonts w:ascii="Times New Roman" w:hAnsi="Times New Roman"/>
                <w:sz w:val="22"/>
                <w:szCs w:val="22"/>
                <w:lang w:eastAsia="hu-HU"/>
              </w:rPr>
              <w:t xml:space="preserve"> </w:t>
            </w:r>
          </w:p>
        </w:tc>
        <w:tc>
          <w:tcPr>
            <w:tcW w:w="4605" w:type="dxa"/>
          </w:tcPr>
          <w:p w:rsidR="00B90881" w:rsidRPr="00FB7FC6" w:rsidRDefault="00B90881" w:rsidP="00481A6D">
            <w:pPr>
              <w:rPr>
                <w:rFonts w:ascii="Times New Roman" w:hAnsi="Times New Roman"/>
                <w:sz w:val="22"/>
                <w:szCs w:val="22"/>
                <w:lang w:eastAsia="hu-HU"/>
              </w:rPr>
            </w:pPr>
            <w:proofErr w:type="spellStart"/>
            <w:r>
              <w:rPr>
                <w:rFonts w:ascii="Times New Roman" w:hAnsi="Times New Roman"/>
                <w:sz w:val="22"/>
                <w:szCs w:val="22"/>
                <w:lang w:eastAsia="hu-HU"/>
              </w:rPr>
              <w:t>Diseminuota</w:t>
            </w:r>
            <w:proofErr w:type="spellEnd"/>
            <w:r>
              <w:rPr>
                <w:rFonts w:ascii="Times New Roman" w:hAnsi="Times New Roman"/>
                <w:sz w:val="22"/>
                <w:szCs w:val="22"/>
                <w:lang w:eastAsia="hu-HU"/>
              </w:rPr>
              <w:t xml:space="preserve"> </w:t>
            </w:r>
            <w:proofErr w:type="spellStart"/>
            <w:r>
              <w:rPr>
                <w:rFonts w:ascii="Times New Roman" w:hAnsi="Times New Roman"/>
                <w:sz w:val="22"/>
                <w:szCs w:val="22"/>
                <w:lang w:eastAsia="hu-HU"/>
              </w:rPr>
              <w:t>intravaskulinė</w:t>
            </w:r>
            <w:proofErr w:type="spellEnd"/>
            <w:r>
              <w:rPr>
                <w:rFonts w:ascii="Times New Roman" w:hAnsi="Times New Roman"/>
                <w:sz w:val="22"/>
                <w:szCs w:val="22"/>
                <w:lang w:eastAsia="hu-HU"/>
              </w:rPr>
              <w:t xml:space="preserve"> </w:t>
            </w:r>
            <w:proofErr w:type="spellStart"/>
            <w:r>
              <w:rPr>
                <w:rFonts w:ascii="Times New Roman" w:hAnsi="Times New Roman"/>
                <w:sz w:val="22"/>
                <w:szCs w:val="22"/>
                <w:lang w:eastAsia="hu-HU"/>
              </w:rPr>
              <w:t>koaguliacija</w:t>
            </w:r>
            <w:proofErr w:type="spellEnd"/>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rPr>
              <w:t>Imuninės</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sistemos</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sutrikimai</w:t>
            </w:r>
            <w:proofErr w:type="spellEnd"/>
            <w:r w:rsidRPr="00776B73">
              <w:rPr>
                <w:rFonts w:ascii="Times New Roman" w:hAnsi="Times New Roman"/>
                <w:sz w:val="22"/>
                <w:szCs w:val="22"/>
                <w:lang w:eastAsia="hu-HU"/>
              </w:rPr>
              <w:t xml:space="preserve"> </w:t>
            </w:r>
          </w:p>
        </w:tc>
        <w:tc>
          <w:tcPr>
            <w:tcW w:w="4605" w:type="dxa"/>
          </w:tcPr>
          <w:p w:rsidR="00B90881" w:rsidRPr="007733CC" w:rsidRDefault="00B90881" w:rsidP="00481A6D">
            <w:pPr>
              <w:rPr>
                <w:rFonts w:ascii="Times New Roman" w:hAnsi="Times New Roman"/>
                <w:sz w:val="22"/>
                <w:szCs w:val="22"/>
                <w:lang w:eastAsia="hu-HU"/>
              </w:rPr>
            </w:pPr>
            <w:proofErr w:type="spellStart"/>
            <w:r w:rsidRPr="007733CC">
              <w:rPr>
                <w:rFonts w:ascii="Times New Roman" w:hAnsi="Times New Roman"/>
                <w:sz w:val="22"/>
                <w:szCs w:val="22"/>
                <w:lang w:eastAsia="hu-HU"/>
              </w:rPr>
              <w:t>Anafilaksinė</w:t>
            </w:r>
            <w:proofErr w:type="spellEnd"/>
            <w:r w:rsidRPr="007733CC">
              <w:rPr>
                <w:rFonts w:ascii="Times New Roman" w:hAnsi="Times New Roman"/>
                <w:sz w:val="22"/>
                <w:szCs w:val="22"/>
                <w:lang w:eastAsia="hu-HU"/>
              </w:rPr>
              <w:t xml:space="preserve"> </w:t>
            </w:r>
            <w:proofErr w:type="spellStart"/>
            <w:r w:rsidRPr="007733CC">
              <w:rPr>
                <w:rFonts w:ascii="Times New Roman" w:hAnsi="Times New Roman"/>
                <w:sz w:val="22"/>
                <w:szCs w:val="22"/>
                <w:lang w:eastAsia="hu-HU"/>
              </w:rPr>
              <w:t>reakcija</w:t>
            </w:r>
            <w:proofErr w:type="spellEnd"/>
            <w:r w:rsidRPr="007733CC">
              <w:rPr>
                <w:rFonts w:ascii="Times New Roman" w:hAnsi="Times New Roman"/>
                <w:sz w:val="22"/>
                <w:szCs w:val="22"/>
                <w:lang w:eastAsia="hu-HU"/>
              </w:rPr>
              <w:t xml:space="preserve"> </w:t>
            </w:r>
          </w:p>
          <w:p w:rsidR="00B90881" w:rsidRPr="00D84BF8"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Padidėjęs</w:t>
            </w:r>
            <w:proofErr w:type="spellEnd"/>
            <w:r w:rsidRPr="00D84BF8">
              <w:rPr>
                <w:rFonts w:ascii="Times New Roman" w:hAnsi="Times New Roman"/>
                <w:sz w:val="22"/>
                <w:szCs w:val="22"/>
                <w:lang w:eastAsia="hu-HU"/>
              </w:rPr>
              <w:t xml:space="preserve"> </w:t>
            </w:r>
            <w:proofErr w:type="spellStart"/>
            <w:r w:rsidRPr="00D84BF8">
              <w:rPr>
                <w:rFonts w:ascii="Times New Roman" w:hAnsi="Times New Roman"/>
                <w:sz w:val="22"/>
                <w:szCs w:val="22"/>
                <w:lang w:eastAsia="hu-HU"/>
              </w:rPr>
              <w:t>jautrumas</w:t>
            </w:r>
            <w:proofErr w:type="spellEnd"/>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color w:val="000000"/>
                <w:sz w:val="22"/>
                <w:szCs w:val="22"/>
                <w:lang w:eastAsia="lv-LV"/>
              </w:rPr>
              <w:t>Metabolizmo</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ir</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mitybos</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sutrikimai</w:t>
            </w:r>
            <w:proofErr w:type="spellEnd"/>
            <w:r w:rsidRPr="00776B73">
              <w:rPr>
                <w:rFonts w:ascii="Times New Roman" w:hAnsi="Times New Roman"/>
                <w:sz w:val="22"/>
                <w:szCs w:val="22"/>
                <w:lang w:eastAsia="hu-HU"/>
              </w:rPr>
              <w:t xml:space="preserve"> </w:t>
            </w:r>
          </w:p>
        </w:tc>
        <w:tc>
          <w:tcPr>
            <w:tcW w:w="4605" w:type="dxa"/>
          </w:tcPr>
          <w:p w:rsidR="00B90881" w:rsidRPr="007733CC" w:rsidRDefault="00B90881" w:rsidP="00481A6D">
            <w:pPr>
              <w:rPr>
                <w:rFonts w:ascii="Times New Roman" w:hAnsi="Times New Roman"/>
                <w:sz w:val="22"/>
                <w:szCs w:val="22"/>
                <w:u w:val="single"/>
                <w:lang w:val="lt-LT"/>
              </w:rPr>
            </w:pPr>
            <w:r w:rsidRPr="00A829B4">
              <w:rPr>
                <w:rFonts w:ascii="Times New Roman" w:hAnsi="Times New Roman"/>
                <w:sz w:val="22"/>
                <w:szCs w:val="22"/>
                <w:u w:val="single"/>
                <w:lang w:val="lt-LT"/>
              </w:rPr>
              <w:t>Intoksikacija vandeniu</w:t>
            </w:r>
          </w:p>
        </w:tc>
      </w:tr>
      <w:tr w:rsidR="006101A7" w:rsidRPr="00A829B4" w:rsidTr="00481A6D">
        <w:tc>
          <w:tcPr>
            <w:tcW w:w="4605" w:type="dxa"/>
            <w:vAlign w:val="center"/>
          </w:tcPr>
          <w:p w:rsidR="006101A7" w:rsidRPr="00776B73" w:rsidRDefault="006101A7" w:rsidP="00481A6D">
            <w:pPr>
              <w:rPr>
                <w:rFonts w:ascii="Times New Roman" w:hAnsi="Times New Roman"/>
                <w:color w:val="000000"/>
                <w:sz w:val="22"/>
                <w:szCs w:val="22"/>
                <w:lang w:eastAsia="lv-LV"/>
              </w:rPr>
            </w:pPr>
            <w:proofErr w:type="spellStart"/>
            <w:r w:rsidRPr="00776B73">
              <w:rPr>
                <w:rFonts w:ascii="Times New Roman" w:hAnsi="Times New Roman"/>
                <w:color w:val="000000"/>
                <w:sz w:val="22"/>
                <w:szCs w:val="22"/>
                <w:lang w:eastAsia="lv-LV"/>
              </w:rPr>
              <w:t>Nervų</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sistemos</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sutrikimai</w:t>
            </w:r>
            <w:proofErr w:type="spellEnd"/>
          </w:p>
        </w:tc>
        <w:tc>
          <w:tcPr>
            <w:tcW w:w="4605" w:type="dxa"/>
          </w:tcPr>
          <w:p w:rsidR="006101A7" w:rsidRPr="00A829B4" w:rsidRDefault="006101A7" w:rsidP="00481A6D">
            <w:pPr>
              <w:rPr>
                <w:rFonts w:ascii="Times New Roman" w:hAnsi="Times New Roman"/>
                <w:sz w:val="22"/>
                <w:szCs w:val="22"/>
                <w:u w:val="single"/>
                <w:lang w:val="lt-LT"/>
              </w:rPr>
            </w:pPr>
            <w:r>
              <w:rPr>
                <w:rFonts w:ascii="Times New Roman" w:hAnsi="Times New Roman"/>
                <w:sz w:val="22"/>
                <w:szCs w:val="22"/>
                <w:u w:val="single"/>
                <w:lang w:val="lt-LT"/>
              </w:rPr>
              <w:t>Galvos skausmas</w:t>
            </w:r>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rPr>
              <w:t>Širdies</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sutrikimai</w:t>
            </w:r>
            <w:proofErr w:type="spellEnd"/>
          </w:p>
        </w:tc>
        <w:tc>
          <w:tcPr>
            <w:tcW w:w="4605" w:type="dxa"/>
          </w:tcPr>
          <w:p w:rsidR="00B90881" w:rsidRPr="00D84BF8"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Aritmija</w:t>
            </w:r>
            <w:proofErr w:type="spellEnd"/>
          </w:p>
          <w:p w:rsidR="00B90881" w:rsidRDefault="00B90881" w:rsidP="00481A6D">
            <w:pPr>
              <w:rPr>
                <w:rFonts w:ascii="Times New Roman" w:hAnsi="Times New Roman"/>
                <w:sz w:val="22"/>
                <w:szCs w:val="22"/>
                <w:lang w:eastAsia="hu-HU"/>
              </w:rPr>
            </w:pPr>
            <w:proofErr w:type="spellStart"/>
            <w:r w:rsidRPr="000E4825">
              <w:rPr>
                <w:rFonts w:ascii="Times New Roman" w:hAnsi="Times New Roman"/>
                <w:sz w:val="22"/>
                <w:szCs w:val="22"/>
                <w:lang w:eastAsia="hu-HU"/>
              </w:rPr>
              <w:t>Refleksinė</w:t>
            </w:r>
            <w:proofErr w:type="spellEnd"/>
            <w:r w:rsidRPr="00FB7FC6">
              <w:rPr>
                <w:rFonts w:ascii="Times New Roman" w:hAnsi="Times New Roman"/>
                <w:sz w:val="22"/>
                <w:szCs w:val="22"/>
                <w:lang w:eastAsia="hu-HU"/>
              </w:rPr>
              <w:t xml:space="preserve"> </w:t>
            </w:r>
            <w:proofErr w:type="spellStart"/>
            <w:r w:rsidRPr="00FB7FC6">
              <w:rPr>
                <w:rFonts w:ascii="Times New Roman" w:hAnsi="Times New Roman"/>
                <w:sz w:val="22"/>
                <w:szCs w:val="22"/>
                <w:lang w:eastAsia="hu-HU"/>
              </w:rPr>
              <w:t>tachikardi</w:t>
            </w:r>
            <w:r w:rsidRPr="00591635">
              <w:rPr>
                <w:rFonts w:ascii="Times New Roman" w:hAnsi="Times New Roman"/>
                <w:sz w:val="22"/>
                <w:szCs w:val="22"/>
                <w:lang w:eastAsia="hu-HU"/>
              </w:rPr>
              <w:t>j</w:t>
            </w:r>
            <w:r w:rsidRPr="0077089A">
              <w:rPr>
                <w:rFonts w:ascii="Times New Roman" w:hAnsi="Times New Roman"/>
                <w:sz w:val="22"/>
                <w:szCs w:val="22"/>
                <w:lang w:eastAsia="hu-HU"/>
              </w:rPr>
              <w:t>a</w:t>
            </w:r>
            <w:proofErr w:type="spellEnd"/>
          </w:p>
          <w:p w:rsidR="006101A7" w:rsidRPr="00325280" w:rsidRDefault="006101A7" w:rsidP="00481A6D">
            <w:pPr>
              <w:rPr>
                <w:rFonts w:ascii="Times New Roman" w:hAnsi="Times New Roman"/>
                <w:sz w:val="22"/>
                <w:szCs w:val="22"/>
                <w:vertAlign w:val="superscript"/>
                <w:lang w:eastAsia="hu-HU"/>
              </w:rPr>
            </w:pPr>
            <w:proofErr w:type="spellStart"/>
            <w:r>
              <w:rPr>
                <w:rFonts w:ascii="Times New Roman" w:hAnsi="Times New Roman"/>
                <w:sz w:val="22"/>
                <w:szCs w:val="22"/>
                <w:lang w:eastAsia="hu-HU"/>
              </w:rPr>
              <w:t>Miokardo</w:t>
            </w:r>
            <w:proofErr w:type="spellEnd"/>
            <w:r>
              <w:rPr>
                <w:rFonts w:ascii="Times New Roman" w:hAnsi="Times New Roman"/>
                <w:sz w:val="22"/>
                <w:szCs w:val="22"/>
                <w:lang w:eastAsia="hu-HU"/>
              </w:rPr>
              <w:t xml:space="preserve"> </w:t>
            </w:r>
            <w:proofErr w:type="spellStart"/>
            <w:r>
              <w:rPr>
                <w:rFonts w:ascii="Times New Roman" w:hAnsi="Times New Roman"/>
                <w:sz w:val="22"/>
                <w:szCs w:val="22"/>
                <w:lang w:eastAsia="hu-HU"/>
              </w:rPr>
              <w:t>išemija</w:t>
            </w:r>
            <w:proofErr w:type="spellEnd"/>
            <w:r>
              <w:rPr>
                <w:rFonts w:ascii="Times New Roman" w:hAnsi="Times New Roman"/>
                <w:sz w:val="22"/>
                <w:szCs w:val="22"/>
                <w:lang w:eastAsia="hu-HU"/>
              </w:rPr>
              <w:t xml:space="preserve">, </w:t>
            </w:r>
            <w:proofErr w:type="spellStart"/>
            <w:r w:rsidR="004C38C4">
              <w:rPr>
                <w:rFonts w:ascii="Times New Roman" w:hAnsi="Times New Roman"/>
                <w:sz w:val="22"/>
                <w:szCs w:val="22"/>
                <w:lang w:eastAsia="hu-HU"/>
              </w:rPr>
              <w:t>elektrokardiogramos</w:t>
            </w:r>
            <w:proofErr w:type="spellEnd"/>
            <w:r w:rsidR="004C38C4">
              <w:rPr>
                <w:rFonts w:ascii="Times New Roman" w:hAnsi="Times New Roman"/>
                <w:sz w:val="22"/>
                <w:szCs w:val="22"/>
                <w:lang w:eastAsia="hu-HU"/>
              </w:rPr>
              <w:t xml:space="preserve"> </w:t>
            </w:r>
            <w:proofErr w:type="spellStart"/>
            <w:r>
              <w:rPr>
                <w:rFonts w:ascii="Times New Roman" w:hAnsi="Times New Roman"/>
                <w:sz w:val="22"/>
                <w:szCs w:val="22"/>
                <w:lang w:eastAsia="hu-HU"/>
              </w:rPr>
              <w:t>QT</w:t>
            </w:r>
            <w:r w:rsidR="004C38C4">
              <w:rPr>
                <w:rFonts w:ascii="Times New Roman" w:hAnsi="Times New Roman"/>
                <w:sz w:val="22"/>
                <w:szCs w:val="22"/>
                <w:lang w:eastAsia="hu-HU"/>
              </w:rPr>
              <w:t>c</w:t>
            </w:r>
            <w:proofErr w:type="spellEnd"/>
            <w:r w:rsidR="004C38C4">
              <w:rPr>
                <w:rFonts w:ascii="Times New Roman" w:hAnsi="Times New Roman"/>
                <w:sz w:val="22"/>
                <w:szCs w:val="22"/>
                <w:lang w:eastAsia="hu-HU"/>
              </w:rPr>
              <w:t xml:space="preserve"> </w:t>
            </w:r>
            <w:proofErr w:type="spellStart"/>
            <w:r w:rsidR="004C38C4">
              <w:rPr>
                <w:rFonts w:ascii="Times New Roman" w:hAnsi="Times New Roman"/>
                <w:sz w:val="22"/>
                <w:szCs w:val="22"/>
                <w:lang w:eastAsia="hu-HU"/>
              </w:rPr>
              <w:t>intervalo</w:t>
            </w:r>
            <w:proofErr w:type="spellEnd"/>
            <w:r w:rsidR="004C38C4">
              <w:rPr>
                <w:rFonts w:ascii="Times New Roman" w:hAnsi="Times New Roman"/>
                <w:sz w:val="22"/>
                <w:szCs w:val="22"/>
                <w:lang w:eastAsia="hu-HU"/>
              </w:rPr>
              <w:t xml:space="preserve"> </w:t>
            </w:r>
            <w:proofErr w:type="spellStart"/>
            <w:r>
              <w:rPr>
                <w:rFonts w:ascii="Times New Roman" w:hAnsi="Times New Roman"/>
                <w:sz w:val="22"/>
                <w:szCs w:val="22"/>
                <w:lang w:eastAsia="hu-HU"/>
              </w:rPr>
              <w:t>pailgėjimas</w:t>
            </w:r>
            <w:proofErr w:type="spellEnd"/>
          </w:p>
          <w:p w:rsidR="00B90881" w:rsidRDefault="00B90881" w:rsidP="00481A6D">
            <w:pPr>
              <w:rPr>
                <w:rFonts w:ascii="Times New Roman" w:hAnsi="Times New Roman"/>
                <w:sz w:val="22"/>
                <w:szCs w:val="22"/>
                <w:lang w:eastAsia="hu-HU"/>
              </w:rPr>
            </w:pPr>
            <w:proofErr w:type="spellStart"/>
            <w:r w:rsidRPr="00C5073A">
              <w:rPr>
                <w:rFonts w:ascii="Times New Roman" w:hAnsi="Times New Roman"/>
                <w:sz w:val="22"/>
                <w:szCs w:val="22"/>
                <w:lang w:eastAsia="hu-HU"/>
              </w:rPr>
              <w:t>Skilvelių</w:t>
            </w:r>
            <w:proofErr w:type="spellEnd"/>
            <w:r w:rsidRPr="00C5073A">
              <w:rPr>
                <w:rFonts w:ascii="Times New Roman" w:hAnsi="Times New Roman"/>
                <w:sz w:val="22"/>
                <w:szCs w:val="22"/>
                <w:lang w:eastAsia="hu-HU"/>
              </w:rPr>
              <w:t xml:space="preserve"> </w:t>
            </w:r>
            <w:proofErr w:type="spellStart"/>
            <w:r w:rsidRPr="00C5073A">
              <w:rPr>
                <w:rFonts w:ascii="Times New Roman" w:hAnsi="Times New Roman"/>
                <w:sz w:val="22"/>
                <w:szCs w:val="22"/>
                <w:lang w:eastAsia="hu-HU"/>
              </w:rPr>
              <w:t>eks</w:t>
            </w:r>
            <w:r w:rsidRPr="00A36CBE">
              <w:rPr>
                <w:rFonts w:ascii="Times New Roman" w:hAnsi="Times New Roman"/>
                <w:sz w:val="22"/>
                <w:szCs w:val="22"/>
                <w:lang w:eastAsia="hu-HU"/>
              </w:rPr>
              <w:t>trasistolė</w:t>
            </w:r>
            <w:r w:rsidRPr="00D9733F">
              <w:rPr>
                <w:rFonts w:ascii="Times New Roman" w:hAnsi="Times New Roman"/>
                <w:sz w:val="22"/>
                <w:szCs w:val="22"/>
                <w:lang w:eastAsia="hu-HU"/>
              </w:rPr>
              <w:t>s</w:t>
            </w:r>
            <w:proofErr w:type="spellEnd"/>
          </w:p>
          <w:p w:rsidR="00B90881" w:rsidRPr="00D9733F" w:rsidRDefault="00B90881" w:rsidP="00481A6D">
            <w:pPr>
              <w:rPr>
                <w:rFonts w:ascii="Times New Roman" w:hAnsi="Times New Roman"/>
                <w:sz w:val="22"/>
                <w:szCs w:val="22"/>
                <w:lang w:eastAsia="hu-HU"/>
              </w:rPr>
            </w:pPr>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rPr>
              <w:t>Kraujagyslių</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sutrikimai</w:t>
            </w:r>
            <w:proofErr w:type="spellEnd"/>
            <w:r w:rsidRPr="00776B73">
              <w:rPr>
                <w:rFonts w:ascii="Times New Roman" w:hAnsi="Times New Roman"/>
                <w:sz w:val="22"/>
                <w:szCs w:val="22"/>
                <w:lang w:eastAsia="hu-HU"/>
              </w:rPr>
              <w:t xml:space="preserve"> </w:t>
            </w:r>
          </w:p>
        </w:tc>
        <w:tc>
          <w:tcPr>
            <w:tcW w:w="4605" w:type="dxa"/>
          </w:tcPr>
          <w:p w:rsidR="00B90881" w:rsidRPr="00325280" w:rsidRDefault="00B90881" w:rsidP="006101A7">
            <w:pPr>
              <w:rPr>
                <w:rFonts w:ascii="Times New Roman" w:hAnsi="Times New Roman"/>
                <w:sz w:val="22"/>
                <w:szCs w:val="22"/>
                <w:lang w:eastAsia="hu-HU"/>
              </w:rPr>
            </w:pPr>
            <w:proofErr w:type="spellStart"/>
            <w:r w:rsidRPr="00D84BF8">
              <w:rPr>
                <w:rFonts w:ascii="Times New Roman" w:hAnsi="Times New Roman"/>
                <w:sz w:val="22"/>
                <w:szCs w:val="22"/>
                <w:lang w:eastAsia="hu-HU"/>
              </w:rPr>
              <w:t>Hi</w:t>
            </w:r>
            <w:r w:rsidRPr="000E4825">
              <w:rPr>
                <w:rFonts w:ascii="Times New Roman" w:hAnsi="Times New Roman"/>
                <w:sz w:val="22"/>
                <w:szCs w:val="22"/>
                <w:lang w:eastAsia="hu-HU"/>
              </w:rPr>
              <w:t>potenzija</w:t>
            </w:r>
            <w:proofErr w:type="spellEnd"/>
            <w:r w:rsidRPr="00FB7FC6">
              <w:rPr>
                <w:rFonts w:ascii="Times New Roman" w:hAnsi="Times New Roman"/>
                <w:sz w:val="22"/>
                <w:szCs w:val="22"/>
                <w:lang w:eastAsia="hu-HU"/>
              </w:rPr>
              <w:t xml:space="preserve">, </w:t>
            </w:r>
            <w:proofErr w:type="spellStart"/>
            <w:r w:rsidR="006101A7">
              <w:rPr>
                <w:rFonts w:ascii="Times New Roman" w:hAnsi="Times New Roman"/>
                <w:sz w:val="22"/>
                <w:szCs w:val="22"/>
                <w:lang w:eastAsia="hu-HU"/>
              </w:rPr>
              <w:t>hemoragija</w:t>
            </w:r>
            <w:proofErr w:type="spellEnd"/>
          </w:p>
        </w:tc>
      </w:tr>
      <w:tr w:rsidR="006101A7" w:rsidRPr="00A829B4" w:rsidTr="00481A6D">
        <w:tc>
          <w:tcPr>
            <w:tcW w:w="4605" w:type="dxa"/>
            <w:vAlign w:val="center"/>
          </w:tcPr>
          <w:p w:rsidR="006101A7" w:rsidRPr="00776B73" w:rsidRDefault="006101A7" w:rsidP="00481A6D">
            <w:pPr>
              <w:rPr>
                <w:rFonts w:ascii="Times New Roman" w:hAnsi="Times New Roman"/>
                <w:sz w:val="22"/>
                <w:szCs w:val="22"/>
              </w:rPr>
            </w:pPr>
            <w:r w:rsidRPr="00776B73">
              <w:rPr>
                <w:rFonts w:ascii="Times New Roman" w:hAnsi="Times New Roman" w:cs="Times New Roman"/>
                <w:color w:val="000000"/>
                <w:sz w:val="22"/>
                <w:szCs w:val="22"/>
                <w:lang w:val="lt-LT" w:eastAsia="lv-LV"/>
              </w:rPr>
              <w:t>Kvėpavimo sistemos, krūtinės ląstos ir tarpuplaučio sutrikimai</w:t>
            </w:r>
          </w:p>
        </w:tc>
        <w:tc>
          <w:tcPr>
            <w:tcW w:w="4605" w:type="dxa"/>
          </w:tcPr>
          <w:p w:rsidR="006101A7" w:rsidRPr="00D84BF8" w:rsidRDefault="006101A7" w:rsidP="006101A7">
            <w:pPr>
              <w:rPr>
                <w:rFonts w:ascii="Times New Roman" w:hAnsi="Times New Roman"/>
                <w:sz w:val="22"/>
                <w:szCs w:val="22"/>
                <w:lang w:eastAsia="hu-HU"/>
              </w:rPr>
            </w:pPr>
            <w:r w:rsidRPr="006101A7">
              <w:rPr>
                <w:rFonts w:ascii="Times New Roman" w:hAnsi="Times New Roman" w:cs="Times New Roman"/>
                <w:color w:val="000000"/>
                <w:sz w:val="22"/>
                <w:szCs w:val="22"/>
                <w:lang w:val="lt-LT" w:eastAsia="lv-LV"/>
              </w:rPr>
              <w:t>Ūminė plaučių edema</w:t>
            </w:r>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rPr>
              <w:t>Virškinimo</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trakto</w:t>
            </w:r>
            <w:proofErr w:type="spellEnd"/>
            <w:r w:rsidRPr="00776B73">
              <w:rPr>
                <w:rFonts w:ascii="Times New Roman" w:hAnsi="Times New Roman"/>
                <w:sz w:val="22"/>
                <w:szCs w:val="22"/>
              </w:rPr>
              <w:t xml:space="preserve"> </w:t>
            </w:r>
            <w:proofErr w:type="spellStart"/>
            <w:r w:rsidRPr="00776B73">
              <w:rPr>
                <w:rFonts w:ascii="Times New Roman" w:hAnsi="Times New Roman"/>
                <w:sz w:val="22"/>
                <w:szCs w:val="22"/>
              </w:rPr>
              <w:t>sutrikimai</w:t>
            </w:r>
            <w:proofErr w:type="spellEnd"/>
            <w:r w:rsidRPr="00776B73">
              <w:rPr>
                <w:rFonts w:ascii="Times New Roman" w:hAnsi="Times New Roman"/>
                <w:sz w:val="22"/>
                <w:szCs w:val="22"/>
                <w:lang w:eastAsia="hu-HU"/>
              </w:rPr>
              <w:t xml:space="preserve"> </w:t>
            </w:r>
          </w:p>
        </w:tc>
        <w:tc>
          <w:tcPr>
            <w:tcW w:w="4605" w:type="dxa"/>
          </w:tcPr>
          <w:p w:rsidR="00B90881" w:rsidRPr="00D84BF8"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Pykinimas</w:t>
            </w:r>
            <w:proofErr w:type="spellEnd"/>
          </w:p>
          <w:p w:rsidR="00B90881" w:rsidRPr="00FB7FC6" w:rsidRDefault="00B90881" w:rsidP="00481A6D">
            <w:pPr>
              <w:rPr>
                <w:rFonts w:ascii="Times New Roman" w:hAnsi="Times New Roman"/>
                <w:sz w:val="22"/>
                <w:szCs w:val="22"/>
                <w:lang w:eastAsia="hu-HU"/>
              </w:rPr>
            </w:pPr>
            <w:proofErr w:type="spellStart"/>
            <w:r w:rsidRPr="000E4825">
              <w:rPr>
                <w:rFonts w:ascii="Times New Roman" w:hAnsi="Times New Roman"/>
                <w:sz w:val="22"/>
                <w:szCs w:val="22"/>
                <w:lang w:eastAsia="hu-HU"/>
              </w:rPr>
              <w:t>Vė</w:t>
            </w:r>
            <w:r w:rsidRPr="00FB7FC6">
              <w:rPr>
                <w:rFonts w:ascii="Times New Roman" w:hAnsi="Times New Roman"/>
                <w:sz w:val="22"/>
                <w:szCs w:val="22"/>
                <w:lang w:eastAsia="hu-HU"/>
              </w:rPr>
              <w:t>mimas</w:t>
            </w:r>
            <w:proofErr w:type="spellEnd"/>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color w:val="000000"/>
                <w:sz w:val="22"/>
                <w:szCs w:val="22"/>
                <w:lang w:eastAsia="lv-LV"/>
              </w:rPr>
              <w:t>Būklės</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nėštumo</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pogimdyminiu</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ir</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perinataliniu</w:t>
            </w:r>
            <w:proofErr w:type="spellEnd"/>
            <w:r w:rsidRPr="00776B73">
              <w:rPr>
                <w:rFonts w:ascii="Times New Roman" w:hAnsi="Times New Roman"/>
                <w:color w:val="000000"/>
                <w:sz w:val="22"/>
                <w:szCs w:val="22"/>
                <w:lang w:eastAsia="lv-LV"/>
              </w:rPr>
              <w:t xml:space="preserve"> </w:t>
            </w:r>
            <w:proofErr w:type="spellStart"/>
            <w:r w:rsidRPr="00776B73">
              <w:rPr>
                <w:rFonts w:ascii="Times New Roman" w:hAnsi="Times New Roman"/>
                <w:color w:val="000000"/>
                <w:sz w:val="22"/>
                <w:szCs w:val="22"/>
                <w:lang w:eastAsia="lv-LV"/>
              </w:rPr>
              <w:t>laikotarpiu</w:t>
            </w:r>
            <w:proofErr w:type="spellEnd"/>
            <w:r w:rsidRPr="00776B73">
              <w:rPr>
                <w:rFonts w:ascii="Times New Roman" w:hAnsi="Times New Roman"/>
                <w:sz w:val="22"/>
                <w:szCs w:val="22"/>
                <w:lang w:eastAsia="hu-HU"/>
              </w:rPr>
              <w:t xml:space="preserve"> </w:t>
            </w:r>
          </w:p>
        </w:tc>
        <w:tc>
          <w:tcPr>
            <w:tcW w:w="4605" w:type="dxa"/>
          </w:tcPr>
          <w:p w:rsidR="00F649D4" w:rsidRDefault="00B90881" w:rsidP="00481A6D">
            <w:pPr>
              <w:rPr>
                <w:rFonts w:ascii="Times New Roman" w:hAnsi="Times New Roman" w:cs="Times New Roman"/>
              </w:rPr>
            </w:pPr>
            <w:proofErr w:type="spellStart"/>
            <w:r w:rsidRPr="00C5073A">
              <w:rPr>
                <w:rFonts w:ascii="Times New Roman" w:hAnsi="Times New Roman"/>
                <w:sz w:val="22"/>
                <w:szCs w:val="22"/>
                <w:lang w:eastAsia="hu-HU"/>
              </w:rPr>
              <w:t>Padidėjęs</w:t>
            </w:r>
            <w:proofErr w:type="spellEnd"/>
            <w:r w:rsidRPr="00C5073A">
              <w:rPr>
                <w:rFonts w:ascii="Times New Roman" w:hAnsi="Times New Roman"/>
                <w:sz w:val="22"/>
                <w:szCs w:val="22"/>
                <w:lang w:eastAsia="hu-HU"/>
              </w:rPr>
              <w:t xml:space="preserve"> </w:t>
            </w:r>
            <w:proofErr w:type="spellStart"/>
            <w:r w:rsidRPr="00C5073A">
              <w:rPr>
                <w:rFonts w:ascii="Times New Roman" w:hAnsi="Times New Roman"/>
                <w:sz w:val="22"/>
                <w:szCs w:val="22"/>
                <w:lang w:eastAsia="hu-HU"/>
              </w:rPr>
              <w:t>gimdos</w:t>
            </w:r>
            <w:proofErr w:type="spellEnd"/>
            <w:r w:rsidRPr="00C5073A">
              <w:rPr>
                <w:rFonts w:ascii="Times New Roman" w:hAnsi="Times New Roman"/>
                <w:sz w:val="22"/>
                <w:szCs w:val="22"/>
                <w:lang w:eastAsia="hu-HU"/>
              </w:rPr>
              <w:t xml:space="preserve"> </w:t>
            </w:r>
            <w:proofErr w:type="spellStart"/>
            <w:r w:rsidRPr="00C5073A">
              <w:rPr>
                <w:rFonts w:ascii="Times New Roman" w:hAnsi="Times New Roman"/>
                <w:sz w:val="22"/>
                <w:szCs w:val="22"/>
                <w:lang w:eastAsia="hu-HU"/>
              </w:rPr>
              <w:t>tonus</w:t>
            </w:r>
            <w:r w:rsidRPr="00A36CBE">
              <w:rPr>
                <w:rFonts w:ascii="Times New Roman" w:hAnsi="Times New Roman"/>
                <w:sz w:val="22"/>
                <w:szCs w:val="22"/>
                <w:lang w:eastAsia="hu-HU"/>
              </w:rPr>
              <w:t>as</w:t>
            </w:r>
            <w:proofErr w:type="spellEnd"/>
            <w:r w:rsidR="00F649D4" w:rsidRPr="00597BC4">
              <w:rPr>
                <w:rFonts w:ascii="Times New Roman" w:hAnsi="Times New Roman" w:cs="Times New Roman"/>
              </w:rPr>
              <w:t xml:space="preserve"> </w:t>
            </w:r>
          </w:p>
          <w:p w:rsidR="00F649D4" w:rsidRPr="00061940" w:rsidRDefault="00F649D4" w:rsidP="00481A6D">
            <w:pPr>
              <w:rPr>
                <w:rFonts w:ascii="Times New Roman" w:hAnsi="Times New Roman" w:cs="Times New Roman"/>
                <w:sz w:val="22"/>
                <w:szCs w:val="22"/>
              </w:rPr>
            </w:pPr>
            <w:proofErr w:type="spellStart"/>
            <w:r w:rsidRPr="00061940">
              <w:rPr>
                <w:rFonts w:ascii="Times New Roman" w:hAnsi="Times New Roman" w:cs="Times New Roman"/>
                <w:sz w:val="22"/>
                <w:szCs w:val="22"/>
              </w:rPr>
              <w:t>Tetaniniai</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susitraukimai</w:t>
            </w:r>
            <w:proofErr w:type="spellEnd"/>
          </w:p>
          <w:p w:rsidR="00B90881" w:rsidRPr="00F649D4" w:rsidRDefault="00F649D4" w:rsidP="00481A6D">
            <w:pPr>
              <w:rPr>
                <w:rFonts w:ascii="Times New Roman" w:hAnsi="Times New Roman"/>
                <w:sz w:val="22"/>
                <w:szCs w:val="22"/>
                <w:lang w:eastAsia="hu-HU"/>
              </w:rPr>
            </w:pPr>
            <w:proofErr w:type="spellStart"/>
            <w:r w:rsidRPr="00061940">
              <w:rPr>
                <w:rFonts w:ascii="Times New Roman" w:hAnsi="Times New Roman" w:cs="Times New Roman"/>
                <w:sz w:val="22"/>
                <w:szCs w:val="22"/>
              </w:rPr>
              <w:t>Gimdos</w:t>
            </w:r>
            <w:proofErr w:type="spellEnd"/>
            <w:r w:rsidRPr="00061940">
              <w:rPr>
                <w:rFonts w:ascii="Times New Roman" w:hAnsi="Times New Roman" w:cs="Times New Roman"/>
                <w:sz w:val="22"/>
                <w:szCs w:val="22"/>
              </w:rPr>
              <w:t xml:space="preserve"> </w:t>
            </w:r>
            <w:proofErr w:type="spellStart"/>
            <w:r w:rsidRPr="00061940">
              <w:rPr>
                <w:rFonts w:ascii="Times New Roman" w:hAnsi="Times New Roman" w:cs="Times New Roman"/>
                <w:sz w:val="22"/>
                <w:szCs w:val="22"/>
              </w:rPr>
              <w:t>plyšimas</w:t>
            </w:r>
            <w:proofErr w:type="spellEnd"/>
          </w:p>
          <w:p w:rsidR="00B90881" w:rsidRPr="00A36CBE" w:rsidRDefault="00B90881" w:rsidP="00481A6D">
            <w:pPr>
              <w:rPr>
                <w:rFonts w:ascii="Times New Roman" w:hAnsi="Times New Roman"/>
                <w:sz w:val="22"/>
                <w:szCs w:val="22"/>
                <w:lang w:eastAsia="hu-HU"/>
              </w:rPr>
            </w:pPr>
          </w:p>
        </w:tc>
      </w:tr>
    </w:tbl>
    <w:p w:rsidR="004D7052" w:rsidRDefault="004D7052" w:rsidP="00B90881">
      <w:pPr>
        <w:rPr>
          <w:rFonts w:ascii="Times New Roman" w:hAnsi="Times New Roman" w:cs="Times New Roman"/>
          <w:b/>
          <w:color w:val="000000"/>
          <w:sz w:val="22"/>
          <w:szCs w:val="22"/>
          <w:lang w:val="lt-LT" w:eastAsia="lv-LV"/>
        </w:rPr>
      </w:pPr>
    </w:p>
    <w:p w:rsidR="004D7052" w:rsidRDefault="004D7052" w:rsidP="00B90881">
      <w:pPr>
        <w:rPr>
          <w:rFonts w:ascii="Times New Roman" w:hAnsi="Times New Roman" w:cs="Times New Roman"/>
          <w:b/>
          <w:color w:val="000000"/>
          <w:sz w:val="22"/>
          <w:szCs w:val="22"/>
          <w:lang w:val="lt-LT" w:eastAsia="lv-LV"/>
        </w:rPr>
      </w:pPr>
    </w:p>
    <w:p w:rsidR="00B90881" w:rsidRPr="007733CC" w:rsidRDefault="00FD45DD" w:rsidP="00B90881">
      <w:pPr>
        <w:rPr>
          <w:rFonts w:ascii="Times New Roman" w:hAnsi="Times New Roman"/>
          <w:b/>
          <w:i/>
          <w:sz w:val="22"/>
          <w:szCs w:val="22"/>
          <w:lang w:eastAsia="hu-HU"/>
        </w:rPr>
      </w:pPr>
      <w:r>
        <w:rPr>
          <w:rFonts w:ascii="Times New Roman" w:eastAsia="Calibri" w:hAnsi="Times New Roman"/>
          <w:i/>
          <w:noProof/>
          <w:sz w:val="22"/>
          <w:szCs w:val="22"/>
          <w:u w:val="single"/>
          <w:lang w:eastAsia="x-none"/>
        </w:rPr>
        <w:t xml:space="preserve">2 lentelė. </w:t>
      </w:r>
      <w:r w:rsidR="00B90881" w:rsidRPr="00527328">
        <w:rPr>
          <w:rFonts w:ascii="Times New Roman" w:eastAsia="Calibri" w:hAnsi="Times New Roman"/>
          <w:i/>
          <w:noProof/>
          <w:sz w:val="22"/>
          <w:szCs w:val="22"/>
          <w:u w:val="single"/>
          <w:lang w:eastAsia="x-none"/>
        </w:rPr>
        <w:t>Nepageidaujamas poveikis vaisiui arba naujagimiui</w:t>
      </w:r>
      <w:r w:rsidR="00B90881" w:rsidRPr="00A829B4">
        <w:rPr>
          <w:rFonts w:ascii="Times New Roman" w:hAnsi="Times New Roman"/>
          <w:b/>
          <w:i/>
          <w:sz w:val="22"/>
          <w:szCs w:val="22"/>
          <w:lang w:eastAsia="hu-HU"/>
        </w:rPr>
        <w:t>:</w:t>
      </w:r>
    </w:p>
    <w:p w:rsidR="00B90881" w:rsidRPr="00A829B4" w:rsidRDefault="00B90881" w:rsidP="00B90881">
      <w:pPr>
        <w:rPr>
          <w:rFonts w:ascii="Times New Roman" w:hAnsi="Times New Roman"/>
          <w:sz w:val="22"/>
          <w:szCs w:val="22"/>
          <w:lang w:eastAsia="hu-H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3"/>
      </w:tblGrid>
      <w:tr w:rsidR="00B90881" w:rsidRPr="00A829B4" w:rsidTr="00481A6D">
        <w:tc>
          <w:tcPr>
            <w:tcW w:w="4605" w:type="dxa"/>
            <w:shd w:val="clear" w:color="auto" w:fill="D9D9D9"/>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lang w:eastAsia="hu-HU"/>
              </w:rPr>
              <w:t>Organų</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sistemų</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klasė</w:t>
            </w:r>
            <w:proofErr w:type="spellEnd"/>
          </w:p>
        </w:tc>
        <w:tc>
          <w:tcPr>
            <w:tcW w:w="4605" w:type="dxa"/>
            <w:shd w:val="clear" w:color="auto" w:fill="D9D9D9"/>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lang w:eastAsia="hu-HU"/>
              </w:rPr>
              <w:t>Nepageidaujamas</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poveikis</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dažnis</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nežinomas</w:t>
            </w:r>
            <w:proofErr w:type="spellEnd"/>
            <w:r w:rsidRPr="00776B73">
              <w:rPr>
                <w:rFonts w:ascii="Times New Roman" w:hAnsi="Times New Roman"/>
                <w:sz w:val="22"/>
                <w:szCs w:val="22"/>
                <w:lang w:eastAsia="hu-HU"/>
              </w:rPr>
              <w:t>)</w:t>
            </w:r>
          </w:p>
        </w:tc>
      </w:tr>
      <w:tr w:rsidR="00FD45DD" w:rsidRPr="00A829B4" w:rsidTr="00481A6D">
        <w:tc>
          <w:tcPr>
            <w:tcW w:w="4605" w:type="dxa"/>
            <w:vAlign w:val="center"/>
          </w:tcPr>
          <w:p w:rsidR="00FD45DD" w:rsidRPr="00776B73" w:rsidRDefault="00FD45DD" w:rsidP="00481A6D">
            <w:pPr>
              <w:rPr>
                <w:rFonts w:ascii="Times New Roman" w:hAnsi="Times New Roman"/>
                <w:noProof/>
                <w:sz w:val="22"/>
                <w:szCs w:val="22"/>
                <w:lang w:val="it-IT"/>
              </w:rPr>
            </w:pPr>
            <w:r w:rsidRPr="00776B73">
              <w:rPr>
                <w:rFonts w:ascii="Times New Roman" w:hAnsi="Times New Roman"/>
                <w:noProof/>
                <w:sz w:val="22"/>
                <w:szCs w:val="22"/>
                <w:lang w:val="it-IT"/>
              </w:rPr>
              <w:t>Metabolizmo sutrikimai</w:t>
            </w:r>
          </w:p>
        </w:tc>
        <w:tc>
          <w:tcPr>
            <w:tcW w:w="4605" w:type="dxa"/>
          </w:tcPr>
          <w:p w:rsidR="00FD45DD" w:rsidRPr="00D84BF8" w:rsidRDefault="00FD45DD" w:rsidP="00481A6D">
            <w:pPr>
              <w:rPr>
                <w:rFonts w:ascii="Times New Roman" w:hAnsi="Times New Roman"/>
                <w:sz w:val="22"/>
                <w:szCs w:val="22"/>
                <w:lang w:eastAsia="hu-HU"/>
              </w:rPr>
            </w:pPr>
            <w:proofErr w:type="spellStart"/>
            <w:r>
              <w:rPr>
                <w:rFonts w:ascii="Times New Roman" w:hAnsi="Times New Roman"/>
                <w:sz w:val="22"/>
                <w:szCs w:val="22"/>
                <w:lang w:eastAsia="hu-HU"/>
              </w:rPr>
              <w:t>Hiponatremija</w:t>
            </w:r>
            <w:proofErr w:type="spellEnd"/>
            <w:r>
              <w:rPr>
                <w:rFonts w:ascii="Times New Roman" w:hAnsi="Times New Roman"/>
                <w:sz w:val="22"/>
                <w:szCs w:val="22"/>
                <w:lang w:eastAsia="hu-HU"/>
              </w:rPr>
              <w:t xml:space="preserve"> </w:t>
            </w:r>
            <w:proofErr w:type="spellStart"/>
            <w:r>
              <w:rPr>
                <w:rFonts w:ascii="Times New Roman" w:hAnsi="Times New Roman"/>
                <w:sz w:val="22"/>
                <w:szCs w:val="22"/>
                <w:lang w:eastAsia="hu-HU"/>
              </w:rPr>
              <w:t>naujagimiui</w:t>
            </w:r>
            <w:proofErr w:type="spellEnd"/>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r w:rsidRPr="00776B73">
              <w:rPr>
                <w:rFonts w:ascii="Times New Roman" w:hAnsi="Times New Roman"/>
                <w:noProof/>
                <w:sz w:val="22"/>
                <w:szCs w:val="22"/>
                <w:lang w:val="it-IT"/>
              </w:rPr>
              <w:t xml:space="preserve">Akių sutrikimai </w:t>
            </w:r>
          </w:p>
        </w:tc>
        <w:tc>
          <w:tcPr>
            <w:tcW w:w="4605" w:type="dxa"/>
          </w:tcPr>
          <w:p w:rsidR="00B90881" w:rsidRPr="00D84BF8"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Tinklainės</w:t>
            </w:r>
            <w:proofErr w:type="spellEnd"/>
            <w:r w:rsidRPr="00D84BF8">
              <w:rPr>
                <w:rFonts w:ascii="Times New Roman" w:hAnsi="Times New Roman"/>
                <w:sz w:val="22"/>
                <w:szCs w:val="22"/>
                <w:lang w:eastAsia="hu-HU"/>
              </w:rPr>
              <w:t xml:space="preserve"> </w:t>
            </w:r>
            <w:proofErr w:type="spellStart"/>
            <w:r w:rsidRPr="00D84BF8">
              <w:rPr>
                <w:rFonts w:ascii="Times New Roman" w:hAnsi="Times New Roman"/>
                <w:sz w:val="22"/>
                <w:szCs w:val="22"/>
                <w:lang w:eastAsia="hu-HU"/>
              </w:rPr>
              <w:t>hemoragija</w:t>
            </w:r>
            <w:proofErr w:type="spellEnd"/>
          </w:p>
        </w:tc>
      </w:tr>
      <w:tr w:rsidR="00B90881" w:rsidRPr="00A829B4" w:rsidTr="00481A6D">
        <w:tc>
          <w:tcPr>
            <w:tcW w:w="4605" w:type="dxa"/>
            <w:vAlign w:val="center"/>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lang w:eastAsia="hu-HU"/>
              </w:rPr>
              <w:t>Širdies</w:t>
            </w:r>
            <w:proofErr w:type="spellEnd"/>
            <w:r w:rsidRPr="00776B73">
              <w:rPr>
                <w:rFonts w:ascii="Times New Roman" w:hAnsi="Times New Roman"/>
                <w:sz w:val="22"/>
                <w:szCs w:val="22"/>
                <w:lang w:eastAsia="hu-HU"/>
              </w:rPr>
              <w:t xml:space="preserve"> </w:t>
            </w:r>
            <w:proofErr w:type="spellStart"/>
            <w:r w:rsidRPr="00776B73">
              <w:rPr>
                <w:rFonts w:ascii="Times New Roman" w:hAnsi="Times New Roman"/>
                <w:sz w:val="22"/>
                <w:szCs w:val="22"/>
                <w:lang w:eastAsia="hu-HU"/>
              </w:rPr>
              <w:t>sutrikimai</w:t>
            </w:r>
            <w:proofErr w:type="spellEnd"/>
            <w:r w:rsidRPr="00776B73">
              <w:rPr>
                <w:rFonts w:ascii="Times New Roman" w:hAnsi="Times New Roman"/>
                <w:sz w:val="22"/>
                <w:szCs w:val="22"/>
                <w:lang w:eastAsia="hu-HU"/>
              </w:rPr>
              <w:t xml:space="preserve"> </w:t>
            </w:r>
          </w:p>
        </w:tc>
        <w:tc>
          <w:tcPr>
            <w:tcW w:w="4605" w:type="dxa"/>
          </w:tcPr>
          <w:p w:rsidR="00B90881" w:rsidRPr="00A829B4" w:rsidRDefault="00B90881" w:rsidP="00481A6D">
            <w:pPr>
              <w:rPr>
                <w:rFonts w:ascii="Times New Roman" w:hAnsi="Times New Roman"/>
                <w:sz w:val="22"/>
                <w:szCs w:val="22"/>
                <w:lang w:eastAsia="hu-HU"/>
              </w:rPr>
            </w:pPr>
            <w:proofErr w:type="spellStart"/>
            <w:r w:rsidRPr="00A829B4">
              <w:rPr>
                <w:rFonts w:ascii="Times New Roman" w:hAnsi="Times New Roman"/>
                <w:sz w:val="22"/>
                <w:szCs w:val="22"/>
                <w:lang w:eastAsia="hu-HU"/>
              </w:rPr>
              <w:t>Aritmija</w:t>
            </w:r>
            <w:proofErr w:type="spellEnd"/>
          </w:p>
          <w:p w:rsidR="00B90881" w:rsidRPr="00A829B4" w:rsidRDefault="00B90881" w:rsidP="00481A6D">
            <w:pPr>
              <w:rPr>
                <w:rFonts w:ascii="Times New Roman" w:hAnsi="Times New Roman"/>
                <w:sz w:val="22"/>
                <w:szCs w:val="22"/>
                <w:lang w:eastAsia="hu-HU"/>
              </w:rPr>
            </w:pPr>
            <w:proofErr w:type="spellStart"/>
            <w:r w:rsidRPr="00A829B4">
              <w:rPr>
                <w:rFonts w:ascii="Times New Roman" w:hAnsi="Times New Roman"/>
                <w:sz w:val="22"/>
                <w:szCs w:val="22"/>
                <w:lang w:eastAsia="hu-HU"/>
              </w:rPr>
              <w:t>Sinusinė</w:t>
            </w:r>
            <w:proofErr w:type="spellEnd"/>
            <w:r w:rsidRPr="00A829B4">
              <w:rPr>
                <w:rFonts w:ascii="Times New Roman" w:hAnsi="Times New Roman"/>
                <w:sz w:val="22"/>
                <w:szCs w:val="22"/>
                <w:lang w:eastAsia="hu-HU"/>
              </w:rPr>
              <w:t xml:space="preserve"> </w:t>
            </w:r>
            <w:proofErr w:type="spellStart"/>
            <w:r w:rsidRPr="00A829B4">
              <w:rPr>
                <w:rFonts w:ascii="Times New Roman" w:hAnsi="Times New Roman"/>
                <w:sz w:val="22"/>
                <w:szCs w:val="22"/>
                <w:lang w:eastAsia="hu-HU"/>
              </w:rPr>
              <w:t>bradikardija</w:t>
            </w:r>
            <w:proofErr w:type="spellEnd"/>
          </w:p>
          <w:p w:rsidR="00B90881" w:rsidRPr="00A829B4" w:rsidRDefault="00B90881" w:rsidP="00481A6D">
            <w:pPr>
              <w:rPr>
                <w:rFonts w:ascii="Times New Roman" w:hAnsi="Times New Roman"/>
                <w:sz w:val="22"/>
                <w:szCs w:val="22"/>
                <w:lang w:eastAsia="hu-HU"/>
              </w:rPr>
            </w:pPr>
            <w:proofErr w:type="spellStart"/>
            <w:r w:rsidRPr="00A829B4">
              <w:rPr>
                <w:rFonts w:ascii="Times New Roman" w:hAnsi="Times New Roman"/>
                <w:sz w:val="22"/>
                <w:szCs w:val="22"/>
                <w:lang w:eastAsia="hu-HU"/>
              </w:rPr>
              <w:t>Tachikardija</w:t>
            </w:r>
            <w:proofErr w:type="spellEnd"/>
          </w:p>
          <w:p w:rsidR="00B90881" w:rsidRPr="00A829B4" w:rsidRDefault="00B90881" w:rsidP="00481A6D">
            <w:pPr>
              <w:rPr>
                <w:rFonts w:ascii="Times New Roman" w:hAnsi="Times New Roman"/>
                <w:sz w:val="22"/>
                <w:szCs w:val="22"/>
                <w:lang w:eastAsia="hu-HU"/>
              </w:rPr>
            </w:pPr>
          </w:p>
        </w:tc>
      </w:tr>
      <w:tr w:rsidR="00B90881" w:rsidRPr="00A829B4" w:rsidTr="00481A6D">
        <w:tc>
          <w:tcPr>
            <w:tcW w:w="4605" w:type="dxa"/>
          </w:tcPr>
          <w:p w:rsidR="00B90881" w:rsidRPr="00776B73" w:rsidRDefault="00B90881" w:rsidP="00481A6D">
            <w:pPr>
              <w:rPr>
                <w:rFonts w:ascii="Times New Roman" w:hAnsi="Times New Roman"/>
                <w:sz w:val="22"/>
                <w:szCs w:val="22"/>
                <w:lang w:eastAsia="hu-HU"/>
              </w:rPr>
            </w:pPr>
            <w:r w:rsidRPr="00776B73">
              <w:rPr>
                <w:rFonts w:ascii="Times New Roman" w:hAnsi="Times New Roman"/>
                <w:noProof/>
                <w:sz w:val="22"/>
                <w:szCs w:val="22"/>
                <w:lang w:val="it-IT"/>
              </w:rPr>
              <w:t xml:space="preserve">Kvėpavimo sistemos, krūtinės ląstos ir tarpuplaučio sutrikimai </w:t>
            </w:r>
          </w:p>
        </w:tc>
        <w:tc>
          <w:tcPr>
            <w:tcW w:w="4605" w:type="dxa"/>
          </w:tcPr>
          <w:p w:rsidR="00B90881" w:rsidRPr="000E4825"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Asfiksija</w:t>
            </w:r>
            <w:proofErr w:type="spellEnd"/>
            <w:r w:rsidRPr="00D84BF8">
              <w:rPr>
                <w:rFonts w:ascii="Times New Roman" w:hAnsi="Times New Roman"/>
                <w:sz w:val="22"/>
                <w:szCs w:val="22"/>
                <w:lang w:eastAsia="hu-HU"/>
              </w:rPr>
              <w:t xml:space="preserve"> </w:t>
            </w:r>
          </w:p>
        </w:tc>
      </w:tr>
      <w:tr w:rsidR="00B90881" w:rsidRPr="00A829B4" w:rsidTr="00481A6D">
        <w:tc>
          <w:tcPr>
            <w:tcW w:w="4605" w:type="dxa"/>
          </w:tcPr>
          <w:p w:rsidR="00B90881" w:rsidRPr="00776B73" w:rsidRDefault="00B90881" w:rsidP="00481A6D">
            <w:pPr>
              <w:rPr>
                <w:rFonts w:ascii="Times New Roman" w:hAnsi="Times New Roman"/>
                <w:sz w:val="22"/>
                <w:szCs w:val="22"/>
                <w:lang w:eastAsia="hu-HU"/>
              </w:rPr>
            </w:pPr>
            <w:r w:rsidRPr="00776B73">
              <w:rPr>
                <w:rFonts w:ascii="Times New Roman" w:hAnsi="Times New Roman"/>
                <w:noProof/>
                <w:sz w:val="22"/>
                <w:szCs w:val="22"/>
                <w:lang w:val="it-IT"/>
              </w:rPr>
              <w:t xml:space="preserve">Būklės nėštumo, pogimdyminiu ir perinataliniu laikotarpiu </w:t>
            </w:r>
          </w:p>
        </w:tc>
        <w:tc>
          <w:tcPr>
            <w:tcW w:w="4605" w:type="dxa"/>
          </w:tcPr>
          <w:p w:rsidR="00B90881" w:rsidRPr="000E4825" w:rsidRDefault="00B90881" w:rsidP="00481A6D">
            <w:pPr>
              <w:rPr>
                <w:rFonts w:ascii="Times New Roman" w:hAnsi="Times New Roman"/>
                <w:sz w:val="22"/>
                <w:szCs w:val="22"/>
                <w:lang w:eastAsia="hu-HU"/>
              </w:rPr>
            </w:pPr>
            <w:proofErr w:type="spellStart"/>
            <w:r w:rsidRPr="00D84BF8">
              <w:rPr>
                <w:rFonts w:ascii="Times New Roman" w:hAnsi="Times New Roman"/>
                <w:sz w:val="22"/>
                <w:szCs w:val="22"/>
                <w:lang w:eastAsia="hu-HU"/>
              </w:rPr>
              <w:t>Vaisiaus</w:t>
            </w:r>
            <w:proofErr w:type="spellEnd"/>
            <w:r w:rsidRPr="00D84BF8">
              <w:rPr>
                <w:rFonts w:ascii="Times New Roman" w:hAnsi="Times New Roman"/>
                <w:sz w:val="22"/>
                <w:szCs w:val="22"/>
                <w:lang w:eastAsia="hu-HU"/>
              </w:rPr>
              <w:t xml:space="preserve"> </w:t>
            </w:r>
            <w:proofErr w:type="spellStart"/>
            <w:r w:rsidRPr="000E4825">
              <w:rPr>
                <w:rFonts w:ascii="Times New Roman" w:hAnsi="Times New Roman"/>
                <w:sz w:val="22"/>
                <w:szCs w:val="22"/>
                <w:lang w:eastAsia="hu-HU"/>
              </w:rPr>
              <w:t>mirtis</w:t>
            </w:r>
            <w:proofErr w:type="spellEnd"/>
            <w:r w:rsidRPr="000E4825">
              <w:rPr>
                <w:rFonts w:ascii="Times New Roman" w:hAnsi="Times New Roman"/>
                <w:sz w:val="22"/>
                <w:szCs w:val="22"/>
                <w:lang w:eastAsia="hu-HU"/>
              </w:rPr>
              <w:t xml:space="preserve"> </w:t>
            </w:r>
            <w:proofErr w:type="spellStart"/>
            <w:r w:rsidRPr="000E4825">
              <w:rPr>
                <w:rFonts w:ascii="Times New Roman" w:hAnsi="Times New Roman"/>
                <w:sz w:val="22"/>
                <w:szCs w:val="22"/>
                <w:lang w:eastAsia="hu-HU"/>
              </w:rPr>
              <w:t>dėl</w:t>
            </w:r>
            <w:proofErr w:type="spellEnd"/>
            <w:r w:rsidRPr="000E4825">
              <w:rPr>
                <w:rFonts w:ascii="Times New Roman" w:hAnsi="Times New Roman"/>
                <w:sz w:val="22"/>
                <w:szCs w:val="22"/>
                <w:lang w:eastAsia="hu-HU"/>
              </w:rPr>
              <w:t xml:space="preserve"> </w:t>
            </w:r>
            <w:proofErr w:type="spellStart"/>
            <w:r w:rsidRPr="000E4825">
              <w:rPr>
                <w:rFonts w:ascii="Times New Roman" w:hAnsi="Times New Roman"/>
                <w:sz w:val="22"/>
                <w:szCs w:val="22"/>
                <w:lang w:eastAsia="hu-HU"/>
              </w:rPr>
              <w:t>asfiksijos</w:t>
            </w:r>
            <w:proofErr w:type="spellEnd"/>
            <w:r w:rsidRPr="000E4825">
              <w:rPr>
                <w:rFonts w:ascii="Times New Roman" w:hAnsi="Times New Roman"/>
                <w:sz w:val="22"/>
                <w:szCs w:val="22"/>
                <w:lang w:eastAsia="hu-HU"/>
              </w:rPr>
              <w:t xml:space="preserve"> </w:t>
            </w:r>
          </w:p>
          <w:p w:rsidR="00B90881" w:rsidRPr="00591635" w:rsidRDefault="00FD45DD" w:rsidP="00481A6D">
            <w:pPr>
              <w:rPr>
                <w:rFonts w:ascii="Times New Roman" w:hAnsi="Times New Roman"/>
                <w:sz w:val="22"/>
                <w:szCs w:val="22"/>
                <w:lang w:eastAsia="hu-HU"/>
              </w:rPr>
            </w:pPr>
            <w:proofErr w:type="spellStart"/>
            <w:r>
              <w:rPr>
                <w:rFonts w:ascii="Times New Roman" w:hAnsi="Times New Roman"/>
                <w:sz w:val="22"/>
                <w:szCs w:val="22"/>
                <w:lang w:eastAsia="hu-HU"/>
              </w:rPr>
              <w:t>Vaisiaus</w:t>
            </w:r>
            <w:proofErr w:type="spellEnd"/>
            <w:r>
              <w:rPr>
                <w:rFonts w:ascii="Times New Roman" w:hAnsi="Times New Roman"/>
                <w:sz w:val="22"/>
                <w:szCs w:val="22"/>
                <w:lang w:eastAsia="hu-HU"/>
              </w:rPr>
              <w:t xml:space="preserve"> </w:t>
            </w:r>
            <w:proofErr w:type="spellStart"/>
            <w:r>
              <w:rPr>
                <w:rFonts w:ascii="Times New Roman" w:hAnsi="Times New Roman"/>
                <w:sz w:val="22"/>
                <w:szCs w:val="22"/>
                <w:lang w:eastAsia="hu-HU"/>
              </w:rPr>
              <w:t>distresas</w:t>
            </w:r>
            <w:proofErr w:type="spellEnd"/>
          </w:p>
          <w:p w:rsidR="00B90881" w:rsidRPr="00A36CBE" w:rsidRDefault="00B90881" w:rsidP="00481A6D">
            <w:pPr>
              <w:rPr>
                <w:rFonts w:ascii="Times New Roman" w:hAnsi="Times New Roman"/>
                <w:sz w:val="22"/>
                <w:szCs w:val="22"/>
                <w:lang w:eastAsia="hu-HU"/>
              </w:rPr>
            </w:pPr>
            <w:proofErr w:type="spellStart"/>
            <w:r w:rsidRPr="00C5073A">
              <w:rPr>
                <w:rFonts w:ascii="Times New Roman" w:hAnsi="Times New Roman"/>
                <w:sz w:val="22"/>
                <w:szCs w:val="22"/>
                <w:lang w:eastAsia="hu-HU"/>
              </w:rPr>
              <w:t>Smegenų</w:t>
            </w:r>
            <w:proofErr w:type="spellEnd"/>
            <w:r w:rsidRPr="00C5073A">
              <w:rPr>
                <w:rFonts w:ascii="Times New Roman" w:hAnsi="Times New Roman"/>
                <w:sz w:val="22"/>
                <w:szCs w:val="22"/>
                <w:lang w:eastAsia="hu-HU"/>
              </w:rPr>
              <w:t xml:space="preserve"> </w:t>
            </w:r>
            <w:proofErr w:type="spellStart"/>
            <w:r w:rsidRPr="00C5073A">
              <w:rPr>
                <w:rFonts w:ascii="Times New Roman" w:hAnsi="Times New Roman"/>
                <w:sz w:val="22"/>
                <w:szCs w:val="22"/>
                <w:lang w:eastAsia="hu-HU"/>
              </w:rPr>
              <w:t>pažaida</w:t>
            </w:r>
            <w:proofErr w:type="spellEnd"/>
            <w:r w:rsidRPr="00C5073A">
              <w:rPr>
                <w:rFonts w:ascii="Times New Roman" w:hAnsi="Times New Roman"/>
                <w:sz w:val="22"/>
                <w:szCs w:val="22"/>
                <w:lang w:eastAsia="hu-HU"/>
              </w:rPr>
              <w:t xml:space="preserve"> </w:t>
            </w:r>
          </w:p>
        </w:tc>
      </w:tr>
      <w:tr w:rsidR="00B90881" w:rsidRPr="00A829B4" w:rsidTr="00481A6D">
        <w:tc>
          <w:tcPr>
            <w:tcW w:w="4605" w:type="dxa"/>
          </w:tcPr>
          <w:p w:rsidR="00B90881" w:rsidRPr="00776B73" w:rsidRDefault="00B90881" w:rsidP="00481A6D">
            <w:pPr>
              <w:rPr>
                <w:rFonts w:ascii="Times New Roman" w:hAnsi="Times New Roman"/>
                <w:sz w:val="22"/>
                <w:szCs w:val="22"/>
                <w:lang w:eastAsia="hu-HU"/>
              </w:rPr>
            </w:pPr>
            <w:proofErr w:type="spellStart"/>
            <w:r w:rsidRPr="00776B73">
              <w:rPr>
                <w:rFonts w:ascii="Times New Roman" w:hAnsi="Times New Roman"/>
                <w:sz w:val="22"/>
                <w:szCs w:val="22"/>
                <w:lang w:eastAsia="hu-HU"/>
              </w:rPr>
              <w:t>Tyrimai</w:t>
            </w:r>
            <w:proofErr w:type="spellEnd"/>
          </w:p>
        </w:tc>
        <w:tc>
          <w:tcPr>
            <w:tcW w:w="4605" w:type="dxa"/>
          </w:tcPr>
          <w:p w:rsidR="00B90881" w:rsidRPr="00FB7FC6" w:rsidRDefault="00B90881" w:rsidP="00481A6D">
            <w:pPr>
              <w:rPr>
                <w:rFonts w:ascii="Times New Roman" w:hAnsi="Times New Roman"/>
                <w:sz w:val="22"/>
                <w:szCs w:val="22"/>
                <w:lang w:eastAsia="hu-HU"/>
              </w:rPr>
            </w:pPr>
            <w:r w:rsidRPr="00D84BF8">
              <w:rPr>
                <w:rFonts w:ascii="Times New Roman" w:hAnsi="Times New Roman"/>
                <w:bCs/>
                <w:sz w:val="22"/>
                <w:szCs w:val="22"/>
                <w:lang w:val="lt-LT" w:eastAsia="lt-LT"/>
              </w:rPr>
              <w:t xml:space="preserve">Mažas pagal </w:t>
            </w:r>
            <w:proofErr w:type="spellStart"/>
            <w:r w:rsidRPr="00D84BF8">
              <w:rPr>
                <w:rFonts w:ascii="Times New Roman" w:hAnsi="Times New Roman"/>
                <w:bCs/>
                <w:sz w:val="22"/>
                <w:szCs w:val="22"/>
                <w:lang w:val="lt-LT" w:eastAsia="lt-LT"/>
              </w:rPr>
              <w:t>Apgar</w:t>
            </w:r>
            <w:proofErr w:type="spellEnd"/>
            <w:r w:rsidRPr="00D84BF8">
              <w:rPr>
                <w:rFonts w:ascii="Times New Roman" w:hAnsi="Times New Roman"/>
                <w:bCs/>
                <w:sz w:val="22"/>
                <w:szCs w:val="22"/>
                <w:lang w:val="lt-LT" w:eastAsia="lt-LT"/>
              </w:rPr>
              <w:t xml:space="preserve"> skalę balų skaičius</w:t>
            </w:r>
            <w:r w:rsidRPr="000E4825">
              <w:rPr>
                <w:rFonts w:ascii="Times New Roman" w:hAnsi="Times New Roman"/>
                <w:sz w:val="22"/>
                <w:szCs w:val="22"/>
                <w:lang w:eastAsia="hu-HU"/>
              </w:rPr>
              <w:t xml:space="preserve"> </w:t>
            </w:r>
            <w:r w:rsidRPr="000E4825">
              <w:rPr>
                <w:rFonts w:ascii="Times New Roman" w:hAnsi="Times New Roman"/>
                <w:bCs/>
                <w:sz w:val="22"/>
                <w:szCs w:val="22"/>
                <w:lang w:val="lt-LT" w:eastAsia="lt-LT"/>
              </w:rPr>
              <w:t xml:space="preserve">per pirmąsias 5 minutes po gimimo </w:t>
            </w:r>
          </w:p>
        </w:tc>
      </w:tr>
    </w:tbl>
    <w:p w:rsidR="00B90881" w:rsidRDefault="00B90881" w:rsidP="00B90881">
      <w:pPr>
        <w:rPr>
          <w:rFonts w:ascii="Times New Roman" w:hAnsi="Times New Roman"/>
          <w:b/>
          <w:sz w:val="22"/>
          <w:lang w:val="lt-LT" w:eastAsia="lt-LT"/>
        </w:rPr>
      </w:pPr>
    </w:p>
    <w:p w:rsidR="00B90881" w:rsidRPr="00527328" w:rsidRDefault="00B90881" w:rsidP="00B90881">
      <w:pPr>
        <w:rPr>
          <w:rFonts w:ascii="Times New Roman" w:hAnsi="Times New Roman"/>
          <w:sz w:val="22"/>
          <w:u w:val="single"/>
          <w:lang w:val="lt-LT"/>
        </w:rPr>
      </w:pPr>
      <w:r w:rsidRPr="00527328">
        <w:rPr>
          <w:rFonts w:ascii="Times New Roman" w:hAnsi="Times New Roman"/>
          <w:sz w:val="22"/>
          <w:u w:val="single"/>
          <w:lang w:val="lt-LT" w:eastAsia="lt-LT"/>
        </w:rPr>
        <w:t>Pranešimas apie įtariamas</w:t>
      </w:r>
      <w:r w:rsidRPr="00527328">
        <w:rPr>
          <w:rFonts w:ascii="Times New Roman" w:hAnsi="Times New Roman"/>
          <w:sz w:val="22"/>
          <w:u w:val="single"/>
          <w:lang w:val="lt-LT"/>
        </w:rPr>
        <w:t xml:space="preserve"> nepageidaujamas reakcijas</w:t>
      </w:r>
    </w:p>
    <w:p w:rsidR="00B90881" w:rsidRPr="002B1346" w:rsidRDefault="00B90881" w:rsidP="00B90881">
      <w:pPr>
        <w:rPr>
          <w:rFonts w:ascii="Times New Roman" w:hAnsi="Times New Roman"/>
          <w:sz w:val="22"/>
          <w:lang w:val="lt-LT" w:eastAsia="lt-LT"/>
        </w:rPr>
      </w:pPr>
      <w:r w:rsidRPr="002B1346">
        <w:rPr>
          <w:rFonts w:ascii="Times New Roman" w:hAnsi="Times New Roman"/>
          <w:sz w:val="22"/>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2B1346">
        <w:rPr>
          <w:rFonts w:ascii="Times New Roman" w:hAnsi="Times New Roman"/>
          <w:sz w:val="22"/>
          <w:lang w:val="lt-LT" w:eastAsia="lt-LT"/>
        </w:rPr>
        <w:t>NepageidaujamaR@vvkt.lt</w:t>
      </w:r>
      <w:proofErr w:type="spellEnd"/>
      <w:r w:rsidRPr="002B1346">
        <w:rPr>
          <w:rFonts w:ascii="Times New Roman" w:hAnsi="Times New Roman"/>
          <w:sz w:val="22"/>
          <w:lang w:val="lt-LT" w:eastAsia="lt-LT"/>
        </w:rPr>
        <w:t>), per interneto svetainę (adresu http://www.vvkt.lt).</w:t>
      </w:r>
    </w:p>
    <w:p w:rsidR="00B90881" w:rsidRPr="00527328" w:rsidRDefault="00B90881" w:rsidP="00B90881">
      <w:pPr>
        <w:rPr>
          <w:rFonts w:ascii="Times New Roman" w:hAnsi="Times New Roman"/>
          <w:b/>
          <w:sz w:val="22"/>
          <w:lang w:val="lt-LT"/>
        </w:rPr>
      </w:pPr>
    </w:p>
    <w:p w:rsidR="00B90881" w:rsidRPr="00527328" w:rsidRDefault="00B90881" w:rsidP="00B90881">
      <w:pPr>
        <w:rPr>
          <w:rFonts w:ascii="Times New Roman" w:hAnsi="Times New Roman"/>
          <w:b/>
          <w:sz w:val="22"/>
          <w:lang w:val="lt-LT" w:eastAsia="lt-LT"/>
        </w:rPr>
      </w:pPr>
      <w:r w:rsidRPr="00527328">
        <w:rPr>
          <w:rFonts w:ascii="Times New Roman" w:hAnsi="Times New Roman"/>
          <w:b/>
          <w:sz w:val="22"/>
          <w:lang w:val="lt-LT"/>
        </w:rPr>
        <w:t>4.9       Perdozavimas</w:t>
      </w:r>
    </w:p>
    <w:p w:rsidR="00664A3E" w:rsidRDefault="00664A3E" w:rsidP="00664A3E">
      <w:pPr>
        <w:rPr>
          <w:rFonts w:ascii="Times New Roman" w:hAnsi="Times New Roman" w:cs="Times New Roman"/>
          <w:sz w:val="22"/>
          <w:szCs w:val="22"/>
          <w:lang w:val="lt-LT"/>
        </w:rPr>
      </w:pPr>
    </w:p>
    <w:p w:rsidR="00664A3E" w:rsidRPr="00664A3E" w:rsidRDefault="00664A3E" w:rsidP="00664A3E">
      <w:pPr>
        <w:rPr>
          <w:rFonts w:ascii="Times New Roman" w:hAnsi="Times New Roman" w:cs="Times New Roman"/>
          <w:sz w:val="22"/>
          <w:szCs w:val="22"/>
          <w:lang w:val="lt-LT"/>
        </w:rPr>
      </w:pPr>
      <w:r>
        <w:rPr>
          <w:rFonts w:ascii="Times New Roman" w:hAnsi="Times New Roman" w:cs="Times New Roman"/>
          <w:sz w:val="22"/>
          <w:szCs w:val="22"/>
          <w:lang w:val="lt-LT"/>
        </w:rPr>
        <w:t xml:space="preserve">Maksimali </w:t>
      </w:r>
      <w:proofErr w:type="spellStart"/>
      <w:r w:rsidRPr="00664A3E">
        <w:rPr>
          <w:rFonts w:ascii="Times New Roman" w:hAnsi="Times New Roman" w:cs="Times New Roman"/>
          <w:sz w:val="22"/>
          <w:szCs w:val="22"/>
          <w:lang w:val="lt-LT"/>
        </w:rPr>
        <w:t>oksitocino</w:t>
      </w:r>
      <w:proofErr w:type="spellEnd"/>
      <w:r w:rsidRPr="00664A3E">
        <w:rPr>
          <w:rFonts w:ascii="Times New Roman" w:hAnsi="Times New Roman" w:cs="Times New Roman"/>
          <w:sz w:val="22"/>
          <w:szCs w:val="22"/>
          <w:lang w:val="lt-LT"/>
        </w:rPr>
        <w:t xml:space="preserve"> dozė nenustatyta. </w:t>
      </w:r>
      <w:proofErr w:type="spellStart"/>
      <w:r w:rsidRPr="00664A3E">
        <w:rPr>
          <w:rFonts w:ascii="Times New Roman" w:hAnsi="Times New Roman" w:cs="Times New Roman"/>
          <w:sz w:val="22"/>
          <w:szCs w:val="22"/>
          <w:lang w:val="lt-LT"/>
        </w:rPr>
        <w:t>Oksitociną</w:t>
      </w:r>
      <w:proofErr w:type="spellEnd"/>
      <w:r w:rsidRPr="00664A3E">
        <w:rPr>
          <w:rFonts w:ascii="Times New Roman" w:hAnsi="Times New Roman" w:cs="Times New Roman"/>
          <w:sz w:val="22"/>
          <w:szCs w:val="22"/>
          <w:lang w:val="lt-LT"/>
        </w:rPr>
        <w:t xml:space="preserve"> </w:t>
      </w:r>
      <w:proofErr w:type="spellStart"/>
      <w:r w:rsidRPr="00664A3E">
        <w:rPr>
          <w:rFonts w:ascii="Times New Roman" w:hAnsi="Times New Roman" w:cs="Times New Roman"/>
          <w:sz w:val="22"/>
          <w:szCs w:val="22"/>
          <w:lang w:val="lt-LT"/>
        </w:rPr>
        <w:t>inaktyvina</w:t>
      </w:r>
      <w:proofErr w:type="spellEnd"/>
      <w:r w:rsidRPr="00664A3E">
        <w:rPr>
          <w:rFonts w:ascii="Times New Roman" w:hAnsi="Times New Roman" w:cs="Times New Roman"/>
          <w:sz w:val="22"/>
          <w:szCs w:val="22"/>
          <w:lang w:val="lt-LT"/>
        </w:rPr>
        <w:t xml:space="preserve"> virškinimo trakto </w:t>
      </w:r>
      <w:proofErr w:type="spellStart"/>
      <w:r w:rsidRPr="00664A3E">
        <w:rPr>
          <w:rFonts w:ascii="Times New Roman" w:hAnsi="Times New Roman" w:cs="Times New Roman"/>
          <w:sz w:val="22"/>
          <w:szCs w:val="22"/>
          <w:lang w:val="lt-LT"/>
        </w:rPr>
        <w:t>proteoliziniai</w:t>
      </w:r>
      <w:proofErr w:type="spellEnd"/>
      <w:r w:rsidRPr="00664A3E">
        <w:rPr>
          <w:rFonts w:ascii="Times New Roman" w:hAnsi="Times New Roman" w:cs="Times New Roman"/>
          <w:sz w:val="22"/>
          <w:szCs w:val="22"/>
          <w:lang w:val="lt-LT"/>
        </w:rPr>
        <w:t xml:space="preserve"> fermentai. Taigi iš žarnų jis neabsorbuojamas, todėl išgertas toksinio poveikio sukelti neturėtų. </w:t>
      </w:r>
    </w:p>
    <w:p w:rsidR="00B90881" w:rsidRPr="00527328" w:rsidRDefault="00B90881" w:rsidP="00B90881">
      <w:pPr>
        <w:rPr>
          <w:rFonts w:ascii="Times New Roman" w:hAnsi="Times New Roman"/>
          <w:sz w:val="22"/>
          <w:lang w:val="lt-LT"/>
        </w:rPr>
      </w:pPr>
      <w:r w:rsidRPr="00527328">
        <w:rPr>
          <w:rFonts w:ascii="Times New Roman" w:hAnsi="Times New Roman"/>
          <w:sz w:val="22"/>
          <w:lang w:val="lt-LT"/>
        </w:rPr>
        <w:lastRenderedPageBreak/>
        <w:t>Perdozavimo simptomai priklauso nuo gimdos tonuso sustiprėjimo neatsižvelgiant į tai, ar jos jautrumas padidėjęs, ar ne. Jeigu atsiranda stiprių (hipertoninių) arba ilgalaikių (</w:t>
      </w:r>
      <w:proofErr w:type="spellStart"/>
      <w:r w:rsidRPr="00527328">
        <w:rPr>
          <w:rFonts w:ascii="Times New Roman" w:hAnsi="Times New Roman"/>
          <w:sz w:val="22"/>
          <w:lang w:val="lt-LT"/>
        </w:rPr>
        <w:t>tetaninių</w:t>
      </w:r>
      <w:proofErr w:type="spellEnd"/>
      <w:r w:rsidRPr="00527328">
        <w:rPr>
          <w:rFonts w:ascii="Times New Roman" w:hAnsi="Times New Roman"/>
          <w:sz w:val="22"/>
          <w:lang w:val="lt-LT"/>
        </w:rPr>
        <w:t xml:space="preserve">) susitraukimų arba jeigu tarp susitraukimų (ramybės būklėje) tonusas yra 15-20 mm vandens stulpelio ar didesnis, gali prasidėti greitas gimdymas, plyšti gimda, jos kaklelis arba makštis, po gimdymo prasidėti kraujavimas, sumažėti gimdos ir placentos </w:t>
      </w:r>
      <w:proofErr w:type="spellStart"/>
      <w:r w:rsidRPr="00527328">
        <w:rPr>
          <w:rFonts w:ascii="Times New Roman" w:hAnsi="Times New Roman"/>
          <w:sz w:val="22"/>
          <w:lang w:val="lt-LT"/>
        </w:rPr>
        <w:t>perfuzija</w:t>
      </w:r>
      <w:proofErr w:type="spellEnd"/>
      <w:r w:rsidRPr="00527328">
        <w:rPr>
          <w:rFonts w:ascii="Times New Roman" w:hAnsi="Times New Roman"/>
          <w:sz w:val="22"/>
          <w:lang w:val="lt-LT"/>
        </w:rPr>
        <w:t xml:space="preserve">, sulėtėti vaisiaus širdies darbas, vaisių ištikti hipoksija, </w:t>
      </w:r>
      <w:proofErr w:type="spellStart"/>
      <w:r w:rsidRPr="00527328">
        <w:rPr>
          <w:rFonts w:ascii="Times New Roman" w:hAnsi="Times New Roman"/>
          <w:sz w:val="22"/>
          <w:lang w:val="lt-LT"/>
        </w:rPr>
        <w:t>hiperkapnija</w:t>
      </w:r>
      <w:proofErr w:type="spellEnd"/>
      <w:r w:rsidRPr="00527328">
        <w:rPr>
          <w:rFonts w:ascii="Times New Roman" w:hAnsi="Times New Roman"/>
          <w:sz w:val="22"/>
          <w:lang w:val="lt-LT"/>
        </w:rPr>
        <w:t xml:space="preserve">, ar net mirtis. Intoksikacija vandeniu ir traukuliai, atsirandantys dėl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w:t>
      </w:r>
      <w:proofErr w:type="spellStart"/>
      <w:r w:rsidRPr="00527328">
        <w:rPr>
          <w:rFonts w:ascii="Times New Roman" w:hAnsi="Times New Roman"/>
          <w:sz w:val="22"/>
          <w:lang w:val="lt-LT"/>
        </w:rPr>
        <w:t>antidiurezinio</w:t>
      </w:r>
      <w:proofErr w:type="spellEnd"/>
      <w:r w:rsidRPr="00527328">
        <w:rPr>
          <w:rFonts w:ascii="Times New Roman" w:hAnsi="Times New Roman"/>
          <w:sz w:val="22"/>
          <w:lang w:val="lt-LT"/>
        </w:rPr>
        <w:t xml:space="preserve"> poveikio, yra pavojinga komplikacija. Ji gali pasireikšti tuomet, kai didelė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tirpalo dozė (40-50 ml/min.) </w:t>
      </w:r>
      <w:proofErr w:type="spellStart"/>
      <w:r w:rsidRPr="00527328">
        <w:rPr>
          <w:rFonts w:ascii="Times New Roman" w:hAnsi="Times New Roman"/>
          <w:sz w:val="22"/>
          <w:lang w:val="lt-LT"/>
        </w:rPr>
        <w:t>infuzuojama</w:t>
      </w:r>
      <w:proofErr w:type="spellEnd"/>
      <w:r w:rsidRPr="00527328">
        <w:rPr>
          <w:rFonts w:ascii="Times New Roman" w:hAnsi="Times New Roman"/>
          <w:sz w:val="22"/>
          <w:lang w:val="lt-LT"/>
        </w:rPr>
        <w:t xml:space="preserve"> ilgai. Jei išryškėja intoksikacija vandeniu,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infuziją reikia nutraukti, duoti mažiau gerti, sukelti diurezę, į veną suleisti </w:t>
      </w:r>
      <w:proofErr w:type="spellStart"/>
      <w:r w:rsidRPr="00527328">
        <w:rPr>
          <w:rFonts w:ascii="Times New Roman" w:hAnsi="Times New Roman"/>
          <w:sz w:val="22"/>
          <w:lang w:val="lt-LT"/>
        </w:rPr>
        <w:t>hipertoninio</w:t>
      </w:r>
      <w:proofErr w:type="spellEnd"/>
      <w:r w:rsidRPr="00527328">
        <w:rPr>
          <w:rFonts w:ascii="Times New Roman" w:hAnsi="Times New Roman"/>
          <w:sz w:val="22"/>
          <w:lang w:val="lt-LT"/>
        </w:rPr>
        <w:t xml:space="preserve"> natrio chlorido tirpalo, sureguliuoti elektrolitų kiekį organizme. Jei prasideda traukuliai, galima skirti barbitūratų, jeigu ištinka koma, pacientei reikalinga speciali priežiūra.</w:t>
      </w:r>
    </w:p>
    <w:p w:rsidR="00B90881" w:rsidRPr="00527328" w:rsidRDefault="00B90881" w:rsidP="00B90881">
      <w:pPr>
        <w:rPr>
          <w:rFonts w:ascii="Times New Roman" w:hAnsi="Times New Roman"/>
          <w:b/>
          <w:sz w:val="22"/>
          <w:lang w:val="lt-LT"/>
        </w:rPr>
      </w:pPr>
    </w:p>
    <w:p w:rsidR="00664A3E" w:rsidRPr="00390F7F" w:rsidRDefault="00664A3E" w:rsidP="00664A3E">
      <w:pPr>
        <w:rPr>
          <w:rFonts w:ascii="Times New Roman" w:hAnsi="Times New Roman" w:cs="Times New Roman"/>
          <w:sz w:val="22"/>
          <w:szCs w:val="22"/>
          <w:lang w:val="lt-LT"/>
        </w:rPr>
      </w:pPr>
      <w:r w:rsidRPr="00390F7F">
        <w:rPr>
          <w:rFonts w:ascii="Times New Roman" w:hAnsi="Times New Roman" w:cs="Times New Roman"/>
          <w:sz w:val="22"/>
          <w:szCs w:val="22"/>
          <w:lang w:val="lt-LT"/>
        </w:rPr>
        <w:t xml:space="preserve">Jeigu nepertraukiamos </w:t>
      </w:r>
      <w:proofErr w:type="spellStart"/>
      <w:r w:rsidRPr="00390F7F">
        <w:rPr>
          <w:rFonts w:ascii="Times New Roman" w:hAnsi="Times New Roman" w:cs="Times New Roman"/>
          <w:sz w:val="22"/>
          <w:szCs w:val="22"/>
          <w:lang w:val="lt-LT"/>
        </w:rPr>
        <w:t>oksitocino</w:t>
      </w:r>
      <w:proofErr w:type="spellEnd"/>
      <w:r w:rsidRPr="00390F7F">
        <w:rPr>
          <w:rFonts w:ascii="Times New Roman" w:hAnsi="Times New Roman" w:cs="Times New Roman"/>
          <w:sz w:val="22"/>
          <w:szCs w:val="22"/>
          <w:lang w:val="lt-LT"/>
        </w:rPr>
        <w:t xml:space="preserve"> intraveninės infuzijos metu atsiranda perdozavimo požymių ar simptomų, infuziją būtina nedelsiant nutraukti ir duoti deguonies motinai. Jeigu pasireiškia intoksikacija vandeniu, būtina apriboti skysčio vartojimą, skatinti diurezę, koreguoti elektrolitų pusiausvyros sutrikimą ir kontroliuoti </w:t>
      </w:r>
      <w:r w:rsidR="00BC7C87" w:rsidRPr="00390F7F">
        <w:rPr>
          <w:rFonts w:ascii="Times New Roman" w:hAnsi="Times New Roman" w:cs="Times New Roman"/>
          <w:sz w:val="22"/>
          <w:szCs w:val="22"/>
          <w:lang w:val="lt-LT"/>
        </w:rPr>
        <w:t>traukulius</w:t>
      </w:r>
      <w:r w:rsidRPr="00390F7F">
        <w:rPr>
          <w:rFonts w:ascii="Times New Roman" w:hAnsi="Times New Roman" w:cs="Times New Roman"/>
          <w:sz w:val="22"/>
          <w:szCs w:val="22"/>
          <w:lang w:val="lt-LT"/>
        </w:rPr>
        <w:t>, kuri</w:t>
      </w:r>
      <w:r w:rsidR="00BC7C87" w:rsidRPr="00390F7F">
        <w:rPr>
          <w:rFonts w:ascii="Times New Roman" w:hAnsi="Times New Roman" w:cs="Times New Roman"/>
          <w:sz w:val="22"/>
          <w:szCs w:val="22"/>
          <w:lang w:val="lt-LT"/>
        </w:rPr>
        <w:t>e</w:t>
      </w:r>
      <w:r w:rsidRPr="00390F7F">
        <w:rPr>
          <w:rFonts w:ascii="Times New Roman" w:hAnsi="Times New Roman" w:cs="Times New Roman"/>
          <w:sz w:val="22"/>
          <w:szCs w:val="22"/>
          <w:lang w:val="lt-LT"/>
        </w:rPr>
        <w:t xml:space="preserve"> gali </w:t>
      </w:r>
      <w:r w:rsidR="00BC7C87" w:rsidRPr="00390F7F">
        <w:rPr>
          <w:rFonts w:ascii="Times New Roman" w:hAnsi="Times New Roman" w:cs="Times New Roman"/>
          <w:sz w:val="22"/>
          <w:szCs w:val="22"/>
          <w:lang w:val="lt-LT"/>
        </w:rPr>
        <w:t>prasidė</w:t>
      </w:r>
      <w:r w:rsidRPr="00390F7F">
        <w:rPr>
          <w:rFonts w:ascii="Times New Roman" w:hAnsi="Times New Roman" w:cs="Times New Roman"/>
          <w:sz w:val="22"/>
          <w:szCs w:val="22"/>
          <w:lang w:val="lt-LT"/>
        </w:rPr>
        <w:t>ti. Ištikus komai, reikia palaikyti laisvus kvėpavimo takus ir taikyti įprastines sąmonę praradusių pacientų priežiūros priemones.</w:t>
      </w:r>
    </w:p>
    <w:p w:rsidR="00664A3E" w:rsidRPr="00390F7F" w:rsidRDefault="00664A3E" w:rsidP="00664A3E">
      <w:pPr>
        <w:rPr>
          <w:rFonts w:ascii="Times New Roman" w:hAnsi="Times New Roman" w:cs="Times New Roman"/>
          <w:lang w:val="lt-LT"/>
        </w:rPr>
      </w:pPr>
    </w:p>
    <w:p w:rsidR="00B90881" w:rsidRPr="00527328" w:rsidRDefault="00B90881" w:rsidP="00B90881">
      <w:pPr>
        <w:rPr>
          <w:rFonts w:ascii="Times New Roman" w:hAnsi="Times New Roman"/>
          <w:b/>
          <w:sz w:val="22"/>
          <w:lang w:val="lt-LT"/>
        </w:rPr>
      </w:pPr>
    </w:p>
    <w:p w:rsidR="00B90881" w:rsidRPr="00527328" w:rsidRDefault="00B90881" w:rsidP="00B90881">
      <w:pPr>
        <w:rPr>
          <w:rFonts w:ascii="Times New Roman" w:hAnsi="Times New Roman"/>
          <w:b/>
          <w:sz w:val="22"/>
          <w:lang w:val="lt-LT" w:eastAsia="lt-LT"/>
        </w:rPr>
      </w:pPr>
      <w:r w:rsidRPr="00527328">
        <w:rPr>
          <w:rFonts w:ascii="Times New Roman" w:hAnsi="Times New Roman"/>
          <w:b/>
          <w:sz w:val="22"/>
          <w:lang w:val="lt-LT"/>
        </w:rPr>
        <w:t>5.        FARMAKOLOGINĖS SAVYBĖS</w:t>
      </w:r>
    </w:p>
    <w:p w:rsidR="00B90881" w:rsidRPr="00527328" w:rsidRDefault="00B90881" w:rsidP="00B90881">
      <w:pPr>
        <w:rPr>
          <w:rFonts w:ascii="Times New Roman" w:hAnsi="Times New Roman"/>
          <w:b/>
          <w:sz w:val="22"/>
          <w:lang w:val="lt-LT"/>
        </w:rPr>
      </w:pPr>
    </w:p>
    <w:p w:rsidR="00B90881" w:rsidRPr="00527328" w:rsidRDefault="00B90881" w:rsidP="00B90881">
      <w:pPr>
        <w:rPr>
          <w:rFonts w:ascii="Times New Roman" w:hAnsi="Times New Roman"/>
          <w:b/>
          <w:sz w:val="22"/>
          <w:lang w:val="lt-LT" w:eastAsia="lt-LT"/>
        </w:rPr>
      </w:pPr>
      <w:r w:rsidRPr="00527328">
        <w:rPr>
          <w:rFonts w:ascii="Times New Roman" w:hAnsi="Times New Roman"/>
          <w:b/>
          <w:sz w:val="22"/>
          <w:lang w:val="lt-LT"/>
        </w:rPr>
        <w:t xml:space="preserve">5.1      </w:t>
      </w:r>
      <w:proofErr w:type="spellStart"/>
      <w:r w:rsidRPr="00527328">
        <w:rPr>
          <w:rFonts w:ascii="Times New Roman" w:hAnsi="Times New Roman"/>
          <w:b/>
          <w:sz w:val="22"/>
          <w:lang w:val="lt-LT"/>
        </w:rPr>
        <w:t>Farmakodinaminės</w:t>
      </w:r>
      <w:proofErr w:type="spellEnd"/>
      <w:r w:rsidRPr="00527328">
        <w:rPr>
          <w:rFonts w:ascii="Times New Roman" w:hAnsi="Times New Roman"/>
          <w:b/>
          <w:sz w:val="22"/>
          <w:lang w:val="lt-LT"/>
        </w:rPr>
        <w:t xml:space="preserve"> savybės</w:t>
      </w:r>
    </w:p>
    <w:p w:rsidR="00B90881" w:rsidRPr="00527328" w:rsidRDefault="00B90881" w:rsidP="00B90881">
      <w:pPr>
        <w:rPr>
          <w:rFonts w:ascii="Times New Roman" w:hAnsi="Times New Roman"/>
          <w:sz w:val="22"/>
          <w:lang w:val="lt-LT"/>
        </w:rPr>
      </w:pPr>
    </w:p>
    <w:p w:rsidR="00B90881" w:rsidRPr="00F361A6" w:rsidRDefault="00B90881" w:rsidP="00B90881">
      <w:pPr>
        <w:rPr>
          <w:rFonts w:ascii="Times New Roman" w:hAnsi="Times New Roman"/>
          <w:sz w:val="22"/>
          <w:lang w:val="lt-LT" w:eastAsia="lt-LT"/>
        </w:rPr>
      </w:pPr>
      <w:proofErr w:type="spellStart"/>
      <w:r w:rsidRPr="00527328">
        <w:rPr>
          <w:rFonts w:ascii="Times New Roman" w:hAnsi="Times New Roman"/>
          <w:sz w:val="22"/>
          <w:lang w:val="lt-LT"/>
        </w:rPr>
        <w:t>Farmakoterapinė</w:t>
      </w:r>
      <w:proofErr w:type="spellEnd"/>
      <w:r w:rsidRPr="00527328">
        <w:rPr>
          <w:rFonts w:ascii="Times New Roman" w:hAnsi="Times New Roman"/>
          <w:sz w:val="22"/>
          <w:lang w:val="lt-LT"/>
        </w:rPr>
        <w:t xml:space="preserve"> grupė –</w:t>
      </w:r>
      <w:r w:rsidR="00B520BE">
        <w:rPr>
          <w:rFonts w:ascii="Times New Roman" w:hAnsi="Times New Roman"/>
          <w:sz w:val="22"/>
          <w:lang w:val="lt-LT"/>
        </w:rPr>
        <w:t xml:space="preserve">užpakalinės </w:t>
      </w:r>
      <w:proofErr w:type="spellStart"/>
      <w:r w:rsidRPr="00527328">
        <w:rPr>
          <w:rFonts w:ascii="Times New Roman" w:hAnsi="Times New Roman"/>
          <w:sz w:val="22"/>
          <w:lang w:val="lt-LT"/>
        </w:rPr>
        <w:t>hipofizės</w:t>
      </w:r>
      <w:proofErr w:type="spellEnd"/>
      <w:r w:rsidRPr="00527328">
        <w:rPr>
          <w:rFonts w:ascii="Times New Roman" w:hAnsi="Times New Roman"/>
          <w:sz w:val="22"/>
          <w:lang w:val="lt-LT"/>
        </w:rPr>
        <w:t xml:space="preserve"> </w:t>
      </w:r>
      <w:r w:rsidR="00BF20AB">
        <w:rPr>
          <w:rFonts w:ascii="Times New Roman" w:hAnsi="Times New Roman"/>
          <w:sz w:val="22"/>
          <w:lang w:val="lt-LT"/>
        </w:rPr>
        <w:t xml:space="preserve">dalies </w:t>
      </w:r>
      <w:r w:rsidRPr="00527328">
        <w:rPr>
          <w:rFonts w:ascii="Times New Roman" w:hAnsi="Times New Roman"/>
          <w:sz w:val="22"/>
          <w:lang w:val="lt-LT"/>
        </w:rPr>
        <w:t xml:space="preserve">hormonai, </w:t>
      </w:r>
      <w:proofErr w:type="spellStart"/>
      <w:r w:rsidRPr="00527328">
        <w:rPr>
          <w:rFonts w:ascii="Times New Roman" w:hAnsi="Times New Roman"/>
          <w:sz w:val="22"/>
          <w:lang w:val="lt-LT"/>
        </w:rPr>
        <w:t>oksitocinas</w:t>
      </w:r>
      <w:proofErr w:type="spellEnd"/>
      <w:r w:rsidRPr="00527328">
        <w:rPr>
          <w:rFonts w:ascii="Times New Roman" w:hAnsi="Times New Roman"/>
          <w:sz w:val="22"/>
          <w:lang w:val="lt-LT"/>
        </w:rPr>
        <w:t xml:space="preserve"> ir jo analogai, ATC kodas - H01BB02</w:t>
      </w:r>
      <w:r w:rsidRPr="00496466">
        <w:rPr>
          <w:lang w:val="lt-LT"/>
        </w:rPr>
        <w:t xml:space="preserve"> </w:t>
      </w:r>
    </w:p>
    <w:p w:rsidR="00B90881" w:rsidRPr="00527328" w:rsidRDefault="00B90881" w:rsidP="00B90881">
      <w:pPr>
        <w:rPr>
          <w:rFonts w:ascii="Times New Roman" w:hAnsi="Times New Roman"/>
          <w:sz w:val="22"/>
          <w:lang w:val="lt-LT"/>
        </w:rPr>
      </w:pPr>
    </w:p>
    <w:p w:rsidR="00B90881" w:rsidRPr="00527328" w:rsidRDefault="00B90881" w:rsidP="00B90881">
      <w:pPr>
        <w:rPr>
          <w:rFonts w:ascii="Times New Roman" w:hAnsi="Times New Roman"/>
          <w:sz w:val="22"/>
          <w:lang w:val="lt-LT" w:eastAsia="lt-LT"/>
        </w:rPr>
      </w:pPr>
      <w:r w:rsidRPr="00527328">
        <w:rPr>
          <w:rFonts w:ascii="Times New Roman" w:hAnsi="Times New Roman"/>
          <w:sz w:val="22"/>
          <w:lang w:val="lt-LT"/>
        </w:rPr>
        <w:t xml:space="preserve">Farmakologinės ir klinikinės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savybės yra tokios pat, kaip ir natūralaus </w:t>
      </w:r>
      <w:proofErr w:type="spellStart"/>
      <w:r w:rsidRPr="00527328">
        <w:rPr>
          <w:rFonts w:ascii="Times New Roman" w:hAnsi="Times New Roman"/>
          <w:sz w:val="22"/>
          <w:lang w:val="lt-LT"/>
        </w:rPr>
        <w:t>hipofizės</w:t>
      </w:r>
      <w:proofErr w:type="spellEnd"/>
      <w:r w:rsidRPr="00527328">
        <w:rPr>
          <w:rFonts w:ascii="Times New Roman" w:hAnsi="Times New Roman"/>
          <w:sz w:val="22"/>
          <w:lang w:val="lt-LT"/>
        </w:rPr>
        <w:t xml:space="preserve"> užpakalinės dalies hormono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Gimdos raumeniniame dangale yra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receptorių, priklausančių G baltymų receptoriams. </w:t>
      </w:r>
      <w:proofErr w:type="spellStart"/>
      <w:r w:rsidRPr="00527328">
        <w:rPr>
          <w:rFonts w:ascii="Times New Roman" w:hAnsi="Times New Roman"/>
          <w:sz w:val="22"/>
          <w:lang w:val="lt-LT"/>
        </w:rPr>
        <w:t>Oksitocinas</w:t>
      </w:r>
      <w:proofErr w:type="spellEnd"/>
      <w:r w:rsidRPr="00527328">
        <w:rPr>
          <w:rFonts w:ascii="Times New Roman" w:hAnsi="Times New Roman"/>
          <w:sz w:val="22"/>
          <w:lang w:val="lt-LT"/>
        </w:rPr>
        <w:t xml:space="preserve"> skatina gimdos lygiųjų raumenų </w:t>
      </w:r>
      <w:proofErr w:type="spellStart"/>
      <w:r w:rsidRPr="00527328">
        <w:rPr>
          <w:rFonts w:ascii="Times New Roman" w:hAnsi="Times New Roman"/>
          <w:sz w:val="22"/>
          <w:lang w:val="lt-LT"/>
        </w:rPr>
        <w:t>susitraukimus</w:t>
      </w:r>
      <w:proofErr w:type="spellEnd"/>
      <w:r w:rsidRPr="00527328">
        <w:rPr>
          <w:rFonts w:ascii="Times New Roman" w:hAnsi="Times New Roman"/>
          <w:sz w:val="22"/>
          <w:lang w:val="lt-LT"/>
        </w:rPr>
        <w:t xml:space="preserve">, didindamas kalcio koncentraciją ląstelėse, taip imituodamas spontaninius, normaliam gimdymui būdingus </w:t>
      </w:r>
      <w:proofErr w:type="spellStart"/>
      <w:r w:rsidRPr="00527328">
        <w:rPr>
          <w:rFonts w:ascii="Times New Roman" w:hAnsi="Times New Roman"/>
          <w:sz w:val="22"/>
          <w:lang w:val="lt-LT"/>
        </w:rPr>
        <w:t>susitraukimus</w:t>
      </w:r>
      <w:proofErr w:type="spellEnd"/>
      <w:r w:rsidRPr="00527328">
        <w:rPr>
          <w:rFonts w:ascii="Times New Roman" w:hAnsi="Times New Roman"/>
          <w:sz w:val="22"/>
          <w:lang w:val="lt-LT"/>
        </w:rPr>
        <w:t xml:space="preserve"> ir laikinai sutrikdydama</w:t>
      </w:r>
      <w:r w:rsidRPr="00496466">
        <w:rPr>
          <w:lang w:val="lt-LT"/>
        </w:rPr>
        <w:t xml:space="preserve">s </w:t>
      </w:r>
      <w:r w:rsidRPr="00527328">
        <w:rPr>
          <w:rFonts w:ascii="Times New Roman" w:hAnsi="Times New Roman"/>
          <w:sz w:val="22"/>
          <w:lang w:val="lt-LT"/>
        </w:rPr>
        <w:t xml:space="preserve">gimdos kraujotaką. Gimdos susitraukimų amplitudė ir trukmė padidėja, dėl to gimdos kaklelis prasiplečia ir išsilygina.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receptorių kiekis ir gimdos jautrumas </w:t>
      </w:r>
      <w:proofErr w:type="spellStart"/>
      <w:r w:rsidRPr="00527328">
        <w:rPr>
          <w:rFonts w:ascii="Times New Roman" w:hAnsi="Times New Roman"/>
          <w:sz w:val="22"/>
          <w:lang w:val="lt-LT"/>
        </w:rPr>
        <w:t>oksitocinui</w:t>
      </w:r>
      <w:proofErr w:type="spellEnd"/>
      <w:r w:rsidRPr="00527328">
        <w:rPr>
          <w:rFonts w:ascii="Times New Roman" w:hAnsi="Times New Roman"/>
          <w:sz w:val="22"/>
          <w:lang w:val="lt-LT"/>
        </w:rPr>
        <w:t xml:space="preserve"> didėja nėštumo metu ir atėjus gimdymo terminui būna didžiausias. Nėštumo metu skiriant atitinkamas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dozes galima palaipsniui sužadinti gimdos veiklą, </w:t>
      </w:r>
      <w:proofErr w:type="spellStart"/>
      <w:r w:rsidRPr="00527328">
        <w:rPr>
          <w:rFonts w:ascii="Times New Roman" w:hAnsi="Times New Roman"/>
          <w:sz w:val="22"/>
          <w:lang w:val="lt-LT"/>
        </w:rPr>
        <w:t>t.y</w:t>
      </w:r>
      <w:proofErr w:type="spellEnd"/>
      <w:r w:rsidRPr="00527328">
        <w:rPr>
          <w:rFonts w:ascii="Times New Roman" w:hAnsi="Times New Roman"/>
          <w:sz w:val="22"/>
          <w:lang w:val="lt-LT"/>
        </w:rPr>
        <w:t xml:space="preserve">. padažninti </w:t>
      </w:r>
      <w:proofErr w:type="spellStart"/>
      <w:r w:rsidRPr="00527328">
        <w:rPr>
          <w:rFonts w:ascii="Times New Roman" w:hAnsi="Times New Roman"/>
          <w:sz w:val="22"/>
          <w:lang w:val="lt-LT"/>
        </w:rPr>
        <w:t>susitraukimus</w:t>
      </w:r>
      <w:proofErr w:type="spellEnd"/>
      <w:r w:rsidRPr="00527328">
        <w:rPr>
          <w:rFonts w:ascii="Times New Roman" w:hAnsi="Times New Roman"/>
          <w:sz w:val="22"/>
          <w:lang w:val="lt-LT"/>
        </w:rPr>
        <w:t xml:space="preserve"> ir sustiprinti jų jėgą ar net sukelti ilgalaikius </w:t>
      </w:r>
      <w:proofErr w:type="spellStart"/>
      <w:r w:rsidRPr="00527328">
        <w:rPr>
          <w:rFonts w:ascii="Times New Roman" w:hAnsi="Times New Roman"/>
          <w:sz w:val="22"/>
          <w:lang w:val="lt-LT"/>
        </w:rPr>
        <w:t>tetaninius</w:t>
      </w:r>
      <w:proofErr w:type="spellEnd"/>
      <w:r w:rsidRPr="00527328">
        <w:rPr>
          <w:rFonts w:ascii="Times New Roman" w:hAnsi="Times New Roman"/>
          <w:sz w:val="22"/>
          <w:lang w:val="lt-LT"/>
        </w:rPr>
        <w:t xml:space="preserve"> </w:t>
      </w:r>
      <w:proofErr w:type="spellStart"/>
      <w:r w:rsidRPr="00527328">
        <w:rPr>
          <w:rFonts w:ascii="Times New Roman" w:hAnsi="Times New Roman"/>
          <w:sz w:val="22"/>
          <w:lang w:val="lt-LT"/>
        </w:rPr>
        <w:t>susitraukimus</w:t>
      </w:r>
      <w:proofErr w:type="spellEnd"/>
      <w:r w:rsidRPr="00496466">
        <w:rPr>
          <w:lang w:val="lt-LT"/>
        </w:rPr>
        <w:t>.</w:t>
      </w:r>
    </w:p>
    <w:p w:rsidR="00B90881" w:rsidRPr="00527328" w:rsidRDefault="00B90881" w:rsidP="00B90881">
      <w:pPr>
        <w:rPr>
          <w:rFonts w:ascii="Times New Roman" w:hAnsi="Times New Roman"/>
          <w:sz w:val="22"/>
          <w:lang w:val="lt-LT" w:eastAsia="lt-LT"/>
        </w:rPr>
      </w:pPr>
      <w:proofErr w:type="spellStart"/>
      <w:r w:rsidRPr="00527328">
        <w:rPr>
          <w:rFonts w:ascii="Times New Roman" w:hAnsi="Times New Roman"/>
          <w:sz w:val="22"/>
          <w:lang w:val="lt-LT"/>
        </w:rPr>
        <w:t>Oksitocinas</w:t>
      </w:r>
      <w:proofErr w:type="spellEnd"/>
      <w:r w:rsidRPr="00527328">
        <w:rPr>
          <w:rFonts w:ascii="Times New Roman" w:hAnsi="Times New Roman"/>
          <w:sz w:val="22"/>
          <w:lang w:val="lt-LT"/>
        </w:rPr>
        <w:t xml:space="preserve"> sutraukia </w:t>
      </w:r>
      <w:proofErr w:type="spellStart"/>
      <w:r w:rsidRPr="00527328">
        <w:rPr>
          <w:rFonts w:ascii="Times New Roman" w:hAnsi="Times New Roman"/>
          <w:sz w:val="22"/>
          <w:lang w:val="lt-LT"/>
        </w:rPr>
        <w:t>mioepitelines</w:t>
      </w:r>
      <w:proofErr w:type="spellEnd"/>
      <w:r w:rsidRPr="00527328">
        <w:rPr>
          <w:rFonts w:ascii="Times New Roman" w:hAnsi="Times New Roman"/>
          <w:sz w:val="22"/>
          <w:lang w:val="lt-LT"/>
        </w:rPr>
        <w:t xml:space="preserve"> ląsteles, išsidėsčiusiais aplink krūtų alveoles, taip palengvindamas pieno išsiskyrimą.</w:t>
      </w:r>
    </w:p>
    <w:p w:rsidR="00B90881" w:rsidRPr="00527328" w:rsidRDefault="00B90881" w:rsidP="00B90881">
      <w:pPr>
        <w:rPr>
          <w:rFonts w:ascii="Times New Roman" w:hAnsi="Times New Roman"/>
          <w:sz w:val="22"/>
          <w:lang w:val="lt-LT" w:eastAsia="lt-LT"/>
        </w:rPr>
      </w:pPr>
      <w:proofErr w:type="spellStart"/>
      <w:r w:rsidRPr="00527328">
        <w:rPr>
          <w:rFonts w:ascii="Times New Roman" w:hAnsi="Times New Roman"/>
          <w:sz w:val="22"/>
          <w:lang w:val="lt-LT"/>
        </w:rPr>
        <w:lastRenderedPageBreak/>
        <w:t>Oksitocinas</w:t>
      </w:r>
      <w:proofErr w:type="spellEnd"/>
      <w:r w:rsidRPr="00527328">
        <w:rPr>
          <w:rFonts w:ascii="Times New Roman" w:hAnsi="Times New Roman"/>
          <w:sz w:val="22"/>
          <w:lang w:val="lt-LT"/>
        </w:rPr>
        <w:t xml:space="preserve"> plečia lygiųjų raumenų kraujagysles, sustiprina inkstų, vainikinių kraujagyslių, smegenų kraujotaką. Kraujospūdis paprastai nekinta, bet suleidus į veną daug ar neskiestų tirpalų, kraujospūdis gali laikinai sumažėti, atsirasti refleksinė </w:t>
      </w:r>
      <w:proofErr w:type="spellStart"/>
      <w:r w:rsidRPr="00527328">
        <w:rPr>
          <w:rFonts w:ascii="Times New Roman" w:hAnsi="Times New Roman"/>
          <w:sz w:val="22"/>
          <w:lang w:val="lt-LT"/>
        </w:rPr>
        <w:t>tachikardija</w:t>
      </w:r>
      <w:proofErr w:type="spellEnd"/>
      <w:r w:rsidRPr="00527328">
        <w:rPr>
          <w:rFonts w:ascii="Times New Roman" w:hAnsi="Times New Roman"/>
          <w:sz w:val="22"/>
          <w:lang w:val="lt-LT"/>
        </w:rPr>
        <w:t xml:space="preserve"> ir sustiprėti širdies darbas. Iš pradžių sumažėjęs kraujospūdis paprastai nedaug, bet ilgam padidėja.</w:t>
      </w:r>
    </w:p>
    <w:p w:rsidR="00B90881" w:rsidRPr="00527328" w:rsidRDefault="00B90881" w:rsidP="00B90881">
      <w:pPr>
        <w:rPr>
          <w:rFonts w:ascii="Times New Roman" w:hAnsi="Times New Roman"/>
          <w:b/>
          <w:sz w:val="22"/>
          <w:lang w:val="lt-LT"/>
        </w:rPr>
      </w:pPr>
      <w:r w:rsidRPr="00527328">
        <w:rPr>
          <w:rFonts w:ascii="Times New Roman" w:hAnsi="Times New Roman"/>
          <w:sz w:val="22"/>
          <w:lang w:val="lt-LT"/>
        </w:rPr>
        <w:t xml:space="preserve">Priešingai nei </w:t>
      </w:r>
      <w:proofErr w:type="spellStart"/>
      <w:r w:rsidRPr="00527328">
        <w:rPr>
          <w:rFonts w:ascii="Times New Roman" w:hAnsi="Times New Roman"/>
          <w:sz w:val="22"/>
          <w:lang w:val="lt-LT"/>
        </w:rPr>
        <w:t>vazopresinas</w:t>
      </w:r>
      <w:proofErr w:type="spellEnd"/>
      <w:r w:rsidRPr="00527328">
        <w:rPr>
          <w:rFonts w:ascii="Times New Roman" w:hAnsi="Times New Roman"/>
          <w:sz w:val="22"/>
          <w:lang w:val="lt-LT"/>
        </w:rPr>
        <w:t xml:space="preserve">, </w:t>
      </w:r>
      <w:proofErr w:type="spellStart"/>
      <w:r w:rsidRPr="00527328">
        <w:rPr>
          <w:rFonts w:ascii="Times New Roman" w:hAnsi="Times New Roman"/>
          <w:sz w:val="22"/>
          <w:lang w:val="lt-LT"/>
        </w:rPr>
        <w:t>oksitocinas</w:t>
      </w:r>
      <w:proofErr w:type="spellEnd"/>
      <w:r w:rsidRPr="00527328">
        <w:rPr>
          <w:rFonts w:ascii="Times New Roman" w:hAnsi="Times New Roman"/>
          <w:sz w:val="22"/>
          <w:lang w:val="lt-LT"/>
        </w:rPr>
        <w:t xml:space="preserve"> pasižymi silpnu </w:t>
      </w:r>
      <w:proofErr w:type="spellStart"/>
      <w:r w:rsidRPr="00527328">
        <w:rPr>
          <w:rFonts w:ascii="Times New Roman" w:hAnsi="Times New Roman"/>
          <w:sz w:val="22"/>
          <w:lang w:val="lt-LT"/>
        </w:rPr>
        <w:t>antidiureziniu</w:t>
      </w:r>
      <w:proofErr w:type="spellEnd"/>
      <w:r w:rsidRPr="00527328">
        <w:rPr>
          <w:rFonts w:ascii="Times New Roman" w:hAnsi="Times New Roman"/>
          <w:sz w:val="22"/>
          <w:lang w:val="lt-LT"/>
        </w:rPr>
        <w:t xml:space="preserve"> poveikiu; tačiau</w:t>
      </w:r>
      <w:r w:rsidR="000C781F">
        <w:rPr>
          <w:rFonts w:ascii="Times New Roman" w:hAnsi="Times New Roman"/>
          <w:sz w:val="22"/>
          <w:lang w:val="lt-LT"/>
        </w:rPr>
        <w:t xml:space="preserve"> vaistinis</w:t>
      </w:r>
      <w:r w:rsidRPr="00527328">
        <w:rPr>
          <w:rFonts w:ascii="Times New Roman" w:hAnsi="Times New Roman"/>
          <w:sz w:val="22"/>
          <w:lang w:val="lt-LT"/>
        </w:rPr>
        <w:t xml:space="preserve"> preparatas, leidžiamas į veną su dideliu kiekiu elektrolitų neturinčių skysčių ir/ar lašinamas per greitai,  gali sukelti intoksikaciją vandeniu.</w:t>
      </w:r>
    </w:p>
    <w:p w:rsidR="00B90881" w:rsidRPr="00527328" w:rsidRDefault="00B90881" w:rsidP="00B90881">
      <w:pPr>
        <w:rPr>
          <w:rFonts w:ascii="Times New Roman" w:hAnsi="Times New Roman"/>
          <w:b/>
          <w:sz w:val="22"/>
          <w:lang w:val="lt-LT"/>
        </w:rPr>
      </w:pPr>
    </w:p>
    <w:p w:rsidR="00B90881" w:rsidRPr="00527328" w:rsidRDefault="00B90881" w:rsidP="00B90881">
      <w:pPr>
        <w:rPr>
          <w:rFonts w:ascii="Times New Roman" w:hAnsi="Times New Roman"/>
          <w:b/>
          <w:sz w:val="22"/>
          <w:lang w:val="lt-LT" w:eastAsia="lt-LT"/>
        </w:rPr>
      </w:pPr>
      <w:r w:rsidRPr="00527328">
        <w:rPr>
          <w:rFonts w:ascii="Times New Roman" w:hAnsi="Times New Roman"/>
          <w:b/>
          <w:sz w:val="22"/>
          <w:lang w:val="lt-LT"/>
        </w:rPr>
        <w:t xml:space="preserve">5.2      </w:t>
      </w:r>
      <w:proofErr w:type="spellStart"/>
      <w:r w:rsidRPr="00527328">
        <w:rPr>
          <w:rFonts w:ascii="Times New Roman" w:hAnsi="Times New Roman"/>
          <w:b/>
          <w:sz w:val="22"/>
          <w:lang w:val="lt-LT"/>
        </w:rPr>
        <w:t>Farmakokinetinės</w:t>
      </w:r>
      <w:proofErr w:type="spellEnd"/>
      <w:r w:rsidRPr="00527328">
        <w:rPr>
          <w:rFonts w:ascii="Times New Roman" w:hAnsi="Times New Roman"/>
          <w:b/>
          <w:sz w:val="22"/>
          <w:lang w:val="lt-LT"/>
        </w:rPr>
        <w:t xml:space="preserve"> savybės</w:t>
      </w:r>
    </w:p>
    <w:p w:rsidR="004C38C4" w:rsidRDefault="004C38C4" w:rsidP="00B90881">
      <w:pPr>
        <w:rPr>
          <w:rFonts w:ascii="Times New Roman" w:hAnsi="Times New Roman"/>
          <w:sz w:val="22"/>
          <w:lang w:val="lt-LT"/>
        </w:rPr>
      </w:pPr>
    </w:p>
    <w:p w:rsidR="00B90881" w:rsidRPr="00776B73" w:rsidRDefault="004C38C4" w:rsidP="00B90881">
      <w:pPr>
        <w:rPr>
          <w:rFonts w:ascii="Times New Roman" w:hAnsi="Times New Roman"/>
          <w:sz w:val="22"/>
          <w:u w:val="single"/>
          <w:lang w:val="lt-LT"/>
        </w:rPr>
      </w:pPr>
      <w:r w:rsidRPr="00776B73">
        <w:rPr>
          <w:rFonts w:ascii="Times New Roman" w:hAnsi="Times New Roman"/>
          <w:sz w:val="22"/>
          <w:u w:val="single"/>
          <w:lang w:val="lt-LT"/>
        </w:rPr>
        <w:t>Absorbcija</w:t>
      </w:r>
    </w:p>
    <w:p w:rsidR="004E6E9C" w:rsidRDefault="004C38C4" w:rsidP="00B90881">
      <w:pPr>
        <w:rPr>
          <w:rFonts w:ascii="Times New Roman" w:hAnsi="Times New Roman"/>
          <w:sz w:val="22"/>
          <w:lang w:val="lt-LT"/>
        </w:rPr>
      </w:pPr>
      <w:proofErr w:type="spellStart"/>
      <w:r>
        <w:rPr>
          <w:rFonts w:ascii="Times New Roman" w:hAnsi="Times New Roman"/>
          <w:sz w:val="22"/>
          <w:lang w:val="lt-LT"/>
        </w:rPr>
        <w:t>Oksitocinas</w:t>
      </w:r>
      <w:proofErr w:type="spellEnd"/>
      <w:r>
        <w:rPr>
          <w:rFonts w:ascii="Times New Roman" w:hAnsi="Times New Roman"/>
          <w:sz w:val="22"/>
          <w:lang w:val="lt-LT"/>
        </w:rPr>
        <w:t xml:space="preserve"> leidžiamas į veną, todėl </w:t>
      </w:r>
      <w:r w:rsidR="004E6E9C">
        <w:rPr>
          <w:rFonts w:ascii="Times New Roman" w:hAnsi="Times New Roman"/>
          <w:sz w:val="22"/>
          <w:lang w:val="lt-LT"/>
        </w:rPr>
        <w:t xml:space="preserve">absorbcijos duomenys netaikytini, laikoma, kad biologinis </w:t>
      </w:r>
      <w:r w:rsidR="004E6E9C" w:rsidRPr="004E6E9C">
        <w:rPr>
          <w:rFonts w:ascii="Times New Roman" w:hAnsi="Times New Roman"/>
          <w:sz w:val="22"/>
          <w:lang w:val="lt-LT"/>
        </w:rPr>
        <w:t xml:space="preserve">prieinamumas yra </w:t>
      </w:r>
      <w:r w:rsidR="004E6E9C">
        <w:rPr>
          <w:rFonts w:ascii="Times New Roman" w:hAnsi="Times New Roman"/>
          <w:sz w:val="22"/>
          <w:lang w:val="lt-LT"/>
        </w:rPr>
        <w:t>100</w:t>
      </w:r>
      <w:r w:rsidR="004E6E9C" w:rsidRPr="004E6E9C">
        <w:rPr>
          <w:rFonts w:ascii="Times New Roman" w:hAnsi="Times New Roman"/>
          <w:sz w:val="22"/>
          <w:lang w:val="lt-LT"/>
        </w:rPr>
        <w:sym w:font="Symbol" w:char="F025"/>
      </w:r>
      <w:r w:rsidR="004E6E9C" w:rsidRPr="004E6E9C">
        <w:rPr>
          <w:rFonts w:ascii="Times New Roman" w:hAnsi="Times New Roman"/>
          <w:sz w:val="22"/>
          <w:lang w:val="lt-LT"/>
        </w:rPr>
        <w:t>.</w:t>
      </w:r>
    </w:p>
    <w:p w:rsidR="004E6E9C" w:rsidRDefault="004E6E9C" w:rsidP="004E6E9C">
      <w:pPr>
        <w:rPr>
          <w:rFonts w:ascii="Times New Roman" w:hAnsi="Times New Roman"/>
          <w:sz w:val="22"/>
          <w:u w:val="single"/>
          <w:lang w:val="lt-LT" w:eastAsia="lt-LT"/>
        </w:rPr>
      </w:pPr>
    </w:p>
    <w:p w:rsidR="004E6E9C" w:rsidRPr="000C6D80" w:rsidRDefault="004E6E9C" w:rsidP="004E6E9C">
      <w:pPr>
        <w:rPr>
          <w:rFonts w:ascii="Times New Roman" w:hAnsi="Times New Roman"/>
          <w:sz w:val="22"/>
          <w:u w:val="single"/>
          <w:lang w:val="lt-LT" w:eastAsia="lt-LT"/>
        </w:rPr>
      </w:pPr>
      <w:r w:rsidRPr="000C6D80">
        <w:rPr>
          <w:rFonts w:ascii="Times New Roman" w:hAnsi="Times New Roman"/>
          <w:sz w:val="22"/>
          <w:u w:val="single"/>
          <w:lang w:val="lt-LT" w:eastAsia="lt-LT"/>
        </w:rPr>
        <w:t>Pasiskirstymas</w:t>
      </w:r>
    </w:p>
    <w:p w:rsidR="00B90881" w:rsidRPr="00527328" w:rsidRDefault="00B90881" w:rsidP="00B90881">
      <w:pPr>
        <w:rPr>
          <w:rFonts w:ascii="Times New Roman" w:hAnsi="Times New Roman"/>
          <w:sz w:val="22"/>
          <w:lang w:val="lt-LT" w:eastAsia="lt-LT"/>
        </w:rPr>
      </w:pPr>
      <w:r w:rsidRPr="00527328">
        <w:rPr>
          <w:rFonts w:ascii="Times New Roman" w:hAnsi="Times New Roman"/>
          <w:sz w:val="22"/>
          <w:lang w:val="lt-LT"/>
        </w:rPr>
        <w:t>Suleisto į veną</w:t>
      </w:r>
      <w:r w:rsidR="000C781F">
        <w:rPr>
          <w:rFonts w:ascii="Times New Roman" w:hAnsi="Times New Roman"/>
          <w:sz w:val="22"/>
          <w:lang w:val="lt-LT"/>
        </w:rPr>
        <w:t xml:space="preserve"> vaistinio</w:t>
      </w:r>
      <w:r w:rsidRPr="00527328">
        <w:rPr>
          <w:rFonts w:ascii="Times New Roman" w:hAnsi="Times New Roman"/>
          <w:sz w:val="22"/>
          <w:lang w:val="lt-LT"/>
        </w:rPr>
        <w:t xml:space="preserve"> preparato poveikis gimdai pasireiškia beveik tuoj pat ir trunka 1 val. Sušvirkšto į raumenis vaist</w:t>
      </w:r>
      <w:r w:rsidR="000C781F">
        <w:rPr>
          <w:rFonts w:ascii="Times New Roman" w:hAnsi="Times New Roman"/>
          <w:sz w:val="22"/>
          <w:lang w:val="lt-LT"/>
        </w:rPr>
        <w:t>inio preparat</w:t>
      </w:r>
      <w:r w:rsidRPr="00527328">
        <w:rPr>
          <w:rFonts w:ascii="Times New Roman" w:hAnsi="Times New Roman"/>
          <w:sz w:val="22"/>
          <w:lang w:val="lt-LT"/>
        </w:rPr>
        <w:t xml:space="preserve">o </w:t>
      </w:r>
      <w:proofErr w:type="spellStart"/>
      <w:r w:rsidRPr="00527328">
        <w:rPr>
          <w:rFonts w:ascii="Times New Roman" w:hAnsi="Times New Roman"/>
          <w:sz w:val="22"/>
          <w:lang w:val="lt-LT"/>
        </w:rPr>
        <w:t>miotoninis</w:t>
      </w:r>
      <w:proofErr w:type="spellEnd"/>
      <w:r w:rsidRPr="00527328">
        <w:rPr>
          <w:rFonts w:ascii="Times New Roman" w:hAnsi="Times New Roman"/>
          <w:sz w:val="22"/>
          <w:lang w:val="lt-LT"/>
        </w:rPr>
        <w:t xml:space="preserve"> poveikis gimdai atsiranda per 3-7 min. ir tęsiasi 2-3 val.</w:t>
      </w:r>
    </w:p>
    <w:p w:rsidR="00B90881" w:rsidRDefault="00B90881" w:rsidP="00B90881">
      <w:pPr>
        <w:rPr>
          <w:rFonts w:ascii="Times New Roman" w:hAnsi="Times New Roman"/>
          <w:sz w:val="22"/>
          <w:lang w:val="lt-LT"/>
        </w:rPr>
      </w:pPr>
      <w:r w:rsidRPr="00527328">
        <w:rPr>
          <w:rFonts w:ascii="Times New Roman" w:hAnsi="Times New Roman"/>
          <w:sz w:val="22"/>
          <w:lang w:val="lt-LT"/>
        </w:rPr>
        <w:t xml:space="preserve">Kaip ir </w:t>
      </w:r>
      <w:proofErr w:type="spellStart"/>
      <w:r w:rsidRPr="00527328">
        <w:rPr>
          <w:rFonts w:ascii="Times New Roman" w:hAnsi="Times New Roman"/>
          <w:sz w:val="22"/>
          <w:lang w:val="lt-LT"/>
        </w:rPr>
        <w:t>vazopresinas</w:t>
      </w:r>
      <w:proofErr w:type="spellEnd"/>
      <w:r w:rsidRPr="00527328">
        <w:rPr>
          <w:rFonts w:ascii="Times New Roman" w:hAnsi="Times New Roman"/>
          <w:sz w:val="22"/>
          <w:lang w:val="lt-LT"/>
        </w:rPr>
        <w:t xml:space="preserve">, </w:t>
      </w:r>
      <w:proofErr w:type="spellStart"/>
      <w:r w:rsidRPr="00527328">
        <w:rPr>
          <w:rFonts w:ascii="Times New Roman" w:hAnsi="Times New Roman"/>
          <w:sz w:val="22"/>
          <w:lang w:val="lt-LT"/>
        </w:rPr>
        <w:t>oksitocinas</w:t>
      </w:r>
      <w:proofErr w:type="spellEnd"/>
      <w:r w:rsidRPr="00527328">
        <w:rPr>
          <w:rFonts w:ascii="Times New Roman" w:hAnsi="Times New Roman"/>
          <w:sz w:val="22"/>
          <w:lang w:val="lt-LT"/>
        </w:rPr>
        <w:t xml:space="preserve"> pasiskirsto </w:t>
      </w:r>
      <w:proofErr w:type="spellStart"/>
      <w:r w:rsidRPr="00527328">
        <w:rPr>
          <w:rFonts w:ascii="Times New Roman" w:hAnsi="Times New Roman"/>
          <w:sz w:val="22"/>
          <w:lang w:val="lt-LT"/>
        </w:rPr>
        <w:t>ekstraceliuliniame</w:t>
      </w:r>
      <w:proofErr w:type="spellEnd"/>
      <w:r w:rsidRPr="00527328">
        <w:rPr>
          <w:rFonts w:ascii="Times New Roman" w:hAnsi="Times New Roman"/>
          <w:sz w:val="22"/>
          <w:lang w:val="lt-LT"/>
        </w:rPr>
        <w:t xml:space="preserve"> skystyje. Šiek tiek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galbūt patenka į vaisiaus kraujotaką.</w:t>
      </w:r>
    </w:p>
    <w:p w:rsidR="004E6E9C" w:rsidRDefault="004E6E9C" w:rsidP="00B90881">
      <w:pPr>
        <w:rPr>
          <w:rFonts w:ascii="Times New Roman" w:hAnsi="Times New Roman"/>
          <w:sz w:val="22"/>
          <w:u w:val="single"/>
          <w:lang w:val="lt-LT" w:eastAsia="lt-LT"/>
        </w:rPr>
      </w:pPr>
    </w:p>
    <w:p w:rsidR="00B90881" w:rsidRPr="00527328" w:rsidRDefault="004E6E9C" w:rsidP="00B90881">
      <w:pPr>
        <w:rPr>
          <w:rFonts w:ascii="Times New Roman" w:hAnsi="Times New Roman"/>
          <w:sz w:val="22"/>
          <w:lang w:val="lt-LT" w:eastAsia="lt-LT"/>
        </w:rPr>
      </w:pPr>
      <w:r w:rsidRPr="00776B73">
        <w:rPr>
          <w:rFonts w:ascii="Times New Roman" w:hAnsi="Times New Roman" w:cs="Times New Roman"/>
          <w:noProof/>
          <w:snapToGrid w:val="0"/>
          <w:sz w:val="22"/>
          <w:szCs w:val="24"/>
          <w:u w:val="single"/>
          <w:lang w:val="lt-LT"/>
        </w:rPr>
        <w:t>Biotransformacija ir eliminacija</w:t>
      </w:r>
      <w:r w:rsidR="000C781F">
        <w:rPr>
          <w:rFonts w:ascii="Times New Roman" w:hAnsi="Times New Roman"/>
          <w:sz w:val="22"/>
          <w:lang w:val="lt-LT"/>
        </w:rPr>
        <w:t>Vaistinio p</w:t>
      </w:r>
      <w:r w:rsidR="00B90881" w:rsidRPr="00527328">
        <w:rPr>
          <w:rFonts w:ascii="Times New Roman" w:hAnsi="Times New Roman"/>
          <w:sz w:val="22"/>
          <w:lang w:val="lt-LT"/>
        </w:rPr>
        <w:t>reparato pusinės eliminacijos periodas yra 1-6 min. (sutrumpėja  nėštumo pabaigoje ir laktacijos metu). Daug vaist</w:t>
      </w:r>
      <w:r w:rsidR="009029DD">
        <w:rPr>
          <w:rFonts w:ascii="Times New Roman" w:hAnsi="Times New Roman"/>
          <w:sz w:val="22"/>
          <w:lang w:val="lt-LT"/>
        </w:rPr>
        <w:t>inio preparat</w:t>
      </w:r>
      <w:r w:rsidR="00B90881" w:rsidRPr="00527328">
        <w:rPr>
          <w:rFonts w:ascii="Times New Roman" w:hAnsi="Times New Roman"/>
          <w:sz w:val="22"/>
          <w:lang w:val="lt-LT"/>
        </w:rPr>
        <w:t xml:space="preserve">o greitai suyra kepenyse ir inkstuose. Hidrolizuojamas fermentų, daugiausia audinių </w:t>
      </w:r>
      <w:proofErr w:type="spellStart"/>
      <w:r w:rsidR="00B90881" w:rsidRPr="00527328">
        <w:rPr>
          <w:rFonts w:ascii="Times New Roman" w:hAnsi="Times New Roman"/>
          <w:sz w:val="22"/>
          <w:lang w:val="lt-LT"/>
        </w:rPr>
        <w:t>oksitocinazės</w:t>
      </w:r>
      <w:proofErr w:type="spellEnd"/>
      <w:r w:rsidR="00B90881" w:rsidRPr="00527328">
        <w:rPr>
          <w:rFonts w:ascii="Times New Roman" w:hAnsi="Times New Roman"/>
          <w:sz w:val="22"/>
          <w:lang w:val="lt-LT"/>
        </w:rPr>
        <w:t xml:space="preserve">,  jis tampa neveiklus. </w:t>
      </w:r>
      <w:proofErr w:type="spellStart"/>
      <w:r w:rsidR="00B90881" w:rsidRPr="00527328">
        <w:rPr>
          <w:rFonts w:ascii="Times New Roman" w:hAnsi="Times New Roman"/>
          <w:sz w:val="22"/>
          <w:lang w:val="lt-LT"/>
        </w:rPr>
        <w:t>Oksitocinazės</w:t>
      </w:r>
      <w:proofErr w:type="spellEnd"/>
      <w:r w:rsidR="00B90881" w:rsidRPr="00527328">
        <w:rPr>
          <w:rFonts w:ascii="Times New Roman" w:hAnsi="Times New Roman"/>
          <w:sz w:val="22"/>
          <w:lang w:val="lt-LT"/>
        </w:rPr>
        <w:t xml:space="preserve"> randama placentos audiniuose ir plazmoje. Mažai nepakitusio </w:t>
      </w:r>
      <w:proofErr w:type="spellStart"/>
      <w:r w:rsidR="00B90881" w:rsidRPr="00527328">
        <w:rPr>
          <w:rFonts w:ascii="Times New Roman" w:hAnsi="Times New Roman"/>
          <w:sz w:val="22"/>
          <w:lang w:val="lt-LT"/>
        </w:rPr>
        <w:t>oksitocino</w:t>
      </w:r>
      <w:proofErr w:type="spellEnd"/>
      <w:r w:rsidR="00B90881" w:rsidRPr="00527328">
        <w:rPr>
          <w:rFonts w:ascii="Times New Roman" w:hAnsi="Times New Roman"/>
          <w:sz w:val="22"/>
          <w:lang w:val="lt-LT"/>
        </w:rPr>
        <w:t xml:space="preserve"> išsiskiria  pro inkstus.</w:t>
      </w:r>
    </w:p>
    <w:p w:rsidR="00B90881" w:rsidRPr="00390F7F" w:rsidRDefault="00B90881" w:rsidP="00B90881">
      <w:pPr>
        <w:rPr>
          <w:rFonts w:ascii="Times New Roman" w:hAnsi="Times New Roman"/>
          <w:sz w:val="22"/>
          <w:lang w:val="lt-LT"/>
        </w:rPr>
      </w:pPr>
    </w:p>
    <w:p w:rsidR="00962DF0" w:rsidRPr="00390F7F" w:rsidRDefault="00962DF0" w:rsidP="00B90881">
      <w:pPr>
        <w:rPr>
          <w:rFonts w:ascii="Times New Roman" w:hAnsi="Times New Roman"/>
          <w:sz w:val="22"/>
          <w:u w:val="single"/>
          <w:lang w:val="lt-LT"/>
        </w:rPr>
      </w:pPr>
      <w:r w:rsidRPr="00390F7F">
        <w:rPr>
          <w:rFonts w:ascii="Times New Roman" w:hAnsi="Times New Roman"/>
          <w:sz w:val="22"/>
          <w:u w:val="single"/>
          <w:lang w:val="lt-LT"/>
        </w:rPr>
        <w:t>Ypatingos populiacijos</w:t>
      </w:r>
    </w:p>
    <w:p w:rsidR="004E6E9C" w:rsidRPr="00390F7F" w:rsidRDefault="004E6E9C" w:rsidP="00B90881">
      <w:pPr>
        <w:rPr>
          <w:rFonts w:ascii="Times New Roman" w:hAnsi="Times New Roman"/>
          <w:sz w:val="22"/>
          <w:szCs w:val="22"/>
          <w:u w:val="single"/>
          <w:lang w:val="lt-LT"/>
        </w:rPr>
      </w:pPr>
    </w:p>
    <w:p w:rsidR="00B90881" w:rsidRPr="00390F7F" w:rsidRDefault="00B90881" w:rsidP="00B90881">
      <w:pPr>
        <w:rPr>
          <w:rFonts w:ascii="Times New Roman" w:hAnsi="Times New Roman"/>
          <w:sz w:val="22"/>
          <w:szCs w:val="22"/>
          <w:u w:val="single"/>
          <w:lang w:val="lt-LT"/>
        </w:rPr>
      </w:pPr>
      <w:r w:rsidRPr="00390F7F">
        <w:rPr>
          <w:rFonts w:ascii="Times New Roman" w:hAnsi="Times New Roman"/>
          <w:sz w:val="22"/>
          <w:szCs w:val="22"/>
          <w:u w:val="single"/>
          <w:lang w:val="lt-LT"/>
        </w:rPr>
        <w:t>Sutrikusi inkstų funkcija</w:t>
      </w:r>
    </w:p>
    <w:p w:rsidR="00B90881" w:rsidRPr="00390F7F" w:rsidRDefault="00B90881" w:rsidP="00B90881">
      <w:pPr>
        <w:rPr>
          <w:rFonts w:ascii="Times New Roman" w:hAnsi="Times New Roman"/>
          <w:sz w:val="22"/>
          <w:szCs w:val="22"/>
          <w:lang w:val="lt-LT"/>
        </w:rPr>
      </w:pPr>
      <w:r w:rsidRPr="00390F7F">
        <w:rPr>
          <w:rFonts w:ascii="Times New Roman" w:hAnsi="Times New Roman"/>
          <w:sz w:val="22"/>
          <w:szCs w:val="22"/>
          <w:lang w:val="lt-LT"/>
        </w:rPr>
        <w:t>Pacien</w:t>
      </w:r>
      <w:r w:rsidR="000C781F" w:rsidRPr="00390F7F">
        <w:rPr>
          <w:rFonts w:ascii="Times New Roman" w:hAnsi="Times New Roman"/>
          <w:sz w:val="22"/>
          <w:szCs w:val="22"/>
          <w:lang w:val="lt-LT"/>
        </w:rPr>
        <w:t>tėms</w:t>
      </w:r>
      <w:r w:rsidRPr="00390F7F">
        <w:rPr>
          <w:rFonts w:ascii="Times New Roman" w:hAnsi="Times New Roman"/>
          <w:sz w:val="22"/>
          <w:szCs w:val="22"/>
          <w:lang w:val="lt-LT"/>
        </w:rPr>
        <w:t xml:space="preserve">, kurių inkstų funkcija sutrikusi, tyrimų nėra atlikta. Tačiau atsižvelgiant į </w:t>
      </w:r>
      <w:proofErr w:type="spellStart"/>
      <w:r w:rsidRPr="00390F7F">
        <w:rPr>
          <w:rFonts w:ascii="Times New Roman" w:hAnsi="Times New Roman"/>
          <w:sz w:val="22"/>
          <w:szCs w:val="22"/>
          <w:lang w:val="lt-LT"/>
        </w:rPr>
        <w:t>oksitocino</w:t>
      </w:r>
      <w:proofErr w:type="spellEnd"/>
      <w:r w:rsidRPr="00390F7F">
        <w:rPr>
          <w:rFonts w:ascii="Times New Roman" w:hAnsi="Times New Roman"/>
          <w:sz w:val="22"/>
          <w:szCs w:val="22"/>
          <w:lang w:val="lt-LT"/>
        </w:rPr>
        <w:t xml:space="preserve"> išsiskyrimą ir mažesnį jo išsiskyrimą su šlapimu dėl </w:t>
      </w:r>
      <w:proofErr w:type="spellStart"/>
      <w:r w:rsidRPr="00390F7F">
        <w:rPr>
          <w:rFonts w:ascii="Times New Roman" w:hAnsi="Times New Roman"/>
          <w:sz w:val="22"/>
          <w:szCs w:val="22"/>
          <w:lang w:val="lt-LT"/>
        </w:rPr>
        <w:t>antidiurezinių</w:t>
      </w:r>
      <w:proofErr w:type="spellEnd"/>
      <w:r w:rsidRPr="00390F7F">
        <w:rPr>
          <w:rFonts w:ascii="Times New Roman" w:hAnsi="Times New Roman"/>
          <w:sz w:val="22"/>
          <w:szCs w:val="22"/>
          <w:lang w:val="lt-LT"/>
        </w:rPr>
        <w:t xml:space="preserve"> savybių, galimas </w:t>
      </w:r>
      <w:proofErr w:type="spellStart"/>
      <w:r w:rsidRPr="00390F7F">
        <w:rPr>
          <w:rFonts w:ascii="Times New Roman" w:hAnsi="Times New Roman"/>
          <w:sz w:val="22"/>
          <w:szCs w:val="22"/>
          <w:lang w:val="lt-LT"/>
        </w:rPr>
        <w:t>oksitocino</w:t>
      </w:r>
      <w:proofErr w:type="spellEnd"/>
      <w:r w:rsidRPr="00390F7F">
        <w:rPr>
          <w:rFonts w:ascii="Times New Roman" w:hAnsi="Times New Roman"/>
          <w:sz w:val="22"/>
          <w:szCs w:val="22"/>
          <w:lang w:val="lt-LT"/>
        </w:rPr>
        <w:t xml:space="preserve"> susikaupimas gali lemti ilgesnį poveikį.</w:t>
      </w:r>
    </w:p>
    <w:p w:rsidR="00B90881" w:rsidRPr="00390F7F" w:rsidRDefault="00B90881" w:rsidP="00B90881">
      <w:pPr>
        <w:rPr>
          <w:rFonts w:ascii="Times New Roman" w:hAnsi="Times New Roman"/>
          <w:sz w:val="22"/>
          <w:szCs w:val="22"/>
          <w:lang w:val="lt-LT"/>
        </w:rPr>
      </w:pPr>
    </w:p>
    <w:p w:rsidR="00B90881" w:rsidRPr="00390F7F" w:rsidRDefault="00B90881" w:rsidP="00B90881">
      <w:pPr>
        <w:rPr>
          <w:rFonts w:ascii="Times New Roman" w:hAnsi="Times New Roman"/>
          <w:sz w:val="22"/>
          <w:szCs w:val="22"/>
          <w:u w:val="single"/>
          <w:lang w:val="lt-LT"/>
        </w:rPr>
      </w:pPr>
      <w:r w:rsidRPr="00390F7F">
        <w:rPr>
          <w:rFonts w:ascii="Times New Roman" w:hAnsi="Times New Roman"/>
          <w:sz w:val="22"/>
          <w:szCs w:val="22"/>
          <w:u w:val="single"/>
          <w:lang w:val="lt-LT"/>
        </w:rPr>
        <w:t>Sutrikusi kepenų funkcija</w:t>
      </w:r>
    </w:p>
    <w:p w:rsidR="00B90881" w:rsidRPr="00390F7F" w:rsidRDefault="00B90881" w:rsidP="00B90881">
      <w:pPr>
        <w:rPr>
          <w:rFonts w:ascii="Times New Roman" w:hAnsi="Times New Roman"/>
          <w:sz w:val="22"/>
          <w:szCs w:val="22"/>
          <w:lang w:val="lt-LT"/>
        </w:rPr>
      </w:pPr>
      <w:r w:rsidRPr="00390F7F">
        <w:rPr>
          <w:rFonts w:ascii="Times New Roman" w:hAnsi="Times New Roman"/>
          <w:sz w:val="22"/>
          <w:szCs w:val="22"/>
          <w:lang w:val="lt-LT"/>
        </w:rPr>
        <w:t>Pacien</w:t>
      </w:r>
      <w:r w:rsidR="000C781F" w:rsidRPr="00390F7F">
        <w:rPr>
          <w:rFonts w:ascii="Times New Roman" w:hAnsi="Times New Roman"/>
          <w:sz w:val="22"/>
          <w:szCs w:val="22"/>
          <w:lang w:val="lt-LT"/>
        </w:rPr>
        <w:t>tėms</w:t>
      </w:r>
      <w:r w:rsidRPr="00390F7F">
        <w:rPr>
          <w:rFonts w:ascii="Times New Roman" w:hAnsi="Times New Roman"/>
          <w:sz w:val="22"/>
          <w:szCs w:val="22"/>
          <w:lang w:val="lt-LT"/>
        </w:rPr>
        <w:t xml:space="preserve">, kurių kepenų funkcija sutrikusi, </w:t>
      </w:r>
      <w:r w:rsidR="000C781F" w:rsidRPr="00390F7F">
        <w:rPr>
          <w:rFonts w:ascii="Times New Roman" w:hAnsi="Times New Roman"/>
          <w:sz w:val="22"/>
          <w:szCs w:val="22"/>
          <w:lang w:val="lt-LT"/>
        </w:rPr>
        <w:t xml:space="preserve">tyrimų </w:t>
      </w:r>
      <w:r w:rsidRPr="00390F7F">
        <w:rPr>
          <w:rFonts w:ascii="Times New Roman" w:hAnsi="Times New Roman"/>
          <w:sz w:val="22"/>
          <w:szCs w:val="22"/>
          <w:lang w:val="lt-LT"/>
        </w:rPr>
        <w:t xml:space="preserve">nėra atlikta. </w:t>
      </w:r>
      <w:proofErr w:type="spellStart"/>
      <w:r w:rsidRPr="00390F7F">
        <w:rPr>
          <w:rFonts w:ascii="Times New Roman" w:hAnsi="Times New Roman"/>
          <w:sz w:val="22"/>
          <w:szCs w:val="22"/>
          <w:lang w:val="lt-LT"/>
        </w:rPr>
        <w:t>Oksitocino</w:t>
      </w:r>
      <w:proofErr w:type="spellEnd"/>
      <w:r w:rsidRPr="00390F7F">
        <w:rPr>
          <w:rFonts w:ascii="Times New Roman" w:hAnsi="Times New Roman"/>
          <w:sz w:val="22"/>
          <w:szCs w:val="22"/>
          <w:lang w:val="lt-LT"/>
        </w:rPr>
        <w:t xml:space="preserve"> </w:t>
      </w:r>
      <w:proofErr w:type="spellStart"/>
      <w:r w:rsidRPr="00390F7F">
        <w:rPr>
          <w:rFonts w:ascii="Times New Roman" w:hAnsi="Times New Roman"/>
          <w:sz w:val="22"/>
          <w:szCs w:val="22"/>
          <w:lang w:val="lt-LT"/>
        </w:rPr>
        <w:t>farmakokinetikos</w:t>
      </w:r>
      <w:proofErr w:type="spellEnd"/>
      <w:r w:rsidRPr="00390F7F">
        <w:rPr>
          <w:rFonts w:ascii="Times New Roman" w:hAnsi="Times New Roman"/>
          <w:sz w:val="22"/>
          <w:szCs w:val="22"/>
          <w:lang w:val="lt-LT"/>
        </w:rPr>
        <w:t xml:space="preserve"> pacientų, kurių kepenų funkcija sutrikusi, organizme pokyčiai nėra tikėtini, kadangi vaistinį preparatą </w:t>
      </w:r>
      <w:proofErr w:type="spellStart"/>
      <w:r w:rsidRPr="00390F7F">
        <w:rPr>
          <w:rFonts w:ascii="Times New Roman" w:hAnsi="Times New Roman"/>
          <w:sz w:val="22"/>
          <w:szCs w:val="22"/>
          <w:lang w:val="lt-LT"/>
        </w:rPr>
        <w:t>metabolizuojančio</w:t>
      </w:r>
      <w:proofErr w:type="spellEnd"/>
      <w:r w:rsidRPr="00390F7F">
        <w:rPr>
          <w:rFonts w:ascii="Times New Roman" w:hAnsi="Times New Roman"/>
          <w:sz w:val="22"/>
          <w:szCs w:val="22"/>
          <w:lang w:val="lt-LT"/>
        </w:rPr>
        <w:t xml:space="preserve"> fermento </w:t>
      </w:r>
      <w:proofErr w:type="spellStart"/>
      <w:r w:rsidRPr="00390F7F">
        <w:rPr>
          <w:rFonts w:ascii="Times New Roman" w:hAnsi="Times New Roman"/>
          <w:sz w:val="22"/>
          <w:szCs w:val="22"/>
          <w:lang w:val="lt-LT"/>
        </w:rPr>
        <w:t>oksitocinazės</w:t>
      </w:r>
      <w:proofErr w:type="spellEnd"/>
      <w:r w:rsidRPr="00390F7F">
        <w:rPr>
          <w:rFonts w:ascii="Times New Roman" w:hAnsi="Times New Roman"/>
          <w:sz w:val="22"/>
          <w:szCs w:val="22"/>
          <w:lang w:val="lt-LT"/>
        </w:rPr>
        <w:t xml:space="preserve"> yra ne tik kepenyse ir kadangi atėjus gimdymo laikui, jos kiekis placentoje reikšmingai padidėja. Todėl sutrikusi kepenų funkcija negali sąlygoti reikšmingų </w:t>
      </w:r>
      <w:proofErr w:type="spellStart"/>
      <w:r w:rsidRPr="00390F7F">
        <w:rPr>
          <w:rFonts w:ascii="Times New Roman" w:hAnsi="Times New Roman"/>
          <w:sz w:val="22"/>
          <w:szCs w:val="22"/>
          <w:lang w:val="lt-LT"/>
        </w:rPr>
        <w:t>oksitocino</w:t>
      </w:r>
      <w:proofErr w:type="spellEnd"/>
      <w:r w:rsidRPr="00390F7F">
        <w:rPr>
          <w:rFonts w:ascii="Times New Roman" w:hAnsi="Times New Roman"/>
          <w:sz w:val="22"/>
          <w:szCs w:val="22"/>
          <w:lang w:val="lt-LT"/>
        </w:rPr>
        <w:t xml:space="preserve"> </w:t>
      </w:r>
      <w:proofErr w:type="spellStart"/>
      <w:r w:rsidRPr="00390F7F">
        <w:rPr>
          <w:rFonts w:ascii="Times New Roman" w:hAnsi="Times New Roman"/>
          <w:sz w:val="22"/>
          <w:szCs w:val="22"/>
          <w:lang w:val="lt-LT"/>
        </w:rPr>
        <w:t>metabolinio</w:t>
      </w:r>
      <w:proofErr w:type="spellEnd"/>
      <w:r w:rsidRPr="00390F7F">
        <w:rPr>
          <w:rFonts w:ascii="Times New Roman" w:hAnsi="Times New Roman"/>
          <w:sz w:val="22"/>
          <w:szCs w:val="22"/>
          <w:lang w:val="lt-LT"/>
        </w:rPr>
        <w:t xml:space="preserve"> klirenso pokyčių. </w:t>
      </w:r>
    </w:p>
    <w:p w:rsidR="00B90881" w:rsidRPr="00F361A6" w:rsidRDefault="00B90881" w:rsidP="00B90881">
      <w:pPr>
        <w:rPr>
          <w:rFonts w:ascii="Times New Roman" w:hAnsi="Times New Roman"/>
          <w:b/>
          <w:sz w:val="22"/>
          <w:lang w:val="lt-LT" w:eastAsia="lt-LT"/>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 xml:space="preserve">5.3      </w:t>
      </w:r>
      <w:proofErr w:type="spellStart"/>
      <w:r w:rsidRPr="000F6CDF">
        <w:rPr>
          <w:rFonts w:ascii="Times New Roman" w:hAnsi="Times New Roman"/>
          <w:b/>
          <w:sz w:val="22"/>
          <w:lang w:val="lt-LT"/>
        </w:rPr>
        <w:t>Ikiklinikinių</w:t>
      </w:r>
      <w:proofErr w:type="spellEnd"/>
      <w:r w:rsidRPr="000F6CDF">
        <w:rPr>
          <w:rFonts w:ascii="Times New Roman" w:hAnsi="Times New Roman"/>
          <w:b/>
          <w:sz w:val="22"/>
          <w:lang w:val="lt-LT"/>
        </w:rPr>
        <w:t xml:space="preserve"> saugumo tyrimų duomenys</w:t>
      </w:r>
    </w:p>
    <w:p w:rsidR="00B90881" w:rsidRPr="000F6CDF" w:rsidRDefault="00B90881" w:rsidP="00B90881">
      <w:pPr>
        <w:rPr>
          <w:rFonts w:ascii="Times New Roman" w:hAnsi="Times New Roman"/>
          <w:sz w:val="22"/>
          <w:u w:val="single"/>
          <w:lang w:val="lt-LT"/>
        </w:rPr>
      </w:pPr>
    </w:p>
    <w:p w:rsidR="00B90881" w:rsidRPr="000F6CDF" w:rsidRDefault="00B90881" w:rsidP="00B90881">
      <w:pPr>
        <w:rPr>
          <w:b/>
          <w:sz w:val="22"/>
          <w:lang w:val="lt-LT"/>
        </w:rPr>
      </w:pPr>
      <w:r w:rsidRPr="000F6CDF">
        <w:rPr>
          <w:rFonts w:ascii="Times New Roman" w:hAnsi="Times New Roman"/>
          <w:sz w:val="22"/>
          <w:lang w:val="lt-LT"/>
        </w:rPr>
        <w:t xml:space="preserve">Ar </w:t>
      </w:r>
      <w:proofErr w:type="spellStart"/>
      <w:r w:rsidRPr="000F6CDF">
        <w:rPr>
          <w:rFonts w:ascii="Times New Roman" w:hAnsi="Times New Roman"/>
          <w:sz w:val="22"/>
          <w:lang w:val="lt-LT"/>
        </w:rPr>
        <w:t>oksitocinas</w:t>
      </w:r>
      <w:proofErr w:type="spellEnd"/>
      <w:r w:rsidRPr="000F6CDF">
        <w:rPr>
          <w:rFonts w:ascii="Times New Roman" w:hAnsi="Times New Roman"/>
          <w:sz w:val="22"/>
          <w:lang w:val="lt-LT"/>
        </w:rPr>
        <w:t xml:space="preserve"> sukelia kancerogeninį ar </w:t>
      </w:r>
      <w:proofErr w:type="spellStart"/>
      <w:r w:rsidRPr="000F6CDF">
        <w:rPr>
          <w:rFonts w:ascii="Times New Roman" w:hAnsi="Times New Roman"/>
          <w:sz w:val="22"/>
          <w:lang w:val="lt-LT"/>
        </w:rPr>
        <w:t>mutageninį</w:t>
      </w:r>
      <w:proofErr w:type="spellEnd"/>
      <w:r w:rsidRPr="000F6CDF">
        <w:rPr>
          <w:rFonts w:ascii="Times New Roman" w:hAnsi="Times New Roman"/>
          <w:sz w:val="22"/>
          <w:lang w:val="lt-LT"/>
        </w:rPr>
        <w:t xml:space="preserve"> poveikį gyvūnams ir žmonėms, netirta. Koks </w:t>
      </w:r>
      <w:r w:rsidR="00EE3373">
        <w:rPr>
          <w:rFonts w:ascii="Times New Roman" w:hAnsi="Times New Roman"/>
          <w:sz w:val="22"/>
          <w:lang w:val="lt-LT"/>
        </w:rPr>
        <w:t xml:space="preserve">šio vaistinio preparato </w:t>
      </w:r>
      <w:r w:rsidRPr="000F6CDF">
        <w:rPr>
          <w:rFonts w:ascii="Times New Roman" w:hAnsi="Times New Roman"/>
          <w:sz w:val="22"/>
          <w:lang w:val="lt-LT"/>
        </w:rPr>
        <w:t xml:space="preserve">poveikis vaisingumui, informacijos nėra. </w:t>
      </w:r>
      <w:r w:rsidR="00F944BA">
        <w:rPr>
          <w:rFonts w:ascii="Times New Roman" w:hAnsi="Times New Roman"/>
          <w:sz w:val="22"/>
          <w:lang w:val="lt-LT"/>
        </w:rPr>
        <w:t>Vaistinio p</w:t>
      </w:r>
      <w:r w:rsidRPr="000F6CDF">
        <w:rPr>
          <w:rFonts w:ascii="Times New Roman" w:hAnsi="Times New Roman"/>
          <w:sz w:val="22"/>
          <w:lang w:val="lt-LT"/>
        </w:rPr>
        <w:t>reparato poveikis gyvūnų dauginimosi funkcijai netirtas.</w:t>
      </w:r>
    </w:p>
    <w:p w:rsidR="00B90881" w:rsidRPr="000F6CDF" w:rsidRDefault="00B90881" w:rsidP="00B90881">
      <w:pPr>
        <w:rPr>
          <w:rFonts w:ascii="Times New Roman" w:hAnsi="Times New Roman"/>
          <w:b/>
          <w:sz w:val="22"/>
          <w:lang w:val="lt-LT"/>
        </w:rPr>
      </w:pPr>
    </w:p>
    <w:p w:rsidR="00B90881" w:rsidRPr="000F6CDF" w:rsidRDefault="00B90881" w:rsidP="00B90881">
      <w:pPr>
        <w:rPr>
          <w:rFonts w:ascii="Times New Roman" w:hAnsi="Times New Roman"/>
          <w:b/>
          <w:sz w:val="22"/>
          <w:lang w:val="lt-LT"/>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6.        FARMACINĖ INFORMACIJA</w:t>
      </w:r>
    </w:p>
    <w:p w:rsidR="00B90881" w:rsidRPr="000F6CDF" w:rsidRDefault="00B90881" w:rsidP="00B90881">
      <w:pPr>
        <w:rPr>
          <w:rFonts w:ascii="Times New Roman" w:hAnsi="Times New Roman"/>
          <w:b/>
          <w:sz w:val="22"/>
          <w:lang w:val="lt-LT"/>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6.1      Pagalbinių medžiagų sąrašas</w:t>
      </w:r>
    </w:p>
    <w:p w:rsidR="00B90881" w:rsidRPr="000F6CDF" w:rsidRDefault="00B90881" w:rsidP="00B90881">
      <w:pPr>
        <w:rPr>
          <w:rFonts w:ascii="Times New Roman" w:hAnsi="Times New Roman"/>
          <w:sz w:val="22"/>
          <w:lang w:val="lt-LT"/>
        </w:rPr>
      </w:pPr>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Ledinė acto rūgštis (pH reguliavimui)</w:t>
      </w:r>
    </w:p>
    <w:p w:rsidR="00B90881" w:rsidRPr="000F6CDF" w:rsidRDefault="00B90881" w:rsidP="00B90881">
      <w:pPr>
        <w:rPr>
          <w:rFonts w:ascii="Times New Roman" w:hAnsi="Times New Roman"/>
          <w:sz w:val="22"/>
          <w:lang w:val="lt-LT" w:eastAsia="lt-LT"/>
        </w:rPr>
      </w:pPr>
      <w:proofErr w:type="spellStart"/>
      <w:r w:rsidRPr="000F6CDF">
        <w:rPr>
          <w:rFonts w:ascii="Times New Roman" w:hAnsi="Times New Roman"/>
          <w:sz w:val="22"/>
          <w:lang w:val="lt-LT"/>
        </w:rPr>
        <w:t>Chlorobutanolis</w:t>
      </w:r>
      <w:proofErr w:type="spellEnd"/>
      <w:r w:rsidRPr="000F6CDF">
        <w:rPr>
          <w:rFonts w:ascii="Times New Roman" w:hAnsi="Times New Roman"/>
          <w:sz w:val="22"/>
          <w:lang w:val="lt-LT"/>
        </w:rPr>
        <w:t xml:space="preserve">  </w:t>
      </w:r>
      <w:proofErr w:type="spellStart"/>
      <w:r w:rsidRPr="000F6CDF">
        <w:rPr>
          <w:rFonts w:ascii="Times New Roman" w:hAnsi="Times New Roman"/>
          <w:sz w:val="22"/>
          <w:lang w:val="lt-LT"/>
        </w:rPr>
        <w:t>hemihidratas</w:t>
      </w:r>
      <w:proofErr w:type="spellEnd"/>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Etanolis (</w:t>
      </w:r>
      <w:r w:rsidRPr="000F6CDF">
        <w:rPr>
          <w:rFonts w:ascii="Times New Roman" w:hAnsi="Times New Roman"/>
          <w:sz w:val="22"/>
          <w:lang w:val="es-ES_tradnl"/>
        </w:rPr>
        <w:t>96%</w:t>
      </w:r>
      <w:r w:rsidRPr="00F361A6">
        <w:t xml:space="preserve"> ) </w:t>
      </w:r>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Injekcinis vanduo.</w:t>
      </w:r>
    </w:p>
    <w:p w:rsidR="00B90881" w:rsidRPr="000F6CDF" w:rsidRDefault="00B90881" w:rsidP="00B90881">
      <w:pPr>
        <w:rPr>
          <w:rFonts w:ascii="Times New Roman" w:hAnsi="Times New Roman"/>
          <w:sz w:val="22"/>
          <w:lang w:val="es-ES_tradnl"/>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6.2      Nesuderinamumas</w:t>
      </w:r>
    </w:p>
    <w:p w:rsidR="00B90881" w:rsidRPr="000F6CDF" w:rsidRDefault="00B90881" w:rsidP="00B90881">
      <w:pPr>
        <w:rPr>
          <w:rFonts w:ascii="Times New Roman" w:hAnsi="Times New Roman"/>
          <w:sz w:val="22"/>
          <w:lang w:val="lt-LT"/>
        </w:rPr>
      </w:pPr>
    </w:p>
    <w:p w:rsidR="00B90881" w:rsidRDefault="00B90881" w:rsidP="00B90881">
      <w:pPr>
        <w:keepNext/>
        <w:outlineLvl w:val="2"/>
        <w:rPr>
          <w:rFonts w:ascii="Times New Roman" w:hAnsi="Times New Roman"/>
          <w:sz w:val="22"/>
          <w:lang w:val="lt-LT"/>
        </w:rPr>
      </w:pPr>
      <w:r>
        <w:rPr>
          <w:rFonts w:ascii="Times New Roman" w:hAnsi="Times New Roman"/>
          <w:sz w:val="22"/>
          <w:lang w:val="lt-LT"/>
        </w:rPr>
        <w:t>Vaistinį p</w:t>
      </w:r>
      <w:r w:rsidRPr="000F6CDF">
        <w:rPr>
          <w:rFonts w:ascii="Times New Roman" w:hAnsi="Times New Roman"/>
          <w:sz w:val="22"/>
          <w:lang w:val="lt-LT"/>
        </w:rPr>
        <w:t>reparatą galima skiesti pieno rūgšties natrio druskos infuziniu tirpalu, natrio chlorido infuziniu tirpalu ir gliukozės infuziniu tirpalu.</w:t>
      </w:r>
    </w:p>
    <w:p w:rsidR="00B90881" w:rsidRDefault="00B90881" w:rsidP="00B90881">
      <w:pPr>
        <w:rPr>
          <w:rFonts w:ascii="Times New Roman" w:hAnsi="Times New Roman"/>
          <w:b/>
          <w:sz w:val="22"/>
          <w:lang w:val="lt-LT"/>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6.3      Tinkamumo laikas</w:t>
      </w:r>
    </w:p>
    <w:p w:rsidR="00B90881" w:rsidRPr="000F6CDF" w:rsidRDefault="00B90881" w:rsidP="00B90881">
      <w:pPr>
        <w:rPr>
          <w:rFonts w:ascii="Times New Roman" w:hAnsi="Times New Roman"/>
          <w:sz w:val="22"/>
          <w:lang w:val="lt-LT"/>
        </w:rPr>
      </w:pPr>
    </w:p>
    <w:p w:rsidR="00B90881" w:rsidRPr="000F6CDF" w:rsidRDefault="00B90881" w:rsidP="00B90881">
      <w:pPr>
        <w:rPr>
          <w:rFonts w:ascii="Times New Roman" w:hAnsi="Times New Roman"/>
          <w:sz w:val="22"/>
          <w:lang w:val="lt-LT"/>
        </w:rPr>
      </w:pPr>
      <w:r w:rsidRPr="000F6CDF">
        <w:rPr>
          <w:rFonts w:ascii="Times New Roman" w:hAnsi="Times New Roman"/>
          <w:sz w:val="22"/>
          <w:lang w:val="lt-LT"/>
        </w:rPr>
        <w:t xml:space="preserve">3 metai. </w:t>
      </w:r>
    </w:p>
    <w:p w:rsidR="00B90881" w:rsidRPr="000F6CDF" w:rsidRDefault="00B90881" w:rsidP="00B90881">
      <w:pPr>
        <w:rPr>
          <w:rFonts w:ascii="Times New Roman" w:hAnsi="Times New Roman"/>
          <w:sz w:val="22"/>
          <w:lang w:val="lt-LT"/>
        </w:rPr>
      </w:pPr>
      <w:r w:rsidRPr="000F6CDF">
        <w:rPr>
          <w:rFonts w:ascii="Times New Roman" w:hAnsi="Times New Roman"/>
          <w:sz w:val="22"/>
          <w:lang w:val="lt-LT"/>
        </w:rPr>
        <w:t xml:space="preserve">Atskiesto tirpalo, laikomo kambario temperatūroje, tinkamumo laikas 8 valandos. </w:t>
      </w:r>
    </w:p>
    <w:p w:rsidR="00B90881" w:rsidRPr="000F6CDF" w:rsidRDefault="00B90881" w:rsidP="00B90881">
      <w:pPr>
        <w:rPr>
          <w:rFonts w:ascii="Times New Roman" w:hAnsi="Times New Roman"/>
          <w:sz w:val="22"/>
          <w:lang w:val="lt-LT"/>
        </w:rPr>
      </w:pPr>
    </w:p>
    <w:p w:rsidR="00B90881" w:rsidRPr="000F6CDF" w:rsidRDefault="00B90881" w:rsidP="00B90881">
      <w:pPr>
        <w:rPr>
          <w:rFonts w:ascii="Times New Roman" w:hAnsi="Times New Roman"/>
          <w:b/>
          <w:sz w:val="22"/>
          <w:lang w:val="lt-LT" w:eastAsia="lt-LT"/>
        </w:rPr>
      </w:pPr>
      <w:r w:rsidRPr="000F6CDF">
        <w:rPr>
          <w:rFonts w:ascii="Times New Roman" w:hAnsi="Times New Roman"/>
          <w:b/>
          <w:sz w:val="22"/>
          <w:lang w:val="lt-LT"/>
        </w:rPr>
        <w:t>6.4      Specialios laikymo sąlygos</w:t>
      </w:r>
    </w:p>
    <w:p w:rsidR="00B90881" w:rsidRPr="000F6CDF" w:rsidRDefault="00B90881" w:rsidP="00B90881">
      <w:pPr>
        <w:rPr>
          <w:rFonts w:ascii="Times New Roman" w:hAnsi="Times New Roman"/>
          <w:sz w:val="22"/>
          <w:lang w:val="lt-LT"/>
        </w:rPr>
      </w:pPr>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Laikyti 2 ºC – 15 ºC temperatūroje.</w:t>
      </w:r>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Ampules laikyti išorinėje dėžutėje.</w:t>
      </w:r>
    </w:p>
    <w:p w:rsidR="00B90881" w:rsidRPr="000F6CDF" w:rsidRDefault="00B90881" w:rsidP="00B90881">
      <w:pPr>
        <w:rPr>
          <w:rFonts w:ascii="Times New Roman" w:hAnsi="Times New Roman"/>
          <w:sz w:val="22"/>
          <w:lang w:val="lt-LT" w:eastAsia="lt-LT"/>
        </w:rPr>
      </w:pPr>
      <w:r w:rsidRPr="000F6CDF">
        <w:rPr>
          <w:rFonts w:ascii="Times New Roman" w:hAnsi="Times New Roman"/>
          <w:sz w:val="22"/>
          <w:lang w:val="lt-LT"/>
        </w:rPr>
        <w:t>Atskiesto vaistinio preparato laikymo sąlygos nurodytos 6.3 skyriuje</w:t>
      </w:r>
    </w:p>
    <w:p w:rsidR="00B90881" w:rsidRPr="00286B90" w:rsidRDefault="00B90881" w:rsidP="00B90881">
      <w:pPr>
        <w:rPr>
          <w:rFonts w:ascii="Times New Roman" w:hAnsi="Times New Roman"/>
          <w:sz w:val="22"/>
          <w:lang w:val="lt-LT"/>
        </w:rPr>
      </w:pPr>
    </w:p>
    <w:p w:rsidR="00B90881" w:rsidRPr="00286B90" w:rsidRDefault="00B90881" w:rsidP="00B90881">
      <w:pPr>
        <w:rPr>
          <w:rFonts w:ascii="Times New Roman" w:hAnsi="Times New Roman"/>
          <w:b/>
          <w:sz w:val="22"/>
          <w:lang w:val="lt-LT" w:eastAsia="lt-LT"/>
        </w:rPr>
      </w:pPr>
      <w:r w:rsidRPr="00286B90">
        <w:rPr>
          <w:rFonts w:ascii="Times New Roman" w:hAnsi="Times New Roman"/>
          <w:b/>
          <w:sz w:val="22"/>
          <w:lang w:val="lt-LT"/>
        </w:rPr>
        <w:t xml:space="preserve">6.5      </w:t>
      </w:r>
      <w:proofErr w:type="spellStart"/>
      <w:r w:rsidRPr="002B1346">
        <w:rPr>
          <w:rFonts w:ascii="Times New Roman" w:hAnsi="Times New Roman"/>
          <w:b/>
          <w:sz w:val="22"/>
          <w:lang w:val="lt-LT" w:eastAsia="lt-LT"/>
        </w:rPr>
        <w:t>Talpyklės</w:t>
      </w:r>
      <w:proofErr w:type="spellEnd"/>
      <w:r w:rsidRPr="002B1346">
        <w:rPr>
          <w:rFonts w:ascii="Times New Roman" w:hAnsi="Times New Roman"/>
          <w:b/>
          <w:sz w:val="22"/>
          <w:lang w:val="lt-LT" w:eastAsia="lt-LT"/>
        </w:rPr>
        <w:t xml:space="preserve"> pobūdis</w:t>
      </w:r>
      <w:r w:rsidRPr="00286B90">
        <w:rPr>
          <w:rFonts w:ascii="Times New Roman" w:hAnsi="Times New Roman"/>
          <w:b/>
          <w:sz w:val="22"/>
          <w:lang w:val="lt-LT"/>
        </w:rPr>
        <w:t xml:space="preserve"> ir jos </w:t>
      </w:r>
      <w:r w:rsidRPr="000F6CDF">
        <w:rPr>
          <w:rFonts w:ascii="Times New Roman" w:hAnsi="Times New Roman"/>
          <w:b/>
          <w:sz w:val="22"/>
          <w:szCs w:val="22"/>
          <w:lang w:val="lt-LT"/>
        </w:rPr>
        <w:t>tu</w:t>
      </w:r>
      <w:r w:rsidRPr="00496466">
        <w:rPr>
          <w:rFonts w:ascii="Times New Roman" w:hAnsi="Times New Roman"/>
          <w:b/>
          <w:sz w:val="22"/>
          <w:szCs w:val="22"/>
          <w:lang w:val="lt-LT"/>
        </w:rPr>
        <w:t>rinys</w:t>
      </w:r>
    </w:p>
    <w:p w:rsidR="00B90881" w:rsidRPr="00286B90" w:rsidRDefault="00B90881" w:rsidP="00B90881">
      <w:pPr>
        <w:rPr>
          <w:rFonts w:ascii="Times New Roman" w:hAnsi="Times New Roman"/>
          <w:sz w:val="22"/>
          <w:lang w:val="lt-LT"/>
        </w:rPr>
      </w:pPr>
    </w:p>
    <w:p w:rsidR="00B90881" w:rsidRPr="00286B90" w:rsidRDefault="00B90881" w:rsidP="00B90881">
      <w:pPr>
        <w:rPr>
          <w:rFonts w:ascii="Times New Roman" w:hAnsi="Times New Roman"/>
          <w:sz w:val="22"/>
          <w:lang w:val="lt-LT"/>
        </w:rPr>
      </w:pPr>
      <w:r w:rsidRPr="00286B90">
        <w:rPr>
          <w:rFonts w:ascii="Times New Roman" w:hAnsi="Times New Roman"/>
          <w:sz w:val="22"/>
          <w:lang w:val="lt-LT"/>
        </w:rPr>
        <w:t>1 ml skaidraus stiklo ampulė su baltu laužimo tašku. Ampulės supakuotos po 5 į plastiko dėklą ir kartono dėžutę.</w:t>
      </w:r>
    </w:p>
    <w:p w:rsidR="00B90881" w:rsidRPr="00286B90" w:rsidRDefault="00B90881" w:rsidP="00B90881">
      <w:pPr>
        <w:rPr>
          <w:rFonts w:ascii="Times New Roman" w:hAnsi="Times New Roman"/>
          <w:b/>
          <w:sz w:val="22"/>
          <w:lang w:val="lt-LT"/>
        </w:rPr>
      </w:pPr>
    </w:p>
    <w:p w:rsidR="00B90881" w:rsidRPr="00286B90" w:rsidRDefault="00B90881" w:rsidP="00B90881">
      <w:pPr>
        <w:numPr>
          <w:ilvl w:val="1"/>
          <w:numId w:val="8"/>
        </w:numPr>
        <w:rPr>
          <w:rFonts w:ascii="Times New Roman" w:hAnsi="Times New Roman"/>
          <w:b/>
          <w:sz w:val="22"/>
          <w:lang w:val="lt-LT" w:eastAsia="lt-LT"/>
        </w:rPr>
      </w:pPr>
      <w:r w:rsidRPr="00286B90">
        <w:rPr>
          <w:rFonts w:ascii="Times New Roman" w:hAnsi="Times New Roman"/>
          <w:b/>
          <w:sz w:val="22"/>
          <w:lang w:val="lt-LT"/>
        </w:rPr>
        <w:t xml:space="preserve">Specialūs reikalavimai atliekoms tvarkyti </w:t>
      </w:r>
    </w:p>
    <w:p w:rsidR="00B90881" w:rsidRPr="00286B90" w:rsidRDefault="00B90881" w:rsidP="00B90881">
      <w:pPr>
        <w:rPr>
          <w:rFonts w:ascii="Times New Roman" w:hAnsi="Times New Roman"/>
          <w:sz w:val="22"/>
          <w:lang w:val="lt-LT"/>
        </w:rPr>
      </w:pPr>
    </w:p>
    <w:p w:rsidR="00B90881" w:rsidRPr="00286B90" w:rsidRDefault="00B90881" w:rsidP="00B90881">
      <w:pPr>
        <w:rPr>
          <w:rFonts w:ascii="Times New Roman" w:hAnsi="Times New Roman"/>
          <w:color w:val="000000"/>
          <w:sz w:val="22"/>
          <w:lang w:val="lt-LT" w:eastAsia="lt-LT"/>
        </w:rPr>
      </w:pPr>
      <w:r w:rsidRPr="00286B90">
        <w:rPr>
          <w:rFonts w:ascii="Times New Roman" w:hAnsi="Times New Roman"/>
          <w:color w:val="000000"/>
          <w:sz w:val="22"/>
          <w:lang w:val="lt-LT"/>
        </w:rPr>
        <w:t>Vartoti ligoninėje ir tik ypatingais atvejais ne gydymo įstaigoje.</w:t>
      </w:r>
    </w:p>
    <w:p w:rsidR="00B90881" w:rsidRPr="00286B90" w:rsidRDefault="00B90881" w:rsidP="00B90881">
      <w:pPr>
        <w:jc w:val="both"/>
        <w:rPr>
          <w:rFonts w:ascii="Times New Roman" w:hAnsi="Times New Roman"/>
          <w:sz w:val="22"/>
          <w:lang w:val="lt-LT" w:eastAsia="lt-LT"/>
        </w:rPr>
      </w:pPr>
      <w:r w:rsidRPr="00286B90">
        <w:rPr>
          <w:rFonts w:ascii="Times New Roman" w:hAnsi="Times New Roman"/>
          <w:sz w:val="22"/>
          <w:lang w:val="lt-LT"/>
        </w:rPr>
        <w:t>Nesuvartotą preparatą ar atliekas reikia tvarkyti laikantis vietinių reikalavimų.</w:t>
      </w:r>
    </w:p>
    <w:p w:rsidR="00B90881" w:rsidRPr="00286B90" w:rsidRDefault="00B90881" w:rsidP="00B90881">
      <w:pPr>
        <w:jc w:val="both"/>
        <w:rPr>
          <w:rFonts w:ascii="Times New Roman" w:hAnsi="Times New Roman"/>
          <w:color w:val="000000"/>
          <w:sz w:val="22"/>
          <w:lang w:val="lt-LT"/>
        </w:rPr>
      </w:pPr>
    </w:p>
    <w:p w:rsidR="00B90881" w:rsidRPr="00286B90" w:rsidRDefault="00B90881" w:rsidP="00B90881">
      <w:pPr>
        <w:jc w:val="both"/>
        <w:rPr>
          <w:rFonts w:ascii="Times New Roman" w:hAnsi="Times New Roman"/>
          <w:color w:val="000000"/>
          <w:sz w:val="22"/>
          <w:lang w:val="lt-LT"/>
        </w:rPr>
      </w:pPr>
    </w:p>
    <w:p w:rsidR="00B90881" w:rsidRPr="00286B90" w:rsidRDefault="00B90881" w:rsidP="00B90881">
      <w:pPr>
        <w:keepNext/>
        <w:tabs>
          <w:tab w:val="left" w:pos="567"/>
        </w:tabs>
        <w:ind w:left="567" w:hanging="567"/>
        <w:outlineLvl w:val="1"/>
        <w:rPr>
          <w:lang w:val="lt-LT"/>
        </w:rPr>
      </w:pPr>
      <w:r w:rsidRPr="00286B90">
        <w:rPr>
          <w:rFonts w:ascii="Times New Roman" w:hAnsi="Times New Roman"/>
          <w:b/>
          <w:sz w:val="22"/>
          <w:lang w:val="lt-LT"/>
        </w:rPr>
        <w:t>7.</w:t>
      </w:r>
      <w:r w:rsidRPr="00286B90">
        <w:rPr>
          <w:rFonts w:ascii="Times New Roman" w:hAnsi="Times New Roman"/>
          <w:sz w:val="22"/>
          <w:lang w:val="lt-LT"/>
        </w:rPr>
        <w:t xml:space="preserve">        </w:t>
      </w:r>
      <w:r w:rsidRPr="002B1346">
        <w:rPr>
          <w:rFonts w:ascii="Times New Roman" w:hAnsi="Times New Roman"/>
          <w:b/>
          <w:sz w:val="22"/>
          <w:lang w:val="lt-LT"/>
        </w:rPr>
        <w:t>REGISTRUOTOJAS</w:t>
      </w:r>
      <w:r w:rsidRPr="00F361A6">
        <w:rPr>
          <w:rFonts w:ascii="Times New Roman" w:hAnsi="Times New Roman"/>
          <w:b/>
          <w:sz w:val="22"/>
          <w:szCs w:val="22"/>
          <w:lang w:val="lt-LT"/>
        </w:rPr>
        <w:t xml:space="preserve"> </w:t>
      </w:r>
    </w:p>
    <w:p w:rsidR="00B90881" w:rsidRPr="00286B90" w:rsidRDefault="00B90881" w:rsidP="00B90881">
      <w:pPr>
        <w:jc w:val="both"/>
        <w:outlineLvl w:val="0"/>
        <w:rPr>
          <w:rFonts w:ascii="Times New Roman" w:hAnsi="Times New Roman"/>
          <w:spacing w:val="-2"/>
          <w:kern w:val="28"/>
          <w:sz w:val="22"/>
          <w:lang w:val="lt-LT"/>
        </w:rPr>
      </w:pPr>
    </w:p>
    <w:p w:rsidR="00B90881" w:rsidRPr="00286B90" w:rsidRDefault="00B90881" w:rsidP="00B90881">
      <w:pPr>
        <w:jc w:val="both"/>
        <w:outlineLvl w:val="0"/>
        <w:rPr>
          <w:rFonts w:ascii="Times New Roman" w:hAnsi="Times New Roman"/>
          <w:spacing w:val="-2"/>
          <w:kern w:val="28"/>
          <w:sz w:val="22"/>
          <w:lang w:val="lt-LT"/>
        </w:rPr>
      </w:pPr>
      <w:proofErr w:type="spellStart"/>
      <w:r w:rsidRPr="00286B90">
        <w:rPr>
          <w:rFonts w:ascii="Times New Roman" w:hAnsi="Times New Roman"/>
          <w:spacing w:val="-2"/>
          <w:kern w:val="28"/>
          <w:sz w:val="22"/>
          <w:lang w:val="lt-LT"/>
        </w:rPr>
        <w:t>Gedeon</w:t>
      </w:r>
      <w:proofErr w:type="spellEnd"/>
      <w:r w:rsidRPr="00286B90">
        <w:rPr>
          <w:rFonts w:ascii="Times New Roman" w:hAnsi="Times New Roman"/>
          <w:spacing w:val="-2"/>
          <w:kern w:val="28"/>
          <w:sz w:val="22"/>
          <w:lang w:val="lt-LT"/>
        </w:rPr>
        <w:t xml:space="preserve"> </w:t>
      </w:r>
      <w:proofErr w:type="spellStart"/>
      <w:r w:rsidRPr="00286B90">
        <w:rPr>
          <w:rFonts w:ascii="Times New Roman" w:hAnsi="Times New Roman"/>
          <w:spacing w:val="-2"/>
          <w:kern w:val="28"/>
          <w:sz w:val="22"/>
          <w:lang w:val="lt-LT"/>
        </w:rPr>
        <w:t>Richter</w:t>
      </w:r>
      <w:proofErr w:type="spellEnd"/>
      <w:r w:rsidRPr="00286B90">
        <w:rPr>
          <w:rFonts w:ascii="Times New Roman" w:hAnsi="Times New Roman"/>
          <w:spacing w:val="-2"/>
          <w:kern w:val="28"/>
          <w:sz w:val="22"/>
          <w:lang w:val="lt-LT"/>
        </w:rPr>
        <w:t xml:space="preserve"> </w:t>
      </w:r>
      <w:proofErr w:type="spellStart"/>
      <w:r w:rsidRPr="00286B90">
        <w:rPr>
          <w:rFonts w:ascii="Times New Roman" w:hAnsi="Times New Roman"/>
          <w:spacing w:val="-2"/>
          <w:kern w:val="28"/>
          <w:sz w:val="22"/>
          <w:lang w:val="lt-LT"/>
        </w:rPr>
        <w:t>Plc</w:t>
      </w:r>
      <w:proofErr w:type="spellEnd"/>
      <w:r w:rsidRPr="00286B90">
        <w:rPr>
          <w:rFonts w:ascii="Times New Roman" w:hAnsi="Times New Roman"/>
          <w:spacing w:val="-2"/>
          <w:kern w:val="28"/>
          <w:sz w:val="22"/>
          <w:lang w:val="lt-LT"/>
        </w:rPr>
        <w:t xml:space="preserve">. </w:t>
      </w:r>
    </w:p>
    <w:p w:rsidR="00B90881" w:rsidRPr="00286B90" w:rsidRDefault="00B90881" w:rsidP="00B90881">
      <w:pPr>
        <w:jc w:val="both"/>
        <w:outlineLvl w:val="0"/>
        <w:rPr>
          <w:rFonts w:ascii="Times New Roman" w:hAnsi="Times New Roman"/>
          <w:spacing w:val="-2"/>
          <w:kern w:val="28"/>
          <w:sz w:val="22"/>
          <w:lang w:val="lt-LT"/>
        </w:rPr>
      </w:pPr>
      <w:proofErr w:type="spellStart"/>
      <w:r w:rsidRPr="00286B90">
        <w:rPr>
          <w:rFonts w:ascii="Times New Roman" w:hAnsi="Times New Roman"/>
          <w:spacing w:val="-2"/>
          <w:kern w:val="28"/>
          <w:sz w:val="22"/>
          <w:lang w:val="lt-LT"/>
        </w:rPr>
        <w:t>Gyömr</w:t>
      </w:r>
      <w:r w:rsidRPr="00286B90">
        <w:rPr>
          <w:rFonts w:ascii="Times New Roman" w:hAnsi="Times New Roman"/>
          <w:kern w:val="28"/>
          <w:sz w:val="22"/>
          <w:lang w:val="lt-LT"/>
        </w:rPr>
        <w:t>ő</w:t>
      </w:r>
      <w:r w:rsidRPr="00286B90">
        <w:rPr>
          <w:rFonts w:ascii="Times New Roman" w:hAnsi="Times New Roman"/>
          <w:spacing w:val="-2"/>
          <w:kern w:val="28"/>
          <w:sz w:val="22"/>
          <w:lang w:val="lt-LT"/>
        </w:rPr>
        <w:t>i</w:t>
      </w:r>
      <w:proofErr w:type="spellEnd"/>
      <w:r w:rsidRPr="00286B90">
        <w:rPr>
          <w:rFonts w:ascii="Times New Roman" w:hAnsi="Times New Roman"/>
          <w:spacing w:val="-2"/>
          <w:kern w:val="28"/>
          <w:sz w:val="22"/>
          <w:lang w:val="lt-LT"/>
        </w:rPr>
        <w:t xml:space="preserve"> </w:t>
      </w:r>
      <w:proofErr w:type="spellStart"/>
      <w:r w:rsidRPr="00286B90">
        <w:rPr>
          <w:rFonts w:ascii="Times New Roman" w:hAnsi="Times New Roman"/>
          <w:spacing w:val="-2"/>
          <w:kern w:val="28"/>
          <w:sz w:val="22"/>
          <w:lang w:val="lt-LT"/>
        </w:rPr>
        <w:t>út</w:t>
      </w:r>
      <w:proofErr w:type="spellEnd"/>
      <w:r w:rsidRPr="00286B90">
        <w:rPr>
          <w:rFonts w:ascii="Times New Roman" w:hAnsi="Times New Roman"/>
          <w:spacing w:val="-2"/>
          <w:kern w:val="28"/>
          <w:sz w:val="22"/>
          <w:lang w:val="lt-LT"/>
        </w:rPr>
        <w:t xml:space="preserve"> 19-21 </w:t>
      </w:r>
    </w:p>
    <w:p w:rsidR="00B90881" w:rsidRDefault="00B90881" w:rsidP="00B90881">
      <w:pPr>
        <w:jc w:val="both"/>
        <w:outlineLvl w:val="0"/>
        <w:rPr>
          <w:rFonts w:ascii="Times New Roman" w:hAnsi="Times New Roman"/>
          <w:spacing w:val="-2"/>
          <w:kern w:val="28"/>
          <w:sz w:val="22"/>
          <w:lang w:val="lt-LT"/>
        </w:rPr>
      </w:pPr>
      <w:r w:rsidRPr="00286B90">
        <w:rPr>
          <w:rFonts w:ascii="Times New Roman" w:hAnsi="Times New Roman"/>
          <w:spacing w:val="-2"/>
          <w:kern w:val="28"/>
          <w:sz w:val="22"/>
          <w:lang w:val="lt-LT"/>
        </w:rPr>
        <w:t xml:space="preserve">1103 </w:t>
      </w:r>
      <w:proofErr w:type="spellStart"/>
      <w:r w:rsidRPr="00286B90">
        <w:rPr>
          <w:rFonts w:ascii="Times New Roman" w:hAnsi="Times New Roman"/>
          <w:spacing w:val="-2"/>
          <w:kern w:val="28"/>
          <w:sz w:val="22"/>
          <w:lang w:val="lt-LT"/>
        </w:rPr>
        <w:t>Budapest</w:t>
      </w:r>
      <w:proofErr w:type="spellEnd"/>
      <w:r w:rsidRPr="00286B90">
        <w:rPr>
          <w:rFonts w:ascii="Times New Roman" w:hAnsi="Times New Roman"/>
          <w:spacing w:val="-2"/>
          <w:kern w:val="28"/>
          <w:sz w:val="22"/>
          <w:lang w:val="lt-LT"/>
        </w:rPr>
        <w:t xml:space="preserve">, </w:t>
      </w:r>
    </w:p>
    <w:p w:rsidR="00B90881" w:rsidRPr="00286B90" w:rsidRDefault="00B90881" w:rsidP="00B90881">
      <w:pPr>
        <w:jc w:val="both"/>
        <w:outlineLvl w:val="0"/>
        <w:rPr>
          <w:rFonts w:ascii="Times New Roman" w:hAnsi="Times New Roman"/>
          <w:spacing w:val="-2"/>
          <w:kern w:val="28"/>
          <w:sz w:val="22"/>
          <w:lang w:val="lt-LT"/>
        </w:rPr>
      </w:pPr>
      <w:r w:rsidRPr="00286B90">
        <w:rPr>
          <w:rFonts w:ascii="Times New Roman" w:hAnsi="Times New Roman"/>
          <w:spacing w:val="-2"/>
          <w:kern w:val="28"/>
          <w:sz w:val="22"/>
          <w:lang w:val="lt-LT"/>
        </w:rPr>
        <w:lastRenderedPageBreak/>
        <w:t>Vengrija</w:t>
      </w:r>
    </w:p>
    <w:p w:rsidR="00B90881" w:rsidRPr="00286B90" w:rsidRDefault="00B90881" w:rsidP="00B90881">
      <w:pPr>
        <w:jc w:val="both"/>
        <w:rPr>
          <w:rFonts w:ascii="Times New Roman" w:hAnsi="Times New Roman"/>
          <w:sz w:val="22"/>
          <w:lang w:val="lt-LT"/>
        </w:rPr>
      </w:pPr>
    </w:p>
    <w:p w:rsidR="00B90881" w:rsidRPr="00286B90" w:rsidRDefault="00B90881" w:rsidP="00B90881">
      <w:pPr>
        <w:jc w:val="both"/>
        <w:rPr>
          <w:rFonts w:ascii="Times New Roman" w:hAnsi="Times New Roman"/>
          <w:b/>
          <w:sz w:val="22"/>
          <w:lang w:val="lt-LT"/>
        </w:rPr>
      </w:pPr>
    </w:p>
    <w:p w:rsidR="00B90881" w:rsidRPr="00286B90" w:rsidRDefault="00B90881" w:rsidP="00B90881">
      <w:pPr>
        <w:jc w:val="both"/>
        <w:rPr>
          <w:rFonts w:ascii="Times New Roman" w:hAnsi="Times New Roman"/>
          <w:b/>
          <w:sz w:val="22"/>
          <w:lang w:val="lt-LT" w:eastAsia="lt-LT"/>
        </w:rPr>
      </w:pPr>
      <w:r w:rsidRPr="00286B90">
        <w:rPr>
          <w:rFonts w:ascii="Times New Roman" w:hAnsi="Times New Roman"/>
          <w:b/>
          <w:sz w:val="22"/>
          <w:lang w:val="lt-LT"/>
        </w:rPr>
        <w:t xml:space="preserve">8.        </w:t>
      </w:r>
      <w:r>
        <w:rPr>
          <w:rFonts w:ascii="Times New Roman" w:hAnsi="Times New Roman"/>
          <w:b/>
          <w:sz w:val="22"/>
          <w:lang w:val="lt-LT" w:eastAsia="lt-LT"/>
        </w:rPr>
        <w:t>REGISTRACIJOS PAŽYMĖJIMO</w:t>
      </w:r>
      <w:r w:rsidRPr="00286B90">
        <w:rPr>
          <w:rFonts w:ascii="Times New Roman" w:hAnsi="Times New Roman"/>
          <w:b/>
          <w:sz w:val="22"/>
          <w:lang w:val="lt-LT"/>
        </w:rPr>
        <w:t xml:space="preserve"> NUMERIS</w:t>
      </w:r>
      <w:r w:rsidRPr="00F361A6">
        <w:t xml:space="preserve"> </w:t>
      </w:r>
    </w:p>
    <w:p w:rsidR="00B90881" w:rsidRPr="00286B90" w:rsidRDefault="00B90881" w:rsidP="00B90881">
      <w:pPr>
        <w:jc w:val="both"/>
        <w:rPr>
          <w:rFonts w:ascii="Times New Roman" w:hAnsi="Times New Roman"/>
          <w:sz w:val="22"/>
          <w:lang w:val="lt-LT"/>
        </w:rPr>
      </w:pPr>
    </w:p>
    <w:p w:rsidR="00B90881" w:rsidRPr="00286B90" w:rsidRDefault="00B90881" w:rsidP="00B90881">
      <w:pPr>
        <w:jc w:val="both"/>
        <w:rPr>
          <w:rFonts w:ascii="Times New Roman" w:hAnsi="Times New Roman"/>
          <w:sz w:val="22"/>
          <w:lang w:val="lt-LT" w:eastAsia="lt-LT"/>
        </w:rPr>
      </w:pPr>
      <w:r w:rsidRPr="00286B90">
        <w:rPr>
          <w:rFonts w:ascii="Times New Roman" w:hAnsi="Times New Roman"/>
          <w:sz w:val="22"/>
          <w:lang w:val="lt-LT"/>
        </w:rPr>
        <w:t>LT/1/94/0562/001</w:t>
      </w:r>
    </w:p>
    <w:p w:rsidR="00B90881" w:rsidRPr="00286B90" w:rsidRDefault="00B90881" w:rsidP="00B90881">
      <w:pPr>
        <w:jc w:val="both"/>
        <w:rPr>
          <w:rFonts w:ascii="Times New Roman" w:hAnsi="Times New Roman"/>
          <w:b/>
          <w:sz w:val="22"/>
          <w:lang w:val="lt-LT"/>
        </w:rPr>
      </w:pPr>
    </w:p>
    <w:p w:rsidR="00B90881" w:rsidRPr="00286B90" w:rsidRDefault="00B90881" w:rsidP="00B90881">
      <w:pPr>
        <w:jc w:val="both"/>
        <w:rPr>
          <w:rFonts w:ascii="Times New Roman" w:hAnsi="Times New Roman"/>
          <w:b/>
          <w:sz w:val="22"/>
          <w:lang w:val="lt-LT"/>
        </w:rPr>
      </w:pPr>
    </w:p>
    <w:p w:rsidR="00B90881" w:rsidRPr="00286B90" w:rsidRDefault="00B90881" w:rsidP="00B90881">
      <w:pPr>
        <w:jc w:val="both"/>
        <w:rPr>
          <w:rFonts w:ascii="Times New Roman" w:hAnsi="Times New Roman"/>
          <w:b/>
          <w:sz w:val="22"/>
          <w:lang w:val="lt-LT" w:eastAsia="lt-LT"/>
        </w:rPr>
      </w:pPr>
      <w:r w:rsidRPr="00286B90">
        <w:rPr>
          <w:rFonts w:ascii="Times New Roman" w:hAnsi="Times New Roman"/>
          <w:b/>
          <w:sz w:val="22"/>
          <w:lang w:val="lt-LT"/>
        </w:rPr>
        <w:t xml:space="preserve">9.        </w:t>
      </w:r>
      <w:r w:rsidRPr="002B1346">
        <w:rPr>
          <w:rFonts w:ascii="Times New Roman" w:hAnsi="Times New Roman"/>
          <w:b/>
          <w:sz w:val="22"/>
          <w:lang w:val="lt-LT" w:eastAsia="lt-LT"/>
        </w:rPr>
        <w:t>REGISTRAVIMO / PERREGISTRAVIMO</w:t>
      </w:r>
      <w:r w:rsidRPr="00286B90">
        <w:rPr>
          <w:rFonts w:ascii="Times New Roman" w:hAnsi="Times New Roman"/>
          <w:b/>
          <w:sz w:val="22"/>
          <w:lang w:val="lt-LT"/>
        </w:rPr>
        <w:t xml:space="preserve"> DATA</w:t>
      </w:r>
    </w:p>
    <w:p w:rsidR="00B90881" w:rsidRPr="00286B90" w:rsidRDefault="00B90881" w:rsidP="00B90881">
      <w:pPr>
        <w:jc w:val="both"/>
        <w:rPr>
          <w:rFonts w:ascii="Times New Roman" w:hAnsi="Times New Roman"/>
          <w:b/>
          <w:sz w:val="22"/>
          <w:lang w:val="lt-LT"/>
        </w:rPr>
      </w:pPr>
    </w:p>
    <w:p w:rsidR="00B90881" w:rsidRPr="002E7F2E" w:rsidRDefault="00B90881" w:rsidP="00B90881">
      <w:pPr>
        <w:jc w:val="both"/>
        <w:rPr>
          <w:rFonts w:ascii="Times New Roman" w:hAnsi="Times New Roman"/>
          <w:sz w:val="22"/>
          <w:lang w:val="lt-LT" w:eastAsia="lt-LT"/>
        </w:rPr>
      </w:pPr>
      <w:r w:rsidRPr="002E7F2E">
        <w:rPr>
          <w:rFonts w:ascii="Times New Roman" w:hAnsi="Times New Roman"/>
          <w:sz w:val="22"/>
          <w:lang w:val="lt-LT" w:eastAsia="lt-LT"/>
        </w:rPr>
        <w:t>Registravimo data 1994 m. birželio 22 d.</w:t>
      </w:r>
    </w:p>
    <w:p w:rsidR="00B90881" w:rsidRPr="00F361A6" w:rsidRDefault="00B90881" w:rsidP="00B90881">
      <w:pPr>
        <w:jc w:val="both"/>
        <w:rPr>
          <w:rFonts w:ascii="Times New Roman" w:hAnsi="Times New Roman"/>
          <w:sz w:val="22"/>
          <w:lang w:val="lt-LT" w:eastAsia="lt-LT"/>
        </w:rPr>
      </w:pPr>
      <w:r w:rsidRPr="002B1346">
        <w:rPr>
          <w:rFonts w:ascii="Times New Roman" w:hAnsi="Times New Roman"/>
          <w:sz w:val="22"/>
          <w:lang w:val="lt-LT" w:eastAsia="lt-LT"/>
        </w:rPr>
        <w:t>Paskutinio perregistravimo data 2010 m. lapkričio 10 d</w:t>
      </w:r>
      <w:r w:rsidRPr="00F361A6" w:rsidDel="002B1346">
        <w:rPr>
          <w:rFonts w:ascii="Times New Roman" w:hAnsi="Times New Roman"/>
          <w:b/>
          <w:sz w:val="22"/>
          <w:lang w:val="lt-LT" w:eastAsia="lt-LT"/>
        </w:rPr>
        <w:t xml:space="preserve"> </w:t>
      </w:r>
      <w:r w:rsidRPr="00F361A6">
        <w:rPr>
          <w:rFonts w:ascii="Times New Roman" w:hAnsi="Times New Roman"/>
          <w:b/>
          <w:sz w:val="22"/>
          <w:lang w:val="lt-LT" w:eastAsia="lt-LT"/>
        </w:rPr>
        <w:t xml:space="preserve"> </w:t>
      </w:r>
    </w:p>
    <w:p w:rsidR="00B90881" w:rsidRPr="000F6CDF" w:rsidRDefault="00B90881" w:rsidP="00B90881">
      <w:pPr>
        <w:jc w:val="both"/>
        <w:rPr>
          <w:rFonts w:ascii="Times New Roman" w:hAnsi="Times New Roman"/>
          <w:b/>
          <w:sz w:val="22"/>
          <w:lang w:val="lt-LT"/>
        </w:rPr>
      </w:pPr>
    </w:p>
    <w:p w:rsidR="00B90881" w:rsidRPr="000F6CDF" w:rsidRDefault="00B90881" w:rsidP="00B90881">
      <w:pPr>
        <w:jc w:val="both"/>
        <w:rPr>
          <w:rFonts w:ascii="Times New Roman" w:hAnsi="Times New Roman"/>
          <w:b/>
          <w:sz w:val="22"/>
          <w:lang w:val="lt-LT"/>
        </w:rPr>
      </w:pPr>
    </w:p>
    <w:p w:rsidR="00B90881" w:rsidRPr="000F6CDF" w:rsidRDefault="00B90881" w:rsidP="00B90881">
      <w:pPr>
        <w:jc w:val="both"/>
        <w:rPr>
          <w:rFonts w:ascii="Times New Roman" w:hAnsi="Times New Roman"/>
          <w:b/>
          <w:sz w:val="22"/>
          <w:lang w:val="lt-LT" w:eastAsia="lt-LT"/>
        </w:rPr>
      </w:pPr>
      <w:r w:rsidRPr="000F6CDF">
        <w:rPr>
          <w:rFonts w:ascii="Times New Roman" w:hAnsi="Times New Roman"/>
          <w:b/>
          <w:sz w:val="22"/>
          <w:lang w:val="lt-LT"/>
        </w:rPr>
        <w:t>10.      TEKSTO PERŽIŪROS DATA</w:t>
      </w:r>
    </w:p>
    <w:p w:rsidR="00B90881" w:rsidRPr="000F6CDF" w:rsidRDefault="00B90881" w:rsidP="00B90881">
      <w:pPr>
        <w:rPr>
          <w:rFonts w:ascii="Times New Roman" w:hAnsi="Times New Roman"/>
          <w:sz w:val="22"/>
          <w:lang w:val="lt-LT"/>
        </w:rPr>
      </w:pPr>
    </w:p>
    <w:p w:rsidR="00B90881" w:rsidRDefault="00390F7F" w:rsidP="00B90881">
      <w:pPr>
        <w:rPr>
          <w:rFonts w:ascii="Times New Roman" w:hAnsi="Times New Roman"/>
          <w:sz w:val="22"/>
          <w:lang w:val="lt-LT" w:eastAsia="lt-LT"/>
        </w:rPr>
      </w:pPr>
      <w:r>
        <w:rPr>
          <w:rFonts w:ascii="Times New Roman" w:hAnsi="Times New Roman"/>
          <w:sz w:val="22"/>
          <w:lang w:val="lt-LT" w:eastAsia="lt-LT"/>
        </w:rPr>
        <w:t>2018-03-02</w:t>
      </w:r>
    </w:p>
    <w:p w:rsidR="00390F7F" w:rsidRPr="00F361A6" w:rsidRDefault="00390F7F" w:rsidP="00B90881">
      <w:pPr>
        <w:rPr>
          <w:rFonts w:ascii="Times New Roman" w:hAnsi="Times New Roman"/>
          <w:sz w:val="22"/>
          <w:lang w:val="lt-LT" w:eastAsia="lt-LT"/>
        </w:rPr>
      </w:pPr>
    </w:p>
    <w:p w:rsidR="00B90881" w:rsidRPr="00496466" w:rsidRDefault="00B90881" w:rsidP="00B90881">
      <w:pPr>
        <w:tabs>
          <w:tab w:val="left" w:pos="5954"/>
          <w:tab w:val="left" w:pos="6237"/>
          <w:tab w:val="left" w:pos="6663"/>
          <w:tab w:val="left" w:pos="6946"/>
        </w:tabs>
        <w:rPr>
          <w:rFonts w:eastAsia="SimSun"/>
          <w:lang w:val="lt-LT"/>
        </w:rPr>
      </w:pPr>
      <w:r w:rsidRPr="002E7F2E">
        <w:rPr>
          <w:rFonts w:ascii="Times New Roman" w:eastAsia="SimSun" w:hAnsi="Times New Roman"/>
          <w:noProof/>
          <w:sz w:val="22"/>
          <w:szCs w:val="22"/>
          <w:lang w:val="lt-LT"/>
        </w:rPr>
        <w:t>Išsami informacija apie šį vaistinį preparatą</w:t>
      </w:r>
      <w:r w:rsidRPr="00286B90">
        <w:rPr>
          <w:rFonts w:ascii="Times New Roman" w:eastAsia="SimSun" w:hAnsi="Times New Roman"/>
          <w:sz w:val="22"/>
          <w:lang w:val="lt-LT"/>
        </w:rPr>
        <w:t xml:space="preserve"> pateikiama Valstybinės vaistų kontrolės tarnybos prie Lietuvos Respublikos sveikatos apsaugos ministerijos </w:t>
      </w:r>
      <w:r w:rsidRPr="002E7F2E">
        <w:rPr>
          <w:rFonts w:ascii="Times New Roman" w:eastAsia="SimSun" w:hAnsi="Times New Roman"/>
          <w:noProof/>
          <w:sz w:val="22"/>
          <w:szCs w:val="22"/>
          <w:lang w:val="lt-LT"/>
        </w:rPr>
        <w:t>tinklalapyje</w:t>
      </w:r>
      <w:r w:rsidRPr="002E7F2E">
        <w:rPr>
          <w:rFonts w:ascii="Times New Roman" w:eastAsia="SimSun" w:hAnsi="Times New Roman"/>
          <w:i/>
          <w:noProof/>
          <w:sz w:val="22"/>
          <w:szCs w:val="22"/>
          <w:lang w:val="lt-LT"/>
        </w:rPr>
        <w:t xml:space="preserve"> </w:t>
      </w:r>
      <w:hyperlink r:id="rId8" w:history="1">
        <w:r w:rsidRPr="002E7F2E">
          <w:rPr>
            <w:rFonts w:ascii="Times New Roman" w:eastAsia="SimSun" w:hAnsi="Times New Roman"/>
            <w:noProof/>
            <w:color w:val="0000FF"/>
            <w:sz w:val="22"/>
            <w:szCs w:val="22"/>
            <w:u w:val="single"/>
            <w:lang w:val="lt-LT"/>
          </w:rPr>
          <w:t>http://www.</w:t>
        </w:r>
        <w:r w:rsidRPr="002E7F2E">
          <w:rPr>
            <w:rFonts w:ascii="Times New Roman" w:eastAsia="SimSun" w:hAnsi="Times New Roman"/>
            <w:color w:val="0000FF"/>
            <w:sz w:val="22"/>
            <w:szCs w:val="22"/>
            <w:u w:val="single"/>
            <w:lang w:val="lt-LT"/>
          </w:rPr>
          <w:t>vvkt.lt</w:t>
        </w:r>
      </w:hyperlink>
    </w:p>
    <w:p w:rsidR="00B90881" w:rsidRPr="00286B90" w:rsidRDefault="00B90881" w:rsidP="00B90881">
      <w:pPr>
        <w:jc w:val="both"/>
        <w:rPr>
          <w:rFonts w:ascii="Times New Roman" w:hAnsi="Times New Roman"/>
          <w:lang w:val="lt-LT"/>
        </w:rPr>
      </w:pPr>
    </w:p>
    <w:p w:rsidR="00B90881" w:rsidRPr="00286B90" w:rsidRDefault="00B90881" w:rsidP="00B90881">
      <w:pPr>
        <w:jc w:val="both"/>
        <w:rPr>
          <w:rFonts w:ascii="Times New Roman" w:hAnsi="Times New Roman"/>
          <w:lang w:val="lt-LT"/>
        </w:rPr>
      </w:pPr>
    </w:p>
    <w:p w:rsidR="00B90881" w:rsidRPr="00286B90" w:rsidRDefault="00B90881" w:rsidP="00B90881">
      <w:pPr>
        <w:jc w:val="both"/>
        <w:rPr>
          <w:rFonts w:ascii="Times New Roman" w:hAnsi="Times New Roman"/>
          <w:lang w:val="lt-LT"/>
        </w:rPr>
      </w:pPr>
    </w:p>
    <w:p w:rsidR="00B90881" w:rsidRPr="00286B90" w:rsidRDefault="00B90881" w:rsidP="00B90881">
      <w:pPr>
        <w:jc w:val="both"/>
        <w:rPr>
          <w:rFonts w:ascii="Times New Roman" w:hAnsi="Times New Roman"/>
          <w:lang w:val="lt-LT"/>
        </w:rPr>
      </w:pPr>
      <w:r w:rsidRPr="00286B90">
        <w:rPr>
          <w:rFonts w:ascii="Times New Roman" w:hAnsi="Times New Roman"/>
          <w:sz w:val="22"/>
          <w:lang w:val="lt-LT"/>
        </w:rPr>
        <w:br w:type="page"/>
      </w: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7E7373"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B35885" w:rsidRDefault="00B90881" w:rsidP="00B90881">
      <w:pPr>
        <w:jc w:val="both"/>
        <w:rPr>
          <w:rFonts w:ascii="Times New Roman" w:hAnsi="Times New Roman"/>
          <w:lang w:val="lt-LT"/>
        </w:rPr>
      </w:pPr>
    </w:p>
    <w:p w:rsidR="00B90881" w:rsidRPr="00E05114" w:rsidRDefault="00B90881" w:rsidP="00B90881">
      <w:pPr>
        <w:tabs>
          <w:tab w:val="left" w:pos="567"/>
        </w:tabs>
        <w:ind w:left="567" w:hanging="567"/>
        <w:jc w:val="center"/>
        <w:outlineLvl w:val="0"/>
        <w:rPr>
          <w:lang w:val="lt-LT"/>
        </w:rPr>
      </w:pPr>
      <w:r w:rsidRPr="00B35885">
        <w:rPr>
          <w:rFonts w:ascii="Times New Roman" w:hAnsi="Times New Roman"/>
          <w:b/>
          <w:caps/>
          <w:sz w:val="22"/>
          <w:lang w:val="lt-LT"/>
        </w:rPr>
        <w:t>II PRIEDAS</w:t>
      </w:r>
    </w:p>
    <w:p w:rsidR="00B90881" w:rsidRPr="00E05114" w:rsidRDefault="00B90881" w:rsidP="00B90881">
      <w:pPr>
        <w:tabs>
          <w:tab w:val="left" w:pos="567"/>
        </w:tabs>
        <w:ind w:left="567" w:hanging="567"/>
        <w:jc w:val="center"/>
        <w:outlineLvl w:val="0"/>
        <w:rPr>
          <w:lang w:val="lt-LT"/>
        </w:rPr>
      </w:pPr>
    </w:p>
    <w:p w:rsidR="00B90881" w:rsidRPr="00E05114" w:rsidRDefault="00B90881" w:rsidP="00B90881">
      <w:pPr>
        <w:tabs>
          <w:tab w:val="left" w:pos="567"/>
        </w:tabs>
        <w:ind w:left="567" w:hanging="567"/>
        <w:jc w:val="center"/>
        <w:outlineLvl w:val="0"/>
        <w:rPr>
          <w:lang w:val="lt-LT"/>
        </w:rPr>
      </w:pPr>
      <w:r w:rsidRPr="002E7F2E">
        <w:rPr>
          <w:rFonts w:ascii="Times New Roman" w:hAnsi="Times New Roman"/>
          <w:b/>
          <w:sz w:val="22"/>
          <w:szCs w:val="22"/>
          <w:lang w:val="lt-LT"/>
        </w:rPr>
        <w:t>REGISTRACIJOS</w:t>
      </w:r>
      <w:r w:rsidRPr="00B35885">
        <w:rPr>
          <w:rFonts w:ascii="Times New Roman" w:hAnsi="Times New Roman"/>
          <w:b/>
          <w:caps/>
          <w:sz w:val="22"/>
          <w:lang w:val="lt-LT"/>
        </w:rPr>
        <w:t xml:space="preserve"> SĄLYGOS</w:t>
      </w:r>
    </w:p>
    <w:p w:rsidR="00B90881" w:rsidRPr="00E05114" w:rsidRDefault="00B90881" w:rsidP="00B90881"/>
    <w:p w:rsidR="00B90881" w:rsidRPr="00E05114" w:rsidRDefault="00B90881" w:rsidP="00B90881">
      <w:pPr>
        <w:tabs>
          <w:tab w:val="left" w:pos="1701"/>
        </w:tabs>
        <w:ind w:left="1701" w:hanging="567"/>
        <w:rPr>
          <w:highlight w:val="yellow"/>
          <w:lang w:val="lt-LT"/>
        </w:rPr>
      </w:pPr>
      <w:r w:rsidRPr="00B35885">
        <w:rPr>
          <w:rFonts w:ascii="Times New Roman" w:hAnsi="Times New Roman"/>
          <w:b/>
          <w:sz w:val="22"/>
          <w:lang w:val="lt-LT"/>
        </w:rPr>
        <w:t>A.</w:t>
      </w:r>
      <w:r w:rsidRPr="00B35885">
        <w:rPr>
          <w:rFonts w:ascii="Times New Roman" w:hAnsi="Times New Roman"/>
          <w:b/>
          <w:sz w:val="22"/>
          <w:lang w:val="lt-LT"/>
        </w:rPr>
        <w:tab/>
      </w:r>
      <w:r w:rsidRPr="002E7F2E">
        <w:rPr>
          <w:rFonts w:ascii="Times New Roman" w:hAnsi="Times New Roman"/>
          <w:b/>
          <w:noProof/>
          <w:snapToGrid w:val="0"/>
          <w:sz w:val="22"/>
          <w:lang w:val="lt-LT"/>
        </w:rPr>
        <w:t>GAMINTOJAS</w:t>
      </w:r>
      <w:r w:rsidRPr="00B35885">
        <w:rPr>
          <w:rFonts w:ascii="Times New Roman" w:hAnsi="Times New Roman"/>
          <w:b/>
          <w:sz w:val="22"/>
          <w:lang w:val="lt-LT"/>
        </w:rPr>
        <w:t xml:space="preserve"> (-AI), ATSAKINGAS (-I) UŽ SERIJŲ IŠLEIDIMĄ</w:t>
      </w:r>
    </w:p>
    <w:p w:rsidR="00B90881" w:rsidRPr="00E05114" w:rsidRDefault="00B90881" w:rsidP="00B90881">
      <w:pPr>
        <w:rPr>
          <w:highlight w:val="yellow"/>
        </w:rPr>
      </w:pPr>
    </w:p>
    <w:p w:rsidR="00B90881" w:rsidRDefault="00B90881" w:rsidP="00B90881">
      <w:pPr>
        <w:tabs>
          <w:tab w:val="left" w:pos="1701"/>
        </w:tabs>
        <w:ind w:left="1701" w:right="567" w:hanging="567"/>
        <w:rPr>
          <w:rFonts w:ascii="Times New Roman" w:hAnsi="Times New Roman" w:cs="Tahoma"/>
          <w:b/>
          <w:sz w:val="22"/>
          <w:szCs w:val="22"/>
          <w:lang w:val="lt-LT" w:eastAsia="lt-LT"/>
        </w:rPr>
      </w:pPr>
      <w:r w:rsidRPr="003121C8">
        <w:rPr>
          <w:rFonts w:ascii="Times New Roman" w:hAnsi="Times New Roman"/>
          <w:b/>
          <w:sz w:val="22"/>
          <w:lang w:val="lt-LT"/>
        </w:rPr>
        <w:t>B.</w:t>
      </w:r>
      <w:r w:rsidRPr="003121C8">
        <w:rPr>
          <w:b/>
        </w:rPr>
        <w:tab/>
      </w:r>
      <w:r w:rsidRPr="002E7F2E">
        <w:rPr>
          <w:rFonts w:ascii="Times New Roman" w:hAnsi="Times New Roman" w:cs="Tahoma"/>
          <w:b/>
          <w:sz w:val="22"/>
          <w:szCs w:val="22"/>
          <w:lang w:val="lt-LT"/>
        </w:rPr>
        <w:t>TIEKIMO IR VARTOJIMO</w:t>
      </w:r>
      <w:r w:rsidRPr="003121C8">
        <w:rPr>
          <w:rFonts w:ascii="Times New Roman" w:hAnsi="Times New Roman"/>
          <w:b/>
          <w:sz w:val="22"/>
          <w:lang w:val="lt-LT"/>
        </w:rPr>
        <w:t xml:space="preserve"> SĄLYGOS</w:t>
      </w:r>
      <w:r w:rsidRPr="002E7F2E">
        <w:rPr>
          <w:rFonts w:cs="Tahoma"/>
          <w:b/>
          <w:szCs w:val="22"/>
        </w:rPr>
        <w:t xml:space="preserve"> </w:t>
      </w:r>
      <w:r w:rsidRPr="003121C8">
        <w:rPr>
          <w:rFonts w:ascii="Times New Roman" w:hAnsi="Times New Roman" w:cs="Tahoma"/>
          <w:b/>
          <w:sz w:val="22"/>
          <w:szCs w:val="22"/>
          <w:lang w:val="lt-LT"/>
        </w:rPr>
        <w:t>AR APRIBOJIMAI</w:t>
      </w:r>
    </w:p>
    <w:p w:rsidR="00B90881" w:rsidRPr="00E05114" w:rsidRDefault="00B90881" w:rsidP="00B90881">
      <w:pPr>
        <w:tabs>
          <w:tab w:val="left" w:pos="1701"/>
        </w:tabs>
        <w:ind w:left="1701" w:right="567" w:hanging="567"/>
        <w:rPr>
          <w:lang w:val="lt-LT"/>
        </w:rPr>
      </w:pPr>
    </w:p>
    <w:p w:rsidR="00B90881" w:rsidRPr="003121C8" w:rsidRDefault="00B90881" w:rsidP="00B90881">
      <w:pPr>
        <w:outlineLvl w:val="0"/>
        <w:rPr>
          <w:rFonts w:ascii="Times New Roman" w:hAnsi="Times New Roman"/>
          <w:b/>
          <w:kern w:val="28"/>
          <w:sz w:val="22"/>
          <w:lang w:val="lt-LT"/>
        </w:rPr>
      </w:pPr>
    </w:p>
    <w:p w:rsidR="00B90881" w:rsidRPr="003121C8" w:rsidRDefault="00B90881" w:rsidP="00B90881">
      <w:pPr>
        <w:jc w:val="center"/>
        <w:rPr>
          <w:rFonts w:ascii="Times New Roman" w:hAnsi="Times New Roman"/>
          <w:lang w:val="lt-LT"/>
        </w:rPr>
      </w:pPr>
    </w:p>
    <w:p w:rsidR="00B90881" w:rsidRPr="00B35885" w:rsidRDefault="00B90881" w:rsidP="00B90881">
      <w:pPr>
        <w:keepNext/>
        <w:tabs>
          <w:tab w:val="left" w:pos="567"/>
        </w:tabs>
        <w:ind w:left="567" w:hanging="567"/>
        <w:outlineLvl w:val="1"/>
        <w:rPr>
          <w:lang w:val="lt-LT"/>
        </w:rPr>
      </w:pPr>
      <w:r w:rsidRPr="003121C8">
        <w:rPr>
          <w:rFonts w:ascii="Times New Roman" w:hAnsi="Times New Roman"/>
          <w:b/>
          <w:sz w:val="22"/>
          <w:lang w:val="lt-LT"/>
        </w:rPr>
        <w:br w:type="page"/>
      </w:r>
      <w:r w:rsidRPr="00B35885">
        <w:rPr>
          <w:rFonts w:ascii="Times New Roman" w:hAnsi="Times New Roman"/>
          <w:b/>
          <w:sz w:val="22"/>
          <w:lang w:val="lt-LT"/>
        </w:rPr>
        <w:lastRenderedPageBreak/>
        <w:t>A.</w:t>
      </w:r>
      <w:r w:rsidRPr="00B35885">
        <w:rPr>
          <w:rFonts w:ascii="Times New Roman" w:hAnsi="Times New Roman"/>
          <w:b/>
          <w:sz w:val="22"/>
          <w:lang w:val="lt-LT"/>
        </w:rPr>
        <w:tab/>
      </w:r>
      <w:r w:rsidRPr="007C5A70">
        <w:rPr>
          <w:rFonts w:ascii="Times New Roman" w:hAnsi="Times New Roman"/>
          <w:b/>
          <w:sz w:val="22"/>
          <w:szCs w:val="22"/>
          <w:lang w:val="lt-LT"/>
        </w:rPr>
        <w:t>GAMINTOJAS</w:t>
      </w:r>
      <w:r w:rsidRPr="00B35885">
        <w:rPr>
          <w:rFonts w:ascii="Times New Roman" w:hAnsi="Times New Roman"/>
          <w:b/>
          <w:sz w:val="22"/>
          <w:lang w:val="lt-LT"/>
        </w:rPr>
        <w:t xml:space="preserve"> (-AI), </w:t>
      </w:r>
      <w:r w:rsidRPr="00F361A6">
        <w:rPr>
          <w:rFonts w:ascii="Times New Roman" w:hAnsi="Times New Roman"/>
          <w:b/>
          <w:sz w:val="22"/>
          <w:szCs w:val="22"/>
          <w:lang w:val="lt-LT"/>
        </w:rPr>
        <w:t xml:space="preserve">, </w:t>
      </w:r>
      <w:r w:rsidRPr="00B35885">
        <w:rPr>
          <w:rFonts w:ascii="Times New Roman" w:hAnsi="Times New Roman"/>
          <w:b/>
          <w:sz w:val="22"/>
          <w:lang w:val="lt-LT"/>
        </w:rPr>
        <w:t>ATSAKINGAS (-I) UŽ SERIJŲ IŠLEIDIMĄ</w:t>
      </w:r>
    </w:p>
    <w:p w:rsidR="00B90881" w:rsidRPr="00B35885" w:rsidRDefault="00B90881" w:rsidP="00B90881">
      <w:pPr>
        <w:jc w:val="both"/>
        <w:rPr>
          <w:rFonts w:ascii="Times New Roman" w:hAnsi="Times New Roman"/>
          <w:u w:val="single"/>
          <w:lang w:val="lt-LT"/>
        </w:rPr>
      </w:pPr>
    </w:p>
    <w:p w:rsidR="00B90881" w:rsidRPr="00B35885" w:rsidRDefault="00B90881" w:rsidP="00B90881">
      <w:pPr>
        <w:jc w:val="both"/>
        <w:rPr>
          <w:rFonts w:ascii="Times New Roman" w:hAnsi="Times New Roman"/>
          <w:u w:val="single"/>
          <w:lang w:val="lt-LT"/>
        </w:rPr>
      </w:pPr>
      <w:r w:rsidRPr="00F361A6">
        <w:rPr>
          <w:rFonts w:ascii="Times New Roman" w:hAnsi="Times New Roman"/>
          <w:sz w:val="22"/>
          <w:u w:val="single"/>
          <w:lang w:val="lt-LT" w:eastAsia="lt-LT"/>
        </w:rPr>
        <w:t>Gam</w:t>
      </w:r>
      <w:r>
        <w:rPr>
          <w:rFonts w:ascii="Times New Roman" w:hAnsi="Times New Roman"/>
          <w:sz w:val="22"/>
          <w:u w:val="single"/>
          <w:lang w:val="lt-LT" w:eastAsia="lt-LT"/>
        </w:rPr>
        <w:t xml:space="preserve">intojo, </w:t>
      </w:r>
      <w:r w:rsidRPr="00B35885">
        <w:rPr>
          <w:rFonts w:ascii="Times New Roman" w:hAnsi="Times New Roman"/>
          <w:sz w:val="22"/>
          <w:u w:val="single"/>
          <w:lang w:val="lt-LT"/>
        </w:rPr>
        <w:t>atsakingo už serijų išleidimą, pavadinimas ir adresas</w:t>
      </w:r>
    </w:p>
    <w:p w:rsidR="00B90881" w:rsidRPr="00B35885" w:rsidRDefault="00B90881" w:rsidP="00B90881">
      <w:pPr>
        <w:jc w:val="both"/>
        <w:rPr>
          <w:rFonts w:ascii="Times New Roman" w:hAnsi="Times New Roman"/>
          <w:lang w:val="lt-LT"/>
        </w:rPr>
      </w:pPr>
    </w:p>
    <w:p w:rsidR="00B90881" w:rsidRPr="00B35885" w:rsidRDefault="00B90881" w:rsidP="00B90881">
      <w:pPr>
        <w:jc w:val="both"/>
        <w:outlineLvl w:val="0"/>
        <w:rPr>
          <w:rFonts w:ascii="Times New Roman" w:hAnsi="Times New Roman"/>
          <w:spacing w:val="-2"/>
          <w:kern w:val="28"/>
          <w:sz w:val="22"/>
          <w:lang w:val="lt-LT"/>
        </w:rPr>
      </w:pPr>
      <w:proofErr w:type="spellStart"/>
      <w:r w:rsidRPr="00B35885">
        <w:rPr>
          <w:rFonts w:ascii="Times New Roman" w:hAnsi="Times New Roman"/>
          <w:spacing w:val="-2"/>
          <w:kern w:val="28"/>
          <w:sz w:val="22"/>
          <w:lang w:val="lt-LT"/>
        </w:rPr>
        <w:t>Gedeon</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Richter</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Plc</w:t>
      </w:r>
      <w:proofErr w:type="spellEnd"/>
      <w:r w:rsidRPr="00B35885">
        <w:rPr>
          <w:rFonts w:ascii="Times New Roman" w:hAnsi="Times New Roman"/>
          <w:spacing w:val="-2"/>
          <w:kern w:val="28"/>
          <w:sz w:val="22"/>
          <w:lang w:val="lt-LT"/>
        </w:rPr>
        <w:t xml:space="preserve">. </w:t>
      </w:r>
    </w:p>
    <w:p w:rsidR="00B90881" w:rsidRPr="00B35885" w:rsidRDefault="00B90881" w:rsidP="00B90881">
      <w:pPr>
        <w:jc w:val="both"/>
        <w:outlineLvl w:val="0"/>
        <w:rPr>
          <w:rFonts w:ascii="Times New Roman" w:hAnsi="Times New Roman"/>
          <w:spacing w:val="-2"/>
          <w:kern w:val="28"/>
          <w:sz w:val="22"/>
          <w:lang w:val="lt-LT"/>
        </w:rPr>
      </w:pPr>
      <w:proofErr w:type="spellStart"/>
      <w:r w:rsidRPr="00B35885">
        <w:rPr>
          <w:rFonts w:ascii="Times New Roman" w:hAnsi="Times New Roman"/>
          <w:spacing w:val="-2"/>
          <w:kern w:val="28"/>
          <w:sz w:val="22"/>
          <w:lang w:val="lt-LT"/>
        </w:rPr>
        <w:t>Gyömr</w:t>
      </w:r>
      <w:r w:rsidRPr="00B35885">
        <w:rPr>
          <w:rFonts w:ascii="Times New Roman" w:hAnsi="Times New Roman"/>
          <w:kern w:val="28"/>
          <w:sz w:val="22"/>
          <w:lang w:val="lt-LT"/>
        </w:rPr>
        <w:t>ő</w:t>
      </w:r>
      <w:r w:rsidRPr="00B35885">
        <w:rPr>
          <w:rFonts w:ascii="Times New Roman" w:hAnsi="Times New Roman"/>
          <w:spacing w:val="-2"/>
          <w:kern w:val="28"/>
          <w:sz w:val="22"/>
          <w:lang w:val="lt-LT"/>
        </w:rPr>
        <w:t>i</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út</w:t>
      </w:r>
      <w:proofErr w:type="spellEnd"/>
      <w:r w:rsidRPr="00B35885">
        <w:rPr>
          <w:rFonts w:ascii="Times New Roman" w:hAnsi="Times New Roman"/>
          <w:spacing w:val="-2"/>
          <w:kern w:val="28"/>
          <w:sz w:val="22"/>
          <w:lang w:val="lt-LT"/>
        </w:rPr>
        <w:t xml:space="preserve"> 19-21 </w:t>
      </w:r>
    </w:p>
    <w:p w:rsidR="00B90881" w:rsidRPr="00B35885" w:rsidRDefault="00B90881" w:rsidP="00B90881">
      <w:pPr>
        <w:jc w:val="both"/>
        <w:outlineLvl w:val="0"/>
        <w:rPr>
          <w:rFonts w:ascii="Times New Roman" w:hAnsi="Times New Roman"/>
          <w:spacing w:val="-2"/>
          <w:kern w:val="28"/>
          <w:sz w:val="22"/>
          <w:lang w:val="lt-LT"/>
        </w:rPr>
      </w:pPr>
      <w:r w:rsidRPr="00B35885">
        <w:rPr>
          <w:rFonts w:ascii="Times New Roman" w:hAnsi="Times New Roman"/>
          <w:spacing w:val="-2"/>
          <w:kern w:val="28"/>
          <w:sz w:val="22"/>
          <w:lang w:val="lt-LT"/>
        </w:rPr>
        <w:t xml:space="preserve">1103 </w:t>
      </w:r>
      <w:proofErr w:type="spellStart"/>
      <w:r w:rsidRPr="00B35885">
        <w:rPr>
          <w:rFonts w:ascii="Times New Roman" w:hAnsi="Times New Roman"/>
          <w:spacing w:val="-2"/>
          <w:kern w:val="28"/>
          <w:sz w:val="22"/>
          <w:lang w:val="lt-LT"/>
        </w:rPr>
        <w:t>Budapest</w:t>
      </w:r>
      <w:proofErr w:type="spellEnd"/>
      <w:r w:rsidRPr="00B35885">
        <w:rPr>
          <w:rFonts w:ascii="Times New Roman" w:hAnsi="Times New Roman"/>
          <w:spacing w:val="-2"/>
          <w:kern w:val="28"/>
          <w:sz w:val="22"/>
          <w:lang w:val="lt-LT"/>
        </w:rPr>
        <w:t>, Vengrija</w:t>
      </w:r>
    </w:p>
    <w:p w:rsidR="00B90881" w:rsidRPr="00E05114" w:rsidRDefault="00B90881" w:rsidP="00B90881">
      <w:pPr>
        <w:rPr>
          <w:highlight w:val="yellow"/>
        </w:rPr>
      </w:pPr>
    </w:p>
    <w:p w:rsidR="00B90881" w:rsidRPr="007C5A70" w:rsidRDefault="00B90881" w:rsidP="00B90881">
      <w:pPr>
        <w:tabs>
          <w:tab w:val="left" w:pos="567"/>
        </w:tabs>
        <w:ind w:left="567" w:hanging="567"/>
        <w:rPr>
          <w:rFonts w:ascii="Times New Roman" w:hAnsi="Times New Roman"/>
          <w:snapToGrid w:val="0"/>
          <w:sz w:val="22"/>
          <w:lang w:val="lt-LT"/>
        </w:rPr>
      </w:pPr>
      <w:bookmarkStart w:id="0" w:name="_Toc129243130"/>
      <w:bookmarkStart w:id="1" w:name="_Toc129243255"/>
      <w:r w:rsidRPr="007C5A70">
        <w:rPr>
          <w:rFonts w:ascii="Times New Roman" w:hAnsi="Times New Roman"/>
          <w:b/>
          <w:noProof/>
          <w:snapToGrid w:val="0"/>
          <w:sz w:val="22"/>
          <w:lang w:val="lt-LT"/>
        </w:rPr>
        <w:t>B.</w:t>
      </w:r>
      <w:r w:rsidRPr="003121C8">
        <w:rPr>
          <w:rFonts w:ascii="Times New Roman" w:hAnsi="Times New Roman"/>
          <w:b/>
          <w:sz w:val="22"/>
          <w:lang w:val="lt-LT"/>
        </w:rPr>
        <w:tab/>
        <w:t>TIEKIMO IR VARTOJIMO SĄLYGOS AR APRIBOJIMAI</w:t>
      </w:r>
      <w:bookmarkEnd w:id="0"/>
      <w:bookmarkEnd w:id="1"/>
    </w:p>
    <w:p w:rsidR="00B90881" w:rsidRPr="003121C8" w:rsidRDefault="00B90881" w:rsidP="00B90881">
      <w:pPr>
        <w:tabs>
          <w:tab w:val="left" w:pos="567"/>
        </w:tabs>
        <w:spacing w:line="260" w:lineRule="exact"/>
        <w:rPr>
          <w:lang w:val="lt-LT"/>
        </w:rPr>
      </w:pPr>
    </w:p>
    <w:p w:rsidR="00B90881" w:rsidRPr="00E05114" w:rsidRDefault="00B90881" w:rsidP="00B90881"/>
    <w:p w:rsidR="00B90881" w:rsidRPr="00E05114" w:rsidRDefault="00B90881" w:rsidP="00B90881">
      <w:r w:rsidRPr="003121C8">
        <w:rPr>
          <w:rFonts w:ascii="Times New Roman" w:hAnsi="Times New Roman"/>
          <w:sz w:val="22"/>
          <w:lang w:val="lt-LT"/>
        </w:rPr>
        <w:t>Receptinis vaistinis preparatas.</w:t>
      </w:r>
    </w:p>
    <w:p w:rsidR="00B90881" w:rsidRPr="00B35885" w:rsidRDefault="00B90881" w:rsidP="00B90881">
      <w:r w:rsidRPr="003121C8">
        <w:rPr>
          <w:rFonts w:ascii="Times New Roman" w:hAnsi="Times New Roman"/>
          <w:sz w:val="22"/>
          <w:lang w:val="lt-LT"/>
        </w:rPr>
        <w:br w:type="page"/>
      </w:r>
    </w:p>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 w:rsidR="00B90881" w:rsidRPr="00B35885" w:rsidRDefault="00B90881" w:rsidP="00B90881">
      <w:pPr>
        <w:jc w:val="center"/>
        <w:outlineLvl w:val="0"/>
        <w:rPr>
          <w:rFonts w:ascii="Times New Roman" w:hAnsi="Times New Roman"/>
          <w:b/>
          <w:kern w:val="28"/>
          <w:sz w:val="22"/>
          <w:lang w:val="lt-LT"/>
        </w:rPr>
      </w:pPr>
      <w:r w:rsidRPr="00B35885">
        <w:rPr>
          <w:rFonts w:ascii="Times New Roman" w:hAnsi="Times New Roman"/>
          <w:b/>
          <w:kern w:val="28"/>
          <w:sz w:val="22"/>
          <w:lang w:val="lt-LT"/>
        </w:rPr>
        <w:t>III PRIEDAS</w:t>
      </w:r>
    </w:p>
    <w:p w:rsidR="00B90881" w:rsidRPr="00B35885" w:rsidRDefault="00B90881" w:rsidP="00B90881">
      <w:pPr>
        <w:rPr>
          <w:rFonts w:ascii="Times New Roman" w:hAnsi="Times New Roman"/>
          <w:lang w:val="lt-LT"/>
        </w:rPr>
      </w:pPr>
    </w:p>
    <w:p w:rsidR="00B90881" w:rsidRPr="00B35885" w:rsidRDefault="00B90881" w:rsidP="00B90881">
      <w:pPr>
        <w:jc w:val="center"/>
        <w:rPr>
          <w:rFonts w:ascii="Times New Roman" w:hAnsi="Times New Roman"/>
          <w:b/>
          <w:lang w:val="lt-LT"/>
        </w:rPr>
      </w:pPr>
      <w:r w:rsidRPr="00B35885">
        <w:rPr>
          <w:rFonts w:ascii="Times New Roman" w:hAnsi="Times New Roman"/>
          <w:b/>
          <w:sz w:val="22"/>
          <w:lang w:val="lt-LT"/>
        </w:rPr>
        <w:t>ŽENKLINIMAS IR PAKUOTĖS LAPELIS</w:t>
      </w:r>
    </w:p>
    <w:p w:rsidR="00B90881" w:rsidRPr="00527328" w:rsidRDefault="00B90881" w:rsidP="00B90881">
      <w:pPr>
        <w:rPr>
          <w:rFonts w:ascii="Times New Roman" w:hAnsi="Times New Roman"/>
          <w:sz w:val="22"/>
          <w:szCs w:val="22"/>
        </w:rPr>
      </w:pPr>
      <w:r w:rsidRPr="00B35885">
        <w:rPr>
          <w:rFonts w:ascii="Times New Roman" w:hAnsi="Times New Roman"/>
          <w:sz w:val="22"/>
          <w:lang w:val="lt-LT"/>
        </w:rPr>
        <w:br w:type="page"/>
      </w: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527328" w:rsidRDefault="00B90881" w:rsidP="00B90881">
      <w:pPr>
        <w:rPr>
          <w:rFonts w:ascii="Times New Roman" w:hAnsi="Times New Roman"/>
          <w:sz w:val="22"/>
          <w:szCs w:val="22"/>
        </w:rPr>
      </w:pPr>
    </w:p>
    <w:p w:rsidR="00B90881" w:rsidRPr="00B35885" w:rsidRDefault="00B90881" w:rsidP="00B90881">
      <w:pPr>
        <w:jc w:val="center"/>
        <w:outlineLvl w:val="0"/>
        <w:rPr>
          <w:rFonts w:ascii="Times New Roman" w:hAnsi="Times New Roman"/>
          <w:b/>
          <w:kern w:val="28"/>
          <w:sz w:val="22"/>
          <w:lang w:val="lt-LT"/>
        </w:rPr>
      </w:pPr>
      <w:r w:rsidRPr="00B35885">
        <w:rPr>
          <w:rFonts w:ascii="Times New Roman" w:hAnsi="Times New Roman"/>
          <w:b/>
          <w:kern w:val="28"/>
          <w:sz w:val="22"/>
          <w:lang w:val="lt-LT"/>
        </w:rPr>
        <w:t>A. ŽENKLINIMAS</w:t>
      </w: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1"/>
        <w:rPr>
          <w:rFonts w:ascii="Times New Roman" w:hAnsi="Times New Roman"/>
          <w:sz w:val="22"/>
          <w:lang w:val="lt-LT"/>
        </w:rPr>
      </w:pPr>
      <w:r w:rsidRPr="00B35885">
        <w:rPr>
          <w:rFonts w:ascii="Times New Roman" w:hAnsi="Times New Roman"/>
          <w:b/>
          <w:sz w:val="22"/>
          <w:lang w:val="lt-LT"/>
        </w:rPr>
        <w:br w:type="page"/>
      </w:r>
      <w:r w:rsidRPr="00B35885">
        <w:rPr>
          <w:rFonts w:ascii="Times New Roman" w:hAnsi="Times New Roman"/>
          <w:b/>
          <w:sz w:val="22"/>
          <w:lang w:val="lt-LT"/>
        </w:rPr>
        <w:lastRenderedPageBreak/>
        <w:t xml:space="preserve">INFORMACIJA ANT IŠORINĖS (JEI JOS NĖRA – VIDINĖS) PAKUOTĖS </w:t>
      </w:r>
    </w:p>
    <w:p w:rsidR="00B90881" w:rsidRPr="00B35885" w:rsidRDefault="00B90881" w:rsidP="00B90881">
      <w:pPr>
        <w:pBdr>
          <w:top w:val="single" w:sz="4" w:space="1" w:color="auto"/>
          <w:left w:val="single" w:sz="4" w:space="4" w:color="auto"/>
          <w:bottom w:val="single" w:sz="4" w:space="1" w:color="auto"/>
          <w:right w:val="single" w:sz="4" w:space="4" w:color="auto"/>
        </w:pBdr>
        <w:rPr>
          <w:rFonts w:ascii="Times New Roman" w:hAnsi="Times New Roman"/>
          <w:lang w:val="lt-LT"/>
        </w:rPr>
      </w:pPr>
      <w:r w:rsidRPr="00B35885">
        <w:rPr>
          <w:rFonts w:ascii="Times New Roman" w:hAnsi="Times New Roman"/>
          <w:sz w:val="22"/>
          <w:lang w:val="lt-LT"/>
        </w:rPr>
        <w:t>KARTONO DĖŽUTĖ</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w:t>
      </w:r>
      <w:r w:rsidRPr="00B35885">
        <w:rPr>
          <w:rFonts w:ascii="Times New Roman" w:hAnsi="Times New Roman"/>
          <w:b/>
          <w:sz w:val="22"/>
          <w:lang w:val="lt-LT"/>
        </w:rPr>
        <w:tab/>
        <w:t>VAISTINIO PREPARATO PAVADINIMAS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sz w:val="22"/>
          <w:lang w:val="lt-LT" w:eastAsia="lt-LT"/>
        </w:rPr>
      </w:pPr>
      <w:r w:rsidRPr="00B35885">
        <w:rPr>
          <w:rFonts w:ascii="Times New Roman" w:hAnsi="Times New Roman"/>
          <w:sz w:val="22"/>
          <w:lang w:val="lt-LT"/>
        </w:rPr>
        <w:t>OXYTOCIN-RICHTER 5 TV/ml injekcinis</w:t>
      </w:r>
      <w:r>
        <w:rPr>
          <w:rFonts w:ascii="Times New Roman" w:hAnsi="Times New Roman"/>
          <w:sz w:val="22"/>
          <w:lang w:val="lt-LT"/>
        </w:rPr>
        <w:t xml:space="preserve"> ar </w:t>
      </w:r>
      <w:r w:rsidRPr="00B35885">
        <w:rPr>
          <w:rFonts w:ascii="Times New Roman" w:hAnsi="Times New Roman"/>
          <w:sz w:val="22"/>
          <w:lang w:val="lt-LT"/>
        </w:rPr>
        <w:t>infuzinis tirpalas</w:t>
      </w:r>
    </w:p>
    <w:p w:rsidR="00B90881" w:rsidRPr="00B35885" w:rsidRDefault="00B90881" w:rsidP="00B90881">
      <w:pPr>
        <w:rPr>
          <w:rFonts w:ascii="Times New Roman" w:hAnsi="Times New Roman"/>
          <w:sz w:val="22"/>
          <w:lang w:val="lt-LT" w:eastAsia="lt-LT"/>
        </w:rPr>
      </w:pPr>
      <w:proofErr w:type="spellStart"/>
      <w:r w:rsidRPr="00B35885">
        <w:rPr>
          <w:rFonts w:ascii="Times New Roman" w:hAnsi="Times New Roman"/>
          <w:sz w:val="22"/>
          <w:lang w:val="lt-LT"/>
        </w:rPr>
        <w:t>Oksitocinas</w:t>
      </w:r>
      <w:proofErr w:type="spellEnd"/>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2.</w:t>
      </w:r>
      <w:r w:rsidRPr="00B35885">
        <w:rPr>
          <w:rFonts w:ascii="Times New Roman" w:hAnsi="Times New Roman"/>
          <w:b/>
          <w:sz w:val="22"/>
          <w:lang w:val="lt-LT"/>
        </w:rPr>
        <w:tab/>
        <w:t xml:space="preserve">VEIKLIOJI MEDŽIAGA IR JOS KIEKIS </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sz w:val="22"/>
          <w:lang w:val="lt-LT" w:eastAsia="lt-LT"/>
        </w:rPr>
      </w:pPr>
      <w:r w:rsidRPr="00B35885">
        <w:rPr>
          <w:rFonts w:ascii="Times New Roman" w:hAnsi="Times New Roman"/>
          <w:sz w:val="22"/>
          <w:lang w:val="lt-LT"/>
        </w:rPr>
        <w:t xml:space="preserve">Viename ml tirpalo (ampulėje) yra  5 TV </w:t>
      </w:r>
      <w:proofErr w:type="spellStart"/>
      <w:r w:rsidRPr="00B35885">
        <w:rPr>
          <w:rFonts w:ascii="Times New Roman" w:hAnsi="Times New Roman"/>
          <w:sz w:val="22"/>
          <w:lang w:val="lt-LT"/>
        </w:rPr>
        <w:t>oksitocino</w:t>
      </w:r>
      <w:proofErr w:type="spellEnd"/>
      <w:r w:rsidRPr="00B35885">
        <w:rPr>
          <w:rFonts w:ascii="Times New Roman" w:hAnsi="Times New Roman"/>
          <w:sz w:val="22"/>
          <w:lang w:val="lt-LT"/>
        </w:rPr>
        <w:t>.</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3.</w:t>
      </w:r>
      <w:r w:rsidRPr="00B35885">
        <w:rPr>
          <w:rFonts w:ascii="Times New Roman" w:hAnsi="Times New Roman"/>
          <w:b/>
          <w:sz w:val="22"/>
          <w:lang w:val="lt-LT"/>
        </w:rPr>
        <w:tab/>
        <w:t>PAGALBINIŲ MEDŽIAGŲ SĄRAŠAS</w:t>
      </w:r>
    </w:p>
    <w:p w:rsidR="00B90881" w:rsidRPr="00B35885" w:rsidRDefault="00B90881" w:rsidP="00B90881">
      <w:pPr>
        <w:rPr>
          <w:rFonts w:ascii="Times New Roman" w:hAnsi="Times New Roman"/>
          <w:lang w:val="lt-LT"/>
        </w:rPr>
      </w:pPr>
    </w:p>
    <w:p w:rsidR="00B90881" w:rsidRPr="00527328" w:rsidRDefault="00B90881" w:rsidP="00B90881">
      <w:pPr>
        <w:jc w:val="both"/>
        <w:rPr>
          <w:rFonts w:ascii="Times New Roman" w:hAnsi="Times New Roman"/>
          <w:sz w:val="22"/>
          <w:lang w:val="lt-LT"/>
        </w:rPr>
      </w:pPr>
      <w:r w:rsidRPr="00B35885">
        <w:rPr>
          <w:rFonts w:ascii="Times New Roman" w:hAnsi="Times New Roman"/>
          <w:sz w:val="22"/>
          <w:lang w:val="lt-LT"/>
        </w:rPr>
        <w:t xml:space="preserve">Pagalbinės medžiagos: ledinė acto rūgštis </w:t>
      </w:r>
      <w:r w:rsidRPr="00527328">
        <w:rPr>
          <w:rFonts w:ascii="Times New Roman" w:hAnsi="Times New Roman"/>
          <w:sz w:val="22"/>
          <w:lang w:val="lt-LT"/>
        </w:rPr>
        <w:t xml:space="preserve">(pH reguliavimui), </w:t>
      </w:r>
      <w:proofErr w:type="spellStart"/>
      <w:r w:rsidRPr="00527328">
        <w:rPr>
          <w:rFonts w:ascii="Times New Roman" w:hAnsi="Times New Roman"/>
          <w:sz w:val="22"/>
          <w:lang w:val="lt-LT"/>
        </w:rPr>
        <w:t>chlorobutanolis</w:t>
      </w:r>
      <w:proofErr w:type="spellEnd"/>
      <w:r w:rsidRPr="00527328">
        <w:rPr>
          <w:rFonts w:ascii="Times New Roman" w:hAnsi="Times New Roman"/>
          <w:sz w:val="22"/>
          <w:lang w:val="lt-LT"/>
        </w:rPr>
        <w:t xml:space="preserve"> </w:t>
      </w:r>
      <w:proofErr w:type="spellStart"/>
      <w:r w:rsidRPr="00527328">
        <w:rPr>
          <w:rFonts w:ascii="Times New Roman" w:hAnsi="Times New Roman"/>
          <w:sz w:val="22"/>
          <w:lang w:val="lt-LT"/>
        </w:rPr>
        <w:t>hemihidratas</w:t>
      </w:r>
      <w:proofErr w:type="spellEnd"/>
      <w:r w:rsidRPr="00527328">
        <w:rPr>
          <w:rFonts w:ascii="Times New Roman" w:hAnsi="Times New Roman"/>
          <w:sz w:val="22"/>
          <w:lang w:val="lt-LT"/>
        </w:rPr>
        <w:t>, etanolis (96 %), injekcinis vanduo.</w:t>
      </w:r>
    </w:p>
    <w:p w:rsidR="00B90881" w:rsidRPr="00B35885" w:rsidRDefault="00B90881" w:rsidP="00B90881">
      <w:pPr>
        <w:jc w:val="both"/>
        <w:rPr>
          <w:rFonts w:ascii="Times New Roman" w:hAnsi="Times New Roman"/>
          <w:sz w:val="22"/>
          <w:lang w:val="lt-LT"/>
        </w:rPr>
      </w:pPr>
    </w:p>
    <w:p w:rsidR="00B90881" w:rsidRPr="00B35885" w:rsidRDefault="00B90881" w:rsidP="00B90881">
      <w:pPr>
        <w:jc w:val="both"/>
        <w:rPr>
          <w:rFonts w:ascii="Times New Roman" w:hAnsi="Times New Roman"/>
          <w:sz w:val="22"/>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4.</w:t>
      </w:r>
      <w:r w:rsidRPr="00B35885">
        <w:rPr>
          <w:rFonts w:ascii="Times New Roman" w:hAnsi="Times New Roman"/>
          <w:b/>
          <w:sz w:val="22"/>
          <w:lang w:val="lt-LT"/>
        </w:rPr>
        <w:tab/>
        <w:t>FARMACINĖ FORMA IR KIEKIS PAKUOTĖJE</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Injekcinis</w:t>
      </w:r>
      <w:r>
        <w:rPr>
          <w:rFonts w:ascii="Times New Roman" w:hAnsi="Times New Roman"/>
          <w:sz w:val="22"/>
          <w:lang w:val="lt-LT"/>
        </w:rPr>
        <w:t xml:space="preserve"> ar </w:t>
      </w:r>
      <w:r w:rsidRPr="00B35885">
        <w:rPr>
          <w:rFonts w:ascii="Times New Roman" w:hAnsi="Times New Roman"/>
          <w:sz w:val="22"/>
          <w:lang w:val="lt-LT"/>
        </w:rPr>
        <w:t>infuzinis tirpalas</w:t>
      </w:r>
    </w:p>
    <w:p w:rsidR="00B90881" w:rsidRPr="00B35885" w:rsidRDefault="00B90881" w:rsidP="00B90881">
      <w:pPr>
        <w:rPr>
          <w:rFonts w:ascii="Times New Roman" w:hAnsi="Times New Roman"/>
          <w:sz w:val="22"/>
          <w:lang w:val="lt-LT" w:eastAsia="lt-LT"/>
        </w:rPr>
      </w:pPr>
      <w:r w:rsidRPr="00B35885">
        <w:rPr>
          <w:rFonts w:ascii="Times New Roman" w:hAnsi="Times New Roman"/>
          <w:sz w:val="22"/>
          <w:lang w:val="lt-LT"/>
        </w:rPr>
        <w:t xml:space="preserve">5 x 1 ml ampulės. </w:t>
      </w:r>
    </w:p>
    <w:p w:rsidR="00B90881" w:rsidRPr="00B35885" w:rsidRDefault="00B90881" w:rsidP="00B90881">
      <w:pPr>
        <w:rPr>
          <w:rFonts w:ascii="Times New Roman" w:hAnsi="Times New Roman"/>
          <w:lang w:val="lt-LT"/>
        </w:rPr>
      </w:pPr>
    </w:p>
    <w:p w:rsidR="00B90881" w:rsidRDefault="00B90881" w:rsidP="00B90881">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B35885">
        <w:rPr>
          <w:rFonts w:ascii="Times New Roman" w:hAnsi="Times New Roman"/>
          <w:b/>
          <w:sz w:val="22"/>
          <w:lang w:val="lt-LT"/>
        </w:rPr>
        <w:t>5.</w:t>
      </w:r>
      <w:r w:rsidRPr="00B35885">
        <w:rPr>
          <w:rFonts w:ascii="Times New Roman" w:hAnsi="Times New Roman"/>
          <w:b/>
          <w:sz w:val="22"/>
          <w:lang w:val="lt-LT"/>
        </w:rPr>
        <w:tab/>
      </w:r>
      <w:r w:rsidRPr="00BF4A32">
        <w:rPr>
          <w:rFonts w:ascii="Times New Roman" w:hAnsi="Times New Roman"/>
          <w:b/>
          <w:sz w:val="22"/>
          <w:lang w:val="lt-LT"/>
        </w:rPr>
        <w:t>VARTOJIMO METODAS IR BŪDAS (-AI)</w:t>
      </w:r>
    </w:p>
    <w:p w:rsidR="00B90881"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Pr>
          <w:rFonts w:ascii="Times New Roman" w:hAnsi="Times New Roman"/>
          <w:sz w:val="22"/>
          <w:lang w:val="lt-LT"/>
        </w:rPr>
        <w:t>Leisti</w:t>
      </w:r>
      <w:r w:rsidRPr="00B35885">
        <w:rPr>
          <w:rFonts w:ascii="Times New Roman" w:hAnsi="Times New Roman"/>
          <w:sz w:val="22"/>
          <w:lang w:val="lt-LT"/>
        </w:rPr>
        <w:t xml:space="preserve"> į raumenis ir į veną. Į veną tirpalą </w:t>
      </w:r>
      <w:r>
        <w:rPr>
          <w:rFonts w:ascii="Times New Roman" w:hAnsi="Times New Roman"/>
          <w:sz w:val="22"/>
          <w:lang w:val="lt-LT"/>
        </w:rPr>
        <w:t xml:space="preserve">leisti </w:t>
      </w:r>
      <w:r w:rsidRPr="00B35885">
        <w:rPr>
          <w:rFonts w:ascii="Times New Roman" w:hAnsi="Times New Roman"/>
          <w:sz w:val="22"/>
          <w:lang w:val="lt-LT"/>
        </w:rPr>
        <w:t xml:space="preserve"> tik atskiestą.</w:t>
      </w:r>
    </w:p>
    <w:p w:rsidR="00B90881" w:rsidRPr="00B35885" w:rsidRDefault="00B90881" w:rsidP="00B90881">
      <w:pPr>
        <w:rPr>
          <w:rFonts w:ascii="Times New Roman" w:hAnsi="Times New Roman"/>
          <w:lang w:val="lt-LT"/>
        </w:rPr>
      </w:pPr>
      <w:r w:rsidRPr="00B35885">
        <w:rPr>
          <w:rFonts w:ascii="Times New Roman" w:hAnsi="Times New Roman"/>
          <w:sz w:val="22"/>
          <w:lang w:val="lt-LT"/>
        </w:rPr>
        <w:t>Prieš vartojimą perskaitykite pakuotės lapelį.</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6.</w:t>
      </w:r>
      <w:r w:rsidRPr="00B35885">
        <w:rPr>
          <w:rFonts w:ascii="Times New Roman" w:hAnsi="Times New Roman"/>
          <w:b/>
          <w:sz w:val="22"/>
          <w:lang w:val="lt-LT"/>
        </w:rPr>
        <w:tab/>
        <w:t xml:space="preserve">SPECIALUS ĮSPĖJIMAS, KAD VAISTINĮ PREPARATĄ BŪTINA LAIKYTI VAIKAMS </w:t>
      </w:r>
      <w:r w:rsidRPr="00F361A6">
        <w:rPr>
          <w:rFonts w:ascii="Times New Roman" w:hAnsi="Times New Roman"/>
          <w:b/>
          <w:sz w:val="22"/>
          <w:lang w:val="lt-LT" w:eastAsia="lt-LT"/>
        </w:rPr>
        <w:t>NEPASTEBIMOJE</w:t>
      </w:r>
      <w:r>
        <w:rPr>
          <w:rFonts w:ascii="Times New Roman" w:hAnsi="Times New Roman"/>
          <w:b/>
          <w:sz w:val="22"/>
          <w:lang w:val="lt-LT" w:eastAsia="lt-LT"/>
        </w:rPr>
        <w:t xml:space="preserve"> IR </w:t>
      </w:r>
      <w:r w:rsidRPr="00B35885">
        <w:rPr>
          <w:rFonts w:ascii="Times New Roman" w:hAnsi="Times New Roman"/>
          <w:b/>
          <w:sz w:val="22"/>
          <w:lang w:val="lt-LT"/>
        </w:rPr>
        <w:t>NEPASIEKIAMOJE VIETOJE</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 xml:space="preserve">Laikyti vaikams </w:t>
      </w:r>
      <w:r w:rsidRPr="00F361A6">
        <w:rPr>
          <w:rFonts w:ascii="Times New Roman" w:hAnsi="Times New Roman"/>
          <w:sz w:val="22"/>
          <w:lang w:val="lt-LT" w:eastAsia="lt-LT"/>
        </w:rPr>
        <w:t>nepastebimoje</w:t>
      </w:r>
      <w:r>
        <w:rPr>
          <w:rFonts w:ascii="Times New Roman" w:hAnsi="Times New Roman"/>
          <w:sz w:val="22"/>
          <w:lang w:val="lt-LT" w:eastAsia="lt-LT"/>
        </w:rPr>
        <w:t xml:space="preserve"> </w:t>
      </w:r>
      <w:r w:rsidRPr="004E0314">
        <w:rPr>
          <w:rFonts w:ascii="Times New Roman" w:hAnsi="Times New Roman"/>
          <w:sz w:val="22"/>
          <w:lang w:val="lt-LT" w:eastAsia="lt-LT"/>
        </w:rPr>
        <w:t xml:space="preserve">ir </w:t>
      </w:r>
      <w:r w:rsidRPr="00B35885">
        <w:rPr>
          <w:rFonts w:ascii="Times New Roman" w:hAnsi="Times New Roman"/>
          <w:sz w:val="22"/>
          <w:lang w:val="lt-LT"/>
        </w:rPr>
        <w:t>nepasiekiamoje vietoje.</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7.</w:t>
      </w:r>
      <w:r w:rsidRPr="00B35885">
        <w:rPr>
          <w:rFonts w:ascii="Times New Roman" w:hAnsi="Times New Roman"/>
          <w:b/>
          <w:sz w:val="22"/>
          <w:lang w:val="lt-LT"/>
        </w:rPr>
        <w:tab/>
        <w:t>KITAS SPECIALUS ĮSPĖJIMAS (JEI REIKIA)</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Vartoti ligoninėje ir tik ypatingais atvejais ne gydymo įstaigoje.</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lastRenderedPageBreak/>
        <w:t>8.</w:t>
      </w:r>
      <w:r w:rsidRPr="00B35885">
        <w:rPr>
          <w:rFonts w:ascii="Times New Roman" w:hAnsi="Times New Roman"/>
          <w:b/>
          <w:sz w:val="22"/>
          <w:lang w:val="lt-LT"/>
        </w:rPr>
        <w:tab/>
        <w:t>TINKAMUMO LAIKAS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 xml:space="preserve">Tinka iki {mm/MMMM} </w:t>
      </w:r>
    </w:p>
    <w:p w:rsidR="00B90881" w:rsidRPr="00B35885" w:rsidRDefault="00B90881" w:rsidP="00B90881">
      <w:pPr>
        <w:rPr>
          <w:rFonts w:ascii="Times New Roman" w:hAnsi="Times New Roman"/>
          <w:lang w:val="lt-LT"/>
        </w:rPr>
      </w:pPr>
      <w:r w:rsidRPr="00B35885">
        <w:rPr>
          <w:rFonts w:ascii="Times New Roman" w:hAnsi="Times New Roman"/>
          <w:sz w:val="22"/>
          <w:lang w:val="lt-LT"/>
        </w:rPr>
        <w:t xml:space="preserve">Atskiesto tirpalo, laikomo kambario temperatūroje, tinkamumo laikas 8 valandos. </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9.</w:t>
      </w:r>
      <w:r w:rsidRPr="00B35885">
        <w:rPr>
          <w:rFonts w:ascii="Times New Roman" w:hAnsi="Times New Roman"/>
          <w:b/>
          <w:sz w:val="22"/>
          <w:lang w:val="lt-LT"/>
        </w:rPr>
        <w:tab/>
        <w:t>SPECIALIOS LAIKYMO SĄLYGOS</w:t>
      </w:r>
    </w:p>
    <w:p w:rsidR="00B90881" w:rsidRPr="00B35885" w:rsidRDefault="00B90881" w:rsidP="00B90881">
      <w:pPr>
        <w:rPr>
          <w:rFonts w:ascii="Times New Roman" w:hAnsi="Times New Roman"/>
          <w:sz w:val="22"/>
          <w:lang w:val="lt-LT"/>
        </w:rPr>
      </w:pPr>
    </w:p>
    <w:p w:rsidR="00B90881" w:rsidRPr="00B35885" w:rsidRDefault="00B90881" w:rsidP="00B90881">
      <w:pPr>
        <w:rPr>
          <w:rFonts w:ascii="Times New Roman" w:hAnsi="Times New Roman"/>
          <w:sz w:val="22"/>
          <w:lang w:val="lt-LT" w:eastAsia="lt-LT"/>
        </w:rPr>
      </w:pPr>
      <w:r w:rsidRPr="00B35885">
        <w:rPr>
          <w:rFonts w:ascii="Times New Roman" w:hAnsi="Times New Roman"/>
          <w:sz w:val="22"/>
          <w:lang w:val="lt-LT"/>
        </w:rPr>
        <w:t>Laikyti  2 ºC – 15 ºC temperatūroje.</w:t>
      </w:r>
    </w:p>
    <w:p w:rsidR="00B90881" w:rsidRPr="00B35885" w:rsidRDefault="00B90881" w:rsidP="00B90881">
      <w:pPr>
        <w:rPr>
          <w:rFonts w:ascii="Times New Roman" w:hAnsi="Times New Roman"/>
          <w:lang w:val="lt-LT"/>
        </w:rPr>
      </w:pPr>
      <w:r w:rsidRPr="00B35885">
        <w:rPr>
          <w:rFonts w:ascii="Times New Roman" w:hAnsi="Times New Roman"/>
          <w:sz w:val="22"/>
          <w:lang w:val="lt-LT"/>
        </w:rPr>
        <w:t>Ampules laikyti išorinėje dėžutėje.</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10.</w:t>
      </w:r>
      <w:r w:rsidRPr="00B35885">
        <w:rPr>
          <w:rFonts w:ascii="Times New Roman" w:hAnsi="Times New Roman"/>
          <w:b/>
          <w:sz w:val="22"/>
          <w:lang w:val="lt-LT"/>
        </w:rPr>
        <w:tab/>
        <w:t>SPECIALIOS ATSARGUMO PRIEMONĖS DĖL NESUVARTOTO VAISTINIO PREPARATO AR JO ATLIEKŲ TVARKYMO (JEI REIKIA)</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11.</w:t>
      </w:r>
      <w:r w:rsidRPr="00B35885">
        <w:rPr>
          <w:rFonts w:ascii="Times New Roman" w:hAnsi="Times New Roman"/>
          <w:b/>
          <w:sz w:val="22"/>
          <w:lang w:val="lt-LT"/>
        </w:rPr>
        <w:tab/>
      </w:r>
      <w:r>
        <w:rPr>
          <w:rFonts w:ascii="Times New Roman" w:hAnsi="Times New Roman"/>
          <w:b/>
          <w:sz w:val="22"/>
          <w:lang w:val="lt-LT" w:eastAsia="lt-LT"/>
        </w:rPr>
        <w:t>REGISTRUO</w:t>
      </w:r>
      <w:r w:rsidRPr="00F361A6">
        <w:rPr>
          <w:rFonts w:ascii="Times New Roman" w:hAnsi="Times New Roman"/>
          <w:b/>
          <w:sz w:val="22"/>
          <w:lang w:val="lt-LT" w:eastAsia="lt-LT"/>
        </w:rPr>
        <w:t>TOJO</w:t>
      </w:r>
      <w:r w:rsidRPr="00B35885">
        <w:rPr>
          <w:rFonts w:ascii="Times New Roman" w:hAnsi="Times New Roman"/>
          <w:b/>
          <w:sz w:val="22"/>
          <w:lang w:val="lt-LT"/>
        </w:rPr>
        <w:t xml:space="preserve"> PAVADINIMAS IR ADRESAS </w:t>
      </w:r>
    </w:p>
    <w:p w:rsidR="00B90881" w:rsidRPr="00B35885" w:rsidRDefault="00B90881" w:rsidP="00B90881">
      <w:pPr>
        <w:rPr>
          <w:rFonts w:ascii="Times New Roman" w:hAnsi="Times New Roman"/>
          <w:lang w:val="lt-LT"/>
        </w:rPr>
      </w:pPr>
    </w:p>
    <w:p w:rsidR="00B90881" w:rsidRPr="00B35885" w:rsidRDefault="00B90881" w:rsidP="00B90881">
      <w:pPr>
        <w:jc w:val="both"/>
        <w:outlineLvl w:val="0"/>
        <w:rPr>
          <w:rFonts w:ascii="Times New Roman" w:hAnsi="Times New Roman"/>
          <w:spacing w:val="-2"/>
          <w:kern w:val="28"/>
          <w:sz w:val="22"/>
          <w:lang w:val="lt-LT"/>
        </w:rPr>
      </w:pPr>
      <w:proofErr w:type="spellStart"/>
      <w:r w:rsidRPr="00B35885">
        <w:rPr>
          <w:rFonts w:ascii="Times New Roman" w:hAnsi="Times New Roman"/>
          <w:spacing w:val="-2"/>
          <w:kern w:val="28"/>
          <w:sz w:val="22"/>
          <w:lang w:val="lt-LT"/>
        </w:rPr>
        <w:t>Gedeon</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Richter</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Plc</w:t>
      </w:r>
      <w:proofErr w:type="spellEnd"/>
      <w:r w:rsidRPr="00B35885">
        <w:rPr>
          <w:rFonts w:ascii="Times New Roman" w:hAnsi="Times New Roman"/>
          <w:spacing w:val="-2"/>
          <w:kern w:val="28"/>
          <w:sz w:val="22"/>
          <w:lang w:val="lt-LT"/>
        </w:rPr>
        <w:t xml:space="preserve">. </w:t>
      </w:r>
    </w:p>
    <w:p w:rsidR="00B90881" w:rsidRPr="00B35885" w:rsidRDefault="00B90881" w:rsidP="00B90881">
      <w:pPr>
        <w:jc w:val="both"/>
        <w:outlineLvl w:val="0"/>
        <w:rPr>
          <w:rFonts w:ascii="Times New Roman" w:hAnsi="Times New Roman"/>
          <w:spacing w:val="-2"/>
          <w:kern w:val="28"/>
          <w:sz w:val="22"/>
          <w:lang w:val="lt-LT"/>
        </w:rPr>
      </w:pPr>
      <w:proofErr w:type="spellStart"/>
      <w:r w:rsidRPr="00B35885">
        <w:rPr>
          <w:rFonts w:ascii="Times New Roman" w:hAnsi="Times New Roman"/>
          <w:spacing w:val="-2"/>
          <w:kern w:val="28"/>
          <w:sz w:val="22"/>
          <w:lang w:val="lt-LT"/>
        </w:rPr>
        <w:t>Gyömr</w:t>
      </w:r>
      <w:r w:rsidRPr="00B35885">
        <w:rPr>
          <w:rFonts w:ascii="Times New Roman" w:hAnsi="Times New Roman"/>
          <w:kern w:val="28"/>
          <w:sz w:val="22"/>
          <w:lang w:val="lt-LT"/>
        </w:rPr>
        <w:t>ő</w:t>
      </w:r>
      <w:r w:rsidRPr="00B35885">
        <w:rPr>
          <w:rFonts w:ascii="Times New Roman" w:hAnsi="Times New Roman"/>
          <w:spacing w:val="-2"/>
          <w:kern w:val="28"/>
          <w:sz w:val="22"/>
          <w:lang w:val="lt-LT"/>
        </w:rPr>
        <w:t>i</w:t>
      </w:r>
      <w:proofErr w:type="spellEnd"/>
      <w:r w:rsidRPr="00B35885">
        <w:rPr>
          <w:rFonts w:ascii="Times New Roman" w:hAnsi="Times New Roman"/>
          <w:spacing w:val="-2"/>
          <w:kern w:val="28"/>
          <w:sz w:val="22"/>
          <w:lang w:val="lt-LT"/>
        </w:rPr>
        <w:t xml:space="preserve"> </w:t>
      </w:r>
      <w:proofErr w:type="spellStart"/>
      <w:r w:rsidRPr="00B35885">
        <w:rPr>
          <w:rFonts w:ascii="Times New Roman" w:hAnsi="Times New Roman"/>
          <w:spacing w:val="-2"/>
          <w:kern w:val="28"/>
          <w:sz w:val="22"/>
          <w:lang w:val="lt-LT"/>
        </w:rPr>
        <w:t>út</w:t>
      </w:r>
      <w:proofErr w:type="spellEnd"/>
      <w:r w:rsidRPr="00B35885">
        <w:rPr>
          <w:rFonts w:ascii="Times New Roman" w:hAnsi="Times New Roman"/>
          <w:spacing w:val="-2"/>
          <w:kern w:val="28"/>
          <w:sz w:val="22"/>
          <w:lang w:val="lt-LT"/>
        </w:rPr>
        <w:t xml:space="preserve"> 19-21 </w:t>
      </w:r>
    </w:p>
    <w:p w:rsidR="00B90881" w:rsidRPr="00B35885" w:rsidRDefault="00B90881" w:rsidP="00B90881">
      <w:pPr>
        <w:jc w:val="both"/>
        <w:outlineLvl w:val="0"/>
        <w:rPr>
          <w:rFonts w:ascii="Times New Roman" w:hAnsi="Times New Roman"/>
          <w:spacing w:val="-2"/>
          <w:kern w:val="28"/>
          <w:sz w:val="22"/>
          <w:lang w:val="lt-LT"/>
        </w:rPr>
      </w:pPr>
      <w:r w:rsidRPr="00B35885">
        <w:rPr>
          <w:rFonts w:ascii="Times New Roman" w:hAnsi="Times New Roman"/>
          <w:spacing w:val="-2"/>
          <w:kern w:val="28"/>
          <w:sz w:val="22"/>
          <w:lang w:val="lt-LT"/>
        </w:rPr>
        <w:t xml:space="preserve">1103 </w:t>
      </w:r>
      <w:proofErr w:type="spellStart"/>
      <w:r w:rsidRPr="00B35885">
        <w:rPr>
          <w:rFonts w:ascii="Times New Roman" w:hAnsi="Times New Roman"/>
          <w:spacing w:val="-2"/>
          <w:kern w:val="28"/>
          <w:sz w:val="22"/>
          <w:lang w:val="lt-LT"/>
        </w:rPr>
        <w:t>Budapest</w:t>
      </w:r>
      <w:proofErr w:type="spellEnd"/>
      <w:r w:rsidRPr="00B35885">
        <w:rPr>
          <w:rFonts w:ascii="Times New Roman" w:hAnsi="Times New Roman"/>
          <w:spacing w:val="-2"/>
          <w:kern w:val="28"/>
          <w:sz w:val="22"/>
          <w:lang w:val="lt-LT"/>
        </w:rPr>
        <w:t>, Vengrija</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E05114" w:rsidRDefault="00B90881" w:rsidP="00B90881">
      <w:pPr>
        <w:pBdr>
          <w:top w:val="single" w:sz="4" w:space="1" w:color="auto"/>
          <w:left w:val="single" w:sz="4" w:space="4" w:color="auto"/>
          <w:bottom w:val="single" w:sz="4" w:space="1" w:color="auto"/>
          <w:right w:val="single" w:sz="4" w:space="4" w:color="auto"/>
        </w:pBdr>
        <w:tabs>
          <w:tab w:val="left" w:pos="540"/>
        </w:tabs>
      </w:pPr>
      <w:r w:rsidRPr="00B35885">
        <w:rPr>
          <w:rFonts w:ascii="Times New Roman" w:hAnsi="Times New Roman"/>
          <w:b/>
          <w:sz w:val="22"/>
          <w:lang w:val="lt-LT"/>
        </w:rPr>
        <w:t>12.</w:t>
      </w:r>
      <w:r w:rsidRPr="00B35885">
        <w:rPr>
          <w:rFonts w:ascii="Times New Roman" w:hAnsi="Times New Roman"/>
          <w:b/>
          <w:sz w:val="22"/>
          <w:lang w:val="lt-LT"/>
        </w:rPr>
        <w:tab/>
      </w:r>
      <w:r w:rsidRPr="00F361A6">
        <w:rPr>
          <w:rFonts w:ascii="Times New Roman" w:hAnsi="Times New Roman"/>
          <w:b/>
          <w:noProof/>
          <w:sz w:val="22"/>
          <w:szCs w:val="22"/>
          <w:lang w:val="lt-LT"/>
        </w:rPr>
        <w:t>R</w:t>
      </w:r>
      <w:r>
        <w:rPr>
          <w:rFonts w:ascii="Times New Roman" w:hAnsi="Times New Roman"/>
          <w:b/>
          <w:noProof/>
          <w:sz w:val="22"/>
          <w:szCs w:val="22"/>
          <w:lang w:val="lt-LT"/>
        </w:rPr>
        <w:t>EGISTRACIJOS PAŽYMĖJIMO</w:t>
      </w:r>
      <w:r w:rsidRPr="00B35885">
        <w:rPr>
          <w:rFonts w:ascii="Times New Roman" w:hAnsi="Times New Roman"/>
          <w:b/>
          <w:sz w:val="22"/>
          <w:lang w:val="lt-LT"/>
        </w:rPr>
        <w:t xml:space="preserve"> NUMERIS </w:t>
      </w:r>
    </w:p>
    <w:p w:rsidR="00B90881" w:rsidRPr="00B35885" w:rsidRDefault="00B90881" w:rsidP="00B90881">
      <w:pPr>
        <w:rPr>
          <w:rFonts w:ascii="Times New Roman" w:hAnsi="Times New Roman"/>
          <w:lang w:val="lt-LT"/>
        </w:rPr>
      </w:pPr>
    </w:p>
    <w:p w:rsidR="00B90881" w:rsidRPr="00B35885" w:rsidRDefault="00B90881" w:rsidP="00B90881">
      <w:pPr>
        <w:jc w:val="both"/>
        <w:rPr>
          <w:rFonts w:ascii="Times New Roman" w:hAnsi="Times New Roman"/>
          <w:sz w:val="22"/>
          <w:lang w:val="lt-LT" w:eastAsia="lt-LT"/>
        </w:rPr>
      </w:pPr>
      <w:r w:rsidRPr="00B35885">
        <w:rPr>
          <w:rFonts w:ascii="Times New Roman" w:hAnsi="Times New Roman"/>
          <w:sz w:val="22"/>
          <w:lang w:val="lt-LT"/>
        </w:rPr>
        <w:t>LT/1/94/0562/001</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13.</w:t>
      </w:r>
      <w:r w:rsidRPr="00B35885">
        <w:rPr>
          <w:rFonts w:ascii="Times New Roman" w:hAnsi="Times New Roman"/>
          <w:b/>
          <w:sz w:val="22"/>
          <w:lang w:val="lt-LT"/>
        </w:rPr>
        <w:tab/>
        <w:t>SERIJOS NUMERIS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Serija</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14.</w:t>
      </w:r>
      <w:r w:rsidRPr="00B35885">
        <w:rPr>
          <w:rFonts w:ascii="Times New Roman" w:hAnsi="Times New Roman"/>
          <w:b/>
          <w:sz w:val="22"/>
          <w:lang w:val="lt-LT"/>
        </w:rPr>
        <w:tab/>
        <w:t xml:space="preserve">PARDAVIMO (IŠDAVIMO) TVARKA </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Receptinis vaistinis preparatas.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15.</w:t>
      </w:r>
      <w:r w:rsidRPr="00B35885">
        <w:rPr>
          <w:rFonts w:ascii="Times New Roman" w:hAnsi="Times New Roman"/>
          <w:b/>
          <w:sz w:val="22"/>
          <w:lang w:val="lt-LT"/>
        </w:rPr>
        <w:tab/>
        <w:t>VARTOJIMO INSTRUKCIJA</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pBdr>
          <w:top w:val="single" w:sz="4" w:space="1" w:color="auto"/>
          <w:left w:val="single" w:sz="4" w:space="4" w:color="auto"/>
          <w:bottom w:val="single" w:sz="4" w:space="1" w:color="auto"/>
          <w:right w:val="single" w:sz="4" w:space="4" w:color="auto"/>
        </w:pBdr>
        <w:rPr>
          <w:rFonts w:ascii="Times New Roman" w:hAnsi="Times New Roman"/>
          <w:lang w:val="lt-LT"/>
        </w:rPr>
      </w:pPr>
      <w:r w:rsidRPr="00B35885">
        <w:rPr>
          <w:rFonts w:ascii="Times New Roman" w:hAnsi="Times New Roman"/>
          <w:b/>
          <w:sz w:val="22"/>
          <w:lang w:val="lt-LT"/>
        </w:rPr>
        <w:t>16.</w:t>
      </w:r>
      <w:r w:rsidRPr="00B35885">
        <w:rPr>
          <w:rFonts w:ascii="Times New Roman" w:hAnsi="Times New Roman"/>
          <w:b/>
          <w:sz w:val="22"/>
          <w:lang w:val="lt-LT"/>
        </w:rPr>
        <w:tab/>
        <w:t>INFORMACIJA BRAILIO RAŠTU</w:t>
      </w:r>
      <w:r w:rsidRPr="00B35885">
        <w:rPr>
          <w:rFonts w:ascii="Times New Roman" w:hAnsi="Times New Roman"/>
          <w:sz w:val="22"/>
          <w:lang w:val="lt-LT"/>
        </w:rPr>
        <w:t xml:space="preserve"> </w:t>
      </w:r>
    </w:p>
    <w:p w:rsidR="00B90881" w:rsidRPr="00B35885" w:rsidRDefault="00B90881" w:rsidP="00B90881">
      <w:pPr>
        <w:rPr>
          <w:rFonts w:ascii="Times New Roman" w:hAnsi="Times New Roman"/>
          <w:lang w:val="lt-LT"/>
        </w:rPr>
      </w:pPr>
    </w:p>
    <w:p w:rsidR="00B90881" w:rsidRDefault="00B90881" w:rsidP="00B90881">
      <w:pPr>
        <w:rPr>
          <w:rFonts w:ascii="Times New Roman" w:hAnsi="Times New Roman"/>
          <w:sz w:val="22"/>
          <w:lang w:val="lt-LT"/>
        </w:rPr>
      </w:pPr>
      <w:r w:rsidRPr="00B90881">
        <w:rPr>
          <w:rFonts w:ascii="Times New Roman" w:hAnsi="Times New Roman"/>
          <w:sz w:val="22"/>
          <w:highlight w:val="lightGray"/>
          <w:lang w:val="lt-LT"/>
        </w:rPr>
        <w:t>Priimtas paaiškinimas nenurodyti informacijos Brailio raštu</w:t>
      </w:r>
      <w:r w:rsidRPr="00B35885">
        <w:rPr>
          <w:rFonts w:ascii="Times New Roman" w:hAnsi="Times New Roman"/>
          <w:sz w:val="22"/>
          <w:lang w:val="lt-LT"/>
        </w:rPr>
        <w:t xml:space="preserve"> </w:t>
      </w:r>
    </w:p>
    <w:p w:rsidR="00426FCB" w:rsidRDefault="00426FCB" w:rsidP="00B90881">
      <w:pPr>
        <w:rPr>
          <w:rFonts w:ascii="Times New Roman" w:hAnsi="Times New Roman"/>
          <w:sz w:val="22"/>
          <w:lang w:val="lt-LT"/>
        </w:rPr>
      </w:pPr>
    </w:p>
    <w:p w:rsidR="00426FCB" w:rsidRPr="00B35885" w:rsidRDefault="00426FCB" w:rsidP="00B90881">
      <w:pPr>
        <w:rPr>
          <w:rFonts w:ascii="Times New Roman" w:hAnsi="Times New Roman"/>
          <w:lang w:val="lt-LT"/>
        </w:rPr>
      </w:pPr>
    </w:p>
    <w:p w:rsidR="00426FCB" w:rsidRPr="00426FCB" w:rsidRDefault="00426FCB" w:rsidP="00327F58">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426FCB">
        <w:rPr>
          <w:rFonts w:ascii="Times New Roman" w:hAnsi="Times New Roman" w:cs="Times New Roman"/>
          <w:b/>
          <w:noProof/>
          <w:snapToGrid w:val="0"/>
          <w:sz w:val="22"/>
          <w:lang w:val="en-GB"/>
        </w:rPr>
        <w:lastRenderedPageBreak/>
        <w:t>17.</w:t>
      </w:r>
      <w:r w:rsidRPr="00426FCB">
        <w:rPr>
          <w:rFonts w:ascii="Times New Roman" w:hAnsi="Times New Roman" w:cs="Times New Roman"/>
          <w:b/>
          <w:noProof/>
          <w:snapToGrid w:val="0"/>
          <w:sz w:val="22"/>
          <w:lang w:val="en-GB"/>
        </w:rPr>
        <w:tab/>
        <w:t>UNIKALUS IDENTIFIKATORIUS – 2D BRŪKŠNINIS KODAS</w:t>
      </w:r>
    </w:p>
    <w:p w:rsidR="00426FCB" w:rsidRPr="00426FCB" w:rsidRDefault="00426FCB" w:rsidP="00426FCB">
      <w:pPr>
        <w:tabs>
          <w:tab w:val="left" w:pos="567"/>
        </w:tabs>
        <w:spacing w:line="260" w:lineRule="exact"/>
        <w:rPr>
          <w:rFonts w:ascii="Times New Roman" w:hAnsi="Times New Roman" w:cs="Times New Roman"/>
          <w:noProof/>
          <w:snapToGrid w:val="0"/>
          <w:sz w:val="22"/>
          <w:lang w:val="en-GB"/>
        </w:rPr>
      </w:pPr>
    </w:p>
    <w:p w:rsidR="00426FCB" w:rsidRPr="00426FCB" w:rsidRDefault="00426FCB" w:rsidP="00426FCB">
      <w:pPr>
        <w:tabs>
          <w:tab w:val="left" w:pos="567"/>
        </w:tabs>
        <w:spacing w:line="260" w:lineRule="exact"/>
        <w:rPr>
          <w:rFonts w:ascii="Times New Roman" w:hAnsi="Times New Roman" w:cs="Times New Roman"/>
          <w:noProof/>
          <w:snapToGrid w:val="0"/>
          <w:sz w:val="22"/>
          <w:szCs w:val="22"/>
          <w:shd w:val="clear" w:color="auto" w:fill="CCCCCC"/>
          <w:lang w:val="en-GB"/>
        </w:rPr>
      </w:pPr>
      <w:r w:rsidRPr="00426FCB">
        <w:rPr>
          <w:rFonts w:ascii="Times New Roman" w:hAnsi="Times New Roman" w:cs="Times New Roman"/>
          <w:noProof/>
          <w:snapToGrid w:val="0"/>
          <w:sz w:val="22"/>
          <w:highlight w:val="lightGray"/>
          <w:lang w:val="en-GB"/>
        </w:rPr>
        <w:t>2D brūkšninis kodas su nurodytu unikaliu identifikatoriumi.</w:t>
      </w:r>
    </w:p>
    <w:p w:rsidR="00426FCB" w:rsidRPr="00426FCB" w:rsidRDefault="00426FCB" w:rsidP="00426FCB">
      <w:pPr>
        <w:tabs>
          <w:tab w:val="left" w:pos="567"/>
        </w:tabs>
        <w:spacing w:line="260" w:lineRule="exact"/>
        <w:rPr>
          <w:rFonts w:ascii="Times New Roman" w:hAnsi="Times New Roman" w:cs="Times New Roman"/>
          <w:noProof/>
          <w:snapToGrid w:val="0"/>
          <w:sz w:val="22"/>
          <w:szCs w:val="22"/>
          <w:shd w:val="clear" w:color="auto" w:fill="CCCCCC"/>
          <w:lang w:val="en-GB"/>
        </w:rPr>
      </w:pPr>
    </w:p>
    <w:p w:rsidR="00426FCB" w:rsidRPr="00426FCB" w:rsidRDefault="00426FCB" w:rsidP="00426FCB">
      <w:pPr>
        <w:tabs>
          <w:tab w:val="left" w:pos="567"/>
        </w:tabs>
        <w:spacing w:line="260" w:lineRule="exact"/>
        <w:rPr>
          <w:rFonts w:ascii="Times New Roman" w:hAnsi="Times New Roman" w:cs="Times New Roman"/>
          <w:noProof/>
          <w:snapToGrid w:val="0"/>
          <w:sz w:val="22"/>
          <w:lang w:val="en-GB"/>
        </w:rPr>
      </w:pPr>
    </w:p>
    <w:p w:rsidR="00426FCB" w:rsidRPr="00426FCB" w:rsidRDefault="00426FCB" w:rsidP="00426FC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426FCB">
        <w:rPr>
          <w:rFonts w:ascii="Times New Roman" w:hAnsi="Times New Roman" w:cs="Times New Roman"/>
          <w:b/>
          <w:noProof/>
          <w:snapToGrid w:val="0"/>
          <w:sz w:val="22"/>
          <w:lang w:val="en-GB"/>
        </w:rPr>
        <w:t>18.</w:t>
      </w:r>
      <w:r w:rsidRPr="00426FCB">
        <w:rPr>
          <w:rFonts w:ascii="Times New Roman" w:hAnsi="Times New Roman" w:cs="Times New Roman"/>
          <w:b/>
          <w:noProof/>
          <w:snapToGrid w:val="0"/>
          <w:sz w:val="22"/>
          <w:lang w:val="en-GB"/>
        </w:rPr>
        <w:tab/>
        <w:t>UNIKALUS IDENTIFIKATORIUS – ŽMONĖMS SUPRANTAMI DUOMENYS</w:t>
      </w:r>
    </w:p>
    <w:p w:rsidR="00426FCB" w:rsidRPr="00426FCB" w:rsidRDefault="00426FCB" w:rsidP="00426FCB">
      <w:pPr>
        <w:tabs>
          <w:tab w:val="left" w:pos="567"/>
        </w:tabs>
        <w:spacing w:line="260" w:lineRule="exact"/>
        <w:rPr>
          <w:rFonts w:ascii="Times New Roman" w:hAnsi="Times New Roman" w:cs="Times New Roman"/>
          <w:noProof/>
          <w:snapToGrid w:val="0"/>
          <w:sz w:val="22"/>
          <w:lang w:val="en-GB"/>
        </w:rPr>
      </w:pPr>
    </w:p>
    <w:p w:rsidR="00426FCB" w:rsidRPr="00327F58" w:rsidRDefault="00426FCB" w:rsidP="00426FCB">
      <w:pPr>
        <w:tabs>
          <w:tab w:val="left" w:pos="567"/>
        </w:tabs>
        <w:spacing w:line="260" w:lineRule="exact"/>
        <w:rPr>
          <w:rFonts w:ascii="Times New Roman" w:hAnsi="Times New Roman" w:cs="Times New Roman"/>
          <w:snapToGrid w:val="0"/>
          <w:sz w:val="22"/>
          <w:highlight w:val="lightGray"/>
          <w:lang w:val="en-GB"/>
        </w:rPr>
      </w:pPr>
      <w:r w:rsidRPr="00327F58">
        <w:rPr>
          <w:rFonts w:ascii="Times New Roman" w:hAnsi="Times New Roman" w:cs="Times New Roman"/>
          <w:snapToGrid w:val="0"/>
          <w:sz w:val="22"/>
          <w:highlight w:val="lightGray"/>
          <w:lang w:val="en-GB"/>
        </w:rPr>
        <w:t>PC: {</w:t>
      </w:r>
      <w:proofErr w:type="spellStart"/>
      <w:r w:rsidRPr="00327F58">
        <w:rPr>
          <w:rFonts w:ascii="Times New Roman" w:hAnsi="Times New Roman" w:cs="Times New Roman"/>
          <w:snapToGrid w:val="0"/>
          <w:sz w:val="22"/>
          <w:highlight w:val="lightGray"/>
          <w:lang w:val="en-GB"/>
        </w:rPr>
        <w:t>numeris</w:t>
      </w:r>
      <w:proofErr w:type="spellEnd"/>
      <w:r w:rsidRPr="00327F58">
        <w:rPr>
          <w:rFonts w:ascii="Times New Roman" w:hAnsi="Times New Roman" w:cs="Times New Roman"/>
          <w:snapToGrid w:val="0"/>
          <w:sz w:val="22"/>
          <w:highlight w:val="lightGray"/>
          <w:lang w:val="en-GB"/>
        </w:rPr>
        <w:t xml:space="preserve">} </w:t>
      </w:r>
    </w:p>
    <w:p w:rsidR="00426FCB" w:rsidRDefault="00426FCB" w:rsidP="00426FCB">
      <w:pPr>
        <w:tabs>
          <w:tab w:val="left" w:pos="567"/>
        </w:tabs>
        <w:spacing w:line="260" w:lineRule="exact"/>
        <w:rPr>
          <w:rFonts w:ascii="Times New Roman" w:hAnsi="Times New Roman" w:cs="Times New Roman"/>
          <w:snapToGrid w:val="0"/>
          <w:sz w:val="22"/>
          <w:lang w:val="en-GB"/>
        </w:rPr>
      </w:pPr>
      <w:r w:rsidRPr="00327F58">
        <w:rPr>
          <w:rFonts w:ascii="Times New Roman" w:hAnsi="Times New Roman" w:cs="Times New Roman"/>
          <w:snapToGrid w:val="0"/>
          <w:sz w:val="22"/>
          <w:highlight w:val="lightGray"/>
          <w:lang w:val="en-GB"/>
        </w:rPr>
        <w:t>SN: {</w:t>
      </w:r>
      <w:proofErr w:type="spellStart"/>
      <w:r w:rsidRPr="00327F58">
        <w:rPr>
          <w:rFonts w:ascii="Times New Roman" w:hAnsi="Times New Roman" w:cs="Times New Roman"/>
          <w:snapToGrid w:val="0"/>
          <w:sz w:val="22"/>
          <w:highlight w:val="lightGray"/>
          <w:lang w:val="en-GB"/>
        </w:rPr>
        <w:t>numeris</w:t>
      </w:r>
      <w:proofErr w:type="spellEnd"/>
      <w:r w:rsidRPr="00327F58">
        <w:rPr>
          <w:rFonts w:ascii="Times New Roman" w:hAnsi="Times New Roman" w:cs="Times New Roman"/>
          <w:snapToGrid w:val="0"/>
          <w:sz w:val="22"/>
          <w:highlight w:val="lightGray"/>
          <w:lang w:val="en-GB"/>
        </w:rPr>
        <w:t>}</w:t>
      </w:r>
      <w:r w:rsidRPr="00426FCB">
        <w:rPr>
          <w:rFonts w:ascii="Times New Roman" w:hAnsi="Times New Roman" w:cs="Times New Roman"/>
          <w:snapToGrid w:val="0"/>
          <w:sz w:val="22"/>
          <w:lang w:val="en-GB"/>
        </w:rPr>
        <w:t xml:space="preserve"> </w:t>
      </w:r>
    </w:p>
    <w:p w:rsidR="00426FCB" w:rsidRPr="00426FCB" w:rsidRDefault="00426FCB" w:rsidP="00426FCB">
      <w:pPr>
        <w:tabs>
          <w:tab w:val="left" w:pos="567"/>
        </w:tabs>
        <w:spacing w:line="260" w:lineRule="exact"/>
        <w:rPr>
          <w:rFonts w:ascii="Times New Roman" w:hAnsi="Times New Roman" w:cs="Times New Roman"/>
          <w:noProof/>
          <w:snapToGrid w:val="0"/>
          <w:vanish/>
          <w:sz w:val="22"/>
          <w:szCs w:val="22"/>
          <w:lang w:val="en-GB"/>
        </w:rPr>
      </w:pPr>
      <w:r w:rsidRPr="00426FCB">
        <w:rPr>
          <w:rFonts w:ascii="Times New Roman" w:hAnsi="Times New Roman" w:cs="Times New Roman"/>
          <w:snapToGrid w:val="0"/>
          <w:sz w:val="22"/>
          <w:highlight w:val="lightGray"/>
          <w:lang w:val="en-GB"/>
        </w:rPr>
        <w:t>NN: {</w:t>
      </w:r>
      <w:proofErr w:type="spellStart"/>
      <w:r w:rsidRPr="00426FCB">
        <w:rPr>
          <w:rFonts w:ascii="Times New Roman" w:hAnsi="Times New Roman" w:cs="Times New Roman"/>
          <w:snapToGrid w:val="0"/>
          <w:sz w:val="22"/>
          <w:highlight w:val="lightGray"/>
          <w:lang w:val="en-GB"/>
        </w:rPr>
        <w:t>numeris</w:t>
      </w:r>
      <w:proofErr w:type="spellEnd"/>
      <w:r w:rsidRPr="00426FCB">
        <w:rPr>
          <w:rFonts w:ascii="Times New Roman" w:hAnsi="Times New Roman" w:cs="Times New Roman"/>
          <w:snapToGrid w:val="0"/>
          <w:sz w:val="22"/>
          <w:highlight w:val="lightGray"/>
          <w:lang w:val="en-GB"/>
        </w:rPr>
        <w:t xml:space="preserve">} </w:t>
      </w:r>
    </w:p>
    <w:p w:rsidR="00426FCB" w:rsidRPr="00426FCB" w:rsidRDefault="00426FCB" w:rsidP="00426FCB">
      <w:pPr>
        <w:tabs>
          <w:tab w:val="left" w:pos="567"/>
        </w:tabs>
        <w:spacing w:line="260" w:lineRule="exact"/>
        <w:rPr>
          <w:rFonts w:ascii="Times New Roman" w:hAnsi="Times New Roman" w:cs="Times New Roman"/>
          <w:noProof/>
          <w:snapToGrid w:val="0"/>
          <w:vanish/>
          <w:sz w:val="22"/>
          <w:szCs w:val="22"/>
          <w:lang w:val="en-GB"/>
        </w:rPr>
      </w:pPr>
    </w:p>
    <w:p w:rsidR="00B90881" w:rsidRPr="00B35885" w:rsidRDefault="00B90881" w:rsidP="00B90881">
      <w:pPr>
        <w:rPr>
          <w:rFonts w:ascii="Times New Roman" w:hAnsi="Times New Roman"/>
          <w:lang w:val="lt-LT"/>
        </w:rPr>
      </w:pPr>
    </w:p>
    <w:p w:rsidR="00B90881" w:rsidRPr="00B35885" w:rsidRDefault="00B90881" w:rsidP="00B9088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B35885">
        <w:rPr>
          <w:rFonts w:ascii="Times New Roman" w:hAnsi="Times New Roman"/>
          <w:sz w:val="22"/>
          <w:lang w:val="lt-LT"/>
        </w:rPr>
        <w:br w:type="page"/>
      </w:r>
      <w:r w:rsidRPr="00B35885">
        <w:rPr>
          <w:rFonts w:ascii="Times New Roman" w:hAnsi="Times New Roman"/>
          <w:b/>
          <w:sz w:val="22"/>
          <w:lang w:val="lt-LT"/>
        </w:rPr>
        <w:lastRenderedPageBreak/>
        <w:t>MINIMALI INFORMACIJA ANT MAŽŲ VIDINIŲ PAKUOČIŲ</w:t>
      </w:r>
    </w:p>
    <w:p w:rsidR="00B90881" w:rsidRPr="00B35885" w:rsidRDefault="00B90881" w:rsidP="00B90881">
      <w:pPr>
        <w:pBdr>
          <w:top w:val="single" w:sz="4" w:space="1" w:color="auto"/>
          <w:left w:val="single" w:sz="4" w:space="4" w:color="auto"/>
          <w:bottom w:val="single" w:sz="4" w:space="1" w:color="auto"/>
          <w:right w:val="single" w:sz="4" w:space="4" w:color="auto"/>
        </w:pBdr>
        <w:rPr>
          <w:rFonts w:ascii="Times New Roman" w:hAnsi="Times New Roman"/>
          <w:lang w:val="lt-LT"/>
        </w:rPr>
      </w:pPr>
      <w:r w:rsidRPr="00B35885">
        <w:rPr>
          <w:rFonts w:ascii="Times New Roman" w:hAnsi="Times New Roman"/>
          <w:sz w:val="22"/>
          <w:lang w:val="lt-LT"/>
        </w:rPr>
        <w:t>AMPULĖS ETIKETĖ</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1.</w:t>
      </w:r>
      <w:r w:rsidRPr="00B35885">
        <w:rPr>
          <w:rFonts w:ascii="Times New Roman" w:hAnsi="Times New Roman"/>
          <w:b/>
          <w:sz w:val="22"/>
          <w:lang w:val="lt-LT"/>
        </w:rPr>
        <w:tab/>
        <w:t>VAISTINIO PREPARATO PAVADINIMAS IR VARTOJIMO BŪDAS</w:t>
      </w:r>
      <w:r>
        <w:rPr>
          <w:rFonts w:ascii="Times New Roman" w:hAnsi="Times New Roman"/>
          <w:b/>
          <w:sz w:val="22"/>
          <w:lang w:val="lt-LT" w:eastAsia="lt-LT"/>
        </w:rPr>
        <w:t xml:space="preserve"> (-AI)</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sz w:val="22"/>
          <w:lang w:val="lt-LT" w:eastAsia="lt-LT"/>
        </w:rPr>
      </w:pPr>
      <w:r w:rsidRPr="00B35885">
        <w:rPr>
          <w:rFonts w:ascii="Times New Roman" w:hAnsi="Times New Roman"/>
          <w:sz w:val="22"/>
          <w:lang w:val="lt-LT"/>
        </w:rPr>
        <w:t xml:space="preserve">OXYTOCIN-RICHTER 5 TV/ml </w:t>
      </w:r>
      <w:r w:rsidRPr="00B90881">
        <w:rPr>
          <w:rFonts w:ascii="Times New Roman" w:hAnsi="Times New Roman"/>
          <w:sz w:val="22"/>
          <w:highlight w:val="lightGray"/>
          <w:lang w:val="lt-LT"/>
        </w:rPr>
        <w:t>injekcinis ar infuzinis tirpalas</w:t>
      </w:r>
    </w:p>
    <w:p w:rsidR="00B90881" w:rsidRPr="00B35885" w:rsidRDefault="00B90881" w:rsidP="00B90881">
      <w:pPr>
        <w:rPr>
          <w:rFonts w:ascii="Times New Roman" w:hAnsi="Times New Roman"/>
          <w:sz w:val="22"/>
          <w:lang w:val="lt-LT" w:eastAsia="lt-LT"/>
        </w:rPr>
      </w:pPr>
      <w:proofErr w:type="spellStart"/>
      <w:r w:rsidRPr="00B35885">
        <w:rPr>
          <w:rFonts w:ascii="Times New Roman" w:hAnsi="Times New Roman"/>
          <w:sz w:val="22"/>
          <w:lang w:val="lt-LT"/>
        </w:rPr>
        <w:t>Oksitocinas</w:t>
      </w:r>
      <w:proofErr w:type="spellEnd"/>
    </w:p>
    <w:p w:rsidR="00B90881" w:rsidRPr="00B35885" w:rsidRDefault="00B90881" w:rsidP="00B90881">
      <w:pPr>
        <w:rPr>
          <w:rFonts w:ascii="Times New Roman" w:hAnsi="Times New Roman"/>
          <w:lang w:val="lt-LT"/>
        </w:rPr>
      </w:pPr>
      <w:proofErr w:type="spellStart"/>
      <w:r w:rsidRPr="00B35885">
        <w:rPr>
          <w:rFonts w:ascii="Times New Roman" w:hAnsi="Times New Roman"/>
          <w:sz w:val="22"/>
          <w:lang w:val="lt-LT"/>
        </w:rPr>
        <w:t>i.m</w:t>
      </w:r>
      <w:proofErr w:type="spellEnd"/>
      <w:r w:rsidRPr="00B35885">
        <w:rPr>
          <w:rFonts w:ascii="Times New Roman" w:hAnsi="Times New Roman"/>
          <w:sz w:val="22"/>
          <w:lang w:val="lt-LT"/>
        </w:rPr>
        <w:t xml:space="preserve">., </w:t>
      </w:r>
      <w:proofErr w:type="spellStart"/>
      <w:r w:rsidRPr="00B35885">
        <w:rPr>
          <w:rFonts w:ascii="Times New Roman" w:hAnsi="Times New Roman"/>
          <w:sz w:val="22"/>
          <w:lang w:val="lt-LT"/>
        </w:rPr>
        <w:t>i.v</w:t>
      </w:r>
      <w:proofErr w:type="spellEnd"/>
      <w:r w:rsidRPr="00B35885">
        <w:rPr>
          <w:rFonts w:ascii="Times New Roman" w:hAnsi="Times New Roman"/>
          <w:sz w:val="22"/>
          <w:lang w:val="lt-LT"/>
        </w:rPr>
        <w:t>.</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2.</w:t>
      </w:r>
      <w:r w:rsidRPr="00B35885">
        <w:rPr>
          <w:rFonts w:ascii="Times New Roman" w:hAnsi="Times New Roman"/>
          <w:b/>
          <w:sz w:val="22"/>
          <w:lang w:val="lt-LT"/>
        </w:rPr>
        <w:tab/>
        <w:t>VARTOJIMO METODAS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3.</w:t>
      </w:r>
      <w:r w:rsidRPr="00B35885">
        <w:rPr>
          <w:rFonts w:ascii="Times New Roman" w:hAnsi="Times New Roman"/>
          <w:b/>
          <w:sz w:val="22"/>
          <w:lang w:val="lt-LT"/>
        </w:rPr>
        <w:tab/>
        <w:t>TINKAMUMO LAIKAS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90881">
        <w:rPr>
          <w:rFonts w:ascii="Times New Roman" w:hAnsi="Times New Roman"/>
          <w:sz w:val="22"/>
          <w:highlight w:val="lightGray"/>
          <w:lang w:val="lt-LT"/>
        </w:rPr>
        <w:t>Tinka iki</w:t>
      </w:r>
      <w:r w:rsidRPr="00B35885">
        <w:rPr>
          <w:rFonts w:ascii="Times New Roman" w:hAnsi="Times New Roman"/>
          <w:sz w:val="22"/>
          <w:lang w:val="lt-LT"/>
        </w:rPr>
        <w:t xml:space="preserve">{mm/MMMM} </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4.</w:t>
      </w:r>
      <w:r w:rsidRPr="00B35885">
        <w:rPr>
          <w:rFonts w:ascii="Times New Roman" w:hAnsi="Times New Roman"/>
          <w:b/>
          <w:sz w:val="22"/>
          <w:lang w:val="lt-LT"/>
        </w:rPr>
        <w:tab/>
        <w:t>SERIJOS NUMERIS</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90881">
        <w:rPr>
          <w:rFonts w:ascii="Times New Roman" w:hAnsi="Times New Roman"/>
          <w:sz w:val="22"/>
          <w:highlight w:val="lightGray"/>
          <w:lang w:val="lt-LT"/>
        </w:rPr>
        <w:t>Serija</w:t>
      </w:r>
      <w:r w:rsidRPr="00B35885">
        <w:rPr>
          <w:rFonts w:ascii="Times New Roman" w:hAnsi="Times New Roman"/>
          <w:sz w:val="22"/>
          <w:lang w:val="lt-LT"/>
        </w:rPr>
        <w:t xml:space="preserve"> </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keepNext/>
        <w:pBdr>
          <w:top w:val="single" w:sz="4" w:space="1" w:color="auto"/>
          <w:left w:val="single" w:sz="4" w:space="4" w:color="auto"/>
          <w:bottom w:val="single" w:sz="4" w:space="1" w:color="auto"/>
          <w:right w:val="single" w:sz="4" w:space="4" w:color="auto"/>
        </w:pBdr>
        <w:outlineLvl w:val="2"/>
        <w:rPr>
          <w:rFonts w:ascii="Times New Roman" w:hAnsi="Times New Roman"/>
          <w:sz w:val="22"/>
          <w:lang w:val="lt-LT"/>
        </w:rPr>
      </w:pPr>
      <w:r w:rsidRPr="00B35885">
        <w:rPr>
          <w:rFonts w:ascii="Times New Roman" w:hAnsi="Times New Roman"/>
          <w:b/>
          <w:sz w:val="22"/>
          <w:lang w:val="lt-LT"/>
        </w:rPr>
        <w:t>5.</w:t>
      </w:r>
      <w:r w:rsidRPr="00B35885">
        <w:rPr>
          <w:rFonts w:ascii="Times New Roman" w:hAnsi="Times New Roman"/>
          <w:b/>
          <w:sz w:val="22"/>
          <w:lang w:val="lt-LT"/>
        </w:rPr>
        <w:tab/>
        <w:t>KIEKIS (MASĖ, TŪRIS ARBA VIENETAI)</w:t>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r w:rsidRPr="00B35885">
        <w:rPr>
          <w:rFonts w:ascii="Times New Roman" w:hAnsi="Times New Roman"/>
          <w:sz w:val="22"/>
          <w:lang w:val="lt-LT"/>
        </w:rPr>
        <w:t>1 ml</w:t>
      </w:r>
    </w:p>
    <w:p w:rsidR="00B90881" w:rsidRPr="00B35885" w:rsidRDefault="00B90881" w:rsidP="00B90881">
      <w:pPr>
        <w:rPr>
          <w:rFonts w:ascii="Times New Roman" w:hAnsi="Times New Roman"/>
          <w:lang w:val="lt-LT"/>
        </w:rPr>
      </w:pPr>
    </w:p>
    <w:p w:rsidR="00B90881" w:rsidRDefault="00B90881" w:rsidP="00B90881">
      <w:pPr>
        <w:rPr>
          <w:rFonts w:ascii="Times New Roman" w:hAnsi="Times New Roman"/>
          <w:sz w:val="22"/>
          <w:lang w:val="lt-LT" w:eastAsia="lt-LT"/>
        </w:rPr>
      </w:pPr>
    </w:p>
    <w:p w:rsidR="00B90881" w:rsidRPr="00787532" w:rsidRDefault="00B90881" w:rsidP="00B90881">
      <w:pPr>
        <w:pBdr>
          <w:top w:val="single" w:sz="4" w:space="1" w:color="auto"/>
          <w:left w:val="single" w:sz="4" w:space="4" w:color="auto"/>
          <w:bottom w:val="single" w:sz="4" w:space="1" w:color="auto"/>
          <w:right w:val="single" w:sz="4" w:space="4" w:color="auto"/>
        </w:pBdr>
        <w:rPr>
          <w:rFonts w:ascii="Times New Roman" w:hAnsi="Times New Roman"/>
          <w:b/>
          <w:sz w:val="22"/>
          <w:lang w:val="lt-LT" w:eastAsia="lt-LT"/>
        </w:rPr>
      </w:pPr>
      <w:r w:rsidRPr="00B35885">
        <w:rPr>
          <w:rFonts w:ascii="Times New Roman" w:hAnsi="Times New Roman"/>
          <w:b/>
          <w:sz w:val="22"/>
          <w:lang w:val="lt-LT"/>
        </w:rPr>
        <w:t>6.</w:t>
      </w:r>
      <w:r w:rsidRPr="00B35885">
        <w:rPr>
          <w:rFonts w:ascii="Times New Roman" w:hAnsi="Times New Roman"/>
          <w:b/>
          <w:sz w:val="22"/>
          <w:lang w:val="lt-LT"/>
        </w:rPr>
        <w:tab/>
        <w:t>KITA</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sidRPr="0070354E">
        <w:rPr>
          <w:rFonts w:ascii="Times New Roman" w:hAnsi="Times New Roman"/>
          <w:sz w:val="22"/>
          <w:lang w:val="lt-LT" w:eastAsia="lt-LT"/>
        </w:rPr>
        <w:t xml:space="preserve">((RG </w:t>
      </w:r>
      <w:proofErr w:type="spellStart"/>
      <w:r w:rsidRPr="0070354E">
        <w:rPr>
          <w:rFonts w:ascii="Times New Roman" w:hAnsi="Times New Roman"/>
          <w:sz w:val="22"/>
          <w:lang w:val="lt-LT" w:eastAsia="lt-LT"/>
        </w:rPr>
        <w:t>emblem</w:t>
      </w:r>
      <w:proofErr w:type="spellEnd"/>
      <w:r w:rsidRPr="0070354E">
        <w:rPr>
          <w:rFonts w:ascii="Times New Roman" w:hAnsi="Times New Roman"/>
          <w:sz w:val="22"/>
          <w:lang w:val="lt-LT" w:eastAsia="lt-LT"/>
        </w:rPr>
        <w:t>))</w:t>
      </w:r>
    </w:p>
    <w:p w:rsidR="00B90881" w:rsidRPr="00B35885" w:rsidRDefault="00B90881" w:rsidP="00B90881">
      <w:pPr>
        <w:rPr>
          <w:rFonts w:ascii="Times New Roman" w:hAnsi="Times New Roman"/>
          <w:lang w:val="lt-LT"/>
        </w:rPr>
      </w:pPr>
      <w:r w:rsidRPr="00B35885">
        <w:rPr>
          <w:rFonts w:ascii="Times New Roman" w:hAnsi="Times New Roman"/>
          <w:sz w:val="22"/>
          <w:lang w:val="lt-LT"/>
        </w:rPr>
        <w:br w:type="page"/>
      </w: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rPr>
          <w:rFonts w:ascii="Times New Roman" w:hAnsi="Times New Roman"/>
          <w:lang w:val="lt-LT"/>
        </w:rPr>
      </w:pPr>
    </w:p>
    <w:p w:rsidR="00B90881" w:rsidRPr="00B35885" w:rsidRDefault="00B90881" w:rsidP="00B90881">
      <w:pPr>
        <w:jc w:val="center"/>
        <w:outlineLvl w:val="0"/>
        <w:rPr>
          <w:rFonts w:ascii="Times New Roman" w:hAnsi="Times New Roman"/>
          <w:b/>
          <w:kern w:val="28"/>
          <w:sz w:val="22"/>
          <w:lang w:val="lt-LT"/>
        </w:rPr>
      </w:pPr>
      <w:r w:rsidRPr="00B35885">
        <w:rPr>
          <w:rFonts w:ascii="Times New Roman" w:hAnsi="Times New Roman"/>
          <w:b/>
          <w:kern w:val="28"/>
          <w:sz w:val="22"/>
          <w:lang w:val="lt-LT"/>
        </w:rPr>
        <w:t>B. PAKUOTĖS LAPELIS</w:t>
      </w:r>
    </w:p>
    <w:p w:rsidR="00B90881" w:rsidRPr="00B35885" w:rsidRDefault="00B90881" w:rsidP="00B90881">
      <w:pPr>
        <w:jc w:val="center"/>
        <w:rPr>
          <w:rFonts w:ascii="Times New Roman" w:hAnsi="Times New Roman"/>
          <w:sz w:val="22"/>
          <w:lang w:val="lt-LT"/>
        </w:rPr>
      </w:pPr>
      <w:r w:rsidRPr="00B35885">
        <w:rPr>
          <w:rFonts w:ascii="Times New Roman" w:hAnsi="Times New Roman"/>
          <w:sz w:val="22"/>
          <w:lang w:val="lt-LT"/>
        </w:rPr>
        <w:br w:type="page"/>
      </w:r>
    </w:p>
    <w:p w:rsidR="00B90881" w:rsidRPr="00D513A5" w:rsidRDefault="00B90881" w:rsidP="00B90881">
      <w:pPr>
        <w:jc w:val="center"/>
        <w:rPr>
          <w:rFonts w:ascii="Times New Roman" w:hAnsi="Times New Roman"/>
          <w:b/>
          <w:sz w:val="22"/>
          <w:szCs w:val="22"/>
          <w:lang w:val="lt-LT"/>
        </w:rPr>
      </w:pPr>
      <w:r w:rsidRPr="00D513A5">
        <w:rPr>
          <w:rFonts w:ascii="Times New Roman" w:hAnsi="Times New Roman"/>
          <w:b/>
          <w:sz w:val="22"/>
          <w:szCs w:val="22"/>
          <w:lang w:val="lt-LT"/>
        </w:rPr>
        <w:t>Pakuotės lapelis: informacija vartotojui</w:t>
      </w:r>
    </w:p>
    <w:p w:rsidR="00B90881" w:rsidRPr="003121C8" w:rsidRDefault="00B90881" w:rsidP="00B90881">
      <w:pPr>
        <w:jc w:val="center"/>
        <w:rPr>
          <w:b/>
        </w:rPr>
      </w:pPr>
    </w:p>
    <w:p w:rsidR="00B90881" w:rsidRPr="00D6158F" w:rsidRDefault="00B90881" w:rsidP="00B90881">
      <w:pPr>
        <w:jc w:val="center"/>
        <w:rPr>
          <w:rFonts w:ascii="Times New Roman" w:hAnsi="Times New Roman"/>
          <w:b/>
          <w:sz w:val="22"/>
          <w:szCs w:val="22"/>
          <w:lang w:val="lt-LT" w:eastAsia="lt-LT"/>
        </w:rPr>
      </w:pPr>
      <w:r w:rsidRPr="00D6158F">
        <w:rPr>
          <w:rFonts w:ascii="Times New Roman" w:hAnsi="Times New Roman"/>
          <w:b/>
          <w:sz w:val="22"/>
          <w:szCs w:val="22"/>
          <w:lang w:val="lt-LT"/>
        </w:rPr>
        <w:t>OXYTOCIN-RICHTER 5 TV/ml injekcinis</w:t>
      </w:r>
      <w:r w:rsidRPr="00D6158F">
        <w:rPr>
          <w:rFonts w:ascii="Times New Roman" w:hAnsi="Times New Roman"/>
          <w:b/>
          <w:sz w:val="22"/>
          <w:szCs w:val="22"/>
        </w:rPr>
        <w:t xml:space="preserve"> </w:t>
      </w:r>
      <w:proofErr w:type="spellStart"/>
      <w:r w:rsidRPr="00D6158F">
        <w:rPr>
          <w:rFonts w:ascii="Times New Roman" w:hAnsi="Times New Roman"/>
          <w:b/>
          <w:sz w:val="22"/>
          <w:szCs w:val="22"/>
        </w:rPr>
        <w:t>ar</w:t>
      </w:r>
      <w:proofErr w:type="spellEnd"/>
      <w:r w:rsidRPr="00D6158F">
        <w:rPr>
          <w:rFonts w:ascii="Times New Roman" w:hAnsi="Times New Roman"/>
          <w:b/>
          <w:sz w:val="22"/>
          <w:szCs w:val="22"/>
        </w:rPr>
        <w:t xml:space="preserve"> </w:t>
      </w:r>
      <w:proofErr w:type="spellStart"/>
      <w:r w:rsidRPr="00D6158F">
        <w:rPr>
          <w:rFonts w:ascii="Times New Roman" w:hAnsi="Times New Roman"/>
          <w:b/>
          <w:sz w:val="22"/>
          <w:szCs w:val="22"/>
        </w:rPr>
        <w:t>infuzinis</w:t>
      </w:r>
      <w:proofErr w:type="spellEnd"/>
      <w:r w:rsidRPr="00D6158F">
        <w:rPr>
          <w:rFonts w:ascii="Times New Roman" w:hAnsi="Times New Roman"/>
          <w:b/>
          <w:sz w:val="22"/>
          <w:szCs w:val="22"/>
        </w:rPr>
        <w:t xml:space="preserve"> </w:t>
      </w:r>
      <w:proofErr w:type="spellStart"/>
      <w:r w:rsidRPr="00D6158F">
        <w:rPr>
          <w:rFonts w:ascii="Times New Roman" w:hAnsi="Times New Roman"/>
          <w:b/>
          <w:sz w:val="22"/>
          <w:szCs w:val="22"/>
        </w:rPr>
        <w:t>tirpalas</w:t>
      </w:r>
      <w:proofErr w:type="spellEnd"/>
    </w:p>
    <w:p w:rsidR="00B90881" w:rsidRPr="003121C8" w:rsidRDefault="00B90881" w:rsidP="00B90881">
      <w:pPr>
        <w:jc w:val="center"/>
        <w:rPr>
          <w:rFonts w:ascii="Times New Roman" w:hAnsi="Times New Roman"/>
          <w:sz w:val="22"/>
          <w:lang w:val="lt-LT" w:eastAsia="lt-LT"/>
        </w:rPr>
      </w:pPr>
      <w:proofErr w:type="spellStart"/>
      <w:r w:rsidRPr="003121C8">
        <w:rPr>
          <w:rFonts w:ascii="Times New Roman" w:hAnsi="Times New Roman"/>
          <w:sz w:val="22"/>
          <w:lang w:val="lt-LT"/>
        </w:rPr>
        <w:t>Oksitocinas</w:t>
      </w:r>
      <w:proofErr w:type="spellEnd"/>
    </w:p>
    <w:p w:rsidR="00B90881" w:rsidRPr="00496466" w:rsidRDefault="00B90881" w:rsidP="00B90881">
      <w:pPr>
        <w:rPr>
          <w:lang w:val="lt-LT"/>
        </w:rPr>
      </w:pPr>
    </w:p>
    <w:p w:rsidR="00B90881" w:rsidRPr="00496466" w:rsidRDefault="00B90881" w:rsidP="00B90881">
      <w:pPr>
        <w:rPr>
          <w:lang w:val="lt-LT"/>
        </w:rPr>
      </w:pPr>
      <w:r w:rsidRPr="003121C8">
        <w:rPr>
          <w:rFonts w:ascii="Times New Roman" w:hAnsi="Times New Roman"/>
          <w:b/>
          <w:sz w:val="22"/>
          <w:lang w:val="lt-LT"/>
        </w:rPr>
        <w:t>Atidžiai perskaitykite visą šį lapelį, prieš pradėdami vartoti vaistą</w:t>
      </w:r>
      <w:r>
        <w:rPr>
          <w:rFonts w:ascii="Times New Roman" w:hAnsi="Times New Roman"/>
          <w:b/>
          <w:sz w:val="22"/>
          <w:szCs w:val="22"/>
          <w:lang w:val="lt-LT"/>
        </w:rPr>
        <w:t>,</w:t>
      </w:r>
      <w:r w:rsidRPr="00496466">
        <w:rPr>
          <w:lang w:val="lt-LT"/>
        </w:rPr>
        <w:t xml:space="preserve"> </w:t>
      </w:r>
      <w:r w:rsidRPr="00D513A5">
        <w:rPr>
          <w:rFonts w:ascii="Times New Roman" w:hAnsi="Times New Roman"/>
          <w:b/>
          <w:sz w:val="22"/>
          <w:szCs w:val="22"/>
          <w:lang w:val="lt-LT"/>
        </w:rPr>
        <w:t>nes jame pateikiama Jums svarbi informacija</w:t>
      </w:r>
      <w:r w:rsidRPr="003121C8">
        <w:rPr>
          <w:rFonts w:ascii="Times New Roman" w:hAnsi="Times New Roman"/>
          <w:b/>
          <w:sz w:val="22"/>
          <w:lang w:val="lt-LT"/>
        </w:rPr>
        <w:t>.</w:t>
      </w:r>
    </w:p>
    <w:p w:rsidR="00B90881" w:rsidRPr="00496466" w:rsidRDefault="00EE5D7E" w:rsidP="00B90881">
      <w:pPr>
        <w:tabs>
          <w:tab w:val="num" w:pos="360"/>
        </w:tabs>
        <w:rPr>
          <w:lang w:val="lt-LT"/>
        </w:rPr>
      </w:pPr>
      <w:r>
        <w:rPr>
          <w:rFonts w:ascii="Times New Roman" w:hAnsi="Times New Roman"/>
          <w:sz w:val="22"/>
          <w:lang w:val="lt-LT"/>
        </w:rPr>
        <w:t>-</w:t>
      </w:r>
      <w:r>
        <w:rPr>
          <w:rFonts w:ascii="Times New Roman" w:hAnsi="Times New Roman"/>
          <w:sz w:val="22"/>
          <w:lang w:val="lt-LT"/>
        </w:rPr>
        <w:tab/>
      </w:r>
      <w:r w:rsidR="00B90881" w:rsidRPr="003121C8">
        <w:rPr>
          <w:rFonts w:ascii="Times New Roman" w:hAnsi="Times New Roman"/>
          <w:sz w:val="22"/>
          <w:lang w:val="lt-LT"/>
        </w:rPr>
        <w:t>Neišmeskite šio lapelio, nes vėl gali prireikti jį perskaityti.</w:t>
      </w:r>
    </w:p>
    <w:p w:rsidR="00B90881" w:rsidRPr="00496466" w:rsidRDefault="00EE5D7E" w:rsidP="00B90881">
      <w:pPr>
        <w:tabs>
          <w:tab w:val="num" w:pos="360"/>
        </w:tabs>
        <w:rPr>
          <w:lang w:val="lt-LT"/>
        </w:rPr>
      </w:pPr>
      <w:r>
        <w:rPr>
          <w:rFonts w:ascii="Times New Roman" w:hAnsi="Times New Roman"/>
          <w:sz w:val="22"/>
          <w:lang w:val="lt-LT"/>
        </w:rPr>
        <w:t>-</w:t>
      </w:r>
      <w:r>
        <w:rPr>
          <w:rFonts w:ascii="Times New Roman" w:hAnsi="Times New Roman"/>
          <w:sz w:val="22"/>
          <w:lang w:val="lt-LT"/>
        </w:rPr>
        <w:tab/>
      </w:r>
      <w:r w:rsidR="00B90881" w:rsidRPr="003121C8">
        <w:rPr>
          <w:rFonts w:ascii="Times New Roman" w:hAnsi="Times New Roman"/>
          <w:sz w:val="22"/>
          <w:lang w:val="lt-LT"/>
        </w:rPr>
        <w:t>Jeigu kiltų daugiau klausimų, kreipkitės į gydytoją arba vaistininką.</w:t>
      </w:r>
    </w:p>
    <w:p w:rsidR="00B90881" w:rsidRPr="00496466" w:rsidRDefault="00EE5D7E" w:rsidP="00776B73">
      <w:pPr>
        <w:tabs>
          <w:tab w:val="num" w:pos="360"/>
        </w:tabs>
        <w:ind w:left="426" w:hanging="426"/>
        <w:rPr>
          <w:lang w:val="lt-LT"/>
        </w:rPr>
      </w:pPr>
      <w:r>
        <w:rPr>
          <w:rFonts w:ascii="Times New Roman" w:hAnsi="Times New Roman"/>
          <w:sz w:val="22"/>
          <w:lang w:val="lt-LT"/>
        </w:rPr>
        <w:t>-</w:t>
      </w:r>
      <w:r>
        <w:rPr>
          <w:rFonts w:ascii="Times New Roman" w:hAnsi="Times New Roman"/>
          <w:sz w:val="22"/>
          <w:lang w:val="lt-LT"/>
        </w:rPr>
        <w:tab/>
      </w:r>
      <w:r w:rsidR="00B90881" w:rsidRPr="003121C8">
        <w:rPr>
          <w:rFonts w:ascii="Times New Roman" w:hAnsi="Times New Roman"/>
          <w:sz w:val="22"/>
          <w:lang w:val="lt-LT"/>
        </w:rPr>
        <w:t xml:space="preserve">Šis vaistas skirtas </w:t>
      </w:r>
      <w:r w:rsidR="00B90881">
        <w:rPr>
          <w:rFonts w:ascii="Times New Roman" w:hAnsi="Times New Roman"/>
          <w:sz w:val="22"/>
          <w:szCs w:val="22"/>
          <w:lang w:val="lt-LT"/>
        </w:rPr>
        <w:t xml:space="preserve">tik </w:t>
      </w:r>
      <w:r w:rsidR="00B90881" w:rsidRPr="003121C8">
        <w:rPr>
          <w:rFonts w:ascii="Times New Roman" w:hAnsi="Times New Roman"/>
          <w:sz w:val="22"/>
          <w:lang w:val="lt-LT"/>
        </w:rPr>
        <w:t xml:space="preserve">Jums, todėl kitiems žmonėms jo duoti negalima. Vaistas gali jiems pakenkti (net tiems, kurių ligos </w:t>
      </w:r>
      <w:r w:rsidR="00B90881">
        <w:rPr>
          <w:rFonts w:ascii="Times New Roman" w:hAnsi="Times New Roman"/>
          <w:sz w:val="22"/>
          <w:szCs w:val="22"/>
          <w:lang w:val="lt-LT"/>
        </w:rPr>
        <w:t>požymiai</w:t>
      </w:r>
      <w:r w:rsidR="00B90881" w:rsidRPr="003121C8">
        <w:rPr>
          <w:rFonts w:ascii="Times New Roman" w:hAnsi="Times New Roman"/>
          <w:sz w:val="22"/>
          <w:lang w:val="lt-LT"/>
        </w:rPr>
        <w:t xml:space="preserve"> yra tokie patys kaip Jūsų).</w:t>
      </w:r>
    </w:p>
    <w:p w:rsidR="00B90881" w:rsidRPr="00496466" w:rsidRDefault="00EE5D7E" w:rsidP="00776B73">
      <w:pPr>
        <w:tabs>
          <w:tab w:val="num" w:pos="360"/>
        </w:tabs>
        <w:ind w:left="426" w:hanging="426"/>
        <w:rPr>
          <w:lang w:val="lt-LT"/>
        </w:rPr>
      </w:pPr>
      <w:r>
        <w:rPr>
          <w:rFonts w:ascii="Times New Roman" w:hAnsi="Times New Roman"/>
          <w:sz w:val="22"/>
          <w:lang w:val="lt-LT"/>
        </w:rPr>
        <w:t>-</w:t>
      </w:r>
      <w:r>
        <w:rPr>
          <w:rFonts w:ascii="Times New Roman" w:hAnsi="Times New Roman"/>
          <w:sz w:val="22"/>
          <w:lang w:val="lt-LT"/>
        </w:rPr>
        <w:tab/>
      </w:r>
      <w:r w:rsidR="00B90881" w:rsidRPr="003121C8">
        <w:rPr>
          <w:rFonts w:ascii="Times New Roman" w:hAnsi="Times New Roman"/>
          <w:sz w:val="22"/>
          <w:lang w:val="lt-LT"/>
        </w:rPr>
        <w:t xml:space="preserve">Jeigu pasireiškė šalutinis poveikis </w:t>
      </w:r>
      <w:r w:rsidR="00B90881">
        <w:rPr>
          <w:rFonts w:ascii="Times New Roman" w:hAnsi="Times New Roman"/>
          <w:sz w:val="22"/>
          <w:szCs w:val="22"/>
          <w:lang w:val="lt-LT"/>
        </w:rPr>
        <w:t>(net jeigu jis</w:t>
      </w:r>
      <w:r w:rsidR="00B90881" w:rsidRPr="003121C8">
        <w:rPr>
          <w:rFonts w:ascii="Times New Roman" w:hAnsi="Times New Roman"/>
          <w:sz w:val="22"/>
          <w:lang w:val="lt-LT"/>
        </w:rPr>
        <w:t xml:space="preserve"> šiame lapelyje </w:t>
      </w:r>
      <w:r w:rsidR="00B90881">
        <w:rPr>
          <w:rFonts w:ascii="Times New Roman" w:hAnsi="Times New Roman"/>
          <w:sz w:val="22"/>
          <w:szCs w:val="22"/>
          <w:lang w:val="lt-LT"/>
        </w:rPr>
        <w:t xml:space="preserve">nenurodytas), kreipkitės į </w:t>
      </w:r>
      <w:r w:rsidR="00B90881" w:rsidRPr="00F361A6">
        <w:rPr>
          <w:rFonts w:ascii="Times New Roman" w:hAnsi="Times New Roman"/>
          <w:sz w:val="22"/>
          <w:szCs w:val="22"/>
          <w:lang w:val="lt-LT"/>
        </w:rPr>
        <w:t>gydytoj</w:t>
      </w:r>
      <w:r w:rsidR="00B90881">
        <w:rPr>
          <w:rFonts w:ascii="Times New Roman" w:hAnsi="Times New Roman"/>
          <w:sz w:val="22"/>
          <w:szCs w:val="22"/>
          <w:lang w:val="lt-LT"/>
        </w:rPr>
        <w:t>ą</w:t>
      </w:r>
      <w:r w:rsidR="00B90881" w:rsidRPr="00F361A6">
        <w:rPr>
          <w:rFonts w:ascii="Times New Roman" w:hAnsi="Times New Roman"/>
          <w:sz w:val="22"/>
          <w:szCs w:val="22"/>
          <w:lang w:val="lt-LT"/>
        </w:rPr>
        <w:t xml:space="preserve"> arba vaistinink</w:t>
      </w:r>
      <w:r w:rsidR="00B90881">
        <w:rPr>
          <w:rFonts w:ascii="Times New Roman" w:hAnsi="Times New Roman"/>
          <w:sz w:val="22"/>
          <w:szCs w:val="22"/>
          <w:lang w:val="lt-LT"/>
        </w:rPr>
        <w:t>ą</w:t>
      </w:r>
      <w:r w:rsidR="00B90881" w:rsidRPr="00F361A6">
        <w:rPr>
          <w:rFonts w:ascii="Times New Roman" w:hAnsi="Times New Roman"/>
          <w:sz w:val="22"/>
          <w:szCs w:val="22"/>
          <w:lang w:val="lt-LT"/>
        </w:rPr>
        <w:t>.</w:t>
      </w:r>
      <w:r w:rsidR="00B90881">
        <w:rPr>
          <w:rFonts w:ascii="Times New Roman" w:hAnsi="Times New Roman"/>
          <w:sz w:val="22"/>
          <w:szCs w:val="22"/>
          <w:lang w:val="lt-LT"/>
        </w:rPr>
        <w:t xml:space="preserve"> Žr. 4 skyrių</w:t>
      </w:r>
      <w:r w:rsidR="00B90881" w:rsidRPr="003121C8">
        <w:rPr>
          <w:rFonts w:ascii="Times New Roman" w:hAnsi="Times New Roman"/>
          <w:sz w:val="22"/>
          <w:lang w:val="lt-LT"/>
        </w:rPr>
        <w:t>.</w:t>
      </w:r>
    </w:p>
    <w:p w:rsidR="00B90881" w:rsidRPr="00496466" w:rsidRDefault="00B90881" w:rsidP="00B90881">
      <w:pPr>
        <w:rPr>
          <w:lang w:val="lt-LT"/>
        </w:rPr>
      </w:pPr>
    </w:p>
    <w:p w:rsidR="00B90881" w:rsidRPr="00496466" w:rsidRDefault="00B90881" w:rsidP="00B90881">
      <w:pPr>
        <w:rPr>
          <w:lang w:val="lt-LT"/>
        </w:rPr>
      </w:pPr>
    </w:p>
    <w:p w:rsidR="00B90881" w:rsidRPr="00F361A6" w:rsidRDefault="00B90881" w:rsidP="00B90881">
      <w:pPr>
        <w:rPr>
          <w:rFonts w:ascii="Times New Roman" w:hAnsi="Times New Roman"/>
          <w:b/>
          <w:sz w:val="22"/>
          <w:szCs w:val="22"/>
          <w:lang w:val="lt-LT"/>
        </w:rPr>
      </w:pPr>
      <w:r w:rsidRPr="00D513A5">
        <w:rPr>
          <w:rFonts w:ascii="Times New Roman" w:hAnsi="Times New Roman"/>
          <w:b/>
          <w:sz w:val="22"/>
          <w:szCs w:val="22"/>
          <w:lang w:val="lt-LT"/>
        </w:rPr>
        <w:t>Apie ką rašoma šiame lapelyje?</w:t>
      </w:r>
    </w:p>
    <w:p w:rsidR="00B90881" w:rsidRPr="00496466" w:rsidRDefault="00B90881" w:rsidP="00B90881">
      <w:pPr>
        <w:rPr>
          <w:lang w:val="lt-LT"/>
        </w:rPr>
      </w:pPr>
      <w:r w:rsidRPr="003121C8">
        <w:rPr>
          <w:rFonts w:ascii="Times New Roman" w:hAnsi="Times New Roman"/>
          <w:sz w:val="22"/>
          <w:lang w:val="lt-LT"/>
        </w:rPr>
        <w:t>1.</w:t>
      </w:r>
      <w:r w:rsidRPr="003121C8">
        <w:rPr>
          <w:rFonts w:ascii="Times New Roman" w:hAnsi="Times New Roman"/>
          <w:sz w:val="22"/>
          <w:lang w:val="lt-LT"/>
        </w:rPr>
        <w:tab/>
        <w:t>Kas yra OXYTOCIN-RICHTER</w:t>
      </w:r>
      <w:r w:rsidRPr="003121C8">
        <w:rPr>
          <w:rFonts w:ascii="Times New Roman" w:hAnsi="Times New Roman"/>
          <w:b/>
          <w:sz w:val="22"/>
          <w:lang w:val="lt-LT"/>
        </w:rPr>
        <w:t xml:space="preserve"> </w:t>
      </w:r>
      <w:r w:rsidRPr="003121C8">
        <w:rPr>
          <w:rFonts w:ascii="Times New Roman" w:hAnsi="Times New Roman"/>
          <w:sz w:val="22"/>
          <w:lang w:val="lt-LT"/>
        </w:rPr>
        <w:t>ir kam jis vartojamas</w:t>
      </w:r>
    </w:p>
    <w:p w:rsidR="00B90881" w:rsidRPr="00E05114" w:rsidRDefault="00B90881" w:rsidP="00B90881">
      <w:r w:rsidRPr="003121C8">
        <w:rPr>
          <w:rFonts w:ascii="Times New Roman" w:hAnsi="Times New Roman"/>
          <w:sz w:val="22"/>
          <w:lang w:val="lt-LT"/>
        </w:rPr>
        <w:t>2.</w:t>
      </w:r>
      <w:r w:rsidRPr="003121C8">
        <w:rPr>
          <w:rFonts w:ascii="Times New Roman" w:hAnsi="Times New Roman"/>
          <w:sz w:val="22"/>
          <w:lang w:val="lt-LT"/>
        </w:rPr>
        <w:tab/>
        <w:t xml:space="preserve">Kas žinotina prieš vartojant OXYTOCIN-RICHTER </w:t>
      </w:r>
    </w:p>
    <w:p w:rsidR="00B90881" w:rsidRPr="00E05114" w:rsidRDefault="00B90881" w:rsidP="00B90881">
      <w:r w:rsidRPr="003121C8">
        <w:rPr>
          <w:rFonts w:ascii="Times New Roman" w:hAnsi="Times New Roman"/>
          <w:sz w:val="22"/>
          <w:lang w:val="lt-LT"/>
        </w:rPr>
        <w:t>3.</w:t>
      </w:r>
      <w:r w:rsidRPr="003121C8">
        <w:rPr>
          <w:rFonts w:ascii="Times New Roman" w:hAnsi="Times New Roman"/>
          <w:sz w:val="22"/>
          <w:lang w:val="lt-LT"/>
        </w:rPr>
        <w:tab/>
        <w:t>Kaip vartoti OXYTOCIN-RICHTER</w:t>
      </w:r>
      <w:r w:rsidRPr="003121C8">
        <w:rPr>
          <w:rFonts w:ascii="Times New Roman" w:hAnsi="Times New Roman"/>
          <w:b/>
          <w:sz w:val="22"/>
          <w:lang w:val="lt-LT"/>
        </w:rPr>
        <w:t xml:space="preserve"> </w:t>
      </w:r>
    </w:p>
    <w:p w:rsidR="00B90881" w:rsidRPr="00E05114" w:rsidRDefault="00B90881" w:rsidP="00B90881">
      <w:r w:rsidRPr="003121C8">
        <w:rPr>
          <w:rFonts w:ascii="Times New Roman" w:hAnsi="Times New Roman"/>
          <w:sz w:val="22"/>
          <w:lang w:val="lt-LT"/>
        </w:rPr>
        <w:t>4.</w:t>
      </w:r>
      <w:r w:rsidRPr="003121C8">
        <w:rPr>
          <w:rFonts w:ascii="Times New Roman" w:hAnsi="Times New Roman"/>
          <w:sz w:val="22"/>
          <w:lang w:val="lt-LT"/>
        </w:rPr>
        <w:tab/>
        <w:t>Galimas šalutinis poveikis</w:t>
      </w:r>
    </w:p>
    <w:p w:rsidR="00B90881" w:rsidRPr="00E05114" w:rsidRDefault="00B90881" w:rsidP="00B90881">
      <w:r w:rsidRPr="003121C8">
        <w:rPr>
          <w:rFonts w:ascii="Times New Roman" w:hAnsi="Times New Roman"/>
          <w:sz w:val="22"/>
          <w:lang w:val="lt-LT"/>
        </w:rPr>
        <w:t>5.</w:t>
      </w:r>
      <w:r w:rsidRPr="003121C8">
        <w:rPr>
          <w:rFonts w:ascii="Times New Roman" w:hAnsi="Times New Roman"/>
          <w:sz w:val="22"/>
          <w:lang w:val="lt-LT"/>
        </w:rPr>
        <w:tab/>
        <w:t>Kaip laikyti OXYTOCIN-RICHTER</w:t>
      </w:r>
      <w:r w:rsidRPr="003121C8">
        <w:rPr>
          <w:rFonts w:ascii="Times New Roman" w:hAnsi="Times New Roman"/>
          <w:b/>
          <w:sz w:val="22"/>
          <w:lang w:val="lt-LT"/>
        </w:rPr>
        <w:t xml:space="preserve"> </w:t>
      </w:r>
    </w:p>
    <w:p w:rsidR="00B90881" w:rsidRPr="00E05114" w:rsidRDefault="00B90881" w:rsidP="00B90881">
      <w:r w:rsidRPr="003121C8">
        <w:rPr>
          <w:rFonts w:ascii="Times New Roman" w:hAnsi="Times New Roman"/>
          <w:sz w:val="22"/>
          <w:lang w:val="lt-LT"/>
        </w:rPr>
        <w:t>6.</w:t>
      </w:r>
      <w:r w:rsidRPr="003121C8">
        <w:rPr>
          <w:rFonts w:ascii="Times New Roman" w:hAnsi="Times New Roman"/>
          <w:sz w:val="22"/>
          <w:lang w:val="lt-LT"/>
        </w:rPr>
        <w:tab/>
      </w:r>
      <w:r>
        <w:rPr>
          <w:rFonts w:ascii="Times New Roman" w:hAnsi="Times New Roman"/>
          <w:sz w:val="22"/>
          <w:szCs w:val="22"/>
          <w:lang w:val="lt-LT"/>
        </w:rPr>
        <w:t>Pakuotės turinys ir k</w:t>
      </w:r>
      <w:r w:rsidRPr="00F361A6">
        <w:rPr>
          <w:rFonts w:ascii="Times New Roman" w:hAnsi="Times New Roman"/>
          <w:sz w:val="22"/>
          <w:szCs w:val="22"/>
          <w:lang w:val="lt-LT"/>
        </w:rPr>
        <w:t>ita</w:t>
      </w:r>
      <w:r w:rsidRPr="003121C8">
        <w:rPr>
          <w:rFonts w:ascii="Times New Roman" w:hAnsi="Times New Roman"/>
          <w:sz w:val="22"/>
          <w:lang w:val="lt-LT"/>
        </w:rPr>
        <w:t xml:space="preserve"> informacija</w:t>
      </w:r>
    </w:p>
    <w:p w:rsidR="00B90881" w:rsidRPr="00E05114" w:rsidRDefault="00B90881" w:rsidP="00B90881"/>
    <w:p w:rsidR="00B90881" w:rsidRPr="00E05114" w:rsidRDefault="00B90881" w:rsidP="00B90881"/>
    <w:p w:rsidR="00B90881" w:rsidRPr="003121C8" w:rsidRDefault="00B90881" w:rsidP="00B90881">
      <w:pPr>
        <w:keepNext/>
        <w:tabs>
          <w:tab w:val="left" w:pos="567"/>
        </w:tabs>
        <w:ind w:left="567" w:hanging="567"/>
        <w:outlineLvl w:val="1"/>
        <w:rPr>
          <w:lang w:val="lt-LT"/>
        </w:rPr>
      </w:pPr>
      <w:bookmarkStart w:id="2" w:name="_Toc129243139"/>
      <w:bookmarkStart w:id="3" w:name="_Toc129243264"/>
      <w:r w:rsidRPr="003121C8">
        <w:rPr>
          <w:rFonts w:ascii="Times New Roman" w:hAnsi="Times New Roman"/>
          <w:b/>
          <w:sz w:val="22"/>
          <w:lang w:val="lt-LT"/>
        </w:rPr>
        <w:t>1.</w:t>
      </w:r>
      <w:r w:rsidRPr="003121C8">
        <w:rPr>
          <w:rFonts w:ascii="Times New Roman" w:hAnsi="Times New Roman"/>
          <w:b/>
          <w:sz w:val="22"/>
          <w:lang w:val="lt-LT"/>
        </w:rPr>
        <w:tab/>
      </w:r>
      <w:r w:rsidRPr="00830AD2">
        <w:rPr>
          <w:rFonts w:ascii="Times New Roman" w:hAnsi="Times New Roman"/>
          <w:b/>
          <w:sz w:val="22"/>
          <w:szCs w:val="22"/>
          <w:lang w:val="lt-LT"/>
        </w:rPr>
        <w:t>Kas yra</w:t>
      </w:r>
      <w:r w:rsidRPr="003121C8">
        <w:rPr>
          <w:rFonts w:ascii="Times New Roman" w:hAnsi="Times New Roman"/>
          <w:b/>
          <w:sz w:val="22"/>
          <w:lang w:val="lt-LT"/>
        </w:rPr>
        <w:t xml:space="preserve"> OXYTOCIN-RICHTER </w:t>
      </w:r>
      <w:r w:rsidRPr="00830AD2">
        <w:rPr>
          <w:rFonts w:ascii="Times New Roman" w:hAnsi="Times New Roman"/>
          <w:b/>
          <w:sz w:val="22"/>
          <w:szCs w:val="22"/>
          <w:lang w:val="lt-LT"/>
        </w:rPr>
        <w:t xml:space="preserve">ir kam jis vartojamas </w:t>
      </w:r>
      <w:bookmarkEnd w:id="2"/>
      <w:bookmarkEnd w:id="3"/>
    </w:p>
    <w:p w:rsidR="00B90881" w:rsidRPr="00E05114" w:rsidRDefault="00B90881" w:rsidP="00B90881"/>
    <w:p w:rsidR="00B90881" w:rsidRPr="000F6CDF" w:rsidRDefault="00B90881" w:rsidP="00B90881">
      <w:pPr>
        <w:rPr>
          <w:rFonts w:ascii="Times New Roman" w:hAnsi="Times New Roman"/>
          <w:lang w:val="lt-LT"/>
        </w:rPr>
      </w:pPr>
      <w:r w:rsidRPr="000F6CDF">
        <w:rPr>
          <w:rFonts w:ascii="Times New Roman" w:hAnsi="Times New Roman"/>
          <w:sz w:val="22"/>
          <w:lang w:val="lt-LT"/>
        </w:rPr>
        <w:t>OXYTOCIN-RICHTER</w:t>
      </w:r>
      <w:r w:rsidRPr="000F6CDF">
        <w:rPr>
          <w:rFonts w:ascii="Times New Roman" w:hAnsi="Times New Roman"/>
          <w:b/>
          <w:sz w:val="22"/>
          <w:lang w:val="lt-LT"/>
        </w:rPr>
        <w:t xml:space="preserve"> </w:t>
      </w:r>
      <w:r w:rsidRPr="000F6CDF">
        <w:rPr>
          <w:rFonts w:ascii="Times New Roman" w:hAnsi="Times New Roman"/>
          <w:sz w:val="22"/>
          <w:lang w:val="lt-LT"/>
        </w:rPr>
        <w:t xml:space="preserve">yra </w:t>
      </w:r>
      <w:r>
        <w:rPr>
          <w:rFonts w:ascii="Times New Roman" w:hAnsi="Times New Roman"/>
          <w:sz w:val="22"/>
          <w:lang w:val="lt-LT"/>
        </w:rPr>
        <w:t>vaistas</w:t>
      </w:r>
      <w:r w:rsidRPr="000F6CDF">
        <w:rPr>
          <w:rFonts w:ascii="Times New Roman" w:hAnsi="Times New Roman"/>
          <w:sz w:val="22"/>
          <w:lang w:val="lt-LT"/>
        </w:rPr>
        <w:t xml:space="preserve">, vartojamas gimdos </w:t>
      </w:r>
      <w:proofErr w:type="spellStart"/>
      <w:r w:rsidRPr="000F6CDF">
        <w:rPr>
          <w:rFonts w:ascii="Times New Roman" w:hAnsi="Times New Roman"/>
          <w:sz w:val="22"/>
          <w:lang w:val="lt-LT"/>
        </w:rPr>
        <w:t>susitraukimams</w:t>
      </w:r>
      <w:proofErr w:type="spellEnd"/>
      <w:r w:rsidRPr="000F6CDF">
        <w:rPr>
          <w:rFonts w:ascii="Times New Roman" w:hAnsi="Times New Roman"/>
          <w:sz w:val="22"/>
          <w:lang w:val="lt-LT"/>
        </w:rPr>
        <w:t xml:space="preserve"> sužadinti ir stiprinti. Jo poveikis toks pat kaip ir natūralaus </w:t>
      </w:r>
      <w:proofErr w:type="spellStart"/>
      <w:r w:rsidRPr="000F6CDF">
        <w:rPr>
          <w:rFonts w:ascii="Times New Roman" w:hAnsi="Times New Roman"/>
          <w:sz w:val="22"/>
          <w:lang w:val="lt-LT"/>
        </w:rPr>
        <w:t>hipofizės</w:t>
      </w:r>
      <w:proofErr w:type="spellEnd"/>
      <w:r w:rsidRPr="000F6CDF">
        <w:rPr>
          <w:rFonts w:ascii="Times New Roman" w:hAnsi="Times New Roman"/>
          <w:sz w:val="22"/>
          <w:lang w:val="lt-LT"/>
        </w:rPr>
        <w:t xml:space="preserve"> užpakalinės dalies hormono </w:t>
      </w:r>
      <w:proofErr w:type="spellStart"/>
      <w:r w:rsidRPr="000F6CDF">
        <w:rPr>
          <w:rFonts w:ascii="Times New Roman" w:hAnsi="Times New Roman"/>
          <w:sz w:val="22"/>
          <w:lang w:val="lt-LT"/>
        </w:rPr>
        <w:t>oksitocino</w:t>
      </w:r>
      <w:proofErr w:type="spellEnd"/>
      <w:r w:rsidRPr="000F6CDF">
        <w:rPr>
          <w:rFonts w:ascii="Times New Roman" w:hAnsi="Times New Roman"/>
          <w:sz w:val="22"/>
          <w:lang w:val="lt-LT"/>
        </w:rPr>
        <w:t>.</w:t>
      </w:r>
    </w:p>
    <w:p w:rsidR="00B90881" w:rsidRPr="000F6CDF" w:rsidRDefault="00B90881" w:rsidP="00B90881">
      <w:pPr>
        <w:rPr>
          <w:rFonts w:ascii="Times New Roman" w:hAnsi="Times New Roman"/>
          <w:sz w:val="22"/>
          <w:lang w:val="lt-LT"/>
        </w:rPr>
      </w:pPr>
    </w:p>
    <w:p w:rsidR="00B90881" w:rsidRDefault="00B90881" w:rsidP="00B90881">
      <w:pPr>
        <w:rPr>
          <w:rFonts w:ascii="Times New Roman" w:hAnsi="Times New Roman"/>
          <w:sz w:val="22"/>
          <w:lang w:val="lt-LT" w:eastAsia="lt-LT"/>
        </w:rPr>
      </w:pPr>
      <w:proofErr w:type="spellStart"/>
      <w:r w:rsidRPr="000F6CDF">
        <w:rPr>
          <w:rFonts w:ascii="Times New Roman" w:hAnsi="Times New Roman"/>
          <w:sz w:val="22"/>
          <w:lang w:val="lt-LT"/>
        </w:rPr>
        <w:t>Oksitocinas</w:t>
      </w:r>
      <w:proofErr w:type="spellEnd"/>
      <w:r w:rsidRPr="000F6CDF">
        <w:rPr>
          <w:rFonts w:ascii="Times New Roman" w:hAnsi="Times New Roman"/>
          <w:sz w:val="22"/>
          <w:lang w:val="lt-LT"/>
        </w:rPr>
        <w:t xml:space="preserve"> </w:t>
      </w:r>
      <w:r>
        <w:rPr>
          <w:rFonts w:ascii="Times New Roman" w:hAnsi="Times New Roman"/>
          <w:sz w:val="22"/>
          <w:lang w:val="lt-LT" w:eastAsia="lt-LT"/>
        </w:rPr>
        <w:t>gali būti vartojamas šiais atvejais:</w:t>
      </w:r>
    </w:p>
    <w:p w:rsidR="00B90881" w:rsidRDefault="00B90881" w:rsidP="00B90881">
      <w:pPr>
        <w:numPr>
          <w:ilvl w:val="0"/>
          <w:numId w:val="9"/>
        </w:numPr>
        <w:rPr>
          <w:rFonts w:ascii="Times New Roman" w:hAnsi="Times New Roman"/>
          <w:sz w:val="22"/>
          <w:lang w:val="lt-LT" w:eastAsia="lt-LT"/>
        </w:rPr>
      </w:pPr>
      <w:r w:rsidRPr="00F361A6">
        <w:rPr>
          <w:rFonts w:ascii="Times New Roman" w:hAnsi="Times New Roman"/>
          <w:sz w:val="22"/>
          <w:lang w:val="lt-LT" w:eastAsia="lt-LT"/>
        </w:rPr>
        <w:t>gimdymui sužadinti</w:t>
      </w:r>
      <w:r>
        <w:rPr>
          <w:rFonts w:ascii="Times New Roman" w:hAnsi="Times New Roman"/>
          <w:sz w:val="22"/>
          <w:lang w:val="lt-LT" w:eastAsia="lt-LT"/>
        </w:rPr>
        <w:t>;</w:t>
      </w:r>
    </w:p>
    <w:p w:rsidR="00B90881" w:rsidRDefault="00B90881" w:rsidP="00B90881">
      <w:pPr>
        <w:numPr>
          <w:ilvl w:val="0"/>
          <w:numId w:val="9"/>
        </w:numPr>
        <w:rPr>
          <w:rFonts w:ascii="Times New Roman" w:hAnsi="Times New Roman"/>
          <w:sz w:val="22"/>
          <w:lang w:val="lt-LT" w:eastAsia="lt-LT"/>
        </w:rPr>
      </w:pPr>
      <w:r>
        <w:rPr>
          <w:rFonts w:ascii="Times New Roman" w:hAnsi="Times New Roman"/>
          <w:sz w:val="22"/>
          <w:lang w:val="lt-LT" w:eastAsia="lt-LT"/>
        </w:rPr>
        <w:t xml:space="preserve">gimdymo veiklai </w:t>
      </w:r>
      <w:r w:rsidRPr="00F361A6">
        <w:rPr>
          <w:rFonts w:ascii="Times New Roman" w:hAnsi="Times New Roman"/>
          <w:sz w:val="22"/>
          <w:lang w:val="lt-LT" w:eastAsia="lt-LT"/>
        </w:rPr>
        <w:t>skatinti</w:t>
      </w:r>
      <w:r>
        <w:rPr>
          <w:rFonts w:ascii="Times New Roman" w:hAnsi="Times New Roman"/>
          <w:sz w:val="22"/>
          <w:lang w:val="lt-LT" w:eastAsia="lt-LT"/>
        </w:rPr>
        <w:t>;</w:t>
      </w:r>
    </w:p>
    <w:p w:rsidR="00B90881" w:rsidRDefault="00B90881" w:rsidP="00B90881">
      <w:pPr>
        <w:numPr>
          <w:ilvl w:val="0"/>
          <w:numId w:val="9"/>
        </w:numPr>
        <w:rPr>
          <w:rFonts w:ascii="Times New Roman" w:hAnsi="Times New Roman"/>
          <w:sz w:val="22"/>
          <w:lang w:val="lt-LT" w:eastAsia="lt-LT"/>
        </w:rPr>
      </w:pPr>
      <w:r>
        <w:rPr>
          <w:rFonts w:ascii="Times New Roman" w:hAnsi="Times New Roman"/>
          <w:sz w:val="22"/>
          <w:lang w:val="lt-LT" w:eastAsia="lt-LT"/>
        </w:rPr>
        <w:t xml:space="preserve">gimdos </w:t>
      </w:r>
      <w:r w:rsidRPr="00F361A6">
        <w:rPr>
          <w:rFonts w:ascii="Times New Roman" w:hAnsi="Times New Roman"/>
          <w:sz w:val="22"/>
          <w:lang w:val="lt-LT" w:eastAsia="lt-LT"/>
        </w:rPr>
        <w:t>kraujavim</w:t>
      </w:r>
      <w:r w:rsidR="0088460A">
        <w:rPr>
          <w:rFonts w:ascii="Times New Roman" w:hAnsi="Times New Roman"/>
          <w:sz w:val="22"/>
          <w:lang w:val="lt-LT" w:eastAsia="lt-LT"/>
        </w:rPr>
        <w:t>o</w:t>
      </w:r>
      <w:r w:rsidRPr="00F361A6">
        <w:rPr>
          <w:rFonts w:ascii="Times New Roman" w:hAnsi="Times New Roman"/>
          <w:sz w:val="22"/>
          <w:lang w:val="lt-LT" w:eastAsia="lt-LT"/>
        </w:rPr>
        <w:t xml:space="preserve"> </w:t>
      </w:r>
      <w:r w:rsidR="0088460A" w:rsidRPr="00390F7F">
        <w:rPr>
          <w:rFonts w:ascii="Times New Roman" w:hAnsi="Times New Roman"/>
          <w:bCs/>
          <w:sz w:val="22"/>
          <w:szCs w:val="22"/>
          <w:lang w:val="lt-LT" w:eastAsia="lt-LT"/>
        </w:rPr>
        <w:t xml:space="preserve">profilaktikai ir stabdymui </w:t>
      </w:r>
      <w:r w:rsidRPr="00F361A6">
        <w:rPr>
          <w:rFonts w:ascii="Times New Roman" w:hAnsi="Times New Roman"/>
          <w:sz w:val="22"/>
          <w:lang w:val="lt-LT" w:eastAsia="lt-LT"/>
        </w:rPr>
        <w:t xml:space="preserve">po gimdymo </w:t>
      </w:r>
      <w:r>
        <w:rPr>
          <w:rFonts w:ascii="Times New Roman" w:hAnsi="Times New Roman"/>
          <w:sz w:val="22"/>
          <w:lang w:val="lt-LT" w:eastAsia="lt-LT"/>
        </w:rPr>
        <w:t>arba Cezario pjūvio;</w:t>
      </w:r>
    </w:p>
    <w:p w:rsidR="00B90881" w:rsidRDefault="00B90881" w:rsidP="003B5770">
      <w:pPr>
        <w:numPr>
          <w:ilvl w:val="0"/>
          <w:numId w:val="9"/>
        </w:numPr>
        <w:rPr>
          <w:rFonts w:ascii="Times New Roman" w:hAnsi="Times New Roman"/>
          <w:sz w:val="22"/>
          <w:lang w:val="lt-LT" w:eastAsia="lt-LT"/>
        </w:rPr>
      </w:pPr>
      <w:r>
        <w:rPr>
          <w:rFonts w:ascii="Times New Roman" w:hAnsi="Times New Roman"/>
          <w:sz w:val="22"/>
          <w:lang w:val="lt-LT" w:eastAsia="lt-LT"/>
        </w:rPr>
        <w:t xml:space="preserve">papildomam gydymui </w:t>
      </w:r>
      <w:r w:rsidRPr="00F361A6">
        <w:rPr>
          <w:rFonts w:ascii="Times New Roman" w:hAnsi="Times New Roman"/>
          <w:sz w:val="22"/>
          <w:lang w:val="lt-LT" w:eastAsia="lt-LT"/>
        </w:rPr>
        <w:t xml:space="preserve">dalinio aborto </w:t>
      </w:r>
      <w:r w:rsidR="0088460A">
        <w:rPr>
          <w:rFonts w:ascii="Times New Roman" w:hAnsi="Times New Roman"/>
          <w:sz w:val="22"/>
          <w:lang w:val="lt-LT" w:eastAsia="lt-LT"/>
        </w:rPr>
        <w:t>ar nesivystančio nėštumo</w:t>
      </w:r>
      <w:r w:rsidRPr="00F361A6">
        <w:rPr>
          <w:rFonts w:ascii="Times New Roman" w:hAnsi="Times New Roman"/>
          <w:sz w:val="22"/>
          <w:lang w:val="lt-LT" w:eastAsia="lt-LT"/>
        </w:rPr>
        <w:t xml:space="preserve"> atveju</w:t>
      </w:r>
      <w:r>
        <w:rPr>
          <w:rFonts w:ascii="Times New Roman" w:hAnsi="Times New Roman"/>
          <w:sz w:val="22"/>
          <w:lang w:val="lt-LT" w:eastAsia="lt-LT"/>
        </w:rPr>
        <w:t>;</w:t>
      </w:r>
    </w:p>
    <w:p w:rsidR="00B90881" w:rsidRPr="003121C8" w:rsidRDefault="00B90881" w:rsidP="00B90881">
      <w:pPr>
        <w:rPr>
          <w:rFonts w:ascii="Times New Roman" w:hAnsi="Times New Roman"/>
          <w:lang w:val="lt-LT"/>
        </w:rPr>
      </w:pPr>
    </w:p>
    <w:p w:rsidR="00B90881" w:rsidRPr="003121C8" w:rsidRDefault="00B90881" w:rsidP="00B90881">
      <w:pPr>
        <w:keepNext/>
        <w:tabs>
          <w:tab w:val="left" w:pos="567"/>
        </w:tabs>
        <w:ind w:left="567" w:hanging="567"/>
        <w:outlineLvl w:val="1"/>
        <w:rPr>
          <w:lang w:val="lt-LT"/>
        </w:rPr>
      </w:pPr>
      <w:bookmarkStart w:id="4" w:name="_Toc129243140"/>
      <w:bookmarkStart w:id="5" w:name="_Toc129243265"/>
      <w:r w:rsidRPr="003121C8">
        <w:rPr>
          <w:rFonts w:ascii="Times New Roman" w:hAnsi="Times New Roman"/>
          <w:b/>
          <w:sz w:val="22"/>
          <w:lang w:val="lt-LT"/>
        </w:rPr>
        <w:t>2.</w:t>
      </w:r>
      <w:r w:rsidRPr="003121C8">
        <w:rPr>
          <w:rFonts w:ascii="Times New Roman" w:hAnsi="Times New Roman"/>
          <w:b/>
          <w:sz w:val="22"/>
          <w:lang w:val="lt-LT"/>
        </w:rPr>
        <w:tab/>
      </w:r>
      <w:r w:rsidRPr="00830AD2">
        <w:rPr>
          <w:rFonts w:ascii="Times New Roman" w:hAnsi="Times New Roman"/>
          <w:b/>
          <w:sz w:val="22"/>
          <w:lang w:val="lt-LT"/>
        </w:rPr>
        <w:t>Kas žinotina prieš vartojant</w:t>
      </w:r>
      <w:r w:rsidRPr="003121C8">
        <w:rPr>
          <w:rFonts w:ascii="Times New Roman" w:hAnsi="Times New Roman"/>
          <w:sz w:val="22"/>
          <w:lang w:val="lt-LT"/>
        </w:rPr>
        <w:t xml:space="preserve"> </w:t>
      </w:r>
      <w:r w:rsidRPr="003121C8">
        <w:rPr>
          <w:rFonts w:ascii="Times New Roman" w:hAnsi="Times New Roman"/>
          <w:b/>
          <w:sz w:val="22"/>
          <w:lang w:val="lt-LT"/>
        </w:rPr>
        <w:t xml:space="preserve">OXYTOCIN-RICHTER </w:t>
      </w:r>
      <w:bookmarkEnd w:id="4"/>
      <w:bookmarkEnd w:id="5"/>
    </w:p>
    <w:p w:rsidR="00B90881" w:rsidRPr="00E05114" w:rsidRDefault="00B90881" w:rsidP="00B90881"/>
    <w:p w:rsidR="00B90881" w:rsidRPr="005078EA" w:rsidRDefault="00B90881" w:rsidP="00B90881">
      <w:pPr>
        <w:spacing w:line="220" w:lineRule="exact"/>
        <w:rPr>
          <w:rFonts w:ascii="Times New Roman" w:hAnsi="Times New Roman"/>
          <w:lang w:val="lt-LT"/>
        </w:rPr>
      </w:pPr>
      <w:r w:rsidRPr="005078EA">
        <w:rPr>
          <w:rFonts w:ascii="Times New Roman" w:hAnsi="Times New Roman"/>
          <w:b/>
          <w:sz w:val="22"/>
          <w:lang w:val="lt-LT"/>
        </w:rPr>
        <w:t>OXYTOCIN-RICHTER</w:t>
      </w:r>
      <w:r w:rsidRPr="005078EA">
        <w:rPr>
          <w:rFonts w:ascii="Times New Roman" w:hAnsi="Times New Roman"/>
          <w:sz w:val="22"/>
          <w:lang w:val="lt-LT"/>
        </w:rPr>
        <w:t xml:space="preserve"> </w:t>
      </w:r>
      <w:r w:rsidRPr="005078EA">
        <w:rPr>
          <w:rFonts w:ascii="Times New Roman" w:hAnsi="Times New Roman"/>
          <w:b/>
          <w:sz w:val="22"/>
          <w:lang w:val="lt-LT"/>
        </w:rPr>
        <w:t>vartoti negalima:</w:t>
      </w:r>
    </w:p>
    <w:p w:rsidR="00B90881" w:rsidRPr="00496466" w:rsidRDefault="00B90881" w:rsidP="00B90881">
      <w:pPr>
        <w:numPr>
          <w:ilvl w:val="0"/>
          <w:numId w:val="9"/>
        </w:numPr>
        <w:rPr>
          <w:lang w:val="lt-LT"/>
        </w:rPr>
      </w:pPr>
      <w:r w:rsidRPr="005078EA">
        <w:rPr>
          <w:rFonts w:ascii="Times New Roman" w:hAnsi="Times New Roman"/>
          <w:sz w:val="22"/>
          <w:lang w:val="lt-LT"/>
        </w:rPr>
        <w:t xml:space="preserve">jeigu yra alergija </w:t>
      </w:r>
      <w:proofErr w:type="spellStart"/>
      <w:r w:rsidRPr="005078EA">
        <w:rPr>
          <w:rFonts w:ascii="Times New Roman" w:hAnsi="Times New Roman"/>
          <w:sz w:val="22"/>
          <w:lang w:val="lt-LT"/>
        </w:rPr>
        <w:t>oksitocinui</w:t>
      </w:r>
      <w:proofErr w:type="spellEnd"/>
      <w:r w:rsidRPr="005078EA">
        <w:rPr>
          <w:rFonts w:ascii="Times New Roman" w:hAnsi="Times New Roman"/>
          <w:sz w:val="22"/>
          <w:lang w:val="lt-LT"/>
        </w:rPr>
        <w:t xml:space="preserve"> arba bet kuriai pagalbinei medžiagai</w:t>
      </w:r>
      <w:r w:rsidRPr="00496466">
        <w:rPr>
          <w:lang w:val="lt-LT"/>
        </w:rPr>
        <w:t xml:space="preserve"> </w:t>
      </w:r>
      <w:r w:rsidRPr="00EB2BA6">
        <w:rPr>
          <w:rFonts w:ascii="Times New Roman" w:hAnsi="Times New Roman"/>
          <w:sz w:val="22"/>
          <w:szCs w:val="22"/>
          <w:lang w:val="lt-LT"/>
        </w:rPr>
        <w:t>(jos išvardytos 6 skyriuje)</w:t>
      </w:r>
      <w:r w:rsidRPr="00F361A6">
        <w:rPr>
          <w:rFonts w:ascii="Times New Roman" w:hAnsi="Times New Roman"/>
          <w:sz w:val="22"/>
          <w:szCs w:val="22"/>
          <w:lang w:val="lt-LT"/>
        </w:rPr>
        <w:t>;</w:t>
      </w:r>
    </w:p>
    <w:p w:rsidR="00B90881" w:rsidRPr="00E05114" w:rsidRDefault="00B90881" w:rsidP="00B90881">
      <w:pPr>
        <w:numPr>
          <w:ilvl w:val="0"/>
          <w:numId w:val="9"/>
        </w:numPr>
      </w:pPr>
      <w:r w:rsidRPr="000F6CDF">
        <w:rPr>
          <w:rFonts w:ascii="Times New Roman" w:hAnsi="Times New Roman"/>
          <w:sz w:val="22"/>
          <w:lang w:val="lt-LT"/>
        </w:rPr>
        <w:t>jeigu yra</w:t>
      </w:r>
      <w:r w:rsidRPr="00F361A6">
        <w:rPr>
          <w:rFonts w:ascii="Times New Roman" w:hAnsi="Times New Roman"/>
          <w:sz w:val="22"/>
          <w:szCs w:val="22"/>
          <w:lang w:val="lt-LT"/>
        </w:rPr>
        <w:t xml:space="preserve"> </w:t>
      </w:r>
      <w:r>
        <w:rPr>
          <w:rFonts w:ascii="Times New Roman" w:hAnsi="Times New Roman"/>
          <w:sz w:val="22"/>
          <w:szCs w:val="22"/>
          <w:lang w:val="lt-LT"/>
        </w:rPr>
        <w:t>nenormaliai didelis</w:t>
      </w:r>
      <w:r w:rsidRPr="000F6CDF">
        <w:rPr>
          <w:rFonts w:ascii="Times New Roman" w:hAnsi="Times New Roman"/>
          <w:sz w:val="22"/>
          <w:lang w:val="lt-LT"/>
        </w:rPr>
        <w:t xml:space="preserve"> vaisiaus galvutės ir gimdyvės dubens matmenų neatitikimas;</w:t>
      </w:r>
    </w:p>
    <w:p w:rsidR="00B90881" w:rsidRPr="00E05114" w:rsidRDefault="00B90881" w:rsidP="00B90881">
      <w:pPr>
        <w:numPr>
          <w:ilvl w:val="0"/>
          <w:numId w:val="9"/>
        </w:numPr>
      </w:pPr>
      <w:r w:rsidRPr="000F6CDF">
        <w:rPr>
          <w:rFonts w:ascii="Times New Roman" w:hAnsi="Times New Roman"/>
          <w:sz w:val="22"/>
          <w:lang w:val="lt-LT"/>
        </w:rPr>
        <w:lastRenderedPageBreak/>
        <w:t>jeigu yra netinkama vaisiaus padėtis (pvz., skersinė padėtis</w:t>
      </w:r>
      <w:r w:rsidRPr="00F361A6">
        <w:rPr>
          <w:rFonts w:ascii="Times New Roman" w:hAnsi="Times New Roman"/>
          <w:sz w:val="22"/>
          <w:szCs w:val="22"/>
          <w:lang w:val="lt-LT"/>
        </w:rPr>
        <w:t>)</w:t>
      </w:r>
      <w:r w:rsidRPr="003B1E04">
        <w:rPr>
          <w:rFonts w:ascii="Times New Roman" w:hAnsi="Times New Roman"/>
        </w:rPr>
        <w:t xml:space="preserve"> </w:t>
      </w:r>
      <w:r w:rsidRPr="00550E90">
        <w:rPr>
          <w:rFonts w:ascii="Times New Roman" w:hAnsi="Times New Roman"/>
          <w:sz w:val="22"/>
          <w:szCs w:val="22"/>
          <w:lang w:val="lt-LT"/>
        </w:rPr>
        <w:t>kai vaisiaus padėtis gimdymo takuose yra netaisyklinga</w:t>
      </w:r>
      <w:r w:rsidRPr="00F361A6">
        <w:rPr>
          <w:rFonts w:ascii="Times New Roman" w:hAnsi="Times New Roman"/>
          <w:sz w:val="22"/>
          <w:szCs w:val="22"/>
          <w:lang w:val="lt-LT"/>
        </w:rPr>
        <w:t>;</w:t>
      </w:r>
    </w:p>
    <w:p w:rsidR="00B90881" w:rsidRPr="00496466" w:rsidRDefault="00B90881" w:rsidP="00B90881">
      <w:pPr>
        <w:numPr>
          <w:ilvl w:val="0"/>
          <w:numId w:val="9"/>
        </w:numPr>
        <w:rPr>
          <w:lang w:val="lt-LT"/>
        </w:rPr>
      </w:pPr>
      <w:r w:rsidRPr="000F6CDF">
        <w:rPr>
          <w:rFonts w:ascii="Times New Roman" w:hAnsi="Times New Roman"/>
          <w:sz w:val="22"/>
          <w:lang w:val="lt-LT"/>
        </w:rPr>
        <w:t>jeigu yra toksemija (toksinai kraujyje);</w:t>
      </w:r>
      <w:r>
        <w:rPr>
          <w:rFonts w:ascii="Times New Roman" w:hAnsi="Times New Roman"/>
          <w:sz w:val="22"/>
          <w:szCs w:val="22"/>
          <w:lang w:val="lt-LT"/>
        </w:rPr>
        <w:t xml:space="preserve"> tai sunki būklė, kuriai būdingas padidėjęs kraujospūdis ir tinimas;</w:t>
      </w:r>
    </w:p>
    <w:p w:rsidR="00B90881" w:rsidRPr="00E05114" w:rsidRDefault="00B90881" w:rsidP="00B90881">
      <w:pPr>
        <w:numPr>
          <w:ilvl w:val="0"/>
          <w:numId w:val="9"/>
        </w:numPr>
      </w:pPr>
      <w:r w:rsidRPr="000F6CDF">
        <w:rPr>
          <w:rFonts w:ascii="Times New Roman" w:hAnsi="Times New Roman"/>
          <w:sz w:val="22"/>
          <w:lang w:val="lt-LT"/>
        </w:rPr>
        <w:t>jeigu gimdos tonusas padidėjęs (gimdos hipertonija);</w:t>
      </w:r>
    </w:p>
    <w:p w:rsidR="00B90881" w:rsidRPr="00E05114" w:rsidRDefault="00B90881" w:rsidP="00B90881">
      <w:pPr>
        <w:numPr>
          <w:ilvl w:val="0"/>
          <w:numId w:val="9"/>
        </w:numPr>
      </w:pPr>
      <w:r w:rsidRPr="000F6CDF">
        <w:rPr>
          <w:rFonts w:ascii="Times New Roman" w:hAnsi="Times New Roman"/>
          <w:sz w:val="22"/>
          <w:lang w:val="lt-LT"/>
        </w:rPr>
        <w:t xml:space="preserve">jeigu gimdymas pro makštį negalimas, pvz., virkštelės kilpos </w:t>
      </w:r>
      <w:proofErr w:type="spellStart"/>
      <w:r w:rsidRPr="000F6CDF">
        <w:rPr>
          <w:rFonts w:ascii="Times New Roman" w:hAnsi="Times New Roman"/>
          <w:sz w:val="22"/>
          <w:lang w:val="lt-LT"/>
        </w:rPr>
        <w:t>pirmeiga</w:t>
      </w:r>
      <w:proofErr w:type="spellEnd"/>
      <w:r w:rsidRPr="000F6CDF">
        <w:rPr>
          <w:rFonts w:ascii="Times New Roman" w:hAnsi="Times New Roman"/>
          <w:sz w:val="22"/>
          <w:lang w:val="lt-LT"/>
        </w:rPr>
        <w:t xml:space="preserve"> </w:t>
      </w:r>
      <w:r w:rsidRPr="00F361A6">
        <w:rPr>
          <w:rFonts w:ascii="Times New Roman" w:hAnsi="Times New Roman"/>
          <w:sz w:val="22"/>
          <w:szCs w:val="22"/>
          <w:lang w:val="lt-LT"/>
        </w:rPr>
        <w:t>ar iškritimas</w:t>
      </w:r>
      <w:r>
        <w:rPr>
          <w:rFonts w:ascii="Times New Roman" w:hAnsi="Times New Roman"/>
          <w:sz w:val="22"/>
          <w:szCs w:val="22"/>
          <w:lang w:val="lt-LT"/>
        </w:rPr>
        <w:t xml:space="preserve"> (kai virkštelė į gimdos kaklelį patenka pirmiau, nei vaisius) arba placentos </w:t>
      </w:r>
      <w:proofErr w:type="spellStart"/>
      <w:r>
        <w:rPr>
          <w:rFonts w:ascii="Times New Roman" w:hAnsi="Times New Roman"/>
          <w:sz w:val="22"/>
          <w:szCs w:val="22"/>
          <w:lang w:val="lt-LT"/>
        </w:rPr>
        <w:t>pirmeiga</w:t>
      </w:r>
      <w:proofErr w:type="spellEnd"/>
      <w:r>
        <w:rPr>
          <w:rFonts w:ascii="Times New Roman" w:hAnsi="Times New Roman"/>
          <w:sz w:val="22"/>
          <w:szCs w:val="22"/>
          <w:lang w:val="lt-LT"/>
        </w:rPr>
        <w:t xml:space="preserve"> (kai placenta visai ar iš dalies užblokuoja gimdos kaklelį);</w:t>
      </w:r>
    </w:p>
    <w:p w:rsidR="00B90881" w:rsidRDefault="00B90881" w:rsidP="00B90881">
      <w:pPr>
        <w:numPr>
          <w:ilvl w:val="0"/>
          <w:numId w:val="9"/>
        </w:numPr>
        <w:rPr>
          <w:rFonts w:ascii="Times New Roman" w:hAnsi="Times New Roman"/>
          <w:sz w:val="22"/>
          <w:szCs w:val="22"/>
          <w:lang w:val="lt-LT"/>
        </w:rPr>
      </w:pPr>
      <w:r>
        <w:rPr>
          <w:rFonts w:ascii="Times New Roman" w:hAnsi="Times New Roman"/>
          <w:sz w:val="22"/>
          <w:szCs w:val="22"/>
          <w:lang w:val="lt-LT"/>
        </w:rPr>
        <w:t>jei išvarymas vis neprasideda, o vaisiaus būklė pablogėja.</w:t>
      </w:r>
    </w:p>
    <w:p w:rsidR="00B90881" w:rsidRPr="00D974E1" w:rsidRDefault="00B90881" w:rsidP="00B90881">
      <w:pPr>
        <w:numPr>
          <w:ilvl w:val="0"/>
          <w:numId w:val="9"/>
        </w:numPr>
        <w:rPr>
          <w:rFonts w:ascii="Times New Roman" w:hAnsi="Times New Roman"/>
          <w:sz w:val="22"/>
          <w:szCs w:val="22"/>
          <w:lang w:val="lt-LT"/>
        </w:rPr>
      </w:pPr>
      <w:r>
        <w:rPr>
          <w:rFonts w:ascii="Times New Roman" w:hAnsi="Times New Roman"/>
          <w:sz w:val="22"/>
          <w:szCs w:val="22"/>
          <w:lang w:val="lt-LT"/>
        </w:rPr>
        <w:t>jeigu yra sunkių širdies ir kraujagyslių sutrikimų;</w:t>
      </w:r>
    </w:p>
    <w:p w:rsidR="00B90881" w:rsidRPr="00D6158F" w:rsidRDefault="00B90881" w:rsidP="00B90881">
      <w:pPr>
        <w:pStyle w:val="Spalvotassraas1parykinimas"/>
        <w:numPr>
          <w:ilvl w:val="0"/>
          <w:numId w:val="9"/>
        </w:numPr>
        <w:rPr>
          <w:rFonts w:ascii="Times New Roman" w:hAnsi="Times New Roman"/>
          <w:sz w:val="22"/>
          <w:szCs w:val="22"/>
          <w:lang w:val="lt-LT"/>
        </w:rPr>
      </w:pPr>
      <w:proofErr w:type="spellStart"/>
      <w:r w:rsidRPr="00D6158F">
        <w:rPr>
          <w:rFonts w:ascii="Times New Roman" w:hAnsi="Times New Roman"/>
          <w:sz w:val="22"/>
          <w:szCs w:val="22"/>
          <w:lang w:val="lt-LT"/>
        </w:rPr>
        <w:t>Oksitocino</w:t>
      </w:r>
      <w:proofErr w:type="spellEnd"/>
      <w:r w:rsidRPr="00D6158F">
        <w:rPr>
          <w:rFonts w:ascii="Times New Roman" w:hAnsi="Times New Roman"/>
          <w:sz w:val="22"/>
          <w:szCs w:val="22"/>
          <w:lang w:val="lt-LT"/>
        </w:rPr>
        <w:t xml:space="preserve"> infuzijos negalima pradėti anksčiau negu praėjus </w:t>
      </w:r>
      <w:r w:rsidR="00441D69">
        <w:rPr>
          <w:rFonts w:ascii="Times New Roman" w:hAnsi="Times New Roman"/>
          <w:sz w:val="22"/>
          <w:szCs w:val="22"/>
          <w:lang w:val="lt-LT"/>
        </w:rPr>
        <w:t>8</w:t>
      </w:r>
      <w:r w:rsidRPr="00D6158F">
        <w:rPr>
          <w:rFonts w:ascii="Times New Roman" w:hAnsi="Times New Roman"/>
          <w:sz w:val="22"/>
          <w:szCs w:val="22"/>
          <w:lang w:val="lt-LT"/>
        </w:rPr>
        <w:t xml:space="preserve"> valandoms po prostaglandinų pavartojimo į makštį.</w:t>
      </w:r>
    </w:p>
    <w:p w:rsidR="00B90881" w:rsidRPr="00496466" w:rsidRDefault="00B90881" w:rsidP="00B90881">
      <w:pPr>
        <w:ind w:left="720" w:hanging="720"/>
        <w:rPr>
          <w:rFonts w:ascii="Times New Roman" w:hAnsi="Times New Roman"/>
          <w:sz w:val="22"/>
          <w:szCs w:val="22"/>
          <w:lang w:val="lt-LT"/>
        </w:rPr>
      </w:pPr>
    </w:p>
    <w:p w:rsidR="00B90881" w:rsidRPr="00FB7FC6" w:rsidRDefault="00B90881" w:rsidP="00B90881">
      <w:pPr>
        <w:ind w:left="720" w:hanging="720"/>
        <w:rPr>
          <w:rFonts w:ascii="Times New Roman" w:hAnsi="Times New Roman"/>
          <w:sz w:val="22"/>
          <w:szCs w:val="22"/>
        </w:rPr>
      </w:pPr>
      <w:r w:rsidRPr="00FB7FC6">
        <w:rPr>
          <w:rFonts w:ascii="Times New Roman" w:hAnsi="Times New Roman"/>
          <w:sz w:val="22"/>
          <w:szCs w:val="22"/>
        </w:rPr>
        <w:t xml:space="preserve">OXYTOCIN – RICHTER </w:t>
      </w:r>
      <w:r w:rsidR="004D6CA5">
        <w:rPr>
          <w:rFonts w:ascii="Times New Roman" w:hAnsi="Times New Roman"/>
          <w:sz w:val="22"/>
          <w:szCs w:val="22"/>
        </w:rPr>
        <w:t xml:space="preserve">NEGALIMA </w:t>
      </w:r>
      <w:proofErr w:type="spellStart"/>
      <w:r w:rsidRPr="00FB7FC6">
        <w:rPr>
          <w:rFonts w:ascii="Times New Roman" w:hAnsi="Times New Roman"/>
          <w:sz w:val="22"/>
          <w:szCs w:val="22"/>
        </w:rPr>
        <w:t>leisti</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ilgai</w:t>
      </w:r>
      <w:proofErr w:type="spellEnd"/>
      <w:r w:rsidRPr="00FB7FC6">
        <w:rPr>
          <w:rFonts w:ascii="Times New Roman" w:hAnsi="Times New Roman"/>
          <w:sz w:val="22"/>
          <w:szCs w:val="22"/>
        </w:rPr>
        <w:t>:</w:t>
      </w:r>
    </w:p>
    <w:p w:rsidR="00B90881" w:rsidRPr="00FB7FC6" w:rsidRDefault="00B90881" w:rsidP="00B90881">
      <w:pPr>
        <w:tabs>
          <w:tab w:val="left" w:pos="567"/>
        </w:tabs>
        <w:ind w:left="720" w:hanging="720"/>
        <w:rPr>
          <w:rFonts w:ascii="Times New Roman" w:hAnsi="Times New Roman"/>
          <w:sz w:val="22"/>
          <w:szCs w:val="22"/>
        </w:rPr>
      </w:pPr>
      <w:r>
        <w:rPr>
          <w:rFonts w:ascii="Times New Roman" w:hAnsi="Times New Roman"/>
          <w:sz w:val="22"/>
          <w:szCs w:val="22"/>
        </w:rPr>
        <w:t xml:space="preserve">     -</w:t>
      </w:r>
      <w:r w:rsidRPr="00FB7FC6">
        <w:rPr>
          <w:rFonts w:ascii="Times New Roman" w:hAnsi="Times New Roman"/>
          <w:sz w:val="22"/>
          <w:szCs w:val="22"/>
        </w:rPr>
        <w:tab/>
      </w:r>
      <w:proofErr w:type="spellStart"/>
      <w:proofErr w:type="gramStart"/>
      <w:r w:rsidRPr="00FB7FC6">
        <w:rPr>
          <w:rFonts w:ascii="Times New Roman" w:hAnsi="Times New Roman"/>
          <w:sz w:val="22"/>
          <w:szCs w:val="22"/>
        </w:rPr>
        <w:t>jeigu</w:t>
      </w:r>
      <w:proofErr w:type="spellEnd"/>
      <w:proofErr w:type="gramEnd"/>
      <w:r w:rsidRPr="00FB7FC6">
        <w:rPr>
          <w:rFonts w:ascii="Times New Roman" w:hAnsi="Times New Roman"/>
          <w:sz w:val="22"/>
          <w:szCs w:val="22"/>
        </w:rPr>
        <w:t xml:space="preserve"> </w:t>
      </w:r>
      <w:proofErr w:type="spellStart"/>
      <w:r w:rsidRPr="00FB7FC6">
        <w:rPr>
          <w:rFonts w:ascii="Times New Roman" w:hAnsi="Times New Roman"/>
          <w:sz w:val="22"/>
          <w:szCs w:val="22"/>
        </w:rPr>
        <w:t>gydymo</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metu</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Jūsų</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gimdos</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susitraukimai</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nestiprėja</w:t>
      </w:r>
      <w:proofErr w:type="spellEnd"/>
      <w:r w:rsidRPr="00FB7FC6">
        <w:rPr>
          <w:rFonts w:ascii="Times New Roman" w:hAnsi="Times New Roman"/>
          <w:sz w:val="22"/>
          <w:szCs w:val="22"/>
        </w:rPr>
        <w:t>;</w:t>
      </w:r>
    </w:p>
    <w:p w:rsidR="00B90881" w:rsidRPr="00FB7FC6" w:rsidRDefault="00B90881" w:rsidP="00B90881">
      <w:pPr>
        <w:tabs>
          <w:tab w:val="left" w:pos="567"/>
        </w:tabs>
        <w:ind w:left="567" w:hanging="567"/>
        <w:rPr>
          <w:rFonts w:ascii="Times New Roman" w:hAnsi="Times New Roman"/>
          <w:sz w:val="22"/>
          <w:szCs w:val="22"/>
        </w:rPr>
      </w:pPr>
      <w:r>
        <w:rPr>
          <w:rFonts w:ascii="Times New Roman" w:hAnsi="Times New Roman"/>
          <w:sz w:val="22"/>
          <w:szCs w:val="22"/>
        </w:rPr>
        <w:t xml:space="preserve">     -</w:t>
      </w:r>
      <w:r w:rsidRPr="00FB7FC6">
        <w:rPr>
          <w:rFonts w:ascii="Times New Roman" w:hAnsi="Times New Roman"/>
          <w:sz w:val="22"/>
          <w:szCs w:val="22"/>
        </w:rPr>
        <w:tab/>
      </w:r>
      <w:proofErr w:type="spellStart"/>
      <w:proofErr w:type="gramStart"/>
      <w:r w:rsidRPr="00FB7FC6">
        <w:rPr>
          <w:rFonts w:ascii="Times New Roman" w:hAnsi="Times New Roman"/>
          <w:sz w:val="22"/>
          <w:szCs w:val="22"/>
        </w:rPr>
        <w:t>jeigu</w:t>
      </w:r>
      <w:proofErr w:type="spellEnd"/>
      <w:proofErr w:type="gramEnd"/>
      <w:r w:rsidRPr="00FB7FC6">
        <w:rPr>
          <w:rFonts w:ascii="Times New Roman" w:hAnsi="Times New Roman"/>
          <w:sz w:val="22"/>
          <w:szCs w:val="22"/>
        </w:rPr>
        <w:t xml:space="preserve"> </w:t>
      </w:r>
      <w:proofErr w:type="spellStart"/>
      <w:r w:rsidRPr="00FB7FC6">
        <w:rPr>
          <w:rFonts w:ascii="Times New Roman" w:hAnsi="Times New Roman"/>
          <w:sz w:val="22"/>
          <w:szCs w:val="22"/>
        </w:rPr>
        <w:t>Jums</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yra</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sutrikimas</w:t>
      </w:r>
      <w:proofErr w:type="spellEnd"/>
      <w:r w:rsidRPr="00FB7FC6">
        <w:rPr>
          <w:rFonts w:ascii="Times New Roman" w:hAnsi="Times New Roman"/>
          <w:sz w:val="22"/>
          <w:szCs w:val="22"/>
        </w:rPr>
        <w:t xml:space="preserve">, kuris </w:t>
      </w:r>
      <w:proofErr w:type="spellStart"/>
      <w:r w:rsidRPr="00FB7FC6">
        <w:rPr>
          <w:rFonts w:ascii="Times New Roman" w:hAnsi="Times New Roman"/>
          <w:sz w:val="22"/>
          <w:szCs w:val="22"/>
        </w:rPr>
        <w:t>vadinamas</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sunkia</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priešeklampsine</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toksemija</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didelis</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kraujospūdis</w:t>
      </w:r>
      <w:proofErr w:type="spellEnd"/>
      <w:r>
        <w:rPr>
          <w:rFonts w:ascii="Times New Roman" w:hAnsi="Times New Roman"/>
          <w:sz w:val="22"/>
          <w:szCs w:val="22"/>
        </w:rPr>
        <w:t xml:space="preserve">             </w:t>
      </w:r>
      <w:proofErr w:type="spellStart"/>
      <w:r w:rsidRPr="00FB7FC6">
        <w:rPr>
          <w:rFonts w:ascii="Times New Roman" w:hAnsi="Times New Roman"/>
          <w:sz w:val="22"/>
          <w:szCs w:val="22"/>
        </w:rPr>
        <w:t>šlapime</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baltymas</w:t>
      </w:r>
      <w:proofErr w:type="spellEnd"/>
      <w:r w:rsidRPr="00FB7FC6">
        <w:rPr>
          <w:rFonts w:ascii="Times New Roman" w:hAnsi="Times New Roman"/>
          <w:sz w:val="22"/>
          <w:szCs w:val="22"/>
        </w:rPr>
        <w:t xml:space="preserve">, </w:t>
      </w:r>
      <w:proofErr w:type="spellStart"/>
      <w:r w:rsidRPr="00FB7FC6">
        <w:rPr>
          <w:rFonts w:ascii="Times New Roman" w:hAnsi="Times New Roman"/>
          <w:sz w:val="22"/>
          <w:szCs w:val="22"/>
        </w:rPr>
        <w:t>sutinimas</w:t>
      </w:r>
      <w:proofErr w:type="spellEnd"/>
      <w:r w:rsidRPr="00FB7FC6">
        <w:rPr>
          <w:rFonts w:ascii="Times New Roman" w:hAnsi="Times New Roman"/>
          <w:sz w:val="22"/>
          <w:szCs w:val="22"/>
        </w:rPr>
        <w:t>);</w:t>
      </w:r>
    </w:p>
    <w:p w:rsidR="00B90881" w:rsidRPr="00FB7FC6" w:rsidRDefault="00B90881" w:rsidP="00B90881">
      <w:pPr>
        <w:tabs>
          <w:tab w:val="left" w:pos="567"/>
        </w:tabs>
        <w:rPr>
          <w:rFonts w:ascii="Times New Roman" w:hAnsi="Times New Roman"/>
          <w:sz w:val="22"/>
          <w:szCs w:val="22"/>
        </w:rPr>
      </w:pPr>
      <w:r>
        <w:rPr>
          <w:rFonts w:ascii="Times New Roman" w:hAnsi="Times New Roman"/>
          <w:sz w:val="22"/>
          <w:szCs w:val="22"/>
        </w:rPr>
        <w:t xml:space="preserve">     -   </w:t>
      </w:r>
      <w:r w:rsidRPr="00F361A6">
        <w:rPr>
          <w:rFonts w:ascii="Times New Roman" w:hAnsi="Times New Roman"/>
          <w:sz w:val="22"/>
          <w:lang w:val="lt-LT" w:eastAsia="lt-LT"/>
        </w:rPr>
        <w:t>OXYTOCIN-RICHTER</w:t>
      </w:r>
      <w:r>
        <w:rPr>
          <w:rFonts w:ascii="Times New Roman" w:hAnsi="Times New Roman"/>
          <w:sz w:val="22"/>
          <w:lang w:val="lt-LT" w:eastAsia="lt-LT"/>
        </w:rPr>
        <w:t xml:space="preserve"> negalima leisti greita intravenine injekcija (</w:t>
      </w:r>
      <w:proofErr w:type="spellStart"/>
      <w:r w:rsidRPr="00527328">
        <w:rPr>
          <w:rFonts w:ascii="Times New Roman" w:hAnsi="Times New Roman"/>
          <w:i/>
          <w:sz w:val="22"/>
          <w:lang w:val="lt-LT" w:eastAsia="lt-LT"/>
        </w:rPr>
        <w:t>bolus</w:t>
      </w:r>
      <w:proofErr w:type="spellEnd"/>
      <w:r>
        <w:rPr>
          <w:rFonts w:ascii="Times New Roman" w:hAnsi="Times New Roman"/>
          <w:sz w:val="22"/>
          <w:lang w:val="lt-LT" w:eastAsia="lt-LT"/>
        </w:rPr>
        <w:t>).</w:t>
      </w:r>
    </w:p>
    <w:p w:rsidR="00B90881" w:rsidRPr="00FB7FC6" w:rsidRDefault="00B90881" w:rsidP="00B90881">
      <w:pPr>
        <w:tabs>
          <w:tab w:val="num" w:pos="360"/>
        </w:tabs>
        <w:rPr>
          <w:rFonts w:ascii="Times New Roman" w:hAnsi="Times New Roman"/>
          <w:sz w:val="22"/>
          <w:szCs w:val="22"/>
          <w:lang w:val="lt-LT"/>
        </w:rPr>
      </w:pPr>
    </w:p>
    <w:p w:rsidR="00B90881" w:rsidRPr="00EB2BA6" w:rsidRDefault="00B90881" w:rsidP="00B90881">
      <w:pPr>
        <w:keepNext/>
        <w:tabs>
          <w:tab w:val="left" w:pos="567"/>
        </w:tabs>
        <w:spacing w:line="260" w:lineRule="exact"/>
        <w:jc w:val="both"/>
        <w:outlineLvl w:val="3"/>
        <w:rPr>
          <w:rFonts w:ascii="Times New Roman" w:hAnsi="Times New Roman"/>
          <w:b/>
          <w:bCs/>
          <w:snapToGrid w:val="0"/>
          <w:sz w:val="22"/>
          <w:szCs w:val="28"/>
          <w:lang w:val="lt-LT" w:eastAsia="x-none"/>
        </w:rPr>
      </w:pPr>
      <w:r w:rsidRPr="00EB2BA6">
        <w:rPr>
          <w:rFonts w:ascii="Times New Roman" w:hAnsi="Times New Roman"/>
          <w:b/>
          <w:bCs/>
          <w:snapToGrid w:val="0"/>
          <w:sz w:val="22"/>
          <w:szCs w:val="28"/>
          <w:lang w:val="lt-LT" w:eastAsia="x-none"/>
        </w:rPr>
        <w:t xml:space="preserve">Įspėjimai ir atsargumo priemonės </w:t>
      </w:r>
    </w:p>
    <w:p w:rsidR="00B90881" w:rsidRPr="00F361A6" w:rsidRDefault="00B90881" w:rsidP="00B90881">
      <w:pPr>
        <w:rPr>
          <w:rFonts w:ascii="Times New Roman" w:hAnsi="Times New Roman"/>
          <w:sz w:val="22"/>
          <w:szCs w:val="22"/>
          <w:lang w:val="lt-LT"/>
        </w:rPr>
      </w:pPr>
      <w:r w:rsidRPr="00EB2BA6">
        <w:rPr>
          <w:rFonts w:ascii="Times New Roman" w:hAnsi="Times New Roman"/>
          <w:noProof/>
          <w:snapToGrid w:val="0"/>
          <w:sz w:val="22"/>
          <w:lang w:val="lt-LT"/>
        </w:rPr>
        <w:t xml:space="preserve">Pasitarkite su gydytoju prieš pradėdami vartoti </w:t>
      </w:r>
      <w:r w:rsidRPr="00F361A6">
        <w:rPr>
          <w:rFonts w:ascii="Times New Roman" w:hAnsi="Times New Roman"/>
          <w:sz w:val="22"/>
          <w:lang w:val="lt-LT" w:eastAsia="lt-LT"/>
        </w:rPr>
        <w:t>OXYTOCIN-RICHTER</w:t>
      </w:r>
      <w:r>
        <w:rPr>
          <w:rFonts w:ascii="Times New Roman" w:hAnsi="Times New Roman"/>
          <w:sz w:val="22"/>
          <w:lang w:val="lt-LT" w:eastAsia="lt-LT"/>
        </w:rPr>
        <w:t>.</w:t>
      </w:r>
      <w:r w:rsidRPr="00F361A6">
        <w:rPr>
          <w:rFonts w:ascii="Times New Roman" w:hAnsi="Times New Roman"/>
          <w:b/>
          <w:sz w:val="22"/>
          <w:lang w:val="lt-LT" w:eastAsia="lt-LT"/>
        </w:rPr>
        <w:t xml:space="preserve"> </w:t>
      </w:r>
    </w:p>
    <w:p w:rsidR="00B90881" w:rsidRPr="00E05114" w:rsidRDefault="00B90881" w:rsidP="00B90881">
      <w:pPr>
        <w:numPr>
          <w:ilvl w:val="0"/>
          <w:numId w:val="9"/>
        </w:numPr>
        <w:spacing w:line="220" w:lineRule="exact"/>
      </w:pPr>
      <w:r w:rsidRPr="00527328">
        <w:rPr>
          <w:rFonts w:ascii="Times New Roman" w:hAnsi="Times New Roman"/>
          <w:sz w:val="22"/>
          <w:lang w:val="lt-LT"/>
        </w:rPr>
        <w:t>jei gimdymas</w:t>
      </w:r>
      <w:r w:rsidRPr="00BC275C">
        <w:t xml:space="preserve"> </w:t>
      </w:r>
      <w:r w:rsidRPr="00F26F80">
        <w:rPr>
          <w:rFonts w:ascii="Times New Roman" w:hAnsi="Times New Roman"/>
          <w:bCs/>
          <w:sz w:val="22"/>
          <w:szCs w:val="22"/>
          <w:lang w:val="lt-LT"/>
        </w:rPr>
        <w:t>priešlaikinis arba</w:t>
      </w:r>
      <w:r w:rsidRPr="00FC02E6">
        <w:rPr>
          <w:rFonts w:ascii="Times New Roman" w:hAnsi="Times New Roman"/>
          <w:sz w:val="22"/>
          <w:lang w:val="lt-LT"/>
        </w:rPr>
        <w:t xml:space="preserve"> yra vaisiaus galvutės ir gimdyvės dubens matmenų ribinis neatitikimas;</w:t>
      </w:r>
    </w:p>
    <w:p w:rsidR="00B90881" w:rsidRDefault="00B90881" w:rsidP="00B90881">
      <w:pPr>
        <w:numPr>
          <w:ilvl w:val="0"/>
          <w:numId w:val="9"/>
        </w:numPr>
        <w:spacing w:line="220" w:lineRule="exact"/>
        <w:rPr>
          <w:rFonts w:ascii="Times New Roman" w:hAnsi="Times New Roman"/>
          <w:bCs/>
          <w:sz w:val="22"/>
          <w:szCs w:val="22"/>
          <w:lang w:val="lt-LT"/>
        </w:rPr>
      </w:pPr>
      <w:r>
        <w:rPr>
          <w:rFonts w:ascii="Times New Roman" w:hAnsi="Times New Roman"/>
          <w:bCs/>
          <w:sz w:val="22"/>
          <w:szCs w:val="22"/>
          <w:lang w:val="lt-LT"/>
        </w:rPr>
        <w:t>jei yra ribinis vaisiaus ir gimdyvės dubens matmenų neatitikimas;</w:t>
      </w:r>
    </w:p>
    <w:p w:rsidR="00B90881" w:rsidRPr="00496466" w:rsidRDefault="00B90881" w:rsidP="00B90881">
      <w:pPr>
        <w:numPr>
          <w:ilvl w:val="0"/>
          <w:numId w:val="9"/>
        </w:numPr>
        <w:spacing w:line="220" w:lineRule="exact"/>
        <w:rPr>
          <w:lang w:val="lt-LT"/>
        </w:rPr>
      </w:pPr>
      <w:r w:rsidRPr="00FC02E6">
        <w:rPr>
          <w:rFonts w:ascii="Times New Roman" w:hAnsi="Times New Roman"/>
          <w:sz w:val="22"/>
          <w:lang w:val="lt-LT"/>
        </w:rPr>
        <w:t>jeigu anksčiau buvo atlikta didesnė gimdos arba jos kaklelio operacija (įskaitant Cezario pjūvį);</w:t>
      </w:r>
    </w:p>
    <w:p w:rsidR="00B90881" w:rsidRPr="00E05114" w:rsidRDefault="00B90881" w:rsidP="00B90881">
      <w:pPr>
        <w:numPr>
          <w:ilvl w:val="0"/>
          <w:numId w:val="9"/>
        </w:numPr>
        <w:spacing w:line="220" w:lineRule="exact"/>
      </w:pPr>
      <w:r w:rsidRPr="00FC02E6">
        <w:rPr>
          <w:rFonts w:ascii="Times New Roman" w:hAnsi="Times New Roman"/>
          <w:sz w:val="22"/>
          <w:lang w:val="lt-LT"/>
        </w:rPr>
        <w:t>jeigu nėštumas daugiavaisis;</w:t>
      </w:r>
      <w:r>
        <w:rPr>
          <w:rFonts w:ascii="Times New Roman" w:hAnsi="Times New Roman"/>
          <w:bCs/>
          <w:sz w:val="22"/>
          <w:szCs w:val="22"/>
          <w:lang w:val="lt-LT"/>
        </w:rPr>
        <w:t xml:space="preserve"> moteris yra gimdžiusi du ar daugiau kartų</w:t>
      </w:r>
      <w:r w:rsidRPr="00D02FA4">
        <w:rPr>
          <w:rFonts w:ascii="Times New Roman" w:hAnsi="Times New Roman"/>
          <w:bCs/>
          <w:sz w:val="22"/>
          <w:szCs w:val="22"/>
          <w:lang w:val="lt-LT"/>
        </w:rPr>
        <w:t>;</w:t>
      </w:r>
    </w:p>
    <w:p w:rsidR="00B90881" w:rsidRPr="00E05114" w:rsidRDefault="00B90881" w:rsidP="00B90881">
      <w:pPr>
        <w:numPr>
          <w:ilvl w:val="0"/>
          <w:numId w:val="9"/>
        </w:numPr>
        <w:spacing w:line="220" w:lineRule="exact"/>
      </w:pPr>
      <w:r w:rsidRPr="00FC02E6">
        <w:rPr>
          <w:rFonts w:ascii="Times New Roman" w:hAnsi="Times New Roman"/>
          <w:sz w:val="22"/>
          <w:lang w:val="lt-LT"/>
        </w:rPr>
        <w:t>jeigu yra gimdos kaklelio vėžys</w:t>
      </w:r>
      <w:r>
        <w:rPr>
          <w:rFonts w:ascii="Times New Roman" w:hAnsi="Times New Roman"/>
          <w:bCs/>
          <w:sz w:val="22"/>
          <w:szCs w:val="22"/>
          <w:lang w:val="lt-LT"/>
        </w:rPr>
        <w:t>;</w:t>
      </w:r>
    </w:p>
    <w:p w:rsidR="00B90881" w:rsidRDefault="00B90881" w:rsidP="00B90881">
      <w:pPr>
        <w:numPr>
          <w:ilvl w:val="0"/>
          <w:numId w:val="9"/>
        </w:numPr>
        <w:spacing w:line="220" w:lineRule="exact"/>
        <w:rPr>
          <w:rFonts w:ascii="Times New Roman" w:hAnsi="Times New Roman"/>
          <w:bCs/>
          <w:sz w:val="22"/>
          <w:szCs w:val="22"/>
          <w:lang w:val="lt-LT"/>
        </w:rPr>
      </w:pPr>
      <w:r>
        <w:rPr>
          <w:rFonts w:ascii="Times New Roman" w:hAnsi="Times New Roman"/>
          <w:bCs/>
          <w:sz w:val="22"/>
          <w:szCs w:val="22"/>
          <w:lang w:val="lt-LT"/>
        </w:rPr>
        <w:t>jei gimda pernelyg ištempta;</w:t>
      </w:r>
    </w:p>
    <w:p w:rsidR="00B90881" w:rsidRDefault="00B90881" w:rsidP="00B90881">
      <w:pPr>
        <w:numPr>
          <w:ilvl w:val="0"/>
          <w:numId w:val="9"/>
        </w:numPr>
        <w:spacing w:line="220" w:lineRule="exact"/>
        <w:rPr>
          <w:rFonts w:ascii="Times New Roman" w:hAnsi="Times New Roman"/>
          <w:bCs/>
          <w:sz w:val="22"/>
          <w:szCs w:val="22"/>
          <w:lang w:val="lt-LT"/>
        </w:rPr>
      </w:pPr>
      <w:r>
        <w:rPr>
          <w:rFonts w:ascii="Times New Roman" w:hAnsi="Times New Roman"/>
          <w:bCs/>
          <w:sz w:val="22"/>
          <w:szCs w:val="22"/>
          <w:lang w:val="lt-LT"/>
        </w:rPr>
        <w:t>jei sergate inkstų liga ar susilaiko skysčiai;</w:t>
      </w:r>
    </w:p>
    <w:p w:rsidR="00B90881" w:rsidRDefault="00B90881" w:rsidP="00B90881">
      <w:pPr>
        <w:numPr>
          <w:ilvl w:val="0"/>
          <w:numId w:val="9"/>
        </w:numPr>
        <w:spacing w:line="220" w:lineRule="exact"/>
        <w:rPr>
          <w:rFonts w:ascii="Times New Roman" w:hAnsi="Times New Roman"/>
          <w:bCs/>
          <w:sz w:val="22"/>
          <w:szCs w:val="22"/>
          <w:lang w:val="lt-LT"/>
        </w:rPr>
      </w:pPr>
      <w:r>
        <w:rPr>
          <w:rFonts w:ascii="Times New Roman" w:hAnsi="Times New Roman"/>
          <w:bCs/>
          <w:sz w:val="22"/>
          <w:szCs w:val="22"/>
          <w:lang w:val="lt-LT"/>
        </w:rPr>
        <w:t>jei yra širdies sutrikimų.</w:t>
      </w:r>
    </w:p>
    <w:p w:rsidR="004D6CA5" w:rsidRDefault="004D6CA5" w:rsidP="00B90881">
      <w:pPr>
        <w:spacing w:line="220" w:lineRule="exact"/>
        <w:rPr>
          <w:rFonts w:ascii="Times New Roman" w:hAnsi="Times New Roman"/>
          <w:bCs/>
          <w:sz w:val="22"/>
          <w:szCs w:val="22"/>
          <w:lang w:val="lt-LT"/>
        </w:rPr>
      </w:pPr>
    </w:p>
    <w:p w:rsidR="00E4198F" w:rsidRPr="00E4198F" w:rsidRDefault="00E4198F" w:rsidP="00E4198F">
      <w:pPr>
        <w:spacing w:line="220" w:lineRule="exact"/>
        <w:rPr>
          <w:rFonts w:ascii="Times New Roman" w:hAnsi="Times New Roman"/>
          <w:bCs/>
          <w:sz w:val="22"/>
          <w:szCs w:val="22"/>
          <w:lang w:val="lt-LT"/>
        </w:rPr>
      </w:pPr>
      <w:r w:rsidRPr="00E4198F">
        <w:rPr>
          <w:rFonts w:ascii="Times New Roman" w:hAnsi="Times New Roman"/>
          <w:bCs/>
          <w:sz w:val="22"/>
          <w:szCs w:val="22"/>
          <w:lang w:val="lt-LT"/>
        </w:rPr>
        <w:t xml:space="preserve">Tam, kad būtų išvengta komplikacijų, </w:t>
      </w:r>
      <w:proofErr w:type="spellStart"/>
      <w:r w:rsidRPr="00E4198F">
        <w:rPr>
          <w:rFonts w:ascii="Times New Roman" w:hAnsi="Times New Roman"/>
          <w:bCs/>
          <w:sz w:val="22"/>
          <w:szCs w:val="22"/>
          <w:lang w:val="lt-LT"/>
        </w:rPr>
        <w:t>oksitocino</w:t>
      </w:r>
      <w:proofErr w:type="spellEnd"/>
      <w:r w:rsidRPr="00E4198F">
        <w:rPr>
          <w:rFonts w:ascii="Times New Roman" w:hAnsi="Times New Roman"/>
          <w:bCs/>
          <w:sz w:val="22"/>
          <w:szCs w:val="22"/>
          <w:lang w:val="lt-LT"/>
        </w:rPr>
        <w:t xml:space="preserve"> infuzijos metu  būtina nuolat stebėti:</w:t>
      </w:r>
    </w:p>
    <w:p w:rsidR="00E4198F" w:rsidRPr="00E4198F" w:rsidRDefault="00E4198F" w:rsidP="00E4198F">
      <w:pPr>
        <w:numPr>
          <w:ilvl w:val="0"/>
          <w:numId w:val="9"/>
        </w:numPr>
        <w:spacing w:line="220" w:lineRule="exact"/>
        <w:rPr>
          <w:rFonts w:ascii="Times New Roman" w:hAnsi="Times New Roman"/>
          <w:bCs/>
          <w:sz w:val="22"/>
          <w:szCs w:val="22"/>
          <w:lang w:val="lt-LT"/>
        </w:rPr>
      </w:pPr>
      <w:r w:rsidRPr="00E4198F">
        <w:rPr>
          <w:rFonts w:ascii="Times New Roman" w:hAnsi="Times New Roman"/>
          <w:bCs/>
          <w:sz w:val="22"/>
          <w:szCs w:val="22"/>
          <w:lang w:val="lt-LT"/>
        </w:rPr>
        <w:t xml:space="preserve"> gimdos </w:t>
      </w:r>
      <w:proofErr w:type="spellStart"/>
      <w:r w:rsidRPr="00E4198F">
        <w:rPr>
          <w:rFonts w:ascii="Times New Roman" w:hAnsi="Times New Roman"/>
          <w:bCs/>
          <w:sz w:val="22"/>
          <w:szCs w:val="22"/>
          <w:lang w:val="lt-LT"/>
        </w:rPr>
        <w:t>susitraukimus</w:t>
      </w:r>
      <w:proofErr w:type="spellEnd"/>
      <w:r w:rsidRPr="00E4198F">
        <w:rPr>
          <w:rFonts w:ascii="Times New Roman" w:hAnsi="Times New Roman"/>
          <w:bCs/>
          <w:sz w:val="22"/>
          <w:szCs w:val="22"/>
          <w:lang w:val="lt-LT"/>
        </w:rPr>
        <w:t xml:space="preserve">, </w:t>
      </w:r>
    </w:p>
    <w:p w:rsidR="00E4198F" w:rsidRPr="00E4198F" w:rsidRDefault="00E4198F" w:rsidP="00E4198F">
      <w:pPr>
        <w:numPr>
          <w:ilvl w:val="0"/>
          <w:numId w:val="9"/>
        </w:numPr>
        <w:spacing w:line="220" w:lineRule="exact"/>
        <w:rPr>
          <w:rFonts w:ascii="Times New Roman" w:hAnsi="Times New Roman"/>
          <w:bCs/>
          <w:sz w:val="22"/>
          <w:szCs w:val="22"/>
          <w:lang w:val="lt-LT"/>
        </w:rPr>
      </w:pPr>
      <w:r w:rsidRPr="00E4198F">
        <w:rPr>
          <w:rFonts w:ascii="Times New Roman" w:hAnsi="Times New Roman"/>
          <w:bCs/>
          <w:sz w:val="22"/>
          <w:szCs w:val="22"/>
          <w:lang w:val="lt-LT"/>
        </w:rPr>
        <w:t>motinos ir vaisiaus širdies</w:t>
      </w:r>
      <w:r>
        <w:rPr>
          <w:rFonts w:ascii="Times New Roman" w:hAnsi="Times New Roman"/>
          <w:bCs/>
          <w:sz w:val="22"/>
          <w:szCs w:val="22"/>
          <w:lang w:val="lt-LT"/>
        </w:rPr>
        <w:t xml:space="preserve"> susitraukimų dažnį</w:t>
      </w:r>
      <w:r w:rsidRPr="00E4198F">
        <w:rPr>
          <w:rFonts w:ascii="Times New Roman" w:hAnsi="Times New Roman"/>
          <w:bCs/>
          <w:sz w:val="22"/>
          <w:szCs w:val="22"/>
          <w:lang w:val="lt-LT"/>
        </w:rPr>
        <w:t xml:space="preserve">, </w:t>
      </w:r>
    </w:p>
    <w:p w:rsidR="00E4198F" w:rsidRPr="00E4198F" w:rsidRDefault="00E4198F" w:rsidP="00E4198F">
      <w:pPr>
        <w:numPr>
          <w:ilvl w:val="0"/>
          <w:numId w:val="9"/>
        </w:numPr>
        <w:spacing w:line="220" w:lineRule="exact"/>
        <w:rPr>
          <w:rFonts w:ascii="Times New Roman" w:hAnsi="Times New Roman"/>
          <w:bCs/>
          <w:sz w:val="22"/>
          <w:szCs w:val="22"/>
          <w:lang w:val="lt-LT"/>
        </w:rPr>
      </w:pPr>
      <w:r w:rsidRPr="00E4198F">
        <w:rPr>
          <w:rFonts w:ascii="Times New Roman" w:hAnsi="Times New Roman"/>
          <w:bCs/>
          <w:sz w:val="22"/>
          <w:szCs w:val="22"/>
          <w:lang w:val="lt-LT"/>
        </w:rPr>
        <w:t xml:space="preserve">motinos kraujospūdį. </w:t>
      </w:r>
    </w:p>
    <w:p w:rsidR="00E4198F" w:rsidRDefault="00E4198F" w:rsidP="00B90881">
      <w:pPr>
        <w:spacing w:line="220" w:lineRule="exact"/>
        <w:rPr>
          <w:rFonts w:ascii="Times New Roman" w:hAnsi="Times New Roman"/>
          <w:bCs/>
          <w:sz w:val="22"/>
          <w:szCs w:val="22"/>
          <w:lang w:val="lt-LT"/>
        </w:rPr>
      </w:pPr>
    </w:p>
    <w:p w:rsidR="00B90881" w:rsidRDefault="00E4198F" w:rsidP="00B90881">
      <w:pPr>
        <w:spacing w:line="220" w:lineRule="exact"/>
        <w:rPr>
          <w:rFonts w:ascii="Times New Roman" w:hAnsi="Times New Roman"/>
          <w:bCs/>
          <w:sz w:val="22"/>
          <w:szCs w:val="22"/>
          <w:lang w:val="lt-LT"/>
        </w:rPr>
      </w:pPr>
      <w:proofErr w:type="spellStart"/>
      <w:r>
        <w:rPr>
          <w:rFonts w:ascii="Times New Roman" w:hAnsi="Times New Roman"/>
          <w:bCs/>
          <w:sz w:val="22"/>
          <w:szCs w:val="22"/>
          <w:lang w:val="lt-LT"/>
        </w:rPr>
        <w:t>Oksitocino</w:t>
      </w:r>
      <w:proofErr w:type="spellEnd"/>
      <w:r>
        <w:rPr>
          <w:rFonts w:ascii="Times New Roman" w:hAnsi="Times New Roman"/>
          <w:bCs/>
          <w:sz w:val="22"/>
          <w:szCs w:val="22"/>
          <w:lang w:val="lt-LT"/>
        </w:rPr>
        <w:t xml:space="preserve"> </w:t>
      </w:r>
      <w:r w:rsidR="004D6CA5" w:rsidRPr="004D6CA5">
        <w:rPr>
          <w:rFonts w:ascii="Times New Roman" w:hAnsi="Times New Roman"/>
          <w:bCs/>
          <w:sz w:val="22"/>
          <w:szCs w:val="22"/>
          <w:lang w:val="lt-LT"/>
        </w:rPr>
        <w:t xml:space="preserve">negalima </w:t>
      </w:r>
      <w:r>
        <w:rPr>
          <w:rFonts w:ascii="Times New Roman" w:hAnsi="Times New Roman"/>
          <w:bCs/>
          <w:sz w:val="22"/>
          <w:szCs w:val="22"/>
          <w:lang w:val="lt-LT"/>
        </w:rPr>
        <w:t>greitai su</w:t>
      </w:r>
      <w:r w:rsidR="004D6CA5" w:rsidRPr="004D6CA5">
        <w:rPr>
          <w:rFonts w:ascii="Times New Roman" w:hAnsi="Times New Roman"/>
          <w:bCs/>
          <w:sz w:val="22"/>
          <w:szCs w:val="22"/>
          <w:lang w:val="lt-LT"/>
        </w:rPr>
        <w:t>leisti</w:t>
      </w:r>
      <w:r>
        <w:rPr>
          <w:rFonts w:ascii="Times New Roman" w:hAnsi="Times New Roman"/>
          <w:bCs/>
          <w:sz w:val="22"/>
          <w:szCs w:val="22"/>
          <w:lang w:val="lt-LT"/>
        </w:rPr>
        <w:t xml:space="preserve"> į veną</w:t>
      </w:r>
      <w:r w:rsidR="004D6CA5" w:rsidRPr="004D6CA5">
        <w:rPr>
          <w:rFonts w:ascii="Times New Roman" w:hAnsi="Times New Roman"/>
          <w:bCs/>
          <w:sz w:val="22"/>
          <w:szCs w:val="22"/>
          <w:lang w:val="lt-LT"/>
        </w:rPr>
        <w:t>.</w:t>
      </w:r>
    </w:p>
    <w:p w:rsidR="004D6CA5" w:rsidRDefault="004D6CA5" w:rsidP="00B90881">
      <w:pPr>
        <w:spacing w:line="220" w:lineRule="exact"/>
        <w:rPr>
          <w:rFonts w:ascii="Times New Roman" w:hAnsi="Times New Roman"/>
          <w:b/>
          <w:bCs/>
          <w:sz w:val="22"/>
          <w:szCs w:val="22"/>
          <w:lang w:val="lt-LT"/>
        </w:rPr>
      </w:pPr>
      <w:proofErr w:type="spellStart"/>
      <w:r w:rsidRPr="00061940">
        <w:rPr>
          <w:rFonts w:ascii="Times New Roman" w:hAnsi="Times New Roman"/>
          <w:bCs/>
          <w:sz w:val="22"/>
          <w:szCs w:val="22"/>
          <w:lang w:val="lt-LT"/>
        </w:rPr>
        <w:t>Oksitocino</w:t>
      </w:r>
      <w:proofErr w:type="spellEnd"/>
      <w:r w:rsidRPr="00061940">
        <w:rPr>
          <w:rFonts w:ascii="Times New Roman" w:hAnsi="Times New Roman"/>
          <w:bCs/>
          <w:sz w:val="22"/>
          <w:szCs w:val="22"/>
          <w:lang w:val="lt-LT"/>
        </w:rPr>
        <w:t xml:space="preserve"> galima vartoti tik vienu  metodu, </w:t>
      </w:r>
      <w:r>
        <w:rPr>
          <w:rFonts w:ascii="Times New Roman" w:hAnsi="Times New Roman"/>
          <w:bCs/>
          <w:sz w:val="22"/>
          <w:szCs w:val="22"/>
          <w:lang w:val="lt-LT"/>
        </w:rPr>
        <w:t xml:space="preserve">suleidžiant </w:t>
      </w:r>
      <w:r w:rsidRPr="00061940">
        <w:rPr>
          <w:rFonts w:ascii="Times New Roman" w:hAnsi="Times New Roman"/>
          <w:bCs/>
          <w:sz w:val="22"/>
          <w:szCs w:val="22"/>
          <w:lang w:val="lt-LT"/>
        </w:rPr>
        <w:t>arba į veną, arba į raumenis.</w:t>
      </w:r>
    </w:p>
    <w:p w:rsidR="004D6CA5" w:rsidRDefault="004D6CA5" w:rsidP="00B90881">
      <w:pPr>
        <w:spacing w:line="220" w:lineRule="exact"/>
        <w:rPr>
          <w:rFonts w:ascii="Times New Roman" w:hAnsi="Times New Roman"/>
          <w:b/>
          <w:bCs/>
          <w:sz w:val="22"/>
          <w:szCs w:val="22"/>
          <w:lang w:val="lt-LT"/>
        </w:rPr>
      </w:pPr>
    </w:p>
    <w:p w:rsidR="00B90881" w:rsidRPr="00591635" w:rsidRDefault="00B90881" w:rsidP="00B90881">
      <w:pPr>
        <w:spacing w:line="220" w:lineRule="exact"/>
        <w:rPr>
          <w:rFonts w:ascii="Times New Roman" w:hAnsi="Times New Roman"/>
          <w:b/>
          <w:bCs/>
          <w:sz w:val="22"/>
          <w:szCs w:val="22"/>
          <w:lang w:val="lt-LT"/>
        </w:rPr>
      </w:pPr>
      <w:r w:rsidRPr="00591635">
        <w:rPr>
          <w:rFonts w:ascii="Times New Roman" w:hAnsi="Times New Roman"/>
          <w:b/>
          <w:bCs/>
          <w:sz w:val="22"/>
          <w:szCs w:val="22"/>
          <w:lang w:val="lt-LT"/>
        </w:rPr>
        <w:t>Vaikams</w:t>
      </w:r>
    </w:p>
    <w:p w:rsidR="00B90881" w:rsidRPr="00F26F80" w:rsidRDefault="00B90881" w:rsidP="00B90881">
      <w:pPr>
        <w:spacing w:line="220" w:lineRule="exact"/>
        <w:rPr>
          <w:rFonts w:ascii="Times New Roman" w:hAnsi="Times New Roman"/>
          <w:bCs/>
          <w:sz w:val="22"/>
          <w:szCs w:val="22"/>
          <w:lang w:val="lt-LT"/>
        </w:rPr>
      </w:pPr>
      <w:r w:rsidRPr="00591635">
        <w:rPr>
          <w:rFonts w:ascii="Times New Roman" w:hAnsi="Times New Roman"/>
          <w:bCs/>
          <w:sz w:val="22"/>
          <w:szCs w:val="22"/>
          <w:lang w:val="lt-LT"/>
        </w:rPr>
        <w:t>OXYTOCIN-RICHTER</w:t>
      </w:r>
      <w:r>
        <w:rPr>
          <w:rFonts w:ascii="Times New Roman" w:hAnsi="Times New Roman"/>
          <w:bCs/>
          <w:sz w:val="22"/>
          <w:szCs w:val="22"/>
          <w:lang w:val="lt-LT"/>
        </w:rPr>
        <w:t xml:space="preserve"> neskirtas vartoti vaikams.</w:t>
      </w:r>
    </w:p>
    <w:p w:rsidR="00B90881" w:rsidRPr="00F26F80" w:rsidRDefault="00B90881" w:rsidP="00B90881">
      <w:pPr>
        <w:spacing w:line="220" w:lineRule="exact"/>
        <w:rPr>
          <w:rFonts w:ascii="Times New Roman" w:hAnsi="Times New Roman"/>
          <w:bCs/>
          <w:sz w:val="22"/>
          <w:szCs w:val="22"/>
          <w:lang w:val="lt-LT"/>
        </w:rPr>
      </w:pPr>
    </w:p>
    <w:p w:rsidR="00B90881" w:rsidRPr="00EB2BA6" w:rsidRDefault="00B90881" w:rsidP="00B90881">
      <w:pPr>
        <w:keepNext/>
        <w:tabs>
          <w:tab w:val="left" w:pos="567"/>
        </w:tabs>
        <w:spacing w:line="260" w:lineRule="exact"/>
        <w:jc w:val="both"/>
        <w:outlineLvl w:val="3"/>
        <w:rPr>
          <w:rFonts w:ascii="Times New Roman" w:hAnsi="Times New Roman"/>
          <w:b/>
          <w:bCs/>
          <w:snapToGrid w:val="0"/>
          <w:sz w:val="22"/>
          <w:szCs w:val="28"/>
          <w:lang w:val="lt-LT" w:eastAsia="x-none"/>
        </w:rPr>
      </w:pPr>
      <w:r w:rsidRPr="00EB2BA6">
        <w:rPr>
          <w:rFonts w:ascii="Times New Roman" w:hAnsi="Times New Roman"/>
          <w:b/>
          <w:bCs/>
          <w:snapToGrid w:val="0"/>
          <w:sz w:val="22"/>
          <w:szCs w:val="28"/>
          <w:lang w:val="lt-LT" w:eastAsia="x-none"/>
        </w:rPr>
        <w:t>Kiti</w:t>
      </w:r>
      <w:r w:rsidRPr="00FC02E6">
        <w:rPr>
          <w:rFonts w:ascii="Times New Roman" w:hAnsi="Times New Roman"/>
          <w:b/>
          <w:sz w:val="22"/>
          <w:lang w:val="lt-LT"/>
        </w:rPr>
        <w:t xml:space="preserve"> vaistai </w:t>
      </w:r>
      <w:r w:rsidRPr="00527328">
        <w:rPr>
          <w:rFonts w:ascii="Times New Roman" w:hAnsi="Times New Roman"/>
          <w:b/>
          <w:sz w:val="22"/>
          <w:lang w:val="lt-LT"/>
        </w:rPr>
        <w:t>ir OXYTOCIN-RICHTER</w:t>
      </w:r>
      <w:r w:rsidRPr="00496466">
        <w:rPr>
          <w:bCs/>
          <w:szCs w:val="22"/>
          <w:lang w:val="lt-LT"/>
        </w:rPr>
        <w:t xml:space="preserve"> </w:t>
      </w:r>
    </w:p>
    <w:p w:rsidR="00B90881" w:rsidRPr="00496466" w:rsidRDefault="00B90881" w:rsidP="00B90881">
      <w:pPr>
        <w:numPr>
          <w:ilvl w:val="12"/>
          <w:numId w:val="0"/>
        </w:numPr>
        <w:ind w:right="-2"/>
        <w:rPr>
          <w:lang w:val="lt-LT"/>
        </w:rPr>
      </w:pPr>
      <w:r w:rsidRPr="00EB2BA6">
        <w:rPr>
          <w:rFonts w:ascii="Times New Roman" w:hAnsi="Times New Roman"/>
          <w:noProof/>
          <w:snapToGrid w:val="0"/>
          <w:sz w:val="22"/>
          <w:lang w:val="lt-LT"/>
        </w:rPr>
        <w:t>Jeigu</w:t>
      </w:r>
      <w:r w:rsidRPr="00FC02E6">
        <w:rPr>
          <w:rFonts w:ascii="Times New Roman" w:hAnsi="Times New Roman"/>
          <w:sz w:val="22"/>
          <w:lang w:val="lt-LT"/>
        </w:rPr>
        <w:t xml:space="preserve"> vartojate </w:t>
      </w:r>
      <w:r w:rsidRPr="00EB2BA6">
        <w:rPr>
          <w:rFonts w:ascii="Times New Roman" w:hAnsi="Times New Roman"/>
          <w:noProof/>
          <w:snapToGrid w:val="0"/>
          <w:sz w:val="22"/>
          <w:lang w:val="lt-LT"/>
        </w:rPr>
        <w:t>ar</w:t>
      </w:r>
      <w:r w:rsidRPr="00FC02E6">
        <w:rPr>
          <w:rFonts w:ascii="Times New Roman" w:hAnsi="Times New Roman"/>
          <w:sz w:val="22"/>
          <w:lang w:val="lt-LT"/>
        </w:rPr>
        <w:t xml:space="preserve"> neseniai vartojote kitų vaistų</w:t>
      </w:r>
      <w:r w:rsidRPr="00EB2BA6">
        <w:rPr>
          <w:rFonts w:ascii="Times New Roman" w:hAnsi="Times New Roman"/>
          <w:noProof/>
          <w:snapToGrid w:val="0"/>
          <w:sz w:val="22"/>
          <w:lang w:val="lt-LT"/>
        </w:rPr>
        <w:t xml:space="preserve"> arba dėl to nesate tikri, apie tai pasakykite gydytojui</w:t>
      </w:r>
      <w:r>
        <w:rPr>
          <w:rFonts w:ascii="Times New Roman" w:hAnsi="Times New Roman"/>
          <w:noProof/>
          <w:snapToGrid w:val="0"/>
          <w:sz w:val="22"/>
          <w:lang w:val="lt-LT"/>
        </w:rPr>
        <w:t xml:space="preserve"> </w:t>
      </w:r>
      <w:r w:rsidRPr="00EB2BA6">
        <w:rPr>
          <w:rFonts w:ascii="Times New Roman" w:hAnsi="Times New Roman"/>
          <w:noProof/>
          <w:snapToGrid w:val="0"/>
          <w:sz w:val="22"/>
          <w:lang w:val="lt-LT"/>
        </w:rPr>
        <w:t>arba vaistininkui</w:t>
      </w:r>
      <w:r w:rsidRPr="00FC02E6">
        <w:rPr>
          <w:rFonts w:ascii="Times New Roman" w:hAnsi="Times New Roman"/>
          <w:sz w:val="22"/>
          <w:lang w:val="lt-LT"/>
        </w:rPr>
        <w:t>.</w:t>
      </w:r>
    </w:p>
    <w:p w:rsidR="00B90881" w:rsidRDefault="00B90881" w:rsidP="00B90881">
      <w:pPr>
        <w:rPr>
          <w:rFonts w:ascii="Times New Roman" w:hAnsi="Times New Roman"/>
          <w:sz w:val="22"/>
          <w:lang w:val="lt-LT" w:eastAsia="lt-LT"/>
        </w:rPr>
      </w:pPr>
      <w:r>
        <w:rPr>
          <w:rFonts w:ascii="Times New Roman" w:hAnsi="Times New Roman"/>
          <w:sz w:val="22"/>
          <w:lang w:val="lt-LT" w:eastAsia="lt-LT"/>
        </w:rPr>
        <w:t xml:space="preserve">Jei pavartojama kraujagysles sutraukiančių vaistų kartu sukeliant sritinę nejautrą (kuomet anestetikų suleidžiama į apatinę stuburo kanalo dalį, </w:t>
      </w:r>
      <w:proofErr w:type="spellStart"/>
      <w:r>
        <w:rPr>
          <w:rFonts w:ascii="Times New Roman" w:hAnsi="Times New Roman"/>
          <w:sz w:val="22"/>
          <w:lang w:val="lt-LT" w:eastAsia="lt-LT"/>
        </w:rPr>
        <w:t>t.y</w:t>
      </w:r>
      <w:proofErr w:type="spellEnd"/>
      <w:r>
        <w:rPr>
          <w:rFonts w:ascii="Times New Roman" w:hAnsi="Times New Roman"/>
          <w:sz w:val="22"/>
          <w:lang w:val="lt-LT" w:eastAsia="lt-LT"/>
        </w:rPr>
        <w:t xml:space="preserve">., </w:t>
      </w:r>
      <w:proofErr w:type="spellStart"/>
      <w:r>
        <w:rPr>
          <w:rFonts w:ascii="Times New Roman" w:hAnsi="Times New Roman"/>
          <w:sz w:val="22"/>
          <w:lang w:val="lt-LT" w:eastAsia="lt-LT"/>
        </w:rPr>
        <w:t>kaudalinę</w:t>
      </w:r>
      <w:proofErr w:type="spellEnd"/>
      <w:r>
        <w:rPr>
          <w:rFonts w:ascii="Times New Roman" w:hAnsi="Times New Roman"/>
          <w:sz w:val="22"/>
          <w:lang w:val="lt-LT" w:eastAsia="lt-LT"/>
        </w:rPr>
        <w:t xml:space="preserve"> sritį) ir po trijų-keturių valandų </w:t>
      </w:r>
      <w:proofErr w:type="spellStart"/>
      <w:r>
        <w:rPr>
          <w:rFonts w:ascii="Times New Roman" w:hAnsi="Times New Roman"/>
          <w:sz w:val="22"/>
          <w:lang w:val="lt-LT" w:eastAsia="lt-LT"/>
        </w:rPr>
        <w:t>pvartojama</w:t>
      </w:r>
      <w:proofErr w:type="spellEnd"/>
      <w:r>
        <w:rPr>
          <w:rFonts w:ascii="Times New Roman" w:hAnsi="Times New Roman"/>
          <w:sz w:val="22"/>
          <w:lang w:val="lt-LT" w:eastAsia="lt-LT"/>
        </w:rPr>
        <w:t xml:space="preserve">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gali labai stipriai sumažėti kraujospūdis. </w:t>
      </w:r>
    </w:p>
    <w:p w:rsidR="00167448" w:rsidRDefault="00167448" w:rsidP="00167448">
      <w:pPr>
        <w:rPr>
          <w:rFonts w:ascii="Times New Roman" w:hAnsi="Times New Roman"/>
          <w:sz w:val="22"/>
          <w:lang w:val="lt-LT" w:eastAsia="lt-LT"/>
        </w:rPr>
      </w:pPr>
      <w:r w:rsidRPr="00450AC8">
        <w:rPr>
          <w:rFonts w:ascii="Times New Roman" w:hAnsi="Times New Roman"/>
          <w:sz w:val="22"/>
          <w:lang w:val="lt-LT"/>
        </w:rPr>
        <w:t>Pavartojus</w:t>
      </w:r>
      <w:r>
        <w:rPr>
          <w:rFonts w:ascii="Times New Roman" w:hAnsi="Times New Roman"/>
          <w:sz w:val="22"/>
          <w:lang w:val="lt-LT" w:eastAsia="lt-LT"/>
        </w:rPr>
        <w:t xml:space="preserve"> tam tikrų gimdymą skatinančių vaistų – prostaglandinų - į makštį, tik praėjus </w:t>
      </w:r>
      <w:r w:rsidR="00441D69">
        <w:rPr>
          <w:rFonts w:ascii="Times New Roman" w:hAnsi="Times New Roman"/>
          <w:sz w:val="22"/>
          <w:lang w:val="lt-LT" w:eastAsia="lt-LT"/>
        </w:rPr>
        <w:t>8</w:t>
      </w:r>
      <w:r>
        <w:rPr>
          <w:rFonts w:ascii="Times New Roman" w:hAnsi="Times New Roman"/>
          <w:sz w:val="22"/>
          <w:lang w:val="lt-LT" w:eastAsia="lt-LT"/>
        </w:rPr>
        <w:t xml:space="preserve"> valandoms galima pradėti vartoti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w:t>
      </w:r>
    </w:p>
    <w:p w:rsidR="00167448" w:rsidRDefault="00167448" w:rsidP="00B90881">
      <w:pPr>
        <w:rPr>
          <w:rFonts w:ascii="Times New Roman" w:hAnsi="Times New Roman"/>
          <w:sz w:val="22"/>
          <w:lang w:val="lt-LT" w:eastAsia="lt-LT"/>
        </w:rPr>
      </w:pPr>
    </w:p>
    <w:p w:rsidR="00167448" w:rsidRDefault="00167448" w:rsidP="00B90881">
      <w:pPr>
        <w:rPr>
          <w:rFonts w:ascii="Times New Roman" w:hAnsi="Times New Roman"/>
          <w:sz w:val="22"/>
          <w:lang w:val="lt-LT" w:eastAsia="lt-LT"/>
        </w:rPr>
      </w:pP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vartoti nerekomenduojama, jeigu yra širdies veiklos sutrikimų (pvz., pailgėjusio QT sindromas) arba vartojama vaistų, galinčių sutrikdyti širdies ritmą (ilginti QT intervalą).</w:t>
      </w:r>
    </w:p>
    <w:p w:rsidR="00167448" w:rsidRDefault="00167448"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proofErr w:type="spellStart"/>
      <w:r w:rsidRPr="002E4FF2">
        <w:rPr>
          <w:rFonts w:ascii="Times New Roman" w:hAnsi="Times New Roman"/>
          <w:sz w:val="22"/>
          <w:lang w:val="lt-LT" w:eastAsia="lt-LT"/>
        </w:rPr>
        <w:t>Ciklopropanu</w:t>
      </w:r>
      <w:proofErr w:type="spellEnd"/>
      <w:r w:rsidRPr="002E4FF2">
        <w:rPr>
          <w:rFonts w:ascii="Times New Roman" w:hAnsi="Times New Roman"/>
          <w:sz w:val="22"/>
          <w:lang w:val="lt-LT" w:eastAsia="lt-LT"/>
        </w:rPr>
        <w:t xml:space="preserve">, </w:t>
      </w:r>
      <w:proofErr w:type="spellStart"/>
      <w:r w:rsidRPr="002E4FF2">
        <w:rPr>
          <w:rFonts w:ascii="Times New Roman" w:hAnsi="Times New Roman"/>
          <w:sz w:val="22"/>
          <w:lang w:val="lt-LT" w:eastAsia="lt-LT"/>
        </w:rPr>
        <w:t>enfluranu</w:t>
      </w:r>
      <w:proofErr w:type="spellEnd"/>
      <w:r w:rsidRPr="002E4FF2">
        <w:rPr>
          <w:rFonts w:ascii="Times New Roman" w:hAnsi="Times New Roman"/>
          <w:sz w:val="22"/>
          <w:lang w:val="lt-LT" w:eastAsia="lt-LT"/>
        </w:rPr>
        <w:t xml:space="preserve">, </w:t>
      </w:r>
      <w:proofErr w:type="spellStart"/>
      <w:r w:rsidRPr="002E4FF2">
        <w:rPr>
          <w:rFonts w:ascii="Times New Roman" w:hAnsi="Times New Roman"/>
          <w:sz w:val="22"/>
          <w:lang w:val="lt-LT" w:eastAsia="lt-LT"/>
        </w:rPr>
        <w:t>halotanu</w:t>
      </w:r>
      <w:proofErr w:type="spellEnd"/>
      <w:r w:rsidRPr="002E4FF2">
        <w:rPr>
          <w:rFonts w:ascii="Times New Roman" w:hAnsi="Times New Roman"/>
          <w:sz w:val="22"/>
          <w:lang w:val="lt-LT" w:eastAsia="lt-LT"/>
        </w:rPr>
        <w:t xml:space="preserve"> ir </w:t>
      </w:r>
      <w:proofErr w:type="spellStart"/>
      <w:r w:rsidRPr="002E4FF2">
        <w:rPr>
          <w:rFonts w:ascii="Times New Roman" w:hAnsi="Times New Roman"/>
          <w:sz w:val="22"/>
          <w:lang w:val="lt-LT" w:eastAsia="lt-LT"/>
        </w:rPr>
        <w:t>izofluranu</w:t>
      </w:r>
      <w:proofErr w:type="spellEnd"/>
      <w:r w:rsidRPr="002E4FF2">
        <w:rPr>
          <w:rFonts w:ascii="Times New Roman" w:hAnsi="Times New Roman"/>
          <w:sz w:val="22"/>
          <w:lang w:val="lt-LT" w:eastAsia="lt-LT"/>
        </w:rPr>
        <w:t xml:space="preserve"> sukeltos anestezijos</w:t>
      </w:r>
      <w:r>
        <w:rPr>
          <w:rFonts w:ascii="Times New Roman" w:hAnsi="Times New Roman"/>
          <w:sz w:val="22"/>
          <w:lang w:val="lt-LT" w:eastAsia="lt-LT"/>
        </w:rPr>
        <w:t xml:space="preserve"> (nejautros)</w:t>
      </w:r>
      <w:r w:rsidRPr="002E4FF2">
        <w:rPr>
          <w:rFonts w:ascii="Times New Roman" w:hAnsi="Times New Roman"/>
          <w:sz w:val="22"/>
          <w:lang w:val="lt-LT" w:eastAsia="lt-LT"/>
        </w:rPr>
        <w:t xml:space="preserve"> metu gali kisti </w:t>
      </w:r>
      <w:proofErr w:type="spellStart"/>
      <w:r w:rsidRPr="002E4FF2">
        <w:rPr>
          <w:rFonts w:ascii="Times New Roman" w:hAnsi="Times New Roman"/>
          <w:sz w:val="22"/>
          <w:lang w:val="lt-LT" w:eastAsia="lt-LT"/>
        </w:rPr>
        <w:t>oksitocino</w:t>
      </w:r>
      <w:proofErr w:type="spellEnd"/>
      <w:r w:rsidRPr="002E4FF2">
        <w:rPr>
          <w:rFonts w:ascii="Times New Roman" w:hAnsi="Times New Roman"/>
          <w:sz w:val="22"/>
          <w:lang w:val="lt-LT" w:eastAsia="lt-LT"/>
        </w:rPr>
        <w:t xml:space="preserve"> poveikis širdžiai ir kraujagyslių sistemai, todėl gali pasireikšti netikėtas poveikis, pvz.,</w:t>
      </w:r>
      <w:r>
        <w:rPr>
          <w:rFonts w:ascii="Times New Roman" w:hAnsi="Times New Roman"/>
          <w:sz w:val="22"/>
          <w:lang w:val="lt-LT" w:eastAsia="lt-LT"/>
        </w:rPr>
        <w:t xml:space="preserve"> sumažėti kraujospūdis</w:t>
      </w:r>
      <w:r w:rsidRPr="002E4FF2">
        <w:rPr>
          <w:rFonts w:ascii="Times New Roman" w:hAnsi="Times New Roman"/>
          <w:sz w:val="22"/>
          <w:lang w:val="lt-LT" w:eastAsia="lt-LT"/>
        </w:rPr>
        <w:t xml:space="preserve"> </w:t>
      </w:r>
      <w:r>
        <w:rPr>
          <w:rFonts w:ascii="Times New Roman" w:hAnsi="Times New Roman"/>
          <w:sz w:val="22"/>
          <w:lang w:val="lt-LT" w:eastAsia="lt-LT"/>
        </w:rPr>
        <w:t>(</w:t>
      </w:r>
      <w:proofErr w:type="spellStart"/>
      <w:r w:rsidRPr="002E4FF2">
        <w:rPr>
          <w:rFonts w:ascii="Times New Roman" w:hAnsi="Times New Roman"/>
          <w:sz w:val="22"/>
          <w:lang w:val="lt-LT" w:eastAsia="lt-LT"/>
        </w:rPr>
        <w:t>hipotenzija</w:t>
      </w:r>
      <w:proofErr w:type="spellEnd"/>
      <w:r>
        <w:rPr>
          <w:rFonts w:ascii="Times New Roman" w:hAnsi="Times New Roman"/>
          <w:sz w:val="22"/>
          <w:lang w:val="lt-LT" w:eastAsia="lt-LT"/>
        </w:rPr>
        <w:t>).</w:t>
      </w:r>
      <w:r w:rsidRPr="002E4FF2">
        <w:rPr>
          <w:rFonts w:ascii="Times New Roman" w:hAnsi="Times New Roman"/>
          <w:sz w:val="22"/>
          <w:lang w:val="lt-LT" w:eastAsia="lt-LT"/>
        </w:rPr>
        <w:t xml:space="preserve"> Pasitaikė atvejų, kai suleidus </w:t>
      </w:r>
      <w:proofErr w:type="spellStart"/>
      <w:r w:rsidRPr="002E4FF2">
        <w:rPr>
          <w:rFonts w:ascii="Times New Roman" w:hAnsi="Times New Roman"/>
          <w:sz w:val="22"/>
          <w:lang w:val="lt-LT" w:eastAsia="lt-LT"/>
        </w:rPr>
        <w:t>oksitocino</w:t>
      </w:r>
      <w:proofErr w:type="spellEnd"/>
      <w:r w:rsidRPr="002E4FF2">
        <w:rPr>
          <w:rFonts w:ascii="Times New Roman" w:hAnsi="Times New Roman"/>
          <w:sz w:val="22"/>
          <w:lang w:val="lt-LT" w:eastAsia="lt-LT"/>
        </w:rPr>
        <w:t xml:space="preserve"> minėtos anestezijos metu gimdyvei atsirado </w:t>
      </w:r>
      <w:proofErr w:type="spellStart"/>
      <w:r w:rsidRPr="002E4FF2">
        <w:rPr>
          <w:rFonts w:ascii="Times New Roman" w:hAnsi="Times New Roman"/>
          <w:sz w:val="22"/>
          <w:lang w:val="lt-LT" w:eastAsia="lt-LT"/>
        </w:rPr>
        <w:t>bradikardija</w:t>
      </w:r>
      <w:proofErr w:type="spellEnd"/>
      <w:r>
        <w:rPr>
          <w:rFonts w:ascii="Times New Roman" w:hAnsi="Times New Roman"/>
          <w:sz w:val="22"/>
          <w:lang w:val="lt-LT" w:eastAsia="lt-LT"/>
        </w:rPr>
        <w:t xml:space="preserve"> (nenormaliai retas širdies susitraukimų dažnis)</w:t>
      </w:r>
      <w:r w:rsidRPr="002E4FF2">
        <w:rPr>
          <w:rFonts w:ascii="Times New Roman" w:hAnsi="Times New Roman"/>
          <w:sz w:val="22"/>
          <w:lang w:val="lt-LT" w:eastAsia="lt-LT"/>
        </w:rPr>
        <w:t xml:space="preserve"> ir sutriko </w:t>
      </w:r>
      <w:r>
        <w:rPr>
          <w:rFonts w:ascii="Times New Roman" w:hAnsi="Times New Roman"/>
          <w:sz w:val="22"/>
          <w:lang w:val="lt-LT" w:eastAsia="lt-LT"/>
        </w:rPr>
        <w:t xml:space="preserve">širdies ritmas(atsirado nenormalus </w:t>
      </w:r>
      <w:proofErr w:type="spellStart"/>
      <w:r w:rsidRPr="002E4FF2">
        <w:rPr>
          <w:rFonts w:ascii="Times New Roman" w:hAnsi="Times New Roman"/>
          <w:sz w:val="22"/>
          <w:lang w:val="lt-LT" w:eastAsia="lt-LT"/>
        </w:rPr>
        <w:t>atrioventrikulinis</w:t>
      </w:r>
      <w:proofErr w:type="spellEnd"/>
      <w:r w:rsidRPr="002E4FF2">
        <w:rPr>
          <w:rFonts w:ascii="Times New Roman" w:hAnsi="Times New Roman"/>
          <w:sz w:val="22"/>
          <w:lang w:val="lt-LT" w:eastAsia="lt-LT"/>
        </w:rPr>
        <w:t xml:space="preserve"> ritmas</w:t>
      </w:r>
      <w:r>
        <w:rPr>
          <w:rFonts w:ascii="Times New Roman" w:hAnsi="Times New Roman"/>
          <w:sz w:val="22"/>
          <w:lang w:val="lt-LT" w:eastAsia="lt-LT"/>
        </w:rPr>
        <w:t>)</w:t>
      </w:r>
      <w:r w:rsidRPr="002E4FF2">
        <w:rPr>
          <w:rFonts w:ascii="Times New Roman" w:hAnsi="Times New Roman"/>
          <w:sz w:val="22"/>
          <w:lang w:val="lt-LT" w:eastAsia="lt-LT"/>
        </w:rPr>
        <w:t>.</w:t>
      </w:r>
    </w:p>
    <w:p w:rsidR="00B90881" w:rsidRPr="00496466" w:rsidRDefault="00B90881" w:rsidP="00B90881">
      <w:pPr>
        <w:rPr>
          <w:lang w:val="lt-LT"/>
        </w:rPr>
      </w:pPr>
    </w:p>
    <w:p w:rsidR="00B90881" w:rsidRPr="00E57D31" w:rsidRDefault="00B90881" w:rsidP="00B90881">
      <w:pPr>
        <w:spacing w:line="220" w:lineRule="exact"/>
        <w:rPr>
          <w:rFonts w:ascii="Times New Roman" w:hAnsi="Times New Roman"/>
          <w:lang w:val="lt-LT"/>
        </w:rPr>
      </w:pPr>
      <w:r w:rsidRPr="00E57D31">
        <w:rPr>
          <w:rFonts w:ascii="Times New Roman" w:hAnsi="Times New Roman"/>
          <w:b/>
          <w:sz w:val="22"/>
          <w:lang w:val="lt-LT"/>
        </w:rPr>
        <w:t>Nėštumas ir žindymo laikotarpis</w:t>
      </w:r>
    </w:p>
    <w:p w:rsidR="00B90881" w:rsidRDefault="00B90881"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Pr>
          <w:rFonts w:ascii="Times New Roman" w:hAnsi="Times New Roman"/>
          <w:sz w:val="22"/>
          <w:lang w:val="lt-LT" w:eastAsia="lt-LT"/>
        </w:rPr>
        <w:t>Nėštumas</w:t>
      </w:r>
    </w:p>
    <w:p w:rsidR="00B90881" w:rsidRPr="00527328" w:rsidRDefault="00B90881" w:rsidP="00B90881">
      <w:pPr>
        <w:rPr>
          <w:rFonts w:ascii="Times New Roman" w:hAnsi="Times New Roman"/>
          <w:sz w:val="22"/>
          <w:lang w:val="lt-LT"/>
        </w:rPr>
      </w:pPr>
      <w:r w:rsidRPr="00527328">
        <w:rPr>
          <w:rFonts w:ascii="Times New Roman" w:hAnsi="Times New Roman"/>
          <w:sz w:val="22"/>
          <w:lang w:val="lt-LT"/>
        </w:rPr>
        <w:t xml:space="preserve">Vartojamas kaip nurodyta, </w:t>
      </w:r>
      <w:r w:rsidR="00EE5D7E">
        <w:rPr>
          <w:rFonts w:ascii="Times New Roman" w:hAnsi="Times New Roman"/>
          <w:sz w:val="22"/>
          <w:lang w:val="lt-LT"/>
        </w:rPr>
        <w:t>vais</w:t>
      </w:r>
      <w:r w:rsidRPr="00527328">
        <w:rPr>
          <w:rFonts w:ascii="Times New Roman" w:hAnsi="Times New Roman"/>
          <w:sz w:val="22"/>
          <w:lang w:val="lt-LT"/>
        </w:rPr>
        <w:t xml:space="preserve">tas jokios rizikos vaisiui nesukelia. </w:t>
      </w:r>
      <w:r w:rsidR="00A53CAF" w:rsidRPr="00166BCF">
        <w:rPr>
          <w:rFonts w:ascii="Times New Roman" w:hAnsi="Times New Roman"/>
          <w:sz w:val="22"/>
          <w:lang w:val="lt-LT"/>
        </w:rPr>
        <w:t xml:space="preserve">Skirti </w:t>
      </w:r>
      <w:proofErr w:type="spellStart"/>
      <w:r w:rsidR="00A53CAF" w:rsidRPr="00166BCF">
        <w:rPr>
          <w:rFonts w:ascii="Times New Roman" w:hAnsi="Times New Roman"/>
          <w:sz w:val="22"/>
          <w:lang w:val="lt-LT"/>
        </w:rPr>
        <w:t>oksitocino</w:t>
      </w:r>
      <w:proofErr w:type="spellEnd"/>
      <w:r w:rsidR="00A53CAF" w:rsidRPr="00166BCF">
        <w:rPr>
          <w:rFonts w:ascii="Times New Roman" w:hAnsi="Times New Roman"/>
          <w:sz w:val="22"/>
          <w:lang w:val="lt-LT"/>
        </w:rPr>
        <w:t xml:space="preserve"> pirmuosius tris nėštumo mėnesius galima tik esant kraujavimui po savaiminio arba sukelto aborto.</w:t>
      </w:r>
    </w:p>
    <w:p w:rsidR="00254227" w:rsidRDefault="00254227" w:rsidP="00B90881">
      <w:pPr>
        <w:rPr>
          <w:rFonts w:ascii="Times New Roman" w:hAnsi="Times New Roman"/>
          <w:sz w:val="22"/>
          <w:lang w:val="lt-LT" w:eastAsia="lt-LT"/>
        </w:rPr>
      </w:pPr>
    </w:p>
    <w:p w:rsidR="00B90881" w:rsidRDefault="00B90881" w:rsidP="00B90881">
      <w:pPr>
        <w:rPr>
          <w:rFonts w:ascii="Times New Roman" w:hAnsi="Times New Roman"/>
          <w:sz w:val="22"/>
          <w:lang w:val="lt-LT" w:eastAsia="lt-LT"/>
        </w:rPr>
      </w:pPr>
      <w:r>
        <w:rPr>
          <w:rFonts w:ascii="Times New Roman" w:hAnsi="Times New Roman"/>
          <w:sz w:val="22"/>
          <w:lang w:val="lt-LT" w:eastAsia="lt-LT"/>
        </w:rPr>
        <w:t>Žindymas</w:t>
      </w:r>
    </w:p>
    <w:p w:rsidR="00B90881" w:rsidRPr="00527328" w:rsidRDefault="00B90881" w:rsidP="00B90881">
      <w:pPr>
        <w:rPr>
          <w:rFonts w:ascii="Times New Roman" w:hAnsi="Times New Roman"/>
          <w:sz w:val="22"/>
          <w:lang w:val="lt-LT"/>
        </w:rPr>
      </w:pPr>
      <w:r w:rsidRPr="00527328">
        <w:rPr>
          <w:rFonts w:ascii="Times New Roman" w:hAnsi="Times New Roman"/>
          <w:sz w:val="22"/>
          <w:lang w:val="lt-LT"/>
        </w:rPr>
        <w:t xml:space="preserve">Šiek tiek </w:t>
      </w:r>
      <w:proofErr w:type="spellStart"/>
      <w:r w:rsidRPr="00E57D31">
        <w:rPr>
          <w:rFonts w:ascii="Times New Roman" w:hAnsi="Times New Roman"/>
          <w:sz w:val="22"/>
          <w:lang w:val="lt-LT"/>
        </w:rPr>
        <w:t>oksitocino</w:t>
      </w:r>
      <w:proofErr w:type="spellEnd"/>
      <w:r w:rsidRPr="00E57D31">
        <w:rPr>
          <w:rFonts w:ascii="Times New Roman" w:hAnsi="Times New Roman"/>
          <w:sz w:val="22"/>
          <w:lang w:val="lt-LT"/>
        </w:rPr>
        <w:t xml:space="preserve"> </w:t>
      </w:r>
      <w:r w:rsidRPr="00527328">
        <w:rPr>
          <w:rFonts w:ascii="Times New Roman" w:hAnsi="Times New Roman"/>
          <w:sz w:val="22"/>
          <w:lang w:val="lt-LT"/>
        </w:rPr>
        <w:t xml:space="preserve">gali patekti į motinos pieną. </w:t>
      </w:r>
    </w:p>
    <w:p w:rsidR="002C21D9" w:rsidRDefault="002C21D9" w:rsidP="00B90881">
      <w:pPr>
        <w:rPr>
          <w:rFonts w:ascii="Times New Roman" w:hAnsi="Times New Roman"/>
          <w:sz w:val="22"/>
          <w:lang w:val="lt-LT" w:eastAsia="lt-LT"/>
        </w:rPr>
      </w:pPr>
      <w:r w:rsidRPr="002C21D9">
        <w:rPr>
          <w:rFonts w:ascii="Times New Roman" w:hAnsi="Times New Roman"/>
          <w:sz w:val="22"/>
          <w:lang w:val="lt-LT" w:eastAsia="lt-LT"/>
        </w:rPr>
        <w:t>Nėra tikėtina, kad naujagimiui oksitocinas sukels žalingą poveikį, kadangi patekęs į virškinimo traktą jis greitai</w:t>
      </w:r>
      <w:r>
        <w:rPr>
          <w:rFonts w:ascii="Times New Roman" w:hAnsi="Times New Roman"/>
          <w:sz w:val="22"/>
          <w:lang w:val="lt-LT" w:eastAsia="lt-LT"/>
        </w:rPr>
        <w:t xml:space="preserve"> suyra.</w:t>
      </w:r>
      <w:r w:rsidRPr="002C21D9">
        <w:rPr>
          <w:rFonts w:ascii="Times New Roman" w:hAnsi="Times New Roman"/>
          <w:sz w:val="22"/>
          <w:lang w:val="lt-LT" w:eastAsia="lt-LT"/>
        </w:rPr>
        <w:t xml:space="preserve"> </w:t>
      </w:r>
    </w:p>
    <w:p w:rsidR="002C21D9" w:rsidRDefault="002C21D9" w:rsidP="00B90881">
      <w:pPr>
        <w:spacing w:line="220" w:lineRule="exact"/>
        <w:rPr>
          <w:rFonts w:ascii="Times New Roman" w:hAnsi="Times New Roman"/>
          <w:b/>
          <w:sz w:val="22"/>
          <w:lang w:val="lt-LT"/>
        </w:rPr>
      </w:pPr>
    </w:p>
    <w:p w:rsidR="00B90881" w:rsidRPr="00E57D31" w:rsidRDefault="00B90881" w:rsidP="00B90881">
      <w:pPr>
        <w:spacing w:line="220" w:lineRule="exact"/>
        <w:rPr>
          <w:rFonts w:ascii="Times New Roman" w:hAnsi="Times New Roman"/>
          <w:lang w:val="lt-LT"/>
        </w:rPr>
      </w:pPr>
      <w:r w:rsidRPr="00E57D31">
        <w:rPr>
          <w:rFonts w:ascii="Times New Roman" w:hAnsi="Times New Roman"/>
          <w:b/>
          <w:sz w:val="22"/>
          <w:lang w:val="lt-LT"/>
        </w:rPr>
        <w:t>Vairavimas ir mechanizmų valdymas</w:t>
      </w:r>
    </w:p>
    <w:p w:rsidR="00B90881" w:rsidRPr="00E57D31" w:rsidRDefault="00B90881" w:rsidP="00B90881">
      <w:pPr>
        <w:jc w:val="both"/>
        <w:rPr>
          <w:rFonts w:ascii="Times New Roman" w:hAnsi="Times New Roman"/>
          <w:sz w:val="22"/>
          <w:lang w:val="lt-LT"/>
        </w:rPr>
      </w:pPr>
      <w:r w:rsidRPr="00E57D31">
        <w:rPr>
          <w:rFonts w:ascii="Times New Roman" w:hAnsi="Times New Roman"/>
          <w:sz w:val="22"/>
          <w:lang w:val="lt-LT"/>
        </w:rPr>
        <w:t>OXYTOCIN-RICHTER</w:t>
      </w:r>
      <w:r w:rsidRPr="00E57D31">
        <w:rPr>
          <w:rFonts w:ascii="Times New Roman" w:hAnsi="Times New Roman"/>
          <w:b/>
          <w:sz w:val="22"/>
          <w:lang w:val="lt-LT"/>
        </w:rPr>
        <w:t xml:space="preserve"> </w:t>
      </w:r>
      <w:r w:rsidRPr="00E57D31">
        <w:rPr>
          <w:rFonts w:ascii="Times New Roman" w:hAnsi="Times New Roman"/>
          <w:sz w:val="22"/>
          <w:lang w:val="lt-LT"/>
        </w:rPr>
        <w:t>gebėjimo vairuoti ir valdyti mechanizmus neveikia.</w:t>
      </w:r>
    </w:p>
    <w:p w:rsidR="00B90881" w:rsidRPr="00061940" w:rsidRDefault="00B90881" w:rsidP="00B90881">
      <w:pPr>
        <w:rPr>
          <w:rFonts w:ascii="Times New Roman" w:hAnsi="Times New Roman" w:cs="Times New Roman"/>
          <w:sz w:val="22"/>
          <w:szCs w:val="22"/>
        </w:rPr>
      </w:pPr>
    </w:p>
    <w:p w:rsidR="00D66880" w:rsidRPr="00061940" w:rsidRDefault="00D66880" w:rsidP="00D66880">
      <w:pPr>
        <w:rPr>
          <w:rFonts w:ascii="Times New Roman" w:hAnsi="Times New Roman" w:cs="Times New Roman"/>
          <w:b/>
          <w:sz w:val="22"/>
          <w:szCs w:val="22"/>
        </w:rPr>
      </w:pPr>
      <w:r w:rsidRPr="00061940">
        <w:rPr>
          <w:rFonts w:ascii="Times New Roman" w:hAnsi="Times New Roman" w:cs="Times New Roman"/>
          <w:b/>
          <w:sz w:val="22"/>
          <w:szCs w:val="22"/>
        </w:rPr>
        <w:t xml:space="preserve">OXYTOCIN-RICHTER </w:t>
      </w:r>
      <w:proofErr w:type="spellStart"/>
      <w:r w:rsidRPr="00061940">
        <w:rPr>
          <w:rFonts w:ascii="Times New Roman" w:hAnsi="Times New Roman" w:cs="Times New Roman"/>
          <w:b/>
          <w:sz w:val="22"/>
          <w:szCs w:val="22"/>
        </w:rPr>
        <w:t>sudėtyje</w:t>
      </w:r>
      <w:proofErr w:type="spellEnd"/>
      <w:r w:rsidRPr="00061940">
        <w:rPr>
          <w:rFonts w:ascii="Times New Roman" w:hAnsi="Times New Roman" w:cs="Times New Roman"/>
          <w:b/>
          <w:sz w:val="22"/>
          <w:szCs w:val="22"/>
        </w:rPr>
        <w:t xml:space="preserve"> </w:t>
      </w:r>
      <w:proofErr w:type="spellStart"/>
      <w:r w:rsidRPr="00061940">
        <w:rPr>
          <w:rFonts w:ascii="Times New Roman" w:hAnsi="Times New Roman" w:cs="Times New Roman"/>
          <w:b/>
          <w:sz w:val="22"/>
          <w:szCs w:val="22"/>
        </w:rPr>
        <w:t>yra</w:t>
      </w:r>
      <w:proofErr w:type="spellEnd"/>
      <w:r w:rsidRPr="00061940">
        <w:rPr>
          <w:rFonts w:ascii="Times New Roman" w:hAnsi="Times New Roman" w:cs="Times New Roman"/>
          <w:b/>
          <w:sz w:val="22"/>
          <w:szCs w:val="22"/>
        </w:rPr>
        <w:t xml:space="preserve"> </w:t>
      </w:r>
      <w:proofErr w:type="spellStart"/>
      <w:r w:rsidRPr="00061940">
        <w:rPr>
          <w:rFonts w:ascii="Times New Roman" w:hAnsi="Times New Roman" w:cs="Times New Roman"/>
          <w:b/>
          <w:sz w:val="22"/>
          <w:szCs w:val="22"/>
        </w:rPr>
        <w:t>etanolio</w:t>
      </w:r>
      <w:proofErr w:type="spellEnd"/>
      <w:r w:rsidRPr="00061940">
        <w:rPr>
          <w:rFonts w:ascii="Times New Roman" w:hAnsi="Times New Roman" w:cs="Times New Roman"/>
          <w:b/>
          <w:sz w:val="22"/>
          <w:szCs w:val="22"/>
        </w:rPr>
        <w:t xml:space="preserve"> (</w:t>
      </w:r>
      <w:proofErr w:type="spellStart"/>
      <w:r w:rsidRPr="00061940">
        <w:rPr>
          <w:rFonts w:ascii="Times New Roman" w:hAnsi="Times New Roman" w:cs="Times New Roman"/>
          <w:b/>
          <w:sz w:val="22"/>
          <w:szCs w:val="22"/>
        </w:rPr>
        <w:t>alkoholio</w:t>
      </w:r>
      <w:proofErr w:type="spellEnd"/>
      <w:r w:rsidRPr="00061940">
        <w:rPr>
          <w:rFonts w:ascii="Times New Roman" w:hAnsi="Times New Roman" w:cs="Times New Roman"/>
          <w:b/>
          <w:sz w:val="22"/>
          <w:szCs w:val="22"/>
        </w:rPr>
        <w:t>)</w:t>
      </w:r>
    </w:p>
    <w:p w:rsidR="00D66880" w:rsidRPr="00D66880" w:rsidRDefault="00D66880" w:rsidP="00D66880">
      <w:pPr>
        <w:rPr>
          <w:rFonts w:ascii="Times New Roman" w:hAnsi="Times New Roman" w:cs="Times New Roman"/>
          <w:sz w:val="22"/>
          <w:szCs w:val="22"/>
        </w:rPr>
      </w:pPr>
      <w:proofErr w:type="spellStart"/>
      <w:r w:rsidRPr="00D66880">
        <w:rPr>
          <w:rFonts w:ascii="Times New Roman" w:hAnsi="Times New Roman" w:cs="Times New Roman"/>
          <w:sz w:val="22"/>
          <w:szCs w:val="22"/>
        </w:rPr>
        <w:t>Šio</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vaisto</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sudėtyje</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yra</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šiek</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tiek</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etanolio</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alkoholio</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vienoje</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dozėje</w:t>
      </w:r>
      <w:proofErr w:type="spellEnd"/>
      <w:r w:rsidRPr="00D66880">
        <w:rPr>
          <w:rFonts w:ascii="Times New Roman" w:hAnsi="Times New Roman" w:cs="Times New Roman"/>
          <w:sz w:val="22"/>
          <w:szCs w:val="22"/>
        </w:rPr>
        <w:t xml:space="preserve"> - </w:t>
      </w:r>
      <w:proofErr w:type="spellStart"/>
      <w:r w:rsidRPr="00D66880">
        <w:rPr>
          <w:rFonts w:ascii="Times New Roman" w:hAnsi="Times New Roman" w:cs="Times New Roman"/>
          <w:sz w:val="22"/>
          <w:szCs w:val="22"/>
        </w:rPr>
        <w:t>mažiau</w:t>
      </w:r>
      <w:proofErr w:type="spellEnd"/>
      <w:r w:rsidRPr="00D66880">
        <w:rPr>
          <w:rFonts w:ascii="Times New Roman" w:hAnsi="Times New Roman" w:cs="Times New Roman"/>
          <w:sz w:val="22"/>
          <w:szCs w:val="22"/>
        </w:rPr>
        <w:t xml:space="preserve"> </w:t>
      </w:r>
      <w:proofErr w:type="spellStart"/>
      <w:r w:rsidRPr="00D66880">
        <w:rPr>
          <w:rFonts w:ascii="Times New Roman" w:hAnsi="Times New Roman" w:cs="Times New Roman"/>
          <w:sz w:val="22"/>
          <w:szCs w:val="22"/>
        </w:rPr>
        <w:t>nei</w:t>
      </w:r>
      <w:proofErr w:type="spellEnd"/>
      <w:r w:rsidRPr="00D66880">
        <w:rPr>
          <w:rFonts w:ascii="Times New Roman" w:hAnsi="Times New Roman" w:cs="Times New Roman"/>
          <w:sz w:val="22"/>
          <w:szCs w:val="22"/>
        </w:rPr>
        <w:t xml:space="preserve"> 100 mg.</w:t>
      </w:r>
    </w:p>
    <w:p w:rsidR="00B90881" w:rsidRPr="00061940" w:rsidRDefault="00B90881" w:rsidP="00B90881">
      <w:pPr>
        <w:rPr>
          <w:rFonts w:ascii="Times New Roman" w:hAnsi="Times New Roman" w:cs="Times New Roman"/>
          <w:sz w:val="22"/>
          <w:szCs w:val="22"/>
        </w:rPr>
      </w:pPr>
    </w:p>
    <w:p w:rsidR="00B90881" w:rsidRPr="005078EA" w:rsidRDefault="00B90881" w:rsidP="00B90881">
      <w:pPr>
        <w:keepNext/>
        <w:tabs>
          <w:tab w:val="left" w:pos="567"/>
        </w:tabs>
        <w:ind w:left="567" w:hanging="567"/>
        <w:outlineLvl w:val="1"/>
        <w:rPr>
          <w:lang w:val="lt-LT"/>
        </w:rPr>
      </w:pPr>
      <w:bookmarkStart w:id="6" w:name="_Toc129243141"/>
      <w:bookmarkStart w:id="7" w:name="_Toc129243266"/>
      <w:r w:rsidRPr="005078EA">
        <w:rPr>
          <w:rFonts w:ascii="Times New Roman" w:hAnsi="Times New Roman"/>
          <w:b/>
          <w:sz w:val="22"/>
          <w:lang w:val="lt-LT"/>
        </w:rPr>
        <w:t>3.</w:t>
      </w:r>
      <w:r w:rsidRPr="005078EA">
        <w:rPr>
          <w:rFonts w:ascii="Times New Roman" w:hAnsi="Times New Roman"/>
          <w:b/>
          <w:sz w:val="22"/>
          <w:lang w:val="lt-LT"/>
        </w:rPr>
        <w:tab/>
      </w:r>
      <w:r w:rsidRPr="00845800">
        <w:rPr>
          <w:rFonts w:ascii="Times New Roman" w:hAnsi="Times New Roman"/>
          <w:b/>
          <w:sz w:val="22"/>
          <w:lang w:val="lt-LT"/>
        </w:rPr>
        <w:t>Kaip vartoti</w:t>
      </w:r>
      <w:r w:rsidRPr="005078EA">
        <w:rPr>
          <w:rFonts w:ascii="Times New Roman" w:hAnsi="Times New Roman"/>
          <w:sz w:val="22"/>
          <w:lang w:val="lt-LT"/>
        </w:rPr>
        <w:t xml:space="preserve"> </w:t>
      </w:r>
      <w:r w:rsidRPr="005078EA">
        <w:rPr>
          <w:rFonts w:ascii="Times New Roman" w:hAnsi="Times New Roman"/>
          <w:b/>
          <w:sz w:val="22"/>
          <w:lang w:val="lt-LT"/>
        </w:rPr>
        <w:t>OXYTOCIN-RICHTER</w:t>
      </w:r>
      <w:r w:rsidRPr="005078EA">
        <w:rPr>
          <w:rFonts w:ascii="Times New Roman" w:hAnsi="Times New Roman"/>
          <w:sz w:val="22"/>
          <w:lang w:val="lt-LT"/>
        </w:rPr>
        <w:t xml:space="preserve"> </w:t>
      </w:r>
      <w:bookmarkEnd w:id="6"/>
      <w:bookmarkEnd w:id="7"/>
    </w:p>
    <w:p w:rsidR="00B90881" w:rsidRDefault="00B90881" w:rsidP="00B90881">
      <w:pPr>
        <w:jc w:val="both"/>
        <w:rPr>
          <w:rFonts w:ascii="Times New Roman" w:hAnsi="Times New Roman"/>
          <w:sz w:val="22"/>
          <w:lang w:val="lt-LT" w:eastAsia="lt-LT"/>
        </w:rPr>
      </w:pPr>
    </w:p>
    <w:p w:rsidR="00B90881" w:rsidRDefault="00B90881" w:rsidP="00B90881">
      <w:pPr>
        <w:jc w:val="both"/>
        <w:rPr>
          <w:rFonts w:ascii="Times New Roman" w:hAnsi="Times New Roman"/>
          <w:sz w:val="22"/>
          <w:lang w:val="lt-LT" w:eastAsia="lt-LT"/>
        </w:rPr>
      </w:pPr>
      <w:r w:rsidRPr="00E57D31">
        <w:rPr>
          <w:rFonts w:ascii="Times New Roman" w:hAnsi="Times New Roman"/>
          <w:sz w:val="22"/>
          <w:lang w:val="lt-LT"/>
        </w:rPr>
        <w:t>OXYTOCIN-RICHTER</w:t>
      </w:r>
      <w:r w:rsidRPr="00E57D31">
        <w:t xml:space="preserve"> </w:t>
      </w:r>
      <w:r w:rsidRPr="00F361A6">
        <w:rPr>
          <w:rFonts w:ascii="Times New Roman" w:hAnsi="Times New Roman"/>
          <w:sz w:val="22"/>
          <w:lang w:val="lt-LT" w:eastAsia="lt-LT"/>
        </w:rPr>
        <w:t>privalu vartoti tokią dozę, tokiu būdu ir tiek laiko, kaip skirta gydytojo.</w:t>
      </w:r>
    </w:p>
    <w:p w:rsidR="00DE6114" w:rsidRPr="00F361A6" w:rsidRDefault="00DE6114" w:rsidP="00B90881">
      <w:pPr>
        <w:jc w:val="both"/>
        <w:rPr>
          <w:rFonts w:ascii="Times New Roman" w:hAnsi="Times New Roman"/>
          <w:sz w:val="22"/>
          <w:lang w:val="lt-LT" w:eastAsia="lt-LT"/>
        </w:rPr>
      </w:pPr>
    </w:p>
    <w:p w:rsidR="00B90881" w:rsidRPr="00E57D31" w:rsidRDefault="00B90881" w:rsidP="00DE6114">
      <w:pPr>
        <w:numPr>
          <w:ilvl w:val="0"/>
          <w:numId w:val="9"/>
        </w:numPr>
        <w:spacing w:line="220" w:lineRule="exact"/>
        <w:rPr>
          <w:rFonts w:ascii="Times New Roman" w:hAnsi="Times New Roman"/>
          <w:sz w:val="22"/>
          <w:lang w:val="lt-LT"/>
        </w:rPr>
      </w:pPr>
      <w:r w:rsidRPr="00DE6114">
        <w:rPr>
          <w:rFonts w:ascii="Times New Roman" w:hAnsi="Times New Roman"/>
          <w:sz w:val="22"/>
          <w:szCs w:val="22"/>
          <w:lang w:val="lt-LT"/>
        </w:rPr>
        <w:t xml:space="preserve">Gimdymui sužadinti ir skatinti OXYTOCIN-RICHTER į veną </w:t>
      </w:r>
      <w:r w:rsidRPr="00DE6114">
        <w:rPr>
          <w:rFonts w:ascii="Times New Roman" w:hAnsi="Times New Roman"/>
          <w:sz w:val="22"/>
          <w:lang w:val="lt-LT"/>
        </w:rPr>
        <w:t xml:space="preserve">lašinama </w:t>
      </w:r>
      <w:r w:rsidRPr="00DE6114">
        <w:rPr>
          <w:rFonts w:ascii="Times New Roman" w:hAnsi="Times New Roman"/>
          <w:sz w:val="22"/>
          <w:szCs w:val="22"/>
          <w:lang w:val="lt-LT"/>
        </w:rPr>
        <w:t xml:space="preserve">tik  ligoninėje, prižiūrint </w:t>
      </w:r>
      <w:r w:rsidRPr="008E2D79">
        <w:rPr>
          <w:rFonts w:ascii="Times New Roman" w:hAnsi="Times New Roman"/>
          <w:sz w:val="22"/>
          <w:szCs w:val="22"/>
          <w:lang w:val="lt-LT"/>
        </w:rPr>
        <w:t xml:space="preserve">kvalifikuotiems </w:t>
      </w:r>
      <w:r w:rsidR="00EE5D7E">
        <w:rPr>
          <w:rFonts w:ascii="Times New Roman" w:hAnsi="Times New Roman"/>
          <w:sz w:val="22"/>
          <w:szCs w:val="22"/>
          <w:lang w:val="lt-LT"/>
        </w:rPr>
        <w:t>gydytoj</w:t>
      </w:r>
      <w:r w:rsidRPr="008E2D79">
        <w:rPr>
          <w:rFonts w:ascii="Times New Roman" w:hAnsi="Times New Roman"/>
          <w:sz w:val="22"/>
          <w:szCs w:val="22"/>
          <w:lang w:val="lt-LT"/>
        </w:rPr>
        <w:t xml:space="preserve">ams. Vartojamas taip, kaip rekomenduojama, </w:t>
      </w:r>
      <w:proofErr w:type="spellStart"/>
      <w:r w:rsidRPr="008E2D79">
        <w:rPr>
          <w:rFonts w:ascii="Times New Roman" w:hAnsi="Times New Roman"/>
          <w:sz w:val="22"/>
          <w:szCs w:val="22"/>
          <w:lang w:val="lt-LT"/>
        </w:rPr>
        <w:t>oksitocinas</w:t>
      </w:r>
      <w:proofErr w:type="spellEnd"/>
      <w:r w:rsidRPr="008E2D79">
        <w:rPr>
          <w:rFonts w:ascii="Times New Roman" w:hAnsi="Times New Roman"/>
          <w:sz w:val="22"/>
          <w:szCs w:val="22"/>
          <w:lang w:val="lt-LT"/>
        </w:rPr>
        <w:t xml:space="preserve"> sustiprina gimdos </w:t>
      </w:r>
      <w:proofErr w:type="spellStart"/>
      <w:r w:rsidRPr="008E2D79">
        <w:rPr>
          <w:rFonts w:ascii="Times New Roman" w:hAnsi="Times New Roman"/>
          <w:sz w:val="22"/>
          <w:szCs w:val="22"/>
          <w:lang w:val="lt-LT"/>
        </w:rPr>
        <w:t>susitraukimus</w:t>
      </w:r>
      <w:proofErr w:type="spellEnd"/>
      <w:r w:rsidRPr="008E2D79">
        <w:rPr>
          <w:rFonts w:ascii="Times New Roman" w:hAnsi="Times New Roman"/>
          <w:sz w:val="22"/>
          <w:szCs w:val="22"/>
          <w:lang w:val="lt-LT"/>
        </w:rPr>
        <w:t xml:space="preserve">, panašiai kaip normalaus gimdymo metu veikia natūralus organizme susidaręs </w:t>
      </w:r>
      <w:proofErr w:type="spellStart"/>
      <w:r w:rsidRPr="008E2D79">
        <w:rPr>
          <w:rFonts w:ascii="Times New Roman" w:hAnsi="Times New Roman"/>
          <w:sz w:val="22"/>
          <w:szCs w:val="22"/>
          <w:lang w:val="lt-LT"/>
        </w:rPr>
        <w:t>oksitocinas</w:t>
      </w:r>
      <w:proofErr w:type="spellEnd"/>
      <w:r w:rsidRPr="008E2D79">
        <w:rPr>
          <w:rFonts w:ascii="Times New Roman" w:hAnsi="Times New Roman"/>
          <w:sz w:val="22"/>
          <w:szCs w:val="22"/>
          <w:lang w:val="lt-LT"/>
        </w:rPr>
        <w:t>.      Netgi tinkamai dozuojant ir atidžiai prižiūrint,</w:t>
      </w:r>
      <w:r w:rsidRPr="008E2D79">
        <w:rPr>
          <w:lang w:val="lt-LT"/>
        </w:rPr>
        <w:t xml:space="preserve"> </w:t>
      </w:r>
      <w:r w:rsidRPr="00327F58">
        <w:rPr>
          <w:rFonts w:ascii="Times New Roman" w:hAnsi="Times New Roman"/>
          <w:sz w:val="22"/>
          <w:szCs w:val="22"/>
          <w:lang w:val="lt-LT"/>
        </w:rPr>
        <w:t xml:space="preserve">moterims, kurių jautrumas </w:t>
      </w:r>
      <w:proofErr w:type="spellStart"/>
      <w:r w:rsidRPr="00327F58">
        <w:rPr>
          <w:rFonts w:ascii="Times New Roman" w:hAnsi="Times New Roman"/>
          <w:sz w:val="22"/>
          <w:szCs w:val="22"/>
          <w:lang w:val="lt-LT"/>
        </w:rPr>
        <w:t>oksitocinui</w:t>
      </w:r>
      <w:proofErr w:type="spellEnd"/>
      <w:r w:rsidRPr="00327F58">
        <w:rPr>
          <w:rFonts w:ascii="Times New Roman" w:hAnsi="Times New Roman"/>
          <w:sz w:val="22"/>
          <w:szCs w:val="22"/>
          <w:lang w:val="lt-LT"/>
        </w:rPr>
        <w:t xml:space="preserve"> yra padidėjęs.  gali pasireikšti nenormaliai stiprūs gimdos susitraukimai. </w:t>
      </w:r>
      <w:r w:rsidRPr="00DE6114">
        <w:rPr>
          <w:rFonts w:ascii="Times New Roman" w:hAnsi="Times New Roman"/>
          <w:bCs/>
          <w:sz w:val="22"/>
          <w:szCs w:val="22"/>
          <w:lang w:val="lt-LT"/>
        </w:rPr>
        <w:t xml:space="preserve">Kol Jums bus lašinamas </w:t>
      </w:r>
      <w:proofErr w:type="spellStart"/>
      <w:r w:rsidRPr="00DE6114">
        <w:rPr>
          <w:rFonts w:ascii="Times New Roman" w:hAnsi="Times New Roman"/>
          <w:bCs/>
          <w:sz w:val="22"/>
          <w:szCs w:val="22"/>
          <w:lang w:val="lt-LT"/>
        </w:rPr>
        <w:t>oksitocinas</w:t>
      </w:r>
      <w:proofErr w:type="spellEnd"/>
      <w:r w:rsidRPr="00DE6114">
        <w:rPr>
          <w:rFonts w:ascii="Times New Roman" w:hAnsi="Times New Roman"/>
          <w:bCs/>
          <w:sz w:val="22"/>
          <w:szCs w:val="22"/>
          <w:lang w:val="lt-LT"/>
        </w:rPr>
        <w:t>, Jūs būsite atidžiai prižiūrima, nuolat stebimi gimdos susitraukimai, matuojamas kraujospūdis ir pulsas, taip pat ir vaisiaus širdies tonai.</w:t>
      </w:r>
      <w:r w:rsidR="00DE6114" w:rsidRPr="00DE6114" w:rsidDel="00DE6114">
        <w:rPr>
          <w:rFonts w:ascii="Times New Roman" w:hAnsi="Times New Roman"/>
          <w:bCs/>
          <w:sz w:val="22"/>
          <w:szCs w:val="22"/>
          <w:lang w:val="lt-LT"/>
        </w:rPr>
        <w:t xml:space="preserve"> </w:t>
      </w:r>
      <w:r>
        <w:rPr>
          <w:rFonts w:ascii="Times New Roman" w:hAnsi="Times New Roman"/>
          <w:bCs/>
          <w:sz w:val="22"/>
          <w:szCs w:val="22"/>
          <w:lang w:val="lt-LT"/>
        </w:rPr>
        <w:t>Dozė</w:t>
      </w:r>
      <w:r w:rsidRPr="00E57D31">
        <w:rPr>
          <w:rFonts w:ascii="Times New Roman" w:hAnsi="Times New Roman"/>
          <w:sz w:val="22"/>
          <w:lang w:val="lt-LT"/>
        </w:rPr>
        <w:t xml:space="preserve"> nustatoma individualiai</w:t>
      </w:r>
      <w:r>
        <w:rPr>
          <w:rFonts w:ascii="Times New Roman" w:hAnsi="Times New Roman"/>
          <w:bCs/>
          <w:sz w:val="22"/>
          <w:szCs w:val="22"/>
          <w:lang w:val="lt-LT"/>
        </w:rPr>
        <w:t xml:space="preserve"> (</w:t>
      </w:r>
      <w:r w:rsidRPr="00E57D31">
        <w:rPr>
          <w:rFonts w:ascii="Times New Roman" w:hAnsi="Times New Roman"/>
          <w:sz w:val="22"/>
          <w:lang w:val="lt-LT"/>
        </w:rPr>
        <w:t xml:space="preserve">atsižvelgiant į </w:t>
      </w:r>
      <w:r>
        <w:rPr>
          <w:rFonts w:ascii="Times New Roman" w:hAnsi="Times New Roman"/>
          <w:bCs/>
          <w:sz w:val="22"/>
          <w:szCs w:val="22"/>
          <w:lang w:val="lt-LT"/>
        </w:rPr>
        <w:t>vaisiaus</w:t>
      </w:r>
      <w:r w:rsidRPr="00E57D31">
        <w:rPr>
          <w:rFonts w:ascii="Times New Roman" w:hAnsi="Times New Roman"/>
          <w:sz w:val="22"/>
          <w:lang w:val="lt-LT"/>
        </w:rPr>
        <w:t xml:space="preserve"> reakciją į </w:t>
      </w:r>
      <w:proofErr w:type="spellStart"/>
      <w:r w:rsidRPr="00E57D31">
        <w:rPr>
          <w:rFonts w:ascii="Times New Roman" w:hAnsi="Times New Roman"/>
          <w:sz w:val="22"/>
          <w:lang w:val="lt-LT"/>
        </w:rPr>
        <w:t>oksitociną</w:t>
      </w:r>
      <w:proofErr w:type="spellEnd"/>
      <w:r>
        <w:rPr>
          <w:rFonts w:ascii="Times New Roman" w:hAnsi="Times New Roman"/>
          <w:bCs/>
          <w:sz w:val="22"/>
          <w:szCs w:val="22"/>
          <w:lang w:val="lt-LT"/>
        </w:rPr>
        <w:t xml:space="preserve">). </w:t>
      </w:r>
    </w:p>
    <w:p w:rsidR="00B90881" w:rsidRDefault="00B90881" w:rsidP="00061940">
      <w:pPr>
        <w:numPr>
          <w:ilvl w:val="0"/>
          <w:numId w:val="9"/>
        </w:numPr>
        <w:spacing w:line="220" w:lineRule="exact"/>
        <w:rPr>
          <w:rFonts w:ascii="Times New Roman" w:hAnsi="Times New Roman"/>
          <w:sz w:val="22"/>
          <w:lang w:val="lt-LT"/>
        </w:rPr>
      </w:pPr>
      <w:r w:rsidRPr="00257815">
        <w:rPr>
          <w:rFonts w:ascii="Times New Roman" w:hAnsi="Times New Roman"/>
          <w:bCs/>
          <w:sz w:val="22"/>
          <w:szCs w:val="22"/>
          <w:lang w:val="lt-LT"/>
        </w:rPr>
        <w:t xml:space="preserve"> Kraujavimui </w:t>
      </w:r>
      <w:r w:rsidRPr="00E57D31">
        <w:rPr>
          <w:rFonts w:ascii="Times New Roman" w:hAnsi="Times New Roman"/>
          <w:sz w:val="22"/>
          <w:lang w:val="lt-LT"/>
        </w:rPr>
        <w:t xml:space="preserve">po gimdymo stabdyti </w:t>
      </w:r>
      <w:proofErr w:type="spellStart"/>
      <w:r w:rsidRPr="00E57D31">
        <w:rPr>
          <w:rFonts w:ascii="Times New Roman" w:hAnsi="Times New Roman"/>
          <w:sz w:val="22"/>
          <w:lang w:val="lt-LT"/>
        </w:rPr>
        <w:t>oksitocino</w:t>
      </w:r>
      <w:proofErr w:type="spellEnd"/>
      <w:r w:rsidRPr="00E57D31">
        <w:rPr>
          <w:rFonts w:ascii="Times New Roman" w:hAnsi="Times New Roman"/>
          <w:sz w:val="22"/>
          <w:lang w:val="lt-LT"/>
        </w:rPr>
        <w:t xml:space="preserve"> galima lašinti į veną arba švirkšti į raumenis.</w:t>
      </w:r>
    </w:p>
    <w:p w:rsidR="00DE6114" w:rsidRDefault="00DE6114" w:rsidP="00DE6114">
      <w:pPr>
        <w:numPr>
          <w:ilvl w:val="0"/>
          <w:numId w:val="9"/>
        </w:numPr>
        <w:rPr>
          <w:rFonts w:ascii="Times New Roman" w:hAnsi="Times New Roman"/>
          <w:sz w:val="22"/>
          <w:lang w:val="lt-LT" w:eastAsia="lt-LT"/>
        </w:rPr>
      </w:pPr>
      <w:r w:rsidRPr="00450AC8">
        <w:rPr>
          <w:rFonts w:ascii="Times New Roman" w:hAnsi="Times New Roman"/>
          <w:sz w:val="22"/>
          <w:lang w:val="lt-LT"/>
        </w:rPr>
        <w:t>Pavartojus</w:t>
      </w:r>
      <w:r>
        <w:rPr>
          <w:rFonts w:ascii="Times New Roman" w:hAnsi="Times New Roman"/>
          <w:sz w:val="22"/>
          <w:lang w:val="lt-LT" w:eastAsia="lt-LT"/>
        </w:rPr>
        <w:t xml:space="preserve"> prostaglandinų į makštį, tik praėjus 8 valandoms galima pradėti </w:t>
      </w:r>
      <w:proofErr w:type="spellStart"/>
      <w:r>
        <w:rPr>
          <w:rFonts w:ascii="Times New Roman" w:hAnsi="Times New Roman"/>
          <w:sz w:val="22"/>
          <w:lang w:val="lt-LT" w:eastAsia="lt-LT"/>
        </w:rPr>
        <w:t>oksitocino</w:t>
      </w:r>
      <w:proofErr w:type="spellEnd"/>
      <w:r>
        <w:rPr>
          <w:rFonts w:ascii="Times New Roman" w:hAnsi="Times New Roman"/>
          <w:sz w:val="22"/>
          <w:lang w:val="lt-LT" w:eastAsia="lt-LT"/>
        </w:rPr>
        <w:t xml:space="preserve"> infuziją.</w:t>
      </w:r>
    </w:p>
    <w:p w:rsidR="00DE6114" w:rsidRPr="00E57D31" w:rsidRDefault="00DE6114" w:rsidP="00061940">
      <w:pPr>
        <w:spacing w:line="220" w:lineRule="exact"/>
        <w:ind w:left="720"/>
        <w:rPr>
          <w:rFonts w:ascii="Times New Roman" w:hAnsi="Times New Roman"/>
          <w:sz w:val="22"/>
          <w:lang w:val="lt-LT"/>
        </w:rPr>
      </w:pPr>
    </w:p>
    <w:p w:rsidR="00847C06" w:rsidRPr="008B4C21" w:rsidRDefault="00847C06" w:rsidP="00847C06">
      <w:pPr>
        <w:spacing w:line="220" w:lineRule="exact"/>
        <w:rPr>
          <w:rFonts w:ascii="Times New Roman" w:hAnsi="Times New Roman"/>
          <w:bCs/>
          <w:sz w:val="22"/>
          <w:szCs w:val="22"/>
          <w:lang w:val="lt-LT"/>
        </w:rPr>
      </w:pPr>
      <w:proofErr w:type="spellStart"/>
      <w:r w:rsidRPr="008B4C21">
        <w:rPr>
          <w:rFonts w:ascii="Times New Roman" w:hAnsi="Times New Roman"/>
          <w:bCs/>
          <w:sz w:val="22"/>
          <w:szCs w:val="22"/>
          <w:lang w:val="lt-LT"/>
        </w:rPr>
        <w:t>Oksitocino</w:t>
      </w:r>
      <w:proofErr w:type="spellEnd"/>
      <w:r w:rsidRPr="008B4C21">
        <w:rPr>
          <w:rFonts w:ascii="Times New Roman" w:hAnsi="Times New Roman"/>
          <w:bCs/>
          <w:sz w:val="22"/>
          <w:szCs w:val="22"/>
          <w:lang w:val="lt-LT"/>
        </w:rPr>
        <w:t xml:space="preserve"> galima vartoti tik vienu  metodu, </w:t>
      </w:r>
      <w:r>
        <w:rPr>
          <w:rFonts w:ascii="Times New Roman" w:hAnsi="Times New Roman"/>
          <w:bCs/>
          <w:sz w:val="22"/>
          <w:szCs w:val="22"/>
          <w:lang w:val="lt-LT"/>
        </w:rPr>
        <w:t xml:space="preserve">suleidžiant </w:t>
      </w:r>
      <w:r w:rsidRPr="008B4C21">
        <w:rPr>
          <w:rFonts w:ascii="Times New Roman" w:hAnsi="Times New Roman"/>
          <w:bCs/>
          <w:sz w:val="22"/>
          <w:szCs w:val="22"/>
          <w:lang w:val="lt-LT"/>
        </w:rPr>
        <w:t>arba į veną, arba į raumenis.</w:t>
      </w:r>
    </w:p>
    <w:p w:rsidR="00B90881" w:rsidRDefault="00B90881" w:rsidP="00B90881">
      <w:pPr>
        <w:spacing w:line="220" w:lineRule="exact"/>
        <w:rPr>
          <w:rFonts w:ascii="Times New Roman" w:hAnsi="Times New Roman"/>
          <w:b/>
          <w:bCs/>
          <w:sz w:val="22"/>
          <w:szCs w:val="22"/>
          <w:lang w:val="lt-LT"/>
        </w:rPr>
      </w:pPr>
    </w:p>
    <w:p w:rsidR="00B90881" w:rsidRPr="00E57D31" w:rsidRDefault="00B90881" w:rsidP="00B90881">
      <w:pPr>
        <w:spacing w:line="220" w:lineRule="exact"/>
        <w:rPr>
          <w:rFonts w:ascii="Times New Roman" w:hAnsi="Times New Roman"/>
          <w:lang w:val="lt-LT"/>
        </w:rPr>
      </w:pPr>
      <w:r>
        <w:rPr>
          <w:rFonts w:ascii="Times New Roman" w:hAnsi="Times New Roman"/>
          <w:b/>
          <w:bCs/>
          <w:sz w:val="22"/>
          <w:szCs w:val="22"/>
          <w:lang w:val="lt-LT"/>
        </w:rPr>
        <w:t>Ką daryti p</w:t>
      </w:r>
      <w:r w:rsidRPr="00F361A6">
        <w:rPr>
          <w:rFonts w:ascii="Times New Roman" w:hAnsi="Times New Roman"/>
          <w:b/>
          <w:bCs/>
          <w:sz w:val="22"/>
          <w:szCs w:val="22"/>
          <w:lang w:val="lt-LT"/>
        </w:rPr>
        <w:t>avartojus</w:t>
      </w:r>
      <w:r w:rsidRPr="00E57D31">
        <w:rPr>
          <w:rFonts w:ascii="Times New Roman" w:hAnsi="Times New Roman"/>
          <w:b/>
          <w:sz w:val="22"/>
          <w:lang w:val="lt-LT"/>
        </w:rPr>
        <w:t xml:space="preserve"> per didelę OXYTOCIN-RICHTER</w:t>
      </w:r>
      <w:r w:rsidRPr="00E57D31">
        <w:rPr>
          <w:rFonts w:ascii="Times New Roman" w:hAnsi="Times New Roman"/>
          <w:sz w:val="22"/>
          <w:lang w:val="lt-LT"/>
        </w:rPr>
        <w:t xml:space="preserve"> </w:t>
      </w:r>
      <w:r w:rsidRPr="00E57D31">
        <w:rPr>
          <w:rFonts w:ascii="Times New Roman" w:hAnsi="Times New Roman"/>
          <w:b/>
          <w:sz w:val="22"/>
          <w:lang w:val="lt-LT"/>
        </w:rPr>
        <w:t>dozę</w:t>
      </w:r>
      <w:r>
        <w:rPr>
          <w:rFonts w:ascii="Times New Roman" w:hAnsi="Times New Roman"/>
          <w:b/>
          <w:bCs/>
          <w:sz w:val="22"/>
          <w:szCs w:val="22"/>
          <w:lang w:val="lt-LT"/>
        </w:rPr>
        <w:t xml:space="preserve"> ?</w:t>
      </w:r>
    </w:p>
    <w:p w:rsidR="00B90881" w:rsidRPr="00E57D31" w:rsidRDefault="00B90881" w:rsidP="00B90881">
      <w:pPr>
        <w:jc w:val="both"/>
        <w:rPr>
          <w:rFonts w:ascii="Times New Roman" w:hAnsi="Times New Roman"/>
          <w:sz w:val="22"/>
          <w:lang w:val="lt-LT" w:eastAsia="lt-LT"/>
        </w:rPr>
      </w:pPr>
      <w:r w:rsidRPr="00E57D31">
        <w:rPr>
          <w:rFonts w:ascii="Times New Roman" w:hAnsi="Times New Roman"/>
          <w:sz w:val="22"/>
          <w:lang w:val="lt-LT"/>
        </w:rPr>
        <w:t xml:space="preserve">Svarbiausia tai, kad </w:t>
      </w:r>
      <w:proofErr w:type="spellStart"/>
      <w:r w:rsidRPr="00E57D31">
        <w:rPr>
          <w:rFonts w:ascii="Times New Roman" w:hAnsi="Times New Roman"/>
          <w:sz w:val="22"/>
          <w:lang w:val="lt-LT"/>
        </w:rPr>
        <w:t>oksitocino</w:t>
      </w:r>
      <w:proofErr w:type="spellEnd"/>
      <w:r w:rsidRPr="00E57D31">
        <w:rPr>
          <w:rFonts w:ascii="Times New Roman" w:hAnsi="Times New Roman"/>
          <w:sz w:val="22"/>
          <w:lang w:val="lt-LT"/>
        </w:rPr>
        <w:t xml:space="preserve"> perdozavimas gali būti susijęs su gimdos jautrumu </w:t>
      </w:r>
      <w:proofErr w:type="spellStart"/>
      <w:r w:rsidRPr="00E57D31">
        <w:rPr>
          <w:rFonts w:ascii="Times New Roman" w:hAnsi="Times New Roman"/>
          <w:sz w:val="22"/>
          <w:lang w:val="lt-LT"/>
        </w:rPr>
        <w:t>oksitocinui</w:t>
      </w:r>
      <w:proofErr w:type="spellEnd"/>
      <w:r w:rsidRPr="00E57D31">
        <w:rPr>
          <w:rFonts w:ascii="Times New Roman" w:hAnsi="Times New Roman"/>
          <w:sz w:val="22"/>
          <w:lang w:val="lt-LT"/>
        </w:rPr>
        <w:t>, kurį būtina aiškiai skirti nuo padidėjusio alerginio jautrumo veikliajai medžiagai.</w:t>
      </w:r>
    </w:p>
    <w:p w:rsidR="00B90881" w:rsidRPr="00527328" w:rsidRDefault="00B90881" w:rsidP="00B90881">
      <w:pPr>
        <w:jc w:val="both"/>
        <w:rPr>
          <w:rFonts w:ascii="Times New Roman" w:hAnsi="Times New Roman"/>
          <w:sz w:val="22"/>
          <w:lang w:val="lt-LT"/>
        </w:rPr>
      </w:pPr>
      <w:r>
        <w:rPr>
          <w:rFonts w:ascii="Times New Roman" w:hAnsi="Times New Roman"/>
          <w:sz w:val="22"/>
          <w:lang w:val="lt-LT" w:eastAsia="lt-LT"/>
        </w:rPr>
        <w:t xml:space="preserve">Pavartojus labai </w:t>
      </w:r>
      <w:r w:rsidRPr="00F361A6">
        <w:rPr>
          <w:rFonts w:ascii="Times New Roman" w:hAnsi="Times New Roman"/>
          <w:sz w:val="22"/>
          <w:lang w:val="lt-LT" w:eastAsia="lt-LT"/>
        </w:rPr>
        <w:t>didel</w:t>
      </w:r>
      <w:r>
        <w:rPr>
          <w:rFonts w:ascii="Times New Roman" w:hAnsi="Times New Roman"/>
          <w:sz w:val="22"/>
          <w:lang w:val="lt-LT" w:eastAsia="lt-LT"/>
        </w:rPr>
        <w:t>es</w:t>
      </w:r>
      <w:r w:rsidRPr="00E57D31">
        <w:rPr>
          <w:rFonts w:ascii="Times New Roman" w:hAnsi="Times New Roman"/>
          <w:sz w:val="22"/>
          <w:lang w:val="lt-LT"/>
        </w:rPr>
        <w:t xml:space="preserve"> </w:t>
      </w:r>
      <w:r w:rsidR="006A21E2">
        <w:rPr>
          <w:rFonts w:ascii="Times New Roman" w:hAnsi="Times New Roman"/>
          <w:sz w:val="22"/>
          <w:lang w:val="lt-LT"/>
        </w:rPr>
        <w:t>vais</w:t>
      </w:r>
      <w:r w:rsidRPr="00E57D31">
        <w:rPr>
          <w:rFonts w:ascii="Times New Roman" w:hAnsi="Times New Roman"/>
          <w:sz w:val="22"/>
          <w:lang w:val="lt-LT"/>
        </w:rPr>
        <w:t xml:space="preserve">to </w:t>
      </w:r>
      <w:r w:rsidRPr="00527328">
        <w:rPr>
          <w:rFonts w:ascii="Times New Roman" w:hAnsi="Times New Roman"/>
          <w:sz w:val="22"/>
          <w:lang w:val="lt-LT"/>
        </w:rPr>
        <w:t>dozes:</w:t>
      </w:r>
    </w:p>
    <w:p w:rsidR="00B90881" w:rsidRPr="00527328" w:rsidRDefault="00B90881" w:rsidP="00B90881">
      <w:pPr>
        <w:numPr>
          <w:ilvl w:val="0"/>
          <w:numId w:val="9"/>
        </w:numPr>
        <w:jc w:val="both"/>
        <w:rPr>
          <w:rFonts w:ascii="Times New Roman" w:hAnsi="Times New Roman"/>
          <w:sz w:val="22"/>
          <w:lang w:val="lt-LT"/>
        </w:rPr>
      </w:pPr>
      <w:r w:rsidRPr="00E57D31">
        <w:rPr>
          <w:rFonts w:ascii="Times New Roman" w:hAnsi="Times New Roman"/>
          <w:sz w:val="22"/>
          <w:lang w:val="lt-LT"/>
        </w:rPr>
        <w:t>gali prasidėti pernelyg greitas gimdymas,</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 xml:space="preserve">gali </w:t>
      </w:r>
      <w:r w:rsidRPr="00E57D31">
        <w:rPr>
          <w:rFonts w:ascii="Times New Roman" w:hAnsi="Times New Roman"/>
          <w:sz w:val="22"/>
          <w:lang w:val="lt-LT"/>
        </w:rPr>
        <w:t xml:space="preserve"> plyšti gimda,</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gali</w:t>
      </w:r>
      <w:r w:rsidRPr="00E57D31">
        <w:rPr>
          <w:rFonts w:ascii="Times New Roman" w:hAnsi="Times New Roman"/>
          <w:sz w:val="22"/>
          <w:lang w:val="lt-LT"/>
        </w:rPr>
        <w:t xml:space="preserve"> atsirasti gimd</w:t>
      </w:r>
      <w:r w:rsidRPr="00527328">
        <w:rPr>
          <w:rFonts w:ascii="Times New Roman" w:hAnsi="Times New Roman"/>
          <w:sz w:val="22"/>
          <w:lang w:val="lt-LT"/>
        </w:rPr>
        <w:t>os kaklelio ir makšties trauma,</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prasidėti</w:t>
      </w:r>
      <w:r w:rsidRPr="00E57D31">
        <w:rPr>
          <w:rFonts w:ascii="Times New Roman" w:hAnsi="Times New Roman"/>
          <w:sz w:val="22"/>
          <w:lang w:val="lt-LT"/>
        </w:rPr>
        <w:t xml:space="preserve"> kraujavimas po gimdymo,</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gali</w:t>
      </w:r>
      <w:r w:rsidRPr="00E57D31">
        <w:rPr>
          <w:rFonts w:ascii="Times New Roman" w:hAnsi="Times New Roman"/>
          <w:sz w:val="22"/>
          <w:lang w:val="lt-LT"/>
        </w:rPr>
        <w:t xml:space="preserve"> sutrikti gimdos ir placentos kraujotaka,</w:t>
      </w:r>
    </w:p>
    <w:p w:rsidR="00B90881" w:rsidRPr="00E57D31"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gali sutrikti</w:t>
      </w:r>
      <w:r w:rsidRPr="00E57D31">
        <w:rPr>
          <w:rFonts w:ascii="Times New Roman" w:hAnsi="Times New Roman"/>
          <w:sz w:val="22"/>
          <w:lang w:val="lt-LT"/>
        </w:rPr>
        <w:t xml:space="preserve"> vaisiaus širdies tonai</w:t>
      </w:r>
      <w:r w:rsidRPr="00527328">
        <w:rPr>
          <w:rFonts w:ascii="Times New Roman" w:hAnsi="Times New Roman"/>
          <w:sz w:val="22"/>
          <w:lang w:val="lt-LT"/>
        </w:rPr>
        <w:t>,</w:t>
      </w:r>
      <w:r w:rsidRPr="00E57D31">
        <w:rPr>
          <w:rFonts w:ascii="Times New Roman" w:hAnsi="Times New Roman"/>
          <w:sz w:val="22"/>
          <w:lang w:val="lt-LT"/>
        </w:rPr>
        <w:t xml:space="preserve"> </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vaisiui gali pritrūkti deguonies,</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gali atsirasti</w:t>
      </w:r>
      <w:r w:rsidRPr="00E57D31">
        <w:rPr>
          <w:rFonts w:ascii="Times New Roman" w:hAnsi="Times New Roman"/>
          <w:sz w:val="22"/>
          <w:lang w:val="lt-LT"/>
        </w:rPr>
        <w:t xml:space="preserve"> galūnių raumenų spazmai,</w:t>
      </w:r>
      <w:r w:rsidRPr="00527328">
        <w:rPr>
          <w:rFonts w:ascii="Times New Roman" w:hAnsi="Times New Roman"/>
          <w:sz w:val="22"/>
          <w:lang w:val="lt-LT"/>
        </w:rPr>
        <w:t xml:space="preserve"> susiję su dėl </w:t>
      </w:r>
      <w:proofErr w:type="spellStart"/>
      <w:r w:rsidRPr="00527328">
        <w:rPr>
          <w:rFonts w:ascii="Times New Roman" w:hAnsi="Times New Roman"/>
          <w:sz w:val="22"/>
          <w:lang w:val="lt-LT"/>
        </w:rPr>
        <w:t>oksitocino</w:t>
      </w:r>
      <w:proofErr w:type="spellEnd"/>
      <w:r w:rsidRPr="00527328">
        <w:rPr>
          <w:rFonts w:ascii="Times New Roman" w:hAnsi="Times New Roman"/>
          <w:sz w:val="22"/>
          <w:lang w:val="lt-LT"/>
        </w:rPr>
        <w:t xml:space="preserve"> organizme susilaikiusiais skysčiais,</w:t>
      </w:r>
    </w:p>
    <w:p w:rsidR="00B90881" w:rsidRPr="00527328" w:rsidRDefault="00B90881" w:rsidP="00B90881">
      <w:pPr>
        <w:numPr>
          <w:ilvl w:val="0"/>
          <w:numId w:val="9"/>
        </w:numPr>
        <w:jc w:val="both"/>
        <w:rPr>
          <w:rFonts w:ascii="Times New Roman" w:hAnsi="Times New Roman"/>
          <w:sz w:val="22"/>
          <w:lang w:val="lt-LT"/>
        </w:rPr>
      </w:pPr>
      <w:r w:rsidRPr="00527328">
        <w:rPr>
          <w:rFonts w:ascii="Times New Roman" w:hAnsi="Times New Roman"/>
          <w:sz w:val="22"/>
          <w:lang w:val="lt-LT"/>
        </w:rPr>
        <w:t xml:space="preserve">vaisių gali ištikti mirtis.  </w:t>
      </w:r>
    </w:p>
    <w:p w:rsidR="00B90881" w:rsidRPr="00527328" w:rsidRDefault="00B90881" w:rsidP="00B90881">
      <w:pPr>
        <w:jc w:val="both"/>
        <w:rPr>
          <w:rFonts w:ascii="Times New Roman" w:hAnsi="Times New Roman"/>
          <w:sz w:val="22"/>
          <w:lang w:val="lt-LT" w:eastAsia="lt-LT"/>
        </w:rPr>
      </w:pPr>
      <w:r w:rsidRPr="00E57D31">
        <w:rPr>
          <w:rFonts w:ascii="Times New Roman" w:hAnsi="Times New Roman"/>
          <w:sz w:val="22"/>
          <w:lang w:val="lt-LT"/>
        </w:rPr>
        <w:t xml:space="preserve">Jei atsiranda ši  būklė,  gydytojas turi nedelsiant </w:t>
      </w:r>
      <w:r w:rsidRPr="00527328">
        <w:rPr>
          <w:rFonts w:ascii="Times New Roman" w:hAnsi="Times New Roman"/>
          <w:sz w:val="22"/>
          <w:lang w:val="lt-LT"/>
        </w:rPr>
        <w:t xml:space="preserve">pradėti gydymą.  </w:t>
      </w:r>
    </w:p>
    <w:p w:rsidR="00B90881" w:rsidRPr="00E05114" w:rsidRDefault="00B90881" w:rsidP="00B90881"/>
    <w:p w:rsidR="00B90881" w:rsidRPr="00E05114" w:rsidRDefault="00B90881" w:rsidP="00B90881">
      <w:r w:rsidRPr="00527328">
        <w:rPr>
          <w:rFonts w:ascii="Times New Roman" w:hAnsi="Times New Roman"/>
          <w:sz w:val="22"/>
          <w:lang w:val="lt-LT"/>
        </w:rPr>
        <w:t xml:space="preserve">Jeigu kiltų daugiau klausimų dėl šio vaisto vartojimo, </w:t>
      </w:r>
      <w:r w:rsidRPr="00E57D31">
        <w:rPr>
          <w:rFonts w:ascii="Times New Roman" w:hAnsi="Times New Roman"/>
          <w:sz w:val="22"/>
          <w:lang w:val="lt-LT"/>
        </w:rPr>
        <w:t>kreipkitės į gydytoją.</w:t>
      </w:r>
    </w:p>
    <w:p w:rsidR="00B90881" w:rsidRPr="00061940" w:rsidRDefault="00B90881" w:rsidP="00B90881">
      <w:pPr>
        <w:rPr>
          <w:rFonts w:ascii="Times New Roman" w:hAnsi="Times New Roman" w:cs="Times New Roman"/>
          <w:sz w:val="22"/>
          <w:szCs w:val="22"/>
        </w:rPr>
      </w:pPr>
    </w:p>
    <w:p w:rsidR="00B90881" w:rsidRPr="00061940" w:rsidRDefault="00B90881" w:rsidP="00B90881">
      <w:pPr>
        <w:rPr>
          <w:rFonts w:ascii="Times New Roman" w:hAnsi="Times New Roman" w:cs="Times New Roman"/>
          <w:sz w:val="22"/>
          <w:szCs w:val="22"/>
        </w:rPr>
      </w:pPr>
    </w:p>
    <w:p w:rsidR="00B90881" w:rsidRDefault="00B90881" w:rsidP="00B90881">
      <w:pPr>
        <w:keepNext/>
        <w:tabs>
          <w:tab w:val="left" w:pos="567"/>
        </w:tabs>
        <w:ind w:left="567" w:hanging="567"/>
        <w:outlineLvl w:val="1"/>
        <w:rPr>
          <w:rFonts w:ascii="Times New Roman" w:hAnsi="Times New Roman"/>
          <w:b/>
          <w:sz w:val="22"/>
          <w:szCs w:val="22"/>
          <w:lang w:val="lt-LT"/>
        </w:rPr>
      </w:pPr>
      <w:bookmarkStart w:id="8" w:name="_Toc129243142"/>
      <w:bookmarkStart w:id="9" w:name="_Toc129243267"/>
      <w:r w:rsidRPr="00F361A6">
        <w:rPr>
          <w:rFonts w:ascii="Times New Roman" w:hAnsi="Times New Roman"/>
          <w:b/>
          <w:sz w:val="22"/>
          <w:szCs w:val="22"/>
          <w:lang w:val="lt-LT"/>
        </w:rPr>
        <w:t>4.</w:t>
      </w:r>
      <w:r w:rsidRPr="00F361A6">
        <w:rPr>
          <w:rFonts w:ascii="Times New Roman" w:hAnsi="Times New Roman"/>
          <w:b/>
          <w:sz w:val="22"/>
          <w:szCs w:val="22"/>
          <w:lang w:val="lt-LT"/>
        </w:rPr>
        <w:tab/>
      </w:r>
      <w:r w:rsidRPr="00845800">
        <w:rPr>
          <w:rFonts w:ascii="Times New Roman" w:hAnsi="Times New Roman"/>
          <w:b/>
          <w:sz w:val="22"/>
          <w:lang w:val="lt-LT"/>
        </w:rPr>
        <w:t>Galimas šalutinis poveikis</w:t>
      </w:r>
      <w:r w:rsidRPr="00F361A6">
        <w:rPr>
          <w:rFonts w:ascii="Times New Roman" w:hAnsi="Times New Roman"/>
          <w:b/>
          <w:sz w:val="22"/>
          <w:szCs w:val="22"/>
          <w:lang w:val="lt-LT"/>
        </w:rPr>
        <w:t xml:space="preserve"> </w:t>
      </w:r>
      <w:bookmarkEnd w:id="8"/>
      <w:bookmarkEnd w:id="9"/>
    </w:p>
    <w:p w:rsidR="00B90881" w:rsidRPr="00F361A6" w:rsidRDefault="00B90881" w:rsidP="00B90881">
      <w:pPr>
        <w:keepNext/>
        <w:tabs>
          <w:tab w:val="left" w:pos="567"/>
        </w:tabs>
        <w:ind w:left="567" w:hanging="567"/>
        <w:outlineLvl w:val="1"/>
        <w:rPr>
          <w:rFonts w:ascii="Times New Roman" w:hAnsi="Times New Roman"/>
          <w:sz w:val="22"/>
          <w:szCs w:val="22"/>
          <w:lang w:val="lt-LT"/>
        </w:rPr>
      </w:pPr>
    </w:p>
    <w:p w:rsidR="00B90881" w:rsidRDefault="00B90881" w:rsidP="00B90881">
      <w:pPr>
        <w:spacing w:after="120"/>
        <w:rPr>
          <w:rFonts w:ascii="Times New Roman" w:hAnsi="Times New Roman"/>
          <w:sz w:val="22"/>
          <w:lang w:val="lt-LT"/>
        </w:rPr>
      </w:pPr>
      <w:r>
        <w:rPr>
          <w:rFonts w:ascii="Times New Roman" w:hAnsi="Times New Roman"/>
          <w:sz w:val="22"/>
          <w:lang w:val="lt-LT" w:eastAsia="lt-LT"/>
        </w:rPr>
        <w:t>Šis vaistas</w:t>
      </w:r>
      <w:r w:rsidRPr="005078EA">
        <w:rPr>
          <w:rFonts w:ascii="Times New Roman" w:hAnsi="Times New Roman"/>
          <w:sz w:val="22"/>
          <w:lang w:val="lt-LT"/>
        </w:rPr>
        <w:t xml:space="preserve">, kaip ir </w:t>
      </w:r>
      <w:r>
        <w:rPr>
          <w:rFonts w:ascii="Times New Roman" w:hAnsi="Times New Roman"/>
          <w:sz w:val="22"/>
          <w:lang w:val="lt-LT" w:eastAsia="lt-LT"/>
        </w:rPr>
        <w:t xml:space="preserve">visi </w:t>
      </w:r>
      <w:r w:rsidRPr="005078EA">
        <w:rPr>
          <w:rFonts w:ascii="Times New Roman" w:hAnsi="Times New Roman"/>
          <w:sz w:val="22"/>
          <w:lang w:val="lt-LT"/>
        </w:rPr>
        <w:t>kiti, gali sukelti šalutinį poveikį,</w:t>
      </w:r>
      <w:r>
        <w:rPr>
          <w:rFonts w:ascii="Times New Roman" w:hAnsi="Times New Roman"/>
          <w:sz w:val="22"/>
          <w:lang w:val="lt-LT"/>
        </w:rPr>
        <w:t xml:space="preserve"> nors</w:t>
      </w:r>
      <w:r w:rsidRPr="005078EA">
        <w:rPr>
          <w:rFonts w:ascii="Times New Roman" w:hAnsi="Times New Roman"/>
          <w:sz w:val="22"/>
          <w:lang w:val="lt-LT"/>
        </w:rPr>
        <w:t xml:space="preserve"> jis pasireiškia ne visiems žmonėms. </w:t>
      </w:r>
    </w:p>
    <w:p w:rsidR="00B90881" w:rsidRPr="003F5D2B" w:rsidRDefault="00B90881" w:rsidP="00B90881">
      <w:pPr>
        <w:rPr>
          <w:rFonts w:ascii="Times New Roman" w:hAnsi="Times New Roman"/>
          <w:sz w:val="22"/>
          <w:szCs w:val="22"/>
          <w:u w:val="single"/>
          <w:lang w:val="lt-LT"/>
        </w:rPr>
      </w:pPr>
      <w:r w:rsidRPr="00496466">
        <w:rPr>
          <w:rFonts w:ascii="Times New Roman" w:hAnsi="Times New Roman"/>
          <w:sz w:val="22"/>
          <w:u w:val="single"/>
          <w:lang w:val="lt-LT"/>
        </w:rPr>
        <w:t xml:space="preserve">Šalutinis poveikis </w:t>
      </w:r>
      <w:r w:rsidRPr="003F5D2B">
        <w:rPr>
          <w:rFonts w:ascii="Times New Roman" w:hAnsi="Times New Roman"/>
          <w:sz w:val="22"/>
          <w:u w:val="single"/>
          <w:lang w:val="lt-LT"/>
        </w:rPr>
        <w:t>motinai</w:t>
      </w:r>
    </w:p>
    <w:p w:rsidR="00B90881" w:rsidRPr="00496466" w:rsidRDefault="00B90881" w:rsidP="00B90881">
      <w:pPr>
        <w:rPr>
          <w:rFonts w:ascii="Times New Roman" w:hAnsi="Times New Roman"/>
          <w:i/>
          <w:sz w:val="22"/>
          <w:szCs w:val="22"/>
          <w:lang w:val="lt-LT"/>
        </w:rPr>
      </w:pPr>
    </w:p>
    <w:p w:rsidR="00B90881" w:rsidRPr="00496466" w:rsidRDefault="00B90881" w:rsidP="00B90881">
      <w:pPr>
        <w:ind w:left="714" w:hanging="357"/>
        <w:rPr>
          <w:rFonts w:ascii="Times New Roman" w:hAnsi="Times New Roman"/>
          <w:sz w:val="22"/>
          <w:szCs w:val="22"/>
          <w:lang w:val="lt-LT"/>
        </w:rPr>
      </w:pPr>
      <w:r w:rsidRPr="00496466">
        <w:rPr>
          <w:rFonts w:ascii="Times New Roman" w:hAnsi="Times New Roman"/>
          <w:sz w:val="22"/>
          <w:szCs w:val="22"/>
          <w:lang w:val="lt-LT"/>
        </w:rPr>
        <w:lastRenderedPageBreak/>
        <w:t>-</w:t>
      </w:r>
      <w:r w:rsidRPr="00496466">
        <w:rPr>
          <w:rFonts w:ascii="Times New Roman" w:hAnsi="Times New Roman"/>
          <w:sz w:val="22"/>
          <w:szCs w:val="22"/>
          <w:lang w:val="lt-LT"/>
        </w:rPr>
        <w:tab/>
        <w:t>Širdies ritmo sutrikimai, dažnas širdies plakimas,</w:t>
      </w:r>
      <w:r w:rsidR="003F5D2B">
        <w:rPr>
          <w:rFonts w:ascii="Times New Roman" w:hAnsi="Times New Roman"/>
          <w:sz w:val="22"/>
          <w:szCs w:val="22"/>
          <w:lang w:val="lt-LT"/>
        </w:rPr>
        <w:t xml:space="preserve"> dalinis ar visiškas širdies </w:t>
      </w:r>
      <w:r w:rsidR="00072C0E">
        <w:rPr>
          <w:rFonts w:ascii="Times New Roman" w:hAnsi="Times New Roman"/>
          <w:sz w:val="22"/>
          <w:szCs w:val="22"/>
          <w:lang w:val="lt-LT"/>
        </w:rPr>
        <w:t>arterij</w:t>
      </w:r>
      <w:r w:rsidR="003F5D2B">
        <w:rPr>
          <w:rFonts w:ascii="Times New Roman" w:hAnsi="Times New Roman"/>
          <w:sz w:val="22"/>
          <w:szCs w:val="22"/>
          <w:lang w:val="lt-LT"/>
        </w:rPr>
        <w:t>ų</w:t>
      </w:r>
      <w:r w:rsidRPr="00496466">
        <w:rPr>
          <w:rFonts w:ascii="Times New Roman" w:hAnsi="Times New Roman"/>
          <w:sz w:val="22"/>
          <w:szCs w:val="22"/>
          <w:lang w:val="lt-LT"/>
        </w:rPr>
        <w:t xml:space="preserve"> </w:t>
      </w:r>
      <w:r w:rsidR="00072C0E">
        <w:rPr>
          <w:rFonts w:ascii="Times New Roman" w:hAnsi="Times New Roman"/>
          <w:sz w:val="22"/>
          <w:szCs w:val="22"/>
          <w:lang w:val="lt-LT"/>
        </w:rPr>
        <w:t xml:space="preserve">užsikimšimas </w:t>
      </w:r>
      <w:r w:rsidRPr="00496466">
        <w:rPr>
          <w:rFonts w:ascii="Times New Roman" w:hAnsi="Times New Roman"/>
          <w:sz w:val="22"/>
          <w:szCs w:val="22"/>
          <w:lang w:val="lt-LT"/>
        </w:rPr>
        <w:t>(miokardo išemija)</w:t>
      </w:r>
      <w:r w:rsidR="002032BE">
        <w:rPr>
          <w:rFonts w:ascii="Times New Roman" w:hAnsi="Times New Roman"/>
          <w:sz w:val="22"/>
          <w:szCs w:val="22"/>
          <w:lang w:val="lt-LT"/>
        </w:rPr>
        <w:t>.</w:t>
      </w:r>
    </w:p>
    <w:p w:rsidR="00B90881" w:rsidRPr="00496466" w:rsidRDefault="00B90881" w:rsidP="00B90881">
      <w:pPr>
        <w:ind w:left="714" w:hanging="357"/>
        <w:rPr>
          <w:rFonts w:ascii="Times New Roman" w:hAnsi="Times New Roman"/>
          <w:lang w:val="lt-LT"/>
        </w:rPr>
      </w:pPr>
      <w:r w:rsidRPr="00496466">
        <w:rPr>
          <w:rFonts w:ascii="Times New Roman" w:hAnsi="Times New Roman"/>
          <w:sz w:val="22"/>
          <w:szCs w:val="22"/>
          <w:lang w:val="lt-LT"/>
        </w:rPr>
        <w:t>-</w:t>
      </w:r>
      <w:r w:rsidRPr="00496466">
        <w:rPr>
          <w:rFonts w:ascii="Times New Roman" w:hAnsi="Times New Roman"/>
          <w:sz w:val="22"/>
          <w:szCs w:val="22"/>
          <w:lang w:val="lt-LT"/>
        </w:rPr>
        <w:tab/>
      </w:r>
      <w:r w:rsidR="002032BE">
        <w:rPr>
          <w:rFonts w:ascii="Times New Roman" w:hAnsi="Times New Roman"/>
          <w:sz w:val="22"/>
          <w:lang w:val="lt-LT"/>
        </w:rPr>
        <w:t>K</w:t>
      </w:r>
      <w:r w:rsidRPr="00496466">
        <w:rPr>
          <w:rFonts w:ascii="Times New Roman" w:hAnsi="Times New Roman"/>
          <w:sz w:val="22"/>
          <w:lang w:val="lt-LT"/>
        </w:rPr>
        <w:t xml:space="preserve">raujospūdžio </w:t>
      </w:r>
      <w:r w:rsidRPr="00496466">
        <w:rPr>
          <w:rFonts w:ascii="Times New Roman" w:hAnsi="Times New Roman"/>
          <w:sz w:val="22"/>
          <w:szCs w:val="22"/>
          <w:lang w:val="lt-LT"/>
        </w:rPr>
        <w:t>sumažėjimas</w:t>
      </w:r>
      <w:r w:rsidR="002032BE">
        <w:rPr>
          <w:rFonts w:ascii="Times New Roman" w:hAnsi="Times New Roman"/>
          <w:sz w:val="22"/>
          <w:szCs w:val="22"/>
          <w:lang w:val="lt-LT"/>
        </w:rPr>
        <w:t>.</w:t>
      </w:r>
      <w:r w:rsidRPr="00496466">
        <w:rPr>
          <w:rFonts w:ascii="Times New Roman" w:hAnsi="Times New Roman"/>
          <w:sz w:val="22"/>
          <w:szCs w:val="22"/>
          <w:lang w:val="lt-LT"/>
        </w:rPr>
        <w:t xml:space="preserve"> </w:t>
      </w:r>
    </w:p>
    <w:p w:rsidR="00B90881" w:rsidRPr="00496466" w:rsidRDefault="00B90881" w:rsidP="00B90881">
      <w:pPr>
        <w:ind w:left="714" w:hanging="357"/>
        <w:rPr>
          <w:rFonts w:ascii="Times New Roman" w:hAnsi="Times New Roman"/>
          <w:sz w:val="22"/>
          <w:szCs w:val="22"/>
          <w:lang w:val="lt-LT"/>
        </w:rPr>
      </w:pPr>
      <w:r w:rsidRPr="00496466">
        <w:rPr>
          <w:rFonts w:ascii="Times New Roman" w:hAnsi="Times New Roman"/>
          <w:sz w:val="22"/>
          <w:szCs w:val="22"/>
          <w:lang w:val="lt-LT"/>
        </w:rPr>
        <w:t>-     Kraujo krešu</w:t>
      </w:r>
      <w:r w:rsidR="00072C0E">
        <w:rPr>
          <w:rFonts w:ascii="Times New Roman" w:hAnsi="Times New Roman"/>
          <w:sz w:val="22"/>
          <w:szCs w:val="22"/>
          <w:lang w:val="lt-LT"/>
        </w:rPr>
        <w:t xml:space="preserve">liai </w:t>
      </w:r>
      <w:r w:rsidR="002032BE">
        <w:rPr>
          <w:rFonts w:ascii="Times New Roman" w:hAnsi="Times New Roman"/>
          <w:sz w:val="22"/>
          <w:szCs w:val="22"/>
          <w:lang w:val="lt-LT"/>
        </w:rPr>
        <w:t>viso kūno smulkiosiose kraujagyslėse (</w:t>
      </w:r>
      <w:proofErr w:type="spellStart"/>
      <w:r w:rsidRPr="00496466">
        <w:rPr>
          <w:rFonts w:ascii="Times New Roman" w:hAnsi="Times New Roman"/>
          <w:sz w:val="22"/>
          <w:szCs w:val="22"/>
          <w:lang w:val="lt-LT" w:eastAsia="hu-HU"/>
        </w:rPr>
        <w:t>diseminuota</w:t>
      </w:r>
      <w:proofErr w:type="spellEnd"/>
      <w:r w:rsidRPr="00496466">
        <w:rPr>
          <w:rFonts w:ascii="Times New Roman" w:hAnsi="Times New Roman"/>
          <w:sz w:val="22"/>
          <w:szCs w:val="22"/>
          <w:lang w:val="lt-LT" w:eastAsia="hu-HU"/>
        </w:rPr>
        <w:t xml:space="preserve"> </w:t>
      </w:r>
      <w:proofErr w:type="spellStart"/>
      <w:r w:rsidRPr="00496466">
        <w:rPr>
          <w:rFonts w:ascii="Times New Roman" w:hAnsi="Times New Roman"/>
          <w:sz w:val="22"/>
          <w:szCs w:val="22"/>
          <w:lang w:val="lt-LT" w:eastAsia="hu-HU"/>
        </w:rPr>
        <w:t>intravaskulinė</w:t>
      </w:r>
      <w:proofErr w:type="spellEnd"/>
      <w:r w:rsidRPr="00496466">
        <w:rPr>
          <w:rFonts w:ascii="Times New Roman" w:hAnsi="Times New Roman"/>
          <w:sz w:val="22"/>
          <w:szCs w:val="22"/>
          <w:lang w:val="lt-LT" w:eastAsia="hu-HU"/>
        </w:rPr>
        <w:t xml:space="preserve"> </w:t>
      </w:r>
      <w:proofErr w:type="spellStart"/>
      <w:r w:rsidRPr="00496466">
        <w:rPr>
          <w:rFonts w:ascii="Times New Roman" w:hAnsi="Times New Roman"/>
          <w:sz w:val="22"/>
          <w:szCs w:val="22"/>
          <w:lang w:val="lt-LT" w:eastAsia="hu-HU"/>
        </w:rPr>
        <w:t>koaguliacija</w:t>
      </w:r>
      <w:proofErr w:type="spellEnd"/>
      <w:r w:rsidRPr="00496466">
        <w:rPr>
          <w:rFonts w:ascii="Times New Roman" w:hAnsi="Times New Roman"/>
          <w:sz w:val="22"/>
          <w:szCs w:val="22"/>
          <w:lang w:val="lt-LT"/>
        </w:rPr>
        <w:t>)</w:t>
      </w:r>
      <w:r w:rsidR="002032BE">
        <w:rPr>
          <w:rFonts w:ascii="Times New Roman" w:hAnsi="Times New Roman"/>
          <w:sz w:val="22"/>
          <w:szCs w:val="22"/>
          <w:lang w:val="lt-LT"/>
        </w:rPr>
        <w:t>.</w:t>
      </w:r>
    </w:p>
    <w:p w:rsidR="00B90881" w:rsidRDefault="00B90881" w:rsidP="00B90881">
      <w:pPr>
        <w:ind w:left="714" w:hanging="357"/>
        <w:rPr>
          <w:rFonts w:ascii="Times New Roman" w:hAnsi="Times New Roman"/>
          <w:sz w:val="22"/>
          <w:szCs w:val="22"/>
          <w:lang w:val="lt-LT"/>
        </w:rPr>
      </w:pPr>
      <w:r w:rsidRPr="00496466">
        <w:rPr>
          <w:rFonts w:ascii="Times New Roman" w:hAnsi="Times New Roman"/>
          <w:sz w:val="22"/>
          <w:szCs w:val="22"/>
          <w:lang w:val="lt-LT"/>
        </w:rPr>
        <w:t>-      Sustiprėjęs kraujavimas.</w:t>
      </w:r>
    </w:p>
    <w:p w:rsidR="002032BE" w:rsidRPr="002032BE" w:rsidRDefault="002032BE" w:rsidP="00B90881">
      <w:pPr>
        <w:ind w:left="714" w:hanging="357"/>
        <w:rPr>
          <w:rFonts w:ascii="Times New Roman" w:hAnsi="Times New Roman"/>
          <w:sz w:val="22"/>
          <w:szCs w:val="22"/>
          <w:lang w:val="lt-LT"/>
        </w:rPr>
      </w:pPr>
      <w:r>
        <w:rPr>
          <w:rFonts w:ascii="Times New Roman" w:hAnsi="Times New Roman"/>
          <w:sz w:val="22"/>
          <w:szCs w:val="22"/>
          <w:lang w:val="lt-LT"/>
        </w:rPr>
        <w:t>-      S</w:t>
      </w:r>
      <w:r w:rsidRPr="00390F7F">
        <w:rPr>
          <w:rFonts w:ascii="Times New Roman" w:hAnsi="Times New Roman" w:cs="Times New Roman"/>
          <w:sz w:val="22"/>
          <w:szCs w:val="22"/>
          <w:lang w:val="lt-LT"/>
        </w:rPr>
        <w:t>kysčio sankaupa plaučiuose (plaučių edema).</w:t>
      </w:r>
    </w:p>
    <w:p w:rsidR="00B90881" w:rsidRPr="00693B5C"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Pykinimas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arba</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vėmimas</w:t>
      </w:r>
      <w:proofErr w:type="spellEnd"/>
      <w:r w:rsidRPr="00693B5C">
        <w:rPr>
          <w:rFonts w:ascii="Times New Roman" w:hAnsi="Times New Roman"/>
          <w:sz w:val="22"/>
          <w:szCs w:val="22"/>
        </w:rPr>
        <w:t>.</w:t>
      </w:r>
    </w:p>
    <w:p w:rsidR="00B90881"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Skysčių</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susilaikymas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intoksikacija</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vandeniu</w:t>
      </w:r>
      <w:proofErr w:type="spellEnd"/>
      <w:r w:rsidRPr="00693B5C">
        <w:rPr>
          <w:rFonts w:ascii="Times New Roman" w:hAnsi="Times New Roman"/>
          <w:sz w:val="22"/>
          <w:szCs w:val="22"/>
        </w:rPr>
        <w:t>).</w:t>
      </w:r>
    </w:p>
    <w:p w:rsidR="007F3F38" w:rsidRDefault="007F3F38" w:rsidP="00B90881">
      <w:pPr>
        <w:ind w:left="714" w:hanging="357"/>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Galvos</w:t>
      </w:r>
      <w:proofErr w:type="spellEnd"/>
      <w:r>
        <w:rPr>
          <w:rFonts w:ascii="Times New Roman" w:hAnsi="Times New Roman"/>
          <w:sz w:val="22"/>
          <w:szCs w:val="22"/>
        </w:rPr>
        <w:t xml:space="preserve"> </w:t>
      </w:r>
      <w:proofErr w:type="spellStart"/>
      <w:r>
        <w:rPr>
          <w:rFonts w:ascii="Times New Roman" w:hAnsi="Times New Roman"/>
          <w:sz w:val="22"/>
          <w:szCs w:val="22"/>
        </w:rPr>
        <w:t>skausmas</w:t>
      </w:r>
      <w:proofErr w:type="spellEnd"/>
      <w:r>
        <w:rPr>
          <w:rFonts w:ascii="Times New Roman" w:hAnsi="Times New Roman"/>
          <w:sz w:val="22"/>
          <w:szCs w:val="22"/>
        </w:rPr>
        <w:t>.</w:t>
      </w:r>
    </w:p>
    <w:p w:rsidR="00B90881" w:rsidRPr="00693B5C"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Gimdos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plyšimas</w:t>
      </w:r>
      <w:proofErr w:type="spellEnd"/>
      <w:r w:rsidRPr="00693B5C">
        <w:rPr>
          <w:rFonts w:ascii="Times New Roman" w:hAnsi="Times New Roman"/>
          <w:sz w:val="22"/>
          <w:szCs w:val="22"/>
        </w:rPr>
        <w:t>.</w:t>
      </w:r>
    </w:p>
    <w:p w:rsidR="00B90881"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Sustiprėję</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gimdos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raumenų</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susitraukimai</w:t>
      </w:r>
      <w:proofErr w:type="spellEnd"/>
      <w:r w:rsidRPr="00693B5C">
        <w:rPr>
          <w:rFonts w:ascii="Times New Roman" w:hAnsi="Times New Roman"/>
          <w:sz w:val="22"/>
          <w:szCs w:val="22"/>
        </w:rPr>
        <w:t>.</w:t>
      </w:r>
    </w:p>
    <w:p w:rsidR="007F3F38" w:rsidRPr="00693B5C" w:rsidRDefault="007F3F38" w:rsidP="00B90881">
      <w:pPr>
        <w:ind w:left="714" w:hanging="357"/>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Spa</w:t>
      </w:r>
      <w:r w:rsidR="00B15B26">
        <w:rPr>
          <w:rFonts w:ascii="Times New Roman" w:hAnsi="Times New Roman"/>
          <w:sz w:val="22"/>
          <w:szCs w:val="22"/>
        </w:rPr>
        <w:t>z</w:t>
      </w:r>
      <w:r>
        <w:rPr>
          <w:rFonts w:ascii="Times New Roman" w:hAnsi="Times New Roman"/>
          <w:sz w:val="22"/>
          <w:szCs w:val="22"/>
        </w:rPr>
        <w:t>miniai</w:t>
      </w:r>
      <w:proofErr w:type="spellEnd"/>
      <w:r>
        <w:rPr>
          <w:rFonts w:ascii="Times New Roman" w:hAnsi="Times New Roman"/>
          <w:sz w:val="22"/>
          <w:szCs w:val="22"/>
        </w:rPr>
        <w:t xml:space="preserve"> </w:t>
      </w:r>
      <w:proofErr w:type="spellStart"/>
      <w:r>
        <w:rPr>
          <w:rFonts w:ascii="Times New Roman" w:hAnsi="Times New Roman"/>
          <w:sz w:val="22"/>
          <w:szCs w:val="22"/>
        </w:rPr>
        <w:t>gimdos</w:t>
      </w:r>
      <w:proofErr w:type="spellEnd"/>
      <w:r>
        <w:rPr>
          <w:rFonts w:ascii="Times New Roman" w:hAnsi="Times New Roman"/>
          <w:sz w:val="22"/>
          <w:szCs w:val="22"/>
        </w:rPr>
        <w:t xml:space="preserve"> </w:t>
      </w:r>
      <w:proofErr w:type="spellStart"/>
      <w:r>
        <w:rPr>
          <w:rFonts w:ascii="Times New Roman" w:hAnsi="Times New Roman"/>
          <w:sz w:val="22"/>
          <w:szCs w:val="22"/>
        </w:rPr>
        <w:t>raumenų</w:t>
      </w:r>
      <w:proofErr w:type="spellEnd"/>
      <w:r>
        <w:rPr>
          <w:rFonts w:ascii="Times New Roman" w:hAnsi="Times New Roman"/>
          <w:sz w:val="22"/>
          <w:szCs w:val="22"/>
        </w:rPr>
        <w:t xml:space="preserve"> </w:t>
      </w:r>
      <w:proofErr w:type="spellStart"/>
      <w:r>
        <w:rPr>
          <w:rFonts w:ascii="Times New Roman" w:hAnsi="Times New Roman"/>
          <w:sz w:val="22"/>
          <w:szCs w:val="22"/>
        </w:rPr>
        <w:t>susitraukimai</w:t>
      </w:r>
      <w:proofErr w:type="spellEnd"/>
      <w:r>
        <w:rPr>
          <w:rFonts w:ascii="Times New Roman" w:hAnsi="Times New Roman"/>
          <w:sz w:val="22"/>
          <w:szCs w:val="22"/>
        </w:rPr>
        <w:t>.</w:t>
      </w:r>
    </w:p>
    <w:p w:rsidR="00B90881" w:rsidRPr="0002602E" w:rsidRDefault="00B90881" w:rsidP="00B90881">
      <w:pPr>
        <w:ind w:left="714" w:hanging="357"/>
        <w:rPr>
          <w:rFonts w:ascii="Times New Roman" w:hAnsi="Times New Roman"/>
        </w:rPr>
      </w:pPr>
      <w:r w:rsidRPr="00693B5C">
        <w:rPr>
          <w:rFonts w:ascii="Times New Roman" w:hAnsi="Times New Roman"/>
          <w:sz w:val="22"/>
          <w:szCs w:val="22"/>
        </w:rPr>
        <w:t xml:space="preserve">-      </w:t>
      </w:r>
      <w:proofErr w:type="spellStart"/>
      <w:r w:rsidRPr="00693B5C">
        <w:rPr>
          <w:rFonts w:ascii="Times New Roman" w:hAnsi="Times New Roman"/>
          <w:sz w:val="22"/>
          <w:szCs w:val="22"/>
        </w:rPr>
        <w:t>Alerginės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ir</w:t>
      </w:r>
      <w:proofErr w:type="spellEnd"/>
      <w:r w:rsidRPr="00693B5C">
        <w:rPr>
          <w:rFonts w:ascii="Times New Roman" w:hAnsi="Times New Roman"/>
          <w:sz w:val="22"/>
          <w:szCs w:val="22"/>
        </w:rPr>
        <w:t xml:space="preserve"> </w:t>
      </w:r>
      <w:proofErr w:type="spellStart"/>
      <w:r w:rsidRPr="0002602E">
        <w:rPr>
          <w:rFonts w:ascii="Times New Roman" w:hAnsi="Times New Roman"/>
          <w:sz w:val="22"/>
        </w:rPr>
        <w:t>padidėjusio</w:t>
      </w:r>
      <w:proofErr w:type="spellEnd"/>
      <w:r w:rsidRPr="0002602E">
        <w:rPr>
          <w:rFonts w:ascii="Times New Roman" w:hAnsi="Times New Roman"/>
          <w:sz w:val="22"/>
        </w:rPr>
        <w:t xml:space="preserve"> </w:t>
      </w:r>
      <w:proofErr w:type="spellStart"/>
      <w:r w:rsidRPr="0002602E">
        <w:rPr>
          <w:rFonts w:ascii="Times New Roman" w:hAnsi="Times New Roman"/>
          <w:sz w:val="22"/>
        </w:rPr>
        <w:t>jautrumo</w:t>
      </w:r>
      <w:proofErr w:type="spellEnd"/>
      <w:r w:rsidRPr="0002602E">
        <w:rPr>
          <w:rFonts w:ascii="Times New Roman" w:hAnsi="Times New Roman"/>
          <w:sz w:val="22"/>
        </w:rPr>
        <w:t xml:space="preserve"> </w:t>
      </w:r>
      <w:proofErr w:type="spellStart"/>
      <w:r w:rsidRPr="00693B5C">
        <w:rPr>
          <w:rFonts w:ascii="Times New Roman" w:hAnsi="Times New Roman"/>
          <w:sz w:val="22"/>
          <w:szCs w:val="22"/>
        </w:rPr>
        <w:t>reakcijos</w:t>
      </w:r>
      <w:proofErr w:type="spellEnd"/>
      <w:r w:rsidRPr="00693B5C">
        <w:rPr>
          <w:rFonts w:ascii="Times New Roman" w:hAnsi="Times New Roman"/>
          <w:sz w:val="22"/>
          <w:szCs w:val="22"/>
        </w:rPr>
        <w:t>.</w:t>
      </w:r>
    </w:p>
    <w:p w:rsidR="00B90881" w:rsidRPr="00693B5C" w:rsidRDefault="00B90881" w:rsidP="00B90881">
      <w:pPr>
        <w:rPr>
          <w:rFonts w:ascii="Times New Roman" w:hAnsi="Times New Roman"/>
          <w:sz w:val="22"/>
          <w:szCs w:val="22"/>
        </w:rPr>
      </w:pPr>
    </w:p>
    <w:p w:rsidR="00B90881" w:rsidRPr="00693B5C" w:rsidRDefault="00B90881" w:rsidP="00B90881">
      <w:pPr>
        <w:rPr>
          <w:rFonts w:ascii="Times New Roman" w:hAnsi="Times New Roman"/>
          <w:sz w:val="22"/>
          <w:szCs w:val="22"/>
          <w:u w:val="single"/>
        </w:rPr>
      </w:pPr>
      <w:proofErr w:type="spellStart"/>
      <w:r w:rsidRPr="00693B5C">
        <w:rPr>
          <w:rFonts w:ascii="Times New Roman" w:hAnsi="Times New Roman"/>
          <w:sz w:val="22"/>
          <w:szCs w:val="22"/>
          <w:u w:val="single"/>
        </w:rPr>
        <w:t>Šalutinis</w:t>
      </w:r>
      <w:proofErr w:type="spellEnd"/>
      <w:r w:rsidRPr="00693B5C">
        <w:rPr>
          <w:rFonts w:ascii="Times New Roman" w:hAnsi="Times New Roman"/>
          <w:sz w:val="22"/>
          <w:szCs w:val="22"/>
          <w:u w:val="single"/>
        </w:rPr>
        <w:t xml:space="preserve"> </w:t>
      </w:r>
      <w:proofErr w:type="spellStart"/>
      <w:r w:rsidRPr="00693B5C">
        <w:rPr>
          <w:rFonts w:ascii="Times New Roman" w:hAnsi="Times New Roman"/>
          <w:sz w:val="22"/>
          <w:szCs w:val="22"/>
          <w:u w:val="single"/>
        </w:rPr>
        <w:t>poveikis</w:t>
      </w:r>
      <w:proofErr w:type="spellEnd"/>
      <w:r w:rsidRPr="00693B5C">
        <w:rPr>
          <w:rFonts w:ascii="Times New Roman" w:hAnsi="Times New Roman"/>
          <w:sz w:val="22"/>
          <w:szCs w:val="22"/>
          <w:u w:val="single"/>
        </w:rPr>
        <w:t xml:space="preserve"> </w:t>
      </w:r>
      <w:proofErr w:type="spellStart"/>
      <w:r w:rsidRPr="00693B5C">
        <w:rPr>
          <w:rFonts w:ascii="Times New Roman" w:hAnsi="Times New Roman"/>
          <w:sz w:val="22"/>
          <w:szCs w:val="22"/>
          <w:u w:val="single"/>
        </w:rPr>
        <w:t>kūdikiui</w:t>
      </w:r>
      <w:proofErr w:type="spellEnd"/>
    </w:p>
    <w:p w:rsidR="00B90881" w:rsidRPr="0002602E" w:rsidRDefault="00B90881" w:rsidP="00B90881">
      <w:pPr>
        <w:rPr>
          <w:rFonts w:ascii="Times New Roman" w:hAnsi="Times New Roman"/>
          <w:lang w:val="lt-LT"/>
        </w:rPr>
      </w:pPr>
      <w:r w:rsidRPr="00693B5C">
        <w:rPr>
          <w:rFonts w:ascii="Times New Roman" w:hAnsi="Times New Roman"/>
          <w:sz w:val="22"/>
          <w:szCs w:val="22"/>
        </w:rPr>
        <w:t xml:space="preserve">       -      P</w:t>
      </w:r>
      <w:proofErr w:type="spellStart"/>
      <w:r w:rsidRPr="00693B5C">
        <w:rPr>
          <w:rFonts w:ascii="Times New Roman" w:hAnsi="Times New Roman"/>
          <w:sz w:val="22"/>
          <w:szCs w:val="22"/>
          <w:lang w:val="lt-LT" w:eastAsia="lt-LT"/>
        </w:rPr>
        <w:t>er</w:t>
      </w:r>
      <w:proofErr w:type="spellEnd"/>
      <w:r w:rsidRPr="00693B5C">
        <w:rPr>
          <w:rFonts w:ascii="Times New Roman" w:hAnsi="Times New Roman"/>
          <w:sz w:val="22"/>
          <w:szCs w:val="22"/>
          <w:lang w:val="lt-LT" w:eastAsia="lt-LT"/>
        </w:rPr>
        <w:t xml:space="preserve"> </w:t>
      </w:r>
      <w:r w:rsidRPr="0002602E">
        <w:rPr>
          <w:rFonts w:ascii="Times New Roman" w:hAnsi="Times New Roman"/>
          <w:sz w:val="22"/>
          <w:lang w:val="lt-LT"/>
        </w:rPr>
        <w:t>pirmąsias 5 minutes būklė įvertinta mažesniu APGAR skalės balų skaičiumi</w:t>
      </w:r>
      <w:r w:rsidRPr="00693B5C">
        <w:rPr>
          <w:rFonts w:ascii="Times New Roman" w:hAnsi="Times New Roman"/>
          <w:sz w:val="22"/>
          <w:szCs w:val="22"/>
          <w:lang w:val="lt-LT" w:eastAsia="lt-LT"/>
        </w:rPr>
        <w:t xml:space="preserve"> (naujagimio fizinės būklės įvertinimas).</w:t>
      </w:r>
    </w:p>
    <w:p w:rsidR="00B90881" w:rsidRPr="00693B5C"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Širdies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ritmo</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sutrikimai</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suretėjęs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arba</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padažnėjęs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pulsas</w:t>
      </w:r>
      <w:proofErr w:type="spellEnd"/>
      <w:r w:rsidR="007F3F38">
        <w:rPr>
          <w:rFonts w:ascii="Times New Roman" w:hAnsi="Times New Roman"/>
          <w:sz w:val="22"/>
          <w:szCs w:val="22"/>
        </w:rPr>
        <w:t>.</w:t>
      </w:r>
    </w:p>
    <w:p w:rsidR="00401593"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Kraujavimas</w:t>
      </w:r>
      <w:proofErr w:type="spellEnd"/>
      <w:r w:rsidRPr="00693B5C">
        <w:rPr>
          <w:rFonts w:ascii="Times New Roman" w:hAnsi="Times New Roman"/>
          <w:sz w:val="22"/>
          <w:szCs w:val="22"/>
        </w:rPr>
        <w:t xml:space="preserve"> į </w:t>
      </w:r>
      <w:proofErr w:type="spellStart"/>
      <w:r w:rsidRPr="00693B5C">
        <w:rPr>
          <w:rFonts w:ascii="Times New Roman" w:hAnsi="Times New Roman"/>
          <w:sz w:val="22"/>
          <w:szCs w:val="22"/>
        </w:rPr>
        <w:t>tinklainę</w:t>
      </w:r>
      <w:proofErr w:type="spellEnd"/>
      <w:r w:rsidRPr="00693B5C">
        <w:rPr>
          <w:rFonts w:ascii="Times New Roman" w:hAnsi="Times New Roman"/>
          <w:sz w:val="22"/>
          <w:szCs w:val="22"/>
        </w:rPr>
        <w:t>.</w:t>
      </w:r>
    </w:p>
    <w:p w:rsidR="00B90881" w:rsidRPr="00693B5C"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Naujagimio</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dusimas</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koma</w:t>
      </w:r>
      <w:proofErr w:type="spellEnd"/>
      <w:r w:rsidRPr="00693B5C">
        <w:rPr>
          <w:rFonts w:ascii="Times New Roman" w:hAnsi="Times New Roman"/>
          <w:sz w:val="22"/>
          <w:szCs w:val="22"/>
        </w:rPr>
        <w:t>).</w:t>
      </w:r>
    </w:p>
    <w:p w:rsidR="00B90881"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Naujagimio</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mirtis</w:t>
      </w:r>
      <w:proofErr w:type="spellEnd"/>
      <w:r w:rsidR="00BB1F66">
        <w:rPr>
          <w:rFonts w:ascii="Times New Roman" w:hAnsi="Times New Roman"/>
          <w:sz w:val="22"/>
          <w:szCs w:val="22"/>
        </w:rPr>
        <w:t xml:space="preserve"> </w:t>
      </w:r>
      <w:proofErr w:type="spellStart"/>
      <w:proofErr w:type="gramStart"/>
      <w:r w:rsidR="00BB1F66">
        <w:rPr>
          <w:rFonts w:ascii="Times New Roman" w:hAnsi="Times New Roman"/>
          <w:sz w:val="22"/>
          <w:szCs w:val="22"/>
        </w:rPr>
        <w:t>dėl</w:t>
      </w:r>
      <w:proofErr w:type="spellEnd"/>
      <w:proofErr w:type="gramEnd"/>
      <w:r w:rsidR="00BB1F66">
        <w:rPr>
          <w:rFonts w:ascii="Times New Roman" w:hAnsi="Times New Roman"/>
          <w:sz w:val="22"/>
          <w:szCs w:val="22"/>
        </w:rPr>
        <w:t xml:space="preserve"> </w:t>
      </w:r>
      <w:proofErr w:type="spellStart"/>
      <w:r w:rsidR="00BB1F66">
        <w:rPr>
          <w:rFonts w:ascii="Times New Roman" w:hAnsi="Times New Roman"/>
          <w:sz w:val="22"/>
          <w:szCs w:val="22"/>
        </w:rPr>
        <w:t>uždusimo</w:t>
      </w:r>
      <w:proofErr w:type="spellEnd"/>
      <w:r w:rsidRPr="00693B5C">
        <w:rPr>
          <w:rFonts w:ascii="Times New Roman" w:hAnsi="Times New Roman"/>
          <w:sz w:val="22"/>
          <w:szCs w:val="22"/>
        </w:rPr>
        <w:t>.</w:t>
      </w:r>
    </w:p>
    <w:p w:rsidR="00401593" w:rsidRDefault="00401593" w:rsidP="00B90881">
      <w:pPr>
        <w:ind w:left="714" w:hanging="357"/>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Sumažėjęs</w:t>
      </w:r>
      <w:proofErr w:type="spellEnd"/>
      <w:r>
        <w:rPr>
          <w:rFonts w:ascii="Times New Roman" w:hAnsi="Times New Roman"/>
          <w:sz w:val="22"/>
          <w:szCs w:val="22"/>
        </w:rPr>
        <w:t xml:space="preserve"> </w:t>
      </w:r>
      <w:proofErr w:type="spellStart"/>
      <w:r>
        <w:rPr>
          <w:rFonts w:ascii="Times New Roman" w:hAnsi="Times New Roman"/>
          <w:sz w:val="22"/>
          <w:szCs w:val="22"/>
        </w:rPr>
        <w:t>natrio</w:t>
      </w:r>
      <w:proofErr w:type="spellEnd"/>
      <w:r>
        <w:rPr>
          <w:rFonts w:ascii="Times New Roman" w:hAnsi="Times New Roman"/>
          <w:sz w:val="22"/>
          <w:szCs w:val="22"/>
        </w:rPr>
        <w:t xml:space="preserve"> </w:t>
      </w:r>
      <w:proofErr w:type="spellStart"/>
      <w:r>
        <w:rPr>
          <w:rFonts w:ascii="Times New Roman" w:hAnsi="Times New Roman"/>
          <w:sz w:val="22"/>
          <w:szCs w:val="22"/>
        </w:rPr>
        <w:t>kiekis</w:t>
      </w:r>
      <w:proofErr w:type="spellEnd"/>
      <w:r>
        <w:rPr>
          <w:rFonts w:ascii="Times New Roman" w:hAnsi="Times New Roman"/>
          <w:sz w:val="22"/>
          <w:szCs w:val="22"/>
        </w:rPr>
        <w:t xml:space="preserve"> </w:t>
      </w:r>
      <w:proofErr w:type="spellStart"/>
      <w:r>
        <w:rPr>
          <w:rFonts w:ascii="Times New Roman" w:hAnsi="Times New Roman"/>
          <w:sz w:val="22"/>
          <w:szCs w:val="22"/>
        </w:rPr>
        <w:t>kraujyje</w:t>
      </w:r>
      <w:proofErr w:type="spellEnd"/>
      <w:r>
        <w:rPr>
          <w:rFonts w:ascii="Times New Roman" w:hAnsi="Times New Roman"/>
          <w:sz w:val="22"/>
          <w:szCs w:val="22"/>
        </w:rPr>
        <w:t>.</w:t>
      </w:r>
    </w:p>
    <w:p w:rsidR="00401593" w:rsidRPr="00693B5C" w:rsidRDefault="00401593" w:rsidP="00B90881">
      <w:pPr>
        <w:ind w:left="714" w:hanging="357"/>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Deguonies</w:t>
      </w:r>
      <w:proofErr w:type="spellEnd"/>
      <w:r>
        <w:rPr>
          <w:rFonts w:ascii="Times New Roman" w:hAnsi="Times New Roman"/>
          <w:sz w:val="22"/>
          <w:szCs w:val="22"/>
        </w:rPr>
        <w:t xml:space="preserve"> </w:t>
      </w:r>
      <w:proofErr w:type="spellStart"/>
      <w:r>
        <w:rPr>
          <w:rFonts w:ascii="Times New Roman" w:hAnsi="Times New Roman"/>
          <w:sz w:val="22"/>
          <w:szCs w:val="22"/>
        </w:rPr>
        <w:t>stoka</w:t>
      </w:r>
      <w:proofErr w:type="spellEnd"/>
      <w:r>
        <w:rPr>
          <w:rFonts w:ascii="Times New Roman" w:hAnsi="Times New Roman"/>
          <w:sz w:val="22"/>
          <w:szCs w:val="22"/>
        </w:rPr>
        <w:t xml:space="preserve"> (</w:t>
      </w:r>
      <w:proofErr w:type="spellStart"/>
      <w:r>
        <w:rPr>
          <w:rFonts w:ascii="Times New Roman" w:hAnsi="Times New Roman"/>
          <w:sz w:val="22"/>
          <w:szCs w:val="22"/>
        </w:rPr>
        <w:t>vaisiaus</w:t>
      </w:r>
      <w:proofErr w:type="spellEnd"/>
      <w:r>
        <w:rPr>
          <w:rFonts w:ascii="Times New Roman" w:hAnsi="Times New Roman"/>
          <w:sz w:val="22"/>
          <w:szCs w:val="22"/>
        </w:rPr>
        <w:t xml:space="preserve"> </w:t>
      </w:r>
      <w:proofErr w:type="spellStart"/>
      <w:r>
        <w:rPr>
          <w:rFonts w:ascii="Times New Roman" w:hAnsi="Times New Roman"/>
          <w:sz w:val="22"/>
          <w:szCs w:val="22"/>
        </w:rPr>
        <w:t>distresas</w:t>
      </w:r>
      <w:proofErr w:type="spellEnd"/>
      <w:r>
        <w:rPr>
          <w:rFonts w:ascii="Times New Roman" w:hAnsi="Times New Roman"/>
          <w:sz w:val="22"/>
          <w:szCs w:val="22"/>
        </w:rPr>
        <w:t>).</w:t>
      </w:r>
    </w:p>
    <w:p w:rsidR="00B90881" w:rsidRPr="00693B5C" w:rsidRDefault="00B90881" w:rsidP="00B90881">
      <w:pPr>
        <w:ind w:left="714" w:hanging="357"/>
        <w:rPr>
          <w:rFonts w:ascii="Times New Roman" w:hAnsi="Times New Roman"/>
          <w:sz w:val="22"/>
          <w:szCs w:val="22"/>
        </w:rPr>
      </w:pPr>
      <w:r w:rsidRPr="00693B5C">
        <w:rPr>
          <w:rFonts w:ascii="Times New Roman" w:hAnsi="Times New Roman"/>
          <w:sz w:val="22"/>
          <w:szCs w:val="22"/>
        </w:rPr>
        <w:t xml:space="preserve">-      </w:t>
      </w:r>
      <w:proofErr w:type="spellStart"/>
      <w:r w:rsidRPr="00693B5C">
        <w:rPr>
          <w:rFonts w:ascii="Times New Roman" w:hAnsi="Times New Roman"/>
          <w:sz w:val="22"/>
          <w:szCs w:val="22"/>
        </w:rPr>
        <w:t>Smegenų</w:t>
      </w:r>
      <w:proofErr w:type="spellEnd"/>
      <w:r w:rsidRPr="00693B5C">
        <w:rPr>
          <w:rFonts w:ascii="Times New Roman" w:hAnsi="Times New Roman"/>
          <w:sz w:val="22"/>
          <w:szCs w:val="22"/>
        </w:rPr>
        <w:t xml:space="preserve"> </w:t>
      </w:r>
      <w:proofErr w:type="spellStart"/>
      <w:r w:rsidRPr="00693B5C">
        <w:rPr>
          <w:rFonts w:ascii="Times New Roman" w:hAnsi="Times New Roman"/>
          <w:sz w:val="22"/>
          <w:szCs w:val="22"/>
        </w:rPr>
        <w:t>pažaida</w:t>
      </w:r>
      <w:proofErr w:type="spellEnd"/>
      <w:r w:rsidRPr="00693B5C">
        <w:rPr>
          <w:rFonts w:ascii="Times New Roman" w:hAnsi="Times New Roman"/>
          <w:sz w:val="22"/>
          <w:szCs w:val="22"/>
        </w:rPr>
        <w:t>.</w:t>
      </w:r>
    </w:p>
    <w:p w:rsidR="00B90881" w:rsidRDefault="00B90881" w:rsidP="00B90881">
      <w:pPr>
        <w:tabs>
          <w:tab w:val="left" w:pos="567"/>
        </w:tabs>
        <w:rPr>
          <w:rFonts w:ascii="Times New Roman" w:hAnsi="Times New Roman"/>
          <w:b/>
          <w:noProof/>
          <w:snapToGrid w:val="0"/>
          <w:sz w:val="22"/>
          <w:lang w:val="lt-LT"/>
        </w:rPr>
      </w:pPr>
    </w:p>
    <w:p w:rsidR="00B90881" w:rsidRPr="00083A90" w:rsidRDefault="00B90881" w:rsidP="00B90881">
      <w:pPr>
        <w:tabs>
          <w:tab w:val="left" w:pos="567"/>
        </w:tabs>
        <w:rPr>
          <w:rFonts w:ascii="Times New Roman" w:hAnsi="Times New Roman"/>
          <w:b/>
          <w:snapToGrid w:val="0"/>
          <w:sz w:val="22"/>
          <w:lang w:val="lt-LT"/>
        </w:rPr>
      </w:pPr>
      <w:r w:rsidRPr="00083A90">
        <w:rPr>
          <w:rFonts w:ascii="Times New Roman" w:hAnsi="Times New Roman"/>
          <w:b/>
          <w:noProof/>
          <w:snapToGrid w:val="0"/>
          <w:sz w:val="22"/>
          <w:lang w:val="lt-LT"/>
        </w:rPr>
        <w:t>Pranešimas apie šalutinį poveikį</w:t>
      </w:r>
    </w:p>
    <w:p w:rsidR="00B90881" w:rsidRPr="00083A90" w:rsidRDefault="00B90881" w:rsidP="00B90881">
      <w:pPr>
        <w:tabs>
          <w:tab w:val="left" w:pos="567"/>
        </w:tabs>
        <w:spacing w:line="260" w:lineRule="exact"/>
        <w:ind w:right="-449"/>
        <w:rPr>
          <w:rFonts w:ascii="Times New Roman" w:hAnsi="Times New Roman"/>
          <w:noProof/>
          <w:snapToGrid w:val="0"/>
          <w:sz w:val="22"/>
          <w:lang w:val="lt-LT"/>
        </w:rPr>
      </w:pPr>
      <w:r w:rsidRPr="00083A90">
        <w:rPr>
          <w:rFonts w:ascii="Times New Roman" w:hAnsi="Times New Roman"/>
          <w:snapToGrid w:val="0"/>
          <w:sz w:val="22"/>
          <w:lang w:val="lt-LT"/>
        </w:rPr>
        <w:t>Jeigu pasireiškė šalutinis poveikis, įskaitant šiame lapelyje nenurodytą, pasakykite gydytojui</w:t>
      </w:r>
      <w:r>
        <w:rPr>
          <w:rFonts w:ascii="Times New Roman" w:hAnsi="Times New Roman"/>
          <w:snapToGrid w:val="0"/>
          <w:sz w:val="22"/>
          <w:lang w:val="lt-LT"/>
        </w:rPr>
        <w:t xml:space="preserve"> </w:t>
      </w:r>
      <w:r w:rsidRPr="00083A90">
        <w:rPr>
          <w:rFonts w:ascii="Times New Roman" w:hAnsi="Times New Roman"/>
          <w:snapToGrid w:val="0"/>
          <w:sz w:val="22"/>
          <w:lang w:val="lt-LT"/>
        </w:rPr>
        <w:t>arba</w:t>
      </w:r>
      <w:r>
        <w:rPr>
          <w:rFonts w:ascii="Times New Roman" w:hAnsi="Times New Roman"/>
          <w:snapToGrid w:val="0"/>
          <w:sz w:val="22"/>
          <w:lang w:val="lt-LT"/>
        </w:rPr>
        <w:t xml:space="preserve"> </w:t>
      </w:r>
      <w:r w:rsidRPr="00083A90">
        <w:rPr>
          <w:rFonts w:ascii="Times New Roman" w:hAnsi="Times New Roman"/>
          <w:snapToGrid w:val="0"/>
          <w:sz w:val="22"/>
          <w:lang w:val="lt-LT"/>
        </w:rPr>
        <w:t>vaistininkui. Apie šalutinį poveikį taip pat galite pranešti Valstybinei vaistų kontrolės tarnybai prie Lietuvos Respublikos sveikatos apsaugos ministerijos nemokamu t</w:t>
      </w:r>
      <w:r w:rsidRPr="00083A90">
        <w:rPr>
          <w:rFonts w:ascii="Times New Roman" w:hAnsi="Times New Roman"/>
          <w:snapToGrid w:val="0"/>
          <w:sz w:val="22"/>
          <w:lang w:val="lt-LT" w:eastAsia="zh-CN"/>
        </w:rPr>
        <w:t>elefonu 8 800 73568</w:t>
      </w:r>
      <w:r w:rsidRPr="00083A90">
        <w:rPr>
          <w:rFonts w:ascii="Times New Roman" w:hAnsi="Times New Roman"/>
          <w:snapToGrid w:val="0"/>
          <w:sz w:val="22"/>
          <w:lang w:val="lt-LT"/>
        </w:rPr>
        <w:t xml:space="preserve"> arba užpildyti interneto svetainėje </w:t>
      </w:r>
      <w:hyperlink r:id="rId9" w:history="1">
        <w:r w:rsidRPr="00083A90">
          <w:rPr>
            <w:rFonts w:ascii="Times New Roman" w:eastAsia="SimSun" w:hAnsi="Times New Roman"/>
            <w:snapToGrid w:val="0"/>
            <w:color w:val="0000FF"/>
            <w:sz w:val="22"/>
            <w:u w:val="single"/>
            <w:lang w:val="lt-LT"/>
          </w:rPr>
          <w:t>www.vvkt.lt</w:t>
        </w:r>
      </w:hyperlink>
      <w:r w:rsidRPr="00083A90">
        <w:rPr>
          <w:rFonts w:ascii="Times New Roman" w:hAnsi="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083A90">
        <w:rPr>
          <w:rFonts w:ascii="Times New Roman" w:hAnsi="Times New Roman"/>
          <w:snapToGrid w:val="0"/>
          <w:sz w:val="22"/>
          <w:lang w:val="lt-LT" w:eastAsia="zh-CN"/>
        </w:rPr>
        <w:t xml:space="preserve">nemokamu </w:t>
      </w:r>
      <w:r w:rsidRPr="00083A90">
        <w:rPr>
          <w:rFonts w:ascii="Times New Roman" w:hAnsi="Times New Roman"/>
          <w:snapToGrid w:val="0"/>
          <w:sz w:val="22"/>
          <w:lang w:val="lt-LT"/>
        </w:rPr>
        <w:t>fakso numeriu 8 800 20131</w:t>
      </w:r>
      <w:r w:rsidRPr="00083A90">
        <w:rPr>
          <w:rFonts w:ascii="Times New Roman" w:hAnsi="Times New Roman"/>
          <w:snapToGrid w:val="0"/>
          <w:sz w:val="22"/>
          <w:lang w:val="lt-LT" w:eastAsia="zh-CN"/>
        </w:rPr>
        <w:t xml:space="preserve">, </w:t>
      </w:r>
      <w:r w:rsidRPr="00083A90">
        <w:rPr>
          <w:rFonts w:ascii="Times New Roman" w:hAnsi="Times New Roman"/>
          <w:snapToGrid w:val="0"/>
          <w:sz w:val="22"/>
          <w:lang w:val="lt-LT"/>
        </w:rPr>
        <w:t xml:space="preserve">el. paštu </w:t>
      </w:r>
      <w:hyperlink r:id="rId10" w:history="1">
        <w:r w:rsidRPr="00083A90">
          <w:rPr>
            <w:rFonts w:ascii="Times New Roman" w:eastAsia="SimSun" w:hAnsi="Times New Roman"/>
            <w:snapToGrid w:val="0"/>
            <w:color w:val="0000FF"/>
            <w:sz w:val="22"/>
            <w:u w:val="single"/>
            <w:lang w:val="lt-LT"/>
          </w:rPr>
          <w:t>NepageidaujamaR@vvkt.lt</w:t>
        </w:r>
      </w:hyperlink>
      <w:r w:rsidRPr="00083A90">
        <w:rPr>
          <w:rFonts w:ascii="Times New Roman" w:hAnsi="Times New Roman"/>
          <w:snapToGrid w:val="0"/>
          <w:sz w:val="22"/>
          <w:lang w:val="lt-LT"/>
        </w:rPr>
        <w:t xml:space="preserve">, taip pat per Valstybinės vaistų kontrolės tarnybos prie Lietuvos Respublikos sveikatos apsaugos ministerijos interneto svetainę (adresu </w:t>
      </w:r>
      <w:hyperlink r:id="rId11" w:history="1">
        <w:r w:rsidRPr="00083A90">
          <w:rPr>
            <w:rFonts w:ascii="Times New Roman" w:eastAsia="SimSun" w:hAnsi="Times New Roman"/>
            <w:snapToGrid w:val="0"/>
            <w:color w:val="0000FF"/>
            <w:sz w:val="22"/>
            <w:u w:val="single"/>
            <w:lang w:val="lt-LT"/>
          </w:rPr>
          <w:t>http://www.vvkt.lt</w:t>
        </w:r>
      </w:hyperlink>
      <w:r w:rsidRPr="00083A90">
        <w:rPr>
          <w:rFonts w:ascii="Times New Roman" w:hAnsi="Times New Roman"/>
          <w:snapToGrid w:val="0"/>
          <w:sz w:val="22"/>
          <w:lang w:val="lt-LT"/>
        </w:rPr>
        <w:t>). Pranešdami apie šalutinį poveikį galite mums padėti gauti daugiau informacijos apie šio vaisto saugumą.</w:t>
      </w:r>
    </w:p>
    <w:p w:rsidR="00B90881" w:rsidRPr="005078EA" w:rsidRDefault="00B90881" w:rsidP="00B90881">
      <w:pPr>
        <w:spacing w:after="120"/>
        <w:rPr>
          <w:rFonts w:ascii="Times New Roman" w:hAnsi="Times New Roman"/>
          <w:lang w:val="lt-LT"/>
        </w:rPr>
      </w:pPr>
    </w:p>
    <w:p w:rsidR="00B90881" w:rsidRPr="00B8716A" w:rsidRDefault="00B90881" w:rsidP="00B90881">
      <w:pPr>
        <w:keepNext/>
        <w:tabs>
          <w:tab w:val="left" w:pos="567"/>
        </w:tabs>
        <w:ind w:left="567" w:hanging="567"/>
        <w:outlineLvl w:val="1"/>
        <w:rPr>
          <w:lang w:val="lt-LT"/>
        </w:rPr>
      </w:pPr>
      <w:bookmarkStart w:id="10" w:name="_Toc129243143"/>
      <w:bookmarkStart w:id="11" w:name="_Toc129243268"/>
      <w:r w:rsidRPr="00B8716A">
        <w:rPr>
          <w:rFonts w:ascii="Times New Roman" w:hAnsi="Times New Roman"/>
          <w:b/>
          <w:sz w:val="22"/>
          <w:lang w:val="lt-LT"/>
        </w:rPr>
        <w:t>5.</w:t>
      </w:r>
      <w:r w:rsidRPr="00B8716A">
        <w:rPr>
          <w:rFonts w:ascii="Times New Roman" w:hAnsi="Times New Roman"/>
          <w:b/>
          <w:sz w:val="22"/>
          <w:lang w:val="lt-LT"/>
        </w:rPr>
        <w:tab/>
      </w:r>
      <w:r w:rsidRPr="00845800">
        <w:rPr>
          <w:rFonts w:ascii="Times New Roman" w:hAnsi="Times New Roman"/>
          <w:b/>
          <w:sz w:val="22"/>
          <w:lang w:val="lt-LT"/>
        </w:rPr>
        <w:t>Kaip laikyti</w:t>
      </w:r>
      <w:r w:rsidRPr="00B34FA1">
        <w:rPr>
          <w:rFonts w:ascii="Times New Roman" w:hAnsi="Times New Roman"/>
          <w:sz w:val="22"/>
          <w:lang w:val="lt-LT"/>
        </w:rPr>
        <w:t xml:space="preserve"> </w:t>
      </w:r>
      <w:r w:rsidRPr="00B8716A">
        <w:rPr>
          <w:rFonts w:ascii="Times New Roman" w:hAnsi="Times New Roman"/>
          <w:b/>
          <w:sz w:val="22"/>
          <w:lang w:val="lt-LT"/>
        </w:rPr>
        <w:t xml:space="preserve"> OXYTOCIN-RICHTER</w:t>
      </w:r>
      <w:r w:rsidRPr="00B8716A">
        <w:rPr>
          <w:rFonts w:ascii="Times New Roman" w:hAnsi="Times New Roman"/>
          <w:sz w:val="22"/>
          <w:lang w:val="lt-LT"/>
        </w:rPr>
        <w:t xml:space="preserve"> </w:t>
      </w:r>
      <w:bookmarkEnd w:id="10"/>
      <w:bookmarkEnd w:id="11"/>
    </w:p>
    <w:p w:rsidR="00B90881" w:rsidRPr="00496466" w:rsidRDefault="00B90881" w:rsidP="00B90881">
      <w:pPr>
        <w:rPr>
          <w:lang w:val="lt-LT"/>
        </w:rPr>
      </w:pPr>
    </w:p>
    <w:p w:rsidR="00B90881" w:rsidRPr="00496466" w:rsidRDefault="00B90881" w:rsidP="00B90881">
      <w:pPr>
        <w:rPr>
          <w:lang w:val="lt-LT"/>
        </w:rPr>
      </w:pPr>
      <w:r>
        <w:rPr>
          <w:rFonts w:ascii="Times New Roman" w:hAnsi="Times New Roman"/>
          <w:sz w:val="22"/>
          <w:lang w:val="lt-LT"/>
        </w:rPr>
        <w:t xml:space="preserve">Šį vaistą laikykite </w:t>
      </w:r>
      <w:r w:rsidRPr="00B8716A">
        <w:rPr>
          <w:rFonts w:ascii="Times New Roman" w:hAnsi="Times New Roman"/>
          <w:sz w:val="22"/>
          <w:lang w:val="lt-LT"/>
        </w:rPr>
        <w:t xml:space="preserve">vaikams </w:t>
      </w:r>
      <w:r w:rsidRPr="00F361A6">
        <w:rPr>
          <w:rFonts w:ascii="Times New Roman" w:hAnsi="Times New Roman"/>
          <w:sz w:val="22"/>
          <w:szCs w:val="22"/>
          <w:lang w:val="lt-LT"/>
        </w:rPr>
        <w:t xml:space="preserve">nepastebimoje </w:t>
      </w:r>
      <w:r>
        <w:rPr>
          <w:rFonts w:ascii="Times New Roman" w:hAnsi="Times New Roman"/>
          <w:sz w:val="22"/>
          <w:szCs w:val="22"/>
          <w:lang w:val="lt-LT"/>
        </w:rPr>
        <w:t xml:space="preserve">ir </w:t>
      </w:r>
      <w:r w:rsidRPr="00B8716A">
        <w:rPr>
          <w:rFonts w:ascii="Times New Roman" w:hAnsi="Times New Roman"/>
          <w:sz w:val="22"/>
          <w:lang w:val="lt-LT"/>
        </w:rPr>
        <w:t>nepasiekiamoje vietoje.</w:t>
      </w:r>
    </w:p>
    <w:p w:rsidR="00B90881" w:rsidRPr="00B8716A" w:rsidRDefault="00B90881" w:rsidP="00B90881">
      <w:pPr>
        <w:rPr>
          <w:rFonts w:ascii="Times New Roman" w:hAnsi="Times New Roman"/>
          <w:lang w:val="lt-LT"/>
        </w:rPr>
      </w:pPr>
      <w:r w:rsidRPr="00B8716A">
        <w:rPr>
          <w:rFonts w:ascii="Times New Roman" w:hAnsi="Times New Roman"/>
          <w:sz w:val="22"/>
          <w:lang w:val="lt-LT"/>
        </w:rPr>
        <w:t xml:space="preserve">Laikyti 2 ºC – 15 ºC temperatūroje. </w:t>
      </w:r>
    </w:p>
    <w:p w:rsidR="00B90881" w:rsidRPr="00B8716A" w:rsidRDefault="00B90881" w:rsidP="00B90881">
      <w:pPr>
        <w:rPr>
          <w:rFonts w:ascii="Times New Roman" w:hAnsi="Times New Roman"/>
          <w:lang w:val="lt-LT"/>
        </w:rPr>
      </w:pPr>
      <w:r w:rsidRPr="00B8716A">
        <w:rPr>
          <w:rFonts w:ascii="Times New Roman" w:hAnsi="Times New Roman"/>
          <w:sz w:val="22"/>
          <w:lang w:val="lt-LT"/>
        </w:rPr>
        <w:t>Ampules laikyti išorinėje dėžutėje.</w:t>
      </w:r>
    </w:p>
    <w:p w:rsidR="00B90881" w:rsidRPr="00B8716A" w:rsidRDefault="00B90881" w:rsidP="00B90881">
      <w:pPr>
        <w:rPr>
          <w:rFonts w:ascii="Times New Roman" w:hAnsi="Times New Roman"/>
          <w:lang w:val="lt-LT"/>
        </w:rPr>
      </w:pPr>
    </w:p>
    <w:p w:rsidR="00B90881" w:rsidRPr="00B8716A" w:rsidRDefault="00B90881" w:rsidP="00B90881">
      <w:pPr>
        <w:rPr>
          <w:rFonts w:ascii="Times New Roman" w:hAnsi="Times New Roman"/>
          <w:lang w:val="lt-LT"/>
        </w:rPr>
      </w:pPr>
      <w:r w:rsidRPr="00B8716A">
        <w:rPr>
          <w:rFonts w:ascii="Times New Roman" w:hAnsi="Times New Roman"/>
          <w:sz w:val="22"/>
          <w:lang w:val="lt-LT"/>
        </w:rPr>
        <w:lastRenderedPageBreak/>
        <w:t>Atskiesto tirpalo, laikomo kambario temperatūroje, tinkamumo laikas 8 valandos.</w:t>
      </w:r>
    </w:p>
    <w:p w:rsidR="00B90881" w:rsidRPr="00E05114" w:rsidRDefault="00B90881" w:rsidP="00B90881"/>
    <w:p w:rsidR="00B90881" w:rsidRPr="00496466" w:rsidRDefault="00B90881" w:rsidP="00B90881">
      <w:pPr>
        <w:rPr>
          <w:lang w:val="lt-LT"/>
        </w:rPr>
      </w:pPr>
      <w:r w:rsidRPr="00B8716A">
        <w:rPr>
          <w:rFonts w:ascii="Times New Roman" w:hAnsi="Times New Roman"/>
          <w:sz w:val="22"/>
          <w:lang w:val="lt-LT"/>
        </w:rPr>
        <w:t xml:space="preserve">Ant dėžutės po „Tinka iki“ ir ampulės etiketės nurodytam tinkamumo laikui pasibaigus, </w:t>
      </w:r>
      <w:r>
        <w:rPr>
          <w:rFonts w:ascii="Times New Roman" w:hAnsi="Times New Roman"/>
          <w:sz w:val="22"/>
          <w:szCs w:val="22"/>
          <w:lang w:val="lt-LT"/>
        </w:rPr>
        <w:t>šio vaisto</w:t>
      </w:r>
      <w:r w:rsidRPr="00B8716A">
        <w:rPr>
          <w:rFonts w:ascii="Times New Roman" w:hAnsi="Times New Roman"/>
          <w:sz w:val="22"/>
          <w:lang w:val="lt-LT"/>
        </w:rPr>
        <w:t xml:space="preserve"> vartoti negalima. Vaistas </w:t>
      </w:r>
      <w:r w:rsidRPr="00F361A6">
        <w:rPr>
          <w:rFonts w:ascii="Times New Roman" w:hAnsi="Times New Roman"/>
          <w:sz w:val="22"/>
          <w:szCs w:val="22"/>
          <w:lang w:val="lt-LT"/>
        </w:rPr>
        <w:t>tinka</w:t>
      </w:r>
      <w:r>
        <w:rPr>
          <w:rFonts w:ascii="Times New Roman" w:hAnsi="Times New Roman"/>
          <w:sz w:val="22"/>
          <w:szCs w:val="22"/>
          <w:lang w:val="lt-LT"/>
        </w:rPr>
        <w:t>mas</w:t>
      </w:r>
      <w:r w:rsidRPr="00B8716A">
        <w:rPr>
          <w:rFonts w:ascii="Times New Roman" w:hAnsi="Times New Roman"/>
          <w:sz w:val="22"/>
          <w:lang w:val="lt-LT"/>
        </w:rPr>
        <w:t xml:space="preserve"> vartoti iki paskutinės nurodyto mėnesio dienos.</w:t>
      </w:r>
    </w:p>
    <w:p w:rsidR="00B90881" w:rsidRPr="00496466" w:rsidRDefault="00B90881" w:rsidP="00B90881">
      <w:pPr>
        <w:rPr>
          <w:lang w:val="lt-LT"/>
        </w:rPr>
      </w:pPr>
    </w:p>
    <w:p w:rsidR="00B90881" w:rsidRPr="00496466" w:rsidRDefault="00B90881" w:rsidP="00B90881">
      <w:pPr>
        <w:rPr>
          <w:lang w:val="lt-LT"/>
        </w:rPr>
      </w:pPr>
      <w:r w:rsidRPr="00B8716A">
        <w:rPr>
          <w:rFonts w:ascii="Times New Roman" w:hAnsi="Times New Roman"/>
          <w:sz w:val="22"/>
          <w:lang w:val="lt-LT"/>
        </w:rPr>
        <w:t xml:space="preserve">Vaistų negalima </w:t>
      </w:r>
      <w:r w:rsidRPr="00F361A6">
        <w:rPr>
          <w:rFonts w:ascii="Times New Roman" w:hAnsi="Times New Roman"/>
          <w:sz w:val="22"/>
          <w:szCs w:val="22"/>
          <w:lang w:val="lt-LT"/>
        </w:rPr>
        <w:t>išmesti</w:t>
      </w:r>
      <w:r w:rsidRPr="00B8716A">
        <w:rPr>
          <w:rFonts w:ascii="Times New Roman" w:hAnsi="Times New Roman"/>
          <w:sz w:val="22"/>
          <w:lang w:val="lt-LT"/>
        </w:rPr>
        <w:t xml:space="preserve"> į kanalizaciją arba su buitinėmis atliekomis. Kaip </w:t>
      </w:r>
      <w:r w:rsidRPr="00F361A6">
        <w:rPr>
          <w:rFonts w:ascii="Times New Roman" w:hAnsi="Times New Roman"/>
          <w:sz w:val="22"/>
          <w:szCs w:val="22"/>
          <w:lang w:val="lt-LT"/>
        </w:rPr>
        <w:t>išmesti</w:t>
      </w:r>
      <w:r w:rsidRPr="00B8716A">
        <w:rPr>
          <w:rFonts w:ascii="Times New Roman" w:hAnsi="Times New Roman"/>
          <w:sz w:val="22"/>
          <w:lang w:val="lt-LT"/>
        </w:rPr>
        <w:t xml:space="preserve"> nereikalingus vaistus, klauskite vaistininko. Šios priemonės padės apsaugoti aplinką.</w:t>
      </w:r>
    </w:p>
    <w:p w:rsidR="00B90881" w:rsidRPr="00496466" w:rsidRDefault="00B90881" w:rsidP="00B90881">
      <w:pPr>
        <w:rPr>
          <w:lang w:val="lt-LT"/>
        </w:rPr>
      </w:pPr>
    </w:p>
    <w:p w:rsidR="00B90881" w:rsidRPr="00496466" w:rsidRDefault="00B90881" w:rsidP="00B90881">
      <w:pPr>
        <w:rPr>
          <w:lang w:val="lt-LT"/>
        </w:rPr>
      </w:pPr>
    </w:p>
    <w:p w:rsidR="00B90881" w:rsidRPr="00F361A6" w:rsidRDefault="00B90881" w:rsidP="00B90881">
      <w:pPr>
        <w:keepNext/>
        <w:tabs>
          <w:tab w:val="left" w:pos="567"/>
        </w:tabs>
        <w:ind w:left="567" w:hanging="567"/>
        <w:outlineLvl w:val="1"/>
        <w:rPr>
          <w:rFonts w:ascii="Times New Roman" w:hAnsi="Times New Roman"/>
          <w:b/>
          <w:sz w:val="22"/>
          <w:szCs w:val="22"/>
          <w:lang w:val="lt-LT"/>
        </w:rPr>
      </w:pPr>
      <w:bookmarkStart w:id="12" w:name="_Toc129243144"/>
      <w:bookmarkStart w:id="13" w:name="_Toc129243269"/>
      <w:r w:rsidRPr="00F361A6">
        <w:rPr>
          <w:rFonts w:ascii="Times New Roman" w:hAnsi="Times New Roman"/>
          <w:b/>
          <w:sz w:val="22"/>
          <w:szCs w:val="22"/>
          <w:lang w:val="lt-LT"/>
        </w:rPr>
        <w:t>6.</w:t>
      </w:r>
      <w:r w:rsidRPr="00F361A6">
        <w:rPr>
          <w:rFonts w:ascii="Times New Roman" w:hAnsi="Times New Roman"/>
          <w:b/>
          <w:sz w:val="22"/>
          <w:szCs w:val="22"/>
          <w:lang w:val="lt-LT"/>
        </w:rPr>
        <w:tab/>
      </w:r>
      <w:r w:rsidRPr="00845800">
        <w:rPr>
          <w:rFonts w:ascii="Times New Roman" w:hAnsi="Times New Roman"/>
          <w:b/>
          <w:sz w:val="22"/>
          <w:lang w:val="lt-LT"/>
        </w:rPr>
        <w:t>Pakuotės turinys ir kita informacija</w:t>
      </w:r>
      <w:r w:rsidRPr="00F361A6">
        <w:rPr>
          <w:rFonts w:ascii="Times New Roman" w:hAnsi="Times New Roman"/>
          <w:b/>
          <w:sz w:val="22"/>
          <w:szCs w:val="22"/>
          <w:lang w:val="lt-LT"/>
        </w:rPr>
        <w:t xml:space="preserve"> </w:t>
      </w:r>
      <w:bookmarkEnd w:id="12"/>
      <w:bookmarkEnd w:id="13"/>
    </w:p>
    <w:p w:rsidR="00B90881" w:rsidRPr="00E05114" w:rsidRDefault="00B90881" w:rsidP="00B90881"/>
    <w:p w:rsidR="00B90881" w:rsidRPr="00BF4A32" w:rsidRDefault="00B90881" w:rsidP="00B90881">
      <w:pPr>
        <w:spacing w:line="220" w:lineRule="exact"/>
        <w:rPr>
          <w:rFonts w:ascii="Times New Roman" w:hAnsi="Times New Roman"/>
          <w:lang w:val="lt-LT"/>
        </w:rPr>
      </w:pPr>
      <w:r w:rsidRPr="00BF4A32">
        <w:rPr>
          <w:rFonts w:ascii="Times New Roman" w:hAnsi="Times New Roman"/>
          <w:b/>
          <w:sz w:val="22"/>
          <w:lang w:val="lt-LT"/>
        </w:rPr>
        <w:t>OXYTOCIN-RICHTER</w:t>
      </w:r>
      <w:r w:rsidRPr="00BF4A32">
        <w:rPr>
          <w:rFonts w:ascii="Times New Roman" w:hAnsi="Times New Roman"/>
          <w:sz w:val="22"/>
          <w:lang w:val="lt-LT"/>
        </w:rPr>
        <w:t xml:space="preserve"> </w:t>
      </w:r>
      <w:r w:rsidRPr="00BF4A32">
        <w:rPr>
          <w:rFonts w:ascii="Times New Roman" w:hAnsi="Times New Roman"/>
          <w:b/>
          <w:sz w:val="22"/>
          <w:lang w:val="lt-LT"/>
        </w:rPr>
        <w:t>sudėtis</w:t>
      </w:r>
    </w:p>
    <w:p w:rsidR="00B90881" w:rsidRPr="00E05114" w:rsidRDefault="00B90881" w:rsidP="00B90881"/>
    <w:p w:rsidR="00B90881" w:rsidRPr="00B8716A" w:rsidRDefault="00B90881" w:rsidP="00B90881">
      <w:pPr>
        <w:jc w:val="both"/>
        <w:rPr>
          <w:rFonts w:ascii="Times New Roman" w:hAnsi="Times New Roman"/>
          <w:i/>
          <w:sz w:val="22"/>
          <w:lang w:val="lt-LT" w:eastAsia="lt-LT"/>
        </w:rPr>
      </w:pPr>
      <w:r w:rsidRPr="00BF4A32">
        <w:rPr>
          <w:rFonts w:ascii="Times New Roman" w:hAnsi="Times New Roman"/>
          <w:b/>
          <w:sz w:val="22"/>
          <w:lang w:val="lt-LT"/>
        </w:rPr>
        <w:t xml:space="preserve">       -     </w:t>
      </w:r>
      <w:r w:rsidRPr="00BF4A32">
        <w:rPr>
          <w:rFonts w:ascii="Times New Roman" w:hAnsi="Times New Roman"/>
          <w:sz w:val="22"/>
          <w:lang w:val="lt-LT"/>
        </w:rPr>
        <w:t xml:space="preserve">Veiklioji  medžiaga yra </w:t>
      </w:r>
      <w:proofErr w:type="spellStart"/>
      <w:r w:rsidRPr="00BF4A32">
        <w:rPr>
          <w:rFonts w:ascii="Times New Roman" w:hAnsi="Times New Roman"/>
          <w:sz w:val="22"/>
          <w:lang w:val="lt-LT"/>
        </w:rPr>
        <w:t>oksitocinas</w:t>
      </w:r>
      <w:proofErr w:type="spellEnd"/>
      <w:r w:rsidRPr="00BF4A32">
        <w:rPr>
          <w:rFonts w:ascii="Times New Roman" w:hAnsi="Times New Roman"/>
          <w:sz w:val="22"/>
          <w:lang w:val="lt-LT"/>
        </w:rPr>
        <w:t xml:space="preserve">. </w:t>
      </w:r>
      <w:r>
        <w:rPr>
          <w:rFonts w:ascii="Times New Roman" w:hAnsi="Times New Roman"/>
          <w:sz w:val="22"/>
          <w:lang w:val="lt-LT"/>
        </w:rPr>
        <w:t>Viename ml tirpalo (</w:t>
      </w:r>
      <w:proofErr w:type="spellStart"/>
      <w:r>
        <w:rPr>
          <w:rFonts w:ascii="Times New Roman" w:hAnsi="Times New Roman"/>
          <w:sz w:val="22"/>
          <w:lang w:val="lt-LT"/>
        </w:rPr>
        <w:t>n</w:t>
      </w:r>
      <w:r w:rsidRPr="00B8716A">
        <w:rPr>
          <w:rFonts w:ascii="Times New Roman" w:hAnsi="Times New Roman"/>
          <w:sz w:val="22"/>
          <w:lang w:val="lt-LT"/>
        </w:rPr>
        <w:t>ienoje</w:t>
      </w:r>
      <w:proofErr w:type="spellEnd"/>
      <w:r w:rsidRPr="00B8716A">
        <w:rPr>
          <w:rFonts w:ascii="Times New Roman" w:hAnsi="Times New Roman"/>
          <w:sz w:val="22"/>
          <w:lang w:val="lt-LT"/>
        </w:rPr>
        <w:t xml:space="preserve"> ampulėje</w:t>
      </w:r>
      <w:r>
        <w:rPr>
          <w:rFonts w:ascii="Times New Roman" w:hAnsi="Times New Roman"/>
          <w:sz w:val="22"/>
          <w:lang w:val="lt-LT"/>
        </w:rPr>
        <w:t>)</w:t>
      </w:r>
      <w:r w:rsidRPr="00B8716A">
        <w:rPr>
          <w:rFonts w:ascii="Times New Roman" w:hAnsi="Times New Roman"/>
          <w:sz w:val="22"/>
          <w:lang w:val="lt-LT"/>
        </w:rPr>
        <w:t xml:space="preserve">  </w:t>
      </w:r>
      <w:r w:rsidRPr="007E13BB">
        <w:rPr>
          <w:rFonts w:ascii="Times New Roman" w:hAnsi="Times New Roman"/>
          <w:sz w:val="22"/>
          <w:szCs w:val="22"/>
          <w:lang w:val="lt-LT"/>
        </w:rPr>
        <w:t xml:space="preserve">yra 5 </w:t>
      </w:r>
      <w:r w:rsidRPr="00BF4A32">
        <w:rPr>
          <w:rFonts w:ascii="Times New Roman" w:hAnsi="Times New Roman"/>
          <w:sz w:val="22"/>
          <w:szCs w:val="22"/>
        </w:rPr>
        <w:t xml:space="preserve">TV </w:t>
      </w:r>
      <w:proofErr w:type="spellStart"/>
      <w:r w:rsidRPr="00BF4A32">
        <w:rPr>
          <w:rFonts w:ascii="Times New Roman" w:hAnsi="Times New Roman"/>
          <w:sz w:val="22"/>
          <w:szCs w:val="22"/>
        </w:rPr>
        <w:t>oksitocino</w:t>
      </w:r>
      <w:proofErr w:type="spellEnd"/>
      <w:r w:rsidRPr="00F361A6">
        <w:t>.</w:t>
      </w:r>
    </w:p>
    <w:p w:rsidR="00B90881" w:rsidRPr="00B8716A" w:rsidRDefault="00B90881" w:rsidP="00B90881">
      <w:pPr>
        <w:jc w:val="both"/>
        <w:rPr>
          <w:rFonts w:ascii="Times New Roman" w:hAnsi="Times New Roman"/>
          <w:sz w:val="22"/>
          <w:lang w:val="lt-LT" w:eastAsia="lt-LT"/>
        </w:rPr>
      </w:pPr>
      <w:r w:rsidRPr="00B8716A">
        <w:rPr>
          <w:rFonts w:ascii="Times New Roman" w:hAnsi="Times New Roman"/>
          <w:sz w:val="22"/>
          <w:lang w:val="lt-LT"/>
        </w:rPr>
        <w:t xml:space="preserve">       -    Pagalbinės medžiagos: ledinė acto rūgštis (pH reguliavimui), </w:t>
      </w:r>
      <w:r w:rsidRPr="00496466">
        <w:rPr>
          <w:lang w:val="lt-LT"/>
        </w:rPr>
        <w:t xml:space="preserve">  </w:t>
      </w:r>
      <w:proofErr w:type="spellStart"/>
      <w:r w:rsidRPr="00B8716A">
        <w:rPr>
          <w:rFonts w:ascii="Times New Roman" w:hAnsi="Times New Roman"/>
          <w:sz w:val="22"/>
          <w:lang w:val="lt-LT"/>
        </w:rPr>
        <w:t>chlorobutanolis</w:t>
      </w:r>
      <w:proofErr w:type="spellEnd"/>
      <w:r w:rsidRPr="00B8716A">
        <w:rPr>
          <w:rFonts w:ascii="Times New Roman" w:hAnsi="Times New Roman"/>
          <w:sz w:val="22"/>
          <w:lang w:val="lt-LT"/>
        </w:rPr>
        <w:t xml:space="preserve"> </w:t>
      </w:r>
      <w:proofErr w:type="spellStart"/>
      <w:r w:rsidRPr="005B7CC6">
        <w:rPr>
          <w:rFonts w:ascii="Times New Roman" w:hAnsi="Times New Roman"/>
          <w:sz w:val="22"/>
          <w:lang w:val="lt-LT"/>
        </w:rPr>
        <w:t>hem</w:t>
      </w:r>
      <w:r w:rsidR="005B7CC6">
        <w:rPr>
          <w:rFonts w:ascii="Times New Roman" w:hAnsi="Times New Roman"/>
          <w:sz w:val="22"/>
          <w:lang w:val="lt-LT"/>
        </w:rPr>
        <w:t>ihidratas</w:t>
      </w:r>
      <w:proofErr w:type="spellEnd"/>
      <w:r w:rsidRPr="005B7CC6">
        <w:rPr>
          <w:lang w:val="lt-LT"/>
        </w:rPr>
        <w:t>,</w:t>
      </w:r>
      <w:r w:rsidRPr="00496466">
        <w:rPr>
          <w:lang w:val="lt-LT"/>
        </w:rPr>
        <w:t xml:space="preserve"> </w:t>
      </w:r>
    </w:p>
    <w:p w:rsidR="00B90881" w:rsidRPr="00B8716A" w:rsidRDefault="00B90881" w:rsidP="00B90881">
      <w:pPr>
        <w:jc w:val="both"/>
        <w:rPr>
          <w:rFonts w:ascii="Times New Roman" w:hAnsi="Times New Roman"/>
          <w:sz w:val="22"/>
          <w:lang w:val="lt-LT" w:eastAsia="lt-LT"/>
        </w:rPr>
      </w:pPr>
      <w:r w:rsidRPr="00B8716A">
        <w:rPr>
          <w:rFonts w:ascii="Times New Roman" w:hAnsi="Times New Roman"/>
          <w:sz w:val="22"/>
          <w:lang w:val="lt-LT"/>
        </w:rPr>
        <w:t xml:space="preserve">            etanolis (96%), injekcinis vanduo</w:t>
      </w:r>
      <w:r w:rsidRPr="00F361A6">
        <w:t>.</w:t>
      </w:r>
    </w:p>
    <w:p w:rsidR="00B90881" w:rsidRPr="00E05114" w:rsidRDefault="00B90881" w:rsidP="00B90881"/>
    <w:p w:rsidR="00B90881" w:rsidRPr="00B8716A" w:rsidRDefault="00B90881" w:rsidP="00B90881">
      <w:pPr>
        <w:spacing w:line="220" w:lineRule="exact"/>
        <w:rPr>
          <w:rFonts w:ascii="Times New Roman" w:hAnsi="Times New Roman"/>
          <w:lang w:val="lt-LT"/>
        </w:rPr>
      </w:pPr>
      <w:r w:rsidRPr="00B8716A">
        <w:rPr>
          <w:rFonts w:ascii="Times New Roman" w:hAnsi="Times New Roman"/>
          <w:b/>
          <w:sz w:val="22"/>
          <w:lang w:val="lt-LT"/>
        </w:rPr>
        <w:t>OXYTOCIN-RICHTER</w:t>
      </w:r>
      <w:r w:rsidRPr="00B8716A">
        <w:rPr>
          <w:rFonts w:ascii="Times New Roman" w:hAnsi="Times New Roman"/>
          <w:sz w:val="22"/>
          <w:lang w:val="lt-LT"/>
        </w:rPr>
        <w:t xml:space="preserve"> </w:t>
      </w:r>
      <w:r w:rsidRPr="00B8716A">
        <w:rPr>
          <w:rFonts w:ascii="Times New Roman" w:hAnsi="Times New Roman"/>
          <w:b/>
          <w:sz w:val="22"/>
          <w:lang w:val="lt-LT"/>
        </w:rPr>
        <w:t>išvaizda ir kiekis pakuotėje</w:t>
      </w:r>
    </w:p>
    <w:p w:rsidR="00B90881" w:rsidRPr="00B8716A" w:rsidRDefault="00B90881" w:rsidP="00B90881">
      <w:pPr>
        <w:jc w:val="both"/>
        <w:rPr>
          <w:rFonts w:ascii="Times New Roman" w:hAnsi="Times New Roman"/>
          <w:sz w:val="22"/>
          <w:lang w:val="lt-LT"/>
        </w:rPr>
      </w:pPr>
      <w:r w:rsidRPr="00B8716A">
        <w:rPr>
          <w:rFonts w:ascii="Times New Roman" w:hAnsi="Times New Roman"/>
          <w:sz w:val="22"/>
          <w:lang w:val="lt-LT"/>
        </w:rPr>
        <w:t>.</w:t>
      </w:r>
    </w:p>
    <w:p w:rsidR="00B90881" w:rsidRPr="00B8716A" w:rsidRDefault="00B90881" w:rsidP="00B90881">
      <w:pPr>
        <w:jc w:val="both"/>
        <w:rPr>
          <w:rFonts w:ascii="Times New Roman" w:hAnsi="Times New Roman"/>
          <w:sz w:val="22"/>
          <w:lang w:val="lt-LT"/>
        </w:rPr>
      </w:pPr>
      <w:r w:rsidRPr="00B8716A">
        <w:rPr>
          <w:rFonts w:ascii="Times New Roman" w:hAnsi="Times New Roman"/>
          <w:sz w:val="22"/>
          <w:lang w:val="lt-LT"/>
        </w:rPr>
        <w:t>Skaidrus, be matomų dalelių, bespalvis, tirpalas.</w:t>
      </w:r>
    </w:p>
    <w:p w:rsidR="00B90881" w:rsidRPr="00B8716A" w:rsidRDefault="00B90881" w:rsidP="00B90881">
      <w:pPr>
        <w:jc w:val="both"/>
        <w:rPr>
          <w:rFonts w:ascii="Times New Roman" w:hAnsi="Times New Roman"/>
          <w:sz w:val="22"/>
          <w:lang w:val="lt-LT"/>
        </w:rPr>
      </w:pPr>
      <w:r>
        <w:rPr>
          <w:rFonts w:ascii="Times New Roman" w:hAnsi="Times New Roman"/>
          <w:sz w:val="22"/>
          <w:lang w:val="lt-LT"/>
        </w:rPr>
        <w:t>Vaistas</w:t>
      </w:r>
      <w:r w:rsidRPr="00B8716A">
        <w:rPr>
          <w:rFonts w:ascii="Times New Roman" w:hAnsi="Times New Roman"/>
          <w:sz w:val="22"/>
          <w:lang w:val="lt-LT"/>
        </w:rPr>
        <w:t xml:space="preserve"> tiekiamas 1 ml skaidraus stiklo ampulėmis su baltu laužimo tašku. Ampulės supakuotos po 5 į plastiko dėklą ir kartono dėžutę.</w:t>
      </w:r>
    </w:p>
    <w:p w:rsidR="00B90881" w:rsidRPr="00496466" w:rsidRDefault="00B90881" w:rsidP="00B90881">
      <w:pPr>
        <w:rPr>
          <w:lang w:val="lt-LT"/>
        </w:rPr>
      </w:pPr>
    </w:p>
    <w:p w:rsidR="00B90881" w:rsidRPr="00496466" w:rsidRDefault="00B90881" w:rsidP="00B90881">
      <w:pPr>
        <w:rPr>
          <w:lang w:val="lt-LT"/>
        </w:rPr>
      </w:pPr>
    </w:p>
    <w:p w:rsidR="00B90881" w:rsidRPr="00B8716A" w:rsidRDefault="00B90881" w:rsidP="00B90881">
      <w:pPr>
        <w:spacing w:line="220" w:lineRule="exact"/>
        <w:rPr>
          <w:rFonts w:ascii="Times New Roman" w:hAnsi="Times New Roman"/>
          <w:lang w:val="lt-LT"/>
        </w:rPr>
      </w:pPr>
      <w:r>
        <w:rPr>
          <w:rFonts w:ascii="Times New Roman" w:hAnsi="Times New Roman"/>
          <w:b/>
          <w:bCs/>
          <w:sz w:val="22"/>
          <w:szCs w:val="22"/>
          <w:lang w:val="lt-LT"/>
        </w:rPr>
        <w:t>Registruotojas</w:t>
      </w:r>
      <w:r w:rsidRPr="00B8716A">
        <w:rPr>
          <w:rFonts w:ascii="Times New Roman" w:hAnsi="Times New Roman"/>
          <w:b/>
          <w:sz w:val="22"/>
          <w:lang w:val="lt-LT"/>
        </w:rPr>
        <w:t xml:space="preserve"> ir gamintojas</w:t>
      </w:r>
    </w:p>
    <w:p w:rsidR="00B90881" w:rsidRPr="00496466" w:rsidRDefault="00B90881" w:rsidP="00B90881">
      <w:pPr>
        <w:rPr>
          <w:lang w:val="lt-LT"/>
        </w:rPr>
      </w:pPr>
    </w:p>
    <w:p w:rsidR="00B90881" w:rsidRPr="00BF4A32" w:rsidRDefault="00B90881" w:rsidP="00B90881">
      <w:pPr>
        <w:rPr>
          <w:rFonts w:ascii="Times New Roman" w:hAnsi="Times New Roman"/>
          <w:sz w:val="22"/>
          <w:lang w:val="lt-LT" w:eastAsia="lt-LT"/>
        </w:rPr>
      </w:pPr>
      <w:proofErr w:type="spellStart"/>
      <w:r w:rsidRPr="00BF4A32">
        <w:rPr>
          <w:rFonts w:ascii="Times New Roman" w:hAnsi="Times New Roman"/>
          <w:sz w:val="22"/>
          <w:lang w:val="lt-LT"/>
        </w:rPr>
        <w:t>Gedeon</w:t>
      </w:r>
      <w:proofErr w:type="spellEnd"/>
      <w:r w:rsidRPr="00BF4A32">
        <w:rPr>
          <w:rFonts w:ascii="Times New Roman" w:hAnsi="Times New Roman"/>
          <w:sz w:val="22"/>
          <w:lang w:val="lt-LT"/>
        </w:rPr>
        <w:t xml:space="preserve"> </w:t>
      </w:r>
      <w:proofErr w:type="spellStart"/>
      <w:r w:rsidRPr="00BF4A32">
        <w:rPr>
          <w:rFonts w:ascii="Times New Roman" w:hAnsi="Times New Roman"/>
          <w:sz w:val="22"/>
          <w:lang w:val="lt-LT"/>
        </w:rPr>
        <w:t>Richter</w:t>
      </w:r>
      <w:proofErr w:type="spellEnd"/>
      <w:r w:rsidRPr="00BF4A32">
        <w:rPr>
          <w:rFonts w:ascii="Times New Roman" w:hAnsi="Times New Roman"/>
          <w:sz w:val="22"/>
          <w:lang w:val="lt-LT"/>
        </w:rPr>
        <w:t xml:space="preserve"> </w:t>
      </w:r>
      <w:proofErr w:type="spellStart"/>
      <w:r w:rsidRPr="00BF4A32">
        <w:rPr>
          <w:rFonts w:ascii="Times New Roman" w:hAnsi="Times New Roman"/>
          <w:sz w:val="22"/>
          <w:lang w:val="lt-LT"/>
        </w:rPr>
        <w:t>Plc</w:t>
      </w:r>
      <w:proofErr w:type="spellEnd"/>
      <w:r w:rsidRPr="00BF4A32">
        <w:rPr>
          <w:rFonts w:ascii="Times New Roman" w:hAnsi="Times New Roman"/>
          <w:sz w:val="22"/>
          <w:lang w:val="lt-LT"/>
        </w:rPr>
        <w:t>.</w:t>
      </w:r>
    </w:p>
    <w:p w:rsidR="00B90881" w:rsidRPr="00BF4A32" w:rsidRDefault="00B90881" w:rsidP="00B90881">
      <w:pPr>
        <w:rPr>
          <w:rFonts w:ascii="Times New Roman" w:hAnsi="Times New Roman"/>
          <w:sz w:val="22"/>
          <w:lang w:val="lt-LT" w:eastAsia="lt-LT"/>
        </w:rPr>
      </w:pPr>
      <w:proofErr w:type="spellStart"/>
      <w:r w:rsidRPr="00BF4A32">
        <w:rPr>
          <w:rFonts w:ascii="Times New Roman" w:hAnsi="Times New Roman"/>
          <w:sz w:val="22"/>
          <w:lang w:val="lt-LT"/>
        </w:rPr>
        <w:t>Gyömrői</w:t>
      </w:r>
      <w:proofErr w:type="spellEnd"/>
      <w:r w:rsidRPr="00BF4A32">
        <w:rPr>
          <w:rFonts w:ascii="Times New Roman" w:hAnsi="Times New Roman"/>
          <w:sz w:val="22"/>
          <w:lang w:val="lt-LT"/>
        </w:rPr>
        <w:t xml:space="preserve"> </w:t>
      </w:r>
      <w:proofErr w:type="spellStart"/>
      <w:r w:rsidRPr="00BF4A32">
        <w:rPr>
          <w:rFonts w:ascii="Times New Roman" w:hAnsi="Times New Roman"/>
          <w:sz w:val="22"/>
          <w:lang w:val="lt-LT"/>
        </w:rPr>
        <w:t>út</w:t>
      </w:r>
      <w:proofErr w:type="spellEnd"/>
      <w:r w:rsidRPr="00BF4A32">
        <w:rPr>
          <w:rFonts w:ascii="Times New Roman" w:hAnsi="Times New Roman"/>
          <w:sz w:val="22"/>
          <w:lang w:val="lt-LT"/>
        </w:rPr>
        <w:t xml:space="preserve"> 19 – 21</w:t>
      </w:r>
    </w:p>
    <w:p w:rsidR="00B90881" w:rsidRPr="00BF4A32" w:rsidRDefault="00B90881" w:rsidP="00B90881">
      <w:pPr>
        <w:jc w:val="both"/>
        <w:rPr>
          <w:rFonts w:ascii="Times New Roman" w:hAnsi="Times New Roman"/>
          <w:sz w:val="22"/>
          <w:lang w:val="lt-LT" w:eastAsia="lt-LT"/>
        </w:rPr>
      </w:pPr>
      <w:r w:rsidRPr="00BF4A32">
        <w:rPr>
          <w:rFonts w:ascii="Times New Roman" w:hAnsi="Times New Roman"/>
          <w:sz w:val="22"/>
          <w:lang w:val="lt-LT"/>
        </w:rPr>
        <w:t xml:space="preserve">1103 </w:t>
      </w:r>
      <w:proofErr w:type="spellStart"/>
      <w:r w:rsidRPr="00BF4A32">
        <w:rPr>
          <w:rFonts w:ascii="Times New Roman" w:hAnsi="Times New Roman"/>
          <w:sz w:val="22"/>
          <w:lang w:val="lt-LT"/>
        </w:rPr>
        <w:t>Budapest</w:t>
      </w:r>
      <w:proofErr w:type="spellEnd"/>
      <w:r w:rsidRPr="00BF4A32">
        <w:rPr>
          <w:rFonts w:ascii="Times New Roman" w:hAnsi="Times New Roman"/>
          <w:sz w:val="22"/>
          <w:lang w:val="lt-LT"/>
        </w:rPr>
        <w:t>, Vengrija</w:t>
      </w:r>
    </w:p>
    <w:p w:rsidR="00B90881" w:rsidRPr="00496466" w:rsidRDefault="00B90881" w:rsidP="00B90881">
      <w:pPr>
        <w:rPr>
          <w:lang w:val="lt-LT"/>
        </w:rPr>
      </w:pPr>
    </w:p>
    <w:p w:rsidR="00B90881" w:rsidRPr="00496466" w:rsidRDefault="00B90881" w:rsidP="00B90881">
      <w:pPr>
        <w:rPr>
          <w:lang w:val="lt-LT"/>
        </w:rPr>
      </w:pPr>
      <w:r w:rsidRPr="00BF4A32">
        <w:rPr>
          <w:rFonts w:ascii="Times New Roman" w:hAnsi="Times New Roman"/>
          <w:sz w:val="22"/>
          <w:lang w:val="lt-LT"/>
        </w:rPr>
        <w:t xml:space="preserve">Jeigu apie šį vaistą norite sužinoti daugiau, kreipkitės į vietinį </w:t>
      </w:r>
      <w:r>
        <w:rPr>
          <w:rFonts w:ascii="Times New Roman" w:hAnsi="Times New Roman"/>
          <w:sz w:val="22"/>
          <w:szCs w:val="22"/>
          <w:lang w:val="lt-LT"/>
        </w:rPr>
        <w:t>registruotojo</w:t>
      </w:r>
      <w:r w:rsidRPr="00BF4A32">
        <w:rPr>
          <w:rFonts w:ascii="Times New Roman" w:hAnsi="Times New Roman"/>
          <w:sz w:val="22"/>
          <w:lang w:val="lt-LT"/>
        </w:rPr>
        <w:t xml:space="preserve"> atstovą.</w:t>
      </w:r>
    </w:p>
    <w:p w:rsidR="00B90881" w:rsidRPr="00BF4A32" w:rsidRDefault="00B90881" w:rsidP="00B90881">
      <w:pPr>
        <w:jc w:val="both"/>
        <w:rPr>
          <w:rFonts w:ascii="Times New Roman" w:hAnsi="Times New Roman"/>
          <w:sz w:val="22"/>
          <w:lang w:val="lt-LT" w:eastAsia="lt-LT"/>
        </w:rPr>
      </w:pPr>
      <w:proofErr w:type="spellStart"/>
      <w:r w:rsidRPr="00BF4A32">
        <w:rPr>
          <w:rFonts w:ascii="Times New Roman" w:hAnsi="Times New Roman"/>
          <w:sz w:val="22"/>
          <w:lang w:val="lt-LT"/>
        </w:rPr>
        <w:t>Gedeon</w:t>
      </w:r>
      <w:proofErr w:type="spellEnd"/>
      <w:r w:rsidRPr="00BF4A32">
        <w:rPr>
          <w:rFonts w:ascii="Times New Roman" w:hAnsi="Times New Roman"/>
          <w:sz w:val="22"/>
          <w:lang w:val="lt-LT"/>
        </w:rPr>
        <w:t xml:space="preserve"> Richter Ltd. Atstovybė Lietuvoje</w:t>
      </w:r>
    </w:p>
    <w:p w:rsidR="00B90881" w:rsidRPr="00B8716A" w:rsidRDefault="00B90881" w:rsidP="00B90881">
      <w:pPr>
        <w:jc w:val="both"/>
        <w:rPr>
          <w:rFonts w:ascii="Times New Roman" w:hAnsi="Times New Roman"/>
          <w:sz w:val="22"/>
          <w:lang w:val="lt-LT" w:eastAsia="lt-LT"/>
        </w:rPr>
      </w:pPr>
      <w:r w:rsidRPr="00B8716A">
        <w:rPr>
          <w:rFonts w:ascii="Times New Roman" w:hAnsi="Times New Roman"/>
          <w:sz w:val="22"/>
          <w:lang w:val="lt-LT"/>
        </w:rPr>
        <w:t xml:space="preserve">Maironio 23-3, </w:t>
      </w:r>
    </w:p>
    <w:p w:rsidR="00B90881" w:rsidRPr="00B8716A" w:rsidRDefault="00B90881" w:rsidP="00B90881">
      <w:pPr>
        <w:jc w:val="both"/>
        <w:rPr>
          <w:rFonts w:ascii="Times New Roman" w:hAnsi="Times New Roman"/>
          <w:sz w:val="22"/>
          <w:lang w:val="lt-LT" w:eastAsia="lt-LT"/>
        </w:rPr>
      </w:pPr>
      <w:r w:rsidRPr="00B8716A">
        <w:rPr>
          <w:rFonts w:ascii="Times New Roman" w:hAnsi="Times New Roman"/>
          <w:sz w:val="22"/>
          <w:lang w:val="lt-LT"/>
        </w:rPr>
        <w:t>Vilnius, tel. 85 268 53 92</w:t>
      </w:r>
    </w:p>
    <w:p w:rsidR="00B90881" w:rsidRPr="00496466" w:rsidRDefault="00B90881" w:rsidP="00B90881">
      <w:pPr>
        <w:rPr>
          <w:lang w:val="lt-LT"/>
        </w:rPr>
      </w:pPr>
    </w:p>
    <w:p w:rsidR="00B90881" w:rsidRPr="00496466" w:rsidRDefault="00B90881" w:rsidP="00B90881">
      <w:pPr>
        <w:rPr>
          <w:lang w:val="lt-LT"/>
        </w:rPr>
      </w:pPr>
    </w:p>
    <w:p w:rsidR="00B90881" w:rsidRPr="00B8716A" w:rsidRDefault="00B90881" w:rsidP="00B90881">
      <w:pPr>
        <w:rPr>
          <w:rFonts w:ascii="Times New Roman" w:hAnsi="Times New Roman"/>
          <w:sz w:val="22"/>
          <w:lang w:val="lt-LT"/>
        </w:rPr>
      </w:pPr>
      <w:r w:rsidRPr="00B8716A">
        <w:rPr>
          <w:rFonts w:ascii="Times New Roman" w:hAnsi="Times New Roman"/>
          <w:b/>
          <w:sz w:val="22"/>
          <w:lang w:val="lt-LT"/>
        </w:rPr>
        <w:t xml:space="preserve">Šis pakuotės lapelis paskutinį kartą </w:t>
      </w:r>
      <w:r>
        <w:rPr>
          <w:rFonts w:ascii="Times New Roman" w:hAnsi="Times New Roman"/>
          <w:b/>
          <w:sz w:val="22"/>
          <w:szCs w:val="22"/>
          <w:lang w:val="lt-LT"/>
        </w:rPr>
        <w:t xml:space="preserve">peržiūrėtas </w:t>
      </w:r>
      <w:r w:rsidR="00152D18">
        <w:rPr>
          <w:rFonts w:ascii="Times New Roman" w:hAnsi="Times New Roman"/>
          <w:b/>
          <w:sz w:val="22"/>
          <w:szCs w:val="22"/>
          <w:lang w:val="lt-LT"/>
        </w:rPr>
        <w:t>2018-03-02.</w:t>
      </w:r>
    </w:p>
    <w:p w:rsidR="00B90881" w:rsidRPr="005078EA" w:rsidRDefault="00B90881" w:rsidP="00B90881">
      <w:pPr>
        <w:rPr>
          <w:rFonts w:ascii="Times New Roman" w:hAnsi="Times New Roman"/>
          <w:sz w:val="22"/>
          <w:lang w:val="lt-LT"/>
        </w:rPr>
      </w:pPr>
    </w:p>
    <w:p w:rsidR="00B90881" w:rsidRDefault="00B90881" w:rsidP="00B90881">
      <w:pPr>
        <w:rPr>
          <w:rFonts w:ascii="Times New Roman" w:hAnsi="Times New Roman"/>
          <w:sz w:val="22"/>
          <w:szCs w:val="22"/>
          <w:lang w:val="lt-LT"/>
        </w:rPr>
      </w:pPr>
      <w:r w:rsidRPr="00845800">
        <w:rPr>
          <w:rFonts w:ascii="Times New Roman" w:hAnsi="Times New Roman"/>
          <w:sz w:val="22"/>
          <w:szCs w:val="22"/>
          <w:lang w:val="lt-LT"/>
        </w:rPr>
        <w:t>Išsami informacija apie šį vaistą</w:t>
      </w:r>
      <w:r w:rsidRPr="005078EA">
        <w:rPr>
          <w:rFonts w:ascii="Times New Roman" w:hAnsi="Times New Roman"/>
          <w:sz w:val="22"/>
          <w:lang w:val="lt-LT"/>
        </w:rPr>
        <w:t xml:space="preserve"> pateikiama Valstybinės vaistų kontrolės tarnybos prie Lietuvos Respublikos sveikatos apsaugos ministerijos </w:t>
      </w:r>
      <w:r w:rsidRPr="00845800">
        <w:rPr>
          <w:rFonts w:ascii="Times New Roman" w:hAnsi="Times New Roman"/>
          <w:sz w:val="22"/>
          <w:szCs w:val="22"/>
          <w:lang w:val="lt-LT"/>
        </w:rPr>
        <w:t>tinklalapyje</w:t>
      </w:r>
      <w:r w:rsidRPr="00845800">
        <w:rPr>
          <w:rFonts w:ascii="Times New Roman" w:hAnsi="Times New Roman"/>
          <w:i/>
          <w:sz w:val="22"/>
          <w:szCs w:val="22"/>
          <w:lang w:val="lt-LT"/>
        </w:rPr>
        <w:t xml:space="preserve"> </w:t>
      </w:r>
      <w:hyperlink r:id="rId12" w:history="1">
        <w:r w:rsidRPr="00845800">
          <w:rPr>
            <w:rStyle w:val="Hipersaitas"/>
            <w:rFonts w:ascii="Times New Roman" w:eastAsia="SimSun" w:hAnsi="Times New Roman"/>
            <w:sz w:val="22"/>
            <w:szCs w:val="22"/>
            <w:lang w:val="lt-LT"/>
          </w:rPr>
          <w:t>http://www.vvkt.lt/</w:t>
        </w:r>
      </w:hyperlink>
      <w:r w:rsidRPr="00845800">
        <w:rPr>
          <w:rFonts w:ascii="Times New Roman" w:hAnsi="Times New Roman"/>
          <w:sz w:val="22"/>
          <w:szCs w:val="22"/>
          <w:lang w:val="lt-LT"/>
        </w:rPr>
        <w:t xml:space="preserve">. </w:t>
      </w:r>
    </w:p>
    <w:p w:rsidR="00BE42D9" w:rsidRPr="00390F7F" w:rsidRDefault="00BE42D9" w:rsidP="001C5A1D">
      <w:pPr>
        <w:rPr>
          <w:lang w:val="lt-LT"/>
        </w:rPr>
      </w:pPr>
      <w:bookmarkStart w:id="14" w:name="_GoBack"/>
      <w:bookmarkEnd w:id="14"/>
      <w:permStart w:id="361047766" w:edGrp="everyone"/>
      <w:permEnd w:id="361047766"/>
    </w:p>
    <w:sectPr w:rsidR="00BE42D9" w:rsidRPr="00390F7F" w:rsidSect="00390F7F">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08F2B6D"/>
    <w:multiLevelType w:val="hybridMultilevel"/>
    <w:tmpl w:val="E1CE5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259E5"/>
    <w:multiLevelType w:val="multilevel"/>
    <w:tmpl w:val="6AEC411C"/>
    <w:lvl w:ilvl="0">
      <w:start w:val="6"/>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F090B21"/>
    <w:multiLevelType w:val="hybridMultilevel"/>
    <w:tmpl w:val="2216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53606"/>
    <w:multiLevelType w:val="hybridMultilevel"/>
    <w:tmpl w:val="754075C2"/>
    <w:lvl w:ilvl="0" w:tplc="5D5636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9"/>
  </w:num>
  <w:num w:numId="5">
    <w:abstractNumId w:val="2"/>
  </w:num>
  <w:num w:numId="6">
    <w:abstractNumId w:val="7"/>
  </w:num>
  <w:num w:numId="7">
    <w:abstractNumId w:val="1"/>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IdAbXnLC/G2jkuprMKCAuV7M7jCfaqtv2uej+Kdt62R5FHs1a2BP1a3olFkVFLJn5wwaxZQL/Mtyh1RoynLEQ==" w:salt="iQ8dxwhHA+n7/bbL/QdaRw=="/>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768"/>
    <w:rsid w:val="00005ECB"/>
    <w:rsid w:val="00025B37"/>
    <w:rsid w:val="00027661"/>
    <w:rsid w:val="000314C0"/>
    <w:rsid w:val="00061940"/>
    <w:rsid w:val="00072C0E"/>
    <w:rsid w:val="00087049"/>
    <w:rsid w:val="000A6B38"/>
    <w:rsid w:val="000C781F"/>
    <w:rsid w:val="000E582A"/>
    <w:rsid w:val="0011230C"/>
    <w:rsid w:val="0011324F"/>
    <w:rsid w:val="001244A9"/>
    <w:rsid w:val="001349BA"/>
    <w:rsid w:val="00134B2D"/>
    <w:rsid w:val="00152D18"/>
    <w:rsid w:val="001579F3"/>
    <w:rsid w:val="00167448"/>
    <w:rsid w:val="0017198F"/>
    <w:rsid w:val="001805CA"/>
    <w:rsid w:val="00185A56"/>
    <w:rsid w:val="00190B94"/>
    <w:rsid w:val="001C5A1D"/>
    <w:rsid w:val="002032BE"/>
    <w:rsid w:val="00220C11"/>
    <w:rsid w:val="00225158"/>
    <w:rsid w:val="00232129"/>
    <w:rsid w:val="00254227"/>
    <w:rsid w:val="00254718"/>
    <w:rsid w:val="002554FD"/>
    <w:rsid w:val="00263A69"/>
    <w:rsid w:val="00284354"/>
    <w:rsid w:val="002A0F44"/>
    <w:rsid w:val="002B6995"/>
    <w:rsid w:val="002B7DD9"/>
    <w:rsid w:val="002C21D9"/>
    <w:rsid w:val="002C2A87"/>
    <w:rsid w:val="002D3A5A"/>
    <w:rsid w:val="002E1850"/>
    <w:rsid w:val="002F58C4"/>
    <w:rsid w:val="0031659B"/>
    <w:rsid w:val="00327F58"/>
    <w:rsid w:val="00340DAB"/>
    <w:rsid w:val="00360B56"/>
    <w:rsid w:val="003666F4"/>
    <w:rsid w:val="003763AB"/>
    <w:rsid w:val="00390F7F"/>
    <w:rsid w:val="003B5770"/>
    <w:rsid w:val="003D35F5"/>
    <w:rsid w:val="003D721B"/>
    <w:rsid w:val="003E0FF4"/>
    <w:rsid w:val="003F5D2B"/>
    <w:rsid w:val="00401593"/>
    <w:rsid w:val="0042122B"/>
    <w:rsid w:val="00426FCB"/>
    <w:rsid w:val="00430BBA"/>
    <w:rsid w:val="00441D69"/>
    <w:rsid w:val="00446EBF"/>
    <w:rsid w:val="00447FF4"/>
    <w:rsid w:val="0045134B"/>
    <w:rsid w:val="00467449"/>
    <w:rsid w:val="00474F54"/>
    <w:rsid w:val="00477E3D"/>
    <w:rsid w:val="00481A6D"/>
    <w:rsid w:val="00495058"/>
    <w:rsid w:val="004B1C75"/>
    <w:rsid w:val="004C38C4"/>
    <w:rsid w:val="004D19A9"/>
    <w:rsid w:val="004D6CA5"/>
    <w:rsid w:val="004D7052"/>
    <w:rsid w:val="004E6E9C"/>
    <w:rsid w:val="00506456"/>
    <w:rsid w:val="00545D71"/>
    <w:rsid w:val="00545E85"/>
    <w:rsid w:val="00545EBE"/>
    <w:rsid w:val="00546B0B"/>
    <w:rsid w:val="005B7CC6"/>
    <w:rsid w:val="005E7AEB"/>
    <w:rsid w:val="005F7A27"/>
    <w:rsid w:val="006101A7"/>
    <w:rsid w:val="0061296E"/>
    <w:rsid w:val="0064211A"/>
    <w:rsid w:val="00647F68"/>
    <w:rsid w:val="006570C7"/>
    <w:rsid w:val="00664A3E"/>
    <w:rsid w:val="006654B7"/>
    <w:rsid w:val="0068178D"/>
    <w:rsid w:val="006A0F16"/>
    <w:rsid w:val="006A21E2"/>
    <w:rsid w:val="006A4C39"/>
    <w:rsid w:val="006C4D79"/>
    <w:rsid w:val="006D045E"/>
    <w:rsid w:val="006D467D"/>
    <w:rsid w:val="006E25D5"/>
    <w:rsid w:val="0070054A"/>
    <w:rsid w:val="0072262F"/>
    <w:rsid w:val="00736132"/>
    <w:rsid w:val="00737FB3"/>
    <w:rsid w:val="0074169C"/>
    <w:rsid w:val="00741ED6"/>
    <w:rsid w:val="007451DC"/>
    <w:rsid w:val="00762B1F"/>
    <w:rsid w:val="007705D0"/>
    <w:rsid w:val="007717C4"/>
    <w:rsid w:val="00776B73"/>
    <w:rsid w:val="00782375"/>
    <w:rsid w:val="007A4E17"/>
    <w:rsid w:val="007E48E3"/>
    <w:rsid w:val="007F3F38"/>
    <w:rsid w:val="00801C32"/>
    <w:rsid w:val="00846070"/>
    <w:rsid w:val="00847C06"/>
    <w:rsid w:val="008557BC"/>
    <w:rsid w:val="00856843"/>
    <w:rsid w:val="00864FCF"/>
    <w:rsid w:val="0088460A"/>
    <w:rsid w:val="008B6F8F"/>
    <w:rsid w:val="008E2D79"/>
    <w:rsid w:val="009029DD"/>
    <w:rsid w:val="0090382C"/>
    <w:rsid w:val="00921C81"/>
    <w:rsid w:val="00926189"/>
    <w:rsid w:val="00936861"/>
    <w:rsid w:val="00962DF0"/>
    <w:rsid w:val="009706C7"/>
    <w:rsid w:val="009A7563"/>
    <w:rsid w:val="009C11DC"/>
    <w:rsid w:val="009D0EFC"/>
    <w:rsid w:val="009D6B1A"/>
    <w:rsid w:val="009F12D6"/>
    <w:rsid w:val="00A12EAA"/>
    <w:rsid w:val="00A141BE"/>
    <w:rsid w:val="00A437BC"/>
    <w:rsid w:val="00A53CAF"/>
    <w:rsid w:val="00A65BB9"/>
    <w:rsid w:val="00AB0922"/>
    <w:rsid w:val="00AD7CA9"/>
    <w:rsid w:val="00B15B26"/>
    <w:rsid w:val="00B20400"/>
    <w:rsid w:val="00B2490D"/>
    <w:rsid w:val="00B27529"/>
    <w:rsid w:val="00B313C0"/>
    <w:rsid w:val="00B518C7"/>
    <w:rsid w:val="00B520BE"/>
    <w:rsid w:val="00B52D9B"/>
    <w:rsid w:val="00B75D68"/>
    <w:rsid w:val="00B90881"/>
    <w:rsid w:val="00B96C85"/>
    <w:rsid w:val="00BA538C"/>
    <w:rsid w:val="00BB1F66"/>
    <w:rsid w:val="00BB7571"/>
    <w:rsid w:val="00BC7C87"/>
    <w:rsid w:val="00BD55B6"/>
    <w:rsid w:val="00BE14F4"/>
    <w:rsid w:val="00BE42D9"/>
    <w:rsid w:val="00BF20AB"/>
    <w:rsid w:val="00BF4572"/>
    <w:rsid w:val="00C048BB"/>
    <w:rsid w:val="00C15D58"/>
    <w:rsid w:val="00C55B6A"/>
    <w:rsid w:val="00C71797"/>
    <w:rsid w:val="00C71D14"/>
    <w:rsid w:val="00C802A8"/>
    <w:rsid w:val="00C83087"/>
    <w:rsid w:val="00C94F32"/>
    <w:rsid w:val="00CB374E"/>
    <w:rsid w:val="00CC00EB"/>
    <w:rsid w:val="00CD0993"/>
    <w:rsid w:val="00CE4DA8"/>
    <w:rsid w:val="00D254A4"/>
    <w:rsid w:val="00D3012C"/>
    <w:rsid w:val="00D33FCF"/>
    <w:rsid w:val="00D66880"/>
    <w:rsid w:val="00D742AB"/>
    <w:rsid w:val="00DA5D0A"/>
    <w:rsid w:val="00DA75B9"/>
    <w:rsid w:val="00DA7A9B"/>
    <w:rsid w:val="00DC0EE6"/>
    <w:rsid w:val="00DE6114"/>
    <w:rsid w:val="00DF4123"/>
    <w:rsid w:val="00E078DC"/>
    <w:rsid w:val="00E35680"/>
    <w:rsid w:val="00E4198F"/>
    <w:rsid w:val="00E51330"/>
    <w:rsid w:val="00E90F4C"/>
    <w:rsid w:val="00EE3373"/>
    <w:rsid w:val="00EE5117"/>
    <w:rsid w:val="00EE5D7E"/>
    <w:rsid w:val="00F306DC"/>
    <w:rsid w:val="00F34B49"/>
    <w:rsid w:val="00F412CD"/>
    <w:rsid w:val="00F63F7D"/>
    <w:rsid w:val="00F649D4"/>
    <w:rsid w:val="00F71A45"/>
    <w:rsid w:val="00F944BA"/>
    <w:rsid w:val="00FB7458"/>
    <w:rsid w:val="00FD39F0"/>
    <w:rsid w:val="00FD45DD"/>
    <w:rsid w:val="00FE1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D9736E"/>
  <w15:chartTrackingRefBased/>
  <w15:docId w15:val="{8D25338A-85D5-470F-8BC5-90FB1A97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link w:val="Antrat1Diagrama"/>
    <w:uiPriority w:val="9"/>
    <w:qFormat/>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B90881"/>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B90881"/>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B90881"/>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B90881"/>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B90881"/>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B90881"/>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B90881"/>
    <w:pPr>
      <w:spacing w:before="240" w:after="60"/>
      <w:outlineLvl w:val="8"/>
    </w:pPr>
    <w:rPr>
      <w:rFonts w:ascii="Arial" w:hAnsi="Arial" w:cs="Arial"/>
      <w:sz w:val="22"/>
      <w:szCs w:val="22"/>
      <w:lang w:val="en-GB"/>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
    <w:basedOn w:val="prastasis"/>
    <w:link w:val="PagrindinistekstasDiagrama"/>
    <w:rPr>
      <w:rFonts w:ascii="Times New Roman" w:hAnsi="Times New Roman" w:cs="Times New Roman"/>
      <w:sz w:val="28"/>
      <w:lang w:val="lt-LT"/>
    </w:rPr>
  </w:style>
  <w:style w:type="table" w:styleId="Lentelstinklelis">
    <w:name w:val="Table Grid"/>
    <w:basedOn w:val="prastojilentel"/>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B90881"/>
    <w:rPr>
      <w:rFonts w:ascii="Arial" w:hAnsi="Arial" w:cs="Arial"/>
      <w:b/>
      <w:bCs/>
      <w:sz w:val="26"/>
      <w:szCs w:val="26"/>
      <w:lang w:val="en-GB"/>
    </w:rPr>
  </w:style>
  <w:style w:type="character" w:customStyle="1" w:styleId="Antrat4Diagrama">
    <w:name w:val="Antraštė 4 Diagrama"/>
    <w:link w:val="Antrat4"/>
    <w:rsid w:val="00B90881"/>
    <w:rPr>
      <w:b/>
      <w:bCs/>
      <w:sz w:val="28"/>
      <w:szCs w:val="28"/>
      <w:lang w:val="en-GB"/>
    </w:rPr>
  </w:style>
  <w:style w:type="character" w:customStyle="1" w:styleId="Antrat5Diagrama">
    <w:name w:val="Antraštė 5 Diagrama"/>
    <w:link w:val="Antrat5"/>
    <w:rsid w:val="00B90881"/>
    <w:rPr>
      <w:b/>
      <w:bCs/>
      <w:sz w:val="22"/>
      <w:szCs w:val="24"/>
      <w:lang w:val="lt-LT"/>
    </w:rPr>
  </w:style>
  <w:style w:type="character" w:customStyle="1" w:styleId="Antrat6Diagrama">
    <w:name w:val="Antraštė 6 Diagrama"/>
    <w:link w:val="Antrat6"/>
    <w:rsid w:val="00B90881"/>
    <w:rPr>
      <w:b/>
      <w:bCs/>
      <w:sz w:val="24"/>
      <w:szCs w:val="22"/>
      <w:lang w:val="en-GB"/>
    </w:rPr>
  </w:style>
  <w:style w:type="character" w:customStyle="1" w:styleId="Antrat7Diagrama">
    <w:name w:val="Antraštė 7 Diagrama"/>
    <w:link w:val="Antrat7"/>
    <w:rsid w:val="00B90881"/>
    <w:rPr>
      <w:sz w:val="24"/>
      <w:szCs w:val="24"/>
      <w:lang w:val="en-GB"/>
    </w:rPr>
  </w:style>
  <w:style w:type="character" w:customStyle="1" w:styleId="Antrat8Diagrama">
    <w:name w:val="Antraštė 8 Diagrama"/>
    <w:link w:val="Antrat8"/>
    <w:rsid w:val="00B90881"/>
    <w:rPr>
      <w:i/>
      <w:iCs/>
      <w:sz w:val="24"/>
      <w:szCs w:val="24"/>
      <w:lang w:val="en-GB"/>
    </w:rPr>
  </w:style>
  <w:style w:type="character" w:customStyle="1" w:styleId="Antrat9Diagrama">
    <w:name w:val="Antraštė 9 Diagrama"/>
    <w:link w:val="Antrat9"/>
    <w:rsid w:val="00B90881"/>
    <w:rPr>
      <w:rFonts w:ascii="Arial" w:hAnsi="Arial" w:cs="Arial"/>
      <w:sz w:val="22"/>
      <w:szCs w:val="22"/>
      <w:lang w:val="en-GB"/>
    </w:rPr>
  </w:style>
  <w:style w:type="character" w:customStyle="1" w:styleId="Antrat1Diagrama">
    <w:name w:val="Antraštė 1 Diagrama"/>
    <w:link w:val="Antrat1"/>
    <w:uiPriority w:val="9"/>
    <w:rsid w:val="00B90881"/>
    <w:rPr>
      <w:sz w:val="28"/>
      <w:lang w:val="lt-LT"/>
    </w:rPr>
  </w:style>
  <w:style w:type="character" w:customStyle="1" w:styleId="Antrat2Diagrama">
    <w:name w:val="Antraštė 2 Diagrama"/>
    <w:link w:val="Antrat2"/>
    <w:rsid w:val="00B90881"/>
    <w:rPr>
      <w:sz w:val="28"/>
      <w:lang w:val="lt-LT"/>
    </w:rPr>
  </w:style>
  <w:style w:type="character" w:styleId="Hipersaitas">
    <w:name w:val="Hyperlink"/>
    <w:rsid w:val="00B90881"/>
    <w:rPr>
      <w:color w:val="0000FF"/>
      <w:u w:val="single"/>
    </w:rPr>
  </w:style>
  <w:style w:type="paragraph" w:customStyle="1" w:styleId="PI-1EMEASMCA">
    <w:name w:val="PI-1 EMEA_SMCA"/>
    <w:basedOn w:val="Antrat2"/>
    <w:autoRedefine/>
    <w:rsid w:val="00B90881"/>
    <w:pPr>
      <w:tabs>
        <w:tab w:val="left" w:pos="567"/>
      </w:tabs>
      <w:ind w:left="567" w:hanging="567"/>
      <w:jc w:val="left"/>
    </w:pPr>
    <w:rPr>
      <w:b/>
      <w:sz w:val="22"/>
      <w:szCs w:val="22"/>
      <w:lang w:val="en-GB"/>
    </w:rPr>
  </w:style>
  <w:style w:type="paragraph" w:customStyle="1" w:styleId="PI-1labEMEASMCA">
    <w:name w:val="PI-1_lab EMEA_SMCA"/>
    <w:basedOn w:val="prastasis"/>
    <w:link w:val="PI-1labEMEASMCAChar"/>
    <w:autoRedefine/>
    <w:rsid w:val="00B90881"/>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2"/>
      <w:szCs w:val="22"/>
      <w:lang w:val="lt-LT"/>
    </w:rPr>
  </w:style>
  <w:style w:type="character" w:customStyle="1" w:styleId="PI-1labEMEASMCAChar">
    <w:name w:val="PI-1_lab EMEA_SMCA Char"/>
    <w:link w:val="PI-1labEMEASMCA"/>
    <w:rsid w:val="00B90881"/>
    <w:rPr>
      <w:b/>
      <w:noProof/>
      <w:sz w:val="22"/>
      <w:szCs w:val="22"/>
      <w:lang w:val="lt-LT"/>
    </w:rPr>
  </w:style>
  <w:style w:type="paragraph" w:customStyle="1" w:styleId="PI-2EMEASMCA">
    <w:name w:val="PI-2 EMEA_SMCA"/>
    <w:basedOn w:val="Antrat3"/>
    <w:autoRedefine/>
    <w:rsid w:val="00B90881"/>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B90881"/>
    <w:rPr>
      <w:rFonts w:ascii="Times New Roman" w:hAnsi="Times New Roman" w:cs="Times New Roman"/>
      <w:sz w:val="22"/>
      <w:szCs w:val="22"/>
      <w:lang w:val="lt-LT"/>
    </w:rPr>
  </w:style>
  <w:style w:type="character" w:customStyle="1" w:styleId="BTEMEASMCAChar">
    <w:name w:val="BT EMEA_SMCA Char"/>
    <w:link w:val="BTEMEASMCA"/>
    <w:rsid w:val="00B90881"/>
    <w:rPr>
      <w:sz w:val="22"/>
      <w:szCs w:val="22"/>
      <w:lang w:val="lt-LT"/>
    </w:rPr>
  </w:style>
  <w:style w:type="paragraph" w:customStyle="1" w:styleId="TTEMEASMCA">
    <w:name w:val="TT EMEA_SMCA"/>
    <w:basedOn w:val="Antrat1"/>
    <w:link w:val="TTEMEASMCAChar"/>
    <w:autoRedefine/>
    <w:rsid w:val="00B90881"/>
    <w:pPr>
      <w:keepNext w:val="0"/>
      <w:tabs>
        <w:tab w:val="left" w:pos="567"/>
      </w:tabs>
      <w:ind w:left="567" w:hanging="567"/>
      <w:jc w:val="center"/>
    </w:pPr>
    <w:rPr>
      <w:b/>
      <w:caps/>
      <w:sz w:val="22"/>
      <w:szCs w:val="22"/>
      <w:lang w:val="en-US"/>
    </w:rPr>
  </w:style>
  <w:style w:type="character" w:customStyle="1" w:styleId="TTEMEASMCAChar">
    <w:name w:val="TT EMEA_SMCA Char"/>
    <w:link w:val="TTEMEASMCA"/>
    <w:rsid w:val="00B90881"/>
    <w:rPr>
      <w:b/>
      <w:caps/>
      <w:sz w:val="22"/>
      <w:szCs w:val="22"/>
    </w:rPr>
  </w:style>
  <w:style w:type="paragraph" w:customStyle="1" w:styleId="BTAnIIEMEASMCA">
    <w:name w:val="BT(AnII) EMEA_SMCA"/>
    <w:basedOn w:val="Debesliotekstas"/>
    <w:autoRedefine/>
    <w:rsid w:val="00B90881"/>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B90881"/>
    <w:rPr>
      <w:rFonts w:ascii="Tahoma" w:hAnsi="Tahoma" w:cs="Tahoma"/>
      <w:sz w:val="16"/>
      <w:szCs w:val="16"/>
      <w:lang w:val="en-GB"/>
    </w:rPr>
  </w:style>
  <w:style w:type="character" w:customStyle="1" w:styleId="DebesliotekstasDiagrama">
    <w:name w:val="Debesėlio tekstas Diagrama"/>
    <w:link w:val="Debesliotekstas"/>
    <w:uiPriority w:val="99"/>
    <w:semiHidden/>
    <w:rsid w:val="00B90881"/>
    <w:rPr>
      <w:rFonts w:ascii="Tahoma" w:hAnsi="Tahoma" w:cs="Tahoma"/>
      <w:sz w:val="16"/>
      <w:szCs w:val="16"/>
      <w:lang w:val="en-GB"/>
    </w:rPr>
  </w:style>
  <w:style w:type="paragraph" w:customStyle="1" w:styleId="BT-EMEASMCA">
    <w:name w:val="BT- EMEA_SMCA"/>
    <w:basedOn w:val="BTEMEASMCA"/>
    <w:autoRedefine/>
    <w:rsid w:val="00B90881"/>
    <w:pPr>
      <w:numPr>
        <w:numId w:val="1"/>
      </w:numPr>
      <w:tabs>
        <w:tab w:val="clear" w:pos="720"/>
        <w:tab w:val="num" w:pos="360"/>
      </w:tabs>
      <w:ind w:left="0" w:firstLine="0"/>
    </w:pPr>
  </w:style>
  <w:style w:type="paragraph" w:customStyle="1" w:styleId="PI-3EMEASMCA">
    <w:name w:val="PI-3 EMEA_SMCA"/>
    <w:basedOn w:val="prastasis"/>
    <w:autoRedefine/>
    <w:rsid w:val="00B90881"/>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B90881"/>
    <w:rPr>
      <w:b/>
    </w:rPr>
  </w:style>
  <w:style w:type="paragraph" w:customStyle="1" w:styleId="BTbeEMEASMCA">
    <w:name w:val="BT(be) EMEA_SMCA"/>
    <w:basedOn w:val="BTEMEASMCA"/>
    <w:autoRedefine/>
    <w:rsid w:val="00B90881"/>
    <w:pPr>
      <w:jc w:val="center"/>
    </w:pPr>
    <w:rPr>
      <w:b/>
    </w:rPr>
  </w:style>
  <w:style w:type="paragraph" w:customStyle="1" w:styleId="BTeEMEASMCA">
    <w:name w:val="BT(e) EMEA_SMCA"/>
    <w:basedOn w:val="BTEMEASMCA"/>
    <w:autoRedefine/>
    <w:rsid w:val="00B90881"/>
    <w:pPr>
      <w:jc w:val="center"/>
    </w:pPr>
  </w:style>
  <w:style w:type="paragraph" w:customStyle="1" w:styleId="BTgEMEASMCA">
    <w:name w:val="BT(g) EMEA_SMCA"/>
    <w:basedOn w:val="BTEMEASMCA"/>
    <w:link w:val="BTgEMEASMCAChar"/>
    <w:autoRedefine/>
    <w:rsid w:val="00B90881"/>
    <w:rPr>
      <w:i/>
      <w:color w:val="008000"/>
    </w:rPr>
  </w:style>
  <w:style w:type="character" w:customStyle="1" w:styleId="BTgEMEASMCAChar">
    <w:name w:val="BT(g) EMEA_SMCA Char"/>
    <w:link w:val="BTgEMEASMCA"/>
    <w:rsid w:val="00B90881"/>
    <w:rPr>
      <w:i/>
      <w:color w:val="008000"/>
      <w:sz w:val="22"/>
      <w:szCs w:val="22"/>
      <w:lang w:val="lt-LT"/>
    </w:rPr>
  </w:style>
  <w:style w:type="paragraph" w:customStyle="1" w:styleId="BTuEMEASMCA">
    <w:name w:val="BT(u) EMEA_SMCA"/>
    <w:basedOn w:val="BTEMEASMCA"/>
    <w:autoRedefine/>
    <w:rsid w:val="00B90881"/>
    <w:rPr>
      <w:u w:val="single"/>
    </w:rPr>
  </w:style>
  <w:style w:type="character" w:customStyle="1" w:styleId="BodyTextChar">
    <w:name w:val="Body Text Char"/>
    <w:uiPriority w:val="99"/>
    <w:semiHidden/>
    <w:rsid w:val="00B90881"/>
    <w:rPr>
      <w:rFonts w:ascii="Verdana" w:hAnsi="Verdana"/>
      <w:szCs w:val="24"/>
      <w:lang w:val="en-GB" w:eastAsia="en-US"/>
    </w:rPr>
  </w:style>
  <w:style w:type="paragraph" w:styleId="Paprastasistekstas">
    <w:name w:val="Plain Text"/>
    <w:basedOn w:val="prastasis"/>
    <w:link w:val="PaprastasistekstasDiagrama"/>
    <w:rsid w:val="00B90881"/>
    <w:rPr>
      <w:rFonts w:ascii="Courier New" w:hAnsi="Courier New" w:cs="Times New Roman"/>
      <w:sz w:val="20"/>
      <w:lang w:val="de-DE" w:eastAsia="de-DE"/>
    </w:rPr>
  </w:style>
  <w:style w:type="character" w:customStyle="1" w:styleId="PaprastasistekstasDiagrama">
    <w:name w:val="Paprastasis tekstas Diagrama"/>
    <w:link w:val="Paprastasistekstas"/>
    <w:rsid w:val="00B90881"/>
    <w:rPr>
      <w:rFonts w:ascii="Courier New" w:hAnsi="Courier New"/>
      <w:lang w:val="de-DE" w:eastAsia="de-DE"/>
    </w:rPr>
  </w:style>
  <w:style w:type="paragraph" w:styleId="Vokoatgalinisadresas">
    <w:name w:val="envelope return"/>
    <w:basedOn w:val="prastasis"/>
    <w:rsid w:val="00B90881"/>
    <w:rPr>
      <w:rFonts w:ascii="Arial" w:hAnsi="Arial" w:cs="Times New Roman"/>
      <w:b/>
      <w:sz w:val="28"/>
      <w:szCs w:val="24"/>
      <w:lang w:val="en-GB"/>
    </w:rPr>
  </w:style>
  <w:style w:type="paragraph" w:styleId="Adresasantvoko">
    <w:name w:val="envelope address"/>
    <w:basedOn w:val="prastasis"/>
    <w:rsid w:val="00B90881"/>
    <w:pPr>
      <w:framePr w:w="7920" w:h="1980" w:hRule="exact" w:hSpace="180" w:wrap="auto" w:hAnchor="page" w:xAlign="center" w:yAlign="bottom"/>
      <w:ind w:left="2880"/>
    </w:pPr>
    <w:rPr>
      <w:rFonts w:ascii="Arial" w:hAnsi="Arial" w:cs="Times New Roman"/>
      <w:b/>
      <w:sz w:val="28"/>
      <w:szCs w:val="24"/>
      <w:lang w:val="en-GB"/>
    </w:rPr>
  </w:style>
  <w:style w:type="paragraph" w:styleId="Porat">
    <w:name w:val="footer"/>
    <w:basedOn w:val="prastasis"/>
    <w:link w:val="PoratDiagrama"/>
    <w:rsid w:val="00B90881"/>
    <w:pPr>
      <w:tabs>
        <w:tab w:val="center" w:pos="4819"/>
        <w:tab w:val="right" w:pos="9638"/>
      </w:tabs>
    </w:pPr>
    <w:rPr>
      <w:rFonts w:ascii="Verdana" w:hAnsi="Verdana" w:cs="Times New Roman"/>
      <w:sz w:val="20"/>
      <w:szCs w:val="24"/>
      <w:lang w:val="en-GB"/>
    </w:rPr>
  </w:style>
  <w:style w:type="character" w:customStyle="1" w:styleId="PoratDiagrama">
    <w:name w:val="Poraštė Diagrama"/>
    <w:link w:val="Porat"/>
    <w:rsid w:val="00B90881"/>
    <w:rPr>
      <w:rFonts w:ascii="Verdana" w:hAnsi="Verdana"/>
      <w:szCs w:val="24"/>
      <w:lang w:val="en-GB"/>
    </w:rPr>
  </w:style>
  <w:style w:type="character" w:styleId="Puslapionumeris">
    <w:name w:val="page number"/>
    <w:rsid w:val="00B90881"/>
  </w:style>
  <w:style w:type="paragraph" w:styleId="Antrats">
    <w:name w:val="header"/>
    <w:basedOn w:val="prastasis"/>
    <w:link w:val="AntratsDiagrama"/>
    <w:rsid w:val="00B90881"/>
    <w:pPr>
      <w:tabs>
        <w:tab w:val="center" w:pos="4819"/>
        <w:tab w:val="right" w:pos="9638"/>
      </w:tabs>
    </w:pPr>
    <w:rPr>
      <w:rFonts w:ascii="Verdana" w:hAnsi="Verdana" w:cs="Times New Roman"/>
      <w:sz w:val="20"/>
      <w:szCs w:val="24"/>
      <w:lang w:val="en-GB"/>
    </w:rPr>
  </w:style>
  <w:style w:type="character" w:customStyle="1" w:styleId="AntratsDiagrama">
    <w:name w:val="Antraštės Diagrama"/>
    <w:link w:val="Antrats"/>
    <w:rsid w:val="00B90881"/>
    <w:rPr>
      <w:rFonts w:ascii="Verdana" w:hAnsi="Verdana"/>
      <w:szCs w:val="24"/>
      <w:lang w:val="en-GB"/>
    </w:rPr>
  </w:style>
  <w:style w:type="paragraph" w:styleId="Pavadinimas">
    <w:name w:val="Title"/>
    <w:basedOn w:val="prastasis"/>
    <w:link w:val="PavadinimasDiagrama"/>
    <w:qFormat/>
    <w:rsid w:val="00B90881"/>
    <w:pPr>
      <w:jc w:val="center"/>
    </w:pPr>
    <w:rPr>
      <w:rFonts w:ascii="Verdana" w:hAnsi="Verdana" w:cs="Times New Roman"/>
      <w:sz w:val="28"/>
      <w:lang w:val="en-GB"/>
    </w:rPr>
  </w:style>
  <w:style w:type="character" w:customStyle="1" w:styleId="PavadinimasDiagrama">
    <w:name w:val="Pavadinimas Diagrama"/>
    <w:link w:val="Pavadinimas"/>
    <w:rsid w:val="00B90881"/>
    <w:rPr>
      <w:rFonts w:ascii="Verdana" w:hAnsi="Verdana"/>
      <w:sz w:val="28"/>
      <w:lang w:val="en-GB"/>
    </w:rPr>
  </w:style>
  <w:style w:type="paragraph" w:customStyle="1" w:styleId="SPCNormal">
    <w:name w:val="SPC Normal"/>
    <w:basedOn w:val="prastasis"/>
    <w:rsid w:val="00B90881"/>
    <w:pPr>
      <w:tabs>
        <w:tab w:val="left" w:pos="562"/>
      </w:tabs>
    </w:pPr>
    <w:rPr>
      <w:rFonts w:ascii="Times New Roman" w:hAnsi="Times New Roman" w:cs="Times New Roman"/>
      <w:sz w:val="22"/>
      <w:lang w:val="en-GB"/>
    </w:rPr>
  </w:style>
  <w:style w:type="paragraph" w:customStyle="1" w:styleId="SPC1">
    <w:name w:val="SPC1"/>
    <w:basedOn w:val="SPCNormal"/>
    <w:next w:val="SPCNormal"/>
    <w:rsid w:val="00B90881"/>
    <w:pPr>
      <w:keepNext/>
      <w:tabs>
        <w:tab w:val="clear" w:pos="562"/>
      </w:tabs>
      <w:spacing w:before="480"/>
      <w:ind w:left="562" w:hanging="562"/>
    </w:pPr>
    <w:rPr>
      <w:b/>
      <w:caps/>
    </w:rPr>
  </w:style>
  <w:style w:type="paragraph" w:customStyle="1" w:styleId="SPC2">
    <w:name w:val="SPC2"/>
    <w:basedOn w:val="SPCNormal"/>
    <w:next w:val="SPCNormal"/>
    <w:rsid w:val="00B90881"/>
    <w:pPr>
      <w:keepNext/>
      <w:tabs>
        <w:tab w:val="clear" w:pos="562"/>
      </w:tabs>
      <w:ind w:left="562" w:hanging="562"/>
    </w:pPr>
    <w:rPr>
      <w:b/>
    </w:rPr>
  </w:style>
  <w:style w:type="paragraph" w:styleId="Pagrindinistekstas3">
    <w:name w:val="Body Text 3"/>
    <w:basedOn w:val="prastasis"/>
    <w:link w:val="Pagrindinistekstas3Diagrama"/>
    <w:rsid w:val="00B90881"/>
    <w:pPr>
      <w:tabs>
        <w:tab w:val="left" w:pos="720"/>
      </w:tabs>
    </w:pPr>
    <w:rPr>
      <w:rFonts w:ascii="Times New Roman" w:hAnsi="Times New Roman" w:cs="Times New Roman"/>
      <w:b/>
      <w:bCs/>
      <w:i/>
      <w:iCs/>
      <w:szCs w:val="24"/>
      <w:lang w:val="en-GB"/>
    </w:rPr>
  </w:style>
  <w:style w:type="character" w:customStyle="1" w:styleId="Pagrindinistekstas3Diagrama">
    <w:name w:val="Pagrindinis tekstas 3 Diagrama"/>
    <w:link w:val="Pagrindinistekstas3"/>
    <w:rsid w:val="00B90881"/>
    <w:rPr>
      <w:b/>
      <w:bCs/>
      <w:i/>
      <w:iCs/>
      <w:sz w:val="24"/>
      <w:szCs w:val="24"/>
      <w:lang w:val="en-GB"/>
    </w:rPr>
  </w:style>
  <w:style w:type="character" w:styleId="Grietas">
    <w:name w:val="Strong"/>
    <w:qFormat/>
    <w:rsid w:val="00B90881"/>
    <w:rPr>
      <w:b/>
      <w:bCs/>
    </w:rPr>
  </w:style>
  <w:style w:type="paragraph" w:customStyle="1" w:styleId="EMEAEnBodyText">
    <w:name w:val="EMEA En Body Text"/>
    <w:basedOn w:val="prastasis"/>
    <w:rsid w:val="00B90881"/>
    <w:pPr>
      <w:spacing w:before="120" w:after="120"/>
      <w:jc w:val="both"/>
    </w:pPr>
    <w:rPr>
      <w:rFonts w:ascii="Times New Roman" w:hAnsi="Times New Roman" w:cs="Times New Roman"/>
      <w:sz w:val="22"/>
    </w:rPr>
  </w:style>
  <w:style w:type="paragraph" w:styleId="Tekstoblokas">
    <w:name w:val="Block Text"/>
    <w:basedOn w:val="prastasis"/>
    <w:rsid w:val="00B90881"/>
    <w:pPr>
      <w:numPr>
        <w:ilvl w:val="12"/>
      </w:numPr>
      <w:ind w:left="720" w:right="-2" w:hanging="360"/>
      <w:jc w:val="both"/>
    </w:pPr>
    <w:rPr>
      <w:rFonts w:ascii="Times New Roman" w:hAnsi="Times New Roman" w:cs="Times New Roman"/>
      <w:noProof/>
      <w:sz w:val="22"/>
      <w:szCs w:val="22"/>
      <w:lang w:val="en-GB"/>
    </w:rPr>
  </w:style>
  <w:style w:type="paragraph" w:styleId="Pagrindinistekstas2">
    <w:name w:val="Body Text 2"/>
    <w:basedOn w:val="prastasis"/>
    <w:link w:val="Pagrindinistekstas2Diagrama"/>
    <w:rsid w:val="00B90881"/>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B90881"/>
    <w:rPr>
      <w:rFonts w:ascii="Verdana" w:hAnsi="Verdana"/>
      <w:szCs w:val="24"/>
      <w:lang w:val="en-GB"/>
    </w:rPr>
  </w:style>
  <w:style w:type="character" w:styleId="Komentaronuoroda">
    <w:name w:val="annotation reference"/>
    <w:rsid w:val="00B90881"/>
    <w:rPr>
      <w:sz w:val="16"/>
      <w:szCs w:val="16"/>
    </w:rPr>
  </w:style>
  <w:style w:type="paragraph" w:styleId="Komentarotekstas">
    <w:name w:val="annotation text"/>
    <w:basedOn w:val="prastasis"/>
    <w:link w:val="KomentarotekstasDiagrama"/>
    <w:rsid w:val="00B90881"/>
    <w:rPr>
      <w:rFonts w:ascii="Times New Roman" w:hAnsi="Times New Roman" w:cs="Times New Roman"/>
      <w:sz w:val="20"/>
      <w:lang w:val="lt-LT"/>
    </w:rPr>
  </w:style>
  <w:style w:type="character" w:customStyle="1" w:styleId="KomentarotekstasDiagrama">
    <w:name w:val="Komentaro tekstas Diagrama"/>
    <w:link w:val="Komentarotekstas"/>
    <w:rsid w:val="00B90881"/>
    <w:rPr>
      <w:lang w:val="lt-LT"/>
    </w:rPr>
  </w:style>
  <w:style w:type="paragraph" w:styleId="Komentarotema">
    <w:name w:val="annotation subject"/>
    <w:basedOn w:val="Komentarotekstas"/>
    <w:next w:val="Komentarotekstas"/>
    <w:link w:val="KomentarotemaDiagrama"/>
    <w:rsid w:val="00B90881"/>
    <w:rPr>
      <w:b/>
      <w:bCs/>
    </w:rPr>
  </w:style>
  <w:style w:type="character" w:customStyle="1" w:styleId="KomentarotemaDiagrama">
    <w:name w:val="Komentaro tema Diagrama"/>
    <w:link w:val="Komentarotema"/>
    <w:rsid w:val="00B90881"/>
    <w:rPr>
      <w:b/>
      <w:bCs/>
      <w:lang w:val="lt-LT"/>
    </w:rPr>
  </w:style>
  <w:style w:type="paragraph" w:customStyle="1" w:styleId="NoNumHead3">
    <w:name w:val="NoNum:Head3"/>
    <w:basedOn w:val="prastasis"/>
    <w:next w:val="prastasis"/>
    <w:link w:val="NoNumHead3Char"/>
    <w:rsid w:val="00B90881"/>
    <w:pPr>
      <w:keepNext/>
      <w:spacing w:before="120" w:after="240"/>
      <w:outlineLvl w:val="0"/>
    </w:pPr>
    <w:rPr>
      <w:rFonts w:ascii="Arial" w:hAnsi="Arial" w:cs="Arial"/>
      <w:b/>
      <w:bCs/>
      <w:szCs w:val="24"/>
      <w:lang w:val="en-GB"/>
    </w:rPr>
  </w:style>
  <w:style w:type="character" w:customStyle="1" w:styleId="NoNumHead3Char">
    <w:name w:val="NoNum:Head3 Char"/>
    <w:link w:val="NoNumHead3"/>
    <w:locked/>
    <w:rsid w:val="00B90881"/>
    <w:rPr>
      <w:rFonts w:ascii="Arial" w:hAnsi="Arial" w:cs="Arial"/>
      <w:b/>
      <w:bCs/>
      <w:sz w:val="24"/>
      <w:szCs w:val="24"/>
      <w:lang w:val="en-GB"/>
    </w:rPr>
  </w:style>
  <w:style w:type="character" w:customStyle="1" w:styleId="PagrindinistekstasDiagrama">
    <w:name w:val="Pagrindinis tekstas Diagrama"/>
    <w:aliases w:val="Body Text Char Char Char Diagrama"/>
    <w:link w:val="Pagrindinistekstas"/>
    <w:locked/>
    <w:rsid w:val="00B90881"/>
    <w:rPr>
      <w:sz w:val="28"/>
      <w:lang w:val="lt-LT"/>
    </w:rPr>
  </w:style>
  <w:style w:type="paragraph" w:styleId="Spalvotasspalvinimas1parykinimas">
    <w:name w:val="Colorful Shading Accent 1"/>
    <w:hidden/>
    <w:uiPriority w:val="99"/>
    <w:semiHidden/>
    <w:rsid w:val="00B90881"/>
    <w:rPr>
      <w:rFonts w:ascii="Verdana" w:hAnsi="Verdana"/>
      <w:szCs w:val="24"/>
      <w:lang w:val="en-GB" w:eastAsia="en-US"/>
    </w:rPr>
  </w:style>
  <w:style w:type="paragraph" w:styleId="Spalvotassraas1parykinimas">
    <w:name w:val="Colorful List Accent 1"/>
    <w:basedOn w:val="prastasis"/>
    <w:uiPriority w:val="34"/>
    <w:qFormat/>
    <w:rsid w:val="00B90881"/>
    <w:pPr>
      <w:ind w:left="720"/>
      <w:contextualSpacing/>
    </w:pPr>
    <w:rPr>
      <w:rFonts w:ascii="Verdana" w:hAnsi="Verdana" w:cs="Times New Roman"/>
      <w:sz w:val="20"/>
      <w:szCs w:val="24"/>
      <w:lang w:val="en-GB"/>
    </w:rPr>
  </w:style>
  <w:style w:type="paragraph" w:customStyle="1" w:styleId="p1">
    <w:name w:val="p1"/>
    <w:basedOn w:val="prastasis"/>
    <w:rsid w:val="00D254A4"/>
    <w:rPr>
      <w:rFonts w:ascii="Times New Roman" w:hAnsi="Times New Roman" w:cs="Times New Roman"/>
      <w:sz w:val="17"/>
      <w:szCs w:val="17"/>
      <w:lang w:val="en-GB" w:eastAsia="en-GB"/>
    </w:rPr>
  </w:style>
  <w:style w:type="character" w:customStyle="1" w:styleId="apple-converted-space">
    <w:name w:val="apple-converted-space"/>
    <w:rsid w:val="00D2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302465054">
      <w:bodyDiv w:val="1"/>
      <w:marLeft w:val="0"/>
      <w:marRight w:val="0"/>
      <w:marTop w:val="0"/>
      <w:marBottom w:val="0"/>
      <w:divBdr>
        <w:top w:val="none" w:sz="0" w:space="0" w:color="auto"/>
        <w:left w:val="none" w:sz="0" w:space="0" w:color="auto"/>
        <w:bottom w:val="none" w:sz="0" w:space="0" w:color="auto"/>
        <w:right w:val="none" w:sz="0" w:space="0" w:color="auto"/>
      </w:divBdr>
    </w:div>
    <w:div w:id="1840536509">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51E05-15E1-4DB0-9189-5FE7F5F411FF}">
  <ds:schemaRefs>
    <ds:schemaRef ds:uri="http://schemas.microsoft.com/sharepoint/v3/contenttype/forms"/>
  </ds:schemaRefs>
</ds:datastoreItem>
</file>

<file path=customXml/itemProps2.xml><?xml version="1.0" encoding="utf-8"?>
<ds:datastoreItem xmlns:ds="http://schemas.openxmlformats.org/officeDocument/2006/customXml" ds:itemID="{9BB4B794-9FED-4930-8A0F-5C1C12B4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DB6263-09FA-4A97-815D-0450CC02B73F}">
  <ds:schemaRef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4695</Words>
  <Characters>33687</Characters>
  <Application>Microsoft Office Word</Application>
  <DocSecurity>8</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Gedeon Richter Ltd  atstovybės</vt:lpstr>
      <vt:lpstr>Gedeon Richter Ltd  atstovybės</vt:lpstr>
    </vt:vector>
  </TitlesOfParts>
  <Company>.</Company>
  <LinksUpToDate>false</LinksUpToDate>
  <CharactersWithSpaces>38306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dc:description/>
  <cp:lastModifiedBy>Albina Burkauskaitė</cp:lastModifiedBy>
  <cp:revision>3</cp:revision>
  <cp:lastPrinted>2016-12-20T08:55:00Z</cp:lastPrinted>
  <dcterms:created xsi:type="dcterms:W3CDTF">2018-03-01T14:23:00Z</dcterms:created>
  <dcterms:modified xsi:type="dcterms:W3CDTF">2018-03-01T14:24:00Z</dcterms:modified>
</cp:coreProperties>
</file>