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B72" w:rsidRPr="00B20793" w:rsidRDefault="00093B72" w:rsidP="00093B72">
      <w:pPr>
        <w:pStyle w:val="TTEMEASMCA"/>
        <w:rPr>
          <w:lang w:val="lt-LT"/>
        </w:rPr>
      </w:pPr>
      <w:bookmarkStart w:id="0" w:name="_Toc129243138"/>
      <w:bookmarkStart w:id="1" w:name="_Toc129243263"/>
      <w:bookmarkStart w:id="2" w:name="OLE_LINK12"/>
      <w:bookmarkStart w:id="3" w:name="OLE_LINK13"/>
      <w:r w:rsidRPr="00B20793">
        <w:rPr>
          <w:caps w:val="0"/>
          <w:lang w:val="lt-LT"/>
        </w:rPr>
        <w:t xml:space="preserve">Pakuotės lapelis: informacija </w:t>
      </w:r>
      <w:r>
        <w:rPr>
          <w:caps w:val="0"/>
          <w:lang w:val="lt-LT"/>
        </w:rPr>
        <w:t>pacientui</w:t>
      </w:r>
    </w:p>
    <w:bookmarkEnd w:id="0"/>
    <w:bookmarkEnd w:id="1"/>
    <w:p w:rsidR="00093B72" w:rsidRPr="00B20793" w:rsidRDefault="00093B72" w:rsidP="00093B72">
      <w:pPr>
        <w:pStyle w:val="TTEMEASMCA"/>
        <w:rPr>
          <w:lang w:val="lt-LT"/>
        </w:rPr>
      </w:pPr>
    </w:p>
    <w:p w:rsidR="00093B72" w:rsidRDefault="00093B72" w:rsidP="00093B72">
      <w:pPr>
        <w:jc w:val="center"/>
        <w:outlineLvl w:val="0"/>
        <w:rPr>
          <w:b/>
          <w:bCs/>
          <w:sz w:val="22"/>
          <w:szCs w:val="22"/>
          <w:lang w:val="lt-LT"/>
        </w:rPr>
      </w:pP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  <w:r w:rsidRPr="00B20793">
        <w:rPr>
          <w:b/>
          <w:bCs/>
          <w:sz w:val="22"/>
          <w:szCs w:val="22"/>
          <w:lang w:val="lt-LT"/>
        </w:rPr>
        <w:t xml:space="preserve"> 500 mg plėvele dengtos tabletės</w:t>
      </w:r>
    </w:p>
    <w:p w:rsidR="00093B72" w:rsidRPr="00B20793" w:rsidRDefault="00093B72" w:rsidP="00093B72">
      <w:pPr>
        <w:jc w:val="center"/>
        <w:outlineLvl w:val="0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jc w:val="center"/>
        <w:outlineLvl w:val="0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a</w:t>
      </w:r>
      <w:r w:rsidRPr="00B20793">
        <w:rPr>
          <w:sz w:val="22"/>
          <w:szCs w:val="22"/>
          <w:lang w:val="lt-LT"/>
        </w:rPr>
        <w:t>zitromicinas</w:t>
      </w:r>
      <w:proofErr w:type="spellEnd"/>
    </w:p>
    <w:p w:rsidR="00093B72" w:rsidRPr="00B20793" w:rsidRDefault="00093B72" w:rsidP="00093B72">
      <w:pPr>
        <w:pStyle w:val="BTEMEASMCA"/>
      </w:pPr>
    </w:p>
    <w:p w:rsidR="00093B72" w:rsidRDefault="00093B72" w:rsidP="00093B72">
      <w:pPr>
        <w:pStyle w:val="BTbEMEASMCA"/>
        <w:rPr>
          <w:noProof w:val="0"/>
        </w:rPr>
      </w:pPr>
      <w:r w:rsidRPr="00B20793">
        <w:t>Atidžiai perskaitykite visą šį lapelį, prieš pradėdami vartoti vaistą</w:t>
      </w:r>
      <w:r w:rsidRPr="00B20793">
        <w:rPr>
          <w:noProof w:val="0"/>
        </w:rPr>
        <w:t>, nes jame pateikiama Jums svarbi informacija.</w:t>
      </w:r>
    </w:p>
    <w:p w:rsidR="00093B72" w:rsidRPr="00B20793" w:rsidRDefault="00093B72" w:rsidP="00093B72">
      <w:pPr>
        <w:pStyle w:val="BTbEMEASMCA"/>
        <w:rPr>
          <w:noProof w:val="0"/>
        </w:rPr>
      </w:pPr>
    </w:p>
    <w:p w:rsidR="00093B72" w:rsidRPr="00B20793" w:rsidRDefault="00093B72" w:rsidP="00093B72">
      <w:pPr>
        <w:pStyle w:val="BTbEMEASMCA"/>
        <w:numPr>
          <w:ilvl w:val="0"/>
          <w:numId w:val="2"/>
        </w:numPr>
        <w:ind w:left="567" w:hanging="567"/>
        <w:rPr>
          <w:b w:val="0"/>
          <w:bCs w:val="0"/>
        </w:rPr>
      </w:pPr>
      <w:r w:rsidRPr="00B20793">
        <w:rPr>
          <w:b w:val="0"/>
        </w:rPr>
        <w:t>Neišmeskite šio lapelio, nes vėl gali prireikti jį perskaityti.</w:t>
      </w:r>
    </w:p>
    <w:p w:rsidR="00093B72" w:rsidRPr="00B20793" w:rsidRDefault="00093B72" w:rsidP="00093B72">
      <w:pPr>
        <w:pStyle w:val="BT-EMEASMCA"/>
        <w:tabs>
          <w:tab w:val="clear" w:pos="360"/>
        </w:tabs>
      </w:pPr>
      <w:r w:rsidRPr="00B20793">
        <w:t>Jeigu kiltų daugiau klausimų, kreipkitės į gydytoją arba vaistininką.</w:t>
      </w:r>
    </w:p>
    <w:p w:rsidR="00093B72" w:rsidRPr="00B20793" w:rsidRDefault="00093B72" w:rsidP="00093B72">
      <w:pPr>
        <w:pStyle w:val="BT-EMEASMCA"/>
        <w:tabs>
          <w:tab w:val="clear" w:pos="360"/>
        </w:tabs>
      </w:pPr>
      <w:r w:rsidRPr="00B20793">
        <w:t>Šis vaistas skirtas tik Jums, todėl kitiems žmonėms jo duoti negalima. Vaistas gali jiems pakenkti (net tiems, kurių ligos požymiai yra tokie patys kaip Jūsų).</w:t>
      </w:r>
    </w:p>
    <w:p w:rsidR="00093B72" w:rsidRPr="00B20793" w:rsidRDefault="00093B72" w:rsidP="00093B72">
      <w:pPr>
        <w:pStyle w:val="BT-EMEASMCA"/>
        <w:tabs>
          <w:tab w:val="clear" w:pos="360"/>
        </w:tabs>
      </w:pPr>
      <w:r w:rsidRPr="00B20793">
        <w:t>Jeigu pasireiškė šalutinis poveikis (net jeigu jis šiame lapelyje nenurodytas), kreipkitės į gydytoją arba vaistininką. Žr. 4 skyrių.</w:t>
      </w:r>
    </w:p>
    <w:bookmarkEnd w:id="2"/>
    <w:bookmarkEnd w:id="3"/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Default="00093B72" w:rsidP="00093B72">
      <w:pPr>
        <w:ind w:left="567" w:hanging="567"/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Apie ką rašoma šiame lapelyje?</w:t>
      </w:r>
    </w:p>
    <w:p w:rsidR="00093B72" w:rsidRPr="00B20793" w:rsidRDefault="00093B72" w:rsidP="00093B72">
      <w:pPr>
        <w:ind w:left="567" w:hanging="567"/>
        <w:outlineLvl w:val="0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1.</w:t>
      </w:r>
      <w:r w:rsidRPr="00B20793">
        <w:rPr>
          <w:sz w:val="22"/>
          <w:szCs w:val="22"/>
          <w:lang w:val="lt-LT"/>
        </w:rPr>
        <w:tab/>
        <w:t xml:space="preserve">Kas yra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ir kam jis vartojamas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2.</w:t>
      </w:r>
      <w:r w:rsidRPr="00B20793">
        <w:rPr>
          <w:sz w:val="22"/>
          <w:szCs w:val="22"/>
          <w:lang w:val="lt-LT"/>
        </w:rPr>
        <w:tab/>
        <w:t xml:space="preserve">Kas žinotina prieš vartojant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3.</w:t>
      </w:r>
      <w:r w:rsidRPr="00B20793">
        <w:rPr>
          <w:sz w:val="22"/>
          <w:szCs w:val="22"/>
          <w:lang w:val="lt-LT"/>
        </w:rPr>
        <w:tab/>
        <w:t xml:space="preserve">Kaip vartoti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4.</w:t>
      </w:r>
      <w:r w:rsidRPr="00B20793">
        <w:rPr>
          <w:sz w:val="22"/>
          <w:szCs w:val="22"/>
          <w:lang w:val="lt-LT"/>
        </w:rPr>
        <w:tab/>
        <w:t>Galimas šalutinis poveikis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5.</w:t>
      </w:r>
      <w:r w:rsidRPr="00B20793">
        <w:rPr>
          <w:sz w:val="22"/>
          <w:szCs w:val="22"/>
          <w:lang w:val="lt-LT"/>
        </w:rPr>
        <w:tab/>
        <w:t xml:space="preserve">Kaip laikyti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6.</w:t>
      </w:r>
      <w:r w:rsidRPr="00B20793">
        <w:rPr>
          <w:sz w:val="22"/>
          <w:szCs w:val="22"/>
          <w:lang w:val="lt-LT"/>
        </w:rPr>
        <w:tab/>
        <w:t>Pakuotės turinys ir kita informacija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1.</w:t>
      </w:r>
      <w:r w:rsidRPr="00B20793">
        <w:rPr>
          <w:b/>
          <w:bCs/>
          <w:sz w:val="22"/>
          <w:szCs w:val="22"/>
          <w:lang w:val="lt-LT"/>
        </w:rPr>
        <w:tab/>
        <w:t xml:space="preserve">Kas yra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</w:t>
      </w:r>
      <w:r w:rsidRPr="00B20793">
        <w:rPr>
          <w:b/>
          <w:bCs/>
          <w:sz w:val="22"/>
          <w:szCs w:val="22"/>
          <w:lang w:val="lt-LT"/>
        </w:rPr>
        <w:t>ir kam jis vartojamas</w:t>
      </w: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Azitromicinas</w:t>
      </w:r>
      <w:proofErr w:type="spellEnd"/>
      <w:r w:rsidRPr="00B20793">
        <w:rPr>
          <w:sz w:val="22"/>
          <w:szCs w:val="22"/>
          <w:lang w:val="lt-LT"/>
        </w:rPr>
        <w:t xml:space="preserve"> priklauso </w:t>
      </w:r>
      <w:proofErr w:type="spellStart"/>
      <w:r w:rsidRPr="00B20793">
        <w:rPr>
          <w:sz w:val="22"/>
          <w:szCs w:val="22"/>
          <w:lang w:val="lt-LT"/>
        </w:rPr>
        <w:t>makrolidų</w:t>
      </w:r>
      <w:proofErr w:type="spellEnd"/>
      <w:r w:rsidRPr="00B20793">
        <w:rPr>
          <w:sz w:val="22"/>
          <w:szCs w:val="22"/>
          <w:lang w:val="lt-LT"/>
        </w:rPr>
        <w:t xml:space="preserve"> grupės antibiotikų, vadinamų </w:t>
      </w:r>
      <w:proofErr w:type="spellStart"/>
      <w:r w:rsidRPr="00B20793">
        <w:rPr>
          <w:sz w:val="22"/>
          <w:szCs w:val="22"/>
          <w:lang w:val="lt-LT"/>
        </w:rPr>
        <w:t>azalidais</w:t>
      </w:r>
      <w:proofErr w:type="spellEnd"/>
      <w:r w:rsidRPr="00B20793">
        <w:rPr>
          <w:sz w:val="22"/>
          <w:szCs w:val="22"/>
          <w:lang w:val="lt-LT"/>
        </w:rPr>
        <w:t>, pogrupiui. Jis slopina jam jautrių mikroorganizmų baltymų sintezę.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Azitromicinas</w:t>
      </w:r>
      <w:proofErr w:type="spellEnd"/>
      <w:r w:rsidRPr="00B20793">
        <w:rPr>
          <w:sz w:val="22"/>
          <w:szCs w:val="22"/>
          <w:lang w:val="lt-LT"/>
        </w:rPr>
        <w:t xml:space="preserve"> yra plataus poveikio antibiotikas, veikiantis daugumą </w:t>
      </w:r>
      <w:proofErr w:type="spellStart"/>
      <w:r w:rsidRPr="00B20793">
        <w:rPr>
          <w:sz w:val="22"/>
          <w:szCs w:val="22"/>
          <w:lang w:val="lt-LT"/>
        </w:rPr>
        <w:t>gramneigiamų</w:t>
      </w:r>
      <w:proofErr w:type="spellEnd"/>
      <w:r w:rsidRPr="00B20793">
        <w:rPr>
          <w:sz w:val="22"/>
          <w:szCs w:val="22"/>
          <w:lang w:val="lt-LT"/>
        </w:rPr>
        <w:t xml:space="preserve"> ir </w:t>
      </w:r>
      <w:proofErr w:type="spellStart"/>
      <w:r w:rsidRPr="00B20793">
        <w:rPr>
          <w:sz w:val="22"/>
          <w:szCs w:val="22"/>
          <w:lang w:val="lt-LT"/>
        </w:rPr>
        <w:t>gramteigiamų</w:t>
      </w:r>
      <w:proofErr w:type="spellEnd"/>
      <w:r w:rsidRPr="00B20793">
        <w:rPr>
          <w:sz w:val="22"/>
          <w:szCs w:val="22"/>
          <w:lang w:val="lt-LT"/>
        </w:rPr>
        <w:t xml:space="preserve"> aerobinių, anaerobinių, </w:t>
      </w:r>
      <w:proofErr w:type="spellStart"/>
      <w:r w:rsidRPr="00B20793">
        <w:rPr>
          <w:sz w:val="22"/>
          <w:szCs w:val="22"/>
          <w:lang w:val="lt-LT"/>
        </w:rPr>
        <w:t>viduląstelinių</w:t>
      </w:r>
      <w:proofErr w:type="spellEnd"/>
      <w:r w:rsidRPr="00B20793">
        <w:rPr>
          <w:sz w:val="22"/>
          <w:szCs w:val="22"/>
          <w:lang w:val="lt-LT"/>
        </w:rPr>
        <w:t xml:space="preserve"> ir kitų mikroorganizmų.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color w:val="000000"/>
          <w:sz w:val="22"/>
          <w:szCs w:val="22"/>
          <w:lang w:val="lt-LT"/>
        </w:rPr>
        <w:t>Sumamed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gydomos toliau išvardytos užkrečiamosios ligos, jeigu žinoma ar tikėtina, kad jas sukėlė </w:t>
      </w:r>
      <w:proofErr w:type="spellStart"/>
      <w:r w:rsidRPr="00B20793">
        <w:rPr>
          <w:color w:val="000000"/>
          <w:sz w:val="22"/>
          <w:szCs w:val="22"/>
          <w:lang w:val="lt-LT"/>
        </w:rPr>
        <w:t>azitromicinui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jautrūs mikroorganizmai</w:t>
      </w:r>
      <w:r w:rsidRPr="00B20793">
        <w:rPr>
          <w:sz w:val="22"/>
          <w:szCs w:val="22"/>
          <w:lang w:val="lt-LT"/>
        </w:rPr>
        <w:t>: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>viršutinių kvėpavimo takų užkrečiamosios ligos, įskaitant bakterijų sukeltą gerklės uždegimą (</w:t>
      </w:r>
      <w:proofErr w:type="spellStart"/>
      <w:r w:rsidRPr="00B20793">
        <w:rPr>
          <w:sz w:val="22"/>
          <w:szCs w:val="22"/>
          <w:lang w:val="lt-LT"/>
        </w:rPr>
        <w:t>faringitą</w:t>
      </w:r>
      <w:proofErr w:type="spellEnd"/>
      <w:r w:rsidRPr="00B20793">
        <w:rPr>
          <w:sz w:val="22"/>
          <w:szCs w:val="22"/>
          <w:lang w:val="lt-LT"/>
        </w:rPr>
        <w:t>), migdolų uždegimą (</w:t>
      </w:r>
      <w:proofErr w:type="spellStart"/>
      <w:r w:rsidRPr="00B20793">
        <w:rPr>
          <w:sz w:val="22"/>
          <w:szCs w:val="22"/>
          <w:lang w:val="lt-LT"/>
        </w:rPr>
        <w:t>tonzilitą</w:t>
      </w:r>
      <w:proofErr w:type="spellEnd"/>
      <w:r w:rsidRPr="00B20793">
        <w:rPr>
          <w:sz w:val="22"/>
          <w:szCs w:val="22"/>
          <w:lang w:val="lt-LT"/>
        </w:rPr>
        <w:t>), prienosinių ančių uždegimą (sinusitą) ir vidurinės ausies uždegimą;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>apatinių kvėpavimo takų užkrečiamosios ligos, įskaitant bronchitą ir bendruomenėje įgytą plaučių uždegimą;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>odos ir poodinio audinio užkrečiamosios ligos, įskaitant vidutinio sunkumo paprastuosius spuogus, migruojančią raudonę (</w:t>
      </w:r>
      <w:proofErr w:type="spellStart"/>
      <w:r w:rsidRPr="00B20793">
        <w:rPr>
          <w:sz w:val="22"/>
          <w:szCs w:val="22"/>
          <w:lang w:val="lt-LT"/>
        </w:rPr>
        <w:t>Laimo</w:t>
      </w:r>
      <w:proofErr w:type="spellEnd"/>
      <w:r w:rsidRPr="00B20793">
        <w:rPr>
          <w:sz w:val="22"/>
          <w:szCs w:val="22"/>
          <w:lang w:val="lt-LT"/>
        </w:rPr>
        <w:t xml:space="preserve"> ligos pirmoji stadija), rožę, </w:t>
      </w:r>
      <w:proofErr w:type="spellStart"/>
      <w:r w:rsidRPr="00B20793">
        <w:rPr>
          <w:sz w:val="22"/>
          <w:szCs w:val="22"/>
          <w:lang w:val="lt-LT"/>
        </w:rPr>
        <w:t>pūlinėlinę</w:t>
      </w:r>
      <w:proofErr w:type="spellEnd"/>
      <w:r w:rsidRPr="00B20793">
        <w:rPr>
          <w:sz w:val="22"/>
          <w:szCs w:val="22"/>
          <w:lang w:val="lt-LT"/>
        </w:rPr>
        <w:t xml:space="preserve"> ir tam tikrą antrinę mikrobų sukeltą ligą (</w:t>
      </w:r>
      <w:proofErr w:type="spellStart"/>
      <w:r w:rsidRPr="00B20793">
        <w:rPr>
          <w:sz w:val="22"/>
          <w:szCs w:val="22"/>
          <w:lang w:val="lt-LT"/>
        </w:rPr>
        <w:t>piodermiją</w:t>
      </w:r>
      <w:proofErr w:type="spellEnd"/>
      <w:r w:rsidRPr="00B20793">
        <w:rPr>
          <w:sz w:val="22"/>
          <w:szCs w:val="22"/>
          <w:lang w:val="lt-LT"/>
        </w:rPr>
        <w:t>);</w:t>
      </w:r>
    </w:p>
    <w:p w:rsidR="00093B72" w:rsidRPr="00B20793" w:rsidRDefault="00093B72" w:rsidP="00093B72">
      <w:pPr>
        <w:tabs>
          <w:tab w:val="left" w:pos="540"/>
        </w:tabs>
        <w:ind w:left="540" w:hanging="54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 xml:space="preserve">lytiniu keliu plintančios ligos: </w:t>
      </w:r>
      <w:proofErr w:type="spellStart"/>
      <w:r w:rsidRPr="00B20793">
        <w:rPr>
          <w:i/>
          <w:iCs/>
          <w:sz w:val="22"/>
          <w:szCs w:val="22"/>
          <w:lang w:val="lt-LT"/>
        </w:rPr>
        <w:t>Chlamydia</w:t>
      </w:r>
      <w:proofErr w:type="spellEnd"/>
      <w:r w:rsidRPr="00B20793">
        <w:rPr>
          <w:i/>
          <w:iCs/>
          <w:sz w:val="22"/>
          <w:szCs w:val="22"/>
          <w:lang w:val="lt-LT"/>
        </w:rPr>
        <w:t xml:space="preserve"> </w:t>
      </w:r>
      <w:proofErr w:type="spellStart"/>
      <w:r w:rsidRPr="00B20793">
        <w:rPr>
          <w:i/>
          <w:iCs/>
          <w:sz w:val="22"/>
          <w:szCs w:val="22"/>
          <w:lang w:val="lt-LT"/>
        </w:rPr>
        <w:t>trachomatis</w:t>
      </w:r>
      <w:proofErr w:type="spellEnd"/>
      <w:r w:rsidRPr="00B20793">
        <w:rPr>
          <w:sz w:val="22"/>
          <w:szCs w:val="22"/>
          <w:lang w:val="lt-LT"/>
        </w:rPr>
        <w:t xml:space="preserve"> sukeltos nekomplikuotos lyties organų užkrečiamosios ligos.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2.</w:t>
      </w:r>
      <w:r w:rsidRPr="00B20793">
        <w:rPr>
          <w:b/>
          <w:bCs/>
          <w:sz w:val="22"/>
          <w:szCs w:val="22"/>
          <w:lang w:val="lt-LT"/>
        </w:rPr>
        <w:tab/>
        <w:t xml:space="preserve">Kas žinotina prieš vartojant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  <w:r w:rsidRPr="00B20793">
        <w:rPr>
          <w:b/>
          <w:bCs/>
          <w:sz w:val="22"/>
          <w:szCs w:val="22"/>
          <w:lang w:val="lt-LT"/>
        </w:rPr>
        <w:t xml:space="preserve"> vartoti </w:t>
      </w:r>
      <w:r>
        <w:rPr>
          <w:b/>
          <w:bCs/>
          <w:sz w:val="22"/>
          <w:szCs w:val="22"/>
          <w:lang w:val="lt-LT"/>
        </w:rPr>
        <w:t>draudžiama</w:t>
      </w:r>
      <w:r w:rsidRPr="00B20793">
        <w:rPr>
          <w:b/>
          <w:bCs/>
          <w:sz w:val="22"/>
          <w:szCs w:val="22"/>
          <w:lang w:val="lt-LT"/>
        </w:rPr>
        <w:t>:</w:t>
      </w:r>
    </w:p>
    <w:p w:rsidR="00093B72" w:rsidRPr="00B20793" w:rsidRDefault="00093B72" w:rsidP="00093B72">
      <w:pPr>
        <w:pStyle w:val="BT-EMEASMCA"/>
        <w:tabs>
          <w:tab w:val="clear" w:pos="360"/>
        </w:tabs>
      </w:pPr>
      <w:r w:rsidRPr="00B20793">
        <w:t>jeigu yra alergija</w:t>
      </w:r>
      <w:r w:rsidRPr="00B20793">
        <w:rPr>
          <w:color w:val="000000"/>
        </w:rPr>
        <w:t xml:space="preserve"> azitromicinui, eritromicinui, </w:t>
      </w:r>
      <w:r w:rsidRPr="00B20793">
        <w:t>bet kuriam makrolidų ar ketolidų grupės antibiotikui arba bet kuriai pagalbinei šio vaisto medžiagai (jos išvardytos 6 skyriuje).</w:t>
      </w:r>
    </w:p>
    <w:p w:rsidR="00093B72" w:rsidRPr="00B20793" w:rsidRDefault="00093B72" w:rsidP="00093B72">
      <w:pPr>
        <w:autoSpaceDE w:val="0"/>
        <w:autoSpaceDN w:val="0"/>
        <w:adjustRightInd w:val="0"/>
        <w:rPr>
          <w:color w:val="000000"/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Įspėjimai ir atsargumo priemonės</w:t>
      </w:r>
    </w:p>
    <w:p w:rsidR="00093B72" w:rsidRPr="00B20793" w:rsidRDefault="00093B72" w:rsidP="00093B72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B20793">
        <w:rPr>
          <w:noProof/>
          <w:sz w:val="22"/>
          <w:szCs w:val="22"/>
          <w:lang w:val="lt-LT"/>
        </w:rPr>
        <w:t>Pasitarkite su gydytoju arba vaistininku, prieš pradėdami vartoti Sumamed.</w:t>
      </w: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Atsargumo priemonių reikia:</w:t>
      </w:r>
    </w:p>
    <w:p w:rsidR="00093B72" w:rsidRPr="00B20793" w:rsidRDefault="00093B72" w:rsidP="00093B72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>jeigu sergate kepenų liga (gydytojas gali sekti kepenų funkciją arba nutraukti gydymą);</w:t>
      </w:r>
    </w:p>
    <w:p w:rsidR="00093B72" w:rsidRPr="00B20793" w:rsidRDefault="00093B72" w:rsidP="00093B72">
      <w:pPr>
        <w:numPr>
          <w:ilvl w:val="12"/>
          <w:numId w:val="0"/>
        </w:num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color w:val="0000FF"/>
          <w:sz w:val="22"/>
          <w:szCs w:val="22"/>
          <w:lang w:val="lt-LT"/>
        </w:rPr>
        <w:tab/>
      </w:r>
      <w:r w:rsidRPr="00B20793">
        <w:rPr>
          <w:sz w:val="22"/>
          <w:szCs w:val="22"/>
          <w:lang w:val="lt-LT"/>
        </w:rPr>
        <w:t>jeigu sergate sunkiu inkstų funkcijos sutrikimu;</w:t>
      </w:r>
    </w:p>
    <w:p w:rsidR="00093B72" w:rsidRPr="00B20793" w:rsidRDefault="00093B72" w:rsidP="00093B72">
      <w:pPr>
        <w:pStyle w:val="BT-EMEASMCA"/>
        <w:tabs>
          <w:tab w:val="clear" w:pos="360"/>
        </w:tabs>
      </w:pPr>
      <w:r w:rsidRPr="00B20793">
        <w:t>jeigu Jums yra QT intervalo prailgėjimas;</w:t>
      </w:r>
    </w:p>
    <w:p w:rsidR="00093B72" w:rsidRPr="00B20793" w:rsidRDefault="00093B72" w:rsidP="00093B72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>-</w:t>
      </w:r>
      <w:r w:rsidRPr="00B20793">
        <w:rPr>
          <w:color w:val="000000"/>
          <w:sz w:val="22"/>
          <w:szCs w:val="22"/>
          <w:lang w:val="lt-LT"/>
        </w:rPr>
        <w:tab/>
        <w:t xml:space="preserve">jeigu Jūs vartojate kitų QT intervalą ilginančių vaistų, pvz., I A </w:t>
      </w:r>
      <w:r w:rsidRPr="00B20793">
        <w:rPr>
          <w:sz w:val="22"/>
          <w:szCs w:val="22"/>
          <w:lang w:val="lt-LT"/>
        </w:rPr>
        <w:t>(</w:t>
      </w:r>
      <w:proofErr w:type="spellStart"/>
      <w:r w:rsidRPr="00B20793">
        <w:rPr>
          <w:sz w:val="22"/>
          <w:szCs w:val="22"/>
          <w:lang w:val="lt-LT"/>
        </w:rPr>
        <w:t>chinidino</w:t>
      </w:r>
      <w:proofErr w:type="spellEnd"/>
      <w:r w:rsidRPr="00B20793">
        <w:rPr>
          <w:sz w:val="22"/>
          <w:szCs w:val="22"/>
          <w:lang w:val="lt-LT"/>
        </w:rPr>
        <w:t xml:space="preserve"> arba </w:t>
      </w:r>
      <w:proofErr w:type="spellStart"/>
      <w:r w:rsidRPr="00B20793">
        <w:rPr>
          <w:sz w:val="22"/>
          <w:szCs w:val="22"/>
          <w:lang w:val="lt-LT"/>
        </w:rPr>
        <w:t>prokainamido</w:t>
      </w:r>
      <w:proofErr w:type="spellEnd"/>
      <w:r w:rsidRPr="00B20793">
        <w:rPr>
          <w:sz w:val="22"/>
          <w:szCs w:val="22"/>
          <w:lang w:val="lt-LT"/>
        </w:rPr>
        <w:t xml:space="preserve">) </w:t>
      </w:r>
      <w:r w:rsidRPr="00B20793">
        <w:rPr>
          <w:color w:val="000000"/>
          <w:sz w:val="22"/>
          <w:szCs w:val="22"/>
          <w:lang w:val="lt-LT"/>
        </w:rPr>
        <w:t xml:space="preserve">arba III klasės </w:t>
      </w:r>
      <w:r w:rsidRPr="00B20793">
        <w:rPr>
          <w:noProof/>
          <w:sz w:val="22"/>
          <w:szCs w:val="22"/>
          <w:lang w:val="hr-HR"/>
        </w:rPr>
        <w:t xml:space="preserve">(dofetilido, amjodarono ir sotalolo) </w:t>
      </w:r>
      <w:proofErr w:type="spellStart"/>
      <w:r w:rsidRPr="00B20793">
        <w:rPr>
          <w:color w:val="000000"/>
          <w:sz w:val="22"/>
          <w:szCs w:val="22"/>
          <w:lang w:val="lt-LT"/>
        </w:rPr>
        <w:t>antiaritminių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vaistų, </w:t>
      </w:r>
      <w:proofErr w:type="spellStart"/>
      <w:r w:rsidRPr="00B20793">
        <w:rPr>
          <w:color w:val="000000"/>
          <w:sz w:val="22"/>
          <w:szCs w:val="22"/>
          <w:lang w:val="lt-LT"/>
        </w:rPr>
        <w:t>cisaprido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ir </w:t>
      </w:r>
      <w:proofErr w:type="spellStart"/>
      <w:r w:rsidRPr="00B20793">
        <w:rPr>
          <w:color w:val="000000"/>
          <w:sz w:val="22"/>
          <w:szCs w:val="22"/>
          <w:lang w:val="lt-LT"/>
        </w:rPr>
        <w:t>terfenadino</w:t>
      </w:r>
      <w:proofErr w:type="spellEnd"/>
      <w:r w:rsidRPr="00B20793">
        <w:rPr>
          <w:color w:val="000000"/>
          <w:sz w:val="22"/>
          <w:szCs w:val="22"/>
          <w:lang w:val="lt-LT"/>
        </w:rPr>
        <w:t>;</w:t>
      </w:r>
    </w:p>
    <w:p w:rsidR="00093B72" w:rsidRPr="00B20793" w:rsidRDefault="00093B72" w:rsidP="00093B72">
      <w:pPr>
        <w:autoSpaceDE w:val="0"/>
        <w:autoSpaceDN w:val="0"/>
        <w:adjustRightInd w:val="0"/>
        <w:ind w:left="540" w:hanging="54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 xml:space="preserve">jeigu Jūs vartojate tam tikrų vaistų nuo psichozės (pvz., </w:t>
      </w:r>
      <w:proofErr w:type="spellStart"/>
      <w:r w:rsidRPr="00B20793">
        <w:rPr>
          <w:sz w:val="22"/>
          <w:szCs w:val="22"/>
          <w:lang w:val="lt-LT"/>
        </w:rPr>
        <w:t>pimozido</w:t>
      </w:r>
      <w:proofErr w:type="spellEnd"/>
      <w:r w:rsidRPr="00B20793">
        <w:rPr>
          <w:sz w:val="22"/>
          <w:szCs w:val="22"/>
          <w:lang w:val="lt-LT"/>
        </w:rPr>
        <w:t xml:space="preserve">),  tam tikrų vaistų nuo depresijos (pvz., </w:t>
      </w:r>
      <w:proofErr w:type="spellStart"/>
      <w:r w:rsidRPr="00B20793">
        <w:rPr>
          <w:sz w:val="22"/>
          <w:szCs w:val="22"/>
          <w:lang w:val="lt-LT"/>
        </w:rPr>
        <w:t>citalopramo</w:t>
      </w:r>
      <w:proofErr w:type="spellEnd"/>
      <w:r w:rsidRPr="00B20793">
        <w:rPr>
          <w:sz w:val="22"/>
          <w:szCs w:val="22"/>
          <w:lang w:val="lt-LT"/>
        </w:rPr>
        <w:t xml:space="preserve">), vaistų, kurie yra </w:t>
      </w:r>
      <w:proofErr w:type="spellStart"/>
      <w:r w:rsidRPr="00B20793">
        <w:rPr>
          <w:sz w:val="22"/>
          <w:szCs w:val="22"/>
          <w:lang w:val="lt-LT"/>
        </w:rPr>
        <w:t>fluorochinolonų</w:t>
      </w:r>
      <w:proofErr w:type="spellEnd"/>
      <w:r w:rsidRPr="00B20793">
        <w:rPr>
          <w:sz w:val="22"/>
          <w:szCs w:val="22"/>
          <w:lang w:val="lt-LT"/>
        </w:rPr>
        <w:t xml:space="preserve"> dariniai (</w:t>
      </w:r>
      <w:r w:rsidRPr="00B20793">
        <w:rPr>
          <w:noProof/>
          <w:sz w:val="22"/>
          <w:szCs w:val="22"/>
          <w:lang w:val="hr-HR"/>
        </w:rPr>
        <w:t>moksifloksacino ir levofloksacino);</w:t>
      </w:r>
    </w:p>
    <w:p w:rsidR="00093B72" w:rsidRPr="00B20793" w:rsidRDefault="00093B72" w:rsidP="00093B72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>-</w:t>
      </w:r>
      <w:r w:rsidRPr="00B20793">
        <w:rPr>
          <w:color w:val="000000"/>
          <w:sz w:val="22"/>
          <w:szCs w:val="22"/>
          <w:lang w:val="lt-LT"/>
        </w:rPr>
        <w:tab/>
        <w:t xml:space="preserve">jeigu Jums yra elektrolitų pusiausvyros sutrikimas, ypač </w:t>
      </w:r>
      <w:proofErr w:type="spellStart"/>
      <w:r w:rsidRPr="00B20793">
        <w:rPr>
          <w:color w:val="000000"/>
          <w:sz w:val="22"/>
          <w:szCs w:val="22"/>
          <w:lang w:val="lt-LT"/>
        </w:rPr>
        <w:t>hipokalemija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ir </w:t>
      </w:r>
      <w:proofErr w:type="spellStart"/>
      <w:r w:rsidRPr="00B20793">
        <w:rPr>
          <w:color w:val="000000"/>
          <w:sz w:val="22"/>
          <w:szCs w:val="22"/>
          <w:lang w:val="lt-LT"/>
        </w:rPr>
        <w:t>hipomagnezemija</w:t>
      </w:r>
      <w:proofErr w:type="spellEnd"/>
      <w:r w:rsidRPr="00B20793">
        <w:rPr>
          <w:color w:val="000000"/>
          <w:sz w:val="22"/>
          <w:szCs w:val="22"/>
          <w:lang w:val="lt-LT"/>
        </w:rPr>
        <w:t>;</w:t>
      </w:r>
    </w:p>
    <w:p w:rsidR="00093B72" w:rsidRPr="00B20793" w:rsidRDefault="00093B72" w:rsidP="00093B72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>-</w:t>
      </w:r>
      <w:r w:rsidRPr="00B20793">
        <w:rPr>
          <w:color w:val="000000"/>
          <w:sz w:val="22"/>
          <w:szCs w:val="22"/>
          <w:lang w:val="lt-LT"/>
        </w:rPr>
        <w:tab/>
        <w:t>jeigu Jums yra klini</w:t>
      </w:r>
      <w:r>
        <w:rPr>
          <w:color w:val="000000"/>
          <w:sz w:val="22"/>
          <w:szCs w:val="22"/>
          <w:lang w:val="lt-LT"/>
        </w:rPr>
        <w:t>š</w:t>
      </w:r>
      <w:r w:rsidRPr="00B20793">
        <w:rPr>
          <w:color w:val="000000"/>
          <w:sz w:val="22"/>
          <w:szCs w:val="22"/>
          <w:lang w:val="lt-LT"/>
        </w:rPr>
        <w:t>kai reikšmingai suretėjęs širdies ritmas, širdies ritmo sutrikimas ar sunkus širdies nepakankamumas;</w:t>
      </w:r>
    </w:p>
    <w:p w:rsidR="00093B72" w:rsidRPr="00B20793" w:rsidRDefault="00093B72" w:rsidP="00093B72">
      <w:pPr>
        <w:autoSpaceDE w:val="0"/>
        <w:autoSpaceDN w:val="0"/>
        <w:adjustRightInd w:val="0"/>
        <w:ind w:left="540" w:hanging="540"/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>-</w:t>
      </w:r>
      <w:r w:rsidRPr="00B20793">
        <w:rPr>
          <w:color w:val="000000"/>
          <w:sz w:val="22"/>
          <w:szCs w:val="22"/>
          <w:lang w:val="lt-LT"/>
        </w:rPr>
        <w:tab/>
        <w:t xml:space="preserve">jeigu Jums yra </w:t>
      </w:r>
      <w:proofErr w:type="spellStart"/>
      <w:r>
        <w:rPr>
          <w:color w:val="000000"/>
          <w:sz w:val="22"/>
          <w:szCs w:val="22"/>
          <w:lang w:val="lt-LT"/>
        </w:rPr>
        <w:t>generalizuota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</w:t>
      </w:r>
      <w:proofErr w:type="spellStart"/>
      <w:r w:rsidRPr="00B20793">
        <w:rPr>
          <w:color w:val="000000"/>
          <w:sz w:val="22"/>
          <w:szCs w:val="22"/>
          <w:lang w:val="lt-LT"/>
        </w:rPr>
        <w:t>miastenija</w:t>
      </w:r>
      <w:proofErr w:type="spellEnd"/>
      <w:r w:rsidRPr="00B20793">
        <w:rPr>
          <w:color w:val="000000"/>
          <w:sz w:val="22"/>
          <w:szCs w:val="22"/>
          <w:lang w:val="lt-LT"/>
        </w:rPr>
        <w:t>.</w:t>
      </w:r>
    </w:p>
    <w:p w:rsidR="00093B72" w:rsidRPr="00B20793" w:rsidRDefault="00093B72" w:rsidP="00093B72">
      <w:pPr>
        <w:numPr>
          <w:ilvl w:val="12"/>
          <w:numId w:val="0"/>
        </w:numPr>
        <w:ind w:left="567" w:hanging="567"/>
        <w:rPr>
          <w:color w:val="000000"/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 xml:space="preserve">Gydantis </w:t>
      </w:r>
      <w:proofErr w:type="spellStart"/>
      <w:r w:rsidRPr="00B20793">
        <w:rPr>
          <w:color w:val="000000"/>
          <w:sz w:val="22"/>
          <w:szCs w:val="22"/>
          <w:lang w:val="lt-LT"/>
        </w:rPr>
        <w:t>Sumamed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, rekomenduojama stebėti, ar neatsiranda nejautrių mikroorganizmų, įskaitant grybelius, </w:t>
      </w:r>
      <w:proofErr w:type="spellStart"/>
      <w:r w:rsidRPr="00B20793">
        <w:rPr>
          <w:color w:val="000000"/>
          <w:sz w:val="22"/>
          <w:szCs w:val="22"/>
          <w:lang w:val="lt-LT"/>
        </w:rPr>
        <w:t>superinfekcijos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požymių.</w:t>
      </w:r>
      <w:r w:rsidRPr="00B20793">
        <w:rPr>
          <w:sz w:val="22"/>
          <w:szCs w:val="22"/>
          <w:lang w:val="lt-LT"/>
        </w:rPr>
        <w:t xml:space="preserve"> 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 xml:space="preserve">Vartojant beveik visų antibakterinių vaistų, įskaitant </w:t>
      </w:r>
      <w:proofErr w:type="spellStart"/>
      <w:r w:rsidRPr="00B20793">
        <w:rPr>
          <w:color w:val="000000"/>
          <w:sz w:val="22"/>
          <w:szCs w:val="22"/>
          <w:lang w:val="lt-LT"/>
        </w:rPr>
        <w:t>azitromicino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, gali atsirasti viduriavimas. Jeigu vartojant </w:t>
      </w:r>
      <w:proofErr w:type="spellStart"/>
      <w:r w:rsidRPr="00B20793">
        <w:rPr>
          <w:color w:val="000000"/>
          <w:sz w:val="22"/>
          <w:szCs w:val="22"/>
          <w:lang w:val="lt-LT"/>
        </w:rPr>
        <w:t>Sumamed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pradėjote viduriuoti, pasakykite gydytojui.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 xml:space="preserve">Retais atvejais </w:t>
      </w:r>
      <w:proofErr w:type="spellStart"/>
      <w:r w:rsidRPr="00B20793">
        <w:rPr>
          <w:color w:val="000000"/>
          <w:sz w:val="22"/>
          <w:szCs w:val="22"/>
          <w:lang w:val="lt-LT"/>
        </w:rPr>
        <w:t>azitromicinas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sukėlė sunkių alerginių reakcijų, pavyzdžiui, </w:t>
      </w:r>
      <w:r w:rsidRPr="00B20793">
        <w:rPr>
          <w:sz w:val="22"/>
          <w:szCs w:val="22"/>
          <w:lang w:val="lt-LT"/>
        </w:rPr>
        <w:t>audinių patinimą</w:t>
      </w:r>
      <w:r w:rsidRPr="00B20793">
        <w:rPr>
          <w:color w:val="000000"/>
          <w:sz w:val="22"/>
          <w:szCs w:val="22"/>
          <w:lang w:val="lt-LT"/>
        </w:rPr>
        <w:t xml:space="preserve"> (</w:t>
      </w:r>
      <w:proofErr w:type="spellStart"/>
      <w:r w:rsidRPr="00B20793">
        <w:rPr>
          <w:color w:val="000000"/>
          <w:sz w:val="22"/>
          <w:szCs w:val="22"/>
          <w:lang w:val="lt-LT"/>
        </w:rPr>
        <w:t>angioneurozinę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edemą) ir </w:t>
      </w:r>
      <w:r w:rsidRPr="00B20793">
        <w:rPr>
          <w:sz w:val="22"/>
          <w:szCs w:val="22"/>
          <w:lang w:val="lt-LT"/>
        </w:rPr>
        <w:t>gyvybei pavojingą ūmiai besivystančią alerginę reakciją</w:t>
      </w:r>
      <w:r w:rsidRPr="00B20793">
        <w:rPr>
          <w:color w:val="000000"/>
          <w:sz w:val="22"/>
          <w:szCs w:val="22"/>
          <w:lang w:val="lt-LT"/>
        </w:rPr>
        <w:t xml:space="preserve"> (</w:t>
      </w:r>
      <w:proofErr w:type="spellStart"/>
      <w:r w:rsidRPr="00B20793">
        <w:rPr>
          <w:color w:val="000000"/>
          <w:sz w:val="22"/>
          <w:szCs w:val="22"/>
          <w:lang w:val="lt-LT"/>
        </w:rPr>
        <w:t>anafilaksiją</w:t>
      </w:r>
      <w:proofErr w:type="spellEnd"/>
      <w:r w:rsidRPr="00B20793">
        <w:rPr>
          <w:color w:val="000000"/>
          <w:sz w:val="22"/>
          <w:szCs w:val="22"/>
          <w:lang w:val="lt-LT"/>
        </w:rPr>
        <w:t>). Kartais tokios reakcijos sukėlė pasikartojančių simptomų ir prireikė ilgalaikio stebėjimo bei gydymo.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 xml:space="preserve">Kiti vaistai ir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B20793">
        <w:rPr>
          <w:noProof/>
          <w:sz w:val="22"/>
          <w:szCs w:val="22"/>
          <w:lang w:val="lt-LT"/>
        </w:rPr>
        <w:t>Jeigu vartojate ar neseniai vartojote kitų vaistų arba dėl to nesate tikri, apie tai pasakykite gydytojui arba vaistininkui.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pStyle w:val="Pagrindinistekstas3"/>
        <w:rPr>
          <w:lang w:val="lt-LT"/>
        </w:rPr>
      </w:pPr>
      <w:proofErr w:type="spellStart"/>
      <w:r w:rsidRPr="00B20793">
        <w:rPr>
          <w:lang w:val="lt-LT"/>
        </w:rPr>
        <w:t>Antacidiniai</w:t>
      </w:r>
      <w:proofErr w:type="spellEnd"/>
      <w:r w:rsidRPr="00B20793">
        <w:rPr>
          <w:lang w:val="lt-LT"/>
        </w:rPr>
        <w:t xml:space="preserve"> (mažinantys skrandžio sulčių rūgštingumą) vaistai turi įtakos </w:t>
      </w:r>
      <w:proofErr w:type="spellStart"/>
      <w:r w:rsidRPr="00B20793">
        <w:rPr>
          <w:lang w:val="lt-LT"/>
        </w:rPr>
        <w:t>azitromicino</w:t>
      </w:r>
      <w:proofErr w:type="spellEnd"/>
      <w:r w:rsidRPr="00B20793">
        <w:rPr>
          <w:lang w:val="lt-LT"/>
        </w:rPr>
        <w:t xml:space="preserve"> pasisavinimo greičiui. Jeigu reikia gydyti </w:t>
      </w:r>
      <w:proofErr w:type="spellStart"/>
      <w:r w:rsidRPr="00B20793">
        <w:rPr>
          <w:lang w:val="lt-LT"/>
        </w:rPr>
        <w:t>azitromicinu</w:t>
      </w:r>
      <w:proofErr w:type="spellEnd"/>
      <w:r w:rsidRPr="00B20793">
        <w:rPr>
          <w:lang w:val="lt-LT"/>
        </w:rPr>
        <w:t xml:space="preserve"> kartu su </w:t>
      </w:r>
      <w:proofErr w:type="spellStart"/>
      <w:r w:rsidRPr="00B20793">
        <w:rPr>
          <w:lang w:val="lt-LT"/>
        </w:rPr>
        <w:t>antacidiniais</w:t>
      </w:r>
      <w:proofErr w:type="spellEnd"/>
      <w:r w:rsidRPr="00B20793">
        <w:rPr>
          <w:lang w:val="lt-LT"/>
        </w:rPr>
        <w:t xml:space="preserve"> vaistais, rekomenduojama </w:t>
      </w:r>
      <w:proofErr w:type="spellStart"/>
      <w:r w:rsidRPr="00B20793">
        <w:rPr>
          <w:lang w:val="lt-LT"/>
        </w:rPr>
        <w:t>Sumamed</w:t>
      </w:r>
      <w:proofErr w:type="spellEnd"/>
      <w:r w:rsidRPr="00B20793">
        <w:rPr>
          <w:lang w:val="lt-LT"/>
        </w:rPr>
        <w:t xml:space="preserve"> </w:t>
      </w:r>
      <w:r w:rsidRPr="00B20793">
        <w:rPr>
          <w:color w:val="000000"/>
          <w:lang w:val="lt-LT"/>
        </w:rPr>
        <w:t xml:space="preserve">išgerti mažiausiai vieną valandą prieš arba ne anksčiau kaip praėjus </w:t>
      </w:r>
      <w:r w:rsidRPr="00B20793">
        <w:rPr>
          <w:lang w:val="lt-LT"/>
        </w:rPr>
        <w:t xml:space="preserve">dviem valandoms po </w:t>
      </w:r>
      <w:proofErr w:type="spellStart"/>
      <w:r w:rsidRPr="00B20793">
        <w:rPr>
          <w:lang w:val="lt-LT"/>
        </w:rPr>
        <w:t>antacidinių</w:t>
      </w:r>
      <w:proofErr w:type="spellEnd"/>
      <w:r w:rsidRPr="00B20793">
        <w:rPr>
          <w:lang w:val="lt-LT"/>
        </w:rPr>
        <w:t xml:space="preserve"> vaistų vartojimo.</w:t>
      </w:r>
    </w:p>
    <w:p w:rsidR="00093B72" w:rsidRPr="00B20793" w:rsidRDefault="00093B72" w:rsidP="00093B72">
      <w:pPr>
        <w:pStyle w:val="Pagrindinistekstas3"/>
        <w:rPr>
          <w:lang w:val="lt-LT"/>
        </w:rPr>
      </w:pPr>
      <w:proofErr w:type="spellStart"/>
      <w:r w:rsidRPr="00B20793">
        <w:rPr>
          <w:lang w:val="lt-LT"/>
        </w:rPr>
        <w:t>Azitromicino</w:t>
      </w:r>
      <w:proofErr w:type="spellEnd"/>
      <w:r w:rsidRPr="00B20793">
        <w:rPr>
          <w:lang w:val="lt-LT"/>
        </w:rPr>
        <w:t xml:space="preserve"> vartojant kartu su </w:t>
      </w:r>
      <w:proofErr w:type="spellStart"/>
      <w:r w:rsidRPr="00B20793">
        <w:rPr>
          <w:lang w:val="lt-LT"/>
        </w:rPr>
        <w:t>digoksinu</w:t>
      </w:r>
      <w:proofErr w:type="spellEnd"/>
      <w:r>
        <w:rPr>
          <w:lang w:val="lt-LT"/>
        </w:rPr>
        <w:t xml:space="preserve"> (skiriamas širdies nepakankamumui gydyti) ir </w:t>
      </w:r>
      <w:proofErr w:type="spellStart"/>
      <w:r>
        <w:rPr>
          <w:lang w:val="lt-LT"/>
        </w:rPr>
        <w:t>kolchicinų</w:t>
      </w:r>
      <w:proofErr w:type="spellEnd"/>
      <w:r>
        <w:rPr>
          <w:lang w:val="lt-LT"/>
        </w:rPr>
        <w:t xml:space="preserve"> (vartojamo podagrai ir šeiminei Viduržemio jūros karštinei gydyti)</w:t>
      </w:r>
      <w:r w:rsidRPr="00B20793">
        <w:rPr>
          <w:lang w:val="lt-LT"/>
        </w:rPr>
        <w:t>, gali padidėti pastar</w:t>
      </w:r>
      <w:r>
        <w:rPr>
          <w:lang w:val="lt-LT"/>
        </w:rPr>
        <w:t>ų</w:t>
      </w:r>
      <w:r w:rsidRPr="00B20793">
        <w:rPr>
          <w:lang w:val="lt-LT"/>
        </w:rPr>
        <w:t>j</w:t>
      </w:r>
      <w:r>
        <w:rPr>
          <w:lang w:val="lt-LT"/>
        </w:rPr>
        <w:t>ų</w:t>
      </w:r>
      <w:r w:rsidRPr="00B20793">
        <w:rPr>
          <w:lang w:val="lt-LT"/>
        </w:rPr>
        <w:t xml:space="preserve"> vaist</w:t>
      </w:r>
      <w:r>
        <w:rPr>
          <w:lang w:val="lt-LT"/>
        </w:rPr>
        <w:t>ų</w:t>
      </w:r>
      <w:r w:rsidRPr="00B20793">
        <w:rPr>
          <w:lang w:val="lt-LT"/>
        </w:rPr>
        <w:t xml:space="preserve"> kiekis kraujyje.</w:t>
      </w:r>
    </w:p>
    <w:p w:rsidR="00093B72" w:rsidRPr="00B20793" w:rsidRDefault="00093B72" w:rsidP="00093B72">
      <w:pPr>
        <w:pStyle w:val="Pagrindinistekstas3"/>
        <w:rPr>
          <w:lang w:val="lt-LT"/>
        </w:rPr>
      </w:pPr>
      <w:r w:rsidRPr="00B20793">
        <w:rPr>
          <w:lang w:val="lt-LT"/>
        </w:rPr>
        <w:t xml:space="preserve">Kartu vartojant </w:t>
      </w:r>
      <w:proofErr w:type="spellStart"/>
      <w:r w:rsidRPr="00B20793">
        <w:rPr>
          <w:lang w:val="lt-LT"/>
        </w:rPr>
        <w:t>azitromicino</w:t>
      </w:r>
      <w:proofErr w:type="spellEnd"/>
      <w:r w:rsidRPr="00B20793">
        <w:rPr>
          <w:lang w:val="lt-LT"/>
        </w:rPr>
        <w:t xml:space="preserve"> bei </w:t>
      </w:r>
      <w:proofErr w:type="spellStart"/>
      <w:r w:rsidRPr="00B20793">
        <w:rPr>
          <w:lang w:val="lt-LT"/>
        </w:rPr>
        <w:t>zidovudino</w:t>
      </w:r>
      <w:proofErr w:type="spellEnd"/>
      <w:r w:rsidRPr="00B20793">
        <w:rPr>
          <w:lang w:val="lt-LT"/>
        </w:rPr>
        <w:t xml:space="preserve"> gali padidėti aktyvaus pastarojo vaisto metabolito koncentracija.</w:t>
      </w:r>
    </w:p>
    <w:p w:rsidR="00093B72" w:rsidRPr="00B20793" w:rsidRDefault="00093B72" w:rsidP="00093B72">
      <w:pPr>
        <w:pStyle w:val="Pagrindinistekstas3"/>
        <w:rPr>
          <w:lang w:val="lt-LT"/>
        </w:rPr>
      </w:pPr>
      <w:r w:rsidRPr="00B20793">
        <w:rPr>
          <w:lang w:val="lt-LT"/>
        </w:rPr>
        <w:t xml:space="preserve">Manoma, kad </w:t>
      </w:r>
      <w:proofErr w:type="spellStart"/>
      <w:r w:rsidRPr="00B20793">
        <w:rPr>
          <w:lang w:val="lt-LT"/>
        </w:rPr>
        <w:t>farmakokinetinė</w:t>
      </w:r>
      <w:proofErr w:type="spellEnd"/>
      <w:r w:rsidRPr="00B20793">
        <w:rPr>
          <w:lang w:val="lt-LT"/>
        </w:rPr>
        <w:t xml:space="preserve"> vaistų sąveika, kuri būna vartojant </w:t>
      </w:r>
      <w:proofErr w:type="spellStart"/>
      <w:r w:rsidRPr="00B20793">
        <w:rPr>
          <w:lang w:val="lt-LT"/>
        </w:rPr>
        <w:t>eritromicino</w:t>
      </w:r>
      <w:proofErr w:type="spellEnd"/>
      <w:r w:rsidRPr="00B20793">
        <w:rPr>
          <w:lang w:val="lt-LT"/>
        </w:rPr>
        <w:t xml:space="preserve"> ir kitų </w:t>
      </w:r>
      <w:proofErr w:type="spellStart"/>
      <w:r w:rsidRPr="00B20793">
        <w:rPr>
          <w:lang w:val="lt-LT"/>
        </w:rPr>
        <w:t>makrolidų</w:t>
      </w:r>
      <w:proofErr w:type="spellEnd"/>
      <w:r w:rsidRPr="00B20793">
        <w:rPr>
          <w:lang w:val="lt-LT"/>
        </w:rPr>
        <w:t>, nepasireiškia.</w:t>
      </w:r>
    </w:p>
    <w:p w:rsidR="00093B72" w:rsidRPr="00B20793" w:rsidRDefault="00093B72" w:rsidP="00093B72">
      <w:pPr>
        <w:numPr>
          <w:ilvl w:val="12"/>
          <w:numId w:val="0"/>
        </w:numPr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 xml:space="preserve">Dėl teorinės </w:t>
      </w:r>
      <w:proofErr w:type="spellStart"/>
      <w:r w:rsidRPr="00B20793">
        <w:rPr>
          <w:color w:val="000000"/>
          <w:sz w:val="22"/>
          <w:szCs w:val="22"/>
          <w:lang w:val="lt-LT"/>
        </w:rPr>
        <w:t>ergotizmo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(apsinuodijimo skalsėmis) galimybės </w:t>
      </w:r>
      <w:proofErr w:type="spellStart"/>
      <w:r w:rsidRPr="00B20793">
        <w:rPr>
          <w:color w:val="000000"/>
          <w:sz w:val="22"/>
          <w:szCs w:val="22"/>
          <w:lang w:val="lt-LT"/>
        </w:rPr>
        <w:t>azitromicino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vartoti kartu su skalsių dariniais nerekomenduojama.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vartojant kartu su kumarino grupės geriamaisiais antikoaguliantais gali sustiprėti pastarųjų vaistų poveikis.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vartoti kartu su </w:t>
      </w:r>
      <w:proofErr w:type="spellStart"/>
      <w:r w:rsidRPr="00B20793">
        <w:rPr>
          <w:sz w:val="22"/>
          <w:szCs w:val="22"/>
          <w:lang w:val="lt-LT"/>
        </w:rPr>
        <w:t>ciklosporinu</w:t>
      </w:r>
      <w:proofErr w:type="spellEnd"/>
      <w:r w:rsidRPr="00B20793">
        <w:rPr>
          <w:sz w:val="22"/>
          <w:szCs w:val="22"/>
          <w:lang w:val="lt-LT"/>
        </w:rPr>
        <w:t xml:space="preserve"> reikia atsargiai dėl galimo </w:t>
      </w:r>
      <w:proofErr w:type="spellStart"/>
      <w:r w:rsidRPr="00B20793">
        <w:rPr>
          <w:sz w:val="22"/>
          <w:szCs w:val="22"/>
          <w:lang w:val="lt-LT"/>
        </w:rPr>
        <w:t>ciklosporino</w:t>
      </w:r>
      <w:proofErr w:type="spellEnd"/>
      <w:r w:rsidRPr="00B20793">
        <w:rPr>
          <w:sz w:val="22"/>
          <w:szCs w:val="22"/>
          <w:lang w:val="lt-LT"/>
        </w:rPr>
        <w:t xml:space="preserve"> koncentracijos kraujyje padidėjimo.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Kliniškai reikšmingos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sąveikos su </w:t>
      </w:r>
      <w:proofErr w:type="spellStart"/>
      <w:r w:rsidRPr="00B20793">
        <w:rPr>
          <w:sz w:val="22"/>
          <w:szCs w:val="22"/>
          <w:lang w:val="lt-LT"/>
        </w:rPr>
        <w:t>cetirizinu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didanozinu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atorvastatinu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karbamazepinu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cimetidinu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efavirenzu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flukonazolu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indinaviru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metilprednizolonu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midazolamu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nelfinaviru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rifabutinu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sildenafiliu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terdenafinu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teofilinu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triazolamu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trimetoprimu</w:t>
      </w:r>
      <w:proofErr w:type="spellEnd"/>
      <w:r w:rsidRPr="00B20793">
        <w:rPr>
          <w:sz w:val="22"/>
          <w:szCs w:val="22"/>
          <w:lang w:val="lt-LT"/>
        </w:rPr>
        <w:t xml:space="preserve"> ir </w:t>
      </w:r>
      <w:proofErr w:type="spellStart"/>
      <w:r w:rsidRPr="00B20793">
        <w:rPr>
          <w:sz w:val="22"/>
          <w:szCs w:val="22"/>
          <w:lang w:val="lt-LT"/>
        </w:rPr>
        <w:t>sulfametoksazolu</w:t>
      </w:r>
      <w:proofErr w:type="spellEnd"/>
      <w:r w:rsidRPr="00B20793">
        <w:rPr>
          <w:sz w:val="22"/>
          <w:szCs w:val="22"/>
          <w:lang w:val="lt-LT"/>
        </w:rPr>
        <w:t xml:space="preserve"> nepastebėta. Vis dėlto,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vartoti kartu su šiais vaistais reikia atsargiai.</w:t>
      </w:r>
    </w:p>
    <w:p w:rsidR="00093B72" w:rsidRDefault="00093B72" w:rsidP="00093B72">
      <w:pPr>
        <w:numPr>
          <w:ilvl w:val="12"/>
          <w:numId w:val="0"/>
        </w:numPr>
        <w:rPr>
          <w:sz w:val="22"/>
          <w:szCs w:val="22"/>
        </w:rPr>
      </w:pPr>
      <w:proofErr w:type="spellStart"/>
      <w:r w:rsidRPr="00740B58">
        <w:rPr>
          <w:sz w:val="22"/>
          <w:szCs w:val="22"/>
        </w:rPr>
        <w:lastRenderedPageBreak/>
        <w:t>Azitromicino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vartojant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kartu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su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hidroksichlorokvinu</w:t>
      </w:r>
      <w:proofErr w:type="spellEnd"/>
      <w:r w:rsidRPr="00740B58">
        <w:rPr>
          <w:sz w:val="22"/>
          <w:szCs w:val="22"/>
        </w:rPr>
        <w:t xml:space="preserve"> (</w:t>
      </w:r>
      <w:proofErr w:type="spellStart"/>
      <w:r w:rsidRPr="00740B58">
        <w:rPr>
          <w:sz w:val="22"/>
          <w:szCs w:val="22"/>
        </w:rPr>
        <w:t>vaistu</w:t>
      </w:r>
      <w:proofErr w:type="spellEnd"/>
      <w:r w:rsidRPr="00740B58">
        <w:rPr>
          <w:sz w:val="22"/>
          <w:szCs w:val="22"/>
        </w:rPr>
        <w:t xml:space="preserve">, </w:t>
      </w:r>
      <w:proofErr w:type="spellStart"/>
      <w:r w:rsidRPr="00740B58">
        <w:rPr>
          <w:sz w:val="22"/>
          <w:szCs w:val="22"/>
        </w:rPr>
        <w:t>vartojamu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reumatinėms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ligoms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arba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maliarijai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gydyti</w:t>
      </w:r>
      <w:proofErr w:type="spellEnd"/>
      <w:r w:rsidRPr="00740B58">
        <w:rPr>
          <w:sz w:val="22"/>
          <w:szCs w:val="22"/>
        </w:rPr>
        <w:t xml:space="preserve">), </w:t>
      </w:r>
      <w:proofErr w:type="spellStart"/>
      <w:r w:rsidRPr="00740B58">
        <w:rPr>
          <w:sz w:val="22"/>
          <w:szCs w:val="22"/>
        </w:rPr>
        <w:t>gali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pasireikšti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širdies</w:t>
      </w:r>
      <w:proofErr w:type="spellEnd"/>
      <w:r w:rsidRPr="00740B58">
        <w:rPr>
          <w:sz w:val="22"/>
          <w:szCs w:val="22"/>
        </w:rPr>
        <w:t xml:space="preserve"> </w:t>
      </w:r>
      <w:proofErr w:type="spellStart"/>
      <w:r w:rsidRPr="00740B58">
        <w:rPr>
          <w:sz w:val="22"/>
          <w:szCs w:val="22"/>
        </w:rPr>
        <w:t>aritmija</w:t>
      </w:r>
      <w:proofErr w:type="spellEnd"/>
      <w:r w:rsidRPr="00740B58">
        <w:rPr>
          <w:sz w:val="22"/>
          <w:szCs w:val="22"/>
        </w:rPr>
        <w:t>.</w:t>
      </w:r>
    </w:p>
    <w:p w:rsidR="00093B72" w:rsidRPr="00B20793" w:rsidRDefault="00093B72" w:rsidP="00093B72">
      <w:pPr>
        <w:numPr>
          <w:ilvl w:val="12"/>
          <w:numId w:val="0"/>
        </w:numPr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</w:t>
      </w:r>
      <w:r w:rsidRPr="00B20793">
        <w:rPr>
          <w:b/>
          <w:bCs/>
          <w:sz w:val="22"/>
          <w:szCs w:val="22"/>
          <w:lang w:val="lt-LT"/>
        </w:rPr>
        <w:t>vartojimas su maistu ir gėrimais</w:t>
      </w:r>
    </w:p>
    <w:p w:rsidR="00093B72" w:rsidRPr="00B20793" w:rsidRDefault="00093B72" w:rsidP="00093B72">
      <w:pPr>
        <w:outlineLvl w:val="0"/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>Tabletę galima išgerti valgant arba nevalgius.</w:t>
      </w: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Nėštumas, žindymo laikotarpis ir vaisingumas</w:t>
      </w:r>
    </w:p>
    <w:p w:rsidR="00093B72" w:rsidRPr="00B20793" w:rsidRDefault="00093B72" w:rsidP="00093B72">
      <w:pPr>
        <w:rPr>
          <w:noProof/>
          <w:sz w:val="22"/>
          <w:szCs w:val="22"/>
          <w:lang w:val="lt-LT"/>
        </w:rPr>
      </w:pPr>
      <w:r w:rsidRPr="00B20793">
        <w:rPr>
          <w:noProof/>
          <w:sz w:val="22"/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Nėštumo metu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galima vartoti tik tada, jeigu neabejotinai būtinu atveju jį paskyrė gydytojas.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Žindyvėms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galima vartoti tik tada, jeigu neabejotinai būtinu atveju jį paskyrė gydytojas.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įtaka žmonių vaisingumui netirta.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Vairavimas ir mechanizmų valdymas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Požymių, rodančių, kad </w:t>
      </w:r>
      <w:proofErr w:type="spellStart"/>
      <w:r w:rsidRPr="00B20793">
        <w:rPr>
          <w:sz w:val="22"/>
          <w:szCs w:val="22"/>
          <w:lang w:val="lt-LT"/>
        </w:rPr>
        <w:t>azitromicinas</w:t>
      </w:r>
      <w:proofErr w:type="spellEnd"/>
      <w:r w:rsidRPr="00B20793">
        <w:rPr>
          <w:sz w:val="22"/>
          <w:szCs w:val="22"/>
          <w:lang w:val="lt-LT"/>
        </w:rPr>
        <w:t xml:space="preserve"> gali daryti poveikį paciento gebėjimui vairuoti ar valdyti mechanizmus, nėra</w:t>
      </w:r>
      <w:r>
        <w:rPr>
          <w:sz w:val="22"/>
          <w:szCs w:val="22"/>
          <w:lang w:val="lt-LT"/>
        </w:rPr>
        <w:t>.</w:t>
      </w:r>
      <w:r w:rsidRPr="00B20793" w:rsidDel="00181952">
        <w:rPr>
          <w:sz w:val="22"/>
          <w:szCs w:val="22"/>
          <w:lang w:val="lt-LT"/>
        </w:rPr>
        <w:t xml:space="preserve"> 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C52191" w:rsidRDefault="00093B72" w:rsidP="00093B72">
      <w:pPr>
        <w:ind w:left="567" w:hanging="567"/>
        <w:rPr>
          <w:b/>
          <w:bCs/>
          <w:sz w:val="22"/>
          <w:szCs w:val="22"/>
          <w:lang w:val="lt-LT"/>
        </w:rPr>
      </w:pPr>
      <w:proofErr w:type="spellStart"/>
      <w:r w:rsidRPr="00C52191">
        <w:rPr>
          <w:b/>
          <w:bCs/>
          <w:sz w:val="22"/>
          <w:szCs w:val="22"/>
          <w:lang w:val="lt-LT"/>
        </w:rPr>
        <w:t>Sumamed</w:t>
      </w:r>
      <w:proofErr w:type="spellEnd"/>
      <w:r w:rsidRPr="00C52191">
        <w:rPr>
          <w:b/>
          <w:bCs/>
          <w:sz w:val="22"/>
          <w:szCs w:val="22"/>
          <w:lang w:val="lt-LT"/>
        </w:rPr>
        <w:t xml:space="preserve"> sudėtyje yra natrio</w:t>
      </w:r>
    </w:p>
    <w:p w:rsidR="00093B72" w:rsidRDefault="00093B72" w:rsidP="00093B72">
      <w:pPr>
        <w:ind w:left="567" w:hanging="567"/>
        <w:rPr>
          <w:iCs/>
          <w:sz w:val="22"/>
          <w:szCs w:val="22"/>
          <w:lang w:val="lt-LT"/>
        </w:rPr>
      </w:pPr>
      <w:r>
        <w:rPr>
          <w:iCs/>
          <w:sz w:val="22"/>
          <w:szCs w:val="22"/>
          <w:lang w:val="lt-LT"/>
        </w:rPr>
        <w:t xml:space="preserve">Šio vaisto vienoje plėvele dengtoje tabletėje yra mažiau kaip </w:t>
      </w:r>
      <w:r w:rsidRPr="006D40CD">
        <w:rPr>
          <w:iCs/>
          <w:sz w:val="22"/>
          <w:szCs w:val="22"/>
          <w:lang w:val="lt-LT"/>
        </w:rPr>
        <w:t>1</w:t>
      </w:r>
      <w:r>
        <w:rPr>
          <w:iCs/>
          <w:sz w:val="22"/>
          <w:szCs w:val="22"/>
          <w:lang w:val="lt-LT"/>
        </w:rPr>
        <w:t xml:space="preserve"> </w:t>
      </w:r>
      <w:proofErr w:type="spellStart"/>
      <w:r>
        <w:rPr>
          <w:iCs/>
          <w:sz w:val="22"/>
          <w:szCs w:val="22"/>
          <w:lang w:val="lt-LT"/>
        </w:rPr>
        <w:t>mmol</w:t>
      </w:r>
      <w:proofErr w:type="spellEnd"/>
      <w:r>
        <w:rPr>
          <w:iCs/>
          <w:sz w:val="22"/>
          <w:szCs w:val="22"/>
          <w:lang w:val="lt-LT"/>
        </w:rPr>
        <w:t xml:space="preserve"> (</w:t>
      </w:r>
      <w:r w:rsidRPr="006D40CD">
        <w:rPr>
          <w:iCs/>
          <w:sz w:val="22"/>
          <w:szCs w:val="22"/>
          <w:lang w:val="lt-LT"/>
        </w:rPr>
        <w:t>23 mg</w:t>
      </w:r>
      <w:r>
        <w:rPr>
          <w:iCs/>
          <w:sz w:val="22"/>
          <w:szCs w:val="22"/>
          <w:lang w:val="lt-LT"/>
        </w:rPr>
        <w:t xml:space="preserve">) natrio, </w:t>
      </w:r>
      <w:proofErr w:type="spellStart"/>
      <w:r>
        <w:rPr>
          <w:iCs/>
          <w:sz w:val="22"/>
          <w:szCs w:val="22"/>
          <w:lang w:val="lt-LT"/>
        </w:rPr>
        <w:t>t.y</w:t>
      </w:r>
      <w:proofErr w:type="spellEnd"/>
      <w:r>
        <w:rPr>
          <w:iCs/>
          <w:sz w:val="22"/>
          <w:szCs w:val="22"/>
          <w:lang w:val="lt-LT"/>
        </w:rPr>
        <w:t xml:space="preserve">. </w:t>
      </w:r>
    </w:p>
    <w:p w:rsidR="00093B72" w:rsidRDefault="00093B72" w:rsidP="00093B72">
      <w:pPr>
        <w:ind w:left="567" w:hanging="567"/>
        <w:rPr>
          <w:iCs/>
          <w:sz w:val="22"/>
          <w:szCs w:val="22"/>
          <w:lang w:val="lt-LT"/>
        </w:rPr>
      </w:pPr>
      <w:r>
        <w:rPr>
          <w:iCs/>
          <w:sz w:val="22"/>
          <w:szCs w:val="22"/>
          <w:lang w:val="lt-LT"/>
        </w:rPr>
        <w:t>jis beveik neturi reikšmės.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3.</w:t>
      </w:r>
      <w:r w:rsidRPr="00B20793">
        <w:rPr>
          <w:b/>
          <w:bCs/>
          <w:sz w:val="22"/>
          <w:szCs w:val="22"/>
          <w:lang w:val="lt-LT"/>
        </w:rPr>
        <w:tab/>
        <w:t xml:space="preserve">Kaip vartoti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Visada vartokite šį vaistą tiksliai kaip nurodė gydytojas. Jeigu abejojate, kreipkitės į gydytoją arba vaistininką.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color w:val="000000"/>
          <w:sz w:val="22"/>
          <w:szCs w:val="22"/>
          <w:lang w:val="lt-LT"/>
        </w:rPr>
      </w:pPr>
      <w:proofErr w:type="spellStart"/>
      <w:r w:rsidRPr="00B20793">
        <w:rPr>
          <w:color w:val="000000"/>
          <w:sz w:val="22"/>
          <w:szCs w:val="22"/>
          <w:lang w:val="lt-LT"/>
        </w:rPr>
        <w:t>Sumamed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tabletės geriamos vieną kartą per parą. Tabletę reikia nuryti visą. </w:t>
      </w:r>
      <w:proofErr w:type="spellStart"/>
      <w:r w:rsidRPr="00B20793">
        <w:rPr>
          <w:color w:val="000000"/>
          <w:sz w:val="22"/>
          <w:szCs w:val="22"/>
          <w:lang w:val="lt-LT"/>
        </w:rPr>
        <w:t>Sumamed</w:t>
      </w:r>
      <w:proofErr w:type="spellEnd"/>
      <w:r w:rsidRPr="00B20793">
        <w:rPr>
          <w:color w:val="000000"/>
          <w:sz w:val="22"/>
          <w:szCs w:val="22"/>
          <w:lang w:val="lt-LT"/>
        </w:rPr>
        <w:t xml:space="preserve"> 500 mg plėvele dengtos tabletės gali būti geriamos valgio metu ar kitu laiku.</w:t>
      </w:r>
    </w:p>
    <w:p w:rsidR="00093B72" w:rsidRPr="00B20793" w:rsidRDefault="00093B72" w:rsidP="00093B72">
      <w:pPr>
        <w:rPr>
          <w:color w:val="000000"/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sz w:val="22"/>
          <w:szCs w:val="22"/>
          <w:u w:val="single"/>
          <w:lang w:val="lt-LT"/>
        </w:rPr>
      </w:pPr>
      <w:r w:rsidRPr="00B20793">
        <w:rPr>
          <w:sz w:val="22"/>
          <w:szCs w:val="22"/>
          <w:u w:val="single"/>
          <w:lang w:val="lt-LT"/>
        </w:rPr>
        <w:t>Suaugusieji, įskaitant senyvus pacientus ir vaikus, kurie sveria daugiau kaip 45 kg</w:t>
      </w:r>
    </w:p>
    <w:p w:rsidR="00093B72" w:rsidRPr="00B20793" w:rsidRDefault="00093B72" w:rsidP="00093B72">
      <w:pPr>
        <w:rPr>
          <w:i/>
          <w:iCs/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i/>
          <w:iCs/>
          <w:sz w:val="22"/>
          <w:szCs w:val="22"/>
          <w:lang w:val="lt-LT"/>
        </w:rPr>
        <w:t>Viršutinių ir apatinių kvėpavimo takų ir odos bei poodinio audinio užkrečiamosios ligos (išskyrus migruojančią raudonę)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Reikia tris dienas iš eilės gerti po 500 mg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(po vieną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tabletę) vieną kartą per parą. Per tris paras reikia išgerti iš viso 1500 mg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>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i/>
          <w:iCs/>
          <w:sz w:val="22"/>
          <w:szCs w:val="22"/>
          <w:lang w:val="lt-LT"/>
        </w:rPr>
      </w:pPr>
      <w:r w:rsidRPr="00B20793">
        <w:rPr>
          <w:i/>
          <w:iCs/>
          <w:sz w:val="22"/>
          <w:szCs w:val="22"/>
          <w:lang w:val="lt-LT"/>
        </w:rPr>
        <w:t>Vidutinio sunkumo paprastieji spuogai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Suminė vaisto dozė gydant paprastuosius spuogus yra 6 g (dvylika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tablečių). Pirmąsias tris dienas reikia gerti po vieną 500 mg tabletę vieną kartą per parą. Po to 9 savaites iš eilės reikia gerti po vieną 500 mg tabletę vieną kartą per savaitę. Antrosios savaitės dozę reikia išgerti praėjus 7 paroms nuo pirmosios dozės suvartojimo, o kitas 8 dozes gerti kas 7 dienas.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i/>
          <w:iCs/>
          <w:sz w:val="22"/>
          <w:szCs w:val="22"/>
          <w:lang w:val="lt-LT"/>
        </w:rPr>
      </w:pPr>
      <w:r w:rsidRPr="00B20793">
        <w:rPr>
          <w:i/>
          <w:iCs/>
          <w:sz w:val="22"/>
          <w:szCs w:val="22"/>
          <w:lang w:val="lt-LT"/>
        </w:rPr>
        <w:t>Migruojanti raudonė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Suminė dozė yra 3 g. Pirmą parą reikia išgerti 1 g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(iš karto išgeriamos dvi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tabletės), nuo antros iki penktos gydymo dienos – po 500 mg (po vieną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tabletę) vieną kartą per parą.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i/>
          <w:iCs/>
          <w:sz w:val="22"/>
          <w:szCs w:val="22"/>
          <w:lang w:val="lt-LT"/>
        </w:rPr>
      </w:pPr>
      <w:proofErr w:type="spellStart"/>
      <w:r w:rsidRPr="00B20793">
        <w:rPr>
          <w:i/>
          <w:iCs/>
          <w:sz w:val="22"/>
          <w:szCs w:val="22"/>
          <w:lang w:val="lt-LT"/>
        </w:rPr>
        <w:t>Chlamydia</w:t>
      </w:r>
      <w:proofErr w:type="spellEnd"/>
      <w:r w:rsidRPr="00B20793">
        <w:rPr>
          <w:i/>
          <w:iCs/>
          <w:sz w:val="22"/>
          <w:szCs w:val="22"/>
          <w:lang w:val="lt-LT"/>
        </w:rPr>
        <w:t xml:space="preserve"> </w:t>
      </w:r>
      <w:proofErr w:type="spellStart"/>
      <w:r w:rsidRPr="00B20793">
        <w:rPr>
          <w:i/>
          <w:iCs/>
          <w:sz w:val="22"/>
          <w:szCs w:val="22"/>
          <w:lang w:val="lt-LT"/>
        </w:rPr>
        <w:t>trachomatis</w:t>
      </w:r>
      <w:proofErr w:type="spellEnd"/>
      <w:r w:rsidRPr="00B20793">
        <w:rPr>
          <w:i/>
          <w:iCs/>
          <w:sz w:val="22"/>
          <w:szCs w:val="22"/>
          <w:lang w:val="lt-LT"/>
        </w:rPr>
        <w:t xml:space="preserve"> sukeltos nekomplikuotos lyties organų užkrečiamosios ligos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Reikia išgerti vienkartinę 1 g (dvi </w:t>
      </w: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tabletes) dozę.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Sumamed</w:t>
      </w:r>
      <w:proofErr w:type="spellEnd"/>
      <w:r w:rsidRPr="00B20793">
        <w:rPr>
          <w:sz w:val="22"/>
          <w:szCs w:val="22"/>
          <w:lang w:val="lt-LT"/>
        </w:rPr>
        <w:t xml:space="preserve"> 500 mg gydomi tik daugiau kaip 45 kg sveriantys vaikai ir suaugusieji. 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88150D" w:rsidRDefault="00093B72" w:rsidP="00093B72">
      <w:pPr>
        <w:autoSpaceDE w:val="0"/>
        <w:autoSpaceDN w:val="0"/>
        <w:adjustRightInd w:val="0"/>
        <w:rPr>
          <w:i/>
          <w:sz w:val="22"/>
          <w:szCs w:val="22"/>
          <w:lang w:val="lt-LT"/>
        </w:rPr>
      </w:pPr>
      <w:r w:rsidRPr="0088150D">
        <w:rPr>
          <w:i/>
          <w:sz w:val="22"/>
          <w:szCs w:val="22"/>
          <w:lang w:val="lt-LT"/>
        </w:rPr>
        <w:t>Pacientams, kurių inkstų funkcija sutrikusi</w:t>
      </w:r>
    </w:p>
    <w:p w:rsidR="00093B72" w:rsidRPr="00B20793" w:rsidRDefault="00093B72" w:rsidP="00093B72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Pacientams, kurių inkstų funkcija šiek tiek sutrikusi (</w:t>
      </w:r>
      <w:proofErr w:type="spellStart"/>
      <w:r w:rsidRPr="00B20793">
        <w:rPr>
          <w:sz w:val="22"/>
          <w:szCs w:val="22"/>
          <w:lang w:val="lt-LT"/>
        </w:rPr>
        <w:t>kreatinino</w:t>
      </w:r>
      <w:proofErr w:type="spellEnd"/>
      <w:r w:rsidRPr="00B20793">
        <w:rPr>
          <w:sz w:val="22"/>
          <w:szCs w:val="22"/>
          <w:lang w:val="lt-LT"/>
        </w:rPr>
        <w:t xml:space="preserve"> klirensas &gt; 40 ml/min.), dozę keisti nebūtina. Vartojant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pacientams, kurių </w:t>
      </w:r>
      <w:proofErr w:type="spellStart"/>
      <w:r w:rsidRPr="00B20793">
        <w:rPr>
          <w:sz w:val="22"/>
          <w:szCs w:val="22"/>
          <w:lang w:val="lt-LT"/>
        </w:rPr>
        <w:t>kreatinino</w:t>
      </w:r>
      <w:proofErr w:type="spellEnd"/>
      <w:r w:rsidRPr="00B20793">
        <w:rPr>
          <w:sz w:val="22"/>
          <w:szCs w:val="22"/>
          <w:lang w:val="lt-LT"/>
        </w:rPr>
        <w:t xml:space="preserve"> klirensas &lt; 40 ml/min., būtina laikytis atsargumo.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autoSpaceDE w:val="0"/>
        <w:autoSpaceDN w:val="0"/>
        <w:adjustRightInd w:val="0"/>
        <w:outlineLvl w:val="0"/>
        <w:rPr>
          <w:sz w:val="22"/>
          <w:szCs w:val="22"/>
          <w:lang w:val="lt-LT"/>
        </w:rPr>
      </w:pPr>
      <w:r w:rsidRPr="00B20793">
        <w:rPr>
          <w:i/>
          <w:iCs/>
          <w:sz w:val="22"/>
          <w:szCs w:val="22"/>
          <w:lang w:val="lt-LT"/>
        </w:rPr>
        <w:t>Pacienta</w:t>
      </w:r>
      <w:r>
        <w:rPr>
          <w:i/>
          <w:iCs/>
          <w:sz w:val="22"/>
          <w:szCs w:val="22"/>
          <w:lang w:val="lt-LT"/>
        </w:rPr>
        <w:t>ms</w:t>
      </w:r>
      <w:r w:rsidRPr="00B20793">
        <w:rPr>
          <w:i/>
          <w:iCs/>
          <w:sz w:val="22"/>
          <w:szCs w:val="22"/>
          <w:lang w:val="lt-LT"/>
        </w:rPr>
        <w:t>, kur</w:t>
      </w:r>
      <w:r>
        <w:rPr>
          <w:i/>
          <w:iCs/>
          <w:sz w:val="22"/>
          <w:szCs w:val="22"/>
          <w:lang w:val="lt-LT"/>
        </w:rPr>
        <w:t>ų</w:t>
      </w:r>
      <w:r w:rsidRPr="00B20793">
        <w:rPr>
          <w:i/>
          <w:iCs/>
          <w:sz w:val="22"/>
          <w:szCs w:val="22"/>
          <w:lang w:val="lt-LT"/>
        </w:rPr>
        <w:t xml:space="preserve"> kepenų funkcija</w:t>
      </w:r>
      <w:r>
        <w:rPr>
          <w:i/>
          <w:iCs/>
          <w:sz w:val="22"/>
          <w:szCs w:val="22"/>
          <w:lang w:val="lt-LT"/>
        </w:rPr>
        <w:t xml:space="preserve"> sutrikusi</w:t>
      </w:r>
    </w:p>
    <w:p w:rsidR="00093B72" w:rsidRPr="00B20793" w:rsidRDefault="00093B72" w:rsidP="00093B72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Šio vaisto skirti pacientams, sergantiems sunkia kepenų liga, negalima. Tokių pacientų gydymo </w:t>
      </w:r>
      <w:proofErr w:type="spellStart"/>
      <w:r w:rsidRPr="00B20793">
        <w:rPr>
          <w:sz w:val="22"/>
          <w:szCs w:val="22"/>
          <w:lang w:val="lt-LT"/>
        </w:rPr>
        <w:t>azitromicinu</w:t>
      </w:r>
      <w:proofErr w:type="spellEnd"/>
      <w:r w:rsidRPr="00B20793">
        <w:rPr>
          <w:sz w:val="22"/>
          <w:szCs w:val="22"/>
          <w:lang w:val="lt-LT"/>
        </w:rPr>
        <w:t xml:space="preserve"> tyrimai neatlikti.</w:t>
      </w:r>
    </w:p>
    <w:p w:rsidR="00093B72" w:rsidRPr="00B20793" w:rsidRDefault="00093B72" w:rsidP="00093B72">
      <w:pPr>
        <w:autoSpaceDE w:val="0"/>
        <w:autoSpaceDN w:val="0"/>
        <w:adjustRightInd w:val="0"/>
        <w:rPr>
          <w:sz w:val="22"/>
          <w:szCs w:val="22"/>
          <w:lang w:val="lt-LT"/>
        </w:rPr>
      </w:pPr>
    </w:p>
    <w:p w:rsidR="00093B72" w:rsidRPr="00B20793" w:rsidRDefault="00093B72" w:rsidP="00093B72">
      <w:pPr>
        <w:autoSpaceDE w:val="0"/>
        <w:autoSpaceDN w:val="0"/>
        <w:adjustRightInd w:val="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Pacientai, sergantys kepenų ar inkstų ligomis, apie tai turi pasakyti gydytojui, nes gali reikėti koreguoti vaisto dozę.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88150D" w:rsidRDefault="00093B72" w:rsidP="00093B72">
      <w:pPr>
        <w:rPr>
          <w:i/>
          <w:iCs/>
          <w:sz w:val="22"/>
          <w:szCs w:val="22"/>
          <w:lang w:val="lt-LT"/>
        </w:rPr>
      </w:pPr>
      <w:r w:rsidRPr="0088150D">
        <w:rPr>
          <w:i/>
          <w:iCs/>
          <w:sz w:val="22"/>
          <w:szCs w:val="22"/>
          <w:lang w:val="lt-LT"/>
        </w:rPr>
        <w:t>Senyvi</w:t>
      </w:r>
      <w:r>
        <w:rPr>
          <w:i/>
          <w:iCs/>
          <w:sz w:val="22"/>
          <w:szCs w:val="22"/>
          <w:lang w:val="lt-LT"/>
        </w:rPr>
        <w:t>ems</w:t>
      </w:r>
      <w:r w:rsidRPr="0088150D">
        <w:rPr>
          <w:i/>
          <w:iCs/>
          <w:sz w:val="22"/>
          <w:szCs w:val="22"/>
          <w:lang w:val="lt-LT"/>
        </w:rPr>
        <w:t xml:space="preserve"> pacienta</w:t>
      </w:r>
      <w:r>
        <w:rPr>
          <w:i/>
          <w:iCs/>
          <w:sz w:val="22"/>
          <w:szCs w:val="22"/>
          <w:lang w:val="lt-LT"/>
        </w:rPr>
        <w:t>ms</w:t>
      </w:r>
    </w:p>
    <w:p w:rsidR="00093B72" w:rsidRPr="00B20793" w:rsidRDefault="00093B72" w:rsidP="00093B72">
      <w:pPr>
        <w:rPr>
          <w:color w:val="000000"/>
          <w:sz w:val="22"/>
          <w:szCs w:val="22"/>
          <w:lang w:val="lt-LT"/>
        </w:rPr>
      </w:pPr>
      <w:r w:rsidRPr="00B20793">
        <w:rPr>
          <w:color w:val="000000"/>
          <w:sz w:val="22"/>
          <w:szCs w:val="22"/>
          <w:lang w:val="lt-LT"/>
        </w:rPr>
        <w:t xml:space="preserve">Senyviems pacientams gydyti vartojamos tokios pat dozės. Kadangi senyviems pacientams gali būti būklių, </w:t>
      </w:r>
      <w:r w:rsidRPr="0071219F">
        <w:rPr>
          <w:color w:val="000000"/>
          <w:sz w:val="22"/>
          <w:szCs w:val="22"/>
          <w:lang w:val="lt-LT"/>
        </w:rPr>
        <w:t xml:space="preserve">didinančių širdies ritmo sutrikimo riziką, </w:t>
      </w:r>
      <w:r w:rsidRPr="00B20793">
        <w:rPr>
          <w:color w:val="000000"/>
          <w:sz w:val="22"/>
          <w:szCs w:val="22"/>
          <w:lang w:val="lt-LT"/>
        </w:rPr>
        <w:t>reikia laikytis ypatingo atsargumo dėl galimos širdies veiklos sutrikimo rizikos.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 xml:space="preserve">Ką daryti pavartojus per didelę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  <w:r w:rsidRPr="00B20793">
        <w:rPr>
          <w:b/>
          <w:bCs/>
          <w:sz w:val="22"/>
          <w:szCs w:val="22"/>
          <w:lang w:val="lt-LT"/>
        </w:rPr>
        <w:t xml:space="preserve"> dozę?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Duomenų apie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perdozavimą nėra. Būdingi </w:t>
      </w:r>
      <w:proofErr w:type="spellStart"/>
      <w:r w:rsidRPr="00B20793">
        <w:rPr>
          <w:sz w:val="22"/>
          <w:szCs w:val="22"/>
          <w:lang w:val="lt-LT"/>
        </w:rPr>
        <w:t>makrolidų</w:t>
      </w:r>
      <w:proofErr w:type="spellEnd"/>
      <w:r w:rsidRPr="00B20793">
        <w:rPr>
          <w:sz w:val="22"/>
          <w:szCs w:val="22"/>
          <w:lang w:val="lt-LT"/>
        </w:rPr>
        <w:t xml:space="preserve"> grupės antibiotikų perdozavimo simptomai yra laikinas klausos netekimas, stiprus pykinimas, vėmimas ir viduriavimas. Tokiais atvejais ligoniui reikia sugirdyti aktyvintosios anglies ir nedelsiant kreiptis pagalbos į gydytoją.</w:t>
      </w:r>
    </w:p>
    <w:p w:rsidR="00093B72" w:rsidRPr="00B20793" w:rsidRDefault="00093B72" w:rsidP="00093B72">
      <w:pPr>
        <w:ind w:left="567" w:hanging="567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 xml:space="preserve">Pamiršus pavartoti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Neišgėrus vienos vaisto dozės, ją reikia išgerti kaip galima greičiau, kai tik prisiminsite. Toliau vaistą vartoti kas 24 val. Praleidus dozę, vėliau vietoj jos dvigubos dozės vartoti negalima.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Jeigu kiltų daugiau klausimų dėl šio vaisto vartojimo, kreipkitės į gydytoją arba vaistininką.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B20793">
        <w:rPr>
          <w:b/>
          <w:bCs/>
          <w:caps/>
          <w:sz w:val="22"/>
          <w:szCs w:val="22"/>
          <w:lang w:val="lt-LT"/>
        </w:rPr>
        <w:t>4.</w:t>
      </w:r>
      <w:r w:rsidRPr="00B20793">
        <w:rPr>
          <w:b/>
          <w:bCs/>
          <w:caps/>
          <w:sz w:val="22"/>
          <w:szCs w:val="22"/>
          <w:lang w:val="lt-LT"/>
        </w:rPr>
        <w:tab/>
      </w:r>
      <w:r w:rsidRPr="00B20793">
        <w:rPr>
          <w:b/>
          <w:bCs/>
          <w:sz w:val="22"/>
          <w:szCs w:val="22"/>
          <w:lang w:val="lt-LT"/>
        </w:rPr>
        <w:t>Galimas šalutinis poveikis</w:t>
      </w:r>
      <w:r w:rsidRPr="00B20793" w:rsidDel="00F7402F">
        <w:rPr>
          <w:b/>
          <w:bCs/>
          <w:caps/>
          <w:sz w:val="22"/>
          <w:szCs w:val="22"/>
          <w:lang w:val="lt-LT"/>
        </w:rPr>
        <w:t xml:space="preserve"> </w:t>
      </w: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Šis vaistas, kaip ir visi kiti, gali sukelti šalutinį poveikį, nors jis pasireiškia ne visiems žmonėms.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Šalutinis poveikis dažniausiai būna lengvas arba vidutinio sunkumo, o nutraukus vaisto vartojimą, išnyksta. </w:t>
      </w:r>
    </w:p>
    <w:p w:rsidR="00093B72" w:rsidRDefault="00093B72" w:rsidP="00093B72">
      <w:pPr>
        <w:rPr>
          <w:sz w:val="22"/>
          <w:szCs w:val="22"/>
          <w:lang w:val="lt-LT"/>
        </w:rPr>
      </w:pPr>
    </w:p>
    <w:p w:rsidR="00093B72" w:rsidRPr="006D522B" w:rsidRDefault="00093B72" w:rsidP="00093B72">
      <w:pPr>
        <w:outlineLvl w:val="0"/>
        <w:rPr>
          <w:i/>
          <w:sz w:val="22"/>
          <w:szCs w:val="22"/>
          <w:u w:val="single"/>
          <w:lang w:val="lt-LT"/>
        </w:rPr>
      </w:pPr>
      <w:r w:rsidRPr="009A048F">
        <w:rPr>
          <w:i/>
          <w:sz w:val="22"/>
          <w:szCs w:val="22"/>
          <w:lang w:val="lt-LT"/>
        </w:rPr>
        <w:t>Labai dažni šalutinio poveikio reiškiniai (gali pasireikšti ne rečiau kaip 1 iš 10 asmenų):</w:t>
      </w:r>
    </w:p>
    <w:p w:rsidR="00093B72" w:rsidRPr="006D522B" w:rsidRDefault="00093B72" w:rsidP="00093B72">
      <w:pPr>
        <w:numPr>
          <w:ilvl w:val="0"/>
          <w:numId w:val="3"/>
        </w:numPr>
        <w:ind w:left="567" w:hanging="567"/>
        <w:contextualSpacing/>
        <w:outlineLvl w:val="0"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viduriavimas.</w:t>
      </w:r>
    </w:p>
    <w:p w:rsidR="00093B72" w:rsidRPr="006D522B" w:rsidRDefault="00093B72" w:rsidP="00093B72">
      <w:pPr>
        <w:outlineLvl w:val="0"/>
        <w:rPr>
          <w:sz w:val="22"/>
          <w:szCs w:val="22"/>
          <w:u w:val="single"/>
          <w:lang w:val="lt-LT"/>
        </w:rPr>
      </w:pPr>
    </w:p>
    <w:p w:rsidR="00093B72" w:rsidRPr="006D522B" w:rsidRDefault="00093B72" w:rsidP="00093B72">
      <w:pPr>
        <w:outlineLvl w:val="0"/>
        <w:rPr>
          <w:i/>
          <w:sz w:val="22"/>
          <w:szCs w:val="22"/>
          <w:lang w:val="lt-LT"/>
        </w:rPr>
      </w:pPr>
      <w:r w:rsidRPr="009A048F">
        <w:rPr>
          <w:i/>
          <w:sz w:val="22"/>
          <w:szCs w:val="22"/>
          <w:lang w:val="lt-LT"/>
        </w:rPr>
        <w:t>Dažni šalutinio poveikio reiškiniai (gali pasireikšti rečiau kaip 1 iš 10 asmenų)</w:t>
      </w:r>
      <w:r w:rsidRPr="006D522B">
        <w:rPr>
          <w:i/>
          <w:sz w:val="22"/>
          <w:szCs w:val="22"/>
          <w:lang w:val="lt-LT"/>
        </w:rPr>
        <w:t>:</w:t>
      </w:r>
    </w:p>
    <w:p w:rsidR="00093B72" w:rsidRPr="006D522B" w:rsidRDefault="00093B72" w:rsidP="00093B72">
      <w:pPr>
        <w:numPr>
          <w:ilvl w:val="0"/>
          <w:numId w:val="3"/>
        </w:numPr>
        <w:ind w:left="567" w:hanging="567"/>
        <w:contextualSpacing/>
        <w:outlineLvl w:val="0"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galvos skausmas;</w:t>
      </w:r>
    </w:p>
    <w:p w:rsidR="00093B72" w:rsidRPr="006D522B" w:rsidRDefault="00093B72" w:rsidP="00093B72">
      <w:pPr>
        <w:numPr>
          <w:ilvl w:val="0"/>
          <w:numId w:val="3"/>
        </w:numPr>
        <w:ind w:left="567" w:hanging="567"/>
        <w:contextualSpacing/>
        <w:outlineLvl w:val="0"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vėmimas, pilvo skausmas, pykinimas;</w:t>
      </w:r>
    </w:p>
    <w:p w:rsidR="00093B72" w:rsidRDefault="00093B72" w:rsidP="00093B72">
      <w:pPr>
        <w:numPr>
          <w:ilvl w:val="0"/>
          <w:numId w:val="3"/>
        </w:numPr>
        <w:ind w:left="567" w:hanging="567"/>
        <w:contextualSpacing/>
        <w:outlineLvl w:val="0"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limfocitų kiekio sumažėjimas, </w:t>
      </w:r>
      <w:proofErr w:type="spellStart"/>
      <w:r w:rsidRPr="006D522B">
        <w:rPr>
          <w:sz w:val="22"/>
          <w:szCs w:val="22"/>
          <w:lang w:val="lt-LT"/>
        </w:rPr>
        <w:t>eozinofilų</w:t>
      </w:r>
      <w:proofErr w:type="spellEnd"/>
      <w:r w:rsidRPr="006D522B">
        <w:rPr>
          <w:sz w:val="22"/>
          <w:szCs w:val="22"/>
          <w:lang w:val="lt-LT"/>
        </w:rPr>
        <w:t xml:space="preserve"> kiekio padidėjimas, </w:t>
      </w:r>
      <w:proofErr w:type="spellStart"/>
      <w:r w:rsidRPr="006D522B">
        <w:rPr>
          <w:sz w:val="22"/>
          <w:szCs w:val="22"/>
          <w:lang w:val="lt-LT"/>
        </w:rPr>
        <w:t>bikarbonatų</w:t>
      </w:r>
      <w:proofErr w:type="spellEnd"/>
      <w:r w:rsidRPr="006D522B">
        <w:rPr>
          <w:sz w:val="22"/>
          <w:szCs w:val="22"/>
          <w:lang w:val="lt-LT"/>
        </w:rPr>
        <w:t xml:space="preserve"> kiekio kraujyje sumažėjimas, </w:t>
      </w:r>
      <w:proofErr w:type="spellStart"/>
      <w:r w:rsidRPr="006D522B">
        <w:rPr>
          <w:sz w:val="22"/>
          <w:szCs w:val="22"/>
          <w:lang w:val="lt-LT"/>
        </w:rPr>
        <w:t>bazofilų</w:t>
      </w:r>
      <w:proofErr w:type="spellEnd"/>
      <w:r w:rsidRPr="006D522B">
        <w:rPr>
          <w:sz w:val="22"/>
          <w:szCs w:val="22"/>
          <w:lang w:val="lt-LT"/>
        </w:rPr>
        <w:t xml:space="preserve">, </w:t>
      </w:r>
      <w:proofErr w:type="spellStart"/>
      <w:r w:rsidRPr="006D522B">
        <w:rPr>
          <w:sz w:val="22"/>
          <w:szCs w:val="22"/>
          <w:lang w:val="lt-LT"/>
        </w:rPr>
        <w:t>monocitų</w:t>
      </w:r>
      <w:proofErr w:type="spellEnd"/>
      <w:r w:rsidRPr="006D522B">
        <w:rPr>
          <w:sz w:val="22"/>
          <w:szCs w:val="22"/>
          <w:lang w:val="lt-LT"/>
        </w:rPr>
        <w:t xml:space="preserve">, </w:t>
      </w:r>
      <w:proofErr w:type="spellStart"/>
      <w:r w:rsidRPr="006D522B">
        <w:rPr>
          <w:sz w:val="22"/>
          <w:szCs w:val="22"/>
          <w:lang w:val="lt-LT"/>
        </w:rPr>
        <w:t>neutrofilų</w:t>
      </w:r>
      <w:proofErr w:type="spellEnd"/>
      <w:r w:rsidRPr="006D522B">
        <w:rPr>
          <w:sz w:val="22"/>
          <w:szCs w:val="22"/>
          <w:lang w:val="lt-LT"/>
        </w:rPr>
        <w:t xml:space="preserve"> skaičiaus padidėjimas.</w:t>
      </w:r>
    </w:p>
    <w:p w:rsidR="00093B72" w:rsidRDefault="00093B72" w:rsidP="00093B72">
      <w:pPr>
        <w:ind w:left="567"/>
        <w:contextualSpacing/>
        <w:outlineLvl w:val="0"/>
        <w:rPr>
          <w:sz w:val="22"/>
          <w:szCs w:val="22"/>
          <w:lang w:val="lt-LT"/>
        </w:rPr>
      </w:pPr>
    </w:p>
    <w:p w:rsidR="00093B72" w:rsidRPr="006D522B" w:rsidRDefault="00093B72" w:rsidP="00093B72">
      <w:pPr>
        <w:outlineLvl w:val="0"/>
        <w:rPr>
          <w:i/>
          <w:sz w:val="22"/>
          <w:szCs w:val="22"/>
          <w:lang w:val="lt-LT"/>
        </w:rPr>
      </w:pPr>
      <w:r w:rsidRPr="009A048F">
        <w:rPr>
          <w:i/>
          <w:sz w:val="22"/>
          <w:szCs w:val="22"/>
          <w:lang w:val="lt-LT"/>
        </w:rPr>
        <w:t>Nedažni šalutinio poveikio reiškiniai (gali pasireikšt</w:t>
      </w:r>
      <w:r>
        <w:rPr>
          <w:i/>
          <w:sz w:val="22"/>
          <w:szCs w:val="22"/>
          <w:lang w:val="lt-LT"/>
        </w:rPr>
        <w:t>i rečiau kaip 1 iš 100 asmenų)</w:t>
      </w:r>
      <w:r w:rsidRPr="006D522B">
        <w:rPr>
          <w:i/>
          <w:sz w:val="22"/>
          <w:szCs w:val="22"/>
          <w:lang w:val="lt-LT"/>
        </w:rPr>
        <w:t>: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proofErr w:type="spellStart"/>
      <w:r w:rsidRPr="006D522B">
        <w:rPr>
          <w:sz w:val="22"/>
          <w:szCs w:val="22"/>
          <w:lang w:val="lt-LT"/>
        </w:rPr>
        <w:t>kandidozė</w:t>
      </w:r>
      <w:proofErr w:type="spellEnd"/>
      <w:r w:rsidRPr="006D522B">
        <w:rPr>
          <w:sz w:val="22"/>
          <w:szCs w:val="22"/>
          <w:lang w:val="lt-LT"/>
        </w:rPr>
        <w:t>, makšties infekcija, plaučių uždegimas, grybelių sukelta infekcija, bakterijų sukelta infekcija, ryklės uždegimas, skrandžio ir žarnyno sudirginimas (</w:t>
      </w:r>
      <w:proofErr w:type="spellStart"/>
      <w:r w:rsidRPr="006D522B">
        <w:rPr>
          <w:sz w:val="22"/>
          <w:szCs w:val="22"/>
          <w:lang w:val="lt-LT"/>
        </w:rPr>
        <w:t>gastroenteritas</w:t>
      </w:r>
      <w:proofErr w:type="spellEnd"/>
      <w:r w:rsidRPr="006D522B">
        <w:rPr>
          <w:sz w:val="22"/>
          <w:szCs w:val="22"/>
          <w:lang w:val="lt-LT"/>
        </w:rPr>
        <w:t xml:space="preserve">), kvėpavimo sutrikimas, sloga, burnos </w:t>
      </w:r>
      <w:proofErr w:type="spellStart"/>
      <w:r w:rsidRPr="006D522B">
        <w:rPr>
          <w:sz w:val="22"/>
          <w:szCs w:val="22"/>
          <w:lang w:val="lt-LT"/>
        </w:rPr>
        <w:t>kandidozė</w:t>
      </w:r>
      <w:proofErr w:type="spellEnd"/>
      <w:r w:rsidRPr="006D522B">
        <w:rPr>
          <w:sz w:val="22"/>
          <w:szCs w:val="22"/>
          <w:lang w:val="lt-LT"/>
        </w:rPr>
        <w:t>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leukocitų skaičiaus sumažėjimas kraujyje, </w:t>
      </w:r>
      <w:proofErr w:type="spellStart"/>
      <w:r w:rsidRPr="006D522B">
        <w:rPr>
          <w:sz w:val="22"/>
          <w:szCs w:val="22"/>
          <w:lang w:val="lt-LT"/>
        </w:rPr>
        <w:t>neutrofilų</w:t>
      </w:r>
      <w:proofErr w:type="spellEnd"/>
      <w:r w:rsidRPr="006D522B">
        <w:rPr>
          <w:sz w:val="22"/>
          <w:szCs w:val="22"/>
          <w:lang w:val="lt-LT"/>
        </w:rPr>
        <w:t xml:space="preserve"> skaičiaus sumažėjimas kraujyje, padidėjęs </w:t>
      </w:r>
      <w:proofErr w:type="spellStart"/>
      <w:r w:rsidRPr="006D522B">
        <w:rPr>
          <w:sz w:val="22"/>
          <w:szCs w:val="22"/>
          <w:lang w:val="lt-LT"/>
        </w:rPr>
        <w:t>eozinofilų</w:t>
      </w:r>
      <w:proofErr w:type="spellEnd"/>
      <w:r w:rsidRPr="006D522B">
        <w:rPr>
          <w:sz w:val="22"/>
          <w:szCs w:val="22"/>
          <w:lang w:val="lt-LT"/>
        </w:rPr>
        <w:t xml:space="preserve"> kiekis kraujyje;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audinių patinimas, padidėjusio jautrumo reakcijos;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lastRenderedPageBreak/>
        <w:t>apetito netekimas;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nervingumas, nemiga;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svaigulys, apsnūdimas, skonio sutrikimas, tirpimo, niežėjimo pojūtis;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regos sutrikimai;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ausų ligos, galvos sukimasis;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neįprastas širdies plakimas;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kraujo priplūdimas į veidą;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dusulys, krauj</w:t>
      </w:r>
      <w:r>
        <w:rPr>
          <w:sz w:val="22"/>
          <w:szCs w:val="22"/>
          <w:lang w:val="lt-LT"/>
        </w:rPr>
        <w:t xml:space="preserve">avimas </w:t>
      </w:r>
      <w:r w:rsidRPr="006D522B">
        <w:rPr>
          <w:sz w:val="22"/>
          <w:szCs w:val="22"/>
          <w:lang w:val="lt-LT"/>
        </w:rPr>
        <w:t>iš nosies;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vidurių užkietėjimas, vidurių pūtimas, </w:t>
      </w:r>
      <w:proofErr w:type="spellStart"/>
      <w:r w:rsidRPr="006D522B">
        <w:rPr>
          <w:sz w:val="22"/>
          <w:szCs w:val="22"/>
          <w:lang w:val="lt-LT"/>
        </w:rPr>
        <w:t>nevirškinimo</w:t>
      </w:r>
      <w:proofErr w:type="spellEnd"/>
      <w:r w:rsidRPr="006D522B">
        <w:rPr>
          <w:sz w:val="22"/>
          <w:szCs w:val="22"/>
          <w:lang w:val="lt-LT"/>
        </w:rPr>
        <w:t xml:space="preserve"> jausmas, skrandžio uždegimas, rijimo sutrikimas, pilvo tempimas, burnos džiūvimas, </w:t>
      </w:r>
      <w:proofErr w:type="spellStart"/>
      <w:r w:rsidRPr="006D522B">
        <w:rPr>
          <w:sz w:val="22"/>
          <w:szCs w:val="22"/>
          <w:lang w:val="lt-LT"/>
        </w:rPr>
        <w:t>riaugėjimas</w:t>
      </w:r>
      <w:proofErr w:type="spellEnd"/>
      <w:r w:rsidRPr="006D522B">
        <w:rPr>
          <w:sz w:val="22"/>
          <w:szCs w:val="22"/>
          <w:lang w:val="lt-LT"/>
        </w:rPr>
        <w:t>, burnos gleivinės opos, padidėjusi seilių sekrecija;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bėrimas, </w:t>
      </w:r>
      <w:r>
        <w:rPr>
          <w:sz w:val="22"/>
          <w:szCs w:val="22"/>
          <w:lang w:val="lt-LT"/>
        </w:rPr>
        <w:t>niežulys</w:t>
      </w:r>
      <w:r w:rsidRPr="006D522B">
        <w:rPr>
          <w:sz w:val="22"/>
          <w:szCs w:val="22"/>
          <w:lang w:val="lt-LT"/>
        </w:rPr>
        <w:t>, dilgėlinė, odos uždegimas, odos sausmė, padidėjęs prakaitavimas;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sąnarių liga, raumenų skausmas, nugaros skausmas, kaklo skausmas;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proofErr w:type="spellStart"/>
      <w:r w:rsidRPr="006D522B">
        <w:rPr>
          <w:sz w:val="22"/>
          <w:szCs w:val="22"/>
          <w:lang w:val="lt-LT"/>
        </w:rPr>
        <w:t>šlapinimosi</w:t>
      </w:r>
      <w:proofErr w:type="spellEnd"/>
      <w:r w:rsidRPr="006D522B">
        <w:rPr>
          <w:sz w:val="22"/>
          <w:szCs w:val="22"/>
          <w:lang w:val="lt-LT"/>
        </w:rPr>
        <w:t xml:space="preserve"> sutrikimas, skausmas inkstų srityje;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kraujavimas iš gimdos, sėklidžių ligos;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patinimas, silpnumas, nuovargis, bendrasis negalavimas, veido patinimas, krūtinės skausmas, karščiavimas, skausmas, periferinis patinimas;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padidėjęs aspartataminotransferazės, alaninaminotransferazės aktyvumas, padidėjęs </w:t>
      </w:r>
      <w:proofErr w:type="spellStart"/>
      <w:r w:rsidRPr="006D522B">
        <w:rPr>
          <w:sz w:val="22"/>
          <w:szCs w:val="22"/>
          <w:lang w:val="lt-LT"/>
        </w:rPr>
        <w:t>bilirubino</w:t>
      </w:r>
      <w:proofErr w:type="spellEnd"/>
      <w:r w:rsidRPr="006D522B">
        <w:rPr>
          <w:sz w:val="22"/>
          <w:szCs w:val="22"/>
          <w:lang w:val="lt-LT"/>
        </w:rPr>
        <w:t xml:space="preserve">, karbamido, </w:t>
      </w:r>
      <w:proofErr w:type="spellStart"/>
      <w:r w:rsidRPr="006D522B">
        <w:rPr>
          <w:sz w:val="22"/>
          <w:szCs w:val="22"/>
          <w:lang w:val="lt-LT"/>
        </w:rPr>
        <w:t>kreatinino</w:t>
      </w:r>
      <w:proofErr w:type="spellEnd"/>
      <w:r w:rsidRPr="006D522B">
        <w:rPr>
          <w:sz w:val="22"/>
          <w:szCs w:val="22"/>
          <w:lang w:val="lt-LT"/>
        </w:rPr>
        <w:t xml:space="preserve"> kiekis kraujyje, 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nenormalus kalio kiekis, pakitęs natrio kiekis kraujyje;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padidėjęs aspartataminotransferazės, alaninaminotransferazės aktyvumas, padidėjęs </w:t>
      </w:r>
      <w:proofErr w:type="spellStart"/>
      <w:r w:rsidRPr="006D522B">
        <w:rPr>
          <w:sz w:val="22"/>
          <w:szCs w:val="22"/>
          <w:lang w:val="lt-LT"/>
        </w:rPr>
        <w:t>bilirubino</w:t>
      </w:r>
      <w:proofErr w:type="spellEnd"/>
      <w:r w:rsidRPr="006D522B">
        <w:rPr>
          <w:sz w:val="22"/>
          <w:szCs w:val="22"/>
          <w:lang w:val="lt-LT"/>
        </w:rPr>
        <w:t xml:space="preserve">, karbamido, </w:t>
      </w:r>
      <w:proofErr w:type="spellStart"/>
      <w:r w:rsidRPr="006D522B">
        <w:rPr>
          <w:sz w:val="22"/>
          <w:szCs w:val="22"/>
          <w:lang w:val="lt-LT"/>
        </w:rPr>
        <w:t>kreatinino</w:t>
      </w:r>
      <w:proofErr w:type="spellEnd"/>
      <w:r w:rsidRPr="006D522B">
        <w:rPr>
          <w:sz w:val="22"/>
          <w:szCs w:val="22"/>
          <w:lang w:val="lt-LT"/>
        </w:rPr>
        <w:t xml:space="preserve"> kiekis kraujyje, nenormalus kalio kiekis kraujyje, padidėjęs šarminės </w:t>
      </w:r>
      <w:proofErr w:type="spellStart"/>
      <w:r w:rsidRPr="006D522B">
        <w:rPr>
          <w:sz w:val="22"/>
          <w:szCs w:val="22"/>
          <w:lang w:val="lt-LT"/>
        </w:rPr>
        <w:t>fosfatazės</w:t>
      </w:r>
      <w:proofErr w:type="spellEnd"/>
      <w:r w:rsidRPr="006D522B">
        <w:rPr>
          <w:sz w:val="22"/>
          <w:szCs w:val="22"/>
          <w:lang w:val="lt-LT"/>
        </w:rPr>
        <w:t xml:space="preserve"> kiekis kraujyje, padidėjęs chloridų, gliukozės, trombocitų skaičius, sumažėjęs </w:t>
      </w:r>
      <w:proofErr w:type="spellStart"/>
      <w:r w:rsidRPr="006D522B">
        <w:rPr>
          <w:sz w:val="22"/>
          <w:szCs w:val="22"/>
          <w:lang w:val="lt-LT"/>
        </w:rPr>
        <w:t>hematokritas</w:t>
      </w:r>
      <w:proofErr w:type="spellEnd"/>
      <w:r w:rsidRPr="006D522B">
        <w:rPr>
          <w:sz w:val="22"/>
          <w:szCs w:val="22"/>
          <w:lang w:val="lt-LT"/>
        </w:rPr>
        <w:t xml:space="preserve">, padidėjęs </w:t>
      </w:r>
      <w:proofErr w:type="spellStart"/>
      <w:r w:rsidRPr="006D522B">
        <w:rPr>
          <w:sz w:val="22"/>
          <w:szCs w:val="22"/>
          <w:lang w:val="lt-LT"/>
        </w:rPr>
        <w:t>bikarbonatų</w:t>
      </w:r>
      <w:proofErr w:type="spellEnd"/>
      <w:r w:rsidRPr="006D522B">
        <w:rPr>
          <w:sz w:val="22"/>
          <w:szCs w:val="22"/>
          <w:lang w:val="lt-LT"/>
        </w:rPr>
        <w:t xml:space="preserve"> kiekis, pakitęs natrio kiekis;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komplikacijos po procedūrų.</w:t>
      </w:r>
    </w:p>
    <w:p w:rsidR="00093B72" w:rsidRPr="006D522B" w:rsidRDefault="00093B72" w:rsidP="00093B72">
      <w:pPr>
        <w:ind w:left="2160" w:hanging="2160"/>
        <w:rPr>
          <w:sz w:val="22"/>
          <w:szCs w:val="22"/>
          <w:lang w:val="lt-LT"/>
        </w:rPr>
      </w:pPr>
    </w:p>
    <w:p w:rsidR="00093B72" w:rsidRPr="006D522B" w:rsidRDefault="00093B72" w:rsidP="00093B72">
      <w:pPr>
        <w:ind w:left="2160" w:hanging="2160"/>
        <w:rPr>
          <w:i/>
          <w:sz w:val="22"/>
          <w:szCs w:val="22"/>
          <w:lang w:val="lt-LT"/>
        </w:rPr>
      </w:pPr>
      <w:r w:rsidRPr="009A048F">
        <w:rPr>
          <w:i/>
          <w:sz w:val="22"/>
          <w:szCs w:val="22"/>
          <w:lang w:val="lt-LT"/>
        </w:rPr>
        <w:t>Reti šalutinio poveikio reiškiniai (gali pasireikšti rečiau kaip 1 iš 1 000 asmenų)</w:t>
      </w:r>
      <w:r w:rsidRPr="006D522B">
        <w:rPr>
          <w:i/>
          <w:sz w:val="22"/>
          <w:szCs w:val="22"/>
          <w:lang w:val="lt-LT"/>
        </w:rPr>
        <w:t>: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susijaudinimas;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nenormali kepenų funkcija, gelta;</w:t>
      </w:r>
    </w:p>
    <w:p w:rsidR="00093B72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padidėjusio jautrumo šviesai reakcija</w:t>
      </w:r>
      <w:r>
        <w:rPr>
          <w:sz w:val="22"/>
          <w:szCs w:val="22"/>
          <w:lang w:val="lt-LT"/>
        </w:rPr>
        <w:t>;</w:t>
      </w:r>
    </w:p>
    <w:p w:rsidR="00093B72" w:rsidRPr="006D522B" w:rsidRDefault="00093B72" w:rsidP="00093B72">
      <w:pPr>
        <w:numPr>
          <w:ilvl w:val="0"/>
          <w:numId w:val="4"/>
        </w:numPr>
        <w:ind w:left="567" w:hanging="567"/>
        <w:contextualSpacing/>
        <w:rPr>
          <w:sz w:val="22"/>
          <w:szCs w:val="22"/>
          <w:lang w:val="lt-LT"/>
        </w:rPr>
      </w:pPr>
      <w:r w:rsidRPr="00554DFD">
        <w:rPr>
          <w:sz w:val="22"/>
          <w:szCs w:val="22"/>
          <w:lang w:val="lt-LT"/>
        </w:rPr>
        <w:t xml:space="preserve">odos išbėrimas, kuriam būdingi staigiai išryškėjantys paraudusios odos plotai, padengti smulkiomis </w:t>
      </w:r>
      <w:proofErr w:type="spellStart"/>
      <w:r w:rsidRPr="00554DFD">
        <w:rPr>
          <w:sz w:val="22"/>
          <w:szCs w:val="22"/>
          <w:lang w:val="lt-LT"/>
        </w:rPr>
        <w:t>pustulėmis</w:t>
      </w:r>
      <w:proofErr w:type="spellEnd"/>
      <w:r w:rsidRPr="00554DFD">
        <w:rPr>
          <w:sz w:val="22"/>
          <w:szCs w:val="22"/>
          <w:lang w:val="lt-LT"/>
        </w:rPr>
        <w:t xml:space="preserve"> (balto ar geltono skysčio pripildytomis pūslelėmis).</w:t>
      </w:r>
    </w:p>
    <w:p w:rsidR="00093B72" w:rsidRPr="006D522B" w:rsidRDefault="00093B72" w:rsidP="00093B72">
      <w:pPr>
        <w:rPr>
          <w:sz w:val="22"/>
          <w:szCs w:val="22"/>
          <w:lang w:val="lt-LT"/>
        </w:rPr>
      </w:pPr>
    </w:p>
    <w:p w:rsidR="00093B72" w:rsidRPr="006D522B" w:rsidRDefault="00093B72" w:rsidP="00093B72">
      <w:pPr>
        <w:rPr>
          <w:i/>
          <w:sz w:val="22"/>
          <w:szCs w:val="22"/>
          <w:lang w:val="lt-LT"/>
        </w:rPr>
      </w:pPr>
      <w:r w:rsidRPr="009A048F">
        <w:rPr>
          <w:i/>
          <w:sz w:val="22"/>
          <w:szCs w:val="22"/>
          <w:lang w:val="lt-LT"/>
        </w:rPr>
        <w:t>Šalut</w:t>
      </w:r>
      <w:r>
        <w:rPr>
          <w:i/>
          <w:sz w:val="22"/>
          <w:szCs w:val="22"/>
          <w:lang w:val="lt-LT"/>
        </w:rPr>
        <w:t>inio poveikio reiškiniai, kurių</w:t>
      </w:r>
      <w:r w:rsidRPr="009A048F">
        <w:rPr>
          <w:i/>
          <w:sz w:val="22"/>
          <w:szCs w:val="22"/>
          <w:lang w:val="lt-LT"/>
        </w:rPr>
        <w:t xml:space="preserve"> dažnis nežinomas (negali būti apskaič</w:t>
      </w:r>
      <w:r>
        <w:rPr>
          <w:i/>
          <w:sz w:val="22"/>
          <w:szCs w:val="22"/>
          <w:lang w:val="lt-LT"/>
        </w:rPr>
        <w:t>iuotas pagal turimus duomenis)</w:t>
      </w:r>
      <w:r w:rsidRPr="006D522B">
        <w:rPr>
          <w:i/>
          <w:sz w:val="22"/>
          <w:szCs w:val="22"/>
          <w:lang w:val="lt-LT"/>
        </w:rPr>
        <w:t>: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proofErr w:type="spellStart"/>
      <w:r w:rsidRPr="006D522B">
        <w:rPr>
          <w:sz w:val="22"/>
          <w:szCs w:val="22"/>
          <w:lang w:val="lt-LT"/>
        </w:rPr>
        <w:t>pseudomembraninis</w:t>
      </w:r>
      <w:proofErr w:type="spellEnd"/>
      <w:r w:rsidRPr="006D522B">
        <w:rPr>
          <w:sz w:val="22"/>
          <w:szCs w:val="22"/>
          <w:lang w:val="lt-LT"/>
        </w:rPr>
        <w:t xml:space="preserve"> kolitas (uždegiminė žarnų liga);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trombocitų skaičiaus sumažėjimas kraujyje, eritrocitų skaičiaus sumažėjimas kraujyje dėl jų irimo;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sunki alerginė reakcija;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agresyvumas, nerimas, kliedesys, haliucinacijos;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 xml:space="preserve">apalpimas, traukuliai, sumažėjęs jautrumas, per didelis </w:t>
      </w:r>
      <w:proofErr w:type="spellStart"/>
      <w:r w:rsidRPr="006D522B">
        <w:rPr>
          <w:sz w:val="22"/>
          <w:szCs w:val="22"/>
          <w:lang w:val="lt-LT"/>
        </w:rPr>
        <w:t>psichomotorinis</w:t>
      </w:r>
      <w:proofErr w:type="spellEnd"/>
      <w:r w:rsidRPr="006D522B">
        <w:rPr>
          <w:sz w:val="22"/>
          <w:szCs w:val="22"/>
          <w:lang w:val="lt-LT"/>
        </w:rPr>
        <w:t xml:space="preserve"> aktyvumas, uoslės išnykimas, skonio išnykimas, uoslės </w:t>
      </w:r>
      <w:r>
        <w:rPr>
          <w:sz w:val="22"/>
          <w:szCs w:val="22"/>
          <w:lang w:val="lt-LT"/>
        </w:rPr>
        <w:t>sutrikimas</w:t>
      </w:r>
      <w:r w:rsidRPr="006D522B">
        <w:rPr>
          <w:sz w:val="22"/>
          <w:szCs w:val="22"/>
          <w:lang w:val="lt-LT"/>
        </w:rPr>
        <w:t>, raumenų silpnumas;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noProof/>
          <w:sz w:val="22"/>
          <w:szCs w:val="22"/>
          <w:lang w:val="lt-LT"/>
        </w:rPr>
        <w:t>klausos sutrikimas, įskaitant kurtumą ir (arba) spengimą ausyse;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color w:val="000000"/>
          <w:sz w:val="22"/>
          <w:szCs w:val="22"/>
          <w:lang w:val="lt-LT"/>
        </w:rPr>
        <w:t>širdies ritmo sutrikimas (gali būti sunkus)</w:t>
      </w:r>
      <w:r w:rsidRPr="006D522B">
        <w:rPr>
          <w:sz w:val="22"/>
          <w:szCs w:val="22"/>
          <w:lang w:val="lt-LT"/>
        </w:rPr>
        <w:t xml:space="preserve">, įskaitant skilvelių </w:t>
      </w:r>
      <w:proofErr w:type="spellStart"/>
      <w:r w:rsidRPr="006D522B">
        <w:rPr>
          <w:sz w:val="22"/>
          <w:szCs w:val="22"/>
          <w:lang w:val="lt-LT"/>
        </w:rPr>
        <w:t>tachikardiją</w:t>
      </w:r>
      <w:proofErr w:type="spellEnd"/>
      <w:r w:rsidRPr="006D522B">
        <w:rPr>
          <w:sz w:val="22"/>
          <w:szCs w:val="22"/>
          <w:lang w:val="lt-LT"/>
        </w:rPr>
        <w:t>, QT intervalo pailgėjimas elektrokardiogramoje;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kraujospūdžio sumažėjimas;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proofErr w:type="spellStart"/>
      <w:r w:rsidRPr="006D522B">
        <w:rPr>
          <w:sz w:val="22"/>
          <w:szCs w:val="22"/>
        </w:rPr>
        <w:t>kasos</w:t>
      </w:r>
      <w:proofErr w:type="spellEnd"/>
      <w:r w:rsidRPr="006D522B">
        <w:rPr>
          <w:sz w:val="22"/>
          <w:szCs w:val="22"/>
        </w:rPr>
        <w:t xml:space="preserve"> </w:t>
      </w:r>
      <w:proofErr w:type="spellStart"/>
      <w:r w:rsidRPr="006D522B">
        <w:rPr>
          <w:sz w:val="22"/>
          <w:szCs w:val="22"/>
        </w:rPr>
        <w:t>uždegimas</w:t>
      </w:r>
      <w:proofErr w:type="spellEnd"/>
      <w:r w:rsidRPr="006D522B">
        <w:rPr>
          <w:sz w:val="22"/>
          <w:szCs w:val="22"/>
        </w:rPr>
        <w:t xml:space="preserve">, </w:t>
      </w:r>
      <w:proofErr w:type="spellStart"/>
      <w:r w:rsidRPr="006D522B">
        <w:rPr>
          <w:sz w:val="22"/>
          <w:szCs w:val="22"/>
        </w:rPr>
        <w:t>liežuvio</w:t>
      </w:r>
      <w:proofErr w:type="spellEnd"/>
      <w:r w:rsidRPr="006D522B">
        <w:rPr>
          <w:sz w:val="22"/>
          <w:szCs w:val="22"/>
        </w:rPr>
        <w:t xml:space="preserve"> </w:t>
      </w:r>
      <w:proofErr w:type="spellStart"/>
      <w:r w:rsidRPr="006D522B">
        <w:rPr>
          <w:sz w:val="22"/>
          <w:szCs w:val="22"/>
        </w:rPr>
        <w:t>spalvos</w:t>
      </w:r>
      <w:proofErr w:type="spellEnd"/>
      <w:r w:rsidRPr="006D522B">
        <w:rPr>
          <w:sz w:val="22"/>
          <w:szCs w:val="22"/>
        </w:rPr>
        <w:t xml:space="preserve"> </w:t>
      </w:r>
      <w:proofErr w:type="spellStart"/>
      <w:r w:rsidRPr="006D522B">
        <w:rPr>
          <w:sz w:val="22"/>
          <w:szCs w:val="22"/>
        </w:rPr>
        <w:t>pokyčiai</w:t>
      </w:r>
      <w:proofErr w:type="spellEnd"/>
      <w:r w:rsidRPr="006D522B">
        <w:rPr>
          <w:sz w:val="22"/>
          <w:szCs w:val="22"/>
        </w:rPr>
        <w:t>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kepenų nepakankamumas (kuris retais atvejais buvo mirtinas), žaibiškas kepenų uždegimas, kepenų irimas;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sunkus išbėrimas (</w:t>
      </w:r>
      <w:proofErr w:type="spellStart"/>
      <w:r w:rsidRPr="006D522B">
        <w:rPr>
          <w:i/>
          <w:iCs/>
          <w:sz w:val="22"/>
          <w:szCs w:val="22"/>
          <w:lang w:val="lt-LT"/>
        </w:rPr>
        <w:t>Steven-Johnson</w:t>
      </w:r>
      <w:proofErr w:type="spellEnd"/>
      <w:r w:rsidRPr="006D522B">
        <w:rPr>
          <w:sz w:val="22"/>
          <w:szCs w:val="22"/>
          <w:lang w:val="lt-LT"/>
        </w:rPr>
        <w:t xml:space="preserve"> sindromas), sunkus odos pažeidimas (toksinė epidermio </w:t>
      </w:r>
      <w:proofErr w:type="spellStart"/>
      <w:r w:rsidRPr="006D522B">
        <w:rPr>
          <w:sz w:val="22"/>
          <w:szCs w:val="22"/>
          <w:lang w:val="lt-LT"/>
        </w:rPr>
        <w:t>nekrolizė</w:t>
      </w:r>
      <w:proofErr w:type="spellEnd"/>
      <w:r w:rsidRPr="006D522B">
        <w:rPr>
          <w:sz w:val="22"/>
          <w:szCs w:val="22"/>
          <w:lang w:val="lt-LT"/>
        </w:rPr>
        <w:t xml:space="preserve">), tam tikra odos ir gleivinių liga (daugiaformė </w:t>
      </w:r>
      <w:proofErr w:type="spellStart"/>
      <w:r w:rsidRPr="006D522B">
        <w:rPr>
          <w:sz w:val="22"/>
          <w:szCs w:val="22"/>
          <w:lang w:val="lt-LT"/>
        </w:rPr>
        <w:t>eritema</w:t>
      </w:r>
      <w:proofErr w:type="spellEnd"/>
      <w:r w:rsidRPr="006D522B">
        <w:rPr>
          <w:sz w:val="22"/>
          <w:szCs w:val="22"/>
          <w:lang w:val="lt-LT"/>
        </w:rPr>
        <w:t xml:space="preserve">), vaistų sukelta odos reakcija su </w:t>
      </w:r>
      <w:proofErr w:type="spellStart"/>
      <w:r w:rsidRPr="006D522B">
        <w:rPr>
          <w:sz w:val="22"/>
          <w:szCs w:val="22"/>
          <w:lang w:val="lt-LT"/>
        </w:rPr>
        <w:t>eozinofilija</w:t>
      </w:r>
      <w:proofErr w:type="spellEnd"/>
      <w:r w:rsidRPr="006D522B">
        <w:rPr>
          <w:sz w:val="22"/>
          <w:szCs w:val="22"/>
          <w:lang w:val="lt-LT"/>
        </w:rPr>
        <w:t xml:space="preserve"> ir sisteminiais simptomais (</w:t>
      </w:r>
      <w:r w:rsidRPr="006D522B">
        <w:rPr>
          <w:i/>
          <w:sz w:val="22"/>
          <w:szCs w:val="22"/>
          <w:lang w:val="lt-LT"/>
        </w:rPr>
        <w:t>DRESS</w:t>
      </w:r>
      <w:r w:rsidRPr="006D522B">
        <w:rPr>
          <w:sz w:val="22"/>
          <w:szCs w:val="22"/>
          <w:lang w:val="lt-LT"/>
        </w:rPr>
        <w:t xml:space="preserve"> sindromas);</w:t>
      </w:r>
    </w:p>
    <w:p w:rsidR="00093B72" w:rsidRPr="006D522B" w:rsidRDefault="00093B72" w:rsidP="00093B72">
      <w:pPr>
        <w:numPr>
          <w:ilvl w:val="0"/>
          <w:numId w:val="5"/>
        </w:numPr>
        <w:ind w:left="567" w:hanging="567"/>
        <w:contextualSpacing/>
        <w:rPr>
          <w:sz w:val="22"/>
          <w:szCs w:val="22"/>
          <w:lang w:val="lt-LT"/>
        </w:rPr>
      </w:pPr>
      <w:r w:rsidRPr="006D522B">
        <w:rPr>
          <w:sz w:val="22"/>
          <w:szCs w:val="22"/>
          <w:lang w:val="lt-LT"/>
        </w:rPr>
        <w:t>sąnarių skausmas;</w:t>
      </w:r>
    </w:p>
    <w:p w:rsidR="00093B72" w:rsidRDefault="00093B72" w:rsidP="00093B72">
      <w:pPr>
        <w:pStyle w:val="Sraopastraipa"/>
        <w:numPr>
          <w:ilvl w:val="0"/>
          <w:numId w:val="6"/>
        </w:numPr>
        <w:ind w:left="567" w:hanging="567"/>
        <w:rPr>
          <w:sz w:val="22"/>
          <w:szCs w:val="22"/>
          <w:lang w:val="lt-LT"/>
        </w:rPr>
      </w:pPr>
      <w:r w:rsidRPr="004E4DB2">
        <w:rPr>
          <w:sz w:val="22"/>
          <w:szCs w:val="22"/>
          <w:lang w:val="lt-LT"/>
        </w:rPr>
        <w:t>ūminis inkstų nepakankamumas, inkstų uždegimas.</w:t>
      </w:r>
    </w:p>
    <w:p w:rsidR="00093B72" w:rsidRDefault="00093B72" w:rsidP="00093B72">
      <w:pPr>
        <w:rPr>
          <w:sz w:val="22"/>
          <w:szCs w:val="22"/>
          <w:lang w:val="lt-LT"/>
        </w:rPr>
      </w:pPr>
    </w:p>
    <w:p w:rsidR="00093B72" w:rsidRDefault="00093B72" w:rsidP="00093B72">
      <w:pPr>
        <w:pStyle w:val="Sraopastraipa"/>
        <w:ind w:left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lastRenderedPageBreak/>
        <w:t xml:space="preserve">Šalutinis poveikis, kuris galėjo būti arba tikriausiai buvo susijęs su </w:t>
      </w:r>
      <w:proofErr w:type="spellStart"/>
      <w:r>
        <w:rPr>
          <w:i/>
          <w:sz w:val="22"/>
          <w:szCs w:val="22"/>
          <w:lang w:val="lt-LT"/>
        </w:rPr>
        <w:t>Mycobacterium</w:t>
      </w:r>
      <w:proofErr w:type="spellEnd"/>
      <w:r>
        <w:rPr>
          <w:i/>
          <w:sz w:val="22"/>
          <w:szCs w:val="22"/>
          <w:lang w:val="lt-LT"/>
        </w:rPr>
        <w:t xml:space="preserve"> </w:t>
      </w:r>
      <w:proofErr w:type="spellStart"/>
      <w:r>
        <w:rPr>
          <w:i/>
          <w:sz w:val="22"/>
          <w:szCs w:val="22"/>
          <w:lang w:val="lt-LT"/>
        </w:rPr>
        <w:t>a</w:t>
      </w:r>
      <w:r w:rsidRPr="0088150D">
        <w:rPr>
          <w:i/>
          <w:sz w:val="22"/>
          <w:szCs w:val="22"/>
          <w:lang w:val="lt-LT"/>
        </w:rPr>
        <w:t>vium</w:t>
      </w:r>
      <w:proofErr w:type="spellEnd"/>
      <w:r>
        <w:rPr>
          <w:sz w:val="22"/>
          <w:szCs w:val="22"/>
          <w:lang w:val="lt-LT"/>
        </w:rPr>
        <w:t xml:space="preserve"> komplekso profilaktika ir gydymu, remiantis klinikinių tyrimų duomenimis bei stebėjimais po vaisto patekimo į rinką.</w:t>
      </w:r>
    </w:p>
    <w:p w:rsidR="00093B72" w:rsidRDefault="00093B72" w:rsidP="00093B72">
      <w:pPr>
        <w:pStyle w:val="Sraopastraipa"/>
        <w:rPr>
          <w:sz w:val="22"/>
          <w:szCs w:val="22"/>
          <w:lang w:val="lt-LT"/>
        </w:rPr>
      </w:pPr>
    </w:p>
    <w:p w:rsidR="00093B72" w:rsidRDefault="00093B72" w:rsidP="00093B72">
      <w:pPr>
        <w:pStyle w:val="Sraopastraipa"/>
        <w:ind w:left="0"/>
        <w:rPr>
          <w:i/>
          <w:sz w:val="22"/>
          <w:szCs w:val="22"/>
          <w:lang w:val="lt-LT"/>
        </w:rPr>
      </w:pPr>
      <w:r w:rsidRPr="000B12CA">
        <w:rPr>
          <w:i/>
          <w:sz w:val="22"/>
          <w:szCs w:val="22"/>
          <w:lang w:val="lt-LT"/>
        </w:rPr>
        <w:t>Labai dažni šalutinio poveikio reiškiniai (gali pasireikšti ne rečiau kaip 1 iš 10 asmenų)</w:t>
      </w:r>
      <w:r>
        <w:rPr>
          <w:i/>
          <w:sz w:val="22"/>
          <w:szCs w:val="22"/>
          <w:lang w:val="lt-LT"/>
        </w:rPr>
        <w:t>: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viduriavimas, pilvo skausmas, pykinimas, dujų susikaupimas virškinimo trakte, nemalonus pojūtis pilve, skystos išmatos.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</w:p>
    <w:p w:rsidR="00093B72" w:rsidRDefault="00093B72" w:rsidP="00093B72">
      <w:pPr>
        <w:pStyle w:val="Sraopastraipa"/>
        <w:ind w:left="567" w:hanging="567"/>
        <w:rPr>
          <w:i/>
          <w:sz w:val="22"/>
          <w:szCs w:val="22"/>
          <w:lang w:val="lt-LT"/>
        </w:rPr>
      </w:pPr>
      <w:r w:rsidRPr="000B12CA">
        <w:rPr>
          <w:i/>
          <w:sz w:val="22"/>
          <w:szCs w:val="22"/>
          <w:lang w:val="lt-LT"/>
        </w:rPr>
        <w:t>Dažni šalutinio poveikio reiškiniai (gali pasireik</w:t>
      </w:r>
      <w:r>
        <w:rPr>
          <w:i/>
          <w:sz w:val="22"/>
          <w:szCs w:val="22"/>
          <w:lang w:val="lt-LT"/>
        </w:rPr>
        <w:t>šti rečiau kaip 1 iš 10 asmenų):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apetito nebuvimas (anoreksija);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svaigulys, galvos skausmas, badymo ir dilgčiojimo arba nutirpimo pojūtis (</w:t>
      </w:r>
      <w:proofErr w:type="spellStart"/>
      <w:r>
        <w:rPr>
          <w:sz w:val="22"/>
          <w:szCs w:val="22"/>
          <w:lang w:val="lt-LT"/>
        </w:rPr>
        <w:t>parestezija</w:t>
      </w:r>
      <w:proofErr w:type="spellEnd"/>
      <w:r>
        <w:rPr>
          <w:sz w:val="22"/>
          <w:szCs w:val="22"/>
          <w:lang w:val="lt-LT"/>
        </w:rPr>
        <w:t>), skonio pojūčio pokytis (</w:t>
      </w:r>
      <w:proofErr w:type="spellStart"/>
      <w:r>
        <w:rPr>
          <w:sz w:val="22"/>
          <w:szCs w:val="22"/>
          <w:lang w:val="lt-LT"/>
        </w:rPr>
        <w:t>disgeuzija</w:t>
      </w:r>
      <w:proofErr w:type="spellEnd"/>
      <w:r>
        <w:rPr>
          <w:sz w:val="22"/>
          <w:szCs w:val="22"/>
          <w:lang w:val="lt-LT"/>
        </w:rPr>
        <w:t>);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regos sutrikimas;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apkurtimas;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odos išbėrimas ir niežėjimas;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sąnarių skausmas (</w:t>
      </w:r>
      <w:proofErr w:type="spellStart"/>
      <w:r>
        <w:rPr>
          <w:sz w:val="22"/>
          <w:szCs w:val="22"/>
          <w:lang w:val="lt-LT"/>
        </w:rPr>
        <w:t>artralgija</w:t>
      </w:r>
      <w:proofErr w:type="spellEnd"/>
      <w:r>
        <w:rPr>
          <w:sz w:val="22"/>
          <w:szCs w:val="22"/>
          <w:lang w:val="lt-LT"/>
        </w:rPr>
        <w:t>);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-</w:t>
      </w:r>
      <w:r>
        <w:rPr>
          <w:sz w:val="22"/>
          <w:szCs w:val="22"/>
          <w:lang w:val="lt-LT"/>
        </w:rPr>
        <w:tab/>
        <w:t>nuovargis.</w:t>
      </w:r>
    </w:p>
    <w:p w:rsidR="00093B72" w:rsidRDefault="00093B72" w:rsidP="00093B72">
      <w:pPr>
        <w:pStyle w:val="Sraopastraipa"/>
        <w:ind w:left="567" w:hanging="567"/>
        <w:rPr>
          <w:sz w:val="22"/>
          <w:szCs w:val="22"/>
          <w:lang w:val="lt-LT"/>
        </w:rPr>
      </w:pPr>
    </w:p>
    <w:p w:rsidR="00093B72" w:rsidRDefault="00093B72" w:rsidP="00093B72">
      <w:pPr>
        <w:pStyle w:val="Sraopastraipa"/>
        <w:ind w:left="567" w:hanging="567"/>
        <w:rPr>
          <w:i/>
          <w:sz w:val="22"/>
          <w:szCs w:val="22"/>
          <w:lang w:val="lt-LT"/>
        </w:rPr>
      </w:pPr>
      <w:r w:rsidRPr="000B12CA">
        <w:rPr>
          <w:i/>
          <w:sz w:val="22"/>
          <w:szCs w:val="22"/>
          <w:lang w:val="lt-LT"/>
        </w:rPr>
        <w:t>Nedažni šalutinio poveikio reiškiniai (gali pasireikšt</w:t>
      </w:r>
      <w:r>
        <w:rPr>
          <w:i/>
          <w:sz w:val="22"/>
          <w:szCs w:val="22"/>
          <w:lang w:val="lt-LT"/>
        </w:rPr>
        <w:t>i rečiau kaip 1 iš 100 asmenų):</w:t>
      </w:r>
    </w:p>
    <w:p w:rsidR="00093B72" w:rsidRDefault="00093B72" w:rsidP="00093B72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sumažėjęs jautrumas lietimui (</w:t>
      </w:r>
      <w:proofErr w:type="spellStart"/>
      <w:r>
        <w:rPr>
          <w:sz w:val="22"/>
          <w:szCs w:val="22"/>
          <w:lang w:val="lt-LT"/>
        </w:rPr>
        <w:t>hipestezija</w:t>
      </w:r>
      <w:proofErr w:type="spellEnd"/>
      <w:r>
        <w:rPr>
          <w:sz w:val="22"/>
          <w:szCs w:val="22"/>
          <w:lang w:val="lt-LT"/>
        </w:rPr>
        <w:t>);</w:t>
      </w:r>
    </w:p>
    <w:p w:rsidR="00093B72" w:rsidRDefault="00093B72" w:rsidP="00093B72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klausos sutrikimas arba spengimas ausyse (</w:t>
      </w:r>
      <w:proofErr w:type="spellStart"/>
      <w:r>
        <w:rPr>
          <w:sz w:val="22"/>
          <w:szCs w:val="22"/>
          <w:lang w:val="lt-LT"/>
        </w:rPr>
        <w:t>tinitas</w:t>
      </w:r>
      <w:proofErr w:type="spellEnd"/>
      <w:r>
        <w:rPr>
          <w:sz w:val="22"/>
          <w:szCs w:val="22"/>
          <w:lang w:val="lt-LT"/>
        </w:rPr>
        <w:t>);</w:t>
      </w:r>
    </w:p>
    <w:p w:rsidR="00093B72" w:rsidRDefault="00093B72" w:rsidP="00093B72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palpitacijos</w:t>
      </w:r>
      <w:proofErr w:type="spellEnd"/>
      <w:r>
        <w:rPr>
          <w:sz w:val="22"/>
          <w:szCs w:val="22"/>
          <w:lang w:val="lt-LT"/>
        </w:rPr>
        <w:t>;</w:t>
      </w:r>
    </w:p>
    <w:p w:rsidR="00093B72" w:rsidRDefault="00093B72" w:rsidP="00093B72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hepatitas;</w:t>
      </w:r>
    </w:p>
    <w:p w:rsidR="00093B72" w:rsidRDefault="00093B72" w:rsidP="00093B72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Stivenso</w:t>
      </w:r>
      <w:proofErr w:type="spellEnd"/>
      <w:r>
        <w:rPr>
          <w:sz w:val="22"/>
          <w:szCs w:val="22"/>
          <w:lang w:val="lt-LT"/>
        </w:rPr>
        <w:t>-Džonsono (</w:t>
      </w:r>
      <w:proofErr w:type="spellStart"/>
      <w:r w:rsidRPr="0088150D">
        <w:rPr>
          <w:i/>
          <w:sz w:val="22"/>
          <w:szCs w:val="22"/>
          <w:lang w:val="lt-LT"/>
        </w:rPr>
        <w:t>Stevens-Johnson</w:t>
      </w:r>
      <w:proofErr w:type="spellEnd"/>
      <w:r>
        <w:rPr>
          <w:sz w:val="22"/>
          <w:szCs w:val="22"/>
          <w:lang w:val="lt-LT"/>
        </w:rPr>
        <w:t>) sindromas, jautrumo saulės šviesai reakcija;</w:t>
      </w:r>
    </w:p>
    <w:p w:rsidR="00093B72" w:rsidRDefault="00093B72" w:rsidP="00093B72">
      <w:pPr>
        <w:numPr>
          <w:ilvl w:val="0"/>
          <w:numId w:val="7"/>
        </w:num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silpnumas (</w:t>
      </w:r>
      <w:proofErr w:type="spellStart"/>
      <w:r>
        <w:rPr>
          <w:sz w:val="22"/>
          <w:szCs w:val="22"/>
          <w:lang w:val="lt-LT"/>
        </w:rPr>
        <w:t>astenija</w:t>
      </w:r>
      <w:proofErr w:type="spellEnd"/>
      <w:r>
        <w:rPr>
          <w:sz w:val="22"/>
          <w:szCs w:val="22"/>
          <w:lang w:val="lt-LT"/>
        </w:rPr>
        <w:t>), bloga savijauta (negalavimas).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Default="00093B72" w:rsidP="00093B72">
      <w:pPr>
        <w:tabs>
          <w:tab w:val="left" w:pos="567"/>
        </w:tabs>
        <w:rPr>
          <w:b/>
          <w:noProof/>
          <w:snapToGrid w:val="0"/>
          <w:sz w:val="22"/>
          <w:szCs w:val="24"/>
          <w:lang w:val="lt-LT"/>
        </w:rPr>
      </w:pPr>
      <w:r w:rsidRPr="008901E1">
        <w:rPr>
          <w:b/>
          <w:noProof/>
          <w:snapToGrid w:val="0"/>
          <w:sz w:val="22"/>
          <w:szCs w:val="24"/>
          <w:lang w:val="lt-LT"/>
        </w:rPr>
        <w:t>Pranešimas apie šalutinį poveikį</w:t>
      </w:r>
    </w:p>
    <w:p w:rsidR="00093B72" w:rsidRPr="005B7395" w:rsidRDefault="00093B72" w:rsidP="00093B72">
      <w:pPr>
        <w:tabs>
          <w:tab w:val="left" w:pos="567"/>
        </w:tabs>
        <w:spacing w:line="260" w:lineRule="exact"/>
        <w:ind w:right="-1"/>
        <w:rPr>
          <w:rFonts w:eastAsia="Calibri"/>
          <w:snapToGrid w:val="0"/>
          <w:sz w:val="22"/>
          <w:lang w:val="lt-LT"/>
        </w:rPr>
      </w:pPr>
      <w:r w:rsidRPr="005B7395">
        <w:rPr>
          <w:snapToGrid w:val="0"/>
          <w:sz w:val="22"/>
          <w:szCs w:val="22"/>
          <w:lang w:val="lt-LT"/>
        </w:rPr>
        <w:t xml:space="preserve">Jeigu pasireiškė šalutinis poveikis, įskaitant šiame lapelyje nenurodytą, pasakykite  gydytojui arba  vaistininkui. </w:t>
      </w:r>
      <w:r w:rsidRPr="005B7395">
        <w:rPr>
          <w:rFonts w:eastAsia="Calibri"/>
          <w:snapToGrid w:val="0"/>
          <w:sz w:val="22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B7395">
          <w:rPr>
            <w:rFonts w:eastAsia="Calibri"/>
            <w:snapToGrid w:val="0"/>
            <w:color w:val="0000FF"/>
            <w:sz w:val="22"/>
            <w:u w:val="single"/>
            <w:lang w:val="lt-LT"/>
          </w:rPr>
          <w:t>https://vapris.vvkt.lt/vvkt-web/public/nrv</w:t>
        </w:r>
      </w:hyperlink>
      <w:r w:rsidRPr="005B7395">
        <w:rPr>
          <w:rFonts w:eastAsia="Calibri"/>
          <w:snapToGrid w:val="0"/>
          <w:sz w:val="22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5B7395">
          <w:rPr>
            <w:rFonts w:eastAsia="Calibri"/>
            <w:snapToGrid w:val="0"/>
            <w:color w:val="0000FF"/>
            <w:sz w:val="22"/>
            <w:u w:val="single"/>
            <w:lang w:val="lt-LT"/>
          </w:rPr>
          <w:t>https://www.vvkt.lt/index.php?4004286486</w:t>
        </w:r>
      </w:hyperlink>
      <w:r w:rsidRPr="005B7395">
        <w:rPr>
          <w:rFonts w:eastAsia="Calibri"/>
          <w:snapToGrid w:val="0"/>
          <w:sz w:val="22"/>
          <w:lang w:val="lt-LT"/>
        </w:rPr>
        <w:t xml:space="preserve">, ir atsiunčiant elektroniniu paštu (adresu </w:t>
      </w:r>
      <w:hyperlink r:id="rId7" w:history="1">
        <w:r w:rsidRPr="005B7395">
          <w:rPr>
            <w:rFonts w:eastAsia="Calibri"/>
            <w:snapToGrid w:val="0"/>
            <w:color w:val="0000FF"/>
            <w:sz w:val="22"/>
            <w:u w:val="single"/>
            <w:lang w:val="lt-LT"/>
          </w:rPr>
          <w:t>NepageidaujamaR@vvkt.lt</w:t>
        </w:r>
      </w:hyperlink>
      <w:r w:rsidRPr="005B7395">
        <w:rPr>
          <w:rFonts w:eastAsia="Calibri"/>
          <w:snapToGrid w:val="0"/>
          <w:sz w:val="22"/>
          <w:lang w:val="lt-LT"/>
        </w:rPr>
        <w:t>) arba nemokamu telefonu 8 800 73 568. Pranešdami apie šalutinį poveikį galite mums padėti gauti daugiau informacijos apie šio vaisto saugumą.</w:t>
      </w:r>
    </w:p>
    <w:p w:rsidR="00093B72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caps/>
          <w:sz w:val="22"/>
          <w:szCs w:val="22"/>
          <w:lang w:val="lt-LT"/>
        </w:rPr>
      </w:pPr>
      <w:r w:rsidRPr="00B20793">
        <w:rPr>
          <w:b/>
          <w:bCs/>
          <w:caps/>
          <w:sz w:val="22"/>
          <w:szCs w:val="22"/>
          <w:lang w:val="lt-LT"/>
        </w:rPr>
        <w:t>5.</w:t>
      </w:r>
      <w:r w:rsidRPr="00B20793">
        <w:rPr>
          <w:b/>
          <w:bCs/>
          <w:caps/>
          <w:sz w:val="22"/>
          <w:szCs w:val="22"/>
          <w:lang w:val="lt-LT"/>
        </w:rPr>
        <w:tab/>
      </w:r>
      <w:r w:rsidRPr="00B20793">
        <w:rPr>
          <w:b/>
          <w:bCs/>
          <w:sz w:val="22"/>
          <w:szCs w:val="22"/>
          <w:lang w:val="lt-LT"/>
        </w:rPr>
        <w:t xml:space="preserve">Kaip laikyti </w:t>
      </w:r>
      <w:proofErr w:type="spellStart"/>
      <w:r w:rsidRPr="00B20793">
        <w:rPr>
          <w:b/>
          <w:bCs/>
          <w:sz w:val="22"/>
          <w:szCs w:val="22"/>
          <w:lang w:val="lt-LT"/>
        </w:rPr>
        <w:t>Sumamed</w:t>
      </w:r>
      <w:proofErr w:type="spellEnd"/>
    </w:p>
    <w:p w:rsidR="00093B72" w:rsidRPr="00B20793" w:rsidRDefault="00093B72" w:rsidP="00093B72">
      <w:pPr>
        <w:pStyle w:val="Pagrindiniotekstotrauka3"/>
        <w:ind w:left="0"/>
        <w:outlineLvl w:val="0"/>
        <w:rPr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right="-2"/>
        <w:rPr>
          <w:sz w:val="22"/>
          <w:szCs w:val="22"/>
          <w:lang w:val="lt-LT"/>
        </w:rPr>
      </w:pPr>
      <w:r w:rsidRPr="00B20793">
        <w:rPr>
          <w:noProof/>
          <w:sz w:val="22"/>
          <w:szCs w:val="22"/>
          <w:lang w:val="lt-LT"/>
        </w:rPr>
        <w:t>Šį vaistą laikykite vaikams nepastebimoje ir nepasiekiamoje vietoje.</w:t>
      </w:r>
    </w:p>
    <w:p w:rsidR="00093B72" w:rsidRPr="00B20793" w:rsidRDefault="00093B72" w:rsidP="00093B72">
      <w:pPr>
        <w:pStyle w:val="Pagrindiniotekstotrauka3"/>
        <w:ind w:left="0"/>
        <w:outlineLvl w:val="0"/>
        <w:rPr>
          <w:lang w:val="lt-LT"/>
        </w:rPr>
      </w:pPr>
      <w:r w:rsidRPr="00D947FC">
        <w:rPr>
          <w:lang w:val="lt-LT"/>
        </w:rPr>
        <w:t>Šiam vaist</w:t>
      </w:r>
      <w:r>
        <w:rPr>
          <w:lang w:val="lt-LT"/>
        </w:rPr>
        <w:t>ui</w:t>
      </w:r>
      <w:r w:rsidRPr="00D947FC">
        <w:rPr>
          <w:lang w:val="lt-LT"/>
        </w:rPr>
        <w:t xml:space="preserve"> specialių laikymo sąlygų nereikia.</w:t>
      </w:r>
    </w:p>
    <w:p w:rsidR="00093B72" w:rsidRPr="00B20793" w:rsidRDefault="00093B72" w:rsidP="00093B72">
      <w:pPr>
        <w:pStyle w:val="Pagrindiniotekstotrauka3"/>
        <w:ind w:left="0"/>
        <w:outlineLvl w:val="0"/>
        <w:rPr>
          <w:lang w:val="lt-LT"/>
        </w:rPr>
      </w:pPr>
    </w:p>
    <w:p w:rsidR="00093B72" w:rsidRPr="00B20793" w:rsidRDefault="00093B72" w:rsidP="00093B72">
      <w:pPr>
        <w:pStyle w:val="BTEMEASMCA"/>
      </w:pPr>
      <w:r w:rsidRPr="00B20793">
        <w:t>Ant dėžutės ir lizdinės plokštelės po „</w:t>
      </w:r>
      <w:r>
        <w:t>EXP/</w:t>
      </w:r>
      <w:r w:rsidRPr="00B20793">
        <w:t>Tinka iki“ nurodytam tinkamumo laikui pasibaigus, šio vaisto vartoti negalima. Vaistas tinkamas vartoti iki paskutinės nurodyto mėnesio dienos.</w:t>
      </w:r>
    </w:p>
    <w:p w:rsidR="00093B72" w:rsidRPr="00B20793" w:rsidRDefault="00093B72" w:rsidP="00093B72">
      <w:pPr>
        <w:pStyle w:val="BTEMEASMCA"/>
      </w:pPr>
    </w:p>
    <w:p w:rsidR="00093B72" w:rsidRPr="00B20793" w:rsidRDefault="00093B72" w:rsidP="00093B72">
      <w:pPr>
        <w:pStyle w:val="BTEMEASMCA"/>
      </w:pPr>
      <w:bookmarkStart w:id="4" w:name="OLE_LINK10"/>
      <w:bookmarkStart w:id="5" w:name="OLE_LINK11"/>
      <w:r w:rsidRPr="00B20793">
        <w:t>Vaistų negalimaišmesti į kanalizaciją arba su buitinėmis atliekomis. Kaip tvarkyti nereikalingus vaistus, klauskite vaistininko. Šios priemonės padės apsaugoti aplinką.</w:t>
      </w:r>
    </w:p>
    <w:bookmarkEnd w:id="4"/>
    <w:bookmarkEnd w:id="5"/>
    <w:p w:rsidR="00093B72" w:rsidRPr="00B20793" w:rsidRDefault="00093B72" w:rsidP="00093B72">
      <w:pPr>
        <w:pStyle w:val="Pagrindiniotekstotrauka3"/>
        <w:ind w:left="0"/>
        <w:outlineLvl w:val="0"/>
        <w:rPr>
          <w:lang w:val="lt-LT"/>
        </w:rPr>
      </w:pPr>
    </w:p>
    <w:p w:rsidR="00093B72" w:rsidRPr="00B20793" w:rsidRDefault="00093B72" w:rsidP="00093B72">
      <w:pPr>
        <w:pStyle w:val="Pagrindiniotekstotrauka3"/>
        <w:ind w:left="0"/>
        <w:outlineLvl w:val="0"/>
        <w:rPr>
          <w:lang w:val="lt-LT"/>
        </w:rPr>
      </w:pPr>
    </w:p>
    <w:p w:rsidR="00093B72" w:rsidRPr="00B20793" w:rsidRDefault="00093B72" w:rsidP="00093B72">
      <w:pPr>
        <w:numPr>
          <w:ilvl w:val="12"/>
          <w:numId w:val="0"/>
        </w:numPr>
        <w:ind w:left="567" w:hanging="567"/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6.</w:t>
      </w:r>
      <w:r w:rsidRPr="00B20793">
        <w:rPr>
          <w:sz w:val="22"/>
          <w:szCs w:val="22"/>
          <w:lang w:val="lt-LT"/>
        </w:rPr>
        <w:tab/>
      </w:r>
      <w:r w:rsidRPr="00B20793">
        <w:rPr>
          <w:b/>
          <w:sz w:val="22"/>
          <w:szCs w:val="22"/>
          <w:lang w:val="lt-LT"/>
        </w:rPr>
        <w:t>Pakuotės turinys ir kita informacija</w:t>
      </w:r>
    </w:p>
    <w:p w:rsidR="00093B72" w:rsidRPr="00B20793" w:rsidRDefault="00093B72" w:rsidP="00093B72">
      <w:pPr>
        <w:pStyle w:val="PI-3EMEASMCA"/>
      </w:pPr>
    </w:p>
    <w:p w:rsidR="00093B72" w:rsidRPr="00B20793" w:rsidRDefault="00093B72" w:rsidP="00093B72">
      <w:pPr>
        <w:pStyle w:val="PI-3EMEASMCA"/>
      </w:pPr>
      <w:proofErr w:type="spellStart"/>
      <w:r w:rsidRPr="00B20793">
        <w:t>Sumamed</w:t>
      </w:r>
      <w:proofErr w:type="spellEnd"/>
      <w:r w:rsidRPr="00B20793">
        <w:t xml:space="preserve"> sudėtis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-</w:t>
      </w:r>
      <w:r w:rsidRPr="00B20793">
        <w:rPr>
          <w:sz w:val="22"/>
          <w:szCs w:val="22"/>
          <w:lang w:val="lt-LT"/>
        </w:rPr>
        <w:tab/>
        <w:t xml:space="preserve">Veiklioji medžiaga yra </w:t>
      </w:r>
      <w:proofErr w:type="spellStart"/>
      <w:r w:rsidRPr="00B20793">
        <w:rPr>
          <w:sz w:val="22"/>
          <w:szCs w:val="22"/>
          <w:lang w:val="lt-LT"/>
        </w:rPr>
        <w:t>azitromicinas</w:t>
      </w:r>
      <w:proofErr w:type="spellEnd"/>
      <w:r w:rsidRPr="00B20793">
        <w:rPr>
          <w:sz w:val="22"/>
          <w:szCs w:val="22"/>
          <w:lang w:val="lt-LT"/>
        </w:rPr>
        <w:t xml:space="preserve">. Vienoje plėvele dengtoje tabletėje yra 500 mg </w:t>
      </w:r>
      <w:proofErr w:type="spellStart"/>
      <w:r w:rsidRPr="00B20793">
        <w:rPr>
          <w:sz w:val="22"/>
          <w:szCs w:val="22"/>
          <w:lang w:val="lt-LT"/>
        </w:rPr>
        <w:t>azitromicino</w:t>
      </w:r>
      <w:proofErr w:type="spellEnd"/>
      <w:r w:rsidRPr="00B20793">
        <w:rPr>
          <w:sz w:val="22"/>
          <w:szCs w:val="22"/>
          <w:lang w:val="lt-LT"/>
        </w:rPr>
        <w:t xml:space="preserve"> (</w:t>
      </w:r>
      <w:proofErr w:type="spellStart"/>
      <w:r w:rsidRPr="00B20793">
        <w:rPr>
          <w:sz w:val="22"/>
          <w:szCs w:val="22"/>
          <w:lang w:val="lt-LT"/>
        </w:rPr>
        <w:t>dihidrato</w:t>
      </w:r>
      <w:proofErr w:type="spellEnd"/>
      <w:r w:rsidRPr="00B20793">
        <w:rPr>
          <w:sz w:val="22"/>
          <w:szCs w:val="22"/>
          <w:lang w:val="lt-LT"/>
        </w:rPr>
        <w:t xml:space="preserve"> pavidalu).</w:t>
      </w:r>
    </w:p>
    <w:p w:rsidR="00093B72" w:rsidRPr="00B20793" w:rsidRDefault="00093B72" w:rsidP="00093B72">
      <w:pPr>
        <w:numPr>
          <w:ilvl w:val="0"/>
          <w:numId w:val="1"/>
        </w:numPr>
        <w:ind w:left="567"/>
        <w:rPr>
          <w:i/>
          <w:iCs/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lastRenderedPageBreak/>
        <w:t xml:space="preserve">Pagalbinės medžiagos. </w:t>
      </w:r>
      <w:r w:rsidRPr="00B20793">
        <w:rPr>
          <w:i/>
          <w:iCs/>
          <w:sz w:val="22"/>
          <w:szCs w:val="22"/>
          <w:lang w:val="lt-LT"/>
        </w:rPr>
        <w:t>Tabletės branduolys:</w:t>
      </w:r>
      <w:r w:rsidRPr="00B20793">
        <w:rPr>
          <w:sz w:val="22"/>
          <w:szCs w:val="22"/>
          <w:lang w:val="lt-LT"/>
        </w:rPr>
        <w:t xml:space="preserve"> bevandenis kalcio-vandenilio fosfatas, </w:t>
      </w:r>
      <w:proofErr w:type="spellStart"/>
      <w:r w:rsidRPr="00B20793">
        <w:rPr>
          <w:sz w:val="22"/>
          <w:szCs w:val="22"/>
          <w:lang w:val="lt-LT"/>
        </w:rPr>
        <w:t>hipromeliozė</w:t>
      </w:r>
      <w:proofErr w:type="spellEnd"/>
      <w:r w:rsidRPr="00B20793">
        <w:rPr>
          <w:sz w:val="22"/>
          <w:szCs w:val="22"/>
          <w:lang w:val="lt-LT"/>
        </w:rPr>
        <w:t xml:space="preserve">, kukurūzų krakmolas, </w:t>
      </w:r>
      <w:proofErr w:type="spellStart"/>
      <w:r w:rsidRPr="00B20793">
        <w:rPr>
          <w:sz w:val="22"/>
          <w:szCs w:val="22"/>
          <w:lang w:val="lt-LT"/>
        </w:rPr>
        <w:t>pregelifikuotas</w:t>
      </w:r>
      <w:proofErr w:type="spellEnd"/>
      <w:r w:rsidRPr="00B20793">
        <w:rPr>
          <w:sz w:val="22"/>
          <w:szCs w:val="22"/>
          <w:lang w:val="lt-LT"/>
        </w:rPr>
        <w:t xml:space="preserve"> krakmolas, </w:t>
      </w:r>
      <w:proofErr w:type="spellStart"/>
      <w:r w:rsidRPr="00B20793">
        <w:rPr>
          <w:sz w:val="22"/>
          <w:szCs w:val="22"/>
          <w:lang w:val="lt-LT"/>
        </w:rPr>
        <w:t>mikrokristalinė</w:t>
      </w:r>
      <w:proofErr w:type="spellEnd"/>
      <w:r w:rsidRPr="00B20793">
        <w:rPr>
          <w:sz w:val="22"/>
          <w:szCs w:val="22"/>
          <w:lang w:val="lt-LT"/>
        </w:rPr>
        <w:t xml:space="preserve"> celiuliozė, natrio </w:t>
      </w:r>
      <w:proofErr w:type="spellStart"/>
      <w:r w:rsidRPr="00B20793">
        <w:rPr>
          <w:sz w:val="22"/>
          <w:szCs w:val="22"/>
          <w:lang w:val="lt-LT"/>
        </w:rPr>
        <w:t>laurilsulfatas</w:t>
      </w:r>
      <w:proofErr w:type="spellEnd"/>
      <w:r w:rsidRPr="00B20793">
        <w:rPr>
          <w:sz w:val="22"/>
          <w:szCs w:val="22"/>
          <w:lang w:val="lt-LT"/>
        </w:rPr>
        <w:t xml:space="preserve">, magnio </w:t>
      </w:r>
      <w:proofErr w:type="spellStart"/>
      <w:r w:rsidRPr="00B20793">
        <w:rPr>
          <w:sz w:val="22"/>
          <w:szCs w:val="22"/>
          <w:lang w:val="lt-LT"/>
        </w:rPr>
        <w:t>stearatas</w:t>
      </w:r>
      <w:proofErr w:type="spellEnd"/>
      <w:r w:rsidRPr="00B20793">
        <w:rPr>
          <w:sz w:val="22"/>
          <w:szCs w:val="22"/>
          <w:lang w:val="lt-LT"/>
        </w:rPr>
        <w:t>.</w:t>
      </w:r>
      <w:r w:rsidRPr="00B20793">
        <w:rPr>
          <w:i/>
          <w:iCs/>
          <w:sz w:val="22"/>
          <w:szCs w:val="22"/>
          <w:lang w:val="lt-LT"/>
        </w:rPr>
        <w:t xml:space="preserve"> Tabletės plėvelė:</w:t>
      </w:r>
      <w:r w:rsidRPr="00B20793">
        <w:rPr>
          <w:sz w:val="22"/>
          <w:szCs w:val="22"/>
          <w:lang w:val="lt-LT"/>
        </w:rPr>
        <w:t xml:space="preserve"> </w:t>
      </w:r>
      <w:proofErr w:type="spellStart"/>
      <w:r w:rsidRPr="00B20793">
        <w:rPr>
          <w:sz w:val="22"/>
          <w:szCs w:val="22"/>
          <w:lang w:val="lt-LT"/>
        </w:rPr>
        <w:t>hipromeliozė</w:t>
      </w:r>
      <w:proofErr w:type="spellEnd"/>
      <w:r w:rsidRPr="00B20793">
        <w:rPr>
          <w:sz w:val="22"/>
          <w:szCs w:val="22"/>
          <w:lang w:val="lt-LT"/>
        </w:rPr>
        <w:t xml:space="preserve">, </w:t>
      </w:r>
      <w:proofErr w:type="spellStart"/>
      <w:r w:rsidRPr="00B20793">
        <w:rPr>
          <w:sz w:val="22"/>
          <w:szCs w:val="22"/>
          <w:lang w:val="lt-LT"/>
        </w:rPr>
        <w:t>indigokarminas</w:t>
      </w:r>
      <w:proofErr w:type="spellEnd"/>
      <w:r w:rsidRPr="00B20793">
        <w:rPr>
          <w:sz w:val="22"/>
          <w:szCs w:val="22"/>
          <w:lang w:val="lt-LT"/>
        </w:rPr>
        <w:t xml:space="preserve"> (E 132), titano dioksidas (E 171), </w:t>
      </w:r>
      <w:proofErr w:type="spellStart"/>
      <w:r w:rsidRPr="00B20793">
        <w:rPr>
          <w:sz w:val="22"/>
          <w:szCs w:val="22"/>
          <w:lang w:val="lt-LT"/>
        </w:rPr>
        <w:t>polisorbatas</w:t>
      </w:r>
      <w:proofErr w:type="spellEnd"/>
      <w:r w:rsidRPr="00B20793">
        <w:rPr>
          <w:sz w:val="22"/>
          <w:szCs w:val="22"/>
          <w:lang w:val="lt-LT"/>
        </w:rPr>
        <w:t xml:space="preserve"> 80, talkas.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pStyle w:val="PI-3EMEASMCA"/>
      </w:pPr>
      <w:proofErr w:type="spellStart"/>
      <w:r w:rsidRPr="00B20793">
        <w:t>Sumamed</w:t>
      </w:r>
      <w:proofErr w:type="spellEnd"/>
      <w:r w:rsidRPr="00B20793">
        <w:t xml:space="preserve"> išvaizda ir kiekis pakuotėje</w:t>
      </w:r>
    </w:p>
    <w:p w:rsidR="00093B72" w:rsidRPr="00B20793" w:rsidRDefault="00093B72" w:rsidP="00093B72">
      <w:pPr>
        <w:outlineLvl w:val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Š</w:t>
      </w:r>
      <w:r w:rsidRPr="00B20793">
        <w:rPr>
          <w:sz w:val="22"/>
          <w:szCs w:val="22"/>
          <w:lang w:val="lt-LT"/>
        </w:rPr>
        <w:t>viesiai mėlynos, ovalios, abipus išgaubtos plėvele dengtos tabletės, kurių vienoje pusėje įspausta ,,500“, o kitoje pusėje „PLIVA“.</w:t>
      </w:r>
    </w:p>
    <w:p w:rsidR="00093B72" w:rsidRPr="00B20793" w:rsidRDefault="00093B72" w:rsidP="00093B72">
      <w:pPr>
        <w:outlineLvl w:val="0"/>
        <w:rPr>
          <w:sz w:val="22"/>
          <w:szCs w:val="22"/>
          <w:lang w:val="lt-LT"/>
        </w:rPr>
      </w:pPr>
    </w:p>
    <w:p w:rsidR="00093B72" w:rsidRPr="00B20793" w:rsidRDefault="00093B72" w:rsidP="00093B72">
      <w:pPr>
        <w:pStyle w:val="6"/>
        <w:tabs>
          <w:tab w:val="left" w:pos="5103"/>
        </w:tabs>
        <w:spacing w:before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r w:rsidRPr="00B20793">
        <w:rPr>
          <w:rFonts w:ascii="Times New Roman" w:hAnsi="Times New Roman" w:cs="Times New Roman"/>
          <w:sz w:val="22"/>
          <w:szCs w:val="22"/>
          <w:lang w:val="lt-LT"/>
        </w:rPr>
        <w:t>PVC/Al lizdinės plokštelės.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Kartono dėžutėje yra viena lizdinė plokštelė, kurioje yra 2 arba 3 tabletės.</w:t>
      </w: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</w:p>
    <w:p w:rsidR="00093B72" w:rsidRPr="00B20793" w:rsidRDefault="00093B72" w:rsidP="00093B72">
      <w:pPr>
        <w:ind w:left="567" w:hanging="567"/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Gali būti tiekiamos ne visų dydžių pakuotės.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>Registruotojas</w:t>
      </w:r>
    </w:p>
    <w:p w:rsidR="00093B72" w:rsidRPr="00B20793" w:rsidRDefault="00093B72" w:rsidP="00093B72">
      <w:pPr>
        <w:pStyle w:val="6"/>
        <w:tabs>
          <w:tab w:val="left" w:pos="5103"/>
        </w:tabs>
        <w:spacing w:before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proofErr w:type="spellStart"/>
      <w:r w:rsidRPr="00B20793">
        <w:rPr>
          <w:rFonts w:ascii="Times New Roman" w:hAnsi="Times New Roman" w:cs="Times New Roman"/>
          <w:sz w:val="22"/>
          <w:szCs w:val="22"/>
          <w:lang w:val="lt-LT"/>
        </w:rPr>
        <w:t>Teva</w:t>
      </w:r>
      <w:proofErr w:type="spellEnd"/>
      <w:r w:rsidRPr="00B20793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proofErr w:type="spellStart"/>
      <w:r w:rsidRPr="00B20793">
        <w:rPr>
          <w:rFonts w:ascii="Times New Roman" w:hAnsi="Times New Roman" w:cs="Times New Roman"/>
          <w:sz w:val="22"/>
          <w:szCs w:val="22"/>
          <w:lang w:val="lt-LT"/>
        </w:rPr>
        <w:t>Pharma</w:t>
      </w:r>
      <w:proofErr w:type="spellEnd"/>
      <w:r w:rsidRPr="00B20793">
        <w:rPr>
          <w:rFonts w:ascii="Times New Roman" w:hAnsi="Times New Roman" w:cs="Times New Roman"/>
          <w:sz w:val="22"/>
          <w:szCs w:val="22"/>
          <w:lang w:val="lt-LT"/>
        </w:rPr>
        <w:t xml:space="preserve"> B.V.</w:t>
      </w:r>
    </w:p>
    <w:p w:rsidR="00093B72" w:rsidRDefault="00093B72" w:rsidP="00093B72">
      <w:pPr>
        <w:pStyle w:val="6"/>
        <w:tabs>
          <w:tab w:val="left" w:pos="5103"/>
        </w:tabs>
        <w:spacing w:before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proofErr w:type="spellStart"/>
      <w:r>
        <w:rPr>
          <w:rFonts w:ascii="Times New Roman" w:hAnsi="Times New Roman" w:cs="Times New Roman"/>
          <w:sz w:val="22"/>
          <w:szCs w:val="22"/>
          <w:lang w:val="lt-LT"/>
        </w:rPr>
        <w:t>Swensweg</w:t>
      </w:r>
      <w:proofErr w:type="spellEnd"/>
      <w:r>
        <w:rPr>
          <w:rFonts w:ascii="Times New Roman" w:hAnsi="Times New Roman" w:cs="Times New Roman"/>
          <w:sz w:val="22"/>
          <w:szCs w:val="22"/>
          <w:lang w:val="lt-LT"/>
        </w:rPr>
        <w:t xml:space="preserve"> 5</w:t>
      </w:r>
    </w:p>
    <w:p w:rsidR="00093B72" w:rsidRPr="00B20793" w:rsidRDefault="00093B72" w:rsidP="00093B72">
      <w:pPr>
        <w:pStyle w:val="6"/>
        <w:tabs>
          <w:tab w:val="left" w:pos="5103"/>
        </w:tabs>
        <w:spacing w:before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r>
        <w:rPr>
          <w:rFonts w:ascii="Times New Roman" w:hAnsi="Times New Roman" w:cs="Times New Roman"/>
          <w:sz w:val="22"/>
          <w:szCs w:val="22"/>
          <w:lang w:val="lt-LT"/>
        </w:rPr>
        <w:t xml:space="preserve">2031 GA </w:t>
      </w:r>
      <w:proofErr w:type="spellStart"/>
      <w:r>
        <w:rPr>
          <w:rFonts w:ascii="Times New Roman" w:hAnsi="Times New Roman" w:cs="Times New Roman"/>
          <w:sz w:val="22"/>
          <w:szCs w:val="22"/>
          <w:lang w:val="lt-LT"/>
        </w:rPr>
        <w:t>Haarlem</w:t>
      </w:r>
      <w:proofErr w:type="spellEnd"/>
    </w:p>
    <w:p w:rsidR="00093B72" w:rsidRPr="00B20793" w:rsidRDefault="00093B72" w:rsidP="00093B72">
      <w:pPr>
        <w:pStyle w:val="6"/>
        <w:tabs>
          <w:tab w:val="left" w:pos="5103"/>
        </w:tabs>
        <w:spacing w:before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r w:rsidRPr="00B20793">
        <w:rPr>
          <w:rFonts w:ascii="Times New Roman" w:hAnsi="Times New Roman" w:cs="Times New Roman"/>
          <w:sz w:val="22"/>
          <w:szCs w:val="22"/>
          <w:lang w:val="lt-LT"/>
        </w:rPr>
        <w:t>Nyderlandai</w:t>
      </w: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</w:p>
    <w:p w:rsidR="00093B72" w:rsidRPr="00B20793" w:rsidRDefault="00093B72" w:rsidP="00093B72">
      <w:pPr>
        <w:outlineLvl w:val="0"/>
        <w:rPr>
          <w:b/>
          <w:bCs/>
          <w:sz w:val="22"/>
          <w:szCs w:val="22"/>
          <w:lang w:val="lt-LT"/>
        </w:rPr>
      </w:pPr>
      <w:r w:rsidRPr="00B20793">
        <w:rPr>
          <w:b/>
          <w:bCs/>
          <w:sz w:val="22"/>
          <w:szCs w:val="22"/>
          <w:lang w:val="lt-LT"/>
        </w:rPr>
        <w:t>Gamintoja</w:t>
      </w:r>
      <w:r>
        <w:rPr>
          <w:b/>
          <w:bCs/>
          <w:sz w:val="22"/>
          <w:szCs w:val="22"/>
          <w:lang w:val="lt-LT"/>
        </w:rPr>
        <w:t>s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Teva</w:t>
      </w:r>
      <w:proofErr w:type="spellEnd"/>
      <w:r w:rsidRPr="00B20793">
        <w:rPr>
          <w:sz w:val="22"/>
          <w:szCs w:val="22"/>
          <w:lang w:val="lt-LT"/>
        </w:rPr>
        <w:t xml:space="preserve"> </w:t>
      </w:r>
      <w:proofErr w:type="spellStart"/>
      <w:r w:rsidRPr="00B20793">
        <w:rPr>
          <w:sz w:val="22"/>
          <w:szCs w:val="22"/>
          <w:lang w:val="lt-LT"/>
        </w:rPr>
        <w:t>Operations</w:t>
      </w:r>
      <w:proofErr w:type="spellEnd"/>
      <w:r w:rsidRPr="00B20793">
        <w:rPr>
          <w:sz w:val="22"/>
          <w:szCs w:val="22"/>
          <w:lang w:val="lt-LT"/>
        </w:rPr>
        <w:t xml:space="preserve"> </w:t>
      </w:r>
      <w:proofErr w:type="spellStart"/>
      <w:r w:rsidRPr="00B20793">
        <w:rPr>
          <w:sz w:val="22"/>
          <w:szCs w:val="22"/>
          <w:lang w:val="lt-LT"/>
        </w:rPr>
        <w:t>Poland</w:t>
      </w:r>
      <w:proofErr w:type="spellEnd"/>
      <w:r w:rsidRPr="00B20793">
        <w:rPr>
          <w:sz w:val="22"/>
          <w:szCs w:val="22"/>
          <w:lang w:val="lt-LT"/>
        </w:rPr>
        <w:t xml:space="preserve"> Sp. z </w:t>
      </w:r>
      <w:proofErr w:type="spellStart"/>
      <w:r w:rsidRPr="00B20793">
        <w:rPr>
          <w:sz w:val="22"/>
          <w:szCs w:val="22"/>
          <w:lang w:val="lt-LT"/>
        </w:rPr>
        <w:t>o.o</w:t>
      </w:r>
      <w:proofErr w:type="spellEnd"/>
      <w:r w:rsidRPr="00B20793">
        <w:rPr>
          <w:sz w:val="22"/>
          <w:szCs w:val="22"/>
          <w:lang w:val="lt-LT"/>
        </w:rPr>
        <w:t>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proofErr w:type="spellStart"/>
      <w:r w:rsidRPr="00B20793">
        <w:rPr>
          <w:sz w:val="22"/>
          <w:szCs w:val="22"/>
          <w:lang w:val="lt-LT"/>
        </w:rPr>
        <w:t>ul</w:t>
      </w:r>
      <w:proofErr w:type="spellEnd"/>
      <w:r w:rsidRPr="00B20793">
        <w:rPr>
          <w:sz w:val="22"/>
          <w:szCs w:val="22"/>
          <w:lang w:val="lt-LT"/>
        </w:rPr>
        <w:t xml:space="preserve">. </w:t>
      </w:r>
      <w:proofErr w:type="spellStart"/>
      <w:r w:rsidRPr="00B20793">
        <w:rPr>
          <w:sz w:val="22"/>
          <w:szCs w:val="22"/>
          <w:lang w:val="lt-LT"/>
        </w:rPr>
        <w:t>Mogilska</w:t>
      </w:r>
      <w:proofErr w:type="spellEnd"/>
      <w:r w:rsidRPr="00B20793">
        <w:rPr>
          <w:sz w:val="22"/>
          <w:szCs w:val="22"/>
          <w:lang w:val="lt-LT"/>
        </w:rPr>
        <w:t xml:space="preserve"> 80  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 xml:space="preserve">31-546 </w:t>
      </w:r>
      <w:proofErr w:type="spellStart"/>
      <w:r w:rsidRPr="00B20793">
        <w:rPr>
          <w:sz w:val="22"/>
          <w:szCs w:val="22"/>
          <w:lang w:val="lt-LT"/>
        </w:rPr>
        <w:t>Kraków</w:t>
      </w:r>
      <w:proofErr w:type="spellEnd"/>
      <w:r w:rsidRPr="00B20793">
        <w:rPr>
          <w:sz w:val="22"/>
          <w:szCs w:val="22"/>
          <w:lang w:val="lt-LT"/>
        </w:rPr>
        <w:t xml:space="preserve"> 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Lenkija</w:t>
      </w:r>
    </w:p>
    <w:p w:rsidR="00093B72" w:rsidRDefault="00093B72" w:rsidP="00093B72">
      <w:pPr>
        <w:rPr>
          <w:b/>
          <w:bCs/>
          <w:sz w:val="22"/>
          <w:szCs w:val="22"/>
          <w:lang w:val="lt-LT"/>
        </w:rPr>
      </w:pPr>
    </w:p>
    <w:p w:rsidR="00093B72" w:rsidRPr="004E4DB2" w:rsidRDefault="00093B72" w:rsidP="00093B72">
      <w:pPr>
        <w:rPr>
          <w:bCs/>
          <w:sz w:val="22"/>
          <w:szCs w:val="22"/>
          <w:lang w:val="lt-LT"/>
        </w:rPr>
      </w:pPr>
      <w:r w:rsidRPr="004E4DB2">
        <w:rPr>
          <w:bCs/>
          <w:sz w:val="22"/>
          <w:szCs w:val="22"/>
          <w:lang w:val="lt-LT"/>
        </w:rPr>
        <w:t>arba</w:t>
      </w:r>
    </w:p>
    <w:p w:rsidR="00093B72" w:rsidRDefault="00093B72" w:rsidP="00093B72">
      <w:pPr>
        <w:rPr>
          <w:b/>
          <w:bCs/>
          <w:sz w:val="22"/>
          <w:szCs w:val="22"/>
          <w:lang w:val="lt-LT"/>
        </w:rPr>
      </w:pPr>
    </w:p>
    <w:p w:rsidR="00093B72" w:rsidRPr="00F54371" w:rsidRDefault="00093B72" w:rsidP="00093B72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F54371">
        <w:rPr>
          <w:sz w:val="22"/>
          <w:szCs w:val="22"/>
          <w:lang w:val="lt-LT" w:eastAsia="lt-LT"/>
        </w:rPr>
        <w:t xml:space="preserve">PLIVA </w:t>
      </w:r>
      <w:proofErr w:type="spellStart"/>
      <w:r w:rsidRPr="00F54371">
        <w:rPr>
          <w:sz w:val="22"/>
          <w:szCs w:val="22"/>
          <w:lang w:val="lt-LT" w:eastAsia="lt-LT"/>
        </w:rPr>
        <w:t>Hrvatska</w:t>
      </w:r>
      <w:proofErr w:type="spellEnd"/>
      <w:r w:rsidRPr="00F54371">
        <w:rPr>
          <w:sz w:val="22"/>
          <w:szCs w:val="22"/>
          <w:lang w:val="lt-LT" w:eastAsia="lt-LT"/>
        </w:rPr>
        <w:t xml:space="preserve"> </w:t>
      </w:r>
      <w:proofErr w:type="spellStart"/>
      <w:r w:rsidRPr="00F54371">
        <w:rPr>
          <w:sz w:val="22"/>
          <w:szCs w:val="22"/>
          <w:lang w:val="lt-LT" w:eastAsia="lt-LT"/>
        </w:rPr>
        <w:t>d.o.o</w:t>
      </w:r>
      <w:proofErr w:type="spellEnd"/>
      <w:r w:rsidRPr="00F54371">
        <w:rPr>
          <w:sz w:val="22"/>
          <w:szCs w:val="22"/>
          <w:lang w:val="lt-LT" w:eastAsia="lt-LT"/>
        </w:rPr>
        <w:t>.</w:t>
      </w:r>
    </w:p>
    <w:p w:rsidR="00093B72" w:rsidRPr="00F54371" w:rsidRDefault="00093B72" w:rsidP="00093B72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proofErr w:type="spellStart"/>
      <w:r w:rsidRPr="00F54371">
        <w:rPr>
          <w:sz w:val="22"/>
          <w:szCs w:val="22"/>
          <w:lang w:val="lt-LT" w:eastAsia="lt-LT"/>
        </w:rPr>
        <w:t>Prilaz</w:t>
      </w:r>
      <w:proofErr w:type="spellEnd"/>
      <w:r w:rsidRPr="00F54371">
        <w:rPr>
          <w:sz w:val="22"/>
          <w:szCs w:val="22"/>
          <w:lang w:val="lt-LT" w:eastAsia="lt-LT"/>
        </w:rPr>
        <w:t xml:space="preserve"> </w:t>
      </w:r>
      <w:proofErr w:type="spellStart"/>
      <w:r w:rsidRPr="00F54371">
        <w:rPr>
          <w:sz w:val="22"/>
          <w:szCs w:val="22"/>
          <w:lang w:val="lt-LT" w:eastAsia="lt-LT"/>
        </w:rPr>
        <w:t>baruna</w:t>
      </w:r>
      <w:proofErr w:type="spellEnd"/>
      <w:r w:rsidRPr="00F54371">
        <w:rPr>
          <w:sz w:val="22"/>
          <w:szCs w:val="22"/>
          <w:lang w:val="lt-LT" w:eastAsia="lt-LT"/>
        </w:rPr>
        <w:t xml:space="preserve"> </w:t>
      </w:r>
      <w:proofErr w:type="spellStart"/>
      <w:r w:rsidRPr="00F54371">
        <w:rPr>
          <w:sz w:val="22"/>
          <w:szCs w:val="22"/>
          <w:lang w:val="lt-LT" w:eastAsia="lt-LT"/>
        </w:rPr>
        <w:t>Filipovića</w:t>
      </w:r>
      <w:proofErr w:type="spellEnd"/>
      <w:r w:rsidRPr="00F54371">
        <w:rPr>
          <w:sz w:val="22"/>
          <w:szCs w:val="22"/>
          <w:lang w:val="lt-LT" w:eastAsia="lt-LT"/>
        </w:rPr>
        <w:t xml:space="preserve"> 25</w:t>
      </w:r>
    </w:p>
    <w:p w:rsidR="00093B72" w:rsidRPr="00F54371" w:rsidRDefault="00093B72" w:rsidP="00093B72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F54371">
        <w:rPr>
          <w:sz w:val="22"/>
          <w:szCs w:val="22"/>
          <w:lang w:val="lt-LT" w:eastAsia="lt-LT"/>
        </w:rPr>
        <w:t xml:space="preserve">10000 </w:t>
      </w:r>
      <w:proofErr w:type="spellStart"/>
      <w:r w:rsidRPr="00F54371">
        <w:rPr>
          <w:sz w:val="22"/>
          <w:szCs w:val="22"/>
          <w:lang w:val="lt-LT" w:eastAsia="lt-LT"/>
        </w:rPr>
        <w:t>Zagreb</w:t>
      </w:r>
      <w:proofErr w:type="spellEnd"/>
    </w:p>
    <w:p w:rsidR="00093B72" w:rsidRPr="00F54371" w:rsidRDefault="00093B72" w:rsidP="00093B72">
      <w:pPr>
        <w:autoSpaceDE w:val="0"/>
        <w:autoSpaceDN w:val="0"/>
        <w:adjustRightInd w:val="0"/>
        <w:rPr>
          <w:sz w:val="22"/>
          <w:szCs w:val="22"/>
          <w:lang w:val="lt-LT" w:eastAsia="lt-LT"/>
        </w:rPr>
      </w:pPr>
      <w:r w:rsidRPr="00F54371">
        <w:rPr>
          <w:sz w:val="22"/>
          <w:szCs w:val="22"/>
          <w:lang w:val="lt-LT" w:eastAsia="lt-LT"/>
        </w:rPr>
        <w:t>Kroatija</w:t>
      </w:r>
    </w:p>
    <w:p w:rsidR="00093B72" w:rsidRPr="00B20793" w:rsidRDefault="00093B72" w:rsidP="00093B72">
      <w:pPr>
        <w:rPr>
          <w:b/>
          <w:bCs/>
          <w:sz w:val="22"/>
          <w:szCs w:val="22"/>
          <w:lang w:val="lt-LT"/>
        </w:rPr>
      </w:pPr>
    </w:p>
    <w:p w:rsidR="00093B72" w:rsidRDefault="00093B72" w:rsidP="00093B72">
      <w:pPr>
        <w:pStyle w:val="BTEMEASMCA"/>
      </w:pPr>
      <w:r w:rsidRPr="00B20793">
        <w:t xml:space="preserve">Jeigu apie šį vaistą norite sužinoti daugiau, kreipkitės į vietinį </w:t>
      </w:r>
      <w:r>
        <w:t>registruotojo</w:t>
      </w:r>
      <w:r w:rsidRPr="00B20793">
        <w:t xml:space="preserve"> atstovą.</w:t>
      </w:r>
    </w:p>
    <w:p w:rsidR="00093B72" w:rsidRDefault="00093B72" w:rsidP="00093B72">
      <w:pPr>
        <w:pStyle w:val="BTEMEASMCA"/>
      </w:pPr>
    </w:p>
    <w:p w:rsidR="00093B72" w:rsidRPr="00B20793" w:rsidRDefault="00093B72" w:rsidP="00093B72">
      <w:pPr>
        <w:pStyle w:val="BTEMEASMCA"/>
      </w:pPr>
      <w:r w:rsidRPr="00B20793">
        <w:t xml:space="preserve">UAB </w:t>
      </w:r>
      <w:r>
        <w:t>Teva Baltics</w:t>
      </w:r>
    </w:p>
    <w:p w:rsidR="00093B72" w:rsidRPr="00B20793" w:rsidRDefault="00093B72" w:rsidP="00093B72">
      <w:pPr>
        <w:pStyle w:val="BTEMEASMCA"/>
      </w:pPr>
      <w:r>
        <w:t>Molėtų pl. 5</w:t>
      </w:r>
    </w:p>
    <w:p w:rsidR="00093B72" w:rsidRPr="00B20793" w:rsidRDefault="00093B72" w:rsidP="00093B72">
      <w:pPr>
        <w:pStyle w:val="BTEMEASMCA"/>
      </w:pPr>
      <w:r w:rsidRPr="00B20793">
        <w:t>LT-</w:t>
      </w:r>
      <w:r>
        <w:t>08409</w:t>
      </w:r>
      <w:r w:rsidRPr="00B20793">
        <w:t xml:space="preserve"> Vilnius</w:t>
      </w:r>
    </w:p>
    <w:p w:rsidR="00093B72" w:rsidRPr="00B20793" w:rsidRDefault="00093B72" w:rsidP="00093B72">
      <w:pPr>
        <w:pStyle w:val="BTEMEASMCA"/>
      </w:pPr>
      <w:r w:rsidRPr="00B20793">
        <w:t>Tel. +370 5 266 02 03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Pr="00B20793" w:rsidRDefault="00093B72" w:rsidP="00093B72">
      <w:pPr>
        <w:pStyle w:val="BTbEMEASMCA"/>
      </w:pPr>
      <w:bookmarkStart w:id="6" w:name="OLE_LINK8"/>
      <w:r w:rsidRPr="00B20793">
        <w:t xml:space="preserve">Šis pakuotės lapelis paskutinį kartą </w:t>
      </w:r>
      <w:r w:rsidRPr="00B20793">
        <w:rPr>
          <w:noProof w:val="0"/>
        </w:rPr>
        <w:t>peržiūrėtas</w:t>
      </w:r>
      <w:r>
        <w:rPr>
          <w:noProof w:val="0"/>
        </w:rPr>
        <w:t xml:space="preserve"> 2022-05-16.</w:t>
      </w:r>
    </w:p>
    <w:p w:rsidR="00093B72" w:rsidRPr="00B20793" w:rsidRDefault="00093B72" w:rsidP="00093B72">
      <w:pPr>
        <w:rPr>
          <w:sz w:val="22"/>
          <w:szCs w:val="22"/>
          <w:lang w:val="lt-LT"/>
        </w:rPr>
      </w:pPr>
    </w:p>
    <w:p w:rsidR="00093B72" w:rsidRDefault="00093B72" w:rsidP="00093B72">
      <w:pPr>
        <w:numPr>
          <w:ilvl w:val="12"/>
          <w:numId w:val="0"/>
        </w:numPr>
        <w:ind w:right="-2"/>
        <w:rPr>
          <w:rStyle w:val="Hipersaitas"/>
          <w:rFonts w:eastAsia="SimSun"/>
          <w:sz w:val="22"/>
          <w:szCs w:val="22"/>
          <w:lang w:val="lt-LT"/>
        </w:rPr>
      </w:pPr>
      <w:r w:rsidRPr="00B20793">
        <w:rPr>
          <w:sz w:val="22"/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B20793">
        <w:rPr>
          <w:i/>
          <w:sz w:val="22"/>
          <w:szCs w:val="22"/>
          <w:lang w:val="lt-LT"/>
        </w:rPr>
        <w:t xml:space="preserve"> </w:t>
      </w:r>
      <w:hyperlink r:id="rId8" w:history="1">
        <w:r w:rsidRPr="00B20793">
          <w:rPr>
            <w:rStyle w:val="Hipersaitas"/>
            <w:rFonts w:eastAsia="SimSun"/>
            <w:sz w:val="22"/>
            <w:szCs w:val="22"/>
            <w:lang w:val="lt-LT"/>
          </w:rPr>
          <w:t>http://www.vvkt.lt/</w:t>
        </w:r>
      </w:hyperlink>
      <w:r>
        <w:rPr>
          <w:rStyle w:val="Hipersaitas"/>
          <w:rFonts w:eastAsia="SimSun"/>
          <w:sz w:val="22"/>
          <w:szCs w:val="22"/>
          <w:lang w:val="lt-LT"/>
        </w:rPr>
        <w:t>.</w:t>
      </w:r>
    </w:p>
    <w:p w:rsidR="00093B72" w:rsidRDefault="00093B72" w:rsidP="00093B72">
      <w:pPr>
        <w:numPr>
          <w:ilvl w:val="12"/>
          <w:numId w:val="0"/>
        </w:numPr>
        <w:ind w:right="-2"/>
        <w:rPr>
          <w:rStyle w:val="Hipersaitas"/>
          <w:rFonts w:eastAsia="SimSun"/>
          <w:sz w:val="22"/>
          <w:szCs w:val="22"/>
          <w:lang w:val="lt-LT"/>
        </w:rPr>
      </w:pPr>
    </w:p>
    <w:p w:rsidR="009041DB" w:rsidRDefault="009041DB">
      <w:bookmarkStart w:id="7" w:name="_GoBack"/>
      <w:bookmarkEnd w:id="6"/>
      <w:bookmarkEnd w:id="7"/>
    </w:p>
    <w:sectPr w:rsidR="009041DB" w:rsidSect="002A211A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B87"/>
    <w:multiLevelType w:val="hybridMultilevel"/>
    <w:tmpl w:val="F0FE0986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E19B1"/>
    <w:multiLevelType w:val="hybridMultilevel"/>
    <w:tmpl w:val="A3CAF1AE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80FEF"/>
    <w:multiLevelType w:val="hybridMultilevel"/>
    <w:tmpl w:val="F6F26902"/>
    <w:lvl w:ilvl="0" w:tplc="EF7A9E76">
      <w:start w:val="16"/>
      <w:numFmt w:val="bullet"/>
      <w:pStyle w:val="BT-EMEASMCA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1762FB"/>
    <w:multiLevelType w:val="singleLevel"/>
    <w:tmpl w:val="1A5ECCB8"/>
    <w:lvl w:ilvl="0">
      <w:start w:val="6"/>
      <w:numFmt w:val="bullet"/>
      <w:lvlText w:val="-"/>
      <w:lvlJc w:val="left"/>
      <w:pPr>
        <w:tabs>
          <w:tab w:val="num" w:pos="570"/>
        </w:tabs>
        <w:ind w:left="570" w:hanging="570"/>
      </w:pPr>
    </w:lvl>
  </w:abstractNum>
  <w:abstractNum w:abstractNumId="4" w15:restartNumberingAfterBreak="0">
    <w:nsid w:val="5F5E6BC5"/>
    <w:multiLevelType w:val="hybridMultilevel"/>
    <w:tmpl w:val="26ACD650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9E13BB"/>
    <w:multiLevelType w:val="hybridMultilevel"/>
    <w:tmpl w:val="413AC62C"/>
    <w:lvl w:ilvl="0" w:tplc="471096C2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4C759B"/>
    <w:multiLevelType w:val="hybridMultilevel"/>
    <w:tmpl w:val="18525304"/>
    <w:lvl w:ilvl="0" w:tplc="1A5ECCB8">
      <w:start w:val="6"/>
      <w:numFmt w:val="bullet"/>
      <w:lvlText w:val="-"/>
      <w:lvlJc w:val="left"/>
      <w:pPr>
        <w:ind w:left="72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B72"/>
    <w:rsid w:val="00093B72"/>
    <w:rsid w:val="00234094"/>
    <w:rsid w:val="002A211A"/>
    <w:rsid w:val="009041DB"/>
    <w:rsid w:val="00975D35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F1C9B5-7D51-4E4C-BBB4-88E396EA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93B72"/>
    <w:pPr>
      <w:spacing w:after="0" w:line="240" w:lineRule="auto"/>
    </w:pPr>
    <w:rPr>
      <w:rFonts w:ascii="Times New Roman" w:hAnsi="Times New Roman" w:cs="Times New Roman"/>
      <w:sz w:val="20"/>
      <w:szCs w:val="20"/>
      <w:lang w:val="en-GB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093B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3">
    <w:name w:val="Body Text 3"/>
    <w:basedOn w:val="prastasis"/>
    <w:link w:val="Pagrindinistekstas3Diagrama"/>
    <w:rsid w:val="00093B72"/>
    <w:pPr>
      <w:numPr>
        <w:ilvl w:val="12"/>
      </w:numPr>
    </w:pPr>
    <w:rPr>
      <w:sz w:val="22"/>
      <w:szCs w:val="22"/>
    </w:rPr>
  </w:style>
  <w:style w:type="character" w:customStyle="1" w:styleId="Pagrindinistekstas3Diagrama">
    <w:name w:val="Pagrindinis tekstas 3 Diagrama"/>
    <w:basedOn w:val="Numatytasispastraiposriftas"/>
    <w:link w:val="Pagrindinistekstas3"/>
    <w:rsid w:val="00093B72"/>
    <w:rPr>
      <w:rFonts w:ascii="Times New Roman" w:hAnsi="Times New Roman" w:cs="Times New Roman"/>
      <w:lang w:val="en-GB"/>
    </w:rPr>
  </w:style>
  <w:style w:type="paragraph" w:styleId="Pagrindiniotekstotrauka3">
    <w:name w:val="Body Text Indent 3"/>
    <w:basedOn w:val="prastasis"/>
    <w:link w:val="Pagrindiniotekstotrauka3Diagrama"/>
    <w:rsid w:val="00093B72"/>
    <w:pPr>
      <w:ind w:left="567"/>
    </w:pPr>
    <w:rPr>
      <w:sz w:val="22"/>
      <w:szCs w:val="22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093B72"/>
    <w:rPr>
      <w:rFonts w:ascii="Times New Roman" w:hAnsi="Times New Roman" w:cs="Times New Roman"/>
      <w:lang w:val="en-GB"/>
    </w:rPr>
  </w:style>
  <w:style w:type="paragraph" w:customStyle="1" w:styleId="6">
    <w:name w:val="6"/>
    <w:basedOn w:val="prastasis"/>
    <w:rsid w:val="00093B72"/>
    <w:pPr>
      <w:spacing w:before="240"/>
      <w:ind w:left="980"/>
      <w:jc w:val="both"/>
    </w:pPr>
    <w:rPr>
      <w:rFonts w:ascii="Times" w:hAnsi="Times" w:cs="Times"/>
    </w:rPr>
  </w:style>
  <w:style w:type="character" w:styleId="Hipersaitas">
    <w:name w:val="Hyperlink"/>
    <w:rsid w:val="00093B72"/>
    <w:rPr>
      <w:rFonts w:cs="Times New Roman"/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093B72"/>
    <w:rPr>
      <w:noProof/>
      <w:sz w:val="22"/>
      <w:szCs w:val="22"/>
      <w:lang w:val="lt-LT"/>
    </w:rPr>
  </w:style>
  <w:style w:type="character" w:customStyle="1" w:styleId="BTEMEASMCAChar">
    <w:name w:val="BT EMEA_SMCA Char"/>
    <w:link w:val="BTEMEASMCA"/>
    <w:locked/>
    <w:rsid w:val="00093B72"/>
    <w:rPr>
      <w:rFonts w:ascii="Times New Roman" w:hAnsi="Times New Roman" w:cs="Times New Roman"/>
      <w:noProof/>
    </w:rPr>
  </w:style>
  <w:style w:type="paragraph" w:customStyle="1" w:styleId="TTEMEASMCA">
    <w:name w:val="TT EMEA_SMCA"/>
    <w:basedOn w:val="Antrat1"/>
    <w:link w:val="TTEMEASMCAChar"/>
    <w:autoRedefine/>
    <w:rsid w:val="00093B72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bCs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link w:val="TTEMEASMCA"/>
    <w:locked/>
    <w:rsid w:val="00093B72"/>
    <w:rPr>
      <w:rFonts w:ascii="Times New Roman" w:hAnsi="Times New Roman" w:cs="Times New Roman"/>
      <w:b/>
      <w:bCs/>
      <w:caps/>
      <w:lang w:val="en-US"/>
    </w:rPr>
  </w:style>
  <w:style w:type="paragraph" w:customStyle="1" w:styleId="BT-EMEASMCA">
    <w:name w:val="BT- EMEA_SMCA"/>
    <w:basedOn w:val="BTEMEASMCA"/>
    <w:autoRedefine/>
    <w:rsid w:val="00093B72"/>
    <w:pPr>
      <w:numPr>
        <w:numId w:val="2"/>
      </w:numPr>
      <w:tabs>
        <w:tab w:val="num" w:pos="360"/>
      </w:tabs>
      <w:ind w:left="567" w:hanging="567"/>
    </w:pPr>
  </w:style>
  <w:style w:type="paragraph" w:customStyle="1" w:styleId="BTbEMEASMCA">
    <w:name w:val="BT(b) EMEA_SMCA"/>
    <w:basedOn w:val="BTEMEASMCA"/>
    <w:autoRedefine/>
    <w:rsid w:val="00093B72"/>
    <w:rPr>
      <w:b/>
      <w:bCs/>
    </w:rPr>
  </w:style>
  <w:style w:type="paragraph" w:customStyle="1" w:styleId="PI-3EMEASMCA">
    <w:name w:val="PI-3 EMEA_SMCA"/>
    <w:basedOn w:val="prastasis"/>
    <w:autoRedefine/>
    <w:rsid w:val="00093B72"/>
    <w:pPr>
      <w:spacing w:line="220" w:lineRule="exact"/>
    </w:pPr>
    <w:rPr>
      <w:b/>
      <w:bCs/>
      <w:sz w:val="22"/>
      <w:szCs w:val="22"/>
      <w:lang w:val="lt-LT"/>
    </w:rPr>
  </w:style>
  <w:style w:type="paragraph" w:styleId="Sraopastraipa">
    <w:name w:val="List Paragraph"/>
    <w:basedOn w:val="prastasis"/>
    <w:uiPriority w:val="34"/>
    <w:qFormat/>
    <w:rsid w:val="00093B72"/>
    <w:pPr>
      <w:ind w:left="720"/>
      <w:contextualSpacing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093B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11230</Words>
  <Characters>6402</Characters>
  <Application>Microsoft Office Word</Application>
  <DocSecurity>0</DocSecurity>
  <Lines>53</Lines>
  <Paragraphs>35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2022-05-17T11:43:00Z</dcterms:created>
  <dcterms:modified xsi:type="dcterms:W3CDTF">2022-05-17T11:44:00Z</dcterms:modified>
</cp:coreProperties>
</file>