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4B38B" w14:textId="77777777" w:rsidR="00CA5F05" w:rsidRPr="00342996" w:rsidRDefault="00CA5F05" w:rsidP="00CA5F05">
      <w:pPr>
        <w:spacing w:after="0" w:line="240" w:lineRule="auto"/>
        <w:rPr>
          <w:rFonts w:ascii="Times New Roman" w:hAnsi="Times New Roman" w:cs="Times New Roman"/>
          <w:lang w:val="en-US"/>
        </w:rPr>
      </w:pPr>
    </w:p>
    <w:p w14:paraId="6888A48D" w14:textId="77777777" w:rsidR="00CA5F05" w:rsidRPr="00342996" w:rsidRDefault="00CA5F05" w:rsidP="00CA5F05">
      <w:pPr>
        <w:spacing w:after="0" w:line="240" w:lineRule="auto"/>
        <w:rPr>
          <w:rFonts w:ascii="Times New Roman" w:hAnsi="Times New Roman" w:cs="Times New Roman"/>
          <w:lang w:val="en-US"/>
        </w:rPr>
      </w:pPr>
    </w:p>
    <w:p w14:paraId="5D1D92E2" w14:textId="77777777" w:rsidR="00CA5F05" w:rsidRPr="00342996" w:rsidRDefault="00CA5F05" w:rsidP="00CA5F05">
      <w:pPr>
        <w:spacing w:after="0" w:line="240" w:lineRule="auto"/>
        <w:rPr>
          <w:rFonts w:ascii="Times New Roman" w:hAnsi="Times New Roman" w:cs="Times New Roman"/>
          <w:lang w:val="en-US"/>
        </w:rPr>
      </w:pPr>
    </w:p>
    <w:p w14:paraId="5298C3E3" w14:textId="77777777" w:rsidR="00CA5F05" w:rsidRPr="00342996" w:rsidRDefault="00CA5F05" w:rsidP="00CA5F05">
      <w:pPr>
        <w:spacing w:after="0" w:line="240" w:lineRule="auto"/>
        <w:rPr>
          <w:rFonts w:ascii="Times New Roman" w:hAnsi="Times New Roman" w:cs="Times New Roman"/>
          <w:lang w:val="en-US"/>
        </w:rPr>
      </w:pPr>
    </w:p>
    <w:p w14:paraId="499FC8DC" w14:textId="77777777" w:rsidR="00CA5F05" w:rsidRPr="00342996" w:rsidRDefault="00CA5F05" w:rsidP="00CA5F05">
      <w:pPr>
        <w:spacing w:after="0" w:line="240" w:lineRule="auto"/>
        <w:rPr>
          <w:rFonts w:ascii="Times New Roman" w:hAnsi="Times New Roman" w:cs="Times New Roman"/>
          <w:lang w:val="en-US"/>
        </w:rPr>
      </w:pPr>
    </w:p>
    <w:p w14:paraId="11E98142" w14:textId="77777777" w:rsidR="00CA5F05" w:rsidRPr="00342996" w:rsidRDefault="00CA5F05" w:rsidP="00CA5F05">
      <w:pPr>
        <w:spacing w:after="0" w:line="240" w:lineRule="auto"/>
        <w:rPr>
          <w:rFonts w:ascii="Times New Roman" w:hAnsi="Times New Roman" w:cs="Times New Roman"/>
          <w:lang w:val="en-US"/>
        </w:rPr>
      </w:pPr>
    </w:p>
    <w:p w14:paraId="46107294" w14:textId="77777777" w:rsidR="00CA5F05" w:rsidRPr="00342996" w:rsidRDefault="00CA5F05" w:rsidP="00CA5F05">
      <w:pPr>
        <w:spacing w:after="0" w:line="240" w:lineRule="auto"/>
        <w:rPr>
          <w:rFonts w:ascii="Times New Roman" w:hAnsi="Times New Roman" w:cs="Times New Roman"/>
          <w:lang w:val="en-US"/>
        </w:rPr>
      </w:pPr>
    </w:p>
    <w:p w14:paraId="00087B0D" w14:textId="77777777" w:rsidR="00CA5F05" w:rsidRPr="00342996" w:rsidRDefault="00CA5F05" w:rsidP="00CA5F05">
      <w:pPr>
        <w:spacing w:after="0" w:line="240" w:lineRule="auto"/>
        <w:rPr>
          <w:rFonts w:ascii="Times New Roman" w:hAnsi="Times New Roman" w:cs="Times New Roman"/>
          <w:lang w:val="en-US"/>
        </w:rPr>
      </w:pPr>
    </w:p>
    <w:p w14:paraId="606548AF" w14:textId="77777777" w:rsidR="00CA5F05" w:rsidRPr="00342996" w:rsidRDefault="00CA5F05" w:rsidP="00CA5F05">
      <w:pPr>
        <w:spacing w:after="0" w:line="240" w:lineRule="auto"/>
        <w:rPr>
          <w:rFonts w:ascii="Times New Roman" w:hAnsi="Times New Roman" w:cs="Times New Roman"/>
          <w:lang w:val="en-US"/>
        </w:rPr>
      </w:pPr>
    </w:p>
    <w:p w14:paraId="28A24CCD" w14:textId="77777777" w:rsidR="00CA5F05" w:rsidRPr="00342996" w:rsidRDefault="00CA5F05" w:rsidP="00CA5F05">
      <w:pPr>
        <w:spacing w:after="0" w:line="240" w:lineRule="auto"/>
        <w:rPr>
          <w:rFonts w:ascii="Times New Roman" w:hAnsi="Times New Roman" w:cs="Times New Roman"/>
          <w:lang w:val="en-US"/>
        </w:rPr>
      </w:pPr>
    </w:p>
    <w:p w14:paraId="756912CF" w14:textId="77777777" w:rsidR="00CA5F05" w:rsidRPr="00342996" w:rsidRDefault="00CA5F05" w:rsidP="00CA5F05">
      <w:pPr>
        <w:spacing w:after="0" w:line="240" w:lineRule="auto"/>
        <w:rPr>
          <w:rFonts w:ascii="Times New Roman" w:hAnsi="Times New Roman" w:cs="Times New Roman"/>
          <w:lang w:val="en-US"/>
        </w:rPr>
      </w:pPr>
    </w:p>
    <w:p w14:paraId="5B039432" w14:textId="77777777" w:rsidR="00CA5F05" w:rsidRPr="00342996" w:rsidRDefault="00CA5F05" w:rsidP="00CA5F05">
      <w:pPr>
        <w:spacing w:after="0" w:line="240" w:lineRule="auto"/>
        <w:rPr>
          <w:rFonts w:ascii="Times New Roman" w:hAnsi="Times New Roman" w:cs="Times New Roman"/>
          <w:lang w:val="en-US"/>
        </w:rPr>
      </w:pPr>
    </w:p>
    <w:p w14:paraId="33592BE4" w14:textId="77777777" w:rsidR="00CA5F05" w:rsidRPr="00342996" w:rsidRDefault="00CA5F05" w:rsidP="00CA5F05">
      <w:pPr>
        <w:spacing w:after="0" w:line="240" w:lineRule="auto"/>
        <w:rPr>
          <w:rFonts w:ascii="Times New Roman" w:hAnsi="Times New Roman" w:cs="Times New Roman"/>
          <w:lang w:val="en-US"/>
        </w:rPr>
      </w:pPr>
    </w:p>
    <w:p w14:paraId="7EF5889D" w14:textId="77777777" w:rsidR="00CA5F05" w:rsidRPr="00342996" w:rsidRDefault="00CA5F05" w:rsidP="00CA5F05">
      <w:pPr>
        <w:spacing w:after="0" w:line="240" w:lineRule="auto"/>
        <w:rPr>
          <w:rFonts w:ascii="Times New Roman" w:hAnsi="Times New Roman" w:cs="Times New Roman"/>
          <w:lang w:val="en-US"/>
        </w:rPr>
      </w:pPr>
    </w:p>
    <w:p w14:paraId="2C86F77B" w14:textId="77777777" w:rsidR="00CA5F05" w:rsidRPr="00342996" w:rsidRDefault="00CA5F05" w:rsidP="00CA5F05">
      <w:pPr>
        <w:spacing w:after="0" w:line="240" w:lineRule="auto"/>
        <w:rPr>
          <w:rFonts w:ascii="Times New Roman" w:hAnsi="Times New Roman" w:cs="Times New Roman"/>
          <w:lang w:val="en-US"/>
        </w:rPr>
      </w:pPr>
    </w:p>
    <w:p w14:paraId="50D0FAAE" w14:textId="77777777" w:rsidR="00CA5F05" w:rsidRPr="00342996" w:rsidRDefault="00CA5F05" w:rsidP="00CA5F05">
      <w:pPr>
        <w:spacing w:after="0" w:line="240" w:lineRule="auto"/>
        <w:rPr>
          <w:rFonts w:ascii="Times New Roman" w:hAnsi="Times New Roman" w:cs="Times New Roman"/>
          <w:lang w:val="en-US"/>
        </w:rPr>
      </w:pPr>
    </w:p>
    <w:p w14:paraId="7C2DCC9C" w14:textId="77777777" w:rsidR="00CA5F05" w:rsidRPr="00342996" w:rsidRDefault="00CA5F05" w:rsidP="00CA5F05">
      <w:pPr>
        <w:spacing w:after="0" w:line="240" w:lineRule="auto"/>
        <w:rPr>
          <w:rFonts w:ascii="Times New Roman" w:hAnsi="Times New Roman" w:cs="Times New Roman"/>
          <w:lang w:val="en-US"/>
        </w:rPr>
      </w:pPr>
    </w:p>
    <w:p w14:paraId="040F6FFE" w14:textId="77777777" w:rsidR="00CA5F05" w:rsidRPr="00342996" w:rsidRDefault="00CA5F05" w:rsidP="00CA5F05">
      <w:pPr>
        <w:spacing w:after="0" w:line="240" w:lineRule="auto"/>
        <w:rPr>
          <w:rFonts w:ascii="Times New Roman" w:hAnsi="Times New Roman" w:cs="Times New Roman"/>
          <w:lang w:val="en-US"/>
        </w:rPr>
      </w:pPr>
    </w:p>
    <w:p w14:paraId="5F48055D" w14:textId="77777777" w:rsidR="00CA5F05" w:rsidRPr="00342996" w:rsidRDefault="00CA5F05" w:rsidP="00CA5F05">
      <w:pPr>
        <w:spacing w:after="0" w:line="240" w:lineRule="auto"/>
        <w:rPr>
          <w:rFonts w:ascii="Times New Roman" w:hAnsi="Times New Roman" w:cs="Times New Roman"/>
          <w:lang w:val="en-US"/>
        </w:rPr>
      </w:pPr>
    </w:p>
    <w:p w14:paraId="6902B36C" w14:textId="77777777" w:rsidR="00CA5F05" w:rsidRPr="00342996" w:rsidRDefault="00CA5F05" w:rsidP="00CA5F05">
      <w:pPr>
        <w:spacing w:after="0" w:line="240" w:lineRule="auto"/>
        <w:rPr>
          <w:rFonts w:ascii="Times New Roman" w:hAnsi="Times New Roman" w:cs="Times New Roman"/>
          <w:lang w:val="en-US"/>
        </w:rPr>
      </w:pPr>
    </w:p>
    <w:p w14:paraId="27AA32FE" w14:textId="77777777" w:rsidR="00CA5F05" w:rsidRPr="00342996" w:rsidRDefault="00CA5F05" w:rsidP="00CA5F05">
      <w:pPr>
        <w:spacing w:after="0" w:line="240" w:lineRule="auto"/>
        <w:rPr>
          <w:rFonts w:ascii="Times New Roman" w:hAnsi="Times New Roman" w:cs="Times New Roman"/>
          <w:lang w:val="en-US"/>
        </w:rPr>
      </w:pPr>
    </w:p>
    <w:p w14:paraId="4772FE4F" w14:textId="77777777" w:rsidR="00CA5F05" w:rsidRPr="00342996" w:rsidRDefault="00CA5F05" w:rsidP="00CA5F05">
      <w:pPr>
        <w:spacing w:after="0" w:line="240" w:lineRule="auto"/>
        <w:rPr>
          <w:rFonts w:ascii="Times New Roman" w:hAnsi="Times New Roman" w:cs="Times New Roman"/>
          <w:lang w:val="en-US"/>
        </w:rPr>
      </w:pPr>
    </w:p>
    <w:p w14:paraId="2192F3D8" w14:textId="77777777" w:rsidR="00CA5F05" w:rsidRPr="00342996" w:rsidRDefault="00CA5F05" w:rsidP="00CA5F05">
      <w:pPr>
        <w:spacing w:after="0" w:line="240" w:lineRule="auto"/>
        <w:outlineLvl w:val="0"/>
        <w:rPr>
          <w:rFonts w:ascii="Times New Roman" w:hAnsi="Times New Roman" w:cs="Times New Roman"/>
          <w:bCs/>
          <w:kern w:val="28"/>
          <w:lang w:val="lt-LT"/>
        </w:rPr>
      </w:pPr>
    </w:p>
    <w:p w14:paraId="1DA16276" w14:textId="77777777" w:rsidR="00CA5F05" w:rsidRPr="00342996" w:rsidRDefault="00CA5F05" w:rsidP="00CA5F05">
      <w:pPr>
        <w:spacing w:after="0" w:line="240" w:lineRule="auto"/>
        <w:jc w:val="center"/>
        <w:outlineLvl w:val="0"/>
        <w:rPr>
          <w:rFonts w:ascii="Times New Roman" w:hAnsi="Times New Roman" w:cs="Times New Roman"/>
          <w:lang w:val="lt-LT"/>
        </w:rPr>
      </w:pPr>
      <w:r w:rsidRPr="00342996">
        <w:rPr>
          <w:rFonts w:ascii="Times New Roman" w:hAnsi="Times New Roman" w:cs="Times New Roman"/>
          <w:b/>
          <w:kern w:val="28"/>
          <w:lang w:val="lt-LT"/>
        </w:rPr>
        <w:t>I PRIEDAS</w:t>
      </w:r>
    </w:p>
    <w:p w14:paraId="534B1D29" w14:textId="77777777" w:rsidR="00CA5F05" w:rsidRPr="00342996" w:rsidRDefault="00CA5F05" w:rsidP="00CA5F05">
      <w:pPr>
        <w:spacing w:after="0" w:line="240" w:lineRule="auto"/>
        <w:rPr>
          <w:rFonts w:ascii="Times New Roman" w:hAnsi="Times New Roman" w:cs="Times New Roman"/>
          <w:lang w:val="lt-LT"/>
        </w:rPr>
      </w:pPr>
    </w:p>
    <w:p w14:paraId="03AA9500" w14:textId="77777777" w:rsidR="00CA5F05" w:rsidRPr="00342996" w:rsidRDefault="00CA5F05" w:rsidP="00CA5F05">
      <w:pPr>
        <w:spacing w:after="0" w:line="240" w:lineRule="auto"/>
        <w:jc w:val="center"/>
        <w:outlineLvl w:val="0"/>
        <w:rPr>
          <w:rFonts w:ascii="Times New Roman" w:hAnsi="Times New Roman" w:cs="Times New Roman"/>
          <w:lang w:val="lt-LT"/>
        </w:rPr>
      </w:pPr>
      <w:r w:rsidRPr="00342996">
        <w:rPr>
          <w:rFonts w:ascii="Times New Roman" w:hAnsi="Times New Roman" w:cs="Times New Roman"/>
          <w:b/>
          <w:kern w:val="28"/>
          <w:lang w:val="lt-LT"/>
        </w:rPr>
        <w:t>PREPARATO CHARAKTERISTIKŲ SANTRAUKA</w:t>
      </w:r>
    </w:p>
    <w:p w14:paraId="4222D214" w14:textId="77777777" w:rsidR="00CA5F05" w:rsidRPr="00342996" w:rsidRDefault="00CA5F05" w:rsidP="00CA5F05">
      <w:pPr>
        <w:spacing w:after="0" w:line="240" w:lineRule="auto"/>
        <w:rPr>
          <w:rFonts w:ascii="Times New Roman" w:hAnsi="Times New Roman" w:cs="Times New Roman"/>
          <w:lang w:val="lt-LT"/>
        </w:rPr>
      </w:pPr>
    </w:p>
    <w:p w14:paraId="4CE22221" w14:textId="77777777" w:rsidR="00CA5F05" w:rsidRPr="00342996" w:rsidRDefault="00CA5F05" w:rsidP="00CA5F05">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lang w:val="lt-LT"/>
        </w:rPr>
        <w:br w:type="page"/>
      </w:r>
      <w:r w:rsidRPr="00342996">
        <w:rPr>
          <w:rFonts w:ascii="Times New Roman" w:hAnsi="Times New Roman" w:cs="Times New Roman"/>
          <w:b/>
          <w:lang w:val="lt-LT"/>
        </w:rPr>
        <w:lastRenderedPageBreak/>
        <w:t>1.</w:t>
      </w:r>
      <w:r w:rsidRPr="00342996">
        <w:rPr>
          <w:rFonts w:ascii="Times New Roman" w:hAnsi="Times New Roman" w:cs="Times New Roman"/>
          <w:b/>
          <w:lang w:val="lt-LT"/>
        </w:rPr>
        <w:tab/>
        <w:t>VAISTINIO PREPARATO PAVADINIMAS</w:t>
      </w:r>
    </w:p>
    <w:p w14:paraId="1A44362A" w14:textId="77777777" w:rsidR="00CA5F05" w:rsidRPr="00342996" w:rsidRDefault="00CA5F05" w:rsidP="00CA5F05">
      <w:pPr>
        <w:spacing w:after="0" w:line="240" w:lineRule="auto"/>
        <w:rPr>
          <w:rFonts w:ascii="Times New Roman" w:hAnsi="Times New Roman" w:cs="Times New Roman"/>
          <w:lang w:val="lt-LT"/>
        </w:rPr>
      </w:pPr>
    </w:p>
    <w:p w14:paraId="45DEAB7F" w14:textId="77777777" w:rsidR="00CA5F05" w:rsidRPr="00342996" w:rsidRDefault="00CA5F05" w:rsidP="00CA5F05">
      <w:pPr>
        <w:spacing w:after="0" w:line="240" w:lineRule="auto"/>
        <w:rPr>
          <w:rFonts w:ascii="Times New Roman" w:hAnsi="Times New Roman" w:cs="Times New Roman"/>
          <w:lang w:val="lt-LT"/>
        </w:rPr>
      </w:pPr>
      <w:bookmarkStart w:id="0" w:name="_GoBack"/>
      <w:r w:rsidRPr="00342996">
        <w:rPr>
          <w:rFonts w:ascii="Times New Roman" w:hAnsi="Times New Roman" w:cs="Times New Roman"/>
          <w:lang w:val="lt-LT"/>
        </w:rPr>
        <w:t>Yasminelle</w:t>
      </w:r>
      <w:bookmarkEnd w:id="0"/>
      <w:r w:rsidRPr="00342996">
        <w:rPr>
          <w:rFonts w:ascii="Times New Roman" w:hAnsi="Times New Roman" w:cs="Times New Roman"/>
          <w:lang w:val="lt-LT"/>
        </w:rPr>
        <w:t> 0,02 mg / 3 mg plėvele dengtos tabletės</w:t>
      </w:r>
    </w:p>
    <w:p w14:paraId="0A65F07F" w14:textId="77777777" w:rsidR="00CA5F05" w:rsidRPr="00342996" w:rsidRDefault="00CA5F05" w:rsidP="00CA5F05">
      <w:pPr>
        <w:spacing w:after="0" w:line="240" w:lineRule="auto"/>
        <w:rPr>
          <w:rFonts w:ascii="Times New Roman" w:hAnsi="Times New Roman" w:cs="Times New Roman"/>
          <w:lang w:val="lt-LT"/>
        </w:rPr>
      </w:pPr>
    </w:p>
    <w:p w14:paraId="03C7E4F3" w14:textId="77777777" w:rsidR="00CA5F05" w:rsidRPr="00342996" w:rsidRDefault="00CA5F05" w:rsidP="00CA5F05">
      <w:pPr>
        <w:spacing w:after="0" w:line="240" w:lineRule="auto"/>
        <w:rPr>
          <w:rFonts w:ascii="Times New Roman" w:hAnsi="Times New Roman" w:cs="Times New Roman"/>
          <w:lang w:val="lt-LT"/>
        </w:rPr>
      </w:pPr>
    </w:p>
    <w:p w14:paraId="26A6E338" w14:textId="77777777" w:rsidR="00CA5F05" w:rsidRPr="00342996" w:rsidRDefault="00CA5F05" w:rsidP="00CA5F05">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2.</w:t>
      </w:r>
      <w:r w:rsidRPr="00342996">
        <w:rPr>
          <w:rFonts w:ascii="Times New Roman" w:hAnsi="Times New Roman" w:cs="Times New Roman"/>
          <w:b/>
          <w:lang w:val="lt-LT"/>
        </w:rPr>
        <w:tab/>
        <w:t>KOKYBINĖ IR KIEKYBINĖ SUDĖTIS</w:t>
      </w:r>
    </w:p>
    <w:p w14:paraId="6B67A3DF" w14:textId="77777777" w:rsidR="00CA5F05" w:rsidRPr="00342996" w:rsidRDefault="00CA5F05" w:rsidP="00CA5F05">
      <w:pPr>
        <w:spacing w:after="0" w:line="240" w:lineRule="auto"/>
        <w:rPr>
          <w:rFonts w:ascii="Times New Roman" w:hAnsi="Times New Roman" w:cs="Times New Roman"/>
          <w:lang w:val="lt-LT"/>
        </w:rPr>
      </w:pPr>
    </w:p>
    <w:p w14:paraId="02069BA0"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Kiekvienoje plėvele dengtoje tabletėje yra 0,02 mg etinilestradiolio (betadekso klatrato pavidalu) ir 3 mg drospirenono.</w:t>
      </w:r>
    </w:p>
    <w:p w14:paraId="528CF51B" w14:textId="77777777" w:rsidR="00CA5F05" w:rsidRPr="00342996" w:rsidRDefault="00CA5F05" w:rsidP="00CA5F05">
      <w:pPr>
        <w:spacing w:after="0" w:line="240" w:lineRule="auto"/>
        <w:rPr>
          <w:rFonts w:ascii="Times New Roman" w:hAnsi="Times New Roman" w:cs="Times New Roman"/>
          <w:lang w:val="lt-LT"/>
        </w:rPr>
      </w:pPr>
    </w:p>
    <w:p w14:paraId="04A3FE8E"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u w:val="single"/>
          <w:lang w:val="lt-LT"/>
        </w:rPr>
        <w:t>Pagalbinė medžiaga, kurios poveikis žinomas</w:t>
      </w:r>
      <w:r w:rsidRPr="00342996">
        <w:rPr>
          <w:rFonts w:ascii="Times New Roman" w:hAnsi="Times New Roman" w:cs="Times New Roman"/>
          <w:lang w:val="lt-LT"/>
        </w:rPr>
        <w:t>: 46 mg laktozės (48,18 mg laktozės monohidrato pavidalu).</w:t>
      </w:r>
    </w:p>
    <w:p w14:paraId="22694DBA" w14:textId="77777777" w:rsidR="00CA5F05" w:rsidRPr="00342996" w:rsidRDefault="00CA5F05" w:rsidP="00CA5F05">
      <w:pPr>
        <w:spacing w:after="0" w:line="240" w:lineRule="auto"/>
        <w:rPr>
          <w:rFonts w:ascii="Times New Roman" w:hAnsi="Times New Roman" w:cs="Times New Roman"/>
          <w:lang w:val="lt-LT"/>
        </w:rPr>
      </w:pPr>
    </w:p>
    <w:p w14:paraId="3CD79EA1"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Visos pagalbinės medžiagos išvardytos 6.1</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skyriuje.</w:t>
      </w:r>
    </w:p>
    <w:p w14:paraId="36ED59F6" w14:textId="77777777" w:rsidR="00CA5F05" w:rsidRPr="00342996" w:rsidRDefault="00CA5F05" w:rsidP="00CA5F05">
      <w:pPr>
        <w:spacing w:after="0" w:line="240" w:lineRule="auto"/>
        <w:rPr>
          <w:rFonts w:ascii="Times New Roman" w:hAnsi="Times New Roman" w:cs="Times New Roman"/>
          <w:lang w:val="lt-LT"/>
        </w:rPr>
      </w:pPr>
    </w:p>
    <w:p w14:paraId="4AA0F32E" w14:textId="77777777" w:rsidR="00CA5F05" w:rsidRPr="00342996" w:rsidRDefault="00CA5F05" w:rsidP="00CA5F05">
      <w:pPr>
        <w:spacing w:after="0" w:line="240" w:lineRule="auto"/>
        <w:rPr>
          <w:rFonts w:ascii="Times New Roman" w:hAnsi="Times New Roman" w:cs="Times New Roman"/>
          <w:lang w:val="lt-LT"/>
        </w:rPr>
      </w:pPr>
    </w:p>
    <w:p w14:paraId="1B9E0A20" w14:textId="77777777" w:rsidR="00CA5F05" w:rsidRPr="00342996" w:rsidRDefault="00CA5F05" w:rsidP="00CA5F05">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3.</w:t>
      </w:r>
      <w:r w:rsidRPr="00342996">
        <w:rPr>
          <w:rFonts w:ascii="Times New Roman" w:hAnsi="Times New Roman" w:cs="Times New Roman"/>
          <w:b/>
          <w:lang w:val="lt-LT"/>
        </w:rPr>
        <w:tab/>
        <w:t>FARMACINĖ FORMA</w:t>
      </w:r>
    </w:p>
    <w:p w14:paraId="18F71C02" w14:textId="77777777" w:rsidR="00CA5F05" w:rsidRPr="00342996" w:rsidRDefault="00CA5F05" w:rsidP="00CA5F05">
      <w:pPr>
        <w:spacing w:after="0" w:line="240" w:lineRule="auto"/>
        <w:rPr>
          <w:rFonts w:ascii="Times New Roman" w:hAnsi="Times New Roman" w:cs="Times New Roman"/>
          <w:lang w:val="lt-LT"/>
        </w:rPr>
      </w:pPr>
    </w:p>
    <w:p w14:paraId="5AFA3CE9"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Plėvele dengta tabletė.</w:t>
      </w:r>
    </w:p>
    <w:p w14:paraId="4CFF9BB9" w14:textId="77777777" w:rsidR="00CA5F05" w:rsidRPr="00342996" w:rsidRDefault="00CA5F05" w:rsidP="00CA5F05">
      <w:pPr>
        <w:spacing w:after="0" w:line="240" w:lineRule="auto"/>
        <w:rPr>
          <w:rFonts w:ascii="Times New Roman" w:hAnsi="Times New Roman" w:cs="Times New Roman"/>
          <w:lang w:val="lt-LT"/>
        </w:rPr>
      </w:pPr>
    </w:p>
    <w:p w14:paraId="0505E353" w14:textId="77777777" w:rsidR="00CA5F05" w:rsidRPr="00342996" w:rsidRDefault="00CA5F05" w:rsidP="00CA5F05">
      <w:pPr>
        <w:spacing w:after="0" w:line="240" w:lineRule="auto"/>
        <w:rPr>
          <w:rFonts w:ascii="Times New Roman" w:hAnsi="Times New Roman" w:cs="Times New Roman"/>
          <w:lang w:val="lt-LT"/>
        </w:rPr>
      </w:pPr>
      <w:bookmarkStart w:id="1" w:name="OLE_LINK1"/>
      <w:bookmarkStart w:id="2" w:name="OLE_LINK2"/>
      <w:r w:rsidRPr="00342996">
        <w:rPr>
          <w:rFonts w:ascii="Times New Roman" w:hAnsi="Times New Roman" w:cs="Times New Roman"/>
          <w:lang w:val="lt-LT"/>
        </w:rPr>
        <w:t>Tabletės yra šviesiai rožinės, apvalios su išgaubtu paviršiumi, jų vienoje pusėje pažymėtos „DS“ raidės taisyklingame šešiakampyje</w:t>
      </w:r>
      <w:bookmarkEnd w:id="1"/>
      <w:bookmarkEnd w:id="2"/>
      <w:r w:rsidRPr="00342996">
        <w:rPr>
          <w:rFonts w:ascii="Times New Roman" w:hAnsi="Times New Roman" w:cs="Times New Roman"/>
          <w:lang w:val="lt-LT"/>
        </w:rPr>
        <w:t>.</w:t>
      </w:r>
    </w:p>
    <w:p w14:paraId="4DEE95D5" w14:textId="77777777" w:rsidR="00CA5F05" w:rsidRPr="00342996" w:rsidRDefault="00CA5F05" w:rsidP="00CA5F05">
      <w:pPr>
        <w:spacing w:after="0" w:line="240" w:lineRule="auto"/>
        <w:rPr>
          <w:rFonts w:ascii="Times New Roman" w:hAnsi="Times New Roman" w:cs="Times New Roman"/>
          <w:lang w:val="lt-LT"/>
        </w:rPr>
      </w:pPr>
    </w:p>
    <w:p w14:paraId="54F6EC70" w14:textId="77777777" w:rsidR="00CA5F05" w:rsidRPr="00342996" w:rsidRDefault="00CA5F05" w:rsidP="00CA5F05">
      <w:pPr>
        <w:spacing w:after="0" w:line="240" w:lineRule="auto"/>
        <w:rPr>
          <w:rFonts w:ascii="Times New Roman" w:hAnsi="Times New Roman" w:cs="Times New Roman"/>
          <w:lang w:val="lt-LT"/>
        </w:rPr>
      </w:pPr>
    </w:p>
    <w:p w14:paraId="1FD95949" w14:textId="77777777" w:rsidR="00CA5F05" w:rsidRPr="00342996" w:rsidRDefault="00CA5F05" w:rsidP="00CA5F05">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caps/>
          <w:lang w:val="lt-LT"/>
        </w:rPr>
        <w:t>4.</w:t>
      </w:r>
      <w:r w:rsidRPr="00342996">
        <w:rPr>
          <w:rFonts w:ascii="Times New Roman" w:hAnsi="Times New Roman" w:cs="Times New Roman"/>
          <w:b/>
          <w:caps/>
          <w:lang w:val="lt-LT"/>
        </w:rPr>
        <w:tab/>
      </w:r>
      <w:r w:rsidRPr="00342996">
        <w:rPr>
          <w:rFonts w:ascii="Times New Roman" w:hAnsi="Times New Roman" w:cs="Times New Roman"/>
          <w:b/>
          <w:lang w:val="lt-LT"/>
        </w:rPr>
        <w:t>KLINIKINĖ INFORMACIJA</w:t>
      </w:r>
    </w:p>
    <w:p w14:paraId="7042FBC4" w14:textId="77777777" w:rsidR="00CA5F05" w:rsidRPr="00342996" w:rsidRDefault="00CA5F05" w:rsidP="00CA5F05">
      <w:pPr>
        <w:spacing w:after="0" w:line="240" w:lineRule="auto"/>
        <w:rPr>
          <w:rFonts w:ascii="Times New Roman" w:hAnsi="Times New Roman" w:cs="Times New Roman"/>
          <w:lang w:val="lt-LT"/>
        </w:rPr>
      </w:pPr>
    </w:p>
    <w:p w14:paraId="54C17B86"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4.1</w:t>
      </w:r>
      <w:r w:rsidRPr="00342996">
        <w:rPr>
          <w:rFonts w:ascii="Times New Roman" w:hAnsi="Times New Roman" w:cs="Times New Roman"/>
          <w:b/>
          <w:lang w:val="lt-LT"/>
        </w:rPr>
        <w:tab/>
        <w:t>Terapinės indikacijos</w:t>
      </w:r>
    </w:p>
    <w:p w14:paraId="1DAC9E1F" w14:textId="77777777" w:rsidR="00CA5F05" w:rsidRPr="00342996" w:rsidRDefault="00CA5F05" w:rsidP="00CA5F05">
      <w:pPr>
        <w:spacing w:after="0" w:line="240" w:lineRule="auto"/>
        <w:rPr>
          <w:rFonts w:ascii="Times New Roman" w:hAnsi="Times New Roman" w:cs="Times New Roman"/>
          <w:lang w:val="lt-LT"/>
        </w:rPr>
      </w:pPr>
    </w:p>
    <w:p w14:paraId="023AC7F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Geriamoji kontracepcija.</w:t>
      </w:r>
    </w:p>
    <w:p w14:paraId="2415BA6D" w14:textId="77777777" w:rsidR="00CA5F05" w:rsidRPr="00342996" w:rsidRDefault="00CA5F05" w:rsidP="00CA5F05">
      <w:pPr>
        <w:spacing w:after="0" w:line="240" w:lineRule="auto"/>
        <w:rPr>
          <w:rFonts w:ascii="Times New Roman" w:hAnsi="Times New Roman" w:cs="Times New Roman"/>
          <w:lang w:val="lt-LT"/>
        </w:rPr>
      </w:pPr>
    </w:p>
    <w:p w14:paraId="709DB8D2"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Priimant sprendimą skirti Yasminelle, reikia atsižvelgti į individualius esamus rizikos, ypač venų tromboembolijos (VTE), veiksnius, ir VTE riziką vartojant Yasminelle, palyginti su rizika, kuri kyla vartojant kitų sudėtinių hormoninių kontraceptikų (SHK) (žr. 4.3 ir 4.4 skyrius).</w:t>
      </w:r>
    </w:p>
    <w:p w14:paraId="6DC83D3B" w14:textId="77777777" w:rsidR="00CA5F05" w:rsidRPr="00342996" w:rsidRDefault="00CA5F05" w:rsidP="00CA5F05">
      <w:pPr>
        <w:spacing w:after="0" w:line="240" w:lineRule="auto"/>
        <w:rPr>
          <w:rFonts w:ascii="Times New Roman" w:hAnsi="Times New Roman" w:cs="Times New Roman"/>
          <w:lang w:val="lt-LT"/>
        </w:rPr>
      </w:pPr>
    </w:p>
    <w:p w14:paraId="35E204D5"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4.2</w:t>
      </w:r>
      <w:r w:rsidRPr="00342996">
        <w:rPr>
          <w:rFonts w:ascii="Times New Roman" w:hAnsi="Times New Roman" w:cs="Times New Roman"/>
          <w:b/>
          <w:lang w:val="lt-LT"/>
        </w:rPr>
        <w:tab/>
        <w:t>Dozavimas ir vartojimo metodas</w:t>
      </w:r>
    </w:p>
    <w:p w14:paraId="3AE037B8" w14:textId="77777777" w:rsidR="00CA5F05" w:rsidRPr="00342996" w:rsidRDefault="00CA5F05" w:rsidP="00CA5F05">
      <w:pPr>
        <w:spacing w:after="0" w:line="240" w:lineRule="auto"/>
        <w:rPr>
          <w:rFonts w:ascii="Times New Roman" w:hAnsi="Times New Roman" w:cs="Times New Roman"/>
          <w:lang w:val="lt-LT"/>
        </w:rPr>
      </w:pPr>
    </w:p>
    <w:p w14:paraId="46C66D9A" w14:textId="77777777" w:rsidR="00CA5F05" w:rsidRPr="00342996" w:rsidRDefault="00CA5F05" w:rsidP="00CA5F05">
      <w:pPr>
        <w:tabs>
          <w:tab w:val="left" w:pos="567"/>
        </w:tabs>
        <w:spacing w:after="0" w:line="260" w:lineRule="exact"/>
        <w:rPr>
          <w:rFonts w:ascii="Times New Roman" w:hAnsi="Times New Roman" w:cs="Times New Roman"/>
          <w:u w:val="single"/>
          <w:lang w:val="lt-LT"/>
        </w:rPr>
      </w:pPr>
      <w:r w:rsidRPr="00342996">
        <w:rPr>
          <w:rFonts w:ascii="Times New Roman" w:hAnsi="Times New Roman" w:cs="Times New Roman"/>
          <w:u w:val="single"/>
          <w:lang w:val="lt-LT"/>
        </w:rPr>
        <w:t>Vartojimo metodas</w:t>
      </w:r>
    </w:p>
    <w:p w14:paraId="45678C08" w14:textId="77777777" w:rsidR="00CA5F05" w:rsidRPr="00342996" w:rsidRDefault="00CA5F05" w:rsidP="00CA5F05">
      <w:pPr>
        <w:tabs>
          <w:tab w:val="left" w:pos="567"/>
        </w:tabs>
        <w:spacing w:after="0" w:line="260" w:lineRule="exact"/>
        <w:rPr>
          <w:rFonts w:ascii="Times New Roman" w:hAnsi="Times New Roman" w:cs="Times New Roman"/>
          <w:u w:val="single"/>
          <w:lang w:val="lt-LT"/>
        </w:rPr>
      </w:pPr>
    </w:p>
    <w:p w14:paraId="3073D5A4"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Vartoti per burną.</w:t>
      </w:r>
    </w:p>
    <w:p w14:paraId="66D7BA09" w14:textId="77777777" w:rsidR="00CA5F05" w:rsidRPr="00342996" w:rsidRDefault="00CA5F05" w:rsidP="00CA5F05">
      <w:pPr>
        <w:spacing w:after="0" w:line="240" w:lineRule="auto"/>
        <w:rPr>
          <w:rFonts w:ascii="Times New Roman" w:hAnsi="Times New Roman" w:cs="Times New Roman"/>
          <w:lang w:val="lt-LT"/>
        </w:rPr>
      </w:pPr>
    </w:p>
    <w:p w14:paraId="7D08D3B7" w14:textId="77777777" w:rsidR="00CA5F05" w:rsidRPr="00342996" w:rsidRDefault="00CA5F05" w:rsidP="00CA5F05">
      <w:pPr>
        <w:tabs>
          <w:tab w:val="left" w:pos="567"/>
        </w:tabs>
        <w:spacing w:after="0" w:line="260" w:lineRule="exact"/>
        <w:rPr>
          <w:rFonts w:ascii="Times New Roman" w:hAnsi="Times New Roman" w:cs="Times New Roman"/>
          <w:u w:val="single"/>
          <w:lang w:val="lt-LT"/>
        </w:rPr>
      </w:pPr>
      <w:r w:rsidRPr="00342996">
        <w:rPr>
          <w:rFonts w:ascii="Times New Roman" w:hAnsi="Times New Roman" w:cs="Times New Roman"/>
          <w:u w:val="single"/>
          <w:lang w:val="lt-LT"/>
        </w:rPr>
        <w:t>Dozavimas</w:t>
      </w:r>
    </w:p>
    <w:p w14:paraId="56AF1BA0" w14:textId="77777777" w:rsidR="00CA5F05" w:rsidRPr="00342996" w:rsidRDefault="00CA5F05" w:rsidP="00CA5F05">
      <w:pPr>
        <w:spacing w:after="0" w:line="240" w:lineRule="auto"/>
        <w:rPr>
          <w:rFonts w:ascii="Times New Roman" w:hAnsi="Times New Roman" w:cs="Times New Roman"/>
          <w:lang w:val="lt-LT"/>
        </w:rPr>
      </w:pPr>
    </w:p>
    <w:p w14:paraId="16C3A49E" w14:textId="77777777" w:rsidR="00CA5F05" w:rsidRPr="00342996" w:rsidRDefault="00CA5F05" w:rsidP="00CA5F05">
      <w:pPr>
        <w:tabs>
          <w:tab w:val="num" w:pos="567"/>
        </w:tabs>
        <w:spacing w:after="0" w:line="240" w:lineRule="auto"/>
        <w:rPr>
          <w:rFonts w:ascii="Times New Roman" w:hAnsi="Times New Roman" w:cs="Times New Roman"/>
          <w:b/>
          <w:lang w:val="lt-LT"/>
        </w:rPr>
      </w:pPr>
      <w:r w:rsidRPr="00342996">
        <w:rPr>
          <w:rFonts w:ascii="Times New Roman" w:hAnsi="Times New Roman" w:cs="Times New Roman"/>
          <w:b/>
          <w:lang w:val="lt-LT"/>
        </w:rPr>
        <w:t>Kaip vartoti Yasminelle</w:t>
      </w:r>
    </w:p>
    <w:p w14:paraId="6A8EEC8E" w14:textId="77777777" w:rsidR="00CA5F05" w:rsidRPr="00342996" w:rsidRDefault="00CA5F05" w:rsidP="00CA5F05">
      <w:pPr>
        <w:spacing w:after="0" w:line="240" w:lineRule="auto"/>
        <w:rPr>
          <w:rFonts w:ascii="Times New Roman" w:hAnsi="Times New Roman" w:cs="Times New Roman"/>
          <w:lang w:val="lt-LT"/>
        </w:rPr>
      </w:pPr>
    </w:p>
    <w:p w14:paraId="0815F568"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Tabletes reikia vartoti kasdien maždaug tuo pačiu laiku pakuotėje nurodyta tvarka; jei reikia, vaistinį preparatą užgerti trupučiu skysčio. Vartoti po vieną tabletę kasdien 21</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dieną iš eilės. Nauja pakuotė pradedama po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dienų pertraukos, per kurią paprastai kraujuojama. Kraujavimas dažniausiai prasideda 2</w:t>
      </w:r>
      <w:r w:rsidRPr="00342996">
        <w:rPr>
          <w:rFonts w:ascii="Times New Roman" w:hAnsi="Times New Roman" w:cs="Times New Roman"/>
          <w:lang w:val="lt-LT"/>
        </w:rPr>
        <w:sym w:font="Symbol" w:char="F02D"/>
      </w:r>
      <w:r w:rsidRPr="00342996">
        <w:rPr>
          <w:rFonts w:ascii="Times New Roman" w:hAnsi="Times New Roman" w:cs="Times New Roman"/>
          <w:lang w:val="lt-LT"/>
        </w:rPr>
        <w:t>3</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dieną po paskutinės tabletės ir gali nesibaigti, kol nepradedama nauja pakuotė.</w:t>
      </w:r>
    </w:p>
    <w:p w14:paraId="4D7446E2" w14:textId="77777777" w:rsidR="00CA5F05" w:rsidRPr="00342996" w:rsidRDefault="00CA5F05" w:rsidP="00CA5F05">
      <w:pPr>
        <w:spacing w:after="0" w:line="240" w:lineRule="auto"/>
        <w:rPr>
          <w:rFonts w:ascii="Times New Roman" w:hAnsi="Times New Roman" w:cs="Times New Roman"/>
          <w:lang w:val="lt-LT"/>
        </w:rPr>
      </w:pPr>
    </w:p>
    <w:p w14:paraId="00D03D79" w14:textId="77777777" w:rsidR="00CA5F05" w:rsidRPr="00342996" w:rsidRDefault="00CA5F05" w:rsidP="00CA5F05">
      <w:pPr>
        <w:spacing w:after="0" w:line="240" w:lineRule="auto"/>
        <w:rPr>
          <w:rFonts w:ascii="Times New Roman" w:hAnsi="Times New Roman" w:cs="Times New Roman"/>
          <w:b/>
          <w:lang w:val="en-US"/>
        </w:rPr>
      </w:pPr>
      <w:r w:rsidRPr="00342996">
        <w:rPr>
          <w:rFonts w:ascii="Times New Roman" w:hAnsi="Times New Roman" w:cs="Times New Roman"/>
          <w:b/>
          <w:lang w:val="lt-LT"/>
        </w:rPr>
        <w:t>Yasminelle vartojimo metodas, kai:</w:t>
      </w:r>
    </w:p>
    <w:p w14:paraId="4FD2F79D" w14:textId="77777777" w:rsidR="00CA5F05" w:rsidRPr="00342996" w:rsidRDefault="00CA5F05" w:rsidP="00CA5F05">
      <w:pPr>
        <w:spacing w:after="0" w:line="240" w:lineRule="auto"/>
        <w:rPr>
          <w:rFonts w:ascii="Times New Roman" w:hAnsi="Times New Roman" w:cs="Times New Roman"/>
          <w:lang w:val="en-US"/>
        </w:rPr>
      </w:pPr>
    </w:p>
    <w:p w14:paraId="6B7225C3" w14:textId="77777777" w:rsidR="00CA5F05" w:rsidRPr="00342996" w:rsidRDefault="00CA5F05" w:rsidP="00CA5F05">
      <w:pPr>
        <w:numPr>
          <w:ilvl w:val="0"/>
          <w:numId w:val="1"/>
        </w:numPr>
        <w:tabs>
          <w:tab w:val="clear" w:pos="360"/>
          <w:tab w:val="num" w:pos="567"/>
        </w:tabs>
        <w:spacing w:after="0" w:line="240" w:lineRule="auto"/>
        <w:ind w:left="567" w:hanging="567"/>
        <w:jc w:val="both"/>
        <w:rPr>
          <w:rFonts w:ascii="Times New Roman" w:hAnsi="Times New Roman" w:cs="Times New Roman"/>
          <w:lang w:val="lt-LT"/>
        </w:rPr>
      </w:pPr>
      <w:r w:rsidRPr="00342996">
        <w:rPr>
          <w:rFonts w:ascii="Times New Roman" w:hAnsi="Times New Roman" w:cs="Times New Roman"/>
          <w:lang w:val="lt-LT"/>
        </w:rPr>
        <w:t>Hormoninių kontraceptikų iki tol (pastarąjį mėnesį) nevartota</w:t>
      </w:r>
    </w:p>
    <w:p w14:paraId="151FAC71" w14:textId="77777777" w:rsidR="00CA5F05" w:rsidRPr="00342996" w:rsidRDefault="00CA5F05" w:rsidP="00CA5F05">
      <w:pPr>
        <w:spacing w:after="0" w:line="240" w:lineRule="auto"/>
        <w:jc w:val="both"/>
        <w:rPr>
          <w:rFonts w:ascii="Times New Roman" w:hAnsi="Times New Roman" w:cs="Times New Roman"/>
          <w:lang w:val="lt-LT"/>
        </w:rPr>
      </w:pPr>
    </w:p>
    <w:p w14:paraId="7B27359A"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Tabletes reikia pradėti vartoti 1 natūralaus ciklo mėnesinių dieną (t.</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y. pirmą kraujavimo dieną).</w:t>
      </w:r>
    </w:p>
    <w:p w14:paraId="2A404AE2" w14:textId="77777777" w:rsidR="00CA5F05" w:rsidRPr="00342996" w:rsidRDefault="00CA5F05" w:rsidP="00CA5F05">
      <w:pPr>
        <w:spacing w:after="0" w:line="240" w:lineRule="auto"/>
        <w:rPr>
          <w:rFonts w:ascii="Times New Roman" w:hAnsi="Times New Roman" w:cs="Times New Roman"/>
          <w:lang w:val="lt-LT"/>
        </w:rPr>
      </w:pPr>
    </w:p>
    <w:p w14:paraId="7F859657" w14:textId="77777777" w:rsidR="00CA5F05" w:rsidRPr="00342996" w:rsidRDefault="00CA5F05" w:rsidP="00CA5F05">
      <w:pPr>
        <w:numPr>
          <w:ilvl w:val="0"/>
          <w:numId w:val="2"/>
        </w:numPr>
        <w:tabs>
          <w:tab w:val="clear" w:pos="360"/>
          <w:tab w:val="num" w:pos="567"/>
        </w:tabs>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Keičiant vartotus sudėtinius hormoninius kontraceptikus (sudėtinius geriamuosius kontraceptikus (SGK)), makšties žiedą ar transderminį pleistrą</w:t>
      </w:r>
    </w:p>
    <w:p w14:paraId="42E58A6E" w14:textId="77777777" w:rsidR="00CA5F05" w:rsidRPr="00342996" w:rsidRDefault="00CA5F05" w:rsidP="00CA5F05">
      <w:pPr>
        <w:spacing w:after="0" w:line="240" w:lineRule="auto"/>
        <w:rPr>
          <w:rFonts w:ascii="Times New Roman" w:hAnsi="Times New Roman" w:cs="Times New Roman"/>
          <w:lang w:val="lt-LT"/>
        </w:rPr>
      </w:pPr>
    </w:p>
    <w:p w14:paraId="7AFC7D7E"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Yasminelle reikia pradėti vartoti kitą dieną po paskutinės ankstesnio SGK veikliosios tabletės pavartojimo (paskutinė tabletė, kurioje yra veikliosios medžiagos), bet ne vėliau negu pirmą dieną po įprastinės jų vartojimo pertraukos arba kai baigiamos gerti placebo tabletės. Jeigu buvo naudojamas makšties žiedas ar transderminis pleistras, Yasminelle geriausia pradėti vartoti makšties žiedo ar transderminio pleistro šalinimo dieną, bet ne vėliau negu pirmą parą po įprastinės jų vartojimo pertraukos.</w:t>
      </w:r>
    </w:p>
    <w:p w14:paraId="43673B51" w14:textId="77777777" w:rsidR="00CA5F05" w:rsidRPr="00342996" w:rsidRDefault="00CA5F05" w:rsidP="00CA5F05">
      <w:pPr>
        <w:spacing w:after="0" w:line="240" w:lineRule="auto"/>
        <w:rPr>
          <w:rFonts w:ascii="Times New Roman" w:hAnsi="Times New Roman" w:cs="Times New Roman"/>
          <w:lang w:val="lt-LT"/>
        </w:rPr>
      </w:pPr>
    </w:p>
    <w:p w14:paraId="6A5B65AB" w14:textId="77777777" w:rsidR="00CA5F05" w:rsidRPr="00342996" w:rsidRDefault="00CA5F05" w:rsidP="00CA5F05">
      <w:pPr>
        <w:numPr>
          <w:ilvl w:val="0"/>
          <w:numId w:val="3"/>
        </w:numPr>
        <w:tabs>
          <w:tab w:val="clear" w:pos="360"/>
          <w:tab w:val="num" w:pos="567"/>
        </w:tabs>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 xml:space="preserve">Keičiant vartotą vien </w:t>
      </w:r>
      <w:r w:rsidRPr="00342996">
        <w:rPr>
          <w:rFonts w:ascii="Times New Roman" w:eastAsia="Times New Roman" w:hAnsi="Times New Roman" w:cs="Times New Roman"/>
          <w:lang w:val="lt-LT" w:eastAsia="lt-LT"/>
        </w:rPr>
        <w:t xml:space="preserve">progestageno </w:t>
      </w:r>
      <w:r w:rsidRPr="00342996">
        <w:rPr>
          <w:rFonts w:ascii="Times New Roman" w:hAnsi="Times New Roman" w:cs="Times New Roman"/>
          <w:lang w:val="lt-LT"/>
        </w:rPr>
        <w:t>kontracepcijos metodą (</w:t>
      </w:r>
      <w:r w:rsidRPr="00342996">
        <w:rPr>
          <w:rFonts w:ascii="Times New Roman" w:eastAsia="Times New Roman" w:hAnsi="Times New Roman" w:cs="Times New Roman"/>
          <w:lang w:val="lt-LT" w:eastAsia="lt-LT"/>
        </w:rPr>
        <w:t>progestageno</w:t>
      </w:r>
      <w:r w:rsidRPr="00342996">
        <w:rPr>
          <w:rFonts w:ascii="Times New Roman" w:hAnsi="Times New Roman" w:cs="Times New Roman"/>
          <w:lang w:val="lt-LT"/>
        </w:rPr>
        <w:t xml:space="preserve"> tablečių, injekcijų, implantų) arba </w:t>
      </w:r>
      <w:r w:rsidRPr="00342996">
        <w:rPr>
          <w:rFonts w:ascii="Times New Roman" w:eastAsia="Times New Roman" w:hAnsi="Times New Roman" w:cs="Times New Roman"/>
          <w:lang w:val="lt-LT" w:eastAsia="lt-LT"/>
        </w:rPr>
        <w:t>progestageną</w:t>
      </w:r>
      <w:r w:rsidRPr="00342996">
        <w:rPr>
          <w:rFonts w:ascii="Times New Roman" w:hAnsi="Times New Roman" w:cs="Times New Roman"/>
          <w:lang w:val="lt-LT"/>
        </w:rPr>
        <w:t xml:space="preserve"> atpalaiduojančią vartojimo į gimdą sistemą (VGS)</w:t>
      </w:r>
    </w:p>
    <w:p w14:paraId="4F5849C1" w14:textId="77777777" w:rsidR="00CA5F05" w:rsidRPr="00342996" w:rsidRDefault="00CA5F05" w:rsidP="00CA5F05">
      <w:pPr>
        <w:spacing w:after="0" w:line="240" w:lineRule="auto"/>
        <w:rPr>
          <w:rFonts w:ascii="Times New Roman" w:hAnsi="Times New Roman" w:cs="Times New Roman"/>
          <w:lang w:val="lt-LT"/>
        </w:rPr>
      </w:pPr>
    </w:p>
    <w:p w14:paraId="09125BE4"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Moteris gali pradėti vartoti bet kurią dieną vietoj vien </w:t>
      </w:r>
      <w:r w:rsidRPr="00342996">
        <w:rPr>
          <w:rFonts w:ascii="Times New Roman" w:eastAsia="Times New Roman" w:hAnsi="Times New Roman" w:cs="Times New Roman"/>
          <w:lang w:val="lt-LT" w:eastAsia="lt-LT"/>
        </w:rPr>
        <w:t>progestageno</w:t>
      </w:r>
      <w:r w:rsidRPr="00342996">
        <w:rPr>
          <w:rFonts w:ascii="Times New Roman" w:hAnsi="Times New Roman" w:cs="Times New Roman"/>
          <w:lang w:val="lt-LT"/>
        </w:rPr>
        <w:t xml:space="preserve"> tablečių (tą dieną, kai šalinamas implantas ar VGS, arba tą dieną, kai turėtų būti švirkščiama </w:t>
      </w:r>
      <w:r w:rsidRPr="00342996">
        <w:rPr>
          <w:rFonts w:ascii="Times New Roman" w:eastAsia="Times New Roman" w:hAnsi="Times New Roman" w:cs="Times New Roman"/>
          <w:lang w:val="lt-LT" w:eastAsia="lt-LT"/>
        </w:rPr>
        <w:t>progestageno</w:t>
      </w:r>
      <w:r w:rsidRPr="00342996">
        <w:rPr>
          <w:rFonts w:ascii="Times New Roman" w:hAnsi="Times New Roman" w:cs="Times New Roman"/>
          <w:lang w:val="lt-LT"/>
        </w:rPr>
        <w:t>), bet visais šiais atvejais per pirmąsias 7 tablečių vartojimo dienas reikia imtis papildomų (barjerinių) kontracepcijos priemonių.</w:t>
      </w:r>
    </w:p>
    <w:p w14:paraId="205BE716" w14:textId="77777777" w:rsidR="00CA5F05" w:rsidRPr="00342996" w:rsidRDefault="00CA5F05" w:rsidP="00CA5F05">
      <w:pPr>
        <w:spacing w:after="0" w:line="240" w:lineRule="auto"/>
        <w:rPr>
          <w:rFonts w:ascii="Times New Roman" w:hAnsi="Times New Roman" w:cs="Times New Roman"/>
          <w:lang w:val="lt-LT"/>
        </w:rPr>
      </w:pPr>
    </w:p>
    <w:p w14:paraId="00BD05BF" w14:textId="77777777" w:rsidR="00CA5F05" w:rsidRPr="00342996" w:rsidRDefault="00CA5F05" w:rsidP="00CA5F05">
      <w:pPr>
        <w:numPr>
          <w:ilvl w:val="0"/>
          <w:numId w:val="4"/>
        </w:numPr>
        <w:tabs>
          <w:tab w:val="clear" w:pos="360"/>
          <w:tab w:val="num" w:pos="567"/>
        </w:tabs>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Po nėštumo nutraukimo pirmąjį trimestrą</w:t>
      </w:r>
    </w:p>
    <w:p w14:paraId="6E922030" w14:textId="77777777" w:rsidR="00CA5F05" w:rsidRPr="00342996" w:rsidRDefault="00CA5F05" w:rsidP="00CA5F05">
      <w:pPr>
        <w:spacing w:after="0" w:line="240" w:lineRule="auto"/>
        <w:rPr>
          <w:rFonts w:ascii="Times New Roman" w:hAnsi="Times New Roman" w:cs="Times New Roman"/>
          <w:lang w:val="lt-LT"/>
        </w:rPr>
      </w:pPr>
    </w:p>
    <w:p w14:paraId="76E9CD4B"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Moteris gali pradėti vartoti iškart. Tokiu atveju papildomų kontracepcijos priemonių nereikia.</w:t>
      </w:r>
    </w:p>
    <w:p w14:paraId="0275A55E" w14:textId="77777777" w:rsidR="00CA5F05" w:rsidRPr="00342996" w:rsidRDefault="00CA5F05" w:rsidP="00CA5F05">
      <w:pPr>
        <w:spacing w:after="0" w:line="240" w:lineRule="auto"/>
        <w:rPr>
          <w:rFonts w:ascii="Times New Roman" w:hAnsi="Times New Roman" w:cs="Times New Roman"/>
          <w:lang w:val="lt-LT"/>
        </w:rPr>
      </w:pPr>
    </w:p>
    <w:p w14:paraId="7655C902" w14:textId="77777777" w:rsidR="00CA5F05" w:rsidRPr="00342996" w:rsidRDefault="00CA5F05" w:rsidP="00CA5F05">
      <w:pPr>
        <w:numPr>
          <w:ilvl w:val="0"/>
          <w:numId w:val="5"/>
        </w:numPr>
        <w:tabs>
          <w:tab w:val="clear" w:pos="360"/>
          <w:tab w:val="num" w:pos="567"/>
        </w:tabs>
        <w:spacing w:after="0" w:line="240" w:lineRule="auto"/>
        <w:rPr>
          <w:rFonts w:ascii="Times New Roman" w:hAnsi="Times New Roman" w:cs="Times New Roman"/>
          <w:lang w:val="lt-LT"/>
        </w:rPr>
      </w:pPr>
      <w:r w:rsidRPr="00342996">
        <w:rPr>
          <w:rFonts w:ascii="Times New Roman" w:hAnsi="Times New Roman" w:cs="Times New Roman"/>
          <w:lang w:val="lt-LT"/>
        </w:rPr>
        <w:t>Po gimdymo arba nėštumo nutraukimo antrąjį trimestrą</w:t>
      </w:r>
    </w:p>
    <w:p w14:paraId="540D44F8" w14:textId="77777777" w:rsidR="00CA5F05" w:rsidRPr="00342996" w:rsidRDefault="00CA5F05" w:rsidP="00CA5F05">
      <w:pPr>
        <w:spacing w:after="0" w:line="240" w:lineRule="auto"/>
        <w:rPr>
          <w:rFonts w:ascii="Times New Roman" w:hAnsi="Times New Roman" w:cs="Times New Roman"/>
          <w:lang w:val="lt-LT"/>
        </w:rPr>
      </w:pPr>
    </w:p>
    <w:p w14:paraId="1C1BB696"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Patariama moteriai pradėti vartoti 21–28</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dieną po gimdymo arba nėštumo nutraukimo antrąjį trimestrą. Jei pradedama vartoti vėliau, pirmąsias septynias tablečių vartojimo dienas reikia papildomai taikyti barjerinius kontracepcijos metodus. Jei moteris jau turėjo lytinių santykių, prieš pradėdama vartoti SGK ji turi įsitikinti, ar nepastojo, arba palaukti pirmųjų mėnesinių.</w:t>
      </w:r>
    </w:p>
    <w:p w14:paraId="6E385FD2" w14:textId="77777777" w:rsidR="00CA5F05" w:rsidRPr="00342996" w:rsidRDefault="00CA5F05" w:rsidP="00CA5F05">
      <w:pPr>
        <w:spacing w:after="0" w:line="240" w:lineRule="auto"/>
        <w:rPr>
          <w:rFonts w:ascii="Times New Roman" w:hAnsi="Times New Roman" w:cs="Times New Roman"/>
          <w:lang w:val="lt-LT"/>
        </w:rPr>
      </w:pPr>
    </w:p>
    <w:p w14:paraId="03C0F880"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Rekomendacijos žindyvėms nurodytos 4.6</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skyriuje.</w:t>
      </w:r>
    </w:p>
    <w:p w14:paraId="1D09E7B2" w14:textId="77777777" w:rsidR="00CA5F05" w:rsidRPr="00342996" w:rsidRDefault="00CA5F05" w:rsidP="00CA5F05">
      <w:pPr>
        <w:spacing w:after="0" w:line="240" w:lineRule="auto"/>
        <w:rPr>
          <w:rFonts w:ascii="Times New Roman" w:hAnsi="Times New Roman" w:cs="Times New Roman"/>
          <w:lang w:val="lt-LT"/>
        </w:rPr>
      </w:pPr>
    </w:p>
    <w:p w14:paraId="200A5D0D" w14:textId="77777777" w:rsidR="00CA5F05" w:rsidRPr="00342996" w:rsidRDefault="00CA5F05" w:rsidP="00CA5F05">
      <w:pPr>
        <w:spacing w:after="0" w:line="240" w:lineRule="auto"/>
        <w:rPr>
          <w:rFonts w:ascii="Times New Roman" w:hAnsi="Times New Roman" w:cs="Times New Roman"/>
          <w:b/>
          <w:lang w:val="lt-LT"/>
        </w:rPr>
      </w:pPr>
      <w:r w:rsidRPr="00342996">
        <w:rPr>
          <w:rFonts w:ascii="Times New Roman" w:hAnsi="Times New Roman" w:cs="Times New Roman"/>
          <w:b/>
          <w:lang w:val="lt-LT"/>
        </w:rPr>
        <w:t>Vartojimo metodas, praleidus tabletę</w:t>
      </w:r>
    </w:p>
    <w:p w14:paraId="48A076D7" w14:textId="77777777" w:rsidR="00CA5F05" w:rsidRPr="004A1B70" w:rsidRDefault="00CA5F05" w:rsidP="00CA5F05">
      <w:pPr>
        <w:spacing w:after="0" w:line="240" w:lineRule="auto"/>
        <w:rPr>
          <w:rFonts w:ascii="Times New Roman" w:hAnsi="Times New Roman" w:cs="Times New Roman"/>
          <w:bCs/>
          <w:lang w:val="lt-LT"/>
        </w:rPr>
      </w:pPr>
    </w:p>
    <w:p w14:paraId="4EFBFC02"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 išgerti vaistinio preparato pavėluota </w:t>
      </w:r>
      <w:r w:rsidRPr="00342996">
        <w:rPr>
          <w:rFonts w:ascii="Times New Roman" w:hAnsi="Times New Roman" w:cs="Times New Roman"/>
          <w:b/>
          <w:lang w:val="lt-LT"/>
        </w:rPr>
        <w:t>mažiau ne</w:t>
      </w:r>
      <w:r>
        <w:rPr>
          <w:rFonts w:ascii="Times New Roman" w:hAnsi="Times New Roman" w:cs="Times New Roman"/>
          <w:b/>
          <w:lang w:val="lt-LT"/>
        </w:rPr>
        <w:t>i</w:t>
      </w:r>
      <w:r w:rsidRPr="00342996">
        <w:rPr>
          <w:rFonts w:ascii="Times New Roman" w:hAnsi="Times New Roman" w:cs="Times New Roman"/>
          <w:b/>
          <w:lang w:val="lt-LT"/>
        </w:rPr>
        <w:t xml:space="preserve"> 12</w:t>
      </w:r>
      <w:r w:rsidRPr="00342996">
        <w:rPr>
          <w:rFonts w:ascii="Times New Roman" w:eastAsia="Times New Roman" w:hAnsi="Times New Roman" w:cs="Times New Roman"/>
          <w:b/>
          <w:bCs/>
          <w:lang w:val="lt-LT" w:eastAsia="lt-LT"/>
        </w:rPr>
        <w:t> </w:t>
      </w:r>
      <w:r w:rsidRPr="00342996">
        <w:rPr>
          <w:rFonts w:ascii="Times New Roman" w:hAnsi="Times New Roman" w:cs="Times New Roman"/>
          <w:b/>
          <w:lang w:val="lt-LT"/>
        </w:rPr>
        <w:t>valandų</w:t>
      </w:r>
      <w:r w:rsidRPr="00342996">
        <w:rPr>
          <w:rFonts w:ascii="Times New Roman" w:hAnsi="Times New Roman" w:cs="Times New Roman"/>
          <w:lang w:val="lt-LT"/>
        </w:rPr>
        <w:t>, kontraceptinis poveikis nesusilpnėja. Moteriai reikia išgerti tabletę iškart prisiminus ir toliau vartoti vaistinį preparatą įprastu laiku.</w:t>
      </w:r>
    </w:p>
    <w:p w14:paraId="33FFB3C4" w14:textId="77777777" w:rsidR="00CA5F05" w:rsidRPr="00342996" w:rsidRDefault="00CA5F05" w:rsidP="00CA5F05">
      <w:pPr>
        <w:spacing w:after="0" w:line="240" w:lineRule="auto"/>
        <w:rPr>
          <w:rFonts w:ascii="Times New Roman" w:hAnsi="Times New Roman" w:cs="Times New Roman"/>
          <w:lang w:val="lt-LT"/>
        </w:rPr>
      </w:pPr>
    </w:p>
    <w:p w14:paraId="73A03447"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 pavėluota </w:t>
      </w:r>
      <w:r w:rsidRPr="00342996">
        <w:rPr>
          <w:rFonts w:ascii="Times New Roman" w:hAnsi="Times New Roman" w:cs="Times New Roman"/>
          <w:b/>
          <w:lang w:val="lt-LT"/>
        </w:rPr>
        <w:t xml:space="preserve">daugiau </w:t>
      </w:r>
      <w:r>
        <w:rPr>
          <w:rFonts w:ascii="Times New Roman" w:hAnsi="Times New Roman" w:cs="Times New Roman"/>
          <w:b/>
          <w:lang w:val="lt-LT"/>
        </w:rPr>
        <w:t>nei</w:t>
      </w:r>
      <w:r w:rsidRPr="00342996">
        <w:rPr>
          <w:rFonts w:ascii="Times New Roman" w:hAnsi="Times New Roman" w:cs="Times New Roman"/>
          <w:b/>
          <w:lang w:val="lt-LT"/>
        </w:rPr>
        <w:t xml:space="preserve"> 12</w:t>
      </w:r>
      <w:r w:rsidRPr="00342996">
        <w:rPr>
          <w:rFonts w:ascii="Times New Roman" w:eastAsia="Times New Roman" w:hAnsi="Times New Roman" w:cs="Times New Roman"/>
          <w:b/>
          <w:bCs/>
          <w:lang w:val="lt-LT" w:eastAsia="lt-LT"/>
        </w:rPr>
        <w:t> </w:t>
      </w:r>
      <w:r w:rsidRPr="00342996">
        <w:rPr>
          <w:rFonts w:ascii="Times New Roman" w:hAnsi="Times New Roman" w:cs="Times New Roman"/>
          <w:b/>
          <w:lang w:val="lt-LT"/>
        </w:rPr>
        <w:t>valandų</w:t>
      </w:r>
      <w:r w:rsidRPr="00342996">
        <w:rPr>
          <w:rFonts w:ascii="Times New Roman" w:hAnsi="Times New Roman" w:cs="Times New Roman"/>
          <w:lang w:val="lt-LT"/>
        </w:rPr>
        <w:t>, kontraceptinis poveikis gali susilpnėti. Tokiu atveju reikia vadovautis dviem pagrindinėmis taisyklėmis:</w:t>
      </w:r>
    </w:p>
    <w:p w14:paraId="64026BF8" w14:textId="77777777" w:rsidR="00CA5F05" w:rsidRPr="00342996" w:rsidRDefault="00CA5F05" w:rsidP="00CA5F05">
      <w:pPr>
        <w:spacing w:after="0" w:line="240" w:lineRule="auto"/>
        <w:rPr>
          <w:rFonts w:ascii="Times New Roman" w:hAnsi="Times New Roman" w:cs="Times New Roman"/>
          <w:lang w:val="lt-LT"/>
        </w:rPr>
      </w:pPr>
    </w:p>
    <w:p w14:paraId="4BF503C0" w14:textId="77777777" w:rsidR="00CA5F05" w:rsidRPr="00342996" w:rsidRDefault="00CA5F05" w:rsidP="00CA5F05">
      <w:pPr>
        <w:numPr>
          <w:ilvl w:val="0"/>
          <w:numId w:val="52"/>
        </w:numPr>
        <w:spacing w:after="0" w:line="240" w:lineRule="auto"/>
        <w:ind w:left="284" w:hanging="284"/>
        <w:contextualSpacing/>
        <w:rPr>
          <w:rFonts w:ascii="Times New Roman" w:hAnsi="Times New Roman" w:cs="Times New Roman"/>
        </w:rPr>
      </w:pPr>
      <w:r w:rsidRPr="00342996">
        <w:rPr>
          <w:rFonts w:ascii="Times New Roman" w:hAnsi="Times New Roman" w:cs="Times New Roman"/>
          <w:lang w:val="lt-LT"/>
        </w:rPr>
        <w:t>niekada nenutraukti tablečių vartojimo ilgiau kaip 7 dienas;</w:t>
      </w:r>
    </w:p>
    <w:p w14:paraId="119DC3DB" w14:textId="77777777" w:rsidR="00CA5F05" w:rsidRPr="00342996" w:rsidRDefault="00CA5F05" w:rsidP="00CA5F05">
      <w:pPr>
        <w:spacing w:after="0" w:line="240" w:lineRule="auto"/>
        <w:rPr>
          <w:rFonts w:ascii="Times New Roman" w:hAnsi="Times New Roman" w:cs="Times New Roman"/>
          <w:lang w:val="lt-LT"/>
        </w:rPr>
      </w:pPr>
    </w:p>
    <w:p w14:paraId="6C6F59A2" w14:textId="77777777" w:rsidR="00CA5F05" w:rsidRPr="00342996" w:rsidRDefault="00CA5F05" w:rsidP="00CA5F05">
      <w:pPr>
        <w:spacing w:after="0" w:line="240" w:lineRule="auto"/>
        <w:ind w:left="284" w:hanging="284"/>
        <w:rPr>
          <w:rFonts w:ascii="Times New Roman" w:hAnsi="Times New Roman" w:cs="Times New Roman"/>
          <w:lang w:val="lt-LT"/>
        </w:rPr>
      </w:pPr>
      <w:r w:rsidRPr="00342996">
        <w:rPr>
          <w:rFonts w:ascii="Times New Roman" w:hAnsi="Times New Roman" w:cs="Times New Roman"/>
          <w:lang w:val="lt-LT"/>
        </w:rPr>
        <w:t>2.</w:t>
      </w:r>
      <w:r w:rsidRPr="00342996">
        <w:rPr>
          <w:rFonts w:ascii="Times New Roman" w:hAnsi="Times New Roman" w:cs="Times New Roman"/>
          <w:lang w:val="lt-LT"/>
        </w:rPr>
        <w:tab/>
        <w:t>kad pogumburio, posmegeninės liaukos ir kiaušidžių sistema būtų tinkamai slopinama, reikia be pertraukos vartoti tabletes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w:t>
      </w:r>
    </w:p>
    <w:p w14:paraId="06CE9B15" w14:textId="77777777" w:rsidR="00CA5F05" w:rsidRPr="00342996" w:rsidRDefault="00CA5F05" w:rsidP="00CA5F05">
      <w:pPr>
        <w:spacing w:after="0" w:line="240" w:lineRule="auto"/>
        <w:rPr>
          <w:rFonts w:ascii="Times New Roman" w:hAnsi="Times New Roman" w:cs="Times New Roman"/>
          <w:lang w:val="lt-LT"/>
        </w:rPr>
      </w:pPr>
    </w:p>
    <w:p w14:paraId="3F203897"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Atsižvelgiant į tai, pateikiami tokie patarimai:</w:t>
      </w:r>
    </w:p>
    <w:p w14:paraId="5227C907" w14:textId="77777777" w:rsidR="00CA5F05" w:rsidRPr="00342996" w:rsidRDefault="00CA5F05" w:rsidP="00CA5F05">
      <w:pPr>
        <w:spacing w:after="0" w:line="240" w:lineRule="auto"/>
        <w:rPr>
          <w:rFonts w:ascii="Times New Roman" w:hAnsi="Times New Roman" w:cs="Times New Roman"/>
          <w:lang w:val="fi-FI"/>
        </w:rPr>
      </w:pPr>
    </w:p>
    <w:p w14:paraId="5B57F905" w14:textId="77777777" w:rsidR="00CA5F05" w:rsidRPr="00342996" w:rsidRDefault="00CA5F05" w:rsidP="00CA5F05">
      <w:pPr>
        <w:numPr>
          <w:ilvl w:val="0"/>
          <w:numId w:val="6"/>
        </w:numPr>
        <w:tabs>
          <w:tab w:val="clear" w:pos="360"/>
          <w:tab w:val="num" w:pos="567"/>
        </w:tabs>
        <w:spacing w:after="0" w:line="240" w:lineRule="auto"/>
        <w:rPr>
          <w:rFonts w:ascii="Times New Roman" w:hAnsi="Times New Roman" w:cs="Times New Roman"/>
          <w:lang w:val="lt-LT"/>
        </w:rPr>
      </w:pPr>
      <w:r w:rsidRPr="00342996">
        <w:rPr>
          <w:rFonts w:ascii="Times New Roman" w:hAnsi="Times New Roman" w:cs="Times New Roman"/>
          <w:lang w:val="lt-LT"/>
        </w:rPr>
        <w:t>Pirmoji savaitė</w:t>
      </w:r>
    </w:p>
    <w:p w14:paraId="58F908BC" w14:textId="77777777" w:rsidR="00CA5F05" w:rsidRPr="00342996" w:rsidRDefault="00CA5F05" w:rsidP="00CA5F05">
      <w:pPr>
        <w:spacing w:after="0" w:line="240" w:lineRule="auto"/>
        <w:rPr>
          <w:rFonts w:ascii="Times New Roman" w:hAnsi="Times New Roman" w:cs="Times New Roman"/>
          <w:lang w:val="lt-LT"/>
        </w:rPr>
      </w:pPr>
    </w:p>
    <w:p w14:paraId="64D0FEEB"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Praleistą tabletę reikia išgerti iškart prisiminus, net jei vienu metu tektų gerti dvi tabletes. Toliau vartoti vaistinį preparatą įprastu laiku. Be to, pirmąsias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 papildomai reikia taikyti barjerinius metodus, pvz., naudotis prezervatyvais. Jei pastarąsias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 moteris turėjo lytinių santykių, ji galėjo pastoti. Kuo daugiau tablečių praleista ir kuo mažiau laiko liko iki įprastinės vaistinio preparato vartojimo pertraukos, tuo didesnė nėštumo tikimybė.</w:t>
      </w:r>
    </w:p>
    <w:p w14:paraId="40D0696B" w14:textId="77777777" w:rsidR="00CA5F05" w:rsidRPr="00342996" w:rsidRDefault="00CA5F05" w:rsidP="00CA5F05">
      <w:pPr>
        <w:spacing w:after="0" w:line="240" w:lineRule="auto"/>
        <w:rPr>
          <w:rFonts w:ascii="Times New Roman" w:hAnsi="Times New Roman" w:cs="Times New Roman"/>
          <w:lang w:val="lt-LT"/>
        </w:rPr>
      </w:pPr>
    </w:p>
    <w:p w14:paraId="166904DE" w14:textId="77777777" w:rsidR="00CA5F05" w:rsidRPr="00342996" w:rsidRDefault="00CA5F05" w:rsidP="00CA5F05">
      <w:pPr>
        <w:numPr>
          <w:ilvl w:val="0"/>
          <w:numId w:val="7"/>
        </w:numPr>
        <w:tabs>
          <w:tab w:val="clear" w:pos="360"/>
          <w:tab w:val="num" w:pos="567"/>
        </w:tabs>
        <w:spacing w:after="0" w:line="240" w:lineRule="auto"/>
        <w:rPr>
          <w:rFonts w:ascii="Times New Roman" w:hAnsi="Times New Roman" w:cs="Times New Roman"/>
          <w:lang w:val="lt-LT"/>
        </w:rPr>
      </w:pPr>
      <w:r w:rsidRPr="00342996">
        <w:rPr>
          <w:rFonts w:ascii="Times New Roman" w:hAnsi="Times New Roman" w:cs="Times New Roman"/>
          <w:lang w:val="lt-LT"/>
        </w:rPr>
        <w:t>Antroji savaitė</w:t>
      </w:r>
    </w:p>
    <w:p w14:paraId="55EC67B4" w14:textId="77777777" w:rsidR="00CA5F05" w:rsidRPr="00342996" w:rsidRDefault="00CA5F05" w:rsidP="00CA5F05">
      <w:pPr>
        <w:spacing w:after="0" w:line="240" w:lineRule="auto"/>
        <w:rPr>
          <w:rFonts w:ascii="Times New Roman" w:hAnsi="Times New Roman" w:cs="Times New Roman"/>
          <w:lang w:val="lt-LT"/>
        </w:rPr>
      </w:pPr>
    </w:p>
    <w:p w14:paraId="695340ED"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Praleistą tabletę reikia išgerti iškart prisiminus, net jei vienu metu tektų gerti dvi tabletes. Toliau vartoti vaistinį preparatą įprastu laiku. Jei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 iki pirmos praleistosios tabletės moteris vartojo vaistinį preparatą tinkamai, jokių papildomų apsaugos nuo nėštumo priemonių nereikia. Jei ji praleido daugiau negu vieną tabletę, patartina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 imtis papildomų apsaugos nuo nėštumo priemonių.</w:t>
      </w:r>
    </w:p>
    <w:p w14:paraId="39EEAA73" w14:textId="77777777" w:rsidR="00CA5F05" w:rsidRPr="00342996" w:rsidRDefault="00CA5F05" w:rsidP="00CA5F05">
      <w:pPr>
        <w:spacing w:after="0" w:line="240" w:lineRule="auto"/>
        <w:rPr>
          <w:rFonts w:ascii="Times New Roman" w:hAnsi="Times New Roman" w:cs="Times New Roman"/>
          <w:lang w:val="lt-LT"/>
        </w:rPr>
      </w:pPr>
    </w:p>
    <w:p w14:paraId="140DDC44" w14:textId="77777777" w:rsidR="00CA5F05" w:rsidRPr="00342996" w:rsidRDefault="00CA5F05" w:rsidP="00CA5F05">
      <w:pPr>
        <w:numPr>
          <w:ilvl w:val="0"/>
          <w:numId w:val="8"/>
        </w:numPr>
        <w:tabs>
          <w:tab w:val="clear" w:pos="360"/>
          <w:tab w:val="num" w:pos="567"/>
        </w:tabs>
        <w:spacing w:after="0" w:line="240" w:lineRule="auto"/>
        <w:rPr>
          <w:rFonts w:ascii="Times New Roman" w:hAnsi="Times New Roman" w:cs="Times New Roman"/>
          <w:lang w:val="lt-LT"/>
        </w:rPr>
      </w:pPr>
      <w:r w:rsidRPr="00342996">
        <w:rPr>
          <w:rFonts w:ascii="Times New Roman" w:hAnsi="Times New Roman" w:cs="Times New Roman"/>
          <w:lang w:val="lt-LT"/>
        </w:rPr>
        <w:t>Trečioji savaitė</w:t>
      </w:r>
    </w:p>
    <w:p w14:paraId="72C7D20D" w14:textId="77777777" w:rsidR="00CA5F05" w:rsidRPr="00342996" w:rsidRDefault="00CA5F05" w:rsidP="00CA5F05">
      <w:pPr>
        <w:spacing w:after="0" w:line="240" w:lineRule="auto"/>
        <w:rPr>
          <w:rFonts w:ascii="Times New Roman" w:hAnsi="Times New Roman" w:cs="Times New Roman"/>
          <w:lang w:val="lt-LT"/>
        </w:rPr>
      </w:pPr>
    </w:p>
    <w:p w14:paraId="76D22326"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Sumažėjusio apsaugos nuo nėštumo patikimumo pavojus neišvengiamas dėl artėjančios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dienų tablečių vartojimo pertraukos. Tačiau tinkamai parinkus tablečių vartojimo schemą sumažėjusio kontraceptinio poveikio galima išvengti. Jei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 iki pirmosios praleistos tabletės moteris vaistinį preparatą vartojo tinkamai, papildomų kontracepcijos priemonių nereikia, laikantis vieno iš toliau nurodytų patarimų. Priešingu atveju reikėtų vadovautis pirmuoju patarimu, be to,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 imtis papildomų apsaugos nuo nėštumo priemonių.</w:t>
      </w:r>
    </w:p>
    <w:p w14:paraId="769B4E54" w14:textId="77777777" w:rsidR="00CA5F05" w:rsidRPr="00342996" w:rsidRDefault="00CA5F05" w:rsidP="00CA5F05">
      <w:pPr>
        <w:spacing w:after="0" w:line="240" w:lineRule="auto"/>
        <w:rPr>
          <w:rFonts w:ascii="Times New Roman" w:hAnsi="Times New Roman" w:cs="Times New Roman"/>
          <w:lang w:val="lt-LT"/>
        </w:rPr>
      </w:pPr>
    </w:p>
    <w:p w14:paraId="3F18F184" w14:textId="77777777" w:rsidR="00CA5F05" w:rsidRPr="00342996" w:rsidRDefault="00CA5F05" w:rsidP="00CA5F05">
      <w:pPr>
        <w:numPr>
          <w:ilvl w:val="0"/>
          <w:numId w:val="9"/>
        </w:numPr>
        <w:tabs>
          <w:tab w:val="clear" w:pos="360"/>
          <w:tab w:val="num" w:pos="567"/>
        </w:tabs>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Paskutinę praleistą tabletę reikia išgerti iškart prisiminus, net jei vienu metu tektų gerti dvi tabletes. Toliau vartoti vaistinį preparatą įprastu laiku. Naują pakuotę pradėti iškart baigus ankstesniąją, t.</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 xml:space="preserve">y. nereikia daryti vaistinio preparato vartojimo pertraukos. Kol bus baigta naujoji pakuotė, vartojimo nutraukimo kraujavimo greičiausiai nebus, tačiau tablečių vartojimo dienomis gali būti tepimas arba tarpciklinis kraujavimas (angl. </w:t>
      </w:r>
      <w:r w:rsidRPr="00342996">
        <w:rPr>
          <w:rFonts w:ascii="Times New Roman" w:hAnsi="Times New Roman" w:cs="Times New Roman"/>
          <w:i/>
          <w:lang w:val="lt-LT"/>
        </w:rPr>
        <w:t>breakthrough bleeding</w:t>
      </w:r>
      <w:r w:rsidRPr="00342996">
        <w:rPr>
          <w:rFonts w:ascii="Times New Roman" w:hAnsi="Times New Roman" w:cs="Times New Roman"/>
          <w:lang w:val="lt-LT"/>
        </w:rPr>
        <w:t>).</w:t>
      </w:r>
    </w:p>
    <w:p w14:paraId="3AF61850" w14:textId="77777777" w:rsidR="00CA5F05" w:rsidRPr="00342996" w:rsidRDefault="00CA5F05" w:rsidP="00CA5F05">
      <w:pPr>
        <w:spacing w:after="0" w:line="240" w:lineRule="auto"/>
        <w:rPr>
          <w:rFonts w:ascii="Times New Roman" w:hAnsi="Times New Roman" w:cs="Times New Roman"/>
          <w:lang w:val="lt-LT"/>
        </w:rPr>
      </w:pPr>
    </w:p>
    <w:p w14:paraId="0E0F9A38" w14:textId="77777777" w:rsidR="00CA5F05" w:rsidRPr="00342996" w:rsidRDefault="00CA5F05" w:rsidP="00CA5F05">
      <w:pPr>
        <w:numPr>
          <w:ilvl w:val="0"/>
          <w:numId w:val="9"/>
        </w:numPr>
        <w:tabs>
          <w:tab w:val="clear" w:pos="360"/>
          <w:tab w:val="num" w:pos="567"/>
        </w:tabs>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Galima nebaigti gerti tablečių iš pradėtos pakuotės, o daryti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dienų pertrauką, įskaitant ir praleistąsias dienas. Paskui vartoti vaistinį preparatą iš naujos pakuotės įprastu būdu.</w:t>
      </w:r>
    </w:p>
    <w:p w14:paraId="079C1211" w14:textId="77777777" w:rsidR="00CA5F05" w:rsidRPr="00342996" w:rsidRDefault="00CA5F05" w:rsidP="00CA5F05">
      <w:pPr>
        <w:spacing w:after="0" w:line="240" w:lineRule="auto"/>
        <w:rPr>
          <w:rFonts w:ascii="Times New Roman" w:hAnsi="Times New Roman" w:cs="Times New Roman"/>
          <w:lang w:val="lt-LT"/>
        </w:rPr>
      </w:pPr>
    </w:p>
    <w:p w14:paraId="096DC0BD"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Jei per pirmąją vaistinio preparato vartojimo pertrauką po praleistųjų tablečių nebūna vartojimo nutraukimo kraujavimo, reikia įtarti galimą nėštumą.</w:t>
      </w:r>
    </w:p>
    <w:p w14:paraId="5287CCBB" w14:textId="77777777" w:rsidR="00CA5F05" w:rsidRPr="00342996" w:rsidRDefault="00CA5F05" w:rsidP="00CA5F05">
      <w:pPr>
        <w:spacing w:after="0" w:line="240" w:lineRule="auto"/>
        <w:rPr>
          <w:rFonts w:ascii="Times New Roman" w:hAnsi="Times New Roman" w:cs="Times New Roman"/>
          <w:lang w:val="lt-LT"/>
        </w:rPr>
      </w:pPr>
    </w:p>
    <w:p w14:paraId="3EC5F302" w14:textId="77777777" w:rsidR="00CA5F05" w:rsidRPr="00342996" w:rsidRDefault="00CA5F05" w:rsidP="00CA5F05">
      <w:pPr>
        <w:spacing w:after="0" w:line="240" w:lineRule="auto"/>
        <w:rPr>
          <w:rFonts w:ascii="Times New Roman" w:hAnsi="Times New Roman" w:cs="Times New Roman"/>
          <w:b/>
          <w:lang w:val="lt-LT"/>
        </w:rPr>
      </w:pPr>
      <w:r w:rsidRPr="00342996">
        <w:rPr>
          <w:rFonts w:ascii="Times New Roman" w:hAnsi="Times New Roman" w:cs="Times New Roman"/>
          <w:b/>
          <w:lang w:val="lt-LT"/>
        </w:rPr>
        <w:t>Patarimai virškinimo trakto sutrikimų atveju</w:t>
      </w:r>
    </w:p>
    <w:p w14:paraId="4B085BBB" w14:textId="77777777" w:rsidR="00CA5F05" w:rsidRPr="00342996" w:rsidRDefault="00CA5F05" w:rsidP="00CA5F05">
      <w:pPr>
        <w:spacing w:after="0" w:line="240" w:lineRule="auto"/>
        <w:rPr>
          <w:rFonts w:ascii="Times New Roman" w:hAnsi="Times New Roman" w:cs="Times New Roman"/>
          <w:u w:val="single"/>
          <w:lang w:val="lt-LT"/>
        </w:rPr>
      </w:pPr>
    </w:p>
    <w:p w14:paraId="1AB40421"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Sunkių virškinimo trakto sutrikimų atveju (pvz., vėmimas ar viduriavimas), vaistinis preparatas gali ne visiškai absorbuotis, todėl reikia imtis papildomų kontracepcijos priemonių.</w:t>
      </w:r>
    </w:p>
    <w:p w14:paraId="070F2EBF" w14:textId="77777777" w:rsidR="00CA5F05" w:rsidRPr="00342996" w:rsidRDefault="00CA5F05" w:rsidP="00CA5F05">
      <w:pPr>
        <w:tabs>
          <w:tab w:val="left" w:pos="720"/>
          <w:tab w:val="center" w:pos="4153"/>
          <w:tab w:val="right" w:pos="8306"/>
        </w:tabs>
        <w:spacing w:after="0" w:line="240" w:lineRule="auto"/>
        <w:rPr>
          <w:rFonts w:ascii="Times New Roman" w:hAnsi="Times New Roman" w:cs="Times New Roman"/>
          <w:lang w:val="lt-LT"/>
        </w:rPr>
      </w:pPr>
    </w:p>
    <w:p w14:paraId="6C81172C"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Jei išgėrus vaistinio preparato per 3–4</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valandas pradedama vemti, reikia kuo greičiau išgerti kitą (pakeičiančiąją) tabletę. Jei įmanoma, šią tabletę reikia išgerti per 12</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valandų nuo įprasto tablečių vartojimo laiko. Jei praėjo daugiau kaip 12</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valandų, patariama elgtis taip, kaip nurodyta 4.2</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skyriuje „Vartojimo metodas, praleidus tabletę“. Jei moteris nenori keisti įprastinės vaistinio preparato vartojimo schemos, papildomą tabletę ji turi imti iš naujos pakuotės.</w:t>
      </w:r>
    </w:p>
    <w:p w14:paraId="2F62DF42" w14:textId="77777777" w:rsidR="00CA5F05" w:rsidRPr="00342996" w:rsidRDefault="00CA5F05" w:rsidP="00CA5F05">
      <w:pPr>
        <w:spacing w:after="0" w:line="240" w:lineRule="auto"/>
        <w:rPr>
          <w:rFonts w:ascii="Times New Roman" w:hAnsi="Times New Roman" w:cs="Times New Roman"/>
          <w:lang w:val="lt-LT"/>
        </w:rPr>
      </w:pPr>
    </w:p>
    <w:p w14:paraId="7F1BAC95" w14:textId="77777777" w:rsidR="00CA5F05" w:rsidRPr="00342996" w:rsidRDefault="00CA5F05" w:rsidP="00CA5F05">
      <w:pPr>
        <w:spacing w:after="0" w:line="240" w:lineRule="auto"/>
        <w:rPr>
          <w:rFonts w:ascii="Times New Roman" w:hAnsi="Times New Roman" w:cs="Times New Roman"/>
          <w:b/>
          <w:lang w:val="lt-LT"/>
        </w:rPr>
      </w:pPr>
      <w:r w:rsidRPr="00342996">
        <w:rPr>
          <w:rFonts w:ascii="Times New Roman" w:hAnsi="Times New Roman" w:cs="Times New Roman"/>
          <w:b/>
          <w:lang w:val="lt-LT"/>
        </w:rPr>
        <w:t>Kaip atitolinti kraujavimą</w:t>
      </w:r>
    </w:p>
    <w:p w14:paraId="63B8C684" w14:textId="77777777" w:rsidR="00CA5F05" w:rsidRPr="00342996" w:rsidRDefault="00CA5F05" w:rsidP="00CA5F05">
      <w:pPr>
        <w:spacing w:after="0" w:line="240" w:lineRule="auto"/>
        <w:rPr>
          <w:rFonts w:ascii="Times New Roman" w:hAnsi="Times New Roman" w:cs="Times New Roman"/>
          <w:u w:val="single"/>
          <w:lang w:val="lt-LT"/>
        </w:rPr>
      </w:pPr>
    </w:p>
    <w:p w14:paraId="42A48F7E"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Norint atitolinti kraujavimą, baigus tabletes iš vienos pakuotės, nereikia daryti pertraukos, o pradėti naują pakuotę. Laikotarpį be kraujavimo galima ilginti tiek, kiek norima, kol baigsis naujosios pakuotės tabletės. Tuo laiku gali būti tepimas arba tarpciklinis kraujavimas. Toliau reguliariai vartoti Yasminelle galima po įprastinės septynių dienų pertraukos.</w:t>
      </w:r>
    </w:p>
    <w:p w14:paraId="3E21B0F0" w14:textId="77777777" w:rsidR="00CA5F05" w:rsidRPr="00342996" w:rsidRDefault="00CA5F05" w:rsidP="00CA5F05">
      <w:pPr>
        <w:spacing w:after="0" w:line="240" w:lineRule="auto"/>
        <w:rPr>
          <w:rFonts w:ascii="Times New Roman" w:hAnsi="Times New Roman" w:cs="Times New Roman"/>
          <w:lang w:val="lt-LT"/>
        </w:rPr>
      </w:pPr>
    </w:p>
    <w:p w14:paraId="2D8DAAB3"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Norint pakeisti kraujavimo pradžios savaitės dieną, atitinkančią esamą vartojimo schemą, reikia sutrumpinti vaistinio preparato vartojimo pertrauką tiek dienų, kiek pageidaujama. Kuo trumpesnė pertrauka, tuo didesnė tikimybė, kad vartojimo nutraukimo kraujavimo nebus, o vartojant naujos pakuotės tabletes prasidės tarpciklinis kraujavimas arba tepimas (kaip ir atitolinant kraujavimą).</w:t>
      </w:r>
    </w:p>
    <w:p w14:paraId="2EDA61C1" w14:textId="77777777" w:rsidR="00CA5F05" w:rsidRPr="004A1B70" w:rsidRDefault="00CA5F05" w:rsidP="00CA5F05">
      <w:pPr>
        <w:keepNext/>
        <w:spacing w:after="0" w:line="240" w:lineRule="auto"/>
        <w:rPr>
          <w:rFonts w:ascii="Times New Roman" w:hAnsi="Times New Roman" w:cs="Times New Roman"/>
          <w:bCs/>
          <w:iCs/>
          <w:lang w:val="lt-LT"/>
        </w:rPr>
      </w:pPr>
    </w:p>
    <w:p w14:paraId="0AE502F5" w14:textId="77777777" w:rsidR="00CA5F05" w:rsidRPr="00342996" w:rsidRDefault="00CA5F05" w:rsidP="00CA5F05">
      <w:pPr>
        <w:keepNext/>
        <w:spacing w:after="0" w:line="240" w:lineRule="auto"/>
        <w:rPr>
          <w:rFonts w:ascii="Times New Roman" w:hAnsi="Times New Roman" w:cs="Times New Roman"/>
          <w:b/>
          <w:i/>
          <w:lang w:val="lt-LT"/>
        </w:rPr>
      </w:pPr>
      <w:r w:rsidRPr="00342996">
        <w:rPr>
          <w:rFonts w:ascii="Times New Roman" w:hAnsi="Times New Roman" w:cs="Times New Roman"/>
          <w:b/>
          <w:i/>
          <w:lang w:val="lt-LT"/>
        </w:rPr>
        <w:t>Papildoma informacija specialių grupių pacientėms</w:t>
      </w:r>
    </w:p>
    <w:p w14:paraId="0EAF1C51" w14:textId="77777777" w:rsidR="00CA5F05" w:rsidRPr="00342996" w:rsidRDefault="00CA5F05" w:rsidP="00CA5F05">
      <w:pPr>
        <w:keepNext/>
        <w:spacing w:after="0" w:line="240" w:lineRule="auto"/>
        <w:rPr>
          <w:rFonts w:ascii="Times New Roman" w:hAnsi="Times New Roman" w:cs="Times New Roman"/>
          <w:lang w:val="lt-LT"/>
        </w:rPr>
      </w:pPr>
    </w:p>
    <w:p w14:paraId="6EDE0273" w14:textId="77777777" w:rsidR="00CA5F05" w:rsidRPr="00342996" w:rsidRDefault="00CA5F05" w:rsidP="00CA5F05">
      <w:pPr>
        <w:keepNext/>
        <w:spacing w:after="0" w:line="240" w:lineRule="auto"/>
        <w:rPr>
          <w:rFonts w:ascii="Times New Roman" w:hAnsi="Times New Roman" w:cs="Times New Roman"/>
          <w:lang w:val="lt-LT"/>
        </w:rPr>
      </w:pPr>
      <w:r w:rsidRPr="00342996">
        <w:rPr>
          <w:rFonts w:ascii="Times New Roman" w:hAnsi="Times New Roman" w:cs="Times New Roman"/>
          <w:i/>
          <w:lang w:val="lt-LT"/>
        </w:rPr>
        <w:t>Vaikų populiacija</w:t>
      </w:r>
    </w:p>
    <w:p w14:paraId="5610EA5D" w14:textId="77777777" w:rsidR="00CA5F05" w:rsidRPr="00342996" w:rsidRDefault="00CA5F05" w:rsidP="00CA5F05">
      <w:pPr>
        <w:keepNext/>
        <w:spacing w:after="0" w:line="240" w:lineRule="auto"/>
        <w:rPr>
          <w:rFonts w:ascii="Times New Roman" w:hAnsi="Times New Roman" w:cs="Times New Roman"/>
          <w:lang w:val="lt-LT"/>
        </w:rPr>
      </w:pPr>
      <w:r w:rsidRPr="00342996">
        <w:rPr>
          <w:rFonts w:ascii="Times New Roman" w:hAnsi="Times New Roman" w:cs="Times New Roman"/>
          <w:lang w:val="lt-LT"/>
        </w:rPr>
        <w:t>Yasminelle skiriama tik po menarchės.</w:t>
      </w:r>
    </w:p>
    <w:p w14:paraId="61FBE3E6" w14:textId="77777777" w:rsidR="00CA5F05" w:rsidRPr="004A1B70" w:rsidRDefault="00CA5F05" w:rsidP="00CA5F05">
      <w:pPr>
        <w:keepNext/>
        <w:spacing w:after="0" w:line="240" w:lineRule="auto"/>
        <w:rPr>
          <w:rFonts w:ascii="Times New Roman" w:hAnsi="Times New Roman" w:cs="Times New Roman"/>
          <w:lang w:val="lt-LT"/>
        </w:rPr>
      </w:pPr>
    </w:p>
    <w:p w14:paraId="1762E0E6" w14:textId="77777777" w:rsidR="00CA5F05" w:rsidRPr="00342996" w:rsidRDefault="00CA5F05" w:rsidP="00CA5F05">
      <w:pPr>
        <w:keepNext/>
        <w:spacing w:after="0" w:line="240" w:lineRule="auto"/>
        <w:rPr>
          <w:rFonts w:ascii="Times New Roman" w:hAnsi="Times New Roman" w:cs="Times New Roman"/>
          <w:i/>
          <w:iCs/>
          <w:lang w:val="lt-LT"/>
        </w:rPr>
      </w:pPr>
      <w:r w:rsidRPr="00342996">
        <w:rPr>
          <w:rFonts w:ascii="Times New Roman" w:hAnsi="Times New Roman" w:cs="Times New Roman"/>
          <w:i/>
          <w:iCs/>
          <w:lang w:val="lt-LT"/>
        </w:rPr>
        <w:t>Senyvoms pacientėms</w:t>
      </w:r>
    </w:p>
    <w:p w14:paraId="475A9213" w14:textId="77777777" w:rsidR="00CA5F05" w:rsidRPr="00342996" w:rsidRDefault="00CA5F05" w:rsidP="00CA5F05">
      <w:pPr>
        <w:keepNext/>
        <w:spacing w:after="0" w:line="240" w:lineRule="auto"/>
        <w:rPr>
          <w:rFonts w:ascii="Times New Roman" w:hAnsi="Times New Roman" w:cs="Times New Roman"/>
          <w:iCs/>
          <w:lang w:val="lt-LT"/>
        </w:rPr>
      </w:pPr>
      <w:r w:rsidRPr="00342996">
        <w:rPr>
          <w:rFonts w:ascii="Times New Roman" w:hAnsi="Times New Roman" w:cs="Times New Roman"/>
          <w:iCs/>
          <w:lang w:val="lt-LT"/>
        </w:rPr>
        <w:t>Ya</w:t>
      </w:r>
      <w:r w:rsidRPr="00342996">
        <w:rPr>
          <w:rFonts w:ascii="Times New Roman" w:hAnsi="Times New Roman" w:cs="Times New Roman"/>
          <w:iCs/>
          <w:lang w:val="en-US"/>
        </w:rPr>
        <w:t>sminelle</w:t>
      </w:r>
      <w:r w:rsidRPr="00342996">
        <w:rPr>
          <w:rFonts w:ascii="Times New Roman" w:hAnsi="Times New Roman" w:cs="Times New Roman"/>
          <w:iCs/>
          <w:lang w:val="lt-LT"/>
        </w:rPr>
        <w:t xml:space="preserve"> nėra skirtas vartoti po menopauzės.</w:t>
      </w:r>
    </w:p>
    <w:p w14:paraId="78A2B76B" w14:textId="77777777" w:rsidR="00CA5F05" w:rsidRPr="004A1B70" w:rsidRDefault="00CA5F05" w:rsidP="00CA5F05">
      <w:pPr>
        <w:keepNext/>
        <w:spacing w:after="0" w:line="240" w:lineRule="auto"/>
        <w:rPr>
          <w:rFonts w:ascii="Times New Roman" w:hAnsi="Times New Roman" w:cs="Times New Roman"/>
          <w:lang w:val="lt-LT"/>
        </w:rPr>
      </w:pPr>
    </w:p>
    <w:p w14:paraId="15637FE1" w14:textId="77777777" w:rsidR="00CA5F05" w:rsidRPr="00342996" w:rsidRDefault="00CA5F05" w:rsidP="00CA5F05">
      <w:pPr>
        <w:keepNext/>
        <w:spacing w:after="0" w:line="240" w:lineRule="auto"/>
        <w:rPr>
          <w:rFonts w:ascii="Times New Roman" w:hAnsi="Times New Roman" w:cs="Times New Roman"/>
          <w:i/>
          <w:iCs/>
          <w:lang w:val="lt-LT"/>
        </w:rPr>
      </w:pPr>
      <w:r w:rsidRPr="00342996">
        <w:rPr>
          <w:rFonts w:ascii="Times New Roman" w:hAnsi="Times New Roman" w:cs="Times New Roman"/>
          <w:i/>
          <w:iCs/>
          <w:lang w:val="lt-LT"/>
        </w:rPr>
        <w:t>Pacientėms, kurių kepenų funkcija sutrikusi</w:t>
      </w:r>
    </w:p>
    <w:p w14:paraId="252DA5E5" w14:textId="77777777" w:rsidR="00CA5F05" w:rsidRPr="00342996" w:rsidRDefault="00CA5F05" w:rsidP="00CA5F05">
      <w:pPr>
        <w:keepNext/>
        <w:spacing w:after="0" w:line="240" w:lineRule="auto"/>
        <w:rPr>
          <w:rFonts w:ascii="Times New Roman" w:hAnsi="Times New Roman" w:cs="Times New Roman"/>
          <w:iCs/>
          <w:lang w:val="lt-LT"/>
        </w:rPr>
      </w:pPr>
      <w:r w:rsidRPr="00342996">
        <w:rPr>
          <w:rFonts w:ascii="Times New Roman" w:hAnsi="Times New Roman" w:cs="Times New Roman"/>
          <w:iCs/>
          <w:lang w:val="lt-LT"/>
        </w:rPr>
        <w:t xml:space="preserve">Yasminelle draudžiama vartoti moterims, sergančioms </w:t>
      </w:r>
      <w:r w:rsidRPr="00342996">
        <w:rPr>
          <w:rFonts w:ascii="Times New Roman" w:hAnsi="Times New Roman" w:cs="Times New Roman"/>
          <w:lang w:val="lt-LT"/>
        </w:rPr>
        <w:t>sunkiomis kepenų ligomis. Žr. 4.3 ir 5.2 skyrius.</w:t>
      </w:r>
    </w:p>
    <w:p w14:paraId="6341FCC9" w14:textId="77777777" w:rsidR="00CA5F05" w:rsidRPr="004A1B70" w:rsidRDefault="00CA5F05" w:rsidP="00CA5F05">
      <w:pPr>
        <w:keepNext/>
        <w:spacing w:after="0" w:line="240" w:lineRule="auto"/>
        <w:rPr>
          <w:rFonts w:ascii="Times New Roman" w:hAnsi="Times New Roman" w:cs="Times New Roman"/>
          <w:lang w:val="lt-LT"/>
        </w:rPr>
      </w:pPr>
    </w:p>
    <w:p w14:paraId="758B8681" w14:textId="77777777" w:rsidR="00CA5F05" w:rsidRPr="00342996" w:rsidRDefault="00CA5F05" w:rsidP="00CA5F05">
      <w:pPr>
        <w:keepNext/>
        <w:spacing w:after="0" w:line="240" w:lineRule="auto"/>
        <w:rPr>
          <w:rFonts w:ascii="Times New Roman" w:hAnsi="Times New Roman" w:cs="Times New Roman"/>
          <w:iCs/>
          <w:lang w:val="lt-LT"/>
        </w:rPr>
      </w:pPr>
      <w:r w:rsidRPr="00342996">
        <w:rPr>
          <w:rFonts w:ascii="Times New Roman" w:hAnsi="Times New Roman" w:cs="Times New Roman"/>
          <w:i/>
          <w:iCs/>
          <w:lang w:val="lt-LT"/>
        </w:rPr>
        <w:t>Pacientėms, kurių inkstų funkcija sutrikusi</w:t>
      </w:r>
    </w:p>
    <w:p w14:paraId="04B3FAC1" w14:textId="77777777" w:rsidR="00CA5F05" w:rsidRPr="00342996" w:rsidRDefault="00CA5F05" w:rsidP="00CA5F05">
      <w:pPr>
        <w:keepNext/>
        <w:spacing w:after="0" w:line="240" w:lineRule="auto"/>
        <w:rPr>
          <w:rFonts w:ascii="Times New Roman" w:hAnsi="Times New Roman" w:cs="Times New Roman"/>
          <w:iCs/>
          <w:lang w:val="lt-LT"/>
        </w:rPr>
      </w:pPr>
      <w:r w:rsidRPr="00342996">
        <w:rPr>
          <w:rFonts w:ascii="Times New Roman" w:hAnsi="Times New Roman" w:cs="Times New Roman"/>
          <w:iCs/>
          <w:lang w:val="lt-LT"/>
        </w:rPr>
        <w:t xml:space="preserve">Yasminelle draudžiama vartoti moterims, kurioms yra sunkus inkstų veiklos sutrikimas arba ūminis inkstų nepakankamumas. </w:t>
      </w:r>
      <w:r w:rsidRPr="00342996">
        <w:rPr>
          <w:rFonts w:ascii="Times New Roman" w:hAnsi="Times New Roman" w:cs="Times New Roman"/>
          <w:lang w:val="lt-LT"/>
        </w:rPr>
        <w:t>Žr. 4.3 ir 5.2 skyrius.</w:t>
      </w:r>
    </w:p>
    <w:p w14:paraId="07A76335" w14:textId="77777777" w:rsidR="00CA5F05" w:rsidRPr="00342996" w:rsidRDefault="00CA5F05" w:rsidP="00CA5F05">
      <w:pPr>
        <w:keepNext/>
        <w:spacing w:after="0" w:line="240" w:lineRule="auto"/>
        <w:rPr>
          <w:rFonts w:ascii="Times New Roman" w:hAnsi="Times New Roman" w:cs="Times New Roman"/>
          <w:lang w:val="lt-LT"/>
        </w:rPr>
      </w:pPr>
    </w:p>
    <w:p w14:paraId="3B95985C" w14:textId="77777777" w:rsidR="00CA5F05" w:rsidRPr="00342996" w:rsidRDefault="00CA5F05" w:rsidP="00CA5F05">
      <w:pPr>
        <w:spacing w:after="0" w:line="240" w:lineRule="auto"/>
        <w:rPr>
          <w:rFonts w:ascii="Times New Roman" w:hAnsi="Times New Roman" w:cs="Times New Roman"/>
          <w:lang w:val="lt-LT"/>
        </w:rPr>
      </w:pPr>
    </w:p>
    <w:p w14:paraId="7502CC6C"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4.3</w:t>
      </w:r>
      <w:r w:rsidRPr="00342996">
        <w:rPr>
          <w:rFonts w:ascii="Times New Roman" w:hAnsi="Times New Roman" w:cs="Times New Roman"/>
          <w:b/>
          <w:lang w:val="lt-LT"/>
        </w:rPr>
        <w:tab/>
        <w:t>Kontraindikacijos</w:t>
      </w:r>
    </w:p>
    <w:p w14:paraId="0769449F" w14:textId="77777777" w:rsidR="00CA5F05" w:rsidRPr="00342996" w:rsidRDefault="00CA5F05" w:rsidP="00CA5F05">
      <w:pPr>
        <w:spacing w:after="0" w:line="240" w:lineRule="auto"/>
        <w:rPr>
          <w:rFonts w:ascii="Times New Roman" w:hAnsi="Times New Roman" w:cs="Times New Roman"/>
          <w:lang w:val="lt-LT"/>
        </w:rPr>
      </w:pPr>
    </w:p>
    <w:p w14:paraId="6C7A4520"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Sudėtinių hormoninių kontraceptikų (SHK) negalima vartoti esant toliau nurodytoms būklėms. Jei vartojant SHK kurios nors ligos požymių atsiranda pirmą kartą, reikia iš karto liautis jį vartoti.</w:t>
      </w:r>
    </w:p>
    <w:p w14:paraId="29BAD3C3" w14:textId="77777777" w:rsidR="00CA5F05" w:rsidRPr="00342996" w:rsidRDefault="00CA5F05" w:rsidP="00CA5F05">
      <w:pPr>
        <w:spacing w:after="0" w:line="240" w:lineRule="auto"/>
        <w:rPr>
          <w:rFonts w:ascii="Times New Roman" w:hAnsi="Times New Roman" w:cs="Times New Roman"/>
          <w:lang w:val="lt-LT"/>
        </w:rPr>
      </w:pPr>
    </w:p>
    <w:p w14:paraId="7F5AB27B" w14:textId="77777777" w:rsidR="00CA5F05" w:rsidRPr="00342996" w:rsidRDefault="00CA5F05" w:rsidP="00CA5F05">
      <w:pPr>
        <w:numPr>
          <w:ilvl w:val="0"/>
          <w:numId w:val="3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Venų tromboembolija (VTE) arba jos rizika</w:t>
      </w:r>
    </w:p>
    <w:p w14:paraId="557E264C" w14:textId="77777777" w:rsidR="00CA5F05" w:rsidRPr="00342996" w:rsidRDefault="00CA5F05" w:rsidP="00CA5F05">
      <w:pPr>
        <w:numPr>
          <w:ilvl w:val="1"/>
          <w:numId w:val="33"/>
        </w:numPr>
        <w:tabs>
          <w:tab w:val="num" w:pos="851"/>
        </w:tabs>
        <w:snapToGrid w:val="0"/>
        <w:spacing w:after="0" w:line="240" w:lineRule="auto"/>
        <w:ind w:left="851" w:hanging="357"/>
        <w:rPr>
          <w:rFonts w:ascii="Times New Roman" w:hAnsi="Times New Roman" w:cs="Times New Roman"/>
          <w:lang w:val="lt-LT"/>
        </w:rPr>
      </w:pPr>
      <w:r w:rsidRPr="00342996">
        <w:rPr>
          <w:rFonts w:ascii="Times New Roman" w:hAnsi="Times New Roman" w:cs="Times New Roman"/>
          <w:lang w:val="lt-LT"/>
        </w:rPr>
        <w:t>Venų tromboembolija – esama VTE (gydoma antikoaguliantais) arba anksčiau buvusi VTE (pvz., giliųjų venų trombozė [GVT] arba plaučių embolija [PE]).</w:t>
      </w:r>
    </w:p>
    <w:p w14:paraId="63901723" w14:textId="77777777" w:rsidR="00CA5F05" w:rsidRPr="00342996" w:rsidRDefault="00CA5F05" w:rsidP="00CA5F05">
      <w:pPr>
        <w:numPr>
          <w:ilvl w:val="1"/>
          <w:numId w:val="33"/>
        </w:numPr>
        <w:tabs>
          <w:tab w:val="num" w:pos="851"/>
        </w:tabs>
        <w:snapToGrid w:val="0"/>
        <w:spacing w:after="0" w:line="240" w:lineRule="auto"/>
        <w:ind w:left="851" w:hanging="357"/>
        <w:rPr>
          <w:rFonts w:ascii="Times New Roman" w:hAnsi="Times New Roman" w:cs="Times New Roman"/>
          <w:lang w:val="lt-LT"/>
        </w:rPr>
      </w:pPr>
      <w:r w:rsidRPr="00342996">
        <w:rPr>
          <w:rFonts w:ascii="Times New Roman" w:hAnsi="Times New Roman" w:cs="Times New Roman"/>
          <w:lang w:val="lt-LT"/>
        </w:rPr>
        <w:t xml:space="preserve">Žinomas paveldimas arba įgytas polinkis į venų tromboemboliją, pvz., APC (ang. </w:t>
      </w:r>
      <w:r w:rsidRPr="00342996">
        <w:rPr>
          <w:rFonts w:ascii="Times New Roman" w:hAnsi="Times New Roman" w:cs="Times New Roman"/>
          <w:i/>
          <w:lang w:val="lt-LT"/>
        </w:rPr>
        <w:t>Activated protein C</w:t>
      </w:r>
      <w:r w:rsidRPr="00342996">
        <w:rPr>
          <w:rFonts w:ascii="Times New Roman" w:hAnsi="Times New Roman" w:cs="Times New Roman"/>
          <w:lang w:val="lt-LT"/>
        </w:rPr>
        <w:t>) rezistentiškumas (įskaitant Leideno V faktorių), antitrombino III trūkumas, baltymo C trūkumas, baltymo S trūkumas.</w:t>
      </w:r>
    </w:p>
    <w:p w14:paraId="29D47847" w14:textId="77777777" w:rsidR="00CA5F05" w:rsidRPr="00342996" w:rsidRDefault="00CA5F05" w:rsidP="00CA5F05">
      <w:pPr>
        <w:numPr>
          <w:ilvl w:val="1"/>
          <w:numId w:val="33"/>
        </w:numPr>
        <w:tabs>
          <w:tab w:val="num" w:pos="851"/>
        </w:tabs>
        <w:snapToGrid w:val="0"/>
        <w:spacing w:after="0" w:line="240" w:lineRule="auto"/>
        <w:ind w:left="851" w:hanging="357"/>
        <w:rPr>
          <w:rFonts w:ascii="Times New Roman" w:hAnsi="Times New Roman" w:cs="Times New Roman"/>
          <w:lang w:val="lt-LT"/>
        </w:rPr>
      </w:pPr>
      <w:r w:rsidRPr="00342996">
        <w:rPr>
          <w:rFonts w:ascii="Times New Roman" w:hAnsi="Times New Roman" w:cs="Times New Roman"/>
          <w:lang w:val="lt-LT"/>
        </w:rPr>
        <w:t>Didelė chirurginė operacija su ilgalaike imobilizacija (žr. 4.4 skyrių).</w:t>
      </w:r>
    </w:p>
    <w:p w14:paraId="5716F81C" w14:textId="77777777" w:rsidR="00CA5F05" w:rsidRPr="00342996" w:rsidRDefault="00CA5F05" w:rsidP="00CA5F05">
      <w:pPr>
        <w:numPr>
          <w:ilvl w:val="1"/>
          <w:numId w:val="33"/>
        </w:numPr>
        <w:tabs>
          <w:tab w:val="num" w:pos="851"/>
        </w:tabs>
        <w:snapToGrid w:val="0"/>
        <w:spacing w:after="0" w:line="240" w:lineRule="auto"/>
        <w:ind w:left="851" w:hanging="357"/>
        <w:rPr>
          <w:rFonts w:ascii="Times New Roman" w:hAnsi="Times New Roman" w:cs="Times New Roman"/>
          <w:lang w:val="lt-LT"/>
        </w:rPr>
      </w:pPr>
      <w:r w:rsidRPr="00342996">
        <w:rPr>
          <w:rFonts w:ascii="Times New Roman" w:hAnsi="Times New Roman" w:cs="Times New Roman"/>
          <w:lang w:val="lt-LT"/>
        </w:rPr>
        <w:t>Didelė venų tromboembolijos rizika dėl kelių esamų rizikos veiksnių (žr. 4.4 skyrių).</w:t>
      </w:r>
    </w:p>
    <w:p w14:paraId="27392C7B" w14:textId="77777777" w:rsidR="00CA5F05" w:rsidRPr="00342996" w:rsidRDefault="00CA5F05" w:rsidP="00CA5F05">
      <w:pPr>
        <w:snapToGrid w:val="0"/>
        <w:spacing w:after="0" w:line="240" w:lineRule="auto"/>
        <w:rPr>
          <w:rFonts w:ascii="Times New Roman" w:hAnsi="Times New Roman" w:cs="Times New Roman"/>
          <w:lang w:val="lt-LT"/>
        </w:rPr>
      </w:pPr>
    </w:p>
    <w:p w14:paraId="576C2A26" w14:textId="77777777" w:rsidR="00CA5F05" w:rsidRPr="00342996" w:rsidRDefault="00CA5F05" w:rsidP="00CA5F05">
      <w:pPr>
        <w:numPr>
          <w:ilvl w:val="0"/>
          <w:numId w:val="3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Arterijų tromboembolija (ATE) arba jos rizika</w:t>
      </w:r>
    </w:p>
    <w:p w14:paraId="6B99C7DF" w14:textId="77777777" w:rsidR="00CA5F05" w:rsidRPr="00342996" w:rsidRDefault="00CA5F05" w:rsidP="00CA5F05">
      <w:pPr>
        <w:numPr>
          <w:ilvl w:val="1"/>
          <w:numId w:val="33"/>
        </w:numPr>
        <w:tabs>
          <w:tab w:val="num" w:pos="851"/>
        </w:tabs>
        <w:snapToGrid w:val="0"/>
        <w:spacing w:after="0" w:line="240" w:lineRule="auto"/>
        <w:ind w:left="851" w:hanging="357"/>
        <w:rPr>
          <w:rFonts w:ascii="Times New Roman" w:hAnsi="Times New Roman" w:cs="Times New Roman"/>
          <w:lang w:val="lt-LT"/>
        </w:rPr>
      </w:pPr>
      <w:r w:rsidRPr="00342996">
        <w:rPr>
          <w:rFonts w:ascii="Times New Roman" w:hAnsi="Times New Roman" w:cs="Times New Roman"/>
          <w:lang w:val="lt-LT"/>
        </w:rPr>
        <w:t>Arterijų tromboembolija – esama arterijų tromboembolija, anksčiau buvusi arterijų tromboembolija (pvz., miokardo infarktas) arba ją pranašaujanti būklė (pvz., krūtinės angina).</w:t>
      </w:r>
    </w:p>
    <w:p w14:paraId="0595AE93" w14:textId="77777777" w:rsidR="00CA5F05" w:rsidRPr="00342996" w:rsidRDefault="00CA5F05" w:rsidP="00CA5F05">
      <w:pPr>
        <w:numPr>
          <w:ilvl w:val="1"/>
          <w:numId w:val="33"/>
        </w:numPr>
        <w:tabs>
          <w:tab w:val="num" w:pos="851"/>
        </w:tabs>
        <w:snapToGrid w:val="0"/>
        <w:spacing w:after="0" w:line="240" w:lineRule="auto"/>
        <w:ind w:left="851" w:hanging="357"/>
        <w:rPr>
          <w:rFonts w:ascii="Times New Roman" w:hAnsi="Times New Roman" w:cs="Times New Roman"/>
          <w:lang w:val="lt-LT"/>
        </w:rPr>
      </w:pPr>
      <w:r w:rsidRPr="00342996">
        <w:rPr>
          <w:rFonts w:ascii="Times New Roman" w:hAnsi="Times New Roman" w:cs="Times New Roman"/>
          <w:lang w:val="lt-LT"/>
        </w:rPr>
        <w:t>Smegenų kraujotakos liga – esamas insultas, anksčiau patirtas insultas arba jį pranašaujanti būklė (pvz., praeinantysis smegenų išemijos priepuolis (PSIP)).</w:t>
      </w:r>
    </w:p>
    <w:p w14:paraId="5A56FAEB" w14:textId="77777777" w:rsidR="00CA5F05" w:rsidRPr="00342996" w:rsidRDefault="00CA5F05" w:rsidP="00CA5F05">
      <w:pPr>
        <w:numPr>
          <w:ilvl w:val="1"/>
          <w:numId w:val="33"/>
        </w:numPr>
        <w:tabs>
          <w:tab w:val="num" w:pos="851"/>
        </w:tabs>
        <w:snapToGrid w:val="0"/>
        <w:spacing w:after="0" w:line="240" w:lineRule="auto"/>
        <w:ind w:left="851" w:hanging="357"/>
        <w:rPr>
          <w:rFonts w:ascii="Times New Roman" w:hAnsi="Times New Roman" w:cs="Times New Roman"/>
          <w:lang w:val="lt-LT"/>
        </w:rPr>
      </w:pPr>
      <w:r w:rsidRPr="00342996">
        <w:rPr>
          <w:rFonts w:ascii="Times New Roman" w:hAnsi="Times New Roman" w:cs="Times New Roman"/>
          <w:lang w:val="lt-LT"/>
        </w:rPr>
        <w:t>Žinomas paveldimas arba įgytas polinkis į arterijų tromboemboliją, pvz., hiperhomocisteinemija ir antifosfolipidiniai antikūnai (antikardiolipino antikūnai, vilkligės antikoaguliantas).</w:t>
      </w:r>
    </w:p>
    <w:p w14:paraId="55E4E814" w14:textId="77777777" w:rsidR="00CA5F05" w:rsidRPr="00342996" w:rsidRDefault="00CA5F05" w:rsidP="00CA5F05">
      <w:pPr>
        <w:numPr>
          <w:ilvl w:val="1"/>
          <w:numId w:val="33"/>
        </w:numPr>
        <w:tabs>
          <w:tab w:val="num" w:pos="851"/>
        </w:tabs>
        <w:snapToGrid w:val="0"/>
        <w:spacing w:after="0" w:line="240" w:lineRule="auto"/>
        <w:ind w:left="851" w:hanging="357"/>
        <w:rPr>
          <w:rFonts w:ascii="Times New Roman" w:hAnsi="Times New Roman" w:cs="Times New Roman"/>
          <w:lang w:val="lt-LT"/>
        </w:rPr>
      </w:pPr>
      <w:r w:rsidRPr="00342996">
        <w:rPr>
          <w:rFonts w:ascii="Times New Roman" w:hAnsi="Times New Roman" w:cs="Times New Roman"/>
          <w:lang w:val="lt-LT"/>
        </w:rPr>
        <w:t>Buvusi migrena su židininiais neurologiniais simptomais.</w:t>
      </w:r>
    </w:p>
    <w:p w14:paraId="49A837E2" w14:textId="77777777" w:rsidR="00CA5F05" w:rsidRPr="00342996" w:rsidRDefault="00CA5F05" w:rsidP="00CA5F05">
      <w:pPr>
        <w:numPr>
          <w:ilvl w:val="1"/>
          <w:numId w:val="33"/>
        </w:numPr>
        <w:tabs>
          <w:tab w:val="num" w:pos="851"/>
        </w:tabs>
        <w:snapToGrid w:val="0"/>
        <w:spacing w:after="0" w:line="240" w:lineRule="auto"/>
        <w:ind w:left="851" w:hanging="357"/>
        <w:rPr>
          <w:rFonts w:ascii="Times New Roman" w:hAnsi="Times New Roman" w:cs="Times New Roman"/>
          <w:lang w:val="lt-LT"/>
        </w:rPr>
      </w:pPr>
      <w:r w:rsidRPr="00342996">
        <w:rPr>
          <w:rFonts w:ascii="Times New Roman" w:hAnsi="Times New Roman" w:cs="Times New Roman"/>
          <w:lang w:val="lt-LT"/>
        </w:rPr>
        <w:t>Didelė arterijų tromboembolijos rizika dėl kelių rizikos veiksnių (žr. 4.4 skyrių) arba dėl vieno esamo sunkaus rizikos veiksnio, pvz.:</w:t>
      </w:r>
    </w:p>
    <w:p w14:paraId="5574B32A" w14:textId="77777777" w:rsidR="00CA5F05" w:rsidRPr="00342996" w:rsidRDefault="00CA5F05" w:rsidP="00CA5F05">
      <w:pPr>
        <w:numPr>
          <w:ilvl w:val="2"/>
          <w:numId w:val="34"/>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cukrinio diabeto su kraujagyslių pažeidimo simptomais,</w:t>
      </w:r>
    </w:p>
    <w:p w14:paraId="790A38D5" w14:textId="77777777" w:rsidR="00CA5F05" w:rsidRPr="00342996" w:rsidRDefault="00CA5F05" w:rsidP="00CA5F05">
      <w:pPr>
        <w:numPr>
          <w:ilvl w:val="2"/>
          <w:numId w:val="34"/>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sunkios arterinės hipertenzijos,</w:t>
      </w:r>
    </w:p>
    <w:p w14:paraId="183336C5" w14:textId="77777777" w:rsidR="00CA5F05" w:rsidRPr="00342996" w:rsidRDefault="00CA5F05" w:rsidP="00CA5F05">
      <w:pPr>
        <w:numPr>
          <w:ilvl w:val="2"/>
          <w:numId w:val="34"/>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sunkios dislipoproteinemijos.</w:t>
      </w:r>
    </w:p>
    <w:p w14:paraId="7FC8F2E9" w14:textId="77777777" w:rsidR="00CA5F05" w:rsidRPr="00342996" w:rsidRDefault="00CA5F05" w:rsidP="00CA5F05">
      <w:pPr>
        <w:numPr>
          <w:ilvl w:val="0"/>
          <w:numId w:val="10"/>
        </w:numPr>
        <w:tabs>
          <w:tab w:val="clear" w:pos="360"/>
          <w:tab w:val="num" w:pos="567"/>
        </w:tabs>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Esama ar buvusi sunki kepenų liga, kol kepenų veiklos rodikliai nesunormalėję.</w:t>
      </w:r>
    </w:p>
    <w:p w14:paraId="5B1BE28F" w14:textId="77777777" w:rsidR="00CA5F05" w:rsidRPr="00342996" w:rsidRDefault="00CA5F05" w:rsidP="00CA5F05">
      <w:pPr>
        <w:numPr>
          <w:ilvl w:val="0"/>
          <w:numId w:val="10"/>
        </w:numPr>
        <w:tabs>
          <w:tab w:val="clear" w:pos="360"/>
          <w:tab w:val="num" w:pos="567"/>
        </w:tabs>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Sunkus inkstų veiklos sutrikimas arba ūminis inkstų nepakankamumas.</w:t>
      </w:r>
    </w:p>
    <w:p w14:paraId="57CF62FC" w14:textId="77777777" w:rsidR="00CA5F05" w:rsidRPr="00342996" w:rsidRDefault="00CA5F05" w:rsidP="00CA5F05">
      <w:pPr>
        <w:numPr>
          <w:ilvl w:val="0"/>
          <w:numId w:val="10"/>
        </w:numPr>
        <w:tabs>
          <w:tab w:val="clear" w:pos="360"/>
          <w:tab w:val="num" w:pos="567"/>
        </w:tabs>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Esamas ar buvęs kepenų navikas (tiek gerybinis, tiek piktybinis).</w:t>
      </w:r>
    </w:p>
    <w:p w14:paraId="4A1551FC" w14:textId="77777777" w:rsidR="00CA5F05" w:rsidRPr="00342996" w:rsidRDefault="00CA5F05" w:rsidP="00CA5F05">
      <w:pPr>
        <w:numPr>
          <w:ilvl w:val="0"/>
          <w:numId w:val="10"/>
        </w:numPr>
        <w:tabs>
          <w:tab w:val="clear" w:pos="360"/>
          <w:tab w:val="num" w:pos="567"/>
        </w:tabs>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Nustatytas arba įtariamas lytiniams steroidams jautrus piktybinis navikas (pvz., lyties organų arba krūtų).</w:t>
      </w:r>
    </w:p>
    <w:p w14:paraId="2EF714BA" w14:textId="77777777" w:rsidR="00CA5F05" w:rsidRPr="00342996" w:rsidRDefault="00CA5F05" w:rsidP="00CA5F05">
      <w:pPr>
        <w:numPr>
          <w:ilvl w:val="0"/>
          <w:numId w:val="10"/>
        </w:numPr>
        <w:tabs>
          <w:tab w:val="clear" w:pos="360"/>
          <w:tab w:val="num" w:pos="567"/>
        </w:tabs>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Nenustatytos priežasties kraujavimas iš makšties.</w:t>
      </w:r>
    </w:p>
    <w:p w14:paraId="57E2F7CA" w14:textId="77777777" w:rsidR="00CA5F05" w:rsidRPr="00342996" w:rsidRDefault="00CA5F05" w:rsidP="00CA5F05">
      <w:pPr>
        <w:numPr>
          <w:ilvl w:val="0"/>
          <w:numId w:val="10"/>
        </w:numPr>
        <w:tabs>
          <w:tab w:val="clear" w:pos="360"/>
          <w:tab w:val="num" w:pos="567"/>
        </w:tabs>
        <w:spacing w:after="0" w:line="240" w:lineRule="auto"/>
        <w:rPr>
          <w:rFonts w:ascii="Times New Roman" w:hAnsi="Times New Roman" w:cs="Times New Roman"/>
          <w:lang w:val="lt-LT"/>
        </w:rPr>
      </w:pPr>
      <w:r w:rsidRPr="00342996">
        <w:rPr>
          <w:rFonts w:ascii="Times New Roman" w:hAnsi="Times New Roman" w:cs="Times New Roman"/>
          <w:lang w:val="lt-LT"/>
        </w:rPr>
        <w:t>Padidėjęs jautrumas veikliosioms arba bet kuriai 6.1</w:t>
      </w:r>
      <w:r w:rsidRPr="00342996">
        <w:rPr>
          <w:rFonts w:ascii="Times New Roman" w:eastAsia="Times New Roman" w:hAnsi="Times New Roman" w:cs="Times New Roman"/>
          <w:szCs w:val="20"/>
          <w:lang w:val="lt-LT" w:eastAsia="lt-LT"/>
        </w:rPr>
        <w:t> </w:t>
      </w:r>
      <w:r w:rsidRPr="00342996">
        <w:rPr>
          <w:rFonts w:ascii="Times New Roman" w:hAnsi="Times New Roman" w:cs="Times New Roman"/>
          <w:lang w:val="lt-LT"/>
        </w:rPr>
        <w:t>skyriuje nurodytai pagalbinei medžiagai.</w:t>
      </w:r>
    </w:p>
    <w:p w14:paraId="3948E084" w14:textId="77777777" w:rsidR="00CA5F05" w:rsidRPr="00342996" w:rsidRDefault="00CA5F05" w:rsidP="00CA5F05">
      <w:pPr>
        <w:spacing w:after="0" w:line="240" w:lineRule="auto"/>
        <w:rPr>
          <w:rFonts w:ascii="Times New Roman" w:eastAsia="Times New Roman" w:hAnsi="Times New Roman" w:cs="Times New Roman"/>
          <w:lang w:val="lt-LT" w:eastAsia="lt-LT"/>
        </w:rPr>
      </w:pPr>
    </w:p>
    <w:p w14:paraId="3BDA0384" w14:textId="77777777" w:rsidR="00CA5F05" w:rsidRPr="00342996" w:rsidRDefault="00CA5F05" w:rsidP="00CA5F05">
      <w:pPr>
        <w:spacing w:after="0" w:line="240" w:lineRule="auto"/>
        <w:rPr>
          <w:rFonts w:ascii="Times New Roman" w:eastAsia="Times New Roman" w:hAnsi="Times New Roman" w:cs="Times New Roman"/>
          <w:lang w:val="lt-LT" w:eastAsia="lt-LT"/>
        </w:rPr>
      </w:pPr>
      <w:r w:rsidRPr="00342996">
        <w:rPr>
          <w:rFonts w:ascii="Times New Roman" w:eastAsia="Times New Roman" w:hAnsi="Times New Roman" w:cs="Times New Roman"/>
          <w:lang w:val="lt-LT" w:eastAsia="lt-LT"/>
        </w:rPr>
        <w:lastRenderedPageBreak/>
        <w:t xml:space="preserve">Yasminelle negalima vartoti kartu su vaistiniais preparatais, kurių sudėtyje yra ombitasviro/paritapreviro/ritonaviro ir dasabuviro </w:t>
      </w:r>
      <w:r w:rsidRPr="00342996">
        <w:rPr>
          <w:rFonts w:ascii="Times New Roman" w:eastAsia="Times New Roman" w:hAnsi="Times New Roman" w:cs="Times New Roman"/>
          <w:kern w:val="28"/>
          <w:lang w:val="lt-LT"/>
        </w:rPr>
        <w:t>arba su vaistiniais preparatais, kurių sudėtyje yra glekapreviro/pibrentasviro</w:t>
      </w:r>
      <w:r w:rsidRPr="00342996">
        <w:rPr>
          <w:rFonts w:ascii="Times New Roman" w:eastAsia="Times New Roman" w:hAnsi="Times New Roman" w:cs="Times New Roman"/>
          <w:lang w:val="lt-LT" w:eastAsia="lt-LT"/>
        </w:rPr>
        <w:t xml:space="preserve"> </w:t>
      </w:r>
      <w:r w:rsidRPr="00306C59">
        <w:rPr>
          <w:rFonts w:ascii="Times New Roman" w:eastAsia="Times New Roman" w:hAnsi="Times New Roman" w:cs="Times New Roman"/>
          <w:kern w:val="28"/>
          <w:lang w:val="lt-LT"/>
        </w:rPr>
        <w:t>arba sofosbuviro/velpatasviro/voksilapreviro</w:t>
      </w:r>
      <w:r w:rsidRPr="00DE761D">
        <w:rPr>
          <w:rFonts w:ascii="Times New Roman" w:eastAsia="Times New Roman" w:hAnsi="Times New Roman" w:cs="Times New Roman"/>
          <w:kern w:val="28"/>
          <w:lang w:val="lt-LT"/>
        </w:rPr>
        <w:t xml:space="preserve"> </w:t>
      </w:r>
      <w:r w:rsidRPr="00342996">
        <w:rPr>
          <w:rFonts w:ascii="Times New Roman" w:eastAsia="Times New Roman" w:hAnsi="Times New Roman" w:cs="Times New Roman"/>
          <w:lang w:val="lt-LT" w:eastAsia="lt-LT"/>
        </w:rPr>
        <w:t>(žr. 4.5 skyrių).</w:t>
      </w:r>
    </w:p>
    <w:p w14:paraId="35C5B772" w14:textId="77777777" w:rsidR="00CA5F05" w:rsidRPr="00342996" w:rsidRDefault="00CA5F05" w:rsidP="00CA5F05">
      <w:pPr>
        <w:spacing w:after="0" w:line="240" w:lineRule="auto"/>
        <w:rPr>
          <w:rFonts w:ascii="Times New Roman" w:hAnsi="Times New Roman" w:cs="Times New Roman"/>
          <w:lang w:val="lt-LT"/>
        </w:rPr>
      </w:pPr>
    </w:p>
    <w:p w14:paraId="7D1B57BE"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4.4</w:t>
      </w:r>
      <w:r w:rsidRPr="00342996">
        <w:rPr>
          <w:rFonts w:ascii="Times New Roman" w:hAnsi="Times New Roman" w:cs="Times New Roman"/>
          <w:b/>
          <w:lang w:val="lt-LT"/>
        </w:rPr>
        <w:tab/>
        <w:t>Specialūs įspėjimai ir atsargumo priemonės</w:t>
      </w:r>
    </w:p>
    <w:p w14:paraId="1D02113B" w14:textId="77777777" w:rsidR="00CA5F05" w:rsidRPr="00342996" w:rsidRDefault="00CA5F05" w:rsidP="00CA5F05">
      <w:pPr>
        <w:spacing w:after="0" w:line="240" w:lineRule="auto"/>
        <w:rPr>
          <w:rFonts w:ascii="Times New Roman" w:hAnsi="Times New Roman" w:cs="Times New Roman"/>
          <w:lang w:val="lt-LT"/>
        </w:rPr>
      </w:pPr>
    </w:p>
    <w:p w14:paraId="735BCBFD" w14:textId="77777777" w:rsidR="00CA5F05" w:rsidRPr="00342996" w:rsidRDefault="00CA5F05" w:rsidP="00CA5F05">
      <w:pPr>
        <w:spacing w:after="0" w:line="240" w:lineRule="auto"/>
        <w:rPr>
          <w:rFonts w:ascii="Times New Roman" w:hAnsi="Times New Roman" w:cs="Times New Roman"/>
          <w:b/>
          <w:lang w:val="lt-LT"/>
        </w:rPr>
      </w:pPr>
      <w:r w:rsidRPr="00342996">
        <w:rPr>
          <w:rFonts w:ascii="Times New Roman" w:hAnsi="Times New Roman" w:cs="Times New Roman"/>
          <w:b/>
          <w:lang w:val="lt-LT"/>
        </w:rPr>
        <w:t>Įspėjimai</w:t>
      </w:r>
    </w:p>
    <w:p w14:paraId="23AD94A9" w14:textId="77777777" w:rsidR="00CA5F05" w:rsidRPr="00342996" w:rsidRDefault="00CA5F05" w:rsidP="00CA5F05">
      <w:pPr>
        <w:spacing w:after="0" w:line="240" w:lineRule="auto"/>
        <w:rPr>
          <w:rFonts w:ascii="Times New Roman" w:hAnsi="Times New Roman" w:cs="Times New Roman"/>
          <w:lang w:val="lt-LT"/>
        </w:rPr>
      </w:pPr>
    </w:p>
    <w:p w14:paraId="552CD2A9" w14:textId="77777777" w:rsidR="00CA5F05" w:rsidRPr="00342996" w:rsidRDefault="00CA5F05" w:rsidP="00CA5F05">
      <w:pPr>
        <w:numPr>
          <w:ilvl w:val="0"/>
          <w:numId w:val="49"/>
        </w:numPr>
        <w:snapToGrid w:val="0"/>
        <w:spacing w:after="0" w:line="240" w:lineRule="auto"/>
        <w:ind w:left="360"/>
        <w:contextualSpacing/>
        <w:rPr>
          <w:rFonts w:ascii="Times New Roman" w:hAnsi="Times New Roman" w:cs="Times New Roman"/>
          <w:lang w:val="lt-LT"/>
        </w:rPr>
      </w:pPr>
      <w:r w:rsidRPr="00342996">
        <w:rPr>
          <w:rFonts w:ascii="Times New Roman" w:hAnsi="Times New Roman" w:cs="Times New Roman"/>
          <w:lang w:val="lt-LT"/>
        </w:rPr>
        <w:t>Jeigu yra bent viena iš toliau nurodytų būklių ar rizikos veiksnių, Yasminelle tinkamumą reikia aptarti su moterimi.</w:t>
      </w:r>
    </w:p>
    <w:p w14:paraId="339A913C" w14:textId="77777777" w:rsidR="00CA5F05" w:rsidRPr="00342996" w:rsidRDefault="00CA5F05" w:rsidP="00CA5F05">
      <w:pPr>
        <w:snapToGrid w:val="0"/>
        <w:spacing w:after="0" w:line="240" w:lineRule="auto"/>
        <w:rPr>
          <w:rFonts w:ascii="Times New Roman" w:hAnsi="Times New Roman" w:cs="Times New Roman"/>
          <w:lang w:val="lt-LT"/>
        </w:rPr>
      </w:pPr>
    </w:p>
    <w:p w14:paraId="4BC27D98" w14:textId="77777777" w:rsidR="00CA5F05" w:rsidRDefault="00CA5F05" w:rsidP="00CA5F05">
      <w:pPr>
        <w:numPr>
          <w:ilvl w:val="0"/>
          <w:numId w:val="49"/>
        </w:numPr>
        <w:spacing w:after="0" w:line="240" w:lineRule="auto"/>
        <w:ind w:left="360"/>
        <w:rPr>
          <w:rFonts w:ascii="Times New Roman" w:hAnsi="Times New Roman" w:cs="Times New Roman"/>
          <w:lang w:val="lt-LT"/>
        </w:rPr>
      </w:pPr>
      <w:r w:rsidRPr="00342996">
        <w:rPr>
          <w:rFonts w:ascii="Times New Roman" w:eastAsia="Times New Roman" w:hAnsi="Times New Roman" w:cs="Times New Roman"/>
          <w:lang w:val="lt-LT" w:eastAsia="de-DE"/>
        </w:rPr>
        <w:t xml:space="preserve">Moteriai reikia patarti, kad pasunkėjus arba pirmą kartą atsiradus bent vienai iš šių būklių ar rizikos veiksnių ji kreiptųsi į gydytoją, kuris nustatys, ar reikia nutraukti </w:t>
      </w:r>
      <w:r w:rsidRPr="00342996">
        <w:rPr>
          <w:rFonts w:ascii="Times New Roman" w:eastAsia="Times New Roman" w:hAnsi="Times New Roman" w:cs="Times New Roman"/>
          <w:szCs w:val="20"/>
          <w:lang w:val="lt-LT" w:eastAsia="de-DE"/>
        </w:rPr>
        <w:t>Yasminelle</w:t>
      </w:r>
      <w:r w:rsidRPr="00342996">
        <w:rPr>
          <w:rFonts w:ascii="Times New Roman" w:eastAsia="Times New Roman" w:hAnsi="Times New Roman" w:cs="Times New Roman"/>
          <w:lang w:val="lt-LT" w:eastAsia="de-DE"/>
        </w:rPr>
        <w:t xml:space="preserve"> vartojimą.</w:t>
      </w:r>
    </w:p>
    <w:p w14:paraId="7F58FF0A" w14:textId="77777777" w:rsidR="00CA5F05" w:rsidRPr="005D464C" w:rsidRDefault="00CA5F05" w:rsidP="00CA5F05">
      <w:pPr>
        <w:spacing w:after="0" w:line="240" w:lineRule="auto"/>
        <w:rPr>
          <w:rFonts w:ascii="Times New Roman" w:hAnsi="Times New Roman" w:cs="Times New Roman"/>
          <w:lang w:val="lt-LT"/>
        </w:rPr>
      </w:pPr>
    </w:p>
    <w:p w14:paraId="143D2623" w14:textId="77777777" w:rsidR="00CA5F05" w:rsidRPr="005D464C" w:rsidRDefault="00CA5F05" w:rsidP="00CA5F05">
      <w:pPr>
        <w:numPr>
          <w:ilvl w:val="0"/>
          <w:numId w:val="49"/>
        </w:numPr>
        <w:spacing w:after="0" w:line="240" w:lineRule="auto"/>
        <w:ind w:left="360"/>
        <w:rPr>
          <w:rFonts w:ascii="Times New Roman" w:hAnsi="Times New Roman" w:cs="Times New Roman"/>
          <w:lang w:val="lt-LT"/>
        </w:rPr>
      </w:pPr>
      <w:r w:rsidRPr="005D464C">
        <w:rPr>
          <w:rFonts w:ascii="Times New Roman" w:hAnsi="Times New Roman" w:cs="Times New Roman"/>
          <w:lang w:val="lt-LT" w:eastAsia="de-DE"/>
        </w:rPr>
        <w:t xml:space="preserve">Įtarus arba patvirtinus VTE ar ATE, SHK vartojimas turi būti nutrauktas. </w:t>
      </w:r>
      <w:r w:rsidRPr="005D464C">
        <w:rPr>
          <w:rFonts w:ascii="Times New Roman" w:hAnsi="Times New Roman"/>
          <w:lang w:val="lt-LT"/>
        </w:rPr>
        <w:t>Jei pradedamas gydymas antikoaguliantais, dėl antikoaguliantų (kumarinų) teratogeniškumo reikia pradėti taikyti tinkamą alternatyvią kontracepciją.</w:t>
      </w:r>
    </w:p>
    <w:p w14:paraId="08ECB7CD" w14:textId="77777777" w:rsidR="00CA5F05" w:rsidRDefault="00CA5F05" w:rsidP="00CA5F05">
      <w:pPr>
        <w:spacing w:after="0" w:line="240" w:lineRule="auto"/>
        <w:rPr>
          <w:rFonts w:ascii="Times New Roman" w:hAnsi="Times New Roman" w:cs="Times New Roman"/>
          <w:lang w:val="lt-LT" w:eastAsia="de-DE"/>
        </w:rPr>
      </w:pPr>
    </w:p>
    <w:p w14:paraId="7C53F7F4" w14:textId="77777777" w:rsidR="00CA5F05" w:rsidRPr="00342996" w:rsidRDefault="00CA5F05" w:rsidP="00CA5F05">
      <w:pPr>
        <w:numPr>
          <w:ilvl w:val="0"/>
          <w:numId w:val="49"/>
        </w:numPr>
        <w:spacing w:after="0" w:line="240" w:lineRule="auto"/>
        <w:ind w:left="360"/>
        <w:rPr>
          <w:rFonts w:ascii="Times New Roman" w:hAnsi="Times New Roman" w:cs="Times New Roman"/>
          <w:lang w:val="lt-LT" w:eastAsia="de-DE"/>
        </w:rPr>
      </w:pPr>
      <w:r>
        <w:rPr>
          <w:rFonts w:ascii="Times New Roman" w:hAnsi="Times New Roman" w:cs="Times New Roman"/>
          <w:lang w:val="lt-LT" w:eastAsia="de-DE"/>
        </w:rPr>
        <w:t>Cirkuliacijos sutrikimai</w:t>
      </w:r>
    </w:p>
    <w:p w14:paraId="3C5C4C98" w14:textId="77777777" w:rsidR="00CA5F05" w:rsidRPr="00342996" w:rsidRDefault="00CA5F05" w:rsidP="00CA5F05">
      <w:pPr>
        <w:spacing w:after="0" w:line="240" w:lineRule="auto"/>
        <w:rPr>
          <w:rFonts w:ascii="Times New Roman" w:hAnsi="Times New Roman" w:cs="Times New Roman"/>
          <w:lang w:val="lt-LT"/>
        </w:rPr>
      </w:pPr>
    </w:p>
    <w:p w14:paraId="3BF32DEC" w14:textId="77777777" w:rsidR="00CA5F05" w:rsidRPr="00250178" w:rsidRDefault="00CA5F05" w:rsidP="00CA5F05">
      <w:pPr>
        <w:snapToGrid w:val="0"/>
        <w:spacing w:after="0" w:line="240" w:lineRule="auto"/>
        <w:contextualSpacing/>
        <w:rPr>
          <w:rFonts w:ascii="Times New Roman" w:hAnsi="Times New Roman" w:cs="Times New Roman"/>
          <w:b/>
          <w:bCs/>
          <w:lang w:val="en-US"/>
        </w:rPr>
      </w:pPr>
      <w:r w:rsidRPr="00250178">
        <w:rPr>
          <w:rFonts w:ascii="Times New Roman" w:hAnsi="Times New Roman" w:cs="Times New Roman"/>
          <w:b/>
          <w:bCs/>
          <w:lang w:val="lt-LT"/>
        </w:rPr>
        <w:t>Venų tromboembolijos (VTE) rizika</w:t>
      </w:r>
    </w:p>
    <w:p w14:paraId="7B35943E" w14:textId="77777777" w:rsidR="00CA5F05" w:rsidRPr="00342996" w:rsidRDefault="00CA5F05" w:rsidP="00CA5F05">
      <w:pPr>
        <w:snapToGrid w:val="0"/>
        <w:spacing w:after="0" w:line="240" w:lineRule="auto"/>
        <w:rPr>
          <w:rFonts w:ascii="Times New Roman" w:hAnsi="Times New Roman" w:cs="Times New Roman"/>
          <w:lang w:val="lt-LT"/>
        </w:rPr>
      </w:pPr>
    </w:p>
    <w:p w14:paraId="518502BD" w14:textId="77777777" w:rsidR="00CA5F05" w:rsidRPr="00342996" w:rsidRDefault="00CA5F05" w:rsidP="00CA5F05">
      <w:pPr>
        <w:snapToGrid w:val="0"/>
        <w:spacing w:after="0" w:line="240" w:lineRule="auto"/>
        <w:rPr>
          <w:rFonts w:ascii="Times New Roman" w:hAnsi="Times New Roman" w:cs="Times New Roman"/>
          <w:b/>
          <w:lang w:val="lt-LT"/>
        </w:rPr>
      </w:pPr>
      <w:r w:rsidRPr="00342996">
        <w:rPr>
          <w:rFonts w:ascii="Times New Roman" w:hAnsi="Times New Roman" w:cs="Times New Roman"/>
          <w:lang w:val="lt-LT"/>
        </w:rPr>
        <w:t xml:space="preserve">Vartojant bet kokį sudėtinį hormoninį kontraceptiką (SHK), yra didesnė venų tromboembolijos (VTE) rizika nei jo nevartojant. </w:t>
      </w:r>
      <w:r w:rsidRPr="00342996">
        <w:rPr>
          <w:rFonts w:ascii="Times New Roman" w:hAnsi="Times New Roman" w:cs="Times New Roman"/>
          <w:b/>
          <w:lang w:val="lt-LT"/>
        </w:rPr>
        <w:t>Vaistiniai preparatai, kurių sudėtyje yra levonorgestrelio, norgestimato ar noretisterono, yra susiję su mažiausia VTE rizika. Kiti vaistiniai preparatai, pvz., Yasminelle, gali būti susiję su iki dviejų kartų didesne rizika. Sprendimą vartoti kitą vaistinį preparatą, nei pasižymintį mažiausia VTE rizika, reikia priimti tik aptarus su moterimi, taip užtikrinant, kad ji supranta VTE riziką vartojant Yasminelle, kaip jai esantys rizikos veiksniai veikia šią riziką ir kad jai esanti VTE rizika yra didžiausia pirmaisiais vartojimo metais. Taip pat yra šiek tiek duomenų, kad ši rizika padidėja vėl pradėjus vartoti SHK po 4 savaičių arba ilgesnės pertraukos.</w:t>
      </w:r>
    </w:p>
    <w:p w14:paraId="76C6DC02"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p>
    <w:p w14:paraId="45F32047"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Maždaug 2 iš 10000 moterų, kurios nevartoja SHK ir nėra nėščios, vienerių metų laikotarpiu pasireikš VTE. Tačiau, priklausomai nuo esamų rizikos veiksnių, kai kurioms moterims ši rizika gali būti daug didesnė (žr. toliau).</w:t>
      </w:r>
    </w:p>
    <w:p w14:paraId="1B2A1ED5"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p>
    <w:p w14:paraId="39ED9F74"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Nustatyta, kad 9</w:t>
      </w:r>
      <w:r w:rsidRPr="00342996">
        <w:rPr>
          <w:rFonts w:ascii="Times New Roman" w:hAnsi="Times New Roman" w:cs="Times New Roman"/>
          <w:lang w:val="lt-LT"/>
        </w:rPr>
        <w:noBreakHyphen/>
        <w:t>12</w:t>
      </w:r>
      <w:r w:rsidRPr="00342996">
        <w:rPr>
          <w:rFonts w:ascii="Times New Roman" w:hAnsi="Times New Roman" w:cs="Times New Roman"/>
          <w:vertAlign w:val="superscript"/>
          <w:lang w:val="lt-LT"/>
        </w:rPr>
        <w:footnoteReference w:id="1"/>
      </w:r>
      <w:r w:rsidRPr="00342996">
        <w:rPr>
          <w:rFonts w:ascii="Times New Roman" w:hAnsi="Times New Roman" w:cs="Times New Roman"/>
          <w:lang w:val="lt-LT"/>
        </w:rPr>
        <w:t xml:space="preserve"> iš 10000 moterų, vartojančių SHK, kurių sudėtyje yra drospirenono, per metus pasireikš VTE, palyginti su 6</w:t>
      </w:r>
      <w:r w:rsidRPr="00342996">
        <w:rPr>
          <w:rFonts w:ascii="Times New Roman" w:hAnsi="Times New Roman" w:cs="Times New Roman"/>
          <w:vertAlign w:val="superscript"/>
          <w:lang w:val="lt-LT"/>
        </w:rPr>
        <w:footnoteReference w:id="2"/>
      </w:r>
      <w:r w:rsidRPr="00342996">
        <w:rPr>
          <w:rFonts w:ascii="Times New Roman" w:hAnsi="Times New Roman" w:cs="Times New Roman"/>
          <w:lang w:val="lt-LT"/>
        </w:rPr>
        <w:t xml:space="preserve"> moterimis, vartojančiomis SHK, kurių sudėtyje yra levonorgestrelio.</w:t>
      </w:r>
    </w:p>
    <w:p w14:paraId="6C0B0951"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Abiem atvejais šis VTE skaičius per metus yra mažesnis už skaičių, tikėtiną moterims nėštumo metu arba laikotarpiu po gimdymo.</w:t>
      </w:r>
    </w:p>
    <w:p w14:paraId="7E716301"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p>
    <w:p w14:paraId="5EF023DC" w14:textId="77777777" w:rsidR="00CA5F05" w:rsidRPr="00342996" w:rsidRDefault="00CA5F05" w:rsidP="00CA5F05">
      <w:pPr>
        <w:snapToGrid w:val="0"/>
        <w:spacing w:after="0" w:line="240" w:lineRule="auto"/>
        <w:outlineLvl w:val="0"/>
        <w:rPr>
          <w:rFonts w:ascii="Times New Roman" w:hAnsi="Times New Roman" w:cs="Times New Roman"/>
          <w:lang w:val="lt-LT"/>
        </w:rPr>
      </w:pPr>
      <w:r w:rsidRPr="00342996">
        <w:rPr>
          <w:rFonts w:ascii="Times New Roman" w:hAnsi="Times New Roman" w:cs="Times New Roman"/>
          <w:lang w:val="lt-LT"/>
        </w:rPr>
        <w:t>1</w:t>
      </w:r>
      <w:r w:rsidRPr="00342996">
        <w:rPr>
          <w:rFonts w:ascii="Times New Roman" w:hAnsi="Times New Roman" w:cs="Times New Roman"/>
          <w:lang w:val="lt-LT"/>
        </w:rPr>
        <w:noBreakHyphen/>
        <w:t>2 % atvejų VTE gali baigtis mirtimi.</w:t>
      </w:r>
    </w:p>
    <w:p w14:paraId="3D9C8A8F" w14:textId="77777777" w:rsidR="00CA5F05" w:rsidRPr="00342996" w:rsidRDefault="00CA5F05" w:rsidP="00CA5F05">
      <w:pPr>
        <w:spacing w:after="0" w:line="240" w:lineRule="auto"/>
        <w:rPr>
          <w:rFonts w:ascii="Times New Roman" w:hAnsi="Times New Roman" w:cs="Times New Roman"/>
          <w:lang w:val="lt-LT"/>
        </w:rPr>
      </w:pPr>
    </w:p>
    <w:p w14:paraId="397C6F69" w14:textId="77777777" w:rsidR="00CA5F05" w:rsidRPr="004A1B70" w:rsidRDefault="00CA5F05" w:rsidP="00CA5F05">
      <w:pPr>
        <w:keepNext/>
        <w:snapToGrid w:val="0"/>
        <w:spacing w:after="0" w:line="240" w:lineRule="auto"/>
        <w:jc w:val="center"/>
        <w:rPr>
          <w:rFonts w:ascii="Times New Roman" w:hAnsi="Times New Roman" w:cs="Times New Roman"/>
          <w:bCs/>
          <w:lang w:val="lt-LT"/>
        </w:rPr>
      </w:pPr>
    </w:p>
    <w:p w14:paraId="75CAD25A" w14:textId="77777777" w:rsidR="00CA5F05" w:rsidRPr="00342996" w:rsidRDefault="00CA5F05" w:rsidP="00CA5F05">
      <w:pPr>
        <w:keepNext/>
        <w:snapToGrid w:val="0"/>
        <w:spacing w:after="0" w:line="240" w:lineRule="auto"/>
        <w:jc w:val="center"/>
        <w:rPr>
          <w:rFonts w:ascii="Times New Roman" w:hAnsi="Times New Roman" w:cs="Times New Roman"/>
          <w:b/>
          <w:lang w:val="lt-LT"/>
        </w:rPr>
      </w:pPr>
      <w:r w:rsidRPr="00342996">
        <w:rPr>
          <w:rFonts w:ascii="Times New Roman" w:hAnsi="Times New Roman" w:cs="Times New Roman"/>
          <w:b/>
          <w:lang w:val="lt-LT"/>
        </w:rPr>
        <w:t>VTE reiškinių skaičius 10000 moterų per vienerius metus</w:t>
      </w:r>
    </w:p>
    <w:p w14:paraId="00F4C448" w14:textId="77777777" w:rsidR="00CA5F05" w:rsidRPr="00342996" w:rsidRDefault="00CA5F05" w:rsidP="00CA5F05">
      <w:pPr>
        <w:snapToGrid w:val="0"/>
        <w:spacing w:after="0" w:line="240" w:lineRule="auto"/>
        <w:rPr>
          <w:rFonts w:ascii="Times New Roman" w:hAnsi="Times New Roman" w:cs="Times New Roman"/>
          <w:i/>
          <w:lang w:val="lt-LT"/>
        </w:rPr>
      </w:pPr>
      <w:r w:rsidRPr="00342996">
        <w:rPr>
          <w:rFonts w:ascii="Times New Roman" w:eastAsia="Times New Roman" w:hAnsi="Times New Roman" w:cs="Times New Roman"/>
          <w:noProof/>
          <w:szCs w:val="20"/>
          <w:lang w:val="lt-LT" w:eastAsia="lt-LT"/>
        </w:rPr>
        <mc:AlternateContent>
          <mc:Choice Requires="wps">
            <w:drawing>
              <wp:anchor distT="0" distB="0" distL="114300" distR="114300" simplePos="0" relativeHeight="251663360" behindDoc="0" locked="0" layoutInCell="1" allowOverlap="1" wp14:anchorId="6089E0A9" wp14:editId="247CAFED">
                <wp:simplePos x="0" y="0"/>
                <wp:positionH relativeFrom="column">
                  <wp:posOffset>3656330</wp:posOffset>
                </wp:positionH>
                <wp:positionV relativeFrom="paragraph">
                  <wp:posOffset>3186430</wp:posOffset>
                </wp:positionV>
                <wp:extent cx="1741170" cy="51498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1F73D" w14:textId="77777777" w:rsidR="00DE41FA" w:rsidRPr="0029393D" w:rsidRDefault="00DE41FA" w:rsidP="00CA5F05">
                            <w:pPr>
                              <w:jc w:val="center"/>
                              <w:rPr>
                                <w:rFonts w:ascii="Times New Roman" w:hAnsi="Times New Roman" w:cs="Times New Roman"/>
                                <w:sz w:val="15"/>
                                <w:szCs w:val="24"/>
                                <w:lang w:val="de-DE"/>
                              </w:rPr>
                            </w:pPr>
                            <w:r w:rsidRPr="0029393D">
                              <w:rPr>
                                <w:rFonts w:ascii="Times New Roman" w:hAnsi="Times New Roman" w:cs="Times New Roman"/>
                                <w:noProof/>
                                <w:sz w:val="15"/>
                                <w:szCs w:val="24"/>
                                <w:lang w:val="de-DE"/>
                              </w:rPr>
                              <w:t>SHK, kurių sudėtyje yra drospirenono</w:t>
                            </w:r>
                          </w:p>
                          <w:p w14:paraId="30E6CECF" w14:textId="77777777" w:rsidR="00DE41FA" w:rsidRPr="0029393D" w:rsidRDefault="00DE41FA" w:rsidP="00CA5F05">
                            <w:pPr>
                              <w:jc w:val="center"/>
                              <w:rPr>
                                <w:rFonts w:ascii="Times New Roman" w:hAnsi="Times New Roman" w:cs="Times New Roman"/>
                                <w:sz w:val="15"/>
                                <w:szCs w:val="24"/>
                                <w:lang w:val="de-DE"/>
                              </w:rPr>
                            </w:pPr>
                            <w:r w:rsidRPr="0029393D">
                              <w:rPr>
                                <w:rFonts w:ascii="Times New Roman" w:hAnsi="Times New Roman" w:cs="Times New Roman"/>
                                <w:noProof/>
                                <w:sz w:val="15"/>
                                <w:szCs w:val="24"/>
                                <w:lang w:val="de-DE"/>
                              </w:rPr>
                              <w:t>(9</w:t>
                            </w:r>
                            <w:r w:rsidRPr="0029393D">
                              <w:rPr>
                                <w:rFonts w:ascii="Times New Roman" w:hAnsi="Times New Roman" w:cs="Times New Roman"/>
                                <w:noProof/>
                                <w:sz w:val="15"/>
                                <w:szCs w:val="24"/>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9E0A9" id="_x0000_t202" coordsize="21600,21600" o:spt="202" path="m,l,21600r21600,l21600,xe">
                <v:stroke joinstyle="miter"/>
                <v:path gradientshapeok="t" o:connecttype="rect"/>
              </v:shapetype>
              <v:shape id="Text Box 35" o:spid="_x0000_s1026" type="#_x0000_t202" style="position:absolute;margin-left:287.9pt;margin-top:250.9pt;width:137.1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" stroked="f">
                <v:textbox inset="0,0,0,0">
                  <w:txbxContent>
                    <w:p w14:paraId="6D31F73D" w14:textId="77777777" w:rsidR="00DE41FA" w:rsidRPr="0029393D" w:rsidRDefault="00DE41FA" w:rsidP="00CA5F05">
                      <w:pPr>
                        <w:jc w:val="center"/>
                        <w:rPr>
                          <w:rFonts w:ascii="Times New Roman" w:hAnsi="Times New Roman" w:cs="Times New Roman"/>
                          <w:sz w:val="15"/>
                          <w:szCs w:val="24"/>
                          <w:lang w:val="de-DE"/>
                        </w:rPr>
                      </w:pPr>
                      <w:r w:rsidRPr="0029393D">
                        <w:rPr>
                          <w:rFonts w:ascii="Times New Roman" w:hAnsi="Times New Roman" w:cs="Times New Roman"/>
                          <w:noProof/>
                          <w:sz w:val="15"/>
                          <w:szCs w:val="24"/>
                          <w:lang w:val="de-DE"/>
                        </w:rPr>
                        <w:t>SHK, kurių sudėtyje yra drospirenono</w:t>
                      </w:r>
                    </w:p>
                    <w:p w14:paraId="30E6CECF" w14:textId="77777777" w:rsidR="00DE41FA" w:rsidRPr="0029393D" w:rsidRDefault="00DE41FA" w:rsidP="00CA5F05">
                      <w:pPr>
                        <w:jc w:val="center"/>
                        <w:rPr>
                          <w:rFonts w:ascii="Times New Roman" w:hAnsi="Times New Roman" w:cs="Times New Roman"/>
                          <w:sz w:val="15"/>
                          <w:szCs w:val="24"/>
                          <w:lang w:val="de-DE"/>
                        </w:rPr>
                      </w:pPr>
                      <w:r w:rsidRPr="0029393D">
                        <w:rPr>
                          <w:rFonts w:ascii="Times New Roman" w:hAnsi="Times New Roman" w:cs="Times New Roman"/>
                          <w:noProof/>
                          <w:sz w:val="15"/>
                          <w:szCs w:val="24"/>
                          <w:lang w:val="de-DE"/>
                        </w:rPr>
                        <w:t>(9</w:t>
                      </w:r>
                      <w:r w:rsidRPr="0029393D">
                        <w:rPr>
                          <w:rFonts w:ascii="Times New Roman" w:hAnsi="Times New Roman" w:cs="Times New Roman"/>
                          <w:noProof/>
                          <w:sz w:val="15"/>
                          <w:szCs w:val="24"/>
                          <w:lang w:val="de-DE"/>
                        </w:rPr>
                        <w:noBreakHyphen/>
                        <w:t>12 reiškinių)</w:t>
                      </w:r>
                    </w:p>
                  </w:txbxContent>
                </v:textbox>
              </v:shape>
            </w:pict>
          </mc:Fallback>
        </mc:AlternateContent>
      </w:r>
      <w:r w:rsidRPr="00342996">
        <w:rPr>
          <w:rFonts w:ascii="Times New Roman" w:eastAsia="Times New Roman" w:hAnsi="Times New Roman" w:cs="Times New Roman"/>
          <w:noProof/>
          <w:szCs w:val="20"/>
          <w:lang w:val="lt-LT" w:eastAsia="lt-LT"/>
        </w:rPr>
        <mc:AlternateContent>
          <mc:Choice Requires="wps">
            <w:drawing>
              <wp:anchor distT="0" distB="0" distL="114300" distR="114300" simplePos="0" relativeHeight="251662336" behindDoc="0" locked="0" layoutInCell="1" allowOverlap="1" wp14:anchorId="5E75EC97" wp14:editId="6D02405C">
                <wp:simplePos x="0" y="0"/>
                <wp:positionH relativeFrom="column">
                  <wp:posOffset>2056130</wp:posOffset>
                </wp:positionH>
                <wp:positionV relativeFrom="paragraph">
                  <wp:posOffset>3186430</wp:posOffset>
                </wp:positionV>
                <wp:extent cx="1600200" cy="472440"/>
                <wp:effectExtent l="0" t="0" r="0" b="38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08439" w14:textId="77777777" w:rsidR="00DE41FA" w:rsidRPr="0029393D" w:rsidRDefault="00DE41FA" w:rsidP="00CA5F05">
                            <w:pPr>
                              <w:jc w:val="center"/>
                              <w:rPr>
                                <w:rFonts w:ascii="Times New Roman" w:hAnsi="Times New Roman" w:cs="Times New Roman"/>
                                <w:sz w:val="15"/>
                                <w:szCs w:val="24"/>
                                <w:lang w:val="de-DE"/>
                              </w:rPr>
                            </w:pPr>
                            <w:r w:rsidRPr="0029393D">
                              <w:rPr>
                                <w:rFonts w:ascii="Times New Roman" w:hAnsi="Times New Roman" w:cs="Times New Roman"/>
                                <w:noProof/>
                                <w:sz w:val="15"/>
                                <w:szCs w:val="24"/>
                                <w:lang w:val="de-DE"/>
                              </w:rPr>
                              <w:t>SHK, kurių sudėtyje yra levonorgestrelio</w:t>
                            </w:r>
                          </w:p>
                          <w:p w14:paraId="72AD69ED" w14:textId="77777777" w:rsidR="00DE41FA" w:rsidRPr="0029393D" w:rsidRDefault="00DE41FA" w:rsidP="00CA5F05">
                            <w:pPr>
                              <w:jc w:val="center"/>
                              <w:rPr>
                                <w:rFonts w:ascii="Times New Roman" w:hAnsi="Times New Roman" w:cs="Times New Roman"/>
                                <w:sz w:val="15"/>
                                <w:szCs w:val="24"/>
                                <w:lang w:val="de-DE"/>
                              </w:rPr>
                            </w:pPr>
                            <w:r w:rsidRPr="0029393D">
                              <w:rPr>
                                <w:rFonts w:ascii="Times New Roman" w:hAnsi="Times New Roman" w:cs="Times New Roman"/>
                                <w:noProof/>
                                <w:sz w:val="15"/>
                                <w:szCs w:val="24"/>
                                <w:lang w:val="de-DE"/>
                              </w:rPr>
                              <w:t>(5</w:t>
                            </w:r>
                            <w:r w:rsidRPr="0029393D">
                              <w:rPr>
                                <w:rFonts w:ascii="Times New Roman" w:hAnsi="Times New Roman" w:cs="Times New Roman"/>
                                <w:noProof/>
                                <w:sz w:val="15"/>
                                <w:szCs w:val="24"/>
                                <w:lang w:val="de-DE"/>
                              </w:rPr>
                              <w:noBreakHyphen/>
                              <w:t>7 reiškiniai)</w:t>
                            </w:r>
                          </w:p>
                          <w:p w14:paraId="01C5A69B" w14:textId="77777777" w:rsidR="00DE41FA" w:rsidRDefault="00DE41FA" w:rsidP="00CA5F05">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5EC97" id="Text Box 36" o:spid="_x0000_s1027" type="#_x0000_t202" style="position:absolute;margin-left:161.9pt;margin-top:250.9pt;width:126pt;height:3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" stroked="f">
                <v:textbox inset="0,0,0,0">
                  <w:txbxContent>
                    <w:p w14:paraId="76108439" w14:textId="77777777" w:rsidR="00DE41FA" w:rsidRPr="0029393D" w:rsidRDefault="00DE41FA" w:rsidP="00CA5F05">
                      <w:pPr>
                        <w:jc w:val="center"/>
                        <w:rPr>
                          <w:rFonts w:ascii="Times New Roman" w:hAnsi="Times New Roman" w:cs="Times New Roman"/>
                          <w:sz w:val="15"/>
                          <w:szCs w:val="24"/>
                          <w:lang w:val="de-DE"/>
                        </w:rPr>
                      </w:pPr>
                      <w:r w:rsidRPr="0029393D">
                        <w:rPr>
                          <w:rFonts w:ascii="Times New Roman" w:hAnsi="Times New Roman" w:cs="Times New Roman"/>
                          <w:noProof/>
                          <w:sz w:val="15"/>
                          <w:szCs w:val="24"/>
                          <w:lang w:val="de-DE"/>
                        </w:rPr>
                        <w:t>SHK, kurių sudėtyje yra levonorgestrelio</w:t>
                      </w:r>
                    </w:p>
                    <w:p w14:paraId="72AD69ED" w14:textId="77777777" w:rsidR="00DE41FA" w:rsidRPr="0029393D" w:rsidRDefault="00DE41FA" w:rsidP="00CA5F05">
                      <w:pPr>
                        <w:jc w:val="center"/>
                        <w:rPr>
                          <w:rFonts w:ascii="Times New Roman" w:hAnsi="Times New Roman" w:cs="Times New Roman"/>
                          <w:sz w:val="15"/>
                          <w:szCs w:val="24"/>
                          <w:lang w:val="de-DE"/>
                        </w:rPr>
                      </w:pPr>
                      <w:r w:rsidRPr="0029393D">
                        <w:rPr>
                          <w:rFonts w:ascii="Times New Roman" w:hAnsi="Times New Roman" w:cs="Times New Roman"/>
                          <w:noProof/>
                          <w:sz w:val="15"/>
                          <w:szCs w:val="24"/>
                          <w:lang w:val="de-DE"/>
                        </w:rPr>
                        <w:t>(5</w:t>
                      </w:r>
                      <w:r w:rsidRPr="0029393D">
                        <w:rPr>
                          <w:rFonts w:ascii="Times New Roman" w:hAnsi="Times New Roman" w:cs="Times New Roman"/>
                          <w:noProof/>
                          <w:sz w:val="15"/>
                          <w:szCs w:val="24"/>
                          <w:lang w:val="de-DE"/>
                        </w:rPr>
                        <w:noBreakHyphen/>
                        <w:t>7 reiškiniai)</w:t>
                      </w:r>
                    </w:p>
                    <w:p w14:paraId="01C5A69B" w14:textId="77777777" w:rsidR="00DE41FA" w:rsidRDefault="00DE41FA" w:rsidP="00CA5F05">
                      <w:pPr>
                        <w:rPr>
                          <w:sz w:val="18"/>
                          <w:szCs w:val="24"/>
                        </w:rPr>
                      </w:pPr>
                    </w:p>
                  </w:txbxContent>
                </v:textbox>
              </v:shape>
            </w:pict>
          </mc:Fallback>
        </mc:AlternateContent>
      </w:r>
      <w:r w:rsidRPr="00342996">
        <w:rPr>
          <w:rFonts w:ascii="Times New Roman" w:eastAsia="Times New Roman" w:hAnsi="Times New Roman" w:cs="Times New Roman"/>
          <w:noProof/>
          <w:szCs w:val="20"/>
          <w:lang w:val="lt-LT" w:eastAsia="lt-LT"/>
        </w:rPr>
        <mc:AlternateContent>
          <mc:Choice Requires="wps">
            <w:drawing>
              <wp:anchor distT="0" distB="0" distL="114300" distR="114300" simplePos="0" relativeHeight="251660288" behindDoc="0" locked="0" layoutInCell="1" allowOverlap="1" wp14:anchorId="0A6BEBA8" wp14:editId="693C449A">
                <wp:simplePos x="0" y="0"/>
                <wp:positionH relativeFrom="column">
                  <wp:posOffset>-28575</wp:posOffset>
                </wp:positionH>
                <wp:positionV relativeFrom="paragraph">
                  <wp:posOffset>84455</wp:posOffset>
                </wp:positionV>
                <wp:extent cx="857250" cy="552450"/>
                <wp:effectExtent l="0" t="0" r="0" b="0"/>
                <wp:wrapNone/>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34F23" w14:textId="77777777" w:rsidR="00DE41FA" w:rsidRPr="0029393D" w:rsidRDefault="00DE41FA" w:rsidP="00CA5F05">
                            <w:pPr>
                              <w:rPr>
                                <w:rFonts w:ascii="Times New Roman" w:hAnsi="Times New Roman" w:cs="Times New Roman"/>
                                <w:sz w:val="16"/>
                                <w:szCs w:val="16"/>
                              </w:rPr>
                            </w:pPr>
                            <w:r w:rsidRPr="0029393D">
                              <w:rPr>
                                <w:rFonts w:ascii="Times New Roman" w:hAnsi="Times New Roman" w:cs="Times New Roman"/>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BEBA8" id="Text Box 34" o:spid="_x0000_s1028" type="#_x0000_t202" style="position:absolute;margin-left:-2.25pt;margin-top:6.65pt;width:6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" stroked="f">
                <v:textbox>
                  <w:txbxContent>
                    <w:p w14:paraId="77934F23" w14:textId="77777777" w:rsidR="00DE41FA" w:rsidRPr="0029393D" w:rsidRDefault="00DE41FA" w:rsidP="00CA5F05">
                      <w:pPr>
                        <w:rPr>
                          <w:rFonts w:ascii="Times New Roman" w:hAnsi="Times New Roman" w:cs="Times New Roman"/>
                          <w:sz w:val="16"/>
                          <w:szCs w:val="16"/>
                        </w:rPr>
                      </w:pPr>
                      <w:r w:rsidRPr="0029393D">
                        <w:rPr>
                          <w:rFonts w:ascii="Times New Roman" w:hAnsi="Times New Roman" w:cs="Times New Roman"/>
                          <w:b/>
                          <w:noProof/>
                          <w:sz w:val="16"/>
                          <w:szCs w:val="16"/>
                        </w:rPr>
                        <w:t>VTE reiškinių skaičius</w:t>
                      </w:r>
                    </w:p>
                  </w:txbxContent>
                </v:textbox>
              </v:shape>
            </w:pict>
          </mc:Fallback>
        </mc:AlternateContent>
      </w:r>
      <w:r w:rsidRPr="00342996">
        <w:rPr>
          <w:rFonts w:ascii="Times New Roman" w:eastAsia="Times New Roman" w:hAnsi="Times New Roman" w:cs="Times New Roman"/>
          <w:noProof/>
          <w:szCs w:val="20"/>
          <w:lang w:val="lt-LT" w:eastAsia="lt-LT"/>
        </w:rPr>
        <mc:AlternateContent>
          <mc:Choice Requires="wps">
            <w:drawing>
              <wp:anchor distT="0" distB="0" distL="114300" distR="114300" simplePos="0" relativeHeight="251661312" behindDoc="0" locked="0" layoutInCell="1" allowOverlap="1" wp14:anchorId="4820A71B" wp14:editId="27B78483">
                <wp:simplePos x="0" y="0"/>
                <wp:positionH relativeFrom="column">
                  <wp:posOffset>552450</wp:posOffset>
                </wp:positionH>
                <wp:positionV relativeFrom="paragraph">
                  <wp:posOffset>3223260</wp:posOffset>
                </wp:positionV>
                <wp:extent cx="1257300" cy="22860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200C7" w14:textId="77777777" w:rsidR="00DE41FA" w:rsidRPr="0029393D" w:rsidRDefault="00DE41FA" w:rsidP="00CA5F05">
                            <w:pPr>
                              <w:rPr>
                                <w:rFonts w:ascii="Times New Roman" w:hAnsi="Times New Roman" w:cs="Times New Roman"/>
                                <w:sz w:val="15"/>
                                <w:szCs w:val="24"/>
                                <w:lang w:val="de-DE"/>
                              </w:rPr>
                            </w:pPr>
                            <w:r w:rsidRPr="0029393D">
                              <w:rPr>
                                <w:rFonts w:ascii="Times New Roman" w:hAnsi="Times New Roman" w:cs="Times New Roman"/>
                                <w:noProof/>
                                <w:sz w:val="15"/>
                                <w:szCs w:val="24"/>
                                <w:lang w:val="de-DE"/>
                              </w:rPr>
                              <w:t>Nevartoja SHK (2 reiškiniai)</w:t>
                            </w:r>
                          </w:p>
                          <w:p w14:paraId="5FB4A875" w14:textId="77777777" w:rsidR="00DE41FA" w:rsidRDefault="00DE41FA" w:rsidP="00CA5F05">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0A71B" id="Text Box 37" o:spid="_x0000_s1029" type="#_x0000_t202" style="position:absolute;margin-left:43.5pt;margin-top:253.8pt;width:9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" stroked="f">
                <v:textbox inset="0,0,0,0">
                  <w:txbxContent>
                    <w:p w14:paraId="3A1200C7" w14:textId="77777777" w:rsidR="00DE41FA" w:rsidRPr="0029393D" w:rsidRDefault="00DE41FA" w:rsidP="00CA5F05">
                      <w:pPr>
                        <w:rPr>
                          <w:rFonts w:ascii="Times New Roman" w:hAnsi="Times New Roman" w:cs="Times New Roman"/>
                          <w:sz w:val="15"/>
                          <w:szCs w:val="24"/>
                          <w:lang w:val="de-DE"/>
                        </w:rPr>
                      </w:pPr>
                      <w:r w:rsidRPr="0029393D">
                        <w:rPr>
                          <w:rFonts w:ascii="Times New Roman" w:hAnsi="Times New Roman" w:cs="Times New Roman"/>
                          <w:noProof/>
                          <w:sz w:val="15"/>
                          <w:szCs w:val="24"/>
                          <w:lang w:val="de-DE"/>
                        </w:rPr>
                        <w:t>Nevartoja SHK (2 reiškiniai)</w:t>
                      </w:r>
                    </w:p>
                    <w:p w14:paraId="5FB4A875" w14:textId="77777777" w:rsidR="00DE41FA" w:rsidRDefault="00DE41FA" w:rsidP="00CA5F05">
                      <w:pPr>
                        <w:rPr>
                          <w:sz w:val="18"/>
                          <w:szCs w:val="24"/>
                        </w:rPr>
                      </w:pPr>
                    </w:p>
                  </w:txbxContent>
                </v:textbox>
              </v:shape>
            </w:pict>
          </mc:Fallback>
        </mc:AlternateContent>
      </w:r>
      <w:r w:rsidRPr="00342996">
        <w:rPr>
          <w:rFonts w:ascii="Times New Roman" w:hAnsi="Times New Roman" w:cs="Times New Roman"/>
          <w:i/>
          <w:noProof/>
          <w:lang w:val="lt-LT" w:eastAsia="lt-LT"/>
        </w:rPr>
        <w:drawing>
          <wp:inline distT="0" distB="0" distL="0" distR="0" wp14:anchorId="466356ED" wp14:editId="6C0AAAEC">
            <wp:extent cx="5659120" cy="3743960"/>
            <wp:effectExtent l="0" t="0" r="0" b="0"/>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9120" cy="3743960"/>
                    </a:xfrm>
                    <a:prstGeom prst="rect">
                      <a:avLst/>
                    </a:prstGeom>
                    <a:noFill/>
                    <a:ln>
                      <a:noFill/>
                    </a:ln>
                  </pic:spPr>
                </pic:pic>
              </a:graphicData>
            </a:graphic>
          </wp:inline>
        </w:drawing>
      </w:r>
    </w:p>
    <w:p w14:paraId="491A9BC1" w14:textId="77777777" w:rsidR="00CA5F05" w:rsidRPr="00342996" w:rsidRDefault="00CA5F05" w:rsidP="00CA5F05">
      <w:pPr>
        <w:spacing w:after="0" w:line="240" w:lineRule="auto"/>
        <w:rPr>
          <w:rFonts w:ascii="Times New Roman" w:hAnsi="Times New Roman" w:cs="Times New Roman"/>
          <w:lang w:val="en-US"/>
        </w:rPr>
      </w:pPr>
    </w:p>
    <w:p w14:paraId="1CD60B4A"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Ypač retais atvejais SHK vartotojoms nustatyta trombozė kitose kraujagyslėse, pvz., kepenų, mezenterinėse, inkstų, smegenų ar tinklainės venose ir arterijose.</w:t>
      </w:r>
    </w:p>
    <w:p w14:paraId="5A7BE275" w14:textId="77777777" w:rsidR="00CA5F05" w:rsidRPr="00342996" w:rsidRDefault="00CA5F05" w:rsidP="00CA5F05">
      <w:pPr>
        <w:spacing w:after="0" w:line="240" w:lineRule="auto"/>
        <w:jc w:val="both"/>
        <w:rPr>
          <w:rFonts w:ascii="Times New Roman" w:hAnsi="Times New Roman" w:cs="Times New Roman"/>
          <w:lang w:val="lt-LT"/>
        </w:rPr>
      </w:pPr>
    </w:p>
    <w:p w14:paraId="5DAB94C5" w14:textId="77777777" w:rsidR="00CA5F05" w:rsidRPr="00342996" w:rsidRDefault="00CA5F05" w:rsidP="00CA5F05">
      <w:pPr>
        <w:keepNext/>
        <w:snapToGrid w:val="0"/>
        <w:spacing w:after="0" w:line="240" w:lineRule="auto"/>
        <w:outlineLvl w:val="0"/>
        <w:rPr>
          <w:rFonts w:ascii="Times New Roman" w:hAnsi="Times New Roman" w:cs="Times New Roman"/>
          <w:b/>
          <w:u w:val="single"/>
          <w:lang w:val="lt-LT"/>
        </w:rPr>
      </w:pPr>
      <w:r w:rsidRPr="00342996">
        <w:rPr>
          <w:rFonts w:ascii="Times New Roman" w:hAnsi="Times New Roman" w:cs="Times New Roman"/>
          <w:b/>
          <w:u w:val="single"/>
          <w:lang w:val="lt-LT"/>
        </w:rPr>
        <w:t>VTE rizikos veiksniai</w:t>
      </w:r>
    </w:p>
    <w:p w14:paraId="1A77237C"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Venų tromboembolijos komplikacijų rizika SHK vartotojoms gali labai padidėti, jeigu moteriai yra papildomų rizikos veiksnių, ypač jeigu yra keli rizikos veiksniai (žr. lentelę).</w:t>
      </w:r>
    </w:p>
    <w:p w14:paraId="6798FE52" w14:textId="77777777" w:rsidR="00CA5F05" w:rsidRPr="00342996" w:rsidRDefault="00CA5F05" w:rsidP="00CA5F05">
      <w:pPr>
        <w:snapToGrid w:val="0"/>
        <w:spacing w:after="0" w:line="240" w:lineRule="auto"/>
        <w:rPr>
          <w:rFonts w:ascii="Times New Roman" w:hAnsi="Times New Roman" w:cs="Times New Roman"/>
          <w:lang w:val="lt-LT"/>
        </w:rPr>
      </w:pPr>
    </w:p>
    <w:p w14:paraId="73618B6B"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Yasminelle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002E7CD7" w14:textId="77777777" w:rsidR="00CA5F05" w:rsidRPr="004A1B70" w:rsidRDefault="00CA5F05" w:rsidP="00CA5F05">
      <w:pPr>
        <w:keepNext/>
        <w:snapToGrid w:val="0"/>
        <w:spacing w:after="0" w:line="240" w:lineRule="auto"/>
        <w:outlineLvl w:val="0"/>
        <w:rPr>
          <w:rFonts w:ascii="Times New Roman" w:hAnsi="Times New Roman" w:cs="Times New Roman"/>
          <w:bCs/>
          <w:lang w:val="lt-LT"/>
        </w:rPr>
      </w:pPr>
    </w:p>
    <w:p w14:paraId="1277E60D" w14:textId="77777777" w:rsidR="00CA5F05" w:rsidRPr="00342996" w:rsidRDefault="00CA5F05" w:rsidP="00CA5F05">
      <w:pPr>
        <w:keepNext/>
        <w:snapToGrid w:val="0"/>
        <w:spacing w:after="0" w:line="240" w:lineRule="auto"/>
        <w:outlineLvl w:val="0"/>
        <w:rPr>
          <w:rFonts w:ascii="Times New Roman" w:hAnsi="Times New Roman" w:cs="Times New Roman"/>
          <w:lang w:val="lt-LT"/>
        </w:rPr>
      </w:pPr>
      <w:r w:rsidRPr="00342996">
        <w:rPr>
          <w:rFonts w:ascii="Times New Roman" w:hAnsi="Times New Roman" w:cs="Times New Roman"/>
          <w:b/>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386"/>
      </w:tblGrid>
      <w:tr w:rsidR="00CA5F05" w:rsidRPr="00342996" w14:paraId="76265948" w14:textId="77777777" w:rsidTr="00DE41FA">
        <w:tc>
          <w:tcPr>
            <w:tcW w:w="3936" w:type="dxa"/>
          </w:tcPr>
          <w:p w14:paraId="1CC13F11"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b/>
                <w:lang w:val="lt-LT"/>
              </w:rPr>
              <w:t xml:space="preserve">Rizikos veiksnys </w:t>
            </w:r>
          </w:p>
        </w:tc>
        <w:tc>
          <w:tcPr>
            <w:tcW w:w="5386" w:type="dxa"/>
          </w:tcPr>
          <w:p w14:paraId="3C9D35D1"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b/>
                <w:lang w:val="lt-LT"/>
              </w:rPr>
              <w:t>Pastaba</w:t>
            </w:r>
          </w:p>
        </w:tc>
      </w:tr>
      <w:tr w:rsidR="00CA5F05" w:rsidRPr="004F39C0" w14:paraId="07280EB6" w14:textId="77777777" w:rsidTr="00DE41FA">
        <w:tc>
          <w:tcPr>
            <w:tcW w:w="3936" w:type="dxa"/>
          </w:tcPr>
          <w:p w14:paraId="383C0E80"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Nutukimas (kūno masės indeksas viršija 30 kg/m²)</w:t>
            </w:r>
          </w:p>
        </w:tc>
        <w:tc>
          <w:tcPr>
            <w:tcW w:w="5386" w:type="dxa"/>
          </w:tcPr>
          <w:p w14:paraId="73051B57"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Didėjant KMI, labai padidėja rizika.</w:t>
            </w:r>
          </w:p>
          <w:p w14:paraId="25F6C674"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Ypač svarbu atsižvelgti, jeigu yra ir kitų rizikos veiksnių.</w:t>
            </w:r>
          </w:p>
        </w:tc>
      </w:tr>
      <w:tr w:rsidR="00CA5F05" w:rsidRPr="004F39C0" w14:paraId="4B6BF3BA" w14:textId="77777777" w:rsidTr="00DE41FA">
        <w:tc>
          <w:tcPr>
            <w:tcW w:w="3936" w:type="dxa"/>
          </w:tcPr>
          <w:p w14:paraId="26C902EF"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Ilgalaikė imobilizacija, didelė chirurginė operacija, kojų ar dubens operacija, neurochirurginė operacija ar didelė trauma</w:t>
            </w:r>
          </w:p>
          <w:p w14:paraId="088241C0" w14:textId="77777777" w:rsidR="00CA5F05" w:rsidRPr="00342996" w:rsidRDefault="00CA5F05" w:rsidP="00DE41FA">
            <w:pPr>
              <w:snapToGrid w:val="0"/>
              <w:spacing w:after="0" w:line="240" w:lineRule="auto"/>
              <w:rPr>
                <w:rFonts w:ascii="Times New Roman" w:hAnsi="Times New Roman" w:cs="Times New Roman"/>
                <w:lang w:val="lt-LT"/>
              </w:rPr>
            </w:pPr>
          </w:p>
          <w:p w14:paraId="08211BB3"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Pastaba: trumpalaikė imobilizacija, įskaitant &gt; 4 valandų keliones oro transportu, taip pat gali būti VTE rizikos veiksnys, ypač moterims, kurioms yra kitų rizikos veiksnių</w:t>
            </w:r>
          </w:p>
        </w:tc>
        <w:tc>
          <w:tcPr>
            <w:tcW w:w="5386" w:type="dxa"/>
          </w:tcPr>
          <w:p w14:paraId="7930574C"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4E92046E"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Yasminelle vartojimas iš anksto nebuvo nutrauktas, reikia apsvarstyti antitrombozinio gydymo taikymą.</w:t>
            </w:r>
          </w:p>
          <w:p w14:paraId="52C0D9AF" w14:textId="77777777" w:rsidR="00CA5F05" w:rsidRPr="00342996" w:rsidRDefault="00CA5F05" w:rsidP="00DE41FA">
            <w:pPr>
              <w:snapToGrid w:val="0"/>
              <w:spacing w:after="0" w:line="240" w:lineRule="auto"/>
              <w:rPr>
                <w:rFonts w:ascii="Times New Roman" w:hAnsi="Times New Roman" w:cs="Times New Roman"/>
                <w:lang w:val="lt-LT"/>
              </w:rPr>
            </w:pPr>
          </w:p>
        </w:tc>
      </w:tr>
      <w:tr w:rsidR="00CA5F05" w:rsidRPr="00342996" w14:paraId="163CE44B" w14:textId="77777777" w:rsidTr="00DE41FA">
        <w:tc>
          <w:tcPr>
            <w:tcW w:w="3936" w:type="dxa"/>
          </w:tcPr>
          <w:p w14:paraId="077208A8"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Teigiama šeimos anamnezė (kada nors broliui, seseriai, motinai ar tėvui buvusi venų tromboembolija, ypač santykinai ankstyvame amžiuje, pvz., iki 50 metų).</w:t>
            </w:r>
          </w:p>
        </w:tc>
        <w:tc>
          <w:tcPr>
            <w:tcW w:w="5386" w:type="dxa"/>
          </w:tcPr>
          <w:p w14:paraId="3CC2BF97" w14:textId="53A56D9F"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įtariamas paveldimas polinkis, prieš sprendžiant dėl SHK vartojimo moterį reikia nusiųsti specialist</w:t>
            </w:r>
            <w:r w:rsidR="004F39C0">
              <w:rPr>
                <w:rFonts w:ascii="Times New Roman" w:hAnsi="Times New Roman" w:cs="Times New Roman"/>
                <w:lang w:val="lt-LT"/>
              </w:rPr>
              <w:t>o</w:t>
            </w:r>
            <w:r w:rsidRPr="00342996">
              <w:rPr>
                <w:rFonts w:ascii="Times New Roman" w:hAnsi="Times New Roman" w:cs="Times New Roman"/>
                <w:lang w:val="lt-LT"/>
              </w:rPr>
              <w:t xml:space="preserve"> konsultacijai.</w:t>
            </w:r>
          </w:p>
        </w:tc>
      </w:tr>
      <w:tr w:rsidR="00CA5F05" w:rsidRPr="004F39C0" w14:paraId="068231ED" w14:textId="77777777" w:rsidTr="00DE41FA">
        <w:tc>
          <w:tcPr>
            <w:tcW w:w="3936" w:type="dxa"/>
          </w:tcPr>
          <w:p w14:paraId="390EBBF5"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Kitos medicininės būklės, susijusios su VTE</w:t>
            </w:r>
          </w:p>
        </w:tc>
        <w:tc>
          <w:tcPr>
            <w:tcW w:w="5386" w:type="dxa"/>
          </w:tcPr>
          <w:p w14:paraId="054D6E04"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Vėžys, sisteminė raudonoji vilkligė, hemolizinis ureminis sindromas, lėtinė uždegiminė žarnų liga (Krono liga ar opinis kolitas) ir pjautuvo pavidalo ląstelių anemija</w:t>
            </w:r>
          </w:p>
        </w:tc>
      </w:tr>
      <w:tr w:rsidR="00CA5F05" w:rsidRPr="00342996" w14:paraId="20815C39" w14:textId="77777777" w:rsidTr="00DE41FA">
        <w:tc>
          <w:tcPr>
            <w:tcW w:w="3936" w:type="dxa"/>
          </w:tcPr>
          <w:p w14:paraId="4BC1F37D"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Vyresnis amžius</w:t>
            </w:r>
          </w:p>
        </w:tc>
        <w:tc>
          <w:tcPr>
            <w:tcW w:w="5386" w:type="dxa"/>
          </w:tcPr>
          <w:p w14:paraId="6AA6EA8F" w14:textId="0C6B6088"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Ypač v</w:t>
            </w:r>
            <w:r w:rsidR="004F39C0">
              <w:rPr>
                <w:rFonts w:ascii="Times New Roman" w:hAnsi="Times New Roman" w:cs="Times New Roman"/>
                <w:lang w:val="lt-LT"/>
              </w:rPr>
              <w:t>yresnėms nei</w:t>
            </w:r>
            <w:r w:rsidRPr="00342996">
              <w:rPr>
                <w:rFonts w:ascii="Times New Roman" w:hAnsi="Times New Roman" w:cs="Times New Roman"/>
                <w:lang w:val="lt-LT"/>
              </w:rPr>
              <w:t xml:space="preserve"> 35 metų</w:t>
            </w:r>
          </w:p>
        </w:tc>
      </w:tr>
    </w:tbl>
    <w:p w14:paraId="1DBBBC3E" w14:textId="77777777" w:rsidR="00CA5F05" w:rsidRPr="00342996" w:rsidRDefault="00CA5F05" w:rsidP="00CA5F05">
      <w:pPr>
        <w:snapToGrid w:val="0"/>
        <w:spacing w:after="0" w:line="240" w:lineRule="auto"/>
        <w:rPr>
          <w:rFonts w:ascii="Times New Roman" w:hAnsi="Times New Roman" w:cs="Times New Roman"/>
          <w:lang w:val="lt-LT"/>
        </w:rPr>
      </w:pPr>
    </w:p>
    <w:p w14:paraId="46315F94"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Nėra vieningos nuomonės dėl galimos varikozinių venų ir paviršinio tromboflebito įtakos venų trombozės pradžiai ar progresavimui.</w:t>
      </w:r>
    </w:p>
    <w:p w14:paraId="6F2C8E6C" w14:textId="77777777" w:rsidR="00CA5F05" w:rsidRPr="00342996" w:rsidRDefault="00CA5F05" w:rsidP="00CA5F05">
      <w:pPr>
        <w:snapToGrid w:val="0"/>
        <w:spacing w:after="0" w:line="240" w:lineRule="auto"/>
        <w:rPr>
          <w:rFonts w:ascii="Times New Roman" w:hAnsi="Times New Roman" w:cs="Times New Roman"/>
          <w:lang w:val="lt-LT"/>
        </w:rPr>
      </w:pPr>
    </w:p>
    <w:p w14:paraId="1B60C763"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Reikia atsižvelgti į padidėjusią tromboembolijos riziką nėštumo metu, ypač 6 savaites po gimdymo (žr. informaciją apie nėštumą ir žindymą 4.6 skyriuje).</w:t>
      </w:r>
    </w:p>
    <w:p w14:paraId="6ACDE812" w14:textId="77777777" w:rsidR="00CA5F05" w:rsidRPr="004A1B70" w:rsidRDefault="00CA5F05" w:rsidP="00CA5F05">
      <w:pPr>
        <w:snapToGrid w:val="0"/>
        <w:spacing w:after="0" w:line="240" w:lineRule="auto"/>
        <w:outlineLvl w:val="0"/>
        <w:rPr>
          <w:rFonts w:ascii="Times New Roman" w:hAnsi="Times New Roman" w:cs="Times New Roman"/>
          <w:bCs/>
          <w:lang w:val="lt-LT"/>
        </w:rPr>
      </w:pPr>
    </w:p>
    <w:p w14:paraId="784CE2D6" w14:textId="77777777" w:rsidR="00CA5F05" w:rsidRPr="00342996" w:rsidRDefault="00CA5F05" w:rsidP="00CA5F05">
      <w:pPr>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VTE (giliųjų venų trombozės ir plaučių embolijos) simptomai</w:t>
      </w:r>
    </w:p>
    <w:p w14:paraId="38A725F3" w14:textId="77777777" w:rsidR="00CA5F05" w:rsidRPr="00342996" w:rsidRDefault="00CA5F05" w:rsidP="00CA5F05">
      <w:pPr>
        <w:snapToGrid w:val="0"/>
        <w:spacing w:after="0" w:line="240" w:lineRule="auto"/>
        <w:rPr>
          <w:rFonts w:ascii="Times New Roman" w:hAnsi="Times New Roman" w:cs="Times New Roman"/>
          <w:lang w:val="lt-LT"/>
        </w:rPr>
      </w:pPr>
    </w:p>
    <w:p w14:paraId="7F67BF01"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Moterims reikia patarti, kad, pasireiškus simptomams, nedelsdamos kreiptųsi medicininės pagalbos ir informuotų sveikatos priežiūros specialistą, kad vartoja SHK.</w:t>
      </w:r>
    </w:p>
    <w:p w14:paraId="4A178080" w14:textId="77777777" w:rsidR="00CA5F05" w:rsidRPr="00342996" w:rsidRDefault="00CA5F05" w:rsidP="00CA5F05">
      <w:pPr>
        <w:snapToGrid w:val="0"/>
        <w:spacing w:after="0" w:line="240" w:lineRule="auto"/>
        <w:rPr>
          <w:rFonts w:ascii="Times New Roman" w:hAnsi="Times New Roman" w:cs="Times New Roman"/>
          <w:lang w:val="lt-LT"/>
        </w:rPr>
      </w:pPr>
    </w:p>
    <w:p w14:paraId="02A98126"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Giliųjų venų trombozės (GVT) simptomai gali būti:</w:t>
      </w:r>
    </w:p>
    <w:p w14:paraId="3BCC4FB1" w14:textId="77777777" w:rsidR="00CA5F05" w:rsidRPr="00342996" w:rsidRDefault="00CA5F05" w:rsidP="00CA5F05">
      <w:pPr>
        <w:snapToGrid w:val="0"/>
        <w:spacing w:after="0" w:line="240" w:lineRule="auto"/>
        <w:ind w:left="90"/>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vienos kojos ir (arba) pėdos patinimas arba patinimas išilgai kojos venos;</w:t>
      </w:r>
    </w:p>
    <w:p w14:paraId="281A1EAF" w14:textId="77777777" w:rsidR="00CA5F05" w:rsidRPr="00342996" w:rsidRDefault="00CA5F05" w:rsidP="00CA5F05">
      <w:pPr>
        <w:snapToGrid w:val="0"/>
        <w:spacing w:after="0" w:line="240" w:lineRule="auto"/>
        <w:ind w:left="90"/>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kojos skausmas arba skausmingumas, kuris gali būti juntamas tik stovint arba vaikščiojant;</w:t>
      </w:r>
    </w:p>
    <w:p w14:paraId="0D17E0D7" w14:textId="77777777" w:rsidR="00CA5F05" w:rsidRPr="00342996" w:rsidRDefault="00CA5F05" w:rsidP="00CA5F05">
      <w:pPr>
        <w:snapToGrid w:val="0"/>
        <w:spacing w:after="0" w:line="240" w:lineRule="auto"/>
        <w:ind w:left="90"/>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padidėjusi paveiktos kojos temperatūra; kojos odos paraudimas arba odos spalvos pokytis.</w:t>
      </w:r>
    </w:p>
    <w:p w14:paraId="68195399" w14:textId="77777777" w:rsidR="00CA5F05" w:rsidRPr="00342996" w:rsidRDefault="00CA5F05" w:rsidP="00CA5F05">
      <w:pPr>
        <w:snapToGrid w:val="0"/>
        <w:spacing w:after="0" w:line="240" w:lineRule="auto"/>
        <w:rPr>
          <w:rFonts w:ascii="Times New Roman" w:hAnsi="Times New Roman" w:cs="Times New Roman"/>
          <w:lang w:val="lt-LT"/>
        </w:rPr>
      </w:pPr>
    </w:p>
    <w:p w14:paraId="2EA8F6F7"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Plaučių embolijos (PE) simptomai gali būti:</w:t>
      </w:r>
    </w:p>
    <w:p w14:paraId="2317282A"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staiga pasireiškęs nepaaiškinamas dusulys arba kvėpavimo padažnėjimas;</w:t>
      </w:r>
    </w:p>
    <w:p w14:paraId="4A6CA335"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staigus kosulys, kuris gali būti susijęs su kraujingų skreplių atkosėjimu;</w:t>
      </w:r>
    </w:p>
    <w:p w14:paraId="44BDFAD3"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aštrus krūtinės skausmas;</w:t>
      </w:r>
    </w:p>
    <w:p w14:paraId="474C50EF"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sunkus galvos svaigimas ar sukimasis;</w:t>
      </w:r>
    </w:p>
    <w:p w14:paraId="55C9CA52"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dažnas arba neritmiškas širdies plakimas.</w:t>
      </w:r>
    </w:p>
    <w:p w14:paraId="3963A267" w14:textId="77777777" w:rsidR="00CA5F05" w:rsidRPr="00342996" w:rsidRDefault="00CA5F05" w:rsidP="00CA5F05">
      <w:pPr>
        <w:snapToGrid w:val="0"/>
        <w:spacing w:after="0" w:line="240" w:lineRule="auto"/>
        <w:rPr>
          <w:rFonts w:ascii="Times New Roman" w:hAnsi="Times New Roman" w:cs="Times New Roman"/>
          <w:lang w:val="lt-LT"/>
        </w:rPr>
      </w:pPr>
    </w:p>
    <w:p w14:paraId="3E5A1180"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Kai kurie iš šių simptomų (pvz., dusulys, kosulys) nėra specifiniai ir gali būti neteisingai interpretuojami kaip dažnesni arba ne tokie sunkūs reiškiniai (pvz., kvėpavimo takų infekcijos).</w:t>
      </w:r>
    </w:p>
    <w:p w14:paraId="205E2B4D" w14:textId="77777777" w:rsidR="00CA5F05" w:rsidRPr="00342996" w:rsidRDefault="00CA5F05" w:rsidP="00CA5F05">
      <w:pPr>
        <w:snapToGrid w:val="0"/>
        <w:spacing w:after="0" w:line="240" w:lineRule="auto"/>
        <w:rPr>
          <w:rFonts w:ascii="Times New Roman" w:hAnsi="Times New Roman" w:cs="Times New Roman"/>
          <w:lang w:val="lt-LT"/>
        </w:rPr>
      </w:pPr>
    </w:p>
    <w:p w14:paraId="57AFED9B"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Kiti kraujagyslių užsikimšimo požymiai gali būti: staigus galūnės skausmas, patinimas ir lengvas pamėlynavimas.</w:t>
      </w:r>
    </w:p>
    <w:p w14:paraId="133B3BD6" w14:textId="77777777" w:rsidR="00CA5F05" w:rsidRPr="00342996" w:rsidRDefault="00CA5F05" w:rsidP="00CA5F05">
      <w:pPr>
        <w:snapToGrid w:val="0"/>
        <w:spacing w:after="0" w:line="240" w:lineRule="auto"/>
        <w:rPr>
          <w:rFonts w:ascii="Times New Roman" w:hAnsi="Times New Roman" w:cs="Times New Roman"/>
          <w:lang w:val="lt-LT"/>
        </w:rPr>
      </w:pPr>
    </w:p>
    <w:p w14:paraId="62734320"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užsikimšimas pasireiškia akyje, simptomas gali būti skausmo nesukeliantis neryškus regėjimas, kuris gali progresuoti iki apakimo. Kartais apankama beveik iš karto.</w:t>
      </w:r>
    </w:p>
    <w:p w14:paraId="7AE32047" w14:textId="77777777" w:rsidR="00CA5F05" w:rsidRPr="00342996" w:rsidRDefault="00CA5F05" w:rsidP="00CA5F05">
      <w:pPr>
        <w:numPr>
          <w:ilvl w:val="12"/>
          <w:numId w:val="0"/>
        </w:numPr>
        <w:spacing w:after="0" w:line="240" w:lineRule="auto"/>
        <w:rPr>
          <w:rFonts w:ascii="Times New Roman" w:hAnsi="Times New Roman" w:cs="Times New Roman"/>
          <w:lang w:val="lt-LT"/>
        </w:rPr>
      </w:pPr>
    </w:p>
    <w:p w14:paraId="765A3515" w14:textId="77777777" w:rsidR="00CA5F05" w:rsidRPr="00342996" w:rsidRDefault="00CA5F05" w:rsidP="00CA5F05">
      <w:pPr>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Arterijų tromboembolijos (ATE) rizika</w:t>
      </w:r>
    </w:p>
    <w:p w14:paraId="7DB3590A"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646BE2EB" w14:textId="77777777" w:rsidR="00CA5F05" w:rsidRPr="004A1B70" w:rsidRDefault="00CA5F05" w:rsidP="00CA5F05">
      <w:pPr>
        <w:snapToGrid w:val="0"/>
        <w:spacing w:after="0" w:line="240" w:lineRule="auto"/>
        <w:outlineLvl w:val="0"/>
        <w:rPr>
          <w:rFonts w:ascii="Times New Roman" w:hAnsi="Times New Roman" w:cs="Times New Roman"/>
          <w:bCs/>
          <w:lang w:val="lt-LT"/>
        </w:rPr>
      </w:pPr>
    </w:p>
    <w:p w14:paraId="19ED4F2E" w14:textId="77777777" w:rsidR="00CA5F05" w:rsidRPr="00342996" w:rsidRDefault="00CA5F05" w:rsidP="00CA5F05">
      <w:pPr>
        <w:snapToGrid w:val="0"/>
        <w:spacing w:after="0" w:line="240" w:lineRule="auto"/>
        <w:outlineLvl w:val="0"/>
        <w:rPr>
          <w:rFonts w:ascii="Times New Roman" w:hAnsi="Times New Roman" w:cs="Times New Roman"/>
          <w:b/>
          <w:u w:val="single"/>
          <w:lang w:val="lt-LT"/>
        </w:rPr>
      </w:pPr>
      <w:r w:rsidRPr="00342996">
        <w:rPr>
          <w:rFonts w:ascii="Times New Roman" w:hAnsi="Times New Roman" w:cs="Times New Roman"/>
          <w:b/>
          <w:u w:val="single"/>
          <w:lang w:val="lt-LT"/>
        </w:rPr>
        <w:t>ATE rizikos veiksniai</w:t>
      </w:r>
    </w:p>
    <w:p w14:paraId="40034A37"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Arterijų tromboembolijos komplikacijų arba cerebrovaskulinio priepuolio rizika SHK vartojančioms moterims yra didesnė, jeigu yra rizikos veiksnių (žr. lentelę). Yasminelle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5942E3CA" w14:textId="77777777" w:rsidR="00CA5F05" w:rsidRPr="00342996" w:rsidRDefault="00CA5F05" w:rsidP="00CA5F05">
      <w:pPr>
        <w:snapToGrid w:val="0"/>
        <w:spacing w:after="0" w:line="240" w:lineRule="auto"/>
        <w:rPr>
          <w:rFonts w:ascii="Times New Roman" w:hAnsi="Times New Roman" w:cs="Times New Roman"/>
          <w:lang w:val="lt-LT"/>
        </w:rPr>
      </w:pPr>
    </w:p>
    <w:p w14:paraId="7629A4FB" w14:textId="77777777" w:rsidR="00CA5F05" w:rsidRPr="00342996" w:rsidRDefault="00CA5F05" w:rsidP="00CA5F05">
      <w:pPr>
        <w:autoSpaceDE w:val="0"/>
        <w:autoSpaceDN w:val="0"/>
        <w:adjustRightInd w:val="0"/>
        <w:snapToGrid w:val="0"/>
        <w:spacing w:after="0" w:line="240" w:lineRule="auto"/>
        <w:outlineLvl w:val="0"/>
        <w:rPr>
          <w:rFonts w:ascii="Times New Roman" w:hAnsi="Times New Roman" w:cs="Times New Roman"/>
          <w:lang w:val="lt-LT"/>
        </w:rPr>
      </w:pPr>
      <w:r w:rsidRPr="00342996">
        <w:rPr>
          <w:rFonts w:ascii="Times New Roman" w:hAnsi="Times New Roman" w:cs="Times New Roman"/>
          <w:b/>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103"/>
      </w:tblGrid>
      <w:tr w:rsidR="00CA5F05" w:rsidRPr="00342996" w14:paraId="29114A88" w14:textId="77777777" w:rsidTr="00DE41FA">
        <w:tc>
          <w:tcPr>
            <w:tcW w:w="3936" w:type="dxa"/>
          </w:tcPr>
          <w:p w14:paraId="36AB20E7"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b/>
                <w:lang w:val="lt-LT"/>
              </w:rPr>
              <w:t>Rizikos veiksnys</w:t>
            </w:r>
          </w:p>
        </w:tc>
        <w:tc>
          <w:tcPr>
            <w:tcW w:w="5103" w:type="dxa"/>
          </w:tcPr>
          <w:p w14:paraId="5E1A1129"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b/>
                <w:lang w:val="lt-LT"/>
              </w:rPr>
              <w:t>Pastaba</w:t>
            </w:r>
          </w:p>
        </w:tc>
      </w:tr>
      <w:tr w:rsidR="00CA5F05" w:rsidRPr="00342996" w14:paraId="3526B99C" w14:textId="77777777" w:rsidTr="00DE41FA">
        <w:tc>
          <w:tcPr>
            <w:tcW w:w="3936" w:type="dxa"/>
          </w:tcPr>
          <w:p w14:paraId="176507D2"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Vyresnis amžius</w:t>
            </w:r>
          </w:p>
        </w:tc>
        <w:tc>
          <w:tcPr>
            <w:tcW w:w="5103" w:type="dxa"/>
          </w:tcPr>
          <w:p w14:paraId="19E9B08C" w14:textId="0E62E6E0"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Ypač v</w:t>
            </w:r>
            <w:r w:rsidR="004F39C0">
              <w:rPr>
                <w:rFonts w:ascii="Times New Roman" w:hAnsi="Times New Roman" w:cs="Times New Roman"/>
                <w:lang w:val="lt-LT"/>
              </w:rPr>
              <w:t>yresnėms nei</w:t>
            </w:r>
            <w:r w:rsidRPr="00342996">
              <w:rPr>
                <w:rFonts w:ascii="Times New Roman" w:hAnsi="Times New Roman" w:cs="Times New Roman"/>
                <w:lang w:val="lt-LT"/>
              </w:rPr>
              <w:t xml:space="preserve"> 35 metų</w:t>
            </w:r>
          </w:p>
        </w:tc>
      </w:tr>
      <w:tr w:rsidR="00CA5F05" w:rsidRPr="004F39C0" w14:paraId="45058D16" w14:textId="77777777" w:rsidTr="00DE41FA">
        <w:tc>
          <w:tcPr>
            <w:tcW w:w="3936" w:type="dxa"/>
          </w:tcPr>
          <w:p w14:paraId="29AB6BD7"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Rūkymas</w:t>
            </w:r>
          </w:p>
        </w:tc>
        <w:tc>
          <w:tcPr>
            <w:tcW w:w="5103" w:type="dxa"/>
          </w:tcPr>
          <w:p w14:paraId="3054EC9A"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Moterims, norinčioms vartoti SHK, reikia patarti nerūkyti. Vyresnėms nei 35 metų moterims, norinčioms toliau rūkyti, reikia primygtinai patarti naudoti kitą kontracepcijos metodą.</w:t>
            </w:r>
          </w:p>
        </w:tc>
      </w:tr>
      <w:tr w:rsidR="00CA5F05" w:rsidRPr="00342996" w14:paraId="096D96DF" w14:textId="77777777" w:rsidTr="00DE41FA">
        <w:tc>
          <w:tcPr>
            <w:tcW w:w="3936" w:type="dxa"/>
          </w:tcPr>
          <w:p w14:paraId="0102673A"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Padidėjęs kraujospūdis</w:t>
            </w:r>
          </w:p>
        </w:tc>
        <w:tc>
          <w:tcPr>
            <w:tcW w:w="5103" w:type="dxa"/>
          </w:tcPr>
          <w:p w14:paraId="543ED491" w14:textId="77777777" w:rsidR="00CA5F05" w:rsidRPr="00342996" w:rsidRDefault="00CA5F05" w:rsidP="00DE41FA">
            <w:pPr>
              <w:snapToGrid w:val="0"/>
              <w:spacing w:after="0" w:line="240" w:lineRule="auto"/>
              <w:rPr>
                <w:rFonts w:ascii="Times New Roman" w:hAnsi="Times New Roman" w:cs="Times New Roman"/>
                <w:lang w:val="lt-LT"/>
              </w:rPr>
            </w:pPr>
          </w:p>
        </w:tc>
      </w:tr>
      <w:tr w:rsidR="00CA5F05" w:rsidRPr="00342996" w14:paraId="04745B5F" w14:textId="77777777" w:rsidTr="00DE41FA">
        <w:tc>
          <w:tcPr>
            <w:tcW w:w="3936" w:type="dxa"/>
          </w:tcPr>
          <w:p w14:paraId="4C419FEF"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Nutukimas (kūno masės indeksas viršija 30 kg/m²)</w:t>
            </w:r>
          </w:p>
        </w:tc>
        <w:tc>
          <w:tcPr>
            <w:tcW w:w="5103" w:type="dxa"/>
          </w:tcPr>
          <w:p w14:paraId="0CA17323"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Didėjant KMI, labai padidėja rizika.</w:t>
            </w:r>
          </w:p>
          <w:p w14:paraId="28CABAFE"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Ypač svarbu moterims, kurioms yra papildomų rizikos veiksnių</w:t>
            </w:r>
          </w:p>
        </w:tc>
      </w:tr>
      <w:tr w:rsidR="00CA5F05" w:rsidRPr="00342996" w14:paraId="740C678E" w14:textId="77777777" w:rsidTr="00DE41FA">
        <w:tc>
          <w:tcPr>
            <w:tcW w:w="3936" w:type="dxa"/>
          </w:tcPr>
          <w:p w14:paraId="7EE20EB8"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Teigiama šeimos anamnezė (kada nors broliui, seseriai, motinai ar tėvui buvusi arterijų tromboembolija, ypač santykinai ankstyvame amžiuje, pvz., iki 50 metų).</w:t>
            </w:r>
          </w:p>
        </w:tc>
        <w:tc>
          <w:tcPr>
            <w:tcW w:w="5103" w:type="dxa"/>
          </w:tcPr>
          <w:p w14:paraId="415BA66C" w14:textId="418052C4"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įtariamas paveldimas polinkis, prieš sprendžiant dėl SHK vartojimo moterį reikia nusiųsti specialist</w:t>
            </w:r>
            <w:r w:rsidR="004F39C0">
              <w:rPr>
                <w:rFonts w:ascii="Times New Roman" w:hAnsi="Times New Roman" w:cs="Times New Roman"/>
                <w:lang w:val="lt-LT"/>
              </w:rPr>
              <w:t>o</w:t>
            </w:r>
            <w:r w:rsidRPr="00342996">
              <w:rPr>
                <w:rFonts w:ascii="Times New Roman" w:hAnsi="Times New Roman" w:cs="Times New Roman"/>
                <w:lang w:val="lt-LT"/>
              </w:rPr>
              <w:t xml:space="preserve"> konsultacijai.</w:t>
            </w:r>
          </w:p>
        </w:tc>
      </w:tr>
      <w:tr w:rsidR="00CA5F05" w:rsidRPr="004F39C0" w14:paraId="3CB57352" w14:textId="77777777" w:rsidTr="00DE41FA">
        <w:tc>
          <w:tcPr>
            <w:tcW w:w="3936" w:type="dxa"/>
          </w:tcPr>
          <w:p w14:paraId="1AEDA920"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Migrena</w:t>
            </w:r>
          </w:p>
        </w:tc>
        <w:tc>
          <w:tcPr>
            <w:tcW w:w="5103" w:type="dxa"/>
          </w:tcPr>
          <w:p w14:paraId="2A7DF1E4"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Padažnėjusi arba pasunkėjusi migrena vartojant SHK (tai gali būti cerebrovaskulinio priepuolio prodrominė būklė) gali būti priežastis nedelsiant nutraukti vaisto vartojimą</w:t>
            </w:r>
          </w:p>
        </w:tc>
      </w:tr>
      <w:tr w:rsidR="00CA5F05" w:rsidRPr="004F39C0" w14:paraId="3BBCC9D2" w14:textId="77777777" w:rsidTr="00DE41FA">
        <w:trPr>
          <w:cantSplit/>
        </w:trPr>
        <w:tc>
          <w:tcPr>
            <w:tcW w:w="3936" w:type="dxa"/>
          </w:tcPr>
          <w:p w14:paraId="1815F32C"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Kitos medicininės būklės, susijusios su nepageidaujamais kraujagyslių reiškiniais</w:t>
            </w:r>
          </w:p>
        </w:tc>
        <w:tc>
          <w:tcPr>
            <w:tcW w:w="5103" w:type="dxa"/>
          </w:tcPr>
          <w:p w14:paraId="1D1EA56B"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Cukrinis diabetas, hiperhomocisteinemija, širdies vožtuvų liga ir prieširdžių virpėjimas, dislipoproteinemija ir sisteminė raudonoji vilkligė.</w:t>
            </w:r>
          </w:p>
        </w:tc>
      </w:tr>
    </w:tbl>
    <w:p w14:paraId="54974FDC" w14:textId="77777777" w:rsidR="00CA5F05" w:rsidRPr="00342996" w:rsidRDefault="00CA5F05" w:rsidP="00CA5F05">
      <w:pPr>
        <w:snapToGrid w:val="0"/>
        <w:spacing w:after="0" w:line="240" w:lineRule="auto"/>
        <w:rPr>
          <w:rFonts w:ascii="Times New Roman" w:hAnsi="Times New Roman" w:cs="Times New Roman"/>
          <w:lang w:val="lt-LT"/>
        </w:rPr>
      </w:pPr>
    </w:p>
    <w:p w14:paraId="4BDF8B34" w14:textId="77777777" w:rsidR="00CA5F05" w:rsidRPr="00342996" w:rsidRDefault="00CA5F05" w:rsidP="00CA5F05">
      <w:pPr>
        <w:snapToGrid w:val="0"/>
        <w:spacing w:after="0" w:line="240" w:lineRule="auto"/>
        <w:outlineLvl w:val="0"/>
        <w:rPr>
          <w:rFonts w:ascii="Times New Roman" w:hAnsi="Times New Roman" w:cs="Times New Roman"/>
          <w:b/>
          <w:u w:val="single"/>
          <w:lang w:val="lt-LT"/>
        </w:rPr>
      </w:pPr>
      <w:r w:rsidRPr="00342996">
        <w:rPr>
          <w:rFonts w:ascii="Times New Roman" w:hAnsi="Times New Roman" w:cs="Times New Roman"/>
          <w:b/>
          <w:u w:val="single"/>
          <w:lang w:val="lt-LT"/>
        </w:rPr>
        <w:t>ATE simptomai</w:t>
      </w:r>
    </w:p>
    <w:p w14:paraId="59EC3363" w14:textId="72F3FE19"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Moterims reikia patarti, kad, pasireiškus simptomams, nedelsdamos kreiptųsi medicin</w:t>
      </w:r>
      <w:r w:rsidR="004F39C0">
        <w:rPr>
          <w:rFonts w:ascii="Times New Roman" w:hAnsi="Times New Roman" w:cs="Times New Roman"/>
          <w:lang w:val="lt-LT"/>
        </w:rPr>
        <w:t>o</w:t>
      </w:r>
      <w:r w:rsidRPr="00342996">
        <w:rPr>
          <w:rFonts w:ascii="Times New Roman" w:hAnsi="Times New Roman" w:cs="Times New Roman"/>
          <w:lang w:val="lt-LT"/>
        </w:rPr>
        <w:t>s pagalbos ir informuotų sveikatos priežiūros specialistus, kad vartoja SHK.</w:t>
      </w:r>
    </w:p>
    <w:p w14:paraId="557C5393" w14:textId="77777777" w:rsidR="00CA5F05" w:rsidRPr="00342996" w:rsidRDefault="00CA5F05" w:rsidP="00CA5F05">
      <w:pPr>
        <w:snapToGrid w:val="0"/>
        <w:spacing w:after="0" w:line="240" w:lineRule="auto"/>
        <w:rPr>
          <w:rFonts w:ascii="Times New Roman" w:hAnsi="Times New Roman" w:cs="Times New Roman"/>
          <w:lang w:val="lt-LT"/>
        </w:rPr>
      </w:pPr>
    </w:p>
    <w:p w14:paraId="1D9F1CD9"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Cerebrovaskulinio priepuolio simptomai gali būti:</w:t>
      </w:r>
    </w:p>
    <w:p w14:paraId="7C2280A1"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staigus veido, rankos ar kojos tirpulys ar silpnumas, ypač vienoje kūno pusėje;</w:t>
      </w:r>
    </w:p>
    <w:p w14:paraId="52AD8B7C"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staigus vaikščiojimo sutrikimas, galvos sukimasis, pusiausvyros ar koordinacijos sutrikimas;</w:t>
      </w:r>
    </w:p>
    <w:p w14:paraId="66CCFC92"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staigus sumišimas, kalbėjimo ar supratimo sutrikimas;</w:t>
      </w:r>
    </w:p>
    <w:p w14:paraId="610255CA"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staigus matymo viena ar abiem akimis sutrikimas;</w:t>
      </w:r>
    </w:p>
    <w:p w14:paraId="31A1FDAD"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staigus, sunkus ar ilgalaikis galvos skausmas be žinomos priežasties;</w:t>
      </w:r>
    </w:p>
    <w:p w14:paraId="2E8DA0C7"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sąmonės netekimas ar apalpimas su traukuliais arba be jų.</w:t>
      </w:r>
    </w:p>
    <w:p w14:paraId="0A5DBE59" w14:textId="77777777" w:rsidR="00CA5F05" w:rsidRPr="00342996" w:rsidRDefault="00CA5F05" w:rsidP="00CA5F05">
      <w:pPr>
        <w:snapToGrid w:val="0"/>
        <w:spacing w:after="0" w:line="240" w:lineRule="auto"/>
        <w:outlineLvl w:val="0"/>
        <w:rPr>
          <w:rFonts w:ascii="Times New Roman" w:hAnsi="Times New Roman" w:cs="Times New Roman"/>
          <w:lang w:val="lt-LT"/>
        </w:rPr>
      </w:pPr>
      <w:r w:rsidRPr="00342996">
        <w:rPr>
          <w:rFonts w:ascii="Times New Roman" w:hAnsi="Times New Roman" w:cs="Times New Roman"/>
          <w:lang w:val="lt-LT"/>
        </w:rPr>
        <w:t>Trumpalaikiai simptomai rodo, kad šis reiškinys yra praeinantysis smegenų išemijos priepuolis (PSIP).</w:t>
      </w:r>
    </w:p>
    <w:p w14:paraId="495C1DD2" w14:textId="77777777" w:rsidR="00CA5F05" w:rsidRPr="00342996" w:rsidRDefault="00CA5F05" w:rsidP="00CA5F05">
      <w:pPr>
        <w:snapToGrid w:val="0"/>
        <w:spacing w:after="0" w:line="240" w:lineRule="auto"/>
        <w:rPr>
          <w:rFonts w:ascii="Times New Roman" w:hAnsi="Times New Roman" w:cs="Times New Roman"/>
          <w:lang w:val="lt-LT"/>
        </w:rPr>
      </w:pPr>
    </w:p>
    <w:p w14:paraId="6DF0D1AF"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Miokardo infarkto (MI) simptomai gali būti:</w:t>
      </w:r>
    </w:p>
    <w:p w14:paraId="4AA922F4"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skausmas, diskomfortas, spaudimas, sunkumas, veržimo ar pilnumo pojūtis krūtinėje, rankoje ar po krūtinkauliu,</w:t>
      </w:r>
    </w:p>
    <w:p w14:paraId="55AED88F"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diskomfortas, plintantis į nugarą, žandikaulį, gerklę, ranką, skrandį;</w:t>
      </w:r>
    </w:p>
    <w:p w14:paraId="2FB6D1B3"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pilnumo, nevirškinimo ar užspringimo pojūtis;</w:t>
      </w:r>
    </w:p>
    <w:p w14:paraId="13977B26"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prakaitavimas, pykinimas, vėmimas ar galvos sukimasis;</w:t>
      </w:r>
    </w:p>
    <w:p w14:paraId="355C2058"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labai didelis silpnumas, nerimas ar dusulys;</w:t>
      </w:r>
    </w:p>
    <w:p w14:paraId="2A51AB02"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w:t>
      </w:r>
      <w:r w:rsidRPr="00342996">
        <w:rPr>
          <w:rFonts w:ascii="Times New Roman" w:hAnsi="Times New Roman" w:cs="Times New Roman"/>
          <w:lang w:val="lt-LT"/>
        </w:rPr>
        <w:tab/>
        <w:t>dažnas arba neritmiškas širdies plakimas.</w:t>
      </w:r>
    </w:p>
    <w:p w14:paraId="1A1A39CE" w14:textId="77777777" w:rsidR="00CA5F05" w:rsidRPr="00342996" w:rsidRDefault="00CA5F05" w:rsidP="00CA5F05">
      <w:pPr>
        <w:spacing w:after="0" w:line="240" w:lineRule="auto"/>
        <w:rPr>
          <w:rFonts w:ascii="Times New Roman" w:hAnsi="Times New Roman" w:cs="Times New Roman"/>
          <w:lang w:val="lt-LT"/>
        </w:rPr>
      </w:pPr>
    </w:p>
    <w:p w14:paraId="7B2851A6" w14:textId="77777777" w:rsidR="00CA5F05" w:rsidRPr="00342996" w:rsidRDefault="00CA5F05" w:rsidP="00CA5F05">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sym w:font="Symbol" w:char="F0B7"/>
      </w:r>
      <w:r w:rsidRPr="00342996">
        <w:rPr>
          <w:rFonts w:ascii="Times New Roman" w:hAnsi="Times New Roman" w:cs="Times New Roman"/>
          <w:lang w:val="lt-LT"/>
        </w:rPr>
        <w:tab/>
        <w:t>Navikai</w:t>
      </w:r>
    </w:p>
    <w:p w14:paraId="54D147E3" w14:textId="77777777" w:rsidR="00CA5F05" w:rsidRPr="00342996" w:rsidRDefault="00CA5F05" w:rsidP="00CA5F05">
      <w:pPr>
        <w:spacing w:after="0" w:line="240" w:lineRule="auto"/>
        <w:ind w:left="567" w:hanging="567"/>
        <w:rPr>
          <w:rFonts w:ascii="Times New Roman" w:hAnsi="Times New Roman" w:cs="Times New Roman"/>
          <w:lang w:val="lt-LT"/>
        </w:rPr>
      </w:pPr>
    </w:p>
    <w:p w14:paraId="7BBFAF98"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Kai kurių epidemiologinių tyrimų duomenimis ilgai (&gt; 5 metų)</w:t>
      </w:r>
      <w:r w:rsidRPr="00342996">
        <w:rPr>
          <w:rFonts w:ascii="Times New Roman" w:hAnsi="Times New Roman" w:cs="Times New Roman"/>
          <w:i/>
          <w:lang w:val="lt-LT"/>
        </w:rPr>
        <w:t xml:space="preserve"> </w:t>
      </w:r>
      <w:r w:rsidRPr="00342996">
        <w:rPr>
          <w:rFonts w:ascii="Times New Roman" w:hAnsi="Times New Roman" w:cs="Times New Roman"/>
          <w:lang w:val="lt-LT"/>
        </w:rPr>
        <w:t>vartojant SGK didėja gimdos kaklelio vėžio rizika, tačiau neaišku, kiek tai priklauso nuo lytinio gyvenimo būdo ir kitų veiksnių, tokių kaip žmogaus papilomos viruso (ŽPV) poveikio.</w:t>
      </w:r>
    </w:p>
    <w:p w14:paraId="03C05C26" w14:textId="77777777" w:rsidR="00CA5F05" w:rsidRPr="00342996" w:rsidRDefault="00CA5F05" w:rsidP="00CA5F05">
      <w:pPr>
        <w:spacing w:after="0" w:line="240" w:lineRule="auto"/>
        <w:rPr>
          <w:rFonts w:ascii="Times New Roman" w:hAnsi="Times New Roman" w:cs="Times New Roman"/>
          <w:lang w:val="lt-LT"/>
        </w:rPr>
      </w:pPr>
    </w:p>
    <w:p w14:paraId="059BD016" w14:textId="0311A7A9"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54 epidemiologinių tyrimų metaanalizės duomenimis, moterims, vartojančioms SGK, yra šiek tiek didesnė santykinė krūties vėžio diagnozės rizika (RR = 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progresavęs</w:t>
      </w:r>
      <w:r w:rsidR="004F39C0">
        <w:rPr>
          <w:rFonts w:ascii="Times New Roman" w:hAnsi="Times New Roman" w:cs="Times New Roman"/>
          <w:lang w:val="lt-LT"/>
        </w:rPr>
        <w:t>,</w:t>
      </w:r>
      <w:r w:rsidRPr="00342996">
        <w:rPr>
          <w:rFonts w:ascii="Times New Roman" w:hAnsi="Times New Roman" w:cs="Times New Roman"/>
          <w:lang w:val="lt-LT"/>
        </w:rPr>
        <w:t xml:space="preserve"> negu niekada šių kontraceptikų nevartojusioms moterims.</w:t>
      </w:r>
    </w:p>
    <w:p w14:paraId="458A8AE6" w14:textId="77777777" w:rsidR="00CA5F05" w:rsidRPr="00342996" w:rsidRDefault="00CA5F05" w:rsidP="00CA5F05">
      <w:pPr>
        <w:spacing w:after="0" w:line="240" w:lineRule="auto"/>
        <w:rPr>
          <w:rFonts w:ascii="Times New Roman" w:hAnsi="Times New Roman" w:cs="Times New Roman"/>
          <w:lang w:val="lt-LT"/>
        </w:rPr>
      </w:pPr>
    </w:p>
    <w:p w14:paraId="6EFF6827"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SGK vartojančioms moterims retai pasitaiko gerybinių, o dar rečiau – piktybinių kepenų navikų. Pavieniais atvejais šie navikai sukelia gyvybei pavojingą kraujavimą į pilvaplėvės ertmę. Jei moteriai, vartojančiai SGK, labai skauda viršutinėje pilvo dalyje, padidėja kepenys arba įtariamas kraujavimas į pilvaplėvės ertmę, diferencijuojant reikia įtarti ir kepenų naviką.</w:t>
      </w:r>
    </w:p>
    <w:p w14:paraId="574B8EC3" w14:textId="77777777" w:rsidR="00CA5F05" w:rsidRPr="00342996" w:rsidRDefault="00CA5F05" w:rsidP="00CA5F05">
      <w:pPr>
        <w:spacing w:after="0" w:line="240" w:lineRule="auto"/>
        <w:rPr>
          <w:rFonts w:ascii="Times New Roman" w:hAnsi="Times New Roman" w:cs="Times New Roman"/>
          <w:lang w:val="lt-LT"/>
        </w:rPr>
      </w:pPr>
    </w:p>
    <w:p w14:paraId="08B0AC94"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Vartojant didesnes SGK dozes (50 μg etinilestradiolio), mažėja gimdos gleivinės ir kiaušidžių vėžio rizika. Ar taip veikia ir mažesnės SGK dozės, kol kas nenustatyta.</w:t>
      </w:r>
    </w:p>
    <w:p w14:paraId="7CD96628" w14:textId="77777777" w:rsidR="00CA5F05" w:rsidRPr="00342996" w:rsidRDefault="00CA5F05" w:rsidP="00CA5F05">
      <w:pPr>
        <w:spacing w:after="0" w:line="240" w:lineRule="auto"/>
        <w:rPr>
          <w:rFonts w:ascii="Times New Roman" w:hAnsi="Times New Roman" w:cs="Times New Roman"/>
          <w:lang w:val="lt-LT"/>
        </w:rPr>
      </w:pPr>
    </w:p>
    <w:p w14:paraId="3B30F5CE" w14:textId="77777777" w:rsidR="00CA5F05" w:rsidRPr="00342996" w:rsidRDefault="00CA5F05" w:rsidP="00CA5F05">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sym w:font="Symbol" w:char="F0B7"/>
      </w:r>
      <w:r w:rsidRPr="00342996">
        <w:rPr>
          <w:rFonts w:ascii="Times New Roman" w:hAnsi="Times New Roman" w:cs="Times New Roman"/>
          <w:lang w:val="lt-LT"/>
        </w:rPr>
        <w:tab/>
        <w:t>Kitos būklės</w:t>
      </w:r>
    </w:p>
    <w:p w14:paraId="6052C19E" w14:textId="77777777" w:rsidR="00CA5F05" w:rsidRPr="00342996" w:rsidRDefault="00CA5F05" w:rsidP="00CA5F05">
      <w:pPr>
        <w:spacing w:after="0" w:line="240" w:lineRule="auto"/>
        <w:ind w:left="567" w:hanging="567"/>
        <w:rPr>
          <w:rFonts w:ascii="Times New Roman" w:hAnsi="Times New Roman" w:cs="Times New Roman"/>
          <w:lang w:val="lt-LT"/>
        </w:rPr>
      </w:pPr>
    </w:p>
    <w:p w14:paraId="61DAA5C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Yasminelle esantis </w:t>
      </w:r>
      <w:r w:rsidRPr="00342996">
        <w:rPr>
          <w:rFonts w:ascii="Times New Roman" w:eastAsia="Times New Roman" w:hAnsi="Times New Roman" w:cs="Times New Roman"/>
          <w:lang w:val="lt-LT" w:eastAsia="lt-LT"/>
        </w:rPr>
        <w:t>progestagenas</w:t>
      </w:r>
      <w:r w:rsidRPr="00342996">
        <w:rPr>
          <w:rFonts w:ascii="Times New Roman" w:hAnsi="Times New Roman" w:cs="Times New Roman"/>
          <w:lang w:val="lt-LT"/>
        </w:rPr>
        <w:t xml:space="preserve"> yra aldosterono antagonistas, turintis kalį sulaikančių savybių. Daugeliu atvejų kalio koncentracijos padidėjimas nėra tikėtinas. Vis dėlto klinikiniame tyrime kai kurioms kalį sulaikančių vaistinių preparatų vartojusioms pacientėms, kurių inkstų veikla buvo mažai ar vidutiniškai sutrikusi, kartu vartojant drospirenono, kalio koncentracija šiek tiek, bet nereikšmingai padidėjo. Todėl pacientėms, kurioms yra inkstų nepakankamumas ir prieš gydymą kalio koncentracija serume buvo ties viršutine normos riba, pirmo gydymo ciklo metu rekomenduojama tirti kalio koncentraciją serume, ypač kai vartojami kalį sulaikantieji vaistiniai preparatai. Žr. 4.5</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skyrių.</w:t>
      </w:r>
    </w:p>
    <w:p w14:paraId="1C17E71E" w14:textId="77777777" w:rsidR="00CA5F05" w:rsidRPr="00342996" w:rsidRDefault="00CA5F05" w:rsidP="00CA5F05">
      <w:pPr>
        <w:spacing w:after="0" w:line="240" w:lineRule="auto"/>
        <w:jc w:val="both"/>
        <w:rPr>
          <w:rFonts w:ascii="Times New Roman" w:hAnsi="Times New Roman" w:cs="Times New Roman"/>
          <w:lang w:val="lt-LT"/>
        </w:rPr>
      </w:pPr>
    </w:p>
    <w:p w14:paraId="5C0A3979"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SGK vartojančioms moterims, kurioms yra hipertrigliceridemija arba kurių giminėms yra buvęs šis sutrikimas, yra padidėjusi ūminio pankreatito rizika.</w:t>
      </w:r>
    </w:p>
    <w:p w14:paraId="0F4BAD0E" w14:textId="77777777" w:rsidR="00CA5F05" w:rsidRPr="00342996" w:rsidRDefault="00CA5F05" w:rsidP="00CA5F05">
      <w:pPr>
        <w:spacing w:after="0" w:line="240" w:lineRule="auto"/>
        <w:rPr>
          <w:rFonts w:ascii="Times New Roman" w:hAnsi="Times New Roman" w:cs="Times New Roman"/>
          <w:lang w:val="lt-LT"/>
        </w:rPr>
      </w:pPr>
    </w:p>
    <w:p w14:paraId="653A9A3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Nors daugeliui moterų, vartojančių SGK, šiek tiek padidėja kraujospūdis, retai šis padidėjimas būna kliniškai svarbus. Tik tais retais atvejais skubus SGK nutraukimas pasiteisina. Jei arterine hipertenzija sergančių SGK vartojančių moterų gydymas kraujospūdį mažinančiais vaistiniais preparatais nuolatinės hipertenzijos ar labai padidėjusio kraujospūdžio reikiamai nesumažina, SGK vartojimą reikia nutraukti. Jei nuo antihipertenzinių vaistinių preparatų kraujospūdis sunormalėja, vėl galima pradėti vartoti sudėtinius geriamuosius kontraceptikus.</w:t>
      </w:r>
    </w:p>
    <w:p w14:paraId="143C4A84" w14:textId="77777777" w:rsidR="00CA5F05" w:rsidRPr="00342996" w:rsidRDefault="00CA5F05" w:rsidP="00CA5F05">
      <w:pPr>
        <w:spacing w:after="0" w:line="240" w:lineRule="auto"/>
        <w:rPr>
          <w:rFonts w:ascii="Times New Roman" w:hAnsi="Times New Roman" w:cs="Times New Roman"/>
          <w:lang w:val="lt-LT"/>
        </w:rPr>
      </w:pPr>
    </w:p>
    <w:p w14:paraId="68036572"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Tiek nėščioms, tiek SGK vartojančioms moterims gali pasireikšti arba pasunkėti šios ligos ar būklės: gelta ir (arba) niežulys dėl cholestazės, tulžies pūslės akmenligė, porfirija, sisteminė raudonoji vilkligė, hemolizinis-ureminis sindromas, Saidenhemo chorėja, </w:t>
      </w:r>
      <w:r w:rsidRPr="00342996">
        <w:rPr>
          <w:rFonts w:ascii="Times New Roman" w:hAnsi="Times New Roman" w:cs="Times New Roman"/>
          <w:i/>
          <w:lang w:val="lt-LT"/>
        </w:rPr>
        <w:t>herpes gestationis</w:t>
      </w:r>
      <w:r w:rsidRPr="00342996">
        <w:rPr>
          <w:rFonts w:ascii="Times New Roman" w:hAnsi="Times New Roman" w:cs="Times New Roman"/>
          <w:lang w:val="lt-LT"/>
        </w:rPr>
        <w:t xml:space="preserve">, klausos sutrikimas dėl otosklerozės. Tiesa, jų ryšys su SGK vartojimu nėra galutinai įrodytas. </w:t>
      </w:r>
    </w:p>
    <w:p w14:paraId="6557A8CB" w14:textId="77777777" w:rsidR="00CA5F05" w:rsidRPr="00342996" w:rsidRDefault="00CA5F05" w:rsidP="00CA5F05">
      <w:pPr>
        <w:spacing w:after="0" w:line="240" w:lineRule="auto"/>
        <w:rPr>
          <w:rFonts w:ascii="Times New Roman" w:hAnsi="Times New Roman" w:cs="Times New Roman"/>
          <w:lang w:val="lt-LT"/>
        </w:rPr>
      </w:pPr>
    </w:p>
    <w:p w14:paraId="6EF3608A" w14:textId="4F2A3B19"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Egzogeniniai estrogenai gali sukelti arba </w:t>
      </w:r>
      <w:r w:rsidR="004F39C0">
        <w:rPr>
          <w:rFonts w:ascii="Times New Roman" w:hAnsi="Times New Roman"/>
          <w:lang w:val="lt-LT"/>
        </w:rPr>
        <w:t xml:space="preserve">pasunkinti </w:t>
      </w:r>
      <w:r w:rsidR="004F39C0" w:rsidRPr="002C154A">
        <w:rPr>
          <w:rFonts w:ascii="Times New Roman" w:hAnsi="Times New Roman"/>
          <w:lang w:val="lt-LT"/>
        </w:rPr>
        <w:t>paveldimos ir įgytos</w:t>
      </w:r>
      <w:r w:rsidRPr="00342996">
        <w:rPr>
          <w:rFonts w:ascii="Times New Roman" w:hAnsi="Times New Roman" w:cs="Times New Roman"/>
          <w:lang w:val="lt-LT"/>
        </w:rPr>
        <w:t xml:space="preserve"> angioneurozinės edemos simptomus.</w:t>
      </w:r>
    </w:p>
    <w:p w14:paraId="09CB8473" w14:textId="77777777" w:rsidR="00CA5F05" w:rsidRPr="00342996" w:rsidRDefault="00CA5F05" w:rsidP="00CA5F05">
      <w:pPr>
        <w:spacing w:after="0" w:line="240" w:lineRule="auto"/>
        <w:rPr>
          <w:rFonts w:ascii="Times New Roman" w:hAnsi="Times New Roman" w:cs="Times New Roman"/>
          <w:lang w:val="lt-LT"/>
        </w:rPr>
      </w:pPr>
    </w:p>
    <w:p w14:paraId="5FA4DC0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Pasireiškus ūminiam ar lėtiniam kepenų veiklos sutrikimui, SGK vartojimą gali tekti nutraukti, kol kepenų veikla sunormalės. Pasikartojus cholestazinei geltai arba su cholestaze susijusiam niežuliui, kurie anksčiau buvo pasireiškę nėštumo ar lytinių steroidų vartojimo metu, būtina liautis vartoti SGK.</w:t>
      </w:r>
    </w:p>
    <w:p w14:paraId="529B12B3" w14:textId="77777777" w:rsidR="00CA5F05" w:rsidRPr="00342996" w:rsidRDefault="00CA5F05" w:rsidP="00CA5F05">
      <w:pPr>
        <w:spacing w:after="0" w:line="240" w:lineRule="auto"/>
        <w:rPr>
          <w:rFonts w:ascii="Times New Roman" w:hAnsi="Times New Roman" w:cs="Times New Roman"/>
          <w:lang w:val="lt-LT"/>
        </w:rPr>
      </w:pPr>
    </w:p>
    <w:p w14:paraId="22294268"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Nors SGK gali veikti periferinį atsparumą insulinui ir gliukozės toleravimą, diabetu sergančioms moterims, vartojančioms mažos dozės (&lt; 0,05 mg etinilestradiolio), SGK, gydymo schemos keisti nereikia. Vis dėlto šias moteris reikia atidžiai stebėti, ypač SGK vartojimo pradžioje.</w:t>
      </w:r>
    </w:p>
    <w:p w14:paraId="23E56068" w14:textId="77777777" w:rsidR="00CA5F05" w:rsidRPr="00342996" w:rsidRDefault="00CA5F05" w:rsidP="00CA5F05">
      <w:pPr>
        <w:spacing w:after="0" w:line="240" w:lineRule="auto"/>
        <w:rPr>
          <w:rFonts w:ascii="Times New Roman" w:hAnsi="Times New Roman" w:cs="Times New Roman"/>
          <w:lang w:val="lt-LT"/>
        </w:rPr>
      </w:pPr>
    </w:p>
    <w:p w14:paraId="31B03A58"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Vartojant SGK kartais pasunkėja epilepsija, Crohn‘o liga ir opinis kolitas.</w:t>
      </w:r>
    </w:p>
    <w:p w14:paraId="50BAFD29" w14:textId="77777777" w:rsidR="00CA5F05" w:rsidRPr="00342996" w:rsidRDefault="00CA5F05" w:rsidP="00CA5F05">
      <w:pPr>
        <w:spacing w:after="0" w:line="240" w:lineRule="auto"/>
        <w:rPr>
          <w:rFonts w:ascii="Times New Roman" w:hAnsi="Times New Roman" w:cs="Times New Roman"/>
          <w:lang w:val="lt-LT"/>
        </w:rPr>
      </w:pPr>
    </w:p>
    <w:p w14:paraId="308EFAC4" w14:textId="77777777" w:rsidR="00CA5F05" w:rsidRPr="00342996" w:rsidRDefault="00CA5F05" w:rsidP="00CA5F05">
      <w:pPr>
        <w:spacing w:after="0" w:line="240" w:lineRule="auto"/>
        <w:rPr>
          <w:rFonts w:ascii="Times New Roman" w:eastAsia="Times New Roman" w:hAnsi="Times New Roman" w:cs="Times New Roman"/>
          <w:lang w:val="lt-LT"/>
        </w:rPr>
      </w:pPr>
      <w:r w:rsidRPr="00342996">
        <w:rPr>
          <w:rFonts w:ascii="Times New Roman" w:eastAsia="Times New Roman" w:hAnsi="Times New Roman" w:cs="Times New Roman"/>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7837081E" w14:textId="77777777" w:rsidR="00CA5F05" w:rsidRPr="00342996" w:rsidRDefault="00CA5F05" w:rsidP="00CA5F05">
      <w:pPr>
        <w:spacing w:after="0" w:line="240" w:lineRule="auto"/>
        <w:rPr>
          <w:rFonts w:ascii="Times New Roman" w:hAnsi="Times New Roman" w:cs="Times New Roman"/>
          <w:lang w:val="lt-LT"/>
        </w:rPr>
      </w:pPr>
    </w:p>
    <w:p w14:paraId="723F5BB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Retkarčiais gali pasireikšti rudmė (</w:t>
      </w:r>
      <w:r w:rsidRPr="00342996">
        <w:rPr>
          <w:rFonts w:ascii="Times New Roman" w:hAnsi="Times New Roman" w:cs="Times New Roman"/>
          <w:i/>
          <w:lang w:val="lt-LT"/>
        </w:rPr>
        <w:t>chloasma</w:t>
      </w:r>
      <w:r w:rsidRPr="00342996">
        <w:rPr>
          <w:rFonts w:ascii="Times New Roman" w:hAnsi="Times New Roman" w:cs="Times New Roman"/>
          <w:lang w:val="lt-LT"/>
        </w:rPr>
        <w:t>), ypač moterims, kurioms yra buvusi nėščiųjų rudmė (</w:t>
      </w:r>
      <w:r w:rsidRPr="00342996">
        <w:rPr>
          <w:rFonts w:ascii="Times New Roman" w:hAnsi="Times New Roman" w:cs="Times New Roman"/>
          <w:i/>
          <w:lang w:val="lt-LT"/>
        </w:rPr>
        <w:t>chloasma gravidarum</w:t>
      </w:r>
      <w:r w:rsidRPr="00342996">
        <w:rPr>
          <w:rFonts w:ascii="Times New Roman" w:hAnsi="Times New Roman" w:cs="Times New Roman"/>
          <w:lang w:val="lt-LT"/>
        </w:rPr>
        <w:t>). SGK vartojančioms moterims, linkusioms į rudmę, reikia vengti saulės ir ultravioletinių spindulių.</w:t>
      </w:r>
    </w:p>
    <w:p w14:paraId="03AE35DB" w14:textId="77777777" w:rsidR="00CA5F05" w:rsidRPr="00342996" w:rsidRDefault="00CA5F05" w:rsidP="00CA5F05">
      <w:pPr>
        <w:spacing w:after="0" w:line="240" w:lineRule="auto"/>
        <w:ind w:left="567" w:hanging="567"/>
        <w:rPr>
          <w:rFonts w:ascii="Times New Roman" w:hAnsi="Times New Roman" w:cs="Times New Roman"/>
          <w:lang w:val="lt-LT"/>
        </w:rPr>
      </w:pPr>
    </w:p>
    <w:p w14:paraId="4D54B2DA"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Kiekvienoje šio vaistinio preparato tabletėje yra 46</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mg laktozės. Pacientės, kurioms yra retų paveldimų galaktozės netoleravimo sutrikimų, Lapp laktazės stygius ar gliukozės-galaktozės malabsorbcija ir kurios laikosi dietos be laktozės, turi atsižvelgti į šį kiekį.</w:t>
      </w:r>
    </w:p>
    <w:p w14:paraId="455E3A0C" w14:textId="77777777" w:rsidR="00CA5F05" w:rsidRPr="00342996" w:rsidRDefault="00CA5F05" w:rsidP="00CA5F05">
      <w:pPr>
        <w:spacing w:after="0" w:line="240" w:lineRule="auto"/>
        <w:rPr>
          <w:rFonts w:ascii="Times New Roman" w:eastAsia="Times New Roman" w:hAnsi="Times New Roman" w:cs="Times New Roman"/>
          <w:lang w:val="lt-LT" w:eastAsia="lt-LT"/>
        </w:rPr>
      </w:pPr>
    </w:p>
    <w:p w14:paraId="4AE5CAEE" w14:textId="77777777" w:rsidR="00CA5F05" w:rsidRPr="00342996" w:rsidRDefault="00CA5F05" w:rsidP="00CA5F05">
      <w:pPr>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Medicininis ištyrimas ir konsultacijos</w:t>
      </w:r>
    </w:p>
    <w:p w14:paraId="6CA6EDDE" w14:textId="77777777" w:rsidR="00CA5F05" w:rsidRPr="00342996" w:rsidRDefault="00CA5F05" w:rsidP="00CA5F05">
      <w:pPr>
        <w:snapToGrid w:val="0"/>
        <w:spacing w:after="0" w:line="240" w:lineRule="auto"/>
        <w:rPr>
          <w:rFonts w:ascii="Times New Roman" w:hAnsi="Times New Roman" w:cs="Times New Roman"/>
          <w:lang w:val="lt-LT"/>
        </w:rPr>
      </w:pPr>
    </w:p>
    <w:p w14:paraId="5B003C95"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Prieš pradedant arba atnaujinant gydymą Yasminelle, reikia sužinoti visą ligos istoriją (įskaitant šeimos anamnezę) ir atmesti nėštumo galimybę. Reikia išmatuoti kraujospūdį ir atlikti fizinį ištyrimą, atsižvelgiant į kontraindikacijas (žr. 4.3 skyrių) ir įspėjimais (žr. 4.4 skyrių). Svarbu atkreipti moters dėmesį į informaciją apie venų ir arterijų trombozę, įskaitant Yasminelle keliamą riziką, palyginti su kitų SHK vartojimu, VTE ir ATE simptomus, žinomus rizikos veiksnius ir ką reikia daryti įtarus trombozę. </w:t>
      </w:r>
    </w:p>
    <w:p w14:paraId="3320FF5D" w14:textId="77777777" w:rsidR="00CA5F05" w:rsidRPr="00342996" w:rsidRDefault="00CA5F05" w:rsidP="00CA5F05">
      <w:pPr>
        <w:snapToGrid w:val="0"/>
        <w:spacing w:after="0" w:line="240" w:lineRule="auto"/>
        <w:rPr>
          <w:rFonts w:ascii="Times New Roman" w:hAnsi="Times New Roman" w:cs="Times New Roman"/>
          <w:lang w:val="lt-LT"/>
        </w:rPr>
      </w:pPr>
    </w:p>
    <w:p w14:paraId="13F16775"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Moteriai taip pat reikia nurodyti atidžiai perskaityti pakuotės lapelį ir laikytis pateiktų patarimų. Tyrimų dažnis ir pobūdis turi būti paremtas nustatytos praktikos rekomendacijomis ir pritaikytas konkrečiai moteriai.</w:t>
      </w:r>
    </w:p>
    <w:p w14:paraId="2F1AB0B9" w14:textId="77777777" w:rsidR="00CA5F05" w:rsidRPr="00342996" w:rsidRDefault="00CA5F05" w:rsidP="00CA5F05">
      <w:pPr>
        <w:snapToGrid w:val="0"/>
        <w:spacing w:after="0" w:line="240" w:lineRule="auto"/>
        <w:rPr>
          <w:rFonts w:ascii="Times New Roman" w:hAnsi="Times New Roman" w:cs="Times New Roman"/>
          <w:lang w:val="lt-LT"/>
        </w:rPr>
      </w:pPr>
    </w:p>
    <w:p w14:paraId="2DFA6C0B"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Moteriai reikia nurodyti, kad hormoniniai kontraceptikai neapsaugo nuo ŽIV infekcijų (AIDS) ir kitų lytiniu keliu plintančių ligų.</w:t>
      </w:r>
    </w:p>
    <w:p w14:paraId="7B0FBCBB" w14:textId="77777777" w:rsidR="00CA5F05" w:rsidRPr="00342996" w:rsidRDefault="00CA5F05" w:rsidP="00CA5F05">
      <w:pPr>
        <w:spacing w:after="0" w:line="240" w:lineRule="auto"/>
        <w:rPr>
          <w:rFonts w:ascii="Times New Roman" w:hAnsi="Times New Roman" w:cs="Times New Roman"/>
          <w:lang w:val="lt-LT"/>
        </w:rPr>
      </w:pPr>
    </w:p>
    <w:p w14:paraId="25C850DD" w14:textId="77777777" w:rsidR="00CA5F05" w:rsidRPr="00342996" w:rsidRDefault="00CA5F05" w:rsidP="00CA5F05">
      <w:pPr>
        <w:spacing w:after="0" w:line="240" w:lineRule="auto"/>
        <w:ind w:left="567" w:hanging="567"/>
        <w:rPr>
          <w:rFonts w:ascii="Times New Roman" w:hAnsi="Times New Roman" w:cs="Times New Roman"/>
          <w:b/>
          <w:lang w:val="lt-LT"/>
        </w:rPr>
      </w:pPr>
      <w:r w:rsidRPr="00342996">
        <w:rPr>
          <w:rFonts w:ascii="Times New Roman" w:hAnsi="Times New Roman" w:cs="Times New Roman"/>
          <w:b/>
          <w:lang w:val="lt-LT"/>
        </w:rPr>
        <w:t>Sumažėjęs veiksmingumas</w:t>
      </w:r>
    </w:p>
    <w:p w14:paraId="10D2FCBD" w14:textId="77777777" w:rsidR="00CA5F05" w:rsidRPr="00342996" w:rsidRDefault="00CA5F05" w:rsidP="00CA5F05">
      <w:pPr>
        <w:spacing w:after="0" w:line="240" w:lineRule="auto"/>
        <w:rPr>
          <w:rFonts w:ascii="Times New Roman" w:hAnsi="Times New Roman" w:cs="Times New Roman"/>
          <w:lang w:val="lt-LT"/>
        </w:rPr>
      </w:pPr>
    </w:p>
    <w:p w14:paraId="093698F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SGK veiksmingumas gali sumažėti užmiršus išgerti tablečių (žr. 4.2</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skyrių), virškinimo trakto sutrikimų atveju (žr. 4.2</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skyrių) arba kartu vartojant kitus vaistinius preparatus (žr. 4.5</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skyrių).</w:t>
      </w:r>
    </w:p>
    <w:p w14:paraId="0E96AE9F" w14:textId="77777777" w:rsidR="00CA5F05" w:rsidRPr="00342996" w:rsidRDefault="00CA5F05" w:rsidP="00CA5F05">
      <w:pPr>
        <w:spacing w:after="0" w:line="240" w:lineRule="auto"/>
        <w:rPr>
          <w:rFonts w:ascii="Times New Roman" w:hAnsi="Times New Roman" w:cs="Times New Roman"/>
          <w:lang w:val="lt-LT"/>
        </w:rPr>
      </w:pPr>
    </w:p>
    <w:p w14:paraId="45B5C568" w14:textId="77777777" w:rsidR="00CA5F05" w:rsidRPr="00342996" w:rsidRDefault="00CA5F05" w:rsidP="00CA5F05">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Pablogėjusi mėnesinių ciklo kontrolė</w:t>
      </w:r>
    </w:p>
    <w:p w14:paraId="6962F0BC" w14:textId="77777777" w:rsidR="00CA5F05" w:rsidRPr="00342996" w:rsidRDefault="00CA5F05" w:rsidP="00CA5F05">
      <w:pPr>
        <w:spacing w:after="0" w:line="240" w:lineRule="auto"/>
        <w:rPr>
          <w:rFonts w:ascii="Times New Roman" w:hAnsi="Times New Roman" w:cs="Times New Roman"/>
          <w:lang w:val="lt-LT"/>
        </w:rPr>
      </w:pPr>
    </w:p>
    <w:p w14:paraId="13BA40DB"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Vartojant bet kuriuos SGK gali atsirasti nereguliarus kraujavimas (tepimas arba tarpciklinis kraujavimas), ypač pirmaisiais vartojimo mėnesiais, todėl nereguliaraus kraujavimo priežastį tikslinga tirti tik maždaug po trijų ciklų adaptacijos laikotarpio.</w:t>
      </w:r>
    </w:p>
    <w:p w14:paraId="6B56BBE4" w14:textId="77777777" w:rsidR="00CA5F05" w:rsidRPr="00342996" w:rsidRDefault="00CA5F05" w:rsidP="00CA5F05">
      <w:pPr>
        <w:spacing w:after="0" w:line="240" w:lineRule="auto"/>
        <w:ind w:left="567" w:hanging="567"/>
        <w:rPr>
          <w:rFonts w:ascii="Times New Roman" w:hAnsi="Times New Roman" w:cs="Times New Roman"/>
          <w:lang w:val="lt-LT"/>
        </w:rPr>
      </w:pPr>
    </w:p>
    <w:p w14:paraId="79730BB7"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Jei nereguliarus kraujavimas tęsiasi arba prasideda po buvusių reguliarių ciklų, reikia įtarti nehormoninę kraujavimo priežastį ir tinkamai ištirti, ar nėra piktybinės ligos arba nėštumo. Dėl to gali tekti atlikti kiuretažą.</w:t>
      </w:r>
    </w:p>
    <w:p w14:paraId="4D956F47" w14:textId="77777777" w:rsidR="00CA5F05" w:rsidRPr="00342996" w:rsidRDefault="00CA5F05" w:rsidP="00CA5F05">
      <w:pPr>
        <w:spacing w:after="0" w:line="240" w:lineRule="auto"/>
        <w:ind w:left="567" w:hanging="567"/>
        <w:rPr>
          <w:rFonts w:ascii="Times New Roman" w:hAnsi="Times New Roman" w:cs="Times New Roman"/>
          <w:lang w:val="lt-LT"/>
        </w:rPr>
      </w:pPr>
    </w:p>
    <w:p w14:paraId="78DAE41C"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Kai daroma tablečių vartojimo pertrauka, kai kurioms moterims vartojimo nutraukimo kraujavimo gali nebūti, kai daroma tablečių vartojimo pertrauka. Jei iki tol SGK buvo vartojami tinkamai, kaip nurodyta 4.2</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skyriuje, mažai tikėtina, kad moteris pastojo. Tačiau jei SGK buvo vartojami nesilaikant nurodymų prieš tai, kai pirmą kartą nebuvo vartojimo nutraukimo kraujavimo, arba jei tokio kraujavimo nebuvo dukart iš eilės, prieš tęsiant SGK vartojimą, reikia įsitikinti, kad nėra nėštumo.</w:t>
      </w:r>
    </w:p>
    <w:p w14:paraId="006E06E7" w14:textId="77777777" w:rsidR="00CA5F05" w:rsidRPr="00342996" w:rsidRDefault="00CA5F05" w:rsidP="00CA5F05">
      <w:pPr>
        <w:spacing w:after="0" w:line="240" w:lineRule="auto"/>
        <w:rPr>
          <w:rFonts w:ascii="Times New Roman" w:hAnsi="Times New Roman" w:cs="Times New Roman"/>
          <w:lang w:val="lt-LT"/>
        </w:rPr>
      </w:pPr>
    </w:p>
    <w:p w14:paraId="180B81CB" w14:textId="77777777" w:rsidR="00CA5F05" w:rsidRPr="00342996" w:rsidRDefault="00CA5F05" w:rsidP="00CA5F05">
      <w:pPr>
        <w:keepNext/>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lastRenderedPageBreak/>
        <w:t>4.5</w:t>
      </w:r>
      <w:r w:rsidRPr="00342996">
        <w:rPr>
          <w:rFonts w:ascii="Times New Roman" w:hAnsi="Times New Roman" w:cs="Times New Roman"/>
          <w:b/>
          <w:lang w:val="lt-LT"/>
        </w:rPr>
        <w:tab/>
        <w:t>Sąveika su kitais vaistiniais preparatais ir kitokia sąveika</w:t>
      </w:r>
    </w:p>
    <w:p w14:paraId="0C7F133B" w14:textId="77777777" w:rsidR="00CA5F05" w:rsidRPr="00342996" w:rsidRDefault="00CA5F05" w:rsidP="00CA5F05">
      <w:pPr>
        <w:spacing w:after="0" w:line="240" w:lineRule="auto"/>
        <w:rPr>
          <w:rFonts w:ascii="Times New Roman" w:hAnsi="Times New Roman" w:cs="Times New Roman"/>
          <w:lang w:val="fi-FI"/>
        </w:rPr>
      </w:pPr>
    </w:p>
    <w:p w14:paraId="02116C2E"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Pastaba. Galimai sąveikai nustatyti būtina atsižvelgti į informaciją apie kartu skiriamus vaistinius preparatus.</w:t>
      </w:r>
    </w:p>
    <w:p w14:paraId="716FE335" w14:textId="77777777" w:rsidR="00CA5F05" w:rsidRPr="00342996" w:rsidRDefault="00CA5F05" w:rsidP="00CA5F05">
      <w:pPr>
        <w:spacing w:after="0" w:line="240" w:lineRule="auto"/>
        <w:rPr>
          <w:rFonts w:ascii="Times New Roman" w:hAnsi="Times New Roman" w:cs="Times New Roman"/>
          <w:lang w:val="fi-FI"/>
        </w:rPr>
      </w:pPr>
    </w:p>
    <w:p w14:paraId="6C6C5D2E" w14:textId="77777777" w:rsidR="00CA5F05" w:rsidRPr="00342996" w:rsidRDefault="00CA5F05" w:rsidP="00CA5F05">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sym w:font="Symbol" w:char="F0B7"/>
      </w:r>
      <w:r w:rsidRPr="00342996">
        <w:rPr>
          <w:rFonts w:ascii="Times New Roman" w:hAnsi="Times New Roman" w:cs="Times New Roman"/>
          <w:lang w:val="lt-LT"/>
        </w:rPr>
        <w:tab/>
        <w:t>Kitų vaistinių preparatų poveikis Yasminelle</w:t>
      </w:r>
    </w:p>
    <w:p w14:paraId="143F9CAF" w14:textId="77777777" w:rsidR="00CA5F05" w:rsidRPr="00342996" w:rsidRDefault="00CA5F05" w:rsidP="00CA5F05">
      <w:pPr>
        <w:spacing w:after="0" w:line="240" w:lineRule="auto"/>
        <w:rPr>
          <w:rFonts w:ascii="Times New Roman" w:hAnsi="Times New Roman" w:cs="Times New Roman"/>
          <w:lang w:val="fi-FI"/>
        </w:rPr>
      </w:pPr>
    </w:p>
    <w:p w14:paraId="676A997F" w14:textId="222A11BD"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Dėl sąveikos su kitais vaistiniais preparatais, kurie yra mikrosomų fermentų induktoriai, gali sustiprėti lytinių hormonų klirensas</w:t>
      </w:r>
      <w:r w:rsidR="00F044C2">
        <w:rPr>
          <w:rFonts w:ascii="Times New Roman" w:hAnsi="Times New Roman" w:cs="Times New Roman"/>
          <w:lang w:val="lt-LT"/>
        </w:rPr>
        <w:t>, o</w:t>
      </w:r>
      <w:r w:rsidRPr="00342996">
        <w:rPr>
          <w:rFonts w:ascii="Times New Roman" w:hAnsi="Times New Roman" w:cs="Times New Roman"/>
          <w:lang w:val="lt-LT"/>
        </w:rPr>
        <w:t xml:space="preserve"> tai gali sukelti tarpciklinį kraujavimą ir (arba) susilpninti kontraceptinį poveikį iki nepakankamo.</w:t>
      </w:r>
    </w:p>
    <w:p w14:paraId="7F8F989D" w14:textId="77777777" w:rsidR="00CA5F05" w:rsidRPr="00342996" w:rsidRDefault="00CA5F05" w:rsidP="00CA5F05">
      <w:pPr>
        <w:spacing w:after="0" w:line="240" w:lineRule="auto"/>
        <w:rPr>
          <w:rFonts w:ascii="Times New Roman" w:hAnsi="Times New Roman" w:cs="Times New Roman"/>
          <w:lang w:val="lt-LT"/>
        </w:rPr>
      </w:pPr>
    </w:p>
    <w:p w14:paraId="42DECC6D" w14:textId="77777777" w:rsidR="00CA5F05" w:rsidRPr="00342996" w:rsidRDefault="00CA5F05" w:rsidP="00CA5F05">
      <w:pPr>
        <w:spacing w:after="0" w:line="240" w:lineRule="auto"/>
        <w:rPr>
          <w:rFonts w:ascii="Times New Roman" w:hAnsi="Times New Roman" w:cs="Times New Roman"/>
          <w:u w:val="single"/>
          <w:lang w:val="lt-LT"/>
        </w:rPr>
      </w:pPr>
      <w:r w:rsidRPr="00342996">
        <w:rPr>
          <w:rFonts w:ascii="Times New Roman" w:hAnsi="Times New Roman" w:cs="Times New Roman"/>
          <w:u w:val="single"/>
          <w:lang w:val="lt-LT"/>
        </w:rPr>
        <w:t>Valdymas</w:t>
      </w:r>
    </w:p>
    <w:p w14:paraId="78554224" w14:textId="77777777" w:rsidR="00CA5F05" w:rsidRPr="00342996" w:rsidRDefault="00CA5F05" w:rsidP="00CA5F05">
      <w:pPr>
        <w:spacing w:after="0" w:line="240" w:lineRule="auto"/>
        <w:rPr>
          <w:rFonts w:ascii="Times New Roman" w:hAnsi="Times New Roman" w:cs="Times New Roman"/>
          <w:u w:val="single"/>
          <w:lang w:val="lt-LT"/>
        </w:rPr>
      </w:pPr>
    </w:p>
    <w:p w14:paraId="79D76964"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Fermentų indukcija gali būti stebima jau po kelių gydymo dienų. Didžiausia fermentų indukcija įprastai stebima keliomis pirmosiomis gydymo savaitėmis. Nutraukus gydymą vaistu, fermentų indukcija gali išsilaikyti </w:t>
      </w:r>
      <w:r w:rsidRPr="00342996">
        <w:rPr>
          <w:rFonts w:ascii="Times New Roman" w:eastAsia="Times New Roman" w:hAnsi="Times New Roman" w:cs="Times New Roman"/>
          <w:lang w:val="lt-LT" w:eastAsia="lt-LT"/>
        </w:rPr>
        <w:t xml:space="preserve">apie </w:t>
      </w:r>
      <w:r w:rsidRPr="00342996">
        <w:rPr>
          <w:rFonts w:ascii="Times New Roman" w:hAnsi="Times New Roman" w:cs="Times New Roman"/>
          <w:lang w:val="lt-LT"/>
        </w:rPr>
        <w:t>4</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savaites.</w:t>
      </w:r>
    </w:p>
    <w:p w14:paraId="57F32D85" w14:textId="77777777" w:rsidR="00CA5F05" w:rsidRPr="00342996" w:rsidRDefault="00CA5F05" w:rsidP="00CA5F05">
      <w:pPr>
        <w:spacing w:after="0" w:line="240" w:lineRule="auto"/>
        <w:rPr>
          <w:rFonts w:ascii="Times New Roman" w:hAnsi="Times New Roman" w:cs="Times New Roman"/>
          <w:lang w:val="lt-LT"/>
        </w:rPr>
      </w:pPr>
    </w:p>
    <w:p w14:paraId="27261B76" w14:textId="77777777" w:rsidR="00CA5F05" w:rsidRPr="00342996" w:rsidRDefault="00CA5F05" w:rsidP="00CA5F05">
      <w:pPr>
        <w:spacing w:after="0" w:line="240" w:lineRule="auto"/>
        <w:rPr>
          <w:rFonts w:ascii="Times New Roman" w:hAnsi="Times New Roman" w:cs="Times New Roman"/>
          <w:u w:val="single"/>
          <w:lang w:val="lt-LT"/>
        </w:rPr>
      </w:pPr>
      <w:r w:rsidRPr="00342996">
        <w:rPr>
          <w:rFonts w:ascii="Times New Roman" w:hAnsi="Times New Roman" w:cs="Times New Roman"/>
          <w:u w:val="single"/>
          <w:lang w:val="lt-LT"/>
        </w:rPr>
        <w:t>Trumpalaikis gydymas</w:t>
      </w:r>
    </w:p>
    <w:p w14:paraId="7BF85707" w14:textId="77777777" w:rsidR="00CA5F05" w:rsidRPr="00342996" w:rsidRDefault="00CA5F05" w:rsidP="00CA5F05">
      <w:pPr>
        <w:spacing w:after="0" w:line="240" w:lineRule="auto"/>
        <w:rPr>
          <w:rFonts w:ascii="Times New Roman" w:hAnsi="Times New Roman" w:cs="Times New Roman"/>
          <w:lang w:val="lt-LT"/>
        </w:rPr>
      </w:pPr>
    </w:p>
    <w:p w14:paraId="012FAD98" w14:textId="23CA30DA"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Moterys, gydomos fermentus indukuojančiais vaistiniais preparatais, kartu su SGK turi laikinai taikyti barjerin</w:t>
      </w:r>
      <w:r w:rsidR="00F044C2">
        <w:rPr>
          <w:rFonts w:ascii="Times New Roman" w:hAnsi="Times New Roman" w:cs="Times New Roman"/>
          <w:lang w:val="lt-LT"/>
        </w:rPr>
        <w:t>es</w:t>
      </w:r>
      <w:r w:rsidRPr="00342996">
        <w:rPr>
          <w:rFonts w:ascii="Times New Roman" w:hAnsi="Times New Roman" w:cs="Times New Roman"/>
          <w:lang w:val="lt-LT"/>
        </w:rPr>
        <w:t xml:space="preserve"> kontracepcijos </w:t>
      </w:r>
      <w:r w:rsidR="00F044C2">
        <w:rPr>
          <w:rFonts w:ascii="Times New Roman" w:hAnsi="Times New Roman" w:cs="Times New Roman"/>
          <w:lang w:val="lt-LT"/>
        </w:rPr>
        <w:t>priemones</w:t>
      </w:r>
      <w:r w:rsidRPr="00342996">
        <w:rPr>
          <w:rFonts w:ascii="Times New Roman" w:hAnsi="Times New Roman" w:cs="Times New Roman"/>
          <w:lang w:val="lt-LT"/>
        </w:rPr>
        <w:t xml:space="preserve"> arba pasirinkti kitokį būdą nėštumui išvengti. Barjerines kontracepcijos priemones reikia taikyti visą gydymo laiką ir 28 dienas po gydymo. Jei gydymas kartu vartojamu vaistiniu preparatu tęsiamas ir po to, kai baigiama SGK pakuotė, reikia iš karto pradėti naują pakuotę, nedarant įprastinės pertraukos. </w:t>
      </w:r>
    </w:p>
    <w:p w14:paraId="1D23520C" w14:textId="77777777" w:rsidR="00CA5F05" w:rsidRPr="00342996" w:rsidRDefault="00CA5F05" w:rsidP="00CA5F05">
      <w:pPr>
        <w:spacing w:after="0" w:line="240" w:lineRule="auto"/>
        <w:rPr>
          <w:rFonts w:ascii="Times New Roman" w:hAnsi="Times New Roman" w:cs="Times New Roman"/>
          <w:lang w:val="lt-LT"/>
        </w:rPr>
      </w:pPr>
    </w:p>
    <w:p w14:paraId="6F0F682E" w14:textId="77777777" w:rsidR="00CA5F05" w:rsidRPr="00342996" w:rsidRDefault="00CA5F05" w:rsidP="00CA5F05">
      <w:pPr>
        <w:spacing w:after="0" w:line="240" w:lineRule="auto"/>
        <w:rPr>
          <w:rFonts w:ascii="Times New Roman" w:hAnsi="Times New Roman" w:cs="Times New Roman"/>
          <w:u w:val="single"/>
          <w:lang w:val="lt-LT"/>
        </w:rPr>
      </w:pPr>
      <w:r w:rsidRPr="00342996">
        <w:rPr>
          <w:rFonts w:ascii="Times New Roman" w:hAnsi="Times New Roman" w:cs="Times New Roman"/>
          <w:u w:val="single"/>
          <w:lang w:val="lt-LT"/>
        </w:rPr>
        <w:t>Ilgalaikis gydymas</w:t>
      </w:r>
    </w:p>
    <w:p w14:paraId="3D1C9F8A" w14:textId="77777777" w:rsidR="00CA5F05" w:rsidRPr="00342996" w:rsidRDefault="00CA5F05" w:rsidP="00CA5F05">
      <w:pPr>
        <w:spacing w:after="0" w:line="240" w:lineRule="auto"/>
        <w:rPr>
          <w:rFonts w:ascii="Times New Roman" w:hAnsi="Times New Roman" w:cs="Times New Roman"/>
          <w:lang w:val="lt-LT"/>
        </w:rPr>
      </w:pPr>
    </w:p>
    <w:p w14:paraId="0E2145E1" w14:textId="1EC0CDC6"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Moterims, gydomoms fermentus indukuojančiais vaistiniais preparatais, rekomenduojama taikyti kitokius patikimus nehormoninius kontracepcijos metodus.</w:t>
      </w:r>
    </w:p>
    <w:p w14:paraId="2D828CED" w14:textId="77777777" w:rsidR="00CA5F05" w:rsidRPr="00342996" w:rsidRDefault="00CA5F05" w:rsidP="00CA5F05">
      <w:pPr>
        <w:spacing w:after="0" w:line="240" w:lineRule="auto"/>
        <w:rPr>
          <w:rFonts w:ascii="Times New Roman" w:hAnsi="Times New Roman" w:cs="Times New Roman"/>
          <w:lang w:val="lt-LT"/>
        </w:rPr>
      </w:pPr>
    </w:p>
    <w:p w14:paraId="04651ED1" w14:textId="65A2EFB5" w:rsidR="00CA5F05" w:rsidRPr="00342996" w:rsidRDefault="00CA5F05" w:rsidP="00CA5F05">
      <w:pPr>
        <w:spacing w:after="0" w:line="240" w:lineRule="auto"/>
        <w:rPr>
          <w:rFonts w:ascii="Times New Roman" w:hAnsi="Times New Roman" w:cs="Times New Roman"/>
          <w:lang w:val="lt-LT"/>
        </w:rPr>
      </w:pPr>
      <w:r w:rsidRPr="00342996" w:rsidDel="00527B9B">
        <w:rPr>
          <w:rFonts w:ascii="Times New Roman" w:hAnsi="Times New Roman" w:cs="Times New Roman"/>
          <w:lang w:val="lt-LT"/>
        </w:rPr>
        <w:t>Geriamųjų kontraceptikų ir kitų vaistinių preparatų sąveika gali sukelti</w:t>
      </w:r>
      <w:r w:rsidRPr="00342996">
        <w:rPr>
          <w:rFonts w:ascii="Times New Roman" w:hAnsi="Times New Roman" w:cs="Times New Roman"/>
          <w:lang w:val="lt-LT"/>
        </w:rPr>
        <w:t xml:space="preserve"> tarpciklinį</w:t>
      </w:r>
      <w:r w:rsidRPr="00342996" w:rsidDel="00527B9B">
        <w:rPr>
          <w:rFonts w:ascii="Times New Roman" w:hAnsi="Times New Roman" w:cs="Times New Roman"/>
          <w:lang w:val="lt-LT"/>
        </w:rPr>
        <w:t xml:space="preserve"> kraujavimą ir (arba) susilpninti kontraceptinį poveikį iki nepakankamo. </w:t>
      </w:r>
      <w:r w:rsidRPr="00342996">
        <w:rPr>
          <w:rFonts w:ascii="Times New Roman" w:hAnsi="Times New Roman" w:cs="Times New Roman"/>
          <w:lang w:val="lt-LT"/>
        </w:rPr>
        <w:t xml:space="preserve">Literatūroje aprašyta </w:t>
      </w:r>
      <w:r w:rsidR="00F044C2">
        <w:rPr>
          <w:rFonts w:ascii="Times New Roman" w:hAnsi="Times New Roman" w:cs="Times New Roman"/>
          <w:lang w:val="lt-LT"/>
        </w:rPr>
        <w:t>tol</w:t>
      </w:r>
      <w:r w:rsidRPr="00342996">
        <w:rPr>
          <w:rFonts w:ascii="Times New Roman" w:hAnsi="Times New Roman" w:cs="Times New Roman"/>
          <w:lang w:val="lt-LT"/>
        </w:rPr>
        <w:t>iau nurodyta sąveika.</w:t>
      </w:r>
    </w:p>
    <w:p w14:paraId="365BECAD" w14:textId="77777777" w:rsidR="00CA5F05" w:rsidRPr="00342996" w:rsidRDefault="00CA5F05" w:rsidP="00CA5F05">
      <w:pPr>
        <w:spacing w:after="0" w:line="240" w:lineRule="auto"/>
        <w:rPr>
          <w:rFonts w:ascii="Times New Roman" w:hAnsi="Times New Roman" w:cs="Times New Roman"/>
          <w:lang w:val="lt-LT"/>
        </w:rPr>
      </w:pPr>
    </w:p>
    <w:p w14:paraId="7F937DE3" w14:textId="77777777" w:rsidR="00CA5F05" w:rsidRPr="00342996" w:rsidRDefault="00CA5F05" w:rsidP="00CA5F05">
      <w:pPr>
        <w:spacing w:after="0" w:line="240" w:lineRule="auto"/>
        <w:rPr>
          <w:rFonts w:ascii="Times New Roman" w:hAnsi="Times New Roman" w:cs="Times New Roman"/>
          <w:i/>
          <w:lang w:val="lt-LT"/>
        </w:rPr>
      </w:pPr>
      <w:r w:rsidRPr="00342996">
        <w:rPr>
          <w:rFonts w:ascii="Times New Roman" w:hAnsi="Times New Roman" w:cs="Times New Roman"/>
          <w:i/>
          <w:lang w:val="lt-LT"/>
        </w:rPr>
        <w:t>Medžiagos, didinančios SGK klirensą (skatinančios fermentus ir todėl mažinančios SGK veiksmingumą), pvz.:</w:t>
      </w:r>
    </w:p>
    <w:p w14:paraId="585173E3" w14:textId="77777777" w:rsidR="00CA5F05" w:rsidRPr="004A1B70" w:rsidRDefault="00CA5F05" w:rsidP="00CA5F05">
      <w:pPr>
        <w:spacing w:after="0" w:line="240" w:lineRule="auto"/>
        <w:rPr>
          <w:rFonts w:ascii="Times New Roman" w:hAnsi="Times New Roman" w:cs="Times New Roman"/>
          <w:iCs/>
          <w:lang w:val="lt-LT"/>
        </w:rPr>
      </w:pPr>
    </w:p>
    <w:p w14:paraId="47D7A03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Barbitūratai, bozentanas, karbamazepinas, fenitoinas, primidonas, rifampicinas ir ŽIV gydymui naudojami preparatai (ritonaviras, nevirapinas ir efavirenzas), galbūt ir felbamatas, grizeofulvinas, okskarbazepinas, topiramatas ir preparatai, kurių sudėtyje yra augalinio vaisto – jonažolės (</w:t>
      </w:r>
      <w:r w:rsidRPr="00342996">
        <w:rPr>
          <w:rFonts w:ascii="Times New Roman" w:hAnsi="Times New Roman" w:cs="Times New Roman"/>
          <w:i/>
          <w:lang w:val="lt-LT"/>
        </w:rPr>
        <w:t>Hypericum perforatum</w:t>
      </w:r>
      <w:r w:rsidRPr="00342996">
        <w:rPr>
          <w:rFonts w:ascii="Times New Roman" w:hAnsi="Times New Roman" w:cs="Times New Roman"/>
          <w:lang w:val="lt-LT"/>
        </w:rPr>
        <w:t>).</w:t>
      </w:r>
    </w:p>
    <w:p w14:paraId="3629FBCE" w14:textId="77777777" w:rsidR="00CA5F05" w:rsidRPr="00342996" w:rsidRDefault="00CA5F05" w:rsidP="00CA5F05">
      <w:pPr>
        <w:spacing w:after="0" w:line="240" w:lineRule="auto"/>
        <w:rPr>
          <w:rFonts w:ascii="Times New Roman" w:hAnsi="Times New Roman" w:cs="Times New Roman"/>
          <w:lang w:val="lt-LT"/>
        </w:rPr>
      </w:pPr>
    </w:p>
    <w:p w14:paraId="03ADCC8E" w14:textId="77777777" w:rsidR="00CA5F05" w:rsidRPr="00342996" w:rsidRDefault="00CA5F05" w:rsidP="00CA5F05">
      <w:pPr>
        <w:keepNext/>
        <w:spacing w:after="0" w:line="240" w:lineRule="auto"/>
        <w:rPr>
          <w:rFonts w:ascii="Times New Roman" w:hAnsi="Times New Roman" w:cs="Times New Roman"/>
          <w:i/>
          <w:lang w:val="lt-LT"/>
        </w:rPr>
      </w:pPr>
      <w:r w:rsidRPr="00342996">
        <w:rPr>
          <w:rFonts w:ascii="Times New Roman" w:hAnsi="Times New Roman" w:cs="Times New Roman"/>
          <w:i/>
          <w:lang w:val="lt-LT"/>
        </w:rPr>
        <w:t>Medžiagos, įvairiai veikiančios SGK klirensą:</w:t>
      </w:r>
    </w:p>
    <w:p w14:paraId="3D8D1856" w14:textId="77777777" w:rsidR="00CA5F05" w:rsidRPr="00342996" w:rsidRDefault="00CA5F05" w:rsidP="00CA5F05">
      <w:pPr>
        <w:keepNext/>
        <w:spacing w:after="0" w:line="240" w:lineRule="auto"/>
        <w:rPr>
          <w:rFonts w:ascii="Times New Roman" w:hAnsi="Times New Roman" w:cs="Times New Roman"/>
          <w:lang w:val="lt-LT"/>
        </w:rPr>
      </w:pPr>
    </w:p>
    <w:p w14:paraId="68EB7049" w14:textId="77777777" w:rsidR="00CA5F05" w:rsidRPr="00342996" w:rsidRDefault="00CA5F05" w:rsidP="00CA5F05">
      <w:pPr>
        <w:keepNext/>
        <w:spacing w:after="0" w:line="240" w:lineRule="auto"/>
        <w:rPr>
          <w:rFonts w:ascii="Times New Roman" w:hAnsi="Times New Roman" w:cs="Times New Roman"/>
          <w:lang w:val="lt-LT"/>
        </w:rPr>
      </w:pPr>
      <w:r w:rsidRPr="00342996">
        <w:rPr>
          <w:rFonts w:ascii="Times New Roman" w:hAnsi="Times New Roman" w:cs="Times New Roman"/>
          <w:lang w:val="lt-LT"/>
        </w:rPr>
        <w:t>Kartu su SGK vartojami ŽIV/HCV proteazių inhibitoriai ir nenukleozidiniai atvirkštinės transkriptazės inhibitoriai gali padidinti arba sumažinti estrogeno ar progestinų koncentracijas plazmoje. Kai kuriais atvejais šie pokyčiais gali būti kliniškai reikšmingi.</w:t>
      </w:r>
    </w:p>
    <w:p w14:paraId="2B3F8094" w14:textId="77777777" w:rsidR="00CA5F05" w:rsidRPr="00342996" w:rsidRDefault="00CA5F05" w:rsidP="00CA5F05">
      <w:pPr>
        <w:keepNext/>
        <w:spacing w:after="0" w:line="240" w:lineRule="auto"/>
        <w:rPr>
          <w:rFonts w:ascii="Times New Roman" w:hAnsi="Times New Roman" w:cs="Times New Roman"/>
          <w:lang w:val="lt-LT"/>
        </w:rPr>
      </w:pPr>
    </w:p>
    <w:p w14:paraId="3E34825C" w14:textId="77777777" w:rsidR="00CA5F05" w:rsidRPr="00342996" w:rsidRDefault="00CA5F05" w:rsidP="00CA5F05">
      <w:pPr>
        <w:keepNext/>
        <w:spacing w:after="0" w:line="240" w:lineRule="auto"/>
        <w:rPr>
          <w:rFonts w:ascii="Times New Roman" w:hAnsi="Times New Roman" w:cs="Times New Roman"/>
          <w:lang w:val="lt-LT"/>
        </w:rPr>
      </w:pPr>
      <w:r w:rsidRPr="00342996">
        <w:rPr>
          <w:rFonts w:ascii="Times New Roman" w:hAnsi="Times New Roman" w:cs="Times New Roman"/>
          <w:lang w:val="lt-LT"/>
        </w:rPr>
        <w:t>Todėl būtina peržiūrėti informaciją apie vaisto išrašymą ŽIV/HCV vaistų vartojimo metu, siekiant išskirti galimas sąveikas ir su tuo susijusias vartojimo rekomendacijas. Esant bet kokioms abejonėms, gydymo proteazių inhibitoriais arba nenukleozidiniais atvirkštinės transkriptazės inhibitoriais metu, reikia naudoti papildomą barjerinę kontracepciją.</w:t>
      </w:r>
    </w:p>
    <w:p w14:paraId="7F79E008" w14:textId="77777777" w:rsidR="00CA5F05" w:rsidRPr="00342996" w:rsidRDefault="00CA5F05" w:rsidP="00CA5F05">
      <w:pPr>
        <w:spacing w:after="0" w:line="240" w:lineRule="auto"/>
        <w:rPr>
          <w:rFonts w:ascii="Times New Roman" w:hAnsi="Times New Roman" w:cs="Times New Roman"/>
          <w:lang w:val="lt-LT"/>
        </w:rPr>
      </w:pPr>
    </w:p>
    <w:p w14:paraId="0194803B" w14:textId="77777777" w:rsidR="00CA5F05" w:rsidRPr="00342996" w:rsidRDefault="00CA5F05" w:rsidP="00CA5F05">
      <w:pPr>
        <w:keepNext/>
        <w:numPr>
          <w:ilvl w:val="12"/>
          <w:numId w:val="0"/>
        </w:numPr>
        <w:spacing w:after="0" w:line="240" w:lineRule="auto"/>
        <w:rPr>
          <w:rFonts w:ascii="Times New Roman" w:hAnsi="Times New Roman" w:cs="Times New Roman"/>
          <w:i/>
          <w:lang w:val="lt-LT"/>
        </w:rPr>
      </w:pPr>
      <w:r w:rsidRPr="00342996">
        <w:rPr>
          <w:rFonts w:ascii="Times New Roman" w:hAnsi="Times New Roman" w:cs="Times New Roman"/>
          <w:i/>
          <w:lang w:val="lt-LT"/>
        </w:rPr>
        <w:lastRenderedPageBreak/>
        <w:t>Medžiagos, mažinančios SGK klirensą (fermentų inhibitoriai):</w:t>
      </w:r>
    </w:p>
    <w:p w14:paraId="39080B82" w14:textId="77777777" w:rsidR="00CA5F05" w:rsidRPr="00342996" w:rsidRDefault="00CA5F05" w:rsidP="00CA5F05">
      <w:pPr>
        <w:keepNext/>
        <w:numPr>
          <w:ilvl w:val="12"/>
          <w:numId w:val="0"/>
        </w:numPr>
        <w:spacing w:after="0" w:line="240" w:lineRule="auto"/>
        <w:rPr>
          <w:rFonts w:ascii="Times New Roman" w:hAnsi="Times New Roman" w:cs="Times New Roman"/>
          <w:lang w:val="lt-LT"/>
        </w:rPr>
      </w:pPr>
    </w:p>
    <w:p w14:paraId="04AE5D49" w14:textId="77777777" w:rsidR="00CA5F05" w:rsidRPr="00342996" w:rsidRDefault="00CA5F05" w:rsidP="00CA5F05">
      <w:pPr>
        <w:keepNext/>
        <w:numPr>
          <w:ilvl w:val="12"/>
          <w:numId w:val="0"/>
        </w:numPr>
        <w:spacing w:after="0" w:line="240" w:lineRule="auto"/>
        <w:rPr>
          <w:rFonts w:ascii="Times New Roman" w:hAnsi="Times New Roman" w:cs="Times New Roman"/>
          <w:lang w:val="lt-LT"/>
        </w:rPr>
      </w:pPr>
      <w:r w:rsidRPr="00342996">
        <w:rPr>
          <w:rFonts w:ascii="Times New Roman" w:hAnsi="Times New Roman" w:cs="Times New Roman"/>
          <w:lang w:val="lt-LT"/>
        </w:rPr>
        <w:t>Potencialios sąveikos su fermentų inhibitoriais klinikinė reikšmė lieka nežinoma.</w:t>
      </w:r>
    </w:p>
    <w:p w14:paraId="303D7D68" w14:textId="77777777" w:rsidR="00CA5F05" w:rsidRPr="00342996" w:rsidRDefault="00CA5F05" w:rsidP="00CA5F05">
      <w:pPr>
        <w:numPr>
          <w:ilvl w:val="12"/>
          <w:numId w:val="0"/>
        </w:numPr>
        <w:spacing w:after="0" w:line="240" w:lineRule="auto"/>
        <w:rPr>
          <w:rFonts w:ascii="Times New Roman" w:hAnsi="Times New Roman" w:cs="Times New Roman"/>
          <w:lang w:val="lt-LT"/>
        </w:rPr>
      </w:pPr>
    </w:p>
    <w:p w14:paraId="4200C7FD" w14:textId="77777777" w:rsidR="00CA5F05" w:rsidRPr="00342996" w:rsidRDefault="00CA5F05" w:rsidP="00CA5F05">
      <w:pPr>
        <w:numPr>
          <w:ilvl w:val="12"/>
          <w:numId w:val="0"/>
        </w:numPr>
        <w:spacing w:after="0" w:line="240" w:lineRule="auto"/>
        <w:rPr>
          <w:rFonts w:ascii="Times New Roman" w:hAnsi="Times New Roman" w:cs="Times New Roman"/>
          <w:lang w:val="lt-LT"/>
        </w:rPr>
      </w:pPr>
      <w:r w:rsidRPr="00342996">
        <w:rPr>
          <w:rFonts w:ascii="Times New Roman" w:hAnsi="Times New Roman" w:cs="Times New Roman"/>
          <w:lang w:val="lt-LT"/>
        </w:rPr>
        <w:t>Vaisto vartojimas kartu su stipriais CYP3A4 inhibitoriais gali padidinti estrogeno arba progestino, arba abiejų, koncentracijas plazmoje.</w:t>
      </w:r>
    </w:p>
    <w:p w14:paraId="3304FA25" w14:textId="77777777" w:rsidR="00CA5F05" w:rsidRPr="00342996" w:rsidRDefault="00CA5F05" w:rsidP="00CA5F05">
      <w:pPr>
        <w:numPr>
          <w:ilvl w:val="12"/>
          <w:numId w:val="0"/>
        </w:numPr>
        <w:spacing w:after="0" w:line="240" w:lineRule="auto"/>
        <w:rPr>
          <w:rFonts w:ascii="Times New Roman" w:hAnsi="Times New Roman" w:cs="Times New Roman"/>
          <w:lang w:val="lt-LT"/>
        </w:rPr>
      </w:pPr>
    </w:p>
    <w:p w14:paraId="60FD30FC" w14:textId="7EF5F52F" w:rsidR="00CA5F05" w:rsidRPr="00342996" w:rsidRDefault="00CA5F05" w:rsidP="00CA5F05">
      <w:pPr>
        <w:numPr>
          <w:ilvl w:val="12"/>
          <w:numId w:val="0"/>
        </w:numPr>
        <w:spacing w:after="0" w:line="240" w:lineRule="auto"/>
        <w:rPr>
          <w:rFonts w:ascii="Times New Roman" w:hAnsi="Times New Roman" w:cs="Times New Roman"/>
          <w:lang w:val="lt-LT"/>
        </w:rPr>
      </w:pPr>
      <w:r w:rsidRPr="00342996">
        <w:rPr>
          <w:rFonts w:ascii="Times New Roman" w:hAnsi="Times New Roman" w:cs="Times New Roman"/>
          <w:lang w:val="lt-LT"/>
        </w:rPr>
        <w:t>Kartotinų dozių tyrime 10 dienų kartu su stipriu CYP3A4 inhibitoriumi ketokonazolu vartojant drospirenono (3 mg/parą) ir etinilestradiolio (0,02 mg/parą) kombinaciją, drospirenono ir etinilestradiolio AUC (0–24 val.) padidėjo atitinkamai 2,7</w:t>
      </w:r>
      <w:r w:rsidR="00F044C2">
        <w:rPr>
          <w:rFonts w:ascii="Times New Roman" w:hAnsi="Times New Roman" w:cs="Times New Roman"/>
          <w:lang w:val="lt-LT"/>
        </w:rPr>
        <w:t> </w:t>
      </w:r>
      <w:r w:rsidRPr="00342996">
        <w:rPr>
          <w:rFonts w:ascii="Times New Roman" w:hAnsi="Times New Roman" w:cs="Times New Roman"/>
          <w:lang w:val="lt-LT"/>
        </w:rPr>
        <w:t>kart</w:t>
      </w:r>
      <w:r w:rsidR="00F044C2">
        <w:rPr>
          <w:rFonts w:ascii="Times New Roman" w:hAnsi="Times New Roman" w:cs="Times New Roman"/>
          <w:lang w:val="lt-LT"/>
        </w:rPr>
        <w:t>o</w:t>
      </w:r>
      <w:r w:rsidRPr="00342996">
        <w:rPr>
          <w:rFonts w:ascii="Times New Roman" w:hAnsi="Times New Roman" w:cs="Times New Roman"/>
          <w:lang w:val="lt-LT"/>
        </w:rPr>
        <w:t xml:space="preserve"> ir 1,4</w:t>
      </w:r>
      <w:r w:rsidR="00F044C2">
        <w:rPr>
          <w:rFonts w:ascii="Times New Roman" w:hAnsi="Times New Roman" w:cs="Times New Roman"/>
          <w:lang w:val="lt-LT"/>
        </w:rPr>
        <w:t> </w:t>
      </w:r>
      <w:r w:rsidRPr="00342996">
        <w:rPr>
          <w:rFonts w:ascii="Times New Roman" w:hAnsi="Times New Roman" w:cs="Times New Roman"/>
          <w:lang w:val="lt-LT"/>
        </w:rPr>
        <w:t>kart</w:t>
      </w:r>
      <w:r w:rsidR="00F044C2">
        <w:rPr>
          <w:rFonts w:ascii="Times New Roman" w:hAnsi="Times New Roman" w:cs="Times New Roman"/>
          <w:lang w:val="lt-LT"/>
        </w:rPr>
        <w:t>o</w:t>
      </w:r>
      <w:r w:rsidRPr="00342996">
        <w:rPr>
          <w:rFonts w:ascii="Times New Roman" w:hAnsi="Times New Roman" w:cs="Times New Roman"/>
          <w:lang w:val="lt-LT"/>
        </w:rPr>
        <w:t>.</w:t>
      </w:r>
    </w:p>
    <w:p w14:paraId="6C4D21B0" w14:textId="77777777" w:rsidR="00CA5F05" w:rsidRPr="00342996" w:rsidRDefault="00CA5F05" w:rsidP="00CA5F05">
      <w:pPr>
        <w:numPr>
          <w:ilvl w:val="12"/>
          <w:numId w:val="0"/>
        </w:numPr>
        <w:spacing w:after="0" w:line="240" w:lineRule="auto"/>
        <w:rPr>
          <w:rFonts w:ascii="Times New Roman" w:hAnsi="Times New Roman" w:cs="Times New Roman"/>
          <w:lang w:val="lt-LT"/>
        </w:rPr>
      </w:pPr>
    </w:p>
    <w:p w14:paraId="66125D96"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Kartu su sudėtiniais hormoniniais kontraceptikais, kurių sudėtyje yra 0,035 mg etinilestradiolio, vartojamas etorikoksibas (60–120 mg/ dozė per parą), padidino etinilestradiolio koncentraciją plazmoje 1,4–1,6 karto.</w:t>
      </w:r>
    </w:p>
    <w:p w14:paraId="699D3F0C" w14:textId="77777777" w:rsidR="00CA5F05" w:rsidRPr="00342996" w:rsidRDefault="00CA5F05" w:rsidP="00CA5F05">
      <w:pPr>
        <w:spacing w:after="0" w:line="240" w:lineRule="auto"/>
        <w:rPr>
          <w:rFonts w:ascii="Times New Roman" w:hAnsi="Times New Roman" w:cs="Times New Roman"/>
          <w:lang w:val="lt-LT"/>
        </w:rPr>
      </w:pPr>
    </w:p>
    <w:p w14:paraId="50889D5A" w14:textId="77777777" w:rsidR="00CA5F05" w:rsidRPr="00342996" w:rsidRDefault="00CA5F05" w:rsidP="00CA5F05">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sym w:font="Symbol" w:char="F0B7"/>
      </w:r>
      <w:r w:rsidRPr="00342996">
        <w:rPr>
          <w:rFonts w:ascii="Times New Roman" w:hAnsi="Times New Roman" w:cs="Times New Roman"/>
          <w:lang w:val="lt-LT"/>
        </w:rPr>
        <w:tab/>
        <w:t>Yasminelle poveikis kitiems vaistiniams preparatams</w:t>
      </w:r>
    </w:p>
    <w:p w14:paraId="2409786A" w14:textId="77777777" w:rsidR="00CA5F05" w:rsidRPr="00342996" w:rsidRDefault="00CA5F05" w:rsidP="00CA5F05">
      <w:pPr>
        <w:spacing w:after="0" w:line="240" w:lineRule="auto"/>
        <w:ind w:left="567" w:hanging="567"/>
        <w:rPr>
          <w:rFonts w:ascii="Times New Roman" w:hAnsi="Times New Roman" w:cs="Times New Roman"/>
          <w:lang w:val="lt-LT"/>
        </w:rPr>
      </w:pPr>
    </w:p>
    <w:p w14:paraId="1A5D3182"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SGK gali paveikti tam tikrų kitų veikliųjų medžiagų metabolizmą. Atitinkamai koncentracija plazmoje ir audiniuose gali padidėti (pvz., ciklosporino) arba sumažėti (pvz., lamotrigino).</w:t>
      </w:r>
    </w:p>
    <w:p w14:paraId="04410825" w14:textId="77777777" w:rsidR="00CA5F05" w:rsidRPr="00342996" w:rsidRDefault="00CA5F05" w:rsidP="00CA5F05">
      <w:pPr>
        <w:spacing w:after="0" w:line="240" w:lineRule="auto"/>
        <w:rPr>
          <w:rFonts w:ascii="Times New Roman" w:hAnsi="Times New Roman" w:cs="Times New Roman"/>
          <w:lang w:val="lt-LT"/>
        </w:rPr>
      </w:pPr>
    </w:p>
    <w:p w14:paraId="4DE22498"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Savanorių moterų </w:t>
      </w:r>
      <w:r w:rsidRPr="00342996">
        <w:rPr>
          <w:rFonts w:ascii="Times New Roman" w:hAnsi="Times New Roman" w:cs="Times New Roman"/>
          <w:i/>
          <w:lang w:val="lt-LT"/>
        </w:rPr>
        <w:t>in vivo</w:t>
      </w:r>
      <w:r w:rsidRPr="00342996">
        <w:rPr>
          <w:rFonts w:ascii="Times New Roman" w:hAnsi="Times New Roman" w:cs="Times New Roman"/>
          <w:lang w:val="lt-LT"/>
        </w:rPr>
        <w:t xml:space="preserve"> tyrimų duomenimis, vartojant omeprazolį, simvastatiną arba midazolamą kaip sąveikų žymenį, nustatyta, kad 3 mg drospirenono kliniškai reikšminga sąveika su kitų veikliųjų medžiagų metabolizmu, sąlygojamu citochromo P450, yra mažai tikėtina.</w:t>
      </w:r>
    </w:p>
    <w:p w14:paraId="77A2BB0D" w14:textId="77777777" w:rsidR="00CA5F05" w:rsidRPr="00342996" w:rsidRDefault="00CA5F05" w:rsidP="00CA5F05">
      <w:pPr>
        <w:spacing w:after="0" w:line="240" w:lineRule="auto"/>
        <w:rPr>
          <w:rFonts w:ascii="Times New Roman" w:hAnsi="Times New Roman" w:cs="Times New Roman"/>
          <w:lang w:val="lt-LT"/>
        </w:rPr>
      </w:pPr>
    </w:p>
    <w:p w14:paraId="38EEC7C7"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Klinikinių tyrimų metu pastebėta, kad etinilestradiolis slopina CYP1A2 substratų klirensą, todėl jų koncentraciją plazmoje gali padidinti nežymiai (pvz., teofilino) arba vidutiniškai (pvz., tizanidino).</w:t>
      </w:r>
    </w:p>
    <w:p w14:paraId="3B72E00E" w14:textId="77777777" w:rsidR="00CA5F05" w:rsidRPr="00342996" w:rsidRDefault="00CA5F05" w:rsidP="00CA5F05">
      <w:pPr>
        <w:keepNext/>
        <w:tabs>
          <w:tab w:val="left" w:pos="992"/>
        </w:tabs>
        <w:spacing w:after="0" w:line="240" w:lineRule="auto"/>
        <w:outlineLvl w:val="1"/>
        <w:rPr>
          <w:rFonts w:ascii="Times New Roman" w:hAnsi="Times New Roman" w:cs="Times New Roman"/>
          <w:kern w:val="28"/>
          <w:lang w:val="lt-LT"/>
        </w:rPr>
      </w:pPr>
    </w:p>
    <w:p w14:paraId="410A4CDB" w14:textId="77777777" w:rsidR="00CA5F05" w:rsidRPr="00342996" w:rsidRDefault="00CA5F05" w:rsidP="00CA5F05">
      <w:pPr>
        <w:keepNext/>
        <w:numPr>
          <w:ilvl w:val="0"/>
          <w:numId w:val="53"/>
        </w:numPr>
        <w:tabs>
          <w:tab w:val="left" w:pos="992"/>
        </w:tabs>
        <w:spacing w:after="0" w:line="240" w:lineRule="auto"/>
        <w:ind w:left="567" w:hanging="567"/>
        <w:contextualSpacing/>
        <w:outlineLvl w:val="1"/>
        <w:rPr>
          <w:rFonts w:ascii="Times New Roman" w:hAnsi="Times New Roman" w:cs="Times New Roman"/>
        </w:rPr>
      </w:pPr>
      <w:r w:rsidRPr="00342996">
        <w:rPr>
          <w:rFonts w:ascii="Times New Roman" w:hAnsi="Times New Roman" w:cs="Times New Roman"/>
          <w:lang w:val="lt-LT"/>
        </w:rPr>
        <w:t>Farmakodinaminė sąveika</w:t>
      </w:r>
    </w:p>
    <w:p w14:paraId="43334A3F" w14:textId="77777777" w:rsidR="00CA5F05" w:rsidRDefault="00CA5F05" w:rsidP="00CA5F05">
      <w:pPr>
        <w:keepNext/>
        <w:tabs>
          <w:tab w:val="left" w:pos="992"/>
        </w:tabs>
        <w:spacing w:after="0" w:line="240" w:lineRule="auto"/>
        <w:contextualSpacing/>
        <w:outlineLvl w:val="1"/>
        <w:rPr>
          <w:rFonts w:ascii="Times New Roman" w:hAnsi="Times New Roman" w:cs="Times New Roman"/>
        </w:rPr>
      </w:pPr>
    </w:p>
    <w:p w14:paraId="21B420D0" w14:textId="77777777" w:rsidR="00CA5F05" w:rsidRPr="000E01B4" w:rsidRDefault="00CA5F05" w:rsidP="00CA5F05">
      <w:pPr>
        <w:keepNext/>
        <w:tabs>
          <w:tab w:val="left" w:pos="992"/>
        </w:tabs>
        <w:spacing w:after="0" w:line="240" w:lineRule="auto"/>
        <w:contextualSpacing/>
        <w:outlineLvl w:val="1"/>
        <w:rPr>
          <w:rFonts w:ascii="Times New Roman" w:hAnsi="Times New Roman" w:cs="Times New Roman"/>
          <w:lang w:val="lt-LT"/>
        </w:rPr>
      </w:pPr>
      <w:r w:rsidRPr="000E01B4">
        <w:rPr>
          <w:rFonts w:ascii="Times New Roman" w:hAnsi="Times New Roman" w:cs="Times New Roman"/>
          <w:lang w:val="lt-LT"/>
        </w:rPr>
        <w:t>Klinikinių tyrimų duomenys parodė, kad pacientus nuo hepatito C viruso (HCV) infekcijos gydant vaistiniais preparatais, kurių sudėtyje yra ombitasviro/paritapreviro/ritonaviro ir dasabuviro kartu su ribavirinu ar be jo, alaninaminotransferazės (ALT) aktyvumas kraujyje daugiau nei 5 kartus viršijo viršutinę normos ribą (VNR) žymiai dažniau toms moterims, kurios vartojo etinilestradiolio turinčių sudėtinių hormoninių kontraceptikų (SHK). Be to, tarp pacientų, gydytų glekapreviru/pibrentasviru arba sofosbuviru/velpatasviru/voksilapreviru, pastebėtas ALT aktyvumo padidėjimas moterims vartojančioms vaistinius preparatus, kurių sudėtyje yra etinilestradiolio, pvz., SHK (žr. 4.3 skyrių).</w:t>
      </w:r>
    </w:p>
    <w:p w14:paraId="165BA1CF" w14:textId="77777777" w:rsidR="00CA5F05" w:rsidRPr="00342996" w:rsidRDefault="00CA5F05" w:rsidP="00CA5F05">
      <w:pPr>
        <w:keepNext/>
        <w:tabs>
          <w:tab w:val="left" w:pos="992"/>
        </w:tabs>
        <w:spacing w:after="0" w:line="240" w:lineRule="auto"/>
        <w:outlineLvl w:val="1"/>
        <w:rPr>
          <w:rFonts w:ascii="Times New Roman" w:eastAsia="Times New Roman" w:hAnsi="Times New Roman" w:cs="Times New Roman"/>
          <w:kern w:val="28"/>
          <w:lang w:val="lt-LT"/>
        </w:rPr>
      </w:pPr>
    </w:p>
    <w:p w14:paraId="545B384C" w14:textId="77777777" w:rsidR="00CA5F05" w:rsidRPr="00342996" w:rsidRDefault="00CA5F05" w:rsidP="00CA5F05">
      <w:pPr>
        <w:spacing w:after="0" w:line="240" w:lineRule="auto"/>
        <w:rPr>
          <w:rFonts w:ascii="Times New Roman" w:eastAsia="Times New Roman" w:hAnsi="Times New Roman" w:cs="Times New Roman"/>
          <w:lang w:val="lt-LT"/>
        </w:rPr>
      </w:pPr>
      <w:r w:rsidRPr="00342996">
        <w:rPr>
          <w:rFonts w:ascii="Times New Roman" w:eastAsia="Times New Roman" w:hAnsi="Times New Roman" w:cs="Times New Roman"/>
          <w:lang w:val="lt-LT"/>
        </w:rPr>
        <w:t>Todėl Yasminelle vartotojos, prieš pradėdamos gydymą šių vaistų deriniu, privalo pasirinkti kitą kontracepcijos metodą (pvz., tik progestageno sudėtyje turinčius kontraceptikus arba nehormoninius metodus). Yasminelle galima vėl pradėti vartoti praėjus 2 savaitėms po gydymo šių vaistų deriniu pabaigos.</w:t>
      </w:r>
    </w:p>
    <w:p w14:paraId="4A8B9AFE" w14:textId="77777777" w:rsidR="00CA5F05" w:rsidRPr="00342996" w:rsidRDefault="00CA5F05" w:rsidP="00CA5F05">
      <w:pPr>
        <w:spacing w:after="0" w:line="240" w:lineRule="auto"/>
        <w:ind w:left="567" w:hanging="567"/>
        <w:rPr>
          <w:rFonts w:ascii="Times New Roman" w:hAnsi="Times New Roman" w:cs="Times New Roman"/>
          <w:lang w:val="lt-LT"/>
        </w:rPr>
      </w:pPr>
    </w:p>
    <w:p w14:paraId="68C5E4E0" w14:textId="519D2775"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Pacientėms, kurioms nėra inkstų nepakankamumo, vartojant drospirenoną kartu su AKF inhibitoriumi arba NVNU, reikšmingo kalio koncentracijos serume pokyčio nenustatyta. Vis dėlto </w:t>
      </w:r>
      <w:r w:rsidR="00F044C2">
        <w:rPr>
          <w:rFonts w:ascii="Times New Roman" w:hAnsi="Times New Roman" w:cs="Times New Roman"/>
          <w:lang w:val="lt-LT"/>
        </w:rPr>
        <w:t>Yasminelle</w:t>
      </w:r>
      <w:r w:rsidR="00510B82" w:rsidRPr="002F41AA">
        <w:rPr>
          <w:rFonts w:ascii="Times New Roman" w:hAnsi="Times New Roman" w:cs="Times New Roman"/>
          <w:lang w:val="lt-LT"/>
        </w:rPr>
        <w:t xml:space="preserve"> </w:t>
      </w:r>
      <w:r w:rsidRPr="00342996">
        <w:rPr>
          <w:rFonts w:ascii="Times New Roman" w:hAnsi="Times New Roman" w:cs="Times New Roman"/>
          <w:lang w:val="lt-LT"/>
        </w:rPr>
        <w:t>vartoj</w:t>
      </w:r>
      <w:r w:rsidR="00510B82" w:rsidRPr="002F41AA">
        <w:rPr>
          <w:rFonts w:ascii="Times New Roman" w:hAnsi="Times New Roman" w:cs="Times New Roman"/>
          <w:lang w:val="lt-LT"/>
        </w:rPr>
        <w:t>imo kartu</w:t>
      </w:r>
      <w:r w:rsidRPr="00342996">
        <w:rPr>
          <w:rFonts w:ascii="Times New Roman" w:hAnsi="Times New Roman" w:cs="Times New Roman"/>
          <w:lang w:val="lt-LT"/>
        </w:rPr>
        <w:t xml:space="preserve"> su aldosterono antagonistais ar kalį sulaikančiais diuretikais</w:t>
      </w:r>
      <w:r w:rsidR="00510B82">
        <w:rPr>
          <w:rFonts w:ascii="Times New Roman" w:hAnsi="Times New Roman" w:cs="Times New Roman"/>
          <w:lang w:val="lt-LT"/>
        </w:rPr>
        <w:t xml:space="preserve"> tyrimų</w:t>
      </w:r>
      <w:r w:rsidRPr="00342996">
        <w:rPr>
          <w:rFonts w:ascii="Times New Roman" w:hAnsi="Times New Roman" w:cs="Times New Roman"/>
          <w:lang w:val="lt-LT"/>
        </w:rPr>
        <w:t xml:space="preserve"> neatlikta. Šiuo atveju pirmą gydymo ciklą reikia tirti kalį serume. Taip pat žr. 4.4</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skyrių.</w:t>
      </w:r>
    </w:p>
    <w:p w14:paraId="0AEA6714" w14:textId="77777777" w:rsidR="00CA5F05" w:rsidRPr="00342996" w:rsidRDefault="00CA5F05" w:rsidP="00CA5F05">
      <w:pPr>
        <w:spacing w:after="0" w:line="240" w:lineRule="auto"/>
        <w:rPr>
          <w:rFonts w:ascii="Times New Roman" w:hAnsi="Times New Roman" w:cs="Times New Roman"/>
          <w:lang w:val="lt-LT"/>
        </w:rPr>
      </w:pPr>
    </w:p>
    <w:p w14:paraId="5D812DD9" w14:textId="77777777" w:rsidR="00CA5F05" w:rsidRPr="00342996" w:rsidRDefault="00CA5F05" w:rsidP="00CA5F05">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sym w:font="Symbol" w:char="F0B7"/>
      </w:r>
      <w:r w:rsidRPr="00342996">
        <w:rPr>
          <w:rFonts w:ascii="Times New Roman" w:hAnsi="Times New Roman" w:cs="Times New Roman"/>
          <w:lang w:val="lt-LT"/>
        </w:rPr>
        <w:tab/>
        <w:t>Kitokios sąveikos formos</w:t>
      </w:r>
    </w:p>
    <w:p w14:paraId="3FC8D7E4" w14:textId="77777777" w:rsidR="00CA5F05" w:rsidRPr="00342996" w:rsidRDefault="00CA5F05" w:rsidP="00CA5F05">
      <w:pPr>
        <w:spacing w:after="0" w:line="240" w:lineRule="auto"/>
        <w:ind w:left="567" w:hanging="567"/>
        <w:rPr>
          <w:rFonts w:ascii="Times New Roman" w:eastAsia="Times New Roman" w:hAnsi="Times New Roman" w:cs="Times New Roman"/>
          <w:lang w:val="lt-LT" w:eastAsia="lt-LT"/>
        </w:rPr>
      </w:pPr>
    </w:p>
    <w:p w14:paraId="170F1B8D" w14:textId="77777777" w:rsidR="00CA5F05" w:rsidRPr="00342996" w:rsidRDefault="00CA5F05" w:rsidP="00CA5F05">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Laboratoriniai tyrimai</w:t>
      </w:r>
    </w:p>
    <w:p w14:paraId="39A09BE8" w14:textId="77777777" w:rsidR="00CA5F05" w:rsidRPr="00342996" w:rsidRDefault="00CA5F05" w:rsidP="00CA5F05">
      <w:pPr>
        <w:spacing w:after="0" w:line="240" w:lineRule="auto"/>
        <w:rPr>
          <w:rFonts w:ascii="Times New Roman" w:hAnsi="Times New Roman" w:cs="Times New Roman"/>
          <w:lang w:val="lt-LT"/>
        </w:rPr>
      </w:pPr>
    </w:p>
    <w:p w14:paraId="6189E926"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Vartojami kontraceptiniai hormonai gali veikti kai kuriuos laboratorinius tyrimus, įskaitant kepenų, skydliaukės, antinksčių ir inkstų funkcijos biocheminius rodiklius, kai kurias medžiagas jungiančių </w:t>
      </w:r>
      <w:r w:rsidRPr="00342996">
        <w:rPr>
          <w:rFonts w:ascii="Times New Roman" w:hAnsi="Times New Roman" w:cs="Times New Roman"/>
          <w:lang w:val="lt-LT"/>
        </w:rPr>
        <w:lastRenderedPageBreak/>
        <w:t>baltymų, pvz., kortikosteroidus jungiančio globulino ir lipidų/lipoproteinų frakcijų koncentraciją plazmoje, angliavandenių apykaitos, krešėjimo ir fibrinolizės rodiklius. Šie pokyčiai dažniausiai būna normos ribose. Drospirenonas, turintis neryškių antimineralkortikoidinių savybių, didina plazmos renino aktyvumą ir aldosterono koncentraciją.</w:t>
      </w:r>
    </w:p>
    <w:p w14:paraId="02C236CB" w14:textId="77777777" w:rsidR="00CA5F05" w:rsidRPr="00342996" w:rsidRDefault="00CA5F05" w:rsidP="00CA5F05">
      <w:pPr>
        <w:spacing w:after="0" w:line="240" w:lineRule="auto"/>
        <w:rPr>
          <w:rFonts w:ascii="Times New Roman" w:hAnsi="Times New Roman" w:cs="Times New Roman"/>
          <w:lang w:val="lt-LT"/>
        </w:rPr>
      </w:pPr>
    </w:p>
    <w:p w14:paraId="6FBCB102"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4.6</w:t>
      </w:r>
      <w:r w:rsidRPr="00342996">
        <w:rPr>
          <w:rFonts w:ascii="Times New Roman" w:hAnsi="Times New Roman" w:cs="Times New Roman"/>
          <w:b/>
          <w:lang w:val="lt-LT"/>
        </w:rPr>
        <w:tab/>
        <w:t>Vaisingumas, nėštumo ir žindymo laikotarpis</w:t>
      </w:r>
    </w:p>
    <w:p w14:paraId="34DF7A76" w14:textId="77777777" w:rsidR="00CA5F05" w:rsidRPr="00342996" w:rsidRDefault="00CA5F05" w:rsidP="00CA5F05">
      <w:pPr>
        <w:spacing w:after="0" w:line="240" w:lineRule="auto"/>
        <w:rPr>
          <w:rFonts w:ascii="Times New Roman" w:hAnsi="Times New Roman" w:cs="Times New Roman"/>
          <w:lang w:val="lt-LT"/>
        </w:rPr>
      </w:pPr>
    </w:p>
    <w:p w14:paraId="7C69DE73" w14:textId="77777777" w:rsidR="00CA5F05" w:rsidRPr="00342996" w:rsidRDefault="00CA5F05" w:rsidP="00CA5F05">
      <w:pPr>
        <w:spacing w:after="0" w:line="240" w:lineRule="auto"/>
        <w:rPr>
          <w:rFonts w:ascii="Times New Roman" w:hAnsi="Times New Roman" w:cs="Times New Roman"/>
          <w:u w:val="single"/>
          <w:lang w:val="lt-LT"/>
        </w:rPr>
      </w:pPr>
      <w:r w:rsidRPr="00342996">
        <w:rPr>
          <w:rFonts w:ascii="Times New Roman" w:hAnsi="Times New Roman" w:cs="Times New Roman"/>
          <w:u w:val="single"/>
          <w:lang w:val="lt-LT"/>
        </w:rPr>
        <w:t>Nėštumas</w:t>
      </w:r>
    </w:p>
    <w:p w14:paraId="0487DCF7"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Yasminelle negalima vartoti nėštumo laikotarpiu.</w:t>
      </w:r>
    </w:p>
    <w:p w14:paraId="6B349485" w14:textId="77777777" w:rsidR="00CA5F05" w:rsidRPr="00342996" w:rsidRDefault="00CA5F05" w:rsidP="00CA5F05">
      <w:pPr>
        <w:spacing w:after="0" w:line="240" w:lineRule="auto"/>
        <w:rPr>
          <w:rFonts w:ascii="Times New Roman" w:hAnsi="Times New Roman" w:cs="Times New Roman"/>
          <w:lang w:val="fi-FI"/>
        </w:rPr>
      </w:pPr>
    </w:p>
    <w:p w14:paraId="5B329346" w14:textId="77777777" w:rsidR="00CA5F05" w:rsidRPr="00342996" w:rsidRDefault="00CA5F05" w:rsidP="00CA5F05">
      <w:pPr>
        <w:spacing w:after="0" w:line="240" w:lineRule="auto"/>
        <w:rPr>
          <w:rFonts w:ascii="Times New Roman" w:hAnsi="Times New Roman" w:cs="Times New Roman"/>
          <w:u w:val="single"/>
          <w:lang w:val="lt-LT"/>
        </w:rPr>
      </w:pPr>
      <w:r w:rsidRPr="00342996">
        <w:rPr>
          <w:rFonts w:ascii="Times New Roman" w:hAnsi="Times New Roman" w:cs="Times New Roman"/>
          <w:u w:val="single"/>
          <w:lang w:val="lt-LT"/>
        </w:rPr>
        <w:t>Žindymas</w:t>
      </w:r>
    </w:p>
    <w:p w14:paraId="3E48C011"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Jei moteris pastoja vartodama Yasminelle, preparato vartojimą nedelsiant reikia nutraukti. Didelės apimties epidemiologinių tyrimų duomenimis, iki nėštumo vartojusių SGK moterų kūdikių apsigimimų rizika nedidėja, o moterų per neapsižiūrėjimą vartojusių SGK nėštumo metu, teratogeninio poveikio vaisiui nenustatyta.</w:t>
      </w:r>
    </w:p>
    <w:p w14:paraId="07FD2BA3" w14:textId="77777777" w:rsidR="00CA5F05" w:rsidRPr="00342996" w:rsidRDefault="00CA5F05" w:rsidP="00CA5F05">
      <w:pPr>
        <w:spacing w:after="0" w:line="240" w:lineRule="auto"/>
        <w:rPr>
          <w:rFonts w:ascii="Times New Roman" w:hAnsi="Times New Roman" w:cs="Times New Roman"/>
          <w:lang w:val="lt-LT"/>
        </w:rPr>
      </w:pPr>
    </w:p>
    <w:p w14:paraId="167FCF6E"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Gyvūnų tyrimais nustatyta, kad nėštumo ir žindymo laikotarpiais pasireiškia SGK šalutinis poveikis (žr. 5.3</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skyrių). Atsižvelgiant į šiuos duomenis, negalima paneigti nepageidaujamo poveikio dėl veikliųjų medžiagų hormoninio veikimo. Tačiau SGK vartojimo nėštumo laikotarpiu patirtis neįrodo nepageidaujamo poveikio žmogui.</w:t>
      </w:r>
    </w:p>
    <w:p w14:paraId="40455FD1" w14:textId="77777777" w:rsidR="00CA5F05" w:rsidRPr="00342996" w:rsidRDefault="00CA5F05" w:rsidP="00CA5F05">
      <w:pPr>
        <w:spacing w:after="0" w:line="240" w:lineRule="auto"/>
        <w:rPr>
          <w:rFonts w:ascii="Times New Roman" w:hAnsi="Times New Roman" w:cs="Times New Roman"/>
          <w:lang w:val="lt-LT"/>
        </w:rPr>
      </w:pPr>
    </w:p>
    <w:p w14:paraId="407998E3" w14:textId="4089E34E"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Duomenų apie Yasminelle vartojimą nėštumo metu per maža</w:t>
      </w:r>
      <w:r w:rsidR="00510B82">
        <w:rPr>
          <w:rFonts w:ascii="Times New Roman" w:hAnsi="Times New Roman" w:cs="Times New Roman"/>
          <w:lang w:val="lt-LT"/>
        </w:rPr>
        <w:t>i</w:t>
      </w:r>
      <w:r w:rsidRPr="00342996">
        <w:rPr>
          <w:rFonts w:ascii="Times New Roman" w:hAnsi="Times New Roman" w:cs="Times New Roman"/>
          <w:lang w:val="lt-LT"/>
        </w:rPr>
        <w:t>, kad būtų galima spręsti apie Yasminelle neigiamą poveikį nėštumo eigai, taip pat vaisiaus ir naujagimio sveikatai. Iki šiol nėra ir tinkamų epidemiologinių duomenų.</w:t>
      </w:r>
    </w:p>
    <w:p w14:paraId="13EB0CA4" w14:textId="77777777" w:rsidR="00CA5F05" w:rsidRPr="00342996" w:rsidRDefault="00CA5F05" w:rsidP="00CA5F05">
      <w:pPr>
        <w:spacing w:after="0" w:line="240" w:lineRule="auto"/>
        <w:rPr>
          <w:rFonts w:ascii="Times New Roman" w:hAnsi="Times New Roman" w:cs="Times New Roman"/>
          <w:lang w:val="lt-LT"/>
        </w:rPr>
      </w:pPr>
    </w:p>
    <w:p w14:paraId="3B50B0B1"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Reikia atkreipti dėmesį į padidėjusią VTE riziką po gimdymo, jei vėl pradedama vartoti Yasminelle (žr. 4.2 ir 4.4</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skyrius).</w:t>
      </w:r>
    </w:p>
    <w:p w14:paraId="21974A39" w14:textId="77777777" w:rsidR="00CA5F05" w:rsidRPr="00342996" w:rsidRDefault="00CA5F05" w:rsidP="00CA5F05">
      <w:pPr>
        <w:spacing w:after="0" w:line="240" w:lineRule="auto"/>
        <w:rPr>
          <w:rFonts w:ascii="Times New Roman" w:hAnsi="Times New Roman" w:cs="Times New Roman"/>
          <w:lang w:val="lt-LT"/>
        </w:rPr>
      </w:pPr>
    </w:p>
    <w:p w14:paraId="440730F7"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SGK gali veikti laktaciją – mažinti moters pieno kiekį ir keisti jo sudėtį. Taigi SGK paprastai nerekomenduojama vartoti, kol kūdikis tebežindomas. Šiek tiek kontraceptinių steroidų ir</w:t>
      </w:r>
      <w:r w:rsidRPr="00342996">
        <w:rPr>
          <w:rFonts w:ascii="Times New Roman" w:eastAsia="Times New Roman" w:hAnsi="Times New Roman" w:cs="Times New Roman"/>
          <w:lang w:val="lt-LT" w:eastAsia="lt-LT"/>
        </w:rPr>
        <w:t xml:space="preserve"> </w:t>
      </w:r>
      <w:r w:rsidRPr="00342996">
        <w:rPr>
          <w:rFonts w:ascii="Times New Roman" w:hAnsi="Times New Roman" w:cs="Times New Roman"/>
          <w:lang w:val="lt-LT"/>
        </w:rPr>
        <w:t>(ar) jų metabolitų gali išsiskirti į SGK vartojančių žindyvių pieną. Šis jų kiekis gali pakenkti kūdikiui.</w:t>
      </w:r>
    </w:p>
    <w:p w14:paraId="62EE5FC6" w14:textId="77777777" w:rsidR="00CA5F05" w:rsidRPr="00342996" w:rsidRDefault="00CA5F05" w:rsidP="00CA5F05">
      <w:pPr>
        <w:spacing w:after="0" w:line="240" w:lineRule="auto"/>
        <w:rPr>
          <w:rFonts w:ascii="Times New Roman" w:hAnsi="Times New Roman" w:cs="Times New Roman"/>
          <w:lang w:val="lt-LT"/>
        </w:rPr>
      </w:pPr>
    </w:p>
    <w:p w14:paraId="6DDD2C48"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4.7</w:t>
      </w:r>
      <w:r w:rsidRPr="00342996">
        <w:rPr>
          <w:rFonts w:ascii="Times New Roman" w:hAnsi="Times New Roman" w:cs="Times New Roman"/>
          <w:b/>
          <w:lang w:val="lt-LT"/>
        </w:rPr>
        <w:tab/>
        <w:t>Poveikis gebėjimui vairuoti ir valdyti mechanizmus</w:t>
      </w:r>
    </w:p>
    <w:p w14:paraId="58F8C1F0" w14:textId="77777777" w:rsidR="00CA5F05" w:rsidRPr="00342996" w:rsidRDefault="00CA5F05" w:rsidP="00CA5F05">
      <w:pPr>
        <w:spacing w:after="0" w:line="240" w:lineRule="auto"/>
        <w:rPr>
          <w:rFonts w:ascii="Times New Roman" w:hAnsi="Times New Roman" w:cs="Times New Roman"/>
          <w:lang w:val="lt-LT"/>
        </w:rPr>
      </w:pPr>
    </w:p>
    <w:p w14:paraId="5A34F0B9"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Poveikis gebėjimui vairuoti ir valdyti mechanizmus netirtas. Poveikis gebėjimui vairuoti ir valdyti mechanizmus SGK vartotojoms nenustatytas.</w:t>
      </w:r>
    </w:p>
    <w:p w14:paraId="3C03CF8F" w14:textId="77777777" w:rsidR="00CA5F05" w:rsidRPr="00342996" w:rsidRDefault="00CA5F05" w:rsidP="00CA5F05">
      <w:pPr>
        <w:spacing w:after="0" w:line="240" w:lineRule="auto"/>
        <w:rPr>
          <w:rFonts w:ascii="Times New Roman" w:hAnsi="Times New Roman" w:cs="Times New Roman"/>
          <w:lang w:val="lt-LT"/>
        </w:rPr>
      </w:pPr>
    </w:p>
    <w:p w14:paraId="793E7F6E"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4.8</w:t>
      </w:r>
      <w:r w:rsidRPr="00342996">
        <w:rPr>
          <w:rFonts w:ascii="Times New Roman" w:hAnsi="Times New Roman" w:cs="Times New Roman"/>
          <w:b/>
          <w:lang w:val="lt-LT"/>
        </w:rPr>
        <w:tab/>
        <w:t>Nepageidaujamas poveikis</w:t>
      </w:r>
    </w:p>
    <w:p w14:paraId="6DABA109" w14:textId="77777777" w:rsidR="00CA5F05" w:rsidRPr="00342996" w:rsidRDefault="00CA5F05" w:rsidP="00CA5F05">
      <w:pPr>
        <w:spacing w:after="0" w:line="240" w:lineRule="auto"/>
        <w:rPr>
          <w:rFonts w:ascii="Times New Roman" w:hAnsi="Times New Roman" w:cs="Times New Roman"/>
          <w:lang w:val="lt-LT"/>
        </w:rPr>
      </w:pPr>
    </w:p>
    <w:p w14:paraId="6C4DBCB2"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Sunkus nepageidaujamas SGK poveikis nurodytas taip pat ir 4.4</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skyriuje.</w:t>
      </w:r>
    </w:p>
    <w:p w14:paraId="7D4CDE30"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Nepageidaujamos reakcijos, registruotos Yasminelle vartojimo metu.</w:t>
      </w:r>
    </w:p>
    <w:p w14:paraId="08F4DC70" w14:textId="77777777" w:rsidR="00CA5F05" w:rsidRPr="00342996" w:rsidRDefault="00CA5F05" w:rsidP="00CA5F05">
      <w:pPr>
        <w:spacing w:after="0" w:line="240" w:lineRule="auto"/>
        <w:rPr>
          <w:rFonts w:ascii="Times New Roman" w:hAnsi="Times New Roman" w:cs="Times New Roman"/>
          <w:lang w:val="lt-LT"/>
        </w:rPr>
      </w:pPr>
    </w:p>
    <w:p w14:paraId="34B9780D" w14:textId="77777777" w:rsidR="00CA5F05" w:rsidRPr="00342996" w:rsidRDefault="00CA5F05" w:rsidP="002F41AA">
      <w:pPr>
        <w:keepNext/>
        <w:spacing w:after="0" w:line="240" w:lineRule="auto"/>
        <w:rPr>
          <w:rFonts w:ascii="Times New Roman" w:hAnsi="Times New Roman" w:cs="Times New Roman"/>
          <w:b/>
          <w:lang w:val="en-US"/>
        </w:rPr>
      </w:pPr>
      <w:r w:rsidRPr="00342996">
        <w:rPr>
          <w:rFonts w:ascii="Times New Roman" w:hAnsi="Times New Roman" w:cs="Times New Roman"/>
          <w:b/>
          <w:lang w:val="lt-LT"/>
        </w:rPr>
        <w:t>Žemiau esančioje lentelėje pateikiamos nepageidaujamos reakcijos pagal MedDRA organų sistemų klases (MedDRA SOCs). Dažniai yra paremti klinikinių tyrimų duomenimis.</w:t>
      </w:r>
    </w:p>
    <w:p w14:paraId="4A3F4983" w14:textId="77777777" w:rsidR="00CA5F05" w:rsidRPr="00342996" w:rsidRDefault="00CA5F05" w:rsidP="002F41AA">
      <w:pPr>
        <w:keepNext/>
        <w:spacing w:after="0" w:line="240" w:lineRule="auto"/>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1726"/>
        <w:gridCol w:w="2260"/>
        <w:gridCol w:w="1880"/>
        <w:gridCol w:w="1658"/>
      </w:tblGrid>
      <w:tr w:rsidR="00510B82" w:rsidRPr="00342996" w14:paraId="40BBA40E" w14:textId="00BE7CE0" w:rsidTr="00DE41FA">
        <w:trPr>
          <w:trHeight w:val="280"/>
        </w:trPr>
        <w:tc>
          <w:tcPr>
            <w:tcW w:w="1947" w:type="dxa"/>
            <w:vMerge w:val="restart"/>
          </w:tcPr>
          <w:p w14:paraId="78F408AB" w14:textId="77777777" w:rsidR="00510B82" w:rsidRPr="00342996" w:rsidRDefault="00510B82" w:rsidP="002F41AA">
            <w:pPr>
              <w:keepNext/>
              <w:spacing w:after="0" w:line="240" w:lineRule="auto"/>
              <w:rPr>
                <w:rFonts w:ascii="Times New Roman" w:hAnsi="Times New Roman" w:cs="Times New Roman"/>
                <w:b/>
                <w:lang w:val="lt-LT"/>
              </w:rPr>
            </w:pPr>
            <w:r w:rsidRPr="00342996">
              <w:rPr>
                <w:rFonts w:ascii="Times New Roman" w:hAnsi="Times New Roman" w:cs="Times New Roman"/>
                <w:b/>
                <w:lang w:val="lt-LT"/>
              </w:rPr>
              <w:t>Organų sistemų klasė</w:t>
            </w:r>
          </w:p>
          <w:p w14:paraId="44FD7F68" w14:textId="77777777" w:rsidR="00510B82" w:rsidRPr="00342996" w:rsidRDefault="00510B82" w:rsidP="002F41AA">
            <w:pPr>
              <w:keepNext/>
              <w:spacing w:after="0" w:line="240" w:lineRule="auto"/>
              <w:rPr>
                <w:rFonts w:ascii="Times New Roman" w:hAnsi="Times New Roman" w:cs="Times New Roman"/>
                <w:b/>
                <w:lang w:val="en-US"/>
              </w:rPr>
            </w:pPr>
            <w:r w:rsidRPr="00342996">
              <w:rPr>
                <w:rFonts w:ascii="Times New Roman" w:hAnsi="Times New Roman" w:cs="Times New Roman"/>
                <w:b/>
                <w:u w:val="single"/>
              </w:rPr>
              <w:t>(MedDRA)</w:t>
            </w:r>
          </w:p>
        </w:tc>
        <w:tc>
          <w:tcPr>
            <w:tcW w:w="7447" w:type="dxa"/>
            <w:gridSpan w:val="4"/>
          </w:tcPr>
          <w:p w14:paraId="26C94C82" w14:textId="28EF38E0" w:rsidR="00510B82" w:rsidRPr="00342996" w:rsidRDefault="00510B82" w:rsidP="002F41AA">
            <w:pPr>
              <w:keepNext/>
              <w:spacing w:after="0" w:line="240" w:lineRule="auto"/>
              <w:jc w:val="center"/>
              <w:rPr>
                <w:rFonts w:ascii="Times New Roman" w:hAnsi="Times New Roman" w:cs="Times New Roman"/>
                <w:lang w:val="lt-LT"/>
              </w:rPr>
            </w:pPr>
            <w:r w:rsidRPr="00342996">
              <w:rPr>
                <w:rFonts w:ascii="Times New Roman" w:hAnsi="Times New Roman" w:cs="Times New Roman"/>
                <w:lang w:val="lt-LT"/>
              </w:rPr>
              <w:t>Nepageidaujamų reakcijų dažnis</w:t>
            </w:r>
          </w:p>
        </w:tc>
      </w:tr>
      <w:tr w:rsidR="00510B82" w:rsidRPr="00342996" w14:paraId="5004975E" w14:textId="1388D45F" w:rsidTr="002F41AA">
        <w:trPr>
          <w:trHeight w:val="220"/>
        </w:trPr>
        <w:tc>
          <w:tcPr>
            <w:tcW w:w="1947" w:type="dxa"/>
            <w:vMerge/>
            <w:vAlign w:val="center"/>
          </w:tcPr>
          <w:p w14:paraId="79917517" w14:textId="77777777" w:rsidR="00510B82" w:rsidRPr="00342996" w:rsidRDefault="00510B82" w:rsidP="00DE41FA">
            <w:pPr>
              <w:spacing w:after="0" w:line="240" w:lineRule="auto"/>
              <w:rPr>
                <w:rFonts w:ascii="Times New Roman" w:hAnsi="Times New Roman" w:cs="Times New Roman"/>
                <w:b/>
                <w:lang w:val="lt-LT"/>
              </w:rPr>
            </w:pPr>
          </w:p>
        </w:tc>
        <w:tc>
          <w:tcPr>
            <w:tcW w:w="1797" w:type="dxa"/>
          </w:tcPr>
          <w:p w14:paraId="5C45E28C"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color w:val="000000"/>
                <w:lang w:val="lt-LT"/>
              </w:rPr>
              <w:t>Dažnas</w:t>
            </w:r>
            <w:r w:rsidRPr="00342996">
              <w:rPr>
                <w:rFonts w:ascii="Times New Roman" w:hAnsi="Times New Roman" w:cs="Times New Roman"/>
                <w:color w:val="000000"/>
                <w:lang w:val="lt-LT"/>
              </w:rPr>
              <w:br/>
            </w:r>
            <w:r w:rsidRPr="00342996">
              <w:rPr>
                <w:rFonts w:ascii="Times New Roman" w:hAnsi="Times New Roman" w:cs="Times New Roman"/>
                <w:lang w:val="lt-LT"/>
              </w:rPr>
              <w:t>(nuo ≥1/100 iki &lt;1/10)</w:t>
            </w:r>
          </w:p>
        </w:tc>
        <w:tc>
          <w:tcPr>
            <w:tcW w:w="2344" w:type="dxa"/>
          </w:tcPr>
          <w:p w14:paraId="001103FB"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color w:val="000000"/>
                <w:lang w:val="lt-LT"/>
              </w:rPr>
              <w:t xml:space="preserve">Nedažnas </w:t>
            </w:r>
            <w:r w:rsidRPr="00342996">
              <w:rPr>
                <w:rFonts w:ascii="Times New Roman" w:hAnsi="Times New Roman" w:cs="Times New Roman"/>
                <w:color w:val="000000"/>
                <w:lang w:val="lt-LT"/>
              </w:rPr>
              <w:br/>
            </w:r>
            <w:r w:rsidRPr="00342996">
              <w:rPr>
                <w:rFonts w:ascii="Times New Roman" w:hAnsi="Times New Roman" w:cs="Times New Roman"/>
                <w:lang w:val="lt-LT"/>
              </w:rPr>
              <w:t>(nuo ≥1/1 000 iki &lt;1/100)</w:t>
            </w:r>
          </w:p>
        </w:tc>
        <w:tc>
          <w:tcPr>
            <w:tcW w:w="1928" w:type="dxa"/>
          </w:tcPr>
          <w:p w14:paraId="27D275F9"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Retas</w:t>
            </w:r>
            <w:r w:rsidRPr="00342996">
              <w:rPr>
                <w:rFonts w:ascii="Times New Roman" w:hAnsi="Times New Roman" w:cs="Times New Roman"/>
                <w:lang w:val="lt-LT"/>
              </w:rPr>
              <w:br/>
              <w:t>(nuo ≥1/10 000 iki &lt;1/1 000)</w:t>
            </w:r>
          </w:p>
        </w:tc>
        <w:tc>
          <w:tcPr>
            <w:tcW w:w="1378" w:type="dxa"/>
          </w:tcPr>
          <w:p w14:paraId="034807E3" w14:textId="3BE804C0" w:rsidR="00510B82" w:rsidRPr="00342996" w:rsidRDefault="00510B82" w:rsidP="00DE41FA">
            <w:pPr>
              <w:spacing w:after="0" w:line="240" w:lineRule="auto"/>
              <w:rPr>
                <w:rFonts w:ascii="Times New Roman" w:hAnsi="Times New Roman" w:cs="Times New Roman"/>
                <w:lang w:val="lt-LT"/>
              </w:rPr>
            </w:pPr>
            <w:r w:rsidRPr="005674F6">
              <w:rPr>
                <w:rFonts w:ascii="Times New Roman" w:hAnsi="Times New Roman"/>
                <w:bCs/>
                <w:lang w:val="lt-LT"/>
              </w:rPr>
              <w:t>Dažnis nežino</w:t>
            </w:r>
            <w:r>
              <w:rPr>
                <w:rFonts w:ascii="Times New Roman" w:hAnsi="Times New Roman"/>
                <w:bCs/>
                <w:lang w:val="lt-LT"/>
              </w:rPr>
              <w:t>mas</w:t>
            </w:r>
          </w:p>
        </w:tc>
      </w:tr>
      <w:tr w:rsidR="00510B82" w:rsidRPr="00342996" w14:paraId="6B156AB4" w14:textId="7D63303E" w:rsidTr="002F41AA">
        <w:tc>
          <w:tcPr>
            <w:tcW w:w="1947" w:type="dxa"/>
          </w:tcPr>
          <w:p w14:paraId="5B2FC451"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Infekcijos ir infestacijos</w:t>
            </w:r>
          </w:p>
        </w:tc>
        <w:tc>
          <w:tcPr>
            <w:tcW w:w="1797" w:type="dxa"/>
          </w:tcPr>
          <w:p w14:paraId="528B4917" w14:textId="77777777" w:rsidR="00510B82" w:rsidRPr="00342996" w:rsidRDefault="00510B82" w:rsidP="00DE41FA">
            <w:pPr>
              <w:spacing w:after="0" w:line="240" w:lineRule="auto"/>
              <w:rPr>
                <w:rFonts w:ascii="Times New Roman" w:hAnsi="Times New Roman" w:cs="Times New Roman"/>
                <w:lang w:val="en-US"/>
              </w:rPr>
            </w:pPr>
          </w:p>
        </w:tc>
        <w:tc>
          <w:tcPr>
            <w:tcW w:w="2344" w:type="dxa"/>
          </w:tcPr>
          <w:p w14:paraId="447FE640"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Kandidozė</w:t>
            </w:r>
          </w:p>
          <w:p w14:paraId="79B0F87E"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Paprastoji pūslelinė</w:t>
            </w:r>
          </w:p>
        </w:tc>
        <w:tc>
          <w:tcPr>
            <w:tcW w:w="1928" w:type="dxa"/>
          </w:tcPr>
          <w:p w14:paraId="1539F269" w14:textId="77777777" w:rsidR="00510B82" w:rsidRPr="00342996" w:rsidRDefault="00510B82" w:rsidP="00DE41FA">
            <w:pPr>
              <w:spacing w:after="0" w:line="240" w:lineRule="auto"/>
              <w:rPr>
                <w:rFonts w:ascii="Times New Roman" w:hAnsi="Times New Roman" w:cs="Times New Roman"/>
                <w:lang w:val="en-US"/>
              </w:rPr>
            </w:pPr>
          </w:p>
        </w:tc>
        <w:tc>
          <w:tcPr>
            <w:tcW w:w="1378" w:type="dxa"/>
          </w:tcPr>
          <w:p w14:paraId="613EB97D" w14:textId="77777777" w:rsidR="00510B82" w:rsidRPr="00342996" w:rsidRDefault="00510B82" w:rsidP="00DE41FA">
            <w:pPr>
              <w:spacing w:after="0" w:line="240" w:lineRule="auto"/>
              <w:rPr>
                <w:rFonts w:ascii="Times New Roman" w:hAnsi="Times New Roman" w:cs="Times New Roman"/>
                <w:lang w:val="en-US"/>
              </w:rPr>
            </w:pPr>
          </w:p>
        </w:tc>
      </w:tr>
      <w:tr w:rsidR="00510B82" w:rsidRPr="00342996" w14:paraId="78AEE846" w14:textId="3E5EEC6B" w:rsidTr="002F41AA">
        <w:tc>
          <w:tcPr>
            <w:tcW w:w="1947" w:type="dxa"/>
          </w:tcPr>
          <w:p w14:paraId="2FAB5CF3"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lastRenderedPageBreak/>
              <w:t>Imuninės sistemos sutrikimai</w:t>
            </w:r>
          </w:p>
        </w:tc>
        <w:tc>
          <w:tcPr>
            <w:tcW w:w="1797" w:type="dxa"/>
          </w:tcPr>
          <w:p w14:paraId="5C199CEF" w14:textId="77777777" w:rsidR="00510B82" w:rsidRPr="00342996" w:rsidRDefault="00510B82" w:rsidP="00DE41FA">
            <w:pPr>
              <w:spacing w:after="0" w:line="240" w:lineRule="auto"/>
              <w:rPr>
                <w:rFonts w:ascii="Times New Roman" w:hAnsi="Times New Roman" w:cs="Times New Roman"/>
                <w:lang w:val="en-US"/>
              </w:rPr>
            </w:pPr>
          </w:p>
        </w:tc>
        <w:tc>
          <w:tcPr>
            <w:tcW w:w="2344" w:type="dxa"/>
          </w:tcPr>
          <w:p w14:paraId="5DA661AD"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Alerginė reakcija</w:t>
            </w:r>
          </w:p>
        </w:tc>
        <w:tc>
          <w:tcPr>
            <w:tcW w:w="1928" w:type="dxa"/>
          </w:tcPr>
          <w:p w14:paraId="52FE166B"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Astma</w:t>
            </w:r>
          </w:p>
        </w:tc>
        <w:tc>
          <w:tcPr>
            <w:tcW w:w="1378" w:type="dxa"/>
          </w:tcPr>
          <w:p w14:paraId="5AA08FF3" w14:textId="6A336AF0" w:rsidR="00510B82" w:rsidRPr="00342996" w:rsidRDefault="00510B82" w:rsidP="00DE41FA">
            <w:pPr>
              <w:spacing w:after="0" w:line="240" w:lineRule="auto"/>
              <w:rPr>
                <w:rFonts w:ascii="Times New Roman" w:hAnsi="Times New Roman" w:cs="Times New Roman"/>
                <w:lang w:val="lt-LT"/>
              </w:rPr>
            </w:pPr>
            <w:r>
              <w:rPr>
                <w:rFonts w:ascii="Times New Roman" w:hAnsi="Times New Roman"/>
                <w:lang w:val="lt-LT"/>
              </w:rPr>
              <w:t>P</w:t>
            </w:r>
            <w:r w:rsidRPr="005674F6">
              <w:rPr>
                <w:rFonts w:ascii="Times New Roman" w:hAnsi="Times New Roman"/>
                <w:lang w:val="lt-LT"/>
              </w:rPr>
              <w:t>aveldimos ir įgytos angioneurozinės edemos simptomų pasunkėjimas</w:t>
            </w:r>
          </w:p>
        </w:tc>
      </w:tr>
      <w:tr w:rsidR="00510B82" w:rsidRPr="00342996" w14:paraId="09A05B41" w14:textId="5CBF3744" w:rsidTr="002F41AA">
        <w:tc>
          <w:tcPr>
            <w:tcW w:w="1947" w:type="dxa"/>
          </w:tcPr>
          <w:p w14:paraId="6911CABA"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Metabolizmo ir mitybos sutrikimai</w:t>
            </w:r>
          </w:p>
        </w:tc>
        <w:tc>
          <w:tcPr>
            <w:tcW w:w="1797" w:type="dxa"/>
          </w:tcPr>
          <w:p w14:paraId="6A9B20CD" w14:textId="77777777" w:rsidR="00510B82" w:rsidRPr="00342996" w:rsidRDefault="00510B82" w:rsidP="00DE41FA">
            <w:pPr>
              <w:spacing w:after="0" w:line="240" w:lineRule="auto"/>
              <w:rPr>
                <w:rFonts w:ascii="Times New Roman" w:hAnsi="Times New Roman" w:cs="Times New Roman"/>
                <w:lang w:val="en-US"/>
              </w:rPr>
            </w:pPr>
          </w:p>
        </w:tc>
        <w:tc>
          <w:tcPr>
            <w:tcW w:w="2344" w:type="dxa"/>
          </w:tcPr>
          <w:p w14:paraId="5C465381"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Padidėjęs apetitas</w:t>
            </w:r>
          </w:p>
        </w:tc>
        <w:tc>
          <w:tcPr>
            <w:tcW w:w="1928" w:type="dxa"/>
          </w:tcPr>
          <w:p w14:paraId="10FE5F72" w14:textId="77777777" w:rsidR="00510B82" w:rsidRPr="00342996" w:rsidRDefault="00510B82" w:rsidP="00DE41FA">
            <w:pPr>
              <w:spacing w:after="0" w:line="240" w:lineRule="auto"/>
              <w:rPr>
                <w:rFonts w:ascii="Times New Roman" w:hAnsi="Times New Roman" w:cs="Times New Roman"/>
                <w:lang w:val="en-US"/>
              </w:rPr>
            </w:pPr>
          </w:p>
        </w:tc>
        <w:tc>
          <w:tcPr>
            <w:tcW w:w="1378" w:type="dxa"/>
          </w:tcPr>
          <w:p w14:paraId="2EB80B50" w14:textId="77777777" w:rsidR="00510B82" w:rsidRPr="00342996" w:rsidRDefault="00510B82" w:rsidP="00DE41FA">
            <w:pPr>
              <w:spacing w:after="0" w:line="240" w:lineRule="auto"/>
              <w:rPr>
                <w:rFonts w:ascii="Times New Roman" w:hAnsi="Times New Roman" w:cs="Times New Roman"/>
                <w:lang w:val="en-US"/>
              </w:rPr>
            </w:pPr>
          </w:p>
        </w:tc>
      </w:tr>
      <w:tr w:rsidR="00510B82" w:rsidRPr="00342996" w14:paraId="2D0F3C7F" w14:textId="6596CD35" w:rsidTr="002F41AA">
        <w:tc>
          <w:tcPr>
            <w:tcW w:w="1947" w:type="dxa"/>
          </w:tcPr>
          <w:p w14:paraId="67D980FC"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Psichikos sutrikimai</w:t>
            </w:r>
          </w:p>
        </w:tc>
        <w:tc>
          <w:tcPr>
            <w:tcW w:w="1797" w:type="dxa"/>
          </w:tcPr>
          <w:p w14:paraId="1E36427A"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Nuotaikos pokyčiai</w:t>
            </w:r>
          </w:p>
        </w:tc>
        <w:tc>
          <w:tcPr>
            <w:tcW w:w="2344" w:type="dxa"/>
          </w:tcPr>
          <w:p w14:paraId="22A1109F"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Depresija</w:t>
            </w:r>
          </w:p>
          <w:p w14:paraId="1807767C"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Nervingumas</w:t>
            </w:r>
          </w:p>
          <w:p w14:paraId="71593AE7"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Miego sutrikimas</w:t>
            </w:r>
          </w:p>
        </w:tc>
        <w:tc>
          <w:tcPr>
            <w:tcW w:w="1928" w:type="dxa"/>
          </w:tcPr>
          <w:p w14:paraId="0735912E" w14:textId="77777777" w:rsidR="00510B82" w:rsidRPr="00342996" w:rsidRDefault="00510B82" w:rsidP="00DE41FA">
            <w:pPr>
              <w:spacing w:after="0" w:line="240" w:lineRule="auto"/>
              <w:rPr>
                <w:rFonts w:ascii="Times New Roman" w:hAnsi="Times New Roman" w:cs="Times New Roman"/>
                <w:lang w:val="en-US"/>
              </w:rPr>
            </w:pPr>
          </w:p>
        </w:tc>
        <w:tc>
          <w:tcPr>
            <w:tcW w:w="1378" w:type="dxa"/>
          </w:tcPr>
          <w:p w14:paraId="654B5F97" w14:textId="77777777" w:rsidR="00510B82" w:rsidRPr="00342996" w:rsidRDefault="00510B82" w:rsidP="00DE41FA">
            <w:pPr>
              <w:spacing w:after="0" w:line="240" w:lineRule="auto"/>
              <w:rPr>
                <w:rFonts w:ascii="Times New Roman" w:hAnsi="Times New Roman" w:cs="Times New Roman"/>
                <w:lang w:val="en-US"/>
              </w:rPr>
            </w:pPr>
          </w:p>
        </w:tc>
      </w:tr>
      <w:tr w:rsidR="00510B82" w:rsidRPr="00342996" w14:paraId="75B6B927" w14:textId="179F0EEE" w:rsidTr="002F41AA">
        <w:tc>
          <w:tcPr>
            <w:tcW w:w="1947" w:type="dxa"/>
          </w:tcPr>
          <w:p w14:paraId="3C90A31D"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Nervų sistemos sutrikimai</w:t>
            </w:r>
          </w:p>
        </w:tc>
        <w:tc>
          <w:tcPr>
            <w:tcW w:w="1797" w:type="dxa"/>
          </w:tcPr>
          <w:p w14:paraId="13CE543F"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Galvos skausmas</w:t>
            </w:r>
          </w:p>
        </w:tc>
        <w:tc>
          <w:tcPr>
            <w:tcW w:w="2344" w:type="dxa"/>
          </w:tcPr>
          <w:p w14:paraId="6D82BE04"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Parestezija</w:t>
            </w:r>
          </w:p>
          <w:p w14:paraId="4BC08415"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Svaigulys</w:t>
            </w:r>
          </w:p>
        </w:tc>
        <w:tc>
          <w:tcPr>
            <w:tcW w:w="1928" w:type="dxa"/>
          </w:tcPr>
          <w:p w14:paraId="3397F15F" w14:textId="77777777" w:rsidR="00510B82" w:rsidRPr="00342996" w:rsidRDefault="00510B82" w:rsidP="00DE41FA">
            <w:pPr>
              <w:spacing w:after="0" w:line="240" w:lineRule="auto"/>
              <w:rPr>
                <w:rFonts w:ascii="Times New Roman" w:hAnsi="Times New Roman" w:cs="Times New Roman"/>
                <w:lang w:val="lt-LT"/>
              </w:rPr>
            </w:pPr>
          </w:p>
          <w:p w14:paraId="671397E2" w14:textId="77777777" w:rsidR="00510B82" w:rsidRPr="00342996" w:rsidRDefault="00510B82" w:rsidP="00DE41FA">
            <w:pPr>
              <w:spacing w:after="0" w:line="240" w:lineRule="auto"/>
              <w:rPr>
                <w:rFonts w:ascii="Times New Roman" w:hAnsi="Times New Roman" w:cs="Times New Roman"/>
                <w:lang w:val="en-US"/>
              </w:rPr>
            </w:pPr>
          </w:p>
        </w:tc>
        <w:tc>
          <w:tcPr>
            <w:tcW w:w="1378" w:type="dxa"/>
          </w:tcPr>
          <w:p w14:paraId="4C0C8997" w14:textId="77777777" w:rsidR="00510B82" w:rsidRPr="00342996" w:rsidRDefault="00510B82" w:rsidP="00DE41FA">
            <w:pPr>
              <w:spacing w:after="0" w:line="240" w:lineRule="auto"/>
              <w:rPr>
                <w:rFonts w:ascii="Times New Roman" w:hAnsi="Times New Roman" w:cs="Times New Roman"/>
                <w:lang w:val="lt-LT"/>
              </w:rPr>
            </w:pPr>
          </w:p>
        </w:tc>
      </w:tr>
      <w:tr w:rsidR="00510B82" w:rsidRPr="00342996" w14:paraId="2618AE4C" w14:textId="18074A7D" w:rsidTr="002F41AA">
        <w:tc>
          <w:tcPr>
            <w:tcW w:w="1947" w:type="dxa"/>
          </w:tcPr>
          <w:p w14:paraId="7DE9F743"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Ausies ir labirintų sutrikimai</w:t>
            </w:r>
          </w:p>
        </w:tc>
        <w:tc>
          <w:tcPr>
            <w:tcW w:w="1797" w:type="dxa"/>
          </w:tcPr>
          <w:p w14:paraId="13BFCD56" w14:textId="77777777" w:rsidR="00510B82" w:rsidRPr="00342996" w:rsidRDefault="00510B82" w:rsidP="00DE41FA">
            <w:pPr>
              <w:spacing w:after="0" w:line="240" w:lineRule="auto"/>
              <w:rPr>
                <w:rFonts w:ascii="Times New Roman" w:hAnsi="Times New Roman" w:cs="Times New Roman"/>
                <w:lang w:val="en-US"/>
              </w:rPr>
            </w:pPr>
          </w:p>
        </w:tc>
        <w:tc>
          <w:tcPr>
            <w:tcW w:w="2344" w:type="dxa"/>
          </w:tcPr>
          <w:p w14:paraId="403529CB" w14:textId="77777777" w:rsidR="00510B82" w:rsidRPr="00342996" w:rsidRDefault="00510B82" w:rsidP="00DE41FA">
            <w:pPr>
              <w:spacing w:after="0" w:line="240" w:lineRule="auto"/>
              <w:rPr>
                <w:rFonts w:ascii="Times New Roman" w:hAnsi="Times New Roman" w:cs="Times New Roman"/>
                <w:lang w:val="en-US"/>
              </w:rPr>
            </w:pPr>
          </w:p>
        </w:tc>
        <w:tc>
          <w:tcPr>
            <w:tcW w:w="1928" w:type="dxa"/>
          </w:tcPr>
          <w:p w14:paraId="52912A82" w14:textId="77777777" w:rsidR="00510B82" w:rsidRPr="00342996" w:rsidRDefault="00510B82" w:rsidP="00DE41FA">
            <w:pPr>
              <w:spacing w:after="0" w:line="240" w:lineRule="auto"/>
              <w:rPr>
                <w:rFonts w:ascii="Times New Roman" w:hAnsi="Times New Roman" w:cs="Times New Roman"/>
                <w:lang w:val="lt-LT"/>
              </w:rPr>
            </w:pPr>
            <w:r w:rsidRPr="00342996">
              <w:rPr>
                <w:rFonts w:ascii="Times New Roman" w:hAnsi="Times New Roman" w:cs="Times New Roman"/>
                <w:lang w:val="lt-LT"/>
              </w:rPr>
              <w:t>Susilpnėjusi klausa</w:t>
            </w:r>
          </w:p>
        </w:tc>
        <w:tc>
          <w:tcPr>
            <w:tcW w:w="1378" w:type="dxa"/>
          </w:tcPr>
          <w:p w14:paraId="6AC14EB6" w14:textId="77777777" w:rsidR="00510B82" w:rsidRPr="00342996" w:rsidRDefault="00510B82" w:rsidP="00DE41FA">
            <w:pPr>
              <w:spacing w:after="0" w:line="240" w:lineRule="auto"/>
              <w:rPr>
                <w:rFonts w:ascii="Times New Roman" w:hAnsi="Times New Roman" w:cs="Times New Roman"/>
                <w:lang w:val="lt-LT"/>
              </w:rPr>
            </w:pPr>
          </w:p>
        </w:tc>
      </w:tr>
      <w:tr w:rsidR="00510B82" w:rsidRPr="00342996" w14:paraId="5B79107B" w14:textId="14F589E4" w:rsidTr="002F41AA">
        <w:tc>
          <w:tcPr>
            <w:tcW w:w="1947" w:type="dxa"/>
          </w:tcPr>
          <w:p w14:paraId="1BE350C2"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Akių sutrikimai</w:t>
            </w:r>
          </w:p>
        </w:tc>
        <w:tc>
          <w:tcPr>
            <w:tcW w:w="1797" w:type="dxa"/>
          </w:tcPr>
          <w:p w14:paraId="7A9DF053" w14:textId="77777777" w:rsidR="00510B82" w:rsidRPr="00342996" w:rsidRDefault="00510B82" w:rsidP="00DE41FA">
            <w:pPr>
              <w:spacing w:after="0" w:line="240" w:lineRule="auto"/>
              <w:rPr>
                <w:rFonts w:ascii="Times New Roman" w:hAnsi="Times New Roman" w:cs="Times New Roman"/>
                <w:lang w:val="en-US"/>
              </w:rPr>
            </w:pPr>
          </w:p>
        </w:tc>
        <w:tc>
          <w:tcPr>
            <w:tcW w:w="2344" w:type="dxa"/>
          </w:tcPr>
          <w:p w14:paraId="181995CB"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color w:val="000000"/>
                <w:lang w:val="lt-LT"/>
              </w:rPr>
              <w:t>Sutrikusi rega</w:t>
            </w:r>
          </w:p>
        </w:tc>
        <w:tc>
          <w:tcPr>
            <w:tcW w:w="1928" w:type="dxa"/>
          </w:tcPr>
          <w:p w14:paraId="2894471E" w14:textId="77777777" w:rsidR="00510B82" w:rsidRPr="00342996" w:rsidRDefault="00510B82" w:rsidP="00DE41FA">
            <w:pPr>
              <w:spacing w:after="0" w:line="240" w:lineRule="auto"/>
              <w:rPr>
                <w:rFonts w:ascii="Times New Roman" w:hAnsi="Times New Roman" w:cs="Times New Roman"/>
                <w:lang w:val="lt-LT"/>
              </w:rPr>
            </w:pPr>
          </w:p>
        </w:tc>
        <w:tc>
          <w:tcPr>
            <w:tcW w:w="1378" w:type="dxa"/>
          </w:tcPr>
          <w:p w14:paraId="2AB7A747" w14:textId="77777777" w:rsidR="00510B82" w:rsidRPr="00342996" w:rsidRDefault="00510B82" w:rsidP="00DE41FA">
            <w:pPr>
              <w:spacing w:after="0" w:line="240" w:lineRule="auto"/>
              <w:rPr>
                <w:rFonts w:ascii="Times New Roman" w:hAnsi="Times New Roman" w:cs="Times New Roman"/>
                <w:lang w:val="lt-LT"/>
              </w:rPr>
            </w:pPr>
          </w:p>
        </w:tc>
      </w:tr>
      <w:tr w:rsidR="00510B82" w:rsidRPr="00342996" w14:paraId="250D2E16" w14:textId="62991227" w:rsidTr="002F41AA">
        <w:tc>
          <w:tcPr>
            <w:tcW w:w="1947" w:type="dxa"/>
          </w:tcPr>
          <w:p w14:paraId="4E7A1C91"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Širdies sutrikimai</w:t>
            </w:r>
          </w:p>
        </w:tc>
        <w:tc>
          <w:tcPr>
            <w:tcW w:w="1797" w:type="dxa"/>
          </w:tcPr>
          <w:p w14:paraId="3DA6D75E" w14:textId="77777777" w:rsidR="00510B82" w:rsidRPr="00342996" w:rsidRDefault="00510B82" w:rsidP="00DE41FA">
            <w:pPr>
              <w:spacing w:after="0" w:line="240" w:lineRule="auto"/>
              <w:rPr>
                <w:rFonts w:ascii="Times New Roman" w:hAnsi="Times New Roman" w:cs="Times New Roman"/>
                <w:lang w:val="en-US"/>
              </w:rPr>
            </w:pPr>
          </w:p>
        </w:tc>
        <w:tc>
          <w:tcPr>
            <w:tcW w:w="2344" w:type="dxa"/>
          </w:tcPr>
          <w:p w14:paraId="44A1122E"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 xml:space="preserve">Ektrasistolės </w:t>
            </w:r>
          </w:p>
          <w:p w14:paraId="7243512A"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Tachikardija</w:t>
            </w:r>
          </w:p>
        </w:tc>
        <w:tc>
          <w:tcPr>
            <w:tcW w:w="1928" w:type="dxa"/>
          </w:tcPr>
          <w:p w14:paraId="1B8DAC06" w14:textId="77777777" w:rsidR="00510B82" w:rsidRPr="00342996" w:rsidRDefault="00510B82" w:rsidP="00DE41FA">
            <w:pPr>
              <w:spacing w:after="0" w:line="240" w:lineRule="auto"/>
              <w:rPr>
                <w:rFonts w:ascii="Times New Roman" w:hAnsi="Times New Roman" w:cs="Times New Roman"/>
                <w:lang w:val="lt-LT"/>
              </w:rPr>
            </w:pPr>
          </w:p>
        </w:tc>
        <w:tc>
          <w:tcPr>
            <w:tcW w:w="1378" w:type="dxa"/>
          </w:tcPr>
          <w:p w14:paraId="255A4753" w14:textId="77777777" w:rsidR="00510B82" w:rsidRPr="00342996" w:rsidRDefault="00510B82" w:rsidP="00DE41FA">
            <w:pPr>
              <w:spacing w:after="0" w:line="240" w:lineRule="auto"/>
              <w:rPr>
                <w:rFonts w:ascii="Times New Roman" w:hAnsi="Times New Roman" w:cs="Times New Roman"/>
                <w:lang w:val="lt-LT"/>
              </w:rPr>
            </w:pPr>
          </w:p>
        </w:tc>
      </w:tr>
      <w:tr w:rsidR="00510B82" w:rsidRPr="00342996" w14:paraId="58B653E8" w14:textId="136EF6E0" w:rsidTr="002F41AA">
        <w:tc>
          <w:tcPr>
            <w:tcW w:w="1947" w:type="dxa"/>
          </w:tcPr>
          <w:p w14:paraId="05ADB58C"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Kraujagyslių sutrikimai</w:t>
            </w:r>
          </w:p>
        </w:tc>
        <w:tc>
          <w:tcPr>
            <w:tcW w:w="1797" w:type="dxa"/>
          </w:tcPr>
          <w:p w14:paraId="741A6E22" w14:textId="77777777" w:rsidR="00510B82" w:rsidRPr="00342996" w:rsidRDefault="00510B82" w:rsidP="00DE41FA">
            <w:pPr>
              <w:spacing w:after="0" w:line="240" w:lineRule="auto"/>
              <w:rPr>
                <w:rFonts w:ascii="Times New Roman" w:hAnsi="Times New Roman" w:cs="Times New Roman"/>
                <w:lang w:val="en-US"/>
              </w:rPr>
            </w:pPr>
          </w:p>
        </w:tc>
        <w:tc>
          <w:tcPr>
            <w:tcW w:w="2344" w:type="dxa"/>
          </w:tcPr>
          <w:p w14:paraId="350009FC"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Plaučių embolija</w:t>
            </w:r>
          </w:p>
          <w:p w14:paraId="5D8BD74C"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Arterinė hipertenzija</w:t>
            </w:r>
          </w:p>
          <w:p w14:paraId="58CF54C7"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Hipotenzija</w:t>
            </w:r>
          </w:p>
          <w:p w14:paraId="24F42BCA"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Migrena</w:t>
            </w:r>
          </w:p>
          <w:p w14:paraId="4640A186"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Mazginis venų išsiplėtimas</w:t>
            </w:r>
          </w:p>
        </w:tc>
        <w:tc>
          <w:tcPr>
            <w:tcW w:w="1928" w:type="dxa"/>
          </w:tcPr>
          <w:p w14:paraId="388173E9"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Venų tromboembolija (VTE),</w:t>
            </w:r>
          </w:p>
          <w:p w14:paraId="59489081" w14:textId="77777777" w:rsidR="00510B82" w:rsidRPr="00342996" w:rsidRDefault="00510B82" w:rsidP="00DE41FA">
            <w:pPr>
              <w:spacing w:after="0" w:line="240" w:lineRule="auto"/>
              <w:rPr>
                <w:rFonts w:ascii="Times New Roman" w:hAnsi="Times New Roman" w:cs="Times New Roman"/>
                <w:lang w:val="lt-LT"/>
              </w:rPr>
            </w:pPr>
            <w:r w:rsidRPr="00342996">
              <w:rPr>
                <w:rFonts w:ascii="Times New Roman" w:hAnsi="Times New Roman" w:cs="Times New Roman"/>
                <w:lang w:val="lt-LT"/>
              </w:rPr>
              <w:t>arterijų tromboembolija (ATE)</w:t>
            </w:r>
          </w:p>
          <w:p w14:paraId="4FDC7D0E" w14:textId="77777777" w:rsidR="00510B82" w:rsidRPr="00342996" w:rsidRDefault="00510B82" w:rsidP="00DE41FA">
            <w:pPr>
              <w:spacing w:after="0" w:line="240" w:lineRule="auto"/>
              <w:rPr>
                <w:rFonts w:ascii="Times New Roman" w:hAnsi="Times New Roman" w:cs="Times New Roman"/>
                <w:lang w:val="lt-LT"/>
              </w:rPr>
            </w:pPr>
          </w:p>
        </w:tc>
        <w:tc>
          <w:tcPr>
            <w:tcW w:w="1378" w:type="dxa"/>
          </w:tcPr>
          <w:p w14:paraId="230199F0" w14:textId="77777777" w:rsidR="00510B82" w:rsidRPr="00342996" w:rsidRDefault="00510B82" w:rsidP="00DE41FA">
            <w:pPr>
              <w:spacing w:after="0" w:line="240" w:lineRule="auto"/>
              <w:rPr>
                <w:rFonts w:ascii="Times New Roman" w:hAnsi="Times New Roman" w:cs="Times New Roman"/>
                <w:lang w:val="lt-LT"/>
              </w:rPr>
            </w:pPr>
          </w:p>
        </w:tc>
      </w:tr>
      <w:tr w:rsidR="00510B82" w:rsidRPr="00342996" w14:paraId="2CC741DD" w14:textId="0F7B4643" w:rsidTr="002F41AA">
        <w:tc>
          <w:tcPr>
            <w:tcW w:w="1947" w:type="dxa"/>
          </w:tcPr>
          <w:p w14:paraId="65BDD29B"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Kvėpavimo sistemos, krūtinės ląstos ir tarpuplaučio sutrikimai</w:t>
            </w:r>
          </w:p>
        </w:tc>
        <w:tc>
          <w:tcPr>
            <w:tcW w:w="1797" w:type="dxa"/>
          </w:tcPr>
          <w:p w14:paraId="3E4570A8" w14:textId="77777777" w:rsidR="00510B82" w:rsidRPr="00342996" w:rsidRDefault="00510B82" w:rsidP="00DE41FA">
            <w:pPr>
              <w:spacing w:after="0" w:line="240" w:lineRule="auto"/>
              <w:rPr>
                <w:rFonts w:ascii="Times New Roman" w:hAnsi="Times New Roman" w:cs="Times New Roman"/>
                <w:lang w:val="en-US"/>
              </w:rPr>
            </w:pPr>
          </w:p>
        </w:tc>
        <w:tc>
          <w:tcPr>
            <w:tcW w:w="2344" w:type="dxa"/>
          </w:tcPr>
          <w:p w14:paraId="08FFA989"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Faringitas</w:t>
            </w:r>
          </w:p>
        </w:tc>
        <w:tc>
          <w:tcPr>
            <w:tcW w:w="1928" w:type="dxa"/>
          </w:tcPr>
          <w:p w14:paraId="5317B1B4" w14:textId="77777777" w:rsidR="00510B82" w:rsidRPr="00342996" w:rsidRDefault="00510B82" w:rsidP="00DE41FA">
            <w:pPr>
              <w:spacing w:after="0" w:line="240" w:lineRule="auto"/>
              <w:rPr>
                <w:rFonts w:ascii="Times New Roman" w:hAnsi="Times New Roman" w:cs="Times New Roman"/>
                <w:lang w:val="lt-LT"/>
              </w:rPr>
            </w:pPr>
          </w:p>
          <w:p w14:paraId="4F09246D" w14:textId="77777777" w:rsidR="00510B82" w:rsidRPr="00342996" w:rsidRDefault="00510B82" w:rsidP="00DE41FA">
            <w:pPr>
              <w:spacing w:after="0" w:line="240" w:lineRule="auto"/>
              <w:rPr>
                <w:rFonts w:ascii="Times New Roman" w:hAnsi="Times New Roman" w:cs="Times New Roman"/>
                <w:lang w:val="en-US"/>
              </w:rPr>
            </w:pPr>
          </w:p>
        </w:tc>
        <w:tc>
          <w:tcPr>
            <w:tcW w:w="1378" w:type="dxa"/>
          </w:tcPr>
          <w:p w14:paraId="0743230E" w14:textId="77777777" w:rsidR="00510B82" w:rsidRPr="00342996" w:rsidRDefault="00510B82" w:rsidP="00DE41FA">
            <w:pPr>
              <w:spacing w:after="0" w:line="240" w:lineRule="auto"/>
              <w:rPr>
                <w:rFonts w:ascii="Times New Roman" w:hAnsi="Times New Roman" w:cs="Times New Roman"/>
                <w:lang w:val="lt-LT"/>
              </w:rPr>
            </w:pPr>
          </w:p>
        </w:tc>
      </w:tr>
      <w:tr w:rsidR="00510B82" w:rsidRPr="00342996" w14:paraId="5D64A407" w14:textId="35A471BB" w:rsidTr="002F41AA">
        <w:tc>
          <w:tcPr>
            <w:tcW w:w="1947" w:type="dxa"/>
          </w:tcPr>
          <w:p w14:paraId="73369413"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Virškinimo trakto sutrikimai</w:t>
            </w:r>
          </w:p>
        </w:tc>
        <w:tc>
          <w:tcPr>
            <w:tcW w:w="1797" w:type="dxa"/>
          </w:tcPr>
          <w:p w14:paraId="0FDB801C"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color w:val="000000"/>
                <w:lang w:val="lt-LT"/>
              </w:rPr>
              <w:t>Pilvo skausmas</w:t>
            </w:r>
          </w:p>
        </w:tc>
        <w:tc>
          <w:tcPr>
            <w:tcW w:w="2344" w:type="dxa"/>
          </w:tcPr>
          <w:p w14:paraId="72CE7887" w14:textId="77777777" w:rsidR="00510B82" w:rsidRPr="00342996" w:rsidRDefault="00510B82" w:rsidP="00DE41FA">
            <w:pPr>
              <w:spacing w:after="0" w:line="240" w:lineRule="auto"/>
              <w:rPr>
                <w:rFonts w:ascii="Times New Roman" w:hAnsi="Times New Roman" w:cs="Times New Roman"/>
                <w:lang w:val="sv-SE"/>
              </w:rPr>
            </w:pPr>
            <w:r w:rsidRPr="00342996">
              <w:rPr>
                <w:rFonts w:ascii="Times New Roman" w:hAnsi="Times New Roman" w:cs="Times New Roman"/>
                <w:lang w:val="lt-LT"/>
              </w:rPr>
              <w:t>Pykinimas</w:t>
            </w:r>
          </w:p>
          <w:p w14:paraId="75F2C262" w14:textId="77777777" w:rsidR="00510B82" w:rsidRPr="00342996" w:rsidRDefault="00510B82" w:rsidP="00DE41FA">
            <w:pPr>
              <w:spacing w:after="0" w:line="240" w:lineRule="auto"/>
              <w:rPr>
                <w:rFonts w:ascii="Times New Roman" w:hAnsi="Times New Roman" w:cs="Times New Roman"/>
                <w:lang w:val="sv-SE"/>
              </w:rPr>
            </w:pPr>
            <w:r w:rsidRPr="00342996">
              <w:rPr>
                <w:rFonts w:ascii="Times New Roman" w:hAnsi="Times New Roman" w:cs="Times New Roman"/>
                <w:lang w:val="lt-LT"/>
              </w:rPr>
              <w:t>Vėmimas</w:t>
            </w:r>
          </w:p>
          <w:p w14:paraId="7D1826CE" w14:textId="77777777" w:rsidR="00510B82" w:rsidRPr="00342996" w:rsidRDefault="00510B82" w:rsidP="00DE41FA">
            <w:pPr>
              <w:spacing w:after="0" w:line="240" w:lineRule="auto"/>
              <w:rPr>
                <w:rFonts w:ascii="Times New Roman" w:hAnsi="Times New Roman" w:cs="Times New Roman"/>
                <w:lang w:val="sv-SE"/>
              </w:rPr>
            </w:pPr>
            <w:r w:rsidRPr="00342996">
              <w:rPr>
                <w:rFonts w:ascii="Times New Roman" w:hAnsi="Times New Roman" w:cs="Times New Roman"/>
                <w:lang w:val="lt-LT"/>
              </w:rPr>
              <w:t>Gastroenteritas</w:t>
            </w:r>
          </w:p>
          <w:p w14:paraId="22959AC2" w14:textId="77777777" w:rsidR="00510B82" w:rsidRPr="00342996" w:rsidRDefault="00510B82" w:rsidP="00DE41FA">
            <w:pPr>
              <w:spacing w:after="0" w:line="240" w:lineRule="auto"/>
              <w:rPr>
                <w:rFonts w:ascii="Times New Roman" w:hAnsi="Times New Roman" w:cs="Times New Roman"/>
                <w:lang w:val="sv-SE"/>
              </w:rPr>
            </w:pPr>
            <w:r w:rsidRPr="00342996">
              <w:rPr>
                <w:rFonts w:ascii="Times New Roman" w:hAnsi="Times New Roman" w:cs="Times New Roman"/>
                <w:lang w:val="lt-LT"/>
              </w:rPr>
              <w:t>Viduriavimas</w:t>
            </w:r>
          </w:p>
          <w:p w14:paraId="605EC9EF" w14:textId="77777777" w:rsidR="00510B82" w:rsidRPr="00342996" w:rsidRDefault="00510B82" w:rsidP="00DE41FA">
            <w:pPr>
              <w:spacing w:after="0" w:line="240" w:lineRule="auto"/>
              <w:rPr>
                <w:rFonts w:ascii="Times New Roman" w:hAnsi="Times New Roman" w:cs="Times New Roman"/>
                <w:lang w:val="sv-SE"/>
              </w:rPr>
            </w:pPr>
            <w:r w:rsidRPr="00342996">
              <w:rPr>
                <w:rFonts w:ascii="Times New Roman" w:hAnsi="Times New Roman" w:cs="Times New Roman"/>
                <w:lang w:val="lt-LT"/>
              </w:rPr>
              <w:t>Vidurių užkietėjimas</w:t>
            </w:r>
          </w:p>
          <w:p w14:paraId="2F75BE47"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Virškinimo sutrikimai</w:t>
            </w:r>
          </w:p>
        </w:tc>
        <w:tc>
          <w:tcPr>
            <w:tcW w:w="1928" w:type="dxa"/>
          </w:tcPr>
          <w:p w14:paraId="53116536" w14:textId="77777777" w:rsidR="00510B82" w:rsidRPr="00342996" w:rsidRDefault="00510B82" w:rsidP="00DE41FA">
            <w:pPr>
              <w:spacing w:after="0" w:line="240" w:lineRule="auto"/>
              <w:rPr>
                <w:rFonts w:ascii="Times New Roman" w:hAnsi="Times New Roman" w:cs="Times New Roman"/>
                <w:lang w:val="en-US"/>
              </w:rPr>
            </w:pPr>
          </w:p>
        </w:tc>
        <w:tc>
          <w:tcPr>
            <w:tcW w:w="1378" w:type="dxa"/>
          </w:tcPr>
          <w:p w14:paraId="00ABDBC5" w14:textId="77777777" w:rsidR="00510B82" w:rsidRPr="00342996" w:rsidRDefault="00510B82" w:rsidP="00DE41FA">
            <w:pPr>
              <w:spacing w:after="0" w:line="240" w:lineRule="auto"/>
              <w:rPr>
                <w:rFonts w:ascii="Times New Roman" w:hAnsi="Times New Roman" w:cs="Times New Roman"/>
                <w:lang w:val="en-US"/>
              </w:rPr>
            </w:pPr>
          </w:p>
        </w:tc>
      </w:tr>
      <w:tr w:rsidR="00510B82" w:rsidRPr="00342996" w14:paraId="16108509" w14:textId="5C1AB6F5" w:rsidTr="002F41AA">
        <w:tc>
          <w:tcPr>
            <w:tcW w:w="1947" w:type="dxa"/>
          </w:tcPr>
          <w:p w14:paraId="78F59175"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Odos ir poodinio audinio sutrikimai</w:t>
            </w:r>
          </w:p>
        </w:tc>
        <w:tc>
          <w:tcPr>
            <w:tcW w:w="1797" w:type="dxa"/>
          </w:tcPr>
          <w:p w14:paraId="7FDA2B70"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Spuogai</w:t>
            </w:r>
          </w:p>
        </w:tc>
        <w:tc>
          <w:tcPr>
            <w:tcW w:w="2344" w:type="dxa"/>
          </w:tcPr>
          <w:p w14:paraId="6FC1644A"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 xml:space="preserve">Angioneurozinė edema </w:t>
            </w:r>
          </w:p>
          <w:p w14:paraId="69316DC8"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Alopecija</w:t>
            </w:r>
          </w:p>
          <w:p w14:paraId="284D7816"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Egzema</w:t>
            </w:r>
          </w:p>
          <w:p w14:paraId="3F04A315"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Niežėjimas</w:t>
            </w:r>
          </w:p>
          <w:p w14:paraId="2FF13439"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Išbėrimas</w:t>
            </w:r>
          </w:p>
          <w:p w14:paraId="536D2F25" w14:textId="77777777" w:rsidR="00510B82" w:rsidRPr="00342996" w:rsidRDefault="00510B82" w:rsidP="00DE41FA">
            <w:pPr>
              <w:spacing w:after="0" w:line="240" w:lineRule="auto"/>
              <w:rPr>
                <w:rFonts w:ascii="Times New Roman" w:hAnsi="Times New Roman" w:cs="Times New Roman"/>
                <w:lang w:val="fi-FI"/>
              </w:rPr>
            </w:pPr>
            <w:r w:rsidRPr="00342996">
              <w:rPr>
                <w:rFonts w:ascii="Times New Roman" w:hAnsi="Times New Roman" w:cs="Times New Roman"/>
                <w:lang w:val="lt-LT"/>
              </w:rPr>
              <w:t>Sausa oda</w:t>
            </w:r>
          </w:p>
          <w:p w14:paraId="1EB68060" w14:textId="77777777" w:rsidR="00510B82" w:rsidRPr="00342996" w:rsidRDefault="00510B82" w:rsidP="00DE41FA">
            <w:pPr>
              <w:spacing w:after="0" w:line="240" w:lineRule="auto"/>
              <w:rPr>
                <w:rFonts w:ascii="Times New Roman" w:hAnsi="Times New Roman" w:cs="Times New Roman"/>
                <w:lang w:val="fi-FI"/>
              </w:rPr>
            </w:pPr>
            <w:r w:rsidRPr="00342996">
              <w:rPr>
                <w:rFonts w:ascii="Times New Roman" w:hAnsi="Times New Roman" w:cs="Times New Roman"/>
                <w:lang w:val="lt-LT"/>
              </w:rPr>
              <w:t>Seborėja</w:t>
            </w:r>
          </w:p>
          <w:p w14:paraId="5A67A5DC" w14:textId="77777777" w:rsidR="00510B82" w:rsidRPr="00342996" w:rsidRDefault="00510B82" w:rsidP="00DE41FA">
            <w:pPr>
              <w:spacing w:after="0" w:line="240" w:lineRule="auto"/>
              <w:rPr>
                <w:rFonts w:ascii="Times New Roman" w:hAnsi="Times New Roman" w:cs="Times New Roman"/>
                <w:lang w:val="fi-FI"/>
              </w:rPr>
            </w:pPr>
            <w:r w:rsidRPr="00342996">
              <w:rPr>
                <w:rFonts w:ascii="Times New Roman" w:hAnsi="Times New Roman" w:cs="Times New Roman"/>
                <w:lang w:val="lt-LT"/>
              </w:rPr>
              <w:t>Odos sutrikimai</w:t>
            </w:r>
          </w:p>
        </w:tc>
        <w:tc>
          <w:tcPr>
            <w:tcW w:w="1928" w:type="dxa"/>
          </w:tcPr>
          <w:p w14:paraId="5552D199" w14:textId="77777777" w:rsidR="00510B82" w:rsidRPr="00342996" w:rsidRDefault="00510B82" w:rsidP="00DE41FA">
            <w:pPr>
              <w:spacing w:after="0" w:line="240" w:lineRule="auto"/>
              <w:rPr>
                <w:rFonts w:ascii="Times New Roman" w:hAnsi="Times New Roman" w:cs="Times New Roman"/>
                <w:lang w:val="lt-LT"/>
              </w:rPr>
            </w:pPr>
            <w:r w:rsidRPr="00342996">
              <w:rPr>
                <w:rFonts w:ascii="Times New Roman" w:hAnsi="Times New Roman" w:cs="Times New Roman"/>
                <w:lang w:val="lt-LT"/>
              </w:rPr>
              <w:t>Mazginė eritema</w:t>
            </w:r>
          </w:p>
          <w:p w14:paraId="653FAAE7" w14:textId="77777777" w:rsidR="00510B82" w:rsidRPr="00342996" w:rsidRDefault="00510B82" w:rsidP="00DE41FA">
            <w:pPr>
              <w:spacing w:after="0" w:line="240" w:lineRule="auto"/>
              <w:rPr>
                <w:rFonts w:ascii="Times New Roman" w:hAnsi="Times New Roman" w:cs="Times New Roman"/>
                <w:lang w:val="lt-LT"/>
              </w:rPr>
            </w:pPr>
            <w:r w:rsidRPr="00342996">
              <w:rPr>
                <w:rFonts w:ascii="Times New Roman" w:hAnsi="Times New Roman" w:cs="Times New Roman"/>
                <w:lang w:val="lt-LT"/>
              </w:rPr>
              <w:t>Daugiaformė eritema</w:t>
            </w:r>
          </w:p>
          <w:p w14:paraId="568C5554" w14:textId="77777777" w:rsidR="00510B82" w:rsidRPr="00342996" w:rsidRDefault="00510B82" w:rsidP="00DE41FA">
            <w:pPr>
              <w:spacing w:after="0" w:line="240" w:lineRule="auto"/>
              <w:rPr>
                <w:rFonts w:ascii="Times New Roman" w:hAnsi="Times New Roman" w:cs="Times New Roman"/>
                <w:lang w:val="lt-LT"/>
              </w:rPr>
            </w:pPr>
          </w:p>
          <w:p w14:paraId="60B2698E" w14:textId="77777777" w:rsidR="00510B82" w:rsidRPr="00342996" w:rsidRDefault="00510B82" w:rsidP="00DE41FA">
            <w:pPr>
              <w:spacing w:after="0" w:line="240" w:lineRule="auto"/>
              <w:rPr>
                <w:rFonts w:ascii="Times New Roman" w:hAnsi="Times New Roman" w:cs="Times New Roman"/>
                <w:lang w:val="lt-LT"/>
              </w:rPr>
            </w:pPr>
          </w:p>
          <w:p w14:paraId="378857F6" w14:textId="77777777" w:rsidR="00510B82" w:rsidRPr="00342996" w:rsidRDefault="00510B82" w:rsidP="00DE41FA">
            <w:pPr>
              <w:spacing w:after="0" w:line="240" w:lineRule="auto"/>
              <w:rPr>
                <w:rFonts w:ascii="Times New Roman" w:hAnsi="Times New Roman" w:cs="Times New Roman"/>
                <w:lang w:val="lt-LT"/>
              </w:rPr>
            </w:pPr>
          </w:p>
          <w:p w14:paraId="04A33703" w14:textId="77777777" w:rsidR="00510B82" w:rsidRPr="00342996" w:rsidRDefault="00510B82" w:rsidP="00DE41FA">
            <w:pPr>
              <w:spacing w:after="0" w:line="240" w:lineRule="auto"/>
              <w:rPr>
                <w:rFonts w:ascii="Times New Roman" w:hAnsi="Times New Roman" w:cs="Times New Roman"/>
                <w:lang w:val="lt-LT"/>
              </w:rPr>
            </w:pPr>
          </w:p>
          <w:p w14:paraId="04821BE0" w14:textId="77777777" w:rsidR="00510B82" w:rsidRPr="00342996" w:rsidRDefault="00510B82" w:rsidP="00DE41FA">
            <w:pPr>
              <w:spacing w:after="0" w:line="240" w:lineRule="auto"/>
              <w:rPr>
                <w:rFonts w:ascii="Times New Roman" w:hAnsi="Times New Roman" w:cs="Times New Roman"/>
                <w:lang w:val="lt-LT"/>
              </w:rPr>
            </w:pPr>
          </w:p>
          <w:p w14:paraId="0E74132E" w14:textId="77777777" w:rsidR="00510B82" w:rsidRPr="00342996" w:rsidRDefault="00510B82" w:rsidP="00DE41FA">
            <w:pPr>
              <w:spacing w:after="0" w:line="240" w:lineRule="auto"/>
              <w:rPr>
                <w:rFonts w:ascii="Times New Roman" w:hAnsi="Times New Roman" w:cs="Times New Roman"/>
                <w:lang w:val="en-US"/>
              </w:rPr>
            </w:pPr>
          </w:p>
        </w:tc>
        <w:tc>
          <w:tcPr>
            <w:tcW w:w="1378" w:type="dxa"/>
          </w:tcPr>
          <w:p w14:paraId="07E9BD29" w14:textId="77777777" w:rsidR="00510B82" w:rsidRPr="00342996" w:rsidRDefault="00510B82" w:rsidP="00DE41FA">
            <w:pPr>
              <w:spacing w:after="0" w:line="240" w:lineRule="auto"/>
              <w:rPr>
                <w:rFonts w:ascii="Times New Roman" w:hAnsi="Times New Roman" w:cs="Times New Roman"/>
                <w:lang w:val="lt-LT"/>
              </w:rPr>
            </w:pPr>
          </w:p>
        </w:tc>
      </w:tr>
      <w:tr w:rsidR="00510B82" w:rsidRPr="00342996" w14:paraId="67511C58" w14:textId="2D0A78E8" w:rsidTr="002F41AA">
        <w:tc>
          <w:tcPr>
            <w:tcW w:w="1947" w:type="dxa"/>
          </w:tcPr>
          <w:p w14:paraId="12CC5C06"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Skeleto, raumenų ir jungiamojo audinio sutrikimai</w:t>
            </w:r>
          </w:p>
        </w:tc>
        <w:tc>
          <w:tcPr>
            <w:tcW w:w="1797" w:type="dxa"/>
          </w:tcPr>
          <w:p w14:paraId="44F31D08" w14:textId="77777777" w:rsidR="00510B82" w:rsidRPr="00342996" w:rsidRDefault="00510B82" w:rsidP="00DE41FA">
            <w:pPr>
              <w:spacing w:after="0" w:line="240" w:lineRule="auto"/>
              <w:rPr>
                <w:rFonts w:ascii="Times New Roman" w:hAnsi="Times New Roman" w:cs="Times New Roman"/>
                <w:lang w:val="en-US"/>
              </w:rPr>
            </w:pPr>
          </w:p>
        </w:tc>
        <w:tc>
          <w:tcPr>
            <w:tcW w:w="2344" w:type="dxa"/>
          </w:tcPr>
          <w:p w14:paraId="3DADA75B"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Kaklo skausmas</w:t>
            </w:r>
          </w:p>
          <w:p w14:paraId="49FA13AB"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Galūnių skausmas</w:t>
            </w:r>
          </w:p>
          <w:p w14:paraId="19D15726"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Raumenų spazmas</w:t>
            </w:r>
          </w:p>
        </w:tc>
        <w:tc>
          <w:tcPr>
            <w:tcW w:w="1928" w:type="dxa"/>
          </w:tcPr>
          <w:p w14:paraId="0F08FFFC" w14:textId="77777777" w:rsidR="00510B82" w:rsidRPr="00342996" w:rsidRDefault="00510B82" w:rsidP="00DE41FA">
            <w:pPr>
              <w:spacing w:after="0" w:line="240" w:lineRule="auto"/>
              <w:rPr>
                <w:rFonts w:ascii="Times New Roman" w:hAnsi="Times New Roman" w:cs="Times New Roman"/>
                <w:lang w:val="en-US"/>
              </w:rPr>
            </w:pPr>
          </w:p>
        </w:tc>
        <w:tc>
          <w:tcPr>
            <w:tcW w:w="1378" w:type="dxa"/>
          </w:tcPr>
          <w:p w14:paraId="05CD19CD" w14:textId="77777777" w:rsidR="00510B82" w:rsidRPr="00342996" w:rsidRDefault="00510B82" w:rsidP="00DE41FA">
            <w:pPr>
              <w:spacing w:after="0" w:line="240" w:lineRule="auto"/>
              <w:rPr>
                <w:rFonts w:ascii="Times New Roman" w:hAnsi="Times New Roman" w:cs="Times New Roman"/>
                <w:lang w:val="en-US"/>
              </w:rPr>
            </w:pPr>
          </w:p>
        </w:tc>
      </w:tr>
      <w:tr w:rsidR="00510B82" w:rsidRPr="00342996" w14:paraId="0D038EAA" w14:textId="286385D2" w:rsidTr="002F41AA">
        <w:tc>
          <w:tcPr>
            <w:tcW w:w="1947" w:type="dxa"/>
          </w:tcPr>
          <w:p w14:paraId="2DB945D8"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lastRenderedPageBreak/>
              <w:t>Inkstų ir šlapimo takų sutrikimai</w:t>
            </w:r>
          </w:p>
        </w:tc>
        <w:tc>
          <w:tcPr>
            <w:tcW w:w="1797" w:type="dxa"/>
          </w:tcPr>
          <w:p w14:paraId="37B93C32" w14:textId="77777777" w:rsidR="00510B82" w:rsidRPr="00342996" w:rsidRDefault="00510B82" w:rsidP="00DE41FA">
            <w:pPr>
              <w:spacing w:after="0" w:line="240" w:lineRule="auto"/>
              <w:rPr>
                <w:rFonts w:ascii="Times New Roman" w:hAnsi="Times New Roman" w:cs="Times New Roman"/>
                <w:lang w:val="en-US"/>
              </w:rPr>
            </w:pPr>
          </w:p>
        </w:tc>
        <w:tc>
          <w:tcPr>
            <w:tcW w:w="2344" w:type="dxa"/>
          </w:tcPr>
          <w:p w14:paraId="58472400"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color w:val="000000"/>
                <w:lang w:val="lt-LT"/>
              </w:rPr>
              <w:t>Cistitas</w:t>
            </w:r>
          </w:p>
        </w:tc>
        <w:tc>
          <w:tcPr>
            <w:tcW w:w="1928" w:type="dxa"/>
          </w:tcPr>
          <w:p w14:paraId="3C3D0C09" w14:textId="77777777" w:rsidR="00510B82" w:rsidRPr="00342996" w:rsidRDefault="00510B82" w:rsidP="00DE41FA">
            <w:pPr>
              <w:spacing w:after="0" w:line="240" w:lineRule="auto"/>
              <w:rPr>
                <w:rFonts w:ascii="Times New Roman" w:hAnsi="Times New Roman" w:cs="Times New Roman"/>
                <w:lang w:val="en-US"/>
              </w:rPr>
            </w:pPr>
          </w:p>
        </w:tc>
        <w:tc>
          <w:tcPr>
            <w:tcW w:w="1378" w:type="dxa"/>
          </w:tcPr>
          <w:p w14:paraId="0D11938C" w14:textId="77777777" w:rsidR="00510B82" w:rsidRPr="00342996" w:rsidRDefault="00510B82" w:rsidP="00DE41FA">
            <w:pPr>
              <w:spacing w:after="0" w:line="240" w:lineRule="auto"/>
              <w:rPr>
                <w:rFonts w:ascii="Times New Roman" w:hAnsi="Times New Roman" w:cs="Times New Roman"/>
                <w:lang w:val="en-US"/>
              </w:rPr>
            </w:pPr>
          </w:p>
        </w:tc>
      </w:tr>
      <w:tr w:rsidR="00510B82" w:rsidRPr="00342996" w14:paraId="1F7514F6" w14:textId="7656158F" w:rsidTr="002F41AA">
        <w:tc>
          <w:tcPr>
            <w:tcW w:w="1947" w:type="dxa"/>
          </w:tcPr>
          <w:p w14:paraId="5C84B79E"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Lytinės sistemos ir krūties sutrikimai</w:t>
            </w:r>
          </w:p>
        </w:tc>
        <w:tc>
          <w:tcPr>
            <w:tcW w:w="1797" w:type="dxa"/>
          </w:tcPr>
          <w:p w14:paraId="6A851A83"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Krūtų skausmas</w:t>
            </w:r>
          </w:p>
          <w:p w14:paraId="0F5705EF"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Krūtų padidėjimas</w:t>
            </w:r>
          </w:p>
          <w:p w14:paraId="188B5C59"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Krūtų jautrumas</w:t>
            </w:r>
          </w:p>
          <w:p w14:paraId="3562707D"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 xml:space="preserve">Dismenorėja </w:t>
            </w:r>
          </w:p>
          <w:p w14:paraId="1C82410E"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Metroragija</w:t>
            </w:r>
          </w:p>
        </w:tc>
        <w:tc>
          <w:tcPr>
            <w:tcW w:w="2344" w:type="dxa"/>
          </w:tcPr>
          <w:p w14:paraId="4C06812A"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Krūties neoplazma</w:t>
            </w:r>
          </w:p>
          <w:p w14:paraId="3096023F"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Fibrocistinė krūtų liga</w:t>
            </w:r>
          </w:p>
          <w:p w14:paraId="05E10A80"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Galaktorėja</w:t>
            </w:r>
          </w:p>
          <w:p w14:paraId="255C7B49"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Kiaušidžių cistos</w:t>
            </w:r>
          </w:p>
          <w:p w14:paraId="67F26E7E"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Karščio pylimas</w:t>
            </w:r>
          </w:p>
          <w:p w14:paraId="5A85C2D8"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Mėnesinių sutrikimas</w:t>
            </w:r>
          </w:p>
          <w:p w14:paraId="5890C7F6"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Amenorėja</w:t>
            </w:r>
          </w:p>
          <w:p w14:paraId="45540CFF"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Menoragija</w:t>
            </w:r>
          </w:p>
          <w:p w14:paraId="44836A4E"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Makšties kandidozė</w:t>
            </w:r>
          </w:p>
          <w:p w14:paraId="0091F9BF"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Vaginitas</w:t>
            </w:r>
          </w:p>
          <w:p w14:paraId="7B26CBD5"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Išskyros iš makšties</w:t>
            </w:r>
          </w:p>
          <w:p w14:paraId="1A66941B"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Vulvovaginaliniai sutrikimai</w:t>
            </w:r>
          </w:p>
          <w:p w14:paraId="6C4C9A36"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Makšties sausumas</w:t>
            </w:r>
          </w:p>
          <w:p w14:paraId="51C4F19E"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Skausmas dubens srityje</w:t>
            </w:r>
          </w:p>
          <w:p w14:paraId="0B7618BD" w14:textId="77777777" w:rsidR="00510B82" w:rsidRPr="00342996" w:rsidRDefault="00510B82" w:rsidP="00DE41FA">
            <w:pPr>
              <w:spacing w:after="0" w:line="240" w:lineRule="auto"/>
              <w:rPr>
                <w:rFonts w:ascii="Times New Roman" w:hAnsi="Times New Roman" w:cs="Times New Roman"/>
                <w:color w:val="000000"/>
                <w:lang w:val="en-US"/>
              </w:rPr>
            </w:pPr>
            <w:r w:rsidRPr="00342996">
              <w:rPr>
                <w:rFonts w:ascii="Times New Roman" w:hAnsi="Times New Roman" w:cs="Times New Roman"/>
                <w:color w:val="000000"/>
                <w:lang w:val="lt-LT"/>
              </w:rPr>
              <w:t xml:space="preserve">Abejotinas </w:t>
            </w:r>
            <w:r w:rsidRPr="00342996">
              <w:rPr>
                <w:rFonts w:ascii="Times New Roman" w:hAnsi="Times New Roman" w:cs="Times New Roman"/>
                <w:i/>
                <w:color w:val="000000"/>
                <w:lang w:val="lt-LT"/>
              </w:rPr>
              <w:t>Papanicolaou</w:t>
            </w:r>
            <w:r w:rsidRPr="00342996">
              <w:rPr>
                <w:rFonts w:ascii="Times New Roman" w:hAnsi="Times New Roman" w:cs="Times New Roman"/>
                <w:color w:val="000000"/>
                <w:lang w:val="lt-LT"/>
              </w:rPr>
              <w:t xml:space="preserve"> tepinėlis</w:t>
            </w:r>
          </w:p>
          <w:p w14:paraId="4C9FB212"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color w:val="000000"/>
                <w:lang w:val="lt-LT"/>
              </w:rPr>
              <w:t>Sumažėjęs lytinis potraukis</w:t>
            </w:r>
          </w:p>
        </w:tc>
        <w:tc>
          <w:tcPr>
            <w:tcW w:w="1928" w:type="dxa"/>
          </w:tcPr>
          <w:p w14:paraId="257F4B36" w14:textId="77777777" w:rsidR="00510B82" w:rsidRPr="00342996" w:rsidRDefault="00510B82" w:rsidP="00DE41FA">
            <w:pPr>
              <w:spacing w:after="0" w:line="240" w:lineRule="auto"/>
              <w:rPr>
                <w:rFonts w:ascii="Times New Roman" w:hAnsi="Times New Roman" w:cs="Times New Roman"/>
                <w:lang w:val="en-US"/>
              </w:rPr>
            </w:pPr>
          </w:p>
        </w:tc>
        <w:tc>
          <w:tcPr>
            <w:tcW w:w="1378" w:type="dxa"/>
          </w:tcPr>
          <w:p w14:paraId="5F85F586" w14:textId="77777777" w:rsidR="00510B82" w:rsidRPr="00342996" w:rsidRDefault="00510B82" w:rsidP="00DE41FA">
            <w:pPr>
              <w:spacing w:after="0" w:line="240" w:lineRule="auto"/>
              <w:rPr>
                <w:rFonts w:ascii="Times New Roman" w:hAnsi="Times New Roman" w:cs="Times New Roman"/>
                <w:lang w:val="en-US"/>
              </w:rPr>
            </w:pPr>
          </w:p>
        </w:tc>
      </w:tr>
      <w:tr w:rsidR="00510B82" w:rsidRPr="00342996" w14:paraId="30CC3347" w14:textId="31290925" w:rsidTr="002F41AA">
        <w:tc>
          <w:tcPr>
            <w:tcW w:w="1947" w:type="dxa"/>
          </w:tcPr>
          <w:p w14:paraId="69B1D9A3"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Bendri sutrikimai ir vartojimo vietos pažeidimai</w:t>
            </w:r>
          </w:p>
        </w:tc>
        <w:tc>
          <w:tcPr>
            <w:tcW w:w="1797" w:type="dxa"/>
          </w:tcPr>
          <w:p w14:paraId="66F72BDD" w14:textId="77777777" w:rsidR="00510B82" w:rsidRPr="00342996" w:rsidRDefault="00510B82" w:rsidP="00DE41FA">
            <w:pPr>
              <w:spacing w:after="0" w:line="240" w:lineRule="auto"/>
              <w:rPr>
                <w:rFonts w:ascii="Times New Roman" w:hAnsi="Times New Roman" w:cs="Times New Roman"/>
                <w:lang w:val="en-US"/>
              </w:rPr>
            </w:pPr>
          </w:p>
        </w:tc>
        <w:tc>
          <w:tcPr>
            <w:tcW w:w="2344" w:type="dxa"/>
          </w:tcPr>
          <w:p w14:paraId="335A9B79" w14:textId="77777777" w:rsidR="00510B82" w:rsidRPr="00342996" w:rsidRDefault="00510B82" w:rsidP="00DE41FA">
            <w:pPr>
              <w:spacing w:after="0" w:line="240" w:lineRule="auto"/>
              <w:rPr>
                <w:rFonts w:ascii="Times New Roman" w:hAnsi="Times New Roman" w:cs="Times New Roman"/>
                <w:lang w:val="fi-FI"/>
              </w:rPr>
            </w:pPr>
            <w:r w:rsidRPr="00342996">
              <w:rPr>
                <w:rFonts w:ascii="Times New Roman" w:hAnsi="Times New Roman" w:cs="Times New Roman"/>
                <w:lang w:val="lt-LT"/>
              </w:rPr>
              <w:t>Edema</w:t>
            </w:r>
          </w:p>
          <w:p w14:paraId="360B30CC" w14:textId="77777777" w:rsidR="00510B82" w:rsidRPr="00342996" w:rsidRDefault="00510B82" w:rsidP="00DE41FA">
            <w:pPr>
              <w:spacing w:after="0" w:line="240" w:lineRule="auto"/>
              <w:rPr>
                <w:rFonts w:ascii="Times New Roman" w:hAnsi="Times New Roman" w:cs="Times New Roman"/>
                <w:lang w:val="fi-FI"/>
              </w:rPr>
            </w:pPr>
            <w:r w:rsidRPr="00342996">
              <w:rPr>
                <w:rFonts w:ascii="Times New Roman" w:hAnsi="Times New Roman" w:cs="Times New Roman"/>
                <w:lang w:val="lt-LT"/>
              </w:rPr>
              <w:t>Astenija</w:t>
            </w:r>
          </w:p>
          <w:p w14:paraId="665BD2A8" w14:textId="77777777" w:rsidR="00510B82" w:rsidRPr="00342996" w:rsidRDefault="00510B82" w:rsidP="00DE41FA">
            <w:pPr>
              <w:spacing w:after="0" w:line="240" w:lineRule="auto"/>
              <w:rPr>
                <w:rFonts w:ascii="Times New Roman" w:hAnsi="Times New Roman" w:cs="Times New Roman"/>
                <w:lang w:val="fi-FI"/>
              </w:rPr>
            </w:pPr>
            <w:r w:rsidRPr="00342996">
              <w:rPr>
                <w:rFonts w:ascii="Times New Roman" w:hAnsi="Times New Roman" w:cs="Times New Roman"/>
                <w:lang w:val="lt-LT"/>
              </w:rPr>
              <w:t>Skausmas</w:t>
            </w:r>
          </w:p>
          <w:p w14:paraId="6BAD5AFC" w14:textId="77777777" w:rsidR="00510B82" w:rsidRPr="00342996" w:rsidRDefault="00510B82" w:rsidP="00DE41FA">
            <w:pPr>
              <w:spacing w:after="0" w:line="240" w:lineRule="auto"/>
              <w:rPr>
                <w:rFonts w:ascii="Times New Roman" w:hAnsi="Times New Roman" w:cs="Times New Roman"/>
                <w:lang w:val="fi-FI"/>
              </w:rPr>
            </w:pPr>
            <w:r w:rsidRPr="00342996">
              <w:rPr>
                <w:rFonts w:ascii="Times New Roman" w:hAnsi="Times New Roman" w:cs="Times New Roman"/>
                <w:lang w:val="lt-LT"/>
              </w:rPr>
              <w:t>Perdėtas troškulys</w:t>
            </w:r>
          </w:p>
          <w:p w14:paraId="74885B39" w14:textId="77777777" w:rsidR="00510B82" w:rsidRPr="00342996" w:rsidRDefault="00510B82" w:rsidP="00DE41FA">
            <w:pPr>
              <w:spacing w:after="0" w:line="240" w:lineRule="auto"/>
              <w:rPr>
                <w:rFonts w:ascii="Times New Roman" w:hAnsi="Times New Roman" w:cs="Times New Roman"/>
                <w:lang w:val="fi-FI"/>
              </w:rPr>
            </w:pPr>
            <w:r w:rsidRPr="00342996">
              <w:rPr>
                <w:rFonts w:ascii="Times New Roman" w:hAnsi="Times New Roman" w:cs="Times New Roman"/>
                <w:lang w:val="lt-LT"/>
              </w:rPr>
              <w:t>Padidėjęs prakaitavimas</w:t>
            </w:r>
          </w:p>
        </w:tc>
        <w:tc>
          <w:tcPr>
            <w:tcW w:w="1928" w:type="dxa"/>
          </w:tcPr>
          <w:p w14:paraId="2E208648" w14:textId="77777777" w:rsidR="00510B82" w:rsidRPr="00342996" w:rsidRDefault="00510B82" w:rsidP="00DE41FA">
            <w:pPr>
              <w:spacing w:after="0" w:line="240" w:lineRule="auto"/>
              <w:rPr>
                <w:rFonts w:ascii="Times New Roman" w:hAnsi="Times New Roman" w:cs="Times New Roman"/>
                <w:lang w:val="fi-FI"/>
              </w:rPr>
            </w:pPr>
          </w:p>
        </w:tc>
        <w:tc>
          <w:tcPr>
            <w:tcW w:w="1378" w:type="dxa"/>
          </w:tcPr>
          <w:p w14:paraId="0E50A6C3" w14:textId="77777777" w:rsidR="00510B82" w:rsidRPr="00342996" w:rsidRDefault="00510B82" w:rsidP="00DE41FA">
            <w:pPr>
              <w:spacing w:after="0" w:line="240" w:lineRule="auto"/>
              <w:rPr>
                <w:rFonts w:ascii="Times New Roman" w:hAnsi="Times New Roman" w:cs="Times New Roman"/>
                <w:lang w:val="fi-FI"/>
              </w:rPr>
            </w:pPr>
          </w:p>
        </w:tc>
      </w:tr>
      <w:tr w:rsidR="00510B82" w:rsidRPr="00342996" w14:paraId="1D45FA71" w14:textId="471A43E8" w:rsidTr="002F41AA">
        <w:tc>
          <w:tcPr>
            <w:tcW w:w="1947" w:type="dxa"/>
          </w:tcPr>
          <w:p w14:paraId="24D7EA56" w14:textId="77777777" w:rsidR="00510B82" w:rsidRPr="00342996" w:rsidRDefault="00510B82"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Tyrimai</w:t>
            </w:r>
          </w:p>
        </w:tc>
        <w:tc>
          <w:tcPr>
            <w:tcW w:w="1797" w:type="dxa"/>
          </w:tcPr>
          <w:p w14:paraId="0A4599EC"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Padidėjęs svoris</w:t>
            </w:r>
          </w:p>
        </w:tc>
        <w:tc>
          <w:tcPr>
            <w:tcW w:w="2344" w:type="dxa"/>
          </w:tcPr>
          <w:p w14:paraId="2B2E9A73" w14:textId="77777777" w:rsidR="00510B82" w:rsidRPr="00342996" w:rsidRDefault="00510B82" w:rsidP="00DE41FA">
            <w:pPr>
              <w:spacing w:after="0" w:line="240" w:lineRule="auto"/>
              <w:rPr>
                <w:rFonts w:ascii="Times New Roman" w:hAnsi="Times New Roman" w:cs="Times New Roman"/>
                <w:lang w:val="en-US"/>
              </w:rPr>
            </w:pPr>
            <w:r w:rsidRPr="00342996">
              <w:rPr>
                <w:rFonts w:ascii="Times New Roman" w:hAnsi="Times New Roman" w:cs="Times New Roman"/>
                <w:lang w:val="lt-LT"/>
              </w:rPr>
              <w:t>Sumažėjęs svoris</w:t>
            </w:r>
          </w:p>
        </w:tc>
        <w:tc>
          <w:tcPr>
            <w:tcW w:w="1928" w:type="dxa"/>
          </w:tcPr>
          <w:p w14:paraId="35E7EB98" w14:textId="77777777" w:rsidR="00510B82" w:rsidRPr="00342996" w:rsidRDefault="00510B82" w:rsidP="00DE41FA">
            <w:pPr>
              <w:spacing w:after="0" w:line="240" w:lineRule="auto"/>
              <w:rPr>
                <w:rFonts w:ascii="Times New Roman" w:hAnsi="Times New Roman" w:cs="Times New Roman"/>
                <w:lang w:val="en-US"/>
              </w:rPr>
            </w:pPr>
          </w:p>
        </w:tc>
        <w:tc>
          <w:tcPr>
            <w:tcW w:w="1378" w:type="dxa"/>
          </w:tcPr>
          <w:p w14:paraId="55ABF68B" w14:textId="77777777" w:rsidR="00510B82" w:rsidRPr="00342996" w:rsidRDefault="00510B82" w:rsidP="00DE41FA">
            <w:pPr>
              <w:spacing w:after="0" w:line="240" w:lineRule="auto"/>
              <w:rPr>
                <w:rFonts w:ascii="Times New Roman" w:hAnsi="Times New Roman" w:cs="Times New Roman"/>
                <w:lang w:val="en-US"/>
              </w:rPr>
            </w:pPr>
          </w:p>
        </w:tc>
      </w:tr>
    </w:tbl>
    <w:p w14:paraId="20A57AD3" w14:textId="77777777" w:rsidR="00CA5F05" w:rsidRPr="00342996" w:rsidRDefault="00CA5F05" w:rsidP="00CA5F05">
      <w:pPr>
        <w:spacing w:after="0" w:line="240" w:lineRule="auto"/>
        <w:rPr>
          <w:rFonts w:ascii="Times New Roman" w:hAnsi="Times New Roman" w:cs="Times New Roman"/>
          <w:lang w:val="en-US"/>
        </w:rPr>
      </w:pPr>
      <w:r w:rsidRPr="00342996">
        <w:rPr>
          <w:rFonts w:ascii="Times New Roman" w:hAnsi="Times New Roman" w:cs="Times New Roman"/>
          <w:lang w:val="lt-LT"/>
        </w:rPr>
        <w:t>Apibūdinti tam tikrą reakciją ir jos sinonimus bei susijusias būkles yra naudojamas tinkamiausias MedDRA terminas.</w:t>
      </w:r>
    </w:p>
    <w:p w14:paraId="0765A5DB" w14:textId="77777777" w:rsidR="00CA5F05" w:rsidRPr="00342996" w:rsidRDefault="00CA5F05" w:rsidP="00CA5F05">
      <w:pPr>
        <w:spacing w:after="0" w:line="240" w:lineRule="auto"/>
        <w:rPr>
          <w:rFonts w:ascii="Times New Roman" w:hAnsi="Times New Roman" w:cs="Times New Roman"/>
          <w:lang w:val="en-US"/>
        </w:rPr>
      </w:pPr>
    </w:p>
    <w:p w14:paraId="619874AF" w14:textId="14FFA626" w:rsidR="00CA5F05" w:rsidRPr="00342996" w:rsidRDefault="00CA5F05" w:rsidP="00CA5F05">
      <w:pPr>
        <w:snapToGrid w:val="0"/>
        <w:spacing w:after="0" w:line="240" w:lineRule="auto"/>
        <w:rPr>
          <w:rFonts w:ascii="Times New Roman" w:hAnsi="Times New Roman" w:cs="Times New Roman"/>
          <w:b/>
          <w:u w:val="single"/>
          <w:lang w:val="lt-LT"/>
        </w:rPr>
      </w:pPr>
      <w:r w:rsidRPr="00342996">
        <w:rPr>
          <w:rFonts w:ascii="Times New Roman" w:hAnsi="Times New Roman" w:cs="Times New Roman"/>
          <w:u w:val="single"/>
          <w:lang w:val="lt-LT"/>
        </w:rPr>
        <w:t>At</w:t>
      </w:r>
      <w:r w:rsidR="00510B82">
        <w:rPr>
          <w:rFonts w:ascii="Times New Roman" w:hAnsi="Times New Roman" w:cs="Times New Roman"/>
          <w:u w:val="single"/>
          <w:lang w:val="lt-LT"/>
        </w:rPr>
        <w:t>rinkt</w:t>
      </w:r>
      <w:r w:rsidRPr="00342996">
        <w:rPr>
          <w:rFonts w:ascii="Times New Roman" w:hAnsi="Times New Roman" w:cs="Times New Roman"/>
          <w:u w:val="single"/>
          <w:lang w:val="lt-LT"/>
        </w:rPr>
        <w:t>ų nepageidaujamų reakcijų apibūdinimas</w:t>
      </w:r>
    </w:p>
    <w:p w14:paraId="30C14B45" w14:textId="77777777" w:rsidR="00CA5F05" w:rsidRPr="00342996" w:rsidRDefault="00CA5F05" w:rsidP="00CA5F05">
      <w:pPr>
        <w:snapToGrid w:val="0"/>
        <w:spacing w:after="0" w:line="240" w:lineRule="auto"/>
        <w:rPr>
          <w:rFonts w:ascii="Times New Roman" w:hAnsi="Times New Roman" w:cs="Times New Roman"/>
          <w:lang w:val="lt-LT"/>
        </w:rPr>
      </w:pPr>
    </w:p>
    <w:p w14:paraId="02716CEA"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546BEE20" w14:textId="77777777" w:rsidR="00CA5F05" w:rsidRPr="00342996" w:rsidRDefault="00CA5F05" w:rsidP="00CA5F05">
      <w:pPr>
        <w:spacing w:after="0" w:line="240" w:lineRule="auto"/>
        <w:rPr>
          <w:rFonts w:ascii="Times New Roman" w:hAnsi="Times New Roman" w:cs="Times New Roman"/>
          <w:lang w:val="en-US"/>
        </w:rPr>
      </w:pPr>
    </w:p>
    <w:p w14:paraId="4B9B2668" w14:textId="77777777" w:rsidR="00CA5F05" w:rsidRPr="00342996" w:rsidRDefault="00CA5F05" w:rsidP="00CA5F05">
      <w:pPr>
        <w:spacing w:after="0" w:line="240" w:lineRule="auto"/>
        <w:rPr>
          <w:rFonts w:ascii="Times New Roman" w:hAnsi="Times New Roman" w:cs="Times New Roman"/>
          <w:lang w:val="en-US"/>
        </w:rPr>
      </w:pPr>
      <w:r w:rsidRPr="00342996">
        <w:rPr>
          <w:rFonts w:ascii="Times New Roman" w:hAnsi="Times New Roman" w:cs="Times New Roman"/>
          <w:lang w:val="lt-LT"/>
        </w:rPr>
        <w:t>Toliau išvardytos sunkios nepageidaujamos reakcijos, stebėtos SGK vartojančioms moterims, jos aptartos 4.4</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skyriuje „Specialūs įspėjimai ir atsargumo priemonės“:</w:t>
      </w:r>
    </w:p>
    <w:p w14:paraId="1A1D3A07" w14:textId="77777777" w:rsidR="00CA5F05" w:rsidRPr="00342996" w:rsidRDefault="00CA5F05" w:rsidP="00CA5F05">
      <w:pPr>
        <w:numPr>
          <w:ilvl w:val="0"/>
          <w:numId w:val="11"/>
        </w:numPr>
        <w:tabs>
          <w:tab w:val="num" w:pos="567"/>
        </w:tabs>
        <w:spacing w:after="0" w:line="240" w:lineRule="auto"/>
        <w:ind w:left="567" w:hanging="567"/>
        <w:rPr>
          <w:rFonts w:ascii="Times New Roman" w:hAnsi="Times New Roman" w:cs="Times New Roman"/>
          <w:lang w:val="en-US"/>
        </w:rPr>
      </w:pPr>
      <w:r w:rsidRPr="00342996">
        <w:rPr>
          <w:rFonts w:ascii="Times New Roman" w:hAnsi="Times New Roman" w:cs="Times New Roman"/>
          <w:lang w:val="lt-LT"/>
        </w:rPr>
        <w:t>venų tromboemboliniai sutrikimai;</w:t>
      </w:r>
    </w:p>
    <w:p w14:paraId="6E47D4A4" w14:textId="77777777" w:rsidR="00CA5F05" w:rsidRPr="00342996" w:rsidRDefault="00CA5F05" w:rsidP="00CA5F05">
      <w:pPr>
        <w:numPr>
          <w:ilvl w:val="0"/>
          <w:numId w:val="11"/>
        </w:numPr>
        <w:tabs>
          <w:tab w:val="num" w:pos="567"/>
        </w:tabs>
        <w:spacing w:after="0" w:line="240" w:lineRule="auto"/>
        <w:ind w:left="567" w:hanging="567"/>
        <w:rPr>
          <w:rFonts w:ascii="Times New Roman" w:hAnsi="Times New Roman" w:cs="Times New Roman"/>
          <w:lang w:val="en-US"/>
        </w:rPr>
      </w:pPr>
      <w:r w:rsidRPr="00342996">
        <w:rPr>
          <w:rFonts w:ascii="Times New Roman" w:hAnsi="Times New Roman" w:cs="Times New Roman"/>
          <w:lang w:val="lt-LT"/>
        </w:rPr>
        <w:t>arterijų tromboemboliniai sutrikimai;</w:t>
      </w:r>
    </w:p>
    <w:p w14:paraId="54B576F6" w14:textId="77777777" w:rsidR="00CA5F05" w:rsidRPr="00342996" w:rsidRDefault="00CA5F05" w:rsidP="00CA5F05">
      <w:pPr>
        <w:numPr>
          <w:ilvl w:val="0"/>
          <w:numId w:val="11"/>
        </w:numPr>
        <w:tabs>
          <w:tab w:val="num" w:pos="567"/>
        </w:tabs>
        <w:spacing w:after="0" w:line="240" w:lineRule="auto"/>
        <w:ind w:left="567" w:hanging="567"/>
        <w:rPr>
          <w:rFonts w:ascii="Times New Roman" w:hAnsi="Times New Roman" w:cs="Times New Roman"/>
          <w:lang w:val="en-US"/>
        </w:rPr>
      </w:pPr>
      <w:r w:rsidRPr="00342996">
        <w:rPr>
          <w:rFonts w:ascii="Times New Roman" w:hAnsi="Times New Roman" w:cs="Times New Roman"/>
          <w:lang w:val="lt-LT"/>
        </w:rPr>
        <w:t>arterinė hipertenzija;</w:t>
      </w:r>
    </w:p>
    <w:p w14:paraId="50A19E0C" w14:textId="77777777" w:rsidR="00CA5F05" w:rsidRPr="00342996" w:rsidRDefault="00CA5F05" w:rsidP="00CA5F05">
      <w:pPr>
        <w:numPr>
          <w:ilvl w:val="0"/>
          <w:numId w:val="11"/>
        </w:numPr>
        <w:tabs>
          <w:tab w:val="num" w:pos="567"/>
        </w:tabs>
        <w:spacing w:after="0" w:line="240" w:lineRule="auto"/>
        <w:ind w:left="567" w:hanging="567"/>
        <w:rPr>
          <w:rFonts w:ascii="Times New Roman" w:hAnsi="Times New Roman" w:cs="Times New Roman"/>
          <w:lang w:val="en-US"/>
        </w:rPr>
      </w:pPr>
      <w:r w:rsidRPr="00342996">
        <w:rPr>
          <w:rFonts w:ascii="Times New Roman" w:hAnsi="Times New Roman" w:cs="Times New Roman"/>
          <w:lang w:val="lt-LT"/>
        </w:rPr>
        <w:t>kepenų navikai;</w:t>
      </w:r>
    </w:p>
    <w:p w14:paraId="633914AA" w14:textId="77777777" w:rsidR="00CA5F05" w:rsidRPr="00342996" w:rsidRDefault="00CA5F05" w:rsidP="00CA5F05">
      <w:pPr>
        <w:numPr>
          <w:ilvl w:val="0"/>
          <w:numId w:val="11"/>
        </w:numPr>
        <w:tabs>
          <w:tab w:val="num" w:pos="567"/>
        </w:tabs>
        <w:spacing w:after="0" w:line="240" w:lineRule="auto"/>
        <w:ind w:left="567" w:hanging="567"/>
        <w:rPr>
          <w:rFonts w:ascii="Times New Roman" w:hAnsi="Times New Roman" w:cs="Times New Roman"/>
          <w:lang w:val="en-US"/>
        </w:rPr>
      </w:pPr>
      <w:r w:rsidRPr="00342996">
        <w:rPr>
          <w:rFonts w:ascii="Times New Roman" w:hAnsi="Times New Roman" w:cs="Times New Roman"/>
          <w:lang w:val="lt-LT"/>
        </w:rPr>
        <w:t>naujai atsiradusios ar pasunkėjusios esančios būklės, kurių ryšys su SGT vartojimu neaiškus: Crohn‘o liga, opinis kolitas, epilepsija, gimdos mioma, porfirija, sisteminė raudonoji vilkligė, nėščiųjų pūslelinė, Saidenhemo (</w:t>
      </w:r>
      <w:r w:rsidRPr="00342996">
        <w:rPr>
          <w:rFonts w:ascii="Times New Roman" w:hAnsi="Times New Roman" w:cs="Times New Roman"/>
          <w:i/>
          <w:lang w:val="lt-LT"/>
        </w:rPr>
        <w:t>Sydenham</w:t>
      </w:r>
      <w:r w:rsidRPr="00342996">
        <w:rPr>
          <w:rFonts w:ascii="Times New Roman" w:hAnsi="Times New Roman" w:cs="Times New Roman"/>
          <w:lang w:val="lt-LT"/>
        </w:rPr>
        <w:t>) chorėja, hemolizinis-ureminis sindromas, cholestazinė gelta;</w:t>
      </w:r>
    </w:p>
    <w:p w14:paraId="1FDAA396" w14:textId="77777777" w:rsidR="00CA5F05" w:rsidRPr="00342996" w:rsidRDefault="00CA5F05" w:rsidP="00CA5F05">
      <w:pPr>
        <w:numPr>
          <w:ilvl w:val="0"/>
          <w:numId w:val="11"/>
        </w:numPr>
        <w:tabs>
          <w:tab w:val="num" w:pos="567"/>
        </w:tabs>
        <w:spacing w:after="0" w:line="240" w:lineRule="auto"/>
        <w:ind w:left="567" w:hanging="567"/>
        <w:rPr>
          <w:rFonts w:ascii="Times New Roman" w:hAnsi="Times New Roman" w:cs="Times New Roman"/>
          <w:lang w:val="en-US"/>
        </w:rPr>
      </w:pPr>
      <w:r w:rsidRPr="00342996">
        <w:rPr>
          <w:rFonts w:ascii="Times New Roman" w:hAnsi="Times New Roman" w:cs="Times New Roman"/>
          <w:lang w:val="lt-LT"/>
        </w:rPr>
        <w:t>rudmė;</w:t>
      </w:r>
    </w:p>
    <w:p w14:paraId="21C28590" w14:textId="2E95AFD6" w:rsidR="00CA5F05" w:rsidRPr="00342996" w:rsidRDefault="00CA5F05" w:rsidP="00CA5F05">
      <w:pPr>
        <w:numPr>
          <w:ilvl w:val="0"/>
          <w:numId w:val="11"/>
        </w:numPr>
        <w:tabs>
          <w:tab w:val="num" w:pos="567"/>
        </w:tabs>
        <w:spacing w:after="0" w:line="240" w:lineRule="auto"/>
        <w:ind w:left="567" w:hanging="567"/>
        <w:rPr>
          <w:rFonts w:ascii="Times New Roman" w:hAnsi="Times New Roman" w:cs="Times New Roman"/>
          <w:lang w:val="en-US"/>
        </w:rPr>
      </w:pPr>
      <w:r w:rsidRPr="00342996">
        <w:rPr>
          <w:rFonts w:ascii="Times New Roman" w:hAnsi="Times New Roman" w:cs="Times New Roman"/>
          <w:lang w:val="lt-LT"/>
        </w:rPr>
        <w:t xml:space="preserve">ūminis ar lėtinis kepenų funkcijos sutrikimas gali priversti nutraukti SGT vartojimą, kol kepenų veiklos rodikliai </w:t>
      </w:r>
      <w:r w:rsidR="00CB2334">
        <w:rPr>
          <w:rFonts w:ascii="Times New Roman" w:hAnsi="Times New Roman" w:cs="Times New Roman"/>
          <w:lang w:val="lt-LT"/>
        </w:rPr>
        <w:t>taps normalūs.</w:t>
      </w:r>
    </w:p>
    <w:p w14:paraId="6AAEDA07" w14:textId="77777777" w:rsidR="00CA5F05" w:rsidRPr="00342996" w:rsidRDefault="00CA5F05" w:rsidP="00CA5F05">
      <w:pPr>
        <w:spacing w:after="0" w:line="240" w:lineRule="auto"/>
        <w:rPr>
          <w:rFonts w:ascii="Times New Roman" w:hAnsi="Times New Roman" w:cs="Times New Roman"/>
          <w:lang w:val="en-US"/>
        </w:rPr>
      </w:pPr>
    </w:p>
    <w:p w14:paraId="50EF3CA6" w14:textId="7FC6F180"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Geriamuosius kontraceptikus vartojančioms moterims šiek tiek dažniau diagnozuojamas krūties vėžys. Kadangi moterys iki 40</w:t>
      </w:r>
      <w:r w:rsidR="00CB2334">
        <w:rPr>
          <w:rFonts w:ascii="Times New Roman" w:hAnsi="Times New Roman" w:cs="Times New Roman"/>
          <w:lang w:val="lt-LT"/>
        </w:rPr>
        <w:t> </w:t>
      </w:r>
      <w:r w:rsidRPr="00342996">
        <w:rPr>
          <w:rFonts w:ascii="Times New Roman" w:hAnsi="Times New Roman" w:cs="Times New Roman"/>
          <w:lang w:val="lt-LT"/>
        </w:rPr>
        <w:t>metų krūties vėžiu serga retai, šis padažnėjimas labai mažas, palyginti su bendra krūties vėžio rizika. Šio reiškinio ryšys su SGK vartojimu neaiškus. Daugiau informacijos pateikiama 4.3</w:t>
      </w:r>
      <w:r w:rsidR="00CB2334">
        <w:rPr>
          <w:rFonts w:ascii="Times New Roman" w:hAnsi="Times New Roman" w:cs="Times New Roman"/>
          <w:lang w:val="lt-LT"/>
        </w:rPr>
        <w:t> </w:t>
      </w:r>
      <w:r w:rsidRPr="00342996">
        <w:rPr>
          <w:rFonts w:ascii="Times New Roman" w:hAnsi="Times New Roman" w:cs="Times New Roman"/>
          <w:lang w:val="lt-LT"/>
        </w:rPr>
        <w:t>ir 4.4</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skyriuose.</w:t>
      </w:r>
    </w:p>
    <w:p w14:paraId="04F67AAF" w14:textId="77777777" w:rsidR="00CA5F05" w:rsidRPr="00342996" w:rsidRDefault="00CA5F05" w:rsidP="00CA5F05">
      <w:pPr>
        <w:spacing w:after="0" w:line="240" w:lineRule="auto"/>
        <w:rPr>
          <w:rFonts w:ascii="Times New Roman" w:hAnsi="Times New Roman" w:cs="Times New Roman"/>
          <w:lang w:val="lt-LT"/>
        </w:rPr>
      </w:pPr>
    </w:p>
    <w:p w14:paraId="7ECD3EE6" w14:textId="77777777" w:rsidR="00CA5F05" w:rsidRPr="00342996" w:rsidRDefault="00CA5F05" w:rsidP="00CA5F05">
      <w:pPr>
        <w:keepNext/>
        <w:spacing w:after="0" w:line="240" w:lineRule="auto"/>
        <w:rPr>
          <w:rFonts w:ascii="Times New Roman" w:hAnsi="Times New Roman" w:cs="Times New Roman"/>
          <w:i/>
          <w:u w:val="single"/>
          <w:lang w:val="lt-LT"/>
        </w:rPr>
      </w:pPr>
      <w:r w:rsidRPr="00342996">
        <w:rPr>
          <w:rFonts w:ascii="Times New Roman" w:hAnsi="Times New Roman" w:cs="Times New Roman"/>
          <w:i/>
          <w:u w:val="single"/>
          <w:lang w:val="lt-LT"/>
        </w:rPr>
        <w:t>Sąveika</w:t>
      </w:r>
    </w:p>
    <w:p w14:paraId="22F2E7A8" w14:textId="77777777" w:rsidR="00CA5F05" w:rsidRPr="00342996" w:rsidRDefault="00CA5F05" w:rsidP="00CA5F05">
      <w:pPr>
        <w:keepNext/>
        <w:spacing w:after="0" w:line="240" w:lineRule="auto"/>
        <w:rPr>
          <w:rFonts w:ascii="Times New Roman" w:hAnsi="Times New Roman" w:cs="Times New Roman"/>
          <w:lang w:val="lt-LT"/>
        </w:rPr>
      </w:pPr>
    </w:p>
    <w:p w14:paraId="5BADD34C" w14:textId="77777777" w:rsidR="00CA5F05" w:rsidRPr="00342996" w:rsidRDefault="00CA5F05" w:rsidP="00CA5F05">
      <w:pPr>
        <w:keepNext/>
        <w:spacing w:after="0" w:line="240" w:lineRule="auto"/>
        <w:rPr>
          <w:rFonts w:ascii="Times New Roman" w:hAnsi="Times New Roman" w:cs="Times New Roman"/>
          <w:lang w:val="lt-LT"/>
        </w:rPr>
      </w:pPr>
      <w:r w:rsidRPr="00342996">
        <w:rPr>
          <w:rFonts w:ascii="Times New Roman" w:hAnsi="Times New Roman" w:cs="Times New Roman"/>
          <w:lang w:val="lt-LT"/>
        </w:rPr>
        <w:t>Dėl geriamųjų kontraceptikų sąveikos su kitais vaistiniais preparatais (fermentų induktoriais), gali pasireikšti tarpciklinis kraujavimas ir (arba) susilpnėti kontraceptinis poveikis iki nepakankamo (žr. 4.5 skyrių).</w:t>
      </w:r>
    </w:p>
    <w:p w14:paraId="368FFE73" w14:textId="77777777" w:rsidR="00CA5F05" w:rsidRPr="00342996" w:rsidRDefault="00CA5F05" w:rsidP="00CA5F05">
      <w:pPr>
        <w:autoSpaceDE w:val="0"/>
        <w:autoSpaceDN w:val="0"/>
        <w:adjustRightInd w:val="0"/>
        <w:spacing w:after="0" w:line="240" w:lineRule="auto"/>
        <w:rPr>
          <w:rFonts w:ascii="Times New Roman" w:hAnsi="Times New Roman" w:cs="Times New Roman"/>
          <w:u w:val="single"/>
          <w:lang w:val="lt-LT"/>
        </w:rPr>
      </w:pPr>
    </w:p>
    <w:p w14:paraId="4D215493" w14:textId="77777777" w:rsidR="00CA5F05" w:rsidRPr="00342996" w:rsidRDefault="00CA5F05" w:rsidP="00CA5F05">
      <w:pPr>
        <w:tabs>
          <w:tab w:val="left" w:pos="567"/>
        </w:tabs>
        <w:autoSpaceDE w:val="0"/>
        <w:autoSpaceDN w:val="0"/>
        <w:adjustRightInd w:val="0"/>
        <w:spacing w:after="0" w:line="240" w:lineRule="auto"/>
        <w:jc w:val="both"/>
        <w:rPr>
          <w:rFonts w:ascii="Times New Roman" w:hAnsi="Times New Roman" w:cs="Times New Roman"/>
          <w:u w:val="single"/>
          <w:lang w:val="lt-LT"/>
        </w:rPr>
      </w:pPr>
      <w:r w:rsidRPr="00342996">
        <w:rPr>
          <w:rFonts w:ascii="Times New Roman" w:hAnsi="Times New Roman" w:cs="Times New Roman"/>
          <w:u w:val="single"/>
          <w:lang w:val="lt-LT"/>
        </w:rPr>
        <w:t>Pranešimas apie įtariamas nepageidaujamas reakcijas</w:t>
      </w:r>
    </w:p>
    <w:p w14:paraId="12B65A3B" w14:textId="77777777" w:rsidR="00CA5F05" w:rsidRPr="00342996" w:rsidRDefault="00CA5F05" w:rsidP="00CA5F05">
      <w:pPr>
        <w:tabs>
          <w:tab w:val="left" w:pos="567"/>
        </w:tabs>
        <w:autoSpaceDE w:val="0"/>
        <w:autoSpaceDN w:val="0"/>
        <w:adjustRightIn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bookmarkStart w:id="3" w:name="_Hlk88680162"/>
      <w:r w:rsidRPr="00342996">
        <w:rPr>
          <w:rFonts w:ascii="Times New Roman" w:hAnsi="Times New Roman" w:cs="Times New Roman"/>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342996">
          <w:rPr>
            <w:rStyle w:val="Hipersaitas"/>
            <w:lang w:val="lt-LT"/>
          </w:rPr>
          <w:t>https://vapris.vvkt.lt/vvkt-web/public/nrvSpecialist</w:t>
        </w:r>
      </w:hyperlink>
      <w:r w:rsidRPr="00342996">
        <w:rPr>
          <w:rFonts w:ascii="Times New Roman" w:hAnsi="Times New Roman" w:cs="Times New Roman"/>
          <w:lang w:val="lt-LT"/>
        </w:rPr>
        <w:t xml:space="preserve"> arba užpildę Sveikatos priežiūros ar farmacijos specialisto pranešimo apie įtariamą nepageidaujamą reakciją formą, kuri skelbiama </w:t>
      </w:r>
      <w:hyperlink r:id="rId9" w:history="1">
        <w:r w:rsidRPr="00342996">
          <w:rPr>
            <w:rStyle w:val="Hipersaitas"/>
            <w:lang w:val="lt-LT"/>
          </w:rPr>
          <w:t>https://www.vvkt.lt/index.php?1399030386</w:t>
        </w:r>
      </w:hyperlink>
      <w:r w:rsidRPr="00342996">
        <w:rPr>
          <w:rFonts w:ascii="Times New Roman" w:hAnsi="Times New Roman" w:cs="Times New Roman"/>
          <w:lang w:val="lt-LT"/>
        </w:rPr>
        <w:t xml:space="preserve">, ir atsiųsti elektroniniu paštu (adresu </w:t>
      </w:r>
      <w:hyperlink r:id="rId10" w:history="1">
        <w:r w:rsidRPr="00342996">
          <w:rPr>
            <w:rStyle w:val="Hipersaitas"/>
            <w:lang w:val="lt-LT"/>
          </w:rPr>
          <w:t>NepageidaujamaR@vvkt.lt</w:t>
        </w:r>
      </w:hyperlink>
      <w:r w:rsidRPr="00342996">
        <w:rPr>
          <w:rFonts w:ascii="Times New Roman" w:hAnsi="Times New Roman" w:cs="Times New Roman"/>
          <w:lang w:val="lt-LT"/>
        </w:rPr>
        <w:t>).</w:t>
      </w:r>
    </w:p>
    <w:bookmarkEnd w:id="3"/>
    <w:p w14:paraId="78B04034" w14:textId="77777777" w:rsidR="00CA5F05" w:rsidRPr="00342996" w:rsidRDefault="00CA5F05" w:rsidP="00CA5F05">
      <w:pPr>
        <w:tabs>
          <w:tab w:val="left" w:pos="567"/>
        </w:tabs>
        <w:autoSpaceDE w:val="0"/>
        <w:autoSpaceDN w:val="0"/>
        <w:adjustRightInd w:val="0"/>
        <w:spacing w:after="0" w:line="240" w:lineRule="auto"/>
        <w:rPr>
          <w:rFonts w:ascii="Times New Roman" w:hAnsi="Times New Roman" w:cs="Times New Roman"/>
          <w:lang w:val="lt-LT"/>
        </w:rPr>
      </w:pPr>
    </w:p>
    <w:p w14:paraId="1C9C02A1"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4.9</w:t>
      </w:r>
      <w:r w:rsidRPr="00342996">
        <w:rPr>
          <w:rFonts w:ascii="Times New Roman" w:hAnsi="Times New Roman" w:cs="Times New Roman"/>
          <w:b/>
          <w:lang w:val="lt-LT"/>
        </w:rPr>
        <w:tab/>
        <w:t>Perdozavimas</w:t>
      </w:r>
    </w:p>
    <w:p w14:paraId="281D9828" w14:textId="77777777" w:rsidR="00CA5F05" w:rsidRPr="00342996" w:rsidRDefault="00CA5F05" w:rsidP="00CA5F05">
      <w:pPr>
        <w:spacing w:after="0" w:line="240" w:lineRule="auto"/>
        <w:rPr>
          <w:rFonts w:ascii="Times New Roman" w:hAnsi="Times New Roman" w:cs="Times New Roman"/>
          <w:lang w:val="lt-LT"/>
        </w:rPr>
      </w:pPr>
    </w:p>
    <w:p w14:paraId="1262FCD1"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Patirties apie Yasminelle perdozavimą kol kas nėra. Atsižvelgiant į bendrąją SGK vartojimo patirtį, perdozavimas galėtų sukelti pykinimą ir vėmimą ir kraujavimą iš makšties.</w:t>
      </w:r>
      <w:r w:rsidRPr="00342996">
        <w:rPr>
          <w:rFonts w:ascii="Times New Roman" w:eastAsia="Times New Roman" w:hAnsi="Times New Roman" w:cs="Times New Roman"/>
          <w:lang w:val="lt-LT" w:eastAsia="lt-LT"/>
        </w:rPr>
        <w:t xml:space="preserve"> Kraujavimas iš makšties gali pasireikšti net mergaitėms prieš menarchę, jei jos netyčia išgertų vaistinio preparato.</w:t>
      </w:r>
      <w:r w:rsidRPr="00342996">
        <w:rPr>
          <w:rFonts w:ascii="Times New Roman" w:hAnsi="Times New Roman" w:cs="Times New Roman"/>
          <w:lang w:val="lt-LT"/>
        </w:rPr>
        <w:t xml:space="preserve"> Antidoto nėra, o prireikus reikia taikyti simptominį gydymą.</w:t>
      </w:r>
    </w:p>
    <w:p w14:paraId="7A899FEF" w14:textId="77777777" w:rsidR="00CA5F05" w:rsidRPr="00342996" w:rsidRDefault="00CA5F05" w:rsidP="00CA5F05">
      <w:pPr>
        <w:spacing w:after="0" w:line="240" w:lineRule="auto"/>
        <w:rPr>
          <w:rFonts w:ascii="Times New Roman" w:hAnsi="Times New Roman" w:cs="Times New Roman"/>
          <w:lang w:val="lt-LT"/>
        </w:rPr>
      </w:pPr>
    </w:p>
    <w:p w14:paraId="0CC99501" w14:textId="77777777" w:rsidR="00CA5F05" w:rsidRPr="00342996" w:rsidRDefault="00CA5F05" w:rsidP="00CA5F05">
      <w:pPr>
        <w:spacing w:after="0" w:line="240" w:lineRule="auto"/>
        <w:rPr>
          <w:rFonts w:ascii="Times New Roman" w:hAnsi="Times New Roman" w:cs="Times New Roman"/>
          <w:lang w:val="lt-LT"/>
        </w:rPr>
      </w:pPr>
    </w:p>
    <w:p w14:paraId="2C660089" w14:textId="77777777" w:rsidR="00CA5F05" w:rsidRPr="00342996" w:rsidRDefault="00CA5F05" w:rsidP="00CA5F05">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5.</w:t>
      </w:r>
      <w:r w:rsidRPr="00342996">
        <w:rPr>
          <w:rFonts w:ascii="Times New Roman" w:hAnsi="Times New Roman" w:cs="Times New Roman"/>
          <w:b/>
          <w:lang w:val="lt-LT"/>
        </w:rPr>
        <w:tab/>
        <w:t>FARMAKOLOGINĖS SAVYBĖS</w:t>
      </w:r>
    </w:p>
    <w:p w14:paraId="602F51F2" w14:textId="77777777" w:rsidR="00CA5F05" w:rsidRPr="00342996" w:rsidRDefault="00CA5F05" w:rsidP="00CA5F05">
      <w:pPr>
        <w:spacing w:after="0" w:line="240" w:lineRule="auto"/>
        <w:rPr>
          <w:rFonts w:ascii="Times New Roman" w:hAnsi="Times New Roman" w:cs="Times New Roman"/>
          <w:lang w:val="lt-LT"/>
        </w:rPr>
      </w:pPr>
    </w:p>
    <w:p w14:paraId="1267AA60"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5.1</w:t>
      </w:r>
      <w:r w:rsidRPr="00342996">
        <w:rPr>
          <w:rFonts w:ascii="Times New Roman" w:hAnsi="Times New Roman" w:cs="Times New Roman"/>
          <w:b/>
          <w:lang w:val="lt-LT"/>
        </w:rPr>
        <w:tab/>
        <w:t>Farmakodinaminės savybės</w:t>
      </w:r>
    </w:p>
    <w:p w14:paraId="2DFFE936" w14:textId="77777777" w:rsidR="00CA5F05" w:rsidRPr="00342996" w:rsidRDefault="00CA5F05" w:rsidP="00CA5F05">
      <w:pPr>
        <w:spacing w:after="0" w:line="240" w:lineRule="auto"/>
        <w:rPr>
          <w:rFonts w:ascii="Times New Roman" w:hAnsi="Times New Roman" w:cs="Times New Roman"/>
          <w:lang w:val="lt-LT"/>
        </w:rPr>
      </w:pPr>
    </w:p>
    <w:p w14:paraId="4DA2894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Farmakoterapinė grupė </w:t>
      </w:r>
      <w:r w:rsidRPr="00342996">
        <w:rPr>
          <w:rFonts w:ascii="Times New Roman" w:hAnsi="Times New Roman" w:cs="Times New Roman"/>
          <w:lang w:val="lt-LT"/>
        </w:rPr>
        <w:sym w:font="Symbol" w:char="F02D"/>
      </w:r>
      <w:r w:rsidRPr="00342996">
        <w:rPr>
          <w:rFonts w:ascii="Times New Roman" w:hAnsi="Times New Roman" w:cs="Times New Roman"/>
          <w:lang w:val="lt-LT"/>
        </w:rPr>
        <w:t xml:space="preserve"> fiksuoti </w:t>
      </w:r>
      <w:r w:rsidRPr="00342996">
        <w:rPr>
          <w:rFonts w:ascii="Times New Roman" w:eastAsia="Times New Roman" w:hAnsi="Times New Roman" w:cs="Times New Roman"/>
          <w:lang w:val="lt-LT" w:eastAsia="lt-LT"/>
        </w:rPr>
        <w:t>progestagenų</w:t>
      </w:r>
      <w:r w:rsidRPr="00342996">
        <w:rPr>
          <w:rFonts w:ascii="Times New Roman" w:hAnsi="Times New Roman" w:cs="Times New Roman"/>
          <w:lang w:val="lt-LT"/>
        </w:rPr>
        <w:t xml:space="preserve"> ir estrogenų deriniai, ATC kodas </w:t>
      </w:r>
      <w:r w:rsidRPr="00342996">
        <w:rPr>
          <w:rFonts w:ascii="Times New Roman" w:hAnsi="Times New Roman" w:cs="Times New Roman"/>
          <w:lang w:val="lt-LT"/>
        </w:rPr>
        <w:sym w:font="Symbol" w:char="F02D"/>
      </w:r>
      <w:r w:rsidRPr="00342996">
        <w:rPr>
          <w:rFonts w:ascii="Times New Roman" w:hAnsi="Times New Roman" w:cs="Times New Roman"/>
          <w:lang w:val="lt-LT"/>
        </w:rPr>
        <w:t xml:space="preserve"> G03AA12.</w:t>
      </w:r>
    </w:p>
    <w:p w14:paraId="6F78EEEF" w14:textId="77777777" w:rsidR="00CA5F05" w:rsidRPr="00342996" w:rsidRDefault="00CA5F05" w:rsidP="00CA5F05">
      <w:pPr>
        <w:spacing w:after="0" w:line="240" w:lineRule="auto"/>
        <w:rPr>
          <w:rFonts w:ascii="Times New Roman" w:hAnsi="Times New Roman" w:cs="Times New Roman"/>
          <w:lang w:val="lt-LT"/>
        </w:rPr>
      </w:pPr>
    </w:p>
    <w:p w14:paraId="0D7342FC"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eastAsia="Times New Roman" w:hAnsi="Times New Roman" w:cs="Times New Roman"/>
          <w:lang w:val="lt-LT" w:eastAsia="de-DE"/>
        </w:rPr>
        <w:t>Pearl indeksas metodo nepatikimumui: 0,11 (viršutinė dvipusio 95 % pasikliovimo riba: 0,6).</w:t>
      </w:r>
      <w:r w:rsidRPr="00342996">
        <w:rPr>
          <w:rFonts w:ascii="Times New Roman" w:eastAsia="Times New Roman" w:hAnsi="Times New Roman" w:cs="Times New Roman"/>
          <w:lang w:val="lt-LT" w:eastAsia="de-DE"/>
        </w:rPr>
        <w:br/>
        <w:t>Bendras Pearl indeksas (metodo nepatikimumas + nurodymų nesilaikymas): 0,31 (viršutinė dvipusio 95 % pasikliovimo riba: 0,91).</w:t>
      </w:r>
    </w:p>
    <w:p w14:paraId="19DD7047" w14:textId="77777777" w:rsidR="00CA5F05" w:rsidRPr="00342996" w:rsidRDefault="00CA5F05" w:rsidP="00CA5F05">
      <w:pPr>
        <w:spacing w:after="0" w:line="240" w:lineRule="auto"/>
        <w:rPr>
          <w:rFonts w:ascii="Times New Roman" w:hAnsi="Times New Roman" w:cs="Times New Roman"/>
          <w:lang w:val="lt-LT"/>
        </w:rPr>
      </w:pPr>
    </w:p>
    <w:p w14:paraId="5F29062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Kontraceptinis Yasminelle poveikis pagrįstas įvairių veiksnių sąveika. Svarbiausi iš jų yra ovuliacijos slopinimas ir gimdos gleivinės pokyčiai.</w:t>
      </w:r>
    </w:p>
    <w:p w14:paraId="43DD95AE" w14:textId="77777777" w:rsidR="00CA5F05" w:rsidRPr="00342996" w:rsidRDefault="00CA5F05" w:rsidP="00CA5F05">
      <w:pPr>
        <w:spacing w:after="0" w:line="240" w:lineRule="auto"/>
        <w:rPr>
          <w:rFonts w:ascii="Times New Roman" w:hAnsi="Times New Roman" w:cs="Times New Roman"/>
          <w:lang w:val="lt-LT"/>
        </w:rPr>
      </w:pPr>
    </w:p>
    <w:p w14:paraId="26C3FEB1" w14:textId="0E2BC8F8"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Yasminelle yra sudėtiniai geriamieji kontraceptikai, kurių sudėtyje yra etinilestradiolio ir </w:t>
      </w:r>
      <w:r w:rsidRPr="00342996">
        <w:rPr>
          <w:rFonts w:ascii="Times New Roman" w:eastAsia="Times New Roman" w:hAnsi="Times New Roman" w:cs="Times New Roman"/>
          <w:lang w:val="lt-LT" w:eastAsia="lt-LT"/>
        </w:rPr>
        <w:t>progestageno</w:t>
      </w:r>
      <w:r w:rsidRPr="00342996">
        <w:rPr>
          <w:rFonts w:ascii="Times New Roman" w:hAnsi="Times New Roman" w:cs="Times New Roman"/>
          <w:lang w:val="lt-LT"/>
        </w:rPr>
        <w:t xml:space="preserve"> drospirenono. Terapinėmis dozėmis vartojamas drospirenonas taip pat pasižymi antiandrogeninėmis ir silpnomis antimineralkortikoidinėmis savybėmis. Jis neturi estrogeninių, gliukokortikoidinių ir antigliukokortikoidinių savybių. Atsižvelgiant į tai, farmakologiniu poveikiu drospirenonas labai panašus į natūralų hormoną progesteroną.</w:t>
      </w:r>
    </w:p>
    <w:p w14:paraId="480E94E8" w14:textId="77777777" w:rsidR="00CA5F05" w:rsidRPr="00342996" w:rsidRDefault="00CA5F05" w:rsidP="00CA5F05">
      <w:pPr>
        <w:spacing w:after="0" w:line="240" w:lineRule="auto"/>
        <w:rPr>
          <w:rFonts w:ascii="Times New Roman" w:hAnsi="Times New Roman" w:cs="Times New Roman"/>
          <w:lang w:val="lt-LT"/>
        </w:rPr>
      </w:pPr>
    </w:p>
    <w:p w14:paraId="7273627E"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Klinikiniais tyrimais nustatyta, kad Yasminelle silpnos antimineralkortikoidinės savybės pasireiškia silpnu antimineralkortikoidiniu poveikiu.</w:t>
      </w:r>
    </w:p>
    <w:p w14:paraId="4F967049" w14:textId="77777777" w:rsidR="00CA5F05" w:rsidRPr="00342996" w:rsidRDefault="00CA5F05" w:rsidP="00CA5F05">
      <w:pPr>
        <w:spacing w:after="0" w:line="240" w:lineRule="auto"/>
        <w:rPr>
          <w:rFonts w:ascii="Times New Roman" w:hAnsi="Times New Roman" w:cs="Times New Roman"/>
          <w:lang w:val="lt-LT"/>
        </w:rPr>
      </w:pPr>
    </w:p>
    <w:p w14:paraId="595E8BBE" w14:textId="77777777" w:rsidR="00CA5F05" w:rsidRPr="00342996" w:rsidRDefault="00CA5F05" w:rsidP="00CB2334">
      <w:pPr>
        <w:keepNext/>
        <w:spacing w:after="0" w:line="240" w:lineRule="auto"/>
        <w:outlineLvl w:val="2"/>
        <w:rPr>
          <w:rFonts w:ascii="Times New Roman" w:hAnsi="Times New Roman" w:cs="Times New Roman"/>
          <w:lang w:val="en-US"/>
        </w:rPr>
      </w:pPr>
      <w:r w:rsidRPr="00342996">
        <w:rPr>
          <w:rFonts w:ascii="Times New Roman" w:hAnsi="Times New Roman" w:cs="Times New Roman"/>
          <w:b/>
          <w:lang w:val="lt-LT"/>
        </w:rPr>
        <w:lastRenderedPageBreak/>
        <w:t>5.2</w:t>
      </w:r>
      <w:r w:rsidRPr="00342996">
        <w:rPr>
          <w:rFonts w:ascii="Times New Roman" w:hAnsi="Times New Roman" w:cs="Times New Roman"/>
          <w:b/>
          <w:lang w:val="lt-LT"/>
        </w:rPr>
        <w:tab/>
        <w:t>Farmakokinetinės savybės</w:t>
      </w:r>
    </w:p>
    <w:p w14:paraId="1B23CF18" w14:textId="77777777" w:rsidR="00CA5F05" w:rsidRPr="00342996" w:rsidRDefault="00CA5F05" w:rsidP="002F41AA">
      <w:pPr>
        <w:keepNext/>
        <w:spacing w:after="0" w:line="240" w:lineRule="auto"/>
        <w:rPr>
          <w:rFonts w:ascii="Times New Roman" w:hAnsi="Times New Roman" w:cs="Times New Roman"/>
          <w:lang w:val="en-US"/>
        </w:rPr>
      </w:pPr>
    </w:p>
    <w:p w14:paraId="47CC81BE" w14:textId="77777777" w:rsidR="00CA5F05" w:rsidRPr="00342996" w:rsidRDefault="00CA5F05" w:rsidP="002F41AA">
      <w:pPr>
        <w:keepNext/>
        <w:numPr>
          <w:ilvl w:val="0"/>
          <w:numId w:val="12"/>
        </w:numPr>
        <w:spacing w:after="0" w:line="240" w:lineRule="auto"/>
        <w:jc w:val="both"/>
        <w:rPr>
          <w:rFonts w:ascii="Times New Roman" w:hAnsi="Times New Roman" w:cs="Times New Roman"/>
          <w:lang w:val="lt-LT"/>
        </w:rPr>
      </w:pPr>
      <w:r w:rsidRPr="00342996">
        <w:rPr>
          <w:rFonts w:ascii="Times New Roman" w:hAnsi="Times New Roman" w:cs="Times New Roman"/>
          <w:lang w:val="lt-LT"/>
        </w:rPr>
        <w:t>Drospirenonas</w:t>
      </w:r>
    </w:p>
    <w:p w14:paraId="0B9A2E71" w14:textId="77777777" w:rsidR="00CA5F05" w:rsidRPr="00342996" w:rsidRDefault="00CA5F05" w:rsidP="002F41AA">
      <w:pPr>
        <w:keepNext/>
        <w:spacing w:after="0" w:line="240" w:lineRule="auto"/>
        <w:rPr>
          <w:rFonts w:ascii="Times New Roman" w:hAnsi="Times New Roman" w:cs="Times New Roman"/>
          <w:lang w:val="en-US"/>
        </w:rPr>
      </w:pPr>
    </w:p>
    <w:p w14:paraId="34F4656A" w14:textId="77777777" w:rsidR="00CA5F05" w:rsidRPr="00342996" w:rsidRDefault="00CA5F05" w:rsidP="002F41AA">
      <w:pPr>
        <w:keepNext/>
        <w:spacing w:after="0" w:line="240" w:lineRule="auto"/>
        <w:outlineLvl w:val="8"/>
        <w:rPr>
          <w:rFonts w:ascii="Times New Roman" w:hAnsi="Times New Roman" w:cs="Times New Roman"/>
          <w:u w:val="single"/>
          <w:lang w:val="en-US"/>
        </w:rPr>
      </w:pPr>
      <w:r w:rsidRPr="00342996">
        <w:rPr>
          <w:rFonts w:ascii="Times New Roman" w:hAnsi="Times New Roman" w:cs="Times New Roman"/>
          <w:u w:val="single"/>
          <w:lang w:val="lt-LT"/>
        </w:rPr>
        <w:t>Absorbcija</w:t>
      </w:r>
    </w:p>
    <w:p w14:paraId="1EE36E79" w14:textId="77777777" w:rsidR="00CA5F05" w:rsidRPr="00342996" w:rsidRDefault="00CA5F05" w:rsidP="002F41AA">
      <w:pPr>
        <w:keepNext/>
        <w:spacing w:after="0" w:line="240" w:lineRule="auto"/>
        <w:rPr>
          <w:rFonts w:ascii="Times New Roman" w:hAnsi="Times New Roman" w:cs="Times New Roman"/>
          <w:lang w:val="lt-LT"/>
        </w:rPr>
      </w:pPr>
    </w:p>
    <w:p w14:paraId="1611DF11"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Išgertas drospirenonas greitai ir beveik visiškai absorbuojasi. Didžiausia jo koncentracija serume – apie 38 ng/ml – susidaro praėjus maždaug 1–2</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valandoms po vienkartinės dozės. Biologinis prieinamumas yra apie 76–85 %. Maistas biologinio drospirenono prieinamumo nekeičia.</w:t>
      </w:r>
    </w:p>
    <w:p w14:paraId="46A7511D" w14:textId="77777777" w:rsidR="00CA5F05" w:rsidRPr="00342996" w:rsidRDefault="00CA5F05" w:rsidP="00CA5F05">
      <w:pPr>
        <w:spacing w:after="0" w:line="240" w:lineRule="auto"/>
        <w:rPr>
          <w:rFonts w:ascii="Times New Roman" w:hAnsi="Times New Roman" w:cs="Times New Roman"/>
          <w:lang w:val="lt-LT"/>
        </w:rPr>
      </w:pPr>
    </w:p>
    <w:p w14:paraId="1BDF9962" w14:textId="77777777" w:rsidR="00CA5F05" w:rsidRPr="00342996" w:rsidRDefault="00CA5F05" w:rsidP="00CA5F05">
      <w:pPr>
        <w:spacing w:after="0" w:line="240" w:lineRule="auto"/>
        <w:outlineLvl w:val="8"/>
        <w:rPr>
          <w:rFonts w:ascii="Times New Roman" w:hAnsi="Times New Roman" w:cs="Times New Roman"/>
          <w:u w:val="single"/>
          <w:lang w:val="lt-LT"/>
        </w:rPr>
      </w:pPr>
      <w:r w:rsidRPr="00342996">
        <w:rPr>
          <w:rFonts w:ascii="Times New Roman" w:hAnsi="Times New Roman" w:cs="Times New Roman"/>
          <w:u w:val="single"/>
          <w:lang w:val="lt-LT"/>
        </w:rPr>
        <w:t>Pasiskirstymas</w:t>
      </w:r>
    </w:p>
    <w:p w14:paraId="6C0C01E4" w14:textId="77777777" w:rsidR="00CA5F05" w:rsidRPr="00342996" w:rsidRDefault="00CA5F05" w:rsidP="00CA5F05">
      <w:pPr>
        <w:spacing w:after="0" w:line="240" w:lineRule="auto"/>
        <w:rPr>
          <w:rFonts w:ascii="Times New Roman" w:hAnsi="Times New Roman" w:cs="Times New Roman"/>
          <w:lang w:val="lt-LT"/>
        </w:rPr>
      </w:pPr>
    </w:p>
    <w:p w14:paraId="23B177F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Išgerto drospirenono koncentracija serume mažėja, galutinis pusperiodis yra 31 valanda. Drospirenonas jungiasi su serumo albuminu, bet nesijungia nei su lytinius hormonus jungiančiu globulinu (LHJG), nei su kortikoidus jungiančiu globulinu (KJG). Tik 3–5 % vaistinio preparato serume būna laisvo steroido pavidalu. Etinilestradiolio sukeltas LHJG padaugėjimas nedidina drospirenono jungimosi serume su baltymais. Jo tariamasis pasiskirstymo tūris yra apie 3,7</w:t>
      </w:r>
      <w:r w:rsidRPr="00342996">
        <w:rPr>
          <w:rFonts w:ascii="Times New Roman" w:hAnsi="Times New Roman" w:cs="Times New Roman"/>
          <w:lang w:val="lt-LT"/>
        </w:rPr>
        <w:sym w:font="Symbol" w:char="F0B1"/>
      </w:r>
      <w:r w:rsidRPr="00342996">
        <w:rPr>
          <w:rFonts w:ascii="Times New Roman" w:hAnsi="Times New Roman" w:cs="Times New Roman"/>
          <w:lang w:val="lt-LT"/>
        </w:rPr>
        <w:t>1,2 l/kg.</w:t>
      </w:r>
    </w:p>
    <w:p w14:paraId="6A554854" w14:textId="77777777" w:rsidR="00CA5F05" w:rsidRPr="00342996" w:rsidRDefault="00CA5F05" w:rsidP="00CA5F05">
      <w:pPr>
        <w:spacing w:after="0" w:line="240" w:lineRule="auto"/>
        <w:rPr>
          <w:rFonts w:ascii="Times New Roman" w:hAnsi="Times New Roman" w:cs="Times New Roman"/>
          <w:lang w:val="lt-LT"/>
        </w:rPr>
      </w:pPr>
    </w:p>
    <w:p w14:paraId="64C49E6C" w14:textId="77777777" w:rsidR="00CA5F05" w:rsidRPr="00342996" w:rsidRDefault="00CA5F05" w:rsidP="00CA5F05">
      <w:pPr>
        <w:spacing w:after="0" w:line="240" w:lineRule="auto"/>
        <w:outlineLvl w:val="8"/>
        <w:rPr>
          <w:rFonts w:ascii="Times New Roman" w:hAnsi="Times New Roman" w:cs="Times New Roman"/>
          <w:u w:val="single"/>
          <w:lang w:val="lt-LT"/>
        </w:rPr>
      </w:pPr>
      <w:r w:rsidRPr="00342996">
        <w:rPr>
          <w:rFonts w:ascii="Times New Roman" w:hAnsi="Times New Roman" w:cs="Times New Roman"/>
          <w:u w:val="single"/>
          <w:lang w:val="lt-LT"/>
        </w:rPr>
        <w:t>Biotransformacija</w:t>
      </w:r>
    </w:p>
    <w:p w14:paraId="65FE8241" w14:textId="77777777" w:rsidR="00CA5F05" w:rsidRPr="00342996" w:rsidRDefault="00CA5F05" w:rsidP="00CA5F05">
      <w:pPr>
        <w:spacing w:after="0" w:line="240" w:lineRule="auto"/>
        <w:rPr>
          <w:rFonts w:ascii="Times New Roman" w:hAnsi="Times New Roman" w:cs="Times New Roman"/>
          <w:lang w:val="lt-LT"/>
        </w:rPr>
      </w:pPr>
    </w:p>
    <w:p w14:paraId="6FD7DC77" w14:textId="77777777" w:rsidR="00CA5F05" w:rsidRPr="00342996" w:rsidRDefault="00CA5F05" w:rsidP="00CA5F05">
      <w:pPr>
        <w:spacing w:after="0" w:line="240" w:lineRule="auto"/>
        <w:rPr>
          <w:rFonts w:ascii="Times New Roman" w:hAnsi="Times New Roman" w:cs="Times New Roman"/>
          <w:i/>
          <w:lang w:val="lt-LT"/>
        </w:rPr>
      </w:pPr>
      <w:r w:rsidRPr="00342996">
        <w:rPr>
          <w:rFonts w:ascii="Times New Roman" w:hAnsi="Times New Roman" w:cs="Times New Roman"/>
          <w:lang w:val="lt-LT"/>
        </w:rPr>
        <w:t>Išgertas drospirenonas visiškai metabolizuojamas. Pagrindiniai metabolitai plazmoje yra rūgštinė drospirenono forma, susidaranti plyšus laktono žiedui, ir 4,5-dihidrodrospirenon-3-sulfatas, susidarantis redukcijos ir po jos sekančios sulfatacijos metu. Drospirenonas taip pat dalyvauja CYP3A4 katalizuojamame oksidaciniame metabolizme</w:t>
      </w:r>
      <w:r w:rsidRPr="00342996">
        <w:rPr>
          <w:rFonts w:ascii="Times New Roman" w:hAnsi="Times New Roman" w:cs="Times New Roman"/>
          <w:i/>
          <w:lang w:val="lt-LT"/>
        </w:rPr>
        <w:t>.</w:t>
      </w:r>
    </w:p>
    <w:p w14:paraId="4731ADCD" w14:textId="77777777" w:rsidR="00CA5F05" w:rsidRPr="00342996" w:rsidRDefault="00CA5F05" w:rsidP="00CA5F05">
      <w:pPr>
        <w:spacing w:after="0" w:line="240" w:lineRule="auto"/>
        <w:rPr>
          <w:rFonts w:ascii="Times New Roman" w:hAnsi="Times New Roman" w:cs="Times New Roman"/>
          <w:lang w:val="lt-LT"/>
        </w:rPr>
      </w:pPr>
    </w:p>
    <w:p w14:paraId="57E572F4"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i/>
          <w:lang w:val="lt-LT"/>
        </w:rPr>
        <w:t xml:space="preserve">In vitro </w:t>
      </w:r>
      <w:r w:rsidRPr="00342996">
        <w:rPr>
          <w:rFonts w:ascii="Times New Roman" w:hAnsi="Times New Roman" w:cs="Times New Roman"/>
          <w:lang w:val="lt-LT"/>
        </w:rPr>
        <w:t>drospirenonas gali silpnai arba vidutiniškai slopinti citochromo P450 fermentus CYP1A, CYP2C9, CYP2C19 ir CYP3A4.</w:t>
      </w:r>
    </w:p>
    <w:p w14:paraId="1877E08C" w14:textId="77777777" w:rsidR="00CA5F05" w:rsidRPr="00342996" w:rsidRDefault="00CA5F05" w:rsidP="00CA5F05">
      <w:pPr>
        <w:spacing w:after="0" w:line="240" w:lineRule="auto"/>
        <w:rPr>
          <w:rFonts w:ascii="Times New Roman" w:hAnsi="Times New Roman" w:cs="Times New Roman"/>
          <w:lang w:val="lt-LT"/>
        </w:rPr>
      </w:pPr>
    </w:p>
    <w:p w14:paraId="49EE0F89" w14:textId="77777777" w:rsidR="00CA5F05" w:rsidRPr="00342996" w:rsidRDefault="00CA5F05" w:rsidP="00CA5F05">
      <w:pPr>
        <w:spacing w:after="0" w:line="240" w:lineRule="auto"/>
        <w:outlineLvl w:val="8"/>
        <w:rPr>
          <w:rFonts w:ascii="Times New Roman" w:hAnsi="Times New Roman" w:cs="Times New Roman"/>
          <w:u w:val="single"/>
          <w:lang w:val="lt-LT"/>
        </w:rPr>
      </w:pPr>
      <w:r w:rsidRPr="00342996">
        <w:rPr>
          <w:rFonts w:ascii="Times New Roman" w:hAnsi="Times New Roman" w:cs="Times New Roman"/>
          <w:u w:val="single"/>
          <w:lang w:val="lt-LT"/>
        </w:rPr>
        <w:t>Eliminacija</w:t>
      </w:r>
    </w:p>
    <w:p w14:paraId="4CD6C8D8" w14:textId="77777777" w:rsidR="00CA5F05" w:rsidRPr="00342996" w:rsidRDefault="00CA5F05" w:rsidP="00CA5F05">
      <w:pPr>
        <w:spacing w:after="0" w:line="240" w:lineRule="auto"/>
        <w:rPr>
          <w:rFonts w:ascii="Times New Roman" w:hAnsi="Times New Roman" w:cs="Times New Roman"/>
          <w:highlight w:val="yellow"/>
          <w:lang w:val="lt-LT"/>
        </w:rPr>
      </w:pPr>
    </w:p>
    <w:p w14:paraId="66E3EAA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Drospirenono metabolinis klirenso greitis serume yra apie 1,5</w:t>
      </w:r>
      <w:r w:rsidRPr="00342996">
        <w:rPr>
          <w:rFonts w:ascii="Times New Roman" w:hAnsi="Times New Roman" w:cs="Times New Roman"/>
          <w:lang w:val="lt-LT"/>
        </w:rPr>
        <w:sym w:font="Symbol" w:char="F0B1"/>
      </w:r>
      <w:r w:rsidRPr="00342996">
        <w:rPr>
          <w:rFonts w:ascii="Times New Roman" w:hAnsi="Times New Roman" w:cs="Times New Roman"/>
          <w:lang w:val="lt-LT"/>
        </w:rPr>
        <w:t>0,2 ml/min./kg. Nepakitusio drospirenono pašalinama tik pėdsakai. Jo metabolitų ekskrecijos su tulžimi ir šlapimu santykis yra maždaug 1,2–1,4. Metabolitų pasišalinimo su išmatomis ir šlapimu pusperiodis yra apie 40</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valandų.</w:t>
      </w:r>
    </w:p>
    <w:p w14:paraId="50ADB686" w14:textId="77777777" w:rsidR="00CA5F05" w:rsidRPr="00342996" w:rsidRDefault="00CA5F05" w:rsidP="00CA5F05">
      <w:pPr>
        <w:spacing w:after="0" w:line="240" w:lineRule="auto"/>
        <w:rPr>
          <w:rFonts w:ascii="Times New Roman" w:hAnsi="Times New Roman" w:cs="Times New Roman"/>
          <w:lang w:val="lt-LT"/>
        </w:rPr>
      </w:pPr>
    </w:p>
    <w:p w14:paraId="334012D0" w14:textId="77777777" w:rsidR="00CA5F05" w:rsidRPr="00342996" w:rsidRDefault="00CA5F05" w:rsidP="00CA5F05">
      <w:pPr>
        <w:spacing w:after="0" w:line="240" w:lineRule="auto"/>
        <w:rPr>
          <w:rFonts w:ascii="Times New Roman" w:hAnsi="Times New Roman" w:cs="Times New Roman"/>
          <w:u w:val="single"/>
          <w:lang w:val="lt-LT"/>
        </w:rPr>
      </w:pPr>
      <w:r w:rsidRPr="00342996">
        <w:rPr>
          <w:rFonts w:ascii="Times New Roman" w:hAnsi="Times New Roman" w:cs="Times New Roman"/>
          <w:u w:val="single"/>
          <w:lang w:val="lt-LT"/>
        </w:rPr>
        <w:t>Pastoviosios koncentracijos sąlygos</w:t>
      </w:r>
    </w:p>
    <w:p w14:paraId="3C1E9120" w14:textId="77777777" w:rsidR="00CA5F05" w:rsidRPr="00342996" w:rsidRDefault="00CA5F05" w:rsidP="00CA5F05">
      <w:pPr>
        <w:spacing w:after="0" w:line="240" w:lineRule="auto"/>
        <w:rPr>
          <w:rFonts w:ascii="Times New Roman" w:hAnsi="Times New Roman" w:cs="Times New Roman"/>
          <w:lang w:val="lt-LT"/>
        </w:rPr>
      </w:pPr>
    </w:p>
    <w:p w14:paraId="7BB2511D"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Didžiausia pastovioji drospirenono koncentracija serume yra apie 70 ng/ml ir susidaro gydymo ciklo metu praėjus maždaug 8</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dienoms. Drospirenono koncentracija serume padidėja apie tris kartus dėl galutinio pusperiodžio koeficiento ir dozavimo intervalo.</w:t>
      </w:r>
    </w:p>
    <w:p w14:paraId="02DEB33C" w14:textId="77777777" w:rsidR="00CA5F05" w:rsidRPr="00342996" w:rsidRDefault="00CA5F05" w:rsidP="00CA5F05">
      <w:pPr>
        <w:spacing w:after="0" w:line="240" w:lineRule="auto"/>
        <w:rPr>
          <w:rFonts w:ascii="Times New Roman" w:hAnsi="Times New Roman" w:cs="Times New Roman"/>
          <w:lang w:val="lt-LT"/>
        </w:rPr>
      </w:pPr>
    </w:p>
    <w:p w14:paraId="348EB547" w14:textId="77777777" w:rsidR="00CA5F05" w:rsidRPr="00342996" w:rsidRDefault="00CA5F05" w:rsidP="00CA5F05">
      <w:pPr>
        <w:spacing w:after="0" w:line="240" w:lineRule="auto"/>
        <w:rPr>
          <w:rFonts w:ascii="Times New Roman" w:hAnsi="Times New Roman" w:cs="Times New Roman"/>
          <w:u w:val="single"/>
          <w:lang w:val="lt-LT"/>
        </w:rPr>
      </w:pPr>
      <w:r w:rsidRPr="00342996">
        <w:rPr>
          <w:rFonts w:ascii="Times New Roman" w:hAnsi="Times New Roman" w:cs="Times New Roman"/>
          <w:u w:val="single"/>
          <w:lang w:val="lt-LT"/>
        </w:rPr>
        <w:t>Specialios pacientų grupės</w:t>
      </w:r>
    </w:p>
    <w:p w14:paraId="61CD2C46" w14:textId="77777777" w:rsidR="00CA5F05" w:rsidRPr="00342996" w:rsidRDefault="00CA5F05" w:rsidP="00CA5F05">
      <w:pPr>
        <w:spacing w:after="0" w:line="240" w:lineRule="auto"/>
        <w:rPr>
          <w:rFonts w:ascii="Times New Roman" w:hAnsi="Times New Roman" w:cs="Times New Roman"/>
          <w:lang w:val="lt-LT"/>
        </w:rPr>
      </w:pPr>
    </w:p>
    <w:p w14:paraId="17287537" w14:textId="77777777" w:rsidR="00CA5F05" w:rsidRPr="00342996" w:rsidRDefault="00CA5F05" w:rsidP="00CA5F05">
      <w:pPr>
        <w:spacing w:after="0" w:line="240" w:lineRule="auto"/>
        <w:rPr>
          <w:rFonts w:ascii="Times New Roman" w:hAnsi="Times New Roman" w:cs="Times New Roman"/>
          <w:i/>
          <w:lang w:val="lt-LT"/>
        </w:rPr>
      </w:pPr>
      <w:r w:rsidRPr="00342996">
        <w:rPr>
          <w:rFonts w:ascii="Times New Roman" w:hAnsi="Times New Roman" w:cs="Times New Roman"/>
          <w:i/>
          <w:lang w:val="lt-LT"/>
        </w:rPr>
        <w:t>Poveikis inkstų funkcijos sutrikimui</w:t>
      </w:r>
    </w:p>
    <w:p w14:paraId="06257528" w14:textId="77777777" w:rsidR="00CA5F05" w:rsidRPr="00342996" w:rsidRDefault="00CA5F05" w:rsidP="00CA5F05">
      <w:pPr>
        <w:spacing w:after="0" w:line="240" w:lineRule="auto"/>
        <w:rPr>
          <w:rFonts w:ascii="Times New Roman" w:hAnsi="Times New Roman" w:cs="Times New Roman"/>
          <w:i/>
          <w:lang w:val="lt-LT"/>
        </w:rPr>
      </w:pPr>
    </w:p>
    <w:p w14:paraId="660C3F8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Pastovi drospirenono koncentracija serume moterims, kurioms yra lengvas inkstų funkcijos sutrikimas (kreatino klirensas CLcr, 50</w:t>
      </w:r>
      <w:r w:rsidRPr="00342996">
        <w:rPr>
          <w:rFonts w:ascii="Times New Roman" w:hAnsi="Times New Roman" w:cs="Times New Roman"/>
          <w:lang w:val="lt-LT"/>
        </w:rPr>
        <w:sym w:font="Symbol" w:char="F02D"/>
      </w:r>
      <w:r w:rsidRPr="00342996">
        <w:rPr>
          <w:rFonts w:ascii="Times New Roman" w:hAnsi="Times New Roman" w:cs="Times New Roman"/>
          <w:lang w:val="lt-LT"/>
        </w:rPr>
        <w:t>80 ml/min.) buvo panaši į moterų, kurių inkstų funkcija normali (CLcr,&gt;80 ml/min.). Drospirenono koncentracija serume moterims, kurioms yra vidutinio sunkumo inkstų funkcijos sutrikimas, buvo vidutiniškai 37 % aukštesnė (CLcr, 30</w:t>
      </w:r>
      <w:r w:rsidRPr="00342996">
        <w:rPr>
          <w:rFonts w:ascii="Times New Roman" w:hAnsi="Times New Roman" w:cs="Times New Roman"/>
          <w:lang w:val="lt-LT"/>
        </w:rPr>
        <w:sym w:font="Symbol" w:char="F02D"/>
      </w:r>
      <w:r w:rsidRPr="00342996">
        <w:rPr>
          <w:rFonts w:ascii="Times New Roman" w:hAnsi="Times New Roman" w:cs="Times New Roman"/>
          <w:lang w:val="lt-LT"/>
        </w:rPr>
        <w:t>50 ml/min.) nei moterų, kurių inkstų funkcija normali. Moterys, kurioms yra lengvas arba vidutinio sunkumo inkstų funkcijos sutrikimas, gydymą drospirenonu toleravo gerai ir joms nebuvo jokio kliniškai reikšmingo poveikio kalio koncentracijai serume.</w:t>
      </w:r>
    </w:p>
    <w:p w14:paraId="7EEDAFCC" w14:textId="77777777" w:rsidR="00CA5F05" w:rsidRPr="00342996" w:rsidRDefault="00CA5F05" w:rsidP="00CA5F05">
      <w:pPr>
        <w:spacing w:after="0" w:line="240" w:lineRule="auto"/>
        <w:rPr>
          <w:rFonts w:ascii="Times New Roman" w:hAnsi="Times New Roman" w:cs="Times New Roman"/>
          <w:lang w:val="lt-LT"/>
        </w:rPr>
      </w:pPr>
    </w:p>
    <w:p w14:paraId="7F7E272E" w14:textId="77777777" w:rsidR="00CA5F05" w:rsidRPr="00342996" w:rsidRDefault="00CA5F05" w:rsidP="00CA5F05">
      <w:pPr>
        <w:spacing w:after="0" w:line="240" w:lineRule="auto"/>
        <w:rPr>
          <w:rFonts w:ascii="Times New Roman" w:hAnsi="Times New Roman" w:cs="Times New Roman"/>
          <w:i/>
          <w:lang w:val="lt-LT"/>
        </w:rPr>
      </w:pPr>
      <w:r w:rsidRPr="00342996">
        <w:rPr>
          <w:rFonts w:ascii="Times New Roman" w:hAnsi="Times New Roman" w:cs="Times New Roman"/>
          <w:i/>
          <w:lang w:val="lt-LT"/>
        </w:rPr>
        <w:lastRenderedPageBreak/>
        <w:t>Poveikis kepenų funkcijos sutrikimui</w:t>
      </w:r>
    </w:p>
    <w:p w14:paraId="25B21C81" w14:textId="77777777" w:rsidR="00CA5F05" w:rsidRPr="00342996" w:rsidRDefault="00CA5F05" w:rsidP="00CA5F05">
      <w:pPr>
        <w:spacing w:after="0" w:line="240" w:lineRule="auto"/>
        <w:rPr>
          <w:rFonts w:ascii="Times New Roman" w:hAnsi="Times New Roman" w:cs="Times New Roman"/>
          <w:lang w:val="lt-LT"/>
        </w:rPr>
      </w:pPr>
    </w:p>
    <w:p w14:paraId="3CFC4007"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Vienos dozės tyrimo metu savanorių, kurioms yra vidutinis kepenų funkcijos sutrikimas, geriamasis klirensas (CL/F) buvo maždaug 50 % mažesnis palyginti su savanorėmis, kurių kepenų funkcija normali. Nustatytas drospirenono klirenso sumažėjimas savanorėms, kurioms yra vidutinis kepenų funkcijos sutrikimas, nereiškė jokio ženklaus kalio koncentracijos serume skirtumo. Net esant cukriniam diabetui ir kartu gydant spironolaktonu (2 faktoriai, kurie gali paskatinti hiperkalemiją), kalio koncentracijos serume padidėjimo virš viršutinės leistinos normos ribos nepastebėta. Galima daryti išvadą, kad pacientės, kurioms yra lengvas ar vidutinis kepenų funkcijos sutrikimas (Child-Pugh B), drospirenoną toleruoja gerai.</w:t>
      </w:r>
    </w:p>
    <w:p w14:paraId="34312B1B" w14:textId="77777777" w:rsidR="00CA5F05" w:rsidRPr="00342996" w:rsidRDefault="00CA5F05" w:rsidP="00CA5F05">
      <w:pPr>
        <w:spacing w:after="0" w:line="240" w:lineRule="auto"/>
        <w:rPr>
          <w:rFonts w:ascii="Times New Roman" w:hAnsi="Times New Roman" w:cs="Times New Roman"/>
          <w:lang w:val="lt-LT"/>
        </w:rPr>
      </w:pPr>
    </w:p>
    <w:p w14:paraId="5D4F6720" w14:textId="77777777" w:rsidR="00CA5F05" w:rsidRPr="00342996" w:rsidRDefault="00CA5F05" w:rsidP="00CA5F05">
      <w:pPr>
        <w:spacing w:after="0" w:line="240" w:lineRule="auto"/>
        <w:rPr>
          <w:rFonts w:ascii="Times New Roman" w:hAnsi="Times New Roman" w:cs="Times New Roman"/>
          <w:i/>
          <w:lang w:val="lt-LT"/>
        </w:rPr>
      </w:pPr>
      <w:r w:rsidRPr="00342996">
        <w:rPr>
          <w:rFonts w:ascii="Times New Roman" w:hAnsi="Times New Roman" w:cs="Times New Roman"/>
          <w:i/>
          <w:lang w:val="lt-LT"/>
        </w:rPr>
        <w:t>Etninės grupės</w:t>
      </w:r>
    </w:p>
    <w:p w14:paraId="4A3418EE" w14:textId="77777777" w:rsidR="00CA5F05" w:rsidRPr="00342996" w:rsidRDefault="00CA5F05" w:rsidP="00CA5F05">
      <w:pPr>
        <w:spacing w:after="0" w:line="240" w:lineRule="auto"/>
        <w:rPr>
          <w:rFonts w:ascii="Times New Roman" w:hAnsi="Times New Roman" w:cs="Times New Roman"/>
          <w:lang w:val="lt-LT"/>
        </w:rPr>
      </w:pPr>
    </w:p>
    <w:p w14:paraId="4BAD484A"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Drospirenono ir etinilestradiolio farmakokinetikoje kliniškai svarbių skirtumų tarp japonių ir baltųjų rasės nebuvo nustatyta.</w:t>
      </w:r>
    </w:p>
    <w:p w14:paraId="51BB12F4" w14:textId="77777777" w:rsidR="00CA5F05" w:rsidRPr="00342996" w:rsidRDefault="00CA5F05" w:rsidP="00CA5F05">
      <w:pPr>
        <w:spacing w:after="0" w:line="240" w:lineRule="auto"/>
        <w:rPr>
          <w:rFonts w:ascii="Times New Roman" w:hAnsi="Times New Roman" w:cs="Times New Roman"/>
          <w:lang w:val="lt-LT"/>
        </w:rPr>
      </w:pPr>
    </w:p>
    <w:p w14:paraId="10D2ECD7" w14:textId="77777777" w:rsidR="00CA5F05" w:rsidRPr="00342996" w:rsidRDefault="00CA5F05" w:rsidP="00CA5F05">
      <w:pPr>
        <w:keepNext/>
        <w:numPr>
          <w:ilvl w:val="0"/>
          <w:numId w:val="13"/>
        </w:numPr>
        <w:spacing w:after="0" w:line="240" w:lineRule="auto"/>
        <w:jc w:val="both"/>
        <w:outlineLvl w:val="3"/>
        <w:rPr>
          <w:rFonts w:ascii="Times New Roman" w:hAnsi="Times New Roman" w:cs="Times New Roman"/>
          <w:lang w:val="en-US"/>
        </w:rPr>
      </w:pPr>
      <w:r w:rsidRPr="00342996">
        <w:rPr>
          <w:rFonts w:ascii="Times New Roman" w:hAnsi="Times New Roman" w:cs="Times New Roman"/>
          <w:lang w:val="lt-LT"/>
        </w:rPr>
        <w:t>Etinilestradiolis</w:t>
      </w:r>
    </w:p>
    <w:p w14:paraId="06D4B18D" w14:textId="77777777" w:rsidR="00CA5F05" w:rsidRPr="00342996" w:rsidRDefault="00CA5F05" w:rsidP="00CA5F05">
      <w:pPr>
        <w:spacing w:after="0" w:line="240" w:lineRule="auto"/>
        <w:rPr>
          <w:rFonts w:ascii="Times New Roman" w:hAnsi="Times New Roman" w:cs="Times New Roman"/>
          <w:lang w:val="lt-LT"/>
        </w:rPr>
      </w:pPr>
    </w:p>
    <w:p w14:paraId="28AC1F9A" w14:textId="77777777" w:rsidR="00CA5F05" w:rsidRPr="00342996" w:rsidRDefault="00CA5F05" w:rsidP="00CA5F05">
      <w:pPr>
        <w:keepNext/>
        <w:spacing w:after="0" w:line="240" w:lineRule="auto"/>
        <w:jc w:val="both"/>
        <w:outlineLvl w:val="3"/>
        <w:rPr>
          <w:rFonts w:ascii="Times New Roman" w:hAnsi="Times New Roman" w:cs="Times New Roman"/>
          <w:lang w:val="en-US"/>
        </w:rPr>
      </w:pPr>
      <w:r w:rsidRPr="00342996">
        <w:rPr>
          <w:rFonts w:ascii="Times New Roman" w:hAnsi="Times New Roman" w:cs="Times New Roman"/>
          <w:u w:val="single"/>
          <w:lang w:val="lt-LT"/>
        </w:rPr>
        <w:t>Absorbcija</w:t>
      </w:r>
    </w:p>
    <w:p w14:paraId="6E452551" w14:textId="77777777" w:rsidR="00CA5F05" w:rsidRPr="00342996" w:rsidRDefault="00CA5F05" w:rsidP="00CA5F05">
      <w:pPr>
        <w:spacing w:after="0" w:line="240" w:lineRule="auto"/>
        <w:jc w:val="both"/>
        <w:rPr>
          <w:rFonts w:ascii="Times New Roman" w:hAnsi="Times New Roman" w:cs="Times New Roman"/>
          <w:lang w:val="lt-LT"/>
        </w:rPr>
      </w:pPr>
    </w:p>
    <w:p w14:paraId="6DB5947A"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Išgertas etinilestradiolis greitai ir visiškai absorbuojasi. Didžiausia jo koncentracija plazmoje apie 30 pg/ml susidaro po 1–2</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valandų po vienkartinės dozės. Po sisteminės konjugacijos ir pirmo įvykusio metabolizmo absoliutus biologinis prieinamumas yra apie 60 %. Kartu vartojamas maistas maždaug 25 % tirtų asmenų etinilestradiolio biologinį prieinamumą mažino, o kitiems – pastebimai nekeitė.</w:t>
      </w:r>
    </w:p>
    <w:p w14:paraId="6A0DF67E" w14:textId="77777777" w:rsidR="00CA5F05" w:rsidRPr="00342996" w:rsidRDefault="00CA5F05" w:rsidP="00CA5F05">
      <w:pPr>
        <w:spacing w:after="0" w:line="240" w:lineRule="auto"/>
        <w:jc w:val="both"/>
        <w:rPr>
          <w:rFonts w:ascii="Times New Roman" w:hAnsi="Times New Roman" w:cs="Times New Roman"/>
          <w:lang w:val="lt-LT"/>
        </w:rPr>
      </w:pPr>
    </w:p>
    <w:p w14:paraId="34B62873" w14:textId="77777777" w:rsidR="00CA5F05" w:rsidRPr="00342996" w:rsidRDefault="00CA5F05" w:rsidP="00CA5F05">
      <w:pPr>
        <w:spacing w:after="0" w:line="240" w:lineRule="auto"/>
        <w:jc w:val="both"/>
        <w:rPr>
          <w:rFonts w:ascii="Times New Roman" w:hAnsi="Times New Roman" w:cs="Times New Roman"/>
          <w:u w:val="single"/>
          <w:lang w:val="lt-LT"/>
        </w:rPr>
      </w:pPr>
      <w:r w:rsidRPr="00342996">
        <w:rPr>
          <w:rFonts w:ascii="Times New Roman" w:hAnsi="Times New Roman" w:cs="Times New Roman"/>
          <w:u w:val="single"/>
          <w:lang w:val="lt-LT"/>
        </w:rPr>
        <w:t>Pasiskirstymas</w:t>
      </w:r>
    </w:p>
    <w:p w14:paraId="4B3A941A" w14:textId="77777777" w:rsidR="00CA5F05" w:rsidRPr="00342996" w:rsidRDefault="00CA5F05" w:rsidP="00CA5F05">
      <w:pPr>
        <w:spacing w:after="0" w:line="240" w:lineRule="auto"/>
        <w:jc w:val="both"/>
        <w:rPr>
          <w:rFonts w:ascii="Times New Roman" w:hAnsi="Times New Roman" w:cs="Times New Roman"/>
          <w:lang w:val="lt-LT"/>
        </w:rPr>
      </w:pPr>
    </w:p>
    <w:p w14:paraId="2150787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Etinilestradiolio koncentracija serume mažėja dviem fazėmis. Paskutinės fazės pusinės eliminacijos laikas yra maždaug 24</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valandos. Etinilestradiolis labai gerai, bet nespecifiškai jungiasi su serumo albuminu (apie 98,5 %) ir sužadina lytinius hormonus jungiančio globulino (LHJG) ir kortikoidus jungiančio globulino (KJG) koncentracijos didėjimą. Nustatytas tariamasis pasiskirstymo tūris yra apie 5 l/kg.</w:t>
      </w:r>
    </w:p>
    <w:p w14:paraId="272B6BD1" w14:textId="77777777" w:rsidR="00CA5F05" w:rsidRPr="00342996" w:rsidRDefault="00CA5F05" w:rsidP="00CA5F05">
      <w:pPr>
        <w:spacing w:after="0" w:line="240" w:lineRule="auto"/>
        <w:jc w:val="both"/>
        <w:rPr>
          <w:rFonts w:ascii="Times New Roman" w:hAnsi="Times New Roman" w:cs="Times New Roman"/>
          <w:lang w:val="lt-LT"/>
        </w:rPr>
      </w:pPr>
    </w:p>
    <w:p w14:paraId="47D3F5EF" w14:textId="77777777" w:rsidR="00CA5F05" w:rsidRPr="00342996" w:rsidRDefault="00CA5F05" w:rsidP="00CA5F05">
      <w:pPr>
        <w:keepNext/>
        <w:spacing w:after="0" w:line="240" w:lineRule="auto"/>
        <w:outlineLvl w:val="8"/>
        <w:rPr>
          <w:rFonts w:ascii="Times New Roman" w:hAnsi="Times New Roman" w:cs="Times New Roman"/>
          <w:u w:val="single"/>
          <w:lang w:val="lt-LT"/>
        </w:rPr>
      </w:pPr>
      <w:r w:rsidRPr="00342996">
        <w:rPr>
          <w:rFonts w:ascii="Times New Roman" w:hAnsi="Times New Roman" w:cs="Times New Roman"/>
          <w:u w:val="single"/>
          <w:lang w:val="lt-LT"/>
        </w:rPr>
        <w:t>Biotransformacija</w:t>
      </w:r>
    </w:p>
    <w:p w14:paraId="298EB6D4" w14:textId="77777777" w:rsidR="00CA5F05" w:rsidRPr="00342996" w:rsidRDefault="00CA5F05" w:rsidP="00CA5F05">
      <w:pPr>
        <w:spacing w:after="0" w:line="240" w:lineRule="auto"/>
        <w:jc w:val="both"/>
        <w:rPr>
          <w:rFonts w:ascii="Times New Roman" w:hAnsi="Times New Roman" w:cs="Times New Roman"/>
          <w:lang w:val="lt-LT"/>
        </w:rPr>
      </w:pPr>
    </w:p>
    <w:p w14:paraId="6308B729"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Etinilestradiolis aktyviai metabolizuojamas žarnyne ir pirmojo prasiskverbimo pro kepenis metu. Daugiausia etinilestradiolio metabolizuojama aromatinio hidroksilinimo būdu. Susidaro daug hidroksilintų ir metilintų metabolitų, kurie būna laisvi arba susijungę su gliukuronidais ir sulfatu. Etinilestradiolio metabolinis klirenso greitis yra apie 5</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 xml:space="preserve">ml/min/kg. </w:t>
      </w:r>
      <w:r w:rsidRPr="00342996">
        <w:rPr>
          <w:rFonts w:ascii="Times New Roman" w:hAnsi="Times New Roman" w:cs="Times New Roman"/>
          <w:lang w:val="lt-LT"/>
        </w:rPr>
        <w:br/>
      </w:r>
    </w:p>
    <w:p w14:paraId="6067790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i/>
          <w:lang w:val="lt-LT"/>
        </w:rPr>
        <w:t xml:space="preserve">In vitro </w:t>
      </w:r>
      <w:r w:rsidRPr="00342996">
        <w:rPr>
          <w:rFonts w:ascii="Times New Roman" w:hAnsi="Times New Roman" w:cs="Times New Roman"/>
          <w:lang w:val="lt-LT"/>
        </w:rPr>
        <w:t>etinilestradiolis yra grįžtamasis CYP2C19, CYP1A1 ir CYP1A2 inhibitorius, taip pat negrįžtamasis CYP3A4/5, CYP2C8 ir CYP2J2 inhibitorius.</w:t>
      </w:r>
    </w:p>
    <w:p w14:paraId="7C9C1421" w14:textId="77777777" w:rsidR="00CA5F05" w:rsidRPr="00342996" w:rsidRDefault="00CA5F05" w:rsidP="00CA5F05">
      <w:pPr>
        <w:spacing w:after="0" w:line="240" w:lineRule="auto"/>
        <w:jc w:val="both"/>
        <w:rPr>
          <w:rFonts w:ascii="Times New Roman" w:hAnsi="Times New Roman" w:cs="Times New Roman"/>
          <w:lang w:val="lt-LT"/>
        </w:rPr>
      </w:pPr>
    </w:p>
    <w:p w14:paraId="0ABD3479" w14:textId="77777777" w:rsidR="00CA5F05" w:rsidRPr="00342996" w:rsidRDefault="00CA5F05" w:rsidP="00CA5F05">
      <w:pPr>
        <w:spacing w:after="0" w:line="240" w:lineRule="auto"/>
        <w:jc w:val="both"/>
        <w:rPr>
          <w:rFonts w:ascii="Times New Roman" w:hAnsi="Times New Roman" w:cs="Times New Roman"/>
          <w:u w:val="single"/>
          <w:lang w:val="lt-LT"/>
        </w:rPr>
      </w:pPr>
      <w:r w:rsidRPr="00342996">
        <w:rPr>
          <w:rFonts w:ascii="Times New Roman" w:hAnsi="Times New Roman" w:cs="Times New Roman"/>
          <w:u w:val="single"/>
          <w:lang w:val="lt-LT"/>
        </w:rPr>
        <w:t>Eliminacija</w:t>
      </w:r>
    </w:p>
    <w:p w14:paraId="1792AA73" w14:textId="77777777" w:rsidR="00CA5F05" w:rsidRPr="00342996" w:rsidRDefault="00CA5F05" w:rsidP="00CA5F05">
      <w:pPr>
        <w:spacing w:after="0" w:line="240" w:lineRule="auto"/>
        <w:jc w:val="both"/>
        <w:rPr>
          <w:rFonts w:ascii="Times New Roman" w:hAnsi="Times New Roman" w:cs="Times New Roman"/>
          <w:lang w:val="lt-LT"/>
        </w:rPr>
      </w:pPr>
    </w:p>
    <w:p w14:paraId="70A1C2DC"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Etinilestradiolis pasišalina tik metabolitų pavidalu. Estradiolio metabolitų ekskrecijos su šlapimu ir tulžimi santykis – 4 : 6. Metabolitų pusinės eliminacijos periodas yra maždaug 1</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w:t>
      </w:r>
    </w:p>
    <w:p w14:paraId="08BD5DE6" w14:textId="77777777" w:rsidR="00CA5F05" w:rsidRPr="00342996" w:rsidRDefault="00CA5F05" w:rsidP="00CA5F05">
      <w:pPr>
        <w:spacing w:after="0" w:line="240" w:lineRule="auto"/>
        <w:rPr>
          <w:rFonts w:ascii="Times New Roman" w:hAnsi="Times New Roman" w:cs="Times New Roman"/>
          <w:lang w:val="lt-LT"/>
        </w:rPr>
      </w:pPr>
    </w:p>
    <w:p w14:paraId="63C7EA4A" w14:textId="77777777" w:rsidR="00CA5F05" w:rsidRPr="00342996" w:rsidRDefault="00CA5F05" w:rsidP="00CA5F05">
      <w:pPr>
        <w:spacing w:after="0" w:line="240" w:lineRule="auto"/>
        <w:rPr>
          <w:rFonts w:ascii="Times New Roman" w:hAnsi="Times New Roman" w:cs="Times New Roman"/>
          <w:u w:val="single"/>
          <w:lang w:val="lt-LT"/>
        </w:rPr>
      </w:pPr>
      <w:r w:rsidRPr="00342996">
        <w:rPr>
          <w:rFonts w:ascii="Times New Roman" w:hAnsi="Times New Roman" w:cs="Times New Roman"/>
          <w:u w:val="single"/>
          <w:lang w:val="lt-LT"/>
        </w:rPr>
        <w:t>Pastoviosios koncentracijos sąlygos</w:t>
      </w:r>
    </w:p>
    <w:p w14:paraId="0773F965" w14:textId="77777777" w:rsidR="00CA5F05" w:rsidRPr="00342996" w:rsidRDefault="00CA5F05" w:rsidP="00CA5F05">
      <w:pPr>
        <w:spacing w:after="0" w:line="240" w:lineRule="auto"/>
        <w:jc w:val="both"/>
        <w:rPr>
          <w:rFonts w:ascii="Times New Roman" w:hAnsi="Times New Roman" w:cs="Times New Roman"/>
          <w:lang w:val="lt-LT"/>
        </w:rPr>
      </w:pPr>
    </w:p>
    <w:p w14:paraId="0733495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Etinilestradiolio pastovioji koncentracija susidaro antrojoje gydymo ciklo pusėje; tada ji būna maždaug nuo 2 iki 2,3</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karto didesnė.</w:t>
      </w:r>
    </w:p>
    <w:p w14:paraId="55928565" w14:textId="77777777" w:rsidR="00CA5F05" w:rsidRPr="00342996" w:rsidRDefault="00CA5F05" w:rsidP="00CA5F05">
      <w:pPr>
        <w:spacing w:after="0" w:line="240" w:lineRule="auto"/>
        <w:rPr>
          <w:rFonts w:ascii="Times New Roman" w:hAnsi="Times New Roman" w:cs="Times New Roman"/>
          <w:lang w:val="lt-LT"/>
        </w:rPr>
      </w:pPr>
    </w:p>
    <w:p w14:paraId="71146342"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lastRenderedPageBreak/>
        <w:t>5.3</w:t>
      </w:r>
      <w:r w:rsidRPr="00342996">
        <w:rPr>
          <w:rFonts w:ascii="Times New Roman" w:hAnsi="Times New Roman" w:cs="Times New Roman"/>
          <w:b/>
          <w:lang w:val="lt-LT"/>
        </w:rPr>
        <w:tab/>
        <w:t>Ikiklinikinių saugumo tyrimų duomenys</w:t>
      </w:r>
    </w:p>
    <w:p w14:paraId="3630C693" w14:textId="77777777" w:rsidR="00CA5F05" w:rsidRPr="00342996" w:rsidRDefault="00CA5F05" w:rsidP="00CA5F05">
      <w:pPr>
        <w:spacing w:after="0" w:line="240" w:lineRule="auto"/>
        <w:rPr>
          <w:rFonts w:ascii="Times New Roman" w:hAnsi="Times New Roman" w:cs="Times New Roman"/>
          <w:lang w:val="lt-LT"/>
        </w:rPr>
      </w:pPr>
    </w:p>
    <w:p w14:paraId="083EC8F3" w14:textId="40C9832C"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Laboratoriniams gyvūnams pasireiškia žinomas farmakologinis drospirenono ir etinilestradiolio poveikis. Reprodukcinio toksiškumo </w:t>
      </w:r>
      <w:r w:rsidR="001C6283">
        <w:rPr>
          <w:rFonts w:ascii="Times New Roman" w:hAnsi="Times New Roman" w:cs="Times New Roman"/>
          <w:lang w:val="lt-LT"/>
        </w:rPr>
        <w:t>tyrimuose</w:t>
      </w:r>
      <w:r w:rsidRPr="00342996">
        <w:rPr>
          <w:rFonts w:ascii="Times New Roman" w:hAnsi="Times New Roman" w:cs="Times New Roman"/>
          <w:lang w:val="lt-LT"/>
        </w:rPr>
        <w:t xml:space="preserve"> nustatytas embriotoksinis ir fetotoksinis poveikis gyvūnams, kuris yra laikomas specifiniu rūšiai. Skiriant didesnes negu Yasminelle vartotojoms dozes, poveikis lytinei diferenciacijai buvo pastebėtas žiurkių, bet ne beždžionių vaisiams. Rizikos aplinkai vertinimo tyrimai parodė, kad etinilestradiolis ir drospirenonas gali sukelti pavojų vandens aplinkai (žr. 6.6 skyrių).</w:t>
      </w:r>
    </w:p>
    <w:p w14:paraId="6BAFDA0E" w14:textId="45344BA5" w:rsidR="00CA5F05" w:rsidRDefault="00CA5F05" w:rsidP="00CA5F05">
      <w:pPr>
        <w:spacing w:after="0" w:line="240" w:lineRule="auto"/>
        <w:rPr>
          <w:rFonts w:ascii="Times New Roman" w:hAnsi="Times New Roman" w:cs="Times New Roman"/>
          <w:lang w:val="lt-LT"/>
        </w:rPr>
      </w:pPr>
    </w:p>
    <w:p w14:paraId="0246E178" w14:textId="77777777" w:rsidR="001C6283" w:rsidRPr="00342996" w:rsidRDefault="001C6283" w:rsidP="00CA5F05">
      <w:pPr>
        <w:spacing w:after="0" w:line="240" w:lineRule="auto"/>
        <w:rPr>
          <w:rFonts w:ascii="Times New Roman" w:hAnsi="Times New Roman" w:cs="Times New Roman"/>
          <w:lang w:val="lt-LT"/>
        </w:rPr>
      </w:pPr>
    </w:p>
    <w:p w14:paraId="544D4BBD" w14:textId="77777777" w:rsidR="00CA5F05" w:rsidRPr="00342996" w:rsidRDefault="00CA5F05" w:rsidP="00CA5F05">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6.</w:t>
      </w:r>
      <w:r w:rsidRPr="00342996">
        <w:rPr>
          <w:rFonts w:ascii="Times New Roman" w:hAnsi="Times New Roman" w:cs="Times New Roman"/>
          <w:b/>
          <w:lang w:val="lt-LT"/>
        </w:rPr>
        <w:tab/>
        <w:t>FARMACINĖ INFORMACIJA</w:t>
      </w:r>
    </w:p>
    <w:p w14:paraId="345F66DB" w14:textId="77777777" w:rsidR="00CA5F05" w:rsidRPr="004A1B70" w:rsidRDefault="00CA5F05" w:rsidP="00CA5F05">
      <w:pPr>
        <w:spacing w:after="0" w:line="240" w:lineRule="auto"/>
        <w:rPr>
          <w:rFonts w:ascii="Times New Roman" w:hAnsi="Times New Roman" w:cs="Times New Roman"/>
          <w:bCs/>
          <w:lang w:val="lt-LT"/>
        </w:rPr>
      </w:pPr>
    </w:p>
    <w:p w14:paraId="4AF9A731"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6.1</w:t>
      </w:r>
      <w:r w:rsidRPr="00342996">
        <w:rPr>
          <w:rFonts w:ascii="Times New Roman" w:hAnsi="Times New Roman" w:cs="Times New Roman"/>
          <w:b/>
          <w:lang w:val="lt-LT"/>
        </w:rPr>
        <w:tab/>
        <w:t>Pagalbinių medžiagų sąrašas</w:t>
      </w:r>
    </w:p>
    <w:p w14:paraId="668FCF27" w14:textId="77777777" w:rsidR="00CA5F05" w:rsidRPr="00342996" w:rsidRDefault="00CA5F05" w:rsidP="00CA5F05">
      <w:pPr>
        <w:spacing w:after="0" w:line="240" w:lineRule="auto"/>
        <w:rPr>
          <w:rFonts w:ascii="Times New Roman" w:hAnsi="Times New Roman" w:cs="Times New Roman"/>
          <w:lang w:val="lt-LT"/>
        </w:rPr>
      </w:pPr>
    </w:p>
    <w:p w14:paraId="360AE888" w14:textId="77777777" w:rsidR="00CA5F05" w:rsidRPr="00342996" w:rsidRDefault="00CA5F05" w:rsidP="00CA5F05">
      <w:pPr>
        <w:spacing w:after="0" w:line="240" w:lineRule="auto"/>
        <w:rPr>
          <w:rFonts w:ascii="Times New Roman" w:hAnsi="Times New Roman" w:cs="Times New Roman"/>
          <w:i/>
          <w:lang w:val="lt-LT"/>
        </w:rPr>
      </w:pPr>
      <w:r w:rsidRPr="00342996">
        <w:rPr>
          <w:rFonts w:ascii="Times New Roman" w:hAnsi="Times New Roman" w:cs="Times New Roman"/>
          <w:i/>
          <w:lang w:val="lt-LT"/>
        </w:rPr>
        <w:t>Tabletės branduolys:</w:t>
      </w:r>
    </w:p>
    <w:p w14:paraId="5B876952"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Laktozė monohidratas</w:t>
      </w:r>
    </w:p>
    <w:p w14:paraId="74E0464D"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Kukurūzų krakmolas</w:t>
      </w:r>
    </w:p>
    <w:p w14:paraId="5AF5FE2B"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Magnio stearatas (E470b)</w:t>
      </w:r>
    </w:p>
    <w:p w14:paraId="2A249DC0" w14:textId="77777777" w:rsidR="00CA5F05" w:rsidRPr="00342996" w:rsidRDefault="00CA5F05" w:rsidP="00CA5F05">
      <w:pPr>
        <w:spacing w:after="0" w:line="240" w:lineRule="auto"/>
        <w:rPr>
          <w:rFonts w:ascii="Times New Roman" w:hAnsi="Times New Roman" w:cs="Times New Roman"/>
          <w:lang w:val="lt-LT"/>
        </w:rPr>
      </w:pPr>
    </w:p>
    <w:p w14:paraId="59C49854" w14:textId="77777777" w:rsidR="00CA5F05" w:rsidRPr="00342996" w:rsidRDefault="00CA5F05" w:rsidP="00CA5F05">
      <w:pPr>
        <w:spacing w:after="0" w:line="240" w:lineRule="auto"/>
        <w:rPr>
          <w:rFonts w:ascii="Times New Roman" w:hAnsi="Times New Roman" w:cs="Times New Roman"/>
          <w:i/>
          <w:lang w:val="lt-LT"/>
        </w:rPr>
      </w:pPr>
      <w:r w:rsidRPr="00342996">
        <w:rPr>
          <w:rFonts w:ascii="Times New Roman" w:hAnsi="Times New Roman" w:cs="Times New Roman"/>
          <w:i/>
          <w:lang w:val="lt-LT"/>
        </w:rPr>
        <w:t>Tabletės plėvelė:</w:t>
      </w:r>
    </w:p>
    <w:p w14:paraId="6614B697"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Hipromeliozė (E464)</w:t>
      </w:r>
    </w:p>
    <w:p w14:paraId="43ADA429"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Talkas (E553b)</w:t>
      </w:r>
    </w:p>
    <w:p w14:paraId="777F828C" w14:textId="77777777" w:rsidR="00CA5F05" w:rsidRPr="00342996" w:rsidRDefault="00CA5F05" w:rsidP="00CA5F05">
      <w:pPr>
        <w:spacing w:after="0" w:line="240" w:lineRule="auto"/>
        <w:rPr>
          <w:rFonts w:ascii="Times New Roman" w:hAnsi="Times New Roman" w:cs="Times New Roman"/>
          <w:lang w:val="de-DE"/>
        </w:rPr>
      </w:pPr>
      <w:r w:rsidRPr="00342996">
        <w:rPr>
          <w:rFonts w:ascii="Times New Roman" w:hAnsi="Times New Roman" w:cs="Times New Roman"/>
          <w:lang w:val="lt-LT"/>
        </w:rPr>
        <w:t>Titano dioksidas (E171)</w:t>
      </w:r>
    </w:p>
    <w:p w14:paraId="71C023E7" w14:textId="77777777" w:rsidR="00CA5F05" w:rsidRPr="00342996" w:rsidRDefault="00CA5F05" w:rsidP="00CA5F05">
      <w:pPr>
        <w:spacing w:after="0" w:line="240" w:lineRule="auto"/>
        <w:rPr>
          <w:rFonts w:ascii="Times New Roman" w:hAnsi="Times New Roman" w:cs="Times New Roman"/>
          <w:lang w:val="de-DE"/>
        </w:rPr>
      </w:pPr>
      <w:r w:rsidRPr="00342996">
        <w:rPr>
          <w:rFonts w:ascii="Times New Roman" w:hAnsi="Times New Roman" w:cs="Times New Roman"/>
          <w:lang w:val="lt-LT"/>
        </w:rPr>
        <w:t>Raudonasis geležies oksidas (E172)</w:t>
      </w:r>
    </w:p>
    <w:p w14:paraId="732E363F" w14:textId="77777777" w:rsidR="00CA5F05" w:rsidRPr="00342996" w:rsidRDefault="00CA5F05" w:rsidP="00CA5F05">
      <w:pPr>
        <w:spacing w:after="0" w:line="240" w:lineRule="auto"/>
        <w:rPr>
          <w:rFonts w:ascii="Times New Roman" w:hAnsi="Times New Roman" w:cs="Times New Roman"/>
          <w:lang w:val="de-DE"/>
        </w:rPr>
      </w:pPr>
    </w:p>
    <w:p w14:paraId="4EE40D4A" w14:textId="77777777" w:rsidR="00CA5F05" w:rsidRPr="00342996" w:rsidRDefault="00CA5F05" w:rsidP="00CA5F05">
      <w:pPr>
        <w:keepNext/>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6.2</w:t>
      </w:r>
      <w:r w:rsidRPr="00342996">
        <w:rPr>
          <w:rFonts w:ascii="Times New Roman" w:hAnsi="Times New Roman" w:cs="Times New Roman"/>
          <w:b/>
          <w:lang w:val="lt-LT"/>
        </w:rPr>
        <w:tab/>
        <w:t>Nesuderinamumas</w:t>
      </w:r>
    </w:p>
    <w:p w14:paraId="1DDEBA35" w14:textId="77777777" w:rsidR="00CA5F05" w:rsidRPr="00342996" w:rsidRDefault="00CA5F05" w:rsidP="00CA5F05">
      <w:pPr>
        <w:spacing w:after="0" w:line="240" w:lineRule="auto"/>
        <w:rPr>
          <w:rFonts w:ascii="Times New Roman" w:hAnsi="Times New Roman" w:cs="Times New Roman"/>
          <w:lang w:val="fi-FI"/>
        </w:rPr>
      </w:pPr>
    </w:p>
    <w:p w14:paraId="049A536E"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Duomenys nebūtini</w:t>
      </w:r>
    </w:p>
    <w:p w14:paraId="2F7F6413" w14:textId="77777777" w:rsidR="00CA5F05" w:rsidRPr="00342996" w:rsidRDefault="00CA5F05" w:rsidP="00CA5F05">
      <w:pPr>
        <w:spacing w:after="0" w:line="240" w:lineRule="auto"/>
        <w:rPr>
          <w:rFonts w:ascii="Times New Roman" w:hAnsi="Times New Roman" w:cs="Times New Roman"/>
          <w:lang w:val="fi-FI"/>
        </w:rPr>
      </w:pPr>
    </w:p>
    <w:p w14:paraId="452F00D2" w14:textId="77777777" w:rsidR="00CA5F05" w:rsidRPr="00342996" w:rsidRDefault="00CA5F05" w:rsidP="00CA5F05">
      <w:pPr>
        <w:keepNext/>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6.3</w:t>
      </w:r>
      <w:r w:rsidRPr="00342996">
        <w:rPr>
          <w:rFonts w:ascii="Times New Roman" w:hAnsi="Times New Roman" w:cs="Times New Roman"/>
          <w:b/>
          <w:lang w:val="lt-LT"/>
        </w:rPr>
        <w:tab/>
        <w:t>Tinkamumo laikas</w:t>
      </w:r>
    </w:p>
    <w:p w14:paraId="373F62EA" w14:textId="77777777" w:rsidR="00CA5F05" w:rsidRPr="00342996" w:rsidRDefault="00CA5F05" w:rsidP="00CA5F05">
      <w:pPr>
        <w:spacing w:after="0" w:line="240" w:lineRule="auto"/>
        <w:rPr>
          <w:rFonts w:ascii="Times New Roman" w:hAnsi="Times New Roman" w:cs="Times New Roman"/>
          <w:lang w:val="fi-FI"/>
        </w:rPr>
      </w:pPr>
    </w:p>
    <w:p w14:paraId="15C270B2"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5</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metai</w:t>
      </w:r>
    </w:p>
    <w:p w14:paraId="5F6A0D4A" w14:textId="77777777" w:rsidR="00CA5F05" w:rsidRPr="00342996" w:rsidRDefault="00CA5F05" w:rsidP="00CA5F05">
      <w:pPr>
        <w:spacing w:after="0" w:line="240" w:lineRule="auto"/>
        <w:rPr>
          <w:rFonts w:ascii="Times New Roman" w:hAnsi="Times New Roman" w:cs="Times New Roman"/>
          <w:lang w:val="fi-FI"/>
        </w:rPr>
      </w:pPr>
    </w:p>
    <w:p w14:paraId="028CCBAB" w14:textId="77777777" w:rsidR="00CA5F05" w:rsidRPr="00342996" w:rsidRDefault="00CA5F05" w:rsidP="00CA5F05">
      <w:pPr>
        <w:keepNext/>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6.4</w:t>
      </w:r>
      <w:r w:rsidRPr="00342996">
        <w:rPr>
          <w:rFonts w:ascii="Times New Roman" w:hAnsi="Times New Roman" w:cs="Times New Roman"/>
          <w:b/>
          <w:lang w:val="lt-LT"/>
        </w:rPr>
        <w:tab/>
        <w:t>Specialios laikymo sąlygos</w:t>
      </w:r>
    </w:p>
    <w:p w14:paraId="6E6E154B" w14:textId="77777777" w:rsidR="00CA5F05" w:rsidRPr="00342996" w:rsidRDefault="00CA5F05" w:rsidP="00CA5F05">
      <w:pPr>
        <w:spacing w:after="0" w:line="240" w:lineRule="auto"/>
        <w:rPr>
          <w:rFonts w:ascii="Times New Roman" w:hAnsi="Times New Roman" w:cs="Times New Roman"/>
          <w:lang w:val="fi-FI"/>
        </w:rPr>
      </w:pPr>
    </w:p>
    <w:p w14:paraId="1033C49B"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Šiam vaistiniam preparatui specialių laikymo sąlygų nereikia.</w:t>
      </w:r>
    </w:p>
    <w:p w14:paraId="2D0A1725" w14:textId="77777777" w:rsidR="00CA5F05" w:rsidRPr="00342996" w:rsidRDefault="00CA5F05" w:rsidP="00CA5F05">
      <w:pPr>
        <w:spacing w:after="0" w:line="240" w:lineRule="auto"/>
        <w:rPr>
          <w:rFonts w:ascii="Times New Roman" w:hAnsi="Times New Roman" w:cs="Times New Roman"/>
          <w:lang w:val="fi-FI"/>
        </w:rPr>
      </w:pPr>
    </w:p>
    <w:p w14:paraId="7726C00D" w14:textId="77777777" w:rsidR="00CA5F05" w:rsidRPr="00342996" w:rsidRDefault="00CA5F05" w:rsidP="00CA5F05">
      <w:pPr>
        <w:keepNext/>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6.5</w:t>
      </w:r>
      <w:r w:rsidRPr="00342996">
        <w:rPr>
          <w:rFonts w:ascii="Times New Roman" w:hAnsi="Times New Roman" w:cs="Times New Roman"/>
          <w:b/>
          <w:lang w:val="lt-LT"/>
        </w:rPr>
        <w:tab/>
        <w:t>Talpyklės pobūdis ir jos turinys</w:t>
      </w:r>
    </w:p>
    <w:p w14:paraId="24A2BC38" w14:textId="77777777" w:rsidR="00CA5F05" w:rsidRPr="00342996" w:rsidRDefault="00CA5F05" w:rsidP="00CA5F05">
      <w:pPr>
        <w:spacing w:after="0" w:line="240" w:lineRule="auto"/>
        <w:rPr>
          <w:rFonts w:ascii="Times New Roman" w:hAnsi="Times New Roman" w:cs="Times New Roman"/>
          <w:lang w:val="fi-FI"/>
        </w:rPr>
      </w:pPr>
    </w:p>
    <w:p w14:paraId="121B6FD0"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Permatomos PVC/aliuminio folijos lizdinė plokštelė.</w:t>
      </w:r>
    </w:p>
    <w:p w14:paraId="419D2C45" w14:textId="77777777" w:rsidR="00CA5F05" w:rsidRPr="00342996" w:rsidRDefault="00CA5F05" w:rsidP="00CA5F05">
      <w:pPr>
        <w:spacing w:after="0" w:line="240" w:lineRule="auto"/>
        <w:rPr>
          <w:rFonts w:ascii="Times New Roman" w:hAnsi="Times New Roman" w:cs="Times New Roman"/>
          <w:lang w:val="fi-FI"/>
        </w:rPr>
      </w:pPr>
    </w:p>
    <w:p w14:paraId="45B82543" w14:textId="0DBA07DA"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Pakuotės dyd</w:t>
      </w:r>
      <w:r w:rsidR="001C6283">
        <w:rPr>
          <w:rFonts w:ascii="Times New Roman" w:hAnsi="Times New Roman" w:cs="Times New Roman"/>
          <w:lang w:val="lt-LT"/>
        </w:rPr>
        <w:t>žiai</w:t>
      </w:r>
      <w:r w:rsidRPr="00342996">
        <w:rPr>
          <w:rFonts w:ascii="Times New Roman" w:hAnsi="Times New Roman" w:cs="Times New Roman"/>
          <w:lang w:val="lt-LT"/>
        </w:rPr>
        <w:t>:</w:t>
      </w:r>
    </w:p>
    <w:p w14:paraId="447A5F25"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21 tabletė</w:t>
      </w:r>
    </w:p>
    <w:p w14:paraId="25A0E62F"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3 × 21 tabletė</w:t>
      </w:r>
    </w:p>
    <w:p w14:paraId="28AB6773"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6 × 21 tabletė</w:t>
      </w:r>
    </w:p>
    <w:p w14:paraId="52AC8077"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13 × 21 tabletė</w:t>
      </w:r>
    </w:p>
    <w:p w14:paraId="3EC93F54" w14:textId="77777777" w:rsidR="00CA5F05" w:rsidRPr="00342996" w:rsidRDefault="00CA5F05" w:rsidP="00CA5F05">
      <w:pPr>
        <w:spacing w:after="0" w:line="240" w:lineRule="auto"/>
        <w:rPr>
          <w:rFonts w:ascii="Times New Roman" w:hAnsi="Times New Roman" w:cs="Times New Roman"/>
          <w:lang w:val="fi-FI"/>
        </w:rPr>
      </w:pPr>
    </w:p>
    <w:p w14:paraId="498F5B26"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Gali būti tiekiamos ne visų dydžių pakuotės.</w:t>
      </w:r>
    </w:p>
    <w:p w14:paraId="1BA88E48" w14:textId="77777777" w:rsidR="00CA5F05" w:rsidRPr="00342996" w:rsidRDefault="00CA5F05" w:rsidP="00CA5F05">
      <w:pPr>
        <w:spacing w:after="0" w:line="240" w:lineRule="auto"/>
        <w:rPr>
          <w:rFonts w:ascii="Times New Roman" w:hAnsi="Times New Roman" w:cs="Times New Roman"/>
          <w:lang w:val="fi-FI"/>
        </w:rPr>
      </w:pPr>
    </w:p>
    <w:p w14:paraId="2C6732F4" w14:textId="77777777" w:rsidR="00CA5F05" w:rsidRPr="00342996" w:rsidRDefault="00CA5F05" w:rsidP="00CA5F05">
      <w:pPr>
        <w:keepNext/>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6.6</w:t>
      </w:r>
      <w:r w:rsidRPr="00342996">
        <w:rPr>
          <w:rFonts w:ascii="Times New Roman" w:hAnsi="Times New Roman" w:cs="Times New Roman"/>
          <w:b/>
          <w:lang w:val="lt-LT"/>
        </w:rPr>
        <w:tab/>
        <w:t>Specialūs reikalavimai atliekoms tvarkyti</w:t>
      </w:r>
    </w:p>
    <w:p w14:paraId="0E1A8978" w14:textId="77777777" w:rsidR="00CA5F05" w:rsidRPr="00342996" w:rsidRDefault="00CA5F05" w:rsidP="00CA5F05">
      <w:pPr>
        <w:spacing w:after="0" w:line="240" w:lineRule="auto"/>
        <w:rPr>
          <w:rFonts w:ascii="Times New Roman" w:hAnsi="Times New Roman" w:cs="Times New Roman"/>
          <w:lang w:val="fi-FI"/>
        </w:rPr>
      </w:pPr>
    </w:p>
    <w:p w14:paraId="2B18775E"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Šis vaistinis preparatas gali sukelti pavojų aplinkai (žr. 5.3 skyrių). Nesuvartotą vaistinį preparatą ar atliekas reikia tvarkyti laikantis vietinių reikalavimų.</w:t>
      </w:r>
    </w:p>
    <w:p w14:paraId="64A82285" w14:textId="77777777" w:rsidR="00CA5F05" w:rsidRPr="00342996" w:rsidRDefault="00CA5F05" w:rsidP="00CA5F05">
      <w:pPr>
        <w:spacing w:after="0" w:line="240" w:lineRule="auto"/>
        <w:rPr>
          <w:rFonts w:ascii="Times New Roman" w:hAnsi="Times New Roman" w:cs="Times New Roman"/>
          <w:lang w:val="fi-FI"/>
        </w:rPr>
      </w:pPr>
    </w:p>
    <w:p w14:paraId="21412C33" w14:textId="77777777" w:rsidR="00CA5F05" w:rsidRPr="00342996" w:rsidRDefault="00CA5F05" w:rsidP="00CA5F05">
      <w:pPr>
        <w:spacing w:after="0" w:line="240" w:lineRule="auto"/>
        <w:rPr>
          <w:rFonts w:ascii="Times New Roman" w:hAnsi="Times New Roman" w:cs="Times New Roman"/>
          <w:lang w:val="fi-FI"/>
        </w:rPr>
      </w:pPr>
    </w:p>
    <w:p w14:paraId="5C4958DF" w14:textId="77777777" w:rsidR="00CA5F05" w:rsidRPr="00342996" w:rsidRDefault="00CA5F05" w:rsidP="00CA5F05">
      <w:pPr>
        <w:keepNext/>
        <w:spacing w:after="0" w:line="240" w:lineRule="auto"/>
        <w:ind w:left="567" w:hanging="567"/>
        <w:outlineLvl w:val="1"/>
        <w:rPr>
          <w:rFonts w:ascii="Times New Roman" w:hAnsi="Times New Roman" w:cs="Times New Roman"/>
          <w:lang w:val="de-DE"/>
        </w:rPr>
      </w:pPr>
      <w:r w:rsidRPr="00342996">
        <w:rPr>
          <w:rFonts w:ascii="Times New Roman" w:hAnsi="Times New Roman" w:cs="Times New Roman"/>
          <w:b/>
          <w:lang w:val="lt-LT"/>
        </w:rPr>
        <w:t>7.</w:t>
      </w:r>
      <w:r w:rsidRPr="00342996">
        <w:rPr>
          <w:rFonts w:ascii="Times New Roman" w:hAnsi="Times New Roman" w:cs="Times New Roman"/>
          <w:b/>
          <w:lang w:val="lt-LT"/>
        </w:rPr>
        <w:tab/>
        <w:t>REGISTRUOTOJAS</w:t>
      </w:r>
    </w:p>
    <w:p w14:paraId="04E353A2" w14:textId="77777777" w:rsidR="00CA5F05" w:rsidRPr="00342996" w:rsidRDefault="00CA5F05" w:rsidP="00CA5F05">
      <w:pPr>
        <w:spacing w:after="0" w:line="240" w:lineRule="auto"/>
        <w:rPr>
          <w:rFonts w:ascii="Times New Roman" w:hAnsi="Times New Roman" w:cs="Times New Roman"/>
          <w:lang w:val="de-DE"/>
        </w:rPr>
      </w:pPr>
    </w:p>
    <w:p w14:paraId="200C218E" w14:textId="77777777" w:rsidR="00CA5F05" w:rsidRPr="00342996" w:rsidRDefault="00CA5F05" w:rsidP="00CA5F05">
      <w:pPr>
        <w:spacing w:after="0" w:line="240" w:lineRule="auto"/>
        <w:jc w:val="both"/>
        <w:rPr>
          <w:rFonts w:ascii="Times New Roman" w:hAnsi="Times New Roman" w:cs="Times New Roman"/>
          <w:lang w:val="de-DE"/>
        </w:rPr>
      </w:pPr>
      <w:r w:rsidRPr="00342996">
        <w:rPr>
          <w:rFonts w:ascii="Times New Roman" w:hAnsi="Times New Roman" w:cs="Times New Roman"/>
          <w:lang w:val="de-DE"/>
        </w:rPr>
        <w:t>Bayer AG</w:t>
      </w:r>
    </w:p>
    <w:p w14:paraId="0C7004CE" w14:textId="77777777" w:rsidR="00CA5F05" w:rsidRPr="00342996" w:rsidRDefault="00CA5F05" w:rsidP="00CA5F05">
      <w:pPr>
        <w:spacing w:after="0" w:line="240" w:lineRule="auto"/>
        <w:jc w:val="both"/>
        <w:rPr>
          <w:rFonts w:ascii="Times New Roman" w:hAnsi="Times New Roman" w:cs="Times New Roman"/>
          <w:lang w:val="de-DE"/>
        </w:rPr>
      </w:pPr>
      <w:r w:rsidRPr="00342996">
        <w:rPr>
          <w:rFonts w:ascii="Times New Roman" w:hAnsi="Times New Roman" w:cs="Times New Roman"/>
          <w:lang w:val="de-DE"/>
        </w:rPr>
        <w:t>Kaiser-Wilhelm-Allee 1</w:t>
      </w:r>
    </w:p>
    <w:p w14:paraId="4074F980" w14:textId="77777777" w:rsidR="00CA5F05" w:rsidRPr="00342996" w:rsidRDefault="00CA5F05" w:rsidP="00CA5F05">
      <w:pPr>
        <w:spacing w:after="0" w:line="240" w:lineRule="auto"/>
        <w:jc w:val="both"/>
        <w:rPr>
          <w:rFonts w:ascii="Times New Roman" w:hAnsi="Times New Roman" w:cs="Times New Roman"/>
          <w:lang w:val="fi-FI"/>
        </w:rPr>
      </w:pPr>
      <w:r w:rsidRPr="00342996">
        <w:rPr>
          <w:rFonts w:ascii="Times New Roman" w:hAnsi="Times New Roman" w:cs="Times New Roman"/>
          <w:lang w:val="fi-FI"/>
        </w:rPr>
        <w:t>51373 Leverkusen</w:t>
      </w:r>
    </w:p>
    <w:p w14:paraId="629472D9" w14:textId="77777777" w:rsidR="00CA5F05" w:rsidRPr="00342996" w:rsidRDefault="00CA5F05" w:rsidP="00CA5F05">
      <w:pPr>
        <w:spacing w:after="0" w:line="240" w:lineRule="auto"/>
        <w:jc w:val="both"/>
        <w:rPr>
          <w:rFonts w:ascii="Times New Roman" w:hAnsi="Times New Roman" w:cs="Times New Roman"/>
          <w:lang w:val="fi-FI"/>
        </w:rPr>
      </w:pPr>
      <w:r w:rsidRPr="00342996">
        <w:rPr>
          <w:rFonts w:ascii="Times New Roman" w:hAnsi="Times New Roman" w:cs="Times New Roman"/>
          <w:lang w:val="fi-FI"/>
        </w:rPr>
        <w:t>Vokietija</w:t>
      </w:r>
    </w:p>
    <w:p w14:paraId="7406D661" w14:textId="77777777" w:rsidR="00CA5F05" w:rsidRPr="00342996" w:rsidRDefault="00CA5F05" w:rsidP="00CA5F05">
      <w:pPr>
        <w:spacing w:after="0" w:line="240" w:lineRule="auto"/>
        <w:rPr>
          <w:rFonts w:ascii="Times New Roman" w:hAnsi="Times New Roman" w:cs="Times New Roman"/>
          <w:lang w:val="fi-FI"/>
        </w:rPr>
      </w:pPr>
    </w:p>
    <w:p w14:paraId="455B487D" w14:textId="77777777" w:rsidR="00CA5F05" w:rsidRPr="00342996" w:rsidRDefault="00CA5F05" w:rsidP="00CA5F05">
      <w:pPr>
        <w:spacing w:after="0" w:line="240" w:lineRule="auto"/>
        <w:rPr>
          <w:rFonts w:ascii="Times New Roman" w:hAnsi="Times New Roman" w:cs="Times New Roman"/>
          <w:lang w:val="fi-FI"/>
        </w:rPr>
      </w:pPr>
    </w:p>
    <w:p w14:paraId="59F8C9FC" w14:textId="77777777" w:rsidR="00CA5F05" w:rsidRPr="00342996" w:rsidRDefault="00CA5F05" w:rsidP="00CA5F05">
      <w:pPr>
        <w:keepNext/>
        <w:spacing w:after="0" w:line="240" w:lineRule="auto"/>
        <w:ind w:left="567" w:hanging="567"/>
        <w:outlineLvl w:val="1"/>
        <w:rPr>
          <w:rFonts w:ascii="Times New Roman" w:hAnsi="Times New Roman" w:cs="Times New Roman"/>
          <w:lang w:val="fi-FI"/>
        </w:rPr>
      </w:pPr>
      <w:r w:rsidRPr="00342996">
        <w:rPr>
          <w:rFonts w:ascii="Times New Roman" w:hAnsi="Times New Roman" w:cs="Times New Roman"/>
          <w:b/>
          <w:lang w:val="lt-LT"/>
        </w:rPr>
        <w:t>8.</w:t>
      </w:r>
      <w:r w:rsidRPr="00342996">
        <w:rPr>
          <w:rFonts w:ascii="Times New Roman" w:hAnsi="Times New Roman" w:cs="Times New Roman"/>
          <w:b/>
          <w:lang w:val="lt-LT"/>
        </w:rPr>
        <w:tab/>
        <w:t>REGISTRACIJOS PAŽYMĖJIMO NUMERIS (-IAI)</w:t>
      </w:r>
    </w:p>
    <w:p w14:paraId="3869BBF0" w14:textId="77777777" w:rsidR="00CA5F05" w:rsidRPr="00342996" w:rsidRDefault="00CA5F05" w:rsidP="00CA5F05">
      <w:pPr>
        <w:spacing w:after="0" w:line="240" w:lineRule="auto"/>
        <w:rPr>
          <w:rFonts w:ascii="Times New Roman" w:hAnsi="Times New Roman" w:cs="Times New Roman"/>
          <w:lang w:val="fi-FI"/>
        </w:rPr>
      </w:pPr>
    </w:p>
    <w:p w14:paraId="4B5BB589"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N21 – LT/1/06/0520/001</w:t>
      </w:r>
    </w:p>
    <w:p w14:paraId="18503053"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N3×21 – LT/1/06/0520/002</w:t>
      </w:r>
    </w:p>
    <w:p w14:paraId="575A94AD"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N6×21 – LT/1/06/0520/003</w:t>
      </w:r>
    </w:p>
    <w:p w14:paraId="49069759"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N13×21 – LT/1/06/0520/004</w:t>
      </w:r>
    </w:p>
    <w:p w14:paraId="1CE91DC1" w14:textId="77777777" w:rsidR="00CA5F05" w:rsidRPr="00342996" w:rsidRDefault="00CA5F05" w:rsidP="00CA5F05">
      <w:pPr>
        <w:spacing w:after="0" w:line="240" w:lineRule="auto"/>
        <w:rPr>
          <w:rFonts w:ascii="Times New Roman" w:hAnsi="Times New Roman" w:cs="Times New Roman"/>
          <w:lang w:val="fi-FI"/>
        </w:rPr>
      </w:pPr>
    </w:p>
    <w:p w14:paraId="36274896" w14:textId="77777777" w:rsidR="00CA5F05" w:rsidRPr="00342996" w:rsidRDefault="00CA5F05" w:rsidP="00CA5F05">
      <w:pPr>
        <w:spacing w:after="0" w:line="240" w:lineRule="auto"/>
        <w:rPr>
          <w:rFonts w:ascii="Times New Roman" w:hAnsi="Times New Roman" w:cs="Times New Roman"/>
          <w:lang w:val="fi-FI"/>
        </w:rPr>
      </w:pPr>
    </w:p>
    <w:p w14:paraId="1C18634F" w14:textId="77777777" w:rsidR="00CA5F05" w:rsidRPr="00342996" w:rsidRDefault="00CA5F05" w:rsidP="00CA5F05">
      <w:pPr>
        <w:keepNext/>
        <w:spacing w:after="0" w:line="240" w:lineRule="auto"/>
        <w:ind w:left="567" w:hanging="567"/>
        <w:outlineLvl w:val="1"/>
        <w:rPr>
          <w:rFonts w:ascii="Times New Roman" w:hAnsi="Times New Roman" w:cs="Times New Roman"/>
          <w:lang w:val="fi-FI"/>
        </w:rPr>
      </w:pPr>
      <w:r w:rsidRPr="00342996">
        <w:rPr>
          <w:rFonts w:ascii="Times New Roman" w:hAnsi="Times New Roman" w:cs="Times New Roman"/>
          <w:b/>
          <w:lang w:val="lt-LT"/>
        </w:rPr>
        <w:t>9.</w:t>
      </w:r>
      <w:r w:rsidRPr="00342996">
        <w:rPr>
          <w:rFonts w:ascii="Times New Roman" w:hAnsi="Times New Roman" w:cs="Times New Roman"/>
          <w:b/>
          <w:lang w:val="lt-LT"/>
        </w:rPr>
        <w:tab/>
        <w:t>REGISTRAVIMO / PERREGISTRAVIMO DATA</w:t>
      </w:r>
    </w:p>
    <w:p w14:paraId="6EA685BE" w14:textId="77777777" w:rsidR="00CA5F05" w:rsidRPr="00342996" w:rsidRDefault="00CA5F05" w:rsidP="00CA5F05">
      <w:pPr>
        <w:keepNext/>
        <w:spacing w:after="0" w:line="240" w:lineRule="auto"/>
        <w:ind w:left="567" w:hanging="567"/>
        <w:outlineLvl w:val="1"/>
        <w:rPr>
          <w:rFonts w:ascii="Times New Roman" w:hAnsi="Times New Roman" w:cs="Times New Roman"/>
          <w:lang w:val="fi-FI"/>
        </w:rPr>
      </w:pPr>
    </w:p>
    <w:p w14:paraId="0565C522"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Registravimo data 2006 m. liepos 10 d.</w:t>
      </w:r>
    </w:p>
    <w:p w14:paraId="2C486D9D" w14:textId="77777777" w:rsidR="00CA5F05" w:rsidRPr="00342996" w:rsidRDefault="00CA5F05" w:rsidP="00CA5F05">
      <w:pPr>
        <w:spacing w:after="0" w:line="240" w:lineRule="auto"/>
        <w:rPr>
          <w:rFonts w:ascii="Times New Roman" w:hAnsi="Times New Roman" w:cs="Times New Roman"/>
          <w:i/>
          <w:lang w:val="lt-LT"/>
        </w:rPr>
      </w:pPr>
      <w:r w:rsidRPr="00342996">
        <w:rPr>
          <w:rFonts w:ascii="Times New Roman" w:hAnsi="Times New Roman" w:cs="Times New Roman"/>
          <w:lang w:val="lt-LT"/>
        </w:rPr>
        <w:t>Paskutinio perregistravimo data 2015 m. kovo 13 d.</w:t>
      </w:r>
    </w:p>
    <w:p w14:paraId="71A1E5B7" w14:textId="77777777" w:rsidR="00CA5F05" w:rsidRPr="00342996" w:rsidRDefault="00CA5F05" w:rsidP="00CA5F05">
      <w:pPr>
        <w:spacing w:after="0" w:line="240" w:lineRule="auto"/>
        <w:rPr>
          <w:rFonts w:ascii="Times New Roman" w:hAnsi="Times New Roman" w:cs="Times New Roman"/>
          <w:lang w:val="fi-FI"/>
        </w:rPr>
      </w:pPr>
    </w:p>
    <w:p w14:paraId="6AF69AD5" w14:textId="77777777" w:rsidR="00CA5F05" w:rsidRPr="00342996" w:rsidRDefault="00CA5F05" w:rsidP="00CA5F05">
      <w:pPr>
        <w:spacing w:after="0" w:line="240" w:lineRule="auto"/>
        <w:rPr>
          <w:rFonts w:ascii="Times New Roman" w:hAnsi="Times New Roman" w:cs="Times New Roman"/>
          <w:lang w:val="fi-FI"/>
        </w:rPr>
      </w:pPr>
    </w:p>
    <w:p w14:paraId="119ED93D" w14:textId="77777777" w:rsidR="00CA5F05" w:rsidRPr="00342996" w:rsidRDefault="00CA5F05" w:rsidP="00CA5F05">
      <w:pPr>
        <w:keepNext/>
        <w:spacing w:after="0" w:line="240" w:lineRule="auto"/>
        <w:ind w:left="567" w:hanging="567"/>
        <w:outlineLvl w:val="1"/>
        <w:rPr>
          <w:rFonts w:ascii="Times New Roman" w:hAnsi="Times New Roman" w:cs="Times New Roman"/>
          <w:lang w:val="fi-FI"/>
        </w:rPr>
      </w:pPr>
      <w:r w:rsidRPr="00342996">
        <w:rPr>
          <w:rFonts w:ascii="Times New Roman" w:hAnsi="Times New Roman" w:cs="Times New Roman"/>
          <w:b/>
          <w:lang w:val="lt-LT"/>
        </w:rPr>
        <w:t>10.</w:t>
      </w:r>
      <w:r w:rsidRPr="00342996">
        <w:rPr>
          <w:rFonts w:ascii="Times New Roman" w:hAnsi="Times New Roman" w:cs="Times New Roman"/>
          <w:b/>
          <w:lang w:val="lt-LT"/>
        </w:rPr>
        <w:tab/>
        <w:t>TEKSTO PERŽIŪROS DATA</w:t>
      </w:r>
    </w:p>
    <w:p w14:paraId="1600B661" w14:textId="77777777" w:rsidR="00CA5F05" w:rsidRPr="00342996" w:rsidRDefault="00CA5F05" w:rsidP="00CA5F05">
      <w:pPr>
        <w:tabs>
          <w:tab w:val="left" w:pos="567"/>
        </w:tabs>
        <w:spacing w:after="0" w:line="240" w:lineRule="auto"/>
        <w:rPr>
          <w:rFonts w:ascii="Times New Roman" w:hAnsi="Times New Roman" w:cs="Times New Roman"/>
          <w:lang w:val="lt-LT"/>
        </w:rPr>
      </w:pPr>
    </w:p>
    <w:p w14:paraId="34616A13" w14:textId="34CBFA02" w:rsidR="00CA5F05" w:rsidRPr="00250178" w:rsidRDefault="002F41AA" w:rsidP="00CA5F05">
      <w:pPr>
        <w:spacing w:after="0" w:line="240" w:lineRule="auto"/>
        <w:rPr>
          <w:rFonts w:ascii="Times New Roman" w:hAnsi="Times New Roman" w:cs="Times New Roman"/>
          <w:lang w:val="lt-LT"/>
        </w:rPr>
      </w:pPr>
      <w:r>
        <w:rPr>
          <w:rFonts w:ascii="Times New Roman" w:hAnsi="Times New Roman" w:cs="Times New Roman"/>
          <w:lang w:val="fi-FI"/>
        </w:rPr>
        <w:t>2023 m. gegužės 22 d.</w:t>
      </w:r>
    </w:p>
    <w:p w14:paraId="182F35A5" w14:textId="77777777" w:rsidR="00CA5F05" w:rsidRPr="00342996" w:rsidRDefault="00CA5F05" w:rsidP="00CA5F05">
      <w:pPr>
        <w:spacing w:after="0" w:line="240" w:lineRule="auto"/>
        <w:rPr>
          <w:rFonts w:ascii="Times New Roman" w:hAnsi="Times New Roman" w:cs="Times New Roman"/>
          <w:lang w:val="fi-FI"/>
        </w:rPr>
      </w:pPr>
    </w:p>
    <w:p w14:paraId="6629AD24" w14:textId="77777777" w:rsidR="00CA5F05" w:rsidRPr="00342996" w:rsidRDefault="00CA5F05" w:rsidP="00CA5F05">
      <w:pPr>
        <w:spacing w:after="0" w:line="240" w:lineRule="auto"/>
        <w:rPr>
          <w:rFonts w:ascii="Times New Roman" w:hAnsi="Times New Roman" w:cs="Times New Roman"/>
          <w:color w:val="0000FF"/>
          <w:lang w:val="fi-FI"/>
        </w:rPr>
      </w:pPr>
      <w:r w:rsidRPr="00342996">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tinklapyje </w:t>
      </w:r>
      <w:hyperlink r:id="rId11" w:history="1">
        <w:r w:rsidRPr="00342996">
          <w:rPr>
            <w:rFonts w:ascii="Times New Roman" w:hAnsi="Times New Roman" w:cs="Times New Roman"/>
            <w:lang w:val="lt-LT"/>
          </w:rPr>
          <w:t>http://</w:t>
        </w:r>
        <w:r w:rsidRPr="00342996">
          <w:rPr>
            <w:rStyle w:val="Hipersaitas"/>
            <w:lang w:val="fi-FI"/>
          </w:rPr>
          <w:t>www.vvkt.lt/</w:t>
        </w:r>
      </w:hyperlink>
    </w:p>
    <w:p w14:paraId="67E432BD" w14:textId="77777777" w:rsidR="00CA5F05" w:rsidRPr="00342996" w:rsidRDefault="00CA5F05" w:rsidP="00CA5F05">
      <w:pPr>
        <w:spacing w:after="0" w:line="240" w:lineRule="auto"/>
        <w:outlineLvl w:val="0"/>
        <w:rPr>
          <w:rFonts w:ascii="Times New Roman" w:hAnsi="Times New Roman" w:cs="Times New Roman"/>
          <w:b/>
          <w:lang w:val="fi-FI"/>
        </w:rPr>
      </w:pPr>
    </w:p>
    <w:p w14:paraId="387B75BF" w14:textId="77777777" w:rsidR="00CA5F05" w:rsidRPr="00342996" w:rsidRDefault="00CA5F05" w:rsidP="00CA5F05">
      <w:pPr>
        <w:spacing w:after="0" w:line="240" w:lineRule="auto"/>
        <w:outlineLvl w:val="0"/>
        <w:rPr>
          <w:rFonts w:ascii="Times New Roman" w:hAnsi="Times New Roman" w:cs="Times New Roman"/>
          <w:b/>
          <w:lang w:val="fi-FI"/>
        </w:rPr>
      </w:pPr>
      <w:r w:rsidRPr="00342996">
        <w:rPr>
          <w:rFonts w:ascii="Times New Roman" w:hAnsi="Times New Roman" w:cs="Times New Roman"/>
          <w:lang w:val="lt-LT"/>
        </w:rPr>
        <w:br w:type="page"/>
      </w:r>
    </w:p>
    <w:p w14:paraId="7360E83D" w14:textId="77777777" w:rsidR="00CA5F05" w:rsidRPr="004A1B70" w:rsidRDefault="00CA5F05" w:rsidP="00CA5F05">
      <w:pPr>
        <w:spacing w:after="0" w:line="240" w:lineRule="auto"/>
        <w:jc w:val="center"/>
        <w:outlineLvl w:val="0"/>
        <w:rPr>
          <w:rFonts w:ascii="Times New Roman" w:hAnsi="Times New Roman" w:cs="Times New Roman"/>
          <w:bCs/>
          <w:lang w:val="fi-FI"/>
        </w:rPr>
      </w:pPr>
    </w:p>
    <w:p w14:paraId="67BA73C7" w14:textId="77777777" w:rsidR="00CA5F05" w:rsidRPr="004A1B70" w:rsidRDefault="00CA5F05" w:rsidP="00CA5F05">
      <w:pPr>
        <w:spacing w:after="0" w:line="240" w:lineRule="auto"/>
        <w:jc w:val="center"/>
        <w:outlineLvl w:val="0"/>
        <w:rPr>
          <w:rFonts w:ascii="Times New Roman" w:hAnsi="Times New Roman" w:cs="Times New Roman"/>
          <w:bCs/>
          <w:lang w:val="fi-FI"/>
        </w:rPr>
      </w:pPr>
    </w:p>
    <w:p w14:paraId="76F890CD" w14:textId="77777777" w:rsidR="00CA5F05" w:rsidRPr="004A1B70" w:rsidRDefault="00CA5F05" w:rsidP="00CA5F05">
      <w:pPr>
        <w:spacing w:after="0" w:line="240" w:lineRule="auto"/>
        <w:jc w:val="center"/>
        <w:outlineLvl w:val="0"/>
        <w:rPr>
          <w:rFonts w:ascii="Times New Roman" w:hAnsi="Times New Roman" w:cs="Times New Roman"/>
          <w:bCs/>
          <w:lang w:val="fi-FI"/>
        </w:rPr>
      </w:pPr>
    </w:p>
    <w:p w14:paraId="38D7FDD0" w14:textId="77777777" w:rsidR="00CA5F05" w:rsidRPr="004A1B70" w:rsidRDefault="00CA5F05" w:rsidP="00CA5F05">
      <w:pPr>
        <w:spacing w:after="0" w:line="240" w:lineRule="auto"/>
        <w:jc w:val="center"/>
        <w:outlineLvl w:val="0"/>
        <w:rPr>
          <w:rFonts w:ascii="Times New Roman" w:hAnsi="Times New Roman" w:cs="Times New Roman"/>
          <w:bCs/>
          <w:lang w:val="fi-FI"/>
        </w:rPr>
      </w:pPr>
    </w:p>
    <w:p w14:paraId="5130D96C" w14:textId="77777777" w:rsidR="00CA5F05" w:rsidRPr="004A1B70" w:rsidRDefault="00CA5F05" w:rsidP="00CA5F05">
      <w:pPr>
        <w:spacing w:after="0" w:line="240" w:lineRule="auto"/>
        <w:jc w:val="center"/>
        <w:outlineLvl w:val="0"/>
        <w:rPr>
          <w:rFonts w:ascii="Times New Roman" w:hAnsi="Times New Roman" w:cs="Times New Roman"/>
          <w:bCs/>
          <w:lang w:val="fi-FI"/>
        </w:rPr>
      </w:pPr>
    </w:p>
    <w:p w14:paraId="5A11DB4D" w14:textId="77777777" w:rsidR="00CA5F05" w:rsidRPr="004A1B70" w:rsidRDefault="00CA5F05" w:rsidP="00CA5F05">
      <w:pPr>
        <w:spacing w:after="0" w:line="240" w:lineRule="auto"/>
        <w:jc w:val="center"/>
        <w:outlineLvl w:val="0"/>
        <w:rPr>
          <w:rFonts w:ascii="Times New Roman" w:hAnsi="Times New Roman" w:cs="Times New Roman"/>
          <w:bCs/>
          <w:lang w:val="fi-FI"/>
        </w:rPr>
      </w:pPr>
    </w:p>
    <w:p w14:paraId="7A16F55B" w14:textId="77777777" w:rsidR="00CA5F05" w:rsidRPr="004A1B70" w:rsidRDefault="00CA5F05" w:rsidP="00CA5F05">
      <w:pPr>
        <w:spacing w:after="0" w:line="240" w:lineRule="auto"/>
        <w:jc w:val="center"/>
        <w:outlineLvl w:val="0"/>
        <w:rPr>
          <w:rFonts w:ascii="Times New Roman" w:hAnsi="Times New Roman" w:cs="Times New Roman"/>
          <w:bCs/>
          <w:lang w:val="fi-FI"/>
        </w:rPr>
      </w:pPr>
    </w:p>
    <w:p w14:paraId="5DCFA2D6" w14:textId="77777777" w:rsidR="00CA5F05" w:rsidRPr="004A1B70" w:rsidRDefault="00CA5F05" w:rsidP="00CA5F05">
      <w:pPr>
        <w:spacing w:after="0" w:line="240" w:lineRule="auto"/>
        <w:jc w:val="center"/>
        <w:outlineLvl w:val="0"/>
        <w:rPr>
          <w:rFonts w:ascii="Times New Roman" w:hAnsi="Times New Roman" w:cs="Times New Roman"/>
          <w:bCs/>
          <w:lang w:val="fi-FI"/>
        </w:rPr>
      </w:pPr>
    </w:p>
    <w:p w14:paraId="01A6D279" w14:textId="77777777" w:rsidR="00CA5F05" w:rsidRPr="004A1B70" w:rsidRDefault="00CA5F05" w:rsidP="00CA5F05">
      <w:pPr>
        <w:spacing w:after="0" w:line="240" w:lineRule="auto"/>
        <w:jc w:val="center"/>
        <w:outlineLvl w:val="0"/>
        <w:rPr>
          <w:rFonts w:ascii="Times New Roman" w:hAnsi="Times New Roman" w:cs="Times New Roman"/>
          <w:bCs/>
          <w:lang w:val="fi-FI"/>
        </w:rPr>
      </w:pPr>
    </w:p>
    <w:p w14:paraId="77E5208E" w14:textId="77777777" w:rsidR="00CA5F05" w:rsidRPr="004A1B70" w:rsidRDefault="00CA5F05" w:rsidP="00CA5F05">
      <w:pPr>
        <w:spacing w:after="0" w:line="240" w:lineRule="auto"/>
        <w:jc w:val="center"/>
        <w:outlineLvl w:val="0"/>
        <w:rPr>
          <w:rFonts w:ascii="Times New Roman" w:hAnsi="Times New Roman" w:cs="Times New Roman"/>
          <w:bCs/>
          <w:lang w:val="fi-FI"/>
        </w:rPr>
      </w:pPr>
    </w:p>
    <w:p w14:paraId="2C1ED50F" w14:textId="77777777" w:rsidR="00CA5F05" w:rsidRPr="004A1B70" w:rsidRDefault="00CA5F05" w:rsidP="00CA5F05">
      <w:pPr>
        <w:jc w:val="center"/>
        <w:rPr>
          <w:rFonts w:ascii="Times New Roman" w:hAnsi="Times New Roman" w:cs="Times New Roman"/>
          <w:bCs/>
          <w:kern w:val="28"/>
          <w:lang w:val="lt-LT"/>
        </w:rPr>
      </w:pPr>
    </w:p>
    <w:p w14:paraId="35E06E00" w14:textId="77777777" w:rsidR="00CA5F05" w:rsidRPr="00342996" w:rsidRDefault="00CA5F05" w:rsidP="00CA5F05">
      <w:pPr>
        <w:spacing w:after="0" w:line="240" w:lineRule="auto"/>
        <w:jc w:val="center"/>
        <w:outlineLvl w:val="0"/>
        <w:rPr>
          <w:rFonts w:ascii="Times New Roman" w:hAnsi="Times New Roman" w:cs="Times New Roman"/>
          <w:lang w:val="fi-FI"/>
        </w:rPr>
      </w:pPr>
    </w:p>
    <w:p w14:paraId="7DE8CFC3" w14:textId="77777777" w:rsidR="00CA5F05" w:rsidRPr="00342996" w:rsidRDefault="00CA5F05" w:rsidP="00CA5F05">
      <w:pPr>
        <w:spacing w:after="0" w:line="240" w:lineRule="auto"/>
        <w:jc w:val="center"/>
        <w:outlineLvl w:val="0"/>
        <w:rPr>
          <w:rFonts w:ascii="Times New Roman" w:hAnsi="Times New Roman" w:cs="Times New Roman"/>
          <w:lang w:val="fi-FI"/>
        </w:rPr>
      </w:pPr>
    </w:p>
    <w:p w14:paraId="67775CE8" w14:textId="77777777" w:rsidR="00CA5F05" w:rsidRPr="00342996" w:rsidRDefault="00CA5F05" w:rsidP="00CA5F05">
      <w:pPr>
        <w:tabs>
          <w:tab w:val="left" w:pos="567"/>
        </w:tabs>
        <w:spacing w:after="0" w:line="240" w:lineRule="auto"/>
        <w:ind w:left="567" w:hanging="567"/>
        <w:jc w:val="center"/>
        <w:outlineLvl w:val="0"/>
        <w:rPr>
          <w:rFonts w:ascii="Times New Roman" w:hAnsi="Times New Roman" w:cs="Times New Roman"/>
          <w:lang w:val="lt-LT"/>
        </w:rPr>
      </w:pPr>
      <w:bookmarkStart w:id="4" w:name="_Toc129243253"/>
      <w:bookmarkStart w:id="5" w:name="_Toc129243128"/>
    </w:p>
    <w:p w14:paraId="69340DDD" w14:textId="77777777" w:rsidR="00CA5F05" w:rsidRPr="00342996" w:rsidRDefault="00CA5F05" w:rsidP="00CA5F05">
      <w:pPr>
        <w:tabs>
          <w:tab w:val="left" w:pos="567"/>
        </w:tabs>
        <w:spacing w:after="0" w:line="240" w:lineRule="auto"/>
        <w:ind w:left="567" w:hanging="567"/>
        <w:jc w:val="center"/>
        <w:outlineLvl w:val="0"/>
        <w:rPr>
          <w:rFonts w:ascii="Times New Roman" w:hAnsi="Times New Roman" w:cs="Times New Roman"/>
          <w:lang w:val="lt-LT"/>
        </w:rPr>
      </w:pPr>
    </w:p>
    <w:p w14:paraId="0D04D278" w14:textId="77777777" w:rsidR="00CA5F05" w:rsidRPr="00342996" w:rsidRDefault="00CA5F05" w:rsidP="00CA5F05">
      <w:pPr>
        <w:tabs>
          <w:tab w:val="left" w:pos="567"/>
        </w:tabs>
        <w:spacing w:after="0" w:line="240" w:lineRule="auto"/>
        <w:ind w:left="567" w:hanging="567"/>
        <w:jc w:val="center"/>
        <w:outlineLvl w:val="0"/>
        <w:rPr>
          <w:rFonts w:ascii="Times New Roman" w:hAnsi="Times New Roman" w:cs="Times New Roman"/>
          <w:lang w:val="lt-LT"/>
        </w:rPr>
      </w:pPr>
    </w:p>
    <w:p w14:paraId="0D0B10C0" w14:textId="77777777" w:rsidR="00CA5F05" w:rsidRPr="00342996" w:rsidRDefault="00CA5F05" w:rsidP="00CA5F05">
      <w:pPr>
        <w:tabs>
          <w:tab w:val="left" w:pos="567"/>
        </w:tabs>
        <w:spacing w:after="0" w:line="240" w:lineRule="auto"/>
        <w:ind w:left="567" w:hanging="567"/>
        <w:jc w:val="center"/>
        <w:outlineLvl w:val="0"/>
        <w:rPr>
          <w:rFonts w:ascii="Times New Roman" w:hAnsi="Times New Roman" w:cs="Times New Roman"/>
          <w:lang w:val="lt-LT"/>
        </w:rPr>
      </w:pPr>
    </w:p>
    <w:p w14:paraId="7C8E5057" w14:textId="77777777" w:rsidR="00CA5F05" w:rsidRPr="00342996" w:rsidRDefault="00CA5F05" w:rsidP="00CA5F05">
      <w:pPr>
        <w:tabs>
          <w:tab w:val="left" w:pos="567"/>
        </w:tabs>
        <w:spacing w:after="0" w:line="240" w:lineRule="auto"/>
        <w:ind w:left="567" w:hanging="567"/>
        <w:jc w:val="center"/>
        <w:outlineLvl w:val="0"/>
        <w:rPr>
          <w:rFonts w:ascii="Times New Roman" w:hAnsi="Times New Roman" w:cs="Times New Roman"/>
          <w:lang w:val="lt-LT"/>
        </w:rPr>
      </w:pPr>
    </w:p>
    <w:p w14:paraId="7AAD1B74" w14:textId="77777777" w:rsidR="00CA5F05" w:rsidRPr="00342996" w:rsidRDefault="00CA5F05" w:rsidP="00CA5F05">
      <w:pPr>
        <w:tabs>
          <w:tab w:val="left" w:pos="567"/>
        </w:tabs>
        <w:spacing w:after="0" w:line="240" w:lineRule="auto"/>
        <w:ind w:left="567" w:hanging="567"/>
        <w:jc w:val="center"/>
        <w:outlineLvl w:val="0"/>
        <w:rPr>
          <w:rFonts w:ascii="Times New Roman" w:hAnsi="Times New Roman" w:cs="Times New Roman"/>
          <w:lang w:val="lt-LT"/>
        </w:rPr>
      </w:pPr>
    </w:p>
    <w:p w14:paraId="5E032919" w14:textId="77777777" w:rsidR="00CA5F05" w:rsidRPr="00342996" w:rsidRDefault="00CA5F05" w:rsidP="00CA5F05">
      <w:pPr>
        <w:tabs>
          <w:tab w:val="left" w:pos="567"/>
        </w:tabs>
        <w:spacing w:after="0" w:line="240" w:lineRule="auto"/>
        <w:ind w:left="567" w:hanging="567"/>
        <w:jc w:val="center"/>
        <w:outlineLvl w:val="0"/>
        <w:rPr>
          <w:rFonts w:ascii="Times New Roman" w:hAnsi="Times New Roman" w:cs="Times New Roman"/>
          <w:lang w:val="lt-LT"/>
        </w:rPr>
      </w:pPr>
    </w:p>
    <w:p w14:paraId="3A4C9CF1" w14:textId="77777777" w:rsidR="00CA5F05" w:rsidRPr="00342996" w:rsidRDefault="00CA5F05" w:rsidP="00CA5F05">
      <w:pPr>
        <w:tabs>
          <w:tab w:val="left" w:pos="567"/>
        </w:tabs>
        <w:spacing w:after="0" w:line="240" w:lineRule="auto"/>
        <w:ind w:left="567" w:hanging="567"/>
        <w:jc w:val="center"/>
        <w:outlineLvl w:val="0"/>
        <w:rPr>
          <w:rFonts w:ascii="Times New Roman" w:hAnsi="Times New Roman" w:cs="Times New Roman"/>
          <w:lang w:val="lt-LT"/>
        </w:rPr>
      </w:pPr>
    </w:p>
    <w:p w14:paraId="282DA2DE" w14:textId="77777777" w:rsidR="00CA5F05" w:rsidRPr="00342996" w:rsidRDefault="00CA5F05" w:rsidP="00CA5F05">
      <w:pPr>
        <w:tabs>
          <w:tab w:val="left" w:pos="567"/>
        </w:tabs>
        <w:spacing w:after="0" w:line="240" w:lineRule="auto"/>
        <w:ind w:left="567" w:hanging="567"/>
        <w:jc w:val="center"/>
        <w:outlineLvl w:val="0"/>
        <w:rPr>
          <w:rFonts w:ascii="Times New Roman" w:hAnsi="Times New Roman" w:cs="Times New Roman"/>
          <w:lang w:val="lt-LT"/>
        </w:rPr>
      </w:pPr>
    </w:p>
    <w:p w14:paraId="79CDE5E7" w14:textId="77777777" w:rsidR="00CA5F05" w:rsidRPr="00342996" w:rsidRDefault="00CA5F05" w:rsidP="00CA5F05">
      <w:pPr>
        <w:tabs>
          <w:tab w:val="left" w:pos="567"/>
        </w:tabs>
        <w:spacing w:after="0" w:line="240" w:lineRule="auto"/>
        <w:ind w:left="567" w:hanging="567"/>
        <w:jc w:val="center"/>
        <w:outlineLvl w:val="0"/>
        <w:rPr>
          <w:rFonts w:ascii="Times New Roman" w:hAnsi="Times New Roman" w:cs="Times New Roman"/>
          <w:lang w:val="lt-LT"/>
        </w:rPr>
      </w:pPr>
    </w:p>
    <w:p w14:paraId="6AF9C527" w14:textId="77777777" w:rsidR="00CA5F05" w:rsidRPr="00342996" w:rsidRDefault="00CA5F05" w:rsidP="00CA5F05">
      <w:pPr>
        <w:tabs>
          <w:tab w:val="left" w:pos="567"/>
        </w:tabs>
        <w:spacing w:after="0" w:line="240" w:lineRule="auto"/>
        <w:ind w:left="567" w:hanging="567"/>
        <w:jc w:val="center"/>
        <w:outlineLvl w:val="0"/>
        <w:rPr>
          <w:rFonts w:ascii="Times New Roman" w:hAnsi="Times New Roman" w:cs="Times New Roman"/>
          <w:lang w:val="lt-LT"/>
        </w:rPr>
      </w:pPr>
      <w:r w:rsidRPr="00342996">
        <w:rPr>
          <w:rFonts w:ascii="Times New Roman" w:hAnsi="Times New Roman" w:cs="Times New Roman"/>
          <w:b/>
          <w:caps/>
          <w:lang w:val="lt-LT"/>
        </w:rPr>
        <w:t>II PRIEDAS</w:t>
      </w:r>
      <w:bookmarkEnd w:id="4"/>
      <w:bookmarkEnd w:id="5"/>
    </w:p>
    <w:p w14:paraId="0B0D5B4A" w14:textId="77777777" w:rsidR="00CA5F05" w:rsidRPr="00342996" w:rsidRDefault="00CA5F05" w:rsidP="00CA5F05">
      <w:pPr>
        <w:tabs>
          <w:tab w:val="left" w:pos="567"/>
        </w:tabs>
        <w:spacing w:after="0" w:line="240" w:lineRule="auto"/>
        <w:outlineLvl w:val="0"/>
        <w:rPr>
          <w:rFonts w:ascii="Times New Roman" w:hAnsi="Times New Roman" w:cs="Times New Roman"/>
          <w:lang w:val="lt-LT"/>
        </w:rPr>
      </w:pPr>
    </w:p>
    <w:p w14:paraId="1A73CB93" w14:textId="77777777" w:rsidR="00CA5F05" w:rsidRPr="00342996" w:rsidRDefault="00CA5F05" w:rsidP="00CA5F05">
      <w:pPr>
        <w:tabs>
          <w:tab w:val="left" w:pos="567"/>
        </w:tabs>
        <w:spacing w:after="0" w:line="240" w:lineRule="auto"/>
        <w:ind w:left="567" w:hanging="567"/>
        <w:jc w:val="center"/>
        <w:outlineLvl w:val="0"/>
        <w:rPr>
          <w:rFonts w:ascii="Times New Roman" w:hAnsi="Times New Roman" w:cs="Times New Roman"/>
          <w:i/>
          <w:lang w:val="lt-LT"/>
        </w:rPr>
      </w:pPr>
      <w:r w:rsidRPr="00342996">
        <w:rPr>
          <w:rFonts w:ascii="Times New Roman" w:hAnsi="Times New Roman" w:cs="Times New Roman"/>
          <w:b/>
          <w:caps/>
          <w:lang w:val="lt-LT"/>
        </w:rPr>
        <w:t>REGISTRACIJOS SĄLYGOS</w:t>
      </w:r>
    </w:p>
    <w:p w14:paraId="675587E3" w14:textId="77777777" w:rsidR="00CA5F05" w:rsidRPr="00342996" w:rsidRDefault="00CA5F05" w:rsidP="00CA5F05">
      <w:pPr>
        <w:spacing w:after="0" w:line="240" w:lineRule="auto"/>
        <w:rPr>
          <w:rFonts w:ascii="Times New Roman" w:hAnsi="Times New Roman" w:cs="Times New Roman"/>
          <w:lang w:val="lt-LT"/>
        </w:rPr>
      </w:pPr>
    </w:p>
    <w:p w14:paraId="574B063A" w14:textId="77777777" w:rsidR="00CA5F05" w:rsidRPr="00342996" w:rsidRDefault="00CA5F05" w:rsidP="00CA5F05">
      <w:pPr>
        <w:tabs>
          <w:tab w:val="left" w:pos="1701"/>
        </w:tabs>
        <w:spacing w:after="0" w:line="240" w:lineRule="auto"/>
        <w:ind w:left="1701" w:hanging="567"/>
        <w:rPr>
          <w:rFonts w:ascii="Times New Roman" w:hAnsi="Times New Roman" w:cs="Times New Roman"/>
          <w:highlight w:val="yellow"/>
          <w:lang w:val="lt-LT"/>
        </w:rPr>
      </w:pPr>
      <w:r w:rsidRPr="00342996">
        <w:rPr>
          <w:rFonts w:ascii="Times New Roman" w:hAnsi="Times New Roman" w:cs="Times New Roman"/>
          <w:b/>
          <w:lang w:val="lt-LT"/>
        </w:rPr>
        <w:t>A.</w:t>
      </w:r>
      <w:r w:rsidRPr="00342996">
        <w:rPr>
          <w:rFonts w:ascii="Times New Roman" w:hAnsi="Times New Roman" w:cs="Times New Roman"/>
          <w:b/>
          <w:lang w:val="lt-LT"/>
        </w:rPr>
        <w:tab/>
        <w:t>GAMINTOJAS (-AI), ATSAKINGAS (-I) UŽ SERIJŲ IŠLEIDIMĄ</w:t>
      </w:r>
    </w:p>
    <w:p w14:paraId="743AB516" w14:textId="77777777" w:rsidR="00CA5F05" w:rsidRPr="00342996" w:rsidRDefault="00CA5F05" w:rsidP="00CA5F05">
      <w:pPr>
        <w:spacing w:after="0" w:line="240" w:lineRule="auto"/>
        <w:rPr>
          <w:rFonts w:ascii="Times New Roman" w:hAnsi="Times New Roman" w:cs="Times New Roman"/>
          <w:highlight w:val="yellow"/>
          <w:lang w:val="lt-LT"/>
        </w:rPr>
      </w:pPr>
    </w:p>
    <w:p w14:paraId="0B41FAEA" w14:textId="77777777" w:rsidR="00CA5F05" w:rsidRPr="00342996" w:rsidRDefault="00CA5F05" w:rsidP="00CA5F05">
      <w:pPr>
        <w:tabs>
          <w:tab w:val="left" w:pos="1701"/>
        </w:tabs>
        <w:spacing w:after="0" w:line="240" w:lineRule="auto"/>
        <w:ind w:left="1701" w:hanging="567"/>
        <w:rPr>
          <w:rFonts w:ascii="Times New Roman" w:hAnsi="Times New Roman" w:cs="Times New Roman"/>
          <w:lang w:val="lt-LT"/>
        </w:rPr>
      </w:pPr>
      <w:r w:rsidRPr="00342996">
        <w:rPr>
          <w:rFonts w:ascii="Times New Roman" w:hAnsi="Times New Roman" w:cs="Times New Roman"/>
          <w:b/>
          <w:lang w:val="lt-LT"/>
        </w:rPr>
        <w:t>B.</w:t>
      </w:r>
      <w:r w:rsidRPr="00342996">
        <w:rPr>
          <w:rFonts w:ascii="Times New Roman" w:hAnsi="Times New Roman" w:cs="Times New Roman"/>
          <w:b/>
          <w:lang w:val="lt-LT"/>
        </w:rPr>
        <w:tab/>
        <w:t>TIEKIMO IR VARTOJIMO SĄLYGOS AR APRIBOJIMAI</w:t>
      </w:r>
    </w:p>
    <w:p w14:paraId="7D43A877" w14:textId="77777777" w:rsidR="00CA5F05" w:rsidRPr="00342996" w:rsidRDefault="00CA5F05" w:rsidP="00CA5F05">
      <w:pPr>
        <w:spacing w:after="0" w:line="240" w:lineRule="auto"/>
        <w:rPr>
          <w:rFonts w:ascii="Times New Roman" w:hAnsi="Times New Roman" w:cs="Times New Roman"/>
          <w:b/>
          <w:lang w:val="lt-LT"/>
        </w:rPr>
      </w:pPr>
      <w:r w:rsidRPr="00342996">
        <w:rPr>
          <w:rFonts w:ascii="Times New Roman" w:hAnsi="Times New Roman" w:cs="Times New Roman"/>
          <w:lang w:val="lt-LT"/>
        </w:rPr>
        <w:br w:type="page"/>
      </w:r>
      <w:r w:rsidRPr="00342996">
        <w:rPr>
          <w:rFonts w:ascii="Times New Roman" w:hAnsi="Times New Roman" w:cs="Times New Roman"/>
          <w:b/>
          <w:lang w:val="lt-LT"/>
        </w:rPr>
        <w:lastRenderedPageBreak/>
        <w:t xml:space="preserve">A. </w:t>
      </w:r>
      <w:r w:rsidRPr="00342996">
        <w:rPr>
          <w:rFonts w:ascii="Times New Roman" w:hAnsi="Times New Roman" w:cs="Times New Roman"/>
          <w:b/>
          <w:lang w:val="lt-LT"/>
        </w:rPr>
        <w:tab/>
        <w:t>GAMINTOJAS (-AI), ATSAKINGAS (-AI) UŽ SERIJŲ IŠLEIDIMĄ</w:t>
      </w:r>
    </w:p>
    <w:p w14:paraId="27A2C5AF" w14:textId="77777777" w:rsidR="00CA5F05" w:rsidRPr="00342996" w:rsidRDefault="00CA5F05" w:rsidP="00CA5F05">
      <w:pPr>
        <w:spacing w:after="0" w:line="240" w:lineRule="auto"/>
        <w:rPr>
          <w:rFonts w:ascii="Times New Roman" w:hAnsi="Times New Roman" w:cs="Times New Roman"/>
          <w:lang w:val="lt-LT"/>
        </w:rPr>
      </w:pPr>
    </w:p>
    <w:p w14:paraId="2A868625" w14:textId="77777777" w:rsidR="00CA5F05" w:rsidRPr="00342996" w:rsidRDefault="00CA5F05" w:rsidP="00CA5F05">
      <w:pPr>
        <w:spacing w:after="0" w:line="240" w:lineRule="auto"/>
        <w:rPr>
          <w:rFonts w:ascii="Times New Roman" w:hAnsi="Times New Roman" w:cs="Times New Roman"/>
          <w:u w:val="single"/>
          <w:lang w:val="lt-LT"/>
        </w:rPr>
      </w:pPr>
      <w:r w:rsidRPr="00342996">
        <w:rPr>
          <w:rFonts w:ascii="Times New Roman" w:hAnsi="Times New Roman" w:cs="Times New Roman"/>
          <w:u w:val="single"/>
          <w:lang w:val="lt-LT"/>
        </w:rPr>
        <w:t>Gamintojai, atsakingi už serijų išleidimą, pavadinimai ir adresai</w:t>
      </w:r>
    </w:p>
    <w:p w14:paraId="05D4FC6E" w14:textId="77777777" w:rsidR="00CA5F05" w:rsidRPr="00342996" w:rsidRDefault="00CA5F05" w:rsidP="00CA5F05">
      <w:pPr>
        <w:spacing w:after="0" w:line="240" w:lineRule="auto"/>
        <w:rPr>
          <w:rFonts w:ascii="Times New Roman" w:hAnsi="Times New Roman" w:cs="Times New Roman"/>
          <w:lang w:val="lt-LT"/>
        </w:rPr>
      </w:pPr>
    </w:p>
    <w:p w14:paraId="56E4CA4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Bayer AG</w:t>
      </w:r>
    </w:p>
    <w:p w14:paraId="2230AFC1"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13342 Berlin</w:t>
      </w:r>
    </w:p>
    <w:p w14:paraId="40D34E2A" w14:textId="77777777" w:rsidR="00CA5F05" w:rsidRPr="00342996" w:rsidRDefault="00CA5F05" w:rsidP="00CA5F05">
      <w:pPr>
        <w:spacing w:after="0" w:line="240" w:lineRule="auto"/>
        <w:rPr>
          <w:rFonts w:ascii="Times New Roman" w:hAnsi="Times New Roman" w:cs="Times New Roman"/>
          <w:lang w:val="de-DE"/>
        </w:rPr>
      </w:pPr>
      <w:r w:rsidRPr="00342996">
        <w:rPr>
          <w:rFonts w:ascii="Times New Roman" w:hAnsi="Times New Roman" w:cs="Times New Roman"/>
          <w:lang w:val="lt-LT"/>
        </w:rPr>
        <w:t>Vokietija</w:t>
      </w:r>
    </w:p>
    <w:p w14:paraId="056A6CF0" w14:textId="77777777" w:rsidR="00CA5F05" w:rsidRPr="00342996" w:rsidRDefault="00CA5F05" w:rsidP="00CA5F05">
      <w:pPr>
        <w:spacing w:after="0" w:line="240" w:lineRule="auto"/>
        <w:rPr>
          <w:rFonts w:ascii="Times New Roman" w:hAnsi="Times New Roman" w:cs="Times New Roman"/>
          <w:lang w:val="de-DE"/>
        </w:rPr>
      </w:pPr>
    </w:p>
    <w:p w14:paraId="5EE1F832" w14:textId="77777777" w:rsidR="00CA5F05" w:rsidRPr="00342996" w:rsidRDefault="00CA5F05" w:rsidP="00CA5F05">
      <w:pPr>
        <w:spacing w:after="0" w:line="240" w:lineRule="auto"/>
        <w:rPr>
          <w:rFonts w:ascii="Times New Roman" w:hAnsi="Times New Roman" w:cs="Times New Roman"/>
          <w:lang w:val="de-DE"/>
        </w:rPr>
      </w:pPr>
      <w:r w:rsidRPr="00342996">
        <w:rPr>
          <w:rFonts w:ascii="Times New Roman" w:hAnsi="Times New Roman" w:cs="Times New Roman"/>
          <w:lang w:val="lt-LT"/>
        </w:rPr>
        <w:t>arba</w:t>
      </w:r>
    </w:p>
    <w:p w14:paraId="1DFB7B2B" w14:textId="77777777" w:rsidR="00CA5F05" w:rsidRPr="00342996" w:rsidRDefault="00CA5F05" w:rsidP="00CA5F05">
      <w:pPr>
        <w:spacing w:after="0" w:line="240" w:lineRule="auto"/>
        <w:rPr>
          <w:rFonts w:ascii="Times New Roman" w:hAnsi="Times New Roman" w:cs="Times New Roman"/>
          <w:lang w:val="de-DE"/>
        </w:rPr>
      </w:pPr>
    </w:p>
    <w:p w14:paraId="53B0F4C4"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Bayer Weimar GmbH und Co. KG</w:t>
      </w:r>
    </w:p>
    <w:p w14:paraId="46AADC5E"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Döbereinerstr. 20</w:t>
      </w:r>
    </w:p>
    <w:p w14:paraId="23D4E1D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99427 Weimar</w:t>
      </w:r>
    </w:p>
    <w:p w14:paraId="38E8807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Vokietija</w:t>
      </w:r>
    </w:p>
    <w:p w14:paraId="4A9652FD" w14:textId="77777777" w:rsidR="00CA5F05" w:rsidRPr="00342996" w:rsidRDefault="00CA5F05" w:rsidP="00CA5F05">
      <w:pPr>
        <w:spacing w:after="0" w:line="240" w:lineRule="auto"/>
        <w:rPr>
          <w:rFonts w:ascii="Times New Roman" w:hAnsi="Times New Roman" w:cs="Times New Roman"/>
          <w:lang w:val="lt-LT"/>
        </w:rPr>
      </w:pPr>
    </w:p>
    <w:p w14:paraId="03FA9F5C"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Su pakuote pateikiamame lapelyje nurodomas gamintojo, atsakingo už konkrečios serijos išleidimą, pavadinimas ir adresas.</w:t>
      </w:r>
    </w:p>
    <w:p w14:paraId="40C05208" w14:textId="77777777" w:rsidR="00CA5F05" w:rsidRPr="00342996" w:rsidRDefault="00CA5F05" w:rsidP="00CA5F05">
      <w:pPr>
        <w:spacing w:after="0" w:line="240" w:lineRule="auto"/>
        <w:rPr>
          <w:rFonts w:ascii="Times New Roman" w:hAnsi="Times New Roman" w:cs="Times New Roman"/>
          <w:highlight w:val="yellow"/>
          <w:lang w:val="lt-LT"/>
        </w:rPr>
      </w:pPr>
    </w:p>
    <w:p w14:paraId="2D17CCEE" w14:textId="77777777" w:rsidR="00CA5F05" w:rsidRPr="00342996" w:rsidRDefault="00CA5F05" w:rsidP="00CA5F05">
      <w:pPr>
        <w:spacing w:after="0" w:line="240" w:lineRule="auto"/>
        <w:rPr>
          <w:rFonts w:ascii="Times New Roman" w:hAnsi="Times New Roman" w:cs="Times New Roman"/>
          <w:highlight w:val="yellow"/>
          <w:lang w:val="lt-LT"/>
        </w:rPr>
      </w:pPr>
    </w:p>
    <w:p w14:paraId="051DA001" w14:textId="77777777" w:rsidR="00CA5F05" w:rsidRPr="00342996" w:rsidRDefault="00CA5F05" w:rsidP="00CA5F05">
      <w:pPr>
        <w:keepNext/>
        <w:tabs>
          <w:tab w:val="left" w:pos="567"/>
        </w:tabs>
        <w:spacing w:after="0" w:line="240" w:lineRule="auto"/>
        <w:ind w:left="567" w:hanging="567"/>
        <w:outlineLvl w:val="1"/>
        <w:rPr>
          <w:rFonts w:ascii="Times New Roman" w:hAnsi="Times New Roman" w:cs="Times New Roman"/>
          <w:lang w:val="lt-LT"/>
        </w:rPr>
      </w:pPr>
      <w:bookmarkStart w:id="6" w:name="_Toc129243254"/>
      <w:bookmarkStart w:id="7" w:name="_Toc129243129"/>
      <w:r w:rsidRPr="00342996">
        <w:rPr>
          <w:rFonts w:ascii="Times New Roman" w:hAnsi="Times New Roman" w:cs="Times New Roman"/>
          <w:b/>
          <w:lang w:val="lt-LT"/>
        </w:rPr>
        <w:t>B.</w:t>
      </w:r>
      <w:r w:rsidRPr="00342996">
        <w:rPr>
          <w:rFonts w:ascii="Times New Roman" w:hAnsi="Times New Roman" w:cs="Times New Roman"/>
          <w:b/>
          <w:lang w:val="lt-LT"/>
        </w:rPr>
        <w:tab/>
        <w:t>TIEKIMO IR VARTOJIMO SĄLYGOS</w:t>
      </w:r>
      <w:bookmarkEnd w:id="6"/>
      <w:bookmarkEnd w:id="7"/>
      <w:r w:rsidRPr="00342996">
        <w:rPr>
          <w:rFonts w:ascii="Times New Roman" w:hAnsi="Times New Roman" w:cs="Times New Roman"/>
          <w:b/>
          <w:lang w:val="lt-LT"/>
        </w:rPr>
        <w:t xml:space="preserve"> AR APRIBOJIMAI</w:t>
      </w:r>
    </w:p>
    <w:p w14:paraId="5C8FFC29" w14:textId="77777777" w:rsidR="00CA5F05" w:rsidRPr="00342996" w:rsidRDefault="00CA5F05" w:rsidP="00CA5F05">
      <w:pPr>
        <w:spacing w:after="0" w:line="240" w:lineRule="auto"/>
        <w:rPr>
          <w:rFonts w:ascii="Times New Roman" w:hAnsi="Times New Roman" w:cs="Times New Roman"/>
          <w:lang w:val="lt-LT"/>
        </w:rPr>
      </w:pPr>
    </w:p>
    <w:p w14:paraId="1AC99AC5" w14:textId="77777777" w:rsidR="00CA5F05" w:rsidRPr="00342996" w:rsidRDefault="00CA5F05" w:rsidP="00CA5F05">
      <w:pPr>
        <w:keepNext/>
        <w:keepLines/>
        <w:tabs>
          <w:tab w:val="left" w:pos="567"/>
        </w:tabs>
        <w:spacing w:after="0" w:line="240" w:lineRule="auto"/>
        <w:ind w:left="567" w:hanging="567"/>
        <w:outlineLvl w:val="2"/>
        <w:rPr>
          <w:rFonts w:ascii="Times New Roman" w:hAnsi="Times New Roman" w:cs="Times New Roman"/>
          <w:lang w:val="lt-LT"/>
        </w:rPr>
      </w:pPr>
      <w:r w:rsidRPr="00342996">
        <w:rPr>
          <w:rFonts w:ascii="Times New Roman" w:hAnsi="Times New Roman" w:cs="Times New Roman"/>
          <w:kern w:val="28"/>
          <w:lang w:val="lt-LT"/>
        </w:rPr>
        <w:t>Receptinis vaistinis preparatas.</w:t>
      </w:r>
    </w:p>
    <w:p w14:paraId="4343444B" w14:textId="77777777" w:rsidR="00CA5F05" w:rsidRPr="00342996" w:rsidRDefault="00CA5F05" w:rsidP="00CA5F05">
      <w:pPr>
        <w:spacing w:after="0" w:line="240" w:lineRule="auto"/>
        <w:rPr>
          <w:rFonts w:ascii="Times New Roman" w:hAnsi="Times New Roman" w:cs="Times New Roman"/>
          <w:lang w:val="lt-LT"/>
        </w:rPr>
      </w:pPr>
    </w:p>
    <w:p w14:paraId="069FCB17"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br w:type="page"/>
      </w:r>
    </w:p>
    <w:p w14:paraId="3B3EDCAA" w14:textId="77777777" w:rsidR="00CA5F05" w:rsidRPr="00342996" w:rsidRDefault="00CA5F05" w:rsidP="00CA5F05">
      <w:pPr>
        <w:spacing w:after="0" w:line="240" w:lineRule="auto"/>
        <w:rPr>
          <w:rFonts w:ascii="Times New Roman" w:hAnsi="Times New Roman" w:cs="Times New Roman"/>
          <w:lang w:val="lt-LT"/>
        </w:rPr>
      </w:pPr>
    </w:p>
    <w:p w14:paraId="75A43F25" w14:textId="77777777" w:rsidR="00CA5F05" w:rsidRPr="00342996" w:rsidRDefault="00CA5F05" w:rsidP="00CA5F05">
      <w:pPr>
        <w:spacing w:after="0" w:line="240" w:lineRule="auto"/>
        <w:rPr>
          <w:rFonts w:ascii="Times New Roman" w:hAnsi="Times New Roman" w:cs="Times New Roman"/>
          <w:lang w:val="lt-LT"/>
        </w:rPr>
      </w:pPr>
    </w:p>
    <w:p w14:paraId="39176308" w14:textId="77777777" w:rsidR="00CA5F05" w:rsidRPr="00342996" w:rsidRDefault="00CA5F05" w:rsidP="00CA5F05">
      <w:pPr>
        <w:spacing w:after="0" w:line="240" w:lineRule="auto"/>
        <w:rPr>
          <w:rFonts w:ascii="Times New Roman" w:hAnsi="Times New Roman" w:cs="Times New Roman"/>
          <w:lang w:val="lt-LT"/>
        </w:rPr>
      </w:pPr>
    </w:p>
    <w:p w14:paraId="513EF5A8" w14:textId="77777777" w:rsidR="00CA5F05" w:rsidRPr="00342996" w:rsidRDefault="00CA5F05" w:rsidP="00CA5F05">
      <w:pPr>
        <w:spacing w:after="0" w:line="240" w:lineRule="auto"/>
        <w:rPr>
          <w:rFonts w:ascii="Times New Roman" w:hAnsi="Times New Roman" w:cs="Times New Roman"/>
          <w:lang w:val="lt-LT"/>
        </w:rPr>
      </w:pPr>
    </w:p>
    <w:p w14:paraId="7763205E" w14:textId="77777777" w:rsidR="00CA5F05" w:rsidRPr="00342996" w:rsidRDefault="00CA5F05" w:rsidP="00CA5F05">
      <w:pPr>
        <w:spacing w:after="0" w:line="240" w:lineRule="auto"/>
        <w:rPr>
          <w:rFonts w:ascii="Times New Roman" w:hAnsi="Times New Roman" w:cs="Times New Roman"/>
          <w:lang w:val="lt-LT"/>
        </w:rPr>
      </w:pPr>
    </w:p>
    <w:p w14:paraId="30DDBD65" w14:textId="77777777" w:rsidR="00CA5F05" w:rsidRPr="00342996" w:rsidRDefault="00CA5F05" w:rsidP="00CA5F05">
      <w:pPr>
        <w:spacing w:after="0" w:line="240" w:lineRule="auto"/>
        <w:rPr>
          <w:rFonts w:ascii="Times New Roman" w:hAnsi="Times New Roman" w:cs="Times New Roman"/>
          <w:lang w:val="lt-LT"/>
        </w:rPr>
      </w:pPr>
    </w:p>
    <w:p w14:paraId="45B7A049" w14:textId="77777777" w:rsidR="00CA5F05" w:rsidRPr="00342996" w:rsidRDefault="00CA5F05" w:rsidP="00CA5F05">
      <w:pPr>
        <w:spacing w:after="0" w:line="240" w:lineRule="auto"/>
        <w:rPr>
          <w:rFonts w:ascii="Times New Roman" w:hAnsi="Times New Roman" w:cs="Times New Roman"/>
          <w:lang w:val="lt-LT"/>
        </w:rPr>
      </w:pPr>
    </w:p>
    <w:p w14:paraId="308CED22" w14:textId="77777777" w:rsidR="00CA5F05" w:rsidRPr="00342996" w:rsidRDefault="00CA5F05" w:rsidP="00CA5F05">
      <w:pPr>
        <w:spacing w:after="0" w:line="240" w:lineRule="auto"/>
        <w:rPr>
          <w:rFonts w:ascii="Times New Roman" w:hAnsi="Times New Roman" w:cs="Times New Roman"/>
          <w:lang w:val="lt-LT"/>
        </w:rPr>
      </w:pPr>
    </w:p>
    <w:p w14:paraId="2971F84F" w14:textId="77777777" w:rsidR="00CA5F05" w:rsidRPr="00342996" w:rsidRDefault="00CA5F05" w:rsidP="00CA5F05">
      <w:pPr>
        <w:spacing w:after="0" w:line="240" w:lineRule="auto"/>
        <w:rPr>
          <w:rFonts w:ascii="Times New Roman" w:hAnsi="Times New Roman" w:cs="Times New Roman"/>
          <w:lang w:val="lt-LT"/>
        </w:rPr>
      </w:pPr>
    </w:p>
    <w:p w14:paraId="144FC911" w14:textId="77777777" w:rsidR="00CA5F05" w:rsidRPr="00342996" w:rsidRDefault="00CA5F05" w:rsidP="00CA5F05">
      <w:pPr>
        <w:spacing w:after="0" w:line="240" w:lineRule="auto"/>
        <w:rPr>
          <w:rFonts w:ascii="Times New Roman" w:hAnsi="Times New Roman" w:cs="Times New Roman"/>
          <w:lang w:val="lt-LT"/>
        </w:rPr>
      </w:pPr>
    </w:p>
    <w:p w14:paraId="53E146E6" w14:textId="77777777" w:rsidR="00CA5F05" w:rsidRPr="00342996" w:rsidRDefault="00CA5F05" w:rsidP="00CA5F05">
      <w:pPr>
        <w:spacing w:after="0" w:line="240" w:lineRule="auto"/>
        <w:rPr>
          <w:rFonts w:ascii="Times New Roman" w:hAnsi="Times New Roman" w:cs="Times New Roman"/>
          <w:lang w:val="lt-LT"/>
        </w:rPr>
      </w:pPr>
    </w:p>
    <w:p w14:paraId="0469C877" w14:textId="77777777" w:rsidR="00CA5F05" w:rsidRPr="00342996" w:rsidRDefault="00CA5F05" w:rsidP="00CA5F05">
      <w:pPr>
        <w:spacing w:after="0" w:line="240" w:lineRule="auto"/>
        <w:rPr>
          <w:rFonts w:ascii="Times New Roman" w:hAnsi="Times New Roman" w:cs="Times New Roman"/>
          <w:lang w:val="lt-LT"/>
        </w:rPr>
      </w:pPr>
    </w:p>
    <w:p w14:paraId="693C27B6" w14:textId="77777777" w:rsidR="00CA5F05" w:rsidRPr="00342996" w:rsidRDefault="00CA5F05" w:rsidP="00CA5F05">
      <w:pPr>
        <w:spacing w:after="0" w:line="240" w:lineRule="auto"/>
        <w:rPr>
          <w:rFonts w:ascii="Times New Roman" w:hAnsi="Times New Roman" w:cs="Times New Roman"/>
          <w:lang w:val="lt-LT"/>
        </w:rPr>
      </w:pPr>
    </w:p>
    <w:p w14:paraId="43CC70F2" w14:textId="77777777" w:rsidR="00CA5F05" w:rsidRPr="00342996" w:rsidRDefault="00CA5F05" w:rsidP="00CA5F05">
      <w:pPr>
        <w:spacing w:after="0" w:line="240" w:lineRule="auto"/>
        <w:rPr>
          <w:rFonts w:ascii="Times New Roman" w:hAnsi="Times New Roman" w:cs="Times New Roman"/>
          <w:lang w:val="lt-LT"/>
        </w:rPr>
      </w:pPr>
    </w:p>
    <w:p w14:paraId="1515C91C" w14:textId="77777777" w:rsidR="00CA5F05" w:rsidRPr="00342996" w:rsidRDefault="00CA5F05" w:rsidP="00CA5F05">
      <w:pPr>
        <w:spacing w:after="0" w:line="240" w:lineRule="auto"/>
        <w:rPr>
          <w:rFonts w:ascii="Times New Roman" w:hAnsi="Times New Roman" w:cs="Times New Roman"/>
          <w:lang w:val="lt-LT"/>
        </w:rPr>
      </w:pPr>
    </w:p>
    <w:p w14:paraId="7FD0FECD" w14:textId="77777777" w:rsidR="00CA5F05" w:rsidRPr="00342996" w:rsidRDefault="00CA5F05" w:rsidP="00CA5F05">
      <w:pPr>
        <w:spacing w:after="0" w:line="240" w:lineRule="auto"/>
        <w:rPr>
          <w:rFonts w:ascii="Times New Roman" w:hAnsi="Times New Roman" w:cs="Times New Roman"/>
          <w:lang w:val="lt-LT"/>
        </w:rPr>
      </w:pPr>
    </w:p>
    <w:p w14:paraId="0FCBF131" w14:textId="77777777" w:rsidR="00CA5F05" w:rsidRPr="00342996" w:rsidRDefault="00CA5F05" w:rsidP="00CA5F05">
      <w:pPr>
        <w:spacing w:after="0" w:line="240" w:lineRule="auto"/>
        <w:rPr>
          <w:rFonts w:ascii="Times New Roman" w:hAnsi="Times New Roman" w:cs="Times New Roman"/>
          <w:lang w:val="lt-LT"/>
        </w:rPr>
      </w:pPr>
    </w:p>
    <w:p w14:paraId="1DF09BE0" w14:textId="77777777" w:rsidR="00CA5F05" w:rsidRPr="00342996" w:rsidRDefault="00CA5F05" w:rsidP="00CA5F05">
      <w:pPr>
        <w:spacing w:after="0" w:line="240" w:lineRule="auto"/>
        <w:rPr>
          <w:rFonts w:ascii="Times New Roman" w:hAnsi="Times New Roman" w:cs="Times New Roman"/>
          <w:lang w:val="lt-LT"/>
        </w:rPr>
      </w:pPr>
    </w:p>
    <w:p w14:paraId="3298A742" w14:textId="77777777" w:rsidR="00CA5F05" w:rsidRPr="00342996" w:rsidRDefault="00CA5F05" w:rsidP="00CA5F05">
      <w:pPr>
        <w:spacing w:after="0" w:line="240" w:lineRule="auto"/>
        <w:rPr>
          <w:rFonts w:ascii="Times New Roman" w:hAnsi="Times New Roman" w:cs="Times New Roman"/>
          <w:lang w:val="lt-LT"/>
        </w:rPr>
      </w:pPr>
    </w:p>
    <w:p w14:paraId="25556260" w14:textId="77777777" w:rsidR="00CA5F05" w:rsidRPr="00342996" w:rsidRDefault="00CA5F05" w:rsidP="00CA5F05">
      <w:pPr>
        <w:spacing w:after="0" w:line="240" w:lineRule="auto"/>
        <w:rPr>
          <w:rFonts w:ascii="Times New Roman" w:hAnsi="Times New Roman" w:cs="Times New Roman"/>
          <w:lang w:val="lt-LT"/>
        </w:rPr>
      </w:pPr>
    </w:p>
    <w:p w14:paraId="57ABB6B8" w14:textId="77777777" w:rsidR="00CA5F05" w:rsidRPr="00342996" w:rsidRDefault="00CA5F05" w:rsidP="00CA5F05">
      <w:pPr>
        <w:spacing w:after="0" w:line="240" w:lineRule="auto"/>
        <w:rPr>
          <w:rFonts w:ascii="Times New Roman" w:hAnsi="Times New Roman" w:cs="Times New Roman"/>
          <w:lang w:val="lt-LT"/>
        </w:rPr>
      </w:pPr>
    </w:p>
    <w:p w14:paraId="718D935F" w14:textId="77777777" w:rsidR="00CA5F05" w:rsidRPr="00342996" w:rsidRDefault="00CA5F05" w:rsidP="00CA5F05">
      <w:pPr>
        <w:spacing w:after="0" w:line="240" w:lineRule="auto"/>
        <w:rPr>
          <w:rFonts w:ascii="Times New Roman" w:hAnsi="Times New Roman" w:cs="Times New Roman"/>
          <w:lang w:val="lt-LT"/>
        </w:rPr>
      </w:pPr>
    </w:p>
    <w:p w14:paraId="5F5B9E3E"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58D29EBE" w14:textId="77777777" w:rsidR="00CA5F05" w:rsidRPr="00342996" w:rsidRDefault="00CA5F05" w:rsidP="00CA5F05">
      <w:pPr>
        <w:spacing w:after="0" w:line="240" w:lineRule="auto"/>
        <w:jc w:val="center"/>
        <w:outlineLvl w:val="0"/>
        <w:rPr>
          <w:rFonts w:ascii="Times New Roman" w:hAnsi="Times New Roman" w:cs="Times New Roman"/>
          <w:lang w:val="lt-LT"/>
        </w:rPr>
      </w:pPr>
      <w:r w:rsidRPr="00342996">
        <w:rPr>
          <w:rFonts w:ascii="Times New Roman" w:hAnsi="Times New Roman" w:cs="Times New Roman"/>
          <w:b/>
          <w:kern w:val="28"/>
          <w:lang w:val="lt-LT"/>
        </w:rPr>
        <w:t>III PRIEDAS</w:t>
      </w:r>
    </w:p>
    <w:p w14:paraId="2320C048" w14:textId="77777777" w:rsidR="00CA5F05" w:rsidRPr="00342996" w:rsidRDefault="00CA5F05" w:rsidP="00CA5F05">
      <w:pPr>
        <w:spacing w:after="0" w:line="240" w:lineRule="auto"/>
        <w:rPr>
          <w:rFonts w:ascii="Times New Roman" w:hAnsi="Times New Roman" w:cs="Times New Roman"/>
          <w:lang w:val="lt-LT"/>
        </w:rPr>
      </w:pPr>
    </w:p>
    <w:p w14:paraId="3A7D5B28" w14:textId="77777777" w:rsidR="00CA5F05" w:rsidRPr="00342996" w:rsidRDefault="00CA5F05" w:rsidP="00CA5F05">
      <w:pPr>
        <w:spacing w:after="0" w:line="240" w:lineRule="auto"/>
        <w:jc w:val="center"/>
        <w:rPr>
          <w:rFonts w:ascii="Times New Roman" w:hAnsi="Times New Roman" w:cs="Times New Roman"/>
          <w:b/>
          <w:lang w:val="lt-LT"/>
        </w:rPr>
      </w:pPr>
      <w:r w:rsidRPr="00342996">
        <w:rPr>
          <w:rFonts w:ascii="Times New Roman" w:hAnsi="Times New Roman" w:cs="Times New Roman"/>
          <w:b/>
          <w:lang w:val="lt-LT"/>
        </w:rPr>
        <w:t>ŽENKLINIMAS IR PAKUOTĖS LAPELIS</w:t>
      </w:r>
    </w:p>
    <w:p w14:paraId="761ECE91"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br w:type="page"/>
      </w:r>
    </w:p>
    <w:p w14:paraId="16E783FE" w14:textId="77777777" w:rsidR="00CA5F05" w:rsidRPr="00342996" w:rsidRDefault="00CA5F05" w:rsidP="00CA5F05">
      <w:pPr>
        <w:spacing w:after="0" w:line="240" w:lineRule="auto"/>
        <w:rPr>
          <w:rFonts w:ascii="Times New Roman" w:hAnsi="Times New Roman" w:cs="Times New Roman"/>
          <w:lang w:val="lt-LT"/>
        </w:rPr>
      </w:pPr>
    </w:p>
    <w:p w14:paraId="4ABF6FBB" w14:textId="77777777" w:rsidR="00CA5F05" w:rsidRPr="00342996" w:rsidRDefault="00CA5F05" w:rsidP="00CA5F05">
      <w:pPr>
        <w:spacing w:after="0" w:line="240" w:lineRule="auto"/>
        <w:rPr>
          <w:rFonts w:ascii="Times New Roman" w:hAnsi="Times New Roman" w:cs="Times New Roman"/>
          <w:lang w:val="lt-LT"/>
        </w:rPr>
      </w:pPr>
    </w:p>
    <w:p w14:paraId="2D2E2536" w14:textId="77777777" w:rsidR="00CA5F05" w:rsidRPr="00342996" w:rsidRDefault="00CA5F05" w:rsidP="00CA5F05">
      <w:pPr>
        <w:spacing w:after="0" w:line="240" w:lineRule="auto"/>
        <w:rPr>
          <w:rFonts w:ascii="Times New Roman" w:hAnsi="Times New Roman" w:cs="Times New Roman"/>
          <w:lang w:val="lt-LT"/>
        </w:rPr>
      </w:pPr>
    </w:p>
    <w:p w14:paraId="5E565F02" w14:textId="77777777" w:rsidR="00CA5F05" w:rsidRPr="00342996" w:rsidRDefault="00CA5F05" w:rsidP="00CA5F05">
      <w:pPr>
        <w:spacing w:after="0" w:line="240" w:lineRule="auto"/>
        <w:rPr>
          <w:rFonts w:ascii="Times New Roman" w:hAnsi="Times New Roman" w:cs="Times New Roman"/>
          <w:lang w:val="lt-LT"/>
        </w:rPr>
      </w:pPr>
    </w:p>
    <w:p w14:paraId="3287BA20" w14:textId="77777777" w:rsidR="00CA5F05" w:rsidRPr="00342996" w:rsidRDefault="00CA5F05" w:rsidP="00CA5F05">
      <w:pPr>
        <w:spacing w:after="0" w:line="240" w:lineRule="auto"/>
        <w:rPr>
          <w:rFonts w:ascii="Times New Roman" w:hAnsi="Times New Roman" w:cs="Times New Roman"/>
          <w:lang w:val="lt-LT"/>
        </w:rPr>
      </w:pPr>
    </w:p>
    <w:p w14:paraId="1BFC34C5" w14:textId="77777777" w:rsidR="00CA5F05" w:rsidRPr="00342996" w:rsidRDefault="00CA5F05" w:rsidP="00CA5F05">
      <w:pPr>
        <w:spacing w:after="0" w:line="240" w:lineRule="auto"/>
        <w:rPr>
          <w:rFonts w:ascii="Times New Roman" w:hAnsi="Times New Roman" w:cs="Times New Roman"/>
          <w:lang w:val="lt-LT"/>
        </w:rPr>
      </w:pPr>
    </w:p>
    <w:p w14:paraId="3581268F" w14:textId="77777777" w:rsidR="00CA5F05" w:rsidRPr="00342996" w:rsidRDefault="00CA5F05" w:rsidP="00CA5F05">
      <w:pPr>
        <w:spacing w:after="0" w:line="240" w:lineRule="auto"/>
        <w:rPr>
          <w:rFonts w:ascii="Times New Roman" w:hAnsi="Times New Roman" w:cs="Times New Roman"/>
          <w:lang w:val="lt-LT"/>
        </w:rPr>
      </w:pPr>
    </w:p>
    <w:p w14:paraId="36B1103F" w14:textId="77777777" w:rsidR="00CA5F05" w:rsidRPr="00342996" w:rsidRDefault="00CA5F05" w:rsidP="00CA5F05">
      <w:pPr>
        <w:spacing w:after="0" w:line="240" w:lineRule="auto"/>
        <w:rPr>
          <w:rFonts w:ascii="Times New Roman" w:hAnsi="Times New Roman" w:cs="Times New Roman"/>
          <w:lang w:val="lt-LT"/>
        </w:rPr>
      </w:pPr>
    </w:p>
    <w:p w14:paraId="41C901A0" w14:textId="77777777" w:rsidR="00CA5F05" w:rsidRPr="00342996" w:rsidRDefault="00CA5F05" w:rsidP="00CA5F05">
      <w:pPr>
        <w:spacing w:after="0" w:line="240" w:lineRule="auto"/>
        <w:rPr>
          <w:rFonts w:ascii="Times New Roman" w:hAnsi="Times New Roman" w:cs="Times New Roman"/>
          <w:lang w:val="lt-LT"/>
        </w:rPr>
      </w:pPr>
    </w:p>
    <w:p w14:paraId="57502E91" w14:textId="77777777" w:rsidR="00CA5F05" w:rsidRPr="00342996" w:rsidRDefault="00CA5F05" w:rsidP="00CA5F05">
      <w:pPr>
        <w:spacing w:after="0" w:line="240" w:lineRule="auto"/>
        <w:rPr>
          <w:rFonts w:ascii="Times New Roman" w:hAnsi="Times New Roman" w:cs="Times New Roman"/>
          <w:lang w:val="lt-LT"/>
        </w:rPr>
      </w:pPr>
    </w:p>
    <w:p w14:paraId="3A17498B" w14:textId="77777777" w:rsidR="00CA5F05" w:rsidRPr="00342996" w:rsidRDefault="00CA5F05" w:rsidP="00CA5F05">
      <w:pPr>
        <w:spacing w:after="0" w:line="240" w:lineRule="auto"/>
        <w:rPr>
          <w:rFonts w:ascii="Times New Roman" w:hAnsi="Times New Roman" w:cs="Times New Roman"/>
          <w:lang w:val="lt-LT"/>
        </w:rPr>
      </w:pPr>
    </w:p>
    <w:p w14:paraId="2A6D1D4F" w14:textId="77777777" w:rsidR="00CA5F05" w:rsidRPr="00342996" w:rsidRDefault="00CA5F05" w:rsidP="00CA5F05">
      <w:pPr>
        <w:spacing w:after="0" w:line="240" w:lineRule="auto"/>
        <w:rPr>
          <w:rFonts w:ascii="Times New Roman" w:hAnsi="Times New Roman" w:cs="Times New Roman"/>
          <w:lang w:val="lt-LT"/>
        </w:rPr>
      </w:pPr>
    </w:p>
    <w:p w14:paraId="370A21F0" w14:textId="77777777" w:rsidR="00CA5F05" w:rsidRPr="00342996" w:rsidRDefault="00CA5F05" w:rsidP="00CA5F05">
      <w:pPr>
        <w:spacing w:after="0" w:line="240" w:lineRule="auto"/>
        <w:rPr>
          <w:rFonts w:ascii="Times New Roman" w:hAnsi="Times New Roman" w:cs="Times New Roman"/>
          <w:lang w:val="lt-LT"/>
        </w:rPr>
      </w:pPr>
    </w:p>
    <w:p w14:paraId="1AC4BD8B" w14:textId="77777777" w:rsidR="00CA5F05" w:rsidRPr="00342996" w:rsidRDefault="00CA5F05" w:rsidP="00CA5F05">
      <w:pPr>
        <w:spacing w:after="0" w:line="240" w:lineRule="auto"/>
        <w:rPr>
          <w:rFonts w:ascii="Times New Roman" w:hAnsi="Times New Roman" w:cs="Times New Roman"/>
          <w:lang w:val="lt-LT"/>
        </w:rPr>
      </w:pPr>
    </w:p>
    <w:p w14:paraId="08A850AC" w14:textId="77777777" w:rsidR="00CA5F05" w:rsidRPr="00342996" w:rsidRDefault="00CA5F05" w:rsidP="00CA5F05">
      <w:pPr>
        <w:spacing w:after="0" w:line="240" w:lineRule="auto"/>
        <w:rPr>
          <w:rFonts w:ascii="Times New Roman" w:hAnsi="Times New Roman" w:cs="Times New Roman"/>
          <w:lang w:val="lt-LT"/>
        </w:rPr>
      </w:pPr>
    </w:p>
    <w:p w14:paraId="3C2B7B6D" w14:textId="77777777" w:rsidR="00CA5F05" w:rsidRPr="00342996" w:rsidRDefault="00CA5F05" w:rsidP="00CA5F05">
      <w:pPr>
        <w:spacing w:after="0" w:line="240" w:lineRule="auto"/>
        <w:rPr>
          <w:rFonts w:ascii="Times New Roman" w:hAnsi="Times New Roman" w:cs="Times New Roman"/>
          <w:lang w:val="lt-LT"/>
        </w:rPr>
      </w:pPr>
    </w:p>
    <w:p w14:paraId="6B2ACD20" w14:textId="77777777" w:rsidR="00CA5F05" w:rsidRPr="00342996" w:rsidRDefault="00CA5F05" w:rsidP="00CA5F05">
      <w:pPr>
        <w:spacing w:after="0" w:line="240" w:lineRule="auto"/>
        <w:rPr>
          <w:rFonts w:ascii="Times New Roman" w:hAnsi="Times New Roman" w:cs="Times New Roman"/>
          <w:lang w:val="lt-LT"/>
        </w:rPr>
      </w:pPr>
    </w:p>
    <w:p w14:paraId="640C3E3B" w14:textId="77777777" w:rsidR="00CA5F05" w:rsidRPr="00342996" w:rsidRDefault="00CA5F05" w:rsidP="00CA5F05">
      <w:pPr>
        <w:spacing w:after="0" w:line="240" w:lineRule="auto"/>
        <w:rPr>
          <w:rFonts w:ascii="Times New Roman" w:hAnsi="Times New Roman" w:cs="Times New Roman"/>
          <w:lang w:val="lt-LT"/>
        </w:rPr>
      </w:pPr>
    </w:p>
    <w:p w14:paraId="44BC5625" w14:textId="77777777" w:rsidR="00CA5F05" w:rsidRPr="00342996" w:rsidRDefault="00CA5F05" w:rsidP="00CA5F05">
      <w:pPr>
        <w:spacing w:after="0" w:line="240" w:lineRule="auto"/>
        <w:rPr>
          <w:rFonts w:ascii="Times New Roman" w:hAnsi="Times New Roman" w:cs="Times New Roman"/>
          <w:lang w:val="lt-LT"/>
        </w:rPr>
      </w:pPr>
    </w:p>
    <w:p w14:paraId="084194D3" w14:textId="77777777" w:rsidR="00CA5F05" w:rsidRPr="00342996" w:rsidRDefault="00CA5F05" w:rsidP="00CA5F05">
      <w:pPr>
        <w:spacing w:after="0" w:line="240" w:lineRule="auto"/>
        <w:rPr>
          <w:rFonts w:ascii="Times New Roman" w:hAnsi="Times New Roman" w:cs="Times New Roman"/>
          <w:lang w:val="lt-LT"/>
        </w:rPr>
      </w:pPr>
    </w:p>
    <w:p w14:paraId="56F70BC9" w14:textId="77777777" w:rsidR="00CA5F05" w:rsidRPr="00342996" w:rsidRDefault="00CA5F05" w:rsidP="00CA5F05">
      <w:pPr>
        <w:spacing w:after="0" w:line="240" w:lineRule="auto"/>
        <w:rPr>
          <w:rFonts w:ascii="Times New Roman" w:hAnsi="Times New Roman" w:cs="Times New Roman"/>
          <w:lang w:val="lt-LT"/>
        </w:rPr>
      </w:pPr>
    </w:p>
    <w:p w14:paraId="5E8C1381" w14:textId="77777777" w:rsidR="00CA5F05" w:rsidRPr="00342996" w:rsidRDefault="00CA5F05" w:rsidP="00CA5F05">
      <w:pPr>
        <w:spacing w:after="0" w:line="240" w:lineRule="auto"/>
        <w:rPr>
          <w:rFonts w:ascii="Times New Roman" w:hAnsi="Times New Roman" w:cs="Times New Roman"/>
          <w:lang w:val="lt-LT"/>
        </w:rPr>
      </w:pPr>
    </w:p>
    <w:p w14:paraId="3ED534DF"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145A3644" w14:textId="77777777" w:rsidR="00CA5F05" w:rsidRPr="00342996" w:rsidRDefault="00CA5F05" w:rsidP="00CA5F05">
      <w:pPr>
        <w:spacing w:after="0" w:line="240" w:lineRule="auto"/>
        <w:jc w:val="center"/>
        <w:outlineLvl w:val="0"/>
        <w:rPr>
          <w:rFonts w:ascii="Times New Roman" w:hAnsi="Times New Roman" w:cs="Times New Roman"/>
          <w:b/>
          <w:kern w:val="28"/>
          <w:lang w:val="lt-LT"/>
        </w:rPr>
      </w:pPr>
      <w:r w:rsidRPr="00342996">
        <w:rPr>
          <w:rFonts w:ascii="Times New Roman" w:hAnsi="Times New Roman" w:cs="Times New Roman"/>
          <w:b/>
          <w:kern w:val="28"/>
          <w:lang w:val="lt-LT"/>
        </w:rPr>
        <w:t>A. ŽENKLINIMAS</w:t>
      </w:r>
    </w:p>
    <w:p w14:paraId="63E08DB7" w14:textId="77777777" w:rsidR="00CA5F05" w:rsidRPr="00342996" w:rsidRDefault="00CA5F05" w:rsidP="00CA5F05">
      <w:pPr>
        <w:rPr>
          <w:rFonts w:ascii="Times New Roman" w:hAnsi="Times New Roman" w:cs="Times New Roman"/>
          <w:b/>
          <w:kern w:val="28"/>
          <w:lang w:val="lt-LT"/>
        </w:rPr>
      </w:pPr>
      <w:r w:rsidRPr="00342996">
        <w:rPr>
          <w:rFonts w:ascii="Times New Roman" w:hAnsi="Times New Roman" w:cs="Times New Roman"/>
          <w:b/>
          <w:kern w:val="28"/>
          <w:lang w:val="lt-LT"/>
        </w:rPr>
        <w:br w:type="page"/>
      </w:r>
    </w:p>
    <w:p w14:paraId="38A99C78"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5DE46C27"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INFORMACIJA ANT IŠORINĖS PAKUOTĖS</w:t>
      </w:r>
    </w:p>
    <w:p w14:paraId="1F15F5BA" w14:textId="77777777" w:rsidR="00CA5F05" w:rsidRPr="00342996" w:rsidRDefault="00CA5F05" w:rsidP="00CA5F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2880A714" w14:textId="77777777" w:rsidR="00CA5F05" w:rsidRPr="00342996" w:rsidRDefault="00CA5F05" w:rsidP="00CA5F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342996">
        <w:rPr>
          <w:rFonts w:ascii="Times New Roman" w:hAnsi="Times New Roman" w:cs="Times New Roman"/>
          <w:b/>
          <w:lang w:val="lt-LT"/>
        </w:rPr>
        <w:t>SKAIDRI PLASTIKINĖ PLĖVELĖ SU UŽKLIJUOTU LIPDUKU</w:t>
      </w:r>
    </w:p>
    <w:p w14:paraId="6A96812E" w14:textId="77777777" w:rsidR="00CA5F05" w:rsidRPr="00342996" w:rsidRDefault="00CA5F05" w:rsidP="00CA5F05">
      <w:pPr>
        <w:spacing w:after="0" w:line="240" w:lineRule="auto"/>
        <w:rPr>
          <w:rFonts w:ascii="Times New Roman" w:hAnsi="Times New Roman" w:cs="Times New Roman"/>
          <w:lang w:val="lt-LT"/>
        </w:rPr>
      </w:pPr>
    </w:p>
    <w:p w14:paraId="2AE6B687" w14:textId="77777777" w:rsidR="00CA5F05" w:rsidRPr="00342996" w:rsidRDefault="00CA5F05" w:rsidP="00CA5F05">
      <w:pPr>
        <w:spacing w:after="0" w:line="240" w:lineRule="auto"/>
        <w:rPr>
          <w:rFonts w:ascii="Times New Roman" w:hAnsi="Times New Roman" w:cs="Times New Roman"/>
          <w:lang w:val="lt-LT"/>
        </w:rPr>
      </w:pPr>
    </w:p>
    <w:p w14:paraId="6FF51356"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1.</w:t>
      </w:r>
      <w:r w:rsidRPr="00342996">
        <w:rPr>
          <w:rFonts w:ascii="Times New Roman" w:hAnsi="Times New Roman" w:cs="Times New Roman"/>
          <w:b/>
          <w:lang w:val="lt-LT"/>
        </w:rPr>
        <w:tab/>
        <w:t>VAISTINIO PREPARATO PAVADINIMAS</w:t>
      </w:r>
    </w:p>
    <w:p w14:paraId="27F3B039" w14:textId="77777777" w:rsidR="00CA5F05" w:rsidRPr="00342996" w:rsidRDefault="00CA5F05" w:rsidP="00CA5F05">
      <w:pPr>
        <w:spacing w:after="0" w:line="240" w:lineRule="auto"/>
        <w:rPr>
          <w:rFonts w:ascii="Times New Roman" w:hAnsi="Times New Roman" w:cs="Times New Roman"/>
          <w:lang w:val="lt-LT"/>
        </w:rPr>
      </w:pPr>
    </w:p>
    <w:p w14:paraId="4ABC366D"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Yasminelle 0,02 mg / 3 mg plėvele dengtos tabletės</w:t>
      </w:r>
    </w:p>
    <w:p w14:paraId="3180C485" w14:textId="70BD2D15" w:rsidR="00CA5F05" w:rsidRPr="00342996" w:rsidRDefault="001C6283" w:rsidP="00CA5F05">
      <w:pPr>
        <w:spacing w:after="0" w:line="240" w:lineRule="auto"/>
        <w:rPr>
          <w:rFonts w:ascii="Times New Roman" w:hAnsi="Times New Roman" w:cs="Times New Roman"/>
          <w:lang w:val="lt-LT"/>
        </w:rPr>
      </w:pPr>
      <w:r>
        <w:rPr>
          <w:rFonts w:ascii="Times New Roman" w:hAnsi="Times New Roman" w:cs="Times New Roman"/>
          <w:lang w:val="lt-LT"/>
        </w:rPr>
        <w:t>e</w:t>
      </w:r>
      <w:r w:rsidR="00CA5F05" w:rsidRPr="00342996">
        <w:rPr>
          <w:rFonts w:ascii="Times New Roman" w:hAnsi="Times New Roman" w:cs="Times New Roman"/>
          <w:lang w:val="lt-LT"/>
        </w:rPr>
        <w:t xml:space="preserve">thinylestradiolum/ </w:t>
      </w:r>
      <w:r>
        <w:rPr>
          <w:rFonts w:ascii="Times New Roman" w:hAnsi="Times New Roman" w:cs="Times New Roman"/>
          <w:lang w:val="lt-LT"/>
        </w:rPr>
        <w:t>d</w:t>
      </w:r>
      <w:r w:rsidR="00CA5F05" w:rsidRPr="00342996">
        <w:rPr>
          <w:rFonts w:ascii="Times New Roman" w:hAnsi="Times New Roman" w:cs="Times New Roman"/>
          <w:lang w:val="lt-LT"/>
        </w:rPr>
        <w:t>rospirenonum</w:t>
      </w:r>
    </w:p>
    <w:p w14:paraId="340002C0" w14:textId="77777777" w:rsidR="00CA5F05" w:rsidRPr="00342996" w:rsidRDefault="00CA5F05" w:rsidP="00CA5F05">
      <w:pPr>
        <w:spacing w:after="0" w:line="240" w:lineRule="auto"/>
        <w:rPr>
          <w:rFonts w:ascii="Times New Roman" w:hAnsi="Times New Roman" w:cs="Times New Roman"/>
          <w:lang w:val="lt-LT"/>
        </w:rPr>
      </w:pPr>
    </w:p>
    <w:p w14:paraId="7F7650D2" w14:textId="77777777" w:rsidR="00CA5F05" w:rsidRPr="00342996" w:rsidRDefault="00CA5F05" w:rsidP="00CA5F05">
      <w:pPr>
        <w:spacing w:after="0" w:line="240" w:lineRule="auto"/>
        <w:rPr>
          <w:rFonts w:ascii="Times New Roman" w:hAnsi="Times New Roman" w:cs="Times New Roman"/>
          <w:lang w:val="lt-LT"/>
        </w:rPr>
      </w:pPr>
    </w:p>
    <w:p w14:paraId="790776A8"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2.</w:t>
      </w:r>
      <w:r w:rsidRPr="00342996">
        <w:rPr>
          <w:rFonts w:ascii="Times New Roman" w:hAnsi="Times New Roman" w:cs="Times New Roman"/>
          <w:b/>
          <w:lang w:val="lt-LT"/>
        </w:rPr>
        <w:tab/>
        <w:t>VEIKLIOJI MEDŽIAGA IR JOS KIEKIS</w:t>
      </w:r>
    </w:p>
    <w:p w14:paraId="2E5FFA4D" w14:textId="77777777" w:rsidR="00CA5F05" w:rsidRPr="00342996" w:rsidRDefault="00CA5F05" w:rsidP="00CA5F05">
      <w:pPr>
        <w:spacing w:after="0" w:line="240" w:lineRule="auto"/>
        <w:rPr>
          <w:rFonts w:ascii="Times New Roman" w:hAnsi="Times New Roman" w:cs="Times New Roman"/>
          <w:lang w:val="lt-LT"/>
        </w:rPr>
      </w:pPr>
    </w:p>
    <w:p w14:paraId="33122BC6"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Kiekvienoje </w:t>
      </w:r>
      <w:r w:rsidRPr="00342996">
        <w:rPr>
          <w:rFonts w:ascii="Times New Roman" w:hAnsi="Times New Roman" w:cs="Times New Roman"/>
          <w:highlight w:val="lightGray"/>
          <w:lang w:val="lt-LT"/>
        </w:rPr>
        <w:t>plėvele dengtoje</w:t>
      </w:r>
      <w:r w:rsidRPr="00342996">
        <w:rPr>
          <w:rFonts w:ascii="Times New Roman" w:hAnsi="Times New Roman" w:cs="Times New Roman"/>
          <w:lang w:val="lt-LT"/>
        </w:rPr>
        <w:t xml:space="preserve"> tabletėje yra 0,02 mg etinilestradiolio (betadekso klatrato pavidalu) ir 3 mg drospirenono.</w:t>
      </w:r>
    </w:p>
    <w:p w14:paraId="5B260F90" w14:textId="77777777" w:rsidR="00CA5F05" w:rsidRPr="00342996" w:rsidRDefault="00CA5F05" w:rsidP="00CA5F05">
      <w:pPr>
        <w:spacing w:after="0" w:line="240" w:lineRule="auto"/>
        <w:rPr>
          <w:rFonts w:ascii="Times New Roman" w:hAnsi="Times New Roman" w:cs="Times New Roman"/>
          <w:lang w:val="lt-LT"/>
        </w:rPr>
      </w:pPr>
    </w:p>
    <w:p w14:paraId="5E2FEFD6" w14:textId="77777777" w:rsidR="00CA5F05" w:rsidRPr="00342996" w:rsidRDefault="00CA5F05" w:rsidP="00CA5F05">
      <w:pPr>
        <w:spacing w:after="0" w:line="240" w:lineRule="auto"/>
        <w:rPr>
          <w:rFonts w:ascii="Times New Roman" w:hAnsi="Times New Roman" w:cs="Times New Roman"/>
          <w:lang w:val="lt-LT"/>
        </w:rPr>
      </w:pPr>
    </w:p>
    <w:p w14:paraId="7010CD7D"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3.</w:t>
      </w:r>
      <w:r w:rsidRPr="00342996">
        <w:rPr>
          <w:rFonts w:ascii="Times New Roman" w:hAnsi="Times New Roman" w:cs="Times New Roman"/>
          <w:b/>
          <w:lang w:val="lt-LT"/>
        </w:rPr>
        <w:tab/>
        <w:t>PAGALBINIŲ MEDŽIAGŲ SĄRAŠAS</w:t>
      </w:r>
    </w:p>
    <w:p w14:paraId="4FA83210" w14:textId="77777777" w:rsidR="00CA5F05" w:rsidRPr="00342996" w:rsidRDefault="00CA5F05" w:rsidP="00CA5F05">
      <w:pPr>
        <w:spacing w:after="0" w:line="240" w:lineRule="auto"/>
        <w:rPr>
          <w:rFonts w:ascii="Times New Roman" w:hAnsi="Times New Roman" w:cs="Times New Roman"/>
          <w:lang w:val="lt-LT"/>
        </w:rPr>
      </w:pPr>
    </w:p>
    <w:p w14:paraId="0295812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Sudėtyje yra laktozės. </w:t>
      </w:r>
      <w:r w:rsidRPr="00342996">
        <w:rPr>
          <w:rFonts w:ascii="Times New Roman" w:hAnsi="Times New Roman" w:cs="Times New Roman"/>
          <w:highlight w:val="lightGray"/>
          <w:lang w:val="lt-LT"/>
        </w:rPr>
        <w:t>Daugiau informacijos pateikta pakuotės lapelyje.</w:t>
      </w:r>
    </w:p>
    <w:p w14:paraId="3C8994BB" w14:textId="77777777" w:rsidR="00CA5F05" w:rsidRPr="00342996" w:rsidRDefault="00CA5F05" w:rsidP="00CA5F05">
      <w:pPr>
        <w:spacing w:after="0" w:line="240" w:lineRule="auto"/>
        <w:rPr>
          <w:rFonts w:ascii="Times New Roman" w:hAnsi="Times New Roman" w:cs="Times New Roman"/>
          <w:lang w:val="lt-LT"/>
        </w:rPr>
      </w:pPr>
    </w:p>
    <w:p w14:paraId="051BADAB" w14:textId="77777777" w:rsidR="00CA5F05" w:rsidRPr="00342996" w:rsidRDefault="00CA5F05" w:rsidP="00CA5F05">
      <w:pPr>
        <w:spacing w:after="0" w:line="240" w:lineRule="auto"/>
        <w:rPr>
          <w:rFonts w:ascii="Times New Roman" w:hAnsi="Times New Roman" w:cs="Times New Roman"/>
          <w:lang w:val="lt-LT"/>
        </w:rPr>
      </w:pPr>
    </w:p>
    <w:p w14:paraId="11E23A89"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4.</w:t>
      </w:r>
      <w:r w:rsidRPr="00342996">
        <w:rPr>
          <w:rFonts w:ascii="Times New Roman" w:hAnsi="Times New Roman" w:cs="Times New Roman"/>
          <w:b/>
          <w:lang w:val="lt-LT"/>
        </w:rPr>
        <w:tab/>
        <w:t>FARMACINĖ FORMA IR KIEKIS PAKUOTĖJE</w:t>
      </w:r>
    </w:p>
    <w:p w14:paraId="2EEC6333" w14:textId="77777777" w:rsidR="00CA5F05" w:rsidRPr="00342996" w:rsidRDefault="00CA5F05" w:rsidP="00CA5F05">
      <w:pPr>
        <w:spacing w:after="0" w:line="240" w:lineRule="auto"/>
        <w:rPr>
          <w:rFonts w:ascii="Times New Roman" w:hAnsi="Times New Roman" w:cs="Times New Roman"/>
          <w:lang w:val="lt-LT"/>
        </w:rPr>
      </w:pPr>
    </w:p>
    <w:p w14:paraId="3DA675AB"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21 </w:t>
      </w:r>
      <w:r w:rsidRPr="00342996">
        <w:rPr>
          <w:rFonts w:ascii="Times New Roman" w:hAnsi="Times New Roman" w:cs="Times New Roman"/>
          <w:highlight w:val="lightGray"/>
          <w:lang w:val="lt-LT"/>
        </w:rPr>
        <w:t>plėvele dengta</w:t>
      </w:r>
      <w:r w:rsidRPr="00342996">
        <w:rPr>
          <w:rFonts w:ascii="Times New Roman" w:hAnsi="Times New Roman" w:cs="Times New Roman"/>
          <w:lang w:val="lt-LT"/>
        </w:rPr>
        <w:t xml:space="preserve"> tabletė</w:t>
      </w:r>
    </w:p>
    <w:p w14:paraId="35FCE84E"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highlight w:val="lightGray"/>
          <w:lang w:val="lt-LT"/>
        </w:rPr>
        <w:t>3 × 21 plėvele dengta tabletė</w:t>
      </w:r>
    </w:p>
    <w:p w14:paraId="4268C13E" w14:textId="77777777" w:rsidR="00CA5F05" w:rsidRPr="00342996" w:rsidRDefault="00CA5F05" w:rsidP="00CA5F05">
      <w:pPr>
        <w:spacing w:after="0" w:line="240" w:lineRule="auto"/>
        <w:rPr>
          <w:rFonts w:ascii="Times New Roman" w:hAnsi="Times New Roman" w:cs="Times New Roman"/>
          <w:highlight w:val="lightGray"/>
          <w:lang w:val="lt-LT"/>
        </w:rPr>
      </w:pPr>
      <w:r w:rsidRPr="00342996">
        <w:rPr>
          <w:rFonts w:ascii="Times New Roman" w:hAnsi="Times New Roman" w:cs="Times New Roman"/>
          <w:highlight w:val="lightGray"/>
          <w:lang w:val="lt-LT"/>
        </w:rPr>
        <w:t>6 × 21 plėvele dengta tabletė</w:t>
      </w:r>
    </w:p>
    <w:p w14:paraId="47CA373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highlight w:val="lightGray"/>
          <w:lang w:val="lt-LT"/>
        </w:rPr>
        <w:t>13 × 21 plėvele dengta tabletė</w:t>
      </w:r>
    </w:p>
    <w:p w14:paraId="33B64FEB" w14:textId="77777777" w:rsidR="00CA5F05" w:rsidRPr="00342996" w:rsidRDefault="00CA5F05" w:rsidP="00CA5F05">
      <w:pPr>
        <w:spacing w:after="0" w:line="240" w:lineRule="auto"/>
        <w:rPr>
          <w:rFonts w:ascii="Times New Roman" w:hAnsi="Times New Roman" w:cs="Times New Roman"/>
          <w:lang w:val="lt-LT"/>
        </w:rPr>
      </w:pPr>
    </w:p>
    <w:p w14:paraId="7424B0A7" w14:textId="77777777" w:rsidR="00CA5F05" w:rsidRPr="00342996" w:rsidRDefault="00CA5F05" w:rsidP="00CA5F05">
      <w:pPr>
        <w:spacing w:after="0" w:line="240" w:lineRule="auto"/>
        <w:rPr>
          <w:rFonts w:ascii="Times New Roman" w:hAnsi="Times New Roman" w:cs="Times New Roman"/>
          <w:lang w:val="lt-LT"/>
        </w:rPr>
      </w:pPr>
    </w:p>
    <w:p w14:paraId="3E99DF0B"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5.</w:t>
      </w:r>
      <w:r w:rsidRPr="00342996">
        <w:rPr>
          <w:rFonts w:ascii="Times New Roman" w:hAnsi="Times New Roman" w:cs="Times New Roman"/>
          <w:b/>
          <w:lang w:val="lt-LT"/>
        </w:rPr>
        <w:tab/>
        <w:t>VARTOJIMO METODAS IR BŪDAS</w:t>
      </w:r>
    </w:p>
    <w:p w14:paraId="300E83E3" w14:textId="77777777" w:rsidR="00CA5F05" w:rsidRPr="00342996" w:rsidRDefault="00CA5F05" w:rsidP="00CA5F05">
      <w:pPr>
        <w:spacing w:after="0" w:line="240" w:lineRule="auto"/>
        <w:rPr>
          <w:rFonts w:ascii="Times New Roman" w:hAnsi="Times New Roman" w:cs="Times New Roman"/>
          <w:lang w:val="lt-LT"/>
        </w:rPr>
      </w:pPr>
    </w:p>
    <w:p w14:paraId="37E65B9B"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Vartoti per burną.</w:t>
      </w:r>
    </w:p>
    <w:p w14:paraId="1B550F5E"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Prieš vartojimą perskaitykite pakuotės lapelį.</w:t>
      </w:r>
    </w:p>
    <w:p w14:paraId="293B5C9F" w14:textId="77777777" w:rsidR="00CA5F05" w:rsidRPr="00342996" w:rsidRDefault="00CA5F05" w:rsidP="00CA5F05">
      <w:pPr>
        <w:spacing w:after="0" w:line="240" w:lineRule="auto"/>
        <w:rPr>
          <w:rFonts w:ascii="Times New Roman" w:hAnsi="Times New Roman" w:cs="Times New Roman"/>
          <w:lang w:val="lt-LT"/>
        </w:rPr>
      </w:pPr>
    </w:p>
    <w:p w14:paraId="655D0093" w14:textId="77777777" w:rsidR="00CA5F05" w:rsidRPr="00342996" w:rsidRDefault="00CA5F05" w:rsidP="00CA5F05">
      <w:pPr>
        <w:spacing w:after="0" w:line="240" w:lineRule="auto"/>
        <w:rPr>
          <w:rFonts w:ascii="Times New Roman" w:hAnsi="Times New Roman" w:cs="Times New Roman"/>
          <w:lang w:val="lt-LT"/>
        </w:rPr>
      </w:pPr>
    </w:p>
    <w:p w14:paraId="3BEBE5D0"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6.</w:t>
      </w:r>
      <w:r w:rsidRPr="00342996">
        <w:rPr>
          <w:rFonts w:ascii="Times New Roman" w:hAnsi="Times New Roman" w:cs="Times New Roman"/>
          <w:b/>
          <w:lang w:val="lt-LT"/>
        </w:rPr>
        <w:tab/>
        <w:t>SPECIALUS ĮSPĖJIMAS, KAD VAISTINĮ PREPARATĄ BŪTINA LAIKYTI VAIKAMS NEPASTEBIMOJE IR NEPASIEKIAMOJE VIETOJE</w:t>
      </w:r>
    </w:p>
    <w:p w14:paraId="63DC314E" w14:textId="77777777" w:rsidR="00CA5F05" w:rsidRPr="00342996" w:rsidRDefault="00CA5F05" w:rsidP="00CA5F05">
      <w:pPr>
        <w:spacing w:after="0" w:line="240" w:lineRule="auto"/>
        <w:rPr>
          <w:rFonts w:ascii="Times New Roman" w:hAnsi="Times New Roman" w:cs="Times New Roman"/>
          <w:lang w:val="lt-LT"/>
        </w:rPr>
      </w:pPr>
    </w:p>
    <w:p w14:paraId="115C67E3"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Laikyti vaikams nepastebimoje ir nepasiekiamoje</w:t>
      </w:r>
      <w:r w:rsidRPr="00342996" w:rsidDel="00852DDE">
        <w:rPr>
          <w:rFonts w:ascii="Times New Roman" w:hAnsi="Times New Roman" w:cs="Times New Roman"/>
          <w:lang w:val="lt-LT"/>
        </w:rPr>
        <w:t xml:space="preserve"> </w:t>
      </w:r>
      <w:r w:rsidRPr="00342996">
        <w:rPr>
          <w:rFonts w:ascii="Times New Roman" w:hAnsi="Times New Roman" w:cs="Times New Roman"/>
          <w:lang w:val="lt-LT"/>
        </w:rPr>
        <w:t>vietoje.</w:t>
      </w:r>
    </w:p>
    <w:p w14:paraId="210A2E2F" w14:textId="77777777" w:rsidR="00CA5F05" w:rsidRPr="00342996" w:rsidRDefault="00CA5F05" w:rsidP="00CA5F05">
      <w:pPr>
        <w:spacing w:after="0" w:line="240" w:lineRule="auto"/>
        <w:rPr>
          <w:rFonts w:ascii="Times New Roman" w:hAnsi="Times New Roman" w:cs="Times New Roman"/>
          <w:lang w:val="lt-LT"/>
        </w:rPr>
      </w:pPr>
    </w:p>
    <w:p w14:paraId="1E9A75D3" w14:textId="77777777" w:rsidR="00CA5F05" w:rsidRPr="00342996" w:rsidRDefault="00CA5F05" w:rsidP="00CA5F05">
      <w:pPr>
        <w:spacing w:after="0" w:line="240" w:lineRule="auto"/>
        <w:rPr>
          <w:rFonts w:ascii="Times New Roman" w:hAnsi="Times New Roman" w:cs="Times New Roman"/>
          <w:lang w:val="lt-LT"/>
        </w:rPr>
      </w:pPr>
    </w:p>
    <w:p w14:paraId="26A6F4B3"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7.</w:t>
      </w:r>
      <w:r w:rsidRPr="00342996">
        <w:rPr>
          <w:rFonts w:ascii="Times New Roman" w:hAnsi="Times New Roman" w:cs="Times New Roman"/>
          <w:b/>
          <w:lang w:val="lt-LT"/>
        </w:rPr>
        <w:tab/>
        <w:t>KITAS SPECIALUS ĮSPĖJIMAS (JEI REIKIA)</w:t>
      </w:r>
    </w:p>
    <w:p w14:paraId="6E0630B8" w14:textId="77777777" w:rsidR="00CA5F05" w:rsidRPr="00342996" w:rsidRDefault="00CA5F05" w:rsidP="00CA5F05">
      <w:pPr>
        <w:spacing w:after="0" w:line="240" w:lineRule="auto"/>
        <w:rPr>
          <w:rFonts w:ascii="Times New Roman" w:hAnsi="Times New Roman" w:cs="Times New Roman"/>
          <w:lang w:val="lt-LT"/>
        </w:rPr>
      </w:pPr>
    </w:p>
    <w:p w14:paraId="7E87FDCC" w14:textId="77777777" w:rsidR="00CA5F05" w:rsidRPr="00342996" w:rsidRDefault="00CA5F05" w:rsidP="00CA5F05">
      <w:pPr>
        <w:spacing w:after="0" w:line="240" w:lineRule="auto"/>
        <w:rPr>
          <w:rFonts w:ascii="Times New Roman" w:hAnsi="Times New Roman" w:cs="Times New Roman"/>
          <w:lang w:val="lt-LT"/>
        </w:rPr>
      </w:pPr>
    </w:p>
    <w:p w14:paraId="42207E29"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8.</w:t>
      </w:r>
      <w:r w:rsidRPr="00342996">
        <w:rPr>
          <w:rFonts w:ascii="Times New Roman" w:hAnsi="Times New Roman" w:cs="Times New Roman"/>
          <w:b/>
          <w:lang w:val="lt-LT"/>
        </w:rPr>
        <w:tab/>
        <w:t>TINKAMUMO LAIKAS</w:t>
      </w:r>
    </w:p>
    <w:p w14:paraId="7394B8E4" w14:textId="77777777" w:rsidR="00CA5F05" w:rsidRPr="00342996" w:rsidRDefault="00CA5F05" w:rsidP="00CA5F05">
      <w:pPr>
        <w:spacing w:after="0" w:line="240" w:lineRule="auto"/>
        <w:rPr>
          <w:rFonts w:ascii="Times New Roman" w:hAnsi="Times New Roman" w:cs="Times New Roman"/>
          <w:lang w:val="lt-LT"/>
        </w:rPr>
      </w:pPr>
    </w:p>
    <w:p w14:paraId="2B860667" w14:textId="77777777" w:rsidR="00CA5F05" w:rsidRPr="00342996" w:rsidRDefault="00CA5F05" w:rsidP="00CA5F05">
      <w:pPr>
        <w:pStyle w:val="Pagrindinistekstas"/>
        <w:spacing w:after="0"/>
      </w:pPr>
      <w:r w:rsidRPr="00342996">
        <w:t xml:space="preserve">EXP </w:t>
      </w:r>
      <w:r w:rsidRPr="00342996">
        <w:rPr>
          <w:rFonts w:eastAsiaTheme="minorHAnsi"/>
          <w:szCs w:val="22"/>
          <w:lang w:eastAsia="en-US"/>
        </w:rPr>
        <w:t>{MMMM/mm} [metai, mėnuo]</w:t>
      </w:r>
    </w:p>
    <w:p w14:paraId="4FB075C2" w14:textId="77777777" w:rsidR="00CA5F05" w:rsidRPr="00342996" w:rsidRDefault="00CA5F05" w:rsidP="00CA5F05">
      <w:pPr>
        <w:spacing w:after="0" w:line="240" w:lineRule="auto"/>
        <w:rPr>
          <w:rFonts w:ascii="Times New Roman" w:hAnsi="Times New Roman" w:cs="Times New Roman"/>
          <w:lang w:val="lt-LT"/>
        </w:rPr>
      </w:pPr>
    </w:p>
    <w:p w14:paraId="3FA2733C" w14:textId="77777777" w:rsidR="00CA5F05" w:rsidRPr="00342996" w:rsidRDefault="00CA5F05" w:rsidP="00CA5F05">
      <w:pPr>
        <w:spacing w:after="0" w:line="240" w:lineRule="auto"/>
        <w:rPr>
          <w:rFonts w:ascii="Times New Roman" w:hAnsi="Times New Roman" w:cs="Times New Roman"/>
          <w:lang w:val="lt-LT"/>
        </w:rPr>
      </w:pPr>
    </w:p>
    <w:p w14:paraId="562BA3E1"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lastRenderedPageBreak/>
        <w:t>9.</w:t>
      </w:r>
      <w:r w:rsidRPr="00342996">
        <w:rPr>
          <w:rFonts w:ascii="Times New Roman" w:hAnsi="Times New Roman" w:cs="Times New Roman"/>
          <w:b/>
          <w:lang w:val="lt-LT"/>
        </w:rPr>
        <w:tab/>
        <w:t>SPECIALIOS LAIKYMO SĄLYGOS</w:t>
      </w:r>
    </w:p>
    <w:p w14:paraId="633ADBD5" w14:textId="77777777" w:rsidR="00CA5F05" w:rsidRPr="00342996" w:rsidRDefault="00CA5F05" w:rsidP="00CA5F05">
      <w:pPr>
        <w:spacing w:after="0" w:line="240" w:lineRule="auto"/>
        <w:rPr>
          <w:rFonts w:ascii="Times New Roman" w:hAnsi="Times New Roman" w:cs="Times New Roman"/>
          <w:lang w:val="lt-LT"/>
        </w:rPr>
      </w:pPr>
    </w:p>
    <w:p w14:paraId="64106633" w14:textId="77777777" w:rsidR="00CA5F05" w:rsidRPr="00342996" w:rsidRDefault="00CA5F05" w:rsidP="00CA5F05">
      <w:pPr>
        <w:spacing w:after="0" w:line="240" w:lineRule="auto"/>
        <w:rPr>
          <w:rFonts w:ascii="Times New Roman" w:hAnsi="Times New Roman" w:cs="Times New Roman"/>
          <w:lang w:val="lt-LT"/>
        </w:rPr>
      </w:pPr>
    </w:p>
    <w:p w14:paraId="642D9AFA"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10.</w:t>
      </w:r>
      <w:r w:rsidRPr="00342996">
        <w:rPr>
          <w:rFonts w:ascii="Times New Roman" w:hAnsi="Times New Roman" w:cs="Times New Roman"/>
          <w:b/>
          <w:lang w:val="lt-LT"/>
        </w:rPr>
        <w:tab/>
        <w:t>SPECIALIOS ATSARGUMO PRIEMONĖS DĖL NESUVARTOTO VAISTINIO PREPARATO AR JO ATLIEKŲ TVARKYMO (JEI REIKIA)</w:t>
      </w:r>
    </w:p>
    <w:p w14:paraId="449F4A9A" w14:textId="77777777" w:rsidR="00CA5F05" w:rsidRPr="00342996" w:rsidRDefault="00CA5F05" w:rsidP="00CA5F05">
      <w:pPr>
        <w:spacing w:after="0" w:line="240" w:lineRule="auto"/>
        <w:rPr>
          <w:rFonts w:ascii="Times New Roman" w:hAnsi="Times New Roman" w:cs="Times New Roman"/>
          <w:lang w:val="lt-LT"/>
        </w:rPr>
      </w:pPr>
    </w:p>
    <w:p w14:paraId="2DFDD15C" w14:textId="77777777" w:rsidR="00CA5F05" w:rsidRPr="00342996" w:rsidRDefault="00CA5F05" w:rsidP="00CA5F05">
      <w:pPr>
        <w:spacing w:after="0" w:line="240" w:lineRule="auto"/>
        <w:rPr>
          <w:rFonts w:ascii="Times New Roman" w:hAnsi="Times New Roman" w:cs="Times New Roman"/>
          <w:lang w:val="lt-LT"/>
        </w:rPr>
      </w:pPr>
    </w:p>
    <w:p w14:paraId="7D5580F9"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11.</w:t>
      </w:r>
      <w:r w:rsidRPr="00342996">
        <w:rPr>
          <w:rFonts w:ascii="Times New Roman" w:hAnsi="Times New Roman" w:cs="Times New Roman"/>
          <w:b/>
          <w:lang w:val="lt-LT"/>
        </w:rPr>
        <w:tab/>
        <w:t>REGISTRUOTOJO</w:t>
      </w:r>
      <w:r w:rsidRPr="00342996" w:rsidDel="002A6B0A">
        <w:rPr>
          <w:rFonts w:ascii="Times New Roman" w:hAnsi="Times New Roman" w:cs="Times New Roman"/>
          <w:b/>
          <w:lang w:val="lt-LT"/>
        </w:rPr>
        <w:t xml:space="preserve"> </w:t>
      </w:r>
      <w:r w:rsidRPr="00342996">
        <w:rPr>
          <w:rFonts w:ascii="Times New Roman" w:hAnsi="Times New Roman" w:cs="Times New Roman"/>
          <w:b/>
          <w:lang w:val="lt-LT"/>
        </w:rPr>
        <w:t>PAVADINIMAS IR ADRESAS</w:t>
      </w:r>
    </w:p>
    <w:p w14:paraId="5441C665" w14:textId="77777777" w:rsidR="00CA5F05" w:rsidRPr="00342996" w:rsidRDefault="00CA5F05" w:rsidP="00CA5F05">
      <w:pPr>
        <w:spacing w:after="0" w:line="240" w:lineRule="auto"/>
        <w:rPr>
          <w:rFonts w:ascii="Times New Roman" w:hAnsi="Times New Roman" w:cs="Times New Roman"/>
          <w:lang w:val="lt-LT"/>
        </w:rPr>
      </w:pPr>
    </w:p>
    <w:p w14:paraId="7A64E6EE" w14:textId="77777777" w:rsidR="00CA5F05" w:rsidRPr="00342996" w:rsidRDefault="00CA5F05" w:rsidP="00CA5F05">
      <w:pPr>
        <w:spacing w:after="0" w:line="240" w:lineRule="auto"/>
        <w:jc w:val="both"/>
        <w:rPr>
          <w:rFonts w:ascii="Times New Roman" w:hAnsi="Times New Roman" w:cs="Times New Roman"/>
          <w:lang w:val="de-DE"/>
        </w:rPr>
      </w:pPr>
      <w:r w:rsidRPr="00342996">
        <w:rPr>
          <w:rFonts w:ascii="Times New Roman" w:hAnsi="Times New Roman" w:cs="Times New Roman"/>
          <w:lang w:val="de-DE"/>
        </w:rPr>
        <w:t>Bayer AG</w:t>
      </w:r>
    </w:p>
    <w:p w14:paraId="0BFC3B4A" w14:textId="77777777" w:rsidR="00CA5F05" w:rsidRPr="00342996" w:rsidRDefault="00CA5F05" w:rsidP="00CA5F05">
      <w:pPr>
        <w:spacing w:after="0" w:line="240" w:lineRule="auto"/>
        <w:jc w:val="both"/>
        <w:rPr>
          <w:rFonts w:ascii="Times New Roman" w:hAnsi="Times New Roman" w:cs="Times New Roman"/>
          <w:lang w:val="de-DE"/>
        </w:rPr>
      </w:pPr>
      <w:r w:rsidRPr="00342996">
        <w:rPr>
          <w:rFonts w:ascii="Times New Roman" w:hAnsi="Times New Roman" w:cs="Times New Roman"/>
          <w:lang w:val="de-DE"/>
        </w:rPr>
        <w:t>Kaiser-Wilhelm-Allee 1</w:t>
      </w:r>
    </w:p>
    <w:p w14:paraId="667B3F0D" w14:textId="77777777" w:rsidR="00CA5F05" w:rsidRPr="00342996" w:rsidRDefault="00CA5F05" w:rsidP="00CA5F05">
      <w:pPr>
        <w:spacing w:after="0" w:line="240" w:lineRule="auto"/>
        <w:jc w:val="both"/>
        <w:rPr>
          <w:rFonts w:ascii="Times New Roman" w:hAnsi="Times New Roman" w:cs="Times New Roman"/>
          <w:lang w:val="de-DE"/>
        </w:rPr>
      </w:pPr>
      <w:r w:rsidRPr="00342996">
        <w:rPr>
          <w:rFonts w:ascii="Times New Roman" w:hAnsi="Times New Roman" w:cs="Times New Roman"/>
          <w:lang w:val="de-DE"/>
        </w:rPr>
        <w:t>51373 Leverkusen</w:t>
      </w:r>
    </w:p>
    <w:p w14:paraId="212EC644"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de-DE"/>
        </w:rPr>
        <w:t>Vokietija</w:t>
      </w:r>
    </w:p>
    <w:p w14:paraId="1A78F1CD" w14:textId="77777777" w:rsidR="00CA5F05" w:rsidRPr="00342996" w:rsidRDefault="00CA5F05" w:rsidP="00CA5F05">
      <w:pPr>
        <w:spacing w:after="0" w:line="240" w:lineRule="auto"/>
        <w:rPr>
          <w:rFonts w:ascii="Times New Roman" w:hAnsi="Times New Roman" w:cs="Times New Roman"/>
          <w:lang w:val="lt-LT"/>
        </w:rPr>
      </w:pPr>
    </w:p>
    <w:p w14:paraId="2CE109CF" w14:textId="77777777" w:rsidR="00CA5F05" w:rsidRPr="00342996" w:rsidRDefault="00CA5F05" w:rsidP="00CA5F05">
      <w:pPr>
        <w:spacing w:after="0" w:line="240" w:lineRule="auto"/>
        <w:rPr>
          <w:rFonts w:ascii="Times New Roman" w:hAnsi="Times New Roman" w:cs="Times New Roman"/>
          <w:lang w:val="lt-LT"/>
        </w:rPr>
      </w:pPr>
    </w:p>
    <w:p w14:paraId="504216DA"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12.</w:t>
      </w:r>
      <w:r w:rsidRPr="00342996">
        <w:rPr>
          <w:rFonts w:ascii="Times New Roman" w:hAnsi="Times New Roman" w:cs="Times New Roman"/>
          <w:b/>
          <w:lang w:val="lt-LT"/>
        </w:rPr>
        <w:tab/>
        <w:t>REGISTRACIJOS PAŽYMĖJIMO NUMERIS</w:t>
      </w:r>
    </w:p>
    <w:p w14:paraId="12737C12" w14:textId="77777777" w:rsidR="00CA5F05" w:rsidRPr="00342996" w:rsidRDefault="00CA5F05" w:rsidP="00CA5F05">
      <w:pPr>
        <w:spacing w:after="0" w:line="240" w:lineRule="auto"/>
        <w:rPr>
          <w:rFonts w:ascii="Times New Roman" w:hAnsi="Times New Roman" w:cs="Times New Roman"/>
          <w:lang w:val="lt-LT"/>
        </w:rPr>
      </w:pPr>
    </w:p>
    <w:p w14:paraId="736B6DF7"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highlight w:val="lightGray"/>
          <w:lang w:val="lt-LT"/>
        </w:rPr>
        <w:t>N21 –</w:t>
      </w:r>
      <w:r w:rsidRPr="00342996">
        <w:rPr>
          <w:rFonts w:ascii="Times New Roman" w:hAnsi="Times New Roman" w:cs="Times New Roman"/>
          <w:lang w:val="lt-LT"/>
        </w:rPr>
        <w:t xml:space="preserve"> LT/1/06/0520/001</w:t>
      </w:r>
    </w:p>
    <w:p w14:paraId="7B669C1B" w14:textId="77777777" w:rsidR="00CA5F05" w:rsidRPr="00342996" w:rsidRDefault="00CA5F05" w:rsidP="00CA5F05">
      <w:pPr>
        <w:spacing w:after="0" w:line="240" w:lineRule="auto"/>
        <w:rPr>
          <w:rFonts w:ascii="Times New Roman" w:hAnsi="Times New Roman" w:cs="Times New Roman"/>
          <w:highlight w:val="lightGray"/>
          <w:lang w:val="lt-LT"/>
        </w:rPr>
      </w:pPr>
      <w:r w:rsidRPr="00342996">
        <w:rPr>
          <w:rFonts w:ascii="Times New Roman" w:hAnsi="Times New Roman" w:cs="Times New Roman"/>
          <w:highlight w:val="lightGray"/>
          <w:lang w:val="lt-LT"/>
        </w:rPr>
        <w:t>N3 × 21 – LT/1/06/0520/002</w:t>
      </w:r>
    </w:p>
    <w:p w14:paraId="2A7FAFEC" w14:textId="77777777" w:rsidR="00CA5F05" w:rsidRPr="00342996" w:rsidRDefault="00CA5F05" w:rsidP="00CA5F05">
      <w:pPr>
        <w:spacing w:after="0" w:line="240" w:lineRule="auto"/>
        <w:rPr>
          <w:rFonts w:ascii="Times New Roman" w:hAnsi="Times New Roman" w:cs="Times New Roman"/>
          <w:highlight w:val="lightGray"/>
          <w:lang w:val="lt-LT"/>
        </w:rPr>
      </w:pPr>
      <w:r w:rsidRPr="00342996">
        <w:rPr>
          <w:rFonts w:ascii="Times New Roman" w:hAnsi="Times New Roman" w:cs="Times New Roman"/>
          <w:highlight w:val="lightGray"/>
          <w:lang w:val="lt-LT"/>
        </w:rPr>
        <w:t>N6 × 21 – LT/1/06/0520/003</w:t>
      </w:r>
    </w:p>
    <w:p w14:paraId="7F8CAACD"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highlight w:val="lightGray"/>
          <w:lang w:val="lt-LT"/>
        </w:rPr>
        <w:t>N13 × 21 – LT/1/06/0520/004</w:t>
      </w:r>
    </w:p>
    <w:p w14:paraId="528171E8" w14:textId="77777777" w:rsidR="00CA5F05" w:rsidRPr="00342996" w:rsidRDefault="00CA5F05" w:rsidP="00CA5F05">
      <w:pPr>
        <w:spacing w:after="0" w:line="240" w:lineRule="auto"/>
        <w:rPr>
          <w:rFonts w:ascii="Times New Roman" w:hAnsi="Times New Roman" w:cs="Times New Roman"/>
          <w:lang w:val="lt-LT"/>
        </w:rPr>
      </w:pPr>
    </w:p>
    <w:p w14:paraId="4AFBBFCD" w14:textId="77777777" w:rsidR="00CA5F05" w:rsidRPr="00342996" w:rsidRDefault="00CA5F05" w:rsidP="00CA5F05">
      <w:pPr>
        <w:spacing w:after="0" w:line="240" w:lineRule="auto"/>
        <w:rPr>
          <w:rFonts w:ascii="Times New Roman" w:hAnsi="Times New Roman" w:cs="Times New Roman"/>
          <w:lang w:val="lt-LT"/>
        </w:rPr>
      </w:pPr>
    </w:p>
    <w:p w14:paraId="36F9F23E"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13.</w:t>
      </w:r>
      <w:r w:rsidRPr="00342996">
        <w:rPr>
          <w:rFonts w:ascii="Times New Roman" w:hAnsi="Times New Roman" w:cs="Times New Roman"/>
          <w:b/>
          <w:lang w:val="lt-LT"/>
        </w:rPr>
        <w:tab/>
        <w:t>SERIJOS NUMERIS</w:t>
      </w:r>
    </w:p>
    <w:p w14:paraId="2DCEF50A" w14:textId="77777777" w:rsidR="00CA5F05" w:rsidRPr="00342996" w:rsidRDefault="00CA5F05" w:rsidP="00CA5F05">
      <w:pPr>
        <w:spacing w:after="0" w:line="240" w:lineRule="auto"/>
        <w:rPr>
          <w:rFonts w:ascii="Times New Roman" w:hAnsi="Times New Roman" w:cs="Times New Roman"/>
          <w:lang w:val="lt-LT"/>
        </w:rPr>
      </w:pPr>
    </w:p>
    <w:p w14:paraId="779B432B" w14:textId="77777777" w:rsidR="00CA5F05" w:rsidRPr="00342996" w:rsidRDefault="00CA5F05" w:rsidP="00CA5F05">
      <w:pPr>
        <w:pStyle w:val="Pagrindinistekstas"/>
        <w:spacing w:after="0"/>
      </w:pPr>
      <w:r w:rsidRPr="00342996">
        <w:t xml:space="preserve">Lot </w:t>
      </w:r>
      <w:r w:rsidRPr="00342996">
        <w:rPr>
          <w:rFonts w:eastAsiaTheme="minorHAnsi"/>
          <w:szCs w:val="22"/>
          <w:lang w:eastAsia="en-US"/>
        </w:rPr>
        <w:t>{numeris}</w:t>
      </w:r>
    </w:p>
    <w:p w14:paraId="1A6CADDA" w14:textId="77777777" w:rsidR="00CA5F05" w:rsidRPr="00342996" w:rsidRDefault="00CA5F05" w:rsidP="00CA5F05">
      <w:pPr>
        <w:spacing w:after="0" w:line="240" w:lineRule="auto"/>
        <w:rPr>
          <w:rFonts w:ascii="Times New Roman" w:hAnsi="Times New Roman" w:cs="Times New Roman"/>
          <w:lang w:val="lt-LT"/>
        </w:rPr>
      </w:pPr>
    </w:p>
    <w:p w14:paraId="565646F5" w14:textId="77777777" w:rsidR="00CA5F05" w:rsidRPr="00342996" w:rsidRDefault="00CA5F05" w:rsidP="00CA5F05">
      <w:pPr>
        <w:spacing w:after="0" w:line="240" w:lineRule="auto"/>
        <w:rPr>
          <w:rFonts w:ascii="Times New Roman" w:hAnsi="Times New Roman" w:cs="Times New Roman"/>
          <w:lang w:val="lt-LT"/>
        </w:rPr>
      </w:pPr>
    </w:p>
    <w:p w14:paraId="46ECF8C6"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14.</w:t>
      </w:r>
      <w:r w:rsidRPr="00342996">
        <w:rPr>
          <w:rFonts w:ascii="Times New Roman" w:hAnsi="Times New Roman" w:cs="Times New Roman"/>
          <w:b/>
          <w:lang w:val="lt-LT"/>
        </w:rPr>
        <w:tab/>
        <w:t>PARDAVIMO (IŠDAVIMO) TVARKA</w:t>
      </w:r>
    </w:p>
    <w:p w14:paraId="0C10A09F" w14:textId="77777777" w:rsidR="00CA5F05" w:rsidRPr="00342996" w:rsidRDefault="00CA5F05" w:rsidP="00CA5F05">
      <w:pPr>
        <w:spacing w:after="0" w:line="240" w:lineRule="auto"/>
        <w:rPr>
          <w:rFonts w:ascii="Times New Roman" w:hAnsi="Times New Roman" w:cs="Times New Roman"/>
          <w:lang w:val="lt-LT"/>
        </w:rPr>
      </w:pPr>
    </w:p>
    <w:p w14:paraId="74EE9B52"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Receptinis vaistas.</w:t>
      </w:r>
    </w:p>
    <w:p w14:paraId="00C99566" w14:textId="77777777" w:rsidR="00CA5F05" w:rsidRPr="00342996" w:rsidRDefault="00CA5F05" w:rsidP="00CA5F05">
      <w:pPr>
        <w:spacing w:after="0" w:line="240" w:lineRule="auto"/>
        <w:rPr>
          <w:rFonts w:ascii="Times New Roman" w:hAnsi="Times New Roman" w:cs="Times New Roman"/>
          <w:lang w:val="lt-LT"/>
        </w:rPr>
      </w:pPr>
    </w:p>
    <w:p w14:paraId="5075203A" w14:textId="77777777" w:rsidR="00CA5F05" w:rsidRPr="00342996" w:rsidRDefault="00CA5F05" w:rsidP="00CA5F05">
      <w:pPr>
        <w:spacing w:after="0" w:line="240" w:lineRule="auto"/>
        <w:rPr>
          <w:rFonts w:ascii="Times New Roman" w:hAnsi="Times New Roman" w:cs="Times New Roman"/>
          <w:lang w:val="lt-LT"/>
        </w:rPr>
      </w:pPr>
    </w:p>
    <w:p w14:paraId="3862376D"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15.</w:t>
      </w:r>
      <w:r w:rsidRPr="00342996">
        <w:rPr>
          <w:rFonts w:ascii="Times New Roman" w:hAnsi="Times New Roman" w:cs="Times New Roman"/>
          <w:b/>
          <w:lang w:val="lt-LT"/>
        </w:rPr>
        <w:tab/>
        <w:t>VARTOJIMO INSTRUKCIJA</w:t>
      </w:r>
    </w:p>
    <w:p w14:paraId="2AF5142F" w14:textId="77777777" w:rsidR="00CA5F05" w:rsidRPr="00342996" w:rsidRDefault="00CA5F05" w:rsidP="00CA5F05">
      <w:pPr>
        <w:spacing w:after="0" w:line="240" w:lineRule="auto"/>
        <w:rPr>
          <w:rFonts w:ascii="Times New Roman" w:hAnsi="Times New Roman" w:cs="Times New Roman"/>
          <w:lang w:val="lt-LT"/>
        </w:rPr>
      </w:pPr>
    </w:p>
    <w:p w14:paraId="171422C6" w14:textId="77777777" w:rsidR="00CA5F05" w:rsidRPr="00342996" w:rsidRDefault="00CA5F05" w:rsidP="00CA5F05">
      <w:pPr>
        <w:spacing w:after="0" w:line="240" w:lineRule="auto"/>
        <w:rPr>
          <w:rFonts w:ascii="Times New Roman" w:hAnsi="Times New Roman" w:cs="Times New Roman"/>
          <w:lang w:val="lt-LT"/>
        </w:rPr>
      </w:pPr>
    </w:p>
    <w:p w14:paraId="7A86B548" w14:textId="77777777" w:rsidR="00CA5F05" w:rsidRPr="00342996" w:rsidRDefault="00CA5F05" w:rsidP="00CA5F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342996">
        <w:rPr>
          <w:rFonts w:ascii="Times New Roman" w:hAnsi="Times New Roman" w:cs="Times New Roman"/>
          <w:b/>
          <w:lang w:val="lt-LT"/>
        </w:rPr>
        <w:t>16.</w:t>
      </w:r>
      <w:r w:rsidRPr="00342996">
        <w:rPr>
          <w:rFonts w:ascii="Times New Roman" w:hAnsi="Times New Roman" w:cs="Times New Roman"/>
          <w:b/>
          <w:lang w:val="lt-LT"/>
        </w:rPr>
        <w:tab/>
        <w:t>INFORMACIJA BRAILIO RAŠTU</w:t>
      </w:r>
    </w:p>
    <w:p w14:paraId="1CE58392" w14:textId="77777777" w:rsidR="00CA5F05" w:rsidRPr="00342996" w:rsidRDefault="00CA5F05" w:rsidP="00CA5F05">
      <w:pPr>
        <w:spacing w:after="0" w:line="240" w:lineRule="auto"/>
        <w:rPr>
          <w:rFonts w:ascii="Times New Roman" w:hAnsi="Times New Roman" w:cs="Times New Roman"/>
          <w:lang w:val="lt-LT"/>
        </w:rPr>
      </w:pPr>
    </w:p>
    <w:p w14:paraId="2BF5279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Yasminelle</w:t>
      </w:r>
    </w:p>
    <w:p w14:paraId="76FDBF59" w14:textId="77777777" w:rsidR="00CA5F05" w:rsidRPr="00342996" w:rsidRDefault="00CA5F05" w:rsidP="00CA5F05">
      <w:pPr>
        <w:spacing w:after="0" w:line="240" w:lineRule="auto"/>
        <w:rPr>
          <w:rFonts w:ascii="Times New Roman" w:hAnsi="Times New Roman" w:cs="Times New Roman"/>
          <w:lang w:val="lt-LT"/>
        </w:rPr>
      </w:pPr>
    </w:p>
    <w:p w14:paraId="7FA2A932" w14:textId="77777777" w:rsidR="00CA5F05" w:rsidRPr="00342996" w:rsidRDefault="00CA5F05" w:rsidP="00CA5F05">
      <w:pPr>
        <w:spacing w:after="0" w:line="240" w:lineRule="auto"/>
        <w:rPr>
          <w:rFonts w:ascii="Times New Roman" w:hAnsi="Times New Roman" w:cs="Times New Roman"/>
          <w:lang w:val="lt-LT"/>
        </w:rPr>
      </w:pPr>
    </w:p>
    <w:p w14:paraId="1E41EAB6" w14:textId="77777777" w:rsidR="00CA5F05" w:rsidRPr="00342996" w:rsidRDefault="00CA5F05" w:rsidP="00CA5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342996">
        <w:rPr>
          <w:rFonts w:ascii="Times New Roman" w:eastAsia="Times New Roman" w:hAnsi="Times New Roman" w:cs="Times New Roman"/>
          <w:b/>
          <w:lang w:val="lt-LT"/>
        </w:rPr>
        <w:t>17.</w:t>
      </w:r>
      <w:r w:rsidRPr="00342996">
        <w:rPr>
          <w:rFonts w:ascii="Times New Roman" w:eastAsia="Times New Roman" w:hAnsi="Times New Roman" w:cs="Times New Roman"/>
          <w:b/>
          <w:lang w:val="lt-LT"/>
        </w:rPr>
        <w:tab/>
        <w:t>UNIKALUS IDENTIFIKATORIUS – 2D BRŪKŠNINIS KODAS</w:t>
      </w:r>
    </w:p>
    <w:p w14:paraId="61D61238" w14:textId="77777777" w:rsidR="00CA5F05" w:rsidRPr="00342996" w:rsidRDefault="00CA5F05" w:rsidP="00CA5F05">
      <w:pPr>
        <w:spacing w:after="0" w:line="240" w:lineRule="auto"/>
        <w:rPr>
          <w:rFonts w:ascii="Times New Roman" w:eastAsia="Times New Roman" w:hAnsi="Times New Roman" w:cs="Times New Roman"/>
          <w:lang w:val="lt-LT" w:eastAsia="lt-LT"/>
        </w:rPr>
      </w:pPr>
    </w:p>
    <w:p w14:paraId="6C85E0D5" w14:textId="77777777" w:rsidR="00CA5F05" w:rsidRPr="00342996" w:rsidRDefault="00CA5F05" w:rsidP="00CA5F05">
      <w:pPr>
        <w:spacing w:after="0" w:line="240" w:lineRule="auto"/>
        <w:rPr>
          <w:rFonts w:ascii="Times New Roman" w:hAnsi="Times New Roman" w:cs="Times New Roman"/>
          <w:highlight w:val="lightGray"/>
          <w:lang w:val="lt-LT"/>
        </w:rPr>
      </w:pPr>
      <w:r w:rsidRPr="00342996">
        <w:rPr>
          <w:rFonts w:ascii="Times New Roman" w:hAnsi="Times New Roman" w:cs="Times New Roman"/>
          <w:highlight w:val="lightGray"/>
          <w:lang w:val="lt-LT"/>
        </w:rPr>
        <w:t>2D brūkšninis kodas su nurodytu unikaliu identifikatoriumi.</w:t>
      </w:r>
    </w:p>
    <w:p w14:paraId="670F3A32" w14:textId="77777777" w:rsidR="00CA5F05" w:rsidRPr="00342996" w:rsidRDefault="00CA5F05" w:rsidP="00CA5F05">
      <w:pPr>
        <w:spacing w:after="0" w:line="240" w:lineRule="auto"/>
        <w:rPr>
          <w:rFonts w:ascii="Times New Roman" w:eastAsia="Times New Roman" w:hAnsi="Times New Roman" w:cs="Times New Roman"/>
          <w:lang w:val="lt-LT" w:eastAsia="lt-LT"/>
        </w:rPr>
      </w:pPr>
    </w:p>
    <w:p w14:paraId="4E3882E1" w14:textId="77777777" w:rsidR="00CA5F05" w:rsidRPr="00342996" w:rsidRDefault="00CA5F05" w:rsidP="00CA5F05">
      <w:pPr>
        <w:spacing w:after="0" w:line="240" w:lineRule="auto"/>
        <w:rPr>
          <w:rFonts w:ascii="Times New Roman" w:eastAsia="Times New Roman" w:hAnsi="Times New Roman" w:cs="Times New Roman"/>
          <w:lang w:val="lt-LT" w:eastAsia="lt-LT"/>
        </w:rPr>
      </w:pPr>
    </w:p>
    <w:p w14:paraId="6901CF19" w14:textId="77777777" w:rsidR="00CA5F05" w:rsidRPr="00342996" w:rsidRDefault="00CA5F05" w:rsidP="00CA5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42996">
        <w:rPr>
          <w:rFonts w:ascii="Times New Roman" w:eastAsia="Calibri" w:hAnsi="Times New Roman" w:cs="Times New Roman"/>
          <w:b/>
          <w:lang w:val="lt-LT"/>
        </w:rPr>
        <w:t>18.</w:t>
      </w:r>
      <w:r w:rsidRPr="00342996">
        <w:rPr>
          <w:rFonts w:ascii="Times New Roman" w:eastAsia="Calibri" w:hAnsi="Times New Roman" w:cs="Times New Roman"/>
          <w:b/>
          <w:lang w:val="lt-LT"/>
        </w:rPr>
        <w:tab/>
        <w:t>UNIKALUS IDENTIFIKATORIUS – ŽMONĖMS SUPRANTAMI DUOMENYS</w:t>
      </w:r>
    </w:p>
    <w:p w14:paraId="0572D85D" w14:textId="77777777" w:rsidR="00CA5F05" w:rsidRPr="00342996" w:rsidRDefault="00CA5F05" w:rsidP="00CA5F05">
      <w:pPr>
        <w:spacing w:after="0" w:line="240" w:lineRule="auto"/>
        <w:rPr>
          <w:rFonts w:ascii="Times New Roman" w:eastAsia="Times New Roman" w:hAnsi="Times New Roman" w:cs="Times New Roman"/>
          <w:lang w:val="lt-LT" w:eastAsia="lt-LT"/>
        </w:rPr>
      </w:pPr>
    </w:p>
    <w:p w14:paraId="21E318F1" w14:textId="77777777" w:rsidR="00CA5F05" w:rsidRPr="00342996" w:rsidRDefault="00CA5F05" w:rsidP="00CA5F05">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342996">
        <w:rPr>
          <w:rFonts w:ascii="Times New Roman" w:eastAsia="Times New Roman" w:hAnsi="Times New Roman" w:cs="Times New Roman"/>
          <w:lang w:val="lt-LT" w:eastAsia="lt-LT"/>
        </w:rPr>
        <w:t>PC: {numeris} [vaistinio preparato kodas]</w:t>
      </w:r>
    </w:p>
    <w:p w14:paraId="20408F06" w14:textId="77777777" w:rsidR="00CA5F05" w:rsidRPr="00342996" w:rsidRDefault="00CA5F05" w:rsidP="00CA5F05">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342996">
        <w:rPr>
          <w:rFonts w:ascii="Times New Roman" w:eastAsia="Times New Roman" w:hAnsi="Times New Roman" w:cs="Times New Roman"/>
          <w:lang w:val="lt-LT" w:eastAsia="lt-LT"/>
        </w:rPr>
        <w:t>SN: {numeris} [nuoseklusis numeris]</w:t>
      </w:r>
    </w:p>
    <w:p w14:paraId="67BB98DE" w14:textId="77777777" w:rsidR="00CA5F05" w:rsidRPr="00342996" w:rsidRDefault="00CA5F05" w:rsidP="00CA5F05">
      <w:pPr>
        <w:spacing w:after="0" w:line="240" w:lineRule="auto"/>
        <w:rPr>
          <w:rFonts w:ascii="Times New Roman" w:hAnsi="Times New Roman" w:cs="Times New Roman"/>
          <w:highlight w:val="lightGray"/>
          <w:lang w:val="lt-LT"/>
        </w:rPr>
      </w:pPr>
      <w:r w:rsidRPr="00342996">
        <w:rPr>
          <w:rFonts w:ascii="Times New Roman" w:hAnsi="Times New Roman" w:cs="Times New Roman"/>
          <w:highlight w:val="lightGray"/>
          <w:lang w:val="lt-LT"/>
        </w:rPr>
        <w:lastRenderedPageBreak/>
        <w:t>NN: {numeris} [nacionalinis kompensacijos rūšies kodas arba kitas nacionalinis vaistinio preparato identifikacinis numeris]</w:t>
      </w:r>
    </w:p>
    <w:p w14:paraId="22E465A0" w14:textId="77777777" w:rsidR="00CA5F05" w:rsidRPr="00342996" w:rsidRDefault="00CA5F05" w:rsidP="00CA5F05">
      <w:pPr>
        <w:spacing w:after="0" w:line="240" w:lineRule="auto"/>
        <w:rPr>
          <w:rFonts w:ascii="Times New Roman" w:eastAsia="Times New Roman" w:hAnsi="Times New Roman" w:cs="Times New Roman"/>
          <w:lang w:val="lt-LT" w:eastAsia="lt-LT"/>
        </w:rPr>
      </w:pPr>
    </w:p>
    <w:p w14:paraId="2F1B70F6" w14:textId="77777777" w:rsidR="00CA5F05" w:rsidRPr="00342996" w:rsidRDefault="00CA5F05" w:rsidP="00CA5F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42996">
        <w:rPr>
          <w:rFonts w:ascii="Times New Roman" w:hAnsi="Times New Roman" w:cs="Times New Roman"/>
          <w:lang w:val="lt-LT"/>
        </w:rPr>
        <w:br w:type="page"/>
      </w:r>
      <w:r w:rsidRPr="00342996">
        <w:rPr>
          <w:rFonts w:ascii="Times New Roman" w:hAnsi="Times New Roman" w:cs="Times New Roman"/>
          <w:b/>
          <w:lang w:val="lt-LT"/>
        </w:rPr>
        <w:lastRenderedPageBreak/>
        <w:t>INFORMACIJA</w:t>
      </w:r>
      <w:r w:rsidRPr="00342996">
        <w:rPr>
          <w:rFonts w:ascii="Times New Roman" w:hAnsi="Times New Roman" w:cs="Times New Roman"/>
          <w:lang w:val="lt-LT"/>
        </w:rPr>
        <w:t xml:space="preserve"> </w:t>
      </w:r>
      <w:r w:rsidRPr="00342996">
        <w:rPr>
          <w:rFonts w:ascii="Times New Roman" w:hAnsi="Times New Roman" w:cs="Times New Roman"/>
          <w:b/>
          <w:lang w:val="lt-LT"/>
        </w:rPr>
        <w:t>ANT VIDINĖS PAKUOTĖS</w:t>
      </w:r>
    </w:p>
    <w:p w14:paraId="4AC94BEF" w14:textId="77777777" w:rsidR="00CA5F05" w:rsidRPr="004A1B70" w:rsidRDefault="00CA5F05" w:rsidP="00CA5F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lang w:val="lt-LT"/>
        </w:rPr>
      </w:pPr>
    </w:p>
    <w:p w14:paraId="2772DD01" w14:textId="77777777" w:rsidR="00CA5F05" w:rsidRPr="00342996" w:rsidRDefault="00CA5F05" w:rsidP="00CA5F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42996">
        <w:rPr>
          <w:rFonts w:ascii="Times New Roman" w:hAnsi="Times New Roman" w:cs="Times New Roman"/>
          <w:b/>
          <w:lang w:val="lt-LT"/>
        </w:rPr>
        <w:t>KARTONO DĖKLAS</w:t>
      </w:r>
    </w:p>
    <w:p w14:paraId="7C952648" w14:textId="77777777" w:rsidR="00CA5F05" w:rsidRPr="00342996" w:rsidRDefault="00CA5F05" w:rsidP="00CA5F05">
      <w:pPr>
        <w:spacing w:after="0" w:line="240" w:lineRule="auto"/>
        <w:rPr>
          <w:rFonts w:ascii="Times New Roman" w:hAnsi="Times New Roman" w:cs="Times New Roman"/>
          <w:lang w:val="lt-LT"/>
        </w:rPr>
      </w:pPr>
    </w:p>
    <w:p w14:paraId="00EA9DD5" w14:textId="77777777" w:rsidR="00CA5F05" w:rsidRPr="00342996" w:rsidRDefault="00CA5F05" w:rsidP="00CA5F05">
      <w:pPr>
        <w:spacing w:after="0" w:line="240" w:lineRule="auto"/>
        <w:rPr>
          <w:rFonts w:ascii="Times New Roman" w:hAnsi="Times New Roman" w:cs="Times New Roman"/>
          <w:lang w:val="lt-LT"/>
        </w:rPr>
      </w:pPr>
    </w:p>
    <w:p w14:paraId="43B5A9A7"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1.</w:t>
      </w:r>
      <w:r w:rsidRPr="00342996">
        <w:rPr>
          <w:rFonts w:ascii="Times New Roman" w:hAnsi="Times New Roman" w:cs="Times New Roman"/>
          <w:b/>
          <w:lang w:val="lt-LT"/>
        </w:rPr>
        <w:tab/>
        <w:t>VAISTINIO PREPARATO PAVADINIMAS</w:t>
      </w:r>
    </w:p>
    <w:p w14:paraId="2B3A4B21" w14:textId="77777777" w:rsidR="00CA5F05" w:rsidRPr="00342996" w:rsidRDefault="00CA5F05" w:rsidP="00CA5F05">
      <w:pPr>
        <w:spacing w:after="0" w:line="240" w:lineRule="auto"/>
        <w:rPr>
          <w:rFonts w:ascii="Times New Roman" w:hAnsi="Times New Roman" w:cs="Times New Roman"/>
          <w:lang w:val="lt-LT"/>
        </w:rPr>
      </w:pPr>
    </w:p>
    <w:p w14:paraId="7660FFA9"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Yasminelle 0,02 mg / 3 mg plėvele dengtos tabletės</w:t>
      </w:r>
    </w:p>
    <w:p w14:paraId="023CEBF6" w14:textId="1649AEB7" w:rsidR="00CA5F05" w:rsidRPr="00342996" w:rsidRDefault="001C6283" w:rsidP="00CA5F05">
      <w:pPr>
        <w:spacing w:after="0" w:line="240" w:lineRule="auto"/>
        <w:rPr>
          <w:rFonts w:ascii="Times New Roman" w:hAnsi="Times New Roman" w:cs="Times New Roman"/>
          <w:lang w:val="lt-LT"/>
        </w:rPr>
      </w:pPr>
      <w:r>
        <w:rPr>
          <w:rFonts w:ascii="Times New Roman" w:hAnsi="Times New Roman" w:cs="Times New Roman"/>
          <w:lang w:val="lt-LT"/>
        </w:rPr>
        <w:t>e</w:t>
      </w:r>
      <w:r w:rsidR="00CA5F05" w:rsidRPr="00342996">
        <w:rPr>
          <w:rFonts w:ascii="Times New Roman" w:hAnsi="Times New Roman" w:cs="Times New Roman"/>
          <w:lang w:val="lt-LT"/>
        </w:rPr>
        <w:t xml:space="preserve">thinylestradiolum/ </w:t>
      </w:r>
      <w:r>
        <w:rPr>
          <w:rFonts w:ascii="Times New Roman" w:hAnsi="Times New Roman" w:cs="Times New Roman"/>
          <w:lang w:val="lt-LT"/>
        </w:rPr>
        <w:t>d</w:t>
      </w:r>
      <w:r w:rsidR="00CA5F05" w:rsidRPr="00342996">
        <w:rPr>
          <w:rFonts w:ascii="Times New Roman" w:hAnsi="Times New Roman" w:cs="Times New Roman"/>
          <w:lang w:val="lt-LT"/>
        </w:rPr>
        <w:t>rospirenonum</w:t>
      </w:r>
    </w:p>
    <w:p w14:paraId="7634EFB1" w14:textId="77777777" w:rsidR="00CA5F05" w:rsidRPr="00342996" w:rsidRDefault="00CA5F05" w:rsidP="00CA5F05">
      <w:pPr>
        <w:spacing w:after="0" w:line="240" w:lineRule="auto"/>
        <w:rPr>
          <w:rFonts w:ascii="Times New Roman" w:hAnsi="Times New Roman" w:cs="Times New Roman"/>
          <w:lang w:val="lt-LT"/>
        </w:rPr>
      </w:pPr>
    </w:p>
    <w:p w14:paraId="67DC4366" w14:textId="77777777" w:rsidR="00CA5F05" w:rsidRPr="00342996" w:rsidRDefault="00CA5F05" w:rsidP="00CA5F05">
      <w:pPr>
        <w:spacing w:after="0" w:line="240" w:lineRule="auto"/>
        <w:rPr>
          <w:rFonts w:ascii="Times New Roman" w:hAnsi="Times New Roman" w:cs="Times New Roman"/>
          <w:lang w:val="lt-LT"/>
        </w:rPr>
      </w:pPr>
    </w:p>
    <w:p w14:paraId="081298C5"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2.</w:t>
      </w:r>
      <w:r w:rsidRPr="00342996">
        <w:rPr>
          <w:rFonts w:ascii="Times New Roman" w:hAnsi="Times New Roman" w:cs="Times New Roman"/>
          <w:b/>
          <w:lang w:val="lt-LT"/>
        </w:rPr>
        <w:tab/>
        <w:t>VEIKLIOJI MEDŽIAGA IR JOS KIEKIS</w:t>
      </w:r>
    </w:p>
    <w:p w14:paraId="4C7B6295" w14:textId="77777777" w:rsidR="00CA5F05" w:rsidRPr="00342996" w:rsidRDefault="00CA5F05" w:rsidP="00CA5F05">
      <w:pPr>
        <w:spacing w:after="0" w:line="240" w:lineRule="auto"/>
        <w:rPr>
          <w:rFonts w:ascii="Times New Roman" w:hAnsi="Times New Roman" w:cs="Times New Roman"/>
          <w:lang w:val="lt-LT"/>
        </w:rPr>
      </w:pPr>
    </w:p>
    <w:p w14:paraId="3481BDA1"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Kiekvienoje </w:t>
      </w:r>
      <w:r w:rsidRPr="00342996">
        <w:rPr>
          <w:rFonts w:ascii="Times New Roman" w:hAnsi="Times New Roman" w:cs="Times New Roman"/>
          <w:highlight w:val="lightGray"/>
          <w:lang w:val="lt-LT"/>
        </w:rPr>
        <w:t>plėvele dengtoje</w:t>
      </w:r>
      <w:r w:rsidRPr="00342996">
        <w:rPr>
          <w:rFonts w:ascii="Times New Roman" w:hAnsi="Times New Roman" w:cs="Times New Roman"/>
          <w:lang w:val="lt-LT"/>
        </w:rPr>
        <w:t xml:space="preserve"> tabletėje yra 0,02 mg etinilestradiolio (betadekso klatrato pavidalu) ir 3 mg drospirenono.</w:t>
      </w:r>
    </w:p>
    <w:p w14:paraId="7054989C" w14:textId="77777777" w:rsidR="00CA5F05" w:rsidRPr="00342996" w:rsidRDefault="00CA5F05" w:rsidP="00CA5F05">
      <w:pPr>
        <w:spacing w:after="0" w:line="240" w:lineRule="auto"/>
        <w:rPr>
          <w:rFonts w:ascii="Times New Roman" w:hAnsi="Times New Roman" w:cs="Times New Roman"/>
          <w:lang w:val="lt-LT"/>
        </w:rPr>
      </w:pPr>
    </w:p>
    <w:p w14:paraId="786F91AE" w14:textId="77777777" w:rsidR="00CA5F05" w:rsidRPr="00342996" w:rsidRDefault="00CA5F05" w:rsidP="00CA5F05">
      <w:pPr>
        <w:spacing w:after="0" w:line="240" w:lineRule="auto"/>
        <w:rPr>
          <w:rFonts w:ascii="Times New Roman" w:hAnsi="Times New Roman" w:cs="Times New Roman"/>
          <w:lang w:val="lt-LT"/>
        </w:rPr>
      </w:pPr>
    </w:p>
    <w:p w14:paraId="6B34A789"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3.</w:t>
      </w:r>
      <w:r w:rsidRPr="00342996">
        <w:rPr>
          <w:rFonts w:ascii="Times New Roman" w:hAnsi="Times New Roman" w:cs="Times New Roman"/>
          <w:b/>
          <w:lang w:val="lt-LT"/>
        </w:rPr>
        <w:tab/>
        <w:t>PAGALBINIŲ MEDŽIAGŲ SĄRAŠAS</w:t>
      </w:r>
    </w:p>
    <w:p w14:paraId="5E0C1F30" w14:textId="77777777" w:rsidR="00CA5F05" w:rsidRPr="00342996" w:rsidRDefault="00CA5F05" w:rsidP="00CA5F05">
      <w:pPr>
        <w:spacing w:after="0" w:line="240" w:lineRule="auto"/>
        <w:rPr>
          <w:rFonts w:ascii="Times New Roman" w:hAnsi="Times New Roman" w:cs="Times New Roman"/>
          <w:lang w:val="lt-LT"/>
        </w:rPr>
      </w:pPr>
    </w:p>
    <w:p w14:paraId="12156E59"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Sudėtyje yra laktozės. </w:t>
      </w:r>
      <w:r w:rsidRPr="00342996">
        <w:rPr>
          <w:rFonts w:ascii="Times New Roman" w:hAnsi="Times New Roman" w:cs="Times New Roman"/>
          <w:highlight w:val="lightGray"/>
          <w:lang w:val="lt-LT"/>
        </w:rPr>
        <w:t>Daugiau informacijos pateikta pakuotės lapelyje.</w:t>
      </w:r>
    </w:p>
    <w:p w14:paraId="5B37141D" w14:textId="77777777" w:rsidR="00CA5F05" w:rsidRPr="00342996" w:rsidRDefault="00CA5F05" w:rsidP="00CA5F05">
      <w:pPr>
        <w:spacing w:after="0" w:line="240" w:lineRule="auto"/>
        <w:rPr>
          <w:rFonts w:ascii="Times New Roman" w:hAnsi="Times New Roman" w:cs="Times New Roman"/>
          <w:lang w:val="lt-LT"/>
        </w:rPr>
      </w:pPr>
    </w:p>
    <w:p w14:paraId="6B0B76D2" w14:textId="77777777" w:rsidR="00CA5F05" w:rsidRPr="00342996" w:rsidRDefault="00CA5F05" w:rsidP="00CA5F05">
      <w:pPr>
        <w:spacing w:after="0" w:line="240" w:lineRule="auto"/>
        <w:rPr>
          <w:rFonts w:ascii="Times New Roman" w:hAnsi="Times New Roman" w:cs="Times New Roman"/>
          <w:lang w:val="lt-LT"/>
        </w:rPr>
      </w:pPr>
    </w:p>
    <w:p w14:paraId="31DA51C6"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4.</w:t>
      </w:r>
      <w:r w:rsidRPr="00342996">
        <w:rPr>
          <w:rFonts w:ascii="Times New Roman" w:hAnsi="Times New Roman" w:cs="Times New Roman"/>
          <w:b/>
          <w:lang w:val="lt-LT"/>
        </w:rPr>
        <w:tab/>
        <w:t>FARMACINĖ FORMA IR KIEKIS PAKUOTĖJE</w:t>
      </w:r>
    </w:p>
    <w:p w14:paraId="1F7FD998" w14:textId="77777777" w:rsidR="00CA5F05" w:rsidRPr="00342996" w:rsidRDefault="00CA5F05" w:rsidP="00CA5F05">
      <w:pPr>
        <w:spacing w:after="0" w:line="240" w:lineRule="auto"/>
        <w:rPr>
          <w:rFonts w:ascii="Times New Roman" w:hAnsi="Times New Roman" w:cs="Times New Roman"/>
          <w:lang w:val="lt-LT"/>
        </w:rPr>
      </w:pPr>
    </w:p>
    <w:p w14:paraId="06CB6CB2"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21 </w:t>
      </w:r>
      <w:r w:rsidRPr="00342996">
        <w:rPr>
          <w:rFonts w:ascii="Times New Roman" w:hAnsi="Times New Roman" w:cs="Times New Roman"/>
          <w:highlight w:val="lightGray"/>
          <w:lang w:val="lt-LT"/>
        </w:rPr>
        <w:t>plėvele dengta</w:t>
      </w:r>
      <w:r w:rsidRPr="00342996">
        <w:rPr>
          <w:rFonts w:ascii="Times New Roman" w:hAnsi="Times New Roman" w:cs="Times New Roman"/>
          <w:lang w:val="lt-LT"/>
        </w:rPr>
        <w:t xml:space="preserve"> tabletė</w:t>
      </w:r>
    </w:p>
    <w:p w14:paraId="45159F49" w14:textId="77777777" w:rsidR="00CA5F05" w:rsidRPr="00342996" w:rsidRDefault="00CA5F05" w:rsidP="00CA5F05">
      <w:pPr>
        <w:tabs>
          <w:tab w:val="left" w:pos="708"/>
        </w:tabs>
        <w:spacing w:after="0" w:line="259" w:lineRule="auto"/>
        <w:rPr>
          <w:rFonts w:ascii="Times New Roman" w:hAnsi="Times New Roman" w:cs="Times New Roman"/>
          <w:lang w:val="lt-LT"/>
        </w:rPr>
      </w:pPr>
    </w:p>
    <w:p w14:paraId="698C9D51" w14:textId="77777777" w:rsidR="00CA5F05" w:rsidRPr="00342996" w:rsidRDefault="00CA5F05" w:rsidP="00CA5F05">
      <w:pPr>
        <w:tabs>
          <w:tab w:val="left" w:pos="708"/>
        </w:tabs>
        <w:spacing w:after="0" w:line="259" w:lineRule="auto"/>
        <w:rPr>
          <w:rFonts w:ascii="Times New Roman" w:hAnsi="Times New Roman" w:cs="Times New Roman"/>
          <w:lang w:val="lt-LT"/>
        </w:rPr>
      </w:pPr>
      <w:r w:rsidRPr="00342996">
        <w:rPr>
          <w:rFonts w:ascii="Times New Roman" w:hAnsi="Times New Roman" w:cs="Times New Roman"/>
          <w:lang w:val="lt-LT"/>
        </w:rPr>
        <w:t>Parduodama tik su plastikine plėvele, ant kurios yra informacija pacientei.</w:t>
      </w:r>
    </w:p>
    <w:p w14:paraId="527C188C" w14:textId="77777777" w:rsidR="00CA5F05" w:rsidRPr="00342996" w:rsidRDefault="00CA5F05" w:rsidP="00CA5F05">
      <w:pPr>
        <w:spacing w:after="0" w:line="240" w:lineRule="auto"/>
        <w:rPr>
          <w:rFonts w:ascii="Times New Roman" w:hAnsi="Times New Roman" w:cs="Times New Roman"/>
          <w:highlight w:val="lightGray"/>
          <w:lang w:val="lt-LT"/>
        </w:rPr>
      </w:pPr>
    </w:p>
    <w:p w14:paraId="7DC690D1" w14:textId="77777777" w:rsidR="00CA5F05" w:rsidRPr="00342996" w:rsidRDefault="00CA5F05" w:rsidP="00CA5F05">
      <w:pPr>
        <w:spacing w:after="0" w:line="240" w:lineRule="auto"/>
        <w:rPr>
          <w:rFonts w:ascii="Times New Roman" w:hAnsi="Times New Roman" w:cs="Times New Roman"/>
          <w:lang w:val="lt-LT"/>
        </w:rPr>
      </w:pPr>
    </w:p>
    <w:p w14:paraId="45AE9996"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sv-SE"/>
        </w:rPr>
      </w:pPr>
      <w:r w:rsidRPr="00342996">
        <w:rPr>
          <w:rFonts w:ascii="Times New Roman" w:hAnsi="Times New Roman" w:cs="Times New Roman"/>
          <w:b/>
          <w:lang w:val="lt-LT"/>
        </w:rPr>
        <w:t>5.</w:t>
      </w:r>
      <w:r w:rsidRPr="00342996">
        <w:rPr>
          <w:rFonts w:ascii="Times New Roman" w:hAnsi="Times New Roman" w:cs="Times New Roman"/>
          <w:b/>
          <w:lang w:val="lt-LT"/>
        </w:rPr>
        <w:tab/>
        <w:t>VARTOJIMO METODAS IR BŪDAS</w:t>
      </w:r>
    </w:p>
    <w:p w14:paraId="5646EC7A" w14:textId="77777777" w:rsidR="00CA5F05" w:rsidRPr="00342996" w:rsidRDefault="00CA5F05" w:rsidP="00CA5F05">
      <w:pPr>
        <w:spacing w:after="0" w:line="240" w:lineRule="auto"/>
        <w:rPr>
          <w:rFonts w:ascii="Times New Roman" w:hAnsi="Times New Roman" w:cs="Times New Roman"/>
          <w:lang w:val="sv-SE"/>
        </w:rPr>
      </w:pPr>
    </w:p>
    <w:p w14:paraId="79EAEE1E" w14:textId="77777777" w:rsidR="00CA5F05" w:rsidRPr="00342996" w:rsidRDefault="00CA5F05" w:rsidP="00CA5F05">
      <w:pPr>
        <w:spacing w:after="0" w:line="240" w:lineRule="auto"/>
        <w:rPr>
          <w:rFonts w:ascii="Times New Roman" w:hAnsi="Times New Roman" w:cs="Times New Roman"/>
          <w:lang w:val="sv-SE"/>
        </w:rPr>
      </w:pPr>
      <w:r w:rsidRPr="00342996">
        <w:rPr>
          <w:rFonts w:ascii="Times New Roman" w:hAnsi="Times New Roman" w:cs="Times New Roman"/>
          <w:lang w:val="lt-LT"/>
        </w:rPr>
        <w:t>Vartoti per burną.</w:t>
      </w:r>
    </w:p>
    <w:p w14:paraId="44BDE105" w14:textId="77777777" w:rsidR="00CA5F05" w:rsidRPr="00342996" w:rsidRDefault="00CA5F05" w:rsidP="00CA5F05">
      <w:pPr>
        <w:spacing w:after="0" w:line="240" w:lineRule="auto"/>
        <w:rPr>
          <w:rFonts w:ascii="Times New Roman" w:hAnsi="Times New Roman" w:cs="Times New Roman"/>
          <w:lang w:val="sv-SE"/>
        </w:rPr>
      </w:pPr>
      <w:r w:rsidRPr="00342996">
        <w:rPr>
          <w:rFonts w:ascii="Times New Roman" w:hAnsi="Times New Roman" w:cs="Times New Roman"/>
          <w:lang w:val="lt-LT"/>
        </w:rPr>
        <w:t>Prieš vartojimą perskaitykite pakuotės lapelį.</w:t>
      </w:r>
    </w:p>
    <w:p w14:paraId="436E5ADA" w14:textId="77777777" w:rsidR="00CA5F05" w:rsidRPr="00342996" w:rsidRDefault="00CA5F05" w:rsidP="00CA5F05">
      <w:pPr>
        <w:spacing w:after="0" w:line="240" w:lineRule="auto"/>
        <w:rPr>
          <w:rFonts w:ascii="Times New Roman" w:hAnsi="Times New Roman" w:cs="Times New Roman"/>
          <w:lang w:val="sv-SE"/>
        </w:rPr>
      </w:pPr>
    </w:p>
    <w:p w14:paraId="7BA03575" w14:textId="77777777" w:rsidR="00CA5F05" w:rsidRPr="00342996" w:rsidRDefault="00CA5F05" w:rsidP="00CA5F05">
      <w:pPr>
        <w:spacing w:after="0" w:line="240" w:lineRule="auto"/>
        <w:rPr>
          <w:rFonts w:ascii="Times New Roman" w:hAnsi="Times New Roman" w:cs="Times New Roman"/>
          <w:lang w:val="sv-SE"/>
        </w:rPr>
      </w:pPr>
    </w:p>
    <w:p w14:paraId="4C2FC8A8"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sv-SE"/>
        </w:rPr>
      </w:pPr>
      <w:r w:rsidRPr="00342996">
        <w:rPr>
          <w:rFonts w:ascii="Times New Roman" w:hAnsi="Times New Roman" w:cs="Times New Roman"/>
          <w:b/>
          <w:lang w:val="lt-LT"/>
        </w:rPr>
        <w:t>6.</w:t>
      </w:r>
      <w:r w:rsidRPr="00342996">
        <w:rPr>
          <w:rFonts w:ascii="Times New Roman" w:hAnsi="Times New Roman" w:cs="Times New Roman"/>
          <w:b/>
          <w:lang w:val="lt-LT"/>
        </w:rPr>
        <w:tab/>
        <w:t>SPECIALUS ĮSPĖJIMAS, KAD VAISTINĮ PREPARATĄ BŪTINA LAIKYTI VAIKAMS NEPASTEBIMOJE IR NEPASIEKIAMOJE</w:t>
      </w:r>
      <w:r w:rsidRPr="00342996" w:rsidDel="00852DDE">
        <w:rPr>
          <w:rFonts w:ascii="Times New Roman" w:hAnsi="Times New Roman" w:cs="Times New Roman"/>
          <w:b/>
          <w:lang w:val="lt-LT"/>
        </w:rPr>
        <w:t xml:space="preserve"> </w:t>
      </w:r>
      <w:r w:rsidRPr="00342996">
        <w:rPr>
          <w:rFonts w:ascii="Times New Roman" w:hAnsi="Times New Roman" w:cs="Times New Roman"/>
          <w:b/>
          <w:lang w:val="lt-LT"/>
        </w:rPr>
        <w:t>VIETOJE</w:t>
      </w:r>
    </w:p>
    <w:p w14:paraId="6031B84F" w14:textId="77777777" w:rsidR="00CA5F05" w:rsidRPr="00342996" w:rsidRDefault="00CA5F05" w:rsidP="00CA5F05">
      <w:pPr>
        <w:spacing w:after="0" w:line="240" w:lineRule="auto"/>
        <w:rPr>
          <w:rFonts w:ascii="Times New Roman" w:hAnsi="Times New Roman" w:cs="Times New Roman"/>
          <w:lang w:val="sv-SE"/>
        </w:rPr>
      </w:pPr>
    </w:p>
    <w:p w14:paraId="6E78A263" w14:textId="77777777" w:rsidR="00CA5F05" w:rsidRPr="00342996" w:rsidRDefault="00CA5F05" w:rsidP="00CA5F05">
      <w:pPr>
        <w:spacing w:after="0" w:line="240" w:lineRule="auto"/>
        <w:rPr>
          <w:rFonts w:ascii="Times New Roman" w:hAnsi="Times New Roman" w:cs="Times New Roman"/>
          <w:lang w:val="sv-SE"/>
        </w:rPr>
      </w:pPr>
      <w:r w:rsidRPr="00342996">
        <w:rPr>
          <w:rFonts w:ascii="Times New Roman" w:hAnsi="Times New Roman" w:cs="Times New Roman"/>
          <w:lang w:val="lt-LT"/>
        </w:rPr>
        <w:t>Laikyti vaikams nepastebimoje ir nepasiekiamoje</w:t>
      </w:r>
      <w:r w:rsidRPr="00342996" w:rsidDel="00852DDE">
        <w:rPr>
          <w:rFonts w:ascii="Times New Roman" w:hAnsi="Times New Roman" w:cs="Times New Roman"/>
          <w:lang w:val="lt-LT"/>
        </w:rPr>
        <w:t xml:space="preserve"> </w:t>
      </w:r>
      <w:r w:rsidRPr="00342996">
        <w:rPr>
          <w:rFonts w:ascii="Times New Roman" w:hAnsi="Times New Roman" w:cs="Times New Roman"/>
          <w:lang w:val="lt-LT"/>
        </w:rPr>
        <w:t>vietoje.</w:t>
      </w:r>
    </w:p>
    <w:p w14:paraId="24FA9B30" w14:textId="77777777" w:rsidR="00CA5F05" w:rsidRPr="00342996" w:rsidRDefault="00CA5F05" w:rsidP="00CA5F05">
      <w:pPr>
        <w:spacing w:after="0" w:line="240" w:lineRule="auto"/>
        <w:rPr>
          <w:rFonts w:ascii="Times New Roman" w:hAnsi="Times New Roman" w:cs="Times New Roman"/>
          <w:lang w:val="sv-SE"/>
        </w:rPr>
      </w:pPr>
    </w:p>
    <w:p w14:paraId="3D205794" w14:textId="77777777" w:rsidR="00CA5F05" w:rsidRPr="00342996" w:rsidRDefault="00CA5F05" w:rsidP="00CA5F05">
      <w:pPr>
        <w:spacing w:after="0" w:line="240" w:lineRule="auto"/>
        <w:rPr>
          <w:rFonts w:ascii="Times New Roman" w:hAnsi="Times New Roman" w:cs="Times New Roman"/>
          <w:lang w:val="sv-SE"/>
        </w:rPr>
      </w:pPr>
    </w:p>
    <w:p w14:paraId="1CCCAC1F"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7.</w:t>
      </w:r>
      <w:r w:rsidRPr="00342996">
        <w:rPr>
          <w:rFonts w:ascii="Times New Roman" w:hAnsi="Times New Roman" w:cs="Times New Roman"/>
          <w:b/>
          <w:lang w:val="lt-LT"/>
        </w:rPr>
        <w:tab/>
        <w:t>KITAS SPECIALUS ĮSPĖJIMAS (JEI REIKIA)</w:t>
      </w:r>
    </w:p>
    <w:p w14:paraId="72F3F58E" w14:textId="77777777" w:rsidR="00CA5F05" w:rsidRPr="00342996" w:rsidRDefault="00CA5F05" w:rsidP="00CA5F05">
      <w:pPr>
        <w:spacing w:after="0" w:line="240" w:lineRule="auto"/>
        <w:rPr>
          <w:rFonts w:ascii="Times New Roman" w:hAnsi="Times New Roman" w:cs="Times New Roman"/>
          <w:lang w:val="fi-FI"/>
        </w:rPr>
      </w:pPr>
    </w:p>
    <w:p w14:paraId="14202FB1" w14:textId="77777777" w:rsidR="00CA5F05" w:rsidRPr="00342996" w:rsidRDefault="00CA5F05" w:rsidP="00CA5F05">
      <w:pPr>
        <w:spacing w:after="0" w:line="240" w:lineRule="auto"/>
        <w:rPr>
          <w:rFonts w:ascii="Times New Roman" w:hAnsi="Times New Roman" w:cs="Times New Roman"/>
          <w:lang w:val="fi-FI"/>
        </w:rPr>
      </w:pPr>
    </w:p>
    <w:p w14:paraId="31D24A61"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8.</w:t>
      </w:r>
      <w:r w:rsidRPr="00342996">
        <w:rPr>
          <w:rFonts w:ascii="Times New Roman" w:hAnsi="Times New Roman" w:cs="Times New Roman"/>
          <w:b/>
          <w:lang w:val="lt-LT"/>
        </w:rPr>
        <w:tab/>
        <w:t>TINKAMUMO LAIKAS</w:t>
      </w:r>
    </w:p>
    <w:p w14:paraId="6B7C441A" w14:textId="77777777" w:rsidR="00CA5F05" w:rsidRPr="00342996" w:rsidRDefault="00CA5F05" w:rsidP="00CA5F05">
      <w:pPr>
        <w:spacing w:after="0" w:line="240" w:lineRule="auto"/>
        <w:rPr>
          <w:rFonts w:ascii="Times New Roman" w:hAnsi="Times New Roman" w:cs="Times New Roman"/>
          <w:lang w:val="fi-FI"/>
        </w:rPr>
      </w:pPr>
    </w:p>
    <w:p w14:paraId="194D839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eastAsia="Times New Roman" w:hAnsi="Times New Roman" w:cs="Times New Roman"/>
          <w:lang w:val="lt-LT" w:eastAsia="lt-LT"/>
        </w:rPr>
        <w:t xml:space="preserve">EXP </w:t>
      </w:r>
      <w:r w:rsidRPr="00342996">
        <w:rPr>
          <w:rFonts w:ascii="Times New Roman" w:hAnsi="Times New Roman" w:cs="Times New Roman"/>
          <w:lang w:val="lt-LT"/>
        </w:rPr>
        <w:t>{MMMM/mm} [metai, mėnuo]</w:t>
      </w:r>
    </w:p>
    <w:p w14:paraId="4DBF2D13" w14:textId="77777777" w:rsidR="00CA5F05" w:rsidRPr="00342996" w:rsidRDefault="00CA5F05" w:rsidP="00CA5F05">
      <w:pPr>
        <w:spacing w:after="0" w:line="240" w:lineRule="auto"/>
        <w:rPr>
          <w:rFonts w:ascii="Times New Roman" w:hAnsi="Times New Roman" w:cs="Times New Roman"/>
          <w:lang w:val="fi-FI"/>
        </w:rPr>
      </w:pPr>
    </w:p>
    <w:p w14:paraId="3A31023A" w14:textId="77777777" w:rsidR="00CA5F05" w:rsidRPr="00342996" w:rsidRDefault="00CA5F05" w:rsidP="00CA5F05">
      <w:pPr>
        <w:spacing w:after="0" w:line="240" w:lineRule="auto"/>
        <w:rPr>
          <w:rFonts w:ascii="Times New Roman" w:hAnsi="Times New Roman" w:cs="Times New Roman"/>
          <w:lang w:val="fi-FI"/>
        </w:rPr>
      </w:pPr>
    </w:p>
    <w:p w14:paraId="052F3A20"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lastRenderedPageBreak/>
        <w:t>9.</w:t>
      </w:r>
      <w:r w:rsidRPr="00342996">
        <w:rPr>
          <w:rFonts w:ascii="Times New Roman" w:hAnsi="Times New Roman" w:cs="Times New Roman"/>
          <w:b/>
          <w:lang w:val="lt-LT"/>
        </w:rPr>
        <w:tab/>
        <w:t>SPECIALIOS LAIKYMO SĄLYGOS</w:t>
      </w:r>
    </w:p>
    <w:p w14:paraId="7FD582F0" w14:textId="77777777" w:rsidR="00CA5F05" w:rsidRPr="00342996" w:rsidRDefault="00CA5F05" w:rsidP="00CA5F05">
      <w:pPr>
        <w:spacing w:after="0" w:line="240" w:lineRule="auto"/>
        <w:rPr>
          <w:rFonts w:ascii="Times New Roman" w:hAnsi="Times New Roman" w:cs="Times New Roman"/>
          <w:lang w:val="fi-FI"/>
        </w:rPr>
      </w:pPr>
    </w:p>
    <w:p w14:paraId="3D0D1C8F" w14:textId="77777777" w:rsidR="00CA5F05" w:rsidRPr="00342996" w:rsidRDefault="00CA5F05" w:rsidP="00CA5F05">
      <w:pPr>
        <w:spacing w:after="0" w:line="240" w:lineRule="auto"/>
        <w:rPr>
          <w:rFonts w:ascii="Times New Roman" w:hAnsi="Times New Roman" w:cs="Times New Roman"/>
          <w:lang w:val="fi-FI"/>
        </w:rPr>
      </w:pPr>
    </w:p>
    <w:p w14:paraId="3B0D7F07"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10.</w:t>
      </w:r>
      <w:r w:rsidRPr="00342996">
        <w:rPr>
          <w:rFonts w:ascii="Times New Roman" w:hAnsi="Times New Roman" w:cs="Times New Roman"/>
          <w:b/>
          <w:lang w:val="lt-LT"/>
        </w:rPr>
        <w:tab/>
        <w:t>SPECIALIOS ATSARGUMO PRIEMONĖS DĖL NESUVARTOTO VAISTINIO PREPARATO AR JO ATLIEKŲ TVARKYMO (JEI REIKIA)</w:t>
      </w:r>
    </w:p>
    <w:p w14:paraId="0FCF0AA9" w14:textId="77777777" w:rsidR="00CA5F05" w:rsidRPr="00342996" w:rsidRDefault="00CA5F05" w:rsidP="00CA5F05">
      <w:pPr>
        <w:spacing w:after="0" w:line="240" w:lineRule="auto"/>
        <w:rPr>
          <w:rFonts w:ascii="Times New Roman" w:hAnsi="Times New Roman" w:cs="Times New Roman"/>
          <w:lang w:val="fi-FI"/>
        </w:rPr>
      </w:pPr>
    </w:p>
    <w:p w14:paraId="14D8A414" w14:textId="77777777" w:rsidR="00CA5F05" w:rsidRPr="00342996" w:rsidRDefault="00CA5F05" w:rsidP="00CA5F05">
      <w:pPr>
        <w:spacing w:after="0" w:line="240" w:lineRule="auto"/>
        <w:rPr>
          <w:rFonts w:ascii="Times New Roman" w:hAnsi="Times New Roman" w:cs="Times New Roman"/>
          <w:lang w:val="fi-FI"/>
        </w:rPr>
      </w:pPr>
    </w:p>
    <w:p w14:paraId="561B4CF6"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de-DE"/>
        </w:rPr>
      </w:pPr>
      <w:r w:rsidRPr="00342996">
        <w:rPr>
          <w:rFonts w:ascii="Times New Roman" w:hAnsi="Times New Roman" w:cs="Times New Roman"/>
          <w:b/>
          <w:lang w:val="lt-LT"/>
        </w:rPr>
        <w:t>11.</w:t>
      </w:r>
      <w:r w:rsidRPr="00342996">
        <w:rPr>
          <w:rFonts w:ascii="Times New Roman" w:hAnsi="Times New Roman" w:cs="Times New Roman"/>
          <w:b/>
          <w:lang w:val="lt-LT"/>
        </w:rPr>
        <w:tab/>
        <w:t>REGISTRUOTOJO</w:t>
      </w:r>
      <w:r w:rsidRPr="00342996" w:rsidDel="006767FF">
        <w:rPr>
          <w:rFonts w:ascii="Times New Roman" w:hAnsi="Times New Roman" w:cs="Times New Roman"/>
          <w:b/>
          <w:lang w:val="lt-LT"/>
        </w:rPr>
        <w:t xml:space="preserve"> </w:t>
      </w:r>
      <w:r w:rsidRPr="00342996">
        <w:rPr>
          <w:rFonts w:ascii="Times New Roman" w:hAnsi="Times New Roman" w:cs="Times New Roman"/>
          <w:b/>
          <w:lang w:val="lt-LT"/>
        </w:rPr>
        <w:t>PAVADINIMAS IR ADRESAS</w:t>
      </w:r>
    </w:p>
    <w:p w14:paraId="70644DF5" w14:textId="77777777" w:rsidR="00CA5F05" w:rsidRPr="00342996" w:rsidRDefault="00CA5F05" w:rsidP="00CA5F05">
      <w:pPr>
        <w:spacing w:after="0" w:line="240" w:lineRule="auto"/>
        <w:rPr>
          <w:rFonts w:ascii="Times New Roman" w:hAnsi="Times New Roman" w:cs="Times New Roman"/>
          <w:lang w:val="de-DE"/>
        </w:rPr>
      </w:pPr>
    </w:p>
    <w:p w14:paraId="530FB2FA" w14:textId="77777777" w:rsidR="00CA5F05" w:rsidRPr="00342996" w:rsidRDefault="00CA5F05" w:rsidP="00CA5F05">
      <w:pPr>
        <w:spacing w:after="0" w:line="240" w:lineRule="auto"/>
        <w:jc w:val="both"/>
        <w:rPr>
          <w:rFonts w:ascii="Times New Roman" w:hAnsi="Times New Roman" w:cs="Times New Roman"/>
          <w:lang w:val="de-DE"/>
        </w:rPr>
      </w:pPr>
      <w:r w:rsidRPr="00342996">
        <w:rPr>
          <w:rFonts w:ascii="Times New Roman" w:hAnsi="Times New Roman" w:cs="Times New Roman"/>
          <w:lang w:val="de-DE"/>
        </w:rPr>
        <w:t>Bayer AG</w:t>
      </w:r>
    </w:p>
    <w:p w14:paraId="1C520E25" w14:textId="77777777" w:rsidR="00CA5F05" w:rsidRPr="00342996" w:rsidRDefault="00CA5F05" w:rsidP="00CA5F05">
      <w:pPr>
        <w:spacing w:after="0" w:line="240" w:lineRule="auto"/>
        <w:jc w:val="both"/>
        <w:rPr>
          <w:rFonts w:ascii="Times New Roman" w:hAnsi="Times New Roman" w:cs="Times New Roman"/>
          <w:lang w:val="de-DE"/>
        </w:rPr>
      </w:pPr>
      <w:r w:rsidRPr="00342996">
        <w:rPr>
          <w:rFonts w:ascii="Times New Roman" w:hAnsi="Times New Roman" w:cs="Times New Roman"/>
          <w:lang w:val="de-DE"/>
        </w:rPr>
        <w:t>Kaiser-Wilhelm-Allee 1</w:t>
      </w:r>
    </w:p>
    <w:p w14:paraId="12F55572" w14:textId="77777777" w:rsidR="00CA5F05" w:rsidRPr="00342996" w:rsidRDefault="00CA5F05" w:rsidP="00CA5F05">
      <w:pPr>
        <w:spacing w:after="0" w:line="240" w:lineRule="auto"/>
        <w:jc w:val="both"/>
        <w:rPr>
          <w:rFonts w:ascii="Times New Roman" w:hAnsi="Times New Roman" w:cs="Times New Roman"/>
          <w:lang w:val="de-DE"/>
        </w:rPr>
      </w:pPr>
      <w:r w:rsidRPr="00342996">
        <w:rPr>
          <w:rFonts w:ascii="Times New Roman" w:hAnsi="Times New Roman" w:cs="Times New Roman"/>
          <w:lang w:val="de-DE"/>
        </w:rPr>
        <w:t>51373 Leverkusen</w:t>
      </w:r>
    </w:p>
    <w:p w14:paraId="68DBAC23" w14:textId="77777777" w:rsidR="00CA5F05" w:rsidRPr="00342996" w:rsidRDefault="00CA5F05" w:rsidP="00CA5F05">
      <w:pPr>
        <w:spacing w:after="0" w:line="240" w:lineRule="auto"/>
        <w:jc w:val="both"/>
        <w:rPr>
          <w:rFonts w:ascii="Times New Roman" w:hAnsi="Times New Roman" w:cs="Times New Roman"/>
          <w:lang w:val="de-DE"/>
        </w:rPr>
      </w:pPr>
      <w:r w:rsidRPr="00342996">
        <w:rPr>
          <w:rFonts w:ascii="Times New Roman" w:hAnsi="Times New Roman" w:cs="Times New Roman"/>
          <w:lang w:val="de-DE"/>
        </w:rPr>
        <w:t>Vokietija</w:t>
      </w:r>
    </w:p>
    <w:p w14:paraId="4E679D9F" w14:textId="77777777" w:rsidR="00CA5F05" w:rsidRPr="00342996" w:rsidRDefault="00CA5F05" w:rsidP="00CA5F05">
      <w:pPr>
        <w:spacing w:after="0" w:line="240" w:lineRule="auto"/>
        <w:rPr>
          <w:rFonts w:ascii="Times New Roman" w:hAnsi="Times New Roman" w:cs="Times New Roman"/>
          <w:lang w:val="de-DE"/>
        </w:rPr>
      </w:pPr>
    </w:p>
    <w:p w14:paraId="7816AD9B" w14:textId="77777777" w:rsidR="00CA5F05" w:rsidRPr="00342996" w:rsidRDefault="00CA5F05" w:rsidP="00CA5F05">
      <w:pPr>
        <w:spacing w:after="0" w:line="240" w:lineRule="auto"/>
        <w:rPr>
          <w:rFonts w:ascii="Times New Roman" w:hAnsi="Times New Roman" w:cs="Times New Roman"/>
          <w:lang w:val="de-DE"/>
        </w:rPr>
      </w:pPr>
    </w:p>
    <w:p w14:paraId="190F1324"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de-DE"/>
        </w:rPr>
      </w:pPr>
      <w:r w:rsidRPr="00342996">
        <w:rPr>
          <w:rFonts w:ascii="Times New Roman" w:hAnsi="Times New Roman" w:cs="Times New Roman"/>
          <w:b/>
          <w:lang w:val="lt-LT"/>
        </w:rPr>
        <w:t>12.</w:t>
      </w:r>
      <w:r w:rsidRPr="00342996">
        <w:rPr>
          <w:rFonts w:ascii="Times New Roman" w:hAnsi="Times New Roman" w:cs="Times New Roman"/>
          <w:b/>
          <w:lang w:val="lt-LT"/>
        </w:rPr>
        <w:tab/>
        <w:t>REGISTRACIJOS PAŽYMĖJIMO NUMERIS</w:t>
      </w:r>
    </w:p>
    <w:p w14:paraId="725DFB0E" w14:textId="77777777" w:rsidR="00CA5F05" w:rsidRPr="00342996" w:rsidRDefault="00CA5F05" w:rsidP="00CA5F05">
      <w:pPr>
        <w:spacing w:after="0" w:line="240" w:lineRule="auto"/>
        <w:rPr>
          <w:rFonts w:ascii="Times New Roman" w:hAnsi="Times New Roman" w:cs="Times New Roman"/>
          <w:lang w:val="de-DE"/>
        </w:rPr>
      </w:pPr>
    </w:p>
    <w:p w14:paraId="1A75440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highlight w:val="lightGray"/>
          <w:lang w:val="lt-LT"/>
        </w:rPr>
        <w:t>N21 –</w:t>
      </w:r>
      <w:r w:rsidRPr="00342996">
        <w:rPr>
          <w:rFonts w:ascii="Times New Roman" w:hAnsi="Times New Roman" w:cs="Times New Roman"/>
          <w:lang w:val="lt-LT"/>
        </w:rPr>
        <w:t xml:space="preserve"> LT/1/06/0520/001</w:t>
      </w:r>
    </w:p>
    <w:p w14:paraId="1FBF3814" w14:textId="77777777" w:rsidR="00CA5F05" w:rsidRPr="00342996" w:rsidRDefault="00CA5F05" w:rsidP="00CA5F05">
      <w:pPr>
        <w:spacing w:after="0" w:line="240" w:lineRule="auto"/>
        <w:rPr>
          <w:rFonts w:ascii="Times New Roman" w:hAnsi="Times New Roman" w:cs="Times New Roman"/>
          <w:highlight w:val="lightGray"/>
          <w:lang w:val="lt-LT"/>
        </w:rPr>
      </w:pPr>
      <w:r w:rsidRPr="00342996">
        <w:rPr>
          <w:rFonts w:ascii="Times New Roman" w:hAnsi="Times New Roman" w:cs="Times New Roman"/>
          <w:highlight w:val="lightGray"/>
          <w:lang w:val="lt-LT"/>
        </w:rPr>
        <w:t>N3 × 21 – LT/1/06/0520/002</w:t>
      </w:r>
    </w:p>
    <w:p w14:paraId="05D71CF4" w14:textId="77777777" w:rsidR="00CA5F05" w:rsidRPr="00342996" w:rsidRDefault="00CA5F05" w:rsidP="00CA5F05">
      <w:pPr>
        <w:spacing w:after="0" w:line="240" w:lineRule="auto"/>
        <w:rPr>
          <w:rFonts w:ascii="Times New Roman" w:hAnsi="Times New Roman" w:cs="Times New Roman"/>
          <w:highlight w:val="lightGray"/>
          <w:lang w:val="lt-LT"/>
        </w:rPr>
      </w:pPr>
      <w:r w:rsidRPr="00342996">
        <w:rPr>
          <w:rFonts w:ascii="Times New Roman" w:hAnsi="Times New Roman" w:cs="Times New Roman"/>
          <w:highlight w:val="lightGray"/>
          <w:lang w:val="lt-LT"/>
        </w:rPr>
        <w:t>N6 × 21 – LT/1/06/0520/003</w:t>
      </w:r>
    </w:p>
    <w:p w14:paraId="287E6D4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highlight w:val="lightGray"/>
          <w:lang w:val="lt-LT"/>
        </w:rPr>
        <w:t>N13 × 21 – LT/1/06/0520/004</w:t>
      </w:r>
    </w:p>
    <w:p w14:paraId="1532C57D" w14:textId="77777777" w:rsidR="00CA5F05" w:rsidRPr="00342996" w:rsidRDefault="00CA5F05" w:rsidP="00CA5F05">
      <w:pPr>
        <w:spacing w:after="0" w:line="240" w:lineRule="auto"/>
        <w:rPr>
          <w:rFonts w:ascii="Times New Roman" w:hAnsi="Times New Roman" w:cs="Times New Roman"/>
          <w:lang w:val="de-DE"/>
        </w:rPr>
      </w:pPr>
    </w:p>
    <w:p w14:paraId="57CF0295" w14:textId="77777777" w:rsidR="00CA5F05" w:rsidRPr="00342996" w:rsidRDefault="00CA5F05" w:rsidP="00CA5F05">
      <w:pPr>
        <w:spacing w:after="0" w:line="240" w:lineRule="auto"/>
        <w:rPr>
          <w:rFonts w:ascii="Times New Roman" w:hAnsi="Times New Roman" w:cs="Times New Roman"/>
          <w:lang w:val="de-DE"/>
        </w:rPr>
      </w:pPr>
    </w:p>
    <w:p w14:paraId="3BA2F47B" w14:textId="77777777" w:rsidR="00CA5F05" w:rsidRPr="00342996" w:rsidRDefault="00CA5F05" w:rsidP="00CA5F05">
      <w:pPr>
        <w:keepNext/>
        <w:pBdr>
          <w:top w:val="single" w:sz="4" w:space="0" w:color="auto"/>
          <w:left w:val="single" w:sz="4" w:space="0" w:color="auto"/>
          <w:bottom w:val="single" w:sz="4" w:space="0" w:color="auto"/>
          <w:right w:val="single" w:sz="4" w:space="0" w:color="auto"/>
        </w:pBdr>
        <w:spacing w:after="0" w:line="240" w:lineRule="auto"/>
        <w:outlineLvl w:val="2"/>
        <w:rPr>
          <w:rFonts w:ascii="Times New Roman" w:hAnsi="Times New Roman" w:cs="Times New Roman"/>
          <w:lang w:val="de-DE"/>
        </w:rPr>
      </w:pPr>
      <w:r w:rsidRPr="00342996">
        <w:rPr>
          <w:rFonts w:ascii="Times New Roman" w:hAnsi="Times New Roman" w:cs="Times New Roman"/>
          <w:b/>
          <w:lang w:val="lt-LT"/>
        </w:rPr>
        <w:t>13.</w:t>
      </w:r>
      <w:r w:rsidRPr="00342996">
        <w:rPr>
          <w:rFonts w:ascii="Times New Roman" w:hAnsi="Times New Roman" w:cs="Times New Roman"/>
          <w:b/>
          <w:lang w:val="lt-LT"/>
        </w:rPr>
        <w:tab/>
        <w:t>SERIJOS NUMERIS</w:t>
      </w:r>
    </w:p>
    <w:p w14:paraId="7589F12A" w14:textId="77777777" w:rsidR="00CA5F05" w:rsidRPr="00342996" w:rsidRDefault="00CA5F05" w:rsidP="00CA5F05">
      <w:pPr>
        <w:spacing w:after="0" w:line="240" w:lineRule="auto"/>
        <w:rPr>
          <w:rFonts w:ascii="Times New Roman" w:hAnsi="Times New Roman" w:cs="Times New Roman"/>
          <w:lang w:val="de-DE"/>
        </w:rPr>
      </w:pPr>
    </w:p>
    <w:p w14:paraId="47F5DA55"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eastAsia="Times New Roman" w:hAnsi="Times New Roman" w:cs="Times New Roman"/>
          <w:lang w:val="lt-LT" w:eastAsia="lt-LT"/>
        </w:rPr>
        <w:t xml:space="preserve">Lot </w:t>
      </w:r>
      <w:r w:rsidRPr="00342996">
        <w:rPr>
          <w:rFonts w:ascii="Times New Roman" w:hAnsi="Times New Roman" w:cs="Times New Roman"/>
          <w:lang w:val="lt-LT"/>
        </w:rPr>
        <w:t>{numeris}</w:t>
      </w:r>
    </w:p>
    <w:p w14:paraId="3DC5D54E" w14:textId="77777777" w:rsidR="00CA5F05" w:rsidRPr="00342996" w:rsidRDefault="00CA5F05" w:rsidP="00CA5F05">
      <w:pPr>
        <w:spacing w:after="0" w:line="240" w:lineRule="auto"/>
        <w:rPr>
          <w:rFonts w:ascii="Times New Roman" w:hAnsi="Times New Roman" w:cs="Times New Roman"/>
          <w:lang w:val="de-DE"/>
        </w:rPr>
      </w:pPr>
    </w:p>
    <w:p w14:paraId="6994F6C9" w14:textId="77777777" w:rsidR="00CA5F05" w:rsidRPr="00342996" w:rsidRDefault="00CA5F05" w:rsidP="00CA5F05">
      <w:pPr>
        <w:spacing w:after="0" w:line="240" w:lineRule="auto"/>
        <w:rPr>
          <w:rFonts w:ascii="Times New Roman" w:hAnsi="Times New Roman" w:cs="Times New Roman"/>
          <w:lang w:val="de-DE"/>
        </w:rPr>
      </w:pPr>
    </w:p>
    <w:p w14:paraId="12CC7AFA"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de-DE"/>
        </w:rPr>
      </w:pPr>
      <w:r w:rsidRPr="00342996">
        <w:rPr>
          <w:rFonts w:ascii="Times New Roman" w:hAnsi="Times New Roman" w:cs="Times New Roman"/>
          <w:b/>
          <w:lang w:val="lt-LT"/>
        </w:rPr>
        <w:t>14.</w:t>
      </w:r>
      <w:r w:rsidRPr="00342996">
        <w:rPr>
          <w:rFonts w:ascii="Times New Roman" w:hAnsi="Times New Roman" w:cs="Times New Roman"/>
          <w:b/>
          <w:lang w:val="lt-LT"/>
        </w:rPr>
        <w:tab/>
        <w:t>PARDAVIMO (IŠDAVIMO) TVARKA</w:t>
      </w:r>
    </w:p>
    <w:p w14:paraId="49968942" w14:textId="77777777" w:rsidR="00CA5F05" w:rsidRPr="00342996" w:rsidRDefault="00CA5F05" w:rsidP="00CA5F05">
      <w:pPr>
        <w:spacing w:after="0" w:line="240" w:lineRule="auto"/>
        <w:rPr>
          <w:rFonts w:ascii="Times New Roman" w:hAnsi="Times New Roman" w:cs="Times New Roman"/>
          <w:lang w:val="de-DE"/>
        </w:rPr>
      </w:pPr>
    </w:p>
    <w:p w14:paraId="2F1C8AE9"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Receptinis vaistas.</w:t>
      </w:r>
    </w:p>
    <w:p w14:paraId="7509CFA1" w14:textId="77777777" w:rsidR="00CA5F05" w:rsidRPr="00342996" w:rsidRDefault="00CA5F05" w:rsidP="00CA5F05">
      <w:pPr>
        <w:spacing w:after="0" w:line="240" w:lineRule="auto"/>
        <w:rPr>
          <w:rFonts w:ascii="Times New Roman" w:hAnsi="Times New Roman" w:cs="Times New Roman"/>
          <w:lang w:val="fi-FI"/>
        </w:rPr>
      </w:pPr>
    </w:p>
    <w:p w14:paraId="146F3C2B" w14:textId="77777777" w:rsidR="00CA5F05" w:rsidRPr="00342996" w:rsidRDefault="00CA5F05" w:rsidP="00CA5F05">
      <w:pPr>
        <w:spacing w:after="0" w:line="240" w:lineRule="auto"/>
        <w:rPr>
          <w:rFonts w:ascii="Times New Roman" w:hAnsi="Times New Roman" w:cs="Times New Roman"/>
          <w:lang w:val="fi-FI"/>
        </w:rPr>
      </w:pPr>
    </w:p>
    <w:p w14:paraId="0A63E7A9"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15.</w:t>
      </w:r>
      <w:r w:rsidRPr="00342996">
        <w:rPr>
          <w:rFonts w:ascii="Times New Roman" w:hAnsi="Times New Roman" w:cs="Times New Roman"/>
          <w:b/>
          <w:lang w:val="lt-LT"/>
        </w:rPr>
        <w:tab/>
        <w:t>VARTOJIMO INSTRUKCIJA</w:t>
      </w:r>
    </w:p>
    <w:p w14:paraId="35BAEE0D" w14:textId="77777777" w:rsidR="00CA5F05" w:rsidRPr="00342996" w:rsidRDefault="00CA5F05" w:rsidP="00CA5F05">
      <w:pPr>
        <w:spacing w:after="0" w:line="240" w:lineRule="auto"/>
        <w:rPr>
          <w:rFonts w:ascii="Times New Roman" w:hAnsi="Times New Roman" w:cs="Times New Roman"/>
          <w:lang w:val="fi-FI"/>
        </w:rPr>
      </w:pPr>
    </w:p>
    <w:p w14:paraId="5F4B3047"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 A./ T./ K./ Pn./ Š./ S.</w:t>
      </w:r>
    </w:p>
    <w:p w14:paraId="6287FF8A" w14:textId="77777777" w:rsidR="00CA5F05" w:rsidRPr="00342996" w:rsidRDefault="00CA5F05" w:rsidP="00CA5F05">
      <w:pPr>
        <w:spacing w:after="0" w:line="240" w:lineRule="auto"/>
        <w:rPr>
          <w:rFonts w:ascii="Times New Roman" w:hAnsi="Times New Roman" w:cs="Times New Roman"/>
          <w:lang w:val="fi-FI"/>
        </w:rPr>
      </w:pPr>
    </w:p>
    <w:p w14:paraId="1663329E" w14:textId="77777777" w:rsidR="00CA5F05" w:rsidRPr="00342996" w:rsidRDefault="00CA5F05" w:rsidP="00CA5F05">
      <w:pPr>
        <w:spacing w:after="0" w:line="240" w:lineRule="auto"/>
        <w:rPr>
          <w:rFonts w:ascii="Times New Roman" w:hAnsi="Times New Roman" w:cs="Times New Roman"/>
          <w:lang w:val="fi-FI"/>
        </w:rPr>
      </w:pPr>
    </w:p>
    <w:p w14:paraId="769996EF"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16.</w:t>
      </w:r>
      <w:r w:rsidRPr="00342996">
        <w:rPr>
          <w:rFonts w:ascii="Times New Roman" w:hAnsi="Times New Roman" w:cs="Times New Roman"/>
          <w:b/>
          <w:lang w:val="lt-LT"/>
        </w:rPr>
        <w:tab/>
        <w:t>INFORMACIJA BRAILIO RAŠTU</w:t>
      </w:r>
    </w:p>
    <w:p w14:paraId="7D405039" w14:textId="77777777" w:rsidR="00CA5F05" w:rsidRPr="00342996" w:rsidRDefault="00CA5F05" w:rsidP="00CA5F05">
      <w:pPr>
        <w:spacing w:after="0" w:line="240" w:lineRule="auto"/>
        <w:rPr>
          <w:rFonts w:ascii="Times New Roman" w:hAnsi="Times New Roman" w:cs="Times New Roman"/>
          <w:lang w:val="fi-FI"/>
        </w:rPr>
      </w:pPr>
    </w:p>
    <w:p w14:paraId="27528F39"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Yasminelle</w:t>
      </w:r>
    </w:p>
    <w:p w14:paraId="254D4291" w14:textId="77777777" w:rsidR="00CA5F05" w:rsidRPr="00342996" w:rsidRDefault="00CA5F05" w:rsidP="00CA5F05">
      <w:pPr>
        <w:spacing w:after="0" w:line="240" w:lineRule="auto"/>
        <w:rPr>
          <w:rFonts w:ascii="Times New Roman" w:hAnsi="Times New Roman" w:cs="Times New Roman"/>
          <w:lang w:val="fi-FI"/>
        </w:rPr>
      </w:pPr>
    </w:p>
    <w:p w14:paraId="1FFF8BBF" w14:textId="77777777" w:rsidR="00CA5F05" w:rsidRPr="00342996" w:rsidRDefault="00CA5F05" w:rsidP="00CA5F05">
      <w:pPr>
        <w:spacing w:after="0" w:line="240" w:lineRule="auto"/>
        <w:rPr>
          <w:rFonts w:ascii="Times New Roman" w:hAnsi="Times New Roman" w:cs="Times New Roman"/>
          <w:lang w:val="fi-FI"/>
        </w:rPr>
      </w:pPr>
    </w:p>
    <w:p w14:paraId="29A0D469" w14:textId="77777777" w:rsidR="00CA5F05" w:rsidRPr="00342996" w:rsidRDefault="00CA5F05" w:rsidP="00CA5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342996">
        <w:rPr>
          <w:rFonts w:ascii="Times New Roman" w:eastAsia="Times New Roman" w:hAnsi="Times New Roman" w:cs="Times New Roman"/>
          <w:b/>
          <w:lang w:val="lt-LT"/>
        </w:rPr>
        <w:t>17.</w:t>
      </w:r>
      <w:r w:rsidRPr="00342996">
        <w:rPr>
          <w:rFonts w:ascii="Times New Roman" w:eastAsia="Times New Roman" w:hAnsi="Times New Roman" w:cs="Times New Roman"/>
          <w:b/>
          <w:lang w:val="lt-LT"/>
        </w:rPr>
        <w:tab/>
        <w:t>UNIKALUS IDENTIFIKATORIUS – 2D BRŪKŠNINIS KODAS</w:t>
      </w:r>
    </w:p>
    <w:p w14:paraId="1A019890" w14:textId="77777777" w:rsidR="00CA5F05" w:rsidRPr="00342996" w:rsidRDefault="00CA5F05" w:rsidP="00CA5F05">
      <w:pPr>
        <w:spacing w:after="0" w:line="240" w:lineRule="auto"/>
        <w:rPr>
          <w:rFonts w:ascii="Times New Roman" w:eastAsia="Times New Roman" w:hAnsi="Times New Roman" w:cs="Times New Roman"/>
          <w:lang w:val="lt-LT" w:eastAsia="lt-LT"/>
        </w:rPr>
      </w:pPr>
    </w:p>
    <w:p w14:paraId="4A468CAD" w14:textId="77777777" w:rsidR="00CA5F05" w:rsidRPr="00342996" w:rsidRDefault="00CA5F05" w:rsidP="00CA5F05">
      <w:pPr>
        <w:spacing w:after="0" w:line="240" w:lineRule="auto"/>
        <w:rPr>
          <w:rFonts w:ascii="Times New Roman" w:eastAsia="Calibri" w:hAnsi="Times New Roman" w:cs="Times New Roman"/>
          <w:lang w:val="lt-LT"/>
        </w:rPr>
      </w:pPr>
      <w:r w:rsidRPr="00342996">
        <w:rPr>
          <w:rFonts w:ascii="Times New Roman" w:eastAsia="Calibri" w:hAnsi="Times New Roman" w:cs="Times New Roman"/>
          <w:lang w:val="lt-LT"/>
        </w:rPr>
        <w:t>&lt;žr. išorinę pakuotę&gt;</w:t>
      </w:r>
    </w:p>
    <w:p w14:paraId="0F8FA3D0" w14:textId="77777777" w:rsidR="00CA5F05" w:rsidRPr="00342996" w:rsidRDefault="00CA5F05" w:rsidP="00CA5F05">
      <w:pPr>
        <w:spacing w:after="0" w:line="240" w:lineRule="auto"/>
        <w:rPr>
          <w:rFonts w:ascii="Times New Roman" w:eastAsia="Times New Roman" w:hAnsi="Times New Roman" w:cs="Times New Roman"/>
          <w:lang w:val="lt-LT" w:eastAsia="lt-LT"/>
        </w:rPr>
      </w:pPr>
    </w:p>
    <w:p w14:paraId="148C29AC" w14:textId="77777777" w:rsidR="00CA5F05" w:rsidRPr="00342996" w:rsidRDefault="00CA5F05" w:rsidP="00CA5F05">
      <w:pPr>
        <w:spacing w:after="0" w:line="240" w:lineRule="auto"/>
        <w:rPr>
          <w:rFonts w:ascii="Times New Roman" w:eastAsia="Times New Roman" w:hAnsi="Times New Roman" w:cs="Times New Roman"/>
          <w:lang w:val="lt-LT" w:eastAsia="lt-LT"/>
        </w:rPr>
      </w:pPr>
    </w:p>
    <w:p w14:paraId="60276D6B" w14:textId="77777777" w:rsidR="00CA5F05" w:rsidRPr="00342996" w:rsidRDefault="00CA5F05" w:rsidP="00CA5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42996">
        <w:rPr>
          <w:rFonts w:ascii="Times New Roman" w:eastAsia="Calibri" w:hAnsi="Times New Roman" w:cs="Times New Roman"/>
          <w:b/>
          <w:lang w:val="lt-LT"/>
        </w:rPr>
        <w:t>18.</w:t>
      </w:r>
      <w:r w:rsidRPr="00342996">
        <w:rPr>
          <w:rFonts w:ascii="Times New Roman" w:eastAsia="Calibri" w:hAnsi="Times New Roman" w:cs="Times New Roman"/>
          <w:b/>
          <w:lang w:val="lt-LT"/>
        </w:rPr>
        <w:tab/>
        <w:t>UNIKALUS IDENTIFIKATORIUS – ŽMONĖMS SUPRANTAMI DUOMENYS</w:t>
      </w:r>
    </w:p>
    <w:p w14:paraId="639D9C14" w14:textId="77777777" w:rsidR="00CA5F05" w:rsidRPr="00342996" w:rsidRDefault="00CA5F05" w:rsidP="00CA5F05">
      <w:pPr>
        <w:spacing w:after="0" w:line="240" w:lineRule="auto"/>
        <w:rPr>
          <w:rFonts w:ascii="Times New Roman" w:eastAsia="Times New Roman" w:hAnsi="Times New Roman" w:cs="Times New Roman"/>
          <w:lang w:val="lt-LT" w:eastAsia="lt-LT"/>
        </w:rPr>
      </w:pPr>
    </w:p>
    <w:p w14:paraId="30798EEC" w14:textId="77777777" w:rsidR="00CA5F05" w:rsidRPr="00342996" w:rsidRDefault="00CA5F05" w:rsidP="00CA5F05">
      <w:pPr>
        <w:spacing w:after="0" w:line="240" w:lineRule="auto"/>
        <w:rPr>
          <w:rFonts w:ascii="Times New Roman" w:eastAsia="Calibri" w:hAnsi="Times New Roman" w:cs="Times New Roman"/>
          <w:lang w:val="lt-LT"/>
        </w:rPr>
      </w:pPr>
      <w:r w:rsidRPr="00342996">
        <w:rPr>
          <w:rFonts w:ascii="Times New Roman" w:eastAsia="Calibri" w:hAnsi="Times New Roman" w:cs="Times New Roman"/>
          <w:lang w:val="lt-LT"/>
        </w:rPr>
        <w:t>&lt;žr. išorinę pakuotę&gt;</w:t>
      </w:r>
    </w:p>
    <w:p w14:paraId="426CBD8A" w14:textId="77777777" w:rsidR="00CA5F05" w:rsidRPr="00342996" w:rsidRDefault="00CA5F05" w:rsidP="00CA5F05">
      <w:pPr>
        <w:keepNext/>
        <w:spacing w:after="0" w:line="240" w:lineRule="auto"/>
        <w:outlineLvl w:val="1"/>
        <w:rPr>
          <w:rFonts w:ascii="Times New Roman" w:hAnsi="Times New Roman" w:cs="Times New Roman"/>
          <w:lang w:val="lt-LT"/>
        </w:rPr>
      </w:pPr>
    </w:p>
    <w:p w14:paraId="60B02DC0" w14:textId="77777777" w:rsidR="00CA5F05" w:rsidRPr="00342996" w:rsidRDefault="00CA5F05" w:rsidP="00CA5F05">
      <w:pPr>
        <w:keepNext/>
        <w:spacing w:after="0" w:line="240" w:lineRule="auto"/>
        <w:outlineLvl w:val="1"/>
        <w:rPr>
          <w:rFonts w:ascii="Times New Roman" w:hAnsi="Times New Roman" w:cs="Times New Roman"/>
          <w:lang w:val="lt-LT"/>
        </w:rPr>
      </w:pPr>
    </w:p>
    <w:p w14:paraId="61D7F7B0" w14:textId="77777777" w:rsidR="00CA5F05" w:rsidRPr="00342996" w:rsidRDefault="00CA5F05" w:rsidP="00CA5F05">
      <w:pPr>
        <w:keepNext/>
        <w:spacing w:after="0" w:line="240" w:lineRule="auto"/>
        <w:outlineLvl w:val="1"/>
        <w:rPr>
          <w:rFonts w:ascii="Times New Roman" w:hAnsi="Times New Roman" w:cs="Times New Roman"/>
          <w:lang w:val="lt-LT"/>
        </w:rPr>
      </w:pPr>
      <w:r w:rsidRPr="00342996">
        <w:rPr>
          <w:rFonts w:ascii="Times New Roman" w:hAnsi="Times New Roman" w:cs="Times New Roman"/>
          <w:lang w:val="lt-LT"/>
        </w:rPr>
        <w:br w:type="page"/>
      </w:r>
      <w:r w:rsidRPr="00342996">
        <w:rPr>
          <w:rFonts w:ascii="Times New Roman" w:hAnsi="Times New Roman" w:cs="Times New Roman"/>
          <w:b/>
          <w:highlight w:val="lightGray"/>
          <w:lang w:val="lt-LT"/>
        </w:rPr>
        <w:lastRenderedPageBreak/>
        <w:t>Papildoma informacija, išspausdinta ant kartono dėklo (iš PL)</w:t>
      </w:r>
    </w:p>
    <w:p w14:paraId="35460C15" w14:textId="77777777" w:rsidR="00CA5F05" w:rsidRDefault="00CA5F05" w:rsidP="00CA5F05">
      <w:pPr>
        <w:spacing w:after="0" w:line="240" w:lineRule="auto"/>
        <w:rPr>
          <w:rFonts w:ascii="Times New Roman" w:eastAsia="Times New Roman" w:hAnsi="Times New Roman" w:cs="Times New Roman"/>
          <w:lang w:val="lt-LT" w:eastAsia="de-DE"/>
        </w:rPr>
      </w:pPr>
      <w:r w:rsidRPr="00342996">
        <w:rPr>
          <w:rFonts w:ascii="Times New Roman" w:eastAsia="Times New Roman" w:hAnsi="Times New Roman" w:cs="Times New Roman"/>
          <w:lang w:val="lt-LT" w:eastAsia="de-DE"/>
        </w:rPr>
        <w:t>Prieš vartojimą perskaitykite pakuotės lapelį. Jeigu kiltų daugiau klausimų, kreipkitės į gydytoją arba vaistininką.</w:t>
      </w:r>
    </w:p>
    <w:p w14:paraId="5B4A3FBE" w14:textId="77777777" w:rsidR="00CA5F05" w:rsidRPr="00342996" w:rsidRDefault="00CA5F05" w:rsidP="00CA5F05">
      <w:pPr>
        <w:spacing w:after="0" w:line="240" w:lineRule="auto"/>
        <w:rPr>
          <w:rFonts w:ascii="Times New Roman" w:hAnsi="Times New Roman" w:cs="Times New Roman"/>
          <w:lang w:val="lt-LT"/>
        </w:rPr>
      </w:pPr>
    </w:p>
    <w:p w14:paraId="4A7C4C1E"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b/>
          <w:lang w:val="lt-LT"/>
        </w:rPr>
        <w:t>Kaip vartoti Yasminelle</w:t>
      </w:r>
    </w:p>
    <w:p w14:paraId="1D80EA8D" w14:textId="77777777" w:rsidR="00CA5F05" w:rsidRDefault="00CA5F05" w:rsidP="00CA5F05">
      <w:pPr>
        <w:spacing w:after="0" w:line="240" w:lineRule="auto"/>
        <w:rPr>
          <w:rFonts w:ascii="Times New Roman" w:eastAsia="Times New Roman" w:hAnsi="Times New Roman" w:cs="Times New Roman"/>
          <w:lang w:val="lt-LT" w:eastAsia="de-DE"/>
        </w:rPr>
      </w:pPr>
      <w:r w:rsidRPr="00342996">
        <w:rPr>
          <w:rFonts w:ascii="Times New Roman" w:eastAsia="Times New Roman" w:hAnsi="Times New Roman" w:cs="Times New Roman"/>
          <w:lang w:val="lt-LT" w:eastAsia="de-DE"/>
        </w:rPr>
        <w:t>Gerkite po vieną tabletę kasdien, jei reikia, užgerkite trupučiu vandens. Svarbu jas išgerti kasdien, maždaug tuo pačiu laiku.</w:t>
      </w:r>
    </w:p>
    <w:p w14:paraId="75B2D9EB" w14:textId="77777777" w:rsidR="00CA5F05" w:rsidRPr="00342996" w:rsidRDefault="00CA5F05" w:rsidP="00CA5F05">
      <w:pPr>
        <w:spacing w:after="0" w:line="240" w:lineRule="auto"/>
        <w:rPr>
          <w:rFonts w:ascii="Times New Roman" w:hAnsi="Times New Roman" w:cs="Times New Roman"/>
          <w:lang w:val="lt-LT"/>
        </w:rPr>
      </w:pPr>
    </w:p>
    <w:p w14:paraId="695EFD23"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b/>
          <w:lang w:val="lt-LT"/>
        </w:rPr>
        <w:t>Kada yra galimybė, kad nesate apsaugota nuo nėštumo?</w:t>
      </w:r>
    </w:p>
    <w:p w14:paraId="7C220FC9" w14:textId="77777777" w:rsidR="00CA5F05" w:rsidRPr="00342996" w:rsidRDefault="00CA5F05" w:rsidP="00CA5F05">
      <w:pPr>
        <w:numPr>
          <w:ilvl w:val="0"/>
          <w:numId w:val="14"/>
        </w:numPr>
        <w:spacing w:after="0" w:line="240" w:lineRule="auto"/>
        <w:ind w:left="357" w:hanging="357"/>
        <w:rPr>
          <w:rFonts w:ascii="Times New Roman" w:hAnsi="Times New Roman" w:cs="Times New Roman"/>
          <w:lang w:val="lt-LT"/>
        </w:rPr>
      </w:pPr>
      <w:r w:rsidRPr="00342996">
        <w:rPr>
          <w:rFonts w:ascii="Times New Roman" w:eastAsia="Times New Roman" w:hAnsi="Times New Roman" w:cs="Times New Roman"/>
          <w:lang w:val="lt-LT" w:eastAsia="de-DE"/>
        </w:rPr>
        <w:t xml:space="preserve">Jei vėluojate išgerti tabletę </w:t>
      </w:r>
      <w:r w:rsidRPr="00342996">
        <w:rPr>
          <w:rFonts w:ascii="Times New Roman" w:eastAsia="Times New Roman" w:hAnsi="Times New Roman" w:cs="Times New Roman"/>
          <w:i/>
          <w:lang w:val="lt-LT" w:eastAsia="de-DE"/>
        </w:rPr>
        <w:t xml:space="preserve">daugiau </w:t>
      </w:r>
      <w:r w:rsidRPr="00342996">
        <w:rPr>
          <w:rFonts w:ascii="Times New Roman" w:eastAsia="Times New Roman" w:hAnsi="Times New Roman" w:cs="Times New Roman"/>
          <w:lang w:val="lt-LT" w:eastAsia="de-DE"/>
        </w:rPr>
        <w:t>kaip 12 val. arba pamiršote išgerti keletą Yasminelle tablečių</w:t>
      </w:r>
    </w:p>
    <w:p w14:paraId="41C49DB0"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eastAsia="Times New Roman" w:hAnsi="Times New Roman" w:cs="Times New Roman"/>
          <w:lang w:val="lt-LT" w:eastAsia="de-DE"/>
        </w:rPr>
        <w:sym w:font="Wingdings" w:char="F0E0"/>
      </w:r>
      <w:r w:rsidRPr="00342996">
        <w:rPr>
          <w:rFonts w:ascii="Times New Roman" w:eastAsia="Times New Roman" w:hAnsi="Times New Roman" w:cs="Times New Roman"/>
          <w:lang w:val="lt-LT" w:eastAsia="de-DE"/>
        </w:rPr>
        <w:t xml:space="preserve"> Žiūrėkite informaciją pakuotės lapelio skyriuje „Pamiršus pavartoti Yasminelle“</w:t>
      </w:r>
    </w:p>
    <w:p w14:paraId="2EE23298" w14:textId="77777777" w:rsidR="00CA5F05" w:rsidRPr="00342996" w:rsidRDefault="00CA5F05" w:rsidP="00CA5F05">
      <w:pPr>
        <w:numPr>
          <w:ilvl w:val="0"/>
          <w:numId w:val="14"/>
        </w:numPr>
        <w:spacing w:after="0" w:line="240" w:lineRule="auto"/>
        <w:rPr>
          <w:rFonts w:ascii="Times New Roman" w:hAnsi="Times New Roman" w:cs="Times New Roman"/>
          <w:lang w:val="lt-LT"/>
        </w:rPr>
      </w:pPr>
      <w:r w:rsidRPr="00342996">
        <w:rPr>
          <w:rFonts w:ascii="Times New Roman" w:eastAsia="Times New Roman" w:hAnsi="Times New Roman" w:cs="Times New Roman"/>
          <w:lang w:val="lt-LT" w:eastAsia="de-DE"/>
        </w:rPr>
        <w:t>Jei vėmėte arba stipriai viduriuojate (viduriavote)</w:t>
      </w:r>
    </w:p>
    <w:p w14:paraId="36BBB9E6"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eastAsia="Times New Roman" w:hAnsi="Times New Roman" w:cs="Times New Roman"/>
          <w:lang w:val="lt-LT" w:eastAsia="de-DE"/>
        </w:rPr>
        <w:sym w:font="Wingdings" w:char="F0E0"/>
      </w:r>
      <w:r w:rsidRPr="00342996">
        <w:rPr>
          <w:rFonts w:ascii="Times New Roman" w:eastAsia="Times New Roman" w:hAnsi="Times New Roman" w:cs="Times New Roman"/>
          <w:lang w:val="lt-LT" w:eastAsia="de-DE"/>
        </w:rPr>
        <w:t xml:space="preserve"> žiūrėkite informaciją pakuotės lapelio skyriuje „Ką daryti, jei vemiate arba sunkiai viduriuojate“.</w:t>
      </w:r>
    </w:p>
    <w:p w14:paraId="5AD78DBC" w14:textId="77777777" w:rsidR="00CA5F05" w:rsidRPr="00342996" w:rsidRDefault="00CA5F05" w:rsidP="00CA5F05">
      <w:pPr>
        <w:spacing w:after="0" w:line="240" w:lineRule="auto"/>
        <w:rPr>
          <w:rFonts w:ascii="Times New Roman" w:hAnsi="Times New Roman" w:cs="Times New Roman"/>
          <w:lang w:val="lt-LT"/>
        </w:rPr>
      </w:pPr>
    </w:p>
    <w:p w14:paraId="1A6555B1" w14:textId="77777777" w:rsidR="00CA5F05" w:rsidRPr="00342996" w:rsidRDefault="00CA5F05" w:rsidP="00CA5F05">
      <w:pPr>
        <w:numPr>
          <w:ilvl w:val="0"/>
          <w:numId w:val="14"/>
        </w:numPr>
        <w:spacing w:after="0" w:line="240" w:lineRule="auto"/>
        <w:rPr>
          <w:rFonts w:ascii="Times New Roman" w:hAnsi="Times New Roman" w:cs="Times New Roman"/>
          <w:lang w:val="lt-LT"/>
        </w:rPr>
      </w:pPr>
      <w:r w:rsidRPr="00342996">
        <w:rPr>
          <w:rFonts w:ascii="Times New Roman" w:eastAsia="Times New Roman" w:hAnsi="Times New Roman" w:cs="Times New Roman"/>
          <w:lang w:val="lt-LT" w:eastAsia="de-DE"/>
        </w:rPr>
        <w:t>Jei vartojate Yasminelle ir vartojote kitų vaistų,</w:t>
      </w:r>
    </w:p>
    <w:p w14:paraId="3C952C76" w14:textId="77777777" w:rsidR="00CA5F05" w:rsidRDefault="00CA5F05" w:rsidP="00CA5F05">
      <w:pPr>
        <w:spacing w:after="0" w:line="240" w:lineRule="auto"/>
        <w:rPr>
          <w:rFonts w:ascii="Times New Roman" w:eastAsia="Times New Roman" w:hAnsi="Times New Roman" w:cs="Times New Roman"/>
          <w:szCs w:val="20"/>
          <w:lang w:val="lt-LT" w:eastAsia="de-DE"/>
        </w:rPr>
      </w:pPr>
      <w:r w:rsidRPr="00342996">
        <w:rPr>
          <w:rFonts w:ascii="Times New Roman" w:eastAsia="Times New Roman" w:hAnsi="Times New Roman" w:cs="Times New Roman"/>
          <w:lang w:val="lt-LT" w:eastAsia="de-DE"/>
        </w:rPr>
        <w:sym w:font="Wingdings" w:char="F0E0"/>
      </w:r>
      <w:r w:rsidRPr="00342996">
        <w:rPr>
          <w:rFonts w:ascii="Times New Roman" w:eastAsia="Times New Roman" w:hAnsi="Times New Roman" w:cs="Times New Roman"/>
          <w:lang w:val="lt-LT" w:eastAsia="de-DE"/>
        </w:rPr>
        <w:t xml:space="preserve"> žiūrėkite informaciją pakuotės lapelyje skyriuje </w:t>
      </w:r>
      <w:r w:rsidRPr="00342996">
        <w:rPr>
          <w:rFonts w:ascii="Times New Roman" w:eastAsia="Times New Roman" w:hAnsi="Times New Roman" w:cs="Times New Roman"/>
          <w:szCs w:val="20"/>
          <w:lang w:val="lt-LT" w:eastAsia="de-DE"/>
        </w:rPr>
        <w:t>„Kiti vaistai ir Yasminelle“.</w:t>
      </w:r>
    </w:p>
    <w:p w14:paraId="41D77772" w14:textId="77777777" w:rsidR="00CA5F05" w:rsidRPr="00342996" w:rsidRDefault="00CA5F05" w:rsidP="00CA5F05">
      <w:pPr>
        <w:spacing w:after="0" w:line="240" w:lineRule="auto"/>
        <w:rPr>
          <w:rFonts w:ascii="Times New Roman" w:hAnsi="Times New Roman" w:cs="Times New Roman"/>
          <w:lang w:val="lt-LT"/>
        </w:rPr>
      </w:pPr>
    </w:p>
    <w:p w14:paraId="020E1C52"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Daugiau informacijos pateikta pakuotės lapelyje.</w:t>
      </w:r>
    </w:p>
    <w:p w14:paraId="72612956" w14:textId="77777777" w:rsidR="00CA5F05" w:rsidRPr="004A1B70" w:rsidRDefault="00CA5F05" w:rsidP="00CA5F05">
      <w:pPr>
        <w:spacing w:after="0" w:line="240" w:lineRule="auto"/>
        <w:rPr>
          <w:rFonts w:ascii="Times New Roman" w:hAnsi="Times New Roman" w:cs="Times New Roman"/>
          <w:iCs/>
          <w:lang w:val="lt-LT"/>
        </w:rPr>
      </w:pPr>
    </w:p>
    <w:p w14:paraId="147BC740"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br w:type="page"/>
      </w:r>
    </w:p>
    <w:p w14:paraId="6B97A828" w14:textId="77777777" w:rsidR="00CA5F05" w:rsidRPr="00342996" w:rsidRDefault="00CA5F05" w:rsidP="00CA5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sidRPr="00342996">
        <w:rPr>
          <w:rFonts w:ascii="Times New Roman" w:hAnsi="Times New Roman" w:cs="Times New Roman"/>
          <w:b/>
          <w:lang w:val="lt-LT"/>
        </w:rPr>
        <w:lastRenderedPageBreak/>
        <w:t xml:space="preserve">MINIMALI INFORMACIJA ANT </w:t>
      </w:r>
      <w:r w:rsidRPr="00342996">
        <w:rPr>
          <w:rFonts w:ascii="Times New Roman" w:hAnsi="Times New Roman" w:cs="Times New Roman"/>
          <w:b/>
          <w:caps/>
          <w:lang w:val="lt-LT"/>
        </w:rPr>
        <w:t xml:space="preserve">ant </w:t>
      </w:r>
      <w:r w:rsidRPr="00342996">
        <w:rPr>
          <w:rFonts w:ascii="Times New Roman" w:hAnsi="Times New Roman" w:cs="Times New Roman"/>
          <w:b/>
          <w:lang w:val="lt-LT"/>
        </w:rPr>
        <w:t>LIZDINIŲ PLOKŠTELIŲ ARBA DVISLUOKSNIŲ JUOSTELIŲ</w:t>
      </w:r>
    </w:p>
    <w:p w14:paraId="341AF26E" w14:textId="77777777" w:rsidR="00CA5F05" w:rsidRPr="00342996" w:rsidRDefault="00CA5F05" w:rsidP="00CA5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p>
    <w:p w14:paraId="08D32F05" w14:textId="77777777" w:rsidR="00CA5F05" w:rsidRPr="00342996" w:rsidRDefault="00CA5F05" w:rsidP="00CA5F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sidRPr="00342996">
        <w:rPr>
          <w:rFonts w:ascii="Times New Roman" w:hAnsi="Times New Roman" w:cs="Times New Roman"/>
          <w:b/>
          <w:lang w:val="lt-LT"/>
        </w:rPr>
        <w:t>LIZDINĖ PLOKŠTELĖ*</w:t>
      </w:r>
    </w:p>
    <w:p w14:paraId="28BF8A1E" w14:textId="77777777" w:rsidR="00CA5F05" w:rsidRPr="00342996" w:rsidRDefault="00CA5F05" w:rsidP="00CA5F05">
      <w:pPr>
        <w:spacing w:after="0" w:line="240" w:lineRule="auto"/>
        <w:rPr>
          <w:rFonts w:ascii="Times New Roman" w:hAnsi="Times New Roman" w:cs="Times New Roman"/>
          <w:lang w:val="lt-LT"/>
        </w:rPr>
      </w:pPr>
    </w:p>
    <w:p w14:paraId="57225652" w14:textId="77777777" w:rsidR="00CA5F05" w:rsidRPr="00342996" w:rsidRDefault="00CA5F05" w:rsidP="00CA5F05">
      <w:pPr>
        <w:spacing w:after="0" w:line="240" w:lineRule="auto"/>
        <w:rPr>
          <w:rFonts w:ascii="Times New Roman" w:hAnsi="Times New Roman" w:cs="Times New Roman"/>
          <w:lang w:val="lt-LT"/>
        </w:rPr>
      </w:pPr>
    </w:p>
    <w:p w14:paraId="5B56752F" w14:textId="77777777" w:rsidR="00CA5F05" w:rsidRPr="00342996" w:rsidRDefault="00CA5F05" w:rsidP="00CA5F05">
      <w:pPr>
        <w:tabs>
          <w:tab w:val="left" w:pos="708"/>
        </w:tabs>
        <w:spacing w:after="0" w:line="240" w:lineRule="auto"/>
        <w:rPr>
          <w:rFonts w:ascii="Times New Roman" w:hAnsi="Times New Roman" w:cs="Times New Roman"/>
          <w:b/>
          <w:i/>
          <w:lang w:val="lt-LT"/>
        </w:rPr>
      </w:pPr>
      <w:r w:rsidRPr="00342996">
        <w:rPr>
          <w:rFonts w:ascii="Times New Roman" w:hAnsi="Times New Roman" w:cs="Times New Roman"/>
          <w:b/>
          <w:i/>
          <w:lang w:val="lt-LT"/>
        </w:rPr>
        <w:t>* Šis skyrius yra pateikiamas tik informacijai. „Dėklo pakuotė“ apima vidinę pakuotę. Todėl šiam skyriui „duomenys nebūtini“</w:t>
      </w:r>
    </w:p>
    <w:p w14:paraId="1EDA6D69" w14:textId="77777777" w:rsidR="00CA5F05" w:rsidRPr="00342996" w:rsidRDefault="00CA5F05" w:rsidP="00CA5F05">
      <w:pPr>
        <w:tabs>
          <w:tab w:val="left" w:pos="708"/>
        </w:tabs>
        <w:spacing w:after="0" w:line="240" w:lineRule="auto"/>
        <w:rPr>
          <w:rFonts w:ascii="Times New Roman" w:hAnsi="Times New Roman" w:cs="Times New Roman"/>
          <w:lang w:val="lt-LT"/>
        </w:rPr>
      </w:pPr>
    </w:p>
    <w:p w14:paraId="3CA406BF" w14:textId="77777777" w:rsidR="00CA5F05" w:rsidRPr="00342996" w:rsidRDefault="00CA5F05" w:rsidP="00CA5F05">
      <w:pPr>
        <w:keepNext/>
        <w:spacing w:after="0" w:line="240" w:lineRule="auto"/>
        <w:outlineLvl w:val="2"/>
        <w:rPr>
          <w:rFonts w:ascii="Times New Roman" w:hAnsi="Times New Roman" w:cs="Times New Roman"/>
          <w:lang w:val="lt-LT"/>
        </w:rPr>
      </w:pPr>
    </w:p>
    <w:p w14:paraId="7BA3B0AA"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1.</w:t>
      </w:r>
      <w:r w:rsidRPr="00342996">
        <w:rPr>
          <w:rFonts w:ascii="Times New Roman" w:hAnsi="Times New Roman" w:cs="Times New Roman"/>
          <w:b/>
          <w:lang w:val="lt-LT"/>
        </w:rPr>
        <w:tab/>
        <w:t>VAISTINIO PREPARATO PAVADINIMAS</w:t>
      </w:r>
    </w:p>
    <w:p w14:paraId="51BD5D72" w14:textId="77777777" w:rsidR="00CA5F05" w:rsidRPr="004A1B70" w:rsidRDefault="00CA5F05" w:rsidP="00CA5F05">
      <w:pPr>
        <w:spacing w:after="0" w:line="240" w:lineRule="auto"/>
        <w:rPr>
          <w:rFonts w:ascii="Times New Roman" w:hAnsi="Times New Roman" w:cs="Times New Roman"/>
          <w:bCs/>
          <w:lang w:val="lt-LT"/>
        </w:rPr>
      </w:pPr>
    </w:p>
    <w:p w14:paraId="68B6C9A2" w14:textId="77777777" w:rsidR="00CA5F05" w:rsidRPr="00342996" w:rsidRDefault="00CA5F05" w:rsidP="00CA5F05">
      <w:pPr>
        <w:tabs>
          <w:tab w:val="left" w:pos="708"/>
        </w:tabs>
        <w:spacing w:after="0" w:line="240" w:lineRule="auto"/>
        <w:rPr>
          <w:rFonts w:ascii="Times New Roman" w:hAnsi="Times New Roman" w:cs="Times New Roman"/>
          <w:lang w:val="lt-LT"/>
        </w:rPr>
      </w:pPr>
      <w:r w:rsidRPr="00342996">
        <w:rPr>
          <w:rFonts w:ascii="Times New Roman" w:hAnsi="Times New Roman" w:cs="Times New Roman"/>
          <w:lang w:val="lt-LT"/>
        </w:rPr>
        <w:t>&lt; &gt;</w:t>
      </w:r>
    </w:p>
    <w:p w14:paraId="47624948" w14:textId="77777777" w:rsidR="00CA5F05" w:rsidRPr="004A1B70" w:rsidRDefault="00CA5F05" w:rsidP="00CA5F05">
      <w:pPr>
        <w:spacing w:after="0" w:line="240" w:lineRule="auto"/>
        <w:rPr>
          <w:rFonts w:ascii="Times New Roman" w:hAnsi="Times New Roman" w:cs="Times New Roman"/>
          <w:bCs/>
          <w:lang w:val="lt-LT"/>
        </w:rPr>
      </w:pPr>
    </w:p>
    <w:p w14:paraId="20A22B8C" w14:textId="77777777" w:rsidR="00CA5F05" w:rsidRPr="004A1B70" w:rsidRDefault="00CA5F05" w:rsidP="00CA5F05">
      <w:pPr>
        <w:spacing w:after="0" w:line="240" w:lineRule="auto"/>
        <w:rPr>
          <w:rFonts w:ascii="Times New Roman" w:hAnsi="Times New Roman" w:cs="Times New Roman"/>
          <w:bCs/>
          <w:lang w:val="lt-LT"/>
        </w:rPr>
      </w:pPr>
    </w:p>
    <w:p w14:paraId="086D4BEA"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2.</w:t>
      </w:r>
      <w:r w:rsidRPr="00342996">
        <w:rPr>
          <w:rFonts w:ascii="Times New Roman" w:hAnsi="Times New Roman" w:cs="Times New Roman"/>
          <w:b/>
          <w:lang w:val="lt-LT"/>
        </w:rPr>
        <w:tab/>
        <w:t>REGISTRUOTOJO PAVADINIMAS</w:t>
      </w:r>
    </w:p>
    <w:p w14:paraId="6406105F" w14:textId="77777777" w:rsidR="00CA5F05" w:rsidRPr="004A1B70" w:rsidRDefault="00CA5F05" w:rsidP="00CA5F05">
      <w:pPr>
        <w:spacing w:after="0" w:line="240" w:lineRule="auto"/>
        <w:rPr>
          <w:rFonts w:ascii="Times New Roman" w:hAnsi="Times New Roman" w:cs="Times New Roman"/>
          <w:bCs/>
          <w:lang w:val="lt-LT"/>
        </w:rPr>
      </w:pPr>
    </w:p>
    <w:p w14:paraId="57AEE779" w14:textId="77777777" w:rsidR="00CA5F05" w:rsidRPr="00342996" w:rsidRDefault="00CA5F05" w:rsidP="00CA5F05">
      <w:pPr>
        <w:tabs>
          <w:tab w:val="left" w:pos="708"/>
        </w:tabs>
        <w:spacing w:after="0" w:line="240" w:lineRule="auto"/>
        <w:rPr>
          <w:rFonts w:ascii="Times New Roman" w:hAnsi="Times New Roman" w:cs="Times New Roman"/>
          <w:lang w:val="lt-LT"/>
        </w:rPr>
      </w:pPr>
      <w:r w:rsidRPr="00342996">
        <w:rPr>
          <w:rFonts w:ascii="Times New Roman" w:hAnsi="Times New Roman" w:cs="Times New Roman"/>
          <w:lang w:val="lt-LT"/>
        </w:rPr>
        <w:t>&lt; &gt;</w:t>
      </w:r>
    </w:p>
    <w:p w14:paraId="6BF2FA6D" w14:textId="77777777" w:rsidR="00CA5F05" w:rsidRPr="004A1B70" w:rsidRDefault="00CA5F05" w:rsidP="00CA5F05">
      <w:pPr>
        <w:spacing w:after="0" w:line="240" w:lineRule="auto"/>
        <w:rPr>
          <w:rFonts w:ascii="Times New Roman" w:hAnsi="Times New Roman" w:cs="Times New Roman"/>
          <w:bCs/>
          <w:lang w:val="lt-LT"/>
        </w:rPr>
      </w:pPr>
    </w:p>
    <w:p w14:paraId="637E0FE5" w14:textId="77777777" w:rsidR="00CA5F05" w:rsidRPr="004A1B70" w:rsidRDefault="00CA5F05" w:rsidP="00CA5F05">
      <w:pPr>
        <w:spacing w:after="0" w:line="240" w:lineRule="auto"/>
        <w:rPr>
          <w:rFonts w:ascii="Times New Roman" w:hAnsi="Times New Roman" w:cs="Times New Roman"/>
          <w:bCs/>
          <w:lang w:val="lt-LT"/>
        </w:rPr>
      </w:pPr>
    </w:p>
    <w:p w14:paraId="7634BE65"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3.</w:t>
      </w:r>
      <w:r w:rsidRPr="00342996">
        <w:rPr>
          <w:rFonts w:ascii="Times New Roman" w:hAnsi="Times New Roman" w:cs="Times New Roman"/>
          <w:b/>
          <w:lang w:val="lt-LT"/>
        </w:rPr>
        <w:tab/>
        <w:t>TINKAMUMO LAIKAS</w:t>
      </w:r>
    </w:p>
    <w:p w14:paraId="607932B5" w14:textId="77777777" w:rsidR="00CA5F05" w:rsidRPr="004A1B70" w:rsidRDefault="00CA5F05" w:rsidP="00CA5F05">
      <w:pPr>
        <w:spacing w:after="0" w:line="240" w:lineRule="auto"/>
        <w:rPr>
          <w:rFonts w:ascii="Times New Roman" w:hAnsi="Times New Roman" w:cs="Times New Roman"/>
          <w:bCs/>
          <w:lang w:val="fi-FI"/>
        </w:rPr>
      </w:pPr>
    </w:p>
    <w:p w14:paraId="249B3A13" w14:textId="77777777" w:rsidR="00CA5F05" w:rsidRPr="00342996" w:rsidRDefault="00CA5F05" w:rsidP="00CA5F05">
      <w:pPr>
        <w:tabs>
          <w:tab w:val="left" w:pos="708"/>
        </w:tabs>
        <w:spacing w:after="0" w:line="240" w:lineRule="auto"/>
        <w:rPr>
          <w:rFonts w:ascii="Times New Roman" w:hAnsi="Times New Roman" w:cs="Times New Roman"/>
          <w:lang w:val="lt-LT"/>
        </w:rPr>
      </w:pPr>
      <w:r w:rsidRPr="00342996">
        <w:rPr>
          <w:rFonts w:ascii="Times New Roman" w:hAnsi="Times New Roman" w:cs="Times New Roman"/>
          <w:lang w:val="lt-LT"/>
        </w:rPr>
        <w:t>&lt; &gt;</w:t>
      </w:r>
    </w:p>
    <w:p w14:paraId="720FA917" w14:textId="77777777" w:rsidR="00CA5F05" w:rsidRPr="004A1B70" w:rsidRDefault="00CA5F05" w:rsidP="00CA5F05">
      <w:pPr>
        <w:spacing w:after="0" w:line="240" w:lineRule="auto"/>
        <w:rPr>
          <w:rFonts w:ascii="Times New Roman" w:hAnsi="Times New Roman" w:cs="Times New Roman"/>
          <w:bCs/>
          <w:lang w:val="fi-FI"/>
        </w:rPr>
      </w:pPr>
    </w:p>
    <w:p w14:paraId="5DD6CE6A" w14:textId="77777777" w:rsidR="00CA5F05" w:rsidRPr="004A1B70" w:rsidRDefault="00CA5F05" w:rsidP="00CA5F05">
      <w:pPr>
        <w:spacing w:after="0" w:line="240" w:lineRule="auto"/>
        <w:rPr>
          <w:rFonts w:ascii="Times New Roman" w:hAnsi="Times New Roman" w:cs="Times New Roman"/>
          <w:bCs/>
          <w:lang w:val="fi-FI"/>
        </w:rPr>
      </w:pPr>
    </w:p>
    <w:p w14:paraId="14B9AA7A" w14:textId="77777777" w:rsidR="00CA5F05" w:rsidRPr="00342996" w:rsidRDefault="00CA5F05" w:rsidP="00CA5F0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4.</w:t>
      </w:r>
      <w:r w:rsidRPr="00342996">
        <w:rPr>
          <w:rFonts w:ascii="Times New Roman" w:hAnsi="Times New Roman" w:cs="Times New Roman"/>
          <w:b/>
          <w:lang w:val="lt-LT"/>
        </w:rPr>
        <w:tab/>
        <w:t xml:space="preserve">SERIJOS NUMERIS </w:t>
      </w:r>
    </w:p>
    <w:p w14:paraId="31CDC85D" w14:textId="77777777" w:rsidR="00CA5F05" w:rsidRPr="00342996" w:rsidRDefault="00CA5F05" w:rsidP="00CA5F05">
      <w:pPr>
        <w:spacing w:after="0" w:line="240" w:lineRule="auto"/>
        <w:rPr>
          <w:rFonts w:ascii="Times New Roman" w:hAnsi="Times New Roman" w:cs="Times New Roman"/>
          <w:lang w:val="lt-LT"/>
        </w:rPr>
      </w:pPr>
    </w:p>
    <w:p w14:paraId="3E8C5A8C" w14:textId="77777777" w:rsidR="00CA5F05" w:rsidRPr="00342996" w:rsidRDefault="00CA5F05" w:rsidP="00CA5F05">
      <w:pPr>
        <w:tabs>
          <w:tab w:val="left" w:pos="708"/>
        </w:tabs>
        <w:spacing w:after="0" w:line="240" w:lineRule="auto"/>
        <w:rPr>
          <w:rFonts w:ascii="Times New Roman" w:hAnsi="Times New Roman" w:cs="Times New Roman"/>
          <w:lang w:val="lt-LT"/>
        </w:rPr>
      </w:pPr>
      <w:r w:rsidRPr="00342996">
        <w:rPr>
          <w:rFonts w:ascii="Times New Roman" w:hAnsi="Times New Roman" w:cs="Times New Roman"/>
          <w:lang w:val="lt-LT"/>
        </w:rPr>
        <w:t>&lt; &gt;</w:t>
      </w:r>
    </w:p>
    <w:p w14:paraId="297A80A2" w14:textId="77777777" w:rsidR="00CA5F05" w:rsidRPr="00342996" w:rsidRDefault="00CA5F05" w:rsidP="00CA5F05">
      <w:pPr>
        <w:spacing w:after="0" w:line="240" w:lineRule="auto"/>
        <w:rPr>
          <w:rFonts w:ascii="Times New Roman" w:hAnsi="Times New Roman" w:cs="Times New Roman"/>
          <w:lang w:val="lt-LT"/>
        </w:rPr>
      </w:pPr>
    </w:p>
    <w:p w14:paraId="5BA57D2C" w14:textId="77777777" w:rsidR="00CA5F05" w:rsidRPr="00342996" w:rsidRDefault="00CA5F05" w:rsidP="00CA5F05">
      <w:pPr>
        <w:spacing w:after="0" w:line="240" w:lineRule="auto"/>
        <w:rPr>
          <w:rFonts w:ascii="Times New Roman" w:hAnsi="Times New Roman" w:cs="Times New Roman"/>
          <w:lang w:val="lt-LT"/>
        </w:rPr>
      </w:pPr>
    </w:p>
    <w:p w14:paraId="76BFF545" w14:textId="77777777" w:rsidR="00CA5F05" w:rsidRPr="00342996" w:rsidRDefault="00CA5F05" w:rsidP="00CA5F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342996">
        <w:rPr>
          <w:rFonts w:ascii="Times New Roman" w:hAnsi="Times New Roman" w:cs="Times New Roman"/>
          <w:b/>
          <w:lang w:val="lt-LT"/>
        </w:rPr>
        <w:t xml:space="preserve">5. </w:t>
      </w:r>
      <w:r w:rsidRPr="00342996">
        <w:rPr>
          <w:rFonts w:ascii="Times New Roman" w:hAnsi="Times New Roman" w:cs="Times New Roman"/>
          <w:b/>
          <w:lang w:val="lt-LT"/>
        </w:rPr>
        <w:tab/>
        <w:t>KITA</w:t>
      </w:r>
    </w:p>
    <w:p w14:paraId="3D3154AC" w14:textId="77777777" w:rsidR="00CA5F05" w:rsidRPr="004A1B70" w:rsidRDefault="00CA5F05" w:rsidP="00CA5F05">
      <w:pPr>
        <w:spacing w:after="0" w:line="240" w:lineRule="auto"/>
        <w:rPr>
          <w:rFonts w:ascii="Times New Roman" w:hAnsi="Times New Roman" w:cs="Times New Roman"/>
          <w:bCs/>
          <w:lang w:val="lt-LT"/>
        </w:rPr>
      </w:pPr>
    </w:p>
    <w:p w14:paraId="288A2706" w14:textId="77777777" w:rsidR="00CA5F05" w:rsidRPr="00342996" w:rsidRDefault="00CA5F05" w:rsidP="00CA5F05">
      <w:pPr>
        <w:keepNext/>
        <w:spacing w:after="0" w:line="240" w:lineRule="auto"/>
        <w:ind w:left="567" w:hanging="567"/>
        <w:outlineLvl w:val="1"/>
        <w:rPr>
          <w:rFonts w:ascii="Times New Roman" w:hAnsi="Times New Roman" w:cs="Times New Roman"/>
          <w:b/>
          <w:lang w:val="lt-LT"/>
        </w:rPr>
      </w:pPr>
      <w:r w:rsidRPr="00342996">
        <w:rPr>
          <w:rFonts w:ascii="Times New Roman" w:hAnsi="Times New Roman" w:cs="Times New Roman"/>
          <w:lang w:val="lt-LT"/>
        </w:rPr>
        <w:br w:type="page"/>
      </w:r>
    </w:p>
    <w:p w14:paraId="5707D12B" w14:textId="77777777" w:rsidR="00CA5F05" w:rsidRPr="004A1B70" w:rsidRDefault="00CA5F05" w:rsidP="00CA5F05">
      <w:pPr>
        <w:spacing w:after="0" w:line="240" w:lineRule="auto"/>
        <w:jc w:val="center"/>
        <w:outlineLvl w:val="0"/>
        <w:rPr>
          <w:rFonts w:ascii="Times New Roman" w:hAnsi="Times New Roman" w:cs="Times New Roman"/>
          <w:bCs/>
          <w:lang w:val="lt-LT"/>
        </w:rPr>
      </w:pPr>
    </w:p>
    <w:p w14:paraId="61F03D1B" w14:textId="77777777" w:rsidR="00CA5F05" w:rsidRPr="004A1B70" w:rsidRDefault="00CA5F05" w:rsidP="00CA5F05">
      <w:pPr>
        <w:spacing w:after="0" w:line="240" w:lineRule="auto"/>
        <w:jc w:val="center"/>
        <w:outlineLvl w:val="0"/>
        <w:rPr>
          <w:rFonts w:ascii="Times New Roman" w:hAnsi="Times New Roman" w:cs="Times New Roman"/>
          <w:bCs/>
          <w:lang w:val="lt-LT"/>
        </w:rPr>
      </w:pPr>
    </w:p>
    <w:p w14:paraId="58651085" w14:textId="77777777" w:rsidR="00CA5F05" w:rsidRPr="004A1B70" w:rsidRDefault="00CA5F05" w:rsidP="00CA5F05">
      <w:pPr>
        <w:spacing w:after="0" w:line="240" w:lineRule="auto"/>
        <w:jc w:val="center"/>
        <w:outlineLvl w:val="0"/>
        <w:rPr>
          <w:rFonts w:ascii="Times New Roman" w:hAnsi="Times New Roman" w:cs="Times New Roman"/>
          <w:bCs/>
          <w:lang w:val="lt-LT"/>
        </w:rPr>
      </w:pPr>
    </w:p>
    <w:p w14:paraId="3837A4BF"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49B7F27A"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30DE09EA"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512F1672"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167CF559"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52DD1A51"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07477E1B"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5CBD7BC4"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6C42039D"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3B919014"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5A51146C"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7389662C"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7921983F"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18DAA93E"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179B68D9"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4011FE96"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0D608B59"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4BCE9A6A"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5006C07B"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2E12FEB5" w14:textId="77777777" w:rsidR="00CA5F05" w:rsidRPr="00342996" w:rsidRDefault="00CA5F05" w:rsidP="00CA5F05">
      <w:pPr>
        <w:spacing w:after="0" w:line="240" w:lineRule="auto"/>
        <w:jc w:val="center"/>
        <w:outlineLvl w:val="0"/>
        <w:rPr>
          <w:rFonts w:ascii="Times New Roman" w:hAnsi="Times New Roman" w:cs="Times New Roman"/>
          <w:lang w:val="lt-LT"/>
        </w:rPr>
      </w:pPr>
    </w:p>
    <w:p w14:paraId="29C23F4B" w14:textId="77777777" w:rsidR="00CA5F05" w:rsidRPr="00342996" w:rsidRDefault="00CA5F05" w:rsidP="00CA5F05">
      <w:pPr>
        <w:spacing w:after="0" w:line="240" w:lineRule="auto"/>
        <w:jc w:val="center"/>
        <w:outlineLvl w:val="0"/>
        <w:rPr>
          <w:rFonts w:ascii="Times New Roman" w:hAnsi="Times New Roman" w:cs="Times New Roman"/>
          <w:lang w:val="fi-FI"/>
        </w:rPr>
      </w:pPr>
      <w:r w:rsidRPr="00342996">
        <w:rPr>
          <w:rFonts w:ascii="Times New Roman" w:hAnsi="Times New Roman" w:cs="Times New Roman"/>
          <w:b/>
          <w:kern w:val="28"/>
          <w:lang w:val="lt-LT"/>
        </w:rPr>
        <w:t>B. PAKUOTĖS LAPELIS</w:t>
      </w:r>
    </w:p>
    <w:p w14:paraId="1C02FC69" w14:textId="77777777" w:rsidR="00CA5F05" w:rsidRPr="00342996" w:rsidRDefault="00CA5F05" w:rsidP="00CA5F05">
      <w:pPr>
        <w:spacing w:after="0" w:line="240" w:lineRule="auto"/>
        <w:jc w:val="center"/>
        <w:outlineLvl w:val="0"/>
        <w:rPr>
          <w:rFonts w:ascii="Times New Roman" w:hAnsi="Times New Roman" w:cs="Times New Roman"/>
          <w:lang w:val="fi-FI"/>
        </w:rPr>
      </w:pPr>
    </w:p>
    <w:p w14:paraId="399A0BA8" w14:textId="77777777" w:rsidR="00CA5F05" w:rsidRPr="00342996" w:rsidRDefault="00CA5F05" w:rsidP="00CA5F05">
      <w:pPr>
        <w:rPr>
          <w:rFonts w:ascii="Times New Roman" w:hAnsi="Times New Roman" w:cs="Times New Roman"/>
          <w:lang w:val="fi-FI"/>
        </w:rPr>
      </w:pPr>
      <w:r w:rsidRPr="00342996">
        <w:rPr>
          <w:rFonts w:ascii="Times New Roman" w:hAnsi="Times New Roman" w:cs="Times New Roman"/>
          <w:lang w:val="fi-FI"/>
        </w:rPr>
        <w:br w:type="page"/>
      </w:r>
    </w:p>
    <w:p w14:paraId="65BDF8C1" w14:textId="77777777" w:rsidR="00CA5F05" w:rsidRPr="00342996" w:rsidRDefault="00CA5F05" w:rsidP="00CA5F05">
      <w:pPr>
        <w:spacing w:after="0" w:line="240" w:lineRule="auto"/>
        <w:jc w:val="center"/>
        <w:rPr>
          <w:rFonts w:ascii="Times New Roman" w:hAnsi="Times New Roman" w:cs="Times New Roman"/>
          <w:b/>
          <w:lang w:val="fi-FI"/>
        </w:rPr>
      </w:pPr>
      <w:r w:rsidRPr="00342996">
        <w:rPr>
          <w:rFonts w:ascii="Times New Roman" w:hAnsi="Times New Roman" w:cs="Times New Roman"/>
          <w:b/>
          <w:lang w:val="lt-LT"/>
        </w:rPr>
        <w:lastRenderedPageBreak/>
        <w:t>Pakuotės lapelis: informacija vartotojui</w:t>
      </w:r>
    </w:p>
    <w:p w14:paraId="43FD0451" w14:textId="77777777" w:rsidR="00CA5F05" w:rsidRPr="00342996" w:rsidRDefault="00CA5F05" w:rsidP="00CA5F05">
      <w:pPr>
        <w:spacing w:after="0" w:line="240" w:lineRule="auto"/>
        <w:rPr>
          <w:rFonts w:ascii="Times New Roman" w:hAnsi="Times New Roman" w:cs="Times New Roman"/>
          <w:lang w:val="fi-FI"/>
        </w:rPr>
      </w:pPr>
    </w:p>
    <w:p w14:paraId="5C9B6919" w14:textId="77777777" w:rsidR="00CA5F05" w:rsidRPr="00342996" w:rsidRDefault="00CA5F05" w:rsidP="00CA5F05">
      <w:pPr>
        <w:spacing w:after="0" w:line="240" w:lineRule="auto"/>
        <w:jc w:val="center"/>
        <w:rPr>
          <w:rFonts w:ascii="Times New Roman" w:hAnsi="Times New Roman" w:cs="Times New Roman"/>
          <w:b/>
          <w:lang w:val="fi-FI"/>
        </w:rPr>
      </w:pPr>
      <w:r w:rsidRPr="00342996">
        <w:rPr>
          <w:rFonts w:ascii="Times New Roman" w:hAnsi="Times New Roman" w:cs="Times New Roman"/>
          <w:b/>
          <w:lang w:val="lt-LT"/>
        </w:rPr>
        <w:t>Yasminelle 0,02 mg/3 mg plėvele dengtos tabletės</w:t>
      </w:r>
    </w:p>
    <w:p w14:paraId="511BBD79" w14:textId="77777777" w:rsidR="00CA5F05" w:rsidRPr="00342996" w:rsidRDefault="00CA5F05" w:rsidP="00CA5F05">
      <w:pPr>
        <w:spacing w:after="0" w:line="240" w:lineRule="auto"/>
        <w:jc w:val="center"/>
        <w:rPr>
          <w:rFonts w:ascii="Times New Roman" w:hAnsi="Times New Roman" w:cs="Times New Roman"/>
          <w:lang w:val="en-US"/>
        </w:rPr>
      </w:pPr>
      <w:r w:rsidRPr="00342996">
        <w:rPr>
          <w:rFonts w:ascii="Times New Roman" w:hAnsi="Times New Roman" w:cs="Times New Roman"/>
          <w:lang w:val="lt-LT"/>
        </w:rPr>
        <w:t>etinilestradiolis/drospirenonas</w:t>
      </w:r>
    </w:p>
    <w:p w14:paraId="3040992F" w14:textId="77777777" w:rsidR="00CA5F05" w:rsidRPr="00342996" w:rsidRDefault="00CA5F05" w:rsidP="00CA5F05">
      <w:pPr>
        <w:spacing w:after="0" w:line="240" w:lineRule="auto"/>
        <w:rPr>
          <w:rFonts w:ascii="Times New Roman" w:hAnsi="Times New Roman" w:cs="Times New Roman"/>
          <w:lang w:val="en-US"/>
        </w:rPr>
      </w:pPr>
    </w:p>
    <w:tbl>
      <w:tblPr>
        <w:tblW w:w="9464" w:type="dxa"/>
        <w:tblLook w:val="00A0" w:firstRow="1" w:lastRow="0" w:firstColumn="1" w:lastColumn="0" w:noHBand="0" w:noVBand="0"/>
      </w:tblPr>
      <w:tblGrid>
        <w:gridCol w:w="9464"/>
      </w:tblGrid>
      <w:tr w:rsidR="00CA5F05" w:rsidRPr="00342996" w14:paraId="1074883B" w14:textId="77777777" w:rsidTr="00DE41FA">
        <w:tc>
          <w:tcPr>
            <w:tcW w:w="9464" w:type="dxa"/>
          </w:tcPr>
          <w:p w14:paraId="39416BD4" w14:textId="77777777" w:rsidR="00CA5F05" w:rsidRPr="00342996" w:rsidRDefault="00CA5F05"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Atidžiai perskaitykite visą šį lapelį, prieš pradėdami vartoti vaistą, nes jame pateikiama Jums svarbi informacija.</w:t>
            </w:r>
          </w:p>
          <w:p w14:paraId="1DD26FFF" w14:textId="77777777" w:rsidR="00CA5F05" w:rsidRPr="00342996" w:rsidRDefault="00CA5F05" w:rsidP="00DE41FA">
            <w:pPr>
              <w:spacing w:after="0" w:line="240" w:lineRule="auto"/>
              <w:ind w:left="567" w:hanging="567"/>
              <w:rPr>
                <w:rFonts w:ascii="Times New Roman" w:hAnsi="Times New Roman" w:cs="Times New Roman"/>
                <w:lang w:val="en-US"/>
              </w:rPr>
            </w:pPr>
            <w:r w:rsidRPr="00342996">
              <w:rPr>
                <w:rFonts w:ascii="Times New Roman" w:hAnsi="Times New Roman" w:cs="Times New Roman"/>
                <w:lang w:val="lt-LT"/>
              </w:rPr>
              <w:t>-</w:t>
            </w:r>
            <w:r w:rsidRPr="00342996">
              <w:rPr>
                <w:rFonts w:ascii="Times New Roman" w:hAnsi="Times New Roman" w:cs="Times New Roman"/>
                <w:lang w:val="lt-LT"/>
              </w:rPr>
              <w:tab/>
              <w:t>Neišmeskite šio lapelio, nes vėl gali prireikti jį perskaityti.</w:t>
            </w:r>
          </w:p>
          <w:p w14:paraId="2D1F4428" w14:textId="77777777" w:rsidR="00CA5F05" w:rsidRPr="00342996" w:rsidRDefault="00CA5F05" w:rsidP="00DE41FA">
            <w:pPr>
              <w:spacing w:after="0" w:line="240" w:lineRule="auto"/>
              <w:ind w:left="567" w:hanging="567"/>
              <w:rPr>
                <w:rFonts w:ascii="Times New Roman" w:hAnsi="Times New Roman" w:cs="Times New Roman"/>
                <w:lang w:val="en-US"/>
              </w:rPr>
            </w:pPr>
            <w:r w:rsidRPr="00342996">
              <w:rPr>
                <w:rFonts w:ascii="Times New Roman" w:hAnsi="Times New Roman" w:cs="Times New Roman"/>
                <w:lang w:val="lt-LT"/>
              </w:rPr>
              <w:t>-</w:t>
            </w:r>
            <w:r w:rsidRPr="00342996">
              <w:rPr>
                <w:rFonts w:ascii="Times New Roman" w:hAnsi="Times New Roman" w:cs="Times New Roman"/>
                <w:lang w:val="lt-LT"/>
              </w:rPr>
              <w:tab/>
              <w:t>Jeigu kiltų daugiau klausimų, kreipkitės į gydytoją arba vaistininką.</w:t>
            </w:r>
          </w:p>
          <w:p w14:paraId="2386870D" w14:textId="77777777" w:rsidR="00CA5F05" w:rsidRPr="00342996" w:rsidRDefault="00CA5F05" w:rsidP="00DE41FA">
            <w:pPr>
              <w:numPr>
                <w:ilvl w:val="0"/>
                <w:numId w:val="15"/>
              </w:num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7AF7D35D" w14:textId="77777777" w:rsidR="00CA5F05" w:rsidRPr="00342996" w:rsidRDefault="00CA5F05" w:rsidP="00DE41FA">
            <w:pPr>
              <w:numPr>
                <w:ilvl w:val="0"/>
                <w:numId w:val="15"/>
              </w:numPr>
              <w:spacing w:after="0" w:line="240" w:lineRule="auto"/>
              <w:ind w:left="567" w:hanging="567"/>
              <w:rPr>
                <w:rFonts w:ascii="Times New Roman" w:hAnsi="Times New Roman" w:cs="Times New Roman"/>
                <w:b/>
                <w:lang w:val="en-US"/>
              </w:rPr>
            </w:pPr>
            <w:r w:rsidRPr="00342996">
              <w:rPr>
                <w:rFonts w:ascii="Times New Roman" w:hAnsi="Times New Roman" w:cs="Times New Roman"/>
                <w:lang w:val="lt-LT"/>
              </w:rPr>
              <w:t>Jeigu pasireiškė šalutinis poveikis (net jeigu jis šiame lapelyje nenurodytas), kreipkitės į gydytoją arba vaistininką. Žr. 4</w:t>
            </w:r>
            <w:r w:rsidRPr="00342996">
              <w:rPr>
                <w:rFonts w:ascii="Times New Roman" w:eastAsia="Times New Roman" w:hAnsi="Times New Roman" w:cs="Times New Roman"/>
                <w:noProof/>
                <w:szCs w:val="24"/>
                <w:lang w:val="lt-LT" w:eastAsia="lt-LT"/>
              </w:rPr>
              <w:t> </w:t>
            </w:r>
            <w:r w:rsidRPr="00342996">
              <w:rPr>
                <w:rFonts w:ascii="Times New Roman" w:hAnsi="Times New Roman" w:cs="Times New Roman"/>
                <w:lang w:val="lt-LT"/>
              </w:rPr>
              <w:t>skyrių.</w:t>
            </w:r>
          </w:p>
        </w:tc>
      </w:tr>
    </w:tbl>
    <w:p w14:paraId="619AF335" w14:textId="77777777" w:rsidR="00CA5F05" w:rsidRPr="00342996" w:rsidRDefault="00CA5F05" w:rsidP="00CA5F05">
      <w:pPr>
        <w:spacing w:after="0" w:line="240" w:lineRule="auto"/>
        <w:rPr>
          <w:rFonts w:ascii="Times New Roman" w:hAnsi="Times New Roman" w:cs="Times New Roman"/>
          <w:lang w:val="en-US"/>
        </w:rPr>
      </w:pPr>
    </w:p>
    <w:p w14:paraId="107125CD" w14:textId="77777777" w:rsidR="00CA5F05" w:rsidRPr="00342996" w:rsidRDefault="00CA5F05" w:rsidP="00CA5F05">
      <w:pPr>
        <w:autoSpaceDE w:val="0"/>
        <w:autoSpaceDN w:val="0"/>
        <w:adjustRightInd w:val="0"/>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Svarbūs dalykai, kuriuos reikia žinoti apie sudėtinius hormoninius kontraceptikus (SHK)</w:t>
      </w:r>
    </w:p>
    <w:p w14:paraId="5FC3F260" w14:textId="77777777" w:rsidR="00CA5F05" w:rsidRPr="004A1B70" w:rsidRDefault="00CA5F05" w:rsidP="00CA5F05">
      <w:pPr>
        <w:autoSpaceDE w:val="0"/>
        <w:autoSpaceDN w:val="0"/>
        <w:adjustRightInd w:val="0"/>
        <w:snapToGrid w:val="0"/>
        <w:spacing w:after="0" w:line="240" w:lineRule="auto"/>
        <w:outlineLvl w:val="0"/>
        <w:rPr>
          <w:rFonts w:ascii="Times New Roman" w:hAnsi="Times New Roman" w:cs="Times New Roman"/>
          <w:bCs/>
          <w:lang w:val="lt-LT"/>
        </w:rPr>
      </w:pPr>
    </w:p>
    <w:p w14:paraId="7B3642F5" w14:textId="77777777" w:rsidR="00CA5F05" w:rsidRPr="00342996" w:rsidRDefault="00CA5F05" w:rsidP="00CA5F05">
      <w:pPr>
        <w:numPr>
          <w:ilvl w:val="0"/>
          <w:numId w:val="35"/>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Teisingai naudojant, tai yra vienas iš patikimiausių grįžtamojo poveikio kontracepcijos metodų.</w:t>
      </w:r>
    </w:p>
    <w:p w14:paraId="6BB3BB65" w14:textId="77777777" w:rsidR="00CA5F05" w:rsidRPr="00342996" w:rsidRDefault="00CA5F05" w:rsidP="00CA5F05">
      <w:pPr>
        <w:numPr>
          <w:ilvl w:val="0"/>
          <w:numId w:val="35"/>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14:paraId="6928FE69" w14:textId="6FB84E28" w:rsidR="00CA5F05" w:rsidRPr="00342996" w:rsidRDefault="00CA5F05" w:rsidP="00CA5F05">
      <w:pPr>
        <w:numPr>
          <w:ilvl w:val="0"/>
          <w:numId w:val="35"/>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manote, kad Jums galbūt pasireiškė kraujo krešulio simptomų, būkite budrūs ir kreipkitės į gydytoją (žr. 2</w:t>
      </w:r>
      <w:r w:rsidRPr="00342996">
        <w:rPr>
          <w:rFonts w:ascii="Times New Roman" w:eastAsia="Times New Roman" w:hAnsi="Times New Roman" w:cs="Times New Roman"/>
          <w:szCs w:val="20"/>
          <w:lang w:val="lt-LT" w:eastAsia="lt-LT"/>
        </w:rPr>
        <w:t> </w:t>
      </w:r>
      <w:r w:rsidRPr="00342996">
        <w:rPr>
          <w:rFonts w:ascii="Times New Roman" w:hAnsi="Times New Roman" w:cs="Times New Roman"/>
          <w:lang w:val="lt-LT"/>
        </w:rPr>
        <w:t>skyriuje „Kraujo krešuliai“).</w:t>
      </w:r>
    </w:p>
    <w:p w14:paraId="64B4F190" w14:textId="77777777" w:rsidR="00CA5F05" w:rsidRPr="00342996" w:rsidRDefault="00CA5F05" w:rsidP="00CA5F05">
      <w:pPr>
        <w:spacing w:after="0" w:line="240" w:lineRule="auto"/>
        <w:rPr>
          <w:rFonts w:ascii="Times New Roman" w:hAnsi="Times New Roman" w:cs="Times New Roman"/>
          <w:lang w:val="lt-LT"/>
        </w:rPr>
      </w:pPr>
    </w:p>
    <w:p w14:paraId="0CA3FEFA" w14:textId="77777777" w:rsidR="00CA5F05" w:rsidRPr="00342996" w:rsidRDefault="00CA5F05" w:rsidP="00CA5F05">
      <w:pPr>
        <w:spacing w:after="0" w:line="240" w:lineRule="auto"/>
        <w:rPr>
          <w:rFonts w:ascii="Times New Roman" w:hAnsi="Times New Roman" w:cs="Times New Roman"/>
          <w:b/>
          <w:lang w:val="lt-LT"/>
        </w:rPr>
      </w:pPr>
      <w:r w:rsidRPr="00342996">
        <w:rPr>
          <w:rFonts w:ascii="Times New Roman" w:hAnsi="Times New Roman" w:cs="Times New Roman"/>
          <w:b/>
          <w:lang w:val="lt-LT"/>
        </w:rPr>
        <w:t>Apie ką rašoma šiame lapelyje?</w:t>
      </w:r>
    </w:p>
    <w:p w14:paraId="0A79723F" w14:textId="77777777" w:rsidR="00CA5F05" w:rsidRPr="004A1B70" w:rsidRDefault="00CA5F05" w:rsidP="00CA5F05">
      <w:pPr>
        <w:spacing w:after="0" w:line="240" w:lineRule="auto"/>
        <w:rPr>
          <w:rFonts w:ascii="Times New Roman" w:hAnsi="Times New Roman" w:cs="Times New Roman"/>
          <w:bCs/>
          <w:lang w:val="lt-LT"/>
        </w:rPr>
      </w:pPr>
    </w:p>
    <w:p w14:paraId="7020A1EB" w14:textId="77777777" w:rsidR="00CA5F05" w:rsidRPr="00342996" w:rsidRDefault="00CA5F05" w:rsidP="00CA5F05">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1.</w:t>
      </w:r>
      <w:r w:rsidRPr="00342996">
        <w:rPr>
          <w:rFonts w:ascii="Times New Roman" w:hAnsi="Times New Roman" w:cs="Times New Roman"/>
          <w:lang w:val="lt-LT"/>
        </w:rPr>
        <w:tab/>
        <w:t>Kas yra Yasminelle ir kam ji vartojama</w:t>
      </w:r>
    </w:p>
    <w:p w14:paraId="2EF095B4" w14:textId="77777777" w:rsidR="00CA5F05" w:rsidRPr="00342996" w:rsidRDefault="00CA5F05" w:rsidP="00CA5F05">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2.</w:t>
      </w:r>
      <w:r w:rsidRPr="00342996">
        <w:rPr>
          <w:rFonts w:ascii="Times New Roman" w:hAnsi="Times New Roman" w:cs="Times New Roman"/>
          <w:lang w:val="lt-LT"/>
        </w:rPr>
        <w:tab/>
        <w:t>Kas žinotina prieš vartojant Yasminelle</w:t>
      </w:r>
    </w:p>
    <w:p w14:paraId="5EABF26E" w14:textId="77777777" w:rsidR="00CA5F05" w:rsidRPr="00342996" w:rsidRDefault="00CA5F05" w:rsidP="00CA5F05">
      <w:pPr>
        <w:spacing w:after="0" w:line="240" w:lineRule="auto"/>
        <w:ind w:left="567" w:hanging="567"/>
        <w:rPr>
          <w:rFonts w:ascii="Times New Roman" w:hAnsi="Times New Roman" w:cs="Times New Roman"/>
          <w:lang w:val="fi-FI"/>
        </w:rPr>
      </w:pPr>
      <w:r w:rsidRPr="00342996">
        <w:rPr>
          <w:rFonts w:ascii="Times New Roman" w:hAnsi="Times New Roman" w:cs="Times New Roman"/>
          <w:lang w:val="lt-LT"/>
        </w:rPr>
        <w:t>3.</w:t>
      </w:r>
      <w:r w:rsidRPr="00342996">
        <w:rPr>
          <w:rFonts w:ascii="Times New Roman" w:hAnsi="Times New Roman" w:cs="Times New Roman"/>
          <w:lang w:val="lt-LT"/>
        </w:rPr>
        <w:tab/>
        <w:t>Kaip vartoti Yasminelle</w:t>
      </w:r>
    </w:p>
    <w:p w14:paraId="05805037" w14:textId="77777777" w:rsidR="00CA5F05" w:rsidRPr="00342996" w:rsidRDefault="00CA5F05" w:rsidP="00CA5F05">
      <w:pPr>
        <w:spacing w:after="0" w:line="240" w:lineRule="auto"/>
        <w:ind w:left="567" w:hanging="567"/>
        <w:rPr>
          <w:rFonts w:ascii="Times New Roman" w:hAnsi="Times New Roman" w:cs="Times New Roman"/>
          <w:lang w:val="fi-FI"/>
        </w:rPr>
      </w:pPr>
      <w:r w:rsidRPr="00342996">
        <w:rPr>
          <w:rFonts w:ascii="Times New Roman" w:hAnsi="Times New Roman" w:cs="Times New Roman"/>
          <w:lang w:val="lt-LT"/>
        </w:rPr>
        <w:t>4.</w:t>
      </w:r>
      <w:r w:rsidRPr="00342996">
        <w:rPr>
          <w:rFonts w:ascii="Times New Roman" w:hAnsi="Times New Roman" w:cs="Times New Roman"/>
          <w:lang w:val="lt-LT"/>
        </w:rPr>
        <w:tab/>
        <w:t>Galimas šalutinis poveikis</w:t>
      </w:r>
    </w:p>
    <w:p w14:paraId="2691F0D3" w14:textId="77777777" w:rsidR="00CA5F05" w:rsidRPr="00342996" w:rsidRDefault="00CA5F05" w:rsidP="00CA5F05">
      <w:pPr>
        <w:spacing w:after="0" w:line="240" w:lineRule="auto"/>
        <w:ind w:left="567" w:hanging="567"/>
        <w:rPr>
          <w:rFonts w:ascii="Times New Roman" w:hAnsi="Times New Roman" w:cs="Times New Roman"/>
          <w:lang w:val="fi-FI"/>
        </w:rPr>
      </w:pPr>
      <w:r w:rsidRPr="00342996">
        <w:rPr>
          <w:rFonts w:ascii="Times New Roman" w:hAnsi="Times New Roman" w:cs="Times New Roman"/>
          <w:lang w:val="lt-LT"/>
        </w:rPr>
        <w:t>5.</w:t>
      </w:r>
      <w:r w:rsidRPr="00342996">
        <w:rPr>
          <w:rFonts w:ascii="Times New Roman" w:hAnsi="Times New Roman" w:cs="Times New Roman"/>
          <w:lang w:val="lt-LT"/>
        </w:rPr>
        <w:tab/>
        <w:t>Kaip laikyti Yasminelle</w:t>
      </w:r>
    </w:p>
    <w:p w14:paraId="47D093E3" w14:textId="77777777" w:rsidR="00CA5F05" w:rsidRPr="00342996" w:rsidRDefault="00CA5F05" w:rsidP="00CA5F05">
      <w:pPr>
        <w:spacing w:after="0" w:line="240" w:lineRule="auto"/>
        <w:ind w:left="567" w:hanging="567"/>
        <w:rPr>
          <w:rFonts w:ascii="Times New Roman" w:hAnsi="Times New Roman" w:cs="Times New Roman"/>
          <w:lang w:val="fi-FI"/>
        </w:rPr>
      </w:pPr>
      <w:r w:rsidRPr="00342996">
        <w:rPr>
          <w:rFonts w:ascii="Times New Roman" w:hAnsi="Times New Roman" w:cs="Times New Roman"/>
          <w:lang w:val="lt-LT"/>
        </w:rPr>
        <w:t>6.</w:t>
      </w:r>
      <w:r w:rsidRPr="00342996">
        <w:rPr>
          <w:rFonts w:ascii="Times New Roman" w:hAnsi="Times New Roman" w:cs="Times New Roman"/>
          <w:lang w:val="lt-LT"/>
        </w:rPr>
        <w:tab/>
        <w:t>Pakuotės turinys ir kita informacija</w:t>
      </w:r>
    </w:p>
    <w:p w14:paraId="27C63F03" w14:textId="77777777" w:rsidR="00CA5F05" w:rsidRPr="00342996" w:rsidRDefault="00CA5F05" w:rsidP="00CA5F05">
      <w:pPr>
        <w:spacing w:after="0" w:line="240" w:lineRule="auto"/>
        <w:rPr>
          <w:rFonts w:ascii="Times New Roman" w:hAnsi="Times New Roman" w:cs="Times New Roman"/>
          <w:lang w:val="fi-FI"/>
        </w:rPr>
      </w:pPr>
    </w:p>
    <w:p w14:paraId="7B6C1DDE" w14:textId="77777777" w:rsidR="00CA5F05" w:rsidRPr="00342996" w:rsidRDefault="00CA5F05" w:rsidP="00CA5F05">
      <w:pPr>
        <w:spacing w:after="0" w:line="240" w:lineRule="auto"/>
        <w:rPr>
          <w:rFonts w:ascii="Times New Roman" w:hAnsi="Times New Roman" w:cs="Times New Roman"/>
          <w:lang w:val="fi-FI"/>
        </w:rPr>
      </w:pPr>
    </w:p>
    <w:p w14:paraId="7DC2CE4C" w14:textId="77777777" w:rsidR="00CA5F05" w:rsidRPr="00342996" w:rsidRDefault="00CA5F05" w:rsidP="00CA5F05">
      <w:pPr>
        <w:keepNext/>
        <w:spacing w:after="0" w:line="240" w:lineRule="auto"/>
        <w:ind w:left="567" w:hanging="567"/>
        <w:outlineLvl w:val="1"/>
        <w:rPr>
          <w:rFonts w:ascii="Times New Roman" w:hAnsi="Times New Roman" w:cs="Times New Roman"/>
          <w:lang w:val="en-US"/>
        </w:rPr>
      </w:pPr>
      <w:r w:rsidRPr="00342996">
        <w:rPr>
          <w:rFonts w:ascii="Times New Roman" w:hAnsi="Times New Roman" w:cs="Times New Roman"/>
          <w:b/>
          <w:lang w:val="lt-LT"/>
        </w:rPr>
        <w:t>1.</w:t>
      </w:r>
      <w:r w:rsidRPr="00342996">
        <w:rPr>
          <w:rFonts w:ascii="Times New Roman" w:hAnsi="Times New Roman" w:cs="Times New Roman"/>
          <w:b/>
          <w:lang w:val="lt-LT"/>
        </w:rPr>
        <w:tab/>
        <w:t>Kas yra Yasminelle ir kam ji vartojama</w:t>
      </w:r>
    </w:p>
    <w:p w14:paraId="3571352B" w14:textId="77777777" w:rsidR="00CA5F05" w:rsidRPr="00342996" w:rsidRDefault="00CA5F05" w:rsidP="00CA5F05">
      <w:pPr>
        <w:spacing w:after="0" w:line="240" w:lineRule="auto"/>
        <w:rPr>
          <w:rFonts w:ascii="Times New Roman" w:hAnsi="Times New Roman" w:cs="Times New Roman"/>
          <w:lang w:val="en-US"/>
        </w:rPr>
      </w:pPr>
    </w:p>
    <w:p w14:paraId="53117A54" w14:textId="77777777" w:rsidR="00CA5F05" w:rsidRPr="00342996" w:rsidRDefault="00CA5F05" w:rsidP="00CA5F05">
      <w:pPr>
        <w:numPr>
          <w:ilvl w:val="0"/>
          <w:numId w:val="16"/>
        </w:numPr>
        <w:spacing w:after="0" w:line="240" w:lineRule="auto"/>
        <w:rPr>
          <w:rFonts w:ascii="Times New Roman" w:hAnsi="Times New Roman" w:cs="Times New Roman"/>
          <w:lang w:val="en-US"/>
        </w:rPr>
      </w:pPr>
      <w:r w:rsidRPr="00342996">
        <w:rPr>
          <w:rFonts w:ascii="Times New Roman" w:hAnsi="Times New Roman" w:cs="Times New Roman"/>
          <w:lang w:val="lt-LT"/>
        </w:rPr>
        <w:t>Yasminelle yra kontraceptinės tabletės ir vartojama norint apsisaugoti nuo nėštumo.</w:t>
      </w:r>
    </w:p>
    <w:p w14:paraId="608EBBD6" w14:textId="77777777" w:rsidR="00CA5F05" w:rsidRPr="00342996" w:rsidRDefault="00CA5F05" w:rsidP="00CA5F05">
      <w:pPr>
        <w:spacing w:after="0" w:line="240" w:lineRule="auto"/>
        <w:rPr>
          <w:rFonts w:ascii="Times New Roman" w:hAnsi="Times New Roman" w:cs="Times New Roman"/>
          <w:lang w:val="en-US"/>
        </w:rPr>
      </w:pPr>
    </w:p>
    <w:p w14:paraId="5EC8D9FB" w14:textId="77777777" w:rsidR="00CA5F05" w:rsidRPr="00342996" w:rsidRDefault="00CA5F05" w:rsidP="00CA5F05">
      <w:pPr>
        <w:numPr>
          <w:ilvl w:val="0"/>
          <w:numId w:val="16"/>
        </w:numPr>
        <w:spacing w:after="0" w:line="240" w:lineRule="auto"/>
        <w:rPr>
          <w:rFonts w:ascii="Times New Roman" w:hAnsi="Times New Roman" w:cs="Times New Roman"/>
          <w:lang w:val="en-US"/>
        </w:rPr>
      </w:pPr>
      <w:r w:rsidRPr="00342996">
        <w:rPr>
          <w:rFonts w:ascii="Times New Roman" w:hAnsi="Times New Roman" w:cs="Times New Roman"/>
          <w:lang w:val="lt-LT"/>
        </w:rPr>
        <w:t>Vienoje plėvele dengtoje tabletėje yra mažas dviejų skirtingų moters hormonų kiekis, tai drospirenonas ir etinilestradiolis.</w:t>
      </w:r>
    </w:p>
    <w:p w14:paraId="5A5F58D6" w14:textId="77777777" w:rsidR="00CA5F05" w:rsidRPr="00342996" w:rsidRDefault="00CA5F05" w:rsidP="00CA5F05">
      <w:pPr>
        <w:spacing w:after="0" w:line="240" w:lineRule="auto"/>
        <w:rPr>
          <w:rFonts w:ascii="Times New Roman" w:hAnsi="Times New Roman" w:cs="Times New Roman"/>
          <w:lang w:val="en-US"/>
        </w:rPr>
      </w:pPr>
    </w:p>
    <w:p w14:paraId="16DFDDBD" w14:textId="77777777" w:rsidR="00CA5F05" w:rsidRPr="00342996" w:rsidRDefault="00CA5F05" w:rsidP="00CA5F05">
      <w:pPr>
        <w:numPr>
          <w:ilvl w:val="0"/>
          <w:numId w:val="16"/>
        </w:numPr>
        <w:spacing w:after="0" w:line="240" w:lineRule="auto"/>
        <w:rPr>
          <w:rFonts w:ascii="Times New Roman" w:hAnsi="Times New Roman" w:cs="Times New Roman"/>
          <w:lang w:val="en-US"/>
        </w:rPr>
      </w:pPr>
      <w:r w:rsidRPr="00342996">
        <w:rPr>
          <w:rFonts w:ascii="Times New Roman" w:hAnsi="Times New Roman" w:cs="Times New Roman"/>
          <w:lang w:val="lt-LT"/>
        </w:rPr>
        <w:t>Kontraceptinės tabletės, kurių sudėtyje yra dviejų hormonų, vadinamos sudėtinėmis tabletėmis.</w:t>
      </w:r>
    </w:p>
    <w:p w14:paraId="254A66E4" w14:textId="77777777" w:rsidR="00CA5F05" w:rsidRPr="00342996" w:rsidRDefault="00CA5F05" w:rsidP="00CA5F05">
      <w:pPr>
        <w:spacing w:after="0" w:line="240" w:lineRule="auto"/>
        <w:rPr>
          <w:rFonts w:ascii="Times New Roman" w:hAnsi="Times New Roman" w:cs="Times New Roman"/>
          <w:lang w:val="en-US"/>
        </w:rPr>
      </w:pPr>
    </w:p>
    <w:p w14:paraId="3259FA64" w14:textId="77777777" w:rsidR="00CA5F05" w:rsidRPr="00342996" w:rsidRDefault="00CA5F05" w:rsidP="00CA5F05">
      <w:pPr>
        <w:spacing w:after="0" w:line="240" w:lineRule="auto"/>
        <w:rPr>
          <w:rFonts w:ascii="Times New Roman" w:hAnsi="Times New Roman" w:cs="Times New Roman"/>
          <w:lang w:val="en-US"/>
        </w:rPr>
      </w:pPr>
    </w:p>
    <w:p w14:paraId="40E7A5B2" w14:textId="77777777" w:rsidR="00CA5F05" w:rsidRPr="00342996" w:rsidRDefault="00CA5F05" w:rsidP="00CA5F05">
      <w:pPr>
        <w:keepNext/>
        <w:spacing w:after="0" w:line="240" w:lineRule="auto"/>
        <w:ind w:left="567" w:hanging="567"/>
        <w:outlineLvl w:val="1"/>
        <w:rPr>
          <w:rFonts w:ascii="Times New Roman" w:hAnsi="Times New Roman" w:cs="Times New Roman"/>
          <w:lang w:val="en-US"/>
        </w:rPr>
      </w:pPr>
      <w:r w:rsidRPr="00342996">
        <w:rPr>
          <w:rFonts w:ascii="Times New Roman" w:hAnsi="Times New Roman" w:cs="Times New Roman"/>
          <w:b/>
          <w:lang w:val="lt-LT"/>
        </w:rPr>
        <w:t>2.</w:t>
      </w:r>
      <w:r w:rsidRPr="00342996">
        <w:rPr>
          <w:rFonts w:ascii="Times New Roman" w:hAnsi="Times New Roman" w:cs="Times New Roman"/>
          <w:b/>
          <w:lang w:val="lt-LT"/>
        </w:rPr>
        <w:tab/>
      </w:r>
      <w:bookmarkStart w:id="8" w:name="_Toc184390808"/>
      <w:r w:rsidRPr="00342996">
        <w:rPr>
          <w:rFonts w:ascii="Times New Roman" w:hAnsi="Times New Roman" w:cs="Times New Roman"/>
          <w:b/>
          <w:lang w:val="lt-LT"/>
        </w:rPr>
        <w:t xml:space="preserve">Kas žinotina prieš vartojant </w:t>
      </w:r>
      <w:bookmarkEnd w:id="8"/>
      <w:r w:rsidRPr="00342996">
        <w:rPr>
          <w:rFonts w:ascii="Times New Roman" w:hAnsi="Times New Roman" w:cs="Times New Roman"/>
          <w:b/>
          <w:lang w:val="lt-LT"/>
        </w:rPr>
        <w:t>Yasminelle</w:t>
      </w:r>
    </w:p>
    <w:p w14:paraId="11CC6F90" w14:textId="77777777" w:rsidR="00CA5F05" w:rsidRPr="00342996" w:rsidRDefault="00CA5F05" w:rsidP="00CA5F05">
      <w:pPr>
        <w:spacing w:after="0" w:line="240" w:lineRule="auto"/>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CA5F05" w:rsidRPr="004F39C0" w14:paraId="6F882AB9" w14:textId="77777777" w:rsidTr="00DE41FA">
        <w:tc>
          <w:tcPr>
            <w:tcW w:w="9286" w:type="dxa"/>
          </w:tcPr>
          <w:p w14:paraId="6AE0AF3E" w14:textId="77777777" w:rsidR="00CA5F05" w:rsidRPr="00342996" w:rsidRDefault="00CA5F05" w:rsidP="00DE41FA">
            <w:pPr>
              <w:spacing w:after="0" w:line="240" w:lineRule="auto"/>
              <w:rPr>
                <w:rFonts w:ascii="Times New Roman" w:hAnsi="Times New Roman" w:cs="Times New Roman"/>
                <w:b/>
                <w:lang w:val="en-US"/>
              </w:rPr>
            </w:pPr>
            <w:r w:rsidRPr="00342996">
              <w:rPr>
                <w:rFonts w:ascii="Times New Roman" w:hAnsi="Times New Roman" w:cs="Times New Roman"/>
                <w:b/>
                <w:lang w:val="lt-LT"/>
              </w:rPr>
              <w:t>Bendrosios pastabos</w:t>
            </w:r>
          </w:p>
          <w:p w14:paraId="48AFC5C0" w14:textId="0C9B3844" w:rsidR="00CA5F05" w:rsidRPr="00342996" w:rsidRDefault="00CA5F05" w:rsidP="00DE41FA">
            <w:pPr>
              <w:spacing w:after="0" w:line="240" w:lineRule="auto"/>
              <w:rPr>
                <w:rFonts w:ascii="Times New Roman" w:hAnsi="Times New Roman" w:cs="Times New Roman"/>
                <w:lang w:val="lt-LT"/>
              </w:rPr>
            </w:pPr>
            <w:r w:rsidRPr="00342996">
              <w:rPr>
                <w:rFonts w:ascii="Times New Roman" w:hAnsi="Times New Roman" w:cs="Times New Roman"/>
                <w:lang w:val="lt-LT"/>
              </w:rPr>
              <w:t>Prieš pradėdamos vartoti Yasminelle,</w:t>
            </w:r>
            <w:r w:rsidRPr="00342996">
              <w:rPr>
                <w:rFonts w:ascii="Times New Roman" w:hAnsi="Times New Roman" w:cs="Times New Roman"/>
                <w:b/>
                <w:lang w:val="lt-LT"/>
              </w:rPr>
              <w:t xml:space="preserve"> </w:t>
            </w:r>
            <w:r w:rsidRPr="00342996">
              <w:rPr>
                <w:rFonts w:ascii="Times New Roman" w:hAnsi="Times New Roman" w:cs="Times New Roman"/>
                <w:lang w:val="lt-LT"/>
              </w:rPr>
              <w:t xml:space="preserve">turite perskaityti 2 skyriuje pateikiamą informaciją apie kraujo krešulius. Ypač svarbu perskaityti </w:t>
            </w:r>
            <w:r w:rsidR="001C6283">
              <w:rPr>
                <w:rFonts w:ascii="Times New Roman" w:hAnsi="Times New Roman" w:cs="Times New Roman"/>
                <w:lang w:val="lt-LT"/>
              </w:rPr>
              <w:t xml:space="preserve">apie </w:t>
            </w:r>
            <w:r w:rsidRPr="00342996">
              <w:rPr>
                <w:rFonts w:ascii="Times New Roman" w:hAnsi="Times New Roman" w:cs="Times New Roman"/>
                <w:lang w:val="lt-LT"/>
              </w:rPr>
              <w:t>kraujo krešulio simptomus (žr. 2</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w:t>
            </w:r>
            <w:r w:rsidR="001C6283">
              <w:rPr>
                <w:rFonts w:ascii="Times New Roman" w:hAnsi="Times New Roman" w:cs="Times New Roman"/>
                <w:lang w:val="lt-LT"/>
              </w:rPr>
              <w:t>ų</w:t>
            </w:r>
            <w:r w:rsidRPr="00342996">
              <w:rPr>
                <w:rFonts w:ascii="Times New Roman" w:hAnsi="Times New Roman" w:cs="Times New Roman"/>
                <w:lang w:val="lt-LT"/>
              </w:rPr>
              <w:t xml:space="preserve"> „Kraujo krešuliai“).</w:t>
            </w:r>
          </w:p>
          <w:p w14:paraId="1A4223B4" w14:textId="2570770B" w:rsidR="00CA5F05" w:rsidRPr="00342996" w:rsidRDefault="00CA5F05" w:rsidP="00DE41FA">
            <w:pPr>
              <w:spacing w:after="0" w:line="240" w:lineRule="auto"/>
              <w:rPr>
                <w:rFonts w:ascii="Times New Roman" w:hAnsi="Times New Roman" w:cs="Times New Roman"/>
                <w:lang w:val="lt-LT"/>
              </w:rPr>
            </w:pPr>
            <w:r w:rsidRPr="00342996">
              <w:rPr>
                <w:rFonts w:ascii="Times New Roman" w:hAnsi="Times New Roman" w:cs="Times New Roman"/>
                <w:lang w:val="lt-LT"/>
              </w:rPr>
              <w:t>Prieš pradedant vartoti Yasminelle, Jūsų gydytojas paklaus kai kurių klausimų apie Jūsų asmeninę ir Jūsų artimiausių gimin</w:t>
            </w:r>
            <w:r w:rsidR="001C6283">
              <w:rPr>
                <w:rFonts w:ascii="Times New Roman" w:hAnsi="Times New Roman" w:cs="Times New Roman"/>
                <w:lang w:val="lt-LT"/>
              </w:rPr>
              <w:t>aič</w:t>
            </w:r>
            <w:r w:rsidRPr="00342996">
              <w:rPr>
                <w:rFonts w:ascii="Times New Roman" w:hAnsi="Times New Roman" w:cs="Times New Roman"/>
                <w:lang w:val="lt-LT"/>
              </w:rPr>
              <w:t>ių sveikatos būklę. Gydytojas pamatuos Jums kraujospūdį ir, priklausomai nuo Jūsų sveikatos būklės, gali būti atliekami kiti tyrimai.</w:t>
            </w:r>
          </w:p>
          <w:p w14:paraId="766078C5" w14:textId="77777777" w:rsidR="00CA5F05" w:rsidRPr="00342996" w:rsidRDefault="00CA5F05" w:rsidP="00DE41FA">
            <w:pPr>
              <w:spacing w:after="0" w:line="240" w:lineRule="auto"/>
              <w:rPr>
                <w:rFonts w:ascii="Times New Roman" w:hAnsi="Times New Roman" w:cs="Times New Roman"/>
                <w:lang w:val="lt-LT"/>
              </w:rPr>
            </w:pPr>
          </w:p>
          <w:p w14:paraId="6E06093C" w14:textId="77777777" w:rsidR="00CA5F05" w:rsidRPr="00342996" w:rsidRDefault="00CA5F05" w:rsidP="00DE41FA">
            <w:pPr>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Šiame lapelyje aprašoma keletas situacijų, kai reikia liautis vartoti Yasminelle arba kai jos patikimumas gali būti sumažėjęs. Tokiomis situacijomis reikia vengti lytinių santykių arba vartoti nehormonines kontracepcijos priemones, pvz., prezervatyvus ar kitas barjerines priemones. Nesinaudokite ritmo ar temperatūros metodais. Šie metodai gali būti nepatikimi, nes Yasminelle pakeičia įprastinius temperatūros svyravimus ir gimdos kaklelio gleivių pokyčius, vykstančius per mėnesinių ciklą.</w:t>
            </w:r>
          </w:p>
          <w:p w14:paraId="789D43BF" w14:textId="77777777" w:rsidR="00CA5F05" w:rsidRPr="00342996" w:rsidRDefault="00CA5F05" w:rsidP="00DE41FA">
            <w:pPr>
              <w:spacing w:after="0" w:line="240" w:lineRule="auto"/>
              <w:rPr>
                <w:rFonts w:ascii="Times New Roman" w:hAnsi="Times New Roman" w:cs="Times New Roman"/>
                <w:lang w:val="lt-LT"/>
              </w:rPr>
            </w:pPr>
          </w:p>
          <w:p w14:paraId="443CE774" w14:textId="77777777" w:rsidR="00CA5F05" w:rsidRPr="00342996" w:rsidRDefault="00CA5F05" w:rsidP="00DE41FA">
            <w:pPr>
              <w:spacing w:after="0" w:line="240" w:lineRule="auto"/>
              <w:rPr>
                <w:rFonts w:ascii="Times New Roman" w:hAnsi="Times New Roman" w:cs="Times New Roman"/>
                <w:b/>
                <w:lang w:val="lt-LT"/>
              </w:rPr>
            </w:pPr>
            <w:r w:rsidRPr="00342996">
              <w:rPr>
                <w:rFonts w:ascii="Times New Roman" w:hAnsi="Times New Roman" w:cs="Times New Roman"/>
                <w:b/>
                <w:lang w:val="lt-LT"/>
              </w:rPr>
              <w:t>Yasminelle, kaip ir kitos kontraceptinės tabletės, neapsaugo nuo ŽIV infekcijos (AIDS) ar kitų lytiškai plintančių ligų.</w:t>
            </w:r>
          </w:p>
        </w:tc>
      </w:tr>
    </w:tbl>
    <w:p w14:paraId="55DBF663" w14:textId="77777777" w:rsidR="00CA5F05" w:rsidRPr="00342996" w:rsidRDefault="00CA5F05" w:rsidP="00CA5F05">
      <w:pPr>
        <w:spacing w:after="0" w:line="240" w:lineRule="auto"/>
        <w:rPr>
          <w:rFonts w:ascii="Times New Roman" w:hAnsi="Times New Roman" w:cs="Times New Roman"/>
          <w:lang w:val="lt-LT"/>
        </w:rPr>
      </w:pPr>
    </w:p>
    <w:p w14:paraId="7288257A" w14:textId="77777777" w:rsidR="00CA5F05" w:rsidRPr="00342996" w:rsidRDefault="00CA5F05" w:rsidP="00CA5F05">
      <w:pPr>
        <w:keepNext/>
        <w:tabs>
          <w:tab w:val="left" w:pos="720"/>
        </w:tabs>
        <w:spacing w:after="0" w:line="240" w:lineRule="auto"/>
        <w:outlineLvl w:val="1"/>
        <w:rPr>
          <w:rFonts w:ascii="Times New Roman" w:hAnsi="Times New Roman" w:cs="Times New Roman"/>
          <w:lang w:val="lt-LT"/>
        </w:rPr>
      </w:pPr>
      <w:r w:rsidRPr="00342996">
        <w:rPr>
          <w:rFonts w:ascii="Times New Roman" w:hAnsi="Times New Roman" w:cs="Times New Roman"/>
          <w:b/>
          <w:lang w:val="lt-LT"/>
        </w:rPr>
        <w:t>Yasminelle vartoti draudžiama</w:t>
      </w:r>
    </w:p>
    <w:p w14:paraId="6C12C0A3"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yra bent viena iš toliau išvardytų būklių, Yasminelle vartoti negalima. Jeigu Jums yra bent viena iš toliau išvardytų būklių, reikia pasakyti gydytojui. Gydytojas su Jumis aptars, koks būtų tinkamesnis kitas kontracepcijos metodas.</w:t>
      </w:r>
    </w:p>
    <w:p w14:paraId="26752F38" w14:textId="77777777" w:rsidR="00CA5F05" w:rsidRPr="00342996" w:rsidRDefault="00CA5F05" w:rsidP="00CA5F05">
      <w:pPr>
        <w:spacing w:after="0" w:line="240" w:lineRule="auto"/>
        <w:rPr>
          <w:rFonts w:ascii="Times New Roman" w:hAnsi="Times New Roman" w:cs="Times New Roman"/>
          <w:lang w:val="lt-LT"/>
        </w:rPr>
      </w:pPr>
    </w:p>
    <w:p w14:paraId="78A13083" w14:textId="77777777" w:rsidR="00CA5F05" w:rsidRPr="00342996" w:rsidRDefault="00CA5F05" w:rsidP="00CA5F05">
      <w:pPr>
        <w:numPr>
          <w:ilvl w:val="0"/>
          <w:numId w:val="3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yra (arba kada nors buvo) kraujo krešulys kojų (giliųjų venų trombozė, GVT), plaučių (plaučių embolija, PE) ar kitų organų kraujagyslėse;</w:t>
      </w:r>
    </w:p>
    <w:p w14:paraId="5ACF0221" w14:textId="77777777" w:rsidR="00CA5F05" w:rsidRPr="00342996" w:rsidRDefault="00CA5F05" w:rsidP="00CA5F05">
      <w:pPr>
        <w:numPr>
          <w:ilvl w:val="0"/>
          <w:numId w:val="3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jeigu žinote, kad Jums yra sutrikimas, veikiantis kraujo krešėjimą, pvz., baltymo C trūkumas, baltymo S trūkumas, antitrombino III trūkumas, </w:t>
      </w:r>
      <w:r w:rsidRPr="00342996">
        <w:rPr>
          <w:rFonts w:ascii="Times New Roman" w:hAnsi="Times New Roman" w:cs="Times New Roman"/>
          <w:i/>
          <w:lang w:val="lt-LT"/>
        </w:rPr>
        <w:t xml:space="preserve">Leideno V faktorius </w:t>
      </w:r>
      <w:r w:rsidRPr="00342996">
        <w:rPr>
          <w:rFonts w:ascii="Times New Roman" w:hAnsi="Times New Roman" w:cs="Times New Roman"/>
          <w:lang w:val="lt-LT"/>
        </w:rPr>
        <w:t>arba antifosfolipidiniai antikūnai;</w:t>
      </w:r>
    </w:p>
    <w:p w14:paraId="5291A599" w14:textId="77777777" w:rsidR="00CA5F05" w:rsidRPr="00342996" w:rsidRDefault="00CA5F05" w:rsidP="00CA5F05">
      <w:pPr>
        <w:numPr>
          <w:ilvl w:val="0"/>
          <w:numId w:val="3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reikalinga operacija arba ilgą laiką nevaikštote (žr. skyrių „Kraujo krešuliai“);</w:t>
      </w:r>
    </w:p>
    <w:p w14:paraId="388AB0DB" w14:textId="77777777" w:rsidR="00CA5F05" w:rsidRPr="00342996" w:rsidRDefault="00CA5F05" w:rsidP="00CA5F05">
      <w:pPr>
        <w:numPr>
          <w:ilvl w:val="0"/>
          <w:numId w:val="3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kada nors buvo širdies priepuolis (miokardo infarktas) arba insultas;</w:t>
      </w:r>
    </w:p>
    <w:p w14:paraId="3BAF85F8" w14:textId="77777777" w:rsidR="00CA5F05" w:rsidRPr="00342996" w:rsidRDefault="00CA5F05" w:rsidP="00CA5F05">
      <w:pPr>
        <w:numPr>
          <w:ilvl w:val="0"/>
          <w:numId w:val="3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57B34EB6" w14:textId="77777777" w:rsidR="00CA5F05" w:rsidRPr="00342996" w:rsidRDefault="00CA5F05" w:rsidP="00CA5F05">
      <w:pPr>
        <w:numPr>
          <w:ilvl w:val="0"/>
          <w:numId w:val="3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yra bent viena iš toliau nurodytų ligų, galinčių didinti krešulio arterijose riziką:</w:t>
      </w:r>
    </w:p>
    <w:p w14:paraId="14DF913C" w14:textId="77777777" w:rsidR="00CA5F05" w:rsidRPr="00342996" w:rsidRDefault="00CA5F05" w:rsidP="00CA5F05">
      <w:pPr>
        <w:numPr>
          <w:ilvl w:val="1"/>
          <w:numId w:val="3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sunkus cukrinis diabetas su kraujagyslių pažeidimu,</w:t>
      </w:r>
    </w:p>
    <w:p w14:paraId="5FD35A99" w14:textId="77777777" w:rsidR="00CA5F05" w:rsidRPr="00342996" w:rsidRDefault="00CA5F05" w:rsidP="00CA5F05">
      <w:pPr>
        <w:numPr>
          <w:ilvl w:val="1"/>
          <w:numId w:val="3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labai didelis kraujospūdis,</w:t>
      </w:r>
    </w:p>
    <w:p w14:paraId="4A479B70" w14:textId="77777777" w:rsidR="00CA5F05" w:rsidRPr="00342996" w:rsidRDefault="00CA5F05" w:rsidP="00CA5F05">
      <w:pPr>
        <w:numPr>
          <w:ilvl w:val="1"/>
          <w:numId w:val="3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labai didelis riebalų (cholesterolio arba trigliceridų) kiekis kraujyje,</w:t>
      </w:r>
    </w:p>
    <w:p w14:paraId="3822FB31" w14:textId="77777777" w:rsidR="00CA5F05" w:rsidRPr="00342996" w:rsidRDefault="00CA5F05" w:rsidP="00CA5F05">
      <w:pPr>
        <w:numPr>
          <w:ilvl w:val="1"/>
          <w:numId w:val="3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būklė, vadinama hiperhomocisteinemija;</w:t>
      </w:r>
    </w:p>
    <w:p w14:paraId="310B6908" w14:textId="77777777" w:rsidR="00CA5F05" w:rsidRPr="00342996" w:rsidRDefault="00CA5F05" w:rsidP="00CA5F05">
      <w:pPr>
        <w:numPr>
          <w:ilvl w:val="0"/>
          <w:numId w:val="3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būna (arba kada nors būdavo) tam tikro tipo migrena, vadinama „migrena su aura“;</w:t>
      </w:r>
    </w:p>
    <w:p w14:paraId="1DC936C5" w14:textId="77777777" w:rsidR="00CA5F05" w:rsidRPr="00342996" w:rsidRDefault="00CA5F05" w:rsidP="00CA5F05">
      <w:pPr>
        <w:numPr>
          <w:ilvl w:val="0"/>
          <w:numId w:val="17"/>
        </w:numPr>
        <w:tabs>
          <w:tab w:val="num" w:pos="600"/>
          <w:tab w:val="center" w:pos="4153"/>
          <w:tab w:val="right" w:pos="8306"/>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Jums yra (ar buvo) kepenų liga, kol kepenų veiklos rodikliai nesunormalėję,</w:t>
      </w:r>
    </w:p>
    <w:p w14:paraId="4B46D565" w14:textId="77777777" w:rsidR="00CA5F05" w:rsidRPr="00342996" w:rsidRDefault="00CA5F05" w:rsidP="00CA5F05">
      <w:pPr>
        <w:numPr>
          <w:ilvl w:val="0"/>
          <w:numId w:val="17"/>
        </w:numPr>
        <w:tabs>
          <w:tab w:val="num" w:pos="600"/>
          <w:tab w:val="center" w:pos="4153"/>
          <w:tab w:val="right" w:pos="8306"/>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Jūsų inkstai veikia blogai (sutrikusi inkstų veikla),</w:t>
      </w:r>
    </w:p>
    <w:p w14:paraId="77755583" w14:textId="77777777" w:rsidR="00CA5F05" w:rsidRPr="00342996" w:rsidRDefault="00CA5F05" w:rsidP="00CA5F05">
      <w:pPr>
        <w:numPr>
          <w:ilvl w:val="0"/>
          <w:numId w:val="17"/>
        </w:numPr>
        <w:tabs>
          <w:tab w:val="num" w:pos="600"/>
        </w:tabs>
        <w:spacing w:after="0" w:line="240" w:lineRule="auto"/>
        <w:ind w:left="340" w:hanging="340"/>
        <w:jc w:val="both"/>
        <w:rPr>
          <w:rFonts w:ascii="Times New Roman" w:hAnsi="Times New Roman" w:cs="Times New Roman"/>
          <w:lang w:val="lt-LT"/>
        </w:rPr>
      </w:pPr>
      <w:r w:rsidRPr="00342996">
        <w:rPr>
          <w:rFonts w:ascii="Times New Roman" w:hAnsi="Times New Roman" w:cs="Times New Roman"/>
          <w:lang w:val="lt-LT"/>
        </w:rPr>
        <w:t>jeigu Jums yra (ar buvo) kepenų navikas,</w:t>
      </w:r>
    </w:p>
    <w:p w14:paraId="6B5E69EA" w14:textId="77777777" w:rsidR="00CA5F05" w:rsidRPr="00342996" w:rsidRDefault="00CA5F05" w:rsidP="00CA5F05">
      <w:pPr>
        <w:numPr>
          <w:ilvl w:val="0"/>
          <w:numId w:val="17"/>
        </w:numPr>
        <w:tabs>
          <w:tab w:val="num" w:pos="600"/>
        </w:tabs>
        <w:spacing w:after="0" w:line="240" w:lineRule="auto"/>
        <w:ind w:left="340" w:hanging="340"/>
        <w:jc w:val="both"/>
        <w:rPr>
          <w:rFonts w:ascii="Times New Roman" w:hAnsi="Times New Roman" w:cs="Times New Roman"/>
          <w:lang w:val="lt-LT"/>
        </w:rPr>
      </w:pPr>
      <w:r w:rsidRPr="00342996">
        <w:rPr>
          <w:rFonts w:ascii="Times New Roman" w:hAnsi="Times New Roman" w:cs="Times New Roman"/>
          <w:lang w:val="lt-LT"/>
        </w:rPr>
        <w:t>jeigu Jums yra (ar buvo) arba įtariamas krūties arba lyties organų piktybinis navikas,</w:t>
      </w:r>
    </w:p>
    <w:p w14:paraId="2012226E" w14:textId="77777777" w:rsidR="00CA5F05" w:rsidRPr="00342996" w:rsidRDefault="00CA5F05" w:rsidP="00CA5F05">
      <w:pPr>
        <w:numPr>
          <w:ilvl w:val="0"/>
          <w:numId w:val="17"/>
        </w:numPr>
        <w:tabs>
          <w:tab w:val="num" w:pos="600"/>
        </w:tabs>
        <w:spacing w:after="0" w:line="240" w:lineRule="auto"/>
        <w:ind w:left="340" w:hanging="340"/>
        <w:jc w:val="both"/>
        <w:rPr>
          <w:rFonts w:ascii="Times New Roman" w:hAnsi="Times New Roman" w:cs="Times New Roman"/>
          <w:lang w:val="lt-LT"/>
        </w:rPr>
      </w:pPr>
      <w:r w:rsidRPr="00342996">
        <w:rPr>
          <w:rFonts w:ascii="Times New Roman" w:hAnsi="Times New Roman" w:cs="Times New Roman"/>
          <w:lang w:val="lt-LT"/>
        </w:rPr>
        <w:t>jeigu Jums kraujuoja iš makšties dėl nenustatytos priežasties,</w:t>
      </w:r>
    </w:p>
    <w:p w14:paraId="72BFA981" w14:textId="77777777" w:rsidR="00CA5F05" w:rsidRPr="00342996" w:rsidRDefault="00CA5F05" w:rsidP="00CA5F05">
      <w:pPr>
        <w:numPr>
          <w:ilvl w:val="0"/>
          <w:numId w:val="17"/>
        </w:numPr>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yra alergija etinilestradioliui ar drospirenonui arba bet kuriai pagalbinei šio vaisto medžiagai (jos išvardytos 6</w:t>
      </w:r>
      <w:r w:rsidRPr="00342996">
        <w:rPr>
          <w:rFonts w:ascii="Times New Roman" w:eastAsia="Times New Roman" w:hAnsi="Times New Roman" w:cs="Times New Roman"/>
          <w:szCs w:val="20"/>
          <w:lang w:val="lt-LT" w:eastAsia="lt-LT"/>
        </w:rPr>
        <w:t> </w:t>
      </w:r>
      <w:r w:rsidRPr="00342996">
        <w:rPr>
          <w:rFonts w:ascii="Times New Roman" w:hAnsi="Times New Roman" w:cs="Times New Roman"/>
          <w:lang w:val="lt-LT"/>
        </w:rPr>
        <w:t>skyriuje). Tai gali sukelti niežėjimą, išbėrimą ar tinimą.</w:t>
      </w:r>
    </w:p>
    <w:p w14:paraId="3DD6A802" w14:textId="77777777" w:rsidR="00CA5F05" w:rsidRPr="00342996" w:rsidRDefault="00CA5F05" w:rsidP="00CA5F05">
      <w:pPr>
        <w:spacing w:after="0" w:line="240" w:lineRule="auto"/>
        <w:rPr>
          <w:rFonts w:ascii="Times New Roman" w:eastAsia="Times New Roman" w:hAnsi="Times New Roman" w:cs="Times New Roman"/>
          <w:lang w:val="lt-LT" w:eastAsia="lt-LT"/>
        </w:rPr>
      </w:pPr>
    </w:p>
    <w:p w14:paraId="6EF82F2A" w14:textId="77777777" w:rsidR="00CA5F05" w:rsidRPr="0082040B" w:rsidRDefault="00CA5F05" w:rsidP="00CA5F05">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lang w:val="lt-LT" w:eastAsia="lt-LT"/>
        </w:rPr>
        <w:t xml:space="preserve">Nevartokite </w:t>
      </w:r>
      <w:r w:rsidRPr="00342996">
        <w:rPr>
          <w:rFonts w:ascii="Times New Roman" w:eastAsia="Times New Roman" w:hAnsi="Times New Roman" w:cs="Times New Roman"/>
          <w:lang w:val="lt-LT" w:eastAsia="lt-LT"/>
        </w:rPr>
        <w:t>Yasminelle</w:t>
      </w:r>
      <w:r>
        <w:rPr>
          <w:rFonts w:ascii="Times New Roman" w:eastAsia="Times New Roman" w:hAnsi="Times New Roman" w:cs="Times New Roman"/>
          <w:lang w:val="lt-LT" w:eastAsia="lt-LT"/>
        </w:rPr>
        <w:t>, j</w:t>
      </w:r>
      <w:r w:rsidRPr="00342996">
        <w:rPr>
          <w:rFonts w:ascii="Times New Roman" w:eastAsia="Times New Roman" w:hAnsi="Times New Roman" w:cs="Times New Roman"/>
          <w:lang w:val="lt-LT" w:eastAsia="lt-LT"/>
        </w:rPr>
        <w:t xml:space="preserve">ei sergate </w:t>
      </w:r>
      <w:r>
        <w:rPr>
          <w:rFonts w:ascii="Times New Roman" w:eastAsia="Times New Roman" w:hAnsi="Times New Roman" w:cs="Times New Roman"/>
          <w:lang w:val="lt-LT" w:eastAsia="lt-LT"/>
        </w:rPr>
        <w:t xml:space="preserve">C </w:t>
      </w:r>
      <w:r w:rsidRPr="00342996">
        <w:rPr>
          <w:rFonts w:ascii="Times New Roman" w:eastAsia="Times New Roman" w:hAnsi="Times New Roman" w:cs="Times New Roman"/>
          <w:lang w:val="lt-LT" w:eastAsia="lt-LT"/>
        </w:rPr>
        <w:t>hepatitu ir vartojate vaistų, kurių sudėtyje yra ombitasviro/paritapreviro/ritonaviro ir dasabuviro</w:t>
      </w:r>
      <w:r w:rsidRPr="00342996">
        <w:rPr>
          <w:rFonts w:ascii="Times New Roman" w:eastAsia="Times New Roman" w:hAnsi="Times New Roman" w:cs="Times New Roman"/>
          <w:kern w:val="28"/>
          <w:lang w:val="lt-LT"/>
        </w:rPr>
        <w:t xml:space="preserve"> ar glekapreviro/pibrentasviro</w:t>
      </w:r>
      <w:r w:rsidRPr="001611DD">
        <w:rPr>
          <w:rFonts w:ascii="Times New Roman" w:eastAsia="Times New Roman" w:hAnsi="Times New Roman" w:cs="Times New Roman"/>
          <w:kern w:val="28"/>
          <w:lang w:val="lt-LT"/>
        </w:rPr>
        <w:t xml:space="preserve"> </w:t>
      </w:r>
      <w:r w:rsidRPr="0082040B">
        <w:rPr>
          <w:rFonts w:ascii="Times New Roman" w:eastAsia="Times New Roman" w:hAnsi="Times New Roman" w:cs="Times New Roman"/>
          <w:kern w:val="28"/>
          <w:lang w:val="lt-LT"/>
        </w:rPr>
        <w:t>arba sofosbuviro</w:t>
      </w:r>
      <w:r>
        <w:rPr>
          <w:rFonts w:ascii="Times New Roman" w:eastAsia="Times New Roman" w:hAnsi="Times New Roman" w:cs="Times New Roman"/>
          <w:kern w:val="28"/>
          <w:lang w:val="lt-LT"/>
        </w:rPr>
        <w:t>/</w:t>
      </w:r>
      <w:r w:rsidRPr="0082040B">
        <w:rPr>
          <w:rFonts w:ascii="Times New Roman" w:eastAsia="Times New Roman" w:hAnsi="Times New Roman" w:cs="Times New Roman"/>
          <w:kern w:val="28"/>
          <w:lang w:val="lt-LT"/>
        </w:rPr>
        <w:t xml:space="preserve"> </w:t>
      </w:r>
    </w:p>
    <w:p w14:paraId="42364150" w14:textId="77777777" w:rsidR="00CA5F05" w:rsidRPr="00342996" w:rsidRDefault="00CA5F05" w:rsidP="00CA5F0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kern w:val="28"/>
          <w:lang w:val="lt-LT"/>
        </w:rPr>
        <w:t>v</w:t>
      </w:r>
      <w:r w:rsidRPr="004B1C93">
        <w:rPr>
          <w:rFonts w:ascii="Times New Roman" w:eastAsia="Times New Roman" w:hAnsi="Times New Roman" w:cs="Times New Roman"/>
          <w:kern w:val="28"/>
          <w:lang w:val="lt-LT"/>
        </w:rPr>
        <w:t>elpatasviro</w:t>
      </w:r>
      <w:r>
        <w:rPr>
          <w:rFonts w:ascii="Times New Roman" w:eastAsia="Times New Roman" w:hAnsi="Times New Roman" w:cs="Times New Roman"/>
          <w:kern w:val="28"/>
          <w:lang w:val="lt-LT"/>
        </w:rPr>
        <w:t>/</w:t>
      </w:r>
      <w:r w:rsidRPr="0082040B">
        <w:rPr>
          <w:rFonts w:ascii="Times New Roman" w:eastAsia="Times New Roman" w:hAnsi="Times New Roman" w:cs="Times New Roman"/>
          <w:kern w:val="28"/>
          <w:lang w:val="lt-LT"/>
        </w:rPr>
        <w:t>voksilapreviro</w:t>
      </w:r>
      <w:r w:rsidRPr="00342996">
        <w:rPr>
          <w:rFonts w:ascii="Times New Roman" w:eastAsia="Times New Roman" w:hAnsi="Times New Roman" w:cs="Times New Roman"/>
          <w:lang w:val="lt-LT" w:eastAsia="lt-LT"/>
        </w:rPr>
        <w:t xml:space="preserve"> (žr. skyrių „Kiti vaistai ir Yasminelle“).</w:t>
      </w:r>
    </w:p>
    <w:p w14:paraId="367478FF" w14:textId="77777777" w:rsidR="00CA5F05" w:rsidRPr="00342996" w:rsidRDefault="00CA5F05" w:rsidP="00CA5F05">
      <w:pPr>
        <w:keepNext/>
        <w:tabs>
          <w:tab w:val="left" w:pos="567"/>
        </w:tabs>
        <w:spacing w:after="0" w:line="260" w:lineRule="exact"/>
        <w:jc w:val="both"/>
        <w:outlineLvl w:val="3"/>
        <w:rPr>
          <w:rFonts w:ascii="Times New Roman" w:hAnsi="Times New Roman" w:cs="Times New Roman"/>
          <w:lang w:val="lt-LT"/>
        </w:rPr>
      </w:pPr>
    </w:p>
    <w:p w14:paraId="2D52ADCC" w14:textId="77777777" w:rsidR="00CA5F05" w:rsidRPr="00342996" w:rsidRDefault="00CA5F05" w:rsidP="00CA5F05">
      <w:pPr>
        <w:spacing w:after="0" w:line="240" w:lineRule="auto"/>
        <w:rPr>
          <w:rFonts w:ascii="Times New Roman" w:hAnsi="Times New Roman" w:cs="Times New Roman"/>
          <w:b/>
          <w:i/>
          <w:lang w:val="lt-LT"/>
        </w:rPr>
      </w:pPr>
      <w:r w:rsidRPr="00342996">
        <w:rPr>
          <w:rFonts w:ascii="Times New Roman" w:hAnsi="Times New Roman" w:cs="Times New Roman"/>
          <w:b/>
          <w:i/>
          <w:lang w:val="lt-LT"/>
        </w:rPr>
        <w:t>Papildoma informacija specialių grupių pacientėms</w:t>
      </w:r>
    </w:p>
    <w:p w14:paraId="57E238CF" w14:textId="77777777" w:rsidR="00CA5F05" w:rsidRPr="00342996" w:rsidRDefault="00CA5F05" w:rsidP="00CA5F05">
      <w:pPr>
        <w:spacing w:after="0" w:line="240" w:lineRule="auto"/>
        <w:rPr>
          <w:rFonts w:ascii="Times New Roman" w:hAnsi="Times New Roman" w:cs="Times New Roman"/>
          <w:lang w:val="lt-LT"/>
        </w:rPr>
      </w:pPr>
    </w:p>
    <w:p w14:paraId="1CAA44E7" w14:textId="77777777" w:rsidR="00CA5F05" w:rsidRPr="00342996" w:rsidRDefault="00CA5F05" w:rsidP="00CA5F05">
      <w:pPr>
        <w:spacing w:after="0" w:line="240" w:lineRule="auto"/>
        <w:rPr>
          <w:rFonts w:ascii="Times New Roman" w:hAnsi="Times New Roman" w:cs="Times New Roman"/>
          <w:i/>
          <w:lang w:val="lt-LT"/>
        </w:rPr>
      </w:pPr>
      <w:r w:rsidRPr="00342996">
        <w:rPr>
          <w:rFonts w:ascii="Times New Roman" w:hAnsi="Times New Roman" w:cs="Times New Roman"/>
          <w:i/>
          <w:lang w:val="lt-LT"/>
        </w:rPr>
        <w:t>Vaikams ir paaugliams</w:t>
      </w:r>
    </w:p>
    <w:p w14:paraId="4B221461"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Yasminelle nėra skirtas vartoti mergaitėms, kurioms dar neprasidėjo mėnesinės.</w:t>
      </w:r>
    </w:p>
    <w:p w14:paraId="7574AB7F" w14:textId="77777777" w:rsidR="00CA5F05" w:rsidRPr="00342996" w:rsidRDefault="00CA5F05" w:rsidP="00CA5F05">
      <w:pPr>
        <w:spacing w:after="0" w:line="240" w:lineRule="auto"/>
        <w:rPr>
          <w:rFonts w:ascii="Times New Roman" w:hAnsi="Times New Roman" w:cs="Times New Roman"/>
          <w:i/>
          <w:iCs/>
          <w:lang w:val="lt-LT"/>
        </w:rPr>
      </w:pPr>
    </w:p>
    <w:p w14:paraId="17E4144F" w14:textId="77777777" w:rsidR="00CA5F05" w:rsidRPr="00342996" w:rsidRDefault="00CA5F05" w:rsidP="00CA5F05">
      <w:pPr>
        <w:spacing w:after="0" w:line="240" w:lineRule="auto"/>
        <w:rPr>
          <w:rFonts w:ascii="Times New Roman" w:hAnsi="Times New Roman" w:cs="Times New Roman"/>
          <w:i/>
          <w:iCs/>
          <w:lang w:val="lt-LT"/>
        </w:rPr>
      </w:pPr>
      <w:r w:rsidRPr="00342996">
        <w:rPr>
          <w:rFonts w:ascii="Times New Roman" w:hAnsi="Times New Roman" w:cs="Times New Roman"/>
          <w:i/>
          <w:iCs/>
          <w:lang w:val="lt-LT"/>
        </w:rPr>
        <w:t>Senyvoms moterims</w:t>
      </w:r>
    </w:p>
    <w:p w14:paraId="23EBE734" w14:textId="77777777" w:rsidR="00CA5F05" w:rsidRPr="00342996" w:rsidRDefault="00CA5F05" w:rsidP="00CA5F05">
      <w:pPr>
        <w:spacing w:after="0" w:line="240" w:lineRule="auto"/>
        <w:rPr>
          <w:rFonts w:ascii="Times New Roman" w:hAnsi="Times New Roman" w:cs="Times New Roman"/>
          <w:iCs/>
          <w:lang w:val="lt-LT"/>
        </w:rPr>
      </w:pPr>
      <w:r w:rsidRPr="00342996">
        <w:rPr>
          <w:rFonts w:ascii="Times New Roman" w:hAnsi="Times New Roman" w:cs="Times New Roman"/>
          <w:iCs/>
          <w:lang w:val="lt-LT"/>
        </w:rPr>
        <w:t>Yasminelle nėra skirtas vartoti po menopauzės.</w:t>
      </w:r>
    </w:p>
    <w:p w14:paraId="2C117AD4" w14:textId="77777777" w:rsidR="00CA5F05" w:rsidRPr="00342996" w:rsidRDefault="00CA5F05" w:rsidP="00CA5F05">
      <w:pPr>
        <w:spacing w:after="0" w:line="240" w:lineRule="auto"/>
        <w:rPr>
          <w:rFonts w:ascii="Times New Roman" w:hAnsi="Times New Roman" w:cs="Times New Roman"/>
          <w:i/>
          <w:iCs/>
          <w:lang w:val="lt-LT"/>
        </w:rPr>
      </w:pPr>
    </w:p>
    <w:p w14:paraId="35A1CEB0" w14:textId="77777777" w:rsidR="00CA5F05" w:rsidRPr="00342996" w:rsidRDefault="00CA5F05" w:rsidP="00CA5F05">
      <w:pPr>
        <w:keepNext/>
        <w:tabs>
          <w:tab w:val="left" w:pos="567"/>
        </w:tabs>
        <w:spacing w:after="0" w:line="260" w:lineRule="exact"/>
        <w:outlineLvl w:val="3"/>
        <w:rPr>
          <w:rFonts w:ascii="Times New Roman" w:hAnsi="Times New Roman" w:cs="Times New Roman"/>
          <w:i/>
          <w:iCs/>
          <w:lang w:val="lt-LT"/>
        </w:rPr>
      </w:pPr>
      <w:r w:rsidRPr="00342996">
        <w:rPr>
          <w:rFonts w:ascii="Times New Roman" w:hAnsi="Times New Roman" w:cs="Times New Roman"/>
          <w:i/>
          <w:iCs/>
          <w:lang w:val="lt-LT"/>
        </w:rPr>
        <w:lastRenderedPageBreak/>
        <w:t>Moterims, kurių kepenų funkcija sutrikusi</w:t>
      </w:r>
    </w:p>
    <w:p w14:paraId="1B830E35" w14:textId="77777777" w:rsidR="00CA5F05" w:rsidRPr="00342996" w:rsidRDefault="00CA5F05" w:rsidP="00CA5F05">
      <w:pPr>
        <w:keepNext/>
        <w:tabs>
          <w:tab w:val="left" w:pos="567"/>
        </w:tabs>
        <w:spacing w:after="0" w:line="260" w:lineRule="exact"/>
        <w:outlineLvl w:val="3"/>
        <w:rPr>
          <w:rFonts w:ascii="Times New Roman" w:hAnsi="Times New Roman" w:cs="Times New Roman"/>
          <w:iCs/>
          <w:lang w:val="lt-LT"/>
        </w:rPr>
      </w:pPr>
      <w:r w:rsidRPr="00342996">
        <w:rPr>
          <w:rFonts w:ascii="Times New Roman" w:hAnsi="Times New Roman" w:cs="Times New Roman"/>
          <w:iCs/>
          <w:lang w:val="lt-LT"/>
        </w:rPr>
        <w:t xml:space="preserve">Nevartokite Yasminelle, jeigu sergate kepenų liga. Žr. skyrius „Yasminelle vartoti </w:t>
      </w:r>
      <w:r>
        <w:rPr>
          <w:rFonts w:ascii="Times New Roman" w:hAnsi="Times New Roman" w:cs="Times New Roman"/>
          <w:iCs/>
          <w:lang w:val="lt-LT"/>
        </w:rPr>
        <w:t>draudžiama</w:t>
      </w:r>
      <w:r w:rsidRPr="00342996">
        <w:rPr>
          <w:rFonts w:ascii="Times New Roman" w:hAnsi="Times New Roman" w:cs="Times New Roman"/>
          <w:iCs/>
          <w:lang w:val="lt-LT"/>
        </w:rPr>
        <w:t>“ ir „Įspėjimai ir atsargumo priemonės“.</w:t>
      </w:r>
    </w:p>
    <w:p w14:paraId="0DC4B9AF" w14:textId="77777777" w:rsidR="00CA5F05" w:rsidRPr="00342996" w:rsidRDefault="00CA5F05" w:rsidP="00CA5F05">
      <w:pPr>
        <w:spacing w:after="0" w:line="240" w:lineRule="auto"/>
        <w:rPr>
          <w:rFonts w:ascii="Times New Roman" w:hAnsi="Times New Roman" w:cs="Times New Roman"/>
          <w:i/>
          <w:iCs/>
          <w:lang w:val="lt-LT"/>
        </w:rPr>
      </w:pPr>
    </w:p>
    <w:p w14:paraId="4F142B6A" w14:textId="77777777" w:rsidR="00CA5F05" w:rsidRPr="00342996" w:rsidRDefault="00CA5F05" w:rsidP="00CA5F05">
      <w:pPr>
        <w:spacing w:after="0" w:line="240" w:lineRule="auto"/>
        <w:rPr>
          <w:rFonts w:ascii="Times New Roman" w:hAnsi="Times New Roman" w:cs="Times New Roman"/>
          <w:iCs/>
          <w:lang w:val="lt-LT"/>
        </w:rPr>
      </w:pPr>
      <w:r w:rsidRPr="00342996">
        <w:rPr>
          <w:rFonts w:ascii="Times New Roman" w:hAnsi="Times New Roman" w:cs="Times New Roman"/>
          <w:i/>
          <w:iCs/>
          <w:lang w:val="lt-LT"/>
        </w:rPr>
        <w:t>Moterims, kurių inkstų funkcija sutrikusi</w:t>
      </w:r>
    </w:p>
    <w:p w14:paraId="53D26E3A" w14:textId="77777777" w:rsidR="00CA5F05" w:rsidRPr="00342996" w:rsidRDefault="00CA5F05" w:rsidP="00CA5F05">
      <w:pPr>
        <w:keepNext/>
        <w:tabs>
          <w:tab w:val="left" w:pos="567"/>
        </w:tabs>
        <w:spacing w:after="0" w:line="260" w:lineRule="exact"/>
        <w:outlineLvl w:val="3"/>
        <w:rPr>
          <w:rFonts w:ascii="Times New Roman" w:hAnsi="Times New Roman" w:cs="Times New Roman"/>
          <w:lang w:val="lt-LT"/>
        </w:rPr>
      </w:pPr>
      <w:r w:rsidRPr="00342996">
        <w:rPr>
          <w:rFonts w:ascii="Times New Roman" w:hAnsi="Times New Roman" w:cs="Times New Roman"/>
          <w:iCs/>
          <w:lang w:val="lt-LT"/>
        </w:rPr>
        <w:t xml:space="preserve">Nevartokite Yasminelle, jeigu </w:t>
      </w:r>
      <w:r w:rsidRPr="00342996">
        <w:rPr>
          <w:rFonts w:ascii="Times New Roman" w:eastAsia="Calibri" w:hAnsi="Times New Roman" w:cs="Times New Roman"/>
          <w:lang w:val="lt-LT"/>
        </w:rPr>
        <w:t xml:space="preserve">Jūsų inkstai prastai funkcionuoja </w:t>
      </w:r>
      <w:r w:rsidRPr="00342996">
        <w:rPr>
          <w:rFonts w:ascii="Times New Roman" w:hAnsi="Times New Roman" w:cs="Times New Roman"/>
          <w:iCs/>
          <w:lang w:val="lt-LT"/>
        </w:rPr>
        <w:t xml:space="preserve">arba Jums yra ūminis inkstų nepakankamumas. </w:t>
      </w:r>
      <w:r w:rsidRPr="00342996">
        <w:rPr>
          <w:rFonts w:ascii="Times New Roman" w:hAnsi="Times New Roman" w:cs="Times New Roman"/>
          <w:lang w:val="lt-LT"/>
        </w:rPr>
        <w:t xml:space="preserve">Žr. skyrius „Yasminelle vartoti </w:t>
      </w:r>
      <w:r>
        <w:rPr>
          <w:rFonts w:ascii="Times New Roman" w:hAnsi="Times New Roman" w:cs="Times New Roman"/>
          <w:lang w:val="lt-LT"/>
        </w:rPr>
        <w:t>draudžiama</w:t>
      </w:r>
      <w:r w:rsidRPr="00342996">
        <w:rPr>
          <w:rFonts w:ascii="Times New Roman" w:hAnsi="Times New Roman" w:cs="Times New Roman"/>
          <w:lang w:val="lt-LT"/>
        </w:rPr>
        <w:t>“ ir „Įspėjimai ir atsargumo priemonės“.</w:t>
      </w:r>
    </w:p>
    <w:p w14:paraId="4ADB966A" w14:textId="77777777" w:rsidR="00CA5F05" w:rsidRPr="00342996" w:rsidRDefault="00CA5F05" w:rsidP="00CA5F05">
      <w:pPr>
        <w:keepNext/>
        <w:tabs>
          <w:tab w:val="left" w:pos="567"/>
        </w:tabs>
        <w:spacing w:after="0" w:line="260" w:lineRule="exact"/>
        <w:jc w:val="both"/>
        <w:outlineLvl w:val="3"/>
        <w:rPr>
          <w:rFonts w:ascii="Times New Roman" w:hAnsi="Times New Roman" w:cs="Times New Roman"/>
          <w:lang w:val="lt-LT"/>
        </w:rPr>
      </w:pPr>
    </w:p>
    <w:p w14:paraId="65263733" w14:textId="77777777" w:rsidR="00CA5F05" w:rsidRPr="00342996" w:rsidRDefault="00CA5F05" w:rsidP="00CA5F05">
      <w:pPr>
        <w:keepNext/>
        <w:tabs>
          <w:tab w:val="left" w:pos="567"/>
        </w:tabs>
        <w:spacing w:after="0" w:line="260" w:lineRule="exact"/>
        <w:jc w:val="both"/>
        <w:outlineLvl w:val="3"/>
        <w:rPr>
          <w:rFonts w:ascii="Times New Roman" w:hAnsi="Times New Roman" w:cs="Times New Roman"/>
          <w:b/>
          <w:lang w:val="lt-LT"/>
        </w:rPr>
      </w:pPr>
      <w:r w:rsidRPr="00342996">
        <w:rPr>
          <w:rFonts w:ascii="Times New Roman" w:hAnsi="Times New Roman" w:cs="Times New Roman"/>
          <w:b/>
          <w:lang w:val="lt-LT"/>
        </w:rPr>
        <w:t>Įspėjimai ir atsargumo priemonės</w:t>
      </w:r>
    </w:p>
    <w:p w14:paraId="06207F70" w14:textId="77777777" w:rsidR="00CA5F05" w:rsidRPr="00342996" w:rsidRDefault="00CA5F05" w:rsidP="00CA5F05">
      <w:pPr>
        <w:keepNext/>
        <w:tabs>
          <w:tab w:val="left" w:pos="720"/>
        </w:tabs>
        <w:spacing w:after="0" w:line="240" w:lineRule="auto"/>
        <w:outlineLvl w:val="1"/>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CA5F05" w:rsidRPr="004F39C0" w14:paraId="5D06BAC2" w14:textId="77777777" w:rsidTr="00DE41FA">
        <w:tc>
          <w:tcPr>
            <w:tcW w:w="8885" w:type="dxa"/>
          </w:tcPr>
          <w:p w14:paraId="27C5B259"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Kada reikia kreiptis į gydytoją?</w:t>
            </w:r>
          </w:p>
          <w:p w14:paraId="6657BED2" w14:textId="77777777" w:rsidR="00CA5F05" w:rsidRPr="00342996" w:rsidRDefault="00CA5F05" w:rsidP="00DE41FA">
            <w:pPr>
              <w:snapToGrid w:val="0"/>
              <w:spacing w:after="0" w:line="240" w:lineRule="auto"/>
              <w:rPr>
                <w:rFonts w:ascii="Times New Roman" w:hAnsi="Times New Roman" w:cs="Times New Roman"/>
                <w:lang w:val="lt-LT"/>
              </w:rPr>
            </w:pPr>
          </w:p>
          <w:p w14:paraId="4F406ADC" w14:textId="39CA3330"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u w:val="single"/>
                <w:lang w:val="lt-LT"/>
              </w:rPr>
              <w:t>Kreipkitės skubios medicin</w:t>
            </w:r>
            <w:r w:rsidR="001C6283">
              <w:rPr>
                <w:rFonts w:ascii="Times New Roman" w:hAnsi="Times New Roman" w:cs="Times New Roman"/>
                <w:u w:val="single"/>
                <w:lang w:val="lt-LT"/>
              </w:rPr>
              <w:t>o</w:t>
            </w:r>
            <w:r w:rsidRPr="00342996">
              <w:rPr>
                <w:rFonts w:ascii="Times New Roman" w:hAnsi="Times New Roman" w:cs="Times New Roman"/>
                <w:u w:val="single"/>
                <w:lang w:val="lt-LT"/>
              </w:rPr>
              <w:t>s pagalbos</w:t>
            </w:r>
          </w:p>
          <w:p w14:paraId="75505B53" w14:textId="77777777" w:rsidR="00CA5F05" w:rsidRPr="00342996" w:rsidRDefault="00CA5F05" w:rsidP="00DE41FA">
            <w:pPr>
              <w:numPr>
                <w:ilvl w:val="0"/>
                <w:numId w:val="37"/>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pastebėjote galimų kraujo krešulio požymių, galinčių reikšti, kad Jums susidarė kraujo krešulys kojoje (t.</w:t>
            </w:r>
            <w:r w:rsidRPr="00342996">
              <w:rPr>
                <w:rFonts w:ascii="Times New Roman" w:eastAsia="Times New Roman" w:hAnsi="Times New Roman" w:cs="Times New Roman"/>
                <w:szCs w:val="20"/>
                <w:lang w:val="lt-LT" w:eastAsia="lt-LT"/>
              </w:rPr>
              <w:t> </w:t>
            </w:r>
            <w:r w:rsidRPr="00342996">
              <w:rPr>
                <w:rFonts w:ascii="Times New Roman" w:hAnsi="Times New Roman" w:cs="Times New Roman"/>
                <w:lang w:val="lt-LT"/>
              </w:rPr>
              <w:t>y., giliųjų venų trombozė), kraujo krešulys plaučiuose (t.</w:t>
            </w:r>
            <w:r w:rsidRPr="00342996">
              <w:rPr>
                <w:rFonts w:ascii="Times New Roman" w:eastAsia="Times New Roman" w:hAnsi="Times New Roman" w:cs="Times New Roman"/>
                <w:szCs w:val="20"/>
                <w:lang w:val="lt-LT" w:eastAsia="lt-LT"/>
              </w:rPr>
              <w:t> </w:t>
            </w:r>
            <w:r w:rsidRPr="00342996">
              <w:rPr>
                <w:rFonts w:ascii="Times New Roman" w:hAnsi="Times New Roman" w:cs="Times New Roman"/>
                <w:lang w:val="lt-LT"/>
              </w:rPr>
              <w:t>y., plaučių embolija), ištiko širdies priepuolis (miokardo infarktas) arba insultas (žr. toliau esantį skyrelį „Kraujo krešulys (trombozė)“).</w:t>
            </w:r>
          </w:p>
          <w:p w14:paraId="26CC8474" w14:textId="77777777" w:rsidR="00CA5F05" w:rsidRPr="00342996" w:rsidRDefault="00CA5F05" w:rsidP="00DE41FA">
            <w:pPr>
              <w:snapToGrid w:val="0"/>
              <w:spacing w:after="0" w:line="240" w:lineRule="auto"/>
              <w:ind w:left="720"/>
              <w:rPr>
                <w:rFonts w:ascii="Times New Roman" w:hAnsi="Times New Roman" w:cs="Times New Roman"/>
                <w:lang w:val="lt-LT"/>
              </w:rPr>
            </w:pPr>
          </w:p>
          <w:p w14:paraId="0F020F04"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Šio sunkaus šalutinio poveikio simptomai aprašyti skyrelyje „Kaip atpažinti kraujo krešulį“.</w:t>
            </w:r>
          </w:p>
        </w:tc>
      </w:tr>
    </w:tbl>
    <w:p w14:paraId="6637880E" w14:textId="77777777" w:rsidR="00CA5F05" w:rsidRPr="004A1B70" w:rsidRDefault="00CA5F05" w:rsidP="00CA5F05">
      <w:pPr>
        <w:snapToGrid w:val="0"/>
        <w:spacing w:after="0" w:line="240" w:lineRule="auto"/>
        <w:rPr>
          <w:rFonts w:ascii="Times New Roman" w:hAnsi="Times New Roman" w:cs="Times New Roman"/>
          <w:bCs/>
          <w:lang w:val="lt-LT"/>
        </w:rPr>
      </w:pPr>
    </w:p>
    <w:p w14:paraId="7B6B6A48" w14:textId="1D1A91E8"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b/>
          <w:lang w:val="lt-LT"/>
        </w:rPr>
        <w:t xml:space="preserve">Jeigu Jums </w:t>
      </w:r>
      <w:r w:rsidR="001C6283">
        <w:rPr>
          <w:rFonts w:ascii="Times New Roman" w:hAnsi="Times New Roman" w:cs="Times New Roman"/>
          <w:b/>
          <w:lang w:val="lt-LT"/>
        </w:rPr>
        <w:t>pasireiškė</w:t>
      </w:r>
      <w:r w:rsidRPr="00342996">
        <w:rPr>
          <w:rFonts w:ascii="Times New Roman" w:hAnsi="Times New Roman" w:cs="Times New Roman"/>
          <w:b/>
          <w:lang w:val="lt-LT"/>
        </w:rPr>
        <w:t xml:space="preserve"> bent viena iš toliau nurodytų būklių, pasakykite gydytojui</w:t>
      </w:r>
      <w:r w:rsidRPr="00342996">
        <w:rPr>
          <w:rFonts w:ascii="Times New Roman" w:hAnsi="Times New Roman" w:cs="Times New Roman"/>
          <w:lang w:val="lt-LT"/>
        </w:rPr>
        <w:t>.</w:t>
      </w:r>
    </w:p>
    <w:p w14:paraId="62D94D42" w14:textId="77777777" w:rsidR="00CA5F05" w:rsidRPr="00342996" w:rsidRDefault="00CA5F05" w:rsidP="00CA5F05">
      <w:pPr>
        <w:spacing w:after="0" w:line="240" w:lineRule="auto"/>
        <w:rPr>
          <w:rFonts w:ascii="Times New Roman" w:hAnsi="Times New Roman" w:cs="Times New Roman"/>
          <w:lang w:val="lt-LT"/>
        </w:rPr>
      </w:pPr>
    </w:p>
    <w:p w14:paraId="4575B59E" w14:textId="2C48C02B"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Kai kuriais atvejais, vartojant Yasminelle ar kitas sudėtines kontraceptines tabletes, Jums reikės imtis specialių atsargumo priemonių</w:t>
      </w:r>
      <w:r w:rsidR="00FB3A29">
        <w:rPr>
          <w:rFonts w:ascii="Times New Roman" w:hAnsi="Times New Roman" w:cs="Times New Roman"/>
          <w:lang w:val="lt-LT"/>
        </w:rPr>
        <w:t>, o</w:t>
      </w:r>
      <w:r w:rsidRPr="00342996">
        <w:rPr>
          <w:rFonts w:ascii="Times New Roman" w:hAnsi="Times New Roman" w:cs="Times New Roman"/>
          <w:lang w:val="lt-LT"/>
        </w:rPr>
        <w:t xml:space="preserve"> gydytojui gali prireikti </w:t>
      </w:r>
      <w:r w:rsidR="00FB3A29">
        <w:rPr>
          <w:rFonts w:ascii="Times New Roman" w:hAnsi="Times New Roman" w:cs="Times New Roman"/>
          <w:lang w:val="lt-LT"/>
        </w:rPr>
        <w:t>reguliariai</w:t>
      </w:r>
      <w:r w:rsidRPr="00342996">
        <w:rPr>
          <w:rFonts w:ascii="Times New Roman" w:hAnsi="Times New Roman" w:cs="Times New Roman"/>
          <w:lang w:val="lt-LT"/>
        </w:rPr>
        <w:t xml:space="preserve"> tikrinti Jūsų sveikatą. Jeigu tokia būklė pasireiškia arba pasunkėja vartojant Yasminelle, taip pat reikia pasakyti gydytojui.</w:t>
      </w:r>
    </w:p>
    <w:p w14:paraId="4FC543AB" w14:textId="77777777" w:rsidR="00CA5F05" w:rsidRPr="00342996" w:rsidRDefault="00CA5F05" w:rsidP="00CA5F05">
      <w:pPr>
        <w:spacing w:after="0" w:line="240" w:lineRule="auto"/>
        <w:rPr>
          <w:rFonts w:ascii="Times New Roman" w:hAnsi="Times New Roman" w:cs="Times New Roman"/>
          <w:lang w:val="lt-LT"/>
        </w:rPr>
      </w:pPr>
    </w:p>
    <w:p w14:paraId="5DC1C5B8" w14:textId="12116891"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kas nors iš artimiausių gimin</w:t>
      </w:r>
      <w:r w:rsidR="00FB3A29">
        <w:rPr>
          <w:rFonts w:ascii="Times New Roman" w:hAnsi="Times New Roman" w:cs="Times New Roman"/>
          <w:lang w:val="lt-LT"/>
        </w:rPr>
        <w:t>aič</w:t>
      </w:r>
      <w:r w:rsidRPr="00342996">
        <w:rPr>
          <w:rFonts w:ascii="Times New Roman" w:hAnsi="Times New Roman" w:cs="Times New Roman"/>
          <w:lang w:val="lt-LT"/>
        </w:rPr>
        <w:t>ių yra sirgęs ar serga krūties vėžiu,</w:t>
      </w:r>
    </w:p>
    <w:p w14:paraId="6DCB126F"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sergate kepenų arba tulžies pūslės liga,</w:t>
      </w:r>
    </w:p>
    <w:p w14:paraId="228F306D"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en-US"/>
        </w:rPr>
      </w:pPr>
      <w:r w:rsidRPr="00342996">
        <w:rPr>
          <w:rFonts w:ascii="Times New Roman" w:hAnsi="Times New Roman" w:cs="Times New Roman"/>
          <w:lang w:val="lt-LT"/>
        </w:rPr>
        <w:t>jeigu sergate cukriniu diabetu,</w:t>
      </w:r>
    </w:p>
    <w:p w14:paraId="6A418210"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en-US"/>
        </w:rPr>
      </w:pPr>
      <w:r w:rsidRPr="00342996">
        <w:rPr>
          <w:rFonts w:ascii="Times New Roman" w:hAnsi="Times New Roman" w:cs="Times New Roman"/>
          <w:lang w:val="lt-LT"/>
        </w:rPr>
        <w:t>jeigu Jums depresija,</w:t>
      </w:r>
    </w:p>
    <w:p w14:paraId="6E27900D"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en-US"/>
        </w:rPr>
      </w:pPr>
      <w:r w:rsidRPr="00342996">
        <w:rPr>
          <w:rFonts w:ascii="Times New Roman" w:hAnsi="Times New Roman" w:cs="Times New Roman"/>
          <w:lang w:val="lt-LT"/>
        </w:rPr>
        <w:t>jeigu sergate Krono liga arba (opiniu kolitu) (lėtine uždegimine žarnyno liga),</w:t>
      </w:r>
    </w:p>
    <w:p w14:paraId="7ECE46AB"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Jums yra hemolizinis ureminis sindromas (HUS – inkstų nepakankamumą sukeliantis kraujo krešėjimo sutrikimas);</w:t>
      </w:r>
    </w:p>
    <w:p w14:paraId="4A7A0961"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sergate pjautuvo pavidalo ląstelių anemija (paveldima raudonųjų kraujo ląstelių liga);</w:t>
      </w:r>
    </w:p>
    <w:p w14:paraId="46C6A06F"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4D05A621"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Jums reikalinga operacija arba ilgą laiką nevaikštote (žr. 2 skyrių „Kraujo krešuliai“);</w:t>
      </w:r>
    </w:p>
    <w:p w14:paraId="6CC317BA" w14:textId="553EDDAE"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 xml:space="preserve">jeigu Jūs ką tik gimdėte, Jums yra padidėjusi kraujo krešulių rizika. Turite paklausti gydytojo, po kiek laiko </w:t>
      </w:r>
      <w:r w:rsidR="00FB3A29">
        <w:rPr>
          <w:rFonts w:ascii="Times New Roman" w:hAnsi="Times New Roman" w:cs="Times New Roman"/>
          <w:lang w:val="lt-LT"/>
        </w:rPr>
        <w:t xml:space="preserve">praėjus </w:t>
      </w:r>
      <w:r w:rsidRPr="00342996">
        <w:rPr>
          <w:rFonts w:ascii="Times New Roman" w:hAnsi="Times New Roman" w:cs="Times New Roman"/>
          <w:lang w:val="lt-LT"/>
        </w:rPr>
        <w:t>po gimdymo galėsite pradėti vartoti Yasminelle;</w:t>
      </w:r>
    </w:p>
    <w:p w14:paraId="13722F50"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Jums yra poodinių venų uždegimas (paviršinis tromboflebitas);</w:t>
      </w:r>
    </w:p>
    <w:p w14:paraId="1E8DC38A"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Jūsų venos mazguotos ir išsiplėtusios;</w:t>
      </w:r>
    </w:p>
    <w:p w14:paraId="3F9356CE"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fi-FI"/>
        </w:rPr>
      </w:pPr>
      <w:r w:rsidRPr="00342996">
        <w:rPr>
          <w:rFonts w:ascii="Times New Roman" w:hAnsi="Times New Roman" w:cs="Times New Roman"/>
          <w:lang w:val="lt-LT"/>
        </w:rPr>
        <w:t>jeigu sergate epilepsija (žr. „Kiti vaistai ir Yasminelle“),</w:t>
      </w:r>
    </w:p>
    <w:p w14:paraId="1275F63A"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fi-FI"/>
        </w:rPr>
      </w:pPr>
      <w:r w:rsidRPr="00342996">
        <w:rPr>
          <w:rFonts w:ascii="Times New Roman" w:hAnsi="Times New Roman" w:cs="Times New Roman"/>
          <w:lang w:val="lt-LT"/>
        </w:rPr>
        <w:t>jeigu sergate sistemine raudonąja vilklige (SRV – liga, veikiančia natūralią organizmo apsaugos sistemą),</w:t>
      </w:r>
    </w:p>
    <w:p w14:paraId="5273DD4B" w14:textId="77777777" w:rsidR="00CA5F05" w:rsidRPr="00342996" w:rsidRDefault="00CA5F05" w:rsidP="00CA5F05">
      <w:pPr>
        <w:numPr>
          <w:ilvl w:val="0"/>
          <w:numId w:val="18"/>
        </w:numPr>
        <w:tabs>
          <w:tab w:val="num" w:pos="600"/>
        </w:tabs>
        <w:spacing w:after="0" w:line="240" w:lineRule="auto"/>
        <w:ind w:left="340" w:hanging="340"/>
        <w:rPr>
          <w:rFonts w:ascii="Times New Roman" w:hAnsi="Times New Roman" w:cs="Times New Roman"/>
          <w:lang w:val="fi-FI"/>
        </w:rPr>
      </w:pPr>
      <w:r w:rsidRPr="00342996">
        <w:rPr>
          <w:rFonts w:ascii="Times New Roman" w:hAnsi="Times New Roman" w:cs="Times New Roman"/>
          <w:lang w:val="lt-LT"/>
        </w:rPr>
        <w:t>jeigu sergate liga, kuri pirmą kartą pasireiškė nėštumo metu arba anksčiau vartojant lytinius hormonus (pvz., klausos praradimas, kraujo liga porfirija, odos išbėrimas pūslelėmis nėštumo metu (nėščiųjų pūslelinė), nervų liga, dėl kurios pasireiškia staigūs kūno judesiai (Saidenhemo (</w:t>
      </w:r>
      <w:r w:rsidRPr="00342996">
        <w:rPr>
          <w:rFonts w:ascii="Times New Roman" w:hAnsi="Times New Roman" w:cs="Times New Roman"/>
          <w:i/>
          <w:lang w:val="lt-LT"/>
        </w:rPr>
        <w:t>Sydenham</w:t>
      </w:r>
      <w:r w:rsidRPr="00342996">
        <w:rPr>
          <w:rFonts w:ascii="Times New Roman" w:hAnsi="Times New Roman" w:cs="Times New Roman"/>
          <w:lang w:val="lt-LT"/>
        </w:rPr>
        <w:t>) chorėja),</w:t>
      </w:r>
    </w:p>
    <w:p w14:paraId="41FD785D" w14:textId="36A76C05" w:rsidR="00CA5F05" w:rsidRPr="002F41AA" w:rsidRDefault="00CA5F05" w:rsidP="00CA5F05">
      <w:pPr>
        <w:numPr>
          <w:ilvl w:val="0"/>
          <w:numId w:val="18"/>
        </w:numPr>
        <w:tabs>
          <w:tab w:val="num" w:pos="600"/>
        </w:tabs>
        <w:spacing w:after="0" w:line="240" w:lineRule="auto"/>
        <w:ind w:left="340" w:hanging="340"/>
        <w:rPr>
          <w:rFonts w:ascii="Times New Roman" w:hAnsi="Times New Roman" w:cs="Times New Roman"/>
          <w:lang w:val="fi-FI"/>
        </w:rPr>
      </w:pPr>
      <w:r w:rsidRPr="00342996">
        <w:rPr>
          <w:rFonts w:ascii="Times New Roman" w:hAnsi="Times New Roman" w:cs="Times New Roman"/>
          <w:lang w:val="lt-LT"/>
        </w:rPr>
        <w:t>jeigu yra ar anksčiau buvo rudmė (veido ar kaklo odos spalvos pakitimas, vadinamas „nėštumo dėmėmis“); jei taip, venkite tiesioginių saulės arba ultravioletinių spindulių,</w:t>
      </w:r>
    </w:p>
    <w:p w14:paraId="291BE93C" w14:textId="70282590" w:rsidR="00FB3A29" w:rsidRPr="00FB3A29" w:rsidRDefault="00FB3A29" w:rsidP="00FB3A29">
      <w:pPr>
        <w:pStyle w:val="Sraopastraipa"/>
        <w:numPr>
          <w:ilvl w:val="0"/>
          <w:numId w:val="18"/>
        </w:numPr>
        <w:rPr>
          <w:rFonts w:eastAsiaTheme="minorHAnsi"/>
          <w:szCs w:val="22"/>
          <w:lang w:val="fi-FI" w:eastAsia="en-US"/>
        </w:rPr>
      </w:pPr>
      <w:r>
        <w:rPr>
          <w:rFonts w:eastAsiaTheme="minorHAnsi"/>
          <w:szCs w:val="22"/>
          <w:lang w:val="fi-FI" w:eastAsia="en-US"/>
        </w:rPr>
        <w:lastRenderedPageBreak/>
        <w:t>j</w:t>
      </w:r>
      <w:r w:rsidRPr="00FB3A29">
        <w:rPr>
          <w:rFonts w:eastAsiaTheme="minorHAnsi"/>
          <w:szCs w:val="22"/>
          <w:lang w:val="fi-FI" w:eastAsia="en-US"/>
        </w:rPr>
        <w:t>eigu Jums pasireiškė angioneurozinės edemos simptomų, tokių kaip veido, liežuvio ir (arba) gerklų patinimas ir (arba) pasunkėjęs rijimas arba dilgėlinė, lydima pasunkėjusio kvėpavimo, nedelsiant kreipkitės į gydytoją. Vaistai, kurių sudėtyje yra estrogenų, gali sukelti arba pasunkinti paveldimos ir įgytos angioneurozinės edemos simptomus.</w:t>
      </w:r>
    </w:p>
    <w:p w14:paraId="653D40B8" w14:textId="77777777" w:rsidR="00CA5F05" w:rsidRPr="00342996" w:rsidRDefault="00CA5F05" w:rsidP="00CA5F05">
      <w:pPr>
        <w:spacing w:after="0" w:line="240" w:lineRule="auto"/>
        <w:rPr>
          <w:rFonts w:ascii="Times New Roman" w:hAnsi="Times New Roman" w:cs="Times New Roman"/>
          <w:lang w:val="lt-LT"/>
        </w:rPr>
      </w:pPr>
    </w:p>
    <w:p w14:paraId="79E8CDB9" w14:textId="77777777" w:rsidR="00CA5F05" w:rsidRPr="00342996" w:rsidRDefault="00CA5F05" w:rsidP="00CA5F05">
      <w:pPr>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KRAUJO KREŠULIAI</w:t>
      </w:r>
    </w:p>
    <w:p w14:paraId="73292E36"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Vartojant sudėtinį hormoninį kontraceptiką, pvz., Yasminelle, Jums yra didesnė</w:t>
      </w:r>
      <w:r w:rsidRPr="002F41AA">
        <w:rPr>
          <w:rFonts w:ascii="Times New Roman" w:hAnsi="Times New Roman" w:cs="Times New Roman"/>
          <w:b/>
          <w:bCs/>
          <w:lang w:val="lt-LT"/>
        </w:rPr>
        <w:t xml:space="preserve"> kraujo krešulio</w:t>
      </w:r>
      <w:r w:rsidRPr="00342996">
        <w:rPr>
          <w:rFonts w:ascii="Times New Roman" w:hAnsi="Times New Roman" w:cs="Times New Roman"/>
          <w:lang w:val="lt-LT"/>
        </w:rPr>
        <w:t xml:space="preserve"> atsiradimo rizika nei jo nevartojant. Retais atvejais kraujo krešulys gali užkimšti kraujagysles ir sukelti sunkius sutrikimus.</w:t>
      </w:r>
    </w:p>
    <w:p w14:paraId="0DDEBF23" w14:textId="77777777" w:rsidR="00CA5F05" w:rsidRPr="00342996" w:rsidRDefault="00CA5F05" w:rsidP="00CA5F05">
      <w:pPr>
        <w:snapToGrid w:val="0"/>
        <w:spacing w:after="0" w:line="240" w:lineRule="auto"/>
        <w:rPr>
          <w:rFonts w:ascii="Times New Roman" w:hAnsi="Times New Roman" w:cs="Times New Roman"/>
          <w:lang w:val="lt-LT"/>
        </w:rPr>
      </w:pPr>
    </w:p>
    <w:p w14:paraId="35575C62"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krešulių gali atsirasti</w:t>
      </w:r>
    </w:p>
    <w:p w14:paraId="737FFE0E" w14:textId="77777777" w:rsidR="00CA5F05" w:rsidRPr="00342996" w:rsidRDefault="00CA5F05" w:rsidP="00CA5F05">
      <w:pPr>
        <w:numPr>
          <w:ilvl w:val="0"/>
          <w:numId w:val="39"/>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venose (vadinama venų tromboze, venų tromboembolija arba VTE),</w:t>
      </w:r>
    </w:p>
    <w:p w14:paraId="104252DA" w14:textId="77777777" w:rsidR="00CA5F05" w:rsidRPr="00342996" w:rsidRDefault="00CA5F05" w:rsidP="00CA5F05">
      <w:pPr>
        <w:numPr>
          <w:ilvl w:val="0"/>
          <w:numId w:val="39"/>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arterijose (vadinama arterijų tromboze, arterijų tromboembolija arba ATE).</w:t>
      </w:r>
    </w:p>
    <w:p w14:paraId="5B714119"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krešuliai ne visada visiškai išnyksta. Retais atvejais krešuliai gali sukelti sunkius ilgalaikius padarinius arba labai retais atvejais jie gali baigtis mirtimi.</w:t>
      </w:r>
    </w:p>
    <w:p w14:paraId="22DB3600"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b/>
          <w:lang w:val="lt-LT"/>
        </w:rPr>
        <w:t>Svarbu atsiminti, kad bendra kenksmingo kraujo krešulio dėl Yasminelle vartojimo rizika yra maža.</w:t>
      </w:r>
    </w:p>
    <w:p w14:paraId="4EB35047" w14:textId="77777777" w:rsidR="00CA5F05" w:rsidRPr="00342996" w:rsidRDefault="00CA5F05" w:rsidP="00CA5F05">
      <w:pPr>
        <w:snapToGrid w:val="0"/>
        <w:spacing w:after="0" w:line="240" w:lineRule="auto"/>
        <w:rPr>
          <w:rFonts w:ascii="Times New Roman" w:hAnsi="Times New Roman" w:cs="Times New Roman"/>
          <w:lang w:val="lt-LT"/>
        </w:rPr>
      </w:pPr>
    </w:p>
    <w:p w14:paraId="501B8910" w14:textId="77777777" w:rsidR="00CA5F05" w:rsidRPr="00342996" w:rsidRDefault="00CA5F05" w:rsidP="00CA5F05">
      <w:pPr>
        <w:snapToGrid w:val="0"/>
        <w:spacing w:after="0" w:line="240" w:lineRule="auto"/>
        <w:rPr>
          <w:rFonts w:ascii="Times New Roman" w:hAnsi="Times New Roman" w:cs="Times New Roman"/>
          <w:b/>
          <w:lang w:val="lt-LT"/>
        </w:rPr>
      </w:pPr>
      <w:r w:rsidRPr="00342996">
        <w:rPr>
          <w:rFonts w:ascii="Times New Roman" w:hAnsi="Times New Roman" w:cs="Times New Roman"/>
          <w:b/>
          <w:lang w:val="lt-LT"/>
        </w:rPr>
        <w:t>KAIP ATPAŽINTI KRAUJO KREŠULĮ</w:t>
      </w:r>
    </w:p>
    <w:p w14:paraId="4B65F969" w14:textId="5BA4365A"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Jeigu pastebėjote bent vieną iš šių požymių ar simptomų, </w:t>
      </w:r>
      <w:r w:rsidRPr="00342996">
        <w:rPr>
          <w:rFonts w:ascii="Times New Roman" w:hAnsi="Times New Roman" w:cs="Times New Roman"/>
          <w:u w:val="single"/>
          <w:lang w:val="lt-LT"/>
        </w:rPr>
        <w:t>kreipkitės skubios medicin</w:t>
      </w:r>
      <w:r w:rsidR="00FB3A29">
        <w:rPr>
          <w:rFonts w:ascii="Times New Roman" w:hAnsi="Times New Roman" w:cs="Times New Roman"/>
          <w:u w:val="single"/>
          <w:lang w:val="lt-LT"/>
        </w:rPr>
        <w:t>o</w:t>
      </w:r>
      <w:r w:rsidRPr="00342996">
        <w:rPr>
          <w:rFonts w:ascii="Times New Roman" w:hAnsi="Times New Roman" w:cs="Times New Roman"/>
          <w:u w:val="single"/>
          <w:lang w:val="lt-LT"/>
        </w:rPr>
        <w:t>s pagalbos</w:t>
      </w:r>
      <w:r w:rsidRPr="00342996">
        <w:rPr>
          <w:rFonts w:ascii="Times New Roman" w:hAnsi="Times New Roman" w:cs="Times New Roman"/>
          <w:lang w:val="lt-LT"/>
        </w:rPr>
        <w:t>.</w:t>
      </w:r>
    </w:p>
    <w:p w14:paraId="221E1FBE" w14:textId="77777777" w:rsidR="00CA5F05" w:rsidRPr="004A1B70" w:rsidRDefault="00CA5F05" w:rsidP="00CA5F05">
      <w:pPr>
        <w:snapToGrid w:val="0"/>
        <w:spacing w:after="0" w:line="240" w:lineRule="auto"/>
        <w:rPr>
          <w:rFonts w:ascii="Times New Roman" w:hAnsi="Times New Roman" w:cs="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CA5F05" w:rsidRPr="00342996" w14:paraId="689F1AD6" w14:textId="77777777" w:rsidTr="00DE41FA">
        <w:tc>
          <w:tcPr>
            <w:tcW w:w="6345" w:type="dxa"/>
            <w:shd w:val="clear" w:color="auto" w:fill="CCCCCC"/>
          </w:tcPr>
          <w:p w14:paraId="78B47364"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Ar Jums pasireiškia bent vienas iš šių požymių?</w:t>
            </w:r>
          </w:p>
        </w:tc>
        <w:tc>
          <w:tcPr>
            <w:tcW w:w="2552" w:type="dxa"/>
            <w:shd w:val="clear" w:color="auto" w:fill="CCCCCC"/>
          </w:tcPr>
          <w:p w14:paraId="3DBBCC73"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Kokia Jums gali būti būklė?</w:t>
            </w:r>
          </w:p>
        </w:tc>
      </w:tr>
      <w:tr w:rsidR="00CA5F05" w:rsidRPr="00342996" w14:paraId="09B1A8D2" w14:textId="77777777" w:rsidTr="00DE41FA">
        <w:tc>
          <w:tcPr>
            <w:tcW w:w="6345" w:type="dxa"/>
          </w:tcPr>
          <w:p w14:paraId="3AD57363" w14:textId="77777777" w:rsidR="00CA5F05" w:rsidRPr="00342996" w:rsidRDefault="00CA5F05" w:rsidP="00DE41FA">
            <w:pPr>
              <w:numPr>
                <w:ilvl w:val="0"/>
                <w:numId w:val="4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vienos kojos, pėdos patinimas arba patinimas išilgai kojos venos, ypač jeigu susijęs su:</w:t>
            </w:r>
          </w:p>
          <w:p w14:paraId="29B8692B" w14:textId="77777777" w:rsidR="00CA5F05" w:rsidRPr="00342996" w:rsidRDefault="00CA5F05" w:rsidP="00DE41FA">
            <w:pPr>
              <w:numPr>
                <w:ilvl w:val="0"/>
                <w:numId w:val="40"/>
              </w:numPr>
              <w:snapToGrid w:val="0"/>
              <w:spacing w:after="0" w:line="240" w:lineRule="auto"/>
              <w:ind w:left="720"/>
              <w:rPr>
                <w:rFonts w:ascii="Times New Roman" w:hAnsi="Times New Roman" w:cs="Times New Roman"/>
                <w:lang w:val="lt-LT"/>
              </w:rPr>
            </w:pPr>
            <w:r w:rsidRPr="00342996">
              <w:rPr>
                <w:rFonts w:ascii="Times New Roman" w:hAnsi="Times New Roman" w:cs="Times New Roman"/>
                <w:lang w:val="lt-LT"/>
              </w:rPr>
              <w:t>kojos skausmu arba skausmingumu, kuris gali būti juntamas tik stovint arba vaikščiojant;</w:t>
            </w:r>
          </w:p>
          <w:p w14:paraId="22A7660C" w14:textId="77777777" w:rsidR="00CA5F05" w:rsidRPr="00342996" w:rsidRDefault="00CA5F05" w:rsidP="00DE41FA">
            <w:pPr>
              <w:numPr>
                <w:ilvl w:val="0"/>
                <w:numId w:val="40"/>
              </w:numPr>
              <w:snapToGrid w:val="0"/>
              <w:spacing w:after="0" w:line="240" w:lineRule="auto"/>
              <w:ind w:left="720"/>
              <w:rPr>
                <w:rFonts w:ascii="Times New Roman" w:hAnsi="Times New Roman" w:cs="Times New Roman"/>
                <w:lang w:val="lt-LT"/>
              </w:rPr>
            </w:pPr>
            <w:r w:rsidRPr="00342996">
              <w:rPr>
                <w:rFonts w:ascii="Times New Roman" w:hAnsi="Times New Roman" w:cs="Times New Roman"/>
                <w:lang w:val="lt-LT"/>
              </w:rPr>
              <w:t>padidėjusia paveiktos kojos temperatūra;</w:t>
            </w:r>
          </w:p>
          <w:p w14:paraId="0B02A285" w14:textId="45C60026" w:rsidR="00CA5F05" w:rsidRPr="00342996" w:rsidRDefault="00CA5F05" w:rsidP="00DE41FA">
            <w:pPr>
              <w:numPr>
                <w:ilvl w:val="0"/>
                <w:numId w:val="40"/>
              </w:numPr>
              <w:snapToGrid w:val="0"/>
              <w:spacing w:after="0" w:line="240" w:lineRule="auto"/>
              <w:ind w:left="720"/>
              <w:rPr>
                <w:rFonts w:ascii="Times New Roman" w:hAnsi="Times New Roman" w:cs="Times New Roman"/>
                <w:lang w:val="lt-LT"/>
              </w:rPr>
            </w:pPr>
            <w:r w:rsidRPr="00342996">
              <w:rPr>
                <w:rFonts w:ascii="Times New Roman" w:hAnsi="Times New Roman" w:cs="Times New Roman"/>
                <w:lang w:val="lt-LT"/>
              </w:rPr>
              <w:t xml:space="preserve">pakitusia, pvz., </w:t>
            </w:r>
            <w:r w:rsidR="00FB3A29">
              <w:rPr>
                <w:rFonts w:ascii="Times New Roman" w:hAnsi="Times New Roman" w:cs="Times New Roman"/>
                <w:lang w:val="lt-LT"/>
              </w:rPr>
              <w:t>pa</w:t>
            </w:r>
            <w:r w:rsidRPr="00342996">
              <w:rPr>
                <w:rFonts w:ascii="Times New Roman" w:hAnsi="Times New Roman" w:cs="Times New Roman"/>
                <w:lang w:val="lt-LT"/>
              </w:rPr>
              <w:t>balusia, paraudusia ar pamėlusia kojos odos spalva.</w:t>
            </w:r>
          </w:p>
          <w:p w14:paraId="7F2178B7" w14:textId="77777777" w:rsidR="00CA5F05" w:rsidRPr="00342996" w:rsidRDefault="00CA5F05" w:rsidP="00DE41FA">
            <w:pPr>
              <w:snapToGrid w:val="0"/>
              <w:spacing w:after="0" w:line="240" w:lineRule="auto"/>
              <w:rPr>
                <w:rFonts w:ascii="Times New Roman" w:hAnsi="Times New Roman" w:cs="Times New Roman"/>
                <w:lang w:val="lt-LT"/>
              </w:rPr>
            </w:pPr>
          </w:p>
        </w:tc>
        <w:tc>
          <w:tcPr>
            <w:tcW w:w="2552" w:type="dxa"/>
          </w:tcPr>
          <w:p w14:paraId="422111B8"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Giliųjų venų trombozė</w:t>
            </w:r>
          </w:p>
        </w:tc>
      </w:tr>
      <w:tr w:rsidR="00CA5F05" w:rsidRPr="00342996" w14:paraId="6FD2B211" w14:textId="77777777" w:rsidTr="00DE41FA">
        <w:tc>
          <w:tcPr>
            <w:tcW w:w="6345" w:type="dxa"/>
          </w:tcPr>
          <w:p w14:paraId="7FA6461E" w14:textId="77777777" w:rsidR="00CA5F05" w:rsidRPr="00342996" w:rsidRDefault="00CA5F05" w:rsidP="00DE41FA">
            <w:pPr>
              <w:numPr>
                <w:ilvl w:val="0"/>
                <w:numId w:val="4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nepaaiškinamas dusulys arba kvėpavimo padažnėjimas;</w:t>
            </w:r>
          </w:p>
          <w:p w14:paraId="28DCF831" w14:textId="77777777" w:rsidR="00CA5F05" w:rsidRPr="00342996" w:rsidRDefault="00CA5F05" w:rsidP="00DE41FA">
            <w:pPr>
              <w:numPr>
                <w:ilvl w:val="0"/>
                <w:numId w:val="4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kosulys be aiškios priežasties, kuris gali būti su krauju;</w:t>
            </w:r>
          </w:p>
          <w:p w14:paraId="402A3D0D" w14:textId="77777777" w:rsidR="00CA5F05" w:rsidRPr="00342996" w:rsidRDefault="00CA5F05" w:rsidP="00DE41FA">
            <w:pPr>
              <w:numPr>
                <w:ilvl w:val="0"/>
                <w:numId w:val="4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aštrus krūtinės skausmas, kuris gali padidėti giliai kvėpuojant;</w:t>
            </w:r>
          </w:p>
          <w:p w14:paraId="2F74FFFA" w14:textId="77777777" w:rsidR="00CA5F05" w:rsidRPr="00342996" w:rsidRDefault="00CA5F05" w:rsidP="00DE41FA">
            <w:pPr>
              <w:numPr>
                <w:ilvl w:val="0"/>
                <w:numId w:val="4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sunkus galvos svaigimas ar sukimasis;</w:t>
            </w:r>
          </w:p>
          <w:p w14:paraId="368CF502" w14:textId="77777777" w:rsidR="00CA5F05" w:rsidRPr="00342996" w:rsidRDefault="00CA5F05" w:rsidP="00DE41FA">
            <w:pPr>
              <w:numPr>
                <w:ilvl w:val="0"/>
                <w:numId w:val="4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dažnas arba neritmiškas širdies plakimas;</w:t>
            </w:r>
          </w:p>
          <w:p w14:paraId="58A029BD" w14:textId="77777777" w:rsidR="00CA5F05" w:rsidRPr="00342996" w:rsidRDefault="00CA5F05" w:rsidP="00DE41FA">
            <w:pPr>
              <w:numPr>
                <w:ilvl w:val="0"/>
                <w:numId w:val="4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sunkus skrandžio skausmas.</w:t>
            </w:r>
          </w:p>
          <w:p w14:paraId="136E139A" w14:textId="77777777" w:rsidR="00CA5F05" w:rsidRPr="00342996" w:rsidRDefault="00CA5F05" w:rsidP="00DE41FA">
            <w:pPr>
              <w:snapToGrid w:val="0"/>
              <w:spacing w:after="0" w:line="240" w:lineRule="auto"/>
              <w:rPr>
                <w:rFonts w:ascii="Times New Roman" w:hAnsi="Times New Roman" w:cs="Times New Roman"/>
                <w:lang w:val="lt-LT"/>
              </w:rPr>
            </w:pPr>
          </w:p>
          <w:p w14:paraId="00F2A98E"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p w14:paraId="785F5F4F" w14:textId="77777777" w:rsidR="00CA5F05" w:rsidRPr="00342996" w:rsidRDefault="00CA5F05" w:rsidP="00DE41FA">
            <w:pPr>
              <w:snapToGrid w:val="0"/>
              <w:spacing w:after="0" w:line="240" w:lineRule="auto"/>
              <w:rPr>
                <w:rFonts w:ascii="Times New Roman" w:hAnsi="Times New Roman" w:cs="Times New Roman"/>
                <w:lang w:val="lt-LT"/>
              </w:rPr>
            </w:pPr>
          </w:p>
        </w:tc>
        <w:tc>
          <w:tcPr>
            <w:tcW w:w="2552" w:type="dxa"/>
          </w:tcPr>
          <w:p w14:paraId="7DD858C6"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Plaučių embolija</w:t>
            </w:r>
          </w:p>
        </w:tc>
      </w:tr>
      <w:tr w:rsidR="00CA5F05" w:rsidRPr="00342996" w14:paraId="3E9AAFD8" w14:textId="77777777" w:rsidTr="00DE41FA">
        <w:tc>
          <w:tcPr>
            <w:tcW w:w="6345" w:type="dxa"/>
          </w:tcPr>
          <w:p w14:paraId="0106260C"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Simptomai, dažniausiai pasireiškiantys vienoje akyje:</w:t>
            </w:r>
          </w:p>
          <w:p w14:paraId="63EE552D" w14:textId="77777777" w:rsidR="00CA5F05" w:rsidRPr="00342996" w:rsidRDefault="00CA5F05" w:rsidP="00DE41FA">
            <w:pPr>
              <w:numPr>
                <w:ilvl w:val="0"/>
                <w:numId w:val="41"/>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apakimas arba</w:t>
            </w:r>
          </w:p>
          <w:p w14:paraId="49468FBE" w14:textId="77777777" w:rsidR="00CA5F05" w:rsidRPr="00342996" w:rsidRDefault="00CA5F05" w:rsidP="00DE41FA">
            <w:pPr>
              <w:numPr>
                <w:ilvl w:val="0"/>
                <w:numId w:val="41"/>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skausmo nesukeliantis neryškus regėjimas, kuris gali progresuoti iki apakimo</w:t>
            </w:r>
          </w:p>
          <w:p w14:paraId="33053CA6" w14:textId="77777777" w:rsidR="00CA5F05" w:rsidRPr="00342996" w:rsidRDefault="00CA5F05" w:rsidP="00DE41FA">
            <w:pPr>
              <w:snapToGrid w:val="0"/>
              <w:spacing w:after="0" w:line="240" w:lineRule="auto"/>
              <w:rPr>
                <w:rFonts w:ascii="Times New Roman" w:hAnsi="Times New Roman" w:cs="Times New Roman"/>
                <w:lang w:val="lt-LT"/>
              </w:rPr>
            </w:pPr>
          </w:p>
        </w:tc>
        <w:tc>
          <w:tcPr>
            <w:tcW w:w="2552" w:type="dxa"/>
          </w:tcPr>
          <w:p w14:paraId="6AF470DD"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Tinklainės venos trombozė (kraujo krešulys akyje)</w:t>
            </w:r>
          </w:p>
        </w:tc>
      </w:tr>
      <w:tr w:rsidR="00CA5F05" w:rsidRPr="00342996" w14:paraId="1EA1A8F5" w14:textId="77777777" w:rsidTr="00DE41FA">
        <w:tc>
          <w:tcPr>
            <w:tcW w:w="6345" w:type="dxa"/>
          </w:tcPr>
          <w:p w14:paraId="4F58B820" w14:textId="77777777" w:rsidR="00CA5F05" w:rsidRPr="00342996" w:rsidRDefault="00CA5F05" w:rsidP="00DE41FA">
            <w:pPr>
              <w:numPr>
                <w:ilvl w:val="0"/>
                <w:numId w:val="4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krūtinės skausmas, diskomfortas, spaudimas, sunkumas;</w:t>
            </w:r>
          </w:p>
          <w:p w14:paraId="199C887B" w14:textId="77777777" w:rsidR="00CA5F05" w:rsidRPr="00342996" w:rsidRDefault="00CA5F05" w:rsidP="00DE41FA">
            <w:pPr>
              <w:numPr>
                <w:ilvl w:val="0"/>
                <w:numId w:val="4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veržimo ar pilnumo pojūtis krūtinėje, rankoje ar po krūtinkauliu;</w:t>
            </w:r>
          </w:p>
          <w:p w14:paraId="252C9CE5" w14:textId="77777777" w:rsidR="00CA5F05" w:rsidRPr="00342996" w:rsidRDefault="00CA5F05" w:rsidP="00DE41FA">
            <w:pPr>
              <w:numPr>
                <w:ilvl w:val="0"/>
                <w:numId w:val="4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pilnumo, nevirškinimo arba užspringimo pojūtis;</w:t>
            </w:r>
          </w:p>
          <w:p w14:paraId="3B8BB83C" w14:textId="77777777" w:rsidR="00CA5F05" w:rsidRPr="00342996" w:rsidRDefault="00CA5F05" w:rsidP="00DE41FA">
            <w:pPr>
              <w:numPr>
                <w:ilvl w:val="0"/>
                <w:numId w:val="4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viršutinės kūno dalies diskomfortas, plintantis į nugarą, žandikaulį, gerklę, ranką ir skrandį;</w:t>
            </w:r>
          </w:p>
          <w:p w14:paraId="7A27B4BA" w14:textId="77777777" w:rsidR="00CA5F05" w:rsidRPr="00342996" w:rsidRDefault="00CA5F05" w:rsidP="00DE41FA">
            <w:pPr>
              <w:numPr>
                <w:ilvl w:val="0"/>
                <w:numId w:val="4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prakaitavimas, pykinimas, vėmimas ar galvos sukimasis;</w:t>
            </w:r>
          </w:p>
          <w:p w14:paraId="604D4917" w14:textId="77777777" w:rsidR="00CA5F05" w:rsidRPr="00342996" w:rsidRDefault="00CA5F05" w:rsidP="00DE41FA">
            <w:pPr>
              <w:numPr>
                <w:ilvl w:val="0"/>
                <w:numId w:val="4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labai didelis silpnumas, nerimas ar dusulys;</w:t>
            </w:r>
          </w:p>
          <w:p w14:paraId="0FF9EB93" w14:textId="77777777" w:rsidR="00CA5F05" w:rsidRPr="00342996" w:rsidRDefault="00CA5F05" w:rsidP="00DE41FA">
            <w:pPr>
              <w:numPr>
                <w:ilvl w:val="0"/>
                <w:numId w:val="4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dažnas arba neritmiškas širdies plakimas.</w:t>
            </w:r>
          </w:p>
          <w:p w14:paraId="01CF0F51" w14:textId="77777777" w:rsidR="00CA5F05" w:rsidRPr="00342996" w:rsidRDefault="00CA5F05" w:rsidP="00DE41FA">
            <w:pPr>
              <w:snapToGrid w:val="0"/>
              <w:spacing w:after="0" w:line="240" w:lineRule="auto"/>
              <w:rPr>
                <w:rFonts w:ascii="Times New Roman" w:hAnsi="Times New Roman" w:cs="Times New Roman"/>
                <w:lang w:val="lt-LT"/>
              </w:rPr>
            </w:pPr>
          </w:p>
        </w:tc>
        <w:tc>
          <w:tcPr>
            <w:tcW w:w="2552" w:type="dxa"/>
          </w:tcPr>
          <w:p w14:paraId="7F8B50A4"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Širdies priepuolis (miokardo infarktas)</w:t>
            </w:r>
          </w:p>
        </w:tc>
      </w:tr>
      <w:tr w:rsidR="00CA5F05" w:rsidRPr="00342996" w14:paraId="14521831" w14:textId="77777777" w:rsidTr="00DE41FA">
        <w:tc>
          <w:tcPr>
            <w:tcW w:w="6345" w:type="dxa"/>
          </w:tcPr>
          <w:p w14:paraId="3ADB6F7C" w14:textId="77777777" w:rsidR="00CA5F05" w:rsidRPr="00342996" w:rsidRDefault="00CA5F05" w:rsidP="00DE41FA">
            <w:pPr>
              <w:numPr>
                <w:ilvl w:val="0"/>
                <w:numId w:val="4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veido, rankos ar kojos silpnumas ar tirpulys, ypač vienoje kūno pusėje;</w:t>
            </w:r>
          </w:p>
          <w:p w14:paraId="0F50AF88" w14:textId="77777777" w:rsidR="00CA5F05" w:rsidRPr="00342996" w:rsidRDefault="00CA5F05" w:rsidP="00DE41FA">
            <w:pPr>
              <w:numPr>
                <w:ilvl w:val="0"/>
                <w:numId w:val="4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sumišimas, kalbėjimo ar supratimo sutrikimas;</w:t>
            </w:r>
          </w:p>
          <w:p w14:paraId="256AB2D3" w14:textId="77777777" w:rsidR="00CA5F05" w:rsidRPr="00342996" w:rsidRDefault="00CA5F05" w:rsidP="00DE41FA">
            <w:pPr>
              <w:numPr>
                <w:ilvl w:val="0"/>
                <w:numId w:val="4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matymo viena ar abiem akimis sutrikimas;</w:t>
            </w:r>
          </w:p>
          <w:p w14:paraId="095B07E5" w14:textId="77777777" w:rsidR="00CA5F05" w:rsidRPr="00342996" w:rsidRDefault="00CA5F05" w:rsidP="00DE41FA">
            <w:pPr>
              <w:numPr>
                <w:ilvl w:val="0"/>
                <w:numId w:val="4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vaikščiojimo sutrikimas, galvos sukimasis, pusiausvyros ar koordinacijos sutrikimas;</w:t>
            </w:r>
          </w:p>
          <w:p w14:paraId="044A9B5C" w14:textId="77777777" w:rsidR="00CA5F05" w:rsidRPr="00342996" w:rsidRDefault="00CA5F05" w:rsidP="00DE41FA">
            <w:pPr>
              <w:numPr>
                <w:ilvl w:val="0"/>
                <w:numId w:val="4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sunkus ar ilgalaikis galvos skausmas be žinomos priežasties;</w:t>
            </w:r>
          </w:p>
          <w:p w14:paraId="3D36D09E" w14:textId="77777777" w:rsidR="00CA5F05" w:rsidRPr="00342996" w:rsidRDefault="00CA5F05" w:rsidP="00DE41FA">
            <w:pPr>
              <w:numPr>
                <w:ilvl w:val="0"/>
                <w:numId w:val="4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sąmonės netekimas ar apalpimas su traukuliais arba be jų.</w:t>
            </w:r>
          </w:p>
          <w:p w14:paraId="7AEE2013" w14:textId="77777777" w:rsidR="00CA5F05" w:rsidRPr="00342996" w:rsidRDefault="00CA5F05" w:rsidP="00DE41FA">
            <w:pPr>
              <w:snapToGrid w:val="0"/>
              <w:spacing w:after="0" w:line="240" w:lineRule="auto"/>
              <w:rPr>
                <w:rFonts w:ascii="Times New Roman" w:hAnsi="Times New Roman" w:cs="Times New Roman"/>
                <w:lang w:val="lt-LT"/>
              </w:rPr>
            </w:pPr>
          </w:p>
          <w:p w14:paraId="1C518193" w14:textId="27A3CE7F"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Kartais insulto simptomai gali būti trumpalaikiai ir jie gali beveik iš karto ir visiškai išnykti, tačiau vis tiek turite kreiptis skubios medicin</w:t>
            </w:r>
            <w:r w:rsidR="00FB3A29">
              <w:rPr>
                <w:rFonts w:ascii="Times New Roman" w:hAnsi="Times New Roman" w:cs="Times New Roman"/>
                <w:lang w:val="lt-LT"/>
              </w:rPr>
              <w:t>o</w:t>
            </w:r>
            <w:r w:rsidRPr="00342996">
              <w:rPr>
                <w:rFonts w:ascii="Times New Roman" w:hAnsi="Times New Roman" w:cs="Times New Roman"/>
                <w:lang w:val="lt-LT"/>
              </w:rPr>
              <w:t xml:space="preserve">s pagalbos, nes Jums gali </w:t>
            </w:r>
            <w:r w:rsidR="00FB3A29">
              <w:rPr>
                <w:rFonts w:ascii="Times New Roman" w:hAnsi="Times New Roman" w:cs="Times New Roman"/>
                <w:lang w:val="lt-LT"/>
              </w:rPr>
              <w:t>kilti</w:t>
            </w:r>
            <w:r w:rsidRPr="00342996">
              <w:rPr>
                <w:rFonts w:ascii="Times New Roman" w:hAnsi="Times New Roman" w:cs="Times New Roman"/>
                <w:lang w:val="lt-LT"/>
              </w:rPr>
              <w:t xml:space="preserve"> kito insulto rizika.</w:t>
            </w:r>
          </w:p>
          <w:p w14:paraId="7DE4A3DD" w14:textId="77777777" w:rsidR="00CA5F05" w:rsidRPr="00342996" w:rsidRDefault="00CA5F05" w:rsidP="00DE41FA">
            <w:pPr>
              <w:snapToGrid w:val="0"/>
              <w:spacing w:after="0" w:line="240" w:lineRule="auto"/>
              <w:rPr>
                <w:rFonts w:ascii="Times New Roman" w:hAnsi="Times New Roman" w:cs="Times New Roman"/>
                <w:lang w:val="lt-LT"/>
              </w:rPr>
            </w:pPr>
          </w:p>
        </w:tc>
        <w:tc>
          <w:tcPr>
            <w:tcW w:w="2552" w:type="dxa"/>
          </w:tcPr>
          <w:p w14:paraId="476F4FB8"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Insultas</w:t>
            </w:r>
          </w:p>
        </w:tc>
      </w:tr>
      <w:tr w:rsidR="00CA5F05" w:rsidRPr="004F39C0" w14:paraId="60AB74AB" w14:textId="77777777" w:rsidTr="00DE41FA">
        <w:tc>
          <w:tcPr>
            <w:tcW w:w="6345" w:type="dxa"/>
          </w:tcPr>
          <w:p w14:paraId="2C76DB2E" w14:textId="77777777" w:rsidR="00CA5F05" w:rsidRPr="00342996" w:rsidRDefault="00CA5F05" w:rsidP="00DE41FA">
            <w:pPr>
              <w:numPr>
                <w:ilvl w:val="0"/>
                <w:numId w:val="44"/>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galūnės patinimas ir lengvas pamėlynavimas;</w:t>
            </w:r>
          </w:p>
          <w:p w14:paraId="66C34335" w14:textId="77777777" w:rsidR="00CA5F05" w:rsidRPr="00342996" w:rsidRDefault="00CA5F05" w:rsidP="00DE41FA">
            <w:pPr>
              <w:numPr>
                <w:ilvl w:val="0"/>
                <w:numId w:val="44"/>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sunkus pilvo skausmas (ūmus pilvas).</w:t>
            </w:r>
          </w:p>
        </w:tc>
        <w:tc>
          <w:tcPr>
            <w:tcW w:w="2552" w:type="dxa"/>
          </w:tcPr>
          <w:p w14:paraId="6BF63DBD"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krešuliai, užkemšantys kitas kraujagysles</w:t>
            </w:r>
          </w:p>
        </w:tc>
      </w:tr>
    </w:tbl>
    <w:p w14:paraId="2CA7AB73" w14:textId="77777777" w:rsidR="00CA5F05" w:rsidRPr="004A1B70" w:rsidRDefault="00CA5F05" w:rsidP="00CA5F05">
      <w:pPr>
        <w:snapToGrid w:val="0"/>
        <w:spacing w:after="0" w:line="240" w:lineRule="auto"/>
        <w:rPr>
          <w:rFonts w:ascii="Times New Roman" w:hAnsi="Times New Roman" w:cs="Times New Roman"/>
          <w:bCs/>
          <w:lang w:val="lt-LT"/>
        </w:rPr>
      </w:pPr>
    </w:p>
    <w:p w14:paraId="376920C3" w14:textId="77777777" w:rsidR="00CA5F05" w:rsidRPr="00342996" w:rsidRDefault="00CA5F05" w:rsidP="00CA5F05">
      <w:pPr>
        <w:keepNext/>
        <w:autoSpaceDE w:val="0"/>
        <w:autoSpaceDN w:val="0"/>
        <w:adjustRightInd w:val="0"/>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KRAUJO KREŠULIAI VENOJE</w:t>
      </w:r>
    </w:p>
    <w:p w14:paraId="571AA557" w14:textId="77777777" w:rsidR="00CA5F05" w:rsidRPr="00342996" w:rsidRDefault="00CA5F05" w:rsidP="00CA5F05">
      <w:pPr>
        <w:keepNext/>
        <w:autoSpaceDE w:val="0"/>
        <w:autoSpaceDN w:val="0"/>
        <w:adjustRightInd w:val="0"/>
        <w:snapToGrid w:val="0"/>
        <w:spacing w:after="0" w:line="240" w:lineRule="auto"/>
        <w:rPr>
          <w:rFonts w:ascii="Times New Roman" w:hAnsi="Times New Roman" w:cs="Times New Roman"/>
          <w:lang w:val="lt-LT"/>
        </w:rPr>
      </w:pPr>
    </w:p>
    <w:p w14:paraId="3445E5E7" w14:textId="77777777" w:rsidR="00CA5F05" w:rsidRPr="00342996" w:rsidRDefault="00CA5F05" w:rsidP="00CA5F05">
      <w:pPr>
        <w:keepNext/>
        <w:autoSpaceDE w:val="0"/>
        <w:autoSpaceDN w:val="0"/>
        <w:adjustRightInd w:val="0"/>
        <w:snapToGrid w:val="0"/>
        <w:spacing w:after="0" w:line="240" w:lineRule="auto"/>
        <w:rPr>
          <w:rFonts w:ascii="Times New Roman" w:hAnsi="Times New Roman" w:cs="Times New Roman"/>
          <w:b/>
          <w:lang w:val="lt-LT"/>
        </w:rPr>
      </w:pPr>
      <w:r w:rsidRPr="00342996">
        <w:rPr>
          <w:rFonts w:ascii="Times New Roman" w:hAnsi="Times New Roman" w:cs="Times New Roman"/>
          <w:b/>
          <w:lang w:val="lt-LT"/>
        </w:rPr>
        <w:t>Kas gali atsitikti, jeigu venoje susidarė kraujo krešulys?</w:t>
      </w:r>
    </w:p>
    <w:p w14:paraId="7891ACF3" w14:textId="77777777" w:rsidR="00CA5F05" w:rsidRPr="00342996" w:rsidRDefault="00CA5F05" w:rsidP="00CA5F05">
      <w:pPr>
        <w:numPr>
          <w:ilvl w:val="0"/>
          <w:numId w:val="45"/>
        </w:numPr>
        <w:autoSpaceDE w:val="0"/>
        <w:autoSpaceDN w:val="0"/>
        <w:adjustRightInd w:val="0"/>
        <w:snapToGrid w:val="0"/>
        <w:spacing w:after="0" w:line="240" w:lineRule="auto"/>
        <w:ind w:left="357" w:hanging="357"/>
        <w:rPr>
          <w:rFonts w:ascii="Times New Roman" w:hAnsi="Times New Roman" w:cs="Times New Roman"/>
          <w:lang w:val="lt-LT"/>
        </w:rPr>
      </w:pPr>
      <w:r w:rsidRPr="00342996">
        <w:rPr>
          <w:rFonts w:ascii="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07A4E4E9" w14:textId="77777777" w:rsidR="00CA5F05" w:rsidRPr="00342996" w:rsidRDefault="00CA5F05" w:rsidP="00CA5F05">
      <w:pPr>
        <w:numPr>
          <w:ilvl w:val="0"/>
          <w:numId w:val="45"/>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kojos ar pėdos venoje susidarė kraujo krešulys, jis gali sukelti giliųjų venų trombozę (GVT).</w:t>
      </w:r>
    </w:p>
    <w:p w14:paraId="5BEE7138" w14:textId="77777777" w:rsidR="00CA5F05" w:rsidRPr="00342996" w:rsidRDefault="00CA5F05" w:rsidP="00CA5F05">
      <w:pPr>
        <w:numPr>
          <w:ilvl w:val="0"/>
          <w:numId w:val="45"/>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kraujo krešulys iš kojos patenka į plaučius, jis gali sukelti plaučių emboliją.</w:t>
      </w:r>
    </w:p>
    <w:p w14:paraId="657A627C" w14:textId="77777777" w:rsidR="00CA5F05" w:rsidRPr="00342996" w:rsidRDefault="00CA5F05" w:rsidP="00CA5F05">
      <w:pPr>
        <w:numPr>
          <w:ilvl w:val="0"/>
          <w:numId w:val="45"/>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Labai retai krešulys gali susidaryti kito organo, pvz., akies, venoje (tinklainės venos trombozė).</w:t>
      </w:r>
    </w:p>
    <w:p w14:paraId="23211387"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p>
    <w:p w14:paraId="46F6EBC6"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b/>
          <w:lang w:val="lt-LT"/>
        </w:rPr>
      </w:pPr>
      <w:r w:rsidRPr="00342996">
        <w:rPr>
          <w:rFonts w:ascii="Times New Roman" w:hAnsi="Times New Roman" w:cs="Times New Roman"/>
          <w:b/>
          <w:lang w:val="lt-LT"/>
        </w:rPr>
        <w:t>Kada kraujo krešulio susidarymo venoje rizika yra didžiausia?</w:t>
      </w:r>
    </w:p>
    <w:p w14:paraId="09BFDA95"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20313CD4"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Po pirmųjų metų ši rizika mažėja, tačiau lieka šiek tiek didesnė nei nevartojant sudėtinio hormoninio kontraceptiko.</w:t>
      </w:r>
    </w:p>
    <w:p w14:paraId="1BF75B6C"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Nutraukus Yasminelle vartojimą, Jums esanti kraujo krešulio atsiradimo rizika vėl tampa normali per kelias savaites.</w:t>
      </w:r>
    </w:p>
    <w:p w14:paraId="7B7AFFDE"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p>
    <w:p w14:paraId="38B6EC59"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b/>
          <w:lang w:val="lt-LT"/>
        </w:rPr>
      </w:pPr>
      <w:r w:rsidRPr="00342996">
        <w:rPr>
          <w:rFonts w:ascii="Times New Roman" w:hAnsi="Times New Roman" w:cs="Times New Roman"/>
          <w:b/>
          <w:lang w:val="lt-LT"/>
        </w:rPr>
        <w:t>Kokia yra kraujo krešulio susidarymo rizika?</w:t>
      </w:r>
    </w:p>
    <w:p w14:paraId="5C95E02E"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Ši rizika priklauso nuo natūralios Jums esančios VTE rizikos ir vartojamo sudėtinio hormoninio kontraceptiko tipo.</w:t>
      </w:r>
    </w:p>
    <w:p w14:paraId="7CC63A58" w14:textId="77777777" w:rsidR="00CA5F05" w:rsidRPr="00342996" w:rsidRDefault="00CA5F05" w:rsidP="00CA5F05">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Bendra kraujo krešulio atsiradimo kojoje ar plaučiuose (GVT arba PE) rizika vartojant Yasminelle yra maža.</w:t>
      </w:r>
    </w:p>
    <w:p w14:paraId="5BB948EA" w14:textId="77777777" w:rsidR="00CA5F05" w:rsidRPr="00342996" w:rsidRDefault="00CA5F05" w:rsidP="00CA5F05">
      <w:pPr>
        <w:spacing w:after="120" w:line="240" w:lineRule="auto"/>
        <w:rPr>
          <w:rFonts w:ascii="Times New Roman" w:hAnsi="Times New Roman" w:cs="Times New Roman"/>
          <w:lang w:val="lt-LT"/>
        </w:rPr>
      </w:pPr>
    </w:p>
    <w:p w14:paraId="6E2F1817" w14:textId="77777777" w:rsidR="00CA5F05" w:rsidRPr="00342996" w:rsidRDefault="00CA5F05" w:rsidP="00CA5F05">
      <w:pPr>
        <w:numPr>
          <w:ilvl w:val="0"/>
          <w:numId w:val="46"/>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Maždaug 2 iš 10000 moterų, kurios nevartoja </w:t>
      </w:r>
      <w:r>
        <w:rPr>
          <w:rFonts w:ascii="Times New Roman" w:hAnsi="Times New Roman" w:cs="Times New Roman"/>
          <w:lang w:val="lt-LT"/>
        </w:rPr>
        <w:t>s</w:t>
      </w:r>
      <w:r w:rsidRPr="00342996">
        <w:rPr>
          <w:rFonts w:ascii="Times New Roman" w:hAnsi="Times New Roman" w:cs="Times New Roman"/>
          <w:lang w:val="lt-LT"/>
        </w:rPr>
        <w:t>udėtini</w:t>
      </w:r>
      <w:r>
        <w:rPr>
          <w:rFonts w:ascii="Times New Roman" w:hAnsi="Times New Roman" w:cs="Times New Roman"/>
          <w:lang w:val="lt-LT"/>
        </w:rPr>
        <w:t>ų</w:t>
      </w:r>
      <w:r w:rsidRPr="00342996">
        <w:rPr>
          <w:rFonts w:ascii="Times New Roman" w:hAnsi="Times New Roman" w:cs="Times New Roman"/>
          <w:lang w:val="lt-LT"/>
        </w:rPr>
        <w:t xml:space="preserve"> hormonini</w:t>
      </w:r>
      <w:r>
        <w:rPr>
          <w:rFonts w:ascii="Times New Roman" w:hAnsi="Times New Roman" w:cs="Times New Roman"/>
          <w:lang w:val="lt-LT"/>
        </w:rPr>
        <w:t>ų</w:t>
      </w:r>
      <w:r w:rsidRPr="00342996">
        <w:rPr>
          <w:rFonts w:ascii="Times New Roman" w:hAnsi="Times New Roman" w:cs="Times New Roman"/>
          <w:lang w:val="lt-LT"/>
        </w:rPr>
        <w:t xml:space="preserve"> kontraceptik</w:t>
      </w:r>
      <w:r>
        <w:rPr>
          <w:rFonts w:ascii="Times New Roman" w:hAnsi="Times New Roman" w:cs="Times New Roman"/>
          <w:lang w:val="lt-LT"/>
        </w:rPr>
        <w:t>ų</w:t>
      </w:r>
      <w:r w:rsidRPr="00342996">
        <w:rPr>
          <w:rFonts w:ascii="Times New Roman" w:hAnsi="Times New Roman" w:cs="Times New Roman"/>
          <w:lang w:val="lt-LT"/>
        </w:rPr>
        <w:t xml:space="preserve"> ir nėra nėščios, per metus susidarys kraujo krešuliai.</w:t>
      </w:r>
    </w:p>
    <w:p w14:paraId="1FBC1774" w14:textId="77777777" w:rsidR="00CA5F05" w:rsidRPr="00342996" w:rsidRDefault="00CA5F05" w:rsidP="00CA5F05">
      <w:pPr>
        <w:numPr>
          <w:ilvl w:val="0"/>
          <w:numId w:val="46"/>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Maždaug 5</w:t>
      </w:r>
      <w:r w:rsidRPr="00342996">
        <w:rPr>
          <w:rFonts w:ascii="Times New Roman" w:hAnsi="Times New Roman" w:cs="Times New Roman"/>
          <w:lang w:val="lt-LT"/>
        </w:rPr>
        <w:noBreakHyphen/>
        <w:t>7 iš 10000 moterų, kurios vartoja sudėtinius hormoninius kontraceptikus, kurių sudėtyje yra levonorgestrelio, noretisterono arba norgestimato, per metus susidarys kraujo krešuliai.</w:t>
      </w:r>
    </w:p>
    <w:p w14:paraId="0DDC829A" w14:textId="77777777" w:rsidR="00CA5F05" w:rsidRPr="00342996" w:rsidRDefault="00CA5F05" w:rsidP="00CA5F05">
      <w:pPr>
        <w:numPr>
          <w:ilvl w:val="0"/>
          <w:numId w:val="46"/>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Maždaug 9</w:t>
      </w:r>
      <w:r w:rsidRPr="00342996">
        <w:rPr>
          <w:rFonts w:ascii="Times New Roman" w:hAnsi="Times New Roman" w:cs="Times New Roman"/>
          <w:lang w:val="lt-LT"/>
        </w:rPr>
        <w:noBreakHyphen/>
        <w:t>12 iš 10000 moterų, kurios vartoja sudėtinius hormoninius kontraceptikus, kurių sudėtyje yra drospirenono, pvz., Yasminelle, per metus susidarys kraujo krešuliai.</w:t>
      </w:r>
    </w:p>
    <w:p w14:paraId="5F8B1008" w14:textId="77777777" w:rsidR="00CA5F05" w:rsidRPr="00342996" w:rsidRDefault="00CA5F05" w:rsidP="00CA5F05">
      <w:pPr>
        <w:numPr>
          <w:ilvl w:val="0"/>
          <w:numId w:val="46"/>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krešulio susidarymo rizika yra įvairi ir priklauso nuo individualios medicininės anamnezės (žr. „Veiksniai, kurie didina kraujo krešulio riziką“ toliau).</w:t>
      </w:r>
    </w:p>
    <w:p w14:paraId="74F2E4AF" w14:textId="77777777" w:rsidR="00CA5F05" w:rsidRPr="00342996" w:rsidRDefault="00CA5F05" w:rsidP="00CA5F05">
      <w:pPr>
        <w:autoSpaceDE w:val="0"/>
        <w:autoSpaceDN w:val="0"/>
        <w:adjustRightInd w:val="0"/>
        <w:snapToGrid w:val="0"/>
        <w:spacing w:after="0" w:line="240" w:lineRule="auto"/>
        <w:ind w:left="90"/>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CA5F05" w:rsidRPr="00342996" w14:paraId="6F648CBE" w14:textId="77777777" w:rsidTr="00DE41FA">
        <w:tc>
          <w:tcPr>
            <w:tcW w:w="5329" w:type="dxa"/>
            <w:tcBorders>
              <w:top w:val="nil"/>
              <w:left w:val="nil"/>
            </w:tcBorders>
          </w:tcPr>
          <w:p w14:paraId="253C0F5A" w14:textId="77777777" w:rsidR="00CA5F05" w:rsidRPr="00342996" w:rsidRDefault="00CA5F05" w:rsidP="00DE41FA">
            <w:pPr>
              <w:snapToGrid w:val="0"/>
              <w:spacing w:after="0" w:line="240" w:lineRule="auto"/>
              <w:rPr>
                <w:rFonts w:ascii="Times New Roman" w:hAnsi="Times New Roman" w:cs="Times New Roman"/>
                <w:lang w:val="lt-LT"/>
              </w:rPr>
            </w:pPr>
          </w:p>
          <w:p w14:paraId="0C25BA41" w14:textId="77777777" w:rsidR="00CA5F05" w:rsidRPr="00342996" w:rsidRDefault="00CA5F05" w:rsidP="00DE41FA">
            <w:pPr>
              <w:snapToGrid w:val="0"/>
              <w:spacing w:after="0" w:line="240" w:lineRule="auto"/>
              <w:rPr>
                <w:rFonts w:ascii="Times New Roman" w:hAnsi="Times New Roman" w:cs="Times New Roman"/>
                <w:lang w:val="lt-LT"/>
              </w:rPr>
            </w:pPr>
          </w:p>
        </w:tc>
        <w:tc>
          <w:tcPr>
            <w:tcW w:w="3193" w:type="dxa"/>
          </w:tcPr>
          <w:p w14:paraId="1E66F8D4"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b/>
                <w:lang w:val="lt-LT"/>
              </w:rPr>
              <w:t>Kraujo krešulio susidarymo per metus rizika</w:t>
            </w:r>
          </w:p>
        </w:tc>
      </w:tr>
      <w:tr w:rsidR="00CA5F05" w:rsidRPr="00342996" w14:paraId="6EF8D3FF" w14:textId="77777777" w:rsidTr="00DE41FA">
        <w:tc>
          <w:tcPr>
            <w:tcW w:w="5329" w:type="dxa"/>
          </w:tcPr>
          <w:p w14:paraId="7F7849E8"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Moterys, kurios </w:t>
            </w:r>
            <w:r w:rsidRPr="00342996">
              <w:rPr>
                <w:rFonts w:ascii="Times New Roman" w:hAnsi="Times New Roman" w:cs="Times New Roman"/>
                <w:b/>
                <w:lang w:val="lt-LT"/>
              </w:rPr>
              <w:t>nevartoja</w:t>
            </w:r>
            <w:r w:rsidRPr="00342996">
              <w:rPr>
                <w:rFonts w:ascii="Times New Roman" w:hAnsi="Times New Roman" w:cs="Times New Roman"/>
                <w:lang w:val="lt-LT"/>
              </w:rPr>
              <w:t xml:space="preserve"> sudėtinių hormoninių tablečių ir nėra nėščios</w:t>
            </w:r>
          </w:p>
        </w:tc>
        <w:tc>
          <w:tcPr>
            <w:tcW w:w="3193" w:type="dxa"/>
          </w:tcPr>
          <w:p w14:paraId="44B85745" w14:textId="4D6DCF42"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Maždaug 2 iš 10</w:t>
            </w:r>
            <w:r w:rsidR="00FB3A29">
              <w:rPr>
                <w:rFonts w:ascii="Times New Roman" w:hAnsi="Times New Roman" w:cs="Times New Roman"/>
                <w:lang w:val="lt-LT"/>
              </w:rPr>
              <w:t> </w:t>
            </w:r>
            <w:r w:rsidRPr="00342996">
              <w:rPr>
                <w:rFonts w:ascii="Times New Roman" w:hAnsi="Times New Roman" w:cs="Times New Roman"/>
                <w:lang w:val="lt-LT"/>
              </w:rPr>
              <w:t>000 moterų</w:t>
            </w:r>
          </w:p>
        </w:tc>
      </w:tr>
      <w:tr w:rsidR="00CA5F05" w:rsidRPr="00342996" w14:paraId="34C60CC6" w14:textId="77777777" w:rsidTr="00DE41FA">
        <w:tc>
          <w:tcPr>
            <w:tcW w:w="5329" w:type="dxa"/>
          </w:tcPr>
          <w:p w14:paraId="5AE9C6FC"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Moterys, vartojančios sudėtines hormonines tabletes, kurių sudėtyje yra </w:t>
            </w:r>
            <w:r w:rsidRPr="00342996">
              <w:rPr>
                <w:rFonts w:ascii="Times New Roman" w:hAnsi="Times New Roman" w:cs="Times New Roman"/>
                <w:b/>
                <w:lang w:val="lt-LT"/>
              </w:rPr>
              <w:t>levonorgestrelio, noretisterono ar norgestimato</w:t>
            </w:r>
          </w:p>
        </w:tc>
        <w:tc>
          <w:tcPr>
            <w:tcW w:w="3193" w:type="dxa"/>
          </w:tcPr>
          <w:p w14:paraId="55839A5F" w14:textId="7047D524"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Maždaug 5</w:t>
            </w:r>
            <w:r w:rsidRPr="00342996">
              <w:rPr>
                <w:rFonts w:ascii="Times New Roman" w:hAnsi="Times New Roman" w:cs="Times New Roman"/>
                <w:lang w:val="lt-LT"/>
              </w:rPr>
              <w:noBreakHyphen/>
              <w:t>7 iš 10</w:t>
            </w:r>
            <w:r w:rsidR="00FB3A29">
              <w:rPr>
                <w:rFonts w:ascii="Times New Roman" w:hAnsi="Times New Roman" w:cs="Times New Roman"/>
                <w:lang w:val="lt-LT"/>
              </w:rPr>
              <w:t> </w:t>
            </w:r>
            <w:r w:rsidRPr="00342996">
              <w:rPr>
                <w:rFonts w:ascii="Times New Roman" w:hAnsi="Times New Roman" w:cs="Times New Roman"/>
                <w:lang w:val="lt-LT"/>
              </w:rPr>
              <w:t>000 moterų</w:t>
            </w:r>
          </w:p>
        </w:tc>
      </w:tr>
      <w:tr w:rsidR="00CA5F05" w:rsidRPr="00342996" w14:paraId="71563152" w14:textId="77777777" w:rsidTr="00DE41FA">
        <w:tc>
          <w:tcPr>
            <w:tcW w:w="5329" w:type="dxa"/>
          </w:tcPr>
          <w:p w14:paraId="2CE4CEBD"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Moterys, kurios vartoja Yasminelle</w:t>
            </w:r>
          </w:p>
        </w:tc>
        <w:tc>
          <w:tcPr>
            <w:tcW w:w="3193" w:type="dxa"/>
          </w:tcPr>
          <w:p w14:paraId="60DBF516" w14:textId="77777777" w:rsidR="00CA5F05" w:rsidRPr="00342996" w:rsidRDefault="00CA5F05" w:rsidP="00DE41FA">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Maždaug 9</w:t>
            </w:r>
            <w:r w:rsidRPr="00342996">
              <w:rPr>
                <w:rFonts w:ascii="Times New Roman" w:hAnsi="Times New Roman" w:cs="Times New Roman"/>
                <w:lang w:val="lt-LT"/>
              </w:rPr>
              <w:noBreakHyphen/>
              <w:t>12 iš 10000 moterų</w:t>
            </w:r>
          </w:p>
        </w:tc>
      </w:tr>
    </w:tbl>
    <w:p w14:paraId="12AEF8F3" w14:textId="77777777" w:rsidR="00CA5F05" w:rsidRPr="004A1B70" w:rsidRDefault="00CA5F05" w:rsidP="00CA5F05">
      <w:pPr>
        <w:snapToGrid w:val="0"/>
        <w:spacing w:after="0" w:line="240" w:lineRule="auto"/>
        <w:outlineLvl w:val="0"/>
        <w:rPr>
          <w:rFonts w:ascii="Times New Roman" w:hAnsi="Times New Roman" w:cs="Times New Roman"/>
          <w:bCs/>
          <w:lang w:val="lt-LT"/>
        </w:rPr>
      </w:pPr>
    </w:p>
    <w:p w14:paraId="5D9133F4" w14:textId="77777777" w:rsidR="00CA5F05" w:rsidRPr="00342996" w:rsidRDefault="00CA5F05" w:rsidP="00CA5F05">
      <w:pPr>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Veiksniai, kurie didina kraujo krešulių venose riziką</w:t>
      </w:r>
    </w:p>
    <w:p w14:paraId="268301E4"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krešulių susidarymo rizika vartojant Yasminelle yra maža, tačiau kai kurios būklės šią riziką didina. Ši rizika yra didesnė:</w:t>
      </w:r>
    </w:p>
    <w:p w14:paraId="0AEC5109" w14:textId="6D5677BD" w:rsidR="00CA5F05" w:rsidRPr="00342996" w:rsidRDefault="00CA5F05" w:rsidP="00CA5F05">
      <w:pPr>
        <w:numPr>
          <w:ilvl w:val="0"/>
          <w:numId w:val="47"/>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 turite </w:t>
      </w:r>
      <w:r w:rsidR="00FB3A29">
        <w:rPr>
          <w:rFonts w:ascii="Times New Roman" w:hAnsi="Times New Roman" w:cs="Times New Roman"/>
          <w:lang w:val="lt-LT"/>
        </w:rPr>
        <w:t>didelį</w:t>
      </w:r>
      <w:r w:rsidRPr="00342996">
        <w:rPr>
          <w:rFonts w:ascii="Times New Roman" w:hAnsi="Times New Roman" w:cs="Times New Roman"/>
          <w:lang w:val="lt-LT"/>
        </w:rPr>
        <w:t xml:space="preserve"> antsvor</w:t>
      </w:r>
      <w:r w:rsidR="00FB3A29">
        <w:rPr>
          <w:rFonts w:ascii="Times New Roman" w:hAnsi="Times New Roman" w:cs="Times New Roman"/>
          <w:lang w:val="lt-LT"/>
        </w:rPr>
        <w:t>į</w:t>
      </w:r>
      <w:r w:rsidRPr="00342996">
        <w:rPr>
          <w:rFonts w:ascii="Times New Roman" w:hAnsi="Times New Roman" w:cs="Times New Roman"/>
          <w:lang w:val="lt-LT"/>
        </w:rPr>
        <w:t xml:space="preserve"> (kūno masės indeksas (KMI) viršija 30 kg/m²);</w:t>
      </w:r>
    </w:p>
    <w:p w14:paraId="26ED8B81" w14:textId="0F9491A5" w:rsidR="00CA5F05" w:rsidRPr="00342996" w:rsidRDefault="00CA5F05" w:rsidP="00CA5F05">
      <w:pPr>
        <w:numPr>
          <w:ilvl w:val="0"/>
          <w:numId w:val="47"/>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 kuriam nors </w:t>
      </w:r>
      <w:r w:rsidR="00FB3A29">
        <w:rPr>
          <w:rFonts w:ascii="Times New Roman" w:hAnsi="Times New Roman" w:cs="Times New Roman"/>
          <w:lang w:val="lt-LT"/>
        </w:rPr>
        <w:t xml:space="preserve">iš </w:t>
      </w:r>
      <w:r w:rsidRPr="00342996">
        <w:rPr>
          <w:rFonts w:ascii="Times New Roman" w:hAnsi="Times New Roman" w:cs="Times New Roman"/>
          <w:lang w:val="lt-LT"/>
        </w:rPr>
        <w:t xml:space="preserve">Jūsų </w:t>
      </w:r>
      <w:r w:rsidR="00FB3A29">
        <w:rPr>
          <w:rFonts w:ascii="Times New Roman" w:hAnsi="Times New Roman" w:cs="Times New Roman"/>
          <w:lang w:val="lt-LT"/>
        </w:rPr>
        <w:t>artimiausių</w:t>
      </w:r>
      <w:r w:rsidRPr="00342996">
        <w:rPr>
          <w:rFonts w:ascii="Times New Roman" w:hAnsi="Times New Roman" w:cs="Times New Roman"/>
          <w:lang w:val="lt-LT"/>
        </w:rPr>
        <w:t xml:space="preserve"> giminaič</w:t>
      </w:r>
      <w:r w:rsidR="00FB3A29">
        <w:rPr>
          <w:rFonts w:ascii="Times New Roman" w:hAnsi="Times New Roman" w:cs="Times New Roman"/>
          <w:lang w:val="lt-LT"/>
        </w:rPr>
        <w:t>ių</w:t>
      </w:r>
      <w:r w:rsidRPr="00342996">
        <w:rPr>
          <w:rFonts w:ascii="Times New Roman" w:hAnsi="Times New Roman" w:cs="Times New Roman"/>
          <w:lang w:val="lt-LT"/>
        </w:rPr>
        <w:t xml:space="preserve"> buvo</w:t>
      </w:r>
      <w:r w:rsidRPr="00342996">
        <w:rPr>
          <w:rFonts w:ascii="Times New Roman" w:hAnsi="Times New Roman" w:cs="Times New Roman"/>
          <w:spacing w:val="-4"/>
          <w:lang w:val="lt-LT"/>
        </w:rPr>
        <w:t xml:space="preserve"> susidaręs </w:t>
      </w:r>
      <w:r w:rsidRPr="00342996">
        <w:rPr>
          <w:rFonts w:ascii="Times New Roman" w:hAnsi="Times New Roman" w:cs="Times New Roman"/>
          <w:lang w:val="lt-LT"/>
        </w:rPr>
        <w:t>kraujo</w:t>
      </w:r>
      <w:r w:rsidRPr="00342996">
        <w:rPr>
          <w:rFonts w:ascii="Times New Roman" w:hAnsi="Times New Roman" w:cs="Times New Roman"/>
          <w:spacing w:val="-6"/>
          <w:lang w:val="lt-LT"/>
        </w:rPr>
        <w:t xml:space="preserve"> </w:t>
      </w:r>
      <w:r w:rsidRPr="00342996">
        <w:rPr>
          <w:rFonts w:ascii="Times New Roman" w:hAnsi="Times New Roman" w:cs="Times New Roman"/>
          <w:lang w:val="lt-LT"/>
        </w:rPr>
        <w:t>krešulys</w:t>
      </w:r>
      <w:r w:rsidRPr="00342996">
        <w:rPr>
          <w:rFonts w:ascii="Times New Roman" w:hAnsi="Times New Roman" w:cs="Times New Roman"/>
          <w:spacing w:val="-6"/>
          <w:lang w:val="lt-LT"/>
        </w:rPr>
        <w:t xml:space="preserve"> </w:t>
      </w:r>
      <w:r w:rsidRPr="00342996">
        <w:rPr>
          <w:rFonts w:ascii="Times New Roman" w:hAnsi="Times New Roman" w:cs="Times New Roman"/>
          <w:lang w:val="lt-LT"/>
        </w:rPr>
        <w:t>kojoje,</w:t>
      </w:r>
      <w:r w:rsidRPr="00342996">
        <w:rPr>
          <w:rFonts w:ascii="Times New Roman" w:hAnsi="Times New Roman" w:cs="Times New Roman"/>
          <w:spacing w:val="-6"/>
          <w:lang w:val="lt-LT"/>
        </w:rPr>
        <w:t xml:space="preserve"> </w:t>
      </w:r>
      <w:r w:rsidRPr="00342996">
        <w:rPr>
          <w:rFonts w:ascii="Times New Roman" w:hAnsi="Times New Roman" w:cs="Times New Roman"/>
          <w:lang w:val="lt-LT"/>
        </w:rPr>
        <w:t>pla</w:t>
      </w:r>
      <w:r w:rsidRPr="00342996">
        <w:rPr>
          <w:rFonts w:ascii="Times New Roman" w:hAnsi="Times New Roman" w:cs="Times New Roman"/>
          <w:spacing w:val="1"/>
          <w:lang w:val="lt-LT"/>
        </w:rPr>
        <w:t>u</w:t>
      </w:r>
      <w:r w:rsidRPr="00342996">
        <w:rPr>
          <w:rFonts w:ascii="Times New Roman" w:hAnsi="Times New Roman" w:cs="Times New Roman"/>
          <w:lang w:val="lt-LT"/>
        </w:rPr>
        <w:t>čiuose arba</w:t>
      </w:r>
      <w:r w:rsidRPr="00342996">
        <w:rPr>
          <w:rFonts w:ascii="Times New Roman" w:hAnsi="Times New Roman" w:cs="Times New Roman"/>
          <w:spacing w:val="-4"/>
          <w:lang w:val="lt-LT"/>
        </w:rPr>
        <w:t xml:space="preserve"> kitame organe ankstyvame amžiuje (pvz., maždaug iki 50</w:t>
      </w:r>
      <w:r w:rsidRPr="00342996">
        <w:rPr>
          <w:rFonts w:ascii="Times New Roman" w:eastAsia="Times New Roman" w:hAnsi="Times New Roman" w:cs="Times New Roman"/>
          <w:spacing w:val="-4"/>
          <w:szCs w:val="20"/>
          <w:lang w:val="lt-LT" w:eastAsia="lt-LT"/>
        </w:rPr>
        <w:t> </w:t>
      </w:r>
      <w:r w:rsidRPr="00342996">
        <w:rPr>
          <w:rFonts w:ascii="Times New Roman" w:hAnsi="Times New Roman" w:cs="Times New Roman"/>
          <w:spacing w:val="-4"/>
          <w:lang w:val="lt-LT"/>
        </w:rPr>
        <w:t>metų)</w:t>
      </w:r>
      <w:r w:rsidRPr="00342996">
        <w:rPr>
          <w:rFonts w:ascii="Times New Roman" w:hAnsi="Times New Roman" w:cs="Times New Roman"/>
          <w:spacing w:val="-6"/>
          <w:lang w:val="lt-LT"/>
        </w:rPr>
        <w:t>.</w:t>
      </w:r>
      <w:r w:rsidRPr="00342996">
        <w:rPr>
          <w:rFonts w:ascii="Times New Roman" w:hAnsi="Times New Roman" w:cs="Times New Roman"/>
          <w:lang w:val="lt-LT"/>
        </w:rPr>
        <w:t xml:space="preserve"> Tokiu atveju Jums gali būti paveldimas kraujo krešėjimo sutrikimas;</w:t>
      </w:r>
    </w:p>
    <w:p w14:paraId="020DA76A" w14:textId="77777777" w:rsidR="00CA5F05" w:rsidRPr="00342996" w:rsidRDefault="00CA5F05" w:rsidP="00CA5F05">
      <w:pPr>
        <w:numPr>
          <w:ilvl w:val="0"/>
          <w:numId w:val="47"/>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 Jums reikalinga operacija arba ilgą laiką nevaikštote dėl sužalojimo, ligos arba sugipsuotos kojos. Likus kelioms savaitėms iki operacijos arba kol Jūsų judrumas ribotas, gali reikėti nutraukti Yasminelle vartojimą. Jeigu Jums reikia nutraukti gydymą Yasminelle, paklauskite gydytojo, kada galėsite vėl pradėti jį vartoti;</w:t>
      </w:r>
    </w:p>
    <w:p w14:paraId="60DC2EED" w14:textId="1F03B324" w:rsidR="00CA5F05" w:rsidRPr="00342996" w:rsidRDefault="00CA5F05" w:rsidP="00CA5F05">
      <w:pPr>
        <w:numPr>
          <w:ilvl w:val="0"/>
          <w:numId w:val="47"/>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 amžiumi (ypač jeigu J</w:t>
      </w:r>
      <w:r w:rsidR="00FB3A29">
        <w:rPr>
          <w:rFonts w:ascii="Times New Roman" w:hAnsi="Times New Roman" w:cs="Times New Roman"/>
          <w:lang w:val="lt-LT"/>
        </w:rPr>
        <w:t>ūs vyresnė nei</w:t>
      </w:r>
      <w:r w:rsidRPr="00342996">
        <w:rPr>
          <w:rFonts w:ascii="Times New Roman" w:hAnsi="Times New Roman" w:cs="Times New Roman"/>
          <w:lang w:val="lt-LT"/>
        </w:rPr>
        <w:t xml:space="preserve"> 35 met</w:t>
      </w:r>
      <w:r w:rsidR="00FB3A29">
        <w:rPr>
          <w:rFonts w:ascii="Times New Roman" w:hAnsi="Times New Roman" w:cs="Times New Roman"/>
          <w:lang w:val="lt-LT"/>
        </w:rPr>
        <w:t>ų</w:t>
      </w:r>
      <w:r w:rsidRPr="00342996">
        <w:rPr>
          <w:rFonts w:ascii="Times New Roman" w:hAnsi="Times New Roman" w:cs="Times New Roman"/>
          <w:lang w:val="lt-LT"/>
        </w:rPr>
        <w:t>);</w:t>
      </w:r>
    </w:p>
    <w:p w14:paraId="7A011463" w14:textId="77777777" w:rsidR="00CA5F05" w:rsidRPr="00342996" w:rsidRDefault="00CA5F05" w:rsidP="00CA5F05">
      <w:pPr>
        <w:numPr>
          <w:ilvl w:val="0"/>
          <w:numId w:val="47"/>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gimdėte prieš mažiau nei kelias savaites.</w:t>
      </w:r>
    </w:p>
    <w:p w14:paraId="16780617" w14:textId="77777777" w:rsidR="00CA5F05" w:rsidRPr="00342996" w:rsidRDefault="00CA5F05" w:rsidP="00CA5F05">
      <w:pPr>
        <w:snapToGrid w:val="0"/>
        <w:spacing w:after="0" w:line="240" w:lineRule="auto"/>
        <w:rPr>
          <w:rFonts w:ascii="Times New Roman" w:hAnsi="Times New Roman" w:cs="Times New Roman"/>
          <w:lang w:val="lt-LT"/>
        </w:rPr>
      </w:pPr>
    </w:p>
    <w:p w14:paraId="158E5808" w14:textId="44478002"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Kuo daugiau</w:t>
      </w:r>
      <w:r w:rsidR="00FB3A29">
        <w:rPr>
          <w:rFonts w:ascii="Times New Roman" w:hAnsi="Times New Roman" w:cs="Times New Roman"/>
          <w:lang w:val="lt-LT"/>
        </w:rPr>
        <w:t xml:space="preserve"> iš</w:t>
      </w:r>
      <w:r w:rsidRPr="00342996">
        <w:rPr>
          <w:rFonts w:ascii="Times New Roman" w:hAnsi="Times New Roman" w:cs="Times New Roman"/>
          <w:lang w:val="lt-LT"/>
        </w:rPr>
        <w:t xml:space="preserve"> šių sąlygų Jums tinka, tuo kraujo krešulio susidarymo rizika yra didesnė.</w:t>
      </w:r>
    </w:p>
    <w:p w14:paraId="10D3DCD0" w14:textId="77777777" w:rsidR="00CA5F05" w:rsidRPr="00342996" w:rsidRDefault="00CA5F05" w:rsidP="00CA5F05">
      <w:pPr>
        <w:snapToGrid w:val="0"/>
        <w:spacing w:after="0" w:line="240" w:lineRule="auto"/>
        <w:rPr>
          <w:rFonts w:ascii="Times New Roman" w:hAnsi="Times New Roman" w:cs="Times New Roman"/>
          <w:lang w:val="lt-LT"/>
        </w:rPr>
      </w:pPr>
    </w:p>
    <w:p w14:paraId="2ACAC9FE"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Keliavimas oro transportu (&gt; 4 valandas) gali laikinai padidinti kraujo krešulio susidarymo riziką, ypač jeigu Jums yra kitų išvardytų rizikos veiksnių.</w:t>
      </w:r>
    </w:p>
    <w:p w14:paraId="40B3D21E" w14:textId="77777777" w:rsidR="00CA5F05" w:rsidRPr="00342996" w:rsidRDefault="00CA5F05" w:rsidP="00CA5F05">
      <w:pPr>
        <w:snapToGrid w:val="0"/>
        <w:spacing w:after="0" w:line="240" w:lineRule="auto"/>
        <w:rPr>
          <w:rFonts w:ascii="Times New Roman" w:hAnsi="Times New Roman" w:cs="Times New Roman"/>
          <w:lang w:val="lt-LT"/>
        </w:rPr>
      </w:pPr>
    </w:p>
    <w:p w14:paraId="4D908F41" w14:textId="6BFC3176"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Svarbu pasakyti gydytojui, jeigu Jums tinka bet kuri iš šių sąlygų, net jeigu nesate </w:t>
      </w:r>
      <w:r w:rsidR="00FB3A29">
        <w:rPr>
          <w:rFonts w:ascii="Times New Roman" w:hAnsi="Times New Roman" w:cs="Times New Roman"/>
          <w:lang w:val="lt-LT"/>
        </w:rPr>
        <w:t>įsitikinusi</w:t>
      </w:r>
      <w:r w:rsidRPr="00342996">
        <w:rPr>
          <w:rFonts w:ascii="Times New Roman" w:hAnsi="Times New Roman" w:cs="Times New Roman"/>
          <w:lang w:val="lt-LT"/>
        </w:rPr>
        <w:t>. Gydytojas gali nuspręsti, kad Yasminelle vartojimą reikia nutraukti.</w:t>
      </w:r>
    </w:p>
    <w:p w14:paraId="3DD49FF5" w14:textId="77777777" w:rsidR="00CA5F05" w:rsidRPr="00342996" w:rsidRDefault="00CA5F05" w:rsidP="00CA5F05">
      <w:pPr>
        <w:snapToGrid w:val="0"/>
        <w:spacing w:after="0" w:line="240" w:lineRule="auto"/>
        <w:rPr>
          <w:rFonts w:ascii="Times New Roman" w:hAnsi="Times New Roman" w:cs="Times New Roman"/>
          <w:lang w:val="lt-LT"/>
        </w:rPr>
      </w:pPr>
    </w:p>
    <w:p w14:paraId="210950B3" w14:textId="45025D59"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Jeigu vartojant Yasminelle pasikeitė bet kuri iš pirmiau išvardytų sąlygų, pvz., </w:t>
      </w:r>
      <w:r w:rsidR="00FB3A29">
        <w:rPr>
          <w:rFonts w:ascii="Times New Roman" w:hAnsi="Times New Roman" w:cs="Times New Roman"/>
          <w:lang w:val="lt-LT"/>
        </w:rPr>
        <w:t>artimiausiam</w:t>
      </w:r>
      <w:r w:rsidRPr="00342996">
        <w:rPr>
          <w:rFonts w:ascii="Times New Roman" w:hAnsi="Times New Roman" w:cs="Times New Roman"/>
          <w:lang w:val="lt-LT"/>
        </w:rPr>
        <w:t xml:space="preserve"> giminaičiui pasireiškė trombozė be žinomos priežasties arba priaugote daug svorio, pasakykite gydytojui.</w:t>
      </w:r>
    </w:p>
    <w:p w14:paraId="7D699C92" w14:textId="77777777" w:rsidR="00CA5F05" w:rsidRPr="004A1B70" w:rsidRDefault="00CA5F05" w:rsidP="00CA5F05">
      <w:pPr>
        <w:snapToGrid w:val="0"/>
        <w:spacing w:after="0" w:line="240" w:lineRule="auto"/>
        <w:outlineLvl w:val="0"/>
        <w:rPr>
          <w:rFonts w:ascii="Times New Roman" w:hAnsi="Times New Roman" w:cs="Times New Roman"/>
          <w:bCs/>
          <w:lang w:val="lt-LT"/>
        </w:rPr>
      </w:pPr>
    </w:p>
    <w:p w14:paraId="57A87A0F" w14:textId="77777777" w:rsidR="00CA5F05" w:rsidRPr="00342996" w:rsidRDefault="00CA5F05" w:rsidP="00CA5F05">
      <w:pPr>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KRAUJO KREŠULIAI ARTERIJOJE</w:t>
      </w:r>
    </w:p>
    <w:p w14:paraId="755F7660" w14:textId="77777777" w:rsidR="00CA5F05" w:rsidRPr="004A1B70" w:rsidRDefault="00CA5F05" w:rsidP="00CA5F05">
      <w:pPr>
        <w:snapToGrid w:val="0"/>
        <w:spacing w:after="0" w:line="240" w:lineRule="auto"/>
        <w:rPr>
          <w:rFonts w:ascii="Times New Roman" w:hAnsi="Times New Roman" w:cs="Times New Roman"/>
          <w:bCs/>
          <w:lang w:val="lt-LT"/>
        </w:rPr>
      </w:pPr>
    </w:p>
    <w:p w14:paraId="6A4D346A" w14:textId="77777777" w:rsidR="00CA5F05" w:rsidRPr="00342996" w:rsidRDefault="00CA5F05" w:rsidP="00CA5F05">
      <w:pPr>
        <w:snapToGrid w:val="0"/>
        <w:spacing w:after="0" w:line="240" w:lineRule="auto"/>
        <w:rPr>
          <w:rFonts w:ascii="Times New Roman" w:hAnsi="Times New Roman" w:cs="Times New Roman"/>
          <w:b/>
          <w:lang w:val="lt-LT"/>
        </w:rPr>
      </w:pPr>
      <w:r w:rsidRPr="00342996">
        <w:rPr>
          <w:rFonts w:ascii="Times New Roman" w:hAnsi="Times New Roman" w:cs="Times New Roman"/>
          <w:b/>
          <w:lang w:val="lt-LT"/>
        </w:rPr>
        <w:t>Kas gali atsitikti, jeigu arterijoje susidarė kraujo krešulys?</w:t>
      </w:r>
    </w:p>
    <w:p w14:paraId="2EE0A3F2"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Arterijoje, kaip ir venoje, susidaręs kraujo krešulys gali sukelti sunkių sutrikimų. Pavyzdžiui, jis gali sukelti širdies priepuolį (miokardo infarktą) arba insultą.</w:t>
      </w:r>
    </w:p>
    <w:p w14:paraId="7AFE41CB" w14:textId="77777777" w:rsidR="00CA5F05" w:rsidRPr="00342996" w:rsidRDefault="00CA5F05" w:rsidP="00CA5F05">
      <w:pPr>
        <w:snapToGrid w:val="0"/>
        <w:spacing w:after="0" w:line="240" w:lineRule="auto"/>
        <w:rPr>
          <w:rFonts w:ascii="Times New Roman" w:hAnsi="Times New Roman" w:cs="Times New Roman"/>
          <w:lang w:val="lt-LT"/>
        </w:rPr>
      </w:pPr>
    </w:p>
    <w:p w14:paraId="072F0282" w14:textId="77777777" w:rsidR="00CA5F05" w:rsidRPr="004A1B70" w:rsidRDefault="00CA5F05" w:rsidP="00CA5F05">
      <w:pPr>
        <w:snapToGrid w:val="0"/>
        <w:spacing w:after="0" w:line="240" w:lineRule="auto"/>
        <w:rPr>
          <w:rFonts w:ascii="Times New Roman" w:hAnsi="Times New Roman" w:cs="Times New Roman"/>
          <w:bCs/>
          <w:lang w:val="lt-LT"/>
        </w:rPr>
      </w:pPr>
      <w:r w:rsidRPr="00342996">
        <w:rPr>
          <w:rFonts w:ascii="Times New Roman" w:hAnsi="Times New Roman" w:cs="Times New Roman"/>
          <w:b/>
          <w:lang w:val="lt-LT"/>
        </w:rPr>
        <w:t>Veiksniai, kurie didina kraujo krešulio arterijoje riziką</w:t>
      </w:r>
    </w:p>
    <w:p w14:paraId="317FEF26"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Svarbu atkreipti dėmesį, kad širdies priepuolio (miokardo infarkto) arba insulto dėl Yasminelle vartojimo rizika yra labai maža, bet ji gali padidėti:</w:t>
      </w:r>
    </w:p>
    <w:p w14:paraId="140647F2" w14:textId="06C40550" w:rsidR="00CA5F05" w:rsidRPr="00342996" w:rsidRDefault="00CA5F05" w:rsidP="00CA5F05">
      <w:pPr>
        <w:numPr>
          <w:ilvl w:val="0"/>
          <w:numId w:val="48"/>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su amžiumi (v</w:t>
      </w:r>
      <w:r w:rsidR="00FB3A29">
        <w:rPr>
          <w:rFonts w:ascii="Times New Roman" w:hAnsi="Times New Roman" w:cs="Times New Roman"/>
          <w:lang w:val="lt-LT"/>
        </w:rPr>
        <w:t>yresnėms nei</w:t>
      </w:r>
      <w:r w:rsidRPr="00342996">
        <w:rPr>
          <w:rFonts w:ascii="Times New Roman" w:hAnsi="Times New Roman" w:cs="Times New Roman"/>
          <w:lang w:val="lt-LT"/>
        </w:rPr>
        <w:t xml:space="preserve"> 35 metų amžiaus);</w:t>
      </w:r>
    </w:p>
    <w:p w14:paraId="5002B8CC" w14:textId="610BAEB5" w:rsidR="00CA5F05" w:rsidRPr="00342996" w:rsidRDefault="00CA5F05" w:rsidP="00CA5F05">
      <w:pPr>
        <w:numPr>
          <w:ilvl w:val="0"/>
          <w:numId w:val="48"/>
        </w:numPr>
        <w:snapToGrid w:val="0"/>
        <w:spacing w:after="0" w:line="240" w:lineRule="auto"/>
        <w:ind w:left="360"/>
        <w:rPr>
          <w:rFonts w:ascii="Times New Roman" w:hAnsi="Times New Roman" w:cs="Times New Roman"/>
          <w:lang w:val="lt-LT"/>
        </w:rPr>
      </w:pPr>
      <w:r w:rsidRPr="00342996">
        <w:rPr>
          <w:rFonts w:ascii="Times New Roman" w:hAnsi="Times New Roman" w:cs="Times New Roman"/>
          <w:b/>
          <w:lang w:val="lt-LT"/>
        </w:rPr>
        <w:lastRenderedPageBreak/>
        <w:t xml:space="preserve">jeigu rūkote. </w:t>
      </w:r>
      <w:r w:rsidRPr="00342996">
        <w:rPr>
          <w:rFonts w:ascii="Times New Roman" w:hAnsi="Times New Roman" w:cs="Times New Roman"/>
          <w:lang w:val="lt-LT"/>
        </w:rPr>
        <w:t xml:space="preserve">Vartojant sudėtinius hormoninius kontraceptikus, pvz., Yasminelle, patartina nerūkyti. Jeigu negalite mesti rūkyti ir </w:t>
      </w:r>
      <w:r w:rsidR="00FB3A29">
        <w:rPr>
          <w:rFonts w:ascii="Times New Roman" w:hAnsi="Times New Roman" w:cs="Times New Roman"/>
          <w:lang w:val="lt-LT"/>
        </w:rPr>
        <w:t>esate vyresnė</w:t>
      </w:r>
      <w:r w:rsidRPr="00342996">
        <w:rPr>
          <w:rFonts w:ascii="Times New Roman" w:hAnsi="Times New Roman" w:cs="Times New Roman"/>
          <w:lang w:val="lt-LT"/>
        </w:rPr>
        <w:t xml:space="preserve"> nei 35 met</w:t>
      </w:r>
      <w:r w:rsidR="00FB3A29">
        <w:rPr>
          <w:rFonts w:ascii="Times New Roman" w:hAnsi="Times New Roman" w:cs="Times New Roman"/>
          <w:lang w:val="lt-LT"/>
        </w:rPr>
        <w:t>ų</w:t>
      </w:r>
      <w:r w:rsidRPr="00342996">
        <w:rPr>
          <w:rFonts w:ascii="Times New Roman" w:hAnsi="Times New Roman" w:cs="Times New Roman"/>
          <w:lang w:val="lt-LT"/>
        </w:rPr>
        <w:t>, gydytojas gali patarti Jums naudoti kitą kontracepcijos metodą;</w:t>
      </w:r>
    </w:p>
    <w:p w14:paraId="1378588F" w14:textId="77777777" w:rsidR="00CA5F05" w:rsidRPr="00342996" w:rsidRDefault="00CA5F05" w:rsidP="00CA5F05">
      <w:pPr>
        <w:numPr>
          <w:ilvl w:val="0"/>
          <w:numId w:val="48"/>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turite antsvorio;</w:t>
      </w:r>
    </w:p>
    <w:p w14:paraId="0AEA0F63" w14:textId="77777777" w:rsidR="00CA5F05" w:rsidRPr="00342996" w:rsidRDefault="00CA5F05" w:rsidP="00CA5F05">
      <w:pPr>
        <w:numPr>
          <w:ilvl w:val="0"/>
          <w:numId w:val="48"/>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Jūsų kraujospūdis yra padidėjęs;</w:t>
      </w:r>
    </w:p>
    <w:p w14:paraId="505D0D99" w14:textId="183A3A4F" w:rsidR="00CA5F05" w:rsidRPr="00342996" w:rsidRDefault="00CA5F05" w:rsidP="00CA5F05">
      <w:pPr>
        <w:numPr>
          <w:ilvl w:val="0"/>
          <w:numId w:val="48"/>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 xml:space="preserve">jeigu kuriam nors iš Jūsų </w:t>
      </w:r>
      <w:r w:rsidR="00FB3A29">
        <w:rPr>
          <w:rFonts w:ascii="Times New Roman" w:hAnsi="Times New Roman" w:cs="Times New Roman"/>
          <w:lang w:val="lt-LT"/>
        </w:rPr>
        <w:t>artimiausių</w:t>
      </w:r>
      <w:r w:rsidRPr="00342996">
        <w:rPr>
          <w:rFonts w:ascii="Times New Roman" w:hAnsi="Times New Roman" w:cs="Times New Roman"/>
          <w:lang w:val="lt-LT"/>
        </w:rPr>
        <w:t xml:space="preserve"> giminaičių buvo</w:t>
      </w:r>
      <w:r w:rsidRPr="00342996">
        <w:rPr>
          <w:rFonts w:ascii="Times New Roman" w:hAnsi="Times New Roman" w:cs="Times New Roman"/>
          <w:spacing w:val="-4"/>
          <w:lang w:val="lt-LT"/>
        </w:rPr>
        <w:t xml:space="preserve"> širdies priepuolis </w:t>
      </w:r>
      <w:r w:rsidRPr="00342996">
        <w:rPr>
          <w:rFonts w:ascii="Times New Roman" w:hAnsi="Times New Roman" w:cs="Times New Roman"/>
          <w:lang w:val="lt-LT"/>
        </w:rPr>
        <w:t xml:space="preserve">(miokardo infarktas) </w:t>
      </w:r>
      <w:r w:rsidRPr="00342996">
        <w:rPr>
          <w:rFonts w:ascii="Times New Roman" w:hAnsi="Times New Roman" w:cs="Times New Roman"/>
          <w:spacing w:val="-4"/>
          <w:lang w:val="lt-LT"/>
        </w:rPr>
        <w:t>arba insultas ankstyvame amžiuje (maždaug iki 50 metų)</w:t>
      </w:r>
      <w:r w:rsidRPr="00342996">
        <w:rPr>
          <w:rFonts w:ascii="Times New Roman" w:hAnsi="Times New Roman" w:cs="Times New Roman"/>
          <w:spacing w:val="-6"/>
          <w:lang w:val="lt-LT"/>
        </w:rPr>
        <w:t>.</w:t>
      </w:r>
      <w:r w:rsidRPr="00342996">
        <w:rPr>
          <w:rFonts w:ascii="Times New Roman" w:hAnsi="Times New Roman" w:cs="Times New Roman"/>
          <w:lang w:val="lt-LT"/>
        </w:rPr>
        <w:t xml:space="preserve"> Tokiu atveju Jums taip pat gali būti didesnė širdies priepuolio (miokardo infarkto) arba insulto rizika;</w:t>
      </w:r>
    </w:p>
    <w:p w14:paraId="1CDF8F1C" w14:textId="77777777" w:rsidR="00CA5F05" w:rsidRPr="00342996" w:rsidRDefault="00CA5F05" w:rsidP="00CA5F05">
      <w:pPr>
        <w:numPr>
          <w:ilvl w:val="0"/>
          <w:numId w:val="48"/>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Jums ar kam nors iš Jūsų kraujo giminaičių nustatyta didelė riebalų (cholesterolio arba trigliceridų) koncentracija kraujyje;</w:t>
      </w:r>
    </w:p>
    <w:p w14:paraId="4781E78F" w14:textId="77777777" w:rsidR="00CA5F05" w:rsidRPr="00342996" w:rsidRDefault="00CA5F05" w:rsidP="00CA5F05">
      <w:pPr>
        <w:numPr>
          <w:ilvl w:val="0"/>
          <w:numId w:val="48"/>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Jums pasireiškia migrena, ypač migrena su aura;</w:t>
      </w:r>
    </w:p>
    <w:p w14:paraId="5D9D303D" w14:textId="77777777" w:rsidR="00CA5F05" w:rsidRPr="00342996" w:rsidRDefault="00CA5F05" w:rsidP="00CA5F05">
      <w:pPr>
        <w:numPr>
          <w:ilvl w:val="0"/>
          <w:numId w:val="48"/>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Jums yra širdies sutrikimas (vožtuvo sutrikimas ar ritmo sutrikimas, vadinamas prieširdžių virpėjimu);</w:t>
      </w:r>
    </w:p>
    <w:p w14:paraId="72508573" w14:textId="77777777" w:rsidR="00CA5F05" w:rsidRPr="00342996" w:rsidRDefault="00CA5F05" w:rsidP="00CA5F05">
      <w:pPr>
        <w:numPr>
          <w:ilvl w:val="0"/>
          <w:numId w:val="48"/>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sergate cukriniu diabetu.</w:t>
      </w:r>
    </w:p>
    <w:p w14:paraId="161C7F32" w14:textId="77777777" w:rsidR="00CA5F05" w:rsidRPr="00342996" w:rsidRDefault="00CA5F05" w:rsidP="00CA5F05">
      <w:pPr>
        <w:snapToGrid w:val="0"/>
        <w:spacing w:after="0" w:line="240" w:lineRule="auto"/>
        <w:rPr>
          <w:rFonts w:ascii="Times New Roman" w:hAnsi="Times New Roman" w:cs="Times New Roman"/>
          <w:lang w:val="lt-LT"/>
        </w:rPr>
      </w:pPr>
    </w:p>
    <w:p w14:paraId="5E4862BA"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tinka daugiau nei viena iš išvardytų sąlygų arba bet kuri iš šių būklių yra sunki, kraujo krešulio susidarymo rizika gali būti dar didesnė.</w:t>
      </w:r>
    </w:p>
    <w:p w14:paraId="1A0050F0" w14:textId="77777777" w:rsidR="00CA5F05" w:rsidRPr="00342996" w:rsidRDefault="00CA5F05" w:rsidP="00CA5F05">
      <w:pPr>
        <w:snapToGrid w:val="0"/>
        <w:spacing w:after="0" w:line="240" w:lineRule="auto"/>
        <w:rPr>
          <w:rFonts w:ascii="Times New Roman" w:hAnsi="Times New Roman" w:cs="Times New Roman"/>
          <w:lang w:val="lt-LT"/>
        </w:rPr>
      </w:pPr>
    </w:p>
    <w:p w14:paraId="192DD916" w14:textId="0CDBB96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Jeigu vartojant Yasminelle pasikeitė bet kuri iš pirmiau išvardytų sąlygų, pvz., pradėjote rūkyti, </w:t>
      </w:r>
      <w:r w:rsidR="00FB3A29">
        <w:rPr>
          <w:rFonts w:ascii="Times New Roman" w:hAnsi="Times New Roman" w:cs="Times New Roman"/>
          <w:lang w:val="lt-LT"/>
        </w:rPr>
        <w:t>artimiausiam</w:t>
      </w:r>
      <w:r w:rsidRPr="00342996">
        <w:rPr>
          <w:rFonts w:ascii="Times New Roman" w:hAnsi="Times New Roman" w:cs="Times New Roman"/>
          <w:lang w:val="lt-LT"/>
        </w:rPr>
        <w:t xml:space="preserve"> giminaičiui pasireiškė trombozė be žinomos priežasties arba priaugote daug svorio, pasakykite gydytojui.</w:t>
      </w:r>
    </w:p>
    <w:p w14:paraId="0EEDE8ED" w14:textId="77777777" w:rsidR="00CA5F05" w:rsidRPr="004A1B70" w:rsidRDefault="00CA5F05" w:rsidP="00CA5F05">
      <w:pPr>
        <w:spacing w:after="0" w:line="240" w:lineRule="auto"/>
        <w:ind w:left="567" w:hanging="567"/>
        <w:rPr>
          <w:rFonts w:ascii="Times New Roman" w:hAnsi="Times New Roman" w:cs="Times New Roman"/>
          <w:bCs/>
          <w:lang w:val="lt-LT"/>
        </w:rPr>
      </w:pPr>
    </w:p>
    <w:p w14:paraId="580D8DF5" w14:textId="77777777" w:rsidR="00CA5F05" w:rsidRPr="00342996" w:rsidRDefault="00CA5F05" w:rsidP="00CA5F05">
      <w:pPr>
        <w:spacing w:after="0" w:line="240" w:lineRule="auto"/>
        <w:ind w:left="567" w:hanging="567"/>
        <w:rPr>
          <w:rFonts w:ascii="Times New Roman" w:hAnsi="Times New Roman" w:cs="Times New Roman"/>
          <w:b/>
          <w:lang w:val="lt-LT"/>
        </w:rPr>
      </w:pPr>
      <w:r w:rsidRPr="00342996">
        <w:rPr>
          <w:rFonts w:ascii="Times New Roman" w:hAnsi="Times New Roman" w:cs="Times New Roman"/>
          <w:b/>
          <w:lang w:val="lt-LT"/>
        </w:rPr>
        <w:t>Yasminelle ir vėžys</w:t>
      </w:r>
    </w:p>
    <w:p w14:paraId="1B0BE33F" w14:textId="77777777" w:rsidR="00CA5F05" w:rsidRPr="00342996" w:rsidRDefault="00CA5F05" w:rsidP="00CA5F05">
      <w:pPr>
        <w:spacing w:after="0" w:line="240" w:lineRule="auto"/>
        <w:ind w:left="567" w:hanging="567"/>
        <w:rPr>
          <w:rFonts w:ascii="Times New Roman" w:hAnsi="Times New Roman" w:cs="Times New Roman"/>
          <w:u w:val="single"/>
          <w:lang w:val="lt-LT"/>
        </w:rPr>
      </w:pPr>
    </w:p>
    <w:p w14:paraId="3219A94D"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Krūties vėžys truputį dažniau diagnozuojamas sudėtines kontraceptines tabletes vartojančioms moterims, bet nežinoma, ar jį sukelia gydymas. Pvz., galbūt moterys, vartojančios sudėtines kontraceptines tabletes, yra dažniau tiriamos, todėl navikai diagnozuojami dažniau. Nutraukus sudėtinių hormoninių kontraceptikų vartojimą, krūties vėžys palaipsniui pasireiškia rečiau. Svarbu nuolat tikrinti savo krūtis ir, jei apčiuopiate kokį nors gumbą, kreipkitės į gydytoją. </w:t>
      </w:r>
    </w:p>
    <w:p w14:paraId="1D80B868" w14:textId="77777777" w:rsidR="00CA5F05" w:rsidRPr="00342996" w:rsidRDefault="00CA5F05" w:rsidP="00CA5F05">
      <w:pPr>
        <w:spacing w:after="0" w:line="240" w:lineRule="auto"/>
        <w:rPr>
          <w:rFonts w:ascii="Times New Roman" w:hAnsi="Times New Roman" w:cs="Times New Roman"/>
          <w:lang w:val="lt-LT"/>
        </w:rPr>
      </w:pPr>
    </w:p>
    <w:p w14:paraId="6E2F218E" w14:textId="77777777" w:rsidR="00CA5F05" w:rsidRPr="00342996" w:rsidRDefault="00CA5F05" w:rsidP="00CA5F05">
      <w:pPr>
        <w:spacing w:after="0" w:line="240" w:lineRule="auto"/>
        <w:jc w:val="both"/>
        <w:rPr>
          <w:rFonts w:ascii="Times New Roman" w:hAnsi="Times New Roman" w:cs="Times New Roman"/>
          <w:lang w:val="lt-LT"/>
        </w:rPr>
      </w:pPr>
      <w:r w:rsidRPr="00342996">
        <w:rPr>
          <w:rFonts w:ascii="Times New Roman" w:hAnsi="Times New Roman" w:cs="Times New Roman"/>
          <w:lang w:val="lt-LT"/>
        </w:rPr>
        <w:t>Kontraceptines tabletes vartojančioms moterims retai pasitaiko gerybinių, o dar rečiau – piktybinių kepenų navikų. Jeigu Jums neįprastai, stipriai skauda pilvą, kreipkitės į gydytoją.</w:t>
      </w:r>
    </w:p>
    <w:p w14:paraId="21273222" w14:textId="77777777" w:rsidR="00CA5F05" w:rsidRPr="00342996" w:rsidRDefault="00CA5F05" w:rsidP="00CA5F05">
      <w:pPr>
        <w:spacing w:after="0" w:line="240" w:lineRule="auto"/>
        <w:jc w:val="both"/>
        <w:rPr>
          <w:rFonts w:ascii="Times New Roman" w:hAnsi="Times New Roman" w:cs="Times New Roman"/>
          <w:lang w:val="lt-LT"/>
        </w:rPr>
      </w:pPr>
    </w:p>
    <w:p w14:paraId="77BB0B67" w14:textId="77777777" w:rsidR="00CA5F05" w:rsidRPr="00342996" w:rsidRDefault="00CA5F05" w:rsidP="00CA5F05">
      <w:pPr>
        <w:spacing w:after="0" w:line="240" w:lineRule="auto"/>
        <w:rPr>
          <w:rFonts w:ascii="Times New Roman" w:eastAsia="Times New Roman" w:hAnsi="Times New Roman" w:cs="Times New Roman"/>
          <w:b/>
          <w:lang w:val="lt-LT"/>
        </w:rPr>
      </w:pPr>
      <w:r w:rsidRPr="00342996">
        <w:rPr>
          <w:rFonts w:ascii="Times New Roman" w:eastAsia="Times New Roman" w:hAnsi="Times New Roman" w:cs="Times New Roman"/>
          <w:b/>
          <w:lang w:val="lt-LT"/>
        </w:rPr>
        <w:t>Psichikos sutrikimai</w:t>
      </w:r>
    </w:p>
    <w:p w14:paraId="5DB17271" w14:textId="77777777" w:rsidR="00CA5F05" w:rsidRPr="00342996" w:rsidRDefault="00CA5F05" w:rsidP="00CA5F05">
      <w:pPr>
        <w:spacing w:after="0" w:line="240" w:lineRule="auto"/>
        <w:rPr>
          <w:rFonts w:ascii="Times New Roman" w:eastAsia="Times New Roman" w:hAnsi="Times New Roman" w:cs="Times New Roman"/>
          <w:lang w:val="lt-LT"/>
        </w:rPr>
      </w:pPr>
      <w:r w:rsidRPr="00342996">
        <w:rPr>
          <w:rFonts w:ascii="Times New Roman" w:eastAsia="Times New Roman" w:hAnsi="Times New Roman" w:cs="Times New Roman"/>
          <w:lang w:val="lt-LT"/>
        </w:rPr>
        <w:t>Kai kurios hormoninius kontraceptikus, įskaitant Yasminelle,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7B8034FC" w14:textId="77777777" w:rsidR="00CA5F05" w:rsidRPr="00342996" w:rsidRDefault="00CA5F05" w:rsidP="00CA5F05">
      <w:pPr>
        <w:spacing w:after="0" w:line="240" w:lineRule="auto"/>
        <w:jc w:val="both"/>
        <w:rPr>
          <w:rFonts w:ascii="Times New Roman" w:hAnsi="Times New Roman" w:cs="Times New Roman"/>
          <w:lang w:val="lt-LT"/>
        </w:rPr>
      </w:pPr>
    </w:p>
    <w:p w14:paraId="007DA2E2" w14:textId="77777777" w:rsidR="00CA5F05" w:rsidRPr="00342996" w:rsidRDefault="00CA5F05" w:rsidP="00CA5F05">
      <w:pPr>
        <w:spacing w:after="0" w:line="240" w:lineRule="auto"/>
        <w:rPr>
          <w:rFonts w:ascii="Times New Roman" w:hAnsi="Times New Roman" w:cs="Times New Roman"/>
          <w:b/>
          <w:lang w:val="lt-LT"/>
        </w:rPr>
      </w:pPr>
      <w:r w:rsidRPr="00342996">
        <w:rPr>
          <w:rFonts w:ascii="Times New Roman" w:hAnsi="Times New Roman" w:cs="Times New Roman"/>
          <w:b/>
          <w:lang w:val="lt-LT"/>
        </w:rPr>
        <w:t>Tarpciklinis kraujavimas</w:t>
      </w:r>
    </w:p>
    <w:p w14:paraId="6EDE6AFA" w14:textId="77777777" w:rsidR="00CA5F05" w:rsidRPr="00342996" w:rsidRDefault="00CA5F05" w:rsidP="00CA5F05">
      <w:pPr>
        <w:spacing w:after="0" w:line="240" w:lineRule="auto"/>
        <w:rPr>
          <w:rFonts w:ascii="Times New Roman" w:hAnsi="Times New Roman" w:cs="Times New Roman"/>
          <w:u w:val="single"/>
          <w:lang w:val="lt-LT"/>
        </w:rPr>
      </w:pPr>
    </w:p>
    <w:p w14:paraId="65BADF79" w14:textId="64644995"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Vartojant Yasminelle, pirmaisiais mėnesiais galite ne</w:t>
      </w:r>
      <w:r w:rsidR="00FB3A29">
        <w:rPr>
          <w:rFonts w:ascii="Times New Roman" w:hAnsi="Times New Roman" w:cs="Times New Roman"/>
          <w:lang w:val="lt-LT"/>
        </w:rPr>
        <w:t>tikėtai imti</w:t>
      </w:r>
      <w:r w:rsidRPr="00342996">
        <w:rPr>
          <w:rFonts w:ascii="Times New Roman" w:hAnsi="Times New Roman" w:cs="Times New Roman"/>
          <w:lang w:val="lt-LT"/>
        </w:rPr>
        <w:t xml:space="preserve"> kraujuoti (kraujavimas ne mėnesinių metu). Jeigu toks kraujavimas kartojasi ilgiau negu keletą mėnesių arba prasideda po keleto mėnesių, gydytojas turi nustatyti priežastį.</w:t>
      </w:r>
    </w:p>
    <w:p w14:paraId="4D1C047D" w14:textId="77777777" w:rsidR="00CA5F05" w:rsidRPr="00342996" w:rsidRDefault="00CA5F05" w:rsidP="00CA5F05">
      <w:pPr>
        <w:spacing w:after="0" w:line="240" w:lineRule="auto"/>
        <w:ind w:left="567" w:hanging="567"/>
        <w:rPr>
          <w:rFonts w:ascii="Times New Roman" w:hAnsi="Times New Roman" w:cs="Times New Roman"/>
          <w:lang w:val="lt-LT"/>
        </w:rPr>
      </w:pPr>
    </w:p>
    <w:p w14:paraId="46E51FF4" w14:textId="77777777" w:rsidR="00CA5F05" w:rsidRPr="00342996" w:rsidRDefault="00CA5F05" w:rsidP="00CA5F05">
      <w:pPr>
        <w:spacing w:after="0" w:line="240" w:lineRule="auto"/>
        <w:ind w:left="567" w:hanging="567"/>
        <w:rPr>
          <w:rFonts w:ascii="Times New Roman" w:hAnsi="Times New Roman" w:cs="Times New Roman"/>
          <w:b/>
          <w:lang w:val="lt-LT"/>
        </w:rPr>
      </w:pPr>
      <w:r w:rsidRPr="00342996">
        <w:rPr>
          <w:rFonts w:ascii="Times New Roman" w:hAnsi="Times New Roman" w:cs="Times New Roman"/>
          <w:b/>
          <w:lang w:val="lt-LT"/>
        </w:rPr>
        <w:t>Ką daryti, jei nebūna kraujavimo tą savaitę, kai tablečių nevartojate</w:t>
      </w:r>
    </w:p>
    <w:p w14:paraId="5F07A6BC" w14:textId="77777777" w:rsidR="00CA5F05" w:rsidRPr="004A1B70" w:rsidRDefault="00CA5F05" w:rsidP="00CA5F05">
      <w:pPr>
        <w:spacing w:after="0" w:line="240" w:lineRule="auto"/>
        <w:ind w:left="567" w:hanging="567"/>
        <w:rPr>
          <w:rFonts w:ascii="Times New Roman" w:hAnsi="Times New Roman" w:cs="Times New Roman"/>
          <w:bCs/>
          <w:lang w:val="lt-LT"/>
        </w:rPr>
      </w:pPr>
    </w:p>
    <w:p w14:paraId="439464F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Jei tabletes vartojote tinkamai, nevėmėte, gausiai neviduriavote, nevartojote kitų vaistų, labai mažai tikėtina, kad pastojote.</w:t>
      </w:r>
    </w:p>
    <w:p w14:paraId="2EF3574A" w14:textId="77777777" w:rsidR="00CA5F05" w:rsidRPr="00342996" w:rsidRDefault="00CA5F05" w:rsidP="00CA5F05">
      <w:pPr>
        <w:spacing w:after="0" w:line="240" w:lineRule="auto"/>
        <w:rPr>
          <w:rFonts w:ascii="Times New Roman" w:hAnsi="Times New Roman" w:cs="Times New Roman"/>
          <w:lang w:val="lt-LT"/>
        </w:rPr>
      </w:pPr>
    </w:p>
    <w:p w14:paraId="486884C1"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Jei mėnesinių nebuvo du kartus iš eilės, galite būti nėščia. Nedelsdama kreipkitės į gydytoją. Nepradėkite naujos pakuotės, kol įsitikinsite, kad nepastojote.</w:t>
      </w:r>
    </w:p>
    <w:p w14:paraId="6CB9B5E7" w14:textId="77777777" w:rsidR="00CA5F05" w:rsidRPr="00342996" w:rsidRDefault="00CA5F05" w:rsidP="00CA5F05">
      <w:pPr>
        <w:spacing w:after="0" w:line="240" w:lineRule="auto"/>
        <w:ind w:left="567" w:hanging="567"/>
        <w:rPr>
          <w:rFonts w:ascii="Times New Roman" w:hAnsi="Times New Roman" w:cs="Times New Roman"/>
          <w:lang w:val="lt-LT"/>
        </w:rPr>
      </w:pPr>
    </w:p>
    <w:p w14:paraId="2B845E4C" w14:textId="77777777" w:rsidR="00CA5F05" w:rsidRPr="00342996" w:rsidRDefault="00CA5F05" w:rsidP="00CA5F05">
      <w:pPr>
        <w:keepNext/>
        <w:spacing w:after="0" w:line="240" w:lineRule="auto"/>
        <w:outlineLvl w:val="2"/>
        <w:rPr>
          <w:rFonts w:ascii="Times New Roman" w:hAnsi="Times New Roman" w:cs="Times New Roman"/>
          <w:lang w:val="en-US"/>
        </w:rPr>
      </w:pPr>
      <w:r w:rsidRPr="00342996">
        <w:rPr>
          <w:rFonts w:ascii="Times New Roman" w:hAnsi="Times New Roman" w:cs="Times New Roman"/>
          <w:b/>
          <w:lang w:val="lt-LT"/>
        </w:rPr>
        <w:t>Kiti vaistai ir Yasminelle</w:t>
      </w:r>
    </w:p>
    <w:p w14:paraId="10225B5C" w14:textId="77777777" w:rsidR="00CA5F05" w:rsidRPr="00342996" w:rsidRDefault="00CA5F05" w:rsidP="00CA5F05">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CA5F05" w:rsidRPr="004F39C0" w14:paraId="5058DCF9" w14:textId="77777777" w:rsidTr="00DE41FA">
        <w:tc>
          <w:tcPr>
            <w:tcW w:w="9286" w:type="dxa"/>
          </w:tcPr>
          <w:p w14:paraId="1117926B" w14:textId="77777777" w:rsidR="00CA5F05" w:rsidRPr="00342996" w:rsidRDefault="00CA5F05" w:rsidP="00DE41FA">
            <w:pPr>
              <w:spacing w:after="0" w:line="240" w:lineRule="auto"/>
              <w:rPr>
                <w:rFonts w:ascii="Times New Roman" w:hAnsi="Times New Roman" w:cs="Times New Roman"/>
                <w:lang w:val="lt-LT"/>
              </w:rPr>
            </w:pPr>
            <w:r w:rsidRPr="00342996">
              <w:rPr>
                <w:rFonts w:ascii="Times New Roman" w:hAnsi="Times New Roman" w:cs="Times New Roman"/>
                <w:lang w:val="lt-LT"/>
              </w:rPr>
              <w:t>Visuomet pasakykite gydytojui, kokius vaistus ar vaistažoles Jūs jau vartojate. Taip pat pasakykite bet kuriam kitam gydytojui ar odontologui, skiriančiam kitus vaistus (arba vaistininkui), kad Jūs vartojate Yasminelle. Jie gali patarti Jums, ar reikia papildomų kontracepcijos priemonių (pvz., prezervatyvų) ir jei taip, tai kaip ilgai jas naudoti, ir pasakyti, ar būtina pakeisti kitą Jums reikalingą vaistą.</w:t>
            </w:r>
          </w:p>
        </w:tc>
      </w:tr>
    </w:tbl>
    <w:p w14:paraId="7C222EF2" w14:textId="77777777" w:rsidR="00CA5F05" w:rsidRPr="00342996" w:rsidRDefault="00CA5F05" w:rsidP="00CA5F05">
      <w:pPr>
        <w:spacing w:after="0" w:line="240" w:lineRule="auto"/>
        <w:rPr>
          <w:rFonts w:ascii="Times New Roman" w:hAnsi="Times New Roman" w:cs="Times New Roman"/>
          <w:lang w:val="lt-LT"/>
        </w:rPr>
      </w:pPr>
    </w:p>
    <w:p w14:paraId="466FE8BC" w14:textId="77777777" w:rsidR="00CA5F05" w:rsidRPr="00342996" w:rsidRDefault="00CA5F05" w:rsidP="00CA5F05">
      <w:pPr>
        <w:tabs>
          <w:tab w:val="left" w:pos="0"/>
        </w:tabs>
        <w:spacing w:after="0" w:line="240" w:lineRule="auto"/>
        <w:ind w:left="-90"/>
        <w:rPr>
          <w:rFonts w:ascii="Times New Roman" w:hAnsi="Times New Roman" w:cs="Times New Roman"/>
          <w:lang w:val="lt-LT"/>
        </w:rPr>
      </w:pPr>
      <w:r w:rsidRPr="00342996">
        <w:rPr>
          <w:rFonts w:ascii="Times New Roman" w:hAnsi="Times New Roman" w:cs="Times New Roman"/>
          <w:lang w:val="lt-LT"/>
        </w:rPr>
        <w:t>Kai kurie vaistai</w:t>
      </w:r>
    </w:p>
    <w:p w14:paraId="4E4040A6" w14:textId="77777777" w:rsidR="00CA5F05" w:rsidRPr="00342996" w:rsidRDefault="00CA5F05" w:rsidP="00CA5F05">
      <w:pPr>
        <w:numPr>
          <w:ilvl w:val="0"/>
          <w:numId w:val="50"/>
        </w:numPr>
        <w:tabs>
          <w:tab w:val="left" w:pos="0"/>
          <w:tab w:val="left" w:pos="720"/>
        </w:tabs>
        <w:spacing w:after="0" w:line="240" w:lineRule="auto"/>
        <w:ind w:hanging="720"/>
        <w:contextualSpacing/>
        <w:rPr>
          <w:rFonts w:ascii="Times New Roman" w:hAnsi="Times New Roman" w:cs="Times New Roman"/>
          <w:lang w:val="sv-SE"/>
        </w:rPr>
      </w:pPr>
      <w:r w:rsidRPr="00342996">
        <w:rPr>
          <w:rFonts w:ascii="Times New Roman" w:hAnsi="Times New Roman" w:cs="Times New Roman"/>
          <w:lang w:val="lt-LT"/>
        </w:rPr>
        <w:t>gali turėti įtakos Yasminelle koncentracijai kraujyje,</w:t>
      </w:r>
    </w:p>
    <w:p w14:paraId="11FCFDAB" w14:textId="77777777" w:rsidR="00CA5F05" w:rsidRPr="00342996" w:rsidRDefault="00CA5F05" w:rsidP="00CA5F05">
      <w:pPr>
        <w:numPr>
          <w:ilvl w:val="0"/>
          <w:numId w:val="50"/>
        </w:numPr>
        <w:tabs>
          <w:tab w:val="left" w:pos="0"/>
          <w:tab w:val="left" w:pos="720"/>
        </w:tabs>
        <w:spacing w:after="0" w:line="240" w:lineRule="auto"/>
        <w:ind w:hanging="720"/>
        <w:contextualSpacing/>
        <w:rPr>
          <w:rFonts w:ascii="Times New Roman" w:hAnsi="Times New Roman" w:cs="Times New Roman"/>
          <w:b/>
          <w:lang w:val="sv-SE"/>
        </w:rPr>
      </w:pPr>
      <w:r w:rsidRPr="00342996">
        <w:rPr>
          <w:rFonts w:ascii="Times New Roman" w:hAnsi="Times New Roman" w:cs="Times New Roman"/>
          <w:lang w:val="lt-LT"/>
        </w:rPr>
        <w:t xml:space="preserve">dėl jų vartojimo gali </w:t>
      </w:r>
      <w:r w:rsidRPr="00342996">
        <w:rPr>
          <w:rFonts w:ascii="Times New Roman" w:hAnsi="Times New Roman" w:cs="Times New Roman"/>
          <w:b/>
          <w:lang w:val="lt-LT"/>
        </w:rPr>
        <w:t>susilpnėti nuo nėštumo apsaugantis Yasminelle poveikis</w:t>
      </w:r>
      <w:r w:rsidRPr="00342996">
        <w:rPr>
          <w:rFonts w:ascii="Times New Roman" w:hAnsi="Times New Roman" w:cs="Times New Roman"/>
          <w:lang w:val="lt-LT"/>
        </w:rPr>
        <w:t>,</w:t>
      </w:r>
    </w:p>
    <w:p w14:paraId="319C4909" w14:textId="7667B690" w:rsidR="00CA5F05" w:rsidRPr="004A1B70" w:rsidRDefault="00CA5F05" w:rsidP="00CA5F05">
      <w:pPr>
        <w:numPr>
          <w:ilvl w:val="0"/>
          <w:numId w:val="50"/>
        </w:numPr>
        <w:tabs>
          <w:tab w:val="left" w:pos="0"/>
          <w:tab w:val="left" w:pos="720"/>
        </w:tabs>
        <w:spacing w:after="0" w:line="240" w:lineRule="auto"/>
        <w:ind w:hanging="720"/>
        <w:contextualSpacing/>
        <w:rPr>
          <w:rFonts w:ascii="Times New Roman" w:hAnsi="Times New Roman" w:cs="Times New Roman"/>
          <w:bCs/>
          <w:lang w:val="en-US"/>
        </w:rPr>
      </w:pPr>
      <w:r w:rsidRPr="00342996">
        <w:rPr>
          <w:rFonts w:ascii="Times New Roman" w:hAnsi="Times New Roman" w:cs="Times New Roman"/>
          <w:lang w:val="lt-LT"/>
        </w:rPr>
        <w:t>gali sukelti ne</w:t>
      </w:r>
      <w:r w:rsidR="007D38C3">
        <w:rPr>
          <w:rFonts w:ascii="Times New Roman" w:hAnsi="Times New Roman" w:cs="Times New Roman"/>
          <w:lang w:val="lt-LT"/>
        </w:rPr>
        <w:t>ti</w:t>
      </w:r>
      <w:r w:rsidRPr="00342996">
        <w:rPr>
          <w:rFonts w:ascii="Times New Roman" w:hAnsi="Times New Roman" w:cs="Times New Roman"/>
          <w:lang w:val="lt-LT"/>
        </w:rPr>
        <w:t>k</w:t>
      </w:r>
      <w:r w:rsidR="007D38C3">
        <w:rPr>
          <w:rFonts w:ascii="Times New Roman" w:hAnsi="Times New Roman" w:cs="Times New Roman"/>
          <w:lang w:val="lt-LT"/>
        </w:rPr>
        <w:t>ė</w:t>
      </w:r>
      <w:r w:rsidRPr="00342996">
        <w:rPr>
          <w:rFonts w:ascii="Times New Roman" w:hAnsi="Times New Roman" w:cs="Times New Roman"/>
          <w:lang w:val="lt-LT"/>
        </w:rPr>
        <w:t>tą kraujavimą.</w:t>
      </w:r>
    </w:p>
    <w:p w14:paraId="53AAB5C9" w14:textId="77777777" w:rsidR="00CA5F05" w:rsidRPr="00342996" w:rsidRDefault="00CA5F05" w:rsidP="00CA5F05">
      <w:pPr>
        <w:spacing w:after="0" w:line="240" w:lineRule="auto"/>
        <w:rPr>
          <w:rFonts w:ascii="Times New Roman" w:hAnsi="Times New Roman" w:cs="Times New Roman"/>
          <w:lang w:val="lt-LT"/>
        </w:rPr>
      </w:pPr>
    </w:p>
    <w:p w14:paraId="570CBFDA" w14:textId="77777777" w:rsidR="00CA5F05" w:rsidRPr="00342996" w:rsidRDefault="00CA5F05" w:rsidP="00CA5F05">
      <w:pPr>
        <w:spacing w:after="0"/>
        <w:rPr>
          <w:rFonts w:ascii="Times New Roman" w:hAnsi="Times New Roman" w:cs="Times New Roman"/>
          <w:lang w:val="lt-LT"/>
        </w:rPr>
      </w:pPr>
      <w:r w:rsidRPr="00342996">
        <w:rPr>
          <w:rFonts w:ascii="Times New Roman" w:hAnsi="Times New Roman" w:cs="Times New Roman"/>
          <w:lang w:val="lt-LT"/>
        </w:rPr>
        <w:t xml:space="preserve">Jiems priskiriami </w:t>
      </w:r>
    </w:p>
    <w:p w14:paraId="1F28F440" w14:textId="77777777" w:rsidR="00CA5F05" w:rsidRPr="00342996" w:rsidRDefault="00CA5F05" w:rsidP="00CA5F05">
      <w:pPr>
        <w:numPr>
          <w:ilvl w:val="0"/>
          <w:numId w:val="51"/>
        </w:numPr>
        <w:spacing w:after="0" w:line="240" w:lineRule="auto"/>
        <w:ind w:hanging="720"/>
        <w:contextualSpacing/>
        <w:rPr>
          <w:rFonts w:ascii="Times New Roman" w:hAnsi="Times New Roman" w:cs="Times New Roman"/>
          <w:lang w:val="en-US"/>
        </w:rPr>
      </w:pPr>
      <w:r w:rsidRPr="00342996">
        <w:rPr>
          <w:rFonts w:ascii="Times New Roman" w:hAnsi="Times New Roman" w:cs="Times New Roman"/>
          <w:lang w:val="lt-LT"/>
        </w:rPr>
        <w:t>vaistai nuo:</w:t>
      </w:r>
    </w:p>
    <w:p w14:paraId="012EFDDE" w14:textId="77777777" w:rsidR="00CA5F05" w:rsidRPr="00342996" w:rsidRDefault="00CA5F05" w:rsidP="00CA5F05">
      <w:pPr>
        <w:numPr>
          <w:ilvl w:val="0"/>
          <w:numId w:val="19"/>
        </w:numPr>
        <w:spacing w:after="0" w:line="240" w:lineRule="auto"/>
        <w:rPr>
          <w:rFonts w:ascii="Times New Roman" w:hAnsi="Times New Roman" w:cs="Times New Roman"/>
          <w:lang w:val="lt-LT"/>
        </w:rPr>
      </w:pPr>
      <w:r w:rsidRPr="00342996">
        <w:rPr>
          <w:rFonts w:ascii="Times New Roman" w:hAnsi="Times New Roman" w:cs="Times New Roman"/>
          <w:lang w:val="lt-LT"/>
        </w:rPr>
        <w:t>epilepsijos (pvz., primidonas, fenitoinas, barbitūratai, karbamazepinas, okskarbazepinas),</w:t>
      </w:r>
    </w:p>
    <w:p w14:paraId="02CDCD1F" w14:textId="77777777" w:rsidR="00CA5F05" w:rsidRPr="00342996" w:rsidRDefault="00CA5F05" w:rsidP="00CA5F05">
      <w:pPr>
        <w:numPr>
          <w:ilvl w:val="0"/>
          <w:numId w:val="19"/>
        </w:numPr>
        <w:spacing w:after="0" w:line="240" w:lineRule="auto"/>
        <w:rPr>
          <w:rFonts w:ascii="Times New Roman" w:hAnsi="Times New Roman" w:cs="Times New Roman"/>
          <w:lang w:val="lt-LT"/>
        </w:rPr>
      </w:pPr>
      <w:r w:rsidRPr="00342996">
        <w:rPr>
          <w:rFonts w:ascii="Times New Roman" w:hAnsi="Times New Roman" w:cs="Times New Roman"/>
          <w:lang w:val="lt-LT"/>
        </w:rPr>
        <w:t>tuberkuliozės (pvz., rifampicinas),</w:t>
      </w:r>
    </w:p>
    <w:p w14:paraId="2C42DCD4" w14:textId="5302E97B" w:rsidR="00CA5F05" w:rsidRPr="00342996" w:rsidRDefault="00CA5F05" w:rsidP="00CA5F05">
      <w:pPr>
        <w:numPr>
          <w:ilvl w:val="0"/>
          <w:numId w:val="19"/>
        </w:numPr>
        <w:spacing w:after="0" w:line="240" w:lineRule="auto"/>
        <w:rPr>
          <w:rFonts w:ascii="Times New Roman" w:hAnsi="Times New Roman" w:cs="Times New Roman"/>
          <w:lang w:val="lt-LT"/>
        </w:rPr>
      </w:pPr>
      <w:r w:rsidRPr="00342996">
        <w:rPr>
          <w:rFonts w:ascii="Times New Roman" w:hAnsi="Times New Roman" w:cs="Times New Roman"/>
          <w:lang w:val="lt-LT"/>
        </w:rPr>
        <w:t>ŽIV ir hepatito C virusų (taip vadinami</w:t>
      </w:r>
      <w:r w:rsidR="007D38C3">
        <w:rPr>
          <w:rFonts w:ascii="Times New Roman" w:hAnsi="Times New Roman" w:cs="Times New Roman"/>
          <w:lang w:val="lt-LT"/>
        </w:rPr>
        <w:t>eji</w:t>
      </w:r>
      <w:r w:rsidRPr="00342996">
        <w:rPr>
          <w:rFonts w:ascii="Times New Roman" w:hAnsi="Times New Roman" w:cs="Times New Roman"/>
          <w:lang w:val="lt-LT"/>
        </w:rPr>
        <w:t xml:space="preserve"> proteazių inhibitoriai ir nenukleozidiniai atvirkštinės transkriptazės inhibitoriai, pvz., ritonaviras, nevirapinas, efavirenzas)</w:t>
      </w:r>
    </w:p>
    <w:p w14:paraId="1C1E89B2" w14:textId="77777777" w:rsidR="00CA5F05" w:rsidRPr="00342996" w:rsidRDefault="00CA5F05" w:rsidP="00CA5F05">
      <w:pPr>
        <w:numPr>
          <w:ilvl w:val="0"/>
          <w:numId w:val="19"/>
        </w:numPr>
        <w:spacing w:after="0" w:line="240" w:lineRule="auto"/>
        <w:rPr>
          <w:rFonts w:ascii="Times New Roman" w:hAnsi="Times New Roman" w:cs="Times New Roman"/>
          <w:lang w:val="lt-LT"/>
        </w:rPr>
      </w:pPr>
      <w:r w:rsidRPr="00342996">
        <w:rPr>
          <w:rFonts w:ascii="Times New Roman" w:hAnsi="Times New Roman" w:cs="Times New Roman"/>
          <w:lang w:val="lt-LT"/>
        </w:rPr>
        <w:t>grybelinių infekcijų (pvz., grizeofulvinas, ketokonazolas),</w:t>
      </w:r>
    </w:p>
    <w:p w14:paraId="5A95203B" w14:textId="77777777" w:rsidR="00CA5F05" w:rsidRPr="00342996" w:rsidRDefault="00CA5F05" w:rsidP="00CA5F05">
      <w:pPr>
        <w:numPr>
          <w:ilvl w:val="0"/>
          <w:numId w:val="19"/>
        </w:numPr>
        <w:spacing w:after="0" w:line="240" w:lineRule="auto"/>
        <w:rPr>
          <w:rFonts w:ascii="Times New Roman" w:hAnsi="Times New Roman" w:cs="Times New Roman"/>
          <w:lang w:val="lt-LT"/>
        </w:rPr>
      </w:pPr>
      <w:r w:rsidRPr="00342996">
        <w:rPr>
          <w:rFonts w:ascii="Times New Roman" w:hAnsi="Times New Roman" w:cs="Times New Roman"/>
          <w:lang w:val="lt-LT"/>
        </w:rPr>
        <w:t>artrito, artrozės (etorikoksibas),</w:t>
      </w:r>
    </w:p>
    <w:p w14:paraId="26026039" w14:textId="77777777" w:rsidR="00CA5F05" w:rsidRPr="00342996" w:rsidRDefault="00CA5F05" w:rsidP="00CA5F05">
      <w:pPr>
        <w:numPr>
          <w:ilvl w:val="0"/>
          <w:numId w:val="19"/>
        </w:numPr>
        <w:spacing w:after="0" w:line="240" w:lineRule="auto"/>
        <w:rPr>
          <w:rFonts w:ascii="Times New Roman" w:hAnsi="Times New Roman" w:cs="Times New Roman"/>
          <w:lang w:val="lt-LT"/>
        </w:rPr>
      </w:pPr>
      <w:r w:rsidRPr="00342996">
        <w:rPr>
          <w:rFonts w:ascii="Times New Roman" w:hAnsi="Times New Roman" w:cs="Times New Roman"/>
          <w:lang w:val="lt-LT"/>
        </w:rPr>
        <w:t xml:space="preserve">padidėjusio kraujospūdžio plaučių kraujagyslėse (bozentanas), </w:t>
      </w:r>
    </w:p>
    <w:p w14:paraId="44323257" w14:textId="77777777" w:rsidR="00CA5F05" w:rsidRPr="00342996" w:rsidRDefault="00CA5F05" w:rsidP="00CA5F05">
      <w:pPr>
        <w:numPr>
          <w:ilvl w:val="1"/>
          <w:numId w:val="20"/>
        </w:numPr>
        <w:spacing w:after="0" w:line="240" w:lineRule="auto"/>
        <w:rPr>
          <w:rFonts w:ascii="Times New Roman" w:hAnsi="Times New Roman" w:cs="Times New Roman"/>
          <w:lang w:val="en-US"/>
        </w:rPr>
      </w:pPr>
      <w:r w:rsidRPr="00342996">
        <w:rPr>
          <w:rFonts w:ascii="Times New Roman" w:hAnsi="Times New Roman" w:cs="Times New Roman"/>
          <w:lang w:val="lt-LT"/>
        </w:rPr>
        <w:t xml:space="preserve">vaistažolė jonažolė. </w:t>
      </w:r>
    </w:p>
    <w:p w14:paraId="54C1FFF5" w14:textId="77777777" w:rsidR="00CA5F05" w:rsidRPr="00342996" w:rsidRDefault="00CA5F05" w:rsidP="00CA5F05">
      <w:pPr>
        <w:spacing w:after="0" w:line="240" w:lineRule="auto"/>
        <w:rPr>
          <w:rFonts w:ascii="Times New Roman" w:hAnsi="Times New Roman" w:cs="Times New Roman"/>
          <w:lang w:val="en-US"/>
        </w:rPr>
      </w:pPr>
    </w:p>
    <w:p w14:paraId="3185375E" w14:textId="77777777" w:rsidR="00CA5F05" w:rsidRPr="00342996" w:rsidRDefault="00CA5F05" w:rsidP="00CA5F05">
      <w:pPr>
        <w:spacing w:after="0" w:line="240" w:lineRule="auto"/>
        <w:rPr>
          <w:rFonts w:ascii="Times New Roman" w:hAnsi="Times New Roman" w:cs="Times New Roman"/>
          <w:lang w:val="en-US"/>
        </w:rPr>
      </w:pPr>
      <w:r w:rsidRPr="00342996">
        <w:rPr>
          <w:rFonts w:ascii="Times New Roman" w:hAnsi="Times New Roman" w:cs="Times New Roman"/>
          <w:lang w:val="lt-LT"/>
        </w:rPr>
        <w:t>Yasminelle gali turėti įtakos kitų vaistų veiksmingumą, pvz.,</w:t>
      </w:r>
    </w:p>
    <w:p w14:paraId="5EA9D110" w14:textId="03D39F90" w:rsidR="00CA5F05" w:rsidRPr="00342996" w:rsidRDefault="00CA5F05" w:rsidP="00CA5F05">
      <w:pPr>
        <w:numPr>
          <w:ilvl w:val="1"/>
          <w:numId w:val="21"/>
        </w:numPr>
        <w:spacing w:after="0" w:line="240" w:lineRule="auto"/>
        <w:rPr>
          <w:rFonts w:ascii="Times New Roman" w:hAnsi="Times New Roman" w:cs="Times New Roman"/>
          <w:lang w:val="en-US"/>
        </w:rPr>
      </w:pPr>
      <w:r w:rsidRPr="00342996">
        <w:rPr>
          <w:rFonts w:ascii="Times New Roman" w:hAnsi="Times New Roman" w:cs="Times New Roman"/>
          <w:lang w:val="lt-LT"/>
        </w:rPr>
        <w:t>vaistų, kurių sudėtyje yra ciklosporino,</w:t>
      </w:r>
    </w:p>
    <w:p w14:paraId="33C62A54" w14:textId="39B468A9" w:rsidR="00CA5F05" w:rsidRPr="00342996" w:rsidRDefault="00CA5F05" w:rsidP="00CA5F05">
      <w:pPr>
        <w:numPr>
          <w:ilvl w:val="1"/>
          <w:numId w:val="21"/>
        </w:numPr>
        <w:spacing w:after="0" w:line="240" w:lineRule="auto"/>
        <w:rPr>
          <w:rFonts w:ascii="Times New Roman" w:hAnsi="Times New Roman" w:cs="Times New Roman"/>
          <w:lang w:val="fi-FI"/>
        </w:rPr>
      </w:pPr>
      <w:r w:rsidRPr="00342996">
        <w:rPr>
          <w:rFonts w:ascii="Times New Roman" w:hAnsi="Times New Roman" w:cs="Times New Roman"/>
          <w:lang w:val="lt-LT"/>
        </w:rPr>
        <w:t>priešepileptinio vaisto lamotrigino (</w:t>
      </w:r>
      <w:r w:rsidR="007D38C3">
        <w:rPr>
          <w:rFonts w:ascii="Times New Roman" w:hAnsi="Times New Roman" w:cs="Times New Roman"/>
          <w:lang w:val="lt-LT"/>
        </w:rPr>
        <w:t xml:space="preserve">dėl </w:t>
      </w:r>
      <w:r w:rsidRPr="00342996">
        <w:rPr>
          <w:rFonts w:ascii="Times New Roman" w:hAnsi="Times New Roman" w:cs="Times New Roman"/>
          <w:lang w:val="lt-LT"/>
        </w:rPr>
        <w:t>t</w:t>
      </w:r>
      <w:r w:rsidR="007D38C3">
        <w:rPr>
          <w:rFonts w:ascii="Times New Roman" w:hAnsi="Times New Roman" w:cs="Times New Roman"/>
          <w:lang w:val="lt-LT"/>
        </w:rPr>
        <w:t>o</w:t>
      </w:r>
      <w:r w:rsidRPr="00342996">
        <w:rPr>
          <w:rFonts w:ascii="Times New Roman" w:hAnsi="Times New Roman" w:cs="Times New Roman"/>
          <w:lang w:val="lt-LT"/>
        </w:rPr>
        <w:t xml:space="preserve"> gali padažn</w:t>
      </w:r>
      <w:r w:rsidR="007D38C3">
        <w:rPr>
          <w:rFonts w:ascii="Times New Roman" w:hAnsi="Times New Roman" w:cs="Times New Roman"/>
          <w:lang w:val="lt-LT"/>
        </w:rPr>
        <w:t>ė</w:t>
      </w:r>
      <w:r w:rsidRPr="00342996">
        <w:rPr>
          <w:rFonts w:ascii="Times New Roman" w:hAnsi="Times New Roman" w:cs="Times New Roman"/>
          <w:lang w:val="lt-LT"/>
        </w:rPr>
        <w:t>ti priepuoli</w:t>
      </w:r>
      <w:r w:rsidR="007D38C3">
        <w:rPr>
          <w:rFonts w:ascii="Times New Roman" w:hAnsi="Times New Roman" w:cs="Times New Roman"/>
          <w:lang w:val="lt-LT"/>
        </w:rPr>
        <w:t>ų</w:t>
      </w:r>
      <w:r w:rsidRPr="00342996">
        <w:rPr>
          <w:rFonts w:ascii="Times New Roman" w:hAnsi="Times New Roman" w:cs="Times New Roman"/>
          <w:lang w:val="lt-LT"/>
        </w:rPr>
        <w:t>),</w:t>
      </w:r>
    </w:p>
    <w:p w14:paraId="5452B859" w14:textId="77777777" w:rsidR="00CA5F05" w:rsidRPr="00342996" w:rsidRDefault="00CA5F05" w:rsidP="00CA5F05">
      <w:pPr>
        <w:numPr>
          <w:ilvl w:val="1"/>
          <w:numId w:val="21"/>
        </w:numPr>
        <w:spacing w:after="0" w:line="240" w:lineRule="auto"/>
        <w:contextualSpacing/>
        <w:rPr>
          <w:rFonts w:ascii="Times New Roman" w:hAnsi="Times New Roman" w:cs="Times New Roman"/>
          <w:lang w:val="fi-FI"/>
        </w:rPr>
      </w:pPr>
      <w:r w:rsidRPr="00342996">
        <w:rPr>
          <w:rFonts w:ascii="Times New Roman" w:hAnsi="Times New Roman" w:cs="Times New Roman"/>
          <w:lang w:val="lt-LT"/>
        </w:rPr>
        <w:t>teofilino (vartojamo kvėpavimo sutrikimams gydyti),</w:t>
      </w:r>
    </w:p>
    <w:p w14:paraId="04771463" w14:textId="77777777" w:rsidR="00CA5F05" w:rsidRPr="00342996" w:rsidRDefault="00CA5F05" w:rsidP="00CA5F05">
      <w:pPr>
        <w:numPr>
          <w:ilvl w:val="1"/>
          <w:numId w:val="21"/>
        </w:numPr>
        <w:spacing w:after="0" w:line="240" w:lineRule="auto"/>
        <w:contextualSpacing/>
        <w:rPr>
          <w:rFonts w:ascii="Times New Roman" w:hAnsi="Times New Roman" w:cs="Times New Roman"/>
          <w:lang w:val="fi-FI"/>
        </w:rPr>
      </w:pPr>
      <w:r w:rsidRPr="00342996">
        <w:rPr>
          <w:rFonts w:ascii="Times New Roman" w:hAnsi="Times New Roman" w:cs="Times New Roman"/>
          <w:lang w:val="lt-LT"/>
        </w:rPr>
        <w:t>tizanidino (vartojamo raumenų skausmui ir (arba) raumenų spazmams gydyti).</w:t>
      </w:r>
    </w:p>
    <w:p w14:paraId="6755DC93" w14:textId="77777777" w:rsidR="00CA5F05" w:rsidRPr="00342996" w:rsidRDefault="00CA5F05" w:rsidP="00CA5F05">
      <w:pPr>
        <w:spacing w:after="0" w:line="240" w:lineRule="auto"/>
        <w:rPr>
          <w:rFonts w:ascii="Times New Roman" w:hAnsi="Times New Roman" w:cs="Times New Roman"/>
          <w:lang w:val="fi-FI"/>
        </w:rPr>
      </w:pPr>
    </w:p>
    <w:p w14:paraId="63FBDF99" w14:textId="591FF083" w:rsidR="00CA5F05" w:rsidRDefault="00CA5F05" w:rsidP="00CA5F0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Nevartokite </w:t>
      </w:r>
      <w:r w:rsidRPr="00342996">
        <w:rPr>
          <w:rFonts w:ascii="Times New Roman" w:eastAsia="Times New Roman" w:hAnsi="Times New Roman" w:cs="Times New Roman"/>
          <w:lang w:val="lt-LT" w:eastAsia="lt-LT"/>
        </w:rPr>
        <w:t>Yasminelle</w:t>
      </w:r>
      <w:r>
        <w:rPr>
          <w:rFonts w:ascii="Times New Roman" w:eastAsia="Times New Roman" w:hAnsi="Times New Roman" w:cs="Times New Roman"/>
          <w:lang w:val="lt-LT" w:eastAsia="lt-LT"/>
        </w:rPr>
        <w:t>, j</w:t>
      </w:r>
      <w:r w:rsidRPr="00342996">
        <w:rPr>
          <w:rFonts w:ascii="Times New Roman" w:eastAsia="Times New Roman" w:hAnsi="Times New Roman" w:cs="Times New Roman"/>
          <w:lang w:val="lt-LT" w:eastAsia="lt-LT"/>
        </w:rPr>
        <w:t xml:space="preserve">ei sergate </w:t>
      </w:r>
      <w:r>
        <w:rPr>
          <w:rFonts w:ascii="Times New Roman" w:eastAsia="Times New Roman" w:hAnsi="Times New Roman" w:cs="Times New Roman"/>
          <w:lang w:val="lt-LT" w:eastAsia="lt-LT"/>
        </w:rPr>
        <w:t xml:space="preserve">C </w:t>
      </w:r>
      <w:r w:rsidRPr="00342996">
        <w:rPr>
          <w:rFonts w:ascii="Times New Roman" w:eastAsia="Times New Roman" w:hAnsi="Times New Roman" w:cs="Times New Roman"/>
          <w:lang w:val="lt-LT" w:eastAsia="lt-LT"/>
        </w:rPr>
        <w:t>hepatitu ir vartojate vaistų, kurių sudėtyje yra ombitasviro/paritapreviro/ritonaviro ir dasabuviro</w:t>
      </w:r>
      <w:r w:rsidRPr="00342996">
        <w:rPr>
          <w:rFonts w:ascii="Times New Roman" w:eastAsia="Times New Roman" w:hAnsi="Times New Roman" w:cs="Times New Roman"/>
          <w:kern w:val="28"/>
          <w:lang w:val="lt-LT"/>
        </w:rPr>
        <w:t xml:space="preserve"> ar glekapreviro/pibrentasviro</w:t>
      </w:r>
      <w:r>
        <w:rPr>
          <w:rFonts w:ascii="Times New Roman" w:eastAsia="Times New Roman" w:hAnsi="Times New Roman" w:cs="Times New Roman"/>
          <w:kern w:val="28"/>
          <w:lang w:val="lt-LT"/>
        </w:rPr>
        <w:t xml:space="preserve"> </w:t>
      </w:r>
      <w:r w:rsidRPr="000E49A5">
        <w:rPr>
          <w:rFonts w:ascii="Times New Roman" w:eastAsia="Times New Roman" w:hAnsi="Times New Roman" w:cs="Times New Roman"/>
          <w:kern w:val="28"/>
          <w:lang w:val="lt-LT"/>
        </w:rPr>
        <w:t>arba sofosbuviro</w:t>
      </w:r>
      <w:r>
        <w:rPr>
          <w:rFonts w:ascii="Times New Roman" w:eastAsia="Times New Roman" w:hAnsi="Times New Roman" w:cs="Times New Roman"/>
          <w:kern w:val="28"/>
          <w:lang w:val="lt-LT"/>
        </w:rPr>
        <w:t>/</w:t>
      </w:r>
      <w:r w:rsidRPr="000E49A5">
        <w:rPr>
          <w:rFonts w:ascii="Times New Roman" w:eastAsia="Times New Roman" w:hAnsi="Times New Roman" w:cs="Times New Roman"/>
          <w:kern w:val="28"/>
          <w:lang w:val="lt-LT"/>
        </w:rPr>
        <w:t xml:space="preserve"> </w:t>
      </w:r>
      <w:r w:rsidRPr="00B67FEE">
        <w:rPr>
          <w:rFonts w:ascii="Times New Roman" w:eastAsia="Times New Roman" w:hAnsi="Times New Roman" w:cs="Times New Roman"/>
          <w:kern w:val="28"/>
          <w:lang w:val="lt-LT"/>
        </w:rPr>
        <w:t>velpatasviro</w:t>
      </w:r>
      <w:r>
        <w:rPr>
          <w:rFonts w:ascii="Times New Roman" w:eastAsia="Times New Roman" w:hAnsi="Times New Roman" w:cs="Times New Roman"/>
          <w:kern w:val="28"/>
          <w:lang w:val="lt-LT"/>
        </w:rPr>
        <w:t>/</w:t>
      </w:r>
      <w:r w:rsidRPr="000E49A5">
        <w:rPr>
          <w:rFonts w:ascii="Times New Roman" w:eastAsia="Times New Roman" w:hAnsi="Times New Roman" w:cs="Times New Roman"/>
          <w:kern w:val="28"/>
          <w:lang w:val="lt-LT"/>
        </w:rPr>
        <w:t>voksilapreviro</w:t>
      </w:r>
      <w:r w:rsidRPr="00342996">
        <w:rPr>
          <w:rFonts w:ascii="Times New Roman" w:eastAsia="Times New Roman" w:hAnsi="Times New Roman" w:cs="Times New Roman"/>
          <w:lang w:val="lt-LT" w:eastAsia="lt-LT"/>
        </w:rPr>
        <w:t xml:space="preserve">, nes </w:t>
      </w:r>
      <w:r>
        <w:rPr>
          <w:rFonts w:ascii="Times New Roman" w:eastAsia="Times New Roman" w:hAnsi="Times New Roman" w:cs="Times New Roman"/>
          <w:lang w:val="lt-LT" w:eastAsia="lt-LT"/>
        </w:rPr>
        <w:t xml:space="preserve">tai </w:t>
      </w:r>
      <w:r w:rsidRPr="00342996">
        <w:rPr>
          <w:rFonts w:ascii="Times New Roman" w:eastAsia="Times New Roman" w:hAnsi="Times New Roman" w:cs="Times New Roman"/>
          <w:lang w:val="lt-LT" w:eastAsia="lt-LT"/>
        </w:rPr>
        <w:t>gali padid</w:t>
      </w:r>
      <w:r>
        <w:rPr>
          <w:rFonts w:ascii="Times New Roman" w:eastAsia="Times New Roman" w:hAnsi="Times New Roman" w:cs="Times New Roman"/>
          <w:lang w:val="lt-LT" w:eastAsia="lt-LT"/>
        </w:rPr>
        <w:t>inti</w:t>
      </w:r>
      <w:r w:rsidRPr="00342996">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kepenų fermentų (ALT) aktyvumą, kuris nustatomas atlikus </w:t>
      </w:r>
      <w:r w:rsidRPr="00342996">
        <w:rPr>
          <w:rFonts w:ascii="Times New Roman" w:eastAsia="Times New Roman" w:hAnsi="Times New Roman" w:cs="Times New Roman"/>
          <w:lang w:val="lt-LT" w:eastAsia="lt-LT"/>
        </w:rPr>
        <w:t xml:space="preserve">kraujo </w:t>
      </w:r>
      <w:r>
        <w:rPr>
          <w:rFonts w:ascii="Times New Roman" w:eastAsia="Times New Roman" w:hAnsi="Times New Roman" w:cs="Times New Roman"/>
          <w:lang w:val="lt-LT" w:eastAsia="lt-LT"/>
        </w:rPr>
        <w:t>tyrimą.</w:t>
      </w:r>
    </w:p>
    <w:p w14:paraId="50BDD582" w14:textId="77777777" w:rsidR="00CA5F05" w:rsidRDefault="00CA5F05" w:rsidP="00CA5F05">
      <w:pPr>
        <w:spacing w:after="0" w:line="240" w:lineRule="auto"/>
        <w:rPr>
          <w:rFonts w:ascii="Times New Roman" w:eastAsia="Times New Roman" w:hAnsi="Times New Roman" w:cs="Times New Roman"/>
          <w:lang w:val="lt-LT" w:eastAsia="lt-LT"/>
        </w:rPr>
      </w:pPr>
    </w:p>
    <w:p w14:paraId="1DB4CFC5" w14:textId="77777777" w:rsidR="00CA5F05" w:rsidRPr="00342996" w:rsidRDefault="00CA5F05" w:rsidP="00CA5F05">
      <w:pPr>
        <w:spacing w:after="0" w:line="240" w:lineRule="auto"/>
        <w:rPr>
          <w:rFonts w:ascii="Times New Roman" w:eastAsia="Times New Roman" w:hAnsi="Times New Roman" w:cs="Times New Roman"/>
          <w:lang w:val="lt-LT" w:eastAsia="lt-LT"/>
        </w:rPr>
      </w:pPr>
      <w:r w:rsidRPr="00342996">
        <w:rPr>
          <w:rFonts w:ascii="Times New Roman" w:eastAsia="Times New Roman" w:hAnsi="Times New Roman" w:cs="Times New Roman"/>
          <w:lang w:val="lt-LT" w:eastAsia="lt-LT"/>
        </w:rPr>
        <w:t xml:space="preserve">Prieš pradėdamas gydymą šiais vaistiniais preparatais, gydytojas paskirs Jums kitą kontracepcijos metodą. Yasminelle galima vėl pradėti vartoti praėjus maždaug 2 savaitėms po šio gydymo pabaigos. Žr. skyrių „Yasminelle vartoti </w:t>
      </w:r>
      <w:r>
        <w:rPr>
          <w:rFonts w:ascii="Times New Roman" w:eastAsia="Times New Roman" w:hAnsi="Times New Roman" w:cs="Times New Roman"/>
          <w:lang w:val="lt-LT" w:eastAsia="lt-LT"/>
        </w:rPr>
        <w:t>draudžiama</w:t>
      </w:r>
      <w:r w:rsidRPr="00342996">
        <w:rPr>
          <w:rFonts w:ascii="Times New Roman" w:eastAsia="Times New Roman" w:hAnsi="Times New Roman" w:cs="Times New Roman"/>
          <w:lang w:val="lt-LT" w:eastAsia="lt-LT"/>
        </w:rPr>
        <w:t>“.</w:t>
      </w:r>
    </w:p>
    <w:p w14:paraId="3C936F7D" w14:textId="77777777" w:rsidR="00CA5F05" w:rsidRPr="00342996" w:rsidRDefault="00CA5F05" w:rsidP="00CA5F05">
      <w:pPr>
        <w:spacing w:after="0" w:line="240" w:lineRule="auto"/>
        <w:rPr>
          <w:rFonts w:ascii="Times New Roman" w:eastAsia="Times New Roman" w:hAnsi="Times New Roman" w:cs="Times New Roman"/>
          <w:i/>
          <w:iCs/>
          <w:lang w:val="lt-LT" w:eastAsia="lt-LT"/>
        </w:rPr>
      </w:pPr>
    </w:p>
    <w:p w14:paraId="7F28EDB7" w14:textId="77777777" w:rsidR="00CA5F05" w:rsidRPr="00342996" w:rsidRDefault="00CA5F05" w:rsidP="00CA5F05">
      <w:pPr>
        <w:spacing w:after="0" w:line="240" w:lineRule="auto"/>
        <w:rPr>
          <w:rFonts w:ascii="Times New Roman" w:hAnsi="Times New Roman" w:cs="Times New Roman"/>
          <w:i/>
          <w:lang w:val="lt-LT"/>
        </w:rPr>
      </w:pPr>
      <w:r w:rsidRPr="00342996">
        <w:rPr>
          <w:rFonts w:ascii="Times New Roman" w:hAnsi="Times New Roman" w:cs="Times New Roman"/>
          <w:i/>
          <w:lang w:val="lt-LT"/>
        </w:rPr>
        <w:t>Prieš vartojant bet kokį vaistą, būtina pasitarti su gydytoju arba vaistininku.</w:t>
      </w:r>
    </w:p>
    <w:p w14:paraId="6034877B" w14:textId="77777777" w:rsidR="00CA5F05" w:rsidRPr="00342996" w:rsidRDefault="00CA5F05" w:rsidP="00CA5F05">
      <w:pPr>
        <w:spacing w:after="0" w:line="240" w:lineRule="auto"/>
        <w:ind w:left="567" w:hanging="567"/>
        <w:rPr>
          <w:rFonts w:ascii="Times New Roman" w:hAnsi="Times New Roman" w:cs="Times New Roman"/>
          <w:lang w:val="lt-LT"/>
        </w:rPr>
      </w:pPr>
    </w:p>
    <w:p w14:paraId="5A3E5937" w14:textId="77777777" w:rsidR="00CA5F05" w:rsidRPr="00342996" w:rsidRDefault="00CA5F05" w:rsidP="00CA5F05">
      <w:pPr>
        <w:spacing w:after="0" w:line="240" w:lineRule="auto"/>
        <w:ind w:left="567" w:hanging="567"/>
        <w:rPr>
          <w:rFonts w:ascii="Times New Roman" w:hAnsi="Times New Roman" w:cs="Times New Roman"/>
          <w:b/>
          <w:lang w:val="fi-FI"/>
        </w:rPr>
      </w:pPr>
      <w:r w:rsidRPr="00342996">
        <w:rPr>
          <w:rFonts w:ascii="Times New Roman" w:hAnsi="Times New Roman" w:cs="Times New Roman"/>
          <w:b/>
          <w:lang w:val="lt-LT"/>
        </w:rPr>
        <w:t>Yasminelle vartojimas su maistu ir gėrimais</w:t>
      </w:r>
    </w:p>
    <w:p w14:paraId="24F18386" w14:textId="77777777" w:rsidR="00CA5F05" w:rsidRPr="00342996" w:rsidRDefault="00CA5F05" w:rsidP="00CA5F05">
      <w:pPr>
        <w:spacing w:after="0" w:line="240" w:lineRule="auto"/>
        <w:ind w:left="567" w:hanging="567"/>
        <w:rPr>
          <w:rFonts w:ascii="Times New Roman" w:hAnsi="Times New Roman" w:cs="Times New Roman"/>
          <w:lang w:val="fi-FI"/>
        </w:rPr>
      </w:pPr>
    </w:p>
    <w:p w14:paraId="604F7EC6" w14:textId="58CB13B6" w:rsidR="00CA5F05" w:rsidRPr="00342996" w:rsidRDefault="00CA5F05" w:rsidP="00CA5F05">
      <w:pPr>
        <w:spacing w:after="0" w:line="240" w:lineRule="auto"/>
        <w:ind w:left="567" w:hanging="567"/>
        <w:rPr>
          <w:rFonts w:ascii="Times New Roman" w:hAnsi="Times New Roman" w:cs="Times New Roman"/>
          <w:lang w:val="fi-FI"/>
        </w:rPr>
      </w:pPr>
      <w:r w:rsidRPr="00342996">
        <w:rPr>
          <w:rFonts w:ascii="Times New Roman" w:hAnsi="Times New Roman" w:cs="Times New Roman"/>
          <w:lang w:val="lt-LT"/>
        </w:rPr>
        <w:t xml:space="preserve">Yasminelle galima vartoti su </w:t>
      </w:r>
      <w:r w:rsidR="007D38C3">
        <w:rPr>
          <w:rFonts w:ascii="Times New Roman" w:hAnsi="Times New Roman" w:cs="Times New Roman"/>
          <w:lang w:val="lt-LT"/>
        </w:rPr>
        <w:t xml:space="preserve">maistu </w:t>
      </w:r>
      <w:r w:rsidRPr="00342996">
        <w:rPr>
          <w:rFonts w:ascii="Times New Roman" w:hAnsi="Times New Roman" w:cs="Times New Roman"/>
          <w:lang w:val="lt-LT"/>
        </w:rPr>
        <w:t>arba be maisto, jei reikia, užgeriant trupučiu vandens.</w:t>
      </w:r>
    </w:p>
    <w:p w14:paraId="64BF5CA0" w14:textId="77777777" w:rsidR="00CA5F05" w:rsidRPr="00342996" w:rsidRDefault="00CA5F05" w:rsidP="00CA5F05">
      <w:pPr>
        <w:spacing w:after="0" w:line="240" w:lineRule="auto"/>
        <w:ind w:left="567" w:hanging="567"/>
        <w:rPr>
          <w:rFonts w:ascii="Times New Roman" w:hAnsi="Times New Roman" w:cs="Times New Roman"/>
          <w:lang w:val="fi-FI"/>
        </w:rPr>
      </w:pPr>
    </w:p>
    <w:p w14:paraId="1C515924" w14:textId="77777777" w:rsidR="00CA5F05" w:rsidRPr="00342996" w:rsidRDefault="00CA5F05" w:rsidP="00CA5F05">
      <w:pPr>
        <w:spacing w:after="0" w:line="240" w:lineRule="auto"/>
        <w:ind w:left="567" w:hanging="567"/>
        <w:rPr>
          <w:rFonts w:ascii="Times New Roman" w:hAnsi="Times New Roman" w:cs="Times New Roman"/>
          <w:b/>
          <w:lang w:val="fi-FI"/>
        </w:rPr>
      </w:pPr>
      <w:r w:rsidRPr="00342996">
        <w:rPr>
          <w:rFonts w:ascii="Times New Roman" w:hAnsi="Times New Roman" w:cs="Times New Roman"/>
          <w:b/>
          <w:lang w:val="lt-LT"/>
        </w:rPr>
        <w:t>Laboratoriniai tyrimai</w:t>
      </w:r>
    </w:p>
    <w:p w14:paraId="77D58CF2" w14:textId="77777777" w:rsidR="00CA5F05" w:rsidRPr="00342996" w:rsidRDefault="00CA5F05" w:rsidP="00CA5F05">
      <w:pPr>
        <w:spacing w:after="0" w:line="240" w:lineRule="auto"/>
        <w:rPr>
          <w:rFonts w:ascii="Times New Roman" w:hAnsi="Times New Roman" w:cs="Times New Roman"/>
          <w:lang w:val="fi-FI"/>
        </w:rPr>
      </w:pPr>
    </w:p>
    <w:p w14:paraId="568D1C12" w14:textId="77777777" w:rsidR="00CA5F05" w:rsidRPr="00342996" w:rsidRDefault="00CA5F05" w:rsidP="00CA5F05">
      <w:pPr>
        <w:spacing w:after="0" w:line="240" w:lineRule="auto"/>
        <w:rPr>
          <w:rFonts w:ascii="Times New Roman" w:hAnsi="Times New Roman" w:cs="Times New Roman"/>
          <w:lang w:val="fi-FI"/>
        </w:rPr>
      </w:pPr>
      <w:r w:rsidRPr="00342996">
        <w:rPr>
          <w:rFonts w:ascii="Times New Roman" w:hAnsi="Times New Roman" w:cs="Times New Roman"/>
          <w:lang w:val="lt-LT"/>
        </w:rPr>
        <w:t>Jei Jums reikalinga atlikti kraujo tyrimą, pasakykite gydytojui arba laboratorijos darbuotojams, jog vartojate kontraceptines tabletes, nes hormoniniai kontraceptikai gali paveikti kai kurių tyrimų rezultatus.</w:t>
      </w:r>
    </w:p>
    <w:p w14:paraId="7E7AB7A0" w14:textId="77777777" w:rsidR="00CA5F05" w:rsidRPr="00342996" w:rsidRDefault="00CA5F05" w:rsidP="00CA5F05">
      <w:pPr>
        <w:spacing w:after="0" w:line="240" w:lineRule="auto"/>
        <w:ind w:left="567" w:hanging="567"/>
        <w:rPr>
          <w:rFonts w:ascii="Times New Roman" w:hAnsi="Times New Roman" w:cs="Times New Roman"/>
          <w:lang w:val="fi-FI"/>
        </w:rPr>
      </w:pPr>
    </w:p>
    <w:p w14:paraId="44E37434" w14:textId="77777777" w:rsidR="00CA5F05" w:rsidRPr="00342996" w:rsidRDefault="00CA5F05" w:rsidP="007D38C3">
      <w:pPr>
        <w:keepNext/>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lastRenderedPageBreak/>
        <w:t>Nėštumas</w:t>
      </w:r>
    </w:p>
    <w:p w14:paraId="64EDCB20" w14:textId="77777777" w:rsidR="00CA5F05" w:rsidRPr="00342996" w:rsidRDefault="00CA5F05" w:rsidP="002F41AA">
      <w:pPr>
        <w:keepNext/>
        <w:spacing w:after="0" w:line="240" w:lineRule="auto"/>
        <w:rPr>
          <w:rFonts w:ascii="Times New Roman" w:hAnsi="Times New Roman" w:cs="Times New Roman"/>
          <w:lang w:val="lt-LT"/>
        </w:rPr>
      </w:pPr>
    </w:p>
    <w:p w14:paraId="11967B78" w14:textId="395AB89E" w:rsidR="00CA5F05" w:rsidRPr="00342996" w:rsidRDefault="00CA5F05" w:rsidP="002F41AA">
      <w:pPr>
        <w:keepNext/>
        <w:spacing w:after="0" w:line="240" w:lineRule="auto"/>
        <w:rPr>
          <w:rFonts w:ascii="Times New Roman" w:hAnsi="Times New Roman" w:cs="Times New Roman"/>
          <w:lang w:val="lt-LT"/>
        </w:rPr>
      </w:pPr>
      <w:r w:rsidRPr="00342996">
        <w:rPr>
          <w:rFonts w:ascii="Times New Roman" w:hAnsi="Times New Roman" w:cs="Times New Roman"/>
          <w:lang w:val="lt-LT"/>
        </w:rPr>
        <w:t>Jeigu esate nėščia, Yasminelle vartoti draudžiama. Jei įtariate, kad vartodama Yasminelle pastojote, nedelsdama privalote nutraukti vartojimą ir kreip</w:t>
      </w:r>
      <w:r w:rsidR="007D38C3">
        <w:rPr>
          <w:rFonts w:ascii="Times New Roman" w:hAnsi="Times New Roman" w:cs="Times New Roman"/>
          <w:lang w:val="lt-LT"/>
        </w:rPr>
        <w:t>ti</w:t>
      </w:r>
      <w:r w:rsidRPr="00342996">
        <w:rPr>
          <w:rFonts w:ascii="Times New Roman" w:hAnsi="Times New Roman" w:cs="Times New Roman"/>
          <w:lang w:val="lt-LT"/>
        </w:rPr>
        <w:t>s į gydytoją. Jei norite pastoti, Yasminelle galite nutraukti bet kuriuo metu (taip pat žr. „Nustojus vartoti Yasminelle“).</w:t>
      </w:r>
    </w:p>
    <w:p w14:paraId="550B7333" w14:textId="77777777" w:rsidR="00CA5F05" w:rsidRPr="00342996" w:rsidRDefault="00CA5F05" w:rsidP="00CA5F05">
      <w:pPr>
        <w:spacing w:after="0" w:line="240" w:lineRule="auto"/>
        <w:rPr>
          <w:rFonts w:ascii="Times New Roman" w:hAnsi="Times New Roman" w:cs="Times New Roman"/>
          <w:lang w:val="lt-LT"/>
        </w:rPr>
      </w:pPr>
    </w:p>
    <w:p w14:paraId="334F45BE" w14:textId="77777777" w:rsidR="00CA5F05" w:rsidRPr="00342996" w:rsidRDefault="00CA5F05" w:rsidP="00CA5F05">
      <w:pPr>
        <w:spacing w:after="0" w:line="240" w:lineRule="auto"/>
        <w:rPr>
          <w:rFonts w:ascii="Times New Roman" w:hAnsi="Times New Roman" w:cs="Times New Roman"/>
          <w:i/>
          <w:lang w:val="lt-LT"/>
        </w:rPr>
      </w:pPr>
      <w:r w:rsidRPr="00342996">
        <w:rPr>
          <w:rFonts w:ascii="Times New Roman" w:hAnsi="Times New Roman" w:cs="Times New Roman"/>
          <w:i/>
          <w:lang w:val="lt-LT"/>
        </w:rPr>
        <w:t>Prieš vartojant bet kokį vaistą, būtina pasitarti su gydytoju arba vaistininku.</w:t>
      </w:r>
    </w:p>
    <w:p w14:paraId="0333582D" w14:textId="77777777" w:rsidR="00CA5F05" w:rsidRPr="00342996" w:rsidRDefault="00CA5F05" w:rsidP="00CA5F05">
      <w:pPr>
        <w:spacing w:after="0" w:line="240" w:lineRule="auto"/>
        <w:rPr>
          <w:rFonts w:ascii="Times New Roman" w:hAnsi="Times New Roman" w:cs="Times New Roman"/>
          <w:lang w:val="lt-LT"/>
        </w:rPr>
      </w:pPr>
    </w:p>
    <w:p w14:paraId="63CA7B21" w14:textId="77777777" w:rsidR="00CA5F05" w:rsidRPr="00342996" w:rsidRDefault="00CA5F05" w:rsidP="00CA5F05">
      <w:pPr>
        <w:keepNext/>
        <w:spacing w:after="0" w:line="240" w:lineRule="auto"/>
        <w:rPr>
          <w:rFonts w:ascii="Times New Roman" w:hAnsi="Times New Roman" w:cs="Times New Roman"/>
          <w:b/>
          <w:lang w:val="lt-LT"/>
        </w:rPr>
      </w:pPr>
      <w:r w:rsidRPr="00342996">
        <w:rPr>
          <w:rFonts w:ascii="Times New Roman" w:hAnsi="Times New Roman" w:cs="Times New Roman"/>
          <w:b/>
          <w:lang w:val="lt-LT"/>
        </w:rPr>
        <w:t>Žindymo laikotarpis</w:t>
      </w:r>
    </w:p>
    <w:p w14:paraId="69E29773" w14:textId="77777777" w:rsidR="00CA5F05" w:rsidRPr="00342996" w:rsidRDefault="00CA5F05" w:rsidP="00CA5F05">
      <w:pPr>
        <w:keepNext/>
        <w:spacing w:after="0" w:line="240" w:lineRule="auto"/>
        <w:rPr>
          <w:rFonts w:ascii="Times New Roman" w:hAnsi="Times New Roman" w:cs="Times New Roman"/>
          <w:lang w:val="lt-LT"/>
        </w:rPr>
      </w:pPr>
    </w:p>
    <w:p w14:paraId="34D90E4A" w14:textId="77777777" w:rsidR="00CA5F05" w:rsidRPr="00342996" w:rsidRDefault="00CA5F05" w:rsidP="00CA5F05">
      <w:pPr>
        <w:keepNext/>
        <w:spacing w:after="0" w:line="240" w:lineRule="auto"/>
        <w:rPr>
          <w:rFonts w:ascii="Times New Roman" w:hAnsi="Times New Roman" w:cs="Times New Roman"/>
          <w:lang w:val="lt-LT"/>
        </w:rPr>
      </w:pPr>
      <w:r w:rsidRPr="00342996">
        <w:rPr>
          <w:rFonts w:ascii="Times New Roman" w:hAnsi="Times New Roman" w:cs="Times New Roman"/>
          <w:lang w:val="lt-LT"/>
        </w:rPr>
        <w:t>Paprastai kūdikį žindančioms moterims nepatariama vartoti Yasminelle. Jei žindote kūdikį ir norite vartoti šias tabletes, pasitarkite su gydytoju.</w:t>
      </w:r>
    </w:p>
    <w:p w14:paraId="0605FBDC" w14:textId="77777777" w:rsidR="00CA5F05" w:rsidRPr="00342996" w:rsidRDefault="00CA5F05" w:rsidP="00CA5F05">
      <w:pPr>
        <w:spacing w:after="0" w:line="240" w:lineRule="auto"/>
        <w:rPr>
          <w:rFonts w:ascii="Times New Roman" w:hAnsi="Times New Roman" w:cs="Times New Roman"/>
          <w:i/>
          <w:lang w:val="lt-LT"/>
        </w:rPr>
      </w:pPr>
    </w:p>
    <w:p w14:paraId="2E9BEBA2"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i/>
          <w:lang w:val="lt-LT"/>
        </w:rPr>
        <w:t>Prieš vartojant bet kokį vaistą, būtina pasitarti su gydytoju arba vaistininku.</w:t>
      </w:r>
    </w:p>
    <w:p w14:paraId="2EAB6EFC" w14:textId="77777777" w:rsidR="00CA5F05" w:rsidRPr="00342996" w:rsidRDefault="00CA5F05" w:rsidP="00CA5F05">
      <w:pPr>
        <w:spacing w:after="0" w:line="240" w:lineRule="auto"/>
        <w:rPr>
          <w:rFonts w:ascii="Times New Roman" w:hAnsi="Times New Roman" w:cs="Times New Roman"/>
          <w:lang w:val="lt-LT"/>
        </w:rPr>
      </w:pPr>
    </w:p>
    <w:p w14:paraId="01CD77D1" w14:textId="77777777" w:rsidR="00CA5F05" w:rsidRPr="00342996" w:rsidRDefault="00CA5F05" w:rsidP="00CA5F05">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Vairavimas ir mechanizmų valdymas</w:t>
      </w:r>
    </w:p>
    <w:p w14:paraId="427A3E3B" w14:textId="77777777" w:rsidR="00CA5F05" w:rsidRPr="00342996" w:rsidRDefault="00CA5F05" w:rsidP="00CA5F05">
      <w:pPr>
        <w:spacing w:after="0" w:line="240" w:lineRule="auto"/>
        <w:rPr>
          <w:rFonts w:ascii="Times New Roman" w:hAnsi="Times New Roman" w:cs="Times New Roman"/>
          <w:lang w:val="lt-LT"/>
        </w:rPr>
      </w:pPr>
    </w:p>
    <w:p w14:paraId="31935808" w14:textId="71A79671" w:rsidR="00CA5F05" w:rsidRPr="00342996" w:rsidRDefault="00CA5F05" w:rsidP="002F41AA">
      <w:pPr>
        <w:spacing w:after="0" w:line="240" w:lineRule="auto"/>
        <w:rPr>
          <w:rFonts w:ascii="Times New Roman" w:hAnsi="Times New Roman" w:cs="Times New Roman"/>
          <w:lang w:val="lt-LT"/>
        </w:rPr>
      </w:pPr>
      <w:r w:rsidRPr="00342996">
        <w:rPr>
          <w:rFonts w:ascii="Times New Roman" w:hAnsi="Times New Roman" w:cs="Times New Roman"/>
          <w:lang w:val="lt-LT"/>
        </w:rPr>
        <w:t>Informacijos apie Yasminelle poveikį gebėjimui vairuoti ir valdyti mechanizmus nėra.</w:t>
      </w:r>
    </w:p>
    <w:p w14:paraId="7CA4EA84" w14:textId="77777777" w:rsidR="00CA5F05" w:rsidRPr="00342996" w:rsidRDefault="00CA5F05" w:rsidP="00CA5F05">
      <w:pPr>
        <w:spacing w:after="0" w:line="240" w:lineRule="auto"/>
        <w:rPr>
          <w:rFonts w:ascii="Times New Roman" w:hAnsi="Times New Roman" w:cs="Times New Roman"/>
          <w:lang w:val="lt-LT"/>
        </w:rPr>
      </w:pPr>
    </w:p>
    <w:p w14:paraId="5DC5D252" w14:textId="45437160" w:rsidR="00CA5F05" w:rsidRPr="002F41AA" w:rsidRDefault="00CA5F05" w:rsidP="00CA5F05">
      <w:pPr>
        <w:spacing w:after="0" w:line="240" w:lineRule="auto"/>
        <w:rPr>
          <w:rFonts w:ascii="Times New Roman" w:hAnsi="Times New Roman" w:cs="Times New Roman"/>
          <w:b/>
          <w:bCs/>
          <w:lang w:val="lt-LT"/>
        </w:rPr>
      </w:pPr>
      <w:r w:rsidRPr="002F41AA">
        <w:rPr>
          <w:rFonts w:ascii="Times New Roman" w:hAnsi="Times New Roman" w:cs="Times New Roman"/>
          <w:b/>
          <w:bCs/>
          <w:lang w:val="lt-LT"/>
        </w:rPr>
        <w:t>Yasminelle sudėtyje yra laktozės</w:t>
      </w:r>
    </w:p>
    <w:p w14:paraId="0922841C"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Jei Jūs netoleruojate kokių nors angliavandenių, kreipkitės į gydytoją prieš pradedant vartoti Yasminelle.</w:t>
      </w:r>
    </w:p>
    <w:p w14:paraId="0C32E45E" w14:textId="77777777" w:rsidR="00CA5F05" w:rsidRPr="00342996" w:rsidRDefault="00CA5F05" w:rsidP="00CA5F05">
      <w:pPr>
        <w:spacing w:after="0" w:line="240" w:lineRule="auto"/>
        <w:rPr>
          <w:rFonts w:ascii="Times New Roman" w:hAnsi="Times New Roman" w:cs="Times New Roman"/>
          <w:lang w:val="lt-LT"/>
        </w:rPr>
      </w:pPr>
    </w:p>
    <w:p w14:paraId="176F947C" w14:textId="77777777" w:rsidR="00CA5F05" w:rsidRPr="00342996" w:rsidRDefault="00CA5F05" w:rsidP="00CA5F05">
      <w:pPr>
        <w:spacing w:after="0" w:line="240" w:lineRule="auto"/>
        <w:rPr>
          <w:rFonts w:ascii="Times New Roman" w:hAnsi="Times New Roman" w:cs="Times New Roman"/>
          <w:lang w:val="lt-LT"/>
        </w:rPr>
      </w:pPr>
    </w:p>
    <w:p w14:paraId="2EA02493" w14:textId="77777777" w:rsidR="00CA5F05" w:rsidRPr="00342996" w:rsidRDefault="00CA5F05" w:rsidP="00CA5F05">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3.</w:t>
      </w:r>
      <w:r w:rsidRPr="00342996">
        <w:rPr>
          <w:rFonts w:ascii="Times New Roman" w:hAnsi="Times New Roman" w:cs="Times New Roman"/>
          <w:b/>
          <w:lang w:val="lt-LT"/>
        </w:rPr>
        <w:tab/>
        <w:t>Kaip vartoti Yasminelle</w:t>
      </w:r>
    </w:p>
    <w:p w14:paraId="50A7F8D6" w14:textId="77777777" w:rsidR="00CA5F05" w:rsidRPr="00342996" w:rsidRDefault="00CA5F05" w:rsidP="00CA5F05">
      <w:pPr>
        <w:spacing w:after="0" w:line="240" w:lineRule="auto"/>
        <w:rPr>
          <w:rFonts w:ascii="Times New Roman" w:hAnsi="Times New Roman" w:cs="Times New Roman"/>
          <w:lang w:val="lt-LT"/>
        </w:rPr>
      </w:pPr>
    </w:p>
    <w:p w14:paraId="570216FD" w14:textId="7B11670C"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Gerkite po vieną Yasminelle tabletę kasdien, jei reikia, užgerkite trupučiu vandens. Jūs galite vartoti tabletes su </w:t>
      </w:r>
      <w:r w:rsidR="007D38C3">
        <w:rPr>
          <w:rFonts w:ascii="Times New Roman" w:hAnsi="Times New Roman" w:cs="Times New Roman"/>
          <w:lang w:val="lt-LT"/>
        </w:rPr>
        <w:t xml:space="preserve">maistu </w:t>
      </w:r>
      <w:r w:rsidRPr="00342996">
        <w:rPr>
          <w:rFonts w:ascii="Times New Roman" w:hAnsi="Times New Roman" w:cs="Times New Roman"/>
          <w:lang w:val="lt-LT"/>
        </w:rPr>
        <w:t>arba be maisto, bet turėtumėte jas gerti kasdien maždaug tuo pačiu laiku.</w:t>
      </w:r>
    </w:p>
    <w:p w14:paraId="0638BB4F" w14:textId="77777777" w:rsidR="00CA5F05" w:rsidRPr="00342996" w:rsidRDefault="00CA5F05" w:rsidP="00CA5F05">
      <w:pPr>
        <w:spacing w:after="0" w:line="240" w:lineRule="auto"/>
        <w:rPr>
          <w:rFonts w:ascii="Times New Roman" w:hAnsi="Times New Roman" w:cs="Times New Roman"/>
          <w:lang w:val="lt-LT"/>
        </w:rPr>
      </w:pPr>
    </w:p>
    <w:p w14:paraId="49767F8B"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Pakuotėje yra 21 plėvele dengta tabletė. Ant pakuotės ties kiekviena tablete pažymėta, kurią savaitės dieną tabletę vartoti. Pvz., jei pradedate trečiadienį, imkite tabletę, pažymėtą „T</w:t>
      </w:r>
      <w:r w:rsidRPr="00342996">
        <w:rPr>
          <w:rFonts w:ascii="Times New Roman" w:eastAsia="Times New Roman" w:hAnsi="Times New Roman" w:cs="Times New Roman"/>
          <w:lang w:val="lt-LT" w:eastAsia="lt-LT"/>
        </w:rPr>
        <w:t>“.</w:t>
      </w:r>
      <w:r w:rsidRPr="00342996">
        <w:rPr>
          <w:rFonts w:ascii="Times New Roman" w:hAnsi="Times New Roman" w:cs="Times New Roman"/>
          <w:lang w:val="lt-LT"/>
        </w:rPr>
        <w:t xml:space="preserve"> Imkite tabletes iš eilės rodyklės kryptimi, kol suvartosite 21 tabletę.</w:t>
      </w:r>
    </w:p>
    <w:p w14:paraId="6207DA06" w14:textId="77777777" w:rsidR="00CA5F05" w:rsidRPr="00342996" w:rsidRDefault="00CA5F05" w:rsidP="00CA5F05">
      <w:pPr>
        <w:spacing w:after="0" w:line="240" w:lineRule="auto"/>
        <w:rPr>
          <w:rFonts w:ascii="Times New Roman" w:hAnsi="Times New Roman" w:cs="Times New Roman"/>
          <w:lang w:val="lt-LT"/>
        </w:rPr>
      </w:pPr>
    </w:p>
    <w:p w14:paraId="624412E9" w14:textId="47615840"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Kitas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 tablečių negerkite. Per tas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 (kitaip vadinamas nevartojimo ar pertraukos savaite) turi prasidėti kraujavimas. Taip vadinamas „vartojimo nutraukimo kraujavimas</w:t>
      </w:r>
      <w:r w:rsidR="004B43EA">
        <w:rPr>
          <w:rFonts w:ascii="Times New Roman" w:hAnsi="Times New Roman" w:cs="Times New Roman"/>
          <w:lang w:val="lt-LT"/>
        </w:rPr>
        <w:t>“</w:t>
      </w:r>
      <w:r w:rsidRPr="00342996">
        <w:rPr>
          <w:rFonts w:ascii="Times New Roman" w:hAnsi="Times New Roman" w:cs="Times New Roman"/>
          <w:lang w:val="lt-LT"/>
        </w:rPr>
        <w:t xml:space="preserve"> prasideda 2-ą ar 3-ią pertraukos savaitės dieną.</w:t>
      </w:r>
    </w:p>
    <w:p w14:paraId="689662B6" w14:textId="77777777" w:rsidR="00CA5F05" w:rsidRPr="00342996" w:rsidRDefault="00CA5F05" w:rsidP="00CA5F05">
      <w:pPr>
        <w:spacing w:after="0" w:line="240" w:lineRule="auto"/>
        <w:rPr>
          <w:rFonts w:ascii="Times New Roman" w:hAnsi="Times New Roman" w:cs="Times New Roman"/>
          <w:lang w:val="lt-LT"/>
        </w:rPr>
      </w:pPr>
    </w:p>
    <w:p w14:paraId="6C55D9CC"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Pradėkite naują pakuotę 8-ą dieną po paskutinės Yasminelle tabletės (t.</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y. po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dienų pertraukos savaitės), nepaisant to, ar kraujavimas baigėsi, ar ne. Tuomet naują pakuotę visada pradėsite tą pačią savaitės dieną, o kraujavimas bus kiekvieną mėnesį maždaug tomis pačiomis dienomis.</w:t>
      </w:r>
    </w:p>
    <w:p w14:paraId="349166B7" w14:textId="77777777" w:rsidR="00CA5F05" w:rsidRPr="00342996" w:rsidRDefault="00CA5F05" w:rsidP="00CA5F05">
      <w:pPr>
        <w:spacing w:after="0" w:line="240" w:lineRule="auto"/>
        <w:rPr>
          <w:rFonts w:ascii="Times New Roman" w:hAnsi="Times New Roman" w:cs="Times New Roman"/>
          <w:lang w:val="lt-LT"/>
        </w:rPr>
      </w:pPr>
    </w:p>
    <w:p w14:paraId="491E3AD8"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Vartodamos Yasminelle tokiu būdu, Jūs esate apsaugotos nuo nėštumo ir tas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 kai tablečių Jūs negeriate.</w:t>
      </w:r>
    </w:p>
    <w:p w14:paraId="27C44B6F" w14:textId="77777777" w:rsidR="00CA5F05" w:rsidRPr="00342996" w:rsidRDefault="00CA5F05" w:rsidP="00CA5F05">
      <w:pPr>
        <w:spacing w:after="0" w:line="240" w:lineRule="auto"/>
        <w:rPr>
          <w:rFonts w:ascii="Times New Roman" w:hAnsi="Times New Roman" w:cs="Times New Roman"/>
          <w:lang w:val="lt-LT"/>
        </w:rPr>
      </w:pPr>
    </w:p>
    <w:p w14:paraId="308EA86F" w14:textId="77777777" w:rsidR="00CA5F05" w:rsidRPr="00342996" w:rsidRDefault="00CA5F05" w:rsidP="00CA5F05">
      <w:pPr>
        <w:spacing w:after="0" w:line="240" w:lineRule="auto"/>
        <w:rPr>
          <w:rFonts w:ascii="Times New Roman" w:hAnsi="Times New Roman" w:cs="Times New Roman"/>
          <w:b/>
          <w:lang w:val="lt-LT"/>
        </w:rPr>
      </w:pPr>
      <w:r w:rsidRPr="00342996">
        <w:rPr>
          <w:rFonts w:ascii="Times New Roman" w:hAnsi="Times New Roman" w:cs="Times New Roman"/>
          <w:b/>
          <w:lang w:val="lt-LT"/>
        </w:rPr>
        <w:t>Kada galite pradėti vartoti pirmąją pakuotę?</w:t>
      </w:r>
    </w:p>
    <w:p w14:paraId="6BE06C42" w14:textId="77777777" w:rsidR="00CA5F05" w:rsidRPr="004A1B70" w:rsidRDefault="00CA5F05" w:rsidP="00CA5F05">
      <w:pPr>
        <w:spacing w:after="0" w:line="240" w:lineRule="auto"/>
        <w:rPr>
          <w:rFonts w:ascii="Times New Roman" w:hAnsi="Times New Roman" w:cs="Times New Roman"/>
          <w:bCs/>
          <w:iCs/>
          <w:lang w:val="lt-LT"/>
        </w:rPr>
      </w:pPr>
    </w:p>
    <w:p w14:paraId="1BA61A30" w14:textId="77777777" w:rsidR="00CA5F05" w:rsidRPr="00342996" w:rsidRDefault="00CA5F05" w:rsidP="00CA5F05">
      <w:pPr>
        <w:numPr>
          <w:ilvl w:val="0"/>
          <w:numId w:val="22"/>
        </w:numPr>
        <w:tabs>
          <w:tab w:val="left" w:pos="567"/>
        </w:tabs>
        <w:spacing w:after="0" w:line="240" w:lineRule="auto"/>
        <w:ind w:hanging="720"/>
        <w:rPr>
          <w:rFonts w:ascii="Times New Roman" w:hAnsi="Times New Roman" w:cs="Times New Roman"/>
          <w:i/>
          <w:lang w:val="lt-LT"/>
        </w:rPr>
      </w:pPr>
      <w:r w:rsidRPr="00342996">
        <w:rPr>
          <w:rFonts w:ascii="Times New Roman" w:hAnsi="Times New Roman" w:cs="Times New Roman"/>
          <w:i/>
          <w:lang w:val="lt-LT"/>
        </w:rPr>
        <w:t>Jei pastarąjį mėnesį hormoninių kontraceptikų nevartojote.</w:t>
      </w:r>
    </w:p>
    <w:p w14:paraId="4E4760CE" w14:textId="77777777" w:rsidR="00CA5F05" w:rsidRPr="00342996" w:rsidRDefault="00CA5F05" w:rsidP="00CA5F05">
      <w:pPr>
        <w:spacing w:after="0" w:line="240" w:lineRule="auto"/>
        <w:ind w:left="567"/>
        <w:rPr>
          <w:rFonts w:ascii="Times New Roman" w:hAnsi="Times New Roman" w:cs="Times New Roman"/>
          <w:lang w:val="lt-LT"/>
        </w:rPr>
      </w:pPr>
      <w:r w:rsidRPr="00342996">
        <w:rPr>
          <w:rFonts w:ascii="Times New Roman" w:hAnsi="Times New Roman" w:cs="Times New Roman"/>
          <w:lang w:val="lt-LT"/>
        </w:rPr>
        <w:t>Pradėkite vartoti Yasminelle pirmąją ciklo dieną (t.</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y. pirmąją mėnesinių dieną). Jei pradedate Yasminelle vartoti pirmąją mėnesinių dieną, Jūs iškart esate apsaugota nuo nėštumo. Galite pradėti vartoti tabletes 2–5-ą mėnesinių ciklo dieną, tačiau tuomet pirmąsias 7 tablečių vartojimo dienas reikia papildomų kontracepcijos priemonių (pvz., prezervatyvų).</w:t>
      </w:r>
    </w:p>
    <w:p w14:paraId="23598F9C" w14:textId="77777777" w:rsidR="00CA5F05" w:rsidRPr="00342996" w:rsidRDefault="00CA5F05" w:rsidP="00CA5F05">
      <w:pPr>
        <w:spacing w:after="0" w:line="240" w:lineRule="auto"/>
        <w:rPr>
          <w:rFonts w:ascii="Times New Roman" w:hAnsi="Times New Roman" w:cs="Times New Roman"/>
          <w:lang w:val="lt-LT"/>
        </w:rPr>
      </w:pPr>
    </w:p>
    <w:p w14:paraId="3DE7262B" w14:textId="77777777" w:rsidR="00CA5F05" w:rsidRPr="00342996" w:rsidRDefault="00CA5F05" w:rsidP="002F41AA">
      <w:pPr>
        <w:keepNext/>
        <w:numPr>
          <w:ilvl w:val="0"/>
          <w:numId w:val="22"/>
        </w:numPr>
        <w:tabs>
          <w:tab w:val="num" w:pos="600"/>
        </w:tabs>
        <w:spacing w:after="0" w:line="240" w:lineRule="auto"/>
        <w:ind w:left="600" w:hanging="600"/>
        <w:rPr>
          <w:rFonts w:ascii="Times New Roman" w:hAnsi="Times New Roman" w:cs="Times New Roman"/>
          <w:i/>
          <w:lang w:val="lt-LT"/>
        </w:rPr>
      </w:pPr>
      <w:r w:rsidRPr="00342996">
        <w:rPr>
          <w:rFonts w:ascii="Times New Roman" w:hAnsi="Times New Roman" w:cs="Times New Roman"/>
          <w:i/>
          <w:lang w:val="lt-LT"/>
        </w:rPr>
        <w:lastRenderedPageBreak/>
        <w:t>Keičiant sudėtines hormonines kontraceptines tabletes arba sudėtinį kontraceptinį makšties žiedą ar pleistrą.</w:t>
      </w:r>
    </w:p>
    <w:p w14:paraId="67B018EF" w14:textId="77777777" w:rsidR="00CA5F05" w:rsidRPr="00342996" w:rsidRDefault="00CA5F05" w:rsidP="002F41AA">
      <w:pPr>
        <w:keepNext/>
        <w:spacing w:after="0" w:line="240" w:lineRule="auto"/>
        <w:ind w:left="567"/>
        <w:rPr>
          <w:rFonts w:ascii="Times New Roman" w:hAnsi="Times New Roman" w:cs="Times New Roman"/>
          <w:lang w:val="lt-LT"/>
        </w:rPr>
      </w:pPr>
      <w:r w:rsidRPr="00342996">
        <w:rPr>
          <w:rFonts w:ascii="Times New Roman" w:hAnsi="Times New Roman" w:cs="Times New Roman"/>
          <w:lang w:val="lt-LT"/>
        </w:rPr>
        <w:t>Yasminelle 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neveiksmingos tabletės). Keičiant sudėtinį kontraceptinį makšties žiedą arba pleistrą, vadovaukitės gydytojo patarimu.</w:t>
      </w:r>
    </w:p>
    <w:p w14:paraId="69B97671" w14:textId="77777777" w:rsidR="00CA5F05" w:rsidRPr="00342996" w:rsidRDefault="00CA5F05" w:rsidP="00CA5F05">
      <w:pPr>
        <w:spacing w:after="0" w:line="240" w:lineRule="auto"/>
        <w:rPr>
          <w:rFonts w:ascii="Times New Roman" w:hAnsi="Times New Roman" w:cs="Times New Roman"/>
          <w:lang w:val="lt-LT"/>
        </w:rPr>
      </w:pPr>
    </w:p>
    <w:p w14:paraId="0B01C34B" w14:textId="7C836A0F" w:rsidR="00CA5F05" w:rsidRPr="00342996" w:rsidRDefault="00CA5F05" w:rsidP="00CA5F05">
      <w:pPr>
        <w:numPr>
          <w:ilvl w:val="0"/>
          <w:numId w:val="22"/>
        </w:numPr>
        <w:tabs>
          <w:tab w:val="num" w:pos="600"/>
        </w:tabs>
        <w:spacing w:after="0" w:line="240" w:lineRule="auto"/>
        <w:ind w:left="600" w:hanging="600"/>
        <w:rPr>
          <w:rFonts w:ascii="Times New Roman" w:hAnsi="Times New Roman" w:cs="Times New Roman"/>
          <w:i/>
          <w:lang w:val="lt-LT"/>
        </w:rPr>
      </w:pPr>
      <w:r w:rsidRPr="00342996">
        <w:rPr>
          <w:rFonts w:ascii="Times New Roman" w:hAnsi="Times New Roman" w:cs="Times New Roman"/>
          <w:i/>
          <w:lang w:val="lt-LT"/>
        </w:rPr>
        <w:t xml:space="preserve">Keičiant vien </w:t>
      </w:r>
      <w:r w:rsidRPr="00342996">
        <w:rPr>
          <w:rFonts w:ascii="Times New Roman" w:eastAsia="Times New Roman" w:hAnsi="Times New Roman" w:cs="Times New Roman"/>
          <w:i/>
          <w:iCs/>
          <w:lang w:val="lt-LT" w:eastAsia="lt-LT"/>
        </w:rPr>
        <w:t>progestageno</w:t>
      </w:r>
      <w:r w:rsidRPr="00342996">
        <w:rPr>
          <w:rFonts w:ascii="Times New Roman" w:hAnsi="Times New Roman" w:cs="Times New Roman"/>
          <w:i/>
          <w:lang w:val="lt-LT"/>
        </w:rPr>
        <w:t xml:space="preserve"> metodą (</w:t>
      </w:r>
      <w:r w:rsidRPr="00342996">
        <w:rPr>
          <w:rFonts w:ascii="Times New Roman" w:eastAsia="Times New Roman" w:hAnsi="Times New Roman" w:cs="Times New Roman"/>
          <w:i/>
          <w:iCs/>
          <w:lang w:val="lt-LT" w:eastAsia="lt-LT"/>
        </w:rPr>
        <w:t>progestageno</w:t>
      </w:r>
      <w:r w:rsidRPr="00342996">
        <w:rPr>
          <w:rFonts w:ascii="Times New Roman" w:hAnsi="Times New Roman" w:cs="Times New Roman"/>
          <w:i/>
          <w:lang w:val="lt-LT"/>
        </w:rPr>
        <w:t xml:space="preserve"> tabletes, švirkščiamuosius vaistus, implantus ar </w:t>
      </w:r>
      <w:r w:rsidRPr="00342996">
        <w:rPr>
          <w:rFonts w:ascii="Times New Roman" w:eastAsia="Times New Roman" w:hAnsi="Times New Roman" w:cs="Times New Roman"/>
          <w:i/>
          <w:iCs/>
          <w:lang w:val="lt-LT" w:eastAsia="lt-LT"/>
        </w:rPr>
        <w:t>progestageną</w:t>
      </w:r>
      <w:r w:rsidRPr="00342996">
        <w:rPr>
          <w:rFonts w:ascii="Times New Roman" w:hAnsi="Times New Roman" w:cs="Times New Roman"/>
          <w:i/>
          <w:lang w:val="lt-LT"/>
        </w:rPr>
        <w:t xml:space="preserve"> atpalaiduojančią vartojimo į gimdą sistemą (VGS)).</w:t>
      </w:r>
    </w:p>
    <w:p w14:paraId="5DADB97C" w14:textId="77777777" w:rsidR="00CA5F05" w:rsidRPr="00342996" w:rsidRDefault="00CA5F05" w:rsidP="00CA5F05">
      <w:pPr>
        <w:spacing w:after="0" w:line="240" w:lineRule="auto"/>
        <w:ind w:left="567"/>
        <w:rPr>
          <w:rFonts w:ascii="Times New Roman" w:hAnsi="Times New Roman" w:cs="Times New Roman"/>
          <w:lang w:val="lt-LT"/>
        </w:rPr>
      </w:pPr>
      <w:r w:rsidRPr="00342996">
        <w:rPr>
          <w:rFonts w:ascii="Times New Roman" w:hAnsi="Times New Roman" w:cs="Times New Roman"/>
          <w:lang w:val="lt-LT"/>
        </w:rPr>
        <w:t xml:space="preserve">Galite pradėti vartoti bet kurią dieną vietoj </w:t>
      </w:r>
      <w:r w:rsidRPr="00342996">
        <w:rPr>
          <w:rFonts w:ascii="Times New Roman" w:eastAsia="Times New Roman" w:hAnsi="Times New Roman" w:cs="Times New Roman"/>
          <w:lang w:val="lt-LT" w:eastAsia="lt-LT"/>
        </w:rPr>
        <w:t>progestageno</w:t>
      </w:r>
      <w:r w:rsidRPr="00342996">
        <w:rPr>
          <w:rFonts w:ascii="Times New Roman" w:hAnsi="Times New Roman" w:cs="Times New Roman"/>
          <w:lang w:val="lt-LT"/>
        </w:rPr>
        <w:t xml:space="preserve"> tablečių (tą dieną, kai šalinamas implantas ar VGS, arba tą dieną, kai turėtų būti švirkščiama </w:t>
      </w:r>
      <w:r w:rsidRPr="00342996">
        <w:rPr>
          <w:rFonts w:ascii="Times New Roman" w:eastAsia="Times New Roman" w:hAnsi="Times New Roman" w:cs="Times New Roman"/>
          <w:lang w:val="lt-LT" w:eastAsia="lt-LT"/>
        </w:rPr>
        <w:t>progestageno</w:t>
      </w:r>
      <w:r w:rsidRPr="00342996">
        <w:rPr>
          <w:rFonts w:ascii="Times New Roman" w:hAnsi="Times New Roman" w:cs="Times New Roman"/>
          <w:lang w:val="lt-LT"/>
        </w:rPr>
        <w:t>), bet visais šiais atvejais per pirmąsias 7 tablečių vartojimo dienas reikia imtis papildomų (barjerinių) kontracepcijos priemonių (pvz., prezervatyvų).</w:t>
      </w:r>
    </w:p>
    <w:p w14:paraId="6CB1AE73" w14:textId="77777777" w:rsidR="00CA5F05" w:rsidRPr="00342996" w:rsidRDefault="00CA5F05" w:rsidP="00CA5F05">
      <w:pPr>
        <w:spacing w:after="0" w:line="240" w:lineRule="auto"/>
        <w:rPr>
          <w:rFonts w:ascii="Times New Roman" w:hAnsi="Times New Roman" w:cs="Times New Roman"/>
          <w:lang w:val="lt-LT"/>
        </w:rPr>
      </w:pPr>
    </w:p>
    <w:p w14:paraId="777E5AE6" w14:textId="77777777" w:rsidR="00CA5F05" w:rsidRPr="00342996" w:rsidRDefault="00CA5F05" w:rsidP="00CA5F05">
      <w:pPr>
        <w:numPr>
          <w:ilvl w:val="0"/>
          <w:numId w:val="22"/>
        </w:numPr>
        <w:spacing w:after="0" w:line="240" w:lineRule="auto"/>
        <w:ind w:left="600" w:hanging="600"/>
        <w:jc w:val="both"/>
        <w:rPr>
          <w:rFonts w:ascii="Times New Roman" w:hAnsi="Times New Roman" w:cs="Times New Roman"/>
          <w:i/>
          <w:lang w:val="lt-LT"/>
        </w:rPr>
      </w:pPr>
      <w:r w:rsidRPr="00342996">
        <w:rPr>
          <w:rFonts w:ascii="Times New Roman" w:hAnsi="Times New Roman" w:cs="Times New Roman"/>
          <w:i/>
          <w:lang w:val="lt-LT"/>
        </w:rPr>
        <w:t>Po persileidimo</w:t>
      </w:r>
    </w:p>
    <w:p w14:paraId="457223C3" w14:textId="77777777" w:rsidR="00CA5F05" w:rsidRPr="00342996" w:rsidRDefault="00CA5F05" w:rsidP="00CA5F05">
      <w:pPr>
        <w:spacing w:after="0" w:line="240" w:lineRule="auto"/>
        <w:ind w:firstLine="567"/>
        <w:jc w:val="both"/>
        <w:rPr>
          <w:rFonts w:ascii="Times New Roman" w:hAnsi="Times New Roman" w:cs="Times New Roman"/>
          <w:lang w:val="lt-LT"/>
        </w:rPr>
      </w:pPr>
      <w:r w:rsidRPr="00342996">
        <w:rPr>
          <w:rFonts w:ascii="Times New Roman" w:hAnsi="Times New Roman" w:cs="Times New Roman"/>
          <w:lang w:val="lt-LT"/>
        </w:rPr>
        <w:t>Klauskite gydytojo patarimo.</w:t>
      </w:r>
    </w:p>
    <w:p w14:paraId="46D2D392" w14:textId="77777777" w:rsidR="00CA5F05" w:rsidRPr="00342996" w:rsidRDefault="00CA5F05" w:rsidP="00CA5F05">
      <w:pPr>
        <w:spacing w:after="0" w:line="240" w:lineRule="auto"/>
        <w:jc w:val="both"/>
        <w:rPr>
          <w:rFonts w:ascii="Times New Roman" w:hAnsi="Times New Roman" w:cs="Times New Roman"/>
          <w:lang w:val="lt-LT"/>
        </w:rPr>
      </w:pPr>
    </w:p>
    <w:p w14:paraId="210B58D0" w14:textId="77777777" w:rsidR="00CA5F05" w:rsidRPr="00342996" w:rsidRDefault="00CA5F05" w:rsidP="00CA5F05">
      <w:pPr>
        <w:numPr>
          <w:ilvl w:val="0"/>
          <w:numId w:val="22"/>
        </w:numPr>
        <w:tabs>
          <w:tab w:val="num" w:pos="600"/>
        </w:tabs>
        <w:spacing w:after="0" w:line="240" w:lineRule="auto"/>
        <w:ind w:hanging="720"/>
        <w:rPr>
          <w:rFonts w:ascii="Times New Roman" w:hAnsi="Times New Roman" w:cs="Times New Roman"/>
          <w:lang w:val="lt-LT"/>
        </w:rPr>
      </w:pPr>
      <w:r w:rsidRPr="00342996">
        <w:rPr>
          <w:rFonts w:ascii="Times New Roman" w:hAnsi="Times New Roman" w:cs="Times New Roman"/>
          <w:i/>
          <w:lang w:val="lt-LT"/>
        </w:rPr>
        <w:t>Po gimdymo</w:t>
      </w:r>
    </w:p>
    <w:p w14:paraId="4B5AF60F" w14:textId="77777777" w:rsidR="00CA5F05" w:rsidRPr="00342996" w:rsidRDefault="00CA5F05" w:rsidP="00CA5F05">
      <w:pPr>
        <w:spacing w:after="0" w:line="240" w:lineRule="auto"/>
        <w:ind w:left="567"/>
        <w:rPr>
          <w:rFonts w:ascii="Times New Roman" w:hAnsi="Times New Roman" w:cs="Times New Roman"/>
          <w:lang w:val="lt-LT"/>
        </w:rPr>
      </w:pPr>
      <w:r w:rsidRPr="00342996">
        <w:rPr>
          <w:rFonts w:ascii="Times New Roman" w:hAnsi="Times New Roman" w:cs="Times New Roman"/>
          <w:lang w:val="lt-LT"/>
        </w:rPr>
        <w:t>Jūs galite pradėti vartoti Yasminelle praėjus 21–28 dienoms po gimdymo. Jei pradėsite vėliau nei 28-ą dieną, pirmąsias septynias Yasminelle vartojimo dienas Jūs turite naudoti barjerines kontracepcijos priemones (pvz., prezervatyvus).</w:t>
      </w:r>
    </w:p>
    <w:p w14:paraId="7B9E76C3" w14:textId="77777777" w:rsidR="00CA5F05" w:rsidRPr="00342996" w:rsidRDefault="00CA5F05" w:rsidP="00CA5F05">
      <w:pPr>
        <w:spacing w:after="0" w:line="240" w:lineRule="auto"/>
        <w:ind w:left="567"/>
        <w:rPr>
          <w:rFonts w:ascii="Times New Roman" w:hAnsi="Times New Roman" w:cs="Times New Roman"/>
          <w:lang w:val="lt-LT"/>
        </w:rPr>
      </w:pPr>
      <w:r w:rsidRPr="00342996">
        <w:rPr>
          <w:rFonts w:ascii="Times New Roman" w:hAnsi="Times New Roman" w:cs="Times New Roman"/>
          <w:lang w:val="lt-LT"/>
        </w:rPr>
        <w:t>Jei po gimdymo, prieš (vėl) pradėdamos vartoti Yasminelle, turėjote lytinių santykių, pirmiausia turite įsitikinti, kad nepastojote, arba palaukti iki kitų mėnesinių.</w:t>
      </w:r>
    </w:p>
    <w:p w14:paraId="093F0477" w14:textId="77777777" w:rsidR="00CA5F05" w:rsidRPr="00342996" w:rsidRDefault="00CA5F05" w:rsidP="00CA5F05">
      <w:pPr>
        <w:spacing w:after="0" w:line="240" w:lineRule="auto"/>
        <w:rPr>
          <w:rFonts w:ascii="Times New Roman" w:hAnsi="Times New Roman" w:cs="Times New Roman"/>
          <w:lang w:val="lt-LT"/>
        </w:rPr>
      </w:pPr>
    </w:p>
    <w:p w14:paraId="519AF2D1" w14:textId="77777777" w:rsidR="00CA5F05" w:rsidRPr="00342996" w:rsidRDefault="00CA5F05" w:rsidP="00CA5F05">
      <w:pPr>
        <w:numPr>
          <w:ilvl w:val="0"/>
          <w:numId w:val="22"/>
        </w:numPr>
        <w:tabs>
          <w:tab w:val="num" w:pos="600"/>
        </w:tabs>
        <w:spacing w:after="0" w:line="240" w:lineRule="auto"/>
        <w:ind w:hanging="720"/>
        <w:rPr>
          <w:rFonts w:ascii="Times New Roman" w:hAnsi="Times New Roman" w:cs="Times New Roman"/>
          <w:i/>
          <w:lang w:val="lt-LT"/>
        </w:rPr>
      </w:pPr>
      <w:r w:rsidRPr="00342996">
        <w:rPr>
          <w:rFonts w:ascii="Times New Roman" w:hAnsi="Times New Roman" w:cs="Times New Roman"/>
          <w:i/>
          <w:lang w:val="lt-LT"/>
        </w:rPr>
        <w:t>Jei žindote krūtimi ir norite po gimdymo (vėl) pradėti vartoti Yasminelle.</w:t>
      </w:r>
    </w:p>
    <w:p w14:paraId="40620E7F" w14:textId="77777777" w:rsidR="00CA5F05" w:rsidRPr="00342996" w:rsidRDefault="00CA5F05" w:rsidP="00CA5F05">
      <w:pPr>
        <w:spacing w:after="0" w:line="240" w:lineRule="auto"/>
        <w:ind w:firstLine="567"/>
        <w:rPr>
          <w:rFonts w:ascii="Times New Roman" w:hAnsi="Times New Roman" w:cs="Times New Roman"/>
          <w:lang w:val="lt-LT"/>
        </w:rPr>
      </w:pPr>
      <w:r w:rsidRPr="00342996">
        <w:rPr>
          <w:rFonts w:ascii="Times New Roman" w:hAnsi="Times New Roman" w:cs="Times New Roman"/>
          <w:lang w:val="lt-LT"/>
        </w:rPr>
        <w:t>Skaitykite skyrių „Žindymo laikotarpis“.</w:t>
      </w:r>
    </w:p>
    <w:p w14:paraId="0CD2FE6C" w14:textId="77777777" w:rsidR="00CA5F05" w:rsidRPr="00342996" w:rsidRDefault="00CA5F05" w:rsidP="00CA5F05">
      <w:pPr>
        <w:spacing w:after="0" w:line="240" w:lineRule="auto"/>
        <w:rPr>
          <w:rFonts w:ascii="Times New Roman" w:hAnsi="Times New Roman" w:cs="Times New Roman"/>
          <w:lang w:val="lt-LT"/>
        </w:rPr>
      </w:pPr>
    </w:p>
    <w:p w14:paraId="15773860"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Jeigu abejojate, kada pradėti, klauskite gydytojo patarimo.</w:t>
      </w:r>
    </w:p>
    <w:p w14:paraId="19BA64C3" w14:textId="77777777" w:rsidR="00CA5F05" w:rsidRPr="00342996" w:rsidRDefault="00CA5F05" w:rsidP="00CA5F05">
      <w:pPr>
        <w:spacing w:after="0" w:line="240" w:lineRule="auto"/>
        <w:rPr>
          <w:rFonts w:ascii="Times New Roman" w:hAnsi="Times New Roman" w:cs="Times New Roman"/>
          <w:lang w:val="lt-LT"/>
        </w:rPr>
      </w:pPr>
    </w:p>
    <w:p w14:paraId="1EB854EC" w14:textId="77777777" w:rsidR="00CA5F05" w:rsidRPr="00342996" w:rsidRDefault="00CA5F05" w:rsidP="00CA5F05">
      <w:pPr>
        <w:spacing w:after="0" w:line="240" w:lineRule="auto"/>
        <w:rPr>
          <w:rFonts w:ascii="Times New Roman" w:hAnsi="Times New Roman" w:cs="Times New Roman"/>
          <w:b/>
          <w:lang w:val="lt-LT"/>
        </w:rPr>
      </w:pPr>
      <w:r w:rsidRPr="00342996">
        <w:rPr>
          <w:rFonts w:ascii="Times New Roman" w:hAnsi="Times New Roman" w:cs="Times New Roman"/>
          <w:b/>
          <w:lang w:val="lt-LT"/>
        </w:rPr>
        <w:t>Ką daryti pavartojus per didelę Yasminelle dozę?</w:t>
      </w:r>
    </w:p>
    <w:p w14:paraId="209EB189" w14:textId="77777777" w:rsidR="00CA5F05" w:rsidRPr="00342996" w:rsidRDefault="00CA5F05" w:rsidP="00CA5F05">
      <w:pPr>
        <w:spacing w:after="0" w:line="240" w:lineRule="auto"/>
        <w:rPr>
          <w:rFonts w:ascii="Times New Roman" w:hAnsi="Times New Roman" w:cs="Times New Roman"/>
          <w:lang w:val="lt-LT"/>
        </w:rPr>
      </w:pPr>
    </w:p>
    <w:p w14:paraId="030D9968"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Nepastebėta, kad vienu metu išgėrus per daug Yasminelle tablečių pasireikštų sunkus žalingas poveikis.</w:t>
      </w:r>
    </w:p>
    <w:p w14:paraId="3BC2ECF2" w14:textId="77777777" w:rsidR="00CA5F05" w:rsidRPr="00342996" w:rsidRDefault="00CA5F05" w:rsidP="00CA5F05">
      <w:pPr>
        <w:spacing w:after="0" w:line="240" w:lineRule="auto"/>
        <w:rPr>
          <w:rFonts w:ascii="Times New Roman" w:hAnsi="Times New Roman" w:cs="Times New Roman"/>
          <w:lang w:val="lt-LT"/>
        </w:rPr>
      </w:pPr>
    </w:p>
    <w:p w14:paraId="4008C24E"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Iškart išgėrus keletą tablečių gali būti pykinimas ar vėmimas</w:t>
      </w:r>
      <w:r w:rsidRPr="00342996">
        <w:rPr>
          <w:rFonts w:ascii="Times New Roman" w:eastAsia="Times New Roman" w:hAnsi="Times New Roman" w:cs="Times New Roman"/>
          <w:lang w:val="lt-LT" w:eastAsia="lt-LT"/>
        </w:rPr>
        <w:t>, taip pat</w:t>
      </w:r>
      <w:r w:rsidRPr="00342996">
        <w:rPr>
          <w:rFonts w:ascii="Times New Roman" w:hAnsi="Times New Roman" w:cs="Times New Roman"/>
          <w:lang w:val="lt-LT"/>
        </w:rPr>
        <w:t xml:space="preserve"> gali kraujuoti iš makšties. </w:t>
      </w:r>
      <w:r w:rsidRPr="00342996">
        <w:rPr>
          <w:rFonts w:ascii="Times New Roman" w:eastAsia="Times New Roman" w:hAnsi="Times New Roman" w:cs="Times New Roman"/>
          <w:lang w:val="lt-LT" w:eastAsia="lt-LT"/>
        </w:rPr>
        <w:t>Toks kraujavimas gali pasireikšti ir mergaitėms, kurioms dar nėra mėnesinių, netyčia pavartojusioms šio vaistinio preparato.</w:t>
      </w:r>
    </w:p>
    <w:p w14:paraId="2B12F245" w14:textId="77777777" w:rsidR="00CA5F05" w:rsidRPr="00342996" w:rsidRDefault="00CA5F05" w:rsidP="00CA5F05">
      <w:pPr>
        <w:spacing w:after="0" w:line="240" w:lineRule="auto"/>
        <w:rPr>
          <w:rFonts w:ascii="Times New Roman" w:hAnsi="Times New Roman" w:cs="Times New Roman"/>
          <w:lang w:val="lt-LT"/>
        </w:rPr>
      </w:pPr>
    </w:p>
    <w:p w14:paraId="10E502EE"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Jei Jūs išgėrėte per daug Yasminelle tablečių arba pastebėjote, kad jų išgėrė vaikas, klauskite gydytojo ar vaistininko patarimo.</w:t>
      </w:r>
    </w:p>
    <w:p w14:paraId="3CAE3157" w14:textId="77777777" w:rsidR="00CA5F05" w:rsidRPr="00342996" w:rsidRDefault="00CA5F05" w:rsidP="00CA5F05">
      <w:pPr>
        <w:spacing w:after="0" w:line="240" w:lineRule="auto"/>
        <w:rPr>
          <w:rFonts w:ascii="Times New Roman" w:hAnsi="Times New Roman" w:cs="Times New Roman"/>
          <w:lang w:val="lt-LT"/>
        </w:rPr>
      </w:pPr>
    </w:p>
    <w:p w14:paraId="01A79806" w14:textId="77777777" w:rsidR="00CA5F05" w:rsidRPr="00342996" w:rsidRDefault="00CA5F05" w:rsidP="00CA5F05">
      <w:pPr>
        <w:keepNext/>
        <w:spacing w:after="0" w:line="240" w:lineRule="auto"/>
        <w:outlineLvl w:val="2"/>
        <w:rPr>
          <w:rFonts w:ascii="Times New Roman" w:hAnsi="Times New Roman" w:cs="Times New Roman"/>
          <w:lang w:val="en-US"/>
        </w:rPr>
      </w:pPr>
      <w:r w:rsidRPr="00342996">
        <w:rPr>
          <w:rFonts w:ascii="Times New Roman" w:hAnsi="Times New Roman" w:cs="Times New Roman"/>
          <w:b/>
          <w:lang w:val="lt-LT"/>
        </w:rPr>
        <w:t>Pamiršus pavartoti Yasminelle</w:t>
      </w:r>
    </w:p>
    <w:p w14:paraId="157FC140" w14:textId="77777777" w:rsidR="00CA5F05" w:rsidRPr="00342996" w:rsidRDefault="00CA5F05" w:rsidP="00CA5F05">
      <w:pPr>
        <w:spacing w:after="0" w:line="240" w:lineRule="auto"/>
        <w:rPr>
          <w:rFonts w:ascii="Times New Roman" w:hAnsi="Times New Roman" w:cs="Times New Roman"/>
          <w:lang w:val="lt-LT"/>
        </w:rPr>
      </w:pPr>
    </w:p>
    <w:p w14:paraId="61256806" w14:textId="77777777" w:rsidR="00CA5F05" w:rsidRPr="00342996" w:rsidRDefault="00CA5F05" w:rsidP="00CA5F05">
      <w:pPr>
        <w:numPr>
          <w:ilvl w:val="0"/>
          <w:numId w:val="22"/>
        </w:numPr>
        <w:tabs>
          <w:tab w:val="num" w:pos="600"/>
        </w:tabs>
        <w:spacing w:after="0" w:line="240" w:lineRule="auto"/>
        <w:ind w:left="600" w:hanging="600"/>
        <w:rPr>
          <w:rFonts w:ascii="Times New Roman" w:hAnsi="Times New Roman" w:cs="Times New Roman"/>
          <w:lang w:val="lt-LT"/>
        </w:rPr>
      </w:pPr>
      <w:r w:rsidRPr="00342996">
        <w:rPr>
          <w:rFonts w:ascii="Times New Roman" w:hAnsi="Times New Roman" w:cs="Times New Roman"/>
          <w:lang w:val="lt-LT"/>
        </w:rPr>
        <w:t xml:space="preserve">Jei pavėlavote išgerti tabletę </w:t>
      </w:r>
      <w:r w:rsidRPr="00342996">
        <w:rPr>
          <w:rFonts w:ascii="Times New Roman" w:hAnsi="Times New Roman" w:cs="Times New Roman"/>
          <w:b/>
          <w:lang w:val="lt-LT"/>
        </w:rPr>
        <w:t>mažiau ne</w:t>
      </w:r>
      <w:r>
        <w:rPr>
          <w:rFonts w:ascii="Times New Roman" w:hAnsi="Times New Roman" w:cs="Times New Roman"/>
          <w:b/>
          <w:lang w:val="lt-LT"/>
        </w:rPr>
        <w:t>i</w:t>
      </w:r>
      <w:r w:rsidRPr="00342996">
        <w:rPr>
          <w:rFonts w:ascii="Times New Roman" w:hAnsi="Times New Roman" w:cs="Times New Roman"/>
          <w:b/>
          <w:lang w:val="lt-LT"/>
        </w:rPr>
        <w:t xml:space="preserve"> 12 valandų</w:t>
      </w:r>
      <w:r w:rsidRPr="00342996">
        <w:rPr>
          <w:rFonts w:ascii="Times New Roman" w:hAnsi="Times New Roman" w:cs="Times New Roman"/>
          <w:lang w:val="lt-LT"/>
        </w:rPr>
        <w:t>, apsauga nuo nėštumo nesusilpnėja. Tabletę išgerkite, kai tik prisiminsite, paskui gerkite vaistą įprastu laiku.</w:t>
      </w:r>
    </w:p>
    <w:p w14:paraId="7314A739" w14:textId="77777777" w:rsidR="00CA5F05" w:rsidRPr="00342996" w:rsidRDefault="00CA5F05" w:rsidP="00CA5F05">
      <w:pPr>
        <w:numPr>
          <w:ilvl w:val="0"/>
          <w:numId w:val="22"/>
        </w:numPr>
        <w:tabs>
          <w:tab w:val="num" w:pos="600"/>
        </w:tabs>
        <w:spacing w:after="0" w:line="240" w:lineRule="auto"/>
        <w:ind w:left="600" w:hanging="600"/>
        <w:rPr>
          <w:rFonts w:ascii="Times New Roman" w:hAnsi="Times New Roman" w:cs="Times New Roman"/>
          <w:lang w:val="lt-LT"/>
        </w:rPr>
      </w:pPr>
      <w:r w:rsidRPr="00342996">
        <w:rPr>
          <w:rFonts w:ascii="Times New Roman" w:hAnsi="Times New Roman" w:cs="Times New Roman"/>
          <w:lang w:val="lt-LT"/>
        </w:rPr>
        <w:t xml:space="preserve">Jei pavėlavote išgerti tabletę </w:t>
      </w:r>
      <w:r w:rsidRPr="00342996">
        <w:rPr>
          <w:rFonts w:ascii="Times New Roman" w:hAnsi="Times New Roman" w:cs="Times New Roman"/>
          <w:b/>
          <w:lang w:val="lt-LT"/>
        </w:rPr>
        <w:t xml:space="preserve">daugiau </w:t>
      </w:r>
      <w:r>
        <w:rPr>
          <w:rFonts w:ascii="Times New Roman" w:hAnsi="Times New Roman" w:cs="Times New Roman"/>
          <w:b/>
          <w:lang w:val="lt-LT"/>
        </w:rPr>
        <w:t>nei</w:t>
      </w:r>
      <w:r w:rsidRPr="00342996">
        <w:rPr>
          <w:rFonts w:ascii="Times New Roman" w:hAnsi="Times New Roman" w:cs="Times New Roman"/>
          <w:b/>
          <w:lang w:val="lt-LT"/>
        </w:rPr>
        <w:t xml:space="preserve"> 12 valandų</w:t>
      </w:r>
      <w:r w:rsidRPr="00342996">
        <w:rPr>
          <w:rFonts w:ascii="Times New Roman" w:hAnsi="Times New Roman" w:cs="Times New Roman"/>
          <w:lang w:val="lt-LT"/>
        </w:rPr>
        <w:t>, apsauga nuo nėštumo gali susilpnėti. Kuo daugiau tablečių praleidote, tuo didesnė rizika pastoti.</w:t>
      </w:r>
    </w:p>
    <w:p w14:paraId="7A603395" w14:textId="77777777" w:rsidR="00CA5F05" w:rsidRPr="00342996" w:rsidRDefault="00CA5F05" w:rsidP="00CA5F05">
      <w:pPr>
        <w:spacing w:after="0" w:line="240" w:lineRule="auto"/>
        <w:rPr>
          <w:rFonts w:ascii="Times New Roman" w:hAnsi="Times New Roman" w:cs="Times New Roman"/>
          <w:lang w:val="lt-LT"/>
        </w:rPr>
      </w:pPr>
    </w:p>
    <w:p w14:paraId="57A7E153"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Didžiausia nepakankamos apsaugos nuo nėštumo rizika būna tada, jei vaisto pamirštama išgerti pradedant arba baigiant pakuotę. Todėl tada reikia vadovautis toliau pateikiamomis taisyklėmis (taip pat žiūrėkite diagramą).</w:t>
      </w:r>
    </w:p>
    <w:p w14:paraId="5E7C1347" w14:textId="77777777" w:rsidR="00CA5F05" w:rsidRPr="00342996" w:rsidRDefault="00CA5F05" w:rsidP="00CA5F05">
      <w:pPr>
        <w:spacing w:after="0" w:line="240" w:lineRule="auto"/>
        <w:rPr>
          <w:rFonts w:ascii="Times New Roman" w:hAnsi="Times New Roman" w:cs="Times New Roman"/>
          <w:lang w:val="lt-LT"/>
        </w:rPr>
      </w:pPr>
    </w:p>
    <w:p w14:paraId="58FC7ABC" w14:textId="77777777" w:rsidR="00CA5F05" w:rsidRPr="00342996" w:rsidRDefault="00CA5F05" w:rsidP="002F41AA">
      <w:pPr>
        <w:keepNext/>
        <w:numPr>
          <w:ilvl w:val="0"/>
          <w:numId w:val="23"/>
        </w:numPr>
        <w:spacing w:after="0" w:line="240" w:lineRule="auto"/>
        <w:ind w:left="567" w:hanging="567"/>
        <w:rPr>
          <w:rFonts w:ascii="Times New Roman" w:hAnsi="Times New Roman" w:cs="Times New Roman"/>
          <w:b/>
          <w:lang w:val="en-US"/>
        </w:rPr>
      </w:pPr>
      <w:r w:rsidRPr="00342996">
        <w:rPr>
          <w:rFonts w:ascii="Times New Roman" w:hAnsi="Times New Roman" w:cs="Times New Roman"/>
          <w:b/>
          <w:lang w:val="lt-LT"/>
        </w:rPr>
        <w:lastRenderedPageBreak/>
        <w:t>Praleista daugiau negu viena tabletė</w:t>
      </w:r>
    </w:p>
    <w:p w14:paraId="68FD665F" w14:textId="77777777" w:rsidR="00CA5F05" w:rsidRPr="00342996" w:rsidRDefault="00CA5F05" w:rsidP="002F41AA">
      <w:pPr>
        <w:keepNext/>
        <w:spacing w:after="0" w:line="240" w:lineRule="auto"/>
        <w:jc w:val="both"/>
        <w:rPr>
          <w:rFonts w:ascii="Times New Roman" w:hAnsi="Times New Roman" w:cs="Times New Roman"/>
          <w:lang w:val="lt-LT"/>
        </w:rPr>
      </w:pPr>
      <w:r w:rsidRPr="00342996">
        <w:rPr>
          <w:rFonts w:ascii="Times New Roman" w:hAnsi="Times New Roman" w:cs="Times New Roman"/>
          <w:lang w:val="lt-LT"/>
        </w:rPr>
        <w:t>Klauskite gydytojo patarimo.</w:t>
      </w:r>
    </w:p>
    <w:p w14:paraId="5C4D2FD0" w14:textId="77777777" w:rsidR="00CA5F05" w:rsidRPr="00342996" w:rsidRDefault="00CA5F05" w:rsidP="00CA5F05">
      <w:pPr>
        <w:spacing w:after="0" w:line="240" w:lineRule="auto"/>
        <w:jc w:val="both"/>
        <w:rPr>
          <w:rFonts w:ascii="Times New Roman" w:hAnsi="Times New Roman" w:cs="Times New Roman"/>
          <w:lang w:val="lt-LT"/>
        </w:rPr>
      </w:pPr>
    </w:p>
    <w:p w14:paraId="18302E95" w14:textId="77777777" w:rsidR="00CA5F05" w:rsidRPr="00342996" w:rsidRDefault="00CA5F05" w:rsidP="00CA5F05">
      <w:pPr>
        <w:numPr>
          <w:ilvl w:val="0"/>
          <w:numId w:val="23"/>
        </w:numPr>
        <w:spacing w:after="0" w:line="240" w:lineRule="auto"/>
        <w:ind w:left="567" w:hanging="567"/>
        <w:jc w:val="both"/>
        <w:rPr>
          <w:rFonts w:ascii="Times New Roman" w:hAnsi="Times New Roman" w:cs="Times New Roman"/>
          <w:b/>
          <w:lang w:val="lt-LT"/>
        </w:rPr>
      </w:pPr>
      <w:r w:rsidRPr="00342996">
        <w:rPr>
          <w:rFonts w:ascii="Times New Roman" w:hAnsi="Times New Roman" w:cs="Times New Roman"/>
          <w:b/>
          <w:lang w:val="lt-LT"/>
        </w:rPr>
        <w:t>Viena tabletė praleista pirmąją savaitę</w:t>
      </w:r>
    </w:p>
    <w:p w14:paraId="0B77D2D0"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Išgerkite praleistąją tabletę, kai tik prisiminsite, net jei vienu metu reikėtų gerti dvi tabletes. Paskui gerkite tabletes įprastu laiku ir artimiausias 7 dienas naudokite </w:t>
      </w:r>
      <w:r w:rsidRPr="00342996">
        <w:rPr>
          <w:rFonts w:ascii="Times New Roman" w:hAnsi="Times New Roman" w:cs="Times New Roman"/>
          <w:b/>
          <w:lang w:val="lt-LT"/>
        </w:rPr>
        <w:t>papildomas kontracepcijos priemones</w:t>
      </w:r>
      <w:r w:rsidRPr="00342996">
        <w:rPr>
          <w:rFonts w:ascii="Times New Roman" w:hAnsi="Times New Roman" w:cs="Times New Roman"/>
          <w:lang w:val="lt-LT"/>
        </w:rPr>
        <w:t>, pvz., prezervatyvus. Jei paskutinę savaitę prieš praleistąją tabletę turėjote lytinių santykių, galėjote pastoti. Tokiu atveju kreipkitės į gydytoją.</w:t>
      </w:r>
    </w:p>
    <w:p w14:paraId="0EDF3062" w14:textId="77777777" w:rsidR="00CA5F05" w:rsidRPr="00342996" w:rsidRDefault="00CA5F05" w:rsidP="00CA5F05">
      <w:pPr>
        <w:spacing w:after="0" w:line="240" w:lineRule="auto"/>
        <w:rPr>
          <w:rFonts w:ascii="Times New Roman" w:hAnsi="Times New Roman" w:cs="Times New Roman"/>
          <w:lang w:val="lt-LT"/>
        </w:rPr>
      </w:pPr>
    </w:p>
    <w:p w14:paraId="234FE9A2" w14:textId="77777777" w:rsidR="00CA5F05" w:rsidRPr="00342996" w:rsidRDefault="00CA5F05" w:rsidP="00CA5F05">
      <w:pPr>
        <w:numPr>
          <w:ilvl w:val="0"/>
          <w:numId w:val="24"/>
        </w:numPr>
        <w:spacing w:after="0" w:line="240" w:lineRule="auto"/>
        <w:ind w:left="567" w:hanging="567"/>
        <w:rPr>
          <w:rFonts w:ascii="Times New Roman" w:hAnsi="Times New Roman" w:cs="Times New Roman"/>
          <w:b/>
          <w:lang w:val="lt-LT"/>
        </w:rPr>
      </w:pPr>
      <w:r w:rsidRPr="00342996">
        <w:rPr>
          <w:rFonts w:ascii="Times New Roman" w:hAnsi="Times New Roman" w:cs="Times New Roman"/>
          <w:b/>
          <w:lang w:val="lt-LT"/>
        </w:rPr>
        <w:t>Viena tabletė praleista antrąją savaitę</w:t>
      </w:r>
    </w:p>
    <w:p w14:paraId="4BC2B103"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Išgerkite praleistąją tabletę, kai tik prisiminsite, net jei vienu metu reikėtų gerti dvi tabletes. Paskui gerkite vaistą įprastu laiku. Apsauga nuo nėštumo nesumažėja, papildomų kontracepcijos priemonių nereikia.</w:t>
      </w:r>
    </w:p>
    <w:p w14:paraId="070D8CAC" w14:textId="77777777" w:rsidR="00CA5F05" w:rsidRPr="00342996" w:rsidRDefault="00CA5F05" w:rsidP="00CA5F05">
      <w:pPr>
        <w:spacing w:after="0" w:line="240" w:lineRule="auto"/>
        <w:rPr>
          <w:rFonts w:ascii="Times New Roman" w:hAnsi="Times New Roman" w:cs="Times New Roman"/>
          <w:lang w:val="lt-LT"/>
        </w:rPr>
      </w:pPr>
    </w:p>
    <w:p w14:paraId="2DDA4806" w14:textId="77777777" w:rsidR="00CA5F05" w:rsidRPr="00342996" w:rsidRDefault="00CA5F05" w:rsidP="00CA5F05">
      <w:pPr>
        <w:numPr>
          <w:ilvl w:val="0"/>
          <w:numId w:val="24"/>
        </w:numPr>
        <w:spacing w:after="0" w:line="240" w:lineRule="auto"/>
        <w:ind w:left="567" w:hanging="567"/>
        <w:rPr>
          <w:rFonts w:ascii="Times New Roman" w:hAnsi="Times New Roman" w:cs="Times New Roman"/>
          <w:b/>
          <w:lang w:val="en-US"/>
        </w:rPr>
      </w:pPr>
      <w:r w:rsidRPr="00342996">
        <w:rPr>
          <w:rFonts w:ascii="Times New Roman" w:hAnsi="Times New Roman" w:cs="Times New Roman"/>
          <w:b/>
          <w:lang w:val="lt-LT"/>
        </w:rPr>
        <w:t>Viena tabletė praleista trečiąją savaitę</w:t>
      </w:r>
    </w:p>
    <w:p w14:paraId="2A09E818"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Galite pasirinkti vieną iš dviejų galimybių:</w:t>
      </w:r>
    </w:p>
    <w:p w14:paraId="5919B95C" w14:textId="77777777" w:rsidR="00CA5F05" w:rsidRPr="00342996" w:rsidRDefault="00CA5F05" w:rsidP="00CA5F05">
      <w:pPr>
        <w:numPr>
          <w:ilvl w:val="0"/>
          <w:numId w:val="25"/>
        </w:numPr>
        <w:spacing w:after="0" w:line="240" w:lineRule="auto"/>
        <w:ind w:left="567" w:hanging="567"/>
        <w:rPr>
          <w:rFonts w:ascii="Times New Roman" w:hAnsi="Times New Roman" w:cs="Times New Roman"/>
          <w:b/>
          <w:lang w:val="lt-LT"/>
        </w:rPr>
      </w:pPr>
      <w:r w:rsidRPr="00342996">
        <w:rPr>
          <w:rFonts w:ascii="Times New Roman" w:hAnsi="Times New Roman" w:cs="Times New Roman"/>
          <w:lang w:val="lt-LT"/>
        </w:rPr>
        <w:t>Išgerkite praleistą tabletę, kai tik prisiminsite, net jei vienu metu reikėtų gerti dvi tabletes. Paskui gerkite vaistą įprastu laiku. Naują pakuotę pradėkite iš karto, kai tik baigsite ankstesniąją, nedarydama pertraukos.</w:t>
      </w:r>
    </w:p>
    <w:p w14:paraId="4AE8D3B1" w14:textId="77777777" w:rsidR="00CA5F05" w:rsidRPr="00342996" w:rsidRDefault="00CA5F05" w:rsidP="00CA5F05">
      <w:pPr>
        <w:spacing w:after="0" w:line="240" w:lineRule="auto"/>
        <w:rPr>
          <w:rFonts w:ascii="Times New Roman" w:hAnsi="Times New Roman" w:cs="Times New Roman"/>
          <w:lang w:val="lt-LT"/>
        </w:rPr>
      </w:pPr>
    </w:p>
    <w:p w14:paraId="610DFBE6" w14:textId="77777777" w:rsidR="00CA5F05" w:rsidRPr="00342996" w:rsidRDefault="00CA5F05" w:rsidP="00CA5F05">
      <w:pPr>
        <w:spacing w:after="0" w:line="240" w:lineRule="auto"/>
        <w:ind w:left="567"/>
        <w:rPr>
          <w:rFonts w:ascii="Times New Roman" w:hAnsi="Times New Roman" w:cs="Times New Roman"/>
          <w:lang w:val="lt-LT"/>
        </w:rPr>
      </w:pPr>
      <w:r w:rsidRPr="00342996">
        <w:rPr>
          <w:rFonts w:ascii="Times New Roman" w:hAnsi="Times New Roman" w:cs="Times New Roman"/>
          <w:lang w:val="lt-LT"/>
        </w:rPr>
        <w:t>Greičiausiai, baigiant antrąją pakuotę, Jums bus mėnesinės, tačiau ir vartojant antrąją pakuotę gali būti negausus arba į mėnesines panašus kraujavimas.</w:t>
      </w:r>
    </w:p>
    <w:p w14:paraId="70859525" w14:textId="77777777" w:rsidR="00CA5F05" w:rsidRPr="00342996" w:rsidRDefault="00CA5F05" w:rsidP="00CA5F05">
      <w:pPr>
        <w:spacing w:after="0" w:line="240" w:lineRule="auto"/>
        <w:rPr>
          <w:rFonts w:ascii="Times New Roman" w:hAnsi="Times New Roman" w:cs="Times New Roman"/>
          <w:lang w:val="lt-LT"/>
        </w:rPr>
      </w:pPr>
    </w:p>
    <w:p w14:paraId="4FB7B08A" w14:textId="77777777" w:rsidR="00CA5F05" w:rsidRPr="00342996" w:rsidRDefault="00CA5F05" w:rsidP="00CA5F05">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2.</w:t>
      </w:r>
      <w:r w:rsidRPr="00342996">
        <w:rPr>
          <w:rFonts w:ascii="Times New Roman" w:hAnsi="Times New Roman" w:cs="Times New Roman"/>
          <w:lang w:val="lt-LT"/>
        </w:rPr>
        <w:tab/>
        <w:t>Jūs taip pat galite nebegerti tablečių iš pradėtosios pakuotės, o daryti 7 dienų pertrauką (</w:t>
      </w:r>
      <w:r w:rsidRPr="00342996">
        <w:rPr>
          <w:rFonts w:ascii="Times New Roman" w:hAnsi="Times New Roman" w:cs="Times New Roman"/>
          <w:b/>
          <w:lang w:val="lt-LT"/>
        </w:rPr>
        <w:t>įskaičiuokite dieną, kada užmiršote išgerti tabletę</w:t>
      </w:r>
      <w:r w:rsidRPr="00342996">
        <w:rPr>
          <w:rFonts w:ascii="Times New Roman" w:hAnsi="Times New Roman" w:cs="Times New Roman"/>
          <w:lang w:val="lt-LT"/>
        </w:rPr>
        <w:t xml:space="preserve">). Jei norite pradėti naują pakuotę pačios nustatytą dieną, darykite </w:t>
      </w:r>
      <w:r w:rsidRPr="00342996">
        <w:rPr>
          <w:rFonts w:ascii="Times New Roman" w:hAnsi="Times New Roman" w:cs="Times New Roman"/>
          <w:i/>
          <w:lang w:val="lt-LT"/>
        </w:rPr>
        <w:t>mažiau nei septynių dienų</w:t>
      </w:r>
      <w:r w:rsidRPr="00342996">
        <w:rPr>
          <w:rFonts w:ascii="Times New Roman" w:hAnsi="Times New Roman" w:cs="Times New Roman"/>
          <w:lang w:val="lt-LT"/>
        </w:rPr>
        <w:t xml:space="preserve"> pertrauką.</w:t>
      </w:r>
    </w:p>
    <w:p w14:paraId="54FC80F6" w14:textId="77777777" w:rsidR="00CA5F05" w:rsidRPr="00342996" w:rsidRDefault="00CA5F05" w:rsidP="00CA5F05">
      <w:pPr>
        <w:spacing w:after="0" w:line="240" w:lineRule="auto"/>
        <w:rPr>
          <w:rFonts w:ascii="Times New Roman" w:hAnsi="Times New Roman" w:cs="Times New Roman"/>
          <w:lang w:val="lt-LT"/>
        </w:rPr>
      </w:pPr>
    </w:p>
    <w:p w14:paraId="75EC4D9B"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Jei vadovausitės vienu iš šių dviejų patarimų, Jūs būsite apsaugota nuo nėštumo.</w:t>
      </w:r>
    </w:p>
    <w:p w14:paraId="056A3743" w14:textId="77777777" w:rsidR="00CA5F05" w:rsidRPr="00342996" w:rsidRDefault="00CA5F05" w:rsidP="00CA5F05">
      <w:pPr>
        <w:spacing w:after="0" w:line="240" w:lineRule="auto"/>
        <w:rPr>
          <w:rFonts w:ascii="Times New Roman" w:hAnsi="Times New Roman" w:cs="Times New Roman"/>
          <w:lang w:val="lt-LT"/>
        </w:rPr>
      </w:pPr>
    </w:p>
    <w:p w14:paraId="56D6B3DF" w14:textId="77777777" w:rsidR="00CA5F05" w:rsidRPr="00342996" w:rsidRDefault="00CA5F05" w:rsidP="00CA5F05">
      <w:pPr>
        <w:numPr>
          <w:ilvl w:val="0"/>
          <w:numId w:val="26"/>
        </w:numPr>
        <w:tabs>
          <w:tab w:val="num" w:pos="720"/>
        </w:tabs>
        <w:spacing w:after="0" w:line="240" w:lineRule="auto"/>
        <w:ind w:left="720" w:hanging="720"/>
        <w:jc w:val="both"/>
        <w:rPr>
          <w:rFonts w:ascii="Times New Roman" w:hAnsi="Times New Roman" w:cs="Times New Roman"/>
          <w:lang w:val="lt-LT"/>
        </w:rPr>
      </w:pPr>
      <w:r w:rsidRPr="00342996">
        <w:rPr>
          <w:rFonts w:ascii="Times New Roman" w:hAnsi="Times New Roman" w:cs="Times New Roman"/>
          <w:lang w:val="lt-LT"/>
        </w:rPr>
        <w:t>Jei pamiršote išgerti bent vieną pakuotės tabletę ir per pirmąją pertrauką nebuvo kraujavimo, Jūs galite būti nėščia. Prieš pradėdama naują pakuotę pasitarkite su gydytoju.</w:t>
      </w:r>
    </w:p>
    <w:p w14:paraId="05BF4423" w14:textId="77777777" w:rsidR="00CA5F05" w:rsidRPr="00342996" w:rsidRDefault="00CA5F05" w:rsidP="00CA5F05">
      <w:pPr>
        <w:spacing w:after="0" w:line="240" w:lineRule="auto"/>
        <w:jc w:val="both"/>
        <w:rPr>
          <w:rFonts w:ascii="Times New Roman" w:hAnsi="Times New Roman" w:cs="Times New Roman"/>
          <w:lang w:val="lt-LT"/>
        </w:rPr>
      </w:pPr>
    </w:p>
    <w:p w14:paraId="15A5A931" w14:textId="77777777" w:rsidR="00CA5F05" w:rsidRPr="00342996" w:rsidRDefault="00CA5F05" w:rsidP="00CA5F05">
      <w:pPr>
        <w:spacing w:after="0" w:line="240" w:lineRule="auto"/>
        <w:rPr>
          <w:rFonts w:ascii="Times New Roman" w:eastAsia="Times New Roman" w:hAnsi="Times New Roman" w:cs="Times New Roman"/>
          <w:lang w:val="lt-LT" w:eastAsia="lt-LT"/>
        </w:rPr>
      </w:pPr>
      <w:r w:rsidRPr="00342996">
        <w:rPr>
          <w:rFonts w:ascii="Times New Roman" w:eastAsia="Times New Roman" w:hAnsi="Times New Roman" w:cs="Times New Roman"/>
          <w:noProof/>
          <w:lang w:val="lt-LT" w:eastAsia="lt-LT"/>
        </w:rPr>
        <w:lastRenderedPageBreak/>
        <mc:AlternateContent>
          <mc:Choice Requires="wpg">
            <w:drawing>
              <wp:anchor distT="0" distB="0" distL="114300" distR="114300" simplePos="0" relativeHeight="251659264" behindDoc="1" locked="0" layoutInCell="1" allowOverlap="1" wp14:anchorId="704BFDFE" wp14:editId="2E5BE698">
                <wp:simplePos x="0" y="0"/>
                <wp:positionH relativeFrom="column">
                  <wp:posOffset>36830</wp:posOffset>
                </wp:positionH>
                <wp:positionV relativeFrom="paragraph">
                  <wp:posOffset>3810</wp:posOffset>
                </wp:positionV>
                <wp:extent cx="5633720" cy="4846320"/>
                <wp:effectExtent l="0" t="0" r="24130" b="11430"/>
                <wp:wrapTight wrapText="bothSides">
                  <wp:wrapPolygon edited="0">
                    <wp:start x="0" y="0"/>
                    <wp:lineTo x="0" y="3651"/>
                    <wp:lineTo x="1753" y="4075"/>
                    <wp:lineTo x="5186" y="4075"/>
                    <wp:lineTo x="5186" y="5434"/>
                    <wp:lineTo x="4017" y="5774"/>
                    <wp:lineTo x="3871" y="5943"/>
                    <wp:lineTo x="3871" y="9509"/>
                    <wp:lineTo x="0" y="10189"/>
                    <wp:lineTo x="0" y="15368"/>
                    <wp:lineTo x="5186" y="16302"/>
                    <wp:lineTo x="5186" y="17575"/>
                    <wp:lineTo x="5405" y="17660"/>
                    <wp:lineTo x="9203" y="17660"/>
                    <wp:lineTo x="9203" y="19019"/>
                    <wp:lineTo x="9933" y="20377"/>
                    <wp:lineTo x="10006" y="21566"/>
                    <wp:lineTo x="21619" y="21566"/>
                    <wp:lineTo x="21619" y="18170"/>
                    <wp:lineTo x="15995" y="17660"/>
                    <wp:lineTo x="21619" y="16557"/>
                    <wp:lineTo x="21619" y="7642"/>
                    <wp:lineTo x="16434" y="6792"/>
                    <wp:lineTo x="18260" y="6792"/>
                    <wp:lineTo x="21619" y="5943"/>
                    <wp:lineTo x="21619" y="3736"/>
                    <wp:lineTo x="16434" y="2717"/>
                    <wp:lineTo x="19209" y="2717"/>
                    <wp:lineTo x="21619" y="2123"/>
                    <wp:lineTo x="21619" y="934"/>
                    <wp:lineTo x="3579" y="0"/>
                    <wp:lineTo x="0" y="0"/>
                  </wp:wrapPolygon>
                </wp:wrapTight>
                <wp:docPr id="39" name="Group 39"/>
                <wp:cNvGraphicFramePr/>
                <a:graphic xmlns:a="http://schemas.openxmlformats.org/drawingml/2006/main">
                  <a:graphicData uri="http://schemas.microsoft.com/office/word/2010/wordprocessingGroup">
                    <wpg:wgp>
                      <wpg:cNvGrpSpPr/>
                      <wpg:grpSpPr>
                        <a:xfrm>
                          <a:off x="0" y="0"/>
                          <a:ext cx="5633720" cy="4846320"/>
                          <a:chOff x="0" y="0"/>
                          <a:chExt cx="5633720" cy="4846320"/>
                        </a:xfrm>
                      </wpg:grpSpPr>
                      <wps:wsp>
                        <wps:cNvPr id="34" name="Flowchart: Process 33"/>
                        <wps:cNvSpPr>
                          <a:spLocks noChangeArrowheads="1"/>
                        </wps:cNvSpPr>
                        <wps:spPr bwMode="auto">
                          <a:xfrm>
                            <a:off x="28575" y="0"/>
                            <a:ext cx="865505" cy="800100"/>
                          </a:xfrm>
                          <a:prstGeom prst="flowChartProcess">
                            <a:avLst/>
                          </a:prstGeom>
                          <a:solidFill>
                            <a:srgbClr val="FFFFFF"/>
                          </a:solidFill>
                          <a:ln w="9525">
                            <a:solidFill>
                              <a:srgbClr val="000000"/>
                            </a:solidFill>
                            <a:miter lim="800000"/>
                            <a:headEnd/>
                            <a:tailEnd/>
                          </a:ln>
                        </wps:spPr>
                        <wps:txbx>
                          <w:txbxContent>
                            <w:p w14:paraId="59A888ED" w14:textId="77777777" w:rsidR="00DE41FA" w:rsidRPr="0029393D" w:rsidRDefault="00DE41FA" w:rsidP="00CA5F05">
                              <w:pPr>
                                <w:spacing w:after="0" w:line="240" w:lineRule="auto"/>
                                <w:rPr>
                                  <w:rFonts w:ascii="Times New Roman" w:hAnsi="Times New Roman" w:cs="Times New Roman"/>
                                  <w:sz w:val="20"/>
                                </w:rPr>
                              </w:pPr>
                              <w:r w:rsidRPr="0029393D">
                                <w:rPr>
                                  <w:rFonts w:ascii="Times New Roman" w:hAnsi="Times New Roman" w:cs="Times New Roman"/>
                                  <w:sz w:val="20"/>
                                </w:rPr>
                                <w:t>Per ciklą praleista daugiau kaip viena tabletė</w:t>
                              </w:r>
                            </w:p>
                          </w:txbxContent>
                        </wps:txbx>
                        <wps:bodyPr rot="0" vert="horz" wrap="square" lIns="91440" tIns="45720" rIns="91440" bIns="45720" anchor="t" anchorCtr="0" upright="1">
                          <a:noAutofit/>
                        </wps:bodyPr>
                      </wps:wsp>
                      <wps:wsp>
                        <wps:cNvPr id="33" name="Flowchart: Process 32"/>
                        <wps:cNvSpPr>
                          <a:spLocks noChangeArrowheads="1"/>
                        </wps:cNvSpPr>
                        <wps:spPr bwMode="auto">
                          <a:xfrm>
                            <a:off x="2609850" y="219075"/>
                            <a:ext cx="2971800" cy="252730"/>
                          </a:xfrm>
                          <a:prstGeom prst="flowChartProcess">
                            <a:avLst/>
                          </a:prstGeom>
                          <a:solidFill>
                            <a:srgbClr val="FFFFFF"/>
                          </a:solidFill>
                          <a:ln w="9525">
                            <a:solidFill>
                              <a:srgbClr val="000000"/>
                            </a:solidFill>
                            <a:miter lim="800000"/>
                            <a:headEnd/>
                            <a:tailEnd/>
                          </a:ln>
                        </wps:spPr>
                        <wps:txbx>
                          <w:txbxContent>
                            <w:p w14:paraId="748D4B5F" w14:textId="77777777" w:rsidR="00DE41FA" w:rsidRPr="0029393D" w:rsidRDefault="00DE41FA" w:rsidP="00CA5F05">
                              <w:pPr>
                                <w:rPr>
                                  <w:rFonts w:ascii="Times New Roman" w:hAnsi="Times New Roman" w:cs="Times New Roman"/>
                                  <w:sz w:val="20"/>
                                </w:rPr>
                              </w:pPr>
                              <w:r w:rsidRPr="0029393D">
                                <w:rPr>
                                  <w:rFonts w:ascii="Times New Roman" w:hAnsi="Times New Roman" w:cs="Times New Roman"/>
                                  <w:sz w:val="20"/>
                                </w:rPr>
                                <w:t>Kreipkitės į gydytoją</w:t>
                              </w:r>
                            </w:p>
                          </w:txbxContent>
                        </wps:txbx>
                        <wps:bodyPr rot="0" vert="horz" wrap="square" lIns="91440" tIns="45720" rIns="91440" bIns="45720" anchor="t" anchorCtr="0" upright="1">
                          <a:noAutofit/>
                        </wps:bodyPr>
                      </wps:wsp>
                      <wps:wsp>
                        <wps:cNvPr id="32" name="Flowchart: Process 31"/>
                        <wps:cNvSpPr>
                          <a:spLocks noChangeArrowheads="1"/>
                        </wps:cNvSpPr>
                        <wps:spPr bwMode="auto">
                          <a:xfrm>
                            <a:off x="0" y="2295525"/>
                            <a:ext cx="914400" cy="1102995"/>
                          </a:xfrm>
                          <a:prstGeom prst="flowChartProcess">
                            <a:avLst/>
                          </a:prstGeom>
                          <a:solidFill>
                            <a:srgbClr val="FFFFFF"/>
                          </a:solidFill>
                          <a:ln w="9525">
                            <a:solidFill>
                              <a:srgbClr val="000000"/>
                            </a:solidFill>
                            <a:miter lim="800000"/>
                            <a:headEnd/>
                            <a:tailEnd/>
                          </a:ln>
                        </wps:spPr>
                        <wps:txbx>
                          <w:txbxContent>
                            <w:p w14:paraId="4704B013" w14:textId="77777777" w:rsidR="00DE41FA" w:rsidRPr="0029393D" w:rsidRDefault="00DE41FA" w:rsidP="00CA5F05">
                              <w:pPr>
                                <w:spacing w:after="0" w:line="240" w:lineRule="auto"/>
                                <w:rPr>
                                  <w:rFonts w:ascii="Times New Roman" w:hAnsi="Times New Roman" w:cs="Times New Roman"/>
                                  <w:sz w:val="20"/>
                                </w:rPr>
                              </w:pPr>
                              <w:r w:rsidRPr="0029393D">
                                <w:rPr>
                                  <w:rFonts w:ascii="Times New Roman" w:hAnsi="Times New Roman" w:cs="Times New Roman"/>
                                  <w:sz w:val="20"/>
                                </w:rPr>
                                <w:t>Praleista viena tabletė (praėjo daugiau kaip 12 valandų)</w:t>
                              </w:r>
                            </w:p>
                          </w:txbxContent>
                        </wps:txbx>
                        <wps:bodyPr rot="0" vert="horz" wrap="square" lIns="91440" tIns="45720" rIns="91440" bIns="45720" anchor="t" anchorCtr="0" upright="1">
                          <a:noAutofit/>
                        </wps:bodyPr>
                      </wps:wsp>
                      <wps:wsp>
                        <wps:cNvPr id="31" name="Straight Connector 30"/>
                        <wps:cNvCnPr>
                          <a:cxnSpLocks noChangeShapeType="1"/>
                        </wps:cNvCnPr>
                        <wps:spPr bwMode="auto">
                          <a:xfrm>
                            <a:off x="914400" y="2695575"/>
                            <a:ext cx="4762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9"/>
                        <wps:cNvCnPr>
                          <a:cxnSpLocks noChangeShapeType="1"/>
                        </wps:cNvCnPr>
                        <wps:spPr bwMode="auto">
                          <a:xfrm flipV="1">
                            <a:off x="1047750" y="1304925"/>
                            <a:ext cx="0" cy="1123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Straight Connector 28"/>
                        <wps:cNvCnPr>
                          <a:cxnSpLocks noChangeShapeType="1"/>
                        </wps:cNvCnPr>
                        <wps:spPr bwMode="auto">
                          <a:xfrm>
                            <a:off x="1047750" y="1304925"/>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Straight Connector 27"/>
                        <wps:cNvCnPr>
                          <a:cxnSpLocks noChangeShapeType="1"/>
                        </wps:cNvCnPr>
                        <wps:spPr bwMode="auto">
                          <a:xfrm>
                            <a:off x="1047750" y="35814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26"/>
                        <wps:cNvSpPr>
                          <a:spLocks noChangeArrowheads="1"/>
                        </wps:cNvSpPr>
                        <wps:spPr bwMode="auto">
                          <a:xfrm>
                            <a:off x="1390650" y="876300"/>
                            <a:ext cx="914400" cy="571500"/>
                          </a:xfrm>
                          <a:prstGeom prst="rect">
                            <a:avLst/>
                          </a:prstGeom>
                          <a:solidFill>
                            <a:srgbClr val="FFFFFF"/>
                          </a:solidFill>
                          <a:ln w="9525">
                            <a:solidFill>
                              <a:srgbClr val="000000"/>
                            </a:solidFill>
                            <a:miter lim="800000"/>
                            <a:headEnd/>
                            <a:tailEnd/>
                          </a:ln>
                        </wps:spPr>
                        <wps:txbx>
                          <w:txbxContent>
                            <w:p w14:paraId="4A3B0379" w14:textId="77777777" w:rsidR="00DE41FA" w:rsidRPr="0029393D" w:rsidRDefault="00DE41FA" w:rsidP="00CA5F05">
                              <w:pPr>
                                <w:rPr>
                                  <w:rFonts w:ascii="Times New Roman" w:hAnsi="Times New Roman" w:cs="Times New Roman"/>
                                  <w:sz w:val="20"/>
                                </w:rPr>
                              </w:pPr>
                              <w:r w:rsidRPr="0029393D">
                                <w:rPr>
                                  <w:rFonts w:ascii="Times New Roman" w:hAnsi="Times New Roman" w:cs="Times New Roman"/>
                                  <w:sz w:val="20"/>
                                </w:rPr>
                                <w:t>Pirmoji savaitė</w:t>
                              </w:r>
                            </w:p>
                          </w:txbxContent>
                        </wps:txbx>
                        <wps:bodyPr rot="0" vert="horz" wrap="square" lIns="91440" tIns="45720" rIns="91440" bIns="45720" anchor="t" anchorCtr="0" upright="1">
                          <a:noAutofit/>
                        </wps:bodyPr>
                      </wps:wsp>
                      <wps:wsp>
                        <wps:cNvPr id="26" name="Rectangle 25"/>
                        <wps:cNvSpPr>
                          <a:spLocks noChangeArrowheads="1"/>
                        </wps:cNvSpPr>
                        <wps:spPr bwMode="auto">
                          <a:xfrm>
                            <a:off x="1390650" y="2476500"/>
                            <a:ext cx="914400" cy="571500"/>
                          </a:xfrm>
                          <a:prstGeom prst="rect">
                            <a:avLst/>
                          </a:prstGeom>
                          <a:solidFill>
                            <a:srgbClr val="FFFFFF"/>
                          </a:solidFill>
                          <a:ln w="9525">
                            <a:solidFill>
                              <a:srgbClr val="000000"/>
                            </a:solidFill>
                            <a:miter lim="800000"/>
                            <a:headEnd/>
                            <a:tailEnd/>
                          </a:ln>
                        </wps:spPr>
                        <wps:txbx>
                          <w:txbxContent>
                            <w:p w14:paraId="286B490E" w14:textId="77777777" w:rsidR="00DE41FA" w:rsidRPr="0029393D" w:rsidRDefault="00DE41FA" w:rsidP="00CA5F05">
                              <w:pPr>
                                <w:rPr>
                                  <w:rFonts w:ascii="Times New Roman" w:hAnsi="Times New Roman" w:cs="Times New Roman"/>
                                  <w:sz w:val="20"/>
                                </w:rPr>
                              </w:pPr>
                              <w:r w:rsidRPr="0029393D">
                                <w:rPr>
                                  <w:rFonts w:ascii="Times New Roman" w:hAnsi="Times New Roman" w:cs="Times New Roman"/>
                                  <w:sz w:val="20"/>
                                </w:rPr>
                                <w:t>Antroji savaitė</w:t>
                              </w:r>
                            </w:p>
                          </w:txbxContent>
                        </wps:txbx>
                        <wps:bodyPr rot="0" vert="horz" wrap="square" lIns="91440" tIns="45720" rIns="91440" bIns="45720" anchor="t" anchorCtr="0" upright="1">
                          <a:noAutofit/>
                        </wps:bodyPr>
                      </wps:wsp>
                      <wps:wsp>
                        <wps:cNvPr id="25" name="Rectangle 24"/>
                        <wps:cNvSpPr>
                          <a:spLocks noChangeArrowheads="1"/>
                        </wps:cNvSpPr>
                        <wps:spPr bwMode="auto">
                          <a:xfrm>
                            <a:off x="1390650" y="3257550"/>
                            <a:ext cx="914400" cy="685800"/>
                          </a:xfrm>
                          <a:prstGeom prst="rect">
                            <a:avLst/>
                          </a:prstGeom>
                          <a:solidFill>
                            <a:srgbClr val="FFFFFF"/>
                          </a:solidFill>
                          <a:ln w="9525">
                            <a:solidFill>
                              <a:srgbClr val="000000"/>
                            </a:solidFill>
                            <a:miter lim="800000"/>
                            <a:headEnd/>
                            <a:tailEnd/>
                          </a:ln>
                        </wps:spPr>
                        <wps:txbx>
                          <w:txbxContent>
                            <w:p w14:paraId="0CAEF32C" w14:textId="77777777" w:rsidR="00DE41FA" w:rsidRPr="0029393D" w:rsidRDefault="00DE41FA" w:rsidP="00CA5F05">
                              <w:pPr>
                                <w:rPr>
                                  <w:rFonts w:ascii="Times New Roman" w:hAnsi="Times New Roman" w:cs="Times New Roman"/>
                                  <w:sz w:val="20"/>
                                </w:rPr>
                              </w:pPr>
                              <w:r w:rsidRPr="0029393D">
                                <w:rPr>
                                  <w:rFonts w:ascii="Times New Roman" w:hAnsi="Times New Roman" w:cs="Times New Roman"/>
                                  <w:sz w:val="20"/>
                                </w:rPr>
                                <w:t>Trečioji savaitė</w:t>
                              </w:r>
                            </w:p>
                          </w:txbxContent>
                        </wps:txbx>
                        <wps:bodyPr rot="0" vert="horz" wrap="square" lIns="91440" tIns="45720" rIns="91440" bIns="45720" anchor="t" anchorCtr="0" upright="1">
                          <a:noAutofit/>
                        </wps:bodyPr>
                      </wps:wsp>
                      <wps:wsp>
                        <wps:cNvPr id="24" name="Rectangle 23"/>
                        <wps:cNvSpPr>
                          <a:spLocks noChangeArrowheads="1"/>
                        </wps:cNvSpPr>
                        <wps:spPr bwMode="auto">
                          <a:xfrm>
                            <a:off x="2647950" y="857250"/>
                            <a:ext cx="2971800" cy="457200"/>
                          </a:xfrm>
                          <a:prstGeom prst="rect">
                            <a:avLst/>
                          </a:prstGeom>
                          <a:solidFill>
                            <a:srgbClr val="FFFFFF"/>
                          </a:solidFill>
                          <a:ln w="9525">
                            <a:solidFill>
                              <a:srgbClr val="000000"/>
                            </a:solidFill>
                            <a:miter lim="800000"/>
                            <a:headEnd/>
                            <a:tailEnd/>
                          </a:ln>
                        </wps:spPr>
                        <wps:txbx>
                          <w:txbxContent>
                            <w:p w14:paraId="3D42654B" w14:textId="77777777" w:rsidR="00DE41FA" w:rsidRPr="0029393D" w:rsidRDefault="00DE41FA" w:rsidP="00CA5F05">
                              <w:pPr>
                                <w:rPr>
                                  <w:rFonts w:ascii="Times New Roman" w:hAnsi="Times New Roman" w:cs="Times New Roman"/>
                                  <w:sz w:val="20"/>
                                </w:rPr>
                              </w:pPr>
                              <w:r w:rsidRPr="0029393D">
                                <w:rPr>
                                  <w:rFonts w:ascii="Times New Roman" w:hAnsi="Times New Roman" w:cs="Times New Roman"/>
                                  <w:sz w:val="20"/>
                                </w:rPr>
                                <w:t>Ar turėjote lytinių santykių paskutinę savaitę prieš praleisdama tabletę</w:t>
                              </w:r>
                            </w:p>
                          </w:txbxContent>
                        </wps:txbx>
                        <wps:bodyPr rot="0" vert="horz" wrap="square" lIns="91440" tIns="45720" rIns="91440" bIns="45720" anchor="t" anchorCtr="0" upright="1">
                          <a:noAutofit/>
                        </wps:bodyPr>
                      </wps:wsp>
                      <wps:wsp>
                        <wps:cNvPr id="23" name="Rectangle 22"/>
                        <wps:cNvSpPr>
                          <a:spLocks noChangeArrowheads="1"/>
                        </wps:cNvSpPr>
                        <wps:spPr bwMode="auto">
                          <a:xfrm>
                            <a:off x="3790950" y="552450"/>
                            <a:ext cx="457200" cy="228600"/>
                          </a:xfrm>
                          <a:prstGeom prst="rect">
                            <a:avLst/>
                          </a:prstGeom>
                          <a:solidFill>
                            <a:srgbClr val="FFFFFF"/>
                          </a:solidFill>
                          <a:ln w="9525">
                            <a:solidFill>
                              <a:srgbClr val="000000"/>
                            </a:solidFill>
                            <a:miter lim="800000"/>
                            <a:headEnd/>
                            <a:tailEnd/>
                          </a:ln>
                        </wps:spPr>
                        <wps:txbx>
                          <w:txbxContent>
                            <w:p w14:paraId="7F37824C" w14:textId="77777777" w:rsidR="00DE41FA" w:rsidRPr="0029393D" w:rsidRDefault="00DE41FA" w:rsidP="00CA5F05">
                              <w:pPr>
                                <w:rPr>
                                  <w:rFonts w:ascii="Times New Roman" w:hAnsi="Times New Roman" w:cs="Times New Roman"/>
                                  <w:sz w:val="20"/>
                                </w:rPr>
                              </w:pPr>
                              <w:r w:rsidRPr="0029393D">
                                <w:rPr>
                                  <w:rFonts w:ascii="Times New Roman" w:hAnsi="Times New Roman" w:cs="Times New Roman"/>
                                  <w:sz w:val="20"/>
                                </w:rPr>
                                <w:t>Taip</w:t>
                              </w:r>
                            </w:p>
                          </w:txbxContent>
                        </wps:txbx>
                        <wps:bodyPr rot="0" vert="horz" wrap="square" lIns="91440" tIns="45720" rIns="91440" bIns="45720" anchor="t" anchorCtr="0" upright="1">
                          <a:noAutofit/>
                        </wps:bodyPr>
                      </wps:wsp>
                      <wps:wsp>
                        <wps:cNvPr id="22" name="Rectangle 21"/>
                        <wps:cNvSpPr>
                          <a:spLocks noChangeArrowheads="1"/>
                        </wps:cNvSpPr>
                        <wps:spPr bwMode="auto">
                          <a:xfrm>
                            <a:off x="3790950" y="1419225"/>
                            <a:ext cx="457200" cy="228600"/>
                          </a:xfrm>
                          <a:prstGeom prst="rect">
                            <a:avLst/>
                          </a:prstGeom>
                          <a:solidFill>
                            <a:srgbClr val="FFFFFF"/>
                          </a:solidFill>
                          <a:ln w="9525">
                            <a:solidFill>
                              <a:srgbClr val="000000"/>
                            </a:solidFill>
                            <a:miter lim="800000"/>
                            <a:headEnd/>
                            <a:tailEnd/>
                          </a:ln>
                        </wps:spPr>
                        <wps:txbx>
                          <w:txbxContent>
                            <w:p w14:paraId="6E687960" w14:textId="77777777" w:rsidR="00DE41FA" w:rsidRPr="0029393D" w:rsidRDefault="00DE41FA" w:rsidP="00CA5F05">
                              <w:pPr>
                                <w:rPr>
                                  <w:rFonts w:ascii="Times New Roman" w:hAnsi="Times New Roman" w:cs="Times New Roman"/>
                                  <w:sz w:val="20"/>
                                </w:rPr>
                              </w:pPr>
                              <w:r w:rsidRPr="0029393D">
                                <w:rPr>
                                  <w:rFonts w:ascii="Times New Roman" w:hAnsi="Times New Roman" w:cs="Times New Roman"/>
                                  <w:sz w:val="20"/>
                                </w:rPr>
                                <w:t>Ne</w:t>
                              </w:r>
                            </w:p>
                          </w:txbxContent>
                        </wps:txbx>
                        <wps:bodyPr rot="0" vert="horz" wrap="square" lIns="91440" tIns="45720" rIns="91440" bIns="45720" anchor="t" anchorCtr="0" upright="1">
                          <a:noAutofit/>
                        </wps:bodyPr>
                      </wps:wsp>
                      <wps:wsp>
                        <wps:cNvPr id="21" name="Straight Connector 20"/>
                        <wps:cNvCnPr>
                          <a:cxnSpLocks noChangeShapeType="1"/>
                        </wps:cNvCnPr>
                        <wps:spPr bwMode="auto">
                          <a:xfrm flipV="1">
                            <a:off x="4019550" y="447675"/>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Straight Connector 19"/>
                        <wps:cNvCnPr>
                          <a:cxnSpLocks noChangeShapeType="1"/>
                        </wps:cNvCnPr>
                        <wps:spPr bwMode="auto">
                          <a:xfrm flipV="1">
                            <a:off x="4019550" y="7620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Straight Connector 18"/>
                        <wps:cNvCnPr>
                          <a:cxnSpLocks noChangeShapeType="1"/>
                        </wps:cNvCnPr>
                        <wps:spPr bwMode="auto">
                          <a:xfrm>
                            <a:off x="4019550" y="131445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17"/>
                        <wps:cNvSpPr>
                          <a:spLocks noChangeArrowheads="1"/>
                        </wps:cNvSpPr>
                        <wps:spPr bwMode="auto">
                          <a:xfrm>
                            <a:off x="2647950" y="1743074"/>
                            <a:ext cx="2985770" cy="733425"/>
                          </a:xfrm>
                          <a:prstGeom prst="rect">
                            <a:avLst/>
                          </a:prstGeom>
                          <a:solidFill>
                            <a:srgbClr val="FFFFFF"/>
                          </a:solidFill>
                          <a:ln w="9525">
                            <a:solidFill>
                              <a:srgbClr val="000000"/>
                            </a:solidFill>
                            <a:miter lim="800000"/>
                            <a:headEnd/>
                            <a:tailEnd/>
                          </a:ln>
                        </wps:spPr>
                        <wps:txbx>
                          <w:txbxContent>
                            <w:p w14:paraId="19C68EFC" w14:textId="77777777" w:rsidR="00DE41FA" w:rsidRPr="0029393D" w:rsidRDefault="00DE41FA" w:rsidP="00CA5F05">
                              <w:pPr>
                                <w:numPr>
                                  <w:ilvl w:val="0"/>
                                  <w:numId w:val="27"/>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Išgerkite praleistąją tabletę</w:t>
                              </w:r>
                            </w:p>
                            <w:p w14:paraId="7168065A" w14:textId="77777777" w:rsidR="00DE41FA" w:rsidRPr="0029393D" w:rsidRDefault="00DE41FA" w:rsidP="00CA5F05">
                              <w:pPr>
                                <w:numPr>
                                  <w:ilvl w:val="0"/>
                                  <w:numId w:val="27"/>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7 dienas naudokite papildomas kontracepcijos priemones (pvz., prezervatyvus) ir</w:t>
                              </w:r>
                            </w:p>
                            <w:p w14:paraId="3EC89C5D" w14:textId="77777777" w:rsidR="00DE41FA" w:rsidRPr="0029393D" w:rsidRDefault="00DE41FA" w:rsidP="00CA5F05">
                              <w:pPr>
                                <w:numPr>
                                  <w:ilvl w:val="0"/>
                                  <w:numId w:val="27"/>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Baikite pradėtąją pakuotę</w:t>
                              </w:r>
                            </w:p>
                          </w:txbxContent>
                        </wps:txbx>
                        <wps:bodyPr rot="0" vert="horz" wrap="square" lIns="91440" tIns="45720" rIns="91440" bIns="45720" anchor="t" anchorCtr="0" upright="1">
                          <a:noAutofit/>
                        </wps:bodyPr>
                      </wps:wsp>
                      <wps:wsp>
                        <wps:cNvPr id="17" name="Straight Connector 16"/>
                        <wps:cNvCnPr>
                          <a:cxnSpLocks noChangeShapeType="1"/>
                        </wps:cNvCnPr>
                        <wps:spPr bwMode="auto">
                          <a:xfrm>
                            <a:off x="4019550" y="16383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Straight Connector 15"/>
                        <wps:cNvCnPr>
                          <a:cxnSpLocks noChangeShapeType="1"/>
                        </wps:cNvCnPr>
                        <wps:spPr bwMode="auto">
                          <a:xfrm>
                            <a:off x="2305050" y="108585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Straight Connector 14"/>
                        <wps:cNvCnPr>
                          <a:cxnSpLocks noChangeShapeType="1"/>
                        </wps:cNvCnPr>
                        <wps:spPr bwMode="auto">
                          <a:xfrm>
                            <a:off x="2305050" y="272415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3"/>
                        <wps:cNvSpPr>
                          <a:spLocks noChangeArrowheads="1"/>
                        </wps:cNvSpPr>
                        <wps:spPr bwMode="auto">
                          <a:xfrm>
                            <a:off x="2647950" y="2505075"/>
                            <a:ext cx="2971800" cy="457200"/>
                          </a:xfrm>
                          <a:prstGeom prst="rect">
                            <a:avLst/>
                          </a:prstGeom>
                          <a:solidFill>
                            <a:srgbClr val="FFFFFF"/>
                          </a:solidFill>
                          <a:ln w="9525">
                            <a:solidFill>
                              <a:srgbClr val="000000"/>
                            </a:solidFill>
                            <a:miter lim="800000"/>
                            <a:headEnd/>
                            <a:tailEnd/>
                          </a:ln>
                        </wps:spPr>
                        <wps:txbx>
                          <w:txbxContent>
                            <w:p w14:paraId="35CF2A8B" w14:textId="77777777" w:rsidR="00DE41FA" w:rsidRPr="0029393D" w:rsidRDefault="00DE41FA" w:rsidP="00CA5F05">
                              <w:pPr>
                                <w:numPr>
                                  <w:ilvl w:val="0"/>
                                  <w:numId w:val="28"/>
                                </w:numPr>
                                <w:spacing w:after="0" w:line="240" w:lineRule="auto"/>
                                <w:ind w:hanging="576"/>
                                <w:rPr>
                                  <w:rFonts w:ascii="Times New Roman" w:hAnsi="Times New Roman" w:cs="Times New Roman"/>
                                  <w:sz w:val="20"/>
                                </w:rPr>
                              </w:pPr>
                              <w:r w:rsidRPr="0029393D">
                                <w:rPr>
                                  <w:rFonts w:ascii="Times New Roman" w:hAnsi="Times New Roman" w:cs="Times New Roman"/>
                                  <w:sz w:val="20"/>
                                </w:rPr>
                                <w:t>Išgerkite praleistąją tabletę</w:t>
                              </w:r>
                            </w:p>
                            <w:p w14:paraId="679FE4A5" w14:textId="77777777" w:rsidR="00DE41FA" w:rsidRPr="0029393D" w:rsidRDefault="00DE41FA" w:rsidP="00CA5F05">
                              <w:pPr>
                                <w:numPr>
                                  <w:ilvl w:val="0"/>
                                  <w:numId w:val="28"/>
                                </w:numPr>
                                <w:spacing w:after="0" w:line="240" w:lineRule="auto"/>
                                <w:ind w:hanging="576"/>
                                <w:rPr>
                                  <w:rFonts w:ascii="Times New Roman" w:hAnsi="Times New Roman" w:cs="Times New Roman"/>
                                  <w:sz w:val="20"/>
                                </w:rPr>
                              </w:pPr>
                              <w:r w:rsidRPr="0029393D">
                                <w:rPr>
                                  <w:rFonts w:ascii="Times New Roman" w:hAnsi="Times New Roman" w:cs="Times New Roman"/>
                                  <w:sz w:val="20"/>
                                </w:rPr>
                                <w:t>Baikite pradėtąją pakuotę</w:t>
                              </w:r>
                            </w:p>
                          </w:txbxContent>
                        </wps:txbx>
                        <wps:bodyPr rot="0" vert="horz" wrap="square" lIns="91440" tIns="45720" rIns="91440" bIns="45720" anchor="t" anchorCtr="0" upright="1">
                          <a:noAutofit/>
                        </wps:bodyPr>
                      </wps:wsp>
                      <wps:wsp>
                        <wps:cNvPr id="13" name="Rectangle 12"/>
                        <wps:cNvSpPr>
                          <a:spLocks noChangeArrowheads="1"/>
                        </wps:cNvSpPr>
                        <wps:spPr bwMode="auto">
                          <a:xfrm>
                            <a:off x="2638425" y="4086225"/>
                            <a:ext cx="2991485" cy="760095"/>
                          </a:xfrm>
                          <a:prstGeom prst="rect">
                            <a:avLst/>
                          </a:prstGeom>
                          <a:solidFill>
                            <a:srgbClr val="FFFFFF"/>
                          </a:solidFill>
                          <a:ln w="9525">
                            <a:solidFill>
                              <a:srgbClr val="000000"/>
                            </a:solidFill>
                            <a:miter lim="800000"/>
                            <a:headEnd/>
                            <a:tailEnd/>
                          </a:ln>
                        </wps:spPr>
                        <wps:txbx>
                          <w:txbxContent>
                            <w:p w14:paraId="12193775" w14:textId="77777777" w:rsidR="00DE41FA" w:rsidRPr="0029393D" w:rsidRDefault="00DE41FA" w:rsidP="00CA5F05">
                              <w:pPr>
                                <w:numPr>
                                  <w:ilvl w:val="0"/>
                                  <w:numId w:val="29"/>
                                </w:numPr>
                                <w:spacing w:after="0" w:line="240" w:lineRule="auto"/>
                                <w:ind w:hanging="576"/>
                                <w:rPr>
                                  <w:rFonts w:ascii="Times New Roman" w:hAnsi="Times New Roman" w:cs="Times New Roman"/>
                                  <w:sz w:val="20"/>
                                </w:rPr>
                              </w:pPr>
                              <w:r w:rsidRPr="0029393D">
                                <w:rPr>
                                  <w:rFonts w:ascii="Times New Roman" w:hAnsi="Times New Roman" w:cs="Times New Roman"/>
                                  <w:sz w:val="20"/>
                                </w:rPr>
                                <w:t>Nebaikite pradėtosios pakuotės</w:t>
                              </w:r>
                            </w:p>
                            <w:p w14:paraId="6C713DB9" w14:textId="77777777" w:rsidR="00DE41FA" w:rsidRPr="0029393D" w:rsidRDefault="00DE41FA" w:rsidP="00CA5F05">
                              <w:pPr>
                                <w:numPr>
                                  <w:ilvl w:val="0"/>
                                  <w:numId w:val="29"/>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Darykite pertraukos savaitę (ne ilgesnę kaip 7 dienos, įskaitant praleistąją tabletę)</w:t>
                              </w:r>
                            </w:p>
                            <w:p w14:paraId="4F59C137" w14:textId="77777777" w:rsidR="00DE41FA" w:rsidRPr="0029393D" w:rsidRDefault="00DE41FA" w:rsidP="00CA5F05">
                              <w:pPr>
                                <w:numPr>
                                  <w:ilvl w:val="0"/>
                                  <w:numId w:val="29"/>
                                </w:numPr>
                                <w:spacing w:after="0" w:line="240" w:lineRule="auto"/>
                                <w:ind w:hanging="576"/>
                                <w:rPr>
                                  <w:rFonts w:ascii="Times New Roman" w:hAnsi="Times New Roman" w:cs="Times New Roman"/>
                                  <w:sz w:val="20"/>
                                </w:rPr>
                              </w:pPr>
                              <w:r w:rsidRPr="0029393D">
                                <w:rPr>
                                  <w:rFonts w:ascii="Times New Roman" w:hAnsi="Times New Roman" w:cs="Times New Roman"/>
                                  <w:sz w:val="20"/>
                                </w:rPr>
                                <w:t>Tada pradėkite naują pakuotę</w:t>
                              </w:r>
                            </w:p>
                          </w:txbxContent>
                        </wps:txbx>
                        <wps:bodyPr rot="0" vert="horz" wrap="square" lIns="91440" tIns="45720" rIns="91440" bIns="45720" anchor="t" anchorCtr="0" upright="1">
                          <a:noAutofit/>
                        </wps:bodyPr>
                      </wps:wsp>
                      <wps:wsp>
                        <wps:cNvPr id="12" name="Straight Connector 11"/>
                        <wps:cNvCnPr>
                          <a:cxnSpLocks noChangeShapeType="1"/>
                        </wps:cNvCnPr>
                        <wps:spPr bwMode="auto">
                          <a:xfrm>
                            <a:off x="1047750" y="24765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Connector 10"/>
                        <wps:cNvCnPr>
                          <a:cxnSpLocks noChangeShapeType="1"/>
                        </wps:cNvCnPr>
                        <wps:spPr bwMode="auto">
                          <a:xfrm>
                            <a:off x="1047750" y="2371725"/>
                            <a:ext cx="0" cy="1209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Straight Connector 9"/>
                        <wps:cNvCnPr>
                          <a:cxnSpLocks noChangeShapeType="1"/>
                        </wps:cNvCnPr>
                        <wps:spPr bwMode="auto">
                          <a:xfrm>
                            <a:off x="2295525" y="363855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Straight Connector 8"/>
                        <wps:cNvCnPr>
                          <a:cxnSpLocks noChangeShapeType="1"/>
                        </wps:cNvCnPr>
                        <wps:spPr bwMode="auto">
                          <a:xfrm flipV="1">
                            <a:off x="2428875" y="3343275"/>
                            <a:ext cx="0" cy="276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Straight Connector 7"/>
                        <wps:cNvCnPr>
                          <a:cxnSpLocks noChangeShapeType="1"/>
                        </wps:cNvCnPr>
                        <wps:spPr bwMode="auto">
                          <a:xfrm flipV="1">
                            <a:off x="2428875" y="3343275"/>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Straight Connector 6"/>
                        <wps:cNvCnPr>
                          <a:cxnSpLocks noChangeShapeType="1"/>
                        </wps:cNvCnPr>
                        <wps:spPr bwMode="auto">
                          <a:xfrm>
                            <a:off x="2428875" y="3343275"/>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Straight Connector 5"/>
                        <wps:cNvCnPr>
                          <a:cxnSpLocks noChangeShapeType="1"/>
                        </wps:cNvCnPr>
                        <wps:spPr bwMode="auto">
                          <a:xfrm>
                            <a:off x="2428875" y="43053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Straight Connector 4"/>
                        <wps:cNvCnPr>
                          <a:cxnSpLocks noChangeShapeType="1"/>
                        </wps:cNvCnPr>
                        <wps:spPr bwMode="auto">
                          <a:xfrm>
                            <a:off x="895350" y="32385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3"/>
                        <wps:cNvSpPr txBox="1">
                          <a:spLocks noChangeArrowheads="1"/>
                        </wps:cNvSpPr>
                        <wps:spPr bwMode="auto">
                          <a:xfrm>
                            <a:off x="3686175" y="3752850"/>
                            <a:ext cx="450850" cy="270510"/>
                          </a:xfrm>
                          <a:prstGeom prst="rect">
                            <a:avLst/>
                          </a:prstGeom>
                          <a:solidFill>
                            <a:srgbClr val="FFFFFF"/>
                          </a:solidFill>
                          <a:ln w="9525">
                            <a:solidFill>
                              <a:srgbClr val="000000"/>
                            </a:solidFill>
                            <a:miter lim="800000"/>
                            <a:headEnd/>
                            <a:tailEnd/>
                          </a:ln>
                        </wps:spPr>
                        <wps:txbx>
                          <w:txbxContent>
                            <w:p w14:paraId="250C98C1" w14:textId="77777777" w:rsidR="00DE41FA" w:rsidRPr="0029393D" w:rsidRDefault="00DE41FA" w:rsidP="00CA5F05">
                              <w:pPr>
                                <w:rPr>
                                  <w:rFonts w:ascii="Times New Roman" w:hAnsi="Times New Roman" w:cs="Times New Roman"/>
                                  <w:sz w:val="20"/>
                                </w:rPr>
                              </w:pPr>
                              <w:r w:rsidRPr="0029393D">
                                <w:rPr>
                                  <w:rFonts w:ascii="Times New Roman" w:hAnsi="Times New Roman" w:cs="Times New Roman"/>
                                  <w:sz w:val="20"/>
                                </w:rPr>
                                <w:t>arba</w:t>
                              </w:r>
                            </w:p>
                          </w:txbxContent>
                        </wps:txbx>
                        <wps:bodyPr rot="0" vert="horz" wrap="square" lIns="91440" tIns="45720" rIns="91440" bIns="45720" anchor="t" anchorCtr="0" upright="1">
                          <a:noAutofit/>
                        </wps:bodyPr>
                      </wps:wsp>
                      <wps:wsp>
                        <wps:cNvPr id="3" name="Straight Connector 2"/>
                        <wps:cNvCnPr>
                          <a:cxnSpLocks noChangeShapeType="1"/>
                        </wps:cNvCnPr>
                        <wps:spPr bwMode="auto">
                          <a:xfrm>
                            <a:off x="2428875" y="361950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1"/>
                        <wps:cNvSpPr>
                          <a:spLocks noChangeArrowheads="1"/>
                        </wps:cNvSpPr>
                        <wps:spPr bwMode="auto">
                          <a:xfrm>
                            <a:off x="2657475" y="2981325"/>
                            <a:ext cx="2971800" cy="719455"/>
                          </a:xfrm>
                          <a:prstGeom prst="rect">
                            <a:avLst/>
                          </a:prstGeom>
                          <a:solidFill>
                            <a:srgbClr val="FFFFFF"/>
                          </a:solidFill>
                          <a:ln w="9525">
                            <a:solidFill>
                              <a:srgbClr val="000000"/>
                            </a:solidFill>
                            <a:miter lim="800000"/>
                            <a:headEnd/>
                            <a:tailEnd/>
                          </a:ln>
                        </wps:spPr>
                        <wps:txbx>
                          <w:txbxContent>
                            <w:p w14:paraId="7419B4F4" w14:textId="77777777" w:rsidR="00DE41FA" w:rsidRPr="0029393D" w:rsidRDefault="00DE41FA" w:rsidP="00CA5F05">
                              <w:pPr>
                                <w:numPr>
                                  <w:ilvl w:val="0"/>
                                  <w:numId w:val="30"/>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Išgerkite praleistąją tabletę</w:t>
                              </w:r>
                            </w:p>
                            <w:p w14:paraId="193FE4A9" w14:textId="77777777" w:rsidR="00DE41FA" w:rsidRPr="0029393D" w:rsidRDefault="00DE41FA" w:rsidP="00CA5F05">
                              <w:pPr>
                                <w:numPr>
                                  <w:ilvl w:val="0"/>
                                  <w:numId w:val="30"/>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Baikite pradėtąją pakuotę</w:t>
                              </w:r>
                            </w:p>
                            <w:p w14:paraId="4333F026" w14:textId="77777777" w:rsidR="00DE41FA" w:rsidRPr="0029393D" w:rsidRDefault="00DE41FA" w:rsidP="00CA5F05">
                              <w:pPr>
                                <w:numPr>
                                  <w:ilvl w:val="0"/>
                                  <w:numId w:val="30"/>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Nedarykite pertraukos</w:t>
                              </w:r>
                            </w:p>
                            <w:p w14:paraId="3A90C9F5" w14:textId="77777777" w:rsidR="00DE41FA" w:rsidRPr="0029393D" w:rsidRDefault="00DE41FA" w:rsidP="00CA5F05">
                              <w:pPr>
                                <w:numPr>
                                  <w:ilvl w:val="0"/>
                                  <w:numId w:val="30"/>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Pradėkite naują pakuotę</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04BFDFE" id="Group 39" o:spid="_x0000_s1030" style="position:absolute;margin-left:2.9pt;margin-top:.3pt;width:443.6pt;height:381.6pt;z-index:-251657216;mso-height-relative:margin" coordsize="56337,4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">
                <v:shapetype id="_x0000_t109" coordsize="21600,21600" o:spt="109" path="m,l,21600r21600,l21600,xe">
                  <v:stroke joinstyle="miter"/>
                  <v:path gradientshapeok="t" o:connecttype="rect"/>
                </v:shapetype>
                <v:shape id="Flowchart: Process 33" o:spid="_x0000_s1031" type="#_x0000_t109" style="position:absolute;left:285;width:865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">
                  <v:textbox>
                    <w:txbxContent>
                      <w:p w14:paraId="59A888ED" w14:textId="77777777" w:rsidR="00DE41FA" w:rsidRPr="0029393D" w:rsidRDefault="00DE41FA" w:rsidP="00CA5F05">
                        <w:pPr>
                          <w:spacing w:after="0" w:line="240" w:lineRule="auto"/>
                          <w:rPr>
                            <w:rFonts w:ascii="Times New Roman" w:hAnsi="Times New Roman" w:cs="Times New Roman"/>
                            <w:sz w:val="20"/>
                          </w:rPr>
                        </w:pPr>
                        <w:r w:rsidRPr="0029393D">
                          <w:rPr>
                            <w:rFonts w:ascii="Times New Roman" w:hAnsi="Times New Roman" w:cs="Times New Roman"/>
                            <w:sz w:val="20"/>
                          </w:rPr>
                          <w:t xml:space="preserve">Per </w:t>
                        </w:r>
                        <w:proofErr w:type="spellStart"/>
                        <w:r w:rsidRPr="0029393D">
                          <w:rPr>
                            <w:rFonts w:ascii="Times New Roman" w:hAnsi="Times New Roman" w:cs="Times New Roman"/>
                            <w:sz w:val="20"/>
                          </w:rPr>
                          <w:t>ciklą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praleista</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daugiau</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kaip</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viena</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tabletė</w:t>
                        </w:r>
                        <w:proofErr w:type="spellEnd"/>
                      </w:p>
                    </w:txbxContent>
                  </v:textbox>
                </v:shape>
                <v:shape id="Flowchart: Process 32" o:spid="_x0000_s1032" type="#_x0000_t109" style="position:absolute;left:26098;top:2190;width:29718;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">
                  <v:textbox>
                    <w:txbxContent>
                      <w:p w14:paraId="748D4B5F" w14:textId="77777777" w:rsidR="00DE41FA" w:rsidRPr="0029393D" w:rsidRDefault="00DE41FA" w:rsidP="00CA5F05">
                        <w:pPr>
                          <w:rPr>
                            <w:rFonts w:ascii="Times New Roman" w:hAnsi="Times New Roman" w:cs="Times New Roman"/>
                            <w:sz w:val="20"/>
                          </w:rPr>
                        </w:pPr>
                        <w:proofErr w:type="spellStart"/>
                        <w:r w:rsidRPr="0029393D">
                          <w:rPr>
                            <w:rFonts w:ascii="Times New Roman" w:hAnsi="Times New Roman" w:cs="Times New Roman"/>
                            <w:sz w:val="20"/>
                          </w:rPr>
                          <w:t>Kreipkitės</w:t>
                        </w:r>
                        <w:proofErr w:type="spellEnd"/>
                        <w:r w:rsidRPr="0029393D">
                          <w:rPr>
                            <w:rFonts w:ascii="Times New Roman" w:hAnsi="Times New Roman" w:cs="Times New Roman"/>
                            <w:sz w:val="20"/>
                          </w:rPr>
                          <w:t xml:space="preserve"> į </w:t>
                        </w:r>
                        <w:proofErr w:type="spellStart"/>
                        <w:r w:rsidRPr="0029393D">
                          <w:rPr>
                            <w:rFonts w:ascii="Times New Roman" w:hAnsi="Times New Roman" w:cs="Times New Roman"/>
                            <w:sz w:val="20"/>
                          </w:rPr>
                          <w:t>gydytoją</w:t>
                        </w:r>
                        <w:proofErr w:type="spellEnd"/>
                      </w:p>
                    </w:txbxContent>
                  </v:textbox>
                </v:shape>
                <v:shape id="Flowchart: Process 31" o:spid="_x0000_s1033" type="#_x0000_t109" style="position:absolute;top:22955;width:9144;height:1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">
                  <v:textbox>
                    <w:txbxContent>
                      <w:p w14:paraId="4704B013" w14:textId="77777777" w:rsidR="00DE41FA" w:rsidRPr="0029393D" w:rsidRDefault="00DE41FA" w:rsidP="00CA5F05">
                        <w:pPr>
                          <w:spacing w:after="0" w:line="240" w:lineRule="auto"/>
                          <w:rPr>
                            <w:rFonts w:ascii="Times New Roman" w:hAnsi="Times New Roman" w:cs="Times New Roman"/>
                            <w:sz w:val="20"/>
                          </w:rPr>
                        </w:pPr>
                        <w:proofErr w:type="spellStart"/>
                        <w:r w:rsidRPr="0029393D">
                          <w:rPr>
                            <w:rFonts w:ascii="Times New Roman" w:hAnsi="Times New Roman" w:cs="Times New Roman"/>
                            <w:sz w:val="20"/>
                          </w:rPr>
                          <w:t>Praleista</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viena</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tabletė</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praėjo</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daugiau</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kaip</w:t>
                        </w:r>
                        <w:proofErr w:type="spellEnd"/>
                        <w:r w:rsidRPr="0029393D">
                          <w:rPr>
                            <w:rFonts w:ascii="Times New Roman" w:hAnsi="Times New Roman" w:cs="Times New Roman"/>
                            <w:sz w:val="20"/>
                          </w:rPr>
                          <w:t xml:space="preserve"> 12 </w:t>
                        </w:r>
                        <w:proofErr w:type="spellStart"/>
                        <w:r w:rsidRPr="0029393D">
                          <w:rPr>
                            <w:rFonts w:ascii="Times New Roman" w:hAnsi="Times New Roman" w:cs="Times New Roman"/>
                            <w:sz w:val="20"/>
                          </w:rPr>
                          <w:t>valandų</w:t>
                        </w:r>
                        <w:proofErr w:type="spellEnd"/>
                        <w:r w:rsidRPr="0029393D">
                          <w:rPr>
                            <w:rFonts w:ascii="Times New Roman" w:hAnsi="Times New Roman" w:cs="Times New Roman"/>
                            <w:sz w:val="20"/>
                          </w:rPr>
                          <w:t>)</w:t>
                        </w:r>
                      </w:p>
                    </w:txbxContent>
                  </v:textbox>
                </v:shape>
                <v:line id="Straight Connector 30" o:spid="_x0000_s1034" style="position:absolute;visibility:visible;mso-wrap-style:square" from="9144,26955" to="13906,2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Straight Connector 29" o:spid="_x0000_s1035" style="position:absolute;flip:y;visibility:visible;mso-wrap-style:square" from="10477,13049" to="10477,2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Straight Connector 28" o:spid="_x0000_s1036" style="position:absolute;visibility:visible;mso-wrap-style:square" from="10477,13049" to="13906,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Straight Connector 27" o:spid="_x0000_s1037" style="position:absolute;visibility:visible;mso-wrap-style:square" from="10477,35814" to="13906,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rect id="Rectangle 26" o:spid="_x0000_s1038" style="position:absolute;left:13906;top:8763;width:914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4A3B0379" w14:textId="77777777" w:rsidR="00DE41FA" w:rsidRPr="0029393D" w:rsidRDefault="00DE41FA" w:rsidP="00CA5F05">
                        <w:pPr>
                          <w:rPr>
                            <w:rFonts w:ascii="Times New Roman" w:hAnsi="Times New Roman" w:cs="Times New Roman"/>
                            <w:sz w:val="20"/>
                          </w:rPr>
                        </w:pPr>
                        <w:proofErr w:type="spellStart"/>
                        <w:r w:rsidRPr="0029393D">
                          <w:rPr>
                            <w:rFonts w:ascii="Times New Roman" w:hAnsi="Times New Roman" w:cs="Times New Roman"/>
                            <w:sz w:val="20"/>
                          </w:rPr>
                          <w:t>Pirmoji</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savaitė</w:t>
                        </w:r>
                        <w:proofErr w:type="spellEnd"/>
                      </w:p>
                    </w:txbxContent>
                  </v:textbox>
                </v:rect>
                <v:rect id="Rectangle 25" o:spid="_x0000_s1039" style="position:absolute;left:13906;top:24765;width:914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286B490E" w14:textId="77777777" w:rsidR="00DE41FA" w:rsidRPr="0029393D" w:rsidRDefault="00DE41FA" w:rsidP="00CA5F05">
                        <w:pPr>
                          <w:rPr>
                            <w:rFonts w:ascii="Times New Roman" w:hAnsi="Times New Roman" w:cs="Times New Roman"/>
                            <w:sz w:val="20"/>
                          </w:rPr>
                        </w:pPr>
                        <w:proofErr w:type="spellStart"/>
                        <w:r w:rsidRPr="0029393D">
                          <w:rPr>
                            <w:rFonts w:ascii="Times New Roman" w:hAnsi="Times New Roman" w:cs="Times New Roman"/>
                            <w:sz w:val="20"/>
                          </w:rPr>
                          <w:t>Antroji</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savaitė</w:t>
                        </w:r>
                        <w:proofErr w:type="spellEnd"/>
                      </w:p>
                    </w:txbxContent>
                  </v:textbox>
                </v:rect>
                <v:rect id="Rectangle 24" o:spid="_x0000_s1040" style="position:absolute;left:13906;top:32575;width:914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0CAEF32C" w14:textId="77777777" w:rsidR="00DE41FA" w:rsidRPr="0029393D" w:rsidRDefault="00DE41FA" w:rsidP="00CA5F05">
                        <w:pPr>
                          <w:rPr>
                            <w:rFonts w:ascii="Times New Roman" w:hAnsi="Times New Roman" w:cs="Times New Roman"/>
                            <w:sz w:val="20"/>
                          </w:rPr>
                        </w:pPr>
                        <w:proofErr w:type="spellStart"/>
                        <w:r w:rsidRPr="0029393D">
                          <w:rPr>
                            <w:rFonts w:ascii="Times New Roman" w:hAnsi="Times New Roman" w:cs="Times New Roman"/>
                            <w:sz w:val="20"/>
                          </w:rPr>
                          <w:t>Trečioji</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savaitė</w:t>
                        </w:r>
                        <w:proofErr w:type="spellEnd"/>
                      </w:p>
                    </w:txbxContent>
                  </v:textbox>
                </v:rect>
                <v:rect id="Rectangle 23" o:spid="_x0000_s1041" style="position:absolute;left:26479;top:8572;width:2971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3D42654B" w14:textId="77777777" w:rsidR="00DE41FA" w:rsidRPr="0029393D" w:rsidRDefault="00DE41FA" w:rsidP="00CA5F05">
                        <w:pPr>
                          <w:rPr>
                            <w:rFonts w:ascii="Times New Roman" w:hAnsi="Times New Roman" w:cs="Times New Roman"/>
                            <w:sz w:val="20"/>
                          </w:rPr>
                        </w:pPr>
                        <w:proofErr w:type="spellStart"/>
                        <w:r w:rsidRPr="0029393D">
                          <w:rPr>
                            <w:rFonts w:ascii="Times New Roman" w:hAnsi="Times New Roman" w:cs="Times New Roman"/>
                            <w:sz w:val="20"/>
                          </w:rPr>
                          <w:t>Ar</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turėjote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lytinių</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santykių</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paskutinę</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savaitę</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prieš</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praleisdama</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tabletę</w:t>
                        </w:r>
                        <w:proofErr w:type="spellEnd"/>
                      </w:p>
                    </w:txbxContent>
                  </v:textbox>
                </v:rect>
                <v:rect id="Rectangle 22" o:spid="_x0000_s1042" style="position:absolute;left:37909;top:5524;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7F37824C" w14:textId="77777777" w:rsidR="00DE41FA" w:rsidRPr="0029393D" w:rsidRDefault="00DE41FA" w:rsidP="00CA5F05">
                        <w:pPr>
                          <w:rPr>
                            <w:rFonts w:ascii="Times New Roman" w:hAnsi="Times New Roman" w:cs="Times New Roman"/>
                            <w:sz w:val="20"/>
                          </w:rPr>
                        </w:pPr>
                        <w:proofErr w:type="spellStart"/>
                        <w:r w:rsidRPr="0029393D">
                          <w:rPr>
                            <w:rFonts w:ascii="Times New Roman" w:hAnsi="Times New Roman" w:cs="Times New Roman"/>
                            <w:sz w:val="20"/>
                          </w:rPr>
                          <w:t>Taip</w:t>
                        </w:r>
                        <w:proofErr w:type="spellEnd"/>
                      </w:p>
                    </w:txbxContent>
                  </v:textbox>
                </v:rect>
                <v:rect id="Rectangle 21" o:spid="_x0000_s1043" style="position:absolute;left:37909;top:14192;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6E687960" w14:textId="77777777" w:rsidR="00DE41FA" w:rsidRPr="0029393D" w:rsidRDefault="00DE41FA" w:rsidP="00CA5F05">
                        <w:pPr>
                          <w:rPr>
                            <w:rFonts w:ascii="Times New Roman" w:hAnsi="Times New Roman" w:cs="Times New Roman"/>
                            <w:sz w:val="20"/>
                          </w:rPr>
                        </w:pPr>
                        <w:r w:rsidRPr="0029393D">
                          <w:rPr>
                            <w:rFonts w:ascii="Times New Roman" w:hAnsi="Times New Roman" w:cs="Times New Roman"/>
                            <w:sz w:val="20"/>
                          </w:rPr>
                          <w:t>Ne</w:t>
                        </w:r>
                      </w:p>
                    </w:txbxContent>
                  </v:textbox>
                </v:rect>
                <v:line id="Straight Connector 20" o:spid="_x0000_s1044" style="position:absolute;flip:y;visibility:visible;mso-wrap-style:square" from="40195,4476" to="40195,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Straight Connector 19" o:spid="_x0000_s1045" style="position:absolute;flip:y;visibility:visible;mso-wrap-style:square" from="40195,7620" to="40195,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Straight Connector 18" o:spid="_x0000_s1046" style="position:absolute;visibility:visible;mso-wrap-style:square" from="40195,13144" to="40195,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rect id="Rectangle 17" o:spid="_x0000_s1047" style="position:absolute;left:26479;top:17430;width:29858;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19C68EFC" w14:textId="77777777" w:rsidR="00DE41FA" w:rsidRPr="0029393D" w:rsidRDefault="00DE41FA" w:rsidP="00CA5F05">
                        <w:pPr>
                          <w:numPr>
                            <w:ilvl w:val="0"/>
                            <w:numId w:val="27"/>
                          </w:numPr>
                          <w:spacing w:after="0" w:line="240" w:lineRule="auto"/>
                          <w:ind w:left="357" w:hanging="357"/>
                          <w:rPr>
                            <w:rFonts w:ascii="Times New Roman" w:hAnsi="Times New Roman" w:cs="Times New Roman"/>
                            <w:sz w:val="20"/>
                          </w:rPr>
                        </w:pPr>
                        <w:proofErr w:type="spellStart"/>
                        <w:r w:rsidRPr="0029393D">
                          <w:rPr>
                            <w:rFonts w:ascii="Times New Roman" w:hAnsi="Times New Roman" w:cs="Times New Roman"/>
                            <w:sz w:val="20"/>
                          </w:rPr>
                          <w:t>Išgerkite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praleistąją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tabletę</w:t>
                        </w:r>
                        <w:proofErr w:type="spellEnd"/>
                      </w:p>
                      <w:p w14:paraId="7168065A" w14:textId="77777777" w:rsidR="00DE41FA" w:rsidRPr="0029393D" w:rsidRDefault="00DE41FA" w:rsidP="00CA5F05">
                        <w:pPr>
                          <w:numPr>
                            <w:ilvl w:val="0"/>
                            <w:numId w:val="27"/>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7 </w:t>
                        </w:r>
                        <w:proofErr w:type="spellStart"/>
                        <w:r w:rsidRPr="0029393D">
                          <w:rPr>
                            <w:rFonts w:ascii="Times New Roman" w:hAnsi="Times New Roman" w:cs="Times New Roman"/>
                            <w:sz w:val="20"/>
                          </w:rPr>
                          <w:t>dienas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naudokite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papildomas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kontracepcijos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priemones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pvz</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prezervatyvus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ir</w:t>
                        </w:r>
                        <w:proofErr w:type="spellEnd"/>
                      </w:p>
                      <w:p w14:paraId="3EC89C5D" w14:textId="77777777" w:rsidR="00DE41FA" w:rsidRPr="0029393D" w:rsidRDefault="00DE41FA" w:rsidP="00CA5F05">
                        <w:pPr>
                          <w:numPr>
                            <w:ilvl w:val="0"/>
                            <w:numId w:val="27"/>
                          </w:numPr>
                          <w:spacing w:after="0" w:line="240" w:lineRule="auto"/>
                          <w:ind w:left="357" w:hanging="357"/>
                          <w:rPr>
                            <w:rFonts w:ascii="Times New Roman" w:hAnsi="Times New Roman" w:cs="Times New Roman"/>
                            <w:sz w:val="20"/>
                          </w:rPr>
                        </w:pPr>
                        <w:proofErr w:type="spellStart"/>
                        <w:r w:rsidRPr="0029393D">
                          <w:rPr>
                            <w:rFonts w:ascii="Times New Roman" w:hAnsi="Times New Roman" w:cs="Times New Roman"/>
                            <w:sz w:val="20"/>
                          </w:rPr>
                          <w:t>Baikite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pradėtąją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pakuotę</w:t>
                        </w:r>
                        <w:proofErr w:type="spellEnd"/>
                      </w:p>
                    </w:txbxContent>
                  </v:textbox>
                </v:rect>
                <v:line id="Straight Connector 16" o:spid="_x0000_s1048" style="position:absolute;visibility:visible;mso-wrap-style:square" from="40195,16383" to="40195,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Straight Connector 15" o:spid="_x0000_s1049" style="position:absolute;visibility:visible;mso-wrap-style:square" from="23050,10858" to="26479,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Straight Connector 14" o:spid="_x0000_s1050" style="position:absolute;visibility:visible;mso-wrap-style:square" from="23050,27241" to="26479,2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rect id="Rectangle 13" o:spid="_x0000_s1051" style="position:absolute;left:26479;top:25050;width:2971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5CF2A8B" w14:textId="77777777" w:rsidR="00DE41FA" w:rsidRPr="0029393D" w:rsidRDefault="00DE41FA" w:rsidP="00CA5F05">
                        <w:pPr>
                          <w:numPr>
                            <w:ilvl w:val="0"/>
                            <w:numId w:val="28"/>
                          </w:numPr>
                          <w:spacing w:after="0" w:line="240" w:lineRule="auto"/>
                          <w:ind w:hanging="576"/>
                          <w:rPr>
                            <w:rFonts w:ascii="Times New Roman" w:hAnsi="Times New Roman" w:cs="Times New Roman"/>
                            <w:sz w:val="20"/>
                          </w:rPr>
                        </w:pPr>
                        <w:proofErr w:type="spellStart"/>
                        <w:r w:rsidRPr="0029393D">
                          <w:rPr>
                            <w:rFonts w:ascii="Times New Roman" w:hAnsi="Times New Roman" w:cs="Times New Roman"/>
                            <w:sz w:val="20"/>
                          </w:rPr>
                          <w:t>Išgerkite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praleistąją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tabletę</w:t>
                        </w:r>
                        <w:proofErr w:type="spellEnd"/>
                      </w:p>
                      <w:p w14:paraId="679FE4A5" w14:textId="77777777" w:rsidR="00DE41FA" w:rsidRPr="0029393D" w:rsidRDefault="00DE41FA" w:rsidP="00CA5F05">
                        <w:pPr>
                          <w:numPr>
                            <w:ilvl w:val="0"/>
                            <w:numId w:val="28"/>
                          </w:numPr>
                          <w:spacing w:after="0" w:line="240" w:lineRule="auto"/>
                          <w:ind w:hanging="576"/>
                          <w:rPr>
                            <w:rFonts w:ascii="Times New Roman" w:hAnsi="Times New Roman" w:cs="Times New Roman"/>
                            <w:sz w:val="20"/>
                          </w:rPr>
                        </w:pPr>
                        <w:proofErr w:type="spellStart"/>
                        <w:r w:rsidRPr="0029393D">
                          <w:rPr>
                            <w:rFonts w:ascii="Times New Roman" w:hAnsi="Times New Roman" w:cs="Times New Roman"/>
                            <w:sz w:val="20"/>
                          </w:rPr>
                          <w:t>Baikite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pradėtąją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pakuotę</w:t>
                        </w:r>
                        <w:proofErr w:type="spellEnd"/>
                      </w:p>
                    </w:txbxContent>
                  </v:textbox>
                </v:rect>
                <v:rect id="Rectangle 12" o:spid="_x0000_s1052" style="position:absolute;left:26384;top:40862;width:29915;height:7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12193775" w14:textId="77777777" w:rsidR="00DE41FA" w:rsidRPr="0029393D" w:rsidRDefault="00DE41FA" w:rsidP="00CA5F05">
                        <w:pPr>
                          <w:numPr>
                            <w:ilvl w:val="0"/>
                            <w:numId w:val="29"/>
                          </w:numPr>
                          <w:spacing w:after="0" w:line="240" w:lineRule="auto"/>
                          <w:ind w:hanging="576"/>
                          <w:rPr>
                            <w:rFonts w:ascii="Times New Roman" w:hAnsi="Times New Roman" w:cs="Times New Roman"/>
                            <w:sz w:val="20"/>
                          </w:rPr>
                        </w:pPr>
                        <w:proofErr w:type="spellStart"/>
                        <w:r w:rsidRPr="0029393D">
                          <w:rPr>
                            <w:rFonts w:ascii="Times New Roman" w:hAnsi="Times New Roman" w:cs="Times New Roman"/>
                            <w:sz w:val="20"/>
                          </w:rPr>
                          <w:t>Nebaikite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pradėtosios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pakuotės</w:t>
                        </w:r>
                        <w:proofErr w:type="spellEnd"/>
                      </w:p>
                      <w:p w14:paraId="6C713DB9" w14:textId="77777777" w:rsidR="00DE41FA" w:rsidRPr="0029393D" w:rsidRDefault="00DE41FA" w:rsidP="00CA5F05">
                        <w:pPr>
                          <w:numPr>
                            <w:ilvl w:val="0"/>
                            <w:numId w:val="29"/>
                          </w:numPr>
                          <w:spacing w:after="0" w:line="240" w:lineRule="auto"/>
                          <w:ind w:left="360" w:hanging="360"/>
                          <w:rPr>
                            <w:rFonts w:ascii="Times New Roman" w:hAnsi="Times New Roman" w:cs="Times New Roman"/>
                            <w:sz w:val="20"/>
                          </w:rPr>
                        </w:pPr>
                        <w:proofErr w:type="spellStart"/>
                        <w:r w:rsidRPr="0029393D">
                          <w:rPr>
                            <w:rFonts w:ascii="Times New Roman" w:hAnsi="Times New Roman" w:cs="Times New Roman"/>
                            <w:sz w:val="20"/>
                          </w:rPr>
                          <w:t>Darykite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pertraukos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savaitę</w:t>
                        </w:r>
                        <w:proofErr w:type="spellEnd"/>
                        <w:r w:rsidRPr="0029393D">
                          <w:rPr>
                            <w:rFonts w:ascii="Times New Roman" w:hAnsi="Times New Roman" w:cs="Times New Roman"/>
                            <w:sz w:val="20"/>
                          </w:rPr>
                          <w:t xml:space="preserve"> (ne </w:t>
                        </w:r>
                        <w:proofErr w:type="spellStart"/>
                        <w:r w:rsidRPr="0029393D">
                          <w:rPr>
                            <w:rFonts w:ascii="Times New Roman" w:hAnsi="Times New Roman" w:cs="Times New Roman"/>
                            <w:sz w:val="20"/>
                          </w:rPr>
                          <w:t>ilgesnę</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kaip</w:t>
                        </w:r>
                        <w:proofErr w:type="spellEnd"/>
                        <w:r w:rsidRPr="0029393D">
                          <w:rPr>
                            <w:rFonts w:ascii="Times New Roman" w:hAnsi="Times New Roman" w:cs="Times New Roman"/>
                            <w:sz w:val="20"/>
                          </w:rPr>
                          <w:t xml:space="preserve"> 7 </w:t>
                        </w:r>
                        <w:proofErr w:type="spellStart"/>
                        <w:r w:rsidRPr="0029393D">
                          <w:rPr>
                            <w:rFonts w:ascii="Times New Roman" w:hAnsi="Times New Roman" w:cs="Times New Roman"/>
                            <w:sz w:val="20"/>
                          </w:rPr>
                          <w:t>dienos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įskaitant</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praleistąją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tabletę</w:t>
                        </w:r>
                        <w:proofErr w:type="spellEnd"/>
                        <w:r w:rsidRPr="0029393D">
                          <w:rPr>
                            <w:rFonts w:ascii="Times New Roman" w:hAnsi="Times New Roman" w:cs="Times New Roman"/>
                            <w:sz w:val="20"/>
                          </w:rPr>
                          <w:t>)</w:t>
                        </w:r>
                      </w:p>
                      <w:p w14:paraId="4F59C137" w14:textId="77777777" w:rsidR="00DE41FA" w:rsidRPr="0029393D" w:rsidRDefault="00DE41FA" w:rsidP="00CA5F05">
                        <w:pPr>
                          <w:numPr>
                            <w:ilvl w:val="0"/>
                            <w:numId w:val="29"/>
                          </w:numPr>
                          <w:spacing w:after="0" w:line="240" w:lineRule="auto"/>
                          <w:ind w:hanging="576"/>
                          <w:rPr>
                            <w:rFonts w:ascii="Times New Roman" w:hAnsi="Times New Roman" w:cs="Times New Roman"/>
                            <w:sz w:val="20"/>
                          </w:rPr>
                        </w:pPr>
                        <w:r w:rsidRPr="0029393D">
                          <w:rPr>
                            <w:rFonts w:ascii="Times New Roman" w:hAnsi="Times New Roman" w:cs="Times New Roman"/>
                            <w:sz w:val="20"/>
                          </w:rPr>
                          <w:t xml:space="preserve">Tada </w:t>
                        </w:r>
                        <w:proofErr w:type="spellStart"/>
                        <w:r w:rsidRPr="0029393D">
                          <w:rPr>
                            <w:rFonts w:ascii="Times New Roman" w:hAnsi="Times New Roman" w:cs="Times New Roman"/>
                            <w:sz w:val="20"/>
                          </w:rPr>
                          <w:t>pradėkite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naują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pakuotę</w:t>
                        </w:r>
                        <w:proofErr w:type="spellEnd"/>
                      </w:p>
                    </w:txbxContent>
                  </v:textbox>
                </v:rect>
                <v:line id="Straight Connector 11" o:spid="_x0000_s1053" style="position:absolute;visibility:visible;mso-wrap-style:square" from="10477,24765" to="10477,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Straight Connector 10" o:spid="_x0000_s1054" style="position:absolute;visibility:visible;mso-wrap-style:square" from="10477,23717" to="10477,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Straight Connector 9" o:spid="_x0000_s1055" style="position:absolute;visibility:visible;mso-wrap-style:square" from="22955,36385" to="24288,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Straight Connector 8" o:spid="_x0000_s1056" style="position:absolute;flip:y;visibility:visible;mso-wrap-style:square" from="24288,33432" to="24288,3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Straight Connector 7" o:spid="_x0000_s1057" style="position:absolute;flip:y;visibility:visible;mso-wrap-style:square" from="24288,33432" to="24288,3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Straight Connector 6" o:spid="_x0000_s1058" style="position:absolute;visibility:visible;mso-wrap-style:square" from="24288,33432" to="26574,3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Straight Connector 5" o:spid="_x0000_s1059" style="position:absolute;visibility:visible;mso-wrap-style:square" from="24288,43053" to="26574,4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Straight Connector 4" o:spid="_x0000_s1060" style="position:absolute;visibility:visible;mso-wrap-style:square" from="8953,3238" to="26085,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Text Box 3" o:spid="_x0000_s1061" type="#_x0000_t202" style="position:absolute;left:36861;top:37528;width:450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50C98C1" w14:textId="77777777" w:rsidR="00DE41FA" w:rsidRPr="0029393D" w:rsidRDefault="00DE41FA" w:rsidP="00CA5F05">
                        <w:pPr>
                          <w:rPr>
                            <w:rFonts w:ascii="Times New Roman" w:hAnsi="Times New Roman" w:cs="Times New Roman"/>
                            <w:sz w:val="20"/>
                          </w:rPr>
                        </w:pPr>
                        <w:proofErr w:type="spellStart"/>
                        <w:r w:rsidRPr="0029393D">
                          <w:rPr>
                            <w:rFonts w:ascii="Times New Roman" w:hAnsi="Times New Roman" w:cs="Times New Roman"/>
                            <w:sz w:val="20"/>
                          </w:rPr>
                          <w:t>arba</w:t>
                        </w:r>
                        <w:proofErr w:type="spellEnd"/>
                      </w:p>
                    </w:txbxContent>
                  </v:textbox>
                </v:shape>
                <v:line id="Straight Connector 2" o:spid="_x0000_s1062" style="position:absolute;visibility:visible;mso-wrap-style:square" from="24288,36195" to="24288,4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rect id="Rectangle 1" o:spid="_x0000_s1063" style="position:absolute;left:26574;top:29813;width:29718;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7419B4F4" w14:textId="77777777" w:rsidR="00DE41FA" w:rsidRPr="0029393D" w:rsidRDefault="00DE41FA" w:rsidP="00CA5F05">
                        <w:pPr>
                          <w:numPr>
                            <w:ilvl w:val="0"/>
                            <w:numId w:val="30"/>
                          </w:numPr>
                          <w:spacing w:after="0" w:line="240" w:lineRule="auto"/>
                          <w:ind w:left="360" w:hanging="360"/>
                          <w:rPr>
                            <w:rFonts w:ascii="Times New Roman" w:hAnsi="Times New Roman" w:cs="Times New Roman"/>
                            <w:sz w:val="20"/>
                          </w:rPr>
                        </w:pPr>
                        <w:proofErr w:type="spellStart"/>
                        <w:r w:rsidRPr="0029393D">
                          <w:rPr>
                            <w:rFonts w:ascii="Times New Roman" w:hAnsi="Times New Roman" w:cs="Times New Roman"/>
                            <w:sz w:val="20"/>
                          </w:rPr>
                          <w:t>Išgerkite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praleistąją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tabletę</w:t>
                        </w:r>
                        <w:proofErr w:type="spellEnd"/>
                      </w:p>
                      <w:p w14:paraId="193FE4A9" w14:textId="77777777" w:rsidR="00DE41FA" w:rsidRPr="0029393D" w:rsidRDefault="00DE41FA" w:rsidP="00CA5F05">
                        <w:pPr>
                          <w:numPr>
                            <w:ilvl w:val="0"/>
                            <w:numId w:val="30"/>
                          </w:numPr>
                          <w:spacing w:after="0" w:line="240" w:lineRule="auto"/>
                          <w:ind w:left="360" w:hanging="360"/>
                          <w:rPr>
                            <w:rFonts w:ascii="Times New Roman" w:hAnsi="Times New Roman" w:cs="Times New Roman"/>
                            <w:sz w:val="20"/>
                          </w:rPr>
                        </w:pPr>
                        <w:proofErr w:type="spellStart"/>
                        <w:r w:rsidRPr="0029393D">
                          <w:rPr>
                            <w:rFonts w:ascii="Times New Roman" w:hAnsi="Times New Roman" w:cs="Times New Roman"/>
                            <w:sz w:val="20"/>
                          </w:rPr>
                          <w:t>Baikite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pradėtąją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pakuotę</w:t>
                        </w:r>
                        <w:proofErr w:type="spellEnd"/>
                      </w:p>
                      <w:p w14:paraId="4333F026" w14:textId="77777777" w:rsidR="00DE41FA" w:rsidRPr="0029393D" w:rsidRDefault="00DE41FA" w:rsidP="00CA5F05">
                        <w:pPr>
                          <w:numPr>
                            <w:ilvl w:val="0"/>
                            <w:numId w:val="30"/>
                          </w:numPr>
                          <w:spacing w:after="0" w:line="240" w:lineRule="auto"/>
                          <w:ind w:left="360" w:hanging="360"/>
                          <w:rPr>
                            <w:rFonts w:ascii="Times New Roman" w:hAnsi="Times New Roman" w:cs="Times New Roman"/>
                            <w:sz w:val="20"/>
                          </w:rPr>
                        </w:pPr>
                        <w:proofErr w:type="spellStart"/>
                        <w:r w:rsidRPr="0029393D">
                          <w:rPr>
                            <w:rFonts w:ascii="Times New Roman" w:hAnsi="Times New Roman" w:cs="Times New Roman"/>
                            <w:sz w:val="20"/>
                          </w:rPr>
                          <w:t>Nedarykite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pertraukos</w:t>
                        </w:r>
                        <w:proofErr w:type="spellEnd"/>
                      </w:p>
                      <w:p w14:paraId="3A90C9F5" w14:textId="77777777" w:rsidR="00DE41FA" w:rsidRPr="0029393D" w:rsidRDefault="00DE41FA" w:rsidP="00CA5F05">
                        <w:pPr>
                          <w:numPr>
                            <w:ilvl w:val="0"/>
                            <w:numId w:val="30"/>
                          </w:numPr>
                          <w:spacing w:after="0" w:line="240" w:lineRule="auto"/>
                          <w:ind w:left="360" w:hanging="360"/>
                          <w:rPr>
                            <w:rFonts w:ascii="Times New Roman" w:hAnsi="Times New Roman" w:cs="Times New Roman"/>
                            <w:sz w:val="20"/>
                          </w:rPr>
                        </w:pPr>
                        <w:proofErr w:type="spellStart"/>
                        <w:r w:rsidRPr="0029393D">
                          <w:rPr>
                            <w:rFonts w:ascii="Times New Roman" w:hAnsi="Times New Roman" w:cs="Times New Roman"/>
                            <w:sz w:val="20"/>
                          </w:rPr>
                          <w:t>Pradėkite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naują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pakuotę</w:t>
                        </w:r>
                        <w:proofErr w:type="spellEnd"/>
                      </w:p>
                    </w:txbxContent>
                  </v:textbox>
                </v:rect>
                <w10:wrap type="tight"/>
              </v:group>
            </w:pict>
          </mc:Fallback>
        </mc:AlternateContent>
      </w:r>
    </w:p>
    <w:p w14:paraId="0F58724E" w14:textId="77777777" w:rsidR="00CA5F05" w:rsidRPr="00342996" w:rsidRDefault="00CA5F05" w:rsidP="00CA5F05">
      <w:pPr>
        <w:spacing w:after="0" w:line="240" w:lineRule="auto"/>
        <w:jc w:val="both"/>
        <w:rPr>
          <w:rFonts w:ascii="Times New Roman" w:hAnsi="Times New Roman" w:cs="Times New Roman"/>
          <w:lang w:val="lt-LT"/>
        </w:rPr>
      </w:pPr>
    </w:p>
    <w:p w14:paraId="4F25C1F9" w14:textId="77777777" w:rsidR="00CA5F05" w:rsidRPr="00342996" w:rsidRDefault="00CA5F05" w:rsidP="00CA5F05">
      <w:pPr>
        <w:spacing w:after="0" w:line="240" w:lineRule="auto"/>
        <w:jc w:val="both"/>
        <w:rPr>
          <w:rFonts w:ascii="Times New Roman" w:hAnsi="Times New Roman" w:cs="Times New Roman"/>
          <w:lang w:val="lt-LT"/>
        </w:rPr>
      </w:pPr>
    </w:p>
    <w:p w14:paraId="768F4AAA" w14:textId="77777777" w:rsidR="00CA5F05" w:rsidRPr="00342996" w:rsidRDefault="00CA5F05" w:rsidP="00CA5F05">
      <w:pPr>
        <w:spacing w:after="0" w:line="240" w:lineRule="auto"/>
        <w:jc w:val="both"/>
        <w:rPr>
          <w:rFonts w:ascii="Times New Roman" w:hAnsi="Times New Roman" w:cs="Times New Roman"/>
          <w:lang w:val="lt-LT"/>
        </w:rPr>
      </w:pPr>
    </w:p>
    <w:p w14:paraId="72305A75" w14:textId="77777777" w:rsidR="00CA5F05" w:rsidRPr="00342996" w:rsidRDefault="00CA5F05" w:rsidP="00CA5F05">
      <w:pPr>
        <w:spacing w:after="0" w:line="240" w:lineRule="auto"/>
        <w:jc w:val="both"/>
        <w:rPr>
          <w:rFonts w:ascii="Times New Roman" w:hAnsi="Times New Roman" w:cs="Times New Roman"/>
          <w:lang w:val="lt-LT"/>
        </w:rPr>
      </w:pPr>
    </w:p>
    <w:p w14:paraId="440B40B3" w14:textId="77777777" w:rsidR="00CA5F05" w:rsidRPr="004A1B70" w:rsidRDefault="00CA5F05" w:rsidP="00CA5F05">
      <w:pPr>
        <w:spacing w:after="0" w:line="240" w:lineRule="auto"/>
        <w:jc w:val="both"/>
        <w:rPr>
          <w:rFonts w:ascii="Times New Roman" w:hAnsi="Times New Roman" w:cs="Times New Roman"/>
          <w:bCs/>
          <w:lang w:val="lt-LT"/>
        </w:rPr>
      </w:pPr>
    </w:p>
    <w:p w14:paraId="7EBDF927" w14:textId="77777777" w:rsidR="00CA5F05" w:rsidRPr="004A1B70" w:rsidRDefault="00CA5F05" w:rsidP="00CA5F05">
      <w:pPr>
        <w:spacing w:after="0" w:line="240" w:lineRule="auto"/>
        <w:jc w:val="both"/>
        <w:rPr>
          <w:rFonts w:ascii="Times New Roman" w:hAnsi="Times New Roman" w:cs="Times New Roman"/>
          <w:bCs/>
          <w:lang w:val="lt-LT"/>
        </w:rPr>
      </w:pPr>
    </w:p>
    <w:p w14:paraId="590C3D1C" w14:textId="77777777" w:rsidR="00CA5F05" w:rsidRPr="004A1B70" w:rsidRDefault="00CA5F05" w:rsidP="00CA5F05">
      <w:pPr>
        <w:spacing w:after="0" w:line="240" w:lineRule="auto"/>
        <w:jc w:val="both"/>
        <w:rPr>
          <w:rFonts w:ascii="Times New Roman" w:hAnsi="Times New Roman" w:cs="Times New Roman"/>
          <w:bCs/>
          <w:lang w:val="lt-LT"/>
        </w:rPr>
      </w:pPr>
    </w:p>
    <w:p w14:paraId="45914366" w14:textId="77777777" w:rsidR="00CA5F05" w:rsidRPr="004A1B70" w:rsidRDefault="00CA5F05" w:rsidP="00CA5F05">
      <w:pPr>
        <w:spacing w:after="0" w:line="240" w:lineRule="auto"/>
        <w:jc w:val="both"/>
        <w:rPr>
          <w:rFonts w:ascii="Times New Roman" w:hAnsi="Times New Roman" w:cs="Times New Roman"/>
          <w:bCs/>
          <w:lang w:val="lt-LT"/>
        </w:rPr>
      </w:pPr>
    </w:p>
    <w:p w14:paraId="70D36CEE" w14:textId="77777777" w:rsidR="00CA5F05" w:rsidRPr="004A1B70" w:rsidRDefault="00CA5F05" w:rsidP="00CA5F05">
      <w:pPr>
        <w:spacing w:after="0" w:line="240" w:lineRule="auto"/>
        <w:jc w:val="both"/>
        <w:rPr>
          <w:rFonts w:ascii="Times New Roman" w:hAnsi="Times New Roman" w:cs="Times New Roman"/>
          <w:bCs/>
          <w:lang w:val="lt-LT"/>
        </w:rPr>
      </w:pPr>
    </w:p>
    <w:p w14:paraId="7A06CE3C" w14:textId="77777777" w:rsidR="00CA5F05" w:rsidRPr="004A1B70" w:rsidRDefault="00CA5F05" w:rsidP="00CA5F05">
      <w:pPr>
        <w:spacing w:after="0" w:line="240" w:lineRule="auto"/>
        <w:jc w:val="both"/>
        <w:rPr>
          <w:rFonts w:ascii="Times New Roman" w:hAnsi="Times New Roman" w:cs="Times New Roman"/>
          <w:bCs/>
          <w:lang w:val="lt-LT"/>
        </w:rPr>
      </w:pPr>
    </w:p>
    <w:p w14:paraId="7222C3A9" w14:textId="77777777" w:rsidR="00CA5F05" w:rsidRPr="004A1B70" w:rsidRDefault="00CA5F05" w:rsidP="00CA5F05">
      <w:pPr>
        <w:spacing w:after="0" w:line="240" w:lineRule="auto"/>
        <w:jc w:val="both"/>
        <w:rPr>
          <w:rFonts w:ascii="Times New Roman" w:hAnsi="Times New Roman" w:cs="Times New Roman"/>
          <w:bCs/>
          <w:lang w:val="lt-LT"/>
        </w:rPr>
      </w:pPr>
    </w:p>
    <w:p w14:paraId="3AB931F1" w14:textId="77777777" w:rsidR="00CA5F05" w:rsidRPr="004A1B70" w:rsidRDefault="00CA5F05" w:rsidP="00CA5F05">
      <w:pPr>
        <w:spacing w:after="0" w:line="240" w:lineRule="auto"/>
        <w:jc w:val="both"/>
        <w:rPr>
          <w:rFonts w:ascii="Times New Roman" w:hAnsi="Times New Roman" w:cs="Times New Roman"/>
          <w:bCs/>
          <w:lang w:val="lt-LT"/>
        </w:rPr>
      </w:pPr>
    </w:p>
    <w:p w14:paraId="6DBDB4A7" w14:textId="77777777" w:rsidR="00CA5F05" w:rsidRPr="004A1B70" w:rsidRDefault="00CA5F05" w:rsidP="00CA5F05">
      <w:pPr>
        <w:spacing w:after="0" w:line="240" w:lineRule="auto"/>
        <w:jc w:val="both"/>
        <w:rPr>
          <w:rFonts w:ascii="Times New Roman" w:hAnsi="Times New Roman" w:cs="Times New Roman"/>
          <w:bCs/>
          <w:lang w:val="lt-LT"/>
        </w:rPr>
      </w:pPr>
    </w:p>
    <w:p w14:paraId="21C85D29" w14:textId="77777777" w:rsidR="00CA5F05" w:rsidRPr="004A1B70" w:rsidRDefault="00CA5F05" w:rsidP="00CA5F05">
      <w:pPr>
        <w:spacing w:after="0" w:line="240" w:lineRule="auto"/>
        <w:jc w:val="both"/>
        <w:rPr>
          <w:rFonts w:ascii="Times New Roman" w:hAnsi="Times New Roman" w:cs="Times New Roman"/>
          <w:bCs/>
          <w:lang w:val="lt-LT"/>
        </w:rPr>
      </w:pPr>
    </w:p>
    <w:p w14:paraId="1EAAB65A" w14:textId="77777777" w:rsidR="00CA5F05" w:rsidRPr="004A1B70" w:rsidRDefault="00CA5F05" w:rsidP="00CA5F05">
      <w:pPr>
        <w:spacing w:after="0" w:line="240" w:lineRule="auto"/>
        <w:jc w:val="both"/>
        <w:rPr>
          <w:rFonts w:ascii="Times New Roman" w:hAnsi="Times New Roman" w:cs="Times New Roman"/>
          <w:bCs/>
          <w:lang w:val="lt-LT"/>
        </w:rPr>
      </w:pPr>
    </w:p>
    <w:p w14:paraId="162266FA" w14:textId="77777777" w:rsidR="00CA5F05" w:rsidRPr="004A1B70" w:rsidRDefault="00CA5F05" w:rsidP="00CA5F05">
      <w:pPr>
        <w:spacing w:after="0" w:line="240" w:lineRule="auto"/>
        <w:jc w:val="both"/>
        <w:rPr>
          <w:rFonts w:ascii="Times New Roman" w:hAnsi="Times New Roman" w:cs="Times New Roman"/>
          <w:bCs/>
          <w:lang w:val="lt-LT"/>
        </w:rPr>
      </w:pPr>
    </w:p>
    <w:p w14:paraId="40D534DA" w14:textId="77777777" w:rsidR="00CA5F05" w:rsidRPr="004A1B70" w:rsidRDefault="00CA5F05" w:rsidP="00CA5F05">
      <w:pPr>
        <w:spacing w:after="0" w:line="240" w:lineRule="auto"/>
        <w:rPr>
          <w:rFonts w:ascii="Times New Roman" w:hAnsi="Times New Roman" w:cs="Times New Roman"/>
          <w:bCs/>
          <w:lang w:val="lt-LT"/>
        </w:rPr>
      </w:pPr>
    </w:p>
    <w:p w14:paraId="4E59533B" w14:textId="77777777" w:rsidR="00CA5F05" w:rsidRPr="00342996" w:rsidRDefault="00CA5F05" w:rsidP="00CA5F05">
      <w:pPr>
        <w:keepNext/>
        <w:spacing w:after="0" w:line="240" w:lineRule="auto"/>
        <w:rPr>
          <w:rFonts w:ascii="Times New Roman" w:hAnsi="Times New Roman" w:cs="Times New Roman"/>
          <w:b/>
          <w:lang w:val="lt-LT"/>
        </w:rPr>
      </w:pPr>
      <w:r w:rsidRPr="00342996">
        <w:rPr>
          <w:rFonts w:ascii="Times New Roman" w:hAnsi="Times New Roman" w:cs="Times New Roman"/>
          <w:b/>
          <w:lang w:val="lt-LT"/>
        </w:rPr>
        <w:t>Ką daryti, jei vemiate arba labai viduriuojate</w:t>
      </w:r>
    </w:p>
    <w:p w14:paraId="53DAD593" w14:textId="77777777" w:rsidR="00CA5F05" w:rsidRPr="004A1B70" w:rsidRDefault="00CA5F05" w:rsidP="00CA5F05">
      <w:pPr>
        <w:keepNext/>
        <w:spacing w:after="0" w:line="240" w:lineRule="auto"/>
        <w:rPr>
          <w:rFonts w:ascii="Times New Roman" w:hAnsi="Times New Roman" w:cs="Times New Roman"/>
          <w:bCs/>
          <w:iCs/>
          <w:lang w:val="lt-LT"/>
        </w:rPr>
      </w:pPr>
    </w:p>
    <w:p w14:paraId="0D404BC3" w14:textId="77777777" w:rsidR="00CA5F05" w:rsidRPr="00342996" w:rsidRDefault="00CA5F05" w:rsidP="00CA5F05">
      <w:pPr>
        <w:keepNext/>
        <w:spacing w:after="0" w:line="240" w:lineRule="auto"/>
        <w:rPr>
          <w:rFonts w:ascii="Times New Roman" w:hAnsi="Times New Roman" w:cs="Times New Roman"/>
          <w:lang w:val="lt-LT"/>
        </w:rPr>
      </w:pPr>
      <w:r w:rsidRPr="00342996">
        <w:rPr>
          <w:rFonts w:ascii="Times New Roman" w:hAnsi="Times New Roman" w:cs="Times New Roman"/>
          <w:lang w:val="lt-LT"/>
        </w:rPr>
        <w:t>Jei per 3</w:t>
      </w:r>
      <w:r w:rsidRPr="00342996">
        <w:rPr>
          <w:rFonts w:ascii="Times New Roman" w:hAnsi="Times New Roman" w:cs="Times New Roman"/>
          <w:lang w:val="lt-LT"/>
        </w:rPr>
        <w:sym w:font="Symbol" w:char="F02D"/>
      </w:r>
      <w:r w:rsidRPr="00342996">
        <w:rPr>
          <w:rFonts w:ascii="Times New Roman" w:hAnsi="Times New Roman" w:cs="Times New Roman"/>
          <w:lang w:val="lt-LT"/>
        </w:rPr>
        <w:t xml:space="preserve">4 valandas po tabletės išgėrimo vėmėte ar smarkiai viduriavote, organizmas galėjo ne visiškai pasisavinti veikliąsias tabletės medžiagas. Tai yra beveik tas pats, lyg būtumėte pamiršusi išgerti tabletę. Po vėmimo ar viduriavimo Jūs nedelsiant turite išgerti dar vieną tabletę iš atsarginės pakuotės. Jei įmanoma, išgerkite ją </w:t>
      </w:r>
      <w:r w:rsidRPr="00342996">
        <w:rPr>
          <w:rFonts w:ascii="Times New Roman" w:hAnsi="Times New Roman" w:cs="Times New Roman"/>
          <w:i/>
          <w:lang w:val="lt-LT"/>
        </w:rPr>
        <w:t>per 12 valandų</w:t>
      </w:r>
      <w:r w:rsidRPr="00342996">
        <w:rPr>
          <w:rFonts w:ascii="Times New Roman" w:hAnsi="Times New Roman" w:cs="Times New Roman"/>
          <w:lang w:val="lt-LT"/>
        </w:rPr>
        <w:t xml:space="preserve"> nuo Jums įprasto laiko. Jei tai neįmanoma ar jau praėjo 12 valandų, darykite taip, kaip nurodyta skyriuje „Pamiršus pavartoti Yasminelle“.</w:t>
      </w:r>
    </w:p>
    <w:p w14:paraId="76A725C5" w14:textId="77777777" w:rsidR="00CA5F05" w:rsidRPr="00342996" w:rsidRDefault="00CA5F05" w:rsidP="00CA5F05">
      <w:pPr>
        <w:keepNext/>
        <w:spacing w:after="0" w:line="240" w:lineRule="auto"/>
        <w:rPr>
          <w:rFonts w:ascii="Times New Roman" w:hAnsi="Times New Roman" w:cs="Times New Roman"/>
          <w:lang w:val="lt-LT"/>
        </w:rPr>
      </w:pPr>
    </w:p>
    <w:p w14:paraId="0560DDAC" w14:textId="77777777" w:rsidR="00CA5F05" w:rsidRPr="00342996" w:rsidRDefault="00CA5F05" w:rsidP="00CA5F05">
      <w:pPr>
        <w:spacing w:after="0" w:line="240" w:lineRule="auto"/>
        <w:rPr>
          <w:rFonts w:ascii="Times New Roman" w:hAnsi="Times New Roman" w:cs="Times New Roman"/>
          <w:b/>
          <w:lang w:val="lt-LT"/>
        </w:rPr>
      </w:pPr>
      <w:r w:rsidRPr="00342996">
        <w:rPr>
          <w:rFonts w:ascii="Times New Roman" w:hAnsi="Times New Roman" w:cs="Times New Roman"/>
          <w:b/>
          <w:lang w:val="lt-LT"/>
        </w:rPr>
        <w:t>Ką daryti, norint atitolint mėnesines</w:t>
      </w:r>
    </w:p>
    <w:p w14:paraId="7024C08F" w14:textId="77777777" w:rsidR="00CA5F05" w:rsidRPr="00342996" w:rsidRDefault="00CA5F05" w:rsidP="00CA5F05">
      <w:pPr>
        <w:spacing w:after="0" w:line="240" w:lineRule="auto"/>
        <w:rPr>
          <w:rFonts w:ascii="Times New Roman" w:hAnsi="Times New Roman" w:cs="Times New Roman"/>
          <w:lang w:val="lt-LT"/>
        </w:rPr>
      </w:pPr>
    </w:p>
    <w:p w14:paraId="4CFC2D2D"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Nors ir nerekomenduojama, tačiau jei norite atitolinti mėnesines (kraujavimą), nedarydama pertraukos iškart pradėkite naują Yasminelle pakuotę ir gerkite tabletes, kol ją pabaigsite. Vartojant antrąją pakuotę, gali būti negausus arba į mėnesines panašus kraujavimas. Naują pakuotę pradėkite po įprastinės 7 dienų pertraukos.</w:t>
      </w:r>
    </w:p>
    <w:p w14:paraId="015E01AD" w14:textId="77777777" w:rsidR="00CA5F05" w:rsidRPr="00342996" w:rsidRDefault="00CA5F05" w:rsidP="00CA5F05">
      <w:pPr>
        <w:spacing w:after="0" w:line="240" w:lineRule="auto"/>
        <w:rPr>
          <w:rFonts w:ascii="Times New Roman" w:hAnsi="Times New Roman" w:cs="Times New Roman"/>
          <w:lang w:val="lt-LT"/>
        </w:rPr>
      </w:pPr>
    </w:p>
    <w:p w14:paraId="0E72F3A9" w14:textId="77777777" w:rsidR="00CA5F05" w:rsidRPr="004A1B70" w:rsidRDefault="00CA5F05" w:rsidP="00CA5F05">
      <w:pPr>
        <w:spacing w:after="0" w:line="240" w:lineRule="auto"/>
        <w:rPr>
          <w:rFonts w:ascii="Times New Roman" w:hAnsi="Times New Roman" w:cs="Times New Roman"/>
          <w:bCs/>
          <w:iCs/>
          <w:lang w:val="lt-LT"/>
        </w:rPr>
      </w:pPr>
      <w:r w:rsidRPr="00342996">
        <w:rPr>
          <w:rFonts w:ascii="Times New Roman" w:hAnsi="Times New Roman" w:cs="Times New Roman"/>
          <w:b/>
          <w:i/>
          <w:lang w:val="lt-LT"/>
        </w:rPr>
        <w:t>Galite klausti gydytojo patarimo prieš nuspręsdamos atitolinti mėnesines.</w:t>
      </w:r>
    </w:p>
    <w:p w14:paraId="6AFA5B82" w14:textId="77777777" w:rsidR="00CA5F05" w:rsidRPr="00342996" w:rsidRDefault="00CA5F05" w:rsidP="00CA5F05">
      <w:pPr>
        <w:spacing w:after="0" w:line="240" w:lineRule="auto"/>
        <w:rPr>
          <w:rFonts w:ascii="Times New Roman" w:hAnsi="Times New Roman" w:cs="Times New Roman"/>
          <w:lang w:val="lt-LT"/>
        </w:rPr>
      </w:pPr>
    </w:p>
    <w:p w14:paraId="219569A6" w14:textId="77777777" w:rsidR="00CA5F05" w:rsidRPr="00342996" w:rsidRDefault="00CA5F05" w:rsidP="00CA5F05">
      <w:pPr>
        <w:spacing w:after="0" w:line="240" w:lineRule="auto"/>
        <w:rPr>
          <w:rFonts w:ascii="Times New Roman" w:hAnsi="Times New Roman" w:cs="Times New Roman"/>
          <w:b/>
          <w:lang w:val="lt-LT"/>
        </w:rPr>
      </w:pPr>
      <w:r w:rsidRPr="00342996">
        <w:rPr>
          <w:rFonts w:ascii="Times New Roman" w:hAnsi="Times New Roman" w:cs="Times New Roman"/>
          <w:b/>
          <w:lang w:val="lt-LT"/>
        </w:rPr>
        <w:t>Ką daryti, jei norite pakeisti pirmąją mėnesinių dieną</w:t>
      </w:r>
    </w:p>
    <w:p w14:paraId="7C02D83F" w14:textId="77777777" w:rsidR="00CA5F05" w:rsidRPr="00342996" w:rsidRDefault="00CA5F05" w:rsidP="00CA5F05">
      <w:pPr>
        <w:spacing w:after="0" w:line="240" w:lineRule="auto"/>
        <w:rPr>
          <w:rFonts w:ascii="Times New Roman" w:hAnsi="Times New Roman" w:cs="Times New Roman"/>
          <w:lang w:val="lt-LT"/>
        </w:rPr>
      </w:pPr>
    </w:p>
    <w:p w14:paraId="142EEC04"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Vartojant tabletes pagal rekomendacijas, mėnesinės (kraujavimas) prasidės vaisto vartojimo pertraukos savaitę. Jei norite pakeisti šią dieną, trumpinkite (</w:t>
      </w:r>
      <w:r w:rsidRPr="00342996">
        <w:rPr>
          <w:rFonts w:ascii="Times New Roman" w:hAnsi="Times New Roman" w:cs="Times New Roman"/>
          <w:i/>
          <w:lang w:val="lt-LT"/>
        </w:rPr>
        <w:t>tik niekada neilginkite – 7 dienos yra ilgiausias laikas!)</w:t>
      </w:r>
      <w:r w:rsidRPr="00342996">
        <w:rPr>
          <w:rFonts w:ascii="Times New Roman" w:hAnsi="Times New Roman" w:cs="Times New Roman"/>
          <w:lang w:val="lt-LT"/>
        </w:rPr>
        <w:t xml:space="preserve"> artimiausią vaisto vartojimo pertrauką. Pvz., jei vaisto vartojimo pertrauka paprastai prasideda </w:t>
      </w:r>
      <w:r w:rsidRPr="00342996">
        <w:rPr>
          <w:rFonts w:ascii="Times New Roman" w:hAnsi="Times New Roman" w:cs="Times New Roman"/>
          <w:lang w:val="lt-LT"/>
        </w:rPr>
        <w:lastRenderedPageBreak/>
        <w:t>penktadieniais, o jūs norite, kad prasidėtų antradieniais (t.</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y. trimis dienomis anksčiau), pradėkite naują pakuotę trimis dienomis anksčiau negu paprastai. Jei pertrauka labai trumpa (pvz., trys dienos ar mažiau), jos metu mėnesinių gali nebūti. Gali būti negausus arba į mėnesines panašus kraujavimas.</w:t>
      </w:r>
    </w:p>
    <w:p w14:paraId="67210422" w14:textId="77777777" w:rsidR="00CA5F05" w:rsidRPr="00342996" w:rsidRDefault="00CA5F05" w:rsidP="00CA5F05">
      <w:pPr>
        <w:spacing w:after="0" w:line="240" w:lineRule="auto"/>
        <w:rPr>
          <w:rFonts w:ascii="Times New Roman" w:hAnsi="Times New Roman" w:cs="Times New Roman"/>
          <w:lang w:val="lt-LT"/>
        </w:rPr>
      </w:pPr>
    </w:p>
    <w:p w14:paraId="78A86C68" w14:textId="77777777" w:rsidR="00CA5F05" w:rsidRPr="004A1B70" w:rsidRDefault="00CA5F05" w:rsidP="00CA5F05">
      <w:pPr>
        <w:spacing w:after="0" w:line="240" w:lineRule="auto"/>
        <w:rPr>
          <w:rFonts w:ascii="Times New Roman" w:hAnsi="Times New Roman" w:cs="Times New Roman"/>
          <w:bCs/>
          <w:iCs/>
          <w:lang w:val="lt-LT"/>
        </w:rPr>
      </w:pPr>
      <w:r w:rsidRPr="00342996">
        <w:rPr>
          <w:rFonts w:ascii="Times New Roman" w:hAnsi="Times New Roman" w:cs="Times New Roman"/>
          <w:b/>
          <w:i/>
          <w:lang w:val="lt-LT"/>
        </w:rPr>
        <w:t>Jei abejojate, ką toliau daryti, klauskite gydytojo patarimo.</w:t>
      </w:r>
    </w:p>
    <w:p w14:paraId="7053CCBC" w14:textId="77777777" w:rsidR="00CA5F05" w:rsidRPr="00342996" w:rsidRDefault="00CA5F05" w:rsidP="00CA5F05">
      <w:pPr>
        <w:spacing w:after="0" w:line="240" w:lineRule="auto"/>
        <w:rPr>
          <w:rFonts w:ascii="Times New Roman" w:hAnsi="Times New Roman" w:cs="Times New Roman"/>
          <w:lang w:val="lt-LT"/>
        </w:rPr>
      </w:pPr>
    </w:p>
    <w:p w14:paraId="59E24B58" w14:textId="77777777" w:rsidR="00CA5F05" w:rsidRPr="00342996" w:rsidRDefault="00CA5F05" w:rsidP="00CA5F05">
      <w:pPr>
        <w:keepNext/>
        <w:spacing w:after="0" w:line="240" w:lineRule="auto"/>
        <w:ind w:left="567" w:hanging="567"/>
        <w:outlineLvl w:val="1"/>
        <w:rPr>
          <w:rFonts w:ascii="Times New Roman" w:hAnsi="Times New Roman" w:cs="Times New Roman"/>
          <w:b/>
          <w:lang w:val="lt-LT"/>
        </w:rPr>
      </w:pPr>
      <w:r w:rsidRPr="00342996">
        <w:rPr>
          <w:rFonts w:ascii="Times New Roman" w:hAnsi="Times New Roman" w:cs="Times New Roman"/>
          <w:b/>
          <w:lang w:val="lt-LT"/>
        </w:rPr>
        <w:t>Nustojus vartoti</w:t>
      </w:r>
      <w:r w:rsidRPr="00342996" w:rsidDel="0006486C">
        <w:rPr>
          <w:rFonts w:ascii="Times New Roman" w:hAnsi="Times New Roman" w:cs="Times New Roman"/>
          <w:b/>
          <w:lang w:val="lt-LT"/>
        </w:rPr>
        <w:t xml:space="preserve"> </w:t>
      </w:r>
      <w:r w:rsidRPr="00342996">
        <w:rPr>
          <w:rFonts w:ascii="Times New Roman" w:hAnsi="Times New Roman" w:cs="Times New Roman"/>
          <w:b/>
          <w:lang w:val="lt-LT"/>
        </w:rPr>
        <w:t>Yasminelle</w:t>
      </w:r>
    </w:p>
    <w:p w14:paraId="59716355" w14:textId="77777777" w:rsidR="00CA5F05" w:rsidRPr="00342996" w:rsidRDefault="00CA5F05" w:rsidP="00CA5F05">
      <w:pPr>
        <w:spacing w:after="0" w:line="240" w:lineRule="auto"/>
        <w:rPr>
          <w:rFonts w:ascii="Times New Roman" w:hAnsi="Times New Roman" w:cs="Times New Roman"/>
          <w:lang w:val="lt-LT"/>
        </w:rPr>
      </w:pPr>
    </w:p>
    <w:p w14:paraId="6DFC9116"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Galite nustoti vartoti Yasminelle kai tik panorėsite. Jei nenorite pastoti, klauskite gydytojo apie kitus patikimus apsaugos nuo nėštumo būdus. Jei norite pastoti, nutraukite Yasminelle vartojimą ir palaukite mėnesinių, prieš bandydama pastoti. Tada lengviau galėsite apskaičiuoti tikėtiną gimdymo datą.</w:t>
      </w:r>
    </w:p>
    <w:p w14:paraId="0D56F7B3" w14:textId="77777777" w:rsidR="00CA5F05" w:rsidRPr="00342996" w:rsidRDefault="00CA5F05" w:rsidP="00CA5F05">
      <w:pPr>
        <w:spacing w:after="0" w:line="240" w:lineRule="auto"/>
        <w:jc w:val="both"/>
        <w:rPr>
          <w:rFonts w:ascii="Times New Roman" w:hAnsi="Times New Roman" w:cs="Times New Roman"/>
          <w:lang w:val="lt-LT"/>
        </w:rPr>
      </w:pPr>
    </w:p>
    <w:p w14:paraId="5C69477F" w14:textId="77777777" w:rsidR="00CA5F05" w:rsidRPr="00342996" w:rsidRDefault="00CA5F05" w:rsidP="00CA5F05">
      <w:pPr>
        <w:spacing w:after="0" w:line="240" w:lineRule="auto"/>
        <w:rPr>
          <w:rFonts w:ascii="Times New Roman" w:hAnsi="Times New Roman" w:cs="Times New Roman"/>
          <w:i/>
          <w:lang w:val="lt-LT"/>
        </w:rPr>
      </w:pPr>
      <w:r w:rsidRPr="00342996">
        <w:rPr>
          <w:rFonts w:ascii="Times New Roman" w:hAnsi="Times New Roman" w:cs="Times New Roman"/>
          <w:i/>
          <w:lang w:val="lt-LT"/>
        </w:rPr>
        <w:t>Jeigu kiltų daugiau klausimų dėl šio vaisto vartojimo, kreipkitės į gydytoją arba vaistininką.</w:t>
      </w:r>
    </w:p>
    <w:p w14:paraId="4DE8B930" w14:textId="77777777" w:rsidR="00CA5F05" w:rsidRPr="00342996" w:rsidRDefault="00CA5F05" w:rsidP="00CA5F05">
      <w:pPr>
        <w:keepNext/>
        <w:spacing w:after="0" w:line="240" w:lineRule="auto"/>
        <w:ind w:left="567" w:hanging="567"/>
        <w:outlineLvl w:val="1"/>
        <w:rPr>
          <w:rFonts w:ascii="Times New Roman" w:hAnsi="Times New Roman" w:cs="Times New Roman"/>
          <w:lang w:val="lt-LT"/>
        </w:rPr>
      </w:pPr>
    </w:p>
    <w:p w14:paraId="74154F69" w14:textId="77777777" w:rsidR="00CA5F05" w:rsidRPr="00342996" w:rsidRDefault="00CA5F05" w:rsidP="00CA5F05">
      <w:pPr>
        <w:spacing w:after="0" w:line="240" w:lineRule="auto"/>
        <w:rPr>
          <w:rFonts w:ascii="Times New Roman" w:hAnsi="Times New Roman" w:cs="Times New Roman"/>
          <w:lang w:val="lt-LT"/>
        </w:rPr>
      </w:pPr>
    </w:p>
    <w:p w14:paraId="70945B57" w14:textId="77777777" w:rsidR="00CA5F05" w:rsidRPr="00342996" w:rsidRDefault="00CA5F05" w:rsidP="00CA5F05">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4.</w:t>
      </w:r>
      <w:r w:rsidRPr="00342996">
        <w:rPr>
          <w:rFonts w:ascii="Times New Roman" w:hAnsi="Times New Roman" w:cs="Times New Roman"/>
          <w:b/>
          <w:lang w:val="lt-LT"/>
        </w:rPr>
        <w:tab/>
        <w:t>Galimas šalutinis poveikis</w:t>
      </w:r>
    </w:p>
    <w:p w14:paraId="0680FD8A" w14:textId="77777777" w:rsidR="00CA5F05" w:rsidRPr="00342996" w:rsidRDefault="00CA5F05" w:rsidP="00CA5F05">
      <w:pPr>
        <w:keepNext/>
        <w:spacing w:after="0" w:line="240" w:lineRule="auto"/>
        <w:rPr>
          <w:rFonts w:ascii="Times New Roman" w:hAnsi="Times New Roman" w:cs="Times New Roman"/>
          <w:lang w:val="lt-LT"/>
        </w:rPr>
      </w:pPr>
    </w:p>
    <w:p w14:paraId="1D8B3E06" w14:textId="77777777" w:rsidR="00CA5F05" w:rsidRPr="00342996" w:rsidRDefault="00CA5F05" w:rsidP="00CA5F05">
      <w:pPr>
        <w:keepNext/>
        <w:snapToGrid w:val="0"/>
        <w:spacing w:after="0" w:line="240" w:lineRule="auto"/>
        <w:rPr>
          <w:rFonts w:ascii="Times New Roman" w:hAnsi="Times New Roman" w:cs="Times New Roman"/>
          <w:lang w:val="lt-LT"/>
        </w:rPr>
      </w:pPr>
      <w:r w:rsidRPr="00342996">
        <w:rPr>
          <w:rFonts w:ascii="Times New Roman" w:hAnsi="Times New Roman" w:cs="Times New Roman"/>
          <w:lang w:val="lt-LT"/>
        </w:rPr>
        <w:t>Šis vaistas</w:t>
      </w:r>
      <w:r w:rsidRPr="00342996" w:rsidDel="00A37EA0">
        <w:rPr>
          <w:rFonts w:ascii="Times New Roman" w:hAnsi="Times New Roman" w:cs="Times New Roman"/>
          <w:lang w:val="lt-LT"/>
        </w:rPr>
        <w:t xml:space="preserve"> </w:t>
      </w:r>
      <w:r w:rsidRPr="00342996">
        <w:rPr>
          <w:rFonts w:ascii="Times New Roman" w:hAnsi="Times New Roman" w:cs="Times New Roman"/>
          <w:lang w:val="lt-LT"/>
        </w:rPr>
        <w:t>kaip ir kiti, gali sukelti šalutinį poveikį, nors jis pasireiškia ne visiems žmonėms. Jeigu pasireiškė šalutinis poveikis, ypač jeigu jis sunkus ir nepraeinantis, arba atsirado sveikatos būklės pakitimas, kurį, Jūsų nuomone, galėjo sukelti Yasminelle, pasakykite gydytojui.</w:t>
      </w:r>
    </w:p>
    <w:p w14:paraId="01D72A13" w14:textId="77777777" w:rsidR="00CA5F05" w:rsidRPr="00342996" w:rsidRDefault="00CA5F05" w:rsidP="00CA5F05">
      <w:pPr>
        <w:keepNext/>
        <w:snapToGrid w:val="0"/>
        <w:spacing w:after="0" w:line="240" w:lineRule="auto"/>
        <w:rPr>
          <w:rFonts w:ascii="Times New Roman" w:hAnsi="Times New Roman" w:cs="Times New Roman"/>
          <w:lang w:val="lt-LT"/>
        </w:rPr>
      </w:pPr>
    </w:p>
    <w:p w14:paraId="3675CFBA" w14:textId="77777777" w:rsidR="00CA5F05" w:rsidRPr="00342996" w:rsidRDefault="00CA5F05" w:rsidP="00CA5F05">
      <w:pPr>
        <w:keepNext/>
        <w:spacing w:after="0" w:line="240" w:lineRule="auto"/>
        <w:rPr>
          <w:rFonts w:ascii="Times New Roman" w:hAnsi="Times New Roman" w:cs="Times New Roman"/>
          <w:lang w:val="lt-LT"/>
        </w:rPr>
      </w:pPr>
      <w:r w:rsidRPr="00342996">
        <w:rPr>
          <w:rFonts w:ascii="Times New Roman" w:hAnsi="Times New Roman" w:cs="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Yasminelle“.</w:t>
      </w:r>
    </w:p>
    <w:p w14:paraId="159FAE16" w14:textId="77777777" w:rsidR="004B43EA" w:rsidRDefault="004B43EA" w:rsidP="004B43EA">
      <w:pPr>
        <w:keepNext/>
        <w:spacing w:after="0" w:line="240" w:lineRule="auto"/>
        <w:rPr>
          <w:rFonts w:ascii="Times New Roman" w:hAnsi="Times New Roman" w:cs="Times New Roman"/>
          <w:lang w:val="lt-LT"/>
        </w:rPr>
      </w:pPr>
    </w:p>
    <w:p w14:paraId="5A511933" w14:textId="47F17844" w:rsidR="004B43EA" w:rsidRPr="004B43EA" w:rsidRDefault="004B43EA" w:rsidP="004B43EA">
      <w:pPr>
        <w:keepNext/>
        <w:spacing w:after="0" w:line="240" w:lineRule="auto"/>
        <w:rPr>
          <w:rFonts w:ascii="Times New Roman" w:hAnsi="Times New Roman" w:cs="Times New Roman"/>
          <w:lang w:val="lt-LT"/>
        </w:rPr>
      </w:pPr>
      <w:r w:rsidRPr="004B43EA">
        <w:rPr>
          <w:rFonts w:ascii="Times New Roman" w:hAnsi="Times New Roman" w:cs="Times New Roman"/>
          <w:lang w:val="lt-LT"/>
        </w:rPr>
        <w:t>Sunkus šalutinis poveikis</w:t>
      </w:r>
    </w:p>
    <w:p w14:paraId="7440A5AF" w14:textId="77777777" w:rsidR="004B43EA" w:rsidRPr="004B43EA" w:rsidRDefault="004B43EA" w:rsidP="004B43EA">
      <w:pPr>
        <w:keepNext/>
        <w:spacing w:after="0" w:line="240" w:lineRule="auto"/>
        <w:rPr>
          <w:rFonts w:ascii="Times New Roman" w:hAnsi="Times New Roman" w:cs="Times New Roman"/>
          <w:lang w:val="lt-LT"/>
        </w:rPr>
      </w:pPr>
    </w:p>
    <w:p w14:paraId="6F211F29" w14:textId="77777777" w:rsidR="004B43EA" w:rsidRPr="004B43EA" w:rsidRDefault="004B43EA" w:rsidP="004B43EA">
      <w:pPr>
        <w:keepNext/>
        <w:spacing w:after="0" w:line="240" w:lineRule="auto"/>
        <w:rPr>
          <w:rFonts w:ascii="Times New Roman" w:hAnsi="Times New Roman" w:cs="Times New Roman"/>
          <w:lang w:val="lt-LT"/>
        </w:rPr>
      </w:pPr>
      <w:r w:rsidRPr="004B43EA">
        <w:rPr>
          <w:rFonts w:ascii="Times New Roman" w:hAnsi="Times New Roman" w:cs="Times New Roman"/>
          <w:lang w:val="lt-LT"/>
        </w:rPr>
        <w:t>Nedelsiant kreipkitės į gydytoją, jei Jums pasireiškė kuris nors iš šių angioneurozinės edemos simptomų: veido, liežuvio ir (arba) gerklų patinimas ir (arba) pasunkėjęs rijimas arba dilgėlinė, lydima pasunkėjusio kvėpavimo (taip pat žr. skyrių „Įspėjimai ir atsargumo priemonės“).</w:t>
      </w:r>
    </w:p>
    <w:p w14:paraId="60AEEE95" w14:textId="77777777" w:rsidR="00CA5F05" w:rsidRPr="00342996" w:rsidRDefault="00CA5F05" w:rsidP="00CA5F05">
      <w:pPr>
        <w:keepNext/>
        <w:spacing w:after="0" w:line="240" w:lineRule="auto"/>
        <w:rPr>
          <w:rFonts w:ascii="Times New Roman" w:hAnsi="Times New Roman" w:cs="Times New Roman"/>
          <w:lang w:val="lt-LT"/>
        </w:rPr>
      </w:pPr>
    </w:p>
    <w:p w14:paraId="3203BD12" w14:textId="12546B97" w:rsidR="00CA5F05" w:rsidRPr="00342996" w:rsidRDefault="00CA5F05" w:rsidP="00CA5F05">
      <w:pPr>
        <w:keepNext/>
        <w:spacing w:after="0" w:line="240" w:lineRule="auto"/>
        <w:rPr>
          <w:rFonts w:ascii="Times New Roman" w:hAnsi="Times New Roman" w:cs="Times New Roman"/>
          <w:lang w:val="lt-LT"/>
        </w:rPr>
      </w:pPr>
      <w:r w:rsidRPr="00342996">
        <w:rPr>
          <w:rFonts w:ascii="Times New Roman" w:hAnsi="Times New Roman" w:cs="Times New Roman"/>
          <w:lang w:val="lt-LT"/>
        </w:rPr>
        <w:t>Toliau pateiktas šalutinių poveikių, kurie buvo susiję su Yasminelle vartojimu</w:t>
      </w:r>
      <w:r w:rsidR="004B43EA">
        <w:rPr>
          <w:rFonts w:ascii="Times New Roman" w:hAnsi="Times New Roman" w:cs="Times New Roman"/>
          <w:lang w:val="lt-LT"/>
        </w:rPr>
        <w:t xml:space="preserve">, </w:t>
      </w:r>
      <w:r w:rsidR="004B43EA" w:rsidRPr="00342996">
        <w:rPr>
          <w:rFonts w:ascii="Times New Roman" w:hAnsi="Times New Roman" w:cs="Times New Roman"/>
          <w:lang w:val="lt-LT"/>
        </w:rPr>
        <w:t>sąrašas</w:t>
      </w:r>
      <w:r w:rsidRPr="00342996">
        <w:rPr>
          <w:rFonts w:ascii="Times New Roman" w:hAnsi="Times New Roman" w:cs="Times New Roman"/>
          <w:lang w:val="lt-LT"/>
        </w:rPr>
        <w:t>.</w:t>
      </w:r>
    </w:p>
    <w:p w14:paraId="54792771" w14:textId="77777777" w:rsidR="00CA5F05" w:rsidRPr="00342996" w:rsidRDefault="00CA5F05" w:rsidP="00CA5F05">
      <w:pPr>
        <w:spacing w:after="0" w:line="240" w:lineRule="auto"/>
        <w:rPr>
          <w:rFonts w:ascii="Times New Roman" w:hAnsi="Times New Roman" w:cs="Times New Roman"/>
          <w:lang w:val="lt-LT"/>
        </w:rPr>
      </w:pPr>
    </w:p>
    <w:p w14:paraId="46EAF3F7" w14:textId="4BB0338E" w:rsidR="00CA5F05" w:rsidRPr="00342996" w:rsidRDefault="00CA5F05" w:rsidP="00CA5F05">
      <w:pPr>
        <w:spacing w:after="0" w:line="240" w:lineRule="auto"/>
        <w:rPr>
          <w:rFonts w:ascii="Times New Roman" w:hAnsi="Times New Roman" w:cs="Times New Roman"/>
          <w:b/>
          <w:lang w:val="lt-LT"/>
        </w:rPr>
      </w:pPr>
      <w:bookmarkStart w:id="9" w:name="_Hlk88680441"/>
      <w:r w:rsidRPr="00342996">
        <w:rPr>
          <w:rFonts w:ascii="Times New Roman" w:hAnsi="Times New Roman" w:cs="Times New Roman"/>
          <w:b/>
          <w:bCs/>
          <w:lang w:val="lt-LT"/>
        </w:rPr>
        <w:t>Dažni šalutinio poveikio reiškiniai</w:t>
      </w:r>
      <w:r w:rsidRPr="00342996">
        <w:rPr>
          <w:rFonts w:ascii="Times New Roman" w:hAnsi="Times New Roman" w:cs="Times New Roman"/>
          <w:b/>
          <w:lang w:val="lt-LT"/>
        </w:rPr>
        <w:t xml:space="preserve"> (gali pasireikšti </w:t>
      </w:r>
      <w:r w:rsidRPr="00342996">
        <w:rPr>
          <w:rFonts w:ascii="Times New Roman" w:hAnsi="Times New Roman" w:cs="Times New Roman"/>
          <w:b/>
          <w:bCs/>
          <w:lang w:val="lt-LT"/>
        </w:rPr>
        <w:t xml:space="preserve">rečiau kaip </w:t>
      </w:r>
      <w:r w:rsidRPr="00342996">
        <w:rPr>
          <w:rFonts w:ascii="Times New Roman" w:hAnsi="Times New Roman" w:cs="Times New Roman"/>
          <w:b/>
          <w:lang w:val="lt-LT"/>
        </w:rPr>
        <w:t>1</w:t>
      </w:r>
      <w:r w:rsidRPr="00342996">
        <w:rPr>
          <w:rFonts w:ascii="Times New Roman" w:hAnsi="Times New Roman" w:cs="Times New Roman"/>
          <w:b/>
          <w:bCs/>
          <w:lang w:val="lt-LT"/>
        </w:rPr>
        <w:t xml:space="preserve"> iš </w:t>
      </w:r>
      <w:r w:rsidRPr="00342996">
        <w:rPr>
          <w:rFonts w:ascii="Times New Roman" w:hAnsi="Times New Roman" w:cs="Times New Roman"/>
          <w:b/>
          <w:lang w:val="lt-LT"/>
        </w:rPr>
        <w:t>10</w:t>
      </w:r>
      <w:r w:rsidR="004B43EA">
        <w:rPr>
          <w:rFonts w:ascii="Times New Roman" w:hAnsi="Times New Roman" w:cs="Times New Roman"/>
          <w:b/>
          <w:lang w:val="lt-LT"/>
        </w:rPr>
        <w:t> </w:t>
      </w:r>
      <w:r w:rsidRPr="00342996">
        <w:rPr>
          <w:rFonts w:ascii="Times New Roman" w:hAnsi="Times New Roman" w:cs="Times New Roman"/>
          <w:b/>
          <w:bCs/>
          <w:lang w:val="lt-LT"/>
        </w:rPr>
        <w:t>asmenų</w:t>
      </w:r>
      <w:r w:rsidRPr="00342996">
        <w:rPr>
          <w:rFonts w:ascii="Times New Roman" w:hAnsi="Times New Roman" w:cs="Times New Roman"/>
          <w:b/>
          <w:lang w:val="lt-LT"/>
        </w:rPr>
        <w:t>):</w:t>
      </w:r>
    </w:p>
    <w:bookmarkEnd w:id="9"/>
    <w:p w14:paraId="3E9E235F" w14:textId="77777777" w:rsidR="00CA5F05" w:rsidRPr="00342996" w:rsidRDefault="00CA5F05" w:rsidP="00CA5F05">
      <w:pPr>
        <w:numPr>
          <w:ilvl w:val="1"/>
          <w:numId w:val="31"/>
        </w:numPr>
        <w:spacing w:after="0" w:line="240" w:lineRule="auto"/>
        <w:rPr>
          <w:rFonts w:ascii="Times New Roman" w:hAnsi="Times New Roman" w:cs="Times New Roman"/>
          <w:lang w:val="en-US"/>
        </w:rPr>
      </w:pPr>
      <w:r w:rsidRPr="00342996">
        <w:rPr>
          <w:rFonts w:ascii="Times New Roman" w:hAnsi="Times New Roman" w:cs="Times New Roman"/>
          <w:lang w:val="lt-LT"/>
        </w:rPr>
        <w:t>nuotaikų kaita,</w:t>
      </w:r>
    </w:p>
    <w:p w14:paraId="53BFC8C7" w14:textId="77777777" w:rsidR="00CA5F05" w:rsidRPr="00342996" w:rsidRDefault="00CA5F05" w:rsidP="00CA5F05">
      <w:pPr>
        <w:numPr>
          <w:ilvl w:val="1"/>
          <w:numId w:val="31"/>
        </w:numPr>
        <w:spacing w:after="0" w:line="240" w:lineRule="auto"/>
        <w:rPr>
          <w:rFonts w:ascii="Times New Roman" w:hAnsi="Times New Roman" w:cs="Times New Roman"/>
          <w:lang w:val="en-US"/>
        </w:rPr>
      </w:pPr>
      <w:r w:rsidRPr="00342996">
        <w:rPr>
          <w:rFonts w:ascii="Times New Roman" w:hAnsi="Times New Roman" w:cs="Times New Roman"/>
          <w:lang w:val="lt-LT"/>
        </w:rPr>
        <w:t>galvos skausmas,</w:t>
      </w:r>
    </w:p>
    <w:p w14:paraId="7F866F41" w14:textId="77777777" w:rsidR="00CA5F05" w:rsidRPr="00342996" w:rsidRDefault="00CA5F05" w:rsidP="00CA5F05">
      <w:pPr>
        <w:numPr>
          <w:ilvl w:val="1"/>
          <w:numId w:val="31"/>
        </w:numPr>
        <w:spacing w:after="0" w:line="240" w:lineRule="auto"/>
        <w:rPr>
          <w:rFonts w:ascii="Times New Roman" w:hAnsi="Times New Roman" w:cs="Times New Roman"/>
          <w:lang w:val="en-US"/>
        </w:rPr>
      </w:pPr>
      <w:r w:rsidRPr="00342996">
        <w:rPr>
          <w:rFonts w:ascii="Times New Roman" w:hAnsi="Times New Roman" w:cs="Times New Roman"/>
          <w:lang w:val="lt-LT"/>
        </w:rPr>
        <w:t>p</w:t>
      </w:r>
      <w:r w:rsidRPr="00342996">
        <w:rPr>
          <w:rFonts w:ascii="Times New Roman" w:hAnsi="Times New Roman" w:cs="Times New Roman"/>
          <w:color w:val="000000"/>
          <w:lang w:val="lt-LT"/>
        </w:rPr>
        <w:t>ilvo skausmas (skrandžio skausmas),</w:t>
      </w:r>
    </w:p>
    <w:p w14:paraId="6366FF35" w14:textId="77777777" w:rsidR="00CA5F05" w:rsidRPr="00342996" w:rsidRDefault="00CA5F05" w:rsidP="00CA5F05">
      <w:pPr>
        <w:numPr>
          <w:ilvl w:val="1"/>
          <w:numId w:val="31"/>
        </w:numPr>
        <w:spacing w:after="0" w:line="240" w:lineRule="auto"/>
        <w:rPr>
          <w:rFonts w:ascii="Times New Roman" w:hAnsi="Times New Roman" w:cs="Times New Roman"/>
          <w:lang w:val="en-US"/>
        </w:rPr>
      </w:pPr>
      <w:r w:rsidRPr="00342996">
        <w:rPr>
          <w:rFonts w:ascii="Times New Roman" w:hAnsi="Times New Roman" w:cs="Times New Roman"/>
          <w:lang w:val="lt-LT"/>
        </w:rPr>
        <w:t>spuogai,</w:t>
      </w:r>
    </w:p>
    <w:p w14:paraId="015971FE" w14:textId="77777777" w:rsidR="00CA5F05" w:rsidRPr="00342996" w:rsidRDefault="00CA5F05" w:rsidP="00CA5F05">
      <w:pPr>
        <w:numPr>
          <w:ilvl w:val="1"/>
          <w:numId w:val="31"/>
        </w:numPr>
        <w:spacing w:after="0" w:line="240" w:lineRule="auto"/>
        <w:rPr>
          <w:rFonts w:ascii="Times New Roman" w:hAnsi="Times New Roman" w:cs="Times New Roman"/>
          <w:lang w:val="en-US"/>
        </w:rPr>
      </w:pPr>
      <w:r w:rsidRPr="00342996">
        <w:rPr>
          <w:rFonts w:ascii="Times New Roman" w:hAnsi="Times New Roman" w:cs="Times New Roman"/>
          <w:lang w:val="lt-LT"/>
        </w:rPr>
        <w:t>krūtų skausmas, krūtų padidėjimas, krūtų jautrumas, skausmingos arba nereguliarios mėnesinės,</w:t>
      </w:r>
    </w:p>
    <w:p w14:paraId="5F76D9AA" w14:textId="77777777" w:rsidR="00CA5F05" w:rsidRPr="00342996" w:rsidRDefault="00CA5F05" w:rsidP="00CA5F05">
      <w:pPr>
        <w:numPr>
          <w:ilvl w:val="1"/>
          <w:numId w:val="31"/>
        </w:numPr>
        <w:spacing w:after="0" w:line="240" w:lineRule="auto"/>
        <w:rPr>
          <w:rFonts w:ascii="Times New Roman" w:hAnsi="Times New Roman" w:cs="Times New Roman"/>
          <w:lang w:val="en-US"/>
        </w:rPr>
      </w:pPr>
      <w:r w:rsidRPr="00342996">
        <w:rPr>
          <w:rFonts w:ascii="Times New Roman" w:hAnsi="Times New Roman" w:cs="Times New Roman"/>
          <w:lang w:val="lt-LT"/>
        </w:rPr>
        <w:t>padidėjęs svoris.</w:t>
      </w:r>
    </w:p>
    <w:p w14:paraId="6D893808" w14:textId="77777777" w:rsidR="00CA5F05" w:rsidRPr="00342996" w:rsidRDefault="00CA5F05" w:rsidP="00CA5F05">
      <w:pPr>
        <w:spacing w:after="0" w:line="240" w:lineRule="auto"/>
        <w:rPr>
          <w:rFonts w:ascii="Times New Roman" w:hAnsi="Times New Roman" w:cs="Times New Roman"/>
          <w:lang w:val="en-US"/>
        </w:rPr>
      </w:pPr>
    </w:p>
    <w:p w14:paraId="44377814" w14:textId="77777777" w:rsidR="00CA5F05" w:rsidRPr="00342996" w:rsidRDefault="00CA5F05" w:rsidP="00CA5F05">
      <w:pPr>
        <w:spacing w:after="0" w:line="240" w:lineRule="auto"/>
        <w:rPr>
          <w:rFonts w:ascii="Times New Roman" w:hAnsi="Times New Roman" w:cs="Times New Roman"/>
          <w:b/>
          <w:lang w:val="lt-LT"/>
        </w:rPr>
      </w:pPr>
      <w:bookmarkStart w:id="10" w:name="_Hlk88680465"/>
      <w:r w:rsidRPr="00342996">
        <w:rPr>
          <w:rFonts w:ascii="Times New Roman" w:hAnsi="Times New Roman" w:cs="Times New Roman"/>
          <w:b/>
          <w:bCs/>
          <w:lang w:val="lt-LT"/>
        </w:rPr>
        <w:t>Nedažni šalutinio poveikio reiškiniai</w:t>
      </w:r>
      <w:r w:rsidRPr="00342996">
        <w:rPr>
          <w:rFonts w:ascii="Times New Roman" w:hAnsi="Times New Roman" w:cs="Times New Roman"/>
          <w:b/>
          <w:lang w:val="lt-LT"/>
        </w:rPr>
        <w:t xml:space="preserve"> (gali pasireikšti </w:t>
      </w:r>
      <w:r w:rsidRPr="00342996">
        <w:rPr>
          <w:rFonts w:ascii="Times New Roman" w:hAnsi="Times New Roman" w:cs="Times New Roman"/>
          <w:b/>
          <w:bCs/>
          <w:lang w:val="lt-LT"/>
        </w:rPr>
        <w:t xml:space="preserve">rečiau kaip </w:t>
      </w:r>
      <w:r w:rsidRPr="00342996">
        <w:rPr>
          <w:rFonts w:ascii="Times New Roman" w:hAnsi="Times New Roman" w:cs="Times New Roman"/>
          <w:b/>
          <w:lang w:val="lt-LT"/>
        </w:rPr>
        <w:t xml:space="preserve">1 iš </w:t>
      </w:r>
      <w:r w:rsidRPr="00342996">
        <w:rPr>
          <w:rFonts w:ascii="Times New Roman" w:hAnsi="Times New Roman" w:cs="Times New Roman"/>
          <w:b/>
          <w:bCs/>
          <w:lang w:val="lt-LT"/>
        </w:rPr>
        <w:t>100 asmenų</w:t>
      </w:r>
      <w:r w:rsidRPr="00342996">
        <w:rPr>
          <w:rFonts w:ascii="Times New Roman" w:hAnsi="Times New Roman" w:cs="Times New Roman"/>
          <w:b/>
          <w:lang w:val="lt-LT"/>
        </w:rPr>
        <w:t>):</w:t>
      </w:r>
    </w:p>
    <w:bookmarkEnd w:id="10"/>
    <w:p w14:paraId="1F0663C5" w14:textId="77777777" w:rsidR="00CA5F05" w:rsidRPr="00342996" w:rsidRDefault="00CA5F05" w:rsidP="00CA5F05">
      <w:pPr>
        <w:numPr>
          <w:ilvl w:val="0"/>
          <w:numId w:val="32"/>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i/>
          <w:lang w:val="lt-LT"/>
        </w:rPr>
        <w:t>Candida</w:t>
      </w:r>
      <w:r w:rsidRPr="00342996">
        <w:rPr>
          <w:rFonts w:ascii="Times New Roman" w:hAnsi="Times New Roman" w:cs="Times New Roman"/>
          <w:lang w:val="lt-LT"/>
        </w:rPr>
        <w:t xml:space="preserve"> grybelių sukeliama (grybelinė) infekcija,</w:t>
      </w:r>
    </w:p>
    <w:p w14:paraId="532E4180" w14:textId="77777777" w:rsidR="00CA5F05" w:rsidRPr="00342996" w:rsidRDefault="00CA5F05" w:rsidP="00CA5F05">
      <w:pPr>
        <w:numPr>
          <w:ilvl w:val="0"/>
          <w:numId w:val="32"/>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peršalimo skauduliai (paprastoji pūslelinė),</w:t>
      </w:r>
    </w:p>
    <w:p w14:paraId="3093A989" w14:textId="77777777" w:rsidR="00CA5F05" w:rsidRPr="00342996" w:rsidRDefault="00CA5F05" w:rsidP="00CA5F05">
      <w:pPr>
        <w:numPr>
          <w:ilvl w:val="0"/>
          <w:numId w:val="32"/>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alerginės reakcijos,</w:t>
      </w:r>
    </w:p>
    <w:p w14:paraId="2BDBC509" w14:textId="77777777" w:rsidR="00CA5F05" w:rsidRPr="00342996" w:rsidRDefault="00CA5F05" w:rsidP="00CA5F05">
      <w:pPr>
        <w:numPr>
          <w:ilvl w:val="0"/>
          <w:numId w:val="32"/>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padidėjęs apetitas,</w:t>
      </w:r>
    </w:p>
    <w:p w14:paraId="2922C310" w14:textId="77777777" w:rsidR="00CA5F05" w:rsidRPr="00342996" w:rsidRDefault="00CA5F05" w:rsidP="00CA5F05">
      <w:pPr>
        <w:numPr>
          <w:ilvl w:val="0"/>
          <w:numId w:val="32"/>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depresija, nervingumas, miego sutrikimas,</w:t>
      </w:r>
    </w:p>
    <w:p w14:paraId="35A1F9A8" w14:textId="77777777" w:rsidR="00CA5F05" w:rsidRPr="00342996" w:rsidRDefault="00CA5F05" w:rsidP="00CA5F05">
      <w:pPr>
        <w:numPr>
          <w:ilvl w:val="0"/>
          <w:numId w:val="32"/>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nutirpimo jausmas, galvos svaigimas,</w:t>
      </w:r>
    </w:p>
    <w:p w14:paraId="21F36864" w14:textId="77777777" w:rsidR="00CA5F05" w:rsidRPr="00342996" w:rsidRDefault="00CA5F05" w:rsidP="00CA5F05">
      <w:pPr>
        <w:numPr>
          <w:ilvl w:val="0"/>
          <w:numId w:val="32"/>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problemos su regėjimu,</w:t>
      </w:r>
    </w:p>
    <w:p w14:paraId="11F88D50" w14:textId="77777777" w:rsidR="00CA5F05" w:rsidRPr="00342996" w:rsidRDefault="00CA5F05" w:rsidP="00CA5F05">
      <w:pPr>
        <w:numPr>
          <w:ilvl w:val="0"/>
          <w:numId w:val="32"/>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 xml:space="preserve">nereguliarus arba </w:t>
      </w:r>
      <w:r w:rsidRPr="00342996">
        <w:rPr>
          <w:rFonts w:ascii="Times New Roman" w:hAnsi="Times New Roman" w:cs="Times New Roman"/>
          <w:color w:val="000000"/>
          <w:lang w:val="lt-LT"/>
        </w:rPr>
        <w:t>neįprastai dažnas</w:t>
      </w:r>
      <w:r w:rsidRPr="00342996">
        <w:rPr>
          <w:rFonts w:ascii="Times New Roman" w:hAnsi="Times New Roman" w:cs="Times New Roman"/>
          <w:lang w:val="lt-LT"/>
        </w:rPr>
        <w:t xml:space="preserve"> </w:t>
      </w:r>
      <w:r w:rsidRPr="00342996">
        <w:rPr>
          <w:rFonts w:ascii="Times New Roman" w:hAnsi="Times New Roman" w:cs="Times New Roman"/>
          <w:color w:val="000000"/>
          <w:lang w:val="lt-LT"/>
        </w:rPr>
        <w:t>širdies plakimas,</w:t>
      </w:r>
    </w:p>
    <w:p w14:paraId="0751E665" w14:textId="77777777"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color w:val="000000"/>
          <w:lang w:val="lt-LT"/>
        </w:rPr>
        <w:lastRenderedPageBreak/>
        <w:t>kraujo krešulys (trombozė) kojų arba plaučių kraujagyslėse (plaučių embolija), aukštas kraujospūdis, mažas kraujospūdis, migrena, mazginis venų išsiplėtimas,</w:t>
      </w:r>
    </w:p>
    <w:p w14:paraId="6C006A3C" w14:textId="77777777" w:rsidR="00CA5F05" w:rsidRPr="00342996" w:rsidRDefault="00CA5F05" w:rsidP="00CA5F05">
      <w:pPr>
        <w:numPr>
          <w:ilvl w:val="0"/>
          <w:numId w:val="32"/>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color w:val="000000"/>
          <w:lang w:val="lt-LT"/>
        </w:rPr>
        <w:t>gerklės skausmas,</w:t>
      </w:r>
    </w:p>
    <w:p w14:paraId="66F86CD1" w14:textId="77777777" w:rsidR="00CA5F05" w:rsidRPr="00342996" w:rsidRDefault="00CA5F05" w:rsidP="00CA5F05">
      <w:pPr>
        <w:numPr>
          <w:ilvl w:val="0"/>
          <w:numId w:val="32"/>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color w:val="000000"/>
          <w:lang w:val="lt-LT"/>
        </w:rPr>
        <w:t>pykinimas, vėmimas, skrandžio ir (arba) žarnyno uždegimas</w:t>
      </w:r>
      <w:r w:rsidRPr="00342996">
        <w:rPr>
          <w:rFonts w:ascii="Times New Roman" w:hAnsi="Times New Roman" w:cs="Times New Roman"/>
          <w:lang w:val="lt-LT"/>
        </w:rPr>
        <w:t>, viduriavimas, vidurių užkietėjimas</w:t>
      </w:r>
    </w:p>
    <w:p w14:paraId="637372DA" w14:textId="0E14E02B"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plaukų slinkimas (alopecija), egzema, niežėjimas, išbėrimas, sausa oda, riebaluotos odos sutrikimai (seborėjinis dermatitas),</w:t>
      </w:r>
    </w:p>
    <w:p w14:paraId="5F0A08BC" w14:textId="77777777"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kaklo skausmas, galūnių skausmas, raumenų spazmai,</w:t>
      </w:r>
    </w:p>
    <w:p w14:paraId="1EFDF196" w14:textId="77777777"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color w:val="000000"/>
          <w:lang w:val="lt-LT"/>
        </w:rPr>
        <w:t>šlapimo pūslės infekcija,</w:t>
      </w:r>
    </w:p>
    <w:p w14:paraId="0F29C071" w14:textId="77777777"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 xml:space="preserve">gumbas krūtyje (gerybinis ir vėžys), savaiminis pieno tekėjimas iš pieno liaukų (galaktorėja), </w:t>
      </w:r>
      <w:r w:rsidRPr="00342996">
        <w:rPr>
          <w:rFonts w:ascii="Times New Roman" w:hAnsi="Times New Roman" w:cs="Times New Roman"/>
          <w:color w:val="000000"/>
          <w:lang w:val="lt-LT"/>
        </w:rPr>
        <w:t xml:space="preserve">kiaušidžių cistos, </w:t>
      </w:r>
      <w:r w:rsidRPr="00342996">
        <w:rPr>
          <w:rFonts w:ascii="Times New Roman" w:hAnsi="Times New Roman" w:cs="Times New Roman"/>
          <w:lang w:val="lt-LT"/>
        </w:rPr>
        <w:t>karščio pylimas, m</w:t>
      </w:r>
      <w:r w:rsidRPr="00342996">
        <w:rPr>
          <w:rFonts w:ascii="Times New Roman" w:hAnsi="Times New Roman" w:cs="Times New Roman"/>
          <w:color w:val="000000"/>
          <w:lang w:val="lt-LT"/>
        </w:rPr>
        <w:t>ėnesinių nebuvimas, labai gausios mėnesinės, išskyros iš makšties, makšties sausumas, apatinės pilvo dalies (dubens) skausmas, nenormalus gimdos kaklelio tepinėlis (</w:t>
      </w:r>
      <w:r w:rsidRPr="00342996">
        <w:rPr>
          <w:rFonts w:ascii="Times New Roman" w:hAnsi="Times New Roman" w:cs="Times New Roman"/>
          <w:i/>
          <w:color w:val="000000"/>
          <w:lang w:val="lt-LT"/>
        </w:rPr>
        <w:t>Papanicolaou</w:t>
      </w:r>
      <w:r w:rsidRPr="00342996">
        <w:rPr>
          <w:rFonts w:ascii="Times New Roman" w:hAnsi="Times New Roman" w:cs="Times New Roman"/>
          <w:color w:val="000000"/>
          <w:lang w:val="lt-LT"/>
        </w:rPr>
        <w:t xml:space="preserve"> arba onkocitologinis tepinėlis), </w:t>
      </w:r>
      <w:r w:rsidRPr="00342996">
        <w:rPr>
          <w:rFonts w:ascii="Times New Roman" w:hAnsi="Times New Roman" w:cs="Times New Roman"/>
          <w:lang w:val="lt-LT"/>
        </w:rPr>
        <w:t>sumažėjęs susidomėjimas seksu,</w:t>
      </w:r>
    </w:p>
    <w:p w14:paraId="4FC86453" w14:textId="77777777"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color w:val="000000"/>
          <w:lang w:val="lt-LT"/>
        </w:rPr>
        <w:t xml:space="preserve">skysčių susilaikymas, energijos trūkumas, </w:t>
      </w:r>
      <w:r w:rsidRPr="00342996">
        <w:rPr>
          <w:rFonts w:ascii="Times New Roman" w:hAnsi="Times New Roman" w:cs="Times New Roman"/>
          <w:lang w:val="lt-LT"/>
        </w:rPr>
        <w:t>perdėtas troškulys, padidėjęs prakaitavimas,</w:t>
      </w:r>
    </w:p>
    <w:p w14:paraId="55BDA39C" w14:textId="77777777"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sumažėjęs svoris.</w:t>
      </w:r>
    </w:p>
    <w:p w14:paraId="673A813E" w14:textId="77777777" w:rsidR="00CA5F05" w:rsidRPr="004A1B70" w:rsidRDefault="00CA5F05" w:rsidP="00CA5F05">
      <w:pPr>
        <w:spacing w:after="0" w:line="240" w:lineRule="auto"/>
        <w:rPr>
          <w:rFonts w:ascii="Times New Roman" w:hAnsi="Times New Roman" w:cs="Times New Roman"/>
          <w:bCs/>
          <w:lang w:val="en-US"/>
        </w:rPr>
      </w:pPr>
    </w:p>
    <w:p w14:paraId="4A7D251A" w14:textId="77777777" w:rsidR="00CA5F05" w:rsidRPr="00342996" w:rsidRDefault="00CA5F05" w:rsidP="00CA5F05">
      <w:pPr>
        <w:spacing w:after="0" w:line="240" w:lineRule="auto"/>
        <w:rPr>
          <w:rFonts w:ascii="Times New Roman" w:hAnsi="Times New Roman" w:cs="Times New Roman"/>
          <w:b/>
          <w:lang w:val="lt-LT"/>
        </w:rPr>
      </w:pPr>
      <w:bookmarkStart w:id="11" w:name="_Hlk88680493"/>
      <w:r w:rsidRPr="00342996">
        <w:rPr>
          <w:rFonts w:ascii="Times New Roman" w:hAnsi="Times New Roman" w:cs="Times New Roman"/>
          <w:b/>
          <w:bCs/>
          <w:lang w:val="lt-LT"/>
        </w:rPr>
        <w:t>Reti šalutinio poveikio reiškiniai</w:t>
      </w:r>
      <w:r w:rsidRPr="00342996">
        <w:rPr>
          <w:rFonts w:ascii="Times New Roman" w:hAnsi="Times New Roman" w:cs="Times New Roman"/>
          <w:b/>
          <w:lang w:val="lt-LT"/>
        </w:rPr>
        <w:t xml:space="preserve"> (gali pasireikšti </w:t>
      </w:r>
      <w:r w:rsidRPr="00342996">
        <w:rPr>
          <w:rFonts w:ascii="Times New Roman" w:hAnsi="Times New Roman" w:cs="Times New Roman"/>
          <w:b/>
          <w:bCs/>
          <w:lang w:val="lt-LT"/>
        </w:rPr>
        <w:t xml:space="preserve">rečiau kaip </w:t>
      </w:r>
      <w:r w:rsidRPr="00342996">
        <w:rPr>
          <w:rFonts w:ascii="Times New Roman" w:hAnsi="Times New Roman" w:cs="Times New Roman"/>
          <w:b/>
          <w:lang w:val="lt-LT"/>
        </w:rPr>
        <w:t xml:space="preserve">1 iš </w:t>
      </w:r>
      <w:r w:rsidRPr="00342996">
        <w:rPr>
          <w:rFonts w:ascii="Times New Roman" w:hAnsi="Times New Roman" w:cs="Times New Roman"/>
          <w:b/>
          <w:bCs/>
          <w:lang w:val="lt-LT"/>
        </w:rPr>
        <w:t>1 000 asmenų</w:t>
      </w:r>
      <w:r w:rsidRPr="00342996">
        <w:rPr>
          <w:rFonts w:ascii="Times New Roman" w:hAnsi="Times New Roman" w:cs="Times New Roman"/>
          <w:b/>
          <w:lang w:val="lt-LT"/>
        </w:rPr>
        <w:t>):</w:t>
      </w:r>
    </w:p>
    <w:bookmarkEnd w:id="11"/>
    <w:p w14:paraId="3E0540C5" w14:textId="77777777"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astma,</w:t>
      </w:r>
    </w:p>
    <w:p w14:paraId="6A9295BD" w14:textId="77777777"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sutrikusi klausa,</w:t>
      </w:r>
    </w:p>
    <w:p w14:paraId="14875B24" w14:textId="77777777"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kraujagyslės užsikimšimas kitoje kūno vietoje susidariusiu krešuliu,</w:t>
      </w:r>
    </w:p>
    <w:p w14:paraId="27C021A3" w14:textId="77777777"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mazginė eritema (jai būdingi rausvi skausmingi odos mazgeliai),</w:t>
      </w:r>
    </w:p>
    <w:p w14:paraId="10D72E7A" w14:textId="77777777"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daugiaformė eritema (išbėrimas taikinių formos paraudimais ar žaizdelėmis).</w:t>
      </w:r>
    </w:p>
    <w:p w14:paraId="2A1EC401" w14:textId="77777777" w:rsidR="00CA5F05" w:rsidRPr="00342996" w:rsidRDefault="00CA5F05" w:rsidP="00CA5F05">
      <w:pPr>
        <w:numPr>
          <w:ilvl w:val="0"/>
          <w:numId w:val="32"/>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kenksmingi kraujo krešuliai venoje ar arterijoje, pvz.:</w:t>
      </w:r>
    </w:p>
    <w:p w14:paraId="7952315A" w14:textId="77777777" w:rsidR="00CA5F05" w:rsidRPr="00342996" w:rsidRDefault="00CA5F05" w:rsidP="00CA5F05">
      <w:pPr>
        <w:numPr>
          <w:ilvl w:val="1"/>
          <w:numId w:val="3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kojoje ar pėdoje (t. y., GVT);</w:t>
      </w:r>
    </w:p>
    <w:p w14:paraId="613C457A" w14:textId="77777777" w:rsidR="00CA5F05" w:rsidRPr="00342996" w:rsidRDefault="00CA5F05" w:rsidP="00CA5F05">
      <w:pPr>
        <w:numPr>
          <w:ilvl w:val="1"/>
          <w:numId w:val="3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plaučiuose (t. y., PE);</w:t>
      </w:r>
    </w:p>
    <w:p w14:paraId="604235DB" w14:textId="77777777" w:rsidR="00CA5F05" w:rsidRPr="00342996" w:rsidRDefault="00CA5F05" w:rsidP="00CA5F05">
      <w:pPr>
        <w:numPr>
          <w:ilvl w:val="1"/>
          <w:numId w:val="3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širdies priepuolis (miokardo infarktas);</w:t>
      </w:r>
    </w:p>
    <w:p w14:paraId="6718F8E9" w14:textId="77777777" w:rsidR="00CA5F05" w:rsidRPr="00342996" w:rsidRDefault="00CA5F05" w:rsidP="00CA5F05">
      <w:pPr>
        <w:numPr>
          <w:ilvl w:val="1"/>
          <w:numId w:val="3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insultas;</w:t>
      </w:r>
    </w:p>
    <w:p w14:paraId="4411E121" w14:textId="77777777" w:rsidR="00CA5F05" w:rsidRPr="00342996" w:rsidRDefault="00CA5F05" w:rsidP="00CA5F05">
      <w:pPr>
        <w:numPr>
          <w:ilvl w:val="1"/>
          <w:numId w:val="3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mikroinsultas arba trumpalaikiai į insultą panašūs simptomai, vadinami praeinančiuoju smegenų išemijos priepuoliu (PSIP);</w:t>
      </w:r>
    </w:p>
    <w:p w14:paraId="7CF68AB2" w14:textId="77777777" w:rsidR="00CA5F05" w:rsidRPr="00342996" w:rsidRDefault="00CA5F05" w:rsidP="00CA5F05">
      <w:pPr>
        <w:numPr>
          <w:ilvl w:val="1"/>
          <w:numId w:val="3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krešuliai kepenyse, skrandyje, žarnyne, inkstuose ar akyje.</w:t>
      </w:r>
    </w:p>
    <w:p w14:paraId="1933DB75" w14:textId="77777777" w:rsidR="00CA5F05" w:rsidRPr="00342996" w:rsidRDefault="00CA5F05" w:rsidP="00CA5F05">
      <w:pPr>
        <w:snapToGrid w:val="0"/>
        <w:spacing w:after="0" w:line="240" w:lineRule="auto"/>
        <w:rPr>
          <w:rFonts w:ascii="Times New Roman" w:hAnsi="Times New Roman" w:cs="Times New Roman"/>
          <w:lang w:val="lt-LT"/>
        </w:rPr>
      </w:pPr>
    </w:p>
    <w:p w14:paraId="7576D6AA" w14:textId="77777777" w:rsidR="00CA5F05" w:rsidRPr="00342996" w:rsidRDefault="00CA5F05" w:rsidP="00CA5F05">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6B163CAE" w14:textId="77777777" w:rsidR="00CA5F05" w:rsidRPr="00342996" w:rsidRDefault="00CA5F05" w:rsidP="00CA5F05">
      <w:pPr>
        <w:spacing w:after="0" w:line="240" w:lineRule="auto"/>
        <w:rPr>
          <w:rFonts w:ascii="Times New Roman" w:hAnsi="Times New Roman" w:cs="Times New Roman"/>
          <w:lang w:val="lt-LT"/>
        </w:rPr>
      </w:pPr>
    </w:p>
    <w:p w14:paraId="4F22C20A" w14:textId="77777777" w:rsidR="00CA5F05" w:rsidRPr="00342996" w:rsidRDefault="00CA5F05" w:rsidP="00CA5F05">
      <w:pPr>
        <w:keepNext/>
        <w:spacing w:after="0" w:line="240" w:lineRule="auto"/>
        <w:rPr>
          <w:rFonts w:ascii="Times New Roman" w:hAnsi="Times New Roman" w:cs="Times New Roman"/>
          <w:b/>
          <w:lang w:val="lt-LT"/>
        </w:rPr>
      </w:pPr>
      <w:r w:rsidRPr="00342996">
        <w:rPr>
          <w:rFonts w:ascii="Times New Roman" w:hAnsi="Times New Roman" w:cs="Times New Roman"/>
          <w:b/>
          <w:lang w:val="lt-LT"/>
        </w:rPr>
        <w:t>Pranešimas apie šalutinį poveikį</w:t>
      </w:r>
    </w:p>
    <w:p w14:paraId="037AE9F4" w14:textId="77777777" w:rsidR="00CA5F05" w:rsidRPr="00342996" w:rsidRDefault="00CA5F05" w:rsidP="00CA5F05">
      <w:pPr>
        <w:tabs>
          <w:tab w:val="left" w:pos="567"/>
        </w:tabs>
        <w:spacing w:after="0" w:line="240" w:lineRule="auto"/>
        <w:ind w:right="-1"/>
        <w:rPr>
          <w:rFonts w:ascii="Times New Roman" w:hAnsi="Times New Roman" w:cs="Times New Roman"/>
          <w:lang w:val="en-US"/>
        </w:rPr>
      </w:pPr>
      <w:r w:rsidRPr="00342996">
        <w:rPr>
          <w:rFonts w:ascii="Times New Roman" w:eastAsia="Times New Roman" w:hAnsi="Times New Roman" w:cs="Times New Roman"/>
          <w:szCs w:val="20"/>
          <w:lang w:val="lt-LT" w:eastAsia="de-DE"/>
        </w:rPr>
        <w:t>Jeigu pasireiškė šalutinis poveikis</w:t>
      </w:r>
      <w:r w:rsidRPr="00342996">
        <w:rPr>
          <w:rFonts w:ascii="Times New Roman" w:eastAsia="Times New Roman" w:hAnsi="Times New Roman" w:cs="Times New Roman"/>
          <w:lang w:val="lt-LT" w:eastAsia="de-DE"/>
        </w:rPr>
        <w:t>, įskaitant</w:t>
      </w:r>
      <w:r w:rsidRPr="00342996">
        <w:rPr>
          <w:rFonts w:ascii="Times New Roman" w:eastAsia="Times New Roman" w:hAnsi="Times New Roman" w:cs="Times New Roman"/>
          <w:szCs w:val="20"/>
          <w:lang w:val="lt-LT" w:eastAsia="de-DE"/>
        </w:rPr>
        <w:t xml:space="preserve"> šiame lapelyje nenurodytą, pasakykite gydytojui arba vaistininkui.</w:t>
      </w:r>
      <w:r w:rsidRPr="00342996">
        <w:rPr>
          <w:rFonts w:ascii="Times New Roman" w:eastAsia="Times New Roman" w:hAnsi="Times New Roman" w:cs="Times New Roman"/>
          <w:lang w:val="lt-LT" w:eastAsia="de-DE"/>
        </w:rPr>
        <w:t xml:space="preserve"> </w:t>
      </w:r>
      <w:bookmarkStart w:id="12" w:name="_Hlk88680525"/>
      <w:r w:rsidRPr="00342996">
        <w:rPr>
          <w:rFonts w:ascii="Times New Roman" w:eastAsia="Times New Roman" w:hAnsi="Times New Roman" w:cs="Times New Roman"/>
          <w:snapToGrid w:val="0"/>
          <w:szCs w:val="20"/>
          <w:lang w:val="lt-LT"/>
        </w:rPr>
        <w:t>Jeigu pasireiškė šalutinis poveikis, įskaitant šiame lapelyje nenurodytą, pasakykite gydytojui arba vaistininkui.</w:t>
      </w:r>
      <w:r w:rsidRPr="00342996">
        <w:rPr>
          <w:rFonts w:ascii="Times New Roman" w:hAnsi="Times New Roman" w:cs="Times New Roman"/>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342996">
        <w:rPr>
          <w:rFonts w:ascii="Times New Roman" w:hAnsi="Times New Roman" w:cs="Times New Roman"/>
          <w:color w:val="0000FF"/>
          <w:u w:val="single"/>
          <w:lang w:val="lt-LT"/>
        </w:rPr>
        <w:t>https://vapris.vvkt.lt/vvkt-web/public/nrv</w:t>
      </w:r>
      <w:r w:rsidRPr="00342996">
        <w:rPr>
          <w:rFonts w:ascii="Times New Roman" w:hAnsi="Times New Roman" w:cs="Times New Roman"/>
          <w:lang w:val="lt-LT"/>
        </w:rPr>
        <w:t xml:space="preserve"> arba užpildant Paciento pranešimo apie įtariamą nepageidaujamą reakciją (ĮNR) formą, kuri skelbiama </w:t>
      </w:r>
      <w:r w:rsidRPr="00342996">
        <w:rPr>
          <w:rFonts w:ascii="Times New Roman" w:hAnsi="Times New Roman" w:cs="Times New Roman"/>
          <w:color w:val="0000FF"/>
          <w:u w:val="single"/>
          <w:lang w:val="lt-LT"/>
        </w:rPr>
        <w:t>https://www.vvkt.lt/index.php?4004286486</w:t>
      </w:r>
      <w:r w:rsidRPr="00342996">
        <w:rPr>
          <w:rFonts w:ascii="Times New Roman" w:hAnsi="Times New Roman" w:cs="Times New Roman"/>
          <w:lang w:val="lt-LT"/>
        </w:rPr>
        <w:t xml:space="preserve">, ir atsiunčiant elektroniniu paštu (adresu </w:t>
      </w:r>
      <w:r w:rsidRPr="00342996">
        <w:rPr>
          <w:rFonts w:ascii="Times New Roman" w:hAnsi="Times New Roman" w:cs="Times New Roman"/>
          <w:color w:val="0000FF"/>
          <w:u w:val="single"/>
          <w:lang w:val="lt-LT"/>
        </w:rPr>
        <w:t>NepageidaujamaR@vvkt.lt</w:t>
      </w:r>
      <w:r w:rsidRPr="00342996">
        <w:rPr>
          <w:rFonts w:ascii="Times New Roman" w:hAnsi="Times New Roman" w:cs="Times New Roman"/>
          <w:lang w:val="lt-LT"/>
        </w:rPr>
        <w:t xml:space="preserve">) arba nemokamu telefonu 8 800 73 568. </w:t>
      </w:r>
      <w:r w:rsidRPr="00342996">
        <w:rPr>
          <w:rFonts w:ascii="Times New Roman" w:hAnsi="Times New Roman" w:cs="Times New Roman"/>
          <w:lang w:val="en-US"/>
        </w:rPr>
        <w:t>Pranešdami apie šalutinį poveikį galite mums padėti gauti daugiau informacijos apie šio vaisto saugumą.</w:t>
      </w:r>
    </w:p>
    <w:bookmarkEnd w:id="12"/>
    <w:p w14:paraId="1D6DF3D5" w14:textId="77777777" w:rsidR="00CA5F05" w:rsidRPr="00342996" w:rsidRDefault="00CA5F05" w:rsidP="00CA5F05">
      <w:pPr>
        <w:keepNext/>
        <w:spacing w:after="0" w:line="240" w:lineRule="auto"/>
        <w:rPr>
          <w:rFonts w:ascii="Times New Roman" w:hAnsi="Times New Roman" w:cs="Times New Roman"/>
          <w:lang w:val="lt-LT"/>
        </w:rPr>
      </w:pPr>
    </w:p>
    <w:p w14:paraId="1E300314" w14:textId="77777777" w:rsidR="00CA5F05" w:rsidRPr="00342996" w:rsidRDefault="00CA5F05" w:rsidP="00CA5F05">
      <w:pPr>
        <w:spacing w:after="0" w:line="240" w:lineRule="auto"/>
        <w:rPr>
          <w:rFonts w:ascii="Times New Roman" w:hAnsi="Times New Roman" w:cs="Times New Roman"/>
          <w:lang w:val="lt-LT"/>
        </w:rPr>
      </w:pPr>
    </w:p>
    <w:p w14:paraId="32F2E1CB" w14:textId="77777777" w:rsidR="00CA5F05" w:rsidRPr="00342996" w:rsidRDefault="00CA5F05" w:rsidP="00CA5F05">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5.</w:t>
      </w:r>
      <w:r w:rsidRPr="00342996">
        <w:rPr>
          <w:rFonts w:ascii="Times New Roman" w:hAnsi="Times New Roman" w:cs="Times New Roman"/>
          <w:b/>
          <w:lang w:val="lt-LT"/>
        </w:rPr>
        <w:tab/>
        <w:t>Kaip laikyti Yasminelle</w:t>
      </w:r>
    </w:p>
    <w:p w14:paraId="2ACD062F" w14:textId="77777777" w:rsidR="00CA5F05" w:rsidRPr="00342996" w:rsidRDefault="00CA5F05" w:rsidP="00CA5F05">
      <w:pPr>
        <w:spacing w:after="0" w:line="240" w:lineRule="auto"/>
        <w:rPr>
          <w:rFonts w:ascii="Times New Roman" w:hAnsi="Times New Roman" w:cs="Times New Roman"/>
          <w:lang w:val="lt-LT"/>
        </w:rPr>
      </w:pPr>
    </w:p>
    <w:p w14:paraId="1672FFF6"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Šį vaistą laikykite vaikams nepastebimoje ir nepasiekiamoje vietoje.</w:t>
      </w:r>
    </w:p>
    <w:p w14:paraId="54D22D66" w14:textId="77777777" w:rsidR="00CA5F05" w:rsidRPr="00342996" w:rsidRDefault="00CA5F05" w:rsidP="00CA5F05">
      <w:pPr>
        <w:spacing w:after="0" w:line="240" w:lineRule="auto"/>
        <w:rPr>
          <w:rFonts w:ascii="Times New Roman" w:hAnsi="Times New Roman" w:cs="Times New Roman"/>
          <w:lang w:val="lt-LT"/>
        </w:rPr>
      </w:pPr>
    </w:p>
    <w:p w14:paraId="1E248244"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Šiam vaistiniam preparatui specialių laikymo sąlygų nereikia.</w:t>
      </w:r>
    </w:p>
    <w:p w14:paraId="79A626DE" w14:textId="77777777" w:rsidR="00CA5F05" w:rsidRPr="00342996" w:rsidRDefault="00CA5F05" w:rsidP="00CA5F05">
      <w:pPr>
        <w:spacing w:after="0" w:line="240" w:lineRule="auto"/>
        <w:rPr>
          <w:rFonts w:ascii="Times New Roman" w:hAnsi="Times New Roman" w:cs="Times New Roman"/>
          <w:lang w:val="lt-LT"/>
        </w:rPr>
      </w:pPr>
    </w:p>
    <w:p w14:paraId="762E0D61"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Ant pakuotės po „EXP“ nurodytam tinkamumo laikui pasibaigus, šio vaisto vartoti negalima. Vaistas tinkamas vartoti iki paskutinės nurodyto mėnesio dienos.</w:t>
      </w:r>
    </w:p>
    <w:p w14:paraId="5FC43075" w14:textId="77777777" w:rsidR="00CA5F05" w:rsidRPr="00342996" w:rsidRDefault="00CA5F05" w:rsidP="00CA5F05">
      <w:pPr>
        <w:spacing w:after="0" w:line="240" w:lineRule="auto"/>
        <w:rPr>
          <w:rFonts w:ascii="Times New Roman" w:hAnsi="Times New Roman" w:cs="Times New Roman"/>
          <w:lang w:val="lt-LT"/>
        </w:rPr>
      </w:pPr>
    </w:p>
    <w:p w14:paraId="0483D9D7"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5148BEB5" w14:textId="77777777" w:rsidR="00CA5F05" w:rsidRPr="00342996" w:rsidRDefault="00CA5F05" w:rsidP="00CA5F05">
      <w:pPr>
        <w:spacing w:after="0" w:line="240" w:lineRule="auto"/>
        <w:rPr>
          <w:rFonts w:ascii="Times New Roman" w:hAnsi="Times New Roman" w:cs="Times New Roman"/>
          <w:lang w:val="lt-LT"/>
        </w:rPr>
      </w:pPr>
    </w:p>
    <w:p w14:paraId="6EC90908" w14:textId="77777777" w:rsidR="00CA5F05" w:rsidRPr="00342996" w:rsidRDefault="00CA5F05" w:rsidP="00CA5F05">
      <w:pPr>
        <w:spacing w:after="0" w:line="240" w:lineRule="auto"/>
        <w:rPr>
          <w:rFonts w:ascii="Times New Roman" w:hAnsi="Times New Roman" w:cs="Times New Roman"/>
          <w:lang w:val="lt-LT"/>
        </w:rPr>
      </w:pPr>
    </w:p>
    <w:p w14:paraId="316C6B99" w14:textId="77777777" w:rsidR="00CA5F05" w:rsidRPr="00342996" w:rsidRDefault="00CA5F05" w:rsidP="00CA5F05">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6.</w:t>
      </w:r>
      <w:r w:rsidRPr="00342996">
        <w:rPr>
          <w:rFonts w:ascii="Times New Roman" w:hAnsi="Times New Roman" w:cs="Times New Roman"/>
          <w:b/>
          <w:lang w:val="lt-LT"/>
        </w:rPr>
        <w:tab/>
        <w:t>Pakuotės turinys ir kita informacija</w:t>
      </w:r>
    </w:p>
    <w:p w14:paraId="27689171" w14:textId="77777777" w:rsidR="00CA5F05" w:rsidRPr="00342996" w:rsidRDefault="00CA5F05" w:rsidP="00CA5F05">
      <w:pPr>
        <w:spacing w:after="0" w:line="240" w:lineRule="auto"/>
        <w:rPr>
          <w:rFonts w:ascii="Times New Roman" w:hAnsi="Times New Roman" w:cs="Times New Roman"/>
          <w:lang w:val="lt-LT"/>
        </w:rPr>
      </w:pPr>
    </w:p>
    <w:p w14:paraId="71A0731D" w14:textId="77777777" w:rsidR="00CA5F05" w:rsidRPr="00342996" w:rsidRDefault="00CA5F05" w:rsidP="00CA5F05">
      <w:pPr>
        <w:spacing w:after="0" w:line="240" w:lineRule="auto"/>
        <w:rPr>
          <w:rFonts w:ascii="Times New Roman" w:hAnsi="Times New Roman" w:cs="Times New Roman"/>
          <w:b/>
          <w:lang w:val="lt-LT"/>
        </w:rPr>
      </w:pPr>
      <w:r w:rsidRPr="00342996">
        <w:rPr>
          <w:rFonts w:ascii="Times New Roman" w:hAnsi="Times New Roman" w:cs="Times New Roman"/>
          <w:b/>
          <w:lang w:val="lt-LT"/>
        </w:rPr>
        <w:t>Yasminelle sudėtis</w:t>
      </w:r>
    </w:p>
    <w:p w14:paraId="336D2249" w14:textId="77777777" w:rsidR="00CA5F05" w:rsidRPr="004A1B70" w:rsidRDefault="00CA5F05" w:rsidP="00CA5F05">
      <w:pPr>
        <w:spacing w:after="0" w:line="240" w:lineRule="auto"/>
        <w:rPr>
          <w:rFonts w:ascii="Times New Roman" w:hAnsi="Times New Roman" w:cs="Times New Roman"/>
          <w:bCs/>
          <w:lang w:val="lt-LT"/>
        </w:rPr>
      </w:pPr>
    </w:p>
    <w:p w14:paraId="7CC92302" w14:textId="77777777" w:rsidR="00CA5F05" w:rsidRPr="00342996" w:rsidRDefault="00CA5F05" w:rsidP="00CA5F05">
      <w:pPr>
        <w:numPr>
          <w:ilvl w:val="0"/>
          <w:numId w:val="26"/>
        </w:numPr>
        <w:tabs>
          <w:tab w:val="num" w:pos="600"/>
        </w:tabs>
        <w:spacing w:after="0" w:line="240" w:lineRule="auto"/>
        <w:ind w:left="600" w:hanging="600"/>
        <w:rPr>
          <w:rFonts w:ascii="Times New Roman" w:hAnsi="Times New Roman" w:cs="Times New Roman"/>
          <w:b/>
          <w:lang w:val="lt-LT"/>
        </w:rPr>
      </w:pPr>
      <w:r w:rsidRPr="00342996">
        <w:rPr>
          <w:rFonts w:ascii="Times New Roman" w:hAnsi="Times New Roman" w:cs="Times New Roman"/>
          <w:lang w:val="lt-LT"/>
        </w:rPr>
        <w:t>Veikliosios medžiagos yra etinilestradiolis (betadekso klatrato pavidalu) ir drospirenonas. Kiekvienoje tabletėje yra 0,02 miligramų etinilestradiolio (betadekso klatrato pavidalu) ir 3 miligramai drospirenono.</w:t>
      </w:r>
    </w:p>
    <w:p w14:paraId="4B50F16C" w14:textId="65737317" w:rsidR="00CA5F05" w:rsidRPr="00342996" w:rsidRDefault="00CA5F05" w:rsidP="00CA5F05">
      <w:pPr>
        <w:numPr>
          <w:ilvl w:val="0"/>
          <w:numId w:val="26"/>
        </w:numPr>
        <w:tabs>
          <w:tab w:val="num" w:pos="600"/>
        </w:tabs>
        <w:spacing w:after="0" w:line="240" w:lineRule="auto"/>
        <w:ind w:left="600" w:hanging="600"/>
        <w:rPr>
          <w:rFonts w:ascii="Times New Roman" w:hAnsi="Times New Roman" w:cs="Times New Roman"/>
          <w:lang w:val="lt-LT"/>
        </w:rPr>
      </w:pPr>
      <w:r w:rsidRPr="00342996">
        <w:rPr>
          <w:rFonts w:ascii="Times New Roman" w:hAnsi="Times New Roman" w:cs="Times New Roman"/>
          <w:lang w:val="lt-LT"/>
        </w:rPr>
        <w:t>Pagalbinės medžiagos yra laktozė monohidratas, kukurūzų krakmolas, magnio stearatas (E470b), hipromeliozė (E464), talkas (E553b), titano dioksidas (E171), raudonasis geležies oksidas (E172)</w:t>
      </w:r>
      <w:r w:rsidR="004B43EA">
        <w:rPr>
          <w:rFonts w:ascii="Times New Roman" w:hAnsi="Times New Roman" w:cs="Times New Roman"/>
          <w:lang w:val="lt-LT"/>
        </w:rPr>
        <w:t>, žr. 2 skyrių „Yasminelle sudėtyje yra laktozės“</w:t>
      </w:r>
      <w:r w:rsidRPr="00342996">
        <w:rPr>
          <w:rFonts w:ascii="Times New Roman" w:hAnsi="Times New Roman" w:cs="Times New Roman"/>
          <w:lang w:val="lt-LT"/>
        </w:rPr>
        <w:t>.</w:t>
      </w:r>
    </w:p>
    <w:p w14:paraId="7B4A9313" w14:textId="77777777" w:rsidR="00CA5F05" w:rsidRPr="00342996" w:rsidRDefault="00CA5F05" w:rsidP="00CA5F05">
      <w:pPr>
        <w:spacing w:after="0" w:line="240" w:lineRule="auto"/>
        <w:rPr>
          <w:rFonts w:ascii="Times New Roman" w:hAnsi="Times New Roman" w:cs="Times New Roman"/>
          <w:lang w:val="lt-LT"/>
        </w:rPr>
      </w:pPr>
    </w:p>
    <w:p w14:paraId="76F92DBF" w14:textId="77777777" w:rsidR="00CA5F05" w:rsidRPr="00342996" w:rsidRDefault="00CA5F05" w:rsidP="00CA5F05">
      <w:pPr>
        <w:spacing w:after="0" w:line="240" w:lineRule="auto"/>
        <w:rPr>
          <w:rFonts w:ascii="Times New Roman" w:hAnsi="Times New Roman" w:cs="Times New Roman"/>
          <w:b/>
          <w:lang w:val="en-US"/>
        </w:rPr>
      </w:pPr>
      <w:r w:rsidRPr="00342996">
        <w:rPr>
          <w:rFonts w:ascii="Times New Roman" w:hAnsi="Times New Roman" w:cs="Times New Roman"/>
          <w:b/>
          <w:lang w:val="lt-LT"/>
        </w:rPr>
        <w:t>Yasminelle išvaizda ir kiekis pakuotėje</w:t>
      </w:r>
    </w:p>
    <w:p w14:paraId="505CDD51" w14:textId="77777777" w:rsidR="00CA5F05" w:rsidRPr="00342996" w:rsidRDefault="00CA5F05" w:rsidP="00CA5F05">
      <w:pPr>
        <w:spacing w:after="0" w:line="240" w:lineRule="auto"/>
        <w:rPr>
          <w:rFonts w:ascii="Times New Roman" w:hAnsi="Times New Roman" w:cs="Times New Roman"/>
          <w:lang w:val="en-US"/>
        </w:rPr>
      </w:pPr>
    </w:p>
    <w:p w14:paraId="15A339AE" w14:textId="77777777" w:rsidR="00CA5F05" w:rsidRPr="00342996" w:rsidRDefault="00CA5F05" w:rsidP="00CA5F05">
      <w:pPr>
        <w:numPr>
          <w:ilvl w:val="1"/>
          <w:numId w:val="20"/>
        </w:numPr>
        <w:spacing w:after="0" w:line="240" w:lineRule="auto"/>
        <w:rPr>
          <w:rFonts w:ascii="Times New Roman" w:hAnsi="Times New Roman" w:cs="Times New Roman"/>
          <w:lang w:val="en-US"/>
        </w:rPr>
      </w:pPr>
      <w:r w:rsidRPr="00342996">
        <w:rPr>
          <w:rFonts w:ascii="Times New Roman" w:hAnsi="Times New Roman" w:cs="Times New Roman"/>
          <w:lang w:val="lt-LT"/>
        </w:rPr>
        <w:t>Yasminelle lizdinėje plokštelėje yra 21 šviesiai rožinė plėvele dengta tabletė.</w:t>
      </w:r>
    </w:p>
    <w:p w14:paraId="31E8861A" w14:textId="77777777" w:rsidR="00CA5F05" w:rsidRPr="00342996" w:rsidRDefault="00CA5F05" w:rsidP="00CA5F05">
      <w:pPr>
        <w:numPr>
          <w:ilvl w:val="1"/>
          <w:numId w:val="20"/>
        </w:numPr>
        <w:spacing w:after="0" w:line="240" w:lineRule="auto"/>
        <w:rPr>
          <w:rFonts w:ascii="Times New Roman" w:hAnsi="Times New Roman" w:cs="Times New Roman"/>
          <w:lang w:val="lt-LT"/>
        </w:rPr>
      </w:pPr>
      <w:r w:rsidRPr="00342996">
        <w:rPr>
          <w:rFonts w:ascii="Times New Roman" w:hAnsi="Times New Roman" w:cs="Times New Roman"/>
          <w:lang w:val="lt-LT"/>
        </w:rPr>
        <w:t>Yasminelle tabletės yra dengtos plėvele; tabletės branduolys yra dengtas. Tabletė yra šviesiai rožinė, apvali su išgaubtu paviršiumi, vienoje pusėje taisyklingame šešiakampyje pažymėtos „DS“ raidės.</w:t>
      </w:r>
    </w:p>
    <w:p w14:paraId="406D6EA2" w14:textId="77777777" w:rsidR="00CA5F05" w:rsidRPr="00342996" w:rsidRDefault="00CA5F05" w:rsidP="00CA5F05">
      <w:pPr>
        <w:numPr>
          <w:ilvl w:val="1"/>
          <w:numId w:val="20"/>
        </w:numPr>
        <w:spacing w:after="0" w:line="240" w:lineRule="auto"/>
        <w:rPr>
          <w:rFonts w:ascii="Times New Roman" w:hAnsi="Times New Roman" w:cs="Times New Roman"/>
          <w:lang w:val="en-US"/>
        </w:rPr>
      </w:pPr>
      <w:r w:rsidRPr="00342996">
        <w:rPr>
          <w:rFonts w:ascii="Times New Roman" w:hAnsi="Times New Roman" w:cs="Times New Roman"/>
          <w:lang w:val="lt-LT"/>
        </w:rPr>
        <w:t>Yasminelle tiekiamas pakuotėmis po 1, 3, 6 arba 13 lizdinių plokštelių. Vienoje lizdinėje plokštelėje yra 21 tabletė.</w:t>
      </w:r>
    </w:p>
    <w:p w14:paraId="413A18DD" w14:textId="77777777" w:rsidR="00CA5F05" w:rsidRPr="00342996" w:rsidRDefault="00CA5F05" w:rsidP="00CA5F05">
      <w:pPr>
        <w:spacing w:after="0" w:line="240" w:lineRule="auto"/>
        <w:rPr>
          <w:rFonts w:ascii="Times New Roman" w:hAnsi="Times New Roman" w:cs="Times New Roman"/>
          <w:lang w:val="en-US"/>
        </w:rPr>
      </w:pPr>
    </w:p>
    <w:p w14:paraId="6CD8B238" w14:textId="77777777" w:rsidR="00CA5F05" w:rsidRPr="00342996" w:rsidRDefault="00CA5F05" w:rsidP="00CA5F05">
      <w:pPr>
        <w:spacing w:after="0" w:line="240" w:lineRule="auto"/>
        <w:rPr>
          <w:rFonts w:ascii="Times New Roman" w:hAnsi="Times New Roman" w:cs="Times New Roman"/>
          <w:lang w:val="en-US"/>
        </w:rPr>
      </w:pPr>
      <w:r w:rsidRPr="00342996">
        <w:rPr>
          <w:rFonts w:ascii="Times New Roman" w:hAnsi="Times New Roman" w:cs="Times New Roman"/>
          <w:lang w:val="lt-LT"/>
        </w:rPr>
        <w:t>Gali būti tiekiamos ne visų dydžių pakuotės.</w:t>
      </w:r>
    </w:p>
    <w:p w14:paraId="503A09AD" w14:textId="77777777" w:rsidR="00CA5F05" w:rsidRPr="00342996" w:rsidRDefault="00CA5F05" w:rsidP="00CA5F05">
      <w:pPr>
        <w:spacing w:after="0" w:line="240" w:lineRule="auto"/>
        <w:rPr>
          <w:rFonts w:ascii="Times New Roman" w:hAnsi="Times New Roman" w:cs="Times New Roman"/>
          <w:lang w:val="en-US"/>
        </w:rPr>
      </w:pPr>
    </w:p>
    <w:p w14:paraId="5D920B16" w14:textId="77777777" w:rsidR="00CA5F05" w:rsidRPr="00342996" w:rsidRDefault="00CA5F05" w:rsidP="00CA5F05">
      <w:pPr>
        <w:keepNext/>
        <w:spacing w:after="0" w:line="240" w:lineRule="auto"/>
        <w:rPr>
          <w:rFonts w:ascii="Times New Roman" w:hAnsi="Times New Roman" w:cs="Times New Roman"/>
          <w:b/>
          <w:lang w:val="en-US"/>
        </w:rPr>
      </w:pPr>
      <w:r w:rsidRPr="00342996">
        <w:rPr>
          <w:rFonts w:ascii="Times New Roman" w:hAnsi="Times New Roman" w:cs="Times New Roman"/>
          <w:b/>
          <w:lang w:val="lt-LT"/>
        </w:rPr>
        <w:t>Registruotojas</w:t>
      </w:r>
      <w:r w:rsidRPr="00342996" w:rsidDel="00F46299">
        <w:rPr>
          <w:rFonts w:ascii="Times New Roman" w:hAnsi="Times New Roman" w:cs="Times New Roman"/>
          <w:b/>
          <w:lang w:val="lt-LT"/>
        </w:rPr>
        <w:t xml:space="preserve"> </w:t>
      </w:r>
      <w:r w:rsidRPr="00342996">
        <w:rPr>
          <w:rFonts w:ascii="Times New Roman" w:hAnsi="Times New Roman" w:cs="Times New Roman"/>
          <w:b/>
          <w:lang w:val="lt-LT"/>
        </w:rPr>
        <w:t>ir gamintojas</w:t>
      </w:r>
    </w:p>
    <w:p w14:paraId="46C031A5" w14:textId="77777777" w:rsidR="00CA5F05" w:rsidRPr="004A1B70" w:rsidRDefault="00CA5F05" w:rsidP="00CA5F05">
      <w:pPr>
        <w:keepNext/>
        <w:spacing w:after="0" w:line="240" w:lineRule="auto"/>
        <w:rPr>
          <w:rFonts w:ascii="Times New Roman" w:hAnsi="Times New Roman" w:cs="Times New Roman"/>
          <w:bCs/>
          <w:lang w:val="en-US"/>
        </w:rPr>
      </w:pPr>
    </w:p>
    <w:p w14:paraId="563D5AEF" w14:textId="77777777" w:rsidR="00CA5F05" w:rsidRPr="00342996" w:rsidRDefault="00CA5F05" w:rsidP="00CA5F05">
      <w:pPr>
        <w:keepNext/>
        <w:spacing w:after="0" w:line="240" w:lineRule="auto"/>
        <w:rPr>
          <w:rFonts w:ascii="Times New Roman" w:hAnsi="Times New Roman" w:cs="Times New Roman"/>
          <w:lang w:val="en-US"/>
        </w:rPr>
      </w:pPr>
      <w:r w:rsidRPr="00342996">
        <w:rPr>
          <w:rFonts w:ascii="Times New Roman" w:hAnsi="Times New Roman" w:cs="Times New Roman"/>
          <w:i/>
          <w:lang w:val="lt-LT"/>
        </w:rPr>
        <w:t>Registruotojas</w:t>
      </w:r>
    </w:p>
    <w:p w14:paraId="0AD6746B" w14:textId="77777777" w:rsidR="00CA5F05" w:rsidRPr="00342996" w:rsidRDefault="00CA5F05" w:rsidP="00CA5F05">
      <w:pPr>
        <w:keepNext/>
        <w:spacing w:after="0" w:line="240" w:lineRule="auto"/>
        <w:jc w:val="both"/>
        <w:rPr>
          <w:rFonts w:ascii="Times New Roman" w:hAnsi="Times New Roman" w:cs="Times New Roman"/>
          <w:lang w:val="en-US"/>
        </w:rPr>
      </w:pPr>
      <w:r w:rsidRPr="00342996">
        <w:rPr>
          <w:rFonts w:ascii="Times New Roman" w:hAnsi="Times New Roman" w:cs="Times New Roman"/>
          <w:lang w:val="en-US"/>
        </w:rPr>
        <w:t>Bayer AG</w:t>
      </w:r>
    </w:p>
    <w:p w14:paraId="603CEE6F" w14:textId="77777777" w:rsidR="00CA5F05" w:rsidRPr="00342996" w:rsidRDefault="00CA5F05" w:rsidP="00CA5F05">
      <w:pPr>
        <w:keepNext/>
        <w:spacing w:after="0" w:line="240" w:lineRule="auto"/>
        <w:jc w:val="both"/>
        <w:rPr>
          <w:rFonts w:ascii="Times New Roman" w:hAnsi="Times New Roman" w:cs="Times New Roman"/>
          <w:lang w:val="fi-FI"/>
        </w:rPr>
      </w:pPr>
      <w:r w:rsidRPr="00342996">
        <w:rPr>
          <w:rFonts w:ascii="Times New Roman" w:hAnsi="Times New Roman" w:cs="Times New Roman"/>
          <w:lang w:val="fi-FI"/>
        </w:rPr>
        <w:t>Kaiser-Wilhelm-Allee 1</w:t>
      </w:r>
    </w:p>
    <w:p w14:paraId="1C93EFB1" w14:textId="77777777" w:rsidR="00CA5F05" w:rsidRPr="00342996" w:rsidRDefault="00CA5F05" w:rsidP="00CA5F05">
      <w:pPr>
        <w:keepNext/>
        <w:spacing w:after="0" w:line="240" w:lineRule="auto"/>
        <w:jc w:val="both"/>
        <w:rPr>
          <w:rFonts w:ascii="Times New Roman" w:hAnsi="Times New Roman" w:cs="Times New Roman"/>
          <w:lang w:val="fi-FI"/>
        </w:rPr>
      </w:pPr>
      <w:r w:rsidRPr="00342996">
        <w:rPr>
          <w:rFonts w:ascii="Times New Roman" w:hAnsi="Times New Roman" w:cs="Times New Roman"/>
          <w:lang w:val="fi-FI"/>
        </w:rPr>
        <w:t>51373 Leverkusen</w:t>
      </w:r>
    </w:p>
    <w:p w14:paraId="725F2B32" w14:textId="77777777" w:rsidR="00CA5F05" w:rsidRPr="00342996" w:rsidRDefault="00CA5F05" w:rsidP="00CA5F05">
      <w:pPr>
        <w:keepNext/>
        <w:spacing w:after="0" w:line="240" w:lineRule="auto"/>
        <w:jc w:val="both"/>
        <w:rPr>
          <w:rFonts w:ascii="Times New Roman" w:hAnsi="Times New Roman" w:cs="Times New Roman"/>
          <w:lang w:val="fi-FI"/>
        </w:rPr>
      </w:pPr>
      <w:r w:rsidRPr="00342996">
        <w:rPr>
          <w:rFonts w:ascii="Times New Roman" w:hAnsi="Times New Roman" w:cs="Times New Roman"/>
          <w:lang w:val="fi-FI"/>
        </w:rPr>
        <w:t>Vokietija</w:t>
      </w:r>
    </w:p>
    <w:p w14:paraId="48090B75" w14:textId="77777777" w:rsidR="00CA5F05" w:rsidRPr="00342996" w:rsidRDefault="00CA5F05" w:rsidP="00CA5F05">
      <w:pPr>
        <w:spacing w:after="0" w:line="240" w:lineRule="auto"/>
        <w:rPr>
          <w:rFonts w:ascii="Times New Roman" w:hAnsi="Times New Roman" w:cs="Times New Roman"/>
          <w:lang w:val="fi-FI"/>
        </w:rPr>
      </w:pPr>
    </w:p>
    <w:p w14:paraId="1E096FBB" w14:textId="77777777" w:rsidR="00CA5F05" w:rsidRPr="00342996" w:rsidRDefault="00CA5F05" w:rsidP="00CA5F05">
      <w:pPr>
        <w:spacing w:after="0" w:line="240" w:lineRule="auto"/>
        <w:rPr>
          <w:rFonts w:ascii="Times New Roman" w:hAnsi="Times New Roman" w:cs="Times New Roman"/>
          <w:i/>
          <w:lang w:val="fi-FI"/>
        </w:rPr>
      </w:pPr>
      <w:r w:rsidRPr="00342996">
        <w:rPr>
          <w:rFonts w:ascii="Times New Roman" w:hAnsi="Times New Roman" w:cs="Times New Roman"/>
          <w:i/>
          <w:lang w:val="lt-LT"/>
        </w:rPr>
        <w:t>Gamintojas</w:t>
      </w:r>
    </w:p>
    <w:p w14:paraId="6B1025CF"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Bayer AG</w:t>
      </w:r>
    </w:p>
    <w:p w14:paraId="65875DF9"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13342 Berlin</w:t>
      </w:r>
    </w:p>
    <w:p w14:paraId="152D0954" w14:textId="77777777" w:rsidR="00CA5F05" w:rsidRPr="00342996" w:rsidRDefault="00CA5F05" w:rsidP="00CA5F05">
      <w:pPr>
        <w:spacing w:after="0" w:line="240" w:lineRule="auto"/>
        <w:rPr>
          <w:rFonts w:ascii="Times New Roman" w:hAnsi="Times New Roman" w:cs="Times New Roman"/>
          <w:lang w:val="de-DE"/>
        </w:rPr>
      </w:pPr>
      <w:r w:rsidRPr="00342996">
        <w:rPr>
          <w:rFonts w:ascii="Times New Roman" w:hAnsi="Times New Roman" w:cs="Times New Roman"/>
          <w:lang w:val="lt-LT"/>
        </w:rPr>
        <w:t>Vokietija</w:t>
      </w:r>
    </w:p>
    <w:p w14:paraId="7BCB9642" w14:textId="77777777" w:rsidR="00CA5F05" w:rsidRPr="00342996" w:rsidRDefault="00CA5F05" w:rsidP="00CA5F05">
      <w:pPr>
        <w:spacing w:after="0" w:line="240" w:lineRule="auto"/>
        <w:rPr>
          <w:rFonts w:ascii="Times New Roman" w:hAnsi="Times New Roman" w:cs="Times New Roman"/>
          <w:lang w:val="de-DE"/>
        </w:rPr>
      </w:pPr>
    </w:p>
    <w:p w14:paraId="4C504B66" w14:textId="77777777" w:rsidR="00CA5F05" w:rsidRPr="00342996" w:rsidRDefault="00CA5F05" w:rsidP="00CA5F05">
      <w:pPr>
        <w:spacing w:after="0" w:line="240" w:lineRule="auto"/>
        <w:rPr>
          <w:rFonts w:ascii="Times New Roman" w:hAnsi="Times New Roman" w:cs="Times New Roman"/>
          <w:lang w:val="de-DE"/>
        </w:rPr>
      </w:pPr>
      <w:r w:rsidRPr="00342996">
        <w:rPr>
          <w:rFonts w:ascii="Times New Roman" w:hAnsi="Times New Roman" w:cs="Times New Roman"/>
          <w:lang w:val="lt-LT"/>
        </w:rPr>
        <w:t>arba</w:t>
      </w:r>
    </w:p>
    <w:p w14:paraId="3F6977C6" w14:textId="77777777" w:rsidR="00CA5F05" w:rsidRPr="00342996" w:rsidRDefault="00CA5F05" w:rsidP="00CA5F05">
      <w:pPr>
        <w:spacing w:after="0" w:line="240" w:lineRule="auto"/>
        <w:rPr>
          <w:rFonts w:ascii="Times New Roman" w:hAnsi="Times New Roman" w:cs="Times New Roman"/>
          <w:lang w:val="de-DE"/>
        </w:rPr>
      </w:pPr>
    </w:p>
    <w:p w14:paraId="4C24BA1A"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Bayer Weimar GmbH und Co. KG</w:t>
      </w:r>
    </w:p>
    <w:p w14:paraId="380442C0"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Döbereinerstr. 20</w:t>
      </w:r>
    </w:p>
    <w:p w14:paraId="16818849"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99427 Weimar</w:t>
      </w:r>
    </w:p>
    <w:p w14:paraId="02560568" w14:textId="77777777" w:rsidR="00CA5F05" w:rsidRPr="00342996" w:rsidRDefault="00CA5F05" w:rsidP="00CA5F05">
      <w:pPr>
        <w:spacing w:after="0" w:line="240" w:lineRule="auto"/>
        <w:rPr>
          <w:rFonts w:ascii="Times New Roman" w:hAnsi="Times New Roman" w:cs="Times New Roman"/>
          <w:lang w:val="lt-LT"/>
        </w:rPr>
      </w:pPr>
      <w:r w:rsidRPr="00342996">
        <w:rPr>
          <w:rFonts w:ascii="Times New Roman" w:hAnsi="Times New Roman" w:cs="Times New Roman"/>
          <w:lang w:val="lt-LT"/>
        </w:rPr>
        <w:t>Vokietija</w:t>
      </w:r>
    </w:p>
    <w:p w14:paraId="391A12B1" w14:textId="77777777" w:rsidR="00CA5F05" w:rsidRPr="00342996" w:rsidRDefault="00CA5F05" w:rsidP="00CA5F05">
      <w:pPr>
        <w:tabs>
          <w:tab w:val="left" w:pos="708"/>
        </w:tabs>
        <w:spacing w:after="0" w:line="240" w:lineRule="auto"/>
        <w:ind w:right="-2"/>
        <w:rPr>
          <w:rFonts w:ascii="Times New Roman" w:hAnsi="Times New Roman" w:cs="Times New Roman"/>
          <w:lang w:val="lt-LT"/>
        </w:rPr>
      </w:pPr>
    </w:p>
    <w:p w14:paraId="384BD4B7" w14:textId="77777777" w:rsidR="00CA5F05" w:rsidRPr="00342996" w:rsidRDefault="00CA5F05" w:rsidP="002F41AA">
      <w:pPr>
        <w:keepNext/>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Jeigu apie šį vaistą norite sužinoti daugiau, kreipkitės į vietinį registruotojo atstovą.</w:t>
      </w:r>
    </w:p>
    <w:p w14:paraId="502C34BD" w14:textId="77777777" w:rsidR="00CA5F05" w:rsidRPr="00342996" w:rsidRDefault="00CA5F05" w:rsidP="002F41AA">
      <w:pPr>
        <w:keepNext/>
        <w:spacing w:after="0" w:line="240" w:lineRule="auto"/>
        <w:rPr>
          <w:rFonts w:ascii="Times New Roman" w:hAnsi="Times New Roman" w:cs="Times New Roman"/>
          <w:lang w:val="lt-LT"/>
        </w:rPr>
      </w:pPr>
    </w:p>
    <w:tbl>
      <w:tblPr>
        <w:tblW w:w="0" w:type="auto"/>
        <w:tblLayout w:type="fixed"/>
        <w:tblLook w:val="00A0" w:firstRow="1" w:lastRow="0" w:firstColumn="1" w:lastColumn="0" w:noHBand="0" w:noVBand="0"/>
      </w:tblPr>
      <w:tblGrid>
        <w:gridCol w:w="4678"/>
      </w:tblGrid>
      <w:tr w:rsidR="00CA5F05" w:rsidRPr="00342996" w14:paraId="71DF0A5A" w14:textId="77777777" w:rsidTr="00DE41FA">
        <w:tc>
          <w:tcPr>
            <w:tcW w:w="4678" w:type="dxa"/>
          </w:tcPr>
          <w:p w14:paraId="4AF022B5" w14:textId="77777777" w:rsidR="00CA5F05" w:rsidRPr="00342996" w:rsidRDefault="00CA5F05" w:rsidP="002F41AA">
            <w:pPr>
              <w:keepNext/>
              <w:spacing w:after="0" w:line="240" w:lineRule="auto"/>
              <w:rPr>
                <w:rFonts w:ascii="Times New Roman" w:hAnsi="Times New Roman" w:cs="Times New Roman"/>
                <w:lang w:val="en-US"/>
              </w:rPr>
            </w:pPr>
            <w:r w:rsidRPr="00342996">
              <w:rPr>
                <w:rFonts w:ascii="Times New Roman" w:hAnsi="Times New Roman" w:cs="Times New Roman"/>
                <w:lang w:val="lt-LT"/>
              </w:rPr>
              <w:t>UAB „Bayer“</w:t>
            </w:r>
          </w:p>
          <w:p w14:paraId="797050BE" w14:textId="77777777" w:rsidR="00CA5F05" w:rsidRPr="00342996" w:rsidRDefault="00CA5F05" w:rsidP="002F41AA">
            <w:pPr>
              <w:keepNext/>
              <w:spacing w:after="0" w:line="240" w:lineRule="auto"/>
              <w:rPr>
                <w:rFonts w:ascii="Times New Roman" w:hAnsi="Times New Roman" w:cs="Times New Roman"/>
                <w:lang w:val="en-US"/>
              </w:rPr>
            </w:pPr>
            <w:r w:rsidRPr="00342996">
              <w:rPr>
                <w:rFonts w:ascii="Times New Roman" w:hAnsi="Times New Roman" w:cs="Times New Roman"/>
                <w:lang w:val="lt-LT"/>
              </w:rPr>
              <w:t>Sporto 18</w:t>
            </w:r>
          </w:p>
          <w:p w14:paraId="64D684CE" w14:textId="77777777" w:rsidR="00CA5F05" w:rsidRPr="00342996" w:rsidRDefault="00CA5F05" w:rsidP="002F41AA">
            <w:pPr>
              <w:keepNext/>
              <w:spacing w:after="0" w:line="240" w:lineRule="auto"/>
              <w:rPr>
                <w:rFonts w:ascii="Times New Roman" w:hAnsi="Times New Roman" w:cs="Times New Roman"/>
                <w:lang w:val="en-US"/>
              </w:rPr>
            </w:pPr>
            <w:r w:rsidRPr="00342996">
              <w:rPr>
                <w:rFonts w:ascii="Times New Roman" w:hAnsi="Times New Roman" w:cs="Times New Roman"/>
                <w:lang w:val="lt-LT"/>
              </w:rPr>
              <w:t>LT-09238 Vilnius</w:t>
            </w:r>
          </w:p>
          <w:p w14:paraId="14B1AF60" w14:textId="77777777" w:rsidR="00CA5F05" w:rsidRPr="00342996" w:rsidRDefault="00CA5F05" w:rsidP="002F41AA">
            <w:pPr>
              <w:keepNext/>
              <w:spacing w:after="0" w:line="240" w:lineRule="auto"/>
              <w:rPr>
                <w:rFonts w:ascii="Times New Roman" w:hAnsi="Times New Roman" w:cs="Times New Roman"/>
                <w:lang w:val="lt-LT"/>
              </w:rPr>
            </w:pPr>
            <w:r w:rsidRPr="00342996">
              <w:rPr>
                <w:rFonts w:ascii="Times New Roman" w:hAnsi="Times New Roman" w:cs="Times New Roman"/>
                <w:lang w:val="lt-LT"/>
              </w:rPr>
              <w:t>Tel. + 370 5 2336868</w:t>
            </w:r>
          </w:p>
          <w:p w14:paraId="7FA1B5DC" w14:textId="77777777" w:rsidR="00CA5F05" w:rsidRPr="00342996" w:rsidRDefault="00CA5F05" w:rsidP="002F41AA">
            <w:pPr>
              <w:keepNext/>
              <w:spacing w:after="0" w:line="240" w:lineRule="auto"/>
              <w:rPr>
                <w:rFonts w:ascii="Times New Roman" w:hAnsi="Times New Roman" w:cs="Times New Roman"/>
                <w:lang w:val="lt-LT"/>
              </w:rPr>
            </w:pPr>
            <w:r w:rsidRPr="00342996">
              <w:rPr>
                <w:rFonts w:ascii="Times New Roman" w:hAnsi="Times New Roman" w:cs="Times New Roman"/>
                <w:lang w:val="lt-LT"/>
              </w:rPr>
              <w:t xml:space="preserve">El. paštas: </w:t>
            </w:r>
            <w:bookmarkStart w:id="13" w:name="_Hlk88678691"/>
            <w:r w:rsidRPr="00342996">
              <w:rPr>
                <w:rFonts w:ascii="Times New Roman" w:hAnsi="Times New Roman" w:cs="Times New Roman"/>
              </w:rPr>
              <w:fldChar w:fldCharType="begin"/>
            </w:r>
            <w:r w:rsidRPr="00342996">
              <w:rPr>
                <w:rFonts w:ascii="Times New Roman" w:hAnsi="Times New Roman" w:cs="Times New Roman"/>
              </w:rPr>
              <w:instrText xml:space="preserve"> HYPERLINK "mailto:mi.baltic@bayer.com" </w:instrText>
            </w:r>
            <w:r w:rsidRPr="00342996">
              <w:rPr>
                <w:rFonts w:ascii="Times New Roman" w:hAnsi="Times New Roman" w:cs="Times New Roman"/>
              </w:rPr>
              <w:fldChar w:fldCharType="separate"/>
            </w:r>
            <w:r w:rsidRPr="00342996">
              <w:rPr>
                <w:rFonts w:ascii="Times New Roman" w:eastAsia="SimSun" w:hAnsi="Times New Roman" w:cs="Times New Roman"/>
                <w:color w:val="0000FF"/>
                <w:u w:val="single"/>
                <w:lang w:val="lt-LT"/>
              </w:rPr>
              <w:t>mi.baltic@bayer.com</w:t>
            </w:r>
            <w:r w:rsidRPr="00342996">
              <w:rPr>
                <w:rFonts w:ascii="Times New Roman" w:eastAsia="SimSun" w:hAnsi="Times New Roman" w:cs="Times New Roman"/>
                <w:color w:val="0000FF"/>
                <w:u w:val="single"/>
                <w:lang w:val="lt-LT"/>
              </w:rPr>
              <w:fldChar w:fldCharType="end"/>
            </w:r>
            <w:bookmarkEnd w:id="13"/>
          </w:p>
          <w:p w14:paraId="79CABDC4" w14:textId="77777777" w:rsidR="00CA5F05" w:rsidRPr="00342996" w:rsidRDefault="00CA5F05" w:rsidP="002F41AA">
            <w:pPr>
              <w:keepNext/>
              <w:spacing w:after="0" w:line="240" w:lineRule="auto"/>
              <w:rPr>
                <w:rFonts w:ascii="Times New Roman" w:hAnsi="Times New Roman" w:cs="Times New Roman"/>
                <w:lang w:val="en-US"/>
              </w:rPr>
            </w:pPr>
          </w:p>
        </w:tc>
      </w:tr>
    </w:tbl>
    <w:p w14:paraId="149D0C2B" w14:textId="77777777" w:rsidR="00CA5F05" w:rsidRPr="00342996" w:rsidRDefault="00CA5F05" w:rsidP="00CA5F05">
      <w:pPr>
        <w:numPr>
          <w:ilvl w:val="12"/>
          <w:numId w:val="0"/>
        </w:numPr>
        <w:tabs>
          <w:tab w:val="left" w:pos="708"/>
        </w:tabs>
        <w:spacing w:after="0" w:line="240" w:lineRule="auto"/>
        <w:ind w:right="-2"/>
        <w:rPr>
          <w:rFonts w:ascii="Times New Roman" w:hAnsi="Times New Roman" w:cs="Times New Roman"/>
          <w:lang w:val="lt-LT"/>
        </w:rPr>
      </w:pPr>
      <w:r w:rsidRPr="00342996">
        <w:rPr>
          <w:rFonts w:ascii="Times New Roman" w:hAnsi="Times New Roman" w:cs="Times New Roman"/>
          <w:b/>
          <w:lang w:val="lt-LT"/>
        </w:rPr>
        <w:t xml:space="preserve">Šis vaistas </w:t>
      </w:r>
      <w:bookmarkStart w:id="14" w:name="_Hlk88680571"/>
      <w:r w:rsidRPr="00342996">
        <w:rPr>
          <w:rFonts w:ascii="Times New Roman" w:hAnsi="Times New Roman" w:cs="Times New Roman"/>
          <w:b/>
          <w:lang w:val="lt-LT"/>
        </w:rPr>
        <w:t xml:space="preserve">Europos ekonominės erdvės </w:t>
      </w:r>
      <w:bookmarkEnd w:id="14"/>
      <w:r w:rsidRPr="00342996">
        <w:rPr>
          <w:rFonts w:ascii="Times New Roman" w:hAnsi="Times New Roman" w:cs="Times New Roman"/>
          <w:b/>
          <w:lang w:val="lt-LT"/>
        </w:rPr>
        <w:t>valstybėse narėse registruotas tokiais pavadinimais:</w:t>
      </w:r>
    </w:p>
    <w:p w14:paraId="67E88FA1" w14:textId="77777777" w:rsidR="00CA5F05" w:rsidRPr="00342996" w:rsidRDefault="00CA5F05" w:rsidP="00CA5F05">
      <w:pPr>
        <w:spacing w:after="0" w:line="240" w:lineRule="auto"/>
        <w:ind w:left="1440" w:hanging="1440"/>
        <w:rPr>
          <w:rFonts w:ascii="Times New Roman" w:hAnsi="Times New Roman" w:cs="Times New Roman"/>
          <w:lang w:val="lt-LT"/>
        </w:rPr>
      </w:pPr>
      <w:r w:rsidRPr="00342996">
        <w:rPr>
          <w:rFonts w:ascii="Times New Roman" w:hAnsi="Times New Roman" w:cs="Times New Roman"/>
          <w:b/>
          <w:lang w:val="lt-LT"/>
        </w:rPr>
        <w:t>Yasminelle:</w:t>
      </w:r>
      <w:r w:rsidRPr="00342996">
        <w:rPr>
          <w:rFonts w:ascii="Times New Roman" w:hAnsi="Times New Roman" w:cs="Times New Roman"/>
          <w:lang w:val="lt-LT"/>
        </w:rPr>
        <w:t xml:space="preserve"> </w:t>
      </w:r>
      <w:r w:rsidRPr="00342996">
        <w:rPr>
          <w:rFonts w:ascii="Times New Roman" w:hAnsi="Times New Roman" w:cs="Times New Roman"/>
          <w:lang w:val="lt-LT"/>
        </w:rPr>
        <w:tab/>
        <w:t>Austrija, Belgija, Kipras, Čekija, Estija, Suomija, Vokietija, Graikija, Airija, Italija, Latvija, Lietuva, Liuksemburgas, Malta, Nyderlandai, Norvegija, Lenkija, Portugalija, Slovakija, Slovėnija, Ispanija, Švedija.</w:t>
      </w:r>
    </w:p>
    <w:p w14:paraId="5FDB14AA" w14:textId="77777777" w:rsidR="00CA5F05" w:rsidRPr="00342996" w:rsidRDefault="00CA5F05" w:rsidP="00CA5F05">
      <w:pPr>
        <w:spacing w:after="0" w:line="240" w:lineRule="auto"/>
        <w:ind w:left="1440" w:hanging="1440"/>
        <w:rPr>
          <w:rFonts w:ascii="Times New Roman" w:hAnsi="Times New Roman" w:cs="Times New Roman"/>
          <w:lang w:val="lt-LT"/>
        </w:rPr>
      </w:pPr>
      <w:r w:rsidRPr="00342996">
        <w:rPr>
          <w:rFonts w:ascii="Times New Roman" w:hAnsi="Times New Roman" w:cs="Times New Roman"/>
          <w:b/>
          <w:lang w:val="lt-LT"/>
        </w:rPr>
        <w:t>Jasminelle:</w:t>
      </w:r>
      <w:r w:rsidRPr="00342996">
        <w:rPr>
          <w:rFonts w:ascii="Times New Roman" w:hAnsi="Times New Roman" w:cs="Times New Roman"/>
          <w:lang w:val="lt-LT"/>
        </w:rPr>
        <w:tab/>
        <w:t>Prancūzija.</w:t>
      </w:r>
    </w:p>
    <w:p w14:paraId="72B49D4A" w14:textId="77777777" w:rsidR="00CA5F05" w:rsidRPr="00342996" w:rsidRDefault="00CA5F05" w:rsidP="00CA5F05">
      <w:pPr>
        <w:spacing w:after="0" w:line="240" w:lineRule="auto"/>
        <w:rPr>
          <w:rFonts w:ascii="Times New Roman" w:hAnsi="Times New Roman" w:cs="Times New Roman"/>
          <w:lang w:val="lt-LT"/>
        </w:rPr>
      </w:pPr>
    </w:p>
    <w:p w14:paraId="1603106E" w14:textId="77777777" w:rsidR="00CA5F05" w:rsidRPr="00342996" w:rsidRDefault="00CA5F05" w:rsidP="00CA5F05">
      <w:pPr>
        <w:spacing w:after="0" w:line="240" w:lineRule="auto"/>
        <w:rPr>
          <w:rFonts w:ascii="Times New Roman" w:hAnsi="Times New Roman" w:cs="Times New Roman"/>
          <w:lang w:val="lt-LT"/>
        </w:rPr>
      </w:pPr>
    </w:p>
    <w:p w14:paraId="0E99F8D9" w14:textId="6254EA16" w:rsidR="00CA5F05" w:rsidRPr="00342996" w:rsidRDefault="00CA5F05" w:rsidP="00CA5F05">
      <w:pPr>
        <w:tabs>
          <w:tab w:val="left" w:pos="567"/>
        </w:tabs>
        <w:spacing w:after="0" w:line="240" w:lineRule="auto"/>
        <w:rPr>
          <w:rFonts w:ascii="Times New Roman" w:hAnsi="Times New Roman" w:cs="Times New Roman"/>
          <w:lang w:val="lt-LT"/>
        </w:rPr>
      </w:pPr>
      <w:r w:rsidRPr="00342996">
        <w:rPr>
          <w:rFonts w:ascii="Times New Roman" w:hAnsi="Times New Roman" w:cs="Times New Roman"/>
          <w:b/>
          <w:lang w:val="lt-LT"/>
        </w:rPr>
        <w:t>Šis pakuotės lapelis paskutinį kartą peržiūrėtas</w:t>
      </w:r>
      <w:r w:rsidR="002F41AA">
        <w:rPr>
          <w:rFonts w:ascii="Times New Roman" w:hAnsi="Times New Roman" w:cs="Times New Roman"/>
          <w:b/>
          <w:lang w:val="lt-LT"/>
        </w:rPr>
        <w:t xml:space="preserve"> 2023-05-22.</w:t>
      </w:r>
    </w:p>
    <w:p w14:paraId="43EC48BD" w14:textId="77777777" w:rsidR="00CA5F05" w:rsidRPr="00342996" w:rsidRDefault="00CA5F05" w:rsidP="00CA5F05">
      <w:pPr>
        <w:spacing w:after="0" w:line="240" w:lineRule="auto"/>
        <w:rPr>
          <w:rFonts w:ascii="Times New Roman" w:hAnsi="Times New Roman" w:cs="Times New Roman"/>
          <w:lang w:val="lt-LT"/>
        </w:rPr>
      </w:pPr>
    </w:p>
    <w:p w14:paraId="5AAF656F" w14:textId="77777777" w:rsidR="00CA5F05" w:rsidRPr="00342996" w:rsidRDefault="00CA5F05" w:rsidP="00CA5F05">
      <w:pPr>
        <w:numPr>
          <w:ilvl w:val="12"/>
          <w:numId w:val="0"/>
        </w:numPr>
        <w:spacing w:after="0" w:line="240" w:lineRule="auto"/>
        <w:ind w:right="-2"/>
        <w:rPr>
          <w:rFonts w:ascii="Times New Roman" w:hAnsi="Times New Roman" w:cs="Times New Roman"/>
          <w:lang w:val="lt-LT"/>
        </w:rPr>
      </w:pPr>
      <w:r w:rsidRPr="00342996">
        <w:rPr>
          <w:rFonts w:ascii="Times New Roman" w:hAnsi="Times New Roman" w:cs="Times New Roman"/>
          <w:lang w:val="lt-LT"/>
        </w:rPr>
        <w:t>Išsami informacija apie šį vaistą pateikiama Valstybinės vaistų kontrolės tarnybos prie Lietuvos Respublikos sveikatos apsaugos ministerijos tinklalapyje</w:t>
      </w:r>
      <w:r w:rsidRPr="00342996">
        <w:rPr>
          <w:rFonts w:ascii="Times New Roman" w:hAnsi="Times New Roman" w:cs="Times New Roman"/>
          <w:color w:val="0000FF"/>
          <w:u w:val="single"/>
          <w:lang w:val="lt-LT"/>
        </w:rPr>
        <w:t xml:space="preserve"> </w:t>
      </w:r>
      <w:hyperlink r:id="rId12" w:history="1">
        <w:r w:rsidRPr="00342996">
          <w:rPr>
            <w:rFonts w:ascii="Times New Roman" w:hAnsi="Times New Roman" w:cs="Times New Roman"/>
            <w:color w:val="0000FF"/>
            <w:u w:val="single"/>
            <w:lang w:val="lt-LT"/>
          </w:rPr>
          <w:t>http://www.vvkt.lt/</w:t>
        </w:r>
      </w:hyperlink>
      <w:r w:rsidRPr="00342996">
        <w:rPr>
          <w:rFonts w:ascii="Times New Roman" w:hAnsi="Times New Roman" w:cs="Times New Roman"/>
          <w:lang w:val="lt-LT"/>
        </w:rPr>
        <w:t>.</w:t>
      </w:r>
    </w:p>
    <w:p w14:paraId="15D326F2" w14:textId="77777777" w:rsidR="00CA5F05" w:rsidRPr="00342996" w:rsidRDefault="00CA5F05" w:rsidP="00CA5F05">
      <w:pPr>
        <w:rPr>
          <w:rFonts w:ascii="Times New Roman" w:hAnsi="Times New Roman" w:cs="Times New Roman"/>
          <w:lang w:val="lt-LT"/>
        </w:rPr>
      </w:pPr>
    </w:p>
    <w:p w14:paraId="3C3836CC" w14:textId="77777777" w:rsidR="00D46350" w:rsidRPr="00CA5F05" w:rsidRDefault="00D46350">
      <w:pPr>
        <w:rPr>
          <w:lang w:val="lt-LT"/>
        </w:rPr>
      </w:pPr>
    </w:p>
    <w:sectPr w:rsidR="00D46350" w:rsidRPr="00CA5F05" w:rsidSect="00DE41FA">
      <w:headerReference w:type="even" r:id="rId13"/>
      <w:headerReference w:type="default" r:id="rId14"/>
      <w:footerReference w:type="even" r:id="rId15"/>
      <w:footerReference w:type="default" r:id="rId16"/>
      <w:headerReference w:type="first" r:id="rId17"/>
      <w:footerReference w:type="first" r:id="rId18"/>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DD87B" w14:textId="77777777" w:rsidR="00316945" w:rsidRDefault="00316945" w:rsidP="00CA5F05">
      <w:pPr>
        <w:spacing w:after="0" w:line="240" w:lineRule="auto"/>
      </w:pPr>
      <w:r>
        <w:separator/>
      </w:r>
    </w:p>
  </w:endnote>
  <w:endnote w:type="continuationSeparator" w:id="0">
    <w:p w14:paraId="58DB1862" w14:textId="77777777" w:rsidR="00316945" w:rsidRDefault="00316945" w:rsidP="00CA5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333E" w14:textId="77777777" w:rsidR="00DE41FA" w:rsidRDefault="00DE41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EA881" w14:textId="5C9B0D50" w:rsidR="00DE41FA" w:rsidRDefault="00DE41FA">
    <w:pPr>
      <w:pStyle w:val="Porat"/>
      <w:jc w:val="center"/>
    </w:pPr>
    <w:r>
      <w:rPr>
        <w:noProof/>
      </w:rPr>
      <mc:AlternateContent>
        <mc:Choice Requires="wps">
          <w:drawing>
            <wp:anchor distT="0" distB="0" distL="114300" distR="114300" simplePos="0" relativeHeight="251659264" behindDoc="0" locked="0" layoutInCell="0" allowOverlap="1" wp14:anchorId="39A54A08" wp14:editId="1515E276">
              <wp:simplePos x="0" y="0"/>
              <wp:positionH relativeFrom="page">
                <wp:posOffset>0</wp:posOffset>
              </wp:positionH>
              <wp:positionV relativeFrom="page">
                <wp:posOffset>9491345</wp:posOffset>
              </wp:positionV>
              <wp:extent cx="7772400" cy="375920"/>
              <wp:effectExtent l="0" t="0" r="0" b="5080"/>
              <wp:wrapNone/>
              <wp:docPr id="40" name="MSIPCM142a49a7898aeea2535a3971" descr="{&quot;HashCode&quot;:-2423394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95E1C7" w14:textId="77777777" w:rsidR="00DE41FA" w:rsidRPr="009B7184" w:rsidRDefault="00DE41FA" w:rsidP="00DE41FA">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A54A08" id="_x0000_t202" coordsize="21600,21600" o:spt="202" path="m,l,21600r21600,l21600,xe">
              <v:stroke joinstyle="miter"/>
              <v:path gradientshapeok="t" o:connecttype="rect"/>
            </v:shapetype>
            <v:shape id="MSIPCM142a49a7898aeea2535a3971" o:spid="_x0000_s1064" type="#_x0000_t202" alt="{&quot;HashCode&quot;:-242339457,&quot;Height&quot;:792.0,&quot;Width&quot;:612.0,&quot;Placement&quot;:&quot;Footer&quot;,&quot;Index&quot;:&quot;Primary&quot;,&quot;Section&quot;:1,&quot;Top&quot;:0.0,&quot;Left&quot;:0.0}" style="position:absolute;left:0;text-align:left;margin-left:0;margin-top:747.35pt;width:612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" o:allowincell="f" filled="f" stroked="f" strokeweight=".5pt">
              <v:textbox inset=",0,20pt,0">
                <w:txbxContent>
                  <w:p w14:paraId="1F95E1C7" w14:textId="77777777" w:rsidR="009B7184" w:rsidRPr="009B7184" w:rsidRDefault="00000000" w:rsidP="009B7184">
                    <w:pPr>
                      <w:spacing w:after="0"/>
                      <w:jc w:val="right"/>
                      <w:rPr>
                        <w:rFonts w:ascii="Calibri" w:hAnsi="Calibri" w:cs="Calibri"/>
                        <w:color w:val="FF8939"/>
                        <w:sz w:val="44"/>
                      </w:rPr>
                    </w:pPr>
                  </w:p>
                </w:txbxContent>
              </v:textbox>
              <w10:wrap anchorx="page" anchory="page"/>
            </v:shape>
          </w:pict>
        </mc:Fallback>
      </mc:AlternateContent>
    </w:r>
    <w:sdt>
      <w:sdtPr>
        <w:id w:val="1751003464"/>
        <w:docPartObj>
          <w:docPartGallery w:val="Page Numbers (Bottom of Page)"/>
          <w:docPartUnique/>
        </w:docPartObj>
      </w:sdtPr>
      <w:sdtEndPr/>
      <w:sdtContent>
        <w:r>
          <w:fldChar w:fldCharType="begin"/>
        </w:r>
        <w:r>
          <w:instrText>PAGE   \* MERGEFORMAT</w:instrText>
        </w:r>
        <w:r>
          <w:fldChar w:fldCharType="separate"/>
        </w:r>
        <w:r w:rsidR="00516695">
          <w:rPr>
            <w:noProof/>
          </w:rPr>
          <w:t>2</w:t>
        </w:r>
        <w:r>
          <w:fldChar w:fldCharType="end"/>
        </w:r>
      </w:sdtContent>
    </w:sdt>
  </w:p>
  <w:p w14:paraId="5FB32445" w14:textId="77777777" w:rsidR="00DE41FA" w:rsidRDefault="00DE41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4EC1" w14:textId="77777777" w:rsidR="00DE41FA" w:rsidRDefault="00DE41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78B95" w14:textId="77777777" w:rsidR="00316945" w:rsidRDefault="00316945" w:rsidP="00CA5F05">
      <w:pPr>
        <w:spacing w:after="0" w:line="240" w:lineRule="auto"/>
      </w:pPr>
      <w:r>
        <w:separator/>
      </w:r>
    </w:p>
  </w:footnote>
  <w:footnote w:type="continuationSeparator" w:id="0">
    <w:p w14:paraId="3F886745" w14:textId="77777777" w:rsidR="00316945" w:rsidRDefault="00316945" w:rsidP="00CA5F05">
      <w:pPr>
        <w:spacing w:after="0" w:line="240" w:lineRule="auto"/>
      </w:pPr>
      <w:r>
        <w:continuationSeparator/>
      </w:r>
    </w:p>
  </w:footnote>
  <w:footnote w:id="1">
    <w:p w14:paraId="16AA2FA9" w14:textId="77777777" w:rsidR="00DE41FA" w:rsidRDefault="00DE41FA" w:rsidP="00CA5F05">
      <w:pPr>
        <w:pStyle w:val="Puslapioinaostekstas"/>
      </w:pPr>
      <w:r w:rsidRPr="008A2BC1">
        <w:rPr>
          <w:rStyle w:val="Puslapioinaosnuoroda"/>
          <w:rFonts w:ascii="Times New Roman" w:hAnsi="Times New Roman"/>
          <w:sz w:val="16"/>
          <w:szCs w:val="16"/>
        </w:rPr>
        <w:footnoteRef/>
      </w:r>
      <w:r w:rsidRPr="008A2BC1">
        <w:rPr>
          <w:rFonts w:ascii="Times New Roman" w:hAnsi="Times New Roman" w:cs="Times New Roman"/>
          <w:sz w:val="16"/>
          <w:szCs w:val="16"/>
        </w:rPr>
        <w:t xml:space="preserve"> </w:t>
      </w:r>
      <w:r w:rsidRPr="008A2BC1">
        <w:rPr>
          <w:rFonts w:ascii="Times New Roman" w:hAnsi="Times New Roman" w:cs="Times New Roman"/>
          <w:sz w:val="16"/>
          <w:szCs w:val="16"/>
          <w:lang w:val="lt-LT"/>
        </w:rPr>
        <w:t xml:space="preserve">Šis dažnis vertinamas remiantis epidemiologinių tyrimų duomenų visuma, žinant skirtingų preparatų santykinę riziką, palyginti </w:t>
      </w:r>
      <w:r>
        <w:rPr>
          <w:rFonts w:ascii="Times New Roman" w:hAnsi="Times New Roman" w:cs="Times New Roman"/>
          <w:sz w:val="16"/>
          <w:szCs w:val="16"/>
          <w:lang w:val="lt-LT"/>
        </w:rPr>
        <w:t xml:space="preserve">su </w:t>
      </w:r>
      <w:r w:rsidRPr="008A2BC1">
        <w:rPr>
          <w:rFonts w:ascii="Times New Roman" w:hAnsi="Times New Roman" w:cs="Times New Roman"/>
          <w:sz w:val="16"/>
          <w:szCs w:val="16"/>
          <w:lang w:val="lt-LT"/>
        </w:rPr>
        <w:t>SHK, kurių sudėtyje yra levonorgestrelio.</w:t>
      </w:r>
    </w:p>
  </w:footnote>
  <w:footnote w:id="2">
    <w:p w14:paraId="19F32317" w14:textId="77777777" w:rsidR="00DE41FA" w:rsidRDefault="00DE41FA" w:rsidP="00CA5F05">
      <w:pPr>
        <w:pStyle w:val="Puslapioinaostekstas"/>
      </w:pPr>
      <w:r w:rsidRPr="008A2BC1">
        <w:rPr>
          <w:rStyle w:val="Puslapioinaosnuoroda"/>
          <w:rFonts w:ascii="Times New Roman" w:hAnsi="Times New Roman"/>
          <w:sz w:val="16"/>
          <w:szCs w:val="16"/>
        </w:rPr>
        <w:footnoteRef/>
      </w:r>
      <w:r w:rsidRPr="008A2BC1">
        <w:rPr>
          <w:rFonts w:ascii="Times New Roman" w:hAnsi="Times New Roman" w:cs="Times New Roman"/>
          <w:sz w:val="16"/>
          <w:szCs w:val="16"/>
        </w:rPr>
        <w:t xml:space="preserve"> </w:t>
      </w:r>
      <w:r w:rsidRPr="008A2BC1">
        <w:rPr>
          <w:rFonts w:ascii="Times New Roman" w:hAnsi="Times New Roman" w:cs="Times New Roman"/>
          <w:sz w:val="16"/>
          <w:szCs w:val="16"/>
          <w:lang w:val="lt-LT"/>
        </w:rPr>
        <w:t>5</w:t>
      </w:r>
      <w:r w:rsidRPr="008A2BC1">
        <w:rPr>
          <w:rFonts w:ascii="Times New Roman" w:hAnsi="Times New Roman" w:cs="Times New Roman"/>
          <w:sz w:val="16"/>
          <w:szCs w:val="16"/>
          <w:lang w:val="lt-LT"/>
        </w:rPr>
        <w:noBreakHyphen/>
        <w:t>7 intervalo vidurio taškas 10000 moters metų, remiantis maždaug 2,3</w:t>
      </w:r>
      <w:r w:rsidRPr="008A2BC1">
        <w:rPr>
          <w:rFonts w:ascii="Times New Roman" w:hAnsi="Times New Roman" w:cs="Times New Roman"/>
          <w:sz w:val="16"/>
          <w:szCs w:val="16"/>
          <w:lang w:val="lt-LT"/>
        </w:rPr>
        <w:noBreakHyphen/>
        <w:t>3,6 santykine rizika vartojant SHK, kurių sudėtyje yra levonorgestrelio, palyginti su nevartojimu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A7DE6" w14:textId="77777777" w:rsidR="00DE41FA" w:rsidRDefault="00DE41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D1F2" w14:textId="77777777" w:rsidR="00DE41FA" w:rsidRDefault="00DE41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FA31A" w14:textId="77777777" w:rsidR="00DE41FA" w:rsidRDefault="00DE41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213"/>
    <w:multiLevelType w:val="hybridMultilevel"/>
    <w:tmpl w:val="EF38F430"/>
    <w:lvl w:ilvl="0" w:tplc="04090003">
      <w:start w:val="1"/>
      <w:numFmt w:val="bullet"/>
      <w:lvlText w:val="o"/>
      <w:lvlJc w:val="left"/>
      <w:pPr>
        <w:tabs>
          <w:tab w:val="num" w:pos="720"/>
        </w:tabs>
        <w:ind w:left="720" w:hanging="360"/>
      </w:pPr>
      <w:rPr>
        <w:rFonts w:ascii="Courier New" w:hAnsi="Courier New" w:hint="default"/>
      </w:rPr>
    </w:lvl>
    <w:lvl w:ilvl="1" w:tplc="0B02924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504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64BAF"/>
    <w:multiLevelType w:val="hybridMultilevel"/>
    <w:tmpl w:val="946EE48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79066F62">
      <w:numFmt w:val="bullet"/>
      <w:lvlText w:val="-"/>
      <w:lvlJc w:val="left"/>
      <w:pPr>
        <w:tabs>
          <w:tab w:val="num" w:pos="1800"/>
        </w:tabs>
        <w:ind w:left="1800" w:hanging="360"/>
      </w:pPr>
      <w:rPr>
        <w:rFonts w:ascii="Arial" w:eastAsia="Times New Roman" w:hAnsi="Arial" w:hint="default"/>
      </w:rPr>
    </w:lvl>
    <w:lvl w:ilvl="3" w:tplc="79066F62">
      <w:numFmt w:val="bullet"/>
      <w:lvlText w:val="-"/>
      <w:lvlJc w:val="left"/>
      <w:pPr>
        <w:tabs>
          <w:tab w:val="num" w:pos="2520"/>
        </w:tabs>
        <w:ind w:left="2520" w:hanging="360"/>
      </w:pPr>
      <w:rPr>
        <w:rFonts w:ascii="Arial" w:eastAsia="Times New Roman" w:hAnsi="Aria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B549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546B34"/>
    <w:multiLevelType w:val="hybridMultilevel"/>
    <w:tmpl w:val="F246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B77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hint="default"/>
      </w:rPr>
    </w:lvl>
    <w:lvl w:ilvl="2" w:tplc="79066F62">
      <w:numFmt w:val="bullet"/>
      <w:lvlText w:val="-"/>
      <w:lvlJc w:val="left"/>
      <w:pPr>
        <w:tabs>
          <w:tab w:val="num" w:pos="1800"/>
        </w:tabs>
        <w:ind w:left="1800" w:hanging="360"/>
      </w:pPr>
      <w:rPr>
        <w:rFonts w:ascii="Arial" w:eastAsia="Times New Roman" w:hAnsi="Aria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646A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4044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62658F"/>
    <w:multiLevelType w:val="hybridMultilevel"/>
    <w:tmpl w:val="B748C752"/>
    <w:lvl w:ilvl="0" w:tplc="0670396A">
      <w:start w:val="1"/>
      <w:numFmt w:val="bullet"/>
      <w:lvlText w:val="o"/>
      <w:lvlJc w:val="left"/>
      <w:pPr>
        <w:tabs>
          <w:tab w:val="num" w:pos="360"/>
        </w:tabs>
        <w:ind w:left="576"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965950"/>
    <w:multiLevelType w:val="hybridMultilevel"/>
    <w:tmpl w:val="3AAC507A"/>
    <w:lvl w:ilvl="0" w:tplc="0670396A">
      <w:start w:val="1"/>
      <w:numFmt w:val="bullet"/>
      <w:lvlText w:val="o"/>
      <w:lvlJc w:val="left"/>
      <w:pPr>
        <w:tabs>
          <w:tab w:val="num" w:pos="360"/>
        </w:tabs>
        <w:ind w:left="576"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2A6F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520C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F023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FD3712"/>
    <w:multiLevelType w:val="hybridMultilevel"/>
    <w:tmpl w:val="6226A6A4"/>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C054C9"/>
    <w:multiLevelType w:val="hybridMultilevel"/>
    <w:tmpl w:val="F5A441AC"/>
    <w:lvl w:ilvl="0" w:tplc="0B02924C">
      <w:start w:val="1"/>
      <w:numFmt w:val="bullet"/>
      <w:lvlText w:val=""/>
      <w:lvlJc w:val="left"/>
      <w:pPr>
        <w:tabs>
          <w:tab w:val="num" w:pos="1287"/>
        </w:tabs>
        <w:ind w:left="1287" w:hanging="360"/>
      </w:pPr>
      <w:rPr>
        <w:rFonts w:ascii="Symbol" w:hAnsi="Symbol" w:hint="default"/>
      </w:rPr>
    </w:lvl>
    <w:lvl w:ilvl="1" w:tplc="4E6AA476">
      <w:start w:val="1"/>
      <w:numFmt w:val="bullet"/>
      <w:lvlText w:val=""/>
      <w:lvlJc w:val="left"/>
      <w:pPr>
        <w:tabs>
          <w:tab w:val="num" w:pos="567"/>
        </w:tabs>
        <w:ind w:left="567" w:hanging="567"/>
      </w:pPr>
      <w:rPr>
        <w:rFonts w:ascii="Symbol" w:hAnsi="Symbol" w:hint="default"/>
        <w:color w:val="auto"/>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71747A3"/>
    <w:multiLevelType w:val="hybridMultilevel"/>
    <w:tmpl w:val="798A0892"/>
    <w:lvl w:ilvl="0" w:tplc="53E6EF1A">
      <w:start w:val="4"/>
      <w:numFmt w:val="bullet"/>
      <w:lvlText w:val=""/>
      <w:lvlJc w:val="left"/>
      <w:pPr>
        <w:tabs>
          <w:tab w:val="num" w:pos="930"/>
        </w:tabs>
        <w:ind w:left="930" w:hanging="57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0"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1" w15:restartNumberingAfterBreak="0">
    <w:nsid w:val="38445AB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2" w15:restartNumberingAfterBreak="0">
    <w:nsid w:val="3A2E369A"/>
    <w:multiLevelType w:val="hybridMultilevel"/>
    <w:tmpl w:val="325C5BEA"/>
    <w:lvl w:ilvl="0" w:tplc="0B02924C">
      <w:start w:val="1"/>
      <w:numFmt w:val="bullet"/>
      <w:lvlText w:val=""/>
      <w:lvlJc w:val="left"/>
      <w:pPr>
        <w:tabs>
          <w:tab w:val="num" w:pos="1287"/>
        </w:tabs>
        <w:ind w:left="1287" w:hanging="360"/>
      </w:pPr>
      <w:rPr>
        <w:rFonts w:ascii="Symbol" w:hAnsi="Symbol" w:hint="default"/>
      </w:rPr>
    </w:lvl>
    <w:lvl w:ilvl="1" w:tplc="979E2A1E">
      <w:start w:val="1"/>
      <w:numFmt w:val="bullet"/>
      <w:lvlText w:val=""/>
      <w:lvlJc w:val="left"/>
      <w:pPr>
        <w:tabs>
          <w:tab w:val="num" w:pos="2007"/>
        </w:tabs>
        <w:ind w:left="2007" w:hanging="360"/>
      </w:pPr>
      <w:rPr>
        <w:rFonts w:ascii="Symbol" w:hAnsi="Symbol" w:hint="default"/>
        <w:color w:val="auto"/>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AEF1DAA"/>
    <w:multiLevelType w:val="hybridMultilevel"/>
    <w:tmpl w:val="8F62436E"/>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4706D"/>
    <w:multiLevelType w:val="hybridMultilevel"/>
    <w:tmpl w:val="7B2EF306"/>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7324A5"/>
    <w:multiLevelType w:val="hybridMultilevel"/>
    <w:tmpl w:val="8BC82108"/>
    <w:lvl w:ilvl="0" w:tplc="AE7A2B14">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6FB59A4"/>
    <w:multiLevelType w:val="hybridMultilevel"/>
    <w:tmpl w:val="AAC0F1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12323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BD4151E"/>
    <w:multiLevelType w:val="hybridMultilevel"/>
    <w:tmpl w:val="8C78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4EE5B43"/>
    <w:multiLevelType w:val="hybridMultilevel"/>
    <w:tmpl w:val="AAE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774D9E"/>
    <w:multiLevelType w:val="hybridMultilevel"/>
    <w:tmpl w:val="9EA6CDB4"/>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78F2847"/>
    <w:multiLevelType w:val="hybridMultilevel"/>
    <w:tmpl w:val="E7543270"/>
    <w:lvl w:ilvl="0" w:tplc="0670396A">
      <w:start w:val="1"/>
      <w:numFmt w:val="bullet"/>
      <w:lvlText w:val="o"/>
      <w:lvlJc w:val="left"/>
      <w:pPr>
        <w:tabs>
          <w:tab w:val="num" w:pos="360"/>
        </w:tabs>
        <w:ind w:left="576"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D17954"/>
    <w:multiLevelType w:val="hybridMultilevel"/>
    <w:tmpl w:val="E040A9E0"/>
    <w:lvl w:ilvl="0" w:tplc="04090003">
      <w:start w:val="1"/>
      <w:numFmt w:val="bullet"/>
      <w:lvlText w:val="o"/>
      <w:lvlJc w:val="left"/>
      <w:pPr>
        <w:tabs>
          <w:tab w:val="num" w:pos="720"/>
        </w:tabs>
        <w:ind w:left="720" w:hanging="360"/>
      </w:pPr>
      <w:rPr>
        <w:rFonts w:ascii="Courier New" w:hAnsi="Courier New" w:hint="default"/>
      </w:rPr>
    </w:lvl>
    <w:lvl w:ilvl="1" w:tplc="773003A0">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0E26C4"/>
    <w:multiLevelType w:val="hybridMultilevel"/>
    <w:tmpl w:val="B8320336"/>
    <w:lvl w:ilvl="0" w:tplc="FE1C2C20">
      <w:start w:val="2"/>
      <w:numFmt w:val="bullet"/>
      <w:lvlText w:val=""/>
      <w:lvlJc w:val="left"/>
      <w:pPr>
        <w:tabs>
          <w:tab w:val="num" w:pos="567"/>
        </w:tabs>
        <w:ind w:left="567" w:hanging="567"/>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E42BAD"/>
    <w:multiLevelType w:val="hybridMultilevel"/>
    <w:tmpl w:val="9C92FC46"/>
    <w:lvl w:ilvl="0" w:tplc="04090003">
      <w:start w:val="1"/>
      <w:numFmt w:val="bullet"/>
      <w:lvlText w:val="o"/>
      <w:lvlJc w:val="left"/>
      <w:pPr>
        <w:tabs>
          <w:tab w:val="num" w:pos="720"/>
        </w:tabs>
        <w:ind w:left="720" w:hanging="360"/>
      </w:pPr>
      <w:rPr>
        <w:rFonts w:ascii="Courier New" w:hAnsi="Courier New" w:hint="default"/>
      </w:rPr>
    </w:lvl>
    <w:lvl w:ilvl="1" w:tplc="9D3EF152">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6C0DD0"/>
    <w:multiLevelType w:val="hybridMultilevel"/>
    <w:tmpl w:val="1D36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0B6F15"/>
    <w:multiLevelType w:val="hybridMultilevel"/>
    <w:tmpl w:val="707CA5EE"/>
    <w:lvl w:ilvl="0" w:tplc="0670396A">
      <w:start w:val="1"/>
      <w:numFmt w:val="bullet"/>
      <w:lvlText w:val="o"/>
      <w:lvlJc w:val="left"/>
      <w:pPr>
        <w:tabs>
          <w:tab w:val="num" w:pos="360"/>
        </w:tabs>
        <w:ind w:left="576"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612F39"/>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73CE7D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477F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92C5989"/>
    <w:multiLevelType w:val="hybridMultilevel"/>
    <w:tmpl w:val="067654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32"/>
  </w:num>
  <w:num w:numId="3">
    <w:abstractNumId w:val="12"/>
  </w:num>
  <w:num w:numId="4">
    <w:abstractNumId w:val="8"/>
  </w:num>
  <w:num w:numId="5">
    <w:abstractNumId w:val="1"/>
  </w:num>
  <w:num w:numId="6">
    <w:abstractNumId w:val="11"/>
  </w:num>
  <w:num w:numId="7">
    <w:abstractNumId w:val="5"/>
  </w:num>
  <w:num w:numId="8">
    <w:abstractNumId w:val="7"/>
  </w:num>
  <w:num w:numId="9">
    <w:abstractNumId w:val="21"/>
    <w:lvlOverride w:ilvl="0">
      <w:startOverride w:val="1"/>
    </w:lvlOverride>
  </w:num>
  <w:num w:numId="10">
    <w:abstractNumId w:val="50"/>
  </w:num>
  <w:num w:numId="11">
    <w:abstractNumId w:val="17"/>
  </w:num>
  <w:num w:numId="12">
    <w:abstractNumId w:val="3"/>
  </w:num>
  <w:num w:numId="13">
    <w:abstractNumId w:val="13"/>
  </w:num>
  <w:num w:numId="14">
    <w:abstractNumId w:val="47"/>
  </w:num>
  <w:num w:numId="15">
    <w:abstractNumId w:val="49"/>
  </w:num>
  <w:num w:numId="16">
    <w:abstractNumId w:val="43"/>
  </w:num>
  <w:num w:numId="17">
    <w:abstractNumId w:val="25"/>
  </w:num>
  <w:num w:numId="18">
    <w:abstractNumId w:val="39"/>
  </w:num>
  <w:num w:numId="19">
    <w:abstractNumId w:val="0"/>
  </w:num>
  <w:num w:numId="20">
    <w:abstractNumId w:val="44"/>
  </w:num>
  <w:num w:numId="21">
    <w:abstractNumId w:val="42"/>
  </w:num>
  <w:num w:numId="22">
    <w:abstractNumId w:val="14"/>
  </w:num>
  <w:num w:numId="23">
    <w:abstractNumId w:val="29"/>
  </w:num>
  <w:num w:numId="24">
    <w:abstractNumId w:val="51"/>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46"/>
  </w:num>
  <w:num w:numId="28">
    <w:abstractNumId w:val="9"/>
  </w:num>
  <w:num w:numId="29">
    <w:abstractNumId w:val="41"/>
  </w:num>
  <w:num w:numId="30">
    <w:abstractNumId w:val="10"/>
  </w:num>
  <w:num w:numId="31">
    <w:abstractNumId w:val="16"/>
  </w:num>
  <w:num w:numId="32">
    <w:abstractNumId w:val="23"/>
  </w:num>
  <w:num w:numId="33">
    <w:abstractNumId w:val="40"/>
  </w:num>
  <w:num w:numId="34">
    <w:abstractNumId w:val="2"/>
  </w:num>
  <w:num w:numId="35">
    <w:abstractNumId w:val="30"/>
  </w:num>
  <w:num w:numId="36">
    <w:abstractNumId w:val="6"/>
  </w:num>
  <w:num w:numId="37">
    <w:abstractNumId w:val="52"/>
  </w:num>
  <w:num w:numId="38">
    <w:abstractNumId w:val="19"/>
  </w:num>
  <w:num w:numId="39">
    <w:abstractNumId w:val="20"/>
  </w:num>
  <w:num w:numId="40">
    <w:abstractNumId w:val="34"/>
  </w:num>
  <w:num w:numId="41">
    <w:abstractNumId w:val="33"/>
  </w:num>
  <w:num w:numId="42">
    <w:abstractNumId w:val="15"/>
  </w:num>
  <w:num w:numId="43">
    <w:abstractNumId w:val="37"/>
  </w:num>
  <w:num w:numId="44">
    <w:abstractNumId w:val="18"/>
  </w:num>
  <w:num w:numId="45">
    <w:abstractNumId w:val="31"/>
  </w:num>
  <w:num w:numId="46">
    <w:abstractNumId w:val="28"/>
  </w:num>
  <w:num w:numId="47">
    <w:abstractNumId w:val="36"/>
  </w:num>
  <w:num w:numId="48">
    <w:abstractNumId w:val="24"/>
  </w:num>
  <w:num w:numId="49">
    <w:abstractNumId w:val="45"/>
  </w:num>
  <w:num w:numId="50">
    <w:abstractNumId w:val="27"/>
  </w:num>
  <w:num w:numId="51">
    <w:abstractNumId w:val="4"/>
  </w:num>
  <w:num w:numId="52">
    <w:abstractNumId w:val="35"/>
  </w:num>
  <w:num w:numId="53">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85"/>
    <w:rsid w:val="001C6283"/>
    <w:rsid w:val="002F41AA"/>
    <w:rsid w:val="00316945"/>
    <w:rsid w:val="004B43EA"/>
    <w:rsid w:val="004F39C0"/>
    <w:rsid w:val="00510B82"/>
    <w:rsid w:val="00516695"/>
    <w:rsid w:val="007D38C3"/>
    <w:rsid w:val="00831259"/>
    <w:rsid w:val="009A7A85"/>
    <w:rsid w:val="009E7C37"/>
    <w:rsid w:val="00CA5F05"/>
    <w:rsid w:val="00CB2334"/>
    <w:rsid w:val="00D46350"/>
    <w:rsid w:val="00DE41FA"/>
    <w:rsid w:val="00F044C2"/>
    <w:rsid w:val="00FB3A29"/>
    <w:rsid w:val="00FC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00F6"/>
  <w15:chartTrackingRefBased/>
  <w15:docId w15:val="{AB8EB643-EF0E-4CEE-A1BF-2B87AC5C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5F05"/>
    <w:pPr>
      <w:spacing w:after="200" w:line="276" w:lineRule="auto"/>
    </w:pPr>
    <w:rPr>
      <w:lang w:val="en-GB"/>
    </w:rPr>
  </w:style>
  <w:style w:type="paragraph" w:styleId="Antrat1">
    <w:name w:val="heading 1"/>
    <w:basedOn w:val="prastasis"/>
    <w:next w:val="prastasis"/>
    <w:link w:val="Antrat1Diagrama"/>
    <w:autoRedefine/>
    <w:uiPriority w:val="99"/>
    <w:qFormat/>
    <w:rsid w:val="00CA5F05"/>
    <w:pPr>
      <w:keepNext/>
      <w:tabs>
        <w:tab w:val="num" w:pos="567"/>
      </w:tabs>
      <w:spacing w:after="0" w:line="240" w:lineRule="auto"/>
      <w:ind w:left="567"/>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uiPriority w:val="99"/>
    <w:qFormat/>
    <w:rsid w:val="00CA5F05"/>
    <w:pPr>
      <w:keepNext/>
      <w:spacing w:after="0" w:line="240" w:lineRule="auto"/>
      <w:ind w:left="567" w:hanging="567"/>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uiPriority w:val="99"/>
    <w:qFormat/>
    <w:rsid w:val="00CA5F05"/>
    <w:pPr>
      <w:keepNext/>
      <w:spacing w:after="0" w:line="240" w:lineRule="auto"/>
      <w:outlineLvl w:val="2"/>
    </w:pPr>
    <w:rPr>
      <w:rFonts w:ascii="Times New Roman" w:eastAsia="Times New Roman" w:hAnsi="Times New Roman" w:cs="Times New Roman"/>
      <w:b/>
      <w:iCs/>
      <w:szCs w:val="20"/>
      <w:lang w:val="lt-LT" w:eastAsia="lt-LT"/>
    </w:rPr>
  </w:style>
  <w:style w:type="paragraph" w:styleId="Antrat4">
    <w:name w:val="heading 4"/>
    <w:basedOn w:val="prastasis"/>
    <w:next w:val="prastasis"/>
    <w:link w:val="Antrat4Diagrama"/>
    <w:uiPriority w:val="99"/>
    <w:qFormat/>
    <w:rsid w:val="00CA5F0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9"/>
    <w:qFormat/>
    <w:rsid w:val="00CA5F05"/>
    <w:pPr>
      <w:keepNext/>
      <w:spacing w:after="0" w:line="240" w:lineRule="auto"/>
      <w:outlineLvl w:val="4"/>
    </w:pPr>
    <w:rPr>
      <w:rFonts w:ascii="Times New Roman" w:eastAsia="Times New Roman" w:hAnsi="Times New Roman" w:cs="Times New Roman"/>
      <w:szCs w:val="20"/>
      <w:u w:val="single"/>
      <w:lang w:val="lt-LT" w:eastAsia="lt-LT"/>
    </w:rPr>
  </w:style>
  <w:style w:type="paragraph" w:styleId="Antrat9">
    <w:name w:val="heading 9"/>
    <w:basedOn w:val="prastasis"/>
    <w:next w:val="prastasis"/>
    <w:link w:val="Antrat9Diagrama"/>
    <w:uiPriority w:val="99"/>
    <w:qFormat/>
    <w:rsid w:val="00CA5F05"/>
    <w:pPr>
      <w:spacing w:before="240" w:after="60" w:line="240" w:lineRule="auto"/>
      <w:outlineLvl w:val="8"/>
    </w:pPr>
    <w:rPr>
      <w:rFonts w:ascii="Arial" w:eastAsia="Times New Roman"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A5F05"/>
    <w:rPr>
      <w:rFonts w:ascii="Times New Roman" w:eastAsia="Times New Roman" w:hAnsi="Times New Roman" w:cs="Times New Roman"/>
      <w:b/>
      <w:szCs w:val="20"/>
      <w:lang w:val="lt-LT" w:eastAsia="lt-LT"/>
    </w:rPr>
  </w:style>
  <w:style w:type="character" w:customStyle="1" w:styleId="Heading2Char">
    <w:name w:val="Heading 2 Char"/>
    <w:basedOn w:val="Numatytasispastraiposriftas"/>
    <w:uiPriority w:val="99"/>
    <w:semiHidden/>
    <w:rsid w:val="00CA5F05"/>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Numatytasispastraiposriftas"/>
    <w:uiPriority w:val="99"/>
    <w:semiHidden/>
    <w:rsid w:val="00CA5F05"/>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9"/>
    <w:rsid w:val="00CA5F05"/>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CA5F05"/>
    <w:rPr>
      <w:rFonts w:ascii="Times New Roman" w:eastAsia="Times New Roman" w:hAnsi="Times New Roman" w:cs="Times New Roman"/>
      <w:szCs w:val="20"/>
      <w:u w:val="single"/>
      <w:lang w:val="lt-LT" w:eastAsia="lt-LT"/>
    </w:rPr>
  </w:style>
  <w:style w:type="character" w:customStyle="1" w:styleId="Antrat9Diagrama">
    <w:name w:val="Antraštė 9 Diagrama"/>
    <w:basedOn w:val="Numatytasispastraiposriftas"/>
    <w:link w:val="Antrat9"/>
    <w:uiPriority w:val="99"/>
    <w:rsid w:val="00CA5F05"/>
    <w:rPr>
      <w:rFonts w:ascii="Arial" w:eastAsia="Times New Roman" w:hAnsi="Arial" w:cs="Arial"/>
      <w:lang w:val="lt-LT" w:eastAsia="lt-LT"/>
    </w:rPr>
  </w:style>
  <w:style w:type="numbering" w:customStyle="1" w:styleId="NoList1">
    <w:name w:val="No List1"/>
    <w:next w:val="Sraonra"/>
    <w:uiPriority w:val="99"/>
    <w:semiHidden/>
    <w:unhideWhenUsed/>
    <w:rsid w:val="00CA5F05"/>
  </w:style>
  <w:style w:type="character" w:styleId="Hipersaitas">
    <w:name w:val="Hyperlink"/>
    <w:basedOn w:val="Numatytasispastraiposriftas"/>
    <w:uiPriority w:val="99"/>
    <w:rsid w:val="00CA5F05"/>
    <w:rPr>
      <w:rFonts w:ascii="Times New Roman" w:hAnsi="Times New Roman" w:cs="Times New Roman"/>
      <w:color w:val="0000FF"/>
      <w:u w:val="single"/>
    </w:rPr>
  </w:style>
  <w:style w:type="character" w:styleId="Perirtashipersaitas">
    <w:name w:val="FollowedHyperlink"/>
    <w:basedOn w:val="Numatytasispastraiposriftas"/>
    <w:uiPriority w:val="99"/>
    <w:semiHidden/>
    <w:rsid w:val="00CA5F05"/>
    <w:rPr>
      <w:rFonts w:cs="Times New Roman"/>
      <w:color w:val="800080"/>
      <w:u w:val="single"/>
    </w:rPr>
  </w:style>
  <w:style w:type="character" w:styleId="Emfaz">
    <w:name w:val="Emphasis"/>
    <w:basedOn w:val="Numatytasispastraiposriftas"/>
    <w:uiPriority w:val="99"/>
    <w:qFormat/>
    <w:rsid w:val="00CA5F05"/>
    <w:rPr>
      <w:rFonts w:ascii="Times New Roman" w:hAnsi="Times New Roman" w:cs="Times New Roman"/>
      <w:i/>
      <w:iCs/>
    </w:rPr>
  </w:style>
  <w:style w:type="paragraph" w:styleId="Turinys1">
    <w:name w:val="toc 1"/>
    <w:basedOn w:val="prastasis"/>
    <w:next w:val="prastasis"/>
    <w:autoRedefine/>
    <w:uiPriority w:val="99"/>
    <w:semiHidden/>
    <w:rsid w:val="00CA5F05"/>
    <w:pPr>
      <w:spacing w:after="100" w:line="240" w:lineRule="auto"/>
    </w:pPr>
    <w:rPr>
      <w:rFonts w:ascii="Times New Roman" w:eastAsia="Times New Roman" w:hAnsi="Times New Roman" w:cs="Times New Roman"/>
      <w:szCs w:val="20"/>
      <w:lang w:val="lt-LT" w:eastAsia="lt-LT"/>
    </w:rPr>
  </w:style>
  <w:style w:type="paragraph" w:customStyle="1" w:styleId="Para0s">
    <w:name w:val="Para:0:s"/>
    <w:basedOn w:val="prastasis"/>
    <w:uiPriority w:val="99"/>
    <w:rsid w:val="00CA5F05"/>
    <w:pPr>
      <w:spacing w:after="220" w:line="240" w:lineRule="auto"/>
    </w:pPr>
    <w:rPr>
      <w:rFonts w:ascii="Helvetica" w:eastAsia="Times New Roman" w:hAnsi="Helvetica" w:cs="Times New Roman"/>
      <w:szCs w:val="20"/>
      <w:lang w:val="en-US" w:eastAsia="de-DE"/>
    </w:rPr>
  </w:style>
  <w:style w:type="paragraph" w:styleId="Turinys2">
    <w:name w:val="toc 2"/>
    <w:basedOn w:val="Turinys1"/>
    <w:next w:val="Para0s"/>
    <w:autoRedefine/>
    <w:uiPriority w:val="99"/>
    <w:semiHidden/>
    <w:rsid w:val="00CA5F05"/>
    <w:pPr>
      <w:keepLines/>
      <w:tabs>
        <w:tab w:val="left" w:pos="1418"/>
        <w:tab w:val="right" w:leader="dot" w:pos="9356"/>
      </w:tabs>
      <w:spacing w:after="0"/>
      <w:ind w:left="851" w:hanging="482"/>
    </w:pPr>
    <w:rPr>
      <w:sz w:val="24"/>
      <w:lang w:val="en-US" w:eastAsia="de-DE"/>
    </w:rPr>
  </w:style>
  <w:style w:type="paragraph" w:styleId="Komentarotekstas">
    <w:name w:val="annotation text"/>
    <w:basedOn w:val="prastasis"/>
    <w:link w:val="KomentarotekstasDiagrama"/>
    <w:uiPriority w:val="99"/>
    <w:rsid w:val="00CA5F0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CA5F05"/>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rsid w:val="00CA5F05"/>
    <w:pPr>
      <w:tabs>
        <w:tab w:val="center" w:pos="4320"/>
        <w:tab w:val="right" w:pos="8640"/>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uiPriority w:val="99"/>
    <w:rsid w:val="00CA5F05"/>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CA5F0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uiPriority w:val="99"/>
    <w:rsid w:val="00CA5F05"/>
    <w:rPr>
      <w:rFonts w:ascii="Times New Roman" w:eastAsia="Times New Roman" w:hAnsi="Times New Roman" w:cs="Times New Roman"/>
      <w:szCs w:val="20"/>
      <w:lang w:val="lt-LT" w:eastAsia="lt-LT"/>
    </w:rPr>
  </w:style>
  <w:style w:type="paragraph" w:styleId="Dokumentoinaostekstas">
    <w:name w:val="endnote text"/>
    <w:basedOn w:val="prastasis"/>
    <w:next w:val="prastasis"/>
    <w:link w:val="DokumentoinaostekstasDiagrama"/>
    <w:uiPriority w:val="99"/>
    <w:semiHidden/>
    <w:rsid w:val="00CA5F05"/>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uiPriority w:val="99"/>
    <w:semiHidden/>
    <w:rsid w:val="00CA5F05"/>
    <w:rPr>
      <w:rFonts w:ascii="Times New Roman" w:eastAsia="Times New Roman" w:hAnsi="Times New Roman" w:cs="Times New Roman"/>
      <w:szCs w:val="20"/>
      <w:lang w:val="cs-CZ"/>
    </w:rPr>
  </w:style>
  <w:style w:type="paragraph" w:styleId="Pavadinimas">
    <w:name w:val="Title"/>
    <w:basedOn w:val="prastasis"/>
    <w:link w:val="PavadinimasDiagrama"/>
    <w:autoRedefine/>
    <w:uiPriority w:val="99"/>
    <w:qFormat/>
    <w:rsid w:val="00CA5F0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Numatytasispastraiposriftas"/>
    <w:uiPriority w:val="99"/>
    <w:rsid w:val="00CA5F05"/>
    <w:rPr>
      <w:rFonts w:asciiTheme="majorHAnsi" w:eastAsiaTheme="majorEastAsia" w:hAnsiTheme="majorHAnsi" w:cstheme="majorBidi"/>
      <w:spacing w:val="-10"/>
      <w:kern w:val="28"/>
      <w:sz w:val="56"/>
      <w:szCs w:val="56"/>
      <w:lang w:val="en-GB"/>
    </w:rPr>
  </w:style>
  <w:style w:type="paragraph" w:styleId="Pagrindinistekstas">
    <w:name w:val="Body Text"/>
    <w:basedOn w:val="prastasis"/>
    <w:link w:val="PagrindinistekstasDiagrama"/>
    <w:uiPriority w:val="99"/>
    <w:rsid w:val="00CA5F0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Numatytasispastraiposriftas"/>
    <w:uiPriority w:val="99"/>
    <w:semiHidden/>
    <w:rsid w:val="00CA5F05"/>
    <w:rPr>
      <w:lang w:val="en-GB"/>
    </w:rPr>
  </w:style>
  <w:style w:type="paragraph" w:styleId="Pagrindiniotekstotrauka">
    <w:name w:val="Body Text Indent"/>
    <w:basedOn w:val="prastasis"/>
    <w:link w:val="PagrindiniotekstotraukaDiagrama"/>
    <w:uiPriority w:val="99"/>
    <w:rsid w:val="00CA5F05"/>
    <w:pPr>
      <w:spacing w:after="120" w:line="240" w:lineRule="auto"/>
      <w:ind w:left="283"/>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uiPriority w:val="99"/>
    <w:rsid w:val="00CA5F05"/>
    <w:rPr>
      <w:rFonts w:ascii="Times New Roman" w:eastAsia="Times New Roman" w:hAnsi="Times New Roman" w:cs="Times New Roman"/>
      <w:szCs w:val="20"/>
      <w:lang w:val="lt-LT" w:eastAsia="lt-LT"/>
    </w:rPr>
  </w:style>
  <w:style w:type="paragraph" w:styleId="Paantrat">
    <w:name w:val="Subtitle"/>
    <w:basedOn w:val="prastasis"/>
    <w:link w:val="PaantratDiagrama"/>
    <w:uiPriority w:val="99"/>
    <w:qFormat/>
    <w:rsid w:val="00CA5F05"/>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uiPriority w:val="99"/>
    <w:rsid w:val="00CA5F05"/>
    <w:rPr>
      <w:rFonts w:ascii="TimesNewRoman,Bold" w:eastAsia="Times New Roman" w:hAnsi="TimesNewRoman,Bold" w:cs="Times New Roman"/>
      <w:b/>
      <w:color w:val="000000"/>
      <w:szCs w:val="20"/>
      <w:lang w:eastAsia="lt-LT"/>
    </w:rPr>
  </w:style>
  <w:style w:type="paragraph" w:styleId="Pagrindinistekstas2">
    <w:name w:val="Body Text 2"/>
    <w:basedOn w:val="prastasis"/>
    <w:link w:val="Pagrindinistekstas2Diagrama"/>
    <w:uiPriority w:val="99"/>
    <w:rsid w:val="00CA5F05"/>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uiPriority w:val="99"/>
    <w:rsid w:val="00CA5F05"/>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rsid w:val="00CA5F05"/>
    <w:pPr>
      <w:spacing w:after="0" w:line="240" w:lineRule="auto"/>
    </w:pPr>
    <w:rPr>
      <w:rFonts w:ascii="Times New Roman" w:eastAsia="Times New Roman" w:hAnsi="Times New Roman" w:cs="Times New Roman"/>
      <w:b/>
      <w:bCs/>
      <w:szCs w:val="20"/>
      <w:lang w:val="lt-LT" w:eastAsia="lt-LT"/>
    </w:rPr>
  </w:style>
  <w:style w:type="character" w:customStyle="1" w:styleId="Pagrindinistekstas3Diagrama">
    <w:name w:val="Pagrindinis tekstas 3 Diagrama"/>
    <w:basedOn w:val="Numatytasispastraiposriftas"/>
    <w:link w:val="Pagrindinistekstas3"/>
    <w:uiPriority w:val="99"/>
    <w:rsid w:val="00CA5F05"/>
    <w:rPr>
      <w:rFonts w:ascii="Times New Roman" w:eastAsia="Times New Roman" w:hAnsi="Times New Roman" w:cs="Times New Roman"/>
      <w:b/>
      <w:bCs/>
      <w:szCs w:val="20"/>
      <w:lang w:val="lt-LT" w:eastAsia="lt-LT"/>
    </w:rPr>
  </w:style>
  <w:style w:type="paragraph" w:styleId="Pagrindiniotekstotrauka2">
    <w:name w:val="Body Text Indent 2"/>
    <w:basedOn w:val="prastasis"/>
    <w:link w:val="Pagrindiniotekstotrauka2Diagrama"/>
    <w:uiPriority w:val="99"/>
    <w:rsid w:val="00CA5F05"/>
    <w:pPr>
      <w:spacing w:after="120" w:line="480" w:lineRule="auto"/>
      <w:ind w:left="283"/>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uiPriority w:val="99"/>
    <w:rsid w:val="00CA5F05"/>
    <w:rPr>
      <w:rFonts w:ascii="Times New Roman" w:eastAsia="Times New Roman" w:hAnsi="Times New Roman" w:cs="Times New Roman"/>
      <w:szCs w:val="20"/>
      <w:lang w:val="lt-LT" w:eastAsia="lt-LT"/>
    </w:rPr>
  </w:style>
  <w:style w:type="paragraph" w:styleId="Pagrindiniotekstotrauka3">
    <w:name w:val="Body Text Indent 3"/>
    <w:basedOn w:val="prastasis"/>
    <w:link w:val="Pagrindiniotekstotrauka3Diagrama"/>
    <w:uiPriority w:val="99"/>
    <w:rsid w:val="00CA5F05"/>
    <w:pPr>
      <w:spacing w:after="120" w:line="240" w:lineRule="auto"/>
      <w:ind w:left="283"/>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uiPriority w:val="99"/>
    <w:rsid w:val="00CA5F05"/>
    <w:rPr>
      <w:rFonts w:ascii="Times New Roman" w:eastAsia="Times New Roman" w:hAnsi="Times New Roman" w:cs="Times New Roman"/>
      <w:sz w:val="16"/>
      <w:szCs w:val="16"/>
      <w:lang w:val="lt-LT" w:eastAsia="lt-LT"/>
    </w:rPr>
  </w:style>
  <w:style w:type="paragraph" w:styleId="Dokumentostruktra">
    <w:name w:val="Document Map"/>
    <w:basedOn w:val="prastasis"/>
    <w:link w:val="DokumentostruktraDiagrama"/>
    <w:uiPriority w:val="99"/>
    <w:semiHidden/>
    <w:rsid w:val="00CA5F0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uiPriority w:val="99"/>
    <w:semiHidden/>
    <w:rsid w:val="00CA5F05"/>
    <w:rPr>
      <w:rFonts w:ascii="Tahoma" w:eastAsia="Times New Roman" w:hAnsi="Tahoma" w:cs="Times New Roman"/>
      <w:szCs w:val="20"/>
      <w:shd w:val="clear" w:color="auto" w:fill="000080"/>
      <w:lang w:val="lt-LT" w:eastAsia="lt-LT"/>
    </w:rPr>
  </w:style>
  <w:style w:type="paragraph" w:styleId="Komentarotema">
    <w:name w:val="annotation subject"/>
    <w:basedOn w:val="Komentarotekstas"/>
    <w:next w:val="Komentarotekstas"/>
    <w:link w:val="KomentarotemaDiagrama"/>
    <w:uiPriority w:val="99"/>
    <w:semiHidden/>
    <w:rsid w:val="00CA5F05"/>
    <w:rPr>
      <w:b/>
      <w:bCs/>
    </w:rPr>
  </w:style>
  <w:style w:type="character" w:customStyle="1" w:styleId="KomentarotemaDiagrama">
    <w:name w:val="Komentaro tema Diagrama"/>
    <w:basedOn w:val="KomentarotekstasDiagrama"/>
    <w:link w:val="Komentarotema"/>
    <w:uiPriority w:val="99"/>
    <w:semiHidden/>
    <w:rsid w:val="00CA5F0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rsid w:val="00CA5F0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CA5F05"/>
    <w:rPr>
      <w:rFonts w:ascii="Tahoma" w:eastAsia="Times New Roman" w:hAnsi="Tahoma" w:cs="Tahoma"/>
      <w:sz w:val="16"/>
      <w:szCs w:val="16"/>
      <w:lang w:val="lt-LT" w:eastAsia="lt-LT"/>
    </w:rPr>
  </w:style>
  <w:style w:type="paragraph" w:styleId="Pataisymai">
    <w:name w:val="Revision"/>
    <w:uiPriority w:val="99"/>
    <w:semiHidden/>
    <w:rsid w:val="00CA5F05"/>
    <w:pPr>
      <w:spacing w:after="0" w:line="240" w:lineRule="auto"/>
    </w:pPr>
    <w:rPr>
      <w:rFonts w:ascii="Times New Roman" w:eastAsia="Times New Roman" w:hAnsi="Times New Roman" w:cs="Times New Roman"/>
      <w:szCs w:val="20"/>
      <w:lang w:val="lt-LT" w:eastAsia="lt-LT"/>
    </w:rPr>
  </w:style>
  <w:style w:type="paragraph" w:customStyle="1" w:styleId="Pataisymai1">
    <w:name w:val="Pataisymai1"/>
    <w:uiPriority w:val="99"/>
    <w:semiHidden/>
    <w:rsid w:val="00CA5F05"/>
    <w:pPr>
      <w:spacing w:after="0" w:line="240" w:lineRule="auto"/>
    </w:pPr>
    <w:rPr>
      <w:rFonts w:ascii="Times New Roman" w:eastAsia="Times New Roman" w:hAnsi="Times New Roman" w:cs="Times New Roman"/>
      <w:szCs w:val="20"/>
      <w:lang w:val="lt-LT" w:eastAsia="lt-LT"/>
    </w:rPr>
  </w:style>
  <w:style w:type="paragraph" w:customStyle="1" w:styleId="Pataisymai11">
    <w:name w:val="Pataisymai11"/>
    <w:uiPriority w:val="99"/>
    <w:semiHidden/>
    <w:rsid w:val="00CA5F05"/>
    <w:pPr>
      <w:spacing w:after="0" w:line="240" w:lineRule="auto"/>
    </w:pPr>
    <w:rPr>
      <w:rFonts w:ascii="Times New Roman" w:eastAsia="Times New Roman" w:hAnsi="Times New Roman" w:cs="Times New Roman"/>
      <w:szCs w:val="20"/>
      <w:lang w:val="lt-LT" w:eastAsia="lt-LT"/>
    </w:rPr>
  </w:style>
  <w:style w:type="character" w:customStyle="1" w:styleId="BTEMEASMCAChar">
    <w:name w:val="BT EMEA_SMCA Char"/>
    <w:basedOn w:val="Numatytasispastraiposriftas"/>
    <w:link w:val="BTEMEASMCA"/>
    <w:uiPriority w:val="99"/>
    <w:locked/>
    <w:rsid w:val="00CA5F05"/>
    <w:rPr>
      <w:rFonts w:ascii="Times New Roman" w:hAnsi="Times New Roman" w:cs="Times New Roman"/>
      <w:lang w:val="lt-LT"/>
    </w:rPr>
  </w:style>
  <w:style w:type="paragraph" w:customStyle="1" w:styleId="BTEMEASMCA">
    <w:name w:val="BT EMEA_SMCA"/>
    <w:basedOn w:val="prastasis"/>
    <w:link w:val="BTEMEASMCAChar"/>
    <w:autoRedefine/>
    <w:uiPriority w:val="99"/>
    <w:rsid w:val="00CA5F05"/>
    <w:pPr>
      <w:spacing w:after="0" w:line="240" w:lineRule="auto"/>
    </w:pPr>
    <w:rPr>
      <w:rFonts w:ascii="Times New Roman" w:hAnsi="Times New Roman" w:cs="Times New Roman"/>
      <w:lang w:val="lt-LT"/>
    </w:rPr>
  </w:style>
  <w:style w:type="character" w:customStyle="1" w:styleId="TTEMEASMCAChar">
    <w:name w:val="TT EMEA_SMCA Char"/>
    <w:basedOn w:val="Numatytasispastraiposriftas"/>
    <w:link w:val="TTEMEASMCA"/>
    <w:uiPriority w:val="99"/>
    <w:locked/>
    <w:rsid w:val="00CA5F05"/>
    <w:rPr>
      <w:rFonts w:ascii="Times New Roman" w:hAnsi="Times New Roman" w:cs="Times New Roman"/>
      <w:b/>
      <w:caps/>
    </w:rPr>
  </w:style>
  <w:style w:type="paragraph" w:customStyle="1" w:styleId="TTEMEASMCA">
    <w:name w:val="TT EMEA_SMCA"/>
    <w:basedOn w:val="Antrat1"/>
    <w:link w:val="TTEMEASMCAChar"/>
    <w:autoRedefine/>
    <w:uiPriority w:val="99"/>
    <w:rsid w:val="00CA5F05"/>
    <w:pPr>
      <w:keepNext w:val="0"/>
      <w:tabs>
        <w:tab w:val="left" w:pos="567"/>
      </w:tabs>
      <w:ind w:hanging="567"/>
      <w:jc w:val="center"/>
    </w:pPr>
    <w:rPr>
      <w:rFonts w:eastAsiaTheme="minorHAnsi"/>
      <w:caps/>
      <w:szCs w:val="22"/>
      <w:lang w:val="en-US" w:eastAsia="en-US"/>
    </w:rPr>
  </w:style>
  <w:style w:type="paragraph" w:customStyle="1" w:styleId="ParaKT0sb">
    <w:name w:val="ParaKT:0:sb"/>
    <w:basedOn w:val="prastasis"/>
    <w:next w:val="Para0s"/>
    <w:uiPriority w:val="99"/>
    <w:rsid w:val="00CA5F05"/>
    <w:pPr>
      <w:keepNext/>
      <w:keepLines/>
      <w:snapToGrid w:val="0"/>
      <w:spacing w:after="220" w:line="240" w:lineRule="auto"/>
    </w:pPr>
    <w:rPr>
      <w:rFonts w:ascii="Times New Roman" w:eastAsia="Times New Roman" w:hAnsi="Times New Roman" w:cs="Times New Roman"/>
      <w:b/>
      <w:bCs/>
      <w:sz w:val="24"/>
      <w:szCs w:val="24"/>
      <w:lang w:val="en-US" w:eastAsia="lt-LT"/>
    </w:rPr>
  </w:style>
  <w:style w:type="paragraph" w:customStyle="1" w:styleId="1Style">
    <w:name w:val="#1 Style"/>
    <w:uiPriority w:val="99"/>
    <w:rsid w:val="00CA5F05"/>
    <w:pPr>
      <w:spacing w:after="220" w:line="240" w:lineRule="auto"/>
    </w:pPr>
    <w:rPr>
      <w:rFonts w:ascii="Times New Roman" w:eastAsia="Times New Roman" w:hAnsi="Times New Roman" w:cs="Times New Roman"/>
      <w:sz w:val="24"/>
      <w:szCs w:val="20"/>
      <w:lang w:eastAsia="de-DE"/>
    </w:rPr>
  </w:style>
  <w:style w:type="paragraph" w:customStyle="1" w:styleId="Para0sb">
    <w:name w:val="Para:0:sb"/>
    <w:basedOn w:val="Para0s"/>
    <w:uiPriority w:val="99"/>
    <w:rsid w:val="00CA5F05"/>
    <w:rPr>
      <w:rFonts w:ascii="Times New Roman" w:hAnsi="Times New Roman"/>
      <w:b/>
      <w:sz w:val="24"/>
      <w:lang w:eastAsia="lt-LT"/>
    </w:rPr>
  </w:style>
  <w:style w:type="character" w:customStyle="1" w:styleId="PI-1labEMEASMCAChar">
    <w:name w:val="PI-1_lab EMEA_SMCA Char"/>
    <w:basedOn w:val="Numatytasispastraiposriftas"/>
    <w:link w:val="PI-1labEMEASMCA"/>
    <w:uiPriority w:val="99"/>
    <w:locked/>
    <w:rsid w:val="00CA5F05"/>
    <w:rPr>
      <w:rFonts w:ascii="Times New Roman" w:hAnsi="Times New Roman" w:cs="Times New Roman"/>
      <w:b/>
      <w:noProof/>
      <w:lang w:val="lt-LT"/>
    </w:rPr>
  </w:style>
  <w:style w:type="paragraph" w:customStyle="1" w:styleId="PI-1labEMEASMCA">
    <w:name w:val="PI-1_lab EMEA_SMCA"/>
    <w:basedOn w:val="prastasis"/>
    <w:link w:val="PI-1labEMEASMCAChar"/>
    <w:autoRedefine/>
    <w:uiPriority w:val="99"/>
    <w:rsid w:val="00CA5F0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noProof/>
      <w:lang w:val="lt-LT"/>
    </w:rPr>
  </w:style>
  <w:style w:type="paragraph" w:customStyle="1" w:styleId="BTAnIIEMEASMCA">
    <w:name w:val="BT(AnII) EMEA_SMCA"/>
    <w:basedOn w:val="Debesliotekstas"/>
    <w:autoRedefine/>
    <w:uiPriority w:val="99"/>
    <w:rsid w:val="00CA5F05"/>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uiPriority w:val="99"/>
    <w:rsid w:val="00CA5F05"/>
    <w:pPr>
      <w:tabs>
        <w:tab w:val="left" w:pos="567"/>
      </w:tabs>
    </w:pPr>
    <w:rPr>
      <w:szCs w:val="22"/>
      <w:lang w:eastAsia="en-US"/>
    </w:rPr>
  </w:style>
  <w:style w:type="paragraph" w:customStyle="1" w:styleId="PI-2EMEASMCA">
    <w:name w:val="PI-2 EMEA_SMCA"/>
    <w:basedOn w:val="Antrat3"/>
    <w:autoRedefine/>
    <w:uiPriority w:val="99"/>
    <w:rsid w:val="00CA5F05"/>
    <w:pPr>
      <w:keepLines/>
      <w:tabs>
        <w:tab w:val="left" w:pos="567"/>
      </w:tabs>
      <w:ind w:left="567" w:hanging="567"/>
    </w:pPr>
    <w:rPr>
      <w:i/>
      <w:kern w:val="28"/>
      <w:szCs w:val="22"/>
      <w:lang w:eastAsia="en-US"/>
    </w:rPr>
  </w:style>
  <w:style w:type="character" w:customStyle="1" w:styleId="BTgEMEASMCAChar">
    <w:name w:val="BT(g) EMEA_SMCA Char"/>
    <w:basedOn w:val="BTEMEASMCAChar"/>
    <w:link w:val="BTgEMEASMCA"/>
    <w:uiPriority w:val="99"/>
    <w:locked/>
    <w:rsid w:val="00CA5F05"/>
    <w:rPr>
      <w:rFonts w:ascii="Times New Roman" w:hAnsi="Times New Roman" w:cs="Times New Roman"/>
      <w:i/>
      <w:noProof/>
      <w:color w:val="008000"/>
      <w:lang w:val="lt-LT"/>
    </w:rPr>
  </w:style>
  <w:style w:type="paragraph" w:customStyle="1" w:styleId="BTgEMEASMCA">
    <w:name w:val="BT(g) EMEA_SMCA"/>
    <w:basedOn w:val="BTEMEASMCA"/>
    <w:link w:val="BTgEMEASMCAChar"/>
    <w:autoRedefine/>
    <w:uiPriority w:val="99"/>
    <w:rsid w:val="00CA5F05"/>
    <w:rPr>
      <w:i/>
      <w:noProof/>
      <w:color w:val="008000"/>
    </w:rPr>
  </w:style>
  <w:style w:type="paragraph" w:customStyle="1" w:styleId="Bullet0dKT">
    <w:name w:val="Bullet:0:d:KT"/>
    <w:basedOn w:val="prastasis"/>
    <w:uiPriority w:val="99"/>
    <w:rsid w:val="00CA5F05"/>
    <w:pPr>
      <w:keepNext/>
      <w:keepLines/>
      <w:tabs>
        <w:tab w:val="num" w:pos="360"/>
      </w:tabs>
      <w:spacing w:before="40" w:after="220" w:line="240" w:lineRule="auto"/>
    </w:pPr>
    <w:rPr>
      <w:rFonts w:ascii="Times New Roman" w:eastAsia="Times New Roman" w:hAnsi="Times New Roman" w:cs="Times New Roman"/>
      <w:sz w:val="24"/>
      <w:szCs w:val="20"/>
      <w:lang w:val="en-US" w:eastAsia="de-DE"/>
    </w:rPr>
  </w:style>
  <w:style w:type="character" w:styleId="Komentaronuoroda">
    <w:name w:val="annotation reference"/>
    <w:basedOn w:val="Numatytasispastraiposriftas"/>
    <w:uiPriority w:val="99"/>
    <w:semiHidden/>
    <w:rsid w:val="00CA5F05"/>
    <w:rPr>
      <w:rFonts w:ascii="Times New Roman" w:hAnsi="Times New Roman" w:cs="Times New Roman"/>
      <w:sz w:val="16"/>
      <w:szCs w:val="16"/>
    </w:rPr>
  </w:style>
  <w:style w:type="character" w:styleId="Puslapionumeris">
    <w:name w:val="page number"/>
    <w:basedOn w:val="Numatytasispastraiposriftas"/>
    <w:uiPriority w:val="99"/>
    <w:rsid w:val="00CA5F05"/>
    <w:rPr>
      <w:rFonts w:ascii="Times New Roman" w:hAnsi="Times New Roman" w:cs="Times New Roman"/>
    </w:rPr>
  </w:style>
  <w:style w:type="character" w:customStyle="1" w:styleId="Antrat2Diagrama">
    <w:name w:val="Antraštė 2 Diagrama"/>
    <w:basedOn w:val="Numatytasispastraiposriftas"/>
    <w:link w:val="Antrat2"/>
    <w:uiPriority w:val="99"/>
    <w:locked/>
    <w:rsid w:val="00CA5F05"/>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locked/>
    <w:rsid w:val="00CA5F05"/>
    <w:rPr>
      <w:rFonts w:ascii="Times New Roman" w:eastAsia="Times New Roman" w:hAnsi="Times New Roman" w:cs="Times New Roman"/>
      <w:b/>
      <w:iCs/>
      <w:szCs w:val="20"/>
      <w:lang w:val="lt-LT" w:eastAsia="lt-LT"/>
    </w:rPr>
  </w:style>
  <w:style w:type="character" w:customStyle="1" w:styleId="PavadinimasDiagrama">
    <w:name w:val="Pavadinimas Diagrama"/>
    <w:basedOn w:val="Numatytasispastraiposriftas"/>
    <w:link w:val="Pavadinimas"/>
    <w:uiPriority w:val="99"/>
    <w:locked/>
    <w:rsid w:val="00CA5F05"/>
    <w:rPr>
      <w:rFonts w:ascii="Times New Roman" w:eastAsia="Times New Roman" w:hAnsi="Times New Roman" w:cs="Times New Roman"/>
      <w:b/>
      <w:kern w:val="28"/>
      <w:szCs w:val="20"/>
      <w:lang w:val="lt-LT" w:eastAsia="lt-LT"/>
    </w:rPr>
  </w:style>
  <w:style w:type="character" w:customStyle="1" w:styleId="PagrindinistekstasDiagrama">
    <w:name w:val="Pagrindinis tekstas Diagrama"/>
    <w:basedOn w:val="Numatytasispastraiposriftas"/>
    <w:link w:val="Pagrindinistekstas"/>
    <w:uiPriority w:val="99"/>
    <w:locked/>
    <w:rsid w:val="00CA5F05"/>
    <w:rPr>
      <w:rFonts w:ascii="Times New Roman" w:eastAsia="Times New Roman" w:hAnsi="Times New Roman" w:cs="Times New Roman"/>
      <w:szCs w:val="20"/>
      <w:lang w:val="lt-LT" w:eastAsia="lt-LT"/>
    </w:rPr>
  </w:style>
  <w:style w:type="character" w:customStyle="1" w:styleId="attachfilemessagestylefontt2">
    <w:name w:val="attach_file_message_style fontt2"/>
    <w:basedOn w:val="Numatytasispastraiposriftas"/>
    <w:uiPriority w:val="99"/>
    <w:rsid w:val="00CA5F05"/>
    <w:rPr>
      <w:rFonts w:ascii="Times New Roman" w:hAnsi="Times New Roman" w:cs="Times New Roman"/>
    </w:rPr>
  </w:style>
  <w:style w:type="character" w:customStyle="1" w:styleId="CharChar19">
    <w:name w:val="Char Char19"/>
    <w:basedOn w:val="Numatytasispastraiposriftas"/>
    <w:uiPriority w:val="99"/>
    <w:semiHidden/>
    <w:locked/>
    <w:rsid w:val="00CA5F05"/>
    <w:rPr>
      <w:rFonts w:cs="Times New Roman"/>
      <w:b/>
      <w:sz w:val="22"/>
      <w:lang w:val="lt-LT" w:eastAsia="lt-LT" w:bidi="ar-SA"/>
    </w:rPr>
  </w:style>
  <w:style w:type="character" w:customStyle="1" w:styleId="CharChar18">
    <w:name w:val="Char Char18"/>
    <w:basedOn w:val="Numatytasispastraiposriftas"/>
    <w:uiPriority w:val="99"/>
    <w:semiHidden/>
    <w:locked/>
    <w:rsid w:val="00CA5F05"/>
    <w:rPr>
      <w:rFonts w:cs="Times New Roman"/>
      <w:b/>
      <w:iCs/>
      <w:sz w:val="22"/>
      <w:lang w:val="lt-LT" w:eastAsia="lt-LT" w:bidi="ar-SA"/>
    </w:rPr>
  </w:style>
  <w:style w:type="character" w:customStyle="1" w:styleId="CharChar14">
    <w:name w:val="Char Char14"/>
    <w:basedOn w:val="Numatytasispastraiposriftas"/>
    <w:uiPriority w:val="99"/>
    <w:semiHidden/>
    <w:locked/>
    <w:rsid w:val="00CA5F05"/>
    <w:rPr>
      <w:rFonts w:cs="Times New Roman"/>
      <w:sz w:val="22"/>
      <w:lang w:val="lt-LT" w:eastAsia="lt-LT" w:bidi="ar-SA"/>
    </w:rPr>
  </w:style>
  <w:style w:type="character" w:customStyle="1" w:styleId="CharChar11">
    <w:name w:val="Char Char11"/>
    <w:basedOn w:val="Numatytasispastraiposriftas"/>
    <w:uiPriority w:val="99"/>
    <w:locked/>
    <w:rsid w:val="00CA5F05"/>
    <w:rPr>
      <w:rFonts w:cs="Times New Roman"/>
      <w:b/>
      <w:kern w:val="28"/>
      <w:sz w:val="22"/>
      <w:lang w:val="lt-LT" w:eastAsia="lt-LT" w:bidi="ar-SA"/>
    </w:rPr>
  </w:style>
  <w:style w:type="paragraph" w:styleId="Puslapioinaostekstas">
    <w:name w:val="footnote text"/>
    <w:basedOn w:val="prastasis"/>
    <w:link w:val="PuslapioinaostekstasDiagrama"/>
    <w:uiPriority w:val="99"/>
    <w:rsid w:val="00CA5F05"/>
    <w:pPr>
      <w:snapToGrid w:val="0"/>
      <w:spacing w:after="0" w:line="240" w:lineRule="auto"/>
    </w:pPr>
    <w:rPr>
      <w:rFonts w:ascii="Verdana" w:eastAsia="Times New Roman" w:hAnsi="Verdana" w:cs="Verdana"/>
      <w:sz w:val="15"/>
      <w:szCs w:val="20"/>
    </w:rPr>
  </w:style>
  <w:style w:type="character" w:customStyle="1" w:styleId="PuslapioinaostekstasDiagrama">
    <w:name w:val="Puslapio išnašos tekstas Diagrama"/>
    <w:basedOn w:val="Numatytasispastraiposriftas"/>
    <w:link w:val="Puslapioinaostekstas"/>
    <w:uiPriority w:val="99"/>
    <w:rsid w:val="00CA5F05"/>
    <w:rPr>
      <w:rFonts w:ascii="Verdana" w:eastAsia="Times New Roman" w:hAnsi="Verdana" w:cs="Verdana"/>
      <w:sz w:val="15"/>
      <w:szCs w:val="20"/>
      <w:lang w:val="en-GB"/>
    </w:rPr>
  </w:style>
  <w:style w:type="character" w:styleId="Puslapioinaosnuoroda">
    <w:name w:val="footnote reference"/>
    <w:basedOn w:val="Numatytasispastraiposriftas"/>
    <w:uiPriority w:val="99"/>
    <w:rsid w:val="00CA5F05"/>
    <w:rPr>
      <w:rFonts w:ascii="Verdana" w:hAnsi="Verdana" w:cs="Times New Roman"/>
      <w:vertAlign w:val="superscript"/>
    </w:rPr>
  </w:style>
  <w:style w:type="paragraph" w:customStyle="1" w:styleId="Table100">
    <w:name w:val="Table10:0"/>
    <w:basedOn w:val="prastasis"/>
    <w:uiPriority w:val="99"/>
    <w:rsid w:val="00CA5F05"/>
    <w:pPr>
      <w:keepNext/>
      <w:spacing w:before="60" w:after="60" w:line="240" w:lineRule="auto"/>
    </w:pPr>
    <w:rPr>
      <w:rFonts w:ascii="Times New Roman" w:eastAsia="Calibri" w:hAnsi="Times New Roman" w:cs="Times New Roman"/>
      <w:sz w:val="20"/>
      <w:szCs w:val="20"/>
      <w:lang w:val="lt-LT"/>
    </w:rPr>
  </w:style>
  <w:style w:type="paragraph" w:customStyle="1" w:styleId="Bullet0s">
    <w:name w:val="Bullet:0:s"/>
    <w:basedOn w:val="prastasis"/>
    <w:uiPriority w:val="99"/>
    <w:rsid w:val="00CA5F05"/>
    <w:pPr>
      <w:numPr>
        <w:numId w:val="38"/>
      </w:numPr>
      <w:spacing w:before="40" w:after="40" w:line="240" w:lineRule="auto"/>
    </w:pPr>
    <w:rPr>
      <w:rFonts w:ascii="Times New Roman" w:eastAsia="Calibri" w:hAnsi="Times New Roman" w:cs="Times New Roman"/>
      <w:sz w:val="24"/>
      <w:szCs w:val="24"/>
      <w:lang w:val="lt-LT"/>
    </w:rPr>
  </w:style>
  <w:style w:type="paragraph" w:styleId="Sraopastraipa">
    <w:name w:val="List Paragraph"/>
    <w:basedOn w:val="prastasis"/>
    <w:uiPriority w:val="99"/>
    <w:qFormat/>
    <w:rsid w:val="00CA5F05"/>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Pataisymai2">
    <w:name w:val="Pataisymai2"/>
    <w:hidden/>
    <w:uiPriority w:val="99"/>
    <w:semiHidden/>
    <w:rsid w:val="00CA5F05"/>
    <w:pPr>
      <w:spacing w:after="0" w:line="240" w:lineRule="auto"/>
    </w:pPr>
    <w:rPr>
      <w:rFonts w:ascii="Times New Roman" w:eastAsia="Times New Roman" w:hAnsi="Times New Roman" w:cs="Times New Roman"/>
      <w:szCs w:val="20"/>
      <w:lang w:val="lt-LT" w:eastAsia="lt-LT"/>
    </w:rPr>
  </w:style>
  <w:style w:type="character" w:customStyle="1" w:styleId="CharChar191">
    <w:name w:val="Char Char191"/>
    <w:uiPriority w:val="99"/>
    <w:semiHidden/>
    <w:locked/>
    <w:rsid w:val="00CA5F05"/>
    <w:rPr>
      <w:b/>
      <w:sz w:val="22"/>
      <w:lang w:val="lt-LT" w:eastAsia="lt-LT"/>
    </w:rPr>
  </w:style>
  <w:style w:type="character" w:customStyle="1" w:styleId="CharChar181">
    <w:name w:val="Char Char181"/>
    <w:uiPriority w:val="99"/>
    <w:semiHidden/>
    <w:locked/>
    <w:rsid w:val="00CA5F05"/>
    <w:rPr>
      <w:b/>
      <w:sz w:val="22"/>
      <w:lang w:val="lt-LT" w:eastAsia="lt-LT"/>
    </w:rPr>
  </w:style>
  <w:style w:type="character" w:customStyle="1" w:styleId="CharChar141">
    <w:name w:val="Char Char141"/>
    <w:uiPriority w:val="99"/>
    <w:semiHidden/>
    <w:locked/>
    <w:rsid w:val="00CA5F05"/>
    <w:rPr>
      <w:sz w:val="22"/>
      <w:lang w:val="lt-LT" w:eastAsia="lt-LT"/>
    </w:rPr>
  </w:style>
  <w:style w:type="character" w:customStyle="1" w:styleId="CharChar111">
    <w:name w:val="Char Char111"/>
    <w:uiPriority w:val="99"/>
    <w:locked/>
    <w:rsid w:val="00CA5F05"/>
    <w:rPr>
      <w:b/>
      <w:kern w:val="28"/>
      <w:sz w:val="22"/>
      <w:lang w:val="lt-LT" w:eastAsia="lt-LT"/>
    </w:rPr>
  </w:style>
  <w:style w:type="character" w:customStyle="1" w:styleId="UnresolvedMention1">
    <w:name w:val="Unresolved Mention1"/>
    <w:basedOn w:val="Numatytasispastraiposriftas"/>
    <w:uiPriority w:val="99"/>
    <w:semiHidden/>
    <w:unhideWhenUsed/>
    <w:rsid w:val="00CA5F05"/>
    <w:rPr>
      <w:color w:val="605E5C"/>
      <w:shd w:val="clear" w:color="auto" w:fill="E1DFDD"/>
    </w:rPr>
  </w:style>
  <w:style w:type="character" w:customStyle="1" w:styleId="UnresolvedMention2">
    <w:name w:val="Unresolved Mention2"/>
    <w:basedOn w:val="Numatytasispastraiposriftas"/>
    <w:uiPriority w:val="99"/>
    <w:semiHidden/>
    <w:unhideWhenUsed/>
    <w:rsid w:val="00CA5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vkt.lt/index.php?139903038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58689</Words>
  <Characters>33454</Characters>
  <Application>Microsoft Office Word</Application>
  <DocSecurity>4</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Elena1</dc:creator>
  <cp:keywords/>
  <dc:description/>
  <cp:lastModifiedBy>Albina Burkauskaitė</cp:lastModifiedBy>
  <cp:revision>2</cp:revision>
  <dcterms:created xsi:type="dcterms:W3CDTF">2023-07-17T08:02:00Z</dcterms:created>
  <dcterms:modified xsi:type="dcterms:W3CDTF">2023-07-17T08:02:00Z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2023-05-26T08:09:12Z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8a92e3dd-2d89-460c-93e0-231de4620a11</vt:lpwstr>
  </property>
  <property fmtid="{D5CDD505-2E9C-101B-9397-08002B2CF9AE}" pid="8" name="MSIP_Label_7f850223-87a8-40c3-9eb2-432606efca2a_ContentBits">
    <vt:lpwstr>0</vt:lpwstr>
  </property>
</Properties>
</file>