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97" w:rsidRDefault="000E7597" w:rsidP="000E7597">
      <w:pPr>
        <w:keepNext/>
        <w:tabs>
          <w:tab w:val="left" w:pos="567"/>
        </w:tabs>
        <w:spacing w:after="0" w:line="240" w:lineRule="auto"/>
        <w:jc w:val="center"/>
        <w:outlineLvl w:val="0"/>
        <w:rPr>
          <w:rFonts w:ascii="Times New Roman" w:eastAsia="Calibri" w:hAnsi="Times New Roman" w:cs="Times New Roman"/>
          <w:b/>
        </w:rPr>
      </w:pPr>
      <w:r>
        <w:rPr>
          <w:rFonts w:ascii="Times New Roman" w:eastAsia="Calibri" w:hAnsi="Times New Roman" w:cs="Times New Roman"/>
          <w:b/>
        </w:rPr>
        <w:t>Pakuotės lapelis: informacija vartotojui</w:t>
      </w:r>
    </w:p>
    <w:p w:rsidR="000E7597" w:rsidRDefault="000E7597" w:rsidP="000E7597">
      <w:pPr>
        <w:tabs>
          <w:tab w:val="left" w:pos="567"/>
        </w:tabs>
        <w:spacing w:after="0" w:line="240" w:lineRule="auto"/>
        <w:rPr>
          <w:rFonts w:ascii="Times New Roman" w:eastAsia="Calibri" w:hAnsi="Times New Roman" w:cs="Times New Roman"/>
          <w:b/>
        </w:rPr>
      </w:pPr>
    </w:p>
    <w:p w:rsidR="000E7597" w:rsidRDefault="000E7597" w:rsidP="000E7597">
      <w:pPr>
        <w:tabs>
          <w:tab w:val="left" w:pos="567"/>
        </w:tabs>
        <w:spacing w:after="0" w:line="240" w:lineRule="auto"/>
        <w:jc w:val="center"/>
        <w:rPr>
          <w:rFonts w:ascii="Times New Roman" w:eastAsia="Calibri" w:hAnsi="Times New Roman" w:cs="Times New Roman"/>
          <w:b/>
        </w:rPr>
      </w:pPr>
      <w:r>
        <w:rPr>
          <w:rFonts w:ascii="Times New Roman" w:eastAsia="Calibri" w:hAnsi="Times New Roman" w:cs="Times New Roman"/>
          <w:b/>
        </w:rPr>
        <w:t>GELOPLASMA infuzinis tirpalas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suppressAutoHyphens/>
        <w:spacing w:after="0" w:line="240" w:lineRule="auto"/>
        <w:rPr>
          <w:rFonts w:ascii="Times New Roman" w:eastAsia="Calibri" w:hAnsi="Times New Roman" w:cs="Times New Roman"/>
        </w:rPr>
      </w:pPr>
      <w:r>
        <w:rPr>
          <w:rFonts w:ascii="Times New Roman" w:eastAsia="Calibri" w:hAnsi="Times New Roman" w:cs="Times New Roman"/>
          <w:b/>
        </w:rPr>
        <w:t>Atidžiai perskaitykite visą šį lapelį, prieš pradėdami vartoti vaistą, nes jame pateikiama Jums svarbi informacija.</w:t>
      </w:r>
    </w:p>
    <w:p w:rsidR="000E7597" w:rsidRDefault="000E7597" w:rsidP="000E7597">
      <w:pPr>
        <w:numPr>
          <w:ilvl w:val="0"/>
          <w:numId w:val="1"/>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 xml:space="preserve">Neišmeskite šio lapelio, nes vėl gali prireikti jį perskaityti. </w:t>
      </w:r>
    </w:p>
    <w:p w:rsidR="000E7597" w:rsidRDefault="000E7597" w:rsidP="000E7597">
      <w:pPr>
        <w:numPr>
          <w:ilvl w:val="0"/>
          <w:numId w:val="1"/>
        </w:num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Jeigu kiltų daugiau klausimų, kreipkitės į gydytoją</w:t>
      </w:r>
      <w:r>
        <w:rPr>
          <w:rFonts w:ascii="Times New Roman" w:eastAsia="Times New Roman" w:hAnsi="Times New Roman" w:cs="Times New Roman"/>
          <w:noProof/>
          <w:lang w:eastAsia="lt-LT"/>
        </w:rPr>
        <w:t>,</w:t>
      </w:r>
      <w:r>
        <w:rPr>
          <w:rFonts w:ascii="Times New Roman" w:eastAsia="Calibri" w:hAnsi="Times New Roman" w:cs="Times New Roman"/>
        </w:rPr>
        <w:t xml:space="preserve"> vaistininką</w:t>
      </w:r>
      <w:r>
        <w:rPr>
          <w:rFonts w:ascii="Times New Roman" w:eastAsia="Times New Roman" w:hAnsi="Times New Roman" w:cs="Times New Roman"/>
          <w:noProof/>
          <w:lang w:eastAsia="lt-LT"/>
        </w:rPr>
        <w:t xml:space="preserve"> arba slaugytoją</w:t>
      </w:r>
      <w:r>
        <w:rPr>
          <w:rFonts w:ascii="Times New Roman" w:eastAsia="Calibri" w:hAnsi="Times New Roman" w:cs="Times New Roman"/>
        </w:rPr>
        <w:t>.</w:t>
      </w:r>
    </w:p>
    <w:p w:rsidR="000E7597" w:rsidRDefault="000E7597" w:rsidP="000E7597">
      <w:pPr>
        <w:spacing w:after="0" w:line="240" w:lineRule="auto"/>
        <w:ind w:left="567"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Jeigu pasireiškė šalutinis poveikis (net jeigu jis šiame lapelyje nenurodytas), kreipkitės į gydytoją arba vaistininką. Žr. 4 skyrių.</w:t>
      </w:r>
    </w:p>
    <w:p w:rsidR="000E7597" w:rsidRDefault="000E7597" w:rsidP="000E7597">
      <w:pPr>
        <w:keepNext/>
        <w:spacing w:after="0" w:line="240" w:lineRule="auto"/>
        <w:outlineLvl w:val="3"/>
        <w:rPr>
          <w:rFonts w:ascii="Times New Roman" w:eastAsia="Calibri" w:hAnsi="Times New Roman" w:cs="Times New Roman"/>
          <w:b/>
        </w:rPr>
      </w:pPr>
    </w:p>
    <w:p w:rsidR="000E7597" w:rsidRDefault="000E7597" w:rsidP="000E7597">
      <w:pPr>
        <w:keepNext/>
        <w:spacing w:after="0" w:line="240" w:lineRule="auto"/>
        <w:outlineLvl w:val="3"/>
        <w:rPr>
          <w:rFonts w:ascii="Times New Roman" w:eastAsia="Calibri" w:hAnsi="Times New Roman" w:cs="Times New Roman"/>
          <w:b/>
        </w:rPr>
      </w:pPr>
      <w:r>
        <w:rPr>
          <w:rFonts w:ascii="Times New Roman" w:eastAsia="Calibri" w:hAnsi="Times New Roman" w:cs="Times New Roman"/>
          <w:b/>
        </w:rPr>
        <w:t>Apie ką rašoma šiame lapelyje?</w:t>
      </w:r>
    </w:p>
    <w:p w:rsidR="000E7597" w:rsidRDefault="000E7597" w:rsidP="000E7597">
      <w:pPr>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GELOPLASMA ir kam jis vartojamas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GELOPLASMA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GELOPLASMA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GELOPLASMA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hAnsi="Times New Roman"/>
          <w:b/>
        </w:rPr>
        <w:t>1.</w:t>
      </w:r>
      <w:r>
        <w:rPr>
          <w:rFonts w:ascii="Times New Roman" w:hAnsi="Times New Roman"/>
          <w:b/>
        </w:rPr>
        <w:tab/>
        <w:t>Kas yra GELOPLASMA</w:t>
      </w:r>
      <w:r>
        <w:rPr>
          <w:rFonts w:ascii="Times New Roman" w:eastAsia="Calibri" w:hAnsi="Times New Roman" w:cs="Times New Roman"/>
          <w:b/>
        </w:rPr>
        <w:t xml:space="preserve"> ir kam jis vartojamas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GELOPLASMA – tirpalas </w:t>
      </w:r>
      <w:proofErr w:type="spellStart"/>
      <w:r>
        <w:rPr>
          <w:rFonts w:ascii="Times New Roman" w:eastAsia="Calibri" w:hAnsi="Times New Roman" w:cs="Times New Roman"/>
        </w:rPr>
        <w:t>infuzuojamas</w:t>
      </w:r>
      <w:proofErr w:type="spellEnd"/>
      <w:r>
        <w:rPr>
          <w:rFonts w:ascii="Times New Roman" w:eastAsia="Calibri" w:hAnsi="Times New Roman" w:cs="Times New Roman"/>
        </w:rPr>
        <w:t xml:space="preserve"> į veną. Tirpale yra želatinos, kuri priklauso vaistų, didinančių kraujo plazmos tūrį, grupei. Didėdamas plazmos tūris didina skysčio kiekį paciento kraujotakoje, todėl palaikoma kraujo srovė ir stabilus kraujospūdis.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tirpalo vartojama, kai reikia greitai papildyti sumažėjusį kraujo tūrį, pasireiškus toliau išvardytoms būklėms:</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kraujavimo, skysčių netekimo, kapiliarinio ištekėjimo (padidėjusio smulkiųjų kraujagyslių pralaidumo) bei nudegimo sukeltas kraujo tūrio sumažėjimas;</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traumos, operacijos, sepsio (kraujo užkrėtimo) ar toksinio poveikio medžiagų sukeltas sunkus kraujagyslių išsiplėtimas.</w:t>
      </w:r>
    </w:p>
    <w:p w:rsidR="000E7597" w:rsidRDefault="000E7597" w:rsidP="000E7597">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Be to, tirpalo vartojama </w:t>
      </w:r>
      <w:proofErr w:type="spellStart"/>
      <w:r>
        <w:rPr>
          <w:rFonts w:ascii="Times New Roman" w:eastAsia="Calibri" w:hAnsi="Times New Roman" w:cs="Times New Roman"/>
        </w:rPr>
        <w:t>sunormalinti</w:t>
      </w:r>
      <w:proofErr w:type="spellEnd"/>
      <w:r>
        <w:rPr>
          <w:rFonts w:ascii="Times New Roman" w:eastAsia="Calibri" w:hAnsi="Times New Roman" w:cs="Times New Roman"/>
        </w:rPr>
        <w:t xml:space="preserve"> sumažėjusiam kraujo tūriui, susijusiam su sunkia </w:t>
      </w:r>
      <w:proofErr w:type="spellStart"/>
      <w:r>
        <w:rPr>
          <w:rFonts w:ascii="Times New Roman" w:eastAsia="Calibri" w:hAnsi="Times New Roman" w:cs="Times New Roman"/>
        </w:rPr>
        <w:t>vazodilatacija</w:t>
      </w:r>
      <w:proofErr w:type="spellEnd"/>
      <w:r>
        <w:rPr>
          <w:rFonts w:ascii="Times New Roman" w:eastAsia="Calibri" w:hAnsi="Times New Roman" w:cs="Times New Roman"/>
        </w:rPr>
        <w:t xml:space="preserve"> (kraujagyslių išsiplėtimu) ir </w:t>
      </w:r>
      <w:proofErr w:type="spellStart"/>
      <w:r>
        <w:rPr>
          <w:rFonts w:ascii="Times New Roman" w:eastAsia="Calibri" w:hAnsi="Times New Roman" w:cs="Times New Roman"/>
        </w:rPr>
        <w:t>hipotenzija</w:t>
      </w:r>
      <w:proofErr w:type="spellEnd"/>
      <w:r>
        <w:rPr>
          <w:rFonts w:ascii="Times New Roman" w:eastAsia="Calibri" w:hAnsi="Times New Roman" w:cs="Times New Roman"/>
        </w:rPr>
        <w:t xml:space="preserve"> (kraujospūdžio sumažėjimu), atsiradusiomis dėl kraujospūdį mažinančių vaistų poveikio, ypač anestezijos metu.</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ind w:left="360" w:hanging="360"/>
        <w:rPr>
          <w:rFonts w:ascii="Times New Roman" w:eastAsia="Calibri" w:hAnsi="Times New Roman" w:cs="Times New Roman"/>
        </w:rPr>
      </w:pPr>
    </w:p>
    <w:p w:rsidR="000E7597" w:rsidRDefault="000E7597" w:rsidP="000E7597">
      <w:pPr>
        <w:tabs>
          <w:tab w:val="left" w:pos="567"/>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Kas žinotina prieš vartojant GELOPLASMA</w:t>
      </w:r>
    </w:p>
    <w:p w:rsidR="000E7597" w:rsidRDefault="000E7597" w:rsidP="000E7597">
      <w:pPr>
        <w:tabs>
          <w:tab w:val="left" w:pos="567"/>
        </w:tabs>
        <w:spacing w:after="0" w:line="240" w:lineRule="auto"/>
        <w:ind w:left="360"/>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GELOPLASMA vartoti negalima:</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 yra alergija želatinai arba bet kuriai pagalbinei šio vaisto medžiagai (jos išvardytos 6 skyriuje);</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yra alergija alergenui, vadinamam </w:t>
      </w:r>
      <w:proofErr w:type="spellStart"/>
      <w:r>
        <w:rPr>
          <w:rFonts w:ascii="Times New Roman" w:eastAsia="Calibri" w:hAnsi="Times New Roman" w:cs="Times New Roman"/>
        </w:rPr>
        <w:t>galaktozės</w:t>
      </w:r>
      <w:proofErr w:type="spellEnd"/>
      <w:r>
        <w:rPr>
          <w:rFonts w:ascii="Times New Roman" w:eastAsia="Calibri" w:hAnsi="Times New Roman" w:cs="Times New Roman"/>
        </w:rPr>
        <w:t>-α-1,3-galaktoze (alfa-Gal), arba raudonai mėsai (žinduolių mėsai) ir subproduktams;</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w:t>
      </w:r>
      <w:r>
        <w:rPr>
          <w:rFonts w:ascii="Times New Roman" w:eastAsia="Times New Roman" w:hAnsi="Times New Roman" w:cs="Times New Roman"/>
          <w:lang w:eastAsia="lt-LT"/>
        </w:rPr>
        <w:t xml:space="preserve">Jums </w:t>
      </w:r>
      <w:r>
        <w:rPr>
          <w:rFonts w:ascii="Times New Roman" w:eastAsia="Calibri" w:hAnsi="Times New Roman" w:cs="Times New Roman"/>
        </w:rPr>
        <w:t>labai padidėja neląstelinio skysčio kiekis;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jei</w:t>
      </w:r>
      <w:r>
        <w:rPr>
          <w:rFonts w:ascii="Times New Roman" w:eastAsia="Times New Roman" w:hAnsi="Times New Roman" w:cs="Times New Roman"/>
          <w:lang w:eastAsia="lt-LT"/>
        </w:rPr>
        <w:t xml:space="preserve"> Jums</w:t>
      </w:r>
      <w:r>
        <w:rPr>
          <w:rFonts w:ascii="Times New Roman" w:eastAsia="Calibri" w:hAnsi="Times New Roman" w:cs="Times New Roman"/>
        </w:rPr>
        <w:t xml:space="preserve"> pasireiškia </w:t>
      </w:r>
      <w:proofErr w:type="spellStart"/>
      <w:r>
        <w:rPr>
          <w:rFonts w:ascii="Times New Roman" w:eastAsia="Calibri" w:hAnsi="Times New Roman" w:cs="Times New Roman"/>
        </w:rPr>
        <w:t>hiperkalemija</w:t>
      </w:r>
      <w:proofErr w:type="spellEnd"/>
      <w:r>
        <w:rPr>
          <w:rFonts w:ascii="Times New Roman" w:eastAsia="Calibri" w:hAnsi="Times New Roman" w:cs="Times New Roman"/>
        </w:rPr>
        <w:t xml:space="preserve"> (kraujyje padidėja kalio koncentracija);</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w:t>
      </w:r>
      <w:r>
        <w:rPr>
          <w:rFonts w:ascii="Times New Roman" w:eastAsia="Times New Roman" w:hAnsi="Times New Roman" w:cs="Times New Roman"/>
          <w:lang w:eastAsia="lt-LT"/>
        </w:rPr>
        <w:t>Jūsų</w:t>
      </w:r>
      <w:r>
        <w:rPr>
          <w:rFonts w:ascii="Times New Roman" w:eastAsia="Calibri" w:hAnsi="Times New Roman" w:cs="Times New Roman"/>
        </w:rPr>
        <w:t xml:space="preserve"> kraujyje ir organizmo skysčiuose kaupiasi didelis kiekis šarminių medžiagų (rūgščiųjų karbonatų, laktatų);</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yra </w:t>
      </w:r>
      <w:r>
        <w:rPr>
          <w:rFonts w:ascii="Times New Roman" w:eastAsia="Times New Roman" w:hAnsi="Times New Roman" w:cs="Times New Roman"/>
          <w:lang w:eastAsia="lt-LT"/>
        </w:rPr>
        <w:t xml:space="preserve">Jūsų </w:t>
      </w:r>
      <w:r>
        <w:rPr>
          <w:rFonts w:ascii="Times New Roman" w:eastAsia="Calibri" w:hAnsi="Times New Roman" w:cs="Times New Roman"/>
        </w:rPr>
        <w:t xml:space="preserve">nėštumo pabaiga arba gimdymo laikotarpis (žr. </w:t>
      </w:r>
      <w:r>
        <w:rPr>
          <w:rFonts w:ascii="Times New Roman" w:eastAsia="Times New Roman" w:hAnsi="Times New Roman" w:cs="Times New Roman"/>
          <w:lang w:eastAsia="lt-LT"/>
        </w:rPr>
        <w:t>skyrių „</w:t>
      </w:r>
      <w:r>
        <w:rPr>
          <w:rFonts w:ascii="Times New Roman" w:eastAsia="Calibri" w:hAnsi="Times New Roman" w:cs="Times New Roman"/>
        </w:rPr>
        <w:t>Nėštumas ir žindymo laikotarpis</w:t>
      </w:r>
      <w:r>
        <w:rPr>
          <w:rFonts w:ascii="Times New Roman" w:eastAsia="Times New Roman" w:hAnsi="Times New Roman" w:cs="Times New Roman"/>
          <w:lang w:eastAsia="lt-LT"/>
        </w:rPr>
        <w:t>“).</w:t>
      </w:r>
    </w:p>
    <w:p w:rsidR="000E7597" w:rsidRDefault="000E7597" w:rsidP="000E7597">
      <w:pPr>
        <w:keepNext/>
        <w:spacing w:after="0" w:line="240" w:lineRule="auto"/>
        <w:outlineLvl w:val="3"/>
        <w:rPr>
          <w:rFonts w:ascii="Times New Roman" w:eastAsia="Calibri" w:hAnsi="Times New Roman" w:cs="Times New Roman"/>
          <w:b/>
        </w:rPr>
      </w:pPr>
    </w:p>
    <w:p w:rsidR="000E7597" w:rsidRDefault="000E7597" w:rsidP="000E7597">
      <w:pPr>
        <w:keepNext/>
        <w:spacing w:after="0" w:line="240" w:lineRule="auto"/>
        <w:outlineLvl w:val="3"/>
        <w:rPr>
          <w:rFonts w:ascii="Times New Roman" w:eastAsia="Calibri" w:hAnsi="Times New Roman" w:cs="Times New Roman"/>
          <w:b/>
        </w:rPr>
      </w:pPr>
      <w:r>
        <w:rPr>
          <w:rFonts w:ascii="Times New Roman" w:eastAsia="Calibri" w:hAnsi="Times New Roman" w:cs="Times New Roman"/>
          <w:b/>
        </w:rPr>
        <w:t xml:space="preserve">Įspėjimai ir atsargumo priemonės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Pasitarkite su gydytoju arba vaistininku, prieš pradėdami vartoti GELOPLASMA.</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w:t>
      </w:r>
      <w:r>
        <w:rPr>
          <w:rFonts w:ascii="Times New Roman" w:eastAsia="Calibri" w:hAnsi="Times New Roman" w:cs="Times New Roman"/>
        </w:rPr>
        <w:tab/>
        <w:t xml:space="preserve">Šio tirpalo draudžiama </w:t>
      </w:r>
      <w:proofErr w:type="spellStart"/>
      <w:r>
        <w:rPr>
          <w:rFonts w:ascii="Times New Roman" w:eastAsia="Calibri" w:hAnsi="Times New Roman" w:cs="Times New Roman"/>
        </w:rPr>
        <w:t>injekuoti</w:t>
      </w:r>
      <w:proofErr w:type="spellEnd"/>
      <w:r>
        <w:rPr>
          <w:rFonts w:ascii="Times New Roman" w:eastAsia="Calibri" w:hAnsi="Times New Roman" w:cs="Times New Roman"/>
        </w:rPr>
        <w:t xml:space="preserve"> į raumenis.</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Kadangi tirpale yra laktatų jonų, kraujyje gali kauptis šarminių medžiagų. </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 kepenų funkcija yra pažeista, tirpalas šarminamojo poveikio nesukelia, nes laktatų metabolizmas būna sutrikęs. </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GELOPLASMA kartu su krauju ar jo pakaitalais (eritrocitų mase, plazma arba plazmos frakcijomis)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galima tik naudojant dvi atskiras infuzijų sistemas.</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Pacientams, kuriems </w:t>
      </w:r>
      <w:proofErr w:type="spellStart"/>
      <w:r>
        <w:rPr>
          <w:rFonts w:ascii="Times New Roman" w:eastAsia="Calibri" w:hAnsi="Times New Roman" w:cs="Times New Roman"/>
        </w:rPr>
        <w:t>infuzuojama</w:t>
      </w:r>
      <w:proofErr w:type="spellEnd"/>
      <w:r>
        <w:rPr>
          <w:rFonts w:ascii="Times New Roman" w:eastAsia="Calibri" w:hAnsi="Times New Roman" w:cs="Times New Roman"/>
        </w:rPr>
        <w:t xml:space="preserve"> ne daugiau kaip 2 litrai skystos želatinos, galima nustatyti kraujo grupę, nustatyti kraujo antigenų ir bet kokį laboratorinį kraujo tyrimą, tačiau rodmenų tikslumo patikimumą sunkina kraujo praskiedimas, todėl geriausia dar </w:t>
      </w:r>
      <w:r>
        <w:rPr>
          <w:rFonts w:ascii="Times New Roman" w:eastAsia="Calibri" w:hAnsi="Times New Roman" w:cs="Times New Roman"/>
          <w:b/>
        </w:rPr>
        <w:t>prieš</w:t>
      </w:r>
      <w:r>
        <w:rPr>
          <w:rFonts w:ascii="Times New Roman" w:eastAsia="Calibri" w:hAnsi="Times New Roman" w:cs="Times New Roman"/>
        </w:rPr>
        <w:t xml:space="preserve"> </w:t>
      </w:r>
      <w:r>
        <w:rPr>
          <w:rFonts w:ascii="Times New Roman" w:eastAsia="Times New Roman" w:hAnsi="Times New Roman" w:cs="Times New Roman"/>
          <w:lang w:eastAsia="lt-LT"/>
        </w:rPr>
        <w:t>infuzinio tirpalo</w:t>
      </w:r>
      <w:r>
        <w:rPr>
          <w:rFonts w:ascii="Times New Roman" w:eastAsia="Calibri" w:hAnsi="Times New Roman" w:cs="Times New Roman"/>
        </w:rPr>
        <w:t xml:space="preserve"> infuziją paimti mėginį šiems rodmenims nustatyti.</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Kadangi galima alerginė reakcija, pacientus būtina tinkamai sekti. Jei pasireiškia alerginė reakcija, infuziją būtina nedelsiant nutraukti ir pradėti tinkamą gydymą.</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Toliau išvardytais atvejais GELOPLASMA negalima vartoti dėl galimų kryžminių reakcijų:</w:t>
      </w:r>
    </w:p>
    <w:p w:rsidR="000E7597" w:rsidRDefault="000E7597" w:rsidP="000E7597">
      <w:pPr>
        <w:tabs>
          <w:tab w:val="left" w:pos="1134"/>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žinote, kad esate alergiškas raudonai mėsai (žinduolių mėsai) arba subproduktams;</w:t>
      </w:r>
    </w:p>
    <w:p w:rsidR="000E7597" w:rsidRDefault="000E7597" w:rsidP="000E7597">
      <w:pPr>
        <w:tabs>
          <w:tab w:val="left" w:pos="1134"/>
        </w:tabs>
        <w:spacing w:after="0" w:line="240" w:lineRule="auto"/>
        <w:ind w:left="1134"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ištyrus buvo nustatyta, kad Jūsų organizme yra antikūnų (</w:t>
      </w:r>
      <w:proofErr w:type="spellStart"/>
      <w:r>
        <w:rPr>
          <w:rFonts w:ascii="Times New Roman" w:eastAsia="Calibri" w:hAnsi="Times New Roman" w:cs="Times New Roman"/>
        </w:rPr>
        <w:t>IgE</w:t>
      </w:r>
      <w:proofErr w:type="spellEnd"/>
      <w:r>
        <w:rPr>
          <w:rFonts w:ascii="Times New Roman" w:eastAsia="Calibri" w:hAnsi="Times New Roman" w:cs="Times New Roman"/>
        </w:rPr>
        <w:t xml:space="preserve">) prieš alergeną </w:t>
      </w:r>
      <w:proofErr w:type="spellStart"/>
      <w:r>
        <w:rPr>
          <w:rFonts w:ascii="Times New Roman" w:eastAsia="Calibri" w:hAnsi="Times New Roman" w:cs="Times New Roman"/>
        </w:rPr>
        <w:t>afa</w:t>
      </w:r>
      <w:proofErr w:type="spellEnd"/>
      <w:r>
        <w:rPr>
          <w:rFonts w:ascii="Times New Roman" w:eastAsia="Calibri" w:hAnsi="Times New Roman" w:cs="Times New Roman"/>
        </w:rPr>
        <w:t>-Gal.</w:t>
      </w:r>
    </w:p>
    <w:p w:rsidR="000E7597" w:rsidRDefault="000E7597" w:rsidP="000E7597">
      <w:pPr>
        <w:tabs>
          <w:tab w:val="left" w:pos="567"/>
        </w:tabs>
        <w:spacing w:after="0" w:line="240" w:lineRule="auto"/>
        <w:ind w:left="567" w:hanging="567"/>
        <w:rPr>
          <w:rFonts w:ascii="Times New Roman" w:eastAsia="Calibri" w:hAnsi="Times New Roman" w:cs="Times New Roman"/>
        </w:rPr>
      </w:pP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Vaisto vartojimo </w:t>
      </w:r>
      <w:r>
        <w:rPr>
          <w:rFonts w:ascii="Times New Roman" w:eastAsia="Calibri" w:hAnsi="Times New Roman" w:cs="Times New Roman"/>
          <w:b/>
        </w:rPr>
        <w:t>laikotarpiu reikia sekti paciento būklę ir laboratorinių tyrimų rodmenis</w:t>
      </w:r>
      <w:r>
        <w:rPr>
          <w:rFonts w:ascii="Times New Roman" w:eastAsia="Calibri" w:hAnsi="Times New Roman" w:cs="Times New Roman"/>
        </w:rPr>
        <w:t>:</w:t>
      </w:r>
    </w:p>
    <w:p w:rsidR="000E7597" w:rsidRDefault="000E7597" w:rsidP="000E7597">
      <w:pPr>
        <w:numPr>
          <w:ilvl w:val="0"/>
          <w:numId w:val="2"/>
        </w:num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kraujo spaudimą ir, jei įmanoma, spaudimą centrinėje venoje (matuojama kateteriu venoje, kuri eina tiesiogiai į širdį);</w:t>
      </w:r>
    </w:p>
    <w:p w:rsidR="000E7597" w:rsidRDefault="000E7597" w:rsidP="000E7597">
      <w:pPr>
        <w:numPr>
          <w:ilvl w:val="0"/>
          <w:numId w:val="2"/>
        </w:numPr>
        <w:tabs>
          <w:tab w:val="left" w:pos="1080"/>
        </w:tabs>
        <w:spacing w:after="0" w:line="240" w:lineRule="auto"/>
        <w:rPr>
          <w:rFonts w:ascii="Times New Roman" w:eastAsia="Calibri" w:hAnsi="Times New Roman" w:cs="Times New Roman"/>
        </w:rPr>
      </w:pPr>
      <w:r>
        <w:rPr>
          <w:rFonts w:ascii="Times New Roman" w:eastAsia="Calibri" w:hAnsi="Times New Roman" w:cs="Times New Roman"/>
        </w:rPr>
        <w:t xml:space="preserve">išskiriamo šlapimo kiekį; </w:t>
      </w:r>
    </w:p>
    <w:p w:rsidR="000E7597" w:rsidRDefault="000E7597" w:rsidP="000E7597">
      <w:pPr>
        <w:numPr>
          <w:ilvl w:val="0"/>
          <w:numId w:val="2"/>
        </w:numPr>
        <w:tabs>
          <w:tab w:val="left" w:pos="108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hematokrito</w:t>
      </w:r>
      <w:proofErr w:type="spellEnd"/>
      <w:r>
        <w:rPr>
          <w:rFonts w:ascii="Times New Roman" w:eastAsia="Calibri" w:hAnsi="Times New Roman" w:cs="Times New Roman"/>
        </w:rPr>
        <w:t xml:space="preserve"> rodmenis (kraujo tūrį) ir elektrolitų kiekį (jonų kiekį kraujyje).</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Atsargumo priemonių laikytis ypatingai svarbu tuo atveju, jei yra toliau išvardytos būklės:</w:t>
      </w:r>
    </w:p>
    <w:p w:rsidR="000E7597" w:rsidRDefault="000E7597" w:rsidP="000E7597">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proofErr w:type="spellStart"/>
      <w:r>
        <w:rPr>
          <w:rFonts w:ascii="Times New Roman" w:eastAsia="Calibri" w:hAnsi="Times New Roman" w:cs="Times New Roman"/>
        </w:rPr>
        <w:t>stazinis</w:t>
      </w:r>
      <w:proofErr w:type="spellEnd"/>
      <w:r>
        <w:rPr>
          <w:rFonts w:ascii="Times New Roman" w:eastAsia="Calibri" w:hAnsi="Times New Roman" w:cs="Times New Roman"/>
        </w:rPr>
        <w:t xml:space="preserve"> širdies nepakankamumas (tai būklė, kai širdis nepajėgia pakankamai aprūpinti krauju kitų organizmo organų);</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kvėpavimo funkcijos pažeidimas;</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labai sunkus inkstų funkcijos sutrikimas;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edema (paburkimas) ir vandens bei druskų susilaikymas;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tūrio perteklius (skysčių perteklius kraujagyslėse);</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vartojama kortikosteroidų ar jų darinių;</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krešėjimo sutrikimai.</w:t>
      </w:r>
    </w:p>
    <w:p w:rsidR="000E7597" w:rsidRDefault="000E7597" w:rsidP="000E7597">
      <w:pPr>
        <w:tabs>
          <w:tab w:val="left" w:pos="567"/>
        </w:tabs>
        <w:spacing w:after="0" w:line="240" w:lineRule="auto"/>
        <w:ind w:left="567" w:hanging="567"/>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Kiti vaistai ir</w:t>
      </w:r>
      <w:r>
        <w:rPr>
          <w:rFonts w:ascii="Times New Roman" w:eastAsia="Calibri" w:hAnsi="Times New Roman" w:cs="Times New Roman"/>
        </w:rPr>
        <w:t xml:space="preserve"> </w:t>
      </w:r>
      <w:r>
        <w:rPr>
          <w:rFonts w:ascii="Times New Roman" w:eastAsia="Calibri" w:hAnsi="Times New Roman" w:cs="Times New Roman"/>
          <w:b/>
        </w:rPr>
        <w:t>GELOPLASMA</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Į veną kartu su GELOPLASMA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kitokių vaistų nepatariama.</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Kadangi tirpale yra kalio, verčiau nevartoti kalio preparatų ir vaistų, galinčių sukelti padidėjusį kalio kiekį kraujyje.</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vartojate ar neseniai vartojote kitų vaistų arba dėl to nesate tikri, apie tai pasakykite gydytojui arba vaistininkui.</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Nėštumas</w:t>
      </w:r>
      <w:r>
        <w:rPr>
          <w:rFonts w:ascii="Times New Roman" w:eastAsia="Times New Roman" w:hAnsi="Times New Roman" w:cs="Times New Roman"/>
          <w:b/>
          <w:lang w:eastAsia="lt-LT"/>
        </w:rPr>
        <w:t>,</w:t>
      </w:r>
      <w:r>
        <w:rPr>
          <w:rFonts w:ascii="Times New Roman" w:eastAsia="Calibri" w:hAnsi="Times New Roman" w:cs="Times New Roman"/>
          <w:b/>
        </w:rPr>
        <w:t xml:space="preserve"> žindymo laikotarpis</w:t>
      </w:r>
      <w:r>
        <w:rPr>
          <w:rFonts w:ascii="Times New Roman" w:eastAsia="Times New Roman" w:hAnsi="Times New Roman" w:cs="Times New Roman"/>
          <w:b/>
          <w:lang w:eastAsia="lt-LT"/>
        </w:rPr>
        <w:t xml:space="preserve"> ir vaisingumas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Nėštumas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Duomenų apie GELOPLASMA infuzinio tirpalo vartojimą nėštumo metu nėra arba yra nepakankamai.</w:t>
      </w:r>
      <w:r>
        <w:rPr>
          <w:rFonts w:ascii="Times New Roman" w:eastAsia="Calibri" w:hAnsi="Times New Roman" w:cs="Times New Roman"/>
        </w:rPr>
        <w:t xml:space="preserve"> GELOPLASMA infuzinio tirpalo galima vartoti tik būtiniausiu atveju. Jūsų gydytojas įvertins naudos ir galimo pavojaus kūdikiui santykį.</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Žindymas</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 žinoma, ar GELOPLASMA infuzinio tirpalo patenka į motinos pieną. Rizika naujagimiams ir kūdikiams negali būti atmesta.</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Vaisingumas</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Nėra duomenų apie GELOPLASMA infuzinio tirpalo poveikį žmonių arba gyvūnų vaisingumui.</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Vairavimas ir mechanizmų valdymas</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Duomenys nebūtini.</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Times New Roman" w:hAnsi="Times New Roman" w:cs="Times New Roman"/>
          <w:b/>
          <w:lang w:eastAsia="lt-LT"/>
        </w:rPr>
        <w:t xml:space="preserve">GELOPLASMA </w:t>
      </w:r>
      <w:r>
        <w:rPr>
          <w:rFonts w:ascii="Times New Roman" w:eastAsia="Calibri" w:hAnsi="Times New Roman" w:cs="Times New Roman"/>
          <w:b/>
        </w:rPr>
        <w:t>sudėtyje yra kalio ir natrio</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1 litre vaisto yra </w:t>
      </w:r>
      <w:r>
        <w:rPr>
          <w:rFonts w:ascii="Times New Roman" w:eastAsia="Calibri" w:hAnsi="Times New Roman" w:cs="Times New Roman"/>
          <w:b/>
        </w:rPr>
        <w:t>5 </w:t>
      </w:r>
      <w:proofErr w:type="spellStart"/>
      <w:r>
        <w:rPr>
          <w:rFonts w:ascii="Times New Roman" w:eastAsia="Calibri" w:hAnsi="Times New Roman" w:cs="Times New Roman"/>
          <w:b/>
        </w:rPr>
        <w:t>mmol</w:t>
      </w:r>
      <w:proofErr w:type="spellEnd"/>
      <w:r>
        <w:rPr>
          <w:rFonts w:ascii="Times New Roman" w:eastAsia="Calibri" w:hAnsi="Times New Roman" w:cs="Times New Roman"/>
          <w:b/>
        </w:rPr>
        <w:t xml:space="preserve"> kalio</w:t>
      </w:r>
      <w:r>
        <w:rPr>
          <w:rFonts w:ascii="Times New Roman" w:eastAsia="Calibri" w:hAnsi="Times New Roman" w:cs="Times New Roman"/>
        </w:rPr>
        <w:t>. Apie tai turi žinoti pacientai, kurių inkstų funkcija susilpnėjusi arba jiems ribojamas kalio vartojimas.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1 litre vaisto yra </w:t>
      </w:r>
      <w:r>
        <w:rPr>
          <w:rFonts w:ascii="Times New Roman" w:eastAsia="Calibri" w:hAnsi="Times New Roman" w:cs="Times New Roman"/>
          <w:b/>
        </w:rPr>
        <w:t>150 </w:t>
      </w:r>
      <w:proofErr w:type="spellStart"/>
      <w:r>
        <w:rPr>
          <w:rFonts w:ascii="Times New Roman" w:eastAsia="Calibri" w:hAnsi="Times New Roman" w:cs="Times New Roman"/>
          <w:b/>
        </w:rPr>
        <w:t>mmol</w:t>
      </w:r>
      <w:proofErr w:type="spellEnd"/>
      <w:r>
        <w:rPr>
          <w:rFonts w:ascii="Times New Roman" w:eastAsia="Calibri" w:hAnsi="Times New Roman" w:cs="Times New Roman"/>
          <w:b/>
        </w:rPr>
        <w:t xml:space="preserve"> natrio</w:t>
      </w:r>
      <w:r>
        <w:rPr>
          <w:rFonts w:ascii="Times New Roman" w:eastAsia="Calibri" w:hAnsi="Times New Roman" w:cs="Times New Roman"/>
        </w:rPr>
        <w:t>. Apie tai reikia žinoti pacientams, kuriems ribojamas natrio vartojimas.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Kaip vartoti GELOPLASMA</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nurodė gydytojas. Jeigu abejojate, kreipkitės į gydytoją arba vaistininką.</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Vaistas Jums </w:t>
      </w:r>
      <w:proofErr w:type="spellStart"/>
      <w:r>
        <w:rPr>
          <w:rFonts w:ascii="Times New Roman" w:eastAsia="Calibri" w:hAnsi="Times New Roman" w:cs="Times New Roman"/>
        </w:rPr>
        <w:t>infuzuojamas</w:t>
      </w:r>
      <w:proofErr w:type="spellEnd"/>
      <w:r>
        <w:rPr>
          <w:rFonts w:ascii="Times New Roman" w:eastAsia="Calibri" w:hAnsi="Times New Roman" w:cs="Times New Roman"/>
        </w:rPr>
        <w:t xml:space="preserve"> (lašinama) į veną. Naudojant infuzijų pompą, infuzijos greitį galima didinti.</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Dozė ir infuzijos greitis priklauso nuo paciento poreikio.</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Apskritai reikia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maždaug 500</w:t>
      </w:r>
      <w:r>
        <w:rPr>
          <w:rFonts w:ascii="Times New Roman" w:eastAsia="Times New Roman" w:hAnsi="Times New Roman" w:cs="Times New Roman"/>
          <w:lang w:eastAsia="lt-LT"/>
        </w:rPr>
        <w:noBreakHyphen/>
      </w:r>
      <w:r>
        <w:rPr>
          <w:rFonts w:ascii="Times New Roman" w:eastAsia="Calibri" w:hAnsi="Times New Roman" w:cs="Times New Roman"/>
        </w:rPr>
        <w:t>1000 ml (1</w:t>
      </w:r>
      <w:r>
        <w:rPr>
          <w:rFonts w:ascii="Times New Roman" w:eastAsia="Calibri" w:hAnsi="Times New Roman" w:cs="Times New Roman"/>
        </w:rPr>
        <w:noBreakHyphen/>
        <w:t xml:space="preserve">2 maišelius) tirpalo, kartais jo prireikia daugiau.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Paprastai suaugusiems žmonėms ir vaikams, sveriantiems daugiau kaip 25 kg, tinkamu greičiu </w:t>
      </w:r>
      <w:proofErr w:type="spellStart"/>
      <w:r>
        <w:rPr>
          <w:rFonts w:ascii="Times New Roman" w:eastAsia="Calibri" w:hAnsi="Times New Roman" w:cs="Times New Roman"/>
        </w:rPr>
        <w:t>infuzuojama</w:t>
      </w:r>
      <w:proofErr w:type="spellEnd"/>
      <w:r>
        <w:rPr>
          <w:rFonts w:ascii="Times New Roman" w:eastAsia="Calibri" w:hAnsi="Times New Roman" w:cs="Times New Roman"/>
        </w:rPr>
        <w:t xml:space="preserve"> 500 ml (1 maišelį) tirpalo.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suaugęs žmogus netenka kraujo daugiau kaip 1,5 litro, paprastai reikia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ir kraujo, ir GELOPLASMA infuzinio tirpalo. Būtina sekti paciento </w:t>
      </w:r>
      <w:proofErr w:type="spellStart"/>
      <w:r>
        <w:rPr>
          <w:rFonts w:ascii="Times New Roman" w:eastAsia="Calibri" w:hAnsi="Times New Roman" w:cs="Times New Roman"/>
        </w:rPr>
        <w:t>hemodinamikos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kraujodaros</w:t>
      </w:r>
      <w:proofErr w:type="spellEnd"/>
      <w:r>
        <w:rPr>
          <w:rFonts w:ascii="Times New Roman" w:eastAsia="Calibri" w:hAnsi="Times New Roman" w:cs="Times New Roman"/>
        </w:rPr>
        <w:t xml:space="preserve"> ir krešėjimo rodmenis.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Gydymo laikotarpiu, reikia sekti paciento kraujo spaudimą, kraujo ir krešėjimo rodmenis.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Ką daryti pavartojus per didelę</w:t>
      </w:r>
      <w:r>
        <w:rPr>
          <w:rFonts w:ascii="Times New Roman" w:eastAsia="Calibri" w:hAnsi="Times New Roman" w:cs="Times New Roman"/>
        </w:rPr>
        <w:t xml:space="preserve"> </w:t>
      </w:r>
      <w:r>
        <w:rPr>
          <w:rFonts w:ascii="Times New Roman" w:eastAsia="Calibri" w:hAnsi="Times New Roman" w:cs="Times New Roman"/>
          <w:b/>
        </w:rPr>
        <w:t>GELOPLASMA dozę?</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Perdozavus vaisto, gali padidėti kraujo tūris.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Padidėjęs spaudimas plaučių kraujotakoje sukelia skysčio išsiskyrimą į </w:t>
      </w:r>
      <w:proofErr w:type="spellStart"/>
      <w:r>
        <w:rPr>
          <w:rFonts w:ascii="Times New Roman" w:eastAsia="Calibri" w:hAnsi="Times New Roman" w:cs="Times New Roman"/>
        </w:rPr>
        <w:t>tarpkraujagyslinius</w:t>
      </w:r>
      <w:proofErr w:type="spellEnd"/>
      <w:r>
        <w:rPr>
          <w:rFonts w:ascii="Times New Roman" w:eastAsia="Calibri" w:hAnsi="Times New Roman" w:cs="Times New Roman"/>
        </w:rPr>
        <w:t xml:space="preserve"> tarpus ir gali būti plaučių edemos priežastis (atsiranda simptomų, dusulys).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tirpalo perdozuojama, reikia nedelsiant nutraukti infuziją ir pacientą gydyti stipraus poveikio diuretikais (vaistai, kurie didina šlapimo išsiskyrimą iš organizmo).</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vaistininką arba slaugytoją.</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keepNext/>
        <w:keepLines/>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Galimas šalutinis poveikis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Šis vaistas, kaip ir visi kiti, gali sukelti šalutinį poveikį, nors jis pasireiškia ne visiems žmonėms. </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 (</w:t>
      </w:r>
      <w:r>
        <w:rPr>
          <w:rFonts w:ascii="Times New Roman" w:eastAsia="Calibri" w:hAnsi="Times New Roman" w:cs="Times New Roman"/>
        </w:rPr>
        <w:t xml:space="preserve">gali pasireikšti </w:t>
      </w:r>
      <w:r>
        <w:rPr>
          <w:rFonts w:ascii="Times New Roman" w:eastAsia="Times New Roman" w:hAnsi="Times New Roman" w:cs="Times New Roman"/>
          <w:lang w:eastAsia="lt-LT"/>
        </w:rPr>
        <w:t>mažiau nei 1 iš 1000 žmonių):</w:t>
      </w:r>
    </w:p>
    <w:p w:rsidR="000E7597" w:rsidRDefault="000E7597" w:rsidP="000E7597">
      <w:pPr>
        <w:numPr>
          <w:ilvl w:val="0"/>
          <w:numId w:val="3"/>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anafilaksinis šokas;</w:t>
      </w:r>
    </w:p>
    <w:p w:rsidR="000E7597" w:rsidRDefault="000E7597" w:rsidP="000E7597">
      <w:pPr>
        <w:numPr>
          <w:ilvl w:val="0"/>
          <w:numId w:val="3"/>
        </w:numPr>
        <w:tabs>
          <w:tab w:val="left" w:pos="0"/>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alerginė odos reakcija</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Jūs pastebėjote tokį poveikį, nedelsdami kreipkitės į gydytoją arba slaugytoją; bus nedelsiant sustabdyta Jūsų infuzija ir skirtas reikiamas gydymas (taip pat žr. 2 skyrių „Kas žinotina prieš vartojant GELOPLASMA“, kur pateikiama informacijos apie alergiją, susijusią su </w:t>
      </w:r>
      <w:proofErr w:type="spellStart"/>
      <w:r>
        <w:rPr>
          <w:rFonts w:ascii="Times New Roman" w:eastAsia="Calibri" w:hAnsi="Times New Roman" w:cs="Times New Roman"/>
        </w:rPr>
        <w:t>galaktozės</w:t>
      </w:r>
      <w:proofErr w:type="spellEnd"/>
      <w:r>
        <w:rPr>
          <w:rFonts w:ascii="Times New Roman" w:eastAsia="Calibri" w:hAnsi="Times New Roman" w:cs="Times New Roman"/>
        </w:rPr>
        <w:t>-α-1,3-galaktoze (alfa-Gal), raudona mėsa bei subproduktais).</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 (gali pasireikšti mažiau nei 1 iš 10000 žmonių):</w:t>
      </w:r>
    </w:p>
    <w:p w:rsidR="000E7597" w:rsidRDefault="000E7597" w:rsidP="000E7597">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krentantis</w:t>
      </w:r>
      <w:r>
        <w:rPr>
          <w:rFonts w:ascii="Times New Roman" w:eastAsia="Calibri" w:hAnsi="Times New Roman" w:cs="Times New Roman"/>
        </w:rPr>
        <w:t xml:space="preserve"> kraujo spaudimas</w:t>
      </w:r>
      <w:r>
        <w:rPr>
          <w:rFonts w:ascii="Times New Roman" w:eastAsia="Times New Roman" w:hAnsi="Times New Roman" w:cs="Times New Roman"/>
          <w:lang w:eastAsia="lt-LT"/>
        </w:rPr>
        <w:t xml:space="preserve">; </w:t>
      </w:r>
    </w:p>
    <w:p w:rsidR="000E7597" w:rsidRDefault="000E7597" w:rsidP="000E7597">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sulėtėjęs</w:t>
      </w:r>
      <w:r>
        <w:rPr>
          <w:rFonts w:ascii="Times New Roman" w:eastAsia="Calibri" w:hAnsi="Times New Roman" w:cs="Times New Roman"/>
        </w:rPr>
        <w:t xml:space="preserve"> širdies ritmas</w:t>
      </w:r>
      <w:r>
        <w:rPr>
          <w:rFonts w:ascii="Times New Roman" w:eastAsia="Times New Roman" w:hAnsi="Times New Roman" w:cs="Times New Roman"/>
          <w:lang w:eastAsia="lt-LT"/>
        </w:rPr>
        <w:t xml:space="preserve">; </w:t>
      </w:r>
    </w:p>
    <w:p w:rsidR="000E7597" w:rsidRDefault="000E7597" w:rsidP="000E7597">
      <w:pPr>
        <w:numPr>
          <w:ilvl w:val="0"/>
          <w:numId w:val="4"/>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pasunkėjęs</w:t>
      </w:r>
      <w:r>
        <w:rPr>
          <w:rFonts w:ascii="Times New Roman" w:eastAsia="Calibri" w:hAnsi="Times New Roman" w:cs="Times New Roman"/>
        </w:rPr>
        <w:t xml:space="preserve"> kvėpavimas</w:t>
      </w:r>
      <w:r>
        <w:rPr>
          <w:rFonts w:ascii="Times New Roman" w:eastAsia="Times New Roman" w:hAnsi="Times New Roman" w:cs="Times New Roman"/>
          <w:lang w:eastAsia="lt-LT"/>
        </w:rPr>
        <w:t xml:space="preserve">; </w:t>
      </w:r>
    </w:p>
    <w:p w:rsidR="000E7597" w:rsidRDefault="000E7597" w:rsidP="000E7597">
      <w:pPr>
        <w:numPr>
          <w:ilvl w:val="0"/>
          <w:numId w:val="4"/>
        </w:numPr>
        <w:tabs>
          <w:tab w:val="left"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karščiavimas, drebulys.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Pranešimas apie šalutinį poveikį</w:t>
      </w:r>
    </w:p>
    <w:p w:rsidR="000E7597" w:rsidRDefault="000E7597" w:rsidP="000E7597">
      <w:pPr>
        <w:tabs>
          <w:tab w:val="left" w:pos="567"/>
        </w:tabs>
        <w:spacing w:after="0" w:line="240" w:lineRule="auto"/>
        <w:ind w:right="-449"/>
        <w:rPr>
          <w:rFonts w:ascii="Times New Roman" w:eastAsia="Calibri" w:hAnsi="Times New Roman" w:cs="Times New Roman"/>
        </w:rPr>
      </w:pPr>
      <w:r>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tiesiogiai, užpildę interneto svetainėje </w:t>
      </w:r>
      <w:hyperlink r:id="rId5" w:history="1">
        <w:r>
          <w:rPr>
            <w:rStyle w:val="Hipersaitas"/>
            <w:rFonts w:eastAsia="Calibri"/>
          </w:rPr>
          <w:t>www.vvkt.lt</w:t>
        </w:r>
      </w:hyperlink>
      <w:r>
        <w:rPr>
          <w:rFonts w:ascii="Times New Roman" w:eastAsia="Calibri" w:hAnsi="Times New Roman" w:cs="Times New Roman"/>
        </w:rPr>
        <w:t xml:space="preserve"> esančią formą, ir pateikti ją vienu iš šių būdų: raštu adresu (Valstybinei vaistų kontrolės </w:t>
      </w:r>
      <w:r>
        <w:rPr>
          <w:rFonts w:ascii="Times New Roman" w:eastAsia="Calibri" w:hAnsi="Times New Roman" w:cs="Times New Roman"/>
        </w:rPr>
        <w:lastRenderedPageBreak/>
        <w:t xml:space="preserve">tarnybai prie Lietuvos Respublikos sveikatos apsaugos ministerijos), Žirmūnų g. 139A, LT 09120 Vilnius; nemokamu fakso numeriu (8 800) 20 131; telefonu (8 6) 143 35 34; el. paštu </w:t>
      </w:r>
      <w:hyperlink r:id="rId6" w:history="1">
        <w:r>
          <w:rPr>
            <w:rStyle w:val="Hipersaitas"/>
            <w:rFonts w:eastAsia="Calibri"/>
          </w:rPr>
          <w:t>NepageidaujamaR@vvkt.lt</w:t>
        </w:r>
      </w:hyperlink>
      <w:r>
        <w:rPr>
          <w:rFonts w:ascii="Times New Roman" w:eastAsia="Calibri" w:hAnsi="Times New Roman" w:cs="Times New Roman"/>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5.</w:t>
      </w:r>
      <w:r>
        <w:rPr>
          <w:rFonts w:ascii="Times New Roman" w:eastAsia="Calibri" w:hAnsi="Times New Roman" w:cs="Times New Roman"/>
          <w:b/>
        </w:rPr>
        <w:tab/>
        <w:t xml:space="preserve">Kaip laikyti GELOPLASMA </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Ant </w:t>
      </w:r>
      <w:proofErr w:type="spellStart"/>
      <w:r>
        <w:rPr>
          <w:rFonts w:ascii="Times New Roman" w:eastAsia="Calibri" w:hAnsi="Times New Roman" w:cs="Times New Roman"/>
        </w:rPr>
        <w:t>talpyklės</w:t>
      </w:r>
      <w:proofErr w:type="spellEnd"/>
      <w:r>
        <w:rPr>
          <w:rFonts w:ascii="Times New Roman" w:eastAsia="Calibri" w:hAnsi="Times New Roman" w:cs="Times New Roman"/>
        </w:rPr>
        <w:t xml:space="preserve"> </w:t>
      </w:r>
      <w:r>
        <w:rPr>
          <w:rFonts w:ascii="Times New Roman" w:eastAsia="Times New Roman" w:hAnsi="Times New Roman" w:cs="Times New Roman"/>
          <w:lang w:eastAsia="lt-LT"/>
        </w:rPr>
        <w:t xml:space="preserve">po „EXP“ </w:t>
      </w:r>
      <w:r>
        <w:rPr>
          <w:rFonts w:ascii="Times New Roman" w:eastAsia="Calibri" w:hAnsi="Times New Roman" w:cs="Times New Roman"/>
        </w:rPr>
        <w:t xml:space="preserve">nurodytam tinkamumo laikui pasibaigus, </w:t>
      </w:r>
      <w:r>
        <w:rPr>
          <w:rFonts w:ascii="Times New Roman" w:eastAsia="Times New Roman" w:hAnsi="Times New Roman" w:cs="Times New Roman"/>
          <w:lang w:eastAsia="lt-LT"/>
        </w:rPr>
        <w:t>šio vaisto vartoti negalima. Vaistas tinkamas</w:t>
      </w:r>
      <w:r>
        <w:rPr>
          <w:rFonts w:ascii="Times New Roman" w:eastAsia="Calibri" w:hAnsi="Times New Roman" w:cs="Times New Roman"/>
        </w:rPr>
        <w:t xml:space="preserve"> vartoti </w:t>
      </w:r>
      <w:r>
        <w:rPr>
          <w:rFonts w:ascii="Times New Roman" w:eastAsia="Times New Roman" w:hAnsi="Times New Roman" w:cs="Times New Roman"/>
          <w:lang w:eastAsia="lt-LT"/>
        </w:rPr>
        <w:t>iki paskutinės nurodyto mėnesio dienos. Laikyti ne aukštesnėje kaip 25 ºC temperatūroje</w:t>
      </w:r>
      <w:r>
        <w:rPr>
          <w:rFonts w:ascii="Times New Roman" w:eastAsia="Calibri" w:hAnsi="Times New Roman" w:cs="Times New Roman"/>
        </w:rPr>
        <w:t>.</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užšaldyti.</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Negalima laikyti šaldytuve.</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Pirmą kartą atidarius pakuotę, vaistą reikia vartoti nedelsiant. Nesuvartotą vaistą reikia išmesti.</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Nevartokite šio vaisto, jei pastebėjote:</w:t>
      </w:r>
    </w:p>
    <w:p w:rsidR="000E7597" w:rsidRDefault="000E7597" w:rsidP="000E7597">
      <w:pPr>
        <w:numPr>
          <w:ilvl w:val="0"/>
          <w:numId w:val="5"/>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talpyklė</w:t>
      </w:r>
      <w:proofErr w:type="spellEnd"/>
      <w:r>
        <w:rPr>
          <w:rFonts w:ascii="Times New Roman" w:eastAsia="Times New Roman" w:hAnsi="Times New Roman" w:cs="Times New Roman"/>
          <w:lang w:eastAsia="lt-LT"/>
        </w:rPr>
        <w:t xml:space="preserve"> pažeista;</w:t>
      </w:r>
    </w:p>
    <w:p w:rsidR="000E7597" w:rsidRDefault="000E7597" w:rsidP="000E7597">
      <w:pPr>
        <w:numPr>
          <w:ilvl w:val="0"/>
          <w:numId w:val="5"/>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tirpalas nėra skaidrus;</w:t>
      </w:r>
    </w:p>
    <w:p w:rsidR="000E7597" w:rsidRDefault="000E7597" w:rsidP="000E7597">
      <w:pPr>
        <w:numPr>
          <w:ilvl w:val="0"/>
          <w:numId w:val="5"/>
        </w:numPr>
        <w:tabs>
          <w:tab w:val="left" w:pos="0"/>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 tirpalas buvo išimtas iš maišelio.</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keepNext/>
        <w:keepLines/>
        <w:tabs>
          <w:tab w:val="left" w:pos="567"/>
        </w:tabs>
        <w:spacing w:after="0" w:line="240" w:lineRule="auto"/>
        <w:outlineLvl w:val="2"/>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rPr>
        <w:tab/>
      </w:r>
      <w:r>
        <w:rPr>
          <w:rFonts w:ascii="Times New Roman" w:eastAsia="Calibri" w:hAnsi="Times New Roman" w:cs="Times New Roman"/>
          <w:b/>
        </w:rPr>
        <w:t>Pakuotės turinys ir kita informacija</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GELOPLASMA sudėtis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100 ml </w:t>
      </w:r>
      <w:r>
        <w:rPr>
          <w:rFonts w:ascii="Times New Roman" w:eastAsia="Times New Roman" w:hAnsi="Times New Roman" w:cs="Times New Roman"/>
          <w:lang w:eastAsia="lt-LT"/>
        </w:rPr>
        <w:t xml:space="preserve">infuzinio </w:t>
      </w:r>
      <w:r>
        <w:rPr>
          <w:rFonts w:ascii="Times New Roman" w:eastAsia="Calibri" w:hAnsi="Times New Roman" w:cs="Times New Roman"/>
        </w:rPr>
        <w:t>tirpalo yra</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bevandenės želatinos (modifikuotos skystosios želatinos pavidalu</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t>3,0000</w:t>
      </w:r>
      <w:r>
        <w:rPr>
          <w:rFonts w:ascii="Times New Roman" w:eastAsia="Calibri" w:hAnsi="Times New Roman" w:cs="Times New Roman"/>
        </w:rPr>
        <w:t> g</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 natrio chlorido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5382</w:t>
      </w:r>
      <w:r>
        <w:rPr>
          <w:rFonts w:ascii="Times New Roman" w:eastAsia="Calibri" w:hAnsi="Times New Roman" w:cs="Times New Roman"/>
        </w:rPr>
        <w:t> g</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magnio chlorido </w:t>
      </w:r>
      <w:proofErr w:type="spellStart"/>
      <w:r>
        <w:rPr>
          <w:rFonts w:ascii="Times New Roman" w:eastAsia="Calibri" w:hAnsi="Times New Roman" w:cs="Times New Roman"/>
        </w:rPr>
        <w:t>heksahidrato</w:t>
      </w:r>
      <w:proofErr w:type="spellEnd"/>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0305</w:t>
      </w:r>
      <w:r>
        <w:rPr>
          <w:rFonts w:ascii="Times New Roman" w:eastAsia="Calibri" w:hAnsi="Times New Roman" w:cs="Times New Roman"/>
        </w:rPr>
        <w:t> g</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kalio chlorido</w:t>
      </w:r>
      <w:r>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0,</w:t>
      </w:r>
      <w:r>
        <w:rPr>
          <w:rFonts w:ascii="Times New Roman" w:eastAsia="Times New Roman" w:hAnsi="Times New Roman" w:cs="Times New Roman"/>
          <w:lang w:eastAsia="lt-LT"/>
        </w:rPr>
        <w:t>0373</w:t>
      </w:r>
      <w:r>
        <w:rPr>
          <w:rFonts w:ascii="Times New Roman" w:eastAsia="Calibri" w:hAnsi="Times New Roman" w:cs="Times New Roman"/>
        </w:rPr>
        <w:t> g</w:t>
      </w:r>
      <w:r>
        <w:rPr>
          <w:rFonts w:ascii="Times New Roman" w:eastAsia="Times New Roman" w:hAnsi="Times New Roman" w:cs="Times New Roman"/>
          <w:lang w:eastAsia="lt-LT"/>
        </w:rPr>
        <w:t xml:space="preserve">;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natrio laktato (natrio(S)-laktato tirpalo pavidalu</w:t>
      </w:r>
      <w:r>
        <w:rPr>
          <w:rFonts w:ascii="Times New Roman" w:eastAsia="Times New Roman" w:hAnsi="Times New Roman" w:cs="Times New Roman"/>
          <w:lang w:eastAsia="lt-LT"/>
        </w:rPr>
        <w:t>)</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t>0,3360 g.</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dalinai hidrolizuota ir </w:t>
      </w:r>
      <w:proofErr w:type="spellStart"/>
      <w:r>
        <w:rPr>
          <w:rFonts w:ascii="Times New Roman" w:eastAsia="Times New Roman" w:hAnsi="Times New Roman" w:cs="Times New Roman"/>
          <w:lang w:eastAsia="lt-LT"/>
        </w:rPr>
        <w:t>sukcinilinta</w:t>
      </w:r>
      <w:proofErr w:type="spellEnd"/>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b/>
        </w:rPr>
        <w:t>Pagalbinė (-ės) medžiaga (-</w:t>
      </w:r>
      <w:proofErr w:type="spellStart"/>
      <w:r>
        <w:rPr>
          <w:rFonts w:ascii="Times New Roman" w:eastAsia="Calibri" w:hAnsi="Times New Roman" w:cs="Times New Roman"/>
          <w:b/>
        </w:rPr>
        <w:t>os</w:t>
      </w:r>
      <w:proofErr w:type="spellEnd"/>
      <w:r>
        <w:rPr>
          <w:rFonts w:ascii="Times New Roman" w:eastAsia="Calibri" w:hAnsi="Times New Roman" w:cs="Times New Roman"/>
          <w:b/>
        </w:rPr>
        <w:t>) yra</w:t>
      </w:r>
      <w:r>
        <w:rPr>
          <w:rFonts w:ascii="Times New Roman" w:eastAsia="Calibri" w:hAnsi="Times New Roman" w:cs="Times New Roman"/>
        </w:rPr>
        <w:t xml:space="preserve"> natrio </w:t>
      </w:r>
      <w:proofErr w:type="spellStart"/>
      <w:r>
        <w:rPr>
          <w:rFonts w:ascii="Times New Roman" w:eastAsia="Calibri" w:hAnsi="Times New Roman" w:cs="Times New Roman"/>
        </w:rPr>
        <w:t>hidroksidas</w:t>
      </w:r>
      <w:proofErr w:type="spellEnd"/>
      <w:r>
        <w:rPr>
          <w:rFonts w:ascii="Times New Roman" w:eastAsia="Calibri" w:hAnsi="Times New Roman" w:cs="Times New Roman"/>
        </w:rPr>
        <w:t xml:space="preserve">, </w:t>
      </w:r>
      <w:proofErr w:type="spellStart"/>
      <w:r>
        <w:rPr>
          <w:rFonts w:ascii="Times New Roman" w:eastAsia="Times New Roman" w:hAnsi="Times New Roman" w:cs="Times New Roman"/>
          <w:lang w:eastAsia="lt-LT"/>
        </w:rPr>
        <w:t>sukcino</w:t>
      </w:r>
      <w:proofErr w:type="spellEnd"/>
      <w:r>
        <w:rPr>
          <w:rFonts w:ascii="Times New Roman" w:eastAsia="Times New Roman" w:hAnsi="Times New Roman" w:cs="Times New Roman"/>
          <w:lang w:eastAsia="lt-LT"/>
        </w:rPr>
        <w:t xml:space="preserve"> anhidridas gintaro rūgšties pavidalu, </w:t>
      </w:r>
      <w:r>
        <w:rPr>
          <w:rFonts w:ascii="Times New Roman" w:eastAsia="Calibri" w:hAnsi="Times New Roman" w:cs="Times New Roman"/>
        </w:rPr>
        <w:t xml:space="preserve">vandenilio chlorido rūgštis, </w:t>
      </w:r>
      <w:r>
        <w:rPr>
          <w:rFonts w:ascii="Times New Roman" w:eastAsia="Times New Roman" w:hAnsi="Times New Roman" w:cs="Times New Roman"/>
          <w:lang w:eastAsia="lt-LT"/>
        </w:rPr>
        <w:t xml:space="preserve">koncentruota, </w:t>
      </w:r>
      <w:r>
        <w:rPr>
          <w:rFonts w:ascii="Times New Roman" w:eastAsia="Calibri" w:hAnsi="Times New Roman" w:cs="Times New Roman"/>
        </w:rPr>
        <w:t>injekcinis vanduo,</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u w:val="single"/>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Elektrolitų kiekis </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natrio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150 </w:t>
      </w:r>
      <w:proofErr w:type="spellStart"/>
      <w:r>
        <w:rPr>
          <w:rFonts w:ascii="Times New Roman" w:eastAsia="Calibri" w:hAnsi="Times New Roman" w:cs="Times New Roman"/>
        </w:rPr>
        <w:t>mmol</w:t>
      </w:r>
      <w:proofErr w:type="spellEnd"/>
      <w:r>
        <w:rPr>
          <w:rFonts w:ascii="Times New Roman" w:eastAsia="Calibri" w:hAnsi="Times New Roman" w:cs="Times New Roman"/>
        </w:rPr>
        <w:t>/l</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kalio </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5 </w:t>
      </w:r>
      <w:proofErr w:type="spellStart"/>
      <w:r>
        <w:rPr>
          <w:rFonts w:ascii="Times New Roman" w:eastAsia="Calibri" w:hAnsi="Times New Roman" w:cs="Times New Roman"/>
        </w:rPr>
        <w:t>mmol</w:t>
      </w:r>
      <w:proofErr w:type="spellEnd"/>
      <w:r>
        <w:rPr>
          <w:rFonts w:ascii="Times New Roman" w:eastAsia="Calibri" w:hAnsi="Times New Roman" w:cs="Times New Roman"/>
        </w:rPr>
        <w:t>/l</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magnio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1,5 </w:t>
      </w:r>
      <w:proofErr w:type="spellStart"/>
      <w:r>
        <w:rPr>
          <w:rFonts w:ascii="Times New Roman" w:eastAsia="Calibri" w:hAnsi="Times New Roman" w:cs="Times New Roman"/>
        </w:rPr>
        <w:t>mmol</w:t>
      </w:r>
      <w:proofErr w:type="spellEnd"/>
      <w:r>
        <w:rPr>
          <w:rFonts w:ascii="Times New Roman" w:eastAsia="Calibri" w:hAnsi="Times New Roman" w:cs="Times New Roman"/>
        </w:rPr>
        <w:t>/l</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chloridų</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100 </w:t>
      </w:r>
      <w:proofErr w:type="spellStart"/>
      <w:r>
        <w:rPr>
          <w:rFonts w:ascii="Times New Roman" w:eastAsia="Calibri" w:hAnsi="Times New Roman" w:cs="Times New Roman"/>
        </w:rPr>
        <w:t>mmol</w:t>
      </w:r>
      <w:proofErr w:type="spellEnd"/>
      <w:r>
        <w:rPr>
          <w:rFonts w:ascii="Times New Roman" w:eastAsia="Calibri" w:hAnsi="Times New Roman" w:cs="Times New Roman"/>
        </w:rPr>
        <w:t>/l</w:t>
      </w:r>
      <w:r>
        <w:rPr>
          <w:rFonts w:ascii="Times New Roman" w:eastAsia="Times New Roman" w:hAnsi="Times New Roman" w:cs="Times New Roman"/>
          <w:lang w:eastAsia="lt-LT"/>
        </w:rPr>
        <w:t>;</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laktato</w:t>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Times New Roman" w:hAnsi="Times New Roman" w:cs="Times New Roman"/>
          <w:lang w:eastAsia="lt-LT"/>
        </w:rPr>
        <w:tab/>
      </w:r>
      <w:r>
        <w:rPr>
          <w:rFonts w:ascii="Times New Roman" w:eastAsia="Calibri" w:hAnsi="Times New Roman" w:cs="Times New Roman"/>
        </w:rPr>
        <w:t>30 </w:t>
      </w:r>
      <w:proofErr w:type="spellStart"/>
      <w:r>
        <w:rPr>
          <w:rFonts w:ascii="Times New Roman" w:eastAsia="Calibri" w:hAnsi="Times New Roman" w:cs="Times New Roman"/>
        </w:rPr>
        <w:t>mmol</w:t>
      </w:r>
      <w:proofErr w:type="spellEnd"/>
      <w:r>
        <w:rPr>
          <w:rFonts w:ascii="Times New Roman" w:eastAsia="Calibri" w:hAnsi="Times New Roman" w:cs="Times New Roman"/>
        </w:rPr>
        <w:t>/l.</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Bendras </w:t>
      </w:r>
      <w:proofErr w:type="spellStart"/>
      <w:r>
        <w:rPr>
          <w:rFonts w:ascii="Times New Roman" w:eastAsia="Calibri" w:hAnsi="Times New Roman" w:cs="Times New Roman"/>
        </w:rPr>
        <w:t>osmoliališkumas</w:t>
      </w:r>
      <w:proofErr w:type="spellEnd"/>
      <w:r>
        <w:rPr>
          <w:rFonts w:ascii="Times New Roman" w:eastAsia="Calibri" w:hAnsi="Times New Roman" w:cs="Times New Roman"/>
        </w:rPr>
        <w:t xml:space="preserve"> yra 295 </w:t>
      </w:r>
      <w:proofErr w:type="spellStart"/>
      <w:r>
        <w:rPr>
          <w:rFonts w:ascii="Times New Roman" w:eastAsia="Calibri" w:hAnsi="Times New Roman" w:cs="Times New Roman"/>
        </w:rPr>
        <w:t>mOsm</w:t>
      </w:r>
      <w:proofErr w:type="spellEnd"/>
      <w:r>
        <w:rPr>
          <w:rFonts w:ascii="Times New Roman" w:eastAsia="Calibri" w:hAnsi="Times New Roman" w:cs="Times New Roman"/>
        </w:rPr>
        <w:t>/kg</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pH yra 5,8</w:t>
      </w:r>
      <w:r>
        <w:rPr>
          <w:rFonts w:ascii="Times New Roman" w:eastAsia="Calibri" w:hAnsi="Times New Roman" w:cs="Times New Roman"/>
        </w:rPr>
        <w:noBreakHyphen/>
        <w:t>7,0.</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keepNext/>
        <w:keepLines/>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GELOPLASMA išvaizda ir kiekis pakuotėje</w:t>
      </w:r>
    </w:p>
    <w:p w:rsidR="000E7597" w:rsidRDefault="000E7597" w:rsidP="000E7597">
      <w:pPr>
        <w:keepNext/>
        <w:keepLines/>
        <w:tabs>
          <w:tab w:val="left" w:pos="567"/>
        </w:tabs>
        <w:spacing w:after="0" w:line="240" w:lineRule="auto"/>
        <w:rPr>
          <w:rFonts w:ascii="Times New Roman" w:eastAsia="Calibri" w:hAnsi="Times New Roman" w:cs="Times New Roman"/>
        </w:rPr>
      </w:pPr>
    </w:p>
    <w:p w:rsidR="000E7597" w:rsidRDefault="000E7597" w:rsidP="000E7597">
      <w:pPr>
        <w:keepNext/>
        <w:keepLines/>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GELOPLASMA infuzinis tirpalas yra skaidrus, bespalvis, šiek tiek gelsvas.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GELOPLASMA infuzinis tirpalas</w:t>
      </w:r>
      <w:r>
        <w:rPr>
          <w:rFonts w:ascii="Times New Roman" w:eastAsia="Calibri" w:hAnsi="Times New Roman" w:cs="Times New Roman"/>
        </w:rPr>
        <w:t xml:space="preserve"> tiekiamas po 1 arba po 15 PVC maišelių su apvalkalu, arba 20 </w:t>
      </w:r>
      <w:proofErr w:type="spellStart"/>
      <w:r>
        <w:rPr>
          <w:rFonts w:ascii="Times New Roman" w:eastAsia="Calibri" w:hAnsi="Times New Roman" w:cs="Times New Roman"/>
        </w:rPr>
        <w:t>poliolefino</w:t>
      </w:r>
      <w:proofErr w:type="spellEnd"/>
      <w:r>
        <w:rPr>
          <w:rFonts w:ascii="Times New Roman" w:eastAsia="Calibri" w:hAnsi="Times New Roman" w:cs="Times New Roman"/>
        </w:rPr>
        <w:t xml:space="preserve"> maišelių su apvalkalu (</w:t>
      </w:r>
      <w:proofErr w:type="spellStart"/>
      <w:r>
        <w:rPr>
          <w:rFonts w:ascii="Times New Roman" w:eastAsia="Calibri" w:hAnsi="Times New Roman" w:cs="Times New Roman"/>
        </w:rPr>
        <w:t>Free</w:t>
      </w:r>
      <w:r>
        <w:rPr>
          <w:rFonts w:ascii="Times New Roman" w:eastAsia="Calibri" w:hAnsi="Times New Roman" w:cs="Times New Roman"/>
          <w:i/>
        </w:rPr>
        <w:t>flex</w:t>
      </w:r>
      <w:proofErr w:type="spellEnd"/>
      <w:r>
        <w:rPr>
          <w:rFonts w:ascii="Times New Roman" w:eastAsia="Calibri" w:hAnsi="Times New Roman" w:cs="Times New Roman"/>
        </w:rPr>
        <w:t xml:space="preserve">). </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Registruotojas</w:t>
      </w:r>
    </w:p>
    <w:p w:rsidR="000E7597" w:rsidRPr="00FF1A6C" w:rsidRDefault="000E7597" w:rsidP="000E7597">
      <w:pPr>
        <w:spacing w:after="0" w:line="240" w:lineRule="auto"/>
        <w:rPr>
          <w:rFonts w:ascii="Times New Roman" w:eastAsia="Times New Roman" w:hAnsi="Times New Roman" w:cs="Times New Roman"/>
          <w:snapToGrid w:val="0"/>
        </w:rPr>
      </w:pPr>
      <w:proofErr w:type="spellStart"/>
      <w:r w:rsidRPr="00FF1A6C">
        <w:rPr>
          <w:rFonts w:ascii="Times New Roman" w:eastAsia="Times New Roman" w:hAnsi="Times New Roman" w:cs="Times New Roman"/>
          <w:snapToGrid w:val="0"/>
        </w:rPr>
        <w:t>Fresenius</w:t>
      </w:r>
      <w:proofErr w:type="spellEnd"/>
      <w:r w:rsidRPr="00FF1A6C">
        <w:rPr>
          <w:rFonts w:ascii="Times New Roman" w:eastAsia="Times New Roman" w:hAnsi="Times New Roman" w:cs="Times New Roman"/>
          <w:snapToGrid w:val="0"/>
        </w:rPr>
        <w:t xml:space="preserve"> Kabi </w:t>
      </w:r>
      <w:proofErr w:type="spellStart"/>
      <w:r w:rsidRPr="00FF1A6C">
        <w:rPr>
          <w:rFonts w:ascii="Times New Roman" w:eastAsia="Times New Roman" w:hAnsi="Times New Roman" w:cs="Times New Roman"/>
          <w:snapToGrid w:val="0"/>
        </w:rPr>
        <w:t>Polska</w:t>
      </w:r>
      <w:proofErr w:type="spellEnd"/>
      <w:r w:rsidRPr="00FF1A6C">
        <w:rPr>
          <w:rFonts w:ascii="Times New Roman" w:eastAsia="Times New Roman" w:hAnsi="Times New Roman" w:cs="Times New Roman"/>
          <w:snapToGrid w:val="0"/>
        </w:rPr>
        <w:t xml:space="preserve"> Sp. z </w:t>
      </w:r>
      <w:proofErr w:type="spellStart"/>
      <w:r w:rsidRPr="00FF1A6C">
        <w:rPr>
          <w:rFonts w:ascii="Times New Roman" w:eastAsia="Times New Roman" w:hAnsi="Times New Roman" w:cs="Times New Roman"/>
          <w:snapToGrid w:val="0"/>
        </w:rPr>
        <w:t>o.o</w:t>
      </w:r>
      <w:proofErr w:type="spellEnd"/>
      <w:r w:rsidRPr="00FF1A6C">
        <w:rPr>
          <w:rFonts w:ascii="Times New Roman" w:eastAsia="Times New Roman" w:hAnsi="Times New Roman" w:cs="Times New Roman"/>
          <w:snapToGrid w:val="0"/>
        </w:rPr>
        <w:t>.</w:t>
      </w:r>
    </w:p>
    <w:p w:rsidR="000E7597" w:rsidRPr="00FF1A6C" w:rsidRDefault="000E7597" w:rsidP="000E7597">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 xml:space="preserve">Al. </w:t>
      </w:r>
      <w:proofErr w:type="spellStart"/>
      <w:r w:rsidRPr="00FF1A6C">
        <w:rPr>
          <w:rFonts w:ascii="Times New Roman" w:eastAsia="Times New Roman" w:hAnsi="Times New Roman" w:cs="Times New Roman"/>
          <w:snapToGrid w:val="0"/>
        </w:rPr>
        <w:t>Jerozolimskie</w:t>
      </w:r>
      <w:proofErr w:type="spellEnd"/>
      <w:r w:rsidRPr="00FF1A6C">
        <w:rPr>
          <w:rFonts w:ascii="Times New Roman" w:eastAsia="Times New Roman" w:hAnsi="Times New Roman" w:cs="Times New Roman"/>
          <w:snapToGrid w:val="0"/>
        </w:rPr>
        <w:t xml:space="preserve"> 134</w:t>
      </w:r>
    </w:p>
    <w:p w:rsidR="000E7597" w:rsidRPr="00FF1A6C" w:rsidRDefault="000E7597" w:rsidP="000E7597">
      <w:pPr>
        <w:spacing w:after="0" w:line="240" w:lineRule="auto"/>
        <w:rPr>
          <w:rFonts w:ascii="Times New Roman" w:eastAsia="Times New Roman" w:hAnsi="Times New Roman" w:cs="Times New Roman"/>
          <w:snapToGrid w:val="0"/>
        </w:rPr>
      </w:pPr>
      <w:r w:rsidRPr="00FF1A6C">
        <w:rPr>
          <w:rFonts w:ascii="Times New Roman" w:eastAsia="Times New Roman" w:hAnsi="Times New Roman" w:cs="Times New Roman"/>
          <w:snapToGrid w:val="0"/>
        </w:rPr>
        <w:t xml:space="preserve">02-305 </w:t>
      </w:r>
      <w:proofErr w:type="spellStart"/>
      <w:r w:rsidRPr="00FF1A6C">
        <w:rPr>
          <w:rFonts w:ascii="Times New Roman" w:eastAsia="Times New Roman" w:hAnsi="Times New Roman" w:cs="Times New Roman"/>
          <w:snapToGrid w:val="0"/>
        </w:rPr>
        <w:t>Warszawa</w:t>
      </w:r>
      <w:proofErr w:type="spellEnd"/>
    </w:p>
    <w:p w:rsidR="000E7597" w:rsidRDefault="000E7597" w:rsidP="000E7597">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Lenkija</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Gamintojas</w:t>
      </w:r>
    </w:p>
    <w:p w:rsidR="000E7597" w:rsidRDefault="000E7597" w:rsidP="000E7597">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Fresenius</w:t>
      </w:r>
      <w:proofErr w:type="spellEnd"/>
      <w:r>
        <w:rPr>
          <w:rFonts w:ascii="Times New Roman" w:eastAsia="Calibri" w:hAnsi="Times New Roman" w:cs="Times New Roman"/>
        </w:rPr>
        <w:t xml:space="preserve"> Kabi France</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6 </w:t>
      </w:r>
      <w:proofErr w:type="spellStart"/>
      <w:r>
        <w:rPr>
          <w:rFonts w:ascii="Times New Roman" w:eastAsia="Calibri" w:hAnsi="Times New Roman" w:cs="Times New Roman"/>
        </w:rPr>
        <w:t>rue</w:t>
      </w:r>
      <w:proofErr w:type="spellEnd"/>
      <w:r>
        <w:rPr>
          <w:rFonts w:ascii="Times New Roman" w:eastAsia="Calibri" w:hAnsi="Times New Roman" w:cs="Times New Roman"/>
        </w:rPr>
        <w:t xml:space="preserve"> du </w:t>
      </w:r>
      <w:proofErr w:type="spellStart"/>
      <w:r>
        <w:rPr>
          <w:rFonts w:ascii="Times New Roman" w:eastAsia="Calibri" w:hAnsi="Times New Roman" w:cs="Times New Roman"/>
        </w:rPr>
        <w:t>Rempart</w:t>
      </w:r>
      <w:proofErr w:type="spellEnd"/>
      <w:r>
        <w:rPr>
          <w:rFonts w:ascii="Times New Roman" w:eastAsia="Calibri" w:hAnsi="Times New Roman" w:cs="Times New Roman"/>
        </w:rPr>
        <w:t xml:space="preserve"> 27400 </w:t>
      </w:r>
      <w:proofErr w:type="spellStart"/>
      <w:r>
        <w:rPr>
          <w:rFonts w:ascii="Times New Roman" w:eastAsia="Calibri" w:hAnsi="Times New Roman" w:cs="Times New Roman"/>
        </w:rPr>
        <w:t>Louviers</w:t>
      </w:r>
      <w:proofErr w:type="spellEnd"/>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Prancūzija</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rsidR="000E7597" w:rsidRDefault="000E7597" w:rsidP="000E7597">
      <w:pPr>
        <w:numPr>
          <w:ilvl w:val="12"/>
          <w:numId w:val="0"/>
        </w:numPr>
        <w:spacing w:after="0" w:line="240" w:lineRule="auto"/>
        <w:ind w:right="-2"/>
        <w:rPr>
          <w:rFonts w:ascii="Times New Roman" w:eastAsia="Calibri" w:hAnsi="Times New Roman" w:cs="Times New Roman"/>
        </w:rPr>
      </w:pPr>
    </w:p>
    <w:p w:rsidR="000E7597" w:rsidRPr="0042331B" w:rsidRDefault="000E7597" w:rsidP="000E7597">
      <w:pPr>
        <w:pStyle w:val="Antrats"/>
        <w:tabs>
          <w:tab w:val="left" w:pos="567"/>
        </w:tabs>
        <w:rPr>
          <w:sz w:val="22"/>
          <w:szCs w:val="22"/>
        </w:rPr>
      </w:pPr>
      <w:r w:rsidRPr="0042331B">
        <w:rPr>
          <w:sz w:val="22"/>
          <w:szCs w:val="22"/>
        </w:rPr>
        <w:t>UAB „</w:t>
      </w:r>
      <w:proofErr w:type="spellStart"/>
      <w:r w:rsidRPr="0042331B">
        <w:rPr>
          <w:sz w:val="22"/>
          <w:szCs w:val="22"/>
        </w:rPr>
        <w:t>Fresenius</w:t>
      </w:r>
      <w:proofErr w:type="spellEnd"/>
      <w:r w:rsidRPr="0042331B">
        <w:rPr>
          <w:sz w:val="22"/>
          <w:szCs w:val="22"/>
        </w:rPr>
        <w:t xml:space="preserve"> Kabi Baltics“</w:t>
      </w:r>
    </w:p>
    <w:p w:rsidR="000E7597" w:rsidRPr="0042331B" w:rsidRDefault="000E7597" w:rsidP="000E7597">
      <w:pPr>
        <w:pStyle w:val="Antrats"/>
        <w:tabs>
          <w:tab w:val="left" w:pos="567"/>
        </w:tabs>
        <w:rPr>
          <w:sz w:val="22"/>
          <w:szCs w:val="22"/>
        </w:rPr>
      </w:pPr>
      <w:r w:rsidRPr="0042331B">
        <w:rPr>
          <w:sz w:val="22"/>
          <w:szCs w:val="22"/>
        </w:rPr>
        <w:t>J. Basanavičiaus g. 26</w:t>
      </w:r>
    </w:p>
    <w:p w:rsidR="000E7597" w:rsidRPr="0042331B" w:rsidRDefault="000E7597" w:rsidP="000E7597">
      <w:pPr>
        <w:tabs>
          <w:tab w:val="left" w:pos="567"/>
        </w:tabs>
        <w:spacing w:after="0" w:line="240" w:lineRule="auto"/>
        <w:rPr>
          <w:rFonts w:ascii="Times New Roman" w:hAnsi="Times New Roman" w:cs="Times New Roman"/>
        </w:rPr>
      </w:pPr>
      <w:r w:rsidRPr="0042331B">
        <w:rPr>
          <w:rFonts w:ascii="Times New Roman" w:hAnsi="Times New Roman" w:cs="Times New Roman"/>
        </w:rPr>
        <w:t>LT-03244, Vilnius</w:t>
      </w:r>
    </w:p>
    <w:p w:rsidR="000E7597" w:rsidRPr="0042331B" w:rsidRDefault="000E7597" w:rsidP="000E7597">
      <w:pPr>
        <w:pStyle w:val="Antrats"/>
        <w:tabs>
          <w:tab w:val="left" w:pos="567"/>
        </w:tabs>
        <w:rPr>
          <w:sz w:val="22"/>
          <w:szCs w:val="22"/>
        </w:rPr>
      </w:pPr>
      <w:r w:rsidRPr="0042331B">
        <w:rPr>
          <w:sz w:val="22"/>
          <w:szCs w:val="22"/>
        </w:rPr>
        <w:t>Lietuva</w:t>
      </w:r>
    </w:p>
    <w:p w:rsidR="000E7597" w:rsidRPr="0042331B" w:rsidRDefault="000E7597" w:rsidP="000E7597">
      <w:pPr>
        <w:pStyle w:val="Antrats"/>
        <w:tabs>
          <w:tab w:val="left" w:pos="567"/>
        </w:tabs>
        <w:rPr>
          <w:sz w:val="22"/>
          <w:szCs w:val="22"/>
        </w:rPr>
      </w:pPr>
      <w:r w:rsidRPr="0042331B">
        <w:rPr>
          <w:sz w:val="22"/>
          <w:szCs w:val="22"/>
        </w:rPr>
        <w:t>Tel. +370 5 252 3213</w:t>
      </w:r>
    </w:p>
    <w:p w:rsidR="000E7597" w:rsidRPr="0042331B" w:rsidRDefault="000E7597" w:rsidP="000E7597">
      <w:pPr>
        <w:pStyle w:val="Antrats"/>
        <w:tabs>
          <w:tab w:val="left" w:pos="567"/>
        </w:tabs>
        <w:rPr>
          <w:b/>
          <w:sz w:val="22"/>
          <w:szCs w:val="22"/>
        </w:rPr>
      </w:pPr>
      <w:r w:rsidRPr="0042331B">
        <w:rPr>
          <w:sz w:val="22"/>
          <w:szCs w:val="22"/>
        </w:rPr>
        <w:t>Faksas +370 5 260 8696</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numPr>
          <w:ilvl w:val="12"/>
          <w:numId w:val="0"/>
        </w:numPr>
        <w:tabs>
          <w:tab w:val="left" w:pos="567"/>
        </w:tabs>
        <w:spacing w:after="0" w:line="260" w:lineRule="exact"/>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EEE valstybėse narėse registruotas tokiais pavadinimais</w:t>
      </w:r>
      <w:r>
        <w:rPr>
          <w:rFonts w:ascii="Times New Roman" w:eastAsia="Times New Roman" w:hAnsi="Times New Roman" w:cs="Times New Roman"/>
          <w:snapToGrid w:val="0"/>
        </w:rPr>
        <w:t>:</w:t>
      </w:r>
    </w:p>
    <w:tbl>
      <w:tblPr>
        <w:tblStyle w:val="Lentelstinklelis"/>
        <w:tblW w:w="0" w:type="auto"/>
        <w:tblInd w:w="0" w:type="dxa"/>
        <w:tblLook w:val="04A0" w:firstRow="1" w:lastRow="0" w:firstColumn="1" w:lastColumn="0" w:noHBand="0" w:noVBand="1"/>
      </w:tblPr>
      <w:tblGrid>
        <w:gridCol w:w="4522"/>
        <w:gridCol w:w="4538"/>
      </w:tblGrid>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snapToGrid w:val="0"/>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snapToGrid w:val="0"/>
              </w:rPr>
              <w:t>Vaisto pavadinimas</w:t>
            </w:r>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Airija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solution for infusion</w:t>
            </w:r>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Austrija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GELOPLASMA </w:t>
            </w:r>
            <w:proofErr w:type="spellStart"/>
            <w:r>
              <w:rPr>
                <w:rFonts w:ascii="Times New Roman" w:eastAsia="Times New Roman" w:hAnsi="Times New Roman" w:cs="Times New Roman"/>
                <w:lang w:val="en-GB" w:eastAsia="lt-LT"/>
              </w:rPr>
              <w:t>Infusionslösung</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Čekija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infuzní</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roztok</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Estija</w:t>
            </w:r>
            <w:proofErr w:type="spellEnd"/>
            <w:r>
              <w:rPr>
                <w:rFonts w:ascii="Times New Roman" w:eastAsia="Times New Roman" w:hAnsi="Times New Roman" w:cs="Times New Roman"/>
                <w:lang w:val="en-GB" w:eastAsia="lt-LT"/>
              </w:rPr>
              <w:t xml:space="preserve"> </w:t>
            </w:r>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infusioonilahus</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Ispanija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solución</w:t>
            </w:r>
            <w:proofErr w:type="spellEnd"/>
            <w:r>
              <w:rPr>
                <w:rFonts w:ascii="Times New Roman" w:eastAsia="Times New Roman" w:hAnsi="Times New Roman" w:cs="Times New Roman"/>
                <w:lang w:val="en-GB" w:eastAsia="lt-LT"/>
              </w:rPr>
              <w:t xml:space="preserve"> para </w:t>
            </w:r>
            <w:proofErr w:type="spellStart"/>
            <w:r>
              <w:rPr>
                <w:rFonts w:ascii="Times New Roman" w:eastAsia="Times New Roman" w:hAnsi="Times New Roman" w:cs="Times New Roman"/>
                <w:lang w:val="en-GB" w:eastAsia="lt-LT"/>
              </w:rPr>
              <w:t>perfusión</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 w:val="left" w:pos="1415"/>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Italija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Infuplas</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soluzione</w:t>
            </w:r>
            <w:proofErr w:type="spellEnd"/>
            <w:r>
              <w:rPr>
                <w:rFonts w:ascii="Times New Roman" w:eastAsia="Times New Roman" w:hAnsi="Times New Roman" w:cs="Times New Roman"/>
                <w:lang w:val="en-GB" w:eastAsia="lt-LT"/>
              </w:rPr>
              <w:t xml:space="preserve"> per </w:t>
            </w:r>
            <w:proofErr w:type="spellStart"/>
            <w:r>
              <w:rPr>
                <w:rFonts w:ascii="Times New Roman" w:eastAsia="Times New Roman" w:hAnsi="Times New Roman" w:cs="Times New Roman"/>
                <w:lang w:val="en-GB" w:eastAsia="lt-LT"/>
              </w:rPr>
              <w:t>infusione</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Jungtinė</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Karalystė</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 solution for infusion</w:t>
            </w:r>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Latvija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šķīdums</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infūzijām</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Lenkija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GELOPLASMA</w:t>
            </w:r>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Lietuva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GELOPLASMA </w:t>
            </w:r>
            <w:proofErr w:type="spellStart"/>
            <w:r>
              <w:rPr>
                <w:rFonts w:ascii="Times New Roman" w:eastAsia="Times New Roman" w:hAnsi="Times New Roman" w:cs="Times New Roman"/>
                <w:lang w:val="en-GB" w:eastAsia="lt-LT"/>
              </w:rPr>
              <w:t>infuzinis</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tirpalas</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Norvegija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infusjonsvæske</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oppløsning</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Portugalija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Solução</w:t>
            </w:r>
            <w:proofErr w:type="spellEnd"/>
            <w:r>
              <w:rPr>
                <w:rFonts w:ascii="Times New Roman" w:eastAsia="Times New Roman" w:hAnsi="Times New Roman" w:cs="Times New Roman"/>
                <w:lang w:val="en-GB" w:eastAsia="lt-LT"/>
              </w:rPr>
              <w:t xml:space="preserve"> para </w:t>
            </w:r>
            <w:proofErr w:type="spellStart"/>
            <w:r>
              <w:rPr>
                <w:rFonts w:ascii="Times New Roman" w:eastAsia="Times New Roman" w:hAnsi="Times New Roman" w:cs="Times New Roman"/>
                <w:lang w:val="en-GB" w:eastAsia="lt-LT"/>
              </w:rPr>
              <w:t>perfusão</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Prancūzija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PLASMION, solution pour perfusion</w:t>
            </w:r>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Rumunija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de-DE" w:eastAsia="lt-LT"/>
              </w:rPr>
              <w:t>Geloplasma</w:t>
            </w:r>
            <w:proofErr w:type="spellEnd"/>
            <w:r>
              <w:rPr>
                <w:rFonts w:ascii="Times New Roman" w:eastAsia="Times New Roman" w:hAnsi="Times New Roman" w:cs="Times New Roman"/>
                <w:lang w:val="de-DE" w:eastAsia="lt-LT"/>
              </w:rPr>
              <w:t xml:space="preserve"> 3 g/100 ml </w:t>
            </w:r>
            <w:proofErr w:type="spellStart"/>
            <w:r>
              <w:rPr>
                <w:rFonts w:ascii="Times New Roman" w:eastAsia="Times New Roman" w:hAnsi="Times New Roman" w:cs="Times New Roman"/>
                <w:lang w:val="de-DE" w:eastAsia="lt-LT"/>
              </w:rPr>
              <w:t>soluţie</w:t>
            </w:r>
            <w:proofErr w:type="spellEnd"/>
            <w:r>
              <w:rPr>
                <w:rFonts w:ascii="Times New Roman" w:eastAsia="Times New Roman" w:hAnsi="Times New Roman" w:cs="Times New Roman"/>
                <w:lang w:val="de-DE" w:eastAsia="lt-LT"/>
              </w:rPr>
              <w:t xml:space="preserve"> </w:t>
            </w:r>
            <w:proofErr w:type="spellStart"/>
            <w:r>
              <w:rPr>
                <w:rFonts w:ascii="Times New Roman" w:eastAsia="Times New Roman" w:hAnsi="Times New Roman" w:cs="Times New Roman"/>
                <w:lang w:val="de-DE" w:eastAsia="lt-LT"/>
              </w:rPr>
              <w:t>perfuzabilă</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 w:val="left" w:pos="1503"/>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Slovakija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GELOPLASMA, </w:t>
            </w:r>
            <w:proofErr w:type="spellStart"/>
            <w:r>
              <w:rPr>
                <w:rFonts w:ascii="Times New Roman" w:eastAsia="Times New Roman" w:hAnsi="Times New Roman" w:cs="Times New Roman"/>
                <w:lang w:val="en-GB" w:eastAsia="lt-LT"/>
              </w:rPr>
              <w:t>infúzny</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roztok</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Slovėnija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raztopina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za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infundiranje</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Suomija</w:t>
            </w:r>
            <w:proofErr w:type="spellEnd"/>
            <w:r>
              <w:rPr>
                <w:rFonts w:ascii="Times New Roman" w:eastAsia="Times New Roman" w:hAnsi="Times New Roman" w:cs="Times New Roman"/>
                <w:lang w:val="en-GB" w:eastAsia="lt-LT"/>
              </w:rPr>
              <w:t xml:space="preserve"> </w:t>
            </w:r>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 xml:space="preserve">GELOPLASMA </w:t>
            </w:r>
            <w:proofErr w:type="spellStart"/>
            <w:r>
              <w:rPr>
                <w:rFonts w:ascii="Times New Roman" w:eastAsia="Times New Roman" w:hAnsi="Times New Roman" w:cs="Times New Roman"/>
                <w:lang w:val="en-GB" w:eastAsia="lt-LT"/>
              </w:rPr>
              <w:t>infuusioneste</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liuos</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Vengrija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oldatos</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infúzió</w:t>
            </w:r>
            <w:proofErr w:type="spellEnd"/>
          </w:p>
        </w:tc>
      </w:tr>
      <w:tr w:rsidR="000E7597" w:rsidTr="001A67AB">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Vokietija</w:t>
            </w:r>
            <w:proofErr w:type="spellEnd"/>
          </w:p>
        </w:tc>
        <w:tc>
          <w:tcPr>
            <w:tcW w:w="4643" w:type="dxa"/>
            <w:tcBorders>
              <w:top w:val="single" w:sz="4" w:space="0" w:color="auto"/>
              <w:left w:val="single" w:sz="4" w:space="0" w:color="auto"/>
              <w:bottom w:val="single" w:sz="4" w:space="0" w:color="auto"/>
              <w:right w:val="single" w:sz="4" w:space="0" w:color="auto"/>
            </w:tcBorders>
            <w:hideMark/>
          </w:tcPr>
          <w:p w:rsidR="000E7597" w:rsidRDefault="000E7597" w:rsidP="001A67AB">
            <w:pPr>
              <w:tabs>
                <w:tab w:val="left" w:pos="567"/>
              </w:tabs>
              <w:spacing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GB" w:eastAsia="lt-LT"/>
              </w:rPr>
              <w:t>Geloplasma</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Infusionslösung</w:t>
            </w:r>
            <w:proofErr w:type="spellEnd"/>
          </w:p>
        </w:tc>
      </w:tr>
    </w:tbl>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Šis pakuotės lapelis paskutinį kartą peržiūrėtas 2020-11-24.</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Išsami informacija apie šį vaistą pateikiama Valstybinės vaistų kontrolės tarnybos prie Lietuvos Respublikos sveikatos apsaugos ministerijos tinklalapyje</w:t>
      </w:r>
      <w:r>
        <w:rPr>
          <w:rFonts w:ascii="Times New Roman" w:eastAsia="Calibri" w:hAnsi="Times New Roman" w:cs="Times New Roman"/>
          <w:i/>
        </w:rPr>
        <w:t xml:space="preserve"> </w:t>
      </w:r>
      <w:hyperlink r:id="rId7" w:history="1">
        <w:r>
          <w:rPr>
            <w:rStyle w:val="Hipersaitas"/>
            <w:rFonts w:eastAsia="Calibri"/>
          </w:rPr>
          <w:t>http://www.vvkt.lt/</w:t>
        </w:r>
      </w:hyperlink>
      <w:r>
        <w:rPr>
          <w:rFonts w:ascii="Times New Roman" w:eastAsia="Calibri" w:hAnsi="Times New Roman" w:cs="Times New Roman"/>
        </w:rPr>
        <w:t>.</w:t>
      </w:r>
    </w:p>
    <w:p w:rsidR="000E7597" w:rsidRDefault="000E7597" w:rsidP="000E7597">
      <w:pPr>
        <w:numPr>
          <w:ilvl w:val="12"/>
          <w:numId w:val="0"/>
        </w:numPr>
        <w:spacing w:after="0" w:line="240" w:lineRule="auto"/>
        <w:ind w:right="-2"/>
        <w:rPr>
          <w:rFonts w:ascii="Times New Roman" w:eastAsia="Calibri" w:hAnsi="Times New Roman" w:cs="Times New Roman"/>
        </w:rPr>
      </w:pPr>
    </w:p>
    <w:p w:rsidR="000E7597" w:rsidRDefault="000E7597" w:rsidP="000E7597">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Toliau pateikta informacija skirta tik sveikatos priežiūros specialistams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Dozavimas ir vartojimo metodas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Dozavimas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Tirpalo kiekis ir infuzijos greitis priklauso nuo paciento būklės, sąlygų ir nuo to, kiek kraujo jis neteko.</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Modifikuota skystoji želatina </w:t>
      </w:r>
      <w:proofErr w:type="spellStart"/>
      <w:r>
        <w:rPr>
          <w:rFonts w:ascii="Times New Roman" w:eastAsia="Calibri" w:hAnsi="Times New Roman" w:cs="Times New Roman"/>
        </w:rPr>
        <w:t>infuzuojama</w:t>
      </w:r>
      <w:proofErr w:type="spellEnd"/>
      <w:r>
        <w:rPr>
          <w:rFonts w:ascii="Times New Roman" w:eastAsia="Calibri" w:hAnsi="Times New Roman" w:cs="Times New Roman"/>
        </w:rPr>
        <w:t xml:space="preserve"> (lašinama) į veną. Naudojant infuzijų pompą, infuzijos greitį galima didinti.</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Dozė ir infuzijos greitis priklauso nuo paciento poreikio, </w:t>
      </w:r>
      <w:proofErr w:type="spellStart"/>
      <w:r>
        <w:rPr>
          <w:rFonts w:ascii="Times New Roman" w:eastAsia="Calibri" w:hAnsi="Times New Roman" w:cs="Times New Roman"/>
        </w:rPr>
        <w:t>hemodinamikos</w:t>
      </w:r>
      <w:proofErr w:type="spellEnd"/>
      <w:r>
        <w:rPr>
          <w:rFonts w:ascii="Times New Roman" w:eastAsia="Calibri" w:hAnsi="Times New Roman" w:cs="Times New Roman"/>
        </w:rPr>
        <w:t xml:space="preserve"> būklės ir kraujo kiekio, kurio jis neteko.</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Reikia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maždaug 500</w:t>
      </w:r>
      <w:r>
        <w:rPr>
          <w:rFonts w:ascii="Times New Roman" w:eastAsia="Calibri" w:hAnsi="Times New Roman" w:cs="Times New Roman"/>
        </w:rPr>
        <w:noBreakHyphen/>
        <w:t>1000 ml (apie 1</w:t>
      </w:r>
      <w:r>
        <w:rPr>
          <w:rFonts w:ascii="Times New Roman" w:eastAsia="Calibri" w:hAnsi="Times New Roman" w:cs="Times New Roman"/>
        </w:rPr>
        <w:noBreakHyphen/>
        <w:t xml:space="preserve">2 maišelius) tirpalo, kartais jo prireikia daugiau.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Paprastai suaugusiems žmonėms ir vaikams, sveriantiems daugiau kaip 25 kg, </w:t>
      </w:r>
      <w:proofErr w:type="spellStart"/>
      <w:r>
        <w:rPr>
          <w:rFonts w:ascii="Times New Roman" w:eastAsia="Calibri" w:hAnsi="Times New Roman" w:cs="Times New Roman"/>
        </w:rPr>
        <w:t>infuzuojama</w:t>
      </w:r>
      <w:proofErr w:type="spellEnd"/>
      <w:r>
        <w:rPr>
          <w:rFonts w:ascii="Times New Roman" w:eastAsia="Calibri" w:hAnsi="Times New Roman" w:cs="Times New Roman"/>
        </w:rPr>
        <w:t xml:space="preserve"> 500 ml (1 maišelis) tirpalo. Infuzijos greitis priklauso nuo paciento būklės. Jei kraujavimas yra sunkus, infuzijos greitį galima didinti.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suaugęs žmogus netenka kraujo ar skysčių daugiau kaip 1,5 litro (daugiau kaip 20 % viso kraujo tūrio), paprastai reikia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ir kraujo, ir GELOPLASMA infuzinio tirpalo. Būtina sekti paciento </w:t>
      </w:r>
      <w:proofErr w:type="spellStart"/>
      <w:r>
        <w:rPr>
          <w:rFonts w:ascii="Times New Roman" w:eastAsia="Calibri" w:hAnsi="Times New Roman" w:cs="Times New Roman"/>
        </w:rPr>
        <w:t>hemodinamikos</w:t>
      </w:r>
      <w:proofErr w:type="spellEnd"/>
      <w:r>
        <w:rPr>
          <w:rFonts w:ascii="Times New Roman" w:eastAsia="Calibri" w:hAnsi="Times New Roman" w:cs="Times New Roman"/>
        </w:rPr>
        <w:t>, kraujo ir krešėjimo rodmenis.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Vaikų populiacija</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Žr. anksčiau.</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metodas</w:t>
      </w:r>
    </w:p>
    <w:p w:rsidR="000E7597" w:rsidRDefault="000E7597" w:rsidP="000E759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Tirpalą leisti į veną.</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 xml:space="preserve">Specialūs įspėjimai ir atsargumo priemonės </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Įspėjimai</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Šio tirpalo draudžiama švirkšti į raumenis.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Šį skystą želatinos tirpalą kartu su krauju ar jo pakaitalais (eritrocitų mase, plazma arba plazmos frakcijomis) </w:t>
      </w:r>
      <w:proofErr w:type="spellStart"/>
      <w:r>
        <w:rPr>
          <w:rFonts w:ascii="Times New Roman" w:eastAsia="Calibri" w:hAnsi="Times New Roman" w:cs="Times New Roman"/>
        </w:rPr>
        <w:t>infuzuoti</w:t>
      </w:r>
      <w:proofErr w:type="spellEnd"/>
      <w:r>
        <w:rPr>
          <w:rFonts w:ascii="Times New Roman" w:eastAsia="Calibri" w:hAnsi="Times New Roman" w:cs="Times New Roman"/>
        </w:rPr>
        <w:t> galima tik naudojant dvi atskiras infuzijų sistemas.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Pacientams, kuriems </w:t>
      </w:r>
      <w:proofErr w:type="spellStart"/>
      <w:r>
        <w:rPr>
          <w:rFonts w:ascii="Times New Roman" w:eastAsia="Calibri" w:hAnsi="Times New Roman" w:cs="Times New Roman"/>
        </w:rPr>
        <w:t>infuzuojama</w:t>
      </w:r>
      <w:proofErr w:type="spellEnd"/>
      <w:r>
        <w:rPr>
          <w:rFonts w:ascii="Times New Roman" w:eastAsia="Calibri" w:hAnsi="Times New Roman" w:cs="Times New Roman"/>
        </w:rPr>
        <w:t xml:space="preserve"> ne daugiau kaip 2 litrai skystos želatinos, galima nustatyti kraujo grupę, padaryti kraujo antigenų ir bet kokį laboratorinį kraujo tyrimą, tačiau rodmenų tikslumo patikimumą sunkina kraujo praskiedimas, todėl geriausia dar prieš skystos želatinos infuziją paimti mėginį šiems rodmenims nustatyti.</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i/>
        </w:rPr>
      </w:pPr>
      <w:r>
        <w:rPr>
          <w:rFonts w:ascii="Times New Roman" w:eastAsia="Calibri" w:hAnsi="Times New Roman" w:cs="Times New Roman"/>
          <w:i/>
        </w:rPr>
        <w:t>Atsargumo priemonės</w:t>
      </w: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Vaistinio preparato vartojimo laikotarpiu reikia sekti paciento būklę ir šių laboratorinių tyrimų rodmenis:</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kraujo spaudimą ir, jei įmanoma, spaudimą centrinėje venoje;</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 xml:space="preserve">išskiriamo šlapimo kiekį;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proofErr w:type="spellStart"/>
      <w:r>
        <w:rPr>
          <w:rFonts w:ascii="Times New Roman" w:eastAsia="Calibri" w:hAnsi="Times New Roman" w:cs="Times New Roman"/>
        </w:rPr>
        <w:t>hematokrito</w:t>
      </w:r>
      <w:proofErr w:type="spellEnd"/>
      <w:r>
        <w:rPr>
          <w:rFonts w:ascii="Times New Roman" w:eastAsia="Calibri" w:hAnsi="Times New Roman" w:cs="Times New Roman"/>
        </w:rPr>
        <w:t xml:space="preserve"> rodmenis ir elektrolitų kiekį.</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Atsargumo priemonių laikytis ypatingai svarbu tuo atveju, jei yra toliau išvardytos būklės:</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proofErr w:type="spellStart"/>
      <w:r>
        <w:rPr>
          <w:rFonts w:ascii="Times New Roman" w:eastAsia="Calibri" w:hAnsi="Times New Roman" w:cs="Times New Roman"/>
        </w:rPr>
        <w:t>stazinis</w:t>
      </w:r>
      <w:proofErr w:type="spellEnd"/>
      <w:r>
        <w:rPr>
          <w:rFonts w:ascii="Times New Roman" w:eastAsia="Calibri" w:hAnsi="Times New Roman" w:cs="Times New Roman"/>
        </w:rPr>
        <w:t xml:space="preserve"> širdies nepakankamumas;</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plaučių funkcijos pažeidimas;</w:t>
      </w:r>
    </w:p>
    <w:p w:rsidR="000E7597" w:rsidRDefault="000E7597" w:rsidP="000E7597">
      <w:pPr>
        <w:tabs>
          <w:tab w:val="left" w:pos="567"/>
        </w:tabs>
        <w:spacing w:after="0" w:line="240" w:lineRule="auto"/>
        <w:ind w:left="360" w:hanging="36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t>labai sunkus inkstų funkcijos sutrikimas;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edema kartu su vandens bei druskų susilaikymu;</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kraujo tūrio perteklius;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vartojama kortikosteroidų ar jų darinių;</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sunkus krešėjimo sutrikimas.</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Hematokrito</w:t>
      </w:r>
      <w:proofErr w:type="spellEnd"/>
      <w:r>
        <w:rPr>
          <w:rFonts w:ascii="Times New Roman" w:eastAsia="Calibri" w:hAnsi="Times New Roman" w:cs="Times New Roman"/>
        </w:rPr>
        <w:t xml:space="preserve"> rodmuo turi būti ne mažesnis kaip 25 %. Senyvų žmonių jis turi būti ne mažesnis kaip 30 %. Būtina sekti, kad nepasireikštų krešėjimo faktoriaus praskiedimo sukeltas kraujo krešėjimo sutrikimas.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Jei prieš operaciją ir jos metu pacientui reikia </w:t>
      </w:r>
      <w:proofErr w:type="spellStart"/>
      <w:r>
        <w:rPr>
          <w:rFonts w:ascii="Times New Roman" w:eastAsia="Calibri" w:hAnsi="Times New Roman" w:cs="Times New Roman"/>
        </w:rPr>
        <w:t>infuzuoti</w:t>
      </w:r>
      <w:proofErr w:type="spellEnd"/>
      <w:r>
        <w:rPr>
          <w:rFonts w:ascii="Times New Roman" w:eastAsia="Calibri" w:hAnsi="Times New Roman" w:cs="Times New Roman"/>
        </w:rPr>
        <w:t xml:space="preserve"> daugiau kaip 2000</w:t>
      </w:r>
      <w:r>
        <w:rPr>
          <w:rFonts w:ascii="Times New Roman" w:eastAsia="Calibri" w:hAnsi="Times New Roman" w:cs="Times New Roman"/>
        </w:rPr>
        <w:noBreakHyphen/>
        <w:t>3000 ml GELOPLASMA infuzinio tirpalo, po operacijos rekomenduojama sekti serumo baltymų koncentraciją, ypač tuo atveju, jei yra audinių edemos požymių.</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Perdozavimas</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Jei tirpalo perdozuojama, reikia nedelsiant nutraukti infuziją ir pacientą gydyti stipraus poveikio diuretikais, simptominėmis priemonėmis bei sekti elektrolitų koncentraciją.</w:t>
      </w:r>
    </w:p>
    <w:p w:rsidR="000E7597" w:rsidRDefault="000E7597" w:rsidP="000E7597">
      <w:pPr>
        <w:tabs>
          <w:tab w:val="left" w:pos="567"/>
        </w:tabs>
        <w:spacing w:after="0" w:line="240" w:lineRule="auto"/>
        <w:rPr>
          <w:rFonts w:ascii="Times New Roman" w:eastAsia="Calibri" w:hAnsi="Times New Roman" w:cs="Times New Roman"/>
        </w:rPr>
      </w:pPr>
    </w:p>
    <w:p w:rsidR="000E7597" w:rsidRDefault="000E7597" w:rsidP="000E7597">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rPr>
        <w:t>Specialūs reikalavimai atliekoms tvarkyti ir vaistiniam preparatui ruošti</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tirpalą, būtina laikytis </w:t>
      </w:r>
      <w:proofErr w:type="spellStart"/>
      <w:r>
        <w:rPr>
          <w:rFonts w:ascii="Times New Roman" w:eastAsia="Calibri" w:hAnsi="Times New Roman" w:cs="Times New Roman"/>
        </w:rPr>
        <w:t>aseptikos</w:t>
      </w:r>
      <w:proofErr w:type="spellEnd"/>
      <w:r>
        <w:rPr>
          <w:rFonts w:ascii="Times New Roman" w:eastAsia="Calibri" w:hAnsi="Times New Roman" w:cs="Times New Roman"/>
        </w:rPr>
        <w:t xml:space="preserve"> reikalavimų.</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Prieš vartojimą būtina patikrinti, ar </w:t>
      </w:r>
      <w:proofErr w:type="spellStart"/>
      <w:r>
        <w:rPr>
          <w:rFonts w:ascii="Times New Roman" w:eastAsia="Calibri" w:hAnsi="Times New Roman" w:cs="Times New Roman"/>
        </w:rPr>
        <w:t>talpyklė</w:t>
      </w:r>
      <w:proofErr w:type="spellEnd"/>
      <w:r>
        <w:rPr>
          <w:rFonts w:ascii="Times New Roman" w:eastAsia="Calibri" w:hAnsi="Times New Roman" w:cs="Times New Roman"/>
        </w:rPr>
        <w:t xml:space="preserve"> nepažeista ir ar tirpalas yra skaidrus. </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Jei </w:t>
      </w:r>
      <w:proofErr w:type="spellStart"/>
      <w:r>
        <w:rPr>
          <w:rFonts w:ascii="Times New Roman" w:eastAsia="Calibri" w:hAnsi="Times New Roman" w:cs="Times New Roman"/>
        </w:rPr>
        <w:t>talpyklė</w:t>
      </w:r>
      <w:proofErr w:type="spellEnd"/>
      <w:r>
        <w:rPr>
          <w:rFonts w:ascii="Times New Roman" w:eastAsia="Calibri" w:hAnsi="Times New Roman" w:cs="Times New Roman"/>
        </w:rPr>
        <w:t xml:space="preserve"> pažeista arba iš jos skverbiasi skystis, ją reikia išmesti.</w:t>
      </w:r>
    </w:p>
    <w:p w:rsidR="000E7597" w:rsidRDefault="000E7597" w:rsidP="000E7597">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Likusio po infuzijos tirpalo vėliau jokiu būdu vartoti negalima.</w:t>
      </w:r>
    </w:p>
    <w:p w:rsidR="000E7597" w:rsidRDefault="000E7597" w:rsidP="000E7597">
      <w:pPr>
        <w:tabs>
          <w:tab w:val="left" w:pos="567"/>
        </w:tabs>
        <w:spacing w:after="0" w:line="240" w:lineRule="auto"/>
        <w:rPr>
          <w:rFonts w:ascii="Times New Roman" w:eastAsia="Times New Roman" w:hAnsi="Times New Roman" w:cs="Times New Roman"/>
          <w:lang w:eastAsia="lt-LT"/>
        </w:rPr>
      </w:pPr>
    </w:p>
    <w:p w:rsidR="000E7597" w:rsidRDefault="000E7597" w:rsidP="000E7597">
      <w:pPr>
        <w:spacing w:after="0"/>
        <w:rPr>
          <w:rFonts w:ascii="Times New Roman" w:eastAsia="Calibri" w:hAnsi="Times New Roman" w:cs="Times New Roman"/>
        </w:rPr>
      </w:pPr>
    </w:p>
    <w:p w:rsidR="000E7597" w:rsidRDefault="000E7597" w:rsidP="000E7597">
      <w:pPr>
        <w:rPr>
          <w:rFonts w:ascii="Times New Roman" w:hAnsi="Times New Roman" w:cs="Times New Roman"/>
        </w:rPr>
      </w:pPr>
    </w:p>
    <w:p w:rsidR="000E7597" w:rsidRDefault="000E7597" w:rsidP="000E7597"/>
    <w:p w:rsidR="009041DB" w:rsidRDefault="009041DB">
      <w:bookmarkStart w:id="0" w:name="_GoBack"/>
      <w:bookmarkEnd w:id="0"/>
    </w:p>
    <w:sectPr w:rsidR="009041DB" w:rsidSect="001D16B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CCB7BD6"/>
    <w:multiLevelType w:val="hybridMultilevel"/>
    <w:tmpl w:val="48DEF06A"/>
    <w:lvl w:ilvl="0" w:tplc="F94ED322">
      <w:numFmt w:val="bullet"/>
      <w:lvlText w:val="-"/>
      <w:lvlJc w:val="left"/>
      <w:pPr>
        <w:tabs>
          <w:tab w:val="num" w:pos="900"/>
        </w:tabs>
        <w:ind w:left="900" w:hanging="360"/>
      </w:pPr>
      <w:rPr>
        <w:rFonts w:ascii="Times New Roman" w:eastAsia="Times New Roman" w:hAnsi="Times New Roman" w:cs="Times New Roman" w:hint="default"/>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cs="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cs="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D235046"/>
    <w:multiLevelType w:val="hybridMultilevel"/>
    <w:tmpl w:val="A65E0F14"/>
    <w:lvl w:ilvl="0" w:tplc="93BE82A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E96FCF"/>
    <w:multiLevelType w:val="hybridMultilevel"/>
    <w:tmpl w:val="59349D78"/>
    <w:lvl w:ilvl="0" w:tplc="93BE82A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45F0172"/>
    <w:multiLevelType w:val="hybridMultilevel"/>
    <w:tmpl w:val="4008026C"/>
    <w:lvl w:ilvl="0" w:tplc="93BE82A2">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0" w:hanging="360"/>
        </w:pPr>
        <w:rPr>
          <w:rFonts w:cs="Times New Roman"/>
        </w:rPr>
      </w:lvl>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7"/>
    <w:rsid w:val="000E759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763CC-81CF-41CD-ACCA-83B81C36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7597"/>
    <w:pPr>
      <w:spacing w:line="25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0E7597"/>
    <w:rPr>
      <w:color w:val="0000FF"/>
      <w:u w:val="single"/>
    </w:rPr>
  </w:style>
  <w:style w:type="paragraph" w:styleId="Antrats">
    <w:name w:val="header"/>
    <w:basedOn w:val="prastasis"/>
    <w:link w:val="AntratsDiagrama"/>
    <w:uiPriority w:val="99"/>
    <w:unhideWhenUsed/>
    <w:rsid w:val="000E7597"/>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0E7597"/>
    <w:rPr>
      <w:rFonts w:ascii="Times New Roman" w:hAnsi="Times New Roman" w:cs="Times New Roman"/>
      <w:sz w:val="24"/>
      <w:szCs w:val="20"/>
      <w:lang w:eastAsia="lt-LT"/>
    </w:rPr>
  </w:style>
  <w:style w:type="table" w:styleId="Lentelstinklelis">
    <w:name w:val="Table Grid"/>
    <w:basedOn w:val="prastojilentel"/>
    <w:uiPriority w:val="39"/>
    <w:rsid w:val="000E759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10059</Words>
  <Characters>5735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2020-11-25T08:38:00Z</dcterms:created>
  <dcterms:modified xsi:type="dcterms:W3CDTF">2020-11-25T08:39:00Z</dcterms:modified>
</cp:coreProperties>
</file>