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A87AF" w14:textId="77777777" w:rsidR="006B5724" w:rsidRDefault="006B5724" w:rsidP="006B5724">
      <w:pPr>
        <w:spacing w:after="0" w:line="240" w:lineRule="auto"/>
        <w:jc w:val="both"/>
        <w:rPr>
          <w:rFonts w:ascii="Times New Roman" w:eastAsia="Times New Roman" w:hAnsi="Times New Roman"/>
          <w:lang w:bidi="lo-LA"/>
        </w:rPr>
      </w:pPr>
      <w:r>
        <w:rPr>
          <w:rFonts w:ascii="Times New Roman" w:eastAsia="Times New Roman" w:hAnsi="Times New Roman"/>
          <w:lang w:bidi="lo-LA"/>
        </w:rPr>
        <w:t xml:space="preserve">   </w:t>
      </w:r>
    </w:p>
    <w:p w14:paraId="07840C36" w14:textId="77777777" w:rsidR="006B5724" w:rsidRDefault="006B5724" w:rsidP="006B5724">
      <w:pPr>
        <w:spacing w:after="0" w:line="240" w:lineRule="auto"/>
        <w:jc w:val="both"/>
        <w:rPr>
          <w:rFonts w:ascii="Times New Roman" w:eastAsia="Times New Roman" w:hAnsi="Times New Roman"/>
          <w:lang w:bidi="lo-LA"/>
        </w:rPr>
      </w:pPr>
    </w:p>
    <w:p w14:paraId="6FD5199A" w14:textId="77777777" w:rsidR="006B5724" w:rsidRDefault="006B5724" w:rsidP="006B5724">
      <w:pPr>
        <w:spacing w:after="0" w:line="240" w:lineRule="auto"/>
        <w:jc w:val="both"/>
        <w:rPr>
          <w:rFonts w:ascii="Times New Roman" w:eastAsia="Times New Roman" w:hAnsi="Times New Roman"/>
          <w:lang w:bidi="lo-LA"/>
        </w:rPr>
      </w:pPr>
    </w:p>
    <w:p w14:paraId="5D442CAB" w14:textId="77777777" w:rsidR="006B5724" w:rsidRDefault="006B5724" w:rsidP="006B5724">
      <w:pPr>
        <w:spacing w:after="0" w:line="240" w:lineRule="auto"/>
        <w:jc w:val="both"/>
        <w:rPr>
          <w:rFonts w:ascii="Times New Roman" w:eastAsia="Times New Roman" w:hAnsi="Times New Roman"/>
          <w:lang w:bidi="lo-LA"/>
        </w:rPr>
      </w:pPr>
    </w:p>
    <w:p w14:paraId="1B72828D" w14:textId="77777777" w:rsidR="006B5724" w:rsidRDefault="006B5724" w:rsidP="006B5724">
      <w:pPr>
        <w:spacing w:after="0" w:line="240" w:lineRule="auto"/>
        <w:jc w:val="both"/>
        <w:rPr>
          <w:rFonts w:ascii="Times New Roman" w:eastAsia="Times New Roman" w:hAnsi="Times New Roman"/>
          <w:lang w:bidi="lo-LA"/>
        </w:rPr>
      </w:pPr>
    </w:p>
    <w:p w14:paraId="13071A51" w14:textId="77777777" w:rsidR="006B5724" w:rsidRDefault="006B5724" w:rsidP="006B5724">
      <w:pPr>
        <w:spacing w:after="0" w:line="240" w:lineRule="auto"/>
        <w:jc w:val="both"/>
        <w:rPr>
          <w:rFonts w:ascii="Times New Roman" w:eastAsia="Times New Roman" w:hAnsi="Times New Roman"/>
          <w:lang w:bidi="lo-LA"/>
        </w:rPr>
      </w:pPr>
    </w:p>
    <w:p w14:paraId="128946A8" w14:textId="77777777" w:rsidR="006B5724" w:rsidRDefault="006B5724" w:rsidP="006B5724">
      <w:pPr>
        <w:spacing w:after="0" w:line="240" w:lineRule="auto"/>
        <w:jc w:val="both"/>
        <w:rPr>
          <w:rFonts w:ascii="Times New Roman" w:eastAsia="Times New Roman" w:hAnsi="Times New Roman"/>
          <w:lang w:bidi="lo-LA"/>
        </w:rPr>
      </w:pPr>
    </w:p>
    <w:p w14:paraId="37685B78" w14:textId="77777777" w:rsidR="006B5724" w:rsidRDefault="006B5724" w:rsidP="006B5724">
      <w:pPr>
        <w:spacing w:after="0" w:line="240" w:lineRule="auto"/>
        <w:jc w:val="both"/>
        <w:rPr>
          <w:rFonts w:ascii="Times New Roman" w:eastAsia="Times New Roman" w:hAnsi="Times New Roman"/>
          <w:lang w:bidi="lo-LA"/>
        </w:rPr>
      </w:pPr>
    </w:p>
    <w:p w14:paraId="3989EC87" w14:textId="77777777" w:rsidR="006B5724" w:rsidRDefault="006B5724" w:rsidP="006B5724">
      <w:pPr>
        <w:spacing w:after="0" w:line="240" w:lineRule="auto"/>
        <w:jc w:val="both"/>
        <w:rPr>
          <w:rFonts w:ascii="Times New Roman" w:eastAsia="Times New Roman" w:hAnsi="Times New Roman"/>
          <w:lang w:bidi="lo-LA"/>
        </w:rPr>
      </w:pPr>
    </w:p>
    <w:p w14:paraId="7B43BA07" w14:textId="77777777" w:rsidR="006B5724" w:rsidRDefault="006B5724" w:rsidP="006B5724">
      <w:pPr>
        <w:spacing w:after="0" w:line="240" w:lineRule="auto"/>
        <w:jc w:val="both"/>
        <w:rPr>
          <w:rFonts w:ascii="Times New Roman" w:eastAsia="Times New Roman" w:hAnsi="Times New Roman"/>
          <w:lang w:bidi="lo-LA"/>
        </w:rPr>
      </w:pPr>
    </w:p>
    <w:p w14:paraId="70448737" w14:textId="77777777" w:rsidR="006B5724" w:rsidRDefault="006B5724" w:rsidP="006B5724">
      <w:pPr>
        <w:spacing w:after="0" w:line="240" w:lineRule="auto"/>
        <w:jc w:val="both"/>
        <w:rPr>
          <w:rFonts w:ascii="Times New Roman" w:eastAsia="Times New Roman" w:hAnsi="Times New Roman"/>
          <w:lang w:bidi="lo-LA"/>
        </w:rPr>
      </w:pPr>
    </w:p>
    <w:p w14:paraId="10043FBF" w14:textId="77777777" w:rsidR="006B5724" w:rsidRDefault="006B5724" w:rsidP="006B5724">
      <w:pPr>
        <w:spacing w:after="0" w:line="240" w:lineRule="auto"/>
        <w:jc w:val="both"/>
        <w:rPr>
          <w:rFonts w:ascii="Times New Roman" w:eastAsia="Times New Roman" w:hAnsi="Times New Roman"/>
          <w:lang w:bidi="lo-LA"/>
        </w:rPr>
      </w:pPr>
    </w:p>
    <w:p w14:paraId="0E0E321F" w14:textId="77777777" w:rsidR="006B5724" w:rsidRDefault="006B5724" w:rsidP="006B5724">
      <w:pPr>
        <w:spacing w:after="0" w:line="240" w:lineRule="auto"/>
        <w:jc w:val="both"/>
        <w:rPr>
          <w:rFonts w:ascii="Times New Roman" w:eastAsia="Times New Roman" w:hAnsi="Times New Roman"/>
          <w:lang w:bidi="lo-LA"/>
        </w:rPr>
      </w:pPr>
    </w:p>
    <w:p w14:paraId="51A5776C" w14:textId="77777777" w:rsidR="006B5724" w:rsidRDefault="006B5724" w:rsidP="006B5724">
      <w:pPr>
        <w:spacing w:after="0" w:line="240" w:lineRule="auto"/>
        <w:jc w:val="both"/>
        <w:rPr>
          <w:rFonts w:ascii="Times New Roman" w:eastAsia="Times New Roman" w:hAnsi="Times New Roman"/>
          <w:lang w:bidi="lo-LA"/>
        </w:rPr>
      </w:pPr>
    </w:p>
    <w:p w14:paraId="53E351DC" w14:textId="77777777" w:rsidR="006B5724" w:rsidRDefault="006B5724" w:rsidP="006B5724">
      <w:pPr>
        <w:spacing w:after="0" w:line="240" w:lineRule="auto"/>
        <w:jc w:val="both"/>
        <w:rPr>
          <w:rFonts w:ascii="Times New Roman" w:eastAsia="Times New Roman" w:hAnsi="Times New Roman"/>
          <w:lang w:bidi="lo-LA"/>
        </w:rPr>
      </w:pPr>
    </w:p>
    <w:p w14:paraId="52C846C7" w14:textId="77777777" w:rsidR="006B5724" w:rsidRDefault="006B5724" w:rsidP="006B5724">
      <w:pPr>
        <w:spacing w:after="0" w:line="240" w:lineRule="auto"/>
        <w:jc w:val="both"/>
        <w:rPr>
          <w:rFonts w:ascii="Times New Roman" w:eastAsia="Times New Roman" w:hAnsi="Times New Roman"/>
          <w:lang w:bidi="lo-LA"/>
        </w:rPr>
      </w:pPr>
    </w:p>
    <w:p w14:paraId="685022AC" w14:textId="77777777" w:rsidR="006B5724" w:rsidRDefault="006B5724" w:rsidP="006B5724">
      <w:pPr>
        <w:spacing w:after="0" w:line="240" w:lineRule="auto"/>
        <w:jc w:val="both"/>
        <w:rPr>
          <w:rFonts w:ascii="Times New Roman" w:eastAsia="Times New Roman" w:hAnsi="Times New Roman"/>
          <w:lang w:bidi="lo-LA"/>
        </w:rPr>
      </w:pPr>
    </w:p>
    <w:p w14:paraId="654F0D47" w14:textId="77777777" w:rsidR="006B5724" w:rsidRDefault="006B5724" w:rsidP="006B5724">
      <w:pPr>
        <w:spacing w:after="0" w:line="240" w:lineRule="auto"/>
        <w:jc w:val="both"/>
        <w:rPr>
          <w:rFonts w:ascii="Times New Roman" w:eastAsia="Times New Roman" w:hAnsi="Times New Roman"/>
          <w:lang w:bidi="lo-LA"/>
        </w:rPr>
      </w:pPr>
    </w:p>
    <w:p w14:paraId="24BD531B" w14:textId="77777777" w:rsidR="006B5724" w:rsidRDefault="006B5724" w:rsidP="006B5724">
      <w:pPr>
        <w:spacing w:after="0" w:line="240" w:lineRule="auto"/>
        <w:jc w:val="both"/>
        <w:rPr>
          <w:rFonts w:ascii="Times New Roman" w:eastAsia="Times New Roman" w:hAnsi="Times New Roman"/>
          <w:lang w:bidi="lo-LA"/>
        </w:rPr>
      </w:pPr>
    </w:p>
    <w:p w14:paraId="0E2A0562" w14:textId="77777777" w:rsidR="006B5724" w:rsidRDefault="006B5724" w:rsidP="006B5724">
      <w:pPr>
        <w:spacing w:after="0" w:line="240" w:lineRule="auto"/>
        <w:jc w:val="both"/>
        <w:rPr>
          <w:rFonts w:ascii="Times New Roman" w:eastAsia="Times New Roman" w:hAnsi="Times New Roman"/>
          <w:lang w:bidi="lo-LA"/>
        </w:rPr>
      </w:pPr>
    </w:p>
    <w:p w14:paraId="7D1D3A85" w14:textId="77777777" w:rsidR="006B5724" w:rsidRDefault="006B5724" w:rsidP="006B5724">
      <w:pPr>
        <w:spacing w:after="0" w:line="240" w:lineRule="auto"/>
        <w:jc w:val="both"/>
        <w:rPr>
          <w:rFonts w:ascii="Times New Roman" w:eastAsia="Times New Roman" w:hAnsi="Times New Roman"/>
          <w:lang w:bidi="lo-LA"/>
        </w:rPr>
      </w:pPr>
    </w:p>
    <w:p w14:paraId="655AE9D0" w14:textId="77777777" w:rsidR="006B5724" w:rsidRDefault="006B5724" w:rsidP="006B5724">
      <w:pPr>
        <w:spacing w:after="0" w:line="240" w:lineRule="auto"/>
        <w:jc w:val="both"/>
        <w:rPr>
          <w:rFonts w:ascii="Times New Roman" w:eastAsia="Times New Roman" w:hAnsi="Times New Roman"/>
          <w:lang w:bidi="lo-LA"/>
        </w:rPr>
      </w:pPr>
    </w:p>
    <w:p w14:paraId="6BC8C72C" w14:textId="77777777" w:rsidR="006B5724" w:rsidRDefault="006B5724" w:rsidP="006B5724">
      <w:pPr>
        <w:spacing w:after="0" w:line="240" w:lineRule="auto"/>
        <w:jc w:val="both"/>
        <w:rPr>
          <w:rFonts w:ascii="Times New Roman" w:eastAsia="Times New Roman" w:hAnsi="Times New Roman"/>
          <w:lang w:bidi="lo-LA"/>
        </w:rPr>
      </w:pPr>
    </w:p>
    <w:p w14:paraId="108DD16F" w14:textId="77777777" w:rsidR="006B5724" w:rsidRDefault="006B5724" w:rsidP="006B5724">
      <w:pPr>
        <w:spacing w:after="0" w:line="240" w:lineRule="auto"/>
        <w:jc w:val="center"/>
        <w:rPr>
          <w:rFonts w:ascii="Times New Roman" w:eastAsia="Times New Roman" w:hAnsi="Times New Roman"/>
          <w:b/>
          <w:lang w:bidi="lo-LA"/>
        </w:rPr>
      </w:pPr>
      <w:r>
        <w:rPr>
          <w:rFonts w:ascii="Times New Roman" w:eastAsia="Times New Roman" w:hAnsi="Times New Roman"/>
          <w:b/>
          <w:lang w:bidi="lo-LA"/>
        </w:rPr>
        <w:t>I PRIEDAS</w:t>
      </w:r>
    </w:p>
    <w:p w14:paraId="2BA838E9" w14:textId="77777777" w:rsidR="006B5724" w:rsidRDefault="006B5724" w:rsidP="006B5724">
      <w:pPr>
        <w:spacing w:after="0" w:line="240" w:lineRule="auto"/>
        <w:jc w:val="center"/>
        <w:rPr>
          <w:rFonts w:ascii="Times New Roman" w:eastAsia="Times New Roman" w:hAnsi="Times New Roman"/>
          <w:b/>
          <w:lang w:bidi="lo-LA"/>
        </w:rPr>
      </w:pPr>
    </w:p>
    <w:p w14:paraId="6F9C1537" w14:textId="77777777" w:rsidR="006B5724" w:rsidRDefault="006B5724" w:rsidP="006B5724">
      <w:pPr>
        <w:spacing w:after="0" w:line="240" w:lineRule="auto"/>
        <w:jc w:val="center"/>
        <w:rPr>
          <w:rFonts w:ascii="Times New Roman" w:eastAsia="Times New Roman" w:hAnsi="Times New Roman"/>
          <w:b/>
          <w:lang w:bidi="lo-LA"/>
        </w:rPr>
      </w:pPr>
      <w:r>
        <w:rPr>
          <w:rFonts w:ascii="Times New Roman" w:eastAsia="Times New Roman" w:hAnsi="Times New Roman"/>
          <w:b/>
          <w:lang w:bidi="lo-LA"/>
        </w:rPr>
        <w:t>PREPARATO CHARAKTERISTIKŲ SANTRAUKA</w:t>
      </w:r>
    </w:p>
    <w:p w14:paraId="51E6BF43" w14:textId="77777777" w:rsidR="006B5724" w:rsidRDefault="006B5724" w:rsidP="006B5724">
      <w:pPr>
        <w:spacing w:after="0" w:line="240" w:lineRule="auto"/>
        <w:jc w:val="both"/>
        <w:rPr>
          <w:rFonts w:ascii="Times New Roman" w:eastAsia="Times New Roman" w:hAnsi="Times New Roman"/>
          <w:b/>
          <w:lang w:bidi="lo-LA"/>
        </w:rPr>
      </w:pPr>
    </w:p>
    <w:p w14:paraId="1C4456EB" w14:textId="77777777" w:rsidR="006B5724" w:rsidRPr="00A5720C" w:rsidRDefault="006B5724" w:rsidP="006B5724">
      <w:pPr>
        <w:keepNext/>
        <w:pageBreakBefore/>
        <w:tabs>
          <w:tab w:val="left" w:pos="567"/>
        </w:tabs>
        <w:spacing w:after="0" w:line="240" w:lineRule="auto"/>
        <w:ind w:left="1134" w:hanging="1134"/>
        <w:rPr>
          <w:rFonts w:ascii="Times New Roman" w:hAnsi="Times New Roman"/>
          <w:b/>
          <w:caps/>
          <w:color w:val="000000"/>
          <w:kern w:val="3"/>
        </w:rPr>
      </w:pPr>
      <w:r w:rsidRPr="00A5720C">
        <w:rPr>
          <w:rFonts w:ascii="Times New Roman" w:hAnsi="Times New Roman"/>
          <w:b/>
          <w:caps/>
          <w:color w:val="000000"/>
          <w:kern w:val="3"/>
        </w:rPr>
        <w:lastRenderedPageBreak/>
        <w:t>1.</w:t>
      </w:r>
      <w:r w:rsidRPr="00A5720C">
        <w:rPr>
          <w:rFonts w:ascii="Times New Roman" w:hAnsi="Times New Roman"/>
          <w:b/>
          <w:caps/>
          <w:color w:val="000000"/>
          <w:kern w:val="3"/>
        </w:rPr>
        <w:tab/>
        <w:t>Vaistinio Preparato Pavadinimas</w:t>
      </w:r>
    </w:p>
    <w:p w14:paraId="04C7263A" w14:textId="77777777" w:rsidR="006B5724" w:rsidRDefault="006B5724" w:rsidP="006B5724">
      <w:pPr>
        <w:tabs>
          <w:tab w:val="left" w:pos="567"/>
        </w:tabs>
        <w:spacing w:after="0" w:line="240" w:lineRule="auto"/>
        <w:rPr>
          <w:rFonts w:ascii="Times New Roman" w:eastAsia="Times New Roman" w:hAnsi="Times New Roman"/>
          <w:b/>
          <w:lang w:bidi="lo-LA"/>
        </w:rPr>
      </w:pPr>
    </w:p>
    <w:p w14:paraId="67124307" w14:textId="77777777" w:rsidR="006B5724" w:rsidRPr="00A5720C" w:rsidRDefault="006B5724" w:rsidP="006B5724">
      <w:pPr>
        <w:tabs>
          <w:tab w:val="left" w:pos="567"/>
        </w:tabs>
        <w:spacing w:after="0" w:line="240" w:lineRule="auto"/>
      </w:pPr>
      <w:proofErr w:type="spellStart"/>
      <w:r>
        <w:rPr>
          <w:rFonts w:ascii="Times New Roman" w:eastAsia="Batang" w:hAnsi="Times New Roman"/>
          <w:lang w:eastAsia="it-IT"/>
        </w:rPr>
        <w:t>Atimos</w:t>
      </w:r>
      <w:proofErr w:type="spellEnd"/>
      <w:r>
        <w:rPr>
          <w:rFonts w:ascii="Times New Roman" w:eastAsia="Batang" w:hAnsi="Times New Roman"/>
          <w:lang w:eastAsia="it-IT"/>
        </w:rPr>
        <w:t xml:space="preserve"> 12 </w:t>
      </w:r>
      <w:proofErr w:type="spellStart"/>
      <w:r>
        <w:rPr>
          <w:rFonts w:ascii="Times New Roman" w:eastAsia="Batang" w:hAnsi="Times New Roman"/>
          <w:lang w:eastAsia="it-IT"/>
        </w:rPr>
        <w:t>mikrogramų</w:t>
      </w:r>
      <w:proofErr w:type="spellEnd"/>
      <w:r>
        <w:rPr>
          <w:rFonts w:ascii="Times New Roman" w:eastAsia="Batang" w:hAnsi="Times New Roman"/>
          <w:lang w:eastAsia="it-IT"/>
        </w:rPr>
        <w:t>/dozėje suslėgtas inhaliacinis tirpalas</w:t>
      </w:r>
    </w:p>
    <w:p w14:paraId="42A25A14" w14:textId="77777777" w:rsidR="006B5724" w:rsidRDefault="006B5724" w:rsidP="006B5724">
      <w:pPr>
        <w:tabs>
          <w:tab w:val="left" w:pos="567"/>
        </w:tabs>
        <w:spacing w:after="0" w:line="240" w:lineRule="auto"/>
        <w:rPr>
          <w:rFonts w:ascii="Times New Roman" w:eastAsia="Times New Roman" w:hAnsi="Times New Roman"/>
          <w:lang w:bidi="lo-LA"/>
        </w:rPr>
      </w:pPr>
    </w:p>
    <w:p w14:paraId="696698BD" w14:textId="77777777" w:rsidR="006B5724" w:rsidRDefault="006B5724" w:rsidP="006B5724">
      <w:pPr>
        <w:tabs>
          <w:tab w:val="left" w:pos="567"/>
        </w:tabs>
        <w:spacing w:after="0" w:line="240" w:lineRule="auto"/>
        <w:rPr>
          <w:rFonts w:ascii="Times New Roman" w:eastAsia="Times New Roman" w:hAnsi="Times New Roman"/>
          <w:lang w:bidi="lo-LA"/>
        </w:rPr>
      </w:pPr>
    </w:p>
    <w:p w14:paraId="1FFE84F2" w14:textId="77777777" w:rsidR="006B5724" w:rsidRDefault="006B5724" w:rsidP="006B5724">
      <w:pPr>
        <w:tabs>
          <w:tab w:val="left" w:pos="567"/>
        </w:tabs>
        <w:spacing w:after="0" w:line="240" w:lineRule="auto"/>
        <w:rPr>
          <w:rFonts w:ascii="Times New Roman" w:eastAsia="Times New Roman" w:hAnsi="Times New Roman"/>
          <w:b/>
          <w:lang w:bidi="lo-LA"/>
        </w:rPr>
      </w:pPr>
      <w:r>
        <w:rPr>
          <w:rFonts w:ascii="Times New Roman" w:eastAsia="Times New Roman" w:hAnsi="Times New Roman"/>
          <w:b/>
          <w:lang w:bidi="lo-LA"/>
        </w:rPr>
        <w:t>2.</w:t>
      </w:r>
      <w:r>
        <w:rPr>
          <w:rFonts w:ascii="Times New Roman" w:eastAsia="Times New Roman" w:hAnsi="Times New Roman"/>
          <w:b/>
          <w:lang w:bidi="lo-LA"/>
        </w:rPr>
        <w:tab/>
        <w:t>KOKYBINĖ IR KIEKYBINĖ SUDĖTIS</w:t>
      </w:r>
    </w:p>
    <w:p w14:paraId="023EFC2E" w14:textId="77777777" w:rsidR="006B5724" w:rsidRDefault="006B5724" w:rsidP="006B5724">
      <w:pPr>
        <w:tabs>
          <w:tab w:val="left" w:pos="567"/>
        </w:tabs>
        <w:spacing w:after="0" w:line="240" w:lineRule="auto"/>
        <w:rPr>
          <w:rFonts w:ascii="Times New Roman" w:eastAsia="Times New Roman" w:hAnsi="Times New Roman"/>
          <w:b/>
          <w:lang w:bidi="lo-LA"/>
        </w:rPr>
      </w:pPr>
    </w:p>
    <w:p w14:paraId="455D1008" w14:textId="2019A599"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Vienoje išpurškiamoje dozėje yra 12 </w:t>
      </w:r>
      <w:proofErr w:type="spellStart"/>
      <w:r>
        <w:rPr>
          <w:rFonts w:ascii="Times New Roman" w:eastAsia="Batang" w:hAnsi="Times New Roman"/>
          <w:lang w:eastAsia="it-IT"/>
        </w:rPr>
        <w:t>mikrogramų</w:t>
      </w:r>
      <w:proofErr w:type="spellEnd"/>
      <w:r>
        <w:rPr>
          <w:rFonts w:ascii="Times New Roman" w:eastAsia="Batang" w:hAnsi="Times New Roman"/>
          <w:lang w:eastAsia="it-IT"/>
        </w:rPr>
        <w:t xml:space="preserve"> </w:t>
      </w:r>
      <w:proofErr w:type="spellStart"/>
      <w:r>
        <w:rPr>
          <w:rFonts w:ascii="Times New Roman" w:eastAsia="Batang" w:hAnsi="Times New Roman"/>
          <w:lang w:eastAsia="it-IT"/>
        </w:rPr>
        <w:t>formoterolio</w:t>
      </w:r>
      <w:proofErr w:type="spellEnd"/>
      <w:r>
        <w:rPr>
          <w:rFonts w:ascii="Times New Roman" w:eastAsia="Batang" w:hAnsi="Times New Roman"/>
          <w:lang w:eastAsia="it-IT"/>
        </w:rPr>
        <w:t xml:space="preserve"> </w:t>
      </w:r>
      <w:proofErr w:type="spellStart"/>
      <w:r>
        <w:rPr>
          <w:rFonts w:ascii="Times New Roman" w:eastAsia="Batang" w:hAnsi="Times New Roman"/>
          <w:lang w:eastAsia="it-IT"/>
        </w:rPr>
        <w:t>fumarato</w:t>
      </w:r>
      <w:proofErr w:type="spellEnd"/>
      <w:r>
        <w:rPr>
          <w:rFonts w:ascii="Times New Roman" w:eastAsia="Batang" w:hAnsi="Times New Roman"/>
          <w:lang w:eastAsia="it-IT"/>
        </w:rPr>
        <w:t xml:space="preserve"> </w:t>
      </w:r>
      <w:proofErr w:type="spellStart"/>
      <w:r>
        <w:rPr>
          <w:rFonts w:ascii="Times New Roman" w:eastAsia="Batang" w:hAnsi="Times New Roman"/>
          <w:lang w:eastAsia="it-IT"/>
        </w:rPr>
        <w:t>dihidrato</w:t>
      </w:r>
      <w:proofErr w:type="spellEnd"/>
      <w:r>
        <w:rPr>
          <w:rFonts w:ascii="Times New Roman" w:eastAsia="Batang" w:hAnsi="Times New Roman"/>
          <w:lang w:eastAsia="it-IT"/>
        </w:rPr>
        <w:t xml:space="preserve">. Tai reiškia, kad </w:t>
      </w:r>
      <w:proofErr w:type="spellStart"/>
      <w:r>
        <w:rPr>
          <w:rFonts w:ascii="Times New Roman" w:eastAsia="Batang" w:hAnsi="Times New Roman"/>
          <w:lang w:eastAsia="it-IT"/>
        </w:rPr>
        <w:t>inhaliuojamoje</w:t>
      </w:r>
      <w:proofErr w:type="spellEnd"/>
      <w:r>
        <w:rPr>
          <w:rFonts w:ascii="Times New Roman" w:eastAsia="Batang" w:hAnsi="Times New Roman"/>
          <w:lang w:eastAsia="it-IT"/>
        </w:rPr>
        <w:t xml:space="preserve"> dozėje yra 10,1 </w:t>
      </w:r>
      <w:proofErr w:type="spellStart"/>
      <w:r>
        <w:rPr>
          <w:rFonts w:ascii="Times New Roman" w:eastAsia="Batang" w:hAnsi="Times New Roman"/>
          <w:lang w:eastAsia="it-IT"/>
        </w:rPr>
        <w:t>mikrogramų</w:t>
      </w:r>
      <w:proofErr w:type="spellEnd"/>
      <w:r>
        <w:rPr>
          <w:rFonts w:ascii="Times New Roman" w:eastAsia="Batang" w:hAnsi="Times New Roman"/>
          <w:lang w:eastAsia="it-IT"/>
        </w:rPr>
        <w:t xml:space="preserve">. </w:t>
      </w:r>
    </w:p>
    <w:p w14:paraId="12F2A205" w14:textId="57783240" w:rsidR="0065580A" w:rsidRDefault="0065580A" w:rsidP="006B5724">
      <w:pPr>
        <w:tabs>
          <w:tab w:val="left" w:pos="567"/>
        </w:tabs>
        <w:spacing w:after="0" w:line="240" w:lineRule="auto"/>
        <w:rPr>
          <w:rFonts w:ascii="Times New Roman" w:eastAsia="Batang" w:hAnsi="Times New Roman"/>
          <w:lang w:eastAsia="it-IT"/>
        </w:rPr>
      </w:pPr>
    </w:p>
    <w:p w14:paraId="392CABF3" w14:textId="6304EA44" w:rsidR="0065580A" w:rsidRDefault="0065580A" w:rsidP="006B5724">
      <w:pPr>
        <w:tabs>
          <w:tab w:val="left" w:pos="567"/>
        </w:tabs>
        <w:spacing w:after="0" w:line="240" w:lineRule="auto"/>
        <w:rPr>
          <w:rFonts w:ascii="Times New Roman" w:eastAsia="Batang" w:hAnsi="Times New Roman"/>
          <w:lang w:eastAsia="it-IT"/>
        </w:rPr>
      </w:pPr>
      <w:r w:rsidRPr="0065580A">
        <w:rPr>
          <w:rFonts w:ascii="Times New Roman" w:eastAsia="Batang" w:hAnsi="Times New Roman"/>
          <w:lang w:eastAsia="it-IT"/>
        </w:rPr>
        <w:t>Pagalbinė medžiaga, kurios poveikis žinomas</w:t>
      </w:r>
    </w:p>
    <w:p w14:paraId="1E3CD9E7" w14:textId="5913E1B2" w:rsidR="006B5724" w:rsidRDefault="0065580A" w:rsidP="006B5724">
      <w:pPr>
        <w:tabs>
          <w:tab w:val="left" w:pos="567"/>
        </w:tabs>
        <w:spacing w:after="0" w:line="240" w:lineRule="auto"/>
        <w:rPr>
          <w:rFonts w:ascii="Times New Roman" w:eastAsia="Times New Roman" w:hAnsi="Times New Roman"/>
          <w:lang w:bidi="lo-LA"/>
        </w:rPr>
      </w:pPr>
      <w:r w:rsidRPr="0065580A">
        <w:rPr>
          <w:rFonts w:ascii="Times New Roman" w:eastAsia="Batang" w:hAnsi="Times New Roman"/>
          <w:lang w:eastAsia="it-IT"/>
        </w:rPr>
        <w:t xml:space="preserve">Kiekviename šio vaisto </w:t>
      </w:r>
      <w:r>
        <w:rPr>
          <w:rFonts w:ascii="Times New Roman" w:eastAsia="Batang" w:hAnsi="Times New Roman"/>
          <w:lang w:eastAsia="it-IT"/>
        </w:rPr>
        <w:t>išpurškime</w:t>
      </w:r>
      <w:r w:rsidRPr="0065580A">
        <w:rPr>
          <w:rFonts w:ascii="Times New Roman" w:eastAsia="Batang" w:hAnsi="Times New Roman"/>
          <w:lang w:eastAsia="it-IT"/>
        </w:rPr>
        <w:t xml:space="preserve"> yra 8,9 mg alkoholio (etanolio), tai atitinka 0,25 mg/kg </w:t>
      </w:r>
      <w:r>
        <w:rPr>
          <w:rFonts w:ascii="Times New Roman" w:eastAsia="Batang" w:hAnsi="Times New Roman"/>
          <w:lang w:eastAsia="it-IT"/>
        </w:rPr>
        <w:t xml:space="preserve">etanolio </w:t>
      </w:r>
      <w:r w:rsidRPr="0065580A">
        <w:rPr>
          <w:rFonts w:ascii="Times New Roman" w:eastAsia="Batang" w:hAnsi="Times New Roman"/>
          <w:lang w:eastAsia="it-IT"/>
        </w:rPr>
        <w:t xml:space="preserve">vienoje dviejų išpurškimų dozėje suaugusiesiems ir 0,44 mg/kg </w:t>
      </w:r>
      <w:r w:rsidR="00CF30D8">
        <w:rPr>
          <w:rFonts w:ascii="Times New Roman" w:eastAsia="Batang" w:hAnsi="Times New Roman"/>
          <w:lang w:eastAsia="it-IT"/>
        </w:rPr>
        <w:t xml:space="preserve">etanolio </w:t>
      </w:r>
      <w:r w:rsidRPr="0065580A">
        <w:rPr>
          <w:rFonts w:ascii="Times New Roman" w:eastAsia="Batang" w:hAnsi="Times New Roman"/>
          <w:lang w:eastAsia="it-IT"/>
        </w:rPr>
        <w:t xml:space="preserve">vienoje dviejų išpurškimų dozėje paaugliams. </w:t>
      </w:r>
    </w:p>
    <w:p w14:paraId="627840DE" w14:textId="77D294CA" w:rsidR="0065580A"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Visos pagalbinės medžiagos išvardytos 6.1 skyriuje.</w:t>
      </w:r>
    </w:p>
    <w:p w14:paraId="1516A24B" w14:textId="77777777" w:rsidR="006B5724" w:rsidRDefault="006B5724" w:rsidP="006B5724">
      <w:pPr>
        <w:tabs>
          <w:tab w:val="left" w:pos="567"/>
        </w:tabs>
        <w:spacing w:after="0" w:line="240" w:lineRule="auto"/>
        <w:rPr>
          <w:rFonts w:ascii="Times New Roman" w:eastAsia="Times New Roman" w:hAnsi="Times New Roman"/>
          <w:lang w:bidi="lo-LA"/>
        </w:rPr>
      </w:pPr>
    </w:p>
    <w:p w14:paraId="205CD810" w14:textId="77777777" w:rsidR="006B5724" w:rsidRDefault="006B5724" w:rsidP="006B5724">
      <w:pPr>
        <w:tabs>
          <w:tab w:val="left" w:pos="567"/>
        </w:tabs>
        <w:spacing w:after="0" w:line="240" w:lineRule="auto"/>
        <w:rPr>
          <w:rFonts w:ascii="Times New Roman" w:eastAsia="Times New Roman" w:hAnsi="Times New Roman"/>
          <w:lang w:bidi="lo-LA"/>
        </w:rPr>
      </w:pPr>
    </w:p>
    <w:p w14:paraId="24D995DC" w14:textId="77777777" w:rsidR="006B5724" w:rsidRDefault="006B5724" w:rsidP="006B5724">
      <w:pPr>
        <w:tabs>
          <w:tab w:val="left" w:pos="567"/>
        </w:tabs>
        <w:spacing w:after="0" w:line="240" w:lineRule="auto"/>
        <w:rPr>
          <w:rFonts w:ascii="Times New Roman" w:eastAsia="Times New Roman" w:hAnsi="Times New Roman"/>
          <w:b/>
          <w:lang w:bidi="lo-LA"/>
        </w:rPr>
      </w:pPr>
      <w:r>
        <w:rPr>
          <w:rFonts w:ascii="Times New Roman" w:eastAsia="Times New Roman" w:hAnsi="Times New Roman"/>
          <w:b/>
          <w:lang w:bidi="lo-LA"/>
        </w:rPr>
        <w:t>3.</w:t>
      </w:r>
      <w:r>
        <w:rPr>
          <w:rFonts w:ascii="Times New Roman" w:eastAsia="Times New Roman" w:hAnsi="Times New Roman"/>
          <w:b/>
          <w:lang w:bidi="lo-LA"/>
        </w:rPr>
        <w:tab/>
        <w:t xml:space="preserve">FARMACINĖ FORMA </w:t>
      </w:r>
    </w:p>
    <w:p w14:paraId="4A56EDAA" w14:textId="77777777" w:rsidR="006B5724" w:rsidRDefault="006B5724" w:rsidP="006B5724">
      <w:pPr>
        <w:tabs>
          <w:tab w:val="left" w:pos="567"/>
        </w:tabs>
        <w:spacing w:after="0" w:line="240" w:lineRule="auto"/>
        <w:rPr>
          <w:rFonts w:ascii="Times New Roman" w:eastAsia="Times New Roman" w:hAnsi="Times New Roman"/>
          <w:lang w:bidi="lo-LA"/>
        </w:rPr>
      </w:pPr>
    </w:p>
    <w:p w14:paraId="03E87D4F"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Suslėgtas inhaliacinis tirpalas</w:t>
      </w:r>
    </w:p>
    <w:p w14:paraId="091BFE6B" w14:textId="77777777" w:rsidR="006B5724" w:rsidRDefault="006B5724" w:rsidP="006B5724">
      <w:pPr>
        <w:tabs>
          <w:tab w:val="left" w:pos="567"/>
        </w:tabs>
        <w:spacing w:after="0" w:line="240" w:lineRule="auto"/>
        <w:rPr>
          <w:rFonts w:ascii="Times New Roman" w:eastAsia="Times New Roman" w:hAnsi="Times New Roman"/>
          <w:lang w:bidi="lo-LA"/>
        </w:rPr>
      </w:pPr>
    </w:p>
    <w:p w14:paraId="11FC03A0" w14:textId="77777777" w:rsidR="006B5724" w:rsidRDefault="006B5724" w:rsidP="006B5724">
      <w:pPr>
        <w:tabs>
          <w:tab w:val="left" w:pos="567"/>
        </w:tabs>
        <w:spacing w:after="0" w:line="240" w:lineRule="auto"/>
        <w:rPr>
          <w:rFonts w:ascii="Times New Roman" w:eastAsia="Times New Roman" w:hAnsi="Times New Roman"/>
          <w:lang w:bidi="lo-LA"/>
        </w:rPr>
      </w:pPr>
    </w:p>
    <w:p w14:paraId="0C23BFCF" w14:textId="77777777" w:rsidR="006B5724" w:rsidRDefault="006B5724" w:rsidP="006B5724">
      <w:pPr>
        <w:tabs>
          <w:tab w:val="left" w:pos="567"/>
        </w:tabs>
        <w:spacing w:after="0" w:line="240" w:lineRule="auto"/>
        <w:rPr>
          <w:rFonts w:ascii="Times New Roman" w:eastAsia="Times New Roman" w:hAnsi="Times New Roman"/>
          <w:b/>
          <w:caps/>
          <w:lang w:bidi="lo-LA"/>
        </w:rPr>
      </w:pPr>
      <w:r>
        <w:rPr>
          <w:rFonts w:ascii="Times New Roman" w:eastAsia="Times New Roman" w:hAnsi="Times New Roman"/>
          <w:b/>
          <w:caps/>
          <w:lang w:bidi="lo-LA"/>
        </w:rPr>
        <w:t>4.</w:t>
      </w:r>
      <w:r>
        <w:rPr>
          <w:rFonts w:ascii="Times New Roman" w:eastAsia="Times New Roman" w:hAnsi="Times New Roman"/>
          <w:b/>
          <w:caps/>
          <w:lang w:bidi="lo-LA"/>
        </w:rPr>
        <w:tab/>
        <w:t>klinikinė informacija</w:t>
      </w:r>
    </w:p>
    <w:p w14:paraId="528221E5" w14:textId="77777777" w:rsidR="006B5724" w:rsidRDefault="006B5724" w:rsidP="006B5724">
      <w:pPr>
        <w:tabs>
          <w:tab w:val="left" w:pos="567"/>
        </w:tabs>
        <w:spacing w:after="0" w:line="240" w:lineRule="auto"/>
        <w:rPr>
          <w:rFonts w:ascii="Times New Roman" w:eastAsia="Times New Roman" w:hAnsi="Times New Roman"/>
          <w:b/>
          <w:caps/>
          <w:lang w:bidi="lo-LA"/>
        </w:rPr>
      </w:pPr>
    </w:p>
    <w:p w14:paraId="655B22C9" w14:textId="77777777" w:rsidR="006B5724" w:rsidRDefault="006B5724" w:rsidP="006B5724">
      <w:pPr>
        <w:tabs>
          <w:tab w:val="left" w:pos="567"/>
        </w:tabs>
        <w:spacing w:after="0" w:line="240" w:lineRule="auto"/>
        <w:rPr>
          <w:rFonts w:ascii="Times New Roman" w:eastAsia="Times New Roman" w:hAnsi="Times New Roman"/>
          <w:b/>
          <w:lang w:bidi="lo-LA"/>
        </w:rPr>
      </w:pPr>
      <w:r>
        <w:rPr>
          <w:rFonts w:ascii="Times New Roman" w:eastAsia="Times New Roman" w:hAnsi="Times New Roman"/>
          <w:b/>
          <w:lang w:bidi="lo-LA"/>
        </w:rPr>
        <w:t xml:space="preserve">4.1 </w:t>
      </w:r>
      <w:r>
        <w:rPr>
          <w:rFonts w:ascii="Times New Roman" w:eastAsia="Times New Roman" w:hAnsi="Times New Roman"/>
          <w:b/>
          <w:lang w:bidi="lo-LA"/>
        </w:rPr>
        <w:tab/>
        <w:t>Terapinės indikacijos</w:t>
      </w:r>
    </w:p>
    <w:p w14:paraId="745255A1" w14:textId="77777777" w:rsidR="006B5724" w:rsidRDefault="006B5724" w:rsidP="006B5724">
      <w:pPr>
        <w:tabs>
          <w:tab w:val="left" w:pos="567"/>
        </w:tabs>
        <w:spacing w:after="0" w:line="240" w:lineRule="auto"/>
        <w:rPr>
          <w:rFonts w:ascii="Times New Roman" w:eastAsia="Batang" w:hAnsi="Times New Roman"/>
          <w:lang w:eastAsia="it-IT"/>
        </w:rPr>
      </w:pPr>
    </w:p>
    <w:p w14:paraId="15ABEED0"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Ilgalaikis simptominis </w:t>
      </w:r>
      <w:proofErr w:type="spellStart"/>
      <w:r>
        <w:rPr>
          <w:rFonts w:ascii="Times New Roman" w:eastAsia="Times New Roman" w:hAnsi="Times New Roman"/>
          <w:lang w:bidi="lo-LA"/>
        </w:rPr>
        <w:t>persistuojančios</w:t>
      </w:r>
      <w:proofErr w:type="spellEnd"/>
      <w:r>
        <w:rPr>
          <w:rFonts w:ascii="Times New Roman" w:eastAsia="Times New Roman" w:hAnsi="Times New Roman"/>
          <w:lang w:bidi="lo-LA"/>
        </w:rPr>
        <w:t xml:space="preserve"> vidutinio sunkumo ar sunkios astmos gydymas, kai pacientams būtinas nuolatinis gydymas </w:t>
      </w:r>
      <w:proofErr w:type="spellStart"/>
      <w:r>
        <w:rPr>
          <w:rFonts w:ascii="Times New Roman" w:eastAsia="Times New Roman" w:hAnsi="Times New Roman"/>
          <w:lang w:bidi="lo-LA"/>
        </w:rPr>
        <w:t>bronchodilatatoriais</w:t>
      </w:r>
      <w:proofErr w:type="spellEnd"/>
      <w:r>
        <w:rPr>
          <w:rFonts w:ascii="Times New Roman" w:eastAsia="Times New Roman" w:hAnsi="Times New Roman"/>
          <w:lang w:bidi="lo-LA"/>
        </w:rPr>
        <w:t xml:space="preserve"> kartu su ilgalaike priešuždegimine terapija (</w:t>
      </w:r>
      <w:proofErr w:type="spellStart"/>
      <w:r>
        <w:rPr>
          <w:rFonts w:ascii="Times New Roman" w:eastAsia="Times New Roman" w:hAnsi="Times New Roman"/>
          <w:lang w:bidi="lo-LA"/>
        </w:rPr>
        <w:t>inhaliuojamaisiais</w:t>
      </w:r>
      <w:proofErr w:type="spellEnd"/>
      <w:r>
        <w:rPr>
          <w:rFonts w:ascii="Times New Roman" w:eastAsia="Times New Roman" w:hAnsi="Times New Roman"/>
          <w:lang w:bidi="lo-LA"/>
        </w:rPr>
        <w:t xml:space="preserve"> ir/ar geriamaisiais </w:t>
      </w:r>
      <w:proofErr w:type="spellStart"/>
      <w:r>
        <w:rPr>
          <w:rFonts w:ascii="Times New Roman" w:eastAsia="Times New Roman" w:hAnsi="Times New Roman"/>
          <w:lang w:bidi="lo-LA"/>
        </w:rPr>
        <w:t>gliukokortikoidais</w:t>
      </w:r>
      <w:proofErr w:type="spellEnd"/>
      <w:r>
        <w:rPr>
          <w:rFonts w:ascii="Times New Roman" w:eastAsia="Times New Roman" w:hAnsi="Times New Roman"/>
          <w:lang w:bidi="lo-LA"/>
        </w:rPr>
        <w:t xml:space="preserve">). </w:t>
      </w:r>
    </w:p>
    <w:p w14:paraId="7FF555A2"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Gydymas </w:t>
      </w:r>
      <w:proofErr w:type="spellStart"/>
      <w:r>
        <w:rPr>
          <w:rFonts w:ascii="Times New Roman" w:eastAsia="Times New Roman" w:hAnsi="Times New Roman"/>
          <w:lang w:bidi="lo-LA"/>
        </w:rPr>
        <w:t>gliukokortikoidais</w:t>
      </w:r>
      <w:proofErr w:type="spellEnd"/>
      <w:r>
        <w:rPr>
          <w:rFonts w:ascii="Times New Roman" w:eastAsia="Times New Roman" w:hAnsi="Times New Roman"/>
          <w:lang w:bidi="lo-LA"/>
        </w:rPr>
        <w:t xml:space="preserve"> turi būti tęsiamas.</w:t>
      </w:r>
    </w:p>
    <w:p w14:paraId="01E33146" w14:textId="77777777" w:rsidR="006B5724" w:rsidRDefault="006B5724" w:rsidP="006B5724">
      <w:pPr>
        <w:tabs>
          <w:tab w:val="left" w:pos="567"/>
        </w:tabs>
        <w:spacing w:after="0" w:line="240" w:lineRule="auto"/>
        <w:rPr>
          <w:rFonts w:ascii="Times New Roman" w:eastAsia="Times New Roman" w:hAnsi="Times New Roman"/>
          <w:lang w:bidi="lo-LA"/>
        </w:rPr>
      </w:pPr>
    </w:p>
    <w:p w14:paraId="03E60301" w14:textId="77777777" w:rsidR="006B5724" w:rsidRDefault="006B5724" w:rsidP="006B5724">
      <w:pPr>
        <w:tabs>
          <w:tab w:val="left" w:pos="567"/>
        </w:tabs>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vartojamas bronchų obstrukcijos simptomams palengvinti pacientams, sergantiems lėtine obstrukcine plaučių liga (LOPL).</w:t>
      </w:r>
    </w:p>
    <w:p w14:paraId="2A0DF62A" w14:textId="77777777" w:rsidR="006B5724" w:rsidRDefault="006B5724" w:rsidP="006B5724">
      <w:pPr>
        <w:tabs>
          <w:tab w:val="left" w:pos="567"/>
        </w:tabs>
        <w:spacing w:after="0" w:line="240" w:lineRule="auto"/>
        <w:rPr>
          <w:rFonts w:ascii="Times New Roman" w:eastAsia="Times New Roman" w:hAnsi="Times New Roman"/>
          <w:lang w:bidi="lo-LA"/>
        </w:rPr>
      </w:pPr>
    </w:p>
    <w:p w14:paraId="74A96796" w14:textId="77777777" w:rsidR="006B5724" w:rsidRDefault="006B5724" w:rsidP="006B5724">
      <w:pPr>
        <w:tabs>
          <w:tab w:val="left" w:pos="567"/>
        </w:tabs>
        <w:spacing w:after="0" w:line="240" w:lineRule="auto"/>
        <w:rPr>
          <w:rFonts w:ascii="Times New Roman" w:eastAsia="Times New Roman" w:hAnsi="Times New Roman"/>
          <w:b/>
          <w:lang w:bidi="lo-LA"/>
        </w:rPr>
      </w:pPr>
      <w:r>
        <w:rPr>
          <w:rFonts w:ascii="Times New Roman" w:eastAsia="Times New Roman" w:hAnsi="Times New Roman"/>
          <w:b/>
          <w:lang w:bidi="lo-LA"/>
        </w:rPr>
        <w:t>4.2</w:t>
      </w:r>
      <w:r>
        <w:rPr>
          <w:rFonts w:ascii="Times New Roman" w:eastAsia="Times New Roman" w:hAnsi="Times New Roman"/>
          <w:b/>
          <w:lang w:bidi="lo-LA"/>
        </w:rPr>
        <w:tab/>
        <w:t>Dozavimas ir vartojimo metodas</w:t>
      </w:r>
    </w:p>
    <w:p w14:paraId="21F7DB3F" w14:textId="77777777" w:rsidR="006B5724" w:rsidRDefault="006B5724" w:rsidP="006B5724">
      <w:pPr>
        <w:tabs>
          <w:tab w:val="left" w:pos="567"/>
        </w:tabs>
        <w:spacing w:after="0" w:line="240" w:lineRule="auto"/>
        <w:rPr>
          <w:rFonts w:ascii="Times New Roman" w:eastAsia="Times New Roman" w:hAnsi="Times New Roman"/>
          <w:b/>
          <w:lang w:bidi="lo-LA"/>
        </w:rPr>
      </w:pPr>
    </w:p>
    <w:p w14:paraId="3CA2B16A" w14:textId="77777777" w:rsidR="000A7A4A" w:rsidRPr="002B7A06" w:rsidRDefault="000A7A4A" w:rsidP="002B7A06">
      <w:pPr>
        <w:tabs>
          <w:tab w:val="left" w:pos="567"/>
        </w:tabs>
        <w:spacing w:after="0" w:line="240" w:lineRule="auto"/>
        <w:rPr>
          <w:rFonts w:ascii="Times New Roman" w:hAnsi="Times New Roman"/>
          <w:u w:val="single"/>
        </w:rPr>
      </w:pPr>
      <w:r w:rsidRPr="002B7A06">
        <w:rPr>
          <w:rFonts w:ascii="Times New Roman" w:hAnsi="Times New Roman"/>
          <w:u w:val="single"/>
        </w:rPr>
        <w:t>Dozavimas</w:t>
      </w:r>
    </w:p>
    <w:p w14:paraId="487D0BD2"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Dozė priklauso nuo ligos pobūdžio ir sunkumo. </w:t>
      </w:r>
    </w:p>
    <w:p w14:paraId="003B48BE"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Toliau pateikiamas dozes rekomenduojama skirti suaugusiesiems, tarp jų senyvo amžiaus ligoniams ir vyresniems kaip 12 metų paaugliams.</w:t>
      </w:r>
    </w:p>
    <w:p w14:paraId="7D623F24" w14:textId="77777777" w:rsidR="006B5724" w:rsidRDefault="006B5724" w:rsidP="006B5724">
      <w:pPr>
        <w:tabs>
          <w:tab w:val="left" w:pos="567"/>
        </w:tabs>
        <w:spacing w:after="0" w:line="240" w:lineRule="auto"/>
        <w:rPr>
          <w:rFonts w:ascii="Times New Roman" w:eastAsia="Times New Roman" w:hAnsi="Times New Roman"/>
          <w:lang w:bidi="lo-LA"/>
        </w:rPr>
      </w:pPr>
    </w:p>
    <w:p w14:paraId="3D1D4908" w14:textId="77777777" w:rsidR="006B5724" w:rsidRDefault="006B5724" w:rsidP="006B5724">
      <w:pPr>
        <w:keepNext/>
        <w:tabs>
          <w:tab w:val="left" w:pos="567"/>
        </w:tabs>
        <w:spacing w:after="0" w:line="240" w:lineRule="auto"/>
        <w:rPr>
          <w:rFonts w:ascii="Times New Roman" w:eastAsia="Batang" w:hAnsi="Times New Roman"/>
          <w:u w:val="single"/>
          <w:lang w:eastAsia="it-IT"/>
        </w:rPr>
      </w:pPr>
      <w:r>
        <w:rPr>
          <w:rFonts w:ascii="Times New Roman" w:eastAsia="Batang" w:hAnsi="Times New Roman"/>
          <w:u w:val="single"/>
          <w:lang w:eastAsia="it-IT"/>
        </w:rPr>
        <w:t>Astma</w:t>
      </w:r>
    </w:p>
    <w:p w14:paraId="278790FF" w14:textId="77777777" w:rsidR="006B5724" w:rsidRDefault="006B5724" w:rsidP="006B5724">
      <w:pPr>
        <w:tabs>
          <w:tab w:val="left" w:pos="567"/>
        </w:tabs>
        <w:spacing w:after="0" w:line="240" w:lineRule="auto"/>
        <w:rPr>
          <w:rFonts w:ascii="Times New Roman" w:eastAsia="Times New Roman" w:hAnsi="Times New Roman"/>
          <w:i/>
          <w:lang w:bidi="lo-LA"/>
        </w:rPr>
      </w:pPr>
      <w:r>
        <w:rPr>
          <w:rFonts w:ascii="Times New Roman" w:eastAsia="Times New Roman" w:hAnsi="Times New Roman"/>
          <w:i/>
          <w:lang w:bidi="lo-LA"/>
        </w:rPr>
        <w:t xml:space="preserve">Suaugusieji ir vyresni kaip 12 metų paaugliai </w:t>
      </w:r>
    </w:p>
    <w:p w14:paraId="16D25F5B"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Įprastinė dozė – po vieną įkvėpimą ryte ir vakare (24 </w:t>
      </w:r>
      <w:proofErr w:type="spellStart"/>
      <w:r>
        <w:rPr>
          <w:rFonts w:ascii="Times New Roman" w:eastAsia="Times New Roman" w:hAnsi="Times New Roman"/>
          <w:lang w:bidi="lo-LA"/>
        </w:rPr>
        <w:t>mikrogramai</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fumarato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dihidrato</w:t>
      </w:r>
      <w:proofErr w:type="spellEnd"/>
      <w:r>
        <w:rPr>
          <w:rFonts w:ascii="Times New Roman" w:eastAsia="Times New Roman" w:hAnsi="Times New Roman"/>
          <w:lang w:bidi="lo-LA"/>
        </w:rPr>
        <w:t xml:space="preserve"> per parą). Sunkiais ligos atvejais – daugiausia po 2 </w:t>
      </w:r>
      <w:proofErr w:type="spellStart"/>
      <w:r>
        <w:rPr>
          <w:rFonts w:ascii="Times New Roman" w:eastAsia="Times New Roman" w:hAnsi="Times New Roman"/>
          <w:lang w:bidi="lo-LA"/>
        </w:rPr>
        <w:t>įkvėpimus</w:t>
      </w:r>
      <w:proofErr w:type="spellEnd"/>
      <w:r>
        <w:rPr>
          <w:rFonts w:ascii="Times New Roman" w:eastAsia="Times New Roman" w:hAnsi="Times New Roman"/>
          <w:lang w:bidi="lo-LA"/>
        </w:rPr>
        <w:t xml:space="preserve"> ryte ir vakare (48 </w:t>
      </w:r>
      <w:proofErr w:type="spellStart"/>
      <w:r>
        <w:rPr>
          <w:rFonts w:ascii="Times New Roman" w:eastAsia="Times New Roman" w:hAnsi="Times New Roman"/>
          <w:lang w:bidi="lo-LA"/>
        </w:rPr>
        <w:t>mikrogramai</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fumarato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dihidrato</w:t>
      </w:r>
      <w:proofErr w:type="spellEnd"/>
      <w:r>
        <w:rPr>
          <w:rFonts w:ascii="Times New Roman" w:eastAsia="Times New Roman" w:hAnsi="Times New Roman"/>
          <w:lang w:bidi="lo-LA"/>
        </w:rPr>
        <w:t xml:space="preserve"> per parą.</w:t>
      </w:r>
    </w:p>
    <w:p w14:paraId="1FA0DBEF" w14:textId="77777777" w:rsidR="006B5724" w:rsidRDefault="006B5724" w:rsidP="006B5724">
      <w:pPr>
        <w:tabs>
          <w:tab w:val="left" w:pos="567"/>
        </w:tabs>
        <w:spacing w:after="0" w:line="240" w:lineRule="auto"/>
        <w:rPr>
          <w:rFonts w:ascii="Times New Roman" w:eastAsia="Times New Roman" w:hAnsi="Times New Roman"/>
          <w:lang w:bidi="lo-LA"/>
        </w:rPr>
      </w:pPr>
    </w:p>
    <w:p w14:paraId="79222A4D"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Maksimali paros dozė – 4 įkvėpimai (48 </w:t>
      </w:r>
      <w:proofErr w:type="spellStart"/>
      <w:r>
        <w:rPr>
          <w:rFonts w:ascii="Times New Roman" w:eastAsia="Times New Roman" w:hAnsi="Times New Roman"/>
          <w:lang w:bidi="lo-LA"/>
        </w:rPr>
        <w:t>mikrogramai</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fumarato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dihidrato</w:t>
      </w:r>
      <w:proofErr w:type="spellEnd"/>
      <w:r>
        <w:rPr>
          <w:rFonts w:ascii="Times New Roman" w:eastAsia="Times New Roman" w:hAnsi="Times New Roman"/>
          <w:lang w:bidi="lo-LA"/>
        </w:rPr>
        <w:t>).</w:t>
      </w:r>
    </w:p>
    <w:p w14:paraId="2EBDBAF1" w14:textId="77777777" w:rsidR="006B5724" w:rsidRDefault="006B5724" w:rsidP="006B5724">
      <w:pPr>
        <w:tabs>
          <w:tab w:val="left" w:pos="567"/>
        </w:tabs>
        <w:spacing w:after="0" w:line="240" w:lineRule="auto"/>
        <w:rPr>
          <w:rFonts w:ascii="Times New Roman" w:eastAsia="Times New Roman" w:hAnsi="Times New Roman"/>
          <w:lang w:bidi="lo-LA"/>
        </w:rPr>
      </w:pPr>
    </w:p>
    <w:p w14:paraId="3FB989D7" w14:textId="77777777" w:rsidR="006B5724" w:rsidRDefault="006B5724" w:rsidP="006B5724">
      <w:pPr>
        <w:tabs>
          <w:tab w:val="left" w:pos="567"/>
        </w:tabs>
        <w:spacing w:after="0" w:line="240" w:lineRule="auto"/>
        <w:rPr>
          <w:rFonts w:ascii="Times New Roman" w:eastAsia="Times New Roman" w:hAnsi="Times New Roman"/>
          <w:i/>
          <w:lang w:bidi="lo-LA"/>
        </w:rPr>
      </w:pPr>
      <w:r>
        <w:rPr>
          <w:rFonts w:ascii="Times New Roman" w:eastAsia="Times New Roman" w:hAnsi="Times New Roman"/>
          <w:i/>
          <w:lang w:bidi="lo-LA"/>
        </w:rPr>
        <w:t>Jaunesni kaip 12 metų amžiaus vaikai</w:t>
      </w:r>
    </w:p>
    <w:p w14:paraId="4BE9D239" w14:textId="77777777" w:rsidR="006B5724" w:rsidRDefault="006B5724" w:rsidP="006B5724">
      <w:pPr>
        <w:tabs>
          <w:tab w:val="left" w:pos="567"/>
        </w:tabs>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saugumas ir veiksmingumas jaunesniems kaip 12 metų vaikams dar nėra nustatytas, todėl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neturėtų vartoti vaikai.</w:t>
      </w:r>
    </w:p>
    <w:p w14:paraId="6432BBBB" w14:textId="77777777" w:rsidR="006B5724" w:rsidRDefault="006B5724" w:rsidP="006B5724">
      <w:pPr>
        <w:tabs>
          <w:tab w:val="left" w:pos="567"/>
        </w:tabs>
        <w:spacing w:after="0" w:line="240" w:lineRule="auto"/>
        <w:rPr>
          <w:rFonts w:ascii="Times New Roman" w:eastAsia="Times New Roman" w:hAnsi="Times New Roman"/>
          <w:lang w:bidi="lo-LA"/>
        </w:rPr>
      </w:pPr>
    </w:p>
    <w:p w14:paraId="0958EBC6" w14:textId="77777777" w:rsidR="006B5724" w:rsidRDefault="006B5724" w:rsidP="006B5724">
      <w:pPr>
        <w:tabs>
          <w:tab w:val="left" w:pos="567"/>
        </w:tabs>
        <w:spacing w:after="0" w:line="240" w:lineRule="auto"/>
        <w:rPr>
          <w:rFonts w:ascii="Times New Roman" w:eastAsia="Times New Roman" w:hAnsi="Times New Roman"/>
          <w:u w:val="single"/>
          <w:lang w:bidi="lo-LA"/>
        </w:rPr>
      </w:pPr>
      <w:r>
        <w:rPr>
          <w:rFonts w:ascii="Times New Roman" w:eastAsia="Times New Roman" w:hAnsi="Times New Roman"/>
          <w:u w:val="single"/>
          <w:lang w:bidi="lo-LA"/>
        </w:rPr>
        <w:t>Lėtinė obstrukcinė plaučių liga (LOPL)</w:t>
      </w:r>
    </w:p>
    <w:p w14:paraId="3359C18E" w14:textId="77777777" w:rsidR="006B5724" w:rsidRDefault="006B5724" w:rsidP="006B5724">
      <w:pPr>
        <w:tabs>
          <w:tab w:val="left" w:pos="567"/>
        </w:tabs>
        <w:spacing w:after="0" w:line="240" w:lineRule="auto"/>
        <w:rPr>
          <w:rFonts w:ascii="Times New Roman" w:eastAsia="Times New Roman" w:hAnsi="Times New Roman"/>
          <w:i/>
          <w:lang w:bidi="lo-LA"/>
        </w:rPr>
      </w:pPr>
      <w:r>
        <w:rPr>
          <w:rFonts w:ascii="Times New Roman" w:eastAsia="Times New Roman" w:hAnsi="Times New Roman"/>
          <w:i/>
          <w:lang w:bidi="lo-LA"/>
        </w:rPr>
        <w:t>Suaugusieji (ne jaunesni kaip 18 metų)</w:t>
      </w:r>
    </w:p>
    <w:p w14:paraId="15632806"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Įprastinė dozė yra 1 įpurškimas du kartus per parą: viena dozė ryte ir viena dozė vakare (24 </w:t>
      </w:r>
      <w:proofErr w:type="spellStart"/>
      <w:r>
        <w:rPr>
          <w:rFonts w:ascii="Times New Roman" w:eastAsia="Times New Roman" w:hAnsi="Times New Roman"/>
          <w:lang w:bidi="lo-LA"/>
        </w:rPr>
        <w:t>mikrogramai</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fumarato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dihidrato</w:t>
      </w:r>
      <w:proofErr w:type="spellEnd"/>
      <w:r>
        <w:rPr>
          <w:rFonts w:ascii="Times New Roman" w:eastAsia="Times New Roman" w:hAnsi="Times New Roman"/>
          <w:lang w:bidi="lo-LA"/>
        </w:rPr>
        <w:t xml:space="preserve"> per parą).</w:t>
      </w:r>
    </w:p>
    <w:p w14:paraId="180333F1"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lastRenderedPageBreak/>
        <w:t xml:space="preserve">Reguliariai vartojant paros dozė neturėtų viršyti 2 inhaliacijų. Prireikus, simptomams lengvinti, galima </w:t>
      </w:r>
      <w:proofErr w:type="spellStart"/>
      <w:r>
        <w:rPr>
          <w:rFonts w:ascii="Times New Roman" w:eastAsia="Times New Roman" w:hAnsi="Times New Roman"/>
          <w:lang w:bidi="lo-LA"/>
        </w:rPr>
        <w:t>inhaliuoti</w:t>
      </w:r>
      <w:proofErr w:type="spellEnd"/>
      <w:r>
        <w:rPr>
          <w:rFonts w:ascii="Times New Roman" w:eastAsia="Times New Roman" w:hAnsi="Times New Roman"/>
          <w:lang w:bidi="lo-LA"/>
        </w:rPr>
        <w:t xml:space="preserve"> papildomai, daugiau negu paskirta įprastiniam gydymui, tačiau neviršijant maksimalios paros dozės – 4 inhaliacijų (įprastinė dozė plius reikalinga papildoma dozė). Vienu metu negalima vartoti daugiau kaip 2 įpurškimų. </w:t>
      </w:r>
    </w:p>
    <w:p w14:paraId="4DEC5C26" w14:textId="77777777" w:rsidR="006B5724" w:rsidRDefault="006B5724" w:rsidP="006B5724">
      <w:pPr>
        <w:tabs>
          <w:tab w:val="left" w:pos="567"/>
        </w:tabs>
        <w:spacing w:after="0" w:line="240" w:lineRule="auto"/>
        <w:rPr>
          <w:rFonts w:ascii="Times New Roman" w:eastAsia="Times New Roman" w:hAnsi="Times New Roman"/>
          <w:lang w:bidi="lo-LA"/>
        </w:rPr>
      </w:pPr>
    </w:p>
    <w:p w14:paraId="7F97EF19"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Ligoniai neturėtų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naudoti ilgiau kaip 3 mėnesius nuo įsigijimo vaistinėje dienos (žr. 6.4 skyrių).</w:t>
      </w:r>
    </w:p>
    <w:p w14:paraId="02BC955C" w14:textId="77777777" w:rsidR="006B5724" w:rsidRDefault="006B5724" w:rsidP="006B5724">
      <w:pPr>
        <w:tabs>
          <w:tab w:val="left" w:pos="567"/>
        </w:tabs>
        <w:spacing w:after="0" w:line="240" w:lineRule="auto"/>
        <w:rPr>
          <w:rFonts w:ascii="Times New Roman" w:eastAsia="Batang" w:hAnsi="Times New Roman"/>
          <w:lang w:eastAsia="it-IT"/>
        </w:rPr>
      </w:pPr>
    </w:p>
    <w:p w14:paraId="17BAA6E4"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Nors </w:t>
      </w:r>
      <w:proofErr w:type="spellStart"/>
      <w:r>
        <w:rPr>
          <w:rFonts w:ascii="Times New Roman" w:eastAsia="Batang" w:hAnsi="Times New Roman"/>
          <w:lang w:eastAsia="it-IT"/>
        </w:rPr>
        <w:t>Atimos</w:t>
      </w:r>
      <w:proofErr w:type="spellEnd"/>
      <w:r>
        <w:rPr>
          <w:rFonts w:ascii="Times New Roman" w:eastAsia="Batang" w:hAnsi="Times New Roman"/>
          <w:lang w:eastAsia="it-IT"/>
        </w:rPr>
        <w:t xml:space="preserve"> pradeda veikti greitai, palaikomajam gydymui reikia ir toliau vartoti ilgai veikiančius </w:t>
      </w:r>
      <w:proofErr w:type="spellStart"/>
      <w:r>
        <w:rPr>
          <w:rFonts w:ascii="Times New Roman" w:eastAsia="Batang" w:hAnsi="Times New Roman"/>
          <w:lang w:eastAsia="it-IT"/>
        </w:rPr>
        <w:t>inhaliuojamus</w:t>
      </w:r>
      <w:proofErr w:type="spellEnd"/>
      <w:r>
        <w:rPr>
          <w:rFonts w:ascii="Times New Roman" w:eastAsia="Batang" w:hAnsi="Times New Roman"/>
          <w:lang w:eastAsia="it-IT"/>
        </w:rPr>
        <w:t xml:space="preserve"> </w:t>
      </w:r>
      <w:proofErr w:type="spellStart"/>
      <w:r>
        <w:rPr>
          <w:rFonts w:ascii="Times New Roman" w:eastAsia="Batang" w:hAnsi="Times New Roman"/>
          <w:lang w:eastAsia="it-IT"/>
        </w:rPr>
        <w:t>bronchodilatatorius</w:t>
      </w:r>
      <w:proofErr w:type="spellEnd"/>
      <w:r>
        <w:rPr>
          <w:rFonts w:ascii="Times New Roman" w:eastAsia="Batang" w:hAnsi="Times New Roman"/>
          <w:lang w:eastAsia="it-IT"/>
        </w:rPr>
        <w:t>.</w:t>
      </w:r>
    </w:p>
    <w:p w14:paraId="6EA142B5" w14:textId="77777777" w:rsidR="006B5724" w:rsidRPr="00A5720C" w:rsidRDefault="006B5724" w:rsidP="006B5724">
      <w:pPr>
        <w:tabs>
          <w:tab w:val="left" w:pos="567"/>
        </w:tabs>
        <w:spacing w:after="0" w:line="240" w:lineRule="auto"/>
      </w:pPr>
      <w:proofErr w:type="spellStart"/>
      <w:r>
        <w:rPr>
          <w:rFonts w:ascii="Times New Roman" w:eastAsia="Batang" w:hAnsi="Times New Roman"/>
          <w:bCs/>
          <w:lang w:eastAsia="it-IT"/>
        </w:rPr>
        <w:t>Atimos</w:t>
      </w:r>
      <w:proofErr w:type="spellEnd"/>
      <w:r>
        <w:rPr>
          <w:rFonts w:ascii="Times New Roman" w:eastAsia="Batang" w:hAnsi="Times New Roman"/>
          <w:lang w:eastAsia="it-IT"/>
        </w:rPr>
        <w:t xml:space="preserve"> netinka ūmiems astmos priepuoliams lengvinti. </w:t>
      </w:r>
    </w:p>
    <w:p w14:paraId="3B890E58" w14:textId="77777777" w:rsidR="006B5724" w:rsidRPr="00A5720C" w:rsidRDefault="006B5724" w:rsidP="006B5724">
      <w:pPr>
        <w:tabs>
          <w:tab w:val="left" w:pos="567"/>
        </w:tabs>
        <w:spacing w:after="0" w:line="240" w:lineRule="auto"/>
      </w:pPr>
      <w:r>
        <w:rPr>
          <w:rFonts w:ascii="Times New Roman" w:eastAsia="Batang" w:hAnsi="Times New Roman"/>
          <w:lang w:eastAsia="it-IT"/>
        </w:rPr>
        <w:t>Esant ūmiam astmos priepuoliui, reikia vartoti trumpai veikiančius β</w:t>
      </w:r>
      <w:r>
        <w:rPr>
          <w:rFonts w:ascii="Times New Roman" w:eastAsia="Batang" w:hAnsi="Times New Roman"/>
          <w:vertAlign w:val="subscript"/>
          <w:lang w:eastAsia="it-IT"/>
        </w:rPr>
        <w:t>2</w:t>
      </w:r>
      <w:r>
        <w:rPr>
          <w:rFonts w:ascii="Times New Roman" w:eastAsia="Batang" w:hAnsi="Times New Roman"/>
          <w:lang w:eastAsia="it-IT"/>
        </w:rPr>
        <w:t>–</w:t>
      </w:r>
      <w:proofErr w:type="spellStart"/>
      <w:r>
        <w:rPr>
          <w:rFonts w:ascii="Times New Roman" w:eastAsia="Batang" w:hAnsi="Times New Roman"/>
          <w:lang w:eastAsia="it-IT"/>
        </w:rPr>
        <w:t>agonistus</w:t>
      </w:r>
      <w:proofErr w:type="spellEnd"/>
      <w:r>
        <w:rPr>
          <w:rFonts w:ascii="Times New Roman" w:eastAsia="Batang" w:hAnsi="Times New Roman"/>
          <w:lang w:eastAsia="it-IT"/>
        </w:rPr>
        <w:t>.</w:t>
      </w:r>
    </w:p>
    <w:p w14:paraId="13F811B9"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Ligonius reikia įspėti, kad, pradėjus vartoti </w:t>
      </w:r>
      <w:proofErr w:type="spellStart"/>
      <w:r>
        <w:rPr>
          <w:rFonts w:ascii="Times New Roman" w:eastAsia="Batang" w:hAnsi="Times New Roman"/>
          <w:lang w:eastAsia="it-IT"/>
        </w:rPr>
        <w:t>Atimos</w:t>
      </w:r>
      <w:proofErr w:type="spellEnd"/>
      <w:r>
        <w:rPr>
          <w:rFonts w:ascii="Times New Roman" w:eastAsia="Batang" w:hAnsi="Times New Roman"/>
          <w:lang w:eastAsia="it-IT"/>
        </w:rPr>
        <w:t>, būtina nekeičiant dozių tęsti gydymą steroidiniais vaistiniais preparatais.</w:t>
      </w:r>
    </w:p>
    <w:p w14:paraId="2ECCB230"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Jeigu ligos simptomai lieka nepakitę ar net pasunkėja arba jei paskirtos </w:t>
      </w:r>
      <w:proofErr w:type="spellStart"/>
      <w:r>
        <w:rPr>
          <w:rFonts w:ascii="Times New Roman" w:eastAsia="Batang" w:hAnsi="Times New Roman"/>
          <w:lang w:eastAsia="it-IT"/>
        </w:rPr>
        <w:t>Atimos</w:t>
      </w:r>
      <w:proofErr w:type="spellEnd"/>
      <w:r>
        <w:rPr>
          <w:rFonts w:ascii="Times New Roman" w:eastAsia="Batang" w:hAnsi="Times New Roman"/>
          <w:lang w:eastAsia="it-IT"/>
        </w:rPr>
        <w:t xml:space="preserve"> dozės nepadeda kontroliuoti ligos simptomų (palaikyti efektyvų palengvėjimą), tai dažniausiai reiškia esamos būklės pablogėjimą. </w:t>
      </w:r>
    </w:p>
    <w:p w14:paraId="7DDC95F4" w14:textId="77777777" w:rsidR="006B5724" w:rsidRDefault="006B5724" w:rsidP="006B5724">
      <w:pPr>
        <w:tabs>
          <w:tab w:val="left" w:pos="567"/>
        </w:tabs>
        <w:spacing w:after="0" w:line="240" w:lineRule="auto"/>
        <w:rPr>
          <w:rFonts w:ascii="Times New Roman" w:eastAsia="Batang" w:hAnsi="Times New Roman"/>
          <w:lang w:eastAsia="it-IT"/>
        </w:rPr>
      </w:pPr>
    </w:p>
    <w:p w14:paraId="1271AC87" w14:textId="77777777" w:rsidR="006B5724" w:rsidRDefault="006B5724" w:rsidP="006B5724">
      <w:pPr>
        <w:keepNext/>
        <w:tabs>
          <w:tab w:val="left" w:pos="567"/>
        </w:tabs>
        <w:spacing w:after="0" w:line="240" w:lineRule="auto"/>
        <w:rPr>
          <w:rFonts w:ascii="Times New Roman" w:eastAsia="Batang" w:hAnsi="Times New Roman"/>
          <w:u w:val="single"/>
          <w:lang w:eastAsia="it-IT"/>
        </w:rPr>
      </w:pPr>
      <w:r>
        <w:rPr>
          <w:rFonts w:ascii="Times New Roman" w:eastAsia="Batang" w:hAnsi="Times New Roman"/>
          <w:u w:val="single"/>
          <w:lang w:eastAsia="it-IT"/>
        </w:rPr>
        <w:t>Inkstų ir kepenų veiklos sutrikimas</w:t>
      </w:r>
    </w:p>
    <w:p w14:paraId="2DF46653" w14:textId="77777777" w:rsidR="006B5724" w:rsidRDefault="006B5724" w:rsidP="006B5724">
      <w:pPr>
        <w:keepNext/>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Nėra teorinio pagrindo teigti, kad reikia keisti įprastines </w:t>
      </w:r>
      <w:proofErr w:type="spellStart"/>
      <w:r>
        <w:rPr>
          <w:rFonts w:ascii="Times New Roman" w:eastAsia="Batang" w:hAnsi="Times New Roman"/>
          <w:lang w:eastAsia="it-IT"/>
        </w:rPr>
        <w:t>Atimos</w:t>
      </w:r>
      <w:proofErr w:type="spellEnd"/>
      <w:r>
        <w:rPr>
          <w:rFonts w:ascii="Times New Roman" w:eastAsia="Batang" w:hAnsi="Times New Roman"/>
          <w:lang w:eastAsia="it-IT"/>
        </w:rPr>
        <w:t xml:space="preserve"> dozes ligoniams, kurių inkstai ar kepenys pakenkti, tačiau nėra klinikinių tyrimų duomenų, kurie patvirtintų tokių dozių vartojimą minėtiems ligoniams.</w:t>
      </w:r>
    </w:p>
    <w:p w14:paraId="1406493C" w14:textId="77777777" w:rsidR="006B5724" w:rsidRDefault="006B5724" w:rsidP="006B5724">
      <w:pPr>
        <w:tabs>
          <w:tab w:val="left" w:pos="567"/>
        </w:tabs>
        <w:spacing w:after="0" w:line="240" w:lineRule="auto"/>
        <w:rPr>
          <w:rFonts w:ascii="Times New Roman" w:eastAsia="Times New Roman" w:hAnsi="Times New Roman"/>
          <w:lang w:bidi="lo-LA"/>
        </w:rPr>
      </w:pPr>
    </w:p>
    <w:p w14:paraId="5034366C" w14:textId="77777777" w:rsidR="006B5724" w:rsidRPr="00A5720C" w:rsidRDefault="006B5724" w:rsidP="006B5724">
      <w:pPr>
        <w:tabs>
          <w:tab w:val="left" w:pos="567"/>
        </w:tabs>
        <w:spacing w:after="0" w:line="240" w:lineRule="auto"/>
      </w:pPr>
      <w:r>
        <w:rPr>
          <w:rFonts w:ascii="Times New Roman" w:eastAsia="Times New Roman" w:hAnsi="Times New Roman"/>
          <w:u w:val="single"/>
          <w:lang w:bidi="lo-LA"/>
        </w:rPr>
        <w:t>Vartojim</w:t>
      </w:r>
      <w:r w:rsidR="000A7A4A">
        <w:rPr>
          <w:rFonts w:ascii="Times New Roman" w:eastAsia="Times New Roman" w:hAnsi="Times New Roman"/>
          <w:u w:val="single"/>
          <w:lang w:bidi="lo-LA"/>
        </w:rPr>
        <w:t>o metodas</w:t>
      </w:r>
    </w:p>
    <w:p w14:paraId="7E18ACD7"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Kad vaistas būtų tinkamai vartojamas, gydytojas ar kitas specialistas turi ligoniui parodyti, kaip tinkamai </w:t>
      </w:r>
      <w:proofErr w:type="spellStart"/>
      <w:r>
        <w:rPr>
          <w:rFonts w:ascii="Times New Roman" w:eastAsia="Batang" w:hAnsi="Times New Roman"/>
          <w:lang w:eastAsia="it-IT"/>
        </w:rPr>
        <w:t>inhaliatoriumi</w:t>
      </w:r>
      <w:proofErr w:type="spellEnd"/>
      <w:r>
        <w:rPr>
          <w:rFonts w:ascii="Times New Roman" w:eastAsia="Batang" w:hAnsi="Times New Roman"/>
          <w:lang w:eastAsia="it-IT"/>
        </w:rPr>
        <w:t xml:space="preserve"> naudotis. </w:t>
      </w:r>
    </w:p>
    <w:p w14:paraId="13ABAB9E" w14:textId="77777777" w:rsidR="006B5724" w:rsidRDefault="006B5724" w:rsidP="006B5724">
      <w:pPr>
        <w:tabs>
          <w:tab w:val="left" w:pos="567"/>
        </w:tabs>
        <w:spacing w:after="0" w:line="240" w:lineRule="auto"/>
        <w:rPr>
          <w:rFonts w:ascii="Times New Roman" w:eastAsia="Times New Roman" w:hAnsi="Times New Roman"/>
          <w:lang w:bidi="lo-LA"/>
        </w:rPr>
      </w:pPr>
    </w:p>
    <w:p w14:paraId="3BE39B73"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Prieš naudojant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pirmą kartą arba jei jis nebuvo naudotas 3 ar daugiau dienų, reikėtų paspausti “į orą” norint įsitikinti, kad jis tinkamai veikia. Naudodamasis </w:t>
      </w:r>
      <w:proofErr w:type="spellStart"/>
      <w:r>
        <w:rPr>
          <w:rFonts w:ascii="Times New Roman" w:eastAsia="Times New Roman" w:hAnsi="Times New Roman"/>
          <w:lang w:bidi="lo-LA"/>
        </w:rPr>
        <w:t>inhaliatoriumi</w:t>
      </w:r>
      <w:proofErr w:type="spellEnd"/>
      <w:r>
        <w:rPr>
          <w:rFonts w:ascii="Times New Roman" w:eastAsia="Times New Roman" w:hAnsi="Times New Roman"/>
          <w:lang w:bidi="lo-LA"/>
        </w:rPr>
        <w:t>, ligonis turi stovėti ar tiesiai sėdėti.</w:t>
      </w:r>
    </w:p>
    <w:p w14:paraId="25CF5675"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1. Nuo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kandiklio nuimamas dangtelis.</w:t>
      </w:r>
    </w:p>
    <w:p w14:paraId="1E348B84"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2. Iškvepiama, kiek galima giliau.</w:t>
      </w:r>
    </w:p>
    <w:p w14:paraId="60D90597"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3.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korpusas laikomas apvertus stačiai, kandiklis tvirtai apžiojamas lūpomis.</w:t>
      </w:r>
    </w:p>
    <w:p w14:paraId="00B86C5E"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4. Giliai įkvepiant pro burną, tuo pat metu paspaudžiamas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viršus ir įpurškiama vaisto.</w:t>
      </w:r>
    </w:p>
    <w:p w14:paraId="3E2204F3"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5. Kiek galima ilgiau sulaikomas kvėpavimas ir tik po to </w:t>
      </w:r>
      <w:proofErr w:type="spellStart"/>
      <w:r>
        <w:rPr>
          <w:rFonts w:ascii="Times New Roman" w:eastAsia="Times New Roman" w:hAnsi="Times New Roman"/>
          <w:lang w:bidi="lo-LA"/>
        </w:rPr>
        <w:t>inhaliatorius</w:t>
      </w:r>
      <w:proofErr w:type="spellEnd"/>
      <w:r>
        <w:rPr>
          <w:rFonts w:ascii="Times New Roman" w:eastAsia="Times New Roman" w:hAnsi="Times New Roman"/>
          <w:lang w:bidi="lo-LA"/>
        </w:rPr>
        <w:t xml:space="preserve"> išimamas iš burnos.</w:t>
      </w:r>
    </w:p>
    <w:p w14:paraId="3A24BDF6"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Jei reikalinga dar viena vaisto dozė, </w:t>
      </w:r>
      <w:proofErr w:type="spellStart"/>
      <w:r>
        <w:rPr>
          <w:rFonts w:ascii="Times New Roman" w:eastAsia="Times New Roman" w:hAnsi="Times New Roman"/>
          <w:lang w:bidi="lo-LA"/>
        </w:rPr>
        <w:t>inhaliatorius</w:t>
      </w:r>
      <w:proofErr w:type="spellEnd"/>
      <w:r>
        <w:rPr>
          <w:rFonts w:ascii="Times New Roman" w:eastAsia="Times New Roman" w:hAnsi="Times New Roman"/>
          <w:lang w:bidi="lo-LA"/>
        </w:rPr>
        <w:t xml:space="preserve"> laikomas stačiai, palaukiama pusę minutės ir vėl pakartojami 2 –5 punktuose nurodyti veiksmai.</w:t>
      </w:r>
    </w:p>
    <w:p w14:paraId="2E9869F3"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 </w:t>
      </w:r>
    </w:p>
    <w:p w14:paraId="2825521D"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Įpurškus reikiamą dozę, uždedamas apsauginis dangtelis.</w:t>
      </w:r>
    </w:p>
    <w:p w14:paraId="3ACBFD46" w14:textId="77777777" w:rsidR="006B5724" w:rsidRDefault="006B5724" w:rsidP="006B5724">
      <w:pPr>
        <w:tabs>
          <w:tab w:val="left" w:pos="567"/>
        </w:tabs>
        <w:spacing w:after="0" w:line="240" w:lineRule="auto"/>
        <w:rPr>
          <w:rFonts w:ascii="Times New Roman" w:eastAsia="Times New Roman" w:hAnsi="Times New Roman"/>
          <w:lang w:bidi="lo-LA"/>
        </w:rPr>
      </w:pPr>
    </w:p>
    <w:p w14:paraId="3EC03EFF"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SVARBU: 2 – 4 punktuose nurodytus veiksmus reikia atlikti neskubant.</w:t>
      </w:r>
    </w:p>
    <w:p w14:paraId="703D8AEF" w14:textId="77777777" w:rsidR="006B5724" w:rsidRDefault="006B5724" w:rsidP="006B5724">
      <w:pPr>
        <w:tabs>
          <w:tab w:val="left" w:pos="567"/>
        </w:tabs>
        <w:spacing w:after="0" w:line="240" w:lineRule="auto"/>
        <w:rPr>
          <w:rFonts w:ascii="Times New Roman" w:eastAsia="Times New Roman" w:hAnsi="Times New Roman"/>
          <w:lang w:bidi="lo-LA"/>
        </w:rPr>
      </w:pPr>
    </w:p>
    <w:p w14:paraId="0407EBEA"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Jei dujų išsiskiria per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viršų ar iš burnos, reikia pakartoti visus veiksmus, pradedant 2 punktu.</w:t>
      </w:r>
    </w:p>
    <w:p w14:paraId="3EF21180" w14:textId="77777777" w:rsidR="006B5724" w:rsidRDefault="006B5724" w:rsidP="006B5724">
      <w:pPr>
        <w:tabs>
          <w:tab w:val="left" w:pos="567"/>
        </w:tabs>
        <w:spacing w:after="0" w:line="240" w:lineRule="auto"/>
        <w:rPr>
          <w:rFonts w:ascii="Times New Roman" w:eastAsia="Times New Roman" w:hAnsi="Times New Roman"/>
          <w:lang w:bidi="lo-LA"/>
        </w:rPr>
      </w:pPr>
    </w:p>
    <w:p w14:paraId="67963CC1"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Jei ligonio rankos silpnos, gali būti patogiau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laikyti abiem </w:t>
      </w:r>
      <w:proofErr w:type="spellStart"/>
      <w:r>
        <w:rPr>
          <w:rFonts w:ascii="Times New Roman" w:eastAsia="Times New Roman" w:hAnsi="Times New Roman"/>
          <w:lang w:bidi="lo-LA"/>
        </w:rPr>
        <w:t>rankom</w:t>
      </w:r>
      <w:proofErr w:type="spellEnd"/>
      <w:r>
        <w:rPr>
          <w:rFonts w:ascii="Times New Roman" w:eastAsia="Times New Roman" w:hAnsi="Times New Roman"/>
          <w:lang w:bidi="lo-LA"/>
        </w:rPr>
        <w:t xml:space="preserve">. Todėl abu smilius reikėtų uždėti ant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viršaus ir abiem nykščiais laikyti iš apačios.</w:t>
      </w:r>
    </w:p>
    <w:p w14:paraId="09A5AF7A" w14:textId="77777777" w:rsidR="006B5724" w:rsidRDefault="006B5724" w:rsidP="006B5724">
      <w:pPr>
        <w:tabs>
          <w:tab w:val="left" w:pos="567"/>
        </w:tabs>
        <w:spacing w:after="0" w:line="240" w:lineRule="auto"/>
        <w:rPr>
          <w:rFonts w:ascii="Times New Roman" w:eastAsia="Times New Roman" w:hAnsi="Times New Roman"/>
          <w:lang w:bidi="lo-LA"/>
        </w:rPr>
      </w:pPr>
    </w:p>
    <w:p w14:paraId="34499C5C"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Ligoniams, kuriems sunku suderinti įkvėpimą kartu su įpurškimu, reikėtų naudoti tarpinę kamerą, nors klinikinių tyrimų duomenų apie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vartojimą naudojant tarpinę kamerą nėra. </w:t>
      </w:r>
    </w:p>
    <w:p w14:paraId="07004261" w14:textId="77777777" w:rsidR="006B5724" w:rsidRDefault="006B5724" w:rsidP="006B5724">
      <w:pPr>
        <w:tabs>
          <w:tab w:val="left" w:pos="567"/>
        </w:tabs>
        <w:spacing w:after="0" w:line="240" w:lineRule="auto"/>
        <w:rPr>
          <w:rFonts w:ascii="Times New Roman" w:eastAsia="Times New Roman" w:hAnsi="Times New Roman"/>
          <w:lang w:bidi="lo-LA"/>
        </w:rPr>
      </w:pPr>
    </w:p>
    <w:p w14:paraId="2FFF2542" w14:textId="77777777" w:rsidR="006B5724" w:rsidRPr="00A5720C" w:rsidRDefault="006B5724" w:rsidP="006B5724">
      <w:pPr>
        <w:tabs>
          <w:tab w:val="left" w:pos="567"/>
        </w:tabs>
        <w:spacing w:after="0" w:line="240" w:lineRule="auto"/>
      </w:pPr>
      <w:r>
        <w:rPr>
          <w:rFonts w:ascii="Times New Roman" w:eastAsia="Times New Roman" w:hAnsi="Times New Roman"/>
          <w:b/>
          <w:caps/>
          <w:lang w:bidi="lo-LA"/>
        </w:rPr>
        <w:t>4.3.</w:t>
      </w:r>
      <w:r>
        <w:rPr>
          <w:rFonts w:ascii="Times New Roman" w:eastAsia="Times New Roman" w:hAnsi="Times New Roman"/>
          <w:b/>
          <w:caps/>
          <w:lang w:bidi="lo-LA"/>
        </w:rPr>
        <w:tab/>
      </w:r>
      <w:r>
        <w:rPr>
          <w:rFonts w:ascii="Times New Roman" w:eastAsia="Times New Roman" w:hAnsi="Times New Roman"/>
          <w:b/>
          <w:lang w:bidi="lo-LA"/>
        </w:rPr>
        <w:t>Kontraindikacijos</w:t>
      </w:r>
    </w:p>
    <w:p w14:paraId="6A451A48" w14:textId="77777777" w:rsidR="006B5724" w:rsidRDefault="006B5724" w:rsidP="006B5724">
      <w:pPr>
        <w:tabs>
          <w:tab w:val="left" w:pos="567"/>
        </w:tabs>
        <w:spacing w:after="0" w:line="240" w:lineRule="auto"/>
        <w:rPr>
          <w:rFonts w:ascii="Times New Roman" w:eastAsia="Times New Roman" w:hAnsi="Times New Roman"/>
          <w:b/>
          <w:caps/>
          <w:lang w:bidi="lo-LA"/>
        </w:rPr>
      </w:pPr>
    </w:p>
    <w:p w14:paraId="780E3D08"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Padidėjęs jautrumas veikliajai medžiagai ar bet kuriai </w:t>
      </w:r>
      <w:r w:rsidR="000A7A4A" w:rsidRPr="000A7A4A">
        <w:rPr>
          <w:rFonts w:ascii="Times New Roman" w:eastAsia="Batang" w:hAnsi="Times New Roman"/>
          <w:lang w:eastAsia="it-IT"/>
        </w:rPr>
        <w:t xml:space="preserve">6.1 skyriuje nurodytai </w:t>
      </w:r>
      <w:r>
        <w:rPr>
          <w:rFonts w:ascii="Times New Roman" w:eastAsia="Batang" w:hAnsi="Times New Roman"/>
          <w:lang w:eastAsia="it-IT"/>
        </w:rPr>
        <w:t xml:space="preserve">pagalbinei medžiagai. </w:t>
      </w:r>
    </w:p>
    <w:p w14:paraId="554845EE" w14:textId="77777777" w:rsidR="006B5724" w:rsidRDefault="006B5724" w:rsidP="006B5724">
      <w:pPr>
        <w:tabs>
          <w:tab w:val="left" w:pos="567"/>
        </w:tabs>
        <w:spacing w:after="0" w:line="240" w:lineRule="auto"/>
        <w:rPr>
          <w:rFonts w:ascii="Times New Roman" w:eastAsia="Times New Roman" w:hAnsi="Times New Roman"/>
          <w:b/>
          <w:caps/>
          <w:lang w:bidi="lo-LA"/>
        </w:rPr>
      </w:pPr>
    </w:p>
    <w:p w14:paraId="50AF9633" w14:textId="77777777" w:rsidR="006B5724" w:rsidRDefault="006B5724" w:rsidP="006B5724">
      <w:pPr>
        <w:tabs>
          <w:tab w:val="left" w:pos="567"/>
        </w:tabs>
        <w:spacing w:after="0" w:line="240" w:lineRule="auto"/>
        <w:rPr>
          <w:rFonts w:ascii="Times New Roman" w:eastAsia="Times New Roman" w:hAnsi="Times New Roman"/>
          <w:b/>
          <w:lang w:bidi="lo-LA"/>
        </w:rPr>
      </w:pPr>
      <w:r>
        <w:rPr>
          <w:rFonts w:ascii="Times New Roman" w:eastAsia="Times New Roman" w:hAnsi="Times New Roman"/>
          <w:b/>
          <w:lang w:bidi="lo-LA"/>
        </w:rPr>
        <w:t xml:space="preserve">4.4. </w:t>
      </w:r>
      <w:r>
        <w:rPr>
          <w:rFonts w:ascii="Times New Roman" w:eastAsia="Times New Roman" w:hAnsi="Times New Roman"/>
          <w:b/>
          <w:lang w:bidi="lo-LA"/>
        </w:rPr>
        <w:tab/>
        <w:t>Specialūs įspėjimai ir atsargumo priemonės</w:t>
      </w:r>
    </w:p>
    <w:p w14:paraId="7B21FB17" w14:textId="77777777" w:rsidR="006B5724" w:rsidRDefault="006B5724" w:rsidP="006B5724">
      <w:pPr>
        <w:tabs>
          <w:tab w:val="left" w:pos="567"/>
        </w:tabs>
        <w:spacing w:after="0" w:line="240" w:lineRule="auto"/>
        <w:rPr>
          <w:rFonts w:ascii="Times New Roman" w:eastAsia="Times New Roman" w:hAnsi="Times New Roman"/>
          <w:b/>
          <w:caps/>
          <w:lang w:bidi="lo-LA"/>
        </w:rPr>
      </w:pPr>
    </w:p>
    <w:p w14:paraId="61AA9604" w14:textId="77777777" w:rsidR="006B5724" w:rsidRDefault="006B5724" w:rsidP="006B5724">
      <w:pPr>
        <w:tabs>
          <w:tab w:val="left" w:pos="567"/>
        </w:tabs>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lastRenderedPageBreak/>
        <w:t>Atimos</w:t>
      </w:r>
      <w:proofErr w:type="spellEnd"/>
      <w:r>
        <w:rPr>
          <w:rFonts w:ascii="Times New Roman" w:eastAsia="Times New Roman" w:hAnsi="Times New Roman"/>
          <w:lang w:bidi="lo-LA"/>
        </w:rPr>
        <w:t xml:space="preserve"> neturi būti vartojama (ir jo nepakanka) kaip pirmo pasirinkimo vaisto astmos gydymui.</w:t>
      </w:r>
    </w:p>
    <w:p w14:paraId="684A109C" w14:textId="77777777" w:rsidR="006B5724" w:rsidRPr="00A5720C" w:rsidRDefault="006B5724" w:rsidP="006B5724">
      <w:pPr>
        <w:spacing w:after="0" w:line="240" w:lineRule="auto"/>
      </w:pPr>
      <w:r>
        <w:rPr>
          <w:rFonts w:ascii="Times New Roman" w:eastAsia="Times New Roman" w:hAnsi="Times New Roman"/>
          <w:lang w:bidi="lo-LA"/>
        </w:rPr>
        <w:t xml:space="preserve">Astma sergantiems pacientams, kuriuos reikia ilgai gydyti </w:t>
      </w:r>
      <w:r>
        <w:rPr>
          <w:rFonts w:ascii="Symbol" w:eastAsia="Symbol" w:hAnsi="Symbol" w:cs="Symbol"/>
          <w:lang w:bidi="lo-LA"/>
        </w:rPr>
        <w:t></w:t>
      </w:r>
      <w:r>
        <w:rPr>
          <w:rFonts w:ascii="Times New Roman" w:eastAsia="Times New Roman" w:hAnsi="Times New Roman"/>
          <w:vertAlign w:val="subscript"/>
          <w:lang w:bidi="lo-LA"/>
        </w:rPr>
        <w:t>2</w:t>
      </w:r>
      <w:r>
        <w:rPr>
          <w:rFonts w:ascii="Times New Roman" w:eastAsia="Times New Roman" w:hAnsi="Times New Roman"/>
          <w:lang w:bidi="lo-LA"/>
        </w:rPr>
        <w:t xml:space="preserve"> receptorių </w:t>
      </w:r>
      <w:proofErr w:type="spellStart"/>
      <w:r>
        <w:rPr>
          <w:rFonts w:ascii="Times New Roman" w:eastAsia="Times New Roman" w:hAnsi="Times New Roman"/>
          <w:lang w:bidi="lo-LA"/>
        </w:rPr>
        <w:t>agonistais</w:t>
      </w:r>
      <w:proofErr w:type="spellEnd"/>
      <w:r>
        <w:rPr>
          <w:rFonts w:ascii="Times New Roman" w:eastAsia="Times New Roman" w:hAnsi="Times New Roman"/>
          <w:lang w:bidi="lo-LA"/>
        </w:rPr>
        <w:t xml:space="preserve">, būtinas optimalus uždegimą slopinantis gydymas kortikosteroidais. Ligoniams būtina patarti po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vartojimo pradėjimo tęsti uždegimą slopinantį gydymą net tuo atveju, jei ligos simptomai palengvėja. Jei simptomai išlieka arba reikia intensyvinti gydymą </w:t>
      </w:r>
      <w:r>
        <w:rPr>
          <w:rFonts w:ascii="Symbol" w:eastAsia="Symbol" w:hAnsi="Symbol" w:cs="Symbol"/>
          <w:lang w:bidi="lo-LA"/>
        </w:rPr>
        <w:t></w:t>
      </w:r>
      <w:r>
        <w:rPr>
          <w:rFonts w:ascii="Times New Roman" w:eastAsia="Times New Roman" w:hAnsi="Times New Roman"/>
          <w:vertAlign w:val="subscript"/>
          <w:lang w:bidi="lo-LA"/>
        </w:rPr>
        <w:t>2</w:t>
      </w:r>
      <w:r>
        <w:rPr>
          <w:rFonts w:ascii="Times New Roman" w:eastAsia="Times New Roman" w:hAnsi="Times New Roman"/>
          <w:lang w:bidi="lo-LA"/>
        </w:rPr>
        <w:t xml:space="preserve"> receptorių </w:t>
      </w:r>
      <w:proofErr w:type="spellStart"/>
      <w:r>
        <w:rPr>
          <w:rFonts w:ascii="Times New Roman" w:eastAsia="Times New Roman" w:hAnsi="Times New Roman"/>
          <w:lang w:bidi="lo-LA"/>
        </w:rPr>
        <w:t>agonistais</w:t>
      </w:r>
      <w:proofErr w:type="spellEnd"/>
      <w:r>
        <w:rPr>
          <w:rFonts w:ascii="Times New Roman" w:eastAsia="Times New Roman" w:hAnsi="Times New Roman"/>
          <w:lang w:bidi="lo-LA"/>
        </w:rPr>
        <w:t xml:space="preserve">, tai rodo astmos pasunkėjimą, todėl būtina iš naujo įvertinti palaikomąjį gydymą. </w:t>
      </w:r>
    </w:p>
    <w:p w14:paraId="7C6C25DB"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Nors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gali būti skiriama kaip papildomo vaisto, kai astmos simptomams tinkamai kontroliuoti nepakanka </w:t>
      </w:r>
      <w:proofErr w:type="spellStart"/>
      <w:r>
        <w:rPr>
          <w:rFonts w:ascii="Times New Roman" w:eastAsia="Times New Roman" w:hAnsi="Times New Roman"/>
          <w:lang w:bidi="lo-LA"/>
        </w:rPr>
        <w:t>inhaliuojamųjų</w:t>
      </w:r>
      <w:proofErr w:type="spellEnd"/>
      <w:r>
        <w:rPr>
          <w:rFonts w:ascii="Times New Roman" w:eastAsia="Times New Roman" w:hAnsi="Times New Roman"/>
          <w:lang w:bidi="lo-LA"/>
        </w:rPr>
        <w:t xml:space="preserve"> kortikosteroidų, tačiau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negalima pradėti vartoti sunkaus astmos paūmėjimo metu arba kai astma reikšmingai ar greitai sunkėja.</w:t>
      </w:r>
    </w:p>
    <w:p w14:paraId="5BF5460E" w14:textId="77777777" w:rsidR="006B5724" w:rsidRDefault="006B5724" w:rsidP="006B5724">
      <w:pPr>
        <w:spacing w:after="0" w:line="240" w:lineRule="auto"/>
        <w:rPr>
          <w:rFonts w:ascii="Times New Roman" w:eastAsia="Times New Roman" w:hAnsi="Times New Roman"/>
          <w:lang w:bidi="lo-LA"/>
        </w:rPr>
      </w:pPr>
    </w:p>
    <w:p w14:paraId="6B8D7EE5"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Vartojant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gali pasireikšti sunkių su astma susijusių nepageidaujamų reiškinių ir ligos paūmėjimų. Pacientams reikia nurodyti, kad jie tęstų gydymą, tačiau kreiptųsi į gydytoją, jei pradėjus vartoti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astmos simptomai išliktų nekontroliuojami arba pablogėtų.</w:t>
      </w:r>
    </w:p>
    <w:p w14:paraId="2E4A020A" w14:textId="77777777" w:rsidR="006B5724" w:rsidRDefault="006B5724" w:rsidP="006B5724">
      <w:pPr>
        <w:spacing w:after="0" w:line="240" w:lineRule="auto"/>
        <w:rPr>
          <w:rFonts w:ascii="Times New Roman" w:eastAsia="Times New Roman" w:hAnsi="Times New Roman"/>
          <w:b/>
          <w:lang w:bidi="lo-LA"/>
        </w:rPr>
      </w:pPr>
    </w:p>
    <w:p w14:paraId="683D145E" w14:textId="77777777" w:rsidR="006B5724" w:rsidRDefault="006B5724" w:rsidP="006B5724">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turėtų būti vartojamas griežtai laikantis rekomenduojamų dozių (žr. 4.2 skyrių). Kai astmos simptomai tampa kontroliuojami, reikėtų apsvarstyti laipsniško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dozės mažinimo galimybę. Mažinant vaisto dozę, svarbu reguliariai įvertinti pacientų būklę. Reikėtų skirti mažiausią veiksmingą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dozę.</w:t>
      </w:r>
    </w:p>
    <w:p w14:paraId="0A435915"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Negalima viršyti maksimalios paros dozės.</w:t>
      </w:r>
    </w:p>
    <w:p w14:paraId="54BD2291"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Staigus ir progresuojantis astmos pablogėjimas gali būti pavojingas gyvybei ir jį reikia skubiai gydyti. Norint išvengti pavojingų širdies sutrikimų (širdies aritmijos, kraujospūdžio padidėjimo) ir druskų koncentracijos pakitimų kraujyje (elektrolitų pasikeitimas), reikia vengti viršyti nustatytas individualias arba bendrą paros dozę.</w:t>
      </w:r>
    </w:p>
    <w:p w14:paraId="76E3E765" w14:textId="77777777" w:rsidR="006B5724" w:rsidRDefault="006B5724" w:rsidP="006B5724">
      <w:pPr>
        <w:tabs>
          <w:tab w:val="left" w:pos="567"/>
        </w:tabs>
        <w:spacing w:after="0" w:line="240" w:lineRule="auto"/>
        <w:rPr>
          <w:rFonts w:ascii="Times New Roman" w:eastAsia="Times New Roman" w:hAnsi="Times New Roman"/>
          <w:b/>
          <w:caps/>
          <w:lang w:bidi="lo-LA"/>
        </w:rPr>
      </w:pPr>
    </w:p>
    <w:p w14:paraId="2030FBEA" w14:textId="77777777" w:rsidR="006B5724" w:rsidRDefault="006B5724" w:rsidP="006B5724">
      <w:pPr>
        <w:tabs>
          <w:tab w:val="left" w:pos="567"/>
        </w:tabs>
        <w:spacing w:after="0" w:line="240" w:lineRule="auto"/>
        <w:rPr>
          <w:rFonts w:ascii="Times New Roman" w:eastAsia="Times New Roman" w:hAnsi="Times New Roman"/>
          <w:b/>
          <w:lang w:bidi="lo-LA"/>
        </w:rPr>
      </w:pPr>
      <w:r>
        <w:rPr>
          <w:rFonts w:ascii="Times New Roman" w:eastAsia="Times New Roman" w:hAnsi="Times New Roman"/>
          <w:b/>
          <w:lang w:bidi="lo-LA"/>
        </w:rPr>
        <w:t>Lydinčios būklės</w:t>
      </w:r>
    </w:p>
    <w:p w14:paraId="123CFAFB" w14:textId="77777777" w:rsidR="006B5724" w:rsidRPr="00A5720C" w:rsidRDefault="006B5724" w:rsidP="006B5724">
      <w:pPr>
        <w:tabs>
          <w:tab w:val="left" w:pos="567"/>
        </w:tabs>
        <w:spacing w:after="0" w:line="240" w:lineRule="auto"/>
      </w:pPr>
      <w:r>
        <w:rPr>
          <w:rFonts w:ascii="Times New Roman" w:eastAsia="Times New Roman" w:hAnsi="Times New Roman"/>
          <w:lang w:bidi="lo-LA"/>
        </w:rPr>
        <w:t xml:space="preserve">Šio vaistinio preparato būtina atsargiai skirti pacientams, kuriems yra trečio laipsnio </w:t>
      </w:r>
      <w:proofErr w:type="spellStart"/>
      <w:r>
        <w:rPr>
          <w:rFonts w:ascii="Times New Roman" w:eastAsia="Times New Roman" w:hAnsi="Times New Roman"/>
          <w:lang w:bidi="lo-LA"/>
        </w:rPr>
        <w:t>antrioventrikulinė</w:t>
      </w:r>
      <w:proofErr w:type="spellEnd"/>
      <w:r>
        <w:rPr>
          <w:rFonts w:ascii="Times New Roman" w:eastAsia="Times New Roman" w:hAnsi="Times New Roman"/>
          <w:lang w:bidi="lo-LA"/>
        </w:rPr>
        <w:t xml:space="preserve"> blokada, </w:t>
      </w:r>
      <w:r>
        <w:rPr>
          <w:rFonts w:ascii="Times New Roman" w:eastAsia="Times New Roman" w:hAnsi="Times New Roman"/>
          <w:bCs/>
          <w:lang w:bidi="lo-LA"/>
        </w:rPr>
        <w:t xml:space="preserve">į gydymą nereaguojantis cukrinis diabetas, </w:t>
      </w:r>
      <w:proofErr w:type="spellStart"/>
      <w:r>
        <w:rPr>
          <w:rFonts w:ascii="Times New Roman" w:eastAsia="Times New Roman" w:hAnsi="Times New Roman"/>
          <w:bCs/>
          <w:lang w:bidi="lo-LA"/>
        </w:rPr>
        <w:t>tireotoksikozė</w:t>
      </w:r>
      <w:proofErr w:type="spellEnd"/>
      <w:r>
        <w:rPr>
          <w:rFonts w:ascii="Times New Roman" w:eastAsia="Times New Roman" w:hAnsi="Times New Roman"/>
          <w:bCs/>
          <w:lang w:bidi="lo-LA"/>
        </w:rPr>
        <w:t xml:space="preserve">, </w:t>
      </w:r>
      <w:proofErr w:type="spellStart"/>
      <w:r>
        <w:rPr>
          <w:rFonts w:ascii="Times New Roman" w:eastAsia="Times New Roman" w:hAnsi="Times New Roman"/>
          <w:bCs/>
          <w:lang w:bidi="lo-LA"/>
        </w:rPr>
        <w:t>feochromocitoma</w:t>
      </w:r>
      <w:proofErr w:type="spellEnd"/>
      <w:r>
        <w:rPr>
          <w:rFonts w:ascii="Times New Roman" w:eastAsia="Times New Roman" w:hAnsi="Times New Roman"/>
          <w:bCs/>
          <w:lang w:bidi="lo-LA"/>
        </w:rPr>
        <w:t xml:space="preserve">, </w:t>
      </w:r>
      <w:proofErr w:type="spellStart"/>
      <w:r>
        <w:rPr>
          <w:rFonts w:ascii="Times New Roman" w:eastAsia="Times New Roman" w:hAnsi="Times New Roman"/>
          <w:lang w:bidi="lo-LA"/>
        </w:rPr>
        <w:t>hipertrofinė</w:t>
      </w:r>
      <w:proofErr w:type="spellEnd"/>
      <w:r>
        <w:rPr>
          <w:rFonts w:ascii="Times New Roman" w:eastAsia="Times New Roman" w:hAnsi="Times New Roman"/>
          <w:lang w:bidi="lo-LA"/>
        </w:rPr>
        <w:t xml:space="preserve"> obstrukcinė kardiomiopatija, </w:t>
      </w:r>
      <w:proofErr w:type="spellStart"/>
      <w:r>
        <w:rPr>
          <w:rFonts w:ascii="Times New Roman" w:eastAsia="Times New Roman" w:hAnsi="Times New Roman"/>
          <w:bCs/>
          <w:lang w:bidi="lo-LA"/>
        </w:rPr>
        <w:t>idiopatinė</w:t>
      </w:r>
      <w:proofErr w:type="spellEnd"/>
      <w:r>
        <w:rPr>
          <w:rFonts w:ascii="Times New Roman" w:eastAsia="Times New Roman" w:hAnsi="Times New Roman"/>
          <w:bCs/>
          <w:lang w:bidi="lo-LA"/>
        </w:rPr>
        <w:t xml:space="preserve"> </w:t>
      </w:r>
      <w:proofErr w:type="spellStart"/>
      <w:r>
        <w:rPr>
          <w:rFonts w:ascii="Times New Roman" w:eastAsia="Times New Roman" w:hAnsi="Times New Roman"/>
          <w:bCs/>
          <w:lang w:bidi="lo-LA"/>
        </w:rPr>
        <w:t>povožtuvinė</w:t>
      </w:r>
      <w:proofErr w:type="spellEnd"/>
      <w:r>
        <w:rPr>
          <w:rFonts w:ascii="Times New Roman" w:eastAsia="Times New Roman" w:hAnsi="Times New Roman"/>
          <w:bCs/>
          <w:lang w:bidi="lo-LA"/>
        </w:rPr>
        <w:t xml:space="preserve"> aortos stenozė, sunki hipertenzija, aneurizma ar </w:t>
      </w:r>
      <w:r>
        <w:rPr>
          <w:rFonts w:ascii="Times New Roman" w:eastAsia="Times New Roman" w:hAnsi="Times New Roman"/>
          <w:lang w:bidi="lo-LA"/>
        </w:rPr>
        <w:t xml:space="preserve">kitokia sunki širdies </w:t>
      </w:r>
      <w:r>
        <w:rPr>
          <w:rFonts w:ascii="Times New Roman" w:eastAsia="Times New Roman" w:hAnsi="Times New Roman"/>
          <w:bCs/>
          <w:lang w:bidi="lo-LA"/>
        </w:rPr>
        <w:t xml:space="preserve">ir </w:t>
      </w:r>
      <w:r>
        <w:rPr>
          <w:rFonts w:ascii="Times New Roman" w:eastAsia="Times New Roman" w:hAnsi="Times New Roman"/>
          <w:lang w:bidi="lo-LA"/>
        </w:rPr>
        <w:t xml:space="preserve">kraujagyslių </w:t>
      </w:r>
      <w:r>
        <w:rPr>
          <w:rFonts w:ascii="Times New Roman" w:eastAsia="Times New Roman" w:hAnsi="Times New Roman"/>
          <w:bCs/>
          <w:lang w:bidi="lo-LA"/>
        </w:rPr>
        <w:t xml:space="preserve">sistemos liga, pvz., išeminė širdies </w:t>
      </w:r>
      <w:r>
        <w:rPr>
          <w:rFonts w:ascii="Times New Roman" w:eastAsia="Times New Roman" w:hAnsi="Times New Roman"/>
          <w:lang w:bidi="lo-LA"/>
        </w:rPr>
        <w:t>liga</w:t>
      </w:r>
      <w:r>
        <w:rPr>
          <w:rFonts w:ascii="Times New Roman" w:eastAsia="Times New Roman" w:hAnsi="Times New Roman"/>
          <w:bCs/>
          <w:lang w:bidi="lo-LA"/>
        </w:rPr>
        <w:t xml:space="preserve">, aritmija su dažnais širdies </w:t>
      </w:r>
      <w:proofErr w:type="spellStart"/>
      <w:r>
        <w:rPr>
          <w:rFonts w:ascii="Times New Roman" w:eastAsia="Times New Roman" w:hAnsi="Times New Roman"/>
          <w:bCs/>
          <w:lang w:bidi="lo-LA"/>
        </w:rPr>
        <w:t>susitraukimais</w:t>
      </w:r>
      <w:proofErr w:type="spellEnd"/>
      <w:r>
        <w:rPr>
          <w:rFonts w:ascii="Times New Roman" w:eastAsia="Times New Roman" w:hAnsi="Times New Roman"/>
          <w:bCs/>
          <w:lang w:bidi="lo-LA"/>
        </w:rPr>
        <w:t>, sunkus</w:t>
      </w:r>
      <w:r>
        <w:rPr>
          <w:rFonts w:ascii="Times New Roman" w:eastAsia="Times New Roman" w:hAnsi="Times New Roman"/>
          <w:lang w:bidi="lo-LA"/>
        </w:rPr>
        <w:t xml:space="preserve"> širdies nepakankamumas</w:t>
      </w:r>
      <w:r>
        <w:rPr>
          <w:rFonts w:ascii="Times New Roman" w:eastAsia="Times New Roman" w:hAnsi="Times New Roman"/>
          <w:bCs/>
          <w:lang w:bidi="lo-LA"/>
        </w:rPr>
        <w:t xml:space="preserve"> ar</w:t>
      </w:r>
      <w:r>
        <w:rPr>
          <w:rFonts w:ascii="Times New Roman" w:eastAsia="Times New Roman" w:hAnsi="Times New Roman"/>
          <w:lang w:bidi="lo-LA"/>
        </w:rPr>
        <w:t xml:space="preserve"> obstrukcinė kraujagyslių liga (ypač aterosklerozė).</w:t>
      </w:r>
    </w:p>
    <w:p w14:paraId="487520C9" w14:textId="77777777" w:rsidR="006B5724" w:rsidRPr="00A5720C" w:rsidRDefault="006B5724" w:rsidP="006B5724">
      <w:pPr>
        <w:tabs>
          <w:tab w:val="left" w:pos="567"/>
        </w:tabs>
        <w:spacing w:after="0" w:line="240" w:lineRule="auto"/>
      </w:pPr>
      <w:proofErr w:type="spellStart"/>
      <w:r>
        <w:rPr>
          <w:rFonts w:ascii="Times New Roman" w:eastAsia="Times New Roman" w:hAnsi="Times New Roman"/>
          <w:bCs/>
          <w:lang w:bidi="lo-LA"/>
        </w:rPr>
        <w:t>Formoterolis</w:t>
      </w:r>
      <w:proofErr w:type="spellEnd"/>
      <w:r>
        <w:rPr>
          <w:rFonts w:ascii="Times New Roman" w:eastAsia="Times New Roman" w:hAnsi="Times New Roman"/>
          <w:bCs/>
          <w:lang w:bidi="lo-LA"/>
        </w:rPr>
        <w:t xml:space="preserve"> gali ilginti </w:t>
      </w:r>
      <w:proofErr w:type="spellStart"/>
      <w:r>
        <w:rPr>
          <w:rFonts w:ascii="Times New Roman" w:eastAsia="Times New Roman" w:hAnsi="Times New Roman"/>
          <w:bCs/>
          <w:lang w:bidi="lo-LA"/>
        </w:rPr>
        <w:t>QTc</w:t>
      </w:r>
      <w:proofErr w:type="spellEnd"/>
      <w:r>
        <w:rPr>
          <w:rFonts w:ascii="Times New Roman" w:eastAsia="Times New Roman" w:hAnsi="Times New Roman"/>
          <w:bCs/>
          <w:lang w:bidi="lo-LA"/>
        </w:rPr>
        <w:t xml:space="preserve"> intervalą. </w:t>
      </w:r>
      <w:r>
        <w:rPr>
          <w:rFonts w:ascii="Times New Roman" w:eastAsia="Times New Roman" w:hAnsi="Times New Roman"/>
          <w:lang w:bidi="lo-LA"/>
        </w:rPr>
        <w:t xml:space="preserve">Šio vaistinio preparato būtina atsargiai skirti pacientams, kurių </w:t>
      </w:r>
      <w:proofErr w:type="spellStart"/>
      <w:r>
        <w:rPr>
          <w:rFonts w:ascii="Times New Roman" w:eastAsia="Times New Roman" w:hAnsi="Times New Roman"/>
          <w:lang w:bidi="lo-LA"/>
        </w:rPr>
        <w:t>QTc</w:t>
      </w:r>
      <w:proofErr w:type="spellEnd"/>
      <w:r>
        <w:rPr>
          <w:rFonts w:ascii="Times New Roman" w:eastAsia="Times New Roman" w:hAnsi="Times New Roman"/>
          <w:lang w:bidi="lo-LA"/>
        </w:rPr>
        <w:t xml:space="preserve"> intervalas yra pailgėjęs, pvz., pailgėjimas yra įgimtas ar sukeltas vaistinių preparatų (</w:t>
      </w:r>
      <w:proofErr w:type="spellStart"/>
      <w:r>
        <w:rPr>
          <w:rFonts w:ascii="Times New Roman" w:eastAsia="Times New Roman" w:hAnsi="Times New Roman"/>
          <w:lang w:bidi="lo-LA"/>
        </w:rPr>
        <w:t>QTc</w:t>
      </w:r>
      <w:proofErr w:type="spellEnd"/>
      <w:r>
        <w:rPr>
          <w:rFonts w:ascii="Times New Roman" w:eastAsia="Times New Roman" w:hAnsi="Times New Roman"/>
          <w:lang w:bidi="lo-LA"/>
        </w:rPr>
        <w:t xml:space="preserve"> &gt; 0,44 sekundės), ar kurie vartoja </w:t>
      </w:r>
      <w:proofErr w:type="spellStart"/>
      <w:r>
        <w:rPr>
          <w:rFonts w:ascii="Times New Roman" w:eastAsia="Times New Roman" w:hAnsi="Times New Roman"/>
          <w:lang w:bidi="lo-LA"/>
        </w:rPr>
        <w:t>QTc</w:t>
      </w:r>
      <w:proofErr w:type="spellEnd"/>
      <w:r>
        <w:rPr>
          <w:rFonts w:ascii="Times New Roman" w:eastAsia="Times New Roman" w:hAnsi="Times New Roman"/>
          <w:lang w:bidi="lo-LA"/>
        </w:rPr>
        <w:t xml:space="preserve"> intervalą didinančių vaistinių preparatų (žr. 4.5 skyrių).</w:t>
      </w:r>
    </w:p>
    <w:p w14:paraId="5077A24D" w14:textId="77777777" w:rsidR="006B5724" w:rsidRPr="00A5720C" w:rsidRDefault="006B5724" w:rsidP="006B5724">
      <w:pPr>
        <w:tabs>
          <w:tab w:val="left" w:pos="567"/>
        </w:tabs>
        <w:spacing w:after="0" w:line="240" w:lineRule="auto"/>
      </w:pPr>
      <w:r>
        <w:rPr>
          <w:rFonts w:ascii="Symbol" w:eastAsia="Symbol" w:hAnsi="Symbol" w:cs="Symbol"/>
          <w:lang w:bidi="lo-LA"/>
        </w:rPr>
        <w:t></w:t>
      </w:r>
      <w:r>
        <w:rPr>
          <w:rFonts w:ascii="Times New Roman" w:eastAsia="Times New Roman" w:hAnsi="Times New Roman"/>
          <w:vertAlign w:val="subscript"/>
          <w:lang w:bidi="lo-LA"/>
        </w:rPr>
        <w:t>2</w:t>
      </w:r>
      <w:r>
        <w:rPr>
          <w:rFonts w:ascii="Times New Roman" w:eastAsia="Times New Roman" w:hAnsi="Times New Roman"/>
          <w:lang w:bidi="lo-LA"/>
        </w:rPr>
        <w:t xml:space="preserve"> receptorių </w:t>
      </w:r>
      <w:proofErr w:type="spellStart"/>
      <w:r>
        <w:rPr>
          <w:rFonts w:ascii="Times New Roman" w:eastAsia="Times New Roman" w:hAnsi="Times New Roman"/>
          <w:lang w:bidi="lo-LA"/>
        </w:rPr>
        <w:t>agonistai</w:t>
      </w:r>
      <w:proofErr w:type="spellEnd"/>
      <w:r>
        <w:rPr>
          <w:rFonts w:ascii="Times New Roman" w:eastAsia="Times New Roman" w:hAnsi="Times New Roman"/>
          <w:lang w:bidi="lo-LA"/>
        </w:rPr>
        <w:t xml:space="preserve"> sukelia hiperglikemiją, todėl gydymo pradžioje cukriniu diabetu sergantiems ligoniams rekomenduojama dažniau tirti gliukozės kiekį kraujyje.</w:t>
      </w:r>
    </w:p>
    <w:p w14:paraId="189A314D" w14:textId="77777777" w:rsidR="006B5724" w:rsidRDefault="006B5724" w:rsidP="006B5724">
      <w:pPr>
        <w:tabs>
          <w:tab w:val="left" w:pos="567"/>
        </w:tabs>
        <w:spacing w:after="0" w:line="240" w:lineRule="auto"/>
        <w:rPr>
          <w:rFonts w:ascii="Times New Roman" w:eastAsia="Times New Roman" w:hAnsi="Times New Roman"/>
          <w:lang w:bidi="lo-LA"/>
        </w:rPr>
      </w:pPr>
    </w:p>
    <w:p w14:paraId="6E621BD4"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Jei nejautrai numatoma vartoti </w:t>
      </w:r>
      <w:proofErr w:type="spellStart"/>
      <w:r>
        <w:rPr>
          <w:rFonts w:ascii="Times New Roman" w:eastAsia="Times New Roman" w:hAnsi="Times New Roman"/>
          <w:lang w:bidi="lo-LA"/>
        </w:rPr>
        <w:t>halogenizuotus</w:t>
      </w:r>
      <w:proofErr w:type="spellEnd"/>
      <w:r>
        <w:rPr>
          <w:rFonts w:ascii="Times New Roman" w:eastAsia="Times New Roman" w:hAnsi="Times New Roman"/>
          <w:lang w:bidi="lo-LA"/>
        </w:rPr>
        <w:t xml:space="preserve"> anestetikus, būtina įsitikinti, kad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buvo vartota ne mažiau kaip prieš 12 valandų iki anestezijos. </w:t>
      </w:r>
    </w:p>
    <w:p w14:paraId="44D29172" w14:textId="77777777" w:rsidR="006B5724" w:rsidRDefault="006B5724" w:rsidP="006B5724">
      <w:pPr>
        <w:tabs>
          <w:tab w:val="left" w:pos="567"/>
        </w:tabs>
        <w:spacing w:after="0" w:line="240" w:lineRule="auto"/>
        <w:rPr>
          <w:rFonts w:ascii="Times New Roman" w:eastAsia="Times New Roman" w:hAnsi="Times New Roman"/>
          <w:lang w:bidi="lo-LA"/>
        </w:rPr>
      </w:pPr>
    </w:p>
    <w:p w14:paraId="5D229EF3" w14:textId="77777777" w:rsidR="006B5724" w:rsidRDefault="006B5724" w:rsidP="006B5724">
      <w:pPr>
        <w:keepNext/>
        <w:spacing w:after="0" w:line="240" w:lineRule="auto"/>
        <w:rPr>
          <w:rFonts w:ascii="Times New Roman" w:eastAsia="Batang" w:hAnsi="Times New Roman"/>
          <w:b/>
          <w:lang w:eastAsia="it-IT"/>
        </w:rPr>
      </w:pPr>
      <w:r>
        <w:rPr>
          <w:rFonts w:ascii="Times New Roman" w:eastAsia="Batang" w:hAnsi="Times New Roman"/>
          <w:b/>
          <w:lang w:eastAsia="it-IT"/>
        </w:rPr>
        <w:t>Paradoksinis bronchų spazmas</w:t>
      </w:r>
    </w:p>
    <w:p w14:paraId="1438B6A2"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Skiriant inhaliacinį gydymą, reikia turėti omenyje, kad gali pasireikšti paradoksinis bronchų spazmas. Tokiu atveju būtina tuoj pat nutraukti gydymą ir skirti kitokių vaistinių preparatų (žr. 4.8 skyrių). </w:t>
      </w:r>
    </w:p>
    <w:p w14:paraId="5EC31CF9" w14:textId="77777777" w:rsidR="006B5724" w:rsidRDefault="006B5724" w:rsidP="006B5724">
      <w:pPr>
        <w:spacing w:after="0" w:line="240" w:lineRule="auto"/>
        <w:rPr>
          <w:rFonts w:ascii="Times New Roman" w:eastAsia="Times New Roman" w:hAnsi="Times New Roman"/>
          <w:lang w:bidi="lo-LA"/>
        </w:rPr>
      </w:pPr>
    </w:p>
    <w:p w14:paraId="7E3B582A" w14:textId="77777777" w:rsidR="006B5724" w:rsidRDefault="006B5724" w:rsidP="006B5724">
      <w:pPr>
        <w:keepNext/>
        <w:spacing w:after="0" w:line="240" w:lineRule="auto"/>
        <w:rPr>
          <w:rFonts w:ascii="Times New Roman" w:eastAsia="Batang" w:hAnsi="Times New Roman"/>
          <w:b/>
          <w:bCs/>
          <w:lang w:eastAsia="it-IT"/>
        </w:rPr>
      </w:pPr>
      <w:proofErr w:type="spellStart"/>
      <w:r>
        <w:rPr>
          <w:rFonts w:ascii="Times New Roman" w:eastAsia="Batang" w:hAnsi="Times New Roman"/>
          <w:b/>
          <w:bCs/>
          <w:lang w:eastAsia="it-IT"/>
        </w:rPr>
        <w:t>Hipokalemija</w:t>
      </w:r>
      <w:proofErr w:type="spellEnd"/>
    </w:p>
    <w:p w14:paraId="45B2500C" w14:textId="77777777" w:rsidR="006B5724" w:rsidRPr="00A5720C" w:rsidRDefault="006B5724" w:rsidP="006B5724">
      <w:pPr>
        <w:spacing w:after="0" w:line="240" w:lineRule="auto"/>
      </w:pPr>
      <w:r>
        <w:rPr>
          <w:rFonts w:ascii="Symbol" w:eastAsia="Symbol" w:hAnsi="Symbol" w:cs="Symbol"/>
          <w:lang w:bidi="lo-LA"/>
        </w:rPr>
        <w:t></w:t>
      </w:r>
      <w:r>
        <w:rPr>
          <w:rFonts w:ascii="Times New Roman" w:eastAsia="Times New Roman" w:hAnsi="Times New Roman"/>
          <w:vertAlign w:val="subscript"/>
          <w:lang w:bidi="lo-LA"/>
        </w:rPr>
        <w:t>2</w:t>
      </w:r>
      <w:r>
        <w:rPr>
          <w:rFonts w:ascii="Times New Roman" w:eastAsia="Times New Roman" w:hAnsi="Times New Roman"/>
          <w:lang w:bidi="lo-LA"/>
        </w:rPr>
        <w:t xml:space="preserve"> receptorių </w:t>
      </w:r>
      <w:proofErr w:type="spellStart"/>
      <w:r>
        <w:rPr>
          <w:rFonts w:ascii="Times New Roman" w:eastAsia="Times New Roman" w:hAnsi="Times New Roman"/>
          <w:lang w:bidi="lo-LA"/>
        </w:rPr>
        <w:t>agonistai</w:t>
      </w:r>
      <w:proofErr w:type="spellEnd"/>
      <w:r>
        <w:rPr>
          <w:rFonts w:ascii="Times New Roman" w:eastAsia="Times New Roman" w:hAnsi="Times New Roman"/>
          <w:lang w:bidi="lo-LA"/>
        </w:rPr>
        <w:t xml:space="preserve"> gali sukelti </w:t>
      </w:r>
      <w:proofErr w:type="spellStart"/>
      <w:r>
        <w:rPr>
          <w:rFonts w:ascii="Times New Roman" w:eastAsia="Times New Roman" w:hAnsi="Times New Roman"/>
          <w:lang w:bidi="lo-LA"/>
        </w:rPr>
        <w:t>hipokalemiją</w:t>
      </w:r>
      <w:proofErr w:type="spellEnd"/>
      <w:r>
        <w:rPr>
          <w:rFonts w:ascii="Times New Roman" w:eastAsia="Times New Roman" w:hAnsi="Times New Roman"/>
          <w:lang w:bidi="lo-LA"/>
        </w:rPr>
        <w:t xml:space="preserve">, kuri gali būti sunki. Ypač atsargiai šio vaistinio preparato reikia skirti pacientams, kuriuos ištiko sunkus ūminis astmos priepuolis, kadangi su </w:t>
      </w:r>
      <w:proofErr w:type="spellStart"/>
      <w:r>
        <w:rPr>
          <w:rFonts w:ascii="Times New Roman" w:eastAsia="Times New Roman" w:hAnsi="Times New Roman"/>
          <w:lang w:bidi="lo-LA"/>
        </w:rPr>
        <w:t>hipokalemija</w:t>
      </w:r>
      <w:proofErr w:type="spellEnd"/>
      <w:r>
        <w:rPr>
          <w:rFonts w:ascii="Times New Roman" w:eastAsia="Times New Roman" w:hAnsi="Times New Roman"/>
          <w:lang w:bidi="lo-LA"/>
        </w:rPr>
        <w:t xml:space="preserve"> susijusią riziką gali padidinti hipoksija. </w:t>
      </w:r>
      <w:proofErr w:type="spellStart"/>
      <w:r>
        <w:rPr>
          <w:rFonts w:ascii="Times New Roman" w:eastAsia="Times New Roman" w:hAnsi="Times New Roman"/>
          <w:lang w:bidi="lo-LA"/>
        </w:rPr>
        <w:t>Hipokalemiją</w:t>
      </w:r>
      <w:proofErr w:type="spellEnd"/>
      <w:r>
        <w:rPr>
          <w:rFonts w:ascii="Times New Roman" w:eastAsia="Times New Roman" w:hAnsi="Times New Roman"/>
          <w:lang w:bidi="lo-LA"/>
        </w:rPr>
        <w:t xml:space="preserve"> sukeliantį poveikį gali stiprinti kartu vartojami </w:t>
      </w:r>
      <w:proofErr w:type="spellStart"/>
      <w:r>
        <w:rPr>
          <w:rFonts w:ascii="Times New Roman" w:eastAsia="Times New Roman" w:hAnsi="Times New Roman"/>
          <w:lang w:bidi="lo-LA"/>
        </w:rPr>
        <w:t>ksantino</w:t>
      </w:r>
      <w:proofErr w:type="spellEnd"/>
      <w:r>
        <w:rPr>
          <w:rFonts w:ascii="Times New Roman" w:eastAsia="Times New Roman" w:hAnsi="Times New Roman"/>
          <w:lang w:bidi="lo-LA"/>
        </w:rPr>
        <w:t xml:space="preserve"> dariniai, steroidai ir diuretikai. Būtina stebėti kalio koncentraciją serume.</w:t>
      </w:r>
    </w:p>
    <w:p w14:paraId="64B5C1E3" w14:textId="77777777" w:rsidR="006B5724" w:rsidRPr="00A5720C" w:rsidRDefault="006B5724" w:rsidP="006B5724">
      <w:pPr>
        <w:spacing w:after="0" w:line="240" w:lineRule="auto"/>
      </w:pPr>
      <w:r>
        <w:rPr>
          <w:rFonts w:ascii="Times New Roman" w:eastAsia="Times New Roman" w:hAnsi="Times New Roman"/>
          <w:lang w:bidi="lo-LA"/>
        </w:rPr>
        <w:t xml:space="preserve">Todėl reikėtų pastoviai tikrinti kalio kiekį kraujyje, ypač ligonių, kurių kalio kiekis ir taip mažas arba kuriems yra ypač didelė rizika, kad jis gali sumažėti. Taip pat būtina tikrinti, ar kiekio sumažėjimas nesusiję su ankstesniu gydymu trumpo poveikio </w:t>
      </w:r>
      <w:r>
        <w:rPr>
          <w:rFonts w:ascii="Symbol" w:eastAsia="Symbol" w:hAnsi="Symbol" w:cs="Symbol"/>
          <w:lang w:bidi="lo-LA"/>
        </w:rPr>
        <w:t></w:t>
      </w:r>
      <w:r>
        <w:rPr>
          <w:rFonts w:ascii="Times New Roman" w:eastAsia="Times New Roman" w:hAnsi="Times New Roman"/>
          <w:vertAlign w:val="subscript"/>
          <w:lang w:bidi="lo-LA"/>
        </w:rPr>
        <w:t>2</w:t>
      </w:r>
      <w:r>
        <w:rPr>
          <w:rFonts w:ascii="Times New Roman" w:eastAsia="Times New Roman" w:hAnsi="Times New Roman"/>
          <w:lang w:bidi="lo-LA"/>
        </w:rPr>
        <w:t>-simpatomimetikais. Jei įmanoma, kalio kiekį reikia papildyti.</w:t>
      </w:r>
    </w:p>
    <w:p w14:paraId="2BDC0007"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Dėl mažėjančio kalio kiekio serume gydymo rusmenės preparatais poveikis gali būti stipresnis.</w:t>
      </w:r>
    </w:p>
    <w:p w14:paraId="31F9C8DD" w14:textId="77777777" w:rsidR="000A7A4A" w:rsidRDefault="000A7A4A" w:rsidP="002B7A06">
      <w:pPr>
        <w:spacing w:after="0" w:line="240" w:lineRule="auto"/>
        <w:rPr>
          <w:rFonts w:ascii="Times New Roman" w:eastAsia="Times New Roman" w:hAnsi="Times New Roman"/>
          <w:lang w:bidi="lo-LA"/>
        </w:rPr>
      </w:pPr>
    </w:p>
    <w:p w14:paraId="569B823A" w14:textId="314F3291" w:rsidR="000A7A4A" w:rsidRDefault="000A7A4A" w:rsidP="006B5724">
      <w:pPr>
        <w:spacing w:after="0" w:line="240" w:lineRule="auto"/>
        <w:rPr>
          <w:rFonts w:ascii="Times New Roman" w:eastAsia="Times New Roman" w:hAnsi="Times New Roman"/>
          <w:lang w:bidi="lo-LA"/>
        </w:rPr>
      </w:pPr>
      <w:proofErr w:type="spellStart"/>
      <w:r w:rsidRPr="000A7A4A">
        <w:rPr>
          <w:rFonts w:ascii="Times New Roman" w:eastAsia="Times New Roman" w:hAnsi="Times New Roman"/>
          <w:lang w:bidi="lo-LA"/>
        </w:rPr>
        <w:t>Atimos</w:t>
      </w:r>
      <w:proofErr w:type="spellEnd"/>
      <w:r w:rsidRPr="000A7A4A">
        <w:rPr>
          <w:rFonts w:ascii="Times New Roman" w:eastAsia="Times New Roman" w:hAnsi="Times New Roman"/>
          <w:lang w:bidi="lo-LA"/>
        </w:rPr>
        <w:t xml:space="preserve"> sudėtyje yra šiek tiek etanolio (alkoholio)</w:t>
      </w:r>
      <w:r w:rsidR="00CF30D8">
        <w:rPr>
          <w:rFonts w:ascii="Times New Roman" w:eastAsia="Times New Roman" w:hAnsi="Times New Roman"/>
          <w:lang w:bidi="lo-LA"/>
        </w:rPr>
        <w:t>.</w:t>
      </w:r>
      <w:r w:rsidR="00110B62" w:rsidRPr="00110B62">
        <w:rPr>
          <w:rFonts w:ascii="Times New Roman" w:eastAsia="Times New Roman" w:hAnsi="Times New Roman"/>
          <w:lang w:bidi="lo-LA"/>
        </w:rPr>
        <w:t xml:space="preserve"> </w:t>
      </w:r>
      <w:r w:rsidR="003C124F" w:rsidRPr="003C124F">
        <w:rPr>
          <w:rFonts w:ascii="Times New Roman" w:eastAsia="Times New Roman" w:hAnsi="Times New Roman"/>
          <w:lang w:bidi="lo-LA"/>
        </w:rPr>
        <w:t xml:space="preserve">Toks dviejuose </w:t>
      </w:r>
      <w:proofErr w:type="spellStart"/>
      <w:r w:rsidR="003C124F" w:rsidRPr="003C124F">
        <w:rPr>
          <w:rFonts w:ascii="Times New Roman" w:eastAsia="Times New Roman" w:hAnsi="Times New Roman"/>
          <w:lang w:bidi="lo-LA"/>
        </w:rPr>
        <w:t>išpurškimuose</w:t>
      </w:r>
      <w:proofErr w:type="spellEnd"/>
      <w:r w:rsidR="003C124F" w:rsidRPr="003C124F">
        <w:rPr>
          <w:rFonts w:ascii="Times New Roman" w:eastAsia="Times New Roman" w:hAnsi="Times New Roman"/>
          <w:lang w:bidi="lo-LA"/>
        </w:rPr>
        <w:t xml:space="preserve"> esantis alkoholio kiekis atitinka mažiau kaip 1 ml vyno ar 1 ml alaus. </w:t>
      </w:r>
      <w:r w:rsidR="00110B62" w:rsidRPr="00110B62">
        <w:rPr>
          <w:rFonts w:ascii="Times New Roman" w:eastAsia="Times New Roman" w:hAnsi="Times New Roman"/>
          <w:lang w:bidi="lo-LA"/>
        </w:rPr>
        <w:t>Mažas alkoholio kiekis</w:t>
      </w:r>
      <w:r w:rsidR="00325434">
        <w:rPr>
          <w:rFonts w:ascii="Times New Roman" w:eastAsia="Times New Roman" w:hAnsi="Times New Roman"/>
          <w:lang w:bidi="lo-LA"/>
        </w:rPr>
        <w:t>, esantis</w:t>
      </w:r>
      <w:r w:rsidR="00110B62" w:rsidRPr="00110B62">
        <w:rPr>
          <w:rFonts w:ascii="Times New Roman" w:eastAsia="Times New Roman" w:hAnsi="Times New Roman"/>
          <w:lang w:bidi="lo-LA"/>
        </w:rPr>
        <w:t xml:space="preserve"> ši</w:t>
      </w:r>
      <w:r w:rsidR="00325434">
        <w:rPr>
          <w:rFonts w:ascii="Times New Roman" w:eastAsia="Times New Roman" w:hAnsi="Times New Roman"/>
          <w:lang w:bidi="lo-LA"/>
        </w:rPr>
        <w:t>o</w:t>
      </w:r>
      <w:r w:rsidR="00110B62" w:rsidRPr="00110B62">
        <w:rPr>
          <w:rFonts w:ascii="Times New Roman" w:eastAsia="Times New Roman" w:hAnsi="Times New Roman"/>
          <w:lang w:bidi="lo-LA"/>
        </w:rPr>
        <w:t xml:space="preserve"> vaist</w:t>
      </w:r>
      <w:r w:rsidR="00EE667A">
        <w:rPr>
          <w:rFonts w:ascii="Times New Roman" w:eastAsia="Times New Roman" w:hAnsi="Times New Roman"/>
          <w:lang w:bidi="lo-LA"/>
        </w:rPr>
        <w:t>inio preparato sudėtyje,</w:t>
      </w:r>
      <w:r w:rsidR="00110B62" w:rsidRPr="00110B62">
        <w:rPr>
          <w:rFonts w:ascii="Times New Roman" w:eastAsia="Times New Roman" w:hAnsi="Times New Roman"/>
          <w:lang w:bidi="lo-LA"/>
        </w:rPr>
        <w:t xml:space="preserve"> </w:t>
      </w:r>
      <w:r w:rsidR="00EE667A">
        <w:rPr>
          <w:rFonts w:ascii="Times New Roman" w:eastAsia="Times New Roman" w:hAnsi="Times New Roman"/>
          <w:lang w:bidi="lo-LA"/>
        </w:rPr>
        <w:t>nesukelia</w:t>
      </w:r>
      <w:r w:rsidR="00110B62" w:rsidRPr="00110B62">
        <w:rPr>
          <w:rFonts w:ascii="Times New Roman" w:eastAsia="Times New Roman" w:hAnsi="Times New Roman"/>
          <w:lang w:bidi="lo-LA"/>
        </w:rPr>
        <w:t xml:space="preserve"> jokio pastebimo</w:t>
      </w:r>
      <w:r w:rsidR="000E601F">
        <w:rPr>
          <w:rFonts w:ascii="Times New Roman" w:eastAsia="Times New Roman" w:hAnsi="Times New Roman"/>
          <w:lang w:bidi="lo-LA"/>
        </w:rPr>
        <w:t xml:space="preserve"> poveikio</w:t>
      </w:r>
      <w:r w:rsidR="009E542D" w:rsidRPr="009E542D">
        <w:rPr>
          <w:rFonts w:ascii="Times New Roman" w:eastAsia="Times New Roman" w:hAnsi="Times New Roman"/>
          <w:lang w:bidi="lo-LA"/>
        </w:rPr>
        <w:t>.</w:t>
      </w:r>
    </w:p>
    <w:p w14:paraId="63107A4C" w14:textId="7224842A" w:rsidR="004F1599" w:rsidRDefault="004F1599" w:rsidP="006B5724">
      <w:pPr>
        <w:spacing w:after="0" w:line="240" w:lineRule="auto"/>
        <w:rPr>
          <w:rFonts w:ascii="Times New Roman" w:eastAsia="Times New Roman" w:hAnsi="Times New Roman"/>
          <w:lang w:bidi="lo-LA"/>
        </w:rPr>
      </w:pPr>
    </w:p>
    <w:p w14:paraId="735DDB9F" w14:textId="77777777" w:rsidR="006B5724" w:rsidRDefault="006B5724" w:rsidP="006B5724">
      <w:pPr>
        <w:tabs>
          <w:tab w:val="left" w:pos="567"/>
        </w:tabs>
        <w:spacing w:after="0" w:line="240" w:lineRule="auto"/>
        <w:rPr>
          <w:rFonts w:ascii="Times New Roman" w:eastAsia="Times New Roman" w:hAnsi="Times New Roman"/>
          <w:b/>
          <w:lang w:bidi="lo-LA"/>
        </w:rPr>
      </w:pPr>
      <w:r>
        <w:rPr>
          <w:rFonts w:ascii="Times New Roman" w:eastAsia="Times New Roman" w:hAnsi="Times New Roman"/>
          <w:b/>
          <w:lang w:bidi="lo-LA"/>
        </w:rPr>
        <w:t>4.5.</w:t>
      </w:r>
      <w:r>
        <w:rPr>
          <w:rFonts w:ascii="Times New Roman" w:eastAsia="Times New Roman" w:hAnsi="Times New Roman"/>
          <w:b/>
          <w:lang w:bidi="lo-LA"/>
        </w:rPr>
        <w:tab/>
        <w:t>Sąveika su kitais vaistiniais preparatais ir kitokia sąveika</w:t>
      </w:r>
    </w:p>
    <w:p w14:paraId="72BF5B52" w14:textId="77777777" w:rsidR="006B5724" w:rsidRDefault="006B5724" w:rsidP="006B5724">
      <w:pPr>
        <w:tabs>
          <w:tab w:val="left" w:pos="567"/>
        </w:tabs>
        <w:spacing w:after="0" w:line="240" w:lineRule="auto"/>
        <w:rPr>
          <w:rFonts w:ascii="Times New Roman" w:eastAsia="Times New Roman" w:hAnsi="Times New Roman"/>
          <w:lang w:bidi="lo-LA"/>
        </w:rPr>
      </w:pPr>
    </w:p>
    <w:p w14:paraId="321F3CAB"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Specifinių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sąveikos tyrimų neatlikta.</w:t>
      </w:r>
    </w:p>
    <w:p w14:paraId="73674AE7"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Egzistuoja teorinė galimybė, kad kartu su </w:t>
      </w:r>
      <w:proofErr w:type="spellStart"/>
      <w:r>
        <w:rPr>
          <w:rFonts w:ascii="Times New Roman" w:eastAsia="Times New Roman" w:hAnsi="Times New Roman"/>
          <w:lang w:bidi="lo-LA"/>
        </w:rPr>
        <w:t>formoteroliu</w:t>
      </w:r>
      <w:proofErr w:type="spellEnd"/>
      <w:r>
        <w:rPr>
          <w:rFonts w:ascii="Times New Roman" w:eastAsia="Times New Roman" w:hAnsi="Times New Roman"/>
          <w:lang w:bidi="lo-LA"/>
        </w:rPr>
        <w:t xml:space="preserve"> vartojant kitų </w:t>
      </w:r>
      <w:proofErr w:type="spellStart"/>
      <w:r>
        <w:rPr>
          <w:rFonts w:ascii="Times New Roman" w:eastAsia="Times New Roman" w:hAnsi="Times New Roman"/>
          <w:lang w:bidi="lo-LA"/>
        </w:rPr>
        <w:t>QTc</w:t>
      </w:r>
      <w:proofErr w:type="spellEnd"/>
      <w:r>
        <w:rPr>
          <w:rFonts w:ascii="Times New Roman" w:eastAsia="Times New Roman" w:hAnsi="Times New Roman"/>
          <w:lang w:bidi="lo-LA"/>
        </w:rPr>
        <w:t xml:space="preserve"> intervalą ilginančių vaistinių preparatų, gali pasireikšti </w:t>
      </w:r>
      <w:proofErr w:type="spellStart"/>
      <w:r>
        <w:rPr>
          <w:rFonts w:ascii="Times New Roman" w:eastAsia="Times New Roman" w:hAnsi="Times New Roman"/>
          <w:lang w:bidi="lo-LA"/>
        </w:rPr>
        <w:t>farmakodinaminė</w:t>
      </w:r>
      <w:proofErr w:type="spellEnd"/>
      <w:r>
        <w:rPr>
          <w:rFonts w:ascii="Times New Roman" w:eastAsia="Times New Roman" w:hAnsi="Times New Roman"/>
          <w:lang w:bidi="lo-LA"/>
        </w:rPr>
        <w:t xml:space="preserve"> sąveika ir padidėti </w:t>
      </w:r>
      <w:proofErr w:type="spellStart"/>
      <w:r>
        <w:rPr>
          <w:rFonts w:ascii="Times New Roman" w:eastAsia="Times New Roman" w:hAnsi="Times New Roman"/>
          <w:lang w:bidi="lo-LA"/>
        </w:rPr>
        <w:t>skilvelinių</w:t>
      </w:r>
      <w:proofErr w:type="spellEnd"/>
      <w:r>
        <w:rPr>
          <w:rFonts w:ascii="Times New Roman" w:eastAsia="Times New Roman" w:hAnsi="Times New Roman"/>
          <w:lang w:bidi="lo-LA"/>
        </w:rPr>
        <w:t xml:space="preserve"> aritmijų rizika. Tokie vaistiniai preparatai yra, pvz., kai kurie </w:t>
      </w:r>
      <w:proofErr w:type="spellStart"/>
      <w:r>
        <w:rPr>
          <w:rFonts w:ascii="Times New Roman" w:eastAsia="Times New Roman" w:hAnsi="Times New Roman"/>
          <w:lang w:bidi="lo-LA"/>
        </w:rPr>
        <w:t>antihistamininiai</w:t>
      </w:r>
      <w:proofErr w:type="spellEnd"/>
      <w:r>
        <w:rPr>
          <w:rFonts w:ascii="Times New Roman" w:eastAsia="Times New Roman" w:hAnsi="Times New Roman"/>
          <w:lang w:bidi="lo-LA"/>
        </w:rPr>
        <w:t xml:space="preserve"> preparatai (pvz., </w:t>
      </w:r>
      <w:proofErr w:type="spellStart"/>
      <w:r>
        <w:rPr>
          <w:rFonts w:ascii="Times New Roman" w:eastAsia="Times New Roman" w:hAnsi="Times New Roman"/>
          <w:lang w:bidi="lo-LA"/>
        </w:rPr>
        <w:t>terfenadinas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astemizolas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mizolastinas</w:t>
      </w:r>
      <w:proofErr w:type="spellEnd"/>
      <w:r>
        <w:rPr>
          <w:rFonts w:ascii="Times New Roman" w:eastAsia="Times New Roman" w:hAnsi="Times New Roman"/>
          <w:lang w:bidi="lo-LA"/>
        </w:rPr>
        <w:t xml:space="preserve">), kai kurie </w:t>
      </w:r>
      <w:proofErr w:type="spellStart"/>
      <w:r>
        <w:rPr>
          <w:rFonts w:ascii="Times New Roman" w:eastAsia="Times New Roman" w:hAnsi="Times New Roman"/>
          <w:lang w:bidi="lo-LA"/>
        </w:rPr>
        <w:t>antiaritminiai</w:t>
      </w:r>
      <w:proofErr w:type="spellEnd"/>
      <w:r>
        <w:rPr>
          <w:rFonts w:ascii="Times New Roman" w:eastAsia="Times New Roman" w:hAnsi="Times New Roman"/>
          <w:lang w:bidi="lo-LA"/>
        </w:rPr>
        <w:t xml:space="preserve"> preparatai (pvz., </w:t>
      </w:r>
      <w:proofErr w:type="spellStart"/>
      <w:r>
        <w:rPr>
          <w:rFonts w:ascii="Times New Roman" w:eastAsia="Times New Roman" w:hAnsi="Times New Roman"/>
          <w:lang w:bidi="lo-LA"/>
        </w:rPr>
        <w:t>chinidinas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dizopiramidas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prokainamidas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eritromicinas</w:t>
      </w:r>
      <w:proofErr w:type="spellEnd"/>
      <w:r>
        <w:rPr>
          <w:rFonts w:ascii="Times New Roman" w:eastAsia="Times New Roman" w:hAnsi="Times New Roman"/>
          <w:lang w:bidi="lo-LA"/>
        </w:rPr>
        <w:t xml:space="preserve"> ir </w:t>
      </w:r>
      <w:proofErr w:type="spellStart"/>
      <w:r>
        <w:rPr>
          <w:rFonts w:ascii="Times New Roman" w:eastAsia="Times New Roman" w:hAnsi="Times New Roman"/>
          <w:lang w:bidi="lo-LA"/>
        </w:rPr>
        <w:t>tricikliai</w:t>
      </w:r>
      <w:proofErr w:type="spellEnd"/>
      <w:r>
        <w:rPr>
          <w:rFonts w:ascii="Times New Roman" w:eastAsia="Times New Roman" w:hAnsi="Times New Roman"/>
          <w:lang w:bidi="lo-LA"/>
        </w:rPr>
        <w:t xml:space="preserve"> antidepresantai.</w:t>
      </w:r>
    </w:p>
    <w:p w14:paraId="5CB17781" w14:textId="77777777" w:rsidR="006B5724" w:rsidRDefault="006B5724" w:rsidP="006B5724">
      <w:pPr>
        <w:tabs>
          <w:tab w:val="left" w:pos="567"/>
        </w:tabs>
        <w:spacing w:after="0" w:line="240" w:lineRule="auto"/>
        <w:rPr>
          <w:rFonts w:ascii="Times New Roman" w:eastAsia="Times New Roman" w:hAnsi="Times New Roman"/>
          <w:lang w:bidi="lo-LA"/>
        </w:rPr>
      </w:pPr>
    </w:p>
    <w:p w14:paraId="1F4265CF" w14:textId="77777777" w:rsidR="006B5724" w:rsidRPr="00A5720C" w:rsidRDefault="006B5724" w:rsidP="006B5724">
      <w:pPr>
        <w:tabs>
          <w:tab w:val="left" w:pos="567"/>
        </w:tabs>
        <w:spacing w:after="0" w:line="240" w:lineRule="auto"/>
      </w:pPr>
      <w:r>
        <w:rPr>
          <w:rFonts w:ascii="Times New Roman" w:eastAsia="Times New Roman" w:hAnsi="Times New Roman"/>
          <w:lang w:bidi="lo-LA"/>
        </w:rPr>
        <w:t xml:space="preserve">Kartu vartojant kitokių </w:t>
      </w:r>
      <w:proofErr w:type="spellStart"/>
      <w:r>
        <w:rPr>
          <w:rFonts w:ascii="Times New Roman" w:eastAsia="Times New Roman" w:hAnsi="Times New Roman"/>
          <w:lang w:bidi="lo-LA"/>
        </w:rPr>
        <w:t>simpatomimetikų</w:t>
      </w:r>
      <w:proofErr w:type="spellEnd"/>
      <w:r>
        <w:rPr>
          <w:rFonts w:ascii="Times New Roman" w:eastAsia="Times New Roman" w:hAnsi="Times New Roman"/>
          <w:lang w:bidi="lo-LA"/>
        </w:rPr>
        <w:t xml:space="preserve">, pvz., </w:t>
      </w:r>
      <w:r>
        <w:rPr>
          <w:rFonts w:ascii="Symbol" w:eastAsia="Symbol" w:hAnsi="Symbol" w:cs="Symbol"/>
          <w:lang w:bidi="lo-LA"/>
        </w:rPr>
        <w:t></w:t>
      </w:r>
      <w:r>
        <w:rPr>
          <w:rFonts w:ascii="Times New Roman" w:eastAsia="Times New Roman" w:hAnsi="Times New Roman"/>
          <w:vertAlign w:val="subscript"/>
          <w:lang w:bidi="lo-LA"/>
        </w:rPr>
        <w:t>2</w:t>
      </w:r>
      <w:r>
        <w:rPr>
          <w:rFonts w:ascii="Times New Roman" w:eastAsia="Times New Roman" w:hAnsi="Times New Roman"/>
          <w:lang w:bidi="lo-LA"/>
        </w:rPr>
        <w:t xml:space="preserve"> receptorių </w:t>
      </w:r>
      <w:proofErr w:type="spellStart"/>
      <w:r>
        <w:rPr>
          <w:rFonts w:ascii="Times New Roman" w:eastAsia="Times New Roman" w:hAnsi="Times New Roman"/>
          <w:lang w:bidi="lo-LA"/>
        </w:rPr>
        <w:t>agonistų</w:t>
      </w:r>
      <w:proofErr w:type="spellEnd"/>
      <w:r>
        <w:rPr>
          <w:rFonts w:ascii="Times New Roman" w:eastAsia="Times New Roman" w:hAnsi="Times New Roman"/>
          <w:lang w:bidi="lo-LA"/>
        </w:rPr>
        <w:t xml:space="preserve"> ar efedrino, gali stiprėti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sukeliamas nepageidaujamas poveikis, todėl gali reikėti koreguoti dozę. </w:t>
      </w:r>
    </w:p>
    <w:p w14:paraId="514876C9" w14:textId="77777777" w:rsidR="006B5724" w:rsidRDefault="006B5724" w:rsidP="006B5724">
      <w:pPr>
        <w:tabs>
          <w:tab w:val="left" w:pos="567"/>
        </w:tabs>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vartojant kartu su </w:t>
      </w:r>
      <w:proofErr w:type="spellStart"/>
      <w:r>
        <w:rPr>
          <w:rFonts w:ascii="Times New Roman" w:eastAsia="Times New Roman" w:hAnsi="Times New Roman"/>
          <w:lang w:bidi="lo-LA"/>
        </w:rPr>
        <w:t>teofilinu</w:t>
      </w:r>
      <w:proofErr w:type="spellEnd"/>
      <w:r>
        <w:rPr>
          <w:rFonts w:ascii="Times New Roman" w:eastAsia="Times New Roman" w:hAnsi="Times New Roman"/>
          <w:lang w:bidi="lo-LA"/>
        </w:rPr>
        <w:t>, šie medikamentai gali stiprinti vienas kito nepageidaujamą poveikį. Be to, yra didesnė tikimybė atsirasti tokiems nepageidaujamiems reiškiniams kaip širdies aritmija. Junginiai tokie kaip L-</w:t>
      </w:r>
      <w:proofErr w:type="spellStart"/>
      <w:r>
        <w:rPr>
          <w:rFonts w:ascii="Times New Roman" w:eastAsia="Times New Roman" w:hAnsi="Times New Roman"/>
          <w:lang w:bidi="lo-LA"/>
        </w:rPr>
        <w:t>dopa</w:t>
      </w:r>
      <w:proofErr w:type="spellEnd"/>
      <w:r>
        <w:rPr>
          <w:rFonts w:ascii="Times New Roman" w:eastAsia="Times New Roman" w:hAnsi="Times New Roman"/>
          <w:lang w:bidi="lo-LA"/>
        </w:rPr>
        <w:t>, L-</w:t>
      </w:r>
      <w:proofErr w:type="spellStart"/>
      <w:r>
        <w:rPr>
          <w:rFonts w:ascii="Times New Roman" w:eastAsia="Times New Roman" w:hAnsi="Times New Roman"/>
          <w:lang w:bidi="lo-LA"/>
        </w:rPr>
        <w:t>tiroksinas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oksitocinas</w:t>
      </w:r>
      <w:proofErr w:type="spellEnd"/>
      <w:r>
        <w:rPr>
          <w:rFonts w:ascii="Times New Roman" w:eastAsia="Times New Roman" w:hAnsi="Times New Roman"/>
          <w:lang w:bidi="lo-LA"/>
        </w:rPr>
        <w:t xml:space="preserve"> ar alkoholis, kurie patys gali sukelti </w:t>
      </w:r>
      <w:proofErr w:type="spellStart"/>
      <w:r>
        <w:rPr>
          <w:rFonts w:ascii="Times New Roman" w:eastAsia="Times New Roman" w:hAnsi="Times New Roman"/>
          <w:lang w:bidi="lo-LA"/>
        </w:rPr>
        <w:t>simpatomimetinių</w:t>
      </w:r>
      <w:proofErr w:type="spellEnd"/>
      <w:r>
        <w:rPr>
          <w:rFonts w:ascii="Times New Roman" w:eastAsia="Times New Roman" w:hAnsi="Times New Roman"/>
          <w:lang w:bidi="lo-LA"/>
        </w:rPr>
        <w:t xml:space="preserve"> reiškinių, vartojami kartu su </w:t>
      </w:r>
      <w:proofErr w:type="spellStart"/>
      <w:r>
        <w:rPr>
          <w:rFonts w:ascii="Times New Roman" w:eastAsia="Times New Roman" w:hAnsi="Times New Roman"/>
          <w:lang w:bidi="lo-LA"/>
        </w:rPr>
        <w:t>formoteroliu</w:t>
      </w:r>
      <w:proofErr w:type="spellEnd"/>
      <w:r>
        <w:rPr>
          <w:rFonts w:ascii="Times New Roman" w:eastAsia="Times New Roman" w:hAnsi="Times New Roman"/>
          <w:lang w:bidi="lo-LA"/>
        </w:rPr>
        <w:t>, gali turėti įtakos širdies ir kraujagyslių sistemai.</w:t>
      </w:r>
    </w:p>
    <w:p w14:paraId="6401ECE3"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 </w:t>
      </w:r>
    </w:p>
    <w:p w14:paraId="38E9A193" w14:textId="77777777" w:rsidR="006B5724" w:rsidRPr="00A5720C" w:rsidRDefault="006B5724" w:rsidP="006B5724">
      <w:pPr>
        <w:tabs>
          <w:tab w:val="left" w:pos="567"/>
        </w:tabs>
        <w:spacing w:after="0" w:line="240" w:lineRule="auto"/>
      </w:pPr>
      <w:r>
        <w:rPr>
          <w:rFonts w:ascii="Times New Roman" w:eastAsia="Times New Roman" w:hAnsi="Times New Roman"/>
          <w:lang w:bidi="lo-LA"/>
        </w:rPr>
        <w:t xml:space="preserve">Ligoniams, gydomiems </w:t>
      </w:r>
      <w:proofErr w:type="spellStart"/>
      <w:r>
        <w:rPr>
          <w:rFonts w:ascii="Times New Roman" w:eastAsia="Times New Roman" w:hAnsi="Times New Roman"/>
          <w:lang w:bidi="lo-LA"/>
        </w:rPr>
        <w:t>monoaminooksidazės</w:t>
      </w:r>
      <w:proofErr w:type="spellEnd"/>
      <w:r>
        <w:rPr>
          <w:rFonts w:ascii="Times New Roman" w:eastAsia="Times New Roman" w:hAnsi="Times New Roman"/>
          <w:lang w:bidi="lo-LA"/>
        </w:rPr>
        <w:t xml:space="preserve"> inhibitoriais ar </w:t>
      </w:r>
      <w:proofErr w:type="spellStart"/>
      <w:r>
        <w:rPr>
          <w:rFonts w:ascii="Times New Roman" w:eastAsia="Times New Roman" w:hAnsi="Times New Roman"/>
          <w:lang w:bidi="lo-LA"/>
        </w:rPr>
        <w:t>tricikliais</w:t>
      </w:r>
      <w:proofErr w:type="spellEnd"/>
      <w:r>
        <w:rPr>
          <w:rFonts w:ascii="Times New Roman" w:eastAsia="Times New Roman" w:hAnsi="Times New Roman"/>
          <w:lang w:bidi="lo-LA"/>
        </w:rPr>
        <w:t xml:space="preserve"> antidepresantais,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reikėtų skirti atsargiai, nes galimas stipresnis β</w:t>
      </w:r>
      <w:r>
        <w:rPr>
          <w:rFonts w:ascii="Times New Roman" w:eastAsia="Times New Roman" w:hAnsi="Times New Roman"/>
          <w:vertAlign w:val="subscript"/>
          <w:lang w:bidi="lo-LA"/>
        </w:rPr>
        <w:t>2</w:t>
      </w:r>
      <w:r>
        <w:rPr>
          <w:rFonts w:ascii="Times New Roman" w:eastAsia="Times New Roman" w:hAnsi="Times New Roman"/>
          <w:lang w:bidi="lo-LA"/>
        </w:rPr>
        <w:t>-adrenerginių stimuliatorių poveikis širdies ir kraujagyslių sistemai.</w:t>
      </w:r>
    </w:p>
    <w:p w14:paraId="75E84776" w14:textId="77777777" w:rsidR="006B5724" w:rsidRDefault="006B5724" w:rsidP="006B5724">
      <w:pPr>
        <w:tabs>
          <w:tab w:val="left" w:pos="567"/>
        </w:tabs>
        <w:spacing w:after="0" w:line="240" w:lineRule="auto"/>
        <w:rPr>
          <w:rFonts w:ascii="Times New Roman" w:eastAsia="Times New Roman" w:hAnsi="Times New Roman"/>
          <w:lang w:bidi="lo-LA"/>
        </w:rPr>
      </w:pPr>
    </w:p>
    <w:p w14:paraId="6B0A6982" w14:textId="77777777" w:rsidR="006B5724" w:rsidRPr="00A5720C" w:rsidRDefault="006B5724" w:rsidP="006B5724">
      <w:pPr>
        <w:tabs>
          <w:tab w:val="left" w:pos="567"/>
        </w:tabs>
        <w:spacing w:after="0" w:line="240" w:lineRule="auto"/>
      </w:pPr>
      <w:r>
        <w:rPr>
          <w:rFonts w:ascii="Times New Roman" w:eastAsia="Times New Roman" w:hAnsi="Times New Roman"/>
          <w:lang w:bidi="lo-LA"/>
        </w:rPr>
        <w:t xml:space="preserve">Kartu gydant su </w:t>
      </w:r>
      <w:proofErr w:type="spellStart"/>
      <w:r>
        <w:rPr>
          <w:rFonts w:ascii="Times New Roman" w:eastAsia="Times New Roman" w:hAnsi="Times New Roman"/>
          <w:lang w:bidi="lo-LA"/>
        </w:rPr>
        <w:t>ksantino</w:t>
      </w:r>
      <w:proofErr w:type="spellEnd"/>
      <w:r>
        <w:rPr>
          <w:rFonts w:ascii="Times New Roman" w:eastAsia="Times New Roman" w:hAnsi="Times New Roman"/>
          <w:lang w:bidi="lo-LA"/>
        </w:rPr>
        <w:t xml:space="preserve"> dariniais, steroidais ar diuretikais (pvz., </w:t>
      </w:r>
      <w:proofErr w:type="spellStart"/>
      <w:r>
        <w:rPr>
          <w:rFonts w:ascii="Times New Roman" w:eastAsia="Times New Roman" w:hAnsi="Times New Roman"/>
          <w:lang w:bidi="lo-LA"/>
        </w:rPr>
        <w:t>tiazidiniais</w:t>
      </w:r>
      <w:proofErr w:type="spellEnd"/>
      <w:r>
        <w:rPr>
          <w:rFonts w:ascii="Times New Roman" w:eastAsia="Times New Roman" w:hAnsi="Times New Roman"/>
          <w:lang w:bidi="lo-LA"/>
        </w:rPr>
        <w:t xml:space="preserve"> ar </w:t>
      </w:r>
      <w:proofErr w:type="spellStart"/>
      <w:r>
        <w:rPr>
          <w:rFonts w:ascii="Times New Roman" w:eastAsia="Times New Roman" w:hAnsi="Times New Roman"/>
          <w:lang w:bidi="lo-LA"/>
        </w:rPr>
        <w:t>Henlės</w:t>
      </w:r>
      <w:proofErr w:type="spellEnd"/>
      <w:r>
        <w:rPr>
          <w:rFonts w:ascii="Times New Roman" w:eastAsia="Times New Roman" w:hAnsi="Times New Roman"/>
          <w:lang w:bidi="lo-LA"/>
        </w:rPr>
        <w:t xml:space="preserve"> kilpoje veikiančiais preparatais), gali sustiprėti retas β</w:t>
      </w:r>
      <w:r>
        <w:rPr>
          <w:rFonts w:ascii="Times New Roman" w:eastAsia="Times New Roman" w:hAnsi="Times New Roman"/>
          <w:vertAlign w:val="subscript"/>
          <w:lang w:bidi="lo-LA"/>
        </w:rPr>
        <w:t>2</w:t>
      </w:r>
      <w:r>
        <w:rPr>
          <w:rFonts w:ascii="Times New Roman" w:eastAsia="Times New Roman" w:hAnsi="Times New Roman"/>
          <w:lang w:bidi="lo-LA"/>
        </w:rPr>
        <w:t xml:space="preserve">-agonistų sukeliamas su </w:t>
      </w:r>
      <w:proofErr w:type="spellStart"/>
      <w:r>
        <w:rPr>
          <w:rFonts w:ascii="Times New Roman" w:eastAsia="Times New Roman" w:hAnsi="Times New Roman"/>
          <w:lang w:bidi="lo-LA"/>
        </w:rPr>
        <w:t>hipokalemija</w:t>
      </w:r>
      <w:proofErr w:type="spellEnd"/>
      <w:r>
        <w:rPr>
          <w:rFonts w:ascii="Times New Roman" w:eastAsia="Times New Roman" w:hAnsi="Times New Roman"/>
          <w:lang w:bidi="lo-LA"/>
        </w:rPr>
        <w:t xml:space="preserve"> susijęs nepageidaujamas poveikis. </w:t>
      </w:r>
      <w:proofErr w:type="spellStart"/>
      <w:r>
        <w:rPr>
          <w:rFonts w:ascii="Times New Roman" w:eastAsia="Times New Roman" w:hAnsi="Times New Roman"/>
          <w:lang w:bidi="lo-LA"/>
        </w:rPr>
        <w:t>Hipokalemija</w:t>
      </w:r>
      <w:proofErr w:type="spellEnd"/>
      <w:r>
        <w:rPr>
          <w:rFonts w:ascii="Times New Roman" w:eastAsia="Times New Roman" w:hAnsi="Times New Roman"/>
          <w:lang w:bidi="lo-LA"/>
        </w:rPr>
        <w:t xml:space="preserve"> gali didinti aritmijos riziką ligoniams, gydomiems rusmenės glikozidais.</w:t>
      </w:r>
    </w:p>
    <w:p w14:paraId="097E92F2"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Jei šio vaistinio preparato vartojančiam pacientui anestezija sukeliama halogenintais angliavandeniliais, didėja aritmijos rizika.</w:t>
      </w:r>
    </w:p>
    <w:p w14:paraId="57D804FC"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Bronchus plečiantį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poveikį gali sustiprinti </w:t>
      </w:r>
      <w:proofErr w:type="spellStart"/>
      <w:r>
        <w:rPr>
          <w:rFonts w:ascii="Times New Roman" w:eastAsia="Times New Roman" w:hAnsi="Times New Roman"/>
          <w:lang w:bidi="lo-LA"/>
        </w:rPr>
        <w:t>anticholinerginiai</w:t>
      </w:r>
      <w:proofErr w:type="spellEnd"/>
      <w:r>
        <w:rPr>
          <w:rFonts w:ascii="Times New Roman" w:eastAsia="Times New Roman" w:hAnsi="Times New Roman"/>
          <w:lang w:bidi="lo-LA"/>
        </w:rPr>
        <w:t xml:space="preserve"> vaistiniai preparatai.</w:t>
      </w:r>
    </w:p>
    <w:p w14:paraId="154424CC"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β-</w:t>
      </w:r>
      <w:proofErr w:type="spellStart"/>
      <w:r>
        <w:rPr>
          <w:rFonts w:ascii="Times New Roman" w:eastAsia="Times New Roman" w:hAnsi="Times New Roman"/>
          <w:lang w:bidi="lo-LA"/>
        </w:rPr>
        <w:t>adrenoblokatoriai</w:t>
      </w:r>
      <w:proofErr w:type="spellEnd"/>
      <w:r>
        <w:rPr>
          <w:rFonts w:ascii="Times New Roman" w:eastAsia="Times New Roman" w:hAnsi="Times New Roman"/>
          <w:lang w:bidi="lo-LA"/>
        </w:rPr>
        <w:t xml:space="preserve"> gali </w:t>
      </w:r>
      <w:proofErr w:type="spellStart"/>
      <w:r>
        <w:rPr>
          <w:rFonts w:ascii="Times New Roman" w:eastAsia="Times New Roman" w:hAnsi="Times New Roman"/>
          <w:lang w:bidi="lo-LA"/>
        </w:rPr>
        <w:t>susilpninti</w:t>
      </w:r>
      <w:proofErr w:type="spellEnd"/>
      <w:r>
        <w:rPr>
          <w:rFonts w:ascii="Times New Roman" w:eastAsia="Times New Roman" w:hAnsi="Times New Roman"/>
          <w:lang w:bidi="lo-LA"/>
        </w:rPr>
        <w:t xml:space="preserve"> ar visai nuslopinti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poveikį. Todėl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nereikėtų vartoti kartu su β-</w:t>
      </w:r>
      <w:proofErr w:type="spellStart"/>
      <w:r>
        <w:rPr>
          <w:rFonts w:ascii="Times New Roman" w:eastAsia="Times New Roman" w:hAnsi="Times New Roman"/>
          <w:lang w:bidi="lo-LA"/>
        </w:rPr>
        <w:t>adrenoblokatoriais</w:t>
      </w:r>
      <w:proofErr w:type="spellEnd"/>
      <w:r>
        <w:rPr>
          <w:rFonts w:ascii="Times New Roman" w:eastAsia="Times New Roman" w:hAnsi="Times New Roman"/>
          <w:lang w:bidi="lo-LA"/>
        </w:rPr>
        <w:t xml:space="preserve"> (įskaitant ir akių lašus), nebent kartu vartoti minėtų vaistų yra rimta priežastis. </w:t>
      </w:r>
    </w:p>
    <w:p w14:paraId="72445323" w14:textId="77777777" w:rsidR="006B5724" w:rsidRDefault="006B5724" w:rsidP="006B5724">
      <w:pPr>
        <w:tabs>
          <w:tab w:val="left" w:pos="567"/>
        </w:tabs>
        <w:spacing w:after="0" w:line="240" w:lineRule="auto"/>
        <w:rPr>
          <w:rFonts w:ascii="Times New Roman" w:eastAsia="Times New Roman" w:hAnsi="Times New Roman"/>
          <w:lang w:bidi="lo-LA"/>
        </w:rPr>
      </w:pPr>
    </w:p>
    <w:p w14:paraId="42366C49" w14:textId="77777777" w:rsidR="006B5724" w:rsidRPr="00A5720C" w:rsidRDefault="006B5724" w:rsidP="006B5724">
      <w:pPr>
        <w:tabs>
          <w:tab w:val="left" w:pos="567"/>
        </w:tabs>
        <w:spacing w:after="0" w:line="240" w:lineRule="auto"/>
      </w:pPr>
      <w:r>
        <w:rPr>
          <w:rFonts w:ascii="Times New Roman" w:eastAsia="Times New Roman" w:hAnsi="Times New Roman"/>
          <w:b/>
          <w:lang w:bidi="lo-LA"/>
        </w:rPr>
        <w:t>4.6</w:t>
      </w:r>
      <w:r>
        <w:rPr>
          <w:rFonts w:ascii="Times New Roman" w:eastAsia="Times New Roman" w:hAnsi="Times New Roman"/>
          <w:b/>
          <w:lang w:bidi="lo-LA"/>
        </w:rPr>
        <w:tab/>
      </w:r>
      <w:r>
        <w:rPr>
          <w:rFonts w:ascii="Times New Roman" w:eastAsia="Times New Roman" w:hAnsi="Times New Roman"/>
          <w:b/>
          <w:bCs/>
          <w:lang w:bidi="lo-LA"/>
        </w:rPr>
        <w:t>Vaisingumas, nėštumas</w:t>
      </w:r>
      <w:r>
        <w:rPr>
          <w:rFonts w:ascii="Times New Roman" w:eastAsia="Times New Roman" w:hAnsi="Times New Roman"/>
          <w:b/>
          <w:lang w:bidi="lo-LA"/>
        </w:rPr>
        <w:t xml:space="preserve"> ir žindymo laikotarpis</w:t>
      </w:r>
    </w:p>
    <w:p w14:paraId="3CE50F0D" w14:textId="77777777" w:rsidR="006B5724" w:rsidRDefault="006B5724" w:rsidP="006B5724">
      <w:pPr>
        <w:tabs>
          <w:tab w:val="left" w:pos="567"/>
        </w:tabs>
        <w:spacing w:after="0" w:line="240" w:lineRule="auto"/>
        <w:rPr>
          <w:rFonts w:ascii="Times New Roman" w:eastAsia="Times New Roman" w:hAnsi="Times New Roman"/>
          <w:lang w:bidi="lo-LA"/>
        </w:rPr>
      </w:pPr>
    </w:p>
    <w:p w14:paraId="3A7F3A18" w14:textId="77777777" w:rsidR="006B5724" w:rsidRDefault="006B5724" w:rsidP="006B5724">
      <w:pPr>
        <w:spacing w:after="0" w:line="240" w:lineRule="auto"/>
        <w:rPr>
          <w:rFonts w:ascii="Times New Roman" w:eastAsia="Times New Roman" w:hAnsi="Times New Roman"/>
          <w:b/>
          <w:bCs/>
          <w:lang w:bidi="lo-LA"/>
        </w:rPr>
      </w:pPr>
      <w:r>
        <w:rPr>
          <w:rFonts w:ascii="Times New Roman" w:eastAsia="Times New Roman" w:hAnsi="Times New Roman"/>
          <w:b/>
          <w:bCs/>
          <w:lang w:bidi="lo-LA"/>
        </w:rPr>
        <w:t>Nėštumas</w:t>
      </w:r>
    </w:p>
    <w:p w14:paraId="3DE4726D" w14:textId="77777777" w:rsidR="006B5724" w:rsidRDefault="00E811D9" w:rsidP="006B5724">
      <w:pPr>
        <w:spacing w:after="0" w:line="240" w:lineRule="auto"/>
        <w:rPr>
          <w:rFonts w:ascii="Times New Roman" w:eastAsia="Times New Roman" w:hAnsi="Times New Roman"/>
          <w:lang w:bidi="lo-LA"/>
        </w:rPr>
      </w:pPr>
      <w:r>
        <w:rPr>
          <w:rFonts w:ascii="Times New Roman" w:eastAsia="Times New Roman" w:hAnsi="Times New Roman"/>
          <w:lang w:bidi="lo-LA"/>
        </w:rPr>
        <w:t>D</w:t>
      </w:r>
      <w:r w:rsidR="006B5724">
        <w:rPr>
          <w:rFonts w:ascii="Times New Roman" w:eastAsia="Times New Roman" w:hAnsi="Times New Roman"/>
          <w:lang w:bidi="lo-LA"/>
        </w:rPr>
        <w:t xml:space="preserve">uomenų apie </w:t>
      </w:r>
      <w:proofErr w:type="spellStart"/>
      <w:r w:rsidR="006B5724">
        <w:rPr>
          <w:rFonts w:ascii="Times New Roman" w:eastAsia="Times New Roman" w:hAnsi="Times New Roman"/>
          <w:lang w:bidi="lo-LA"/>
        </w:rPr>
        <w:t>formoterolio</w:t>
      </w:r>
      <w:proofErr w:type="spellEnd"/>
      <w:r w:rsidR="006B5724">
        <w:rPr>
          <w:rFonts w:ascii="Times New Roman" w:eastAsia="Times New Roman" w:hAnsi="Times New Roman"/>
          <w:lang w:bidi="lo-LA"/>
        </w:rPr>
        <w:t xml:space="preserve"> vartojimą nėštumo metu nėra</w:t>
      </w:r>
      <w:r w:rsidRPr="00E811D9">
        <w:t xml:space="preserve"> </w:t>
      </w:r>
      <w:r w:rsidRPr="00E811D9">
        <w:rPr>
          <w:rFonts w:ascii="Times New Roman" w:eastAsia="Times New Roman" w:hAnsi="Times New Roman"/>
          <w:lang w:bidi="lo-LA"/>
        </w:rPr>
        <w:t>arba jų nepakanka</w:t>
      </w:r>
      <w:r w:rsidR="006B5724">
        <w:rPr>
          <w:rFonts w:ascii="Times New Roman" w:eastAsia="Times New Roman" w:hAnsi="Times New Roman"/>
          <w:lang w:bidi="lo-LA"/>
        </w:rPr>
        <w:t xml:space="preserve">. Tyrimų su gyvūnais metu nustatyta, kad </w:t>
      </w:r>
      <w:proofErr w:type="spellStart"/>
      <w:r w:rsidR="006B5724">
        <w:rPr>
          <w:rFonts w:ascii="Times New Roman" w:eastAsia="Times New Roman" w:hAnsi="Times New Roman"/>
          <w:lang w:bidi="lo-LA"/>
        </w:rPr>
        <w:t>formoterolis</w:t>
      </w:r>
      <w:proofErr w:type="spellEnd"/>
      <w:r w:rsidR="006B5724">
        <w:rPr>
          <w:rFonts w:ascii="Times New Roman" w:eastAsia="Times New Roman" w:hAnsi="Times New Roman"/>
          <w:lang w:bidi="lo-LA"/>
        </w:rPr>
        <w:t xml:space="preserve"> trikdo implantaciją, dažnina gaišimą ankstyvuoju laikotarpiu po atsivedimo ir mažina jauniklių kūno svorį. Toks poveikis pasireiškia esant gerokai didesnei sisteminei ekspozicijai negu klinikinio </w:t>
      </w:r>
      <w:proofErr w:type="spellStart"/>
      <w:r w:rsidR="006B5724">
        <w:rPr>
          <w:rFonts w:ascii="Times New Roman" w:eastAsia="Times New Roman" w:hAnsi="Times New Roman"/>
          <w:lang w:bidi="lo-LA"/>
        </w:rPr>
        <w:t>formoterolio</w:t>
      </w:r>
      <w:proofErr w:type="spellEnd"/>
      <w:r w:rsidR="006B5724">
        <w:rPr>
          <w:rFonts w:ascii="Times New Roman" w:eastAsia="Times New Roman" w:hAnsi="Times New Roman"/>
          <w:lang w:bidi="lo-LA"/>
        </w:rPr>
        <w:t xml:space="preserve"> vartojimo atveju. Gydymas </w:t>
      </w:r>
      <w:proofErr w:type="spellStart"/>
      <w:r w:rsidR="006B5724">
        <w:rPr>
          <w:rFonts w:ascii="Times New Roman" w:eastAsia="Times New Roman" w:hAnsi="Times New Roman"/>
          <w:lang w:bidi="lo-LA"/>
        </w:rPr>
        <w:t>formoteroliu</w:t>
      </w:r>
      <w:proofErr w:type="spellEnd"/>
      <w:r w:rsidR="006B5724">
        <w:rPr>
          <w:rFonts w:ascii="Times New Roman" w:eastAsia="Times New Roman" w:hAnsi="Times New Roman"/>
          <w:lang w:bidi="lo-LA"/>
        </w:rPr>
        <w:t xml:space="preserve"> gali būti taikomas bet kuriuo nėštumo laikotarpiu, kai tai būtina astmos kontrolei pasiekti, o laukiama nauda motinai yra didesnė už galimą riziką vaisiui. Galima žala žmogui nežinoma.</w:t>
      </w:r>
    </w:p>
    <w:p w14:paraId="000692EC" w14:textId="77777777" w:rsidR="006B5724" w:rsidRDefault="006B5724" w:rsidP="006B5724">
      <w:pPr>
        <w:spacing w:after="0" w:line="240" w:lineRule="auto"/>
        <w:rPr>
          <w:rFonts w:ascii="Times New Roman" w:eastAsia="Times New Roman" w:hAnsi="Times New Roman"/>
          <w:lang w:bidi="lo-LA"/>
        </w:rPr>
      </w:pPr>
    </w:p>
    <w:p w14:paraId="173F1A9D" w14:textId="77777777" w:rsidR="006B5724" w:rsidRDefault="006B5724" w:rsidP="006B5724">
      <w:pPr>
        <w:spacing w:after="0" w:line="240" w:lineRule="auto"/>
        <w:rPr>
          <w:rFonts w:ascii="Times New Roman" w:eastAsia="Times New Roman" w:hAnsi="Times New Roman"/>
          <w:b/>
          <w:bCs/>
          <w:lang w:bidi="lo-LA"/>
        </w:rPr>
      </w:pPr>
      <w:r>
        <w:rPr>
          <w:rFonts w:ascii="Times New Roman" w:eastAsia="Times New Roman" w:hAnsi="Times New Roman"/>
          <w:b/>
          <w:bCs/>
          <w:lang w:bidi="lo-LA"/>
        </w:rPr>
        <w:t>Žindym</w:t>
      </w:r>
      <w:r w:rsidR="00E811D9">
        <w:rPr>
          <w:rFonts w:ascii="Times New Roman" w:eastAsia="Times New Roman" w:hAnsi="Times New Roman"/>
          <w:b/>
          <w:bCs/>
          <w:lang w:bidi="lo-LA"/>
        </w:rPr>
        <w:t>as</w:t>
      </w:r>
    </w:p>
    <w:p w14:paraId="6AECB953"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Nežinoma, ar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išsiskiria į motinos pieną. Mažas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kiekis rastas žiurkių piene. Žindymo laikotarpiu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vartojimą galima svarstyti tik tuo atveju, jei laukiama nauda motinai yra didesnė už galimą riziką kūdikiui.</w:t>
      </w:r>
    </w:p>
    <w:p w14:paraId="168E86CE" w14:textId="77777777" w:rsidR="00E811D9" w:rsidRDefault="00E811D9" w:rsidP="006B5724">
      <w:pPr>
        <w:spacing w:after="0" w:line="240" w:lineRule="auto"/>
        <w:rPr>
          <w:rFonts w:ascii="Times New Roman" w:eastAsia="Times New Roman" w:hAnsi="Times New Roman"/>
          <w:lang w:bidi="lo-LA"/>
        </w:rPr>
      </w:pPr>
      <w:r w:rsidRPr="00E811D9">
        <w:rPr>
          <w:rFonts w:ascii="Times New Roman" w:eastAsia="Times New Roman" w:hAnsi="Times New Roman"/>
          <w:lang w:bidi="lo-LA"/>
        </w:rPr>
        <w:t>Negalima atmesti rizikos naujagimiams/ kūdikiams.</w:t>
      </w:r>
    </w:p>
    <w:p w14:paraId="74D65297" w14:textId="77777777" w:rsidR="006B5724" w:rsidRDefault="006B5724" w:rsidP="006B5724">
      <w:pPr>
        <w:tabs>
          <w:tab w:val="left" w:pos="567"/>
        </w:tabs>
        <w:spacing w:after="0" w:line="240" w:lineRule="auto"/>
        <w:rPr>
          <w:rFonts w:ascii="Times New Roman" w:eastAsia="Times New Roman" w:hAnsi="Times New Roman"/>
          <w:b/>
          <w:lang w:bidi="lo-LA"/>
        </w:rPr>
      </w:pPr>
    </w:p>
    <w:p w14:paraId="5D2B6F2D" w14:textId="77777777" w:rsidR="006B5724" w:rsidRDefault="006B5724" w:rsidP="006B5724">
      <w:pPr>
        <w:tabs>
          <w:tab w:val="left" w:pos="567"/>
        </w:tabs>
        <w:spacing w:after="0" w:line="240" w:lineRule="auto"/>
        <w:rPr>
          <w:rFonts w:ascii="Times New Roman" w:eastAsia="Times New Roman" w:hAnsi="Times New Roman"/>
          <w:b/>
          <w:lang w:bidi="lo-LA"/>
        </w:rPr>
      </w:pPr>
      <w:r>
        <w:rPr>
          <w:rFonts w:ascii="Times New Roman" w:eastAsia="Times New Roman" w:hAnsi="Times New Roman"/>
          <w:b/>
          <w:lang w:bidi="lo-LA"/>
        </w:rPr>
        <w:t>4.7</w:t>
      </w:r>
      <w:r>
        <w:rPr>
          <w:rFonts w:ascii="Times New Roman" w:eastAsia="Times New Roman" w:hAnsi="Times New Roman"/>
          <w:b/>
          <w:lang w:bidi="lo-LA"/>
        </w:rPr>
        <w:tab/>
        <w:t>Poveikis gebėjimui vairuoti ir valdyti mechanizmus</w:t>
      </w:r>
    </w:p>
    <w:p w14:paraId="66550928" w14:textId="77777777" w:rsidR="006B5724" w:rsidRDefault="006B5724" w:rsidP="006B5724">
      <w:pPr>
        <w:tabs>
          <w:tab w:val="left" w:pos="567"/>
        </w:tabs>
        <w:spacing w:after="0" w:line="240" w:lineRule="auto"/>
        <w:ind w:left="284"/>
        <w:rPr>
          <w:rFonts w:ascii="Times New Roman" w:eastAsia="Times New Roman" w:hAnsi="Times New Roman"/>
          <w:lang w:bidi="lo-LA"/>
        </w:rPr>
      </w:pPr>
    </w:p>
    <w:p w14:paraId="674D2E60" w14:textId="77777777" w:rsidR="006B5724" w:rsidRPr="00A5720C" w:rsidRDefault="006B5724" w:rsidP="006B5724">
      <w:pPr>
        <w:keepNext/>
        <w:tabs>
          <w:tab w:val="left" w:pos="567"/>
        </w:tabs>
        <w:spacing w:after="0" w:line="240" w:lineRule="auto"/>
      </w:pPr>
      <w:proofErr w:type="spellStart"/>
      <w:r>
        <w:rPr>
          <w:rFonts w:ascii="Times New Roman" w:eastAsia="Batang" w:hAnsi="Times New Roman"/>
          <w:lang w:eastAsia="it-IT"/>
        </w:rPr>
        <w:t>Atimos</w:t>
      </w:r>
      <w:proofErr w:type="spellEnd"/>
      <w:r>
        <w:rPr>
          <w:rFonts w:ascii="Times New Roman" w:eastAsia="Batang" w:hAnsi="Times New Roman"/>
          <w:lang w:eastAsia="it-IT"/>
        </w:rPr>
        <w:t xml:space="preserve"> </w:t>
      </w:r>
      <w:r>
        <w:rPr>
          <w:rFonts w:ascii="Times New Roman" w:eastAsia="Times New Roman" w:hAnsi="Times New Roman"/>
          <w:lang w:bidi="lo-LA"/>
        </w:rPr>
        <w:t>gebėjimo vairuoti ir valdyti mechanizmus neveikia.</w:t>
      </w:r>
    </w:p>
    <w:p w14:paraId="16F919D4" w14:textId="77777777" w:rsidR="006B5724" w:rsidRDefault="006B5724" w:rsidP="006B5724">
      <w:pPr>
        <w:spacing w:after="0" w:line="240" w:lineRule="auto"/>
        <w:rPr>
          <w:rFonts w:ascii="Times New Roman" w:eastAsia="Times New Roman" w:hAnsi="Times New Roman"/>
          <w:lang w:bidi="lo-LA"/>
        </w:rPr>
      </w:pPr>
    </w:p>
    <w:p w14:paraId="6D60A4A4" w14:textId="77777777" w:rsidR="006B5724" w:rsidRDefault="006B5724" w:rsidP="006B5724">
      <w:pPr>
        <w:numPr>
          <w:ilvl w:val="1"/>
          <w:numId w:val="1"/>
        </w:numPr>
        <w:spacing w:after="0" w:line="240" w:lineRule="auto"/>
        <w:rPr>
          <w:rFonts w:ascii="Times New Roman" w:eastAsia="Times New Roman" w:hAnsi="Times New Roman"/>
          <w:b/>
          <w:lang w:bidi="lo-LA"/>
        </w:rPr>
      </w:pPr>
      <w:r>
        <w:rPr>
          <w:rFonts w:ascii="Times New Roman" w:eastAsia="Times New Roman" w:hAnsi="Times New Roman"/>
          <w:b/>
          <w:lang w:bidi="lo-LA"/>
        </w:rPr>
        <w:t>Nepageidaujamas poveikis</w:t>
      </w:r>
    </w:p>
    <w:p w14:paraId="2F99247C" w14:textId="77777777" w:rsidR="006B5724" w:rsidRDefault="006B5724" w:rsidP="006B5724">
      <w:pPr>
        <w:spacing w:after="0" w:line="240" w:lineRule="auto"/>
        <w:rPr>
          <w:rFonts w:ascii="Times New Roman" w:eastAsia="Times New Roman" w:hAnsi="Times New Roman"/>
          <w:lang w:bidi="lo-LA"/>
        </w:rPr>
      </w:pPr>
    </w:p>
    <w:p w14:paraId="21197B18" w14:textId="77777777" w:rsidR="006B5724" w:rsidRPr="00A5720C" w:rsidRDefault="006B5724" w:rsidP="006B5724">
      <w:pPr>
        <w:tabs>
          <w:tab w:val="left" w:pos="567"/>
        </w:tabs>
        <w:spacing w:after="0" w:line="240" w:lineRule="auto"/>
      </w:pPr>
      <w:r>
        <w:rPr>
          <w:rFonts w:ascii="Times New Roman" w:eastAsia="Times New Roman" w:hAnsi="Times New Roman"/>
          <w:lang w:bidi="lo-LA"/>
        </w:rPr>
        <w:t xml:space="preserve">Dažniausi </w:t>
      </w:r>
      <w:r>
        <w:rPr>
          <w:rFonts w:ascii="Symbol" w:eastAsia="Symbol" w:hAnsi="Symbol" w:cs="Symbol"/>
          <w:lang w:bidi="lo-LA"/>
        </w:rPr>
        <w:t></w:t>
      </w:r>
      <w:r>
        <w:rPr>
          <w:rFonts w:ascii="Times New Roman" w:eastAsia="Times New Roman" w:hAnsi="Times New Roman"/>
          <w:vertAlign w:val="subscript"/>
          <w:lang w:bidi="lo-LA"/>
        </w:rPr>
        <w:t>2</w:t>
      </w:r>
      <w:r>
        <w:rPr>
          <w:rFonts w:ascii="Times New Roman" w:eastAsia="Times New Roman" w:hAnsi="Times New Roman"/>
          <w:lang w:bidi="lo-LA"/>
        </w:rPr>
        <w:t xml:space="preserve"> receptorių </w:t>
      </w:r>
      <w:proofErr w:type="spellStart"/>
      <w:r>
        <w:rPr>
          <w:rFonts w:ascii="Times New Roman" w:eastAsia="Times New Roman" w:hAnsi="Times New Roman"/>
          <w:lang w:bidi="lo-LA"/>
        </w:rPr>
        <w:t>agonistų</w:t>
      </w:r>
      <w:proofErr w:type="spellEnd"/>
      <w:r>
        <w:rPr>
          <w:rFonts w:ascii="Times New Roman" w:eastAsia="Times New Roman" w:hAnsi="Times New Roman"/>
          <w:lang w:bidi="lo-LA"/>
        </w:rPr>
        <w:t xml:space="preserve"> sukeliami nepageidaujami reiškiniai (</w:t>
      </w:r>
      <w:proofErr w:type="spellStart"/>
      <w:r>
        <w:rPr>
          <w:rFonts w:ascii="Times New Roman" w:eastAsia="Times New Roman" w:hAnsi="Times New Roman"/>
          <w:lang w:bidi="lo-LA"/>
        </w:rPr>
        <w:t>tremoras</w:t>
      </w:r>
      <w:proofErr w:type="spellEnd"/>
      <w:r>
        <w:rPr>
          <w:rFonts w:ascii="Times New Roman" w:eastAsia="Times New Roman" w:hAnsi="Times New Roman"/>
          <w:lang w:bidi="lo-LA"/>
        </w:rPr>
        <w:t xml:space="preserve"> ir </w:t>
      </w:r>
      <w:proofErr w:type="spellStart"/>
      <w:r>
        <w:rPr>
          <w:rFonts w:ascii="Times New Roman" w:eastAsia="Times New Roman" w:hAnsi="Times New Roman"/>
          <w:lang w:bidi="lo-LA"/>
        </w:rPr>
        <w:t>palpitacija</w:t>
      </w:r>
      <w:proofErr w:type="spellEnd"/>
      <w:r>
        <w:rPr>
          <w:rFonts w:ascii="Times New Roman" w:eastAsia="Times New Roman" w:hAnsi="Times New Roman"/>
          <w:lang w:bidi="lo-LA"/>
        </w:rPr>
        <w:t>) paprastai būna lengvi ir per kelias gydymo dienas išnyksta.</w:t>
      </w:r>
    </w:p>
    <w:p w14:paraId="69941D96"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lastRenderedPageBreak/>
        <w:t xml:space="preserve">Toliau išvardytos su </w:t>
      </w:r>
      <w:proofErr w:type="spellStart"/>
      <w:r>
        <w:rPr>
          <w:rFonts w:ascii="Times New Roman" w:eastAsia="Times New Roman" w:hAnsi="Times New Roman"/>
          <w:lang w:bidi="lo-LA"/>
        </w:rPr>
        <w:t>formoteroliu</w:t>
      </w:r>
      <w:proofErr w:type="spellEnd"/>
      <w:r>
        <w:rPr>
          <w:rFonts w:ascii="Times New Roman" w:eastAsia="Times New Roman" w:hAnsi="Times New Roman"/>
          <w:lang w:bidi="lo-LA"/>
        </w:rPr>
        <w:t xml:space="preserve"> susijusios nepageidaujamos reakcijos sugrupuotos pagal organų sistemų klases ir dažnį. Dažnis apibūdinamas taip: labai dažnas (≥1/10), dažnas (nuo ≥1/100 iki &lt;1/10), nedažnas (nuo ≥1/1000 iki &lt;1/100), retas (nuo 1/10000 iki &lt;1/1000), labai retas (&lt; 1/10000).</w:t>
      </w:r>
    </w:p>
    <w:p w14:paraId="723FE379" w14:textId="77777777" w:rsidR="006B5724" w:rsidRDefault="006B5724" w:rsidP="006B5724">
      <w:pPr>
        <w:spacing w:after="0" w:line="240" w:lineRule="auto"/>
        <w:rPr>
          <w:rFonts w:ascii="Times New Roman" w:eastAsia="Times New Roman" w:hAnsi="Times New Roman"/>
          <w:lang w:bidi="lo-LA"/>
        </w:rPr>
      </w:pPr>
    </w:p>
    <w:tbl>
      <w:tblPr>
        <w:tblW w:w="8670" w:type="dxa"/>
        <w:tblInd w:w="108" w:type="dxa"/>
        <w:tblCellMar>
          <w:left w:w="10" w:type="dxa"/>
          <w:right w:w="10" w:type="dxa"/>
        </w:tblCellMar>
        <w:tblLook w:val="0000" w:firstRow="0" w:lastRow="0" w:firstColumn="0" w:lastColumn="0" w:noHBand="0" w:noVBand="0"/>
      </w:tblPr>
      <w:tblGrid>
        <w:gridCol w:w="3171"/>
        <w:gridCol w:w="3502"/>
        <w:gridCol w:w="1997"/>
      </w:tblGrid>
      <w:tr w:rsidR="006B5724" w14:paraId="052A305B" w14:textId="77777777" w:rsidTr="006C6A5E">
        <w:trPr>
          <w:tblHeader/>
        </w:trPr>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68CF3" w14:textId="77777777" w:rsidR="006B5724" w:rsidRPr="00A5720C" w:rsidRDefault="006B5724" w:rsidP="006C6A5E">
            <w:pPr>
              <w:spacing w:after="0" w:line="240" w:lineRule="auto"/>
            </w:pPr>
            <w:r>
              <w:rPr>
                <w:rFonts w:ascii="Times New Roman" w:eastAsia="Times New Roman" w:hAnsi="Times New Roman"/>
                <w:b/>
                <w:lang w:bidi="lo-LA"/>
              </w:rPr>
              <w:t>Organų sistemų klasė</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A00A5" w14:textId="77777777" w:rsidR="006B5724" w:rsidRPr="00A5720C" w:rsidRDefault="006B5724" w:rsidP="006C6A5E">
            <w:pPr>
              <w:spacing w:after="0" w:line="240" w:lineRule="auto"/>
            </w:pPr>
            <w:r>
              <w:rPr>
                <w:rFonts w:ascii="Times New Roman" w:eastAsia="Times New Roman" w:hAnsi="Times New Roman"/>
                <w:b/>
                <w:lang w:bidi="lo-LA"/>
              </w:rPr>
              <w:t>Nepageidaujama reakcija</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A6E2" w14:textId="77777777" w:rsidR="006B5724" w:rsidRPr="00A5720C" w:rsidRDefault="006B5724" w:rsidP="006C6A5E">
            <w:pPr>
              <w:spacing w:after="0" w:line="240" w:lineRule="auto"/>
            </w:pPr>
            <w:r>
              <w:rPr>
                <w:rFonts w:ascii="Times New Roman" w:eastAsia="Times New Roman" w:hAnsi="Times New Roman"/>
                <w:b/>
                <w:lang w:bidi="lo-LA"/>
              </w:rPr>
              <w:t>Dažnis</w:t>
            </w:r>
          </w:p>
        </w:tc>
      </w:tr>
      <w:tr w:rsidR="006B5724" w14:paraId="398F9A82" w14:textId="77777777" w:rsidTr="006C6A5E">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DB719"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Kraujo ir limfinės sistemos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2215" w14:textId="77777777" w:rsidR="006B5724" w:rsidRDefault="006B5724" w:rsidP="006C6A5E">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Trombocitopenija</w:t>
            </w:r>
            <w:proofErr w:type="spellEnd"/>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5DF7"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Labai reti</w:t>
            </w:r>
          </w:p>
        </w:tc>
      </w:tr>
      <w:tr w:rsidR="006B5724" w14:paraId="0AB8977D" w14:textId="77777777" w:rsidTr="006C6A5E">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73588"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Imuninės sistemos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D871C"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 xml:space="preserve">Padidėjusio jautrumo reakcijos, pvz., </w:t>
            </w:r>
            <w:proofErr w:type="spellStart"/>
            <w:r>
              <w:rPr>
                <w:rFonts w:ascii="Times New Roman" w:eastAsia="Times New Roman" w:hAnsi="Times New Roman"/>
                <w:lang w:bidi="lo-LA"/>
              </w:rPr>
              <w:t>angioneurozinė</w:t>
            </w:r>
            <w:proofErr w:type="spellEnd"/>
            <w:r>
              <w:rPr>
                <w:rFonts w:ascii="Times New Roman" w:eastAsia="Times New Roman" w:hAnsi="Times New Roman"/>
                <w:lang w:bidi="lo-LA"/>
              </w:rPr>
              <w:t xml:space="preserve"> edema, bronchų spazmas, </w:t>
            </w:r>
            <w:proofErr w:type="spellStart"/>
            <w:r>
              <w:rPr>
                <w:rFonts w:ascii="Times New Roman" w:eastAsia="Times New Roman" w:hAnsi="Times New Roman"/>
                <w:lang w:bidi="lo-LA"/>
              </w:rPr>
              <w:t>egzantema</w:t>
            </w:r>
            <w:proofErr w:type="spellEnd"/>
            <w:r>
              <w:rPr>
                <w:rFonts w:ascii="Times New Roman" w:eastAsia="Times New Roman" w:hAnsi="Times New Roman"/>
                <w:lang w:bidi="lo-LA"/>
              </w:rPr>
              <w:t>, dilgėlinė, niežulys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1BCF"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Reti</w:t>
            </w:r>
          </w:p>
        </w:tc>
      </w:tr>
      <w:tr w:rsidR="006B5724" w14:paraId="1A4330DF" w14:textId="77777777" w:rsidTr="006C6A5E">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84E3B"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Metabolizmo ir mitybos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13A2" w14:textId="77777777" w:rsidR="006B5724" w:rsidRDefault="006B5724" w:rsidP="006C6A5E">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Hipokalemija</w:t>
            </w:r>
            <w:proofErr w:type="spellEnd"/>
            <w:r>
              <w:rPr>
                <w:rFonts w:ascii="Times New Roman" w:eastAsia="Times New Roman" w:hAnsi="Times New Roman"/>
                <w:lang w:bidi="lo-LA"/>
              </w:rPr>
              <w:t>, hiperglikemija</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424C3"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Nedažni</w:t>
            </w:r>
          </w:p>
        </w:tc>
      </w:tr>
      <w:tr w:rsidR="006B5724" w14:paraId="17E94EF0" w14:textId="77777777" w:rsidTr="006C6A5E">
        <w:tc>
          <w:tcPr>
            <w:tcW w:w="31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A14C"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Psichikos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A29F" w14:textId="77777777" w:rsidR="006B5724" w:rsidRDefault="006B5724" w:rsidP="006C6A5E">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Ažitacija</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nenustygstamumas</w:t>
            </w:r>
            <w:proofErr w:type="spellEnd"/>
            <w:r>
              <w:rPr>
                <w:rFonts w:ascii="Times New Roman" w:eastAsia="Times New Roman" w:hAnsi="Times New Roman"/>
                <w:lang w:bidi="lo-LA"/>
              </w:rPr>
              <w:t>, miego sutrikimas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8894"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Nedažni</w:t>
            </w:r>
          </w:p>
        </w:tc>
      </w:tr>
      <w:tr w:rsidR="006B5724" w14:paraId="10C3DC4F" w14:textId="77777777" w:rsidTr="006C6A5E">
        <w:tc>
          <w:tcPr>
            <w:tcW w:w="3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175D"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B443E"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Nenormalus elgesys, haliucinacijos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5E94C"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Labai reti</w:t>
            </w:r>
          </w:p>
        </w:tc>
      </w:tr>
      <w:tr w:rsidR="006B5724" w14:paraId="50B7777A" w14:textId="77777777" w:rsidTr="006C6A5E">
        <w:tc>
          <w:tcPr>
            <w:tcW w:w="31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7720E"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Nervų sistemos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5521" w14:textId="77777777" w:rsidR="006B5724" w:rsidRDefault="006B5724" w:rsidP="006C6A5E">
            <w:pPr>
              <w:spacing w:after="0" w:line="240" w:lineRule="auto"/>
              <w:jc w:val="both"/>
              <w:rPr>
                <w:rFonts w:ascii="Times New Roman" w:eastAsia="Times New Roman" w:hAnsi="Times New Roman"/>
                <w:lang w:bidi="lo-LA"/>
              </w:rPr>
            </w:pPr>
            <w:proofErr w:type="spellStart"/>
            <w:r>
              <w:rPr>
                <w:rFonts w:ascii="Times New Roman" w:eastAsia="Times New Roman" w:hAnsi="Times New Roman"/>
                <w:lang w:bidi="lo-LA"/>
              </w:rPr>
              <w:t>Tremoras</w:t>
            </w:r>
            <w:proofErr w:type="spellEnd"/>
            <w:r>
              <w:rPr>
                <w:rFonts w:ascii="Times New Roman" w:eastAsia="Times New Roman" w:hAnsi="Times New Roman"/>
                <w:lang w:bidi="lo-LA"/>
              </w:rPr>
              <w:t>, galvos skausmas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CF39"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Dažni</w:t>
            </w:r>
          </w:p>
        </w:tc>
      </w:tr>
      <w:tr w:rsidR="006B5724" w14:paraId="26C84A11" w14:textId="77777777" w:rsidTr="006C6A5E">
        <w:tc>
          <w:tcPr>
            <w:tcW w:w="3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5EE2"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DC98"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Svaigulys, skonio pojūčio sutrikimas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A8D"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Nedažni</w:t>
            </w:r>
          </w:p>
        </w:tc>
      </w:tr>
      <w:tr w:rsidR="006B5724" w14:paraId="01BDE1E0" w14:textId="77777777" w:rsidTr="006C6A5E">
        <w:tc>
          <w:tcPr>
            <w:tcW w:w="3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35A8"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52CF"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Centrinės nervų sistemos stimuliavimas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EB4E0"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Labai reti</w:t>
            </w:r>
          </w:p>
        </w:tc>
      </w:tr>
      <w:tr w:rsidR="006B5724" w14:paraId="44D1A8F3" w14:textId="77777777" w:rsidTr="006C6A5E">
        <w:tc>
          <w:tcPr>
            <w:tcW w:w="31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0273"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Širdies sutrikimai</w:t>
            </w:r>
          </w:p>
          <w:p w14:paraId="455DD8D6"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4593E" w14:textId="77777777" w:rsidR="006B5724" w:rsidRDefault="006B5724" w:rsidP="006C6A5E">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Palpitacija</w:t>
            </w:r>
            <w:proofErr w:type="spellEnd"/>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6EA7"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Dažni</w:t>
            </w:r>
          </w:p>
        </w:tc>
      </w:tr>
      <w:tr w:rsidR="006B5724" w14:paraId="40333C7B" w14:textId="77777777" w:rsidTr="006C6A5E">
        <w:tc>
          <w:tcPr>
            <w:tcW w:w="3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987"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756B" w14:textId="77777777" w:rsidR="006B5724" w:rsidRDefault="006B5724" w:rsidP="006C6A5E">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Tachikardija</w:t>
            </w:r>
            <w:proofErr w:type="spellEnd"/>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380DC"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Nedažni</w:t>
            </w:r>
          </w:p>
        </w:tc>
      </w:tr>
      <w:tr w:rsidR="006B5724" w14:paraId="3790971A" w14:textId="77777777" w:rsidTr="006C6A5E">
        <w:tc>
          <w:tcPr>
            <w:tcW w:w="3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41C3E"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C3D09"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 xml:space="preserve">Širdies ritmo sutrikimas, pvz., prieširdžių virpėjimas, </w:t>
            </w:r>
            <w:proofErr w:type="spellStart"/>
            <w:r>
              <w:rPr>
                <w:rFonts w:ascii="Times New Roman" w:eastAsia="Times New Roman" w:hAnsi="Times New Roman"/>
                <w:lang w:bidi="lo-LA"/>
              </w:rPr>
              <w:t>supraventrikulinė</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tachikardija</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ekstrasistolija</w:t>
            </w:r>
            <w:proofErr w:type="spellEnd"/>
            <w:r>
              <w:rPr>
                <w:rFonts w:ascii="Times New Roman" w:eastAsia="Times New Roman" w:hAnsi="Times New Roman"/>
                <w:lang w:bidi="lo-LA"/>
              </w:rPr>
              <w:t>, krūtinės angina</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32D4"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Reti</w:t>
            </w:r>
          </w:p>
        </w:tc>
      </w:tr>
      <w:tr w:rsidR="006B5724" w14:paraId="1E09C97B" w14:textId="77777777" w:rsidTr="006C6A5E">
        <w:tc>
          <w:tcPr>
            <w:tcW w:w="3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A11A"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E486B" w14:textId="77777777" w:rsidR="006B5724" w:rsidRDefault="006B5724" w:rsidP="006C6A5E">
            <w:pPr>
              <w:spacing w:after="0" w:line="240" w:lineRule="auto"/>
              <w:jc w:val="both"/>
              <w:rPr>
                <w:rFonts w:ascii="Times New Roman" w:eastAsia="Times New Roman" w:hAnsi="Times New Roman"/>
                <w:lang w:bidi="lo-LA"/>
              </w:rPr>
            </w:pPr>
            <w:proofErr w:type="spellStart"/>
            <w:r>
              <w:rPr>
                <w:rFonts w:ascii="Times New Roman" w:eastAsia="Times New Roman" w:hAnsi="Times New Roman"/>
                <w:lang w:bidi="lo-LA"/>
              </w:rPr>
              <w:t>QTc</w:t>
            </w:r>
            <w:proofErr w:type="spellEnd"/>
            <w:r>
              <w:rPr>
                <w:rFonts w:ascii="Times New Roman" w:eastAsia="Times New Roman" w:hAnsi="Times New Roman"/>
                <w:lang w:bidi="lo-LA"/>
              </w:rPr>
              <w:t xml:space="preserve"> intervalo pailgėjimas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393D"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Labai reti</w:t>
            </w:r>
          </w:p>
        </w:tc>
      </w:tr>
      <w:tr w:rsidR="006B5724" w14:paraId="31C3B445" w14:textId="77777777" w:rsidTr="006C6A5E">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31DF"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Kraujagyslių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2F12" w14:textId="77777777" w:rsidR="006B5724" w:rsidRDefault="006B5724" w:rsidP="006C6A5E">
            <w:pPr>
              <w:spacing w:after="0" w:line="240" w:lineRule="auto"/>
              <w:jc w:val="both"/>
              <w:rPr>
                <w:rFonts w:ascii="Times New Roman" w:eastAsia="Times New Roman" w:hAnsi="Times New Roman"/>
                <w:lang w:bidi="lo-LA"/>
              </w:rPr>
            </w:pPr>
            <w:r>
              <w:rPr>
                <w:rFonts w:ascii="Times New Roman" w:eastAsia="Times New Roman" w:hAnsi="Times New Roman"/>
                <w:lang w:bidi="lo-LA"/>
              </w:rPr>
              <w:t>Kraujospūdžio svyravimas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B781"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Reti</w:t>
            </w:r>
          </w:p>
        </w:tc>
      </w:tr>
      <w:tr w:rsidR="006B5724" w14:paraId="116FE5AF" w14:textId="77777777" w:rsidTr="006C6A5E">
        <w:tc>
          <w:tcPr>
            <w:tcW w:w="31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7DD4"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 xml:space="preserve">Kvėpavimo sistemos, krūtinės ląstos ir tarpuplaučio sutrikimai </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301C9"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Kosulys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58B5"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Dažni</w:t>
            </w:r>
          </w:p>
        </w:tc>
      </w:tr>
      <w:tr w:rsidR="006B5724" w14:paraId="0806F020" w14:textId="77777777" w:rsidTr="006C6A5E">
        <w:tc>
          <w:tcPr>
            <w:tcW w:w="3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1A75"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2B09A" w14:textId="77777777" w:rsidR="006B5724" w:rsidRDefault="006B5724" w:rsidP="006C6A5E">
            <w:pPr>
              <w:spacing w:after="0" w:line="240" w:lineRule="auto"/>
              <w:jc w:val="both"/>
              <w:rPr>
                <w:rFonts w:ascii="Times New Roman" w:eastAsia="Times New Roman" w:hAnsi="Times New Roman"/>
                <w:lang w:bidi="lo-LA"/>
              </w:rPr>
            </w:pPr>
            <w:r>
              <w:rPr>
                <w:rFonts w:ascii="Times New Roman" w:eastAsia="Times New Roman" w:hAnsi="Times New Roman"/>
                <w:lang w:bidi="lo-LA"/>
              </w:rPr>
              <w:t>Gerklės dirginimas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DE354"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Nedažni</w:t>
            </w:r>
          </w:p>
        </w:tc>
      </w:tr>
      <w:tr w:rsidR="006B5724" w14:paraId="1D6F3B2A" w14:textId="77777777" w:rsidTr="006C6A5E">
        <w:tc>
          <w:tcPr>
            <w:tcW w:w="3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6B09A"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1C789" w14:textId="77777777" w:rsidR="006B5724" w:rsidRDefault="006B5724" w:rsidP="006C6A5E">
            <w:pPr>
              <w:spacing w:after="0" w:line="240" w:lineRule="auto"/>
              <w:jc w:val="both"/>
              <w:rPr>
                <w:rFonts w:ascii="Times New Roman" w:eastAsia="Times New Roman" w:hAnsi="Times New Roman"/>
                <w:lang w:bidi="lo-LA"/>
              </w:rPr>
            </w:pPr>
            <w:r>
              <w:rPr>
                <w:rFonts w:ascii="Times New Roman" w:eastAsia="Times New Roman" w:hAnsi="Times New Roman"/>
                <w:lang w:bidi="lo-LA"/>
              </w:rPr>
              <w:t>Paradoksinis bronchų spazmas (žr. 4.4 skyrių)</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801A"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Reti</w:t>
            </w:r>
          </w:p>
        </w:tc>
      </w:tr>
      <w:tr w:rsidR="006B5724" w14:paraId="63AF1300" w14:textId="77777777" w:rsidTr="006C6A5E">
        <w:tc>
          <w:tcPr>
            <w:tcW w:w="3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D8C4E" w14:textId="77777777" w:rsidR="006B5724" w:rsidRDefault="006B5724" w:rsidP="006C6A5E">
            <w:pPr>
              <w:spacing w:after="0" w:line="240" w:lineRule="auto"/>
              <w:rPr>
                <w:rFonts w:ascii="Times New Roman" w:eastAsia="Times New Roman" w:hAnsi="Times New Roman"/>
                <w:bCs/>
                <w:lang w:bidi="lo-LA"/>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C6235" w14:textId="77777777" w:rsidR="006B5724" w:rsidRDefault="006B5724" w:rsidP="006C6A5E">
            <w:pPr>
              <w:spacing w:after="0" w:line="240" w:lineRule="auto"/>
              <w:jc w:val="both"/>
              <w:rPr>
                <w:rFonts w:ascii="Times New Roman" w:eastAsia="Times New Roman" w:hAnsi="Times New Roman"/>
                <w:lang w:bidi="lo-LA"/>
              </w:rPr>
            </w:pPr>
            <w:proofErr w:type="spellStart"/>
            <w:r>
              <w:rPr>
                <w:rFonts w:ascii="Times New Roman" w:eastAsia="Times New Roman" w:hAnsi="Times New Roman"/>
                <w:lang w:bidi="lo-LA"/>
              </w:rPr>
              <w:t>Dispnėja</w:t>
            </w:r>
            <w:proofErr w:type="spellEnd"/>
            <w:r>
              <w:rPr>
                <w:rFonts w:ascii="Times New Roman" w:eastAsia="Times New Roman" w:hAnsi="Times New Roman"/>
                <w:lang w:bidi="lo-LA"/>
              </w:rPr>
              <w:t>, astmos paūmėjimas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44E0"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Labai reti</w:t>
            </w:r>
          </w:p>
        </w:tc>
      </w:tr>
      <w:tr w:rsidR="006B5724" w14:paraId="69D2CA74" w14:textId="77777777" w:rsidTr="006C6A5E">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8C7BB"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Virškinimo trakto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33DE2" w14:textId="77777777" w:rsidR="006B5724" w:rsidRDefault="006B5724" w:rsidP="006C6A5E">
            <w:pPr>
              <w:spacing w:after="0" w:line="240" w:lineRule="auto"/>
              <w:jc w:val="both"/>
              <w:rPr>
                <w:rFonts w:ascii="Times New Roman" w:eastAsia="Times New Roman" w:hAnsi="Times New Roman"/>
                <w:lang w:bidi="lo-LA"/>
              </w:rPr>
            </w:pPr>
            <w:r>
              <w:rPr>
                <w:rFonts w:ascii="Times New Roman" w:eastAsia="Times New Roman" w:hAnsi="Times New Roman"/>
                <w:lang w:bidi="lo-LA"/>
              </w:rPr>
              <w:t>Pykinimas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9BE9F"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Nedažni</w:t>
            </w:r>
          </w:p>
        </w:tc>
      </w:tr>
      <w:tr w:rsidR="006B5724" w14:paraId="617C7CF7" w14:textId="77777777" w:rsidTr="006C6A5E">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A52C"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Odos ir poodinio audinio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66B70" w14:textId="77777777" w:rsidR="006B5724" w:rsidRDefault="006B5724" w:rsidP="006C6A5E">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Hiperhidrozė</w:t>
            </w:r>
            <w:proofErr w:type="spellEnd"/>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9B74" w14:textId="77777777" w:rsidR="006B5724" w:rsidRDefault="006B5724" w:rsidP="006C6A5E">
            <w:pPr>
              <w:spacing w:after="0" w:line="240" w:lineRule="auto"/>
              <w:jc w:val="both"/>
              <w:rPr>
                <w:rFonts w:ascii="Times New Roman" w:eastAsia="Times New Roman" w:hAnsi="Times New Roman"/>
                <w:lang w:bidi="lo-LA"/>
              </w:rPr>
            </w:pPr>
            <w:r>
              <w:rPr>
                <w:rFonts w:ascii="Times New Roman" w:eastAsia="Times New Roman" w:hAnsi="Times New Roman"/>
                <w:lang w:bidi="lo-LA"/>
              </w:rPr>
              <w:t>Nedažni</w:t>
            </w:r>
          </w:p>
        </w:tc>
      </w:tr>
      <w:tr w:rsidR="006B5724" w14:paraId="6055305A" w14:textId="77777777" w:rsidTr="006C6A5E">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0909"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Skeleto, raumenų ir jungiamojo audinio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EA164" w14:textId="77777777" w:rsidR="006B5724" w:rsidRDefault="006B5724" w:rsidP="006C6A5E">
            <w:pPr>
              <w:spacing w:after="0" w:line="240" w:lineRule="auto"/>
              <w:jc w:val="both"/>
              <w:rPr>
                <w:rFonts w:ascii="Times New Roman" w:eastAsia="Times New Roman" w:hAnsi="Times New Roman"/>
                <w:lang w:bidi="lo-LA"/>
              </w:rPr>
            </w:pPr>
            <w:r>
              <w:rPr>
                <w:rFonts w:ascii="Times New Roman" w:eastAsia="Times New Roman" w:hAnsi="Times New Roman"/>
                <w:lang w:bidi="lo-LA"/>
              </w:rPr>
              <w:t xml:space="preserve">Raumenų mėšlungis, </w:t>
            </w:r>
            <w:proofErr w:type="spellStart"/>
            <w:r>
              <w:rPr>
                <w:rFonts w:ascii="Times New Roman" w:eastAsia="Times New Roman" w:hAnsi="Times New Roman"/>
                <w:lang w:bidi="lo-LA"/>
              </w:rPr>
              <w:t>mialgija</w:t>
            </w:r>
            <w:proofErr w:type="spellEnd"/>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74BB" w14:textId="77777777" w:rsidR="006B5724" w:rsidRDefault="006B5724" w:rsidP="006C6A5E">
            <w:pPr>
              <w:spacing w:after="0" w:line="240" w:lineRule="auto"/>
              <w:jc w:val="both"/>
              <w:rPr>
                <w:rFonts w:ascii="Times New Roman" w:eastAsia="Times New Roman" w:hAnsi="Times New Roman"/>
                <w:lang w:bidi="lo-LA"/>
              </w:rPr>
            </w:pPr>
            <w:r>
              <w:rPr>
                <w:rFonts w:ascii="Times New Roman" w:eastAsia="Times New Roman" w:hAnsi="Times New Roman"/>
                <w:lang w:bidi="lo-LA"/>
              </w:rPr>
              <w:t>Nedažni</w:t>
            </w:r>
          </w:p>
        </w:tc>
      </w:tr>
      <w:tr w:rsidR="006B5724" w14:paraId="546E3E4E" w14:textId="77777777" w:rsidTr="006C6A5E">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CE7CE"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Inkstų ir šlapimo takų sutrikimai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8E05"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Nefritas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3AE6" w14:textId="77777777" w:rsidR="006B5724" w:rsidRDefault="006B5724" w:rsidP="006C6A5E">
            <w:pPr>
              <w:spacing w:after="0" w:line="240" w:lineRule="auto"/>
              <w:jc w:val="both"/>
              <w:rPr>
                <w:rFonts w:ascii="Times New Roman" w:eastAsia="Times New Roman" w:hAnsi="Times New Roman"/>
                <w:lang w:bidi="lo-LA"/>
              </w:rPr>
            </w:pPr>
            <w:r>
              <w:rPr>
                <w:rFonts w:ascii="Times New Roman" w:eastAsia="Times New Roman" w:hAnsi="Times New Roman"/>
                <w:lang w:bidi="lo-LA"/>
              </w:rPr>
              <w:t>Reti</w:t>
            </w:r>
          </w:p>
        </w:tc>
      </w:tr>
      <w:tr w:rsidR="006B5724" w14:paraId="3E90A781" w14:textId="77777777" w:rsidTr="006C6A5E">
        <w:tc>
          <w:tcPr>
            <w:tcW w:w="3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90B62" w14:textId="77777777" w:rsidR="006B5724" w:rsidRDefault="006B5724" w:rsidP="006C6A5E">
            <w:pPr>
              <w:spacing w:after="0" w:line="240" w:lineRule="auto"/>
              <w:rPr>
                <w:rFonts w:ascii="Times New Roman" w:eastAsia="Times New Roman" w:hAnsi="Times New Roman"/>
                <w:bCs/>
                <w:lang w:bidi="lo-LA"/>
              </w:rPr>
            </w:pPr>
            <w:r>
              <w:rPr>
                <w:rFonts w:ascii="Times New Roman" w:eastAsia="Times New Roman" w:hAnsi="Times New Roman"/>
                <w:bCs/>
                <w:lang w:bidi="lo-LA"/>
              </w:rPr>
              <w:t>Bendrieji sutrikimai ir vartojimo vietos pažeidimai</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6684D" w14:textId="77777777" w:rsidR="006B5724" w:rsidRDefault="006B5724" w:rsidP="006C6A5E">
            <w:pPr>
              <w:spacing w:after="0" w:line="240" w:lineRule="auto"/>
              <w:rPr>
                <w:rFonts w:ascii="Times New Roman" w:eastAsia="Times New Roman" w:hAnsi="Times New Roman"/>
                <w:lang w:bidi="lo-LA"/>
              </w:rPr>
            </w:pPr>
            <w:r>
              <w:rPr>
                <w:rFonts w:ascii="Times New Roman" w:eastAsia="Times New Roman" w:hAnsi="Times New Roman"/>
                <w:lang w:bidi="lo-LA"/>
              </w:rPr>
              <w:t>Periferinė edema</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C0035" w14:textId="77777777" w:rsidR="006B5724" w:rsidRDefault="006B5724" w:rsidP="006C6A5E">
            <w:pPr>
              <w:spacing w:after="0" w:line="240" w:lineRule="auto"/>
              <w:jc w:val="both"/>
              <w:rPr>
                <w:rFonts w:ascii="Times New Roman" w:eastAsia="Times New Roman" w:hAnsi="Times New Roman"/>
                <w:lang w:bidi="lo-LA"/>
              </w:rPr>
            </w:pPr>
            <w:r>
              <w:rPr>
                <w:rFonts w:ascii="Times New Roman" w:eastAsia="Times New Roman" w:hAnsi="Times New Roman"/>
                <w:lang w:bidi="lo-LA"/>
              </w:rPr>
              <w:t>Labai reti</w:t>
            </w:r>
          </w:p>
        </w:tc>
      </w:tr>
    </w:tbl>
    <w:p w14:paraId="4E76C6D2" w14:textId="77777777" w:rsidR="006B5724" w:rsidRDefault="006B5724" w:rsidP="006B5724">
      <w:pPr>
        <w:spacing w:after="0" w:line="240" w:lineRule="auto"/>
        <w:rPr>
          <w:rFonts w:ascii="Times New Roman" w:eastAsia="Times New Roman" w:hAnsi="Times New Roman"/>
          <w:lang w:bidi="lo-LA"/>
        </w:rPr>
      </w:pPr>
    </w:p>
    <w:p w14:paraId="3DB657A8"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Vaisto vartojant toliau, pykinimas, </w:t>
      </w:r>
      <w:proofErr w:type="spellStart"/>
      <w:r>
        <w:rPr>
          <w:rFonts w:ascii="Times New Roman" w:eastAsia="Times New Roman" w:hAnsi="Times New Roman"/>
          <w:lang w:bidi="lo-LA"/>
        </w:rPr>
        <w:t>disgeuzija</w:t>
      </w:r>
      <w:proofErr w:type="spellEnd"/>
      <w:r>
        <w:rPr>
          <w:rFonts w:ascii="Times New Roman" w:eastAsia="Times New Roman" w:hAnsi="Times New Roman"/>
          <w:lang w:bidi="lo-LA"/>
        </w:rPr>
        <w:t>, gerklės erzinimas, padidėjęs prakaitavimas, neramumas, galvos skausmas, svaigulys ir mėšlungis po vienos ar dviejų savaičių gali išnykti savaime.</w:t>
      </w:r>
    </w:p>
    <w:p w14:paraId="174D9B0E" w14:textId="77777777" w:rsidR="006B5724" w:rsidRDefault="006B5724" w:rsidP="006B5724">
      <w:pPr>
        <w:tabs>
          <w:tab w:val="left" w:pos="567"/>
        </w:tabs>
        <w:spacing w:after="0" w:line="240" w:lineRule="auto"/>
        <w:rPr>
          <w:rFonts w:ascii="Times New Roman" w:eastAsia="Batang" w:hAnsi="Times New Roman"/>
          <w:lang w:eastAsia="it-IT"/>
        </w:rPr>
      </w:pPr>
    </w:p>
    <w:p w14:paraId="17422574" w14:textId="77777777" w:rsidR="006B5724" w:rsidRPr="00A5720C" w:rsidRDefault="006B5724" w:rsidP="006B5724">
      <w:pPr>
        <w:tabs>
          <w:tab w:val="left" w:pos="567"/>
        </w:tabs>
        <w:spacing w:after="0" w:line="240" w:lineRule="auto"/>
      </w:pPr>
      <w:r>
        <w:rPr>
          <w:rFonts w:ascii="Times New Roman" w:eastAsia="Batang" w:hAnsi="Times New Roman"/>
          <w:lang w:eastAsia="it-IT"/>
        </w:rPr>
        <w:t>Gauta pranešimų apie po ß</w:t>
      </w:r>
      <w:r>
        <w:rPr>
          <w:rFonts w:ascii="Times New Roman" w:eastAsia="Batang" w:hAnsi="Times New Roman"/>
          <w:vertAlign w:val="subscript"/>
          <w:lang w:eastAsia="it-IT"/>
        </w:rPr>
        <w:t>2</w:t>
      </w:r>
      <w:r>
        <w:rPr>
          <w:rFonts w:ascii="Times New Roman" w:eastAsia="Batang" w:hAnsi="Times New Roman"/>
          <w:lang w:eastAsia="it-IT"/>
        </w:rPr>
        <w:t xml:space="preserve"> </w:t>
      </w:r>
      <w:proofErr w:type="spellStart"/>
      <w:r>
        <w:rPr>
          <w:rFonts w:ascii="Times New Roman" w:eastAsia="Batang" w:hAnsi="Times New Roman"/>
          <w:lang w:eastAsia="it-IT"/>
        </w:rPr>
        <w:t>simpatikomimetikų</w:t>
      </w:r>
      <w:proofErr w:type="spellEnd"/>
      <w:r>
        <w:rPr>
          <w:rFonts w:ascii="Times New Roman" w:eastAsia="Batang" w:hAnsi="Times New Roman"/>
          <w:lang w:eastAsia="it-IT"/>
        </w:rPr>
        <w:t xml:space="preserve"> įkvėpimo atsiradusį centrinę nervų sistemą stimuliuojantį poveikį, pasireiškiantį padidėjusiu jaudrumu. Toks poveikis dažniausiai atsirado jaunesniems kaip 12 metų vaikams.</w:t>
      </w:r>
    </w:p>
    <w:p w14:paraId="5FA3A3E9" w14:textId="77777777" w:rsidR="006B5724" w:rsidRDefault="006B5724" w:rsidP="006B5724">
      <w:pPr>
        <w:tabs>
          <w:tab w:val="left" w:pos="567"/>
        </w:tabs>
        <w:spacing w:after="0" w:line="240" w:lineRule="auto"/>
        <w:rPr>
          <w:rFonts w:ascii="Times New Roman" w:eastAsia="Batang" w:hAnsi="Times New Roman"/>
          <w:lang w:eastAsia="it-IT"/>
        </w:rPr>
      </w:pPr>
    </w:p>
    <w:p w14:paraId="23D41A82"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Gydymo ß-receptorių </w:t>
      </w:r>
      <w:proofErr w:type="spellStart"/>
      <w:r>
        <w:rPr>
          <w:rFonts w:ascii="Times New Roman" w:eastAsia="Batang" w:hAnsi="Times New Roman"/>
          <w:lang w:eastAsia="it-IT"/>
        </w:rPr>
        <w:t>agonistais</w:t>
      </w:r>
      <w:proofErr w:type="spellEnd"/>
      <w:r>
        <w:rPr>
          <w:rFonts w:ascii="Times New Roman" w:eastAsia="Batang" w:hAnsi="Times New Roman"/>
          <w:lang w:eastAsia="it-IT"/>
        </w:rPr>
        <w:t xml:space="preserve"> metu gali padidėti insulino, laisvų riebalų rūgščių, </w:t>
      </w:r>
      <w:proofErr w:type="spellStart"/>
      <w:r>
        <w:rPr>
          <w:rFonts w:ascii="Times New Roman" w:eastAsia="Batang" w:hAnsi="Times New Roman"/>
          <w:lang w:eastAsia="it-IT"/>
        </w:rPr>
        <w:t>glicerolio</w:t>
      </w:r>
      <w:proofErr w:type="spellEnd"/>
      <w:r>
        <w:rPr>
          <w:rFonts w:ascii="Times New Roman" w:eastAsia="Batang" w:hAnsi="Times New Roman"/>
          <w:lang w:eastAsia="it-IT"/>
        </w:rPr>
        <w:t xml:space="preserve"> ir ketonų kiekis kraujyje.</w:t>
      </w:r>
    </w:p>
    <w:p w14:paraId="1B09A02E" w14:textId="77777777" w:rsidR="006B5724" w:rsidRDefault="006B5724" w:rsidP="006B5724">
      <w:pPr>
        <w:tabs>
          <w:tab w:val="left" w:pos="567"/>
        </w:tabs>
        <w:spacing w:after="0" w:line="240" w:lineRule="auto"/>
        <w:rPr>
          <w:rFonts w:ascii="Times New Roman" w:eastAsia="Times New Roman" w:hAnsi="Times New Roman"/>
          <w:lang w:bidi="lo-LA"/>
        </w:rPr>
      </w:pPr>
    </w:p>
    <w:p w14:paraId="5B52CBF7" w14:textId="77777777" w:rsidR="006B5724" w:rsidRPr="00A5720C" w:rsidRDefault="006B5724" w:rsidP="006B5724">
      <w:pPr>
        <w:autoSpaceDE w:val="0"/>
        <w:spacing w:after="0" w:line="240" w:lineRule="auto"/>
        <w:jc w:val="both"/>
      </w:pPr>
      <w:r>
        <w:rPr>
          <w:rFonts w:ascii="Times New Roman" w:eastAsia="Times New Roman" w:hAnsi="Times New Roman"/>
          <w:u w:val="single"/>
          <w:lang w:eastAsia="lt-LT"/>
        </w:rPr>
        <w:t>Pranešimas apie įtariamas nepageidaujamas reakcijas</w:t>
      </w:r>
    </w:p>
    <w:p w14:paraId="1267B8F8" w14:textId="77777777" w:rsidR="006B5724" w:rsidRPr="00A5720C" w:rsidRDefault="006B5724" w:rsidP="006B5724">
      <w:pPr>
        <w:tabs>
          <w:tab w:val="left" w:pos="567"/>
        </w:tabs>
        <w:spacing w:after="0" w:line="240" w:lineRule="auto"/>
      </w:pPr>
      <w:r>
        <w:rPr>
          <w:rFonts w:ascii="Times New Roman" w:eastAsia="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w:t>
      </w:r>
      <w:r>
        <w:rPr>
          <w:rFonts w:ascii="Times New Roman" w:eastAsia="Times New Roman" w:hAnsi="Times New Roman"/>
          <w:lang w:eastAsia="lt-LT"/>
        </w:rPr>
        <w:lastRenderedPageBreak/>
        <w:t>interneto svetainėje http://</w:t>
      </w:r>
      <w:hyperlink r:id="rId7" w:history="1">
        <w:r>
          <w:rPr>
            <w:rFonts w:ascii="Times New Roman" w:eastAsia="SimSun" w:hAnsi="Times New Roman"/>
            <w:color w:val="55595C"/>
            <w:u w:val="single"/>
            <w:lang w:eastAsia="lt-LT"/>
          </w:rPr>
          <w:t>www.vvkt.lt</w:t>
        </w:r>
      </w:hyperlink>
      <w:r>
        <w:rPr>
          <w:rFonts w:ascii="Times New Roman" w:eastAsia="Times New Roman" w:hAnsi="Times New Roman"/>
          <w:lang w:eastAsia="lt-LT"/>
        </w:rPr>
        <w:t xml:space="preserve">/ esančią formą, ir atsiųsti ją paštu Valstybinei vaistų kontrolės tarnybai prie Lietuvos Respublikos sveikatos apsaugos ministerijos, Žirmūnų g. 139A, LT 09120 Vilnius, faksu 8 800 20131 arba el. paštu </w:t>
      </w:r>
      <w:hyperlink r:id="rId8" w:history="1">
        <w:r>
          <w:rPr>
            <w:rFonts w:ascii="Times New Roman" w:eastAsia="SimSun" w:hAnsi="Times New Roman"/>
            <w:color w:val="55595C"/>
            <w:u w:val="single"/>
            <w:lang w:eastAsia="lt-LT"/>
          </w:rPr>
          <w:t>NepageidaujamaR@vvkt.lt</w:t>
        </w:r>
      </w:hyperlink>
      <w:r>
        <w:rPr>
          <w:rFonts w:ascii="Times New Roman" w:eastAsia="Times New Roman" w:hAnsi="Times New Roman"/>
          <w:lang w:eastAsia="lt-LT"/>
        </w:rPr>
        <w:t>.</w:t>
      </w:r>
    </w:p>
    <w:p w14:paraId="302FCDB3" w14:textId="77777777" w:rsidR="006B5724" w:rsidRDefault="006B5724" w:rsidP="006B5724">
      <w:pPr>
        <w:tabs>
          <w:tab w:val="left" w:pos="567"/>
        </w:tabs>
        <w:spacing w:after="0" w:line="240" w:lineRule="auto"/>
        <w:rPr>
          <w:rFonts w:ascii="Times New Roman" w:eastAsia="Times New Roman" w:hAnsi="Times New Roman"/>
          <w:lang w:bidi="lo-LA"/>
        </w:rPr>
      </w:pPr>
    </w:p>
    <w:p w14:paraId="34F30A12" w14:textId="77777777" w:rsidR="006B5724" w:rsidRDefault="006B5724" w:rsidP="006B5724">
      <w:pPr>
        <w:tabs>
          <w:tab w:val="left" w:pos="567"/>
        </w:tabs>
        <w:spacing w:after="0" w:line="240" w:lineRule="auto"/>
        <w:rPr>
          <w:rFonts w:ascii="Times New Roman" w:eastAsia="Times New Roman" w:hAnsi="Times New Roman"/>
          <w:b/>
          <w:lang w:bidi="lo-LA"/>
        </w:rPr>
      </w:pPr>
      <w:r>
        <w:rPr>
          <w:rFonts w:ascii="Times New Roman" w:eastAsia="Times New Roman" w:hAnsi="Times New Roman"/>
          <w:b/>
          <w:lang w:bidi="lo-LA"/>
        </w:rPr>
        <w:t>4.9</w:t>
      </w:r>
      <w:r>
        <w:rPr>
          <w:rFonts w:ascii="Times New Roman" w:eastAsia="Times New Roman" w:hAnsi="Times New Roman"/>
          <w:b/>
          <w:lang w:bidi="lo-LA"/>
        </w:rPr>
        <w:tab/>
        <w:t>Perdozavimas</w:t>
      </w:r>
    </w:p>
    <w:p w14:paraId="6AD6174C" w14:textId="77777777" w:rsidR="006B5724" w:rsidRDefault="006B5724" w:rsidP="006B5724">
      <w:pPr>
        <w:tabs>
          <w:tab w:val="left" w:pos="567"/>
        </w:tabs>
        <w:spacing w:after="0" w:line="240" w:lineRule="auto"/>
        <w:rPr>
          <w:rFonts w:ascii="Times New Roman" w:eastAsia="Batang" w:hAnsi="Times New Roman"/>
          <w:lang w:eastAsia="it-IT"/>
        </w:rPr>
      </w:pPr>
    </w:p>
    <w:p w14:paraId="3248B8BE" w14:textId="77777777" w:rsidR="006B5724" w:rsidRPr="00A5720C" w:rsidRDefault="006B5724" w:rsidP="006B5724">
      <w:pPr>
        <w:tabs>
          <w:tab w:val="left" w:pos="567"/>
        </w:tabs>
        <w:spacing w:after="0" w:line="240" w:lineRule="auto"/>
      </w:pPr>
      <w:r>
        <w:rPr>
          <w:rFonts w:ascii="Times New Roman" w:eastAsia="Batang" w:hAnsi="Times New Roman"/>
          <w:lang w:eastAsia="it-IT"/>
        </w:rPr>
        <w:t xml:space="preserve">Klinikinės patirties apie perdozavimą yra nedaug. Perdozavus </w:t>
      </w:r>
      <w:proofErr w:type="spellStart"/>
      <w:r>
        <w:rPr>
          <w:rFonts w:ascii="Times New Roman" w:eastAsia="Batang" w:hAnsi="Times New Roman"/>
          <w:lang w:eastAsia="it-IT"/>
        </w:rPr>
        <w:t>Atimos</w:t>
      </w:r>
      <w:proofErr w:type="spellEnd"/>
      <w:r>
        <w:rPr>
          <w:rFonts w:ascii="Times New Roman" w:eastAsia="Batang" w:hAnsi="Times New Roman"/>
          <w:lang w:eastAsia="it-IT"/>
        </w:rPr>
        <w:t xml:space="preserve"> galimas poveikis kaip ir perdozavus </w:t>
      </w:r>
      <w:r>
        <w:rPr>
          <w:rFonts w:ascii="Symbol" w:eastAsia="Symbol" w:hAnsi="Symbol" w:cs="Symbol"/>
          <w:lang w:eastAsia="it-IT"/>
        </w:rPr>
        <w:t></w:t>
      </w:r>
      <w:r>
        <w:rPr>
          <w:rFonts w:ascii="Times New Roman" w:eastAsia="Batang" w:hAnsi="Times New Roman"/>
          <w:vertAlign w:val="subscript"/>
          <w:lang w:eastAsia="it-IT"/>
        </w:rPr>
        <w:t>2</w:t>
      </w:r>
      <w:r>
        <w:rPr>
          <w:rFonts w:ascii="Times New Roman" w:eastAsia="Batang" w:hAnsi="Times New Roman"/>
          <w:lang w:eastAsia="it-IT"/>
        </w:rPr>
        <w:t xml:space="preserve">-adrenoagonistų: galvos skausmas, drebulys, </w:t>
      </w:r>
      <w:proofErr w:type="spellStart"/>
      <w:r>
        <w:rPr>
          <w:rFonts w:ascii="Times New Roman" w:eastAsia="Batang" w:hAnsi="Times New Roman"/>
          <w:lang w:eastAsia="it-IT"/>
        </w:rPr>
        <w:t>palpitacija</w:t>
      </w:r>
      <w:proofErr w:type="spellEnd"/>
      <w:r>
        <w:rPr>
          <w:rFonts w:ascii="Times New Roman" w:eastAsia="Batang" w:hAnsi="Times New Roman"/>
          <w:lang w:eastAsia="it-IT"/>
        </w:rPr>
        <w:t xml:space="preserve">. Pavieniais atvejais pasireiškė </w:t>
      </w:r>
      <w:proofErr w:type="spellStart"/>
      <w:r>
        <w:rPr>
          <w:rFonts w:ascii="Times New Roman" w:eastAsia="Batang" w:hAnsi="Times New Roman"/>
          <w:lang w:eastAsia="it-IT"/>
        </w:rPr>
        <w:t>tachikardija</w:t>
      </w:r>
      <w:proofErr w:type="spellEnd"/>
      <w:r>
        <w:rPr>
          <w:rFonts w:ascii="Times New Roman" w:eastAsia="Batang" w:hAnsi="Times New Roman"/>
          <w:lang w:eastAsia="it-IT"/>
        </w:rPr>
        <w:t xml:space="preserve">, </w:t>
      </w:r>
      <w:proofErr w:type="spellStart"/>
      <w:r>
        <w:rPr>
          <w:rFonts w:ascii="Times New Roman" w:eastAsia="Batang" w:hAnsi="Times New Roman"/>
          <w:lang w:eastAsia="it-IT"/>
        </w:rPr>
        <w:t>QTc</w:t>
      </w:r>
      <w:proofErr w:type="spellEnd"/>
      <w:r>
        <w:rPr>
          <w:rFonts w:ascii="Times New Roman" w:eastAsia="Batang" w:hAnsi="Times New Roman"/>
          <w:lang w:eastAsia="it-IT"/>
        </w:rPr>
        <w:t xml:space="preserve"> intervalo pailgėjimas, </w:t>
      </w:r>
      <w:proofErr w:type="spellStart"/>
      <w:r>
        <w:rPr>
          <w:rFonts w:ascii="Times New Roman" w:eastAsia="Batang" w:hAnsi="Times New Roman"/>
          <w:lang w:eastAsia="it-IT"/>
        </w:rPr>
        <w:t>skilvelinė</w:t>
      </w:r>
      <w:proofErr w:type="spellEnd"/>
      <w:r>
        <w:rPr>
          <w:rFonts w:ascii="Times New Roman" w:eastAsia="Batang" w:hAnsi="Times New Roman"/>
          <w:lang w:eastAsia="it-IT"/>
        </w:rPr>
        <w:t xml:space="preserve"> aritmija, </w:t>
      </w:r>
      <w:proofErr w:type="spellStart"/>
      <w:r>
        <w:rPr>
          <w:rFonts w:ascii="Times New Roman" w:eastAsia="Batang" w:hAnsi="Times New Roman"/>
          <w:lang w:eastAsia="it-IT"/>
        </w:rPr>
        <w:t>metabolinė</w:t>
      </w:r>
      <w:proofErr w:type="spellEnd"/>
      <w:r>
        <w:rPr>
          <w:rFonts w:ascii="Times New Roman" w:eastAsia="Batang" w:hAnsi="Times New Roman"/>
          <w:lang w:eastAsia="it-IT"/>
        </w:rPr>
        <w:t xml:space="preserve"> </w:t>
      </w:r>
      <w:proofErr w:type="spellStart"/>
      <w:r>
        <w:rPr>
          <w:rFonts w:ascii="Times New Roman" w:eastAsia="Batang" w:hAnsi="Times New Roman"/>
          <w:lang w:eastAsia="it-IT"/>
        </w:rPr>
        <w:t>acidozė</w:t>
      </w:r>
      <w:proofErr w:type="spellEnd"/>
      <w:r>
        <w:rPr>
          <w:rFonts w:ascii="Times New Roman" w:eastAsia="Batang" w:hAnsi="Times New Roman"/>
          <w:lang w:eastAsia="it-IT"/>
        </w:rPr>
        <w:t xml:space="preserve">, </w:t>
      </w:r>
      <w:proofErr w:type="spellStart"/>
      <w:r>
        <w:rPr>
          <w:rFonts w:ascii="Times New Roman" w:eastAsia="Batang" w:hAnsi="Times New Roman"/>
          <w:lang w:eastAsia="it-IT"/>
        </w:rPr>
        <w:t>hipokalemija</w:t>
      </w:r>
      <w:proofErr w:type="spellEnd"/>
      <w:r>
        <w:rPr>
          <w:rFonts w:ascii="Times New Roman" w:eastAsia="Batang" w:hAnsi="Times New Roman"/>
          <w:lang w:eastAsia="it-IT"/>
        </w:rPr>
        <w:t xml:space="preserve">, hiperglikemija, pykinimas, vėmimas ir </w:t>
      </w:r>
      <w:proofErr w:type="spellStart"/>
      <w:r>
        <w:rPr>
          <w:rFonts w:ascii="Times New Roman" w:eastAsia="Batang" w:hAnsi="Times New Roman"/>
          <w:lang w:eastAsia="it-IT"/>
        </w:rPr>
        <w:t>somnolencija</w:t>
      </w:r>
      <w:proofErr w:type="spellEnd"/>
      <w:r>
        <w:rPr>
          <w:rFonts w:ascii="Times New Roman" w:eastAsia="Batang" w:hAnsi="Times New Roman"/>
          <w:lang w:eastAsia="it-IT"/>
        </w:rPr>
        <w:t>.</w:t>
      </w:r>
    </w:p>
    <w:p w14:paraId="2AE42DDC" w14:textId="77777777" w:rsidR="006B5724" w:rsidRDefault="006B5724" w:rsidP="006B5724">
      <w:pPr>
        <w:tabs>
          <w:tab w:val="left" w:pos="567"/>
        </w:tabs>
        <w:spacing w:after="0" w:line="240" w:lineRule="auto"/>
        <w:rPr>
          <w:rFonts w:ascii="Times New Roman" w:eastAsia="Batang" w:hAnsi="Times New Roman"/>
          <w:lang w:eastAsia="it-IT"/>
        </w:rPr>
      </w:pPr>
    </w:p>
    <w:p w14:paraId="0EC02CCA" w14:textId="77777777" w:rsidR="006B5724" w:rsidRDefault="006B5724" w:rsidP="006B5724">
      <w:pPr>
        <w:tabs>
          <w:tab w:val="left" w:pos="567"/>
        </w:tabs>
        <w:spacing w:after="0" w:line="240" w:lineRule="auto"/>
        <w:rPr>
          <w:rFonts w:ascii="Times New Roman" w:eastAsia="Batang" w:hAnsi="Times New Roman"/>
          <w:u w:val="single"/>
          <w:lang w:eastAsia="it-IT"/>
        </w:rPr>
      </w:pPr>
      <w:r>
        <w:rPr>
          <w:rFonts w:ascii="Times New Roman" w:eastAsia="Batang" w:hAnsi="Times New Roman"/>
          <w:u w:val="single"/>
          <w:lang w:eastAsia="it-IT"/>
        </w:rPr>
        <w:t>Gydymas perdozavus</w:t>
      </w:r>
    </w:p>
    <w:p w14:paraId="7D82E904"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Taikomas palaikomasis ir simptominis gydymas. Sunkiais atvejais ligonį reikia guldyti į ligoninę. Gali prireikti skirti selektyvaus poveikio β-</w:t>
      </w:r>
      <w:proofErr w:type="spellStart"/>
      <w:r>
        <w:rPr>
          <w:rFonts w:ascii="Times New Roman" w:eastAsia="Batang" w:hAnsi="Times New Roman"/>
          <w:lang w:eastAsia="it-IT"/>
        </w:rPr>
        <w:t>adrenoblokatorių</w:t>
      </w:r>
      <w:proofErr w:type="spellEnd"/>
      <w:r>
        <w:rPr>
          <w:rFonts w:ascii="Times New Roman" w:eastAsia="Batang" w:hAnsi="Times New Roman"/>
          <w:lang w:eastAsia="it-IT"/>
        </w:rPr>
        <w:t>, bet tik ypatingais atvejais, nes β-</w:t>
      </w:r>
      <w:proofErr w:type="spellStart"/>
      <w:r>
        <w:rPr>
          <w:rFonts w:ascii="Times New Roman" w:eastAsia="Batang" w:hAnsi="Times New Roman"/>
          <w:lang w:eastAsia="it-IT"/>
        </w:rPr>
        <w:t>adrenoblokatoriai</w:t>
      </w:r>
      <w:proofErr w:type="spellEnd"/>
      <w:r>
        <w:rPr>
          <w:rFonts w:ascii="Times New Roman" w:eastAsia="Batang" w:hAnsi="Times New Roman"/>
          <w:lang w:eastAsia="it-IT"/>
        </w:rPr>
        <w:t xml:space="preserve"> gali sukelti bronchų spazmus. </w:t>
      </w:r>
    </w:p>
    <w:p w14:paraId="22324208"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Reikia stebėti kalio kiekį serume.</w:t>
      </w:r>
    </w:p>
    <w:p w14:paraId="7D1BDEE1" w14:textId="77777777" w:rsidR="006B5724" w:rsidRDefault="006B5724" w:rsidP="006B5724">
      <w:pPr>
        <w:tabs>
          <w:tab w:val="left" w:pos="567"/>
        </w:tabs>
        <w:spacing w:after="0" w:line="240" w:lineRule="auto"/>
        <w:rPr>
          <w:rFonts w:ascii="Times New Roman" w:eastAsia="Batang" w:hAnsi="Times New Roman"/>
          <w:lang w:eastAsia="it-IT"/>
        </w:rPr>
      </w:pPr>
    </w:p>
    <w:p w14:paraId="314263DC" w14:textId="77777777" w:rsidR="006B5724" w:rsidRDefault="006B5724" w:rsidP="006B5724">
      <w:pPr>
        <w:tabs>
          <w:tab w:val="left" w:pos="567"/>
        </w:tabs>
        <w:spacing w:after="0" w:line="240" w:lineRule="auto"/>
        <w:rPr>
          <w:rFonts w:ascii="Times New Roman" w:eastAsia="Batang" w:hAnsi="Times New Roman"/>
          <w:lang w:eastAsia="it-IT"/>
        </w:rPr>
      </w:pPr>
    </w:p>
    <w:p w14:paraId="5AFDCE28" w14:textId="77777777" w:rsidR="006B5724" w:rsidRDefault="006B5724" w:rsidP="006B5724">
      <w:pPr>
        <w:tabs>
          <w:tab w:val="left" w:pos="567"/>
        </w:tabs>
        <w:spacing w:after="0" w:line="240" w:lineRule="auto"/>
        <w:rPr>
          <w:rFonts w:ascii="Times New Roman" w:eastAsia="Batang" w:hAnsi="Times New Roman"/>
          <w:b/>
          <w:bCs/>
          <w:caps/>
          <w:lang w:eastAsia="it-IT"/>
        </w:rPr>
      </w:pPr>
      <w:r>
        <w:rPr>
          <w:rFonts w:ascii="Times New Roman" w:eastAsia="Batang" w:hAnsi="Times New Roman"/>
          <w:b/>
          <w:bCs/>
          <w:caps/>
          <w:lang w:eastAsia="it-IT"/>
        </w:rPr>
        <w:t>5.</w:t>
      </w:r>
      <w:r>
        <w:rPr>
          <w:rFonts w:ascii="Times New Roman" w:eastAsia="Batang" w:hAnsi="Times New Roman"/>
          <w:b/>
          <w:bCs/>
          <w:caps/>
          <w:lang w:eastAsia="it-IT"/>
        </w:rPr>
        <w:tab/>
        <w:t>farmakologinės savybės</w:t>
      </w:r>
    </w:p>
    <w:p w14:paraId="55DAA933" w14:textId="77777777" w:rsidR="006B5724" w:rsidRDefault="006B5724" w:rsidP="006B5724">
      <w:pPr>
        <w:tabs>
          <w:tab w:val="left" w:pos="567"/>
        </w:tabs>
        <w:spacing w:after="0" w:line="240" w:lineRule="auto"/>
        <w:rPr>
          <w:rFonts w:ascii="Times New Roman" w:eastAsia="Batang" w:hAnsi="Times New Roman"/>
          <w:b/>
          <w:bCs/>
          <w:lang w:eastAsia="it-IT"/>
        </w:rPr>
      </w:pPr>
    </w:p>
    <w:p w14:paraId="4099ED1B" w14:textId="77777777" w:rsidR="006B5724" w:rsidRDefault="006B5724" w:rsidP="006B5724">
      <w:pPr>
        <w:numPr>
          <w:ilvl w:val="1"/>
          <w:numId w:val="2"/>
        </w:numPr>
        <w:spacing w:after="0" w:line="240" w:lineRule="auto"/>
        <w:rPr>
          <w:rFonts w:ascii="Times New Roman" w:eastAsia="Batang" w:hAnsi="Times New Roman"/>
          <w:b/>
          <w:bCs/>
          <w:lang w:eastAsia="it-IT"/>
        </w:rPr>
      </w:pPr>
      <w:proofErr w:type="spellStart"/>
      <w:r>
        <w:rPr>
          <w:rFonts w:ascii="Times New Roman" w:eastAsia="Batang" w:hAnsi="Times New Roman"/>
          <w:b/>
          <w:bCs/>
          <w:lang w:eastAsia="it-IT"/>
        </w:rPr>
        <w:t>Farmakodinaminės</w:t>
      </w:r>
      <w:proofErr w:type="spellEnd"/>
      <w:r>
        <w:rPr>
          <w:rFonts w:ascii="Times New Roman" w:eastAsia="Batang" w:hAnsi="Times New Roman"/>
          <w:b/>
          <w:bCs/>
          <w:lang w:eastAsia="it-IT"/>
        </w:rPr>
        <w:t xml:space="preserve"> savybės</w:t>
      </w:r>
    </w:p>
    <w:p w14:paraId="6C2A0E01" w14:textId="77777777" w:rsidR="006B5724" w:rsidRDefault="006B5724" w:rsidP="006B5724">
      <w:pPr>
        <w:tabs>
          <w:tab w:val="left" w:pos="567"/>
        </w:tabs>
        <w:spacing w:after="0" w:line="240" w:lineRule="auto"/>
        <w:rPr>
          <w:rFonts w:ascii="Times New Roman" w:eastAsia="Batang" w:hAnsi="Times New Roman"/>
          <w:lang w:eastAsia="it-IT"/>
        </w:rPr>
      </w:pPr>
    </w:p>
    <w:p w14:paraId="24683D77" w14:textId="77777777" w:rsidR="006B5724" w:rsidRPr="00A5720C" w:rsidRDefault="006B5724" w:rsidP="006B5724">
      <w:pPr>
        <w:spacing w:after="0" w:line="240" w:lineRule="auto"/>
      </w:pPr>
      <w:proofErr w:type="spellStart"/>
      <w:r>
        <w:rPr>
          <w:rFonts w:ascii="Times New Roman" w:eastAsia="Times New Roman" w:hAnsi="Times New Roman"/>
          <w:lang w:bidi="lo-LA"/>
        </w:rPr>
        <w:t>Farmakoterpinė</w:t>
      </w:r>
      <w:proofErr w:type="spellEnd"/>
      <w:r>
        <w:rPr>
          <w:rFonts w:ascii="Times New Roman" w:eastAsia="Times New Roman" w:hAnsi="Times New Roman"/>
          <w:lang w:bidi="lo-LA"/>
        </w:rPr>
        <w:t xml:space="preserve"> grupė – selektyvūs β</w:t>
      </w:r>
      <w:r>
        <w:rPr>
          <w:rFonts w:ascii="Times New Roman" w:eastAsia="Times New Roman" w:hAnsi="Times New Roman"/>
          <w:vertAlign w:val="subscript"/>
          <w:lang w:bidi="lo-LA"/>
        </w:rPr>
        <w:t>2</w:t>
      </w:r>
      <w:r>
        <w:rPr>
          <w:rFonts w:ascii="Times New Roman" w:eastAsia="Times New Roman" w:hAnsi="Times New Roman"/>
          <w:lang w:bidi="lo-LA"/>
        </w:rPr>
        <w:t xml:space="preserve"> </w:t>
      </w:r>
      <w:proofErr w:type="spellStart"/>
      <w:r>
        <w:rPr>
          <w:rFonts w:ascii="Times New Roman" w:eastAsia="Times New Roman" w:hAnsi="Times New Roman"/>
          <w:lang w:bidi="lo-LA"/>
        </w:rPr>
        <w:t>adrenoreceptorių</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agonistai</w:t>
      </w:r>
      <w:proofErr w:type="spellEnd"/>
      <w:r>
        <w:rPr>
          <w:rFonts w:ascii="Times New Roman" w:eastAsia="Times New Roman" w:hAnsi="Times New Roman"/>
          <w:lang w:bidi="lo-LA"/>
        </w:rPr>
        <w:t>, ATC kodas – R03 AC13.</w:t>
      </w:r>
    </w:p>
    <w:p w14:paraId="4E0AD6DF" w14:textId="77777777" w:rsidR="006B5724" w:rsidRDefault="006B5724" w:rsidP="006B5724">
      <w:pPr>
        <w:tabs>
          <w:tab w:val="left" w:pos="567"/>
        </w:tabs>
        <w:spacing w:after="0" w:line="240" w:lineRule="auto"/>
        <w:rPr>
          <w:rFonts w:ascii="Times New Roman" w:eastAsia="Times New Roman" w:hAnsi="Times New Roman"/>
          <w:lang w:bidi="lo-LA"/>
        </w:rPr>
      </w:pPr>
    </w:p>
    <w:p w14:paraId="10E1FE49" w14:textId="77777777" w:rsidR="00E811D9" w:rsidRPr="007525E9" w:rsidRDefault="00E811D9" w:rsidP="006B5724">
      <w:pPr>
        <w:tabs>
          <w:tab w:val="left" w:pos="567"/>
        </w:tabs>
        <w:spacing w:after="0" w:line="240" w:lineRule="auto"/>
        <w:rPr>
          <w:rFonts w:ascii="Times New Roman" w:eastAsia="Times New Roman" w:hAnsi="Times New Roman"/>
          <w:u w:val="single"/>
          <w:lang w:bidi="lo-LA"/>
        </w:rPr>
      </w:pPr>
      <w:r w:rsidRPr="007525E9">
        <w:rPr>
          <w:rFonts w:ascii="Times New Roman" w:eastAsia="Times New Roman" w:hAnsi="Times New Roman"/>
          <w:u w:val="single"/>
          <w:lang w:bidi="lo-LA"/>
        </w:rPr>
        <w:t xml:space="preserve">Veikimo mechanizmas ir </w:t>
      </w:r>
      <w:proofErr w:type="spellStart"/>
      <w:r w:rsidRPr="007525E9">
        <w:rPr>
          <w:rFonts w:ascii="Times New Roman" w:eastAsia="Times New Roman" w:hAnsi="Times New Roman"/>
          <w:u w:val="single"/>
          <w:lang w:bidi="lo-LA"/>
        </w:rPr>
        <w:t>farmakodinaminis</w:t>
      </w:r>
      <w:proofErr w:type="spellEnd"/>
      <w:r w:rsidRPr="007525E9">
        <w:rPr>
          <w:rFonts w:ascii="Times New Roman" w:eastAsia="Times New Roman" w:hAnsi="Times New Roman"/>
          <w:u w:val="single"/>
          <w:lang w:bidi="lo-LA"/>
        </w:rPr>
        <w:t xml:space="preserve"> poveikis</w:t>
      </w:r>
    </w:p>
    <w:p w14:paraId="48E4DEC1" w14:textId="77777777" w:rsidR="006B5724" w:rsidRPr="00A5720C" w:rsidRDefault="006B5724" w:rsidP="006B5724">
      <w:pPr>
        <w:tabs>
          <w:tab w:val="left" w:pos="567"/>
        </w:tabs>
        <w:spacing w:after="0" w:line="240" w:lineRule="auto"/>
      </w:pPr>
      <w:proofErr w:type="spellStart"/>
      <w:r>
        <w:rPr>
          <w:rFonts w:ascii="Times New Roman" w:eastAsia="Times New Roman" w:hAnsi="Times New Roman"/>
          <w:lang w:bidi="lo-LA"/>
        </w:rPr>
        <w:t>Formoterolis</w:t>
      </w:r>
      <w:proofErr w:type="spellEnd"/>
      <w:r>
        <w:rPr>
          <w:rFonts w:ascii="Times New Roman" w:eastAsia="Times New Roman" w:hAnsi="Times New Roman"/>
          <w:lang w:bidi="lo-LA"/>
        </w:rPr>
        <w:t xml:space="preserve"> yra daugiausia selektyvus β</w:t>
      </w:r>
      <w:r>
        <w:rPr>
          <w:rFonts w:ascii="Times New Roman" w:eastAsia="Times New Roman" w:hAnsi="Times New Roman"/>
          <w:vertAlign w:val="subscript"/>
          <w:lang w:bidi="lo-LA"/>
        </w:rPr>
        <w:t>2</w:t>
      </w:r>
      <w:r>
        <w:rPr>
          <w:rFonts w:ascii="Times New Roman" w:eastAsia="Times New Roman" w:hAnsi="Times New Roman"/>
          <w:lang w:bidi="lo-LA"/>
        </w:rPr>
        <w:t xml:space="preserve"> stimuliatorius. </w:t>
      </w:r>
      <w:proofErr w:type="spellStart"/>
      <w:r>
        <w:rPr>
          <w:rFonts w:ascii="Times New Roman" w:eastAsia="Times New Roman" w:hAnsi="Times New Roman"/>
          <w:lang w:bidi="lo-LA"/>
        </w:rPr>
        <w:t>Formoterolis</w:t>
      </w:r>
      <w:proofErr w:type="spellEnd"/>
      <w:r>
        <w:rPr>
          <w:rFonts w:ascii="Times New Roman" w:eastAsia="Times New Roman" w:hAnsi="Times New Roman"/>
          <w:lang w:bidi="lo-LA"/>
        </w:rPr>
        <w:t xml:space="preserve"> plečia bronchus ligoniams, sergantiems grįžtamojo pobūdžio kvėpavimo takų obstrukcinėmis ligomis. Veikti vaistas pradeda po vienos-trijų minučių. Reikšmingas bronchus plečiantis poveikis trunka 12 valandų po inhaliacijos. </w:t>
      </w:r>
    </w:p>
    <w:p w14:paraId="0F4280B6"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Žmonėms </w:t>
      </w:r>
      <w:proofErr w:type="spellStart"/>
      <w:r>
        <w:rPr>
          <w:rFonts w:ascii="Times New Roman" w:eastAsia="Times New Roman" w:hAnsi="Times New Roman"/>
          <w:lang w:bidi="lo-LA"/>
        </w:rPr>
        <w:t>formoterolis</w:t>
      </w:r>
      <w:proofErr w:type="spellEnd"/>
      <w:r>
        <w:rPr>
          <w:rFonts w:ascii="Times New Roman" w:eastAsia="Times New Roman" w:hAnsi="Times New Roman"/>
          <w:lang w:bidi="lo-LA"/>
        </w:rPr>
        <w:t xml:space="preserve"> veiksmingas bronchų spazmų, kuriuos sukelia </w:t>
      </w:r>
      <w:proofErr w:type="spellStart"/>
      <w:r>
        <w:rPr>
          <w:rFonts w:ascii="Times New Roman" w:eastAsia="Times New Roman" w:hAnsi="Times New Roman"/>
          <w:lang w:bidi="lo-LA"/>
        </w:rPr>
        <w:t>metacholinas</w:t>
      </w:r>
      <w:proofErr w:type="spellEnd"/>
      <w:r>
        <w:rPr>
          <w:rFonts w:ascii="Times New Roman" w:eastAsia="Times New Roman" w:hAnsi="Times New Roman"/>
          <w:lang w:bidi="lo-LA"/>
        </w:rPr>
        <w:t xml:space="preserve">, profilaktikai. </w:t>
      </w:r>
    </w:p>
    <w:p w14:paraId="05507D7E" w14:textId="77777777" w:rsidR="006B5724" w:rsidRDefault="006B5724" w:rsidP="006B5724">
      <w:pPr>
        <w:tabs>
          <w:tab w:val="left" w:pos="567"/>
        </w:tabs>
        <w:spacing w:after="0" w:line="240" w:lineRule="auto"/>
        <w:rPr>
          <w:rFonts w:ascii="Times New Roman" w:eastAsia="Batang" w:hAnsi="Times New Roman"/>
          <w:lang w:eastAsia="it-IT"/>
        </w:rPr>
      </w:pPr>
    </w:p>
    <w:p w14:paraId="7BEB072A" w14:textId="77777777" w:rsidR="006B5724" w:rsidRDefault="006B5724" w:rsidP="006B5724">
      <w:pPr>
        <w:numPr>
          <w:ilvl w:val="1"/>
          <w:numId w:val="3"/>
        </w:numPr>
        <w:tabs>
          <w:tab w:val="left" w:pos="-63"/>
          <w:tab w:val="left" w:pos="0"/>
        </w:tabs>
        <w:spacing w:after="0" w:line="240" w:lineRule="auto"/>
        <w:rPr>
          <w:rFonts w:ascii="Times New Roman" w:eastAsia="Times New Roman" w:hAnsi="Times New Roman"/>
          <w:b/>
          <w:lang w:bidi="lo-LA"/>
        </w:rPr>
      </w:pPr>
      <w:proofErr w:type="spellStart"/>
      <w:r>
        <w:rPr>
          <w:rFonts w:ascii="Times New Roman" w:eastAsia="Times New Roman" w:hAnsi="Times New Roman"/>
          <w:b/>
          <w:lang w:bidi="lo-LA"/>
        </w:rPr>
        <w:t>Farmakokinetinės</w:t>
      </w:r>
      <w:proofErr w:type="spellEnd"/>
      <w:r>
        <w:rPr>
          <w:rFonts w:ascii="Times New Roman" w:eastAsia="Times New Roman" w:hAnsi="Times New Roman"/>
          <w:b/>
          <w:lang w:bidi="lo-LA"/>
        </w:rPr>
        <w:t xml:space="preserve"> savybės</w:t>
      </w:r>
    </w:p>
    <w:p w14:paraId="027EBF89" w14:textId="77777777" w:rsidR="006B5724" w:rsidRDefault="006B5724" w:rsidP="006B5724">
      <w:pPr>
        <w:tabs>
          <w:tab w:val="left" w:pos="567"/>
        </w:tabs>
        <w:spacing w:after="0" w:line="240" w:lineRule="auto"/>
        <w:rPr>
          <w:rFonts w:ascii="Times New Roman" w:eastAsia="Times New Roman" w:hAnsi="Times New Roman"/>
          <w:lang w:bidi="lo-LA"/>
        </w:rPr>
      </w:pPr>
    </w:p>
    <w:p w14:paraId="5386A630" w14:textId="77777777" w:rsidR="00E811D9" w:rsidRPr="007525E9" w:rsidRDefault="00E811D9" w:rsidP="006B5724">
      <w:pPr>
        <w:tabs>
          <w:tab w:val="left" w:pos="567"/>
        </w:tabs>
        <w:spacing w:after="0" w:line="240" w:lineRule="auto"/>
        <w:rPr>
          <w:rFonts w:ascii="Times New Roman" w:eastAsia="Times New Roman" w:hAnsi="Times New Roman"/>
          <w:u w:val="single"/>
          <w:lang w:bidi="lo-LA"/>
        </w:rPr>
      </w:pPr>
      <w:r w:rsidRPr="007525E9">
        <w:rPr>
          <w:rFonts w:ascii="Times New Roman" w:eastAsia="Times New Roman" w:hAnsi="Times New Roman"/>
          <w:u w:val="single"/>
          <w:lang w:bidi="lo-LA"/>
        </w:rPr>
        <w:t>Absorbcija</w:t>
      </w:r>
    </w:p>
    <w:p w14:paraId="6FA25ADA"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Kaip ir kitos </w:t>
      </w:r>
      <w:proofErr w:type="spellStart"/>
      <w:r>
        <w:rPr>
          <w:rFonts w:ascii="Times New Roman" w:eastAsia="Times New Roman" w:hAnsi="Times New Roman"/>
          <w:lang w:bidi="lo-LA"/>
        </w:rPr>
        <w:t>inhaliuojamos</w:t>
      </w:r>
      <w:proofErr w:type="spellEnd"/>
      <w:r>
        <w:rPr>
          <w:rFonts w:ascii="Times New Roman" w:eastAsia="Times New Roman" w:hAnsi="Times New Roman"/>
          <w:lang w:bidi="lo-LA"/>
        </w:rPr>
        <w:t xml:space="preserve"> medžiagos, 90% įkvėptos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dozės yra nuryjama ir pasisavinama per virškinimo traktą. Taigi geriamos formos </w:t>
      </w:r>
      <w:proofErr w:type="spellStart"/>
      <w:r>
        <w:rPr>
          <w:rFonts w:ascii="Times New Roman" w:eastAsia="Times New Roman" w:hAnsi="Times New Roman"/>
          <w:lang w:bidi="lo-LA"/>
        </w:rPr>
        <w:t>farmakokinetinės</w:t>
      </w:r>
      <w:proofErr w:type="spellEnd"/>
      <w:r>
        <w:rPr>
          <w:rFonts w:ascii="Times New Roman" w:eastAsia="Times New Roman" w:hAnsi="Times New Roman"/>
          <w:lang w:bidi="lo-LA"/>
        </w:rPr>
        <w:t xml:space="preserve"> savybės gali būti pritaikytos </w:t>
      </w:r>
      <w:proofErr w:type="spellStart"/>
      <w:r>
        <w:rPr>
          <w:rFonts w:ascii="Times New Roman" w:eastAsia="Times New Roman" w:hAnsi="Times New Roman"/>
          <w:lang w:bidi="lo-LA"/>
        </w:rPr>
        <w:t>inhaliuojamam</w:t>
      </w:r>
      <w:proofErr w:type="spellEnd"/>
      <w:r>
        <w:rPr>
          <w:rFonts w:ascii="Times New Roman" w:eastAsia="Times New Roman" w:hAnsi="Times New Roman"/>
          <w:lang w:bidi="lo-LA"/>
        </w:rPr>
        <w:t xml:space="preserve"> dozuojamam aerozoliui. </w:t>
      </w:r>
    </w:p>
    <w:p w14:paraId="42843EC1"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 Absorbcija yra greita ir ekstensyvi: astma sergančiam ligoniui </w:t>
      </w:r>
      <w:proofErr w:type="spellStart"/>
      <w:r>
        <w:rPr>
          <w:rFonts w:ascii="Times New Roman" w:eastAsia="Times New Roman" w:hAnsi="Times New Roman"/>
          <w:lang w:bidi="lo-LA"/>
        </w:rPr>
        <w:t>inhaliavus</w:t>
      </w:r>
      <w:proofErr w:type="spellEnd"/>
      <w:r>
        <w:rPr>
          <w:rFonts w:ascii="Times New Roman" w:eastAsia="Times New Roman" w:hAnsi="Times New Roman"/>
          <w:lang w:bidi="lo-LA"/>
        </w:rPr>
        <w:t xml:space="preserve"> terapinę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suslėgto inhaliacinio tirpalo dozę (12 </w:t>
      </w:r>
      <w:proofErr w:type="spellStart"/>
      <w:r>
        <w:rPr>
          <w:rFonts w:ascii="Times New Roman" w:eastAsia="Times New Roman" w:hAnsi="Times New Roman"/>
          <w:lang w:bidi="lo-LA"/>
        </w:rPr>
        <w:t>mikrogramų</w:t>
      </w:r>
      <w:proofErr w:type="spellEnd"/>
      <w:r>
        <w:rPr>
          <w:rFonts w:ascii="Times New Roman" w:eastAsia="Times New Roman" w:hAnsi="Times New Roman"/>
          <w:lang w:bidi="lo-LA"/>
        </w:rPr>
        <w:t xml:space="preserve">), didžiausia koncentracija plazmoje nustatyta praėjus vidutiniškai 15 minučių po inhaliacijos, anksčiau nei nustatyta </w:t>
      </w:r>
      <w:proofErr w:type="spellStart"/>
      <w:r>
        <w:rPr>
          <w:rFonts w:ascii="Times New Roman" w:eastAsia="Times New Roman" w:hAnsi="Times New Roman"/>
          <w:lang w:bidi="lo-LA"/>
        </w:rPr>
        <w:t>inhaliuojant</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miltelius. </w:t>
      </w:r>
    </w:p>
    <w:p w14:paraId="666838C5"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Paprastai į absorbcijos greitį atsižvelgiama ligoniui pereinant nuo vienos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formos prie kitos. </w:t>
      </w:r>
    </w:p>
    <w:p w14:paraId="4756C26B" w14:textId="77777777" w:rsidR="006B5724" w:rsidRDefault="006B5724" w:rsidP="006B5724">
      <w:pPr>
        <w:tabs>
          <w:tab w:val="left" w:pos="567"/>
        </w:tabs>
        <w:spacing w:after="0" w:line="240" w:lineRule="auto"/>
        <w:rPr>
          <w:rFonts w:ascii="Times New Roman" w:eastAsia="Times New Roman" w:hAnsi="Times New Roman"/>
          <w:lang w:bidi="lo-LA"/>
        </w:rPr>
      </w:pPr>
    </w:p>
    <w:p w14:paraId="666D6F71" w14:textId="77777777" w:rsidR="006B5724" w:rsidRDefault="006B5724" w:rsidP="006B5724">
      <w:pPr>
        <w:tabs>
          <w:tab w:val="left" w:pos="567"/>
        </w:tabs>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absorbcija yra linijinė, </w:t>
      </w:r>
      <w:proofErr w:type="spellStart"/>
      <w:r>
        <w:rPr>
          <w:rFonts w:ascii="Times New Roman" w:eastAsia="Times New Roman" w:hAnsi="Times New Roman"/>
          <w:lang w:bidi="lo-LA"/>
        </w:rPr>
        <w:t>inhaliuojant</w:t>
      </w:r>
      <w:proofErr w:type="spellEnd"/>
      <w:r>
        <w:rPr>
          <w:rFonts w:ascii="Times New Roman" w:eastAsia="Times New Roman" w:hAnsi="Times New Roman"/>
          <w:lang w:bidi="lo-LA"/>
        </w:rPr>
        <w:t xml:space="preserve"> nuo 12 iki 96 </w:t>
      </w:r>
      <w:proofErr w:type="spellStart"/>
      <w:r>
        <w:rPr>
          <w:rFonts w:ascii="Times New Roman" w:eastAsia="Times New Roman" w:hAnsi="Times New Roman"/>
          <w:lang w:bidi="lo-LA"/>
        </w:rPr>
        <w:t>mikrogramų</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fumarato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dihidrato</w:t>
      </w:r>
      <w:proofErr w:type="spellEnd"/>
      <w:r>
        <w:rPr>
          <w:rFonts w:ascii="Times New Roman" w:eastAsia="Times New Roman" w:hAnsi="Times New Roman"/>
          <w:lang w:bidi="lo-LA"/>
        </w:rPr>
        <w:t xml:space="preserve">. </w:t>
      </w:r>
    </w:p>
    <w:p w14:paraId="0F592376" w14:textId="77777777" w:rsidR="006B5724" w:rsidRDefault="006B5724" w:rsidP="006B5724">
      <w:pPr>
        <w:tabs>
          <w:tab w:val="left" w:pos="567"/>
        </w:tabs>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dozės iki 300 </w:t>
      </w:r>
      <w:proofErr w:type="spellStart"/>
      <w:r>
        <w:rPr>
          <w:rFonts w:ascii="Times New Roman" w:eastAsia="Times New Roman" w:hAnsi="Times New Roman"/>
          <w:lang w:bidi="lo-LA"/>
        </w:rPr>
        <w:t>mikrogramų</w:t>
      </w:r>
      <w:proofErr w:type="spellEnd"/>
      <w:r>
        <w:rPr>
          <w:rFonts w:ascii="Times New Roman" w:eastAsia="Times New Roman" w:hAnsi="Times New Roman"/>
          <w:lang w:bidi="lo-LA"/>
        </w:rPr>
        <w:t xml:space="preserve"> yra greitai absorbuojamos iš virškinimo trakto. Didžiausia nepakitusios medžiagos koncentracija plazmoje nustatyta po 30–60 minučių. Daugiau kaip 65% išgertos 80 </w:t>
      </w:r>
      <w:proofErr w:type="spellStart"/>
      <w:r>
        <w:rPr>
          <w:rFonts w:ascii="Times New Roman" w:eastAsia="Times New Roman" w:hAnsi="Times New Roman"/>
          <w:lang w:bidi="lo-LA"/>
        </w:rPr>
        <w:t>mikrogramų</w:t>
      </w:r>
      <w:proofErr w:type="spellEnd"/>
      <w:r>
        <w:rPr>
          <w:rFonts w:ascii="Times New Roman" w:eastAsia="Times New Roman" w:hAnsi="Times New Roman"/>
          <w:lang w:bidi="lo-LA"/>
        </w:rPr>
        <w:t xml:space="preserve"> dozės yra absorbuojama.</w:t>
      </w:r>
    </w:p>
    <w:p w14:paraId="69B21E70"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20 – 300 </w:t>
      </w:r>
      <w:proofErr w:type="spellStart"/>
      <w:r>
        <w:rPr>
          <w:rFonts w:ascii="Times New Roman" w:eastAsia="Times New Roman" w:hAnsi="Times New Roman"/>
          <w:lang w:bidi="lo-LA"/>
        </w:rPr>
        <w:t>mikrogramų</w:t>
      </w:r>
      <w:proofErr w:type="spellEnd"/>
      <w:r>
        <w:rPr>
          <w:rFonts w:ascii="Times New Roman" w:eastAsia="Times New Roman" w:hAnsi="Times New Roman"/>
          <w:lang w:bidi="lo-LA"/>
        </w:rPr>
        <w:t xml:space="preserve"> geriamos dozės pasisavinimas yra linijinis. Kartotinės 40 – 160 </w:t>
      </w:r>
      <w:proofErr w:type="spellStart"/>
      <w:r>
        <w:rPr>
          <w:rFonts w:ascii="Times New Roman" w:eastAsia="Times New Roman" w:hAnsi="Times New Roman"/>
          <w:lang w:bidi="lo-LA"/>
        </w:rPr>
        <w:t>mikrogramų</w:t>
      </w:r>
      <w:proofErr w:type="spellEnd"/>
      <w:r>
        <w:rPr>
          <w:rFonts w:ascii="Times New Roman" w:eastAsia="Times New Roman" w:hAnsi="Times New Roman"/>
          <w:lang w:bidi="lo-LA"/>
        </w:rPr>
        <w:t xml:space="preserve"> per parą dozės neturi įtakos akumuliacijai dėl trumpo pusinio gyvavimo periodo. Vyrų ir moterų vartojamo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farmakokinetinės</w:t>
      </w:r>
      <w:proofErr w:type="spellEnd"/>
      <w:r>
        <w:rPr>
          <w:rFonts w:ascii="Times New Roman" w:eastAsia="Times New Roman" w:hAnsi="Times New Roman"/>
          <w:lang w:bidi="lo-LA"/>
        </w:rPr>
        <w:t xml:space="preserve"> savybės skiriasi nežymiai. </w:t>
      </w:r>
    </w:p>
    <w:p w14:paraId="71468DD8" w14:textId="77777777" w:rsidR="006B5724" w:rsidRDefault="006B5724" w:rsidP="006B5724">
      <w:pPr>
        <w:tabs>
          <w:tab w:val="left" w:pos="567"/>
        </w:tabs>
        <w:spacing w:after="0" w:line="240" w:lineRule="auto"/>
        <w:rPr>
          <w:rFonts w:ascii="Times New Roman" w:eastAsia="Times New Roman" w:hAnsi="Times New Roman"/>
          <w:lang w:bidi="lo-LA"/>
        </w:rPr>
      </w:pPr>
    </w:p>
    <w:p w14:paraId="3ABC8B89" w14:textId="77777777" w:rsidR="00E811D9" w:rsidRPr="007525E9" w:rsidRDefault="00E811D9" w:rsidP="006B5724">
      <w:pPr>
        <w:tabs>
          <w:tab w:val="left" w:pos="567"/>
        </w:tabs>
        <w:spacing w:after="0" w:line="240" w:lineRule="auto"/>
        <w:rPr>
          <w:rFonts w:ascii="Times New Roman" w:eastAsia="Times New Roman" w:hAnsi="Times New Roman"/>
          <w:u w:val="single"/>
          <w:lang w:bidi="lo-LA"/>
        </w:rPr>
      </w:pPr>
      <w:r w:rsidRPr="007525E9">
        <w:rPr>
          <w:rFonts w:ascii="Times New Roman" w:eastAsia="Times New Roman" w:hAnsi="Times New Roman"/>
          <w:u w:val="single"/>
          <w:lang w:bidi="lo-LA"/>
        </w:rPr>
        <w:t>Pasiskirstymas</w:t>
      </w:r>
    </w:p>
    <w:p w14:paraId="6E41C82E"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Su kraujo plazmos baltymais susijungia nuo 61 iki 64% (34% su </w:t>
      </w:r>
      <w:proofErr w:type="spellStart"/>
      <w:r>
        <w:rPr>
          <w:rFonts w:ascii="Times New Roman" w:eastAsia="Times New Roman" w:hAnsi="Times New Roman"/>
          <w:lang w:bidi="lo-LA"/>
        </w:rPr>
        <w:t>albuminu</w:t>
      </w:r>
      <w:proofErr w:type="spellEnd"/>
      <w:r>
        <w:rPr>
          <w:rFonts w:ascii="Times New Roman" w:eastAsia="Times New Roman" w:hAnsi="Times New Roman"/>
          <w:lang w:bidi="lo-LA"/>
        </w:rPr>
        <w:t xml:space="preserve">), gydomosios dozės prisijungimo vietų neįsotina. </w:t>
      </w:r>
    </w:p>
    <w:p w14:paraId="6CA97C80" w14:textId="77777777" w:rsidR="006B5724" w:rsidRDefault="006B5724" w:rsidP="006B5724">
      <w:pPr>
        <w:tabs>
          <w:tab w:val="left" w:pos="567"/>
        </w:tabs>
        <w:spacing w:after="0" w:line="240" w:lineRule="auto"/>
        <w:rPr>
          <w:rFonts w:ascii="Times New Roman" w:eastAsia="Times New Roman" w:hAnsi="Times New Roman"/>
          <w:lang w:bidi="lo-LA"/>
        </w:rPr>
      </w:pPr>
    </w:p>
    <w:p w14:paraId="3D1A3B01" w14:textId="77777777" w:rsidR="00E811D9" w:rsidRPr="007525E9" w:rsidRDefault="00E811D9" w:rsidP="006B5724">
      <w:pPr>
        <w:tabs>
          <w:tab w:val="left" w:pos="567"/>
        </w:tabs>
        <w:spacing w:after="0" w:line="240" w:lineRule="auto"/>
        <w:rPr>
          <w:rFonts w:ascii="Times New Roman" w:eastAsia="Times New Roman" w:hAnsi="Times New Roman"/>
          <w:u w:val="single"/>
          <w:lang w:bidi="lo-LA"/>
        </w:rPr>
      </w:pPr>
      <w:proofErr w:type="spellStart"/>
      <w:r w:rsidRPr="007525E9">
        <w:rPr>
          <w:rFonts w:ascii="Times New Roman" w:eastAsia="Times New Roman" w:hAnsi="Times New Roman"/>
          <w:u w:val="single"/>
          <w:lang w:bidi="lo-LA"/>
        </w:rPr>
        <w:t>Biotransformacija</w:t>
      </w:r>
      <w:proofErr w:type="spellEnd"/>
      <w:r w:rsidRPr="007525E9">
        <w:rPr>
          <w:rFonts w:ascii="Times New Roman" w:eastAsia="Times New Roman" w:hAnsi="Times New Roman"/>
          <w:u w:val="single"/>
          <w:lang w:bidi="lo-LA"/>
        </w:rPr>
        <w:t xml:space="preserve"> </w:t>
      </w:r>
    </w:p>
    <w:p w14:paraId="32565C9F"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lastRenderedPageBreak/>
        <w:t xml:space="preserve">Daugiausiai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metabolizuojama</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gliukoronizavimo</w:t>
      </w:r>
      <w:proofErr w:type="spellEnd"/>
      <w:r>
        <w:rPr>
          <w:rFonts w:ascii="Times New Roman" w:eastAsia="Times New Roman" w:hAnsi="Times New Roman"/>
          <w:lang w:bidi="lo-LA"/>
        </w:rPr>
        <w:t xml:space="preserve"> būdu ir jis iš organizmo pašalinamas visiškai. Kitas </w:t>
      </w:r>
      <w:proofErr w:type="spellStart"/>
      <w:r>
        <w:rPr>
          <w:rFonts w:ascii="Times New Roman" w:eastAsia="Times New Roman" w:hAnsi="Times New Roman"/>
          <w:lang w:bidi="lo-LA"/>
        </w:rPr>
        <w:t>biotransformacijos</w:t>
      </w:r>
      <w:proofErr w:type="spellEnd"/>
      <w:r>
        <w:rPr>
          <w:rFonts w:ascii="Times New Roman" w:eastAsia="Times New Roman" w:hAnsi="Times New Roman"/>
          <w:lang w:bidi="lo-LA"/>
        </w:rPr>
        <w:t xml:space="preserve"> būdas - O-</w:t>
      </w:r>
      <w:proofErr w:type="spellStart"/>
      <w:r>
        <w:rPr>
          <w:rFonts w:ascii="Times New Roman" w:eastAsia="Times New Roman" w:hAnsi="Times New Roman"/>
          <w:lang w:bidi="lo-LA"/>
        </w:rPr>
        <w:t>demetilinimas</w:t>
      </w:r>
      <w:proofErr w:type="spellEnd"/>
      <w:r>
        <w:rPr>
          <w:rFonts w:ascii="Times New Roman" w:eastAsia="Times New Roman" w:hAnsi="Times New Roman"/>
          <w:lang w:bidi="lo-LA"/>
        </w:rPr>
        <w:t xml:space="preserve">, po kurios seka </w:t>
      </w:r>
      <w:proofErr w:type="spellStart"/>
      <w:r>
        <w:rPr>
          <w:rFonts w:ascii="Times New Roman" w:eastAsia="Times New Roman" w:hAnsi="Times New Roman"/>
          <w:lang w:bidi="lo-LA"/>
        </w:rPr>
        <w:t>gliukoronizavimas</w:t>
      </w:r>
      <w:proofErr w:type="spellEnd"/>
      <w:r>
        <w:rPr>
          <w:rFonts w:ascii="Times New Roman" w:eastAsia="Times New Roman" w:hAnsi="Times New Roman"/>
          <w:lang w:bidi="lo-LA"/>
        </w:rPr>
        <w:t xml:space="preserve"> ir visiškas metabolitų pašalinimas iš organizmo. </w:t>
      </w:r>
    </w:p>
    <w:p w14:paraId="362C0FA3" w14:textId="77777777" w:rsidR="006B5724" w:rsidRDefault="006B5724" w:rsidP="006B5724">
      <w:pPr>
        <w:tabs>
          <w:tab w:val="left" w:pos="567"/>
        </w:tabs>
        <w:spacing w:after="0" w:line="240" w:lineRule="auto"/>
        <w:ind w:left="284"/>
        <w:rPr>
          <w:rFonts w:ascii="Times New Roman" w:eastAsia="Batang" w:hAnsi="Times New Roman"/>
          <w:lang w:eastAsia="it-IT"/>
        </w:rPr>
      </w:pPr>
    </w:p>
    <w:p w14:paraId="5360ABD1"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Pakitimus </w:t>
      </w:r>
      <w:proofErr w:type="spellStart"/>
      <w:r>
        <w:rPr>
          <w:rFonts w:ascii="Times New Roman" w:eastAsia="Times New Roman" w:hAnsi="Times New Roman"/>
          <w:lang w:bidi="lo-LA"/>
        </w:rPr>
        <w:t>katalizuoja</w:t>
      </w:r>
      <w:proofErr w:type="spellEnd"/>
      <w:r>
        <w:rPr>
          <w:rFonts w:ascii="Times New Roman" w:eastAsia="Times New Roman" w:hAnsi="Times New Roman"/>
          <w:lang w:bidi="lo-LA"/>
        </w:rPr>
        <w:t xml:space="preserve"> įvairūs CYP450 </w:t>
      </w:r>
      <w:proofErr w:type="spellStart"/>
      <w:r>
        <w:rPr>
          <w:rFonts w:ascii="Times New Roman" w:eastAsia="Times New Roman" w:hAnsi="Times New Roman"/>
          <w:lang w:bidi="lo-LA"/>
        </w:rPr>
        <w:t>izofermentai</w:t>
      </w:r>
      <w:proofErr w:type="spellEnd"/>
      <w:r>
        <w:rPr>
          <w:rFonts w:ascii="Times New Roman" w:eastAsia="Times New Roman" w:hAnsi="Times New Roman"/>
          <w:lang w:bidi="lo-LA"/>
        </w:rPr>
        <w:t xml:space="preserve"> (2D6, 2C19, 2C9 ir 2A6), dėl to </w:t>
      </w:r>
      <w:proofErr w:type="spellStart"/>
      <w:r>
        <w:rPr>
          <w:rFonts w:ascii="Times New Roman" w:eastAsia="Times New Roman" w:hAnsi="Times New Roman"/>
          <w:lang w:bidi="lo-LA"/>
        </w:rPr>
        <w:t>metabolinės</w:t>
      </w:r>
      <w:proofErr w:type="spellEnd"/>
      <w:r>
        <w:rPr>
          <w:rFonts w:ascii="Times New Roman" w:eastAsia="Times New Roman" w:hAnsi="Times New Roman"/>
          <w:lang w:bidi="lo-LA"/>
        </w:rPr>
        <w:t xml:space="preserve"> vieno vaisto su kitu vaistu sąveikos tikimybė yra menka.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kinetika yra panaši tiek po vienkartinės, tiek po kartotinių dozių ir rodo, kad nei metabolizmo </w:t>
      </w:r>
      <w:proofErr w:type="spellStart"/>
      <w:r>
        <w:rPr>
          <w:rFonts w:ascii="Times New Roman" w:eastAsia="Times New Roman" w:hAnsi="Times New Roman"/>
          <w:lang w:bidi="lo-LA"/>
        </w:rPr>
        <w:t>autoindukcijos</w:t>
      </w:r>
      <w:proofErr w:type="spellEnd"/>
      <w:r>
        <w:rPr>
          <w:rFonts w:ascii="Times New Roman" w:eastAsia="Times New Roman" w:hAnsi="Times New Roman"/>
          <w:lang w:bidi="lo-LA"/>
        </w:rPr>
        <w:t>, nei slopinimo nėra.</w:t>
      </w:r>
    </w:p>
    <w:p w14:paraId="3EAC5555" w14:textId="77777777" w:rsidR="009319E0" w:rsidRDefault="009319E0" w:rsidP="006B5724">
      <w:pPr>
        <w:tabs>
          <w:tab w:val="left" w:pos="567"/>
        </w:tabs>
        <w:spacing w:after="0" w:line="240" w:lineRule="auto"/>
        <w:rPr>
          <w:rFonts w:ascii="Times New Roman" w:eastAsia="Times New Roman" w:hAnsi="Times New Roman"/>
          <w:lang w:bidi="lo-LA"/>
        </w:rPr>
      </w:pPr>
    </w:p>
    <w:p w14:paraId="745260A3" w14:textId="77777777" w:rsidR="009319E0" w:rsidRPr="007525E9" w:rsidRDefault="009319E0" w:rsidP="006B5724">
      <w:pPr>
        <w:tabs>
          <w:tab w:val="left" w:pos="567"/>
        </w:tabs>
        <w:spacing w:after="0" w:line="240" w:lineRule="auto"/>
        <w:rPr>
          <w:rFonts w:ascii="Times New Roman" w:eastAsia="Times New Roman" w:hAnsi="Times New Roman"/>
          <w:u w:val="single"/>
          <w:lang w:bidi="lo-LA"/>
        </w:rPr>
      </w:pPr>
      <w:r w:rsidRPr="007525E9">
        <w:rPr>
          <w:rFonts w:ascii="Times New Roman" w:eastAsia="Times New Roman" w:hAnsi="Times New Roman"/>
          <w:u w:val="single"/>
          <w:lang w:bidi="lo-LA"/>
        </w:rPr>
        <w:t>Eliminacija</w:t>
      </w:r>
    </w:p>
    <w:p w14:paraId="1752475A" w14:textId="77777777" w:rsidR="006B5724" w:rsidRDefault="006B5724" w:rsidP="006B5724">
      <w:pPr>
        <w:tabs>
          <w:tab w:val="left" w:pos="567"/>
        </w:tabs>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šalinimas </w:t>
      </w:r>
      <w:proofErr w:type="spellStart"/>
      <w:r>
        <w:rPr>
          <w:rFonts w:ascii="Times New Roman" w:eastAsia="Times New Roman" w:hAnsi="Times New Roman"/>
          <w:lang w:bidi="lo-LA"/>
        </w:rPr>
        <w:t>tikriausai</w:t>
      </w:r>
      <w:proofErr w:type="spellEnd"/>
      <w:r>
        <w:rPr>
          <w:rFonts w:ascii="Times New Roman" w:eastAsia="Times New Roman" w:hAnsi="Times New Roman"/>
          <w:lang w:bidi="lo-LA"/>
        </w:rPr>
        <w:t xml:space="preserve"> yra </w:t>
      </w:r>
      <w:proofErr w:type="spellStart"/>
      <w:r>
        <w:rPr>
          <w:rFonts w:ascii="Times New Roman" w:eastAsia="Times New Roman" w:hAnsi="Times New Roman"/>
          <w:lang w:bidi="lo-LA"/>
        </w:rPr>
        <w:t>polifazinis</w:t>
      </w:r>
      <w:proofErr w:type="spellEnd"/>
      <w:r>
        <w:rPr>
          <w:rFonts w:ascii="Times New Roman" w:eastAsia="Times New Roman" w:hAnsi="Times New Roman"/>
          <w:lang w:bidi="lo-LA"/>
        </w:rPr>
        <w:t xml:space="preserve"> ir todėl pusinės eliminacijos periodo pobūdis priklauso nuo pasirinktų intervalų. Tiriant vaisto koncentraciją plazmoje ir kraujyje praėjus 6, 8 ir 12 valandų po išgertos dozės, pusinės eliminacijos periodas truko nuo 2 iki 3 valandų. Tiriant šlapimą praėjus nuo 3 iki 16 valandų po inhaliacijos, pusinės eliminacijos periodas truko 5 valandas. </w:t>
      </w:r>
    </w:p>
    <w:p w14:paraId="4A87FE2B" w14:textId="77777777" w:rsidR="006B5724" w:rsidRDefault="006B5724" w:rsidP="006B5724">
      <w:pPr>
        <w:tabs>
          <w:tab w:val="left" w:pos="567"/>
        </w:tabs>
        <w:spacing w:after="0" w:line="240" w:lineRule="auto"/>
        <w:rPr>
          <w:rFonts w:ascii="Times New Roman" w:eastAsia="Times New Roman" w:hAnsi="Times New Roman"/>
          <w:lang w:bidi="lo-LA"/>
        </w:rPr>
      </w:pPr>
    </w:p>
    <w:p w14:paraId="5E2E937B"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Veiklioji medžiaga ir metabolitai iš organizmo pašalinami visiškai: du trečdaliai išgertos dozės šalinama su šlapimu, trečdalis - su išmatomis. Kai </w:t>
      </w:r>
      <w:proofErr w:type="spellStart"/>
      <w:r>
        <w:rPr>
          <w:rFonts w:ascii="Times New Roman" w:eastAsia="Times New Roman" w:hAnsi="Times New Roman"/>
          <w:lang w:bidi="lo-LA"/>
        </w:rPr>
        <w:t>formoterolis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inhaliuojamas</w:t>
      </w:r>
      <w:proofErr w:type="spellEnd"/>
      <w:r>
        <w:rPr>
          <w:rFonts w:ascii="Times New Roman" w:eastAsia="Times New Roman" w:hAnsi="Times New Roman"/>
          <w:lang w:bidi="lo-LA"/>
        </w:rPr>
        <w:t xml:space="preserve">, nuo 6 iki 9% medžiagos su šlapimu pašalinama nepakitusios.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inkstų klirensas yra 150 ml/min. </w:t>
      </w:r>
    </w:p>
    <w:p w14:paraId="3BDCCA0C" w14:textId="77777777" w:rsidR="006B5724" w:rsidRDefault="006B5724" w:rsidP="006B5724">
      <w:pPr>
        <w:tabs>
          <w:tab w:val="left" w:pos="567"/>
        </w:tabs>
        <w:spacing w:after="0" w:line="240" w:lineRule="auto"/>
        <w:rPr>
          <w:rFonts w:ascii="Times New Roman" w:eastAsia="Batang" w:hAnsi="Times New Roman"/>
          <w:lang w:eastAsia="it-IT"/>
        </w:rPr>
      </w:pPr>
    </w:p>
    <w:p w14:paraId="20400B93" w14:textId="77777777" w:rsidR="006B5724" w:rsidRDefault="006B5724" w:rsidP="006B5724">
      <w:pPr>
        <w:numPr>
          <w:ilvl w:val="1"/>
          <w:numId w:val="4"/>
        </w:numPr>
        <w:spacing w:after="0" w:line="240" w:lineRule="auto"/>
        <w:rPr>
          <w:rFonts w:ascii="Times New Roman" w:eastAsia="Batang" w:hAnsi="Times New Roman"/>
          <w:b/>
          <w:bCs/>
          <w:lang w:eastAsia="it-IT"/>
        </w:rPr>
      </w:pPr>
      <w:proofErr w:type="spellStart"/>
      <w:r>
        <w:rPr>
          <w:rFonts w:ascii="Times New Roman" w:eastAsia="Batang" w:hAnsi="Times New Roman"/>
          <w:b/>
          <w:bCs/>
          <w:lang w:eastAsia="it-IT"/>
        </w:rPr>
        <w:t>Ikiklinikinių</w:t>
      </w:r>
      <w:proofErr w:type="spellEnd"/>
      <w:r>
        <w:rPr>
          <w:rFonts w:ascii="Times New Roman" w:eastAsia="Batang" w:hAnsi="Times New Roman"/>
          <w:b/>
          <w:bCs/>
          <w:lang w:eastAsia="it-IT"/>
        </w:rPr>
        <w:t xml:space="preserve"> saugumo tyrimų duomenys</w:t>
      </w:r>
    </w:p>
    <w:p w14:paraId="5408B861" w14:textId="77777777" w:rsidR="006B5724" w:rsidRDefault="006B5724" w:rsidP="006B5724">
      <w:pPr>
        <w:spacing w:after="0" w:line="240" w:lineRule="auto"/>
        <w:rPr>
          <w:rFonts w:ascii="Times New Roman" w:eastAsia="Times New Roman" w:hAnsi="Times New Roman"/>
          <w:lang w:bidi="lo-LA"/>
        </w:rPr>
      </w:pPr>
    </w:p>
    <w:p w14:paraId="6D9640FF" w14:textId="77777777" w:rsidR="006B5724" w:rsidRPr="00A5720C" w:rsidRDefault="006B5724" w:rsidP="006B5724">
      <w:pPr>
        <w:spacing w:after="0" w:line="240" w:lineRule="auto"/>
      </w:pP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poveikis žiurkėms ir šunims daugiausia apsiribojo širdies ir kraujagyslių sistema ir buvo panašus į žinomą didelių β</w:t>
      </w:r>
      <w:r>
        <w:rPr>
          <w:rFonts w:ascii="Times New Roman" w:eastAsia="Times New Roman" w:hAnsi="Times New Roman"/>
          <w:vertAlign w:val="subscript"/>
          <w:lang w:bidi="lo-LA"/>
        </w:rPr>
        <w:t>2</w:t>
      </w:r>
      <w:r>
        <w:rPr>
          <w:rFonts w:ascii="Times New Roman" w:eastAsia="Times New Roman" w:hAnsi="Times New Roman"/>
          <w:lang w:bidi="lo-LA"/>
        </w:rPr>
        <w:t xml:space="preserve">-agonistų dozių sukeltą farmakologinį poveikį. </w:t>
      </w:r>
    </w:p>
    <w:p w14:paraId="384855B9" w14:textId="77777777" w:rsidR="006B5724" w:rsidRDefault="006B5724" w:rsidP="006B5724">
      <w:pPr>
        <w:spacing w:after="0" w:line="240" w:lineRule="auto"/>
        <w:rPr>
          <w:rFonts w:ascii="Times New Roman" w:eastAsia="Times New Roman" w:hAnsi="Times New Roman"/>
          <w:lang w:bidi="lo-LA"/>
        </w:rPr>
      </w:pPr>
    </w:p>
    <w:p w14:paraId="4A0D6104" w14:textId="77777777" w:rsidR="006B5724" w:rsidRDefault="006B5724" w:rsidP="006B5724">
      <w:pPr>
        <w:spacing w:after="0" w:line="240" w:lineRule="auto"/>
        <w:rPr>
          <w:rFonts w:ascii="Times New Roman" w:eastAsia="Batang" w:hAnsi="Times New Roman"/>
          <w:lang w:eastAsia="it-IT"/>
        </w:rPr>
      </w:pPr>
      <w:r>
        <w:rPr>
          <w:rFonts w:ascii="Times New Roman" w:eastAsia="Batang" w:hAnsi="Times New Roman"/>
          <w:lang w:eastAsia="it-IT"/>
        </w:rPr>
        <w:t xml:space="preserve">Nustatyta, kad ekspozicija labai didelėmis </w:t>
      </w:r>
      <w:proofErr w:type="spellStart"/>
      <w:r>
        <w:rPr>
          <w:rFonts w:ascii="Times New Roman" w:eastAsia="Batang" w:hAnsi="Times New Roman"/>
          <w:lang w:eastAsia="it-IT"/>
        </w:rPr>
        <w:t>formoterolio</w:t>
      </w:r>
      <w:proofErr w:type="spellEnd"/>
      <w:r>
        <w:rPr>
          <w:rFonts w:ascii="Times New Roman" w:eastAsia="Batang" w:hAnsi="Times New Roman"/>
          <w:lang w:eastAsia="it-IT"/>
        </w:rPr>
        <w:t xml:space="preserve"> dozėmis šiek tiek sumažina žiurkių patinų vaisingumą. </w:t>
      </w:r>
    </w:p>
    <w:p w14:paraId="7E4FA2E0" w14:textId="77777777" w:rsidR="006B5724" w:rsidRDefault="006B5724" w:rsidP="006B5724">
      <w:pPr>
        <w:spacing w:after="0" w:line="240" w:lineRule="auto"/>
        <w:rPr>
          <w:rFonts w:ascii="Times New Roman" w:eastAsia="Times New Roman" w:hAnsi="Times New Roman"/>
          <w:lang w:bidi="lo-LA"/>
        </w:rPr>
      </w:pPr>
    </w:p>
    <w:p w14:paraId="50287611" w14:textId="77777777" w:rsidR="006B5724" w:rsidRPr="00A5720C" w:rsidRDefault="006B5724" w:rsidP="006B5724">
      <w:pPr>
        <w:spacing w:after="0" w:line="240" w:lineRule="auto"/>
      </w:pPr>
      <w:r>
        <w:rPr>
          <w:rFonts w:ascii="Times New Roman" w:eastAsia="Times New Roman" w:hAnsi="Times New Roman"/>
          <w:lang w:bidi="lo-LA"/>
        </w:rPr>
        <w:t xml:space="preserve">Atliekant tyrimus </w:t>
      </w:r>
      <w:proofErr w:type="spellStart"/>
      <w:r>
        <w:rPr>
          <w:rFonts w:ascii="Times New Roman" w:eastAsia="Times New Roman" w:hAnsi="Times New Roman"/>
          <w:i/>
          <w:lang w:bidi="lo-LA"/>
        </w:rPr>
        <w:t>in-vitro</w:t>
      </w:r>
      <w:proofErr w:type="spellEnd"/>
      <w:r>
        <w:rPr>
          <w:rFonts w:ascii="Times New Roman" w:eastAsia="Times New Roman" w:hAnsi="Times New Roman"/>
          <w:lang w:bidi="lo-LA"/>
        </w:rPr>
        <w:t xml:space="preserve"> ir </w:t>
      </w:r>
      <w:proofErr w:type="spellStart"/>
      <w:r>
        <w:rPr>
          <w:rFonts w:ascii="Times New Roman" w:eastAsia="Times New Roman" w:hAnsi="Times New Roman"/>
          <w:i/>
          <w:lang w:bidi="lo-LA"/>
        </w:rPr>
        <w:t>in-vivo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genotoksinio</w:t>
      </w:r>
      <w:proofErr w:type="spellEnd"/>
      <w:r>
        <w:rPr>
          <w:rFonts w:ascii="Times New Roman" w:eastAsia="Times New Roman" w:hAnsi="Times New Roman"/>
          <w:lang w:bidi="lo-LA"/>
        </w:rPr>
        <w:t xml:space="preserve"> poveikio nepastebėta. Žiurkėms ir pelėms buvo šiek tiek padidėjęs nepiktybinių gimdos </w:t>
      </w:r>
      <w:proofErr w:type="spellStart"/>
      <w:r>
        <w:rPr>
          <w:rFonts w:ascii="Times New Roman" w:eastAsia="Times New Roman" w:hAnsi="Times New Roman"/>
          <w:lang w:bidi="lo-LA"/>
        </w:rPr>
        <w:t>lejomiomų</w:t>
      </w:r>
      <w:proofErr w:type="spellEnd"/>
      <w:r>
        <w:rPr>
          <w:rFonts w:ascii="Times New Roman" w:eastAsia="Times New Roman" w:hAnsi="Times New Roman"/>
          <w:lang w:bidi="lo-LA"/>
        </w:rPr>
        <w:t xml:space="preserve"> dažnumas. Toks poveikis vertinamas kaip tipinis graužikams, kuriems ilgą laiką buvo taikoma ekspozicija didele β</w:t>
      </w:r>
      <w:r>
        <w:rPr>
          <w:rFonts w:ascii="Times New Roman" w:eastAsia="Times New Roman" w:hAnsi="Times New Roman"/>
          <w:vertAlign w:val="subscript"/>
          <w:lang w:bidi="lo-LA"/>
        </w:rPr>
        <w:t>2</w:t>
      </w:r>
      <w:r>
        <w:rPr>
          <w:rFonts w:ascii="Times New Roman" w:eastAsia="Times New Roman" w:hAnsi="Times New Roman"/>
          <w:lang w:bidi="lo-LA"/>
        </w:rPr>
        <w:t>-agonistų doze.</w:t>
      </w:r>
    </w:p>
    <w:p w14:paraId="3B464C68" w14:textId="77777777" w:rsidR="006B5724" w:rsidRDefault="006B5724" w:rsidP="006B5724">
      <w:pPr>
        <w:tabs>
          <w:tab w:val="left" w:pos="567"/>
        </w:tabs>
        <w:spacing w:after="0" w:line="240" w:lineRule="auto"/>
        <w:rPr>
          <w:rFonts w:ascii="Times New Roman" w:eastAsia="Batang" w:hAnsi="Times New Roman"/>
          <w:lang w:eastAsia="it-IT"/>
        </w:rPr>
      </w:pPr>
    </w:p>
    <w:p w14:paraId="12EE10A5" w14:textId="77777777" w:rsidR="006B5724" w:rsidRDefault="006B5724" w:rsidP="006B5724">
      <w:pPr>
        <w:tabs>
          <w:tab w:val="left" w:pos="567"/>
        </w:tabs>
        <w:spacing w:after="0" w:line="240" w:lineRule="auto"/>
        <w:rPr>
          <w:rFonts w:ascii="Times New Roman" w:eastAsia="Batang" w:hAnsi="Times New Roman"/>
          <w:lang w:eastAsia="it-IT"/>
        </w:rPr>
      </w:pPr>
    </w:p>
    <w:p w14:paraId="52013BC5" w14:textId="77777777" w:rsidR="006B5724" w:rsidRDefault="006B5724" w:rsidP="006B5724">
      <w:pPr>
        <w:spacing w:after="0" w:line="240" w:lineRule="auto"/>
        <w:ind w:left="567" w:hanging="567"/>
        <w:rPr>
          <w:rFonts w:ascii="Times New Roman" w:eastAsia="Times New Roman" w:hAnsi="Times New Roman"/>
          <w:b/>
          <w:caps/>
          <w:lang w:bidi="lo-LA"/>
        </w:rPr>
      </w:pPr>
      <w:r>
        <w:rPr>
          <w:rFonts w:ascii="Times New Roman" w:eastAsia="Times New Roman" w:hAnsi="Times New Roman"/>
          <w:b/>
          <w:caps/>
          <w:lang w:bidi="lo-LA"/>
        </w:rPr>
        <w:t>6.</w:t>
      </w:r>
      <w:r>
        <w:rPr>
          <w:rFonts w:ascii="Times New Roman" w:eastAsia="Times New Roman" w:hAnsi="Times New Roman"/>
          <w:b/>
          <w:caps/>
          <w:lang w:bidi="lo-LA"/>
        </w:rPr>
        <w:tab/>
        <w:t>farmacinė informacija</w:t>
      </w:r>
    </w:p>
    <w:p w14:paraId="145EC664" w14:textId="77777777" w:rsidR="006B5724" w:rsidRDefault="006B5724" w:rsidP="006B5724">
      <w:pPr>
        <w:spacing w:after="0" w:line="240" w:lineRule="auto"/>
        <w:ind w:left="567" w:hanging="567"/>
        <w:rPr>
          <w:rFonts w:ascii="Times New Roman" w:eastAsia="Times New Roman" w:hAnsi="Times New Roman"/>
          <w:lang w:bidi="lo-LA"/>
        </w:rPr>
      </w:pPr>
    </w:p>
    <w:p w14:paraId="12EDAB4B" w14:textId="77777777" w:rsidR="006B5724" w:rsidRDefault="006B5724" w:rsidP="006B5724">
      <w:pPr>
        <w:spacing w:after="0" w:line="240" w:lineRule="auto"/>
        <w:ind w:left="567" w:hanging="567"/>
        <w:rPr>
          <w:rFonts w:ascii="Times New Roman" w:eastAsia="Times New Roman" w:hAnsi="Times New Roman"/>
          <w:b/>
          <w:lang w:bidi="lo-LA"/>
        </w:rPr>
      </w:pPr>
      <w:r>
        <w:rPr>
          <w:rFonts w:ascii="Times New Roman" w:eastAsia="Times New Roman" w:hAnsi="Times New Roman"/>
          <w:b/>
          <w:lang w:bidi="lo-LA"/>
        </w:rPr>
        <w:t>6.1</w:t>
      </w:r>
      <w:r>
        <w:rPr>
          <w:rFonts w:ascii="Times New Roman" w:eastAsia="Times New Roman" w:hAnsi="Times New Roman"/>
          <w:b/>
          <w:lang w:bidi="lo-LA"/>
        </w:rPr>
        <w:tab/>
        <w:t>Pagalbinių medžiagų sąrašas</w:t>
      </w:r>
    </w:p>
    <w:p w14:paraId="42D1223B" w14:textId="77777777" w:rsidR="006B5724" w:rsidRDefault="006B5724" w:rsidP="006B5724">
      <w:pPr>
        <w:spacing w:after="0" w:line="240" w:lineRule="auto"/>
        <w:ind w:left="567" w:hanging="567"/>
        <w:rPr>
          <w:rFonts w:ascii="Times New Roman" w:eastAsia="Times New Roman" w:hAnsi="Times New Roman"/>
          <w:b/>
          <w:lang w:bidi="lo-LA"/>
        </w:rPr>
      </w:pPr>
    </w:p>
    <w:p w14:paraId="6C1AFDEF" w14:textId="77777777" w:rsidR="006B5724" w:rsidRDefault="006B5724" w:rsidP="006B5724">
      <w:pPr>
        <w:tabs>
          <w:tab w:val="left" w:pos="567"/>
        </w:tabs>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Norfluranas</w:t>
      </w:r>
      <w:proofErr w:type="spellEnd"/>
      <w:r>
        <w:rPr>
          <w:rFonts w:ascii="Times New Roman" w:eastAsia="Times New Roman" w:hAnsi="Times New Roman"/>
          <w:lang w:bidi="lo-LA"/>
        </w:rPr>
        <w:t xml:space="preserve"> </w:t>
      </w:r>
    </w:p>
    <w:p w14:paraId="628CA51F"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Bevandenis etanolis</w:t>
      </w:r>
    </w:p>
    <w:p w14:paraId="48A7744C"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Vandenilio chlorido rūgštis </w:t>
      </w:r>
    </w:p>
    <w:p w14:paraId="5B255FE0" w14:textId="77777777" w:rsidR="006B5724" w:rsidRDefault="006B5724" w:rsidP="006B5724">
      <w:pPr>
        <w:spacing w:after="0" w:line="240" w:lineRule="auto"/>
        <w:ind w:left="567" w:hanging="567"/>
        <w:rPr>
          <w:rFonts w:ascii="Times New Roman" w:eastAsia="Times New Roman" w:hAnsi="Times New Roman"/>
          <w:lang w:bidi="lo-LA"/>
        </w:rPr>
      </w:pPr>
    </w:p>
    <w:p w14:paraId="43DBED2A" w14:textId="77777777" w:rsidR="006B5724" w:rsidRDefault="006B5724" w:rsidP="006B5724">
      <w:pPr>
        <w:spacing w:after="0" w:line="240" w:lineRule="auto"/>
        <w:ind w:left="567" w:hanging="567"/>
        <w:rPr>
          <w:rFonts w:ascii="Times New Roman" w:eastAsia="Times New Roman" w:hAnsi="Times New Roman"/>
          <w:b/>
          <w:lang w:bidi="lo-LA"/>
        </w:rPr>
      </w:pPr>
      <w:r>
        <w:rPr>
          <w:rFonts w:ascii="Times New Roman" w:eastAsia="Times New Roman" w:hAnsi="Times New Roman"/>
          <w:b/>
          <w:lang w:bidi="lo-LA"/>
        </w:rPr>
        <w:t>6.2</w:t>
      </w:r>
      <w:r>
        <w:rPr>
          <w:rFonts w:ascii="Times New Roman" w:eastAsia="Times New Roman" w:hAnsi="Times New Roman"/>
          <w:b/>
          <w:lang w:bidi="lo-LA"/>
        </w:rPr>
        <w:tab/>
        <w:t>Nesuderinamumas</w:t>
      </w:r>
    </w:p>
    <w:p w14:paraId="67264776" w14:textId="77777777" w:rsidR="006B5724" w:rsidRDefault="006B5724" w:rsidP="006B5724">
      <w:pPr>
        <w:spacing w:after="0" w:line="240" w:lineRule="auto"/>
        <w:ind w:left="567" w:hanging="567"/>
        <w:rPr>
          <w:rFonts w:ascii="Times New Roman" w:eastAsia="Times New Roman" w:hAnsi="Times New Roman"/>
          <w:lang w:bidi="lo-LA"/>
        </w:rPr>
      </w:pPr>
    </w:p>
    <w:p w14:paraId="42906697" w14:textId="77777777" w:rsidR="006B5724" w:rsidRDefault="006B572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Duomenys nebūtini.</w:t>
      </w:r>
    </w:p>
    <w:p w14:paraId="38BC77D6" w14:textId="77777777" w:rsidR="006B5724" w:rsidRDefault="006B5724" w:rsidP="006B5724">
      <w:pPr>
        <w:spacing w:after="0" w:line="240" w:lineRule="auto"/>
        <w:ind w:left="567" w:hanging="567"/>
        <w:rPr>
          <w:rFonts w:ascii="Times New Roman" w:eastAsia="Times New Roman" w:hAnsi="Times New Roman"/>
          <w:lang w:bidi="lo-LA"/>
        </w:rPr>
      </w:pPr>
    </w:p>
    <w:p w14:paraId="314E236F" w14:textId="77777777" w:rsidR="006B5724" w:rsidRDefault="006B5724" w:rsidP="006B5724">
      <w:pPr>
        <w:spacing w:after="0" w:line="240" w:lineRule="auto"/>
        <w:ind w:left="567" w:hanging="567"/>
        <w:rPr>
          <w:rFonts w:ascii="Times New Roman" w:eastAsia="Times New Roman" w:hAnsi="Times New Roman"/>
          <w:b/>
          <w:lang w:bidi="lo-LA"/>
        </w:rPr>
      </w:pPr>
      <w:r>
        <w:rPr>
          <w:rFonts w:ascii="Times New Roman" w:eastAsia="Times New Roman" w:hAnsi="Times New Roman"/>
          <w:b/>
          <w:lang w:bidi="lo-LA"/>
        </w:rPr>
        <w:t>6.3</w:t>
      </w:r>
      <w:r>
        <w:rPr>
          <w:rFonts w:ascii="Times New Roman" w:eastAsia="Times New Roman" w:hAnsi="Times New Roman"/>
          <w:b/>
          <w:lang w:bidi="lo-LA"/>
        </w:rPr>
        <w:tab/>
        <w:t>Tinkamumo laikas</w:t>
      </w:r>
    </w:p>
    <w:p w14:paraId="1DB2393C" w14:textId="77777777" w:rsidR="006B5724" w:rsidRDefault="006B5724" w:rsidP="006B5724">
      <w:pPr>
        <w:spacing w:after="0" w:line="240" w:lineRule="auto"/>
        <w:ind w:left="567" w:hanging="567"/>
        <w:rPr>
          <w:rFonts w:ascii="Times New Roman" w:eastAsia="Times New Roman" w:hAnsi="Times New Roman"/>
          <w:lang w:bidi="lo-LA"/>
        </w:rPr>
      </w:pPr>
    </w:p>
    <w:p w14:paraId="594A7974" w14:textId="77777777" w:rsidR="006B5724" w:rsidRDefault="006B572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18 mėnesių (taip pat žr. 6.4 skyrių)</w:t>
      </w:r>
    </w:p>
    <w:p w14:paraId="19223BFF" w14:textId="77777777" w:rsidR="006B5724" w:rsidRDefault="006B5724" w:rsidP="006B5724">
      <w:pPr>
        <w:spacing w:after="0" w:line="240" w:lineRule="auto"/>
        <w:ind w:left="567" w:hanging="567"/>
        <w:rPr>
          <w:rFonts w:ascii="Times New Roman" w:eastAsia="Times New Roman" w:hAnsi="Times New Roman"/>
          <w:lang w:bidi="lo-LA"/>
        </w:rPr>
      </w:pPr>
    </w:p>
    <w:p w14:paraId="51646BD8" w14:textId="77777777" w:rsidR="006B5724" w:rsidRDefault="006B5724" w:rsidP="006B5724">
      <w:pPr>
        <w:spacing w:after="0" w:line="240" w:lineRule="auto"/>
        <w:ind w:left="567" w:hanging="567"/>
        <w:rPr>
          <w:rFonts w:ascii="Times New Roman" w:eastAsia="Times New Roman" w:hAnsi="Times New Roman"/>
          <w:b/>
          <w:lang w:bidi="lo-LA"/>
        </w:rPr>
      </w:pPr>
      <w:r>
        <w:rPr>
          <w:rFonts w:ascii="Times New Roman" w:eastAsia="Times New Roman" w:hAnsi="Times New Roman"/>
          <w:b/>
          <w:lang w:bidi="lo-LA"/>
        </w:rPr>
        <w:t>6.4</w:t>
      </w:r>
      <w:r>
        <w:rPr>
          <w:rFonts w:ascii="Times New Roman" w:eastAsia="Times New Roman" w:hAnsi="Times New Roman"/>
          <w:b/>
          <w:lang w:bidi="lo-LA"/>
        </w:rPr>
        <w:tab/>
        <w:t>Specialios laikymo sąlygos</w:t>
      </w:r>
    </w:p>
    <w:p w14:paraId="148A1EE1" w14:textId="77777777" w:rsidR="006B5724" w:rsidRDefault="006B5724" w:rsidP="006B5724">
      <w:pPr>
        <w:tabs>
          <w:tab w:val="left" w:pos="567"/>
        </w:tabs>
        <w:spacing w:after="0" w:line="240" w:lineRule="auto"/>
        <w:rPr>
          <w:rFonts w:ascii="Times New Roman" w:eastAsia="Times New Roman" w:hAnsi="Times New Roman"/>
          <w:lang w:bidi="lo-LA"/>
        </w:rPr>
      </w:pPr>
    </w:p>
    <w:p w14:paraId="11CF5650" w14:textId="77777777" w:rsidR="006B5724" w:rsidRDefault="006B5724" w:rsidP="006B5724">
      <w:pPr>
        <w:tabs>
          <w:tab w:val="left" w:pos="567"/>
        </w:tabs>
        <w:spacing w:after="0" w:line="240" w:lineRule="auto"/>
        <w:rPr>
          <w:rFonts w:ascii="Times New Roman" w:eastAsia="Times New Roman" w:hAnsi="Times New Roman"/>
          <w:u w:val="single"/>
          <w:lang w:bidi="lo-LA"/>
        </w:rPr>
      </w:pPr>
      <w:r>
        <w:rPr>
          <w:rFonts w:ascii="Times New Roman" w:eastAsia="Times New Roman" w:hAnsi="Times New Roman"/>
          <w:u w:val="single"/>
          <w:lang w:bidi="lo-LA"/>
        </w:rPr>
        <w:t>Iki išduodant vaistus pacientui:</w:t>
      </w:r>
    </w:p>
    <w:p w14:paraId="5A2EF3DB" w14:textId="77777777" w:rsidR="006B5724" w:rsidRPr="00A5720C" w:rsidRDefault="006B5724" w:rsidP="006B5724">
      <w:pPr>
        <w:tabs>
          <w:tab w:val="left" w:pos="567"/>
        </w:tabs>
        <w:spacing w:after="0" w:line="240" w:lineRule="auto"/>
      </w:pPr>
      <w:r>
        <w:rPr>
          <w:rFonts w:ascii="Times New Roman" w:eastAsia="Batang" w:hAnsi="Times New Roman"/>
          <w:lang w:eastAsia="it-IT"/>
        </w:rPr>
        <w:t xml:space="preserve">Laikyti šaldytuve (2 </w:t>
      </w:r>
      <w:r>
        <w:rPr>
          <w:rFonts w:ascii="Symbol" w:eastAsia="Symbol" w:hAnsi="Symbol" w:cs="Symbol"/>
          <w:lang w:eastAsia="it-IT"/>
        </w:rPr>
        <w:t></w:t>
      </w:r>
      <w:r>
        <w:rPr>
          <w:rFonts w:ascii="Times New Roman" w:eastAsia="Batang" w:hAnsi="Times New Roman"/>
          <w:lang w:eastAsia="it-IT"/>
        </w:rPr>
        <w:t xml:space="preserve">C – 8 </w:t>
      </w:r>
      <w:r>
        <w:rPr>
          <w:rFonts w:ascii="Symbol" w:eastAsia="Symbol" w:hAnsi="Symbol" w:cs="Symbol"/>
          <w:lang w:eastAsia="it-IT"/>
        </w:rPr>
        <w:t></w:t>
      </w:r>
      <w:r>
        <w:rPr>
          <w:rFonts w:ascii="Times New Roman" w:eastAsia="Batang" w:hAnsi="Times New Roman"/>
          <w:lang w:eastAsia="it-IT"/>
        </w:rPr>
        <w:t>C) (ne ilgiau kaip 15 mėnesių).</w:t>
      </w:r>
    </w:p>
    <w:p w14:paraId="564E0C9F" w14:textId="77777777" w:rsidR="006B5724" w:rsidRDefault="006B5724" w:rsidP="006B5724">
      <w:pPr>
        <w:tabs>
          <w:tab w:val="left" w:pos="567"/>
        </w:tabs>
        <w:spacing w:after="0" w:line="240" w:lineRule="auto"/>
        <w:rPr>
          <w:rFonts w:ascii="Times New Roman" w:eastAsia="Times New Roman" w:hAnsi="Times New Roman"/>
          <w:u w:val="single"/>
          <w:lang w:bidi="lo-LA"/>
        </w:rPr>
      </w:pPr>
    </w:p>
    <w:p w14:paraId="0B471777" w14:textId="77777777" w:rsidR="006B5724" w:rsidRDefault="006B5724" w:rsidP="006B5724">
      <w:pPr>
        <w:tabs>
          <w:tab w:val="left" w:pos="567"/>
        </w:tabs>
        <w:spacing w:after="0" w:line="240" w:lineRule="auto"/>
        <w:rPr>
          <w:rFonts w:ascii="Times New Roman" w:eastAsia="Times New Roman" w:hAnsi="Times New Roman"/>
          <w:u w:val="single"/>
          <w:lang w:bidi="lo-LA"/>
        </w:rPr>
      </w:pPr>
      <w:r>
        <w:rPr>
          <w:rFonts w:ascii="Times New Roman" w:eastAsia="Times New Roman" w:hAnsi="Times New Roman"/>
          <w:u w:val="single"/>
          <w:lang w:bidi="lo-LA"/>
        </w:rPr>
        <w:t>Įsigijus:</w:t>
      </w:r>
    </w:p>
    <w:p w14:paraId="415BF2B1"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Laikyti ne aukštesnėje kaip 30 °C temperatūroje (ne ilgiau kaip 3 mėnesius).</w:t>
      </w:r>
    </w:p>
    <w:p w14:paraId="7F7A4E8F" w14:textId="77777777" w:rsidR="006B5724" w:rsidRDefault="006B5724" w:rsidP="006B5724">
      <w:pPr>
        <w:tabs>
          <w:tab w:val="left" w:pos="567"/>
        </w:tabs>
        <w:spacing w:after="0" w:line="240" w:lineRule="auto"/>
        <w:ind w:left="284"/>
        <w:rPr>
          <w:rFonts w:ascii="Times New Roman" w:eastAsia="Times New Roman" w:hAnsi="Times New Roman"/>
          <w:lang w:bidi="lo-LA"/>
        </w:rPr>
      </w:pPr>
    </w:p>
    <w:p w14:paraId="1224B11F" w14:textId="77777777" w:rsidR="006B5724" w:rsidRPr="00A5720C" w:rsidRDefault="006B5724" w:rsidP="006B5724">
      <w:pPr>
        <w:spacing w:after="0" w:line="240" w:lineRule="auto"/>
        <w:ind w:left="567" w:hanging="567"/>
      </w:pPr>
      <w:r>
        <w:rPr>
          <w:rFonts w:ascii="Times New Roman" w:eastAsia="Times New Roman" w:hAnsi="Times New Roman"/>
          <w:b/>
          <w:lang w:bidi="lo-LA"/>
        </w:rPr>
        <w:t>6.5</w:t>
      </w:r>
      <w:r>
        <w:rPr>
          <w:rFonts w:ascii="Times New Roman" w:eastAsia="Times New Roman" w:hAnsi="Times New Roman"/>
          <w:b/>
          <w:lang w:bidi="lo-LA"/>
        </w:rPr>
        <w:tab/>
        <w:t>Pakuotė ir jos</w:t>
      </w:r>
      <w:r>
        <w:rPr>
          <w:rFonts w:ascii="Times New Roman" w:eastAsia="Times New Roman" w:hAnsi="Times New Roman"/>
          <w:lang w:bidi="lo-LA"/>
        </w:rPr>
        <w:t xml:space="preserve"> </w:t>
      </w:r>
      <w:r>
        <w:rPr>
          <w:rFonts w:ascii="Times New Roman" w:eastAsia="Times New Roman" w:hAnsi="Times New Roman"/>
          <w:b/>
          <w:lang w:bidi="lo-LA"/>
        </w:rPr>
        <w:t>turinys</w:t>
      </w:r>
    </w:p>
    <w:p w14:paraId="24ABBEC4" w14:textId="77777777" w:rsidR="006B5724" w:rsidRDefault="006B5724" w:rsidP="006B5724">
      <w:pPr>
        <w:spacing w:after="0" w:line="240" w:lineRule="auto"/>
        <w:rPr>
          <w:rFonts w:ascii="Times New Roman" w:eastAsia="Times New Roman" w:hAnsi="Times New Roman"/>
          <w:lang w:bidi="lo-LA"/>
        </w:rPr>
      </w:pPr>
    </w:p>
    <w:p w14:paraId="6BC22A23"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lastRenderedPageBreak/>
        <w:t xml:space="preserve">Aliuminio slėginė </w:t>
      </w:r>
      <w:proofErr w:type="spellStart"/>
      <w:r>
        <w:rPr>
          <w:rFonts w:ascii="Times New Roman" w:eastAsia="Times New Roman" w:hAnsi="Times New Roman"/>
          <w:lang w:bidi="lo-LA"/>
        </w:rPr>
        <w:t>talpyklė</w:t>
      </w:r>
      <w:proofErr w:type="spellEnd"/>
      <w:r>
        <w:rPr>
          <w:rFonts w:ascii="Times New Roman" w:eastAsia="Times New Roman" w:hAnsi="Times New Roman"/>
          <w:lang w:bidi="lo-LA"/>
        </w:rPr>
        <w:t>, užpildyta suslėgtu inhaliaciniu tirpalu, su dozavimo vožtuvu, paleidikliu ir apsauginiu dangteliu.</w:t>
      </w:r>
    </w:p>
    <w:p w14:paraId="12D75EC1"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Vienoje slėginėje </w:t>
      </w:r>
      <w:proofErr w:type="spellStart"/>
      <w:r>
        <w:rPr>
          <w:rFonts w:ascii="Times New Roman" w:eastAsia="Times New Roman" w:hAnsi="Times New Roman"/>
          <w:lang w:bidi="lo-LA"/>
        </w:rPr>
        <w:t>talpyklėje</w:t>
      </w:r>
      <w:proofErr w:type="spellEnd"/>
      <w:r>
        <w:rPr>
          <w:rFonts w:ascii="Times New Roman" w:eastAsia="Times New Roman" w:hAnsi="Times New Roman"/>
          <w:lang w:bidi="lo-LA"/>
        </w:rPr>
        <w:t xml:space="preserve"> esančio tirpalo užtenka 50, 100 arba 120 išpurškiamųjų dozių.</w:t>
      </w:r>
    </w:p>
    <w:p w14:paraId="6B5AC417" w14:textId="77777777" w:rsidR="006B5724" w:rsidRDefault="006B5724" w:rsidP="006B5724">
      <w:pPr>
        <w:spacing w:after="0" w:line="240" w:lineRule="auto"/>
        <w:rPr>
          <w:rFonts w:ascii="Times New Roman" w:eastAsia="Times New Roman" w:hAnsi="Times New Roman"/>
          <w:lang w:bidi="lo-LA"/>
        </w:rPr>
      </w:pPr>
    </w:p>
    <w:p w14:paraId="1421861E"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Gali būti tiekiamos ne visų dydžių pakuotės.</w:t>
      </w:r>
    </w:p>
    <w:p w14:paraId="6522E5C4" w14:textId="77777777" w:rsidR="006B5724" w:rsidRDefault="006B5724" w:rsidP="006B5724">
      <w:pPr>
        <w:spacing w:after="0" w:line="240" w:lineRule="auto"/>
        <w:rPr>
          <w:rFonts w:ascii="Times New Roman" w:eastAsia="Times New Roman" w:hAnsi="Times New Roman"/>
          <w:lang w:bidi="lo-LA"/>
        </w:rPr>
      </w:pPr>
    </w:p>
    <w:p w14:paraId="06D58B3D" w14:textId="77777777" w:rsidR="006B5724" w:rsidRDefault="006B5724" w:rsidP="006B5724">
      <w:pPr>
        <w:spacing w:after="0" w:line="240" w:lineRule="auto"/>
        <w:ind w:left="567" w:hanging="567"/>
        <w:rPr>
          <w:rFonts w:ascii="Times New Roman" w:eastAsia="Times New Roman" w:hAnsi="Times New Roman"/>
          <w:b/>
          <w:lang w:bidi="lo-LA"/>
        </w:rPr>
      </w:pPr>
      <w:r>
        <w:rPr>
          <w:rFonts w:ascii="Times New Roman" w:eastAsia="Times New Roman" w:hAnsi="Times New Roman"/>
          <w:b/>
          <w:lang w:bidi="lo-LA"/>
        </w:rPr>
        <w:t>6.6</w:t>
      </w:r>
      <w:r>
        <w:rPr>
          <w:rFonts w:ascii="Times New Roman" w:eastAsia="Times New Roman" w:hAnsi="Times New Roman"/>
          <w:b/>
          <w:lang w:bidi="lo-LA"/>
        </w:rPr>
        <w:tab/>
        <w:t xml:space="preserve">Specialūs reikalavimai atliekoms tvarkyti </w:t>
      </w:r>
    </w:p>
    <w:p w14:paraId="494B6060" w14:textId="77777777" w:rsidR="006B5724" w:rsidRDefault="006B5724" w:rsidP="006B5724">
      <w:pPr>
        <w:spacing w:after="0" w:line="240" w:lineRule="auto"/>
        <w:ind w:left="567" w:hanging="567"/>
        <w:rPr>
          <w:rFonts w:ascii="Times New Roman" w:eastAsia="Times New Roman" w:hAnsi="Times New Roman"/>
          <w:lang w:bidi="lo-LA"/>
        </w:rPr>
      </w:pPr>
    </w:p>
    <w:p w14:paraId="6BBD2C12" w14:textId="77777777" w:rsidR="006B5724" w:rsidRPr="00A5720C" w:rsidRDefault="006B5724" w:rsidP="006B5724">
      <w:pPr>
        <w:spacing w:after="0" w:line="240" w:lineRule="auto"/>
      </w:pPr>
      <w:r>
        <w:rPr>
          <w:rFonts w:ascii="Times New Roman" w:eastAsia="Times New Roman" w:hAnsi="Times New Roman"/>
          <w:u w:val="single"/>
          <w:lang w:bidi="lo-LA"/>
        </w:rPr>
        <w:t>Vaistinėms</w:t>
      </w:r>
      <w:r>
        <w:rPr>
          <w:rFonts w:ascii="Times New Roman" w:eastAsia="Times New Roman" w:hAnsi="Times New Roman"/>
          <w:lang w:bidi="lo-LA"/>
        </w:rPr>
        <w:t>:</w:t>
      </w:r>
    </w:p>
    <w:p w14:paraId="5350AFA4"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Ant dėžutės būtina užrašyti pardavimo datą.</w:t>
      </w:r>
    </w:p>
    <w:p w14:paraId="596EFF38"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Reikia įsitikinti, kad nuo pardavimo datos iki vaisto tinkamumo vartoti datos, nurodytos ant pakuotės, yra ne mažiau kaip 3 mėnesiai.</w:t>
      </w:r>
    </w:p>
    <w:p w14:paraId="1241DC9E" w14:textId="77777777" w:rsidR="006B5724" w:rsidRDefault="006B5724" w:rsidP="006B5724">
      <w:pPr>
        <w:spacing w:after="0" w:line="240" w:lineRule="auto"/>
        <w:rPr>
          <w:rFonts w:ascii="Times New Roman" w:eastAsia="Times New Roman" w:hAnsi="Times New Roman"/>
          <w:lang w:bidi="lo-LA"/>
        </w:rPr>
      </w:pPr>
    </w:p>
    <w:p w14:paraId="03B941A4" w14:textId="77777777" w:rsidR="006B5724" w:rsidRDefault="009319E0" w:rsidP="006B5724">
      <w:pPr>
        <w:spacing w:after="0" w:line="240" w:lineRule="auto"/>
        <w:ind w:left="567" w:hanging="567"/>
        <w:rPr>
          <w:rFonts w:ascii="Times New Roman" w:eastAsia="Times New Roman" w:hAnsi="Times New Roman"/>
          <w:lang w:bidi="lo-LA"/>
        </w:rPr>
      </w:pPr>
      <w:r w:rsidRPr="009319E0">
        <w:rPr>
          <w:rFonts w:ascii="Times New Roman" w:eastAsia="Times New Roman" w:hAnsi="Times New Roman"/>
          <w:lang w:bidi="lo-LA"/>
        </w:rPr>
        <w:t>Nesuvartotą vaistinį preparatą ar atliekas reikia tvarkyti laikantis vietinių reikalavimų.</w:t>
      </w:r>
    </w:p>
    <w:p w14:paraId="7517D271" w14:textId="77777777" w:rsidR="009319E0" w:rsidRDefault="009319E0" w:rsidP="006B5724">
      <w:pPr>
        <w:spacing w:after="0" w:line="240" w:lineRule="auto"/>
        <w:ind w:left="567" w:hanging="567"/>
        <w:rPr>
          <w:rFonts w:ascii="Times New Roman" w:eastAsia="Times New Roman" w:hAnsi="Times New Roman"/>
          <w:lang w:bidi="lo-LA"/>
        </w:rPr>
      </w:pPr>
    </w:p>
    <w:p w14:paraId="2DF13D27" w14:textId="77777777" w:rsidR="006B5724" w:rsidRDefault="006B5724" w:rsidP="006B5724">
      <w:pPr>
        <w:spacing w:after="0" w:line="240" w:lineRule="auto"/>
        <w:ind w:left="567" w:hanging="567"/>
        <w:rPr>
          <w:rFonts w:ascii="Times New Roman" w:eastAsia="Times New Roman" w:hAnsi="Times New Roman"/>
          <w:b/>
          <w:caps/>
          <w:lang w:bidi="lo-LA"/>
        </w:rPr>
      </w:pPr>
      <w:r>
        <w:rPr>
          <w:rFonts w:ascii="Times New Roman" w:eastAsia="Times New Roman" w:hAnsi="Times New Roman"/>
          <w:b/>
          <w:caps/>
          <w:lang w:bidi="lo-LA"/>
        </w:rPr>
        <w:t>7.</w:t>
      </w:r>
      <w:r>
        <w:rPr>
          <w:rFonts w:ascii="Times New Roman" w:eastAsia="Times New Roman" w:hAnsi="Times New Roman"/>
          <w:b/>
          <w:caps/>
          <w:lang w:bidi="lo-LA"/>
        </w:rPr>
        <w:tab/>
      </w:r>
      <w:r w:rsidR="005B00E4">
        <w:rPr>
          <w:rFonts w:ascii="Times New Roman" w:eastAsia="Times New Roman" w:hAnsi="Times New Roman"/>
          <w:b/>
          <w:caps/>
          <w:lang w:bidi="lo-LA"/>
        </w:rPr>
        <w:t>ReGISTRUOTOJAS</w:t>
      </w:r>
    </w:p>
    <w:p w14:paraId="1AC3BDA3" w14:textId="77777777" w:rsidR="006B5724" w:rsidRDefault="006B5724" w:rsidP="006B5724">
      <w:pPr>
        <w:spacing w:after="0" w:line="240" w:lineRule="auto"/>
        <w:ind w:left="567" w:hanging="567"/>
        <w:rPr>
          <w:rFonts w:ascii="Times New Roman" w:eastAsia="Times New Roman" w:hAnsi="Times New Roman"/>
          <w:lang w:bidi="lo-LA"/>
        </w:rPr>
      </w:pPr>
    </w:p>
    <w:p w14:paraId="624EE018" w14:textId="77777777" w:rsidR="006B5724" w:rsidRDefault="006B5724" w:rsidP="006B5724">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Chiesi</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Pharmaceuticals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GmbH</w:t>
      </w:r>
      <w:proofErr w:type="spellEnd"/>
    </w:p>
    <w:p w14:paraId="06F7D64F" w14:textId="77777777" w:rsidR="006B5724" w:rsidRDefault="006B5724" w:rsidP="006B5724">
      <w:pPr>
        <w:spacing w:after="0" w:line="240" w:lineRule="auto"/>
        <w:rPr>
          <w:rFonts w:ascii="Times New Roman" w:eastAsia="Batang" w:hAnsi="Times New Roman"/>
        </w:rPr>
      </w:pPr>
      <w:proofErr w:type="spellStart"/>
      <w:r>
        <w:rPr>
          <w:rFonts w:ascii="Times New Roman" w:eastAsia="Batang" w:hAnsi="Times New Roman"/>
        </w:rPr>
        <w:t>Gonzagagasse</w:t>
      </w:r>
      <w:proofErr w:type="spellEnd"/>
      <w:r>
        <w:rPr>
          <w:rFonts w:ascii="Times New Roman" w:eastAsia="Batang" w:hAnsi="Times New Roman"/>
        </w:rPr>
        <w:t xml:space="preserve"> 16/16 </w:t>
      </w:r>
    </w:p>
    <w:p w14:paraId="6CE54327"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 xml:space="preserve">1010 </w:t>
      </w:r>
      <w:proofErr w:type="spellStart"/>
      <w:r>
        <w:rPr>
          <w:rFonts w:ascii="Times New Roman" w:eastAsia="Batang" w:hAnsi="Times New Roman"/>
        </w:rPr>
        <w:t>Wien</w:t>
      </w:r>
      <w:proofErr w:type="spellEnd"/>
      <w:r>
        <w:rPr>
          <w:rFonts w:ascii="Times New Roman" w:eastAsia="Batang" w:hAnsi="Times New Roman"/>
        </w:rPr>
        <w:t xml:space="preserve"> </w:t>
      </w:r>
    </w:p>
    <w:p w14:paraId="324E20AF"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Austrija</w:t>
      </w:r>
    </w:p>
    <w:p w14:paraId="7A48BA9A" w14:textId="77777777" w:rsidR="006B5724" w:rsidRDefault="006B5724" w:rsidP="006B5724">
      <w:pPr>
        <w:spacing w:after="0" w:line="240" w:lineRule="auto"/>
        <w:ind w:left="567" w:hanging="567"/>
        <w:rPr>
          <w:rFonts w:ascii="Times New Roman" w:eastAsia="Times New Roman" w:hAnsi="Times New Roman"/>
          <w:lang w:bidi="lo-LA"/>
        </w:rPr>
      </w:pPr>
    </w:p>
    <w:p w14:paraId="532BAEC3" w14:textId="77777777" w:rsidR="006B5724" w:rsidRDefault="006B5724" w:rsidP="006B5724">
      <w:pPr>
        <w:spacing w:after="0" w:line="240" w:lineRule="auto"/>
        <w:ind w:left="567" w:hanging="567"/>
        <w:rPr>
          <w:rFonts w:ascii="Times New Roman" w:eastAsia="Times New Roman" w:hAnsi="Times New Roman"/>
          <w:lang w:bidi="lo-LA"/>
        </w:rPr>
      </w:pPr>
    </w:p>
    <w:p w14:paraId="4DDC62C1" w14:textId="77777777" w:rsidR="006B5724" w:rsidRDefault="006B5724" w:rsidP="006B5724">
      <w:pPr>
        <w:spacing w:after="0" w:line="240" w:lineRule="auto"/>
        <w:ind w:left="567" w:hanging="567"/>
        <w:rPr>
          <w:rFonts w:ascii="Times New Roman" w:eastAsia="Times New Roman" w:hAnsi="Times New Roman"/>
          <w:b/>
          <w:caps/>
          <w:lang w:bidi="lo-LA"/>
        </w:rPr>
      </w:pPr>
      <w:r>
        <w:rPr>
          <w:rFonts w:ascii="Times New Roman" w:eastAsia="Times New Roman" w:hAnsi="Times New Roman"/>
          <w:b/>
          <w:caps/>
          <w:lang w:bidi="lo-LA"/>
        </w:rPr>
        <w:t>8.</w:t>
      </w:r>
      <w:r>
        <w:rPr>
          <w:rFonts w:ascii="Times New Roman" w:eastAsia="Times New Roman" w:hAnsi="Times New Roman"/>
          <w:b/>
          <w:caps/>
          <w:lang w:bidi="lo-LA"/>
        </w:rPr>
        <w:tab/>
      </w:r>
      <w:r w:rsidR="005B00E4">
        <w:rPr>
          <w:rFonts w:ascii="Times New Roman" w:eastAsia="Times New Roman" w:hAnsi="Times New Roman"/>
          <w:b/>
          <w:caps/>
          <w:lang w:bidi="lo-LA"/>
        </w:rPr>
        <w:t>REGISTRACIJOS PAŽYMĖJIMO</w:t>
      </w:r>
      <w:r>
        <w:rPr>
          <w:rFonts w:ascii="Times New Roman" w:eastAsia="Times New Roman" w:hAnsi="Times New Roman"/>
          <w:b/>
          <w:caps/>
          <w:lang w:bidi="lo-LA"/>
        </w:rPr>
        <w:t xml:space="preserve"> NUMERIS (-IAI)</w:t>
      </w:r>
    </w:p>
    <w:p w14:paraId="1AC55FE1" w14:textId="77777777" w:rsidR="006B5724" w:rsidRDefault="006B5724" w:rsidP="006B5724">
      <w:pPr>
        <w:spacing w:after="0" w:line="240" w:lineRule="auto"/>
        <w:ind w:left="567" w:hanging="567"/>
        <w:rPr>
          <w:rFonts w:ascii="Times New Roman" w:eastAsia="Times New Roman" w:hAnsi="Times New Roman"/>
          <w:lang w:bidi="lo-LA"/>
        </w:rPr>
      </w:pPr>
    </w:p>
    <w:p w14:paraId="20FC0572" w14:textId="77777777" w:rsidR="006B5724" w:rsidRDefault="006B572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50 dozių – LT/1/07/0803/001</w:t>
      </w:r>
    </w:p>
    <w:p w14:paraId="7F699D8F" w14:textId="77777777" w:rsidR="006B5724" w:rsidRDefault="006B572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100 dozių – LT/1/07/0803/002</w:t>
      </w:r>
    </w:p>
    <w:p w14:paraId="11CE6B2B" w14:textId="77777777" w:rsidR="006B5724" w:rsidRDefault="006B572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120 dozių – LT/1/07/0803/003</w:t>
      </w:r>
    </w:p>
    <w:p w14:paraId="36F1F99C" w14:textId="77777777" w:rsidR="006B5724" w:rsidRDefault="006B5724" w:rsidP="006B5724">
      <w:pPr>
        <w:spacing w:after="0" w:line="240" w:lineRule="auto"/>
        <w:ind w:left="567" w:hanging="567"/>
        <w:rPr>
          <w:rFonts w:ascii="Times New Roman" w:eastAsia="Times New Roman" w:hAnsi="Times New Roman"/>
          <w:lang w:bidi="lo-LA"/>
        </w:rPr>
      </w:pPr>
    </w:p>
    <w:p w14:paraId="7C0196DB" w14:textId="77777777" w:rsidR="006B5724" w:rsidRDefault="006B5724" w:rsidP="006B5724">
      <w:pPr>
        <w:spacing w:after="0" w:line="240" w:lineRule="auto"/>
        <w:ind w:left="567" w:hanging="567"/>
        <w:rPr>
          <w:rFonts w:ascii="Times New Roman" w:eastAsia="Times New Roman" w:hAnsi="Times New Roman"/>
          <w:lang w:bidi="lo-LA"/>
        </w:rPr>
      </w:pPr>
    </w:p>
    <w:p w14:paraId="640550CF" w14:textId="77777777" w:rsidR="006B5724" w:rsidRDefault="006B5724" w:rsidP="006B5724">
      <w:pPr>
        <w:spacing w:after="0" w:line="240" w:lineRule="auto"/>
        <w:ind w:left="567" w:hanging="567"/>
        <w:rPr>
          <w:rFonts w:ascii="Times New Roman" w:eastAsia="Times New Roman" w:hAnsi="Times New Roman"/>
          <w:b/>
          <w:caps/>
          <w:lang w:bidi="lo-LA"/>
        </w:rPr>
      </w:pPr>
      <w:r>
        <w:rPr>
          <w:rFonts w:ascii="Times New Roman" w:eastAsia="Times New Roman" w:hAnsi="Times New Roman"/>
          <w:b/>
          <w:caps/>
          <w:lang w:bidi="lo-LA"/>
        </w:rPr>
        <w:t>9.</w:t>
      </w:r>
      <w:r>
        <w:rPr>
          <w:rFonts w:ascii="Times New Roman" w:eastAsia="Times New Roman" w:hAnsi="Times New Roman"/>
          <w:b/>
          <w:caps/>
          <w:lang w:bidi="lo-LA"/>
        </w:rPr>
        <w:tab/>
      </w:r>
      <w:r w:rsidR="005B00E4">
        <w:rPr>
          <w:rFonts w:ascii="Times New Roman" w:eastAsia="Times New Roman" w:hAnsi="Times New Roman"/>
          <w:b/>
          <w:caps/>
          <w:lang w:bidi="lo-LA"/>
        </w:rPr>
        <w:t>REGISTRAVIMO</w:t>
      </w:r>
      <w:r>
        <w:rPr>
          <w:rFonts w:ascii="Times New Roman" w:eastAsia="Times New Roman" w:hAnsi="Times New Roman"/>
          <w:b/>
          <w:caps/>
          <w:lang w:bidi="lo-LA"/>
        </w:rPr>
        <w:t xml:space="preserve"> / </w:t>
      </w:r>
      <w:r w:rsidR="005B00E4">
        <w:rPr>
          <w:rFonts w:ascii="Times New Roman" w:eastAsia="Times New Roman" w:hAnsi="Times New Roman"/>
          <w:b/>
          <w:caps/>
          <w:lang w:bidi="lo-LA"/>
        </w:rPr>
        <w:t xml:space="preserve">PERREGISTRAVIMO </w:t>
      </w:r>
      <w:r>
        <w:rPr>
          <w:rFonts w:ascii="Times New Roman" w:eastAsia="Times New Roman" w:hAnsi="Times New Roman"/>
          <w:b/>
          <w:caps/>
          <w:lang w:bidi="lo-LA"/>
        </w:rPr>
        <w:t>DATA</w:t>
      </w:r>
    </w:p>
    <w:p w14:paraId="3AF9FBC7" w14:textId="77777777" w:rsidR="006B5724" w:rsidRDefault="006B5724" w:rsidP="006B5724">
      <w:pPr>
        <w:spacing w:after="0" w:line="240" w:lineRule="auto"/>
        <w:ind w:left="567" w:hanging="567"/>
        <w:rPr>
          <w:rFonts w:ascii="Times New Roman" w:eastAsia="Times New Roman" w:hAnsi="Times New Roman"/>
          <w:lang w:bidi="lo-LA"/>
        </w:rPr>
      </w:pPr>
    </w:p>
    <w:p w14:paraId="233CCE52" w14:textId="77777777" w:rsidR="005B00E4" w:rsidRDefault="005B00E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 xml:space="preserve">Registravimo data </w:t>
      </w:r>
      <w:r w:rsidR="006B5724">
        <w:rPr>
          <w:rFonts w:ascii="Times New Roman" w:eastAsia="Times New Roman" w:hAnsi="Times New Roman"/>
          <w:lang w:bidi="lo-LA"/>
        </w:rPr>
        <w:t>2007</w:t>
      </w:r>
      <w:r>
        <w:rPr>
          <w:rFonts w:ascii="Times New Roman" w:eastAsia="Times New Roman" w:hAnsi="Times New Roman"/>
          <w:lang w:bidi="lo-LA"/>
        </w:rPr>
        <w:t xml:space="preserve"> m. rugpjūčio </w:t>
      </w:r>
      <w:r w:rsidR="006B5724">
        <w:rPr>
          <w:rFonts w:ascii="Times New Roman" w:eastAsia="Times New Roman" w:hAnsi="Times New Roman"/>
          <w:lang w:bidi="lo-LA"/>
        </w:rPr>
        <w:t>27</w:t>
      </w:r>
      <w:r>
        <w:rPr>
          <w:rFonts w:ascii="Times New Roman" w:eastAsia="Times New Roman" w:hAnsi="Times New Roman"/>
          <w:lang w:bidi="lo-LA"/>
        </w:rPr>
        <w:t xml:space="preserve"> d.</w:t>
      </w:r>
    </w:p>
    <w:p w14:paraId="6EC3EF23" w14:textId="77777777" w:rsidR="006B5724" w:rsidRDefault="005B00E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Paskutinio perregistravimo data</w:t>
      </w:r>
      <w:r w:rsidR="006B5724">
        <w:rPr>
          <w:rFonts w:ascii="Times New Roman" w:eastAsia="Times New Roman" w:hAnsi="Times New Roman"/>
          <w:lang w:bidi="lo-LA"/>
        </w:rPr>
        <w:t xml:space="preserve"> 2012</w:t>
      </w:r>
      <w:r w:rsidR="00AD1160">
        <w:rPr>
          <w:rFonts w:ascii="Times New Roman" w:eastAsia="Times New Roman" w:hAnsi="Times New Roman"/>
          <w:lang w:bidi="lo-LA"/>
        </w:rPr>
        <w:t xml:space="preserve"> m. sausio </w:t>
      </w:r>
      <w:r w:rsidR="006B5724">
        <w:rPr>
          <w:rFonts w:ascii="Times New Roman" w:eastAsia="Times New Roman" w:hAnsi="Times New Roman"/>
          <w:lang w:bidi="lo-LA"/>
        </w:rPr>
        <w:t>6</w:t>
      </w:r>
      <w:r w:rsidR="00AD1160">
        <w:rPr>
          <w:rFonts w:ascii="Times New Roman" w:eastAsia="Times New Roman" w:hAnsi="Times New Roman"/>
          <w:lang w:bidi="lo-LA"/>
        </w:rPr>
        <w:t xml:space="preserve"> d.</w:t>
      </w:r>
    </w:p>
    <w:p w14:paraId="6DB9F943" w14:textId="77777777" w:rsidR="006B5724" w:rsidRDefault="006B5724" w:rsidP="006B5724">
      <w:pPr>
        <w:spacing w:after="0" w:line="240" w:lineRule="auto"/>
        <w:ind w:left="567" w:hanging="567"/>
        <w:rPr>
          <w:rFonts w:ascii="Times New Roman" w:eastAsia="Times New Roman" w:hAnsi="Times New Roman"/>
          <w:lang w:bidi="lo-LA"/>
        </w:rPr>
      </w:pPr>
    </w:p>
    <w:p w14:paraId="129C80BE" w14:textId="77777777" w:rsidR="006B5724" w:rsidRDefault="006B5724" w:rsidP="006B5724">
      <w:pPr>
        <w:spacing w:after="0" w:line="240" w:lineRule="auto"/>
        <w:ind w:left="567" w:hanging="567"/>
        <w:rPr>
          <w:rFonts w:ascii="Times New Roman" w:eastAsia="Times New Roman" w:hAnsi="Times New Roman"/>
          <w:lang w:bidi="lo-LA"/>
        </w:rPr>
      </w:pPr>
    </w:p>
    <w:p w14:paraId="1903C72D" w14:textId="77777777" w:rsidR="006B5724" w:rsidRDefault="006B5724" w:rsidP="006B5724">
      <w:pPr>
        <w:spacing w:after="0" w:line="240" w:lineRule="auto"/>
        <w:ind w:left="567" w:hanging="567"/>
        <w:rPr>
          <w:rFonts w:ascii="Times New Roman" w:eastAsia="Times New Roman" w:hAnsi="Times New Roman"/>
          <w:b/>
          <w:caps/>
          <w:lang w:bidi="lo-LA"/>
        </w:rPr>
      </w:pPr>
      <w:r>
        <w:rPr>
          <w:rFonts w:ascii="Times New Roman" w:eastAsia="Times New Roman" w:hAnsi="Times New Roman"/>
          <w:b/>
          <w:caps/>
          <w:lang w:bidi="lo-LA"/>
        </w:rPr>
        <w:t>10.</w:t>
      </w:r>
      <w:r>
        <w:rPr>
          <w:rFonts w:ascii="Times New Roman" w:eastAsia="Times New Roman" w:hAnsi="Times New Roman"/>
          <w:b/>
          <w:caps/>
          <w:lang w:bidi="lo-LA"/>
        </w:rPr>
        <w:tab/>
        <w:t>teksto peržiūros data</w:t>
      </w:r>
    </w:p>
    <w:p w14:paraId="40FCCE22" w14:textId="77777777" w:rsidR="006B5724" w:rsidRDefault="006B5724" w:rsidP="006B5724">
      <w:pPr>
        <w:spacing w:after="0" w:line="240" w:lineRule="auto"/>
        <w:rPr>
          <w:rFonts w:ascii="Times New Roman" w:eastAsia="Times New Roman" w:hAnsi="Times New Roman"/>
          <w:b/>
          <w:caps/>
          <w:lang w:bidi="lo-LA"/>
        </w:rPr>
      </w:pPr>
    </w:p>
    <w:p w14:paraId="75A32248" w14:textId="278561E5" w:rsidR="006B5724" w:rsidRDefault="00F73EA3" w:rsidP="006B5724">
      <w:pPr>
        <w:spacing w:after="0" w:line="240" w:lineRule="auto"/>
        <w:rPr>
          <w:rFonts w:ascii="Times New Roman" w:eastAsia="Times New Roman" w:hAnsi="Times New Roman"/>
          <w:caps/>
          <w:lang w:bidi="lo-LA"/>
        </w:rPr>
      </w:pPr>
      <w:r>
        <w:rPr>
          <w:rFonts w:ascii="Times New Roman" w:hAnsi="Times New Roman"/>
        </w:rPr>
        <w:t>2022 m. spalio 7 d.</w:t>
      </w:r>
    </w:p>
    <w:p w14:paraId="6223F5A7" w14:textId="77777777" w:rsidR="00A56907" w:rsidRDefault="00A56907" w:rsidP="006B5724">
      <w:pPr>
        <w:spacing w:after="0" w:line="240" w:lineRule="auto"/>
        <w:rPr>
          <w:rFonts w:ascii="Times New Roman" w:eastAsia="Times New Roman" w:hAnsi="Times New Roman"/>
          <w:caps/>
          <w:lang w:bidi="lo-LA"/>
        </w:rPr>
      </w:pPr>
    </w:p>
    <w:p w14:paraId="0E672290" w14:textId="77777777" w:rsidR="006B5724" w:rsidRPr="00A5720C" w:rsidRDefault="00AD1160" w:rsidP="006B5724">
      <w:pPr>
        <w:spacing w:after="0" w:line="240" w:lineRule="auto"/>
      </w:pPr>
      <w:r>
        <w:rPr>
          <w:rFonts w:ascii="Times New Roman" w:eastAsia="Times New Roman" w:hAnsi="Times New Roman"/>
          <w:lang w:bidi="lo-LA"/>
        </w:rPr>
        <w:t xml:space="preserve">Išsami informaciją apie šį vaistinį preparatą </w:t>
      </w:r>
      <w:r w:rsidR="006B5724">
        <w:rPr>
          <w:rFonts w:ascii="Times New Roman" w:eastAsia="Times New Roman" w:hAnsi="Times New Roman"/>
          <w:lang w:bidi="lo-LA"/>
        </w:rPr>
        <w:t xml:space="preserve">pateikiama Valstybinės vaistų kontrolės tarnybos prie Lietuvos Respublikos sveikatos apsaugos ministerijos </w:t>
      </w:r>
      <w:r>
        <w:rPr>
          <w:rFonts w:ascii="Times New Roman" w:eastAsia="Times New Roman" w:hAnsi="Times New Roman"/>
          <w:lang w:bidi="lo-LA"/>
        </w:rPr>
        <w:t>tinklapyje</w:t>
      </w:r>
      <w:r w:rsidR="006B5724">
        <w:rPr>
          <w:rFonts w:ascii="Times New Roman" w:eastAsia="Times New Roman" w:hAnsi="Times New Roman"/>
          <w:lang w:bidi="lo-LA"/>
        </w:rPr>
        <w:t xml:space="preserve"> </w:t>
      </w:r>
      <w:hyperlink r:id="rId9" w:history="1">
        <w:r w:rsidR="006B5724">
          <w:rPr>
            <w:rFonts w:ascii="Times New Roman" w:eastAsia="Times New Roman" w:hAnsi="Times New Roman"/>
            <w:color w:val="0000FF"/>
            <w:u w:val="single"/>
            <w:lang w:bidi="lo-LA"/>
          </w:rPr>
          <w:t>http://www.vvkt.lt/</w:t>
        </w:r>
      </w:hyperlink>
    </w:p>
    <w:p w14:paraId="25A5B246" w14:textId="77777777" w:rsidR="006B5724" w:rsidRDefault="006B5724" w:rsidP="006B5724">
      <w:pPr>
        <w:spacing w:after="0" w:line="240" w:lineRule="auto"/>
        <w:rPr>
          <w:rFonts w:ascii="Times New Roman" w:eastAsia="Times New Roman" w:hAnsi="Times New Roman"/>
          <w:b/>
          <w:caps/>
          <w:lang w:bidi="lo-LA"/>
        </w:rPr>
      </w:pPr>
    </w:p>
    <w:p w14:paraId="60B4F79A" w14:textId="77777777" w:rsidR="006B5724" w:rsidRDefault="006B5724" w:rsidP="006B5724">
      <w:pPr>
        <w:spacing w:after="0" w:line="240" w:lineRule="auto"/>
        <w:rPr>
          <w:rFonts w:ascii="Times New Roman" w:eastAsia="Times New Roman" w:hAnsi="Times New Roman"/>
          <w:lang w:bidi="lo-LA"/>
        </w:rPr>
      </w:pPr>
    </w:p>
    <w:p w14:paraId="198BB66D" w14:textId="77777777" w:rsidR="006B5724" w:rsidRPr="00A5720C" w:rsidRDefault="006B5724" w:rsidP="006B5724">
      <w:pPr>
        <w:pageBreakBefore/>
        <w:spacing w:after="0" w:line="240" w:lineRule="auto"/>
      </w:pPr>
      <w:r>
        <w:rPr>
          <w:rFonts w:ascii="Times New Roman" w:eastAsia="Times New Roman" w:hAnsi="Times New Roman"/>
          <w:b/>
          <w:caps/>
          <w:lang w:bidi="lo-LA"/>
        </w:rPr>
        <w:lastRenderedPageBreak/>
        <w:t xml:space="preserve"> </w:t>
      </w:r>
      <w:r>
        <w:rPr>
          <w:rFonts w:ascii="Times New Roman" w:hAnsi="Times New Roman"/>
          <w:b/>
          <w:caps/>
        </w:rPr>
        <w:t xml:space="preserve">  </w:t>
      </w:r>
    </w:p>
    <w:p w14:paraId="1FE22128" w14:textId="77777777" w:rsidR="006B5724" w:rsidRDefault="006B5724" w:rsidP="006B5724">
      <w:pPr>
        <w:spacing w:after="0" w:line="240" w:lineRule="auto"/>
        <w:rPr>
          <w:rFonts w:ascii="Times New Roman" w:hAnsi="Times New Roman"/>
        </w:rPr>
      </w:pPr>
    </w:p>
    <w:p w14:paraId="411EBFCB" w14:textId="77777777" w:rsidR="006B5724" w:rsidRDefault="006B5724" w:rsidP="006B5724">
      <w:pPr>
        <w:spacing w:after="0" w:line="240" w:lineRule="auto"/>
        <w:rPr>
          <w:rFonts w:ascii="Times New Roman" w:hAnsi="Times New Roman"/>
        </w:rPr>
      </w:pPr>
    </w:p>
    <w:p w14:paraId="53B0946E" w14:textId="77777777" w:rsidR="006B5724" w:rsidRDefault="006B5724" w:rsidP="006B5724">
      <w:pPr>
        <w:spacing w:after="0" w:line="240" w:lineRule="auto"/>
        <w:rPr>
          <w:rFonts w:ascii="Times New Roman" w:hAnsi="Times New Roman"/>
        </w:rPr>
      </w:pPr>
    </w:p>
    <w:p w14:paraId="383B16F4" w14:textId="77777777" w:rsidR="006B5724" w:rsidRDefault="006B5724" w:rsidP="006B5724">
      <w:pPr>
        <w:spacing w:after="0" w:line="240" w:lineRule="auto"/>
        <w:rPr>
          <w:rFonts w:ascii="Times New Roman" w:hAnsi="Times New Roman"/>
        </w:rPr>
      </w:pPr>
    </w:p>
    <w:p w14:paraId="4DEC640F" w14:textId="77777777" w:rsidR="006B5724" w:rsidRDefault="006B5724" w:rsidP="006B5724">
      <w:pPr>
        <w:spacing w:after="0" w:line="240" w:lineRule="auto"/>
        <w:rPr>
          <w:rFonts w:ascii="Times New Roman" w:hAnsi="Times New Roman"/>
        </w:rPr>
      </w:pPr>
    </w:p>
    <w:p w14:paraId="00C76FFD" w14:textId="77777777" w:rsidR="006B5724" w:rsidRDefault="006B5724" w:rsidP="006B5724">
      <w:pPr>
        <w:spacing w:after="0" w:line="240" w:lineRule="auto"/>
        <w:rPr>
          <w:rFonts w:ascii="Times New Roman" w:hAnsi="Times New Roman"/>
        </w:rPr>
      </w:pPr>
    </w:p>
    <w:p w14:paraId="7E1FFCE5" w14:textId="77777777" w:rsidR="006B5724" w:rsidRDefault="006B5724" w:rsidP="006B5724">
      <w:pPr>
        <w:spacing w:after="0" w:line="240" w:lineRule="auto"/>
        <w:rPr>
          <w:rFonts w:ascii="Times New Roman" w:hAnsi="Times New Roman"/>
        </w:rPr>
      </w:pPr>
    </w:p>
    <w:p w14:paraId="2C35E20B" w14:textId="77777777" w:rsidR="006B5724" w:rsidRDefault="006B5724" w:rsidP="006B5724">
      <w:pPr>
        <w:spacing w:after="0" w:line="240" w:lineRule="auto"/>
        <w:rPr>
          <w:rFonts w:ascii="Times New Roman" w:hAnsi="Times New Roman"/>
        </w:rPr>
      </w:pPr>
    </w:p>
    <w:p w14:paraId="2A2D80F6" w14:textId="77777777" w:rsidR="006B5724" w:rsidRDefault="006B5724" w:rsidP="006B5724">
      <w:pPr>
        <w:spacing w:after="0" w:line="240" w:lineRule="auto"/>
        <w:rPr>
          <w:rFonts w:ascii="Times New Roman" w:hAnsi="Times New Roman"/>
        </w:rPr>
      </w:pPr>
    </w:p>
    <w:p w14:paraId="2EB9235A" w14:textId="77777777" w:rsidR="006B5724" w:rsidRDefault="006B5724" w:rsidP="006B5724">
      <w:pPr>
        <w:spacing w:after="0" w:line="240" w:lineRule="auto"/>
        <w:rPr>
          <w:rFonts w:ascii="Times New Roman" w:hAnsi="Times New Roman"/>
        </w:rPr>
      </w:pPr>
    </w:p>
    <w:p w14:paraId="0F8E0033" w14:textId="77777777" w:rsidR="006B5724" w:rsidRDefault="006B5724" w:rsidP="006B5724">
      <w:pPr>
        <w:spacing w:after="0" w:line="240" w:lineRule="auto"/>
        <w:rPr>
          <w:rFonts w:ascii="Times New Roman" w:hAnsi="Times New Roman"/>
        </w:rPr>
      </w:pPr>
    </w:p>
    <w:p w14:paraId="55AA6976" w14:textId="77777777" w:rsidR="006B5724" w:rsidRDefault="006B5724" w:rsidP="006B5724">
      <w:pPr>
        <w:spacing w:after="0" w:line="240" w:lineRule="auto"/>
        <w:rPr>
          <w:rFonts w:ascii="Times New Roman" w:hAnsi="Times New Roman"/>
        </w:rPr>
      </w:pPr>
    </w:p>
    <w:p w14:paraId="059CB1E8" w14:textId="77777777" w:rsidR="006B5724" w:rsidRDefault="006B5724" w:rsidP="006B5724">
      <w:pPr>
        <w:spacing w:after="0" w:line="240" w:lineRule="auto"/>
        <w:rPr>
          <w:rFonts w:ascii="Times New Roman" w:hAnsi="Times New Roman"/>
        </w:rPr>
      </w:pPr>
    </w:p>
    <w:p w14:paraId="6761C32E" w14:textId="77777777" w:rsidR="006B5724" w:rsidRDefault="006B5724" w:rsidP="006B5724">
      <w:pPr>
        <w:spacing w:after="0" w:line="240" w:lineRule="auto"/>
        <w:rPr>
          <w:rFonts w:ascii="Times New Roman" w:hAnsi="Times New Roman"/>
        </w:rPr>
      </w:pPr>
    </w:p>
    <w:p w14:paraId="2C89BADE" w14:textId="77777777" w:rsidR="006B5724" w:rsidRDefault="006B5724" w:rsidP="006B5724">
      <w:pPr>
        <w:spacing w:after="0" w:line="240" w:lineRule="auto"/>
        <w:rPr>
          <w:rFonts w:ascii="Times New Roman" w:hAnsi="Times New Roman"/>
        </w:rPr>
      </w:pPr>
    </w:p>
    <w:p w14:paraId="3AD2937E" w14:textId="77777777" w:rsidR="006B5724" w:rsidRDefault="006B5724" w:rsidP="006B5724">
      <w:pPr>
        <w:spacing w:after="0" w:line="240" w:lineRule="auto"/>
        <w:rPr>
          <w:rFonts w:ascii="Times New Roman" w:hAnsi="Times New Roman"/>
        </w:rPr>
      </w:pPr>
    </w:p>
    <w:p w14:paraId="3B710F22" w14:textId="77777777" w:rsidR="006B5724" w:rsidRDefault="006B5724" w:rsidP="006B5724">
      <w:pPr>
        <w:spacing w:after="0" w:line="240" w:lineRule="auto"/>
        <w:rPr>
          <w:rFonts w:ascii="Times New Roman" w:hAnsi="Times New Roman"/>
          <w:b/>
        </w:rPr>
      </w:pPr>
    </w:p>
    <w:p w14:paraId="7B5E5454" w14:textId="77777777" w:rsidR="006B5724" w:rsidRDefault="006B5724" w:rsidP="006B5724">
      <w:pPr>
        <w:spacing w:after="0" w:line="240" w:lineRule="auto"/>
        <w:jc w:val="center"/>
        <w:rPr>
          <w:rFonts w:ascii="Times New Roman" w:hAnsi="Times New Roman"/>
          <w:b/>
        </w:rPr>
      </w:pPr>
    </w:p>
    <w:p w14:paraId="6CD61792" w14:textId="77777777" w:rsidR="006B5724" w:rsidRDefault="006B5724" w:rsidP="006B5724">
      <w:pPr>
        <w:spacing w:after="0" w:line="240" w:lineRule="auto"/>
        <w:jc w:val="center"/>
        <w:rPr>
          <w:rFonts w:ascii="Times New Roman" w:hAnsi="Times New Roman"/>
          <w:b/>
        </w:rPr>
      </w:pPr>
    </w:p>
    <w:p w14:paraId="6C531C05" w14:textId="77777777" w:rsidR="006B5724" w:rsidRDefault="006B5724" w:rsidP="006B5724">
      <w:pPr>
        <w:spacing w:after="0" w:line="240" w:lineRule="auto"/>
        <w:jc w:val="center"/>
        <w:rPr>
          <w:rFonts w:ascii="Times New Roman" w:hAnsi="Times New Roman"/>
          <w:b/>
        </w:rPr>
      </w:pPr>
    </w:p>
    <w:p w14:paraId="4B66DFE1" w14:textId="77777777" w:rsidR="006B5724" w:rsidRDefault="006B5724" w:rsidP="006B5724">
      <w:pPr>
        <w:spacing w:after="0" w:line="240" w:lineRule="auto"/>
        <w:jc w:val="center"/>
        <w:rPr>
          <w:rFonts w:ascii="Times New Roman" w:hAnsi="Times New Roman"/>
          <w:b/>
        </w:rPr>
      </w:pPr>
    </w:p>
    <w:p w14:paraId="44A7A284" w14:textId="77777777" w:rsidR="006B5724" w:rsidRDefault="006B5724" w:rsidP="006B5724">
      <w:pPr>
        <w:spacing w:after="0" w:line="240" w:lineRule="auto"/>
        <w:jc w:val="center"/>
        <w:rPr>
          <w:rFonts w:ascii="Times New Roman" w:hAnsi="Times New Roman"/>
          <w:b/>
        </w:rPr>
      </w:pPr>
    </w:p>
    <w:p w14:paraId="6E126B61" w14:textId="77777777" w:rsidR="006B5724" w:rsidRDefault="006B5724" w:rsidP="006B5724">
      <w:pPr>
        <w:spacing w:after="0" w:line="240" w:lineRule="auto"/>
        <w:jc w:val="center"/>
        <w:rPr>
          <w:rFonts w:ascii="Times New Roman" w:hAnsi="Times New Roman"/>
          <w:b/>
        </w:rPr>
      </w:pPr>
      <w:r>
        <w:rPr>
          <w:rFonts w:ascii="Times New Roman" w:hAnsi="Times New Roman"/>
          <w:b/>
        </w:rPr>
        <w:t>II PRIEDAS</w:t>
      </w:r>
    </w:p>
    <w:p w14:paraId="53AE68BD" w14:textId="77777777" w:rsidR="006B5724" w:rsidRDefault="006B5724" w:rsidP="006B5724">
      <w:pPr>
        <w:spacing w:after="0" w:line="240" w:lineRule="auto"/>
        <w:jc w:val="center"/>
        <w:rPr>
          <w:rFonts w:ascii="Times New Roman" w:hAnsi="Times New Roman"/>
          <w:b/>
        </w:rPr>
      </w:pPr>
    </w:p>
    <w:p w14:paraId="64F50847" w14:textId="77777777" w:rsidR="006B5724" w:rsidRDefault="00BA2D41" w:rsidP="006B5724">
      <w:pPr>
        <w:spacing w:after="0" w:line="240" w:lineRule="auto"/>
        <w:jc w:val="center"/>
        <w:rPr>
          <w:rFonts w:ascii="Times New Roman" w:hAnsi="Times New Roman"/>
          <w:b/>
        </w:rPr>
      </w:pPr>
      <w:r>
        <w:rPr>
          <w:rFonts w:ascii="Times New Roman" w:hAnsi="Times New Roman"/>
          <w:b/>
        </w:rPr>
        <w:t xml:space="preserve">REGISTRACIJOS </w:t>
      </w:r>
      <w:r w:rsidR="006B5724">
        <w:rPr>
          <w:rFonts w:ascii="Times New Roman" w:hAnsi="Times New Roman"/>
          <w:b/>
        </w:rPr>
        <w:t>SĄLYGOS</w:t>
      </w:r>
    </w:p>
    <w:p w14:paraId="274B8208" w14:textId="77777777" w:rsidR="006B5724" w:rsidRDefault="006B5724" w:rsidP="006B5724">
      <w:pPr>
        <w:spacing w:after="0" w:line="240" w:lineRule="auto"/>
        <w:rPr>
          <w:rFonts w:ascii="Times New Roman" w:hAnsi="Times New Roman"/>
          <w:b/>
        </w:rPr>
      </w:pPr>
    </w:p>
    <w:p w14:paraId="16C83883" w14:textId="77777777" w:rsidR="006B5724" w:rsidRDefault="006B5724" w:rsidP="006B5724">
      <w:pPr>
        <w:spacing w:after="0" w:line="240" w:lineRule="auto"/>
        <w:ind w:left="1134"/>
        <w:rPr>
          <w:rFonts w:ascii="Times New Roman" w:hAnsi="Times New Roman"/>
          <w:b/>
        </w:rPr>
      </w:pPr>
      <w:r>
        <w:rPr>
          <w:rFonts w:ascii="Times New Roman" w:hAnsi="Times New Roman"/>
          <w:b/>
        </w:rPr>
        <w:t xml:space="preserve">A. </w:t>
      </w:r>
      <w:r w:rsidR="00BA2D41">
        <w:rPr>
          <w:rFonts w:ascii="Times New Roman" w:hAnsi="Times New Roman"/>
          <w:b/>
        </w:rPr>
        <w:t>GAMINTOJAS</w:t>
      </w:r>
      <w:r>
        <w:rPr>
          <w:rFonts w:ascii="Times New Roman" w:hAnsi="Times New Roman"/>
          <w:b/>
        </w:rPr>
        <w:t xml:space="preserve"> (-AI), ATSAKINGAS (-I) UŽ SERIJŲ IŠLEIDIMĄ</w:t>
      </w:r>
    </w:p>
    <w:p w14:paraId="1A2CB7A2" w14:textId="77777777" w:rsidR="006B5724" w:rsidRDefault="006B5724" w:rsidP="006B5724">
      <w:pPr>
        <w:spacing w:after="0" w:line="240" w:lineRule="auto"/>
        <w:ind w:left="1134"/>
        <w:rPr>
          <w:rFonts w:ascii="Times New Roman" w:hAnsi="Times New Roman"/>
          <w:b/>
        </w:rPr>
      </w:pPr>
    </w:p>
    <w:p w14:paraId="408D849D" w14:textId="77777777" w:rsidR="006B5724" w:rsidRPr="00A5720C" w:rsidRDefault="006B5724" w:rsidP="006B5724">
      <w:pPr>
        <w:spacing w:after="0" w:line="240" w:lineRule="auto"/>
        <w:ind w:left="1134"/>
        <w:rPr>
          <w:rFonts w:ascii="Times New Roman" w:hAnsi="Times New Roman"/>
          <w:b/>
          <w:lang w:val="es-ES_tradnl"/>
        </w:rPr>
        <w:sectPr w:rsidR="006B5724" w:rsidRPr="00A5720C" w:rsidSect="006C6A5E">
          <w:footerReference w:type="default" r:id="rId10"/>
          <w:pgSz w:w="11907" w:h="16834"/>
          <w:pgMar w:top="1134" w:right="1418" w:bottom="1134" w:left="1418" w:header="567" w:footer="567" w:gutter="0"/>
          <w:pgNumType w:start="1"/>
          <w:cols w:space="1296"/>
        </w:sectPr>
      </w:pPr>
      <w:r>
        <w:rPr>
          <w:rFonts w:ascii="Times New Roman" w:hAnsi="Times New Roman"/>
          <w:b/>
          <w:lang w:val="es-ES_tradnl"/>
        </w:rPr>
        <w:t xml:space="preserve">B. </w:t>
      </w:r>
      <w:r w:rsidR="00BA2D41">
        <w:rPr>
          <w:rFonts w:ascii="Times New Roman" w:hAnsi="Times New Roman"/>
          <w:b/>
          <w:lang w:val="es-ES_tradnl"/>
        </w:rPr>
        <w:t>T</w:t>
      </w:r>
      <w:r w:rsidR="004C1441">
        <w:rPr>
          <w:rFonts w:ascii="Times New Roman" w:hAnsi="Times New Roman"/>
          <w:b/>
          <w:lang w:val="es-ES_tradnl"/>
        </w:rPr>
        <w:t>IEKIMO IR VARTOJIMO</w:t>
      </w:r>
      <w:r>
        <w:rPr>
          <w:rFonts w:ascii="Times New Roman" w:hAnsi="Times New Roman"/>
          <w:b/>
          <w:lang w:val="es-ES_tradnl"/>
        </w:rPr>
        <w:t xml:space="preserve"> SĄLYGOS</w:t>
      </w:r>
      <w:r w:rsidR="004C1441">
        <w:rPr>
          <w:rFonts w:ascii="Times New Roman" w:hAnsi="Times New Roman"/>
          <w:b/>
          <w:lang w:val="es-ES_tradnl"/>
        </w:rPr>
        <w:t xml:space="preserve"> AR APRIBOJIMAI</w:t>
      </w:r>
    </w:p>
    <w:p w14:paraId="10254ECF" w14:textId="77777777" w:rsidR="006B5724" w:rsidRDefault="006B5724" w:rsidP="006B5724">
      <w:pPr>
        <w:spacing w:after="0" w:line="240" w:lineRule="auto"/>
        <w:rPr>
          <w:rFonts w:ascii="Times New Roman" w:hAnsi="Times New Roman"/>
          <w:b/>
        </w:rPr>
      </w:pPr>
      <w:r>
        <w:rPr>
          <w:rFonts w:ascii="Times New Roman" w:hAnsi="Times New Roman"/>
          <w:b/>
        </w:rPr>
        <w:lastRenderedPageBreak/>
        <w:t xml:space="preserve">A. </w:t>
      </w:r>
      <w:r w:rsidR="004C1441">
        <w:rPr>
          <w:rFonts w:ascii="Times New Roman" w:hAnsi="Times New Roman"/>
          <w:b/>
        </w:rPr>
        <w:t>GAMINTOJAS</w:t>
      </w:r>
      <w:r>
        <w:rPr>
          <w:rFonts w:ascii="Times New Roman" w:hAnsi="Times New Roman"/>
          <w:b/>
        </w:rPr>
        <w:t xml:space="preserve"> (-AI), ATSAKINGAS (-I) UŽ SERIJŲ IŠLEIDIMĄ</w:t>
      </w:r>
    </w:p>
    <w:p w14:paraId="024D1187" w14:textId="77777777" w:rsidR="006B5724" w:rsidRDefault="006B5724" w:rsidP="006B5724">
      <w:pPr>
        <w:spacing w:after="0" w:line="240" w:lineRule="auto"/>
        <w:rPr>
          <w:rFonts w:ascii="Times New Roman" w:hAnsi="Times New Roman"/>
          <w:b/>
        </w:rPr>
      </w:pPr>
    </w:p>
    <w:p w14:paraId="61A60F9A" w14:textId="77777777" w:rsidR="006B5724" w:rsidRDefault="006B5724" w:rsidP="006B5724">
      <w:pPr>
        <w:pStyle w:val="Pagrindinistekstas"/>
        <w:rPr>
          <w:color w:val="auto"/>
          <w:szCs w:val="22"/>
          <w:u w:val="single"/>
        </w:rPr>
      </w:pPr>
      <w:r>
        <w:rPr>
          <w:color w:val="auto"/>
          <w:szCs w:val="22"/>
          <w:u w:val="single"/>
        </w:rPr>
        <w:t>Gamintoj</w:t>
      </w:r>
      <w:r w:rsidR="004C1441">
        <w:rPr>
          <w:color w:val="auto"/>
          <w:szCs w:val="22"/>
          <w:u w:val="single"/>
        </w:rPr>
        <w:t>ų</w:t>
      </w:r>
      <w:r>
        <w:rPr>
          <w:color w:val="auto"/>
          <w:szCs w:val="22"/>
          <w:u w:val="single"/>
        </w:rPr>
        <w:t>, atsaking</w:t>
      </w:r>
      <w:r w:rsidR="004C1441">
        <w:rPr>
          <w:color w:val="auto"/>
          <w:szCs w:val="22"/>
          <w:u w:val="single"/>
        </w:rPr>
        <w:t>ų</w:t>
      </w:r>
      <w:r>
        <w:rPr>
          <w:color w:val="auto"/>
          <w:szCs w:val="22"/>
          <w:u w:val="single"/>
        </w:rPr>
        <w:t xml:space="preserve"> už serijų išleidimą, pavadinimas ir adresas</w:t>
      </w:r>
    </w:p>
    <w:p w14:paraId="3AB1838E" w14:textId="77777777" w:rsidR="006B5724" w:rsidRDefault="006B5724" w:rsidP="006B5724">
      <w:pPr>
        <w:spacing w:after="0" w:line="240" w:lineRule="auto"/>
        <w:rPr>
          <w:rFonts w:ascii="Times New Roman" w:hAnsi="Times New Roman"/>
          <w:b/>
        </w:rPr>
      </w:pPr>
    </w:p>
    <w:p w14:paraId="4710ABB0" w14:textId="77777777" w:rsidR="006B5724" w:rsidRDefault="006B5724" w:rsidP="006B5724">
      <w:pPr>
        <w:pStyle w:val="a"/>
        <w:rPr>
          <w:szCs w:val="22"/>
        </w:rPr>
      </w:pPr>
      <w:proofErr w:type="spellStart"/>
      <w:r>
        <w:rPr>
          <w:szCs w:val="22"/>
        </w:rPr>
        <w:t>Chiesi</w:t>
      </w:r>
      <w:proofErr w:type="spellEnd"/>
      <w:r>
        <w:rPr>
          <w:szCs w:val="22"/>
        </w:rPr>
        <w:t xml:space="preserve"> </w:t>
      </w:r>
      <w:proofErr w:type="spellStart"/>
      <w:r>
        <w:rPr>
          <w:szCs w:val="22"/>
        </w:rPr>
        <w:t>Farmaceutici</w:t>
      </w:r>
      <w:proofErr w:type="spellEnd"/>
      <w:r>
        <w:rPr>
          <w:szCs w:val="22"/>
        </w:rPr>
        <w:t xml:space="preserve"> </w:t>
      </w:r>
      <w:proofErr w:type="spellStart"/>
      <w:r>
        <w:rPr>
          <w:szCs w:val="22"/>
        </w:rPr>
        <w:t>S.p.A</w:t>
      </w:r>
      <w:proofErr w:type="spellEnd"/>
      <w:r>
        <w:rPr>
          <w:szCs w:val="22"/>
        </w:rPr>
        <w:t>.</w:t>
      </w:r>
    </w:p>
    <w:p w14:paraId="65975541" w14:textId="77777777" w:rsidR="006B5724" w:rsidRDefault="006B5724" w:rsidP="006B5724">
      <w:pPr>
        <w:pStyle w:val="a"/>
        <w:rPr>
          <w:szCs w:val="22"/>
        </w:rPr>
      </w:pPr>
      <w:r>
        <w:rPr>
          <w:szCs w:val="22"/>
        </w:rPr>
        <w:t>via Palermo 26/A</w:t>
      </w:r>
    </w:p>
    <w:p w14:paraId="79AE820A" w14:textId="77777777" w:rsidR="006B5724" w:rsidRDefault="006B5724" w:rsidP="006B5724">
      <w:pPr>
        <w:pStyle w:val="a"/>
      </w:pPr>
      <w:r>
        <w:rPr>
          <w:szCs w:val="22"/>
        </w:rPr>
        <w:t>43122 Parma</w:t>
      </w:r>
    </w:p>
    <w:p w14:paraId="36BFBB42" w14:textId="77777777" w:rsidR="006B5724" w:rsidRDefault="006B5724" w:rsidP="006B5724">
      <w:pPr>
        <w:pStyle w:val="a"/>
        <w:rPr>
          <w:szCs w:val="22"/>
        </w:rPr>
      </w:pPr>
      <w:r>
        <w:rPr>
          <w:szCs w:val="22"/>
        </w:rPr>
        <w:t>Italija</w:t>
      </w:r>
    </w:p>
    <w:p w14:paraId="747FB61B" w14:textId="77777777" w:rsidR="006B5724" w:rsidRDefault="006B5724" w:rsidP="006B5724">
      <w:pPr>
        <w:pStyle w:val="a"/>
        <w:rPr>
          <w:szCs w:val="22"/>
        </w:rPr>
      </w:pPr>
    </w:p>
    <w:p w14:paraId="627A0F8F" w14:textId="77777777" w:rsidR="006B5724" w:rsidRDefault="006B5724" w:rsidP="006B5724">
      <w:pPr>
        <w:pStyle w:val="a"/>
        <w:rPr>
          <w:szCs w:val="22"/>
        </w:rPr>
      </w:pPr>
      <w:r>
        <w:rPr>
          <w:szCs w:val="22"/>
        </w:rPr>
        <w:t>arba</w:t>
      </w:r>
    </w:p>
    <w:p w14:paraId="7FB3D48F" w14:textId="77777777" w:rsidR="006B5724" w:rsidRDefault="006B5724" w:rsidP="006B5724">
      <w:pPr>
        <w:pStyle w:val="a"/>
        <w:rPr>
          <w:szCs w:val="22"/>
        </w:rPr>
      </w:pPr>
    </w:p>
    <w:p w14:paraId="30EE7C91" w14:textId="77777777" w:rsidR="006B5724" w:rsidRDefault="006B5724" w:rsidP="006B5724">
      <w:pPr>
        <w:spacing w:after="0" w:line="240" w:lineRule="auto"/>
        <w:rPr>
          <w:rFonts w:ascii="Times New Roman" w:hAnsi="Times New Roman"/>
        </w:rPr>
      </w:pPr>
      <w:proofErr w:type="spellStart"/>
      <w:r>
        <w:rPr>
          <w:rFonts w:ascii="Times New Roman" w:hAnsi="Times New Roman"/>
        </w:rPr>
        <w:t>Chiesi</w:t>
      </w:r>
      <w:proofErr w:type="spellEnd"/>
      <w:r>
        <w:rPr>
          <w:rFonts w:ascii="Times New Roman" w:hAnsi="Times New Roman"/>
        </w:rPr>
        <w:t xml:space="preserve"> </w:t>
      </w:r>
      <w:proofErr w:type="spellStart"/>
      <w:r>
        <w:rPr>
          <w:rFonts w:ascii="Times New Roman" w:hAnsi="Times New Roman"/>
        </w:rPr>
        <w:t>Pharmaceuticals</w:t>
      </w:r>
      <w:proofErr w:type="spellEnd"/>
      <w:r>
        <w:rPr>
          <w:rFonts w:ascii="Times New Roman" w:hAnsi="Times New Roman"/>
        </w:rPr>
        <w:t xml:space="preserve"> </w:t>
      </w:r>
      <w:proofErr w:type="spellStart"/>
      <w:r>
        <w:rPr>
          <w:rFonts w:ascii="Times New Roman" w:hAnsi="Times New Roman"/>
        </w:rPr>
        <w:t>GmbH</w:t>
      </w:r>
      <w:proofErr w:type="spellEnd"/>
    </w:p>
    <w:p w14:paraId="482DA203" w14:textId="77777777" w:rsidR="006B5724" w:rsidRDefault="006B5724" w:rsidP="006B5724">
      <w:pPr>
        <w:pStyle w:val="a"/>
        <w:jc w:val="left"/>
        <w:rPr>
          <w:szCs w:val="22"/>
        </w:rPr>
      </w:pPr>
      <w:proofErr w:type="spellStart"/>
      <w:r>
        <w:rPr>
          <w:szCs w:val="22"/>
        </w:rPr>
        <w:t>Gonzagagasse</w:t>
      </w:r>
      <w:proofErr w:type="spellEnd"/>
      <w:r>
        <w:rPr>
          <w:szCs w:val="22"/>
        </w:rPr>
        <w:t xml:space="preserve"> 16/16 </w:t>
      </w:r>
    </w:p>
    <w:p w14:paraId="19AD370B" w14:textId="77777777" w:rsidR="006B5724" w:rsidRDefault="006B5724" w:rsidP="006B5724">
      <w:pPr>
        <w:pStyle w:val="a"/>
        <w:jc w:val="left"/>
        <w:rPr>
          <w:szCs w:val="22"/>
        </w:rPr>
      </w:pPr>
      <w:r>
        <w:rPr>
          <w:szCs w:val="22"/>
        </w:rPr>
        <w:t xml:space="preserve">1010 </w:t>
      </w:r>
      <w:proofErr w:type="spellStart"/>
      <w:r>
        <w:rPr>
          <w:szCs w:val="22"/>
        </w:rPr>
        <w:t>Wien</w:t>
      </w:r>
      <w:proofErr w:type="spellEnd"/>
      <w:r>
        <w:rPr>
          <w:szCs w:val="22"/>
        </w:rPr>
        <w:t xml:space="preserve"> </w:t>
      </w:r>
    </w:p>
    <w:p w14:paraId="25254E54" w14:textId="77777777" w:rsidR="006B5724" w:rsidRDefault="006B5724" w:rsidP="006B5724">
      <w:pPr>
        <w:pStyle w:val="a"/>
        <w:jc w:val="left"/>
        <w:rPr>
          <w:szCs w:val="22"/>
        </w:rPr>
      </w:pPr>
      <w:r>
        <w:rPr>
          <w:szCs w:val="22"/>
        </w:rPr>
        <w:t>Austrija</w:t>
      </w:r>
    </w:p>
    <w:p w14:paraId="233AC23C" w14:textId="77777777" w:rsidR="006B5724" w:rsidRDefault="006B5724" w:rsidP="006B5724">
      <w:pPr>
        <w:pStyle w:val="a"/>
        <w:rPr>
          <w:szCs w:val="22"/>
        </w:rPr>
      </w:pPr>
    </w:p>
    <w:p w14:paraId="203A49D8" w14:textId="77777777" w:rsidR="006B5724" w:rsidRDefault="006B5724" w:rsidP="006B5724">
      <w:pPr>
        <w:spacing w:after="0" w:line="240" w:lineRule="auto"/>
        <w:rPr>
          <w:rFonts w:ascii="Times New Roman" w:hAnsi="Times New Roman"/>
        </w:rPr>
      </w:pPr>
      <w:r>
        <w:rPr>
          <w:rFonts w:ascii="Times New Roman" w:hAnsi="Times New Roman"/>
        </w:rPr>
        <w:t>Su pakuote pateikiamame lapelyje nurodomas gamintojo, atsakingo už konkrečios serijos išleidimą, pavadinimas ir adresas.</w:t>
      </w:r>
    </w:p>
    <w:p w14:paraId="772FB955" w14:textId="77777777" w:rsidR="006B5724" w:rsidRDefault="006B5724" w:rsidP="006B5724">
      <w:pPr>
        <w:spacing w:after="0" w:line="240" w:lineRule="auto"/>
        <w:rPr>
          <w:rFonts w:ascii="Times New Roman" w:hAnsi="Times New Roman"/>
        </w:rPr>
      </w:pPr>
    </w:p>
    <w:p w14:paraId="7CE5F839" w14:textId="77777777" w:rsidR="006B5724" w:rsidRDefault="006B5724" w:rsidP="006B5724">
      <w:pPr>
        <w:spacing w:after="0" w:line="240" w:lineRule="auto"/>
        <w:rPr>
          <w:rFonts w:ascii="Times New Roman" w:hAnsi="Times New Roman"/>
          <w:b/>
          <w:lang w:val="es-ES_tradnl"/>
        </w:rPr>
      </w:pPr>
    </w:p>
    <w:p w14:paraId="1D7096C6" w14:textId="77777777" w:rsidR="006B5724" w:rsidRDefault="006B5724" w:rsidP="006B5724">
      <w:pPr>
        <w:spacing w:after="0" w:line="240" w:lineRule="auto"/>
        <w:rPr>
          <w:rFonts w:ascii="Times New Roman" w:hAnsi="Times New Roman"/>
          <w:b/>
          <w:lang w:val="es-ES_tradnl"/>
        </w:rPr>
      </w:pPr>
      <w:r>
        <w:rPr>
          <w:rFonts w:ascii="Times New Roman" w:hAnsi="Times New Roman"/>
          <w:b/>
          <w:lang w:val="es-ES_tradnl"/>
        </w:rPr>
        <w:t xml:space="preserve">B. </w:t>
      </w:r>
      <w:r w:rsidR="004C1441">
        <w:rPr>
          <w:rFonts w:ascii="Times New Roman" w:hAnsi="Times New Roman"/>
          <w:b/>
          <w:lang w:val="es-ES_tradnl"/>
        </w:rPr>
        <w:t>TIEKIMO IR VARTOJIMO</w:t>
      </w:r>
      <w:r>
        <w:rPr>
          <w:rFonts w:ascii="Times New Roman" w:hAnsi="Times New Roman"/>
          <w:b/>
          <w:lang w:val="es-ES_tradnl"/>
        </w:rPr>
        <w:t xml:space="preserve"> SĄLYGOS</w:t>
      </w:r>
      <w:r w:rsidR="004C1441">
        <w:rPr>
          <w:rFonts w:ascii="Times New Roman" w:hAnsi="Times New Roman"/>
          <w:b/>
          <w:lang w:val="es-ES_tradnl"/>
        </w:rPr>
        <w:t xml:space="preserve"> AR APRIBOJIMAI</w:t>
      </w:r>
    </w:p>
    <w:p w14:paraId="0354EB59" w14:textId="77777777" w:rsidR="006B5724" w:rsidRPr="002B7A06" w:rsidRDefault="006B5724" w:rsidP="006B5724">
      <w:pPr>
        <w:spacing w:after="0" w:line="240" w:lineRule="auto"/>
        <w:rPr>
          <w:rFonts w:ascii="Times New Roman" w:hAnsi="Times New Roman"/>
          <w:lang w:val="es-ES_tradnl"/>
        </w:rPr>
      </w:pPr>
    </w:p>
    <w:p w14:paraId="6BD55865" w14:textId="77777777" w:rsidR="006B5724" w:rsidRDefault="006B5724" w:rsidP="006B5724">
      <w:pPr>
        <w:spacing w:after="0" w:line="240" w:lineRule="auto"/>
        <w:rPr>
          <w:rFonts w:ascii="Times New Roman" w:hAnsi="Times New Roman"/>
          <w:lang w:val="es-ES_tradnl"/>
        </w:rPr>
      </w:pPr>
      <w:proofErr w:type="spellStart"/>
      <w:r>
        <w:rPr>
          <w:rFonts w:ascii="Times New Roman" w:hAnsi="Times New Roman"/>
          <w:lang w:val="es-ES_tradnl"/>
        </w:rPr>
        <w:t>Receptinis</w:t>
      </w:r>
      <w:proofErr w:type="spellEnd"/>
      <w:r>
        <w:rPr>
          <w:rFonts w:ascii="Times New Roman" w:hAnsi="Times New Roman"/>
          <w:lang w:val="es-ES_tradnl"/>
        </w:rPr>
        <w:t xml:space="preserve"> </w:t>
      </w:r>
      <w:proofErr w:type="spellStart"/>
      <w:r>
        <w:rPr>
          <w:rFonts w:ascii="Times New Roman" w:hAnsi="Times New Roman"/>
          <w:lang w:val="es-ES_tradnl"/>
        </w:rPr>
        <w:t>vaistinis</w:t>
      </w:r>
      <w:proofErr w:type="spellEnd"/>
      <w:r>
        <w:rPr>
          <w:rFonts w:ascii="Times New Roman" w:hAnsi="Times New Roman"/>
          <w:lang w:val="es-ES_tradnl"/>
        </w:rPr>
        <w:t xml:space="preserve"> </w:t>
      </w:r>
      <w:proofErr w:type="spellStart"/>
      <w:r>
        <w:rPr>
          <w:rFonts w:ascii="Times New Roman" w:hAnsi="Times New Roman"/>
          <w:lang w:val="es-ES_tradnl"/>
        </w:rPr>
        <w:t>preparatas</w:t>
      </w:r>
      <w:proofErr w:type="spellEnd"/>
    </w:p>
    <w:p w14:paraId="72AD1B31" w14:textId="77777777" w:rsidR="006B5724" w:rsidRDefault="006B5724" w:rsidP="006B5724">
      <w:pPr>
        <w:spacing w:after="0" w:line="240" w:lineRule="auto"/>
        <w:rPr>
          <w:rFonts w:ascii="Times New Roman" w:hAnsi="Times New Roman"/>
          <w:lang w:val="es-ES_tradnl"/>
        </w:rPr>
      </w:pPr>
    </w:p>
    <w:p w14:paraId="75F92B59" w14:textId="77777777" w:rsidR="006B5724" w:rsidRDefault="006B5724" w:rsidP="006B5724">
      <w:pPr>
        <w:spacing w:after="0" w:line="240" w:lineRule="auto"/>
        <w:rPr>
          <w:rFonts w:ascii="Times New Roman" w:hAnsi="Times New Roman"/>
        </w:rPr>
      </w:pPr>
    </w:p>
    <w:p w14:paraId="7300DB9B" w14:textId="77777777" w:rsidR="006B5724" w:rsidRDefault="006B5724" w:rsidP="006B5724">
      <w:pPr>
        <w:spacing w:after="0" w:line="240" w:lineRule="auto"/>
        <w:rPr>
          <w:rFonts w:ascii="Times New Roman" w:hAnsi="Times New Roman"/>
        </w:rPr>
      </w:pPr>
    </w:p>
    <w:p w14:paraId="02F5C744" w14:textId="77777777" w:rsidR="006B5724" w:rsidRDefault="006B5724" w:rsidP="006B5724">
      <w:pPr>
        <w:spacing w:after="0" w:line="240" w:lineRule="auto"/>
        <w:rPr>
          <w:rFonts w:ascii="Times New Roman" w:hAnsi="Times New Roman"/>
          <w:lang w:val="es-ES_tradnl"/>
        </w:rPr>
      </w:pPr>
    </w:p>
    <w:p w14:paraId="29EA3C38" w14:textId="77777777" w:rsidR="006B5724" w:rsidRDefault="006B5724" w:rsidP="006B5724">
      <w:pPr>
        <w:spacing w:after="0" w:line="240" w:lineRule="auto"/>
        <w:rPr>
          <w:rFonts w:ascii="Times New Roman" w:hAnsi="Times New Roman"/>
          <w:lang w:val="es-ES_tradnl"/>
        </w:rPr>
      </w:pPr>
    </w:p>
    <w:p w14:paraId="1A14F2E3" w14:textId="77777777" w:rsidR="006B5724" w:rsidRDefault="006B5724" w:rsidP="006B5724">
      <w:pPr>
        <w:spacing w:after="0" w:line="240" w:lineRule="auto"/>
        <w:rPr>
          <w:rFonts w:ascii="Times New Roman" w:hAnsi="Times New Roman"/>
          <w:lang w:val="es-ES_tradnl"/>
        </w:rPr>
      </w:pPr>
    </w:p>
    <w:p w14:paraId="30B69DF8" w14:textId="77777777" w:rsidR="006B5724" w:rsidRDefault="006B5724" w:rsidP="006B5724">
      <w:pPr>
        <w:spacing w:after="0" w:line="240" w:lineRule="auto"/>
        <w:rPr>
          <w:rFonts w:ascii="Times New Roman" w:hAnsi="Times New Roman"/>
          <w:lang w:val="es-ES_tradnl"/>
        </w:rPr>
      </w:pPr>
    </w:p>
    <w:p w14:paraId="68D71313" w14:textId="77777777" w:rsidR="006B5724" w:rsidRDefault="006B5724" w:rsidP="006B5724">
      <w:pPr>
        <w:pageBreakBefore/>
        <w:spacing w:after="0" w:line="240" w:lineRule="auto"/>
        <w:rPr>
          <w:rFonts w:ascii="Times New Roman" w:hAnsi="Times New Roman"/>
          <w:lang w:val="es-ES_tradnl"/>
        </w:rPr>
      </w:pPr>
    </w:p>
    <w:p w14:paraId="1E03B3E5" w14:textId="77777777" w:rsidR="006B5724" w:rsidRDefault="006B5724" w:rsidP="006B5724">
      <w:pPr>
        <w:spacing w:after="0" w:line="240" w:lineRule="auto"/>
        <w:rPr>
          <w:rFonts w:ascii="Times New Roman" w:hAnsi="Times New Roman"/>
          <w:lang w:val="es-ES_tradnl"/>
        </w:rPr>
      </w:pPr>
    </w:p>
    <w:p w14:paraId="0F191290" w14:textId="77777777" w:rsidR="006B5724" w:rsidRDefault="006B5724" w:rsidP="006B5724">
      <w:pPr>
        <w:spacing w:after="0" w:line="240" w:lineRule="auto"/>
        <w:rPr>
          <w:rFonts w:ascii="Times New Roman" w:hAnsi="Times New Roman"/>
          <w:lang w:val="es-ES_tradnl"/>
        </w:rPr>
      </w:pPr>
    </w:p>
    <w:p w14:paraId="4FE9E4E5" w14:textId="77777777" w:rsidR="006B5724" w:rsidRDefault="006B5724" w:rsidP="006B5724">
      <w:pPr>
        <w:spacing w:after="0" w:line="240" w:lineRule="auto"/>
        <w:rPr>
          <w:rFonts w:ascii="Times New Roman" w:hAnsi="Times New Roman"/>
          <w:lang w:val="es-ES_tradnl"/>
        </w:rPr>
      </w:pPr>
    </w:p>
    <w:p w14:paraId="5AFF0313" w14:textId="77777777" w:rsidR="006B5724" w:rsidRDefault="006B5724" w:rsidP="006B5724">
      <w:pPr>
        <w:spacing w:after="0" w:line="240" w:lineRule="auto"/>
        <w:rPr>
          <w:rFonts w:ascii="Times New Roman" w:hAnsi="Times New Roman"/>
          <w:lang w:val="es-ES_tradnl"/>
        </w:rPr>
      </w:pPr>
    </w:p>
    <w:p w14:paraId="0425E099" w14:textId="77777777" w:rsidR="006B5724" w:rsidRDefault="006B5724" w:rsidP="006B5724">
      <w:pPr>
        <w:spacing w:after="0" w:line="240" w:lineRule="auto"/>
        <w:rPr>
          <w:rFonts w:ascii="Times New Roman" w:hAnsi="Times New Roman"/>
          <w:lang w:val="es-ES_tradnl"/>
        </w:rPr>
      </w:pPr>
    </w:p>
    <w:p w14:paraId="3C260840" w14:textId="77777777" w:rsidR="006B5724" w:rsidRDefault="006B5724" w:rsidP="006B5724">
      <w:pPr>
        <w:spacing w:after="0" w:line="240" w:lineRule="auto"/>
        <w:rPr>
          <w:rFonts w:ascii="Times New Roman" w:hAnsi="Times New Roman"/>
          <w:lang w:val="es-ES_tradnl"/>
        </w:rPr>
      </w:pPr>
    </w:p>
    <w:p w14:paraId="1A1761B5" w14:textId="77777777" w:rsidR="006B5724" w:rsidRDefault="006B5724" w:rsidP="006B5724">
      <w:pPr>
        <w:spacing w:after="0" w:line="240" w:lineRule="auto"/>
        <w:rPr>
          <w:rFonts w:ascii="Times New Roman" w:hAnsi="Times New Roman"/>
          <w:lang w:val="es-ES_tradnl"/>
        </w:rPr>
      </w:pPr>
    </w:p>
    <w:p w14:paraId="0E0C2A29" w14:textId="77777777" w:rsidR="006B5724" w:rsidRDefault="006B5724" w:rsidP="006B5724">
      <w:pPr>
        <w:spacing w:after="0" w:line="240" w:lineRule="auto"/>
        <w:rPr>
          <w:rFonts w:ascii="Times New Roman" w:hAnsi="Times New Roman"/>
          <w:lang w:val="es-ES_tradnl"/>
        </w:rPr>
      </w:pPr>
    </w:p>
    <w:p w14:paraId="03BA0C5D" w14:textId="77777777" w:rsidR="006B5724" w:rsidRDefault="006B5724" w:rsidP="006B5724">
      <w:pPr>
        <w:spacing w:after="0" w:line="240" w:lineRule="auto"/>
        <w:rPr>
          <w:rFonts w:ascii="Times New Roman" w:hAnsi="Times New Roman"/>
          <w:lang w:val="es-ES_tradnl"/>
        </w:rPr>
      </w:pPr>
    </w:p>
    <w:p w14:paraId="1378F85F" w14:textId="77777777" w:rsidR="006B5724" w:rsidRDefault="006B5724" w:rsidP="006B5724">
      <w:pPr>
        <w:spacing w:after="0" w:line="240" w:lineRule="auto"/>
        <w:rPr>
          <w:rFonts w:ascii="Times New Roman" w:hAnsi="Times New Roman"/>
          <w:lang w:val="es-ES_tradnl"/>
        </w:rPr>
      </w:pPr>
    </w:p>
    <w:p w14:paraId="22DD0AE9" w14:textId="77777777" w:rsidR="006B5724" w:rsidRDefault="006B5724" w:rsidP="006B5724">
      <w:pPr>
        <w:spacing w:after="0" w:line="240" w:lineRule="auto"/>
        <w:rPr>
          <w:rFonts w:ascii="Times New Roman" w:hAnsi="Times New Roman"/>
          <w:lang w:val="es-ES_tradnl"/>
        </w:rPr>
      </w:pPr>
    </w:p>
    <w:p w14:paraId="14F8618B" w14:textId="77777777" w:rsidR="006B5724" w:rsidRDefault="006B5724" w:rsidP="006B5724">
      <w:pPr>
        <w:spacing w:after="0" w:line="240" w:lineRule="auto"/>
        <w:rPr>
          <w:rFonts w:ascii="Times New Roman" w:hAnsi="Times New Roman"/>
          <w:lang w:val="es-ES_tradnl"/>
        </w:rPr>
      </w:pPr>
    </w:p>
    <w:p w14:paraId="17C2BD42" w14:textId="77777777" w:rsidR="006B5724" w:rsidRDefault="006B5724" w:rsidP="006B5724">
      <w:pPr>
        <w:spacing w:after="0" w:line="240" w:lineRule="auto"/>
        <w:rPr>
          <w:rFonts w:ascii="Times New Roman" w:hAnsi="Times New Roman"/>
          <w:lang w:val="es-ES_tradnl"/>
        </w:rPr>
      </w:pPr>
    </w:p>
    <w:p w14:paraId="24E34374" w14:textId="77777777" w:rsidR="006B5724" w:rsidRDefault="006B5724" w:rsidP="006B5724">
      <w:pPr>
        <w:spacing w:after="0" w:line="240" w:lineRule="auto"/>
        <w:rPr>
          <w:rFonts w:ascii="Times New Roman" w:hAnsi="Times New Roman"/>
          <w:lang w:val="es-ES_tradnl"/>
        </w:rPr>
      </w:pPr>
    </w:p>
    <w:p w14:paraId="3D9F6EA4" w14:textId="77777777" w:rsidR="006B5724" w:rsidRDefault="006B5724" w:rsidP="006B5724">
      <w:pPr>
        <w:spacing w:after="0" w:line="240" w:lineRule="auto"/>
        <w:rPr>
          <w:rFonts w:ascii="Times New Roman" w:hAnsi="Times New Roman"/>
        </w:rPr>
      </w:pPr>
    </w:p>
    <w:p w14:paraId="28645795" w14:textId="77777777" w:rsidR="006B5724" w:rsidRDefault="006B5724" w:rsidP="006B5724">
      <w:pPr>
        <w:spacing w:after="0" w:line="240" w:lineRule="auto"/>
        <w:rPr>
          <w:rFonts w:ascii="Times New Roman" w:hAnsi="Times New Roman"/>
        </w:rPr>
      </w:pPr>
    </w:p>
    <w:p w14:paraId="2C80A5FA" w14:textId="77777777" w:rsidR="006B5724" w:rsidRDefault="006B5724" w:rsidP="006B5724">
      <w:pPr>
        <w:spacing w:after="0" w:line="240" w:lineRule="auto"/>
        <w:rPr>
          <w:rFonts w:ascii="Times New Roman" w:hAnsi="Times New Roman"/>
        </w:rPr>
      </w:pPr>
    </w:p>
    <w:p w14:paraId="5E6C4029" w14:textId="77777777" w:rsidR="006B5724" w:rsidRDefault="006B5724" w:rsidP="006B5724">
      <w:pPr>
        <w:spacing w:after="0" w:line="240" w:lineRule="auto"/>
        <w:rPr>
          <w:rFonts w:ascii="Times New Roman" w:hAnsi="Times New Roman"/>
        </w:rPr>
      </w:pPr>
    </w:p>
    <w:p w14:paraId="79E644A6" w14:textId="77777777" w:rsidR="006B5724" w:rsidRDefault="006B5724" w:rsidP="006B5724">
      <w:pPr>
        <w:spacing w:after="0" w:line="240" w:lineRule="auto"/>
        <w:rPr>
          <w:rFonts w:ascii="Times New Roman" w:hAnsi="Times New Roman"/>
        </w:rPr>
      </w:pPr>
    </w:p>
    <w:p w14:paraId="11E499C1" w14:textId="77777777" w:rsidR="006B5724" w:rsidRDefault="006B5724" w:rsidP="006B5724">
      <w:pPr>
        <w:spacing w:after="0" w:line="240" w:lineRule="auto"/>
        <w:rPr>
          <w:rFonts w:ascii="Times New Roman" w:hAnsi="Times New Roman"/>
        </w:rPr>
      </w:pPr>
    </w:p>
    <w:p w14:paraId="09EB47ED" w14:textId="77777777" w:rsidR="006B5724" w:rsidRDefault="006B5724" w:rsidP="006B5724">
      <w:pPr>
        <w:spacing w:after="0" w:line="240" w:lineRule="auto"/>
        <w:rPr>
          <w:rFonts w:ascii="Times New Roman" w:hAnsi="Times New Roman"/>
        </w:rPr>
      </w:pPr>
    </w:p>
    <w:p w14:paraId="2232F52A" w14:textId="77777777" w:rsidR="006B5724" w:rsidRDefault="006B5724" w:rsidP="006B5724">
      <w:pPr>
        <w:spacing w:after="0" w:line="240" w:lineRule="auto"/>
        <w:rPr>
          <w:rFonts w:ascii="Times New Roman" w:hAnsi="Times New Roman"/>
        </w:rPr>
      </w:pPr>
    </w:p>
    <w:p w14:paraId="17F40A3A" w14:textId="77777777" w:rsidR="006B5724" w:rsidRDefault="006B5724" w:rsidP="006B5724">
      <w:pPr>
        <w:spacing w:after="0" w:line="240" w:lineRule="auto"/>
        <w:jc w:val="center"/>
        <w:rPr>
          <w:rFonts w:ascii="Times New Roman" w:hAnsi="Times New Roman"/>
          <w:b/>
        </w:rPr>
      </w:pPr>
      <w:r>
        <w:rPr>
          <w:rFonts w:ascii="Times New Roman" w:hAnsi="Times New Roman"/>
          <w:b/>
        </w:rPr>
        <w:t>III PRIEDAS</w:t>
      </w:r>
    </w:p>
    <w:p w14:paraId="08390EDE" w14:textId="77777777" w:rsidR="006B5724" w:rsidRDefault="006B5724" w:rsidP="006B5724">
      <w:pPr>
        <w:spacing w:after="0" w:line="240" w:lineRule="auto"/>
        <w:jc w:val="center"/>
        <w:rPr>
          <w:rFonts w:ascii="Times New Roman" w:hAnsi="Times New Roman"/>
          <w:b/>
          <w:lang w:val="es-ES_tradnl"/>
        </w:rPr>
      </w:pPr>
    </w:p>
    <w:p w14:paraId="0FFC0C2E" w14:textId="77777777" w:rsidR="006B5724" w:rsidRDefault="006B5724" w:rsidP="006B5724">
      <w:pPr>
        <w:spacing w:after="0" w:line="240" w:lineRule="auto"/>
        <w:jc w:val="center"/>
        <w:rPr>
          <w:rFonts w:ascii="Times New Roman" w:hAnsi="Times New Roman"/>
          <w:b/>
          <w:lang w:val="es-ES_tradnl"/>
        </w:rPr>
      </w:pPr>
      <w:r>
        <w:rPr>
          <w:rFonts w:ascii="Times New Roman" w:hAnsi="Times New Roman"/>
          <w:b/>
          <w:lang w:val="es-ES_tradnl"/>
        </w:rPr>
        <w:t>ŽENKLINIMAS IR PAKUOTĖS LAPELIS</w:t>
      </w:r>
    </w:p>
    <w:p w14:paraId="536BF6A9" w14:textId="77777777" w:rsidR="006B5724" w:rsidRDefault="006B5724" w:rsidP="006B5724">
      <w:pPr>
        <w:pageBreakBefore/>
        <w:spacing w:after="0" w:line="240" w:lineRule="auto"/>
        <w:rPr>
          <w:rFonts w:ascii="Times New Roman" w:hAnsi="Times New Roman"/>
          <w:b/>
          <w:lang w:val="es-ES_tradnl"/>
        </w:rPr>
      </w:pPr>
    </w:p>
    <w:p w14:paraId="6FE282D7" w14:textId="77777777" w:rsidR="006B5724" w:rsidRDefault="006B5724" w:rsidP="006B5724">
      <w:pPr>
        <w:spacing w:after="0" w:line="240" w:lineRule="auto"/>
        <w:rPr>
          <w:rFonts w:ascii="Times New Roman" w:hAnsi="Times New Roman"/>
          <w:b/>
          <w:lang w:val="es-ES_tradnl"/>
        </w:rPr>
      </w:pPr>
    </w:p>
    <w:p w14:paraId="5FC25CF4" w14:textId="77777777" w:rsidR="006B5724" w:rsidRDefault="006B5724" w:rsidP="006B5724">
      <w:pPr>
        <w:spacing w:after="0" w:line="240" w:lineRule="auto"/>
        <w:rPr>
          <w:rFonts w:ascii="Times New Roman" w:hAnsi="Times New Roman"/>
          <w:lang w:val="es-ES_tradnl"/>
        </w:rPr>
      </w:pPr>
    </w:p>
    <w:p w14:paraId="3E74D761" w14:textId="77777777" w:rsidR="006B5724" w:rsidRDefault="006B5724" w:rsidP="006B5724">
      <w:pPr>
        <w:spacing w:after="0" w:line="240" w:lineRule="auto"/>
        <w:rPr>
          <w:rFonts w:ascii="Times New Roman" w:hAnsi="Times New Roman"/>
          <w:lang w:val="es-ES_tradnl"/>
        </w:rPr>
      </w:pPr>
    </w:p>
    <w:p w14:paraId="23777CCE" w14:textId="77777777" w:rsidR="006B5724" w:rsidRDefault="006B5724" w:rsidP="006B5724">
      <w:pPr>
        <w:spacing w:after="0" w:line="240" w:lineRule="auto"/>
        <w:rPr>
          <w:rFonts w:ascii="Times New Roman" w:hAnsi="Times New Roman"/>
          <w:lang w:val="es-ES_tradnl"/>
        </w:rPr>
      </w:pPr>
    </w:p>
    <w:p w14:paraId="39FBB923" w14:textId="77777777" w:rsidR="006B5724" w:rsidRDefault="006B5724" w:rsidP="006B5724">
      <w:pPr>
        <w:spacing w:after="0" w:line="240" w:lineRule="auto"/>
        <w:rPr>
          <w:rFonts w:ascii="Times New Roman" w:hAnsi="Times New Roman"/>
          <w:lang w:val="es-ES_tradnl"/>
        </w:rPr>
      </w:pPr>
    </w:p>
    <w:p w14:paraId="08FA4670" w14:textId="77777777" w:rsidR="006B5724" w:rsidRDefault="006B5724" w:rsidP="006B5724">
      <w:pPr>
        <w:spacing w:after="0" w:line="240" w:lineRule="auto"/>
        <w:rPr>
          <w:rFonts w:ascii="Times New Roman" w:hAnsi="Times New Roman"/>
          <w:lang w:val="es-ES_tradnl"/>
        </w:rPr>
      </w:pPr>
    </w:p>
    <w:p w14:paraId="046CFE8C" w14:textId="77777777" w:rsidR="006B5724" w:rsidRDefault="006B5724" w:rsidP="006B5724">
      <w:pPr>
        <w:spacing w:after="0" w:line="240" w:lineRule="auto"/>
        <w:rPr>
          <w:rFonts w:ascii="Times New Roman" w:hAnsi="Times New Roman"/>
          <w:lang w:val="es-ES_tradnl"/>
        </w:rPr>
      </w:pPr>
    </w:p>
    <w:p w14:paraId="646DFBC0" w14:textId="77777777" w:rsidR="006B5724" w:rsidRDefault="006B5724" w:rsidP="006B5724">
      <w:pPr>
        <w:spacing w:after="0" w:line="240" w:lineRule="auto"/>
        <w:rPr>
          <w:rFonts w:ascii="Times New Roman" w:hAnsi="Times New Roman"/>
          <w:lang w:val="es-ES_tradnl"/>
        </w:rPr>
      </w:pPr>
    </w:p>
    <w:p w14:paraId="6A5FEC1C" w14:textId="77777777" w:rsidR="006B5724" w:rsidRDefault="006B5724" w:rsidP="006B5724">
      <w:pPr>
        <w:spacing w:after="0" w:line="240" w:lineRule="auto"/>
        <w:rPr>
          <w:rFonts w:ascii="Times New Roman" w:hAnsi="Times New Roman"/>
          <w:lang w:val="es-ES_tradnl"/>
        </w:rPr>
      </w:pPr>
    </w:p>
    <w:p w14:paraId="7CF1D592" w14:textId="77777777" w:rsidR="006B5724" w:rsidRDefault="006B5724" w:rsidP="006B5724">
      <w:pPr>
        <w:spacing w:after="0" w:line="240" w:lineRule="auto"/>
        <w:rPr>
          <w:rFonts w:ascii="Times New Roman" w:hAnsi="Times New Roman"/>
          <w:lang w:val="es-ES_tradnl"/>
        </w:rPr>
      </w:pPr>
    </w:p>
    <w:p w14:paraId="649B355A" w14:textId="77777777" w:rsidR="006B5724" w:rsidRDefault="006B5724" w:rsidP="006B5724">
      <w:pPr>
        <w:spacing w:after="0" w:line="240" w:lineRule="auto"/>
        <w:rPr>
          <w:rFonts w:ascii="Times New Roman" w:hAnsi="Times New Roman"/>
          <w:lang w:val="es-ES_tradnl"/>
        </w:rPr>
      </w:pPr>
    </w:p>
    <w:p w14:paraId="315AAC84" w14:textId="77777777" w:rsidR="006B5724" w:rsidRDefault="006B5724" w:rsidP="006B5724">
      <w:pPr>
        <w:spacing w:after="0" w:line="240" w:lineRule="auto"/>
        <w:rPr>
          <w:rFonts w:ascii="Times New Roman" w:hAnsi="Times New Roman"/>
          <w:lang w:val="es-ES_tradnl"/>
        </w:rPr>
      </w:pPr>
    </w:p>
    <w:p w14:paraId="7E99103A" w14:textId="77777777" w:rsidR="006B5724" w:rsidRDefault="006B5724" w:rsidP="006B5724">
      <w:pPr>
        <w:spacing w:after="0" w:line="240" w:lineRule="auto"/>
        <w:rPr>
          <w:rFonts w:ascii="Times New Roman" w:hAnsi="Times New Roman"/>
          <w:lang w:val="es-ES_tradnl"/>
        </w:rPr>
      </w:pPr>
    </w:p>
    <w:p w14:paraId="51107DD3" w14:textId="77777777" w:rsidR="006B5724" w:rsidRDefault="006B5724" w:rsidP="006B5724">
      <w:pPr>
        <w:spacing w:after="0" w:line="240" w:lineRule="auto"/>
        <w:rPr>
          <w:rFonts w:ascii="Times New Roman" w:hAnsi="Times New Roman"/>
          <w:lang w:val="es-ES_tradnl"/>
        </w:rPr>
      </w:pPr>
    </w:p>
    <w:p w14:paraId="00B7F221" w14:textId="77777777" w:rsidR="006B5724" w:rsidRDefault="006B5724" w:rsidP="006B5724">
      <w:pPr>
        <w:spacing w:after="0" w:line="240" w:lineRule="auto"/>
        <w:rPr>
          <w:rFonts w:ascii="Times New Roman" w:hAnsi="Times New Roman"/>
          <w:lang w:val="es-ES_tradnl"/>
        </w:rPr>
      </w:pPr>
    </w:p>
    <w:p w14:paraId="2BD093BD" w14:textId="77777777" w:rsidR="006B5724" w:rsidRDefault="006B5724" w:rsidP="006B5724">
      <w:pPr>
        <w:spacing w:after="0" w:line="240" w:lineRule="auto"/>
        <w:rPr>
          <w:rFonts w:ascii="Times New Roman" w:hAnsi="Times New Roman"/>
          <w:lang w:val="es-ES_tradnl"/>
        </w:rPr>
      </w:pPr>
    </w:p>
    <w:p w14:paraId="7BC07287" w14:textId="77777777" w:rsidR="006B5724" w:rsidRDefault="006B5724" w:rsidP="006B5724">
      <w:pPr>
        <w:spacing w:after="0" w:line="240" w:lineRule="auto"/>
        <w:rPr>
          <w:rFonts w:ascii="Times New Roman" w:hAnsi="Times New Roman"/>
          <w:lang w:val="es-ES_tradnl"/>
        </w:rPr>
      </w:pPr>
    </w:p>
    <w:p w14:paraId="20F6AB94" w14:textId="77777777" w:rsidR="006B5724" w:rsidRDefault="006B5724" w:rsidP="006B5724">
      <w:pPr>
        <w:spacing w:after="0" w:line="240" w:lineRule="auto"/>
        <w:rPr>
          <w:rFonts w:ascii="Times New Roman" w:hAnsi="Times New Roman"/>
          <w:lang w:val="es-ES_tradnl"/>
        </w:rPr>
      </w:pPr>
    </w:p>
    <w:p w14:paraId="322118AB" w14:textId="77777777" w:rsidR="006B5724" w:rsidRDefault="006B5724" w:rsidP="006B5724">
      <w:pPr>
        <w:spacing w:after="0" w:line="240" w:lineRule="auto"/>
        <w:rPr>
          <w:rFonts w:ascii="Times New Roman" w:hAnsi="Times New Roman"/>
          <w:lang w:val="es-ES_tradnl"/>
        </w:rPr>
      </w:pPr>
    </w:p>
    <w:p w14:paraId="3ABC3209" w14:textId="77777777" w:rsidR="006B5724" w:rsidRDefault="006B5724" w:rsidP="006B5724">
      <w:pPr>
        <w:spacing w:after="0" w:line="240" w:lineRule="auto"/>
        <w:rPr>
          <w:rFonts w:ascii="Times New Roman" w:hAnsi="Times New Roman"/>
          <w:lang w:val="es-ES_tradnl"/>
        </w:rPr>
      </w:pPr>
    </w:p>
    <w:p w14:paraId="60D85BE8" w14:textId="77777777" w:rsidR="006B5724" w:rsidRDefault="006B5724" w:rsidP="006B5724">
      <w:pPr>
        <w:spacing w:after="0" w:line="240" w:lineRule="auto"/>
        <w:jc w:val="center"/>
        <w:rPr>
          <w:rFonts w:ascii="Times New Roman" w:hAnsi="Times New Roman"/>
          <w:b/>
          <w:lang w:val="es-ES_tradnl"/>
        </w:rPr>
      </w:pPr>
    </w:p>
    <w:p w14:paraId="674ACEE9" w14:textId="77777777" w:rsidR="006B5724" w:rsidRDefault="006B5724" w:rsidP="006B5724">
      <w:pPr>
        <w:spacing w:after="0" w:line="240" w:lineRule="auto"/>
        <w:jc w:val="center"/>
        <w:rPr>
          <w:rFonts w:ascii="Times New Roman" w:hAnsi="Times New Roman"/>
          <w:b/>
          <w:lang w:val="es-ES_tradnl"/>
        </w:rPr>
      </w:pPr>
    </w:p>
    <w:p w14:paraId="3BF0B59C" w14:textId="77777777" w:rsidR="006B5724" w:rsidRDefault="006B5724" w:rsidP="006B5724">
      <w:pPr>
        <w:spacing w:after="0" w:line="240" w:lineRule="auto"/>
        <w:jc w:val="center"/>
        <w:rPr>
          <w:rFonts w:ascii="Times New Roman" w:hAnsi="Times New Roman"/>
          <w:b/>
          <w:lang w:val="es-ES_tradnl"/>
        </w:rPr>
      </w:pPr>
      <w:r>
        <w:rPr>
          <w:rFonts w:ascii="Times New Roman" w:hAnsi="Times New Roman"/>
          <w:b/>
          <w:lang w:val="es-ES_tradnl"/>
        </w:rPr>
        <w:t>A ŽENKLINIMAS</w:t>
      </w:r>
    </w:p>
    <w:p w14:paraId="1C73E9E8" w14:textId="77777777" w:rsidR="006B5724" w:rsidRPr="00A5720C" w:rsidRDefault="006B5724" w:rsidP="006B5724">
      <w:pPr>
        <w:pageBreakBefore/>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b/>
        </w:rPr>
        <w:lastRenderedPageBreak/>
        <w:t>INFORMACIJA ANT IŠORINĖS PAKUOTĖS</w:t>
      </w:r>
    </w:p>
    <w:p w14:paraId="25E120A8" w14:textId="77777777" w:rsidR="006B5724" w:rsidRDefault="006B5724" w:rsidP="006B5724">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p>
    <w:p w14:paraId="48AE896C"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b/>
        </w:rPr>
        <w:t>KARTONO DĖŽUTĖ</w:t>
      </w:r>
    </w:p>
    <w:p w14:paraId="6ADADD82" w14:textId="77777777" w:rsidR="006B5724" w:rsidRDefault="006B5724" w:rsidP="006B5724">
      <w:pPr>
        <w:spacing w:after="0" w:line="240" w:lineRule="auto"/>
        <w:rPr>
          <w:rFonts w:ascii="Times New Roman" w:hAnsi="Times New Roman"/>
        </w:rPr>
      </w:pPr>
    </w:p>
    <w:p w14:paraId="6970A5EE" w14:textId="77777777" w:rsidR="006B5724" w:rsidRDefault="006B5724" w:rsidP="006B5724">
      <w:pPr>
        <w:spacing w:after="0" w:line="240" w:lineRule="auto"/>
        <w:rPr>
          <w:rFonts w:ascii="Times New Roman" w:hAnsi="Times New Roman"/>
        </w:rPr>
      </w:pPr>
    </w:p>
    <w:p w14:paraId="219A9645"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4283A3BE" w14:textId="77777777" w:rsidR="006B5724" w:rsidRDefault="006B5724" w:rsidP="006B5724">
      <w:pPr>
        <w:tabs>
          <w:tab w:val="left" w:pos="567"/>
        </w:tabs>
        <w:spacing w:after="0" w:line="240" w:lineRule="auto"/>
        <w:rPr>
          <w:rFonts w:ascii="Times New Roman" w:hAnsi="Times New Roman"/>
        </w:rPr>
      </w:pPr>
    </w:p>
    <w:p w14:paraId="4F2D7F39" w14:textId="77777777" w:rsidR="006B5724" w:rsidRDefault="006B5724" w:rsidP="006B5724">
      <w:pPr>
        <w:tabs>
          <w:tab w:val="left" w:pos="567"/>
        </w:tabs>
        <w:spacing w:after="0" w:line="240" w:lineRule="auto"/>
        <w:rPr>
          <w:rFonts w:ascii="Times New Roman" w:hAnsi="Times New Roman"/>
          <w:bCs/>
        </w:rPr>
      </w:pPr>
      <w:proofErr w:type="spellStart"/>
      <w:r>
        <w:rPr>
          <w:rFonts w:ascii="Times New Roman" w:hAnsi="Times New Roman"/>
          <w:bCs/>
        </w:rPr>
        <w:t>Atimos</w:t>
      </w:r>
      <w:proofErr w:type="spellEnd"/>
      <w:r>
        <w:rPr>
          <w:rFonts w:ascii="Times New Roman" w:hAnsi="Times New Roman"/>
          <w:bCs/>
        </w:rPr>
        <w:t xml:space="preserve"> 12 </w:t>
      </w:r>
      <w:proofErr w:type="spellStart"/>
      <w:r>
        <w:rPr>
          <w:rFonts w:ascii="Times New Roman" w:hAnsi="Times New Roman"/>
          <w:bCs/>
        </w:rPr>
        <w:t>mikrogramų</w:t>
      </w:r>
      <w:proofErr w:type="spellEnd"/>
      <w:r>
        <w:rPr>
          <w:rFonts w:ascii="Times New Roman" w:hAnsi="Times New Roman"/>
          <w:bCs/>
        </w:rPr>
        <w:t>/dozėje suslėgtas inhaliacinis tirpalas</w:t>
      </w:r>
    </w:p>
    <w:p w14:paraId="1F768753" w14:textId="77777777" w:rsidR="005D203D" w:rsidRDefault="005D203D" w:rsidP="006B5724">
      <w:pPr>
        <w:tabs>
          <w:tab w:val="left" w:pos="567"/>
        </w:tabs>
        <w:spacing w:after="0" w:line="240" w:lineRule="auto"/>
        <w:rPr>
          <w:rFonts w:ascii="Times New Roman" w:hAnsi="Times New Roman"/>
          <w:bCs/>
        </w:rPr>
      </w:pPr>
      <w:proofErr w:type="spellStart"/>
      <w:r w:rsidRPr="005D203D">
        <w:rPr>
          <w:rFonts w:ascii="Times New Roman" w:hAnsi="Times New Roman"/>
          <w:bCs/>
        </w:rPr>
        <w:t>Formoterolio</w:t>
      </w:r>
      <w:proofErr w:type="spellEnd"/>
      <w:r w:rsidRPr="005D203D">
        <w:rPr>
          <w:rFonts w:ascii="Times New Roman" w:hAnsi="Times New Roman"/>
          <w:bCs/>
        </w:rPr>
        <w:t xml:space="preserve"> </w:t>
      </w:r>
      <w:proofErr w:type="spellStart"/>
      <w:r w:rsidRPr="005D203D">
        <w:rPr>
          <w:rFonts w:ascii="Times New Roman" w:hAnsi="Times New Roman"/>
          <w:bCs/>
        </w:rPr>
        <w:t>fumaratas</w:t>
      </w:r>
      <w:proofErr w:type="spellEnd"/>
      <w:r w:rsidRPr="005D203D">
        <w:rPr>
          <w:rFonts w:ascii="Times New Roman" w:hAnsi="Times New Roman"/>
          <w:bCs/>
        </w:rPr>
        <w:t xml:space="preserve"> </w:t>
      </w:r>
      <w:proofErr w:type="spellStart"/>
      <w:r w:rsidRPr="005D203D">
        <w:rPr>
          <w:rFonts w:ascii="Times New Roman" w:hAnsi="Times New Roman"/>
          <w:bCs/>
        </w:rPr>
        <w:t>dihidratas</w:t>
      </w:r>
      <w:proofErr w:type="spellEnd"/>
    </w:p>
    <w:p w14:paraId="213237EC" w14:textId="77777777" w:rsidR="005D203D" w:rsidRDefault="005D203D" w:rsidP="006B5724">
      <w:pPr>
        <w:tabs>
          <w:tab w:val="left" w:pos="567"/>
        </w:tabs>
        <w:spacing w:after="0" w:line="240" w:lineRule="auto"/>
        <w:rPr>
          <w:rFonts w:ascii="Times New Roman" w:hAnsi="Times New Roman"/>
          <w:bCs/>
        </w:rPr>
      </w:pPr>
    </w:p>
    <w:p w14:paraId="1E981820" w14:textId="77777777" w:rsidR="006B5724" w:rsidRDefault="006B5724" w:rsidP="006B5724">
      <w:pPr>
        <w:tabs>
          <w:tab w:val="left" w:pos="567"/>
        </w:tabs>
        <w:spacing w:after="0" w:line="240" w:lineRule="auto"/>
        <w:rPr>
          <w:rFonts w:ascii="Times New Roman" w:hAnsi="Times New Roman"/>
        </w:rPr>
      </w:pPr>
    </w:p>
    <w:p w14:paraId="4BE250BA"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14:paraId="443FC5E3" w14:textId="77777777" w:rsidR="006B5724" w:rsidRDefault="006B5724" w:rsidP="006B5724">
      <w:pPr>
        <w:tabs>
          <w:tab w:val="left" w:pos="567"/>
        </w:tabs>
        <w:spacing w:after="0" w:line="240" w:lineRule="auto"/>
        <w:rPr>
          <w:rFonts w:ascii="Times New Roman" w:hAnsi="Times New Roman"/>
        </w:rPr>
      </w:pPr>
    </w:p>
    <w:p w14:paraId="5D9778E5"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 xml:space="preserve">Vienoje išpurškiamoje (per vožtuvą praeinančioje) dozėje yra 12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formoterolio</w:t>
      </w:r>
      <w:proofErr w:type="spellEnd"/>
      <w:r>
        <w:rPr>
          <w:rFonts w:ascii="Times New Roman" w:hAnsi="Times New Roman"/>
        </w:rPr>
        <w:t xml:space="preserve"> </w:t>
      </w:r>
      <w:proofErr w:type="spellStart"/>
      <w:r>
        <w:rPr>
          <w:rFonts w:ascii="Times New Roman" w:hAnsi="Times New Roman"/>
        </w:rPr>
        <w:t>fumarato</w:t>
      </w:r>
      <w:proofErr w:type="spellEnd"/>
      <w:r>
        <w:rPr>
          <w:rFonts w:ascii="Times New Roman" w:hAnsi="Times New Roman"/>
        </w:rPr>
        <w:t xml:space="preserve"> </w:t>
      </w:r>
      <w:proofErr w:type="spellStart"/>
      <w:r>
        <w:rPr>
          <w:rFonts w:ascii="Times New Roman" w:hAnsi="Times New Roman"/>
        </w:rPr>
        <w:t>dihidrato</w:t>
      </w:r>
      <w:proofErr w:type="spellEnd"/>
      <w:r>
        <w:rPr>
          <w:rFonts w:ascii="Times New Roman" w:hAnsi="Times New Roman"/>
        </w:rPr>
        <w:t>.</w:t>
      </w:r>
    </w:p>
    <w:p w14:paraId="1705C475" w14:textId="77777777" w:rsidR="006B5724" w:rsidRDefault="006B5724" w:rsidP="006B5724">
      <w:pPr>
        <w:tabs>
          <w:tab w:val="left" w:pos="567"/>
        </w:tabs>
        <w:spacing w:after="0" w:line="240" w:lineRule="auto"/>
        <w:rPr>
          <w:rFonts w:ascii="Times New Roman" w:hAnsi="Times New Roman"/>
        </w:rPr>
      </w:pPr>
    </w:p>
    <w:p w14:paraId="534E791F" w14:textId="77777777" w:rsidR="006B5724" w:rsidRDefault="006B5724" w:rsidP="006B5724">
      <w:pPr>
        <w:tabs>
          <w:tab w:val="left" w:pos="567"/>
        </w:tabs>
        <w:spacing w:after="0" w:line="240" w:lineRule="auto"/>
        <w:rPr>
          <w:rFonts w:ascii="Times New Roman" w:hAnsi="Times New Roman"/>
          <w:b/>
        </w:rPr>
      </w:pPr>
    </w:p>
    <w:p w14:paraId="04897215"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3.</w:t>
      </w:r>
      <w:r>
        <w:rPr>
          <w:rFonts w:ascii="Times New Roman" w:hAnsi="Times New Roman"/>
          <w:b/>
        </w:rPr>
        <w:tab/>
        <w:t>PAGALBINIŲ MEDŽIAGŲ SĄRAŠAS</w:t>
      </w:r>
    </w:p>
    <w:p w14:paraId="27EA3E9C" w14:textId="77777777" w:rsidR="006B5724" w:rsidRDefault="006B5724" w:rsidP="006B5724">
      <w:pPr>
        <w:tabs>
          <w:tab w:val="left" w:pos="567"/>
        </w:tabs>
        <w:spacing w:after="0" w:line="240" w:lineRule="auto"/>
        <w:rPr>
          <w:rFonts w:ascii="Times New Roman" w:hAnsi="Times New Roman"/>
          <w:b/>
        </w:rPr>
      </w:pPr>
    </w:p>
    <w:p w14:paraId="6070BC3D"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 xml:space="preserve">Pagalbinės medžiagos yra bevandenis etanolis, vandenilio chlorido rūgštis, </w:t>
      </w:r>
      <w:proofErr w:type="spellStart"/>
      <w:r>
        <w:rPr>
          <w:rFonts w:ascii="Times New Roman" w:hAnsi="Times New Roman"/>
        </w:rPr>
        <w:t>norfluranas</w:t>
      </w:r>
      <w:proofErr w:type="spellEnd"/>
      <w:r>
        <w:rPr>
          <w:rFonts w:ascii="Times New Roman" w:hAnsi="Times New Roman"/>
        </w:rPr>
        <w:t xml:space="preserve"> (HFA 134a).</w:t>
      </w:r>
    </w:p>
    <w:p w14:paraId="5FF25AA2" w14:textId="77777777" w:rsidR="006B5724" w:rsidRDefault="006B5724" w:rsidP="006B5724">
      <w:pPr>
        <w:tabs>
          <w:tab w:val="left" w:pos="567"/>
        </w:tabs>
        <w:spacing w:after="0" w:line="240" w:lineRule="auto"/>
        <w:rPr>
          <w:rFonts w:ascii="Times New Roman" w:hAnsi="Times New Roman"/>
        </w:rPr>
      </w:pPr>
    </w:p>
    <w:p w14:paraId="6F8BD6F5" w14:textId="77777777" w:rsidR="006B5724" w:rsidRDefault="006B5724" w:rsidP="006B5724">
      <w:pPr>
        <w:tabs>
          <w:tab w:val="left" w:pos="567"/>
        </w:tabs>
        <w:spacing w:after="0" w:line="240" w:lineRule="auto"/>
        <w:rPr>
          <w:rFonts w:ascii="Times New Roman" w:hAnsi="Times New Roman"/>
        </w:rPr>
      </w:pPr>
    </w:p>
    <w:p w14:paraId="62C27A99"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59E63AB0" w14:textId="77777777" w:rsidR="006B5724" w:rsidRDefault="006B5724" w:rsidP="006B5724">
      <w:pPr>
        <w:tabs>
          <w:tab w:val="left" w:pos="567"/>
        </w:tabs>
        <w:spacing w:after="0" w:line="240" w:lineRule="auto"/>
        <w:rPr>
          <w:rFonts w:ascii="Times New Roman" w:hAnsi="Times New Roman"/>
          <w:b/>
        </w:rPr>
      </w:pPr>
    </w:p>
    <w:p w14:paraId="70665C7C" w14:textId="77777777" w:rsidR="006B5724" w:rsidRPr="002B7A06" w:rsidRDefault="006B5724" w:rsidP="006B5724">
      <w:pPr>
        <w:tabs>
          <w:tab w:val="left" w:pos="567"/>
        </w:tabs>
        <w:spacing w:after="0" w:line="240" w:lineRule="auto"/>
      </w:pPr>
      <w:r w:rsidRPr="00A5720C">
        <w:rPr>
          <w:rFonts w:ascii="Times New Roman" w:hAnsi="Times New Roman"/>
          <w:shd w:val="clear" w:color="auto" w:fill="D3D3D3"/>
        </w:rPr>
        <w:t>Suslėgtas inhaliacinis tirpalas</w:t>
      </w:r>
    </w:p>
    <w:p w14:paraId="21F6E621"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50 išpurškiamųjų dozių</w:t>
      </w:r>
    </w:p>
    <w:p w14:paraId="17E734D1" w14:textId="77777777" w:rsidR="006B5724" w:rsidRPr="004D741E" w:rsidRDefault="006B5724" w:rsidP="006B5724">
      <w:pPr>
        <w:tabs>
          <w:tab w:val="left" w:pos="567"/>
        </w:tabs>
        <w:spacing w:after="0" w:line="240" w:lineRule="auto"/>
        <w:rPr>
          <w:rFonts w:ascii="Times New Roman" w:hAnsi="Times New Roman"/>
          <w:shd w:val="clear" w:color="auto" w:fill="D3D3D3"/>
        </w:rPr>
      </w:pPr>
      <w:r w:rsidRPr="00A5720C">
        <w:rPr>
          <w:rFonts w:ascii="Times New Roman" w:hAnsi="Times New Roman"/>
          <w:shd w:val="clear" w:color="auto" w:fill="D3D3D3"/>
        </w:rPr>
        <w:t>100 išpurškiamųjų dozių</w:t>
      </w:r>
    </w:p>
    <w:p w14:paraId="1BE1EB94" w14:textId="77777777" w:rsidR="006B5724" w:rsidRPr="002B7A06" w:rsidRDefault="006B5724" w:rsidP="006B5724">
      <w:pPr>
        <w:tabs>
          <w:tab w:val="left" w:pos="567"/>
        </w:tabs>
        <w:spacing w:after="0" w:line="240" w:lineRule="auto"/>
      </w:pPr>
      <w:r w:rsidRPr="00A5720C">
        <w:rPr>
          <w:rFonts w:ascii="Times New Roman" w:hAnsi="Times New Roman"/>
          <w:shd w:val="clear" w:color="auto" w:fill="D3D3D3"/>
        </w:rPr>
        <w:t>120 išpurškiamųjų dozių</w:t>
      </w:r>
    </w:p>
    <w:p w14:paraId="45174257" w14:textId="77777777" w:rsidR="006B5724" w:rsidRDefault="006B5724" w:rsidP="006B5724">
      <w:pPr>
        <w:tabs>
          <w:tab w:val="left" w:pos="567"/>
        </w:tabs>
        <w:spacing w:after="0" w:line="240" w:lineRule="auto"/>
        <w:rPr>
          <w:rFonts w:ascii="Times New Roman" w:hAnsi="Times New Roman"/>
        </w:rPr>
      </w:pPr>
    </w:p>
    <w:p w14:paraId="2858D893" w14:textId="77777777" w:rsidR="006B5724" w:rsidRDefault="006B5724" w:rsidP="006B5724">
      <w:pPr>
        <w:tabs>
          <w:tab w:val="left" w:pos="567"/>
        </w:tabs>
        <w:spacing w:after="0" w:line="240" w:lineRule="auto"/>
        <w:rPr>
          <w:rFonts w:ascii="Times New Roman" w:hAnsi="Times New Roman"/>
          <w:lang w:val="es-ES_tradnl"/>
        </w:rPr>
      </w:pPr>
    </w:p>
    <w:p w14:paraId="7379587D"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5.</w:t>
      </w:r>
      <w:r>
        <w:rPr>
          <w:rFonts w:ascii="Times New Roman" w:hAnsi="Times New Roman"/>
          <w:b/>
        </w:rPr>
        <w:tab/>
        <w:t>VARTOJIMO METODAS IR BŪDAS (-AI)</w:t>
      </w:r>
    </w:p>
    <w:p w14:paraId="1144B27E" w14:textId="77777777" w:rsidR="006B5724" w:rsidRDefault="006B5724" w:rsidP="006B5724">
      <w:pPr>
        <w:tabs>
          <w:tab w:val="left" w:pos="567"/>
        </w:tabs>
        <w:spacing w:after="0" w:line="240" w:lineRule="auto"/>
        <w:rPr>
          <w:rFonts w:ascii="Times New Roman" w:hAnsi="Times New Roman"/>
        </w:rPr>
      </w:pPr>
    </w:p>
    <w:p w14:paraId="138041A6"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Įkvėpti.</w:t>
      </w:r>
    </w:p>
    <w:p w14:paraId="3A6347C9"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 xml:space="preserve">Prieš vartojimą perskaitykite pakuotės lapelį. </w:t>
      </w:r>
    </w:p>
    <w:p w14:paraId="0DC5B2A1" w14:textId="77777777" w:rsidR="006B5724" w:rsidRDefault="006B5724" w:rsidP="006B5724">
      <w:pPr>
        <w:tabs>
          <w:tab w:val="left" w:pos="567"/>
        </w:tabs>
        <w:spacing w:after="0" w:line="240" w:lineRule="auto"/>
        <w:rPr>
          <w:rFonts w:ascii="Times New Roman" w:hAnsi="Times New Roman"/>
        </w:rPr>
      </w:pPr>
    </w:p>
    <w:p w14:paraId="74627E56" w14:textId="77777777" w:rsidR="006B5724" w:rsidRDefault="006B5724" w:rsidP="006B5724">
      <w:pPr>
        <w:tabs>
          <w:tab w:val="left" w:pos="567"/>
        </w:tabs>
        <w:spacing w:after="0" w:line="240" w:lineRule="auto"/>
        <w:rPr>
          <w:rFonts w:ascii="Times New Roman" w:hAnsi="Times New Roman"/>
        </w:rPr>
      </w:pPr>
    </w:p>
    <w:p w14:paraId="01959DC3"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6.</w:t>
      </w:r>
      <w:r>
        <w:rPr>
          <w:rFonts w:ascii="Times New Roman" w:hAnsi="Times New Roman"/>
          <w:b/>
        </w:rPr>
        <w:tab/>
        <w:t>SPECIALUS ĮSPĖJIMAS, KAD VAISTINĮ PREPARATĄ</w:t>
      </w:r>
      <w:r>
        <w:rPr>
          <w:rFonts w:ascii="Times New Roman" w:hAnsi="Times New Roman"/>
        </w:rPr>
        <w:t xml:space="preserve"> </w:t>
      </w:r>
      <w:r>
        <w:rPr>
          <w:rFonts w:ascii="Times New Roman" w:hAnsi="Times New Roman"/>
          <w:b/>
        </w:rPr>
        <w:t>BŪTINA LAIKYTI</w:t>
      </w:r>
      <w:r>
        <w:rPr>
          <w:rFonts w:ascii="Times New Roman" w:hAnsi="Times New Roman"/>
        </w:rPr>
        <w:t xml:space="preserve"> </w:t>
      </w:r>
      <w:r>
        <w:rPr>
          <w:rFonts w:ascii="Times New Roman" w:hAnsi="Times New Roman"/>
          <w:b/>
        </w:rPr>
        <w:t xml:space="preserve">VAIKAMS </w:t>
      </w:r>
      <w:r w:rsidR="004C1441">
        <w:rPr>
          <w:rFonts w:ascii="Times New Roman" w:hAnsi="Times New Roman"/>
          <w:b/>
        </w:rPr>
        <w:t>NEPAST</w:t>
      </w:r>
      <w:r w:rsidR="005D203D">
        <w:rPr>
          <w:rFonts w:ascii="Times New Roman" w:hAnsi="Times New Roman"/>
          <w:b/>
        </w:rPr>
        <w:t>E</w:t>
      </w:r>
      <w:r w:rsidR="004C1441">
        <w:rPr>
          <w:rFonts w:ascii="Times New Roman" w:hAnsi="Times New Roman"/>
          <w:b/>
        </w:rPr>
        <w:t xml:space="preserve">BIMOJE IR </w:t>
      </w:r>
      <w:r>
        <w:rPr>
          <w:rFonts w:ascii="Times New Roman" w:hAnsi="Times New Roman"/>
          <w:b/>
        </w:rPr>
        <w:t>NEPASIEKIAMOJE VIETOJE</w:t>
      </w:r>
    </w:p>
    <w:p w14:paraId="63D1E055" w14:textId="77777777" w:rsidR="006B5724" w:rsidRDefault="006B5724" w:rsidP="006B5724">
      <w:pPr>
        <w:tabs>
          <w:tab w:val="left" w:pos="567"/>
        </w:tabs>
        <w:spacing w:after="0" w:line="240" w:lineRule="auto"/>
        <w:rPr>
          <w:rFonts w:ascii="Times New Roman" w:hAnsi="Times New Roman"/>
        </w:rPr>
      </w:pPr>
    </w:p>
    <w:p w14:paraId="05981A50"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 xml:space="preserve">Laikyti vaikams </w:t>
      </w:r>
      <w:r w:rsidR="004C1441">
        <w:rPr>
          <w:rFonts w:ascii="Times New Roman" w:hAnsi="Times New Roman"/>
        </w:rPr>
        <w:t xml:space="preserve">nepastebimoje ir </w:t>
      </w:r>
      <w:r>
        <w:rPr>
          <w:rFonts w:ascii="Times New Roman" w:hAnsi="Times New Roman"/>
        </w:rPr>
        <w:t>nepasiekiamoje vietoje.</w:t>
      </w:r>
    </w:p>
    <w:p w14:paraId="3736308D" w14:textId="77777777" w:rsidR="006B5724" w:rsidRDefault="006B5724" w:rsidP="006B5724">
      <w:pPr>
        <w:tabs>
          <w:tab w:val="left" w:pos="567"/>
        </w:tabs>
        <w:spacing w:after="0" w:line="240" w:lineRule="auto"/>
        <w:rPr>
          <w:rFonts w:ascii="Times New Roman" w:hAnsi="Times New Roman"/>
          <w:lang w:val="es-ES_tradnl"/>
        </w:rPr>
      </w:pPr>
    </w:p>
    <w:p w14:paraId="34F1619F" w14:textId="77777777" w:rsidR="006B5724" w:rsidRDefault="006B5724" w:rsidP="006B5724">
      <w:pPr>
        <w:tabs>
          <w:tab w:val="left" w:pos="567"/>
        </w:tabs>
        <w:spacing w:after="0" w:line="240" w:lineRule="auto"/>
        <w:rPr>
          <w:rFonts w:ascii="Times New Roman" w:hAnsi="Times New Roman"/>
          <w:lang w:val="es-ES_tradnl"/>
        </w:rPr>
      </w:pPr>
    </w:p>
    <w:p w14:paraId="2B3AE6C8"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lang w:val="es-ES_tradnl"/>
        </w:rPr>
        <w:t>7.</w:t>
      </w:r>
      <w:r>
        <w:rPr>
          <w:rFonts w:ascii="Times New Roman" w:hAnsi="Times New Roman"/>
          <w:b/>
          <w:lang w:val="es-ES_tradnl"/>
        </w:rPr>
        <w:tab/>
      </w:r>
      <w:r>
        <w:rPr>
          <w:rFonts w:ascii="Times New Roman" w:hAnsi="Times New Roman"/>
          <w:b/>
        </w:rPr>
        <w:t>KITAS (-I) SPECIALUS (-ŪS) ĮSPĖJIMAS (-AI) (JEI REIKIA)</w:t>
      </w:r>
    </w:p>
    <w:p w14:paraId="0DB44E37" w14:textId="77777777" w:rsidR="006B5724" w:rsidRDefault="006B5724" w:rsidP="006B5724">
      <w:pPr>
        <w:tabs>
          <w:tab w:val="left" w:pos="567"/>
        </w:tabs>
        <w:spacing w:after="0" w:line="240" w:lineRule="auto"/>
        <w:rPr>
          <w:rFonts w:ascii="Times New Roman" w:hAnsi="Times New Roman"/>
        </w:rPr>
      </w:pPr>
    </w:p>
    <w:p w14:paraId="5929595D"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Skirtas vartoti suaugusiems ir vyresniems kaip 12 metų paaugliams.</w:t>
      </w:r>
    </w:p>
    <w:p w14:paraId="22562645" w14:textId="77777777" w:rsidR="006B5724" w:rsidRDefault="006B5724" w:rsidP="006B5724">
      <w:pPr>
        <w:tabs>
          <w:tab w:val="left" w:pos="567"/>
        </w:tabs>
        <w:spacing w:after="0" w:line="240" w:lineRule="auto"/>
        <w:rPr>
          <w:rFonts w:ascii="Times New Roman" w:hAnsi="Times New Roman"/>
        </w:rPr>
      </w:pPr>
    </w:p>
    <w:p w14:paraId="5E06E49B" w14:textId="77777777" w:rsidR="006B5724" w:rsidRDefault="006B5724" w:rsidP="006B5724">
      <w:pPr>
        <w:tabs>
          <w:tab w:val="left" w:pos="567"/>
        </w:tabs>
        <w:spacing w:after="0" w:line="240" w:lineRule="auto"/>
        <w:rPr>
          <w:rFonts w:ascii="Times New Roman" w:hAnsi="Times New Roman"/>
        </w:rPr>
      </w:pPr>
    </w:p>
    <w:p w14:paraId="497CE959"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lang w:val="es-ES_tradnl"/>
        </w:rPr>
        <w:t>8.</w:t>
      </w:r>
      <w:r>
        <w:rPr>
          <w:rFonts w:ascii="Times New Roman" w:hAnsi="Times New Roman"/>
          <w:b/>
          <w:lang w:val="es-ES_tradnl"/>
        </w:rPr>
        <w:tab/>
      </w:r>
      <w:r>
        <w:rPr>
          <w:rFonts w:ascii="Times New Roman" w:hAnsi="Times New Roman"/>
          <w:b/>
        </w:rPr>
        <w:t>TINKAMUMO LAIKAS</w:t>
      </w:r>
    </w:p>
    <w:p w14:paraId="5810C968" w14:textId="77777777" w:rsidR="006B5724" w:rsidRDefault="006B5724" w:rsidP="006B5724">
      <w:pPr>
        <w:tabs>
          <w:tab w:val="left" w:pos="567"/>
        </w:tabs>
        <w:spacing w:after="0" w:line="240" w:lineRule="auto"/>
        <w:rPr>
          <w:rFonts w:ascii="Times New Roman" w:hAnsi="Times New Roman"/>
          <w:b/>
        </w:rPr>
      </w:pPr>
    </w:p>
    <w:p w14:paraId="170B7EF7"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Tinka iki {mm/MMMM}</w:t>
      </w:r>
    </w:p>
    <w:p w14:paraId="2F127797" w14:textId="77777777" w:rsidR="006B5724" w:rsidRDefault="006B5724" w:rsidP="006B5724">
      <w:pPr>
        <w:tabs>
          <w:tab w:val="left" w:pos="567"/>
        </w:tabs>
        <w:spacing w:after="0" w:line="240" w:lineRule="auto"/>
        <w:rPr>
          <w:rFonts w:ascii="Times New Roman" w:hAnsi="Times New Roman"/>
          <w:lang w:val="es-ES_tradnl"/>
        </w:rPr>
      </w:pPr>
    </w:p>
    <w:p w14:paraId="7282959F" w14:textId="77777777" w:rsidR="006B5724" w:rsidRDefault="006B5724" w:rsidP="006B5724">
      <w:pPr>
        <w:tabs>
          <w:tab w:val="left" w:pos="567"/>
        </w:tabs>
        <w:spacing w:after="0" w:line="240" w:lineRule="auto"/>
        <w:rPr>
          <w:rFonts w:ascii="Times New Roman" w:hAnsi="Times New Roman"/>
          <w:lang w:val="es-ES_tradnl"/>
        </w:rPr>
      </w:pPr>
    </w:p>
    <w:p w14:paraId="16B2F6B1"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lang w:val="es-ES_tradnl"/>
        </w:rPr>
        <w:t>9.</w:t>
      </w:r>
      <w:r>
        <w:rPr>
          <w:rFonts w:ascii="Times New Roman" w:hAnsi="Times New Roman"/>
          <w:b/>
          <w:lang w:val="es-ES_tradnl"/>
        </w:rPr>
        <w:tab/>
      </w:r>
      <w:r>
        <w:rPr>
          <w:rFonts w:ascii="Times New Roman" w:hAnsi="Times New Roman"/>
          <w:b/>
        </w:rPr>
        <w:t>SPECIALIOS LAIKYMO SĄLYGOS</w:t>
      </w:r>
    </w:p>
    <w:p w14:paraId="6AAE9693" w14:textId="77777777" w:rsidR="006B5724" w:rsidRPr="00A5720C" w:rsidRDefault="006B5724" w:rsidP="006B5724">
      <w:pPr>
        <w:tabs>
          <w:tab w:val="left" w:pos="567"/>
        </w:tabs>
        <w:spacing w:after="0" w:line="240" w:lineRule="auto"/>
        <w:rPr>
          <w:rFonts w:ascii="Times New Roman" w:hAnsi="Times New Roman"/>
          <w:b/>
          <w:shd w:val="clear" w:color="auto" w:fill="FFFF00"/>
        </w:rPr>
      </w:pPr>
    </w:p>
    <w:p w14:paraId="46D38109" w14:textId="77777777" w:rsidR="006B5724" w:rsidRPr="00A5720C" w:rsidRDefault="006B5724" w:rsidP="006B5724">
      <w:pPr>
        <w:tabs>
          <w:tab w:val="left" w:pos="567"/>
        </w:tabs>
        <w:spacing w:after="0" w:line="240" w:lineRule="auto"/>
      </w:pPr>
      <w:r>
        <w:rPr>
          <w:rFonts w:ascii="Times New Roman" w:hAnsi="Times New Roman"/>
        </w:rPr>
        <w:lastRenderedPageBreak/>
        <w:t xml:space="preserve">Iki išduodant vaistinį preparatą: laikyti 2 </w:t>
      </w:r>
      <w:r>
        <w:rPr>
          <w:rFonts w:ascii="Symbol" w:eastAsia="Symbol" w:hAnsi="Symbol" w:cs="Symbol"/>
        </w:rPr>
        <w:t></w:t>
      </w:r>
      <w:r>
        <w:rPr>
          <w:rFonts w:ascii="Times New Roman" w:hAnsi="Times New Roman"/>
        </w:rPr>
        <w:t xml:space="preserve">C – 8 </w:t>
      </w:r>
      <w:r>
        <w:rPr>
          <w:rFonts w:ascii="Symbol" w:eastAsia="Symbol" w:hAnsi="Symbol" w:cs="Symbol"/>
        </w:rPr>
        <w:t></w:t>
      </w:r>
      <w:r>
        <w:rPr>
          <w:rFonts w:ascii="Times New Roman" w:hAnsi="Times New Roman"/>
        </w:rPr>
        <w:t>C temperatūroje (ne ilgiau kaip 15 mėnesių nuo pagaminimo datos).</w:t>
      </w:r>
    </w:p>
    <w:p w14:paraId="3B0A04DF"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 xml:space="preserve">Lipnioje pakuotės etiketėje užrašykite </w:t>
      </w:r>
      <w:proofErr w:type="spellStart"/>
      <w:r>
        <w:rPr>
          <w:rFonts w:ascii="Times New Roman" w:hAnsi="Times New Roman"/>
        </w:rPr>
        <w:t>inhaliatoriaus</w:t>
      </w:r>
      <w:proofErr w:type="spellEnd"/>
      <w:r>
        <w:rPr>
          <w:rFonts w:ascii="Times New Roman" w:hAnsi="Times New Roman"/>
        </w:rPr>
        <w:t xml:space="preserve"> išdavimo pacientui datą. </w:t>
      </w:r>
    </w:p>
    <w:p w14:paraId="0A69A73F"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Įsitikinkite, kad preparato išdavimo metu iki ant pakuotės nurodyto tinkamumo laiko pabaigos liko mažiausiai 3 mėnesiai.</w:t>
      </w:r>
    </w:p>
    <w:p w14:paraId="1241D343" w14:textId="77777777" w:rsidR="006B5724" w:rsidRDefault="006B5724" w:rsidP="006B5724">
      <w:pPr>
        <w:tabs>
          <w:tab w:val="left" w:pos="567"/>
        </w:tabs>
        <w:spacing w:after="0" w:line="240" w:lineRule="auto"/>
        <w:ind w:left="567" w:hanging="567"/>
        <w:rPr>
          <w:rFonts w:ascii="Times New Roman" w:hAnsi="Times New Roman"/>
        </w:rPr>
      </w:pPr>
    </w:p>
    <w:p w14:paraId="02526DBC" w14:textId="77777777" w:rsidR="006B5724" w:rsidRDefault="006B5724" w:rsidP="006B5724">
      <w:pPr>
        <w:tabs>
          <w:tab w:val="left" w:pos="567"/>
        </w:tabs>
        <w:spacing w:after="0" w:line="240" w:lineRule="auto"/>
        <w:ind w:left="567" w:hanging="567"/>
        <w:rPr>
          <w:rFonts w:ascii="Times New Roman" w:hAnsi="Times New Roman"/>
          <w:u w:val="single"/>
        </w:rPr>
      </w:pPr>
      <w:r>
        <w:rPr>
          <w:rFonts w:ascii="Times New Roman" w:hAnsi="Times New Roman"/>
          <w:u w:val="single"/>
        </w:rPr>
        <w:t>Vieta lipniai etiketei</w:t>
      </w:r>
    </w:p>
    <w:p w14:paraId="2F488836" w14:textId="77777777" w:rsidR="006B5724" w:rsidRDefault="006B5724" w:rsidP="006B5724">
      <w:pPr>
        <w:tabs>
          <w:tab w:val="left" w:pos="567"/>
        </w:tabs>
        <w:spacing w:after="0" w:line="240" w:lineRule="auto"/>
        <w:ind w:left="567" w:hanging="567"/>
        <w:rPr>
          <w:rFonts w:ascii="Times New Roman" w:hAnsi="Times New Roman"/>
        </w:rPr>
      </w:pPr>
    </w:p>
    <w:p w14:paraId="0C9E3AF7" w14:textId="77777777" w:rsidR="006B5724" w:rsidRPr="002B7A06" w:rsidRDefault="006B5724" w:rsidP="006B5724">
      <w:pPr>
        <w:tabs>
          <w:tab w:val="left" w:pos="567"/>
        </w:tabs>
        <w:spacing w:after="0" w:line="240" w:lineRule="auto"/>
        <w:ind w:left="567" w:hanging="567"/>
        <w:rPr>
          <w:rFonts w:ascii="Times New Roman" w:hAnsi="Times New Roman"/>
          <w:b/>
        </w:rPr>
      </w:pPr>
      <w:r w:rsidRPr="002B7A06">
        <w:rPr>
          <w:rFonts w:ascii="Times New Roman" w:hAnsi="Times New Roman"/>
          <w:b/>
        </w:rPr>
        <w:t>Išdavimo data</w:t>
      </w:r>
      <w:r w:rsidR="006F5E24">
        <w:rPr>
          <w:rFonts w:ascii="Times New Roman" w:hAnsi="Times New Roman"/>
          <w:b/>
        </w:rPr>
        <w:t>:</w:t>
      </w:r>
    </w:p>
    <w:p w14:paraId="2D48DAD1" w14:textId="77777777" w:rsidR="006B5724" w:rsidRDefault="006B5724" w:rsidP="006B5724">
      <w:pPr>
        <w:pStyle w:val="Pagrindinistekstas"/>
        <w:rPr>
          <w:color w:val="auto"/>
          <w:szCs w:val="22"/>
        </w:rPr>
      </w:pPr>
    </w:p>
    <w:p w14:paraId="5EFF4988" w14:textId="77777777" w:rsidR="006B5724" w:rsidRDefault="006B5724" w:rsidP="006B5724">
      <w:pPr>
        <w:pStyle w:val="Pagrindinistekstas"/>
        <w:rPr>
          <w:color w:val="auto"/>
          <w:szCs w:val="22"/>
        </w:rPr>
      </w:pPr>
      <w:r>
        <w:rPr>
          <w:color w:val="auto"/>
          <w:szCs w:val="22"/>
        </w:rPr>
        <w:t>........./............./..........</w:t>
      </w:r>
    </w:p>
    <w:p w14:paraId="02B4DCCC" w14:textId="77777777" w:rsidR="006B5724" w:rsidRDefault="006B5724" w:rsidP="006B5724">
      <w:pPr>
        <w:pStyle w:val="Pagrindinistekstas"/>
        <w:rPr>
          <w:color w:val="auto"/>
          <w:szCs w:val="22"/>
        </w:rPr>
      </w:pPr>
    </w:p>
    <w:p w14:paraId="6F873148" w14:textId="77777777" w:rsidR="006F5E24" w:rsidRPr="007525E9" w:rsidRDefault="006F5E24" w:rsidP="006B5724">
      <w:pPr>
        <w:pStyle w:val="Pagrindinistekstas"/>
        <w:rPr>
          <w:b/>
          <w:color w:val="auto"/>
          <w:szCs w:val="22"/>
        </w:rPr>
      </w:pPr>
      <w:r w:rsidRPr="007525E9">
        <w:rPr>
          <w:b/>
          <w:color w:val="auto"/>
          <w:szCs w:val="22"/>
        </w:rPr>
        <w:t>Metai / mėnuo / diena</w:t>
      </w:r>
    </w:p>
    <w:p w14:paraId="307A99AF" w14:textId="77777777" w:rsidR="006F5E24" w:rsidRDefault="006F5E24" w:rsidP="006B5724">
      <w:pPr>
        <w:pStyle w:val="Pagrindinistekstas"/>
        <w:rPr>
          <w:color w:val="auto"/>
          <w:szCs w:val="22"/>
        </w:rPr>
      </w:pPr>
    </w:p>
    <w:p w14:paraId="6A66A929" w14:textId="77777777" w:rsidR="006B5724" w:rsidRDefault="006B5724" w:rsidP="006B5724">
      <w:pPr>
        <w:pStyle w:val="Pagrindinistekstas"/>
        <w:rPr>
          <w:i/>
          <w:color w:val="auto"/>
          <w:szCs w:val="22"/>
        </w:rPr>
      </w:pPr>
      <w:r>
        <w:rPr>
          <w:i/>
          <w:color w:val="auto"/>
          <w:szCs w:val="22"/>
        </w:rPr>
        <w:t>Pacientams:</w:t>
      </w:r>
    </w:p>
    <w:p w14:paraId="7F747AE2" w14:textId="77777777" w:rsidR="006B5724" w:rsidRDefault="006B5724" w:rsidP="006B5724">
      <w:pPr>
        <w:pStyle w:val="Pagrindinistekstas"/>
        <w:rPr>
          <w:color w:val="auto"/>
          <w:szCs w:val="22"/>
        </w:rPr>
      </w:pPr>
      <w:r>
        <w:rPr>
          <w:color w:val="auto"/>
          <w:szCs w:val="22"/>
        </w:rPr>
        <w:t xml:space="preserve">Po išdavimo datos, kurią vaistininkas užrašė ant lipnios etiketės, </w:t>
      </w:r>
      <w:proofErr w:type="spellStart"/>
      <w:r>
        <w:rPr>
          <w:color w:val="auto"/>
          <w:szCs w:val="22"/>
        </w:rPr>
        <w:t>inhaliatorių</w:t>
      </w:r>
      <w:proofErr w:type="spellEnd"/>
      <w:r>
        <w:rPr>
          <w:color w:val="auto"/>
          <w:szCs w:val="22"/>
        </w:rPr>
        <w:t xml:space="preserve"> galima naudoti ne ilgiau kaip 3 mėnesius. </w:t>
      </w:r>
    </w:p>
    <w:p w14:paraId="329B2D02" w14:textId="77777777" w:rsidR="006B5724" w:rsidRDefault="006B5724" w:rsidP="006B5724">
      <w:pPr>
        <w:pStyle w:val="Pagrindinistekstas"/>
        <w:rPr>
          <w:color w:val="auto"/>
          <w:szCs w:val="22"/>
        </w:rPr>
      </w:pPr>
    </w:p>
    <w:p w14:paraId="061A77C7" w14:textId="77777777" w:rsidR="006B5724" w:rsidRPr="00A5720C" w:rsidRDefault="006B5724" w:rsidP="006B5724">
      <w:pPr>
        <w:pStyle w:val="Pagrindinistekstas"/>
      </w:pPr>
      <w:r>
        <w:rPr>
          <w:color w:val="auto"/>
          <w:szCs w:val="22"/>
        </w:rPr>
        <w:t xml:space="preserve">Laikyti ne aukštesnėje kaip 30 </w:t>
      </w:r>
      <w:r>
        <w:rPr>
          <w:rFonts w:ascii="Symbol" w:eastAsia="Symbol" w:hAnsi="Symbol" w:cs="Symbol"/>
          <w:color w:val="auto"/>
          <w:szCs w:val="22"/>
        </w:rPr>
        <w:t></w:t>
      </w:r>
      <w:r>
        <w:rPr>
          <w:color w:val="auto"/>
          <w:szCs w:val="22"/>
        </w:rPr>
        <w:t xml:space="preserve">C temperatūroje. </w:t>
      </w:r>
    </w:p>
    <w:p w14:paraId="4071BCCC" w14:textId="77777777" w:rsidR="006B5724" w:rsidRDefault="006B5724" w:rsidP="006B5724">
      <w:pPr>
        <w:pStyle w:val="Pagrindinistekstas"/>
        <w:rPr>
          <w:color w:val="auto"/>
          <w:szCs w:val="22"/>
        </w:rPr>
      </w:pPr>
    </w:p>
    <w:p w14:paraId="6664BE17" w14:textId="77777777" w:rsidR="006B5724" w:rsidRDefault="006B5724" w:rsidP="006B5724">
      <w:pPr>
        <w:pStyle w:val="Pagrindinistekstas"/>
        <w:rPr>
          <w:color w:val="auto"/>
          <w:szCs w:val="22"/>
        </w:rPr>
      </w:pPr>
      <w:r>
        <w:rPr>
          <w:color w:val="auto"/>
          <w:szCs w:val="22"/>
        </w:rPr>
        <w:t xml:space="preserve">Slėginėje </w:t>
      </w:r>
      <w:proofErr w:type="spellStart"/>
      <w:r>
        <w:rPr>
          <w:color w:val="auto"/>
          <w:szCs w:val="22"/>
        </w:rPr>
        <w:t>talpyklėje</w:t>
      </w:r>
      <w:proofErr w:type="spellEnd"/>
      <w:r>
        <w:rPr>
          <w:color w:val="auto"/>
          <w:szCs w:val="22"/>
        </w:rPr>
        <w:t xml:space="preserve"> yra suslėgto tirpalo. </w:t>
      </w:r>
    </w:p>
    <w:p w14:paraId="41DD6C58" w14:textId="77777777" w:rsidR="006B5724" w:rsidRPr="00A5720C" w:rsidRDefault="006B5724" w:rsidP="006B5724">
      <w:pPr>
        <w:pStyle w:val="Pagrindinistekstas"/>
      </w:pPr>
      <w:r>
        <w:rPr>
          <w:color w:val="auto"/>
          <w:szCs w:val="22"/>
        </w:rPr>
        <w:t xml:space="preserve">Draudžiama laikyti aukštesnėje kaip 50 </w:t>
      </w:r>
      <w:r>
        <w:rPr>
          <w:rFonts w:ascii="Symbol" w:eastAsia="Symbol" w:hAnsi="Symbol" w:cs="Symbol"/>
          <w:color w:val="auto"/>
          <w:szCs w:val="22"/>
        </w:rPr>
        <w:t></w:t>
      </w:r>
      <w:r>
        <w:rPr>
          <w:color w:val="auto"/>
          <w:szCs w:val="22"/>
        </w:rPr>
        <w:t>C temperatūroje.</w:t>
      </w:r>
    </w:p>
    <w:p w14:paraId="66924CB3"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 xml:space="preserve">Draudžiama slėginę </w:t>
      </w:r>
      <w:proofErr w:type="spellStart"/>
      <w:r>
        <w:rPr>
          <w:rFonts w:ascii="Times New Roman" w:hAnsi="Times New Roman"/>
        </w:rPr>
        <w:t>talpyklę</w:t>
      </w:r>
      <w:proofErr w:type="spellEnd"/>
      <w:r>
        <w:rPr>
          <w:rFonts w:ascii="Times New Roman" w:hAnsi="Times New Roman"/>
        </w:rPr>
        <w:t xml:space="preserve"> pradurti.</w:t>
      </w:r>
    </w:p>
    <w:p w14:paraId="15955BFA" w14:textId="77777777" w:rsidR="006B5724" w:rsidRDefault="006B5724" w:rsidP="006B5724">
      <w:pPr>
        <w:tabs>
          <w:tab w:val="left" w:pos="567"/>
        </w:tabs>
        <w:spacing w:after="0" w:line="240" w:lineRule="auto"/>
        <w:rPr>
          <w:rFonts w:ascii="Times New Roman" w:hAnsi="Times New Roman"/>
        </w:rPr>
      </w:pPr>
    </w:p>
    <w:p w14:paraId="1DF63D58" w14:textId="77777777" w:rsidR="006B5724" w:rsidRDefault="006B5724" w:rsidP="006B5724">
      <w:pPr>
        <w:tabs>
          <w:tab w:val="left" w:pos="567"/>
        </w:tabs>
        <w:spacing w:after="0" w:line="240" w:lineRule="auto"/>
        <w:rPr>
          <w:rFonts w:ascii="Times New Roman" w:hAnsi="Times New Roman"/>
          <w:lang w:val="es-ES_tradnl"/>
        </w:rPr>
      </w:pPr>
    </w:p>
    <w:p w14:paraId="0A9C234D"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lang w:val="es-ES_tradnl"/>
        </w:rPr>
        <w:t>10.</w:t>
      </w:r>
      <w:r>
        <w:rPr>
          <w:rFonts w:ascii="Times New Roman" w:hAnsi="Times New Roman"/>
          <w:b/>
          <w:lang w:val="es-ES_tradnl"/>
        </w:rPr>
        <w:tab/>
      </w:r>
      <w:r>
        <w:rPr>
          <w:rFonts w:ascii="Times New Roman" w:hAnsi="Times New Roman"/>
          <w:b/>
        </w:rPr>
        <w:t>SPECIALIOS ATSARGUMO PRIEMONĖS DĖL NESUVARTOTO VAISTINIO PREPARATO AR JO ATLIEKŲ TVARKYMO (JEI REIKIA)</w:t>
      </w:r>
    </w:p>
    <w:p w14:paraId="2302FBA5" w14:textId="77777777" w:rsidR="006B5724" w:rsidRDefault="006B5724" w:rsidP="006B5724">
      <w:pPr>
        <w:tabs>
          <w:tab w:val="left" w:pos="567"/>
        </w:tabs>
        <w:spacing w:after="0" w:line="240" w:lineRule="auto"/>
        <w:rPr>
          <w:rFonts w:ascii="Times New Roman" w:hAnsi="Times New Roman"/>
          <w:b/>
        </w:rPr>
      </w:pPr>
    </w:p>
    <w:p w14:paraId="447CA509" w14:textId="77777777" w:rsidR="006B5724" w:rsidRDefault="006B5724" w:rsidP="006B5724">
      <w:pPr>
        <w:tabs>
          <w:tab w:val="left" w:pos="567"/>
        </w:tabs>
        <w:spacing w:after="0" w:line="240" w:lineRule="auto"/>
        <w:rPr>
          <w:rFonts w:ascii="Times New Roman" w:hAnsi="Times New Roman"/>
          <w:lang w:val="es-ES_tradnl"/>
        </w:rPr>
      </w:pPr>
    </w:p>
    <w:p w14:paraId="7CD417AB"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lang w:val="es-ES_tradnl"/>
        </w:rPr>
        <w:t>11.</w:t>
      </w:r>
      <w:r>
        <w:rPr>
          <w:rFonts w:ascii="Times New Roman" w:hAnsi="Times New Roman"/>
          <w:b/>
          <w:lang w:val="es-ES_tradnl"/>
        </w:rPr>
        <w:tab/>
      </w:r>
      <w:r w:rsidR="006C6A5E">
        <w:rPr>
          <w:rFonts w:ascii="Times New Roman" w:hAnsi="Times New Roman"/>
          <w:b/>
          <w:lang w:val="es-ES_tradnl"/>
        </w:rPr>
        <w:t>REGISTRUOTOJO</w:t>
      </w:r>
      <w:r>
        <w:rPr>
          <w:rFonts w:ascii="Times New Roman" w:hAnsi="Times New Roman"/>
          <w:b/>
        </w:rPr>
        <w:t xml:space="preserve"> PAVADINIMAS IR ADRESAS</w:t>
      </w:r>
    </w:p>
    <w:p w14:paraId="6F9CED4F" w14:textId="77777777" w:rsidR="006B5724" w:rsidRDefault="006B5724" w:rsidP="006B5724">
      <w:pPr>
        <w:tabs>
          <w:tab w:val="left" w:pos="567"/>
        </w:tabs>
        <w:spacing w:after="0" w:line="240" w:lineRule="auto"/>
        <w:rPr>
          <w:rFonts w:ascii="Times New Roman" w:hAnsi="Times New Roman"/>
        </w:rPr>
      </w:pPr>
    </w:p>
    <w:p w14:paraId="7248E901" w14:textId="77777777" w:rsidR="006B5724" w:rsidRDefault="006B5724" w:rsidP="006B5724">
      <w:pPr>
        <w:spacing w:after="0" w:line="240" w:lineRule="auto"/>
        <w:rPr>
          <w:rFonts w:ascii="Times New Roman" w:hAnsi="Times New Roman"/>
        </w:rPr>
      </w:pPr>
      <w:proofErr w:type="spellStart"/>
      <w:r>
        <w:rPr>
          <w:rFonts w:ascii="Times New Roman" w:hAnsi="Times New Roman"/>
        </w:rPr>
        <w:t>Chiesi</w:t>
      </w:r>
      <w:proofErr w:type="spellEnd"/>
      <w:r>
        <w:rPr>
          <w:rFonts w:ascii="Times New Roman" w:hAnsi="Times New Roman"/>
        </w:rPr>
        <w:t xml:space="preserve"> </w:t>
      </w:r>
      <w:proofErr w:type="spellStart"/>
      <w:r>
        <w:rPr>
          <w:rFonts w:ascii="Times New Roman" w:hAnsi="Times New Roman"/>
        </w:rPr>
        <w:t>Pharmaceuticals</w:t>
      </w:r>
      <w:proofErr w:type="spellEnd"/>
      <w:r>
        <w:rPr>
          <w:rFonts w:ascii="Times New Roman" w:hAnsi="Times New Roman"/>
        </w:rPr>
        <w:t xml:space="preserve"> </w:t>
      </w:r>
      <w:proofErr w:type="spellStart"/>
      <w:r>
        <w:rPr>
          <w:rFonts w:ascii="Times New Roman" w:hAnsi="Times New Roman"/>
        </w:rPr>
        <w:t>GmbH</w:t>
      </w:r>
      <w:proofErr w:type="spellEnd"/>
    </w:p>
    <w:p w14:paraId="721FCE8F" w14:textId="77777777" w:rsidR="006B5724" w:rsidRDefault="006B5724" w:rsidP="006B5724">
      <w:pPr>
        <w:pStyle w:val="a"/>
        <w:jc w:val="left"/>
        <w:rPr>
          <w:szCs w:val="22"/>
        </w:rPr>
      </w:pPr>
      <w:proofErr w:type="spellStart"/>
      <w:r>
        <w:rPr>
          <w:szCs w:val="22"/>
        </w:rPr>
        <w:t>Gonzagagasse</w:t>
      </w:r>
      <w:proofErr w:type="spellEnd"/>
      <w:r>
        <w:rPr>
          <w:szCs w:val="22"/>
        </w:rPr>
        <w:t xml:space="preserve"> 16/16 </w:t>
      </w:r>
    </w:p>
    <w:p w14:paraId="49444640" w14:textId="77777777" w:rsidR="006B5724" w:rsidRDefault="006B5724" w:rsidP="006B5724">
      <w:pPr>
        <w:pStyle w:val="a"/>
        <w:jc w:val="left"/>
        <w:rPr>
          <w:szCs w:val="22"/>
        </w:rPr>
      </w:pPr>
      <w:r>
        <w:rPr>
          <w:szCs w:val="22"/>
        </w:rPr>
        <w:t xml:space="preserve">1010 </w:t>
      </w:r>
      <w:proofErr w:type="spellStart"/>
      <w:r>
        <w:rPr>
          <w:szCs w:val="22"/>
        </w:rPr>
        <w:t>Wien</w:t>
      </w:r>
      <w:proofErr w:type="spellEnd"/>
      <w:r>
        <w:rPr>
          <w:szCs w:val="22"/>
        </w:rPr>
        <w:t xml:space="preserve"> </w:t>
      </w:r>
    </w:p>
    <w:p w14:paraId="5B47DA4B" w14:textId="77777777" w:rsidR="006B5724" w:rsidRDefault="006B5724" w:rsidP="006B5724">
      <w:pPr>
        <w:pStyle w:val="a"/>
        <w:jc w:val="left"/>
        <w:rPr>
          <w:szCs w:val="22"/>
        </w:rPr>
      </w:pPr>
      <w:r>
        <w:rPr>
          <w:szCs w:val="22"/>
        </w:rPr>
        <w:t>Austrija</w:t>
      </w:r>
    </w:p>
    <w:p w14:paraId="6E8E4F4D" w14:textId="77777777" w:rsidR="006B5724" w:rsidRDefault="006B5724" w:rsidP="006B5724">
      <w:pPr>
        <w:tabs>
          <w:tab w:val="left" w:pos="567"/>
        </w:tabs>
        <w:spacing w:after="0" w:line="240" w:lineRule="auto"/>
        <w:rPr>
          <w:rFonts w:ascii="Times New Roman" w:hAnsi="Times New Roman"/>
        </w:rPr>
      </w:pPr>
    </w:p>
    <w:p w14:paraId="648537EE" w14:textId="77777777" w:rsidR="006B5724" w:rsidRDefault="006B5724" w:rsidP="006B5724">
      <w:pPr>
        <w:tabs>
          <w:tab w:val="left" w:pos="567"/>
        </w:tabs>
        <w:spacing w:after="0" w:line="240" w:lineRule="auto"/>
        <w:rPr>
          <w:rFonts w:ascii="Times New Roman" w:hAnsi="Times New Roman"/>
        </w:rPr>
      </w:pPr>
    </w:p>
    <w:p w14:paraId="65BF8225"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12.</w:t>
      </w:r>
      <w:r>
        <w:rPr>
          <w:rFonts w:ascii="Times New Roman" w:hAnsi="Times New Roman"/>
          <w:b/>
        </w:rPr>
        <w:tab/>
      </w:r>
      <w:r w:rsidR="006C6A5E">
        <w:rPr>
          <w:rFonts w:ascii="Times New Roman" w:hAnsi="Times New Roman"/>
          <w:b/>
        </w:rPr>
        <w:t>REGISTRACIJOS PAŽYMĖJIMO</w:t>
      </w:r>
      <w:r>
        <w:rPr>
          <w:rFonts w:ascii="Times New Roman" w:hAnsi="Times New Roman"/>
          <w:b/>
        </w:rPr>
        <w:t xml:space="preserve"> NUMERIS</w:t>
      </w:r>
    </w:p>
    <w:p w14:paraId="7EF0B9BA" w14:textId="77777777" w:rsidR="006B5724" w:rsidRDefault="006B5724" w:rsidP="006B5724">
      <w:pPr>
        <w:tabs>
          <w:tab w:val="left" w:pos="567"/>
        </w:tabs>
        <w:spacing w:after="0" w:line="240" w:lineRule="auto"/>
        <w:rPr>
          <w:rFonts w:ascii="Times New Roman" w:hAnsi="Times New Roman"/>
        </w:rPr>
      </w:pPr>
    </w:p>
    <w:p w14:paraId="7412112C" w14:textId="77777777" w:rsidR="006B5724" w:rsidRDefault="006B5724" w:rsidP="006B5724">
      <w:pPr>
        <w:tabs>
          <w:tab w:val="left" w:pos="567"/>
        </w:tabs>
        <w:spacing w:after="0" w:line="240" w:lineRule="auto"/>
        <w:ind w:left="567" w:hanging="567"/>
        <w:rPr>
          <w:rFonts w:ascii="Times New Roman" w:hAnsi="Times New Roman"/>
        </w:rPr>
      </w:pPr>
      <w:r>
        <w:rPr>
          <w:rFonts w:ascii="Times New Roman" w:hAnsi="Times New Roman"/>
        </w:rPr>
        <w:t>50 dozių – LT/1/07/0803/001</w:t>
      </w:r>
    </w:p>
    <w:p w14:paraId="7429C7E2" w14:textId="77777777" w:rsidR="006B5724" w:rsidRDefault="006B5724" w:rsidP="006B5724">
      <w:pPr>
        <w:tabs>
          <w:tab w:val="left" w:pos="567"/>
        </w:tabs>
        <w:spacing w:after="0" w:line="240" w:lineRule="auto"/>
        <w:ind w:left="567" w:hanging="567"/>
        <w:rPr>
          <w:rFonts w:ascii="Times New Roman" w:hAnsi="Times New Roman"/>
        </w:rPr>
      </w:pPr>
      <w:r>
        <w:rPr>
          <w:rFonts w:ascii="Times New Roman" w:hAnsi="Times New Roman"/>
        </w:rPr>
        <w:t>100 dozių – LT/1/07/0803/002</w:t>
      </w:r>
    </w:p>
    <w:p w14:paraId="01E60F88" w14:textId="77777777" w:rsidR="006B5724" w:rsidRDefault="006B5724" w:rsidP="006B5724">
      <w:pPr>
        <w:tabs>
          <w:tab w:val="left" w:pos="567"/>
        </w:tabs>
        <w:spacing w:after="0" w:line="240" w:lineRule="auto"/>
        <w:ind w:left="567" w:hanging="567"/>
        <w:rPr>
          <w:rFonts w:ascii="Times New Roman" w:hAnsi="Times New Roman"/>
        </w:rPr>
      </w:pPr>
      <w:r>
        <w:rPr>
          <w:rFonts w:ascii="Times New Roman" w:hAnsi="Times New Roman"/>
        </w:rPr>
        <w:t>120 dozių – LT/1/07/0803/003</w:t>
      </w:r>
    </w:p>
    <w:p w14:paraId="71EE9391" w14:textId="77777777" w:rsidR="006B5724" w:rsidRDefault="006B5724" w:rsidP="006B5724">
      <w:pPr>
        <w:tabs>
          <w:tab w:val="left" w:pos="567"/>
        </w:tabs>
        <w:spacing w:after="0" w:line="240" w:lineRule="auto"/>
        <w:rPr>
          <w:rFonts w:ascii="Times New Roman" w:hAnsi="Times New Roman"/>
        </w:rPr>
      </w:pPr>
    </w:p>
    <w:p w14:paraId="68A02699" w14:textId="77777777" w:rsidR="006B5724" w:rsidRDefault="006B5724" w:rsidP="006B5724">
      <w:pPr>
        <w:tabs>
          <w:tab w:val="left" w:pos="567"/>
        </w:tabs>
        <w:spacing w:after="0" w:line="240" w:lineRule="auto"/>
        <w:rPr>
          <w:rFonts w:ascii="Times New Roman" w:hAnsi="Times New Roman"/>
        </w:rPr>
      </w:pPr>
    </w:p>
    <w:p w14:paraId="62F5B557"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073AAAD1" w14:textId="77777777" w:rsidR="006B5724" w:rsidRDefault="006B5724" w:rsidP="006B5724">
      <w:pPr>
        <w:tabs>
          <w:tab w:val="left" w:pos="567"/>
        </w:tabs>
        <w:spacing w:after="0" w:line="240" w:lineRule="auto"/>
        <w:rPr>
          <w:rFonts w:ascii="Times New Roman" w:hAnsi="Times New Roman"/>
          <w:b/>
        </w:rPr>
      </w:pPr>
    </w:p>
    <w:p w14:paraId="70B7D017" w14:textId="77777777" w:rsidR="006B5724" w:rsidRPr="00A5720C" w:rsidRDefault="006B5724" w:rsidP="006B5724">
      <w:pPr>
        <w:tabs>
          <w:tab w:val="left" w:pos="567"/>
        </w:tabs>
        <w:spacing w:after="0" w:line="240" w:lineRule="auto"/>
      </w:pPr>
      <w:r>
        <w:rPr>
          <w:rFonts w:ascii="Times New Roman" w:hAnsi="Times New Roman"/>
        </w:rPr>
        <w:t>Serija</w:t>
      </w:r>
    </w:p>
    <w:p w14:paraId="56B6FD16" w14:textId="77777777" w:rsidR="006B5724" w:rsidRDefault="006B5724" w:rsidP="006B5724">
      <w:pPr>
        <w:tabs>
          <w:tab w:val="left" w:pos="567"/>
        </w:tabs>
        <w:spacing w:after="0" w:line="240" w:lineRule="auto"/>
        <w:rPr>
          <w:rFonts w:ascii="Times New Roman" w:hAnsi="Times New Roman"/>
          <w:lang w:val="sv-SE"/>
        </w:rPr>
      </w:pPr>
    </w:p>
    <w:p w14:paraId="45182336" w14:textId="77777777" w:rsidR="006B5724" w:rsidRDefault="006B5724" w:rsidP="006B5724">
      <w:pPr>
        <w:tabs>
          <w:tab w:val="left" w:pos="567"/>
        </w:tabs>
        <w:spacing w:after="0" w:line="240" w:lineRule="auto"/>
        <w:rPr>
          <w:rFonts w:ascii="Times New Roman" w:hAnsi="Times New Roman"/>
          <w:lang w:val="sv-SE"/>
        </w:rPr>
      </w:pPr>
      <w:r>
        <w:rPr>
          <w:rFonts w:ascii="Times New Roman" w:hAnsi="Times New Roman"/>
          <w:lang w:val="sv-SE"/>
        </w:rPr>
        <w:t>Pagaminimo data</w:t>
      </w:r>
    </w:p>
    <w:p w14:paraId="4A0BAFE0" w14:textId="77777777" w:rsidR="006B5724" w:rsidRDefault="006B5724" w:rsidP="006B5724">
      <w:pPr>
        <w:tabs>
          <w:tab w:val="left" w:pos="567"/>
        </w:tabs>
        <w:spacing w:after="0" w:line="240" w:lineRule="auto"/>
        <w:rPr>
          <w:rFonts w:ascii="Times New Roman" w:hAnsi="Times New Roman"/>
          <w:lang w:val="sv-SE"/>
        </w:rPr>
      </w:pPr>
    </w:p>
    <w:p w14:paraId="3D66F55F" w14:textId="77777777" w:rsidR="006B5724" w:rsidRDefault="006B5724" w:rsidP="006B5724">
      <w:pPr>
        <w:tabs>
          <w:tab w:val="left" w:pos="567"/>
        </w:tabs>
        <w:spacing w:after="0" w:line="240" w:lineRule="auto"/>
        <w:rPr>
          <w:rFonts w:ascii="Times New Roman" w:hAnsi="Times New Roman"/>
          <w:lang w:val="sv-SE"/>
        </w:rPr>
      </w:pPr>
    </w:p>
    <w:p w14:paraId="31E024EA"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lang w:val="sv-SE"/>
        </w:rPr>
        <w:t>14.</w:t>
      </w:r>
      <w:r>
        <w:rPr>
          <w:rFonts w:ascii="Times New Roman" w:hAnsi="Times New Roman"/>
          <w:b/>
          <w:lang w:val="sv-SE"/>
        </w:rPr>
        <w:tab/>
        <w:t>PARDAVIMO (IŠDAVIMO)</w:t>
      </w:r>
      <w:r>
        <w:rPr>
          <w:rFonts w:ascii="Times New Roman" w:hAnsi="Times New Roman"/>
          <w:b/>
        </w:rPr>
        <w:t xml:space="preserve"> TVARKA</w:t>
      </w:r>
    </w:p>
    <w:p w14:paraId="7EF4F1F5" w14:textId="77777777" w:rsidR="006B5724" w:rsidRDefault="006B5724" w:rsidP="006B5724">
      <w:pPr>
        <w:tabs>
          <w:tab w:val="left" w:pos="567"/>
        </w:tabs>
        <w:spacing w:after="0" w:line="240" w:lineRule="auto"/>
        <w:rPr>
          <w:rFonts w:ascii="Times New Roman" w:hAnsi="Times New Roman"/>
          <w:b/>
        </w:rPr>
      </w:pPr>
    </w:p>
    <w:p w14:paraId="15F332C0" w14:textId="77777777" w:rsidR="006B5724" w:rsidRPr="00A5720C" w:rsidRDefault="006B5724" w:rsidP="006B5724">
      <w:pPr>
        <w:tabs>
          <w:tab w:val="left" w:pos="567"/>
        </w:tabs>
        <w:spacing w:after="0" w:line="240" w:lineRule="auto"/>
      </w:pPr>
      <w:r>
        <w:rPr>
          <w:rFonts w:ascii="Times New Roman" w:hAnsi="Times New Roman"/>
        </w:rPr>
        <w:t>Receptinis vaist</w:t>
      </w:r>
      <w:r w:rsidR="006C6A5E">
        <w:rPr>
          <w:rFonts w:ascii="Times New Roman" w:hAnsi="Times New Roman"/>
        </w:rPr>
        <w:t>as</w:t>
      </w:r>
      <w:r>
        <w:rPr>
          <w:rFonts w:ascii="Times New Roman" w:hAnsi="Times New Roman"/>
        </w:rPr>
        <w:t>.</w:t>
      </w:r>
    </w:p>
    <w:p w14:paraId="2DEEB536" w14:textId="77777777" w:rsidR="006B5724" w:rsidRDefault="006B5724" w:rsidP="006B5724">
      <w:pPr>
        <w:tabs>
          <w:tab w:val="left" w:pos="567"/>
        </w:tabs>
        <w:spacing w:after="0" w:line="240" w:lineRule="auto"/>
        <w:rPr>
          <w:rFonts w:ascii="Times New Roman" w:hAnsi="Times New Roman"/>
          <w:lang w:val="sv-SE"/>
        </w:rPr>
      </w:pPr>
    </w:p>
    <w:p w14:paraId="39AA9AB4" w14:textId="77777777" w:rsidR="006B5724" w:rsidRDefault="006B5724" w:rsidP="006B5724">
      <w:pPr>
        <w:tabs>
          <w:tab w:val="left" w:pos="567"/>
        </w:tabs>
        <w:spacing w:after="0" w:line="240" w:lineRule="auto"/>
        <w:rPr>
          <w:rFonts w:ascii="Times New Roman" w:hAnsi="Times New Roman"/>
          <w:lang w:val="sv-SE"/>
        </w:rPr>
      </w:pPr>
    </w:p>
    <w:p w14:paraId="60FDCD2C"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lang w:val="sv-SE"/>
        </w:rPr>
        <w:lastRenderedPageBreak/>
        <w:t>15.</w:t>
      </w:r>
      <w:r>
        <w:rPr>
          <w:rFonts w:ascii="Times New Roman" w:hAnsi="Times New Roman"/>
          <w:b/>
          <w:lang w:val="sv-SE"/>
        </w:rPr>
        <w:tab/>
      </w:r>
      <w:r>
        <w:rPr>
          <w:rFonts w:ascii="Times New Roman" w:hAnsi="Times New Roman"/>
          <w:b/>
        </w:rPr>
        <w:t>VARTOJIMO INSTRUKCIJA</w:t>
      </w:r>
    </w:p>
    <w:p w14:paraId="03B4EC67" w14:textId="77777777" w:rsidR="006B5724" w:rsidRDefault="006B5724" w:rsidP="006B5724">
      <w:pPr>
        <w:tabs>
          <w:tab w:val="left" w:pos="567"/>
        </w:tabs>
        <w:spacing w:after="0" w:line="240" w:lineRule="auto"/>
        <w:rPr>
          <w:rFonts w:ascii="Times New Roman" w:hAnsi="Times New Roman"/>
          <w:lang w:val="sv-SE"/>
        </w:rPr>
      </w:pPr>
    </w:p>
    <w:p w14:paraId="4EDDCF9C" w14:textId="77777777" w:rsidR="006B5724" w:rsidRDefault="006B5724" w:rsidP="006B5724">
      <w:pPr>
        <w:spacing w:after="0" w:line="240" w:lineRule="auto"/>
        <w:rPr>
          <w:rFonts w:ascii="Times New Roman" w:hAnsi="Times New Roman"/>
        </w:rPr>
      </w:pPr>
    </w:p>
    <w:p w14:paraId="2E72633F" w14:textId="77777777" w:rsidR="006B5724" w:rsidRPr="00A5720C" w:rsidRDefault="006B5724" w:rsidP="006B5724">
      <w:pPr>
        <w:pBdr>
          <w:top w:val="single" w:sz="4" w:space="1" w:color="000000"/>
          <w:left w:val="single" w:sz="4" w:space="4" w:color="000000"/>
          <w:bottom w:val="single" w:sz="4" w:space="1" w:color="000000"/>
          <w:right w:val="single" w:sz="4" w:space="4" w:color="000000"/>
        </w:pBdr>
        <w:spacing w:after="0" w:line="240" w:lineRule="auto"/>
        <w:ind w:left="540" w:hanging="540"/>
      </w:pPr>
      <w:r>
        <w:rPr>
          <w:rFonts w:ascii="Times New Roman" w:hAnsi="Times New Roman"/>
          <w:b/>
        </w:rPr>
        <w:t>16.</w:t>
      </w:r>
      <w:r>
        <w:rPr>
          <w:rFonts w:ascii="Times New Roman" w:hAnsi="Times New Roman"/>
          <w:b/>
        </w:rPr>
        <w:tab/>
        <w:t>INFORMACIJA BRAILIO RAŠTU</w:t>
      </w:r>
    </w:p>
    <w:p w14:paraId="75563DFA" w14:textId="77777777" w:rsidR="006B5724" w:rsidRDefault="006B5724" w:rsidP="006B5724">
      <w:pPr>
        <w:spacing w:after="0" w:line="240" w:lineRule="auto"/>
        <w:rPr>
          <w:rFonts w:ascii="Times New Roman" w:hAnsi="Times New Roman"/>
        </w:rPr>
      </w:pPr>
    </w:p>
    <w:p w14:paraId="089494B6" w14:textId="77777777" w:rsidR="006B5724" w:rsidRDefault="006B5724" w:rsidP="006B5724">
      <w:pPr>
        <w:spacing w:after="0" w:line="240" w:lineRule="auto"/>
        <w:rPr>
          <w:rFonts w:ascii="Times New Roman" w:hAnsi="Times New Roman"/>
        </w:rPr>
      </w:pPr>
      <w:proofErr w:type="spellStart"/>
      <w:r>
        <w:rPr>
          <w:rFonts w:ascii="Times New Roman" w:hAnsi="Times New Roman"/>
        </w:rPr>
        <w:t>atimos</w:t>
      </w:r>
      <w:proofErr w:type="spellEnd"/>
      <w:r>
        <w:rPr>
          <w:rFonts w:ascii="Times New Roman" w:hAnsi="Times New Roman"/>
        </w:rPr>
        <w:t xml:space="preserve"> </w:t>
      </w:r>
    </w:p>
    <w:p w14:paraId="4719CB61" w14:textId="77777777" w:rsidR="007561D0" w:rsidRDefault="007561D0" w:rsidP="006B5724">
      <w:pPr>
        <w:spacing w:after="0" w:line="240" w:lineRule="auto"/>
        <w:rPr>
          <w:rFonts w:ascii="Times New Roman" w:hAnsi="Times New Roman"/>
        </w:rPr>
      </w:pPr>
    </w:p>
    <w:p w14:paraId="439C2A18" w14:textId="77777777" w:rsidR="007561D0" w:rsidRDefault="007561D0" w:rsidP="006B5724">
      <w:pPr>
        <w:spacing w:after="0" w:line="240" w:lineRule="auto"/>
        <w:rPr>
          <w:rFonts w:ascii="Times New Roman" w:hAnsi="Times New Roman"/>
        </w:rPr>
      </w:pPr>
    </w:p>
    <w:p w14:paraId="5907BD19" w14:textId="77777777" w:rsidR="007561D0" w:rsidRPr="007561D0" w:rsidRDefault="007561D0" w:rsidP="007561D0">
      <w:pPr>
        <w:tabs>
          <w:tab w:val="left" w:pos="567"/>
        </w:tabs>
        <w:suppressAutoHyphens w:val="0"/>
        <w:autoSpaceDN/>
        <w:spacing w:after="0" w:line="260" w:lineRule="exact"/>
        <w:textAlignment w:val="auto"/>
        <w:rPr>
          <w:rFonts w:ascii="Times New Roman" w:eastAsia="Times New Roman" w:hAnsi="Times New Roman"/>
          <w:noProof/>
          <w:shd w:val="clear" w:color="auto" w:fill="CCCCCC"/>
        </w:rPr>
      </w:pPr>
    </w:p>
    <w:p w14:paraId="18EE54E1" w14:textId="77777777" w:rsidR="007561D0" w:rsidRPr="007561D0" w:rsidRDefault="007561D0" w:rsidP="007561D0">
      <w:pPr>
        <w:keepNext/>
        <w:pBdr>
          <w:top w:val="single" w:sz="4" w:space="1" w:color="auto"/>
          <w:left w:val="single" w:sz="4" w:space="4" w:color="auto"/>
          <w:bottom w:val="single" w:sz="4" w:space="1" w:color="auto"/>
          <w:right w:val="single" w:sz="4" w:space="4" w:color="auto"/>
        </w:pBdr>
        <w:tabs>
          <w:tab w:val="left" w:pos="0"/>
          <w:tab w:val="left" w:pos="567"/>
        </w:tabs>
        <w:suppressAutoHyphens w:val="0"/>
        <w:autoSpaceDN/>
        <w:spacing w:after="0" w:line="260" w:lineRule="exact"/>
        <w:textAlignment w:val="auto"/>
        <w:outlineLvl w:val="0"/>
        <w:rPr>
          <w:rFonts w:ascii="Times New Roman" w:eastAsia="Times New Roman" w:hAnsi="Times New Roman"/>
          <w:i/>
          <w:noProof/>
          <w:snapToGrid w:val="0"/>
          <w:szCs w:val="24"/>
          <w:lang w:val="en-GB"/>
        </w:rPr>
      </w:pPr>
      <w:r w:rsidRPr="007561D0">
        <w:rPr>
          <w:rFonts w:ascii="Times New Roman" w:eastAsia="Times New Roman" w:hAnsi="Times New Roman"/>
          <w:b/>
          <w:noProof/>
          <w:snapToGrid w:val="0"/>
          <w:szCs w:val="20"/>
          <w:lang w:val="en-GB"/>
        </w:rPr>
        <w:t>17.</w:t>
      </w:r>
      <w:r w:rsidRPr="007561D0">
        <w:rPr>
          <w:rFonts w:ascii="Times New Roman" w:eastAsia="Times New Roman" w:hAnsi="Times New Roman"/>
          <w:b/>
          <w:noProof/>
          <w:snapToGrid w:val="0"/>
          <w:szCs w:val="20"/>
          <w:lang w:val="en-GB"/>
        </w:rPr>
        <w:tab/>
        <w:t>UNIKALUS IDENTIFIKATORIUS – 2D BRŪKŠNINIS KODAS</w:t>
      </w:r>
    </w:p>
    <w:p w14:paraId="0A3B0BB1" w14:textId="77777777" w:rsidR="007561D0" w:rsidRPr="007561D0" w:rsidRDefault="007561D0" w:rsidP="007561D0">
      <w:pPr>
        <w:tabs>
          <w:tab w:val="left" w:pos="567"/>
        </w:tabs>
        <w:suppressAutoHyphens w:val="0"/>
        <w:autoSpaceDN/>
        <w:spacing w:after="0" w:line="260" w:lineRule="exact"/>
        <w:textAlignment w:val="auto"/>
        <w:rPr>
          <w:rFonts w:ascii="Times New Roman" w:eastAsia="Times New Roman" w:hAnsi="Times New Roman"/>
          <w:noProof/>
          <w:snapToGrid w:val="0"/>
          <w:szCs w:val="20"/>
          <w:lang w:val="en-GB"/>
        </w:rPr>
      </w:pPr>
    </w:p>
    <w:p w14:paraId="163C3183" w14:textId="77777777" w:rsidR="007561D0" w:rsidRPr="007561D0" w:rsidRDefault="007561D0" w:rsidP="007561D0">
      <w:pPr>
        <w:tabs>
          <w:tab w:val="left" w:pos="567"/>
        </w:tabs>
        <w:suppressAutoHyphens w:val="0"/>
        <w:autoSpaceDN/>
        <w:spacing w:after="0" w:line="260" w:lineRule="exact"/>
        <w:textAlignment w:val="auto"/>
        <w:rPr>
          <w:rFonts w:ascii="Times New Roman" w:eastAsia="Times New Roman" w:hAnsi="Times New Roman"/>
          <w:noProof/>
          <w:snapToGrid w:val="0"/>
          <w:shd w:val="clear" w:color="auto" w:fill="CCCCCC"/>
          <w:lang w:val="en-GB"/>
        </w:rPr>
      </w:pPr>
      <w:r w:rsidRPr="004D6DC7">
        <w:rPr>
          <w:rFonts w:ascii="Times New Roman" w:eastAsia="Times New Roman" w:hAnsi="Times New Roman"/>
          <w:noProof/>
          <w:snapToGrid w:val="0"/>
          <w:szCs w:val="20"/>
          <w:highlight w:val="lightGray"/>
          <w:lang w:val="en-GB"/>
        </w:rPr>
        <w:t>2D brūkšninis kodas su nurodytu unikaliu identifikatoriumi.</w:t>
      </w:r>
    </w:p>
    <w:p w14:paraId="1E442883" w14:textId="77777777" w:rsidR="007561D0" w:rsidRPr="007561D0" w:rsidRDefault="007561D0" w:rsidP="007561D0">
      <w:pPr>
        <w:tabs>
          <w:tab w:val="left" w:pos="567"/>
        </w:tabs>
        <w:suppressAutoHyphens w:val="0"/>
        <w:autoSpaceDN/>
        <w:spacing w:after="0" w:line="260" w:lineRule="exact"/>
        <w:textAlignment w:val="auto"/>
        <w:rPr>
          <w:rFonts w:ascii="Times New Roman" w:eastAsia="Times New Roman" w:hAnsi="Times New Roman"/>
          <w:noProof/>
          <w:snapToGrid w:val="0"/>
          <w:shd w:val="clear" w:color="auto" w:fill="CCCCCC"/>
          <w:lang w:val="en-GB"/>
        </w:rPr>
      </w:pPr>
    </w:p>
    <w:p w14:paraId="37D2ECBA" w14:textId="77777777" w:rsidR="007561D0" w:rsidRPr="007561D0" w:rsidRDefault="007561D0" w:rsidP="007561D0">
      <w:pPr>
        <w:tabs>
          <w:tab w:val="left" w:pos="567"/>
        </w:tabs>
        <w:suppressAutoHyphens w:val="0"/>
        <w:autoSpaceDN/>
        <w:spacing w:after="0" w:line="260" w:lineRule="exact"/>
        <w:textAlignment w:val="auto"/>
        <w:rPr>
          <w:rFonts w:ascii="Times New Roman" w:eastAsia="Times New Roman" w:hAnsi="Times New Roman"/>
          <w:noProof/>
          <w:snapToGrid w:val="0"/>
          <w:szCs w:val="20"/>
          <w:lang w:val="en-GB"/>
        </w:rPr>
      </w:pPr>
    </w:p>
    <w:p w14:paraId="31D06BD2" w14:textId="77777777" w:rsidR="007561D0" w:rsidRPr="007561D0" w:rsidRDefault="007561D0" w:rsidP="007561D0">
      <w:pPr>
        <w:keepNext/>
        <w:pBdr>
          <w:top w:val="single" w:sz="4" w:space="1" w:color="auto"/>
          <w:left w:val="single" w:sz="4" w:space="4" w:color="auto"/>
          <w:bottom w:val="single" w:sz="4" w:space="1" w:color="auto"/>
          <w:right w:val="single" w:sz="4" w:space="4" w:color="auto"/>
        </w:pBdr>
        <w:tabs>
          <w:tab w:val="left" w:pos="0"/>
          <w:tab w:val="left" w:pos="567"/>
        </w:tabs>
        <w:suppressAutoHyphens w:val="0"/>
        <w:autoSpaceDN/>
        <w:spacing w:after="0" w:line="260" w:lineRule="exact"/>
        <w:textAlignment w:val="auto"/>
        <w:outlineLvl w:val="0"/>
        <w:rPr>
          <w:rFonts w:ascii="Times New Roman" w:eastAsia="Times New Roman" w:hAnsi="Times New Roman"/>
          <w:i/>
          <w:noProof/>
          <w:snapToGrid w:val="0"/>
          <w:szCs w:val="20"/>
          <w:lang w:val="en-GB"/>
        </w:rPr>
      </w:pPr>
      <w:r w:rsidRPr="007561D0">
        <w:rPr>
          <w:rFonts w:ascii="Times New Roman" w:eastAsia="Times New Roman" w:hAnsi="Times New Roman"/>
          <w:b/>
          <w:noProof/>
          <w:snapToGrid w:val="0"/>
          <w:szCs w:val="20"/>
          <w:lang w:val="en-GB"/>
        </w:rPr>
        <w:t>18.</w:t>
      </w:r>
      <w:r w:rsidRPr="007561D0">
        <w:rPr>
          <w:rFonts w:ascii="Times New Roman" w:eastAsia="Times New Roman" w:hAnsi="Times New Roman"/>
          <w:b/>
          <w:noProof/>
          <w:snapToGrid w:val="0"/>
          <w:szCs w:val="20"/>
          <w:lang w:val="en-GB"/>
        </w:rPr>
        <w:tab/>
        <w:t>UNIKALUS IDENTIFIKATORIUS – ŽMONĖMS SUPRANTAMI DUOMENYS</w:t>
      </w:r>
    </w:p>
    <w:p w14:paraId="23C51F5F" w14:textId="77777777" w:rsidR="007561D0" w:rsidRPr="007561D0" w:rsidRDefault="007561D0" w:rsidP="007561D0">
      <w:pPr>
        <w:tabs>
          <w:tab w:val="left" w:pos="567"/>
        </w:tabs>
        <w:suppressAutoHyphens w:val="0"/>
        <w:autoSpaceDN/>
        <w:spacing w:after="0" w:line="260" w:lineRule="exact"/>
        <w:textAlignment w:val="auto"/>
        <w:rPr>
          <w:rFonts w:ascii="Times New Roman" w:eastAsia="Times New Roman" w:hAnsi="Times New Roman"/>
          <w:noProof/>
          <w:snapToGrid w:val="0"/>
          <w:szCs w:val="20"/>
          <w:lang w:val="en-GB"/>
        </w:rPr>
      </w:pPr>
    </w:p>
    <w:p w14:paraId="5C514F4F" w14:textId="77777777" w:rsidR="007561D0" w:rsidRDefault="007561D0" w:rsidP="007561D0">
      <w:pPr>
        <w:tabs>
          <w:tab w:val="left" w:pos="567"/>
        </w:tabs>
        <w:suppressAutoHyphens w:val="0"/>
        <w:autoSpaceDN/>
        <w:spacing w:after="0" w:line="260" w:lineRule="exact"/>
        <w:textAlignment w:val="auto"/>
        <w:rPr>
          <w:rFonts w:ascii="Times New Roman" w:eastAsia="Times New Roman" w:hAnsi="Times New Roman"/>
          <w:snapToGrid w:val="0"/>
          <w:szCs w:val="20"/>
          <w:lang w:val="en-GB"/>
        </w:rPr>
      </w:pPr>
      <w:r w:rsidRPr="007561D0">
        <w:rPr>
          <w:rFonts w:ascii="Times New Roman" w:eastAsia="Times New Roman" w:hAnsi="Times New Roman"/>
          <w:snapToGrid w:val="0"/>
          <w:szCs w:val="20"/>
          <w:lang w:val="en-GB"/>
        </w:rPr>
        <w:t>PC: {</w:t>
      </w:r>
      <w:proofErr w:type="spellStart"/>
      <w:r w:rsidRPr="007561D0">
        <w:rPr>
          <w:rFonts w:ascii="Times New Roman" w:eastAsia="Times New Roman" w:hAnsi="Times New Roman"/>
          <w:snapToGrid w:val="0"/>
          <w:szCs w:val="20"/>
          <w:lang w:val="en-GB"/>
        </w:rPr>
        <w:t>numeris</w:t>
      </w:r>
      <w:proofErr w:type="spellEnd"/>
      <w:r w:rsidRPr="007561D0">
        <w:rPr>
          <w:rFonts w:ascii="Times New Roman" w:eastAsia="Times New Roman" w:hAnsi="Times New Roman"/>
          <w:snapToGrid w:val="0"/>
          <w:szCs w:val="20"/>
          <w:lang w:val="en-GB"/>
        </w:rPr>
        <w:t xml:space="preserve">} </w:t>
      </w:r>
    </w:p>
    <w:p w14:paraId="365C74B3" w14:textId="77777777" w:rsidR="007561D0" w:rsidRDefault="007561D0" w:rsidP="007561D0">
      <w:pPr>
        <w:tabs>
          <w:tab w:val="left" w:pos="567"/>
        </w:tabs>
        <w:suppressAutoHyphens w:val="0"/>
        <w:autoSpaceDN/>
        <w:spacing w:after="0" w:line="260" w:lineRule="exact"/>
        <w:textAlignment w:val="auto"/>
        <w:rPr>
          <w:rFonts w:ascii="Times New Roman" w:eastAsia="Times New Roman" w:hAnsi="Times New Roman"/>
          <w:snapToGrid w:val="0"/>
          <w:szCs w:val="20"/>
          <w:lang w:val="en-GB"/>
        </w:rPr>
      </w:pPr>
      <w:r w:rsidRPr="007561D0">
        <w:rPr>
          <w:rFonts w:ascii="Times New Roman" w:eastAsia="Times New Roman" w:hAnsi="Times New Roman"/>
          <w:snapToGrid w:val="0"/>
          <w:szCs w:val="20"/>
          <w:lang w:val="en-GB"/>
        </w:rPr>
        <w:t>SN: {</w:t>
      </w:r>
      <w:proofErr w:type="spellStart"/>
      <w:r w:rsidRPr="007561D0">
        <w:rPr>
          <w:rFonts w:ascii="Times New Roman" w:eastAsia="Times New Roman" w:hAnsi="Times New Roman"/>
          <w:snapToGrid w:val="0"/>
          <w:szCs w:val="20"/>
          <w:lang w:val="en-GB"/>
        </w:rPr>
        <w:t>numeris</w:t>
      </w:r>
      <w:proofErr w:type="spellEnd"/>
      <w:r w:rsidRPr="007561D0">
        <w:rPr>
          <w:rFonts w:ascii="Times New Roman" w:eastAsia="Times New Roman" w:hAnsi="Times New Roman"/>
          <w:snapToGrid w:val="0"/>
          <w:szCs w:val="20"/>
          <w:lang w:val="en-GB"/>
        </w:rPr>
        <w:t xml:space="preserve">} </w:t>
      </w:r>
    </w:p>
    <w:p w14:paraId="13F5B931" w14:textId="77777777" w:rsidR="007561D0" w:rsidRPr="007561D0" w:rsidRDefault="007561D0" w:rsidP="007561D0">
      <w:pPr>
        <w:tabs>
          <w:tab w:val="left" w:pos="567"/>
        </w:tabs>
        <w:suppressAutoHyphens w:val="0"/>
        <w:autoSpaceDN/>
        <w:spacing w:after="0" w:line="260" w:lineRule="exact"/>
        <w:textAlignment w:val="auto"/>
        <w:rPr>
          <w:rFonts w:ascii="Times New Roman" w:eastAsia="Times New Roman" w:hAnsi="Times New Roman"/>
          <w:noProof/>
          <w:snapToGrid w:val="0"/>
          <w:vanish/>
          <w:lang w:val="en-GB"/>
        </w:rPr>
      </w:pPr>
      <w:r w:rsidRPr="007561D0">
        <w:rPr>
          <w:rFonts w:ascii="Times New Roman" w:eastAsia="Times New Roman" w:hAnsi="Times New Roman"/>
          <w:snapToGrid w:val="0"/>
          <w:szCs w:val="20"/>
          <w:highlight w:val="lightGray"/>
          <w:lang w:val="en-GB"/>
        </w:rPr>
        <w:t>NN: {</w:t>
      </w:r>
      <w:proofErr w:type="spellStart"/>
      <w:r w:rsidRPr="007561D0">
        <w:rPr>
          <w:rFonts w:ascii="Times New Roman" w:eastAsia="Times New Roman" w:hAnsi="Times New Roman"/>
          <w:snapToGrid w:val="0"/>
          <w:szCs w:val="20"/>
          <w:highlight w:val="lightGray"/>
          <w:lang w:val="en-GB"/>
        </w:rPr>
        <w:t>numeris</w:t>
      </w:r>
      <w:proofErr w:type="spellEnd"/>
      <w:r w:rsidRPr="007561D0">
        <w:rPr>
          <w:rFonts w:ascii="Times New Roman" w:eastAsia="Times New Roman" w:hAnsi="Times New Roman"/>
          <w:snapToGrid w:val="0"/>
          <w:szCs w:val="20"/>
          <w:highlight w:val="lightGray"/>
          <w:lang w:val="en-GB"/>
        </w:rPr>
        <w:t xml:space="preserve">} </w:t>
      </w:r>
    </w:p>
    <w:p w14:paraId="54CE4F30" w14:textId="77777777" w:rsidR="006B5724" w:rsidRPr="00A5720C" w:rsidRDefault="006B5724" w:rsidP="006B5724">
      <w:pPr>
        <w:pageBreakBefore/>
        <w:pBdr>
          <w:top w:val="single" w:sz="4" w:space="1" w:color="000000"/>
          <w:left w:val="single" w:sz="4" w:space="4" w:color="000000"/>
          <w:bottom w:val="single" w:sz="4" w:space="1" w:color="000000"/>
          <w:right w:val="single" w:sz="4" w:space="4" w:color="000000"/>
        </w:pBdr>
        <w:spacing w:after="0" w:line="240" w:lineRule="auto"/>
      </w:pPr>
      <w:r>
        <w:rPr>
          <w:rFonts w:ascii="Times New Roman" w:hAnsi="Times New Roman"/>
          <w:b/>
        </w:rPr>
        <w:lastRenderedPageBreak/>
        <w:t>MINIMALI INFORMACIJA ANT MAŽŲ VIDINIŲ PAKUOČIŲ</w:t>
      </w:r>
    </w:p>
    <w:p w14:paraId="09C0BBBC" w14:textId="77777777" w:rsidR="006B5724" w:rsidRDefault="006B5724" w:rsidP="006B5724">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p>
    <w:p w14:paraId="41EEBFDD" w14:textId="77777777" w:rsidR="006B5724" w:rsidRDefault="006B5724" w:rsidP="006B5724">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r>
        <w:rPr>
          <w:rFonts w:ascii="Times New Roman" w:hAnsi="Times New Roman"/>
          <w:b/>
        </w:rPr>
        <w:t>SLĖGINĖ TALPYKLĖ</w:t>
      </w:r>
    </w:p>
    <w:p w14:paraId="7F434D55" w14:textId="77777777" w:rsidR="006B5724" w:rsidRDefault="006B5724" w:rsidP="006B5724">
      <w:pPr>
        <w:spacing w:after="0" w:line="240" w:lineRule="auto"/>
        <w:rPr>
          <w:rFonts w:ascii="Times New Roman" w:hAnsi="Times New Roman"/>
          <w:b/>
          <w:lang w:val="sv-SE"/>
        </w:rPr>
      </w:pPr>
    </w:p>
    <w:p w14:paraId="53FAC418" w14:textId="77777777" w:rsidR="006B5724" w:rsidRDefault="006B5724" w:rsidP="006B5724">
      <w:pPr>
        <w:spacing w:after="0" w:line="240" w:lineRule="auto"/>
        <w:rPr>
          <w:rFonts w:ascii="Times New Roman" w:hAnsi="Times New Roman"/>
          <w:lang w:val="sv-SE"/>
        </w:rPr>
      </w:pPr>
    </w:p>
    <w:p w14:paraId="56419D44"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 IR VARTOJIMO BŪDAS (-AI)</w:t>
      </w:r>
    </w:p>
    <w:p w14:paraId="2E3B1DA9" w14:textId="77777777" w:rsidR="006B5724" w:rsidRDefault="006B5724" w:rsidP="006B5724">
      <w:pPr>
        <w:tabs>
          <w:tab w:val="left" w:pos="567"/>
        </w:tabs>
        <w:spacing w:after="0" w:line="240" w:lineRule="auto"/>
        <w:rPr>
          <w:rFonts w:ascii="Times New Roman" w:hAnsi="Times New Roman"/>
          <w:b/>
        </w:rPr>
      </w:pPr>
    </w:p>
    <w:p w14:paraId="2CED9BB6" w14:textId="77777777" w:rsidR="006B5724" w:rsidRDefault="006B5724" w:rsidP="006B5724">
      <w:pPr>
        <w:tabs>
          <w:tab w:val="left" w:pos="567"/>
        </w:tabs>
        <w:spacing w:after="0" w:line="240" w:lineRule="auto"/>
        <w:rPr>
          <w:rFonts w:ascii="Times New Roman" w:hAnsi="Times New Roman"/>
          <w:bCs/>
        </w:rPr>
      </w:pPr>
      <w:proofErr w:type="spellStart"/>
      <w:r>
        <w:rPr>
          <w:rFonts w:ascii="Times New Roman" w:hAnsi="Times New Roman"/>
          <w:bCs/>
        </w:rPr>
        <w:t>Atimos</w:t>
      </w:r>
      <w:proofErr w:type="spellEnd"/>
      <w:r>
        <w:rPr>
          <w:rFonts w:ascii="Times New Roman" w:hAnsi="Times New Roman"/>
          <w:bCs/>
        </w:rPr>
        <w:t xml:space="preserve"> 12 </w:t>
      </w:r>
      <w:proofErr w:type="spellStart"/>
      <w:r>
        <w:rPr>
          <w:rFonts w:ascii="Times New Roman" w:hAnsi="Times New Roman"/>
          <w:bCs/>
        </w:rPr>
        <w:t>mikrogramų</w:t>
      </w:r>
      <w:proofErr w:type="spellEnd"/>
      <w:r>
        <w:rPr>
          <w:rFonts w:ascii="Times New Roman" w:hAnsi="Times New Roman"/>
          <w:bCs/>
        </w:rPr>
        <w:t>/dozėje suslėgtas inhaliacinis tirpalas</w:t>
      </w:r>
    </w:p>
    <w:p w14:paraId="327B5B40" w14:textId="77777777" w:rsidR="005D203D" w:rsidRDefault="005D203D" w:rsidP="006B5724">
      <w:pPr>
        <w:tabs>
          <w:tab w:val="left" w:pos="567"/>
        </w:tabs>
        <w:spacing w:after="0" w:line="240" w:lineRule="auto"/>
        <w:rPr>
          <w:rFonts w:ascii="Times New Roman" w:hAnsi="Times New Roman"/>
        </w:rPr>
      </w:pPr>
      <w:proofErr w:type="spellStart"/>
      <w:r w:rsidRPr="005D203D">
        <w:rPr>
          <w:rFonts w:ascii="Times New Roman" w:hAnsi="Times New Roman"/>
        </w:rPr>
        <w:t>Formoterolio</w:t>
      </w:r>
      <w:proofErr w:type="spellEnd"/>
      <w:r w:rsidRPr="005D203D">
        <w:rPr>
          <w:rFonts w:ascii="Times New Roman" w:hAnsi="Times New Roman"/>
        </w:rPr>
        <w:t xml:space="preserve"> </w:t>
      </w:r>
      <w:proofErr w:type="spellStart"/>
      <w:r w:rsidRPr="005D203D">
        <w:rPr>
          <w:rFonts w:ascii="Times New Roman" w:hAnsi="Times New Roman"/>
        </w:rPr>
        <w:t>fumaratas</w:t>
      </w:r>
      <w:proofErr w:type="spellEnd"/>
      <w:r w:rsidRPr="005D203D">
        <w:rPr>
          <w:rFonts w:ascii="Times New Roman" w:hAnsi="Times New Roman"/>
        </w:rPr>
        <w:t xml:space="preserve"> </w:t>
      </w:r>
      <w:proofErr w:type="spellStart"/>
      <w:r w:rsidRPr="005D203D">
        <w:rPr>
          <w:rFonts w:ascii="Times New Roman" w:hAnsi="Times New Roman"/>
        </w:rPr>
        <w:t>dihidratas</w:t>
      </w:r>
      <w:proofErr w:type="spellEnd"/>
    </w:p>
    <w:p w14:paraId="416880B0"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Įkvėpti.</w:t>
      </w:r>
    </w:p>
    <w:p w14:paraId="611DC2FE" w14:textId="77777777" w:rsidR="006B5724" w:rsidRDefault="006B5724" w:rsidP="006B5724">
      <w:pPr>
        <w:tabs>
          <w:tab w:val="left" w:pos="567"/>
        </w:tabs>
        <w:spacing w:after="0" w:line="240" w:lineRule="auto"/>
        <w:rPr>
          <w:rFonts w:ascii="Times New Roman" w:hAnsi="Times New Roman"/>
        </w:rPr>
      </w:pPr>
    </w:p>
    <w:p w14:paraId="4DCE690F" w14:textId="77777777" w:rsidR="006B5724" w:rsidRDefault="006B5724" w:rsidP="006B5724">
      <w:pPr>
        <w:tabs>
          <w:tab w:val="left" w:pos="567"/>
        </w:tabs>
        <w:spacing w:after="0" w:line="240" w:lineRule="auto"/>
        <w:rPr>
          <w:rFonts w:ascii="Times New Roman" w:hAnsi="Times New Roman"/>
        </w:rPr>
      </w:pPr>
    </w:p>
    <w:p w14:paraId="02A135AD"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2.</w:t>
      </w:r>
      <w:r>
        <w:rPr>
          <w:rFonts w:ascii="Times New Roman" w:hAnsi="Times New Roman"/>
          <w:b/>
        </w:rPr>
        <w:tab/>
        <w:t xml:space="preserve">VARTOJIMO METODAS </w:t>
      </w:r>
    </w:p>
    <w:p w14:paraId="7D94DD6C" w14:textId="77777777" w:rsidR="006B5724" w:rsidRDefault="006B5724" w:rsidP="006B5724">
      <w:pPr>
        <w:tabs>
          <w:tab w:val="left" w:pos="567"/>
        </w:tabs>
        <w:spacing w:after="0" w:line="240" w:lineRule="auto"/>
        <w:rPr>
          <w:rFonts w:ascii="Times New Roman" w:hAnsi="Times New Roman"/>
        </w:rPr>
      </w:pPr>
    </w:p>
    <w:p w14:paraId="52FF858D" w14:textId="77777777" w:rsidR="006B5724" w:rsidRDefault="006B5724" w:rsidP="006B5724">
      <w:pPr>
        <w:tabs>
          <w:tab w:val="left" w:pos="567"/>
        </w:tabs>
        <w:spacing w:after="0" w:line="240" w:lineRule="auto"/>
        <w:rPr>
          <w:rFonts w:ascii="Times New Roman" w:hAnsi="Times New Roman"/>
        </w:rPr>
      </w:pPr>
    </w:p>
    <w:p w14:paraId="2FB352CE"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3.</w:t>
      </w:r>
      <w:r>
        <w:rPr>
          <w:rFonts w:ascii="Times New Roman" w:hAnsi="Times New Roman"/>
          <w:b/>
        </w:rPr>
        <w:tab/>
        <w:t>TINKAMUMO LAIKAS</w:t>
      </w:r>
    </w:p>
    <w:p w14:paraId="0D7C87D9" w14:textId="77777777" w:rsidR="006B5724" w:rsidRDefault="006B5724" w:rsidP="006B5724">
      <w:pPr>
        <w:tabs>
          <w:tab w:val="left" w:pos="567"/>
        </w:tabs>
        <w:spacing w:after="0" w:line="240" w:lineRule="auto"/>
        <w:rPr>
          <w:rFonts w:ascii="Times New Roman" w:hAnsi="Times New Roman"/>
        </w:rPr>
      </w:pPr>
    </w:p>
    <w:p w14:paraId="7D744F98" w14:textId="77777777" w:rsidR="006B5724" w:rsidRDefault="006B5724" w:rsidP="006B5724">
      <w:pPr>
        <w:tabs>
          <w:tab w:val="left" w:pos="567"/>
        </w:tabs>
        <w:spacing w:after="0" w:line="240" w:lineRule="auto"/>
        <w:rPr>
          <w:rFonts w:ascii="Times New Roman" w:hAnsi="Times New Roman"/>
        </w:rPr>
      </w:pPr>
      <w:r>
        <w:rPr>
          <w:rFonts w:ascii="Times New Roman" w:hAnsi="Times New Roman"/>
        </w:rPr>
        <w:t>Tinka iki: {mm/MMMM}</w:t>
      </w:r>
    </w:p>
    <w:p w14:paraId="721E6A29" w14:textId="77777777" w:rsidR="006B5724" w:rsidRDefault="006B5724" w:rsidP="006B5724">
      <w:pPr>
        <w:tabs>
          <w:tab w:val="left" w:pos="567"/>
        </w:tabs>
        <w:spacing w:after="0" w:line="240" w:lineRule="auto"/>
        <w:rPr>
          <w:rFonts w:ascii="Times New Roman" w:hAnsi="Times New Roman"/>
          <w:lang w:val="es-ES_tradnl"/>
        </w:rPr>
      </w:pPr>
    </w:p>
    <w:p w14:paraId="13DB8F1F" w14:textId="77777777" w:rsidR="006B5724" w:rsidRDefault="006B5724" w:rsidP="006B5724">
      <w:pPr>
        <w:tabs>
          <w:tab w:val="left" w:pos="567"/>
        </w:tabs>
        <w:spacing w:after="0" w:line="240" w:lineRule="auto"/>
        <w:rPr>
          <w:rFonts w:ascii="Times New Roman" w:hAnsi="Times New Roman"/>
          <w:b/>
        </w:rPr>
      </w:pPr>
    </w:p>
    <w:p w14:paraId="690E6536"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4.</w:t>
      </w:r>
      <w:r>
        <w:rPr>
          <w:rFonts w:ascii="Times New Roman" w:hAnsi="Times New Roman"/>
          <w:b/>
        </w:rPr>
        <w:tab/>
        <w:t>SERIJOS NUMERIS</w:t>
      </w:r>
    </w:p>
    <w:p w14:paraId="684DB75C" w14:textId="77777777" w:rsidR="006B5724" w:rsidRDefault="006B5724" w:rsidP="006B5724">
      <w:pPr>
        <w:tabs>
          <w:tab w:val="left" w:pos="567"/>
        </w:tabs>
        <w:spacing w:after="0" w:line="240" w:lineRule="auto"/>
        <w:rPr>
          <w:rFonts w:ascii="Times New Roman" w:hAnsi="Times New Roman"/>
        </w:rPr>
      </w:pPr>
    </w:p>
    <w:p w14:paraId="08803019" w14:textId="77777777" w:rsidR="006B5724" w:rsidRPr="00A5720C" w:rsidRDefault="006B5724" w:rsidP="006B5724">
      <w:pPr>
        <w:tabs>
          <w:tab w:val="left" w:pos="567"/>
        </w:tabs>
        <w:spacing w:after="0" w:line="240" w:lineRule="auto"/>
      </w:pPr>
      <w:r>
        <w:rPr>
          <w:rFonts w:ascii="Times New Roman" w:hAnsi="Times New Roman"/>
        </w:rPr>
        <w:t xml:space="preserve">Serija: </w:t>
      </w:r>
    </w:p>
    <w:p w14:paraId="38C1E33C" w14:textId="77777777" w:rsidR="006B5724" w:rsidRDefault="006B5724" w:rsidP="006B5724">
      <w:pPr>
        <w:tabs>
          <w:tab w:val="left" w:pos="567"/>
        </w:tabs>
        <w:spacing w:after="0" w:line="240" w:lineRule="auto"/>
        <w:rPr>
          <w:rFonts w:ascii="Times New Roman" w:hAnsi="Times New Roman"/>
        </w:rPr>
      </w:pPr>
    </w:p>
    <w:p w14:paraId="01373876" w14:textId="77777777" w:rsidR="006B5724" w:rsidRDefault="006B5724" w:rsidP="006B5724">
      <w:pPr>
        <w:tabs>
          <w:tab w:val="left" w:pos="567"/>
        </w:tabs>
        <w:spacing w:after="0" w:line="240" w:lineRule="auto"/>
        <w:rPr>
          <w:rFonts w:ascii="Times New Roman" w:hAnsi="Times New Roman"/>
        </w:rPr>
      </w:pPr>
    </w:p>
    <w:p w14:paraId="3E7DBB2B" w14:textId="77777777" w:rsidR="006B5724" w:rsidRDefault="006B5724" w:rsidP="006B57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r>
        <w:rPr>
          <w:rFonts w:ascii="Times New Roman" w:hAnsi="Times New Roman"/>
          <w:b/>
        </w:rPr>
        <w:t>5.</w:t>
      </w:r>
      <w:r>
        <w:rPr>
          <w:rFonts w:ascii="Times New Roman" w:hAnsi="Times New Roman"/>
          <w:b/>
        </w:rPr>
        <w:tab/>
        <w:t>KIEKIS (MASĖ, TŪRIS ARBA VIENETAI)</w:t>
      </w:r>
    </w:p>
    <w:p w14:paraId="78823237" w14:textId="77777777" w:rsidR="006B5724" w:rsidRDefault="006B5724" w:rsidP="006B5724">
      <w:pPr>
        <w:pStyle w:val="Pagrindinistekstas"/>
        <w:rPr>
          <w:color w:val="auto"/>
          <w:szCs w:val="22"/>
        </w:rPr>
      </w:pPr>
    </w:p>
    <w:p w14:paraId="35CD6C3B" w14:textId="77777777" w:rsidR="006B5724" w:rsidRDefault="006B5724" w:rsidP="006B5724">
      <w:pPr>
        <w:pStyle w:val="Pagrindinistekstas"/>
        <w:rPr>
          <w:color w:val="auto"/>
          <w:szCs w:val="22"/>
        </w:rPr>
      </w:pPr>
      <w:r>
        <w:rPr>
          <w:color w:val="auto"/>
          <w:szCs w:val="22"/>
        </w:rPr>
        <w:t>50 išpurškiamųjų dozių</w:t>
      </w:r>
    </w:p>
    <w:p w14:paraId="24BDDDD7" w14:textId="77777777" w:rsidR="006B5724" w:rsidRPr="00A5720C" w:rsidRDefault="006B5724" w:rsidP="006B5724">
      <w:pPr>
        <w:pStyle w:val="Pagrindinistekstas"/>
        <w:rPr>
          <w:color w:val="auto"/>
          <w:shd w:val="clear" w:color="auto" w:fill="D3D3D3"/>
        </w:rPr>
      </w:pPr>
      <w:r w:rsidRPr="00A5720C">
        <w:rPr>
          <w:color w:val="auto"/>
          <w:shd w:val="clear" w:color="auto" w:fill="D3D3D3"/>
        </w:rPr>
        <w:t>100 išpurškiamųjų dozių</w:t>
      </w:r>
    </w:p>
    <w:p w14:paraId="22F442BF" w14:textId="77777777" w:rsidR="006B5724" w:rsidRPr="00A5720C" w:rsidRDefault="006B5724" w:rsidP="006B5724">
      <w:pPr>
        <w:pStyle w:val="Pagrindinistekstas"/>
      </w:pPr>
      <w:r w:rsidRPr="00A5720C">
        <w:rPr>
          <w:color w:val="auto"/>
          <w:shd w:val="clear" w:color="auto" w:fill="D3D3D3"/>
        </w:rPr>
        <w:t>120 išpurškiamųjų dozių</w:t>
      </w:r>
    </w:p>
    <w:p w14:paraId="0FB1515D" w14:textId="77777777" w:rsidR="006B5724" w:rsidRDefault="006B5724" w:rsidP="006B5724">
      <w:pPr>
        <w:pStyle w:val="Pagrindinistekstas"/>
        <w:rPr>
          <w:color w:val="auto"/>
          <w:szCs w:val="22"/>
        </w:rPr>
      </w:pPr>
    </w:p>
    <w:p w14:paraId="208B0433" w14:textId="77777777" w:rsidR="006B5724" w:rsidRDefault="006B5724" w:rsidP="006B5724">
      <w:pPr>
        <w:pStyle w:val="Pagrindinistekstas"/>
        <w:rPr>
          <w:color w:val="auto"/>
          <w:szCs w:val="22"/>
        </w:rPr>
      </w:pPr>
    </w:p>
    <w:p w14:paraId="102CE0D6" w14:textId="77777777" w:rsidR="006B5724" w:rsidRDefault="006B5724" w:rsidP="006B5724">
      <w:pPr>
        <w:pStyle w:val="Pagrindinistekstas"/>
        <w:pBdr>
          <w:top w:val="single" w:sz="4" w:space="1" w:color="000000"/>
          <w:left w:val="single" w:sz="4" w:space="4" w:color="000000"/>
          <w:bottom w:val="single" w:sz="4" w:space="1" w:color="000000"/>
          <w:right w:val="single" w:sz="4" w:space="4" w:color="000000"/>
        </w:pBdr>
        <w:rPr>
          <w:b/>
          <w:color w:val="auto"/>
          <w:szCs w:val="22"/>
        </w:rPr>
      </w:pPr>
      <w:r>
        <w:rPr>
          <w:b/>
          <w:color w:val="auto"/>
          <w:szCs w:val="22"/>
        </w:rPr>
        <w:t>6.</w:t>
      </w:r>
      <w:r>
        <w:rPr>
          <w:b/>
          <w:color w:val="auto"/>
          <w:szCs w:val="22"/>
        </w:rPr>
        <w:tab/>
        <w:t>KITA</w:t>
      </w:r>
    </w:p>
    <w:p w14:paraId="24BA3016" w14:textId="77777777" w:rsidR="006B5724" w:rsidRDefault="006B5724" w:rsidP="006B5724">
      <w:pPr>
        <w:pStyle w:val="Pagrindinistekstas"/>
        <w:rPr>
          <w:color w:val="auto"/>
          <w:szCs w:val="22"/>
        </w:rPr>
      </w:pPr>
    </w:p>
    <w:p w14:paraId="15D37444" w14:textId="77777777" w:rsidR="006B5724" w:rsidRPr="00A5720C" w:rsidRDefault="006B5724" w:rsidP="006B5724">
      <w:pPr>
        <w:spacing w:after="0" w:line="240" w:lineRule="auto"/>
      </w:pPr>
      <w:r>
        <w:rPr>
          <w:rFonts w:ascii="Times New Roman" w:hAnsi="Times New Roman"/>
        </w:rPr>
        <w:t>Prieš vartojimą perskaitykite pakuotės lapelį.</w:t>
      </w:r>
    </w:p>
    <w:p w14:paraId="6C2017FD" w14:textId="77777777" w:rsidR="006B5724" w:rsidRPr="00A5720C" w:rsidRDefault="006B5724" w:rsidP="006B5724">
      <w:pPr>
        <w:tabs>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s>
        <w:spacing w:after="0" w:line="240" w:lineRule="auto"/>
        <w:ind w:left="2550" w:hanging="2550"/>
        <w:rPr>
          <w:rFonts w:ascii="Times New Roman" w:hAnsi="Times New Roman"/>
          <w:shd w:val="clear" w:color="auto" w:fill="D3D3D3"/>
        </w:rPr>
      </w:pPr>
    </w:p>
    <w:p w14:paraId="26452319" w14:textId="77777777" w:rsidR="006B5724" w:rsidRDefault="006B5724" w:rsidP="006B5724">
      <w:pPr>
        <w:tabs>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s>
        <w:spacing w:after="0" w:line="240" w:lineRule="auto"/>
        <w:ind w:left="2550" w:hanging="2550"/>
        <w:rPr>
          <w:rFonts w:ascii="Times New Roman" w:hAnsi="Times New Roman"/>
        </w:rPr>
      </w:pPr>
      <w:r>
        <w:rPr>
          <w:rFonts w:ascii="Times New Roman" w:hAnsi="Times New Roman"/>
        </w:rPr>
        <w:t>Pagaminimo data:</w:t>
      </w:r>
    </w:p>
    <w:p w14:paraId="456035FF" w14:textId="77777777" w:rsidR="006B5724" w:rsidRDefault="006B5724" w:rsidP="006B5724">
      <w:pPr>
        <w:tabs>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s>
        <w:spacing w:after="0" w:line="240" w:lineRule="auto"/>
        <w:ind w:left="2550" w:hanging="2550"/>
        <w:rPr>
          <w:rFonts w:ascii="Times New Roman" w:hAnsi="Times New Roman"/>
        </w:rPr>
      </w:pPr>
    </w:p>
    <w:p w14:paraId="17044F28" w14:textId="77777777" w:rsidR="006B5724" w:rsidRDefault="006B5724" w:rsidP="006B5724">
      <w:pPr>
        <w:spacing w:after="0" w:line="240" w:lineRule="auto"/>
        <w:rPr>
          <w:rFonts w:ascii="Times New Roman" w:hAnsi="Times New Roman"/>
        </w:rPr>
      </w:pPr>
      <w:proofErr w:type="spellStart"/>
      <w:r>
        <w:rPr>
          <w:rFonts w:ascii="Times New Roman" w:hAnsi="Times New Roman"/>
        </w:rPr>
        <w:t>Chiesi</w:t>
      </w:r>
      <w:proofErr w:type="spellEnd"/>
      <w:r>
        <w:rPr>
          <w:rFonts w:ascii="Times New Roman" w:hAnsi="Times New Roman"/>
        </w:rPr>
        <w:t xml:space="preserve"> </w:t>
      </w:r>
      <w:proofErr w:type="spellStart"/>
      <w:r>
        <w:rPr>
          <w:rFonts w:ascii="Times New Roman" w:hAnsi="Times New Roman"/>
        </w:rPr>
        <w:t>Pharmaceuticals</w:t>
      </w:r>
      <w:proofErr w:type="spellEnd"/>
      <w:r>
        <w:rPr>
          <w:rFonts w:ascii="Times New Roman" w:hAnsi="Times New Roman"/>
        </w:rPr>
        <w:t xml:space="preserve"> </w:t>
      </w:r>
      <w:proofErr w:type="spellStart"/>
      <w:r>
        <w:rPr>
          <w:rFonts w:ascii="Times New Roman" w:hAnsi="Times New Roman"/>
        </w:rPr>
        <w:t>GmbH</w:t>
      </w:r>
      <w:proofErr w:type="spellEnd"/>
    </w:p>
    <w:p w14:paraId="1B5D6B01" w14:textId="77777777" w:rsidR="006B5724" w:rsidRDefault="006B5724" w:rsidP="006B5724">
      <w:pPr>
        <w:spacing w:after="0" w:line="240" w:lineRule="auto"/>
        <w:jc w:val="both"/>
        <w:rPr>
          <w:rFonts w:ascii="Times New Roman" w:hAnsi="Times New Roman"/>
        </w:rPr>
      </w:pPr>
    </w:p>
    <w:p w14:paraId="69DEC50D" w14:textId="77777777" w:rsidR="006B5724" w:rsidRDefault="006B5724" w:rsidP="006B5724">
      <w:pPr>
        <w:spacing w:after="0" w:line="240" w:lineRule="auto"/>
        <w:jc w:val="both"/>
        <w:rPr>
          <w:rFonts w:ascii="Times New Roman" w:hAnsi="Times New Roman"/>
        </w:rPr>
      </w:pPr>
    </w:p>
    <w:p w14:paraId="223A6CB3" w14:textId="77777777" w:rsidR="006B5724" w:rsidRDefault="006B5724" w:rsidP="006B5724">
      <w:pPr>
        <w:spacing w:after="0" w:line="240" w:lineRule="auto"/>
        <w:jc w:val="both"/>
        <w:rPr>
          <w:rFonts w:ascii="Times New Roman" w:hAnsi="Times New Roman"/>
        </w:rPr>
      </w:pPr>
    </w:p>
    <w:p w14:paraId="3668D4DD" w14:textId="77777777" w:rsidR="006B5724" w:rsidRDefault="006B5724" w:rsidP="006B5724">
      <w:pPr>
        <w:spacing w:after="0" w:line="240" w:lineRule="auto"/>
        <w:jc w:val="both"/>
        <w:rPr>
          <w:rFonts w:ascii="Times New Roman" w:hAnsi="Times New Roman"/>
        </w:rPr>
      </w:pPr>
    </w:p>
    <w:p w14:paraId="6EBAE0D9" w14:textId="77777777" w:rsidR="006B5724" w:rsidRDefault="006B5724" w:rsidP="006B5724">
      <w:pPr>
        <w:spacing w:after="0" w:line="240" w:lineRule="auto"/>
        <w:jc w:val="both"/>
        <w:rPr>
          <w:rFonts w:ascii="Times New Roman" w:hAnsi="Times New Roman"/>
        </w:rPr>
      </w:pPr>
    </w:p>
    <w:p w14:paraId="1250D860" w14:textId="77777777" w:rsidR="006B5724" w:rsidRDefault="006B5724" w:rsidP="006B5724">
      <w:pPr>
        <w:jc w:val="both"/>
      </w:pPr>
    </w:p>
    <w:p w14:paraId="428991F3" w14:textId="77777777" w:rsidR="006B5724" w:rsidRPr="00A5720C" w:rsidRDefault="006B5724" w:rsidP="006B5724">
      <w:pPr>
        <w:spacing w:after="0" w:line="240" w:lineRule="auto"/>
      </w:pPr>
      <w:r>
        <w:rPr>
          <w:rFonts w:ascii="Times New Roman" w:eastAsia="Times New Roman" w:hAnsi="Times New Roman"/>
          <w:b/>
          <w:caps/>
          <w:lang w:bidi="lo-LA"/>
        </w:rPr>
        <w:t xml:space="preserve"> </w:t>
      </w:r>
    </w:p>
    <w:p w14:paraId="32B0DE29" w14:textId="77777777" w:rsidR="006B5724" w:rsidRDefault="006B5724" w:rsidP="006B5724">
      <w:pPr>
        <w:spacing w:after="0" w:line="240" w:lineRule="auto"/>
        <w:rPr>
          <w:rFonts w:ascii="Times New Roman" w:eastAsia="Times New Roman" w:hAnsi="Times New Roman"/>
          <w:lang w:bidi="lo-LA"/>
        </w:rPr>
      </w:pPr>
    </w:p>
    <w:p w14:paraId="46479E4A" w14:textId="77777777" w:rsidR="006B5724" w:rsidRDefault="006B5724" w:rsidP="006B5724">
      <w:pPr>
        <w:spacing w:after="0" w:line="240" w:lineRule="auto"/>
        <w:rPr>
          <w:rFonts w:ascii="Times New Roman" w:eastAsia="Times New Roman" w:hAnsi="Times New Roman"/>
          <w:lang w:bidi="lo-LA"/>
        </w:rPr>
      </w:pPr>
    </w:p>
    <w:p w14:paraId="44905D17" w14:textId="77777777" w:rsidR="006B5724" w:rsidRDefault="006B5724" w:rsidP="006B5724">
      <w:pPr>
        <w:spacing w:after="0" w:line="240" w:lineRule="auto"/>
        <w:rPr>
          <w:rFonts w:ascii="Times New Roman" w:eastAsia="Times New Roman" w:hAnsi="Times New Roman"/>
          <w:lang w:bidi="lo-LA"/>
        </w:rPr>
      </w:pPr>
    </w:p>
    <w:p w14:paraId="71501DE2" w14:textId="77777777" w:rsidR="006B5724" w:rsidRDefault="006B5724" w:rsidP="006B5724">
      <w:pPr>
        <w:spacing w:after="0" w:line="240" w:lineRule="auto"/>
        <w:rPr>
          <w:rFonts w:ascii="Times New Roman" w:eastAsia="Times New Roman" w:hAnsi="Times New Roman"/>
          <w:lang w:bidi="lo-LA"/>
        </w:rPr>
      </w:pPr>
    </w:p>
    <w:p w14:paraId="299761D6" w14:textId="77777777" w:rsidR="006B5724" w:rsidRDefault="006B5724" w:rsidP="006B5724">
      <w:pPr>
        <w:spacing w:after="0" w:line="240" w:lineRule="auto"/>
        <w:rPr>
          <w:rFonts w:ascii="Times New Roman" w:eastAsia="Times New Roman" w:hAnsi="Times New Roman"/>
          <w:lang w:bidi="lo-LA"/>
        </w:rPr>
      </w:pPr>
    </w:p>
    <w:p w14:paraId="2F91169A" w14:textId="77777777" w:rsidR="006B5724" w:rsidRDefault="006B5724" w:rsidP="006B5724">
      <w:pPr>
        <w:spacing w:after="0" w:line="240" w:lineRule="auto"/>
        <w:rPr>
          <w:rFonts w:ascii="Times New Roman" w:eastAsia="Times New Roman" w:hAnsi="Times New Roman"/>
          <w:lang w:bidi="lo-LA"/>
        </w:rPr>
      </w:pPr>
    </w:p>
    <w:p w14:paraId="6C1CCCD6" w14:textId="77777777" w:rsidR="006B5724" w:rsidRDefault="006B5724" w:rsidP="006B5724">
      <w:pPr>
        <w:spacing w:after="0" w:line="240" w:lineRule="auto"/>
        <w:rPr>
          <w:rFonts w:ascii="Times New Roman" w:eastAsia="Times New Roman" w:hAnsi="Times New Roman"/>
          <w:lang w:bidi="lo-LA"/>
        </w:rPr>
      </w:pPr>
    </w:p>
    <w:p w14:paraId="27EB251B" w14:textId="77777777" w:rsidR="006B5724" w:rsidRDefault="006B5724" w:rsidP="006B5724">
      <w:pPr>
        <w:spacing w:after="0" w:line="240" w:lineRule="auto"/>
        <w:rPr>
          <w:rFonts w:ascii="Times New Roman" w:eastAsia="Times New Roman" w:hAnsi="Times New Roman"/>
          <w:lang w:bidi="lo-LA"/>
        </w:rPr>
      </w:pPr>
    </w:p>
    <w:p w14:paraId="02FB3DED" w14:textId="77777777" w:rsidR="006B5724" w:rsidRDefault="006B5724" w:rsidP="006B5724">
      <w:pPr>
        <w:spacing w:after="0" w:line="240" w:lineRule="auto"/>
        <w:rPr>
          <w:rFonts w:ascii="Times New Roman" w:eastAsia="Times New Roman" w:hAnsi="Times New Roman"/>
          <w:lang w:bidi="lo-LA"/>
        </w:rPr>
      </w:pPr>
    </w:p>
    <w:p w14:paraId="7B835AA7" w14:textId="77777777" w:rsidR="006B5724" w:rsidRDefault="006B5724" w:rsidP="006B5724">
      <w:pPr>
        <w:spacing w:after="0" w:line="240" w:lineRule="auto"/>
        <w:rPr>
          <w:rFonts w:ascii="Times New Roman" w:eastAsia="Times New Roman" w:hAnsi="Times New Roman"/>
          <w:lang w:bidi="lo-LA"/>
        </w:rPr>
      </w:pPr>
    </w:p>
    <w:p w14:paraId="7939A34A" w14:textId="77777777" w:rsidR="006B5724" w:rsidRDefault="006B5724" w:rsidP="006B5724">
      <w:pPr>
        <w:spacing w:after="0" w:line="240" w:lineRule="auto"/>
        <w:rPr>
          <w:rFonts w:ascii="Times New Roman" w:eastAsia="Times New Roman" w:hAnsi="Times New Roman"/>
          <w:lang w:bidi="lo-LA"/>
        </w:rPr>
      </w:pPr>
    </w:p>
    <w:p w14:paraId="333A50EF" w14:textId="77777777" w:rsidR="006B5724" w:rsidRDefault="006B5724" w:rsidP="006B5724">
      <w:pPr>
        <w:spacing w:after="0" w:line="240" w:lineRule="auto"/>
        <w:rPr>
          <w:rFonts w:ascii="Times New Roman" w:eastAsia="Times New Roman" w:hAnsi="Times New Roman"/>
          <w:lang w:bidi="lo-LA"/>
        </w:rPr>
      </w:pPr>
    </w:p>
    <w:p w14:paraId="5F3FAED3" w14:textId="77777777" w:rsidR="006B5724" w:rsidRDefault="006B5724" w:rsidP="006B5724">
      <w:pPr>
        <w:spacing w:after="0" w:line="240" w:lineRule="auto"/>
        <w:rPr>
          <w:rFonts w:ascii="Times New Roman" w:eastAsia="Times New Roman" w:hAnsi="Times New Roman"/>
          <w:lang w:bidi="lo-LA"/>
        </w:rPr>
      </w:pPr>
    </w:p>
    <w:p w14:paraId="2922B1DD" w14:textId="77777777" w:rsidR="006B5724" w:rsidRDefault="006B5724" w:rsidP="006B5724">
      <w:pPr>
        <w:spacing w:after="0" w:line="240" w:lineRule="auto"/>
        <w:rPr>
          <w:rFonts w:ascii="Times New Roman" w:eastAsia="Times New Roman" w:hAnsi="Times New Roman"/>
          <w:lang w:bidi="lo-LA"/>
        </w:rPr>
      </w:pPr>
    </w:p>
    <w:p w14:paraId="330E43A0" w14:textId="77777777" w:rsidR="006B5724" w:rsidRDefault="006B5724" w:rsidP="006B5724">
      <w:pPr>
        <w:spacing w:after="0" w:line="240" w:lineRule="auto"/>
        <w:rPr>
          <w:rFonts w:ascii="Times New Roman" w:eastAsia="Times New Roman" w:hAnsi="Times New Roman"/>
          <w:lang w:bidi="lo-LA"/>
        </w:rPr>
      </w:pPr>
    </w:p>
    <w:p w14:paraId="454530E2" w14:textId="77777777" w:rsidR="006B5724" w:rsidRDefault="006B5724" w:rsidP="006B5724">
      <w:pPr>
        <w:spacing w:after="0" w:line="240" w:lineRule="auto"/>
        <w:rPr>
          <w:rFonts w:ascii="Times New Roman" w:eastAsia="Times New Roman" w:hAnsi="Times New Roman"/>
          <w:lang w:bidi="lo-LA"/>
        </w:rPr>
      </w:pPr>
    </w:p>
    <w:p w14:paraId="0A712D30" w14:textId="77777777" w:rsidR="006B5724" w:rsidRDefault="006B5724" w:rsidP="006B5724">
      <w:pPr>
        <w:spacing w:after="0" w:line="240" w:lineRule="auto"/>
        <w:rPr>
          <w:rFonts w:ascii="Times New Roman" w:eastAsia="Times New Roman" w:hAnsi="Times New Roman"/>
          <w:b/>
          <w:lang w:bidi="lo-LA"/>
        </w:rPr>
      </w:pPr>
    </w:p>
    <w:p w14:paraId="32DF512C" w14:textId="77777777" w:rsidR="006B5724" w:rsidRDefault="006B5724" w:rsidP="006B5724">
      <w:pPr>
        <w:spacing w:after="0" w:line="240" w:lineRule="auto"/>
        <w:jc w:val="center"/>
        <w:rPr>
          <w:rFonts w:ascii="Times New Roman" w:eastAsia="Times New Roman" w:hAnsi="Times New Roman"/>
          <w:b/>
          <w:lang w:bidi="lo-LA"/>
        </w:rPr>
      </w:pPr>
    </w:p>
    <w:p w14:paraId="3C39CA72" w14:textId="77777777" w:rsidR="006B5724" w:rsidRDefault="006B5724" w:rsidP="006B5724">
      <w:pPr>
        <w:spacing w:after="0" w:line="240" w:lineRule="auto"/>
        <w:jc w:val="center"/>
        <w:rPr>
          <w:rFonts w:ascii="Times New Roman" w:eastAsia="Times New Roman" w:hAnsi="Times New Roman"/>
          <w:b/>
          <w:lang w:bidi="lo-LA"/>
        </w:rPr>
      </w:pPr>
    </w:p>
    <w:p w14:paraId="10183981" w14:textId="77777777" w:rsidR="006B5724" w:rsidRDefault="006B5724" w:rsidP="006B5724">
      <w:pPr>
        <w:spacing w:after="0" w:line="240" w:lineRule="auto"/>
        <w:jc w:val="center"/>
        <w:rPr>
          <w:rFonts w:ascii="Times New Roman" w:eastAsia="Times New Roman" w:hAnsi="Times New Roman"/>
          <w:b/>
          <w:lang w:bidi="lo-LA"/>
        </w:rPr>
      </w:pPr>
    </w:p>
    <w:p w14:paraId="0C62C549" w14:textId="77777777" w:rsidR="006B5724" w:rsidRDefault="006B5724" w:rsidP="006B5724">
      <w:pPr>
        <w:spacing w:after="0" w:line="240" w:lineRule="auto"/>
        <w:jc w:val="center"/>
        <w:rPr>
          <w:rFonts w:ascii="Times New Roman" w:eastAsia="Times New Roman" w:hAnsi="Times New Roman"/>
          <w:b/>
          <w:lang w:bidi="lo-LA"/>
        </w:rPr>
      </w:pPr>
    </w:p>
    <w:p w14:paraId="44373692" w14:textId="77777777" w:rsidR="006B5724" w:rsidRDefault="006B5724" w:rsidP="006B5724">
      <w:pPr>
        <w:spacing w:after="0" w:line="240" w:lineRule="auto"/>
        <w:jc w:val="center"/>
        <w:rPr>
          <w:rFonts w:ascii="Times New Roman" w:eastAsia="Times New Roman" w:hAnsi="Times New Roman"/>
          <w:b/>
          <w:lang w:bidi="lo-LA"/>
        </w:rPr>
      </w:pPr>
    </w:p>
    <w:p w14:paraId="15354998" w14:textId="77777777" w:rsidR="006B5724" w:rsidRDefault="006B5724" w:rsidP="006B5724">
      <w:pPr>
        <w:spacing w:after="0" w:line="240" w:lineRule="auto"/>
        <w:jc w:val="center"/>
        <w:rPr>
          <w:rFonts w:ascii="Times New Roman" w:eastAsia="Times New Roman" w:hAnsi="Times New Roman"/>
          <w:b/>
          <w:lang w:bidi="lo-LA"/>
        </w:rPr>
      </w:pPr>
    </w:p>
    <w:p w14:paraId="38551BCB" w14:textId="77777777" w:rsidR="006B5724" w:rsidRDefault="006B5724" w:rsidP="006B5724">
      <w:pPr>
        <w:spacing w:after="0" w:line="240" w:lineRule="auto"/>
        <w:jc w:val="center"/>
        <w:rPr>
          <w:rFonts w:ascii="Times New Roman" w:eastAsia="Times New Roman" w:hAnsi="Times New Roman"/>
          <w:b/>
          <w:lang w:bidi="lo-LA"/>
        </w:rPr>
      </w:pPr>
    </w:p>
    <w:p w14:paraId="341810D7" w14:textId="77777777" w:rsidR="006B5724" w:rsidRDefault="006B5724" w:rsidP="006B5724">
      <w:pPr>
        <w:spacing w:after="0" w:line="240" w:lineRule="auto"/>
        <w:jc w:val="center"/>
        <w:rPr>
          <w:rFonts w:ascii="Times New Roman" w:eastAsia="Times New Roman" w:hAnsi="Times New Roman"/>
          <w:b/>
          <w:lang w:bidi="lo-LA"/>
        </w:rPr>
      </w:pPr>
    </w:p>
    <w:p w14:paraId="1A4AD6A2" w14:textId="77777777" w:rsidR="006B5724" w:rsidRDefault="006B5724" w:rsidP="006B5724">
      <w:pPr>
        <w:spacing w:after="0" w:line="240" w:lineRule="auto"/>
        <w:jc w:val="center"/>
        <w:rPr>
          <w:rFonts w:ascii="Times New Roman" w:eastAsia="Times New Roman" w:hAnsi="Times New Roman"/>
          <w:b/>
          <w:lang w:bidi="lo-LA"/>
        </w:rPr>
      </w:pPr>
    </w:p>
    <w:p w14:paraId="4418C61D" w14:textId="77777777" w:rsidR="006B5724" w:rsidRDefault="006B5724" w:rsidP="006B5724">
      <w:pPr>
        <w:spacing w:after="0" w:line="240" w:lineRule="auto"/>
        <w:jc w:val="center"/>
        <w:rPr>
          <w:rFonts w:ascii="Times New Roman" w:eastAsia="Times New Roman" w:hAnsi="Times New Roman"/>
          <w:b/>
          <w:lang w:bidi="lo-LA"/>
        </w:rPr>
      </w:pPr>
    </w:p>
    <w:p w14:paraId="05752865" w14:textId="77777777" w:rsidR="006B5724" w:rsidRDefault="006B5724" w:rsidP="006B5724">
      <w:pPr>
        <w:spacing w:after="0" w:line="240" w:lineRule="auto"/>
        <w:jc w:val="center"/>
        <w:rPr>
          <w:rFonts w:ascii="Times New Roman" w:eastAsia="Times New Roman" w:hAnsi="Times New Roman"/>
          <w:b/>
          <w:lang w:bidi="lo-LA"/>
        </w:rPr>
      </w:pPr>
    </w:p>
    <w:p w14:paraId="7A9B66B5" w14:textId="77777777" w:rsidR="006B5724" w:rsidRDefault="006B5724" w:rsidP="006B5724">
      <w:pPr>
        <w:spacing w:after="0" w:line="240" w:lineRule="auto"/>
        <w:jc w:val="center"/>
        <w:rPr>
          <w:rFonts w:ascii="Times New Roman" w:eastAsia="Times New Roman" w:hAnsi="Times New Roman"/>
          <w:b/>
          <w:lang w:bidi="lo-LA"/>
        </w:rPr>
      </w:pPr>
    </w:p>
    <w:p w14:paraId="36C01A8D" w14:textId="77777777" w:rsidR="006B5724" w:rsidRDefault="006B5724" w:rsidP="006B5724">
      <w:pPr>
        <w:spacing w:after="0" w:line="240" w:lineRule="auto"/>
        <w:jc w:val="center"/>
        <w:rPr>
          <w:rFonts w:ascii="Times New Roman" w:eastAsia="Times New Roman" w:hAnsi="Times New Roman"/>
          <w:b/>
          <w:lang w:bidi="lo-LA"/>
        </w:rPr>
      </w:pPr>
    </w:p>
    <w:p w14:paraId="02C7632D" w14:textId="77777777" w:rsidR="006B5724" w:rsidRDefault="006B5724" w:rsidP="006B5724">
      <w:pPr>
        <w:spacing w:after="0" w:line="240" w:lineRule="auto"/>
        <w:jc w:val="center"/>
        <w:rPr>
          <w:rFonts w:ascii="Times New Roman" w:eastAsia="Times New Roman" w:hAnsi="Times New Roman"/>
          <w:b/>
          <w:lang w:bidi="lo-LA"/>
        </w:rPr>
      </w:pPr>
    </w:p>
    <w:p w14:paraId="3634618E" w14:textId="77777777" w:rsidR="006B5724" w:rsidRDefault="006B5724" w:rsidP="006B5724">
      <w:pPr>
        <w:spacing w:after="0" w:line="240" w:lineRule="auto"/>
        <w:jc w:val="center"/>
        <w:rPr>
          <w:rFonts w:ascii="Times New Roman" w:eastAsia="Times New Roman" w:hAnsi="Times New Roman"/>
          <w:b/>
          <w:lang w:bidi="lo-LA"/>
        </w:rPr>
      </w:pPr>
      <w:r>
        <w:rPr>
          <w:rFonts w:ascii="Times New Roman" w:eastAsia="Times New Roman" w:hAnsi="Times New Roman"/>
          <w:b/>
          <w:lang w:bidi="lo-LA"/>
        </w:rPr>
        <w:t>B. PAKUOTĖS LAPELIS</w:t>
      </w:r>
    </w:p>
    <w:p w14:paraId="128F64E0" w14:textId="77777777" w:rsidR="006B5724" w:rsidRPr="00A5720C" w:rsidRDefault="007561D0" w:rsidP="006B5724">
      <w:pPr>
        <w:pageBreakBefore/>
        <w:spacing w:after="0" w:line="240" w:lineRule="auto"/>
        <w:jc w:val="center"/>
      </w:pPr>
      <w:r>
        <w:rPr>
          <w:rFonts w:ascii="Times New Roman" w:eastAsia="Times New Roman" w:hAnsi="Times New Roman"/>
          <w:b/>
          <w:lang w:bidi="lo-LA"/>
        </w:rPr>
        <w:lastRenderedPageBreak/>
        <w:t>Pakuotės lapelis: informacija vartotojui</w:t>
      </w:r>
    </w:p>
    <w:p w14:paraId="221D9927" w14:textId="77777777" w:rsidR="006B5724" w:rsidRDefault="006B5724" w:rsidP="006B5724">
      <w:pPr>
        <w:spacing w:after="0" w:line="240" w:lineRule="auto"/>
        <w:jc w:val="center"/>
        <w:rPr>
          <w:rFonts w:ascii="Times New Roman" w:eastAsia="Times New Roman" w:hAnsi="Times New Roman"/>
          <w:b/>
          <w:lang w:bidi="lo-LA"/>
        </w:rPr>
      </w:pPr>
    </w:p>
    <w:p w14:paraId="64893459" w14:textId="77777777" w:rsidR="006B5724" w:rsidRDefault="006B5724" w:rsidP="006B5724">
      <w:pPr>
        <w:spacing w:after="0" w:line="240" w:lineRule="auto"/>
        <w:jc w:val="center"/>
        <w:rPr>
          <w:rFonts w:ascii="Times New Roman" w:eastAsia="Times New Roman" w:hAnsi="Times New Roman"/>
          <w:b/>
          <w:lang w:bidi="lo-LA"/>
        </w:rPr>
      </w:pPr>
      <w:proofErr w:type="spellStart"/>
      <w:r>
        <w:rPr>
          <w:rFonts w:ascii="Times New Roman" w:eastAsia="Times New Roman" w:hAnsi="Times New Roman"/>
          <w:b/>
          <w:lang w:bidi="lo-LA"/>
        </w:rPr>
        <w:t>Atimos</w:t>
      </w:r>
      <w:proofErr w:type="spellEnd"/>
      <w:r>
        <w:rPr>
          <w:rFonts w:ascii="Times New Roman" w:eastAsia="Times New Roman" w:hAnsi="Times New Roman"/>
          <w:b/>
          <w:lang w:bidi="lo-LA"/>
        </w:rPr>
        <w:t xml:space="preserve"> 12 </w:t>
      </w:r>
      <w:proofErr w:type="spellStart"/>
      <w:r>
        <w:rPr>
          <w:rFonts w:ascii="Times New Roman" w:eastAsia="Times New Roman" w:hAnsi="Times New Roman"/>
          <w:b/>
          <w:lang w:bidi="lo-LA"/>
        </w:rPr>
        <w:t>mikrogramų</w:t>
      </w:r>
      <w:proofErr w:type="spellEnd"/>
      <w:r>
        <w:rPr>
          <w:rFonts w:ascii="Times New Roman" w:eastAsia="Times New Roman" w:hAnsi="Times New Roman"/>
          <w:b/>
          <w:lang w:bidi="lo-LA"/>
        </w:rPr>
        <w:t>/dozėje suslėgtas inhaliacinis tirpalas</w:t>
      </w:r>
    </w:p>
    <w:p w14:paraId="7EAA2999" w14:textId="77777777" w:rsidR="006B5724" w:rsidRDefault="006B5724" w:rsidP="006B5724">
      <w:pPr>
        <w:spacing w:after="0" w:line="240" w:lineRule="auto"/>
        <w:jc w:val="center"/>
        <w:rPr>
          <w:rFonts w:ascii="Times New Roman" w:eastAsia="Times New Roman" w:hAnsi="Times New Roman"/>
          <w:lang w:bidi="lo-LA"/>
        </w:rPr>
      </w:pPr>
      <w:bookmarkStart w:id="0" w:name="_Hlk526329883"/>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fumaratas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dihidratas</w:t>
      </w:r>
      <w:proofErr w:type="spellEnd"/>
    </w:p>
    <w:bookmarkEnd w:id="0"/>
    <w:p w14:paraId="610AC8AB" w14:textId="77777777" w:rsidR="006B5724" w:rsidRDefault="006B5724" w:rsidP="006B5724">
      <w:pPr>
        <w:spacing w:after="0" w:line="240" w:lineRule="auto"/>
        <w:jc w:val="center"/>
        <w:rPr>
          <w:rFonts w:ascii="Times New Roman" w:eastAsia="Times New Roman" w:hAnsi="Times New Roman"/>
          <w:lang w:bidi="lo-LA"/>
        </w:rPr>
      </w:pPr>
    </w:p>
    <w:p w14:paraId="75C12C26" w14:textId="77777777" w:rsidR="006B5724" w:rsidRDefault="006B5724" w:rsidP="006B5724">
      <w:pPr>
        <w:spacing w:line="240" w:lineRule="auto"/>
        <w:ind w:left="142" w:hanging="142"/>
        <w:rPr>
          <w:rFonts w:ascii="Times New Roman" w:eastAsia="Times New Roman" w:hAnsi="Times New Roman"/>
          <w:b/>
          <w:lang w:bidi="lo-LA"/>
        </w:rPr>
      </w:pPr>
      <w:r>
        <w:rPr>
          <w:rFonts w:ascii="Times New Roman" w:eastAsia="Times New Roman" w:hAnsi="Times New Roman"/>
          <w:b/>
          <w:lang w:bidi="lo-LA"/>
        </w:rPr>
        <w:t>Atidžiai perskaitykite visą šį lapelį, prieš pradėdami vartoti vaistą</w:t>
      </w:r>
      <w:r w:rsidR="007561D0">
        <w:rPr>
          <w:rFonts w:ascii="Times New Roman" w:eastAsia="Times New Roman" w:hAnsi="Times New Roman"/>
          <w:b/>
          <w:lang w:bidi="lo-LA"/>
        </w:rPr>
        <w:t>, nes jame pateikta Jums svarbi informacija</w:t>
      </w:r>
      <w:r>
        <w:rPr>
          <w:rFonts w:ascii="Times New Roman" w:eastAsia="Times New Roman" w:hAnsi="Times New Roman"/>
          <w:b/>
          <w:lang w:bidi="lo-LA"/>
        </w:rPr>
        <w:t>.</w:t>
      </w:r>
    </w:p>
    <w:p w14:paraId="0EC79A74" w14:textId="77777777" w:rsidR="006B5724" w:rsidRDefault="006B572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w:t>
      </w:r>
      <w:r>
        <w:rPr>
          <w:rFonts w:ascii="Times New Roman" w:eastAsia="Times New Roman" w:hAnsi="Times New Roman"/>
          <w:lang w:bidi="lo-LA"/>
        </w:rPr>
        <w:tab/>
        <w:t>Neišmeskite šio lapelio, nes vėl gali prireikti jį perskaityti.</w:t>
      </w:r>
    </w:p>
    <w:p w14:paraId="1A7D164E" w14:textId="77777777" w:rsidR="006B5724" w:rsidRDefault="006B572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w:t>
      </w:r>
      <w:r>
        <w:rPr>
          <w:rFonts w:ascii="Times New Roman" w:eastAsia="Times New Roman" w:hAnsi="Times New Roman"/>
          <w:lang w:bidi="lo-LA"/>
        </w:rPr>
        <w:tab/>
        <w:t>Jeigu kiltų daugiau klausimų, kreipkitės į gydytoją arba vaistininką.</w:t>
      </w:r>
    </w:p>
    <w:p w14:paraId="4BCD70B9" w14:textId="77777777" w:rsidR="006B5724" w:rsidRDefault="006B5724" w:rsidP="006B5724">
      <w:pPr>
        <w:numPr>
          <w:ilvl w:val="0"/>
          <w:numId w:val="6"/>
        </w:numPr>
        <w:tabs>
          <w:tab w:val="left" w:pos="567"/>
        </w:tabs>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Šis vaistas skirtas</w:t>
      </w:r>
      <w:r w:rsidR="007561D0">
        <w:rPr>
          <w:rFonts w:ascii="Times New Roman" w:eastAsia="Times New Roman" w:hAnsi="Times New Roman"/>
          <w:lang w:bidi="lo-LA"/>
        </w:rPr>
        <w:t xml:space="preserve"> tik</w:t>
      </w:r>
      <w:r>
        <w:rPr>
          <w:rFonts w:ascii="Times New Roman" w:eastAsia="Times New Roman" w:hAnsi="Times New Roman"/>
          <w:lang w:bidi="lo-LA"/>
        </w:rPr>
        <w:t xml:space="preserve"> Jums, todėl kitiems žmonėms jo duoti negalima. Vaistas gali jiems pakenkti (net tiems, kurių ligos simptomai yra tokie patys kaip Jūsų).</w:t>
      </w:r>
    </w:p>
    <w:p w14:paraId="236A4080" w14:textId="77777777" w:rsidR="006B5724" w:rsidRDefault="006B5724" w:rsidP="006B5724">
      <w:pPr>
        <w:numPr>
          <w:ilvl w:val="0"/>
          <w:numId w:val="6"/>
        </w:numPr>
        <w:tabs>
          <w:tab w:val="left" w:pos="567"/>
        </w:tabs>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Jeigu pasireišk</w:t>
      </w:r>
      <w:r w:rsidR="007561D0">
        <w:rPr>
          <w:rFonts w:ascii="Times New Roman" w:eastAsia="Times New Roman" w:hAnsi="Times New Roman"/>
          <w:lang w:bidi="lo-LA"/>
        </w:rPr>
        <w:t xml:space="preserve">ė </w:t>
      </w:r>
      <w:r>
        <w:rPr>
          <w:rFonts w:ascii="Times New Roman" w:eastAsia="Times New Roman" w:hAnsi="Times New Roman"/>
          <w:lang w:bidi="lo-LA"/>
        </w:rPr>
        <w:t xml:space="preserve">šalutinis poveikis </w:t>
      </w:r>
      <w:r w:rsidR="007561D0">
        <w:rPr>
          <w:rFonts w:ascii="Times New Roman" w:eastAsia="Times New Roman" w:hAnsi="Times New Roman"/>
          <w:lang w:bidi="lo-LA"/>
        </w:rPr>
        <w:t xml:space="preserve">(net jei jis </w:t>
      </w:r>
      <w:r>
        <w:rPr>
          <w:rFonts w:ascii="Times New Roman" w:eastAsia="Times New Roman" w:hAnsi="Times New Roman"/>
          <w:lang w:bidi="lo-LA"/>
        </w:rPr>
        <w:t>šiame lapelyje nenurodyt</w:t>
      </w:r>
      <w:r w:rsidR="007561D0">
        <w:rPr>
          <w:rFonts w:ascii="Times New Roman" w:eastAsia="Times New Roman" w:hAnsi="Times New Roman"/>
          <w:lang w:bidi="lo-LA"/>
        </w:rPr>
        <w:t>as)</w:t>
      </w:r>
      <w:r>
        <w:rPr>
          <w:rFonts w:ascii="Times New Roman" w:eastAsia="Times New Roman" w:hAnsi="Times New Roman"/>
          <w:lang w:bidi="lo-LA"/>
        </w:rPr>
        <w:t xml:space="preserve">, </w:t>
      </w:r>
      <w:r w:rsidR="007561D0">
        <w:rPr>
          <w:rFonts w:ascii="Times New Roman" w:eastAsia="Times New Roman" w:hAnsi="Times New Roman"/>
          <w:lang w:bidi="lo-LA"/>
        </w:rPr>
        <w:t xml:space="preserve">kreipkitės į </w:t>
      </w:r>
      <w:r>
        <w:rPr>
          <w:rFonts w:ascii="Times New Roman" w:eastAsia="Times New Roman" w:hAnsi="Times New Roman"/>
          <w:lang w:bidi="lo-LA"/>
        </w:rPr>
        <w:t>gydytoj</w:t>
      </w:r>
      <w:r w:rsidR="007561D0">
        <w:rPr>
          <w:rFonts w:ascii="Times New Roman" w:eastAsia="Times New Roman" w:hAnsi="Times New Roman"/>
          <w:lang w:bidi="lo-LA"/>
        </w:rPr>
        <w:t>ą</w:t>
      </w:r>
      <w:r>
        <w:rPr>
          <w:rFonts w:ascii="Times New Roman" w:eastAsia="Times New Roman" w:hAnsi="Times New Roman"/>
          <w:lang w:bidi="lo-LA"/>
        </w:rPr>
        <w:t xml:space="preserve"> arba vaistinink</w:t>
      </w:r>
      <w:r w:rsidR="007561D0">
        <w:rPr>
          <w:rFonts w:ascii="Times New Roman" w:eastAsia="Times New Roman" w:hAnsi="Times New Roman"/>
          <w:lang w:bidi="lo-LA"/>
        </w:rPr>
        <w:t>ą</w:t>
      </w:r>
      <w:r>
        <w:rPr>
          <w:rFonts w:ascii="Times New Roman" w:eastAsia="Times New Roman" w:hAnsi="Times New Roman"/>
          <w:lang w:bidi="lo-LA"/>
        </w:rPr>
        <w:t>.</w:t>
      </w:r>
      <w:r w:rsidR="00A33E0E">
        <w:rPr>
          <w:rFonts w:ascii="Times New Roman" w:eastAsia="Times New Roman" w:hAnsi="Times New Roman"/>
          <w:lang w:bidi="lo-LA"/>
        </w:rPr>
        <w:t xml:space="preserve"> Žr.</w:t>
      </w:r>
      <w:r w:rsidR="005143EE">
        <w:rPr>
          <w:rFonts w:ascii="Times New Roman" w:eastAsia="Times New Roman" w:hAnsi="Times New Roman"/>
          <w:lang w:bidi="lo-LA"/>
        </w:rPr>
        <w:t xml:space="preserve"> 4 skyrių.</w:t>
      </w:r>
    </w:p>
    <w:p w14:paraId="3E39396E" w14:textId="77777777" w:rsidR="006B5724" w:rsidRDefault="006B5724" w:rsidP="006B5724">
      <w:pPr>
        <w:spacing w:after="0" w:line="240" w:lineRule="auto"/>
        <w:jc w:val="both"/>
        <w:rPr>
          <w:rFonts w:ascii="Times New Roman" w:eastAsia="Times New Roman" w:hAnsi="Times New Roman"/>
          <w:b/>
          <w:caps/>
          <w:lang w:bidi="lo-LA"/>
        </w:rPr>
      </w:pPr>
    </w:p>
    <w:p w14:paraId="345CFD04" w14:textId="77777777" w:rsidR="006B5724" w:rsidRDefault="006B5724" w:rsidP="006B5724">
      <w:pPr>
        <w:spacing w:after="0" w:line="240" w:lineRule="auto"/>
        <w:jc w:val="both"/>
        <w:rPr>
          <w:rFonts w:ascii="Times New Roman" w:eastAsia="Times New Roman" w:hAnsi="Times New Roman"/>
          <w:b/>
          <w:lang w:bidi="lo-LA"/>
        </w:rPr>
      </w:pPr>
    </w:p>
    <w:p w14:paraId="6E6343F0" w14:textId="77777777" w:rsidR="006B5724" w:rsidRDefault="00387F09" w:rsidP="006B5724">
      <w:pPr>
        <w:spacing w:after="0" w:line="240" w:lineRule="auto"/>
        <w:jc w:val="both"/>
        <w:rPr>
          <w:rFonts w:ascii="Times New Roman" w:eastAsia="Times New Roman" w:hAnsi="Times New Roman"/>
          <w:b/>
          <w:lang w:bidi="lo-LA"/>
        </w:rPr>
      </w:pPr>
      <w:r>
        <w:rPr>
          <w:rFonts w:ascii="Times New Roman" w:eastAsia="Times New Roman" w:hAnsi="Times New Roman"/>
          <w:b/>
          <w:lang w:bidi="lo-LA"/>
        </w:rPr>
        <w:t>Apie ką rašoma šiame lapelyje</w:t>
      </w:r>
    </w:p>
    <w:p w14:paraId="713244F2" w14:textId="77777777" w:rsidR="006B5724" w:rsidRDefault="006B5724" w:rsidP="006B5724">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1.</w:t>
      </w:r>
      <w:r>
        <w:rPr>
          <w:rFonts w:ascii="Times New Roman" w:eastAsia="Times New Roman" w:hAnsi="Times New Roman"/>
          <w:lang w:bidi="lo-LA"/>
        </w:rPr>
        <w:tab/>
        <w:t xml:space="preserve">Kas yra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ir kam jis vartojamas</w:t>
      </w:r>
    </w:p>
    <w:p w14:paraId="308BF45F" w14:textId="77777777" w:rsidR="006B5724" w:rsidRDefault="006B5724" w:rsidP="006B5724">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2.</w:t>
      </w:r>
      <w:r>
        <w:rPr>
          <w:rFonts w:ascii="Times New Roman" w:eastAsia="Times New Roman" w:hAnsi="Times New Roman"/>
          <w:lang w:bidi="lo-LA"/>
        </w:rPr>
        <w:tab/>
        <w:t xml:space="preserve">Kas žinotina prieš vartojant </w:t>
      </w:r>
      <w:proofErr w:type="spellStart"/>
      <w:r>
        <w:rPr>
          <w:rFonts w:ascii="Times New Roman" w:eastAsia="Times New Roman" w:hAnsi="Times New Roman"/>
          <w:lang w:bidi="lo-LA"/>
        </w:rPr>
        <w:t>Atimos</w:t>
      </w:r>
      <w:proofErr w:type="spellEnd"/>
    </w:p>
    <w:p w14:paraId="042AAF1E" w14:textId="77777777" w:rsidR="006B5724" w:rsidRDefault="006B5724" w:rsidP="006B5724">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3.</w:t>
      </w:r>
      <w:r>
        <w:rPr>
          <w:rFonts w:ascii="Times New Roman" w:eastAsia="Times New Roman" w:hAnsi="Times New Roman"/>
          <w:lang w:bidi="lo-LA"/>
        </w:rPr>
        <w:tab/>
        <w:t xml:space="preserve">Kaip vartoti </w:t>
      </w:r>
      <w:proofErr w:type="spellStart"/>
      <w:r>
        <w:rPr>
          <w:rFonts w:ascii="Times New Roman" w:eastAsia="Times New Roman" w:hAnsi="Times New Roman"/>
          <w:lang w:bidi="lo-LA"/>
        </w:rPr>
        <w:t>Atimos</w:t>
      </w:r>
      <w:proofErr w:type="spellEnd"/>
    </w:p>
    <w:p w14:paraId="748CB3C3" w14:textId="77777777" w:rsidR="006B5724" w:rsidRDefault="006B5724" w:rsidP="006B5724">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4.</w:t>
      </w:r>
      <w:r>
        <w:rPr>
          <w:rFonts w:ascii="Times New Roman" w:eastAsia="Times New Roman" w:hAnsi="Times New Roman"/>
          <w:lang w:bidi="lo-LA"/>
        </w:rPr>
        <w:tab/>
        <w:t>Galimas šalutinis poveikis</w:t>
      </w:r>
    </w:p>
    <w:p w14:paraId="54D943F0" w14:textId="77777777" w:rsidR="006B5724" w:rsidRDefault="006B5724" w:rsidP="006B5724">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5.</w:t>
      </w:r>
      <w:r>
        <w:rPr>
          <w:rFonts w:ascii="Times New Roman" w:eastAsia="Times New Roman" w:hAnsi="Times New Roman"/>
          <w:lang w:bidi="lo-LA"/>
        </w:rPr>
        <w:tab/>
        <w:t xml:space="preserve">Kaip laikyti </w:t>
      </w:r>
      <w:proofErr w:type="spellStart"/>
      <w:r>
        <w:rPr>
          <w:rFonts w:ascii="Times New Roman" w:eastAsia="Times New Roman" w:hAnsi="Times New Roman"/>
          <w:lang w:bidi="lo-LA"/>
        </w:rPr>
        <w:t>Atimos</w:t>
      </w:r>
      <w:proofErr w:type="spellEnd"/>
    </w:p>
    <w:p w14:paraId="2E103105" w14:textId="77777777" w:rsidR="006B5724" w:rsidRDefault="006B5724" w:rsidP="006B5724">
      <w:pPr>
        <w:spacing w:after="0" w:line="240" w:lineRule="auto"/>
        <w:ind w:left="540" w:hanging="540"/>
        <w:jc w:val="both"/>
        <w:rPr>
          <w:rFonts w:ascii="Times New Roman" w:eastAsia="Times New Roman" w:hAnsi="Times New Roman"/>
          <w:lang w:bidi="lo-LA"/>
        </w:rPr>
      </w:pPr>
      <w:r>
        <w:rPr>
          <w:rFonts w:ascii="Times New Roman" w:eastAsia="Times New Roman" w:hAnsi="Times New Roman"/>
          <w:lang w:bidi="lo-LA"/>
        </w:rPr>
        <w:t>6.</w:t>
      </w:r>
      <w:r>
        <w:rPr>
          <w:rFonts w:ascii="Times New Roman" w:eastAsia="Times New Roman" w:hAnsi="Times New Roman"/>
          <w:lang w:bidi="lo-LA"/>
        </w:rPr>
        <w:tab/>
      </w:r>
      <w:r w:rsidR="00387F09">
        <w:rPr>
          <w:rFonts w:ascii="Times New Roman" w:eastAsia="Times New Roman" w:hAnsi="Times New Roman"/>
          <w:lang w:bidi="lo-LA"/>
        </w:rPr>
        <w:t>Pakuotės turinys ir k</w:t>
      </w:r>
      <w:r>
        <w:rPr>
          <w:rFonts w:ascii="Times New Roman" w:eastAsia="Times New Roman" w:hAnsi="Times New Roman"/>
          <w:lang w:bidi="lo-LA"/>
        </w:rPr>
        <w:t>ita informacija</w:t>
      </w:r>
    </w:p>
    <w:p w14:paraId="3E3556B2" w14:textId="77777777" w:rsidR="006B5724" w:rsidRDefault="006B5724" w:rsidP="006B5724">
      <w:pPr>
        <w:spacing w:after="0" w:line="240" w:lineRule="auto"/>
        <w:jc w:val="both"/>
        <w:rPr>
          <w:rFonts w:ascii="Times New Roman" w:eastAsia="Times New Roman" w:hAnsi="Times New Roman"/>
          <w:lang w:bidi="lo-LA"/>
        </w:rPr>
      </w:pPr>
    </w:p>
    <w:p w14:paraId="1F4BC840" w14:textId="77777777" w:rsidR="006B5724" w:rsidRDefault="006B5724" w:rsidP="006B5724">
      <w:pPr>
        <w:spacing w:after="0" w:line="240" w:lineRule="auto"/>
        <w:jc w:val="both"/>
        <w:rPr>
          <w:rFonts w:ascii="Times New Roman" w:eastAsia="Times New Roman" w:hAnsi="Times New Roman"/>
          <w:lang w:bidi="lo-LA"/>
        </w:rPr>
      </w:pPr>
    </w:p>
    <w:p w14:paraId="394E1412" w14:textId="77777777" w:rsidR="006B5724" w:rsidRPr="00A5720C" w:rsidRDefault="006B5724" w:rsidP="006B5724">
      <w:pPr>
        <w:spacing w:after="0" w:line="240" w:lineRule="auto"/>
        <w:ind w:left="540" w:hanging="540"/>
        <w:jc w:val="both"/>
      </w:pPr>
      <w:r>
        <w:rPr>
          <w:rFonts w:ascii="Times New Roman" w:eastAsia="Times New Roman" w:hAnsi="Times New Roman"/>
          <w:b/>
          <w:lang w:bidi="lo-LA"/>
        </w:rPr>
        <w:t>1.</w:t>
      </w:r>
      <w:r>
        <w:rPr>
          <w:rFonts w:ascii="Times New Roman" w:eastAsia="Times New Roman" w:hAnsi="Times New Roman"/>
          <w:b/>
          <w:lang w:bidi="lo-LA"/>
        </w:rPr>
        <w:tab/>
      </w:r>
      <w:r w:rsidR="00200653">
        <w:rPr>
          <w:rFonts w:ascii="Times New Roman" w:eastAsia="Times New Roman" w:hAnsi="Times New Roman"/>
          <w:b/>
          <w:lang w:bidi="lo-LA"/>
        </w:rPr>
        <w:t xml:space="preserve">Kas yra </w:t>
      </w:r>
      <w:proofErr w:type="spellStart"/>
      <w:r w:rsidR="00200653">
        <w:rPr>
          <w:rFonts w:ascii="Times New Roman" w:eastAsia="Times New Roman" w:hAnsi="Times New Roman"/>
          <w:b/>
          <w:lang w:bidi="lo-LA"/>
        </w:rPr>
        <w:t>Atimos</w:t>
      </w:r>
      <w:proofErr w:type="spellEnd"/>
      <w:r w:rsidR="00200653">
        <w:rPr>
          <w:rFonts w:ascii="Times New Roman" w:eastAsia="Times New Roman" w:hAnsi="Times New Roman"/>
          <w:b/>
          <w:lang w:bidi="lo-LA"/>
        </w:rPr>
        <w:t xml:space="preserve"> ir kam jis vartojamas</w:t>
      </w:r>
    </w:p>
    <w:p w14:paraId="0364C1B2" w14:textId="77777777" w:rsidR="006B5724" w:rsidRDefault="006B5724" w:rsidP="006B5724">
      <w:pPr>
        <w:spacing w:after="0" w:line="240" w:lineRule="auto"/>
        <w:jc w:val="both"/>
        <w:rPr>
          <w:rFonts w:ascii="Times New Roman" w:eastAsia="Times New Roman" w:hAnsi="Times New Roman"/>
          <w:lang w:bidi="lo-LA"/>
        </w:rPr>
      </w:pPr>
    </w:p>
    <w:p w14:paraId="4B678442" w14:textId="77777777" w:rsidR="006B5724" w:rsidRDefault="006B5724" w:rsidP="006B5724">
      <w:pPr>
        <w:tabs>
          <w:tab w:val="left" w:pos="6300"/>
        </w:tabs>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yra purškiamas vaistinis preparatas, kurio veiklioji medžiaga patenka tiesiai į plaučius. Jis vartojamas švokštimui ir dusuliui gydyti sergant vidutinio sunkumo ar sunkia astma. Vaisto veiklioji medžiaga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fumarato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dihidratas</w:t>
      </w:r>
      <w:proofErr w:type="spellEnd"/>
      <w:r>
        <w:rPr>
          <w:rFonts w:ascii="Times New Roman" w:eastAsia="Times New Roman" w:hAnsi="Times New Roman"/>
          <w:lang w:bidi="lo-LA"/>
        </w:rPr>
        <w:t xml:space="preserve"> priklauso </w:t>
      </w:r>
      <w:proofErr w:type="spellStart"/>
      <w:r>
        <w:rPr>
          <w:rFonts w:ascii="Times New Roman" w:eastAsia="Times New Roman" w:hAnsi="Times New Roman"/>
          <w:lang w:bidi="lo-LA"/>
        </w:rPr>
        <w:t>bronchodilatatorių</w:t>
      </w:r>
      <w:proofErr w:type="spellEnd"/>
      <w:r>
        <w:rPr>
          <w:rFonts w:ascii="Times New Roman" w:eastAsia="Times New Roman" w:hAnsi="Times New Roman"/>
          <w:lang w:bidi="lo-LA"/>
        </w:rPr>
        <w:t xml:space="preserve"> grupei priskiriamiems vaistiniams preparatams, kurie atpalaiduoja plaučių kvėpavimo takų raumenis, todėl kvėpuoti pasidaro lengviau. Reguliariai vartojamas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kartu su steroidiniais vaistiniais preparatais </w:t>
      </w:r>
      <w:proofErr w:type="spellStart"/>
      <w:r>
        <w:rPr>
          <w:rFonts w:ascii="Times New Roman" w:eastAsia="Times New Roman" w:hAnsi="Times New Roman"/>
          <w:lang w:bidi="lo-LA"/>
        </w:rPr>
        <w:t>inhaliuojamaisiais</w:t>
      </w:r>
      <w:proofErr w:type="spellEnd"/>
      <w:r>
        <w:rPr>
          <w:rFonts w:ascii="Times New Roman" w:eastAsia="Times New Roman" w:hAnsi="Times New Roman"/>
          <w:lang w:bidi="lo-LA"/>
        </w:rPr>
        <w:t xml:space="preserve"> ar geriamaisiais), ilgai padės išvengti kvėpavimo sutrikimų.</w:t>
      </w:r>
    </w:p>
    <w:p w14:paraId="5D49B376" w14:textId="77777777" w:rsidR="006B5724" w:rsidRDefault="006B5724" w:rsidP="006B5724">
      <w:pPr>
        <w:tabs>
          <w:tab w:val="left" w:pos="6300"/>
        </w:tabs>
        <w:spacing w:after="0" w:line="240" w:lineRule="auto"/>
        <w:jc w:val="both"/>
        <w:rPr>
          <w:rFonts w:ascii="Times New Roman" w:eastAsia="Times New Roman" w:hAnsi="Times New Roman"/>
          <w:lang w:bidi="lo-LA"/>
        </w:rPr>
      </w:pP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taip pat gali būti vartojamas tokių simptomų kaip: kosulys, švokštimas, dusulys, palengvinimui pacientams, sergantiems lėtine obstrukcine plaučių liga (LOPL), kai reikalingas ilgalaikis reguliarus </w:t>
      </w:r>
      <w:proofErr w:type="spellStart"/>
      <w:r>
        <w:rPr>
          <w:rFonts w:ascii="Times New Roman" w:eastAsia="Times New Roman" w:hAnsi="Times New Roman"/>
          <w:lang w:bidi="lo-LA"/>
        </w:rPr>
        <w:t>bronchodilatacinis</w:t>
      </w:r>
      <w:proofErr w:type="spellEnd"/>
      <w:r>
        <w:rPr>
          <w:rFonts w:ascii="Times New Roman" w:eastAsia="Times New Roman" w:hAnsi="Times New Roman"/>
          <w:lang w:bidi="lo-LA"/>
        </w:rPr>
        <w:t xml:space="preserve"> gydymas.</w:t>
      </w:r>
    </w:p>
    <w:p w14:paraId="6F76ADC0" w14:textId="77777777" w:rsidR="006B5724" w:rsidRDefault="006B5724" w:rsidP="006B5724">
      <w:pPr>
        <w:spacing w:after="0" w:line="240" w:lineRule="auto"/>
        <w:rPr>
          <w:rFonts w:ascii="Times New Roman" w:eastAsia="Times New Roman" w:hAnsi="Times New Roman"/>
          <w:lang w:bidi="lo-LA"/>
        </w:rPr>
      </w:pPr>
    </w:p>
    <w:p w14:paraId="36F49091" w14:textId="77777777" w:rsidR="006B5724" w:rsidRDefault="006B5724" w:rsidP="006B5724">
      <w:pPr>
        <w:spacing w:after="0" w:line="240" w:lineRule="auto"/>
        <w:rPr>
          <w:rFonts w:ascii="Times New Roman" w:eastAsia="Times New Roman" w:hAnsi="Times New Roman"/>
          <w:lang w:bidi="lo-LA"/>
        </w:rPr>
      </w:pPr>
    </w:p>
    <w:p w14:paraId="5F5AE137" w14:textId="77777777" w:rsidR="006B5724" w:rsidRPr="00A5720C" w:rsidRDefault="006B5724" w:rsidP="002B7A06">
      <w:pPr>
        <w:spacing w:after="0" w:line="240" w:lineRule="auto"/>
        <w:ind w:left="540" w:hanging="540"/>
      </w:pPr>
      <w:r>
        <w:rPr>
          <w:rFonts w:ascii="Times New Roman" w:eastAsia="Times New Roman" w:hAnsi="Times New Roman"/>
          <w:b/>
          <w:lang w:bidi="lo-LA"/>
        </w:rPr>
        <w:t>2.</w:t>
      </w:r>
      <w:r>
        <w:rPr>
          <w:rFonts w:ascii="Times New Roman" w:eastAsia="Times New Roman" w:hAnsi="Times New Roman"/>
          <w:b/>
          <w:lang w:bidi="lo-LA"/>
        </w:rPr>
        <w:tab/>
      </w:r>
      <w:r w:rsidR="00200653">
        <w:rPr>
          <w:rFonts w:ascii="Times New Roman" w:eastAsia="Times New Roman" w:hAnsi="Times New Roman"/>
          <w:b/>
          <w:lang w:bidi="lo-LA"/>
        </w:rPr>
        <w:t xml:space="preserve">Kas žinotina prieš vartojant </w:t>
      </w:r>
      <w:proofErr w:type="spellStart"/>
      <w:r w:rsidR="00200653">
        <w:rPr>
          <w:rFonts w:ascii="Times New Roman" w:eastAsia="Times New Roman" w:hAnsi="Times New Roman"/>
          <w:b/>
          <w:lang w:bidi="lo-LA"/>
        </w:rPr>
        <w:t>Atimos</w:t>
      </w:r>
      <w:proofErr w:type="spellEnd"/>
      <w:r w:rsidR="00200653">
        <w:rPr>
          <w:rFonts w:ascii="Times New Roman" w:eastAsia="Times New Roman" w:hAnsi="Times New Roman"/>
          <w:b/>
          <w:lang w:bidi="lo-LA"/>
        </w:rPr>
        <w:t xml:space="preserve"> </w:t>
      </w:r>
    </w:p>
    <w:p w14:paraId="3C7EF351" w14:textId="77777777" w:rsidR="006B5724" w:rsidRDefault="006B5724" w:rsidP="006B5724">
      <w:pPr>
        <w:spacing w:after="0" w:line="240" w:lineRule="auto"/>
        <w:rPr>
          <w:rFonts w:ascii="Times New Roman" w:eastAsia="Times New Roman" w:hAnsi="Times New Roman"/>
          <w:b/>
          <w:lang w:bidi="lo-LA"/>
        </w:rPr>
      </w:pPr>
    </w:p>
    <w:p w14:paraId="6D493953" w14:textId="77777777" w:rsidR="006B5724" w:rsidRPr="00A5720C" w:rsidRDefault="006B5724" w:rsidP="006B5724">
      <w:pPr>
        <w:spacing w:after="0" w:line="240" w:lineRule="auto"/>
      </w:pPr>
      <w:proofErr w:type="spellStart"/>
      <w:r>
        <w:rPr>
          <w:rFonts w:ascii="Times New Roman" w:eastAsia="Times New Roman" w:hAnsi="Times New Roman"/>
          <w:b/>
          <w:lang w:bidi="lo-LA"/>
        </w:rPr>
        <w:t>Atimos</w:t>
      </w:r>
      <w:proofErr w:type="spellEnd"/>
      <w:r w:rsidR="00C63E7F">
        <w:rPr>
          <w:rFonts w:ascii="Times New Roman" w:eastAsia="Times New Roman" w:hAnsi="Times New Roman"/>
          <w:b/>
          <w:lang w:bidi="lo-LA"/>
        </w:rPr>
        <w:t xml:space="preserve"> vartoti negalima</w:t>
      </w:r>
      <w:r>
        <w:rPr>
          <w:rFonts w:ascii="Times New Roman" w:eastAsia="Times New Roman" w:hAnsi="Times New Roman"/>
          <w:b/>
          <w:lang w:bidi="lo-LA"/>
        </w:rPr>
        <w:t>:</w:t>
      </w:r>
    </w:p>
    <w:p w14:paraId="2D290942" w14:textId="77777777" w:rsidR="006B5724" w:rsidRDefault="00C63E7F" w:rsidP="006B5724">
      <w:pPr>
        <w:numPr>
          <w:ilvl w:val="0"/>
          <w:numId w:val="7"/>
        </w:numPr>
        <w:spacing w:after="0" w:line="240" w:lineRule="auto"/>
        <w:rPr>
          <w:rFonts w:ascii="Times New Roman" w:eastAsia="Times New Roman" w:hAnsi="Times New Roman"/>
          <w:lang w:bidi="lo-LA"/>
        </w:rPr>
      </w:pPr>
      <w:r>
        <w:rPr>
          <w:rFonts w:ascii="Times New Roman" w:eastAsia="Times New Roman" w:hAnsi="Times New Roman"/>
          <w:lang w:bidi="lo-LA"/>
        </w:rPr>
        <w:t>J</w:t>
      </w:r>
      <w:r w:rsidR="006B5724">
        <w:rPr>
          <w:rFonts w:ascii="Times New Roman" w:eastAsia="Times New Roman" w:hAnsi="Times New Roman"/>
          <w:lang w:bidi="lo-LA"/>
        </w:rPr>
        <w:t>ei</w:t>
      </w:r>
      <w:r>
        <w:rPr>
          <w:rFonts w:ascii="Times New Roman" w:eastAsia="Times New Roman" w:hAnsi="Times New Roman"/>
          <w:lang w:bidi="lo-LA"/>
        </w:rPr>
        <w:t>gu yra alergija</w:t>
      </w:r>
      <w:r w:rsidR="006B5724">
        <w:rPr>
          <w:rFonts w:ascii="Times New Roman" w:eastAsia="Times New Roman" w:hAnsi="Times New Roman"/>
          <w:lang w:bidi="lo-LA"/>
        </w:rPr>
        <w:t xml:space="preserve"> </w:t>
      </w:r>
      <w:proofErr w:type="spellStart"/>
      <w:r w:rsidR="006B5724">
        <w:rPr>
          <w:rFonts w:ascii="Times New Roman" w:eastAsia="Times New Roman" w:hAnsi="Times New Roman"/>
          <w:lang w:bidi="lo-LA"/>
        </w:rPr>
        <w:t>formoteroliui</w:t>
      </w:r>
      <w:proofErr w:type="spellEnd"/>
      <w:r w:rsidR="006B5724">
        <w:rPr>
          <w:rFonts w:ascii="Times New Roman" w:eastAsia="Times New Roman" w:hAnsi="Times New Roman"/>
          <w:lang w:bidi="lo-LA"/>
        </w:rPr>
        <w:t xml:space="preserve"> ar bet kuriai pagalbinei </w:t>
      </w:r>
      <w:r w:rsidR="00D31F22">
        <w:rPr>
          <w:rFonts w:ascii="Times New Roman" w:eastAsia="Times New Roman" w:hAnsi="Times New Roman"/>
          <w:lang w:bidi="lo-LA"/>
        </w:rPr>
        <w:t xml:space="preserve">šio vaisto </w:t>
      </w:r>
      <w:r w:rsidR="006B5724">
        <w:rPr>
          <w:rFonts w:ascii="Times New Roman" w:eastAsia="Times New Roman" w:hAnsi="Times New Roman"/>
          <w:lang w:bidi="lo-LA"/>
        </w:rPr>
        <w:t>medžiagai</w:t>
      </w:r>
      <w:r w:rsidR="00D31F22">
        <w:rPr>
          <w:rFonts w:ascii="Times New Roman" w:eastAsia="Times New Roman" w:hAnsi="Times New Roman"/>
          <w:lang w:bidi="lo-LA"/>
        </w:rPr>
        <w:t xml:space="preserve"> (jos išvardytos 6 skyriuje)</w:t>
      </w:r>
      <w:r w:rsidR="006B5724">
        <w:rPr>
          <w:rFonts w:ascii="Times New Roman" w:eastAsia="Times New Roman" w:hAnsi="Times New Roman"/>
          <w:lang w:bidi="lo-LA"/>
        </w:rPr>
        <w:t>;</w:t>
      </w:r>
    </w:p>
    <w:p w14:paraId="1A54F63B" w14:textId="77777777" w:rsidR="00901241" w:rsidRPr="00A5720C" w:rsidRDefault="006B5724" w:rsidP="00901241">
      <w:pPr>
        <w:numPr>
          <w:ilvl w:val="0"/>
          <w:numId w:val="7"/>
        </w:numPr>
        <w:spacing w:after="0" w:line="240" w:lineRule="auto"/>
        <w:jc w:val="both"/>
      </w:pPr>
      <w:r>
        <w:rPr>
          <w:rFonts w:ascii="Times New Roman" w:eastAsia="Times New Roman" w:hAnsi="Times New Roman"/>
          <w:b/>
          <w:lang w:bidi="lo-LA"/>
        </w:rPr>
        <w:t>ū</w:t>
      </w:r>
      <w:r>
        <w:rPr>
          <w:rFonts w:ascii="Times New Roman" w:eastAsia="Times New Roman" w:hAnsi="Times New Roman"/>
          <w:b/>
          <w:lang w:val="it-IT" w:bidi="lo-LA"/>
        </w:rPr>
        <w:t>minio dusulio priepuolio gydymui.</w:t>
      </w:r>
      <w:r>
        <w:rPr>
          <w:rFonts w:ascii="Times New Roman" w:eastAsia="Times New Roman" w:hAnsi="Times New Roman"/>
          <w:lang w:val="it-IT" w:bidi="lo-LA"/>
        </w:rPr>
        <w:t xml:space="preserve"> Tai nepadės. Tokiais atvejais Jūs turėtumėte vartoti gydytojo paskirtą greito veikimo inhaliuojamą vaistą, kurį būtina visada nešiotis su savimi.</w:t>
      </w:r>
    </w:p>
    <w:p w14:paraId="4876F353" w14:textId="77777777" w:rsidR="006B5724" w:rsidRDefault="006B5724" w:rsidP="006B5724">
      <w:pPr>
        <w:spacing w:after="0" w:line="240" w:lineRule="auto"/>
        <w:rPr>
          <w:rFonts w:ascii="Times New Roman" w:eastAsia="Times New Roman" w:hAnsi="Times New Roman"/>
          <w:lang w:val="it-IT" w:bidi="lo-LA"/>
        </w:rPr>
      </w:pPr>
    </w:p>
    <w:p w14:paraId="16619258" w14:textId="77777777" w:rsidR="00901241" w:rsidRDefault="00901241"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Įspėjimai ir atsargumo priemonės</w:t>
      </w:r>
    </w:p>
    <w:p w14:paraId="3837EF9E" w14:textId="77777777" w:rsidR="00901241" w:rsidRDefault="00901241" w:rsidP="006B5724">
      <w:pPr>
        <w:spacing w:after="0" w:line="240" w:lineRule="auto"/>
        <w:rPr>
          <w:rFonts w:ascii="Times New Roman" w:eastAsia="Times New Roman" w:hAnsi="Times New Roman"/>
          <w:b/>
          <w:lang w:bidi="lo-LA"/>
        </w:rPr>
      </w:pPr>
      <w:r w:rsidRPr="00901241">
        <w:rPr>
          <w:rFonts w:ascii="Times New Roman" w:eastAsia="Times New Roman" w:hAnsi="Times New Roman"/>
          <w:b/>
          <w:lang w:bidi="lo-LA"/>
        </w:rPr>
        <w:t xml:space="preserve">Pasitarkite su gydytoju ir vaistininku, prieš pradėdami vartoti </w:t>
      </w:r>
      <w:proofErr w:type="spellStart"/>
      <w:r w:rsidRPr="00901241">
        <w:rPr>
          <w:rFonts w:ascii="Times New Roman" w:eastAsia="Times New Roman" w:hAnsi="Times New Roman"/>
          <w:b/>
          <w:lang w:bidi="lo-LA"/>
        </w:rPr>
        <w:t>Atimos</w:t>
      </w:r>
      <w:proofErr w:type="spellEnd"/>
      <w:r>
        <w:rPr>
          <w:rFonts w:ascii="Times New Roman" w:eastAsia="Times New Roman" w:hAnsi="Times New Roman"/>
          <w:b/>
          <w:lang w:bidi="lo-LA"/>
        </w:rPr>
        <w:t>:</w:t>
      </w:r>
    </w:p>
    <w:p w14:paraId="54F05C56" w14:textId="77777777" w:rsidR="006B5724" w:rsidRDefault="006B5724" w:rsidP="006B5724">
      <w:pPr>
        <w:numPr>
          <w:ilvl w:val="0"/>
          <w:numId w:val="8"/>
        </w:numPr>
        <w:spacing w:after="0" w:line="240" w:lineRule="auto"/>
        <w:rPr>
          <w:rFonts w:ascii="Times New Roman" w:eastAsia="Times New Roman" w:hAnsi="Times New Roman"/>
          <w:lang w:bidi="lo-LA"/>
        </w:rPr>
      </w:pPr>
      <w:r>
        <w:rPr>
          <w:rFonts w:ascii="Times New Roman" w:eastAsia="Times New Roman" w:hAnsi="Times New Roman"/>
          <w:lang w:bidi="lo-LA"/>
        </w:rPr>
        <w:t>jei sergate sunkiomis širdies ligomis, ypač jei neseniai patyrėte širdies smūgį (miokardo infarktą), širdies vainikinių kraujagyslių ligomis, ar jei susilpnėjęs širdies raumuo (</w:t>
      </w:r>
      <w:proofErr w:type="spellStart"/>
      <w:r>
        <w:rPr>
          <w:rFonts w:ascii="Times New Roman" w:eastAsia="Times New Roman" w:hAnsi="Times New Roman"/>
          <w:lang w:bidi="lo-LA"/>
        </w:rPr>
        <w:t>stazinis</w:t>
      </w:r>
      <w:proofErr w:type="spellEnd"/>
      <w:r>
        <w:rPr>
          <w:rFonts w:ascii="Times New Roman" w:eastAsia="Times New Roman" w:hAnsi="Times New Roman"/>
          <w:lang w:bidi="lo-LA"/>
        </w:rPr>
        <w:t xml:space="preserve"> širdies nepakankamumas); </w:t>
      </w:r>
    </w:p>
    <w:p w14:paraId="24132437" w14:textId="77777777" w:rsidR="006B5724" w:rsidRDefault="006B5724" w:rsidP="006B5724">
      <w:pPr>
        <w:numPr>
          <w:ilvl w:val="0"/>
          <w:numId w:val="9"/>
        </w:numPr>
        <w:spacing w:after="0" w:line="240" w:lineRule="auto"/>
        <w:rPr>
          <w:rFonts w:ascii="Times New Roman" w:eastAsia="Batang" w:hAnsi="Times New Roman"/>
        </w:rPr>
      </w:pPr>
      <w:r>
        <w:rPr>
          <w:rFonts w:ascii="Times New Roman" w:eastAsia="Batang" w:hAnsi="Times New Roman"/>
        </w:rPr>
        <w:t>jei sutrikęs širdies ritmas, pvz., padažnėjęs širdies plakimas, yra širdies vožtuvų ydų, kardiogramos pokyčių ar jei sergate bet kokia kita širdies liga;</w:t>
      </w:r>
    </w:p>
    <w:p w14:paraId="0D6104B6" w14:textId="77777777" w:rsidR="006B5724" w:rsidRDefault="006B5724" w:rsidP="006B5724">
      <w:pPr>
        <w:numPr>
          <w:ilvl w:val="0"/>
          <w:numId w:val="9"/>
        </w:numPr>
        <w:spacing w:after="0" w:line="240" w:lineRule="auto"/>
        <w:rPr>
          <w:rFonts w:ascii="Times New Roman" w:eastAsia="Times New Roman" w:hAnsi="Times New Roman"/>
          <w:lang w:bidi="lo-LA"/>
        </w:rPr>
      </w:pPr>
      <w:r>
        <w:rPr>
          <w:rFonts w:ascii="Times New Roman" w:eastAsia="Times New Roman" w:hAnsi="Times New Roman"/>
          <w:lang w:bidi="lo-LA"/>
        </w:rPr>
        <w:t>jeigu yra susiaurėjusios kraujagyslės, ypač arterijos, arba jei kraujagyslių sienelės nenormaliai išsiplėtusios;</w:t>
      </w:r>
    </w:p>
    <w:p w14:paraId="5DFE6C78" w14:textId="77777777" w:rsidR="006B5724" w:rsidRDefault="006B5724" w:rsidP="006B5724">
      <w:pPr>
        <w:numPr>
          <w:ilvl w:val="0"/>
          <w:numId w:val="9"/>
        </w:numPr>
        <w:spacing w:after="0" w:line="240" w:lineRule="auto"/>
        <w:rPr>
          <w:rFonts w:ascii="Times New Roman" w:eastAsia="Batang" w:hAnsi="Times New Roman"/>
        </w:rPr>
      </w:pPr>
      <w:r>
        <w:rPr>
          <w:rFonts w:ascii="Times New Roman" w:eastAsia="Batang" w:hAnsi="Times New Roman"/>
        </w:rPr>
        <w:t>jeigu yra padidėjęs kraujospūdis;</w:t>
      </w:r>
    </w:p>
    <w:p w14:paraId="049413D6" w14:textId="77777777" w:rsidR="006B5724" w:rsidRDefault="006B5724" w:rsidP="006B5724">
      <w:pPr>
        <w:numPr>
          <w:ilvl w:val="0"/>
          <w:numId w:val="9"/>
        </w:numPr>
        <w:spacing w:after="0" w:line="240" w:lineRule="auto"/>
        <w:rPr>
          <w:rFonts w:ascii="Times New Roman" w:eastAsia="Times New Roman" w:hAnsi="Times New Roman"/>
          <w:lang w:bidi="lo-LA"/>
        </w:rPr>
      </w:pPr>
      <w:r>
        <w:rPr>
          <w:rFonts w:ascii="Times New Roman" w:eastAsia="Times New Roman" w:hAnsi="Times New Roman"/>
          <w:lang w:bidi="lo-LA"/>
        </w:rPr>
        <w:t>jeigu kraujyje padidėjęs cukraus kiekis (cukrinis diabetas);</w:t>
      </w:r>
    </w:p>
    <w:p w14:paraId="3FC99CDC" w14:textId="77777777" w:rsidR="006B5724" w:rsidRDefault="006B5724" w:rsidP="006B5724">
      <w:pPr>
        <w:numPr>
          <w:ilvl w:val="0"/>
          <w:numId w:val="9"/>
        </w:numPr>
        <w:spacing w:after="0" w:line="240" w:lineRule="auto"/>
        <w:rPr>
          <w:rFonts w:ascii="Times New Roman" w:eastAsia="Times New Roman" w:hAnsi="Times New Roman"/>
          <w:lang w:bidi="lo-LA"/>
        </w:rPr>
      </w:pPr>
      <w:r>
        <w:rPr>
          <w:rFonts w:ascii="Times New Roman" w:eastAsia="Times New Roman" w:hAnsi="Times New Roman"/>
          <w:lang w:bidi="lo-LA"/>
        </w:rPr>
        <w:lastRenderedPageBreak/>
        <w:t>jeigu kraujyje sumažėjęs kalio kiekis;</w:t>
      </w:r>
    </w:p>
    <w:p w14:paraId="34936C87" w14:textId="77777777" w:rsidR="006B5724" w:rsidRDefault="006B5724" w:rsidP="006B5724">
      <w:pPr>
        <w:numPr>
          <w:ilvl w:val="0"/>
          <w:numId w:val="9"/>
        </w:numPr>
        <w:spacing w:after="0" w:line="240" w:lineRule="auto"/>
        <w:rPr>
          <w:rFonts w:ascii="Times New Roman" w:eastAsia="Times New Roman" w:hAnsi="Times New Roman"/>
          <w:lang w:bidi="lo-LA"/>
        </w:rPr>
      </w:pPr>
      <w:r>
        <w:rPr>
          <w:rFonts w:ascii="Times New Roman" w:eastAsia="Times New Roman" w:hAnsi="Times New Roman"/>
          <w:lang w:bidi="lo-LA"/>
        </w:rPr>
        <w:t>jeigu padidėjusi skydliaukės funkcija;</w:t>
      </w:r>
    </w:p>
    <w:p w14:paraId="16B75142" w14:textId="77777777" w:rsidR="006B5724" w:rsidRDefault="006B5724" w:rsidP="006B5724">
      <w:pPr>
        <w:numPr>
          <w:ilvl w:val="0"/>
          <w:numId w:val="9"/>
        </w:numPr>
        <w:spacing w:after="0" w:line="240" w:lineRule="auto"/>
        <w:rPr>
          <w:rFonts w:ascii="Times New Roman" w:eastAsia="Times New Roman" w:hAnsi="Times New Roman"/>
          <w:lang w:bidi="lo-LA"/>
        </w:rPr>
      </w:pPr>
      <w:r>
        <w:rPr>
          <w:rFonts w:ascii="Times New Roman" w:eastAsia="Times New Roman" w:hAnsi="Times New Roman"/>
          <w:lang w:bidi="lo-LA"/>
        </w:rPr>
        <w:t xml:space="preserve">jei sergate antinksčių žievės augliu, gaminančiu </w:t>
      </w:r>
      <w:proofErr w:type="spellStart"/>
      <w:r>
        <w:rPr>
          <w:rFonts w:ascii="Times New Roman" w:eastAsia="Times New Roman" w:hAnsi="Times New Roman"/>
          <w:lang w:bidi="lo-LA"/>
        </w:rPr>
        <w:t>epinefriną</w:t>
      </w:r>
      <w:proofErr w:type="spellEnd"/>
      <w:r>
        <w:rPr>
          <w:rFonts w:ascii="Times New Roman" w:eastAsia="Times New Roman" w:hAnsi="Times New Roman"/>
          <w:lang w:bidi="lo-LA"/>
        </w:rPr>
        <w:t xml:space="preserve"> ir </w:t>
      </w:r>
      <w:proofErr w:type="spellStart"/>
      <w:r>
        <w:rPr>
          <w:rFonts w:ascii="Times New Roman" w:eastAsia="Times New Roman" w:hAnsi="Times New Roman"/>
          <w:lang w:bidi="lo-LA"/>
        </w:rPr>
        <w:t>norepinefriną</w:t>
      </w:r>
      <w:proofErr w:type="spellEnd"/>
      <w:r>
        <w:rPr>
          <w:rFonts w:ascii="Times New Roman" w:eastAsia="Times New Roman" w:hAnsi="Times New Roman"/>
          <w:lang w:bidi="lo-LA"/>
        </w:rPr>
        <w:t>;</w:t>
      </w:r>
    </w:p>
    <w:p w14:paraId="11B51F21" w14:textId="77777777" w:rsidR="006B5724" w:rsidRDefault="006B5724" w:rsidP="006B5724">
      <w:pPr>
        <w:numPr>
          <w:ilvl w:val="0"/>
          <w:numId w:val="9"/>
        </w:numPr>
        <w:spacing w:after="0" w:line="240" w:lineRule="auto"/>
        <w:rPr>
          <w:rFonts w:ascii="Times New Roman" w:eastAsia="Times New Roman" w:hAnsi="Times New Roman"/>
          <w:lang w:bidi="lo-LA"/>
        </w:rPr>
      </w:pPr>
      <w:r>
        <w:rPr>
          <w:rFonts w:ascii="Times New Roman" w:eastAsia="Times New Roman" w:hAnsi="Times New Roman"/>
          <w:lang w:bidi="lo-LA"/>
        </w:rPr>
        <w:t xml:space="preserve">jei bus atliekama bet kokia operacija ar vartojama </w:t>
      </w:r>
      <w:proofErr w:type="spellStart"/>
      <w:r>
        <w:rPr>
          <w:rFonts w:ascii="Times New Roman" w:eastAsia="Times New Roman" w:hAnsi="Times New Roman"/>
          <w:lang w:bidi="lo-LA"/>
        </w:rPr>
        <w:t>halogeninių</w:t>
      </w:r>
      <w:proofErr w:type="spellEnd"/>
      <w:r>
        <w:rPr>
          <w:rFonts w:ascii="Times New Roman" w:eastAsia="Times New Roman" w:hAnsi="Times New Roman"/>
          <w:lang w:bidi="lo-LA"/>
        </w:rPr>
        <w:t xml:space="preserve"> anestetikų. </w:t>
      </w:r>
    </w:p>
    <w:p w14:paraId="6C77F9C5" w14:textId="77777777" w:rsidR="006B5724" w:rsidRDefault="006B5724" w:rsidP="006B5724">
      <w:pPr>
        <w:spacing w:after="0" w:line="240" w:lineRule="auto"/>
        <w:rPr>
          <w:rFonts w:ascii="Times New Roman" w:eastAsia="Times New Roman" w:hAnsi="Times New Roman"/>
          <w:lang w:bidi="lo-LA"/>
        </w:rPr>
      </w:pPr>
    </w:p>
    <w:p w14:paraId="51B5F107" w14:textId="77777777" w:rsidR="006B5724" w:rsidRDefault="006B5724"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Kit</w:t>
      </w:r>
      <w:r w:rsidR="00901241">
        <w:rPr>
          <w:rFonts w:ascii="Times New Roman" w:eastAsia="Times New Roman" w:hAnsi="Times New Roman"/>
          <w:b/>
          <w:lang w:bidi="lo-LA"/>
        </w:rPr>
        <w:t xml:space="preserve">i vaistai ir </w:t>
      </w:r>
      <w:proofErr w:type="spellStart"/>
      <w:r w:rsidR="00901241">
        <w:rPr>
          <w:rFonts w:ascii="Times New Roman" w:eastAsia="Times New Roman" w:hAnsi="Times New Roman"/>
          <w:b/>
          <w:lang w:bidi="lo-LA"/>
        </w:rPr>
        <w:t>Atimos</w:t>
      </w:r>
      <w:proofErr w:type="spellEnd"/>
    </w:p>
    <w:p w14:paraId="4BEC7A20"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Jeigu vartojate arba neseniai vartojote kitų vaistų</w:t>
      </w:r>
      <w:r w:rsidR="006B23B1">
        <w:rPr>
          <w:rFonts w:ascii="Times New Roman" w:eastAsia="Times New Roman" w:hAnsi="Times New Roman"/>
          <w:lang w:bidi="lo-LA"/>
        </w:rPr>
        <w:t xml:space="preserve"> arba dėl to nesate tikri, apie tai</w:t>
      </w:r>
      <w:r>
        <w:rPr>
          <w:rFonts w:ascii="Times New Roman" w:eastAsia="Times New Roman" w:hAnsi="Times New Roman"/>
          <w:lang w:bidi="lo-LA"/>
        </w:rPr>
        <w:t xml:space="preserve"> pasakykite gydytojui arba vaistininkui. </w:t>
      </w:r>
    </w:p>
    <w:p w14:paraId="4A15FCA2"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Kai kurie vaistiniai preparatai gali turėti įtakos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poveikiui. Tai yra vaistai:</w:t>
      </w:r>
    </w:p>
    <w:p w14:paraId="4889B8FB"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 xml:space="preserve">sutrikusiam širdies ritmui atstatyti (pavyzdžiui, </w:t>
      </w:r>
      <w:proofErr w:type="spellStart"/>
      <w:r w:rsidRPr="00600E61">
        <w:rPr>
          <w:rFonts w:ascii="Times New Roman" w:eastAsia="Times New Roman" w:hAnsi="Times New Roman"/>
          <w:iCs/>
          <w:lang w:bidi="lo-LA"/>
        </w:rPr>
        <w:t>chinidinas</w:t>
      </w:r>
      <w:proofErr w:type="spellEnd"/>
      <w:r w:rsidRPr="00600E61">
        <w:rPr>
          <w:rFonts w:ascii="Times New Roman" w:eastAsia="Times New Roman" w:hAnsi="Times New Roman"/>
          <w:iCs/>
          <w:lang w:bidi="lo-LA"/>
        </w:rPr>
        <w:t xml:space="preserve">, </w:t>
      </w:r>
      <w:proofErr w:type="spellStart"/>
      <w:r w:rsidRPr="00600E61">
        <w:rPr>
          <w:rFonts w:ascii="Times New Roman" w:eastAsia="Times New Roman" w:hAnsi="Times New Roman"/>
          <w:iCs/>
          <w:lang w:bidi="lo-LA"/>
        </w:rPr>
        <w:t>dizopiramidas</w:t>
      </w:r>
      <w:proofErr w:type="spellEnd"/>
      <w:r w:rsidRPr="00600E61">
        <w:rPr>
          <w:rFonts w:ascii="Times New Roman" w:eastAsia="Times New Roman" w:hAnsi="Times New Roman"/>
          <w:iCs/>
          <w:lang w:bidi="lo-LA"/>
        </w:rPr>
        <w:t xml:space="preserve">, </w:t>
      </w:r>
      <w:proofErr w:type="spellStart"/>
      <w:r w:rsidRPr="00600E61">
        <w:rPr>
          <w:rFonts w:ascii="Times New Roman" w:eastAsia="Times New Roman" w:hAnsi="Times New Roman"/>
          <w:iCs/>
          <w:lang w:bidi="lo-LA"/>
        </w:rPr>
        <w:t>prokainamidas</w:t>
      </w:r>
      <w:proofErr w:type="spellEnd"/>
      <w:r w:rsidRPr="00600E61">
        <w:rPr>
          <w:rFonts w:ascii="Times New Roman" w:eastAsia="Times New Roman" w:hAnsi="Times New Roman"/>
          <w:iCs/>
          <w:lang w:bidi="lo-LA"/>
        </w:rPr>
        <w:t>);</w:t>
      </w:r>
    </w:p>
    <w:p w14:paraId="668A3EC3"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širdies ligoms gydyti (pavyzdžiui, rusmenės preparatai);</w:t>
      </w:r>
    </w:p>
    <w:p w14:paraId="6096A6EA"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nosies paburkimui mažinti (pavyzdžiui, efedrinas);</w:t>
      </w:r>
    </w:p>
    <w:p w14:paraId="0E8E4450"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 xml:space="preserve">vadinami beta </w:t>
      </w:r>
      <w:proofErr w:type="spellStart"/>
      <w:r w:rsidRPr="00600E61">
        <w:rPr>
          <w:rFonts w:ascii="Times New Roman" w:eastAsia="Times New Roman" w:hAnsi="Times New Roman"/>
          <w:iCs/>
          <w:lang w:bidi="lo-LA"/>
        </w:rPr>
        <w:t>adrenoblokatoriais</w:t>
      </w:r>
      <w:proofErr w:type="spellEnd"/>
      <w:r w:rsidRPr="00600E61">
        <w:rPr>
          <w:rFonts w:ascii="Times New Roman" w:eastAsia="Times New Roman" w:hAnsi="Times New Roman"/>
          <w:iCs/>
          <w:lang w:bidi="lo-LA"/>
        </w:rPr>
        <w:t>, kurie vartojami širdies ligoms ar glaukomai (padidėjusiam akispūdžiui) gydyti, tiek tabletės, tiek akių lašai;</w:t>
      </w:r>
    </w:p>
    <w:p w14:paraId="02DF7AB9"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 xml:space="preserve">kurių sudėtyje yra </w:t>
      </w:r>
      <w:proofErr w:type="spellStart"/>
      <w:r w:rsidRPr="00600E61">
        <w:rPr>
          <w:rFonts w:ascii="Times New Roman" w:eastAsia="Times New Roman" w:hAnsi="Times New Roman"/>
          <w:iCs/>
          <w:lang w:bidi="lo-LA"/>
        </w:rPr>
        <w:t>eritromicino</w:t>
      </w:r>
      <w:proofErr w:type="spellEnd"/>
      <w:r w:rsidRPr="00600E61">
        <w:rPr>
          <w:rFonts w:ascii="Times New Roman" w:eastAsia="Times New Roman" w:hAnsi="Times New Roman"/>
          <w:iCs/>
          <w:lang w:bidi="lo-LA"/>
        </w:rPr>
        <w:t>, vartojamo infekcijoms gydyti;</w:t>
      </w:r>
    </w:p>
    <w:p w14:paraId="5273AD86"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 xml:space="preserve">depresijai gydyti: </w:t>
      </w:r>
      <w:proofErr w:type="spellStart"/>
      <w:r w:rsidRPr="00600E61">
        <w:rPr>
          <w:rFonts w:ascii="Times New Roman" w:eastAsia="Times New Roman" w:hAnsi="Times New Roman"/>
          <w:iCs/>
          <w:lang w:bidi="lo-LA"/>
        </w:rPr>
        <w:t>monoaminooksidazės</w:t>
      </w:r>
      <w:proofErr w:type="spellEnd"/>
      <w:r w:rsidRPr="00600E61">
        <w:rPr>
          <w:rFonts w:ascii="Times New Roman" w:eastAsia="Times New Roman" w:hAnsi="Times New Roman"/>
          <w:iCs/>
          <w:lang w:bidi="lo-LA"/>
        </w:rPr>
        <w:t xml:space="preserve"> inhibitoriai (pavyzdžiui, </w:t>
      </w:r>
      <w:proofErr w:type="spellStart"/>
      <w:r w:rsidRPr="00600E61">
        <w:rPr>
          <w:rFonts w:ascii="Times New Roman" w:eastAsia="Times New Roman" w:hAnsi="Times New Roman"/>
          <w:iCs/>
          <w:lang w:bidi="lo-LA"/>
        </w:rPr>
        <w:t>fenelzinas</w:t>
      </w:r>
      <w:proofErr w:type="spellEnd"/>
      <w:r w:rsidRPr="00600E61">
        <w:rPr>
          <w:rFonts w:ascii="Times New Roman" w:eastAsia="Times New Roman" w:hAnsi="Times New Roman"/>
          <w:iCs/>
          <w:lang w:bidi="lo-LA"/>
        </w:rPr>
        <w:t xml:space="preserve"> ir </w:t>
      </w:r>
      <w:proofErr w:type="spellStart"/>
      <w:r w:rsidRPr="00600E61">
        <w:rPr>
          <w:rFonts w:ascii="Times New Roman" w:eastAsia="Times New Roman" w:hAnsi="Times New Roman"/>
          <w:iCs/>
          <w:lang w:bidi="lo-LA"/>
        </w:rPr>
        <w:t>izokarboksazidas</w:t>
      </w:r>
      <w:proofErr w:type="spellEnd"/>
      <w:r w:rsidRPr="00600E61">
        <w:rPr>
          <w:rFonts w:ascii="Times New Roman" w:eastAsia="Times New Roman" w:hAnsi="Times New Roman"/>
          <w:iCs/>
          <w:lang w:bidi="lo-LA"/>
        </w:rPr>
        <w:t xml:space="preserve">) arba </w:t>
      </w:r>
      <w:proofErr w:type="spellStart"/>
      <w:r w:rsidRPr="00600E61">
        <w:rPr>
          <w:rFonts w:ascii="Times New Roman" w:eastAsia="Times New Roman" w:hAnsi="Times New Roman"/>
          <w:iCs/>
          <w:lang w:bidi="lo-LA"/>
        </w:rPr>
        <w:t>tricikliai</w:t>
      </w:r>
      <w:proofErr w:type="spellEnd"/>
      <w:r w:rsidRPr="00600E61">
        <w:rPr>
          <w:rFonts w:ascii="Times New Roman" w:eastAsia="Times New Roman" w:hAnsi="Times New Roman"/>
          <w:iCs/>
          <w:lang w:bidi="lo-LA"/>
        </w:rPr>
        <w:t xml:space="preserve"> antidepresantai (pavyzdžiui, </w:t>
      </w:r>
      <w:proofErr w:type="spellStart"/>
      <w:r w:rsidRPr="00600E61">
        <w:rPr>
          <w:rFonts w:ascii="Times New Roman" w:eastAsia="Times New Roman" w:hAnsi="Times New Roman"/>
          <w:iCs/>
          <w:lang w:bidi="lo-LA"/>
        </w:rPr>
        <w:t>amitriptilinas</w:t>
      </w:r>
      <w:proofErr w:type="spellEnd"/>
      <w:r w:rsidRPr="00600E61">
        <w:rPr>
          <w:rFonts w:ascii="Times New Roman" w:eastAsia="Times New Roman" w:hAnsi="Times New Roman"/>
          <w:iCs/>
          <w:lang w:bidi="lo-LA"/>
        </w:rPr>
        <w:t xml:space="preserve"> ir </w:t>
      </w:r>
      <w:proofErr w:type="spellStart"/>
      <w:r w:rsidRPr="00600E61">
        <w:rPr>
          <w:rFonts w:ascii="Times New Roman" w:eastAsia="Times New Roman" w:hAnsi="Times New Roman"/>
          <w:iCs/>
          <w:lang w:bidi="lo-LA"/>
        </w:rPr>
        <w:t>imipraminas</w:t>
      </w:r>
      <w:proofErr w:type="spellEnd"/>
      <w:r w:rsidRPr="00600E61">
        <w:rPr>
          <w:rFonts w:ascii="Times New Roman" w:eastAsia="Times New Roman" w:hAnsi="Times New Roman"/>
          <w:iCs/>
          <w:lang w:bidi="lo-LA"/>
        </w:rPr>
        <w:t>);</w:t>
      </w:r>
    </w:p>
    <w:p w14:paraId="3AD4CEDD"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 xml:space="preserve">sunkioms psichinėms ligoms gydyti (pavyzdžiui, </w:t>
      </w:r>
      <w:proofErr w:type="spellStart"/>
      <w:r w:rsidRPr="00600E61">
        <w:rPr>
          <w:rFonts w:ascii="Times New Roman" w:eastAsia="Times New Roman" w:hAnsi="Times New Roman"/>
          <w:iCs/>
          <w:lang w:bidi="lo-LA"/>
        </w:rPr>
        <w:t>chloropromazinas</w:t>
      </w:r>
      <w:proofErr w:type="spellEnd"/>
      <w:r w:rsidRPr="00600E61">
        <w:rPr>
          <w:rFonts w:ascii="Times New Roman" w:eastAsia="Times New Roman" w:hAnsi="Times New Roman"/>
          <w:iCs/>
          <w:lang w:bidi="lo-LA"/>
        </w:rPr>
        <w:t xml:space="preserve"> ir </w:t>
      </w:r>
      <w:proofErr w:type="spellStart"/>
      <w:r w:rsidRPr="00600E61">
        <w:rPr>
          <w:rFonts w:ascii="Times New Roman" w:eastAsia="Times New Roman" w:hAnsi="Times New Roman"/>
          <w:iCs/>
          <w:lang w:bidi="lo-LA"/>
        </w:rPr>
        <w:t>trifluperazinas</w:t>
      </w:r>
      <w:proofErr w:type="spellEnd"/>
      <w:r w:rsidRPr="00600E61">
        <w:rPr>
          <w:rFonts w:ascii="Times New Roman" w:eastAsia="Times New Roman" w:hAnsi="Times New Roman"/>
          <w:iCs/>
          <w:lang w:bidi="lo-LA"/>
        </w:rPr>
        <w:t>);</w:t>
      </w:r>
    </w:p>
    <w:p w14:paraId="1110D552"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 xml:space="preserve">alerginėms reakcijoms mažinti (tokie kaip </w:t>
      </w:r>
      <w:proofErr w:type="spellStart"/>
      <w:r w:rsidRPr="00600E61">
        <w:rPr>
          <w:rFonts w:ascii="Times New Roman" w:eastAsia="Times New Roman" w:hAnsi="Times New Roman"/>
          <w:iCs/>
          <w:lang w:bidi="lo-LA"/>
        </w:rPr>
        <w:t>antihistamininiai</w:t>
      </w:r>
      <w:proofErr w:type="spellEnd"/>
      <w:r w:rsidRPr="00600E61">
        <w:rPr>
          <w:rFonts w:ascii="Times New Roman" w:eastAsia="Times New Roman" w:hAnsi="Times New Roman"/>
          <w:iCs/>
          <w:lang w:bidi="lo-LA"/>
        </w:rPr>
        <w:t xml:space="preserve"> preparatai, pavyzdžiui, </w:t>
      </w:r>
      <w:proofErr w:type="spellStart"/>
      <w:r w:rsidRPr="00600E61">
        <w:rPr>
          <w:rFonts w:ascii="Times New Roman" w:eastAsia="Times New Roman" w:hAnsi="Times New Roman"/>
          <w:iCs/>
          <w:lang w:bidi="lo-LA"/>
        </w:rPr>
        <w:t>terfenadinas</w:t>
      </w:r>
      <w:proofErr w:type="spellEnd"/>
      <w:r w:rsidRPr="00600E61">
        <w:rPr>
          <w:rFonts w:ascii="Times New Roman" w:eastAsia="Times New Roman" w:hAnsi="Times New Roman"/>
          <w:iCs/>
          <w:lang w:bidi="lo-LA"/>
        </w:rPr>
        <w:t xml:space="preserve">, </w:t>
      </w:r>
      <w:proofErr w:type="spellStart"/>
      <w:r w:rsidRPr="00600E61">
        <w:rPr>
          <w:rFonts w:ascii="Times New Roman" w:eastAsia="Times New Roman" w:hAnsi="Times New Roman"/>
          <w:iCs/>
          <w:lang w:bidi="lo-LA"/>
        </w:rPr>
        <w:t>astemizolas</w:t>
      </w:r>
      <w:proofErr w:type="spellEnd"/>
      <w:r w:rsidRPr="00600E61">
        <w:rPr>
          <w:rFonts w:ascii="Times New Roman" w:eastAsia="Times New Roman" w:hAnsi="Times New Roman"/>
          <w:iCs/>
          <w:lang w:bidi="lo-LA"/>
        </w:rPr>
        <w:t xml:space="preserve">, </w:t>
      </w:r>
      <w:proofErr w:type="spellStart"/>
      <w:r w:rsidRPr="00600E61">
        <w:rPr>
          <w:rFonts w:ascii="Times New Roman" w:eastAsia="Times New Roman" w:hAnsi="Times New Roman"/>
          <w:iCs/>
          <w:lang w:bidi="lo-LA"/>
        </w:rPr>
        <w:t>mizolastinas</w:t>
      </w:r>
      <w:proofErr w:type="spellEnd"/>
      <w:r w:rsidRPr="00600E61">
        <w:rPr>
          <w:rFonts w:ascii="Times New Roman" w:eastAsia="Times New Roman" w:hAnsi="Times New Roman"/>
          <w:iCs/>
          <w:lang w:bidi="lo-LA"/>
        </w:rPr>
        <w:t>);</w:t>
      </w:r>
    </w:p>
    <w:p w14:paraId="4DD466E2"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 xml:space="preserve">bronchinei astmai gydyti (pavyzdžiui, </w:t>
      </w:r>
      <w:proofErr w:type="spellStart"/>
      <w:r w:rsidRPr="00600E61">
        <w:rPr>
          <w:rFonts w:ascii="Times New Roman" w:eastAsia="Times New Roman" w:hAnsi="Times New Roman"/>
          <w:iCs/>
          <w:lang w:bidi="lo-LA"/>
        </w:rPr>
        <w:t>teofilinas</w:t>
      </w:r>
      <w:proofErr w:type="spellEnd"/>
      <w:r w:rsidRPr="00600E61">
        <w:rPr>
          <w:rFonts w:ascii="Times New Roman" w:eastAsia="Times New Roman" w:hAnsi="Times New Roman"/>
          <w:iCs/>
          <w:lang w:bidi="lo-LA"/>
        </w:rPr>
        <w:t xml:space="preserve">, </w:t>
      </w:r>
      <w:proofErr w:type="spellStart"/>
      <w:r w:rsidRPr="00600E61">
        <w:rPr>
          <w:rFonts w:ascii="Times New Roman" w:eastAsia="Times New Roman" w:hAnsi="Times New Roman"/>
          <w:iCs/>
          <w:lang w:bidi="lo-LA"/>
        </w:rPr>
        <w:t>aminofilinas</w:t>
      </w:r>
      <w:proofErr w:type="spellEnd"/>
      <w:r w:rsidRPr="00600E61">
        <w:rPr>
          <w:rFonts w:ascii="Times New Roman" w:eastAsia="Times New Roman" w:hAnsi="Times New Roman"/>
          <w:iCs/>
          <w:lang w:bidi="lo-LA"/>
        </w:rPr>
        <w:t xml:space="preserve"> arba steroidai);</w:t>
      </w:r>
    </w:p>
    <w:p w14:paraId="687BB980"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šlapimo išsiskyrimui skatinti (pavyzdžiui, diuretikai);</w:t>
      </w:r>
    </w:p>
    <w:p w14:paraId="6D8855B0"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proofErr w:type="spellStart"/>
      <w:r w:rsidRPr="00600E61">
        <w:rPr>
          <w:rFonts w:ascii="Times New Roman" w:eastAsia="Times New Roman" w:hAnsi="Times New Roman"/>
          <w:iCs/>
          <w:lang w:bidi="lo-LA"/>
        </w:rPr>
        <w:t>Parkinsono</w:t>
      </w:r>
      <w:proofErr w:type="spellEnd"/>
      <w:r w:rsidRPr="00600E61">
        <w:rPr>
          <w:rFonts w:ascii="Times New Roman" w:eastAsia="Times New Roman" w:hAnsi="Times New Roman"/>
          <w:iCs/>
          <w:lang w:bidi="lo-LA"/>
        </w:rPr>
        <w:t xml:space="preserve"> ligai gydyti (pavyzdžiui, </w:t>
      </w:r>
      <w:proofErr w:type="spellStart"/>
      <w:r w:rsidRPr="00600E61">
        <w:rPr>
          <w:rFonts w:ascii="Times New Roman" w:eastAsia="Times New Roman" w:hAnsi="Times New Roman"/>
          <w:iCs/>
          <w:lang w:bidi="lo-LA"/>
        </w:rPr>
        <w:t>levodopa</w:t>
      </w:r>
      <w:proofErr w:type="spellEnd"/>
      <w:r w:rsidRPr="00600E61">
        <w:rPr>
          <w:rFonts w:ascii="Times New Roman" w:eastAsia="Times New Roman" w:hAnsi="Times New Roman"/>
          <w:iCs/>
          <w:lang w:bidi="lo-LA"/>
        </w:rPr>
        <w:t>);</w:t>
      </w:r>
    </w:p>
    <w:p w14:paraId="224C3A40"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 xml:space="preserve">sudėtyje turintys </w:t>
      </w:r>
      <w:proofErr w:type="spellStart"/>
      <w:r w:rsidRPr="00600E61">
        <w:rPr>
          <w:rFonts w:ascii="Times New Roman" w:eastAsia="Times New Roman" w:hAnsi="Times New Roman"/>
          <w:iCs/>
          <w:lang w:bidi="lo-LA"/>
        </w:rPr>
        <w:t>oksitocino</w:t>
      </w:r>
      <w:proofErr w:type="spellEnd"/>
      <w:r w:rsidRPr="00600E61">
        <w:rPr>
          <w:rFonts w:ascii="Times New Roman" w:eastAsia="Times New Roman" w:hAnsi="Times New Roman"/>
          <w:iCs/>
          <w:lang w:bidi="lo-LA"/>
        </w:rPr>
        <w:t xml:space="preserve">, skatinančio gimdos </w:t>
      </w:r>
      <w:proofErr w:type="spellStart"/>
      <w:r w:rsidRPr="00600E61">
        <w:rPr>
          <w:rFonts w:ascii="Times New Roman" w:eastAsia="Times New Roman" w:hAnsi="Times New Roman"/>
          <w:iCs/>
          <w:lang w:bidi="lo-LA"/>
        </w:rPr>
        <w:t>susitraukimus</w:t>
      </w:r>
      <w:proofErr w:type="spellEnd"/>
      <w:r w:rsidRPr="00600E61">
        <w:rPr>
          <w:rFonts w:ascii="Times New Roman" w:eastAsia="Times New Roman" w:hAnsi="Times New Roman"/>
          <w:iCs/>
          <w:lang w:bidi="lo-LA"/>
        </w:rPr>
        <w:t>;</w:t>
      </w:r>
    </w:p>
    <w:p w14:paraId="61635FB9" w14:textId="77777777" w:rsidR="006B5724" w:rsidRPr="00600E61" w:rsidRDefault="006B5724" w:rsidP="006B5724">
      <w:pPr>
        <w:numPr>
          <w:ilvl w:val="0"/>
          <w:numId w:val="10"/>
        </w:numPr>
        <w:spacing w:after="0" w:line="240" w:lineRule="auto"/>
        <w:rPr>
          <w:rFonts w:ascii="Times New Roman" w:eastAsia="Times New Roman" w:hAnsi="Times New Roman"/>
          <w:iCs/>
          <w:lang w:bidi="lo-LA"/>
        </w:rPr>
      </w:pPr>
      <w:r w:rsidRPr="00600E61">
        <w:rPr>
          <w:rFonts w:ascii="Times New Roman" w:eastAsia="Times New Roman" w:hAnsi="Times New Roman"/>
          <w:iCs/>
          <w:lang w:bidi="lo-LA"/>
        </w:rPr>
        <w:t xml:space="preserve">skydliaukės veiklos susilpnėjimui gydyti (pavyzdžiui, </w:t>
      </w:r>
      <w:proofErr w:type="spellStart"/>
      <w:r w:rsidRPr="00600E61">
        <w:rPr>
          <w:rFonts w:ascii="Times New Roman" w:eastAsia="Times New Roman" w:hAnsi="Times New Roman"/>
          <w:iCs/>
          <w:lang w:bidi="lo-LA"/>
        </w:rPr>
        <w:t>tiroksinas</w:t>
      </w:r>
      <w:proofErr w:type="spellEnd"/>
      <w:r w:rsidRPr="00600E61">
        <w:rPr>
          <w:rFonts w:ascii="Times New Roman" w:eastAsia="Times New Roman" w:hAnsi="Times New Roman"/>
          <w:iCs/>
          <w:lang w:bidi="lo-LA"/>
        </w:rPr>
        <w:t>).</w:t>
      </w:r>
    </w:p>
    <w:p w14:paraId="3C5C1812" w14:textId="77777777" w:rsidR="006B5724" w:rsidRPr="00A27E11" w:rsidRDefault="006B5724" w:rsidP="006B5724">
      <w:pPr>
        <w:tabs>
          <w:tab w:val="left" w:pos="567"/>
        </w:tabs>
        <w:spacing w:after="0" w:line="240" w:lineRule="auto"/>
        <w:rPr>
          <w:rFonts w:ascii="Times New Roman" w:eastAsia="Times New Roman" w:hAnsi="Times New Roman"/>
          <w:iCs/>
          <w:lang w:bidi="lo-LA"/>
        </w:rPr>
      </w:pPr>
    </w:p>
    <w:p w14:paraId="3414388A"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Kartu su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vartojami </w:t>
      </w:r>
      <w:proofErr w:type="spellStart"/>
      <w:r>
        <w:rPr>
          <w:rFonts w:ascii="Times New Roman" w:eastAsia="Times New Roman" w:hAnsi="Times New Roman"/>
          <w:lang w:bidi="lo-LA"/>
        </w:rPr>
        <w:t>anticholinerginiai</w:t>
      </w:r>
      <w:proofErr w:type="spellEnd"/>
      <w:r>
        <w:rPr>
          <w:rFonts w:ascii="Times New Roman" w:eastAsia="Times New Roman" w:hAnsi="Times New Roman"/>
          <w:lang w:bidi="lo-LA"/>
        </w:rPr>
        <w:t xml:space="preserve"> vaistiniai preparatai (pavyzdžiui, </w:t>
      </w:r>
      <w:proofErr w:type="spellStart"/>
      <w:r>
        <w:rPr>
          <w:rFonts w:ascii="Times New Roman" w:eastAsia="Times New Roman" w:hAnsi="Times New Roman"/>
          <w:lang w:bidi="lo-LA"/>
        </w:rPr>
        <w:t>tiotropiumas</w:t>
      </w:r>
      <w:proofErr w:type="spellEnd"/>
      <w:r>
        <w:rPr>
          <w:rFonts w:ascii="Times New Roman" w:eastAsia="Times New Roman" w:hAnsi="Times New Roman"/>
          <w:lang w:bidi="lo-LA"/>
        </w:rPr>
        <w:t xml:space="preserve"> arba </w:t>
      </w:r>
      <w:proofErr w:type="spellStart"/>
      <w:r>
        <w:rPr>
          <w:rFonts w:ascii="Times New Roman" w:eastAsia="Times New Roman" w:hAnsi="Times New Roman"/>
          <w:lang w:bidi="lo-LA"/>
        </w:rPr>
        <w:t>ipratropiumo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bromidas</w:t>
      </w:r>
      <w:proofErr w:type="spellEnd"/>
      <w:r>
        <w:rPr>
          <w:rFonts w:ascii="Times New Roman" w:eastAsia="Times New Roman" w:hAnsi="Times New Roman"/>
          <w:lang w:bidi="lo-LA"/>
        </w:rPr>
        <w:t xml:space="preserve">) gali padėti dar labiau išplėsti Jūsų kvėpavimo takus. </w:t>
      </w:r>
    </w:p>
    <w:p w14:paraId="06C9E359" w14:textId="77777777" w:rsidR="006B5724" w:rsidRDefault="006B5724" w:rsidP="006B5724">
      <w:pPr>
        <w:spacing w:after="0" w:line="240" w:lineRule="auto"/>
        <w:rPr>
          <w:rFonts w:ascii="Times New Roman" w:eastAsia="Times New Roman" w:hAnsi="Times New Roman"/>
          <w:lang w:bidi="lo-LA"/>
        </w:rPr>
      </w:pPr>
    </w:p>
    <w:p w14:paraId="0A237F50" w14:textId="77777777" w:rsidR="006B5724" w:rsidRPr="00A5720C" w:rsidRDefault="006B5724" w:rsidP="006B5724">
      <w:pPr>
        <w:spacing w:after="0" w:line="240" w:lineRule="auto"/>
      </w:pPr>
      <w:r>
        <w:rPr>
          <w:rFonts w:ascii="Times New Roman" w:eastAsia="Times New Roman" w:hAnsi="Times New Roman"/>
          <w:lang w:bidi="lo-LA"/>
        </w:rPr>
        <w:t xml:space="preserve">Dėl kvėpavimo problemų gydytojas Jums skyrė kortikosteroidų. Labai svarbu, kad juos vartotumėte reguliariai. Pradėję vartoti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w:t>
      </w:r>
      <w:r>
        <w:rPr>
          <w:rFonts w:ascii="Times New Roman" w:eastAsia="Times New Roman" w:hAnsi="Times New Roman"/>
          <w:b/>
          <w:lang w:bidi="lo-LA"/>
        </w:rPr>
        <w:t>nenustokite</w:t>
      </w:r>
      <w:r>
        <w:rPr>
          <w:rFonts w:ascii="Times New Roman" w:eastAsia="Times New Roman" w:hAnsi="Times New Roman"/>
          <w:lang w:bidi="lo-LA"/>
        </w:rPr>
        <w:t xml:space="preserve"> vartoti anksčiau skirtų vaistų ir nekeiskite jų dozių. </w:t>
      </w:r>
    </w:p>
    <w:p w14:paraId="0ED7D976" w14:textId="77777777" w:rsidR="006B5724" w:rsidRDefault="006B5724" w:rsidP="006B5724">
      <w:pPr>
        <w:spacing w:after="0" w:line="240" w:lineRule="auto"/>
        <w:rPr>
          <w:rFonts w:ascii="Times New Roman" w:eastAsia="Times New Roman" w:hAnsi="Times New Roman"/>
          <w:lang w:bidi="lo-LA"/>
        </w:rPr>
      </w:pPr>
    </w:p>
    <w:p w14:paraId="09BE3C97" w14:textId="77777777" w:rsidR="006B5724" w:rsidRDefault="006B5724"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Nėštumas ir žindymo laikotarpis</w:t>
      </w:r>
    </w:p>
    <w:p w14:paraId="62273396" w14:textId="77777777" w:rsidR="006B5724" w:rsidRDefault="006B5724" w:rsidP="006B5724">
      <w:pPr>
        <w:spacing w:after="0" w:line="240" w:lineRule="auto"/>
        <w:jc w:val="both"/>
        <w:rPr>
          <w:rFonts w:ascii="Times New Roman" w:eastAsia="Times New Roman" w:hAnsi="Times New Roman"/>
          <w:lang w:bidi="lo-LA"/>
        </w:rPr>
      </w:pPr>
      <w:r>
        <w:rPr>
          <w:rFonts w:ascii="Times New Roman" w:eastAsia="Times New Roman" w:hAnsi="Times New Roman"/>
          <w:lang w:bidi="lo-LA"/>
        </w:rPr>
        <w:t xml:space="preserve">Jei Jūs esate nėščia, </w:t>
      </w:r>
      <w:r w:rsidR="00901241">
        <w:rPr>
          <w:rFonts w:ascii="Times New Roman" w:eastAsia="Times New Roman" w:hAnsi="Times New Roman"/>
          <w:lang w:bidi="lo-LA"/>
        </w:rPr>
        <w:t>žindote krūtimi, manote, kad galbūt esate nėščia</w:t>
      </w:r>
      <w:r w:rsidR="00637289">
        <w:rPr>
          <w:rFonts w:ascii="Times New Roman" w:eastAsia="Times New Roman" w:hAnsi="Times New Roman"/>
          <w:lang w:bidi="lo-LA"/>
        </w:rPr>
        <w:t>, arba</w:t>
      </w:r>
      <w:r w:rsidR="00F966D6">
        <w:rPr>
          <w:rFonts w:ascii="Times New Roman" w:eastAsia="Times New Roman" w:hAnsi="Times New Roman"/>
          <w:lang w:bidi="lo-LA"/>
        </w:rPr>
        <w:t xml:space="preserve"> planuojate</w:t>
      </w:r>
      <w:r>
        <w:rPr>
          <w:rFonts w:ascii="Times New Roman" w:eastAsia="Times New Roman" w:hAnsi="Times New Roman"/>
          <w:lang w:bidi="lo-LA"/>
        </w:rPr>
        <w:t xml:space="preserve"> pastoti, </w:t>
      </w:r>
      <w:r w:rsidR="00F966D6">
        <w:rPr>
          <w:rFonts w:ascii="Times New Roman" w:eastAsia="Times New Roman" w:hAnsi="Times New Roman"/>
          <w:lang w:bidi="lo-LA"/>
        </w:rPr>
        <w:t xml:space="preserve">tai prieš vartodama šį vaistą, </w:t>
      </w:r>
      <w:r>
        <w:rPr>
          <w:rFonts w:ascii="Times New Roman" w:eastAsia="Times New Roman" w:hAnsi="Times New Roman"/>
          <w:lang w:bidi="lo-LA"/>
        </w:rPr>
        <w:t>pasitarkite su gydytoju</w:t>
      </w:r>
      <w:r w:rsidR="00F966D6">
        <w:rPr>
          <w:rFonts w:ascii="Times New Roman" w:eastAsia="Times New Roman" w:hAnsi="Times New Roman"/>
          <w:lang w:bidi="lo-LA"/>
        </w:rPr>
        <w:t xml:space="preserve"> arba vaistininku</w:t>
      </w:r>
      <w:r>
        <w:rPr>
          <w:rFonts w:ascii="Times New Roman" w:eastAsia="Times New Roman" w:hAnsi="Times New Roman"/>
          <w:lang w:bidi="lo-LA"/>
        </w:rPr>
        <w:t>.</w:t>
      </w:r>
    </w:p>
    <w:p w14:paraId="14F2ED51" w14:textId="77777777" w:rsidR="006D3352" w:rsidRDefault="006D3352" w:rsidP="006B5724">
      <w:pPr>
        <w:spacing w:after="0" w:line="240" w:lineRule="auto"/>
        <w:rPr>
          <w:rFonts w:ascii="Times New Roman" w:eastAsia="Times New Roman" w:hAnsi="Times New Roman"/>
          <w:lang w:bidi="lo-LA"/>
        </w:rPr>
      </w:pPr>
    </w:p>
    <w:p w14:paraId="4686FE83"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Vartoti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nėštumo metu leidžiama tik jei to būtinai reikia.</w:t>
      </w:r>
    </w:p>
    <w:p w14:paraId="43DEC95F" w14:textId="77777777" w:rsidR="006B5724" w:rsidRDefault="006B5724" w:rsidP="006B5724">
      <w:pPr>
        <w:spacing w:after="0" w:line="240" w:lineRule="auto"/>
        <w:rPr>
          <w:rFonts w:ascii="Times New Roman" w:eastAsia="Times New Roman" w:hAnsi="Times New Roman"/>
          <w:b/>
          <w:bCs/>
          <w:lang w:bidi="lo-LA"/>
        </w:rPr>
      </w:pPr>
    </w:p>
    <w:p w14:paraId="54E01CEC" w14:textId="77777777" w:rsidR="006B5724" w:rsidRDefault="006B5724"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Vairavimas ir mechanizmų valdymas</w:t>
      </w:r>
    </w:p>
    <w:p w14:paraId="34C27AA7"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Nemanoma, kad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gali turėti kokį nors poveikį gebėjimui vairuoti ar valdyti mechanizmus.</w:t>
      </w:r>
    </w:p>
    <w:p w14:paraId="23E8283E" w14:textId="77777777" w:rsidR="006B5724" w:rsidRDefault="006B5724" w:rsidP="006B5724">
      <w:pPr>
        <w:spacing w:after="0" w:line="240" w:lineRule="auto"/>
        <w:rPr>
          <w:rFonts w:ascii="Times New Roman" w:eastAsia="Times New Roman" w:hAnsi="Times New Roman"/>
          <w:b/>
          <w:lang w:bidi="lo-LA"/>
        </w:rPr>
      </w:pPr>
    </w:p>
    <w:p w14:paraId="1C5CA89E" w14:textId="77777777" w:rsidR="006B5724" w:rsidRDefault="006B5724" w:rsidP="006B5724">
      <w:pPr>
        <w:spacing w:after="0" w:line="240" w:lineRule="auto"/>
        <w:rPr>
          <w:rFonts w:ascii="Times New Roman" w:eastAsia="Times New Roman" w:hAnsi="Times New Roman"/>
          <w:b/>
          <w:lang w:bidi="lo-LA"/>
        </w:rPr>
      </w:pPr>
      <w:proofErr w:type="spellStart"/>
      <w:r>
        <w:rPr>
          <w:rFonts w:ascii="Times New Roman" w:eastAsia="Times New Roman" w:hAnsi="Times New Roman"/>
          <w:b/>
          <w:lang w:bidi="lo-LA"/>
        </w:rPr>
        <w:t>Atimos</w:t>
      </w:r>
      <w:proofErr w:type="spellEnd"/>
      <w:r>
        <w:rPr>
          <w:rFonts w:ascii="Times New Roman" w:eastAsia="Times New Roman" w:hAnsi="Times New Roman"/>
          <w:b/>
          <w:lang w:bidi="lo-LA"/>
        </w:rPr>
        <w:t xml:space="preserve"> </w:t>
      </w:r>
      <w:r w:rsidR="006D3352">
        <w:rPr>
          <w:rFonts w:ascii="Times New Roman" w:eastAsia="Times New Roman" w:hAnsi="Times New Roman"/>
          <w:b/>
          <w:lang w:bidi="lo-LA"/>
        </w:rPr>
        <w:t>sudėtyje yra etanolio</w:t>
      </w:r>
    </w:p>
    <w:p w14:paraId="36EF7D7C" w14:textId="5383A80E" w:rsidR="00512FDB" w:rsidRDefault="00152285" w:rsidP="00AA609F">
      <w:pPr>
        <w:spacing w:after="0" w:line="240" w:lineRule="auto"/>
        <w:rPr>
          <w:rFonts w:ascii="Times New Roman" w:eastAsia="Times New Roman" w:hAnsi="Times New Roman"/>
          <w:lang w:bidi="lo-LA"/>
        </w:rPr>
      </w:pPr>
      <w:r>
        <w:rPr>
          <w:rFonts w:ascii="Times New Roman" w:eastAsia="Times New Roman" w:hAnsi="Times New Roman"/>
          <w:lang w:bidi="lo-LA"/>
        </w:rPr>
        <w:t xml:space="preserve">Vaistinio preparato </w:t>
      </w:r>
      <w:r w:rsidR="006B5724">
        <w:rPr>
          <w:rFonts w:ascii="Times New Roman" w:eastAsia="Times New Roman" w:hAnsi="Times New Roman"/>
          <w:lang w:bidi="lo-LA"/>
        </w:rPr>
        <w:t xml:space="preserve"> sudėtyje yra labai mažas kiekis </w:t>
      </w:r>
      <w:r w:rsidR="006D3352">
        <w:rPr>
          <w:rFonts w:ascii="Times New Roman" w:eastAsia="Times New Roman" w:hAnsi="Times New Roman"/>
          <w:lang w:bidi="lo-LA"/>
        </w:rPr>
        <w:t>etanolio (</w:t>
      </w:r>
      <w:r w:rsidR="006B5724">
        <w:rPr>
          <w:rFonts w:ascii="Times New Roman" w:eastAsia="Times New Roman" w:hAnsi="Times New Roman"/>
          <w:lang w:bidi="lo-LA"/>
        </w:rPr>
        <w:t>alkoholio</w:t>
      </w:r>
      <w:r w:rsidR="001C7EEA">
        <w:rPr>
          <w:rFonts w:ascii="Times New Roman" w:eastAsia="Times New Roman" w:hAnsi="Times New Roman"/>
          <w:lang w:bidi="lo-LA"/>
        </w:rPr>
        <w:t>).</w:t>
      </w:r>
      <w:r w:rsidR="001B1CB9" w:rsidRPr="001B1CB9">
        <w:rPr>
          <w:rFonts w:ascii="Times New Roman" w:eastAsia="Times New Roman" w:hAnsi="Times New Roman"/>
          <w:lang w:bidi="lo-LA"/>
        </w:rPr>
        <w:t>.</w:t>
      </w:r>
      <w:r w:rsidR="001C7EEA">
        <w:rPr>
          <w:rFonts w:ascii="Times New Roman" w:eastAsia="Times New Roman" w:hAnsi="Times New Roman"/>
          <w:lang w:bidi="lo-LA"/>
        </w:rPr>
        <w:t xml:space="preserve"> </w:t>
      </w:r>
      <w:r w:rsidR="001C7EEA" w:rsidRPr="001C7EEA">
        <w:rPr>
          <w:rFonts w:ascii="Times New Roman" w:eastAsia="Times New Roman" w:hAnsi="Times New Roman"/>
          <w:lang w:bidi="lo-LA"/>
        </w:rPr>
        <w:t>Kiekviename šio vaisto išpurškime yra 8,9 mg alkoholio (etanolio), tai atitinka 0,25 mg/kg etanolio vienoje dviejų išpurškimų dozėje suaugusiesiems ir 0,44 mg/kg etanolio vienoje dviejų išpurškimų dozėje paaugliams.</w:t>
      </w:r>
      <w:r w:rsidR="0007337F" w:rsidRPr="0007337F">
        <w:t xml:space="preserve"> </w:t>
      </w:r>
      <w:r w:rsidR="0007337F" w:rsidRPr="0007337F">
        <w:rPr>
          <w:rFonts w:ascii="Times New Roman" w:eastAsia="Times New Roman" w:hAnsi="Times New Roman"/>
          <w:lang w:bidi="lo-LA"/>
        </w:rPr>
        <w:t xml:space="preserve">Toks dviejuose </w:t>
      </w:r>
      <w:proofErr w:type="spellStart"/>
      <w:r w:rsidR="0007337F" w:rsidRPr="0007337F">
        <w:rPr>
          <w:rFonts w:ascii="Times New Roman" w:eastAsia="Times New Roman" w:hAnsi="Times New Roman"/>
          <w:lang w:bidi="lo-LA"/>
        </w:rPr>
        <w:t>išpurškimuose</w:t>
      </w:r>
      <w:proofErr w:type="spellEnd"/>
      <w:r w:rsidR="0007337F" w:rsidRPr="0007337F">
        <w:rPr>
          <w:rFonts w:ascii="Times New Roman" w:eastAsia="Times New Roman" w:hAnsi="Times New Roman"/>
          <w:lang w:bidi="lo-LA"/>
        </w:rPr>
        <w:t xml:space="preserve"> esantis alkoholio kiekis atitinka mažiau kaip 1 ml </w:t>
      </w:r>
      <w:r w:rsidR="00512FDB">
        <w:rPr>
          <w:rFonts w:ascii="Times New Roman" w:eastAsia="Times New Roman" w:hAnsi="Times New Roman"/>
          <w:lang w:bidi="lo-LA"/>
        </w:rPr>
        <w:t>vyno</w:t>
      </w:r>
      <w:r w:rsidR="0007337F" w:rsidRPr="0007337F">
        <w:rPr>
          <w:rFonts w:ascii="Times New Roman" w:eastAsia="Times New Roman" w:hAnsi="Times New Roman"/>
          <w:lang w:bidi="lo-LA"/>
        </w:rPr>
        <w:t xml:space="preserve"> ar </w:t>
      </w:r>
      <w:r w:rsidR="00512FDB">
        <w:rPr>
          <w:rFonts w:ascii="Times New Roman" w:eastAsia="Times New Roman" w:hAnsi="Times New Roman"/>
          <w:lang w:bidi="lo-LA"/>
        </w:rPr>
        <w:t>1 ml alaus</w:t>
      </w:r>
      <w:r w:rsidR="0007337F" w:rsidRPr="0007337F">
        <w:rPr>
          <w:rFonts w:ascii="Times New Roman" w:eastAsia="Times New Roman" w:hAnsi="Times New Roman"/>
          <w:lang w:bidi="lo-LA"/>
        </w:rPr>
        <w:t>.</w:t>
      </w:r>
      <w:r w:rsidR="001B1CB9" w:rsidRPr="001B1CB9">
        <w:rPr>
          <w:rFonts w:ascii="Times New Roman" w:eastAsia="Times New Roman" w:hAnsi="Times New Roman"/>
          <w:lang w:bidi="lo-LA"/>
        </w:rPr>
        <w:t xml:space="preserve"> </w:t>
      </w:r>
    </w:p>
    <w:p w14:paraId="29BD83ED" w14:textId="10F8E17F" w:rsidR="006B5724" w:rsidRDefault="001B1CB9" w:rsidP="00AA609F">
      <w:pPr>
        <w:spacing w:after="0" w:line="240" w:lineRule="auto"/>
        <w:rPr>
          <w:rFonts w:ascii="Times New Roman" w:eastAsia="Times New Roman" w:hAnsi="Times New Roman"/>
          <w:lang w:bidi="lo-LA"/>
        </w:rPr>
      </w:pPr>
      <w:r w:rsidRPr="001B1CB9">
        <w:rPr>
          <w:rFonts w:ascii="Times New Roman" w:eastAsia="Times New Roman" w:hAnsi="Times New Roman"/>
          <w:lang w:bidi="lo-LA"/>
        </w:rPr>
        <w:t>Mažas alkoholio kiekis, esantis šio vaisto sudėtyje, nesukelia jokio pastebimo poveikio.</w:t>
      </w:r>
    </w:p>
    <w:p w14:paraId="667ADC5C" w14:textId="77777777" w:rsidR="006B5724" w:rsidRDefault="006B5724" w:rsidP="006B5724">
      <w:pPr>
        <w:spacing w:after="0" w:line="240" w:lineRule="auto"/>
        <w:rPr>
          <w:rFonts w:ascii="Times New Roman" w:eastAsia="Times New Roman" w:hAnsi="Times New Roman"/>
          <w:lang w:bidi="lo-LA"/>
        </w:rPr>
      </w:pPr>
    </w:p>
    <w:p w14:paraId="12649748" w14:textId="77777777" w:rsidR="006B5724" w:rsidRDefault="006B5724" w:rsidP="006B5724">
      <w:pPr>
        <w:spacing w:after="0" w:line="240" w:lineRule="auto"/>
        <w:rPr>
          <w:rFonts w:ascii="Times New Roman" w:eastAsia="Times New Roman" w:hAnsi="Times New Roman"/>
          <w:lang w:bidi="lo-LA"/>
        </w:rPr>
      </w:pPr>
    </w:p>
    <w:p w14:paraId="380C612D" w14:textId="77777777" w:rsidR="006B5724" w:rsidRDefault="006B5724" w:rsidP="006B5724">
      <w:pPr>
        <w:spacing w:after="0" w:line="240" w:lineRule="auto"/>
        <w:ind w:left="540" w:hanging="540"/>
        <w:rPr>
          <w:rFonts w:ascii="Times New Roman" w:eastAsia="Times New Roman" w:hAnsi="Times New Roman"/>
          <w:b/>
          <w:lang w:bidi="lo-LA"/>
        </w:rPr>
      </w:pPr>
      <w:r>
        <w:rPr>
          <w:rFonts w:ascii="Times New Roman" w:eastAsia="Times New Roman" w:hAnsi="Times New Roman"/>
          <w:b/>
          <w:lang w:bidi="lo-LA"/>
        </w:rPr>
        <w:t>3.</w:t>
      </w:r>
      <w:r>
        <w:rPr>
          <w:rFonts w:ascii="Times New Roman" w:eastAsia="Times New Roman" w:hAnsi="Times New Roman"/>
          <w:b/>
          <w:lang w:bidi="lo-LA"/>
        </w:rPr>
        <w:tab/>
      </w:r>
      <w:r w:rsidR="00200653">
        <w:rPr>
          <w:rFonts w:ascii="Times New Roman" w:eastAsia="Times New Roman" w:hAnsi="Times New Roman"/>
          <w:b/>
          <w:lang w:bidi="lo-LA"/>
        </w:rPr>
        <w:t xml:space="preserve">Kaip vartoti </w:t>
      </w:r>
      <w:proofErr w:type="spellStart"/>
      <w:r w:rsidR="00200653">
        <w:rPr>
          <w:rFonts w:ascii="Times New Roman" w:eastAsia="Times New Roman" w:hAnsi="Times New Roman"/>
          <w:b/>
          <w:lang w:bidi="lo-LA"/>
        </w:rPr>
        <w:t>Atimos</w:t>
      </w:r>
      <w:proofErr w:type="spellEnd"/>
    </w:p>
    <w:p w14:paraId="4DF8C1C8" w14:textId="77777777" w:rsidR="006B5724" w:rsidRDefault="006B5724" w:rsidP="006B5724">
      <w:pPr>
        <w:spacing w:after="0" w:line="240" w:lineRule="auto"/>
        <w:rPr>
          <w:rFonts w:ascii="Times New Roman" w:eastAsia="Times New Roman" w:hAnsi="Times New Roman"/>
          <w:caps/>
          <w:lang w:bidi="lo-LA"/>
        </w:rPr>
      </w:pPr>
    </w:p>
    <w:p w14:paraId="5B2EE59A" w14:textId="77777777" w:rsidR="006B5724" w:rsidRDefault="00D34CF9" w:rsidP="006B5724">
      <w:pPr>
        <w:spacing w:after="0" w:line="240" w:lineRule="auto"/>
        <w:rPr>
          <w:rFonts w:ascii="Times New Roman" w:eastAsia="Times New Roman" w:hAnsi="Times New Roman"/>
          <w:lang w:bidi="lo-LA"/>
        </w:rPr>
      </w:pPr>
      <w:r>
        <w:rPr>
          <w:rFonts w:ascii="Times New Roman" w:eastAsia="Times New Roman" w:hAnsi="Times New Roman"/>
          <w:lang w:bidi="lo-LA"/>
        </w:rPr>
        <w:t>Visada vartokite</w:t>
      </w:r>
      <w:r w:rsidR="001629EF">
        <w:rPr>
          <w:rFonts w:ascii="Times New Roman" w:eastAsia="Times New Roman" w:hAnsi="Times New Roman"/>
          <w:lang w:bidi="lo-LA"/>
        </w:rPr>
        <w:t xml:space="preserve"> šį vaistą tiksliai kaip nurodė gydytojas. Jei </w:t>
      </w:r>
      <w:r w:rsidR="004038D0">
        <w:rPr>
          <w:rFonts w:ascii="Times New Roman" w:eastAsia="Times New Roman" w:hAnsi="Times New Roman"/>
          <w:lang w:bidi="lo-LA"/>
        </w:rPr>
        <w:t>abejojate, kreipkitės į gydytoją.</w:t>
      </w:r>
    </w:p>
    <w:p w14:paraId="312B3DE1" w14:textId="77777777" w:rsidR="004038D0" w:rsidRDefault="004038D0" w:rsidP="006B5724">
      <w:pPr>
        <w:spacing w:after="0" w:line="240" w:lineRule="auto"/>
        <w:rPr>
          <w:rFonts w:ascii="Times New Roman" w:eastAsia="Times New Roman" w:hAnsi="Times New Roman"/>
          <w:lang w:bidi="lo-LA"/>
        </w:rPr>
      </w:pPr>
    </w:p>
    <w:p w14:paraId="62F1C105" w14:textId="77777777" w:rsidR="006B5724" w:rsidRDefault="006B5724"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Astma</w:t>
      </w:r>
    </w:p>
    <w:p w14:paraId="6F86C650" w14:textId="77777777" w:rsidR="006B5724" w:rsidRDefault="006B5724" w:rsidP="006B5724">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lastRenderedPageBreak/>
        <w:t>Atimos</w:t>
      </w:r>
      <w:proofErr w:type="spellEnd"/>
      <w:r>
        <w:rPr>
          <w:rFonts w:ascii="Times New Roman" w:eastAsia="Times New Roman" w:hAnsi="Times New Roman"/>
          <w:lang w:bidi="lo-LA"/>
        </w:rPr>
        <w:t xml:space="preserve"> dozė, kurią Jūs turite gauti vartodami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priklauso nuo astmos pobūdžio ir jos sunkumo. Jums reikalingą dozę nustatys gydytojas. Labai svarbu, kad Jūs reguliariai vartotumėte tik paskirtą dozę.</w:t>
      </w:r>
    </w:p>
    <w:p w14:paraId="2072E1AD" w14:textId="77777777" w:rsidR="006B5724" w:rsidRDefault="006B5724" w:rsidP="006B5724">
      <w:pPr>
        <w:spacing w:after="0" w:line="240" w:lineRule="auto"/>
        <w:rPr>
          <w:rFonts w:ascii="Times New Roman" w:eastAsia="Times New Roman" w:hAnsi="Times New Roman"/>
          <w:lang w:bidi="lo-LA"/>
        </w:rPr>
      </w:pPr>
    </w:p>
    <w:p w14:paraId="72487200"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Įprastinė dozė suaugusiems, įskaitant vyresnio amžiaus žmones ir vyresnius kaip 12 metų paauglius, yra 1 įpurškimas ryte ir 1 įpurškimas vakare. Tai reiškia, kad per parą Jūs turite gauti 2 įpurškimus (24 </w:t>
      </w:r>
      <w:proofErr w:type="spellStart"/>
      <w:r>
        <w:rPr>
          <w:rFonts w:ascii="Times New Roman" w:eastAsia="Times New Roman" w:hAnsi="Times New Roman"/>
          <w:lang w:bidi="lo-LA"/>
        </w:rPr>
        <w:t>mikrogramus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w:t>
      </w:r>
    </w:p>
    <w:p w14:paraId="604A6721" w14:textId="77777777" w:rsidR="006B5724" w:rsidRDefault="006B5724" w:rsidP="006B5724">
      <w:pPr>
        <w:spacing w:after="0" w:line="240" w:lineRule="auto"/>
        <w:rPr>
          <w:rFonts w:ascii="Times New Roman" w:eastAsia="Times New Roman" w:hAnsi="Times New Roman"/>
          <w:lang w:bidi="lo-LA"/>
        </w:rPr>
      </w:pPr>
    </w:p>
    <w:p w14:paraId="21634404"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Jei sergate sunkia astmos forma, gydytojas gali skirti 4 įpurškimus (48 </w:t>
      </w:r>
      <w:proofErr w:type="spellStart"/>
      <w:r>
        <w:rPr>
          <w:rFonts w:ascii="Times New Roman" w:eastAsia="Times New Roman" w:hAnsi="Times New Roman"/>
          <w:lang w:bidi="lo-LA"/>
        </w:rPr>
        <w:t>mikrogramus</w:t>
      </w:r>
      <w:proofErr w:type="spellEnd"/>
      <w:r>
        <w:rPr>
          <w:rFonts w:ascii="Times New Roman" w:eastAsia="Times New Roman" w:hAnsi="Times New Roman"/>
          <w:lang w:bidi="lo-LA"/>
        </w:rPr>
        <w:t>) per parą: 2 įpurškimus ryte ir 2 įpurškimus vakare.</w:t>
      </w:r>
    </w:p>
    <w:p w14:paraId="78351DEC" w14:textId="77777777" w:rsidR="006B5724" w:rsidRDefault="006B5724" w:rsidP="006B5724">
      <w:pPr>
        <w:spacing w:after="0" w:line="240" w:lineRule="auto"/>
        <w:rPr>
          <w:rFonts w:ascii="Times New Roman" w:eastAsia="Times New Roman" w:hAnsi="Times New Roman"/>
          <w:lang w:bidi="lo-LA"/>
        </w:rPr>
      </w:pPr>
    </w:p>
    <w:p w14:paraId="28C9EA16" w14:textId="77777777" w:rsidR="006B5724" w:rsidRPr="00A5720C" w:rsidRDefault="006B5724" w:rsidP="006B5724">
      <w:pPr>
        <w:spacing w:after="0" w:line="240" w:lineRule="auto"/>
      </w:pPr>
      <w:r>
        <w:rPr>
          <w:rFonts w:ascii="Times New Roman" w:eastAsia="Times New Roman" w:hAnsi="Times New Roman"/>
          <w:lang w:bidi="lo-LA"/>
        </w:rPr>
        <w:t xml:space="preserve">4 įpurškimai (48 </w:t>
      </w:r>
      <w:proofErr w:type="spellStart"/>
      <w:r>
        <w:rPr>
          <w:rFonts w:ascii="Times New Roman" w:eastAsia="Times New Roman" w:hAnsi="Times New Roman"/>
          <w:lang w:bidi="lo-LA"/>
        </w:rPr>
        <w:t>mikrogramai</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yra </w:t>
      </w:r>
      <w:r>
        <w:rPr>
          <w:rFonts w:ascii="Times New Roman" w:eastAsia="Times New Roman" w:hAnsi="Times New Roman"/>
          <w:b/>
          <w:lang w:bidi="lo-LA"/>
        </w:rPr>
        <w:t>maksimali paros dozė</w:t>
      </w:r>
      <w:r>
        <w:rPr>
          <w:rFonts w:ascii="Times New Roman" w:eastAsia="Times New Roman" w:hAnsi="Times New Roman"/>
          <w:lang w:bidi="lo-LA"/>
        </w:rPr>
        <w:t>. Labai svarbu, kad Jūs neviršytumėte gydytojo</w:t>
      </w:r>
      <w:r>
        <w:rPr>
          <w:rFonts w:ascii="Times New Roman" w:eastAsia="Times New Roman" w:hAnsi="Times New Roman"/>
          <w:i/>
          <w:lang w:bidi="lo-LA"/>
        </w:rPr>
        <w:t xml:space="preserve"> </w:t>
      </w:r>
      <w:r>
        <w:rPr>
          <w:rFonts w:ascii="Times New Roman" w:eastAsia="Times New Roman" w:hAnsi="Times New Roman"/>
          <w:b/>
          <w:lang w:bidi="lo-LA"/>
        </w:rPr>
        <w:t>nustatytos paros dozės</w:t>
      </w:r>
      <w:r>
        <w:rPr>
          <w:rFonts w:ascii="Times New Roman" w:eastAsia="Times New Roman" w:hAnsi="Times New Roman"/>
          <w:i/>
          <w:lang w:bidi="lo-LA"/>
        </w:rPr>
        <w:t>.</w:t>
      </w:r>
    </w:p>
    <w:p w14:paraId="65261180" w14:textId="77777777" w:rsidR="006B5724" w:rsidRDefault="006B5724" w:rsidP="006B5724">
      <w:pPr>
        <w:spacing w:after="0" w:line="240" w:lineRule="auto"/>
        <w:rPr>
          <w:rFonts w:ascii="Times New Roman" w:eastAsia="Times New Roman" w:hAnsi="Times New Roman"/>
          <w:i/>
          <w:lang w:bidi="lo-LA"/>
        </w:rPr>
      </w:pPr>
    </w:p>
    <w:p w14:paraId="007A4E98" w14:textId="77777777" w:rsidR="006B5724" w:rsidRDefault="006B5724" w:rsidP="006B5724">
      <w:pPr>
        <w:spacing w:after="0" w:line="240" w:lineRule="auto"/>
        <w:rPr>
          <w:rFonts w:ascii="Times New Roman" w:eastAsia="Times New Roman" w:hAnsi="Times New Roman"/>
          <w:b/>
          <w:lang w:bidi="lo-LA"/>
        </w:rPr>
      </w:pPr>
      <w:proofErr w:type="spellStart"/>
      <w:r>
        <w:rPr>
          <w:rFonts w:ascii="Times New Roman" w:eastAsia="Times New Roman" w:hAnsi="Times New Roman"/>
          <w:b/>
          <w:lang w:bidi="lo-LA"/>
        </w:rPr>
        <w:t>Atimos</w:t>
      </w:r>
      <w:proofErr w:type="spellEnd"/>
      <w:r>
        <w:rPr>
          <w:rFonts w:ascii="Times New Roman" w:eastAsia="Times New Roman" w:hAnsi="Times New Roman"/>
          <w:b/>
          <w:lang w:bidi="lo-LA"/>
        </w:rPr>
        <w:t xml:space="preserve"> negalima vartoti jaunesniems kaip 12 metų vaikams.</w:t>
      </w:r>
    </w:p>
    <w:p w14:paraId="6F25D0B1" w14:textId="77777777" w:rsidR="006B5724" w:rsidRDefault="006B5724" w:rsidP="006B5724">
      <w:pPr>
        <w:spacing w:after="0" w:line="240" w:lineRule="auto"/>
        <w:rPr>
          <w:rFonts w:ascii="Times New Roman" w:eastAsia="Times New Roman" w:hAnsi="Times New Roman"/>
          <w:lang w:bidi="lo-LA"/>
        </w:rPr>
      </w:pPr>
    </w:p>
    <w:p w14:paraId="18C40E57" w14:textId="77777777" w:rsidR="006B5724" w:rsidRDefault="006B5724"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Lėtinė obstrukcinė plaučių liga (LOPL)</w:t>
      </w:r>
    </w:p>
    <w:p w14:paraId="3466DE2C"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Įprastinė dozė suaugusiems (18 metų ir vyresniems) įskaitant vyresnio amžiaus žmones yra 1 įpurškimas ryte ir 1 įpurškimas vakare. Tai reiškia, kad per parą Jūs turite gauti 2 įpurškimus (24 </w:t>
      </w:r>
      <w:proofErr w:type="spellStart"/>
      <w:r>
        <w:rPr>
          <w:rFonts w:ascii="Times New Roman" w:eastAsia="Times New Roman" w:hAnsi="Times New Roman"/>
          <w:lang w:bidi="lo-LA"/>
        </w:rPr>
        <w:t>mikrogramus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w:t>
      </w:r>
    </w:p>
    <w:p w14:paraId="69660B29" w14:textId="77777777" w:rsidR="006B5724" w:rsidRDefault="006B5724" w:rsidP="006B5724">
      <w:pPr>
        <w:spacing w:after="0" w:line="240" w:lineRule="auto"/>
        <w:rPr>
          <w:rFonts w:ascii="Times New Roman" w:eastAsia="Times New Roman" w:hAnsi="Times New Roman"/>
          <w:lang w:bidi="lo-LA"/>
        </w:rPr>
      </w:pPr>
    </w:p>
    <w:p w14:paraId="0AC7012F"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Jei sergate sunkia LOPL forma, gydytojas gali skirti 4 įpurškimus (48 </w:t>
      </w:r>
      <w:proofErr w:type="spellStart"/>
      <w:r>
        <w:rPr>
          <w:rFonts w:ascii="Times New Roman" w:eastAsia="Times New Roman" w:hAnsi="Times New Roman"/>
          <w:lang w:bidi="lo-LA"/>
        </w:rPr>
        <w:t>mikrogramus</w:t>
      </w:r>
      <w:proofErr w:type="spellEnd"/>
      <w:r>
        <w:rPr>
          <w:rFonts w:ascii="Times New Roman" w:eastAsia="Times New Roman" w:hAnsi="Times New Roman"/>
          <w:lang w:bidi="lo-LA"/>
        </w:rPr>
        <w:t>) per parą: 2 įpurškimus ryte ir 2 įpurškimus vakare.</w:t>
      </w:r>
    </w:p>
    <w:p w14:paraId="0F852106" w14:textId="77777777" w:rsidR="006B5724" w:rsidRDefault="006B5724" w:rsidP="006B5724">
      <w:pPr>
        <w:spacing w:after="0" w:line="240" w:lineRule="auto"/>
        <w:rPr>
          <w:rFonts w:ascii="Times New Roman" w:eastAsia="Times New Roman" w:hAnsi="Times New Roman"/>
          <w:lang w:bidi="lo-LA"/>
        </w:rPr>
      </w:pPr>
    </w:p>
    <w:p w14:paraId="01509875" w14:textId="77777777" w:rsidR="006B5724" w:rsidRPr="00A5720C" w:rsidRDefault="006B5724" w:rsidP="006B5724">
      <w:pPr>
        <w:spacing w:after="0" w:line="240" w:lineRule="auto"/>
      </w:pPr>
      <w:r>
        <w:rPr>
          <w:rFonts w:ascii="Times New Roman" w:eastAsia="Times New Roman" w:hAnsi="Times New Roman"/>
          <w:lang w:bidi="lo-LA"/>
        </w:rPr>
        <w:t xml:space="preserve">4 įpurškimai (48 </w:t>
      </w:r>
      <w:proofErr w:type="spellStart"/>
      <w:r>
        <w:rPr>
          <w:rFonts w:ascii="Times New Roman" w:eastAsia="Times New Roman" w:hAnsi="Times New Roman"/>
          <w:lang w:bidi="lo-LA"/>
        </w:rPr>
        <w:t>mikrogramai</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yra </w:t>
      </w:r>
      <w:r>
        <w:rPr>
          <w:rFonts w:ascii="Times New Roman" w:eastAsia="Times New Roman" w:hAnsi="Times New Roman"/>
          <w:b/>
          <w:lang w:bidi="lo-LA"/>
        </w:rPr>
        <w:t>maksimali paros dozė</w:t>
      </w:r>
      <w:r>
        <w:rPr>
          <w:rFonts w:ascii="Times New Roman" w:eastAsia="Times New Roman" w:hAnsi="Times New Roman"/>
          <w:lang w:bidi="lo-LA"/>
        </w:rPr>
        <w:t xml:space="preserve">. Labai svarbu, kad Jūs </w:t>
      </w:r>
      <w:r>
        <w:rPr>
          <w:rFonts w:ascii="Times New Roman" w:eastAsia="Times New Roman" w:hAnsi="Times New Roman"/>
          <w:b/>
          <w:lang w:bidi="lo-LA"/>
        </w:rPr>
        <w:t>neviršytumėte</w:t>
      </w:r>
      <w:r>
        <w:rPr>
          <w:rFonts w:ascii="Times New Roman" w:eastAsia="Times New Roman" w:hAnsi="Times New Roman"/>
          <w:lang w:bidi="lo-LA"/>
        </w:rPr>
        <w:t xml:space="preserve"> gydytojo</w:t>
      </w:r>
      <w:r>
        <w:rPr>
          <w:rFonts w:ascii="Times New Roman" w:eastAsia="Times New Roman" w:hAnsi="Times New Roman"/>
          <w:i/>
          <w:lang w:bidi="lo-LA"/>
        </w:rPr>
        <w:t xml:space="preserve"> </w:t>
      </w:r>
      <w:r>
        <w:rPr>
          <w:rFonts w:ascii="Times New Roman" w:eastAsia="Times New Roman" w:hAnsi="Times New Roman"/>
          <w:lang w:bidi="lo-LA"/>
        </w:rPr>
        <w:t>nustatytos paros dozės</w:t>
      </w:r>
      <w:r>
        <w:rPr>
          <w:rFonts w:ascii="Times New Roman" w:eastAsia="Times New Roman" w:hAnsi="Times New Roman"/>
          <w:i/>
          <w:lang w:bidi="lo-LA"/>
        </w:rPr>
        <w:t>.</w:t>
      </w:r>
    </w:p>
    <w:p w14:paraId="0BF5799A" w14:textId="77777777" w:rsidR="006B5724" w:rsidRDefault="006B5724" w:rsidP="006B5724">
      <w:pPr>
        <w:spacing w:after="0" w:line="240" w:lineRule="auto"/>
        <w:jc w:val="both"/>
        <w:rPr>
          <w:rFonts w:ascii="Times New Roman" w:eastAsia="Times New Roman" w:hAnsi="Times New Roman"/>
          <w:lang w:bidi="lo-LA"/>
        </w:rPr>
      </w:pPr>
    </w:p>
    <w:p w14:paraId="6346CC28" w14:textId="77777777" w:rsidR="006B5724" w:rsidRDefault="006B5724" w:rsidP="006B5724">
      <w:pPr>
        <w:spacing w:after="0" w:line="240" w:lineRule="auto"/>
        <w:jc w:val="both"/>
        <w:rPr>
          <w:rFonts w:ascii="Times New Roman" w:eastAsia="Times New Roman" w:hAnsi="Times New Roman"/>
          <w:lang w:bidi="lo-LA"/>
        </w:rPr>
      </w:pPr>
      <w:r>
        <w:rPr>
          <w:rFonts w:ascii="Times New Roman" w:eastAsia="Times New Roman" w:hAnsi="Times New Roman"/>
          <w:lang w:bidi="lo-LA"/>
        </w:rPr>
        <w:t>Nevartokite daugiau kaip 2 įpurškimų vienu metu.</w:t>
      </w:r>
    </w:p>
    <w:p w14:paraId="2E12FD40" w14:textId="77777777" w:rsidR="006B5724" w:rsidRDefault="006B5724" w:rsidP="006B5724">
      <w:pPr>
        <w:spacing w:after="0" w:line="240" w:lineRule="auto"/>
        <w:rPr>
          <w:rFonts w:ascii="Times New Roman" w:eastAsia="Times New Roman" w:hAnsi="Times New Roman"/>
          <w:lang w:bidi="lo-LA"/>
        </w:rPr>
      </w:pPr>
    </w:p>
    <w:p w14:paraId="298A52D3" w14:textId="77777777" w:rsidR="006B5724" w:rsidRDefault="006B5724" w:rsidP="006B5724">
      <w:pPr>
        <w:spacing w:after="0" w:line="240" w:lineRule="auto"/>
        <w:rPr>
          <w:rFonts w:ascii="Times New Roman" w:eastAsia="Times New Roman" w:hAnsi="Times New Roman"/>
          <w:b/>
          <w:lang w:bidi="lo-LA"/>
        </w:rPr>
      </w:pPr>
      <w:proofErr w:type="spellStart"/>
      <w:r>
        <w:rPr>
          <w:rFonts w:ascii="Times New Roman" w:eastAsia="Times New Roman" w:hAnsi="Times New Roman"/>
          <w:b/>
          <w:lang w:bidi="lo-LA"/>
        </w:rPr>
        <w:t>Atimos</w:t>
      </w:r>
      <w:proofErr w:type="spellEnd"/>
      <w:r>
        <w:rPr>
          <w:rFonts w:ascii="Times New Roman" w:eastAsia="Times New Roman" w:hAnsi="Times New Roman"/>
          <w:b/>
          <w:lang w:bidi="lo-LA"/>
        </w:rPr>
        <w:t xml:space="preserve"> negalima vartoti LOPL gydymui jaunesniems kaip 18 metų pacientams.</w:t>
      </w:r>
    </w:p>
    <w:p w14:paraId="3A982293" w14:textId="77777777" w:rsidR="006B5724" w:rsidRDefault="006B5724" w:rsidP="006B5724">
      <w:pPr>
        <w:spacing w:after="0" w:line="240" w:lineRule="auto"/>
        <w:rPr>
          <w:rFonts w:ascii="Times New Roman" w:eastAsia="Times New Roman" w:hAnsi="Times New Roman"/>
          <w:b/>
          <w:lang w:bidi="lo-LA"/>
        </w:rPr>
      </w:pPr>
    </w:p>
    <w:p w14:paraId="79732489" w14:textId="77777777" w:rsidR="006B5724" w:rsidRPr="00A5720C" w:rsidRDefault="006B5724" w:rsidP="006B5724">
      <w:pPr>
        <w:spacing w:after="0" w:line="240" w:lineRule="auto"/>
      </w:pPr>
      <w:r>
        <w:rPr>
          <w:rFonts w:ascii="Times New Roman" w:eastAsia="Times New Roman" w:hAnsi="Times New Roman"/>
          <w:b/>
          <w:lang w:bidi="lo-LA"/>
        </w:rPr>
        <w:t xml:space="preserve">Nevartokite </w:t>
      </w:r>
      <w:proofErr w:type="spellStart"/>
      <w:r>
        <w:rPr>
          <w:rFonts w:ascii="Times New Roman" w:eastAsia="Times New Roman" w:hAnsi="Times New Roman"/>
          <w:b/>
          <w:lang w:bidi="lo-LA"/>
        </w:rPr>
        <w:t>Atimos</w:t>
      </w:r>
      <w:proofErr w:type="spellEnd"/>
      <w:r>
        <w:rPr>
          <w:rFonts w:ascii="Times New Roman" w:eastAsia="Times New Roman" w:hAnsi="Times New Roman"/>
          <w:b/>
          <w:lang w:bidi="lo-LA"/>
        </w:rPr>
        <w:t xml:space="preserve"> staigaus dusulio priepuolio šalinimui</w:t>
      </w:r>
      <w:r>
        <w:rPr>
          <w:rFonts w:ascii="Times New Roman" w:eastAsia="Times New Roman" w:hAnsi="Times New Roman"/>
          <w:lang w:bidi="lo-LA"/>
        </w:rPr>
        <w:t xml:space="preserve">. Jūs turite vartoti šiam tikslui gydytojo paskirtą “kvėpavimą palengvinantį”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kurį būtina visą laiką turėti su savimi.</w:t>
      </w:r>
    </w:p>
    <w:p w14:paraId="514D9261" w14:textId="77777777" w:rsidR="006B5724" w:rsidRDefault="006B5724" w:rsidP="006B5724">
      <w:pPr>
        <w:spacing w:after="0" w:line="240" w:lineRule="auto"/>
        <w:rPr>
          <w:rFonts w:ascii="Times New Roman" w:eastAsia="Times New Roman" w:hAnsi="Times New Roman"/>
          <w:b/>
          <w:lang w:bidi="lo-LA"/>
        </w:rPr>
      </w:pPr>
    </w:p>
    <w:p w14:paraId="27F581C2" w14:textId="77777777" w:rsidR="006B5724" w:rsidRDefault="006B5724"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 xml:space="preserve">Pavartojus per didelę </w:t>
      </w:r>
      <w:proofErr w:type="spellStart"/>
      <w:r>
        <w:rPr>
          <w:rFonts w:ascii="Times New Roman" w:eastAsia="Times New Roman" w:hAnsi="Times New Roman"/>
          <w:b/>
          <w:lang w:bidi="lo-LA"/>
        </w:rPr>
        <w:t>Atimos</w:t>
      </w:r>
      <w:proofErr w:type="spellEnd"/>
      <w:r>
        <w:rPr>
          <w:rFonts w:ascii="Times New Roman" w:eastAsia="Times New Roman" w:hAnsi="Times New Roman"/>
          <w:b/>
          <w:lang w:bidi="lo-LA"/>
        </w:rPr>
        <w:t xml:space="preserve"> dozę</w:t>
      </w:r>
    </w:p>
    <w:p w14:paraId="107FC63F"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Jūs galite pajusti, kad širdis plaka dažniau nei įprasta ir kad pradeda krėsti drebulys. Galimas ir galvos skausmas, drebulys, pykinimas (šleikštulys, vėmimas), mieguistumas. Kuo greičiau susisiekite su gydytoju ir paklauskite patarimo, ką daryti. </w:t>
      </w:r>
    </w:p>
    <w:p w14:paraId="10E51F67" w14:textId="77777777" w:rsidR="006B5724" w:rsidRDefault="006B5724" w:rsidP="006B5724">
      <w:pPr>
        <w:spacing w:after="0" w:line="240" w:lineRule="auto"/>
        <w:rPr>
          <w:rFonts w:ascii="Times New Roman" w:eastAsia="Times New Roman" w:hAnsi="Times New Roman"/>
          <w:b/>
          <w:lang w:bidi="lo-LA"/>
        </w:rPr>
      </w:pPr>
    </w:p>
    <w:p w14:paraId="40F274F4" w14:textId="77777777" w:rsidR="006B5724" w:rsidRDefault="006B5724"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 xml:space="preserve">Pamiršus pavartoti </w:t>
      </w:r>
      <w:proofErr w:type="spellStart"/>
      <w:r>
        <w:rPr>
          <w:rFonts w:ascii="Times New Roman" w:eastAsia="Times New Roman" w:hAnsi="Times New Roman"/>
          <w:b/>
          <w:lang w:bidi="lo-LA"/>
        </w:rPr>
        <w:t>Atimos</w:t>
      </w:r>
      <w:proofErr w:type="spellEnd"/>
    </w:p>
    <w:p w14:paraId="307D99DF" w14:textId="77777777" w:rsidR="006B5724" w:rsidRPr="00A5720C" w:rsidRDefault="006B5724" w:rsidP="006B5724">
      <w:pPr>
        <w:spacing w:after="0" w:line="240" w:lineRule="auto"/>
      </w:pPr>
      <w:r>
        <w:rPr>
          <w:rFonts w:ascii="Times New Roman" w:eastAsia="Times New Roman" w:hAnsi="Times New Roman"/>
          <w:lang w:bidi="lo-LA"/>
        </w:rPr>
        <w:t>Praleidę dozę</w:t>
      </w:r>
      <w:r>
        <w:rPr>
          <w:rFonts w:ascii="Times New Roman" w:eastAsia="Times New Roman" w:hAnsi="Times New Roman"/>
          <w:b/>
          <w:lang w:bidi="lo-LA"/>
        </w:rPr>
        <w:t xml:space="preserve"> </w:t>
      </w:r>
      <w:r>
        <w:rPr>
          <w:rFonts w:ascii="Times New Roman" w:eastAsia="Times New Roman" w:hAnsi="Times New Roman"/>
          <w:lang w:bidi="lo-LA"/>
        </w:rPr>
        <w:t xml:space="preserve">vartokite reikiamą dozę iškart prisiminę. Jei jau beveik laikas kitai dozei, praleiskite pamirštąją dozę, vartokite sekančią dozę įprastu metu. </w:t>
      </w:r>
      <w:r>
        <w:rPr>
          <w:rFonts w:ascii="Times New Roman" w:eastAsia="Times New Roman" w:hAnsi="Times New Roman"/>
          <w:b/>
          <w:lang w:bidi="lo-LA"/>
        </w:rPr>
        <w:t>Nedvigubinkite dozės</w:t>
      </w:r>
      <w:r>
        <w:rPr>
          <w:rFonts w:ascii="Times New Roman" w:eastAsia="Times New Roman" w:hAnsi="Times New Roman"/>
          <w:lang w:bidi="lo-LA"/>
        </w:rPr>
        <w:t>.</w:t>
      </w:r>
    </w:p>
    <w:p w14:paraId="5D84C2B2" w14:textId="77777777" w:rsidR="006B5724" w:rsidRDefault="006B5724" w:rsidP="006B5724">
      <w:pPr>
        <w:spacing w:after="0" w:line="240" w:lineRule="auto"/>
        <w:rPr>
          <w:rFonts w:ascii="Times New Roman" w:eastAsia="Times New Roman" w:hAnsi="Times New Roman"/>
          <w:lang w:bidi="lo-LA"/>
        </w:rPr>
      </w:pPr>
    </w:p>
    <w:p w14:paraId="492E19D4" w14:textId="77777777" w:rsidR="006B5724" w:rsidRPr="00A5720C" w:rsidRDefault="006B5724" w:rsidP="006B5724">
      <w:pPr>
        <w:spacing w:after="0" w:line="240" w:lineRule="auto"/>
      </w:pPr>
      <w:r>
        <w:rPr>
          <w:rFonts w:ascii="Times New Roman" w:eastAsia="Times New Roman" w:hAnsi="Times New Roman"/>
          <w:b/>
          <w:lang w:bidi="lo-LA"/>
        </w:rPr>
        <w:t xml:space="preserve">Nenustokite vartoti ir nemažinkite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dozės, jei pasijutote geriau, prieš tai nepasitarę su gydytoju. Labai svarbu Jums skirtus vaistus vartoti reguliariai.</w:t>
      </w:r>
    </w:p>
    <w:p w14:paraId="08A1BAD4" w14:textId="77777777" w:rsidR="006B5724" w:rsidRDefault="006B5724" w:rsidP="006B5724">
      <w:pPr>
        <w:spacing w:after="0" w:line="240" w:lineRule="auto"/>
        <w:rPr>
          <w:rFonts w:ascii="Times New Roman" w:eastAsia="Times New Roman" w:hAnsi="Times New Roman"/>
          <w:b/>
          <w:lang w:bidi="lo-LA"/>
        </w:rPr>
      </w:pPr>
    </w:p>
    <w:p w14:paraId="3F88FE34" w14:textId="77777777" w:rsidR="006B5724" w:rsidRPr="00A5720C" w:rsidRDefault="006B5724" w:rsidP="006B5724">
      <w:pPr>
        <w:spacing w:after="0" w:line="240" w:lineRule="auto"/>
      </w:pPr>
      <w:r>
        <w:rPr>
          <w:rFonts w:ascii="Times New Roman" w:eastAsia="Times New Roman" w:hAnsi="Times New Roman"/>
          <w:b/>
          <w:lang w:bidi="lo-LA"/>
        </w:rPr>
        <w:t xml:space="preserve">Nedidinkite </w:t>
      </w:r>
      <w:r>
        <w:rPr>
          <w:rFonts w:ascii="Times New Roman" w:eastAsia="Times New Roman" w:hAnsi="Times New Roman"/>
          <w:lang w:bidi="lo-LA"/>
        </w:rPr>
        <w:t>Jums skirtos</w:t>
      </w:r>
      <w:r>
        <w:rPr>
          <w:rFonts w:ascii="Times New Roman" w:eastAsia="Times New Roman" w:hAnsi="Times New Roman"/>
          <w:b/>
          <w:lang w:bidi="lo-LA"/>
        </w:rPr>
        <w:t xml:space="preserve"> </w:t>
      </w:r>
      <w:proofErr w:type="spellStart"/>
      <w:r>
        <w:rPr>
          <w:rFonts w:ascii="Times New Roman" w:eastAsia="Times New Roman" w:hAnsi="Times New Roman"/>
          <w:lang w:bidi="lo-LA"/>
        </w:rPr>
        <w:t>Atimos</w:t>
      </w:r>
      <w:proofErr w:type="spellEnd"/>
      <w:r>
        <w:rPr>
          <w:rFonts w:ascii="Times New Roman" w:eastAsia="Times New Roman" w:hAnsi="Times New Roman"/>
          <w:b/>
          <w:lang w:bidi="lo-LA"/>
        </w:rPr>
        <w:t xml:space="preserve"> </w:t>
      </w:r>
      <w:r>
        <w:rPr>
          <w:rFonts w:ascii="Times New Roman" w:eastAsia="Times New Roman" w:hAnsi="Times New Roman"/>
          <w:lang w:bidi="lo-LA"/>
        </w:rPr>
        <w:t>dozės</w:t>
      </w:r>
      <w:r>
        <w:rPr>
          <w:rFonts w:ascii="Times New Roman" w:eastAsia="Times New Roman" w:hAnsi="Times New Roman"/>
          <w:b/>
          <w:lang w:bidi="lo-LA"/>
        </w:rPr>
        <w:t xml:space="preserve">, </w:t>
      </w:r>
      <w:r>
        <w:rPr>
          <w:rFonts w:ascii="Times New Roman" w:eastAsia="Times New Roman" w:hAnsi="Times New Roman"/>
          <w:lang w:bidi="lo-LA"/>
        </w:rPr>
        <w:t>prieš tai nepasitarę su gydytoju</w:t>
      </w:r>
      <w:r>
        <w:rPr>
          <w:rFonts w:ascii="Times New Roman" w:eastAsia="Times New Roman" w:hAnsi="Times New Roman"/>
          <w:b/>
          <w:lang w:bidi="lo-LA"/>
        </w:rPr>
        <w:t xml:space="preserve">. </w:t>
      </w:r>
    </w:p>
    <w:p w14:paraId="058CEAA9" w14:textId="77777777" w:rsidR="006B5724" w:rsidRPr="00A5720C" w:rsidRDefault="006B5724" w:rsidP="006B5724">
      <w:pPr>
        <w:tabs>
          <w:tab w:val="left" w:pos="567"/>
        </w:tabs>
        <w:spacing w:after="0" w:line="240" w:lineRule="auto"/>
      </w:pPr>
      <w:r>
        <w:rPr>
          <w:rFonts w:ascii="Times New Roman" w:eastAsia="Times New Roman" w:hAnsi="Times New Roman"/>
          <w:lang w:bidi="lo-LA"/>
        </w:rPr>
        <w:t xml:space="preserve">Jeigu jaučiate, kad vartojant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Jūs labiau dūstate arba švokščiate, vartokite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toliau, bet kaip įmanoma greičiau pasakykite apie tai gydytojui</w:t>
      </w:r>
      <w:r>
        <w:rPr>
          <w:rFonts w:ascii="Times New Roman" w:eastAsia="Times New Roman" w:hAnsi="Times New Roman"/>
          <w:b/>
          <w:lang w:bidi="lo-LA"/>
        </w:rPr>
        <w:t xml:space="preserve">. </w:t>
      </w:r>
      <w:r>
        <w:rPr>
          <w:rFonts w:ascii="Times New Roman" w:eastAsia="Times New Roman" w:hAnsi="Times New Roman"/>
          <w:lang w:bidi="lo-LA"/>
        </w:rPr>
        <w:t xml:space="preserve">Jums gali reikėti papildomo gydymo. Kai tik astmos simptomai taps gerai kontroliuojami, Jūsų gydytojas gali nuspręsti atitinkamai laipsniškai mažinti </w:t>
      </w: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dozę.</w:t>
      </w:r>
    </w:p>
    <w:p w14:paraId="0A12F9BD" w14:textId="77777777" w:rsidR="006B5724" w:rsidRDefault="006B5724" w:rsidP="006B5724">
      <w:pPr>
        <w:spacing w:after="0" w:line="240" w:lineRule="auto"/>
        <w:rPr>
          <w:rFonts w:ascii="Times New Roman" w:eastAsia="Times New Roman" w:hAnsi="Times New Roman"/>
          <w:lang w:bidi="lo-LA"/>
        </w:rPr>
      </w:pPr>
    </w:p>
    <w:p w14:paraId="15037ECF" w14:textId="77777777" w:rsidR="006B5724" w:rsidRDefault="006B5724"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Vartojimo instrukcija</w:t>
      </w:r>
    </w:p>
    <w:p w14:paraId="4224990D" w14:textId="77777777" w:rsidR="006B5724" w:rsidRPr="00A5720C" w:rsidRDefault="006B5724" w:rsidP="006B5724">
      <w:pPr>
        <w:spacing w:after="0" w:line="240" w:lineRule="auto"/>
      </w:pPr>
      <w:r>
        <w:rPr>
          <w:rFonts w:ascii="Times New Roman" w:eastAsia="Times New Roman" w:hAnsi="Times New Roman"/>
          <w:lang w:bidi="lo-LA"/>
        </w:rPr>
        <w:t xml:space="preserve">Labai svarbu, kad Jūs mokėtumėte tinkamai naudotis </w:t>
      </w:r>
      <w:proofErr w:type="spellStart"/>
      <w:r>
        <w:rPr>
          <w:rFonts w:ascii="Times New Roman" w:eastAsia="Times New Roman" w:hAnsi="Times New Roman"/>
          <w:lang w:bidi="lo-LA"/>
        </w:rPr>
        <w:t>inhaliatoriumi</w:t>
      </w:r>
      <w:proofErr w:type="spellEnd"/>
      <w:r>
        <w:rPr>
          <w:rFonts w:ascii="Times New Roman" w:eastAsia="Times New Roman" w:hAnsi="Times New Roman"/>
          <w:lang w:bidi="lo-LA"/>
        </w:rPr>
        <w:t xml:space="preserve">. Gydytojas, slaugytojas ar vaistininkas Jus pamokys, kaip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tinkamai naudoti. Jūs privalote tiksliai laikytis nurodymų, kad žinotumėte </w:t>
      </w:r>
      <w:r>
        <w:rPr>
          <w:rFonts w:ascii="Times New Roman" w:eastAsia="Times New Roman" w:hAnsi="Times New Roman"/>
          <w:b/>
          <w:lang w:bidi="lo-LA"/>
        </w:rPr>
        <w:t>kaip, kada</w:t>
      </w:r>
      <w:r>
        <w:rPr>
          <w:rFonts w:ascii="Times New Roman" w:eastAsia="Times New Roman" w:hAnsi="Times New Roman"/>
          <w:lang w:bidi="lo-LA"/>
        </w:rPr>
        <w:t xml:space="preserve"> ir </w:t>
      </w:r>
      <w:r>
        <w:rPr>
          <w:rFonts w:ascii="Times New Roman" w:eastAsia="Times New Roman" w:hAnsi="Times New Roman"/>
          <w:b/>
          <w:lang w:bidi="lo-LA"/>
        </w:rPr>
        <w:t>kiek</w:t>
      </w:r>
      <w:r>
        <w:rPr>
          <w:rFonts w:ascii="Times New Roman" w:eastAsia="Times New Roman" w:hAnsi="Times New Roman"/>
          <w:lang w:bidi="lo-LA"/>
        </w:rPr>
        <w:t xml:space="preserve"> vaisto įpurkšti. Šiame lapelyje pateikiama tiksli instrukcija, kaip </w:t>
      </w:r>
      <w:proofErr w:type="spellStart"/>
      <w:r>
        <w:rPr>
          <w:rFonts w:ascii="Times New Roman" w:eastAsia="Times New Roman" w:hAnsi="Times New Roman"/>
          <w:lang w:bidi="lo-LA"/>
        </w:rPr>
        <w:lastRenderedPageBreak/>
        <w:t>inhaliatoriumi</w:t>
      </w:r>
      <w:proofErr w:type="spellEnd"/>
      <w:r>
        <w:rPr>
          <w:rFonts w:ascii="Times New Roman" w:eastAsia="Times New Roman" w:hAnsi="Times New Roman"/>
          <w:lang w:bidi="lo-LA"/>
        </w:rPr>
        <w:t xml:space="preserve"> naudotis. Jei nesate įsitikinęs, ar darote gerai arba jei atsirado kokių nors problemų, paklauskite patarimo gydytojo, slaugytojos ar vaistininko.</w:t>
      </w:r>
    </w:p>
    <w:p w14:paraId="11105700" w14:textId="77777777" w:rsidR="006B5724" w:rsidRDefault="006B5724" w:rsidP="006B5724">
      <w:pPr>
        <w:spacing w:after="0" w:line="240" w:lineRule="auto"/>
        <w:rPr>
          <w:rFonts w:ascii="Times New Roman" w:eastAsia="Times New Roman" w:hAnsi="Times New Roman"/>
          <w:lang w:bidi="lo-LA"/>
        </w:rPr>
      </w:pPr>
    </w:p>
    <w:p w14:paraId="3AE65538" w14:textId="77777777" w:rsidR="006B5724" w:rsidRPr="00A5720C" w:rsidRDefault="006B5724" w:rsidP="006B5724">
      <w:pPr>
        <w:spacing w:after="0" w:line="240" w:lineRule="auto"/>
      </w:pPr>
      <w:proofErr w:type="spellStart"/>
      <w:r>
        <w:rPr>
          <w:rFonts w:ascii="Times New Roman" w:eastAsia="Times New Roman" w:hAnsi="Times New Roman"/>
          <w:b/>
          <w:lang w:bidi="lo-LA"/>
        </w:rPr>
        <w:t>Inhaliatoriaus</w:t>
      </w:r>
      <w:proofErr w:type="spellEnd"/>
      <w:r>
        <w:rPr>
          <w:rFonts w:ascii="Times New Roman" w:eastAsia="Times New Roman" w:hAnsi="Times New Roman"/>
          <w:b/>
          <w:lang w:bidi="lo-LA"/>
        </w:rPr>
        <w:t xml:space="preserve"> patikrinimas</w:t>
      </w:r>
      <w:r>
        <w:rPr>
          <w:rFonts w:ascii="Times New Roman" w:eastAsia="Times New Roman" w:hAnsi="Times New Roman"/>
          <w:lang w:bidi="lo-LA"/>
        </w:rPr>
        <w:t xml:space="preserve">. Jei </w:t>
      </w:r>
      <w:proofErr w:type="spellStart"/>
      <w:r>
        <w:rPr>
          <w:rFonts w:ascii="Times New Roman" w:eastAsia="Times New Roman" w:hAnsi="Times New Roman"/>
          <w:lang w:bidi="lo-LA"/>
        </w:rPr>
        <w:t>inhaliatorius</w:t>
      </w:r>
      <w:proofErr w:type="spellEnd"/>
      <w:r>
        <w:rPr>
          <w:rFonts w:ascii="Times New Roman" w:eastAsia="Times New Roman" w:hAnsi="Times New Roman"/>
          <w:lang w:bidi="lo-LA"/>
        </w:rPr>
        <w:t xml:space="preserve"> visiškai naujas arba jei jo nenaudojote daugiau kaip 3 dienas, prieš vartojant 1 kartą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reikėtų paspausti “į orą” norint įsitikinti, kad jis veikia. Naudojantis </w:t>
      </w:r>
      <w:proofErr w:type="spellStart"/>
      <w:r>
        <w:rPr>
          <w:rFonts w:ascii="Times New Roman" w:eastAsia="Times New Roman" w:hAnsi="Times New Roman"/>
          <w:lang w:bidi="lo-LA"/>
        </w:rPr>
        <w:t>inhaliatoriumi</w:t>
      </w:r>
      <w:proofErr w:type="spellEnd"/>
      <w:r>
        <w:rPr>
          <w:rFonts w:ascii="Times New Roman" w:eastAsia="Times New Roman" w:hAnsi="Times New Roman"/>
          <w:lang w:bidi="lo-LA"/>
        </w:rPr>
        <w:t xml:space="preserve"> geriausia stovėti ar tiesiai sėdėti.</w:t>
      </w:r>
    </w:p>
    <w:p w14:paraId="3160245B" w14:textId="77777777" w:rsidR="006B5724" w:rsidRDefault="006B5724" w:rsidP="006B5724">
      <w:pPr>
        <w:spacing w:after="0" w:line="240" w:lineRule="auto"/>
        <w:rPr>
          <w:rFonts w:ascii="Times New Roman" w:eastAsia="Times New Roman" w:hAnsi="Times New Roman"/>
          <w:lang w:bidi="lo-LA"/>
        </w:rPr>
      </w:pPr>
    </w:p>
    <w:p w14:paraId="505F76D2"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1. Nuimkite dangtelį nuo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kandiklio,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suimkite nykščiu ir smiliumi, kaip parodyta paveiksle.</w:t>
      </w:r>
    </w:p>
    <w:p w14:paraId="795E463B"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2. Iškvėpkite, kiek galite daugiau.</w:t>
      </w:r>
    </w:p>
    <w:p w14:paraId="30B92D83"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3.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laikykite stačiai, kaip parodyta, nykščiu iš apačios, žemiau kandiklio; kandiklį sukąskite dantimis ir kiek galėdami sučiaupkite lūpas.</w:t>
      </w:r>
    </w:p>
    <w:p w14:paraId="4B13B99B"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4. Giliai įkvėpkite pro burną ir tuo pat metu paspauskite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viršų, kad įpurkštumėte vaisto.</w:t>
      </w:r>
    </w:p>
    <w:p w14:paraId="4EC43FEE"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5. Kiek galite ilgiau sulaikykite kvėpavimą, po to išimkite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iš burnos.</w:t>
      </w:r>
    </w:p>
    <w:p w14:paraId="59D57862"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6. Jei Jums reikia kitos vaisto dozės, laikykite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stačiai, palaukite pusę minutės ir vėl pakartokite 2-5 punktuose nurodytus veiksmus. </w:t>
      </w:r>
    </w:p>
    <w:p w14:paraId="6D782928" w14:textId="77777777" w:rsidR="006B5724" w:rsidRDefault="006B5724" w:rsidP="006B5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lang w:bidi="lo-LA"/>
        </w:rPr>
      </w:pPr>
      <w:r>
        <w:rPr>
          <w:rFonts w:ascii="Times New Roman" w:eastAsia="Times New Roman" w:hAnsi="Times New Roman"/>
          <w:lang w:bidi="lo-LA"/>
        </w:rPr>
        <w:t xml:space="preserve">7.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panaudoję, visada kruopščiai uždenkite kandiklį, kad į jį nepatektų dulkių ar pūkų. Dangtelį uždėkite švelniai, kad pasigirstų spragtelėjimas.</w:t>
      </w:r>
    </w:p>
    <w:p w14:paraId="35CFD067" w14:textId="77777777" w:rsidR="006B5724" w:rsidRDefault="006B5724" w:rsidP="006B5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lang w:bidi="lo-LA"/>
        </w:rPr>
      </w:pPr>
    </w:p>
    <w:p w14:paraId="007AD66A" w14:textId="77777777" w:rsidR="006B5724" w:rsidRDefault="00EF7F17" w:rsidP="006B5724">
      <w:pPr>
        <w:spacing w:after="0" w:line="240" w:lineRule="auto"/>
      </w:pPr>
      <w:r>
        <w:rPr>
          <w:noProof/>
          <w:lang w:eastAsia="lt-LT"/>
        </w:rPr>
        <w:drawing>
          <wp:anchor distT="0" distB="0" distL="114300" distR="114300" simplePos="0" relativeHeight="251657728" behindDoc="0" locked="0" layoutInCell="1" allowOverlap="1" wp14:anchorId="11EE38DB" wp14:editId="7B07EBA4">
            <wp:simplePos x="0" y="0"/>
            <wp:positionH relativeFrom="column">
              <wp:posOffset>114300</wp:posOffset>
            </wp:positionH>
            <wp:positionV relativeFrom="paragraph">
              <wp:posOffset>114300</wp:posOffset>
            </wp:positionV>
            <wp:extent cx="5799455" cy="77025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9455"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04F91" w14:textId="77777777" w:rsidR="006B5724" w:rsidRDefault="006B5724" w:rsidP="006B5724">
      <w:pPr>
        <w:spacing w:after="0" w:line="240" w:lineRule="auto"/>
        <w:rPr>
          <w:rFonts w:ascii="Times New Roman" w:eastAsia="Times New Roman" w:hAnsi="Times New Roman"/>
          <w:b/>
          <w:caps/>
          <w:lang w:bidi="lo-LA"/>
        </w:rPr>
      </w:pPr>
    </w:p>
    <w:p w14:paraId="6C7923D9" w14:textId="77777777" w:rsidR="006B5724" w:rsidRPr="00A5720C" w:rsidRDefault="006B5724" w:rsidP="006B5724">
      <w:pPr>
        <w:spacing w:after="0" w:line="240" w:lineRule="auto"/>
      </w:pPr>
      <w:r>
        <w:rPr>
          <w:rFonts w:ascii="Times New Roman" w:eastAsia="Times New Roman" w:hAnsi="Times New Roman"/>
          <w:b/>
          <w:caps/>
          <w:lang w:bidi="lo-LA"/>
        </w:rPr>
        <w:t>Svarbu</w:t>
      </w:r>
      <w:r>
        <w:rPr>
          <w:rFonts w:ascii="Times New Roman" w:eastAsia="Times New Roman" w:hAnsi="Times New Roman"/>
          <w:b/>
          <w:lang w:bidi="lo-LA"/>
        </w:rPr>
        <w:t xml:space="preserve">. Laikykitės 2, 3, 4 ir 5 punktų eiliškumo. </w:t>
      </w:r>
    </w:p>
    <w:p w14:paraId="7E612DAD" w14:textId="77777777" w:rsidR="006B5724" w:rsidRDefault="006B5724" w:rsidP="006B5724">
      <w:pPr>
        <w:spacing w:after="0" w:line="240" w:lineRule="auto"/>
        <w:rPr>
          <w:rFonts w:ascii="Times New Roman" w:eastAsia="Times New Roman" w:hAnsi="Times New Roman"/>
          <w:b/>
          <w:lang w:bidi="lo-LA"/>
        </w:rPr>
      </w:pPr>
    </w:p>
    <w:p w14:paraId="712251BC"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Labai svarbu, kad prieš įkvėpdami vaistų Jūs pradėtumėte kvėpuoti kiek galite lėčiau.</w:t>
      </w:r>
    </w:p>
    <w:p w14:paraId="4CA69E4B" w14:textId="77777777" w:rsidR="006B5724" w:rsidRDefault="006B5724" w:rsidP="006B5724">
      <w:pPr>
        <w:spacing w:after="0" w:line="240" w:lineRule="auto"/>
        <w:rPr>
          <w:rFonts w:ascii="Times New Roman" w:eastAsia="Times New Roman" w:hAnsi="Times New Roman"/>
          <w:lang w:bidi="lo-LA"/>
        </w:rPr>
      </w:pPr>
    </w:p>
    <w:p w14:paraId="2F138CF9" w14:textId="77777777" w:rsidR="006B5724" w:rsidRDefault="006B5724"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 xml:space="preserve">Jei matoma “migla” virš </w:t>
      </w:r>
      <w:proofErr w:type="spellStart"/>
      <w:r>
        <w:rPr>
          <w:rFonts w:ascii="Times New Roman" w:eastAsia="Times New Roman" w:hAnsi="Times New Roman"/>
          <w:b/>
          <w:lang w:bidi="lo-LA"/>
        </w:rPr>
        <w:t>inhaliatoriaus</w:t>
      </w:r>
      <w:proofErr w:type="spellEnd"/>
      <w:r>
        <w:rPr>
          <w:rFonts w:ascii="Times New Roman" w:eastAsia="Times New Roman" w:hAnsi="Times New Roman"/>
          <w:b/>
          <w:lang w:bidi="lo-LA"/>
        </w:rPr>
        <w:t xml:space="preserve"> arba iš Jūsų burnos, </w:t>
      </w:r>
      <w:proofErr w:type="spellStart"/>
      <w:r>
        <w:rPr>
          <w:rFonts w:ascii="Times New Roman" w:eastAsia="Times New Roman" w:hAnsi="Times New Roman"/>
          <w:b/>
          <w:lang w:bidi="lo-LA"/>
        </w:rPr>
        <w:t>Atimos</w:t>
      </w:r>
      <w:proofErr w:type="spellEnd"/>
      <w:r>
        <w:rPr>
          <w:rFonts w:ascii="Times New Roman" w:eastAsia="Times New Roman" w:hAnsi="Times New Roman"/>
          <w:b/>
          <w:lang w:bidi="lo-LA"/>
        </w:rPr>
        <w:t xml:space="preserve"> nepateko į plaučius kaip turėtų, įpurkškite dar kartą, laikydamiesi instrukcijos, pradedant 2 punktu.</w:t>
      </w:r>
    </w:p>
    <w:p w14:paraId="1C13EB40"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Jei Jūsų rankos silpnos, gali būti patogiau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laikyti abiem </w:t>
      </w:r>
      <w:proofErr w:type="spellStart"/>
      <w:r>
        <w:rPr>
          <w:rFonts w:ascii="Times New Roman" w:eastAsia="Times New Roman" w:hAnsi="Times New Roman"/>
          <w:lang w:bidi="lo-LA"/>
        </w:rPr>
        <w:t>rankom</w:t>
      </w:r>
      <w:proofErr w:type="spellEnd"/>
      <w:r>
        <w:rPr>
          <w:rFonts w:ascii="Times New Roman" w:eastAsia="Times New Roman" w:hAnsi="Times New Roman"/>
          <w:lang w:bidi="lo-LA"/>
        </w:rPr>
        <w:t xml:space="preserve">. Abu smilius uždėkite ant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viršaus ir abiem nykščiais laikykite iš apačios.</w:t>
      </w:r>
    </w:p>
    <w:p w14:paraId="4334B1F8"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Apie bet kokius atsiradusius sunkumus pasakykite gydytojui, slaugytojai ar vaistininkui.</w:t>
      </w:r>
    </w:p>
    <w:p w14:paraId="579C4804" w14:textId="77777777" w:rsidR="006B5724" w:rsidRDefault="006B5724" w:rsidP="006B5724">
      <w:pPr>
        <w:spacing w:after="0" w:line="240" w:lineRule="auto"/>
        <w:rPr>
          <w:rFonts w:ascii="Times New Roman" w:eastAsia="Times New Roman" w:hAnsi="Times New Roman"/>
          <w:lang w:bidi="lo-LA"/>
        </w:rPr>
      </w:pPr>
    </w:p>
    <w:p w14:paraId="2183A1E3" w14:textId="77777777" w:rsidR="006B5724" w:rsidRPr="00A5720C" w:rsidRDefault="006B5724" w:rsidP="006B5724">
      <w:pPr>
        <w:spacing w:after="0" w:line="240" w:lineRule="auto"/>
      </w:pPr>
      <w:r>
        <w:rPr>
          <w:rFonts w:ascii="Times New Roman" w:eastAsia="Times New Roman" w:hAnsi="Times New Roman"/>
          <w:b/>
          <w:lang w:bidi="lo-LA"/>
        </w:rPr>
        <w:t>Valymas</w:t>
      </w:r>
    </w:p>
    <w:p w14:paraId="51E65289"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Labai svarbu </w:t>
      </w:r>
      <w:proofErr w:type="spellStart"/>
      <w:r>
        <w:rPr>
          <w:rFonts w:ascii="Times New Roman" w:eastAsia="Times New Roman" w:hAnsi="Times New Roman"/>
          <w:lang w:bidi="lo-LA"/>
        </w:rPr>
        <w:t>inhaliatorių</w:t>
      </w:r>
      <w:proofErr w:type="spellEnd"/>
      <w:r>
        <w:rPr>
          <w:rFonts w:ascii="Times New Roman" w:eastAsia="Times New Roman" w:hAnsi="Times New Roman"/>
          <w:lang w:bidi="lo-LA"/>
        </w:rPr>
        <w:t xml:space="preserve"> reguliariai valyti – mažiausiai vieną ar du kartus per savaitę, kad jis tinkamai veiktų.</w:t>
      </w:r>
    </w:p>
    <w:p w14:paraId="0BF94024" w14:textId="77777777" w:rsidR="006B5724" w:rsidRDefault="006B5724" w:rsidP="006B5724">
      <w:pPr>
        <w:numPr>
          <w:ilvl w:val="0"/>
          <w:numId w:val="11"/>
        </w:numPr>
        <w:spacing w:after="0" w:line="240" w:lineRule="auto"/>
        <w:rPr>
          <w:rFonts w:ascii="Times New Roman" w:eastAsia="Times New Roman" w:hAnsi="Times New Roman"/>
          <w:lang w:bidi="lo-LA"/>
        </w:rPr>
      </w:pPr>
      <w:r>
        <w:rPr>
          <w:rFonts w:ascii="Times New Roman" w:eastAsia="Times New Roman" w:hAnsi="Times New Roman"/>
          <w:lang w:bidi="lo-LA"/>
        </w:rPr>
        <w:t xml:space="preserve">Išimkite metalinę dėžutę iš plastikinio </w:t>
      </w:r>
      <w:proofErr w:type="spellStart"/>
      <w:r>
        <w:rPr>
          <w:rFonts w:ascii="Times New Roman" w:eastAsia="Times New Roman" w:hAnsi="Times New Roman"/>
          <w:lang w:bidi="lo-LA"/>
        </w:rPr>
        <w:t>inhaliatoriaus</w:t>
      </w:r>
      <w:proofErr w:type="spellEnd"/>
      <w:r>
        <w:rPr>
          <w:rFonts w:ascii="Times New Roman" w:eastAsia="Times New Roman" w:hAnsi="Times New Roman"/>
          <w:lang w:bidi="lo-LA"/>
        </w:rPr>
        <w:t xml:space="preserve"> korpuso ir nuimkite kandiklio dangtelį.</w:t>
      </w:r>
    </w:p>
    <w:p w14:paraId="741E6DE8" w14:textId="77777777" w:rsidR="006B5724" w:rsidRDefault="006B5724" w:rsidP="006B5724">
      <w:pPr>
        <w:numPr>
          <w:ilvl w:val="0"/>
          <w:numId w:val="11"/>
        </w:numPr>
        <w:spacing w:after="0" w:line="240" w:lineRule="auto"/>
        <w:rPr>
          <w:rFonts w:ascii="Times New Roman" w:eastAsia="Times New Roman" w:hAnsi="Times New Roman"/>
          <w:lang w:bidi="lo-LA"/>
        </w:rPr>
      </w:pPr>
      <w:r>
        <w:rPr>
          <w:rFonts w:ascii="Times New Roman" w:eastAsia="Times New Roman" w:hAnsi="Times New Roman"/>
          <w:lang w:bidi="lo-LA"/>
        </w:rPr>
        <w:t xml:space="preserve">Plastikinį korpusą ir kandiklio dangtelį nuplaukite šiltu vandeniu. </w:t>
      </w:r>
    </w:p>
    <w:p w14:paraId="4E6B4C66" w14:textId="77777777" w:rsidR="006B5724" w:rsidRDefault="006B5724" w:rsidP="006B5724">
      <w:pPr>
        <w:numPr>
          <w:ilvl w:val="0"/>
          <w:numId w:val="11"/>
        </w:numPr>
        <w:spacing w:after="0" w:line="240" w:lineRule="auto"/>
        <w:rPr>
          <w:rFonts w:ascii="Times New Roman" w:eastAsia="Times New Roman" w:hAnsi="Times New Roman"/>
          <w:lang w:bidi="lo-LA"/>
        </w:rPr>
      </w:pPr>
      <w:r>
        <w:rPr>
          <w:rFonts w:ascii="Times New Roman" w:eastAsia="Times New Roman" w:hAnsi="Times New Roman"/>
          <w:lang w:bidi="lo-LA"/>
        </w:rPr>
        <w:t>Nesušlapinkite metalinės dėžutės.</w:t>
      </w:r>
    </w:p>
    <w:p w14:paraId="055ECD49" w14:textId="77777777" w:rsidR="006B5724" w:rsidRDefault="006B5724" w:rsidP="006B5724">
      <w:pPr>
        <w:numPr>
          <w:ilvl w:val="0"/>
          <w:numId w:val="11"/>
        </w:numPr>
        <w:spacing w:after="0" w:line="240" w:lineRule="auto"/>
        <w:rPr>
          <w:rFonts w:ascii="Times New Roman" w:eastAsia="Times New Roman" w:hAnsi="Times New Roman"/>
          <w:lang w:bidi="lo-LA"/>
        </w:rPr>
      </w:pPr>
      <w:r>
        <w:rPr>
          <w:rFonts w:ascii="Times New Roman" w:eastAsia="Times New Roman" w:hAnsi="Times New Roman"/>
          <w:lang w:bidi="lo-LA"/>
        </w:rPr>
        <w:t>Padėkite šiltoje vietoje, kad gerai nudžiūtų. Venkite labai didelio karščio.</w:t>
      </w:r>
    </w:p>
    <w:p w14:paraId="20F61009" w14:textId="77777777" w:rsidR="006B5724" w:rsidRDefault="006B5724" w:rsidP="006B5724">
      <w:pPr>
        <w:numPr>
          <w:ilvl w:val="0"/>
          <w:numId w:val="11"/>
        </w:numPr>
        <w:spacing w:after="0" w:line="240" w:lineRule="auto"/>
        <w:rPr>
          <w:rFonts w:ascii="Times New Roman" w:eastAsia="Times New Roman" w:hAnsi="Times New Roman"/>
          <w:lang w:bidi="lo-LA"/>
        </w:rPr>
      </w:pPr>
      <w:r>
        <w:rPr>
          <w:rFonts w:ascii="Times New Roman" w:eastAsia="Times New Roman" w:hAnsi="Times New Roman"/>
          <w:lang w:bidi="lo-LA"/>
        </w:rPr>
        <w:t>Įdėkite atgal metalinę dėžutę ir uždėkite kandiklio dangtelį.</w:t>
      </w:r>
    </w:p>
    <w:p w14:paraId="1AD1EAAF" w14:textId="77777777" w:rsidR="006B5724" w:rsidRDefault="006B5724" w:rsidP="006B5724">
      <w:pPr>
        <w:spacing w:after="0" w:line="240" w:lineRule="auto"/>
        <w:rPr>
          <w:rFonts w:ascii="Times New Roman" w:eastAsia="Times New Roman" w:hAnsi="Times New Roman"/>
          <w:lang w:bidi="lo-LA"/>
        </w:rPr>
      </w:pPr>
    </w:p>
    <w:p w14:paraId="02250502"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Jeigu kiltų daugiau klausimų dėl šio vaisto vartojimo, kreipkitės į gydytoją arba vaistininką.</w:t>
      </w:r>
    </w:p>
    <w:p w14:paraId="613DD180" w14:textId="77777777" w:rsidR="006B5724" w:rsidRDefault="006B5724" w:rsidP="006B5724">
      <w:pPr>
        <w:spacing w:after="0" w:line="240" w:lineRule="auto"/>
        <w:rPr>
          <w:rFonts w:ascii="Times New Roman" w:eastAsia="Times New Roman" w:hAnsi="Times New Roman"/>
          <w:lang w:bidi="lo-LA"/>
        </w:rPr>
      </w:pPr>
    </w:p>
    <w:p w14:paraId="1B9B090D" w14:textId="77777777" w:rsidR="006B5724" w:rsidRDefault="006B5724" w:rsidP="006B5724">
      <w:pPr>
        <w:spacing w:after="0" w:line="240" w:lineRule="auto"/>
        <w:rPr>
          <w:rFonts w:ascii="Times New Roman" w:eastAsia="Times New Roman" w:hAnsi="Times New Roman"/>
          <w:lang w:bidi="lo-LA"/>
        </w:rPr>
      </w:pPr>
    </w:p>
    <w:p w14:paraId="25B6F145" w14:textId="77777777" w:rsidR="006B5724" w:rsidRPr="00A5720C" w:rsidRDefault="006B5724" w:rsidP="006B5724">
      <w:pPr>
        <w:spacing w:after="0" w:line="240" w:lineRule="auto"/>
        <w:ind w:left="540" w:hanging="540"/>
      </w:pPr>
      <w:r>
        <w:rPr>
          <w:rFonts w:ascii="Times New Roman" w:eastAsia="Times New Roman" w:hAnsi="Times New Roman"/>
          <w:b/>
          <w:caps/>
          <w:lang w:bidi="lo-LA"/>
        </w:rPr>
        <w:t>4.</w:t>
      </w:r>
      <w:r>
        <w:rPr>
          <w:rFonts w:ascii="Times New Roman" w:eastAsia="Times New Roman" w:hAnsi="Times New Roman"/>
          <w:b/>
          <w:caps/>
          <w:lang w:bidi="lo-LA"/>
        </w:rPr>
        <w:tab/>
      </w:r>
      <w:r w:rsidR="00200653">
        <w:rPr>
          <w:rFonts w:ascii="Times New Roman" w:eastAsia="Times New Roman" w:hAnsi="Times New Roman"/>
          <w:b/>
          <w:caps/>
          <w:lang w:bidi="lo-LA"/>
        </w:rPr>
        <w:t>G</w:t>
      </w:r>
      <w:r w:rsidR="00200653">
        <w:rPr>
          <w:rFonts w:ascii="Times New Roman" w:eastAsia="Times New Roman" w:hAnsi="Times New Roman"/>
          <w:b/>
          <w:lang w:bidi="lo-LA"/>
        </w:rPr>
        <w:t>alimas šalutinis poveikis</w:t>
      </w:r>
    </w:p>
    <w:p w14:paraId="7652AAB9" w14:textId="77777777" w:rsidR="006B5724" w:rsidRDefault="006B5724" w:rsidP="006B5724">
      <w:pPr>
        <w:spacing w:after="0" w:line="240" w:lineRule="auto"/>
        <w:rPr>
          <w:rFonts w:ascii="Times New Roman" w:eastAsia="Times New Roman" w:hAnsi="Times New Roman"/>
          <w:lang w:bidi="lo-LA"/>
        </w:rPr>
      </w:pPr>
    </w:p>
    <w:p w14:paraId="5C6C600F" w14:textId="77777777" w:rsidR="006B5724" w:rsidRDefault="006B23B1" w:rsidP="006B5724">
      <w:pPr>
        <w:spacing w:after="0" w:line="240" w:lineRule="auto"/>
        <w:rPr>
          <w:rFonts w:ascii="Times New Roman" w:eastAsia="Times New Roman" w:hAnsi="Times New Roman"/>
          <w:lang w:bidi="lo-LA"/>
        </w:rPr>
      </w:pPr>
      <w:r>
        <w:rPr>
          <w:rFonts w:ascii="Times New Roman" w:eastAsia="Times New Roman" w:hAnsi="Times New Roman"/>
          <w:lang w:bidi="lo-LA"/>
        </w:rPr>
        <w:t>Šis vaistas</w:t>
      </w:r>
      <w:r w:rsidR="006B5724">
        <w:rPr>
          <w:rFonts w:ascii="Times New Roman" w:eastAsia="Times New Roman" w:hAnsi="Times New Roman"/>
          <w:lang w:bidi="lo-LA"/>
        </w:rPr>
        <w:t>, kaip ir visi kiti, gali sukelti šalutinį poveikį, nors jis pasireiškia ne visiems žmonėms. Galimi šalutiniai poveikiai aprašyti žemiau pagal jų pasireiškimo dažnį. Jei Jums nėra aiškūs išvardinti pašaliniai efektai paprašykite gydytojo paaiškinti.</w:t>
      </w:r>
    </w:p>
    <w:p w14:paraId="44AE0C2C" w14:textId="77777777" w:rsidR="006B5724" w:rsidRDefault="006B5724" w:rsidP="006B5724">
      <w:pPr>
        <w:spacing w:after="0" w:line="240" w:lineRule="auto"/>
        <w:rPr>
          <w:rFonts w:ascii="Times New Roman" w:eastAsia="Times New Roman" w:hAnsi="Times New Roman"/>
          <w:lang w:bidi="lo-LA"/>
        </w:rPr>
      </w:pPr>
    </w:p>
    <w:p w14:paraId="6415BCF6" w14:textId="77777777" w:rsidR="006B5724" w:rsidRPr="00A5720C" w:rsidRDefault="006B5724" w:rsidP="006B5724">
      <w:pPr>
        <w:spacing w:after="0" w:line="240" w:lineRule="auto"/>
      </w:pPr>
      <w:r>
        <w:rPr>
          <w:rFonts w:ascii="Times New Roman" w:eastAsia="Batang" w:hAnsi="Times New Roman"/>
          <w:b/>
        </w:rPr>
        <w:lastRenderedPageBreak/>
        <w:t xml:space="preserve">Jeigu pavartojus </w:t>
      </w:r>
      <w:proofErr w:type="spellStart"/>
      <w:r>
        <w:rPr>
          <w:rFonts w:ascii="Times New Roman" w:eastAsia="Batang" w:hAnsi="Times New Roman"/>
          <w:b/>
        </w:rPr>
        <w:t>inhaliatorių</w:t>
      </w:r>
      <w:proofErr w:type="spellEnd"/>
      <w:r>
        <w:rPr>
          <w:rFonts w:ascii="Times New Roman" w:eastAsia="Batang" w:hAnsi="Times New Roman"/>
          <w:b/>
        </w:rPr>
        <w:t xml:space="preserve"> padidėja švokštimas ir pablogėja kvėpavimas, nustokite vartoti </w:t>
      </w:r>
      <w:proofErr w:type="spellStart"/>
      <w:r>
        <w:rPr>
          <w:rFonts w:ascii="Times New Roman" w:eastAsia="Batang" w:hAnsi="Times New Roman"/>
          <w:b/>
        </w:rPr>
        <w:t>Atimos</w:t>
      </w:r>
      <w:proofErr w:type="spellEnd"/>
      <w:r>
        <w:rPr>
          <w:rFonts w:ascii="Times New Roman" w:eastAsia="Batang" w:hAnsi="Times New Roman"/>
        </w:rPr>
        <w:t xml:space="preserve"> ir nedelsiant pasakykite apie tai savo gydytojui. Taip būna dėl kvėpavimo takų susiaurėjimo (bronchų spazmų), bet tai pasitaiko labai retai.</w:t>
      </w:r>
    </w:p>
    <w:p w14:paraId="30FF266C" w14:textId="77777777" w:rsidR="006B5724" w:rsidRDefault="006B5724" w:rsidP="006B5724">
      <w:pPr>
        <w:spacing w:after="0" w:line="240" w:lineRule="auto"/>
        <w:rPr>
          <w:rFonts w:ascii="Times New Roman" w:eastAsia="Times New Roman" w:hAnsi="Times New Roman"/>
          <w:lang w:bidi="lo-LA"/>
        </w:rPr>
      </w:pPr>
    </w:p>
    <w:p w14:paraId="4771DD24" w14:textId="77777777" w:rsidR="006B5724" w:rsidRPr="00A5720C" w:rsidRDefault="006B5724" w:rsidP="006B5724">
      <w:pPr>
        <w:spacing w:after="0" w:line="240" w:lineRule="auto"/>
      </w:pPr>
      <w:r>
        <w:rPr>
          <w:rFonts w:ascii="Times New Roman" w:eastAsia="Batang" w:hAnsi="Times New Roman"/>
          <w:b/>
        </w:rPr>
        <w:t>Dažni</w:t>
      </w:r>
      <w:r>
        <w:rPr>
          <w:rFonts w:ascii="Times New Roman" w:eastAsia="Batang" w:hAnsi="Times New Roman"/>
        </w:rPr>
        <w:t xml:space="preserve"> (pastebėti daugiau kaip 1 iš 100, bet mažiau kaip 1 iš 10 ligonių): neįprastai dažnas širdies plakimas ir </w:t>
      </w:r>
      <w:proofErr w:type="spellStart"/>
      <w:r>
        <w:rPr>
          <w:rFonts w:ascii="Times New Roman" w:eastAsia="Batang" w:hAnsi="Times New Roman"/>
        </w:rPr>
        <w:t>palpitacija</w:t>
      </w:r>
      <w:proofErr w:type="spellEnd"/>
      <w:r>
        <w:rPr>
          <w:rFonts w:ascii="Times New Roman" w:eastAsia="Batang" w:hAnsi="Times New Roman"/>
        </w:rPr>
        <w:t>, kosulys, drebulys (lengvas virpulys), galvos skausmas.</w:t>
      </w:r>
    </w:p>
    <w:p w14:paraId="763D9B19" w14:textId="77777777" w:rsidR="006B5724" w:rsidRDefault="006B5724" w:rsidP="006B5724">
      <w:pPr>
        <w:spacing w:after="0" w:line="240" w:lineRule="auto"/>
        <w:rPr>
          <w:rFonts w:ascii="Times New Roman" w:eastAsia="Batang" w:hAnsi="Times New Roman"/>
        </w:rPr>
      </w:pPr>
    </w:p>
    <w:p w14:paraId="3473F2F0" w14:textId="77777777" w:rsidR="006B5724" w:rsidRPr="00A5720C" w:rsidRDefault="006B5724" w:rsidP="006B5724">
      <w:pPr>
        <w:spacing w:after="0" w:line="240" w:lineRule="auto"/>
      </w:pPr>
      <w:r>
        <w:rPr>
          <w:rFonts w:ascii="Times New Roman" w:eastAsia="Times New Roman" w:hAnsi="Times New Roman"/>
          <w:b/>
          <w:lang w:bidi="lo-LA"/>
        </w:rPr>
        <w:t xml:space="preserve">Nedažni </w:t>
      </w:r>
      <w:r>
        <w:rPr>
          <w:rFonts w:ascii="Times New Roman" w:eastAsia="Times New Roman" w:hAnsi="Times New Roman"/>
          <w:lang w:bidi="lo-LA"/>
        </w:rPr>
        <w:t xml:space="preserve">(pastebėti daugiau kaip 1 iš 1000, bet mažiau kaip 1 iš 100 ligonių): mėšlungis, raumenų skausmai, pykinimas, </w:t>
      </w:r>
      <w:proofErr w:type="spellStart"/>
      <w:r>
        <w:rPr>
          <w:rFonts w:ascii="Times New Roman" w:eastAsia="Times New Roman" w:hAnsi="Times New Roman"/>
          <w:lang w:bidi="lo-LA"/>
        </w:rPr>
        <w:t>ažitacija</w:t>
      </w:r>
      <w:proofErr w:type="spellEnd"/>
      <w:r>
        <w:rPr>
          <w:rFonts w:ascii="Times New Roman" w:eastAsia="Times New Roman" w:hAnsi="Times New Roman"/>
          <w:lang w:bidi="lo-LA"/>
        </w:rPr>
        <w:t xml:space="preserve">, neramumas, miego sutikimas, svaigulys, nenormalus ar sutrikęs skonio jausmas, gerklės dirginimas, nenormaliai dažnas širdies plakimas, širdies ritmo sutrikimai kartu su padažnėjusius plakimu, nenormaliai mažas kalio kiekis kraujyje, padidėjęs cukraus kiekis kraujyje, padidėjęs insulino, riebalų rūgščių, </w:t>
      </w:r>
      <w:proofErr w:type="spellStart"/>
      <w:r>
        <w:rPr>
          <w:rFonts w:ascii="Times New Roman" w:eastAsia="Times New Roman" w:hAnsi="Times New Roman"/>
          <w:lang w:bidi="lo-LA"/>
        </w:rPr>
        <w:t>glicerolio</w:t>
      </w:r>
      <w:proofErr w:type="spellEnd"/>
      <w:r>
        <w:rPr>
          <w:rFonts w:ascii="Times New Roman" w:eastAsia="Times New Roman" w:hAnsi="Times New Roman"/>
          <w:lang w:bidi="lo-LA"/>
        </w:rPr>
        <w:t>, ketonų kiekis kraujyje, padidėjęs prakaitavimas.</w:t>
      </w:r>
    </w:p>
    <w:p w14:paraId="5F3BA78B" w14:textId="77777777" w:rsidR="006B5724" w:rsidRDefault="006B5724" w:rsidP="006B5724">
      <w:pPr>
        <w:spacing w:after="0" w:line="240" w:lineRule="auto"/>
        <w:rPr>
          <w:rFonts w:ascii="Times New Roman" w:eastAsia="Times New Roman" w:hAnsi="Times New Roman"/>
          <w:lang w:bidi="lo-LA"/>
        </w:rPr>
      </w:pPr>
    </w:p>
    <w:p w14:paraId="0E976ED8" w14:textId="77777777" w:rsidR="006B5724" w:rsidRPr="00A5720C" w:rsidRDefault="006B5724" w:rsidP="006B5724">
      <w:pPr>
        <w:spacing w:after="0" w:line="240" w:lineRule="auto"/>
      </w:pPr>
      <w:r>
        <w:rPr>
          <w:rFonts w:ascii="Times New Roman" w:eastAsia="Times New Roman" w:hAnsi="Times New Roman"/>
          <w:b/>
          <w:lang w:bidi="lo-LA"/>
        </w:rPr>
        <w:t xml:space="preserve">Reti </w:t>
      </w:r>
      <w:r>
        <w:rPr>
          <w:rFonts w:ascii="Times New Roman" w:eastAsia="Times New Roman" w:hAnsi="Times New Roman"/>
          <w:lang w:bidi="lo-LA"/>
        </w:rPr>
        <w:t xml:space="preserve">(pastebėti daugiau kaip 1 iš 10000, bet mažiau kaip 1 iš 1000 ligonių): sutrikęs širdies plakimas, sukeltas per ankstyvo širdies skilvelių susitraukimo, krūtinės spaudimas, kraujospūdžio padidėjimas arba sumažėjimas, švokštimas iškart po dozės </w:t>
      </w:r>
      <w:proofErr w:type="spellStart"/>
      <w:r>
        <w:rPr>
          <w:rFonts w:ascii="Times New Roman" w:eastAsia="Times New Roman" w:hAnsi="Times New Roman"/>
          <w:lang w:bidi="lo-LA"/>
        </w:rPr>
        <w:t>inhaliavimo</w:t>
      </w:r>
      <w:proofErr w:type="spellEnd"/>
      <w:r>
        <w:rPr>
          <w:rFonts w:ascii="Times New Roman" w:eastAsia="Times New Roman" w:hAnsi="Times New Roman"/>
          <w:lang w:bidi="lo-LA"/>
        </w:rPr>
        <w:t>, didelis kraujospūdžio sumažėjimas, inkstų uždegimas, alerginės reakcijos (niežulys, išbėrimas, bronchų spazmas, dilgėlinė, odos ir gleivinės pabrinkimas, neišnykstantis kelias dienas).</w:t>
      </w:r>
    </w:p>
    <w:p w14:paraId="628404CC" w14:textId="77777777" w:rsidR="006B5724" w:rsidRDefault="006B5724" w:rsidP="006B5724">
      <w:pPr>
        <w:spacing w:after="0" w:line="240" w:lineRule="auto"/>
        <w:rPr>
          <w:rFonts w:ascii="Times New Roman" w:eastAsia="Times New Roman" w:hAnsi="Times New Roman"/>
          <w:lang w:bidi="lo-LA"/>
        </w:rPr>
      </w:pPr>
    </w:p>
    <w:p w14:paraId="7DB8E604" w14:textId="77777777" w:rsidR="006B5724" w:rsidRPr="00A5720C" w:rsidRDefault="006B5724" w:rsidP="006B5724">
      <w:pPr>
        <w:spacing w:after="0" w:line="240" w:lineRule="auto"/>
      </w:pPr>
      <w:r>
        <w:rPr>
          <w:rFonts w:ascii="Times New Roman" w:eastAsia="Times New Roman" w:hAnsi="Times New Roman"/>
          <w:b/>
          <w:lang w:bidi="lo-LA"/>
        </w:rPr>
        <w:t>Labai reti</w:t>
      </w:r>
      <w:r>
        <w:rPr>
          <w:rFonts w:ascii="Times New Roman" w:eastAsia="Times New Roman" w:hAnsi="Times New Roman"/>
          <w:lang w:bidi="lo-LA"/>
        </w:rPr>
        <w:t xml:space="preserve"> (pastebėti mažiau kaip 1 ligoniui iš 10 000): astmos pablogėjimas, pasunkėjęs kvėpavimas, rankų ir/ar kojų patinimas, nereguliarus širdies plakimas, trombocitų sumažėjimas, padidėjęs jaudrumas, sutrikusi elgsena, haliucinacijos.</w:t>
      </w:r>
    </w:p>
    <w:p w14:paraId="395D1479" w14:textId="77777777" w:rsidR="006B5724" w:rsidRDefault="006B5724" w:rsidP="006B5724">
      <w:pPr>
        <w:spacing w:after="0" w:line="240" w:lineRule="auto"/>
        <w:rPr>
          <w:rFonts w:ascii="Times New Roman" w:eastAsia="Times New Roman" w:hAnsi="Times New Roman"/>
          <w:lang w:bidi="lo-LA"/>
        </w:rPr>
      </w:pPr>
    </w:p>
    <w:p w14:paraId="42E74AE3"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Kai kurie šalutiniai poveikiai (drebulys, pykinimas, sutrikęs ir susilpnėjęs skonio pojūtis, gerklės suerzinimas, pernelyg didelis prakaitavimas, neramumas, galvos skausmas, svaigulys ir mėšlungis) gali išnykti po vienos ar dviejų savaičių nuo vaistų nuo astmos vartojimo pradžios. </w:t>
      </w:r>
    </w:p>
    <w:p w14:paraId="3E30B3A4" w14:textId="77777777" w:rsidR="006B5724" w:rsidRDefault="006B5724" w:rsidP="006B5724">
      <w:pPr>
        <w:spacing w:after="0" w:line="240" w:lineRule="auto"/>
        <w:rPr>
          <w:rFonts w:ascii="Times New Roman" w:eastAsia="Batang" w:hAnsi="Times New Roman"/>
        </w:rPr>
      </w:pPr>
    </w:p>
    <w:p w14:paraId="6D6877DD" w14:textId="77777777" w:rsidR="006B5724" w:rsidRPr="00A5720C" w:rsidRDefault="006B5724" w:rsidP="006B5724">
      <w:pPr>
        <w:spacing w:after="0" w:line="240" w:lineRule="auto"/>
      </w:pPr>
      <w:r>
        <w:rPr>
          <w:rFonts w:ascii="Times New Roman" w:eastAsia="Times New Roman" w:hAnsi="Times New Roman"/>
          <w:b/>
          <w:lang w:eastAsia="lt-LT"/>
        </w:rPr>
        <w:t>Pranešimas apie šalutinį poveikį</w:t>
      </w:r>
    </w:p>
    <w:p w14:paraId="5BCB3898"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Jei Jums pasireiškia bet koks šalutinis poveikis ir tai Jus vargina, jei jis sunkus ar trunka kelias dienas, jei Jūs prastai jaučiatės arba jei atsiranda šiame lapelyje neminėtas šalutinis poveikis, nedelsiant apie tai pasakykite gydytojui arba vaistininkui.</w:t>
      </w:r>
    </w:p>
    <w:p w14:paraId="1E46FADC" w14:textId="77777777" w:rsidR="006B5724" w:rsidRPr="00A5720C" w:rsidRDefault="006B5724" w:rsidP="006B5724">
      <w:pPr>
        <w:spacing w:after="0" w:line="240" w:lineRule="auto"/>
        <w:ind w:right="-449"/>
      </w:pPr>
      <w:r>
        <w:rPr>
          <w:rFonts w:ascii="Times New Roman" w:eastAsia="Times New Roman" w:hAnsi="Times New Roman"/>
          <w:lang w:eastAsia="lt-LT"/>
        </w:rPr>
        <w:t xml:space="preserve">Apie šalutinį poveikį taip pat galite pranešti </w:t>
      </w:r>
      <w:r w:rsidR="004038D0" w:rsidRPr="004038D0">
        <w:rPr>
          <w:rFonts w:ascii="Times New Roman" w:eastAsia="Times New Roman" w:hAnsi="Times New Roman"/>
          <w:lang w:eastAsia="lt-LT"/>
        </w:rPr>
        <w:t xml:space="preserve">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4038D0" w:rsidRPr="004038D0">
        <w:rPr>
          <w:rFonts w:ascii="Times New Roman" w:eastAsia="Times New Roman" w:hAnsi="Times New Roman"/>
          <w:lang w:eastAsia="lt-LT"/>
        </w:rPr>
        <w:t>NepageidaujamaR@vvkt.lt</w:t>
      </w:r>
      <w:proofErr w:type="spellEnd"/>
      <w:r w:rsidR="004038D0" w:rsidRPr="004038D0">
        <w:rPr>
          <w:rFonts w:ascii="Times New Roman" w:eastAsia="Times New Roman" w:hAnsi="Times New Roman"/>
          <w:lang w:eastAsia="lt-LT"/>
        </w:rPr>
        <w:t>, taip pat per Valstybinės vaistų kontrolės tarnybos prie Lietuvos Respublikos sveikatos apsaugos ministerijos interneto svetainę (adresu http://www.vvkt.lt).</w:t>
      </w:r>
      <w:r>
        <w:rPr>
          <w:rFonts w:ascii="Times New Roman" w:eastAsia="Times New Roman" w:hAnsi="Times New Roman"/>
          <w:lang w:eastAsia="lt-LT"/>
        </w:rPr>
        <w:t xml:space="preserve"> Pranešdami apie šalutinį poveikį galite mums padėti gauti daugiau informacijos apie šio vaisto saugumą.</w:t>
      </w:r>
    </w:p>
    <w:p w14:paraId="24128305" w14:textId="77777777" w:rsidR="006B5724" w:rsidRDefault="006B5724" w:rsidP="006B5724">
      <w:pPr>
        <w:spacing w:after="0" w:line="240" w:lineRule="auto"/>
        <w:rPr>
          <w:rFonts w:ascii="Times New Roman" w:eastAsia="Batang" w:hAnsi="Times New Roman"/>
        </w:rPr>
      </w:pPr>
    </w:p>
    <w:p w14:paraId="75391A06" w14:textId="77777777" w:rsidR="006B5724" w:rsidRDefault="006B5724" w:rsidP="006B5724">
      <w:pPr>
        <w:spacing w:after="0" w:line="240" w:lineRule="auto"/>
        <w:rPr>
          <w:rFonts w:ascii="Times New Roman" w:eastAsia="Batang" w:hAnsi="Times New Roman"/>
        </w:rPr>
      </w:pPr>
    </w:p>
    <w:p w14:paraId="2AA855C3" w14:textId="77777777" w:rsidR="006B5724" w:rsidRPr="00A5720C" w:rsidRDefault="006B5724" w:rsidP="006B5724">
      <w:pPr>
        <w:tabs>
          <w:tab w:val="left" w:pos="567"/>
        </w:tabs>
        <w:spacing w:after="0" w:line="240" w:lineRule="auto"/>
      </w:pPr>
      <w:r>
        <w:rPr>
          <w:rFonts w:ascii="Times New Roman" w:eastAsia="Times New Roman" w:hAnsi="Times New Roman"/>
          <w:b/>
          <w:caps/>
          <w:lang w:bidi="lo-LA"/>
        </w:rPr>
        <w:t>5.</w:t>
      </w:r>
      <w:r>
        <w:rPr>
          <w:rFonts w:ascii="Times New Roman" w:eastAsia="Times New Roman" w:hAnsi="Times New Roman"/>
          <w:b/>
          <w:caps/>
          <w:lang w:bidi="lo-LA"/>
        </w:rPr>
        <w:tab/>
      </w:r>
      <w:r w:rsidR="00BE0BEC">
        <w:rPr>
          <w:rFonts w:ascii="Times New Roman" w:eastAsia="Times New Roman" w:hAnsi="Times New Roman"/>
          <w:b/>
          <w:lang w:bidi="lo-LA"/>
        </w:rPr>
        <w:t xml:space="preserve">Kaip laikyti </w:t>
      </w:r>
      <w:proofErr w:type="spellStart"/>
      <w:r w:rsidR="004038D0">
        <w:rPr>
          <w:rFonts w:ascii="Times New Roman" w:eastAsia="Times New Roman" w:hAnsi="Times New Roman"/>
          <w:b/>
          <w:lang w:bidi="lo-LA"/>
        </w:rPr>
        <w:t>A</w:t>
      </w:r>
      <w:r w:rsidR="00BE0BEC">
        <w:rPr>
          <w:rFonts w:ascii="Times New Roman" w:eastAsia="Times New Roman" w:hAnsi="Times New Roman"/>
          <w:b/>
          <w:lang w:bidi="lo-LA"/>
        </w:rPr>
        <w:t>timos</w:t>
      </w:r>
      <w:proofErr w:type="spellEnd"/>
      <w:r w:rsidR="00BE0BEC">
        <w:rPr>
          <w:rFonts w:ascii="Times New Roman" w:eastAsia="Times New Roman" w:hAnsi="Times New Roman"/>
          <w:b/>
          <w:lang w:bidi="lo-LA"/>
        </w:rPr>
        <w:t xml:space="preserve"> </w:t>
      </w:r>
    </w:p>
    <w:p w14:paraId="16EEDDCD" w14:textId="77777777" w:rsidR="006B5724" w:rsidRDefault="006B5724" w:rsidP="006B5724">
      <w:pPr>
        <w:spacing w:after="0" w:line="240" w:lineRule="auto"/>
        <w:rPr>
          <w:rFonts w:ascii="Times New Roman" w:eastAsia="Times New Roman" w:hAnsi="Times New Roman"/>
          <w:b/>
          <w:caps/>
          <w:lang w:bidi="lo-LA"/>
        </w:rPr>
      </w:pPr>
    </w:p>
    <w:p w14:paraId="64BFD1A5" w14:textId="77777777" w:rsidR="006B5724" w:rsidRDefault="006B5724" w:rsidP="006B5724">
      <w:pPr>
        <w:numPr>
          <w:ilvl w:val="0"/>
          <w:numId w:val="12"/>
        </w:numPr>
        <w:spacing w:after="0" w:line="240" w:lineRule="auto"/>
        <w:rPr>
          <w:rFonts w:ascii="Times New Roman" w:eastAsia="Times New Roman" w:hAnsi="Times New Roman"/>
          <w:lang w:bidi="lo-LA"/>
        </w:rPr>
      </w:pPr>
      <w:r>
        <w:rPr>
          <w:rFonts w:ascii="Times New Roman" w:eastAsia="Times New Roman" w:hAnsi="Times New Roman"/>
          <w:lang w:bidi="lo-LA"/>
        </w:rPr>
        <w:t>Laikyti vaikams nepas</w:t>
      </w:r>
      <w:r w:rsidR="006B23B1">
        <w:rPr>
          <w:rFonts w:ascii="Times New Roman" w:eastAsia="Times New Roman" w:hAnsi="Times New Roman"/>
          <w:lang w:bidi="lo-LA"/>
        </w:rPr>
        <w:t>tebimoje ir nepasiekiamoje</w:t>
      </w:r>
      <w:r>
        <w:rPr>
          <w:rFonts w:ascii="Times New Roman" w:eastAsia="Times New Roman" w:hAnsi="Times New Roman"/>
          <w:lang w:bidi="lo-LA"/>
        </w:rPr>
        <w:t xml:space="preserve"> vietoje.</w:t>
      </w:r>
    </w:p>
    <w:p w14:paraId="2DDA8E6B" w14:textId="77777777" w:rsidR="006B5724" w:rsidRPr="00A5720C" w:rsidRDefault="006B5724" w:rsidP="006B5724">
      <w:pPr>
        <w:numPr>
          <w:ilvl w:val="0"/>
          <w:numId w:val="12"/>
        </w:numPr>
        <w:spacing w:after="0" w:line="240" w:lineRule="auto"/>
      </w:pPr>
      <w:r>
        <w:rPr>
          <w:rFonts w:ascii="Times New Roman" w:eastAsia="Times New Roman" w:hAnsi="Times New Roman"/>
          <w:lang w:bidi="lo-LA"/>
        </w:rPr>
        <w:t xml:space="preserve">Nevartokite ilgiau kaip 3 mėnesius nuo dienos, kai jį nusipirkote vaistinėje, ir niekada nevartokite pasibaigus galiojimo laikui, nurodytam ant dėžutės ir etiketės. </w:t>
      </w:r>
      <w:proofErr w:type="spellStart"/>
      <w:r>
        <w:rPr>
          <w:rFonts w:ascii="Times New Roman" w:eastAsia="Times New Roman" w:hAnsi="Times New Roman"/>
          <w:lang w:val="en-US" w:bidi="lo-LA"/>
        </w:rPr>
        <w:t>Vaistas</w:t>
      </w:r>
      <w:proofErr w:type="spellEnd"/>
      <w:r>
        <w:rPr>
          <w:rFonts w:ascii="Times New Roman" w:eastAsia="Times New Roman" w:hAnsi="Times New Roman"/>
          <w:lang w:val="en-US" w:bidi="lo-LA"/>
        </w:rPr>
        <w:t xml:space="preserve"> </w:t>
      </w:r>
      <w:proofErr w:type="spellStart"/>
      <w:r>
        <w:rPr>
          <w:rFonts w:ascii="Times New Roman" w:eastAsia="Times New Roman" w:hAnsi="Times New Roman"/>
          <w:lang w:val="en-US" w:bidi="lo-LA"/>
        </w:rPr>
        <w:t>tinka</w:t>
      </w:r>
      <w:proofErr w:type="spellEnd"/>
      <w:r>
        <w:rPr>
          <w:rFonts w:ascii="Times New Roman" w:eastAsia="Times New Roman" w:hAnsi="Times New Roman"/>
          <w:lang w:val="en-US" w:bidi="lo-LA"/>
        </w:rPr>
        <w:t xml:space="preserve"> </w:t>
      </w:r>
      <w:proofErr w:type="spellStart"/>
      <w:r>
        <w:rPr>
          <w:rFonts w:ascii="Times New Roman" w:eastAsia="Times New Roman" w:hAnsi="Times New Roman"/>
          <w:lang w:val="en-US" w:bidi="lo-LA"/>
        </w:rPr>
        <w:t>vartoti</w:t>
      </w:r>
      <w:proofErr w:type="spellEnd"/>
      <w:r>
        <w:rPr>
          <w:rFonts w:ascii="Times New Roman" w:eastAsia="Times New Roman" w:hAnsi="Times New Roman"/>
          <w:lang w:val="en-US" w:bidi="lo-LA"/>
        </w:rPr>
        <w:t xml:space="preserve"> </w:t>
      </w:r>
      <w:proofErr w:type="spellStart"/>
      <w:r>
        <w:rPr>
          <w:rFonts w:ascii="Times New Roman" w:eastAsia="Times New Roman" w:hAnsi="Times New Roman"/>
          <w:lang w:val="en-US" w:bidi="lo-LA"/>
        </w:rPr>
        <w:t>iki</w:t>
      </w:r>
      <w:proofErr w:type="spellEnd"/>
      <w:r>
        <w:rPr>
          <w:rFonts w:ascii="Times New Roman" w:eastAsia="Times New Roman" w:hAnsi="Times New Roman"/>
          <w:lang w:val="en-US" w:bidi="lo-LA"/>
        </w:rPr>
        <w:t xml:space="preserve"> </w:t>
      </w:r>
      <w:proofErr w:type="spellStart"/>
      <w:r>
        <w:rPr>
          <w:rFonts w:ascii="Times New Roman" w:eastAsia="Times New Roman" w:hAnsi="Times New Roman"/>
          <w:lang w:val="en-US" w:bidi="lo-LA"/>
        </w:rPr>
        <w:t>paskutinės</w:t>
      </w:r>
      <w:proofErr w:type="spellEnd"/>
      <w:r>
        <w:rPr>
          <w:rFonts w:ascii="Times New Roman" w:eastAsia="Times New Roman" w:hAnsi="Times New Roman"/>
          <w:lang w:val="en-US" w:bidi="lo-LA"/>
        </w:rPr>
        <w:t xml:space="preserve"> </w:t>
      </w:r>
      <w:proofErr w:type="spellStart"/>
      <w:r>
        <w:rPr>
          <w:rFonts w:ascii="Times New Roman" w:eastAsia="Times New Roman" w:hAnsi="Times New Roman"/>
          <w:lang w:val="en-US" w:bidi="lo-LA"/>
        </w:rPr>
        <w:t>nurodyto</w:t>
      </w:r>
      <w:proofErr w:type="spellEnd"/>
      <w:r>
        <w:rPr>
          <w:rFonts w:ascii="Times New Roman" w:eastAsia="Times New Roman" w:hAnsi="Times New Roman"/>
          <w:lang w:val="en-US" w:bidi="lo-LA"/>
        </w:rPr>
        <w:t xml:space="preserve"> </w:t>
      </w:r>
      <w:proofErr w:type="spellStart"/>
      <w:r>
        <w:rPr>
          <w:rFonts w:ascii="Times New Roman" w:eastAsia="Times New Roman" w:hAnsi="Times New Roman"/>
          <w:lang w:val="en-US" w:bidi="lo-LA"/>
        </w:rPr>
        <w:t>mėnesio</w:t>
      </w:r>
      <w:proofErr w:type="spellEnd"/>
      <w:r>
        <w:rPr>
          <w:rFonts w:ascii="Times New Roman" w:eastAsia="Times New Roman" w:hAnsi="Times New Roman"/>
          <w:lang w:val="en-US" w:bidi="lo-LA"/>
        </w:rPr>
        <w:t xml:space="preserve"> </w:t>
      </w:r>
      <w:proofErr w:type="spellStart"/>
      <w:r>
        <w:rPr>
          <w:rFonts w:ascii="Times New Roman" w:eastAsia="Times New Roman" w:hAnsi="Times New Roman"/>
          <w:lang w:val="en-US" w:bidi="lo-LA"/>
        </w:rPr>
        <w:t>dienos</w:t>
      </w:r>
      <w:proofErr w:type="spellEnd"/>
      <w:r>
        <w:rPr>
          <w:rFonts w:ascii="Times New Roman" w:eastAsia="Times New Roman" w:hAnsi="Times New Roman"/>
          <w:lang w:val="en-US" w:bidi="lo-LA"/>
        </w:rPr>
        <w:t>.</w:t>
      </w:r>
    </w:p>
    <w:p w14:paraId="349672CB" w14:textId="77777777" w:rsidR="006B5724" w:rsidRPr="00A5720C" w:rsidRDefault="006B5724" w:rsidP="006B5724">
      <w:pPr>
        <w:numPr>
          <w:ilvl w:val="0"/>
          <w:numId w:val="12"/>
        </w:numPr>
        <w:spacing w:after="0" w:line="240" w:lineRule="auto"/>
      </w:pPr>
      <w:r>
        <w:rPr>
          <w:rFonts w:ascii="Times New Roman" w:eastAsia="Times New Roman" w:hAnsi="Times New Roman"/>
          <w:lang w:bidi="lo-LA"/>
        </w:rPr>
        <w:t>Laikyti ne aukštesnėje kaip 30 </w:t>
      </w:r>
      <w:r>
        <w:rPr>
          <w:rFonts w:ascii="Symbol" w:eastAsia="Symbol" w:hAnsi="Symbol" w:cs="Symbol"/>
          <w:lang w:bidi="lo-LA"/>
        </w:rPr>
        <w:t></w:t>
      </w:r>
      <w:r>
        <w:rPr>
          <w:rFonts w:ascii="Times New Roman" w:eastAsia="Times New Roman" w:hAnsi="Times New Roman"/>
          <w:lang w:bidi="lo-LA"/>
        </w:rPr>
        <w:t>C temperatūroje.</w:t>
      </w:r>
    </w:p>
    <w:p w14:paraId="0ABE9A02" w14:textId="77777777" w:rsidR="006B5724" w:rsidRPr="00A5720C" w:rsidRDefault="006B5724" w:rsidP="006B5724">
      <w:pPr>
        <w:numPr>
          <w:ilvl w:val="0"/>
          <w:numId w:val="12"/>
        </w:numPr>
        <w:spacing w:after="0" w:line="240" w:lineRule="auto"/>
      </w:pPr>
      <w:r>
        <w:rPr>
          <w:rFonts w:ascii="Times New Roman" w:eastAsia="Times New Roman" w:hAnsi="Times New Roman"/>
          <w:lang w:bidi="lo-LA"/>
        </w:rPr>
        <w:t xml:space="preserve">Jei </w:t>
      </w:r>
      <w:proofErr w:type="spellStart"/>
      <w:r>
        <w:rPr>
          <w:rFonts w:ascii="Times New Roman" w:eastAsia="Times New Roman" w:hAnsi="Times New Roman"/>
          <w:lang w:bidi="lo-LA"/>
        </w:rPr>
        <w:t>inhaliatorius</w:t>
      </w:r>
      <w:proofErr w:type="spellEnd"/>
      <w:r>
        <w:rPr>
          <w:rFonts w:ascii="Times New Roman" w:eastAsia="Times New Roman" w:hAnsi="Times New Roman"/>
          <w:lang w:bidi="lo-LA"/>
        </w:rPr>
        <w:t xml:space="preserve"> labai šaltas, išimkite metalinę slėginę </w:t>
      </w:r>
      <w:proofErr w:type="spellStart"/>
      <w:r>
        <w:rPr>
          <w:rFonts w:ascii="Times New Roman" w:eastAsia="Times New Roman" w:hAnsi="Times New Roman"/>
          <w:lang w:bidi="lo-LA"/>
        </w:rPr>
        <w:t>talpyklę</w:t>
      </w:r>
      <w:proofErr w:type="spellEnd"/>
      <w:r>
        <w:rPr>
          <w:rFonts w:ascii="Times New Roman" w:eastAsia="Times New Roman" w:hAnsi="Times New Roman"/>
          <w:lang w:bidi="lo-LA"/>
        </w:rPr>
        <w:t xml:space="preserve"> iš plastikinio korpuso ir kelias minutes prieš vartojimą palaikykite </w:t>
      </w:r>
      <w:r>
        <w:rPr>
          <w:rFonts w:ascii="Times New Roman" w:eastAsia="Times New Roman" w:hAnsi="Times New Roman"/>
          <w:b/>
          <w:lang w:bidi="lo-LA"/>
        </w:rPr>
        <w:t>savo rankose</w:t>
      </w:r>
      <w:r>
        <w:rPr>
          <w:rFonts w:ascii="Times New Roman" w:eastAsia="Times New Roman" w:hAnsi="Times New Roman"/>
          <w:lang w:bidi="lo-LA"/>
        </w:rPr>
        <w:t xml:space="preserve">. </w:t>
      </w:r>
      <w:r>
        <w:rPr>
          <w:rFonts w:ascii="Times New Roman" w:eastAsia="Times New Roman" w:hAnsi="Times New Roman"/>
          <w:b/>
          <w:lang w:bidi="lo-LA"/>
        </w:rPr>
        <w:t>Niekada</w:t>
      </w:r>
      <w:r>
        <w:rPr>
          <w:rFonts w:ascii="Times New Roman" w:eastAsia="Times New Roman" w:hAnsi="Times New Roman"/>
          <w:lang w:bidi="lo-LA"/>
        </w:rPr>
        <w:t xml:space="preserve"> nenaudokite jokių kitų priemonių </w:t>
      </w:r>
      <w:proofErr w:type="spellStart"/>
      <w:r>
        <w:rPr>
          <w:rFonts w:ascii="Times New Roman" w:eastAsia="Times New Roman" w:hAnsi="Times New Roman"/>
          <w:lang w:bidi="lo-LA"/>
        </w:rPr>
        <w:t>inhaliatoriui</w:t>
      </w:r>
      <w:proofErr w:type="spellEnd"/>
      <w:r>
        <w:rPr>
          <w:rFonts w:ascii="Times New Roman" w:eastAsia="Times New Roman" w:hAnsi="Times New Roman"/>
          <w:lang w:bidi="lo-LA"/>
        </w:rPr>
        <w:t xml:space="preserve"> sušildyti.</w:t>
      </w:r>
    </w:p>
    <w:p w14:paraId="4D270469" w14:textId="77777777" w:rsidR="006B5724" w:rsidRPr="00A5720C" w:rsidRDefault="006B5724" w:rsidP="006B5724">
      <w:pPr>
        <w:numPr>
          <w:ilvl w:val="0"/>
          <w:numId w:val="12"/>
        </w:numPr>
        <w:spacing w:after="0" w:line="240" w:lineRule="auto"/>
      </w:pPr>
      <w:r>
        <w:rPr>
          <w:rFonts w:ascii="Times New Roman" w:eastAsia="Times New Roman" w:hAnsi="Times New Roman"/>
          <w:b/>
          <w:lang w:bidi="lo-LA"/>
        </w:rPr>
        <w:t>Įspėjimas</w:t>
      </w:r>
      <w:r>
        <w:rPr>
          <w:rFonts w:ascii="Times New Roman" w:eastAsia="Times New Roman" w:hAnsi="Times New Roman"/>
          <w:lang w:bidi="lo-LA"/>
        </w:rPr>
        <w:t xml:space="preserve">. Slėginėje </w:t>
      </w:r>
      <w:proofErr w:type="spellStart"/>
      <w:r>
        <w:rPr>
          <w:rFonts w:ascii="Times New Roman" w:eastAsia="Times New Roman" w:hAnsi="Times New Roman"/>
          <w:lang w:bidi="lo-LA"/>
        </w:rPr>
        <w:t>talpyklėje</w:t>
      </w:r>
      <w:proofErr w:type="spellEnd"/>
      <w:r>
        <w:rPr>
          <w:rFonts w:ascii="Times New Roman" w:eastAsia="Times New Roman" w:hAnsi="Times New Roman"/>
          <w:lang w:bidi="lo-LA"/>
        </w:rPr>
        <w:t xml:space="preserve"> yra suslėgtas skystis. Nelaikykite aukštesnėje kaip 50 </w:t>
      </w:r>
      <w:r>
        <w:rPr>
          <w:rFonts w:ascii="Symbol" w:eastAsia="Symbol" w:hAnsi="Symbol" w:cs="Symbol"/>
          <w:lang w:bidi="lo-LA"/>
        </w:rPr>
        <w:t></w:t>
      </w:r>
      <w:r>
        <w:rPr>
          <w:rFonts w:ascii="Times New Roman" w:eastAsia="Times New Roman" w:hAnsi="Times New Roman"/>
          <w:lang w:bidi="lo-LA"/>
        </w:rPr>
        <w:t>C</w:t>
      </w:r>
      <w:r>
        <w:rPr>
          <w:rFonts w:ascii="Times New Roman" w:eastAsia="Times New Roman" w:hAnsi="Times New Roman"/>
          <w:caps/>
          <w:lang w:bidi="lo-LA"/>
        </w:rPr>
        <w:t xml:space="preserve"> </w:t>
      </w:r>
      <w:r>
        <w:rPr>
          <w:rFonts w:ascii="Times New Roman" w:eastAsia="Times New Roman" w:hAnsi="Times New Roman"/>
          <w:lang w:bidi="lo-LA"/>
        </w:rPr>
        <w:t xml:space="preserve">temperatūroje. Nepradurkite slėginės </w:t>
      </w:r>
      <w:proofErr w:type="spellStart"/>
      <w:r>
        <w:rPr>
          <w:rFonts w:ascii="Times New Roman" w:eastAsia="Times New Roman" w:hAnsi="Times New Roman"/>
          <w:lang w:bidi="lo-LA"/>
        </w:rPr>
        <w:t>talpyklės</w:t>
      </w:r>
      <w:proofErr w:type="spellEnd"/>
      <w:r>
        <w:rPr>
          <w:rFonts w:ascii="Times New Roman" w:eastAsia="Times New Roman" w:hAnsi="Times New Roman"/>
          <w:lang w:bidi="lo-LA"/>
        </w:rPr>
        <w:t xml:space="preserve">. </w:t>
      </w:r>
    </w:p>
    <w:p w14:paraId="6CE10722" w14:textId="77777777" w:rsidR="006B5724" w:rsidRDefault="006B5724" w:rsidP="006B5724">
      <w:pPr>
        <w:numPr>
          <w:ilvl w:val="0"/>
          <w:numId w:val="12"/>
        </w:numPr>
        <w:spacing w:after="0" w:line="240" w:lineRule="auto"/>
        <w:rPr>
          <w:rFonts w:ascii="Times New Roman" w:eastAsia="Times New Roman" w:hAnsi="Times New Roman"/>
          <w:lang w:bidi="lo-LA"/>
        </w:rPr>
      </w:pPr>
      <w:r>
        <w:rPr>
          <w:rFonts w:ascii="Times New Roman" w:eastAsia="Times New Roman" w:hAnsi="Times New Roman"/>
          <w:lang w:bidi="lo-LA"/>
        </w:rPr>
        <w:t xml:space="preserve">Vaistų negalima išpilti į kanalizaciją arba išmesti su buitinėmis atliekomis. Kaip </w:t>
      </w:r>
      <w:r w:rsidR="0082419E">
        <w:rPr>
          <w:rFonts w:ascii="Times New Roman" w:eastAsia="Times New Roman" w:hAnsi="Times New Roman"/>
          <w:lang w:bidi="lo-LA"/>
        </w:rPr>
        <w:t xml:space="preserve">išmesti </w:t>
      </w:r>
      <w:r>
        <w:rPr>
          <w:rFonts w:ascii="Times New Roman" w:eastAsia="Times New Roman" w:hAnsi="Times New Roman"/>
          <w:lang w:bidi="lo-LA"/>
        </w:rPr>
        <w:t>nereikalingus vaistus, klauskite vaistininko. Šios priemonės padės apsaugoti aplinką.</w:t>
      </w:r>
    </w:p>
    <w:p w14:paraId="0FDB9F23" w14:textId="77777777" w:rsidR="006B5724" w:rsidRPr="00A5720C" w:rsidRDefault="006B5724" w:rsidP="006B5724">
      <w:pPr>
        <w:spacing w:after="0" w:line="240" w:lineRule="auto"/>
        <w:rPr>
          <w:rFonts w:ascii="Times New Roman" w:hAnsi="Times New Roman"/>
          <w:shd w:val="clear" w:color="auto" w:fill="FFFF00"/>
        </w:rPr>
      </w:pPr>
    </w:p>
    <w:p w14:paraId="7774B7E3" w14:textId="77777777" w:rsidR="006B5724" w:rsidRDefault="006B5724" w:rsidP="006B5724">
      <w:pPr>
        <w:spacing w:after="0" w:line="240" w:lineRule="auto"/>
        <w:rPr>
          <w:rFonts w:ascii="Times New Roman" w:eastAsia="Times New Roman" w:hAnsi="Times New Roman"/>
          <w:b/>
          <w:lang w:bidi="lo-LA"/>
        </w:rPr>
      </w:pPr>
    </w:p>
    <w:p w14:paraId="53BF65D1" w14:textId="77777777" w:rsidR="006B5724" w:rsidRPr="00A5720C" w:rsidRDefault="006B5724" w:rsidP="006B5724">
      <w:pPr>
        <w:tabs>
          <w:tab w:val="left" w:pos="567"/>
        </w:tabs>
        <w:spacing w:after="0" w:line="240" w:lineRule="auto"/>
      </w:pPr>
      <w:r>
        <w:rPr>
          <w:rFonts w:ascii="Times New Roman" w:eastAsia="Times New Roman" w:hAnsi="Times New Roman"/>
          <w:b/>
          <w:lang w:bidi="lo-LA"/>
        </w:rPr>
        <w:lastRenderedPageBreak/>
        <w:t>6.</w:t>
      </w:r>
      <w:r>
        <w:rPr>
          <w:rFonts w:ascii="Times New Roman" w:eastAsia="Times New Roman" w:hAnsi="Times New Roman"/>
          <w:lang w:bidi="lo-LA"/>
        </w:rPr>
        <w:tab/>
      </w:r>
      <w:r w:rsidR="005F6DFA" w:rsidRPr="007525E9">
        <w:rPr>
          <w:rFonts w:ascii="Times New Roman" w:eastAsia="Times New Roman" w:hAnsi="Times New Roman"/>
          <w:b/>
          <w:lang w:bidi="lo-LA"/>
        </w:rPr>
        <w:t>Pakuotės turinys ir kita informacija</w:t>
      </w:r>
      <w:r w:rsidR="005F6DFA" w:rsidDel="005F6DFA">
        <w:rPr>
          <w:rFonts w:ascii="Times New Roman" w:eastAsia="Times New Roman" w:hAnsi="Times New Roman"/>
          <w:b/>
          <w:lang w:bidi="lo-LA"/>
        </w:rPr>
        <w:t xml:space="preserve"> </w:t>
      </w:r>
    </w:p>
    <w:p w14:paraId="70B1E18F" w14:textId="77777777" w:rsidR="006B5724" w:rsidRDefault="006B5724" w:rsidP="006B5724">
      <w:pPr>
        <w:spacing w:after="0" w:line="240" w:lineRule="auto"/>
        <w:rPr>
          <w:rFonts w:ascii="Times New Roman" w:eastAsia="Times New Roman" w:hAnsi="Times New Roman"/>
          <w:lang w:bidi="lo-LA"/>
        </w:rPr>
      </w:pPr>
    </w:p>
    <w:p w14:paraId="73271498" w14:textId="77777777" w:rsidR="006B5724" w:rsidRDefault="006B5724" w:rsidP="006B5724">
      <w:pPr>
        <w:spacing w:after="0" w:line="240" w:lineRule="auto"/>
        <w:rPr>
          <w:rFonts w:ascii="Times New Roman" w:eastAsia="Times New Roman" w:hAnsi="Times New Roman"/>
          <w:b/>
          <w:lang w:bidi="lo-LA"/>
        </w:rPr>
      </w:pPr>
      <w:proofErr w:type="spellStart"/>
      <w:r>
        <w:rPr>
          <w:rFonts w:ascii="Times New Roman" w:eastAsia="Times New Roman" w:hAnsi="Times New Roman"/>
          <w:b/>
          <w:lang w:bidi="lo-LA"/>
        </w:rPr>
        <w:t>Atimos</w:t>
      </w:r>
      <w:proofErr w:type="spellEnd"/>
      <w:r>
        <w:rPr>
          <w:rFonts w:ascii="Times New Roman" w:eastAsia="Times New Roman" w:hAnsi="Times New Roman"/>
          <w:b/>
          <w:lang w:bidi="lo-LA"/>
        </w:rPr>
        <w:t xml:space="preserve"> sudėtis</w:t>
      </w:r>
    </w:p>
    <w:p w14:paraId="3D4E0FEB" w14:textId="77777777" w:rsidR="006B5724" w:rsidRDefault="006B5724" w:rsidP="006B5724">
      <w:pPr>
        <w:spacing w:after="0" w:line="240" w:lineRule="auto"/>
        <w:ind w:left="567" w:hanging="567"/>
        <w:rPr>
          <w:rFonts w:ascii="Times New Roman" w:eastAsia="Times New Roman" w:hAnsi="Times New Roman"/>
          <w:lang w:bidi="lo-LA"/>
        </w:rPr>
      </w:pPr>
    </w:p>
    <w:p w14:paraId="76C57838" w14:textId="77777777" w:rsidR="006B5724" w:rsidRDefault="006B5724" w:rsidP="006B5724">
      <w:pPr>
        <w:spacing w:after="0" w:line="240" w:lineRule="auto"/>
        <w:ind w:left="567" w:hanging="567"/>
        <w:rPr>
          <w:rFonts w:ascii="Times New Roman" w:eastAsia="Times New Roman" w:hAnsi="Times New Roman"/>
          <w:lang w:bidi="lo-LA"/>
        </w:rPr>
      </w:pPr>
      <w:r>
        <w:rPr>
          <w:rFonts w:ascii="Times New Roman" w:eastAsia="Times New Roman" w:hAnsi="Times New Roman"/>
          <w:lang w:bidi="lo-LA"/>
        </w:rPr>
        <w:t>-</w:t>
      </w:r>
      <w:r>
        <w:rPr>
          <w:rFonts w:ascii="Times New Roman" w:eastAsia="Times New Roman" w:hAnsi="Times New Roman"/>
          <w:lang w:bidi="lo-LA"/>
        </w:rPr>
        <w:tab/>
        <w:t xml:space="preserve">Veiklioji medžiaga </w:t>
      </w:r>
      <w:r w:rsidR="0016359F">
        <w:rPr>
          <w:rFonts w:ascii="Times New Roman" w:eastAsia="Times New Roman" w:hAnsi="Times New Roman"/>
          <w:lang w:bidi="lo-LA"/>
        </w:rPr>
        <w:t xml:space="preserve">yra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fumaratas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dihidratas</w:t>
      </w:r>
      <w:proofErr w:type="spellEnd"/>
      <w:r>
        <w:rPr>
          <w:rFonts w:ascii="Times New Roman" w:eastAsia="Times New Roman" w:hAnsi="Times New Roman"/>
          <w:lang w:bidi="lo-LA"/>
        </w:rPr>
        <w:t>. Vienoje išpurškiamoje dozėje yra 12 </w:t>
      </w:r>
      <w:proofErr w:type="spellStart"/>
      <w:r>
        <w:rPr>
          <w:rFonts w:ascii="Times New Roman" w:eastAsia="Times New Roman" w:hAnsi="Times New Roman"/>
          <w:lang w:bidi="lo-LA"/>
        </w:rPr>
        <w:t>mikrogramų</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formoterolio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fumarato</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dihidrato</w:t>
      </w:r>
      <w:proofErr w:type="spellEnd"/>
      <w:r>
        <w:rPr>
          <w:rFonts w:ascii="Times New Roman" w:eastAsia="Times New Roman" w:hAnsi="Times New Roman"/>
          <w:lang w:bidi="lo-LA"/>
        </w:rPr>
        <w:t xml:space="preserve">. Tai reiškia, kad </w:t>
      </w:r>
      <w:proofErr w:type="spellStart"/>
      <w:r>
        <w:rPr>
          <w:rFonts w:ascii="Times New Roman" w:eastAsia="Times New Roman" w:hAnsi="Times New Roman"/>
          <w:lang w:bidi="lo-LA"/>
        </w:rPr>
        <w:t>inhaliuojamoje</w:t>
      </w:r>
      <w:proofErr w:type="spellEnd"/>
      <w:r>
        <w:rPr>
          <w:rFonts w:ascii="Times New Roman" w:eastAsia="Times New Roman" w:hAnsi="Times New Roman"/>
          <w:lang w:bidi="lo-LA"/>
        </w:rPr>
        <w:t xml:space="preserve"> dozėje yra 10,1 </w:t>
      </w:r>
      <w:proofErr w:type="spellStart"/>
      <w:r>
        <w:rPr>
          <w:rFonts w:ascii="Times New Roman" w:eastAsia="Times New Roman" w:hAnsi="Times New Roman"/>
          <w:lang w:bidi="lo-LA"/>
        </w:rPr>
        <w:t>mikrogramų</w:t>
      </w:r>
      <w:proofErr w:type="spellEnd"/>
      <w:r>
        <w:rPr>
          <w:rFonts w:ascii="Times New Roman" w:eastAsia="Times New Roman" w:hAnsi="Times New Roman"/>
          <w:lang w:bidi="lo-LA"/>
        </w:rPr>
        <w:t xml:space="preserve">. </w:t>
      </w:r>
    </w:p>
    <w:p w14:paraId="10A1F1FC" w14:textId="77777777" w:rsidR="006B5724" w:rsidRDefault="006B5724" w:rsidP="006B5724">
      <w:pPr>
        <w:tabs>
          <w:tab w:val="left" w:pos="567"/>
        </w:tabs>
        <w:spacing w:after="0" w:line="240" w:lineRule="auto"/>
        <w:rPr>
          <w:rFonts w:ascii="Times New Roman" w:eastAsia="Times New Roman" w:hAnsi="Times New Roman"/>
          <w:lang w:bidi="lo-LA"/>
        </w:rPr>
      </w:pPr>
      <w:r>
        <w:rPr>
          <w:rFonts w:ascii="Times New Roman" w:eastAsia="Times New Roman" w:hAnsi="Times New Roman"/>
          <w:lang w:bidi="lo-LA"/>
        </w:rPr>
        <w:t>-</w:t>
      </w:r>
      <w:r>
        <w:rPr>
          <w:rFonts w:ascii="Times New Roman" w:eastAsia="Times New Roman" w:hAnsi="Times New Roman"/>
          <w:lang w:bidi="lo-LA"/>
        </w:rPr>
        <w:tab/>
        <w:t xml:space="preserve">Pagalbinės medžiagos yra vandenilio chlorido rūgštis, etanolis ir </w:t>
      </w:r>
      <w:proofErr w:type="spellStart"/>
      <w:r>
        <w:rPr>
          <w:rFonts w:ascii="Times New Roman" w:eastAsia="Times New Roman" w:hAnsi="Times New Roman"/>
          <w:lang w:bidi="lo-LA"/>
        </w:rPr>
        <w:t>norfluranas</w:t>
      </w:r>
      <w:proofErr w:type="spellEnd"/>
      <w:r>
        <w:rPr>
          <w:rFonts w:ascii="Times New Roman" w:eastAsia="Times New Roman" w:hAnsi="Times New Roman"/>
          <w:lang w:bidi="lo-LA"/>
        </w:rPr>
        <w:t xml:space="preserve"> (HFA 134a).</w:t>
      </w:r>
    </w:p>
    <w:p w14:paraId="2FCD0AEB" w14:textId="77777777" w:rsidR="006B5724" w:rsidRDefault="006B5724" w:rsidP="006B5724">
      <w:pPr>
        <w:spacing w:after="0" w:line="240" w:lineRule="auto"/>
        <w:rPr>
          <w:rFonts w:ascii="Times New Roman" w:eastAsia="Times New Roman" w:hAnsi="Times New Roman"/>
          <w:lang w:bidi="lo-LA"/>
        </w:rPr>
      </w:pPr>
    </w:p>
    <w:p w14:paraId="68289FF4" w14:textId="77777777" w:rsidR="006B5724" w:rsidRDefault="006B5724" w:rsidP="006B5724">
      <w:pPr>
        <w:spacing w:after="0" w:line="240" w:lineRule="auto"/>
        <w:rPr>
          <w:rFonts w:ascii="Times New Roman" w:eastAsia="Times New Roman" w:hAnsi="Times New Roman"/>
          <w:b/>
          <w:color w:val="000000"/>
          <w:lang w:bidi="lo-LA"/>
        </w:rPr>
      </w:pPr>
      <w:proofErr w:type="spellStart"/>
      <w:r>
        <w:rPr>
          <w:rFonts w:ascii="Times New Roman" w:eastAsia="Times New Roman" w:hAnsi="Times New Roman"/>
          <w:b/>
          <w:color w:val="000000"/>
          <w:lang w:bidi="lo-LA"/>
        </w:rPr>
        <w:t>Atimos</w:t>
      </w:r>
      <w:proofErr w:type="spellEnd"/>
      <w:r>
        <w:rPr>
          <w:rFonts w:ascii="Times New Roman" w:eastAsia="Times New Roman" w:hAnsi="Times New Roman"/>
          <w:b/>
          <w:color w:val="000000"/>
          <w:lang w:bidi="lo-LA"/>
        </w:rPr>
        <w:t xml:space="preserve"> išvaizda ir kiekis pakuotėje</w:t>
      </w:r>
    </w:p>
    <w:p w14:paraId="798D3186" w14:textId="77777777" w:rsidR="006B5724" w:rsidRDefault="006B5724" w:rsidP="006B5724">
      <w:pPr>
        <w:spacing w:after="0" w:line="240" w:lineRule="auto"/>
        <w:rPr>
          <w:rFonts w:ascii="Times New Roman" w:eastAsia="Times New Roman" w:hAnsi="Times New Roman"/>
          <w:lang w:bidi="lo-LA"/>
        </w:rPr>
      </w:pPr>
    </w:p>
    <w:p w14:paraId="38B1D25F" w14:textId="77777777" w:rsidR="006B5724" w:rsidRDefault="006B5724" w:rsidP="006B5724">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Atimos</w:t>
      </w:r>
      <w:proofErr w:type="spellEnd"/>
      <w:r>
        <w:rPr>
          <w:rFonts w:ascii="Times New Roman" w:eastAsia="Times New Roman" w:hAnsi="Times New Roman"/>
          <w:lang w:bidi="lo-LA"/>
        </w:rPr>
        <w:t xml:space="preserve"> yra suslėgtas inhaliacinis tirpalas aliuminio slėginėje </w:t>
      </w:r>
      <w:proofErr w:type="spellStart"/>
      <w:r>
        <w:rPr>
          <w:rFonts w:ascii="Times New Roman" w:eastAsia="Times New Roman" w:hAnsi="Times New Roman"/>
          <w:lang w:bidi="lo-LA"/>
        </w:rPr>
        <w:t>talpyklėje</w:t>
      </w:r>
      <w:proofErr w:type="spellEnd"/>
      <w:r>
        <w:rPr>
          <w:rFonts w:ascii="Times New Roman" w:eastAsia="Times New Roman" w:hAnsi="Times New Roman"/>
          <w:lang w:bidi="lo-LA"/>
        </w:rPr>
        <w:t xml:space="preserve"> su plastikiniu dozavimo įtaisu ir apsauginiu dangteliu.</w:t>
      </w:r>
    </w:p>
    <w:p w14:paraId="18E0678C"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Vienoje pakuotėje yra vienas </w:t>
      </w:r>
      <w:proofErr w:type="spellStart"/>
      <w:r>
        <w:rPr>
          <w:rFonts w:ascii="Times New Roman" w:eastAsia="Times New Roman" w:hAnsi="Times New Roman"/>
          <w:lang w:bidi="lo-LA"/>
        </w:rPr>
        <w:t>inhaliatorius</w:t>
      </w:r>
      <w:proofErr w:type="spellEnd"/>
      <w:r>
        <w:rPr>
          <w:rFonts w:ascii="Times New Roman" w:eastAsia="Times New Roman" w:hAnsi="Times New Roman"/>
          <w:lang w:bidi="lo-LA"/>
        </w:rPr>
        <w:t>, kuriame yra 50, 100 arba 120 išpurškiamųjų dozių.</w:t>
      </w:r>
    </w:p>
    <w:p w14:paraId="73F121F3"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Gali būti tiekiamos ne visų dydžių pakuotės.</w:t>
      </w:r>
    </w:p>
    <w:p w14:paraId="04B05B0C" w14:textId="77777777" w:rsidR="006B5724" w:rsidRDefault="006B5724" w:rsidP="006B5724">
      <w:pPr>
        <w:spacing w:after="0" w:line="240" w:lineRule="auto"/>
        <w:rPr>
          <w:rFonts w:ascii="Times New Roman" w:eastAsia="Times New Roman" w:hAnsi="Times New Roman"/>
          <w:lang w:bidi="lo-LA"/>
        </w:rPr>
      </w:pPr>
    </w:p>
    <w:p w14:paraId="7CA180E5" w14:textId="77777777" w:rsidR="006B5724" w:rsidRDefault="00531A21"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Registruotojas</w:t>
      </w:r>
      <w:r w:rsidR="006B5724">
        <w:rPr>
          <w:rFonts w:ascii="Times New Roman" w:eastAsia="Times New Roman" w:hAnsi="Times New Roman"/>
          <w:b/>
          <w:lang w:bidi="lo-LA"/>
        </w:rPr>
        <w:t xml:space="preserve"> ir gamintojas</w:t>
      </w:r>
    </w:p>
    <w:p w14:paraId="5ADAD178" w14:textId="77777777" w:rsidR="006B5724" w:rsidRDefault="00531A21" w:rsidP="006B5724">
      <w:pPr>
        <w:spacing w:after="0" w:line="240" w:lineRule="auto"/>
        <w:rPr>
          <w:rFonts w:ascii="Times New Roman" w:eastAsia="Batang" w:hAnsi="Times New Roman"/>
          <w:i/>
        </w:rPr>
      </w:pPr>
      <w:r>
        <w:rPr>
          <w:rFonts w:ascii="Times New Roman" w:eastAsia="Batang" w:hAnsi="Times New Roman"/>
          <w:i/>
        </w:rPr>
        <w:t>Registruotojas</w:t>
      </w:r>
    </w:p>
    <w:p w14:paraId="17A2C13D" w14:textId="77777777" w:rsidR="006B5724" w:rsidRDefault="006B5724" w:rsidP="006B5724">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Chiesi</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Pharmaceuticals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GmbH</w:t>
      </w:r>
      <w:proofErr w:type="spellEnd"/>
    </w:p>
    <w:p w14:paraId="59DBF010" w14:textId="77777777" w:rsidR="006B5724" w:rsidRDefault="006B5724" w:rsidP="006B5724">
      <w:pPr>
        <w:spacing w:after="0" w:line="240" w:lineRule="auto"/>
        <w:rPr>
          <w:rFonts w:ascii="Times New Roman" w:eastAsia="Batang" w:hAnsi="Times New Roman"/>
        </w:rPr>
      </w:pPr>
      <w:proofErr w:type="spellStart"/>
      <w:r>
        <w:rPr>
          <w:rFonts w:ascii="Times New Roman" w:eastAsia="Batang" w:hAnsi="Times New Roman"/>
        </w:rPr>
        <w:t>Gonzagagasse</w:t>
      </w:r>
      <w:proofErr w:type="spellEnd"/>
      <w:r>
        <w:rPr>
          <w:rFonts w:ascii="Times New Roman" w:eastAsia="Batang" w:hAnsi="Times New Roman"/>
        </w:rPr>
        <w:t xml:space="preserve"> 16/16 </w:t>
      </w:r>
    </w:p>
    <w:p w14:paraId="65958AC6"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 xml:space="preserve">1010 </w:t>
      </w:r>
      <w:proofErr w:type="spellStart"/>
      <w:r>
        <w:rPr>
          <w:rFonts w:ascii="Times New Roman" w:eastAsia="Batang" w:hAnsi="Times New Roman"/>
        </w:rPr>
        <w:t>Wien</w:t>
      </w:r>
      <w:proofErr w:type="spellEnd"/>
      <w:r>
        <w:rPr>
          <w:rFonts w:ascii="Times New Roman" w:eastAsia="Batang" w:hAnsi="Times New Roman"/>
        </w:rPr>
        <w:t xml:space="preserve"> </w:t>
      </w:r>
    </w:p>
    <w:p w14:paraId="34F9BC86"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Austrija</w:t>
      </w:r>
    </w:p>
    <w:p w14:paraId="6BC23E6A" w14:textId="77777777" w:rsidR="006B5724" w:rsidRDefault="006B5724" w:rsidP="006B5724">
      <w:pPr>
        <w:spacing w:after="0" w:line="240" w:lineRule="auto"/>
        <w:rPr>
          <w:rFonts w:ascii="Times New Roman" w:eastAsia="Batang" w:hAnsi="Times New Roman"/>
        </w:rPr>
      </w:pPr>
    </w:p>
    <w:p w14:paraId="15E14B44" w14:textId="77777777" w:rsidR="006B5724" w:rsidRPr="00A5720C" w:rsidRDefault="006B5724" w:rsidP="006B5724">
      <w:pPr>
        <w:spacing w:after="0" w:line="240" w:lineRule="auto"/>
      </w:pPr>
      <w:r>
        <w:rPr>
          <w:rFonts w:ascii="Times New Roman" w:eastAsia="Batang" w:hAnsi="Times New Roman"/>
          <w:i/>
        </w:rPr>
        <w:t>Gamintojas</w:t>
      </w:r>
    </w:p>
    <w:p w14:paraId="7F1132C3" w14:textId="77777777" w:rsidR="006B5724" w:rsidRDefault="006B5724" w:rsidP="006B5724">
      <w:pPr>
        <w:spacing w:after="0" w:line="240" w:lineRule="auto"/>
        <w:rPr>
          <w:rFonts w:ascii="Times New Roman" w:eastAsia="Batang" w:hAnsi="Times New Roman"/>
        </w:rPr>
      </w:pPr>
      <w:proofErr w:type="spellStart"/>
      <w:r>
        <w:rPr>
          <w:rFonts w:ascii="Times New Roman" w:eastAsia="Batang" w:hAnsi="Times New Roman"/>
        </w:rPr>
        <w:t>Chiesi</w:t>
      </w:r>
      <w:proofErr w:type="spellEnd"/>
      <w:r>
        <w:rPr>
          <w:rFonts w:ascii="Times New Roman" w:eastAsia="Batang" w:hAnsi="Times New Roman"/>
        </w:rPr>
        <w:t xml:space="preserve"> </w:t>
      </w:r>
      <w:proofErr w:type="spellStart"/>
      <w:r>
        <w:rPr>
          <w:rFonts w:ascii="Times New Roman" w:eastAsia="Batang" w:hAnsi="Times New Roman"/>
        </w:rPr>
        <w:t>Farmaceutici</w:t>
      </w:r>
      <w:proofErr w:type="spellEnd"/>
      <w:r>
        <w:rPr>
          <w:rFonts w:ascii="Times New Roman" w:eastAsia="Batang" w:hAnsi="Times New Roman"/>
        </w:rPr>
        <w:t xml:space="preserve"> </w:t>
      </w:r>
      <w:proofErr w:type="spellStart"/>
      <w:r>
        <w:rPr>
          <w:rFonts w:ascii="Times New Roman" w:eastAsia="Batang" w:hAnsi="Times New Roman"/>
        </w:rPr>
        <w:t>S.p.A</w:t>
      </w:r>
      <w:proofErr w:type="spellEnd"/>
      <w:r>
        <w:rPr>
          <w:rFonts w:ascii="Times New Roman" w:eastAsia="Batang" w:hAnsi="Times New Roman"/>
        </w:rPr>
        <w:t>.</w:t>
      </w:r>
    </w:p>
    <w:p w14:paraId="51D5527B"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 xml:space="preserve">Via Palermo 26/A </w:t>
      </w:r>
    </w:p>
    <w:p w14:paraId="7FCA2B65" w14:textId="77777777" w:rsidR="006B5724" w:rsidRPr="00A5720C" w:rsidRDefault="006B5724" w:rsidP="006B5724">
      <w:pPr>
        <w:spacing w:after="0" w:line="240" w:lineRule="auto"/>
      </w:pPr>
      <w:r>
        <w:rPr>
          <w:rFonts w:ascii="Times New Roman" w:eastAsia="Batang" w:hAnsi="Times New Roman"/>
        </w:rPr>
        <w:t xml:space="preserve">43122 Parma </w:t>
      </w:r>
    </w:p>
    <w:p w14:paraId="09EFC56B"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Italija</w:t>
      </w:r>
    </w:p>
    <w:p w14:paraId="4E7559EF" w14:textId="77777777" w:rsidR="006B5724" w:rsidRDefault="006B5724" w:rsidP="006B5724">
      <w:pPr>
        <w:spacing w:after="0" w:line="240" w:lineRule="auto"/>
        <w:rPr>
          <w:rFonts w:ascii="Times New Roman" w:eastAsia="Batang" w:hAnsi="Times New Roman"/>
        </w:rPr>
      </w:pPr>
    </w:p>
    <w:p w14:paraId="07080B48"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arba</w:t>
      </w:r>
    </w:p>
    <w:p w14:paraId="5AA57A62" w14:textId="77777777" w:rsidR="006B5724" w:rsidRDefault="006B5724" w:rsidP="006B5724">
      <w:pPr>
        <w:spacing w:after="0" w:line="240" w:lineRule="auto"/>
        <w:rPr>
          <w:rFonts w:ascii="Times New Roman" w:eastAsia="Batang" w:hAnsi="Times New Roman"/>
        </w:rPr>
      </w:pPr>
    </w:p>
    <w:p w14:paraId="1954E868" w14:textId="77777777" w:rsidR="006B5724" w:rsidRDefault="006B5724" w:rsidP="006B5724">
      <w:pPr>
        <w:spacing w:after="0" w:line="240" w:lineRule="auto"/>
        <w:rPr>
          <w:rFonts w:ascii="Times New Roman" w:eastAsia="Times New Roman" w:hAnsi="Times New Roman"/>
          <w:lang w:bidi="lo-LA"/>
        </w:rPr>
      </w:pPr>
      <w:proofErr w:type="spellStart"/>
      <w:r>
        <w:rPr>
          <w:rFonts w:ascii="Times New Roman" w:eastAsia="Times New Roman" w:hAnsi="Times New Roman"/>
          <w:lang w:bidi="lo-LA"/>
        </w:rPr>
        <w:t>Chiesi</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Pharmaceuticals</w:t>
      </w:r>
      <w:proofErr w:type="spellEnd"/>
      <w:r>
        <w:rPr>
          <w:rFonts w:ascii="Times New Roman" w:eastAsia="Times New Roman" w:hAnsi="Times New Roman"/>
          <w:lang w:bidi="lo-LA"/>
        </w:rPr>
        <w:t xml:space="preserve"> </w:t>
      </w:r>
      <w:proofErr w:type="spellStart"/>
      <w:r>
        <w:rPr>
          <w:rFonts w:ascii="Times New Roman" w:eastAsia="Times New Roman" w:hAnsi="Times New Roman"/>
          <w:lang w:bidi="lo-LA"/>
        </w:rPr>
        <w:t>GmbH</w:t>
      </w:r>
      <w:proofErr w:type="spellEnd"/>
    </w:p>
    <w:p w14:paraId="69649959" w14:textId="77777777" w:rsidR="006B5724" w:rsidRDefault="006B5724" w:rsidP="006B5724">
      <w:pPr>
        <w:spacing w:after="0" w:line="240" w:lineRule="auto"/>
        <w:rPr>
          <w:rFonts w:ascii="Times New Roman" w:eastAsia="Batang" w:hAnsi="Times New Roman"/>
        </w:rPr>
      </w:pPr>
      <w:proofErr w:type="spellStart"/>
      <w:r>
        <w:rPr>
          <w:rFonts w:ascii="Times New Roman" w:eastAsia="Batang" w:hAnsi="Times New Roman"/>
        </w:rPr>
        <w:t>Gonzagagasse</w:t>
      </w:r>
      <w:proofErr w:type="spellEnd"/>
      <w:r>
        <w:rPr>
          <w:rFonts w:ascii="Times New Roman" w:eastAsia="Batang" w:hAnsi="Times New Roman"/>
        </w:rPr>
        <w:t xml:space="preserve"> 16/16 </w:t>
      </w:r>
    </w:p>
    <w:p w14:paraId="535BD4AE"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 xml:space="preserve">1010 </w:t>
      </w:r>
      <w:proofErr w:type="spellStart"/>
      <w:r>
        <w:rPr>
          <w:rFonts w:ascii="Times New Roman" w:eastAsia="Batang" w:hAnsi="Times New Roman"/>
        </w:rPr>
        <w:t>Wien</w:t>
      </w:r>
      <w:proofErr w:type="spellEnd"/>
      <w:r>
        <w:rPr>
          <w:rFonts w:ascii="Times New Roman" w:eastAsia="Batang" w:hAnsi="Times New Roman"/>
        </w:rPr>
        <w:t xml:space="preserve"> </w:t>
      </w:r>
    </w:p>
    <w:p w14:paraId="04FAFFE4" w14:textId="77777777" w:rsidR="006B5724" w:rsidRDefault="006B5724" w:rsidP="006B5724">
      <w:pPr>
        <w:spacing w:after="0" w:line="240" w:lineRule="auto"/>
        <w:rPr>
          <w:rFonts w:ascii="Times New Roman" w:eastAsia="Batang" w:hAnsi="Times New Roman"/>
        </w:rPr>
      </w:pPr>
      <w:r>
        <w:rPr>
          <w:rFonts w:ascii="Times New Roman" w:eastAsia="Batang" w:hAnsi="Times New Roman"/>
        </w:rPr>
        <w:t>Austrija</w:t>
      </w:r>
    </w:p>
    <w:p w14:paraId="2C3777CA" w14:textId="77777777" w:rsidR="006B5724" w:rsidRDefault="006B5724" w:rsidP="006B5724">
      <w:pPr>
        <w:spacing w:after="0" w:line="240" w:lineRule="auto"/>
        <w:rPr>
          <w:rFonts w:ascii="Times New Roman" w:eastAsia="Batang" w:hAnsi="Times New Roman"/>
          <w:caps/>
          <w:lang w:eastAsia="it-IT"/>
        </w:rPr>
      </w:pPr>
    </w:p>
    <w:p w14:paraId="66FB4F6E"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 xml:space="preserve">Jeigu apie šį vaistą norite sužinoti daugiau, kreipkitės į vietinį </w:t>
      </w:r>
      <w:r w:rsidR="00531A21">
        <w:rPr>
          <w:rFonts w:ascii="Times New Roman" w:eastAsia="Times New Roman" w:hAnsi="Times New Roman"/>
          <w:lang w:bidi="lo-LA"/>
        </w:rPr>
        <w:t>registruotojo</w:t>
      </w:r>
      <w:r>
        <w:rPr>
          <w:rFonts w:ascii="Times New Roman" w:eastAsia="Times New Roman" w:hAnsi="Times New Roman"/>
          <w:lang w:bidi="lo-LA"/>
        </w:rPr>
        <w:t xml:space="preserve"> atstovą.</w:t>
      </w:r>
    </w:p>
    <w:p w14:paraId="52232100" w14:textId="77777777" w:rsidR="006B5724" w:rsidRDefault="006B5724" w:rsidP="006B5724">
      <w:pPr>
        <w:tabs>
          <w:tab w:val="left" w:pos="567"/>
        </w:tabs>
        <w:spacing w:after="0" w:line="240" w:lineRule="auto"/>
        <w:rPr>
          <w:rFonts w:ascii="Times New Roman" w:eastAsia="Batang" w:hAnsi="Times New Roman"/>
          <w:lang w:eastAsia="it-IT"/>
        </w:rPr>
      </w:pPr>
    </w:p>
    <w:p w14:paraId="28B5E860"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UAB „</w:t>
      </w:r>
      <w:proofErr w:type="spellStart"/>
      <w:r>
        <w:rPr>
          <w:rFonts w:ascii="Times New Roman" w:eastAsia="Batang" w:hAnsi="Times New Roman"/>
          <w:lang w:eastAsia="it-IT"/>
        </w:rPr>
        <w:t>Norameda</w:t>
      </w:r>
      <w:proofErr w:type="spellEnd"/>
      <w:r>
        <w:rPr>
          <w:rFonts w:ascii="Times New Roman" w:eastAsia="Batang" w:hAnsi="Times New Roman"/>
          <w:lang w:eastAsia="it-IT"/>
        </w:rPr>
        <w:t>”</w:t>
      </w:r>
    </w:p>
    <w:p w14:paraId="65A06983"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Meistrų 8a, </w:t>
      </w:r>
    </w:p>
    <w:p w14:paraId="55FCC119" w14:textId="77777777" w:rsidR="006B5724" w:rsidRDefault="006B5724" w:rsidP="006B5724">
      <w:pPr>
        <w:tabs>
          <w:tab w:val="left" w:pos="567"/>
        </w:tabs>
        <w:spacing w:after="0" w:line="240" w:lineRule="auto"/>
        <w:rPr>
          <w:rFonts w:ascii="Times New Roman" w:eastAsia="Batang" w:hAnsi="Times New Roman"/>
          <w:lang w:eastAsia="it-IT"/>
        </w:rPr>
      </w:pPr>
      <w:r>
        <w:rPr>
          <w:rFonts w:ascii="Times New Roman" w:eastAsia="Batang" w:hAnsi="Times New Roman"/>
          <w:lang w:eastAsia="it-IT"/>
        </w:rPr>
        <w:t xml:space="preserve">Vilnius LT-02189 </w:t>
      </w:r>
    </w:p>
    <w:p w14:paraId="5C88B53F" w14:textId="77777777" w:rsidR="006B5724" w:rsidRDefault="006B5724" w:rsidP="006B5724">
      <w:pPr>
        <w:spacing w:after="0" w:line="240" w:lineRule="auto"/>
        <w:rPr>
          <w:rFonts w:ascii="Times New Roman" w:eastAsia="Times New Roman" w:hAnsi="Times New Roman"/>
          <w:lang w:bidi="lo-LA"/>
        </w:rPr>
      </w:pPr>
      <w:r>
        <w:rPr>
          <w:rFonts w:ascii="Times New Roman" w:eastAsia="Times New Roman" w:hAnsi="Times New Roman"/>
          <w:lang w:bidi="lo-LA"/>
        </w:rPr>
        <w:t>Tel. + 370 5 2306499</w:t>
      </w:r>
    </w:p>
    <w:p w14:paraId="039E1193" w14:textId="77777777" w:rsidR="006B5724" w:rsidRDefault="006B5724" w:rsidP="006B5724">
      <w:pPr>
        <w:spacing w:after="0" w:line="240" w:lineRule="auto"/>
        <w:rPr>
          <w:rFonts w:ascii="Times New Roman" w:eastAsia="Times New Roman" w:hAnsi="Times New Roman"/>
          <w:lang w:bidi="lo-LA"/>
        </w:rPr>
      </w:pPr>
    </w:p>
    <w:p w14:paraId="6214E627" w14:textId="47020FF9" w:rsidR="006B5724" w:rsidRDefault="009220F0" w:rsidP="006B5724">
      <w:pPr>
        <w:spacing w:after="0" w:line="240" w:lineRule="auto"/>
        <w:rPr>
          <w:rFonts w:ascii="Times New Roman" w:eastAsia="Times New Roman" w:hAnsi="Times New Roman"/>
          <w:b/>
          <w:lang w:bidi="lo-LA"/>
        </w:rPr>
      </w:pPr>
      <w:r>
        <w:rPr>
          <w:rFonts w:ascii="Times New Roman" w:eastAsia="Times New Roman" w:hAnsi="Times New Roman"/>
          <w:b/>
          <w:lang w:bidi="lo-LA"/>
        </w:rPr>
        <w:t xml:space="preserve">Šis vaistas </w:t>
      </w:r>
      <w:r w:rsidR="000C3352" w:rsidRPr="000C3352">
        <w:rPr>
          <w:rFonts w:ascii="Times New Roman" w:eastAsia="Times New Roman" w:hAnsi="Times New Roman"/>
          <w:b/>
          <w:lang w:bidi="lo-LA"/>
        </w:rPr>
        <w:t xml:space="preserve">Europos ekonominės erdvės valstybėse narėse ir Jungtinėje Karalystėje (Šiaurės Airijoje) </w:t>
      </w:r>
      <w:r w:rsidR="006B5724">
        <w:rPr>
          <w:rFonts w:ascii="Times New Roman" w:eastAsia="Times New Roman" w:hAnsi="Times New Roman"/>
          <w:b/>
          <w:lang w:bidi="lo-LA"/>
        </w:rPr>
        <w:t xml:space="preserve">registruotas </w:t>
      </w:r>
      <w:r>
        <w:rPr>
          <w:rFonts w:ascii="Times New Roman" w:eastAsia="Times New Roman" w:hAnsi="Times New Roman"/>
          <w:b/>
          <w:lang w:bidi="lo-LA"/>
        </w:rPr>
        <w:t>tokiais</w:t>
      </w:r>
      <w:r w:rsidR="006B5724">
        <w:rPr>
          <w:rFonts w:ascii="Times New Roman" w:eastAsia="Times New Roman" w:hAnsi="Times New Roman"/>
          <w:b/>
          <w:lang w:bidi="lo-LA"/>
        </w:rPr>
        <w:t xml:space="preserve"> pavadinimais:</w:t>
      </w:r>
    </w:p>
    <w:p w14:paraId="56CE5762" w14:textId="77777777" w:rsidR="006B5724" w:rsidRDefault="006B5724" w:rsidP="006B5724">
      <w:pPr>
        <w:spacing w:after="0" w:line="240" w:lineRule="auto"/>
        <w:rPr>
          <w:rFonts w:ascii="Times New Roman" w:eastAsia="Times New Roman" w:hAnsi="Times New Roman"/>
          <w:b/>
          <w:lang w:bidi="lo-LA"/>
        </w:rPr>
      </w:pPr>
    </w:p>
    <w:p w14:paraId="44FB360C" w14:textId="77777777" w:rsidR="006B5724" w:rsidRPr="00A5720C" w:rsidRDefault="006B5724" w:rsidP="006B5724">
      <w:pPr>
        <w:sectPr w:rsidR="006B5724" w:rsidRPr="00A5720C" w:rsidSect="008A2A66">
          <w:footerReference w:type="even" r:id="rId12"/>
          <w:footerReference w:type="default" r:id="rId13"/>
          <w:pgSz w:w="11907" w:h="16834" w:code="9"/>
          <w:pgMar w:top="1134" w:right="1418" w:bottom="1134" w:left="1418" w:header="737" w:footer="737" w:gutter="0"/>
          <w:cols w:space="1296"/>
        </w:sectPr>
      </w:pPr>
    </w:p>
    <w:p w14:paraId="74555654" w14:textId="77777777" w:rsidR="006B5724" w:rsidRPr="00A5720C" w:rsidRDefault="006B5724" w:rsidP="006B5724">
      <w:pPr>
        <w:tabs>
          <w:tab w:val="left" w:pos="1980"/>
        </w:tabs>
        <w:spacing w:after="0" w:line="240" w:lineRule="auto"/>
      </w:pPr>
      <w:r>
        <w:rPr>
          <w:rFonts w:ascii="Times New Roman" w:eastAsia="Times New Roman" w:hAnsi="Times New Roman"/>
          <w:lang w:bidi="lo-LA"/>
        </w:rPr>
        <w:t>Čekija</w:t>
      </w:r>
      <w:r>
        <w:rPr>
          <w:rFonts w:ascii="Times New Roman" w:eastAsia="Times New Roman" w:hAnsi="Times New Roman"/>
          <w:lang w:bidi="lo-LA"/>
        </w:rPr>
        <w:tab/>
      </w:r>
      <w:r>
        <w:rPr>
          <w:rFonts w:ascii="Times New Roman" w:eastAsia="Times New Roman" w:hAnsi="Times New Roman"/>
          <w:caps/>
          <w:lang w:bidi="lo-LA"/>
        </w:rPr>
        <w:t xml:space="preserve">Atimos </w:t>
      </w:r>
    </w:p>
    <w:p w14:paraId="08DDCAE8" w14:textId="77777777" w:rsidR="006B5724" w:rsidRPr="00A5720C" w:rsidRDefault="006B5724" w:rsidP="006B5724">
      <w:pPr>
        <w:tabs>
          <w:tab w:val="left" w:pos="1980"/>
        </w:tabs>
        <w:spacing w:after="0" w:line="240" w:lineRule="auto"/>
      </w:pPr>
      <w:r>
        <w:rPr>
          <w:rFonts w:ascii="Times New Roman" w:eastAsia="Times New Roman" w:hAnsi="Times New Roman"/>
          <w:lang w:bidi="lo-LA"/>
        </w:rPr>
        <w:t>Estija</w:t>
      </w:r>
      <w:r>
        <w:rPr>
          <w:rFonts w:ascii="Times New Roman" w:eastAsia="Times New Roman" w:hAnsi="Times New Roman"/>
          <w:lang w:bidi="lo-LA"/>
        </w:rPr>
        <w:tab/>
      </w:r>
      <w:r>
        <w:rPr>
          <w:rFonts w:ascii="Times New Roman" w:eastAsia="Times New Roman" w:hAnsi="Times New Roman"/>
          <w:caps/>
          <w:lang w:bidi="lo-LA"/>
        </w:rPr>
        <w:t>Atimos</w:t>
      </w:r>
    </w:p>
    <w:p w14:paraId="3FBDD975" w14:textId="79BF8A6E" w:rsidR="006B5724" w:rsidRPr="00A5720C" w:rsidRDefault="006B5724" w:rsidP="006B5724">
      <w:pPr>
        <w:tabs>
          <w:tab w:val="left" w:pos="2317"/>
        </w:tabs>
        <w:spacing w:after="0" w:line="240" w:lineRule="auto"/>
        <w:ind w:left="1296" w:right="-405" w:hanging="1296"/>
      </w:pPr>
      <w:r>
        <w:rPr>
          <w:rFonts w:ascii="Times New Roman" w:eastAsia="Times New Roman" w:hAnsi="Times New Roman"/>
          <w:lang w:bidi="lo-LA"/>
        </w:rPr>
        <w:t>Ispanija</w:t>
      </w:r>
      <w:r>
        <w:rPr>
          <w:rFonts w:ascii="Times New Roman" w:eastAsia="Times New Roman" w:hAnsi="Times New Roman"/>
          <w:lang w:bidi="lo-LA"/>
        </w:rPr>
        <w:tab/>
        <w:t xml:space="preserve">             </w:t>
      </w:r>
      <w:r>
        <w:rPr>
          <w:rFonts w:ascii="Times New Roman" w:eastAsia="Times New Roman" w:hAnsi="Times New Roman"/>
          <w:caps/>
          <w:lang w:bidi="lo-LA"/>
        </w:rPr>
        <w:t>BRONCORAL nEO</w:t>
      </w:r>
    </w:p>
    <w:p w14:paraId="48A3875C" w14:textId="77777777" w:rsidR="003B25DB" w:rsidRDefault="006B5724" w:rsidP="006B5724">
      <w:pPr>
        <w:tabs>
          <w:tab w:val="left" w:pos="1980"/>
        </w:tabs>
        <w:spacing w:after="0" w:line="240" w:lineRule="auto"/>
        <w:ind w:left="2160" w:hanging="2160"/>
        <w:rPr>
          <w:rFonts w:ascii="Times New Roman" w:eastAsia="Times New Roman" w:hAnsi="Times New Roman"/>
          <w:lang w:bidi="lo-LA"/>
        </w:rPr>
      </w:pPr>
      <w:r>
        <w:rPr>
          <w:rFonts w:ascii="Times New Roman" w:eastAsia="Times New Roman" w:hAnsi="Times New Roman"/>
          <w:lang w:bidi="lo-LA"/>
        </w:rPr>
        <w:t>Jungtinė Karalystė</w:t>
      </w:r>
      <w:r w:rsidR="003B25DB">
        <w:rPr>
          <w:rFonts w:ascii="Times New Roman" w:eastAsia="Times New Roman" w:hAnsi="Times New Roman"/>
          <w:lang w:bidi="lo-LA"/>
        </w:rPr>
        <w:t xml:space="preserve"> </w:t>
      </w:r>
    </w:p>
    <w:p w14:paraId="714C39AA" w14:textId="352BA5FD" w:rsidR="006B5724" w:rsidRPr="00A5720C" w:rsidRDefault="003B25DB" w:rsidP="006B5724">
      <w:pPr>
        <w:tabs>
          <w:tab w:val="left" w:pos="1980"/>
        </w:tabs>
        <w:spacing w:after="0" w:line="240" w:lineRule="auto"/>
        <w:ind w:left="2160" w:hanging="2160"/>
      </w:pPr>
      <w:r>
        <w:rPr>
          <w:rFonts w:ascii="Times New Roman" w:eastAsia="Times New Roman" w:hAnsi="Times New Roman"/>
          <w:lang w:bidi="lo-LA"/>
        </w:rPr>
        <w:t xml:space="preserve">(Šiaurės Airija)           </w:t>
      </w:r>
      <w:r w:rsidR="006B5724">
        <w:rPr>
          <w:rFonts w:ascii="Times New Roman" w:eastAsia="Times New Roman" w:hAnsi="Times New Roman"/>
          <w:caps/>
          <w:lang w:bidi="lo-LA"/>
        </w:rPr>
        <w:t xml:space="preserve">Atimos Modulite </w:t>
      </w:r>
    </w:p>
    <w:p w14:paraId="144D18A2" w14:textId="77777777" w:rsidR="006B5724" w:rsidRPr="00A5720C" w:rsidRDefault="006B5724" w:rsidP="006B5724">
      <w:pPr>
        <w:tabs>
          <w:tab w:val="left" w:pos="1980"/>
        </w:tabs>
        <w:spacing w:after="0" w:line="240" w:lineRule="auto"/>
      </w:pPr>
      <w:r>
        <w:rPr>
          <w:rFonts w:ascii="Times New Roman" w:eastAsia="Times New Roman" w:hAnsi="Times New Roman"/>
          <w:lang w:bidi="lo-LA"/>
        </w:rPr>
        <w:t>Latvija</w:t>
      </w:r>
      <w:r>
        <w:rPr>
          <w:rFonts w:ascii="Times New Roman" w:eastAsia="Times New Roman" w:hAnsi="Times New Roman"/>
          <w:lang w:bidi="lo-LA"/>
        </w:rPr>
        <w:tab/>
      </w:r>
      <w:r>
        <w:rPr>
          <w:rFonts w:ascii="Times New Roman" w:eastAsia="Times New Roman" w:hAnsi="Times New Roman"/>
          <w:caps/>
          <w:lang w:bidi="lo-LA"/>
        </w:rPr>
        <w:t>Atimos</w:t>
      </w:r>
    </w:p>
    <w:p w14:paraId="6CB6CBA7" w14:textId="77777777" w:rsidR="006B5724" w:rsidRPr="00A5720C" w:rsidRDefault="006B5724" w:rsidP="006B5724">
      <w:pPr>
        <w:tabs>
          <w:tab w:val="left" w:pos="1980"/>
        </w:tabs>
        <w:spacing w:after="0" w:line="240" w:lineRule="auto"/>
      </w:pPr>
      <w:r>
        <w:rPr>
          <w:rFonts w:ascii="Times New Roman" w:eastAsia="Times New Roman" w:hAnsi="Times New Roman"/>
          <w:lang w:bidi="lo-LA"/>
        </w:rPr>
        <w:t>Lenkija</w:t>
      </w:r>
      <w:r>
        <w:rPr>
          <w:rFonts w:ascii="Times New Roman" w:eastAsia="Times New Roman" w:hAnsi="Times New Roman"/>
          <w:lang w:bidi="lo-LA"/>
        </w:rPr>
        <w:tab/>
      </w:r>
      <w:r>
        <w:rPr>
          <w:rFonts w:ascii="Times New Roman" w:eastAsia="Times New Roman" w:hAnsi="Times New Roman"/>
          <w:caps/>
          <w:lang w:bidi="lo-LA"/>
        </w:rPr>
        <w:t>Atimos</w:t>
      </w:r>
    </w:p>
    <w:p w14:paraId="3BAFA67A" w14:textId="443B5457" w:rsidR="006B5724" w:rsidRPr="00A5720C" w:rsidRDefault="006B5724" w:rsidP="006B5724">
      <w:pPr>
        <w:tabs>
          <w:tab w:val="left" w:pos="2317"/>
        </w:tabs>
        <w:spacing w:after="0" w:line="240" w:lineRule="auto"/>
      </w:pPr>
      <w:r>
        <w:rPr>
          <w:rFonts w:ascii="Times New Roman" w:eastAsia="Times New Roman" w:hAnsi="Times New Roman"/>
          <w:lang w:bidi="lo-LA"/>
        </w:rPr>
        <w:t>Lietuva</w:t>
      </w:r>
      <w:r w:rsidR="009220F0">
        <w:rPr>
          <w:rFonts w:ascii="Times New Roman" w:eastAsia="Times New Roman" w:hAnsi="Times New Roman"/>
          <w:lang w:bidi="lo-LA"/>
        </w:rPr>
        <w:t xml:space="preserve">                       </w:t>
      </w:r>
      <w:r w:rsidR="000A124F">
        <w:rPr>
          <w:rFonts w:ascii="Times New Roman" w:eastAsia="Times New Roman" w:hAnsi="Times New Roman"/>
          <w:lang w:bidi="lo-LA"/>
        </w:rPr>
        <w:tab/>
      </w:r>
      <w:r>
        <w:rPr>
          <w:rFonts w:ascii="Times New Roman" w:eastAsia="Times New Roman" w:hAnsi="Times New Roman"/>
          <w:caps/>
          <w:lang w:bidi="lo-LA"/>
        </w:rPr>
        <w:t>Atimos</w:t>
      </w:r>
    </w:p>
    <w:p w14:paraId="5C9263DF" w14:textId="77777777" w:rsidR="006B5724" w:rsidRPr="00A5720C" w:rsidRDefault="006B5724" w:rsidP="006B5724">
      <w:pPr>
        <w:tabs>
          <w:tab w:val="left" w:pos="2317"/>
        </w:tabs>
        <w:spacing w:after="0" w:line="240" w:lineRule="auto"/>
      </w:pPr>
      <w:r>
        <w:rPr>
          <w:rFonts w:ascii="Times New Roman" w:eastAsia="Times New Roman" w:hAnsi="Times New Roman"/>
          <w:lang w:bidi="lo-LA"/>
        </w:rPr>
        <w:t>Olandija</w:t>
      </w:r>
      <w:r>
        <w:rPr>
          <w:rFonts w:ascii="Times New Roman" w:eastAsia="Times New Roman" w:hAnsi="Times New Roman"/>
          <w:lang w:bidi="lo-LA"/>
        </w:rPr>
        <w:tab/>
      </w:r>
      <w:r>
        <w:rPr>
          <w:rFonts w:ascii="Times New Roman" w:eastAsia="Times New Roman" w:hAnsi="Times New Roman"/>
          <w:caps/>
          <w:lang w:bidi="lo-LA"/>
        </w:rPr>
        <w:t xml:space="preserve">Atimos </w:t>
      </w:r>
    </w:p>
    <w:p w14:paraId="770E3BC6" w14:textId="77777777" w:rsidR="006B5724" w:rsidRPr="00A5720C" w:rsidRDefault="006B5724" w:rsidP="006B5724">
      <w:pPr>
        <w:tabs>
          <w:tab w:val="left" w:pos="2317"/>
        </w:tabs>
        <w:spacing w:after="0" w:line="240" w:lineRule="auto"/>
      </w:pPr>
      <w:r>
        <w:rPr>
          <w:rFonts w:ascii="Times New Roman" w:eastAsia="Times New Roman" w:hAnsi="Times New Roman"/>
          <w:lang w:bidi="lo-LA"/>
        </w:rPr>
        <w:t>Portugalija</w:t>
      </w:r>
      <w:r>
        <w:rPr>
          <w:rFonts w:ascii="Times New Roman" w:eastAsia="Times New Roman" w:hAnsi="Times New Roman"/>
          <w:lang w:bidi="lo-LA"/>
        </w:rPr>
        <w:tab/>
      </w:r>
      <w:r>
        <w:rPr>
          <w:rFonts w:ascii="Times New Roman" w:eastAsia="Times New Roman" w:hAnsi="Times New Roman"/>
          <w:caps/>
          <w:lang w:bidi="lo-LA"/>
        </w:rPr>
        <w:t>Atimos</w:t>
      </w:r>
    </w:p>
    <w:p w14:paraId="78180BFE" w14:textId="77777777" w:rsidR="006B5724" w:rsidRPr="00A5720C" w:rsidRDefault="006B5724" w:rsidP="006B5724">
      <w:pPr>
        <w:tabs>
          <w:tab w:val="left" w:pos="2317"/>
        </w:tabs>
        <w:spacing w:after="0" w:line="240" w:lineRule="auto"/>
      </w:pPr>
      <w:r>
        <w:rPr>
          <w:rFonts w:ascii="Times New Roman" w:eastAsia="Times New Roman" w:hAnsi="Times New Roman"/>
          <w:lang w:bidi="lo-LA"/>
        </w:rPr>
        <w:t>Slovakija</w:t>
      </w:r>
      <w:r>
        <w:rPr>
          <w:rFonts w:ascii="Times New Roman" w:eastAsia="Times New Roman" w:hAnsi="Times New Roman"/>
          <w:lang w:bidi="lo-LA"/>
        </w:rPr>
        <w:tab/>
      </w:r>
      <w:r>
        <w:rPr>
          <w:rFonts w:ascii="Times New Roman" w:eastAsia="Times New Roman" w:hAnsi="Times New Roman"/>
          <w:caps/>
          <w:lang w:bidi="lo-LA"/>
        </w:rPr>
        <w:t>Atimos</w:t>
      </w:r>
    </w:p>
    <w:p w14:paraId="4D911339" w14:textId="77777777" w:rsidR="006B5724" w:rsidRPr="00A5720C" w:rsidRDefault="006B5724" w:rsidP="006B5724">
      <w:pPr>
        <w:tabs>
          <w:tab w:val="left" w:pos="2317"/>
        </w:tabs>
        <w:spacing w:after="0" w:line="240" w:lineRule="auto"/>
      </w:pPr>
      <w:r>
        <w:rPr>
          <w:rFonts w:ascii="Times New Roman" w:eastAsia="Times New Roman" w:hAnsi="Times New Roman"/>
          <w:lang w:bidi="lo-LA"/>
        </w:rPr>
        <w:t>Slovėnija</w:t>
      </w:r>
      <w:r>
        <w:rPr>
          <w:rFonts w:ascii="Times New Roman" w:eastAsia="Times New Roman" w:hAnsi="Times New Roman"/>
          <w:lang w:bidi="lo-LA"/>
        </w:rPr>
        <w:tab/>
      </w:r>
      <w:r>
        <w:rPr>
          <w:rFonts w:ascii="Times New Roman" w:eastAsia="Times New Roman" w:hAnsi="Times New Roman"/>
          <w:caps/>
          <w:lang w:bidi="lo-LA"/>
        </w:rPr>
        <w:t>atimos</w:t>
      </w:r>
    </w:p>
    <w:p w14:paraId="519B469A" w14:textId="77777777" w:rsidR="006B5724" w:rsidRPr="00A5720C" w:rsidRDefault="006B5724" w:rsidP="006B5724">
      <w:pPr>
        <w:tabs>
          <w:tab w:val="left" w:pos="2317"/>
        </w:tabs>
        <w:spacing w:after="0" w:line="240" w:lineRule="auto"/>
      </w:pPr>
      <w:r>
        <w:rPr>
          <w:rFonts w:ascii="Times New Roman" w:eastAsia="Times New Roman" w:hAnsi="Times New Roman"/>
          <w:lang w:bidi="lo-LA"/>
        </w:rPr>
        <w:t>Vengrija</w:t>
      </w:r>
      <w:r>
        <w:rPr>
          <w:rFonts w:ascii="Times New Roman" w:eastAsia="Times New Roman" w:hAnsi="Times New Roman"/>
          <w:lang w:bidi="lo-LA"/>
        </w:rPr>
        <w:tab/>
      </w:r>
      <w:r>
        <w:rPr>
          <w:rFonts w:ascii="Times New Roman" w:eastAsia="Times New Roman" w:hAnsi="Times New Roman"/>
          <w:caps/>
          <w:lang w:bidi="lo-LA"/>
        </w:rPr>
        <w:t>Atimos</w:t>
      </w:r>
    </w:p>
    <w:p w14:paraId="4CF05411" w14:textId="77777777" w:rsidR="006B5724" w:rsidRPr="00A5720C" w:rsidRDefault="006B5724" w:rsidP="006B5724">
      <w:pPr>
        <w:tabs>
          <w:tab w:val="left" w:pos="2317"/>
        </w:tabs>
        <w:spacing w:after="0" w:line="240" w:lineRule="auto"/>
      </w:pPr>
      <w:r>
        <w:rPr>
          <w:rFonts w:ascii="Times New Roman" w:eastAsia="Times New Roman" w:hAnsi="Times New Roman"/>
          <w:lang w:bidi="lo-LA"/>
        </w:rPr>
        <w:t>Vokietija</w:t>
      </w:r>
      <w:r>
        <w:rPr>
          <w:rFonts w:ascii="Times New Roman" w:eastAsia="Times New Roman" w:hAnsi="Times New Roman"/>
          <w:lang w:bidi="lo-LA"/>
        </w:rPr>
        <w:tab/>
      </w:r>
      <w:r>
        <w:rPr>
          <w:rFonts w:ascii="Times New Roman" w:eastAsia="Times New Roman" w:hAnsi="Times New Roman"/>
          <w:caps/>
          <w:lang w:bidi="lo-LA"/>
        </w:rPr>
        <w:t>atifor chiesi</w:t>
      </w:r>
    </w:p>
    <w:p w14:paraId="3AD5ED03" w14:textId="77777777" w:rsidR="006B5724" w:rsidRPr="00A5720C" w:rsidRDefault="006B5724" w:rsidP="006B5724">
      <w:pPr>
        <w:sectPr w:rsidR="006B5724" w:rsidRPr="00A5720C" w:rsidSect="006C6A5E">
          <w:type w:val="continuous"/>
          <w:pgSz w:w="11907" w:h="16834"/>
          <w:pgMar w:top="1134" w:right="1418" w:bottom="1134" w:left="1418" w:header="737" w:footer="737" w:gutter="0"/>
          <w:cols w:num="2" w:space="444"/>
        </w:sectPr>
      </w:pPr>
    </w:p>
    <w:p w14:paraId="3BF267F4" w14:textId="77777777" w:rsidR="006B5724" w:rsidRDefault="006B5724" w:rsidP="006B5724">
      <w:pPr>
        <w:spacing w:after="0" w:line="240" w:lineRule="auto"/>
        <w:rPr>
          <w:rFonts w:ascii="Times New Roman" w:eastAsia="Times New Roman" w:hAnsi="Times New Roman"/>
          <w:b/>
          <w:caps/>
          <w:lang w:bidi="lo-LA"/>
        </w:rPr>
      </w:pPr>
    </w:p>
    <w:p w14:paraId="5D8AC9A4" w14:textId="77777777" w:rsidR="006B5724" w:rsidRDefault="006B5724" w:rsidP="006B5724">
      <w:pPr>
        <w:spacing w:after="0" w:line="240" w:lineRule="auto"/>
        <w:rPr>
          <w:rFonts w:ascii="Times New Roman" w:eastAsia="Times New Roman" w:hAnsi="Times New Roman"/>
          <w:b/>
          <w:caps/>
          <w:lang w:bidi="lo-LA"/>
        </w:rPr>
      </w:pPr>
    </w:p>
    <w:p w14:paraId="306675CA" w14:textId="17D024DE" w:rsidR="006B5724" w:rsidRPr="002B7A06" w:rsidRDefault="006B5724" w:rsidP="006B5724">
      <w:pPr>
        <w:spacing w:after="0" w:line="240" w:lineRule="auto"/>
        <w:rPr>
          <w:rFonts w:ascii="Times New Roman" w:hAnsi="Times New Roman"/>
        </w:rPr>
      </w:pPr>
      <w:r>
        <w:rPr>
          <w:rFonts w:ascii="Times New Roman" w:eastAsia="Times New Roman" w:hAnsi="Times New Roman"/>
          <w:b/>
          <w:lang w:bidi="lo-LA"/>
        </w:rPr>
        <w:t xml:space="preserve">Šis pakuotės lapelis paskutinį kartą </w:t>
      </w:r>
      <w:r w:rsidR="00BA41C8">
        <w:rPr>
          <w:rFonts w:ascii="Times New Roman" w:eastAsia="Times New Roman" w:hAnsi="Times New Roman"/>
          <w:b/>
          <w:lang w:bidi="lo-LA"/>
        </w:rPr>
        <w:t xml:space="preserve">peržiūrėtas </w:t>
      </w:r>
      <w:r w:rsidR="00F73EA3">
        <w:rPr>
          <w:rFonts w:ascii="Times New Roman" w:eastAsia="Times New Roman" w:hAnsi="Times New Roman"/>
          <w:b/>
          <w:lang w:bidi="lo-LA"/>
        </w:rPr>
        <w:t>2022-10-07.</w:t>
      </w:r>
    </w:p>
    <w:p w14:paraId="65C19EB9" w14:textId="77777777" w:rsidR="006C6A5E" w:rsidRDefault="006C6A5E" w:rsidP="006B5724">
      <w:pPr>
        <w:spacing w:after="0" w:line="240" w:lineRule="auto"/>
        <w:rPr>
          <w:rFonts w:ascii="Times New Roman" w:eastAsia="Times New Roman" w:hAnsi="Times New Roman"/>
          <w:lang w:bidi="lo-LA"/>
        </w:rPr>
      </w:pPr>
    </w:p>
    <w:p w14:paraId="4FF2FEF7" w14:textId="77777777" w:rsidR="006B5724" w:rsidRPr="00A5720C" w:rsidRDefault="002540CF" w:rsidP="006B5724">
      <w:pPr>
        <w:spacing w:after="0" w:line="240" w:lineRule="auto"/>
      </w:pPr>
      <w:r>
        <w:rPr>
          <w:rFonts w:ascii="Times New Roman" w:eastAsia="Times New Roman" w:hAnsi="Times New Roman"/>
          <w:lang w:bidi="lo-LA"/>
        </w:rPr>
        <w:lastRenderedPageBreak/>
        <w:t>Išsami informacija apie šį vaist</w:t>
      </w:r>
      <w:r w:rsidR="009E2F1C">
        <w:rPr>
          <w:rFonts w:ascii="Times New Roman" w:eastAsia="Times New Roman" w:hAnsi="Times New Roman"/>
          <w:lang w:bidi="lo-LA"/>
        </w:rPr>
        <w:t>ą</w:t>
      </w:r>
      <w:r w:rsidR="006B5724">
        <w:rPr>
          <w:rFonts w:ascii="Times New Roman" w:eastAsia="Times New Roman" w:hAnsi="Times New Roman"/>
          <w:lang w:bidi="lo-LA"/>
        </w:rPr>
        <w:t xml:space="preserve"> pateikiama Valstybinės vaistų kontrolės tarnybos prie Lietuvos Respublikos sveikatos ministerijos </w:t>
      </w:r>
      <w:r w:rsidR="009E2F1C">
        <w:rPr>
          <w:rFonts w:ascii="Times New Roman" w:eastAsia="Times New Roman" w:hAnsi="Times New Roman"/>
          <w:lang w:bidi="lo-LA"/>
        </w:rPr>
        <w:t>tinklapyje</w:t>
      </w:r>
      <w:r w:rsidR="006B5724">
        <w:rPr>
          <w:rFonts w:ascii="Times New Roman" w:eastAsia="Times New Roman" w:hAnsi="Times New Roman"/>
          <w:lang w:bidi="lo-LA"/>
        </w:rPr>
        <w:t xml:space="preserve"> </w:t>
      </w:r>
      <w:hyperlink r:id="rId14" w:history="1">
        <w:r w:rsidR="006B5724">
          <w:rPr>
            <w:rFonts w:ascii="Times New Roman" w:eastAsia="Times New Roman" w:hAnsi="Times New Roman"/>
            <w:color w:val="0000FF"/>
            <w:u w:val="single"/>
            <w:lang w:bidi="lo-LA"/>
          </w:rPr>
          <w:t>http://www.vvkt.lt/</w:t>
        </w:r>
      </w:hyperlink>
      <w:r w:rsidR="009220F0">
        <w:rPr>
          <w:rFonts w:ascii="Times New Roman" w:eastAsia="Times New Roman" w:hAnsi="Times New Roman"/>
          <w:color w:val="0000FF"/>
          <w:u w:val="single"/>
          <w:lang w:bidi="lo-LA"/>
        </w:rPr>
        <w:t>.</w:t>
      </w:r>
    </w:p>
    <w:p w14:paraId="382C28D1" w14:textId="77777777" w:rsidR="006B5724" w:rsidRPr="002B7A06" w:rsidRDefault="006B5724" w:rsidP="006B5724">
      <w:pPr>
        <w:spacing w:after="0" w:line="240" w:lineRule="auto"/>
        <w:rPr>
          <w:rFonts w:ascii="Times New Roman" w:hAnsi="Times New Roman"/>
        </w:rPr>
      </w:pPr>
    </w:p>
    <w:p w14:paraId="1126A0A9" w14:textId="77777777" w:rsidR="006B5724" w:rsidRDefault="006B5724" w:rsidP="006B5724">
      <w:pPr>
        <w:spacing w:after="0" w:line="240" w:lineRule="auto"/>
        <w:rPr>
          <w:rFonts w:ascii="Times New Roman" w:eastAsia="Times New Roman" w:hAnsi="Times New Roman"/>
          <w:lang w:bidi="lo-LA"/>
        </w:rPr>
      </w:pPr>
      <w:bookmarkStart w:id="1" w:name="_GoBack"/>
      <w:bookmarkEnd w:id="1"/>
    </w:p>
    <w:sectPr w:rsidR="006B5724" w:rsidSect="006C6A5E">
      <w:type w:val="continuous"/>
      <w:pgSz w:w="11907" w:h="16834"/>
      <w:pgMar w:top="1134" w:right="1418" w:bottom="1134" w:left="1418" w:header="737" w:footer="73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A5AB8E" w16cid:durableId="2720BE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E0B7F" w14:textId="77777777" w:rsidR="00675236" w:rsidRDefault="00675236">
      <w:pPr>
        <w:spacing w:after="0" w:line="240" w:lineRule="auto"/>
      </w:pPr>
      <w:r>
        <w:separator/>
      </w:r>
    </w:p>
  </w:endnote>
  <w:endnote w:type="continuationSeparator" w:id="0">
    <w:p w14:paraId="205E27FA" w14:textId="77777777" w:rsidR="00675236" w:rsidRDefault="00675236">
      <w:pPr>
        <w:spacing w:after="0" w:line="240" w:lineRule="auto"/>
      </w:pPr>
      <w:r>
        <w:continuationSeparator/>
      </w:r>
    </w:p>
  </w:endnote>
  <w:endnote w:type="continuationNotice" w:id="1">
    <w:p w14:paraId="777B314A" w14:textId="77777777" w:rsidR="00675236" w:rsidRDefault="00675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6812" w14:textId="77777777" w:rsidR="00E513DD" w:rsidRDefault="00E513DD">
    <w:pPr>
      <w:pStyle w:val="Porat"/>
      <w:ind w:right="360"/>
      <w:jc w:val="right"/>
    </w:pPr>
    <w:r>
      <w:rPr>
        <w:noProof/>
        <w:lang w:val="lt-LT" w:eastAsia="lt-LT"/>
      </w:rPr>
      <mc:AlternateContent>
        <mc:Choice Requires="wps">
          <w:drawing>
            <wp:anchor distT="4294967295" distB="4294967295" distL="114299" distR="114299" simplePos="0" relativeHeight="251657216" behindDoc="0" locked="0" layoutInCell="1" allowOverlap="1" wp14:anchorId="3BCEAF64" wp14:editId="032B558A">
              <wp:simplePos x="0" y="0"/>
              <wp:positionH relativeFrom="margin">
                <wp:align>right</wp:align>
              </wp:positionH>
              <wp:positionV relativeFrom="paragraph">
                <wp:posOffset>635</wp:posOffset>
              </wp:positionV>
              <wp:extent cx="71120" cy="14605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6050"/>
                      </a:xfrm>
                      <a:prstGeom prst="rect">
                        <a:avLst/>
                      </a:prstGeom>
                      <a:ln>
                        <a:noFill/>
                        <a:prstDash/>
                      </a:ln>
                    </wps:spPr>
                    <wps:txbx>
                      <w:txbxContent>
                        <w:p w14:paraId="2286E352" w14:textId="406B06D2" w:rsidR="00E513DD" w:rsidRDefault="00E513DD">
                          <w:pPr>
                            <w:pStyle w:val="Porat"/>
                          </w:pPr>
                          <w:r>
                            <w:rPr>
                              <w:rStyle w:val="Puslapionumeris"/>
                            </w:rPr>
                            <w:fldChar w:fldCharType="begin"/>
                          </w:r>
                          <w:r>
                            <w:rPr>
                              <w:rStyle w:val="Puslapionumeris"/>
                            </w:rPr>
                            <w:instrText xml:space="preserve"> PAGE </w:instrText>
                          </w:r>
                          <w:r>
                            <w:rPr>
                              <w:rStyle w:val="Puslapionumeris"/>
                            </w:rPr>
                            <w:fldChar w:fldCharType="separate"/>
                          </w:r>
                          <w:r w:rsidR="000A124F">
                            <w:rPr>
                              <w:rStyle w:val="Puslapionumeris"/>
                              <w:noProof/>
                            </w:rPr>
                            <w:t>10</w:t>
                          </w:r>
                          <w:r>
                            <w:rPr>
                              <w:rStyle w:val="Puslapionumeris"/>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BCEAF64" id="_x0000_t202" coordsize="21600,21600" o:spt="202" path="m,l,21600r21600,l21600,xe">
              <v:stroke joinstyle="miter"/>
              <v:path gradientshapeok="t" o:connecttype="rect"/>
            </v:shapetype>
            <v:shape id="Text Box 3" o:spid="_x0000_s1026" type="#_x0000_t202" style="position:absolute;left:0;text-align:left;margin-left:-45.6pt;margin-top:.05pt;width:5.6pt;height:11.5pt;z-index:251657216;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" filled="f" stroked="f">
              <v:path arrowok="t"/>
              <v:textbox style="mso-fit-shape-to-text:t" inset="0,0,0,0">
                <w:txbxContent>
                  <w:p w14:paraId="2286E352" w14:textId="406B06D2" w:rsidR="00E513DD" w:rsidRDefault="00E513DD">
                    <w:pPr>
                      <w:pStyle w:val="Porat"/>
                    </w:pPr>
                    <w:r>
                      <w:rPr>
                        <w:rStyle w:val="Puslapionumeris"/>
                      </w:rPr>
                      <w:fldChar w:fldCharType="begin"/>
                    </w:r>
                    <w:r>
                      <w:rPr>
                        <w:rStyle w:val="Puslapionumeris"/>
                      </w:rPr>
                      <w:instrText xml:space="preserve"> PAGE </w:instrText>
                    </w:r>
                    <w:r>
                      <w:rPr>
                        <w:rStyle w:val="Puslapionumeris"/>
                      </w:rPr>
                      <w:fldChar w:fldCharType="separate"/>
                    </w:r>
                    <w:r w:rsidR="000A124F">
                      <w:rPr>
                        <w:rStyle w:val="Puslapionumeris"/>
                        <w:noProof/>
                      </w:rPr>
                      <w:t>10</w:t>
                    </w:r>
                    <w:r>
                      <w:rPr>
                        <w:rStyle w:val="Puslapionumeris"/>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AF196" w14:textId="77777777" w:rsidR="00E513DD" w:rsidRDefault="00E513DD" w:rsidP="006C6A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EE60" w14:textId="77777777" w:rsidR="00E513DD" w:rsidRDefault="00E513DD">
    <w:pPr>
      <w:pStyle w:val="Porat"/>
      <w:ind w:right="360"/>
      <w:jc w:val="center"/>
    </w:pPr>
    <w:r>
      <w:rPr>
        <w:noProof/>
        <w:lang w:val="lt-LT" w:eastAsia="lt-LT"/>
      </w:rPr>
      <mc:AlternateContent>
        <mc:Choice Requires="wps">
          <w:drawing>
            <wp:anchor distT="4294967295" distB="4294967295" distL="114299" distR="114299" simplePos="0" relativeHeight="251658240" behindDoc="0" locked="0" layoutInCell="1" allowOverlap="1" wp14:anchorId="307D4A2D" wp14:editId="51937F49">
              <wp:simplePos x="0" y="0"/>
              <wp:positionH relativeFrom="margin">
                <wp:align>right</wp:align>
              </wp:positionH>
              <wp:positionV relativeFrom="paragraph">
                <wp:posOffset>635</wp:posOffset>
              </wp:positionV>
              <wp:extent cx="292100" cy="30670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306705"/>
                      </a:xfrm>
                      <a:prstGeom prst="rect">
                        <a:avLst/>
                      </a:prstGeom>
                      <a:ln>
                        <a:noFill/>
                        <a:prstDash/>
                      </a:ln>
                    </wps:spPr>
                    <wps:txbx>
                      <w:txbxContent>
                        <w:p w14:paraId="39CA68C3" w14:textId="0FD4572E" w:rsidR="00E513DD" w:rsidRDefault="00E513DD">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0A124F">
                            <w:rPr>
                              <w:rStyle w:val="Puslapionumeris"/>
                              <w:noProof/>
                            </w:rPr>
                            <w:t>23</w:t>
                          </w:r>
                          <w:r>
                            <w:rPr>
                              <w:rStyle w:val="Puslapionumeris"/>
                            </w:rPr>
                            <w:fldChar w:fldCharType="end"/>
                          </w:r>
                        </w:p>
                        <w:p w14:paraId="2521C33A" w14:textId="77777777" w:rsidR="00E513DD" w:rsidRDefault="00E513DD">
                          <w:pPr>
                            <w:pStyle w:val="Porat"/>
                            <w:ind w:right="360"/>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07D4A2D" id="_x0000_t202" coordsize="21600,21600" o:spt="202" path="m,l,21600r21600,l21600,xe">
              <v:stroke joinstyle="miter"/>
              <v:path gradientshapeok="t" o:connecttype="rect"/>
            </v:shapetype>
            <v:shape id="Text Box 2" o:spid="_x0000_s1027" type="#_x0000_t202" style="position:absolute;left:0;text-align:left;margin-left:-28.2pt;margin-top:.05pt;width:23pt;height:24.15pt;z-index:251658240;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" filled="f" stroked="f">
              <v:path arrowok="t"/>
              <v:textbox style="mso-fit-shape-to-text:t" inset="0,0,0,0">
                <w:txbxContent>
                  <w:p w14:paraId="39CA68C3" w14:textId="0FD4572E" w:rsidR="00E513DD" w:rsidRDefault="00E513DD">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0A124F">
                      <w:rPr>
                        <w:rStyle w:val="Puslapionumeris"/>
                        <w:noProof/>
                      </w:rPr>
                      <w:t>23</w:t>
                    </w:r>
                    <w:r>
                      <w:rPr>
                        <w:rStyle w:val="Puslapionumeris"/>
                      </w:rPr>
                      <w:fldChar w:fldCharType="end"/>
                    </w:r>
                  </w:p>
                  <w:p w14:paraId="2521C33A" w14:textId="77777777" w:rsidR="00E513DD" w:rsidRDefault="00E513DD">
                    <w:pPr>
                      <w:pStyle w:val="Porat"/>
                      <w:ind w:right="360"/>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5B3C" w14:textId="77777777" w:rsidR="00675236" w:rsidRDefault="00675236">
      <w:pPr>
        <w:spacing w:after="0" w:line="240" w:lineRule="auto"/>
      </w:pPr>
      <w:r w:rsidRPr="002B7A06">
        <w:separator/>
      </w:r>
    </w:p>
  </w:footnote>
  <w:footnote w:type="continuationSeparator" w:id="0">
    <w:p w14:paraId="548C6533" w14:textId="77777777" w:rsidR="00675236" w:rsidRDefault="00675236">
      <w:pPr>
        <w:spacing w:after="0" w:line="240" w:lineRule="auto"/>
      </w:pPr>
      <w:r>
        <w:continuationSeparator/>
      </w:r>
    </w:p>
  </w:footnote>
  <w:footnote w:type="continuationNotice" w:id="1">
    <w:p w14:paraId="611B2EA9" w14:textId="77777777" w:rsidR="00675236" w:rsidRDefault="006752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CA28C3"/>
    <w:multiLevelType w:val="multilevel"/>
    <w:tmpl w:val="D4FE8CB4"/>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CA26601"/>
    <w:multiLevelType w:val="multilevel"/>
    <w:tmpl w:val="EBA23768"/>
    <w:lvl w:ilvl="0">
      <w:start w:val="5"/>
      <w:numFmt w:val="decimal"/>
      <w:lvlText w:val="%1"/>
      <w:lvlJc w:val="left"/>
      <w:pPr>
        <w:ind w:left="570" w:hanging="570"/>
      </w:pPr>
      <w:rPr>
        <w:rFonts w:cs="Times New Roman"/>
      </w:rPr>
    </w:lvl>
    <w:lvl w:ilvl="1">
      <w:start w:val="1"/>
      <w:numFmt w:val="decimal"/>
      <w:lvlText w:val="%1.%2"/>
      <w:lvlJc w:val="left"/>
      <w:pPr>
        <w:ind w:left="570" w:hanging="57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 w15:restartNumberingAfterBreak="0">
    <w:nsid w:val="13764388"/>
    <w:multiLevelType w:val="multilevel"/>
    <w:tmpl w:val="E306E15E"/>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7F305EF"/>
    <w:multiLevelType w:val="multilevel"/>
    <w:tmpl w:val="BCEADB9A"/>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0BC0BFE"/>
    <w:multiLevelType w:val="multilevel"/>
    <w:tmpl w:val="6DB8C0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215D33FF"/>
    <w:multiLevelType w:val="hybridMultilevel"/>
    <w:tmpl w:val="FC12F58C"/>
    <w:lvl w:ilvl="0" w:tplc="6FC42414">
      <w:start w:val="2"/>
      <w:numFmt w:val="bullet"/>
      <w:lvlText w:val=""/>
      <w:lvlJc w:val="left"/>
      <w:pPr>
        <w:tabs>
          <w:tab w:val="num" w:pos="567"/>
        </w:tabs>
        <w:ind w:left="567" w:hanging="56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E32C82"/>
    <w:multiLevelType w:val="multilevel"/>
    <w:tmpl w:val="498AC2AA"/>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26A5A33"/>
    <w:multiLevelType w:val="hybridMultilevel"/>
    <w:tmpl w:val="39782946"/>
    <w:lvl w:ilvl="0" w:tplc="9B5CA61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12651"/>
    <w:multiLevelType w:val="hybridMultilevel"/>
    <w:tmpl w:val="9134E1C2"/>
    <w:lvl w:ilvl="0" w:tplc="32D0BABC">
      <w:start w:val="2"/>
      <w:numFmt w:val="bullet"/>
      <w:lvlText w:val=""/>
      <w:lvlJc w:val="left"/>
      <w:pPr>
        <w:tabs>
          <w:tab w:val="num" w:pos="567"/>
        </w:tabs>
        <w:ind w:left="567" w:hanging="56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C0BBC"/>
    <w:multiLevelType w:val="multilevel"/>
    <w:tmpl w:val="DBB405B0"/>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91B7381"/>
    <w:multiLevelType w:val="multilevel"/>
    <w:tmpl w:val="C42ED01C"/>
    <w:lvl w:ilvl="0">
      <w:start w:val="5"/>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F2B09E3"/>
    <w:multiLevelType w:val="multilevel"/>
    <w:tmpl w:val="DE26E2EA"/>
    <w:lvl w:ilvl="0">
      <w:numFmt w:val="bullet"/>
      <w:lvlText w:val=""/>
      <w:lvlJc w:val="left"/>
      <w:pPr>
        <w:ind w:left="567" w:hanging="567"/>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12C71CC"/>
    <w:multiLevelType w:val="multilevel"/>
    <w:tmpl w:val="C03C53FC"/>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46991194"/>
    <w:multiLevelType w:val="multilevel"/>
    <w:tmpl w:val="3FA05AC6"/>
    <w:lvl w:ilvl="0">
      <w:start w:val="5"/>
      <w:numFmt w:val="decimal"/>
      <w:lvlText w:val="%1."/>
      <w:lvlJc w:val="left"/>
      <w:pPr>
        <w:ind w:left="570" w:hanging="570"/>
      </w:pPr>
      <w:rPr>
        <w:rFonts w:cs="Times New Roman"/>
      </w:rPr>
    </w:lvl>
    <w:lvl w:ilvl="1">
      <w:start w:val="3"/>
      <w:numFmt w:val="decimal"/>
      <w:lvlText w:val="%1.%2."/>
      <w:lvlJc w:val="left"/>
      <w:pPr>
        <w:ind w:left="570" w:hanging="57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C325E89"/>
    <w:multiLevelType w:val="multilevel"/>
    <w:tmpl w:val="F4EA6BB2"/>
    <w:lvl w:ilvl="0">
      <w:start w:val="5"/>
      <w:numFmt w:val="decimal"/>
      <w:lvlText w:val="%1."/>
      <w:lvlJc w:val="left"/>
      <w:pPr>
        <w:ind w:left="630" w:hanging="630"/>
      </w:pPr>
      <w:rPr>
        <w:rFonts w:cs="Times New Roman"/>
      </w:rPr>
    </w:lvl>
    <w:lvl w:ilvl="1">
      <w:start w:val="2"/>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5B052701"/>
    <w:multiLevelType w:val="hybridMultilevel"/>
    <w:tmpl w:val="33CA29E8"/>
    <w:lvl w:ilvl="0" w:tplc="6D3653EA">
      <w:start w:val="2"/>
      <w:numFmt w:val="bullet"/>
      <w:lvlText w:val=""/>
      <w:lvlJc w:val="left"/>
      <w:pPr>
        <w:tabs>
          <w:tab w:val="num" w:pos="567"/>
        </w:tabs>
        <w:ind w:left="567" w:hanging="56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165E6"/>
    <w:multiLevelType w:val="multilevel"/>
    <w:tmpl w:val="CE1EF472"/>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6268712B"/>
    <w:multiLevelType w:val="hybridMultilevel"/>
    <w:tmpl w:val="86D4F15C"/>
    <w:lvl w:ilvl="0" w:tplc="4EB843AE">
      <w:start w:val="2"/>
      <w:numFmt w:val="bullet"/>
      <w:lvlText w:val=""/>
      <w:lvlJc w:val="left"/>
      <w:pPr>
        <w:tabs>
          <w:tab w:val="num" w:pos="567"/>
        </w:tabs>
        <w:ind w:left="567" w:hanging="56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8014F9"/>
    <w:multiLevelType w:val="hybridMultilevel"/>
    <w:tmpl w:val="87AC3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5B0509"/>
    <w:multiLevelType w:val="multilevel"/>
    <w:tmpl w:val="AB9CF68E"/>
    <w:lvl w:ilvl="0">
      <w:numFmt w:val="bullet"/>
      <w:lvlText w:val=""/>
      <w:lvlJc w:val="left"/>
      <w:pPr>
        <w:ind w:left="567" w:hanging="567"/>
      </w:pPr>
      <w:rPr>
        <w:rFonts w:ascii="Symbol" w:eastAsia="Times New Roman"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71353F80"/>
    <w:multiLevelType w:val="hybridMultilevel"/>
    <w:tmpl w:val="C26C62A4"/>
    <w:lvl w:ilvl="0" w:tplc="4EB843AE">
      <w:start w:val="2"/>
      <w:numFmt w:val="bullet"/>
      <w:lvlText w:val=""/>
      <w:lvlJc w:val="left"/>
      <w:pPr>
        <w:tabs>
          <w:tab w:val="num" w:pos="567"/>
        </w:tabs>
        <w:ind w:left="567" w:hanging="56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A700DC"/>
    <w:multiLevelType w:val="multilevel"/>
    <w:tmpl w:val="596ABDE6"/>
    <w:lvl w:ilvl="0">
      <w:start w:val="4"/>
      <w:numFmt w:val="decimal"/>
      <w:lvlText w:val="%1"/>
      <w:lvlJc w:val="left"/>
      <w:pPr>
        <w:ind w:left="570" w:hanging="570"/>
      </w:pPr>
      <w:rPr>
        <w:rFonts w:cs="Times New Roman"/>
      </w:rPr>
    </w:lvl>
    <w:lvl w:ilvl="1">
      <w:start w:val="8"/>
      <w:numFmt w:val="decimal"/>
      <w:lvlText w:val="%1.%2"/>
      <w:lvlJc w:val="left"/>
      <w:pPr>
        <w:ind w:left="570" w:hanging="57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3" w15:restartNumberingAfterBreak="0">
    <w:nsid w:val="7C8B4245"/>
    <w:multiLevelType w:val="multilevel"/>
    <w:tmpl w:val="277E5110"/>
    <w:lvl w:ilvl="0">
      <w:numFmt w:val="bullet"/>
      <w:lvlText w:val="-"/>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2"/>
  </w:num>
  <w:num w:numId="2">
    <w:abstractNumId w:val="2"/>
  </w:num>
  <w:num w:numId="3">
    <w:abstractNumId w:val="15"/>
  </w:num>
  <w:num w:numId="4">
    <w:abstractNumId w:val="14"/>
  </w:num>
  <w:num w:numId="5">
    <w:abstractNumId w:val="5"/>
  </w:num>
  <w:num w:numId="6">
    <w:abstractNumId w:val="23"/>
  </w:num>
  <w:num w:numId="7">
    <w:abstractNumId w:val="7"/>
  </w:num>
  <w:num w:numId="8">
    <w:abstractNumId w:val="17"/>
  </w:num>
  <w:num w:numId="9">
    <w:abstractNumId w:val="13"/>
  </w:num>
  <w:num w:numId="10">
    <w:abstractNumId w:val="4"/>
  </w:num>
  <w:num w:numId="11">
    <w:abstractNumId w:val="12"/>
  </w:num>
  <w:num w:numId="12">
    <w:abstractNumId w:val="20"/>
  </w:num>
  <w:num w:numId="13">
    <w:abstractNumId w:val="1"/>
  </w:num>
  <w:num w:numId="14">
    <w:abstractNumId w:val="3"/>
  </w:num>
  <w:num w:numId="15">
    <w:abstractNumId w:val="10"/>
  </w:num>
  <w:num w:numId="16">
    <w:abstractNumId w:val="11"/>
  </w:num>
  <w:num w:numId="17">
    <w:abstractNumId w:val="8"/>
  </w:num>
  <w:num w:numId="18">
    <w:abstractNumId w:val="6"/>
  </w:num>
  <w:num w:numId="19">
    <w:abstractNumId w:val="16"/>
  </w:num>
  <w:num w:numId="20">
    <w:abstractNumId w:val="9"/>
  </w:num>
  <w:num w:numId="21">
    <w:abstractNumId w:val="21"/>
  </w:num>
  <w:num w:numId="22">
    <w:abstractNumId w:val="18"/>
  </w:num>
  <w:num w:numId="23">
    <w:abstractNumId w:val="19"/>
  </w:num>
  <w:num w:numId="24">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24"/>
    <w:rsid w:val="00012010"/>
    <w:rsid w:val="00031D7A"/>
    <w:rsid w:val="00035B09"/>
    <w:rsid w:val="00047CD3"/>
    <w:rsid w:val="0007337F"/>
    <w:rsid w:val="000A124F"/>
    <w:rsid w:val="000A7A4A"/>
    <w:rsid w:val="000C3352"/>
    <w:rsid w:val="000E601F"/>
    <w:rsid w:val="00110B62"/>
    <w:rsid w:val="00116AEF"/>
    <w:rsid w:val="00152285"/>
    <w:rsid w:val="001566E6"/>
    <w:rsid w:val="001629EF"/>
    <w:rsid w:val="0016359F"/>
    <w:rsid w:val="00181218"/>
    <w:rsid w:val="001A05AA"/>
    <w:rsid w:val="001A7E41"/>
    <w:rsid w:val="001B1CB9"/>
    <w:rsid w:val="001C7EEA"/>
    <w:rsid w:val="001E25C4"/>
    <w:rsid w:val="001E3FD2"/>
    <w:rsid w:val="001F63AF"/>
    <w:rsid w:val="00200653"/>
    <w:rsid w:val="00230991"/>
    <w:rsid w:val="00231F67"/>
    <w:rsid w:val="0024495B"/>
    <w:rsid w:val="002540CF"/>
    <w:rsid w:val="00263396"/>
    <w:rsid w:val="002778B3"/>
    <w:rsid w:val="00280CD4"/>
    <w:rsid w:val="0029139E"/>
    <w:rsid w:val="002A3BAA"/>
    <w:rsid w:val="002B7A06"/>
    <w:rsid w:val="002E1B69"/>
    <w:rsid w:val="002E691B"/>
    <w:rsid w:val="003248C1"/>
    <w:rsid w:val="00325434"/>
    <w:rsid w:val="00332544"/>
    <w:rsid w:val="003421E1"/>
    <w:rsid w:val="00363561"/>
    <w:rsid w:val="00372018"/>
    <w:rsid w:val="003812AE"/>
    <w:rsid w:val="00384DC1"/>
    <w:rsid w:val="00387F09"/>
    <w:rsid w:val="003B25DB"/>
    <w:rsid w:val="003C124F"/>
    <w:rsid w:val="003D458E"/>
    <w:rsid w:val="004038D0"/>
    <w:rsid w:val="00444290"/>
    <w:rsid w:val="00482AE3"/>
    <w:rsid w:val="004B249C"/>
    <w:rsid w:val="004C1441"/>
    <w:rsid w:val="004D6DC7"/>
    <w:rsid w:val="004F0F6F"/>
    <w:rsid w:val="004F1599"/>
    <w:rsid w:val="00512FDB"/>
    <w:rsid w:val="005143EE"/>
    <w:rsid w:val="00531A21"/>
    <w:rsid w:val="005B00E4"/>
    <w:rsid w:val="005D203D"/>
    <w:rsid w:val="005F6DFA"/>
    <w:rsid w:val="00600E61"/>
    <w:rsid w:val="00627458"/>
    <w:rsid w:val="00637289"/>
    <w:rsid w:val="0065580A"/>
    <w:rsid w:val="00675236"/>
    <w:rsid w:val="0067619D"/>
    <w:rsid w:val="006B23B1"/>
    <w:rsid w:val="006B5724"/>
    <w:rsid w:val="006C6A5E"/>
    <w:rsid w:val="006C7406"/>
    <w:rsid w:val="006D3352"/>
    <w:rsid w:val="006F5E24"/>
    <w:rsid w:val="00716693"/>
    <w:rsid w:val="00730C05"/>
    <w:rsid w:val="00743FBB"/>
    <w:rsid w:val="007525E9"/>
    <w:rsid w:val="007561D0"/>
    <w:rsid w:val="00760D84"/>
    <w:rsid w:val="007862F4"/>
    <w:rsid w:val="0079206B"/>
    <w:rsid w:val="007C7394"/>
    <w:rsid w:val="007D18FC"/>
    <w:rsid w:val="007E6F65"/>
    <w:rsid w:val="0082419E"/>
    <w:rsid w:val="00834265"/>
    <w:rsid w:val="00875B15"/>
    <w:rsid w:val="008A2A66"/>
    <w:rsid w:val="00901241"/>
    <w:rsid w:val="009220F0"/>
    <w:rsid w:val="00926F1B"/>
    <w:rsid w:val="009319E0"/>
    <w:rsid w:val="00935F13"/>
    <w:rsid w:val="00971143"/>
    <w:rsid w:val="00973037"/>
    <w:rsid w:val="009857D3"/>
    <w:rsid w:val="009B5014"/>
    <w:rsid w:val="009E2F1C"/>
    <w:rsid w:val="009E542D"/>
    <w:rsid w:val="00A146F0"/>
    <w:rsid w:val="00A27E11"/>
    <w:rsid w:val="00A3004A"/>
    <w:rsid w:val="00A33E0E"/>
    <w:rsid w:val="00A376C1"/>
    <w:rsid w:val="00A44B56"/>
    <w:rsid w:val="00A45C88"/>
    <w:rsid w:val="00A56907"/>
    <w:rsid w:val="00A5720C"/>
    <w:rsid w:val="00A57DF3"/>
    <w:rsid w:val="00A62202"/>
    <w:rsid w:val="00A675A1"/>
    <w:rsid w:val="00A800DE"/>
    <w:rsid w:val="00A96BE3"/>
    <w:rsid w:val="00AA609F"/>
    <w:rsid w:val="00AD1160"/>
    <w:rsid w:val="00AF7387"/>
    <w:rsid w:val="00B1328E"/>
    <w:rsid w:val="00B70962"/>
    <w:rsid w:val="00B95E45"/>
    <w:rsid w:val="00B9655D"/>
    <w:rsid w:val="00BA2D41"/>
    <w:rsid w:val="00BA41C8"/>
    <w:rsid w:val="00BE0BEC"/>
    <w:rsid w:val="00BF18DB"/>
    <w:rsid w:val="00BF2937"/>
    <w:rsid w:val="00C02C37"/>
    <w:rsid w:val="00C0647D"/>
    <w:rsid w:val="00C07FF3"/>
    <w:rsid w:val="00C36AF8"/>
    <w:rsid w:val="00C63E7F"/>
    <w:rsid w:val="00C766B0"/>
    <w:rsid w:val="00CB0167"/>
    <w:rsid w:val="00CD4855"/>
    <w:rsid w:val="00CF30D8"/>
    <w:rsid w:val="00D178E3"/>
    <w:rsid w:val="00D31F22"/>
    <w:rsid w:val="00D34CF9"/>
    <w:rsid w:val="00D45D8C"/>
    <w:rsid w:val="00D90B3D"/>
    <w:rsid w:val="00D93579"/>
    <w:rsid w:val="00DD31D7"/>
    <w:rsid w:val="00E10229"/>
    <w:rsid w:val="00E513DD"/>
    <w:rsid w:val="00E753EE"/>
    <w:rsid w:val="00E811D9"/>
    <w:rsid w:val="00EA25C8"/>
    <w:rsid w:val="00EE667A"/>
    <w:rsid w:val="00EF7F17"/>
    <w:rsid w:val="00F004EB"/>
    <w:rsid w:val="00F0586B"/>
    <w:rsid w:val="00F22326"/>
    <w:rsid w:val="00F355F6"/>
    <w:rsid w:val="00F62875"/>
    <w:rsid w:val="00F73EA3"/>
    <w:rsid w:val="00F966D6"/>
    <w:rsid w:val="00FA5BC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0C8641"/>
  <w15:chartTrackingRefBased/>
  <w15:docId w15:val="{A73F22DE-286E-4ED1-9AE1-175CB257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7F17"/>
    <w:pPr>
      <w:suppressAutoHyphens/>
      <w:autoSpaceDN w:val="0"/>
      <w:spacing w:after="200" w:line="276" w:lineRule="auto"/>
      <w:textAlignment w:val="baseline"/>
    </w:pPr>
    <w:rPr>
      <w:sz w:val="22"/>
      <w:szCs w:val="22"/>
      <w:lang w:eastAsia="en-US"/>
    </w:rPr>
  </w:style>
  <w:style w:type="paragraph" w:styleId="Antrat1">
    <w:name w:val="heading 1"/>
    <w:basedOn w:val="prastasis"/>
    <w:next w:val="prastasis"/>
    <w:link w:val="Antrat1Diagrama"/>
    <w:uiPriority w:val="99"/>
    <w:qFormat/>
    <w:rsid w:val="006B5724"/>
    <w:pPr>
      <w:keepNext/>
      <w:tabs>
        <w:tab w:val="left" w:pos="1418"/>
      </w:tabs>
      <w:spacing w:before="240" w:after="60" w:line="240" w:lineRule="auto"/>
      <w:ind w:left="1134" w:hanging="1134"/>
      <w:outlineLvl w:val="0"/>
    </w:pPr>
    <w:rPr>
      <w:rFonts w:ascii="Times New Roman" w:eastAsia="Batang" w:hAnsi="Times New Roman"/>
      <w:b/>
      <w:caps/>
      <w:color w:val="000000"/>
      <w:kern w:val="3"/>
      <w:szCs w:val="20"/>
      <w:lang w:val="en-GB" w:eastAsia="it-IT"/>
    </w:rPr>
  </w:style>
  <w:style w:type="paragraph" w:styleId="Antrat3">
    <w:name w:val="heading 3"/>
    <w:basedOn w:val="prastasis"/>
    <w:next w:val="prastasis"/>
    <w:link w:val="Antrat3Diagrama"/>
    <w:uiPriority w:val="99"/>
    <w:qFormat/>
    <w:rsid w:val="006B5724"/>
    <w:pPr>
      <w:keepNext/>
      <w:spacing w:before="240" w:after="60" w:line="240" w:lineRule="auto"/>
      <w:outlineLvl w:val="2"/>
    </w:pPr>
    <w:rPr>
      <w:rFonts w:ascii="Arial" w:eastAsia="Batang" w:hAnsi="Arial" w:cs="Arial"/>
      <w:b/>
      <w:bCs/>
      <w:sz w:val="26"/>
      <w:szCs w:val="26"/>
      <w:lang w:val="it-IT" w:eastAsia="it-IT"/>
    </w:rPr>
  </w:style>
  <w:style w:type="paragraph" w:styleId="Antrat4">
    <w:name w:val="heading 4"/>
    <w:basedOn w:val="prastasis"/>
    <w:next w:val="prastasis"/>
    <w:link w:val="Antrat4Diagrama"/>
    <w:uiPriority w:val="99"/>
    <w:qFormat/>
    <w:rsid w:val="006B5724"/>
    <w:pPr>
      <w:keepNext/>
      <w:spacing w:before="240" w:after="60"/>
      <w:outlineLvl w:val="3"/>
    </w:pPr>
    <w:rPr>
      <w:rFonts w:ascii="Times New Roman" w:eastAsia="Times New Roman" w:hAnsi="Times New Roman"/>
      <w:b/>
      <w:bCs/>
      <w:sz w:val="28"/>
      <w:szCs w:val="28"/>
      <w:lang w:val="en-US" w:bidi="lo-LA"/>
    </w:rPr>
  </w:style>
  <w:style w:type="paragraph" w:styleId="Antrat5">
    <w:name w:val="heading 5"/>
    <w:basedOn w:val="prastasis"/>
    <w:next w:val="prastasis"/>
    <w:link w:val="Antrat5Diagrama"/>
    <w:uiPriority w:val="99"/>
    <w:qFormat/>
    <w:rsid w:val="006B5724"/>
    <w:pPr>
      <w:keepNext/>
      <w:spacing w:after="0" w:line="240" w:lineRule="auto"/>
      <w:outlineLvl w:val="4"/>
    </w:pPr>
    <w:rPr>
      <w:rFonts w:ascii="Times New Roman" w:eastAsia="Batang" w:hAnsi="Times New Roman"/>
      <w:szCs w:val="20"/>
      <w:u w:val="single"/>
      <w:lang w:val="it-IT" w:eastAsia="it-IT"/>
    </w:rPr>
  </w:style>
  <w:style w:type="paragraph" w:styleId="Antrat6">
    <w:name w:val="heading 6"/>
    <w:basedOn w:val="prastasis"/>
    <w:next w:val="prastasis"/>
    <w:link w:val="Antrat6Diagrama"/>
    <w:uiPriority w:val="99"/>
    <w:qFormat/>
    <w:rsid w:val="006B5724"/>
    <w:pPr>
      <w:keepNext/>
      <w:tabs>
        <w:tab w:val="left" w:pos="567"/>
      </w:tabs>
      <w:spacing w:after="0" w:line="240" w:lineRule="auto"/>
      <w:jc w:val="both"/>
      <w:outlineLvl w:val="5"/>
    </w:pPr>
    <w:rPr>
      <w:rFonts w:ascii="Times New Roman" w:eastAsia="Batang" w:hAnsi="Times New Roman"/>
      <w:b/>
      <w:bCs/>
      <w:color w:val="FF6600"/>
      <w:szCs w:val="20"/>
      <w:lang w:val="en-GB" w:eastAsia="it-IT"/>
    </w:rPr>
  </w:style>
  <w:style w:type="paragraph" w:styleId="Antrat8">
    <w:name w:val="heading 8"/>
    <w:basedOn w:val="prastasis"/>
    <w:next w:val="prastasis"/>
    <w:link w:val="Antrat8Diagrama"/>
    <w:uiPriority w:val="99"/>
    <w:qFormat/>
    <w:rsid w:val="006B5724"/>
    <w:pPr>
      <w:keepNext/>
      <w:spacing w:after="0" w:line="240" w:lineRule="auto"/>
      <w:outlineLvl w:val="7"/>
    </w:pPr>
    <w:rPr>
      <w:rFonts w:ascii="Times New Roman" w:eastAsia="Batang" w:hAnsi="Times New Roman"/>
      <w:b/>
      <w:szCs w:val="20"/>
      <w:lang w:val="en-GB" w:eastAsia="it-I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EF7F17"/>
    <w:rPr>
      <w:rFonts w:ascii="Calibri Light" w:eastAsia="Times New Roman" w:hAnsi="Calibri Light" w:cs="Times New Roman"/>
      <w:color w:val="2F5496"/>
      <w:sz w:val="32"/>
      <w:szCs w:val="32"/>
    </w:rPr>
  </w:style>
  <w:style w:type="character" w:customStyle="1" w:styleId="Heading3Char">
    <w:name w:val="Heading 3 Char"/>
    <w:rsid w:val="00EF7F17"/>
    <w:rPr>
      <w:rFonts w:ascii="Calibri Light" w:eastAsia="Times New Roman" w:hAnsi="Calibri Light" w:cs="Times New Roman"/>
      <w:color w:val="1F3763"/>
      <w:sz w:val="24"/>
      <w:szCs w:val="24"/>
    </w:rPr>
  </w:style>
  <w:style w:type="character" w:customStyle="1" w:styleId="Heading4Char">
    <w:name w:val="Heading 4 Char"/>
    <w:rsid w:val="00EF7F17"/>
    <w:rPr>
      <w:rFonts w:ascii="Calibri Light" w:eastAsia="Times New Roman" w:hAnsi="Calibri Light" w:cs="Times New Roman"/>
      <w:i/>
      <w:iCs/>
      <w:color w:val="2F5496"/>
    </w:rPr>
  </w:style>
  <w:style w:type="character" w:customStyle="1" w:styleId="Heading5Char">
    <w:name w:val="Heading 5 Char"/>
    <w:rsid w:val="00EF7F17"/>
    <w:rPr>
      <w:rFonts w:ascii="Calibri Light" w:eastAsia="Times New Roman" w:hAnsi="Calibri Light" w:cs="Times New Roman"/>
      <w:color w:val="2F5496"/>
    </w:rPr>
  </w:style>
  <w:style w:type="character" w:customStyle="1" w:styleId="Heading6Char">
    <w:name w:val="Heading 6 Char"/>
    <w:rsid w:val="00EF7F17"/>
    <w:rPr>
      <w:rFonts w:ascii="Calibri Light" w:eastAsia="Times New Roman" w:hAnsi="Calibri Light" w:cs="Times New Roman"/>
      <w:color w:val="1F3763"/>
    </w:rPr>
  </w:style>
  <w:style w:type="character" w:customStyle="1" w:styleId="Heading8Char">
    <w:name w:val="Heading 8 Char"/>
    <w:rsid w:val="00EF7F17"/>
    <w:rPr>
      <w:rFonts w:ascii="Calibri Light" w:eastAsia="Times New Roman" w:hAnsi="Calibri Light" w:cs="Times New Roman"/>
      <w:color w:val="272727"/>
      <w:sz w:val="21"/>
      <w:szCs w:val="21"/>
    </w:rPr>
  </w:style>
  <w:style w:type="paragraph" w:styleId="Antrats">
    <w:name w:val="header"/>
    <w:basedOn w:val="prastasis"/>
    <w:link w:val="AntratsDiagrama"/>
    <w:uiPriority w:val="99"/>
    <w:rsid w:val="006B5724"/>
    <w:pPr>
      <w:tabs>
        <w:tab w:val="center" w:pos="4819"/>
        <w:tab w:val="right" w:pos="9638"/>
      </w:tabs>
      <w:spacing w:after="0" w:line="240" w:lineRule="auto"/>
      <w:jc w:val="both"/>
    </w:pPr>
    <w:rPr>
      <w:rFonts w:ascii="Times New Roman" w:eastAsia="Batang" w:hAnsi="Times New Roman"/>
      <w:szCs w:val="20"/>
      <w:lang w:val="en-GB" w:eastAsia="it-IT"/>
    </w:rPr>
  </w:style>
  <w:style w:type="character" w:customStyle="1" w:styleId="HeaderChar">
    <w:name w:val="Header Char"/>
    <w:rsid w:val="00EF7F17"/>
    <w:rPr>
      <w:rFonts w:ascii="Calibri" w:eastAsia="Calibri" w:hAnsi="Calibri" w:cs="Times New Roman"/>
    </w:rPr>
  </w:style>
  <w:style w:type="paragraph" w:styleId="Pagrindinistekstas2">
    <w:name w:val="Body Text 2"/>
    <w:basedOn w:val="prastasis"/>
    <w:link w:val="Pagrindinistekstas2Diagrama"/>
    <w:uiPriority w:val="99"/>
    <w:rsid w:val="006B5724"/>
    <w:pPr>
      <w:spacing w:after="0" w:line="240" w:lineRule="auto"/>
      <w:jc w:val="both"/>
    </w:pPr>
    <w:rPr>
      <w:rFonts w:ascii="Times New Roman" w:eastAsia="Batang" w:hAnsi="Times New Roman"/>
      <w:szCs w:val="20"/>
      <w:lang w:val="en-GB" w:eastAsia="it-IT"/>
    </w:rPr>
  </w:style>
  <w:style w:type="character" w:customStyle="1" w:styleId="BodyText2Char">
    <w:name w:val="Body Text 2 Char"/>
    <w:rsid w:val="00EF7F17"/>
    <w:rPr>
      <w:rFonts w:ascii="Calibri" w:eastAsia="Calibri" w:hAnsi="Calibri" w:cs="Times New Roman"/>
    </w:rPr>
  </w:style>
  <w:style w:type="paragraph" w:styleId="Porat">
    <w:name w:val="footer"/>
    <w:basedOn w:val="prastasis"/>
    <w:link w:val="PoratDiagrama"/>
    <w:uiPriority w:val="99"/>
    <w:rsid w:val="006B5724"/>
    <w:pPr>
      <w:tabs>
        <w:tab w:val="center" w:pos="4819"/>
        <w:tab w:val="right" w:pos="9638"/>
      </w:tabs>
      <w:spacing w:after="0" w:line="240" w:lineRule="auto"/>
      <w:jc w:val="both"/>
    </w:pPr>
    <w:rPr>
      <w:rFonts w:ascii="Times New Roman" w:eastAsia="Batang" w:hAnsi="Times New Roman"/>
      <w:szCs w:val="20"/>
      <w:lang w:val="en-GB" w:eastAsia="it-IT"/>
    </w:rPr>
  </w:style>
  <w:style w:type="character" w:customStyle="1" w:styleId="FooterChar">
    <w:name w:val="Footer Char"/>
    <w:rsid w:val="00EF7F17"/>
    <w:rPr>
      <w:rFonts w:ascii="Calibri" w:eastAsia="Calibri" w:hAnsi="Calibri" w:cs="Times New Roman"/>
    </w:rPr>
  </w:style>
  <w:style w:type="character" w:styleId="Puslapionumeris">
    <w:name w:val="page number"/>
    <w:uiPriority w:val="99"/>
    <w:rsid w:val="006B5724"/>
    <w:rPr>
      <w:rFonts w:ascii="Arial" w:hAnsi="Arial" w:cs="Times New Roman"/>
      <w:sz w:val="20"/>
    </w:rPr>
  </w:style>
  <w:style w:type="paragraph" w:styleId="Pagrindiniotekstotrauka">
    <w:name w:val="Body Text Indent"/>
    <w:basedOn w:val="prastasis"/>
    <w:link w:val="PagrindiniotekstotraukaDiagrama"/>
    <w:uiPriority w:val="99"/>
    <w:rsid w:val="006B5724"/>
    <w:pPr>
      <w:spacing w:after="0" w:line="240" w:lineRule="auto"/>
      <w:ind w:firstLine="567"/>
      <w:jc w:val="both"/>
    </w:pPr>
    <w:rPr>
      <w:rFonts w:ascii="Times New Roman" w:eastAsia="Batang" w:hAnsi="Times New Roman"/>
      <w:szCs w:val="20"/>
      <w:lang w:val="it-IT" w:eastAsia="it-IT"/>
    </w:rPr>
  </w:style>
  <w:style w:type="character" w:customStyle="1" w:styleId="BodyTextIndentChar">
    <w:name w:val="Body Text Indent Char"/>
    <w:rsid w:val="00EF7F17"/>
    <w:rPr>
      <w:rFonts w:ascii="Calibri" w:eastAsia="Calibri" w:hAnsi="Calibri" w:cs="Times New Roman"/>
    </w:rPr>
  </w:style>
  <w:style w:type="paragraph" w:styleId="Pagrindinistekstas">
    <w:name w:val="Body Text"/>
    <w:basedOn w:val="prastasis"/>
    <w:link w:val="PagrindinistekstasDiagrama"/>
    <w:uiPriority w:val="99"/>
    <w:rsid w:val="006B5724"/>
    <w:pPr>
      <w:tabs>
        <w:tab w:val="left" w:pos="567"/>
      </w:tabs>
      <w:spacing w:after="0" w:line="240" w:lineRule="auto"/>
      <w:jc w:val="both"/>
    </w:pPr>
    <w:rPr>
      <w:rFonts w:ascii="Times New Roman" w:eastAsia="Batang" w:hAnsi="Times New Roman"/>
      <w:color w:val="993300"/>
      <w:szCs w:val="20"/>
      <w:lang w:eastAsia="it-IT"/>
    </w:rPr>
  </w:style>
  <w:style w:type="character" w:customStyle="1" w:styleId="BodyTextChar">
    <w:name w:val="Body Text Char"/>
    <w:rsid w:val="00EF7F17"/>
    <w:rPr>
      <w:rFonts w:ascii="Calibri" w:eastAsia="Calibri" w:hAnsi="Calibri" w:cs="Times New Roman"/>
    </w:rPr>
  </w:style>
  <w:style w:type="paragraph" w:customStyle="1" w:styleId="a">
    <w:name w:val=":"/>
    <w:basedOn w:val="prastasis"/>
    <w:uiPriority w:val="99"/>
    <w:rsid w:val="006B5724"/>
    <w:pPr>
      <w:spacing w:after="0" w:line="240" w:lineRule="auto"/>
      <w:jc w:val="both"/>
    </w:pPr>
    <w:rPr>
      <w:rFonts w:ascii="Times New Roman" w:eastAsia="Batang" w:hAnsi="Times New Roman"/>
      <w:szCs w:val="24"/>
    </w:rPr>
  </w:style>
  <w:style w:type="character" w:styleId="Hipersaitas">
    <w:name w:val="Hyperlink"/>
    <w:uiPriority w:val="99"/>
    <w:rsid w:val="006B5724"/>
    <w:rPr>
      <w:rFonts w:cs="Times New Roman"/>
      <w:color w:val="0000FF"/>
      <w:u w:val="single"/>
    </w:rPr>
  </w:style>
  <w:style w:type="character" w:styleId="Komentaronuoroda">
    <w:name w:val="annotation reference"/>
    <w:uiPriority w:val="99"/>
    <w:rsid w:val="006B5724"/>
    <w:rPr>
      <w:rFonts w:cs="Times New Roman"/>
      <w:sz w:val="16"/>
      <w:szCs w:val="16"/>
    </w:rPr>
  </w:style>
  <w:style w:type="paragraph" w:styleId="Komentarotekstas">
    <w:name w:val="annotation text"/>
    <w:basedOn w:val="prastasis"/>
    <w:link w:val="KomentarotekstasDiagrama"/>
    <w:uiPriority w:val="99"/>
    <w:rsid w:val="006B5724"/>
    <w:pPr>
      <w:spacing w:after="0" w:line="240" w:lineRule="auto"/>
    </w:pPr>
    <w:rPr>
      <w:rFonts w:ascii="Times New Roman" w:eastAsia="Batang" w:hAnsi="Times New Roman"/>
      <w:sz w:val="20"/>
      <w:szCs w:val="20"/>
      <w:lang w:val="it-IT" w:eastAsia="it-IT"/>
    </w:rPr>
  </w:style>
  <w:style w:type="character" w:customStyle="1" w:styleId="CommentTextChar">
    <w:name w:val="Comment Text Char"/>
    <w:rsid w:val="00EF7F1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rsid w:val="006B5724"/>
    <w:rPr>
      <w:b/>
      <w:bCs/>
    </w:rPr>
  </w:style>
  <w:style w:type="character" w:customStyle="1" w:styleId="CommentSubjectChar">
    <w:name w:val="Comment Subject Char"/>
    <w:rsid w:val="00EF7F17"/>
    <w:rPr>
      <w:rFonts w:ascii="Calibri" w:eastAsia="Calibri" w:hAnsi="Calibri" w:cs="Times New Roman"/>
      <w:b/>
      <w:bCs/>
      <w:sz w:val="20"/>
      <w:szCs w:val="20"/>
    </w:rPr>
  </w:style>
  <w:style w:type="paragraph" w:styleId="Debesliotekstas">
    <w:name w:val="Balloon Text"/>
    <w:basedOn w:val="prastasis"/>
    <w:link w:val="DebesliotekstasDiagrama"/>
    <w:uiPriority w:val="99"/>
    <w:rsid w:val="006B5724"/>
    <w:pPr>
      <w:spacing w:after="0" w:line="240" w:lineRule="auto"/>
    </w:pPr>
    <w:rPr>
      <w:rFonts w:ascii="Tahoma" w:eastAsia="Batang" w:hAnsi="Tahoma" w:cs="Tahoma"/>
      <w:sz w:val="16"/>
      <w:szCs w:val="16"/>
      <w:lang w:val="it-IT" w:eastAsia="it-IT"/>
    </w:rPr>
  </w:style>
  <w:style w:type="character" w:customStyle="1" w:styleId="BalloonTextChar">
    <w:name w:val="Balloon Text Char"/>
    <w:rsid w:val="00EF7F17"/>
    <w:rPr>
      <w:rFonts w:ascii="Segoe UI" w:eastAsia="Calibri" w:hAnsi="Segoe UI" w:cs="Segoe UI"/>
      <w:sz w:val="18"/>
      <w:szCs w:val="18"/>
    </w:rPr>
  </w:style>
  <w:style w:type="paragraph" w:customStyle="1" w:styleId="PI-2EMEASMCA">
    <w:name w:val="PI-2 EMEA_SMCA"/>
    <w:basedOn w:val="Antrat3"/>
    <w:autoRedefine/>
    <w:uiPriority w:val="99"/>
    <w:rsid w:val="006B5724"/>
    <w:pPr>
      <w:keepLines/>
      <w:tabs>
        <w:tab w:val="left" w:pos="567"/>
      </w:tabs>
      <w:spacing w:before="0" w:after="0"/>
      <w:ind w:left="567" w:hanging="567"/>
    </w:pPr>
    <w:rPr>
      <w:rFonts w:ascii="Times New Roman" w:hAnsi="Times New Roman" w:cs="Times New Roman"/>
      <w:bCs w:val="0"/>
      <w:kern w:val="3"/>
      <w:sz w:val="22"/>
      <w:szCs w:val="22"/>
      <w:lang w:val="lt-LT" w:eastAsia="en-US"/>
    </w:rPr>
  </w:style>
  <w:style w:type="paragraph" w:customStyle="1" w:styleId="BTEMEASMCA">
    <w:name w:val="BT EMEA_SMCA"/>
    <w:basedOn w:val="prastasis"/>
    <w:link w:val="BTEMEASMCAChar"/>
    <w:autoRedefine/>
    <w:uiPriority w:val="99"/>
    <w:rsid w:val="006B5724"/>
    <w:pPr>
      <w:spacing w:after="0" w:line="240" w:lineRule="auto"/>
    </w:pPr>
    <w:rPr>
      <w:rFonts w:ascii="Times New Roman" w:eastAsia="Batang" w:hAnsi="Times New Roman"/>
    </w:rPr>
  </w:style>
  <w:style w:type="paragraph" w:customStyle="1" w:styleId="BTgEMEASMCA">
    <w:name w:val="BT(g) EMEA_SMCA"/>
    <w:basedOn w:val="BTEMEASMCA"/>
    <w:link w:val="BTgEMEASMCAChar"/>
    <w:autoRedefine/>
    <w:uiPriority w:val="99"/>
    <w:rsid w:val="006B5724"/>
    <w:rPr>
      <w:i/>
      <w:color w:val="008000"/>
    </w:rPr>
  </w:style>
  <w:style w:type="character" w:customStyle="1" w:styleId="BTEMEASMCAChar">
    <w:name w:val="BT EMEA_SMCA Char"/>
    <w:link w:val="BTEMEASMCA"/>
    <w:uiPriority w:val="99"/>
    <w:rsid w:val="006B5724"/>
    <w:rPr>
      <w:rFonts w:ascii="Times New Roman" w:eastAsia="Batang" w:hAnsi="Times New Roman" w:cs="Times New Roman"/>
    </w:rPr>
  </w:style>
  <w:style w:type="character" w:customStyle="1" w:styleId="BTgEMEASMCAChar">
    <w:name w:val="BT(g) EMEA_SMCA Char"/>
    <w:link w:val="BTgEMEASMCA"/>
    <w:uiPriority w:val="99"/>
    <w:rsid w:val="006B5724"/>
    <w:rPr>
      <w:rFonts w:ascii="Times New Roman" w:eastAsia="Batang" w:hAnsi="Times New Roman" w:cs="Times New Roman"/>
      <w:i/>
      <w:color w:val="008000"/>
    </w:rPr>
  </w:style>
  <w:style w:type="character" w:customStyle="1" w:styleId="Antrat1Diagrama">
    <w:name w:val="Antraštė 1 Diagrama"/>
    <w:link w:val="Antrat1"/>
    <w:uiPriority w:val="99"/>
    <w:rsid w:val="006B5724"/>
    <w:rPr>
      <w:rFonts w:ascii="Times New Roman" w:eastAsia="Batang" w:hAnsi="Times New Roman" w:cs="Times New Roman"/>
      <w:b/>
      <w:caps/>
      <w:color w:val="000000"/>
      <w:kern w:val="3"/>
      <w:szCs w:val="20"/>
      <w:lang w:val="en-GB" w:eastAsia="it-IT"/>
    </w:rPr>
  </w:style>
  <w:style w:type="character" w:customStyle="1" w:styleId="Antrat3Diagrama">
    <w:name w:val="Antraštė 3 Diagrama"/>
    <w:link w:val="Antrat3"/>
    <w:uiPriority w:val="99"/>
    <w:rsid w:val="006B5724"/>
    <w:rPr>
      <w:rFonts w:ascii="Arial" w:eastAsia="Batang" w:hAnsi="Arial" w:cs="Arial"/>
      <w:b/>
      <w:bCs/>
      <w:sz w:val="26"/>
      <w:szCs w:val="26"/>
      <w:lang w:val="it-IT" w:eastAsia="it-IT"/>
    </w:rPr>
  </w:style>
  <w:style w:type="character" w:customStyle="1" w:styleId="Antrat4Diagrama">
    <w:name w:val="Antraštė 4 Diagrama"/>
    <w:link w:val="Antrat4"/>
    <w:uiPriority w:val="99"/>
    <w:rsid w:val="006B5724"/>
    <w:rPr>
      <w:rFonts w:ascii="Times New Roman" w:eastAsia="Times New Roman" w:hAnsi="Times New Roman" w:cs="Times New Roman"/>
      <w:b/>
      <w:bCs/>
      <w:sz w:val="28"/>
      <w:szCs w:val="28"/>
      <w:lang w:val="en-US" w:bidi="lo-LA"/>
    </w:rPr>
  </w:style>
  <w:style w:type="character" w:customStyle="1" w:styleId="Antrat5Diagrama">
    <w:name w:val="Antraštė 5 Diagrama"/>
    <w:link w:val="Antrat5"/>
    <w:uiPriority w:val="99"/>
    <w:rsid w:val="006B5724"/>
    <w:rPr>
      <w:rFonts w:ascii="Times New Roman" w:eastAsia="Batang" w:hAnsi="Times New Roman" w:cs="Times New Roman"/>
      <w:szCs w:val="20"/>
      <w:u w:val="single"/>
      <w:lang w:val="it-IT" w:eastAsia="it-IT"/>
    </w:rPr>
  </w:style>
  <w:style w:type="character" w:customStyle="1" w:styleId="Antrat6Diagrama">
    <w:name w:val="Antraštė 6 Diagrama"/>
    <w:link w:val="Antrat6"/>
    <w:uiPriority w:val="99"/>
    <w:rsid w:val="006B5724"/>
    <w:rPr>
      <w:rFonts w:ascii="Times New Roman" w:eastAsia="Batang" w:hAnsi="Times New Roman" w:cs="Times New Roman"/>
      <w:b/>
      <w:bCs/>
      <w:color w:val="FF6600"/>
      <w:szCs w:val="20"/>
      <w:lang w:val="en-GB" w:eastAsia="it-IT"/>
    </w:rPr>
  </w:style>
  <w:style w:type="character" w:customStyle="1" w:styleId="Antrat8Diagrama">
    <w:name w:val="Antraštė 8 Diagrama"/>
    <w:link w:val="Antrat8"/>
    <w:uiPriority w:val="99"/>
    <w:rsid w:val="006B5724"/>
    <w:rPr>
      <w:rFonts w:ascii="Times New Roman" w:eastAsia="Batang" w:hAnsi="Times New Roman" w:cs="Times New Roman"/>
      <w:b/>
      <w:szCs w:val="20"/>
      <w:lang w:val="en-GB" w:eastAsia="it-IT"/>
    </w:rPr>
  </w:style>
  <w:style w:type="numbering" w:customStyle="1" w:styleId="Sraonra1">
    <w:name w:val="Sąrašo nėra1"/>
    <w:next w:val="Sraonra"/>
    <w:uiPriority w:val="99"/>
    <w:semiHidden/>
    <w:unhideWhenUsed/>
    <w:rsid w:val="006B5724"/>
  </w:style>
  <w:style w:type="character" w:customStyle="1" w:styleId="AntratsDiagrama">
    <w:name w:val="Antraštės Diagrama"/>
    <w:link w:val="Antrats"/>
    <w:uiPriority w:val="99"/>
    <w:rsid w:val="006B5724"/>
    <w:rPr>
      <w:rFonts w:ascii="Times New Roman" w:eastAsia="Batang" w:hAnsi="Times New Roman" w:cs="Times New Roman"/>
      <w:szCs w:val="20"/>
      <w:lang w:val="en-GB" w:eastAsia="it-IT"/>
    </w:rPr>
  </w:style>
  <w:style w:type="character" w:customStyle="1" w:styleId="Pagrindinistekstas2Diagrama">
    <w:name w:val="Pagrindinis tekstas 2 Diagrama"/>
    <w:link w:val="Pagrindinistekstas2"/>
    <w:uiPriority w:val="99"/>
    <w:rsid w:val="006B5724"/>
    <w:rPr>
      <w:rFonts w:ascii="Times New Roman" w:eastAsia="Batang" w:hAnsi="Times New Roman" w:cs="Times New Roman"/>
      <w:szCs w:val="20"/>
      <w:lang w:val="en-GB" w:eastAsia="it-IT"/>
    </w:rPr>
  </w:style>
  <w:style w:type="character" w:customStyle="1" w:styleId="PoratDiagrama">
    <w:name w:val="Poraštė Diagrama"/>
    <w:link w:val="Porat"/>
    <w:uiPriority w:val="99"/>
    <w:rsid w:val="006B5724"/>
    <w:rPr>
      <w:rFonts w:ascii="Times New Roman" w:eastAsia="Batang" w:hAnsi="Times New Roman" w:cs="Times New Roman"/>
      <w:szCs w:val="20"/>
      <w:lang w:val="en-GB" w:eastAsia="it-IT"/>
    </w:rPr>
  </w:style>
  <w:style w:type="character" w:customStyle="1" w:styleId="PagrindiniotekstotraukaDiagrama">
    <w:name w:val="Pagrindinio teksto įtrauka Diagrama"/>
    <w:link w:val="Pagrindiniotekstotrauka"/>
    <w:uiPriority w:val="99"/>
    <w:rsid w:val="006B5724"/>
    <w:rPr>
      <w:rFonts w:ascii="Times New Roman" w:eastAsia="Batang" w:hAnsi="Times New Roman" w:cs="Times New Roman"/>
      <w:szCs w:val="20"/>
      <w:lang w:val="it-IT" w:eastAsia="it-IT"/>
    </w:rPr>
  </w:style>
  <w:style w:type="character" w:customStyle="1" w:styleId="PagrindinistekstasDiagrama">
    <w:name w:val="Pagrindinis tekstas Diagrama"/>
    <w:link w:val="Pagrindinistekstas"/>
    <w:uiPriority w:val="99"/>
    <w:rsid w:val="006B5724"/>
    <w:rPr>
      <w:rFonts w:ascii="Times New Roman" w:eastAsia="Batang" w:hAnsi="Times New Roman" w:cs="Times New Roman"/>
      <w:color w:val="993300"/>
      <w:szCs w:val="20"/>
      <w:lang w:eastAsia="it-IT"/>
    </w:rPr>
  </w:style>
  <w:style w:type="character" w:customStyle="1" w:styleId="KomentarotekstasDiagrama">
    <w:name w:val="Komentaro tekstas Diagrama"/>
    <w:link w:val="Komentarotekstas"/>
    <w:uiPriority w:val="99"/>
    <w:rsid w:val="006B5724"/>
    <w:rPr>
      <w:rFonts w:ascii="Times New Roman" w:eastAsia="Batang" w:hAnsi="Times New Roman" w:cs="Times New Roman"/>
      <w:sz w:val="20"/>
      <w:szCs w:val="20"/>
      <w:lang w:val="it-IT" w:eastAsia="it-IT"/>
    </w:rPr>
  </w:style>
  <w:style w:type="character" w:customStyle="1" w:styleId="KomentarotemaDiagrama">
    <w:name w:val="Komentaro tema Diagrama"/>
    <w:link w:val="Komentarotema"/>
    <w:uiPriority w:val="99"/>
    <w:rsid w:val="006B5724"/>
    <w:rPr>
      <w:rFonts w:ascii="Times New Roman" w:eastAsia="Batang" w:hAnsi="Times New Roman" w:cs="Times New Roman"/>
      <w:b/>
      <w:bCs/>
      <w:sz w:val="20"/>
      <w:szCs w:val="20"/>
      <w:lang w:val="it-IT" w:eastAsia="it-IT"/>
    </w:rPr>
  </w:style>
  <w:style w:type="character" w:customStyle="1" w:styleId="DebesliotekstasDiagrama">
    <w:name w:val="Debesėlio tekstas Diagrama"/>
    <w:link w:val="Debesliotekstas"/>
    <w:uiPriority w:val="99"/>
    <w:rsid w:val="006B5724"/>
    <w:rPr>
      <w:rFonts w:ascii="Tahoma" w:eastAsia="Batang" w:hAnsi="Tahoma" w:cs="Tahoma"/>
      <w:sz w:val="16"/>
      <w:szCs w:val="16"/>
      <w:lang w:val="it-IT" w:eastAsia="it-IT"/>
    </w:rPr>
  </w:style>
  <w:style w:type="paragraph" w:styleId="Pataisymai">
    <w:name w:val="Revision"/>
    <w:hidden/>
    <w:uiPriority w:val="99"/>
    <w:semiHidden/>
    <w:rsid w:val="00EF7F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27343</Words>
  <Characters>15587</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42845</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3</cp:revision>
  <dcterms:created xsi:type="dcterms:W3CDTF">2022-11-22T14:07:00Z</dcterms:created>
  <dcterms:modified xsi:type="dcterms:W3CDTF">2022-11-22T14:12:00Z</dcterms:modified>
</cp:coreProperties>
</file>