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76D" w:rsidRPr="00FD0271" w:rsidRDefault="0049176D" w:rsidP="0049176D">
      <w:pPr>
        <w:tabs>
          <w:tab w:val="left" w:pos="120"/>
        </w:tabs>
        <w:rPr>
          <w:b/>
          <w:bCs/>
          <w:sz w:val="22"/>
          <w:szCs w:val="22"/>
        </w:rPr>
      </w:pPr>
    </w:p>
    <w:p w:rsidR="0049176D" w:rsidRPr="00842986" w:rsidRDefault="0049176D" w:rsidP="0049176D">
      <w:pPr>
        <w:tabs>
          <w:tab w:val="left" w:pos="120"/>
        </w:tabs>
        <w:jc w:val="center"/>
        <w:rPr>
          <w:b/>
          <w:sz w:val="22"/>
        </w:rPr>
      </w:pPr>
      <w:proofErr w:type="spellStart"/>
      <w:r w:rsidRPr="00842986">
        <w:rPr>
          <w:b/>
          <w:sz w:val="22"/>
          <w:lang w:val="es-ES_tradnl"/>
        </w:rPr>
        <w:t>Pakuotės</w:t>
      </w:r>
      <w:proofErr w:type="spellEnd"/>
      <w:r w:rsidRPr="00842986">
        <w:rPr>
          <w:b/>
          <w:sz w:val="22"/>
          <w:lang w:val="es-ES_tradnl"/>
        </w:rPr>
        <w:t xml:space="preserve"> </w:t>
      </w:r>
      <w:proofErr w:type="spellStart"/>
      <w:r w:rsidRPr="00842986">
        <w:rPr>
          <w:b/>
          <w:sz w:val="22"/>
          <w:lang w:val="es-ES_tradnl"/>
        </w:rPr>
        <w:t>lapelis</w:t>
      </w:r>
      <w:proofErr w:type="spellEnd"/>
      <w:r w:rsidRPr="00842986">
        <w:rPr>
          <w:b/>
          <w:sz w:val="22"/>
          <w:lang w:val="es-ES_tradnl"/>
        </w:rPr>
        <w:t>:</w:t>
      </w:r>
      <w:r w:rsidRPr="00842986">
        <w:rPr>
          <w:b/>
          <w:sz w:val="22"/>
        </w:rPr>
        <w:t xml:space="preserve"> </w:t>
      </w:r>
      <w:proofErr w:type="spellStart"/>
      <w:r w:rsidRPr="00842986">
        <w:rPr>
          <w:b/>
          <w:sz w:val="22"/>
          <w:lang w:val="es-ES_tradnl"/>
        </w:rPr>
        <w:t>informacija</w:t>
      </w:r>
      <w:proofErr w:type="spellEnd"/>
      <w:r w:rsidRPr="00842986">
        <w:rPr>
          <w:b/>
          <w:sz w:val="22"/>
          <w:lang w:val="es-ES_tradnl"/>
        </w:rPr>
        <w:t xml:space="preserve"> </w:t>
      </w:r>
      <w:proofErr w:type="spellStart"/>
      <w:r w:rsidRPr="00842986">
        <w:rPr>
          <w:b/>
          <w:sz w:val="22"/>
          <w:lang w:val="es-ES_tradnl"/>
        </w:rPr>
        <w:t>vartotojui</w:t>
      </w:r>
      <w:proofErr w:type="spellEnd"/>
    </w:p>
    <w:p w:rsidR="0049176D" w:rsidRPr="00842986" w:rsidRDefault="0049176D" w:rsidP="0049176D">
      <w:pPr>
        <w:tabs>
          <w:tab w:val="left" w:pos="120"/>
        </w:tabs>
        <w:jc w:val="both"/>
        <w:rPr>
          <w:b/>
          <w:sz w:val="22"/>
        </w:rPr>
      </w:pPr>
    </w:p>
    <w:p w:rsidR="0049176D" w:rsidRPr="00842986" w:rsidRDefault="0049176D" w:rsidP="0049176D">
      <w:pPr>
        <w:numPr>
          <w:ilvl w:val="12"/>
          <w:numId w:val="0"/>
        </w:numPr>
        <w:jc w:val="center"/>
        <w:rPr>
          <w:rFonts w:eastAsia="Times New Roman"/>
          <w:b/>
          <w:sz w:val="22"/>
          <w:lang w:eastAsia="en-US"/>
        </w:rPr>
      </w:pPr>
      <w:proofErr w:type="spellStart"/>
      <w:r w:rsidRPr="00842986">
        <w:rPr>
          <w:b/>
          <w:sz w:val="22"/>
        </w:rPr>
        <w:t>CosmoFer</w:t>
      </w:r>
      <w:proofErr w:type="spellEnd"/>
      <w:r w:rsidRPr="00842986">
        <w:rPr>
          <w:b/>
          <w:sz w:val="22"/>
        </w:rPr>
        <w:t xml:space="preserve"> 50 mg/ml </w:t>
      </w:r>
      <w:r>
        <w:rPr>
          <w:b/>
        </w:rPr>
        <w:t>injekcinis ar infuzinis tirpalas</w:t>
      </w:r>
    </w:p>
    <w:p w:rsidR="0049176D" w:rsidRPr="00842986" w:rsidRDefault="0049176D" w:rsidP="0049176D">
      <w:pPr>
        <w:numPr>
          <w:ilvl w:val="12"/>
          <w:numId w:val="0"/>
        </w:numPr>
        <w:jc w:val="center"/>
        <w:rPr>
          <w:rFonts w:eastAsia="Times New Roman"/>
          <w:b/>
          <w:sz w:val="22"/>
          <w:lang w:eastAsia="en-US"/>
        </w:rPr>
      </w:pPr>
      <w:bookmarkStart w:id="0" w:name="_Toc129243135"/>
      <w:bookmarkStart w:id="1" w:name="_Toc129243260"/>
      <w:r>
        <w:rPr>
          <w:sz w:val="22"/>
        </w:rPr>
        <w:t>g</w:t>
      </w:r>
      <w:r w:rsidRPr="00842986">
        <w:rPr>
          <w:sz w:val="22"/>
        </w:rPr>
        <w:t>eležis (III)</w:t>
      </w:r>
      <w:r w:rsidRPr="00842986">
        <w:t xml:space="preserve"> </w:t>
      </w:r>
    </w:p>
    <w:p w:rsidR="0049176D" w:rsidRPr="00842986" w:rsidRDefault="0049176D" w:rsidP="0049176D">
      <w:pPr>
        <w:tabs>
          <w:tab w:val="left" w:pos="120"/>
        </w:tabs>
        <w:rPr>
          <w:sz w:val="22"/>
        </w:rPr>
      </w:pPr>
    </w:p>
    <w:p w:rsidR="0049176D" w:rsidRPr="00842986" w:rsidRDefault="0049176D" w:rsidP="0049176D">
      <w:pPr>
        <w:pStyle w:val="BT-EMEASMCA"/>
        <w:numPr>
          <w:ilvl w:val="0"/>
          <w:numId w:val="0"/>
        </w:numPr>
        <w:rPr>
          <w:b/>
        </w:rPr>
      </w:pPr>
    </w:p>
    <w:bookmarkEnd w:id="0"/>
    <w:bookmarkEnd w:id="1"/>
    <w:p w:rsidR="0049176D" w:rsidRPr="00842986" w:rsidRDefault="0049176D" w:rsidP="0049176D">
      <w:pPr>
        <w:pStyle w:val="BT-EMEASMCA"/>
        <w:numPr>
          <w:ilvl w:val="0"/>
          <w:numId w:val="0"/>
        </w:numPr>
      </w:pPr>
      <w:r>
        <w:rPr>
          <w:b/>
        </w:rPr>
        <w:t>Atidžiai perskaitykite visą šį lapelį, prieš pradėdami vartoti vaistą,</w:t>
      </w:r>
      <w:r w:rsidRPr="005115CD">
        <w:rPr>
          <w:b/>
        </w:rPr>
        <w:t xml:space="preserve"> </w:t>
      </w:r>
      <w:r w:rsidRPr="00C5208E">
        <w:rPr>
          <w:b/>
        </w:rPr>
        <w:t>nes jame pateikiama Jums svarbi informacija.</w:t>
      </w:r>
      <w:r w:rsidRPr="001767AE">
        <w:rPr>
          <w:b/>
        </w:rPr>
        <w:t xml:space="preserve"> </w:t>
      </w:r>
    </w:p>
    <w:p w:rsidR="0049176D" w:rsidRPr="001767AE" w:rsidRDefault="0049176D" w:rsidP="0049176D">
      <w:pPr>
        <w:pStyle w:val="BT-EMEASMCA"/>
        <w:numPr>
          <w:ilvl w:val="0"/>
          <w:numId w:val="8"/>
        </w:numPr>
        <w:ind w:left="567" w:hanging="567"/>
      </w:pPr>
      <w:r w:rsidRPr="001767AE">
        <w:t>Neišmeskite šio lapelio, nes vėl gali prireikti jį perskaityti.</w:t>
      </w:r>
    </w:p>
    <w:p w:rsidR="0049176D" w:rsidRPr="00FD0271" w:rsidRDefault="0049176D" w:rsidP="0049176D">
      <w:pPr>
        <w:pStyle w:val="BT-EMEASMCA"/>
        <w:numPr>
          <w:ilvl w:val="0"/>
          <w:numId w:val="8"/>
        </w:numPr>
        <w:ind w:left="567" w:hanging="567"/>
      </w:pPr>
      <w:r w:rsidRPr="001767AE">
        <w:t xml:space="preserve">Jeigu kiltų daugiau klausimų, kreipkitės į gydytoją arba </w:t>
      </w:r>
      <w:r w:rsidRPr="00FD0271">
        <w:t>slaugytoją.</w:t>
      </w:r>
    </w:p>
    <w:p w:rsidR="0049176D" w:rsidRPr="001767AE" w:rsidRDefault="0049176D" w:rsidP="0049176D">
      <w:pPr>
        <w:pStyle w:val="BT-EMEASMCA"/>
        <w:numPr>
          <w:ilvl w:val="0"/>
          <w:numId w:val="8"/>
        </w:numPr>
        <w:ind w:left="567" w:hanging="567"/>
      </w:pPr>
      <w:r w:rsidRPr="001767AE">
        <w:t>Jeigu pasireiškė sunkus šalutinis poveikis (net jeigu jis šiame lapelyje nenurodytas), kreipkitės į gydytoją arba slaugytoją.</w:t>
      </w:r>
    </w:p>
    <w:p w:rsidR="0049176D" w:rsidRPr="00842986" w:rsidRDefault="0049176D" w:rsidP="0049176D">
      <w:pPr>
        <w:tabs>
          <w:tab w:val="left" w:pos="120"/>
        </w:tabs>
        <w:rPr>
          <w:sz w:val="22"/>
        </w:rPr>
      </w:pPr>
    </w:p>
    <w:p w:rsidR="0049176D" w:rsidRPr="00842986" w:rsidRDefault="0049176D" w:rsidP="0049176D">
      <w:pPr>
        <w:ind w:left="567" w:hanging="567"/>
        <w:rPr>
          <w:rFonts w:eastAsia="Times New Roman"/>
          <w:b/>
          <w:sz w:val="22"/>
          <w:lang w:eastAsia="en-US"/>
        </w:rPr>
      </w:pPr>
      <w:r w:rsidRPr="00842986">
        <w:rPr>
          <w:b/>
          <w:sz w:val="22"/>
        </w:rPr>
        <w:t>Apie ką rašoma šiame lapelyje?</w:t>
      </w:r>
    </w:p>
    <w:p w:rsidR="0049176D" w:rsidRPr="00842986" w:rsidRDefault="0049176D" w:rsidP="0049176D">
      <w:pPr>
        <w:ind w:left="567" w:hanging="567"/>
        <w:rPr>
          <w:rFonts w:eastAsia="Times New Roman"/>
          <w:sz w:val="22"/>
          <w:lang w:eastAsia="en-US"/>
        </w:rPr>
      </w:pPr>
      <w:r w:rsidRPr="00842986">
        <w:rPr>
          <w:sz w:val="22"/>
        </w:rPr>
        <w:t>1.</w:t>
      </w:r>
      <w:r w:rsidRPr="00842986">
        <w:rPr>
          <w:sz w:val="22"/>
        </w:rPr>
        <w:tab/>
        <w:t xml:space="preserve">Kas yra </w:t>
      </w:r>
      <w:proofErr w:type="spellStart"/>
      <w:r w:rsidRPr="00842986">
        <w:t>CosmoFer</w:t>
      </w:r>
      <w:proofErr w:type="spellEnd"/>
      <w:r w:rsidRPr="00842986">
        <w:t xml:space="preserve"> ir kam jis vartojamas</w:t>
      </w:r>
    </w:p>
    <w:p w:rsidR="0049176D" w:rsidRPr="00842986" w:rsidRDefault="0049176D" w:rsidP="0049176D">
      <w:pPr>
        <w:ind w:left="567" w:hanging="567"/>
        <w:rPr>
          <w:rFonts w:eastAsia="Times New Roman"/>
          <w:sz w:val="22"/>
          <w:lang w:eastAsia="en-US"/>
        </w:rPr>
      </w:pPr>
      <w:r w:rsidRPr="00842986">
        <w:rPr>
          <w:sz w:val="22"/>
        </w:rPr>
        <w:t>2.</w:t>
      </w:r>
      <w:r w:rsidRPr="00842986">
        <w:rPr>
          <w:sz w:val="22"/>
        </w:rPr>
        <w:tab/>
        <w:t xml:space="preserve">Kas žinotina prieš vartojant </w:t>
      </w:r>
      <w:proofErr w:type="spellStart"/>
      <w:r w:rsidRPr="00842986">
        <w:t>CosmoFer</w:t>
      </w:r>
      <w:proofErr w:type="spellEnd"/>
    </w:p>
    <w:p w:rsidR="0049176D" w:rsidRPr="00842986" w:rsidRDefault="0049176D" w:rsidP="0049176D">
      <w:pPr>
        <w:ind w:left="567" w:hanging="567"/>
        <w:rPr>
          <w:rFonts w:eastAsia="Times New Roman"/>
          <w:sz w:val="22"/>
          <w:lang w:eastAsia="en-US"/>
        </w:rPr>
      </w:pPr>
      <w:r w:rsidRPr="00842986">
        <w:rPr>
          <w:sz w:val="22"/>
        </w:rPr>
        <w:t>3.</w:t>
      </w:r>
      <w:r w:rsidRPr="00842986">
        <w:rPr>
          <w:sz w:val="22"/>
        </w:rPr>
        <w:tab/>
        <w:t xml:space="preserve">Kaip vartoti </w:t>
      </w:r>
      <w:proofErr w:type="spellStart"/>
      <w:r w:rsidRPr="00842986">
        <w:t>CosmoFer</w:t>
      </w:r>
      <w:proofErr w:type="spellEnd"/>
    </w:p>
    <w:p w:rsidR="0049176D" w:rsidRPr="00842986" w:rsidRDefault="0049176D" w:rsidP="0049176D">
      <w:pPr>
        <w:ind w:left="567" w:hanging="567"/>
        <w:rPr>
          <w:rFonts w:eastAsia="Times New Roman"/>
          <w:sz w:val="22"/>
          <w:lang w:eastAsia="en-US"/>
        </w:rPr>
      </w:pPr>
      <w:r w:rsidRPr="00842986">
        <w:rPr>
          <w:sz w:val="22"/>
        </w:rPr>
        <w:t>4.</w:t>
      </w:r>
      <w:r w:rsidRPr="00842986">
        <w:rPr>
          <w:sz w:val="22"/>
        </w:rPr>
        <w:tab/>
        <w:t>Galimas šalutinis poveikis</w:t>
      </w:r>
    </w:p>
    <w:p w:rsidR="0049176D" w:rsidRPr="00842986" w:rsidRDefault="0049176D" w:rsidP="0049176D">
      <w:pPr>
        <w:ind w:left="567" w:hanging="567"/>
        <w:rPr>
          <w:rFonts w:eastAsia="Times New Roman"/>
          <w:sz w:val="22"/>
          <w:lang w:eastAsia="en-US"/>
        </w:rPr>
      </w:pPr>
      <w:r w:rsidRPr="00842986">
        <w:rPr>
          <w:sz w:val="22"/>
        </w:rPr>
        <w:t>5.</w:t>
      </w:r>
      <w:r w:rsidRPr="00842986">
        <w:rPr>
          <w:sz w:val="22"/>
        </w:rPr>
        <w:tab/>
        <w:t xml:space="preserve">Kaip laikyti </w:t>
      </w:r>
      <w:proofErr w:type="spellStart"/>
      <w:r w:rsidRPr="00842986">
        <w:t>CosmoFer</w:t>
      </w:r>
      <w:proofErr w:type="spellEnd"/>
    </w:p>
    <w:p w:rsidR="0049176D" w:rsidRPr="00842986" w:rsidRDefault="0049176D" w:rsidP="0049176D">
      <w:pPr>
        <w:ind w:left="567" w:hanging="567"/>
        <w:rPr>
          <w:rFonts w:eastAsia="Times New Roman"/>
          <w:sz w:val="22"/>
          <w:lang w:eastAsia="en-US"/>
        </w:rPr>
      </w:pPr>
      <w:r w:rsidRPr="00842986">
        <w:rPr>
          <w:sz w:val="22"/>
        </w:rPr>
        <w:t>6.</w:t>
      </w:r>
      <w:r w:rsidRPr="00842986">
        <w:rPr>
          <w:sz w:val="22"/>
        </w:rPr>
        <w:tab/>
        <w:t>Pakuotės turinys ir</w:t>
      </w:r>
      <w:r w:rsidRPr="00FD0271">
        <w:t xml:space="preserve"> kita</w:t>
      </w:r>
      <w:r w:rsidRPr="00842986">
        <w:t xml:space="preserve"> informacija</w:t>
      </w:r>
    </w:p>
    <w:p w:rsidR="0049176D" w:rsidRPr="00842986" w:rsidRDefault="0049176D" w:rsidP="0049176D">
      <w:pPr>
        <w:tabs>
          <w:tab w:val="left" w:pos="120"/>
        </w:tabs>
        <w:rPr>
          <w:sz w:val="22"/>
        </w:rPr>
      </w:pPr>
    </w:p>
    <w:p w:rsidR="0049176D" w:rsidRPr="00842986" w:rsidRDefault="0049176D" w:rsidP="0049176D">
      <w:pPr>
        <w:tabs>
          <w:tab w:val="left" w:pos="120"/>
        </w:tabs>
        <w:rPr>
          <w:sz w:val="22"/>
        </w:rPr>
      </w:pPr>
    </w:p>
    <w:p w:rsidR="0049176D" w:rsidRPr="00842986" w:rsidRDefault="0049176D" w:rsidP="0049176D">
      <w:pPr>
        <w:numPr>
          <w:ilvl w:val="12"/>
          <w:numId w:val="0"/>
        </w:numPr>
        <w:ind w:left="567" w:hanging="567"/>
        <w:outlineLvl w:val="0"/>
        <w:rPr>
          <w:rFonts w:eastAsia="Times New Roman"/>
          <w:b/>
          <w:caps/>
          <w:sz w:val="22"/>
          <w:lang w:eastAsia="en-US"/>
        </w:rPr>
      </w:pPr>
      <w:r w:rsidRPr="00842986">
        <w:rPr>
          <w:b/>
          <w:sz w:val="22"/>
        </w:rPr>
        <w:t>1.</w:t>
      </w:r>
      <w:r w:rsidRPr="00842986">
        <w:rPr>
          <w:b/>
          <w:sz w:val="22"/>
        </w:rPr>
        <w:tab/>
        <w:t xml:space="preserve">Kas yra </w:t>
      </w:r>
      <w:proofErr w:type="spellStart"/>
      <w:r w:rsidRPr="00842986">
        <w:rPr>
          <w:b/>
        </w:rPr>
        <w:t>CosmoFer</w:t>
      </w:r>
      <w:proofErr w:type="spellEnd"/>
      <w:r w:rsidRPr="00FD0271">
        <w:rPr>
          <w:b/>
        </w:rPr>
        <w:t xml:space="preserve"> ir kam jis vartojamas</w:t>
      </w:r>
    </w:p>
    <w:p w:rsidR="0049176D" w:rsidRPr="00842986" w:rsidRDefault="0049176D" w:rsidP="0049176D">
      <w:pPr>
        <w:tabs>
          <w:tab w:val="left" w:pos="120"/>
        </w:tabs>
        <w:rPr>
          <w:sz w:val="22"/>
        </w:rPr>
      </w:pPr>
    </w:p>
    <w:p w:rsidR="0049176D" w:rsidRPr="00842986" w:rsidRDefault="0049176D" w:rsidP="0049176D">
      <w:pPr>
        <w:tabs>
          <w:tab w:val="left" w:pos="120"/>
        </w:tabs>
        <w:rPr>
          <w:rFonts w:eastAsia="Times New Roman"/>
          <w:sz w:val="22"/>
          <w:lang w:eastAsia="en-US"/>
        </w:rPr>
      </w:pPr>
      <w:proofErr w:type="spellStart"/>
      <w:r w:rsidRPr="00842986">
        <w:rPr>
          <w:sz w:val="22"/>
        </w:rPr>
        <w:t>CosmoFer</w:t>
      </w:r>
      <w:proofErr w:type="spellEnd"/>
      <w:r w:rsidRPr="00842986">
        <w:rPr>
          <w:sz w:val="22"/>
        </w:rPr>
        <w:t xml:space="preserve"> sudėtyje yra geležies, esančios komplekse su </w:t>
      </w:r>
      <w:proofErr w:type="spellStart"/>
      <w:r w:rsidRPr="00842986">
        <w:rPr>
          <w:sz w:val="22"/>
        </w:rPr>
        <w:t>dekstranu</w:t>
      </w:r>
      <w:proofErr w:type="spellEnd"/>
      <w:r w:rsidRPr="00842986">
        <w:rPr>
          <w:sz w:val="22"/>
        </w:rPr>
        <w:t xml:space="preserve"> (ilgos grandinės cukraus molekulė). Šis geležies tipas yra analogiškas </w:t>
      </w:r>
      <w:proofErr w:type="spellStart"/>
      <w:r w:rsidRPr="00842986">
        <w:rPr>
          <w:sz w:val="22"/>
        </w:rPr>
        <w:t>feritinui</w:t>
      </w:r>
      <w:proofErr w:type="spellEnd"/>
      <w:r w:rsidRPr="00842986">
        <w:rPr>
          <w:sz w:val="22"/>
        </w:rPr>
        <w:t xml:space="preserve"> - fiziologinei organizme esančiai geležies formai. Dėl to geležis pacientui gali būti švirkščiama didelėmis dozėmis.</w:t>
      </w:r>
    </w:p>
    <w:p w:rsidR="0049176D" w:rsidRPr="00842986" w:rsidRDefault="0049176D" w:rsidP="0049176D">
      <w:pPr>
        <w:tabs>
          <w:tab w:val="left" w:pos="120"/>
        </w:tabs>
        <w:rPr>
          <w:sz w:val="22"/>
        </w:rPr>
      </w:pPr>
    </w:p>
    <w:p w:rsidR="0049176D" w:rsidRPr="00842986" w:rsidRDefault="0049176D" w:rsidP="0049176D">
      <w:pPr>
        <w:tabs>
          <w:tab w:val="left" w:pos="120"/>
        </w:tabs>
        <w:rPr>
          <w:rFonts w:eastAsia="Times New Roman"/>
          <w:sz w:val="22"/>
          <w:lang w:eastAsia="en-US"/>
        </w:rPr>
      </w:pPr>
      <w:proofErr w:type="spellStart"/>
      <w:r w:rsidRPr="00842986">
        <w:rPr>
          <w:sz w:val="22"/>
        </w:rPr>
        <w:t>CosmoFer</w:t>
      </w:r>
      <w:proofErr w:type="spellEnd"/>
      <w:r w:rsidRPr="00842986">
        <w:rPr>
          <w:sz w:val="22"/>
        </w:rPr>
        <w:t xml:space="preserve"> yra skirtas per mažiems geležies kiekiams (vadinamajam geležies trūkumui) gydyti, kai:</w:t>
      </w:r>
    </w:p>
    <w:p w:rsidR="0049176D" w:rsidRPr="00842986" w:rsidRDefault="0049176D" w:rsidP="0049176D">
      <w:pPr>
        <w:numPr>
          <w:ilvl w:val="0"/>
          <w:numId w:val="2"/>
        </w:numPr>
        <w:tabs>
          <w:tab w:val="left" w:pos="120"/>
        </w:tabs>
        <w:rPr>
          <w:rFonts w:eastAsia="Times New Roman"/>
          <w:sz w:val="22"/>
          <w:lang w:eastAsia="en-US"/>
        </w:rPr>
      </w:pPr>
      <w:r w:rsidRPr="00842986">
        <w:rPr>
          <w:sz w:val="22"/>
        </w:rPr>
        <w:t xml:space="preserve">negalima vartoti geriamųjų geležies preparatų, pvz. dėl </w:t>
      </w:r>
      <w:proofErr w:type="spellStart"/>
      <w:r w:rsidRPr="00842986">
        <w:rPr>
          <w:sz w:val="22"/>
        </w:rPr>
        <w:t>netoleravimo</w:t>
      </w:r>
      <w:proofErr w:type="spellEnd"/>
      <w:r w:rsidRPr="00842986">
        <w:rPr>
          <w:sz w:val="22"/>
        </w:rPr>
        <w:t>;</w:t>
      </w:r>
    </w:p>
    <w:p w:rsidR="0049176D" w:rsidRPr="00842986" w:rsidRDefault="0049176D" w:rsidP="0049176D">
      <w:pPr>
        <w:numPr>
          <w:ilvl w:val="0"/>
          <w:numId w:val="2"/>
        </w:numPr>
        <w:tabs>
          <w:tab w:val="left" w:pos="120"/>
        </w:tabs>
        <w:rPr>
          <w:rFonts w:eastAsia="Times New Roman"/>
          <w:sz w:val="22"/>
          <w:lang w:eastAsia="en-US"/>
        </w:rPr>
      </w:pPr>
      <w:r w:rsidRPr="00842986">
        <w:rPr>
          <w:sz w:val="22"/>
        </w:rPr>
        <w:t xml:space="preserve">tuo atveju, jei gydymas geriama geležimi yra neveiksmingas; </w:t>
      </w:r>
    </w:p>
    <w:p w:rsidR="0049176D" w:rsidRPr="00842986" w:rsidRDefault="0049176D" w:rsidP="0049176D">
      <w:pPr>
        <w:numPr>
          <w:ilvl w:val="0"/>
          <w:numId w:val="2"/>
        </w:numPr>
        <w:tabs>
          <w:tab w:val="left" w:pos="120"/>
        </w:tabs>
        <w:rPr>
          <w:rFonts w:eastAsia="Times New Roman"/>
          <w:sz w:val="22"/>
          <w:lang w:eastAsia="en-US"/>
        </w:rPr>
      </w:pPr>
      <w:r w:rsidRPr="00842986">
        <w:rPr>
          <w:sz w:val="22"/>
        </w:rPr>
        <w:t>kai gydytojas nusprendžia, kad būtina greitai papildyti geležies atsargas.</w:t>
      </w:r>
    </w:p>
    <w:p w:rsidR="0049176D" w:rsidRPr="00842986" w:rsidRDefault="0049176D" w:rsidP="0049176D">
      <w:pPr>
        <w:tabs>
          <w:tab w:val="left" w:pos="120"/>
        </w:tabs>
        <w:rPr>
          <w:sz w:val="22"/>
        </w:rPr>
      </w:pPr>
    </w:p>
    <w:p w:rsidR="0049176D" w:rsidRPr="00842986" w:rsidRDefault="0049176D" w:rsidP="0049176D">
      <w:pPr>
        <w:tabs>
          <w:tab w:val="left" w:pos="120"/>
        </w:tabs>
        <w:rPr>
          <w:sz w:val="22"/>
        </w:rPr>
      </w:pPr>
    </w:p>
    <w:p w:rsidR="0049176D" w:rsidRPr="00842986" w:rsidRDefault="0049176D" w:rsidP="0049176D">
      <w:pPr>
        <w:numPr>
          <w:ilvl w:val="12"/>
          <w:numId w:val="0"/>
        </w:numPr>
        <w:ind w:left="567" w:hanging="567"/>
        <w:outlineLvl w:val="0"/>
        <w:rPr>
          <w:rFonts w:eastAsia="Times New Roman"/>
          <w:b/>
          <w:caps/>
          <w:sz w:val="22"/>
          <w:lang w:eastAsia="en-US"/>
        </w:rPr>
      </w:pPr>
      <w:r w:rsidRPr="00842986">
        <w:rPr>
          <w:b/>
          <w:sz w:val="22"/>
        </w:rPr>
        <w:t>2.</w:t>
      </w:r>
      <w:r w:rsidRPr="00842986">
        <w:rPr>
          <w:b/>
          <w:sz w:val="22"/>
        </w:rPr>
        <w:tab/>
        <w:t xml:space="preserve">Kas žinotina prieš vartojant </w:t>
      </w:r>
      <w:proofErr w:type="spellStart"/>
      <w:r w:rsidRPr="00842986">
        <w:rPr>
          <w:b/>
        </w:rPr>
        <w:t>CosmoFer</w:t>
      </w:r>
      <w:proofErr w:type="spellEnd"/>
    </w:p>
    <w:p w:rsidR="0049176D" w:rsidRPr="00842986" w:rsidRDefault="0049176D" w:rsidP="0049176D">
      <w:pPr>
        <w:tabs>
          <w:tab w:val="left" w:pos="120"/>
        </w:tabs>
        <w:rPr>
          <w:sz w:val="22"/>
        </w:rPr>
      </w:pPr>
    </w:p>
    <w:p w:rsidR="0049176D" w:rsidRPr="00842986" w:rsidRDefault="0049176D" w:rsidP="0049176D">
      <w:pPr>
        <w:tabs>
          <w:tab w:val="left" w:pos="120"/>
        </w:tabs>
        <w:rPr>
          <w:rFonts w:eastAsia="Times New Roman"/>
          <w:b/>
          <w:sz w:val="22"/>
          <w:lang w:eastAsia="en-US"/>
        </w:rPr>
      </w:pPr>
      <w:proofErr w:type="spellStart"/>
      <w:r w:rsidRPr="00842986">
        <w:rPr>
          <w:b/>
          <w:sz w:val="22"/>
        </w:rPr>
        <w:t>CosmoFer</w:t>
      </w:r>
      <w:proofErr w:type="spellEnd"/>
      <w:r w:rsidRPr="00842986">
        <w:rPr>
          <w:b/>
          <w:sz w:val="22"/>
        </w:rPr>
        <w:t xml:space="preserve"> vartoti</w:t>
      </w:r>
      <w:r>
        <w:rPr>
          <w:b/>
          <w:sz w:val="22"/>
        </w:rPr>
        <w:t xml:space="preserve"> </w:t>
      </w:r>
      <w:r>
        <w:rPr>
          <w:b/>
          <w:sz w:val="22"/>
          <w:szCs w:val="22"/>
        </w:rPr>
        <w:t>draudžiama</w:t>
      </w:r>
      <w:r w:rsidRPr="00842986">
        <w:rPr>
          <w:b/>
          <w:sz w:val="22"/>
        </w:rPr>
        <w:t>:</w:t>
      </w:r>
    </w:p>
    <w:p w:rsidR="0049176D" w:rsidRPr="00842986" w:rsidRDefault="0049176D" w:rsidP="0049176D">
      <w:pPr>
        <w:tabs>
          <w:tab w:val="left" w:pos="120"/>
        </w:tabs>
        <w:rPr>
          <w:sz w:val="22"/>
        </w:rPr>
      </w:pPr>
    </w:p>
    <w:p w:rsidR="0049176D" w:rsidRPr="004E0E31" w:rsidRDefault="0049176D" w:rsidP="0049176D">
      <w:pPr>
        <w:tabs>
          <w:tab w:val="left" w:pos="120"/>
        </w:tabs>
        <w:rPr>
          <w:rFonts w:eastAsia="Times New Roman"/>
          <w:sz w:val="22"/>
          <w:szCs w:val="22"/>
          <w:lang w:eastAsia="en-US"/>
        </w:rPr>
      </w:pPr>
      <w:r w:rsidRPr="004E0E31">
        <w:rPr>
          <w:sz w:val="22"/>
          <w:szCs w:val="22"/>
        </w:rPr>
        <w:t>• jeigu yra alergija (padidėjęs jautrumas) šiam vaistui ar bet kuriai pagalbinei šio vaisto medžiagai (jos išvardytos 6 skyriuje);</w:t>
      </w:r>
    </w:p>
    <w:p w:rsidR="0049176D" w:rsidRPr="004E0E31" w:rsidRDefault="0049176D" w:rsidP="0049176D">
      <w:pPr>
        <w:tabs>
          <w:tab w:val="left" w:pos="120"/>
        </w:tabs>
        <w:rPr>
          <w:rFonts w:eastAsia="Times New Roman"/>
          <w:sz w:val="22"/>
          <w:szCs w:val="22"/>
          <w:lang w:eastAsia="en-US"/>
        </w:rPr>
      </w:pPr>
      <w:r w:rsidRPr="004E0E31">
        <w:rPr>
          <w:sz w:val="22"/>
          <w:szCs w:val="22"/>
        </w:rPr>
        <w:t>• jeigu yra pasireiškusi sunki alerginė (padidėjusio jautrumo) reakcija kitiems leidžiamiesiems geležies preparatams;</w:t>
      </w:r>
    </w:p>
    <w:p w:rsidR="0049176D" w:rsidRPr="004E0E31" w:rsidRDefault="0049176D" w:rsidP="0049176D">
      <w:pPr>
        <w:tabs>
          <w:tab w:val="left" w:pos="120"/>
        </w:tabs>
        <w:rPr>
          <w:rFonts w:eastAsia="Times New Roman"/>
          <w:sz w:val="22"/>
          <w:szCs w:val="22"/>
          <w:lang w:eastAsia="en-US"/>
        </w:rPr>
      </w:pPr>
      <w:r w:rsidRPr="004E0E31">
        <w:rPr>
          <w:sz w:val="22"/>
          <w:szCs w:val="22"/>
        </w:rPr>
        <w:t>• jeigu sergate anemija, kurios nesukelia sumažėjęs geležies kiekis (stoka), pvz., hemolizinė anemija;</w:t>
      </w:r>
    </w:p>
    <w:p w:rsidR="0049176D" w:rsidRPr="004E0E31" w:rsidRDefault="0049176D" w:rsidP="0049176D">
      <w:pPr>
        <w:tabs>
          <w:tab w:val="left" w:pos="120"/>
        </w:tabs>
        <w:rPr>
          <w:rFonts w:eastAsia="Times New Roman"/>
          <w:sz w:val="22"/>
          <w:szCs w:val="22"/>
          <w:lang w:eastAsia="en-US"/>
        </w:rPr>
      </w:pPr>
      <w:r w:rsidRPr="004E0E31">
        <w:rPr>
          <w:sz w:val="22"/>
          <w:szCs w:val="22"/>
        </w:rPr>
        <w:t>• jeigu jūsų organizme yra per daug geležies (perteklius) arba sutrikęs organizmo geležies suvartojimas;</w:t>
      </w: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 jeigu sergate kepenų ciroze arba hepatitu; </w:t>
      </w: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 jeigu sergate virusinėmis ar bakterinėmis infekcijomis;  </w:t>
      </w: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 jeigu jums pasireiškia inkstų sutrikimų, tokių kaip ūmus inkstų funkcijos nepakankamumas. </w:t>
      </w:r>
    </w:p>
    <w:p w:rsidR="0049176D" w:rsidRPr="00842986" w:rsidRDefault="0049176D" w:rsidP="0049176D">
      <w:pPr>
        <w:tabs>
          <w:tab w:val="left" w:pos="120"/>
        </w:tabs>
        <w:rPr>
          <w:sz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Įspėjimai ir atsargumo priemonės</w:t>
      </w: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Pasitarkite su gydytoju arba slaugytoju prieš pradėdami vartoti </w:t>
      </w:r>
      <w:proofErr w:type="spellStart"/>
      <w:r w:rsidRPr="004E0E31">
        <w:rPr>
          <w:sz w:val="22"/>
          <w:szCs w:val="22"/>
        </w:rPr>
        <w:t>CosmoFer</w:t>
      </w:r>
      <w:proofErr w:type="spellEnd"/>
      <w:r w:rsidRPr="004E0E31">
        <w:rPr>
          <w:sz w:val="22"/>
          <w:szCs w:val="22"/>
        </w:rPr>
        <w:t>:</w:t>
      </w:r>
    </w:p>
    <w:p w:rsidR="0049176D" w:rsidRPr="004E0E31" w:rsidRDefault="0049176D" w:rsidP="0049176D">
      <w:pPr>
        <w:numPr>
          <w:ilvl w:val="0"/>
          <w:numId w:val="6"/>
        </w:numPr>
        <w:tabs>
          <w:tab w:val="left" w:pos="120"/>
        </w:tabs>
        <w:ind w:left="0" w:firstLine="0"/>
        <w:rPr>
          <w:rFonts w:eastAsia="Times New Roman"/>
          <w:sz w:val="22"/>
          <w:szCs w:val="22"/>
          <w:lang w:eastAsia="en-US"/>
        </w:rPr>
      </w:pPr>
      <w:r w:rsidRPr="004E0E31">
        <w:rPr>
          <w:sz w:val="22"/>
          <w:szCs w:val="22"/>
        </w:rPr>
        <w:t xml:space="preserve"> jeigu yra pasireiškusi alergija vaistams;</w:t>
      </w:r>
    </w:p>
    <w:p w:rsidR="0049176D" w:rsidRPr="004E0E31" w:rsidRDefault="0049176D" w:rsidP="0049176D">
      <w:pPr>
        <w:numPr>
          <w:ilvl w:val="0"/>
          <w:numId w:val="6"/>
        </w:numPr>
        <w:tabs>
          <w:tab w:val="left" w:pos="120"/>
        </w:tabs>
        <w:ind w:left="0" w:firstLine="0"/>
        <w:rPr>
          <w:rFonts w:eastAsia="Times New Roman"/>
          <w:sz w:val="22"/>
          <w:szCs w:val="22"/>
          <w:lang w:eastAsia="en-US"/>
        </w:rPr>
      </w:pPr>
      <w:r w:rsidRPr="004E0E31">
        <w:rPr>
          <w:sz w:val="22"/>
          <w:szCs w:val="22"/>
        </w:rPr>
        <w:t xml:space="preserve"> jeigu sergate sistemine raudonąja vilklige;</w:t>
      </w:r>
    </w:p>
    <w:p w:rsidR="0049176D" w:rsidRPr="004E0E31" w:rsidRDefault="0049176D" w:rsidP="0049176D">
      <w:pPr>
        <w:numPr>
          <w:ilvl w:val="0"/>
          <w:numId w:val="6"/>
        </w:numPr>
        <w:tabs>
          <w:tab w:val="left" w:pos="120"/>
        </w:tabs>
        <w:ind w:left="0" w:firstLine="0"/>
        <w:rPr>
          <w:rFonts w:eastAsia="Times New Roman"/>
          <w:sz w:val="22"/>
          <w:szCs w:val="22"/>
          <w:lang w:eastAsia="en-US"/>
        </w:rPr>
      </w:pPr>
      <w:r w:rsidRPr="004E0E31">
        <w:rPr>
          <w:sz w:val="22"/>
          <w:szCs w:val="22"/>
        </w:rPr>
        <w:t xml:space="preserve"> jeigu sergate reumatoidiniu artritu;</w:t>
      </w:r>
    </w:p>
    <w:p w:rsidR="0049176D" w:rsidRPr="004E0E31" w:rsidRDefault="0049176D" w:rsidP="0049176D">
      <w:pPr>
        <w:numPr>
          <w:ilvl w:val="0"/>
          <w:numId w:val="6"/>
        </w:numPr>
        <w:tabs>
          <w:tab w:val="left" w:pos="120"/>
        </w:tabs>
        <w:ind w:left="0" w:firstLine="0"/>
        <w:rPr>
          <w:rFonts w:eastAsia="Times New Roman"/>
          <w:sz w:val="22"/>
          <w:szCs w:val="22"/>
          <w:lang w:eastAsia="en-US"/>
        </w:rPr>
      </w:pPr>
      <w:r w:rsidRPr="004E0E31">
        <w:rPr>
          <w:sz w:val="22"/>
          <w:szCs w:val="22"/>
        </w:rPr>
        <w:t xml:space="preserve"> jeigu sergate sunkios formos astma, egzema ar kitomis alergijomis.</w:t>
      </w:r>
    </w:p>
    <w:p w:rsidR="0049176D" w:rsidRPr="00842986" w:rsidRDefault="0049176D" w:rsidP="0049176D">
      <w:pPr>
        <w:tabs>
          <w:tab w:val="left" w:pos="120"/>
        </w:tabs>
        <w:rPr>
          <w:b/>
          <w:sz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Vaikams</w:t>
      </w:r>
    </w:p>
    <w:p w:rsidR="0049176D" w:rsidRPr="004E0E31" w:rsidRDefault="0049176D" w:rsidP="0049176D">
      <w:pPr>
        <w:tabs>
          <w:tab w:val="left" w:pos="120"/>
        </w:tabs>
        <w:rPr>
          <w:rFonts w:eastAsia="Times New Roman"/>
          <w:sz w:val="22"/>
          <w:szCs w:val="22"/>
          <w:lang w:eastAsia="en-US"/>
        </w:rPr>
      </w:pPr>
      <w:proofErr w:type="spellStart"/>
      <w:r w:rsidRPr="004E0E31">
        <w:rPr>
          <w:sz w:val="22"/>
          <w:szCs w:val="22"/>
        </w:rPr>
        <w:t>CosmoFer</w:t>
      </w:r>
      <w:proofErr w:type="spellEnd"/>
      <w:r w:rsidRPr="004E0E31">
        <w:rPr>
          <w:sz w:val="22"/>
          <w:szCs w:val="22"/>
        </w:rPr>
        <w:t xml:space="preserve"> yra skiriamas tik suaugusiems žmonėms. Jo draudžiama vartoti vaikams jaunesniems nei 14 metų.</w:t>
      </w:r>
    </w:p>
    <w:p w:rsidR="0049176D" w:rsidRPr="004E0E31" w:rsidRDefault="0049176D" w:rsidP="0049176D">
      <w:pPr>
        <w:tabs>
          <w:tab w:val="left" w:pos="120"/>
        </w:tabs>
        <w:rPr>
          <w:b/>
          <w:sz w:val="22"/>
          <w:szCs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 xml:space="preserve">Kiti vaistai ir </w:t>
      </w:r>
      <w:proofErr w:type="spellStart"/>
      <w:r w:rsidRPr="004E0E31">
        <w:rPr>
          <w:b/>
          <w:sz w:val="22"/>
          <w:szCs w:val="22"/>
        </w:rPr>
        <w:t>CosmoFer</w:t>
      </w:r>
      <w:proofErr w:type="spellEnd"/>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Jeigu vartojate ar neseniai vartojote kitų vaistų, įskaitant įsigytus be recepto, pasakykite gydytojui arba slaugytojai. Į šią preparatų grupę įeina nereceptiniai ir žoliniai vaistiniai preparatai. Taip yra todėl, kad </w:t>
      </w:r>
      <w:proofErr w:type="spellStart"/>
      <w:r w:rsidRPr="004E0E31">
        <w:rPr>
          <w:sz w:val="22"/>
          <w:szCs w:val="22"/>
        </w:rPr>
        <w:t>CosmoFer</w:t>
      </w:r>
      <w:proofErr w:type="spellEnd"/>
      <w:r w:rsidRPr="004E0E31">
        <w:rPr>
          <w:sz w:val="22"/>
          <w:szCs w:val="22"/>
          <w:vertAlign w:val="superscript"/>
        </w:rPr>
        <w:t xml:space="preserve"> </w:t>
      </w:r>
      <w:r w:rsidRPr="004E0E31">
        <w:rPr>
          <w:sz w:val="22"/>
          <w:szCs w:val="22"/>
        </w:rPr>
        <w:t xml:space="preserve">gali veikti kitų vaistinių preparatų aktyvumą. Be abejo, ir kiti preparatai gali daryti įtaką </w:t>
      </w:r>
      <w:proofErr w:type="spellStart"/>
      <w:r w:rsidRPr="004E0E31">
        <w:rPr>
          <w:sz w:val="22"/>
          <w:szCs w:val="22"/>
        </w:rPr>
        <w:t>CosmoFer</w:t>
      </w:r>
      <w:proofErr w:type="spellEnd"/>
      <w:r w:rsidRPr="004E0E31">
        <w:rPr>
          <w:sz w:val="22"/>
          <w:szCs w:val="22"/>
        </w:rPr>
        <w:t xml:space="preserve"> poveikiui.</w:t>
      </w:r>
      <w:r w:rsidRPr="004E0E31">
        <w:rPr>
          <w:sz w:val="22"/>
          <w:szCs w:val="22"/>
          <w:vertAlign w:val="superscript"/>
        </w:rPr>
        <w:t xml:space="preserve">  </w:t>
      </w:r>
    </w:p>
    <w:p w:rsidR="0049176D" w:rsidRPr="004E0E31" w:rsidRDefault="0049176D" w:rsidP="0049176D">
      <w:pPr>
        <w:tabs>
          <w:tab w:val="left" w:pos="120"/>
        </w:tabs>
        <w:rPr>
          <w:rFonts w:eastAsia="Times New Roman"/>
          <w:sz w:val="22"/>
          <w:szCs w:val="22"/>
          <w:lang w:eastAsia="en-US"/>
        </w:rPr>
      </w:pPr>
      <w:r w:rsidRPr="004E0E31">
        <w:rPr>
          <w:sz w:val="22"/>
          <w:szCs w:val="22"/>
        </w:rPr>
        <w:t>Pasitarkite su savo gydytoju arba slaugytoju, jeigu vartojate šių preparatų:</w:t>
      </w:r>
    </w:p>
    <w:p w:rsidR="0049176D" w:rsidRPr="004E0E31" w:rsidRDefault="0049176D" w:rsidP="0049176D">
      <w:pPr>
        <w:numPr>
          <w:ilvl w:val="0"/>
          <w:numId w:val="6"/>
        </w:numPr>
        <w:tabs>
          <w:tab w:val="left" w:pos="120"/>
        </w:tabs>
        <w:ind w:left="0" w:firstLine="0"/>
        <w:rPr>
          <w:rFonts w:eastAsia="Times New Roman"/>
          <w:sz w:val="22"/>
          <w:szCs w:val="22"/>
          <w:lang w:eastAsia="en-US"/>
        </w:rPr>
      </w:pPr>
      <w:r w:rsidRPr="004E0E31">
        <w:rPr>
          <w:sz w:val="22"/>
          <w:szCs w:val="22"/>
        </w:rPr>
        <w:t xml:space="preserve"> vitaminų ir mineralų;</w:t>
      </w:r>
    </w:p>
    <w:p w:rsidR="0049176D" w:rsidRPr="004E0E31" w:rsidRDefault="0049176D" w:rsidP="0049176D">
      <w:pPr>
        <w:numPr>
          <w:ilvl w:val="0"/>
          <w:numId w:val="6"/>
        </w:numPr>
        <w:tabs>
          <w:tab w:val="left" w:pos="120"/>
        </w:tabs>
        <w:ind w:left="0" w:firstLine="0"/>
        <w:rPr>
          <w:rFonts w:eastAsia="Times New Roman"/>
          <w:sz w:val="22"/>
          <w:szCs w:val="22"/>
          <w:lang w:eastAsia="en-US"/>
        </w:rPr>
      </w:pPr>
      <w:r w:rsidRPr="004E0E31">
        <w:rPr>
          <w:sz w:val="22"/>
          <w:szCs w:val="22"/>
        </w:rPr>
        <w:t xml:space="preserve"> geriamųjų geležies preparatų. Geriamosios geležies terapija negali būti pradedama anksčiau nei praėjus 5 dienoms po paskutinės </w:t>
      </w:r>
      <w:proofErr w:type="spellStart"/>
      <w:r w:rsidRPr="004E0E31">
        <w:rPr>
          <w:sz w:val="22"/>
          <w:szCs w:val="22"/>
        </w:rPr>
        <w:t>CosmoFer</w:t>
      </w:r>
      <w:proofErr w:type="spellEnd"/>
      <w:r w:rsidRPr="004E0E31">
        <w:rPr>
          <w:sz w:val="22"/>
          <w:szCs w:val="22"/>
        </w:rPr>
        <w:t xml:space="preserve"> injekcijos. </w:t>
      </w:r>
    </w:p>
    <w:p w:rsidR="0049176D" w:rsidRPr="004E0E31" w:rsidRDefault="0049176D" w:rsidP="0049176D">
      <w:pPr>
        <w:tabs>
          <w:tab w:val="left" w:pos="120"/>
        </w:tabs>
        <w:rPr>
          <w:sz w:val="22"/>
          <w:szCs w:val="22"/>
        </w:rPr>
      </w:pPr>
    </w:p>
    <w:p w:rsidR="0049176D" w:rsidRPr="004E0E31" w:rsidRDefault="0049176D" w:rsidP="0049176D">
      <w:pPr>
        <w:pStyle w:val="PI-3EMEASMCA"/>
      </w:pPr>
      <w:r w:rsidRPr="004E0E31">
        <w:t>Nėštumas ir žindymo laikotarpis</w:t>
      </w:r>
    </w:p>
    <w:p w:rsidR="0049176D" w:rsidRPr="004E0E31" w:rsidRDefault="0049176D" w:rsidP="0049176D">
      <w:pPr>
        <w:pStyle w:val="PI-3EMEASMCA"/>
        <w:rPr>
          <w:rFonts w:eastAsia="SimSun"/>
          <w:b w:val="0"/>
          <w:bCs w:val="0"/>
          <w:lang w:eastAsia="zh-CN"/>
        </w:rPr>
      </w:pPr>
      <w:proofErr w:type="spellStart"/>
      <w:r w:rsidRPr="004E0E31">
        <w:rPr>
          <w:rFonts w:eastAsia="SimSun"/>
          <w:b w:val="0"/>
          <w:bCs w:val="0"/>
          <w:lang w:eastAsia="zh-CN"/>
        </w:rPr>
        <w:t>CosmoFer</w:t>
      </w:r>
      <w:proofErr w:type="spellEnd"/>
      <w:r w:rsidRPr="004E0E31">
        <w:rPr>
          <w:rFonts w:eastAsia="SimSun"/>
          <w:b w:val="0"/>
          <w:bCs w:val="0"/>
          <w:lang w:eastAsia="zh-CN"/>
        </w:rPr>
        <w:t xml:space="preserve"> vartojimas nėštumo metu nebuvo tirtas. Jeigu esate nėščia, manote, kad galbūt esate nėščia, arba planuojate pastoti, būtinai pasakykite apie tai gydytojui.</w:t>
      </w:r>
    </w:p>
    <w:p w:rsidR="0049176D" w:rsidRPr="004E0E31" w:rsidRDefault="0049176D" w:rsidP="0049176D">
      <w:pPr>
        <w:pStyle w:val="PI-3EMEASMCA"/>
      </w:pPr>
      <w:r w:rsidRPr="004E0E31">
        <w:rPr>
          <w:b w:val="0"/>
          <w:bCs w:val="0"/>
        </w:rPr>
        <w:t>Jei pastojote gydymo metu, pasitarkite</w:t>
      </w:r>
      <w:r w:rsidRPr="004E0E31">
        <w:t xml:space="preserve"> su gydytoju</w:t>
      </w:r>
      <w:r w:rsidRPr="004E0E31">
        <w:rPr>
          <w:rFonts w:eastAsia="SimSun"/>
          <w:b w:val="0"/>
          <w:bCs w:val="0"/>
          <w:lang w:eastAsia="zh-CN"/>
        </w:rPr>
        <w:t>. Gydytojas</w:t>
      </w:r>
      <w:r w:rsidRPr="004E0E31">
        <w:rPr>
          <w:rFonts w:eastAsia="SimSun"/>
          <w:b w:val="0"/>
        </w:rPr>
        <w:t xml:space="preserve"> nuspręs, ar </w:t>
      </w:r>
      <w:r w:rsidRPr="004E0E31">
        <w:rPr>
          <w:rFonts w:eastAsia="SimSun"/>
          <w:b w:val="0"/>
          <w:bCs w:val="0"/>
          <w:lang w:eastAsia="zh-CN"/>
        </w:rPr>
        <w:t>jums galima</w:t>
      </w:r>
      <w:r w:rsidRPr="004E0E31">
        <w:rPr>
          <w:rFonts w:eastAsia="SimSun"/>
          <w:b w:val="0"/>
        </w:rPr>
        <w:t xml:space="preserve"> vartoti </w:t>
      </w:r>
      <w:r w:rsidRPr="004E0E31">
        <w:rPr>
          <w:rFonts w:eastAsia="SimSun"/>
          <w:b w:val="0"/>
          <w:bCs w:val="0"/>
          <w:lang w:eastAsia="zh-CN"/>
        </w:rPr>
        <w:t>šio vaisto</w:t>
      </w:r>
      <w:r w:rsidRPr="004E0E31">
        <w:rPr>
          <w:rFonts w:eastAsia="SimSun"/>
          <w:b w:val="0"/>
        </w:rPr>
        <w:t>.</w:t>
      </w:r>
    </w:p>
    <w:p w:rsidR="0049176D" w:rsidRPr="004E0E31" w:rsidRDefault="0049176D" w:rsidP="0049176D">
      <w:pPr>
        <w:tabs>
          <w:tab w:val="left" w:pos="120"/>
        </w:tabs>
        <w:rPr>
          <w:sz w:val="22"/>
          <w:szCs w:val="22"/>
        </w:rPr>
      </w:pP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Jeigu žindote kūdikį, tai prieš vartodama </w:t>
      </w:r>
      <w:proofErr w:type="spellStart"/>
      <w:r w:rsidRPr="004E0E31">
        <w:rPr>
          <w:sz w:val="22"/>
          <w:szCs w:val="22"/>
        </w:rPr>
        <w:t>CosmoFer</w:t>
      </w:r>
      <w:proofErr w:type="spellEnd"/>
      <w:r w:rsidRPr="004E0E31">
        <w:rPr>
          <w:sz w:val="22"/>
          <w:szCs w:val="22"/>
        </w:rPr>
        <w:t xml:space="preserve"> pasitarkite su gydytoju.</w:t>
      </w:r>
    </w:p>
    <w:p w:rsidR="0049176D" w:rsidRPr="004E0E31" w:rsidRDefault="0049176D" w:rsidP="0049176D">
      <w:pPr>
        <w:tabs>
          <w:tab w:val="left" w:pos="120"/>
        </w:tabs>
        <w:rPr>
          <w:sz w:val="22"/>
          <w:szCs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Vairavimas ir mechanizmų valdymas</w:t>
      </w: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Pasitarkite su gydytoju, ar galite vairuoti ir valdyti mechanizmus po </w:t>
      </w:r>
      <w:proofErr w:type="spellStart"/>
      <w:r w:rsidRPr="004E0E31">
        <w:rPr>
          <w:sz w:val="22"/>
          <w:szCs w:val="22"/>
        </w:rPr>
        <w:t>CosmoFer</w:t>
      </w:r>
      <w:proofErr w:type="spellEnd"/>
      <w:r w:rsidRPr="004E0E31">
        <w:rPr>
          <w:sz w:val="22"/>
          <w:szCs w:val="22"/>
        </w:rPr>
        <w:t xml:space="preserve"> pavartojimo.</w:t>
      </w:r>
    </w:p>
    <w:p w:rsidR="0049176D" w:rsidRPr="004E0E31" w:rsidRDefault="0049176D" w:rsidP="0049176D">
      <w:pPr>
        <w:tabs>
          <w:tab w:val="left" w:pos="120"/>
        </w:tabs>
        <w:rPr>
          <w:sz w:val="22"/>
          <w:szCs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 xml:space="preserve">Kraujo tyrimai </w:t>
      </w:r>
      <w:proofErr w:type="spellStart"/>
      <w:r w:rsidRPr="004E0E31">
        <w:rPr>
          <w:b/>
          <w:sz w:val="22"/>
          <w:szCs w:val="22"/>
        </w:rPr>
        <w:t>CosmoFer</w:t>
      </w:r>
      <w:proofErr w:type="spellEnd"/>
      <w:r w:rsidRPr="004E0E31">
        <w:rPr>
          <w:b/>
          <w:sz w:val="22"/>
          <w:szCs w:val="22"/>
        </w:rPr>
        <w:t xml:space="preserve"> vartojimo metu</w:t>
      </w:r>
    </w:p>
    <w:p w:rsidR="0049176D" w:rsidRPr="004E0E31" w:rsidRDefault="0049176D" w:rsidP="0049176D">
      <w:pPr>
        <w:tabs>
          <w:tab w:val="left" w:pos="120"/>
        </w:tabs>
        <w:rPr>
          <w:rFonts w:eastAsia="Times New Roman"/>
          <w:sz w:val="22"/>
          <w:szCs w:val="22"/>
          <w:lang w:eastAsia="en-US"/>
        </w:rPr>
      </w:pPr>
      <w:proofErr w:type="spellStart"/>
      <w:r w:rsidRPr="004E0E31">
        <w:rPr>
          <w:sz w:val="22"/>
          <w:szCs w:val="22"/>
        </w:rPr>
        <w:t>CosmoFer</w:t>
      </w:r>
      <w:proofErr w:type="spellEnd"/>
      <w:r w:rsidRPr="004E0E31">
        <w:rPr>
          <w:sz w:val="22"/>
          <w:szCs w:val="22"/>
        </w:rPr>
        <w:t xml:space="preserve"> gali daryti įtaką </w:t>
      </w:r>
      <w:proofErr w:type="spellStart"/>
      <w:r w:rsidRPr="004E0E31">
        <w:rPr>
          <w:sz w:val="22"/>
          <w:szCs w:val="22"/>
        </w:rPr>
        <w:t>bilirubino</w:t>
      </w:r>
      <w:proofErr w:type="spellEnd"/>
      <w:r w:rsidRPr="004E0E31">
        <w:rPr>
          <w:sz w:val="22"/>
          <w:szCs w:val="22"/>
        </w:rPr>
        <w:t xml:space="preserve"> ir kalcio kraujyje tyrimo rezultatams. Jei Jums atliekami bet kokie kraujo tyrimai </w:t>
      </w:r>
      <w:proofErr w:type="spellStart"/>
      <w:r w:rsidRPr="004E0E31">
        <w:rPr>
          <w:sz w:val="22"/>
          <w:szCs w:val="22"/>
        </w:rPr>
        <w:t>CosmoFer</w:t>
      </w:r>
      <w:proofErr w:type="spellEnd"/>
      <w:r w:rsidRPr="004E0E31">
        <w:rPr>
          <w:sz w:val="22"/>
          <w:szCs w:val="22"/>
        </w:rPr>
        <w:t xml:space="preserve"> vartojimo metu, pasakykite savo gydytojui apie šio preparato vartojimą.</w:t>
      </w:r>
    </w:p>
    <w:p w:rsidR="0049176D" w:rsidRPr="004E0E31" w:rsidRDefault="0049176D" w:rsidP="0049176D">
      <w:pPr>
        <w:tabs>
          <w:tab w:val="left" w:pos="120"/>
        </w:tabs>
        <w:rPr>
          <w:sz w:val="22"/>
          <w:szCs w:val="22"/>
        </w:rPr>
      </w:pPr>
    </w:p>
    <w:p w:rsidR="0049176D" w:rsidRPr="00842986" w:rsidRDefault="0049176D" w:rsidP="0049176D">
      <w:pPr>
        <w:tabs>
          <w:tab w:val="left" w:pos="120"/>
        </w:tabs>
        <w:rPr>
          <w:sz w:val="22"/>
        </w:rPr>
      </w:pPr>
    </w:p>
    <w:p w:rsidR="0049176D" w:rsidRPr="004E0E31" w:rsidRDefault="0049176D" w:rsidP="0049176D">
      <w:pPr>
        <w:numPr>
          <w:ilvl w:val="12"/>
          <w:numId w:val="0"/>
        </w:numPr>
        <w:ind w:left="567" w:hanging="567"/>
        <w:outlineLvl w:val="0"/>
        <w:rPr>
          <w:rFonts w:eastAsia="Times New Roman"/>
          <w:b/>
          <w:sz w:val="22"/>
          <w:szCs w:val="22"/>
          <w:lang w:eastAsia="en-US"/>
        </w:rPr>
      </w:pPr>
      <w:r w:rsidRPr="004E0E31">
        <w:rPr>
          <w:b/>
          <w:sz w:val="22"/>
          <w:szCs w:val="22"/>
        </w:rPr>
        <w:t>3.</w:t>
      </w:r>
      <w:r w:rsidRPr="004E0E31">
        <w:rPr>
          <w:b/>
          <w:sz w:val="22"/>
          <w:szCs w:val="22"/>
        </w:rPr>
        <w:tab/>
        <w:t xml:space="preserve">Kaip vartoti </w:t>
      </w:r>
      <w:proofErr w:type="spellStart"/>
      <w:r w:rsidRPr="004E0E31">
        <w:rPr>
          <w:b/>
          <w:sz w:val="22"/>
          <w:szCs w:val="22"/>
        </w:rPr>
        <w:t>CosmoFer</w:t>
      </w:r>
      <w:proofErr w:type="spellEnd"/>
    </w:p>
    <w:p w:rsidR="0049176D" w:rsidRPr="004E0E31" w:rsidRDefault="0049176D" w:rsidP="0049176D">
      <w:pPr>
        <w:numPr>
          <w:ilvl w:val="12"/>
          <w:numId w:val="0"/>
        </w:numPr>
        <w:ind w:left="567" w:hanging="567"/>
        <w:outlineLvl w:val="0"/>
        <w:rPr>
          <w:b/>
          <w:caps/>
          <w:sz w:val="22"/>
          <w:szCs w:val="22"/>
        </w:rPr>
      </w:pP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Jūsų gydytojas arba slaugytoja suleis </w:t>
      </w:r>
      <w:proofErr w:type="spellStart"/>
      <w:r w:rsidRPr="004E0E31">
        <w:rPr>
          <w:sz w:val="22"/>
          <w:szCs w:val="22"/>
        </w:rPr>
        <w:t>CosmoFer</w:t>
      </w:r>
      <w:proofErr w:type="spellEnd"/>
      <w:r w:rsidRPr="004E0E31">
        <w:rPr>
          <w:sz w:val="22"/>
          <w:szCs w:val="22"/>
        </w:rPr>
        <w:t xml:space="preserve"> injekcija arba infuzija į veną arba sušvirkš į raumenis. </w:t>
      </w:r>
      <w:proofErr w:type="spellStart"/>
      <w:r w:rsidRPr="004E0E31">
        <w:rPr>
          <w:sz w:val="22"/>
          <w:szCs w:val="22"/>
        </w:rPr>
        <w:t>CosmoFer</w:t>
      </w:r>
      <w:proofErr w:type="spellEnd"/>
      <w:r w:rsidRPr="004E0E31">
        <w:rPr>
          <w:sz w:val="22"/>
          <w:szCs w:val="22"/>
        </w:rPr>
        <w:t xml:space="preserve"> bus leidžiamas aplinkoje, kurioje bus prieinama tinkama skubi pagalba imuninių</w:t>
      </w:r>
      <w:r>
        <w:rPr>
          <w:sz w:val="22"/>
          <w:szCs w:val="22"/>
        </w:rPr>
        <w:t xml:space="preserve"> </w:t>
      </w:r>
      <w:r w:rsidRPr="00F81AAF">
        <w:rPr>
          <w:sz w:val="22"/>
          <w:szCs w:val="22"/>
        </w:rPr>
        <w:t>–</w:t>
      </w:r>
      <w:r>
        <w:rPr>
          <w:sz w:val="22"/>
          <w:szCs w:val="22"/>
        </w:rPr>
        <w:t xml:space="preserve"> </w:t>
      </w:r>
      <w:r w:rsidRPr="004E0E31">
        <w:rPr>
          <w:sz w:val="22"/>
          <w:szCs w:val="22"/>
        </w:rPr>
        <w:t>alerginių reiškinių atveju.</w:t>
      </w:r>
    </w:p>
    <w:p w:rsidR="0049176D" w:rsidRPr="004E0E31" w:rsidRDefault="0049176D" w:rsidP="0049176D">
      <w:pPr>
        <w:tabs>
          <w:tab w:val="left" w:pos="120"/>
        </w:tabs>
        <w:rPr>
          <w:sz w:val="22"/>
          <w:szCs w:val="22"/>
        </w:rPr>
      </w:pPr>
    </w:p>
    <w:p w:rsidR="0049176D" w:rsidRPr="004E0E31" w:rsidRDefault="0049176D" w:rsidP="0049176D">
      <w:pPr>
        <w:tabs>
          <w:tab w:val="left" w:pos="120"/>
        </w:tabs>
        <w:rPr>
          <w:rFonts w:eastAsia="Times New Roman"/>
          <w:sz w:val="22"/>
          <w:szCs w:val="22"/>
          <w:lang w:eastAsia="en-US"/>
        </w:rPr>
      </w:pPr>
      <w:r w:rsidRPr="004E0E31">
        <w:rPr>
          <w:sz w:val="22"/>
          <w:szCs w:val="22"/>
        </w:rPr>
        <w:t>Kiekvieną kartą po vaisto vartojimo gydytojas arba slaugytoja jus stebės mažiausiai 30 minučių.</w:t>
      </w:r>
    </w:p>
    <w:p w:rsidR="0049176D" w:rsidRPr="004E0E31" w:rsidRDefault="0049176D" w:rsidP="0049176D">
      <w:pPr>
        <w:tabs>
          <w:tab w:val="left" w:pos="120"/>
        </w:tabs>
        <w:rPr>
          <w:sz w:val="22"/>
          <w:szCs w:val="22"/>
        </w:rPr>
      </w:pP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Bendra </w:t>
      </w:r>
      <w:proofErr w:type="spellStart"/>
      <w:r w:rsidRPr="004E0E31">
        <w:rPr>
          <w:sz w:val="22"/>
          <w:szCs w:val="22"/>
        </w:rPr>
        <w:t>CosmoFer</w:t>
      </w:r>
      <w:proofErr w:type="spellEnd"/>
      <w:r w:rsidRPr="004E0E31">
        <w:rPr>
          <w:sz w:val="22"/>
          <w:szCs w:val="22"/>
        </w:rPr>
        <w:t xml:space="preserve"> dozė yra nustatoma pagal jūsų geležies (hemoglobino) kiekį kraujyje ir jūsų kūno svorį. Dozę apskaičiuoja Jūsų gydytojas. Įprastai dozė skiriama 2</w:t>
      </w:r>
      <w:r>
        <w:rPr>
          <w:sz w:val="22"/>
          <w:szCs w:val="22"/>
        </w:rPr>
        <w:t xml:space="preserve"> </w:t>
      </w:r>
      <w:r w:rsidRPr="00F81AAF">
        <w:rPr>
          <w:sz w:val="22"/>
          <w:szCs w:val="22"/>
        </w:rPr>
        <w:t>–</w:t>
      </w:r>
      <w:r>
        <w:rPr>
          <w:sz w:val="22"/>
          <w:szCs w:val="22"/>
        </w:rPr>
        <w:t xml:space="preserve"> </w:t>
      </w:r>
      <w:r w:rsidRPr="004E0E31">
        <w:rPr>
          <w:sz w:val="22"/>
          <w:szCs w:val="22"/>
        </w:rPr>
        <w:t>3 kartus per savaitę.</w:t>
      </w:r>
    </w:p>
    <w:p w:rsidR="0049176D" w:rsidRPr="004E0E31" w:rsidRDefault="0049176D" w:rsidP="0049176D">
      <w:pPr>
        <w:tabs>
          <w:tab w:val="left" w:pos="120"/>
        </w:tabs>
        <w:rPr>
          <w:b/>
          <w:sz w:val="22"/>
          <w:szCs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 xml:space="preserve">Ką daryti pavartojus per didelę </w:t>
      </w:r>
      <w:proofErr w:type="spellStart"/>
      <w:r w:rsidRPr="004E0E31">
        <w:rPr>
          <w:b/>
          <w:sz w:val="22"/>
          <w:szCs w:val="22"/>
        </w:rPr>
        <w:t>CosmoFer</w:t>
      </w:r>
      <w:proofErr w:type="spellEnd"/>
      <w:r w:rsidRPr="004E0E31">
        <w:rPr>
          <w:b/>
          <w:sz w:val="22"/>
          <w:szCs w:val="22"/>
        </w:rPr>
        <w:t xml:space="preserve"> dozę?</w:t>
      </w: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Kvalifikuotas ir apmokytas asmuo Jums suleis </w:t>
      </w:r>
      <w:proofErr w:type="spellStart"/>
      <w:r w:rsidRPr="004E0E31">
        <w:rPr>
          <w:sz w:val="22"/>
          <w:szCs w:val="22"/>
        </w:rPr>
        <w:t>CosmoFer</w:t>
      </w:r>
      <w:proofErr w:type="spellEnd"/>
      <w:r w:rsidRPr="004E0E31">
        <w:rPr>
          <w:sz w:val="22"/>
          <w:szCs w:val="22"/>
        </w:rPr>
        <w:t xml:space="preserve">. Mažai tikėtina, kad Jums bus sušvirkšta per didelė </w:t>
      </w:r>
      <w:proofErr w:type="spellStart"/>
      <w:r w:rsidRPr="004E0E31">
        <w:rPr>
          <w:sz w:val="22"/>
          <w:szCs w:val="22"/>
        </w:rPr>
        <w:t>CosmoFer</w:t>
      </w:r>
      <w:proofErr w:type="spellEnd"/>
      <w:r w:rsidRPr="004E0E31">
        <w:rPr>
          <w:sz w:val="22"/>
          <w:szCs w:val="22"/>
        </w:rPr>
        <w:t xml:space="preserve"> dozė. Dozė bus atidžiai stebima, siekiant išvengti geležies susikaupimo organizme. Jei manote, kad gaunate per dideles vaisto dozes, svarbu, kad nedelsdami apie tai pasakytumėte savo slaugytojui arba gydytojui.</w:t>
      </w:r>
    </w:p>
    <w:p w:rsidR="0049176D" w:rsidRPr="00842986" w:rsidRDefault="0049176D" w:rsidP="0049176D">
      <w:pPr>
        <w:tabs>
          <w:tab w:val="left" w:pos="120"/>
        </w:tabs>
        <w:rPr>
          <w:sz w:val="22"/>
        </w:rPr>
      </w:pPr>
    </w:p>
    <w:p w:rsidR="0049176D" w:rsidRPr="00842986" w:rsidRDefault="0049176D" w:rsidP="0049176D">
      <w:pPr>
        <w:tabs>
          <w:tab w:val="left" w:pos="120"/>
        </w:tabs>
        <w:rPr>
          <w:sz w:val="22"/>
        </w:rPr>
      </w:pPr>
    </w:p>
    <w:p w:rsidR="0049176D" w:rsidRPr="00842986" w:rsidRDefault="0049176D" w:rsidP="0049176D">
      <w:pPr>
        <w:numPr>
          <w:ilvl w:val="12"/>
          <w:numId w:val="0"/>
        </w:numPr>
        <w:ind w:left="567" w:hanging="567"/>
        <w:outlineLvl w:val="0"/>
        <w:rPr>
          <w:rFonts w:eastAsia="Times New Roman"/>
          <w:b/>
          <w:caps/>
          <w:sz w:val="22"/>
          <w:lang w:eastAsia="en-US"/>
        </w:rPr>
      </w:pPr>
      <w:r w:rsidRPr="00842986">
        <w:rPr>
          <w:b/>
          <w:caps/>
          <w:sz w:val="22"/>
        </w:rPr>
        <w:t>4.</w:t>
      </w:r>
      <w:r w:rsidRPr="00842986">
        <w:rPr>
          <w:b/>
          <w:caps/>
          <w:sz w:val="22"/>
        </w:rPr>
        <w:tab/>
      </w:r>
      <w:r w:rsidRPr="00842986">
        <w:rPr>
          <w:b/>
          <w:sz w:val="22"/>
        </w:rPr>
        <w:t>Galimas šalutinis poveikis</w:t>
      </w:r>
    </w:p>
    <w:p w:rsidR="0049176D" w:rsidRPr="00842986" w:rsidRDefault="0049176D" w:rsidP="0049176D">
      <w:pPr>
        <w:tabs>
          <w:tab w:val="left" w:pos="120"/>
        </w:tabs>
        <w:rPr>
          <w:b/>
          <w:sz w:val="22"/>
        </w:rPr>
      </w:pPr>
    </w:p>
    <w:p w:rsidR="0049176D" w:rsidRPr="00FD0271" w:rsidRDefault="0049176D" w:rsidP="0049176D">
      <w:pPr>
        <w:pStyle w:val="BTEMEASMCA"/>
        <w:rPr>
          <w:noProof w:val="0"/>
        </w:rPr>
      </w:pPr>
      <w:proofErr w:type="spellStart"/>
      <w:r w:rsidRPr="00FD0271">
        <w:rPr>
          <w:noProof w:val="0"/>
        </w:rPr>
        <w:t>CosmoFer</w:t>
      </w:r>
      <w:proofErr w:type="spellEnd"/>
      <w:r w:rsidRPr="00FD0271">
        <w:rPr>
          <w:noProof w:val="0"/>
        </w:rPr>
        <w:t>, kaip ir visi kiti vaistai, gali sukelti šalutinį poveikį, nors jis pasireiškia ne visiems žmonėms.</w:t>
      </w:r>
    </w:p>
    <w:p w:rsidR="0049176D" w:rsidRPr="00842986" w:rsidRDefault="0049176D" w:rsidP="0049176D">
      <w:pPr>
        <w:tabs>
          <w:tab w:val="left" w:pos="120"/>
        </w:tabs>
        <w:rPr>
          <w:sz w:val="22"/>
        </w:rPr>
      </w:pPr>
    </w:p>
    <w:p w:rsidR="0049176D" w:rsidRPr="00842986" w:rsidRDefault="0049176D" w:rsidP="0049176D">
      <w:pPr>
        <w:tabs>
          <w:tab w:val="left" w:pos="120"/>
        </w:tabs>
        <w:rPr>
          <w:rFonts w:eastAsia="Times New Roman"/>
          <w:sz w:val="22"/>
          <w:lang w:eastAsia="en-US"/>
        </w:rPr>
      </w:pPr>
      <w:r w:rsidRPr="00842986">
        <w:rPr>
          <w:sz w:val="22"/>
        </w:rPr>
        <w:t xml:space="preserve">Vartojant šį medikamentą, gali pasireikšti </w:t>
      </w:r>
      <w:r w:rsidRPr="003E20D0">
        <w:rPr>
          <w:sz w:val="22"/>
          <w:szCs w:val="22"/>
        </w:rPr>
        <w:t>toliau nurodytas šalutinis poveikis.</w:t>
      </w:r>
    </w:p>
    <w:p w:rsidR="0049176D" w:rsidRPr="00842986" w:rsidRDefault="0049176D" w:rsidP="0049176D">
      <w:pPr>
        <w:tabs>
          <w:tab w:val="left" w:pos="120"/>
        </w:tabs>
        <w:rPr>
          <w:sz w:val="22"/>
        </w:rPr>
      </w:pPr>
    </w:p>
    <w:p w:rsidR="0049176D" w:rsidRPr="00842986" w:rsidRDefault="0049176D" w:rsidP="0049176D">
      <w:pPr>
        <w:tabs>
          <w:tab w:val="left" w:pos="120"/>
        </w:tabs>
        <w:rPr>
          <w:sz w:val="22"/>
        </w:rPr>
      </w:pPr>
      <w:r w:rsidRPr="00842986">
        <w:rPr>
          <w:b/>
          <w:sz w:val="22"/>
        </w:rPr>
        <w:t>Alerginės reakcijos</w:t>
      </w:r>
      <w:r w:rsidRPr="001767AE">
        <w:rPr>
          <w:szCs w:val="22"/>
        </w:rPr>
        <w:t xml:space="preserve"> </w:t>
      </w:r>
    </w:p>
    <w:p w:rsidR="0049176D" w:rsidRPr="00955816" w:rsidRDefault="0049176D" w:rsidP="0049176D">
      <w:pPr>
        <w:tabs>
          <w:tab w:val="left" w:pos="120"/>
        </w:tabs>
        <w:rPr>
          <w:rFonts w:eastAsia="Times New Roman"/>
          <w:sz w:val="22"/>
          <w:szCs w:val="22"/>
          <w:lang w:eastAsia="en-US"/>
        </w:rPr>
      </w:pPr>
      <w:r w:rsidRPr="00955816">
        <w:rPr>
          <w:sz w:val="22"/>
          <w:szCs w:val="22"/>
        </w:rPr>
        <w:lastRenderedPageBreak/>
        <w:t>Nedelsdami pasakykite gydytojui</w:t>
      </w:r>
      <w:r w:rsidRPr="003E20D0">
        <w:rPr>
          <w:sz w:val="22"/>
          <w:szCs w:val="22"/>
        </w:rPr>
        <w:t xml:space="preserve"> ar slaugytojui, jeigu Jums pasireikštų bent vienas iš toliau nurodytų požymių ir simptomų, nes tai gali būti sunkios alerginės reakcijos požymis: apsunkintas kvėpavimas, dilgėlinė, paraudimas, išbėrimai, niežulys, pykinimas ir drebulys,</w:t>
      </w:r>
      <w:r w:rsidRPr="00955816">
        <w:rPr>
          <w:sz w:val="22"/>
          <w:szCs w:val="22"/>
        </w:rPr>
        <w:t xml:space="preserve"> o taip pa</w:t>
      </w:r>
      <w:r w:rsidRPr="00226A99">
        <w:rPr>
          <w:sz w:val="22"/>
          <w:szCs w:val="22"/>
        </w:rPr>
        <w:t>t</w:t>
      </w:r>
      <w:r w:rsidRPr="00661221">
        <w:rPr>
          <w:sz w:val="22"/>
          <w:szCs w:val="22"/>
        </w:rPr>
        <w:t xml:space="preserve"> skausmas</w:t>
      </w:r>
      <w:r w:rsidRPr="003E20D0">
        <w:rPr>
          <w:sz w:val="22"/>
          <w:szCs w:val="22"/>
        </w:rPr>
        <w:t xml:space="preserve"> krūtinės srityje, kuris gali būti galimai sunkios alerginės reakcijos, vadinamos </w:t>
      </w:r>
      <w:proofErr w:type="spellStart"/>
      <w:r w:rsidRPr="003E20D0">
        <w:rPr>
          <w:sz w:val="22"/>
          <w:szCs w:val="22"/>
        </w:rPr>
        <w:t>Kounis</w:t>
      </w:r>
      <w:proofErr w:type="spellEnd"/>
      <w:r w:rsidRPr="003E20D0">
        <w:rPr>
          <w:sz w:val="22"/>
          <w:szCs w:val="22"/>
        </w:rPr>
        <w:t xml:space="preserve"> sindromu, požymis.</w:t>
      </w:r>
    </w:p>
    <w:p w:rsidR="0049176D" w:rsidRPr="00842986" w:rsidRDefault="0049176D" w:rsidP="0049176D">
      <w:pPr>
        <w:tabs>
          <w:tab w:val="left" w:pos="120"/>
        </w:tabs>
        <w:rPr>
          <w:sz w:val="22"/>
        </w:rPr>
      </w:pPr>
    </w:p>
    <w:p w:rsidR="0049176D" w:rsidRPr="00842986" w:rsidRDefault="0049176D" w:rsidP="0049176D">
      <w:pPr>
        <w:tabs>
          <w:tab w:val="left" w:pos="120"/>
        </w:tabs>
        <w:rPr>
          <w:rFonts w:eastAsia="Times New Roman"/>
          <w:sz w:val="22"/>
          <w:lang w:eastAsia="en-US"/>
        </w:rPr>
      </w:pPr>
      <w:r w:rsidRPr="00842986">
        <w:rPr>
          <w:sz w:val="22"/>
        </w:rPr>
        <w:t xml:space="preserve">Sunkesnės alerginės reakcijos gali atsirasti per pirmas kelias minutes po </w:t>
      </w:r>
      <w:proofErr w:type="spellStart"/>
      <w:r w:rsidRPr="00842986">
        <w:rPr>
          <w:sz w:val="22"/>
        </w:rPr>
        <w:t>CosmoFer</w:t>
      </w:r>
      <w:proofErr w:type="spellEnd"/>
      <w:r w:rsidRPr="00842986">
        <w:rPr>
          <w:sz w:val="22"/>
        </w:rPr>
        <w:t xml:space="preserve"> pavartojimo (</w:t>
      </w:r>
      <w:r>
        <w:rPr>
          <w:sz w:val="22"/>
        </w:rPr>
        <w:t xml:space="preserve">gali </w:t>
      </w:r>
      <w:r w:rsidRPr="00EB4325">
        <w:rPr>
          <w:sz w:val="22"/>
          <w:szCs w:val="22"/>
        </w:rPr>
        <w:t>pasireikšti rečiau</w:t>
      </w:r>
      <w:r w:rsidRPr="00842986">
        <w:rPr>
          <w:sz w:val="22"/>
        </w:rPr>
        <w:t xml:space="preserve"> </w:t>
      </w:r>
      <w:r>
        <w:rPr>
          <w:sz w:val="22"/>
        </w:rPr>
        <w:t>kaip</w:t>
      </w:r>
      <w:r w:rsidRPr="00842986">
        <w:rPr>
          <w:sz w:val="22"/>
        </w:rPr>
        <w:t xml:space="preserve"> 1 iš 10</w:t>
      </w:r>
      <w:r>
        <w:rPr>
          <w:sz w:val="22"/>
        </w:rPr>
        <w:t xml:space="preserve"> </w:t>
      </w:r>
      <w:r w:rsidRPr="00842986">
        <w:rPr>
          <w:sz w:val="22"/>
        </w:rPr>
        <w:t>000</w:t>
      </w:r>
      <w:r>
        <w:rPr>
          <w:sz w:val="22"/>
        </w:rPr>
        <w:t xml:space="preserve"> </w:t>
      </w:r>
      <w:r>
        <w:rPr>
          <w:sz w:val="22"/>
          <w:szCs w:val="22"/>
        </w:rPr>
        <w:t>a</w:t>
      </w:r>
      <w:r w:rsidRPr="00A95742">
        <w:rPr>
          <w:sz w:val="22"/>
          <w:szCs w:val="22"/>
        </w:rPr>
        <w:t>smenų</w:t>
      </w:r>
      <w:r w:rsidRPr="00842986">
        <w:rPr>
          <w:sz w:val="22"/>
        </w:rPr>
        <w:t>). Tokių reakcijų simptomai:</w:t>
      </w:r>
    </w:p>
    <w:p w:rsidR="0049176D" w:rsidRPr="00842986" w:rsidRDefault="0049176D" w:rsidP="0049176D">
      <w:pPr>
        <w:numPr>
          <w:ilvl w:val="0"/>
          <w:numId w:val="3"/>
        </w:numPr>
        <w:tabs>
          <w:tab w:val="clear" w:pos="720"/>
          <w:tab w:val="num" w:pos="0"/>
          <w:tab w:val="left" w:pos="120"/>
        </w:tabs>
        <w:ind w:left="0" w:firstLine="0"/>
        <w:rPr>
          <w:rFonts w:eastAsia="Times New Roman"/>
          <w:sz w:val="22"/>
          <w:lang w:eastAsia="en-US"/>
        </w:rPr>
      </w:pPr>
      <w:r w:rsidRPr="00842986">
        <w:rPr>
          <w:sz w:val="22"/>
        </w:rPr>
        <w:t xml:space="preserve"> staigus kvėpavimo apsunkimas (ūmus kvėpavimo sutrikimas);</w:t>
      </w:r>
    </w:p>
    <w:p w:rsidR="0049176D" w:rsidRPr="00842986" w:rsidRDefault="0049176D" w:rsidP="0049176D">
      <w:pPr>
        <w:numPr>
          <w:ilvl w:val="0"/>
          <w:numId w:val="3"/>
        </w:numPr>
        <w:tabs>
          <w:tab w:val="clear" w:pos="720"/>
          <w:tab w:val="num" w:pos="0"/>
          <w:tab w:val="left" w:pos="120"/>
        </w:tabs>
        <w:ind w:left="0" w:firstLine="0"/>
        <w:rPr>
          <w:rFonts w:eastAsia="Times New Roman"/>
          <w:sz w:val="22"/>
          <w:lang w:eastAsia="en-US"/>
        </w:rPr>
      </w:pPr>
      <w:r w:rsidRPr="00842986">
        <w:rPr>
          <w:sz w:val="22"/>
        </w:rPr>
        <w:t xml:space="preserve"> stiprūs širdies ir kraujotakos sistemos sutrikimai (kardiovaskulinis </w:t>
      </w:r>
      <w:proofErr w:type="spellStart"/>
      <w:r w:rsidRPr="00842986">
        <w:rPr>
          <w:sz w:val="22"/>
        </w:rPr>
        <w:t>kolapsas</w:t>
      </w:r>
      <w:proofErr w:type="spellEnd"/>
      <w:r w:rsidRPr="00842986">
        <w:rPr>
          <w:sz w:val="22"/>
        </w:rPr>
        <w:t>);</w:t>
      </w:r>
    </w:p>
    <w:p w:rsidR="0049176D" w:rsidRPr="00842986" w:rsidRDefault="0049176D" w:rsidP="0049176D">
      <w:pPr>
        <w:numPr>
          <w:ilvl w:val="0"/>
          <w:numId w:val="3"/>
        </w:numPr>
        <w:tabs>
          <w:tab w:val="clear" w:pos="720"/>
          <w:tab w:val="num" w:pos="0"/>
          <w:tab w:val="left" w:pos="120"/>
        </w:tabs>
        <w:ind w:left="0" w:firstLine="0"/>
        <w:rPr>
          <w:rFonts w:eastAsia="Times New Roman"/>
          <w:sz w:val="22"/>
          <w:lang w:eastAsia="en-US"/>
        </w:rPr>
      </w:pPr>
      <w:r w:rsidRPr="00842986">
        <w:rPr>
          <w:sz w:val="22"/>
        </w:rPr>
        <w:t xml:space="preserve"> yra pasitaikę mirties atvejų.</w:t>
      </w:r>
    </w:p>
    <w:p w:rsidR="0049176D" w:rsidRPr="00842986" w:rsidRDefault="0049176D" w:rsidP="0049176D">
      <w:pPr>
        <w:tabs>
          <w:tab w:val="left" w:pos="120"/>
        </w:tabs>
        <w:rPr>
          <w:sz w:val="22"/>
        </w:rPr>
      </w:pP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Taip pat yra duomenų apie uždelstas alergines reakcijas, kurių pradžia svyruoja tarp keleto valandų iki keturių dienų po </w:t>
      </w:r>
      <w:proofErr w:type="spellStart"/>
      <w:r w:rsidRPr="004E0E31">
        <w:rPr>
          <w:sz w:val="22"/>
          <w:szCs w:val="22"/>
        </w:rPr>
        <w:t>CosmoFer</w:t>
      </w:r>
      <w:proofErr w:type="spellEnd"/>
      <w:r w:rsidRPr="004E0E31">
        <w:rPr>
          <w:sz w:val="22"/>
          <w:szCs w:val="22"/>
        </w:rPr>
        <w:t xml:space="preserve"> skyrimo. Tokių reakcijų simptomams priskiriami:</w:t>
      </w:r>
    </w:p>
    <w:p w:rsidR="0049176D" w:rsidRPr="004E0E31" w:rsidRDefault="0049176D" w:rsidP="0049176D">
      <w:pPr>
        <w:numPr>
          <w:ilvl w:val="0"/>
          <w:numId w:val="4"/>
        </w:numPr>
        <w:tabs>
          <w:tab w:val="clear" w:pos="720"/>
          <w:tab w:val="num" w:pos="0"/>
          <w:tab w:val="left" w:pos="120"/>
        </w:tabs>
        <w:ind w:left="0" w:firstLine="0"/>
        <w:rPr>
          <w:rFonts w:eastAsia="Times New Roman"/>
          <w:sz w:val="22"/>
          <w:szCs w:val="22"/>
          <w:lang w:eastAsia="en-US"/>
        </w:rPr>
      </w:pPr>
      <w:r w:rsidRPr="004E0E31">
        <w:rPr>
          <w:sz w:val="22"/>
          <w:szCs w:val="22"/>
        </w:rPr>
        <w:t xml:space="preserve"> sąnarių ir raumenų skausmas;</w:t>
      </w:r>
    </w:p>
    <w:p w:rsidR="0049176D" w:rsidRPr="004E0E31" w:rsidRDefault="0049176D" w:rsidP="0049176D">
      <w:pPr>
        <w:numPr>
          <w:ilvl w:val="0"/>
          <w:numId w:val="4"/>
        </w:numPr>
        <w:tabs>
          <w:tab w:val="clear" w:pos="720"/>
          <w:tab w:val="num" w:pos="0"/>
          <w:tab w:val="left" w:pos="120"/>
        </w:tabs>
        <w:ind w:left="0" w:firstLine="0"/>
        <w:rPr>
          <w:rFonts w:eastAsia="Times New Roman"/>
          <w:sz w:val="22"/>
          <w:szCs w:val="22"/>
          <w:lang w:eastAsia="en-US"/>
        </w:rPr>
      </w:pPr>
      <w:r w:rsidRPr="004E0E31">
        <w:rPr>
          <w:sz w:val="22"/>
          <w:szCs w:val="22"/>
        </w:rPr>
        <w:t xml:space="preserve"> kartais pasireiškia karščiavimas.</w:t>
      </w:r>
    </w:p>
    <w:p w:rsidR="0049176D" w:rsidRPr="004E0E31" w:rsidRDefault="0049176D" w:rsidP="0049176D">
      <w:pPr>
        <w:tabs>
          <w:tab w:val="num" w:pos="0"/>
          <w:tab w:val="left" w:pos="120"/>
        </w:tabs>
        <w:rPr>
          <w:rFonts w:eastAsia="Times New Roman"/>
          <w:sz w:val="22"/>
          <w:szCs w:val="22"/>
          <w:lang w:eastAsia="en-US"/>
        </w:rPr>
      </w:pPr>
      <w:r w:rsidRPr="004E0E31">
        <w:rPr>
          <w:sz w:val="22"/>
          <w:szCs w:val="22"/>
        </w:rPr>
        <w:t>Susisiekite su savo gydytoju, jeigu Jums pasireiškia šie simptomai.</w:t>
      </w:r>
    </w:p>
    <w:p w:rsidR="0049176D" w:rsidRPr="00842986" w:rsidRDefault="0049176D" w:rsidP="0049176D">
      <w:pPr>
        <w:tabs>
          <w:tab w:val="left" w:pos="120"/>
        </w:tabs>
        <w:ind w:left="360"/>
        <w:rPr>
          <w:sz w:val="22"/>
        </w:rPr>
      </w:pPr>
    </w:p>
    <w:p w:rsidR="0049176D" w:rsidRPr="00842986" w:rsidRDefault="0049176D" w:rsidP="0049176D">
      <w:pPr>
        <w:tabs>
          <w:tab w:val="left" w:pos="120"/>
        </w:tabs>
        <w:rPr>
          <w:rFonts w:eastAsia="Times New Roman"/>
          <w:b/>
          <w:sz w:val="22"/>
          <w:lang w:eastAsia="en-US"/>
        </w:rPr>
      </w:pPr>
      <w:r w:rsidRPr="00842986">
        <w:rPr>
          <w:b/>
          <w:sz w:val="22"/>
        </w:rPr>
        <w:t>Kiti šalutiniai poveikiai</w:t>
      </w:r>
    </w:p>
    <w:p w:rsidR="0049176D" w:rsidRPr="00842986" w:rsidRDefault="0049176D" w:rsidP="0049176D">
      <w:pPr>
        <w:tabs>
          <w:tab w:val="left" w:pos="120"/>
        </w:tabs>
        <w:rPr>
          <w:b/>
          <w:sz w:val="22"/>
        </w:rPr>
      </w:pPr>
    </w:p>
    <w:p w:rsidR="0049176D" w:rsidRPr="003E20D0" w:rsidRDefault="0049176D" w:rsidP="0049176D">
      <w:pPr>
        <w:tabs>
          <w:tab w:val="left" w:pos="120"/>
        </w:tabs>
        <w:rPr>
          <w:rFonts w:eastAsia="Times New Roman"/>
          <w:sz w:val="22"/>
          <w:lang w:eastAsia="en-US"/>
        </w:rPr>
      </w:pPr>
      <w:r w:rsidRPr="00127B52">
        <w:rPr>
          <w:b/>
          <w:sz w:val="22"/>
          <w:szCs w:val="22"/>
        </w:rPr>
        <w:t>Nedažni šalutinio poveikio reiškiniai (gali pasireikšti rečiau kaip 1 iš 100 asmenų):</w:t>
      </w:r>
    </w:p>
    <w:p w:rsidR="0049176D" w:rsidRPr="00842986" w:rsidRDefault="0049176D" w:rsidP="0049176D">
      <w:pPr>
        <w:numPr>
          <w:ilvl w:val="0"/>
          <w:numId w:val="5"/>
        </w:numPr>
        <w:tabs>
          <w:tab w:val="left" w:pos="120"/>
        </w:tabs>
        <w:ind w:left="0" w:firstLine="0"/>
        <w:rPr>
          <w:rFonts w:eastAsia="Times New Roman"/>
          <w:sz w:val="22"/>
          <w:lang w:eastAsia="en-US"/>
        </w:rPr>
      </w:pPr>
      <w:r>
        <w:rPr>
          <w:b/>
          <w:sz w:val="22"/>
        </w:rPr>
        <w:t xml:space="preserve"> </w:t>
      </w:r>
      <w:r w:rsidRPr="00842986">
        <w:rPr>
          <w:sz w:val="22"/>
        </w:rPr>
        <w:t>skausmas pilve ir jo srityje, pykinimas ir vėmimas;</w:t>
      </w:r>
    </w:p>
    <w:p w:rsidR="0049176D" w:rsidRPr="00842986" w:rsidRDefault="0049176D" w:rsidP="0049176D">
      <w:pPr>
        <w:numPr>
          <w:ilvl w:val="0"/>
          <w:numId w:val="5"/>
        </w:numPr>
        <w:tabs>
          <w:tab w:val="left" w:pos="120"/>
        </w:tabs>
        <w:ind w:left="0" w:firstLine="0"/>
        <w:rPr>
          <w:rFonts w:eastAsia="Times New Roman"/>
          <w:sz w:val="22"/>
          <w:lang w:eastAsia="en-US"/>
        </w:rPr>
      </w:pPr>
      <w:r w:rsidRPr="00842986">
        <w:rPr>
          <w:sz w:val="22"/>
        </w:rPr>
        <w:t xml:space="preserve"> sutrikęs regėjimas;</w:t>
      </w:r>
    </w:p>
    <w:p w:rsidR="0049176D" w:rsidRPr="00842986" w:rsidRDefault="0049176D" w:rsidP="0049176D">
      <w:pPr>
        <w:numPr>
          <w:ilvl w:val="0"/>
          <w:numId w:val="5"/>
        </w:numPr>
        <w:tabs>
          <w:tab w:val="left" w:pos="120"/>
        </w:tabs>
        <w:ind w:left="0" w:firstLine="0"/>
        <w:rPr>
          <w:rFonts w:eastAsia="Times New Roman"/>
          <w:sz w:val="22"/>
          <w:lang w:eastAsia="en-US"/>
        </w:rPr>
      </w:pPr>
      <w:r w:rsidRPr="00842986">
        <w:rPr>
          <w:sz w:val="22"/>
        </w:rPr>
        <w:t xml:space="preserve"> karščio jutimas;</w:t>
      </w:r>
    </w:p>
    <w:p w:rsidR="0049176D" w:rsidRPr="00842986" w:rsidRDefault="0049176D" w:rsidP="0049176D">
      <w:pPr>
        <w:numPr>
          <w:ilvl w:val="0"/>
          <w:numId w:val="5"/>
        </w:numPr>
        <w:tabs>
          <w:tab w:val="left" w:pos="120"/>
        </w:tabs>
        <w:ind w:left="0" w:firstLine="0"/>
        <w:rPr>
          <w:rFonts w:eastAsia="Times New Roman"/>
          <w:sz w:val="22"/>
          <w:lang w:eastAsia="en-US"/>
        </w:rPr>
      </w:pPr>
      <w:r w:rsidRPr="00842986">
        <w:rPr>
          <w:sz w:val="22"/>
        </w:rPr>
        <w:t xml:space="preserve"> mėšlungis;</w:t>
      </w:r>
    </w:p>
    <w:p w:rsidR="0049176D" w:rsidRPr="00842986" w:rsidRDefault="0049176D" w:rsidP="0049176D">
      <w:pPr>
        <w:numPr>
          <w:ilvl w:val="0"/>
          <w:numId w:val="5"/>
        </w:numPr>
        <w:tabs>
          <w:tab w:val="left" w:pos="120"/>
        </w:tabs>
        <w:ind w:left="0" w:firstLine="0"/>
        <w:rPr>
          <w:rFonts w:eastAsia="Times New Roman"/>
          <w:sz w:val="22"/>
          <w:lang w:eastAsia="en-US"/>
        </w:rPr>
      </w:pPr>
      <w:r w:rsidRPr="00842986">
        <w:rPr>
          <w:sz w:val="22"/>
        </w:rPr>
        <w:t xml:space="preserve"> tirpimas.</w:t>
      </w:r>
    </w:p>
    <w:p w:rsidR="0049176D" w:rsidRPr="00842986" w:rsidRDefault="0049176D" w:rsidP="0049176D">
      <w:pPr>
        <w:tabs>
          <w:tab w:val="left" w:pos="120"/>
        </w:tabs>
        <w:ind w:left="720"/>
        <w:rPr>
          <w:sz w:val="22"/>
        </w:rPr>
      </w:pPr>
    </w:p>
    <w:p w:rsidR="0049176D" w:rsidRPr="003E20D0" w:rsidRDefault="0049176D" w:rsidP="0049176D">
      <w:pPr>
        <w:tabs>
          <w:tab w:val="left" w:pos="120"/>
        </w:tabs>
        <w:rPr>
          <w:rFonts w:eastAsia="Times New Roman"/>
          <w:sz w:val="22"/>
          <w:lang w:eastAsia="en-US"/>
        </w:rPr>
      </w:pPr>
      <w:r w:rsidRPr="00BC09B6">
        <w:rPr>
          <w:b/>
          <w:sz w:val="22"/>
          <w:szCs w:val="22"/>
        </w:rPr>
        <w:t>Reti šalutinio poveikio reiškiniai (gali pasireikšti rečiau kaip 1 iš 1 000 asmenų):</w:t>
      </w:r>
    </w:p>
    <w:p w:rsidR="0049176D" w:rsidRPr="00842986" w:rsidRDefault="0049176D" w:rsidP="0049176D">
      <w:pPr>
        <w:numPr>
          <w:ilvl w:val="0"/>
          <w:numId w:val="6"/>
        </w:numPr>
        <w:tabs>
          <w:tab w:val="left" w:pos="120"/>
        </w:tabs>
        <w:ind w:left="0" w:firstLine="0"/>
        <w:rPr>
          <w:rFonts w:eastAsia="Times New Roman"/>
          <w:sz w:val="22"/>
          <w:lang w:eastAsia="en-US"/>
        </w:rPr>
      </w:pPr>
      <w:r>
        <w:rPr>
          <w:b/>
          <w:sz w:val="22"/>
        </w:rPr>
        <w:t xml:space="preserve"> </w:t>
      </w:r>
      <w:r w:rsidRPr="00842986">
        <w:rPr>
          <w:sz w:val="22"/>
        </w:rPr>
        <w:t>sąmonės netekimas;</w:t>
      </w:r>
    </w:p>
    <w:p w:rsidR="0049176D" w:rsidRPr="00842986" w:rsidRDefault="0049176D" w:rsidP="0049176D">
      <w:pPr>
        <w:numPr>
          <w:ilvl w:val="0"/>
          <w:numId w:val="6"/>
        </w:numPr>
        <w:tabs>
          <w:tab w:val="left" w:pos="120"/>
        </w:tabs>
        <w:ind w:left="0" w:firstLine="0"/>
        <w:rPr>
          <w:rFonts w:eastAsia="Times New Roman"/>
          <w:sz w:val="22"/>
          <w:lang w:eastAsia="en-US"/>
        </w:rPr>
      </w:pPr>
      <w:r w:rsidRPr="00842986">
        <w:rPr>
          <w:sz w:val="22"/>
        </w:rPr>
        <w:t xml:space="preserve"> nuotaikų svyravimas;</w:t>
      </w:r>
    </w:p>
    <w:p w:rsidR="0049176D" w:rsidRPr="00842986" w:rsidRDefault="0049176D" w:rsidP="0049176D">
      <w:pPr>
        <w:numPr>
          <w:ilvl w:val="0"/>
          <w:numId w:val="6"/>
        </w:numPr>
        <w:tabs>
          <w:tab w:val="left" w:pos="120"/>
        </w:tabs>
        <w:ind w:left="0" w:firstLine="0"/>
        <w:rPr>
          <w:rFonts w:eastAsia="Times New Roman"/>
          <w:sz w:val="22"/>
          <w:lang w:eastAsia="en-US"/>
        </w:rPr>
      </w:pPr>
      <w:r w:rsidRPr="00842986">
        <w:rPr>
          <w:sz w:val="22"/>
        </w:rPr>
        <w:t xml:space="preserve"> traukuliai;</w:t>
      </w:r>
    </w:p>
    <w:p w:rsidR="0049176D" w:rsidRPr="00842986" w:rsidRDefault="0049176D" w:rsidP="0049176D">
      <w:pPr>
        <w:numPr>
          <w:ilvl w:val="0"/>
          <w:numId w:val="6"/>
        </w:numPr>
        <w:tabs>
          <w:tab w:val="left" w:pos="120"/>
        </w:tabs>
        <w:ind w:left="0" w:firstLine="0"/>
        <w:rPr>
          <w:rFonts w:eastAsia="Times New Roman"/>
          <w:sz w:val="22"/>
          <w:lang w:eastAsia="en-US"/>
        </w:rPr>
      </w:pPr>
      <w:r w:rsidRPr="00842986">
        <w:rPr>
          <w:sz w:val="22"/>
        </w:rPr>
        <w:t xml:space="preserve"> galvos svaigimas, neramumas, nuovargis;</w:t>
      </w:r>
    </w:p>
    <w:p w:rsidR="0049176D" w:rsidRPr="00842986" w:rsidRDefault="0049176D" w:rsidP="0049176D">
      <w:pPr>
        <w:numPr>
          <w:ilvl w:val="0"/>
          <w:numId w:val="6"/>
        </w:numPr>
        <w:tabs>
          <w:tab w:val="left" w:pos="120"/>
        </w:tabs>
        <w:ind w:left="0" w:firstLine="0"/>
        <w:rPr>
          <w:rFonts w:eastAsia="Times New Roman"/>
          <w:sz w:val="22"/>
          <w:lang w:eastAsia="en-US"/>
        </w:rPr>
      </w:pPr>
      <w:r w:rsidRPr="00842986">
        <w:rPr>
          <w:sz w:val="22"/>
        </w:rPr>
        <w:t xml:space="preserve"> žemas kraujospūdis;</w:t>
      </w:r>
    </w:p>
    <w:p w:rsidR="0049176D" w:rsidRPr="00842986" w:rsidRDefault="0049176D" w:rsidP="0049176D">
      <w:pPr>
        <w:numPr>
          <w:ilvl w:val="0"/>
          <w:numId w:val="6"/>
        </w:numPr>
        <w:tabs>
          <w:tab w:val="left" w:pos="120"/>
        </w:tabs>
        <w:ind w:left="0" w:firstLine="0"/>
        <w:rPr>
          <w:rFonts w:eastAsia="Times New Roman"/>
          <w:sz w:val="22"/>
          <w:lang w:eastAsia="en-US"/>
        </w:rPr>
      </w:pPr>
      <w:r w:rsidRPr="00842986">
        <w:rPr>
          <w:sz w:val="22"/>
        </w:rPr>
        <w:t xml:space="preserve"> </w:t>
      </w:r>
      <w:proofErr w:type="spellStart"/>
      <w:r w:rsidRPr="00842986">
        <w:rPr>
          <w:sz w:val="22"/>
        </w:rPr>
        <w:t>angioedema</w:t>
      </w:r>
      <w:proofErr w:type="spellEnd"/>
      <w:r w:rsidRPr="00842986">
        <w:rPr>
          <w:sz w:val="22"/>
        </w:rPr>
        <w:t xml:space="preserve"> – alerginės reakcijos tipas, kurios požymiams būdingas patinimas;</w:t>
      </w:r>
    </w:p>
    <w:p w:rsidR="0049176D" w:rsidRPr="00842986" w:rsidRDefault="0049176D" w:rsidP="0049176D">
      <w:pPr>
        <w:numPr>
          <w:ilvl w:val="0"/>
          <w:numId w:val="6"/>
        </w:numPr>
        <w:tabs>
          <w:tab w:val="left" w:pos="120"/>
        </w:tabs>
        <w:ind w:left="0" w:firstLine="0"/>
        <w:rPr>
          <w:rFonts w:eastAsia="Times New Roman"/>
          <w:sz w:val="22"/>
          <w:lang w:eastAsia="en-US"/>
        </w:rPr>
      </w:pPr>
      <w:r w:rsidRPr="00842986">
        <w:rPr>
          <w:sz w:val="22"/>
        </w:rPr>
        <w:t xml:space="preserve"> nereguliarus (neritmingas) širdies plakimas, dažnas pulsas, skausmas krūtinėje;</w:t>
      </w:r>
    </w:p>
    <w:p w:rsidR="0049176D" w:rsidRPr="00842986" w:rsidRDefault="0049176D" w:rsidP="0049176D">
      <w:pPr>
        <w:numPr>
          <w:ilvl w:val="0"/>
          <w:numId w:val="6"/>
        </w:numPr>
        <w:tabs>
          <w:tab w:val="left" w:pos="120"/>
        </w:tabs>
        <w:ind w:left="0" w:firstLine="0"/>
        <w:rPr>
          <w:rFonts w:eastAsia="Times New Roman"/>
          <w:sz w:val="22"/>
          <w:lang w:eastAsia="en-US"/>
        </w:rPr>
      </w:pPr>
      <w:r w:rsidRPr="00842986">
        <w:rPr>
          <w:sz w:val="22"/>
        </w:rPr>
        <w:t xml:space="preserve"> viduriavimas, prakaitavimas ir drebulys.</w:t>
      </w:r>
    </w:p>
    <w:p w:rsidR="0049176D" w:rsidRPr="00842986" w:rsidRDefault="0049176D" w:rsidP="0049176D">
      <w:pPr>
        <w:tabs>
          <w:tab w:val="left" w:pos="120"/>
        </w:tabs>
        <w:rPr>
          <w:sz w:val="22"/>
        </w:rPr>
      </w:pPr>
    </w:p>
    <w:p w:rsidR="0049176D" w:rsidRPr="003E20D0" w:rsidRDefault="0049176D" w:rsidP="0049176D">
      <w:pPr>
        <w:tabs>
          <w:tab w:val="left" w:pos="120"/>
        </w:tabs>
        <w:rPr>
          <w:rFonts w:eastAsia="Times New Roman"/>
          <w:sz w:val="22"/>
          <w:lang w:eastAsia="en-US"/>
        </w:rPr>
      </w:pPr>
      <w:r w:rsidRPr="00610632">
        <w:rPr>
          <w:b/>
          <w:sz w:val="22"/>
          <w:szCs w:val="22"/>
        </w:rPr>
        <w:t>Labai reti šalutinio poveikio reiškiniai (gali pasireikšti rečiau kaip 1 iš 10 000 asmenų</w:t>
      </w:r>
      <w:r>
        <w:rPr>
          <w:b/>
          <w:sz w:val="22"/>
          <w:szCs w:val="22"/>
        </w:rPr>
        <w:t>):</w:t>
      </w:r>
    </w:p>
    <w:p w:rsidR="0049176D" w:rsidRPr="00842986" w:rsidRDefault="0049176D" w:rsidP="0049176D">
      <w:pPr>
        <w:numPr>
          <w:ilvl w:val="0"/>
          <w:numId w:val="7"/>
        </w:numPr>
        <w:tabs>
          <w:tab w:val="clear" w:pos="720"/>
          <w:tab w:val="num" w:pos="0"/>
          <w:tab w:val="left" w:pos="120"/>
        </w:tabs>
        <w:ind w:left="0" w:firstLine="0"/>
        <w:rPr>
          <w:rFonts w:eastAsia="Times New Roman"/>
          <w:sz w:val="22"/>
          <w:lang w:eastAsia="en-US"/>
        </w:rPr>
      </w:pPr>
      <w:r>
        <w:rPr>
          <w:b/>
          <w:sz w:val="22"/>
        </w:rPr>
        <w:t xml:space="preserve"> </w:t>
      </w:r>
      <w:r w:rsidRPr="00842986">
        <w:rPr>
          <w:sz w:val="22"/>
        </w:rPr>
        <w:t>sumažėjęs eritrocitų kiekis kraujyje (šis rodiklis nustatomas kai kuriais kraujo tyrimais);</w:t>
      </w:r>
    </w:p>
    <w:p w:rsidR="0049176D" w:rsidRPr="00842986" w:rsidRDefault="0049176D" w:rsidP="0049176D">
      <w:pPr>
        <w:numPr>
          <w:ilvl w:val="0"/>
          <w:numId w:val="7"/>
        </w:numPr>
        <w:tabs>
          <w:tab w:val="clear" w:pos="720"/>
          <w:tab w:val="num" w:pos="0"/>
          <w:tab w:val="left" w:pos="120"/>
        </w:tabs>
        <w:ind w:left="0" w:firstLine="0"/>
        <w:rPr>
          <w:rFonts w:eastAsia="Times New Roman"/>
          <w:sz w:val="22"/>
          <w:lang w:eastAsia="en-US"/>
        </w:rPr>
      </w:pPr>
      <w:r w:rsidRPr="00842986">
        <w:rPr>
          <w:sz w:val="22"/>
        </w:rPr>
        <w:t xml:space="preserve"> galvos skausmas;</w:t>
      </w:r>
    </w:p>
    <w:p w:rsidR="0049176D" w:rsidRPr="00842986" w:rsidRDefault="0049176D" w:rsidP="0049176D">
      <w:pPr>
        <w:numPr>
          <w:ilvl w:val="0"/>
          <w:numId w:val="7"/>
        </w:numPr>
        <w:tabs>
          <w:tab w:val="clear" w:pos="720"/>
          <w:tab w:val="num" w:pos="0"/>
          <w:tab w:val="left" w:pos="120"/>
        </w:tabs>
        <w:ind w:left="0" w:firstLine="0"/>
        <w:rPr>
          <w:rFonts w:eastAsia="Times New Roman"/>
          <w:sz w:val="22"/>
          <w:lang w:eastAsia="en-US"/>
        </w:rPr>
      </w:pPr>
      <w:r w:rsidRPr="00842986">
        <w:rPr>
          <w:sz w:val="22"/>
        </w:rPr>
        <w:t xml:space="preserve"> neįprastas jausmas kūno paviršiuje;</w:t>
      </w:r>
    </w:p>
    <w:p w:rsidR="0049176D" w:rsidRPr="00842986" w:rsidRDefault="0049176D" w:rsidP="0049176D">
      <w:pPr>
        <w:numPr>
          <w:ilvl w:val="0"/>
          <w:numId w:val="7"/>
        </w:numPr>
        <w:tabs>
          <w:tab w:val="clear" w:pos="720"/>
          <w:tab w:val="num" w:pos="0"/>
          <w:tab w:val="left" w:pos="120"/>
        </w:tabs>
        <w:ind w:left="0" w:firstLine="0"/>
        <w:rPr>
          <w:rFonts w:eastAsia="Times New Roman"/>
          <w:sz w:val="22"/>
          <w:lang w:eastAsia="en-US"/>
        </w:rPr>
      </w:pPr>
      <w:r w:rsidRPr="00842986">
        <w:rPr>
          <w:sz w:val="22"/>
        </w:rPr>
        <w:t xml:space="preserve"> padidėjęs kraujospūdis;</w:t>
      </w:r>
    </w:p>
    <w:p w:rsidR="0049176D" w:rsidRPr="00842986" w:rsidRDefault="0049176D" w:rsidP="0049176D">
      <w:pPr>
        <w:numPr>
          <w:ilvl w:val="0"/>
          <w:numId w:val="7"/>
        </w:numPr>
        <w:tabs>
          <w:tab w:val="clear" w:pos="720"/>
          <w:tab w:val="num" w:pos="0"/>
          <w:tab w:val="left" w:pos="120"/>
        </w:tabs>
        <w:ind w:left="0" w:firstLine="0"/>
        <w:rPr>
          <w:rFonts w:eastAsia="Times New Roman"/>
          <w:sz w:val="22"/>
          <w:lang w:eastAsia="en-US"/>
        </w:rPr>
      </w:pPr>
      <w:r w:rsidRPr="00842986">
        <w:rPr>
          <w:sz w:val="22"/>
        </w:rPr>
        <w:t xml:space="preserve"> trumpalaikis kurtumas;</w:t>
      </w:r>
    </w:p>
    <w:p w:rsidR="0049176D" w:rsidRPr="00842986" w:rsidRDefault="0049176D" w:rsidP="0049176D">
      <w:pPr>
        <w:numPr>
          <w:ilvl w:val="0"/>
          <w:numId w:val="7"/>
        </w:numPr>
        <w:tabs>
          <w:tab w:val="clear" w:pos="720"/>
          <w:tab w:val="num" w:pos="0"/>
          <w:tab w:val="left" w:pos="120"/>
        </w:tabs>
        <w:ind w:left="0" w:firstLine="0"/>
        <w:rPr>
          <w:rFonts w:eastAsia="Times New Roman"/>
          <w:sz w:val="22"/>
          <w:lang w:eastAsia="en-US"/>
        </w:rPr>
      </w:pPr>
      <w:r w:rsidRPr="00842986">
        <w:rPr>
          <w:sz w:val="22"/>
        </w:rPr>
        <w:t xml:space="preserve"> </w:t>
      </w:r>
      <w:proofErr w:type="spellStart"/>
      <w:r w:rsidRPr="00842986">
        <w:rPr>
          <w:sz w:val="22"/>
        </w:rPr>
        <w:t>palpitacijos</w:t>
      </w:r>
      <w:proofErr w:type="spellEnd"/>
      <w:r w:rsidRPr="00842986">
        <w:rPr>
          <w:sz w:val="22"/>
        </w:rPr>
        <w:t>;</w:t>
      </w:r>
    </w:p>
    <w:p w:rsidR="0049176D" w:rsidRPr="00842986" w:rsidRDefault="0049176D" w:rsidP="0049176D">
      <w:pPr>
        <w:numPr>
          <w:ilvl w:val="0"/>
          <w:numId w:val="7"/>
        </w:numPr>
        <w:tabs>
          <w:tab w:val="clear" w:pos="720"/>
          <w:tab w:val="num" w:pos="0"/>
          <w:tab w:val="left" w:pos="120"/>
        </w:tabs>
        <w:ind w:left="0" w:firstLine="0"/>
        <w:rPr>
          <w:rFonts w:eastAsia="Times New Roman"/>
          <w:sz w:val="22"/>
          <w:lang w:eastAsia="en-US"/>
        </w:rPr>
      </w:pPr>
      <w:r w:rsidRPr="00842986">
        <w:rPr>
          <w:sz w:val="22"/>
        </w:rPr>
        <w:t xml:space="preserve"> esant nėštumui, gali sulėtėti kūdikio širdies ritmas.</w:t>
      </w:r>
    </w:p>
    <w:p w:rsidR="0049176D" w:rsidRPr="00842986" w:rsidRDefault="0049176D" w:rsidP="0049176D">
      <w:pPr>
        <w:tabs>
          <w:tab w:val="left" w:pos="120"/>
        </w:tabs>
        <w:ind w:left="360"/>
        <w:rPr>
          <w:sz w:val="22"/>
        </w:rPr>
      </w:pPr>
    </w:p>
    <w:p w:rsidR="0049176D" w:rsidRPr="003E20D0" w:rsidRDefault="0049176D" w:rsidP="0049176D">
      <w:pPr>
        <w:tabs>
          <w:tab w:val="left" w:pos="120"/>
        </w:tabs>
        <w:rPr>
          <w:rFonts w:eastAsia="Times New Roman"/>
          <w:b/>
          <w:sz w:val="22"/>
          <w:lang w:eastAsia="en-US"/>
        </w:rPr>
      </w:pPr>
      <w:r w:rsidRPr="001A56AF">
        <w:rPr>
          <w:b/>
          <w:sz w:val="22"/>
          <w:szCs w:val="22"/>
        </w:rPr>
        <w:t>Šalutinio poveikio reiškiniai, kurių dažnis nežinomas (negali būti apskaičiuotas pagal turimus duomenis):</w:t>
      </w:r>
    </w:p>
    <w:p w:rsidR="0049176D" w:rsidRDefault="0049176D" w:rsidP="0049176D">
      <w:pPr>
        <w:pStyle w:val="Sraopastraipa"/>
        <w:rPr>
          <w:b/>
          <w:sz w:val="22"/>
        </w:rPr>
      </w:pPr>
    </w:p>
    <w:p w:rsidR="0049176D" w:rsidRPr="004E0E31" w:rsidRDefault="0049176D" w:rsidP="0049176D">
      <w:pPr>
        <w:numPr>
          <w:ilvl w:val="0"/>
          <w:numId w:val="7"/>
        </w:numPr>
        <w:tabs>
          <w:tab w:val="clear" w:pos="720"/>
          <w:tab w:val="num" w:pos="0"/>
          <w:tab w:val="left" w:pos="120"/>
        </w:tabs>
        <w:ind w:left="0" w:firstLine="0"/>
        <w:rPr>
          <w:rFonts w:eastAsia="Times New Roman"/>
          <w:sz w:val="22"/>
          <w:szCs w:val="22"/>
          <w:lang w:eastAsia="en-US"/>
        </w:rPr>
      </w:pPr>
      <w:r>
        <w:rPr>
          <w:b/>
          <w:sz w:val="22"/>
        </w:rPr>
        <w:t xml:space="preserve"> </w:t>
      </w:r>
      <w:r w:rsidRPr="004E0E31">
        <w:rPr>
          <w:sz w:val="22"/>
          <w:szCs w:val="22"/>
        </w:rPr>
        <w:t>Į gripą panaši liga gali pasireikšti po kelių valandų / dienų po injekcijos ir jai paprastai būdingi tokie   simptomai kaip, aukšta temperatūra ir raumenų bei sąnarių skausmai.</w:t>
      </w:r>
    </w:p>
    <w:p w:rsidR="0049176D" w:rsidRPr="004E0E31" w:rsidRDefault="0049176D" w:rsidP="0049176D">
      <w:pPr>
        <w:pStyle w:val="Sraassuenkleliais"/>
        <w:numPr>
          <w:ilvl w:val="0"/>
          <w:numId w:val="0"/>
        </w:numPr>
        <w:rPr>
          <w:iCs/>
          <w:sz w:val="22"/>
          <w:szCs w:val="22"/>
          <w:lang w:val="en-US"/>
        </w:rPr>
      </w:pP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Yra pranešimų, kad, esant reumatoidiniam artritui, gali atsirasti sąnarių skausmo paūmėjimas. </w:t>
      </w:r>
    </w:p>
    <w:p w:rsidR="0049176D" w:rsidRPr="004E0E31" w:rsidRDefault="0049176D" w:rsidP="0049176D">
      <w:pPr>
        <w:tabs>
          <w:tab w:val="left" w:pos="120"/>
        </w:tabs>
        <w:rPr>
          <w:sz w:val="22"/>
          <w:szCs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Galimi šalutiniai poveikiai injekcijos į veną srityje</w:t>
      </w:r>
    </w:p>
    <w:p w:rsidR="0049176D" w:rsidRPr="004E0E31" w:rsidRDefault="0049176D" w:rsidP="0049176D">
      <w:pPr>
        <w:tabs>
          <w:tab w:val="left" w:pos="120"/>
        </w:tabs>
        <w:rPr>
          <w:rFonts w:eastAsia="Times New Roman"/>
          <w:sz w:val="22"/>
          <w:szCs w:val="22"/>
          <w:lang w:eastAsia="en-US"/>
        </w:rPr>
      </w:pPr>
      <w:r w:rsidRPr="004E0E31">
        <w:rPr>
          <w:sz w:val="22"/>
          <w:szCs w:val="22"/>
        </w:rPr>
        <w:lastRenderedPageBreak/>
        <w:t xml:space="preserve">Sušvirkštus </w:t>
      </w:r>
      <w:proofErr w:type="spellStart"/>
      <w:r w:rsidRPr="004E0E31">
        <w:rPr>
          <w:sz w:val="22"/>
          <w:szCs w:val="22"/>
        </w:rPr>
        <w:t>CosmoFer</w:t>
      </w:r>
      <w:proofErr w:type="spellEnd"/>
      <w:r w:rsidRPr="004E0E31">
        <w:rPr>
          <w:sz w:val="22"/>
          <w:szCs w:val="22"/>
        </w:rPr>
        <w:t xml:space="preserve"> į veną, gali pasireikšti injekcijos srities skausmingumas ir uždegimas. Taip pat gali atsirasti vietinis venos uždegimas. </w:t>
      </w:r>
    </w:p>
    <w:p w:rsidR="0049176D" w:rsidRPr="004E0E31" w:rsidRDefault="0049176D" w:rsidP="0049176D">
      <w:pPr>
        <w:tabs>
          <w:tab w:val="left" w:pos="120"/>
        </w:tabs>
        <w:rPr>
          <w:sz w:val="22"/>
          <w:szCs w:val="22"/>
        </w:rPr>
      </w:pPr>
    </w:p>
    <w:p w:rsidR="0049176D" w:rsidRPr="004E0E31" w:rsidRDefault="0049176D" w:rsidP="0049176D">
      <w:pPr>
        <w:tabs>
          <w:tab w:val="left" w:pos="120"/>
        </w:tabs>
        <w:rPr>
          <w:rFonts w:eastAsia="Times New Roman"/>
          <w:b/>
          <w:sz w:val="22"/>
          <w:szCs w:val="22"/>
          <w:lang w:eastAsia="en-US"/>
        </w:rPr>
      </w:pPr>
      <w:r w:rsidRPr="004E0E31">
        <w:rPr>
          <w:b/>
          <w:sz w:val="22"/>
          <w:szCs w:val="22"/>
        </w:rPr>
        <w:t>Galimi šalutiniai poveikiai injekcijos į raumenį srityje</w:t>
      </w:r>
    </w:p>
    <w:p w:rsidR="0049176D" w:rsidRPr="004E0E31" w:rsidRDefault="0049176D" w:rsidP="0049176D">
      <w:pPr>
        <w:tabs>
          <w:tab w:val="left" w:pos="120"/>
        </w:tabs>
        <w:rPr>
          <w:rFonts w:eastAsia="Times New Roman"/>
          <w:sz w:val="22"/>
          <w:szCs w:val="22"/>
          <w:lang w:eastAsia="en-US"/>
        </w:rPr>
      </w:pPr>
      <w:r w:rsidRPr="004E0E31">
        <w:rPr>
          <w:sz w:val="22"/>
          <w:szCs w:val="22"/>
        </w:rPr>
        <w:t xml:space="preserve">Sušvirkštus </w:t>
      </w:r>
      <w:proofErr w:type="spellStart"/>
      <w:r w:rsidRPr="004E0E31">
        <w:rPr>
          <w:sz w:val="22"/>
          <w:szCs w:val="22"/>
        </w:rPr>
        <w:t>CosmoFer</w:t>
      </w:r>
      <w:proofErr w:type="spellEnd"/>
      <w:r w:rsidRPr="004E0E31">
        <w:rPr>
          <w:sz w:val="22"/>
          <w:szCs w:val="22"/>
        </w:rPr>
        <w:t xml:space="preserve"> į raumenį, gali pasitaikyti vietinių komplikacijų, tokių kaip odos </w:t>
      </w:r>
      <w:proofErr w:type="spellStart"/>
      <w:r w:rsidRPr="004E0E31">
        <w:rPr>
          <w:sz w:val="22"/>
          <w:szCs w:val="22"/>
        </w:rPr>
        <w:t>dėmėtumas</w:t>
      </w:r>
      <w:proofErr w:type="spellEnd"/>
      <w:r w:rsidRPr="004E0E31">
        <w:rPr>
          <w:sz w:val="22"/>
          <w:szCs w:val="22"/>
        </w:rPr>
        <w:t>, kraujavimas, pūlinių formavimasis, audinio pažeidimas (nekrozė ir atrofija) bei skausmas.</w:t>
      </w:r>
    </w:p>
    <w:p w:rsidR="0049176D" w:rsidRPr="00842986" w:rsidRDefault="0049176D" w:rsidP="0049176D">
      <w:pPr>
        <w:tabs>
          <w:tab w:val="left" w:pos="120"/>
        </w:tabs>
        <w:rPr>
          <w:sz w:val="22"/>
        </w:rPr>
      </w:pPr>
    </w:p>
    <w:p w:rsidR="0049176D" w:rsidRPr="00842986" w:rsidRDefault="0049176D" w:rsidP="0049176D">
      <w:pPr>
        <w:rPr>
          <w:rFonts w:eastAsia="Times New Roman"/>
          <w:sz w:val="22"/>
          <w:lang w:eastAsia="en-US"/>
        </w:rPr>
      </w:pPr>
      <w:r w:rsidRPr="00842986">
        <w:rPr>
          <w:b/>
          <w:sz w:val="22"/>
        </w:rPr>
        <w:t>Pranešimas apie šalutinį poveikį</w:t>
      </w:r>
    </w:p>
    <w:p w:rsidR="0049176D" w:rsidRPr="005E2A33" w:rsidRDefault="0049176D" w:rsidP="0049176D">
      <w:pPr>
        <w:tabs>
          <w:tab w:val="left" w:pos="120"/>
        </w:tabs>
        <w:rPr>
          <w:sz w:val="22"/>
          <w:szCs w:val="22"/>
        </w:rPr>
      </w:pPr>
      <w:r w:rsidRPr="005E2A33">
        <w:rPr>
          <w:sz w:val="22"/>
          <w:szCs w:val="22"/>
        </w:rPr>
        <w:t xml:space="preserve">Jeigu </w:t>
      </w:r>
      <w:r w:rsidRPr="00AD40C0">
        <w:rPr>
          <w:sz w:val="22"/>
          <w:szCs w:val="22"/>
        </w:rPr>
        <w:t xml:space="preserve">pasireiškė šalutinis poveikis, įskaitant šiame lapelyje nenurodytą, pasakykite gydytojui arba slaugytojui. </w:t>
      </w:r>
      <w:r w:rsidRPr="005E2A33">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E2A33">
          <w:rPr>
            <w:rStyle w:val="Hipersaitas"/>
            <w:snapToGrid w:val="0"/>
          </w:rPr>
          <w:t>https://vapris.vvkt.lt/vvkt-web/public/nrv</w:t>
        </w:r>
      </w:hyperlink>
      <w:r w:rsidRPr="005E2A33">
        <w:rPr>
          <w:snapToGrid w:val="0"/>
          <w:sz w:val="22"/>
          <w:szCs w:val="22"/>
        </w:rPr>
        <w:t xml:space="preserve"> arba užpildant Paciento pranešimo apie įtariamą nepageidaujamą reakciją (ĮNR) formą, kuri skelbiama </w:t>
      </w:r>
      <w:hyperlink r:id="rId6" w:history="1">
        <w:r w:rsidRPr="005E2A33">
          <w:rPr>
            <w:rStyle w:val="Hipersaitas"/>
            <w:snapToGrid w:val="0"/>
          </w:rPr>
          <w:t>https://www.vvkt.lt/index.php?4004286486</w:t>
        </w:r>
      </w:hyperlink>
      <w:r w:rsidRPr="005E2A33">
        <w:rPr>
          <w:snapToGrid w:val="0"/>
          <w:sz w:val="22"/>
          <w:szCs w:val="22"/>
        </w:rPr>
        <w:t xml:space="preserve">, ir atsiunčiant elektroniniu paštu (adresu </w:t>
      </w:r>
      <w:hyperlink r:id="rId7" w:history="1">
        <w:r w:rsidRPr="005E2A33">
          <w:rPr>
            <w:rStyle w:val="Hipersaitas"/>
            <w:snapToGrid w:val="0"/>
          </w:rPr>
          <w:t>NepageidaujamaR@vvkt.lt</w:t>
        </w:r>
      </w:hyperlink>
      <w:r w:rsidRPr="005E2A33">
        <w:rPr>
          <w:snapToGrid w:val="0"/>
          <w:sz w:val="22"/>
          <w:szCs w:val="22"/>
        </w:rPr>
        <w:t>) arba nemokamu telefonu 8 800 73 568.</w:t>
      </w:r>
      <w:r w:rsidRPr="005E2A33">
        <w:rPr>
          <w:sz w:val="22"/>
          <w:szCs w:val="22"/>
        </w:rPr>
        <w:t xml:space="preserve"> Pranešdami apie šalutinį poveikį galite mums padėti gauti daugiau informacijos apie šio vaisto saugumą.</w:t>
      </w:r>
    </w:p>
    <w:p w:rsidR="0049176D" w:rsidRPr="00842986" w:rsidRDefault="0049176D" w:rsidP="0049176D">
      <w:pPr>
        <w:numPr>
          <w:ilvl w:val="12"/>
          <w:numId w:val="0"/>
        </w:numPr>
        <w:ind w:left="567" w:right="-2" w:hanging="567"/>
        <w:rPr>
          <w:b/>
          <w:sz w:val="22"/>
        </w:rPr>
      </w:pPr>
    </w:p>
    <w:p w:rsidR="0049176D" w:rsidRPr="004E0E31" w:rsidRDefault="0049176D" w:rsidP="0049176D">
      <w:pPr>
        <w:numPr>
          <w:ilvl w:val="12"/>
          <w:numId w:val="0"/>
        </w:numPr>
        <w:ind w:left="567" w:right="-2" w:hanging="567"/>
        <w:rPr>
          <w:rFonts w:eastAsia="Times New Roman"/>
          <w:sz w:val="22"/>
          <w:szCs w:val="22"/>
          <w:lang w:eastAsia="en-US"/>
        </w:rPr>
      </w:pPr>
      <w:r w:rsidRPr="004E0E31">
        <w:rPr>
          <w:b/>
          <w:sz w:val="22"/>
          <w:szCs w:val="22"/>
        </w:rPr>
        <w:t>5.</w:t>
      </w:r>
      <w:r w:rsidRPr="004E0E31">
        <w:rPr>
          <w:b/>
          <w:sz w:val="22"/>
          <w:szCs w:val="22"/>
        </w:rPr>
        <w:tab/>
        <w:t xml:space="preserve">Kaip laikyti </w:t>
      </w:r>
      <w:proofErr w:type="spellStart"/>
      <w:r w:rsidRPr="004E0E31">
        <w:rPr>
          <w:b/>
          <w:sz w:val="22"/>
          <w:szCs w:val="22"/>
        </w:rPr>
        <w:t>CosmoFer</w:t>
      </w:r>
      <w:proofErr w:type="spellEnd"/>
    </w:p>
    <w:p w:rsidR="0049176D" w:rsidRPr="004E0E31" w:rsidRDefault="0049176D" w:rsidP="0049176D">
      <w:pPr>
        <w:tabs>
          <w:tab w:val="left" w:pos="120"/>
        </w:tabs>
        <w:rPr>
          <w:sz w:val="22"/>
          <w:szCs w:val="22"/>
        </w:rPr>
      </w:pPr>
    </w:p>
    <w:p w:rsidR="0049176D" w:rsidRPr="004E0E31" w:rsidRDefault="0049176D" w:rsidP="0049176D">
      <w:pPr>
        <w:numPr>
          <w:ilvl w:val="12"/>
          <w:numId w:val="0"/>
        </w:numPr>
        <w:ind w:right="-2"/>
        <w:rPr>
          <w:rFonts w:eastAsia="Times New Roman"/>
          <w:sz w:val="22"/>
          <w:szCs w:val="22"/>
          <w:lang w:eastAsia="en-US"/>
        </w:rPr>
      </w:pPr>
      <w:r w:rsidRPr="004E0E31">
        <w:rPr>
          <w:sz w:val="22"/>
          <w:szCs w:val="22"/>
        </w:rPr>
        <w:t xml:space="preserve">Šiam </w:t>
      </w:r>
      <w:r w:rsidRPr="004E0E31">
        <w:rPr>
          <w:noProof/>
          <w:sz w:val="22"/>
          <w:szCs w:val="22"/>
        </w:rPr>
        <w:t>vaistui</w:t>
      </w:r>
      <w:r w:rsidRPr="004E0E31">
        <w:rPr>
          <w:sz w:val="22"/>
          <w:szCs w:val="22"/>
        </w:rPr>
        <w:t xml:space="preserve"> specialių laikymo sąlygų nereikia</w:t>
      </w:r>
      <w:r w:rsidRPr="004E0E31">
        <w:rPr>
          <w:rFonts w:eastAsia="Times New Roman"/>
          <w:sz w:val="22"/>
          <w:szCs w:val="22"/>
          <w:lang w:eastAsia="en-US"/>
        </w:rPr>
        <w:t xml:space="preserve">. </w:t>
      </w:r>
      <w:r w:rsidRPr="004E0E31">
        <w:rPr>
          <w:sz w:val="22"/>
          <w:szCs w:val="22"/>
        </w:rPr>
        <w:t>Negalima užšaldyti.</w:t>
      </w:r>
    </w:p>
    <w:p w:rsidR="0049176D" w:rsidRPr="004E0E31" w:rsidRDefault="0049176D" w:rsidP="0049176D">
      <w:pPr>
        <w:numPr>
          <w:ilvl w:val="12"/>
          <w:numId w:val="0"/>
        </w:numPr>
        <w:ind w:right="-2"/>
        <w:rPr>
          <w:rFonts w:eastAsia="Times New Roman"/>
          <w:sz w:val="22"/>
          <w:szCs w:val="22"/>
          <w:lang w:eastAsia="en-US"/>
        </w:rPr>
      </w:pPr>
      <w:r w:rsidRPr="004E0E31">
        <w:rPr>
          <w:sz w:val="22"/>
          <w:szCs w:val="22"/>
        </w:rPr>
        <w:t>Prieš vartojimą apžiūrėkite ampules ar jose nėra nusėdusių dalelių ir pažeidimo žymių. Naudokite tik tas ampules, kuriose tirpalas homogeniškas, be nuosėdų.</w:t>
      </w:r>
    </w:p>
    <w:p w:rsidR="0049176D" w:rsidRPr="004E0E31" w:rsidRDefault="0049176D" w:rsidP="0049176D">
      <w:pPr>
        <w:numPr>
          <w:ilvl w:val="12"/>
          <w:numId w:val="0"/>
        </w:numPr>
        <w:ind w:right="-2"/>
        <w:rPr>
          <w:rFonts w:eastAsia="Times New Roman"/>
          <w:sz w:val="22"/>
          <w:szCs w:val="22"/>
          <w:lang w:eastAsia="en-US"/>
        </w:rPr>
      </w:pPr>
      <w:r w:rsidRPr="004E0E31">
        <w:rPr>
          <w:sz w:val="22"/>
          <w:szCs w:val="22"/>
        </w:rPr>
        <w:t>Ligoninės personalas pasirūpins, kad vaistas būtų laikomas ir vartojamas tinkamai.</w:t>
      </w:r>
    </w:p>
    <w:p w:rsidR="0049176D" w:rsidRPr="004E0E31" w:rsidRDefault="0049176D" w:rsidP="0049176D">
      <w:pPr>
        <w:numPr>
          <w:ilvl w:val="12"/>
          <w:numId w:val="0"/>
        </w:numPr>
        <w:ind w:right="-2"/>
        <w:rPr>
          <w:rFonts w:eastAsia="Times New Roman"/>
          <w:sz w:val="22"/>
          <w:szCs w:val="22"/>
          <w:lang w:eastAsia="en-US"/>
        </w:rPr>
      </w:pPr>
      <w:r w:rsidRPr="004E0E31">
        <w:rPr>
          <w:sz w:val="22"/>
          <w:szCs w:val="22"/>
        </w:rPr>
        <w:t xml:space="preserve">Ant ampulės ir dėžutės nurodytam tinkamumo laikui pasibaigus, </w:t>
      </w:r>
      <w:proofErr w:type="spellStart"/>
      <w:r w:rsidRPr="004E0E31">
        <w:rPr>
          <w:sz w:val="22"/>
          <w:szCs w:val="22"/>
        </w:rPr>
        <w:t>CosmoFer</w:t>
      </w:r>
      <w:proofErr w:type="spellEnd"/>
      <w:r w:rsidRPr="004E0E31">
        <w:rPr>
          <w:sz w:val="22"/>
          <w:szCs w:val="22"/>
        </w:rPr>
        <w:t xml:space="preserve"> vartoti negalima. „EXP“ yra santrumpa, naudojama tinkamumo laikui nurodyti. Vaistas tinkamas vartoti iki paskutinės nurodyto mėnesio dienos.</w:t>
      </w:r>
    </w:p>
    <w:p w:rsidR="0049176D" w:rsidRPr="004E0E31" w:rsidRDefault="0049176D" w:rsidP="0049176D">
      <w:pPr>
        <w:tabs>
          <w:tab w:val="left" w:pos="120"/>
        </w:tabs>
        <w:rPr>
          <w:rFonts w:eastAsia="Times New Roman"/>
          <w:sz w:val="22"/>
          <w:szCs w:val="22"/>
          <w:lang w:eastAsia="en-US"/>
        </w:rPr>
      </w:pPr>
      <w:r w:rsidRPr="004E0E31">
        <w:rPr>
          <w:sz w:val="22"/>
          <w:szCs w:val="22"/>
        </w:rPr>
        <w:t>Laikyti vaikams nepastebimoje ir nepasiekiamoje vietoje.</w:t>
      </w:r>
    </w:p>
    <w:p w:rsidR="0049176D" w:rsidRPr="004E0E31" w:rsidRDefault="0049176D" w:rsidP="0049176D">
      <w:pPr>
        <w:tabs>
          <w:tab w:val="left" w:pos="120"/>
        </w:tabs>
        <w:rPr>
          <w:b/>
          <w:sz w:val="22"/>
          <w:szCs w:val="22"/>
        </w:rPr>
      </w:pPr>
    </w:p>
    <w:p w:rsidR="0049176D" w:rsidRPr="00842986" w:rsidRDefault="0049176D" w:rsidP="0049176D">
      <w:pPr>
        <w:tabs>
          <w:tab w:val="left" w:pos="120"/>
        </w:tabs>
        <w:rPr>
          <w:b/>
          <w:sz w:val="22"/>
        </w:rPr>
      </w:pPr>
    </w:p>
    <w:p w:rsidR="0049176D" w:rsidRPr="00693180" w:rsidRDefault="0049176D" w:rsidP="0049176D">
      <w:pPr>
        <w:numPr>
          <w:ilvl w:val="12"/>
          <w:numId w:val="0"/>
        </w:numPr>
        <w:ind w:right="-2"/>
        <w:rPr>
          <w:rFonts w:eastAsia="Times New Roman"/>
          <w:b/>
          <w:sz w:val="22"/>
          <w:szCs w:val="22"/>
          <w:lang w:eastAsia="en-US"/>
        </w:rPr>
      </w:pPr>
      <w:r w:rsidRPr="00693180">
        <w:rPr>
          <w:b/>
          <w:sz w:val="22"/>
          <w:szCs w:val="22"/>
        </w:rPr>
        <w:t>6.</w:t>
      </w:r>
      <w:r w:rsidRPr="00693180">
        <w:rPr>
          <w:b/>
          <w:sz w:val="22"/>
          <w:szCs w:val="22"/>
        </w:rPr>
        <w:tab/>
        <w:t>Pakuotės turinys ir kita informacija</w:t>
      </w:r>
    </w:p>
    <w:p w:rsidR="0049176D" w:rsidRPr="00693180" w:rsidRDefault="0049176D" w:rsidP="0049176D">
      <w:pPr>
        <w:tabs>
          <w:tab w:val="left" w:pos="120"/>
        </w:tabs>
        <w:rPr>
          <w:b/>
          <w:sz w:val="22"/>
          <w:szCs w:val="22"/>
        </w:rPr>
      </w:pPr>
    </w:p>
    <w:p w:rsidR="0049176D" w:rsidRPr="00693180" w:rsidRDefault="0049176D" w:rsidP="0049176D">
      <w:pPr>
        <w:numPr>
          <w:ilvl w:val="12"/>
          <w:numId w:val="0"/>
        </w:numPr>
        <w:ind w:right="-2"/>
        <w:rPr>
          <w:rFonts w:eastAsia="Times New Roman"/>
          <w:b/>
          <w:sz w:val="22"/>
          <w:szCs w:val="22"/>
          <w:lang w:eastAsia="en-US"/>
        </w:rPr>
      </w:pPr>
      <w:proofErr w:type="spellStart"/>
      <w:r w:rsidRPr="00693180">
        <w:rPr>
          <w:b/>
          <w:sz w:val="22"/>
          <w:szCs w:val="22"/>
        </w:rPr>
        <w:t>CosmoFer</w:t>
      </w:r>
      <w:proofErr w:type="spellEnd"/>
      <w:r w:rsidRPr="00693180">
        <w:rPr>
          <w:b/>
          <w:sz w:val="22"/>
          <w:szCs w:val="22"/>
        </w:rPr>
        <w:t xml:space="preserve"> sudėtis</w:t>
      </w:r>
    </w:p>
    <w:p w:rsidR="0049176D" w:rsidRPr="00693180" w:rsidRDefault="0049176D" w:rsidP="0049176D">
      <w:pPr>
        <w:numPr>
          <w:ilvl w:val="0"/>
          <w:numId w:val="10"/>
        </w:numPr>
        <w:ind w:left="360" w:right="-2" w:hanging="360"/>
        <w:rPr>
          <w:rFonts w:eastAsia="Times New Roman"/>
          <w:sz w:val="22"/>
          <w:szCs w:val="22"/>
          <w:lang w:eastAsia="en-US"/>
        </w:rPr>
      </w:pPr>
      <w:r w:rsidRPr="00693180">
        <w:rPr>
          <w:sz w:val="22"/>
          <w:szCs w:val="22"/>
        </w:rPr>
        <w:t xml:space="preserve">Veiklioji medžiaga yra geležies (III) (geležies (III) </w:t>
      </w:r>
      <w:proofErr w:type="spellStart"/>
      <w:r w:rsidRPr="00693180">
        <w:rPr>
          <w:sz w:val="22"/>
          <w:szCs w:val="22"/>
        </w:rPr>
        <w:t>hidroksido</w:t>
      </w:r>
      <w:proofErr w:type="spellEnd"/>
      <w:r w:rsidRPr="00693180">
        <w:rPr>
          <w:sz w:val="22"/>
          <w:szCs w:val="22"/>
        </w:rPr>
        <w:t xml:space="preserve"> </w:t>
      </w:r>
      <w:proofErr w:type="spellStart"/>
      <w:r w:rsidRPr="00693180">
        <w:rPr>
          <w:sz w:val="22"/>
          <w:szCs w:val="22"/>
        </w:rPr>
        <w:t>dekstrano</w:t>
      </w:r>
      <w:proofErr w:type="spellEnd"/>
      <w:r w:rsidRPr="00693180">
        <w:rPr>
          <w:sz w:val="22"/>
          <w:szCs w:val="22"/>
        </w:rPr>
        <w:t xml:space="preserve"> komplekso forma). 2 ml ampulėje yra 100 mg geležies (III), 5 ml ampulėje yra 250 mg geležies (III) ir 10 ml ampulėje yra 500 mg geležies (III). </w:t>
      </w:r>
    </w:p>
    <w:p w:rsidR="0049176D" w:rsidRPr="00693180" w:rsidRDefault="0049176D" w:rsidP="0049176D">
      <w:pPr>
        <w:numPr>
          <w:ilvl w:val="0"/>
          <w:numId w:val="10"/>
        </w:numPr>
        <w:ind w:left="360" w:right="-2" w:hanging="360"/>
        <w:rPr>
          <w:rFonts w:eastAsia="Times New Roman"/>
          <w:b/>
          <w:sz w:val="22"/>
          <w:szCs w:val="22"/>
          <w:lang w:eastAsia="en-US"/>
        </w:rPr>
      </w:pPr>
      <w:r w:rsidRPr="00693180">
        <w:rPr>
          <w:sz w:val="22"/>
          <w:szCs w:val="22"/>
        </w:rPr>
        <w:t xml:space="preserve">Pagalbinės medžiagos yra injekcinis vanduo, natrio </w:t>
      </w:r>
      <w:proofErr w:type="spellStart"/>
      <w:r w:rsidRPr="00693180">
        <w:rPr>
          <w:sz w:val="22"/>
          <w:szCs w:val="22"/>
        </w:rPr>
        <w:t>hidroksidas</w:t>
      </w:r>
      <w:proofErr w:type="spellEnd"/>
      <w:r w:rsidRPr="00693180">
        <w:rPr>
          <w:sz w:val="22"/>
          <w:szCs w:val="22"/>
        </w:rPr>
        <w:t xml:space="preserve"> (pH reguliavimui) ir vandenilio chlorido rūgštis (pH reguliavimui).</w:t>
      </w:r>
    </w:p>
    <w:p w:rsidR="0049176D" w:rsidRPr="00693180" w:rsidRDefault="0049176D" w:rsidP="0049176D">
      <w:pPr>
        <w:tabs>
          <w:tab w:val="left" w:pos="120"/>
        </w:tabs>
        <w:rPr>
          <w:b/>
          <w:sz w:val="22"/>
          <w:szCs w:val="22"/>
        </w:rPr>
      </w:pPr>
    </w:p>
    <w:p w:rsidR="0049176D" w:rsidRPr="00693180" w:rsidRDefault="0049176D" w:rsidP="0049176D">
      <w:pPr>
        <w:tabs>
          <w:tab w:val="left" w:pos="120"/>
        </w:tabs>
        <w:rPr>
          <w:rFonts w:eastAsia="Times New Roman"/>
          <w:b/>
          <w:sz w:val="22"/>
          <w:szCs w:val="22"/>
          <w:lang w:eastAsia="en-US"/>
        </w:rPr>
      </w:pPr>
      <w:proofErr w:type="spellStart"/>
      <w:r w:rsidRPr="00693180">
        <w:rPr>
          <w:b/>
          <w:sz w:val="22"/>
          <w:szCs w:val="22"/>
        </w:rPr>
        <w:t>CosmoFer</w:t>
      </w:r>
      <w:proofErr w:type="spellEnd"/>
      <w:r w:rsidRPr="00693180">
        <w:rPr>
          <w:b/>
          <w:sz w:val="22"/>
          <w:szCs w:val="22"/>
        </w:rPr>
        <w:t xml:space="preserve"> išvaizda ir kiekis pakuotėje</w:t>
      </w:r>
    </w:p>
    <w:p w:rsidR="0049176D" w:rsidRPr="00693180" w:rsidRDefault="0049176D" w:rsidP="0049176D">
      <w:pPr>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yra tamsiai rudas tirpalas.</w:t>
      </w:r>
    </w:p>
    <w:p w:rsidR="0049176D" w:rsidRPr="00693180" w:rsidRDefault="0049176D" w:rsidP="0049176D">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tiekiamas bespalvio stiklo ampulėse. Yra tiekiamos tokio dydžio pakuotės:</w:t>
      </w:r>
    </w:p>
    <w:p w:rsidR="0049176D" w:rsidRPr="00693180" w:rsidRDefault="0049176D" w:rsidP="0049176D">
      <w:pPr>
        <w:tabs>
          <w:tab w:val="left" w:pos="120"/>
        </w:tabs>
        <w:rPr>
          <w:rFonts w:eastAsia="Times New Roman"/>
          <w:b/>
          <w:sz w:val="22"/>
          <w:szCs w:val="22"/>
          <w:lang w:eastAsia="en-US"/>
        </w:rPr>
      </w:pPr>
      <w:r w:rsidRPr="00693180">
        <w:rPr>
          <w:sz w:val="22"/>
          <w:szCs w:val="22"/>
        </w:rPr>
        <w:t>pakuotė, kurioje yra 5 ampulės po 2 ml, pakuotė, kurioje yra 10 ampulių po 2 ml, pakuotė, kurioje yra 10 ampulių po 5 ml, pakuotė, kurioje yra 2 ampulės po 10 ml ir 5 ampulės po 10 ml.</w:t>
      </w:r>
    </w:p>
    <w:p w:rsidR="0049176D" w:rsidRPr="00693180" w:rsidRDefault="0049176D" w:rsidP="0049176D">
      <w:pPr>
        <w:tabs>
          <w:tab w:val="left" w:pos="120"/>
        </w:tabs>
        <w:rPr>
          <w:b/>
          <w:sz w:val="22"/>
          <w:szCs w:val="22"/>
        </w:rPr>
      </w:pPr>
    </w:p>
    <w:p w:rsidR="0049176D" w:rsidRPr="00693180" w:rsidRDefault="0049176D" w:rsidP="0049176D">
      <w:pPr>
        <w:tabs>
          <w:tab w:val="left" w:pos="120"/>
        </w:tabs>
        <w:rPr>
          <w:rFonts w:eastAsia="Times New Roman"/>
          <w:b/>
          <w:sz w:val="22"/>
          <w:szCs w:val="22"/>
          <w:lang w:eastAsia="en-US"/>
        </w:rPr>
      </w:pPr>
      <w:r w:rsidRPr="00693180">
        <w:rPr>
          <w:b/>
          <w:sz w:val="22"/>
          <w:szCs w:val="22"/>
        </w:rPr>
        <w:t>Registruotojas ir gamintojas</w:t>
      </w:r>
    </w:p>
    <w:p w:rsidR="0049176D" w:rsidRPr="00693180" w:rsidRDefault="0049176D" w:rsidP="0049176D">
      <w:pPr>
        <w:tabs>
          <w:tab w:val="left" w:pos="120"/>
        </w:tabs>
        <w:rPr>
          <w:rFonts w:eastAsia="Times New Roman"/>
          <w:sz w:val="22"/>
          <w:szCs w:val="22"/>
          <w:lang w:eastAsia="en-US"/>
        </w:rPr>
      </w:pPr>
      <w:proofErr w:type="spellStart"/>
      <w:r w:rsidRPr="00693180">
        <w:rPr>
          <w:sz w:val="22"/>
          <w:szCs w:val="22"/>
        </w:rPr>
        <w:t>Pharmacosmos</w:t>
      </w:r>
      <w:proofErr w:type="spellEnd"/>
      <w:r w:rsidRPr="00693180">
        <w:rPr>
          <w:sz w:val="22"/>
          <w:szCs w:val="22"/>
        </w:rPr>
        <w:t xml:space="preserve"> A/S</w:t>
      </w:r>
    </w:p>
    <w:p w:rsidR="0049176D" w:rsidRPr="00693180" w:rsidRDefault="0049176D" w:rsidP="0049176D">
      <w:pPr>
        <w:tabs>
          <w:tab w:val="left" w:pos="120"/>
        </w:tabs>
        <w:rPr>
          <w:rFonts w:eastAsia="Times New Roman"/>
          <w:sz w:val="22"/>
          <w:szCs w:val="22"/>
          <w:lang w:eastAsia="en-US"/>
        </w:rPr>
      </w:pPr>
      <w:proofErr w:type="spellStart"/>
      <w:r w:rsidRPr="00693180">
        <w:rPr>
          <w:sz w:val="22"/>
          <w:szCs w:val="22"/>
        </w:rPr>
        <w:t>Roervangsvej</w:t>
      </w:r>
      <w:proofErr w:type="spellEnd"/>
      <w:r w:rsidRPr="00693180">
        <w:rPr>
          <w:sz w:val="22"/>
          <w:szCs w:val="22"/>
        </w:rPr>
        <w:t xml:space="preserve"> 30</w:t>
      </w: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DK-4300 </w:t>
      </w:r>
      <w:proofErr w:type="spellStart"/>
      <w:r w:rsidRPr="00693180">
        <w:rPr>
          <w:sz w:val="22"/>
          <w:szCs w:val="22"/>
        </w:rPr>
        <w:t>Holbaek</w:t>
      </w:r>
      <w:proofErr w:type="spellEnd"/>
    </w:p>
    <w:p w:rsidR="0049176D" w:rsidRPr="00693180" w:rsidRDefault="0049176D" w:rsidP="0049176D">
      <w:pPr>
        <w:tabs>
          <w:tab w:val="left" w:pos="120"/>
        </w:tabs>
        <w:rPr>
          <w:rFonts w:eastAsia="Times New Roman"/>
          <w:sz w:val="22"/>
          <w:szCs w:val="22"/>
          <w:lang w:eastAsia="en-US"/>
        </w:rPr>
      </w:pPr>
      <w:r w:rsidRPr="00693180">
        <w:rPr>
          <w:sz w:val="22"/>
          <w:szCs w:val="22"/>
        </w:rPr>
        <w:t>Danija</w:t>
      </w:r>
    </w:p>
    <w:p w:rsidR="0049176D" w:rsidRPr="00842986" w:rsidRDefault="0049176D" w:rsidP="0049176D">
      <w:pPr>
        <w:tabs>
          <w:tab w:val="left" w:pos="120"/>
        </w:tabs>
        <w:rPr>
          <w:sz w:val="22"/>
        </w:rPr>
      </w:pPr>
    </w:p>
    <w:p w:rsidR="0049176D" w:rsidRPr="00693180" w:rsidRDefault="0049176D" w:rsidP="0049176D">
      <w:pPr>
        <w:numPr>
          <w:ilvl w:val="12"/>
          <w:numId w:val="0"/>
        </w:numPr>
        <w:ind w:right="-2"/>
        <w:rPr>
          <w:rFonts w:eastAsiaTheme="minorHAnsi"/>
          <w:sz w:val="22"/>
          <w:szCs w:val="22"/>
          <w:lang w:eastAsia="en-US"/>
        </w:rPr>
      </w:pPr>
      <w:r w:rsidRPr="00693180">
        <w:rPr>
          <w:b/>
          <w:sz w:val="22"/>
          <w:szCs w:val="22"/>
        </w:rPr>
        <w:t xml:space="preserve">Šis vaistas Europos ekonominės erdvės valstybėse narėse </w:t>
      </w:r>
      <w:r w:rsidRPr="00693180">
        <w:rPr>
          <w:b/>
          <w:noProof/>
          <w:sz w:val="22"/>
          <w:szCs w:val="22"/>
        </w:rPr>
        <w:t xml:space="preserve">ir Jungtinėje Karalystėje (Šiaurės Airijoje) </w:t>
      </w:r>
      <w:r w:rsidRPr="00693180">
        <w:rPr>
          <w:b/>
          <w:sz w:val="22"/>
          <w:szCs w:val="22"/>
        </w:rPr>
        <w:t>registruotas tokiais pavadinimais:</w:t>
      </w:r>
    </w:p>
    <w:p w:rsidR="0049176D" w:rsidRPr="00693180" w:rsidRDefault="0049176D" w:rsidP="0049176D">
      <w:pPr>
        <w:numPr>
          <w:ilvl w:val="12"/>
          <w:numId w:val="0"/>
        </w:numPr>
        <w:tabs>
          <w:tab w:val="left" w:pos="1304"/>
        </w:tabs>
        <w:ind w:right="-2"/>
        <w:rPr>
          <w:b/>
          <w:bCs/>
          <w:noProof/>
          <w:sz w:val="22"/>
          <w:szCs w:val="22"/>
          <w:vertAlign w:val="superscript"/>
        </w:rPr>
      </w:pPr>
      <w:r w:rsidRPr="00693180">
        <w:rPr>
          <w:color w:val="000000"/>
          <w:sz w:val="22"/>
          <w:szCs w:val="22"/>
        </w:rPr>
        <w:t xml:space="preserve">Airija, Danija, Estija, Jungtinė Karalystė (Šiaurės Airija), Latvija, Lietuva, Nyderlandai, Norvegija, Švedija, Vokietija: </w:t>
      </w:r>
      <w:r w:rsidRPr="00693180">
        <w:rPr>
          <w:noProof/>
          <w:sz w:val="22"/>
          <w:szCs w:val="22"/>
        </w:rPr>
        <w:t>CosmoFer</w:t>
      </w:r>
      <w:r w:rsidRPr="00693180">
        <w:rPr>
          <w:b/>
          <w:bCs/>
          <w:noProof/>
          <w:sz w:val="22"/>
          <w:szCs w:val="22"/>
          <w:vertAlign w:val="superscript"/>
        </w:rPr>
        <w:t>®</w:t>
      </w:r>
    </w:p>
    <w:p w:rsidR="0049176D" w:rsidRPr="00842986" w:rsidRDefault="0049176D" w:rsidP="0049176D">
      <w:pPr>
        <w:tabs>
          <w:tab w:val="left" w:pos="120"/>
        </w:tabs>
        <w:rPr>
          <w:sz w:val="22"/>
        </w:rPr>
      </w:pPr>
    </w:p>
    <w:p w:rsidR="0049176D" w:rsidRPr="001767AE" w:rsidRDefault="0049176D" w:rsidP="0049176D">
      <w:pPr>
        <w:tabs>
          <w:tab w:val="left" w:pos="120"/>
        </w:tabs>
        <w:rPr>
          <w:b/>
          <w:bCs/>
          <w:sz w:val="22"/>
          <w:szCs w:val="22"/>
        </w:rPr>
      </w:pPr>
    </w:p>
    <w:p w:rsidR="0049176D" w:rsidRDefault="0049176D" w:rsidP="0049176D">
      <w:pPr>
        <w:pStyle w:val="BTbEMEASMCA"/>
      </w:pPr>
      <w:r w:rsidRPr="00D30A32">
        <w:t xml:space="preserve">Šis pakuotės lapelis </w:t>
      </w:r>
      <w:r w:rsidRPr="00842986">
        <w:t>paskutinį kartą peržiūrėtas</w:t>
      </w:r>
      <w:r>
        <w:t xml:space="preserve"> 2023-03-23.</w:t>
      </w:r>
    </w:p>
    <w:p w:rsidR="0049176D" w:rsidRPr="00842986" w:rsidRDefault="0049176D" w:rsidP="0049176D">
      <w:pPr>
        <w:rPr>
          <w:sz w:val="22"/>
        </w:rPr>
      </w:pPr>
    </w:p>
    <w:p w:rsidR="0049176D" w:rsidRPr="00226A99" w:rsidRDefault="0049176D" w:rsidP="0049176D">
      <w:pPr>
        <w:numPr>
          <w:ilvl w:val="12"/>
          <w:numId w:val="0"/>
        </w:numPr>
        <w:ind w:right="-2"/>
        <w:rPr>
          <w:rFonts w:eastAsia="Times New Roman"/>
          <w:sz w:val="22"/>
          <w:szCs w:val="22"/>
          <w:lang w:eastAsia="en-US"/>
        </w:rPr>
      </w:pPr>
      <w:r w:rsidRPr="00226A99">
        <w:rPr>
          <w:sz w:val="22"/>
          <w:szCs w:val="22"/>
        </w:rPr>
        <w:t>Išsami informacija apie šį vaistą</w:t>
      </w:r>
      <w:r w:rsidRPr="003E20D0">
        <w:rPr>
          <w:sz w:val="22"/>
          <w:szCs w:val="22"/>
        </w:rPr>
        <w:t xml:space="preserve"> pateikiama Valstybinės vaistų kontrolės tarnybos prie Lietuvos Respublikos sveikatos apsaugos ministerijos tinklalapyje</w:t>
      </w:r>
      <w:r w:rsidRPr="003E20D0">
        <w:rPr>
          <w:i/>
          <w:sz w:val="22"/>
          <w:szCs w:val="22"/>
        </w:rPr>
        <w:t xml:space="preserve"> </w:t>
      </w:r>
      <w:hyperlink r:id="rId8" w:history="1">
        <w:r w:rsidRPr="003E20D0">
          <w:rPr>
            <w:rStyle w:val="Hipersaitas"/>
          </w:rPr>
          <w:t>http://www.vvkt.lt/</w:t>
        </w:r>
      </w:hyperlink>
      <w:r w:rsidRPr="00226A99">
        <w:rPr>
          <w:sz w:val="22"/>
          <w:szCs w:val="22"/>
        </w:rPr>
        <w:t>.</w:t>
      </w:r>
    </w:p>
    <w:p w:rsidR="0049176D" w:rsidRPr="00842986" w:rsidRDefault="0049176D" w:rsidP="0049176D">
      <w:pPr>
        <w:pStyle w:val="BTEMEASMCA"/>
        <w:rPr>
          <w:color w:val="0000FF"/>
        </w:rPr>
      </w:pPr>
    </w:p>
    <w:p w:rsidR="0049176D" w:rsidRPr="00FD0271" w:rsidRDefault="0049176D" w:rsidP="0049176D">
      <w:pPr>
        <w:numPr>
          <w:ilvl w:val="12"/>
          <w:numId w:val="0"/>
        </w:numPr>
        <w:ind w:right="-2"/>
        <w:rPr>
          <w:noProof/>
          <w:sz w:val="22"/>
          <w:szCs w:val="22"/>
        </w:rPr>
      </w:pPr>
      <w:r w:rsidRPr="00FD0271">
        <w:rPr>
          <w:noProof/>
          <w:sz w:val="22"/>
          <w:szCs w:val="22"/>
        </w:rPr>
        <w:t>---------------------------------------------------------------------------------------------------------------------</w:t>
      </w:r>
    </w:p>
    <w:p w:rsidR="0049176D" w:rsidRPr="00693180" w:rsidRDefault="0049176D" w:rsidP="0049176D">
      <w:pPr>
        <w:ind w:left="567" w:hanging="567"/>
        <w:rPr>
          <w:sz w:val="22"/>
          <w:szCs w:val="22"/>
        </w:rPr>
      </w:pPr>
      <w:r w:rsidRPr="00693180">
        <w:rPr>
          <w:sz w:val="22"/>
          <w:szCs w:val="22"/>
        </w:rPr>
        <w:t>Toliau pateikta informacija skirta tik sveikatos priežiūros specialistams</w:t>
      </w:r>
      <w:r w:rsidRPr="00693180">
        <w:rPr>
          <w:noProof/>
          <w:sz w:val="22"/>
          <w:szCs w:val="22"/>
        </w:rPr>
        <w:t>:</w:t>
      </w:r>
    </w:p>
    <w:p w:rsidR="0049176D" w:rsidRPr="00693180" w:rsidRDefault="0049176D" w:rsidP="0049176D">
      <w:pPr>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Kiekvieną kartą atidžiai stebėkite, ar </w:t>
      </w:r>
      <w:proofErr w:type="spellStart"/>
      <w:r w:rsidRPr="00693180">
        <w:rPr>
          <w:sz w:val="22"/>
          <w:szCs w:val="22"/>
        </w:rPr>
        <w:t>CosmoFer</w:t>
      </w:r>
      <w:proofErr w:type="spellEnd"/>
      <w:r w:rsidRPr="00693180">
        <w:rPr>
          <w:sz w:val="22"/>
          <w:szCs w:val="22"/>
        </w:rPr>
        <w:t xml:space="preserve"> vartojimo metu ir po vartojimo pacientams nepasireiškė padidėjusio jautrumo požymių ar simptomų.</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turėtų būti vartojamas tik visa būtina gaivinimo įranga aprūpintoje aplinkoje ir kai netoliese yra personalo, išmokyto atpažinti ir suvaldyti </w:t>
      </w:r>
      <w:proofErr w:type="spellStart"/>
      <w:r w:rsidRPr="00693180">
        <w:rPr>
          <w:sz w:val="22"/>
          <w:szCs w:val="22"/>
        </w:rPr>
        <w:t>anafilaktines</w:t>
      </w:r>
      <w:proofErr w:type="spellEnd"/>
      <w:r w:rsidRPr="00693180">
        <w:rPr>
          <w:sz w:val="22"/>
          <w:szCs w:val="22"/>
        </w:rPr>
        <w:t xml:space="preserve"> reakcijas. Mažiausiai 30 minučių po kiekvienos </w:t>
      </w:r>
      <w:proofErr w:type="spellStart"/>
      <w:r w:rsidRPr="00693180">
        <w:rPr>
          <w:sz w:val="22"/>
          <w:szCs w:val="22"/>
        </w:rPr>
        <w:t>CosmoFer</w:t>
      </w:r>
      <w:proofErr w:type="spellEnd"/>
      <w:r w:rsidRPr="00693180">
        <w:rPr>
          <w:sz w:val="22"/>
          <w:szCs w:val="22"/>
        </w:rPr>
        <w:t xml:space="preserve"> injekcijos reikia stebėti, ar pacientui nepasireiškė nepageidaujamas poveikis.</w:t>
      </w:r>
    </w:p>
    <w:p w:rsidR="0049176D" w:rsidRPr="00693180" w:rsidRDefault="0049176D" w:rsidP="0049176D">
      <w:pPr>
        <w:tabs>
          <w:tab w:val="left" w:pos="120"/>
        </w:tabs>
        <w:rPr>
          <w:b/>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u w:val="single"/>
        </w:rPr>
        <w:t xml:space="preserve">Vartojimo metodas </w:t>
      </w:r>
      <w:r w:rsidRPr="00693180">
        <w:rPr>
          <w:sz w:val="22"/>
          <w:szCs w:val="22"/>
        </w:rPr>
        <w:br/>
      </w:r>
      <w:proofErr w:type="spellStart"/>
      <w:r w:rsidRPr="00693180">
        <w:rPr>
          <w:sz w:val="22"/>
          <w:szCs w:val="22"/>
        </w:rPr>
        <w:t>CosmoFer</w:t>
      </w:r>
      <w:proofErr w:type="spellEnd"/>
      <w:r w:rsidRPr="00693180">
        <w:rPr>
          <w:sz w:val="22"/>
          <w:szCs w:val="22"/>
        </w:rPr>
        <w:t xml:space="preserve"> injekcinis tirpalas gali būti skiriamas lašine infuzija į veną arba lėta injekcija į veną, iš šių metodų labiau pageidaujamas vartojimo metodas yra lašinė infuzija, kadangi tai gali padėti sumažinti </w:t>
      </w:r>
      <w:proofErr w:type="spellStart"/>
      <w:r w:rsidRPr="00693180">
        <w:rPr>
          <w:sz w:val="22"/>
          <w:szCs w:val="22"/>
        </w:rPr>
        <w:t>hipotenzijos</w:t>
      </w:r>
      <w:proofErr w:type="spellEnd"/>
      <w:r w:rsidRPr="00693180">
        <w:rPr>
          <w:sz w:val="22"/>
          <w:szCs w:val="22"/>
        </w:rPr>
        <w:t xml:space="preserve"> krizių riziką. </w:t>
      </w:r>
      <w:proofErr w:type="spellStart"/>
      <w:r w:rsidRPr="00693180">
        <w:rPr>
          <w:sz w:val="22"/>
          <w:szCs w:val="22"/>
        </w:rPr>
        <w:t>CosmoFer</w:t>
      </w:r>
      <w:proofErr w:type="spellEnd"/>
      <w:r w:rsidRPr="00693180">
        <w:rPr>
          <w:sz w:val="22"/>
          <w:szCs w:val="22"/>
        </w:rPr>
        <w:t xml:space="preserve"> neskiestas tirpalas taip pat gali būti skiriamas į raumenis.</w:t>
      </w:r>
    </w:p>
    <w:p w:rsidR="0049176D" w:rsidRPr="00842986" w:rsidRDefault="0049176D" w:rsidP="0049176D">
      <w:pPr>
        <w:tabs>
          <w:tab w:val="left" w:pos="120"/>
        </w:tabs>
        <w:rPr>
          <w:sz w:val="22"/>
        </w:rPr>
      </w:pPr>
    </w:p>
    <w:p w:rsidR="0049176D" w:rsidRPr="00842986" w:rsidRDefault="0049176D" w:rsidP="0049176D">
      <w:pPr>
        <w:tabs>
          <w:tab w:val="left" w:pos="120"/>
        </w:tabs>
        <w:rPr>
          <w:rFonts w:eastAsia="Times New Roman"/>
          <w:i/>
          <w:sz w:val="22"/>
          <w:lang w:eastAsia="en-US"/>
        </w:rPr>
      </w:pPr>
      <w:r w:rsidRPr="00842986">
        <w:rPr>
          <w:i/>
          <w:sz w:val="22"/>
        </w:rPr>
        <w:t>Suaugę ir vyresnio amžiaus pacientai</w:t>
      </w:r>
    </w:p>
    <w:p w:rsidR="0049176D" w:rsidRPr="00842986" w:rsidRDefault="0049176D" w:rsidP="0049176D">
      <w:pPr>
        <w:tabs>
          <w:tab w:val="left" w:pos="120"/>
        </w:tabs>
        <w:rPr>
          <w:rFonts w:eastAsia="Times New Roman"/>
          <w:sz w:val="22"/>
          <w:lang w:eastAsia="en-US"/>
        </w:rPr>
      </w:pPr>
      <w:r w:rsidRPr="00842986">
        <w:rPr>
          <w:sz w:val="22"/>
        </w:rPr>
        <w:br/>
        <w:t xml:space="preserve">Bendra suminė </w:t>
      </w:r>
      <w:proofErr w:type="spellStart"/>
      <w:r w:rsidRPr="00842986">
        <w:rPr>
          <w:sz w:val="22"/>
        </w:rPr>
        <w:t>CosmoFer</w:t>
      </w:r>
      <w:proofErr w:type="spellEnd"/>
      <w:r w:rsidRPr="00842986">
        <w:rPr>
          <w:sz w:val="22"/>
        </w:rPr>
        <w:t xml:space="preserve"> dozė yra nustatoma pagal hemoglobino kiekį ir kūno svorį. </w:t>
      </w:r>
      <w:proofErr w:type="spellStart"/>
      <w:r w:rsidRPr="00842986">
        <w:rPr>
          <w:sz w:val="22"/>
        </w:rPr>
        <w:t>CosmoFer</w:t>
      </w:r>
      <w:proofErr w:type="spellEnd"/>
      <w:r w:rsidRPr="001767AE">
        <w:rPr>
          <w:szCs w:val="22"/>
        </w:rPr>
        <w:t xml:space="preserve"> </w:t>
      </w:r>
      <w:r w:rsidRPr="00842986">
        <w:rPr>
          <w:vertAlign w:val="superscript"/>
        </w:rPr>
        <w:t xml:space="preserve"> </w:t>
      </w:r>
      <w:r w:rsidRPr="00842986">
        <w:rPr>
          <w:sz w:val="22"/>
        </w:rPr>
        <w:t>dozės ir dozavimo režimas turi būti nustatomas individualiai kiekvienam pacientui, remiantis bendro geležies trūkumo apskaičiavimu.</w:t>
      </w:r>
    </w:p>
    <w:p w:rsidR="0049176D" w:rsidRPr="00842986" w:rsidRDefault="0049176D" w:rsidP="0049176D">
      <w:pPr>
        <w:tabs>
          <w:tab w:val="left" w:pos="120"/>
        </w:tabs>
        <w:rPr>
          <w:sz w:val="22"/>
        </w:rPr>
      </w:pPr>
      <w:r w:rsidRPr="00842986">
        <w:rPr>
          <w:sz w:val="22"/>
        </w:rPr>
        <w:t xml:space="preserve"> </w:t>
      </w:r>
    </w:p>
    <w:p w:rsidR="0049176D" w:rsidRPr="00842986" w:rsidRDefault="0049176D" w:rsidP="0049176D">
      <w:pPr>
        <w:tabs>
          <w:tab w:val="left" w:pos="120"/>
        </w:tabs>
        <w:rPr>
          <w:rFonts w:eastAsia="Times New Roman"/>
          <w:i/>
          <w:sz w:val="22"/>
          <w:lang w:eastAsia="en-US"/>
        </w:rPr>
      </w:pPr>
      <w:r w:rsidRPr="00842986">
        <w:rPr>
          <w:i/>
          <w:sz w:val="22"/>
        </w:rPr>
        <w:t>Jaunesni nei 14 metų vaikai</w:t>
      </w:r>
      <w:r w:rsidRPr="00842986">
        <w:rPr>
          <w:i/>
          <w:sz w:val="22"/>
        </w:rPr>
        <w:br/>
      </w:r>
    </w:p>
    <w:p w:rsidR="0049176D" w:rsidRPr="00842986" w:rsidRDefault="0049176D" w:rsidP="0049176D">
      <w:pPr>
        <w:tabs>
          <w:tab w:val="left" w:pos="120"/>
        </w:tabs>
        <w:rPr>
          <w:rFonts w:eastAsia="Times New Roman"/>
          <w:sz w:val="22"/>
          <w:lang w:eastAsia="en-US"/>
        </w:rPr>
      </w:pPr>
      <w:proofErr w:type="spellStart"/>
      <w:r w:rsidRPr="00842986">
        <w:rPr>
          <w:sz w:val="22"/>
        </w:rPr>
        <w:t>CosmoFer</w:t>
      </w:r>
      <w:proofErr w:type="spellEnd"/>
      <w:r w:rsidRPr="00842986">
        <w:rPr>
          <w:sz w:val="22"/>
        </w:rPr>
        <w:t xml:space="preserve"> negalima vartoti vaikams, nes duomenų apie saugumą ir efektyvumą nėra.</w:t>
      </w:r>
    </w:p>
    <w:p w:rsidR="0049176D" w:rsidRPr="00842986" w:rsidRDefault="0049176D" w:rsidP="0049176D">
      <w:pPr>
        <w:tabs>
          <w:tab w:val="left" w:pos="120"/>
        </w:tabs>
        <w:rPr>
          <w:sz w:val="22"/>
        </w:rPr>
      </w:pPr>
    </w:p>
    <w:p w:rsidR="0049176D" w:rsidRPr="00693180" w:rsidRDefault="0049176D" w:rsidP="0049176D">
      <w:pPr>
        <w:tabs>
          <w:tab w:val="left" w:pos="120"/>
        </w:tabs>
        <w:rPr>
          <w:rFonts w:eastAsia="Times New Roman"/>
          <w:sz w:val="22"/>
          <w:szCs w:val="22"/>
          <w:lang w:eastAsia="en-US"/>
        </w:rPr>
      </w:pPr>
      <w:r w:rsidRPr="00693180">
        <w:rPr>
          <w:sz w:val="22"/>
          <w:szCs w:val="22"/>
          <w:u w:val="single"/>
        </w:rPr>
        <w:t>Dozavimas</w:t>
      </w:r>
      <w:r w:rsidRPr="00693180">
        <w:rPr>
          <w:sz w:val="22"/>
          <w:szCs w:val="22"/>
        </w:rPr>
        <w:br/>
        <w:t>Įprastas rekomenduojamas dozavimo režimas yra 100</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200 mg geležies, kas atitinka 2 </w:t>
      </w:r>
      <w:r w:rsidRPr="00693180">
        <w:rPr>
          <w:sz w:val="22"/>
          <w:szCs w:val="22"/>
        </w:rPr>
        <w:sym w:font="Symbol" w:char="F02D"/>
      </w:r>
      <w:r w:rsidRPr="00693180">
        <w:rPr>
          <w:sz w:val="22"/>
          <w:szCs w:val="22"/>
        </w:rPr>
        <w:t xml:space="preserve"> 4 ml, skiriant du arba tris kartus per savaitę priklausomai nuo hemoglobino kiekio. Tačiau jei pagal klinikines aplinkybes reikalingas greitas organizmo geležies atsargų papildymas, gali būti skiriama visos pakaitinės dozės </w:t>
      </w:r>
      <w:proofErr w:type="spellStart"/>
      <w:r w:rsidRPr="00693180">
        <w:rPr>
          <w:sz w:val="22"/>
          <w:szCs w:val="22"/>
        </w:rPr>
        <w:t>CosmoFer</w:t>
      </w:r>
      <w:proofErr w:type="spellEnd"/>
      <w:r w:rsidRPr="00693180">
        <w:rPr>
          <w:sz w:val="22"/>
          <w:szCs w:val="22"/>
        </w:rPr>
        <w:t xml:space="preserve"> infuzija, atitinkamai iki 20 mg geležies/kg kūno svorio.</w:t>
      </w:r>
      <w:r w:rsidRPr="00693180">
        <w:rPr>
          <w:sz w:val="22"/>
          <w:szCs w:val="22"/>
        </w:rPr>
        <w:br/>
      </w: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Negalima vartoti geriamųjų geležies preparatų kartu su </w:t>
      </w:r>
      <w:proofErr w:type="spellStart"/>
      <w:r w:rsidRPr="00693180">
        <w:rPr>
          <w:sz w:val="22"/>
          <w:szCs w:val="22"/>
        </w:rPr>
        <w:t>CosmoFer</w:t>
      </w:r>
      <w:proofErr w:type="spellEnd"/>
      <w:r w:rsidRPr="00693180">
        <w:rPr>
          <w:sz w:val="22"/>
          <w:szCs w:val="22"/>
        </w:rPr>
        <w:t>, nes jų absorbcija sumažės.</w:t>
      </w:r>
    </w:p>
    <w:p w:rsidR="0049176D" w:rsidRPr="00693180" w:rsidRDefault="0049176D" w:rsidP="0049176D">
      <w:pPr>
        <w:tabs>
          <w:tab w:val="left" w:pos="120"/>
        </w:tabs>
        <w:rPr>
          <w:sz w:val="22"/>
          <w:szCs w:val="22"/>
        </w:rPr>
      </w:pPr>
      <w:r w:rsidRPr="00693180">
        <w:rPr>
          <w:sz w:val="22"/>
          <w:szCs w:val="22"/>
        </w:rPr>
        <w:br/>
      </w:r>
      <w:r w:rsidRPr="00693180">
        <w:rPr>
          <w:b/>
          <w:sz w:val="22"/>
          <w:szCs w:val="22"/>
        </w:rPr>
        <w:t>Lašinė infuzija į veną</w:t>
      </w:r>
      <w:r w:rsidRPr="00693180">
        <w:rPr>
          <w:b/>
          <w:sz w:val="22"/>
          <w:szCs w:val="22"/>
        </w:rPr>
        <w:br/>
      </w:r>
      <w:proofErr w:type="spellStart"/>
      <w:r w:rsidRPr="00693180">
        <w:rPr>
          <w:sz w:val="22"/>
          <w:szCs w:val="22"/>
        </w:rPr>
        <w:t>CosmoFer</w:t>
      </w:r>
      <w:proofErr w:type="spellEnd"/>
      <w:r w:rsidRPr="00693180">
        <w:rPr>
          <w:sz w:val="22"/>
          <w:szCs w:val="22"/>
        </w:rPr>
        <w:t xml:space="preserve"> turi būti skiedžiamas tik su 0,9% natrio chlorido tirpalu (įprastu fiziologiniu tirpalu) arba 5% gliukozės tirpalu. </w:t>
      </w:r>
      <w:proofErr w:type="spellStart"/>
      <w:r w:rsidRPr="00693180">
        <w:rPr>
          <w:sz w:val="22"/>
          <w:szCs w:val="22"/>
        </w:rPr>
        <w:t>CosmoFer</w:t>
      </w:r>
      <w:proofErr w:type="spellEnd"/>
      <w:r w:rsidRPr="00693180">
        <w:rPr>
          <w:sz w:val="22"/>
          <w:szCs w:val="22"/>
        </w:rPr>
        <w:t xml:space="preserve"> 100 </w:t>
      </w:r>
      <w:r w:rsidRPr="00693180">
        <w:rPr>
          <w:sz w:val="22"/>
          <w:szCs w:val="22"/>
        </w:rPr>
        <w:sym w:font="Symbol" w:char="F02D"/>
      </w:r>
      <w:r w:rsidRPr="00693180">
        <w:rPr>
          <w:sz w:val="22"/>
          <w:szCs w:val="22"/>
        </w:rPr>
        <w:t xml:space="preserve"> 200 mg geležies (2 </w:t>
      </w:r>
      <w:r w:rsidRPr="00693180">
        <w:rPr>
          <w:sz w:val="22"/>
          <w:szCs w:val="22"/>
        </w:rPr>
        <w:sym w:font="Symbol" w:char="F02D"/>
      </w:r>
      <w:r w:rsidRPr="00693180">
        <w:rPr>
          <w:sz w:val="22"/>
          <w:szCs w:val="22"/>
        </w:rPr>
        <w:t xml:space="preserve"> 4ml) dozę reikia skiesti su 100 ml tirpalo. Kiekvienu atveju pirmieji 25 mg geležies turi būti sulašinami per 15 minučių. Jeigu tuo metu nepasireiškia jokios šalutinės reakcijos, likusi dalis infuzijos turi būti sulašinama ne didesniu nei 100 ml per 30 minučių greičiu.</w:t>
      </w:r>
      <w:r w:rsidRPr="00693180">
        <w:rPr>
          <w:sz w:val="22"/>
          <w:szCs w:val="22"/>
        </w:rPr>
        <w:br/>
      </w:r>
    </w:p>
    <w:p w:rsidR="0049176D" w:rsidRPr="00693180" w:rsidRDefault="0049176D" w:rsidP="0049176D">
      <w:pPr>
        <w:tabs>
          <w:tab w:val="left" w:pos="120"/>
        </w:tabs>
        <w:rPr>
          <w:rFonts w:eastAsia="Times New Roman"/>
          <w:sz w:val="22"/>
          <w:szCs w:val="22"/>
          <w:lang w:eastAsia="en-US"/>
        </w:rPr>
      </w:pPr>
      <w:r w:rsidRPr="00693180">
        <w:rPr>
          <w:b/>
          <w:sz w:val="22"/>
          <w:szCs w:val="22"/>
        </w:rPr>
        <w:t>Injekcija į veną</w:t>
      </w:r>
      <w:r w:rsidRPr="00693180">
        <w:rPr>
          <w:sz w:val="22"/>
          <w:szCs w:val="22"/>
        </w:rPr>
        <w:br/>
      </w:r>
      <w:proofErr w:type="spellStart"/>
      <w:r w:rsidRPr="00693180">
        <w:rPr>
          <w:sz w:val="22"/>
          <w:szCs w:val="22"/>
        </w:rPr>
        <w:t>CosmoFer</w:t>
      </w:r>
      <w:proofErr w:type="spellEnd"/>
      <w:r w:rsidRPr="00693180">
        <w:rPr>
          <w:sz w:val="22"/>
          <w:szCs w:val="22"/>
        </w:rPr>
        <w:t xml:space="preserve"> 100</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200 mg geležies (2 </w:t>
      </w:r>
      <w:r w:rsidRPr="00693180">
        <w:rPr>
          <w:sz w:val="22"/>
          <w:szCs w:val="22"/>
        </w:rPr>
        <w:sym w:font="Symbol" w:char="F02D"/>
      </w:r>
      <w:r w:rsidRPr="00693180">
        <w:rPr>
          <w:sz w:val="22"/>
          <w:szCs w:val="22"/>
        </w:rPr>
        <w:t xml:space="preserve"> 4 ml) dozė gali būti skiriama lėta injekcija į veną (0,2 ml/min), prieš tai ją praskiedus 10</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20 ml 0,9% natrio chlorido arba 5% gliukozės tirpalu. Kiekvienu atveju prieš skiriant lėtą injekciją į veną, turi būti lėtai sušvirkščiama 25 mg geležies per 1 – 2 minutes. Jeigu per 15 minučių nepasireiškia jokių šalutinių poveikių, gali būti sušvirkščiama likusi injekcijos dalis. </w:t>
      </w:r>
    </w:p>
    <w:p w:rsidR="0049176D" w:rsidRPr="00693180" w:rsidRDefault="0049176D" w:rsidP="0049176D">
      <w:pPr>
        <w:tabs>
          <w:tab w:val="left" w:pos="120"/>
        </w:tabs>
        <w:rPr>
          <w:b/>
          <w:sz w:val="22"/>
          <w:szCs w:val="22"/>
        </w:rPr>
      </w:pPr>
    </w:p>
    <w:p w:rsidR="0049176D" w:rsidRPr="00693180" w:rsidRDefault="0049176D" w:rsidP="0049176D">
      <w:pPr>
        <w:tabs>
          <w:tab w:val="left" w:pos="120"/>
        </w:tabs>
        <w:rPr>
          <w:rFonts w:eastAsia="Times New Roman"/>
          <w:b/>
          <w:sz w:val="22"/>
          <w:szCs w:val="22"/>
          <w:lang w:eastAsia="en-US"/>
        </w:rPr>
      </w:pPr>
      <w:r w:rsidRPr="00693180">
        <w:rPr>
          <w:b/>
          <w:sz w:val="22"/>
          <w:szCs w:val="22"/>
        </w:rPr>
        <w:t>Visos dozės infuzija</w:t>
      </w: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Iš karto prieš skyrimą visas reikalingas </w:t>
      </w:r>
      <w:proofErr w:type="spellStart"/>
      <w:r w:rsidRPr="00693180">
        <w:rPr>
          <w:sz w:val="22"/>
          <w:szCs w:val="22"/>
        </w:rPr>
        <w:t>CosmoFer</w:t>
      </w:r>
      <w:proofErr w:type="spellEnd"/>
      <w:r w:rsidRPr="00693180">
        <w:rPr>
          <w:sz w:val="22"/>
          <w:szCs w:val="22"/>
        </w:rPr>
        <w:t xml:space="preserve"> kiekis, nustatytas iš dozavimo lentelės arba skaičiavimo pagalba, yra </w:t>
      </w:r>
      <w:proofErr w:type="spellStart"/>
      <w:r w:rsidRPr="00693180">
        <w:rPr>
          <w:sz w:val="22"/>
          <w:szCs w:val="22"/>
        </w:rPr>
        <w:t>aseptiškai</w:t>
      </w:r>
      <w:proofErr w:type="spellEnd"/>
      <w:r w:rsidRPr="00693180">
        <w:rPr>
          <w:sz w:val="22"/>
          <w:szCs w:val="22"/>
        </w:rPr>
        <w:t xml:space="preserve"> pridedamas į reikalingą tūrį, dažniausiai 500 ml sterilaus įprasto natrio chlorido arba 5 % gliukozės tirpalo. Bendras </w:t>
      </w:r>
      <w:proofErr w:type="spellStart"/>
      <w:r w:rsidRPr="00693180">
        <w:rPr>
          <w:sz w:val="22"/>
          <w:szCs w:val="22"/>
        </w:rPr>
        <w:t>CosmoFer</w:t>
      </w:r>
      <w:proofErr w:type="spellEnd"/>
      <w:r w:rsidRPr="00693180">
        <w:rPr>
          <w:sz w:val="22"/>
          <w:szCs w:val="22"/>
        </w:rPr>
        <w:t xml:space="preserve"> kiekis iki 20 mg/kg kūno svorio yra sulašinamas į veną per 4 </w:t>
      </w:r>
      <w:r w:rsidRPr="00693180">
        <w:rPr>
          <w:sz w:val="22"/>
          <w:szCs w:val="22"/>
        </w:rPr>
        <w:sym w:font="Symbol" w:char="F02D"/>
      </w:r>
      <w:r w:rsidRPr="00693180">
        <w:rPr>
          <w:sz w:val="22"/>
          <w:szCs w:val="22"/>
        </w:rPr>
        <w:t xml:space="preserve"> 6 valandas. Pirmieji 25 mg geležies turi būti sulašinami per 15 minučių. Tuo metu pacientas turi būti atidžiai stebimas. Jeigu per šį laiką nepasireiškia jokių šalutinių poveikių, </w:t>
      </w:r>
      <w:r w:rsidRPr="00693180">
        <w:rPr>
          <w:sz w:val="22"/>
          <w:szCs w:val="22"/>
        </w:rPr>
        <w:lastRenderedPageBreak/>
        <w:t xml:space="preserve">gali būti sulašinama likusi infuzijos dalis. Infuzijos dažnis gali būti padidinamas iki 45 </w:t>
      </w:r>
      <w:r w:rsidRPr="00693180">
        <w:rPr>
          <w:sz w:val="22"/>
          <w:szCs w:val="22"/>
        </w:rPr>
        <w:sym w:font="Symbol" w:char="F02D"/>
      </w:r>
      <w:r w:rsidRPr="00693180">
        <w:rPr>
          <w:sz w:val="22"/>
          <w:szCs w:val="22"/>
        </w:rPr>
        <w:t xml:space="preserve"> 60 lašų per minutę. Infuzijos metu pacientai turi būti atidžiai stebimi mažiausiai 30 minučių užbaigus infuziją. </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Visos dozės infuzija (VDI) yra susijusi su padidėjusiu šalutinių reakcijų dažniu, ypatingai vėlyvo padidėjusio jautrumo tipo reakcijomis. </w:t>
      </w:r>
      <w:proofErr w:type="spellStart"/>
      <w:r w:rsidRPr="00693180">
        <w:rPr>
          <w:sz w:val="22"/>
          <w:szCs w:val="22"/>
        </w:rPr>
        <w:t>CosmoFer</w:t>
      </w:r>
      <w:proofErr w:type="spellEnd"/>
      <w:r w:rsidRPr="00693180">
        <w:rPr>
          <w:sz w:val="22"/>
          <w:szCs w:val="22"/>
        </w:rPr>
        <w:t xml:space="preserve"> skyrimas į veną visos dozės infuzijos metodu turi būti atliekamas tik ligoninėje.</w:t>
      </w:r>
    </w:p>
    <w:p w:rsidR="0049176D" w:rsidRPr="00842986" w:rsidRDefault="0049176D" w:rsidP="0049176D">
      <w:pPr>
        <w:tabs>
          <w:tab w:val="left" w:pos="120"/>
        </w:tabs>
        <w:rPr>
          <w:sz w:val="22"/>
        </w:rPr>
      </w:pPr>
    </w:p>
    <w:p w:rsidR="0049176D" w:rsidRPr="00693180" w:rsidRDefault="0049176D" w:rsidP="0049176D">
      <w:pPr>
        <w:tabs>
          <w:tab w:val="left" w:pos="120"/>
        </w:tabs>
        <w:rPr>
          <w:rFonts w:eastAsia="Times New Roman"/>
          <w:b/>
          <w:sz w:val="22"/>
          <w:szCs w:val="22"/>
          <w:lang w:eastAsia="en-US"/>
        </w:rPr>
      </w:pPr>
      <w:r w:rsidRPr="00693180">
        <w:rPr>
          <w:b/>
          <w:sz w:val="22"/>
          <w:szCs w:val="22"/>
        </w:rPr>
        <w:t>Injekcija į dializės aparatą</w:t>
      </w:r>
    </w:p>
    <w:p w:rsidR="0049176D" w:rsidRPr="00693180" w:rsidRDefault="0049176D" w:rsidP="0049176D">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gali būti skiriamas tiesiogiai į dializės aparato veninę dalį hemodializės metu, tokia pačia procedūra, kaip nurodyta vartojimo į veną metoduose. </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b/>
          <w:sz w:val="22"/>
          <w:szCs w:val="22"/>
          <w:lang w:eastAsia="en-US"/>
        </w:rPr>
      </w:pPr>
      <w:r w:rsidRPr="00693180">
        <w:rPr>
          <w:b/>
          <w:sz w:val="22"/>
          <w:szCs w:val="22"/>
        </w:rPr>
        <w:t>Injekcija į raumenis</w:t>
      </w: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Bendras reikalingas </w:t>
      </w:r>
      <w:proofErr w:type="spellStart"/>
      <w:r w:rsidRPr="00693180">
        <w:rPr>
          <w:sz w:val="22"/>
          <w:szCs w:val="22"/>
        </w:rPr>
        <w:t>CosmoFer</w:t>
      </w:r>
      <w:proofErr w:type="spellEnd"/>
      <w:r w:rsidRPr="00693180">
        <w:rPr>
          <w:sz w:val="22"/>
          <w:szCs w:val="22"/>
        </w:rPr>
        <w:t xml:space="preserve"> kiekis priklausomai nuo paciento kūno svorio, reikalingas </w:t>
      </w:r>
      <w:proofErr w:type="spellStart"/>
      <w:r w:rsidRPr="00693180">
        <w:rPr>
          <w:sz w:val="22"/>
          <w:szCs w:val="22"/>
        </w:rPr>
        <w:t>CosmoFer</w:t>
      </w:r>
      <w:proofErr w:type="spellEnd"/>
      <w:r w:rsidRPr="00693180">
        <w:rPr>
          <w:sz w:val="22"/>
          <w:szCs w:val="22"/>
        </w:rPr>
        <w:t xml:space="preserve"> kiekis išdalinamas į keletą iki 100 mg geležies (2 ml) neskiestų injekcijų. Jeigu pacientas yra vidutiniškai fiziškai aktyvus, injekcijos gali būti skiriamos kiekvieną dieną į skirtingas sėdmenų puses. Neaktyviems ir gulintiems pacientams injekcijų dažnis turi būti sumažinamas iki vieno arba dviejų kartų per savaitę.</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turi būti skiriamas gilia injekcija į raumenis, siekiant sumažinti poodinių dėmių susidarymą. Turi būti švirkščiama tik į raumenų masę viršutiniame išoriniame sėdmenų </w:t>
      </w:r>
      <w:proofErr w:type="spellStart"/>
      <w:r w:rsidRPr="00693180">
        <w:rPr>
          <w:sz w:val="22"/>
          <w:szCs w:val="22"/>
        </w:rPr>
        <w:t>kvadrante</w:t>
      </w:r>
      <w:proofErr w:type="spellEnd"/>
      <w:r w:rsidRPr="00693180">
        <w:rPr>
          <w:sz w:val="22"/>
          <w:szCs w:val="22"/>
        </w:rPr>
        <w:t xml:space="preserve"> – niekuomet negalima švirkšti į žastą ar kitas atviras vietas. Normalaus sudėjimo suaugusiems turi būti naudojama 20 </w:t>
      </w:r>
      <w:r w:rsidRPr="00693180">
        <w:rPr>
          <w:sz w:val="22"/>
          <w:szCs w:val="22"/>
        </w:rPr>
        <w:sym w:font="Symbol" w:char="F02D"/>
      </w:r>
      <w:r w:rsidRPr="00693180">
        <w:rPr>
          <w:sz w:val="22"/>
          <w:szCs w:val="22"/>
        </w:rPr>
        <w:t xml:space="preserve"> 21G dydžio, mažiausiai 50 mm ilgio adata. Nutukusiems pacientams adatos ilgis turi būti 80 </w:t>
      </w:r>
      <w:r w:rsidRPr="00693180">
        <w:rPr>
          <w:sz w:val="22"/>
          <w:szCs w:val="22"/>
        </w:rPr>
        <w:sym w:font="Symbol" w:char="F02D"/>
      </w:r>
      <w:r w:rsidRPr="00693180">
        <w:rPr>
          <w:sz w:val="22"/>
          <w:szCs w:val="22"/>
        </w:rPr>
        <w:t xml:space="preserve"> 100 mm, o smulkaus sudėjimo pacientams naudojama trumpesnė ir mažesnė adata (23G × 32 mm). Pacientas turi gulėti ant šono, kad injekcijos vieta būtų aukščiausiai arba stovėti, pernešdamas kūno svorį ant kitos kojos, negu atliekama injekcija. Norint išvengti injekcijos nutekėjimo į poodinį audinį, yra rekomenduojama “Z</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pėdsako” technika (odos patempimas į šoną prieš injekciją). </w:t>
      </w:r>
      <w:proofErr w:type="spellStart"/>
      <w:r w:rsidRPr="00693180">
        <w:rPr>
          <w:sz w:val="22"/>
          <w:szCs w:val="22"/>
        </w:rPr>
        <w:t>CosmoFer</w:t>
      </w:r>
      <w:proofErr w:type="spellEnd"/>
      <w:r w:rsidRPr="00693180">
        <w:rPr>
          <w:sz w:val="22"/>
          <w:szCs w:val="22"/>
        </w:rPr>
        <w:t xml:space="preserve"> yra lėtai ir švelniai suleidžiamas. Itin svarbu palaukti kelias sekundes prieš adatos ištraukimą, leidžiant raumens masei sugerti sušvirkštą tūrį. Norint, kad neliktų injekcijos pėdsako, reikia perspėti pacientą netrinti injekcijos vietos.</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Dozės apskaičiavimas</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u w:val="single"/>
        </w:rPr>
        <w:t>a) Geležies pakaitinė terapija pacientams, sergantiems geležies stokos anemija</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Koeficientai, reikalingi skaičiavimui, yra pateikiami žemiau. Reikalinga dozė turi būti parinkta individualiai, atsižvelgiant į bendrą geležies trūkumą, apskaičiuotą pagal toliau pateiktą formulę, atėmus hemoglobino kiekį g/l arba </w:t>
      </w:r>
      <w:proofErr w:type="spellStart"/>
      <w:r w:rsidRPr="00693180">
        <w:rPr>
          <w:sz w:val="22"/>
          <w:szCs w:val="22"/>
        </w:rPr>
        <w:t>mmol</w:t>
      </w:r>
      <w:proofErr w:type="spellEnd"/>
      <w:r w:rsidRPr="00693180">
        <w:rPr>
          <w:sz w:val="22"/>
          <w:szCs w:val="22"/>
        </w:rPr>
        <w:t>/l.</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u w:val="single"/>
        </w:rPr>
        <w:t>Visa dozė (mg Fe)</w:t>
      </w:r>
      <w:r w:rsidRPr="00693180">
        <w:rPr>
          <w:sz w:val="22"/>
          <w:szCs w:val="22"/>
        </w:rPr>
        <w:t xml:space="preserve"> – </w:t>
      </w:r>
      <w:proofErr w:type="spellStart"/>
      <w:r w:rsidRPr="00693180">
        <w:rPr>
          <w:sz w:val="22"/>
          <w:szCs w:val="22"/>
        </w:rPr>
        <w:t>Hb</w:t>
      </w:r>
      <w:proofErr w:type="spellEnd"/>
      <w:r w:rsidRPr="00693180">
        <w:rPr>
          <w:sz w:val="22"/>
          <w:szCs w:val="22"/>
        </w:rPr>
        <w:t xml:space="preserve"> g/l:</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(Kūno svoris (kg) × (siekiamas </w:t>
      </w:r>
      <w:proofErr w:type="spellStart"/>
      <w:r w:rsidRPr="00693180">
        <w:rPr>
          <w:sz w:val="22"/>
          <w:szCs w:val="22"/>
        </w:rPr>
        <w:t>Hb</w:t>
      </w:r>
      <w:proofErr w:type="spellEnd"/>
      <w:r w:rsidRPr="00693180">
        <w:rPr>
          <w:sz w:val="22"/>
          <w:szCs w:val="22"/>
        </w:rPr>
        <w:t xml:space="preserve"> </w:t>
      </w:r>
      <w:r w:rsidRPr="00693180">
        <w:rPr>
          <w:sz w:val="22"/>
          <w:szCs w:val="22"/>
        </w:rPr>
        <w:sym w:font="Symbol" w:char="F02D"/>
      </w:r>
      <w:r w:rsidRPr="00693180">
        <w:rPr>
          <w:sz w:val="22"/>
          <w:szCs w:val="22"/>
        </w:rPr>
        <w:t xml:space="preserve"> esamas </w:t>
      </w:r>
      <w:proofErr w:type="spellStart"/>
      <w:r w:rsidRPr="00693180">
        <w:rPr>
          <w:sz w:val="22"/>
          <w:szCs w:val="22"/>
        </w:rPr>
        <w:t>Hb</w:t>
      </w:r>
      <w:proofErr w:type="spellEnd"/>
      <w:r w:rsidRPr="00693180">
        <w:rPr>
          <w:sz w:val="22"/>
          <w:szCs w:val="22"/>
        </w:rPr>
        <w:t>) (g/l) × 0,24) + geležis mg geležies atsargoms</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Koeficientas 0,24 yra nustatytas taip:</w:t>
      </w:r>
    </w:p>
    <w:p w:rsidR="0049176D" w:rsidRPr="00693180" w:rsidRDefault="0049176D" w:rsidP="0049176D">
      <w:pPr>
        <w:tabs>
          <w:tab w:val="left" w:pos="120"/>
        </w:tabs>
        <w:rPr>
          <w:rFonts w:eastAsia="Times New Roman"/>
          <w:sz w:val="22"/>
          <w:szCs w:val="22"/>
          <w:lang w:eastAsia="en-US"/>
        </w:rPr>
      </w:pPr>
      <w:r w:rsidRPr="00693180">
        <w:rPr>
          <w:sz w:val="22"/>
          <w:szCs w:val="22"/>
        </w:rPr>
        <w:t>a) Kraujo tūris 70 ml/kg kūno svorio sudaro apie 7 % kūno svorio</w:t>
      </w:r>
    </w:p>
    <w:p w:rsidR="0049176D" w:rsidRPr="00693180" w:rsidRDefault="0049176D" w:rsidP="0049176D">
      <w:pPr>
        <w:tabs>
          <w:tab w:val="left" w:pos="120"/>
        </w:tabs>
        <w:rPr>
          <w:rFonts w:eastAsia="Times New Roman"/>
          <w:sz w:val="22"/>
          <w:szCs w:val="22"/>
          <w:lang w:eastAsia="en-US"/>
        </w:rPr>
      </w:pPr>
      <w:r w:rsidRPr="00693180">
        <w:rPr>
          <w:sz w:val="22"/>
          <w:szCs w:val="22"/>
        </w:rPr>
        <w:t>b) geležies kiekis hemoglobine yra 0,34 %</w:t>
      </w:r>
    </w:p>
    <w:p w:rsidR="0049176D" w:rsidRPr="00693180" w:rsidRDefault="0049176D" w:rsidP="0049176D">
      <w:pPr>
        <w:tabs>
          <w:tab w:val="left" w:pos="120"/>
        </w:tabs>
        <w:rPr>
          <w:rFonts w:eastAsia="Times New Roman"/>
          <w:sz w:val="22"/>
          <w:szCs w:val="22"/>
          <w:lang w:eastAsia="en-US"/>
        </w:rPr>
      </w:pPr>
      <w:r w:rsidRPr="00693180">
        <w:rPr>
          <w:sz w:val="22"/>
          <w:szCs w:val="22"/>
        </w:rPr>
        <w:t>Koeficientas 0,24 = 0,0034 × 0,07 × 1000 (pavertus gramus į miligramus).</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u w:val="single"/>
        </w:rPr>
        <w:t>Visa dozė (mg Fe)</w:t>
      </w:r>
      <w:r w:rsidRPr="00693180">
        <w:rPr>
          <w:sz w:val="22"/>
          <w:szCs w:val="22"/>
        </w:rPr>
        <w:t xml:space="preserve"> – </w:t>
      </w:r>
      <w:proofErr w:type="spellStart"/>
      <w:r w:rsidRPr="00693180">
        <w:rPr>
          <w:sz w:val="22"/>
          <w:szCs w:val="22"/>
        </w:rPr>
        <w:t>Hb</w:t>
      </w:r>
      <w:proofErr w:type="spellEnd"/>
      <w:r w:rsidRPr="00693180">
        <w:rPr>
          <w:sz w:val="22"/>
          <w:szCs w:val="22"/>
        </w:rPr>
        <w:t xml:space="preserve"> </w:t>
      </w:r>
      <w:proofErr w:type="spellStart"/>
      <w:r w:rsidRPr="00693180">
        <w:rPr>
          <w:sz w:val="22"/>
          <w:szCs w:val="22"/>
        </w:rPr>
        <w:t>mmol</w:t>
      </w:r>
      <w:proofErr w:type="spellEnd"/>
      <w:r w:rsidRPr="00693180">
        <w:rPr>
          <w:sz w:val="22"/>
          <w:szCs w:val="22"/>
        </w:rPr>
        <w:t>/l:</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Kūno svoris (kg) × (siekiamas </w:t>
      </w:r>
      <w:proofErr w:type="spellStart"/>
      <w:r w:rsidRPr="00693180">
        <w:rPr>
          <w:sz w:val="22"/>
          <w:szCs w:val="22"/>
        </w:rPr>
        <w:t>Hb</w:t>
      </w:r>
      <w:proofErr w:type="spellEnd"/>
      <w:r w:rsidRPr="00693180">
        <w:rPr>
          <w:sz w:val="22"/>
          <w:szCs w:val="22"/>
        </w:rPr>
        <w:t xml:space="preserve">, </w:t>
      </w:r>
      <w:proofErr w:type="spellStart"/>
      <w:r w:rsidRPr="00693180">
        <w:rPr>
          <w:sz w:val="22"/>
          <w:szCs w:val="22"/>
        </w:rPr>
        <w:t>mmol</w:t>
      </w:r>
      <w:proofErr w:type="spellEnd"/>
      <w:r w:rsidRPr="00693180">
        <w:rPr>
          <w:sz w:val="22"/>
          <w:szCs w:val="22"/>
        </w:rPr>
        <w:t xml:space="preserve">/l </w:t>
      </w:r>
      <w:r w:rsidRPr="00693180">
        <w:rPr>
          <w:sz w:val="22"/>
          <w:szCs w:val="22"/>
        </w:rPr>
        <w:sym w:font="Symbol" w:char="F02D"/>
      </w:r>
      <w:r w:rsidRPr="00693180">
        <w:rPr>
          <w:sz w:val="22"/>
          <w:szCs w:val="22"/>
        </w:rPr>
        <w:t xml:space="preserve"> esamas </w:t>
      </w:r>
      <w:proofErr w:type="spellStart"/>
      <w:r w:rsidRPr="00693180">
        <w:rPr>
          <w:sz w:val="22"/>
          <w:szCs w:val="22"/>
        </w:rPr>
        <w:t>Hb</w:t>
      </w:r>
      <w:proofErr w:type="spellEnd"/>
      <w:r w:rsidRPr="00693180">
        <w:rPr>
          <w:sz w:val="22"/>
          <w:szCs w:val="22"/>
        </w:rPr>
        <w:t xml:space="preserve">, </w:t>
      </w:r>
      <w:proofErr w:type="spellStart"/>
      <w:r w:rsidRPr="00693180">
        <w:rPr>
          <w:sz w:val="22"/>
          <w:szCs w:val="22"/>
        </w:rPr>
        <w:t>mmol</w:t>
      </w:r>
      <w:proofErr w:type="spellEnd"/>
      <w:r w:rsidRPr="00693180">
        <w:rPr>
          <w:sz w:val="22"/>
          <w:szCs w:val="22"/>
        </w:rPr>
        <w:t>/l) × 3,84) + geležis mg geležies atsargoms</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Koeficientas 3,84 yra nustatytas taip:</w:t>
      </w:r>
    </w:p>
    <w:p w:rsidR="0049176D" w:rsidRPr="00693180" w:rsidRDefault="0049176D" w:rsidP="0049176D">
      <w:pPr>
        <w:tabs>
          <w:tab w:val="left" w:pos="120"/>
        </w:tabs>
        <w:rPr>
          <w:rFonts w:eastAsia="Times New Roman"/>
          <w:sz w:val="22"/>
          <w:szCs w:val="22"/>
          <w:lang w:eastAsia="en-US"/>
        </w:rPr>
      </w:pPr>
      <w:r w:rsidRPr="00693180">
        <w:rPr>
          <w:sz w:val="22"/>
          <w:szCs w:val="22"/>
        </w:rPr>
        <w:t>a) Kraujo tūris 70 ml/kg kūno svorio sudaro apie 7 % kūno svorio</w:t>
      </w:r>
    </w:p>
    <w:p w:rsidR="0049176D" w:rsidRPr="00693180" w:rsidRDefault="0049176D" w:rsidP="0049176D">
      <w:pPr>
        <w:tabs>
          <w:tab w:val="left" w:pos="120"/>
        </w:tabs>
        <w:rPr>
          <w:rFonts w:eastAsia="Times New Roman"/>
          <w:sz w:val="22"/>
          <w:szCs w:val="22"/>
          <w:lang w:eastAsia="en-US"/>
        </w:rPr>
      </w:pPr>
      <w:r w:rsidRPr="00693180">
        <w:rPr>
          <w:sz w:val="22"/>
          <w:szCs w:val="22"/>
        </w:rPr>
        <w:t>b) geležies kiekis hemoglobine yra 0,34%</w:t>
      </w: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c) Hemoglobiną g/l pavertus į </w:t>
      </w:r>
      <w:proofErr w:type="spellStart"/>
      <w:r w:rsidRPr="00693180">
        <w:rPr>
          <w:sz w:val="22"/>
          <w:szCs w:val="22"/>
        </w:rPr>
        <w:t>mmol</w:t>
      </w:r>
      <w:proofErr w:type="spellEnd"/>
      <w:r w:rsidRPr="00693180">
        <w:rPr>
          <w:sz w:val="22"/>
          <w:szCs w:val="22"/>
        </w:rPr>
        <w:t>/l gaunamas koeficientas 0,06205</w:t>
      </w:r>
    </w:p>
    <w:p w:rsidR="0049176D" w:rsidRPr="00693180" w:rsidRDefault="0049176D" w:rsidP="0049176D">
      <w:pPr>
        <w:tabs>
          <w:tab w:val="left" w:pos="120"/>
        </w:tabs>
        <w:rPr>
          <w:rFonts w:eastAsia="Times New Roman"/>
          <w:sz w:val="22"/>
          <w:szCs w:val="22"/>
          <w:lang w:eastAsia="en-US"/>
        </w:rPr>
      </w:pPr>
      <w:r w:rsidRPr="00693180">
        <w:rPr>
          <w:sz w:val="22"/>
          <w:szCs w:val="22"/>
        </w:rPr>
        <w:t>Koeficientas 3,84 = 0,0034 × 0,07 × 1000/0,06205</w:t>
      </w:r>
    </w:p>
    <w:p w:rsidR="0049176D" w:rsidRPr="00693180" w:rsidRDefault="0049176D" w:rsidP="0049176D">
      <w:pPr>
        <w:tabs>
          <w:tab w:val="left" w:pos="120"/>
        </w:tabs>
        <w:rPr>
          <w:sz w:val="22"/>
          <w:szCs w:val="22"/>
          <w:u w:val="single"/>
        </w:rPr>
      </w:pPr>
    </w:p>
    <w:p w:rsidR="0049176D" w:rsidRPr="00693180" w:rsidRDefault="0049176D" w:rsidP="0049176D">
      <w:pPr>
        <w:tabs>
          <w:tab w:val="left" w:pos="120"/>
        </w:tabs>
        <w:rPr>
          <w:rFonts w:eastAsia="Times New Roman"/>
          <w:sz w:val="22"/>
          <w:szCs w:val="22"/>
          <w:u w:val="single"/>
          <w:lang w:eastAsia="en-US"/>
        </w:rPr>
      </w:pPr>
      <w:r w:rsidRPr="00693180">
        <w:rPr>
          <w:sz w:val="22"/>
          <w:szCs w:val="22"/>
          <w:u w:val="single"/>
        </w:rPr>
        <w:t>b) Geležies pakaitinė terapija pacientui nukraujavus</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 xml:space="preserve">Geležies terapija nukraujavusiems pacientams turi būti nukreipta kompensuoti geležies kiekį, prarastą su netektu krauju. Kaip paskaičiuoti reikiamą geležies dozę, renkamasi atsižvelgiant į periodiškai netekto kraujo kiekį ir </w:t>
      </w:r>
      <w:proofErr w:type="spellStart"/>
      <w:r w:rsidRPr="00693180">
        <w:rPr>
          <w:sz w:val="22"/>
          <w:szCs w:val="22"/>
        </w:rPr>
        <w:t>hematokrito</w:t>
      </w:r>
      <w:proofErr w:type="spellEnd"/>
      <w:r w:rsidRPr="00693180">
        <w:rPr>
          <w:sz w:val="22"/>
          <w:szCs w:val="22"/>
        </w:rPr>
        <w:t xml:space="preserve"> vertę po kraujavimo epizodo.</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dozė, reikalinga kompensuoti geležies deficitą, apskaičiuojama naudojantis šiomis formulėmis:</w:t>
      </w:r>
    </w:p>
    <w:p w:rsidR="0049176D" w:rsidRPr="00693180" w:rsidRDefault="0049176D" w:rsidP="0049176D">
      <w:pPr>
        <w:tabs>
          <w:tab w:val="left" w:pos="120"/>
        </w:tabs>
        <w:rPr>
          <w:sz w:val="22"/>
          <w:szCs w:val="22"/>
        </w:rPr>
      </w:pPr>
    </w:p>
    <w:p w:rsidR="0049176D" w:rsidRPr="00693180" w:rsidRDefault="0049176D" w:rsidP="0049176D">
      <w:pPr>
        <w:numPr>
          <w:ilvl w:val="0"/>
          <w:numId w:val="9"/>
        </w:numPr>
        <w:tabs>
          <w:tab w:val="left" w:pos="120"/>
        </w:tabs>
        <w:rPr>
          <w:rFonts w:eastAsia="Times New Roman"/>
          <w:sz w:val="22"/>
          <w:szCs w:val="22"/>
          <w:lang w:eastAsia="en-US"/>
        </w:rPr>
      </w:pPr>
      <w:r w:rsidRPr="00693180">
        <w:rPr>
          <w:sz w:val="22"/>
          <w:szCs w:val="22"/>
        </w:rPr>
        <w:t xml:space="preserve">Jei netekto kraujo tūris </w:t>
      </w:r>
      <w:r w:rsidRPr="00693180">
        <w:rPr>
          <w:rStyle w:val="hps"/>
          <w:sz w:val="22"/>
          <w:szCs w:val="22"/>
        </w:rPr>
        <w:t>žinomas</w:t>
      </w:r>
      <w:r w:rsidRPr="00693180">
        <w:rPr>
          <w:sz w:val="22"/>
          <w:szCs w:val="22"/>
        </w:rPr>
        <w:t xml:space="preserve">: 200 mg geležies suleidus į veną padidina hemoglobino kiekį vienu kraujo vienetu </w:t>
      </w:r>
    </w:p>
    <w:p w:rsidR="0049176D" w:rsidRPr="00693180" w:rsidRDefault="0049176D" w:rsidP="0049176D">
      <w:pPr>
        <w:tabs>
          <w:tab w:val="left" w:pos="120"/>
        </w:tabs>
        <w:rPr>
          <w:sz w:val="22"/>
          <w:szCs w:val="22"/>
        </w:rPr>
      </w:pPr>
    </w:p>
    <w:p w:rsidR="0049176D" w:rsidRPr="00693180" w:rsidRDefault="0049176D" w:rsidP="0049176D">
      <w:pPr>
        <w:tabs>
          <w:tab w:val="left" w:pos="120"/>
        </w:tabs>
        <w:rPr>
          <w:rFonts w:eastAsia="Times New Roman"/>
          <w:sz w:val="22"/>
          <w:szCs w:val="22"/>
          <w:lang w:eastAsia="en-US"/>
        </w:rPr>
      </w:pPr>
      <w:r w:rsidRPr="00693180">
        <w:rPr>
          <w:sz w:val="22"/>
          <w:szCs w:val="22"/>
        </w:rPr>
        <w:t>Reikalinga papildyti geležis [mg] =  netektų kraujo vienetų skaičius × 200.</w:t>
      </w:r>
    </w:p>
    <w:p w:rsidR="0049176D" w:rsidRPr="00693180" w:rsidRDefault="0049176D" w:rsidP="0049176D">
      <w:pPr>
        <w:tabs>
          <w:tab w:val="left" w:pos="120"/>
        </w:tabs>
        <w:rPr>
          <w:sz w:val="22"/>
          <w:szCs w:val="22"/>
        </w:rPr>
      </w:pPr>
    </w:p>
    <w:p w:rsidR="0049176D" w:rsidRPr="00693180" w:rsidRDefault="0049176D" w:rsidP="0049176D">
      <w:pPr>
        <w:numPr>
          <w:ilvl w:val="0"/>
          <w:numId w:val="9"/>
        </w:numPr>
        <w:tabs>
          <w:tab w:val="left" w:pos="120"/>
        </w:tabs>
        <w:rPr>
          <w:rFonts w:eastAsia="Times New Roman"/>
          <w:sz w:val="22"/>
          <w:szCs w:val="22"/>
          <w:lang w:eastAsia="en-US"/>
        </w:rPr>
      </w:pPr>
      <w:r w:rsidRPr="00693180">
        <w:rPr>
          <w:sz w:val="22"/>
          <w:szCs w:val="22"/>
        </w:rPr>
        <w:t xml:space="preserve">Jei </w:t>
      </w:r>
      <w:proofErr w:type="spellStart"/>
      <w:r w:rsidRPr="00693180">
        <w:rPr>
          <w:sz w:val="22"/>
          <w:szCs w:val="22"/>
        </w:rPr>
        <w:t>Hb</w:t>
      </w:r>
      <w:proofErr w:type="spellEnd"/>
      <w:r w:rsidRPr="00693180">
        <w:rPr>
          <w:sz w:val="22"/>
          <w:szCs w:val="22"/>
        </w:rPr>
        <w:t xml:space="preserve"> kiekis yra sumažėjęs: naudokite formulę, tariant, kad nereikia papildyti geležies atsargų. </w:t>
      </w:r>
    </w:p>
    <w:p w:rsidR="009041DB" w:rsidRDefault="009041DB">
      <w:bookmarkStart w:id="2" w:name="_GoBack"/>
      <w:bookmarkEnd w:id="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C6454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AAF1D84"/>
    <w:multiLevelType w:val="hybridMultilevel"/>
    <w:tmpl w:val="EE04CA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B7C"/>
    <w:multiLevelType w:val="hybridMultilevel"/>
    <w:tmpl w:val="2E0CDB62"/>
    <w:lvl w:ilvl="0" w:tplc="15780B9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36F02"/>
    <w:multiLevelType w:val="multilevel"/>
    <w:tmpl w:val="CE20285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D46769"/>
    <w:multiLevelType w:val="hybridMultilevel"/>
    <w:tmpl w:val="EEF010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23487"/>
    <w:multiLevelType w:val="hybridMultilevel"/>
    <w:tmpl w:val="79EA7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1665ED"/>
    <w:multiLevelType w:val="hybridMultilevel"/>
    <w:tmpl w:val="1BFE23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F1105"/>
    <w:multiLevelType w:val="hybridMultilevel"/>
    <w:tmpl w:val="385CA94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0"/>
  </w:num>
  <w:num w:numId="6">
    <w:abstractNumId w:val="6"/>
  </w:num>
  <w:num w:numId="7">
    <w:abstractNumId w:val="9"/>
  </w:num>
  <w:num w:numId="8">
    <w:abstractNumId w:val="2"/>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6D"/>
    <w:rsid w:val="00004415"/>
    <w:rsid w:val="00234094"/>
    <w:rsid w:val="002A211A"/>
    <w:rsid w:val="00344695"/>
    <w:rsid w:val="00356AB3"/>
    <w:rsid w:val="004216A4"/>
    <w:rsid w:val="0049176D"/>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684B2-1D71-4ACA-A51D-EAA00F1A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176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49176D"/>
    <w:rPr>
      <w:noProof/>
      <w:sz w:val="22"/>
      <w:szCs w:val="22"/>
      <w:lang w:eastAsia="en-US"/>
    </w:rPr>
  </w:style>
  <w:style w:type="character" w:customStyle="1" w:styleId="BTEMEASMCAChar">
    <w:name w:val="BT EMEA_SMCA Char"/>
    <w:link w:val="BTEMEASMCA"/>
    <w:rsid w:val="0049176D"/>
    <w:rPr>
      <w:rFonts w:ascii="Times New Roman" w:eastAsia="SimSun" w:hAnsi="Times New Roman" w:cs="Times New Roman"/>
      <w:noProof/>
    </w:rPr>
  </w:style>
  <w:style w:type="paragraph" w:customStyle="1" w:styleId="BT-EMEASMCA">
    <w:name w:val="BT- EMEA_SMCA"/>
    <w:basedOn w:val="BTEMEASMCA"/>
    <w:autoRedefine/>
    <w:rsid w:val="0049176D"/>
    <w:pPr>
      <w:numPr>
        <w:numId w:val="1"/>
      </w:numPr>
      <w:tabs>
        <w:tab w:val="clear" w:pos="720"/>
        <w:tab w:val="num" w:pos="360"/>
      </w:tabs>
      <w:ind w:left="0" w:firstLine="0"/>
    </w:pPr>
    <w:rPr>
      <w:rFonts w:eastAsia="Times New Roman"/>
    </w:rPr>
  </w:style>
  <w:style w:type="paragraph" w:customStyle="1" w:styleId="BTbEMEASMCA">
    <w:name w:val="BT(b) EMEA_SMCA"/>
    <w:basedOn w:val="BTEMEASMCA"/>
    <w:autoRedefine/>
    <w:rsid w:val="0049176D"/>
    <w:rPr>
      <w:rFonts w:eastAsia="Times New Roman"/>
      <w:b/>
    </w:rPr>
  </w:style>
  <w:style w:type="paragraph" w:customStyle="1" w:styleId="PI-3EMEASMCA">
    <w:name w:val="PI-3 EMEA_SMCA"/>
    <w:basedOn w:val="prastasis"/>
    <w:autoRedefine/>
    <w:rsid w:val="0049176D"/>
    <w:pPr>
      <w:spacing w:line="220" w:lineRule="exact"/>
    </w:pPr>
    <w:rPr>
      <w:rFonts w:eastAsia="Times New Roman"/>
      <w:b/>
      <w:bCs/>
      <w:sz w:val="22"/>
      <w:szCs w:val="22"/>
      <w:lang w:eastAsia="en-US"/>
    </w:rPr>
  </w:style>
  <w:style w:type="character" w:styleId="Hipersaitas">
    <w:name w:val="Hyperlink"/>
    <w:rsid w:val="0049176D"/>
    <w:rPr>
      <w:color w:val="0000FF"/>
      <w:u w:val="single"/>
    </w:rPr>
  </w:style>
  <w:style w:type="character" w:customStyle="1" w:styleId="hps">
    <w:name w:val="hps"/>
    <w:rsid w:val="0049176D"/>
  </w:style>
  <w:style w:type="paragraph" w:styleId="Sraassuenkleliais">
    <w:name w:val="List Bullet"/>
    <w:basedOn w:val="prastasis"/>
    <w:unhideWhenUsed/>
    <w:rsid w:val="0049176D"/>
    <w:pPr>
      <w:numPr>
        <w:numId w:val="11"/>
      </w:numPr>
      <w:contextualSpacing/>
    </w:pPr>
  </w:style>
  <w:style w:type="paragraph" w:styleId="Sraopastraipa">
    <w:name w:val="List Paragraph"/>
    <w:basedOn w:val="prastasis"/>
    <w:uiPriority w:val="34"/>
    <w:qFormat/>
    <w:rsid w:val="00491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11421</Words>
  <Characters>6511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2023-04-25T06:33:00Z</dcterms:created>
  <dcterms:modified xsi:type="dcterms:W3CDTF">2023-04-25T06:34:00Z</dcterms:modified>
</cp:coreProperties>
</file>