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jc w:val="center"/>
        <w:outlineLvl w:val="0"/>
        <w:rPr>
          <w:rFonts w:eastAsia="Calibri"/>
          <w:b/>
          <w:kern w:val="28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jc w:val="center"/>
        <w:outlineLvl w:val="0"/>
        <w:rPr>
          <w:rFonts w:eastAsia="Calibri"/>
          <w:b/>
          <w:kern w:val="28"/>
          <w:sz w:val="22"/>
          <w:szCs w:val="22"/>
          <w:lang w:val="lt-LT"/>
        </w:rPr>
      </w:pPr>
      <w:r w:rsidRPr="008222B3">
        <w:rPr>
          <w:rFonts w:eastAsia="Calibri"/>
          <w:b/>
          <w:kern w:val="28"/>
          <w:sz w:val="22"/>
          <w:szCs w:val="22"/>
          <w:lang w:val="lt-LT"/>
        </w:rPr>
        <w:t>I PRIEDAS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jc w:val="center"/>
        <w:outlineLvl w:val="0"/>
        <w:rPr>
          <w:rFonts w:eastAsia="Calibri"/>
          <w:b/>
          <w:kern w:val="28"/>
          <w:sz w:val="22"/>
          <w:szCs w:val="22"/>
          <w:lang w:val="lt-LT"/>
        </w:rPr>
      </w:pPr>
      <w:r w:rsidRPr="008222B3">
        <w:rPr>
          <w:rFonts w:eastAsia="Calibri"/>
          <w:b/>
          <w:kern w:val="28"/>
          <w:sz w:val="22"/>
          <w:szCs w:val="22"/>
          <w:lang w:val="lt-LT"/>
        </w:rPr>
        <w:t>PREPARATO CHARAKTERISTIKŲ SANTRAUKA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ind w:left="567" w:hanging="567"/>
        <w:outlineLvl w:val="1"/>
        <w:rPr>
          <w:rFonts w:eastAsia="Calibri"/>
          <w:b/>
          <w:sz w:val="22"/>
          <w:szCs w:val="22"/>
          <w:lang w:val="lt-LT"/>
        </w:rPr>
      </w:pPr>
      <w:r w:rsidRPr="008222B3">
        <w:rPr>
          <w:rFonts w:eastAsia="Calibri"/>
          <w:b/>
          <w:sz w:val="22"/>
          <w:szCs w:val="22"/>
          <w:lang w:val="lt-LT"/>
        </w:rPr>
        <w:br w:type="page"/>
      </w:r>
      <w:r w:rsidRPr="008222B3">
        <w:rPr>
          <w:rFonts w:eastAsia="Calibri"/>
          <w:b/>
          <w:sz w:val="22"/>
          <w:szCs w:val="22"/>
          <w:lang w:val="lt-LT"/>
        </w:rPr>
        <w:lastRenderedPageBreak/>
        <w:t>1.</w:t>
      </w:r>
      <w:r w:rsidRPr="008222B3">
        <w:rPr>
          <w:rFonts w:eastAsia="Calibri"/>
          <w:b/>
          <w:sz w:val="22"/>
          <w:szCs w:val="22"/>
          <w:lang w:val="lt-LT"/>
        </w:rPr>
        <w:tab/>
        <w:t>VAISTINIO PREPARATO PAVADINIMAS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proofErr w:type="spellStart"/>
      <w:r w:rsidRPr="008222B3">
        <w:rPr>
          <w:rFonts w:eastAsia="Calibri"/>
          <w:sz w:val="22"/>
          <w:szCs w:val="22"/>
          <w:lang w:val="lt-LT"/>
        </w:rPr>
        <w:t>Septolete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</w:t>
      </w:r>
      <w:proofErr w:type="spellStart"/>
      <w:r w:rsidRPr="008222B3">
        <w:rPr>
          <w:rFonts w:eastAsia="Calibri"/>
          <w:sz w:val="22"/>
          <w:szCs w:val="22"/>
          <w:lang w:val="lt-LT"/>
        </w:rPr>
        <w:t>Cherry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1,2 mg kietosios pastilės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ind w:left="567" w:hanging="567"/>
        <w:outlineLvl w:val="1"/>
        <w:rPr>
          <w:rFonts w:eastAsia="Calibri"/>
          <w:b/>
          <w:sz w:val="22"/>
          <w:szCs w:val="22"/>
          <w:lang w:val="lt-LT"/>
        </w:rPr>
      </w:pPr>
      <w:r w:rsidRPr="008222B3">
        <w:rPr>
          <w:rFonts w:eastAsia="Calibri"/>
          <w:b/>
          <w:sz w:val="22"/>
          <w:szCs w:val="22"/>
          <w:lang w:val="lt-LT"/>
        </w:rPr>
        <w:t>2.</w:t>
      </w:r>
      <w:r w:rsidRPr="008222B3">
        <w:rPr>
          <w:rFonts w:eastAsia="Calibri"/>
          <w:b/>
          <w:sz w:val="22"/>
          <w:szCs w:val="22"/>
          <w:lang w:val="lt-LT"/>
        </w:rPr>
        <w:tab/>
        <w:t>KOKYBINĖ IR KIEKYBINĖ SUDĖTIS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 xml:space="preserve">Kiekvienoje kietojoje pastilėje yra 1,2 mg </w:t>
      </w:r>
      <w:proofErr w:type="spellStart"/>
      <w:r w:rsidRPr="008222B3">
        <w:rPr>
          <w:rFonts w:eastAsia="Calibri"/>
          <w:sz w:val="22"/>
          <w:szCs w:val="22"/>
          <w:lang w:val="lt-LT"/>
        </w:rPr>
        <w:t>cetilpiridinio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chlorido.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u w:val="single"/>
          <w:lang w:val="lt-LT"/>
        </w:rPr>
        <w:t>Pagalbinė medžiaga, kurios poveikis žinomas</w:t>
      </w:r>
      <w:r w:rsidRPr="008222B3">
        <w:rPr>
          <w:rFonts w:eastAsia="Calibri"/>
          <w:sz w:val="22"/>
          <w:szCs w:val="22"/>
          <w:lang w:val="lt-LT"/>
        </w:rPr>
        <w:t>: kiekvienoje pastilėje yra 524,02</w:t>
      </w:r>
      <w:r w:rsidR="00BD0BE5">
        <w:rPr>
          <w:rFonts w:eastAsia="Calibri"/>
          <w:sz w:val="22"/>
          <w:szCs w:val="22"/>
          <w:lang w:val="lt-LT"/>
        </w:rPr>
        <w:t> </w:t>
      </w:r>
      <w:r w:rsidRPr="008222B3">
        <w:rPr>
          <w:rFonts w:eastAsia="Calibri"/>
          <w:sz w:val="22"/>
          <w:szCs w:val="22"/>
          <w:lang w:val="lt-LT"/>
        </w:rPr>
        <w:t xml:space="preserve">mg </w:t>
      </w:r>
      <w:proofErr w:type="spellStart"/>
      <w:r w:rsidRPr="008222B3">
        <w:rPr>
          <w:rFonts w:eastAsia="Calibri"/>
          <w:sz w:val="22"/>
          <w:szCs w:val="22"/>
          <w:lang w:val="lt-LT"/>
        </w:rPr>
        <w:t>maltitolio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(E965)</w:t>
      </w:r>
      <w:r w:rsidR="00E21813" w:rsidRPr="008222B3">
        <w:rPr>
          <w:rFonts w:eastAsia="Calibri"/>
          <w:sz w:val="22"/>
          <w:szCs w:val="22"/>
          <w:lang w:val="lt-LT"/>
        </w:rPr>
        <w:t xml:space="preserve"> ir </w:t>
      </w:r>
      <w:r w:rsidR="0017252C">
        <w:rPr>
          <w:sz w:val="22"/>
          <w:szCs w:val="22"/>
        </w:rPr>
        <w:t>476,64 mg</w:t>
      </w:r>
      <w:r w:rsidR="0017252C" w:rsidRPr="00D3311F">
        <w:rPr>
          <w:sz w:val="22"/>
          <w:szCs w:val="22"/>
          <w:lang w:val="lt-LT"/>
        </w:rPr>
        <w:t xml:space="preserve"> </w:t>
      </w:r>
      <w:r w:rsidR="00E21813" w:rsidRPr="008222B3">
        <w:rPr>
          <w:rFonts w:eastAsia="Calibri"/>
          <w:sz w:val="22"/>
          <w:szCs w:val="22"/>
          <w:lang w:val="lt-LT"/>
        </w:rPr>
        <w:t xml:space="preserve">skystojo </w:t>
      </w:r>
      <w:proofErr w:type="spellStart"/>
      <w:r w:rsidR="00E21813" w:rsidRPr="008222B3">
        <w:rPr>
          <w:rFonts w:eastAsia="Calibri"/>
          <w:sz w:val="22"/>
          <w:szCs w:val="22"/>
          <w:lang w:val="lt-LT"/>
        </w:rPr>
        <w:t>maltitolio</w:t>
      </w:r>
      <w:proofErr w:type="spellEnd"/>
      <w:r w:rsidRPr="008222B3">
        <w:rPr>
          <w:rFonts w:eastAsia="Calibri"/>
          <w:sz w:val="22"/>
          <w:szCs w:val="22"/>
          <w:lang w:val="lt-LT"/>
        </w:rPr>
        <w:t>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Visos pagalbinės medžiagos išvardytos 6.1 skyriuje.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ind w:left="567" w:hanging="567"/>
        <w:outlineLvl w:val="1"/>
        <w:rPr>
          <w:rFonts w:eastAsia="Calibri"/>
          <w:b/>
          <w:sz w:val="22"/>
          <w:szCs w:val="22"/>
          <w:lang w:val="lt-LT"/>
        </w:rPr>
      </w:pPr>
      <w:r w:rsidRPr="008222B3">
        <w:rPr>
          <w:rFonts w:eastAsia="Calibri"/>
          <w:b/>
          <w:sz w:val="22"/>
          <w:szCs w:val="22"/>
          <w:lang w:val="lt-LT"/>
        </w:rPr>
        <w:t>3.</w:t>
      </w:r>
      <w:r w:rsidRPr="008222B3">
        <w:rPr>
          <w:rFonts w:eastAsia="Calibri"/>
          <w:b/>
          <w:sz w:val="22"/>
          <w:szCs w:val="22"/>
          <w:lang w:val="lt-LT"/>
        </w:rPr>
        <w:tab/>
        <w:t>FARMACINĖ FORMA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10353C" w:rsidRDefault="00BF042C" w:rsidP="0010353C">
      <w:pPr>
        <w:widowControl w:val="0"/>
        <w:outlineLv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Kietoji pastilė</w:t>
      </w:r>
    </w:p>
    <w:p w:rsidR="00BF042C" w:rsidRPr="008222B3" w:rsidRDefault="00BF042C" w:rsidP="008222B3">
      <w:pPr>
        <w:widowControl w:val="0"/>
        <w:outlineLv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Pastilė yra violetinė, apvali, abipus truputį išgaubta.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ind w:left="567" w:hanging="567"/>
        <w:outlineLvl w:val="1"/>
        <w:rPr>
          <w:rFonts w:eastAsia="Calibri"/>
          <w:b/>
          <w:sz w:val="22"/>
          <w:szCs w:val="22"/>
          <w:lang w:val="lt-LT"/>
        </w:rPr>
      </w:pPr>
      <w:r w:rsidRPr="008222B3">
        <w:rPr>
          <w:rFonts w:eastAsia="Calibri"/>
          <w:b/>
          <w:sz w:val="22"/>
          <w:szCs w:val="22"/>
          <w:lang w:val="lt-LT"/>
        </w:rPr>
        <w:t>4.</w:t>
      </w:r>
      <w:r w:rsidRPr="008222B3">
        <w:rPr>
          <w:rFonts w:eastAsia="Calibri"/>
          <w:b/>
          <w:sz w:val="22"/>
          <w:szCs w:val="22"/>
          <w:lang w:val="lt-LT"/>
        </w:rPr>
        <w:tab/>
        <w:t>KLINIKINĖ INFORMACIJA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10353C" w:rsidP="008222B3">
      <w:pPr>
        <w:widowControl w:val="0"/>
        <w:ind w:left="567" w:hanging="567"/>
        <w:outlineLvl w:val="1"/>
        <w:rPr>
          <w:rFonts w:eastAsia="Calibri"/>
          <w:b/>
          <w:sz w:val="22"/>
          <w:szCs w:val="22"/>
          <w:lang w:val="lt-LT"/>
        </w:rPr>
      </w:pPr>
      <w:r>
        <w:rPr>
          <w:rFonts w:eastAsia="Calibri"/>
          <w:b/>
          <w:sz w:val="22"/>
          <w:szCs w:val="22"/>
          <w:lang w:val="lt-LT"/>
        </w:rPr>
        <w:t>4.1</w:t>
      </w:r>
      <w:r>
        <w:rPr>
          <w:rFonts w:eastAsia="Calibri"/>
          <w:b/>
          <w:sz w:val="22"/>
          <w:szCs w:val="22"/>
          <w:lang w:val="lt-LT"/>
        </w:rPr>
        <w:tab/>
      </w:r>
      <w:r w:rsidR="00BF042C" w:rsidRPr="008222B3">
        <w:rPr>
          <w:rFonts w:eastAsia="Calibri"/>
          <w:b/>
          <w:sz w:val="22"/>
          <w:szCs w:val="22"/>
          <w:lang w:val="lt-LT"/>
        </w:rPr>
        <w:t>Terapinės indikacijos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Papildomas lokalus peršalimo ar gripo sukeltų</w:t>
      </w:r>
      <w:r w:rsidR="0010353C">
        <w:rPr>
          <w:rFonts w:eastAsia="Calibri"/>
          <w:sz w:val="22"/>
          <w:szCs w:val="22"/>
          <w:lang w:val="lt-LT"/>
        </w:rPr>
        <w:t xml:space="preserve"> </w:t>
      </w:r>
      <w:r w:rsidRPr="008222B3">
        <w:rPr>
          <w:rFonts w:eastAsia="Calibri"/>
          <w:sz w:val="22"/>
          <w:szCs w:val="22"/>
          <w:lang w:val="lt-LT"/>
        </w:rPr>
        <w:t>lengvų burnos ir ryklės infekcinių ligų (</w:t>
      </w:r>
      <w:proofErr w:type="spellStart"/>
      <w:r w:rsidRPr="008222B3">
        <w:rPr>
          <w:rFonts w:eastAsia="Calibri"/>
          <w:sz w:val="22"/>
          <w:szCs w:val="22"/>
          <w:lang w:val="lt-LT"/>
        </w:rPr>
        <w:t>faringito</w:t>
      </w:r>
      <w:proofErr w:type="spellEnd"/>
      <w:r w:rsidRPr="008222B3">
        <w:rPr>
          <w:rFonts w:eastAsia="Calibri"/>
          <w:b/>
          <w:sz w:val="22"/>
          <w:szCs w:val="22"/>
          <w:lang w:val="lt-LT"/>
        </w:rPr>
        <w:t xml:space="preserve">, </w:t>
      </w:r>
      <w:r w:rsidRPr="008222B3">
        <w:rPr>
          <w:rFonts w:eastAsia="Calibri"/>
          <w:sz w:val="22"/>
          <w:szCs w:val="22"/>
          <w:lang w:val="lt-LT"/>
        </w:rPr>
        <w:t xml:space="preserve">stomatito, </w:t>
      </w:r>
      <w:proofErr w:type="spellStart"/>
      <w:r w:rsidRPr="008222B3">
        <w:rPr>
          <w:rFonts w:eastAsia="Calibri"/>
          <w:sz w:val="22"/>
          <w:szCs w:val="22"/>
          <w:lang w:val="lt-LT"/>
        </w:rPr>
        <w:t>gingivito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, </w:t>
      </w:r>
      <w:proofErr w:type="spellStart"/>
      <w:r w:rsidRPr="008222B3">
        <w:rPr>
          <w:rFonts w:eastAsia="Calibri"/>
          <w:sz w:val="22"/>
          <w:szCs w:val="22"/>
          <w:lang w:val="lt-LT"/>
        </w:rPr>
        <w:t>tonzilito</w:t>
      </w:r>
      <w:proofErr w:type="spellEnd"/>
      <w:r w:rsidRPr="008222B3">
        <w:rPr>
          <w:rFonts w:eastAsia="Calibri"/>
          <w:sz w:val="22"/>
          <w:szCs w:val="22"/>
          <w:lang w:val="lt-LT"/>
        </w:rPr>
        <w:t>) gydymas.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ind w:left="567" w:hanging="567"/>
        <w:outlineLvl w:val="1"/>
        <w:rPr>
          <w:rFonts w:eastAsia="Calibri"/>
          <w:b/>
          <w:sz w:val="22"/>
          <w:szCs w:val="22"/>
          <w:lang w:val="lt-LT"/>
        </w:rPr>
      </w:pPr>
      <w:r w:rsidRPr="008222B3">
        <w:rPr>
          <w:rFonts w:eastAsia="Calibri"/>
          <w:b/>
          <w:sz w:val="22"/>
          <w:szCs w:val="22"/>
          <w:lang w:val="lt-LT"/>
        </w:rPr>
        <w:t>4.2</w:t>
      </w:r>
      <w:r w:rsidRPr="008222B3">
        <w:rPr>
          <w:rFonts w:eastAsia="Calibri"/>
          <w:b/>
          <w:sz w:val="22"/>
          <w:szCs w:val="22"/>
          <w:lang w:val="lt-LT"/>
        </w:rPr>
        <w:tab/>
        <w:t>Dozavimas ir vartojimo metodas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u w:val="single"/>
          <w:lang w:val="lt-LT"/>
        </w:rPr>
      </w:pPr>
      <w:r w:rsidRPr="008222B3">
        <w:rPr>
          <w:rFonts w:eastAsia="Calibri"/>
          <w:sz w:val="22"/>
          <w:szCs w:val="22"/>
          <w:u w:val="single"/>
          <w:lang w:val="lt-LT"/>
        </w:rPr>
        <w:t>Dozavimas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u w:val="single"/>
          <w:lang w:val="lt-LT"/>
        </w:rPr>
      </w:pPr>
    </w:p>
    <w:p w:rsidR="00BF042C" w:rsidRPr="00F0373F" w:rsidRDefault="00BF042C" w:rsidP="008222B3">
      <w:pPr>
        <w:widowControl w:val="0"/>
        <w:rPr>
          <w:rFonts w:eastAsia="Calibri"/>
          <w:i/>
          <w:sz w:val="22"/>
          <w:szCs w:val="22"/>
          <w:lang w:val="lt-LT"/>
        </w:rPr>
      </w:pPr>
      <w:r w:rsidRPr="00F0373F">
        <w:rPr>
          <w:rFonts w:eastAsia="Calibri"/>
          <w:i/>
          <w:sz w:val="22"/>
          <w:szCs w:val="22"/>
          <w:lang w:val="lt-LT"/>
        </w:rPr>
        <w:t>Suaugusieji ir vyresni kaip 12 metų vaikai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Suaugusių ir vyresnių kaip 12 metų vaikų paros dozė yra ne didesnė kaip 8 pastilės. Sučiulpti po 1 pastilę kas 2</w:t>
      </w:r>
      <w:r w:rsidRPr="008222B3">
        <w:rPr>
          <w:rFonts w:eastAsia="Calibri"/>
          <w:sz w:val="22"/>
          <w:szCs w:val="22"/>
          <w:lang w:val="lt-LT"/>
        </w:rPr>
        <w:noBreakHyphen/>
        <w:t>3 val.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F0373F" w:rsidRDefault="00BF042C" w:rsidP="008222B3">
      <w:pPr>
        <w:widowControl w:val="0"/>
        <w:rPr>
          <w:rFonts w:eastAsia="Calibri"/>
          <w:i/>
          <w:sz w:val="22"/>
          <w:szCs w:val="22"/>
          <w:lang w:val="lt-LT"/>
        </w:rPr>
      </w:pPr>
      <w:r w:rsidRPr="00F0373F">
        <w:rPr>
          <w:rFonts w:eastAsia="Calibri"/>
          <w:i/>
          <w:sz w:val="22"/>
          <w:szCs w:val="22"/>
          <w:lang w:val="lt-LT"/>
        </w:rPr>
        <w:t>10 - 12 metų vaikai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Rekomenduojama</w:t>
      </w:r>
      <w:r w:rsidR="0010353C">
        <w:rPr>
          <w:rFonts w:eastAsia="Calibri"/>
          <w:sz w:val="22"/>
          <w:szCs w:val="22"/>
          <w:lang w:val="lt-LT"/>
        </w:rPr>
        <w:t xml:space="preserve"> </w:t>
      </w:r>
      <w:r w:rsidRPr="008222B3">
        <w:rPr>
          <w:rFonts w:eastAsia="Calibri"/>
          <w:sz w:val="22"/>
          <w:szCs w:val="22"/>
          <w:lang w:val="lt-LT"/>
        </w:rPr>
        <w:t>paros dozė yra ne didesnė kaip 6 pastilės per parą. Sučiulpti po 1 pastilę kas 3</w:t>
      </w:r>
      <w:r w:rsidRPr="008222B3">
        <w:rPr>
          <w:rFonts w:eastAsia="Calibri"/>
          <w:sz w:val="22"/>
          <w:szCs w:val="22"/>
          <w:lang w:val="lt-LT"/>
        </w:rPr>
        <w:noBreakHyphen/>
        <w:t>4 val.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F0373F" w:rsidRDefault="00BF042C" w:rsidP="008222B3">
      <w:pPr>
        <w:widowControl w:val="0"/>
        <w:rPr>
          <w:rFonts w:eastAsia="Calibri"/>
          <w:i/>
          <w:sz w:val="22"/>
          <w:szCs w:val="22"/>
          <w:lang w:val="lt-LT"/>
        </w:rPr>
      </w:pPr>
      <w:r w:rsidRPr="00F0373F">
        <w:rPr>
          <w:rFonts w:eastAsia="Calibri"/>
          <w:i/>
          <w:sz w:val="22"/>
          <w:szCs w:val="22"/>
          <w:lang w:val="lt-LT"/>
        </w:rPr>
        <w:t>4-10 metų vaikai</w:t>
      </w:r>
    </w:p>
    <w:p w:rsidR="00BF042C" w:rsidRPr="008222B3" w:rsidRDefault="00BF042C" w:rsidP="008222B3">
      <w:pPr>
        <w:widowControl w:val="0"/>
        <w:rPr>
          <w:rFonts w:eastAsia="Calibri"/>
          <w:noProof/>
          <w:sz w:val="22"/>
          <w:szCs w:val="22"/>
          <w:lang w:val="lt-LT"/>
        </w:rPr>
      </w:pPr>
      <w:r w:rsidRPr="008222B3">
        <w:rPr>
          <w:rFonts w:eastAsia="Calibri"/>
          <w:noProof/>
          <w:sz w:val="22"/>
          <w:szCs w:val="22"/>
          <w:lang w:val="lt-LT"/>
        </w:rPr>
        <w:t>Rekomenduojama paros dozė yra ne didesnė kaip 4 pastilės per parą. Sučiulpti po 1 pastilę kas 3-4 val.</w:t>
      </w:r>
    </w:p>
    <w:p w:rsidR="00BF042C" w:rsidRPr="008222B3" w:rsidRDefault="00BF042C" w:rsidP="008222B3">
      <w:pPr>
        <w:widowControl w:val="0"/>
        <w:rPr>
          <w:rFonts w:eastAsia="Calibri"/>
          <w:noProof/>
          <w:sz w:val="22"/>
          <w:szCs w:val="22"/>
          <w:lang w:val="lt-LT"/>
        </w:rPr>
      </w:pPr>
    </w:p>
    <w:p w:rsidR="00BF042C" w:rsidRPr="00F0373F" w:rsidRDefault="00BF042C" w:rsidP="008222B3">
      <w:pPr>
        <w:widowControl w:val="0"/>
        <w:rPr>
          <w:rFonts w:eastAsia="Calibri"/>
          <w:i/>
          <w:noProof/>
          <w:sz w:val="22"/>
          <w:szCs w:val="22"/>
          <w:lang w:val="lt-LT"/>
        </w:rPr>
      </w:pPr>
      <w:r w:rsidRPr="00F0373F">
        <w:rPr>
          <w:rFonts w:eastAsia="Calibri"/>
          <w:i/>
          <w:noProof/>
          <w:sz w:val="22"/>
          <w:szCs w:val="22"/>
          <w:lang w:val="lt-LT"/>
        </w:rPr>
        <w:t>Jaunesni kaip 4 metų vaikai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noProof/>
          <w:sz w:val="22"/>
          <w:szCs w:val="22"/>
          <w:lang w:val="lt-LT"/>
        </w:rPr>
        <w:t xml:space="preserve">Septolete </w:t>
      </w:r>
      <w:proofErr w:type="spellStart"/>
      <w:r w:rsidRPr="008222B3">
        <w:rPr>
          <w:rFonts w:eastAsia="Calibri"/>
          <w:sz w:val="22"/>
          <w:szCs w:val="22"/>
          <w:lang w:val="lt-LT"/>
        </w:rPr>
        <w:t>Cherry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kietųjų pastilių nerekomenduojama vartoti jaunesniems kaip 4 metų vaikams, nes duomenų apie saugumą nepakanka.</w:t>
      </w:r>
    </w:p>
    <w:p w:rsidR="00E21813" w:rsidRPr="008222B3" w:rsidRDefault="00E21813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E21813" w:rsidRPr="008222B3" w:rsidRDefault="00E21813" w:rsidP="008222B3">
      <w:pPr>
        <w:widowControl w:val="0"/>
        <w:rPr>
          <w:rFonts w:eastAsia="Calibri"/>
          <w:sz w:val="22"/>
          <w:szCs w:val="22"/>
          <w:u w:val="single"/>
          <w:lang w:val="lt-LT"/>
        </w:rPr>
      </w:pPr>
      <w:r w:rsidRPr="008222B3">
        <w:rPr>
          <w:rFonts w:eastAsia="Calibri"/>
          <w:sz w:val="22"/>
          <w:szCs w:val="22"/>
          <w:u w:val="single"/>
          <w:lang w:val="lt-LT"/>
        </w:rPr>
        <w:t>Vartojimo metodas</w:t>
      </w:r>
    </w:p>
    <w:p w:rsidR="00E21813" w:rsidRPr="00F0373F" w:rsidRDefault="00E21813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F0373F">
        <w:rPr>
          <w:rFonts w:eastAsia="Calibri"/>
          <w:sz w:val="22"/>
          <w:szCs w:val="22"/>
          <w:lang w:val="lt-LT"/>
        </w:rPr>
        <w:t>Vartoti per burną. Pastiles reikia sučiulpti.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ind w:left="567" w:hanging="567"/>
        <w:outlineLvl w:val="1"/>
        <w:rPr>
          <w:rFonts w:eastAsia="Calibri"/>
          <w:b/>
          <w:sz w:val="22"/>
          <w:szCs w:val="22"/>
          <w:lang w:val="lt-LT"/>
        </w:rPr>
      </w:pPr>
      <w:r w:rsidRPr="008222B3">
        <w:rPr>
          <w:rFonts w:eastAsia="Calibri"/>
          <w:b/>
          <w:sz w:val="22"/>
          <w:szCs w:val="22"/>
          <w:lang w:val="lt-LT"/>
        </w:rPr>
        <w:t>4.3</w:t>
      </w:r>
      <w:r w:rsidRPr="008222B3">
        <w:rPr>
          <w:rFonts w:eastAsia="Calibri"/>
          <w:b/>
          <w:sz w:val="22"/>
          <w:szCs w:val="22"/>
          <w:lang w:val="lt-LT"/>
        </w:rPr>
        <w:tab/>
        <w:t>Kontraindikacijos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outlineLv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Padidėjęs jautrumas veikliajai arba bet kuriai 6.1 skyriuje nurodytai pagalbinei medžiagai.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ind w:left="567" w:hanging="567"/>
        <w:outlineLvl w:val="1"/>
        <w:rPr>
          <w:rFonts w:eastAsia="Calibri"/>
          <w:b/>
          <w:sz w:val="22"/>
          <w:szCs w:val="22"/>
          <w:lang w:val="lt-LT"/>
        </w:rPr>
      </w:pPr>
      <w:r w:rsidRPr="008222B3">
        <w:rPr>
          <w:rFonts w:eastAsia="Calibri"/>
          <w:b/>
          <w:sz w:val="22"/>
          <w:szCs w:val="22"/>
          <w:lang w:val="lt-LT"/>
        </w:rPr>
        <w:t>4.4</w:t>
      </w:r>
      <w:r w:rsidRPr="008222B3">
        <w:rPr>
          <w:rFonts w:eastAsia="Calibri"/>
          <w:b/>
          <w:sz w:val="22"/>
          <w:szCs w:val="22"/>
          <w:lang w:val="lt-LT"/>
        </w:rPr>
        <w:tab/>
        <w:t>Specialūs įspėjimai ir atsargumo priemonės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 xml:space="preserve">Šių pastilių vartoti negalima, jeigu burnoje yra atvirų žaizdų, kadangi </w:t>
      </w:r>
      <w:proofErr w:type="spellStart"/>
      <w:r w:rsidRPr="008222B3">
        <w:rPr>
          <w:rFonts w:eastAsia="Calibri"/>
          <w:sz w:val="22"/>
          <w:szCs w:val="22"/>
          <w:lang w:val="lt-LT"/>
        </w:rPr>
        <w:t>cetilpiridinio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chloridas lėtina jų gijimą.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E21813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Pacientą reikia informuoti, kad j</w:t>
      </w:r>
      <w:r w:rsidR="00BF042C" w:rsidRPr="008222B3">
        <w:rPr>
          <w:rFonts w:eastAsia="Calibri"/>
          <w:sz w:val="22"/>
          <w:szCs w:val="22"/>
          <w:lang w:val="lt-LT"/>
        </w:rPr>
        <w:t>eigu sergama sunkia infekcine liga, pasireiškiančia aukšta temperatūra, galvos skausmu, vėmimu,</w:t>
      </w:r>
      <w:r w:rsidR="0010353C">
        <w:rPr>
          <w:rFonts w:eastAsia="Calibri"/>
          <w:sz w:val="22"/>
          <w:szCs w:val="22"/>
          <w:lang w:val="lt-LT"/>
        </w:rPr>
        <w:t xml:space="preserve"> </w:t>
      </w:r>
      <w:r w:rsidR="00BF042C" w:rsidRPr="008222B3">
        <w:rPr>
          <w:rFonts w:eastAsia="Calibri"/>
          <w:sz w:val="22"/>
          <w:szCs w:val="22"/>
          <w:lang w:val="lt-LT"/>
        </w:rPr>
        <w:t>būtina gydytojo konsultacija, ypač jei savijauta nepagerėja per 3 dienas.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30299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 xml:space="preserve">Cukriniu diabetu sergantiems žmonėms reikia žinoti, kad kiekvienoje kietojoje pastilėje yra maždaug </w:t>
      </w:r>
      <w:r w:rsidR="00627590" w:rsidRPr="00F0373F">
        <w:rPr>
          <w:rFonts w:eastAsia="Calibri"/>
          <w:sz w:val="22"/>
          <w:szCs w:val="22"/>
          <w:lang w:val="lt-LT"/>
        </w:rPr>
        <w:t>1</w:t>
      </w:r>
      <w:r w:rsidRPr="00F0373F">
        <w:rPr>
          <w:rFonts w:eastAsia="Calibri"/>
          <w:sz w:val="22"/>
          <w:szCs w:val="22"/>
          <w:lang w:val="lt-LT"/>
        </w:rPr>
        <w:t xml:space="preserve"> g </w:t>
      </w:r>
      <w:proofErr w:type="spellStart"/>
      <w:r w:rsidRPr="00F0373F">
        <w:rPr>
          <w:rFonts w:eastAsia="Calibri"/>
          <w:sz w:val="22"/>
          <w:szCs w:val="22"/>
          <w:lang w:val="lt-LT"/>
        </w:rPr>
        <w:t>maltitolio</w:t>
      </w:r>
      <w:proofErr w:type="spellEnd"/>
      <w:r w:rsidRPr="00F0373F">
        <w:rPr>
          <w:rFonts w:eastAsia="Calibri"/>
          <w:sz w:val="22"/>
          <w:szCs w:val="22"/>
          <w:lang w:val="lt-LT"/>
        </w:rPr>
        <w:t>,</w:t>
      </w:r>
      <w:r w:rsidRPr="008222B3">
        <w:rPr>
          <w:rFonts w:eastAsia="Calibri"/>
          <w:sz w:val="22"/>
          <w:szCs w:val="22"/>
          <w:lang w:val="lt-LT"/>
        </w:rPr>
        <w:t xml:space="preserve"> kurio metabolizmui būtinas insulinas. Vis dėlto </w:t>
      </w:r>
      <w:proofErr w:type="spellStart"/>
      <w:r w:rsidRPr="008222B3">
        <w:rPr>
          <w:rFonts w:eastAsia="Calibri"/>
          <w:sz w:val="22"/>
          <w:szCs w:val="22"/>
          <w:lang w:val="lt-LT"/>
        </w:rPr>
        <w:t>maltitolio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</w:t>
      </w:r>
      <w:proofErr w:type="spellStart"/>
      <w:r w:rsidRPr="008222B3">
        <w:rPr>
          <w:rFonts w:eastAsia="Calibri"/>
          <w:sz w:val="22"/>
          <w:szCs w:val="22"/>
          <w:lang w:val="lt-LT"/>
        </w:rPr>
        <w:t>glikeminis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indeksas yra mažas, kadangi jo hidrolizė ir absorbcija virškinimo trakte vyksta lėtai. </w:t>
      </w:r>
      <w:proofErr w:type="spellStart"/>
      <w:r w:rsidRPr="008222B3">
        <w:rPr>
          <w:rFonts w:eastAsia="Calibri"/>
          <w:sz w:val="22"/>
          <w:szCs w:val="22"/>
          <w:lang w:val="lt-LT"/>
        </w:rPr>
        <w:t>Maltitolio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energinė vertė (10 </w:t>
      </w:r>
      <w:proofErr w:type="spellStart"/>
      <w:r w:rsidRPr="008222B3">
        <w:rPr>
          <w:rFonts w:eastAsia="Calibri"/>
          <w:sz w:val="22"/>
          <w:szCs w:val="22"/>
          <w:lang w:val="lt-LT"/>
        </w:rPr>
        <w:t>kJ</w:t>
      </w:r>
      <w:proofErr w:type="spellEnd"/>
      <w:r w:rsidRPr="008222B3">
        <w:rPr>
          <w:rFonts w:eastAsia="Calibri"/>
          <w:sz w:val="22"/>
          <w:szCs w:val="22"/>
          <w:lang w:val="lt-LT"/>
        </w:rPr>
        <w:t>/g ar 2,4 kcal/g) yra gerokai mažesnė negu sacharozės.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outlineLv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Nerekomenduojama vartoti didesnės dozės negu nurodyta.</w:t>
      </w:r>
    </w:p>
    <w:p w:rsidR="00BF042C" w:rsidRPr="008222B3" w:rsidRDefault="00BF042C" w:rsidP="008222B3">
      <w:pPr>
        <w:widowControl w:val="0"/>
        <w:outlineLv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outlineLvl w:val="0"/>
        <w:rPr>
          <w:rFonts w:eastAsia="Calibri"/>
          <w:sz w:val="22"/>
          <w:szCs w:val="22"/>
          <w:u w:val="single"/>
          <w:lang w:val="lt-LT"/>
        </w:rPr>
      </w:pPr>
      <w:r w:rsidRPr="008222B3">
        <w:rPr>
          <w:rFonts w:eastAsia="Calibri"/>
          <w:sz w:val="22"/>
          <w:szCs w:val="22"/>
          <w:u w:val="single"/>
          <w:lang w:val="lt-LT"/>
        </w:rPr>
        <w:t>Vaikų populiacija</w:t>
      </w:r>
    </w:p>
    <w:p w:rsidR="00BF042C" w:rsidRPr="008222B3" w:rsidRDefault="00BF042C" w:rsidP="008222B3">
      <w:pPr>
        <w:widowControl w:val="0"/>
        <w:outlineLv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Vartoti šių pastilių jaunesniems kaip 4 metų vaikams šios pastilės nerekomenduojamos.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outlineLvl w:val="0"/>
        <w:rPr>
          <w:rFonts w:eastAsia="Calibri"/>
          <w:i/>
          <w:sz w:val="22"/>
          <w:szCs w:val="22"/>
          <w:lang w:val="lt-LT"/>
        </w:rPr>
      </w:pPr>
      <w:r w:rsidRPr="008222B3">
        <w:rPr>
          <w:rFonts w:eastAsia="Calibri"/>
          <w:i/>
          <w:sz w:val="22"/>
          <w:szCs w:val="22"/>
          <w:lang w:val="lt-LT"/>
        </w:rPr>
        <w:t>Specialūs įspėjimai apie pagalbines medžiagas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 xml:space="preserve">Šių pastilių sudėtyje yra </w:t>
      </w:r>
      <w:proofErr w:type="spellStart"/>
      <w:r w:rsidRPr="008222B3">
        <w:rPr>
          <w:rFonts w:eastAsia="Calibri"/>
          <w:sz w:val="22"/>
          <w:szCs w:val="22"/>
          <w:lang w:val="lt-LT"/>
        </w:rPr>
        <w:t>maltitolio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(E965) ir skystojo </w:t>
      </w:r>
      <w:proofErr w:type="spellStart"/>
      <w:r w:rsidRPr="008222B3">
        <w:rPr>
          <w:rFonts w:eastAsia="Calibri"/>
          <w:sz w:val="22"/>
          <w:szCs w:val="22"/>
          <w:lang w:val="lt-LT"/>
        </w:rPr>
        <w:t>maltitolio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. Šio vaistinio preparato negalima vartoti pacientams, kuriems nustatytas retas paveldimas sutrikimas – fruktozės </w:t>
      </w:r>
      <w:proofErr w:type="spellStart"/>
      <w:r w:rsidRPr="008222B3">
        <w:rPr>
          <w:rFonts w:eastAsia="Calibri"/>
          <w:sz w:val="22"/>
          <w:szCs w:val="22"/>
          <w:lang w:val="lt-LT"/>
        </w:rPr>
        <w:t>netoleravimas</w:t>
      </w:r>
      <w:proofErr w:type="spellEnd"/>
      <w:r w:rsidRPr="008222B3">
        <w:rPr>
          <w:rFonts w:eastAsia="Calibri"/>
          <w:sz w:val="22"/>
          <w:szCs w:val="22"/>
          <w:lang w:val="lt-LT"/>
        </w:rPr>
        <w:t>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ind w:left="567" w:hanging="567"/>
        <w:outlineLvl w:val="1"/>
        <w:rPr>
          <w:rFonts w:eastAsia="Calibri"/>
          <w:b/>
          <w:sz w:val="22"/>
          <w:szCs w:val="22"/>
          <w:lang w:val="lt-LT"/>
        </w:rPr>
      </w:pPr>
      <w:r w:rsidRPr="008222B3">
        <w:rPr>
          <w:rFonts w:eastAsia="Calibri"/>
          <w:b/>
          <w:sz w:val="22"/>
          <w:szCs w:val="22"/>
          <w:lang w:val="lt-LT"/>
        </w:rPr>
        <w:t>4.5</w:t>
      </w:r>
      <w:r w:rsidRPr="008222B3">
        <w:rPr>
          <w:rFonts w:eastAsia="Calibri"/>
          <w:b/>
          <w:sz w:val="22"/>
          <w:szCs w:val="22"/>
          <w:lang w:val="lt-LT"/>
        </w:rPr>
        <w:tab/>
        <w:t>Sąveika su kitais vaistiniais preparatais ir kitokia sąveika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 xml:space="preserve">Šių pastilių negalima vartoti su pienu, kadangi jis silpnina </w:t>
      </w:r>
      <w:proofErr w:type="spellStart"/>
      <w:r w:rsidRPr="008222B3">
        <w:rPr>
          <w:rFonts w:eastAsia="Calibri"/>
          <w:sz w:val="22"/>
          <w:szCs w:val="22"/>
          <w:lang w:val="lt-LT"/>
        </w:rPr>
        <w:t>cetilpiridinio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chlorido antimikrobinį poveikį.</w:t>
      </w:r>
    </w:p>
    <w:p w:rsidR="00BF042C" w:rsidRPr="008222B3" w:rsidRDefault="00BF042C" w:rsidP="008222B3">
      <w:pPr>
        <w:widowControl w:val="0"/>
        <w:rPr>
          <w:rFonts w:eastAsia="Calibri"/>
          <w:noProof/>
          <w:sz w:val="22"/>
          <w:szCs w:val="22"/>
          <w:lang w:val="lt-LT"/>
        </w:rPr>
      </w:pPr>
      <w:r w:rsidRPr="008222B3">
        <w:rPr>
          <w:rFonts w:eastAsia="Calibri"/>
          <w:noProof/>
          <w:sz w:val="22"/>
          <w:szCs w:val="22"/>
          <w:lang w:val="lt-LT"/>
        </w:rPr>
        <w:t>Duomenų apie šio vaistinio preparato įtaką kitų vaistinių preparatų poveikiui nėra.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ind w:left="567" w:hanging="567"/>
        <w:outlineLvl w:val="1"/>
        <w:rPr>
          <w:rFonts w:eastAsia="Calibri"/>
          <w:b/>
          <w:sz w:val="22"/>
          <w:szCs w:val="22"/>
          <w:lang w:val="lt-LT"/>
        </w:rPr>
      </w:pPr>
      <w:r w:rsidRPr="008222B3">
        <w:rPr>
          <w:rFonts w:eastAsia="Calibri"/>
          <w:b/>
          <w:sz w:val="22"/>
          <w:szCs w:val="22"/>
          <w:lang w:val="lt-LT"/>
        </w:rPr>
        <w:t>4.6</w:t>
      </w:r>
      <w:r w:rsidRPr="008222B3">
        <w:rPr>
          <w:rFonts w:eastAsia="Calibri"/>
          <w:b/>
          <w:sz w:val="22"/>
          <w:szCs w:val="22"/>
          <w:lang w:val="lt-LT"/>
        </w:rPr>
        <w:tab/>
        <w:t>Vaisingumas, nėštumo ir žindymo laikotarpis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u w:val="single"/>
          <w:lang w:val="lt-LT"/>
        </w:rPr>
      </w:pPr>
      <w:r w:rsidRPr="008222B3">
        <w:rPr>
          <w:rFonts w:eastAsia="Calibri"/>
          <w:sz w:val="22"/>
          <w:szCs w:val="22"/>
          <w:u w:val="single"/>
          <w:lang w:val="lt-LT"/>
        </w:rPr>
        <w:t>Nėštumas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proofErr w:type="spellStart"/>
      <w:r w:rsidRPr="008222B3">
        <w:rPr>
          <w:rFonts w:eastAsia="Calibri"/>
          <w:sz w:val="22"/>
          <w:szCs w:val="22"/>
          <w:lang w:val="lt-LT"/>
        </w:rPr>
        <w:t>Cetilpiridinio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chlorido vartojimo nėštumo laikotarpiu klinikinių duomenų nėra. Su gyvūnais atlikti ty</w:t>
      </w:r>
      <w:r w:rsidRPr="008222B3">
        <w:rPr>
          <w:rFonts w:eastAsia="Calibri"/>
          <w:sz w:val="22"/>
          <w:szCs w:val="22"/>
          <w:lang w:val="lt-LT"/>
        </w:rPr>
        <w:softHyphen/>
        <w:t xml:space="preserve">rimai tiesioginio ar netiesioginio šio vaistinio preparato poveikio nėštumo eigai, embriono, vaisiaus ar </w:t>
      </w:r>
      <w:proofErr w:type="spellStart"/>
      <w:r w:rsidRPr="008222B3">
        <w:rPr>
          <w:rFonts w:eastAsia="Calibri"/>
          <w:sz w:val="22"/>
          <w:szCs w:val="22"/>
          <w:lang w:val="lt-LT"/>
        </w:rPr>
        <w:t>postnataliniam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vystymuisi neparodė (taip pat žr. 5.3 skyrių). Nėščiosioms </w:t>
      </w:r>
      <w:proofErr w:type="spellStart"/>
      <w:r w:rsidRPr="008222B3">
        <w:rPr>
          <w:rFonts w:eastAsia="Calibri"/>
          <w:sz w:val="22"/>
          <w:szCs w:val="22"/>
          <w:lang w:val="lt-LT"/>
        </w:rPr>
        <w:t>Septolete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 vartoti nerekomenduojama.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u w:val="single"/>
          <w:lang w:val="lt-LT"/>
        </w:rPr>
      </w:pPr>
      <w:r w:rsidRPr="008222B3">
        <w:rPr>
          <w:rFonts w:eastAsia="Calibri"/>
          <w:sz w:val="22"/>
          <w:szCs w:val="22"/>
          <w:u w:val="single"/>
          <w:lang w:val="lt-LT"/>
        </w:rPr>
        <w:t>Žindymas</w:t>
      </w:r>
    </w:p>
    <w:p w:rsidR="0010353C" w:rsidRDefault="00BF042C" w:rsidP="0010353C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 xml:space="preserve">Žindyvėms </w:t>
      </w:r>
      <w:proofErr w:type="spellStart"/>
      <w:r w:rsidRPr="008222B3">
        <w:rPr>
          <w:rFonts w:eastAsia="Calibri"/>
          <w:sz w:val="22"/>
          <w:szCs w:val="22"/>
          <w:lang w:val="lt-LT"/>
        </w:rPr>
        <w:t>Septolete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 vartoti</w:t>
      </w:r>
      <w:r w:rsidR="0010353C">
        <w:rPr>
          <w:rFonts w:eastAsia="Calibri"/>
          <w:sz w:val="22"/>
          <w:szCs w:val="22"/>
          <w:lang w:val="lt-LT"/>
        </w:rPr>
        <w:t xml:space="preserve"> </w:t>
      </w:r>
      <w:r w:rsidRPr="008222B3">
        <w:rPr>
          <w:rFonts w:eastAsia="Calibri"/>
          <w:sz w:val="22"/>
          <w:szCs w:val="22"/>
          <w:lang w:val="lt-LT"/>
        </w:rPr>
        <w:t>nerekomenduojama</w:t>
      </w:r>
    </w:p>
    <w:p w:rsidR="00BF042C" w:rsidRPr="008222B3" w:rsidRDefault="00BF042C" w:rsidP="008222B3">
      <w:pPr>
        <w:widowControl w:val="0"/>
        <w:outlineLvl w:val="2"/>
        <w:rPr>
          <w:rFonts w:eastAsia="Calibri"/>
          <w:b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ind w:left="567" w:hanging="567"/>
        <w:outlineLvl w:val="1"/>
        <w:rPr>
          <w:rFonts w:eastAsia="Calibri"/>
          <w:b/>
          <w:sz w:val="22"/>
          <w:szCs w:val="22"/>
          <w:lang w:val="lt-LT"/>
        </w:rPr>
      </w:pPr>
      <w:r w:rsidRPr="008222B3">
        <w:rPr>
          <w:rFonts w:eastAsia="Calibri"/>
          <w:b/>
          <w:sz w:val="22"/>
          <w:szCs w:val="22"/>
          <w:lang w:val="lt-LT"/>
        </w:rPr>
        <w:t>4.7</w:t>
      </w:r>
      <w:r w:rsidRPr="008222B3">
        <w:rPr>
          <w:rFonts w:eastAsia="Calibri"/>
          <w:b/>
          <w:sz w:val="22"/>
          <w:szCs w:val="22"/>
          <w:lang w:val="lt-LT"/>
        </w:rPr>
        <w:tab/>
        <w:t>Poveikis gebėjimui vairuoti ir valdyti mechanizmus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outlineLv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Šių pastilių poveikio gebėjimui vairuoti ir valdyti mechanizmus nepastebėta.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ind w:left="567" w:hanging="567"/>
        <w:outlineLvl w:val="1"/>
        <w:rPr>
          <w:rFonts w:eastAsia="Calibri"/>
          <w:b/>
          <w:sz w:val="22"/>
          <w:szCs w:val="22"/>
          <w:lang w:val="lt-LT"/>
        </w:rPr>
      </w:pPr>
      <w:r w:rsidRPr="008222B3">
        <w:rPr>
          <w:rFonts w:eastAsia="Calibri"/>
          <w:b/>
          <w:sz w:val="22"/>
          <w:szCs w:val="22"/>
          <w:lang w:val="lt-LT"/>
        </w:rPr>
        <w:t>4.8</w:t>
      </w:r>
      <w:r w:rsidRPr="008222B3">
        <w:rPr>
          <w:rFonts w:eastAsia="Calibri"/>
          <w:b/>
          <w:sz w:val="22"/>
          <w:szCs w:val="22"/>
          <w:lang w:val="lt-LT"/>
        </w:rPr>
        <w:tab/>
        <w:t>Nepageidaujamas poveikis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 xml:space="preserve">Nepageidaujamas poveikis, kuris gali pasireikšti vartojant </w:t>
      </w:r>
      <w:proofErr w:type="spellStart"/>
      <w:r w:rsidRPr="008222B3">
        <w:rPr>
          <w:rFonts w:eastAsia="Calibri"/>
          <w:sz w:val="22"/>
          <w:szCs w:val="22"/>
          <w:lang w:val="lt-LT"/>
        </w:rPr>
        <w:t>cetilpiridinio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chloridą, sugrupuotas pagal dažnį:</w:t>
      </w:r>
    </w:p>
    <w:p w:rsidR="00BF042C" w:rsidRPr="00627590" w:rsidRDefault="00BF042C" w:rsidP="008222B3">
      <w:pPr>
        <w:pStyle w:val="Sraopastraipa"/>
        <w:widowControl w:val="0"/>
        <w:numPr>
          <w:ilvl w:val="0"/>
          <w:numId w:val="43"/>
        </w:num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627590">
        <w:rPr>
          <w:rFonts w:ascii="Times New Roman" w:eastAsia="Times New Roman" w:hAnsi="Times New Roman"/>
          <w:lang w:val="lt-LT"/>
        </w:rPr>
        <w:t>labai dažnas (≥1/10);</w:t>
      </w:r>
    </w:p>
    <w:p w:rsidR="00BF042C" w:rsidRPr="00627590" w:rsidRDefault="00BF042C" w:rsidP="008222B3">
      <w:pPr>
        <w:pStyle w:val="Sraopastraipa"/>
        <w:widowControl w:val="0"/>
        <w:numPr>
          <w:ilvl w:val="0"/>
          <w:numId w:val="43"/>
        </w:num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627590">
        <w:rPr>
          <w:rFonts w:ascii="Times New Roman" w:eastAsia="Times New Roman" w:hAnsi="Times New Roman"/>
          <w:lang w:val="lt-LT"/>
        </w:rPr>
        <w:t>dažnas (nuo ≥1/100 iki &lt;1/10);</w:t>
      </w:r>
    </w:p>
    <w:p w:rsidR="00BF042C" w:rsidRPr="00627590" w:rsidRDefault="00BF042C" w:rsidP="008222B3">
      <w:pPr>
        <w:pStyle w:val="Sraopastraipa"/>
        <w:widowControl w:val="0"/>
        <w:numPr>
          <w:ilvl w:val="0"/>
          <w:numId w:val="43"/>
        </w:num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627590">
        <w:rPr>
          <w:rFonts w:ascii="Times New Roman" w:eastAsia="Times New Roman" w:hAnsi="Times New Roman"/>
          <w:lang w:val="lt-LT"/>
        </w:rPr>
        <w:t>nedažnas (nuo ≥1/1 000 iki &lt;1/100);</w:t>
      </w:r>
    </w:p>
    <w:p w:rsidR="00BF042C" w:rsidRPr="00627590" w:rsidRDefault="00BF042C" w:rsidP="008222B3">
      <w:pPr>
        <w:pStyle w:val="Sraopastraipa"/>
        <w:widowControl w:val="0"/>
        <w:numPr>
          <w:ilvl w:val="0"/>
          <w:numId w:val="43"/>
        </w:num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627590">
        <w:rPr>
          <w:rFonts w:ascii="Times New Roman" w:eastAsia="Times New Roman" w:hAnsi="Times New Roman"/>
          <w:lang w:val="lt-LT"/>
        </w:rPr>
        <w:t>retas (nuo ≥1/10 000 iki &lt;1/1 000);</w:t>
      </w:r>
    </w:p>
    <w:p w:rsidR="00BF042C" w:rsidRPr="00627590" w:rsidRDefault="00BF042C" w:rsidP="008222B3">
      <w:pPr>
        <w:pStyle w:val="Sraopastraipa"/>
        <w:widowControl w:val="0"/>
        <w:numPr>
          <w:ilvl w:val="0"/>
          <w:numId w:val="43"/>
        </w:num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627590">
        <w:rPr>
          <w:rFonts w:ascii="Times New Roman" w:eastAsia="Times New Roman" w:hAnsi="Times New Roman"/>
          <w:lang w:val="lt-LT"/>
        </w:rPr>
        <w:t>labai retas (&lt;1/10 000);</w:t>
      </w:r>
    </w:p>
    <w:p w:rsidR="00BF042C" w:rsidRPr="00627590" w:rsidRDefault="00BF042C" w:rsidP="008222B3">
      <w:pPr>
        <w:pStyle w:val="Sraopastraipa"/>
        <w:widowControl w:val="0"/>
        <w:numPr>
          <w:ilvl w:val="0"/>
          <w:numId w:val="43"/>
        </w:num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627590">
        <w:rPr>
          <w:rFonts w:ascii="Times New Roman" w:eastAsia="Times New Roman" w:hAnsi="Times New Roman"/>
          <w:lang w:val="lt-LT"/>
        </w:rPr>
        <w:t>dažnis nežinomas (negali būti apskaičiuotas pagal turimus duomenis).</w:t>
      </w:r>
    </w:p>
    <w:p w:rsidR="00BF042C" w:rsidRPr="008222B3" w:rsidRDefault="0010353C" w:rsidP="008222B3">
      <w:pPr>
        <w:widowControl w:val="0"/>
        <w:rPr>
          <w:rFonts w:eastAsia="Calibri"/>
          <w:b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((</w:t>
      </w:r>
    </w:p>
    <w:tbl>
      <w:tblPr>
        <w:tblW w:w="7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2476"/>
        <w:gridCol w:w="2880"/>
      </w:tblGrid>
      <w:tr w:rsidR="00BF042C" w:rsidRPr="008222B3" w:rsidTr="00FE3AF1">
        <w:tc>
          <w:tcPr>
            <w:tcW w:w="1772" w:type="dxa"/>
          </w:tcPr>
          <w:p w:rsidR="00BF042C" w:rsidRPr="008222B3" w:rsidRDefault="00BF042C" w:rsidP="008222B3">
            <w:pPr>
              <w:widowControl w:val="0"/>
              <w:rPr>
                <w:rFonts w:eastAsia="Calibri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2476" w:type="dxa"/>
          </w:tcPr>
          <w:p w:rsidR="00BF042C" w:rsidRPr="008222B3" w:rsidRDefault="00BF042C" w:rsidP="008222B3">
            <w:pPr>
              <w:widowControl w:val="0"/>
              <w:rPr>
                <w:rFonts w:eastAsia="Calibri"/>
                <w:noProof/>
                <w:sz w:val="22"/>
                <w:szCs w:val="22"/>
                <w:lang w:val="lt-LT"/>
              </w:rPr>
            </w:pPr>
            <w:r w:rsidRPr="008222B3">
              <w:rPr>
                <w:rFonts w:eastAsia="Calibri"/>
                <w:noProof/>
                <w:sz w:val="22"/>
                <w:szCs w:val="22"/>
                <w:lang w:val="lt-LT"/>
              </w:rPr>
              <w:t>Reti</w:t>
            </w:r>
          </w:p>
        </w:tc>
        <w:tc>
          <w:tcPr>
            <w:tcW w:w="2880" w:type="dxa"/>
          </w:tcPr>
          <w:p w:rsidR="00BF042C" w:rsidRPr="008222B3" w:rsidRDefault="00BF042C" w:rsidP="008222B3">
            <w:pPr>
              <w:widowControl w:val="0"/>
              <w:rPr>
                <w:rFonts w:eastAsia="Calibri"/>
                <w:noProof/>
                <w:sz w:val="22"/>
                <w:szCs w:val="22"/>
                <w:lang w:val="lt-LT"/>
              </w:rPr>
            </w:pPr>
            <w:r w:rsidRPr="008222B3">
              <w:rPr>
                <w:rFonts w:eastAsia="Calibri"/>
                <w:noProof/>
                <w:sz w:val="22"/>
                <w:szCs w:val="22"/>
                <w:lang w:val="lt-LT"/>
              </w:rPr>
              <w:t>Labai reti</w:t>
            </w:r>
          </w:p>
        </w:tc>
      </w:tr>
      <w:tr w:rsidR="00BF042C" w:rsidRPr="008222B3" w:rsidTr="00FE3AF1">
        <w:tc>
          <w:tcPr>
            <w:tcW w:w="1772" w:type="dxa"/>
          </w:tcPr>
          <w:p w:rsidR="00BF042C" w:rsidRPr="008222B3" w:rsidRDefault="00BF042C" w:rsidP="008222B3">
            <w:pPr>
              <w:widowControl w:val="0"/>
              <w:rPr>
                <w:rFonts w:eastAsia="Calibri"/>
                <w:noProof/>
                <w:sz w:val="22"/>
                <w:szCs w:val="22"/>
                <w:lang w:val="lt-LT"/>
              </w:rPr>
            </w:pPr>
            <w:r w:rsidRPr="008222B3">
              <w:rPr>
                <w:rFonts w:eastAsia="Calibri"/>
                <w:noProof/>
                <w:sz w:val="22"/>
                <w:szCs w:val="22"/>
                <w:lang w:val="lt-LT"/>
              </w:rPr>
              <w:t>Virškinimo trakto sutrikimai</w:t>
            </w:r>
          </w:p>
        </w:tc>
        <w:tc>
          <w:tcPr>
            <w:tcW w:w="2476" w:type="dxa"/>
          </w:tcPr>
          <w:p w:rsidR="00BF042C" w:rsidRPr="008222B3" w:rsidRDefault="00BF042C" w:rsidP="008222B3">
            <w:pPr>
              <w:widowControl w:val="0"/>
              <w:rPr>
                <w:rFonts w:eastAsia="Calibri"/>
                <w:noProof/>
                <w:sz w:val="22"/>
                <w:szCs w:val="22"/>
                <w:lang w:val="lt-LT"/>
              </w:rPr>
            </w:pPr>
            <w:r w:rsidRPr="008222B3">
              <w:rPr>
                <w:rFonts w:eastAsia="Calibri"/>
                <w:noProof/>
                <w:sz w:val="22"/>
                <w:szCs w:val="22"/>
                <w:lang w:val="lt-LT"/>
              </w:rPr>
              <w:t>Pykinimas, viduriavimas*</w:t>
            </w:r>
          </w:p>
        </w:tc>
        <w:tc>
          <w:tcPr>
            <w:tcW w:w="2880" w:type="dxa"/>
          </w:tcPr>
          <w:p w:rsidR="00BF042C" w:rsidRPr="008222B3" w:rsidRDefault="00BF042C" w:rsidP="008222B3">
            <w:pPr>
              <w:widowControl w:val="0"/>
              <w:rPr>
                <w:rFonts w:eastAsia="Calibri"/>
                <w:noProof/>
                <w:sz w:val="22"/>
                <w:szCs w:val="22"/>
                <w:lang w:val="lt-LT"/>
              </w:rPr>
            </w:pPr>
          </w:p>
        </w:tc>
      </w:tr>
      <w:tr w:rsidR="00BF042C" w:rsidRPr="008222B3" w:rsidTr="00FE3AF1">
        <w:tc>
          <w:tcPr>
            <w:tcW w:w="1772" w:type="dxa"/>
          </w:tcPr>
          <w:p w:rsidR="00BF042C" w:rsidRPr="008222B3" w:rsidRDefault="00BF042C" w:rsidP="008222B3">
            <w:pPr>
              <w:widowControl w:val="0"/>
              <w:rPr>
                <w:rFonts w:eastAsia="Calibri"/>
                <w:noProof/>
                <w:sz w:val="22"/>
                <w:szCs w:val="22"/>
                <w:lang w:val="lt-LT"/>
              </w:rPr>
            </w:pPr>
            <w:r w:rsidRPr="008222B3">
              <w:rPr>
                <w:rFonts w:eastAsia="Calibri"/>
                <w:noProof/>
                <w:sz w:val="22"/>
                <w:szCs w:val="22"/>
                <w:lang w:val="lt-LT"/>
              </w:rPr>
              <w:t xml:space="preserve">Imuninės sistemos </w:t>
            </w:r>
            <w:r w:rsidRPr="008222B3">
              <w:rPr>
                <w:rFonts w:eastAsia="Calibri"/>
                <w:noProof/>
                <w:sz w:val="22"/>
                <w:szCs w:val="22"/>
                <w:lang w:val="lt-LT"/>
              </w:rPr>
              <w:lastRenderedPageBreak/>
              <w:t>sutrikimai</w:t>
            </w:r>
          </w:p>
        </w:tc>
        <w:tc>
          <w:tcPr>
            <w:tcW w:w="2476" w:type="dxa"/>
          </w:tcPr>
          <w:p w:rsidR="00BF042C" w:rsidRPr="008222B3" w:rsidRDefault="00BF042C" w:rsidP="008222B3">
            <w:pPr>
              <w:widowControl w:val="0"/>
              <w:rPr>
                <w:rFonts w:eastAsia="Calibri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2880" w:type="dxa"/>
          </w:tcPr>
          <w:p w:rsidR="00BF042C" w:rsidRPr="008222B3" w:rsidRDefault="00BF042C" w:rsidP="008222B3">
            <w:pPr>
              <w:widowControl w:val="0"/>
              <w:rPr>
                <w:rFonts w:eastAsia="Calibri"/>
                <w:noProof/>
                <w:sz w:val="22"/>
                <w:szCs w:val="22"/>
                <w:lang w:val="lt-LT"/>
              </w:rPr>
            </w:pPr>
            <w:r w:rsidRPr="008222B3">
              <w:rPr>
                <w:rFonts w:eastAsia="Calibri"/>
                <w:noProof/>
                <w:sz w:val="22"/>
                <w:szCs w:val="22"/>
                <w:lang w:val="lt-LT"/>
              </w:rPr>
              <w:t>Padidėjusio jautrumo reakcija (bėrimas, dirginimas)</w:t>
            </w:r>
          </w:p>
        </w:tc>
      </w:tr>
    </w:tbl>
    <w:p w:rsidR="00BF042C" w:rsidRPr="008222B3" w:rsidRDefault="00BF042C" w:rsidP="008222B3">
      <w:pPr>
        <w:widowControl w:val="0"/>
        <w:rPr>
          <w:rFonts w:eastAsia="Calibri"/>
          <w:noProof/>
          <w:sz w:val="22"/>
          <w:szCs w:val="22"/>
          <w:lang w:val="lt-LT"/>
        </w:rPr>
      </w:pPr>
      <w:r w:rsidRPr="008222B3">
        <w:rPr>
          <w:rFonts w:eastAsia="Calibri"/>
          <w:noProof/>
          <w:sz w:val="22"/>
          <w:szCs w:val="22"/>
          <w:lang w:val="lt-LT"/>
        </w:rPr>
        <w:t>* ypač jei vartojama didesnė už rekomenduojamą dozė</w:t>
      </w:r>
    </w:p>
    <w:p w:rsidR="00BF042C" w:rsidRPr="008222B3" w:rsidRDefault="00BF042C" w:rsidP="008222B3">
      <w:pPr>
        <w:widowControl w:val="0"/>
        <w:tabs>
          <w:tab w:val="left" w:pos="567"/>
        </w:tabs>
        <w:autoSpaceDE w:val="0"/>
        <w:autoSpaceDN w:val="0"/>
        <w:adjustRightInd w:val="0"/>
        <w:rPr>
          <w:snapToGrid w:val="0"/>
          <w:sz w:val="22"/>
          <w:szCs w:val="22"/>
          <w:u w:val="single"/>
          <w:lang w:val="lt-LT"/>
        </w:rPr>
      </w:pPr>
    </w:p>
    <w:p w:rsidR="00BF042C" w:rsidRPr="008222B3" w:rsidRDefault="00BF042C" w:rsidP="008222B3">
      <w:pPr>
        <w:widowControl w:val="0"/>
        <w:tabs>
          <w:tab w:val="left" w:pos="567"/>
        </w:tabs>
        <w:autoSpaceDE w:val="0"/>
        <w:autoSpaceDN w:val="0"/>
        <w:adjustRightInd w:val="0"/>
        <w:rPr>
          <w:snapToGrid w:val="0"/>
          <w:sz w:val="22"/>
          <w:szCs w:val="22"/>
          <w:u w:val="single"/>
          <w:lang w:val="lt-LT"/>
        </w:rPr>
      </w:pPr>
      <w:r w:rsidRPr="008222B3">
        <w:rPr>
          <w:noProof/>
          <w:snapToGrid w:val="0"/>
          <w:sz w:val="22"/>
          <w:szCs w:val="22"/>
          <w:u w:val="single"/>
          <w:lang w:val="lt-LT"/>
        </w:rPr>
        <w:t>Pranešimas apie įtariamas nepageidaujamas reakcijas</w:t>
      </w:r>
    </w:p>
    <w:p w:rsidR="00BF042C" w:rsidRPr="008222B3" w:rsidRDefault="00BF042C" w:rsidP="008222B3">
      <w:pPr>
        <w:widowControl w:val="0"/>
        <w:tabs>
          <w:tab w:val="left" w:pos="567"/>
        </w:tabs>
        <w:autoSpaceDE w:val="0"/>
        <w:autoSpaceDN w:val="0"/>
        <w:adjustRightInd w:val="0"/>
        <w:rPr>
          <w:noProof/>
          <w:snapToGrid w:val="0"/>
          <w:sz w:val="22"/>
          <w:szCs w:val="22"/>
          <w:lang w:val="lt-LT"/>
        </w:rPr>
      </w:pPr>
      <w:r w:rsidRPr="008222B3">
        <w:rPr>
          <w:noProof/>
          <w:snapToGrid w:val="0"/>
          <w:sz w:val="22"/>
          <w:szCs w:val="22"/>
          <w:lang w:val="lt-LT"/>
        </w:rPr>
        <w:t>Svarbu pranešti apie įtariamas nepageidaujamas reakcijas, pastebėtas po vaistinio preparato registracijos, nes tai leidžia nuolat stebėti vaistinio preparato naudos ir rizikos santykį.</w:t>
      </w:r>
      <w:r w:rsidRPr="008222B3">
        <w:rPr>
          <w:snapToGrid w:val="0"/>
          <w:sz w:val="22"/>
          <w:szCs w:val="22"/>
          <w:lang w:val="lt-LT"/>
        </w:rPr>
        <w:t xml:space="preserve"> </w:t>
      </w:r>
      <w:r w:rsidRPr="008222B3">
        <w:rPr>
          <w:noProof/>
          <w:snapToGrid w:val="0"/>
          <w:sz w:val="22"/>
          <w:szCs w:val="22"/>
          <w:lang w:val="lt-LT"/>
        </w:rPr>
        <w:t>Sveikatos priežiūros specialistai turi pranešti apie bet kokias įtariamas nepageidaujamas reakcijas, užpildę interneto svetainėje http://</w:t>
      </w:r>
      <w:hyperlink r:id="rId8" w:history="1">
        <w:r w:rsidRPr="008222B3">
          <w:rPr>
            <w:rFonts w:eastAsia="SimSun"/>
            <w:noProof/>
            <w:snapToGrid w:val="0"/>
            <w:color w:val="0000FF"/>
            <w:sz w:val="22"/>
            <w:szCs w:val="22"/>
            <w:u w:val="single"/>
            <w:lang w:val="lt-LT"/>
          </w:rPr>
          <w:t>www.vvkt.lt</w:t>
        </w:r>
      </w:hyperlink>
      <w:r w:rsidRPr="008222B3">
        <w:rPr>
          <w:noProof/>
          <w:snapToGrid w:val="0"/>
          <w:sz w:val="22"/>
          <w:szCs w:val="22"/>
          <w:lang w:val="lt-LT"/>
        </w:rPr>
        <w:t xml:space="preserve">/ esančią formą, ir pateikti ją Valstybinei vaistų kontrolės tarnybai prie Lietuvos Respublikos sveikatos apsaugos ministerijos vienu iš šių būdų: raštu (adresu Žirmūnų g. 139A, LT 09120 Vilnius), faksu (nemokamu fakso numeriu (8 800) 20 131), elektroniniu paštu (adresu </w:t>
      </w:r>
      <w:hyperlink r:id="rId9" w:history="1">
        <w:r w:rsidRPr="008222B3">
          <w:rPr>
            <w:rFonts w:eastAsia="SimSun"/>
            <w:noProof/>
            <w:snapToGrid w:val="0"/>
            <w:color w:val="0000FF"/>
            <w:sz w:val="22"/>
            <w:szCs w:val="22"/>
            <w:u w:val="single"/>
            <w:lang w:val="lt-LT"/>
          </w:rPr>
          <w:t>NepageidaujamaR@vvkt.lt</w:t>
        </w:r>
      </w:hyperlink>
      <w:r w:rsidRPr="008222B3">
        <w:rPr>
          <w:noProof/>
          <w:snapToGrid w:val="0"/>
          <w:sz w:val="22"/>
          <w:szCs w:val="22"/>
          <w:lang w:val="lt-LT"/>
        </w:rPr>
        <w:t xml:space="preserve">), per interneto svetainę (adresu </w:t>
      </w:r>
      <w:hyperlink r:id="rId10" w:history="1">
        <w:r w:rsidR="008222B3" w:rsidRPr="008617AE">
          <w:rPr>
            <w:rStyle w:val="Hipersaitas"/>
            <w:noProof/>
            <w:snapToGrid w:val="0"/>
            <w:sz w:val="22"/>
            <w:szCs w:val="22"/>
            <w:lang w:val="lt-LT"/>
          </w:rPr>
          <w:t>http://www.vvkt.lt</w:t>
        </w:r>
      </w:hyperlink>
      <w:r w:rsidR="008222B3">
        <w:rPr>
          <w:noProof/>
          <w:snapToGrid w:val="0"/>
          <w:sz w:val="22"/>
          <w:szCs w:val="22"/>
          <w:lang w:val="lt-LT"/>
        </w:rPr>
        <w:t xml:space="preserve"> </w:t>
      </w:r>
      <w:r w:rsidRPr="008222B3">
        <w:rPr>
          <w:noProof/>
          <w:snapToGrid w:val="0"/>
          <w:sz w:val="22"/>
          <w:szCs w:val="22"/>
          <w:lang w:val="lt-LT"/>
        </w:rPr>
        <w:t>).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ind w:left="567" w:hanging="567"/>
        <w:outlineLvl w:val="1"/>
        <w:rPr>
          <w:rFonts w:eastAsia="Calibri"/>
          <w:b/>
          <w:sz w:val="22"/>
          <w:szCs w:val="22"/>
          <w:lang w:val="lt-LT"/>
        </w:rPr>
      </w:pPr>
      <w:r w:rsidRPr="008222B3">
        <w:rPr>
          <w:rFonts w:eastAsia="Calibri"/>
          <w:b/>
          <w:sz w:val="22"/>
          <w:szCs w:val="22"/>
          <w:lang w:val="lt-LT"/>
        </w:rPr>
        <w:t>4.9</w:t>
      </w:r>
      <w:r w:rsidRPr="008222B3">
        <w:rPr>
          <w:rFonts w:eastAsia="Calibri"/>
          <w:b/>
          <w:sz w:val="22"/>
          <w:szCs w:val="22"/>
          <w:lang w:val="lt-LT"/>
        </w:rPr>
        <w:tab/>
        <w:t>Perdozavimas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outlineLv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Pranešimų apie šio vaistinio preparato perdozavimą negauta.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Veikliųjų medžiagų kiekis pastilėje yra mažas, todėl perdozavimas beveik neįmanomas. Didesnės ne</w:t>
      </w:r>
      <w:r w:rsidRPr="008222B3">
        <w:rPr>
          <w:rFonts w:eastAsia="Calibri"/>
          <w:sz w:val="22"/>
          <w:szCs w:val="22"/>
          <w:lang w:val="lt-LT"/>
        </w:rPr>
        <w:softHyphen/>
        <w:t xml:space="preserve">gu rekomenduojama šio vaistinio preparato dozės gali sukelti virškinimo sutrikimų, pvz., pykinimą, vėmimą ir viduriavimą. Didelės </w:t>
      </w:r>
      <w:proofErr w:type="spellStart"/>
      <w:r w:rsidRPr="008222B3">
        <w:rPr>
          <w:rFonts w:eastAsia="Calibri"/>
          <w:sz w:val="22"/>
          <w:szCs w:val="22"/>
          <w:lang w:val="lt-LT"/>
        </w:rPr>
        <w:t>poliolių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dozės gali sukelti viduriavimą, ypač vaikams.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ind w:left="567" w:hanging="567"/>
        <w:outlineLvl w:val="1"/>
        <w:rPr>
          <w:rFonts w:eastAsia="Calibri"/>
          <w:b/>
          <w:sz w:val="22"/>
          <w:szCs w:val="22"/>
          <w:lang w:val="lt-LT"/>
        </w:rPr>
      </w:pPr>
      <w:r w:rsidRPr="008222B3">
        <w:rPr>
          <w:rFonts w:eastAsia="Calibri"/>
          <w:b/>
          <w:sz w:val="22"/>
          <w:szCs w:val="22"/>
          <w:lang w:val="lt-LT"/>
        </w:rPr>
        <w:t>5.</w:t>
      </w:r>
      <w:r w:rsidRPr="008222B3">
        <w:rPr>
          <w:rFonts w:eastAsia="Calibri"/>
          <w:b/>
          <w:sz w:val="22"/>
          <w:szCs w:val="22"/>
          <w:lang w:val="lt-LT"/>
        </w:rPr>
        <w:tab/>
        <w:t>FARMAKOLOGINĖS SAVYBĖS</w:t>
      </w:r>
    </w:p>
    <w:p w:rsidR="00BF042C" w:rsidRPr="008222B3" w:rsidRDefault="00BF042C" w:rsidP="008222B3">
      <w:pPr>
        <w:widowControl w:val="0"/>
        <w:ind w:left="567" w:hanging="567"/>
        <w:outlineLvl w:val="1"/>
        <w:rPr>
          <w:rFonts w:eastAsia="Calibri"/>
          <w:b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ind w:left="567" w:hanging="567"/>
        <w:outlineLvl w:val="1"/>
        <w:rPr>
          <w:rFonts w:eastAsia="Calibri"/>
          <w:b/>
          <w:sz w:val="22"/>
          <w:szCs w:val="22"/>
          <w:lang w:val="lt-LT"/>
        </w:rPr>
      </w:pPr>
      <w:r w:rsidRPr="008222B3">
        <w:rPr>
          <w:rFonts w:eastAsia="Calibri"/>
          <w:b/>
          <w:sz w:val="22"/>
          <w:szCs w:val="22"/>
          <w:lang w:val="lt-LT"/>
        </w:rPr>
        <w:t>5.1</w:t>
      </w:r>
      <w:r w:rsidRPr="008222B3">
        <w:rPr>
          <w:rFonts w:eastAsia="Calibri"/>
          <w:b/>
          <w:sz w:val="22"/>
          <w:szCs w:val="22"/>
          <w:lang w:val="lt-LT"/>
        </w:rPr>
        <w:tab/>
      </w:r>
      <w:proofErr w:type="spellStart"/>
      <w:r w:rsidRPr="008222B3">
        <w:rPr>
          <w:rFonts w:eastAsia="Calibri"/>
          <w:b/>
          <w:sz w:val="22"/>
          <w:szCs w:val="22"/>
          <w:lang w:val="lt-LT"/>
        </w:rPr>
        <w:t>Farmakodinaminės</w:t>
      </w:r>
      <w:proofErr w:type="spellEnd"/>
      <w:r w:rsidRPr="008222B3">
        <w:rPr>
          <w:rFonts w:eastAsia="Calibri"/>
          <w:b/>
          <w:sz w:val="22"/>
          <w:szCs w:val="22"/>
          <w:lang w:val="lt-LT"/>
        </w:rPr>
        <w:t xml:space="preserve"> savybės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outlineLvl w:val="0"/>
        <w:rPr>
          <w:rFonts w:eastAsia="Calibri"/>
          <w:sz w:val="22"/>
          <w:szCs w:val="22"/>
          <w:lang w:val="lt-LT"/>
        </w:rPr>
      </w:pPr>
      <w:proofErr w:type="spellStart"/>
      <w:r w:rsidRPr="008222B3">
        <w:rPr>
          <w:rFonts w:eastAsia="Calibri"/>
          <w:sz w:val="22"/>
          <w:szCs w:val="22"/>
          <w:lang w:val="lt-LT"/>
        </w:rPr>
        <w:t>Farmakoterapinė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grupė – vaistai nuo gerklės ligų, ATC kodas – R02AA06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proofErr w:type="spellStart"/>
      <w:r w:rsidRPr="008222B3">
        <w:rPr>
          <w:rFonts w:eastAsia="Calibri"/>
          <w:sz w:val="22"/>
          <w:szCs w:val="22"/>
          <w:lang w:val="lt-LT"/>
        </w:rPr>
        <w:t>Cetilpiridinio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chloridas yra ketvirtinių amonio junginių grupės antiseptikas, kuris veikia kaip </w:t>
      </w:r>
      <w:proofErr w:type="spellStart"/>
      <w:r w:rsidRPr="008222B3">
        <w:rPr>
          <w:rFonts w:eastAsia="Calibri"/>
          <w:sz w:val="22"/>
          <w:szCs w:val="22"/>
          <w:lang w:val="lt-LT"/>
        </w:rPr>
        <w:t>katijoni</w:t>
      </w:r>
      <w:r w:rsidRPr="008222B3">
        <w:rPr>
          <w:rFonts w:eastAsia="Calibri"/>
          <w:sz w:val="22"/>
          <w:szCs w:val="22"/>
          <w:lang w:val="lt-LT"/>
        </w:rPr>
        <w:softHyphen/>
        <w:t>nis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</w:t>
      </w:r>
      <w:proofErr w:type="spellStart"/>
      <w:r w:rsidRPr="008222B3">
        <w:rPr>
          <w:rFonts w:eastAsia="Calibri"/>
          <w:sz w:val="22"/>
          <w:szCs w:val="22"/>
          <w:lang w:val="lt-LT"/>
        </w:rPr>
        <w:t>detergentas</w:t>
      </w:r>
      <w:proofErr w:type="spellEnd"/>
      <w:r w:rsidRPr="008222B3">
        <w:rPr>
          <w:rFonts w:eastAsia="Calibri"/>
          <w:sz w:val="22"/>
          <w:szCs w:val="22"/>
          <w:lang w:val="lt-LT"/>
        </w:rPr>
        <w:t>. Ketvirtiniai amonio junginiai prisijungia prie bakterinės ląstelės paviršiaus, prasi</w:t>
      </w:r>
      <w:r w:rsidRPr="008222B3">
        <w:rPr>
          <w:rFonts w:eastAsia="Calibri"/>
          <w:sz w:val="22"/>
          <w:szCs w:val="22"/>
          <w:lang w:val="lt-LT"/>
        </w:rPr>
        <w:softHyphen/>
        <w:t xml:space="preserve">skverbia pro jį ir prisijungia prie </w:t>
      </w:r>
      <w:proofErr w:type="spellStart"/>
      <w:r w:rsidRPr="008222B3">
        <w:rPr>
          <w:rFonts w:eastAsia="Calibri"/>
          <w:sz w:val="22"/>
          <w:szCs w:val="22"/>
          <w:lang w:val="lt-LT"/>
        </w:rPr>
        <w:t>citoplazminės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membranos, todėl pastaroji pasidaro laidi mažo mole</w:t>
      </w:r>
      <w:r w:rsidRPr="008222B3">
        <w:rPr>
          <w:rFonts w:eastAsia="Calibri"/>
          <w:sz w:val="22"/>
          <w:szCs w:val="22"/>
          <w:lang w:val="lt-LT"/>
        </w:rPr>
        <w:softHyphen/>
        <w:t xml:space="preserve">kulinio svorio medžiagoms, ypač kalio jonams. Paskui ketvirtiniai amonio junginiai patenka į ląstelę, sutrikdo jos funkcijas ir sukelia jos žūtį. Tokiu būdu </w:t>
      </w:r>
      <w:proofErr w:type="spellStart"/>
      <w:r w:rsidRPr="008222B3">
        <w:rPr>
          <w:rFonts w:eastAsia="Calibri"/>
          <w:sz w:val="22"/>
          <w:szCs w:val="22"/>
          <w:lang w:val="lt-LT"/>
        </w:rPr>
        <w:t>cetilpiridinio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chloridas naikina </w:t>
      </w:r>
      <w:proofErr w:type="spellStart"/>
      <w:r w:rsidRPr="008222B3">
        <w:rPr>
          <w:rFonts w:eastAsia="Calibri"/>
          <w:sz w:val="22"/>
          <w:szCs w:val="22"/>
          <w:lang w:val="lt-LT"/>
        </w:rPr>
        <w:t>gramteigiamas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ir </w:t>
      </w:r>
      <w:proofErr w:type="spellStart"/>
      <w:r w:rsidRPr="008222B3">
        <w:rPr>
          <w:rFonts w:eastAsia="Calibri"/>
          <w:sz w:val="22"/>
          <w:szCs w:val="22"/>
          <w:lang w:val="lt-LT"/>
        </w:rPr>
        <w:t>gram</w:t>
      </w:r>
      <w:r w:rsidRPr="008222B3">
        <w:rPr>
          <w:rFonts w:eastAsia="Calibri"/>
          <w:sz w:val="22"/>
          <w:szCs w:val="22"/>
          <w:lang w:val="lt-LT"/>
        </w:rPr>
        <w:softHyphen/>
        <w:t>neigiamas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bakterijas</w:t>
      </w:r>
      <w:r w:rsidRPr="008222B3">
        <w:rPr>
          <w:rFonts w:eastAsia="Calibri"/>
          <w:i/>
          <w:sz w:val="22"/>
          <w:szCs w:val="22"/>
          <w:lang w:val="lt-LT"/>
        </w:rPr>
        <w:t>.(</w:t>
      </w:r>
      <w:proofErr w:type="spellStart"/>
      <w:r w:rsidRPr="008222B3">
        <w:rPr>
          <w:rFonts w:eastAsia="Calibri"/>
          <w:i/>
          <w:sz w:val="22"/>
          <w:szCs w:val="22"/>
          <w:lang w:val="lt-LT"/>
        </w:rPr>
        <w:t>Streptococcus</w:t>
      </w:r>
      <w:proofErr w:type="spellEnd"/>
      <w:r w:rsidRPr="008222B3">
        <w:rPr>
          <w:rFonts w:eastAsia="Calibri"/>
          <w:i/>
          <w:sz w:val="22"/>
          <w:szCs w:val="22"/>
          <w:lang w:val="lt-LT"/>
        </w:rPr>
        <w:t xml:space="preserve"> </w:t>
      </w:r>
      <w:proofErr w:type="spellStart"/>
      <w:r w:rsidRPr="008222B3">
        <w:rPr>
          <w:rFonts w:eastAsia="Calibri"/>
          <w:i/>
          <w:sz w:val="22"/>
          <w:szCs w:val="22"/>
          <w:lang w:val="lt-LT"/>
        </w:rPr>
        <w:t>mutans</w:t>
      </w:r>
      <w:proofErr w:type="spellEnd"/>
      <w:r w:rsidRPr="008222B3">
        <w:rPr>
          <w:rFonts w:eastAsia="Calibri"/>
          <w:i/>
          <w:sz w:val="22"/>
          <w:szCs w:val="22"/>
          <w:lang w:val="lt-LT"/>
        </w:rPr>
        <w:t xml:space="preserve">, S. </w:t>
      </w:r>
      <w:proofErr w:type="spellStart"/>
      <w:r w:rsidRPr="008222B3">
        <w:rPr>
          <w:rFonts w:eastAsia="Calibri"/>
          <w:i/>
          <w:sz w:val="22"/>
          <w:szCs w:val="22"/>
          <w:lang w:val="lt-LT"/>
        </w:rPr>
        <w:t>pyogenes</w:t>
      </w:r>
      <w:proofErr w:type="spellEnd"/>
      <w:r w:rsidRPr="008222B3">
        <w:rPr>
          <w:rFonts w:eastAsia="Calibri"/>
          <w:i/>
          <w:sz w:val="22"/>
          <w:szCs w:val="22"/>
          <w:lang w:val="lt-LT"/>
        </w:rPr>
        <w:t xml:space="preserve">, </w:t>
      </w:r>
      <w:proofErr w:type="spellStart"/>
      <w:r w:rsidRPr="008222B3">
        <w:rPr>
          <w:rFonts w:eastAsia="Calibri"/>
          <w:i/>
          <w:sz w:val="22"/>
          <w:szCs w:val="22"/>
          <w:lang w:val="lt-LT"/>
        </w:rPr>
        <w:t>Staphylococcus</w:t>
      </w:r>
      <w:proofErr w:type="spellEnd"/>
      <w:r w:rsidRPr="008222B3">
        <w:rPr>
          <w:rFonts w:eastAsia="Calibri"/>
          <w:i/>
          <w:sz w:val="22"/>
          <w:szCs w:val="22"/>
          <w:lang w:val="lt-LT"/>
        </w:rPr>
        <w:t xml:space="preserve"> </w:t>
      </w:r>
      <w:proofErr w:type="spellStart"/>
      <w:r w:rsidRPr="008222B3">
        <w:rPr>
          <w:rFonts w:eastAsia="Calibri"/>
          <w:i/>
          <w:sz w:val="22"/>
          <w:szCs w:val="22"/>
          <w:lang w:val="lt-LT"/>
        </w:rPr>
        <w:t>aureus</w:t>
      </w:r>
      <w:proofErr w:type="spellEnd"/>
      <w:r w:rsidRPr="008222B3">
        <w:rPr>
          <w:rFonts w:eastAsia="Calibri"/>
          <w:i/>
          <w:sz w:val="22"/>
          <w:szCs w:val="22"/>
          <w:lang w:val="lt-LT"/>
        </w:rPr>
        <w:t xml:space="preserve">, </w:t>
      </w:r>
      <w:proofErr w:type="spellStart"/>
      <w:r w:rsidRPr="008222B3">
        <w:rPr>
          <w:rFonts w:eastAsia="Calibri"/>
          <w:i/>
          <w:sz w:val="22"/>
          <w:szCs w:val="22"/>
          <w:lang w:val="lt-LT"/>
        </w:rPr>
        <w:t>Pseudomonas</w:t>
      </w:r>
      <w:proofErr w:type="spellEnd"/>
      <w:r w:rsidRPr="008222B3">
        <w:rPr>
          <w:rFonts w:eastAsia="Calibri"/>
          <w:i/>
          <w:sz w:val="22"/>
          <w:szCs w:val="22"/>
          <w:lang w:val="lt-LT"/>
        </w:rPr>
        <w:t xml:space="preserve"> </w:t>
      </w:r>
      <w:proofErr w:type="spellStart"/>
      <w:r w:rsidRPr="008222B3">
        <w:rPr>
          <w:rFonts w:eastAsia="Calibri"/>
          <w:i/>
          <w:sz w:val="22"/>
          <w:szCs w:val="22"/>
          <w:lang w:val="lt-LT"/>
        </w:rPr>
        <w:t>aeruginosa</w:t>
      </w:r>
      <w:proofErr w:type="spellEnd"/>
      <w:r w:rsidRPr="008222B3">
        <w:rPr>
          <w:rFonts w:eastAsia="Calibri"/>
          <w:i/>
          <w:sz w:val="22"/>
          <w:szCs w:val="22"/>
          <w:lang w:val="lt-LT"/>
        </w:rPr>
        <w:t xml:space="preserve">, </w:t>
      </w:r>
      <w:proofErr w:type="spellStart"/>
      <w:r w:rsidRPr="008222B3">
        <w:rPr>
          <w:rFonts w:eastAsia="Calibri"/>
          <w:i/>
          <w:sz w:val="22"/>
          <w:szCs w:val="22"/>
          <w:lang w:val="lt-LT"/>
        </w:rPr>
        <w:t>Escherichia</w:t>
      </w:r>
      <w:proofErr w:type="spellEnd"/>
      <w:r w:rsidRPr="008222B3">
        <w:rPr>
          <w:rFonts w:eastAsia="Calibri"/>
          <w:i/>
          <w:sz w:val="22"/>
          <w:szCs w:val="22"/>
          <w:lang w:val="lt-LT"/>
        </w:rPr>
        <w:t xml:space="preserve"> coli).</w:t>
      </w:r>
      <w:r w:rsidRPr="008222B3">
        <w:rPr>
          <w:rFonts w:eastAsia="Calibri"/>
          <w:sz w:val="22"/>
          <w:szCs w:val="22"/>
          <w:lang w:val="lt-LT"/>
        </w:rPr>
        <w:t xml:space="preserve"> Taip pat jis yra veiksmingas naikinant kai kuriuos </w:t>
      </w:r>
      <w:proofErr w:type="spellStart"/>
      <w:r w:rsidRPr="008222B3">
        <w:rPr>
          <w:rFonts w:eastAsia="Calibri"/>
          <w:sz w:val="22"/>
          <w:szCs w:val="22"/>
          <w:lang w:val="lt-LT"/>
        </w:rPr>
        <w:t>lipofilinius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virusus ir grybelius (</w:t>
      </w:r>
      <w:proofErr w:type="spellStart"/>
      <w:r w:rsidRPr="008222B3">
        <w:rPr>
          <w:rFonts w:eastAsia="Calibri"/>
          <w:i/>
          <w:sz w:val="22"/>
          <w:szCs w:val="22"/>
          <w:lang w:val="lt-LT"/>
        </w:rPr>
        <w:t>Candida</w:t>
      </w:r>
      <w:proofErr w:type="spellEnd"/>
      <w:r w:rsidRPr="008222B3">
        <w:rPr>
          <w:rFonts w:eastAsia="Calibri"/>
          <w:i/>
          <w:sz w:val="22"/>
          <w:szCs w:val="22"/>
          <w:lang w:val="lt-LT"/>
        </w:rPr>
        <w:t xml:space="preserve"> </w:t>
      </w:r>
      <w:proofErr w:type="spellStart"/>
      <w:r w:rsidRPr="008222B3">
        <w:rPr>
          <w:rFonts w:eastAsia="Calibri"/>
          <w:i/>
          <w:sz w:val="22"/>
          <w:szCs w:val="22"/>
          <w:lang w:val="lt-LT"/>
        </w:rPr>
        <w:t>albicans</w:t>
      </w:r>
      <w:proofErr w:type="spellEnd"/>
      <w:r w:rsidRPr="008222B3">
        <w:rPr>
          <w:rFonts w:eastAsia="Calibri"/>
          <w:sz w:val="22"/>
          <w:szCs w:val="22"/>
          <w:lang w:val="lt-LT"/>
        </w:rPr>
        <w:t>).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 xml:space="preserve">Dėl gerų drėkinamųjų savybių ir mažo paviršinio įtempimo </w:t>
      </w:r>
      <w:proofErr w:type="spellStart"/>
      <w:r w:rsidRPr="008222B3">
        <w:rPr>
          <w:rFonts w:eastAsia="Calibri"/>
          <w:sz w:val="22"/>
          <w:szCs w:val="22"/>
          <w:lang w:val="lt-LT"/>
        </w:rPr>
        <w:t>cetilpiridinio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chloridas patenka į gleivinės raukšles, kur neleidžia mikroorganizmams daugintis ir naikina juos.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ind w:left="567" w:hanging="567"/>
        <w:outlineLvl w:val="1"/>
        <w:rPr>
          <w:rFonts w:eastAsia="Calibri"/>
          <w:b/>
          <w:sz w:val="22"/>
          <w:szCs w:val="22"/>
          <w:lang w:val="lt-LT"/>
        </w:rPr>
      </w:pPr>
      <w:r w:rsidRPr="008222B3">
        <w:rPr>
          <w:rFonts w:eastAsia="Calibri"/>
          <w:b/>
          <w:sz w:val="22"/>
          <w:szCs w:val="22"/>
          <w:lang w:val="lt-LT"/>
        </w:rPr>
        <w:t>5.2</w:t>
      </w:r>
      <w:r w:rsidRPr="008222B3">
        <w:rPr>
          <w:rFonts w:eastAsia="Calibri"/>
          <w:b/>
          <w:sz w:val="22"/>
          <w:szCs w:val="22"/>
          <w:lang w:val="lt-LT"/>
        </w:rPr>
        <w:tab/>
      </w:r>
      <w:proofErr w:type="spellStart"/>
      <w:r w:rsidRPr="008222B3">
        <w:rPr>
          <w:rFonts w:eastAsia="Calibri"/>
          <w:b/>
          <w:sz w:val="22"/>
          <w:szCs w:val="22"/>
          <w:lang w:val="lt-LT"/>
        </w:rPr>
        <w:t>Farmakokinetinės</w:t>
      </w:r>
      <w:proofErr w:type="spellEnd"/>
      <w:r w:rsidRPr="008222B3">
        <w:rPr>
          <w:rFonts w:eastAsia="Calibri"/>
          <w:b/>
          <w:sz w:val="22"/>
          <w:szCs w:val="22"/>
          <w:lang w:val="lt-LT"/>
        </w:rPr>
        <w:t xml:space="preserve"> savybės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 xml:space="preserve">Duomenų apie </w:t>
      </w:r>
      <w:proofErr w:type="spellStart"/>
      <w:r w:rsidRPr="008222B3">
        <w:rPr>
          <w:rFonts w:eastAsia="Calibri"/>
          <w:sz w:val="22"/>
          <w:szCs w:val="22"/>
          <w:lang w:val="lt-LT"/>
        </w:rPr>
        <w:t>cetilpiridinio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chlorido </w:t>
      </w:r>
      <w:proofErr w:type="spellStart"/>
      <w:r w:rsidRPr="008222B3">
        <w:rPr>
          <w:rFonts w:eastAsia="Calibri"/>
          <w:sz w:val="22"/>
          <w:szCs w:val="22"/>
          <w:lang w:val="lt-LT"/>
        </w:rPr>
        <w:t>farmakokinetiką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literatūroje nerasta. Dauguma ketvirtinių amonio junginių </w:t>
      </w:r>
      <w:proofErr w:type="spellStart"/>
      <w:r w:rsidRPr="008222B3">
        <w:rPr>
          <w:rFonts w:eastAsia="Calibri"/>
          <w:sz w:val="22"/>
          <w:szCs w:val="22"/>
          <w:lang w:val="lt-LT"/>
        </w:rPr>
        <w:t>farmakokinetikos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duomenų gauta tiriant gyvūnus. Yra žinoma, kad šių junginių absorbcija bloga (absorbuojama tik 10</w:t>
      </w:r>
      <w:r w:rsidRPr="008222B3">
        <w:rPr>
          <w:rFonts w:eastAsia="Calibri"/>
          <w:sz w:val="22"/>
          <w:szCs w:val="22"/>
          <w:lang w:val="lt-LT"/>
        </w:rPr>
        <w:noBreakHyphen/>
        <w:t>20 % vartotos dozės). Nesirezorbavusi dalis nepakitusi šalinama su išmatomis.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ind w:left="567" w:hanging="567"/>
        <w:outlineLvl w:val="1"/>
        <w:rPr>
          <w:rFonts w:eastAsia="Calibri"/>
          <w:b/>
          <w:sz w:val="22"/>
          <w:szCs w:val="22"/>
          <w:lang w:val="lt-LT"/>
        </w:rPr>
      </w:pPr>
      <w:r w:rsidRPr="008222B3">
        <w:rPr>
          <w:rFonts w:eastAsia="Calibri"/>
          <w:b/>
          <w:sz w:val="22"/>
          <w:szCs w:val="22"/>
          <w:lang w:val="lt-LT"/>
        </w:rPr>
        <w:t>5.3</w:t>
      </w:r>
      <w:r w:rsidRPr="008222B3">
        <w:rPr>
          <w:rFonts w:eastAsia="Calibri"/>
          <w:b/>
          <w:sz w:val="22"/>
          <w:szCs w:val="22"/>
          <w:lang w:val="lt-LT"/>
        </w:rPr>
        <w:tab/>
      </w:r>
      <w:proofErr w:type="spellStart"/>
      <w:r w:rsidRPr="008222B3">
        <w:rPr>
          <w:rFonts w:eastAsia="Calibri"/>
          <w:b/>
          <w:sz w:val="22"/>
          <w:szCs w:val="22"/>
          <w:lang w:val="lt-LT"/>
        </w:rPr>
        <w:t>Ikiklinikinių</w:t>
      </w:r>
      <w:proofErr w:type="spellEnd"/>
      <w:r w:rsidRPr="008222B3">
        <w:rPr>
          <w:rFonts w:eastAsia="Calibri"/>
          <w:b/>
          <w:sz w:val="22"/>
          <w:szCs w:val="22"/>
          <w:lang w:val="lt-LT"/>
        </w:rPr>
        <w:t xml:space="preserve"> saugumo tyrimų duomenys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proofErr w:type="spellStart"/>
      <w:r w:rsidRPr="008222B3">
        <w:rPr>
          <w:rFonts w:eastAsia="Calibri"/>
          <w:sz w:val="22"/>
          <w:szCs w:val="22"/>
          <w:lang w:val="lt-LT"/>
        </w:rPr>
        <w:t>Ikiklinikiniai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farmakologinio saugumo, kartotinių dozių </w:t>
      </w:r>
      <w:proofErr w:type="spellStart"/>
      <w:r w:rsidRPr="008222B3">
        <w:rPr>
          <w:rFonts w:eastAsia="Calibri"/>
          <w:sz w:val="22"/>
          <w:szCs w:val="22"/>
          <w:lang w:val="lt-LT"/>
        </w:rPr>
        <w:t>toksiškumo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, </w:t>
      </w:r>
      <w:proofErr w:type="spellStart"/>
      <w:r w:rsidRPr="008222B3">
        <w:rPr>
          <w:rFonts w:eastAsia="Calibri"/>
          <w:sz w:val="22"/>
          <w:szCs w:val="22"/>
          <w:lang w:val="lt-LT"/>
        </w:rPr>
        <w:t>genotoksiškumo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, </w:t>
      </w:r>
      <w:proofErr w:type="spellStart"/>
      <w:r w:rsidRPr="008222B3">
        <w:rPr>
          <w:rFonts w:eastAsia="Calibri"/>
          <w:sz w:val="22"/>
          <w:szCs w:val="22"/>
          <w:lang w:val="lt-LT"/>
        </w:rPr>
        <w:t>kancerogeniš</w:t>
      </w:r>
      <w:r w:rsidRPr="008222B3">
        <w:rPr>
          <w:rFonts w:eastAsia="Calibri"/>
          <w:sz w:val="22"/>
          <w:szCs w:val="22"/>
          <w:lang w:val="lt-LT"/>
        </w:rPr>
        <w:softHyphen/>
        <w:t>kumo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ir toksinio poveikio reprodukcijai tyrimai parodė, kad potencialaus</w:t>
      </w:r>
      <w:r w:rsidR="0010353C">
        <w:rPr>
          <w:rFonts w:eastAsia="Calibri"/>
          <w:sz w:val="22"/>
          <w:szCs w:val="22"/>
          <w:lang w:val="lt-LT"/>
        </w:rPr>
        <w:t xml:space="preserve"> </w:t>
      </w:r>
      <w:r w:rsidRPr="008222B3">
        <w:rPr>
          <w:rFonts w:eastAsia="Calibri"/>
          <w:sz w:val="22"/>
          <w:szCs w:val="22"/>
          <w:lang w:val="lt-LT"/>
        </w:rPr>
        <w:t>pavojaus žmogui nėra.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Ketvirtiniai amonio junginiai yra iš esmės netoksiški, antiseptiniam poveikiui sukelti vartojamos jų koncentracijos nedirgina odos ir gleivinės.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proofErr w:type="spellStart"/>
      <w:r w:rsidRPr="008222B3">
        <w:rPr>
          <w:rFonts w:eastAsia="Calibri"/>
          <w:sz w:val="22"/>
          <w:szCs w:val="22"/>
          <w:lang w:val="lt-LT"/>
        </w:rPr>
        <w:t>Cetilpiridinio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chlorido LD</w:t>
      </w:r>
      <w:r w:rsidRPr="008222B3">
        <w:rPr>
          <w:rFonts w:eastAsia="Calibri"/>
          <w:sz w:val="22"/>
          <w:szCs w:val="22"/>
          <w:vertAlign w:val="subscript"/>
          <w:lang w:val="lt-LT"/>
        </w:rPr>
        <w:t>50</w:t>
      </w:r>
      <w:r w:rsidRPr="008222B3">
        <w:rPr>
          <w:rFonts w:eastAsia="Calibri"/>
          <w:sz w:val="22"/>
          <w:szCs w:val="22"/>
          <w:lang w:val="lt-LT"/>
        </w:rPr>
        <w:t xml:space="preserve"> žiurkėms yra 192</w:t>
      </w:r>
      <w:r w:rsidRPr="008222B3">
        <w:rPr>
          <w:rFonts w:eastAsia="Calibri"/>
          <w:sz w:val="22"/>
          <w:szCs w:val="22"/>
          <w:lang w:val="lt-LT"/>
        </w:rPr>
        <w:noBreakHyphen/>
        <w:t>538 mg/kg, pelėms – 108</w:t>
      </w:r>
      <w:r w:rsidRPr="008222B3">
        <w:rPr>
          <w:rFonts w:eastAsia="Calibri"/>
          <w:sz w:val="22"/>
          <w:szCs w:val="22"/>
          <w:lang w:val="lt-LT"/>
        </w:rPr>
        <w:noBreakHyphen/>
        <w:t xml:space="preserve">195 mg/kg. Jo ilgalaikio </w:t>
      </w:r>
      <w:proofErr w:type="spellStart"/>
      <w:r w:rsidRPr="008222B3">
        <w:rPr>
          <w:rFonts w:eastAsia="Calibri"/>
          <w:sz w:val="22"/>
          <w:szCs w:val="22"/>
          <w:lang w:val="lt-LT"/>
        </w:rPr>
        <w:t>tok</w:t>
      </w:r>
      <w:r w:rsidRPr="008222B3">
        <w:rPr>
          <w:rFonts w:eastAsia="Calibri"/>
          <w:sz w:val="22"/>
          <w:szCs w:val="22"/>
          <w:lang w:val="lt-LT"/>
        </w:rPr>
        <w:softHyphen/>
        <w:t>siškumo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tyrimai, atlikti su triušiais, didelių patologinių pokyčių, galbūt susijusių su šia medžiaga, ne</w:t>
      </w:r>
      <w:r w:rsidRPr="008222B3">
        <w:rPr>
          <w:rFonts w:eastAsia="Calibri"/>
          <w:sz w:val="22"/>
          <w:szCs w:val="22"/>
          <w:lang w:val="lt-LT"/>
        </w:rPr>
        <w:softHyphen/>
        <w:t>parodė.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 xml:space="preserve">I ir III segmento bei perinatalinio ir </w:t>
      </w:r>
      <w:proofErr w:type="spellStart"/>
      <w:r w:rsidRPr="008222B3">
        <w:rPr>
          <w:rFonts w:eastAsia="Calibri"/>
          <w:sz w:val="22"/>
          <w:szCs w:val="22"/>
          <w:lang w:val="lt-LT"/>
        </w:rPr>
        <w:t>postnatalinio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vystymosi tyrimai nurodė, kad ketvirtiniai amonio junginiai žiurkių skeleto anomalijų nesukėlė. Žiurkių vaisingumas nepakito.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outlineLv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 xml:space="preserve">Turimoje literatūroje duomenų apie </w:t>
      </w:r>
      <w:proofErr w:type="spellStart"/>
      <w:r w:rsidRPr="008222B3">
        <w:rPr>
          <w:rFonts w:eastAsia="Calibri"/>
          <w:sz w:val="22"/>
          <w:szCs w:val="22"/>
          <w:lang w:val="lt-LT"/>
        </w:rPr>
        <w:t>cetilpiridinio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chlorido </w:t>
      </w:r>
      <w:proofErr w:type="spellStart"/>
      <w:r w:rsidRPr="008222B3">
        <w:rPr>
          <w:rFonts w:eastAsia="Calibri"/>
          <w:sz w:val="22"/>
          <w:szCs w:val="22"/>
          <w:lang w:val="lt-LT"/>
        </w:rPr>
        <w:t>mutageninį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poveikį </w:t>
      </w:r>
      <w:proofErr w:type="spellStart"/>
      <w:r w:rsidRPr="008222B3">
        <w:rPr>
          <w:rFonts w:eastAsia="Calibri"/>
          <w:i/>
          <w:sz w:val="22"/>
          <w:szCs w:val="22"/>
          <w:lang w:val="lt-LT"/>
        </w:rPr>
        <w:t>in</w:t>
      </w:r>
      <w:proofErr w:type="spellEnd"/>
      <w:r w:rsidRPr="008222B3">
        <w:rPr>
          <w:rFonts w:eastAsia="Calibri"/>
          <w:i/>
          <w:sz w:val="22"/>
          <w:szCs w:val="22"/>
          <w:lang w:val="lt-LT"/>
        </w:rPr>
        <w:t xml:space="preserve"> </w:t>
      </w:r>
      <w:proofErr w:type="spellStart"/>
      <w:r w:rsidRPr="008222B3">
        <w:rPr>
          <w:rFonts w:eastAsia="Calibri"/>
          <w:i/>
          <w:sz w:val="22"/>
          <w:szCs w:val="22"/>
          <w:lang w:val="lt-LT"/>
        </w:rPr>
        <w:t>vitro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ir </w:t>
      </w:r>
      <w:proofErr w:type="spellStart"/>
      <w:r w:rsidRPr="008222B3">
        <w:rPr>
          <w:rFonts w:eastAsia="Calibri"/>
          <w:i/>
          <w:sz w:val="22"/>
          <w:szCs w:val="22"/>
          <w:lang w:val="lt-LT"/>
        </w:rPr>
        <w:t>in</w:t>
      </w:r>
      <w:proofErr w:type="spellEnd"/>
      <w:r w:rsidRPr="008222B3">
        <w:rPr>
          <w:rFonts w:eastAsia="Calibri"/>
          <w:i/>
          <w:sz w:val="22"/>
          <w:szCs w:val="22"/>
          <w:lang w:val="lt-LT"/>
        </w:rPr>
        <w:t xml:space="preserve"> </w:t>
      </w:r>
      <w:proofErr w:type="spellStart"/>
      <w:r w:rsidRPr="008222B3">
        <w:rPr>
          <w:rFonts w:eastAsia="Calibri"/>
          <w:i/>
          <w:sz w:val="22"/>
          <w:szCs w:val="22"/>
          <w:lang w:val="lt-LT"/>
        </w:rPr>
        <w:t>vivo</w:t>
      </w:r>
      <w:proofErr w:type="spellEnd"/>
      <w:r w:rsidRPr="008222B3">
        <w:rPr>
          <w:rFonts w:eastAsia="Calibri"/>
          <w:i/>
          <w:sz w:val="22"/>
          <w:szCs w:val="22"/>
          <w:lang w:val="lt-LT"/>
        </w:rPr>
        <w:t xml:space="preserve"> </w:t>
      </w:r>
      <w:r w:rsidRPr="008222B3">
        <w:rPr>
          <w:rFonts w:eastAsia="Calibri"/>
          <w:sz w:val="22"/>
          <w:szCs w:val="22"/>
          <w:lang w:val="lt-LT"/>
        </w:rPr>
        <w:t>nėra.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ind w:left="567" w:hanging="567"/>
        <w:outlineLvl w:val="1"/>
        <w:rPr>
          <w:rFonts w:eastAsia="Calibri"/>
          <w:b/>
          <w:sz w:val="22"/>
          <w:szCs w:val="22"/>
          <w:lang w:val="lt-LT"/>
        </w:rPr>
      </w:pPr>
      <w:r w:rsidRPr="008222B3">
        <w:rPr>
          <w:rFonts w:eastAsia="Calibri"/>
          <w:b/>
          <w:sz w:val="22"/>
          <w:szCs w:val="22"/>
          <w:lang w:val="lt-LT"/>
        </w:rPr>
        <w:t>6.</w:t>
      </w:r>
      <w:r w:rsidRPr="008222B3">
        <w:rPr>
          <w:rFonts w:eastAsia="Calibri"/>
          <w:b/>
          <w:sz w:val="22"/>
          <w:szCs w:val="22"/>
          <w:lang w:val="lt-LT"/>
        </w:rPr>
        <w:tab/>
        <w:t>FARMACINĖ INFORMACIJA</w:t>
      </w:r>
    </w:p>
    <w:p w:rsidR="00BF042C" w:rsidRPr="008222B3" w:rsidRDefault="00BF042C" w:rsidP="008222B3">
      <w:pPr>
        <w:widowControl w:val="0"/>
        <w:rPr>
          <w:rFonts w:eastAsia="Calibri"/>
          <w:b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ind w:left="567" w:hanging="567"/>
        <w:outlineLvl w:val="1"/>
        <w:rPr>
          <w:rFonts w:eastAsia="Calibri"/>
          <w:b/>
          <w:sz w:val="22"/>
          <w:szCs w:val="22"/>
          <w:lang w:val="lt-LT"/>
        </w:rPr>
      </w:pPr>
      <w:r w:rsidRPr="008222B3">
        <w:rPr>
          <w:rFonts w:eastAsia="Calibri"/>
          <w:b/>
          <w:sz w:val="22"/>
          <w:szCs w:val="22"/>
          <w:lang w:val="lt-LT"/>
        </w:rPr>
        <w:t>6.1</w:t>
      </w:r>
      <w:r w:rsidRPr="008222B3">
        <w:rPr>
          <w:rFonts w:eastAsia="Calibri"/>
          <w:b/>
          <w:sz w:val="22"/>
          <w:szCs w:val="22"/>
          <w:lang w:val="lt-LT"/>
        </w:rPr>
        <w:tab/>
        <w:t>Pagalbinių medžiagų sąrašas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 xml:space="preserve">Skystasis </w:t>
      </w:r>
      <w:proofErr w:type="spellStart"/>
      <w:r w:rsidRPr="008222B3">
        <w:rPr>
          <w:rFonts w:eastAsia="Calibri"/>
          <w:sz w:val="22"/>
          <w:szCs w:val="22"/>
          <w:lang w:val="lt-LT"/>
        </w:rPr>
        <w:t>maltitolis</w:t>
      </w:r>
      <w:proofErr w:type="spellEnd"/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proofErr w:type="spellStart"/>
      <w:r w:rsidRPr="008222B3">
        <w:rPr>
          <w:rFonts w:eastAsia="Calibri"/>
          <w:sz w:val="22"/>
          <w:szCs w:val="22"/>
          <w:lang w:val="lt-LT"/>
        </w:rPr>
        <w:t>Maltitolis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(E965)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proofErr w:type="spellStart"/>
      <w:r w:rsidRPr="008222B3">
        <w:rPr>
          <w:rFonts w:eastAsia="Calibri"/>
          <w:sz w:val="22"/>
          <w:szCs w:val="22"/>
          <w:lang w:val="lt-LT"/>
        </w:rPr>
        <w:t>Manitolis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(E421)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proofErr w:type="spellStart"/>
      <w:r w:rsidRPr="008222B3">
        <w:rPr>
          <w:rFonts w:eastAsia="Calibri"/>
          <w:sz w:val="22"/>
          <w:szCs w:val="22"/>
          <w:lang w:val="lt-LT"/>
        </w:rPr>
        <w:t>Levomentolis</w:t>
      </w:r>
      <w:proofErr w:type="spellEnd"/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Citrinų aliejus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proofErr w:type="spellStart"/>
      <w:r w:rsidRPr="008222B3">
        <w:rPr>
          <w:rFonts w:eastAsia="Calibri"/>
          <w:sz w:val="22"/>
          <w:szCs w:val="22"/>
          <w:lang w:val="lt-LT"/>
        </w:rPr>
        <w:t>Glicerolis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Natūralus ricinų aliejus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Bevandenis koloidinis silicio dioksidas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 xml:space="preserve">Magnio </w:t>
      </w:r>
      <w:proofErr w:type="spellStart"/>
      <w:r w:rsidRPr="008222B3">
        <w:rPr>
          <w:rFonts w:eastAsia="Calibri"/>
          <w:sz w:val="22"/>
          <w:szCs w:val="22"/>
          <w:lang w:val="lt-LT"/>
        </w:rPr>
        <w:t>stearatas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(E572)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proofErr w:type="spellStart"/>
      <w:r w:rsidRPr="008222B3">
        <w:rPr>
          <w:rFonts w:eastAsia="Calibri"/>
          <w:sz w:val="22"/>
          <w:szCs w:val="22"/>
          <w:lang w:val="lt-LT"/>
        </w:rPr>
        <w:t>Povidonas</w:t>
      </w:r>
      <w:proofErr w:type="spellEnd"/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 xml:space="preserve">Bičių vaškas 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proofErr w:type="spellStart"/>
      <w:r w:rsidRPr="008222B3">
        <w:rPr>
          <w:rFonts w:eastAsia="Calibri"/>
          <w:sz w:val="22"/>
          <w:szCs w:val="22"/>
          <w:lang w:val="lt-LT"/>
        </w:rPr>
        <w:t>Karnaubo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vaškas 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proofErr w:type="spellStart"/>
      <w:r w:rsidRPr="008222B3">
        <w:rPr>
          <w:rFonts w:eastAsia="Calibri"/>
          <w:sz w:val="22"/>
          <w:szCs w:val="22"/>
          <w:lang w:val="lt-LT"/>
        </w:rPr>
        <w:t>Šelakas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Titano dioksidas (E171)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Laukinių vyšnių skonio aromatinė medžiaga</w:t>
      </w:r>
    </w:p>
    <w:p w:rsidR="0010353C" w:rsidRDefault="00BF042C" w:rsidP="0010353C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Natūralus raudonasis dažiklis (</w:t>
      </w:r>
      <w:proofErr w:type="spellStart"/>
      <w:r w:rsidRPr="008222B3">
        <w:rPr>
          <w:rFonts w:eastAsia="Calibri"/>
          <w:sz w:val="22"/>
          <w:szCs w:val="22"/>
          <w:lang w:val="lt-LT"/>
        </w:rPr>
        <w:t>karmino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rūgštis (E120), natrio </w:t>
      </w:r>
      <w:proofErr w:type="spellStart"/>
      <w:r w:rsidRPr="008222B3">
        <w:rPr>
          <w:rFonts w:eastAsia="Calibri"/>
          <w:sz w:val="22"/>
          <w:szCs w:val="22"/>
          <w:lang w:val="lt-LT"/>
        </w:rPr>
        <w:t>hidroksidas</w:t>
      </w:r>
      <w:proofErr w:type="spellEnd"/>
      <w:r w:rsidR="0010353C">
        <w:rPr>
          <w:rFonts w:eastAsia="Calibri"/>
          <w:sz w:val="22"/>
          <w:szCs w:val="22"/>
          <w:lang w:val="lt-LT"/>
        </w:rPr>
        <w:t>,</w:t>
      </w:r>
      <w:r w:rsidRPr="008222B3">
        <w:rPr>
          <w:rFonts w:eastAsia="Calibri"/>
          <w:sz w:val="22"/>
          <w:szCs w:val="22"/>
          <w:lang w:val="lt-LT"/>
        </w:rPr>
        <w:t xml:space="preserve"> citrinų rūgštis).</w:t>
      </w:r>
    </w:p>
    <w:p w:rsidR="0010353C" w:rsidRDefault="0010353C" w:rsidP="0010353C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ind w:left="567" w:hanging="567"/>
        <w:outlineLvl w:val="1"/>
        <w:rPr>
          <w:rFonts w:eastAsia="Calibri"/>
          <w:b/>
          <w:sz w:val="22"/>
          <w:szCs w:val="22"/>
          <w:lang w:val="lt-LT"/>
        </w:rPr>
      </w:pPr>
      <w:r w:rsidRPr="008222B3">
        <w:rPr>
          <w:rFonts w:eastAsia="Calibri"/>
          <w:b/>
          <w:sz w:val="22"/>
          <w:szCs w:val="22"/>
          <w:lang w:val="lt-LT"/>
        </w:rPr>
        <w:t>6.2</w:t>
      </w:r>
      <w:r w:rsidRPr="008222B3">
        <w:rPr>
          <w:rFonts w:eastAsia="Calibri"/>
          <w:b/>
          <w:sz w:val="22"/>
          <w:szCs w:val="22"/>
          <w:lang w:val="lt-LT"/>
        </w:rPr>
        <w:tab/>
        <w:t>Nesuderinamumas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outlineLv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Duomenys nebūtini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ind w:left="567" w:hanging="567"/>
        <w:outlineLvl w:val="1"/>
        <w:rPr>
          <w:rFonts w:eastAsia="Calibri"/>
          <w:b/>
          <w:sz w:val="22"/>
          <w:szCs w:val="22"/>
          <w:lang w:val="lt-LT"/>
        </w:rPr>
      </w:pPr>
      <w:r w:rsidRPr="008222B3">
        <w:rPr>
          <w:rFonts w:eastAsia="Calibri"/>
          <w:b/>
          <w:sz w:val="22"/>
          <w:szCs w:val="22"/>
          <w:lang w:val="lt-LT"/>
        </w:rPr>
        <w:t>6.3</w:t>
      </w:r>
      <w:r w:rsidRPr="008222B3">
        <w:rPr>
          <w:rFonts w:eastAsia="Calibri"/>
          <w:b/>
          <w:sz w:val="22"/>
          <w:szCs w:val="22"/>
          <w:lang w:val="lt-LT"/>
        </w:rPr>
        <w:tab/>
        <w:t>Tinkamumo laikas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3 metai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ind w:left="567" w:hanging="567"/>
        <w:outlineLvl w:val="1"/>
        <w:rPr>
          <w:rFonts w:eastAsia="Calibri"/>
          <w:b/>
          <w:sz w:val="22"/>
          <w:szCs w:val="22"/>
          <w:lang w:val="lt-LT"/>
        </w:rPr>
      </w:pPr>
      <w:r w:rsidRPr="008222B3">
        <w:rPr>
          <w:rFonts w:eastAsia="Calibri"/>
          <w:b/>
          <w:sz w:val="22"/>
          <w:szCs w:val="22"/>
          <w:lang w:val="lt-LT"/>
        </w:rPr>
        <w:t>6.4</w:t>
      </w:r>
      <w:r w:rsidRPr="008222B3">
        <w:rPr>
          <w:rFonts w:eastAsia="Calibri"/>
          <w:b/>
          <w:sz w:val="22"/>
          <w:szCs w:val="22"/>
          <w:lang w:val="lt-LT"/>
        </w:rPr>
        <w:tab/>
        <w:t>Specialios laikymo sąlygos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Laikyti ne aukštesnėje kaip 25 </w:t>
      </w:r>
      <w:r w:rsidRPr="008222B3">
        <w:rPr>
          <w:rFonts w:eastAsia="Calibri"/>
          <w:sz w:val="22"/>
          <w:szCs w:val="22"/>
          <w:lang w:val="lt-LT"/>
        </w:rPr>
        <w:sym w:font="Symbol" w:char="F0B0"/>
      </w:r>
      <w:r w:rsidRPr="008222B3">
        <w:rPr>
          <w:rFonts w:eastAsia="Calibri"/>
          <w:sz w:val="22"/>
          <w:szCs w:val="22"/>
          <w:lang w:val="lt-LT"/>
        </w:rPr>
        <w:t>C temperatūroje. Laikyti gamintojo pakuotėje, kad preparatas būtų apsaugotas nuo šviesos ir drėgmės.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ind w:left="567" w:hanging="567"/>
        <w:outlineLvl w:val="1"/>
        <w:rPr>
          <w:rFonts w:eastAsia="Calibri"/>
          <w:b/>
          <w:sz w:val="22"/>
          <w:szCs w:val="22"/>
          <w:lang w:val="lt-LT"/>
        </w:rPr>
      </w:pPr>
      <w:r w:rsidRPr="008222B3">
        <w:rPr>
          <w:rFonts w:eastAsia="Calibri"/>
          <w:b/>
          <w:sz w:val="22"/>
          <w:szCs w:val="22"/>
          <w:lang w:val="lt-LT"/>
        </w:rPr>
        <w:t>6.5</w:t>
      </w:r>
      <w:r w:rsidRPr="008222B3">
        <w:rPr>
          <w:rFonts w:eastAsia="Calibri"/>
          <w:b/>
          <w:sz w:val="22"/>
          <w:szCs w:val="22"/>
          <w:lang w:val="lt-LT"/>
        </w:rPr>
        <w:tab/>
      </w:r>
      <w:proofErr w:type="spellStart"/>
      <w:r w:rsidRPr="008222B3">
        <w:rPr>
          <w:rFonts w:eastAsia="Calibri"/>
          <w:b/>
          <w:sz w:val="22"/>
          <w:szCs w:val="22"/>
          <w:lang w:val="lt-LT"/>
        </w:rPr>
        <w:t>Talpyklės</w:t>
      </w:r>
      <w:proofErr w:type="spellEnd"/>
      <w:r w:rsidRPr="008222B3">
        <w:rPr>
          <w:rFonts w:eastAsia="Calibri"/>
          <w:b/>
          <w:sz w:val="22"/>
          <w:szCs w:val="22"/>
          <w:lang w:val="lt-LT"/>
        </w:rPr>
        <w:t xml:space="preserve"> pobūdis ir jos turinys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 w:eastAsia="nl-NL"/>
        </w:rPr>
        <w:t>PVC/PVDC ir aliuminio folijos lizdinė plokštelė.</w:t>
      </w:r>
      <w:r w:rsidRPr="008222B3">
        <w:rPr>
          <w:rFonts w:eastAsia="Calibri"/>
          <w:sz w:val="22"/>
          <w:szCs w:val="22"/>
          <w:lang w:val="lt-LT"/>
        </w:rPr>
        <w:t xml:space="preserve"> Dėžutėje yra</w:t>
      </w:r>
      <w:r w:rsidRPr="008222B3">
        <w:rPr>
          <w:rFonts w:eastAsia="Calibri"/>
          <w:sz w:val="22"/>
          <w:szCs w:val="22"/>
          <w:lang w:val="lt-LT" w:eastAsia="nl-NL"/>
        </w:rPr>
        <w:t xml:space="preserve"> 18 kietųjų pastilių (2 lizdinės plokštelės po 9 pastiles</w:t>
      </w:r>
      <w:r w:rsidRPr="008222B3">
        <w:rPr>
          <w:rFonts w:eastAsia="Calibri"/>
          <w:sz w:val="22"/>
          <w:szCs w:val="22"/>
          <w:lang w:val="lt-LT"/>
        </w:rPr>
        <w:t>).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ind w:left="567" w:hanging="567"/>
        <w:outlineLvl w:val="1"/>
        <w:rPr>
          <w:rFonts w:eastAsia="Calibri"/>
          <w:b/>
          <w:sz w:val="22"/>
          <w:szCs w:val="22"/>
          <w:lang w:val="lt-LT"/>
        </w:rPr>
      </w:pPr>
      <w:r w:rsidRPr="008222B3">
        <w:rPr>
          <w:rFonts w:eastAsia="Calibri"/>
          <w:b/>
          <w:sz w:val="22"/>
          <w:szCs w:val="22"/>
          <w:lang w:val="lt-LT"/>
        </w:rPr>
        <w:t>6.6</w:t>
      </w:r>
      <w:r w:rsidRPr="008222B3">
        <w:rPr>
          <w:rFonts w:eastAsia="Calibri"/>
          <w:b/>
          <w:sz w:val="22"/>
          <w:szCs w:val="22"/>
          <w:lang w:val="lt-LT"/>
        </w:rPr>
        <w:tab/>
        <w:t>Specialūs reikalavimai atliekoms tvarkyti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sz w:val="22"/>
          <w:szCs w:val="22"/>
          <w:lang w:val="lt-LT" w:eastAsia="lt-LT"/>
        </w:rPr>
      </w:pPr>
      <w:r w:rsidRPr="008222B3">
        <w:rPr>
          <w:sz w:val="22"/>
          <w:szCs w:val="22"/>
          <w:lang w:val="lt-LT" w:eastAsia="lt-LT"/>
        </w:rPr>
        <w:t>Specialių reikalavimų atliekoms tvarkyti nėra.</w:t>
      </w:r>
    </w:p>
    <w:p w:rsidR="00BF042C" w:rsidRPr="008222B3" w:rsidRDefault="00BF042C" w:rsidP="008222B3">
      <w:pPr>
        <w:widowControl w:val="0"/>
        <w:rPr>
          <w:sz w:val="22"/>
          <w:szCs w:val="22"/>
          <w:lang w:val="lt-LT" w:eastAsia="lt-LT"/>
        </w:rPr>
      </w:pPr>
    </w:p>
    <w:p w:rsidR="00BF042C" w:rsidRPr="008222B3" w:rsidRDefault="00BF042C" w:rsidP="008222B3">
      <w:pPr>
        <w:widowControl w:val="0"/>
        <w:rPr>
          <w:snapToGrid w:val="0"/>
          <w:sz w:val="22"/>
          <w:szCs w:val="22"/>
          <w:lang w:val="lt-LT"/>
        </w:rPr>
      </w:pPr>
      <w:r w:rsidRPr="008222B3">
        <w:rPr>
          <w:noProof/>
          <w:snapToGrid w:val="0"/>
          <w:sz w:val="22"/>
          <w:szCs w:val="22"/>
          <w:lang w:val="lt-LT"/>
        </w:rPr>
        <w:t>Nesuvartotą vaistinį preparatą ar atliekas reikia tvarkyti laikantis vietinių reikalavimų.</w:t>
      </w:r>
    </w:p>
    <w:p w:rsidR="00BF042C" w:rsidRPr="008222B3" w:rsidRDefault="00BF042C" w:rsidP="008222B3">
      <w:pPr>
        <w:widowControl w:val="0"/>
        <w:outlineLvl w:val="2"/>
        <w:rPr>
          <w:rFonts w:eastAsia="Calibri"/>
          <w:b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ind w:left="567" w:hanging="567"/>
        <w:outlineLvl w:val="1"/>
        <w:rPr>
          <w:rFonts w:eastAsia="Calibri"/>
          <w:b/>
          <w:sz w:val="22"/>
          <w:szCs w:val="22"/>
          <w:lang w:val="lt-LT"/>
        </w:rPr>
      </w:pPr>
      <w:r w:rsidRPr="008222B3">
        <w:rPr>
          <w:rFonts w:eastAsia="Calibri"/>
          <w:b/>
          <w:sz w:val="22"/>
          <w:szCs w:val="22"/>
          <w:lang w:val="lt-LT"/>
        </w:rPr>
        <w:t>7.</w:t>
      </w:r>
      <w:r w:rsidRPr="008222B3">
        <w:rPr>
          <w:rFonts w:eastAsia="Calibri"/>
          <w:b/>
          <w:sz w:val="22"/>
          <w:szCs w:val="22"/>
          <w:lang w:val="lt-LT"/>
        </w:rPr>
        <w:tab/>
        <w:t>REGISTRUOTOJAS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outlineLv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K</w:t>
      </w:r>
      <w:r w:rsidR="00C52A5D" w:rsidRPr="008222B3">
        <w:rPr>
          <w:rFonts w:eastAsia="Calibri"/>
          <w:sz w:val="22"/>
          <w:szCs w:val="22"/>
          <w:lang w:val="lt-LT"/>
        </w:rPr>
        <w:t>RKA</w:t>
      </w:r>
      <w:r w:rsidRPr="008222B3">
        <w:rPr>
          <w:rFonts w:eastAsia="Calibri"/>
          <w:sz w:val="22"/>
          <w:szCs w:val="22"/>
          <w:lang w:val="lt-LT"/>
        </w:rPr>
        <w:t xml:space="preserve">, </w:t>
      </w:r>
      <w:proofErr w:type="spellStart"/>
      <w:r w:rsidRPr="008222B3">
        <w:rPr>
          <w:rFonts w:eastAsia="Calibri"/>
          <w:sz w:val="22"/>
          <w:szCs w:val="22"/>
          <w:lang w:val="lt-LT"/>
        </w:rPr>
        <w:t>d.d</w:t>
      </w:r>
      <w:proofErr w:type="spellEnd"/>
      <w:r w:rsidRPr="008222B3">
        <w:rPr>
          <w:rFonts w:eastAsia="Calibri"/>
          <w:sz w:val="22"/>
          <w:szCs w:val="22"/>
          <w:lang w:val="lt-LT"/>
        </w:rPr>
        <w:t>. Novo mesto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proofErr w:type="spellStart"/>
      <w:r w:rsidRPr="008222B3">
        <w:rPr>
          <w:rFonts w:eastAsia="Calibri"/>
          <w:sz w:val="22"/>
          <w:szCs w:val="22"/>
          <w:lang w:val="lt-LT"/>
        </w:rPr>
        <w:lastRenderedPageBreak/>
        <w:t>Šmarješka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</w:t>
      </w:r>
      <w:proofErr w:type="spellStart"/>
      <w:r w:rsidRPr="008222B3">
        <w:rPr>
          <w:rFonts w:eastAsia="Calibri"/>
          <w:sz w:val="22"/>
          <w:szCs w:val="22"/>
          <w:lang w:val="lt-LT"/>
        </w:rPr>
        <w:t>cesta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6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8501 Novo mesto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Slovėnija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ind w:left="567" w:hanging="567"/>
        <w:outlineLvl w:val="1"/>
        <w:rPr>
          <w:rFonts w:eastAsia="Calibri"/>
          <w:b/>
          <w:sz w:val="22"/>
          <w:szCs w:val="22"/>
          <w:lang w:val="lt-LT"/>
        </w:rPr>
      </w:pPr>
      <w:r w:rsidRPr="008222B3">
        <w:rPr>
          <w:rFonts w:eastAsia="Calibri"/>
          <w:b/>
          <w:sz w:val="22"/>
          <w:szCs w:val="22"/>
          <w:lang w:val="lt-LT"/>
        </w:rPr>
        <w:t>8.</w:t>
      </w:r>
      <w:r w:rsidRPr="008222B3">
        <w:rPr>
          <w:rFonts w:eastAsia="Calibri"/>
          <w:b/>
          <w:sz w:val="22"/>
          <w:szCs w:val="22"/>
          <w:lang w:val="lt-LT"/>
        </w:rPr>
        <w:tab/>
        <w:t>REGISTRACIJOS PAŽYMĖJIMO NUMERIS (-IAI)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outlineLv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LT/1/96/0534/002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tabs>
          <w:tab w:val="left" w:pos="567"/>
        </w:tabs>
        <w:ind w:left="567" w:hanging="567"/>
        <w:outlineLvl w:val="1"/>
        <w:rPr>
          <w:b/>
          <w:sz w:val="22"/>
          <w:szCs w:val="22"/>
          <w:lang w:val="lt-LT"/>
        </w:rPr>
      </w:pPr>
      <w:r w:rsidRPr="008222B3">
        <w:rPr>
          <w:rFonts w:eastAsia="Calibri"/>
          <w:b/>
          <w:sz w:val="22"/>
          <w:szCs w:val="22"/>
          <w:lang w:val="lt-LT"/>
        </w:rPr>
        <w:t>9.</w:t>
      </w:r>
      <w:r w:rsidRPr="008222B3">
        <w:rPr>
          <w:rFonts w:eastAsia="Calibri"/>
          <w:b/>
          <w:sz w:val="22"/>
          <w:szCs w:val="22"/>
          <w:lang w:val="lt-LT"/>
        </w:rPr>
        <w:tab/>
      </w:r>
      <w:r w:rsidRPr="008222B3">
        <w:rPr>
          <w:b/>
          <w:sz w:val="22"/>
          <w:szCs w:val="22"/>
          <w:lang w:val="lt-LT"/>
        </w:rPr>
        <w:t>REGISTRAVIMO / PERREGISTRAVIMO DATA</w:t>
      </w:r>
    </w:p>
    <w:p w:rsidR="00BF042C" w:rsidRPr="008222B3" w:rsidRDefault="00BF042C" w:rsidP="008222B3">
      <w:pPr>
        <w:widowControl w:val="0"/>
        <w:rPr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sz w:val="22"/>
          <w:szCs w:val="22"/>
          <w:lang w:val="lt-LT"/>
        </w:rPr>
      </w:pPr>
      <w:r w:rsidRPr="008222B3">
        <w:rPr>
          <w:sz w:val="22"/>
          <w:szCs w:val="22"/>
          <w:lang w:val="lt-LT"/>
        </w:rPr>
        <w:t>Registravimo data 2006 m. rugsėjo mėn. 26 d.</w:t>
      </w:r>
    </w:p>
    <w:p w:rsidR="00BF042C" w:rsidRPr="008222B3" w:rsidRDefault="00BF042C" w:rsidP="008222B3">
      <w:pPr>
        <w:widowControl w:val="0"/>
        <w:rPr>
          <w:sz w:val="22"/>
          <w:szCs w:val="22"/>
          <w:lang w:val="lt-LT"/>
        </w:rPr>
      </w:pPr>
      <w:r w:rsidRPr="008222B3">
        <w:rPr>
          <w:sz w:val="22"/>
          <w:szCs w:val="22"/>
          <w:lang w:val="lt-LT"/>
        </w:rPr>
        <w:t>Paskutinio perregistravimo data 2012 m. balandžio mėn. 23 d.</w:t>
      </w:r>
    </w:p>
    <w:p w:rsidR="00BF042C" w:rsidRPr="008222B3" w:rsidRDefault="00BF042C" w:rsidP="008222B3">
      <w:pPr>
        <w:widowControl w:val="0"/>
        <w:outlineLvl w:val="1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ind w:left="567" w:hanging="567"/>
        <w:outlineLvl w:val="1"/>
        <w:rPr>
          <w:rFonts w:eastAsia="Calibri"/>
          <w:b/>
          <w:sz w:val="22"/>
          <w:szCs w:val="22"/>
          <w:lang w:val="lt-LT"/>
        </w:rPr>
      </w:pPr>
      <w:r w:rsidRPr="008222B3">
        <w:rPr>
          <w:rFonts w:eastAsia="Calibri"/>
          <w:b/>
          <w:sz w:val="22"/>
          <w:szCs w:val="22"/>
          <w:lang w:val="lt-LT"/>
        </w:rPr>
        <w:t>10.</w:t>
      </w:r>
      <w:r w:rsidRPr="008222B3">
        <w:rPr>
          <w:rFonts w:eastAsia="Calibri"/>
          <w:b/>
          <w:sz w:val="22"/>
          <w:szCs w:val="22"/>
          <w:lang w:val="lt-LT"/>
        </w:rPr>
        <w:tab/>
        <w:t>TEKSTO PERŽIŪROS DATA</w:t>
      </w:r>
    </w:p>
    <w:p w:rsidR="00BF042C" w:rsidRPr="008222B3" w:rsidRDefault="00BF042C" w:rsidP="008222B3">
      <w:pPr>
        <w:widowControl w:val="0"/>
        <w:ind w:left="567" w:hanging="567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201</w:t>
      </w:r>
      <w:r w:rsidR="00D3311F">
        <w:rPr>
          <w:rFonts w:eastAsia="Calibri"/>
          <w:sz w:val="22"/>
          <w:szCs w:val="22"/>
          <w:lang w:val="lt-LT"/>
        </w:rPr>
        <w:t>6-07-25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noProof/>
          <w:sz w:val="22"/>
          <w:szCs w:val="22"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8222B3">
        <w:rPr>
          <w:i/>
          <w:noProof/>
          <w:sz w:val="22"/>
          <w:szCs w:val="22"/>
          <w:lang w:val="lt-LT"/>
        </w:rPr>
        <w:t xml:space="preserve"> </w:t>
      </w:r>
      <w:r w:rsidRPr="008222B3">
        <w:rPr>
          <w:rFonts w:eastAsia="Calibri"/>
          <w:color w:val="0000FF"/>
          <w:sz w:val="22"/>
          <w:szCs w:val="22"/>
          <w:lang w:val="lt-LT"/>
        </w:rPr>
        <w:t>http://www.vvkt.lt/</w:t>
      </w:r>
      <w:r w:rsidR="008222B3">
        <w:rPr>
          <w:rFonts w:eastAsia="Calibri"/>
          <w:color w:val="0000FF"/>
          <w:sz w:val="22"/>
          <w:szCs w:val="22"/>
          <w:lang w:val="lt-LT"/>
        </w:rPr>
        <w:t>.</w:t>
      </w:r>
      <w:r w:rsidRPr="008222B3">
        <w:rPr>
          <w:rFonts w:eastAsia="Calibri"/>
          <w:sz w:val="22"/>
          <w:szCs w:val="22"/>
          <w:lang w:val="lt-LT"/>
        </w:rPr>
        <w:br w:type="page"/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tabs>
          <w:tab w:val="left" w:pos="567"/>
        </w:tabs>
        <w:ind w:left="567" w:hanging="567"/>
        <w:jc w:val="center"/>
        <w:outlineLvl w:val="0"/>
        <w:rPr>
          <w:b/>
          <w:caps/>
          <w:sz w:val="22"/>
          <w:szCs w:val="22"/>
          <w:lang w:val="lt-LT"/>
        </w:rPr>
      </w:pPr>
      <w:bookmarkStart w:id="0" w:name="_Toc129243128"/>
      <w:bookmarkStart w:id="1" w:name="_Toc129243253"/>
      <w:r w:rsidRPr="008222B3">
        <w:rPr>
          <w:b/>
          <w:caps/>
          <w:sz w:val="22"/>
          <w:szCs w:val="22"/>
          <w:lang w:val="lt-LT"/>
        </w:rPr>
        <w:t>II PRIEDAS</w:t>
      </w:r>
      <w:bookmarkEnd w:id="0"/>
      <w:bookmarkEnd w:id="1"/>
    </w:p>
    <w:p w:rsidR="00BF042C" w:rsidRPr="008222B3" w:rsidRDefault="00BF042C" w:rsidP="008222B3">
      <w:pPr>
        <w:widowControl w:val="0"/>
        <w:tabs>
          <w:tab w:val="left" w:pos="567"/>
        </w:tabs>
        <w:ind w:left="567" w:hanging="567"/>
        <w:jc w:val="center"/>
        <w:outlineLvl w:val="0"/>
        <w:rPr>
          <w:b/>
          <w:caps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tabs>
          <w:tab w:val="left" w:pos="567"/>
        </w:tabs>
        <w:jc w:val="center"/>
        <w:rPr>
          <w:i/>
          <w:snapToGrid w:val="0"/>
          <w:sz w:val="22"/>
          <w:szCs w:val="22"/>
          <w:lang w:val="lt-LT"/>
        </w:rPr>
      </w:pPr>
      <w:r w:rsidRPr="008222B3">
        <w:rPr>
          <w:b/>
          <w:snapToGrid w:val="0"/>
          <w:sz w:val="22"/>
          <w:szCs w:val="22"/>
          <w:lang w:val="lt-LT"/>
        </w:rPr>
        <w:t>REGISTRACIJOS SĄLYGOS</w:t>
      </w:r>
    </w:p>
    <w:p w:rsidR="00BF042C" w:rsidRPr="008222B3" w:rsidRDefault="00BF042C" w:rsidP="008222B3">
      <w:pPr>
        <w:widowControl w:val="0"/>
        <w:tabs>
          <w:tab w:val="left" w:pos="567"/>
        </w:tabs>
        <w:rPr>
          <w:snapToGrid w:val="0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tabs>
          <w:tab w:val="left" w:pos="1701"/>
        </w:tabs>
        <w:ind w:left="1701" w:right="567" w:hanging="567"/>
        <w:rPr>
          <w:b/>
          <w:noProof/>
          <w:snapToGrid w:val="0"/>
          <w:sz w:val="22"/>
          <w:szCs w:val="22"/>
          <w:lang w:val="lt-LT"/>
        </w:rPr>
      </w:pPr>
      <w:r w:rsidRPr="008222B3">
        <w:rPr>
          <w:b/>
          <w:noProof/>
          <w:snapToGrid w:val="0"/>
          <w:sz w:val="22"/>
          <w:szCs w:val="22"/>
          <w:lang w:val="lt-LT"/>
        </w:rPr>
        <w:t>A.</w:t>
      </w:r>
      <w:r w:rsidRPr="008222B3">
        <w:rPr>
          <w:b/>
          <w:noProof/>
          <w:snapToGrid w:val="0"/>
          <w:sz w:val="22"/>
          <w:szCs w:val="22"/>
          <w:lang w:val="lt-LT"/>
        </w:rPr>
        <w:tab/>
        <w:t>GAMINTOJAS (-AI), ATSAKINGAS (-I) UŽ SERIJŲ IŠLEIDIMĄ</w:t>
      </w:r>
    </w:p>
    <w:p w:rsidR="00BF042C" w:rsidRPr="008222B3" w:rsidRDefault="00BF042C" w:rsidP="008222B3">
      <w:pPr>
        <w:widowControl w:val="0"/>
        <w:tabs>
          <w:tab w:val="left" w:pos="1701"/>
        </w:tabs>
        <w:ind w:left="567" w:right="567" w:hanging="567"/>
        <w:rPr>
          <w:noProof/>
          <w:snapToGrid w:val="0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tabs>
          <w:tab w:val="left" w:pos="1701"/>
        </w:tabs>
        <w:ind w:left="1701" w:right="567" w:hanging="567"/>
        <w:rPr>
          <w:b/>
          <w:snapToGrid w:val="0"/>
          <w:sz w:val="22"/>
          <w:szCs w:val="22"/>
          <w:lang w:val="lt-LT"/>
        </w:rPr>
      </w:pPr>
      <w:r w:rsidRPr="008222B3">
        <w:rPr>
          <w:b/>
          <w:snapToGrid w:val="0"/>
          <w:sz w:val="22"/>
          <w:szCs w:val="22"/>
          <w:lang w:val="lt-LT"/>
        </w:rPr>
        <w:t>B.</w:t>
      </w:r>
      <w:r w:rsidRPr="008222B3">
        <w:rPr>
          <w:b/>
          <w:snapToGrid w:val="0"/>
          <w:sz w:val="22"/>
          <w:szCs w:val="22"/>
          <w:lang w:val="lt-LT"/>
        </w:rPr>
        <w:tab/>
        <w:t>TIEKIMO IR VARTOJIMO SĄLYGOS AR APRIBOJIMAI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highlight w:val="yellow"/>
          <w:lang w:val="lt-LT"/>
        </w:rPr>
      </w:pPr>
    </w:p>
    <w:p w:rsidR="00BF042C" w:rsidRPr="008222B3" w:rsidRDefault="00BF042C" w:rsidP="008222B3">
      <w:pPr>
        <w:widowControl w:val="0"/>
        <w:tabs>
          <w:tab w:val="left" w:pos="567"/>
        </w:tabs>
        <w:ind w:left="567" w:hanging="567"/>
        <w:outlineLvl w:val="1"/>
        <w:rPr>
          <w:b/>
          <w:sz w:val="22"/>
          <w:szCs w:val="22"/>
          <w:lang w:val="lt-LT"/>
        </w:rPr>
      </w:pPr>
      <w:r w:rsidRPr="008222B3">
        <w:rPr>
          <w:b/>
          <w:sz w:val="22"/>
          <w:szCs w:val="22"/>
          <w:lang w:val="lt-LT"/>
        </w:rPr>
        <w:br w:type="page"/>
        <w:t>A.</w:t>
      </w:r>
      <w:r w:rsidRPr="008222B3">
        <w:rPr>
          <w:b/>
          <w:sz w:val="22"/>
          <w:szCs w:val="22"/>
          <w:lang w:val="lt-LT"/>
        </w:rPr>
        <w:tab/>
        <w:t>GAMINTOJAS</w:t>
      </w:r>
      <w:r w:rsidRPr="008222B3" w:rsidDel="0089594A">
        <w:rPr>
          <w:b/>
          <w:sz w:val="22"/>
          <w:szCs w:val="22"/>
          <w:lang w:val="lt-LT"/>
        </w:rPr>
        <w:t xml:space="preserve"> </w:t>
      </w:r>
      <w:r w:rsidRPr="008222B3">
        <w:rPr>
          <w:b/>
          <w:sz w:val="22"/>
          <w:szCs w:val="22"/>
          <w:lang w:val="lt-LT"/>
        </w:rPr>
        <w:t>(-AI), ATSAKINGAS (-I) UŽ SERIJŲ IŠLEIDIMĄ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highlight w:val="yellow"/>
          <w:lang w:val="lt-LT"/>
        </w:rPr>
      </w:pPr>
    </w:p>
    <w:p w:rsidR="00BF042C" w:rsidRPr="008222B3" w:rsidRDefault="00BF042C" w:rsidP="008222B3">
      <w:pPr>
        <w:widowControl w:val="0"/>
        <w:outlineLvl w:val="0"/>
        <w:rPr>
          <w:rFonts w:eastAsia="Calibri"/>
          <w:sz w:val="22"/>
          <w:szCs w:val="22"/>
          <w:u w:val="single"/>
          <w:lang w:val="de-DE"/>
        </w:rPr>
      </w:pPr>
      <w:proofErr w:type="spellStart"/>
      <w:r w:rsidRPr="008222B3">
        <w:rPr>
          <w:rFonts w:eastAsia="Calibri"/>
          <w:sz w:val="22"/>
          <w:szCs w:val="22"/>
          <w:u w:val="single"/>
          <w:lang w:val="de-DE"/>
        </w:rPr>
        <w:t>Gamintojo</w:t>
      </w:r>
      <w:proofErr w:type="spellEnd"/>
      <w:r w:rsidRPr="008222B3">
        <w:rPr>
          <w:rFonts w:eastAsia="Calibri"/>
          <w:sz w:val="22"/>
          <w:szCs w:val="22"/>
          <w:u w:val="single"/>
          <w:lang w:val="de-DE"/>
        </w:rPr>
        <w:t xml:space="preserve">, </w:t>
      </w:r>
      <w:proofErr w:type="spellStart"/>
      <w:r w:rsidRPr="008222B3">
        <w:rPr>
          <w:rFonts w:eastAsia="Calibri"/>
          <w:sz w:val="22"/>
          <w:szCs w:val="22"/>
          <w:u w:val="single"/>
          <w:lang w:val="de-DE"/>
        </w:rPr>
        <w:t>atsakingo</w:t>
      </w:r>
      <w:proofErr w:type="spellEnd"/>
      <w:r w:rsidRPr="008222B3">
        <w:rPr>
          <w:rFonts w:eastAsia="Calibri"/>
          <w:sz w:val="22"/>
          <w:szCs w:val="22"/>
          <w:u w:val="single"/>
          <w:lang w:val="de-DE"/>
        </w:rPr>
        <w:t xml:space="preserve"> </w:t>
      </w:r>
      <w:proofErr w:type="spellStart"/>
      <w:r w:rsidRPr="008222B3">
        <w:rPr>
          <w:rFonts w:eastAsia="Calibri"/>
          <w:sz w:val="22"/>
          <w:szCs w:val="22"/>
          <w:u w:val="single"/>
          <w:lang w:val="de-DE"/>
        </w:rPr>
        <w:t>už</w:t>
      </w:r>
      <w:proofErr w:type="spellEnd"/>
      <w:r w:rsidRPr="008222B3">
        <w:rPr>
          <w:rFonts w:eastAsia="Calibri"/>
          <w:sz w:val="22"/>
          <w:szCs w:val="22"/>
          <w:u w:val="single"/>
          <w:lang w:val="de-DE"/>
        </w:rPr>
        <w:t xml:space="preserve"> </w:t>
      </w:r>
      <w:proofErr w:type="spellStart"/>
      <w:r w:rsidRPr="008222B3">
        <w:rPr>
          <w:rFonts w:eastAsia="Calibri"/>
          <w:sz w:val="22"/>
          <w:szCs w:val="22"/>
          <w:u w:val="single"/>
          <w:lang w:val="de-DE"/>
        </w:rPr>
        <w:t>serijų</w:t>
      </w:r>
      <w:proofErr w:type="spellEnd"/>
      <w:r w:rsidRPr="008222B3">
        <w:rPr>
          <w:rFonts w:eastAsia="Calibri"/>
          <w:sz w:val="22"/>
          <w:szCs w:val="22"/>
          <w:u w:val="single"/>
          <w:lang w:val="de-DE"/>
        </w:rPr>
        <w:t xml:space="preserve"> </w:t>
      </w:r>
      <w:proofErr w:type="spellStart"/>
      <w:r w:rsidRPr="008222B3">
        <w:rPr>
          <w:rFonts w:eastAsia="Calibri"/>
          <w:sz w:val="22"/>
          <w:szCs w:val="22"/>
          <w:u w:val="single"/>
          <w:lang w:val="de-DE"/>
        </w:rPr>
        <w:t>išleidimą</w:t>
      </w:r>
      <w:proofErr w:type="spellEnd"/>
      <w:r w:rsidRPr="008222B3">
        <w:rPr>
          <w:rFonts w:eastAsia="Calibri"/>
          <w:sz w:val="22"/>
          <w:szCs w:val="22"/>
          <w:u w:val="single"/>
          <w:lang w:val="de-DE"/>
        </w:rPr>
        <w:t xml:space="preserve">, </w:t>
      </w:r>
      <w:proofErr w:type="spellStart"/>
      <w:r w:rsidRPr="008222B3">
        <w:rPr>
          <w:rFonts w:eastAsia="Calibri"/>
          <w:sz w:val="22"/>
          <w:szCs w:val="22"/>
          <w:u w:val="single"/>
          <w:lang w:val="de-DE"/>
        </w:rPr>
        <w:t>pavadinimas</w:t>
      </w:r>
      <w:proofErr w:type="spellEnd"/>
      <w:r w:rsidRPr="008222B3">
        <w:rPr>
          <w:rFonts w:eastAsia="Calibri"/>
          <w:sz w:val="22"/>
          <w:szCs w:val="22"/>
          <w:u w:val="single"/>
          <w:lang w:val="de-DE"/>
        </w:rPr>
        <w:t xml:space="preserve"> </w:t>
      </w:r>
      <w:proofErr w:type="spellStart"/>
      <w:r w:rsidRPr="008222B3">
        <w:rPr>
          <w:rFonts w:eastAsia="Calibri"/>
          <w:sz w:val="22"/>
          <w:szCs w:val="22"/>
          <w:u w:val="single"/>
          <w:lang w:val="de-DE"/>
        </w:rPr>
        <w:t>ir</w:t>
      </w:r>
      <w:proofErr w:type="spellEnd"/>
      <w:r w:rsidRPr="008222B3">
        <w:rPr>
          <w:rFonts w:eastAsia="Calibri"/>
          <w:sz w:val="22"/>
          <w:szCs w:val="22"/>
          <w:u w:val="single"/>
          <w:lang w:val="de-DE"/>
        </w:rPr>
        <w:t xml:space="preserve"> </w:t>
      </w:r>
      <w:proofErr w:type="spellStart"/>
      <w:r w:rsidRPr="008222B3">
        <w:rPr>
          <w:rFonts w:eastAsia="Calibri"/>
          <w:sz w:val="22"/>
          <w:szCs w:val="22"/>
          <w:u w:val="single"/>
          <w:lang w:val="de-DE"/>
        </w:rPr>
        <w:t>adresas</w:t>
      </w:r>
      <w:proofErr w:type="spellEnd"/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highlight w:val="yellow"/>
          <w:lang w:val="de-DE"/>
        </w:rPr>
      </w:pPr>
    </w:p>
    <w:p w:rsidR="00BF042C" w:rsidRPr="008222B3" w:rsidRDefault="00BF042C" w:rsidP="008222B3">
      <w:pPr>
        <w:widowControl w:val="0"/>
        <w:outlineLv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K</w:t>
      </w:r>
      <w:r w:rsidR="00C52A5D" w:rsidRPr="008222B3">
        <w:rPr>
          <w:rFonts w:eastAsia="Calibri"/>
          <w:sz w:val="22"/>
          <w:szCs w:val="22"/>
          <w:lang w:val="lt-LT"/>
        </w:rPr>
        <w:t>RKA</w:t>
      </w:r>
      <w:r w:rsidRPr="008222B3">
        <w:rPr>
          <w:rFonts w:eastAsia="Calibri"/>
          <w:sz w:val="22"/>
          <w:szCs w:val="22"/>
          <w:lang w:val="lt-LT"/>
        </w:rPr>
        <w:t xml:space="preserve">, </w:t>
      </w:r>
      <w:proofErr w:type="spellStart"/>
      <w:r w:rsidRPr="008222B3">
        <w:rPr>
          <w:rFonts w:eastAsia="Calibri"/>
          <w:sz w:val="22"/>
          <w:szCs w:val="22"/>
          <w:lang w:val="lt-LT"/>
        </w:rPr>
        <w:t>d.d</w:t>
      </w:r>
      <w:proofErr w:type="spellEnd"/>
      <w:r w:rsidRPr="008222B3">
        <w:rPr>
          <w:rFonts w:eastAsia="Calibri"/>
          <w:sz w:val="22"/>
          <w:szCs w:val="22"/>
          <w:lang w:val="lt-LT"/>
        </w:rPr>
        <w:t>. Novo mesto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proofErr w:type="spellStart"/>
      <w:r w:rsidRPr="008222B3">
        <w:rPr>
          <w:rFonts w:eastAsia="Calibri"/>
          <w:sz w:val="22"/>
          <w:szCs w:val="22"/>
          <w:lang w:val="lt-LT"/>
        </w:rPr>
        <w:t>Šmarješka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</w:t>
      </w:r>
      <w:proofErr w:type="spellStart"/>
      <w:r w:rsidRPr="008222B3">
        <w:rPr>
          <w:rFonts w:eastAsia="Calibri"/>
          <w:sz w:val="22"/>
          <w:szCs w:val="22"/>
          <w:lang w:val="lt-LT"/>
        </w:rPr>
        <w:t>cesta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6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8501 Novo mesto</w:t>
      </w:r>
    </w:p>
    <w:p w:rsidR="00BF042C" w:rsidRPr="008222B3" w:rsidRDefault="00BF042C" w:rsidP="008222B3">
      <w:pPr>
        <w:widowControl w:val="0"/>
        <w:rPr>
          <w:rFonts w:eastAsia="Calibri"/>
          <w:noProof/>
          <w:sz w:val="22"/>
          <w:szCs w:val="22"/>
          <w:lang w:val="lt-LT"/>
        </w:rPr>
      </w:pPr>
      <w:r w:rsidRPr="008222B3">
        <w:rPr>
          <w:rFonts w:eastAsia="Calibri"/>
          <w:noProof/>
          <w:sz w:val="22"/>
          <w:szCs w:val="22"/>
          <w:lang w:val="lt-LT"/>
        </w:rPr>
        <w:t>Slovėnija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highlight w:val="yellow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highlight w:val="yellow"/>
          <w:lang w:val="lt-LT"/>
        </w:rPr>
      </w:pPr>
    </w:p>
    <w:p w:rsidR="00BF042C" w:rsidRPr="008222B3" w:rsidRDefault="00BF042C" w:rsidP="008222B3">
      <w:pPr>
        <w:widowControl w:val="0"/>
        <w:tabs>
          <w:tab w:val="left" w:pos="567"/>
        </w:tabs>
        <w:ind w:left="567" w:hanging="567"/>
        <w:outlineLvl w:val="1"/>
        <w:rPr>
          <w:b/>
          <w:kern w:val="28"/>
          <w:sz w:val="22"/>
          <w:szCs w:val="22"/>
          <w:lang w:val="lt-LT"/>
        </w:rPr>
      </w:pPr>
      <w:bookmarkStart w:id="2" w:name="_Toc129243129"/>
      <w:bookmarkStart w:id="3" w:name="_Toc129243254"/>
      <w:r w:rsidRPr="008222B3">
        <w:rPr>
          <w:b/>
          <w:sz w:val="22"/>
          <w:szCs w:val="22"/>
          <w:lang w:val="lt-LT"/>
        </w:rPr>
        <w:t>B.</w:t>
      </w:r>
      <w:r w:rsidRPr="008222B3">
        <w:rPr>
          <w:b/>
          <w:sz w:val="22"/>
          <w:szCs w:val="22"/>
          <w:lang w:val="lt-LT"/>
        </w:rPr>
        <w:tab/>
        <w:t>TIEKIMO IR VARTOJIMO SĄLYGOS AR APRIBOJIMAI</w:t>
      </w:r>
      <w:bookmarkEnd w:id="2"/>
      <w:bookmarkEnd w:id="3"/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Nereceptinis vaistinis preparatas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br w:type="page"/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jc w:val="center"/>
        <w:outlineLvl w:val="0"/>
        <w:rPr>
          <w:rFonts w:eastAsia="Calibri"/>
          <w:b/>
          <w:kern w:val="28"/>
          <w:sz w:val="22"/>
          <w:szCs w:val="22"/>
          <w:lang w:val="lt-LT"/>
        </w:rPr>
      </w:pPr>
      <w:r w:rsidRPr="008222B3">
        <w:rPr>
          <w:rFonts w:eastAsia="Calibri"/>
          <w:b/>
          <w:kern w:val="28"/>
          <w:sz w:val="22"/>
          <w:szCs w:val="22"/>
          <w:lang w:val="lt-LT"/>
        </w:rPr>
        <w:t>III PRIEDAS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jc w:val="center"/>
        <w:outlineLvl w:val="0"/>
        <w:rPr>
          <w:rFonts w:eastAsia="Calibri"/>
          <w:b/>
          <w:sz w:val="22"/>
          <w:szCs w:val="22"/>
          <w:lang w:val="lt-LT"/>
        </w:rPr>
      </w:pPr>
      <w:r w:rsidRPr="008222B3">
        <w:rPr>
          <w:rFonts w:eastAsia="Calibri"/>
          <w:b/>
          <w:sz w:val="22"/>
          <w:szCs w:val="22"/>
          <w:lang w:val="lt-LT"/>
        </w:rPr>
        <w:t>ŽENKLINIMAS IR PAKUOTĖS LAPELIS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br w:type="page"/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jc w:val="center"/>
        <w:outlineLvl w:val="0"/>
        <w:rPr>
          <w:rFonts w:eastAsia="Calibri"/>
          <w:b/>
          <w:kern w:val="28"/>
          <w:sz w:val="22"/>
          <w:szCs w:val="22"/>
          <w:lang w:val="lt-LT"/>
        </w:rPr>
      </w:pPr>
      <w:r w:rsidRPr="008222B3">
        <w:rPr>
          <w:rFonts w:eastAsia="Calibri"/>
          <w:b/>
          <w:kern w:val="28"/>
          <w:sz w:val="22"/>
          <w:szCs w:val="22"/>
          <w:lang w:val="lt-LT"/>
        </w:rPr>
        <w:t>A. ŽENKLINIMAS</w:t>
      </w:r>
    </w:p>
    <w:p w:rsidR="00BF042C" w:rsidRPr="008222B3" w:rsidRDefault="00BF042C" w:rsidP="008222B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noProof/>
          <w:sz w:val="22"/>
          <w:szCs w:val="22"/>
          <w:lang w:val="lt-LT"/>
        </w:rPr>
      </w:pPr>
      <w:r w:rsidRPr="008222B3">
        <w:rPr>
          <w:rFonts w:eastAsia="Calibri"/>
          <w:b/>
          <w:noProof/>
          <w:sz w:val="22"/>
          <w:szCs w:val="22"/>
          <w:lang w:val="lt-LT"/>
        </w:rPr>
        <w:br w:type="page"/>
        <w:t>INFORMACIJA ANT IŠORINĖS PAKUOTĖS</w:t>
      </w:r>
    </w:p>
    <w:p w:rsidR="00BF042C" w:rsidRPr="008222B3" w:rsidRDefault="00BF042C" w:rsidP="008222B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noProof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bCs/>
          <w:noProof/>
          <w:sz w:val="22"/>
          <w:szCs w:val="22"/>
          <w:lang w:val="lt-LT"/>
        </w:rPr>
      </w:pPr>
      <w:r w:rsidRPr="008222B3">
        <w:rPr>
          <w:rFonts w:eastAsia="Calibri"/>
          <w:b/>
          <w:noProof/>
          <w:sz w:val="22"/>
          <w:szCs w:val="22"/>
          <w:lang w:val="lt-LT"/>
        </w:rPr>
        <w:t>KARTONO DĖŽUTĖ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noProof/>
          <w:sz w:val="22"/>
          <w:szCs w:val="22"/>
          <w:lang w:val="lt-LT"/>
        </w:rPr>
      </w:pPr>
      <w:r w:rsidRPr="008222B3">
        <w:rPr>
          <w:rFonts w:eastAsia="Calibri"/>
          <w:b/>
          <w:noProof/>
          <w:sz w:val="22"/>
          <w:szCs w:val="22"/>
          <w:lang w:val="lt-LT"/>
        </w:rPr>
        <w:t>1.</w:t>
      </w:r>
      <w:r w:rsidRPr="008222B3">
        <w:rPr>
          <w:rFonts w:eastAsia="Calibri"/>
          <w:b/>
          <w:noProof/>
          <w:sz w:val="22"/>
          <w:szCs w:val="22"/>
          <w:lang w:val="lt-LT"/>
        </w:rPr>
        <w:tab/>
        <w:t>VAISTINIO PREPARATO PAVADINIMAS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outlineLvl w:val="0"/>
        <w:rPr>
          <w:rFonts w:eastAsia="Calibri"/>
          <w:sz w:val="22"/>
          <w:szCs w:val="22"/>
          <w:lang w:val="lt-LT"/>
        </w:rPr>
      </w:pPr>
      <w:proofErr w:type="spellStart"/>
      <w:r w:rsidRPr="008222B3">
        <w:rPr>
          <w:rFonts w:eastAsia="Calibri"/>
          <w:sz w:val="22"/>
          <w:szCs w:val="22"/>
          <w:lang w:val="lt-LT"/>
        </w:rPr>
        <w:t>Septolete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</w:t>
      </w:r>
      <w:proofErr w:type="spellStart"/>
      <w:r w:rsidRPr="008222B3">
        <w:rPr>
          <w:rFonts w:eastAsia="Calibri"/>
          <w:sz w:val="22"/>
          <w:szCs w:val="22"/>
          <w:lang w:val="lt-LT"/>
        </w:rPr>
        <w:t>Cherry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1,2 mg kietosios pastilės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proofErr w:type="spellStart"/>
      <w:r w:rsidRPr="008222B3">
        <w:rPr>
          <w:rFonts w:eastAsia="Calibri"/>
          <w:sz w:val="22"/>
          <w:szCs w:val="22"/>
          <w:lang w:val="lt-LT"/>
        </w:rPr>
        <w:t>Cetilpiridinio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chloridas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noProof/>
          <w:sz w:val="22"/>
          <w:szCs w:val="22"/>
          <w:lang w:val="lt-LT"/>
        </w:rPr>
      </w:pPr>
      <w:r w:rsidRPr="008222B3">
        <w:rPr>
          <w:rFonts w:eastAsia="Calibri"/>
          <w:b/>
          <w:noProof/>
          <w:sz w:val="22"/>
          <w:szCs w:val="22"/>
          <w:lang w:val="lt-LT"/>
        </w:rPr>
        <w:t>2.</w:t>
      </w:r>
      <w:r w:rsidRPr="008222B3">
        <w:rPr>
          <w:rFonts w:eastAsia="Calibri"/>
          <w:b/>
          <w:noProof/>
          <w:sz w:val="22"/>
          <w:szCs w:val="22"/>
          <w:lang w:val="lt-LT"/>
        </w:rPr>
        <w:tab/>
        <w:t>VEIKLIOJI MEDŽIAGA IR JOS KIEKIS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 xml:space="preserve">Kiekvienoje pastilėje yra 1,2 mg </w:t>
      </w:r>
      <w:proofErr w:type="spellStart"/>
      <w:r w:rsidRPr="008222B3">
        <w:rPr>
          <w:rFonts w:eastAsia="Calibri"/>
          <w:sz w:val="22"/>
          <w:szCs w:val="22"/>
          <w:lang w:val="lt-LT"/>
        </w:rPr>
        <w:t>cetilpiridinio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chlorido.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noProof/>
          <w:sz w:val="22"/>
          <w:szCs w:val="22"/>
          <w:highlight w:val="lightGray"/>
          <w:lang w:val="lt-LT"/>
        </w:rPr>
      </w:pPr>
      <w:r w:rsidRPr="008222B3">
        <w:rPr>
          <w:rFonts w:eastAsia="Calibri"/>
          <w:b/>
          <w:noProof/>
          <w:sz w:val="22"/>
          <w:szCs w:val="22"/>
          <w:lang w:val="lt-LT"/>
        </w:rPr>
        <w:t>3.</w:t>
      </w:r>
      <w:r w:rsidRPr="008222B3">
        <w:rPr>
          <w:rFonts w:eastAsia="Calibri"/>
          <w:b/>
          <w:noProof/>
          <w:sz w:val="22"/>
          <w:szCs w:val="22"/>
          <w:lang w:val="lt-LT"/>
        </w:rPr>
        <w:tab/>
        <w:t>PAGALBINIŲ MEDŽIAGŲ SĄRAŠAS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10353C" w:rsidRDefault="00BF042C" w:rsidP="0010353C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sz w:val="22"/>
          <w:szCs w:val="22"/>
          <w:lang w:val="lt-LT" w:eastAsia="lt-LT"/>
        </w:rPr>
        <w:t>Pagalbinė medžiaga:</w:t>
      </w:r>
      <w:r w:rsidR="008222B3">
        <w:rPr>
          <w:sz w:val="22"/>
          <w:szCs w:val="22"/>
          <w:lang w:val="lt-LT" w:eastAsia="lt-LT"/>
        </w:rPr>
        <w:t xml:space="preserve"> </w:t>
      </w:r>
      <w:proofErr w:type="spellStart"/>
      <w:r w:rsidRPr="008222B3">
        <w:rPr>
          <w:rFonts w:eastAsia="Calibri"/>
          <w:sz w:val="22"/>
          <w:szCs w:val="22"/>
          <w:lang w:val="lt-LT"/>
        </w:rPr>
        <w:t>maltitolis</w:t>
      </w:r>
      <w:proofErr w:type="spellEnd"/>
      <w:r w:rsidR="00676342" w:rsidRPr="008222B3">
        <w:rPr>
          <w:rFonts w:eastAsia="Calibri"/>
          <w:sz w:val="22"/>
          <w:szCs w:val="22"/>
          <w:lang w:val="lt-LT"/>
        </w:rPr>
        <w:t xml:space="preserve"> ir skystasis </w:t>
      </w:r>
      <w:proofErr w:type="spellStart"/>
      <w:r w:rsidR="00676342" w:rsidRPr="008222B3">
        <w:rPr>
          <w:rFonts w:eastAsia="Calibri"/>
          <w:sz w:val="22"/>
          <w:szCs w:val="22"/>
          <w:lang w:val="lt-LT"/>
        </w:rPr>
        <w:t>maltitolis</w:t>
      </w:r>
      <w:proofErr w:type="spellEnd"/>
      <w:r w:rsidRPr="008222B3">
        <w:rPr>
          <w:rFonts w:eastAsia="Calibri"/>
          <w:sz w:val="22"/>
          <w:szCs w:val="22"/>
          <w:lang w:val="lt-LT"/>
        </w:rPr>
        <w:t>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Daugiau informacijos pateikta pakuotės lapelyje.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noProof/>
          <w:sz w:val="22"/>
          <w:szCs w:val="22"/>
          <w:lang w:val="lt-LT"/>
        </w:rPr>
      </w:pPr>
      <w:r w:rsidRPr="008222B3">
        <w:rPr>
          <w:rFonts w:eastAsia="Calibri"/>
          <w:b/>
          <w:noProof/>
          <w:sz w:val="22"/>
          <w:szCs w:val="22"/>
          <w:lang w:val="lt-LT"/>
        </w:rPr>
        <w:t>4.</w:t>
      </w:r>
      <w:r w:rsidRPr="008222B3">
        <w:rPr>
          <w:rFonts w:eastAsia="Calibri"/>
          <w:b/>
          <w:noProof/>
          <w:sz w:val="22"/>
          <w:szCs w:val="22"/>
          <w:lang w:val="lt-LT"/>
        </w:rPr>
        <w:tab/>
        <w:t>FARMACINĖ FORMA IR KIEKIS PAKUOTĖJE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sz w:val="22"/>
          <w:szCs w:val="22"/>
          <w:lang w:val="lt-LT" w:eastAsia="lt-LT"/>
        </w:rPr>
      </w:pPr>
      <w:r w:rsidRPr="008222B3">
        <w:rPr>
          <w:sz w:val="22"/>
          <w:szCs w:val="22"/>
          <w:highlight w:val="lightGray"/>
          <w:lang w:val="lt-LT" w:eastAsia="lt-LT"/>
        </w:rPr>
        <w:t>Kietosios pastilės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18 kietųjų pastilių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noProof/>
          <w:sz w:val="22"/>
          <w:szCs w:val="22"/>
          <w:highlight w:val="lightGray"/>
          <w:lang w:val="lt-LT"/>
        </w:rPr>
      </w:pPr>
      <w:r w:rsidRPr="008222B3">
        <w:rPr>
          <w:rFonts w:eastAsia="Calibri"/>
          <w:b/>
          <w:noProof/>
          <w:sz w:val="22"/>
          <w:szCs w:val="22"/>
          <w:lang w:val="lt-LT"/>
        </w:rPr>
        <w:t>5.</w:t>
      </w:r>
      <w:r w:rsidRPr="008222B3">
        <w:rPr>
          <w:rFonts w:eastAsia="Calibri"/>
          <w:b/>
          <w:noProof/>
          <w:sz w:val="22"/>
          <w:szCs w:val="22"/>
          <w:lang w:val="lt-LT"/>
        </w:rPr>
        <w:tab/>
        <w:t>VARTOJIMO METODAS IR BŪDAS (-AI)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Prieš vartojimą perskaitykite pakuotės lapelį.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noProof/>
          <w:sz w:val="22"/>
          <w:szCs w:val="22"/>
          <w:lang w:val="lt-LT"/>
        </w:rPr>
        <w:t>Vartoti per burną.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noProof/>
          <w:sz w:val="22"/>
          <w:szCs w:val="22"/>
          <w:lang w:val="lt-LT"/>
        </w:rPr>
      </w:pPr>
      <w:r w:rsidRPr="008222B3">
        <w:rPr>
          <w:rFonts w:eastAsia="Calibri"/>
          <w:b/>
          <w:noProof/>
          <w:sz w:val="22"/>
          <w:szCs w:val="22"/>
          <w:lang w:val="lt-LT"/>
        </w:rPr>
        <w:t>6.</w:t>
      </w:r>
      <w:r w:rsidRPr="008222B3">
        <w:rPr>
          <w:rFonts w:eastAsia="Calibri"/>
          <w:b/>
          <w:noProof/>
          <w:sz w:val="22"/>
          <w:szCs w:val="22"/>
          <w:lang w:val="lt-LT"/>
        </w:rPr>
        <w:tab/>
        <w:t xml:space="preserve">SPECIALUS ĮSPĖJIMAS, KAD VAISTINĮ PREPARATĄ BŪTINA LAIKYTI VAIKAMS </w:t>
      </w:r>
      <w:r w:rsidRPr="008222B3">
        <w:rPr>
          <w:b/>
          <w:sz w:val="22"/>
          <w:szCs w:val="22"/>
          <w:lang w:val="lt-LT" w:eastAsia="lt-LT"/>
        </w:rPr>
        <w:t xml:space="preserve">NEPASTEBIMOJE IR NEPASIEKIAMOJE </w:t>
      </w:r>
      <w:r w:rsidRPr="008222B3">
        <w:rPr>
          <w:rFonts w:eastAsia="Calibri"/>
          <w:b/>
          <w:noProof/>
          <w:sz w:val="22"/>
          <w:szCs w:val="22"/>
          <w:lang w:val="lt-LT"/>
        </w:rPr>
        <w:t>VIETOJE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Laikyti vaikams nepastebimoje ir nepasiekiamoje vietoje.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noProof/>
          <w:sz w:val="22"/>
          <w:szCs w:val="22"/>
          <w:highlight w:val="lightGray"/>
          <w:lang w:val="lt-LT"/>
        </w:rPr>
      </w:pPr>
      <w:r w:rsidRPr="008222B3">
        <w:rPr>
          <w:rFonts w:eastAsia="Calibri"/>
          <w:b/>
          <w:noProof/>
          <w:sz w:val="22"/>
          <w:szCs w:val="22"/>
          <w:lang w:val="lt-LT"/>
        </w:rPr>
        <w:t>7.</w:t>
      </w:r>
      <w:r w:rsidRPr="008222B3">
        <w:rPr>
          <w:rFonts w:eastAsia="Calibri"/>
          <w:b/>
          <w:noProof/>
          <w:sz w:val="22"/>
          <w:szCs w:val="22"/>
          <w:lang w:val="lt-LT"/>
        </w:rPr>
        <w:tab/>
        <w:t>KITAS (-I) SPECIALUS (-ŪS) ĮSPĖJIMAS (-AI) (JEI REIKIA)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noProof/>
          <w:sz w:val="22"/>
          <w:szCs w:val="22"/>
          <w:highlight w:val="lightGray"/>
          <w:lang w:val="lt-LT"/>
        </w:rPr>
      </w:pPr>
      <w:r w:rsidRPr="008222B3">
        <w:rPr>
          <w:rFonts w:eastAsia="Calibri"/>
          <w:b/>
          <w:noProof/>
          <w:sz w:val="22"/>
          <w:szCs w:val="22"/>
          <w:lang w:val="lt-LT"/>
        </w:rPr>
        <w:t>8.</w:t>
      </w:r>
      <w:r w:rsidRPr="008222B3">
        <w:rPr>
          <w:rFonts w:eastAsia="Calibri"/>
          <w:b/>
          <w:noProof/>
          <w:sz w:val="22"/>
          <w:szCs w:val="22"/>
          <w:lang w:val="lt-LT"/>
        </w:rPr>
        <w:tab/>
        <w:t>TINKAMUMO LAIKAS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outlineLv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Tinka iki (mm/MMMM)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noProof/>
          <w:sz w:val="22"/>
          <w:szCs w:val="22"/>
          <w:lang w:val="lt-LT"/>
        </w:rPr>
      </w:pPr>
      <w:r w:rsidRPr="008222B3">
        <w:rPr>
          <w:rFonts w:eastAsia="Calibri"/>
          <w:b/>
          <w:noProof/>
          <w:sz w:val="22"/>
          <w:szCs w:val="22"/>
          <w:lang w:val="lt-LT"/>
        </w:rPr>
        <w:t>9.</w:t>
      </w:r>
      <w:r w:rsidRPr="008222B3">
        <w:rPr>
          <w:rFonts w:eastAsia="Calibri"/>
          <w:b/>
          <w:noProof/>
          <w:sz w:val="22"/>
          <w:szCs w:val="22"/>
          <w:lang w:val="lt-LT"/>
        </w:rPr>
        <w:tab/>
        <w:t>SPECIALIOS LAIKYMO SĄLYGOS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10353C" w:rsidRDefault="00BF042C" w:rsidP="0010353C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Laikyti ne aukštesnėje kaip 25 </w:t>
      </w:r>
      <w:r w:rsidRPr="008222B3">
        <w:rPr>
          <w:rFonts w:eastAsia="Calibri"/>
          <w:sz w:val="22"/>
          <w:szCs w:val="22"/>
          <w:lang w:val="lt-LT"/>
        </w:rPr>
        <w:sym w:font="Symbol" w:char="F0B0"/>
      </w:r>
      <w:r w:rsidRPr="008222B3">
        <w:rPr>
          <w:rFonts w:eastAsia="Calibri"/>
          <w:sz w:val="22"/>
          <w:szCs w:val="22"/>
          <w:lang w:val="lt-LT"/>
        </w:rPr>
        <w:t>C temperatūroje.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Laikyti gamintojo pakuotėje, kad preparatas būtų apsaugotas nuo šviesos ir drėgmės.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noProof/>
          <w:sz w:val="22"/>
          <w:szCs w:val="22"/>
          <w:lang w:val="lt-LT"/>
        </w:rPr>
      </w:pPr>
      <w:r w:rsidRPr="008222B3">
        <w:rPr>
          <w:rFonts w:eastAsia="Calibri"/>
          <w:b/>
          <w:noProof/>
          <w:sz w:val="22"/>
          <w:szCs w:val="22"/>
          <w:lang w:val="lt-LT"/>
        </w:rPr>
        <w:t>10.</w:t>
      </w:r>
      <w:r w:rsidRPr="008222B3">
        <w:rPr>
          <w:rFonts w:eastAsia="Calibri"/>
          <w:b/>
          <w:noProof/>
          <w:sz w:val="22"/>
          <w:szCs w:val="22"/>
          <w:lang w:val="lt-LT"/>
        </w:rPr>
        <w:tab/>
        <w:t xml:space="preserve">SPECIALIOS ATSARGUMO PRIEMONĖS DĖL NESUVARTOTO </w:t>
      </w:r>
      <w:r w:rsidRPr="008222B3">
        <w:rPr>
          <w:rFonts w:eastAsia="Calibri"/>
          <w:b/>
          <w:bCs/>
          <w:noProof/>
          <w:sz w:val="22"/>
          <w:szCs w:val="22"/>
          <w:lang w:val="lt-LT"/>
        </w:rPr>
        <w:t xml:space="preserve">VAISTINIO PREPARATO AR JO ATLIEKŲ </w:t>
      </w:r>
      <w:r w:rsidRPr="008222B3">
        <w:rPr>
          <w:rFonts w:eastAsia="Calibri"/>
          <w:b/>
          <w:noProof/>
          <w:sz w:val="22"/>
          <w:szCs w:val="22"/>
          <w:lang w:val="lt-LT"/>
        </w:rPr>
        <w:t>TVARKYMO (JEI REIKIA)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noProof/>
          <w:sz w:val="22"/>
          <w:szCs w:val="22"/>
          <w:lang w:val="lt-LT"/>
        </w:rPr>
      </w:pPr>
      <w:r w:rsidRPr="008222B3">
        <w:rPr>
          <w:rFonts w:eastAsia="Calibri"/>
          <w:b/>
          <w:noProof/>
          <w:sz w:val="22"/>
          <w:szCs w:val="22"/>
          <w:lang w:val="lt-LT"/>
        </w:rPr>
        <w:t>11.</w:t>
      </w:r>
      <w:r w:rsidRPr="008222B3">
        <w:rPr>
          <w:rFonts w:eastAsia="Calibri"/>
          <w:b/>
          <w:noProof/>
          <w:sz w:val="22"/>
          <w:szCs w:val="22"/>
          <w:lang w:val="lt-LT"/>
        </w:rPr>
        <w:tab/>
      </w:r>
      <w:r w:rsidRPr="008222B3">
        <w:rPr>
          <w:b/>
          <w:sz w:val="22"/>
          <w:szCs w:val="22"/>
          <w:lang w:val="lt-LT" w:eastAsia="lt-LT"/>
        </w:rPr>
        <w:t xml:space="preserve">REGISTRUOTOJO </w:t>
      </w:r>
      <w:r w:rsidRPr="008222B3">
        <w:rPr>
          <w:rFonts w:eastAsia="Calibri"/>
          <w:b/>
          <w:noProof/>
          <w:sz w:val="22"/>
          <w:szCs w:val="22"/>
          <w:lang w:val="lt-LT"/>
        </w:rPr>
        <w:t>PAVADINIMAS IR ADRESAS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outlineLv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K</w:t>
      </w:r>
      <w:r w:rsidR="00C52A5D" w:rsidRPr="008222B3">
        <w:rPr>
          <w:rFonts w:eastAsia="Calibri"/>
          <w:sz w:val="22"/>
          <w:szCs w:val="22"/>
          <w:lang w:val="lt-LT"/>
        </w:rPr>
        <w:t>RKA</w:t>
      </w:r>
      <w:r w:rsidRPr="008222B3">
        <w:rPr>
          <w:rFonts w:eastAsia="Calibri"/>
          <w:sz w:val="22"/>
          <w:szCs w:val="22"/>
          <w:lang w:val="lt-LT"/>
        </w:rPr>
        <w:t xml:space="preserve">, </w:t>
      </w:r>
      <w:proofErr w:type="spellStart"/>
      <w:r w:rsidRPr="008222B3">
        <w:rPr>
          <w:rFonts w:eastAsia="Calibri"/>
          <w:sz w:val="22"/>
          <w:szCs w:val="22"/>
          <w:lang w:val="lt-LT"/>
        </w:rPr>
        <w:t>d.d</w:t>
      </w:r>
      <w:proofErr w:type="spellEnd"/>
      <w:r w:rsidRPr="008222B3">
        <w:rPr>
          <w:rFonts w:eastAsia="Calibri"/>
          <w:sz w:val="22"/>
          <w:szCs w:val="22"/>
          <w:lang w:val="lt-LT"/>
        </w:rPr>
        <w:t>. Novo mesto</w:t>
      </w:r>
    </w:p>
    <w:p w:rsidR="00BF042C" w:rsidRPr="008222B3" w:rsidRDefault="00BF042C" w:rsidP="008222B3">
      <w:pPr>
        <w:widowControl w:val="0"/>
        <w:outlineLvl w:val="0"/>
        <w:rPr>
          <w:rFonts w:eastAsia="Calibri"/>
          <w:sz w:val="22"/>
          <w:szCs w:val="22"/>
          <w:lang w:val="lt-LT"/>
        </w:rPr>
      </w:pPr>
      <w:proofErr w:type="spellStart"/>
      <w:r w:rsidRPr="008222B3">
        <w:rPr>
          <w:rFonts w:eastAsia="Calibri"/>
          <w:sz w:val="22"/>
          <w:szCs w:val="22"/>
          <w:lang w:val="lt-LT"/>
        </w:rPr>
        <w:t>Šmarješka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</w:t>
      </w:r>
      <w:proofErr w:type="spellStart"/>
      <w:r w:rsidRPr="008222B3">
        <w:rPr>
          <w:rFonts w:eastAsia="Calibri"/>
          <w:sz w:val="22"/>
          <w:szCs w:val="22"/>
          <w:lang w:val="lt-LT"/>
        </w:rPr>
        <w:t>cesta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6</w:t>
      </w:r>
    </w:p>
    <w:p w:rsidR="00BF042C" w:rsidRPr="008222B3" w:rsidRDefault="00BF042C" w:rsidP="008222B3">
      <w:pPr>
        <w:widowControl w:val="0"/>
        <w:outlineLv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8501 Novo mesto</w:t>
      </w:r>
    </w:p>
    <w:p w:rsidR="00BF042C" w:rsidRPr="008222B3" w:rsidRDefault="00BF042C" w:rsidP="008222B3">
      <w:pPr>
        <w:widowControl w:val="0"/>
        <w:rPr>
          <w:rFonts w:eastAsia="Calibri"/>
          <w:noProof/>
          <w:sz w:val="22"/>
          <w:szCs w:val="22"/>
          <w:lang w:val="lt-LT"/>
        </w:rPr>
      </w:pPr>
      <w:r w:rsidRPr="008222B3">
        <w:rPr>
          <w:rFonts w:eastAsia="Calibri"/>
          <w:noProof/>
          <w:sz w:val="22"/>
          <w:szCs w:val="22"/>
          <w:lang w:val="lt-LT"/>
        </w:rPr>
        <w:t>Slovėnija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10353C" w:rsidRDefault="00BF042C" w:rsidP="001035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noProof/>
          <w:sz w:val="22"/>
          <w:szCs w:val="22"/>
          <w:lang w:val="lt-LT"/>
        </w:rPr>
      </w:pPr>
      <w:r w:rsidRPr="008222B3">
        <w:rPr>
          <w:rFonts w:eastAsia="Calibri"/>
          <w:b/>
          <w:noProof/>
          <w:sz w:val="22"/>
          <w:szCs w:val="22"/>
          <w:lang w:val="lt-LT"/>
        </w:rPr>
        <w:t>12.</w:t>
      </w:r>
      <w:r w:rsidRPr="008222B3">
        <w:rPr>
          <w:rFonts w:eastAsia="Calibri"/>
          <w:b/>
          <w:noProof/>
          <w:sz w:val="22"/>
          <w:szCs w:val="22"/>
          <w:lang w:val="lt-LT"/>
        </w:rPr>
        <w:tab/>
      </w:r>
      <w:r w:rsidRPr="008222B3">
        <w:rPr>
          <w:b/>
          <w:noProof/>
          <w:sz w:val="22"/>
          <w:szCs w:val="22"/>
          <w:lang w:val="lt-LT"/>
        </w:rPr>
        <w:t>REGISTRACIJOS PAŽYMĖJIMO NUMERIS (-IAI)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outlineLv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LT/1/96/0534/002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noProof/>
          <w:sz w:val="22"/>
          <w:szCs w:val="22"/>
          <w:lang w:val="lt-LT"/>
        </w:rPr>
      </w:pPr>
      <w:r w:rsidRPr="008222B3">
        <w:rPr>
          <w:rFonts w:eastAsia="Calibri"/>
          <w:b/>
          <w:noProof/>
          <w:sz w:val="22"/>
          <w:szCs w:val="22"/>
          <w:lang w:val="lt-LT"/>
        </w:rPr>
        <w:t>13.</w:t>
      </w:r>
      <w:r w:rsidRPr="008222B3">
        <w:rPr>
          <w:rFonts w:eastAsia="Calibri"/>
          <w:b/>
          <w:noProof/>
          <w:sz w:val="22"/>
          <w:szCs w:val="22"/>
          <w:lang w:val="lt-LT"/>
        </w:rPr>
        <w:tab/>
        <w:t>SERIJOS NUMERIS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Serija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noProof/>
          <w:sz w:val="22"/>
          <w:szCs w:val="22"/>
          <w:lang w:val="lt-LT"/>
        </w:rPr>
      </w:pPr>
      <w:r w:rsidRPr="008222B3">
        <w:rPr>
          <w:rFonts w:eastAsia="Calibri"/>
          <w:b/>
          <w:noProof/>
          <w:sz w:val="22"/>
          <w:szCs w:val="22"/>
          <w:lang w:val="lt-LT"/>
        </w:rPr>
        <w:t>14.</w:t>
      </w:r>
      <w:r w:rsidRPr="008222B3">
        <w:rPr>
          <w:rFonts w:eastAsia="Calibri"/>
          <w:b/>
          <w:noProof/>
          <w:sz w:val="22"/>
          <w:szCs w:val="22"/>
          <w:lang w:val="lt-LT"/>
        </w:rPr>
        <w:tab/>
        <w:t>PARDAVIMO (IŠDAVIMO) TVARKA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Nereceptinis vaistinis preparatas.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noProof/>
          <w:sz w:val="22"/>
          <w:szCs w:val="22"/>
          <w:lang w:val="lt-LT"/>
        </w:rPr>
      </w:pPr>
      <w:r w:rsidRPr="008222B3">
        <w:rPr>
          <w:rFonts w:eastAsia="Calibri"/>
          <w:b/>
          <w:noProof/>
          <w:sz w:val="22"/>
          <w:szCs w:val="22"/>
          <w:lang w:val="lt-LT"/>
        </w:rPr>
        <w:t>15.</w:t>
      </w:r>
      <w:r w:rsidRPr="008222B3">
        <w:rPr>
          <w:rFonts w:eastAsia="Calibri"/>
          <w:b/>
          <w:noProof/>
          <w:sz w:val="22"/>
          <w:szCs w:val="22"/>
          <w:lang w:val="lt-LT"/>
        </w:rPr>
        <w:tab/>
        <w:t>VARTOJIMO INSTRUKCIJA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proofErr w:type="spellStart"/>
      <w:r w:rsidRPr="008222B3">
        <w:rPr>
          <w:rFonts w:eastAsia="Calibri"/>
          <w:sz w:val="22"/>
          <w:szCs w:val="22"/>
          <w:lang w:val="lt-LT"/>
        </w:rPr>
        <w:t>Septolete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</w:t>
      </w:r>
      <w:proofErr w:type="spellStart"/>
      <w:r w:rsidRPr="008222B3">
        <w:rPr>
          <w:rFonts w:eastAsia="Calibri"/>
          <w:sz w:val="22"/>
          <w:szCs w:val="22"/>
          <w:lang w:val="lt-LT"/>
        </w:rPr>
        <w:t>Cherry</w:t>
      </w:r>
      <w:proofErr w:type="spellEnd"/>
      <w:r w:rsidR="0010353C">
        <w:rPr>
          <w:rFonts w:eastAsia="Calibri"/>
          <w:sz w:val="22"/>
          <w:szCs w:val="22"/>
          <w:lang w:val="lt-LT"/>
        </w:rPr>
        <w:t xml:space="preserve"> </w:t>
      </w:r>
      <w:r w:rsidRPr="008222B3">
        <w:rPr>
          <w:rFonts w:eastAsia="Calibri"/>
          <w:sz w:val="22"/>
          <w:szCs w:val="22"/>
          <w:lang w:val="lt-LT"/>
        </w:rPr>
        <w:t>kietosios pastilės vartojamos papildomam vietiniam peršalimo ar gripo sukeltų lengvų burnos ir ryklės infekcinių ligų (migdolų, ryklės, burnos gleivinės ar dantenų uždegimo) gydymui.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i/>
          <w:sz w:val="22"/>
          <w:szCs w:val="22"/>
          <w:lang w:val="lt-LT"/>
        </w:rPr>
        <w:t>Suaugusių ir vyresnių kaip 12 metų vaikų</w:t>
      </w:r>
      <w:r w:rsidRPr="008222B3">
        <w:rPr>
          <w:rFonts w:eastAsia="Calibri"/>
          <w:sz w:val="22"/>
          <w:szCs w:val="22"/>
          <w:lang w:val="lt-LT"/>
        </w:rPr>
        <w:t xml:space="preserve"> paros dozė yra ne didesnė kaip 8 pastilės. Ji vartojama sučiulpiant po 1 pastilę kas 2</w:t>
      </w:r>
      <w:r w:rsidRPr="008222B3">
        <w:rPr>
          <w:rFonts w:eastAsia="Calibri"/>
          <w:sz w:val="22"/>
          <w:szCs w:val="22"/>
          <w:lang w:val="lt-LT"/>
        </w:rPr>
        <w:noBreakHyphen/>
        <w:t>3 val.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i/>
          <w:sz w:val="22"/>
          <w:szCs w:val="22"/>
          <w:lang w:val="lt-LT"/>
        </w:rPr>
        <w:t>10</w:t>
      </w:r>
      <w:r w:rsidRPr="008222B3">
        <w:rPr>
          <w:rFonts w:eastAsia="Calibri"/>
          <w:i/>
          <w:sz w:val="22"/>
          <w:szCs w:val="22"/>
          <w:lang w:val="lt-LT"/>
        </w:rPr>
        <w:noBreakHyphen/>
        <w:t>12 metų vaikų</w:t>
      </w:r>
      <w:r w:rsidRPr="008222B3">
        <w:rPr>
          <w:rFonts w:eastAsia="Calibri"/>
          <w:sz w:val="22"/>
          <w:szCs w:val="22"/>
          <w:lang w:val="lt-LT"/>
        </w:rPr>
        <w:t xml:space="preserve"> paros dozė yra ne didesnė kaip 6 pastilės (vartojama sučiulpiant po 1 pastilę kas 3</w:t>
      </w:r>
      <w:r w:rsidRPr="008222B3">
        <w:rPr>
          <w:rFonts w:eastAsia="Calibri"/>
          <w:sz w:val="22"/>
          <w:szCs w:val="22"/>
          <w:lang w:val="lt-LT"/>
        </w:rPr>
        <w:noBreakHyphen/>
        <w:t>4 val.)..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i/>
          <w:sz w:val="22"/>
          <w:szCs w:val="22"/>
          <w:lang w:val="lt-LT"/>
        </w:rPr>
        <w:t>4</w:t>
      </w:r>
      <w:r w:rsidRPr="008222B3">
        <w:rPr>
          <w:rFonts w:eastAsia="Calibri"/>
          <w:i/>
          <w:sz w:val="22"/>
          <w:szCs w:val="22"/>
          <w:lang w:val="lt-LT"/>
        </w:rPr>
        <w:noBreakHyphen/>
        <w:t xml:space="preserve">10 metų vaikų </w:t>
      </w:r>
      <w:r w:rsidRPr="008222B3">
        <w:rPr>
          <w:rFonts w:eastAsia="Calibri"/>
          <w:sz w:val="22"/>
          <w:szCs w:val="22"/>
          <w:lang w:val="lt-LT"/>
        </w:rPr>
        <w:t>paros dozė yra ne didesnė kaip 4 pastilės per parą (vartojama sučiulpiant po 1 pastilę kas 3</w:t>
      </w:r>
      <w:r w:rsidRPr="008222B3">
        <w:rPr>
          <w:rFonts w:eastAsia="Calibri"/>
          <w:sz w:val="22"/>
          <w:szCs w:val="22"/>
          <w:lang w:val="lt-LT"/>
        </w:rPr>
        <w:noBreakHyphen/>
        <w:t>4 val.)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Prieš vartodami atidžiai perskaitykite pakuotės lapelį.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noProof/>
          <w:sz w:val="22"/>
          <w:szCs w:val="22"/>
          <w:lang w:val="lt-LT"/>
        </w:rPr>
      </w:pPr>
      <w:r w:rsidRPr="008222B3">
        <w:rPr>
          <w:rFonts w:eastAsia="Calibri"/>
          <w:b/>
          <w:noProof/>
          <w:sz w:val="22"/>
          <w:szCs w:val="22"/>
          <w:lang w:val="lt-LT"/>
        </w:rPr>
        <w:t>16.</w:t>
      </w:r>
      <w:r w:rsidRPr="008222B3">
        <w:rPr>
          <w:rFonts w:eastAsia="Calibri"/>
          <w:b/>
          <w:noProof/>
          <w:sz w:val="22"/>
          <w:szCs w:val="22"/>
          <w:lang w:val="lt-LT"/>
        </w:rPr>
        <w:tab/>
        <w:t>INFORMACIJA BRAILIO RAŠTU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10353C" w:rsidRDefault="00BF042C" w:rsidP="0010353C">
      <w:pPr>
        <w:widowControl w:val="0"/>
        <w:rPr>
          <w:rFonts w:eastAsia="Calibri"/>
          <w:noProof/>
          <w:sz w:val="22"/>
          <w:szCs w:val="22"/>
          <w:lang w:val="lt-LT"/>
        </w:rPr>
      </w:pPr>
      <w:r w:rsidRPr="008222B3">
        <w:rPr>
          <w:rFonts w:eastAsia="Calibri"/>
          <w:noProof/>
          <w:sz w:val="22"/>
          <w:szCs w:val="22"/>
          <w:lang w:val="lt-LT"/>
        </w:rPr>
        <w:t>Septolete Cherry</w:t>
      </w:r>
    </w:p>
    <w:p w:rsidR="00515159" w:rsidRPr="008222B3" w:rsidRDefault="00515159" w:rsidP="00515159">
      <w:pPr>
        <w:rPr>
          <w:noProof/>
          <w:sz w:val="22"/>
          <w:szCs w:val="22"/>
          <w:shd w:val="clear" w:color="auto" w:fill="CCCCCC"/>
        </w:rPr>
      </w:pPr>
    </w:p>
    <w:p w:rsidR="00515159" w:rsidRPr="008222B3" w:rsidRDefault="00515159" w:rsidP="0051515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</w:rPr>
      </w:pPr>
      <w:r w:rsidRPr="008222B3">
        <w:rPr>
          <w:b/>
          <w:noProof/>
          <w:sz w:val="22"/>
          <w:szCs w:val="22"/>
        </w:rPr>
        <w:t>17.</w:t>
      </w:r>
      <w:r w:rsidRPr="008222B3">
        <w:rPr>
          <w:b/>
          <w:noProof/>
          <w:sz w:val="22"/>
          <w:szCs w:val="22"/>
        </w:rPr>
        <w:tab/>
        <w:t>UNIKALUS IDENTIFIKATORIUS – 2D BRŪKŠNINIS KODAS</w:t>
      </w:r>
    </w:p>
    <w:p w:rsidR="00515159" w:rsidRPr="00302993" w:rsidRDefault="00515159" w:rsidP="00515159">
      <w:pPr>
        <w:rPr>
          <w:noProof/>
          <w:sz w:val="22"/>
          <w:szCs w:val="22"/>
        </w:rPr>
      </w:pPr>
    </w:p>
    <w:p w:rsidR="002F6BC6" w:rsidRPr="008222B3" w:rsidRDefault="00A72948" w:rsidP="00515159">
      <w:pPr>
        <w:rPr>
          <w:noProof/>
          <w:sz w:val="22"/>
          <w:szCs w:val="22"/>
        </w:rPr>
      </w:pPr>
      <w:r w:rsidRPr="00302993">
        <w:rPr>
          <w:noProof/>
          <w:sz w:val="22"/>
          <w:szCs w:val="22"/>
        </w:rPr>
        <w:t>Duomenys nebūtini.</w:t>
      </w:r>
    </w:p>
    <w:p w:rsidR="00515159" w:rsidRPr="008222B3" w:rsidRDefault="00515159" w:rsidP="00515159">
      <w:pPr>
        <w:rPr>
          <w:noProof/>
          <w:sz w:val="22"/>
          <w:szCs w:val="22"/>
        </w:rPr>
      </w:pPr>
    </w:p>
    <w:p w:rsidR="00515159" w:rsidRPr="008222B3" w:rsidRDefault="00515159" w:rsidP="0051515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</w:rPr>
      </w:pPr>
      <w:r w:rsidRPr="008222B3">
        <w:rPr>
          <w:b/>
          <w:noProof/>
          <w:sz w:val="22"/>
          <w:szCs w:val="22"/>
        </w:rPr>
        <w:t>18.</w:t>
      </w:r>
      <w:r w:rsidRPr="008222B3">
        <w:rPr>
          <w:b/>
          <w:noProof/>
          <w:sz w:val="22"/>
          <w:szCs w:val="22"/>
        </w:rPr>
        <w:tab/>
        <w:t>UNIKALUS IDENTIFIKATORIUS – ŽMONĖMS SUPRANTAMI DUOMENYS</w:t>
      </w:r>
    </w:p>
    <w:p w:rsidR="00515159" w:rsidRDefault="00515159" w:rsidP="00515159">
      <w:pPr>
        <w:rPr>
          <w:noProof/>
          <w:sz w:val="22"/>
          <w:szCs w:val="22"/>
        </w:rPr>
      </w:pPr>
    </w:p>
    <w:p w:rsidR="00A72948" w:rsidRDefault="00A72948" w:rsidP="00515159">
      <w:pPr>
        <w:rPr>
          <w:noProof/>
          <w:sz w:val="22"/>
          <w:szCs w:val="22"/>
        </w:rPr>
      </w:pPr>
      <w:r w:rsidRPr="008222B3">
        <w:rPr>
          <w:noProof/>
          <w:sz w:val="22"/>
          <w:szCs w:val="22"/>
          <w:highlight w:val="lightGray"/>
        </w:rPr>
        <w:t>Duomenys nebūtini.</w:t>
      </w:r>
    </w:p>
    <w:p w:rsidR="00BF042C" w:rsidRPr="008222B3" w:rsidRDefault="00BF042C" w:rsidP="008222B3">
      <w:pPr>
        <w:widowControl w:val="0"/>
        <w:rPr>
          <w:rFonts w:eastAsia="Calibri"/>
          <w:noProof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br w:type="page"/>
      </w:r>
    </w:p>
    <w:p w:rsidR="00BF042C" w:rsidRDefault="00BF042C" w:rsidP="008222B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noProof/>
          <w:sz w:val="22"/>
          <w:szCs w:val="22"/>
          <w:lang w:val="lt-LT"/>
        </w:rPr>
      </w:pPr>
      <w:r w:rsidRPr="008222B3">
        <w:rPr>
          <w:rFonts w:eastAsia="Calibri"/>
          <w:b/>
          <w:noProof/>
          <w:sz w:val="22"/>
          <w:szCs w:val="22"/>
          <w:lang w:val="lt-LT"/>
        </w:rPr>
        <w:t xml:space="preserve">MINIMALI </w:t>
      </w:r>
      <w:r w:rsidRPr="008222B3">
        <w:rPr>
          <w:rFonts w:eastAsia="Calibri"/>
          <w:b/>
          <w:caps/>
          <w:noProof/>
          <w:sz w:val="22"/>
          <w:szCs w:val="22"/>
          <w:lang w:val="lt-LT"/>
        </w:rPr>
        <w:t xml:space="preserve">informacija ant </w:t>
      </w:r>
      <w:r w:rsidRPr="008222B3">
        <w:rPr>
          <w:rFonts w:eastAsia="Calibri"/>
          <w:b/>
          <w:noProof/>
          <w:sz w:val="22"/>
          <w:szCs w:val="22"/>
          <w:lang w:val="lt-LT"/>
        </w:rPr>
        <w:t>LIZDINIŲ PLOKŠTELIŲ ARBA DVISLUOKSNIŲ JUOSTELIŲ</w:t>
      </w:r>
    </w:p>
    <w:p w:rsidR="008222B3" w:rsidRPr="008222B3" w:rsidRDefault="008222B3" w:rsidP="008222B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noProof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noProof/>
          <w:sz w:val="22"/>
          <w:szCs w:val="22"/>
          <w:lang w:val="lt-LT"/>
        </w:rPr>
      </w:pPr>
      <w:r w:rsidRPr="008222B3">
        <w:rPr>
          <w:rFonts w:eastAsia="Calibri"/>
          <w:b/>
          <w:noProof/>
          <w:sz w:val="22"/>
          <w:szCs w:val="22"/>
          <w:lang w:val="lt-LT"/>
        </w:rPr>
        <w:t>L</w:t>
      </w:r>
      <w:r w:rsidR="008222B3">
        <w:rPr>
          <w:rFonts w:eastAsia="Calibri"/>
          <w:b/>
          <w:noProof/>
          <w:sz w:val="22"/>
          <w:szCs w:val="22"/>
          <w:lang w:val="lt-LT"/>
        </w:rPr>
        <w:t>IZDINĖ</w:t>
      </w:r>
      <w:r w:rsidRPr="008222B3">
        <w:rPr>
          <w:rFonts w:eastAsia="Calibri"/>
          <w:b/>
          <w:noProof/>
          <w:sz w:val="22"/>
          <w:szCs w:val="22"/>
          <w:lang w:val="lt-LT"/>
        </w:rPr>
        <w:t xml:space="preserve"> </w:t>
      </w:r>
      <w:r w:rsidR="008222B3">
        <w:rPr>
          <w:rFonts w:eastAsia="Calibri"/>
          <w:b/>
          <w:noProof/>
          <w:sz w:val="22"/>
          <w:szCs w:val="22"/>
          <w:lang w:val="lt-LT"/>
        </w:rPr>
        <w:t>PLOKŠTELĖ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noProof/>
          <w:sz w:val="22"/>
          <w:szCs w:val="22"/>
          <w:lang w:val="lt-LT"/>
        </w:rPr>
      </w:pPr>
      <w:r w:rsidRPr="008222B3">
        <w:rPr>
          <w:rFonts w:eastAsia="Calibri"/>
          <w:b/>
          <w:noProof/>
          <w:sz w:val="22"/>
          <w:szCs w:val="22"/>
          <w:lang w:val="lt-LT"/>
        </w:rPr>
        <w:t>1.</w:t>
      </w:r>
      <w:r w:rsidRPr="008222B3">
        <w:rPr>
          <w:rFonts w:eastAsia="Calibri"/>
          <w:b/>
          <w:noProof/>
          <w:sz w:val="22"/>
          <w:szCs w:val="22"/>
          <w:lang w:val="lt-LT"/>
        </w:rPr>
        <w:tab/>
        <w:t>VAISTINIO PREPARATO PAVADINIMAS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outlineLvl w:val="0"/>
        <w:rPr>
          <w:rFonts w:eastAsia="Calibri"/>
          <w:sz w:val="22"/>
          <w:szCs w:val="22"/>
          <w:lang w:val="lt-LT"/>
        </w:rPr>
      </w:pPr>
      <w:proofErr w:type="spellStart"/>
      <w:r w:rsidRPr="008222B3">
        <w:rPr>
          <w:rFonts w:eastAsia="Calibri"/>
          <w:sz w:val="22"/>
          <w:szCs w:val="22"/>
          <w:lang w:val="lt-LT"/>
        </w:rPr>
        <w:t>Septolete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</w:t>
      </w:r>
      <w:proofErr w:type="spellStart"/>
      <w:r w:rsidRPr="008222B3">
        <w:rPr>
          <w:rFonts w:eastAsia="Calibri"/>
          <w:sz w:val="22"/>
          <w:szCs w:val="22"/>
          <w:lang w:val="lt-LT"/>
        </w:rPr>
        <w:t>Cherry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1,2 mg kietosios pastilės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proofErr w:type="spellStart"/>
      <w:r w:rsidRPr="008222B3">
        <w:rPr>
          <w:rFonts w:eastAsia="Calibri"/>
          <w:sz w:val="22"/>
          <w:szCs w:val="22"/>
          <w:lang w:val="lt-LT"/>
        </w:rPr>
        <w:t>Cetylpyridinii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</w:t>
      </w:r>
      <w:proofErr w:type="spellStart"/>
      <w:r w:rsidRPr="008222B3">
        <w:rPr>
          <w:rFonts w:eastAsia="Calibri"/>
          <w:sz w:val="22"/>
          <w:szCs w:val="22"/>
          <w:lang w:val="lt-LT"/>
        </w:rPr>
        <w:t>chloridum</w:t>
      </w:r>
      <w:proofErr w:type="spellEnd"/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noProof/>
          <w:sz w:val="22"/>
          <w:szCs w:val="22"/>
          <w:lang w:val="lt-LT"/>
        </w:rPr>
      </w:pPr>
      <w:r w:rsidRPr="008222B3">
        <w:rPr>
          <w:rFonts w:eastAsia="Calibri"/>
          <w:b/>
          <w:noProof/>
          <w:sz w:val="22"/>
          <w:szCs w:val="22"/>
          <w:lang w:val="lt-LT"/>
        </w:rPr>
        <w:t>2.</w:t>
      </w:r>
      <w:r w:rsidRPr="008222B3">
        <w:rPr>
          <w:rFonts w:eastAsia="Calibri"/>
          <w:b/>
          <w:noProof/>
          <w:sz w:val="22"/>
          <w:szCs w:val="22"/>
          <w:lang w:val="lt-LT"/>
        </w:rPr>
        <w:tab/>
      </w:r>
      <w:r w:rsidRPr="008222B3">
        <w:rPr>
          <w:b/>
          <w:sz w:val="22"/>
          <w:szCs w:val="22"/>
          <w:lang w:val="lt-LT" w:eastAsia="lt-LT"/>
        </w:rPr>
        <w:t xml:space="preserve">REGISTRUOTOJO </w:t>
      </w:r>
      <w:r w:rsidRPr="008222B3">
        <w:rPr>
          <w:rFonts w:eastAsia="Calibri"/>
          <w:b/>
          <w:noProof/>
          <w:sz w:val="22"/>
          <w:szCs w:val="22"/>
          <w:lang w:val="lt-LT"/>
        </w:rPr>
        <w:t>PAVADINIMAS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KRKA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noProof/>
          <w:sz w:val="22"/>
          <w:szCs w:val="22"/>
          <w:lang w:val="lt-LT"/>
        </w:rPr>
      </w:pPr>
      <w:r w:rsidRPr="008222B3">
        <w:rPr>
          <w:rFonts w:eastAsia="Calibri"/>
          <w:b/>
          <w:noProof/>
          <w:sz w:val="22"/>
          <w:szCs w:val="22"/>
          <w:lang w:val="lt-LT"/>
        </w:rPr>
        <w:t>3.</w:t>
      </w:r>
      <w:r w:rsidRPr="008222B3">
        <w:rPr>
          <w:rFonts w:eastAsia="Calibri"/>
          <w:b/>
          <w:noProof/>
          <w:sz w:val="22"/>
          <w:szCs w:val="22"/>
          <w:lang w:val="lt-LT"/>
        </w:rPr>
        <w:tab/>
        <w:t>TINKAMUMO LAIKAS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EXP (mm/MMMM)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noProof/>
          <w:sz w:val="22"/>
          <w:szCs w:val="22"/>
          <w:lang w:val="lt-LT"/>
        </w:rPr>
      </w:pPr>
      <w:r w:rsidRPr="008222B3">
        <w:rPr>
          <w:rFonts w:eastAsia="Calibri"/>
          <w:b/>
          <w:noProof/>
          <w:sz w:val="22"/>
          <w:szCs w:val="22"/>
          <w:lang w:val="lt-LT"/>
        </w:rPr>
        <w:t>4.</w:t>
      </w:r>
      <w:r w:rsidRPr="008222B3">
        <w:rPr>
          <w:rFonts w:eastAsia="Calibri"/>
          <w:b/>
          <w:noProof/>
          <w:sz w:val="22"/>
          <w:szCs w:val="22"/>
          <w:lang w:val="lt-LT"/>
        </w:rPr>
        <w:tab/>
        <w:t>SERIJOS NUMERIS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proofErr w:type="spellStart"/>
      <w:r w:rsidRPr="008222B3">
        <w:rPr>
          <w:rFonts w:eastAsia="Calibri"/>
          <w:sz w:val="22"/>
          <w:szCs w:val="22"/>
          <w:lang w:val="lt-LT"/>
        </w:rPr>
        <w:t>Lot</w:t>
      </w:r>
      <w:proofErr w:type="spellEnd"/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noProof/>
          <w:sz w:val="22"/>
          <w:szCs w:val="22"/>
          <w:lang w:val="lt-LT"/>
        </w:rPr>
      </w:pPr>
      <w:r w:rsidRPr="008222B3">
        <w:rPr>
          <w:rFonts w:eastAsia="Calibri"/>
          <w:b/>
          <w:noProof/>
          <w:sz w:val="22"/>
          <w:szCs w:val="22"/>
          <w:lang w:val="lt-LT"/>
        </w:rPr>
        <w:t>5.</w:t>
      </w:r>
      <w:r w:rsidRPr="008222B3">
        <w:rPr>
          <w:rFonts w:eastAsia="Calibri"/>
          <w:b/>
          <w:noProof/>
          <w:sz w:val="22"/>
          <w:szCs w:val="22"/>
          <w:lang w:val="lt-LT"/>
        </w:rPr>
        <w:tab/>
        <w:t>KITA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outlineLvl w:val="1"/>
        <w:rPr>
          <w:rFonts w:eastAsia="Calibri"/>
          <w:b/>
          <w:sz w:val="22"/>
          <w:szCs w:val="22"/>
          <w:lang w:val="lt-LT"/>
        </w:rPr>
      </w:pPr>
      <w:r w:rsidRPr="008222B3">
        <w:rPr>
          <w:rFonts w:eastAsia="Calibri"/>
          <w:b/>
          <w:sz w:val="22"/>
          <w:szCs w:val="22"/>
          <w:lang w:val="lt-LT"/>
        </w:rPr>
        <w:br w:type="page"/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jc w:val="center"/>
        <w:outlineLvl w:val="0"/>
        <w:rPr>
          <w:rFonts w:eastAsia="Calibri"/>
          <w:b/>
          <w:kern w:val="28"/>
          <w:sz w:val="22"/>
          <w:szCs w:val="22"/>
          <w:lang w:val="lt-LT"/>
        </w:rPr>
      </w:pPr>
      <w:r w:rsidRPr="008222B3">
        <w:rPr>
          <w:rFonts w:eastAsia="Calibri"/>
          <w:b/>
          <w:kern w:val="28"/>
          <w:sz w:val="22"/>
          <w:szCs w:val="22"/>
          <w:lang w:val="lt-LT"/>
        </w:rPr>
        <w:t>B. PAKUOTĖS LAPELIS</w:t>
      </w:r>
    </w:p>
    <w:p w:rsidR="00BF042C" w:rsidRPr="008222B3" w:rsidRDefault="00BF042C" w:rsidP="008222B3">
      <w:pPr>
        <w:widowControl w:val="0"/>
        <w:jc w:val="center"/>
        <w:outlineLvl w:val="0"/>
        <w:rPr>
          <w:rFonts w:eastAsia="Calibri"/>
          <w:b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br w:type="page"/>
      </w:r>
      <w:bookmarkStart w:id="4" w:name="_Toc129243138"/>
      <w:bookmarkStart w:id="5" w:name="_Toc129243263"/>
      <w:r w:rsidRPr="008222B3">
        <w:rPr>
          <w:b/>
          <w:sz w:val="22"/>
          <w:szCs w:val="22"/>
          <w:lang w:val="lt-LT" w:eastAsia="lt-LT"/>
        </w:rPr>
        <w:t>Pakuotės lapelis: informacija vartotojui</w:t>
      </w:r>
      <w:bookmarkEnd w:id="4"/>
      <w:bookmarkEnd w:id="5"/>
    </w:p>
    <w:p w:rsidR="00BF042C" w:rsidRPr="008222B3" w:rsidRDefault="00BF042C" w:rsidP="008222B3">
      <w:pPr>
        <w:widowControl w:val="0"/>
        <w:jc w:val="center"/>
        <w:outlineLvl w:val="0"/>
        <w:rPr>
          <w:rFonts w:eastAsia="Calibri"/>
          <w:b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jc w:val="center"/>
        <w:outlineLvl w:val="0"/>
        <w:rPr>
          <w:rFonts w:eastAsia="Calibri"/>
          <w:b/>
          <w:sz w:val="22"/>
          <w:szCs w:val="22"/>
          <w:lang w:val="lt-LT"/>
        </w:rPr>
      </w:pPr>
      <w:proofErr w:type="spellStart"/>
      <w:r w:rsidRPr="008222B3">
        <w:rPr>
          <w:rFonts w:eastAsia="Calibri"/>
          <w:b/>
          <w:sz w:val="22"/>
          <w:szCs w:val="22"/>
          <w:lang w:val="lt-LT"/>
        </w:rPr>
        <w:t>Septolete</w:t>
      </w:r>
      <w:proofErr w:type="spellEnd"/>
      <w:r w:rsidRPr="008222B3">
        <w:rPr>
          <w:rFonts w:eastAsia="Calibri"/>
          <w:b/>
          <w:sz w:val="22"/>
          <w:szCs w:val="22"/>
          <w:lang w:val="lt-LT"/>
        </w:rPr>
        <w:t xml:space="preserve"> </w:t>
      </w:r>
      <w:proofErr w:type="spellStart"/>
      <w:r w:rsidRPr="008222B3">
        <w:rPr>
          <w:rFonts w:eastAsia="Calibri"/>
          <w:b/>
          <w:sz w:val="22"/>
          <w:szCs w:val="22"/>
          <w:lang w:val="lt-LT"/>
        </w:rPr>
        <w:t>Cherry</w:t>
      </w:r>
      <w:proofErr w:type="spellEnd"/>
      <w:r w:rsidRPr="008222B3">
        <w:rPr>
          <w:rFonts w:eastAsia="Calibri"/>
          <w:b/>
          <w:sz w:val="22"/>
          <w:szCs w:val="22"/>
          <w:lang w:val="lt-LT"/>
        </w:rPr>
        <w:t xml:space="preserve"> 1,2 mg kietosios pastilės</w:t>
      </w:r>
    </w:p>
    <w:p w:rsidR="00BF042C" w:rsidRPr="008222B3" w:rsidRDefault="00BF042C" w:rsidP="008222B3">
      <w:pPr>
        <w:widowControl w:val="0"/>
        <w:jc w:val="center"/>
        <w:outlineLvl w:val="0"/>
        <w:rPr>
          <w:rFonts w:eastAsia="Calibri"/>
          <w:sz w:val="22"/>
          <w:szCs w:val="22"/>
          <w:lang w:val="lt-LT"/>
        </w:rPr>
      </w:pPr>
      <w:proofErr w:type="spellStart"/>
      <w:r w:rsidRPr="008222B3">
        <w:rPr>
          <w:rFonts w:eastAsia="Calibri"/>
          <w:sz w:val="22"/>
          <w:szCs w:val="22"/>
          <w:lang w:val="lt-LT"/>
        </w:rPr>
        <w:t>Cetilpiridinio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chloridas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b/>
          <w:sz w:val="22"/>
          <w:szCs w:val="22"/>
          <w:lang w:val="lt-LT"/>
        </w:rPr>
      </w:pPr>
      <w:r w:rsidRPr="008222B3">
        <w:rPr>
          <w:b/>
          <w:sz w:val="22"/>
          <w:szCs w:val="22"/>
          <w:lang w:val="lt-LT"/>
        </w:rPr>
        <w:t>Atidžiai perskaitykite visą šį lapelį</w:t>
      </w:r>
      <w:r w:rsidRPr="008222B3">
        <w:rPr>
          <w:b/>
          <w:noProof/>
          <w:snapToGrid w:val="0"/>
          <w:sz w:val="22"/>
          <w:szCs w:val="22"/>
          <w:lang w:val="lt-LT"/>
        </w:rPr>
        <w:t>, prieš pradėdami vartoti šį vaistą</w:t>
      </w:r>
      <w:r w:rsidRPr="008222B3">
        <w:rPr>
          <w:b/>
          <w:sz w:val="22"/>
          <w:szCs w:val="22"/>
          <w:lang w:val="lt-LT"/>
        </w:rPr>
        <w:t>, nes jame pateikiama Jums svarbi informacija.</w:t>
      </w:r>
    </w:p>
    <w:p w:rsidR="00BF042C" w:rsidRPr="008222B3" w:rsidRDefault="00BF042C" w:rsidP="008222B3">
      <w:pPr>
        <w:widowControl w:val="0"/>
        <w:numPr>
          <w:ilvl w:val="0"/>
          <w:numId w:val="45"/>
        </w:numPr>
        <w:ind w:left="567" w:hanging="567"/>
        <w:rPr>
          <w:snapToGrid w:val="0"/>
          <w:sz w:val="22"/>
          <w:szCs w:val="22"/>
          <w:lang w:val="lt-LT"/>
        </w:rPr>
      </w:pPr>
      <w:r w:rsidRPr="008222B3">
        <w:rPr>
          <w:noProof/>
          <w:snapToGrid w:val="0"/>
          <w:sz w:val="22"/>
          <w:szCs w:val="22"/>
          <w:lang w:val="lt-LT"/>
        </w:rPr>
        <w:t>Visada vartokite šį vaistą tiksliai kaip aprašyta šiame lapelyje arba kaip nurodė gydytojas arba vaistininkas.</w:t>
      </w:r>
    </w:p>
    <w:p w:rsidR="00BF042C" w:rsidRPr="008222B3" w:rsidRDefault="00BF042C" w:rsidP="008222B3">
      <w:pPr>
        <w:widowControl w:val="0"/>
        <w:numPr>
          <w:ilvl w:val="0"/>
          <w:numId w:val="45"/>
        </w:numPr>
        <w:tabs>
          <w:tab w:val="left" w:pos="567"/>
        </w:tabs>
        <w:ind w:left="567" w:hanging="567"/>
        <w:rPr>
          <w:noProof/>
          <w:snapToGrid w:val="0"/>
          <w:sz w:val="22"/>
          <w:szCs w:val="22"/>
          <w:lang w:val="lt-LT"/>
        </w:rPr>
      </w:pPr>
      <w:r w:rsidRPr="008222B3">
        <w:rPr>
          <w:noProof/>
          <w:snapToGrid w:val="0"/>
          <w:sz w:val="22"/>
          <w:szCs w:val="22"/>
          <w:lang w:val="lt-LT"/>
        </w:rPr>
        <w:t>Neišmeskite šio lapelio, nes vėl gali prireikti jį perskaityti.</w:t>
      </w:r>
    </w:p>
    <w:p w:rsidR="00BF042C" w:rsidRPr="008222B3" w:rsidRDefault="00BF042C" w:rsidP="008222B3">
      <w:pPr>
        <w:widowControl w:val="0"/>
        <w:numPr>
          <w:ilvl w:val="0"/>
          <w:numId w:val="45"/>
        </w:numPr>
        <w:tabs>
          <w:tab w:val="left" w:pos="567"/>
        </w:tabs>
        <w:ind w:left="567" w:hanging="567"/>
        <w:rPr>
          <w:noProof/>
          <w:snapToGrid w:val="0"/>
          <w:sz w:val="22"/>
          <w:szCs w:val="22"/>
          <w:lang w:val="lt-LT"/>
        </w:rPr>
      </w:pPr>
      <w:r w:rsidRPr="008222B3">
        <w:rPr>
          <w:noProof/>
          <w:snapToGrid w:val="0"/>
          <w:sz w:val="22"/>
          <w:szCs w:val="22"/>
          <w:lang w:val="lt-LT"/>
        </w:rPr>
        <w:t>Jeigu norite sužinoti daugiau arba pasitarti, kreipkitės į vaistininką.</w:t>
      </w:r>
    </w:p>
    <w:p w:rsidR="00BF042C" w:rsidRPr="008222B3" w:rsidRDefault="00BF042C" w:rsidP="008222B3">
      <w:pPr>
        <w:widowControl w:val="0"/>
        <w:numPr>
          <w:ilvl w:val="0"/>
          <w:numId w:val="45"/>
        </w:numPr>
        <w:tabs>
          <w:tab w:val="left" w:pos="567"/>
        </w:tabs>
        <w:ind w:left="567" w:hanging="567"/>
        <w:rPr>
          <w:snapToGrid w:val="0"/>
          <w:sz w:val="22"/>
          <w:szCs w:val="22"/>
          <w:lang w:val="lt-LT"/>
        </w:rPr>
      </w:pPr>
      <w:r w:rsidRPr="008222B3">
        <w:rPr>
          <w:noProof/>
          <w:snapToGrid w:val="0"/>
          <w:sz w:val="22"/>
          <w:szCs w:val="22"/>
          <w:lang w:val="lt-LT"/>
        </w:rPr>
        <w:t>Jeigu pasireiškė šalutinis poveikis (net jeigu jis šiame lapelyje nenurodytas), kreipkitės į gydytoją arba vaistininką. Žr. 4 skyrių.</w:t>
      </w:r>
    </w:p>
    <w:p w:rsidR="00BF042C" w:rsidRPr="008222B3" w:rsidRDefault="00BF042C" w:rsidP="008222B3">
      <w:pPr>
        <w:widowControl w:val="0"/>
        <w:numPr>
          <w:ilvl w:val="0"/>
          <w:numId w:val="45"/>
        </w:numPr>
        <w:tabs>
          <w:tab w:val="left" w:pos="567"/>
        </w:tabs>
        <w:ind w:left="567" w:hanging="567"/>
        <w:rPr>
          <w:snapToGrid w:val="0"/>
          <w:sz w:val="22"/>
          <w:szCs w:val="22"/>
          <w:lang w:val="lt-LT"/>
        </w:rPr>
      </w:pPr>
      <w:r w:rsidRPr="008222B3">
        <w:rPr>
          <w:noProof/>
          <w:snapToGrid w:val="0"/>
          <w:sz w:val="22"/>
          <w:szCs w:val="22"/>
          <w:lang w:val="lt-LT"/>
        </w:rPr>
        <w:t>Jeigu per 3 dienas Jūsų savijauta nepagerėjo arba net pablogėjo, kreipkitės į gydytoją.</w:t>
      </w:r>
    </w:p>
    <w:p w:rsidR="00BF042C" w:rsidRPr="008222B3" w:rsidRDefault="00BF042C" w:rsidP="008222B3">
      <w:pPr>
        <w:widowControl w:val="0"/>
        <w:rPr>
          <w:sz w:val="22"/>
          <w:szCs w:val="22"/>
          <w:lang w:val="lt-LT" w:eastAsia="lt-LT"/>
        </w:rPr>
      </w:pPr>
    </w:p>
    <w:p w:rsidR="00BF042C" w:rsidRPr="008222B3" w:rsidRDefault="00BF042C" w:rsidP="008222B3">
      <w:pPr>
        <w:widowControl w:val="0"/>
        <w:rPr>
          <w:b/>
          <w:sz w:val="22"/>
          <w:szCs w:val="22"/>
          <w:lang w:val="lt-LT" w:eastAsia="lt-LT"/>
        </w:rPr>
      </w:pPr>
      <w:r w:rsidRPr="008222B3">
        <w:rPr>
          <w:b/>
          <w:sz w:val="22"/>
          <w:szCs w:val="22"/>
          <w:lang w:val="lt-LT" w:eastAsia="lt-LT"/>
        </w:rPr>
        <w:t>Apie ką rašoma šiame lapelyje?</w:t>
      </w:r>
    </w:p>
    <w:p w:rsidR="00BF042C" w:rsidRPr="008222B3" w:rsidRDefault="00BF042C" w:rsidP="008222B3">
      <w:pPr>
        <w:widowControl w:val="0"/>
        <w:ind w:left="567" w:hanging="567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1.</w:t>
      </w:r>
      <w:r w:rsidRPr="008222B3">
        <w:rPr>
          <w:rFonts w:eastAsia="Calibri"/>
          <w:sz w:val="22"/>
          <w:szCs w:val="22"/>
          <w:lang w:val="lt-LT"/>
        </w:rPr>
        <w:tab/>
        <w:t xml:space="preserve">Kas yra </w:t>
      </w:r>
      <w:proofErr w:type="spellStart"/>
      <w:r w:rsidRPr="008222B3">
        <w:rPr>
          <w:rFonts w:eastAsia="Calibri"/>
          <w:sz w:val="22"/>
          <w:szCs w:val="22"/>
          <w:lang w:val="lt-LT"/>
        </w:rPr>
        <w:t>Septolete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</w:t>
      </w:r>
      <w:proofErr w:type="spellStart"/>
      <w:r w:rsidRPr="008222B3">
        <w:rPr>
          <w:rFonts w:eastAsia="Calibri"/>
          <w:sz w:val="22"/>
          <w:szCs w:val="22"/>
          <w:lang w:val="lt-LT"/>
        </w:rPr>
        <w:t>Cherry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ir kam jis vartojamas</w:t>
      </w:r>
    </w:p>
    <w:p w:rsidR="00BF042C" w:rsidRPr="008222B3" w:rsidRDefault="00BF042C" w:rsidP="008222B3">
      <w:pPr>
        <w:widowControl w:val="0"/>
        <w:ind w:left="567" w:hanging="567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2.</w:t>
      </w:r>
      <w:r w:rsidRPr="008222B3">
        <w:rPr>
          <w:rFonts w:eastAsia="Calibri"/>
          <w:sz w:val="22"/>
          <w:szCs w:val="22"/>
          <w:lang w:val="lt-LT"/>
        </w:rPr>
        <w:tab/>
        <w:t xml:space="preserve">Kas žinotina prieš vartojant </w:t>
      </w:r>
      <w:proofErr w:type="spellStart"/>
      <w:r w:rsidRPr="008222B3">
        <w:rPr>
          <w:rFonts w:eastAsia="Calibri"/>
          <w:sz w:val="22"/>
          <w:szCs w:val="22"/>
          <w:lang w:val="lt-LT"/>
        </w:rPr>
        <w:t>Septolete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</w:t>
      </w:r>
      <w:proofErr w:type="spellStart"/>
      <w:r w:rsidRPr="008222B3">
        <w:rPr>
          <w:rFonts w:eastAsia="Calibri"/>
          <w:sz w:val="22"/>
          <w:szCs w:val="22"/>
          <w:lang w:val="lt-LT"/>
        </w:rPr>
        <w:t>Cherry</w:t>
      </w:r>
      <w:proofErr w:type="spellEnd"/>
    </w:p>
    <w:p w:rsidR="00BF042C" w:rsidRPr="008222B3" w:rsidRDefault="00BF042C" w:rsidP="008222B3">
      <w:pPr>
        <w:widowControl w:val="0"/>
        <w:ind w:left="567" w:hanging="567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3.</w:t>
      </w:r>
      <w:r w:rsidRPr="008222B3">
        <w:rPr>
          <w:rFonts w:eastAsia="Calibri"/>
          <w:sz w:val="22"/>
          <w:szCs w:val="22"/>
          <w:lang w:val="lt-LT"/>
        </w:rPr>
        <w:tab/>
        <w:t xml:space="preserve">Kaip vartoti </w:t>
      </w:r>
      <w:proofErr w:type="spellStart"/>
      <w:r w:rsidRPr="008222B3">
        <w:rPr>
          <w:rFonts w:eastAsia="Calibri"/>
          <w:sz w:val="22"/>
          <w:szCs w:val="22"/>
          <w:lang w:val="lt-LT"/>
        </w:rPr>
        <w:t>Septolete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</w:t>
      </w:r>
      <w:proofErr w:type="spellStart"/>
      <w:r w:rsidRPr="008222B3">
        <w:rPr>
          <w:rFonts w:eastAsia="Calibri"/>
          <w:sz w:val="22"/>
          <w:szCs w:val="22"/>
          <w:lang w:val="lt-LT"/>
        </w:rPr>
        <w:t>Cherry</w:t>
      </w:r>
      <w:proofErr w:type="spellEnd"/>
    </w:p>
    <w:p w:rsidR="00BF042C" w:rsidRPr="008222B3" w:rsidRDefault="00BF042C" w:rsidP="008222B3">
      <w:pPr>
        <w:widowControl w:val="0"/>
        <w:ind w:left="567" w:hanging="567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4.</w:t>
      </w:r>
      <w:r w:rsidRPr="008222B3">
        <w:rPr>
          <w:rFonts w:eastAsia="Calibri"/>
          <w:sz w:val="22"/>
          <w:szCs w:val="22"/>
          <w:lang w:val="lt-LT"/>
        </w:rPr>
        <w:tab/>
        <w:t>Galimas šalutinis poveikis</w:t>
      </w:r>
    </w:p>
    <w:p w:rsidR="0010353C" w:rsidRDefault="00BF042C" w:rsidP="0010353C">
      <w:pPr>
        <w:widowControl w:val="0"/>
        <w:ind w:left="567" w:hanging="567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5.</w:t>
      </w:r>
      <w:r w:rsidRPr="008222B3">
        <w:rPr>
          <w:rFonts w:eastAsia="Calibri"/>
          <w:sz w:val="22"/>
          <w:szCs w:val="22"/>
          <w:lang w:val="lt-LT"/>
        </w:rPr>
        <w:tab/>
        <w:t xml:space="preserve">Kaip laikyti </w:t>
      </w:r>
      <w:proofErr w:type="spellStart"/>
      <w:r w:rsidRPr="008222B3">
        <w:rPr>
          <w:rFonts w:eastAsia="Calibri"/>
          <w:sz w:val="22"/>
          <w:szCs w:val="22"/>
          <w:lang w:val="lt-LT"/>
        </w:rPr>
        <w:t>Septolete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</w:t>
      </w:r>
      <w:proofErr w:type="spellStart"/>
      <w:r w:rsidRPr="008222B3">
        <w:rPr>
          <w:rFonts w:eastAsia="Calibri"/>
          <w:sz w:val="22"/>
          <w:szCs w:val="22"/>
          <w:lang w:val="lt-LT"/>
        </w:rPr>
        <w:t>Cherry</w:t>
      </w:r>
      <w:proofErr w:type="spellEnd"/>
    </w:p>
    <w:p w:rsidR="00BF042C" w:rsidRPr="008222B3" w:rsidRDefault="00BF042C" w:rsidP="008222B3">
      <w:pPr>
        <w:widowControl w:val="0"/>
        <w:ind w:left="567" w:hanging="567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6.</w:t>
      </w:r>
      <w:r w:rsidRPr="008222B3">
        <w:rPr>
          <w:rFonts w:eastAsia="Calibri"/>
          <w:sz w:val="22"/>
          <w:szCs w:val="22"/>
          <w:lang w:val="lt-LT"/>
        </w:rPr>
        <w:tab/>
        <w:t>Pakuotės turinys ir kita informacija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ind w:left="567" w:hanging="567"/>
        <w:outlineLvl w:val="1"/>
        <w:rPr>
          <w:rFonts w:eastAsia="Calibri"/>
          <w:b/>
          <w:sz w:val="22"/>
          <w:szCs w:val="22"/>
          <w:lang w:val="lt-LT"/>
        </w:rPr>
      </w:pPr>
      <w:r w:rsidRPr="008222B3">
        <w:rPr>
          <w:rFonts w:eastAsia="Calibri"/>
          <w:b/>
          <w:sz w:val="22"/>
          <w:szCs w:val="22"/>
          <w:lang w:val="lt-LT"/>
        </w:rPr>
        <w:t>1.</w:t>
      </w:r>
      <w:r w:rsidRPr="008222B3">
        <w:rPr>
          <w:rFonts w:eastAsia="Calibri"/>
          <w:b/>
          <w:sz w:val="22"/>
          <w:szCs w:val="22"/>
          <w:lang w:val="lt-LT"/>
        </w:rPr>
        <w:tab/>
        <w:t xml:space="preserve">Kas yra </w:t>
      </w:r>
      <w:proofErr w:type="spellStart"/>
      <w:r w:rsidRPr="008222B3">
        <w:rPr>
          <w:rFonts w:eastAsia="Calibri"/>
          <w:b/>
          <w:sz w:val="22"/>
          <w:szCs w:val="22"/>
          <w:lang w:val="lt-LT"/>
        </w:rPr>
        <w:t>Septolete</w:t>
      </w:r>
      <w:proofErr w:type="spellEnd"/>
      <w:r w:rsidRPr="008222B3">
        <w:rPr>
          <w:rFonts w:eastAsia="Calibri"/>
          <w:b/>
          <w:sz w:val="22"/>
          <w:szCs w:val="22"/>
          <w:lang w:val="lt-LT"/>
        </w:rPr>
        <w:t xml:space="preserve"> </w:t>
      </w:r>
      <w:proofErr w:type="spellStart"/>
      <w:r w:rsidRPr="008222B3">
        <w:rPr>
          <w:rFonts w:eastAsia="Calibri"/>
          <w:b/>
          <w:sz w:val="22"/>
          <w:szCs w:val="22"/>
          <w:lang w:val="lt-LT"/>
        </w:rPr>
        <w:t>Cherry</w:t>
      </w:r>
      <w:proofErr w:type="spellEnd"/>
      <w:r w:rsidRPr="008222B3">
        <w:rPr>
          <w:rFonts w:eastAsia="Calibri"/>
          <w:b/>
          <w:sz w:val="22"/>
          <w:szCs w:val="22"/>
          <w:lang w:val="lt-LT"/>
        </w:rPr>
        <w:t xml:space="preserve"> ir kam jis vartojamas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proofErr w:type="spellStart"/>
      <w:r w:rsidRPr="008222B3">
        <w:rPr>
          <w:rFonts w:eastAsia="Calibri"/>
          <w:sz w:val="22"/>
          <w:szCs w:val="22"/>
          <w:lang w:val="lt-LT"/>
        </w:rPr>
        <w:t>Septolete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</w:t>
      </w:r>
      <w:proofErr w:type="spellStart"/>
      <w:r w:rsidRPr="008222B3">
        <w:rPr>
          <w:rFonts w:eastAsia="Calibri"/>
          <w:sz w:val="22"/>
          <w:szCs w:val="22"/>
          <w:lang w:val="lt-LT"/>
        </w:rPr>
        <w:t>Cherry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 vietiškai naikina mikrobus. J</w:t>
      </w:r>
      <w:r w:rsidR="00676342" w:rsidRPr="008222B3">
        <w:rPr>
          <w:rFonts w:eastAsia="Calibri"/>
          <w:sz w:val="22"/>
          <w:szCs w:val="22"/>
          <w:lang w:val="lt-LT"/>
        </w:rPr>
        <w:t>os</w:t>
      </w:r>
      <w:r w:rsidRPr="008222B3">
        <w:rPr>
          <w:rFonts w:eastAsia="Calibri"/>
          <w:sz w:val="22"/>
          <w:szCs w:val="22"/>
          <w:lang w:val="lt-LT"/>
        </w:rPr>
        <w:t xml:space="preserve"> sudėtyje yra antiseptiko </w:t>
      </w:r>
      <w:proofErr w:type="spellStart"/>
      <w:r w:rsidRPr="008222B3">
        <w:rPr>
          <w:rFonts w:eastAsia="Calibri"/>
          <w:sz w:val="22"/>
          <w:szCs w:val="22"/>
          <w:lang w:val="lt-LT"/>
        </w:rPr>
        <w:t>cetilpiridinio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chlori</w:t>
      </w:r>
      <w:r w:rsidRPr="008222B3">
        <w:rPr>
          <w:rFonts w:eastAsia="Calibri"/>
          <w:sz w:val="22"/>
          <w:szCs w:val="22"/>
          <w:lang w:val="lt-LT"/>
        </w:rPr>
        <w:softHyphen/>
        <w:t>do, kuris ardo kai kurias bakterijas ir grybelius bei šiek tiek slopina virusų vystymąsi. Šios pastilės de</w:t>
      </w:r>
      <w:r w:rsidRPr="008222B3">
        <w:rPr>
          <w:rFonts w:eastAsia="Calibri"/>
          <w:sz w:val="22"/>
          <w:szCs w:val="22"/>
          <w:lang w:val="lt-LT"/>
        </w:rPr>
        <w:softHyphen/>
        <w:t>zinfekuoja burną ir gerklę, todėl mažina jų uždegimą bei (svarbiausia) apsaugo nuo sunkesnio bakte</w:t>
      </w:r>
      <w:r w:rsidRPr="008222B3">
        <w:rPr>
          <w:rFonts w:eastAsia="Calibri"/>
          <w:sz w:val="22"/>
          <w:szCs w:val="22"/>
          <w:lang w:val="lt-LT"/>
        </w:rPr>
        <w:softHyphen/>
        <w:t xml:space="preserve">rinio uždegimo. Dėl gerų drėkinamųjų savybių ir mažo paviršinio įtempimo </w:t>
      </w:r>
      <w:proofErr w:type="spellStart"/>
      <w:r w:rsidRPr="008222B3">
        <w:rPr>
          <w:rFonts w:eastAsia="Calibri"/>
          <w:sz w:val="22"/>
          <w:szCs w:val="22"/>
          <w:lang w:val="lt-LT"/>
        </w:rPr>
        <w:t>cetilpiridinio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chloridas patenka į sunkiai pasiekiamas burnos ir gerklės gleivinės vietas, kur slopina bakterijų augimą.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noProof/>
          <w:sz w:val="22"/>
          <w:szCs w:val="22"/>
          <w:lang w:val="lt-LT"/>
        </w:rPr>
      </w:pPr>
      <w:r w:rsidRPr="008222B3">
        <w:rPr>
          <w:rFonts w:eastAsia="Calibri"/>
          <w:noProof/>
          <w:sz w:val="22"/>
          <w:szCs w:val="22"/>
          <w:lang w:val="lt-LT"/>
        </w:rPr>
        <w:t>Septolete Cherry  sudėtyje yra polihidroksilinių medžiagų – maltitolio ir manitolio, tačiau nėra bakterijoms augti būtino cukraus. Septolete  nesukelia karieso; pastilių sudėtyje nesant cukraus, antiseptikas veikia geriau.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Šios kietosios pastilės vartojamos papildomam vietiniam peršalimo ar gripo sukeltų</w:t>
      </w:r>
      <w:r w:rsidR="0010353C">
        <w:rPr>
          <w:rFonts w:eastAsia="Calibri"/>
          <w:sz w:val="22"/>
          <w:szCs w:val="22"/>
          <w:lang w:val="lt-LT"/>
        </w:rPr>
        <w:t xml:space="preserve"> </w:t>
      </w:r>
      <w:r w:rsidRPr="008222B3">
        <w:rPr>
          <w:rFonts w:eastAsia="Calibri"/>
          <w:sz w:val="22"/>
          <w:szCs w:val="22"/>
          <w:lang w:val="lt-LT"/>
        </w:rPr>
        <w:t>lengvų burnos ir ryklės infekcinių ligų (migdolų, ryklės, burnos gleivinės ar dantenų uždegimo) gydymui</w:t>
      </w:r>
      <w:r w:rsidR="0010353C">
        <w:rPr>
          <w:rFonts w:eastAsia="Calibri"/>
          <w:sz w:val="22"/>
          <w:szCs w:val="22"/>
          <w:lang w:val="lt-LT"/>
        </w:rPr>
        <w:t>.</w:t>
      </w:r>
    </w:p>
    <w:p w:rsidR="00BF042C" w:rsidRPr="008222B3" w:rsidRDefault="00BF042C" w:rsidP="008222B3">
      <w:pPr>
        <w:widowControl w:val="0"/>
        <w:rPr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noProof/>
          <w:snapToGrid w:val="0"/>
          <w:sz w:val="22"/>
          <w:szCs w:val="22"/>
          <w:lang w:val="lt-LT"/>
        </w:rPr>
      </w:pPr>
      <w:r w:rsidRPr="008222B3">
        <w:rPr>
          <w:noProof/>
          <w:snapToGrid w:val="0"/>
          <w:sz w:val="22"/>
          <w:szCs w:val="22"/>
          <w:lang w:val="lt-LT"/>
        </w:rPr>
        <w:t>Jeigu per 3 dienas Jūsų savijauta nepagerėjo arba net pablogėjo, turite pasitarti su gydytoju.</w:t>
      </w:r>
    </w:p>
    <w:p w:rsidR="00BF042C" w:rsidRPr="008222B3" w:rsidRDefault="00BF042C" w:rsidP="008222B3">
      <w:pPr>
        <w:widowControl w:val="0"/>
        <w:outlineLvl w:val="1"/>
        <w:rPr>
          <w:rFonts w:eastAsia="Calibri"/>
          <w:b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ind w:left="567" w:hanging="567"/>
        <w:outlineLvl w:val="1"/>
        <w:rPr>
          <w:rFonts w:eastAsia="Calibri"/>
          <w:b/>
          <w:sz w:val="22"/>
          <w:szCs w:val="22"/>
          <w:lang w:val="lt-LT"/>
        </w:rPr>
      </w:pPr>
      <w:r w:rsidRPr="008222B3">
        <w:rPr>
          <w:rFonts w:eastAsia="Calibri"/>
          <w:b/>
          <w:sz w:val="22"/>
          <w:szCs w:val="22"/>
          <w:lang w:val="lt-LT"/>
        </w:rPr>
        <w:t>2.</w:t>
      </w:r>
      <w:r w:rsidRPr="008222B3">
        <w:rPr>
          <w:rFonts w:eastAsia="Calibri"/>
          <w:b/>
          <w:sz w:val="22"/>
          <w:szCs w:val="22"/>
          <w:lang w:val="lt-LT"/>
        </w:rPr>
        <w:tab/>
        <w:t xml:space="preserve">Kas žinotina prieš vartojant </w:t>
      </w:r>
      <w:proofErr w:type="spellStart"/>
      <w:r w:rsidRPr="008222B3">
        <w:rPr>
          <w:rFonts w:eastAsia="Calibri"/>
          <w:b/>
          <w:sz w:val="22"/>
          <w:szCs w:val="22"/>
          <w:lang w:val="lt-LT"/>
        </w:rPr>
        <w:t>Septolete</w:t>
      </w:r>
      <w:proofErr w:type="spellEnd"/>
      <w:r w:rsidRPr="008222B3">
        <w:rPr>
          <w:rFonts w:eastAsia="Calibri"/>
          <w:b/>
          <w:sz w:val="22"/>
          <w:szCs w:val="22"/>
          <w:lang w:val="lt-LT"/>
        </w:rPr>
        <w:t xml:space="preserve"> </w:t>
      </w:r>
      <w:proofErr w:type="spellStart"/>
      <w:r w:rsidRPr="008222B3">
        <w:rPr>
          <w:rFonts w:eastAsia="Calibri"/>
          <w:b/>
          <w:sz w:val="22"/>
          <w:szCs w:val="22"/>
          <w:lang w:val="lt-LT"/>
        </w:rPr>
        <w:t>Cherry</w:t>
      </w:r>
      <w:proofErr w:type="spellEnd"/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outlineLvl w:val="2"/>
        <w:rPr>
          <w:rFonts w:eastAsia="Calibri"/>
          <w:b/>
          <w:sz w:val="22"/>
          <w:szCs w:val="22"/>
          <w:lang w:val="lt-LT"/>
        </w:rPr>
      </w:pPr>
      <w:proofErr w:type="spellStart"/>
      <w:r w:rsidRPr="008222B3">
        <w:rPr>
          <w:rFonts w:eastAsia="Calibri"/>
          <w:b/>
          <w:sz w:val="22"/>
          <w:szCs w:val="22"/>
          <w:lang w:val="lt-LT"/>
        </w:rPr>
        <w:t>Septolete</w:t>
      </w:r>
      <w:proofErr w:type="spellEnd"/>
      <w:r w:rsidRPr="008222B3">
        <w:rPr>
          <w:rFonts w:eastAsia="Calibri"/>
          <w:b/>
          <w:sz w:val="22"/>
          <w:szCs w:val="22"/>
          <w:lang w:val="lt-LT"/>
        </w:rPr>
        <w:t xml:space="preserve"> </w:t>
      </w:r>
      <w:proofErr w:type="spellStart"/>
      <w:r w:rsidRPr="008222B3">
        <w:rPr>
          <w:rFonts w:eastAsia="Calibri"/>
          <w:b/>
          <w:sz w:val="22"/>
          <w:szCs w:val="22"/>
          <w:lang w:val="lt-LT"/>
        </w:rPr>
        <w:t>Cherry</w:t>
      </w:r>
      <w:proofErr w:type="spellEnd"/>
      <w:r w:rsidRPr="008222B3">
        <w:rPr>
          <w:rFonts w:eastAsia="Calibri"/>
          <w:b/>
          <w:sz w:val="22"/>
          <w:szCs w:val="22"/>
          <w:lang w:val="lt-LT"/>
        </w:rPr>
        <w:t xml:space="preserve"> vartoti negalima:</w:t>
      </w:r>
    </w:p>
    <w:p w:rsidR="00BF042C" w:rsidRPr="008222B3" w:rsidRDefault="00BF042C" w:rsidP="008222B3">
      <w:pPr>
        <w:widowControl w:val="0"/>
        <w:ind w:left="720" w:hanging="72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-</w:t>
      </w:r>
      <w:r w:rsidRPr="008222B3">
        <w:rPr>
          <w:rFonts w:eastAsia="Calibri"/>
          <w:sz w:val="22"/>
          <w:szCs w:val="22"/>
          <w:lang w:val="lt-LT"/>
        </w:rPr>
        <w:tab/>
        <w:t xml:space="preserve">jeigu yra alergija </w:t>
      </w:r>
      <w:proofErr w:type="spellStart"/>
      <w:r w:rsidRPr="008222B3">
        <w:rPr>
          <w:rFonts w:eastAsia="Calibri"/>
          <w:sz w:val="22"/>
          <w:szCs w:val="22"/>
          <w:lang w:val="lt-LT"/>
        </w:rPr>
        <w:t>cetilpiridinio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chloridui </w:t>
      </w:r>
      <w:r w:rsidRPr="008222B3">
        <w:rPr>
          <w:sz w:val="22"/>
          <w:szCs w:val="22"/>
          <w:lang w:val="lt-LT" w:eastAsia="lt-LT"/>
        </w:rPr>
        <w:t>arba bet kuriai pagalbinei šio vaisto medžiagai (jos išvardytos 6 skyriuje)</w:t>
      </w:r>
      <w:r w:rsidRPr="008222B3">
        <w:rPr>
          <w:rFonts w:eastAsia="Calibri"/>
          <w:sz w:val="22"/>
          <w:szCs w:val="22"/>
          <w:lang w:val="lt-LT"/>
        </w:rPr>
        <w:t>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10353C" w:rsidRDefault="00BF042C" w:rsidP="0010353C">
      <w:pPr>
        <w:widowControl w:val="0"/>
        <w:outlineLvl w:val="2"/>
        <w:rPr>
          <w:b/>
          <w:sz w:val="22"/>
          <w:szCs w:val="22"/>
          <w:lang w:val="lt-LT" w:eastAsia="lt-LT"/>
        </w:rPr>
      </w:pPr>
      <w:r w:rsidRPr="008222B3">
        <w:rPr>
          <w:b/>
          <w:sz w:val="22"/>
          <w:szCs w:val="22"/>
          <w:lang w:val="lt-LT" w:eastAsia="lt-LT"/>
        </w:rPr>
        <w:t>Įspėjimai ir atsargumo priemonės</w:t>
      </w:r>
    </w:p>
    <w:p w:rsidR="00BF042C" w:rsidRPr="008222B3" w:rsidRDefault="00BF042C" w:rsidP="008222B3">
      <w:pPr>
        <w:widowControl w:val="0"/>
        <w:numPr>
          <w:ilvl w:val="12"/>
          <w:numId w:val="0"/>
        </w:numPr>
        <w:ind w:right="-2"/>
        <w:rPr>
          <w:snapToGrid w:val="0"/>
          <w:sz w:val="22"/>
          <w:szCs w:val="22"/>
          <w:lang w:val="lt-LT"/>
        </w:rPr>
      </w:pPr>
      <w:r w:rsidRPr="008222B3">
        <w:rPr>
          <w:noProof/>
          <w:snapToGrid w:val="0"/>
          <w:sz w:val="22"/>
          <w:szCs w:val="22"/>
          <w:lang w:val="lt-LT"/>
        </w:rPr>
        <w:t>Pasitarkite su gydytoju arba vaistininku, prieš pradėdami vartoti Septolete Cherry.</w:t>
      </w:r>
    </w:p>
    <w:p w:rsidR="00BF042C" w:rsidRPr="008222B3" w:rsidRDefault="00BF042C" w:rsidP="008222B3">
      <w:pPr>
        <w:widowControl w:val="0"/>
        <w:tabs>
          <w:tab w:val="left" w:pos="720"/>
        </w:tabs>
        <w:outlineLvl w:val="2"/>
        <w:rPr>
          <w:rFonts w:eastAsia="Calibri"/>
          <w:b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outlineLvl w:val="2"/>
        <w:rPr>
          <w:rFonts w:eastAsia="Calibri"/>
          <w:b/>
          <w:sz w:val="22"/>
          <w:szCs w:val="22"/>
          <w:lang w:val="lt-LT"/>
        </w:rPr>
      </w:pPr>
      <w:r w:rsidRPr="008222B3">
        <w:rPr>
          <w:rFonts w:eastAsia="Calibri"/>
          <w:b/>
          <w:sz w:val="22"/>
          <w:szCs w:val="22"/>
          <w:lang w:val="lt-LT"/>
        </w:rPr>
        <w:t>Specialių atsargumo priemonių reikia:</w:t>
      </w:r>
    </w:p>
    <w:p w:rsidR="00BF042C" w:rsidRPr="008222B3" w:rsidRDefault="00BF042C" w:rsidP="008222B3">
      <w:pPr>
        <w:widowControl w:val="0"/>
        <w:tabs>
          <w:tab w:val="num" w:pos="360"/>
        </w:tabs>
        <w:rPr>
          <w:rFonts w:eastAsia="Calibri"/>
          <w:noProof/>
          <w:sz w:val="22"/>
          <w:szCs w:val="22"/>
          <w:lang w:val="lt-LT"/>
        </w:rPr>
      </w:pPr>
      <w:r w:rsidRPr="008222B3">
        <w:rPr>
          <w:rFonts w:eastAsia="Calibri"/>
          <w:noProof/>
          <w:sz w:val="22"/>
          <w:szCs w:val="22"/>
          <w:lang w:val="lt-LT"/>
        </w:rPr>
        <w:t>jeigu burnoje yra atvirų žaizdų, šių pastilių vartoti negalima, kadangi cetilpiridinio chloridas lėtina jų gijimą;</w:t>
      </w:r>
    </w:p>
    <w:p w:rsidR="00BF042C" w:rsidRPr="008222B3" w:rsidRDefault="00BF042C" w:rsidP="008222B3">
      <w:pPr>
        <w:widowControl w:val="0"/>
        <w:tabs>
          <w:tab w:val="num" w:pos="360"/>
        </w:tabs>
        <w:rPr>
          <w:rFonts w:eastAsia="Calibri"/>
          <w:noProof/>
          <w:sz w:val="22"/>
          <w:szCs w:val="22"/>
          <w:lang w:val="lt-LT"/>
        </w:rPr>
      </w:pPr>
      <w:r w:rsidRPr="008222B3">
        <w:rPr>
          <w:rFonts w:eastAsia="Calibri"/>
          <w:noProof/>
          <w:sz w:val="22"/>
          <w:szCs w:val="22"/>
          <w:lang w:val="lt-LT"/>
        </w:rPr>
        <w:t>jeigu sergama sunkia infekcine liga, pasireiškiančia aukšta temperatūra, galvos skausmu, vėmimu, būtina gydytojo konsultacija, ypač jei savijauta nepagerėja per 3 dienas.</w:t>
      </w:r>
    </w:p>
    <w:p w:rsidR="0010353C" w:rsidRDefault="00BF042C" w:rsidP="0010353C">
      <w:pPr>
        <w:widowControl w:val="0"/>
        <w:tabs>
          <w:tab w:val="num" w:pos="360"/>
        </w:tabs>
        <w:rPr>
          <w:rFonts w:eastAsia="Calibri"/>
          <w:noProof/>
          <w:sz w:val="22"/>
          <w:szCs w:val="22"/>
          <w:lang w:val="lt-LT"/>
        </w:rPr>
      </w:pPr>
      <w:r w:rsidRPr="008222B3">
        <w:rPr>
          <w:rFonts w:eastAsia="Calibri"/>
          <w:noProof/>
          <w:sz w:val="22"/>
          <w:szCs w:val="22"/>
          <w:lang w:val="lt-LT"/>
        </w:rPr>
        <w:t xml:space="preserve">sergant cukriniu diabetu; kadangi kiekvienoje kietojoje pastilėje yra maždaug </w:t>
      </w:r>
      <w:r w:rsidR="00627590" w:rsidRPr="008222B3">
        <w:rPr>
          <w:rFonts w:eastAsia="Calibri"/>
          <w:noProof/>
          <w:sz w:val="22"/>
          <w:szCs w:val="22"/>
          <w:lang w:val="lt-LT"/>
        </w:rPr>
        <w:t>1</w:t>
      </w:r>
      <w:r w:rsidRPr="008222B3">
        <w:rPr>
          <w:rFonts w:eastAsia="Calibri"/>
          <w:noProof/>
          <w:sz w:val="22"/>
          <w:szCs w:val="22"/>
          <w:lang w:val="lt-LT"/>
        </w:rPr>
        <w:t xml:space="preserve"> g maltitolio. Jo hidrolizė ir absorbcija virškinimo trakte vyksta lėtai, todėl poveikiso cukraus kiekiui kraujyje yra mažas.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outlineLv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Nerekomenduojama vartoti didesnės dozės negu nurodyta.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tabs>
          <w:tab w:val="left" w:pos="567"/>
        </w:tabs>
        <w:jc w:val="both"/>
        <w:outlineLvl w:val="3"/>
        <w:rPr>
          <w:b/>
          <w:bCs/>
          <w:snapToGrid w:val="0"/>
          <w:sz w:val="22"/>
          <w:szCs w:val="22"/>
          <w:lang w:val="lt-LT" w:eastAsia="x-none"/>
        </w:rPr>
      </w:pPr>
      <w:r w:rsidRPr="008222B3">
        <w:rPr>
          <w:b/>
          <w:bCs/>
          <w:snapToGrid w:val="0"/>
          <w:sz w:val="22"/>
          <w:szCs w:val="22"/>
          <w:lang w:val="lt-LT" w:eastAsia="x-none"/>
        </w:rPr>
        <w:t>Vaikams</w:t>
      </w:r>
    </w:p>
    <w:p w:rsidR="00BF042C" w:rsidRPr="008222B3" w:rsidRDefault="00BF042C" w:rsidP="008222B3">
      <w:pPr>
        <w:widowControl w:val="0"/>
        <w:outlineLv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Jaunesniems kaip 4 metų vaikams šių pastilių vartoti nerekomenduojama.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10353C" w:rsidRDefault="00BF042C" w:rsidP="0010353C">
      <w:pPr>
        <w:widowControl w:val="0"/>
        <w:outlineLvl w:val="2"/>
        <w:rPr>
          <w:b/>
          <w:bCs/>
          <w:sz w:val="22"/>
          <w:szCs w:val="22"/>
          <w:lang w:val="lt-LT"/>
        </w:rPr>
      </w:pPr>
      <w:r w:rsidRPr="008222B3">
        <w:rPr>
          <w:b/>
          <w:bCs/>
          <w:sz w:val="22"/>
          <w:szCs w:val="22"/>
          <w:lang w:val="lt-LT"/>
        </w:rPr>
        <w:t>Kiti vaistai ir</w:t>
      </w:r>
      <w:r w:rsidRPr="008222B3">
        <w:rPr>
          <w:sz w:val="22"/>
          <w:szCs w:val="22"/>
        </w:rPr>
        <w:t xml:space="preserve"> </w:t>
      </w:r>
      <w:proofErr w:type="spellStart"/>
      <w:r w:rsidRPr="008222B3">
        <w:rPr>
          <w:b/>
          <w:bCs/>
          <w:sz w:val="22"/>
          <w:szCs w:val="22"/>
          <w:lang w:val="lt-LT"/>
        </w:rPr>
        <w:t>Septolete</w:t>
      </w:r>
      <w:proofErr w:type="spellEnd"/>
      <w:r w:rsidRPr="008222B3">
        <w:rPr>
          <w:b/>
          <w:bCs/>
          <w:sz w:val="22"/>
          <w:szCs w:val="22"/>
          <w:lang w:val="lt-LT"/>
        </w:rPr>
        <w:t xml:space="preserve"> </w:t>
      </w:r>
      <w:proofErr w:type="spellStart"/>
      <w:r w:rsidRPr="008222B3">
        <w:rPr>
          <w:b/>
          <w:bCs/>
          <w:sz w:val="22"/>
          <w:szCs w:val="22"/>
          <w:lang w:val="lt-LT"/>
        </w:rPr>
        <w:t>Cherry</w:t>
      </w:r>
      <w:proofErr w:type="spellEnd"/>
    </w:p>
    <w:p w:rsidR="00BF042C" w:rsidRPr="008222B3" w:rsidRDefault="00BF042C" w:rsidP="008222B3">
      <w:pPr>
        <w:widowControl w:val="0"/>
        <w:outlineLvl w:val="2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Jeigu vartojate arba neseniai vartojote kitų vaistų arba dėl to nesate tikri, apie tai pasakykite gydytojui ar vaistininkui.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outlineLvl w:val="2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 xml:space="preserve">Duomenų apie </w:t>
      </w:r>
      <w:proofErr w:type="spellStart"/>
      <w:r w:rsidRPr="008222B3">
        <w:rPr>
          <w:rFonts w:eastAsia="Calibri"/>
          <w:sz w:val="22"/>
          <w:szCs w:val="22"/>
          <w:lang w:val="lt-LT"/>
        </w:rPr>
        <w:t>Septolete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</w:t>
      </w:r>
      <w:proofErr w:type="spellStart"/>
      <w:r w:rsidRPr="008222B3">
        <w:rPr>
          <w:rFonts w:eastAsia="Calibri"/>
          <w:sz w:val="22"/>
          <w:szCs w:val="22"/>
          <w:lang w:val="lt-LT"/>
        </w:rPr>
        <w:t>Cherry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 įtaką kitų vaistų poveikiui nėra.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outlineLvl w:val="2"/>
        <w:rPr>
          <w:rFonts w:eastAsia="Calibri"/>
          <w:b/>
          <w:sz w:val="22"/>
          <w:szCs w:val="22"/>
          <w:lang w:val="lt-LT"/>
        </w:rPr>
      </w:pPr>
      <w:proofErr w:type="spellStart"/>
      <w:r w:rsidRPr="008222B3">
        <w:rPr>
          <w:rFonts w:eastAsia="Calibri"/>
          <w:b/>
          <w:sz w:val="22"/>
          <w:szCs w:val="22"/>
          <w:lang w:val="lt-LT"/>
        </w:rPr>
        <w:t>Septolete</w:t>
      </w:r>
      <w:proofErr w:type="spellEnd"/>
      <w:r w:rsidRPr="008222B3">
        <w:rPr>
          <w:rFonts w:eastAsia="Calibri"/>
          <w:b/>
          <w:sz w:val="22"/>
          <w:szCs w:val="22"/>
          <w:lang w:val="lt-LT"/>
        </w:rPr>
        <w:t xml:space="preserve"> </w:t>
      </w:r>
      <w:proofErr w:type="spellStart"/>
      <w:r w:rsidRPr="008222B3">
        <w:rPr>
          <w:rFonts w:eastAsia="Calibri"/>
          <w:b/>
          <w:sz w:val="22"/>
          <w:szCs w:val="22"/>
          <w:lang w:val="lt-LT"/>
        </w:rPr>
        <w:t>Cherry</w:t>
      </w:r>
      <w:proofErr w:type="spellEnd"/>
      <w:r w:rsidRPr="008222B3">
        <w:rPr>
          <w:rFonts w:eastAsia="Calibri"/>
          <w:b/>
          <w:sz w:val="22"/>
          <w:szCs w:val="22"/>
          <w:lang w:val="lt-LT"/>
        </w:rPr>
        <w:t xml:space="preserve"> vartojimas su maistu ir gėrimais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Šių pastilių negalima vartoti prieš pat valgį, valgio metu ir su pienu.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outlineLvl w:val="2"/>
        <w:rPr>
          <w:rFonts w:eastAsia="Calibri"/>
          <w:b/>
          <w:sz w:val="22"/>
          <w:szCs w:val="22"/>
          <w:lang w:val="lt-LT"/>
        </w:rPr>
      </w:pPr>
      <w:r w:rsidRPr="008222B3">
        <w:rPr>
          <w:rFonts w:eastAsia="Calibri"/>
          <w:b/>
          <w:sz w:val="22"/>
          <w:szCs w:val="22"/>
          <w:lang w:val="lt-LT"/>
        </w:rPr>
        <w:t>Nėštumas ir žindymo laikotarpis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 xml:space="preserve">Įrodymų, kad vartoti </w:t>
      </w:r>
      <w:proofErr w:type="spellStart"/>
      <w:r w:rsidRPr="008222B3">
        <w:rPr>
          <w:rFonts w:eastAsia="Calibri"/>
          <w:sz w:val="22"/>
          <w:szCs w:val="22"/>
          <w:lang w:val="lt-LT"/>
        </w:rPr>
        <w:t>Septolete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</w:t>
      </w:r>
      <w:proofErr w:type="spellStart"/>
      <w:r w:rsidRPr="008222B3">
        <w:rPr>
          <w:rFonts w:eastAsia="Calibri"/>
          <w:sz w:val="22"/>
          <w:szCs w:val="22"/>
          <w:lang w:val="lt-LT"/>
        </w:rPr>
        <w:t>Cherry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nėštumo metu yra saugu, nepakanka. Dėl to nėščioms moterims šis vaistas nerekomenduojamas.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 xml:space="preserve">Įrodymų, kad vartoti </w:t>
      </w:r>
      <w:proofErr w:type="spellStart"/>
      <w:r w:rsidRPr="008222B3">
        <w:rPr>
          <w:rFonts w:eastAsia="Calibri"/>
          <w:sz w:val="22"/>
          <w:szCs w:val="22"/>
          <w:lang w:val="lt-LT"/>
        </w:rPr>
        <w:t>Septolete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</w:t>
      </w:r>
      <w:proofErr w:type="spellStart"/>
      <w:r w:rsidRPr="008222B3">
        <w:rPr>
          <w:rFonts w:eastAsia="Calibri"/>
          <w:sz w:val="22"/>
          <w:szCs w:val="22"/>
          <w:lang w:val="lt-LT"/>
        </w:rPr>
        <w:t>Cherry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žindymo laikotarpiu metu yra saugu, nepakanka. Dėl to žindy</w:t>
      </w:r>
      <w:r w:rsidRPr="008222B3">
        <w:rPr>
          <w:rFonts w:eastAsia="Calibri"/>
          <w:sz w:val="22"/>
          <w:szCs w:val="22"/>
          <w:lang w:val="lt-LT"/>
        </w:rPr>
        <w:softHyphen/>
        <w:t>vėms šis vaistas nerekomenduojamas.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outlineLvl w:val="2"/>
        <w:rPr>
          <w:rFonts w:eastAsia="Calibri"/>
          <w:b/>
          <w:sz w:val="22"/>
          <w:szCs w:val="22"/>
          <w:lang w:val="lt-LT"/>
        </w:rPr>
      </w:pPr>
      <w:r w:rsidRPr="008222B3">
        <w:rPr>
          <w:rFonts w:eastAsia="Calibri"/>
          <w:b/>
          <w:sz w:val="22"/>
          <w:szCs w:val="22"/>
          <w:lang w:val="lt-LT"/>
        </w:rPr>
        <w:t>Vairavimas ir mechanizmų valdymas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proofErr w:type="spellStart"/>
      <w:r w:rsidRPr="008222B3">
        <w:rPr>
          <w:rFonts w:eastAsia="Calibri"/>
          <w:sz w:val="22"/>
          <w:szCs w:val="22"/>
          <w:lang w:val="lt-LT"/>
        </w:rPr>
        <w:t>Septolete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</w:t>
      </w:r>
      <w:proofErr w:type="spellStart"/>
      <w:r w:rsidRPr="008222B3">
        <w:rPr>
          <w:rFonts w:eastAsia="Calibri"/>
          <w:sz w:val="22"/>
          <w:szCs w:val="22"/>
          <w:lang w:val="lt-LT"/>
        </w:rPr>
        <w:t>Cherry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poveikio gebėjimui vairuoti ir valdyti mechanizmus nepastebėta.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outlineLvl w:val="2"/>
        <w:rPr>
          <w:rFonts w:eastAsia="Calibri"/>
          <w:b/>
          <w:sz w:val="22"/>
          <w:szCs w:val="22"/>
          <w:lang w:val="lt-LT"/>
        </w:rPr>
      </w:pPr>
      <w:proofErr w:type="spellStart"/>
      <w:r w:rsidRPr="008222B3">
        <w:rPr>
          <w:rFonts w:eastAsia="Calibri"/>
          <w:b/>
          <w:sz w:val="22"/>
          <w:szCs w:val="22"/>
          <w:lang w:val="lt-LT"/>
        </w:rPr>
        <w:t>Septolete</w:t>
      </w:r>
      <w:proofErr w:type="spellEnd"/>
      <w:r w:rsidRPr="008222B3">
        <w:rPr>
          <w:rFonts w:eastAsia="Calibri"/>
          <w:b/>
          <w:sz w:val="22"/>
          <w:szCs w:val="22"/>
          <w:lang w:val="lt-LT"/>
        </w:rPr>
        <w:t xml:space="preserve"> </w:t>
      </w:r>
      <w:proofErr w:type="spellStart"/>
      <w:r w:rsidRPr="008222B3">
        <w:rPr>
          <w:rFonts w:eastAsia="Calibri"/>
          <w:b/>
          <w:sz w:val="22"/>
          <w:szCs w:val="22"/>
          <w:lang w:val="lt-LT"/>
        </w:rPr>
        <w:t>Cherry</w:t>
      </w:r>
      <w:proofErr w:type="spellEnd"/>
      <w:r w:rsidRPr="008222B3">
        <w:rPr>
          <w:rFonts w:eastAsia="Calibri"/>
          <w:b/>
          <w:sz w:val="22"/>
          <w:szCs w:val="22"/>
          <w:lang w:val="lt-LT"/>
        </w:rPr>
        <w:t xml:space="preserve"> sudėtyje yra </w:t>
      </w:r>
      <w:proofErr w:type="spellStart"/>
      <w:r w:rsidRPr="008222B3">
        <w:rPr>
          <w:rFonts w:eastAsia="Calibri"/>
          <w:b/>
          <w:sz w:val="22"/>
          <w:szCs w:val="22"/>
          <w:lang w:val="lt-LT"/>
        </w:rPr>
        <w:t>maltitolio</w:t>
      </w:r>
      <w:proofErr w:type="spellEnd"/>
      <w:r w:rsidR="007D4799" w:rsidRPr="008222B3">
        <w:rPr>
          <w:rFonts w:eastAsia="Calibri"/>
          <w:b/>
          <w:sz w:val="22"/>
          <w:szCs w:val="22"/>
          <w:lang w:val="lt-LT"/>
        </w:rPr>
        <w:t xml:space="preserve"> (E965) ir skystojo </w:t>
      </w:r>
      <w:proofErr w:type="spellStart"/>
      <w:r w:rsidR="007D4799" w:rsidRPr="008222B3">
        <w:rPr>
          <w:rFonts w:eastAsia="Calibri"/>
          <w:b/>
          <w:sz w:val="22"/>
          <w:szCs w:val="22"/>
          <w:lang w:val="lt-LT"/>
        </w:rPr>
        <w:t>maltitolio</w:t>
      </w:r>
      <w:proofErr w:type="spellEnd"/>
      <w:r w:rsidR="007D4799" w:rsidRPr="008222B3">
        <w:rPr>
          <w:rFonts w:eastAsia="Calibri"/>
          <w:b/>
          <w:sz w:val="22"/>
          <w:szCs w:val="22"/>
          <w:lang w:val="lt-LT"/>
        </w:rPr>
        <w:t>.</w:t>
      </w:r>
    </w:p>
    <w:p w:rsidR="00BF042C" w:rsidRPr="008222B3" w:rsidRDefault="00BF042C" w:rsidP="008222B3">
      <w:pPr>
        <w:widowControl w:val="0"/>
        <w:outlineLvl w:val="2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Jeigu gydytojas Jums yra sakęs, kad netoleruojate kokių nors angliavandenių, kreipkitės į jį prieš pradėdami vartoti šį vaistą.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ind w:left="567" w:hanging="567"/>
        <w:outlineLvl w:val="1"/>
        <w:rPr>
          <w:rFonts w:eastAsia="Calibri"/>
          <w:b/>
          <w:sz w:val="22"/>
          <w:szCs w:val="22"/>
          <w:lang w:val="lt-LT"/>
        </w:rPr>
      </w:pPr>
      <w:r w:rsidRPr="008222B3">
        <w:rPr>
          <w:rFonts w:eastAsia="Calibri"/>
          <w:b/>
          <w:sz w:val="22"/>
          <w:szCs w:val="22"/>
          <w:lang w:val="lt-LT"/>
        </w:rPr>
        <w:t>3.</w:t>
      </w:r>
      <w:r w:rsidRPr="008222B3">
        <w:rPr>
          <w:rFonts w:eastAsia="Calibri"/>
          <w:b/>
          <w:sz w:val="22"/>
          <w:szCs w:val="22"/>
          <w:lang w:val="lt-LT"/>
        </w:rPr>
        <w:tab/>
        <w:t xml:space="preserve">Kaip vartoti </w:t>
      </w:r>
      <w:proofErr w:type="spellStart"/>
      <w:r w:rsidRPr="008222B3">
        <w:rPr>
          <w:rFonts w:eastAsia="Calibri"/>
          <w:b/>
          <w:sz w:val="22"/>
          <w:szCs w:val="22"/>
          <w:lang w:val="lt-LT"/>
        </w:rPr>
        <w:t>Septolete</w:t>
      </w:r>
      <w:proofErr w:type="spellEnd"/>
      <w:r w:rsidRPr="008222B3">
        <w:rPr>
          <w:rFonts w:eastAsia="Calibri"/>
          <w:b/>
          <w:sz w:val="22"/>
          <w:szCs w:val="22"/>
          <w:lang w:val="lt-LT"/>
        </w:rPr>
        <w:t xml:space="preserve"> </w:t>
      </w:r>
      <w:proofErr w:type="spellStart"/>
      <w:r w:rsidRPr="008222B3">
        <w:rPr>
          <w:rFonts w:eastAsia="Calibri"/>
          <w:b/>
          <w:sz w:val="22"/>
          <w:szCs w:val="22"/>
          <w:lang w:val="lt-LT"/>
        </w:rPr>
        <w:t>Cherry</w:t>
      </w:r>
      <w:proofErr w:type="spellEnd"/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Visada vartokite šį vaistą tiksliai kaip aprašyta šiame lapelyje arba kaip nurodė gydytojas arba vaistininkas. Jeigu abejojate, kreipkitės į gydytoją arba vaistininką.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u w:val="single"/>
          <w:lang w:val="lt-LT"/>
        </w:rPr>
      </w:pPr>
      <w:r w:rsidRPr="008222B3">
        <w:rPr>
          <w:rFonts w:eastAsia="Calibri"/>
          <w:sz w:val="22"/>
          <w:szCs w:val="22"/>
          <w:u w:val="single"/>
          <w:lang w:val="lt-LT"/>
        </w:rPr>
        <w:t>Suaugusieji ir vyresni kaip 12 metų vaikai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Sučiulpti po 1 pastilę kas 2</w:t>
      </w:r>
      <w:r w:rsidRPr="008222B3">
        <w:rPr>
          <w:rFonts w:eastAsia="Calibri"/>
          <w:sz w:val="22"/>
          <w:szCs w:val="22"/>
          <w:lang w:val="lt-LT"/>
        </w:rPr>
        <w:noBreakHyphen/>
        <w:t>3 val., ne daugiau kaip 8 pastiles per parą.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u w:val="single"/>
          <w:lang w:val="lt-LT"/>
        </w:rPr>
      </w:pPr>
      <w:r w:rsidRPr="008222B3">
        <w:rPr>
          <w:rFonts w:eastAsia="Calibri"/>
          <w:sz w:val="22"/>
          <w:szCs w:val="22"/>
          <w:u w:val="single"/>
          <w:lang w:val="lt-LT"/>
        </w:rPr>
        <w:t>10 - 12 metų vaikai</w:t>
      </w:r>
    </w:p>
    <w:p w:rsidR="0010353C" w:rsidRDefault="00BF042C" w:rsidP="0010353C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Sučiulpti po 1 pastilę kas 3</w:t>
      </w:r>
      <w:r w:rsidRPr="008222B3">
        <w:rPr>
          <w:rFonts w:eastAsia="Calibri"/>
          <w:sz w:val="22"/>
          <w:szCs w:val="22"/>
          <w:lang w:val="lt-LT"/>
        </w:rPr>
        <w:noBreakHyphen/>
        <w:t>4 val., ne daugiau kaip 6 pastiles per parą.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u w:val="single"/>
          <w:lang w:val="lt-LT"/>
        </w:rPr>
      </w:pPr>
      <w:r w:rsidRPr="008222B3">
        <w:rPr>
          <w:rFonts w:eastAsia="Calibri"/>
          <w:sz w:val="22"/>
          <w:szCs w:val="22"/>
          <w:u w:val="single"/>
          <w:lang w:val="lt-LT"/>
        </w:rPr>
        <w:t>4</w:t>
      </w:r>
      <w:r w:rsidRPr="008222B3">
        <w:rPr>
          <w:rFonts w:eastAsia="Calibri"/>
          <w:sz w:val="22"/>
          <w:szCs w:val="22"/>
          <w:u w:val="single"/>
          <w:lang w:val="lt-LT"/>
        </w:rPr>
        <w:noBreakHyphen/>
        <w:t>10 metų vaikai</w:t>
      </w:r>
    </w:p>
    <w:p w:rsidR="0010353C" w:rsidRDefault="00BF042C" w:rsidP="0010353C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Sučiulpti po 1 pastilę kas 3</w:t>
      </w:r>
      <w:r w:rsidRPr="008222B3">
        <w:rPr>
          <w:rFonts w:eastAsia="Calibri"/>
          <w:sz w:val="22"/>
          <w:szCs w:val="22"/>
          <w:lang w:val="lt-LT"/>
        </w:rPr>
        <w:noBreakHyphen/>
        <w:t>4 val., ne daugiau kaip 4 pastiles per parą.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u w:val="single"/>
          <w:lang w:val="lt-LT"/>
        </w:rPr>
      </w:pPr>
      <w:r w:rsidRPr="008222B3">
        <w:rPr>
          <w:rFonts w:eastAsia="Calibri"/>
          <w:sz w:val="22"/>
          <w:szCs w:val="22"/>
          <w:u w:val="single"/>
          <w:lang w:val="lt-LT"/>
        </w:rPr>
        <w:t>Jaunesni kaip 4 metų vaikai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noProof/>
          <w:sz w:val="22"/>
          <w:szCs w:val="22"/>
          <w:lang w:val="lt-LT"/>
        </w:rPr>
        <w:t>Septolete Cherry</w:t>
      </w:r>
      <w:r w:rsidRPr="008222B3">
        <w:rPr>
          <w:rFonts w:eastAsia="Calibri"/>
          <w:sz w:val="22"/>
          <w:szCs w:val="22"/>
          <w:lang w:val="lt-LT"/>
        </w:rPr>
        <w:t xml:space="preserve">  nerekomenduojama vartoti jaunesniems kaip 4 metų vaikams</w:t>
      </w:r>
      <w:r w:rsidR="00860680">
        <w:rPr>
          <w:rFonts w:eastAsia="Calibri"/>
          <w:sz w:val="22"/>
          <w:szCs w:val="22"/>
          <w:lang w:val="lt-LT"/>
        </w:rPr>
        <w:t>.</w:t>
      </w:r>
    </w:p>
    <w:p w:rsidR="00BF042C" w:rsidRPr="008222B3" w:rsidRDefault="00BF042C" w:rsidP="008222B3">
      <w:pPr>
        <w:widowControl w:val="0"/>
        <w:outlineLvl w:val="0"/>
        <w:rPr>
          <w:rFonts w:eastAsia="Calibri"/>
          <w:sz w:val="22"/>
          <w:szCs w:val="22"/>
          <w:lang w:val="lt-LT"/>
        </w:rPr>
      </w:pPr>
    </w:p>
    <w:p w:rsidR="0010353C" w:rsidRDefault="00BF042C" w:rsidP="0010353C">
      <w:pPr>
        <w:widowControl w:val="0"/>
        <w:outlineLv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Šių pastilių negalima vartoti prieš pat valgį ar valgio metu.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 xml:space="preserve">Jeigu manote, kad </w:t>
      </w:r>
      <w:proofErr w:type="spellStart"/>
      <w:r w:rsidRPr="008222B3">
        <w:rPr>
          <w:rFonts w:eastAsia="Calibri"/>
          <w:sz w:val="22"/>
          <w:szCs w:val="22"/>
          <w:lang w:val="lt-LT"/>
        </w:rPr>
        <w:t>Septolete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</w:t>
      </w:r>
      <w:proofErr w:type="spellStart"/>
      <w:r w:rsidRPr="008222B3">
        <w:rPr>
          <w:rFonts w:eastAsia="Calibri"/>
          <w:sz w:val="22"/>
          <w:szCs w:val="22"/>
          <w:lang w:val="lt-LT"/>
        </w:rPr>
        <w:t>Cherry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veikia per stipriai arba per silpnai, kreipkitės į gydytoją arba vaistininką.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outlineLvl w:val="2"/>
        <w:rPr>
          <w:rFonts w:eastAsia="Calibri"/>
          <w:b/>
          <w:sz w:val="22"/>
          <w:szCs w:val="22"/>
          <w:lang w:val="lt-LT"/>
        </w:rPr>
      </w:pPr>
      <w:r w:rsidRPr="008222B3">
        <w:rPr>
          <w:rFonts w:eastAsia="Calibri"/>
          <w:b/>
          <w:sz w:val="22"/>
          <w:szCs w:val="22"/>
          <w:lang w:val="lt-LT"/>
        </w:rPr>
        <w:t xml:space="preserve">Ką daryti pavartojus per didelę </w:t>
      </w:r>
      <w:proofErr w:type="spellStart"/>
      <w:r w:rsidRPr="008222B3">
        <w:rPr>
          <w:rFonts w:eastAsia="Calibri"/>
          <w:b/>
          <w:sz w:val="22"/>
          <w:szCs w:val="22"/>
          <w:lang w:val="lt-LT"/>
        </w:rPr>
        <w:t>Septolete</w:t>
      </w:r>
      <w:proofErr w:type="spellEnd"/>
      <w:r w:rsidRPr="008222B3">
        <w:rPr>
          <w:rFonts w:eastAsia="Calibri"/>
          <w:b/>
          <w:sz w:val="22"/>
          <w:szCs w:val="22"/>
          <w:lang w:val="lt-LT"/>
        </w:rPr>
        <w:t xml:space="preserve"> </w:t>
      </w:r>
      <w:proofErr w:type="spellStart"/>
      <w:r w:rsidRPr="008222B3">
        <w:rPr>
          <w:rFonts w:eastAsia="Calibri"/>
          <w:b/>
          <w:sz w:val="22"/>
          <w:szCs w:val="22"/>
          <w:lang w:val="lt-LT"/>
        </w:rPr>
        <w:t>Cherry</w:t>
      </w:r>
      <w:proofErr w:type="spellEnd"/>
      <w:r w:rsidRPr="008222B3">
        <w:rPr>
          <w:rFonts w:eastAsia="Calibri"/>
          <w:b/>
          <w:sz w:val="22"/>
          <w:szCs w:val="22"/>
          <w:lang w:val="lt-LT"/>
        </w:rPr>
        <w:t xml:space="preserve"> dozę?</w:t>
      </w:r>
    </w:p>
    <w:p w:rsidR="0010353C" w:rsidRDefault="00BF042C" w:rsidP="0010353C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Veikliųjų medžiagų kiekis pastilėje yra mažas, todėl perdozavimas beveik neįmanomas. Per didelė do</w:t>
      </w:r>
      <w:r w:rsidRPr="008222B3">
        <w:rPr>
          <w:rFonts w:eastAsia="Calibri"/>
          <w:sz w:val="22"/>
          <w:szCs w:val="22"/>
          <w:lang w:val="lt-LT"/>
        </w:rPr>
        <w:softHyphen/>
        <w:t>zė gali sukelti virškinimo sutrikimų, pvz., pykinimą, vėmimą ir viduriavimą. Taip atsitikus, daugiau šio vaisto vartoti negalima, reikia gerti daug vandens arba pieno ir pasikonsultuoti su gydytoju ar vais</w:t>
      </w:r>
      <w:r w:rsidRPr="008222B3">
        <w:rPr>
          <w:rFonts w:eastAsia="Calibri"/>
          <w:sz w:val="22"/>
          <w:szCs w:val="22"/>
          <w:lang w:val="lt-LT"/>
        </w:rPr>
        <w:softHyphen/>
        <w:t>tininku.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outlineLvl w:val="2"/>
        <w:rPr>
          <w:rFonts w:eastAsia="Calibri"/>
          <w:b/>
          <w:sz w:val="22"/>
          <w:szCs w:val="22"/>
          <w:lang w:val="lt-LT"/>
        </w:rPr>
      </w:pPr>
      <w:r w:rsidRPr="008222B3">
        <w:rPr>
          <w:rFonts w:eastAsia="Calibri"/>
          <w:b/>
          <w:sz w:val="22"/>
          <w:szCs w:val="22"/>
          <w:lang w:val="lt-LT"/>
        </w:rPr>
        <w:t xml:space="preserve">Pamiršus pavartoti </w:t>
      </w:r>
      <w:proofErr w:type="spellStart"/>
      <w:r w:rsidRPr="008222B3">
        <w:rPr>
          <w:rFonts w:eastAsia="Calibri"/>
          <w:b/>
          <w:sz w:val="22"/>
          <w:szCs w:val="22"/>
          <w:lang w:val="lt-LT"/>
        </w:rPr>
        <w:t>Septolete</w:t>
      </w:r>
      <w:proofErr w:type="spellEnd"/>
      <w:r w:rsidRPr="008222B3">
        <w:rPr>
          <w:rFonts w:eastAsia="Calibri"/>
          <w:b/>
          <w:sz w:val="22"/>
          <w:szCs w:val="22"/>
          <w:lang w:val="lt-LT"/>
        </w:rPr>
        <w:t xml:space="preserve"> </w:t>
      </w:r>
      <w:proofErr w:type="spellStart"/>
      <w:r w:rsidRPr="008222B3">
        <w:rPr>
          <w:rFonts w:eastAsia="Calibri"/>
          <w:b/>
          <w:sz w:val="22"/>
          <w:szCs w:val="22"/>
          <w:lang w:val="lt-LT"/>
        </w:rPr>
        <w:t>Cherry</w:t>
      </w:r>
      <w:proofErr w:type="spellEnd"/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Negalima vartoti dvigubos dozės norint kompensuoti praleistą dozę.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Jeigu kiltų daugiau klausimų dėl šio vaisto vartojimo, kreipkitės į gydytoją arba vaistininką.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outlineLvl w:val="1"/>
        <w:rPr>
          <w:rFonts w:eastAsia="Calibri"/>
          <w:b/>
          <w:sz w:val="22"/>
          <w:szCs w:val="22"/>
          <w:lang w:val="lt-LT"/>
        </w:rPr>
      </w:pPr>
      <w:r w:rsidRPr="008222B3">
        <w:rPr>
          <w:rFonts w:eastAsia="Calibri"/>
          <w:b/>
          <w:sz w:val="22"/>
          <w:szCs w:val="22"/>
          <w:lang w:val="lt-LT"/>
        </w:rPr>
        <w:t>4.</w:t>
      </w:r>
      <w:r w:rsidRPr="008222B3">
        <w:rPr>
          <w:rFonts w:eastAsia="Calibri"/>
          <w:b/>
          <w:sz w:val="22"/>
          <w:szCs w:val="22"/>
          <w:lang w:val="lt-LT"/>
        </w:rPr>
        <w:tab/>
        <w:t>Galimas šalutinis poveikis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noProof/>
          <w:sz w:val="22"/>
          <w:szCs w:val="22"/>
          <w:lang w:val="lt-LT"/>
        </w:rPr>
        <w:t xml:space="preserve">Šis vaistas, </w:t>
      </w:r>
      <w:r w:rsidRPr="008222B3">
        <w:rPr>
          <w:rFonts w:eastAsia="Calibri"/>
          <w:sz w:val="22"/>
          <w:szCs w:val="22"/>
          <w:lang w:val="lt-LT"/>
        </w:rPr>
        <w:t>kaip ir visi kiti, gali sukelti šalutinį poveikį, nors jis pasireiškia ne visiems žmonėms.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Jeigu pasireiškė sunkus šalutinis poveikis arba pastebėjote šiame lapelyje nenurodytą šalutinį poveikį, pasakykite gydytojui arba vaistininkui.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Šalutinis poveikis pagal dažnį suskirstytas į toliau nurodytas grupes.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i/>
          <w:sz w:val="22"/>
          <w:szCs w:val="22"/>
          <w:lang w:val="lt-LT"/>
        </w:rPr>
      </w:pPr>
      <w:r w:rsidRPr="008222B3">
        <w:rPr>
          <w:i/>
          <w:sz w:val="22"/>
          <w:szCs w:val="22"/>
          <w:lang w:val="lt-LT"/>
        </w:rPr>
        <w:t>Retas šalutinis poveikis (gali pasireikšti ne daugiau kaip 1 iš 1 000 žmonių)</w:t>
      </w:r>
    </w:p>
    <w:p w:rsidR="0010353C" w:rsidRDefault="00BF042C" w:rsidP="0010353C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Pykinimas, viduriavimas, ypač pavartojus didesnę nei rekomenduojama dozę jautresniems žmonėms.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10353C" w:rsidRDefault="00BF042C" w:rsidP="0010353C">
      <w:pPr>
        <w:widowControl w:val="0"/>
        <w:rPr>
          <w:rFonts w:eastAsia="Calibri"/>
          <w:i/>
          <w:sz w:val="22"/>
          <w:szCs w:val="22"/>
          <w:lang w:val="lt-LT"/>
        </w:rPr>
      </w:pPr>
      <w:r w:rsidRPr="008222B3">
        <w:rPr>
          <w:i/>
          <w:sz w:val="22"/>
          <w:szCs w:val="22"/>
          <w:lang w:val="lt-LT"/>
        </w:rPr>
        <w:t>Labai retas šalutinis poveikis (gali pasireikšti ne daugiau kaip 1 iš 10 000 žmonių)</w:t>
      </w:r>
    </w:p>
    <w:p w:rsidR="0010353C" w:rsidRDefault="00BF042C" w:rsidP="0010353C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Padidėjusio jautrumo reakcijos (pvz., bėrimas ir sudirginimas).</w:t>
      </w:r>
    </w:p>
    <w:p w:rsidR="0010353C" w:rsidRDefault="0010353C" w:rsidP="0010353C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Jeigu pastebėjote šiame lapelyje nenurodytą šalutinį poveikį, pasakykite gydytojui arba vaistininkui.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tabs>
          <w:tab w:val="left" w:pos="567"/>
        </w:tabs>
        <w:rPr>
          <w:b/>
          <w:snapToGrid w:val="0"/>
          <w:sz w:val="22"/>
          <w:szCs w:val="22"/>
          <w:lang w:val="lt-LT"/>
        </w:rPr>
      </w:pPr>
      <w:r w:rsidRPr="008222B3">
        <w:rPr>
          <w:b/>
          <w:noProof/>
          <w:snapToGrid w:val="0"/>
          <w:sz w:val="22"/>
          <w:szCs w:val="22"/>
          <w:lang w:val="lt-LT"/>
        </w:rPr>
        <w:t>Pranešimas apie šalutinį poveikį</w:t>
      </w:r>
    </w:p>
    <w:p w:rsidR="00BF042C" w:rsidRPr="008222B3" w:rsidRDefault="00BF042C" w:rsidP="008222B3">
      <w:pPr>
        <w:widowControl w:val="0"/>
        <w:rPr>
          <w:snapToGrid w:val="0"/>
          <w:sz w:val="22"/>
          <w:szCs w:val="22"/>
          <w:lang w:val="lt-LT"/>
        </w:rPr>
      </w:pPr>
      <w:r w:rsidRPr="008222B3">
        <w:rPr>
          <w:snapToGrid w:val="0"/>
          <w:sz w:val="22"/>
          <w:szCs w:val="22"/>
          <w:lang w:val="lt-LT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8222B3">
        <w:rPr>
          <w:snapToGrid w:val="0"/>
          <w:sz w:val="22"/>
          <w:szCs w:val="22"/>
          <w:lang w:val="lt-LT" w:eastAsia="zh-CN"/>
        </w:rPr>
        <w:t>elefonu 8 800 73568</w:t>
      </w:r>
      <w:r w:rsidRPr="008222B3">
        <w:rPr>
          <w:snapToGrid w:val="0"/>
          <w:sz w:val="22"/>
          <w:szCs w:val="22"/>
          <w:lang w:val="lt-LT"/>
        </w:rPr>
        <w:t xml:space="preserve"> arba užpildyti interneto svetainėje </w:t>
      </w:r>
      <w:hyperlink r:id="rId11" w:history="1">
        <w:r w:rsidRPr="008222B3">
          <w:rPr>
            <w:rFonts w:eastAsia="SimSun"/>
            <w:snapToGrid w:val="0"/>
            <w:color w:val="0000FF"/>
            <w:sz w:val="22"/>
            <w:szCs w:val="22"/>
            <w:u w:val="single"/>
            <w:lang w:val="lt-LT"/>
          </w:rPr>
          <w:t>www.vvkt.lt</w:t>
        </w:r>
      </w:hyperlink>
      <w:r w:rsidRPr="008222B3">
        <w:rPr>
          <w:snapToGrid w:val="0"/>
          <w:sz w:val="22"/>
          <w:szCs w:val="22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8222B3">
        <w:rPr>
          <w:snapToGrid w:val="0"/>
          <w:sz w:val="22"/>
          <w:szCs w:val="22"/>
          <w:lang w:val="lt-LT" w:eastAsia="zh-CN"/>
        </w:rPr>
        <w:t xml:space="preserve">nemokamu </w:t>
      </w:r>
      <w:r w:rsidRPr="008222B3">
        <w:rPr>
          <w:snapToGrid w:val="0"/>
          <w:sz w:val="22"/>
          <w:szCs w:val="22"/>
          <w:lang w:val="lt-LT"/>
        </w:rPr>
        <w:t>fakso numeriu 8 800 20131</w:t>
      </w:r>
      <w:r w:rsidRPr="008222B3">
        <w:rPr>
          <w:snapToGrid w:val="0"/>
          <w:sz w:val="22"/>
          <w:szCs w:val="22"/>
          <w:lang w:val="lt-LT" w:eastAsia="zh-CN"/>
        </w:rPr>
        <w:t xml:space="preserve">, </w:t>
      </w:r>
      <w:r w:rsidRPr="008222B3">
        <w:rPr>
          <w:snapToGrid w:val="0"/>
          <w:sz w:val="22"/>
          <w:szCs w:val="22"/>
          <w:lang w:val="lt-LT"/>
        </w:rPr>
        <w:t xml:space="preserve">el. paštu </w:t>
      </w:r>
      <w:hyperlink r:id="rId12" w:history="1">
        <w:r w:rsidRPr="008222B3">
          <w:rPr>
            <w:rFonts w:eastAsia="SimSun"/>
            <w:snapToGrid w:val="0"/>
            <w:color w:val="0000FF"/>
            <w:sz w:val="22"/>
            <w:szCs w:val="22"/>
            <w:u w:val="single"/>
            <w:lang w:val="lt-LT"/>
          </w:rPr>
          <w:t>NepageidaujamaR@vvkt.lt</w:t>
        </w:r>
      </w:hyperlink>
      <w:r w:rsidRPr="008222B3">
        <w:rPr>
          <w:snapToGrid w:val="0"/>
          <w:sz w:val="22"/>
          <w:szCs w:val="22"/>
          <w:lang w:val="lt-LT"/>
        </w:rPr>
        <w:t xml:space="preserve">, taip pat per Valstybinės vaistų kontrolės tarnybos prie Lietuvos Respublikos sveikatos apsaugos ministerijos interneto svetainę (adresu </w:t>
      </w:r>
      <w:hyperlink r:id="rId13" w:history="1">
        <w:r w:rsidRPr="008222B3">
          <w:rPr>
            <w:rFonts w:eastAsia="SimSun"/>
            <w:snapToGrid w:val="0"/>
            <w:color w:val="0000FF"/>
            <w:sz w:val="22"/>
            <w:szCs w:val="22"/>
            <w:u w:val="single"/>
            <w:lang w:val="lt-LT"/>
          </w:rPr>
          <w:t>http://www.vvkt.lt</w:t>
        </w:r>
      </w:hyperlink>
      <w:r w:rsidRPr="008222B3">
        <w:rPr>
          <w:snapToGrid w:val="0"/>
          <w:sz w:val="22"/>
          <w:szCs w:val="22"/>
          <w:lang w:val="lt-LT"/>
        </w:rPr>
        <w:t>.</w:t>
      </w:r>
    </w:p>
    <w:p w:rsidR="00BF042C" w:rsidRPr="008222B3" w:rsidRDefault="00BF042C" w:rsidP="008222B3">
      <w:pPr>
        <w:widowControl w:val="0"/>
        <w:rPr>
          <w:sz w:val="22"/>
          <w:szCs w:val="22"/>
          <w:lang w:val="lt-LT" w:eastAsia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10353C" w:rsidRDefault="00BF042C" w:rsidP="0010353C">
      <w:pPr>
        <w:widowControl w:val="0"/>
        <w:outlineLvl w:val="1"/>
        <w:rPr>
          <w:rFonts w:eastAsia="Calibri"/>
          <w:b/>
          <w:sz w:val="22"/>
          <w:szCs w:val="22"/>
          <w:lang w:val="lt-LT"/>
        </w:rPr>
      </w:pPr>
      <w:r w:rsidRPr="008222B3">
        <w:rPr>
          <w:rFonts w:eastAsia="Calibri"/>
          <w:b/>
          <w:sz w:val="22"/>
          <w:szCs w:val="22"/>
          <w:lang w:val="lt-LT"/>
        </w:rPr>
        <w:t>5.</w:t>
      </w:r>
      <w:r w:rsidRPr="008222B3">
        <w:rPr>
          <w:rFonts w:eastAsia="Calibri"/>
          <w:b/>
          <w:sz w:val="22"/>
          <w:szCs w:val="22"/>
          <w:lang w:val="lt-LT"/>
        </w:rPr>
        <w:tab/>
        <w:t xml:space="preserve">Kaip laikyti </w:t>
      </w:r>
      <w:proofErr w:type="spellStart"/>
      <w:r w:rsidRPr="008222B3">
        <w:rPr>
          <w:rFonts w:eastAsia="Calibri"/>
          <w:b/>
          <w:sz w:val="22"/>
          <w:szCs w:val="22"/>
          <w:lang w:val="lt-LT"/>
        </w:rPr>
        <w:t>Septolete</w:t>
      </w:r>
      <w:proofErr w:type="spellEnd"/>
      <w:r w:rsidRPr="008222B3">
        <w:rPr>
          <w:rFonts w:eastAsia="Calibri"/>
          <w:b/>
          <w:sz w:val="22"/>
          <w:szCs w:val="22"/>
          <w:lang w:val="lt-LT"/>
        </w:rPr>
        <w:t xml:space="preserve"> </w:t>
      </w:r>
      <w:proofErr w:type="spellStart"/>
      <w:r w:rsidRPr="008222B3">
        <w:rPr>
          <w:rFonts w:eastAsia="Calibri"/>
          <w:b/>
          <w:sz w:val="22"/>
          <w:szCs w:val="22"/>
          <w:lang w:val="lt-LT"/>
        </w:rPr>
        <w:t>Cherry</w:t>
      </w:r>
      <w:proofErr w:type="spellEnd"/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sz w:val="22"/>
          <w:szCs w:val="22"/>
          <w:lang w:val="lt-LT"/>
        </w:rPr>
      </w:pPr>
      <w:r w:rsidRPr="008222B3">
        <w:rPr>
          <w:sz w:val="22"/>
          <w:szCs w:val="22"/>
          <w:lang w:val="lt-LT"/>
        </w:rPr>
        <w:t>Šį vaistą laikykite vaikams nepastebimoje ir nepasiekiamoje vietoje.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Laikyti ne aukštesnėje kaip 25 </w:t>
      </w:r>
      <w:r w:rsidRPr="008222B3">
        <w:rPr>
          <w:rFonts w:eastAsia="Calibri"/>
          <w:sz w:val="22"/>
          <w:szCs w:val="22"/>
          <w:lang w:val="lt-LT"/>
        </w:rPr>
        <w:sym w:font="Symbol" w:char="F0B0"/>
      </w:r>
      <w:r w:rsidRPr="008222B3">
        <w:rPr>
          <w:rFonts w:eastAsia="Calibri"/>
          <w:sz w:val="22"/>
          <w:szCs w:val="22"/>
          <w:lang w:val="lt-LT"/>
        </w:rPr>
        <w:t>C temperatūroje.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 xml:space="preserve">Laikyti gamintojo pakuotėje, kad </w:t>
      </w:r>
      <w:r w:rsidR="00302993">
        <w:rPr>
          <w:rFonts w:eastAsia="Calibri"/>
          <w:sz w:val="22"/>
          <w:szCs w:val="22"/>
          <w:lang w:val="lt-LT"/>
        </w:rPr>
        <w:t>vaistas</w:t>
      </w:r>
      <w:r w:rsidRPr="008222B3">
        <w:rPr>
          <w:rFonts w:eastAsia="Calibri"/>
          <w:sz w:val="22"/>
          <w:szCs w:val="22"/>
          <w:lang w:val="lt-LT"/>
        </w:rPr>
        <w:t xml:space="preserve"> būtų apsaugotas nuo šviesos ir drėgmės.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bCs/>
          <w:sz w:val="22"/>
          <w:szCs w:val="22"/>
          <w:lang w:val="lt-LT"/>
        </w:rPr>
      </w:pPr>
      <w:r w:rsidRPr="008222B3">
        <w:rPr>
          <w:rFonts w:eastAsia="Calibri"/>
          <w:bCs/>
          <w:sz w:val="22"/>
          <w:szCs w:val="22"/>
          <w:lang w:val="lt-LT"/>
        </w:rPr>
        <w:t>Ant dėžutės ir lizdinės plokštelės po „</w:t>
      </w:r>
      <w:r w:rsidRPr="008222B3">
        <w:rPr>
          <w:rFonts w:eastAsia="Calibri"/>
          <w:sz w:val="22"/>
          <w:szCs w:val="22"/>
          <w:lang w:val="lt-LT"/>
        </w:rPr>
        <w:t xml:space="preserve">Tinka iki“ </w:t>
      </w:r>
      <w:proofErr w:type="spellStart"/>
      <w:r w:rsidRPr="008222B3">
        <w:rPr>
          <w:rFonts w:eastAsia="Calibri"/>
          <w:sz w:val="22"/>
          <w:szCs w:val="22"/>
          <w:lang w:val="lt-LT"/>
        </w:rPr>
        <w:t>arba</w:t>
      </w:r>
      <w:r w:rsidR="0010353C">
        <w:rPr>
          <w:rFonts w:eastAsia="Calibri"/>
          <w:sz w:val="22"/>
          <w:szCs w:val="22"/>
          <w:lang w:val="lt-LT"/>
        </w:rPr>
        <w:t>,</w:t>
      </w:r>
      <w:r w:rsidRPr="008222B3">
        <w:rPr>
          <w:rFonts w:eastAsia="Calibri"/>
          <w:sz w:val="22"/>
          <w:szCs w:val="22"/>
          <w:lang w:val="lt-LT"/>
        </w:rPr>
        <w:t>,EXP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“ </w:t>
      </w:r>
      <w:r w:rsidRPr="008222B3">
        <w:rPr>
          <w:rFonts w:eastAsia="Calibri"/>
          <w:bCs/>
          <w:sz w:val="22"/>
          <w:szCs w:val="22"/>
          <w:lang w:val="lt-LT"/>
        </w:rPr>
        <w:t xml:space="preserve">nurodytam tinkamumo laikui pasibaigus, </w:t>
      </w:r>
      <w:r w:rsidRPr="008222B3">
        <w:rPr>
          <w:rFonts w:eastAsia="Calibri"/>
          <w:sz w:val="22"/>
          <w:szCs w:val="22"/>
          <w:lang w:val="lt-LT"/>
        </w:rPr>
        <w:t>šio vaisto</w:t>
      </w:r>
      <w:r w:rsidRPr="008222B3">
        <w:rPr>
          <w:rFonts w:eastAsia="Calibri"/>
          <w:bCs/>
          <w:sz w:val="22"/>
          <w:szCs w:val="22"/>
          <w:lang w:val="lt-LT"/>
        </w:rPr>
        <w:t xml:space="preserve"> vartoti negalima. Vaistas tinkamas vartoti iki paskutinės nurodyto mėnesio dienos.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outlineLvl w:val="1"/>
        <w:rPr>
          <w:rFonts w:eastAsia="Calibri"/>
          <w:b/>
          <w:sz w:val="22"/>
          <w:szCs w:val="22"/>
          <w:lang w:val="lt-LT"/>
        </w:rPr>
      </w:pPr>
      <w:r w:rsidRPr="008222B3">
        <w:rPr>
          <w:rFonts w:eastAsia="Calibri"/>
          <w:b/>
          <w:sz w:val="22"/>
          <w:szCs w:val="22"/>
          <w:lang w:val="lt-LT"/>
        </w:rPr>
        <w:t>6.</w:t>
      </w:r>
      <w:r w:rsidRPr="008222B3">
        <w:rPr>
          <w:rFonts w:eastAsia="Calibri"/>
          <w:b/>
          <w:sz w:val="22"/>
          <w:szCs w:val="22"/>
          <w:lang w:val="lt-LT"/>
        </w:rPr>
        <w:tab/>
        <w:t>Pakuotės turinys ir kita informacija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proofErr w:type="spellStart"/>
      <w:r w:rsidRPr="008222B3">
        <w:rPr>
          <w:rFonts w:eastAsia="Calibri"/>
          <w:b/>
          <w:bCs/>
          <w:sz w:val="22"/>
          <w:szCs w:val="22"/>
          <w:lang w:val="lt-LT"/>
        </w:rPr>
        <w:t>Septolete</w:t>
      </w:r>
      <w:proofErr w:type="spellEnd"/>
      <w:r w:rsidRPr="008222B3">
        <w:rPr>
          <w:rFonts w:eastAsia="Calibri"/>
          <w:b/>
          <w:bCs/>
          <w:sz w:val="22"/>
          <w:szCs w:val="22"/>
          <w:lang w:val="lt-LT"/>
        </w:rPr>
        <w:t xml:space="preserve"> </w:t>
      </w:r>
      <w:proofErr w:type="spellStart"/>
      <w:r w:rsidRPr="008222B3">
        <w:rPr>
          <w:rFonts w:eastAsia="Calibri"/>
          <w:b/>
          <w:bCs/>
          <w:sz w:val="22"/>
          <w:szCs w:val="22"/>
          <w:lang w:val="lt-LT"/>
        </w:rPr>
        <w:t>Cherry</w:t>
      </w:r>
      <w:proofErr w:type="spellEnd"/>
      <w:r w:rsidRPr="008222B3">
        <w:rPr>
          <w:rFonts w:eastAsia="Calibri"/>
          <w:b/>
          <w:bCs/>
          <w:sz w:val="22"/>
          <w:szCs w:val="22"/>
          <w:lang w:val="lt-LT"/>
        </w:rPr>
        <w:t xml:space="preserve"> sudėtis</w:t>
      </w:r>
    </w:p>
    <w:p w:rsidR="00BF042C" w:rsidRPr="008222B3" w:rsidRDefault="00BF042C" w:rsidP="008222B3">
      <w:pPr>
        <w:widowControl w:val="0"/>
        <w:outlineLv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-</w:t>
      </w:r>
      <w:r w:rsidRPr="008222B3">
        <w:rPr>
          <w:rFonts w:eastAsia="Calibri"/>
          <w:sz w:val="22"/>
          <w:szCs w:val="22"/>
          <w:lang w:val="lt-LT"/>
        </w:rPr>
        <w:tab/>
        <w:t xml:space="preserve">Veiklioji medžiaga yra </w:t>
      </w:r>
      <w:proofErr w:type="spellStart"/>
      <w:r w:rsidRPr="008222B3">
        <w:rPr>
          <w:rFonts w:eastAsia="Calibri"/>
          <w:sz w:val="22"/>
          <w:szCs w:val="22"/>
          <w:lang w:val="lt-LT"/>
        </w:rPr>
        <w:t>cetilpiridinio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chloridas. Vienoje kietojoje pastilėje yra 1,2 mg </w:t>
      </w:r>
      <w:proofErr w:type="spellStart"/>
      <w:r w:rsidRPr="008222B3">
        <w:rPr>
          <w:rFonts w:eastAsia="Calibri"/>
          <w:sz w:val="22"/>
          <w:szCs w:val="22"/>
          <w:lang w:val="lt-LT"/>
        </w:rPr>
        <w:t>cetilpiridinio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chlorido.</w:t>
      </w:r>
    </w:p>
    <w:p w:rsidR="00BF042C" w:rsidRPr="008222B3" w:rsidRDefault="00BF042C" w:rsidP="008222B3">
      <w:pPr>
        <w:widowControl w:val="0"/>
        <w:ind w:left="709" w:hanging="709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-</w:t>
      </w:r>
      <w:r w:rsidRPr="008222B3">
        <w:rPr>
          <w:rFonts w:eastAsia="Calibri"/>
          <w:sz w:val="22"/>
          <w:szCs w:val="22"/>
          <w:lang w:val="lt-LT"/>
        </w:rPr>
        <w:tab/>
        <w:t xml:space="preserve">Pagalbinės medžiagos yra skystasis </w:t>
      </w:r>
      <w:proofErr w:type="spellStart"/>
      <w:r w:rsidRPr="008222B3">
        <w:rPr>
          <w:rFonts w:eastAsia="Calibri"/>
          <w:sz w:val="22"/>
          <w:szCs w:val="22"/>
          <w:lang w:val="lt-LT"/>
        </w:rPr>
        <w:t>maltitolis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, </w:t>
      </w:r>
      <w:proofErr w:type="spellStart"/>
      <w:r w:rsidRPr="008222B3">
        <w:rPr>
          <w:rFonts w:eastAsia="Calibri"/>
          <w:sz w:val="22"/>
          <w:szCs w:val="22"/>
          <w:lang w:val="lt-LT"/>
        </w:rPr>
        <w:t>maltitolis</w:t>
      </w:r>
      <w:proofErr w:type="spellEnd"/>
      <w:r w:rsidR="007D4799" w:rsidRPr="008222B3">
        <w:rPr>
          <w:rFonts w:eastAsia="Calibri"/>
          <w:sz w:val="22"/>
          <w:szCs w:val="22"/>
          <w:lang w:val="lt-LT"/>
        </w:rPr>
        <w:t xml:space="preserve"> (E965)</w:t>
      </w:r>
      <w:r w:rsidRPr="008222B3">
        <w:rPr>
          <w:rFonts w:eastAsia="Calibri"/>
          <w:sz w:val="22"/>
          <w:szCs w:val="22"/>
          <w:lang w:val="lt-LT"/>
        </w:rPr>
        <w:t xml:space="preserve">, </w:t>
      </w:r>
      <w:proofErr w:type="spellStart"/>
      <w:r w:rsidRPr="008222B3">
        <w:rPr>
          <w:rFonts w:eastAsia="Calibri"/>
          <w:sz w:val="22"/>
          <w:szCs w:val="22"/>
          <w:lang w:val="lt-LT"/>
        </w:rPr>
        <w:t>manitolis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(E421), </w:t>
      </w:r>
      <w:proofErr w:type="spellStart"/>
      <w:r w:rsidRPr="008222B3">
        <w:rPr>
          <w:rFonts w:eastAsia="Calibri"/>
          <w:sz w:val="22"/>
          <w:szCs w:val="22"/>
          <w:lang w:val="lt-LT"/>
        </w:rPr>
        <w:t>levomentolis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, citrinų eterinis aliejus, </w:t>
      </w:r>
      <w:proofErr w:type="spellStart"/>
      <w:r w:rsidRPr="008222B3">
        <w:rPr>
          <w:rFonts w:eastAsia="Calibri"/>
          <w:sz w:val="22"/>
          <w:szCs w:val="22"/>
          <w:lang w:val="lt-LT"/>
        </w:rPr>
        <w:t>glicerolis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, natūralus ricinų aliejus, bevandenis koloidinis silicio dioksidas, magnio </w:t>
      </w:r>
      <w:proofErr w:type="spellStart"/>
      <w:r w:rsidRPr="008222B3">
        <w:rPr>
          <w:rFonts w:eastAsia="Calibri"/>
          <w:sz w:val="22"/>
          <w:szCs w:val="22"/>
          <w:lang w:val="lt-LT"/>
        </w:rPr>
        <w:t>stearatas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, </w:t>
      </w:r>
      <w:proofErr w:type="spellStart"/>
      <w:r w:rsidRPr="008222B3">
        <w:rPr>
          <w:rFonts w:eastAsia="Calibri"/>
          <w:sz w:val="22"/>
          <w:szCs w:val="22"/>
          <w:lang w:val="lt-LT"/>
        </w:rPr>
        <w:t>povidonas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, farmaciniai vaškai (bičių vaškas , </w:t>
      </w:r>
      <w:proofErr w:type="spellStart"/>
      <w:r w:rsidRPr="008222B3">
        <w:rPr>
          <w:rFonts w:eastAsia="Calibri"/>
          <w:sz w:val="22"/>
          <w:szCs w:val="22"/>
          <w:lang w:val="lt-LT"/>
        </w:rPr>
        <w:t>karnaubo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vaškas, </w:t>
      </w:r>
      <w:proofErr w:type="spellStart"/>
      <w:r w:rsidRPr="008222B3">
        <w:rPr>
          <w:rFonts w:eastAsia="Calibri"/>
          <w:sz w:val="22"/>
          <w:szCs w:val="22"/>
          <w:lang w:val="lt-LT"/>
        </w:rPr>
        <w:t>šelakas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), titano dioksidas (E171), laukinių vyšnių skonio aromatinė medžiaga, natūralus raudonasis dažiklis (</w:t>
      </w:r>
      <w:proofErr w:type="spellStart"/>
      <w:r w:rsidRPr="008222B3">
        <w:rPr>
          <w:rFonts w:eastAsia="Calibri"/>
          <w:sz w:val="22"/>
          <w:szCs w:val="22"/>
          <w:lang w:val="lt-LT"/>
        </w:rPr>
        <w:t>karmino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rūgštis (E120), natrio </w:t>
      </w:r>
      <w:proofErr w:type="spellStart"/>
      <w:r w:rsidRPr="008222B3">
        <w:rPr>
          <w:rFonts w:eastAsia="Calibri"/>
          <w:sz w:val="22"/>
          <w:szCs w:val="22"/>
          <w:lang w:val="lt-LT"/>
        </w:rPr>
        <w:t>hidroksidas</w:t>
      </w:r>
      <w:proofErr w:type="spellEnd"/>
      <w:r w:rsidRPr="008222B3">
        <w:rPr>
          <w:rFonts w:eastAsia="Calibri"/>
          <w:sz w:val="22"/>
          <w:szCs w:val="22"/>
          <w:lang w:val="lt-LT"/>
        </w:rPr>
        <w:t>, citrinų rūgštis).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proofErr w:type="spellStart"/>
      <w:r w:rsidRPr="008222B3">
        <w:rPr>
          <w:rFonts w:eastAsia="Calibri"/>
          <w:b/>
          <w:sz w:val="22"/>
          <w:szCs w:val="22"/>
          <w:lang w:val="lt-LT"/>
        </w:rPr>
        <w:t>Septolete</w:t>
      </w:r>
      <w:proofErr w:type="spellEnd"/>
      <w:r w:rsidRPr="008222B3">
        <w:rPr>
          <w:rFonts w:eastAsia="Calibri"/>
          <w:b/>
          <w:sz w:val="22"/>
          <w:szCs w:val="22"/>
          <w:lang w:val="lt-LT"/>
        </w:rPr>
        <w:t xml:space="preserve"> </w:t>
      </w:r>
      <w:proofErr w:type="spellStart"/>
      <w:r w:rsidRPr="008222B3">
        <w:rPr>
          <w:rFonts w:eastAsia="Calibri"/>
          <w:b/>
          <w:sz w:val="22"/>
          <w:szCs w:val="22"/>
          <w:lang w:val="lt-LT"/>
        </w:rPr>
        <w:t>Cherry</w:t>
      </w:r>
      <w:proofErr w:type="spellEnd"/>
      <w:r w:rsidRPr="008222B3">
        <w:rPr>
          <w:rFonts w:eastAsia="Calibri"/>
          <w:b/>
          <w:sz w:val="22"/>
          <w:szCs w:val="22"/>
          <w:lang w:val="lt-LT"/>
        </w:rPr>
        <w:t xml:space="preserve"> išvaizda ir kiekis pakuotėje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proofErr w:type="spellStart"/>
      <w:r w:rsidRPr="008222B3">
        <w:rPr>
          <w:rFonts w:eastAsia="Calibri"/>
          <w:sz w:val="22"/>
          <w:szCs w:val="22"/>
          <w:lang w:val="lt-LT"/>
        </w:rPr>
        <w:t>Septolete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</w:t>
      </w:r>
      <w:proofErr w:type="spellStart"/>
      <w:r w:rsidRPr="008222B3">
        <w:rPr>
          <w:rFonts w:eastAsia="Calibri"/>
          <w:sz w:val="22"/>
          <w:szCs w:val="22"/>
          <w:lang w:val="lt-LT"/>
        </w:rPr>
        <w:t>Cherry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kietoji pastilė yra violetinė, apvali, abipus truputį išgaubta.</w:t>
      </w:r>
    </w:p>
    <w:p w:rsidR="0010353C" w:rsidRDefault="00BF042C" w:rsidP="0010353C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Dėžutėje yra</w:t>
      </w:r>
      <w:r w:rsidRPr="008222B3">
        <w:rPr>
          <w:rFonts w:eastAsia="Calibri"/>
          <w:sz w:val="22"/>
          <w:szCs w:val="22"/>
          <w:lang w:val="lt-LT" w:eastAsia="nl-NL"/>
        </w:rPr>
        <w:t xml:space="preserve"> 18 kietųjų pastilių (2 lizdinės plokštelės po 9 pastiles</w:t>
      </w:r>
      <w:r w:rsidRPr="008222B3">
        <w:rPr>
          <w:rFonts w:eastAsia="Calibri"/>
          <w:sz w:val="22"/>
          <w:szCs w:val="22"/>
          <w:lang w:val="lt-LT"/>
        </w:rPr>
        <w:t>).</w:t>
      </w:r>
    </w:p>
    <w:p w:rsidR="00BF042C" w:rsidRPr="008222B3" w:rsidRDefault="00BF042C" w:rsidP="008222B3">
      <w:pPr>
        <w:widowControl w:val="0"/>
        <w:outlineLvl w:val="0"/>
        <w:rPr>
          <w:rFonts w:eastAsia="Calibri"/>
          <w:b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outlineLvl w:val="0"/>
        <w:rPr>
          <w:rFonts w:eastAsia="Calibri"/>
          <w:b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outlineLvl w:val="0"/>
        <w:rPr>
          <w:rFonts w:eastAsia="Calibri"/>
          <w:sz w:val="22"/>
          <w:szCs w:val="22"/>
          <w:lang w:val="lt-LT"/>
        </w:rPr>
      </w:pPr>
      <w:r w:rsidRPr="008222B3">
        <w:rPr>
          <w:b/>
          <w:bCs/>
          <w:sz w:val="22"/>
          <w:szCs w:val="22"/>
          <w:lang w:val="lt-LT"/>
        </w:rPr>
        <w:t xml:space="preserve">Registruotojas </w:t>
      </w:r>
      <w:r w:rsidRPr="008222B3">
        <w:rPr>
          <w:rFonts w:eastAsia="Calibri"/>
          <w:b/>
          <w:sz w:val="22"/>
          <w:szCs w:val="22"/>
          <w:lang w:val="lt-LT"/>
        </w:rPr>
        <w:t>ir gamintojas</w:t>
      </w:r>
    </w:p>
    <w:p w:rsidR="00BF042C" w:rsidRPr="008222B3" w:rsidRDefault="00BF042C" w:rsidP="008222B3">
      <w:pPr>
        <w:widowControl w:val="0"/>
        <w:outlineLv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K</w:t>
      </w:r>
      <w:r w:rsidR="00C52A5D" w:rsidRPr="008222B3">
        <w:rPr>
          <w:rFonts w:eastAsia="Calibri"/>
          <w:sz w:val="22"/>
          <w:szCs w:val="22"/>
          <w:lang w:val="lt-LT"/>
        </w:rPr>
        <w:t>RKA</w:t>
      </w:r>
      <w:r w:rsidRPr="008222B3">
        <w:rPr>
          <w:rFonts w:eastAsia="Calibri"/>
          <w:sz w:val="22"/>
          <w:szCs w:val="22"/>
          <w:lang w:val="lt-LT"/>
        </w:rPr>
        <w:t xml:space="preserve">, </w:t>
      </w:r>
      <w:proofErr w:type="spellStart"/>
      <w:r w:rsidRPr="008222B3">
        <w:rPr>
          <w:rFonts w:eastAsia="Calibri"/>
          <w:sz w:val="22"/>
          <w:szCs w:val="22"/>
          <w:lang w:val="lt-LT"/>
        </w:rPr>
        <w:t>d.d</w:t>
      </w:r>
      <w:proofErr w:type="spellEnd"/>
      <w:r w:rsidRPr="008222B3">
        <w:rPr>
          <w:rFonts w:eastAsia="Calibri"/>
          <w:sz w:val="22"/>
          <w:szCs w:val="22"/>
          <w:lang w:val="lt-LT"/>
        </w:rPr>
        <w:t>. Novo mesto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proofErr w:type="spellStart"/>
      <w:r w:rsidRPr="008222B3">
        <w:rPr>
          <w:rFonts w:eastAsia="Calibri"/>
          <w:sz w:val="22"/>
          <w:szCs w:val="22"/>
          <w:lang w:val="lt-LT"/>
        </w:rPr>
        <w:t>Šmarješka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</w:t>
      </w:r>
      <w:proofErr w:type="spellStart"/>
      <w:r w:rsidRPr="008222B3">
        <w:rPr>
          <w:rFonts w:eastAsia="Calibri"/>
          <w:sz w:val="22"/>
          <w:szCs w:val="22"/>
          <w:lang w:val="lt-LT"/>
        </w:rPr>
        <w:t>cesta</w:t>
      </w:r>
      <w:proofErr w:type="spellEnd"/>
      <w:r w:rsidRPr="008222B3">
        <w:rPr>
          <w:rFonts w:eastAsia="Calibri"/>
          <w:sz w:val="22"/>
          <w:szCs w:val="22"/>
          <w:lang w:val="lt-LT"/>
        </w:rPr>
        <w:t xml:space="preserve"> 6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8501 Novo mesto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>Slovėnija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  <w:r w:rsidRPr="008222B3">
        <w:rPr>
          <w:rFonts w:eastAsia="Calibri"/>
          <w:sz w:val="22"/>
          <w:szCs w:val="22"/>
          <w:lang w:val="lt-LT"/>
        </w:rPr>
        <w:t xml:space="preserve">Jeigu apie šį vaistą norite sužinoti daugiau, kreipkitės į vietinį </w:t>
      </w:r>
      <w:r w:rsidRPr="008222B3">
        <w:rPr>
          <w:noProof/>
          <w:sz w:val="22"/>
          <w:szCs w:val="22"/>
          <w:lang w:val="lt-LT"/>
        </w:rPr>
        <w:t>registruotojo</w:t>
      </w:r>
      <w:r w:rsidRPr="008222B3">
        <w:rPr>
          <w:rFonts w:eastAsia="Calibri"/>
          <w:sz w:val="22"/>
          <w:szCs w:val="22"/>
          <w:lang w:val="lt-LT"/>
        </w:rPr>
        <w:t xml:space="preserve"> atstovą.</w:t>
      </w:r>
    </w:p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BF042C" w:rsidRPr="008222B3" w:rsidTr="00FE3AF1">
        <w:tc>
          <w:tcPr>
            <w:tcW w:w="4678" w:type="dxa"/>
          </w:tcPr>
          <w:p w:rsidR="00BF042C" w:rsidRPr="008222B3" w:rsidRDefault="00BF042C" w:rsidP="008222B3">
            <w:pPr>
              <w:widowControl w:val="0"/>
              <w:rPr>
                <w:rFonts w:eastAsia="Calibri"/>
                <w:sz w:val="22"/>
                <w:szCs w:val="22"/>
                <w:lang w:val="lt-LT"/>
              </w:rPr>
            </w:pPr>
            <w:r w:rsidRPr="008222B3">
              <w:rPr>
                <w:rFonts w:eastAsia="Calibri"/>
                <w:sz w:val="22"/>
                <w:szCs w:val="22"/>
                <w:lang w:val="lt-LT"/>
              </w:rPr>
              <w:t>UAB KRKA Lietuva</w:t>
            </w:r>
          </w:p>
          <w:p w:rsidR="0010353C" w:rsidRDefault="00BF042C" w:rsidP="0010353C">
            <w:pPr>
              <w:widowControl w:val="0"/>
              <w:rPr>
                <w:rFonts w:eastAsia="Calibri"/>
                <w:sz w:val="22"/>
                <w:szCs w:val="22"/>
                <w:lang w:val="lt-LT"/>
              </w:rPr>
            </w:pPr>
            <w:r w:rsidRPr="008222B3">
              <w:rPr>
                <w:rFonts w:eastAsia="Calibri"/>
                <w:sz w:val="22"/>
                <w:szCs w:val="22"/>
                <w:lang w:val="lt-LT"/>
              </w:rPr>
              <w:t>Senasis Ukmergės kelias 4,</w:t>
            </w:r>
          </w:p>
          <w:p w:rsidR="0010353C" w:rsidRDefault="00BF042C" w:rsidP="0010353C">
            <w:pPr>
              <w:widowControl w:val="0"/>
              <w:rPr>
                <w:rFonts w:eastAsia="Calibri"/>
                <w:sz w:val="22"/>
                <w:szCs w:val="22"/>
                <w:lang w:val="lt-LT"/>
              </w:rPr>
            </w:pPr>
            <w:proofErr w:type="spellStart"/>
            <w:r w:rsidRPr="008222B3">
              <w:rPr>
                <w:rFonts w:eastAsia="Calibri"/>
                <w:sz w:val="22"/>
                <w:szCs w:val="22"/>
                <w:lang w:val="lt-LT"/>
              </w:rPr>
              <w:t>Užubalių</w:t>
            </w:r>
            <w:proofErr w:type="spellEnd"/>
            <w:r w:rsidRPr="008222B3">
              <w:rPr>
                <w:rFonts w:eastAsia="Calibri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222B3">
              <w:rPr>
                <w:rFonts w:eastAsia="Calibri"/>
                <w:sz w:val="22"/>
                <w:szCs w:val="22"/>
                <w:lang w:val="lt-LT"/>
              </w:rPr>
              <w:t>km.,Vilniaus</w:t>
            </w:r>
            <w:proofErr w:type="spellEnd"/>
            <w:r w:rsidRPr="008222B3">
              <w:rPr>
                <w:rFonts w:eastAsia="Calibri"/>
                <w:sz w:val="22"/>
                <w:szCs w:val="22"/>
                <w:lang w:val="lt-LT"/>
              </w:rPr>
              <w:t xml:space="preserve"> r.</w:t>
            </w:r>
          </w:p>
          <w:p w:rsidR="00BF042C" w:rsidRPr="008222B3" w:rsidRDefault="00BF042C" w:rsidP="008222B3">
            <w:pPr>
              <w:widowControl w:val="0"/>
              <w:rPr>
                <w:rFonts w:eastAsia="Calibri"/>
                <w:sz w:val="22"/>
                <w:szCs w:val="22"/>
                <w:lang w:val="lt-LT"/>
              </w:rPr>
            </w:pPr>
            <w:r w:rsidRPr="008222B3">
              <w:rPr>
                <w:rFonts w:eastAsia="Calibri"/>
                <w:sz w:val="22"/>
                <w:szCs w:val="22"/>
                <w:lang w:val="lt-LT"/>
              </w:rPr>
              <w:t>LT - 14013</w:t>
            </w:r>
          </w:p>
          <w:p w:rsidR="00BF042C" w:rsidRPr="008222B3" w:rsidRDefault="00BF042C" w:rsidP="008222B3">
            <w:pPr>
              <w:widowControl w:val="0"/>
              <w:rPr>
                <w:rFonts w:eastAsia="Calibri"/>
                <w:sz w:val="22"/>
                <w:szCs w:val="22"/>
                <w:lang w:val="lt-LT"/>
              </w:rPr>
            </w:pPr>
            <w:r w:rsidRPr="008222B3">
              <w:rPr>
                <w:rFonts w:eastAsia="Calibri"/>
                <w:sz w:val="22"/>
                <w:szCs w:val="22"/>
                <w:lang w:val="lt-LT"/>
              </w:rPr>
              <w:t>Tel. + 370 5 236 27 40</w:t>
            </w:r>
          </w:p>
        </w:tc>
      </w:tr>
    </w:tbl>
    <w:p w:rsidR="00BF042C" w:rsidRPr="008222B3" w:rsidRDefault="00BF042C" w:rsidP="008222B3">
      <w:pPr>
        <w:widowControl w:val="0"/>
        <w:rPr>
          <w:rFonts w:eastAsia="Calibri"/>
          <w:sz w:val="22"/>
          <w:szCs w:val="22"/>
          <w:lang w:val="lt-LT"/>
        </w:rPr>
      </w:pPr>
    </w:p>
    <w:p w:rsidR="00BF042C" w:rsidRPr="008222B3" w:rsidRDefault="00BF042C" w:rsidP="008222B3">
      <w:pPr>
        <w:widowControl w:val="0"/>
        <w:rPr>
          <w:b/>
          <w:sz w:val="22"/>
          <w:szCs w:val="22"/>
          <w:lang w:val="lt-LT"/>
        </w:rPr>
      </w:pPr>
      <w:r w:rsidRPr="008222B3">
        <w:rPr>
          <w:rFonts w:eastAsia="Calibri"/>
          <w:b/>
          <w:bCs/>
          <w:sz w:val="22"/>
          <w:szCs w:val="22"/>
          <w:lang w:val="lt-LT"/>
        </w:rPr>
        <w:t>Šis pakuotės lapelis</w:t>
      </w:r>
      <w:r w:rsidRPr="008222B3">
        <w:rPr>
          <w:rFonts w:eastAsia="Calibri"/>
          <w:b/>
          <w:sz w:val="22"/>
          <w:szCs w:val="22"/>
          <w:lang w:val="lt-LT"/>
        </w:rPr>
        <w:t xml:space="preserve"> paskutinį kartą </w:t>
      </w:r>
      <w:r w:rsidRPr="008222B3">
        <w:rPr>
          <w:b/>
          <w:sz w:val="22"/>
          <w:szCs w:val="22"/>
          <w:lang w:val="lt-LT"/>
        </w:rPr>
        <w:t>peržiūrėtas</w:t>
      </w:r>
      <w:r w:rsidR="003A6117">
        <w:rPr>
          <w:b/>
          <w:sz w:val="22"/>
          <w:szCs w:val="22"/>
          <w:lang w:val="lt-LT"/>
        </w:rPr>
        <w:t xml:space="preserve"> 2016-07-25</w:t>
      </w:r>
    </w:p>
    <w:p w:rsidR="00BF042C" w:rsidRPr="008222B3" w:rsidRDefault="00BF042C" w:rsidP="008222B3">
      <w:pPr>
        <w:widowControl w:val="0"/>
        <w:rPr>
          <w:sz w:val="22"/>
          <w:szCs w:val="22"/>
          <w:lang w:val="lt-LT"/>
        </w:rPr>
      </w:pPr>
    </w:p>
    <w:p w:rsidR="00BF042C" w:rsidRDefault="00BF042C" w:rsidP="008222B3">
      <w:pPr>
        <w:widowControl w:val="0"/>
        <w:rPr>
          <w:rFonts w:eastAsia="Calibri"/>
          <w:noProof/>
          <w:color w:val="0000FF"/>
          <w:sz w:val="22"/>
          <w:szCs w:val="22"/>
          <w:u w:val="single"/>
          <w:lang w:val="lt-LT"/>
        </w:rPr>
      </w:pPr>
      <w:r w:rsidRPr="008222B3">
        <w:rPr>
          <w:sz w:val="22"/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8222B3">
        <w:rPr>
          <w:rFonts w:eastAsia="Calibri"/>
          <w:sz w:val="22"/>
          <w:szCs w:val="22"/>
          <w:lang w:val="lt-LT"/>
        </w:rPr>
        <w:t xml:space="preserve"> </w:t>
      </w:r>
      <w:hyperlink r:id="rId14" w:history="1">
        <w:r w:rsidRPr="008222B3">
          <w:rPr>
            <w:rFonts w:eastAsia="Calibri"/>
            <w:noProof/>
            <w:color w:val="0000FF"/>
            <w:sz w:val="22"/>
            <w:szCs w:val="22"/>
            <w:u w:val="single"/>
            <w:lang w:val="lt-LT"/>
          </w:rPr>
          <w:t>http://www.vvkt.lt/</w:t>
        </w:r>
      </w:hyperlink>
    </w:p>
    <w:p w:rsidR="003A6117" w:rsidRDefault="003A6117" w:rsidP="008222B3">
      <w:pPr>
        <w:widowControl w:val="0"/>
        <w:rPr>
          <w:rFonts w:eastAsia="Calibri"/>
          <w:noProof/>
          <w:color w:val="0000FF"/>
          <w:sz w:val="22"/>
          <w:szCs w:val="22"/>
          <w:u w:val="single"/>
          <w:lang w:val="lt-LT"/>
        </w:rPr>
      </w:pPr>
    </w:p>
    <w:p w:rsidR="003A6117" w:rsidRPr="008222B3" w:rsidRDefault="003A6117" w:rsidP="008222B3">
      <w:pPr>
        <w:widowControl w:val="0"/>
        <w:rPr>
          <w:rFonts w:eastAsia="Calibri"/>
          <w:noProof/>
          <w:sz w:val="22"/>
          <w:szCs w:val="22"/>
          <w:lang w:val="lt-LT"/>
        </w:rPr>
      </w:pPr>
      <w:bookmarkStart w:id="6" w:name="_GoBack"/>
      <w:bookmarkEnd w:id="6"/>
      <w:permStart w:id="1403417696" w:edGrp="everyone"/>
      <w:permEnd w:id="1403417696"/>
    </w:p>
    <w:sectPr w:rsidR="003A6117" w:rsidRPr="008222B3" w:rsidSect="00431E79">
      <w:headerReference w:type="default" r:id="rId15"/>
      <w:footerReference w:type="even" r:id="rId16"/>
      <w:footerReference w:type="default" r:id="rId17"/>
      <w:type w:val="continuous"/>
      <w:pgSz w:w="11907" w:h="16840" w:code="9"/>
      <w:pgMar w:top="1134" w:right="1418" w:bottom="1134" w:left="1418" w:header="1021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DE0" w:rsidRDefault="00DD6DE0">
      <w:r>
        <w:separator/>
      </w:r>
    </w:p>
  </w:endnote>
  <w:endnote w:type="continuationSeparator" w:id="0">
    <w:p w:rsidR="00DD6DE0" w:rsidRDefault="00DD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AB1" w:rsidRDefault="005C5AB1" w:rsidP="001575C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C5AB1" w:rsidRDefault="005C5AB1" w:rsidP="00AE420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AB1" w:rsidRDefault="005C5AB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DE0" w:rsidRDefault="00DD6DE0">
      <w:r>
        <w:separator/>
      </w:r>
    </w:p>
  </w:footnote>
  <w:footnote w:type="continuationSeparator" w:id="0">
    <w:p w:rsidR="00DD6DE0" w:rsidRDefault="00DD6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AB1" w:rsidRDefault="005C5AB1" w:rsidP="00C05838">
    <w:pPr>
      <w:spacing w:line="20" w:lineRule="exact"/>
    </w:pPr>
  </w:p>
  <w:p w:rsidR="005C5AB1" w:rsidRDefault="005C5AB1">
    <w:pPr>
      <w:pStyle w:val="Antrats"/>
    </w:pPr>
    <w:bookmarkStart w:id="7" w:name="TableTag1"/>
    <w:bookmarkEnd w:id="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A3B27F0"/>
    <w:multiLevelType w:val="hybridMultilevel"/>
    <w:tmpl w:val="546AC6F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A28433"/>
    <w:multiLevelType w:val="hybridMultilevel"/>
    <w:tmpl w:val="4B98C23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4081B1C"/>
    <w:multiLevelType w:val="hybridMultilevel"/>
    <w:tmpl w:val="A8AB41A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576B162"/>
    <w:multiLevelType w:val="hybridMultilevel"/>
    <w:tmpl w:val="2A0F31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99529AC"/>
    <w:multiLevelType w:val="hybridMultilevel"/>
    <w:tmpl w:val="A3A0F5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CCCA0D2"/>
    <w:multiLevelType w:val="hybridMultilevel"/>
    <w:tmpl w:val="6E04898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01EC76B7"/>
    <w:multiLevelType w:val="hybridMultilevel"/>
    <w:tmpl w:val="FA717A8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618628E"/>
    <w:multiLevelType w:val="hybridMultilevel"/>
    <w:tmpl w:val="AD9F12E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67029F8"/>
    <w:multiLevelType w:val="hybridMultilevel"/>
    <w:tmpl w:val="9DB6BDC4"/>
    <w:lvl w:ilvl="0" w:tplc="04240001">
      <w:start w:val="1"/>
      <w:numFmt w:val="bullet"/>
      <w:lvlText w:val=""/>
      <w:lvlJc w:val="left"/>
      <w:pPr>
        <w:tabs>
          <w:tab w:val="num" w:pos="570"/>
        </w:tabs>
        <w:ind w:left="570" w:hanging="57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88B7995"/>
    <w:multiLevelType w:val="hybridMultilevel"/>
    <w:tmpl w:val="22AC8EE4"/>
    <w:lvl w:ilvl="0" w:tplc="D450914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9C67E3"/>
    <w:multiLevelType w:val="hybridMultilevel"/>
    <w:tmpl w:val="54AE2EBE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E17796"/>
    <w:multiLevelType w:val="hybridMultilevel"/>
    <w:tmpl w:val="EC45366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F04442B"/>
    <w:multiLevelType w:val="hybridMultilevel"/>
    <w:tmpl w:val="FAEA8B30"/>
    <w:lvl w:ilvl="0" w:tplc="DF7E6C7E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  <w:color w:val="auto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6E521F"/>
    <w:multiLevelType w:val="hybridMultilevel"/>
    <w:tmpl w:val="7C486B12"/>
    <w:lvl w:ilvl="0" w:tplc="72E2E09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04AD4E"/>
    <w:multiLevelType w:val="hybridMultilevel"/>
    <w:tmpl w:val="4B889A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4A117E7"/>
    <w:multiLevelType w:val="hybridMultilevel"/>
    <w:tmpl w:val="5D4809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75908C"/>
    <w:multiLevelType w:val="hybridMultilevel"/>
    <w:tmpl w:val="10FE737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00A3779"/>
    <w:multiLevelType w:val="hybridMultilevel"/>
    <w:tmpl w:val="BAFE31A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AA3E36"/>
    <w:multiLevelType w:val="hybridMultilevel"/>
    <w:tmpl w:val="9C34247E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36964572"/>
    <w:multiLevelType w:val="hybridMultilevel"/>
    <w:tmpl w:val="1F4C18AA"/>
    <w:lvl w:ilvl="0" w:tplc="E2D8FEB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F207B4"/>
    <w:multiLevelType w:val="hybridMultilevel"/>
    <w:tmpl w:val="76760A94"/>
    <w:lvl w:ilvl="0" w:tplc="D450914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2371A"/>
    <w:multiLevelType w:val="hybridMultilevel"/>
    <w:tmpl w:val="48E257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030F68"/>
    <w:multiLevelType w:val="multilevel"/>
    <w:tmpl w:val="6290C4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7" w15:restartNumberingAfterBreak="0">
    <w:nsid w:val="4E9E46B2"/>
    <w:multiLevelType w:val="multilevel"/>
    <w:tmpl w:val="A59C0462"/>
    <w:lvl w:ilvl="0">
      <w:start w:val="4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4FFF4167"/>
    <w:multiLevelType w:val="hybridMultilevel"/>
    <w:tmpl w:val="7826CFBA"/>
    <w:lvl w:ilvl="0" w:tplc="61D6DA8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4708FD"/>
    <w:multiLevelType w:val="hybridMultilevel"/>
    <w:tmpl w:val="09F6A2A4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B515E3"/>
    <w:multiLevelType w:val="hybridMultilevel"/>
    <w:tmpl w:val="C494FE6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180B42"/>
    <w:multiLevelType w:val="multilevel"/>
    <w:tmpl w:val="35F8F9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B7436D2"/>
    <w:multiLevelType w:val="multilevel"/>
    <w:tmpl w:val="C64A9C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26EB0C8"/>
    <w:multiLevelType w:val="hybridMultilevel"/>
    <w:tmpl w:val="0E7B9F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64863548"/>
    <w:multiLevelType w:val="hybridMultilevel"/>
    <w:tmpl w:val="F042B608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EE6BC"/>
    <w:multiLevelType w:val="hybridMultilevel"/>
    <w:tmpl w:val="78EED03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8" w15:restartNumberingAfterBreak="0">
    <w:nsid w:val="6AB60803"/>
    <w:multiLevelType w:val="hybridMultilevel"/>
    <w:tmpl w:val="17F0B1F0"/>
    <w:lvl w:ilvl="0" w:tplc="D450914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8CB9B3"/>
    <w:multiLevelType w:val="hybridMultilevel"/>
    <w:tmpl w:val="B3E4EBB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CECE075"/>
    <w:multiLevelType w:val="hybridMultilevel"/>
    <w:tmpl w:val="F9B746E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8"/>
  </w:num>
  <w:num w:numId="2">
    <w:abstractNumId w:val="6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30"/>
  </w:num>
  <w:num w:numId="4">
    <w:abstractNumId w:val="29"/>
  </w:num>
  <w:num w:numId="5">
    <w:abstractNumId w:val="40"/>
  </w:num>
  <w:num w:numId="6">
    <w:abstractNumId w:val="12"/>
  </w:num>
  <w:num w:numId="7">
    <w:abstractNumId w:val="34"/>
  </w:num>
  <w:num w:numId="8">
    <w:abstractNumId w:val="3"/>
  </w:num>
  <w:num w:numId="9">
    <w:abstractNumId w:val="18"/>
  </w:num>
  <w:num w:numId="10">
    <w:abstractNumId w:val="8"/>
  </w:num>
  <w:num w:numId="11">
    <w:abstractNumId w:val="0"/>
  </w:num>
  <w:num w:numId="12">
    <w:abstractNumId w:val="2"/>
  </w:num>
  <w:num w:numId="13">
    <w:abstractNumId w:val="1"/>
  </w:num>
  <w:num w:numId="14">
    <w:abstractNumId w:val="36"/>
  </w:num>
  <w:num w:numId="15">
    <w:abstractNumId w:val="5"/>
  </w:num>
  <w:num w:numId="16">
    <w:abstractNumId w:val="13"/>
  </w:num>
  <w:num w:numId="17">
    <w:abstractNumId w:val="42"/>
  </w:num>
  <w:num w:numId="18">
    <w:abstractNumId w:val="4"/>
  </w:num>
  <w:num w:numId="19">
    <w:abstractNumId w:val="7"/>
  </w:num>
  <w:num w:numId="20">
    <w:abstractNumId w:val="16"/>
  </w:num>
  <w:num w:numId="21">
    <w:abstractNumId w:val="41"/>
  </w:num>
  <w:num w:numId="22">
    <w:abstractNumId w:val="6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3">
    <w:abstractNumId w:val="37"/>
  </w:num>
  <w:num w:numId="24">
    <w:abstractNumId w:val="39"/>
  </w:num>
  <w:num w:numId="25">
    <w:abstractNumId w:val="22"/>
  </w:num>
  <w:num w:numId="26">
    <w:abstractNumId w:val="32"/>
  </w:num>
  <w:num w:numId="27">
    <w:abstractNumId w:val="19"/>
  </w:num>
  <w:num w:numId="28">
    <w:abstractNumId w:val="14"/>
  </w:num>
  <w:num w:numId="29">
    <w:abstractNumId w:val="23"/>
  </w:num>
  <w:num w:numId="30">
    <w:abstractNumId w:val="24"/>
  </w:num>
  <w:num w:numId="31">
    <w:abstractNumId w:val="10"/>
  </w:num>
  <w:num w:numId="32">
    <w:abstractNumId w:val="15"/>
  </w:num>
  <w:num w:numId="33">
    <w:abstractNumId w:val="33"/>
  </w:num>
  <w:num w:numId="34">
    <w:abstractNumId w:val="26"/>
  </w:num>
  <w:num w:numId="35">
    <w:abstractNumId w:val="31"/>
  </w:num>
  <w:num w:numId="36">
    <w:abstractNumId w:val="17"/>
  </w:num>
  <w:num w:numId="37">
    <w:abstractNumId w:val="25"/>
  </w:num>
  <w:num w:numId="38">
    <w:abstractNumId w:val="35"/>
  </w:num>
  <w:num w:numId="39">
    <w:abstractNumId w:val="9"/>
  </w:num>
  <w:num w:numId="40">
    <w:abstractNumId w:val="28"/>
  </w:num>
  <w:num w:numId="41">
    <w:abstractNumId w:val="20"/>
  </w:num>
  <w:num w:numId="42">
    <w:abstractNumId w:val="27"/>
  </w:num>
  <w:num w:numId="43">
    <w:abstractNumId w:val="11"/>
  </w:num>
  <w:num w:numId="44">
    <w:abstractNumId w:val="6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5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Gj31Ppra3g/G6BCENBuTk5v/auaq1HelDXuRF7qJ73gpUeL/fC+58HR7PDes8Qq2Me3REwRUjdHTBiHBzde2g==" w:salt="7UIOGKk+yx31jmU+2An62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2B"/>
    <w:rsid w:val="00003050"/>
    <w:rsid w:val="000037A9"/>
    <w:rsid w:val="00004A4A"/>
    <w:rsid w:val="00005625"/>
    <w:rsid w:val="000065B2"/>
    <w:rsid w:val="000069BB"/>
    <w:rsid w:val="00012875"/>
    <w:rsid w:val="0001654D"/>
    <w:rsid w:val="00020B8C"/>
    <w:rsid w:val="00022B84"/>
    <w:rsid w:val="000262D7"/>
    <w:rsid w:val="00027D99"/>
    <w:rsid w:val="0003157A"/>
    <w:rsid w:val="00032413"/>
    <w:rsid w:val="00032598"/>
    <w:rsid w:val="000345A9"/>
    <w:rsid w:val="0003563A"/>
    <w:rsid w:val="00041BA0"/>
    <w:rsid w:val="000433F2"/>
    <w:rsid w:val="000436BA"/>
    <w:rsid w:val="0004740A"/>
    <w:rsid w:val="0005231F"/>
    <w:rsid w:val="00054794"/>
    <w:rsid w:val="00055BD7"/>
    <w:rsid w:val="0005711B"/>
    <w:rsid w:val="00062F3D"/>
    <w:rsid w:val="0006377F"/>
    <w:rsid w:val="00064D45"/>
    <w:rsid w:val="00065D64"/>
    <w:rsid w:val="000735C1"/>
    <w:rsid w:val="00073CBA"/>
    <w:rsid w:val="000758E6"/>
    <w:rsid w:val="000808D7"/>
    <w:rsid w:val="00081F1F"/>
    <w:rsid w:val="00082F94"/>
    <w:rsid w:val="00086A28"/>
    <w:rsid w:val="00087D40"/>
    <w:rsid w:val="00090ECA"/>
    <w:rsid w:val="00091386"/>
    <w:rsid w:val="00092288"/>
    <w:rsid w:val="0009293E"/>
    <w:rsid w:val="00092B60"/>
    <w:rsid w:val="00092DCA"/>
    <w:rsid w:val="000963FA"/>
    <w:rsid w:val="000968CE"/>
    <w:rsid w:val="0009785F"/>
    <w:rsid w:val="000A1EAD"/>
    <w:rsid w:val="000A3E8C"/>
    <w:rsid w:val="000A58EF"/>
    <w:rsid w:val="000A6669"/>
    <w:rsid w:val="000B0500"/>
    <w:rsid w:val="000B09CA"/>
    <w:rsid w:val="000B3484"/>
    <w:rsid w:val="000B3B0B"/>
    <w:rsid w:val="000B6A2C"/>
    <w:rsid w:val="000B772C"/>
    <w:rsid w:val="000C422D"/>
    <w:rsid w:val="000D1522"/>
    <w:rsid w:val="000D5D2B"/>
    <w:rsid w:val="000D6EB0"/>
    <w:rsid w:val="000E023D"/>
    <w:rsid w:val="000E0351"/>
    <w:rsid w:val="000E0D46"/>
    <w:rsid w:val="000E0E75"/>
    <w:rsid w:val="000E2D51"/>
    <w:rsid w:val="000F0248"/>
    <w:rsid w:val="000F5858"/>
    <w:rsid w:val="000F66F0"/>
    <w:rsid w:val="000F7FAD"/>
    <w:rsid w:val="001003D9"/>
    <w:rsid w:val="001009D8"/>
    <w:rsid w:val="0010353C"/>
    <w:rsid w:val="00105480"/>
    <w:rsid w:val="00105E48"/>
    <w:rsid w:val="00111B01"/>
    <w:rsid w:val="001172EC"/>
    <w:rsid w:val="001235ED"/>
    <w:rsid w:val="001237F3"/>
    <w:rsid w:val="00123891"/>
    <w:rsid w:val="00130041"/>
    <w:rsid w:val="00131322"/>
    <w:rsid w:val="00131BC3"/>
    <w:rsid w:val="001360F9"/>
    <w:rsid w:val="00140C1E"/>
    <w:rsid w:val="00141F3F"/>
    <w:rsid w:val="001479E2"/>
    <w:rsid w:val="00147B3A"/>
    <w:rsid w:val="001575C1"/>
    <w:rsid w:val="00157C87"/>
    <w:rsid w:val="00157CE5"/>
    <w:rsid w:val="001607F6"/>
    <w:rsid w:val="001627E0"/>
    <w:rsid w:val="0016590E"/>
    <w:rsid w:val="0017188D"/>
    <w:rsid w:val="0017252C"/>
    <w:rsid w:val="0017255E"/>
    <w:rsid w:val="00173E2B"/>
    <w:rsid w:val="001744D9"/>
    <w:rsid w:val="0017737F"/>
    <w:rsid w:val="00180F5E"/>
    <w:rsid w:val="00182F10"/>
    <w:rsid w:val="001840B2"/>
    <w:rsid w:val="00185695"/>
    <w:rsid w:val="00185902"/>
    <w:rsid w:val="001875E9"/>
    <w:rsid w:val="0019063F"/>
    <w:rsid w:val="0019300C"/>
    <w:rsid w:val="00193CBB"/>
    <w:rsid w:val="001A1E92"/>
    <w:rsid w:val="001A202E"/>
    <w:rsid w:val="001A5066"/>
    <w:rsid w:val="001A6014"/>
    <w:rsid w:val="001B2EBC"/>
    <w:rsid w:val="001B38B4"/>
    <w:rsid w:val="001B4954"/>
    <w:rsid w:val="001B4959"/>
    <w:rsid w:val="001B4EA7"/>
    <w:rsid w:val="001B5073"/>
    <w:rsid w:val="001B5C35"/>
    <w:rsid w:val="001C40FB"/>
    <w:rsid w:val="001C7614"/>
    <w:rsid w:val="001C7824"/>
    <w:rsid w:val="001C79DF"/>
    <w:rsid w:val="001D1E7E"/>
    <w:rsid w:val="001D456D"/>
    <w:rsid w:val="001D5672"/>
    <w:rsid w:val="001D61A4"/>
    <w:rsid w:val="001D7818"/>
    <w:rsid w:val="001D7B36"/>
    <w:rsid w:val="001E27A0"/>
    <w:rsid w:val="001E75CB"/>
    <w:rsid w:val="001F1FE4"/>
    <w:rsid w:val="001F2D60"/>
    <w:rsid w:val="001F2F01"/>
    <w:rsid w:val="001F4261"/>
    <w:rsid w:val="001F6153"/>
    <w:rsid w:val="00200C99"/>
    <w:rsid w:val="00200E8B"/>
    <w:rsid w:val="002031D1"/>
    <w:rsid w:val="00206C8C"/>
    <w:rsid w:val="00211CE5"/>
    <w:rsid w:val="00211E4A"/>
    <w:rsid w:val="00212514"/>
    <w:rsid w:val="002234BC"/>
    <w:rsid w:val="0022383F"/>
    <w:rsid w:val="00230D20"/>
    <w:rsid w:val="00236730"/>
    <w:rsid w:val="00237978"/>
    <w:rsid w:val="00240FE0"/>
    <w:rsid w:val="00241DAB"/>
    <w:rsid w:val="00243D82"/>
    <w:rsid w:val="00244198"/>
    <w:rsid w:val="00245E5D"/>
    <w:rsid w:val="002503B8"/>
    <w:rsid w:val="002504A7"/>
    <w:rsid w:val="00251061"/>
    <w:rsid w:val="002526B4"/>
    <w:rsid w:val="00252D2F"/>
    <w:rsid w:val="0025476A"/>
    <w:rsid w:val="00254D35"/>
    <w:rsid w:val="0025679A"/>
    <w:rsid w:val="00257ABE"/>
    <w:rsid w:val="0026149B"/>
    <w:rsid w:val="002616D3"/>
    <w:rsid w:val="002623A3"/>
    <w:rsid w:val="002631C4"/>
    <w:rsid w:val="00264652"/>
    <w:rsid w:val="00264E3D"/>
    <w:rsid w:val="00272057"/>
    <w:rsid w:val="0027223A"/>
    <w:rsid w:val="00272CDF"/>
    <w:rsid w:val="00272D62"/>
    <w:rsid w:val="00273B8D"/>
    <w:rsid w:val="00273E33"/>
    <w:rsid w:val="002769AA"/>
    <w:rsid w:val="00277DF0"/>
    <w:rsid w:val="00277EB1"/>
    <w:rsid w:val="00281883"/>
    <w:rsid w:val="002830B7"/>
    <w:rsid w:val="00285EC9"/>
    <w:rsid w:val="00285F74"/>
    <w:rsid w:val="00291EF3"/>
    <w:rsid w:val="002943DD"/>
    <w:rsid w:val="002A0E46"/>
    <w:rsid w:val="002A297E"/>
    <w:rsid w:val="002A2F9D"/>
    <w:rsid w:val="002B0923"/>
    <w:rsid w:val="002B3323"/>
    <w:rsid w:val="002B4997"/>
    <w:rsid w:val="002B678E"/>
    <w:rsid w:val="002C090F"/>
    <w:rsid w:val="002C1127"/>
    <w:rsid w:val="002C1827"/>
    <w:rsid w:val="002C2039"/>
    <w:rsid w:val="002C222A"/>
    <w:rsid w:val="002C2548"/>
    <w:rsid w:val="002C40E1"/>
    <w:rsid w:val="002C4761"/>
    <w:rsid w:val="002C50A7"/>
    <w:rsid w:val="002C6049"/>
    <w:rsid w:val="002C62E6"/>
    <w:rsid w:val="002C7D24"/>
    <w:rsid w:val="002D0020"/>
    <w:rsid w:val="002D0378"/>
    <w:rsid w:val="002D1AF7"/>
    <w:rsid w:val="002D243E"/>
    <w:rsid w:val="002D7B72"/>
    <w:rsid w:val="002E06B6"/>
    <w:rsid w:val="002E28DB"/>
    <w:rsid w:val="002E3BE2"/>
    <w:rsid w:val="002E402E"/>
    <w:rsid w:val="002E433B"/>
    <w:rsid w:val="002E655B"/>
    <w:rsid w:val="002E6597"/>
    <w:rsid w:val="002E6C19"/>
    <w:rsid w:val="002F60DC"/>
    <w:rsid w:val="002F6BC6"/>
    <w:rsid w:val="00300865"/>
    <w:rsid w:val="00301706"/>
    <w:rsid w:val="00302993"/>
    <w:rsid w:val="00304273"/>
    <w:rsid w:val="00304467"/>
    <w:rsid w:val="00305B69"/>
    <w:rsid w:val="0030610E"/>
    <w:rsid w:val="00306715"/>
    <w:rsid w:val="00307830"/>
    <w:rsid w:val="00310E5E"/>
    <w:rsid w:val="00313506"/>
    <w:rsid w:val="00313777"/>
    <w:rsid w:val="00322C51"/>
    <w:rsid w:val="00323472"/>
    <w:rsid w:val="003246F1"/>
    <w:rsid w:val="00325207"/>
    <w:rsid w:val="00325769"/>
    <w:rsid w:val="0032751C"/>
    <w:rsid w:val="00330D36"/>
    <w:rsid w:val="00331EC5"/>
    <w:rsid w:val="0033491C"/>
    <w:rsid w:val="00335646"/>
    <w:rsid w:val="003358D3"/>
    <w:rsid w:val="00341079"/>
    <w:rsid w:val="0034737E"/>
    <w:rsid w:val="00347903"/>
    <w:rsid w:val="00351F1D"/>
    <w:rsid w:val="00353328"/>
    <w:rsid w:val="00353569"/>
    <w:rsid w:val="003544A8"/>
    <w:rsid w:val="0035503C"/>
    <w:rsid w:val="0035741D"/>
    <w:rsid w:val="00362663"/>
    <w:rsid w:val="00363366"/>
    <w:rsid w:val="00364C1D"/>
    <w:rsid w:val="00365FAE"/>
    <w:rsid w:val="003713CF"/>
    <w:rsid w:val="0037206B"/>
    <w:rsid w:val="0037368C"/>
    <w:rsid w:val="00374101"/>
    <w:rsid w:val="0037444F"/>
    <w:rsid w:val="003753C3"/>
    <w:rsid w:val="00375BE6"/>
    <w:rsid w:val="00380EDB"/>
    <w:rsid w:val="00381B56"/>
    <w:rsid w:val="00385520"/>
    <w:rsid w:val="003861A6"/>
    <w:rsid w:val="00386AB2"/>
    <w:rsid w:val="00386BDA"/>
    <w:rsid w:val="003870DE"/>
    <w:rsid w:val="00393519"/>
    <w:rsid w:val="003940DB"/>
    <w:rsid w:val="00397426"/>
    <w:rsid w:val="003A3D4E"/>
    <w:rsid w:val="003A4A45"/>
    <w:rsid w:val="003A6117"/>
    <w:rsid w:val="003B241C"/>
    <w:rsid w:val="003B4C65"/>
    <w:rsid w:val="003C1D6A"/>
    <w:rsid w:val="003C24F4"/>
    <w:rsid w:val="003C2FF6"/>
    <w:rsid w:val="003D0695"/>
    <w:rsid w:val="003D0748"/>
    <w:rsid w:val="003D17CE"/>
    <w:rsid w:val="003D27CA"/>
    <w:rsid w:val="003D3DDA"/>
    <w:rsid w:val="003E016E"/>
    <w:rsid w:val="003E1BD2"/>
    <w:rsid w:val="003E2A2D"/>
    <w:rsid w:val="003E3D6E"/>
    <w:rsid w:val="003E3DCF"/>
    <w:rsid w:val="003E4C47"/>
    <w:rsid w:val="003E595D"/>
    <w:rsid w:val="003F160B"/>
    <w:rsid w:val="003F3AEC"/>
    <w:rsid w:val="003F4B1E"/>
    <w:rsid w:val="003F64D8"/>
    <w:rsid w:val="003F6563"/>
    <w:rsid w:val="00400294"/>
    <w:rsid w:val="00401591"/>
    <w:rsid w:val="0040300C"/>
    <w:rsid w:val="00403CE9"/>
    <w:rsid w:val="00403DFF"/>
    <w:rsid w:val="00404D79"/>
    <w:rsid w:val="00404E13"/>
    <w:rsid w:val="00406516"/>
    <w:rsid w:val="00406A83"/>
    <w:rsid w:val="00407000"/>
    <w:rsid w:val="004117A2"/>
    <w:rsid w:val="0041262D"/>
    <w:rsid w:val="00413B7B"/>
    <w:rsid w:val="00413C23"/>
    <w:rsid w:val="00413CB6"/>
    <w:rsid w:val="00413F5C"/>
    <w:rsid w:val="0041487B"/>
    <w:rsid w:val="00416F48"/>
    <w:rsid w:val="00421EE9"/>
    <w:rsid w:val="00425608"/>
    <w:rsid w:val="00426D94"/>
    <w:rsid w:val="00431E79"/>
    <w:rsid w:val="00435116"/>
    <w:rsid w:val="004361F9"/>
    <w:rsid w:val="004411D1"/>
    <w:rsid w:val="00442F9A"/>
    <w:rsid w:val="004461A9"/>
    <w:rsid w:val="004463B5"/>
    <w:rsid w:val="00446825"/>
    <w:rsid w:val="004476D3"/>
    <w:rsid w:val="004479A6"/>
    <w:rsid w:val="00455471"/>
    <w:rsid w:val="0046113D"/>
    <w:rsid w:val="0046213B"/>
    <w:rsid w:val="00463CC7"/>
    <w:rsid w:val="00466FC8"/>
    <w:rsid w:val="004670E2"/>
    <w:rsid w:val="0046759C"/>
    <w:rsid w:val="00467880"/>
    <w:rsid w:val="004678A3"/>
    <w:rsid w:val="004717C0"/>
    <w:rsid w:val="004742EA"/>
    <w:rsid w:val="00474343"/>
    <w:rsid w:val="0047537A"/>
    <w:rsid w:val="00475FDD"/>
    <w:rsid w:val="00480447"/>
    <w:rsid w:val="004829CB"/>
    <w:rsid w:val="00483398"/>
    <w:rsid w:val="004837CC"/>
    <w:rsid w:val="0049196D"/>
    <w:rsid w:val="0049227E"/>
    <w:rsid w:val="00492531"/>
    <w:rsid w:val="00493236"/>
    <w:rsid w:val="00495866"/>
    <w:rsid w:val="00495E46"/>
    <w:rsid w:val="00496F54"/>
    <w:rsid w:val="004979C1"/>
    <w:rsid w:val="004A02D5"/>
    <w:rsid w:val="004A0777"/>
    <w:rsid w:val="004A51D8"/>
    <w:rsid w:val="004A5DFF"/>
    <w:rsid w:val="004A68C4"/>
    <w:rsid w:val="004A780A"/>
    <w:rsid w:val="004B0960"/>
    <w:rsid w:val="004B4A87"/>
    <w:rsid w:val="004B5407"/>
    <w:rsid w:val="004B786A"/>
    <w:rsid w:val="004C27F5"/>
    <w:rsid w:val="004C2B8A"/>
    <w:rsid w:val="004C30E9"/>
    <w:rsid w:val="004C4BD6"/>
    <w:rsid w:val="004C53C0"/>
    <w:rsid w:val="004D2479"/>
    <w:rsid w:val="004D2FF4"/>
    <w:rsid w:val="004D460D"/>
    <w:rsid w:val="004E2538"/>
    <w:rsid w:val="004E363E"/>
    <w:rsid w:val="004E4066"/>
    <w:rsid w:val="004E5622"/>
    <w:rsid w:val="004E5B9C"/>
    <w:rsid w:val="004E6C27"/>
    <w:rsid w:val="004E711D"/>
    <w:rsid w:val="004E77AD"/>
    <w:rsid w:val="004F0109"/>
    <w:rsid w:val="004F082B"/>
    <w:rsid w:val="004F517B"/>
    <w:rsid w:val="004F77BC"/>
    <w:rsid w:val="004F7B83"/>
    <w:rsid w:val="00501327"/>
    <w:rsid w:val="0050295E"/>
    <w:rsid w:val="00505E1F"/>
    <w:rsid w:val="0050677B"/>
    <w:rsid w:val="005068AA"/>
    <w:rsid w:val="00507172"/>
    <w:rsid w:val="00507202"/>
    <w:rsid w:val="0051288A"/>
    <w:rsid w:val="005129FA"/>
    <w:rsid w:val="00515159"/>
    <w:rsid w:val="00515618"/>
    <w:rsid w:val="00516C9E"/>
    <w:rsid w:val="0051762F"/>
    <w:rsid w:val="00517F6A"/>
    <w:rsid w:val="00520307"/>
    <w:rsid w:val="005206CC"/>
    <w:rsid w:val="005208EC"/>
    <w:rsid w:val="0052110D"/>
    <w:rsid w:val="00524057"/>
    <w:rsid w:val="005260C2"/>
    <w:rsid w:val="00526D57"/>
    <w:rsid w:val="00530F31"/>
    <w:rsid w:val="00531588"/>
    <w:rsid w:val="005379A5"/>
    <w:rsid w:val="00541531"/>
    <w:rsid w:val="005423B9"/>
    <w:rsid w:val="00545A63"/>
    <w:rsid w:val="00545BA8"/>
    <w:rsid w:val="00546137"/>
    <w:rsid w:val="00547C4E"/>
    <w:rsid w:val="00550D85"/>
    <w:rsid w:val="005513B8"/>
    <w:rsid w:val="005541F1"/>
    <w:rsid w:val="005545FA"/>
    <w:rsid w:val="005562DE"/>
    <w:rsid w:val="005569A9"/>
    <w:rsid w:val="0056271E"/>
    <w:rsid w:val="00562F8B"/>
    <w:rsid w:val="0057004F"/>
    <w:rsid w:val="00576314"/>
    <w:rsid w:val="00576DE4"/>
    <w:rsid w:val="00576EC6"/>
    <w:rsid w:val="00577C93"/>
    <w:rsid w:val="00577EF7"/>
    <w:rsid w:val="00580C69"/>
    <w:rsid w:val="00587570"/>
    <w:rsid w:val="005912D1"/>
    <w:rsid w:val="0059331F"/>
    <w:rsid w:val="00593DD1"/>
    <w:rsid w:val="005949F4"/>
    <w:rsid w:val="0059596B"/>
    <w:rsid w:val="005A130E"/>
    <w:rsid w:val="005A53E3"/>
    <w:rsid w:val="005A55DA"/>
    <w:rsid w:val="005A5DB7"/>
    <w:rsid w:val="005B2732"/>
    <w:rsid w:val="005B2B34"/>
    <w:rsid w:val="005B2E4B"/>
    <w:rsid w:val="005B609D"/>
    <w:rsid w:val="005C1741"/>
    <w:rsid w:val="005C21DC"/>
    <w:rsid w:val="005C31A3"/>
    <w:rsid w:val="005C397B"/>
    <w:rsid w:val="005C3E2D"/>
    <w:rsid w:val="005C442B"/>
    <w:rsid w:val="005C5AB1"/>
    <w:rsid w:val="005C7D2B"/>
    <w:rsid w:val="005C7D45"/>
    <w:rsid w:val="005D31EE"/>
    <w:rsid w:val="005D60FB"/>
    <w:rsid w:val="005D68E1"/>
    <w:rsid w:val="005E2A68"/>
    <w:rsid w:val="005E4D7E"/>
    <w:rsid w:val="005E7D4C"/>
    <w:rsid w:val="005F2656"/>
    <w:rsid w:val="005F4C85"/>
    <w:rsid w:val="00604D73"/>
    <w:rsid w:val="0060543C"/>
    <w:rsid w:val="00607523"/>
    <w:rsid w:val="006104C8"/>
    <w:rsid w:val="006112E5"/>
    <w:rsid w:val="00612002"/>
    <w:rsid w:val="00613067"/>
    <w:rsid w:val="00621871"/>
    <w:rsid w:val="00627590"/>
    <w:rsid w:val="00630527"/>
    <w:rsid w:val="006321C2"/>
    <w:rsid w:val="006331D6"/>
    <w:rsid w:val="00633CB1"/>
    <w:rsid w:val="006352FE"/>
    <w:rsid w:val="0063601E"/>
    <w:rsid w:val="006375A5"/>
    <w:rsid w:val="006403A7"/>
    <w:rsid w:val="00640BDE"/>
    <w:rsid w:val="006418D5"/>
    <w:rsid w:val="00641E67"/>
    <w:rsid w:val="006423D1"/>
    <w:rsid w:val="00643730"/>
    <w:rsid w:val="006479DF"/>
    <w:rsid w:val="0065047A"/>
    <w:rsid w:val="006508F3"/>
    <w:rsid w:val="006527DA"/>
    <w:rsid w:val="00656621"/>
    <w:rsid w:val="00656E56"/>
    <w:rsid w:val="00660B27"/>
    <w:rsid w:val="00665408"/>
    <w:rsid w:val="0066585B"/>
    <w:rsid w:val="00665CB8"/>
    <w:rsid w:val="0066664E"/>
    <w:rsid w:val="00670A0E"/>
    <w:rsid w:val="006710D4"/>
    <w:rsid w:val="0067371D"/>
    <w:rsid w:val="00676342"/>
    <w:rsid w:val="006765BE"/>
    <w:rsid w:val="00680E4A"/>
    <w:rsid w:val="00681604"/>
    <w:rsid w:val="00682AF0"/>
    <w:rsid w:val="006839D2"/>
    <w:rsid w:val="00685404"/>
    <w:rsid w:val="00686714"/>
    <w:rsid w:val="00690B75"/>
    <w:rsid w:val="0069111A"/>
    <w:rsid w:val="006A0885"/>
    <w:rsid w:val="006A5924"/>
    <w:rsid w:val="006B1798"/>
    <w:rsid w:val="006B2578"/>
    <w:rsid w:val="006B5CA9"/>
    <w:rsid w:val="006B7FC9"/>
    <w:rsid w:val="006C01CB"/>
    <w:rsid w:val="006C1BCF"/>
    <w:rsid w:val="006C24E4"/>
    <w:rsid w:val="006D1BCB"/>
    <w:rsid w:val="006E1139"/>
    <w:rsid w:val="006E23DB"/>
    <w:rsid w:val="006E3815"/>
    <w:rsid w:val="006E40EC"/>
    <w:rsid w:val="006E4490"/>
    <w:rsid w:val="006E4BA3"/>
    <w:rsid w:val="006E537A"/>
    <w:rsid w:val="006E7784"/>
    <w:rsid w:val="006E7A2E"/>
    <w:rsid w:val="006F0B35"/>
    <w:rsid w:val="006F20BA"/>
    <w:rsid w:val="006F27C6"/>
    <w:rsid w:val="00700CE3"/>
    <w:rsid w:val="00702C7C"/>
    <w:rsid w:val="00702DB9"/>
    <w:rsid w:val="00704CCA"/>
    <w:rsid w:val="00710387"/>
    <w:rsid w:val="007127FA"/>
    <w:rsid w:val="007147B1"/>
    <w:rsid w:val="00715146"/>
    <w:rsid w:val="007211E0"/>
    <w:rsid w:val="00724F60"/>
    <w:rsid w:val="007251D8"/>
    <w:rsid w:val="00733D13"/>
    <w:rsid w:val="0074154D"/>
    <w:rsid w:val="00747B32"/>
    <w:rsid w:val="007557B0"/>
    <w:rsid w:val="00755D5D"/>
    <w:rsid w:val="00760D49"/>
    <w:rsid w:val="00761975"/>
    <w:rsid w:val="0076324B"/>
    <w:rsid w:val="007655CC"/>
    <w:rsid w:val="00765D20"/>
    <w:rsid w:val="00770771"/>
    <w:rsid w:val="0077078C"/>
    <w:rsid w:val="007717B3"/>
    <w:rsid w:val="007719AF"/>
    <w:rsid w:val="00771CBA"/>
    <w:rsid w:val="00771D72"/>
    <w:rsid w:val="00771E64"/>
    <w:rsid w:val="007720BD"/>
    <w:rsid w:val="007722F8"/>
    <w:rsid w:val="00773409"/>
    <w:rsid w:val="00774447"/>
    <w:rsid w:val="00774460"/>
    <w:rsid w:val="00775A96"/>
    <w:rsid w:val="00776A5E"/>
    <w:rsid w:val="00777F28"/>
    <w:rsid w:val="00781736"/>
    <w:rsid w:val="007859A4"/>
    <w:rsid w:val="007914A4"/>
    <w:rsid w:val="00793B30"/>
    <w:rsid w:val="007A556F"/>
    <w:rsid w:val="007A5809"/>
    <w:rsid w:val="007A5ED5"/>
    <w:rsid w:val="007A68A5"/>
    <w:rsid w:val="007A75FE"/>
    <w:rsid w:val="007B02F0"/>
    <w:rsid w:val="007B11B8"/>
    <w:rsid w:val="007B1CF3"/>
    <w:rsid w:val="007B2E8D"/>
    <w:rsid w:val="007B6703"/>
    <w:rsid w:val="007C05F3"/>
    <w:rsid w:val="007D11EA"/>
    <w:rsid w:val="007D293C"/>
    <w:rsid w:val="007D2AFC"/>
    <w:rsid w:val="007D35B0"/>
    <w:rsid w:val="007D4799"/>
    <w:rsid w:val="007D57EF"/>
    <w:rsid w:val="007D5D2F"/>
    <w:rsid w:val="007D6C18"/>
    <w:rsid w:val="007E03D9"/>
    <w:rsid w:val="007E1FF6"/>
    <w:rsid w:val="007E289F"/>
    <w:rsid w:val="007E586F"/>
    <w:rsid w:val="007E72BA"/>
    <w:rsid w:val="007F02D3"/>
    <w:rsid w:val="007F10EC"/>
    <w:rsid w:val="007F1A2C"/>
    <w:rsid w:val="007F53E7"/>
    <w:rsid w:val="007F64C3"/>
    <w:rsid w:val="00801622"/>
    <w:rsid w:val="0080618F"/>
    <w:rsid w:val="00806F8A"/>
    <w:rsid w:val="008103B8"/>
    <w:rsid w:val="0081093E"/>
    <w:rsid w:val="0081222D"/>
    <w:rsid w:val="00812A18"/>
    <w:rsid w:val="00812A2F"/>
    <w:rsid w:val="0081384B"/>
    <w:rsid w:val="0081705B"/>
    <w:rsid w:val="00817107"/>
    <w:rsid w:val="00820F33"/>
    <w:rsid w:val="008222B3"/>
    <w:rsid w:val="00823895"/>
    <w:rsid w:val="008246D4"/>
    <w:rsid w:val="008248D3"/>
    <w:rsid w:val="008256E7"/>
    <w:rsid w:val="00831EDE"/>
    <w:rsid w:val="008321E6"/>
    <w:rsid w:val="00834757"/>
    <w:rsid w:val="00834AFC"/>
    <w:rsid w:val="00835D9D"/>
    <w:rsid w:val="00836030"/>
    <w:rsid w:val="00836B56"/>
    <w:rsid w:val="0084123A"/>
    <w:rsid w:val="00842378"/>
    <w:rsid w:val="00844255"/>
    <w:rsid w:val="008462D3"/>
    <w:rsid w:val="00851853"/>
    <w:rsid w:val="00854A6F"/>
    <w:rsid w:val="00854B59"/>
    <w:rsid w:val="00856AB0"/>
    <w:rsid w:val="00857BD0"/>
    <w:rsid w:val="0086056F"/>
    <w:rsid w:val="00860680"/>
    <w:rsid w:val="008608C3"/>
    <w:rsid w:val="00861D75"/>
    <w:rsid w:val="0086546B"/>
    <w:rsid w:val="00865679"/>
    <w:rsid w:val="00865B59"/>
    <w:rsid w:val="00866D2B"/>
    <w:rsid w:val="0087241D"/>
    <w:rsid w:val="00873C86"/>
    <w:rsid w:val="008750DB"/>
    <w:rsid w:val="00881BE3"/>
    <w:rsid w:val="008833CC"/>
    <w:rsid w:val="008900FC"/>
    <w:rsid w:val="008A069B"/>
    <w:rsid w:val="008A2F55"/>
    <w:rsid w:val="008A385D"/>
    <w:rsid w:val="008A3B6B"/>
    <w:rsid w:val="008A51C4"/>
    <w:rsid w:val="008A69A0"/>
    <w:rsid w:val="008A74C0"/>
    <w:rsid w:val="008A7BBC"/>
    <w:rsid w:val="008B086E"/>
    <w:rsid w:val="008B14FC"/>
    <w:rsid w:val="008B3385"/>
    <w:rsid w:val="008B606D"/>
    <w:rsid w:val="008C1207"/>
    <w:rsid w:val="008C3E29"/>
    <w:rsid w:val="008C44DA"/>
    <w:rsid w:val="008C6041"/>
    <w:rsid w:val="008C678C"/>
    <w:rsid w:val="008C6841"/>
    <w:rsid w:val="008C7944"/>
    <w:rsid w:val="008D3C82"/>
    <w:rsid w:val="008D3E5B"/>
    <w:rsid w:val="008D6F0E"/>
    <w:rsid w:val="008E1A31"/>
    <w:rsid w:val="008E3365"/>
    <w:rsid w:val="008E3A42"/>
    <w:rsid w:val="008E5D57"/>
    <w:rsid w:val="008E668F"/>
    <w:rsid w:val="008E6ECE"/>
    <w:rsid w:val="008F07A6"/>
    <w:rsid w:val="008F0DC3"/>
    <w:rsid w:val="008F2B64"/>
    <w:rsid w:val="0090091A"/>
    <w:rsid w:val="009015A1"/>
    <w:rsid w:val="00901C13"/>
    <w:rsid w:val="00906F5F"/>
    <w:rsid w:val="00910FCC"/>
    <w:rsid w:val="00914126"/>
    <w:rsid w:val="00914329"/>
    <w:rsid w:val="00922B85"/>
    <w:rsid w:val="00924CC0"/>
    <w:rsid w:val="0093048D"/>
    <w:rsid w:val="00932A58"/>
    <w:rsid w:val="00932EB9"/>
    <w:rsid w:val="009345B1"/>
    <w:rsid w:val="0093776A"/>
    <w:rsid w:val="00937863"/>
    <w:rsid w:val="009379B6"/>
    <w:rsid w:val="00940A9F"/>
    <w:rsid w:val="009416D3"/>
    <w:rsid w:val="00942673"/>
    <w:rsid w:val="00942CBC"/>
    <w:rsid w:val="00943555"/>
    <w:rsid w:val="0094369D"/>
    <w:rsid w:val="00943815"/>
    <w:rsid w:val="00944600"/>
    <w:rsid w:val="00946039"/>
    <w:rsid w:val="009462B4"/>
    <w:rsid w:val="00953397"/>
    <w:rsid w:val="00953BFC"/>
    <w:rsid w:val="00954DA5"/>
    <w:rsid w:val="00955701"/>
    <w:rsid w:val="009561F6"/>
    <w:rsid w:val="0095641D"/>
    <w:rsid w:val="00960280"/>
    <w:rsid w:val="00961459"/>
    <w:rsid w:val="009632B0"/>
    <w:rsid w:val="009732AC"/>
    <w:rsid w:val="00973A2D"/>
    <w:rsid w:val="00974CBB"/>
    <w:rsid w:val="0097582E"/>
    <w:rsid w:val="009767A1"/>
    <w:rsid w:val="00980EA0"/>
    <w:rsid w:val="00983EC9"/>
    <w:rsid w:val="00983F8F"/>
    <w:rsid w:val="0098603F"/>
    <w:rsid w:val="00986C20"/>
    <w:rsid w:val="00990268"/>
    <w:rsid w:val="009905A1"/>
    <w:rsid w:val="00991744"/>
    <w:rsid w:val="0099766E"/>
    <w:rsid w:val="009A0EF7"/>
    <w:rsid w:val="009A1572"/>
    <w:rsid w:val="009A249A"/>
    <w:rsid w:val="009A5259"/>
    <w:rsid w:val="009A662F"/>
    <w:rsid w:val="009A6823"/>
    <w:rsid w:val="009B0743"/>
    <w:rsid w:val="009B2F12"/>
    <w:rsid w:val="009C3528"/>
    <w:rsid w:val="009C5796"/>
    <w:rsid w:val="009C66B2"/>
    <w:rsid w:val="009D03B5"/>
    <w:rsid w:val="009D2377"/>
    <w:rsid w:val="009D2517"/>
    <w:rsid w:val="009D2621"/>
    <w:rsid w:val="009D4223"/>
    <w:rsid w:val="009E016F"/>
    <w:rsid w:val="009E076B"/>
    <w:rsid w:val="009E1E49"/>
    <w:rsid w:val="009E3E08"/>
    <w:rsid w:val="009E4D57"/>
    <w:rsid w:val="009E58B6"/>
    <w:rsid w:val="009E67C1"/>
    <w:rsid w:val="009E6E68"/>
    <w:rsid w:val="009F123A"/>
    <w:rsid w:val="009F2816"/>
    <w:rsid w:val="009F2E45"/>
    <w:rsid w:val="009F3DED"/>
    <w:rsid w:val="009F5EC2"/>
    <w:rsid w:val="009F66DD"/>
    <w:rsid w:val="009F692D"/>
    <w:rsid w:val="00A008D1"/>
    <w:rsid w:val="00A03454"/>
    <w:rsid w:val="00A0374F"/>
    <w:rsid w:val="00A04990"/>
    <w:rsid w:val="00A10FB5"/>
    <w:rsid w:val="00A11EEA"/>
    <w:rsid w:val="00A122C5"/>
    <w:rsid w:val="00A12E49"/>
    <w:rsid w:val="00A2017C"/>
    <w:rsid w:val="00A2172F"/>
    <w:rsid w:val="00A2337B"/>
    <w:rsid w:val="00A262FD"/>
    <w:rsid w:val="00A33420"/>
    <w:rsid w:val="00A35D71"/>
    <w:rsid w:val="00A36F29"/>
    <w:rsid w:val="00A3744C"/>
    <w:rsid w:val="00A4496D"/>
    <w:rsid w:val="00A450FD"/>
    <w:rsid w:val="00A45E03"/>
    <w:rsid w:val="00A45E6B"/>
    <w:rsid w:val="00A5221C"/>
    <w:rsid w:val="00A565F3"/>
    <w:rsid w:val="00A605DE"/>
    <w:rsid w:val="00A631B8"/>
    <w:rsid w:val="00A63901"/>
    <w:rsid w:val="00A64BA7"/>
    <w:rsid w:val="00A66E9D"/>
    <w:rsid w:val="00A72948"/>
    <w:rsid w:val="00A7694D"/>
    <w:rsid w:val="00A81C77"/>
    <w:rsid w:val="00A82E12"/>
    <w:rsid w:val="00A84555"/>
    <w:rsid w:val="00A84B99"/>
    <w:rsid w:val="00A85154"/>
    <w:rsid w:val="00A92E86"/>
    <w:rsid w:val="00A93C6B"/>
    <w:rsid w:val="00A93F86"/>
    <w:rsid w:val="00A941B0"/>
    <w:rsid w:val="00A952B6"/>
    <w:rsid w:val="00A96269"/>
    <w:rsid w:val="00A97D76"/>
    <w:rsid w:val="00AA1538"/>
    <w:rsid w:val="00AA1DD4"/>
    <w:rsid w:val="00AA2B2B"/>
    <w:rsid w:val="00AA333F"/>
    <w:rsid w:val="00AA592A"/>
    <w:rsid w:val="00AA71A7"/>
    <w:rsid w:val="00AA7407"/>
    <w:rsid w:val="00AA76BD"/>
    <w:rsid w:val="00AB1DE7"/>
    <w:rsid w:val="00AB4C5E"/>
    <w:rsid w:val="00AB6173"/>
    <w:rsid w:val="00AB6AB8"/>
    <w:rsid w:val="00AC0C1D"/>
    <w:rsid w:val="00AC12CC"/>
    <w:rsid w:val="00AC13DE"/>
    <w:rsid w:val="00AC6970"/>
    <w:rsid w:val="00AD0D3C"/>
    <w:rsid w:val="00AD28EB"/>
    <w:rsid w:val="00AD4CFC"/>
    <w:rsid w:val="00AD544F"/>
    <w:rsid w:val="00AD5EFC"/>
    <w:rsid w:val="00AD6C7D"/>
    <w:rsid w:val="00AE0AF8"/>
    <w:rsid w:val="00AE0E4F"/>
    <w:rsid w:val="00AE2961"/>
    <w:rsid w:val="00AE4202"/>
    <w:rsid w:val="00AE51A2"/>
    <w:rsid w:val="00AE6EB6"/>
    <w:rsid w:val="00AE7B17"/>
    <w:rsid w:val="00AF07DB"/>
    <w:rsid w:val="00AF0BF7"/>
    <w:rsid w:val="00AF3A65"/>
    <w:rsid w:val="00AF6B76"/>
    <w:rsid w:val="00B006A3"/>
    <w:rsid w:val="00B02DB0"/>
    <w:rsid w:val="00B05979"/>
    <w:rsid w:val="00B05C2F"/>
    <w:rsid w:val="00B07CC9"/>
    <w:rsid w:val="00B11A31"/>
    <w:rsid w:val="00B1269B"/>
    <w:rsid w:val="00B12C14"/>
    <w:rsid w:val="00B23160"/>
    <w:rsid w:val="00B243EC"/>
    <w:rsid w:val="00B2703B"/>
    <w:rsid w:val="00B27C73"/>
    <w:rsid w:val="00B311C7"/>
    <w:rsid w:val="00B3134D"/>
    <w:rsid w:val="00B31C89"/>
    <w:rsid w:val="00B368AE"/>
    <w:rsid w:val="00B375A0"/>
    <w:rsid w:val="00B3767F"/>
    <w:rsid w:val="00B40422"/>
    <w:rsid w:val="00B408F8"/>
    <w:rsid w:val="00B42819"/>
    <w:rsid w:val="00B42AEF"/>
    <w:rsid w:val="00B456A0"/>
    <w:rsid w:val="00B4615F"/>
    <w:rsid w:val="00B46958"/>
    <w:rsid w:val="00B469DC"/>
    <w:rsid w:val="00B50C90"/>
    <w:rsid w:val="00B52FDC"/>
    <w:rsid w:val="00B53DDF"/>
    <w:rsid w:val="00B542D6"/>
    <w:rsid w:val="00B56CA9"/>
    <w:rsid w:val="00B57DDB"/>
    <w:rsid w:val="00B61427"/>
    <w:rsid w:val="00B6251D"/>
    <w:rsid w:val="00B638D3"/>
    <w:rsid w:val="00B6435A"/>
    <w:rsid w:val="00B64AA7"/>
    <w:rsid w:val="00B65C85"/>
    <w:rsid w:val="00B67A77"/>
    <w:rsid w:val="00B67FF0"/>
    <w:rsid w:val="00B71FF7"/>
    <w:rsid w:val="00B72CBC"/>
    <w:rsid w:val="00B756D0"/>
    <w:rsid w:val="00B76A4C"/>
    <w:rsid w:val="00B82E02"/>
    <w:rsid w:val="00B85B46"/>
    <w:rsid w:val="00B87518"/>
    <w:rsid w:val="00B902FF"/>
    <w:rsid w:val="00B90D36"/>
    <w:rsid w:val="00B918B7"/>
    <w:rsid w:val="00B933CF"/>
    <w:rsid w:val="00B964A6"/>
    <w:rsid w:val="00B97DA5"/>
    <w:rsid w:val="00BA0195"/>
    <w:rsid w:val="00BA0603"/>
    <w:rsid w:val="00BA1A24"/>
    <w:rsid w:val="00BA1DD3"/>
    <w:rsid w:val="00BA2285"/>
    <w:rsid w:val="00BA3331"/>
    <w:rsid w:val="00BA6DAE"/>
    <w:rsid w:val="00BB146D"/>
    <w:rsid w:val="00BB2FB3"/>
    <w:rsid w:val="00BB4846"/>
    <w:rsid w:val="00BB6489"/>
    <w:rsid w:val="00BB7AB9"/>
    <w:rsid w:val="00BB7B3A"/>
    <w:rsid w:val="00BC0D68"/>
    <w:rsid w:val="00BC16CA"/>
    <w:rsid w:val="00BC3DA7"/>
    <w:rsid w:val="00BC5880"/>
    <w:rsid w:val="00BC5A9A"/>
    <w:rsid w:val="00BC744B"/>
    <w:rsid w:val="00BD0BE5"/>
    <w:rsid w:val="00BD584D"/>
    <w:rsid w:val="00BD6CE2"/>
    <w:rsid w:val="00BD7579"/>
    <w:rsid w:val="00BD7E85"/>
    <w:rsid w:val="00BE1763"/>
    <w:rsid w:val="00BE6339"/>
    <w:rsid w:val="00BF042C"/>
    <w:rsid w:val="00BF0C99"/>
    <w:rsid w:val="00BF12F1"/>
    <w:rsid w:val="00BF6C2F"/>
    <w:rsid w:val="00BF72B8"/>
    <w:rsid w:val="00C00C98"/>
    <w:rsid w:val="00C03407"/>
    <w:rsid w:val="00C054AA"/>
    <w:rsid w:val="00C05838"/>
    <w:rsid w:val="00C075D6"/>
    <w:rsid w:val="00C076C6"/>
    <w:rsid w:val="00C07C82"/>
    <w:rsid w:val="00C108B8"/>
    <w:rsid w:val="00C11720"/>
    <w:rsid w:val="00C11B59"/>
    <w:rsid w:val="00C14FE3"/>
    <w:rsid w:val="00C15BEF"/>
    <w:rsid w:val="00C15EC5"/>
    <w:rsid w:val="00C209C5"/>
    <w:rsid w:val="00C21170"/>
    <w:rsid w:val="00C25F31"/>
    <w:rsid w:val="00C270B4"/>
    <w:rsid w:val="00C2774E"/>
    <w:rsid w:val="00C304A1"/>
    <w:rsid w:val="00C35BF1"/>
    <w:rsid w:val="00C41BCC"/>
    <w:rsid w:val="00C451BA"/>
    <w:rsid w:val="00C5100E"/>
    <w:rsid w:val="00C52A5D"/>
    <w:rsid w:val="00C54ECA"/>
    <w:rsid w:val="00C574CD"/>
    <w:rsid w:val="00C5787E"/>
    <w:rsid w:val="00C57D1A"/>
    <w:rsid w:val="00C630AF"/>
    <w:rsid w:val="00C64DF6"/>
    <w:rsid w:val="00C66000"/>
    <w:rsid w:val="00C7016E"/>
    <w:rsid w:val="00C712F7"/>
    <w:rsid w:val="00C745BF"/>
    <w:rsid w:val="00C74830"/>
    <w:rsid w:val="00C75D79"/>
    <w:rsid w:val="00C75FBB"/>
    <w:rsid w:val="00C76454"/>
    <w:rsid w:val="00C7794F"/>
    <w:rsid w:val="00C81C87"/>
    <w:rsid w:val="00C82D71"/>
    <w:rsid w:val="00C84550"/>
    <w:rsid w:val="00C847CC"/>
    <w:rsid w:val="00C86D25"/>
    <w:rsid w:val="00C902EE"/>
    <w:rsid w:val="00C93942"/>
    <w:rsid w:val="00C945D6"/>
    <w:rsid w:val="00CA0C50"/>
    <w:rsid w:val="00CA1874"/>
    <w:rsid w:val="00CA2B69"/>
    <w:rsid w:val="00CA6CFB"/>
    <w:rsid w:val="00CB2237"/>
    <w:rsid w:val="00CB4FE1"/>
    <w:rsid w:val="00CB565A"/>
    <w:rsid w:val="00CB580B"/>
    <w:rsid w:val="00CC03DF"/>
    <w:rsid w:val="00CC0981"/>
    <w:rsid w:val="00CC6D90"/>
    <w:rsid w:val="00CC6ED4"/>
    <w:rsid w:val="00CC6EEF"/>
    <w:rsid w:val="00CC70CA"/>
    <w:rsid w:val="00CD1873"/>
    <w:rsid w:val="00CD5543"/>
    <w:rsid w:val="00CD7C19"/>
    <w:rsid w:val="00CE03F5"/>
    <w:rsid w:val="00CE17A3"/>
    <w:rsid w:val="00CE2CCF"/>
    <w:rsid w:val="00CE3E1C"/>
    <w:rsid w:val="00CE7393"/>
    <w:rsid w:val="00CF089C"/>
    <w:rsid w:val="00CF2D02"/>
    <w:rsid w:val="00CF4363"/>
    <w:rsid w:val="00CF4711"/>
    <w:rsid w:val="00CF506D"/>
    <w:rsid w:val="00CF57AD"/>
    <w:rsid w:val="00CF6030"/>
    <w:rsid w:val="00CF71C6"/>
    <w:rsid w:val="00D0413F"/>
    <w:rsid w:val="00D04CDC"/>
    <w:rsid w:val="00D11559"/>
    <w:rsid w:val="00D129C1"/>
    <w:rsid w:val="00D16412"/>
    <w:rsid w:val="00D2165C"/>
    <w:rsid w:val="00D233DB"/>
    <w:rsid w:val="00D2604B"/>
    <w:rsid w:val="00D2624F"/>
    <w:rsid w:val="00D3038F"/>
    <w:rsid w:val="00D31162"/>
    <w:rsid w:val="00D32C2A"/>
    <w:rsid w:val="00D3311F"/>
    <w:rsid w:val="00D3569B"/>
    <w:rsid w:val="00D36BE8"/>
    <w:rsid w:val="00D37511"/>
    <w:rsid w:val="00D37FF9"/>
    <w:rsid w:val="00D44F6A"/>
    <w:rsid w:val="00D50186"/>
    <w:rsid w:val="00D5191D"/>
    <w:rsid w:val="00D52F09"/>
    <w:rsid w:val="00D53D3D"/>
    <w:rsid w:val="00D54FF9"/>
    <w:rsid w:val="00D5629F"/>
    <w:rsid w:val="00D5730D"/>
    <w:rsid w:val="00D6215C"/>
    <w:rsid w:val="00D668C1"/>
    <w:rsid w:val="00D67ABF"/>
    <w:rsid w:val="00D70EBB"/>
    <w:rsid w:val="00D7194E"/>
    <w:rsid w:val="00D76B47"/>
    <w:rsid w:val="00D775A6"/>
    <w:rsid w:val="00D81638"/>
    <w:rsid w:val="00D81D0C"/>
    <w:rsid w:val="00D82027"/>
    <w:rsid w:val="00D85B06"/>
    <w:rsid w:val="00D8603B"/>
    <w:rsid w:val="00D86EC5"/>
    <w:rsid w:val="00D87A8E"/>
    <w:rsid w:val="00D9484D"/>
    <w:rsid w:val="00D95752"/>
    <w:rsid w:val="00D95D9E"/>
    <w:rsid w:val="00D9791E"/>
    <w:rsid w:val="00DA031C"/>
    <w:rsid w:val="00DA1A3B"/>
    <w:rsid w:val="00DA318A"/>
    <w:rsid w:val="00DA3FE1"/>
    <w:rsid w:val="00DA56EB"/>
    <w:rsid w:val="00DA7379"/>
    <w:rsid w:val="00DB13EF"/>
    <w:rsid w:val="00DB1E5F"/>
    <w:rsid w:val="00DB214E"/>
    <w:rsid w:val="00DB642C"/>
    <w:rsid w:val="00DC01D3"/>
    <w:rsid w:val="00DC1A6C"/>
    <w:rsid w:val="00DC238F"/>
    <w:rsid w:val="00DC3D29"/>
    <w:rsid w:val="00DC531A"/>
    <w:rsid w:val="00DC7610"/>
    <w:rsid w:val="00DD2784"/>
    <w:rsid w:val="00DD4807"/>
    <w:rsid w:val="00DD6DE0"/>
    <w:rsid w:val="00DE3280"/>
    <w:rsid w:val="00DE62A3"/>
    <w:rsid w:val="00DE656E"/>
    <w:rsid w:val="00DE6B42"/>
    <w:rsid w:val="00DE79BB"/>
    <w:rsid w:val="00DE7B9A"/>
    <w:rsid w:val="00DF0081"/>
    <w:rsid w:val="00DF0B50"/>
    <w:rsid w:val="00DF13BF"/>
    <w:rsid w:val="00DF2FCF"/>
    <w:rsid w:val="00DF3B0A"/>
    <w:rsid w:val="00DF455B"/>
    <w:rsid w:val="00DF52C6"/>
    <w:rsid w:val="00DF62CD"/>
    <w:rsid w:val="00E0414A"/>
    <w:rsid w:val="00E10FBC"/>
    <w:rsid w:val="00E12702"/>
    <w:rsid w:val="00E1292F"/>
    <w:rsid w:val="00E1299B"/>
    <w:rsid w:val="00E12ADB"/>
    <w:rsid w:val="00E13A32"/>
    <w:rsid w:val="00E13B93"/>
    <w:rsid w:val="00E14E11"/>
    <w:rsid w:val="00E17E42"/>
    <w:rsid w:val="00E21813"/>
    <w:rsid w:val="00E21FB1"/>
    <w:rsid w:val="00E23385"/>
    <w:rsid w:val="00E26524"/>
    <w:rsid w:val="00E27C41"/>
    <w:rsid w:val="00E30524"/>
    <w:rsid w:val="00E307A9"/>
    <w:rsid w:val="00E320E2"/>
    <w:rsid w:val="00E3253B"/>
    <w:rsid w:val="00E32A86"/>
    <w:rsid w:val="00E33AA2"/>
    <w:rsid w:val="00E33ACE"/>
    <w:rsid w:val="00E342FD"/>
    <w:rsid w:val="00E347B6"/>
    <w:rsid w:val="00E3531A"/>
    <w:rsid w:val="00E35A28"/>
    <w:rsid w:val="00E43F38"/>
    <w:rsid w:val="00E4527B"/>
    <w:rsid w:val="00E52844"/>
    <w:rsid w:val="00E548F3"/>
    <w:rsid w:val="00E60949"/>
    <w:rsid w:val="00E63E19"/>
    <w:rsid w:val="00E63F78"/>
    <w:rsid w:val="00E66A8B"/>
    <w:rsid w:val="00E711B2"/>
    <w:rsid w:val="00E73DCA"/>
    <w:rsid w:val="00E754FD"/>
    <w:rsid w:val="00E76214"/>
    <w:rsid w:val="00E82880"/>
    <w:rsid w:val="00E8667B"/>
    <w:rsid w:val="00E90C93"/>
    <w:rsid w:val="00E92E2E"/>
    <w:rsid w:val="00E95854"/>
    <w:rsid w:val="00E97B32"/>
    <w:rsid w:val="00EA15A6"/>
    <w:rsid w:val="00EA16D8"/>
    <w:rsid w:val="00EA1751"/>
    <w:rsid w:val="00EA3F92"/>
    <w:rsid w:val="00EB09CA"/>
    <w:rsid w:val="00EB0C7B"/>
    <w:rsid w:val="00EB4064"/>
    <w:rsid w:val="00EB6698"/>
    <w:rsid w:val="00EC5FAE"/>
    <w:rsid w:val="00EC62B1"/>
    <w:rsid w:val="00EC645C"/>
    <w:rsid w:val="00EC734F"/>
    <w:rsid w:val="00ED0D70"/>
    <w:rsid w:val="00ED1BB3"/>
    <w:rsid w:val="00ED2A1B"/>
    <w:rsid w:val="00ED519A"/>
    <w:rsid w:val="00EE31C4"/>
    <w:rsid w:val="00EE67B2"/>
    <w:rsid w:val="00EE7C43"/>
    <w:rsid w:val="00EF35BF"/>
    <w:rsid w:val="00EF3958"/>
    <w:rsid w:val="00EF636B"/>
    <w:rsid w:val="00EF6A5F"/>
    <w:rsid w:val="00EF6A72"/>
    <w:rsid w:val="00EF6CF9"/>
    <w:rsid w:val="00EF7B76"/>
    <w:rsid w:val="00F007B6"/>
    <w:rsid w:val="00F009EA"/>
    <w:rsid w:val="00F01A84"/>
    <w:rsid w:val="00F01AC9"/>
    <w:rsid w:val="00F0234B"/>
    <w:rsid w:val="00F02707"/>
    <w:rsid w:val="00F0373F"/>
    <w:rsid w:val="00F04BBA"/>
    <w:rsid w:val="00F05AF5"/>
    <w:rsid w:val="00F06A82"/>
    <w:rsid w:val="00F13A91"/>
    <w:rsid w:val="00F13BC8"/>
    <w:rsid w:val="00F16D3B"/>
    <w:rsid w:val="00F172FF"/>
    <w:rsid w:val="00F2127A"/>
    <w:rsid w:val="00F238C4"/>
    <w:rsid w:val="00F23D27"/>
    <w:rsid w:val="00F256D5"/>
    <w:rsid w:val="00F25C8F"/>
    <w:rsid w:val="00F31AAD"/>
    <w:rsid w:val="00F32BBA"/>
    <w:rsid w:val="00F33B81"/>
    <w:rsid w:val="00F3474C"/>
    <w:rsid w:val="00F37C39"/>
    <w:rsid w:val="00F40B3E"/>
    <w:rsid w:val="00F40E10"/>
    <w:rsid w:val="00F411EB"/>
    <w:rsid w:val="00F465DA"/>
    <w:rsid w:val="00F46BEE"/>
    <w:rsid w:val="00F53BC2"/>
    <w:rsid w:val="00F60895"/>
    <w:rsid w:val="00F64B1A"/>
    <w:rsid w:val="00F7287E"/>
    <w:rsid w:val="00F770FD"/>
    <w:rsid w:val="00F775B8"/>
    <w:rsid w:val="00F776E5"/>
    <w:rsid w:val="00F80BD4"/>
    <w:rsid w:val="00F81E00"/>
    <w:rsid w:val="00F82F64"/>
    <w:rsid w:val="00F83AA2"/>
    <w:rsid w:val="00F83C4B"/>
    <w:rsid w:val="00F84E65"/>
    <w:rsid w:val="00F914B8"/>
    <w:rsid w:val="00F92ED7"/>
    <w:rsid w:val="00F97AE0"/>
    <w:rsid w:val="00FA02F0"/>
    <w:rsid w:val="00FA43BF"/>
    <w:rsid w:val="00FA6DC7"/>
    <w:rsid w:val="00FB04E1"/>
    <w:rsid w:val="00FB0AD5"/>
    <w:rsid w:val="00FB2594"/>
    <w:rsid w:val="00FB2716"/>
    <w:rsid w:val="00FB2CF1"/>
    <w:rsid w:val="00FB6A80"/>
    <w:rsid w:val="00FC2C6C"/>
    <w:rsid w:val="00FC3CDF"/>
    <w:rsid w:val="00FC438D"/>
    <w:rsid w:val="00FC46E3"/>
    <w:rsid w:val="00FD2030"/>
    <w:rsid w:val="00FD3FFC"/>
    <w:rsid w:val="00FD5777"/>
    <w:rsid w:val="00FD5E46"/>
    <w:rsid w:val="00FD6F96"/>
    <w:rsid w:val="00FE0D34"/>
    <w:rsid w:val="00FE2E74"/>
    <w:rsid w:val="00FE375A"/>
    <w:rsid w:val="00FE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4307D7-5979-4B53-A442-46FDE201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1262D"/>
    <w:rPr>
      <w:sz w:val="24"/>
      <w:lang w:val="sl-SI" w:eastAsia="sl-SI"/>
    </w:rPr>
  </w:style>
  <w:style w:type="paragraph" w:styleId="Antrat1">
    <w:name w:val="heading 1"/>
    <w:basedOn w:val="prastasis"/>
    <w:next w:val="prastasis"/>
    <w:qFormat/>
    <w:rsid w:val="003252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rsid w:val="005562DE"/>
    <w:pPr>
      <w:keepNext/>
      <w:tabs>
        <w:tab w:val="left" w:pos="4300"/>
        <w:tab w:val="left" w:pos="5940"/>
        <w:tab w:val="left" w:pos="8180"/>
      </w:tabs>
      <w:spacing w:line="360" w:lineRule="atLeast"/>
      <w:outlineLvl w:val="1"/>
    </w:pPr>
    <w:rPr>
      <w:b/>
      <w:u w:val="single"/>
      <w:lang w:val="en-US"/>
    </w:rPr>
  </w:style>
  <w:style w:type="paragraph" w:styleId="Antrat3">
    <w:name w:val="heading 3"/>
    <w:basedOn w:val="prastasis"/>
    <w:next w:val="prastasis"/>
    <w:qFormat/>
    <w:rsid w:val="005562DE"/>
    <w:pPr>
      <w:keepNext/>
      <w:tabs>
        <w:tab w:val="decimal" w:pos="6760"/>
      </w:tabs>
      <w:spacing w:line="480" w:lineRule="atLeast"/>
      <w:outlineLvl w:val="2"/>
    </w:pPr>
    <w:rPr>
      <w:b/>
      <w:lang w:val="en-US"/>
    </w:rPr>
  </w:style>
  <w:style w:type="paragraph" w:styleId="Antrat4">
    <w:name w:val="heading 4"/>
    <w:basedOn w:val="prastasis"/>
    <w:next w:val="prastasis"/>
    <w:qFormat/>
    <w:rsid w:val="00526D5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6">
    <w:name w:val="heading 6"/>
    <w:basedOn w:val="prastasis"/>
    <w:next w:val="prastasis"/>
    <w:qFormat/>
    <w:rsid w:val="005562DE"/>
    <w:pPr>
      <w:keepNext/>
      <w:keepLines/>
      <w:tabs>
        <w:tab w:val="right" w:pos="4536"/>
        <w:tab w:val="left" w:pos="5180"/>
        <w:tab w:val="left" w:pos="5380"/>
        <w:tab w:val="left" w:pos="8222"/>
      </w:tabs>
      <w:outlineLvl w:val="5"/>
    </w:pPr>
    <w:rPr>
      <w:b/>
      <w:lang w:val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rsid w:val="00173E2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173E2B"/>
    <w:pPr>
      <w:tabs>
        <w:tab w:val="center" w:pos="4320"/>
        <w:tab w:val="right" w:pos="8640"/>
      </w:tabs>
    </w:pPr>
  </w:style>
  <w:style w:type="table" w:styleId="Lentelstinklelis">
    <w:name w:val="Table Grid"/>
    <w:basedOn w:val="prastojilentel"/>
    <w:rsid w:val="00173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AE4202"/>
  </w:style>
  <w:style w:type="character" w:styleId="Hipersaitas">
    <w:name w:val="Hyperlink"/>
    <w:rsid w:val="00C745BF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Perirtashipersaitas">
    <w:name w:val="FollowedHyperlink"/>
    <w:rsid w:val="00C745BF"/>
    <w:rPr>
      <w:color w:val="800080"/>
      <w:u w:val="single"/>
    </w:rPr>
  </w:style>
  <w:style w:type="paragraph" w:styleId="Paprastasistekstas">
    <w:name w:val="Plain Text"/>
    <w:basedOn w:val="prastasis"/>
    <w:rsid w:val="00660B27"/>
    <w:rPr>
      <w:rFonts w:ascii="Courier New" w:hAnsi="Courier New"/>
      <w:sz w:val="20"/>
      <w:lang w:val="en-GB"/>
    </w:rPr>
  </w:style>
  <w:style w:type="paragraph" w:styleId="Antrat">
    <w:name w:val="caption"/>
    <w:basedOn w:val="prastasis"/>
    <w:next w:val="prastasis"/>
    <w:qFormat/>
    <w:rsid w:val="00660B27"/>
    <w:pPr>
      <w:jc w:val="both"/>
    </w:pPr>
    <w:rPr>
      <w:lang w:val="en-GB"/>
    </w:rPr>
  </w:style>
  <w:style w:type="paragraph" w:customStyle="1" w:styleId="Naslov1">
    <w:name w:val="Naslov1"/>
    <w:basedOn w:val="Antrat1"/>
    <w:rsid w:val="00325207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Turinys1">
    <w:name w:val="toc 1"/>
    <w:basedOn w:val="prastasis"/>
    <w:next w:val="prastasis"/>
    <w:autoRedefine/>
    <w:semiHidden/>
    <w:rsid w:val="00576EC6"/>
    <w:pPr>
      <w:spacing w:before="120"/>
    </w:pPr>
    <w:rPr>
      <w:b/>
      <w:bCs/>
      <w:i/>
      <w:iCs/>
      <w:szCs w:val="28"/>
    </w:rPr>
  </w:style>
  <w:style w:type="paragraph" w:styleId="Pagrindinistekstas">
    <w:name w:val="Body Text"/>
    <w:basedOn w:val="prastasis"/>
    <w:rsid w:val="00526D57"/>
    <w:pPr>
      <w:numPr>
        <w:ilvl w:val="12"/>
      </w:numPr>
      <w:tabs>
        <w:tab w:val="left" w:pos="8505"/>
      </w:tabs>
      <w:ind w:right="-2"/>
    </w:pPr>
    <w:rPr>
      <w:sz w:val="22"/>
    </w:rPr>
  </w:style>
  <w:style w:type="paragraph" w:styleId="Pagrindinistekstas2">
    <w:name w:val="Body Text 2"/>
    <w:basedOn w:val="prastasis"/>
    <w:rsid w:val="00AA1538"/>
    <w:pPr>
      <w:spacing w:after="120" w:line="480" w:lineRule="auto"/>
    </w:pPr>
  </w:style>
  <w:style w:type="paragraph" w:customStyle="1" w:styleId="EMEAEnBodyText">
    <w:name w:val="EMEA En Body Text"/>
    <w:basedOn w:val="prastasis"/>
    <w:rsid w:val="00C7794F"/>
    <w:pPr>
      <w:spacing w:before="120" w:after="120"/>
      <w:jc w:val="both"/>
    </w:pPr>
    <w:rPr>
      <w:sz w:val="22"/>
      <w:lang w:val="en-US" w:eastAsia="en-US"/>
    </w:rPr>
  </w:style>
  <w:style w:type="paragraph" w:customStyle="1" w:styleId="Default">
    <w:name w:val="Default"/>
    <w:rsid w:val="00C7794F"/>
    <w:pPr>
      <w:autoSpaceDE w:val="0"/>
      <w:autoSpaceDN w:val="0"/>
      <w:adjustRightInd w:val="0"/>
    </w:pPr>
    <w:rPr>
      <w:color w:val="000000"/>
      <w:sz w:val="24"/>
      <w:szCs w:val="24"/>
      <w:lang w:val="sl-SI" w:eastAsia="sl-SI"/>
    </w:rPr>
  </w:style>
  <w:style w:type="numbering" w:customStyle="1" w:styleId="Brezseznama1">
    <w:name w:val="Brez seznama1"/>
    <w:next w:val="Sraonra"/>
    <w:semiHidden/>
    <w:rsid w:val="00C74830"/>
  </w:style>
  <w:style w:type="paragraph" w:styleId="Dokumentoinaostekstas">
    <w:name w:val="endnote text"/>
    <w:basedOn w:val="prastasis"/>
    <w:semiHidden/>
    <w:rsid w:val="00C74830"/>
    <w:pPr>
      <w:tabs>
        <w:tab w:val="left" w:pos="567"/>
      </w:tabs>
    </w:pPr>
    <w:rPr>
      <w:sz w:val="22"/>
      <w:lang w:val="en-GB" w:eastAsia="en-US"/>
    </w:rPr>
  </w:style>
  <w:style w:type="numbering" w:customStyle="1" w:styleId="Brezseznama2">
    <w:name w:val="Brez seznama2"/>
    <w:next w:val="Sraonra"/>
    <w:semiHidden/>
    <w:rsid w:val="00081F1F"/>
  </w:style>
  <w:style w:type="numbering" w:customStyle="1" w:styleId="Brezseznama3">
    <w:name w:val="Brez seznama3"/>
    <w:next w:val="Sraonra"/>
    <w:semiHidden/>
    <w:rsid w:val="007D5D2F"/>
  </w:style>
  <w:style w:type="paragraph" w:styleId="Pavadinimas">
    <w:name w:val="Title"/>
    <w:basedOn w:val="prastasis"/>
    <w:qFormat/>
    <w:rsid w:val="007D5D2F"/>
    <w:pPr>
      <w:jc w:val="center"/>
    </w:pPr>
    <w:rPr>
      <w:b/>
      <w:sz w:val="22"/>
      <w:lang w:val="en-GB" w:eastAsia="en-US"/>
    </w:rPr>
  </w:style>
  <w:style w:type="numbering" w:customStyle="1" w:styleId="Brezseznama4">
    <w:name w:val="Brez seznama4"/>
    <w:next w:val="Sraonra"/>
    <w:semiHidden/>
    <w:rsid w:val="00F0234B"/>
  </w:style>
  <w:style w:type="numbering" w:customStyle="1" w:styleId="Brezseznama5">
    <w:name w:val="Brez seznama5"/>
    <w:next w:val="Sraonra"/>
    <w:uiPriority w:val="99"/>
    <w:semiHidden/>
    <w:unhideWhenUsed/>
    <w:rsid w:val="003F6563"/>
  </w:style>
  <w:style w:type="character" w:customStyle="1" w:styleId="AntratsDiagrama">
    <w:name w:val="Antraštės Diagrama"/>
    <w:link w:val="Antrats"/>
    <w:rsid w:val="008462D3"/>
    <w:rPr>
      <w:sz w:val="24"/>
    </w:rPr>
  </w:style>
  <w:style w:type="paragraph" w:customStyle="1" w:styleId="TitleB">
    <w:name w:val="Title B"/>
    <w:basedOn w:val="prastasis"/>
    <w:qFormat/>
    <w:pPr>
      <w:widowControl w:val="0"/>
      <w:tabs>
        <w:tab w:val="left" w:pos="567"/>
      </w:tabs>
      <w:ind w:left="567" w:hanging="567"/>
    </w:pPr>
    <w:rPr>
      <w:b/>
      <w:bCs/>
      <w:noProof/>
      <w:sz w:val="22"/>
      <w:szCs w:val="22"/>
      <w:lang w:val="en-US" w:eastAsia="en-US"/>
    </w:rPr>
  </w:style>
  <w:style w:type="paragraph" w:customStyle="1" w:styleId="TitleA">
    <w:name w:val="Title A"/>
    <w:basedOn w:val="prastasis"/>
    <w:qFormat/>
    <w:pPr>
      <w:widowControl w:val="0"/>
      <w:jc w:val="center"/>
      <w:outlineLvl w:val="0"/>
    </w:pPr>
    <w:rPr>
      <w:b/>
      <w:noProof/>
      <w:sz w:val="22"/>
      <w:szCs w:val="22"/>
      <w:lang w:val="en-GB" w:eastAsia="en-US"/>
    </w:rPr>
  </w:style>
  <w:style w:type="paragraph" w:styleId="Pataisymai">
    <w:name w:val="Revision"/>
    <w:hidden/>
    <w:uiPriority w:val="99"/>
    <w:semiHidden/>
    <w:rsid w:val="00495E46"/>
    <w:rPr>
      <w:sz w:val="24"/>
      <w:lang w:val="sl-SI" w:eastAsia="sl-SI"/>
    </w:rPr>
  </w:style>
  <w:style w:type="paragraph" w:styleId="Debesliotekstas">
    <w:name w:val="Balloon Text"/>
    <w:basedOn w:val="prastasis"/>
    <w:link w:val="DebesliotekstasDiagrama"/>
    <w:rsid w:val="00495E4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95E46"/>
    <w:rPr>
      <w:rFonts w:ascii="Tahoma" w:hAnsi="Tahoma" w:cs="Tahoma"/>
      <w:sz w:val="16"/>
      <w:szCs w:val="16"/>
    </w:rPr>
  </w:style>
  <w:style w:type="numbering" w:customStyle="1" w:styleId="Brezseznama6">
    <w:name w:val="Brez seznama6"/>
    <w:next w:val="Sraonra"/>
    <w:uiPriority w:val="99"/>
    <w:semiHidden/>
    <w:unhideWhenUsed/>
    <w:rsid w:val="005C5AB1"/>
  </w:style>
  <w:style w:type="paragraph" w:customStyle="1" w:styleId="BodytextAgency">
    <w:name w:val="Body text (Agency)"/>
    <w:basedOn w:val="prastasis"/>
    <w:link w:val="BodytextAgencyChar"/>
    <w:rsid w:val="005C5AB1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5C5AB1"/>
    <w:rPr>
      <w:rFonts w:ascii="Verdana" w:eastAsia="Verdana" w:hAnsi="Verdana" w:cs="Verdana"/>
      <w:sz w:val="18"/>
      <w:szCs w:val="18"/>
      <w:lang w:val="en-GB" w:eastAsia="en-GB"/>
    </w:rPr>
  </w:style>
  <w:style w:type="paragraph" w:styleId="Sraopastraipa">
    <w:name w:val="List Paragraph"/>
    <w:basedOn w:val="prastasis"/>
    <w:uiPriority w:val="34"/>
    <w:qFormat/>
    <w:rsid w:val="00BF04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Komentaronuoroda">
    <w:name w:val="annotation reference"/>
    <w:rsid w:val="00E2181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21813"/>
    <w:rPr>
      <w:sz w:val="20"/>
    </w:rPr>
  </w:style>
  <w:style w:type="character" w:customStyle="1" w:styleId="KomentarotekstasDiagrama">
    <w:name w:val="Komentaro tekstas Diagrama"/>
    <w:link w:val="Komentarotekstas"/>
    <w:rsid w:val="00E21813"/>
    <w:rPr>
      <w:lang w:val="sl-SI" w:eastAsia="sl-SI"/>
    </w:rPr>
  </w:style>
  <w:style w:type="paragraph" w:styleId="Komentarotema">
    <w:name w:val="annotation subject"/>
    <w:basedOn w:val="Komentarotekstas"/>
    <w:next w:val="Komentarotekstas"/>
    <w:link w:val="KomentarotemaDiagrama"/>
    <w:rsid w:val="00E21813"/>
    <w:rPr>
      <w:b/>
      <w:bCs/>
    </w:rPr>
  </w:style>
  <w:style w:type="character" w:customStyle="1" w:styleId="KomentarotemaDiagrama">
    <w:name w:val="Komentaro tema Diagrama"/>
    <w:link w:val="Komentarotema"/>
    <w:rsid w:val="00E21813"/>
    <w:rPr>
      <w:b/>
      <w:bCs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13" Type="http://schemas.openxmlformats.org/officeDocument/2006/relationships/hyperlink" Target="http://www.vvkt.l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epageidaujamaR@vvkt.l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vkt.lt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vvkt.l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5FE80-7C76-4B1A-80EB-7734C061B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2697</Words>
  <Characters>18770</Characters>
  <Application>Microsoft Office Word</Application>
  <DocSecurity>8</DocSecurity>
  <Lines>156</Lines>
  <Paragraphs>42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PARTICULARS TO APPEAR ON &lt;THE OUTER PACKAGING&gt; &lt;AND&gt; &lt;THE IMMEDIATE PACKAGING&gt;</vt:lpstr>
      <vt:lpstr>PARTICULARS TO APPEAR ON &lt;THE OUTER PACKAGING&gt; &lt;AND&gt; &lt;THE IMMEDIATE PACKAGING&gt;</vt:lpstr>
      <vt:lpstr>PARTICULARS TO APPEAR ON &lt;THE OUTER PACKAGING&gt; &lt;AND&gt; &lt;THE IMMEDIATE PACKAGING&gt;</vt:lpstr>
    </vt:vector>
  </TitlesOfParts>
  <Company>Krka, d.d.</Company>
  <LinksUpToDate>false</LinksUpToDate>
  <CharactersWithSpaces>21425</CharactersWithSpaces>
  <SharedDoc>false</SharedDoc>
  <HLinks>
    <vt:vector size="42" baseType="variant"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PARTICULARS TO APPEAR ON &lt;THE OUTER PACKAGING&gt; &lt;AND&gt; &lt;THE IMMEDIATE PACKAGING&gt;</dc:title>
  <dc:subject/>
  <dc:creator>karmen</dc:creator>
  <cp:keywords/>
  <cp:lastModifiedBy>Albina Burkauskaitė</cp:lastModifiedBy>
  <cp:revision>3</cp:revision>
  <dcterms:created xsi:type="dcterms:W3CDTF">2016-08-11T12:12:00Z</dcterms:created>
  <dcterms:modified xsi:type="dcterms:W3CDTF">2016-08-11T12:13:00Z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p_title">
    <vt:lpwstr>SPC, Labeling and Package Leaflet</vt:lpwstr>
  </property>
  <property fmtid="{D5CDD505-2E9C-101B-9397-08002B2CF9AE}" pid="3" name="ph_inn_name">
    <vt:lpwstr>Cetylpyridinium chloride</vt:lpwstr>
  </property>
  <property fmtid="{D5CDD505-2E9C-101B-9397-08002B2CF9AE}" pid="4" name="ph_pharm_form">
    <vt:lpwstr>lozenges</vt:lpwstr>
  </property>
  <property fmtid="{D5CDD505-2E9C-101B-9397-08002B2CF9AE}" pid="5" name="ph_unit_measure">
    <vt:lpwstr>mg</vt:lpwstr>
  </property>
  <property fmtid="{D5CDD505-2E9C-101B-9397-08002B2CF9AE}" pid="6" name="mp_first_effective_date">
    <vt:lpwstr>04.03.2016</vt:lpwstr>
  </property>
  <property fmtid="{D5CDD505-2E9C-101B-9397-08002B2CF9AE}" pid="7" name="mp_updated_effective_date">
    <vt:lpwstr>04.03.2016</vt:lpwstr>
  </property>
  <property fmtid="{D5CDD505-2E9C-101B-9397-08002B2CF9AE}" pid="8" name="object_name">
    <vt:lpwstr>SmPCPIL074843_1</vt:lpwstr>
  </property>
  <property fmtid="{D5CDD505-2E9C-101B-9397-08002B2CF9AE}" pid="9" name="ph_strength_custom">
    <vt:lpwstr>1.2</vt:lpwstr>
  </property>
  <property fmtid="{D5CDD505-2E9C-101B-9397-08002B2CF9AE}" pid="10" name="mp_document_code">
    <vt:lpwstr>1.3.1</vt:lpwstr>
  </property>
  <property fmtid="{D5CDD505-2E9C-101B-9397-08002B2CF9AE}" pid="11" name="drz1">
    <vt:lpwstr/>
  </property>
  <property fmtid="{D5CDD505-2E9C-101B-9397-08002B2CF9AE}" pid="12" name="drz2">
    <vt:lpwstr/>
  </property>
  <property fmtid="{D5CDD505-2E9C-101B-9397-08002B2CF9AE}" pid="13" name="drz3">
    <vt:lpwstr/>
  </property>
  <property fmtid="{D5CDD505-2E9C-101B-9397-08002B2CF9AE}" pid="14" name="drz4">
    <vt:lpwstr/>
  </property>
  <property fmtid="{D5CDD505-2E9C-101B-9397-08002B2CF9AE}" pid="15" name="drz5">
    <vt:lpwstr/>
  </property>
  <property fmtid="{D5CDD505-2E9C-101B-9397-08002B2CF9AE}" pid="16" name="drz6">
    <vt:lpwstr/>
  </property>
  <property fmtid="{D5CDD505-2E9C-101B-9397-08002B2CF9AE}" pid="17" name="drz7">
    <vt:lpwstr/>
  </property>
  <property fmtid="{D5CDD505-2E9C-101B-9397-08002B2CF9AE}" pid="18" name="drz8">
    <vt:lpwstr/>
  </property>
  <property fmtid="{D5CDD505-2E9C-101B-9397-08002B2CF9AE}" pid="19" name="drz9">
    <vt:lpwstr/>
  </property>
  <property fmtid="{D5CDD505-2E9C-101B-9397-08002B2CF9AE}" pid="20" name="drz10">
    <vt:lpwstr/>
  </property>
  <property fmtid="{D5CDD505-2E9C-101B-9397-08002B2CF9AE}" pid="21" name="RMS_drz1">
    <vt:lpwstr>LT</vt:lpwstr>
  </property>
  <property fmtid="{D5CDD505-2E9C-101B-9397-08002B2CF9AE}" pid="22" name="RMS_drz2">
    <vt:lpwstr/>
  </property>
  <property fmtid="{D5CDD505-2E9C-101B-9397-08002B2CF9AE}" pid="23" name="RMS_drz3">
    <vt:lpwstr/>
  </property>
  <property fmtid="{D5CDD505-2E9C-101B-9397-08002B2CF9AE}" pid="24" name="RMS_drz4">
    <vt:lpwstr/>
  </property>
  <property fmtid="{D5CDD505-2E9C-101B-9397-08002B2CF9AE}" pid="25" name="RMS_drz5">
    <vt:lpwstr/>
  </property>
</Properties>
</file>